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A6FF" w14:textId="74129FF2" w:rsidR="0058227D" w:rsidRPr="00512EFD" w:rsidRDefault="00BD27B1" w:rsidP="00BD27B1">
      <w:pPr>
        <w:jc w:val="right"/>
        <w:rPr>
          <w:rFonts w:asciiTheme="minorHAnsi" w:hAnsiTheme="minorHAnsi" w:cstheme="minorHAnsi"/>
          <w:b/>
          <w:bCs/>
          <w:snapToGrid w:val="0"/>
          <w:sz w:val="22"/>
          <w:szCs w:val="22"/>
          <w:lang w:val="x-none"/>
        </w:rPr>
      </w:pPr>
      <w:r>
        <w:rPr>
          <w:rFonts w:asciiTheme="minorHAnsi" w:hAnsiTheme="minorHAnsi" w:cstheme="minorHAnsi"/>
          <w:b/>
          <w:bCs/>
          <w:snapToGrid w:val="0"/>
          <w:sz w:val="22"/>
          <w:szCs w:val="22"/>
          <w:lang w:val="x-none"/>
        </w:rPr>
        <w:t>Rybnik</w:t>
      </w:r>
      <w:r w:rsidR="00037EF3">
        <w:rPr>
          <w:rFonts w:asciiTheme="minorHAnsi" w:hAnsiTheme="minorHAnsi" w:cstheme="minorHAnsi"/>
          <w:b/>
          <w:bCs/>
          <w:snapToGrid w:val="0"/>
          <w:sz w:val="22"/>
          <w:szCs w:val="22"/>
          <w:lang w:val="x-none"/>
        </w:rPr>
        <w:t xml:space="preserve">   0</w:t>
      </w:r>
      <w:r w:rsidR="002F1BB2">
        <w:rPr>
          <w:rFonts w:asciiTheme="minorHAnsi" w:hAnsiTheme="minorHAnsi" w:cstheme="minorHAnsi"/>
          <w:b/>
          <w:bCs/>
          <w:snapToGrid w:val="0"/>
          <w:sz w:val="22"/>
          <w:szCs w:val="22"/>
          <w:lang w:val="x-none"/>
        </w:rPr>
        <w:t>4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  <w:lang w:val="x-none"/>
        </w:rPr>
        <w:t>.</w:t>
      </w:r>
      <w:r w:rsidR="00323747">
        <w:rPr>
          <w:rFonts w:asciiTheme="minorHAnsi" w:hAnsiTheme="minorHAnsi" w:cstheme="minorHAnsi"/>
          <w:b/>
          <w:bCs/>
          <w:snapToGrid w:val="0"/>
          <w:sz w:val="22"/>
          <w:szCs w:val="22"/>
          <w:lang w:val="x-none"/>
        </w:rPr>
        <w:t>0</w:t>
      </w:r>
      <w:r w:rsidR="00037EF3">
        <w:rPr>
          <w:rFonts w:asciiTheme="minorHAnsi" w:hAnsiTheme="minorHAnsi" w:cstheme="minorHAnsi"/>
          <w:b/>
          <w:bCs/>
          <w:snapToGrid w:val="0"/>
          <w:sz w:val="22"/>
          <w:szCs w:val="22"/>
          <w:lang w:val="x-none"/>
        </w:rPr>
        <w:t>2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  <w:lang w:val="x-none"/>
        </w:rPr>
        <w:t>.202</w:t>
      </w:r>
      <w:r w:rsidR="00323747">
        <w:rPr>
          <w:rFonts w:asciiTheme="minorHAnsi" w:hAnsiTheme="minorHAnsi" w:cstheme="minorHAnsi"/>
          <w:b/>
          <w:bCs/>
          <w:snapToGrid w:val="0"/>
          <w:sz w:val="22"/>
          <w:szCs w:val="22"/>
          <w:lang w:val="x-none"/>
        </w:rPr>
        <w:t>5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  <w:lang w:val="x-none"/>
        </w:rPr>
        <w:t xml:space="preserve"> r. </w:t>
      </w:r>
    </w:p>
    <w:p w14:paraId="16FC55F0" w14:textId="77777777" w:rsidR="0058227D" w:rsidRPr="00512EFD" w:rsidRDefault="0058227D" w:rsidP="00BD27B1">
      <w:pPr>
        <w:jc w:val="right"/>
        <w:rPr>
          <w:rFonts w:asciiTheme="minorHAnsi" w:hAnsiTheme="minorHAnsi" w:cstheme="minorHAnsi"/>
          <w:b/>
          <w:bCs/>
          <w:snapToGrid w:val="0"/>
          <w:sz w:val="22"/>
          <w:szCs w:val="22"/>
          <w:lang w:val="x-none"/>
        </w:rPr>
      </w:pPr>
    </w:p>
    <w:p w14:paraId="69798EBC" w14:textId="77777777" w:rsidR="0058227D" w:rsidRPr="00512EFD" w:rsidRDefault="0058227D" w:rsidP="00BD27B1">
      <w:pPr>
        <w:jc w:val="right"/>
        <w:rPr>
          <w:rFonts w:asciiTheme="minorHAnsi" w:hAnsiTheme="minorHAnsi" w:cstheme="minorHAnsi"/>
          <w:b/>
          <w:bCs/>
          <w:snapToGrid w:val="0"/>
          <w:sz w:val="22"/>
          <w:szCs w:val="22"/>
          <w:lang w:val="x-none"/>
        </w:rPr>
      </w:pPr>
    </w:p>
    <w:p w14:paraId="31765F9E" w14:textId="77777777" w:rsidR="003404A4" w:rsidRPr="00512EFD" w:rsidRDefault="003404A4" w:rsidP="003404A4">
      <w:pPr>
        <w:spacing w:line="360" w:lineRule="auto"/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  <w:lang w:val="x-none"/>
        </w:rPr>
      </w:pPr>
    </w:p>
    <w:p w14:paraId="09D19FC6" w14:textId="77777777" w:rsidR="0072568D" w:rsidRPr="00512EFD" w:rsidRDefault="0072568D" w:rsidP="003404A4">
      <w:pPr>
        <w:spacing w:line="360" w:lineRule="auto"/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  <w:lang w:val="x-none"/>
        </w:rPr>
      </w:pPr>
    </w:p>
    <w:p w14:paraId="5C3D8555" w14:textId="77777777" w:rsidR="0072568D" w:rsidRPr="00512EFD" w:rsidRDefault="0072568D" w:rsidP="003404A4">
      <w:pPr>
        <w:spacing w:line="360" w:lineRule="auto"/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  <w:lang w:val="x-none"/>
        </w:rPr>
      </w:pPr>
    </w:p>
    <w:p w14:paraId="7ABDABFE" w14:textId="77777777" w:rsidR="003404A4" w:rsidRPr="00BD27B1" w:rsidRDefault="003404A4" w:rsidP="0072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60" w:lineRule="auto"/>
        <w:rPr>
          <w:rFonts w:asciiTheme="minorHAnsi" w:hAnsiTheme="minorHAnsi" w:cstheme="minorHAnsi"/>
          <w:b/>
          <w:bCs/>
          <w:snapToGrid w:val="0"/>
          <w:sz w:val="28"/>
          <w:szCs w:val="28"/>
          <w:u w:val="single"/>
          <w:lang w:val="x-none"/>
        </w:rPr>
      </w:pPr>
    </w:p>
    <w:p w14:paraId="46FE2C0F" w14:textId="459396B0" w:rsidR="00AE25AC" w:rsidRPr="00BD27B1" w:rsidRDefault="0058227D" w:rsidP="00314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60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  <w:u w:val="single"/>
          <w:lang w:val="x-none"/>
        </w:rPr>
      </w:pPr>
      <w:r w:rsidRPr="00BD27B1">
        <w:rPr>
          <w:rFonts w:asciiTheme="minorHAnsi" w:hAnsiTheme="minorHAnsi" w:cstheme="minorHAnsi"/>
          <w:b/>
          <w:bCs/>
          <w:snapToGrid w:val="0"/>
          <w:sz w:val="28"/>
          <w:szCs w:val="28"/>
          <w:u w:val="single"/>
          <w:lang w:val="x-none"/>
        </w:rPr>
        <w:t>SPECYFIKACJA</w:t>
      </w:r>
      <w:r w:rsidR="003404A4" w:rsidRPr="00BD27B1">
        <w:rPr>
          <w:rFonts w:asciiTheme="minorHAnsi" w:hAnsiTheme="minorHAnsi" w:cstheme="minorHAnsi"/>
          <w:b/>
          <w:bCs/>
          <w:snapToGrid w:val="0"/>
          <w:sz w:val="28"/>
          <w:szCs w:val="28"/>
          <w:u w:val="single"/>
          <w:lang w:val="x-none"/>
        </w:rPr>
        <w:t xml:space="preserve"> </w:t>
      </w:r>
    </w:p>
    <w:p w14:paraId="1E0462C2" w14:textId="6A9DE8F0" w:rsidR="003404A4" w:rsidRPr="00BD27B1" w:rsidRDefault="003404A4" w:rsidP="00602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60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  <w:lang w:val="x-none"/>
        </w:rPr>
      </w:pPr>
      <w:r w:rsidRPr="00BD27B1">
        <w:rPr>
          <w:rFonts w:asciiTheme="minorHAnsi" w:hAnsiTheme="minorHAnsi" w:cstheme="minorHAnsi"/>
          <w:b/>
          <w:bCs/>
          <w:snapToGrid w:val="0"/>
          <w:sz w:val="28"/>
          <w:szCs w:val="28"/>
          <w:lang w:val="x-none"/>
        </w:rPr>
        <w:t>NA DOSTAWĘ I WDROŻENIE OPROGRAMOWANIA</w:t>
      </w:r>
    </w:p>
    <w:p w14:paraId="294D6BF1" w14:textId="77777777" w:rsidR="003404A4" w:rsidRPr="00BD27B1" w:rsidRDefault="003404A4" w:rsidP="00602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60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  <w:lang w:val="x-none"/>
        </w:rPr>
      </w:pPr>
      <w:r w:rsidRPr="00BD27B1">
        <w:rPr>
          <w:rFonts w:asciiTheme="minorHAnsi" w:hAnsiTheme="minorHAnsi" w:cstheme="minorHAnsi"/>
          <w:b/>
          <w:bCs/>
          <w:snapToGrid w:val="0"/>
          <w:sz w:val="28"/>
          <w:szCs w:val="28"/>
          <w:lang w:val="x-none"/>
        </w:rPr>
        <w:t xml:space="preserve"> DO ELEKTRONICZNEGO OBIEGU DOKUMENTÓW </w:t>
      </w:r>
    </w:p>
    <w:p w14:paraId="18F36BAC" w14:textId="6EB1389A" w:rsidR="003404A4" w:rsidRPr="00BD27B1" w:rsidRDefault="003404A4" w:rsidP="0072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60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  <w:lang w:val="x-none"/>
        </w:rPr>
      </w:pPr>
      <w:r w:rsidRPr="00BD27B1">
        <w:rPr>
          <w:rFonts w:asciiTheme="minorHAnsi" w:hAnsiTheme="minorHAnsi" w:cstheme="minorHAnsi"/>
          <w:b/>
          <w:bCs/>
          <w:snapToGrid w:val="0"/>
          <w:sz w:val="28"/>
          <w:szCs w:val="28"/>
          <w:lang w:val="x-none"/>
        </w:rPr>
        <w:t xml:space="preserve">DLA PWIK SP. Z O.O.  Z SIEDZIBĄ W RYBNIKU  </w:t>
      </w:r>
    </w:p>
    <w:p w14:paraId="5EAAA7C4" w14:textId="552D6A11" w:rsidR="006021F8" w:rsidRPr="00BD27B1" w:rsidRDefault="003404A4" w:rsidP="00602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60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  <w:lang w:val="x-none"/>
        </w:rPr>
      </w:pPr>
      <w:r w:rsidRPr="00BD27B1">
        <w:rPr>
          <w:rFonts w:asciiTheme="minorHAnsi" w:hAnsiTheme="minorHAnsi" w:cstheme="minorHAnsi"/>
          <w:b/>
          <w:bCs/>
          <w:snapToGrid w:val="0"/>
          <w:sz w:val="28"/>
          <w:szCs w:val="28"/>
          <w:lang w:val="x-none"/>
        </w:rPr>
        <w:t>WRAZ Z GWARANCJĄ I  USŁUGĄ WSPARCIA</w:t>
      </w:r>
    </w:p>
    <w:p w14:paraId="587D8CBE" w14:textId="77777777" w:rsidR="0072568D" w:rsidRPr="00BD27B1" w:rsidRDefault="0072568D" w:rsidP="00602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60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  <w:lang w:val="x-none"/>
        </w:rPr>
      </w:pPr>
    </w:p>
    <w:p w14:paraId="2F2B2A58" w14:textId="77777777" w:rsidR="003404A4" w:rsidRPr="00512EFD" w:rsidRDefault="003404A4" w:rsidP="003404A4">
      <w:pPr>
        <w:spacing w:line="360" w:lineRule="auto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EF5F31C" w14:textId="2520EBFA" w:rsidR="00AC7772" w:rsidRPr="00BD27B1" w:rsidRDefault="0057637A" w:rsidP="009C5D52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BD27B1">
        <w:rPr>
          <w:rFonts w:asciiTheme="minorHAnsi" w:hAnsiTheme="minorHAnsi" w:cstheme="minorHAnsi"/>
          <w:b/>
          <w:bCs/>
          <w:snapToGrid w:val="0"/>
          <w:sz w:val="28"/>
          <w:szCs w:val="28"/>
        </w:rPr>
        <w:t>Wartość zamówienia nie przekracza progów unijnych określonych na podstawie art. 3 ustawy z 11 września 2019 r. –</w:t>
      </w:r>
      <w:r w:rsidR="00512EFD" w:rsidRPr="00BD27B1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 </w:t>
      </w:r>
      <w:r w:rsidRPr="00BD27B1">
        <w:rPr>
          <w:rFonts w:asciiTheme="minorHAnsi" w:hAnsiTheme="minorHAnsi" w:cstheme="minorHAnsi"/>
          <w:b/>
          <w:bCs/>
          <w:snapToGrid w:val="0"/>
          <w:sz w:val="28"/>
          <w:szCs w:val="28"/>
        </w:rPr>
        <w:t>Prawo zamówień publicznych (Dz.U. poz. 2019 ze zm.)</w:t>
      </w:r>
    </w:p>
    <w:p w14:paraId="36E71CF9" w14:textId="77777777" w:rsidR="0072568D" w:rsidRPr="00BD27B1" w:rsidRDefault="0072568D" w:rsidP="009C5D52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28987860" w14:textId="77777777" w:rsidR="00A55CD7" w:rsidRPr="00BD27B1" w:rsidRDefault="002901DA" w:rsidP="008C64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BD27B1">
        <w:rPr>
          <w:rFonts w:asciiTheme="minorHAnsi" w:hAnsiTheme="minorHAnsi" w:cstheme="minorHAnsi"/>
          <w:sz w:val="22"/>
          <w:szCs w:val="22"/>
          <w:u w:val="single"/>
        </w:rPr>
        <w:t>Dokumentacja postępowania oraz zmiany i wyjaśnienia do SWZ będą udostępniane</w:t>
      </w:r>
    </w:p>
    <w:p w14:paraId="70F67E58" w14:textId="77777777" w:rsidR="00A55CD7" w:rsidRPr="00BD27B1" w:rsidRDefault="002901DA" w:rsidP="008C64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BD27B1">
        <w:rPr>
          <w:rFonts w:asciiTheme="minorHAnsi" w:hAnsiTheme="minorHAnsi" w:cstheme="minorHAnsi"/>
          <w:sz w:val="22"/>
          <w:szCs w:val="22"/>
          <w:u w:val="single"/>
        </w:rPr>
        <w:t xml:space="preserve">na stronie internetowej: </w:t>
      </w:r>
    </w:p>
    <w:p w14:paraId="6CFF4044" w14:textId="5000430E" w:rsidR="00336C8D" w:rsidRPr="00BD27B1" w:rsidRDefault="009C5D52" w:rsidP="009C5D52">
      <w:pPr>
        <w:spacing w:line="276" w:lineRule="auto"/>
        <w:jc w:val="center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hyperlink r:id="rId8" w:history="1">
        <w:r w:rsidRPr="00BD27B1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</w:p>
    <w:p w14:paraId="432A9EF4" w14:textId="77777777" w:rsidR="009C5D52" w:rsidRPr="00BD27B1" w:rsidRDefault="009C5D52" w:rsidP="009C5D52">
      <w:pPr>
        <w:spacing w:line="276" w:lineRule="auto"/>
        <w:jc w:val="center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091268DD" w14:textId="77777777" w:rsidR="009C5D52" w:rsidRPr="00BD27B1" w:rsidRDefault="009C5D52" w:rsidP="009C5D52">
      <w:pPr>
        <w:spacing w:line="276" w:lineRule="auto"/>
        <w:jc w:val="center"/>
        <w:rPr>
          <w:rFonts w:asciiTheme="minorHAnsi" w:hAnsiTheme="minorHAnsi" w:cstheme="minorHAnsi"/>
          <w:color w:val="0000FF"/>
          <w:sz w:val="28"/>
          <w:szCs w:val="28"/>
          <w:u w:val="single"/>
        </w:rPr>
      </w:pPr>
    </w:p>
    <w:p w14:paraId="3B7CD0E6" w14:textId="77777777" w:rsidR="009C5D52" w:rsidRPr="00BD27B1" w:rsidRDefault="009C5D52" w:rsidP="009C5D52">
      <w:pPr>
        <w:spacing w:line="276" w:lineRule="auto"/>
        <w:jc w:val="center"/>
        <w:rPr>
          <w:rFonts w:asciiTheme="minorHAnsi" w:hAnsiTheme="minorHAnsi" w:cstheme="minorHAnsi"/>
          <w:color w:val="0000FF"/>
          <w:sz w:val="28"/>
          <w:szCs w:val="28"/>
          <w:u w:val="single"/>
        </w:rPr>
      </w:pPr>
    </w:p>
    <w:p w14:paraId="09AE4AB7" w14:textId="77777777" w:rsidR="009C5D52" w:rsidRPr="00BD27B1" w:rsidRDefault="009C5D52" w:rsidP="009C5D52">
      <w:pPr>
        <w:spacing w:line="276" w:lineRule="auto"/>
        <w:jc w:val="center"/>
        <w:rPr>
          <w:rFonts w:asciiTheme="minorHAnsi" w:hAnsiTheme="minorHAnsi" w:cstheme="minorHAnsi"/>
          <w:color w:val="0000FF"/>
          <w:sz w:val="28"/>
          <w:szCs w:val="28"/>
          <w:u w:val="single"/>
        </w:rPr>
      </w:pPr>
    </w:p>
    <w:p w14:paraId="6A1822D4" w14:textId="77777777" w:rsidR="009C5D52" w:rsidRDefault="009C5D52" w:rsidP="009C5D52">
      <w:pPr>
        <w:spacing w:line="276" w:lineRule="auto"/>
        <w:jc w:val="center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197B91D9" w14:textId="77777777" w:rsidR="009C5D52" w:rsidRDefault="009C5D52" w:rsidP="009C5D52">
      <w:pPr>
        <w:spacing w:line="276" w:lineRule="auto"/>
        <w:jc w:val="center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1F6E70C4" w14:textId="77777777" w:rsidR="009C5D52" w:rsidRDefault="009C5D52" w:rsidP="009C5D52">
      <w:pPr>
        <w:spacing w:line="276" w:lineRule="auto"/>
        <w:jc w:val="center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7FFCCDCF" w14:textId="77777777" w:rsidR="009C5D52" w:rsidRDefault="009C5D52" w:rsidP="009C5D52">
      <w:pPr>
        <w:spacing w:line="276" w:lineRule="auto"/>
        <w:jc w:val="center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159A1395" w14:textId="77777777" w:rsidR="009C5D52" w:rsidRDefault="009C5D52" w:rsidP="009C5D52">
      <w:pPr>
        <w:spacing w:line="276" w:lineRule="auto"/>
        <w:jc w:val="center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76D6FAEA" w14:textId="77777777" w:rsidR="009C5D52" w:rsidRDefault="009C5D52" w:rsidP="00BD27B1">
      <w:pPr>
        <w:spacing w:line="276" w:lineRule="auto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279E9543" w14:textId="77777777" w:rsidR="009C5D52" w:rsidRDefault="009C5D52" w:rsidP="009C5D52">
      <w:pPr>
        <w:spacing w:line="276" w:lineRule="auto"/>
        <w:jc w:val="center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30B83ECB" w14:textId="77777777" w:rsidR="009C5D52" w:rsidRDefault="009C5D52" w:rsidP="009C5D52">
      <w:pPr>
        <w:spacing w:line="276" w:lineRule="auto"/>
        <w:jc w:val="center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6B4390CC" w14:textId="77777777" w:rsidR="009C5D52" w:rsidRDefault="009C5D52" w:rsidP="009C5D52">
      <w:pPr>
        <w:spacing w:line="276" w:lineRule="auto"/>
        <w:jc w:val="center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76A23AAC" w14:textId="77777777" w:rsidR="009C5D52" w:rsidRDefault="009C5D52" w:rsidP="009C5D52">
      <w:pPr>
        <w:spacing w:line="276" w:lineRule="auto"/>
        <w:jc w:val="center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15D7221A" w14:textId="77777777" w:rsidR="009C5D52" w:rsidRPr="009C5D52" w:rsidRDefault="009C5D52" w:rsidP="009C5D52">
      <w:pPr>
        <w:spacing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  <w:u w:val="single"/>
          <w:lang w:val="x-none"/>
        </w:rPr>
      </w:pPr>
    </w:p>
    <w:p w14:paraId="45B35212" w14:textId="77777777" w:rsidR="008617D3" w:rsidRDefault="008617D3" w:rsidP="008617D3">
      <w:pPr>
        <w:pStyle w:val="Akapitzlist"/>
        <w:keepNext/>
        <w:keepLines/>
        <w:widowControl w:val="0"/>
        <w:numPr>
          <w:ilvl w:val="0"/>
          <w:numId w:val="60"/>
        </w:numPr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ourier New" w:hAnsiTheme="minorHAnsi" w:cstheme="minorHAns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9C5D52">
        <w:rPr>
          <w:rFonts w:asciiTheme="minorHAnsi" w:eastAsia="Courier New" w:hAnsiTheme="minorHAnsi" w:cstheme="minorHAns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lastRenderedPageBreak/>
        <w:t>NAZWA ORAZ ADRES ZAMAWIAJĄCEGO</w:t>
      </w:r>
    </w:p>
    <w:p w14:paraId="0B606990" w14:textId="77777777" w:rsidR="008617D3" w:rsidRPr="00324F5B" w:rsidRDefault="008617D3" w:rsidP="008617D3">
      <w:pPr>
        <w:pStyle w:val="Akapitzlist"/>
        <w:keepNext/>
        <w:keepLines/>
        <w:widowControl w:val="0"/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ourier New" w:hAnsiTheme="minorHAnsi" w:cstheme="minorHAns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0CBE77CE" w14:textId="77777777" w:rsidR="008617D3" w:rsidRPr="00AC7772" w:rsidRDefault="008617D3" w:rsidP="008617D3">
      <w:pPr>
        <w:pStyle w:val="Nagwek21"/>
        <w:keepNext/>
        <w:keepLines/>
        <w:shd w:val="clear" w:color="auto" w:fill="auto"/>
        <w:spacing w:line="240" w:lineRule="auto"/>
        <w:ind w:left="60" w:firstLine="82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C7772">
        <w:rPr>
          <w:rFonts w:asciiTheme="minorHAnsi" w:eastAsia="Calibri" w:hAnsiTheme="minorHAnsi" w:cstheme="minorHAnsi"/>
          <w:sz w:val="22"/>
          <w:szCs w:val="22"/>
        </w:rPr>
        <w:t xml:space="preserve">Przedsiębiorstwo Wodociągów i Kanalizacji Spółka z o.o. </w:t>
      </w:r>
    </w:p>
    <w:p w14:paraId="0206E00C" w14:textId="77777777" w:rsidR="008617D3" w:rsidRPr="00AC7772" w:rsidRDefault="008617D3" w:rsidP="008617D3">
      <w:pPr>
        <w:pStyle w:val="Nagwek21"/>
        <w:keepNext/>
        <w:keepLines/>
        <w:shd w:val="clear" w:color="auto" w:fill="auto"/>
        <w:spacing w:line="240" w:lineRule="auto"/>
        <w:ind w:left="60" w:firstLine="82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C7772">
        <w:rPr>
          <w:rFonts w:asciiTheme="minorHAnsi" w:eastAsia="Calibri" w:hAnsiTheme="minorHAnsi" w:cstheme="minorHAnsi"/>
          <w:sz w:val="22"/>
          <w:szCs w:val="22"/>
        </w:rPr>
        <w:t xml:space="preserve">ul. Pod Lasem 62,  </w:t>
      </w:r>
    </w:p>
    <w:p w14:paraId="5CCDE767" w14:textId="77777777" w:rsidR="008617D3" w:rsidRPr="00AC7772" w:rsidRDefault="008617D3" w:rsidP="008617D3">
      <w:pPr>
        <w:pStyle w:val="Nagwek21"/>
        <w:keepNext/>
        <w:keepLines/>
        <w:shd w:val="clear" w:color="auto" w:fill="auto"/>
        <w:spacing w:line="240" w:lineRule="auto"/>
        <w:ind w:left="60" w:firstLine="82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C7772">
        <w:rPr>
          <w:rFonts w:asciiTheme="minorHAnsi" w:eastAsia="Calibri" w:hAnsiTheme="minorHAnsi" w:cstheme="minorHAnsi"/>
          <w:sz w:val="22"/>
          <w:szCs w:val="22"/>
        </w:rPr>
        <w:t xml:space="preserve">44-210 Rybnik,            </w:t>
      </w:r>
    </w:p>
    <w:p w14:paraId="6233395A" w14:textId="77777777" w:rsidR="008617D3" w:rsidRPr="00AC7772" w:rsidRDefault="008617D3" w:rsidP="008617D3">
      <w:pPr>
        <w:pStyle w:val="Nagwek21"/>
        <w:keepNext/>
        <w:keepLines/>
        <w:shd w:val="clear" w:color="auto" w:fill="auto"/>
        <w:spacing w:line="240" w:lineRule="auto"/>
        <w:ind w:left="60" w:firstLine="82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C7772">
        <w:rPr>
          <w:rFonts w:asciiTheme="minorHAnsi" w:eastAsia="Calibri" w:hAnsiTheme="minorHAnsi" w:cstheme="minorHAnsi"/>
          <w:sz w:val="22"/>
          <w:szCs w:val="22"/>
        </w:rPr>
        <w:t xml:space="preserve">Polska                                     </w:t>
      </w:r>
    </w:p>
    <w:p w14:paraId="622C27DB" w14:textId="77777777" w:rsidR="008617D3" w:rsidRPr="00AC7772" w:rsidRDefault="008617D3" w:rsidP="008617D3">
      <w:pPr>
        <w:pStyle w:val="Nagwek21"/>
        <w:keepNext/>
        <w:keepLines/>
        <w:shd w:val="clear" w:color="auto" w:fill="auto"/>
        <w:spacing w:line="240" w:lineRule="auto"/>
        <w:ind w:left="60" w:firstLine="82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C7772">
        <w:rPr>
          <w:rFonts w:asciiTheme="minorHAnsi" w:eastAsia="Calibri" w:hAnsiTheme="minorHAnsi" w:cstheme="minorHAnsi"/>
          <w:sz w:val="22"/>
          <w:szCs w:val="22"/>
        </w:rPr>
        <w:t xml:space="preserve">NIP 642-26-64-990, REGON 276775388 </w:t>
      </w:r>
    </w:p>
    <w:p w14:paraId="5301E78E" w14:textId="77777777" w:rsidR="008617D3" w:rsidRPr="00AC7772" w:rsidRDefault="008617D3" w:rsidP="008617D3">
      <w:pPr>
        <w:pStyle w:val="Teksttreci20"/>
        <w:shd w:val="clear" w:color="auto" w:fill="auto"/>
        <w:spacing w:before="0" w:line="240" w:lineRule="auto"/>
        <w:ind w:firstLine="142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nr telefonu: 32/4328072</w:t>
      </w:r>
    </w:p>
    <w:p w14:paraId="0B1D1B1D" w14:textId="77777777" w:rsidR="008617D3" w:rsidRPr="00AC7772" w:rsidRDefault="008617D3" w:rsidP="008617D3">
      <w:pPr>
        <w:pStyle w:val="Teksttreci20"/>
        <w:shd w:val="clear" w:color="auto" w:fill="auto"/>
        <w:spacing w:before="0" w:line="240" w:lineRule="auto"/>
        <w:ind w:firstLine="142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 xml:space="preserve">adres: </w:t>
      </w:r>
      <w:hyperlink r:id="rId9" w:history="1">
        <w:r w:rsidRPr="00AC7772">
          <w:rPr>
            <w:rFonts w:asciiTheme="minorHAnsi" w:hAnsiTheme="minorHAnsi" w:cstheme="minorHAnsi"/>
          </w:rPr>
          <w:t>https://pwik-rybnik.pl/</w:t>
        </w:r>
      </w:hyperlink>
    </w:p>
    <w:p w14:paraId="76A5E9EB" w14:textId="77777777" w:rsidR="008617D3" w:rsidRPr="00AC7772" w:rsidRDefault="008617D3" w:rsidP="008617D3">
      <w:pPr>
        <w:pStyle w:val="Teksttreci20"/>
        <w:shd w:val="clear" w:color="auto" w:fill="auto"/>
        <w:spacing w:before="0" w:line="240" w:lineRule="auto"/>
        <w:ind w:firstLine="142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 xml:space="preserve">adres poczty elektronicznej e-mail: </w:t>
      </w:r>
      <w:hyperlink r:id="rId10" w:history="1">
        <w:r w:rsidRPr="00AC7772">
          <w:rPr>
            <w:rStyle w:val="Hipercze"/>
            <w:rFonts w:asciiTheme="minorHAnsi" w:hAnsiTheme="minorHAnsi" w:cstheme="minorHAnsi"/>
          </w:rPr>
          <w:t>przetargi@pwik-rybnik.pl</w:t>
        </w:r>
      </w:hyperlink>
    </w:p>
    <w:p w14:paraId="560BDA06" w14:textId="77777777" w:rsidR="008617D3" w:rsidRPr="00AC7772" w:rsidRDefault="008617D3" w:rsidP="008617D3">
      <w:pPr>
        <w:pStyle w:val="Teksttreci20"/>
        <w:shd w:val="clear" w:color="auto" w:fill="auto"/>
        <w:spacing w:before="0" w:line="240" w:lineRule="auto"/>
        <w:ind w:firstLine="142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Godziny pracy: 7.00-15.30</w:t>
      </w:r>
      <w:r>
        <w:rPr>
          <w:rFonts w:asciiTheme="minorHAnsi" w:hAnsiTheme="minorHAnsi" w:cstheme="minorHAnsi"/>
        </w:rPr>
        <w:t xml:space="preserve"> </w:t>
      </w:r>
      <w:r w:rsidRPr="00AC7772">
        <w:rPr>
          <w:rFonts w:asciiTheme="minorHAnsi" w:hAnsiTheme="minorHAnsi" w:cstheme="minorHAnsi"/>
        </w:rPr>
        <w:t>od poniedziałku do czwartku, w piątki</w:t>
      </w:r>
      <w:r>
        <w:rPr>
          <w:rFonts w:asciiTheme="minorHAnsi" w:hAnsiTheme="minorHAnsi" w:cstheme="minorHAnsi"/>
        </w:rPr>
        <w:t xml:space="preserve"> od godz. </w:t>
      </w:r>
      <w:r w:rsidRPr="00AC7772">
        <w:rPr>
          <w:rFonts w:asciiTheme="minorHAnsi" w:hAnsiTheme="minorHAnsi" w:cstheme="minorHAnsi"/>
        </w:rPr>
        <w:t xml:space="preserve">7.00 </w:t>
      </w:r>
      <w:r>
        <w:rPr>
          <w:rFonts w:asciiTheme="minorHAnsi" w:hAnsiTheme="minorHAnsi" w:cstheme="minorHAnsi"/>
        </w:rPr>
        <w:t xml:space="preserve">do godz. </w:t>
      </w:r>
      <w:r w:rsidRPr="00AC7772">
        <w:rPr>
          <w:rFonts w:asciiTheme="minorHAnsi" w:hAnsiTheme="minorHAnsi" w:cstheme="minorHAnsi"/>
        </w:rPr>
        <w:t>13.00</w:t>
      </w:r>
      <w:r>
        <w:rPr>
          <w:rFonts w:asciiTheme="minorHAnsi" w:hAnsiTheme="minorHAnsi" w:cstheme="minorHAnsi"/>
        </w:rPr>
        <w:t xml:space="preserve">. </w:t>
      </w:r>
    </w:p>
    <w:p w14:paraId="1FB8098C" w14:textId="77777777" w:rsidR="008617D3" w:rsidRDefault="008617D3" w:rsidP="008617D3">
      <w:pPr>
        <w:pStyle w:val="Teksttreci20"/>
        <w:shd w:val="clear" w:color="auto" w:fill="auto"/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14:paraId="725312E1" w14:textId="77777777" w:rsidR="008617D3" w:rsidRDefault="008617D3" w:rsidP="008617D3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AC7772">
        <w:rPr>
          <w:rFonts w:asciiTheme="minorHAnsi" w:hAnsiTheme="minorHAnsi" w:cstheme="minorHAnsi"/>
        </w:rPr>
        <w:t xml:space="preserve">postępowanie prowadzone </w:t>
      </w:r>
      <w:r>
        <w:rPr>
          <w:rFonts w:asciiTheme="minorHAnsi" w:hAnsiTheme="minorHAnsi" w:cstheme="minorHAnsi"/>
        </w:rPr>
        <w:t xml:space="preserve">jest na stronie internetowej </w:t>
      </w:r>
      <w:r w:rsidRPr="00AC77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baza konkurencyjności </w:t>
      </w:r>
    </w:p>
    <w:p w14:paraId="78082577" w14:textId="77777777" w:rsidR="008617D3" w:rsidRPr="00C065FE" w:rsidRDefault="008617D3" w:rsidP="008617D3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</w:rPr>
      </w:pPr>
      <w:hyperlink r:id="rId11" w:history="1">
        <w:r w:rsidRPr="00206443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</w:p>
    <w:p w14:paraId="6B923D70" w14:textId="77777777" w:rsidR="008617D3" w:rsidRPr="00AC7772" w:rsidRDefault="008617D3" w:rsidP="008617D3">
      <w:pPr>
        <w:pStyle w:val="Teksttreci20"/>
        <w:shd w:val="clear" w:color="auto" w:fill="auto"/>
        <w:spacing w:before="0" w:line="240" w:lineRule="auto"/>
        <w:ind w:left="2124" w:firstLine="0"/>
        <w:jc w:val="both"/>
        <w:rPr>
          <w:rFonts w:asciiTheme="minorHAnsi" w:hAnsiTheme="minorHAnsi" w:cstheme="minorHAnsi"/>
          <w:u w:val="single"/>
        </w:rPr>
      </w:pPr>
    </w:p>
    <w:p w14:paraId="644BF197" w14:textId="77777777" w:rsidR="008617D3" w:rsidRPr="00AC7772" w:rsidRDefault="008617D3" w:rsidP="008617D3">
      <w:pPr>
        <w:pStyle w:val="Teksttreci20"/>
        <w:shd w:val="clear" w:color="auto" w:fill="auto"/>
        <w:spacing w:before="0" w:line="240" w:lineRule="auto"/>
        <w:ind w:left="284" w:firstLine="0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 xml:space="preserve">Na tej stronie udostępniane będą </w:t>
      </w:r>
      <w:r>
        <w:rPr>
          <w:rFonts w:asciiTheme="minorHAnsi" w:hAnsiTheme="minorHAnsi" w:cstheme="minorHAnsi"/>
        </w:rPr>
        <w:t xml:space="preserve">wszelkie informacje takie jak </w:t>
      </w:r>
      <w:r w:rsidRPr="00AC7772">
        <w:rPr>
          <w:rFonts w:asciiTheme="minorHAnsi" w:hAnsiTheme="minorHAnsi" w:cstheme="minorHAnsi"/>
        </w:rPr>
        <w:t xml:space="preserve">zmiany i wyjaśnienia treści SWZ oraz inne dokumenty zamówienia </w:t>
      </w:r>
      <w:r>
        <w:rPr>
          <w:rFonts w:asciiTheme="minorHAnsi" w:hAnsiTheme="minorHAnsi" w:cstheme="minorHAnsi"/>
        </w:rPr>
        <w:t xml:space="preserve"> </w:t>
      </w:r>
      <w:r w:rsidRPr="00AC7772">
        <w:rPr>
          <w:rFonts w:asciiTheme="minorHAnsi" w:hAnsiTheme="minorHAnsi" w:cstheme="minorHAnsi"/>
        </w:rPr>
        <w:t xml:space="preserve">bezpośrednio związane  z postępowaniem o udzielenie zamówienia. </w:t>
      </w:r>
    </w:p>
    <w:p w14:paraId="50800A17" w14:textId="77777777" w:rsidR="008617D3" w:rsidRPr="007A6B54" w:rsidRDefault="008617D3" w:rsidP="008617D3">
      <w:pPr>
        <w:keepNext/>
        <w:keepLines/>
        <w:widowControl w:val="0"/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ourier New" w:hAnsiTheme="minorHAnsi" w:cstheme="minorHAns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5B100532" w14:textId="77777777" w:rsidR="008617D3" w:rsidRPr="007A6B54" w:rsidRDefault="008617D3" w:rsidP="008617D3">
      <w:pPr>
        <w:pStyle w:val="Akapitzlist"/>
        <w:keepNext/>
        <w:keepLines/>
        <w:widowControl w:val="0"/>
        <w:numPr>
          <w:ilvl w:val="0"/>
          <w:numId w:val="60"/>
        </w:numPr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ourier New" w:hAnsiTheme="minorHAnsi" w:cstheme="minorHAns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7A6B54">
        <w:rPr>
          <w:rFonts w:asciiTheme="minorHAnsi" w:eastAsia="Courier New" w:hAnsiTheme="minorHAnsi" w:cstheme="minorHAns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TRYB UDZIELENIA ZAMÓWIENIA</w:t>
      </w:r>
    </w:p>
    <w:p w14:paraId="10A43E23" w14:textId="77777777" w:rsidR="008617D3" w:rsidRPr="00AC7772" w:rsidRDefault="008617D3" w:rsidP="008617D3">
      <w:pPr>
        <w:pStyle w:val="Teksttreci20"/>
        <w:shd w:val="clear" w:color="auto" w:fill="auto"/>
        <w:spacing w:before="0" w:line="240" w:lineRule="auto"/>
        <w:ind w:right="280" w:firstLine="0"/>
        <w:jc w:val="left"/>
        <w:rPr>
          <w:rFonts w:asciiTheme="minorHAnsi" w:eastAsia="Courier New" w:hAnsiTheme="minorHAnsi" w:cstheme="minorHAnsi"/>
          <w:b/>
          <w:bCs/>
          <w:u w:val="single"/>
        </w:rPr>
      </w:pPr>
    </w:p>
    <w:p w14:paraId="6F5321EB" w14:textId="77777777" w:rsidR="00783141" w:rsidRDefault="008617D3" w:rsidP="00783141">
      <w:pPr>
        <w:numPr>
          <w:ilvl w:val="0"/>
          <w:numId w:val="25"/>
        </w:numPr>
        <w:suppressAutoHyphens w:val="0"/>
        <w:ind w:left="284" w:right="1" w:hanging="428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Postępowanie będzie prowadzone </w:t>
      </w:r>
      <w:r>
        <w:rPr>
          <w:rFonts w:asciiTheme="minorHAnsi" w:hAnsiTheme="minorHAnsi" w:cstheme="minorHAnsi"/>
          <w:sz w:val="22"/>
          <w:szCs w:val="22"/>
        </w:rPr>
        <w:t>w trybie przetargu nieograniczonego</w:t>
      </w:r>
      <w:r w:rsidRPr="00AC7772">
        <w:rPr>
          <w:rFonts w:asciiTheme="minorHAnsi" w:hAnsiTheme="minorHAnsi" w:cstheme="minorHAnsi"/>
          <w:sz w:val="22"/>
          <w:szCs w:val="22"/>
        </w:rPr>
        <w:t xml:space="preserve"> na </w:t>
      </w:r>
      <w:r>
        <w:rPr>
          <w:rFonts w:asciiTheme="minorHAnsi" w:hAnsiTheme="minorHAnsi" w:cstheme="minorHAnsi"/>
          <w:sz w:val="22"/>
          <w:szCs w:val="22"/>
        </w:rPr>
        <w:t xml:space="preserve">platformie BK2021 : </w:t>
      </w:r>
      <w:hyperlink r:id="rId12" w:history="1">
        <w:r w:rsidRPr="00715819">
          <w:rPr>
            <w:rStyle w:val="Hipercze"/>
            <w:rFonts w:asciiTheme="minorHAnsi" w:eastAsia="Calibri" w:hAnsiTheme="minorHAnsi" w:cstheme="minorHAnsi"/>
            <w:sz w:val="22"/>
            <w:szCs w:val="22"/>
          </w:rPr>
          <w:t>https://bazakonkurencyjnosci.funduszeeuropejskie.gov.pl</w:t>
        </w:r>
      </w:hyperlink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zgodnie z</w:t>
      </w:r>
      <w:r w:rsidRPr="00AC77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C7772">
        <w:rPr>
          <w:rFonts w:asciiTheme="minorHAnsi" w:hAnsiTheme="minorHAnsi" w:cstheme="minorHAnsi"/>
          <w:sz w:val="22"/>
          <w:szCs w:val="22"/>
        </w:rPr>
        <w:t>Wytyczn</w:t>
      </w:r>
      <w:r>
        <w:rPr>
          <w:rFonts w:asciiTheme="minorHAnsi" w:hAnsiTheme="minorHAnsi" w:cstheme="minorHAnsi"/>
          <w:sz w:val="22"/>
          <w:szCs w:val="22"/>
        </w:rPr>
        <w:t xml:space="preserve">ymi </w:t>
      </w:r>
      <w:r w:rsidRPr="00AC7772">
        <w:rPr>
          <w:rFonts w:asciiTheme="minorHAnsi" w:hAnsiTheme="minorHAnsi" w:cstheme="minorHAnsi"/>
          <w:sz w:val="22"/>
          <w:szCs w:val="22"/>
        </w:rPr>
        <w:t xml:space="preserve"> Ministra Funduszy i Polityki Regionalnej dotyczących kwalifikowalności wydatków na lata 2021-2027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C77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5E6D8F" w14:textId="77777777" w:rsidR="00712FF1" w:rsidRDefault="008617D3" w:rsidP="00712FF1">
      <w:pPr>
        <w:numPr>
          <w:ilvl w:val="0"/>
          <w:numId w:val="25"/>
        </w:numPr>
        <w:suppressAutoHyphens w:val="0"/>
        <w:ind w:left="284" w:right="1" w:hanging="428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8314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Wykonawca zobowiązany jest do zapoznania się z Regulaminem BK2021 znajdującym się na stronie:</w:t>
      </w:r>
      <w:hyperlink r:id="rId13" w:history="1">
        <w:r w:rsidR="00783141" w:rsidRPr="00122C43">
          <w:rPr>
            <w:rStyle w:val="Hipercze"/>
            <w:rFonts w:asciiTheme="minorHAnsi" w:eastAsia="Calibri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t>https://bazakonkurencyjnosci.funduszeeuropejskie.gov.pl/regulamin</w:t>
        </w:r>
      </w:hyperlink>
      <w:r w:rsidRPr="0078314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. Wszelkie informacje na temat sposobu złożenia oferty, wycofania oferty czy też sposobów komunikacji z</w:t>
      </w:r>
      <w:r w:rsidR="00783141" w:rsidRPr="0078314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8314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Zamawiającym zostały opisane na stronie:</w:t>
      </w:r>
      <w:r w:rsidR="005A2352" w:rsidRPr="0078314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hyperlink r:id="rId14" w:history="1">
        <w:r w:rsidR="005A2352" w:rsidRPr="00783141">
          <w:rPr>
            <w:rStyle w:val="Hipercze"/>
            <w:rFonts w:asciiTheme="minorHAnsi" w:eastAsia="Calibri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t>https://bazakonkurencyjnosci.funduszeeuropejskie.gov.pl/pomoc</w:t>
        </w:r>
      </w:hyperlink>
      <w:hyperlink r:id="rId15">
        <w:r w:rsidRPr="00783141">
          <w:rPr>
            <w:rFonts w:asciiTheme="minorHAnsi" w:eastAsia="Calibri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t>.</w:t>
        </w:r>
      </w:hyperlink>
      <w:r w:rsidRPr="0078314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B8C84E6" w14:textId="04D78037" w:rsidR="008617D3" w:rsidRPr="00712FF1" w:rsidRDefault="008617D3" w:rsidP="00712FF1">
      <w:pPr>
        <w:numPr>
          <w:ilvl w:val="0"/>
          <w:numId w:val="25"/>
        </w:numPr>
        <w:suppressAutoHyphens w:val="0"/>
        <w:ind w:left="284" w:right="1" w:hanging="428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12FF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Komunikacja pomiędzy  Zamawiającym,  a Wykonawcami odbywa się przy użyciu środków komunikacji elektronicznej przy czym komunikacja w prowadzonym postępowaniu, w tym ogłoszenie postępowania, składanie ofert, wymiana informacji między zamawiającym a wykonawcą oraz przekazywanie dokumentów i oświadczeń odbywa się pisemnie za pomocą BK2021. Po upływie terminu składania ofert komunikacja będzie odbywała się elektroniczne za pośrednictwem poczty elektronicznej</w:t>
      </w:r>
      <w:r w:rsidR="00783141" w:rsidRPr="00712FF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na </w:t>
      </w:r>
      <w:r w:rsidRPr="00712FF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adres email: </w:t>
      </w:r>
      <w:hyperlink r:id="rId16" w:history="1">
        <w:r w:rsidRPr="00712FF1">
          <w:rPr>
            <w:rStyle w:val="Hipercze"/>
            <w:rFonts w:asciiTheme="minorHAnsi" w:eastAsia="Calibri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t>mmalachowska@pwik-rybnik.pl</w:t>
        </w:r>
      </w:hyperlink>
      <w:r w:rsidRPr="00712FF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lub </w:t>
      </w:r>
      <w:hyperlink r:id="rId17" w:history="1">
        <w:r w:rsidRPr="00712FF1">
          <w:rPr>
            <w:rStyle w:val="Hipercze"/>
            <w:rFonts w:asciiTheme="minorHAnsi" w:eastAsia="Calibri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t>przetargi@pwik-rybnik.pl</w:t>
        </w:r>
      </w:hyperlink>
      <w:r w:rsidRPr="00712FF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1E8F890B" w14:textId="783A68A7" w:rsidR="008617D3" w:rsidRDefault="008617D3" w:rsidP="008617D3">
      <w:pPr>
        <w:numPr>
          <w:ilvl w:val="0"/>
          <w:numId w:val="25"/>
        </w:numPr>
        <w:suppressAutoHyphens w:val="0"/>
        <w:ind w:left="371" w:right="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407A3C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Zamawiający niezwłocznie po otwarciu</w:t>
      </w:r>
      <w:r w:rsidR="0084591D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 ofert </w:t>
      </w:r>
      <w:r w:rsidRPr="00407A3C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udostępni na stronie internetowej Przedsiębiorstwa Wodociągów i Kanalizacji Sp,.z o.o. w Rybniku pod adresem  : </w:t>
      </w:r>
      <w:hyperlink r:id="rId18" w:history="1">
        <w:r w:rsidRPr="00407A3C">
          <w:rPr>
            <w:rFonts w:asciiTheme="minorHAnsi" w:eastAsia="Calibri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t>https://pwik-rybnik.pl/</w:t>
        </w:r>
      </w:hyperlink>
      <w:r w:rsidRPr="00407A3C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 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 zakładce : Przetargi , </w:t>
      </w:r>
      <w:r w:rsidRPr="00407A3C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informacje o </w:t>
      </w:r>
    </w:p>
    <w:p w14:paraId="0389303C" w14:textId="77777777" w:rsidR="008617D3" w:rsidRDefault="008617D3" w:rsidP="008617D3">
      <w:pPr>
        <w:pStyle w:val="Akapitzlist"/>
        <w:numPr>
          <w:ilvl w:val="0"/>
          <w:numId w:val="78"/>
        </w:numPr>
        <w:suppressAutoHyphens w:val="0"/>
        <w:ind w:right="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407A3C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nazwach albo imionach i nazwiskach oraz siedzibach lub miejscach prowadzonej działalności gospodarczej albo miejscach zamieszkania Wykonawców, których oferty zostały otwarte;</w:t>
      </w:r>
    </w:p>
    <w:p w14:paraId="410C1AFB" w14:textId="77777777" w:rsidR="008617D3" w:rsidRPr="009B403E" w:rsidRDefault="008617D3" w:rsidP="008617D3">
      <w:pPr>
        <w:pStyle w:val="Akapitzlist"/>
        <w:numPr>
          <w:ilvl w:val="0"/>
          <w:numId w:val="78"/>
        </w:numPr>
        <w:suppressAutoHyphens w:val="0"/>
        <w:ind w:right="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407A3C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cenach lub kosztach zawartych w ofertach.</w:t>
      </w:r>
    </w:p>
    <w:p w14:paraId="0873D6F8" w14:textId="77777777" w:rsidR="008617D3" w:rsidRDefault="008617D3" w:rsidP="008617D3">
      <w:pPr>
        <w:numPr>
          <w:ilvl w:val="0"/>
          <w:numId w:val="25"/>
        </w:numPr>
        <w:suppressAutoHyphens w:val="0"/>
        <w:ind w:left="371" w:right="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9357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Informacja o wyniku postępowania zostanie upubliczniona w taki sposób, w jaki została upubliczniona specyfikacja przetargowa. </w:t>
      </w:r>
    </w:p>
    <w:p w14:paraId="5F0A9C04" w14:textId="77777777" w:rsidR="008617D3" w:rsidRDefault="008617D3" w:rsidP="008617D3">
      <w:pPr>
        <w:numPr>
          <w:ilvl w:val="0"/>
          <w:numId w:val="25"/>
        </w:numPr>
        <w:suppressAutoHyphens w:val="0"/>
        <w:ind w:left="371" w:right="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32FC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Za datę przekazania oferty, oświadczeń i innych informacji w postaci dokumentów elektronicznych przyjmuje się datę ich umieszczenia w BK2021. </w:t>
      </w:r>
    </w:p>
    <w:p w14:paraId="351040F0" w14:textId="77777777" w:rsidR="008617D3" w:rsidRDefault="008617D3" w:rsidP="008617D3">
      <w:pPr>
        <w:numPr>
          <w:ilvl w:val="0"/>
          <w:numId w:val="25"/>
        </w:numPr>
        <w:suppressAutoHyphens w:val="0"/>
        <w:ind w:left="371" w:right="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32FC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 przypadku pytań technicznych związanych z funkcjonowaniem BK2021 należy kontaktować się z zespołem obsługi Bazy Konkurencyjności pod adresem  e-mail: konkurencyjnosc@mfipr.gov.pl. </w:t>
      </w:r>
    </w:p>
    <w:p w14:paraId="4B97F7DA" w14:textId="77777777" w:rsidR="008617D3" w:rsidRDefault="008617D3" w:rsidP="008617D3">
      <w:pPr>
        <w:numPr>
          <w:ilvl w:val="0"/>
          <w:numId w:val="25"/>
        </w:numPr>
        <w:suppressAutoHyphens w:val="0"/>
        <w:ind w:left="371" w:right="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32FC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Każdy Wykonawca może zwrócić się za pośrednictwem BK2021 o wyjaśnienie treści SWZ, w terminie nie późniejszym niż 4 dni przed terminem składania ofert. </w:t>
      </w:r>
    </w:p>
    <w:p w14:paraId="200C36AC" w14:textId="77777777" w:rsidR="008617D3" w:rsidRDefault="008617D3" w:rsidP="008617D3">
      <w:pPr>
        <w:numPr>
          <w:ilvl w:val="0"/>
          <w:numId w:val="25"/>
        </w:numPr>
        <w:suppressAutoHyphens w:val="0"/>
        <w:ind w:left="371" w:right="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32FC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Wykonawca zobowiązany jest na bieżąco monitorować wyjaśnienia, zmiany oraz aktualizacje SWZ publikowane przez Zamawiającego w BK2021. </w:t>
      </w:r>
    </w:p>
    <w:p w14:paraId="0F9A1B1C" w14:textId="77777777" w:rsidR="008617D3" w:rsidRDefault="008617D3" w:rsidP="008617D3">
      <w:pPr>
        <w:numPr>
          <w:ilvl w:val="0"/>
          <w:numId w:val="25"/>
        </w:numPr>
        <w:suppressAutoHyphens w:val="0"/>
        <w:ind w:left="371" w:right="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32FC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lastRenderedPageBreak/>
        <w:t xml:space="preserve">Zamawiający nie dopuszcza możliwości złożenia ofert wariantowych. </w:t>
      </w:r>
    </w:p>
    <w:p w14:paraId="260EC49C" w14:textId="77777777" w:rsidR="008617D3" w:rsidRDefault="008617D3" w:rsidP="008617D3">
      <w:pPr>
        <w:numPr>
          <w:ilvl w:val="0"/>
          <w:numId w:val="25"/>
        </w:numPr>
        <w:suppressAutoHyphens w:val="0"/>
        <w:ind w:left="371" w:right="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32FC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Zamawiający nie dopuszcza możliwości złożenia ofert częściowych. </w:t>
      </w:r>
    </w:p>
    <w:p w14:paraId="1F995A6F" w14:textId="77777777" w:rsidR="008617D3" w:rsidRDefault="008617D3" w:rsidP="008617D3">
      <w:pPr>
        <w:numPr>
          <w:ilvl w:val="0"/>
          <w:numId w:val="25"/>
        </w:numPr>
        <w:suppressAutoHyphens w:val="0"/>
        <w:ind w:left="371" w:right="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32FC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Zamawiający  nie przewiduje zawarcia umowy ramowej.</w:t>
      </w:r>
    </w:p>
    <w:p w14:paraId="592F0BEB" w14:textId="77777777" w:rsidR="008617D3" w:rsidRDefault="008617D3" w:rsidP="008617D3">
      <w:pPr>
        <w:numPr>
          <w:ilvl w:val="0"/>
          <w:numId w:val="25"/>
        </w:numPr>
        <w:suppressAutoHyphens w:val="0"/>
        <w:ind w:left="371" w:right="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32FC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Nie ujawnia się informacji stanowiących tajemnicę przedsiębiorstwa, w rozumieniu przepisów o zwalczaniu nieuczciwej konkurencji, jeżeli wykonawca, nie później niż w terminie składania ofert, zastrzegł, że nie mogą one być udostępnione. Brak stosownego zastrzeżenia będzie traktowany  jednoznacznie, jako wyrażenie zgody na ich ujawnienie.  </w:t>
      </w:r>
    </w:p>
    <w:p w14:paraId="7CE92E07" w14:textId="77777777" w:rsidR="008617D3" w:rsidRDefault="008617D3" w:rsidP="008617D3">
      <w:pPr>
        <w:numPr>
          <w:ilvl w:val="0"/>
          <w:numId w:val="25"/>
        </w:numPr>
        <w:suppressAutoHyphens w:val="0"/>
        <w:ind w:left="371" w:right="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32FC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Zamawiający nie przewiduje zwroty kosztów udziału w postępowaniu. </w:t>
      </w:r>
    </w:p>
    <w:p w14:paraId="1897C5D2" w14:textId="77777777" w:rsidR="008617D3" w:rsidRPr="00132FC1" w:rsidRDefault="008617D3" w:rsidP="008617D3">
      <w:pPr>
        <w:numPr>
          <w:ilvl w:val="0"/>
          <w:numId w:val="25"/>
        </w:numPr>
        <w:suppressAutoHyphens w:val="0"/>
        <w:ind w:left="371" w:right="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32FC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Zamawiający  nie przewiduje wyboru najkorzystniejszej  oferty z zastosowaniem aukcji elektronicznej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3FCEB553" w14:textId="77777777" w:rsidR="00731E7F" w:rsidRPr="00AC7772" w:rsidRDefault="00731E7F" w:rsidP="00AC7772">
      <w:pPr>
        <w:pStyle w:val="Teksttreci20"/>
        <w:shd w:val="clear" w:color="auto" w:fill="auto"/>
        <w:spacing w:before="0" w:line="240" w:lineRule="auto"/>
        <w:ind w:right="280" w:firstLine="0"/>
        <w:jc w:val="left"/>
        <w:rPr>
          <w:rFonts w:asciiTheme="minorHAnsi" w:eastAsia="Courier New" w:hAnsiTheme="minorHAnsi" w:cstheme="minorHAnsi"/>
          <w:b/>
          <w:bCs/>
          <w:color w:val="002060"/>
          <w:u w:val="single"/>
        </w:rPr>
      </w:pPr>
    </w:p>
    <w:p w14:paraId="434F4490" w14:textId="01F09705" w:rsidR="00731E7F" w:rsidRPr="0084591D" w:rsidRDefault="00731E7F" w:rsidP="00AC7772">
      <w:pPr>
        <w:pStyle w:val="Akapitzlist"/>
        <w:keepNext/>
        <w:keepLines/>
        <w:widowControl w:val="0"/>
        <w:numPr>
          <w:ilvl w:val="0"/>
          <w:numId w:val="60"/>
        </w:numPr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ourier New" w:hAnsiTheme="minorHAnsi" w:cstheme="minorHAnsi"/>
          <w:b/>
          <w:bCs/>
          <w:kern w:val="2"/>
          <w:sz w:val="22"/>
          <w:szCs w:val="22"/>
          <w:u w:val="single"/>
          <w14:ligatures w14:val="standardContextual"/>
        </w:rPr>
      </w:pPr>
      <w:r w:rsidRPr="00AC7772">
        <w:rPr>
          <w:rFonts w:asciiTheme="minorHAnsi" w:eastAsia="Courier New" w:hAnsiTheme="minorHAnsi" w:cstheme="minorHAnsi"/>
          <w:b/>
          <w:bCs/>
          <w:kern w:val="2"/>
          <w:sz w:val="22"/>
          <w:szCs w:val="22"/>
          <w:u w:val="single"/>
          <w14:ligatures w14:val="standardContextual"/>
        </w:rPr>
        <w:t xml:space="preserve">OPIS PRZEDMIOTU ZAMÓWIENIA </w:t>
      </w:r>
      <w:r w:rsidR="00B76337">
        <w:rPr>
          <w:rFonts w:asciiTheme="minorHAnsi" w:eastAsia="Courier New" w:hAnsiTheme="minorHAnsi" w:cstheme="minorHAnsi"/>
          <w:b/>
          <w:bCs/>
          <w:kern w:val="2"/>
          <w:sz w:val="22"/>
          <w:szCs w:val="22"/>
          <w:u w:val="single"/>
          <w14:ligatures w14:val="standardContextual"/>
        </w:rPr>
        <w:t xml:space="preserve"> (OPZ)</w:t>
      </w:r>
    </w:p>
    <w:p w14:paraId="4E9D2B7D" w14:textId="77777777" w:rsidR="00AC7772" w:rsidRPr="00AC7772" w:rsidRDefault="006021F8">
      <w:pPr>
        <w:pStyle w:val="Default"/>
        <w:numPr>
          <w:ilvl w:val="0"/>
          <w:numId w:val="58"/>
        </w:numPr>
        <w:jc w:val="both"/>
        <w:rPr>
          <w:rFonts w:asciiTheme="minorHAnsi" w:eastAsia="Courier New" w:hAnsiTheme="minorHAnsi" w:cstheme="minorHAnsi"/>
          <w:b/>
          <w:bCs/>
          <w:color w:val="002060"/>
          <w:kern w:val="2"/>
          <w:sz w:val="22"/>
          <w:szCs w:val="22"/>
          <w14:ligatures w14:val="standardContextual"/>
        </w:rPr>
      </w:pPr>
      <w:r w:rsidRPr="00AC7772">
        <w:rPr>
          <w:rFonts w:asciiTheme="minorHAnsi" w:eastAsia="Courier New" w:hAnsiTheme="minorHAnsi" w:cstheme="minorHAnsi"/>
          <w:b/>
          <w:bCs/>
          <w:color w:val="auto"/>
          <w:kern w:val="2"/>
          <w:sz w:val="22"/>
          <w:szCs w:val="22"/>
          <w14:ligatures w14:val="standardContextual"/>
        </w:rPr>
        <w:t xml:space="preserve">PRZEDMIOT ZAMÓWIENIA </w:t>
      </w:r>
    </w:p>
    <w:p w14:paraId="7A50AC10" w14:textId="77777777" w:rsidR="00A657D8" w:rsidRDefault="00A657D8" w:rsidP="00AC777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11B15B" w14:textId="4E72F68A" w:rsidR="007A6B54" w:rsidRPr="00A657D8" w:rsidRDefault="00AC7772" w:rsidP="00AC777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u w:val="single"/>
        </w:rPr>
      </w:pPr>
      <w:r w:rsidRPr="00A657D8">
        <w:rPr>
          <w:rFonts w:asciiTheme="minorHAnsi" w:hAnsiTheme="minorHAnsi" w:cstheme="minorHAnsi"/>
          <w:sz w:val="22"/>
          <w:szCs w:val="22"/>
          <w:u w:val="single"/>
        </w:rPr>
        <w:t xml:space="preserve">Kody CPV: </w:t>
      </w:r>
    </w:p>
    <w:p w14:paraId="0F125334" w14:textId="0291BA03" w:rsidR="00BD5051" w:rsidRPr="00A657D8" w:rsidRDefault="00BD5051" w:rsidP="00AC777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657D8">
        <w:rPr>
          <w:rFonts w:asciiTheme="minorHAnsi" w:hAnsiTheme="minorHAnsi" w:cstheme="minorHAnsi"/>
          <w:color w:val="000000"/>
          <w:sz w:val="22"/>
          <w:szCs w:val="22"/>
        </w:rPr>
        <w:t>48000000-8 – Pakiety oprogramowania i systemy informatyczne</w:t>
      </w:r>
    </w:p>
    <w:p w14:paraId="4D0EAC2F" w14:textId="77777777" w:rsidR="00BD5051" w:rsidRPr="00A657D8" w:rsidRDefault="00BD5051" w:rsidP="00AC777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657D8">
        <w:rPr>
          <w:rFonts w:asciiTheme="minorHAnsi" w:hAnsiTheme="minorHAnsi" w:cstheme="minorHAnsi"/>
          <w:color w:val="000000"/>
          <w:sz w:val="22"/>
          <w:szCs w:val="22"/>
        </w:rPr>
        <w:t>72268000-1 - Usługi dostawy oprogramowania</w:t>
      </w:r>
    </w:p>
    <w:p w14:paraId="46F06D0D" w14:textId="77777777" w:rsidR="00BD5051" w:rsidRPr="00A657D8" w:rsidRDefault="00BD5051" w:rsidP="00AC777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657D8">
        <w:rPr>
          <w:rFonts w:asciiTheme="minorHAnsi" w:hAnsiTheme="minorHAnsi" w:cstheme="minorHAnsi"/>
          <w:color w:val="000000"/>
          <w:sz w:val="22"/>
          <w:szCs w:val="22"/>
        </w:rPr>
        <w:t>72265000-0 - Usługi konfiguracji oprogramowania</w:t>
      </w:r>
    </w:p>
    <w:p w14:paraId="10946DBB" w14:textId="77777777" w:rsidR="00BD5051" w:rsidRPr="00A657D8" w:rsidRDefault="00BD5051" w:rsidP="00AC777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657D8">
        <w:rPr>
          <w:rFonts w:asciiTheme="minorHAnsi" w:hAnsiTheme="minorHAnsi" w:cstheme="minorHAnsi"/>
          <w:color w:val="000000"/>
          <w:sz w:val="22"/>
          <w:szCs w:val="22"/>
        </w:rPr>
        <w:t>72263000-6 - Usługi wdrażania oprogramowania</w:t>
      </w:r>
    </w:p>
    <w:p w14:paraId="73BEB104" w14:textId="41369C47" w:rsidR="00BD5051" w:rsidRPr="00AC7772" w:rsidRDefault="00BD5051" w:rsidP="00AC7772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657D8">
        <w:rPr>
          <w:rFonts w:asciiTheme="minorHAnsi" w:hAnsiTheme="minorHAnsi" w:cstheme="minorHAnsi"/>
          <w:color w:val="000000"/>
          <w:sz w:val="22"/>
          <w:szCs w:val="22"/>
        </w:rPr>
        <w:t>79632000-3 - Szkolenie pracowników</w:t>
      </w:r>
    </w:p>
    <w:p w14:paraId="552EA137" w14:textId="77777777" w:rsidR="00AC7772" w:rsidRPr="00AC7772" w:rsidRDefault="00AC7772" w:rsidP="00AC7772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A232F56" w14:textId="1DAD1D2B" w:rsidR="006021F8" w:rsidRDefault="006021F8" w:rsidP="00AC777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A6B54">
        <w:rPr>
          <w:rFonts w:asciiTheme="minorHAnsi" w:hAnsiTheme="minorHAnsi" w:cstheme="minorHAnsi"/>
          <w:b/>
          <w:bCs/>
          <w:sz w:val="22"/>
          <w:szCs w:val="22"/>
        </w:rPr>
        <w:t xml:space="preserve">Celem zamówienia jest dostawa licencji wraz z wdrożeniem systemu elektronicznego obiegu dokumentów (System EOD) spełniającego wymagania Zamawiającego. </w:t>
      </w:r>
    </w:p>
    <w:p w14:paraId="08EB85A6" w14:textId="77777777" w:rsidR="007A6B54" w:rsidRPr="007A6B54" w:rsidRDefault="007A6B54" w:rsidP="00AC777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DBC092" w14:textId="77777777" w:rsidR="006021F8" w:rsidRPr="00AC7772" w:rsidRDefault="006021F8" w:rsidP="00AC7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Zamawiający oczekuje od Wykonawcy, przez cały okres realizacji przedmiotu zamówienia, gotowości do świadczenia, przez Wykonawcę na rzecz Zamawiającego, usług wsparcia i rozwoju obejmujących: </w:t>
      </w:r>
    </w:p>
    <w:p w14:paraId="53778212" w14:textId="77777777" w:rsidR="006021F8" w:rsidRPr="00AC7772" w:rsidRDefault="006021F8" w:rsidP="00AC7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a) pomoc techniczną – Help Desk z możliwością bezpośrednich konsultacji; </w:t>
      </w:r>
    </w:p>
    <w:p w14:paraId="2AC5CEFF" w14:textId="77777777" w:rsidR="006021F8" w:rsidRPr="00AC7772" w:rsidRDefault="006021F8" w:rsidP="00AC7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b) wstępne szkolenie pracowników z funkcjonalności systemu. </w:t>
      </w:r>
    </w:p>
    <w:p w14:paraId="01A2DA0B" w14:textId="77777777" w:rsidR="006021F8" w:rsidRPr="00AC7772" w:rsidRDefault="006021F8" w:rsidP="00AC7772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44536A"/>
          <w:sz w:val="22"/>
          <w:szCs w:val="22"/>
        </w:rPr>
      </w:pPr>
    </w:p>
    <w:p w14:paraId="3840EAD1" w14:textId="225F6CB1" w:rsidR="006021F8" w:rsidRPr="00AC7772" w:rsidRDefault="006021F8" w:rsidP="004B16F9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C777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2) </w:t>
      </w:r>
      <w:r w:rsidR="004B16F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</w:t>
      </w:r>
      <w:r w:rsidRPr="00AC7772">
        <w:rPr>
          <w:rFonts w:asciiTheme="minorHAnsi" w:eastAsia="Courier New" w:hAnsiTheme="minorHAnsi" w:cstheme="minorHAnsi"/>
          <w:b/>
          <w:bCs/>
          <w:color w:val="auto"/>
          <w:kern w:val="2"/>
          <w:sz w:val="22"/>
          <w:szCs w:val="22"/>
          <w14:ligatures w14:val="standardContextual"/>
        </w:rPr>
        <w:t>WYMAGANIA ZAMAWIAJĄCEGO :</w:t>
      </w:r>
      <w:r w:rsidRPr="00AC777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27E98D8" w14:textId="77777777" w:rsidR="00055467" w:rsidRDefault="00055467" w:rsidP="00055467">
      <w:pPr>
        <w:pStyle w:val="Default"/>
        <w:suppressAutoHyphens w:val="0"/>
        <w:autoSpaceDE w:val="0"/>
        <w:autoSpaceDN w:val="0"/>
        <w:adjustRightInd w:val="0"/>
        <w:ind w:left="360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8751D38" w14:textId="77777777" w:rsidR="00055467" w:rsidRPr="00055467" w:rsidRDefault="00055467" w:rsidP="0005546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Dostarczone oprogramowanie musi zapewnić realizację wymagań przedstawionych poniżej: </w:t>
      </w:r>
    </w:p>
    <w:p w14:paraId="3FEEDC3D" w14:textId="4CB32473" w:rsidR="00055467" w:rsidRDefault="00C72226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21" w:line="259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Zamawiający oczekuje aby oferowany system działał w wersji chmurowej (SaaS). </w:t>
      </w:r>
    </w:p>
    <w:p w14:paraId="5D4CAA35" w14:textId="0F7BD7B6" w:rsidR="005039B8" w:rsidRPr="00055467" w:rsidRDefault="00C72226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21" w:line="259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Aktualizacje systemu i tworzenie k</w:t>
      </w:r>
      <w:r w:rsidR="005039B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opi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</w:t>
      </w:r>
      <w:r w:rsidR="005039B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zapasow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ych </w:t>
      </w:r>
      <w:r w:rsidR="005039B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systemu i danych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będą realizowane </w:t>
      </w:r>
      <w:r w:rsidR="005039B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przez wykonawcę. </w:t>
      </w:r>
    </w:p>
    <w:p w14:paraId="4983E368" w14:textId="3EBB6E28" w:rsidR="00055467" w:rsidRPr="00055467" w:rsidRDefault="00C72226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21" w:line="259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Lokalizacja serwerów, na których będzie działał wdrożony system musi znajdować się na</w:t>
      </w:r>
      <w:r w:rsidR="00256B3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terytorium Polski. Nie dopuszcza się wdrożenia oraz dalszego przetwarzania danych na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serwerach zlokalizowanych poza granicami kraju. </w:t>
      </w:r>
    </w:p>
    <w:p w14:paraId="63B7DF0D" w14:textId="2486D2C5" w:rsidR="00055467" w:rsidRPr="00055467" w:rsidRDefault="00C72226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21" w:line="259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Wykonawca zapewni możliwość elastycznej migracji całego rozwiązania z wersji chmurowej do</w:t>
      </w:r>
      <w:r w:rsidR="00A0707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instalacji on-premise z zachowaniem tej samej funkcjonalności, Zamawiający zapewni urządzenia spełniające minimalne wymagania dla systemu po konsultacji z Wykonawcą. </w:t>
      </w:r>
    </w:p>
    <w:p w14:paraId="1FF4E07F" w14:textId="4E5EC3B5" w:rsidR="00055467" w:rsidRDefault="00C72226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21" w:line="259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Pełna obsługa systemu w języku polskim dla użytkowników i administratorów. </w:t>
      </w:r>
    </w:p>
    <w:p w14:paraId="0FA1159A" w14:textId="4F035849" w:rsidR="00C72226" w:rsidRPr="00055467" w:rsidRDefault="00C72226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Wykonawca zobligowany jest do wykonania analizy przedwdrożeniowej i zaproponowania harmonogram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prac wdrożeniowych w terminie nie dłuższym niż 14 dni od daty zawarcia umowy. </w:t>
      </w:r>
    </w:p>
    <w:p w14:paraId="3C7A29DE" w14:textId="147F9EA9" w:rsidR="00C72226" w:rsidRPr="00C72226" w:rsidRDefault="00C72226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21" w:line="259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7222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Wykonawca dostarczy Zamawiającemu instrukcje dla użytkowników oraz administratorów w formacie pdf i dodatkowo jeżeli posiada w postaci instruktażu filmowego (wszystko w języku polskim). </w:t>
      </w:r>
    </w:p>
    <w:p w14:paraId="10553BC3" w14:textId="23B93675" w:rsidR="00055467" w:rsidRPr="00055467" w:rsidRDefault="00E15F28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21" w:line="259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Korzystanie w pełni z Systemu nie będzie wymuszało po stronie klienta instalacji dodatkowych komponentów, takich jak wtyczki lub dodatkowe oprogramowanie informatyczne, przy czym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>nie</w:t>
      </w:r>
      <w:r w:rsidR="00CB146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dotyczy to komponentów służących do zapewnienia odpowiedniego poziomu bezpieczeństwa korzystania z</w:t>
      </w:r>
      <w:r w:rsidR="00A0707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Systemu </w:t>
      </w:r>
      <w:r w:rsidR="00055467" w:rsidRPr="00055467">
        <w:rPr>
          <w:rFonts w:asciiTheme="minorHAnsi" w:eastAsiaTheme="minorHAnsi" w:hAnsiTheme="minorHAnsi" w:cstheme="minorHAnsi"/>
          <w:sz w:val="22"/>
          <w:szCs w:val="22"/>
          <w:lang w:eastAsia="en-US"/>
        </w:rPr>
        <w:t>oraz komponentów niezbędnych do podpisu elektronicznego.</w:t>
      </w:r>
    </w:p>
    <w:p w14:paraId="30E2503A" w14:textId="5FCF06E5" w:rsidR="00055467" w:rsidRDefault="009A2AF9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21" w:line="259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System będzie udostępniony dla użytkowników poprzez interfejs przeglądarkowy w najnowszej wersji przynajmniej 2 przeglądarek: Edge i Chrom. Zalogowanie do Systemu wymagać będzie  indywidualnego loginu i </w:t>
      </w:r>
      <w:r w:rsidR="000849B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hasła.</w:t>
      </w:r>
    </w:p>
    <w:p w14:paraId="11D74CCF" w14:textId="0A3B190A" w:rsidR="00C72226" w:rsidRDefault="00C72226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21" w:line="259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7222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System musi być wstępnie skonfigurowany. </w:t>
      </w:r>
    </w:p>
    <w:p w14:paraId="7F2D30CA" w14:textId="0F578C00" w:rsidR="00BB05B2" w:rsidRDefault="00F76B93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BB05B2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powinien rejestrować każdą czynność związaną z poszczególnym dokumentem, np.</w:t>
      </w:r>
      <w:r w:rsidR="00BB05B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BB05B2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</w:t>
      </w:r>
      <w:r w:rsidR="00BB05B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BB05B2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postaci historii, przypisując jednoznacznie odpowiedzialność za każdą czynność i dając możliwość szybkiego odczytania tych informacji</w:t>
      </w:r>
      <w:r w:rsidR="00BB05B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-</w:t>
      </w:r>
      <w:r w:rsidR="00BB05B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metryka</w:t>
      </w:r>
      <w:r w:rsidR="00BB05B2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14:paraId="013C7491" w14:textId="5839DFFD" w:rsidR="00F76B93" w:rsidRPr="00F76B93" w:rsidRDefault="00F76B93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F76B9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System powinien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rejestrować </w:t>
      </w:r>
      <w:r w:rsidRPr="00F76B9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wszystkie zdarzenia realizowane w systemie przez użytkowników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 w:rsidRPr="00F76B9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bezpośrednio przez system oraz ewentualne błędy. Dziennik zdarzeń dostępny będzie dla administratora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systemu</w:t>
      </w:r>
      <w:r w:rsidRPr="00F76B9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14:paraId="752C973C" w14:textId="7B04AF5F" w:rsidR="00055467" w:rsidRPr="00FE2307" w:rsidRDefault="00F76B93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21" w:line="259" w:lineRule="auto"/>
        <w:ind w:left="426" w:hanging="426"/>
        <w:jc w:val="both"/>
        <w:rPr>
          <w:rFonts w:asciiTheme="minorHAnsi" w:eastAsiaTheme="minorHAnsi" w:hAnsiTheme="minorHAnsi" w:cstheme="minorHAnsi"/>
          <w:i/>
          <w:iCs/>
          <w:color w:val="FF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FE23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System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będzie posiadał przejrzysty, intuicyjny interfejs graficzny, który w sposób czytelny będzie prezentował poszczególne etapy obiegu dokumentów oraz możliwe akcje do podjęcia przez użytkownika na każdym z etapów obiegu dokumentu. Interfejs powinien zapewniać, że</w:t>
      </w:r>
      <w:r w:rsidR="00E15F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wszystkie dokumenty, zdarzenia, powiązane ze sprawą będą prezentowane przejrzyście i</w:t>
      </w:r>
      <w:r w:rsidR="00E15F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</w:t>
      </w:r>
      <w:r w:rsidR="00E15F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jednym miejscu.</w:t>
      </w:r>
      <w:r w:rsidR="00FE23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</w:t>
      </w:r>
    </w:p>
    <w:p w14:paraId="75BF71C9" w14:textId="7DC8D5DB" w:rsidR="00C23ED5" w:rsidRDefault="009A2AF9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umożliwi rejestrowanie i prowadzenie spraw oraz obieg korespondencji. Poprzez sprawę rozumiane jest tutaj grupowanie pism (przychodzących, wychodzących i wewnętrznych) związanych z</w:t>
      </w:r>
      <w:r w:rsidR="00A0707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jednym zagadnieniem tematycznym. System musi umożliwić konfigurowanie wielu punktów kancelaryjnych dla przesyłek przychodzących i wychodzących. Punkty kancelaryjne dla pism przychodzących i wychodzących nie muszą być tożsame. System musi umożliwiać przekazywanie dokumentów pomiędzy punktami kancelaryjnymi.</w:t>
      </w:r>
      <w:r w:rsidR="00FE23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7184D015" w14:textId="1CC126A0" w:rsidR="00055467" w:rsidRPr="00055467" w:rsidRDefault="009A2AF9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System umożliwi rejestrację pisma bez przypisywania go do sprawy. </w:t>
      </w:r>
    </w:p>
    <w:p w14:paraId="0F2FB6BC" w14:textId="66ED321E" w:rsidR="00055467" w:rsidRPr="00055467" w:rsidRDefault="009A2AF9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będzie umożliwiał wprowadzanie dokumentów z co najmniej następujących źródeł:</w:t>
      </w:r>
    </w:p>
    <w:p w14:paraId="3481FC93" w14:textId="77777777" w:rsidR="00055467" w:rsidRPr="00055467" w:rsidRDefault="00055467">
      <w:pPr>
        <w:numPr>
          <w:ilvl w:val="0"/>
          <w:numId w:val="28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59" w:lineRule="auto"/>
        <w:ind w:left="426" w:firstLine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przychodzących w formie papierowej,</w:t>
      </w:r>
    </w:p>
    <w:p w14:paraId="79C368AB" w14:textId="77777777" w:rsidR="00055467" w:rsidRPr="00055467" w:rsidRDefault="00055467">
      <w:pPr>
        <w:numPr>
          <w:ilvl w:val="0"/>
          <w:numId w:val="28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59" w:lineRule="auto"/>
        <w:ind w:left="426" w:firstLine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wpływu wiadomości na określoną skrzynkę email, </w:t>
      </w:r>
    </w:p>
    <w:p w14:paraId="58935D15" w14:textId="77777777" w:rsidR="00055467" w:rsidRPr="00055467" w:rsidRDefault="00055467">
      <w:pPr>
        <w:numPr>
          <w:ilvl w:val="0"/>
          <w:numId w:val="28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59" w:lineRule="auto"/>
        <w:ind w:left="426" w:firstLine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bezpośrednie wskazanie pliku dokumentu przez użytkownika, </w:t>
      </w:r>
    </w:p>
    <w:p w14:paraId="547C1DBC" w14:textId="77777777" w:rsidR="005B5CFE" w:rsidRDefault="00055467">
      <w:pPr>
        <w:numPr>
          <w:ilvl w:val="0"/>
          <w:numId w:val="28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59" w:lineRule="auto"/>
        <w:ind w:left="426" w:firstLine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5B5CF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przesłanych na ePUAP i e-Doręczenia</w:t>
      </w:r>
      <w:r w:rsidR="005B5CFE" w:rsidRPr="005B5CF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7C53ED99" w14:textId="38F3898A" w:rsidR="00A21D28" w:rsidRDefault="00055467" w:rsidP="00A21D28">
      <w:pPr>
        <w:tabs>
          <w:tab w:val="left" w:pos="284"/>
        </w:tabs>
        <w:suppressAutoHyphens w:val="0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Theme="minorHAnsi" w:hAnsiTheme="minorHAnsi" w:cstheme="minorHAnsi"/>
          <w:i/>
          <w:iCs/>
          <w:color w:val="FF0000"/>
          <w:sz w:val="22"/>
          <w:szCs w:val="22"/>
          <w:lang w:eastAsia="en-US"/>
        </w:rPr>
      </w:pPr>
      <w:r w:rsidRPr="005B5CFE">
        <w:rPr>
          <w:rFonts w:asciiTheme="minorHAnsi" w:eastAsiaTheme="minorHAnsi" w:hAnsiTheme="minorHAnsi"/>
          <w:snapToGrid w:val="0"/>
          <w:color w:val="000000"/>
          <w:sz w:val="22"/>
          <w:szCs w:val="22"/>
          <w:lang w:eastAsia="en-US"/>
        </w:rPr>
        <w:t>Na każdym etapie procedowania System musi umożliwić podgląd, bez wykorzystywania zewnętrznych aplikacji, plików tekstowych, graficznych, bez konieczności zapisu treści na lokalny dysk Użytkownika</w:t>
      </w:r>
      <w:r w:rsidR="005B5CFE" w:rsidRPr="005B5CFE">
        <w:rPr>
          <w:rFonts w:asciiTheme="minorHAnsi" w:eastAsiaTheme="minorHAnsi" w:hAnsiTheme="minorHAnsi"/>
          <w:snapToGrid w:val="0"/>
          <w:color w:val="000000"/>
          <w:sz w:val="22"/>
          <w:szCs w:val="22"/>
          <w:lang w:eastAsia="en-US"/>
        </w:rPr>
        <w:t xml:space="preserve"> .</w:t>
      </w:r>
      <w:r w:rsidR="005B5CFE" w:rsidRPr="005B5CF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7BD1C38A" w14:textId="71F03C8F" w:rsidR="00E45719" w:rsidRPr="00DC279E" w:rsidRDefault="00E45719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snapToGrid w:val="0"/>
          <w:color w:val="000000"/>
          <w:sz w:val="22"/>
          <w:szCs w:val="22"/>
          <w:lang w:eastAsia="en-US"/>
        </w:rPr>
        <w:t>System musi umożliwiać skanowanie plików bezpośrednio do systemu</w:t>
      </w:r>
      <w:r w:rsidRPr="00055467">
        <w:rPr>
          <w:rFonts w:asciiTheme="minorHAnsi" w:eastAsiaTheme="minorHAnsi" w:hAnsiTheme="minorHAnsi"/>
          <w:snapToGrid w:val="0"/>
          <w:color w:val="000000"/>
          <w:sz w:val="22"/>
          <w:szCs w:val="22"/>
          <w:lang w:eastAsia="en-US"/>
        </w:rPr>
        <w:t>. Skanowanie powinno być możliwe zarówno podczas rejestracji pisma jak i bezpośrednio do repozytorium plików, do</w:t>
      </w:r>
      <w:r w:rsidR="00323747">
        <w:rPr>
          <w:rFonts w:asciiTheme="minorHAnsi" w:eastAsiaTheme="minorHAnsi" w:hAnsiTheme="minorHAnsi"/>
          <w:snapToGrid w:val="0"/>
          <w:color w:val="000000"/>
          <w:sz w:val="22"/>
          <w:szCs w:val="22"/>
          <w:lang w:eastAsia="en-US"/>
        </w:rPr>
        <w:t> </w:t>
      </w:r>
      <w:r w:rsidRPr="00055467">
        <w:rPr>
          <w:rFonts w:asciiTheme="minorHAnsi" w:eastAsiaTheme="minorHAnsi" w:hAnsiTheme="minorHAnsi"/>
          <w:snapToGrid w:val="0"/>
          <w:color w:val="000000"/>
          <w:sz w:val="22"/>
          <w:szCs w:val="22"/>
          <w:lang w:eastAsia="en-US"/>
        </w:rPr>
        <w:t xml:space="preserve">późniejszego wykorzystania podczas rejestracji pisma. </w:t>
      </w:r>
    </w:p>
    <w:p w14:paraId="394789D5" w14:textId="28503A74" w:rsidR="00E45719" w:rsidRPr="00055467" w:rsidRDefault="00E45719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System zapewni obsługę kodów kreskowych (nr EOD), które będą nadrukowane na pisma wychodzące i wewnętrzne (w szablonach) lub naklejane na pisma przychodzące. System umożliwi wyszukiwanie dokumentów po tych kodach. </w:t>
      </w:r>
    </w:p>
    <w:p w14:paraId="0149B2B5" w14:textId="360151E8" w:rsidR="00A21D28" w:rsidRPr="009A2AF9" w:rsidRDefault="009A2AF9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A21D28" w:rsidRPr="00A21D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Podczas rejestracji pism i spraw  w Systemie i opatrzeniu ich metadanymi, konieczne jest aby System posiadał funkcje ułatwiające pracę takie jak podpowiedź ze słownika rodzaju pisma/sprawy, rodzaju wpływu jak również kontrolę  poprawności pól wypełnionych metadanych a ustawionych jako pola obowiązkowe do wypełnienia. Na podstawie zdefiniowanych atrybutów sprawy System musi mieć możliwość automatycznego jej dodania do</w:t>
      </w:r>
      <w:r w:rsidR="00E15F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A21D28" w:rsidRPr="00A21D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rejestru, musi być również zapewniona możliwość ręcznego dodania sprawy do rejestru.</w:t>
      </w:r>
      <w:r w:rsidR="00A21D28" w:rsidRPr="00A21D28">
        <w:rPr>
          <w:rFonts w:asciiTheme="minorHAnsi" w:eastAsiaTheme="minorHAnsi" w:hAnsiTheme="minorHAnsi" w:cstheme="minorHAnsi"/>
          <w:i/>
          <w:iCs/>
          <w:color w:val="FF0000"/>
          <w:sz w:val="22"/>
          <w:szCs w:val="22"/>
          <w:lang w:eastAsia="en-US"/>
        </w:rPr>
        <w:t xml:space="preserve"> </w:t>
      </w:r>
    </w:p>
    <w:p w14:paraId="102E427B" w14:textId="77777777" w:rsidR="0039161E" w:rsidRDefault="009A2AF9">
      <w:pPr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9A2A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powinien umożliwiać utworzenie sprawy obiegu faktury kosztowej, w wyniku której faktura zostanie przekazana wraz z danymi koniecznymi do utworzenia dekretów do systemu ERP Egeria.</w:t>
      </w:r>
    </w:p>
    <w:p w14:paraId="227F164A" w14:textId="5ADE622B" w:rsidR="009A2AF9" w:rsidRPr="00712FF1" w:rsidRDefault="0039161E" w:rsidP="0039161E">
      <w:pPr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 System musi umożliwiać dekretację pisma przychodzącego i dokumentu wewnętrznego na więcej niż jedna osobę z zaznaczeniem sposobu obsługi ( dekretacja w trybie wiodącym, do współpracy, do wiadomości). System nie może posiadać ograniczeń liczbowych co do osób , na które można zadekretować pismo oraz umożliwiać dekretację wielopoziomową. </w:t>
      </w:r>
    </w:p>
    <w:p w14:paraId="12AF128D" w14:textId="29FF5692" w:rsidR="00A21D28" w:rsidRDefault="00E15F28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9A2A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A21D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umożliwi nadawanie terminu realizacji danej sprawy lub pisma w zależności od rodzaju, z</w:t>
      </w:r>
      <w:r w:rsidR="005D373E" w:rsidRPr="00A21D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A21D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możliwością zmiany przez użytkownika. System ma prezentować terminowość realizacji w</w:t>
      </w:r>
      <w:r w:rsidR="005B5CFE" w:rsidRPr="00A21D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A21D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oparciu o</w:t>
      </w:r>
      <w:r w:rsidR="005D373E" w:rsidRPr="00A21D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A21D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określoną datę graniczną. </w:t>
      </w:r>
    </w:p>
    <w:p w14:paraId="764D65AC" w14:textId="76D7499E" w:rsidR="00B20EAD" w:rsidRDefault="00A21D28" w:rsidP="009A2AF9">
      <w:pPr>
        <w:pStyle w:val="Akapitzlist"/>
        <w:suppressAutoHyphens w:val="0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A21D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powinien posiadać mechanizmy wspierające kontrolę terminowości np.</w:t>
      </w:r>
      <w:r w:rsidR="00E4571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:</w:t>
      </w:r>
      <w:r w:rsidRPr="00A21D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poprzez generowanie raportów pism</w:t>
      </w:r>
      <w:r w:rsidR="00E4571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/spraw </w:t>
      </w:r>
      <w:r w:rsidRPr="00A21D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niezrealizowanych w terminie oraz informowanie o</w:t>
      </w:r>
      <w:r w:rsidR="009279E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Pr="00A21D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terminowości realizacji poprzez oznaczenie kolorem na wykazie spraw i pism. Dodatkowo system umożliwi wysyłkę p</w:t>
      </w:r>
      <w:r w:rsidR="00E4571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owiadomień</w:t>
      </w:r>
      <w:r w:rsidRPr="00A21D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dotyczących przetwarzania spraw, których termin realizacji się zbliża oraz </w:t>
      </w:r>
      <w:r w:rsidR="00B20EA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te</w:t>
      </w:r>
      <w:r w:rsidRPr="00A21D2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rmin realizacji minął</w:t>
      </w:r>
      <w:r w:rsidR="00650C75" w:rsidRPr="00650C75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.</w:t>
      </w:r>
    </w:p>
    <w:p w14:paraId="78995D80" w14:textId="4093ABC9" w:rsidR="00B20EAD" w:rsidRPr="00B20EAD" w:rsidRDefault="009A2AF9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B20EAD" w:rsidRPr="00B20EA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powinien umożliwiać również wysyłanie powiadomień o:</w:t>
      </w:r>
    </w:p>
    <w:p w14:paraId="4A8ACC4B" w14:textId="299E0B0F" w:rsidR="00B20EAD" w:rsidRPr="00B20EAD" w:rsidRDefault="00B20EAD">
      <w:pPr>
        <w:pStyle w:val="Akapitzlist"/>
        <w:numPr>
          <w:ilvl w:val="0"/>
          <w:numId w:val="76"/>
        </w:numPr>
        <w:suppressAutoHyphens w:val="0"/>
        <w:autoSpaceDE w:val="0"/>
        <w:autoSpaceDN w:val="0"/>
        <w:adjustRightInd w:val="0"/>
        <w:spacing w:line="259" w:lineRule="auto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20EA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przekazaniu pisma</w:t>
      </w:r>
      <w:r w:rsidR="00E4571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/sprawy</w:t>
      </w:r>
      <w:r w:rsidRPr="00B20EA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(do realizacji lub z jakąkolwiek inną dekretacją lub sposobem przekazania), </w:t>
      </w:r>
    </w:p>
    <w:p w14:paraId="49CC2F90" w14:textId="77777777" w:rsidR="00B20EAD" w:rsidRPr="00B20EAD" w:rsidRDefault="00B20EAD">
      <w:pPr>
        <w:pStyle w:val="Akapitzlist"/>
        <w:numPr>
          <w:ilvl w:val="0"/>
          <w:numId w:val="76"/>
        </w:numPr>
        <w:suppressAutoHyphens w:val="0"/>
        <w:autoSpaceDE w:val="0"/>
        <w:autoSpaceDN w:val="0"/>
        <w:adjustRightInd w:val="0"/>
        <w:spacing w:line="259" w:lineRule="auto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20EA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otrzymaniu pisma do akceptacji, </w:t>
      </w:r>
    </w:p>
    <w:p w14:paraId="39498ABE" w14:textId="77777777" w:rsidR="00B20EAD" w:rsidRPr="00B20EAD" w:rsidRDefault="00B20EAD">
      <w:pPr>
        <w:pStyle w:val="Akapitzlist"/>
        <w:numPr>
          <w:ilvl w:val="0"/>
          <w:numId w:val="76"/>
        </w:numPr>
        <w:suppressAutoHyphens w:val="0"/>
        <w:autoSpaceDE w:val="0"/>
        <w:autoSpaceDN w:val="0"/>
        <w:adjustRightInd w:val="0"/>
        <w:spacing w:line="259" w:lineRule="auto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20EA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zaakceptowaniu pisma, </w:t>
      </w:r>
    </w:p>
    <w:p w14:paraId="555C7649" w14:textId="77777777" w:rsidR="00B20EAD" w:rsidRPr="00B20EAD" w:rsidRDefault="00B20EAD">
      <w:pPr>
        <w:pStyle w:val="Akapitzlist"/>
        <w:numPr>
          <w:ilvl w:val="0"/>
          <w:numId w:val="76"/>
        </w:numPr>
        <w:suppressAutoHyphens w:val="0"/>
        <w:autoSpaceDE w:val="0"/>
        <w:autoSpaceDN w:val="0"/>
        <w:adjustRightInd w:val="0"/>
        <w:spacing w:line="259" w:lineRule="auto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20EA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wycofaniu pisma lub dekretacji, </w:t>
      </w:r>
    </w:p>
    <w:p w14:paraId="4ED05351" w14:textId="77777777" w:rsidR="00B20EAD" w:rsidRPr="00B20EAD" w:rsidRDefault="00B20EAD">
      <w:pPr>
        <w:pStyle w:val="Akapitzlist"/>
        <w:numPr>
          <w:ilvl w:val="0"/>
          <w:numId w:val="76"/>
        </w:numPr>
        <w:suppressAutoHyphens w:val="0"/>
        <w:autoSpaceDE w:val="0"/>
        <w:autoSpaceDN w:val="0"/>
        <w:adjustRightInd w:val="0"/>
        <w:spacing w:line="259" w:lineRule="auto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20EA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ustawieniu zastępstwa za użytkownika, </w:t>
      </w:r>
    </w:p>
    <w:p w14:paraId="29191FC5" w14:textId="77777777" w:rsidR="00B20EAD" w:rsidRPr="00B20EAD" w:rsidRDefault="00B20EAD">
      <w:pPr>
        <w:pStyle w:val="Akapitzlist"/>
        <w:numPr>
          <w:ilvl w:val="0"/>
          <w:numId w:val="76"/>
        </w:numPr>
        <w:suppressAutoHyphens w:val="0"/>
        <w:autoSpaceDE w:val="0"/>
        <w:autoSpaceDN w:val="0"/>
        <w:adjustRightInd w:val="0"/>
        <w:spacing w:line="259" w:lineRule="auto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20EA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nadaniu uprawnień do sprawy, </w:t>
      </w:r>
    </w:p>
    <w:p w14:paraId="43E49E22" w14:textId="77777777" w:rsidR="00B20EAD" w:rsidRPr="00B20EAD" w:rsidRDefault="00B20EAD">
      <w:pPr>
        <w:pStyle w:val="Akapitzlist"/>
        <w:numPr>
          <w:ilvl w:val="0"/>
          <w:numId w:val="76"/>
        </w:numPr>
        <w:suppressAutoHyphens w:val="0"/>
        <w:autoSpaceDE w:val="0"/>
        <w:autoSpaceDN w:val="0"/>
        <w:adjustRightInd w:val="0"/>
        <w:spacing w:line="259" w:lineRule="auto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20EA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wysłaniu pisma przez Kancelarię. </w:t>
      </w:r>
    </w:p>
    <w:p w14:paraId="65E40672" w14:textId="354FB7F4" w:rsidR="00B20EAD" w:rsidRPr="00B20EAD" w:rsidRDefault="00B20EAD" w:rsidP="009A2AF9">
      <w:pPr>
        <w:suppressAutoHyphens w:val="0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20EA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Powiadomienia powinny dotyczyć również osoby zastępującej danego użytkownika oraz  zawierać link, do pisma którego dotyczą, jak również podstawowe metadane opisujące pismo, sprawę np. numer, termin realizacji, temat sprawy, przekazujący itp. </w:t>
      </w:r>
    </w:p>
    <w:p w14:paraId="28808078" w14:textId="30790155" w:rsidR="00B20EAD" w:rsidRPr="00055467" w:rsidRDefault="00B20EAD" w:rsidP="009A2AF9">
      <w:pPr>
        <w:suppressAutoHyphens w:val="0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20EA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Administrator powinien mieć możliwość zdefiniowania po jakim czasie i z jaką częstotliwością przychodzą poszczególne p</w:t>
      </w:r>
      <w:r w:rsidR="00E4571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owiadomienia</w:t>
      </w:r>
      <w:r w:rsidRPr="00B20EA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14:paraId="2FDE5018" w14:textId="2D34F811" w:rsidR="00055467" w:rsidRPr="00055467" w:rsidRDefault="009A2AF9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System </w:t>
      </w:r>
      <w:r w:rsidR="006146F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powinien umożliwić nadzór i ewidencję dokumentów wraz z ich stanami ( wersjami). System będzie przechowywał kolejne wersje dokumentów z możliwością przeglądania wersji historycznych jak i przywracania tych wersji jako aktualne</w:t>
      </w:r>
      <w:r w:rsidR="006146F8" w:rsidRPr="00650C75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.</w:t>
      </w:r>
      <w:r w:rsidR="00F25DE2">
        <w:rPr>
          <w:rFonts w:asciiTheme="minorHAnsi" w:eastAsiaTheme="minorHAnsi" w:hAnsiTheme="minorHAnsi" w:cstheme="minorHAnsi"/>
          <w:i/>
          <w:iCs/>
          <w:color w:val="FF0000"/>
          <w:sz w:val="22"/>
          <w:szCs w:val="22"/>
          <w:lang w:eastAsia="en-US"/>
        </w:rPr>
        <w:t xml:space="preserve"> </w:t>
      </w:r>
    </w:p>
    <w:p w14:paraId="7EB36DE0" w14:textId="344AA76D" w:rsidR="00055467" w:rsidRDefault="00F12A00">
      <w:pPr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System będzie korzystał z jednej centralnej bazy kontrahentów (ERP Egeria) oraz podpowiadał kontrahenta z bazy przy rejestracji sprawy lub pisma. </w:t>
      </w:r>
    </w:p>
    <w:p w14:paraId="26212E26" w14:textId="641D6403" w:rsidR="00323747" w:rsidRPr="00055467" w:rsidRDefault="00323747" w:rsidP="00323747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musi posiadać możliwość tworzenia pism wychodzących i wewnętrznych,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adresowanych do jednego lub wielu odbiorców ,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bezpośrednio ze sprawy (lub bez sprawy) wraz z podłączeniem do tego pisma dokumentu z szablonu lub dysku lokalnego Użytkownika. Tworzenie pism musi być również możliwe z wbudowanego edytora Systemu. System umożliwi otwieranie dokumentów pakietu Office bezpośrednio z systemu (bez potrzeby zapisu dokumentu na dysku).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407D8C3A" w14:textId="77777777" w:rsidR="00650C75" w:rsidRDefault="00F12A00" w:rsidP="001F26AB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zapewni wsparcie w zakresie masowej wysyłki pism z możliwością grupowania pism wysyłanych do jednego kontrahenta. Użytkownicy tworzący pismo i przekazujący je do wysyłki do</w:t>
      </w:r>
      <w:r w:rsidR="005D373E"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Kancelarii będą określać sposób wysyłki. Kancelaria otrzyma zbiorczą listę przesyłek do</w:t>
      </w:r>
      <w:r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wysłania, z</w:t>
      </w:r>
      <w:r w:rsidR="005D373E"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możliwością potwierdzenia wysłania. Ponadto użytkownik będzie mógł wybrać wysyłkę w formie elektronicznej</w:t>
      </w:r>
      <w:r w:rsidR="00F80375"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(email, ePUAP, eDoręczenia) bez pośrednictwa Kancelarii.</w:t>
      </w:r>
    </w:p>
    <w:p w14:paraId="27F0787B" w14:textId="69122579" w:rsidR="00055467" w:rsidRPr="00650C75" w:rsidRDefault="00055467" w:rsidP="001F26AB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E436D"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umożliwi oznaczanie pism wewnętrznych i wychodzących jako kończących sprawę, będzie cyklicznie (np. raz na kwartał) monitorował zamykanie spraw przez pracowników i</w:t>
      </w:r>
      <w:r w:rsidR="00F80375"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powiadamiał użytkowników o konieczności zamknięcia spraw w systemie, które spełnią ustalone kryteria</w:t>
      </w:r>
      <w:r w:rsidR="00D8469C"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  <w:r w:rsidRP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System umożliwi grupowe zamknięcie takich spraw</w:t>
      </w:r>
      <w:r w:rsid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4F4AC82C" w14:textId="2056317B" w:rsidR="00055467" w:rsidRDefault="00F12A00">
      <w:pPr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umożliwi zarejestrowanie oraz powiązanie z odpowiednim dokumentem zwrotnego potwierdzenia dostarczenia dokumentu jak również umożliwi oznaczenie przesyłki zwróconej.</w:t>
      </w:r>
    </w:p>
    <w:p w14:paraId="0899C81E" w14:textId="710A1158" w:rsidR="00323747" w:rsidRPr="007F3851" w:rsidRDefault="007F3851" w:rsidP="007F3851">
      <w:pPr>
        <w:pStyle w:val="Akapitzlist"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 </w:t>
      </w:r>
      <w:r w:rsidR="00323747" w:rsidRPr="0032374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Prowadzący sprawę może nadać innym użytkownikom uprawnienia do podglądu (przegląd historii sprawy, podgląd pism i załączników) lub edycji sprawy (możliwość dodawania i edycji pism w sprawie).W przypadku zastępstwa użytkownik powinien mieć zagwarantowany dostęp do wszystkich spraw osoby zastępowanej.  </w:t>
      </w:r>
    </w:p>
    <w:p w14:paraId="43972519" w14:textId="11637B93" w:rsidR="007F3851" w:rsidRPr="00323747" w:rsidRDefault="007F3851" w:rsidP="007F3851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0180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System musi mieć możliwość przekazania pisma już zadekretowanego do punktu kancelaryjnego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( tego samego lub innego) </w:t>
      </w:r>
      <w:r w:rsidRPr="0040180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 ponownej dekretacji</w:t>
      </w:r>
      <w:r w:rsidR="00650C7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0FF3E9E3" w14:textId="30886695" w:rsidR="00055467" w:rsidRPr="00055467" w:rsidRDefault="00055467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umożliwi akceptację i zatwierdzanie treści pism wychodzących i wewnętrznych przez osoby uprawnion</w:t>
      </w:r>
      <w:r w:rsidR="00455A1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e.</w:t>
      </w:r>
      <w:r w:rsidRPr="00455A12">
        <w:rPr>
          <w:rFonts w:asciiTheme="minorHAnsi" w:eastAsiaTheme="minorHAnsi" w:hAnsiTheme="minorHAnsi" w:cstheme="minorHAnsi"/>
          <w:i/>
          <w:iCs/>
          <w:color w:val="FF0000"/>
          <w:sz w:val="22"/>
          <w:szCs w:val="22"/>
          <w:lang w:eastAsia="en-US"/>
        </w:rPr>
        <w:t xml:space="preserve"> </w:t>
      </w:r>
      <w:r w:rsidR="00455A12" w:rsidRPr="00455A12">
        <w:rPr>
          <w:rFonts w:asciiTheme="minorHAnsi" w:eastAsiaTheme="minorHAnsi" w:hAnsiTheme="minorHAnsi" w:cstheme="minorHAnsi"/>
          <w:i/>
          <w:iCs/>
          <w:color w:val="FF0000"/>
          <w:sz w:val="22"/>
          <w:szCs w:val="22"/>
          <w:lang w:eastAsia="en-US"/>
        </w:rPr>
        <w:t xml:space="preserve"> </w:t>
      </w:r>
    </w:p>
    <w:p w14:paraId="1B605992" w14:textId="7BD43419" w:rsidR="00055467" w:rsidRPr="00055467" w:rsidRDefault="008E32EB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System umożliwi podpisywanie (także dwuosobowo) dokumentów podpisem elektronicznym (weryfikowanym certyfikatami wszystkich centrów kwalifikowanych działających w Polsce)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–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poziomu aplikacji, bez konieczności instalacji dodatkowego oprogramowania na stacjach roboczych, z wyjątkiem wtyczek do przeglądarki internetowej, takich jak Szafir.</w:t>
      </w:r>
      <w:r w:rsidR="00DC279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311DCB7F" w14:textId="4533EC0F" w:rsidR="00055467" w:rsidRPr="009E0891" w:rsidRDefault="00055467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E0891">
        <w:rPr>
          <w:rFonts w:asciiTheme="minorHAnsi" w:eastAsiaTheme="minorHAnsi" w:hAnsiTheme="minorHAnsi"/>
          <w:snapToGrid w:val="0"/>
          <w:sz w:val="22"/>
          <w:szCs w:val="22"/>
          <w:lang w:eastAsia="en-US"/>
        </w:rPr>
        <w:t>System musi pobierać i zapisywać dowody techniczne i biznesowe z systemu eDoręczenia. Dowody powinny być automatycznie przypisywane do pism przychodzących, pobranych z</w:t>
      </w:r>
      <w:r w:rsidR="009E0891">
        <w:rPr>
          <w:rFonts w:asciiTheme="minorHAnsi" w:eastAsiaTheme="minorHAnsi" w:hAnsiTheme="minorHAnsi"/>
          <w:snapToGrid w:val="0"/>
          <w:sz w:val="22"/>
          <w:szCs w:val="22"/>
          <w:lang w:eastAsia="en-US"/>
        </w:rPr>
        <w:t> </w:t>
      </w:r>
      <w:r w:rsidRPr="009E0891">
        <w:rPr>
          <w:rFonts w:asciiTheme="minorHAnsi" w:eastAsiaTheme="minorHAnsi" w:hAnsiTheme="minorHAnsi"/>
          <w:snapToGrid w:val="0"/>
          <w:sz w:val="22"/>
          <w:szCs w:val="22"/>
          <w:lang w:eastAsia="en-US"/>
        </w:rPr>
        <w:t>eDoręczeń oraz do pism wychodzących, wysłanych bezpośrednio z systemu EOD za pomocą eDoręczenia. System musi umożliwiać podgląd dowodów biznesowych bezpośrednio w systemie bez konieczności pobierania ich na dysk.</w:t>
      </w:r>
    </w:p>
    <w:p w14:paraId="0CBCB6E7" w14:textId="16DF9859" w:rsidR="00055467" w:rsidRPr="00055467" w:rsidRDefault="00D11B42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Główne okno interfejsu użytkownika końcowego (Tabela przeglądowa)  będzie zawierało minimum następujących funkcjonalności i zakresu informacji: pisma/sprawy do realizacji, dekretacji, akceptacji, zatwierdzenia. Zakres widocznych informacji będzie zależny od roli i</w:t>
      </w:r>
      <w:r w:rsidR="0000256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uprawnień danego użytkownika. System zapewni możliwość używania skrótów klawiszowych dla często używanych funkcji, które przyspieszą pracę i zwiększają wydajność użytkownika oraz umożliwi użytkownikowi spersonalizowanie ustawień Tabeli Przeglądowej.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3EC16401" w14:textId="1AE44C27" w:rsidR="00055467" w:rsidRPr="00055467" w:rsidRDefault="00D11B42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musi posiadać możliwość zaznaczania wielu wierszy Tabeli Przeglądowej oraz pozwolić na</w:t>
      </w:r>
      <w:r w:rsidR="0000256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przeprowadzenie jednoczesnych czynności na wybranych wierszach, przede wszystkim takich jak: przekazanie do dekretacji pisma przychodzącego, dekretacji pisma/sprawy, przyjęcia do realizacji wielu pism/spraw, zakończenia pisma/sprawy oraz akceptacji przez przełożonego pism wychodzących.</w:t>
      </w:r>
      <w:r w:rsidR="0000256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</w:t>
      </w:r>
    </w:p>
    <w:p w14:paraId="1C265B06" w14:textId="2C58B280" w:rsidR="00055467" w:rsidRPr="00055467" w:rsidRDefault="00D11B42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Użytkownik będzie miał możliwość </w:t>
      </w:r>
      <w:r w:rsidR="007F385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sortowania,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filtrowania pism/spraw po: </w:t>
      </w:r>
    </w:p>
    <w:p w14:paraId="067EB4CC" w14:textId="77777777" w:rsidR="00055467" w:rsidRPr="00055467" w:rsidRDefault="00055467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59" w:lineRule="auto"/>
        <w:ind w:left="0" w:firstLine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numerze EOD (kod kreskowy), </w:t>
      </w:r>
    </w:p>
    <w:p w14:paraId="45EAB1C1" w14:textId="77777777" w:rsidR="00055467" w:rsidRPr="00055467" w:rsidRDefault="00055467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59" w:lineRule="auto"/>
        <w:ind w:left="0" w:firstLine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unikalnym numerze pisma, </w:t>
      </w:r>
    </w:p>
    <w:p w14:paraId="57B20311" w14:textId="77777777" w:rsidR="00055467" w:rsidRPr="00055467" w:rsidRDefault="00055467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59" w:lineRule="auto"/>
        <w:ind w:left="0" w:firstLine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dacie rejestracji dokumentu, dacie pisma, </w:t>
      </w:r>
    </w:p>
    <w:p w14:paraId="632C87BA" w14:textId="77777777" w:rsidR="00055467" w:rsidRPr="00055467" w:rsidRDefault="00055467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59" w:lineRule="auto"/>
        <w:ind w:left="0" w:firstLine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dacie wpływu, </w:t>
      </w:r>
    </w:p>
    <w:p w14:paraId="3E5FE1A2" w14:textId="1E8F74E3" w:rsidR="00055467" w:rsidRPr="00055467" w:rsidRDefault="00055467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59" w:lineRule="auto"/>
        <w:ind w:left="0" w:firstLine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nadawcy</w:t>
      </w:r>
      <w:r w:rsidR="0000256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terminie realizacji, </w:t>
      </w:r>
    </w:p>
    <w:p w14:paraId="7F5FCF60" w14:textId="77777777" w:rsidR="00055467" w:rsidRPr="00055467" w:rsidRDefault="00055467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59" w:lineRule="auto"/>
        <w:ind w:left="0" w:firstLine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rodzaju pisma, statusie.</w:t>
      </w:r>
    </w:p>
    <w:p w14:paraId="19A399AD" w14:textId="434A2206" w:rsidR="00055467" w:rsidRPr="00055467" w:rsidRDefault="00055467" w:rsidP="00002565">
      <w:pPr>
        <w:suppressAutoHyphens w:val="0"/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musi posiadać możliwość wyeksportowania tak przefiltrowanych rekordów przynajmniej   d</w:t>
      </w:r>
      <w:r w:rsidR="005D232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 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plików obsługiwanych przez Microsoft Excel.</w:t>
      </w:r>
      <w:r w:rsidR="00A1364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344B48CE" w14:textId="6285D53D" w:rsidR="00055467" w:rsidRPr="00055467" w:rsidRDefault="00D11B42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Użytkownik będzie miał możliwość wyszukania </w:t>
      </w:r>
      <w:r w:rsidR="008E58DD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spraw, pism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 : </w:t>
      </w:r>
    </w:p>
    <w:p w14:paraId="6B69F865" w14:textId="35AA116A" w:rsidR="00055467" w:rsidRDefault="008E58DD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59" w:lineRule="auto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5D232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nadawcy/odbiorcy (</w:t>
      </w:r>
      <w:r w:rsidR="00055467" w:rsidRPr="005D232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kodzie podmiotu z kartoteki kontrahentów, nazwie kontrahenta, numerze NIP, lokalizacji kontrahenta </w:t>
      </w:r>
      <w:r w:rsidR="005D232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-</w:t>
      </w:r>
      <w:r w:rsidR="00055467" w:rsidRPr="005D232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kod pocztowy, nazwa ulicy) </w:t>
      </w:r>
    </w:p>
    <w:p w14:paraId="51114DF7" w14:textId="77777777" w:rsidR="005D232E" w:rsidRDefault="005D232E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opisie pisma/temacie sprawy,</w:t>
      </w:r>
    </w:p>
    <w:p w14:paraId="4173FC9C" w14:textId="586AE3E0" w:rsidR="005D232E" w:rsidRDefault="005D232E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kodzie kreskowym,</w:t>
      </w:r>
    </w:p>
    <w:p w14:paraId="6044A9CC" w14:textId="17B4F673" w:rsidR="005D232E" w:rsidRDefault="005D232E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numerze pisma/sprawy,</w:t>
      </w:r>
    </w:p>
    <w:p w14:paraId="49F9C6C7" w14:textId="145F46BD" w:rsidR="005D232E" w:rsidRDefault="005D232E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sygnaturze pisma nadawcy,</w:t>
      </w:r>
    </w:p>
    <w:p w14:paraId="039EB076" w14:textId="2629738A" w:rsidR="005D232E" w:rsidRDefault="005D232E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dacie wprowadzenia,</w:t>
      </w:r>
    </w:p>
    <w:p w14:paraId="46FE4E3A" w14:textId="1F42356C" w:rsidR="005D232E" w:rsidRDefault="005D232E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terminie realizacji,</w:t>
      </w:r>
    </w:p>
    <w:p w14:paraId="548F1301" w14:textId="4A08443B" w:rsidR="005D232E" w:rsidRDefault="005D232E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typie pisma – wychodzące czy przychodzące </w:t>
      </w:r>
    </w:p>
    <w:p w14:paraId="11CE5055" w14:textId="0562F86C" w:rsidR="005D232E" w:rsidRPr="00055467" w:rsidRDefault="00EF3A74" w:rsidP="00D11B42">
      <w:pPr>
        <w:suppressAutoHyphens w:val="0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w całym Przedsiębiorstwie i </w:t>
      </w:r>
      <w:r w:rsidR="005D232E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 możliwością ograniczenia wyszukiwania do spraw użytkownika. </w:t>
      </w:r>
    </w:p>
    <w:p w14:paraId="5B6B3A85" w14:textId="0E082051" w:rsidR="00055467" w:rsidRDefault="00055467" w:rsidP="00D11B42">
      <w:pPr>
        <w:suppressAutoHyphens w:val="0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Powyższe dane powinny być widoczne na wykazach w postaci poszczególnych kolumn</w:t>
      </w:r>
      <w:r w:rsidR="0000256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 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możliwość sortowania wykazu po każdej kolumnie. </w:t>
      </w:r>
      <w:r w:rsidR="00A1364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A0189F7" w14:textId="68CC789F" w:rsidR="00055467" w:rsidRPr="00055467" w:rsidRDefault="00D11B42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System powinien </w:t>
      </w:r>
      <w:r w:rsidR="005D232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zapewnić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wybór dowolnych kryteriów </w:t>
      </w:r>
      <w:r w:rsidR="005D232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wraz z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możliwoś</w:t>
      </w:r>
      <w:r w:rsidR="005D232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cią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ich łączenia. Wyszukiwarka ma umożliwiać wyszukiwanie po fragmencie tekstu. </w:t>
      </w:r>
      <w:r w:rsidR="00A1364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78168CD6" w14:textId="33D2F6BB" w:rsidR="00055467" w:rsidRPr="006726E2" w:rsidRDefault="00D11B42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będzie umożliwiał generowanie raportów zdefiniowanych na etapie analizy przedwdrożeniowej</w:t>
      </w:r>
      <w:r w:rsidR="005D232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 d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odatkowo umożliwi tworzenie i udostępnianie kolejnych raportów. </w:t>
      </w:r>
    </w:p>
    <w:p w14:paraId="3C48C547" w14:textId="3F503AC7" w:rsidR="006726E2" w:rsidRPr="00055467" w:rsidRDefault="006726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musi umożliwiać konfigurację zastępstw za nieobecnych użytkowników. Ustawienie zastępstwa spowoduje, że zastępujący odziedziczy uprawnienia zastępowanego oraz będzie mógł pracować w jego imieniu. Przełączenie kontekstu stanowiska, na którym aktualnie pracujemy nie może wymagać wylogowania i ponownego logowania do systemu. Ustawienie zastępstwa za kogoś skutkuje, że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zastępowany nie może logować się do systemu i pracować na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zastępowanym stanowisku.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</w:t>
      </w:r>
    </w:p>
    <w:p w14:paraId="4EC4F694" w14:textId="03EBABC7" w:rsidR="006726E2" w:rsidRPr="00055467" w:rsidRDefault="006726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musi umożliwiać składanie wniosków urlopowych oraz ich wielopoziomową akceptację, w celu utworzenia zastępstwa w sposób zautomatyzowany, na podstawie zaakceptowanego w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Systemie wniosku urlopowego.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</w:t>
      </w:r>
    </w:p>
    <w:p w14:paraId="75347809" w14:textId="0329AFB6" w:rsidR="006726E2" w:rsidRPr="00055467" w:rsidRDefault="006726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System musi umożliwiać skonfigurowanie zastępstwa stałego. Przełączenie kontekstu stanowiska, na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którym aktualnie pracujemy nie może wymagać wylogowania i ponownego logowania do systemu. W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czasie trwania zastępstwa stałego obaj użytkownicy (zastępowany i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zastępujący) mogą jednocześnie logować się do systemu.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</w:t>
      </w:r>
    </w:p>
    <w:p w14:paraId="78EDDD2A" w14:textId="3DC4A155" w:rsidR="006726E2" w:rsidRPr="00503837" w:rsidRDefault="006726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i/>
          <w:iCs/>
          <w:color w:val="FF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napToGrid w:val="0"/>
          <w:color w:val="000000"/>
          <w:sz w:val="22"/>
          <w:szCs w:val="22"/>
          <w:lang w:eastAsia="en-US"/>
        </w:rPr>
        <w:t xml:space="preserve"> </w:t>
      </w:r>
      <w:r w:rsidRPr="00055467">
        <w:rPr>
          <w:rFonts w:asciiTheme="minorHAnsi" w:eastAsiaTheme="minorHAnsi" w:hAnsiTheme="minorHAnsi" w:cstheme="minorHAnsi"/>
          <w:snapToGrid w:val="0"/>
          <w:color w:val="000000"/>
          <w:sz w:val="22"/>
          <w:szCs w:val="22"/>
          <w:lang w:eastAsia="en-US"/>
        </w:rPr>
        <w:t>System musi posiadać moduł archiwum. E</w:t>
      </w:r>
      <w:r w:rsidRPr="00055467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>OD</w:t>
      </w:r>
      <w:r w:rsidRPr="00055467">
        <w:rPr>
          <w:rFonts w:asciiTheme="minorHAnsi" w:eastAsiaTheme="minorHAnsi" w:hAnsiTheme="minorHAnsi" w:cstheme="minorHAnsi"/>
          <w:snapToGrid w:val="0"/>
          <w:color w:val="000000"/>
          <w:sz w:val="22"/>
          <w:szCs w:val="22"/>
          <w:lang w:eastAsia="en-US"/>
        </w:rPr>
        <w:t xml:space="preserve"> musi wspierać przekazywanie spraw z</w:t>
      </w:r>
      <w:r>
        <w:rPr>
          <w:rFonts w:asciiTheme="minorHAnsi" w:eastAsiaTheme="minorHAnsi" w:hAnsiTheme="minorHAnsi" w:cstheme="minorHAnsi"/>
          <w:snapToGrid w:val="0"/>
          <w:color w:val="000000"/>
          <w:sz w:val="22"/>
          <w:szCs w:val="22"/>
          <w:lang w:eastAsia="en-US"/>
        </w:rPr>
        <w:t xml:space="preserve"> dotyczącymi </w:t>
      </w:r>
      <w:r w:rsidRPr="00055467">
        <w:rPr>
          <w:rFonts w:asciiTheme="minorHAnsi" w:eastAsiaTheme="minorHAnsi" w:hAnsiTheme="minorHAnsi" w:cstheme="minorHAnsi"/>
          <w:snapToGrid w:val="0"/>
          <w:color w:val="000000"/>
          <w:sz w:val="22"/>
          <w:szCs w:val="22"/>
          <w:lang w:eastAsia="en-US"/>
        </w:rPr>
        <w:t xml:space="preserve">dokumentami do modułu archiwum wraz ze spisem zdawczo-odbiorczym. Moduł archiwum musi umożliwiać przyjmowanie spisów zdawczo-odbiorczych od pracowników. </w:t>
      </w:r>
      <w:r>
        <w:rPr>
          <w:rFonts w:asciiTheme="minorHAnsi" w:eastAsiaTheme="minorHAnsi" w:hAnsiTheme="minorHAnsi" w:cstheme="minorHAnsi"/>
          <w:snapToGrid w:val="0"/>
          <w:color w:val="000000"/>
          <w:sz w:val="22"/>
          <w:szCs w:val="22"/>
          <w:lang w:eastAsia="en-US"/>
        </w:rPr>
        <w:t>M</w:t>
      </w:r>
      <w:r w:rsidRPr="00055467">
        <w:rPr>
          <w:rFonts w:asciiTheme="minorHAnsi" w:eastAsiaTheme="minorHAnsi" w:hAnsiTheme="minorHAnsi" w:cstheme="minorHAnsi"/>
          <w:snapToGrid w:val="0"/>
          <w:color w:val="000000"/>
          <w:sz w:val="22"/>
          <w:szCs w:val="22"/>
          <w:lang w:eastAsia="en-US"/>
        </w:rPr>
        <w:t xml:space="preserve">usi </w:t>
      </w:r>
      <w:r>
        <w:rPr>
          <w:rFonts w:asciiTheme="minorHAnsi" w:eastAsiaTheme="minorHAnsi" w:hAnsiTheme="minorHAnsi" w:cstheme="minorHAnsi"/>
          <w:snapToGrid w:val="0"/>
          <w:color w:val="000000"/>
          <w:sz w:val="22"/>
          <w:szCs w:val="22"/>
          <w:lang w:eastAsia="en-US"/>
        </w:rPr>
        <w:t>również obsługiwać</w:t>
      </w:r>
      <w:r w:rsidRPr="00055467">
        <w:rPr>
          <w:rFonts w:asciiTheme="minorHAnsi" w:eastAsiaTheme="minorHAnsi" w:hAnsiTheme="minorHAnsi" w:cstheme="minorHAnsi"/>
          <w:snapToGrid w:val="0"/>
          <w:color w:val="000000"/>
          <w:sz w:val="22"/>
          <w:szCs w:val="22"/>
          <w:lang w:eastAsia="en-US"/>
        </w:rPr>
        <w:t xml:space="preserve"> składanie i</w:t>
      </w:r>
      <w:r>
        <w:rPr>
          <w:rFonts w:asciiTheme="minorHAnsi" w:eastAsiaTheme="minorHAnsi" w:hAnsiTheme="minorHAnsi" w:cstheme="minorHAnsi"/>
          <w:snapToGrid w:val="0"/>
          <w:color w:val="000000"/>
          <w:sz w:val="22"/>
          <w:szCs w:val="22"/>
          <w:lang w:eastAsia="en-US"/>
        </w:rPr>
        <w:t> </w:t>
      </w:r>
      <w:r w:rsidRPr="00055467">
        <w:rPr>
          <w:rFonts w:asciiTheme="minorHAnsi" w:eastAsiaTheme="minorHAnsi" w:hAnsiTheme="minorHAnsi" w:cstheme="minorHAnsi"/>
          <w:snapToGrid w:val="0"/>
          <w:color w:val="000000"/>
          <w:sz w:val="22"/>
          <w:szCs w:val="22"/>
          <w:lang w:eastAsia="en-US"/>
        </w:rPr>
        <w:t xml:space="preserve">akceptację wniosków o udostępnienie dokumentacji z archiwum </w:t>
      </w:r>
      <w:r>
        <w:rPr>
          <w:rFonts w:asciiTheme="minorHAnsi" w:eastAsiaTheme="minorHAnsi" w:hAnsiTheme="minorHAnsi" w:cstheme="minorHAnsi"/>
          <w:snapToGrid w:val="0"/>
          <w:color w:val="000000"/>
          <w:sz w:val="22"/>
          <w:szCs w:val="22"/>
          <w:lang w:eastAsia="en-US"/>
        </w:rPr>
        <w:t>wraz z  </w:t>
      </w:r>
      <w:r w:rsidRPr="00055467">
        <w:rPr>
          <w:rFonts w:asciiTheme="minorHAnsi" w:eastAsiaTheme="minorHAnsi" w:hAnsiTheme="minorHAnsi" w:cstheme="minorHAnsi"/>
          <w:snapToGrid w:val="0"/>
          <w:color w:val="000000"/>
          <w:sz w:val="22"/>
          <w:szCs w:val="22"/>
          <w:lang w:eastAsia="en-US"/>
        </w:rPr>
        <w:t>możliwością wypożyczania spraw z dokumentami dla wnioskujących pracowników</w:t>
      </w:r>
    </w:p>
    <w:p w14:paraId="60201AB2" w14:textId="77777777" w:rsidR="00503837" w:rsidRDefault="00503837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System powinien posiadać moduł administracyjny, do którego dostęp mogą mieć jedynie uprawnieni użytkownicy - administratorzy. W module administracyjnym będzie możliwość: </w:t>
      </w:r>
    </w:p>
    <w:p w14:paraId="43ED00B0" w14:textId="3B6E15D1" w:rsidR="00EF3A74" w:rsidRDefault="00EF3A74">
      <w:pPr>
        <w:numPr>
          <w:ilvl w:val="0"/>
          <w:numId w:val="74"/>
        </w:numPr>
        <w:suppressAutoHyphens w:val="0"/>
        <w:autoSpaceDE w:val="0"/>
        <w:autoSpaceDN w:val="0"/>
        <w:adjustRightInd w:val="0"/>
        <w:spacing w:line="259" w:lineRule="auto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odwzorowania schematu organizacyjnego Przedsiębiorstwa w postaci grup i użytkowników oraz ich uprawnień</w:t>
      </w:r>
      <w:r w:rsidR="00534AF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4D8BA137" w14:textId="77777777" w:rsidR="00EF3A74" w:rsidRPr="0081746B" w:rsidRDefault="00EF3A74" w:rsidP="00EF3A74">
      <w:pPr>
        <w:pStyle w:val="Akapitzlist"/>
        <w:numPr>
          <w:ilvl w:val="0"/>
          <w:numId w:val="74"/>
        </w:numPr>
        <w:suppressAutoHyphens w:val="0"/>
        <w:autoSpaceDE w:val="0"/>
        <w:autoSpaceDN w:val="0"/>
        <w:adjustRightInd w:val="0"/>
        <w:spacing w:line="259" w:lineRule="auto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81746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zarządzania kontami użytkowników, w zakresie:</w:t>
      </w:r>
    </w:p>
    <w:p w14:paraId="00B4A4B5" w14:textId="77777777" w:rsidR="00EF3A74" w:rsidRDefault="00EF3A74" w:rsidP="00EF3A74">
      <w:pPr>
        <w:pStyle w:val="Akapitzlist"/>
        <w:numPr>
          <w:ilvl w:val="0"/>
          <w:numId w:val="75"/>
        </w:numPr>
        <w:suppressAutoHyphens w:val="0"/>
        <w:autoSpaceDE w:val="0"/>
        <w:autoSpaceDN w:val="0"/>
        <w:adjustRightInd w:val="0"/>
        <w:spacing w:line="259" w:lineRule="auto"/>
        <w:ind w:left="993" w:hanging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81746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dodawania/edycji/dezaktywowania kont użytkowników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( z kontrolą niezamkniętych spraw)</w:t>
      </w:r>
      <w:r w:rsidRPr="0081746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</w:t>
      </w:r>
    </w:p>
    <w:p w14:paraId="2D1F728C" w14:textId="0947C7E6" w:rsidR="00EF3A74" w:rsidRPr="000849B0" w:rsidRDefault="00EF3A74" w:rsidP="00EF3A74">
      <w:pPr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21" w:line="259" w:lineRule="auto"/>
        <w:ind w:left="993" w:hanging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zarządzania </w:t>
      </w:r>
      <w:r w:rsidRPr="000849B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hasła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mi, </w:t>
      </w:r>
      <w:r w:rsidRPr="000849B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zgodnego z polityką bezpieczeństwa Przedsiębiorstwa.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2A7A2094" w14:textId="43B71FB0" w:rsidR="00EF3A74" w:rsidRPr="0081746B" w:rsidRDefault="00EF3A74" w:rsidP="00EF3A74">
      <w:pPr>
        <w:pStyle w:val="Akapitzlist"/>
        <w:numPr>
          <w:ilvl w:val="0"/>
          <w:numId w:val="75"/>
        </w:numPr>
        <w:suppressAutoHyphens w:val="0"/>
        <w:autoSpaceDE w:val="0"/>
        <w:autoSpaceDN w:val="0"/>
        <w:adjustRightInd w:val="0"/>
        <w:spacing w:line="259" w:lineRule="auto"/>
        <w:ind w:left="993" w:hanging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81746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nadawania praw dostępu użytkownikom i grupom użytkowników,</w:t>
      </w:r>
    </w:p>
    <w:p w14:paraId="2A40AA31" w14:textId="77777777" w:rsidR="00EF3A74" w:rsidRDefault="00EF3A74" w:rsidP="00EF3A74">
      <w:pPr>
        <w:pStyle w:val="Akapitzlist"/>
        <w:numPr>
          <w:ilvl w:val="0"/>
          <w:numId w:val="75"/>
        </w:numPr>
        <w:suppressAutoHyphens w:val="0"/>
        <w:autoSpaceDE w:val="0"/>
        <w:autoSpaceDN w:val="0"/>
        <w:adjustRightInd w:val="0"/>
        <w:spacing w:line="259" w:lineRule="auto"/>
        <w:ind w:left="993" w:hanging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81746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przeglądania historii logowania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</w:p>
    <w:p w14:paraId="30F1D7B7" w14:textId="63477236" w:rsidR="00EF3A74" w:rsidRPr="00EF3A74" w:rsidRDefault="00EF3A74" w:rsidP="00EF3A74">
      <w:pPr>
        <w:numPr>
          <w:ilvl w:val="0"/>
          <w:numId w:val="74"/>
        </w:numPr>
        <w:suppressAutoHyphens w:val="0"/>
        <w:autoSpaceDE w:val="0"/>
        <w:autoSpaceDN w:val="0"/>
        <w:adjustRightInd w:val="0"/>
        <w:spacing w:line="259" w:lineRule="auto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FF6A3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zdefiniowania uprawnień użytkowników wynikających ze struktury organizacyjnej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14:paraId="514B0CF0" w14:textId="6197E935" w:rsidR="00BD0D8F" w:rsidRDefault="00FF6A30">
      <w:pPr>
        <w:numPr>
          <w:ilvl w:val="0"/>
          <w:numId w:val="74"/>
        </w:numPr>
        <w:suppressAutoHyphens w:val="0"/>
        <w:autoSpaceDE w:val="0"/>
        <w:autoSpaceDN w:val="0"/>
        <w:adjustRightInd w:val="0"/>
        <w:spacing w:line="259" w:lineRule="auto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FF6A3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tworzenie grup użytkowników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zgodnie z </w:t>
      </w:r>
      <w:r w:rsidRPr="00FF6A3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zasad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ą</w:t>
      </w:r>
      <w:r w:rsidRPr="00FF6A3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że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</w:t>
      </w:r>
      <w:r w:rsidRPr="00FF6A3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rzełożony powinien mieć zagwarantowany dostęp do pism swoich podwładnych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 w:rsidRPr="00FF6A3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natomiast dekretacja pism do wykonania odbywa się “w dół”, a akceptacja co do zasady “w górę”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FF6A3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przy czym  użytkownik może zmienić domyślnego akceptanta pism.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4DEF389E" w14:textId="46F56233" w:rsidR="00EF3A74" w:rsidRPr="00EF3A74" w:rsidRDefault="00EF3A74" w:rsidP="00EC513B">
      <w:pPr>
        <w:numPr>
          <w:ilvl w:val="0"/>
          <w:numId w:val="74"/>
        </w:numPr>
        <w:suppressAutoHyphens w:val="0"/>
        <w:autoSpaceDE w:val="0"/>
        <w:autoSpaceDN w:val="0"/>
        <w:adjustRightInd w:val="0"/>
        <w:spacing w:line="259" w:lineRule="auto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EF3A7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tworzenia punktów kancelaryjnych </w:t>
      </w:r>
    </w:p>
    <w:p w14:paraId="684A34F0" w14:textId="4EC51D89" w:rsidR="00503837" w:rsidRPr="0081746B" w:rsidRDefault="00503837">
      <w:pPr>
        <w:pStyle w:val="Akapitzlist"/>
        <w:numPr>
          <w:ilvl w:val="0"/>
          <w:numId w:val="74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81746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konfigurowania skrzynki mailowej dedykowanej do EOD</w:t>
      </w:r>
      <w:r w:rsidR="0040180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1DDBEFF" w14:textId="77777777" w:rsidR="00503837" w:rsidRDefault="00503837">
      <w:pPr>
        <w:pStyle w:val="Akapitzlist"/>
        <w:numPr>
          <w:ilvl w:val="0"/>
          <w:numId w:val="74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81746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dodawania/usuwania szablonów pism, na podstawie których można będzie wygenerować odpowiedzi na pisma. Szablony będą mogły zawierać stałe elementy jak logo, stopka z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Pr="0081746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danymi firmy itp.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</w:t>
      </w:r>
      <w:r w:rsidRPr="0081746B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</w:t>
      </w:r>
    </w:p>
    <w:p w14:paraId="32F4EE04" w14:textId="7B0AF6E5" w:rsidR="00503837" w:rsidRPr="00643A52" w:rsidRDefault="00503837">
      <w:pPr>
        <w:pStyle w:val="Akapitzlist"/>
        <w:numPr>
          <w:ilvl w:val="0"/>
          <w:numId w:val="74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643A5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ustawienie schematów dekretacji, akceptacji pism i spraw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795BDDD4" w14:textId="4159BC4E" w:rsidR="00503837" w:rsidRPr="00BB05B2" w:rsidRDefault="00503837">
      <w:pPr>
        <w:numPr>
          <w:ilvl w:val="0"/>
          <w:numId w:val="74"/>
        </w:numPr>
        <w:suppressAutoHyphens w:val="0"/>
        <w:autoSpaceDE w:val="0"/>
        <w:autoSpaceDN w:val="0"/>
        <w:adjustRightInd w:val="0"/>
        <w:spacing w:line="259" w:lineRule="auto"/>
        <w:ind w:left="709" w:hanging="283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E43CC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definiowanie i zarządzanie danymi słownikowymi takimi jak: typy dokumentów, spraw, statusy spraw, tryby wysyłania korespondencji oraz definiowanie dodatkowych atrybutów wymaganych dla konkretnego typu dokumentu/sprawy. </w:t>
      </w:r>
    </w:p>
    <w:p w14:paraId="4B769926" w14:textId="37F9A2FB" w:rsidR="00BB05B2" w:rsidRPr="00055467" w:rsidRDefault="00BB05B2">
      <w:pPr>
        <w:numPr>
          <w:ilvl w:val="0"/>
          <w:numId w:val="74"/>
        </w:numPr>
        <w:suppressAutoHyphens w:val="0"/>
        <w:autoSpaceDE w:val="0"/>
        <w:autoSpaceDN w:val="0"/>
        <w:adjustRightInd w:val="0"/>
        <w:spacing w:line="259" w:lineRule="auto"/>
        <w:ind w:left="709" w:hanging="28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obsługi dziennika zdarzeń tj. 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przeszukiwanie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go 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wg różnych kryteriów</w:t>
      </w:r>
      <w:r w:rsidR="00F76B9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sortowan</w:t>
      </w:r>
      <w:r w:rsidR="00F76B9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ie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wg dowolnego kryterium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 możliwością 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zapis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historii do pliku. </w:t>
      </w:r>
    </w:p>
    <w:p w14:paraId="3717E360" w14:textId="171708E7" w:rsidR="00055467" w:rsidRPr="00055467" w:rsidRDefault="0007395E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System musi umożliwić dwustronną komunikację za pomocą usługi XML Web Service – wymiana informacji z innymi systemami pozwalająca m.in. na dodawanie spraw/pism, pobieranie ich szczegółów, załączników, zarządzanie słownikami itp. </w:t>
      </w:r>
    </w:p>
    <w:p w14:paraId="2A7ABB95" w14:textId="50E53717" w:rsidR="00055467" w:rsidRPr="00055467" w:rsidRDefault="0007395E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55467"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Integracja Systemu będzie obejmowała: </w:t>
      </w:r>
    </w:p>
    <w:p w14:paraId="417B1793" w14:textId="77777777" w:rsidR="00055467" w:rsidRPr="00055467" w:rsidRDefault="00055467">
      <w:pPr>
        <w:numPr>
          <w:ilvl w:val="0"/>
          <w:numId w:val="3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59" w:lineRule="auto"/>
        <w:ind w:left="567" w:hanging="141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współpracę z aplikacją GreenWeb Speedmail (https://greenweb.speedmail.pl) w zakresie wygenerowania pliku w formacie csv zawierającego dane o przesyłkach do importu poprzez w/w serwis internetowy; </w:t>
      </w:r>
    </w:p>
    <w:p w14:paraId="2A443114" w14:textId="562C42F3" w:rsidR="00055467" w:rsidRPr="00055467" w:rsidRDefault="00055467">
      <w:pPr>
        <w:numPr>
          <w:ilvl w:val="0"/>
          <w:numId w:val="3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59" w:lineRule="auto"/>
        <w:ind w:left="567" w:hanging="141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automatyczne odbieranie i wysłanie dokumentów elektronicznych na skrzynkę podawczą ePUAP z pełną ich wizualizacją (podpis dokumentów poprzez mechanizmy ePUAP</w:t>
      </w:r>
      <w:r w:rsidR="0000256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="0000256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uwzględnieniem profilu zaufanego);</w:t>
      </w:r>
    </w:p>
    <w:p w14:paraId="151B9B78" w14:textId="77777777" w:rsidR="00055467" w:rsidRPr="00055467" w:rsidRDefault="00055467">
      <w:pPr>
        <w:numPr>
          <w:ilvl w:val="0"/>
          <w:numId w:val="3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59" w:lineRule="auto"/>
        <w:ind w:left="567" w:hanging="141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e-Doręczenia - System będzie posiadał pełną integrację z systemem Poczty Polskiej w zakresie realizacji ustawy z dnia 18 listopada 2020 r. o doręczeniach elektronicznych; </w:t>
      </w:r>
    </w:p>
    <w:p w14:paraId="5F27FDD8" w14:textId="5A3D3A93" w:rsidR="00055467" w:rsidRDefault="00055467">
      <w:pPr>
        <w:numPr>
          <w:ilvl w:val="0"/>
          <w:numId w:val="3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59" w:lineRule="auto"/>
        <w:ind w:left="567" w:hanging="141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integrację z systemem ERP Egeria firmy Comarch w zakresie bazy kontrahentów - pobieranie danych o kontrahentach z systemu ERP Egeria</w:t>
      </w:r>
      <w:r w:rsidRPr="00BC4AAE">
        <w:rPr>
          <w:rFonts w:asciiTheme="minorHAnsi" w:eastAsiaTheme="minorHAnsi" w:hAnsiTheme="minorHAnsi" w:cstheme="minorHAnsi"/>
          <w:sz w:val="22"/>
          <w:szCs w:val="22"/>
          <w:lang w:eastAsia="en-US"/>
        </w:rPr>
        <w:t>, a w przypadku wprowadzania nowego kontrahenta w</w:t>
      </w:r>
      <w:r w:rsidR="005D232E" w:rsidRPr="00BC4A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C4A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systemie EOD również dodanie do bazy ERP Egeria. </w:t>
      </w:r>
      <w:r w:rsidRPr="0005546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zakresie faktur zakupowych - przekazanie do systemu Egeria faktury zarejestrowanej i zatwierdzonej w systemie EOD z danymi niezbędnymi do jej zadekretowania. </w:t>
      </w:r>
    </w:p>
    <w:p w14:paraId="6DEF0357" w14:textId="08A82DE0" w:rsidR="00A46280" w:rsidRPr="00EA3416" w:rsidRDefault="0007395E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59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A46280" w:rsidRPr="00EA3416">
        <w:rPr>
          <w:rFonts w:asciiTheme="minorHAnsi" w:hAnsiTheme="minorHAnsi" w:cstheme="minorHAnsi"/>
          <w:sz w:val="22"/>
          <w:szCs w:val="22"/>
        </w:rPr>
        <w:t>Zamawiający wymaga aby przedmiot zamówienia był zgodny z zasadami dostępności, tak aby umożliwić  osobom z niepełnosprawnościami korzystanie z usług bez barier.  System powinien spełniać 4 zasady dostępności cyfrowej:</w:t>
      </w:r>
    </w:p>
    <w:p w14:paraId="05601E6A" w14:textId="77777777" w:rsidR="00A46280" w:rsidRPr="007611B9" w:rsidRDefault="00A46280">
      <w:pPr>
        <w:pStyle w:val="Default"/>
        <w:numPr>
          <w:ilvl w:val="0"/>
          <w:numId w:val="59"/>
        </w:numPr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11B9">
        <w:rPr>
          <w:rFonts w:asciiTheme="minorHAnsi" w:hAnsiTheme="minorHAnsi" w:cstheme="minorHAnsi"/>
          <w:color w:val="auto"/>
          <w:sz w:val="22"/>
          <w:szCs w:val="22"/>
        </w:rPr>
        <w:t>postrzegalności, m.in. poprzez alternatywę tekstową dla elementów graficznych np. grafik, zdjęć, logiczną strukturę treści (nagłówki, listy itd.), odpowiedni kontrast tekstu do tła, możliwość powiększenia tekstu,</w:t>
      </w:r>
    </w:p>
    <w:p w14:paraId="537B7B15" w14:textId="77777777" w:rsidR="00A46280" w:rsidRPr="007611B9" w:rsidRDefault="00A46280">
      <w:pPr>
        <w:pStyle w:val="Default"/>
        <w:numPr>
          <w:ilvl w:val="0"/>
          <w:numId w:val="59"/>
        </w:numPr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11B9">
        <w:rPr>
          <w:rFonts w:asciiTheme="minorHAnsi" w:hAnsiTheme="minorHAnsi" w:cstheme="minorHAnsi"/>
          <w:color w:val="auto"/>
          <w:sz w:val="22"/>
          <w:szCs w:val="22"/>
        </w:rPr>
        <w:t xml:space="preserve"> funkcjonalności, m.in. poprzez brak treści zawierających błyski, możliwość wyłączenia elementów ruchomych, odpowiednie opisy do linków i przycisków, brak limitu czasu, wyszukiwarka treści, </w:t>
      </w:r>
    </w:p>
    <w:p w14:paraId="432DC5C5" w14:textId="292AC072" w:rsidR="00A46280" w:rsidRPr="007611B9" w:rsidRDefault="00A46280">
      <w:pPr>
        <w:pStyle w:val="Default"/>
        <w:numPr>
          <w:ilvl w:val="0"/>
          <w:numId w:val="59"/>
        </w:numPr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11B9">
        <w:rPr>
          <w:rFonts w:asciiTheme="minorHAnsi" w:hAnsiTheme="minorHAnsi" w:cstheme="minorHAnsi"/>
          <w:color w:val="auto"/>
          <w:sz w:val="22"/>
          <w:szCs w:val="22"/>
        </w:rPr>
        <w:t>zrozumiałości, m.in. poprzez zastosowanie prostego języka, z wyjaśnieniami pojęć i skrótów, spójny wygląd, zrozumiałe informacje zwrotne np. ostrzeżenia o błędach, w formularzach widoczne i zrozumiałe etykiety przy każdym polu formularza oraz komunikaty błędów i</w:t>
      </w:r>
      <w:r w:rsidR="0007395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7611B9">
        <w:rPr>
          <w:rFonts w:asciiTheme="minorHAnsi" w:hAnsiTheme="minorHAnsi" w:cstheme="minorHAnsi"/>
          <w:color w:val="auto"/>
          <w:sz w:val="22"/>
          <w:szCs w:val="22"/>
        </w:rPr>
        <w:t>podpowiedzi, jak je poprawić, określenie w kodzie, w jakim języku jest jej treść lub jej fragment</w:t>
      </w:r>
    </w:p>
    <w:p w14:paraId="4E08FB0B" w14:textId="77777777" w:rsidR="00A46280" w:rsidRPr="007611B9" w:rsidRDefault="00A46280">
      <w:pPr>
        <w:pStyle w:val="Default"/>
        <w:numPr>
          <w:ilvl w:val="0"/>
          <w:numId w:val="59"/>
        </w:numPr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11B9">
        <w:rPr>
          <w:rFonts w:asciiTheme="minorHAnsi" w:hAnsiTheme="minorHAnsi" w:cstheme="minorHAnsi"/>
          <w:color w:val="auto"/>
          <w:sz w:val="22"/>
          <w:szCs w:val="22"/>
        </w:rPr>
        <w:t xml:space="preserve"> kompatybilności (solidności), m.in. poprzez prawidłowe używanie kodu testowanie systemu/oprogramowania na różnych przeglądarkach i urządzeniach, z różnymi technologiami asystującymi.</w:t>
      </w:r>
    </w:p>
    <w:p w14:paraId="4993C517" w14:textId="264BEEAF" w:rsidR="00A46280" w:rsidRPr="007A6B54" w:rsidRDefault="00A46280" w:rsidP="006726E2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6B54">
        <w:rPr>
          <w:rFonts w:asciiTheme="minorHAnsi" w:hAnsiTheme="minorHAnsi" w:cstheme="minorHAnsi"/>
          <w:color w:val="auto"/>
          <w:sz w:val="22"/>
          <w:szCs w:val="22"/>
          <w:u w:val="single"/>
        </w:rPr>
        <w:t>Jeśli jakiś element oprogramowania nie może zapewnić dostępności cyfrowej, to musi zostać udostępniony w inny sposób (dostęp alternatywny), np. poprzez: kontakt telefoniczny, listowny lub mailowy, kontakt ze wsparciem tłumacza języka migowego (osobiście lub</w:t>
      </w:r>
      <w:r w:rsidR="0007395E">
        <w:rPr>
          <w:rFonts w:asciiTheme="minorHAnsi" w:hAnsiTheme="minorHAnsi" w:cstheme="minorHAnsi"/>
          <w:color w:val="auto"/>
          <w:sz w:val="22"/>
          <w:szCs w:val="22"/>
          <w:u w:val="single"/>
        </w:rPr>
        <w:t> </w:t>
      </w:r>
      <w:r w:rsidRPr="007A6B54">
        <w:rPr>
          <w:rFonts w:asciiTheme="minorHAnsi" w:hAnsiTheme="minorHAnsi" w:cstheme="minorHAnsi"/>
          <w:color w:val="auto"/>
          <w:sz w:val="22"/>
          <w:szCs w:val="22"/>
          <w:u w:val="single"/>
        </w:rPr>
        <w:t>online)</w:t>
      </w:r>
      <w:r w:rsidR="00B13445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, </w:t>
      </w:r>
      <w:r w:rsidRPr="007A6B54">
        <w:rPr>
          <w:rFonts w:asciiTheme="minorHAnsi" w:hAnsiTheme="minorHAnsi" w:cstheme="minorHAnsi"/>
          <w:color w:val="auto"/>
          <w:sz w:val="22"/>
          <w:szCs w:val="22"/>
          <w:u w:val="single"/>
        </w:rPr>
        <w:t>kontakt ze wsparciem tłumacza-przewodnika, dostępny cyfrowo dokument tekstowy lub wskazanie strony internetowej , na której te same informacje są podane w</w:t>
      </w:r>
      <w:r w:rsidR="0007395E">
        <w:rPr>
          <w:rFonts w:asciiTheme="minorHAnsi" w:hAnsiTheme="minorHAnsi" w:cstheme="minorHAnsi"/>
          <w:color w:val="auto"/>
          <w:sz w:val="22"/>
          <w:szCs w:val="22"/>
          <w:u w:val="single"/>
        </w:rPr>
        <w:t> </w:t>
      </w:r>
      <w:r w:rsidRPr="007A6B54">
        <w:rPr>
          <w:rFonts w:asciiTheme="minorHAnsi" w:hAnsiTheme="minorHAnsi" w:cstheme="minorHAnsi"/>
          <w:color w:val="auto"/>
          <w:sz w:val="22"/>
          <w:szCs w:val="22"/>
          <w:u w:val="single"/>
        </w:rPr>
        <w:t>formie w pełni dostępnej cyfrowo.</w:t>
      </w:r>
    </w:p>
    <w:p w14:paraId="2B67C9C1" w14:textId="77777777" w:rsidR="00AC42BB" w:rsidRPr="00660E90" w:rsidRDefault="00AC42BB" w:rsidP="00A46280">
      <w:pPr>
        <w:pStyle w:val="Default"/>
        <w:suppressAutoHyphens w:val="0"/>
        <w:autoSpaceDE w:val="0"/>
        <w:autoSpaceDN w:val="0"/>
        <w:adjustRightInd w:val="0"/>
        <w:jc w:val="both"/>
        <w:textAlignment w:val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33D094A3" w14:textId="77777777" w:rsidR="006021F8" w:rsidRDefault="006021F8" w:rsidP="00AC7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CAA2A4B" w14:textId="77777777" w:rsidR="0084591D" w:rsidRDefault="0084591D" w:rsidP="00AC7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AEDD74" w14:textId="77777777" w:rsidR="0084591D" w:rsidRDefault="0084591D" w:rsidP="00AC7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868A49" w14:textId="77777777" w:rsidR="0084591D" w:rsidRDefault="0084591D" w:rsidP="00AC7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CD27307" w14:textId="77777777" w:rsidR="0084591D" w:rsidRPr="00AC7772" w:rsidRDefault="0084591D" w:rsidP="00AC7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65D1E95" w14:textId="0254DEB5" w:rsidR="006021F8" w:rsidRDefault="006021F8">
      <w:pPr>
        <w:pStyle w:val="Default"/>
        <w:numPr>
          <w:ilvl w:val="0"/>
          <w:numId w:val="62"/>
        </w:numPr>
        <w:ind w:left="0" w:firstLine="0"/>
        <w:jc w:val="both"/>
        <w:rPr>
          <w:rFonts w:asciiTheme="minorHAnsi" w:eastAsia="Courier New" w:hAnsiTheme="minorHAnsi" w:cstheme="minorHAnsi"/>
          <w:b/>
          <w:bCs/>
          <w:color w:val="auto"/>
          <w:kern w:val="2"/>
          <w:sz w:val="22"/>
          <w:szCs w:val="22"/>
          <w14:ligatures w14:val="standardContextual"/>
        </w:rPr>
      </w:pPr>
      <w:r w:rsidRPr="00AC7772">
        <w:rPr>
          <w:rFonts w:asciiTheme="minorHAnsi" w:eastAsia="Courier New" w:hAnsiTheme="minorHAnsi" w:cstheme="minorHAnsi"/>
          <w:b/>
          <w:bCs/>
          <w:color w:val="auto"/>
          <w:kern w:val="2"/>
          <w:sz w:val="22"/>
          <w:szCs w:val="22"/>
          <w14:ligatures w14:val="standardContextual"/>
        </w:rPr>
        <w:t xml:space="preserve">GWARANCJA, WSPARCIE I ROZWÓJ (WARUNKI) </w:t>
      </w:r>
    </w:p>
    <w:p w14:paraId="6E3F74B9" w14:textId="77777777" w:rsidR="00F94D43" w:rsidRPr="00AC7772" w:rsidRDefault="00F94D43" w:rsidP="00F94D43">
      <w:pPr>
        <w:pStyle w:val="Default"/>
        <w:ind w:left="360"/>
        <w:jc w:val="both"/>
        <w:rPr>
          <w:rFonts w:asciiTheme="minorHAnsi" w:eastAsia="Courier New" w:hAnsiTheme="minorHAnsi" w:cstheme="minorHAnsi"/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0D6AF879" w14:textId="2656ACCA" w:rsidR="006021F8" w:rsidRPr="00FC3BE3" w:rsidRDefault="006021F8">
      <w:pPr>
        <w:pStyle w:val="Default"/>
        <w:numPr>
          <w:ilvl w:val="0"/>
          <w:numId w:val="30"/>
        </w:numPr>
        <w:suppressAutoHyphens w:val="0"/>
        <w:autoSpaceDE w:val="0"/>
        <w:autoSpaceDN w:val="0"/>
        <w:adjustRightInd w:val="0"/>
        <w:ind w:left="36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>Wykonawca gwarantuje Zamawiającemu poprawność działania Oprogramowania, wdrożonego do</w:t>
      </w:r>
      <w:r w:rsidR="0029567B">
        <w:rPr>
          <w:rFonts w:asciiTheme="minorHAnsi" w:hAnsiTheme="minorHAnsi" w:cstheme="minorHAnsi"/>
          <w:sz w:val="22"/>
          <w:szCs w:val="22"/>
        </w:rPr>
        <w:t> </w:t>
      </w:r>
      <w:r w:rsidRPr="00AC7772">
        <w:rPr>
          <w:rFonts w:asciiTheme="minorHAnsi" w:hAnsiTheme="minorHAnsi" w:cstheme="minorHAnsi"/>
          <w:sz w:val="22"/>
          <w:szCs w:val="22"/>
        </w:rPr>
        <w:t xml:space="preserve">eksploatacji u Zamawiającego, obejmującą realizację przez Oprogramowanie funkcji przewidzianych </w:t>
      </w:r>
      <w:r w:rsidRPr="00FC3BE3">
        <w:rPr>
          <w:rFonts w:asciiTheme="minorHAnsi" w:hAnsiTheme="minorHAnsi" w:cstheme="minorHAnsi"/>
          <w:sz w:val="22"/>
          <w:szCs w:val="22"/>
        </w:rPr>
        <w:t xml:space="preserve">w Wymaganiach Zamawiającego. </w:t>
      </w:r>
    </w:p>
    <w:p w14:paraId="5BCAF23A" w14:textId="77777777" w:rsidR="006021F8" w:rsidRPr="00AC7772" w:rsidRDefault="006021F8">
      <w:pPr>
        <w:pStyle w:val="Default"/>
        <w:numPr>
          <w:ilvl w:val="0"/>
          <w:numId w:val="30"/>
        </w:numPr>
        <w:suppressAutoHyphens w:val="0"/>
        <w:autoSpaceDE w:val="0"/>
        <w:autoSpaceDN w:val="0"/>
        <w:adjustRightInd w:val="0"/>
        <w:ind w:left="36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Okres gwarancji Oprogramowania dostarczonego rozpoczyna się w dniu podpisania Protokołu Odbioru przedmiotu Umowy z wynikiem pozytywnym. Okres gwarancji dla Oprogramowania kończy się po upływie 36 miesiącach od daty podpisania Protokołu Odbioru. </w:t>
      </w:r>
    </w:p>
    <w:p w14:paraId="13BB84B9" w14:textId="77777777" w:rsidR="006021F8" w:rsidRPr="00AC7772" w:rsidRDefault="006021F8">
      <w:pPr>
        <w:pStyle w:val="Default"/>
        <w:numPr>
          <w:ilvl w:val="0"/>
          <w:numId w:val="30"/>
        </w:numPr>
        <w:suppressAutoHyphens w:val="0"/>
        <w:autoSpaceDE w:val="0"/>
        <w:autoSpaceDN w:val="0"/>
        <w:adjustRightInd w:val="0"/>
        <w:ind w:left="36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Wykonawca zobowiązany jest, w ramach gwarancji i wsparcia do: </w:t>
      </w:r>
    </w:p>
    <w:p w14:paraId="1BDF6508" w14:textId="77777777" w:rsidR="006021F8" w:rsidRPr="00AC7772" w:rsidRDefault="006021F8">
      <w:pPr>
        <w:pStyle w:val="Default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przywracania poprawnego działania Systemu (usuwanie nieprawidłowego działania powodującego Błędy Krytyczne oraz Błędy), </w:t>
      </w:r>
    </w:p>
    <w:p w14:paraId="6433A3BE" w14:textId="77777777" w:rsidR="006021F8" w:rsidRPr="00AC7772" w:rsidRDefault="006021F8">
      <w:pPr>
        <w:pStyle w:val="Default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dostosowania Systemu do aktualnego stanu prawnego w zakresie obsługi ePUAP i eDoręczeń, </w:t>
      </w:r>
    </w:p>
    <w:p w14:paraId="2C1DA6F0" w14:textId="77777777" w:rsidR="006021F8" w:rsidRPr="00AC7772" w:rsidRDefault="006021F8">
      <w:pPr>
        <w:pStyle w:val="Default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świadczenia usług konsultacyjnych poprzez portal zgłoszeniowy, kontakt telefoniczny. </w:t>
      </w:r>
    </w:p>
    <w:p w14:paraId="351E6252" w14:textId="272D1A5B" w:rsidR="00106699" w:rsidRDefault="006021F8">
      <w:pPr>
        <w:pStyle w:val="Default"/>
        <w:numPr>
          <w:ilvl w:val="0"/>
          <w:numId w:val="30"/>
        </w:numPr>
        <w:suppressAutoHyphens w:val="0"/>
        <w:autoSpaceDE w:val="0"/>
        <w:autoSpaceDN w:val="0"/>
        <w:adjustRightInd w:val="0"/>
        <w:ind w:left="36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>Wykonawca zapewnia na wniosek Zamawiającego modyfikację i/lub rozszerzenie funkcjonalności Oprogramowania według</w:t>
      </w:r>
      <w:r w:rsidR="007E250D">
        <w:rPr>
          <w:rFonts w:asciiTheme="minorHAnsi" w:hAnsiTheme="minorHAnsi" w:cstheme="minorHAnsi"/>
          <w:sz w:val="22"/>
          <w:szCs w:val="22"/>
        </w:rPr>
        <w:t xml:space="preserve"> aktualnie </w:t>
      </w:r>
      <w:r w:rsidRPr="00AC7772">
        <w:rPr>
          <w:rFonts w:asciiTheme="minorHAnsi" w:hAnsiTheme="minorHAnsi" w:cstheme="minorHAnsi"/>
          <w:sz w:val="22"/>
          <w:szCs w:val="22"/>
        </w:rPr>
        <w:t xml:space="preserve"> </w:t>
      </w:r>
      <w:r w:rsidR="007E250D">
        <w:rPr>
          <w:rFonts w:asciiTheme="minorHAnsi" w:hAnsiTheme="minorHAnsi" w:cstheme="minorHAnsi"/>
          <w:sz w:val="22"/>
          <w:szCs w:val="22"/>
        </w:rPr>
        <w:t xml:space="preserve">obowiązującej </w:t>
      </w:r>
      <w:r w:rsidRPr="00AC7772">
        <w:rPr>
          <w:rFonts w:asciiTheme="minorHAnsi" w:hAnsiTheme="minorHAnsi" w:cstheme="minorHAnsi"/>
          <w:sz w:val="22"/>
          <w:szCs w:val="22"/>
        </w:rPr>
        <w:t xml:space="preserve">stawki </w:t>
      </w:r>
      <w:r w:rsidR="007E250D">
        <w:rPr>
          <w:rFonts w:asciiTheme="minorHAnsi" w:hAnsiTheme="minorHAnsi" w:cstheme="minorHAnsi"/>
          <w:sz w:val="22"/>
          <w:szCs w:val="22"/>
        </w:rPr>
        <w:t>Wykonawcy</w:t>
      </w:r>
      <w:r w:rsidRPr="00AC7772">
        <w:rPr>
          <w:rFonts w:asciiTheme="minorHAnsi" w:hAnsiTheme="minorHAnsi" w:cstheme="minorHAnsi"/>
          <w:sz w:val="22"/>
          <w:szCs w:val="22"/>
        </w:rPr>
        <w:t>.</w:t>
      </w:r>
    </w:p>
    <w:p w14:paraId="4708D1F8" w14:textId="241B9F89" w:rsidR="00A657D8" w:rsidRPr="00106699" w:rsidRDefault="00106699">
      <w:pPr>
        <w:pStyle w:val="Default"/>
        <w:numPr>
          <w:ilvl w:val="0"/>
          <w:numId w:val="30"/>
        </w:numPr>
        <w:suppressAutoHyphens w:val="0"/>
        <w:autoSpaceDE w:val="0"/>
        <w:autoSpaceDN w:val="0"/>
        <w:adjustRightInd w:val="0"/>
        <w:ind w:left="36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zobowiązany będzie do </w:t>
      </w:r>
      <w:r w:rsidRPr="00106699">
        <w:rPr>
          <w:rFonts w:asciiTheme="minorHAnsi" w:hAnsiTheme="minorHAnsi" w:cstheme="minorHAnsi"/>
          <w:sz w:val="22"/>
          <w:szCs w:val="22"/>
        </w:rPr>
        <w:t>usuwania  błęd</w:t>
      </w:r>
      <w:r w:rsidR="00EA3416">
        <w:rPr>
          <w:rFonts w:asciiTheme="minorHAnsi" w:hAnsiTheme="minorHAnsi" w:cstheme="minorHAnsi"/>
          <w:sz w:val="22"/>
          <w:szCs w:val="22"/>
        </w:rPr>
        <w:t>u</w:t>
      </w:r>
      <w:r w:rsidRPr="00106699">
        <w:rPr>
          <w:rFonts w:asciiTheme="minorHAnsi" w:hAnsiTheme="minorHAnsi" w:cstheme="minorHAnsi"/>
          <w:sz w:val="22"/>
          <w:szCs w:val="22"/>
        </w:rPr>
        <w:t xml:space="preserve"> / błęd</w:t>
      </w:r>
      <w:r w:rsidR="00EA3416">
        <w:rPr>
          <w:rFonts w:asciiTheme="minorHAnsi" w:hAnsiTheme="minorHAnsi" w:cstheme="minorHAnsi"/>
          <w:sz w:val="22"/>
          <w:szCs w:val="22"/>
        </w:rPr>
        <w:t>u</w:t>
      </w:r>
      <w:r w:rsidRPr="00106699">
        <w:rPr>
          <w:rFonts w:asciiTheme="minorHAnsi" w:hAnsiTheme="minorHAnsi" w:cstheme="minorHAnsi"/>
          <w:sz w:val="22"/>
          <w:szCs w:val="22"/>
        </w:rPr>
        <w:t xml:space="preserve"> krytycznego w następujących reżimach czasowych:</w:t>
      </w:r>
    </w:p>
    <w:p w14:paraId="6A7C606C" w14:textId="77777777" w:rsidR="00106699" w:rsidRPr="00106699" w:rsidRDefault="006021F8">
      <w:pPr>
        <w:pStyle w:val="Default"/>
        <w:numPr>
          <w:ilvl w:val="0"/>
          <w:numId w:val="61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106699">
        <w:rPr>
          <w:rFonts w:asciiTheme="minorHAnsi" w:hAnsiTheme="minorHAnsi" w:cstheme="minorHAnsi"/>
          <w:b/>
          <w:bCs/>
          <w:sz w:val="22"/>
          <w:szCs w:val="22"/>
        </w:rPr>
        <w:t xml:space="preserve">Błąd krytyczny </w:t>
      </w:r>
      <w:r w:rsidRPr="00106699">
        <w:rPr>
          <w:rFonts w:asciiTheme="minorHAnsi" w:hAnsiTheme="minorHAnsi" w:cstheme="minorHAnsi"/>
          <w:sz w:val="22"/>
          <w:szCs w:val="22"/>
        </w:rPr>
        <w:t xml:space="preserve">– </w:t>
      </w:r>
      <w:r w:rsidR="00106699" w:rsidRPr="00106699">
        <w:rPr>
          <w:rFonts w:asciiTheme="minorHAnsi" w:hAnsiTheme="minorHAnsi" w:cstheme="minorHAnsi"/>
          <w:sz w:val="22"/>
          <w:szCs w:val="22"/>
        </w:rPr>
        <w:t xml:space="preserve">przez który należy rozumieć błąd </w:t>
      </w:r>
      <w:r w:rsidRPr="00106699">
        <w:rPr>
          <w:rFonts w:asciiTheme="minorHAnsi" w:hAnsiTheme="minorHAnsi" w:cstheme="minorHAnsi"/>
          <w:sz w:val="22"/>
          <w:szCs w:val="22"/>
        </w:rPr>
        <w:t xml:space="preserve">uniemożliwiający korzystanie Systemu bądź ograniczający jego podstawowe funkcje, czas reakcji od zgłoszenia do 4 godzin, czas naprawy do 8 godzin. </w:t>
      </w:r>
    </w:p>
    <w:p w14:paraId="74D0324B" w14:textId="2963889B" w:rsidR="006021F8" w:rsidRDefault="006021F8">
      <w:pPr>
        <w:pStyle w:val="Default"/>
        <w:numPr>
          <w:ilvl w:val="0"/>
          <w:numId w:val="61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106699">
        <w:rPr>
          <w:rFonts w:asciiTheme="minorHAnsi" w:hAnsiTheme="minorHAnsi" w:cstheme="minorHAnsi"/>
          <w:b/>
          <w:bCs/>
          <w:sz w:val="22"/>
          <w:szCs w:val="22"/>
        </w:rPr>
        <w:t xml:space="preserve">Błąd </w:t>
      </w:r>
      <w:r w:rsidRPr="00106699">
        <w:rPr>
          <w:rFonts w:asciiTheme="minorHAnsi" w:hAnsiTheme="minorHAnsi" w:cstheme="minorHAnsi"/>
          <w:sz w:val="22"/>
          <w:szCs w:val="22"/>
        </w:rPr>
        <w:t xml:space="preserve">– </w:t>
      </w:r>
      <w:r w:rsidR="00106699" w:rsidRPr="00106699">
        <w:rPr>
          <w:rFonts w:asciiTheme="minorHAnsi" w:hAnsiTheme="minorHAnsi" w:cstheme="minorHAnsi"/>
          <w:sz w:val="22"/>
          <w:szCs w:val="22"/>
        </w:rPr>
        <w:t xml:space="preserve">przez który należy rozumieć błąd  </w:t>
      </w:r>
      <w:r w:rsidRPr="00106699">
        <w:rPr>
          <w:rFonts w:asciiTheme="minorHAnsi" w:hAnsiTheme="minorHAnsi" w:cstheme="minorHAnsi"/>
          <w:sz w:val="22"/>
          <w:szCs w:val="22"/>
        </w:rPr>
        <w:t xml:space="preserve">ograniczający działanie Systemu nie powodujący blokady jego podstawowych funkcji, czas reakcji do 8 godzin, czas naprawy do 2 dni. </w:t>
      </w:r>
    </w:p>
    <w:p w14:paraId="36037160" w14:textId="77777777" w:rsidR="00512AC5" w:rsidRPr="00106699" w:rsidRDefault="00512AC5" w:rsidP="00B1344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5E0647" w14:textId="77777777" w:rsidR="00377198" w:rsidRPr="00AC7772" w:rsidRDefault="00377198" w:rsidP="00AC7772">
      <w:pPr>
        <w:pStyle w:val="Teksttreci20"/>
        <w:shd w:val="clear" w:color="auto" w:fill="auto"/>
        <w:spacing w:before="0" w:line="240" w:lineRule="auto"/>
        <w:ind w:right="280" w:firstLine="0"/>
        <w:jc w:val="left"/>
        <w:rPr>
          <w:rFonts w:asciiTheme="minorHAnsi" w:eastAsia="Cambria" w:hAnsiTheme="minorHAnsi" w:cstheme="minorHAnsi"/>
          <w:color w:val="000000"/>
          <w:kern w:val="0"/>
          <w14:ligatures w14:val="none"/>
        </w:rPr>
      </w:pPr>
    </w:p>
    <w:p w14:paraId="46AC79BE" w14:textId="2F3974CE" w:rsidR="00E97DE9" w:rsidRDefault="0072568D">
      <w:pPr>
        <w:pStyle w:val="Akapitzlist"/>
        <w:keepNext/>
        <w:keepLines/>
        <w:widowControl w:val="0"/>
        <w:numPr>
          <w:ilvl w:val="0"/>
          <w:numId w:val="60"/>
        </w:numPr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 w:rsidRPr="00AC7772">
        <w:rPr>
          <w:rFonts w:asciiTheme="minorHAnsi" w:hAnsiTheme="minorHAnsi" w:cstheme="minorHAnsi"/>
          <w:b/>
          <w:bCs/>
          <w:sz w:val="22"/>
          <w:szCs w:val="22"/>
        </w:rPr>
        <w:t xml:space="preserve">DOFINANSOWANIE PROJEKTU (FUNDUSZE EUROPEJSKIE DLA ŚLĄSKIEGO 2021-2027). </w:t>
      </w:r>
    </w:p>
    <w:p w14:paraId="214BA3E2" w14:textId="77777777" w:rsidR="00A657D8" w:rsidRPr="00AC7772" w:rsidRDefault="00A657D8" w:rsidP="00A657D8">
      <w:pPr>
        <w:pStyle w:val="Default"/>
        <w:ind w:left="36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CB8AAE0" w14:textId="291306EC" w:rsidR="0067600B" w:rsidRPr="00AC7772" w:rsidRDefault="00101BEE" w:rsidP="00A657D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Zamawiający złożył wniosek o dofinansowanie realizacji przedsięwzięcia z projektu „ </w:t>
      </w:r>
      <w:r w:rsidR="00E97DE9" w:rsidRPr="00AC7772">
        <w:rPr>
          <w:rFonts w:asciiTheme="minorHAnsi" w:hAnsiTheme="minorHAnsi" w:cstheme="minorHAnsi"/>
          <w:sz w:val="22"/>
          <w:szCs w:val="22"/>
        </w:rPr>
        <w:t>Fundusze</w:t>
      </w:r>
      <w:r w:rsidRPr="00AC7772">
        <w:rPr>
          <w:rFonts w:asciiTheme="minorHAnsi" w:hAnsiTheme="minorHAnsi" w:cstheme="minorHAnsi"/>
          <w:sz w:val="22"/>
          <w:szCs w:val="22"/>
        </w:rPr>
        <w:t xml:space="preserve"> Europejskie dla Śląskiego 2021-2027 ( Europejski Fundusz Rozwoju Regionalnego)</w:t>
      </w:r>
      <w:r w:rsidR="00A657D8">
        <w:rPr>
          <w:rFonts w:asciiTheme="minorHAnsi" w:hAnsiTheme="minorHAnsi" w:cstheme="minorHAnsi"/>
          <w:sz w:val="22"/>
          <w:szCs w:val="22"/>
        </w:rPr>
        <w:t xml:space="preserve"> dla Priorytetu : FESL.01.00</w:t>
      </w:r>
      <w:r w:rsidR="00F94D43">
        <w:rPr>
          <w:rFonts w:asciiTheme="minorHAnsi" w:hAnsiTheme="minorHAnsi" w:cstheme="minorHAnsi"/>
          <w:sz w:val="22"/>
          <w:szCs w:val="22"/>
        </w:rPr>
        <w:t xml:space="preserve"> </w:t>
      </w:r>
      <w:r w:rsidR="00A657D8">
        <w:rPr>
          <w:rFonts w:asciiTheme="minorHAnsi" w:hAnsiTheme="minorHAnsi" w:cstheme="minorHAnsi"/>
          <w:sz w:val="22"/>
          <w:szCs w:val="22"/>
        </w:rPr>
        <w:t>- Fundusze Europejskie na inteligentny rozwój</w:t>
      </w:r>
      <w:r w:rsidR="00441F6A">
        <w:rPr>
          <w:rFonts w:asciiTheme="minorHAnsi" w:hAnsiTheme="minorHAnsi" w:cstheme="minorHAnsi"/>
          <w:sz w:val="22"/>
          <w:szCs w:val="22"/>
        </w:rPr>
        <w:t xml:space="preserve"> ; </w:t>
      </w:r>
      <w:r w:rsidR="00A657D8">
        <w:rPr>
          <w:rFonts w:asciiTheme="minorHAnsi" w:hAnsiTheme="minorHAnsi" w:cstheme="minorHAnsi"/>
          <w:sz w:val="22"/>
          <w:szCs w:val="22"/>
        </w:rPr>
        <w:t xml:space="preserve"> dla Działania </w:t>
      </w:r>
      <w:r w:rsidR="00F94D43">
        <w:rPr>
          <w:rFonts w:asciiTheme="minorHAnsi" w:hAnsiTheme="minorHAnsi" w:cstheme="minorHAnsi"/>
          <w:sz w:val="22"/>
          <w:szCs w:val="22"/>
        </w:rPr>
        <w:t xml:space="preserve">: FESL.01.04 – Cyfryzacja administracji publicznej, </w:t>
      </w:r>
    </w:p>
    <w:p w14:paraId="7DA0CEDF" w14:textId="77777777" w:rsidR="00F94D43" w:rsidRDefault="00F94D43" w:rsidP="00F94D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4A160C0" w14:textId="0B07BAD0" w:rsidR="000D19D4" w:rsidRDefault="00B04325" w:rsidP="00AC7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A46280">
        <w:rPr>
          <w:rFonts w:asciiTheme="minorHAnsi" w:hAnsiTheme="minorHAnsi" w:cstheme="minorHAnsi"/>
          <w:sz w:val="22"/>
          <w:szCs w:val="22"/>
        </w:rPr>
        <w:t>wymaga aby</w:t>
      </w:r>
      <w:r w:rsidR="00101BEE" w:rsidRPr="00AC7772">
        <w:rPr>
          <w:rFonts w:asciiTheme="minorHAnsi" w:hAnsiTheme="minorHAnsi" w:cstheme="minorHAnsi"/>
          <w:sz w:val="22"/>
          <w:szCs w:val="22"/>
        </w:rPr>
        <w:t xml:space="preserve"> </w:t>
      </w:r>
      <w:r w:rsidRPr="00AC7772">
        <w:rPr>
          <w:rFonts w:asciiTheme="minorHAnsi" w:hAnsiTheme="minorHAnsi" w:cstheme="minorHAnsi"/>
          <w:sz w:val="22"/>
          <w:szCs w:val="22"/>
        </w:rPr>
        <w:t xml:space="preserve">przedmiot zamówienia </w:t>
      </w:r>
      <w:r w:rsidR="000D19D4">
        <w:rPr>
          <w:rFonts w:asciiTheme="minorHAnsi" w:hAnsiTheme="minorHAnsi" w:cstheme="minorHAnsi"/>
          <w:sz w:val="22"/>
          <w:szCs w:val="22"/>
        </w:rPr>
        <w:t>(w tym przeprowadzone szkoleni</w:t>
      </w:r>
      <w:r w:rsidR="00512AC5">
        <w:rPr>
          <w:rFonts w:asciiTheme="minorHAnsi" w:hAnsiTheme="minorHAnsi" w:cstheme="minorHAnsi"/>
          <w:sz w:val="22"/>
          <w:szCs w:val="22"/>
        </w:rPr>
        <w:t>e)</w:t>
      </w:r>
      <w:r w:rsidR="000D19D4">
        <w:rPr>
          <w:rFonts w:asciiTheme="minorHAnsi" w:hAnsiTheme="minorHAnsi" w:cstheme="minorHAnsi"/>
          <w:sz w:val="22"/>
          <w:szCs w:val="22"/>
        </w:rPr>
        <w:t xml:space="preserve"> </w:t>
      </w:r>
      <w:r w:rsidR="00A46280">
        <w:rPr>
          <w:rFonts w:asciiTheme="minorHAnsi" w:hAnsiTheme="minorHAnsi" w:cstheme="minorHAnsi"/>
          <w:sz w:val="22"/>
          <w:szCs w:val="22"/>
        </w:rPr>
        <w:t xml:space="preserve">był zgodny </w:t>
      </w:r>
      <w:r w:rsidR="00E97DE9" w:rsidRPr="00AC7772">
        <w:rPr>
          <w:rFonts w:asciiTheme="minorHAnsi" w:hAnsiTheme="minorHAnsi" w:cstheme="minorHAnsi"/>
          <w:sz w:val="22"/>
          <w:szCs w:val="22"/>
        </w:rPr>
        <w:t>z zasadami</w:t>
      </w:r>
      <w:r w:rsidR="00185491" w:rsidRPr="00AC7772">
        <w:rPr>
          <w:rFonts w:asciiTheme="minorHAnsi" w:hAnsiTheme="minorHAnsi" w:cstheme="minorHAnsi"/>
          <w:sz w:val="22"/>
          <w:szCs w:val="22"/>
        </w:rPr>
        <w:t xml:space="preserve"> </w:t>
      </w:r>
      <w:r w:rsidR="00E97DE9" w:rsidRPr="00AC7772">
        <w:rPr>
          <w:rFonts w:asciiTheme="minorHAnsi" w:hAnsiTheme="minorHAnsi" w:cstheme="minorHAnsi"/>
          <w:sz w:val="22"/>
          <w:szCs w:val="22"/>
        </w:rPr>
        <w:t>dostępności</w:t>
      </w:r>
      <w:r w:rsidR="000D19D4">
        <w:rPr>
          <w:rFonts w:asciiTheme="minorHAnsi" w:hAnsiTheme="minorHAnsi" w:cstheme="minorHAnsi"/>
          <w:sz w:val="22"/>
          <w:szCs w:val="22"/>
        </w:rPr>
        <w:t xml:space="preserve">. Oprogramowanie powinno zapewniać </w:t>
      </w:r>
      <w:r w:rsidR="00A46280">
        <w:rPr>
          <w:rFonts w:asciiTheme="minorHAnsi" w:hAnsiTheme="minorHAnsi" w:cstheme="minorHAnsi"/>
          <w:sz w:val="22"/>
          <w:szCs w:val="22"/>
        </w:rPr>
        <w:t xml:space="preserve"> </w:t>
      </w:r>
      <w:r w:rsidR="00A46280" w:rsidRPr="00AC7772">
        <w:rPr>
          <w:rFonts w:asciiTheme="minorHAnsi" w:hAnsiTheme="minorHAnsi" w:cstheme="minorHAnsi"/>
          <w:sz w:val="22"/>
          <w:szCs w:val="22"/>
        </w:rPr>
        <w:t>dostępności</w:t>
      </w:r>
      <w:r w:rsidR="00A46280">
        <w:rPr>
          <w:rFonts w:asciiTheme="minorHAnsi" w:hAnsiTheme="minorHAnsi" w:cstheme="minorHAnsi"/>
          <w:sz w:val="22"/>
          <w:szCs w:val="22"/>
        </w:rPr>
        <w:t xml:space="preserve"> </w:t>
      </w:r>
      <w:r w:rsidR="00A46280" w:rsidRPr="00AC7772">
        <w:rPr>
          <w:rFonts w:asciiTheme="minorHAnsi" w:hAnsiTheme="minorHAnsi" w:cstheme="minorHAnsi"/>
          <w:sz w:val="22"/>
          <w:szCs w:val="22"/>
        </w:rPr>
        <w:t xml:space="preserve"> takie jak</w:t>
      </w:r>
      <w:r w:rsidR="00A46280">
        <w:rPr>
          <w:rFonts w:asciiTheme="minorHAnsi" w:hAnsiTheme="minorHAnsi" w:cstheme="minorHAnsi"/>
          <w:sz w:val="22"/>
          <w:szCs w:val="22"/>
        </w:rPr>
        <w:t xml:space="preserve"> </w:t>
      </w:r>
      <w:r w:rsidR="00A46280" w:rsidRPr="00AC7772">
        <w:rPr>
          <w:rFonts w:asciiTheme="minorHAnsi" w:hAnsiTheme="minorHAnsi" w:cstheme="minorHAnsi"/>
          <w:sz w:val="22"/>
          <w:szCs w:val="22"/>
        </w:rPr>
        <w:t xml:space="preserve"> m.in. możliwość powiększenia tekstu, nawigacja za pomocą klawiatury oraz funkcje wsparcia dla czytników ekranu</w:t>
      </w:r>
      <w:r w:rsidR="00660E90">
        <w:rPr>
          <w:rFonts w:asciiTheme="minorHAnsi" w:hAnsiTheme="minorHAnsi" w:cstheme="minorHAnsi"/>
          <w:sz w:val="22"/>
          <w:szCs w:val="22"/>
        </w:rPr>
        <w:t xml:space="preserve"> tak</w:t>
      </w:r>
      <w:r w:rsidR="00A46280" w:rsidRPr="00AC7772">
        <w:rPr>
          <w:rFonts w:asciiTheme="minorHAnsi" w:hAnsiTheme="minorHAnsi" w:cstheme="minorHAnsi"/>
          <w:sz w:val="22"/>
          <w:szCs w:val="22"/>
        </w:rPr>
        <w:t xml:space="preserve"> aby umożliwiać korzystanie  przez osoby z różnymi </w:t>
      </w:r>
      <w:r w:rsidR="00A46280">
        <w:rPr>
          <w:rFonts w:asciiTheme="minorHAnsi" w:hAnsiTheme="minorHAnsi" w:cstheme="minorHAnsi"/>
          <w:sz w:val="22"/>
          <w:szCs w:val="22"/>
        </w:rPr>
        <w:t xml:space="preserve"> </w:t>
      </w:r>
      <w:r w:rsidR="00A46280" w:rsidRPr="00AC7772">
        <w:rPr>
          <w:rFonts w:asciiTheme="minorHAnsi" w:hAnsiTheme="minorHAnsi" w:cstheme="minorHAnsi"/>
          <w:sz w:val="22"/>
          <w:szCs w:val="22"/>
        </w:rPr>
        <w:t>niepełnosprawnościami np. wzroku, słuchu, ruchu, ale też z niepełnosprawnością intelektualną czy zaburzeniami poznawczymi</w:t>
      </w:r>
      <w:r w:rsidR="00A4628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C11E54E" w14:textId="77777777" w:rsidR="000D19D4" w:rsidRDefault="000D19D4" w:rsidP="00AC7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A68FBD" w14:textId="3536D5E5" w:rsidR="00B345E3" w:rsidRDefault="00185491" w:rsidP="00AC7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Wymaga się aby system spełniał  standardy dostępności zgodnie z dyrektywami (UE) 2019/882 z </w:t>
      </w:r>
      <w:r w:rsidR="00B13445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AC7772">
        <w:rPr>
          <w:rFonts w:asciiTheme="minorHAnsi" w:hAnsiTheme="minorHAnsi" w:cstheme="minorHAnsi"/>
          <w:sz w:val="22"/>
          <w:szCs w:val="22"/>
        </w:rPr>
        <w:t>17 kwietnia 2019 r. w sprawie wymogów dostępności produktów i usług oraz (UE) 2016/2102 z dnia 26 października 2016 r. w sprawie dostępności stron internetowych i mobilnych aplikacji organów sektora publicznego oraz dostępność cyfrową na poziomie co najmniej</w:t>
      </w:r>
      <w:r w:rsidR="00B04325" w:rsidRPr="00AC7772">
        <w:rPr>
          <w:rFonts w:asciiTheme="minorHAnsi" w:hAnsiTheme="minorHAnsi" w:cstheme="minorHAnsi"/>
          <w:sz w:val="22"/>
          <w:szCs w:val="22"/>
        </w:rPr>
        <w:t xml:space="preserve"> </w:t>
      </w:r>
      <w:r w:rsidRPr="00AC7772">
        <w:rPr>
          <w:rFonts w:asciiTheme="minorHAnsi" w:hAnsiTheme="minorHAnsi" w:cstheme="minorHAnsi"/>
          <w:sz w:val="22"/>
          <w:szCs w:val="22"/>
        </w:rPr>
        <w:t>standardu WCAG 2.1. na poziomie AA</w:t>
      </w:r>
      <w:r w:rsidR="00B04325" w:rsidRPr="00AC7772">
        <w:rPr>
          <w:rFonts w:asciiTheme="minorHAnsi" w:hAnsiTheme="minorHAnsi" w:cstheme="minorHAnsi"/>
          <w:sz w:val="22"/>
          <w:szCs w:val="22"/>
        </w:rPr>
        <w:t xml:space="preserve"> </w:t>
      </w:r>
      <w:r w:rsidR="00057157" w:rsidRPr="00AC7772">
        <w:rPr>
          <w:rFonts w:asciiTheme="minorHAnsi" w:hAnsiTheme="minorHAnsi" w:cstheme="minorHAnsi"/>
          <w:sz w:val="22"/>
          <w:szCs w:val="22"/>
        </w:rPr>
        <w:t>oraz wytycznymi stanowiącymi</w:t>
      </w:r>
      <w:r w:rsidR="00B345E3" w:rsidRPr="00AC7772">
        <w:rPr>
          <w:rFonts w:asciiTheme="minorHAnsi" w:hAnsiTheme="minorHAnsi" w:cstheme="minorHAnsi"/>
          <w:sz w:val="22"/>
          <w:szCs w:val="22"/>
        </w:rPr>
        <w:t xml:space="preserve"> </w:t>
      </w:r>
      <w:r w:rsidR="00057157" w:rsidRPr="00AC7772">
        <w:rPr>
          <w:rFonts w:asciiTheme="minorHAnsi" w:hAnsiTheme="minorHAnsi" w:cstheme="minorHAnsi"/>
          <w:sz w:val="22"/>
          <w:szCs w:val="22"/>
        </w:rPr>
        <w:t>załącznik nr 2 Standardy dostępności dla polityki spójności 2021-2027, co zapewni dostępność dla wszystkich</w:t>
      </w:r>
      <w:r w:rsidR="00B345E3" w:rsidRPr="00AC7772">
        <w:rPr>
          <w:rFonts w:asciiTheme="minorHAnsi" w:hAnsiTheme="minorHAnsi" w:cstheme="minorHAnsi"/>
          <w:sz w:val="22"/>
          <w:szCs w:val="22"/>
        </w:rPr>
        <w:t xml:space="preserve"> </w:t>
      </w:r>
      <w:r w:rsidR="00057157" w:rsidRPr="00AC7772">
        <w:rPr>
          <w:rFonts w:asciiTheme="minorHAnsi" w:hAnsiTheme="minorHAnsi" w:cstheme="minorHAnsi"/>
          <w:sz w:val="22"/>
          <w:szCs w:val="22"/>
        </w:rPr>
        <w:t xml:space="preserve">użytkowników, w tym osób z niepełnosprawnościami. </w:t>
      </w:r>
    </w:p>
    <w:p w14:paraId="02B7D566" w14:textId="77777777" w:rsidR="008C1F5A" w:rsidRDefault="008C1F5A" w:rsidP="00AC7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2BDCB65" w14:textId="77777777" w:rsidR="008C1F5A" w:rsidRDefault="008C1F5A" w:rsidP="00AC7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CA31B6" w14:textId="77777777" w:rsidR="008C1F5A" w:rsidRDefault="008C1F5A" w:rsidP="00AC7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65E2A9E" w14:textId="77777777" w:rsidR="001B3A7F" w:rsidRPr="001B3A7F" w:rsidRDefault="001B3A7F" w:rsidP="001B3A7F">
      <w:pPr>
        <w:pStyle w:val="Teksttreci20"/>
        <w:shd w:val="clear" w:color="auto" w:fill="auto"/>
        <w:spacing w:before="0" w:line="240" w:lineRule="auto"/>
        <w:ind w:right="280" w:firstLine="0"/>
        <w:jc w:val="left"/>
        <w:rPr>
          <w:rFonts w:asciiTheme="minorHAnsi" w:eastAsia="Courier New" w:hAnsiTheme="minorHAnsi" w:cstheme="minorHAnsi"/>
          <w:b/>
          <w:bCs/>
          <w:kern w:val="0"/>
          <w:u w:val="single"/>
          <w:lang w:eastAsia="ar-SA"/>
          <w14:ligatures w14:val="none"/>
        </w:rPr>
      </w:pPr>
    </w:p>
    <w:p w14:paraId="635190E3" w14:textId="77777777" w:rsidR="001B3A7F" w:rsidRPr="001B3A7F" w:rsidRDefault="001B3A7F" w:rsidP="001B3A7F">
      <w:pPr>
        <w:pStyle w:val="Akapitzlist"/>
        <w:keepNext/>
        <w:keepLines/>
        <w:widowControl w:val="0"/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5428BC8F" w14:textId="5F1C7F6E" w:rsidR="00957762" w:rsidRPr="001B3A7F" w:rsidRDefault="00957762">
      <w:pPr>
        <w:pStyle w:val="Akapitzlist"/>
        <w:keepNext/>
        <w:keepLines/>
        <w:widowControl w:val="0"/>
        <w:numPr>
          <w:ilvl w:val="0"/>
          <w:numId w:val="60"/>
        </w:numPr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  <w:r w:rsidRPr="001B3A7F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OZNACZENIE POSTĘPOWANIA</w:t>
      </w:r>
    </w:p>
    <w:p w14:paraId="39D69750" w14:textId="77777777" w:rsidR="00957762" w:rsidRPr="001B3A7F" w:rsidRDefault="00957762" w:rsidP="00AC7772">
      <w:pPr>
        <w:pStyle w:val="Teksttreci20"/>
        <w:shd w:val="clear" w:color="auto" w:fill="auto"/>
        <w:spacing w:before="0" w:line="240" w:lineRule="auto"/>
        <w:ind w:right="280" w:firstLine="0"/>
        <w:jc w:val="both"/>
        <w:rPr>
          <w:rFonts w:asciiTheme="minorHAnsi" w:eastAsia="Courier New" w:hAnsiTheme="minorHAnsi" w:cstheme="minorHAnsi"/>
          <w:b/>
          <w:bCs/>
          <w:u w:val="single"/>
        </w:rPr>
      </w:pPr>
    </w:p>
    <w:p w14:paraId="5CEBA45D" w14:textId="02026963" w:rsidR="007B0288" w:rsidRDefault="00957762" w:rsidP="00AC7772">
      <w:pPr>
        <w:pStyle w:val="Teksttreci20"/>
        <w:shd w:val="clear" w:color="auto" w:fill="auto"/>
        <w:spacing w:before="0" w:line="240" w:lineRule="auto"/>
        <w:ind w:right="278" w:firstLine="0"/>
        <w:jc w:val="both"/>
        <w:rPr>
          <w:rFonts w:asciiTheme="minorHAnsi" w:hAnsiTheme="minorHAnsi" w:cstheme="minorHAnsi"/>
          <w:b/>
          <w:bCs/>
        </w:rPr>
      </w:pPr>
      <w:r w:rsidRPr="001B3A7F">
        <w:rPr>
          <w:rFonts w:asciiTheme="minorHAnsi" w:eastAsia="Courier New" w:hAnsiTheme="minorHAnsi" w:cstheme="minorHAnsi"/>
        </w:rPr>
        <w:t xml:space="preserve">Postępowanie oznaczone jest znakiem </w:t>
      </w:r>
      <w:r w:rsidR="00157140" w:rsidRPr="001B3A7F">
        <w:rPr>
          <w:rFonts w:asciiTheme="minorHAnsi" w:hAnsiTheme="minorHAnsi" w:cstheme="minorHAnsi"/>
          <w:b/>
          <w:bCs/>
        </w:rPr>
        <w:t>PWIK/B</w:t>
      </w:r>
      <w:r w:rsidR="007B0288">
        <w:rPr>
          <w:rFonts w:asciiTheme="minorHAnsi" w:hAnsiTheme="minorHAnsi" w:cstheme="minorHAnsi"/>
          <w:b/>
          <w:bCs/>
        </w:rPr>
        <w:t>K</w:t>
      </w:r>
      <w:r w:rsidR="00157140" w:rsidRPr="001B3A7F">
        <w:rPr>
          <w:rFonts w:asciiTheme="minorHAnsi" w:hAnsiTheme="minorHAnsi" w:cstheme="minorHAnsi"/>
          <w:b/>
          <w:bCs/>
        </w:rPr>
        <w:t>0</w:t>
      </w:r>
      <w:r w:rsidR="008617D3">
        <w:rPr>
          <w:rFonts w:asciiTheme="minorHAnsi" w:hAnsiTheme="minorHAnsi" w:cstheme="minorHAnsi"/>
          <w:b/>
          <w:bCs/>
        </w:rPr>
        <w:t>1</w:t>
      </w:r>
      <w:r w:rsidR="00157140" w:rsidRPr="001B3A7F">
        <w:rPr>
          <w:rFonts w:asciiTheme="minorHAnsi" w:hAnsiTheme="minorHAnsi" w:cstheme="minorHAnsi"/>
          <w:b/>
          <w:bCs/>
        </w:rPr>
        <w:t>/FIE/202</w:t>
      </w:r>
      <w:r w:rsidR="00BC4AAE">
        <w:rPr>
          <w:rFonts w:asciiTheme="minorHAnsi" w:hAnsiTheme="minorHAnsi" w:cstheme="minorHAnsi"/>
          <w:b/>
          <w:bCs/>
        </w:rPr>
        <w:t>5</w:t>
      </w:r>
    </w:p>
    <w:p w14:paraId="005D37CC" w14:textId="005F23C3" w:rsidR="00153FC8" w:rsidRDefault="00957762" w:rsidP="00AC7772">
      <w:pPr>
        <w:pStyle w:val="Teksttreci20"/>
        <w:shd w:val="clear" w:color="auto" w:fill="auto"/>
        <w:spacing w:before="0" w:line="240" w:lineRule="auto"/>
        <w:ind w:right="278" w:firstLine="0"/>
        <w:jc w:val="both"/>
        <w:rPr>
          <w:rFonts w:asciiTheme="minorHAnsi" w:hAnsiTheme="minorHAnsi" w:cstheme="minorHAnsi"/>
        </w:rPr>
      </w:pPr>
      <w:r w:rsidRPr="001B3A7F">
        <w:rPr>
          <w:rFonts w:asciiTheme="minorHAnsi" w:hAnsiTheme="minorHAnsi" w:cstheme="minorHAnsi"/>
        </w:rPr>
        <w:t>Wykonawcy powinni we wszelkich kontaktach z Zamawiającym powoływać się na podane oznaczenie.</w:t>
      </w:r>
    </w:p>
    <w:p w14:paraId="38B36D54" w14:textId="77777777" w:rsidR="007B0288" w:rsidRDefault="007B0288" w:rsidP="00AC7772">
      <w:pPr>
        <w:pStyle w:val="Teksttreci20"/>
        <w:shd w:val="clear" w:color="auto" w:fill="auto"/>
        <w:spacing w:before="0" w:line="240" w:lineRule="auto"/>
        <w:ind w:right="278" w:firstLine="0"/>
        <w:jc w:val="both"/>
        <w:rPr>
          <w:rFonts w:asciiTheme="minorHAnsi" w:hAnsiTheme="minorHAnsi" w:cstheme="minorHAnsi"/>
          <w:b/>
          <w:bCs/>
        </w:rPr>
      </w:pPr>
    </w:p>
    <w:p w14:paraId="39264BE8" w14:textId="77777777" w:rsidR="008C1F5A" w:rsidRDefault="008C1F5A" w:rsidP="008C1F5A">
      <w:pPr>
        <w:keepNext/>
        <w:keepLines/>
        <w:widowControl w:val="0"/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ambria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B3B6BFE" w14:textId="2E6022DD" w:rsidR="008C1F5A" w:rsidRPr="008C1F5A" w:rsidRDefault="008C1F5A" w:rsidP="008C1F5A">
      <w:pPr>
        <w:keepNext/>
        <w:keepLines/>
        <w:widowControl w:val="0"/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ambria" w:hAnsiTheme="minorHAnsi" w:cstheme="minorHAnsi"/>
          <w:b/>
          <w:bCs/>
          <w:sz w:val="22"/>
          <w:szCs w:val="22"/>
          <w:u w:val="single"/>
          <w:lang w:eastAsia="en-US"/>
        </w:rPr>
      </w:pPr>
      <w:r w:rsidRPr="008C1F5A">
        <w:rPr>
          <w:rFonts w:asciiTheme="minorHAnsi" w:eastAsia="Cambria" w:hAnsiTheme="minorHAnsi" w:cstheme="minorHAnsi"/>
          <w:b/>
          <w:bCs/>
          <w:sz w:val="22"/>
          <w:szCs w:val="22"/>
          <w:u w:val="single"/>
          <w:lang w:eastAsia="en-US"/>
        </w:rPr>
        <w:t xml:space="preserve">INFORMACJA NA TEMAT ZAKAZU KONFLIKTU INTERESÓW </w:t>
      </w:r>
    </w:p>
    <w:p w14:paraId="46E5AFD2" w14:textId="3A6224F9" w:rsidR="008C1F5A" w:rsidRPr="00A950CE" w:rsidRDefault="00A950CE" w:rsidP="008C1F5A">
      <w:pPr>
        <w:suppressAutoHyphens w:val="0"/>
        <w:ind w:right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50CE">
        <w:rPr>
          <w:rFonts w:asciiTheme="minorHAnsi" w:hAnsiTheme="minorHAnsi" w:cstheme="minorHAnsi"/>
          <w:b/>
          <w:bCs/>
          <w:sz w:val="22"/>
          <w:szCs w:val="22"/>
        </w:rPr>
        <w:t xml:space="preserve">Zamawiający dokona weryfikacji ofert pod kątem </w:t>
      </w:r>
      <w:r w:rsidRPr="00A950CE">
        <w:rPr>
          <w:rFonts w:asciiTheme="minorHAnsi" w:hAnsiTheme="minorHAnsi" w:cstheme="minorHAnsi"/>
          <w:b/>
          <w:bCs/>
          <w:sz w:val="22"/>
          <w:szCs w:val="22"/>
        </w:rPr>
        <w:t>konflik</w:t>
      </w:r>
      <w:r w:rsidRPr="00A950CE">
        <w:rPr>
          <w:rFonts w:asciiTheme="minorHAnsi" w:hAnsiTheme="minorHAnsi" w:cstheme="minorHAnsi"/>
          <w:b/>
          <w:bCs/>
          <w:sz w:val="22"/>
          <w:szCs w:val="22"/>
        </w:rPr>
        <w:t xml:space="preserve">tu  </w:t>
      </w:r>
      <w:r w:rsidRPr="00A950CE">
        <w:rPr>
          <w:rFonts w:asciiTheme="minorHAnsi" w:hAnsiTheme="minorHAnsi" w:cstheme="minorHAnsi"/>
          <w:b/>
          <w:bCs/>
          <w:sz w:val="22"/>
          <w:szCs w:val="22"/>
        </w:rPr>
        <w:t>interesów,</w:t>
      </w:r>
      <w:r w:rsidRPr="00A950CE">
        <w:rPr>
          <w:rFonts w:asciiTheme="minorHAnsi" w:hAnsiTheme="minorHAnsi" w:cstheme="minorHAnsi"/>
          <w:b/>
          <w:bCs/>
          <w:sz w:val="22"/>
          <w:szCs w:val="22"/>
        </w:rPr>
        <w:t xml:space="preserve"> zgodnie z  postanowieniami </w:t>
      </w:r>
      <w:r w:rsidR="008C1F5A" w:rsidRPr="00A950CE">
        <w:rPr>
          <w:rFonts w:asciiTheme="minorHAnsi" w:hAnsiTheme="minorHAnsi" w:cstheme="minorHAnsi"/>
          <w:b/>
          <w:bCs/>
          <w:sz w:val="22"/>
          <w:szCs w:val="22"/>
        </w:rPr>
        <w:t>wytyczn</w:t>
      </w:r>
      <w:r w:rsidRPr="00A950CE">
        <w:rPr>
          <w:rFonts w:asciiTheme="minorHAnsi" w:hAnsiTheme="minorHAnsi" w:cstheme="minorHAnsi"/>
          <w:b/>
          <w:bCs/>
          <w:sz w:val="22"/>
          <w:szCs w:val="22"/>
        </w:rPr>
        <w:t xml:space="preserve">ych </w:t>
      </w:r>
      <w:r w:rsidR="008C1F5A" w:rsidRPr="00A950CE">
        <w:rPr>
          <w:rFonts w:asciiTheme="minorHAnsi" w:hAnsiTheme="minorHAnsi" w:cstheme="minorHAnsi"/>
          <w:b/>
          <w:bCs/>
          <w:sz w:val="22"/>
          <w:szCs w:val="22"/>
        </w:rPr>
        <w:t xml:space="preserve"> Ministra Funduszy i Polityki Regionalnej dotyczących kwalifikowalności wydatków na lata 2021-2027. </w:t>
      </w:r>
    </w:p>
    <w:p w14:paraId="41974230" w14:textId="77777777" w:rsidR="008C1F5A" w:rsidRPr="007B0288" w:rsidRDefault="008C1F5A" w:rsidP="00AC7772">
      <w:pPr>
        <w:pStyle w:val="Teksttreci20"/>
        <w:shd w:val="clear" w:color="auto" w:fill="auto"/>
        <w:spacing w:before="0" w:line="240" w:lineRule="auto"/>
        <w:ind w:right="278" w:firstLine="0"/>
        <w:jc w:val="both"/>
        <w:rPr>
          <w:rFonts w:asciiTheme="minorHAnsi" w:hAnsiTheme="minorHAnsi" w:cstheme="minorHAnsi"/>
          <w:b/>
          <w:bCs/>
        </w:rPr>
      </w:pPr>
    </w:p>
    <w:p w14:paraId="07102CC2" w14:textId="77777777" w:rsidR="00153FC8" w:rsidRPr="00AC7772" w:rsidRDefault="00153FC8" w:rsidP="00AC777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EE36CD" w14:textId="5B18129A" w:rsidR="006021F8" w:rsidRPr="007B0288" w:rsidRDefault="00153FC8">
      <w:pPr>
        <w:pStyle w:val="Akapitzlist"/>
        <w:keepNext/>
        <w:keepLines/>
        <w:widowControl w:val="0"/>
        <w:numPr>
          <w:ilvl w:val="0"/>
          <w:numId w:val="60"/>
        </w:numPr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  <w:r w:rsidRPr="007B0288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 xml:space="preserve">WYMAGANIA DLA </w:t>
      </w:r>
      <w:r w:rsidR="00453AE8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PREZENTACJI</w:t>
      </w:r>
      <w:r w:rsidRPr="007B0288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 xml:space="preserve"> PRZEDMIOTU ZAMÓWIENIA ORAZ ZASADY I ZAKRES JEJ BADANIA.</w:t>
      </w:r>
    </w:p>
    <w:p w14:paraId="470EF84D" w14:textId="77777777" w:rsidR="00AC7772" w:rsidRPr="00304A36" w:rsidRDefault="00AC7772" w:rsidP="007B0288">
      <w:pPr>
        <w:pStyle w:val="Akapitzlist"/>
        <w:keepNext/>
        <w:keepLines/>
        <w:widowControl w:val="0"/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0F34766D" w14:textId="4FAFB9C1" w:rsidR="00621883" w:rsidRPr="00304A36" w:rsidRDefault="0067600B" w:rsidP="00AC7772">
      <w:pPr>
        <w:suppressAutoHyphens w:val="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04A3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Zamawiający wraz z ofertą zobowiązany jest do przedłożenia </w:t>
      </w:r>
      <w:r w:rsidR="00453AE8" w:rsidRPr="00304A3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prezentacji systemu </w:t>
      </w:r>
      <w:r w:rsidRPr="00304A3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32DE752C" w14:textId="6F9FE9EE" w:rsidR="007B0288" w:rsidRPr="00AC2BB4" w:rsidRDefault="00153FC8">
      <w:pPr>
        <w:pStyle w:val="Akapitzlist"/>
        <w:numPr>
          <w:ilvl w:val="0"/>
          <w:numId w:val="69"/>
        </w:numPr>
        <w:suppressAutoHyphens w:val="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2BB4">
        <w:rPr>
          <w:rFonts w:asciiTheme="minorHAnsi" w:hAnsiTheme="minorHAnsi" w:cstheme="minorHAnsi"/>
          <w:sz w:val="22"/>
          <w:szCs w:val="22"/>
        </w:rPr>
        <w:t xml:space="preserve">Celem złożenia </w:t>
      </w:r>
      <w:r w:rsidR="00453AE8" w:rsidRPr="00AC2BB4">
        <w:rPr>
          <w:rFonts w:asciiTheme="minorHAnsi" w:hAnsiTheme="minorHAnsi" w:cstheme="minorHAnsi"/>
          <w:sz w:val="22"/>
          <w:szCs w:val="22"/>
        </w:rPr>
        <w:t xml:space="preserve">prezentacji systemu będącego </w:t>
      </w:r>
      <w:r w:rsidRPr="00AC2BB4">
        <w:rPr>
          <w:rFonts w:asciiTheme="minorHAnsi" w:hAnsiTheme="minorHAnsi" w:cstheme="minorHAnsi"/>
          <w:sz w:val="22"/>
          <w:szCs w:val="22"/>
        </w:rPr>
        <w:t>przedmiot</w:t>
      </w:r>
      <w:r w:rsidR="00453AE8" w:rsidRPr="00AC2BB4">
        <w:rPr>
          <w:rFonts w:asciiTheme="minorHAnsi" w:hAnsiTheme="minorHAnsi" w:cstheme="minorHAnsi"/>
          <w:sz w:val="22"/>
          <w:szCs w:val="22"/>
        </w:rPr>
        <w:t xml:space="preserve">em </w:t>
      </w:r>
      <w:r w:rsidRPr="00AC2BB4">
        <w:rPr>
          <w:rFonts w:asciiTheme="minorHAnsi" w:hAnsiTheme="minorHAnsi" w:cstheme="minorHAnsi"/>
          <w:sz w:val="22"/>
          <w:szCs w:val="22"/>
        </w:rPr>
        <w:t xml:space="preserve"> zamówienia jest potwierdzenie (poprzez jej badanie), że oferowana dostawa Systemu EOD, zwanego dalej Systemem,  odpowiada wymaganiom określonym przez Zamawiającego w Opisie Przedmiotu Zamówienia (OPZ).</w:t>
      </w:r>
    </w:p>
    <w:p w14:paraId="3DC6FD04" w14:textId="351C6D40" w:rsidR="00153FC8" w:rsidRPr="009265F8" w:rsidRDefault="00153FC8" w:rsidP="009265F8">
      <w:pPr>
        <w:pStyle w:val="Akapitzlist"/>
        <w:numPr>
          <w:ilvl w:val="0"/>
          <w:numId w:val="69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C2BB4">
        <w:rPr>
          <w:rFonts w:asciiTheme="minorHAnsi" w:hAnsiTheme="minorHAnsi" w:cstheme="minorHAnsi"/>
          <w:sz w:val="22"/>
          <w:szCs w:val="22"/>
        </w:rPr>
        <w:t xml:space="preserve">Mając na uwadze w/w cel badania </w:t>
      </w:r>
      <w:r w:rsidR="00453AE8" w:rsidRPr="00AC2BB4">
        <w:rPr>
          <w:rFonts w:asciiTheme="minorHAnsi" w:hAnsiTheme="minorHAnsi" w:cstheme="minorHAnsi"/>
          <w:sz w:val="22"/>
          <w:szCs w:val="22"/>
        </w:rPr>
        <w:t xml:space="preserve">prezentacji Systemu </w:t>
      </w:r>
      <w:r w:rsidRPr="00AC2BB4">
        <w:rPr>
          <w:rFonts w:asciiTheme="minorHAnsi" w:hAnsiTheme="minorHAnsi" w:cstheme="minorHAnsi"/>
          <w:sz w:val="22"/>
          <w:szCs w:val="22"/>
        </w:rPr>
        <w:t xml:space="preserve"> ma ona zawierać w formie plików elektronicznych czynności krok po kroku jakie użytkownik musi wykonać w celu realizacji nw. Procedur w Systemie, w procesie obiegu dokumentów, zwanego dalej Procesem, uwzględniającym odpowiednie Role stanowiska, zgodnie z poniższym scenariuszem</w:t>
      </w:r>
      <w:r w:rsidR="00AE48A9" w:rsidRPr="00AC2BB4">
        <w:rPr>
          <w:rFonts w:asciiTheme="minorHAnsi" w:hAnsiTheme="minorHAnsi" w:cstheme="minorHAnsi"/>
          <w:sz w:val="22"/>
          <w:szCs w:val="22"/>
        </w:rPr>
        <w:t>.</w:t>
      </w:r>
      <w:r w:rsidR="009265F8">
        <w:rPr>
          <w:rFonts w:asciiTheme="minorHAnsi" w:hAnsiTheme="minorHAnsi" w:cstheme="minorHAnsi"/>
          <w:sz w:val="22"/>
          <w:szCs w:val="22"/>
        </w:rPr>
        <w:t xml:space="preserve"> </w:t>
      </w:r>
      <w:r w:rsidRPr="009265F8">
        <w:rPr>
          <w:rFonts w:asciiTheme="minorHAnsi" w:hAnsiTheme="minorHAnsi" w:cstheme="minorHAnsi"/>
          <w:sz w:val="22"/>
          <w:szCs w:val="22"/>
        </w:rPr>
        <w:t>Zamawiający zastrzega, że Wykonawca musi przedstawić w Prezentacji Systemu wszystkie funkcje wymienione w kolumnie 4 w sposób obrazujący spełnienie wymagań zawartych w OPZ w kontekście przedstawianej funkcji Systemu i koniecznych do wykonania czynności</w:t>
      </w:r>
      <w:r w:rsidR="003F186E" w:rsidRPr="009265F8">
        <w:rPr>
          <w:rFonts w:asciiTheme="minorHAnsi" w:hAnsiTheme="minorHAnsi" w:cstheme="minorHAnsi"/>
          <w:sz w:val="22"/>
          <w:szCs w:val="22"/>
        </w:rPr>
        <w:t xml:space="preserve">. </w:t>
      </w:r>
      <w:r w:rsidR="00D42AC5" w:rsidRPr="009265F8">
        <w:rPr>
          <w:rFonts w:asciiTheme="minorHAnsi" w:hAnsiTheme="minorHAnsi" w:cstheme="minorHAnsi"/>
          <w:sz w:val="22"/>
          <w:szCs w:val="22"/>
        </w:rPr>
        <w:t>Każde badanie będzie prowadzone według tego samego scenariusza i kroków przedstawionych w Procesie.</w:t>
      </w:r>
    </w:p>
    <w:p w14:paraId="29A55234" w14:textId="77777777" w:rsidR="00783141" w:rsidRDefault="00783141" w:rsidP="00783141">
      <w:pPr>
        <w:suppressAutoHyphens w:val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EA2E143" w14:textId="77777777" w:rsidR="00783141" w:rsidRPr="00550D7E" w:rsidRDefault="00783141" w:rsidP="00783141">
      <w:pPr>
        <w:suppressAutoHyphens w:val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43"/>
        <w:gridCol w:w="2235"/>
        <w:gridCol w:w="1883"/>
        <w:gridCol w:w="5115"/>
      </w:tblGrid>
      <w:tr w:rsidR="00153FC8" w:rsidRPr="00AC7772" w14:paraId="0B155610" w14:textId="77777777" w:rsidTr="00B03CB0">
        <w:trPr>
          <w:trHeight w:val="1023"/>
        </w:trPr>
        <w:tc>
          <w:tcPr>
            <w:tcW w:w="543" w:type="dxa"/>
          </w:tcPr>
          <w:p w14:paraId="15E54B10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235" w:type="dxa"/>
          </w:tcPr>
          <w:p w14:paraId="187D58AA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Rola stanowiska</w:t>
            </w:r>
          </w:p>
        </w:tc>
        <w:tc>
          <w:tcPr>
            <w:tcW w:w="1883" w:type="dxa"/>
          </w:tcPr>
          <w:p w14:paraId="1BBF3FE9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Procedura</w:t>
            </w:r>
          </w:p>
        </w:tc>
        <w:tc>
          <w:tcPr>
            <w:tcW w:w="5115" w:type="dxa"/>
          </w:tcPr>
          <w:p w14:paraId="1303926F" w14:textId="67C17D76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Funkcje, które należy przedstawić w Prezentacji Systemu w celu przeprowadzenia badania próbki, zgodnie z punktem 1.</w:t>
            </w:r>
          </w:p>
        </w:tc>
      </w:tr>
      <w:tr w:rsidR="00153FC8" w:rsidRPr="00AC7772" w14:paraId="38E837F4" w14:textId="77777777" w:rsidTr="00B03CB0">
        <w:trPr>
          <w:trHeight w:val="302"/>
        </w:trPr>
        <w:tc>
          <w:tcPr>
            <w:tcW w:w="543" w:type="dxa"/>
          </w:tcPr>
          <w:p w14:paraId="4C935DF5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35" w:type="dxa"/>
          </w:tcPr>
          <w:p w14:paraId="4C88580B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83" w:type="dxa"/>
          </w:tcPr>
          <w:p w14:paraId="25A6883F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15" w:type="dxa"/>
          </w:tcPr>
          <w:p w14:paraId="00C5A219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BC718C" w:rsidRPr="00AC7772" w14:paraId="2F9DA8E3" w14:textId="77777777" w:rsidTr="00B03CB0">
        <w:trPr>
          <w:trHeight w:val="580"/>
        </w:trPr>
        <w:tc>
          <w:tcPr>
            <w:tcW w:w="543" w:type="dxa"/>
            <w:vMerge w:val="restart"/>
          </w:tcPr>
          <w:p w14:paraId="3FB75F30" w14:textId="77777777" w:rsidR="00BC718C" w:rsidRPr="00AC7772" w:rsidRDefault="00BC718C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35" w:type="dxa"/>
            <w:vMerge w:val="restart"/>
          </w:tcPr>
          <w:p w14:paraId="78CB87AE" w14:textId="77777777" w:rsidR="00BC718C" w:rsidRPr="00AC7772" w:rsidRDefault="00BC718C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Kancelaria, Kierownik Komórki Organizacyjnej , Pracownik</w:t>
            </w:r>
          </w:p>
        </w:tc>
        <w:tc>
          <w:tcPr>
            <w:tcW w:w="1883" w:type="dxa"/>
            <w:vMerge w:val="restart"/>
          </w:tcPr>
          <w:p w14:paraId="332116D9" w14:textId="77777777" w:rsidR="00BC718C" w:rsidRPr="00AC7772" w:rsidRDefault="00BC718C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Ustawienie interfejsu użytkownika i poruszanie się po Systemie</w:t>
            </w:r>
          </w:p>
        </w:tc>
        <w:tc>
          <w:tcPr>
            <w:tcW w:w="5115" w:type="dxa"/>
          </w:tcPr>
          <w:p w14:paraId="17764765" w14:textId="542AEA98" w:rsidR="00BC718C" w:rsidRPr="00AC7772" w:rsidRDefault="00BC718C">
            <w:pPr>
              <w:pStyle w:val="Akapitzlist"/>
              <w:numPr>
                <w:ilvl w:val="0"/>
                <w:numId w:val="43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Ekran startowy i menu.</w:t>
            </w:r>
          </w:p>
        </w:tc>
      </w:tr>
      <w:tr w:rsidR="00BC718C" w:rsidRPr="00AC7772" w14:paraId="4C04A92D" w14:textId="77777777" w:rsidTr="00B03CB0">
        <w:trPr>
          <w:trHeight w:val="580"/>
        </w:trPr>
        <w:tc>
          <w:tcPr>
            <w:tcW w:w="543" w:type="dxa"/>
            <w:vMerge/>
          </w:tcPr>
          <w:p w14:paraId="4E64D2F9" w14:textId="77777777" w:rsidR="00BC718C" w:rsidRPr="00AC7772" w:rsidRDefault="00BC718C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0CFE7161" w14:textId="77777777" w:rsidR="00BC718C" w:rsidRPr="00AC7772" w:rsidRDefault="00BC718C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18503E54" w14:textId="77777777" w:rsidR="00BC718C" w:rsidRPr="00AC7772" w:rsidRDefault="00BC718C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973D6CF" w14:textId="1A1E1659" w:rsidR="00BC718C" w:rsidRPr="00AC7772" w:rsidRDefault="00BC718C">
            <w:pPr>
              <w:pStyle w:val="Akapitzlist"/>
              <w:numPr>
                <w:ilvl w:val="0"/>
                <w:numId w:val="43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Konfiguracja ustawień spersonalizowanych użytkownika dla strony startowej.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718C" w:rsidRPr="00AC7772" w14:paraId="3877061B" w14:textId="77777777" w:rsidTr="00BC718C">
        <w:trPr>
          <w:trHeight w:val="293"/>
        </w:trPr>
        <w:tc>
          <w:tcPr>
            <w:tcW w:w="543" w:type="dxa"/>
            <w:vMerge/>
          </w:tcPr>
          <w:p w14:paraId="69DB055A" w14:textId="77777777" w:rsidR="00BC718C" w:rsidRPr="00AC7772" w:rsidRDefault="00BC718C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12693E04" w14:textId="77777777" w:rsidR="00BC718C" w:rsidRPr="00AC7772" w:rsidRDefault="00BC718C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6A7CDDA4" w14:textId="77777777" w:rsidR="00BC718C" w:rsidRPr="00AC7772" w:rsidRDefault="00BC718C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6C748B2D" w14:textId="7774AC96" w:rsidR="00BC718C" w:rsidRPr="00BC718C" w:rsidRDefault="00BC718C">
            <w:pPr>
              <w:pStyle w:val="Akapitzlist"/>
              <w:numPr>
                <w:ilvl w:val="0"/>
                <w:numId w:val="43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Skróty klawiaturowe i akceptacja wyboru.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534FD3A3" w14:textId="757817D4" w:rsidR="00BC718C" w:rsidRPr="00BC718C" w:rsidRDefault="00BC718C" w:rsidP="00BC718C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18C" w:rsidRPr="00AC7772" w14:paraId="2BAE27FD" w14:textId="77777777" w:rsidTr="00B03CB0">
        <w:trPr>
          <w:trHeight w:val="292"/>
        </w:trPr>
        <w:tc>
          <w:tcPr>
            <w:tcW w:w="543" w:type="dxa"/>
            <w:vMerge/>
          </w:tcPr>
          <w:p w14:paraId="082E3A0A" w14:textId="77777777" w:rsidR="00BC718C" w:rsidRPr="00AC7772" w:rsidRDefault="00BC718C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707557FD" w14:textId="77777777" w:rsidR="00BC718C" w:rsidRPr="00AC7772" w:rsidRDefault="00BC718C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60BD7440" w14:textId="77777777" w:rsidR="00BC718C" w:rsidRPr="00AC7772" w:rsidRDefault="00BC718C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F21B874" w14:textId="7B312E41" w:rsidR="00BC718C" w:rsidRPr="00AC7772" w:rsidRDefault="00BC718C">
            <w:pPr>
              <w:pStyle w:val="Akapitzlist"/>
              <w:numPr>
                <w:ilvl w:val="0"/>
                <w:numId w:val="43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Powiadomienia o oczekujących na dekretację, akceptację pismach/sprawach </w:t>
            </w:r>
          </w:p>
        </w:tc>
      </w:tr>
      <w:tr w:rsidR="00153FC8" w:rsidRPr="00AC7772" w14:paraId="1E0684EF" w14:textId="77777777" w:rsidTr="00B03CB0">
        <w:trPr>
          <w:trHeight w:val="125"/>
        </w:trPr>
        <w:tc>
          <w:tcPr>
            <w:tcW w:w="543" w:type="dxa"/>
            <w:vMerge w:val="restart"/>
          </w:tcPr>
          <w:p w14:paraId="4932173E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35" w:type="dxa"/>
            <w:vMerge w:val="restart"/>
          </w:tcPr>
          <w:p w14:paraId="21B292C5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Kancelaria, Kierownik Komórki Organizacyjnej, Pracownik</w:t>
            </w:r>
          </w:p>
        </w:tc>
        <w:tc>
          <w:tcPr>
            <w:tcW w:w="1883" w:type="dxa"/>
            <w:vMerge w:val="restart"/>
          </w:tcPr>
          <w:p w14:paraId="5AB562F6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81948502"/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Korzystanie z Tabeli Przeglądowej</w:t>
            </w:r>
            <w:bookmarkEnd w:id="0"/>
          </w:p>
        </w:tc>
        <w:tc>
          <w:tcPr>
            <w:tcW w:w="5115" w:type="dxa"/>
          </w:tcPr>
          <w:p w14:paraId="7BA25792" w14:textId="2D074AFD" w:rsidR="00153FC8" w:rsidRPr="00AC7772" w:rsidRDefault="00153FC8">
            <w:pPr>
              <w:pStyle w:val="Akapitzlist"/>
              <w:numPr>
                <w:ilvl w:val="0"/>
                <w:numId w:val="44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Zakres wyświetlanych metadanych.</w:t>
            </w:r>
            <w:r w:rsidR="009202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4E427EB3" w14:textId="77777777" w:rsidTr="00B03CB0">
        <w:trPr>
          <w:trHeight w:val="125"/>
        </w:trPr>
        <w:tc>
          <w:tcPr>
            <w:tcW w:w="543" w:type="dxa"/>
            <w:vMerge/>
          </w:tcPr>
          <w:p w14:paraId="7B269944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12D2BABF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3952DA60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3A905610" w14:textId="73F0D612" w:rsidR="00153FC8" w:rsidRPr="00AC7772" w:rsidRDefault="00153FC8">
            <w:pPr>
              <w:pStyle w:val="Akapitzlist"/>
              <w:numPr>
                <w:ilvl w:val="0"/>
                <w:numId w:val="44"/>
              </w:numPr>
              <w:suppressAutoHyphens w:val="0"/>
              <w:ind w:left="28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Konfiguracja Tabeli Przeglądowej.</w:t>
            </w:r>
            <w:r w:rsidR="000A593E" w:rsidRPr="000A593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53FC8" w:rsidRPr="00AC7772" w14:paraId="694A954C" w14:textId="77777777" w:rsidTr="00B03CB0">
        <w:trPr>
          <w:trHeight w:val="125"/>
        </w:trPr>
        <w:tc>
          <w:tcPr>
            <w:tcW w:w="543" w:type="dxa"/>
            <w:vMerge/>
          </w:tcPr>
          <w:p w14:paraId="68037F87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69404A76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62758AB3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256DC34" w14:textId="43D7E0C6" w:rsidR="00153FC8" w:rsidRPr="00AC7772" w:rsidRDefault="00153FC8">
            <w:pPr>
              <w:pStyle w:val="Akapitzlist"/>
              <w:numPr>
                <w:ilvl w:val="0"/>
                <w:numId w:val="44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Wyszukiwanie informacji.</w:t>
            </w:r>
            <w:r w:rsidR="00BC7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10B4EB26" w14:textId="77777777" w:rsidTr="00B03CB0">
        <w:trPr>
          <w:trHeight w:val="125"/>
        </w:trPr>
        <w:tc>
          <w:tcPr>
            <w:tcW w:w="543" w:type="dxa"/>
            <w:vMerge/>
          </w:tcPr>
          <w:p w14:paraId="6D4E7FB7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77867A07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7D0443C5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27A8C5B1" w14:textId="0E7305A8" w:rsidR="00153FC8" w:rsidRPr="00AC7772" w:rsidRDefault="00153FC8">
            <w:pPr>
              <w:pStyle w:val="Akapitzlist"/>
              <w:numPr>
                <w:ilvl w:val="0"/>
                <w:numId w:val="44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Wyszukiwanie w całym Przedsiębiorstwie.</w:t>
            </w:r>
            <w:r w:rsidR="00BC7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2078BAE5" w14:textId="77777777" w:rsidTr="008A5287">
        <w:trPr>
          <w:trHeight w:val="363"/>
        </w:trPr>
        <w:tc>
          <w:tcPr>
            <w:tcW w:w="543" w:type="dxa"/>
            <w:vMerge/>
          </w:tcPr>
          <w:p w14:paraId="07ADCE1A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31C85EE3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6EED0114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154F5B92" w14:textId="1436E482" w:rsidR="00153FC8" w:rsidRPr="00AC7772" w:rsidRDefault="00153FC8">
            <w:pPr>
              <w:pStyle w:val="Akapitzlist"/>
              <w:numPr>
                <w:ilvl w:val="0"/>
                <w:numId w:val="44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Operacje na wielu wierszach.</w:t>
            </w:r>
            <w:r w:rsidR="00BC7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6979D104" w14:textId="77777777" w:rsidTr="00B03CB0">
        <w:trPr>
          <w:trHeight w:val="125"/>
        </w:trPr>
        <w:tc>
          <w:tcPr>
            <w:tcW w:w="543" w:type="dxa"/>
            <w:vMerge/>
          </w:tcPr>
          <w:p w14:paraId="52A6A846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5E927166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33154C71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3226497" w14:textId="3CEE9283" w:rsidR="00153FC8" w:rsidRPr="00AC7772" w:rsidRDefault="00153FC8">
            <w:pPr>
              <w:pStyle w:val="Akapitzlist"/>
              <w:numPr>
                <w:ilvl w:val="0"/>
                <w:numId w:val="44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Wyszukiwanie po tekście odwzorowania dokumentu.</w:t>
            </w:r>
            <w:r w:rsidR="00BC7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6C025E0A" w14:textId="77777777" w:rsidTr="00B03CB0">
        <w:trPr>
          <w:trHeight w:val="125"/>
        </w:trPr>
        <w:tc>
          <w:tcPr>
            <w:tcW w:w="543" w:type="dxa"/>
            <w:vMerge/>
          </w:tcPr>
          <w:p w14:paraId="01547055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1F66133F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29FD0B5E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6BA9CBF5" w14:textId="30325408" w:rsidR="00153FC8" w:rsidRPr="00AC7772" w:rsidRDefault="00153FC8">
            <w:pPr>
              <w:pStyle w:val="Akapitzlist"/>
              <w:numPr>
                <w:ilvl w:val="0"/>
                <w:numId w:val="44"/>
              </w:numPr>
              <w:suppressAutoHyphens w:val="0"/>
              <w:ind w:left="28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Sortowanie danych.</w:t>
            </w:r>
            <w:r w:rsidR="00E22E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3E490D9B" w14:textId="77777777" w:rsidTr="00B03CB0">
        <w:trPr>
          <w:trHeight w:val="125"/>
        </w:trPr>
        <w:tc>
          <w:tcPr>
            <w:tcW w:w="543" w:type="dxa"/>
            <w:vMerge/>
          </w:tcPr>
          <w:p w14:paraId="433ACD56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41E44631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6D65997E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6DBE72DA" w14:textId="2BDC7761" w:rsidR="00153FC8" w:rsidRPr="00AC7772" w:rsidRDefault="00153FC8">
            <w:pPr>
              <w:pStyle w:val="Akapitzlist"/>
              <w:numPr>
                <w:ilvl w:val="0"/>
                <w:numId w:val="44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 xml:space="preserve">Eksport przefiltrowanych rekordów. </w:t>
            </w:r>
          </w:p>
        </w:tc>
      </w:tr>
      <w:tr w:rsidR="00153FC8" w:rsidRPr="00AC7772" w14:paraId="41255589" w14:textId="77777777" w:rsidTr="00B03CB0">
        <w:trPr>
          <w:trHeight w:val="123"/>
        </w:trPr>
        <w:tc>
          <w:tcPr>
            <w:tcW w:w="543" w:type="dxa"/>
            <w:vMerge w:val="restart"/>
          </w:tcPr>
          <w:p w14:paraId="139BC941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235" w:type="dxa"/>
            <w:vMerge w:val="restart"/>
          </w:tcPr>
          <w:p w14:paraId="5A848333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 xml:space="preserve">Administrator Systemu </w:t>
            </w:r>
          </w:p>
        </w:tc>
        <w:tc>
          <w:tcPr>
            <w:tcW w:w="1883" w:type="dxa"/>
            <w:vMerge w:val="restart"/>
          </w:tcPr>
          <w:p w14:paraId="28AA2B66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Administrowanie Systemem</w:t>
            </w:r>
          </w:p>
        </w:tc>
        <w:tc>
          <w:tcPr>
            <w:tcW w:w="5115" w:type="dxa"/>
          </w:tcPr>
          <w:p w14:paraId="234FA2CD" w14:textId="77777777" w:rsidR="00153FC8" w:rsidRPr="00AC7772" w:rsidRDefault="00153FC8">
            <w:pPr>
              <w:pStyle w:val="Akapitzlist"/>
              <w:numPr>
                <w:ilvl w:val="0"/>
                <w:numId w:val="45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Zalogowanie się przy pomocy loginu i bezpiecznego hasła.</w:t>
            </w:r>
          </w:p>
        </w:tc>
      </w:tr>
      <w:tr w:rsidR="00153FC8" w:rsidRPr="00AC7772" w14:paraId="1D7C8796" w14:textId="77777777" w:rsidTr="00B03CB0">
        <w:trPr>
          <w:trHeight w:val="117"/>
        </w:trPr>
        <w:tc>
          <w:tcPr>
            <w:tcW w:w="543" w:type="dxa"/>
            <w:vMerge/>
          </w:tcPr>
          <w:p w14:paraId="504F320C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093FE8EE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73D79B85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31762BD6" w14:textId="7C84B22A" w:rsidR="00153FC8" w:rsidRPr="00AC7772" w:rsidRDefault="00153FC8">
            <w:pPr>
              <w:pStyle w:val="Akapitzlist"/>
              <w:numPr>
                <w:ilvl w:val="0"/>
                <w:numId w:val="45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Operacje na kontach użytkowników wraz z</w:t>
            </w:r>
            <w:r w:rsidR="0019125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konfiguracją indywidualnych potrzeb.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55B94FB1" w14:textId="77777777" w:rsidTr="00B03CB0">
        <w:trPr>
          <w:trHeight w:val="117"/>
        </w:trPr>
        <w:tc>
          <w:tcPr>
            <w:tcW w:w="543" w:type="dxa"/>
            <w:vMerge/>
          </w:tcPr>
          <w:p w14:paraId="4D6A4CF9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0217D13D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66C2D066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AC1BE95" w14:textId="58F07533" w:rsidR="00153FC8" w:rsidRPr="00AC7772" w:rsidRDefault="00153FC8">
            <w:pPr>
              <w:pStyle w:val="Akapitzlist"/>
              <w:numPr>
                <w:ilvl w:val="0"/>
                <w:numId w:val="45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Ustawianie zabezpieczeń dla haseł użytkownika.</w:t>
            </w:r>
            <w:r w:rsidR="00927309" w:rsidRPr="0092730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53FC8" w:rsidRPr="00AC7772" w14:paraId="2A57E50F" w14:textId="77777777" w:rsidTr="00B03CB0">
        <w:trPr>
          <w:trHeight w:val="117"/>
        </w:trPr>
        <w:tc>
          <w:tcPr>
            <w:tcW w:w="543" w:type="dxa"/>
            <w:vMerge/>
          </w:tcPr>
          <w:p w14:paraId="413312EA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5F697E23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6D18EA77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6FE7CAB1" w14:textId="219BB443" w:rsidR="00153FC8" w:rsidRPr="00AC7772" w:rsidRDefault="00153FC8">
            <w:pPr>
              <w:pStyle w:val="Akapitzlist"/>
              <w:numPr>
                <w:ilvl w:val="0"/>
                <w:numId w:val="45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Odwzorowanie schematu organizacyjnego Przedsiębiorstwa.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6C6BC21A" w14:textId="77777777" w:rsidTr="00B03CB0">
        <w:trPr>
          <w:trHeight w:val="117"/>
        </w:trPr>
        <w:tc>
          <w:tcPr>
            <w:tcW w:w="543" w:type="dxa"/>
            <w:vMerge/>
          </w:tcPr>
          <w:p w14:paraId="08FB3490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281C3010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5C6C8EAF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4BAAA43E" w14:textId="5B88D6E9" w:rsidR="00153FC8" w:rsidRPr="00AC7772" w:rsidRDefault="00153FC8">
            <w:pPr>
              <w:pStyle w:val="Akapitzlist"/>
              <w:numPr>
                <w:ilvl w:val="0"/>
                <w:numId w:val="45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9125C">
              <w:rPr>
                <w:rFonts w:asciiTheme="minorHAnsi" w:hAnsiTheme="minorHAnsi" w:cstheme="minorHAnsi"/>
                <w:sz w:val="22"/>
                <w:szCs w:val="22"/>
              </w:rPr>
              <w:t xml:space="preserve">Założenie kilku punktów kancelaryjnych  </w:t>
            </w:r>
            <w:r w:rsidR="0019125C" w:rsidRPr="0019125C">
              <w:rPr>
                <w:rFonts w:asciiTheme="minorHAnsi" w:hAnsiTheme="minorHAnsi" w:cstheme="minorHAnsi"/>
                <w:sz w:val="22"/>
                <w:szCs w:val="22"/>
              </w:rPr>
              <w:t xml:space="preserve">dla </w:t>
            </w:r>
            <w:r w:rsidRPr="0019125C">
              <w:rPr>
                <w:rFonts w:asciiTheme="minorHAnsi" w:hAnsiTheme="minorHAnsi" w:cstheme="minorHAnsi"/>
                <w:sz w:val="22"/>
                <w:szCs w:val="22"/>
              </w:rPr>
              <w:t xml:space="preserve">obsługi  korespondencji </w:t>
            </w:r>
            <w:r w:rsidR="0019125C">
              <w:rPr>
                <w:rFonts w:asciiTheme="minorHAnsi" w:hAnsiTheme="minorHAnsi" w:cstheme="minorHAnsi"/>
                <w:sz w:val="22"/>
                <w:szCs w:val="22"/>
              </w:rPr>
              <w:t>(minimum 3)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76E452D4" w14:textId="77777777" w:rsidTr="00B03CB0">
        <w:trPr>
          <w:trHeight w:val="117"/>
        </w:trPr>
        <w:tc>
          <w:tcPr>
            <w:tcW w:w="543" w:type="dxa"/>
            <w:vMerge/>
          </w:tcPr>
          <w:p w14:paraId="7D0248A4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5BA9BCAE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19B837DB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4B437B77" w14:textId="22920E9D" w:rsidR="00153FC8" w:rsidRPr="00AC7772" w:rsidRDefault="00153FC8">
            <w:pPr>
              <w:pStyle w:val="Akapitzlist"/>
              <w:numPr>
                <w:ilvl w:val="0"/>
                <w:numId w:val="45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Ustawienia dekretacji, akceptacji pism i spraw.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3A2D0FB4" w14:textId="77777777" w:rsidTr="00B03CB0">
        <w:trPr>
          <w:trHeight w:val="117"/>
        </w:trPr>
        <w:tc>
          <w:tcPr>
            <w:tcW w:w="543" w:type="dxa"/>
            <w:vMerge/>
          </w:tcPr>
          <w:p w14:paraId="304A7D9C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34C1A768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0440238A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2BA0280C" w14:textId="485D8469" w:rsidR="00153FC8" w:rsidRPr="00AC7772" w:rsidRDefault="00153FC8">
            <w:pPr>
              <w:pStyle w:val="Akapitzlist"/>
              <w:numPr>
                <w:ilvl w:val="0"/>
                <w:numId w:val="45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Konfiguracja skrzynek mailowych.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02BFA33C" w14:textId="77777777" w:rsidTr="00B03CB0">
        <w:trPr>
          <w:trHeight w:val="117"/>
        </w:trPr>
        <w:tc>
          <w:tcPr>
            <w:tcW w:w="543" w:type="dxa"/>
            <w:vMerge w:val="restart"/>
          </w:tcPr>
          <w:p w14:paraId="6DC040D5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235" w:type="dxa"/>
            <w:vMerge w:val="restart"/>
          </w:tcPr>
          <w:p w14:paraId="0384206C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Kancelaria</w:t>
            </w:r>
          </w:p>
        </w:tc>
        <w:tc>
          <w:tcPr>
            <w:tcW w:w="1883" w:type="dxa"/>
            <w:vMerge w:val="restart"/>
          </w:tcPr>
          <w:p w14:paraId="7EDC7837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Rejestrowanie przesyłek przychodzących</w:t>
            </w:r>
          </w:p>
        </w:tc>
        <w:tc>
          <w:tcPr>
            <w:tcW w:w="5115" w:type="dxa"/>
          </w:tcPr>
          <w:p w14:paraId="6AFCE3E4" w14:textId="77777777" w:rsidR="00153FC8" w:rsidRPr="00AC7772" w:rsidRDefault="00153FC8">
            <w:pPr>
              <w:pStyle w:val="Akapitzlist"/>
              <w:numPr>
                <w:ilvl w:val="0"/>
                <w:numId w:val="46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Zalogowanie się przy pomocy loginu i bezpiecznego hasła.</w:t>
            </w:r>
          </w:p>
        </w:tc>
      </w:tr>
      <w:tr w:rsidR="00153FC8" w:rsidRPr="00AC7772" w14:paraId="0ADEF788" w14:textId="77777777" w:rsidTr="00B03CB0">
        <w:trPr>
          <w:trHeight w:val="117"/>
        </w:trPr>
        <w:tc>
          <w:tcPr>
            <w:tcW w:w="543" w:type="dxa"/>
            <w:vMerge/>
          </w:tcPr>
          <w:p w14:paraId="0CE5DC96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694C2B47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2A2529E3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6EC4B19E" w14:textId="095168B5" w:rsidR="00153FC8" w:rsidRPr="00AC7772" w:rsidRDefault="00153FC8">
            <w:pPr>
              <w:pStyle w:val="Akapitzlist"/>
              <w:numPr>
                <w:ilvl w:val="0"/>
                <w:numId w:val="46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Przedstawienie rejestracji przesyłki  dla pism , które wpłynęły do Przedsiębiorstwa w sposób: papierowy, poprzez ePUAP, drogą mailową i</w:t>
            </w:r>
            <w:r w:rsidR="0019125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rejestracja minimum 5 pism w tym wniosków i</w:t>
            </w:r>
            <w:r w:rsidR="0019125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faktur , które wpłynęły w/w drogami.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11600527" w14:textId="77777777" w:rsidTr="00B03CB0">
        <w:trPr>
          <w:trHeight w:val="112"/>
        </w:trPr>
        <w:tc>
          <w:tcPr>
            <w:tcW w:w="543" w:type="dxa"/>
            <w:vMerge/>
          </w:tcPr>
          <w:p w14:paraId="26CADD12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4F8FCC03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5A926C13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3E48FEB4" w14:textId="2192A28E" w:rsidR="00153FC8" w:rsidRPr="00AC7772" w:rsidRDefault="00153FC8">
            <w:pPr>
              <w:pStyle w:val="Akapitzlist"/>
              <w:numPr>
                <w:ilvl w:val="0"/>
                <w:numId w:val="46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Skanowanie przesyłki papierowej w formie tradycyjnej wraz z generowaniem kodu kreskowego bez opuszczania procesu rejestrowania przesyłki oraz zeskanowanie przesyłki papierowej do repozytorium i na tej podstawie rejestrowanie pisma przychodzącego i opatrzenie metadanymi</w:t>
            </w:r>
            <w:r w:rsidR="0019125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153FC8" w:rsidRPr="00AC7772" w14:paraId="5BE699B3" w14:textId="77777777" w:rsidTr="00B03CB0">
        <w:trPr>
          <w:trHeight w:val="112"/>
        </w:trPr>
        <w:tc>
          <w:tcPr>
            <w:tcW w:w="543" w:type="dxa"/>
            <w:vMerge/>
          </w:tcPr>
          <w:p w14:paraId="2BB260C4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7537107F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5C80DB69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66E2DF9" w14:textId="7EF42681" w:rsidR="00153FC8" w:rsidRPr="00AC7772" w:rsidRDefault="00153FC8">
            <w:pPr>
              <w:pStyle w:val="Akapitzlist"/>
              <w:numPr>
                <w:ilvl w:val="0"/>
                <w:numId w:val="46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Kontrola poprawności metadanych , edycja metadanych w/w  pism.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53477764" w14:textId="77777777" w:rsidTr="00B03CB0">
        <w:trPr>
          <w:trHeight w:val="112"/>
        </w:trPr>
        <w:tc>
          <w:tcPr>
            <w:tcW w:w="543" w:type="dxa"/>
            <w:vMerge/>
          </w:tcPr>
          <w:p w14:paraId="38A3459D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6AB26CDA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5A06D8B6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3B49F13" w14:textId="0A7F711A" w:rsidR="00153FC8" w:rsidRPr="00AC7772" w:rsidRDefault="00153FC8">
            <w:pPr>
              <w:pStyle w:val="Akapitzlist"/>
              <w:numPr>
                <w:ilvl w:val="0"/>
                <w:numId w:val="46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Opatrzenie przesyłki dodatkowymi atrybutami przy jej rejestracji na przykładzie faktury zakupowej, która wpłynęła drogą mailową do Przedsiębiorstwa (netto, brutto, vat, opis)  oraz zapis do Rejestru faktur.</w:t>
            </w:r>
            <w:r w:rsidR="00927309" w:rsidRPr="0092730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53FC8" w:rsidRPr="00AC7772" w14:paraId="0D7B3333" w14:textId="77777777" w:rsidTr="00B03CB0">
        <w:trPr>
          <w:trHeight w:val="112"/>
        </w:trPr>
        <w:tc>
          <w:tcPr>
            <w:tcW w:w="543" w:type="dxa"/>
            <w:vMerge/>
          </w:tcPr>
          <w:p w14:paraId="0825ECE4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31FDA1B9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6A320734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1C4B3D4B" w14:textId="098C28B0" w:rsidR="00153FC8" w:rsidRPr="00AC7772" w:rsidRDefault="00153FC8">
            <w:pPr>
              <w:pStyle w:val="Akapitzlist"/>
              <w:numPr>
                <w:ilvl w:val="0"/>
                <w:numId w:val="46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Podgląd załączników po zeskanowaniu przesyłek w formacie jpg i tiff w Systemie.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5BC57D76" w14:textId="77777777" w:rsidTr="00B03CB0">
        <w:trPr>
          <w:trHeight w:val="112"/>
        </w:trPr>
        <w:tc>
          <w:tcPr>
            <w:tcW w:w="543" w:type="dxa"/>
            <w:vMerge/>
          </w:tcPr>
          <w:p w14:paraId="4A67F3E8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1104F6F5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0682C928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626BC731" w14:textId="14EACC3C" w:rsidR="00153FC8" w:rsidRPr="00AC7772" w:rsidRDefault="00153FC8">
            <w:pPr>
              <w:pStyle w:val="Akapitzlist"/>
              <w:numPr>
                <w:ilvl w:val="0"/>
                <w:numId w:val="46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Przekazanie przesyłki między punktami kancelaryjnymi w celu dalszego jej procedowania.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5295A8F4" w14:textId="77777777" w:rsidTr="00B03CB0">
        <w:trPr>
          <w:trHeight w:val="112"/>
        </w:trPr>
        <w:tc>
          <w:tcPr>
            <w:tcW w:w="543" w:type="dxa"/>
            <w:vMerge/>
          </w:tcPr>
          <w:p w14:paraId="426B0FD4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204B0A70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79DC3D08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111E4DA7" w14:textId="2620267B" w:rsidR="00153FC8" w:rsidRPr="00AC7772" w:rsidRDefault="00153FC8">
            <w:pPr>
              <w:pStyle w:val="Akapitzlist"/>
              <w:numPr>
                <w:ilvl w:val="0"/>
                <w:numId w:val="46"/>
              </w:numPr>
              <w:suppressAutoHyphens w:val="0"/>
              <w:ind w:left="283" w:hanging="232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Przekazanie zarejestrowanych pism z punktu kancelaryjnego do dekretacji kierownictwu Przedsiębiorstwa.</w:t>
            </w:r>
            <w:r w:rsidR="00927309" w:rsidRPr="0092730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53FC8" w:rsidRPr="00AC7772" w14:paraId="73546EFB" w14:textId="77777777" w:rsidTr="00B03CB0">
        <w:trPr>
          <w:trHeight w:val="207"/>
        </w:trPr>
        <w:tc>
          <w:tcPr>
            <w:tcW w:w="543" w:type="dxa"/>
            <w:vMerge w:val="restart"/>
          </w:tcPr>
          <w:p w14:paraId="527F75B3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235" w:type="dxa"/>
            <w:vMerge w:val="restart"/>
          </w:tcPr>
          <w:p w14:paraId="7ED344CA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Prezes, Wiceprezes, Główny Księgowy, Dyrektor techniczny</w:t>
            </w:r>
          </w:p>
        </w:tc>
        <w:tc>
          <w:tcPr>
            <w:tcW w:w="1883" w:type="dxa"/>
            <w:vMerge w:val="restart"/>
          </w:tcPr>
          <w:p w14:paraId="0A0307C0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Dekretacja</w:t>
            </w:r>
          </w:p>
        </w:tc>
        <w:tc>
          <w:tcPr>
            <w:tcW w:w="5115" w:type="dxa"/>
          </w:tcPr>
          <w:p w14:paraId="314D08B9" w14:textId="77777777" w:rsidR="00153FC8" w:rsidRPr="00AC7772" w:rsidRDefault="00153FC8">
            <w:pPr>
              <w:pStyle w:val="Akapitzlist"/>
              <w:numPr>
                <w:ilvl w:val="0"/>
                <w:numId w:val="47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Zalogowanie się przy pomocy loginu i bezpiecznego hasła.</w:t>
            </w:r>
          </w:p>
        </w:tc>
      </w:tr>
      <w:tr w:rsidR="00153FC8" w:rsidRPr="00AC7772" w14:paraId="5612EB74" w14:textId="77777777" w:rsidTr="00B03CB0">
        <w:trPr>
          <w:trHeight w:val="206"/>
        </w:trPr>
        <w:tc>
          <w:tcPr>
            <w:tcW w:w="543" w:type="dxa"/>
            <w:vMerge/>
          </w:tcPr>
          <w:p w14:paraId="093281DB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71AC6CF9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7EDD720E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106D8EFB" w14:textId="1A1062B0" w:rsidR="00153FC8" w:rsidRPr="00AC7772" w:rsidRDefault="00153FC8">
            <w:pPr>
              <w:pStyle w:val="Akapitzlist"/>
              <w:numPr>
                <w:ilvl w:val="0"/>
                <w:numId w:val="47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Odszukanie wcześniej zarejestrowanego w punkcie kancelaryjnym wniosku i jego dekretacja do 3 pracowników:  w trybie wiodącym, do współpracy i do wiadomości.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37AE557A" w14:textId="77777777" w:rsidTr="00B03CB0">
        <w:trPr>
          <w:trHeight w:val="206"/>
        </w:trPr>
        <w:tc>
          <w:tcPr>
            <w:tcW w:w="543" w:type="dxa"/>
            <w:vMerge/>
          </w:tcPr>
          <w:p w14:paraId="2EDFAACA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55A7E591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251ED1E1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2A66754A" w14:textId="76BE5A7B" w:rsidR="00153FC8" w:rsidRPr="00AC7772" w:rsidRDefault="00153FC8">
            <w:pPr>
              <w:pStyle w:val="Akapitzlist"/>
              <w:numPr>
                <w:ilvl w:val="0"/>
                <w:numId w:val="47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Operacja na wielu wierszach Tabeli Przeglądowej – zaznaczenie wielu pism i wykonanie dekretacji na jednego użytkownika za pomocą jednej operacji.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17D07929" w14:textId="77777777" w:rsidTr="00B03CB0">
        <w:trPr>
          <w:trHeight w:val="206"/>
        </w:trPr>
        <w:tc>
          <w:tcPr>
            <w:tcW w:w="543" w:type="dxa"/>
            <w:vMerge/>
          </w:tcPr>
          <w:p w14:paraId="3611E8A3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68167B58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4186DFC5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6E436B9E" w14:textId="77777777" w:rsidR="00153FC8" w:rsidRPr="00AC7772" w:rsidRDefault="00153FC8">
            <w:pPr>
              <w:pStyle w:val="Akapitzlist"/>
              <w:numPr>
                <w:ilvl w:val="0"/>
                <w:numId w:val="47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 xml:space="preserve">Stworzenie pisma wewnętrznego poprzez wygenerowanie treści w edytorze </w:t>
            </w:r>
          </w:p>
          <w:p w14:paraId="2B84918C" w14:textId="092249C6" w:rsidR="00153FC8" w:rsidRPr="00AC7772" w:rsidRDefault="00153FC8" w:rsidP="00AC7772">
            <w:pPr>
              <w:pStyle w:val="Akapitzlist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Systemu i po rejestracji przekazanie do procedowania dla pracowników różnych komórek organizacyjnych zgodnie z uprawnieniami.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65C3B062" w14:textId="77777777" w:rsidTr="00B03CB0">
        <w:trPr>
          <w:trHeight w:val="55"/>
        </w:trPr>
        <w:tc>
          <w:tcPr>
            <w:tcW w:w="543" w:type="dxa"/>
            <w:vMerge w:val="restart"/>
          </w:tcPr>
          <w:p w14:paraId="33C4D072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235" w:type="dxa"/>
            <w:vMerge w:val="restart"/>
          </w:tcPr>
          <w:p w14:paraId="207D61E2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Pracownik</w:t>
            </w:r>
          </w:p>
        </w:tc>
        <w:tc>
          <w:tcPr>
            <w:tcW w:w="1883" w:type="dxa"/>
            <w:vMerge w:val="restart"/>
          </w:tcPr>
          <w:p w14:paraId="0520E4FC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Procedowanie sprawy</w:t>
            </w:r>
          </w:p>
        </w:tc>
        <w:tc>
          <w:tcPr>
            <w:tcW w:w="5115" w:type="dxa"/>
          </w:tcPr>
          <w:p w14:paraId="59FD4EC5" w14:textId="77777777" w:rsidR="00153FC8" w:rsidRPr="00AC7772" w:rsidRDefault="00153FC8">
            <w:pPr>
              <w:pStyle w:val="Akapitzlist"/>
              <w:numPr>
                <w:ilvl w:val="0"/>
                <w:numId w:val="49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Zalogowanie się przy pomocy loginu i bezpiecznego hasła.</w:t>
            </w:r>
          </w:p>
        </w:tc>
      </w:tr>
      <w:tr w:rsidR="00153FC8" w:rsidRPr="00AC7772" w14:paraId="0EAFC38F" w14:textId="77777777" w:rsidTr="00B03CB0">
        <w:trPr>
          <w:trHeight w:val="55"/>
        </w:trPr>
        <w:tc>
          <w:tcPr>
            <w:tcW w:w="543" w:type="dxa"/>
            <w:vMerge/>
          </w:tcPr>
          <w:p w14:paraId="1F52911F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3D960CDB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4078090C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7FFE2E1" w14:textId="354BC863" w:rsidR="00153FC8" w:rsidRPr="00AC7772" w:rsidRDefault="00153FC8">
            <w:pPr>
              <w:pStyle w:val="Akapitzlist"/>
              <w:numPr>
                <w:ilvl w:val="0"/>
                <w:numId w:val="49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Przyjęcie pism – czynność należy wykonać dla kilku dowolnie zaznaczonych i zadekretowanych na pracownika pism do realizacji, jednocześnie.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2A6A1F15" w14:textId="77777777" w:rsidTr="00B03CB0">
        <w:trPr>
          <w:trHeight w:val="55"/>
        </w:trPr>
        <w:tc>
          <w:tcPr>
            <w:tcW w:w="543" w:type="dxa"/>
            <w:vMerge/>
          </w:tcPr>
          <w:p w14:paraId="07EDF50F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4EDEE517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58077660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3155249B" w14:textId="11CF9D5C" w:rsidR="00153FC8" w:rsidRPr="00AC7772" w:rsidRDefault="00153FC8">
            <w:pPr>
              <w:pStyle w:val="Akapitzlist"/>
              <w:numPr>
                <w:ilvl w:val="0"/>
                <w:numId w:val="49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Opatrzenie pisma dodatkowym komentarzem –  opisać merytorycznie otrzymaną fakturę.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4E9D6881" w14:textId="77777777" w:rsidTr="00B03CB0">
        <w:trPr>
          <w:trHeight w:val="55"/>
        </w:trPr>
        <w:tc>
          <w:tcPr>
            <w:tcW w:w="543" w:type="dxa"/>
            <w:vMerge/>
          </w:tcPr>
          <w:p w14:paraId="44373B20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15E413F1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69DDCBCE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7CE09412" w14:textId="470DA6A4" w:rsidR="00153FC8" w:rsidRPr="00AC7772" w:rsidRDefault="00153FC8">
            <w:pPr>
              <w:pStyle w:val="Akapitzlist"/>
              <w:numPr>
                <w:ilvl w:val="0"/>
                <w:numId w:val="49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Ponowna dekretacja pisma  – na przykładzie faktury , która po uzupełnieniu danych merytorycznych zostaje przekazana do punktu kancelaryjnego i stamtąd do ponownej dekretacji.</w:t>
            </w:r>
          </w:p>
        </w:tc>
      </w:tr>
      <w:tr w:rsidR="00153FC8" w:rsidRPr="00AC7772" w14:paraId="06359A0D" w14:textId="77777777" w:rsidTr="00B03CB0">
        <w:trPr>
          <w:trHeight w:val="55"/>
        </w:trPr>
        <w:tc>
          <w:tcPr>
            <w:tcW w:w="543" w:type="dxa"/>
            <w:vMerge/>
          </w:tcPr>
          <w:p w14:paraId="07BF0159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45A356B3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2641E0AE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485529E9" w14:textId="57D04AA7" w:rsidR="00153FC8" w:rsidRPr="00AC7772" w:rsidRDefault="00153FC8">
            <w:pPr>
              <w:pStyle w:val="Akapitzlist"/>
              <w:numPr>
                <w:ilvl w:val="0"/>
                <w:numId w:val="49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 xml:space="preserve">Typ sprawy - na podstawie zadekretowanego i przyjętego pisma założenie sprawy, podczas rejestracji sprawy opatrzenie </w:t>
            </w:r>
            <w:r w:rsidR="00B46607">
              <w:rPr>
                <w:rFonts w:asciiTheme="minorHAnsi" w:hAnsiTheme="minorHAnsi" w:cstheme="minorHAnsi"/>
                <w:sz w:val="22"/>
                <w:szCs w:val="22"/>
              </w:rPr>
              <w:t>sprawy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 xml:space="preserve"> typem  i</w:t>
            </w:r>
            <w:r w:rsidR="00B4660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ręczne dodanie sprawy do rejestru wybranego typu.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7184D5D0" w14:textId="77777777" w:rsidTr="00B03CB0">
        <w:trPr>
          <w:trHeight w:val="55"/>
        </w:trPr>
        <w:tc>
          <w:tcPr>
            <w:tcW w:w="543" w:type="dxa"/>
            <w:vMerge/>
          </w:tcPr>
          <w:p w14:paraId="5163A65C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76F1F5C1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3B6DE141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01674313" w14:textId="0A599858" w:rsidR="00153FC8" w:rsidRPr="00AC7772" w:rsidRDefault="00153FC8">
            <w:pPr>
              <w:pStyle w:val="Akapitzlist"/>
              <w:numPr>
                <w:ilvl w:val="0"/>
                <w:numId w:val="49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 xml:space="preserve">Modyfikacja </w:t>
            </w:r>
            <w:r w:rsidR="00B46607">
              <w:rPr>
                <w:rFonts w:asciiTheme="minorHAnsi" w:hAnsiTheme="minorHAnsi" w:cstheme="minorHAnsi"/>
                <w:sz w:val="22"/>
                <w:szCs w:val="22"/>
              </w:rPr>
              <w:t>zarejestrowanej przesyłki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 xml:space="preserve"> – odpięcie błędnego dokumentu i dołączenie z dysku właściwego dokumentu przy uwzględnieniu wersjonowania pisma.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A6CE2" w:rsidRPr="00AC7772" w14:paraId="0832F32C" w14:textId="77777777" w:rsidTr="0019125C">
        <w:trPr>
          <w:trHeight w:val="1157"/>
        </w:trPr>
        <w:tc>
          <w:tcPr>
            <w:tcW w:w="543" w:type="dxa"/>
            <w:vMerge/>
          </w:tcPr>
          <w:p w14:paraId="100B8953" w14:textId="77777777" w:rsidR="007A6CE2" w:rsidRPr="00AC7772" w:rsidRDefault="007A6CE2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259FDE71" w14:textId="77777777" w:rsidR="007A6CE2" w:rsidRPr="00AC7772" w:rsidRDefault="007A6CE2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01254BC1" w14:textId="77777777" w:rsidR="007A6CE2" w:rsidRPr="00AC7772" w:rsidRDefault="007A6CE2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0ED7CF28" w14:textId="16E05C19" w:rsidR="007A6CE2" w:rsidRPr="00AC7772" w:rsidRDefault="007A6CE2">
            <w:pPr>
              <w:pStyle w:val="Akapitzlist"/>
              <w:numPr>
                <w:ilvl w:val="0"/>
                <w:numId w:val="49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Automatyczne dodanie sprawy do rejestru – założenie sprawy i na podstawie przypisanych obowiązkowych atrybutów zarejestrowanie jej w</w:t>
            </w:r>
            <w:r w:rsidR="0019125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odpowiednim rejestrze spraw.</w:t>
            </w:r>
            <w:r w:rsidR="00927309" w:rsidRPr="0092730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53FC8" w:rsidRPr="00AC7772" w14:paraId="2B30FBE2" w14:textId="77777777" w:rsidTr="00B03CB0">
        <w:trPr>
          <w:trHeight w:val="55"/>
        </w:trPr>
        <w:tc>
          <w:tcPr>
            <w:tcW w:w="543" w:type="dxa"/>
            <w:vMerge/>
          </w:tcPr>
          <w:p w14:paraId="2C8A00D0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454DE6D5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589D46DB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24B4125B" w14:textId="1DF6B2D1" w:rsidR="00153FC8" w:rsidRPr="00AC7772" w:rsidRDefault="00153FC8">
            <w:pPr>
              <w:pStyle w:val="Akapitzlist"/>
              <w:numPr>
                <w:ilvl w:val="0"/>
                <w:numId w:val="49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Dokumenty pism wychodzących i ich edycja - tworzenie przesyłki wychodzącej (minimum 3 pisma do 5 adresatów): z założonej sprawy korzystając z szablonu dostępnego w Systemie, wraz z wypełnieniem tego dokumentu danymi ze</w:t>
            </w:r>
            <w:r w:rsidR="009C3F6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 xml:space="preserve">sprawy a następnie edycja tego dokumentu </w:t>
            </w:r>
            <w:r w:rsidR="009C3F63">
              <w:rPr>
                <w:rFonts w:asciiTheme="minorHAnsi" w:hAnsiTheme="minorHAnsi" w:cstheme="minorHAnsi"/>
                <w:sz w:val="22"/>
                <w:szCs w:val="22"/>
              </w:rPr>
              <w:t>w 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edytorze tekstu i zapis, lub  poprzez dołączenie z</w:t>
            </w:r>
            <w:r w:rsidR="009C3F6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dysku  użytkownika dokumentu , edycja tego dokumentu i zapis.</w:t>
            </w:r>
            <w:r w:rsidR="00927309" w:rsidRPr="0092730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53FC8" w:rsidRPr="00AC7772" w14:paraId="5E6BD4B0" w14:textId="77777777" w:rsidTr="00B03CB0">
        <w:trPr>
          <w:trHeight w:val="55"/>
        </w:trPr>
        <w:tc>
          <w:tcPr>
            <w:tcW w:w="543" w:type="dxa"/>
            <w:vMerge/>
          </w:tcPr>
          <w:p w14:paraId="113BEA3E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4295F788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0E46004A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2E85CF3B" w14:textId="78A357B5" w:rsidR="00153FC8" w:rsidRPr="00AC7772" w:rsidRDefault="00153FC8">
            <w:pPr>
              <w:pStyle w:val="Akapitzlist"/>
              <w:numPr>
                <w:ilvl w:val="0"/>
                <w:numId w:val="49"/>
              </w:numPr>
              <w:tabs>
                <w:tab w:val="left" w:pos="424"/>
              </w:tabs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Pismo wewnętrzne - utworzenie w edytorze Systemu pisma wewnętrznego z założonej wcześniej sprawy.</w:t>
            </w:r>
            <w:r w:rsidR="00927309" w:rsidRPr="0092730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53FC8" w:rsidRPr="00AC7772" w14:paraId="1D5F5546" w14:textId="77777777" w:rsidTr="00B03CB0">
        <w:trPr>
          <w:trHeight w:val="55"/>
        </w:trPr>
        <w:tc>
          <w:tcPr>
            <w:tcW w:w="543" w:type="dxa"/>
            <w:vMerge/>
          </w:tcPr>
          <w:p w14:paraId="69CB3E00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35166C94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385036CB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7852D918" w14:textId="25D35B03" w:rsidR="00153FC8" w:rsidRPr="00AC7772" w:rsidRDefault="00153FC8">
            <w:pPr>
              <w:pStyle w:val="Akapitzlist"/>
              <w:numPr>
                <w:ilvl w:val="0"/>
                <w:numId w:val="49"/>
              </w:numPr>
              <w:tabs>
                <w:tab w:val="left" w:pos="424"/>
              </w:tabs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Przekazanie utworzonych pism do akceptacji przełożonemu.</w:t>
            </w:r>
          </w:p>
        </w:tc>
      </w:tr>
      <w:tr w:rsidR="00153FC8" w:rsidRPr="00AC7772" w14:paraId="24388ECB" w14:textId="77777777" w:rsidTr="00B03CB0">
        <w:trPr>
          <w:trHeight w:val="55"/>
        </w:trPr>
        <w:tc>
          <w:tcPr>
            <w:tcW w:w="543" w:type="dxa"/>
            <w:vMerge/>
          </w:tcPr>
          <w:p w14:paraId="6D57131A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4084C0E2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3FE8826E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5E0981E" w14:textId="06E513E0" w:rsidR="00153FC8" w:rsidRPr="00AC7772" w:rsidRDefault="00153FC8">
            <w:pPr>
              <w:pStyle w:val="Akapitzlist"/>
              <w:numPr>
                <w:ilvl w:val="0"/>
                <w:numId w:val="49"/>
              </w:numPr>
              <w:tabs>
                <w:tab w:val="left" w:pos="424"/>
              </w:tabs>
              <w:suppressAutoHyphens w:val="0"/>
              <w:ind w:left="424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Dołączanie innych zadekretowanych pism do już założonych spraw.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7317F468" w14:textId="77777777" w:rsidTr="00B03CB0">
        <w:trPr>
          <w:trHeight w:val="140"/>
        </w:trPr>
        <w:tc>
          <w:tcPr>
            <w:tcW w:w="543" w:type="dxa"/>
            <w:vMerge w:val="restart"/>
          </w:tcPr>
          <w:p w14:paraId="28CAB7B2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 xml:space="preserve">7. </w:t>
            </w:r>
          </w:p>
        </w:tc>
        <w:tc>
          <w:tcPr>
            <w:tcW w:w="2235" w:type="dxa"/>
            <w:vMerge w:val="restart"/>
          </w:tcPr>
          <w:p w14:paraId="03F5F91D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Kierownik Komórki Organizacyjnej</w:t>
            </w:r>
          </w:p>
        </w:tc>
        <w:tc>
          <w:tcPr>
            <w:tcW w:w="1883" w:type="dxa"/>
            <w:vMerge w:val="restart"/>
          </w:tcPr>
          <w:p w14:paraId="0E629206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Procedowanie sprawy</w:t>
            </w:r>
          </w:p>
        </w:tc>
        <w:tc>
          <w:tcPr>
            <w:tcW w:w="5115" w:type="dxa"/>
          </w:tcPr>
          <w:p w14:paraId="7688A467" w14:textId="77777777" w:rsidR="00153FC8" w:rsidRPr="00AC7772" w:rsidRDefault="00153FC8">
            <w:pPr>
              <w:pStyle w:val="Akapitzlist"/>
              <w:numPr>
                <w:ilvl w:val="0"/>
                <w:numId w:val="50"/>
              </w:numPr>
              <w:suppressAutoHyphens w:val="0"/>
              <w:ind w:left="28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Zalogowanie się przy pomocy loginu i bezpiecznego hasła.</w:t>
            </w:r>
          </w:p>
        </w:tc>
      </w:tr>
      <w:tr w:rsidR="00153FC8" w:rsidRPr="00AC7772" w14:paraId="6ACDBF4A" w14:textId="77777777" w:rsidTr="00B03CB0">
        <w:trPr>
          <w:trHeight w:val="137"/>
        </w:trPr>
        <w:tc>
          <w:tcPr>
            <w:tcW w:w="543" w:type="dxa"/>
            <w:vMerge/>
          </w:tcPr>
          <w:p w14:paraId="790836AF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4B26CFFC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2B05CC7E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1882BE5D" w14:textId="0DF74761" w:rsidR="00153FC8" w:rsidRPr="00AC7772" w:rsidRDefault="00153FC8">
            <w:pPr>
              <w:pStyle w:val="Akapitzlist"/>
              <w:numPr>
                <w:ilvl w:val="0"/>
                <w:numId w:val="50"/>
              </w:numPr>
              <w:suppressAutoHyphens w:val="0"/>
              <w:ind w:left="28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Akceptacja wielostopniowa sprawy – akceptacja przez kierownika sprawy przekazanej przez pracownika do współpracy z inna komórką organizacyjną</w:t>
            </w:r>
            <w:r w:rsidRPr="00AC77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i automatyczne przekazanie do akceptacji do Prezesa.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68501C6A" w14:textId="77777777" w:rsidTr="00B03CB0">
        <w:trPr>
          <w:trHeight w:val="137"/>
        </w:trPr>
        <w:tc>
          <w:tcPr>
            <w:tcW w:w="543" w:type="dxa"/>
            <w:vMerge/>
          </w:tcPr>
          <w:p w14:paraId="72305AFD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441F8556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084AFD9A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3FEFA9C1" w14:textId="01AE84D1" w:rsidR="00153FC8" w:rsidRPr="00AC7772" w:rsidRDefault="00153FC8">
            <w:pPr>
              <w:pStyle w:val="Akapitzlist"/>
              <w:numPr>
                <w:ilvl w:val="0"/>
                <w:numId w:val="50"/>
              </w:numPr>
              <w:suppressAutoHyphens w:val="0"/>
              <w:ind w:left="28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Odesłanie do poprawy pisma , tworzenie metryki – sprawdzenie przesłanych do akceptacji pism i odesłanie pracownikowi do poprawy wraz z odnotowaniem czynności w metryce.</w:t>
            </w:r>
            <w:r w:rsidR="009202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1778350C" w14:textId="77777777" w:rsidTr="00B03CB0">
        <w:trPr>
          <w:trHeight w:val="137"/>
        </w:trPr>
        <w:tc>
          <w:tcPr>
            <w:tcW w:w="543" w:type="dxa"/>
            <w:vMerge/>
          </w:tcPr>
          <w:p w14:paraId="645EFD66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2B2C2BAA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5893EB07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3DAC5651" w14:textId="5FFBB9CA" w:rsidR="00153FC8" w:rsidRPr="00AC7772" w:rsidRDefault="00153FC8">
            <w:pPr>
              <w:pStyle w:val="Akapitzlist"/>
              <w:numPr>
                <w:ilvl w:val="0"/>
                <w:numId w:val="50"/>
              </w:numPr>
              <w:suppressAutoHyphens w:val="0"/>
              <w:ind w:left="28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Akceptacja wielostopniowa, wielu pism z poziomu Systemu – zaakceptowanie jednocześnie wielu wybranych pism przez kierownika i przekazanie do</w:t>
            </w:r>
            <w:r w:rsidR="009202C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akceptacji do Prezesa</w:t>
            </w:r>
            <w:r w:rsidR="009202C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153FC8" w:rsidRPr="00AC7772" w14:paraId="52CDE581" w14:textId="77777777" w:rsidTr="00B03CB0">
        <w:trPr>
          <w:trHeight w:val="137"/>
        </w:trPr>
        <w:tc>
          <w:tcPr>
            <w:tcW w:w="543" w:type="dxa"/>
            <w:vMerge/>
          </w:tcPr>
          <w:p w14:paraId="7997DC1B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51E3F457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31218340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6DB4F953" w14:textId="1E4D60F4" w:rsidR="00153FC8" w:rsidRPr="00AC7772" w:rsidRDefault="00153FC8">
            <w:pPr>
              <w:pStyle w:val="Akapitzlist"/>
              <w:numPr>
                <w:ilvl w:val="0"/>
                <w:numId w:val="50"/>
              </w:numPr>
              <w:suppressAutoHyphens w:val="0"/>
              <w:ind w:left="28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Przekazanie pism do akceptacji i podpisu do</w:t>
            </w:r>
            <w:r w:rsidR="00D27DDB">
              <w:rPr>
                <w:rFonts w:asciiTheme="minorHAnsi" w:hAnsiTheme="minorHAnsi" w:cstheme="minorHAnsi"/>
                <w:sz w:val="22"/>
                <w:szCs w:val="22"/>
              </w:rPr>
              <w:t> p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rezesa  - po sprawdzeniu i akceptacji pism w</w:t>
            </w:r>
            <w:r w:rsidR="00D27DD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zależności od rodzaju podpisu wymaganego prawem bądź preferowanego przez Klienta, przekazanie informacji Prezesowi o konieczności złożenia podpisu mokrego bądź elektronicznego.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50AF7B6F" w14:textId="77777777" w:rsidTr="00B03CB0">
        <w:trPr>
          <w:trHeight w:val="137"/>
        </w:trPr>
        <w:tc>
          <w:tcPr>
            <w:tcW w:w="543" w:type="dxa"/>
            <w:vMerge/>
          </w:tcPr>
          <w:p w14:paraId="3FEA658C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1E4683FA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1241D8AD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032229F0" w14:textId="5BC589FC" w:rsidR="00153FC8" w:rsidRPr="00AC7772" w:rsidRDefault="00153FC8">
            <w:pPr>
              <w:pStyle w:val="Akapitzlist"/>
              <w:numPr>
                <w:ilvl w:val="0"/>
                <w:numId w:val="50"/>
              </w:numPr>
              <w:suppressAutoHyphens w:val="0"/>
              <w:ind w:left="28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Przeprowadzenie kontroli spraw w podległej komórce – kontrola terminowości spraw, ilości dla danego pracownika, odebranie jednej sprawy pracownikowi i przekazanie innemu do realizacji.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42274D11" w14:textId="77777777" w:rsidTr="00B03CB0">
        <w:trPr>
          <w:trHeight w:val="282"/>
        </w:trPr>
        <w:tc>
          <w:tcPr>
            <w:tcW w:w="543" w:type="dxa"/>
            <w:vMerge w:val="restart"/>
          </w:tcPr>
          <w:p w14:paraId="771F2159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235" w:type="dxa"/>
            <w:vMerge w:val="restart"/>
          </w:tcPr>
          <w:p w14:paraId="004F43E1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Prezes, Wiceprezes, Główny Księgowy, Dyrektor techniczny</w:t>
            </w:r>
          </w:p>
        </w:tc>
        <w:tc>
          <w:tcPr>
            <w:tcW w:w="1883" w:type="dxa"/>
            <w:vMerge w:val="restart"/>
          </w:tcPr>
          <w:p w14:paraId="7BEBBB9E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Procedowanie sprawy</w:t>
            </w:r>
          </w:p>
        </w:tc>
        <w:tc>
          <w:tcPr>
            <w:tcW w:w="5115" w:type="dxa"/>
          </w:tcPr>
          <w:p w14:paraId="1D899509" w14:textId="77777777" w:rsidR="00153FC8" w:rsidRPr="00AC7772" w:rsidRDefault="00153FC8">
            <w:pPr>
              <w:pStyle w:val="Akapitzlist"/>
              <w:numPr>
                <w:ilvl w:val="0"/>
                <w:numId w:val="51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Zalogowanie się przy pomocy loginu i bezpiecznego hasła.</w:t>
            </w:r>
          </w:p>
        </w:tc>
      </w:tr>
      <w:tr w:rsidR="00153FC8" w:rsidRPr="00AC7772" w14:paraId="1D4B3B9D" w14:textId="77777777" w:rsidTr="00B03CB0">
        <w:trPr>
          <w:trHeight w:val="281"/>
        </w:trPr>
        <w:tc>
          <w:tcPr>
            <w:tcW w:w="543" w:type="dxa"/>
            <w:vMerge/>
          </w:tcPr>
          <w:p w14:paraId="78C453FF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1ED76123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47B64D29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37BB08BE" w14:textId="3066642F" w:rsidR="00153FC8" w:rsidRPr="00AC7772" w:rsidRDefault="00D27DDB">
            <w:pPr>
              <w:pStyle w:val="Akapitzlist"/>
              <w:numPr>
                <w:ilvl w:val="0"/>
                <w:numId w:val="51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53FC8" w:rsidRPr="00AC7772">
              <w:rPr>
                <w:rFonts w:asciiTheme="minorHAnsi" w:hAnsiTheme="minorHAnsi" w:cstheme="minorHAnsi"/>
                <w:sz w:val="22"/>
                <w:szCs w:val="22"/>
              </w:rPr>
              <w:t>kceptacja i podpis wielu pism elektronicznie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 automatyczne zarejestrowanie w/w pism wychodzącego w rejestrze pism, które uzyskały końcowy podpis</w:t>
            </w:r>
            <w:r w:rsidR="00153FC8" w:rsidRPr="00AC77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73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41E68F95" w14:textId="77777777" w:rsidTr="00B03CB0">
        <w:trPr>
          <w:trHeight w:val="102"/>
        </w:trPr>
        <w:tc>
          <w:tcPr>
            <w:tcW w:w="543" w:type="dxa"/>
            <w:vMerge w:val="restart"/>
          </w:tcPr>
          <w:p w14:paraId="4F7BF350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235" w:type="dxa"/>
            <w:vMerge w:val="restart"/>
          </w:tcPr>
          <w:p w14:paraId="61321A61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Pracownik</w:t>
            </w:r>
          </w:p>
        </w:tc>
        <w:tc>
          <w:tcPr>
            <w:tcW w:w="1883" w:type="dxa"/>
            <w:vMerge w:val="restart"/>
          </w:tcPr>
          <w:p w14:paraId="5A2ADEAB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Procedowanie sprawy</w:t>
            </w:r>
          </w:p>
        </w:tc>
        <w:tc>
          <w:tcPr>
            <w:tcW w:w="5115" w:type="dxa"/>
          </w:tcPr>
          <w:p w14:paraId="39AD2162" w14:textId="77777777" w:rsidR="00153FC8" w:rsidRPr="00AC7772" w:rsidRDefault="00153FC8">
            <w:pPr>
              <w:pStyle w:val="Akapitzlist"/>
              <w:numPr>
                <w:ilvl w:val="0"/>
                <w:numId w:val="52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Zalogowanie się przy pomocy loginu i bezpiecznego hasła.</w:t>
            </w:r>
          </w:p>
        </w:tc>
      </w:tr>
      <w:tr w:rsidR="00153FC8" w:rsidRPr="00AC7772" w14:paraId="3D0B4A34" w14:textId="77777777" w:rsidTr="00B03CB0">
        <w:trPr>
          <w:trHeight w:val="102"/>
        </w:trPr>
        <w:tc>
          <w:tcPr>
            <w:tcW w:w="543" w:type="dxa"/>
            <w:vMerge/>
          </w:tcPr>
          <w:p w14:paraId="451F1EF2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55F2FF42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66375C8B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74E62AF7" w14:textId="17C26E78" w:rsidR="00153FC8" w:rsidRPr="00AC7772" w:rsidRDefault="00153FC8">
            <w:pPr>
              <w:pStyle w:val="Akapitzlist"/>
              <w:numPr>
                <w:ilvl w:val="0"/>
                <w:numId w:val="52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Poprawa pisma zwróconego – wydruk metryki, pokazanie historii wszystkich wersji dokumentu i prowadzonych zmian.</w:t>
            </w:r>
            <w:r w:rsidR="006E5A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5AEDD096" w14:textId="77777777" w:rsidTr="00B03CB0">
        <w:trPr>
          <w:trHeight w:val="102"/>
        </w:trPr>
        <w:tc>
          <w:tcPr>
            <w:tcW w:w="543" w:type="dxa"/>
            <w:vMerge/>
          </w:tcPr>
          <w:p w14:paraId="752A8C1F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7C4E7C4A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6A032CF9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16E143AC" w14:textId="4A7D3926" w:rsidR="00153FC8" w:rsidRPr="00AC7772" w:rsidRDefault="00153FC8">
            <w:pPr>
              <w:pStyle w:val="Akapitzlist"/>
              <w:numPr>
                <w:ilvl w:val="0"/>
                <w:numId w:val="52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Utworzenie pisma wychodzącego bez sprawy.</w:t>
            </w:r>
          </w:p>
        </w:tc>
      </w:tr>
      <w:tr w:rsidR="00153FC8" w:rsidRPr="00AC7772" w14:paraId="442FC237" w14:textId="77777777" w:rsidTr="00B03CB0">
        <w:trPr>
          <w:trHeight w:val="102"/>
        </w:trPr>
        <w:tc>
          <w:tcPr>
            <w:tcW w:w="543" w:type="dxa"/>
            <w:vMerge/>
          </w:tcPr>
          <w:p w14:paraId="7067DFAF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5BFD2A91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1A56EF65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142AACB1" w14:textId="261080F4" w:rsidR="00153FC8" w:rsidRPr="00AC7772" w:rsidRDefault="00153FC8">
            <w:pPr>
              <w:pStyle w:val="Akapitzlist"/>
              <w:numPr>
                <w:ilvl w:val="0"/>
                <w:numId w:val="52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Stworzenie e-mailowej wysyłki do Klienta.</w:t>
            </w:r>
            <w:r w:rsidR="006E5A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7BDD2E97" w14:textId="77777777" w:rsidTr="00B03CB0">
        <w:trPr>
          <w:trHeight w:val="102"/>
        </w:trPr>
        <w:tc>
          <w:tcPr>
            <w:tcW w:w="543" w:type="dxa"/>
            <w:vMerge/>
          </w:tcPr>
          <w:p w14:paraId="773A8F7E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1C9FDAF9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3BA04239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0E194E4A" w14:textId="619CB55D" w:rsidR="00153FC8" w:rsidRPr="00AC7772" w:rsidRDefault="00153FC8">
            <w:pPr>
              <w:pStyle w:val="Akapitzlist"/>
              <w:numPr>
                <w:ilvl w:val="0"/>
                <w:numId w:val="52"/>
              </w:numPr>
              <w:suppressAutoHyphens w:val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 xml:space="preserve">Zamknięcie sprawy i </w:t>
            </w:r>
            <w:r w:rsidRPr="0098140D">
              <w:rPr>
                <w:rFonts w:asciiTheme="minorHAnsi" w:hAnsiTheme="minorHAnsi" w:cstheme="minorHAnsi"/>
                <w:sz w:val="22"/>
                <w:szCs w:val="22"/>
              </w:rPr>
              <w:t>przekazanie do archiwum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53FC8" w:rsidRPr="00AC7772" w14:paraId="718A8C70" w14:textId="77777777" w:rsidTr="00B03CB0">
        <w:trPr>
          <w:trHeight w:val="78"/>
        </w:trPr>
        <w:tc>
          <w:tcPr>
            <w:tcW w:w="543" w:type="dxa"/>
            <w:vMerge w:val="restart"/>
          </w:tcPr>
          <w:p w14:paraId="6F516285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235" w:type="dxa"/>
            <w:vMerge w:val="restart"/>
          </w:tcPr>
          <w:p w14:paraId="203D7856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Kancelaria</w:t>
            </w:r>
          </w:p>
        </w:tc>
        <w:tc>
          <w:tcPr>
            <w:tcW w:w="1883" w:type="dxa"/>
            <w:vMerge w:val="restart"/>
          </w:tcPr>
          <w:p w14:paraId="713E43FF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 xml:space="preserve">Wysyłka </w:t>
            </w:r>
          </w:p>
        </w:tc>
        <w:tc>
          <w:tcPr>
            <w:tcW w:w="5115" w:type="dxa"/>
          </w:tcPr>
          <w:p w14:paraId="7CC375C9" w14:textId="77777777" w:rsidR="00153FC8" w:rsidRPr="00AC7772" w:rsidRDefault="00153FC8">
            <w:pPr>
              <w:pStyle w:val="Akapitzlist"/>
              <w:numPr>
                <w:ilvl w:val="0"/>
                <w:numId w:val="53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Zalogowanie się przy pomocy loginu i bezpiecznego hasła.</w:t>
            </w:r>
          </w:p>
        </w:tc>
      </w:tr>
      <w:tr w:rsidR="00153FC8" w:rsidRPr="00AC7772" w14:paraId="6E081CAE" w14:textId="77777777" w:rsidTr="00B03CB0">
        <w:trPr>
          <w:trHeight w:val="72"/>
        </w:trPr>
        <w:tc>
          <w:tcPr>
            <w:tcW w:w="543" w:type="dxa"/>
            <w:vMerge/>
          </w:tcPr>
          <w:p w14:paraId="6B3A9E98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42E31B70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1DA07906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0FFCBDC0" w14:textId="52DBDA32" w:rsidR="00153FC8" w:rsidRPr="00AC7772" w:rsidRDefault="00153FC8" w:rsidP="00852BB0">
            <w:pPr>
              <w:pStyle w:val="Akapitzlist"/>
              <w:numPr>
                <w:ilvl w:val="0"/>
                <w:numId w:val="53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Przedstawienie czynności w celu wysyłki  pisma  poprzez  ePUAP,</w:t>
            </w:r>
            <w:r w:rsidR="00143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kuriera, odbiór osobisty, eNADAWCĘ</w:t>
            </w:r>
            <w:r w:rsidR="00852B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43E2E5A0" w14:textId="77777777" w:rsidTr="00B03CB0">
        <w:trPr>
          <w:trHeight w:val="72"/>
        </w:trPr>
        <w:tc>
          <w:tcPr>
            <w:tcW w:w="543" w:type="dxa"/>
            <w:vMerge/>
          </w:tcPr>
          <w:p w14:paraId="48412650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0667A282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50D207BA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247F54BF" w14:textId="7BCBF1A0" w:rsidR="00153FC8" w:rsidRPr="00AC7772" w:rsidRDefault="00153FC8">
            <w:pPr>
              <w:pStyle w:val="Akapitzlist"/>
              <w:numPr>
                <w:ilvl w:val="0"/>
                <w:numId w:val="53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Grupowanie pism wychodzących wysyłanych do jednego kontrahenta do jednej koperty.</w:t>
            </w:r>
            <w:r w:rsidR="006E5A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069B7BF5" w14:textId="77777777" w:rsidTr="00B03CB0">
        <w:trPr>
          <w:trHeight w:val="72"/>
        </w:trPr>
        <w:tc>
          <w:tcPr>
            <w:tcW w:w="543" w:type="dxa"/>
            <w:vMerge/>
          </w:tcPr>
          <w:p w14:paraId="728FF47A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17A2E5DB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5F58CE03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6CE41F8E" w14:textId="07BA12F4" w:rsidR="00153FC8" w:rsidRPr="00AC7772" w:rsidRDefault="00153FC8">
            <w:pPr>
              <w:pStyle w:val="Akapitzlist"/>
              <w:numPr>
                <w:ilvl w:val="0"/>
                <w:numId w:val="53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Prezentacja możliwości systemu w zakresie modyfikacji adresatów pism wychodzących, w tym ich usunięcia i dodania nowego.</w:t>
            </w:r>
            <w:r w:rsidR="009202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5C1CE1E8" w14:textId="77777777" w:rsidTr="00B03CB0">
        <w:trPr>
          <w:trHeight w:val="72"/>
        </w:trPr>
        <w:tc>
          <w:tcPr>
            <w:tcW w:w="543" w:type="dxa"/>
            <w:vMerge/>
          </w:tcPr>
          <w:p w14:paraId="15EF12BD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0FAEA0FF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3963234A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2B4DA0C1" w14:textId="2A9C44A2" w:rsidR="00153FC8" w:rsidRPr="00AC7772" w:rsidRDefault="00153FC8">
            <w:pPr>
              <w:pStyle w:val="Akapitzlist"/>
              <w:numPr>
                <w:ilvl w:val="0"/>
                <w:numId w:val="53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 xml:space="preserve">Raporty  - wygenerowanie raportów z informacja o sposobie wysłania dla wszystkich lub wybranych wierszy Tabeli Przeglądowej rejestru wysyłek, 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wygenerowanie książki nadawczej dla wysyłek operatora pocztowego.</w:t>
            </w:r>
          </w:p>
        </w:tc>
      </w:tr>
      <w:tr w:rsidR="00153FC8" w:rsidRPr="00AC7772" w14:paraId="5741EB05" w14:textId="77777777" w:rsidTr="00B03CB0">
        <w:trPr>
          <w:trHeight w:val="72"/>
        </w:trPr>
        <w:tc>
          <w:tcPr>
            <w:tcW w:w="543" w:type="dxa"/>
            <w:vMerge/>
          </w:tcPr>
          <w:p w14:paraId="5B135A4B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107BE75C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7C676E6A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2703C8FA" w14:textId="05B4653B" w:rsidR="00153FC8" w:rsidRPr="00AC7772" w:rsidRDefault="00153FC8">
            <w:pPr>
              <w:pStyle w:val="Akapitzlist"/>
              <w:numPr>
                <w:ilvl w:val="0"/>
                <w:numId w:val="53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Rejestracja zwrotnych potwierdzeń odbioru.</w:t>
            </w:r>
            <w:r w:rsidR="006E5A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0B3B743C" w14:textId="77777777" w:rsidTr="00B03CB0">
        <w:trPr>
          <w:trHeight w:val="72"/>
        </w:trPr>
        <w:tc>
          <w:tcPr>
            <w:tcW w:w="543" w:type="dxa"/>
            <w:vMerge/>
          </w:tcPr>
          <w:p w14:paraId="16E2149B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7A3D4676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1BC51A00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738332A9" w14:textId="2A2BBA60" w:rsidR="00153FC8" w:rsidRPr="00AC7772" w:rsidRDefault="00153FC8">
            <w:pPr>
              <w:pStyle w:val="Akapitzlist"/>
              <w:numPr>
                <w:ilvl w:val="0"/>
                <w:numId w:val="53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Oznaczenie przesyłki zwróconej.</w:t>
            </w:r>
            <w:r w:rsidR="006E5AFB" w:rsidRPr="006E5AF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53FC8" w:rsidRPr="00AC7772" w14:paraId="616F1374" w14:textId="77777777" w:rsidTr="00B03CB0">
        <w:trPr>
          <w:trHeight w:val="165"/>
        </w:trPr>
        <w:tc>
          <w:tcPr>
            <w:tcW w:w="543" w:type="dxa"/>
            <w:vMerge w:val="restart"/>
          </w:tcPr>
          <w:p w14:paraId="02E6D893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2235" w:type="dxa"/>
            <w:vMerge w:val="restart"/>
          </w:tcPr>
          <w:p w14:paraId="6D0F2A69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Pracownik wyznaczony</w:t>
            </w:r>
          </w:p>
        </w:tc>
        <w:tc>
          <w:tcPr>
            <w:tcW w:w="1883" w:type="dxa"/>
            <w:vMerge w:val="restart"/>
          </w:tcPr>
          <w:p w14:paraId="79DAE206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Archiwizacja</w:t>
            </w:r>
          </w:p>
        </w:tc>
        <w:tc>
          <w:tcPr>
            <w:tcW w:w="5115" w:type="dxa"/>
          </w:tcPr>
          <w:p w14:paraId="5D1DF5E4" w14:textId="77777777" w:rsidR="00153FC8" w:rsidRPr="00AC7772" w:rsidRDefault="00153FC8">
            <w:pPr>
              <w:pStyle w:val="Akapitzlist"/>
              <w:numPr>
                <w:ilvl w:val="0"/>
                <w:numId w:val="54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Zalogowanie się przy pomocy loginu i bezpiecznego hasła.</w:t>
            </w:r>
          </w:p>
        </w:tc>
      </w:tr>
      <w:tr w:rsidR="00153FC8" w:rsidRPr="00AC7772" w14:paraId="564E48FD" w14:textId="77777777" w:rsidTr="00B03CB0">
        <w:trPr>
          <w:trHeight w:val="165"/>
        </w:trPr>
        <w:tc>
          <w:tcPr>
            <w:tcW w:w="543" w:type="dxa"/>
            <w:vMerge/>
          </w:tcPr>
          <w:p w14:paraId="7D4A2AFE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21605B05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08909554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2DBD6812" w14:textId="29235996" w:rsidR="00153FC8" w:rsidRPr="00AC7772" w:rsidRDefault="00153FC8">
            <w:pPr>
              <w:pStyle w:val="Akapitzlist"/>
              <w:numPr>
                <w:ilvl w:val="0"/>
                <w:numId w:val="54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Utworzenie spisu zdawczo-odbiorczego.</w:t>
            </w:r>
            <w:r w:rsidR="00D628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480D9507" w14:textId="77777777" w:rsidTr="00B03CB0">
        <w:trPr>
          <w:trHeight w:val="165"/>
        </w:trPr>
        <w:tc>
          <w:tcPr>
            <w:tcW w:w="543" w:type="dxa"/>
            <w:vMerge/>
          </w:tcPr>
          <w:p w14:paraId="1452F292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4D308AA7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5A440AAC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7F5A58CC" w14:textId="7EFD14A8" w:rsidR="00153FC8" w:rsidRPr="00AC7772" w:rsidRDefault="00153FC8">
            <w:pPr>
              <w:pStyle w:val="Akapitzlist"/>
              <w:numPr>
                <w:ilvl w:val="0"/>
                <w:numId w:val="54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Utworzenie teczki aktowej i dodanie do niej przez pracownika zakończonej sprawy wraz z adnotacją.</w:t>
            </w:r>
            <w:r w:rsidR="00D62899" w:rsidRPr="00D6289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53FC8" w:rsidRPr="00AC7772" w14:paraId="5438CF6D" w14:textId="77777777" w:rsidTr="00B03CB0">
        <w:trPr>
          <w:trHeight w:val="165"/>
        </w:trPr>
        <w:tc>
          <w:tcPr>
            <w:tcW w:w="543" w:type="dxa"/>
            <w:vMerge/>
          </w:tcPr>
          <w:p w14:paraId="4C1AFE64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429E1BCB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469D0FF1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1279582F" w14:textId="1829BE6E" w:rsidR="00153FC8" w:rsidRPr="00AC7772" w:rsidRDefault="00153FC8">
            <w:pPr>
              <w:pStyle w:val="Akapitzlist"/>
              <w:numPr>
                <w:ilvl w:val="0"/>
                <w:numId w:val="54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Wygenerowanie przykładowej paczki archiwalnej.</w:t>
            </w:r>
            <w:r w:rsidR="00D62899" w:rsidRPr="00D6289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53FC8" w:rsidRPr="00AC7772" w14:paraId="4161467A" w14:textId="77777777" w:rsidTr="00B03CB0">
        <w:trPr>
          <w:trHeight w:val="165"/>
        </w:trPr>
        <w:tc>
          <w:tcPr>
            <w:tcW w:w="543" w:type="dxa"/>
            <w:vMerge/>
          </w:tcPr>
          <w:p w14:paraId="227A65F6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4CA64E48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2315F7AD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1CCB6152" w14:textId="191AC1A2" w:rsidR="00153FC8" w:rsidRPr="00AC7772" w:rsidRDefault="00153FC8">
            <w:pPr>
              <w:pStyle w:val="Akapitzlist"/>
              <w:numPr>
                <w:ilvl w:val="0"/>
                <w:numId w:val="54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Zamówienie materiałów z archiwum z</w:t>
            </w:r>
            <w:r w:rsidR="00AC42BB">
              <w:rPr>
                <w:rFonts w:asciiTheme="minorHAnsi" w:hAnsiTheme="minorHAnsi" w:cstheme="minorHAnsi"/>
                <w:sz w:val="22"/>
                <w:szCs w:val="22"/>
              </w:rPr>
              <w:t> w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ypożyczeniem.</w:t>
            </w:r>
            <w:r w:rsidR="00D62899" w:rsidRPr="00D6289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53FC8" w:rsidRPr="00AC7772" w14:paraId="42804F94" w14:textId="77777777" w:rsidTr="00B03CB0">
        <w:trPr>
          <w:trHeight w:val="207"/>
        </w:trPr>
        <w:tc>
          <w:tcPr>
            <w:tcW w:w="543" w:type="dxa"/>
            <w:vMerge w:val="restart"/>
          </w:tcPr>
          <w:p w14:paraId="4BD99F4B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2235" w:type="dxa"/>
            <w:vMerge w:val="restart"/>
          </w:tcPr>
          <w:p w14:paraId="76C0EC71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Kancelaria</w:t>
            </w:r>
          </w:p>
        </w:tc>
        <w:tc>
          <w:tcPr>
            <w:tcW w:w="1883" w:type="dxa"/>
            <w:vMerge w:val="restart"/>
          </w:tcPr>
          <w:p w14:paraId="623B8FFA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Zastępstwo i impersonacja</w:t>
            </w:r>
          </w:p>
        </w:tc>
        <w:tc>
          <w:tcPr>
            <w:tcW w:w="5115" w:type="dxa"/>
          </w:tcPr>
          <w:p w14:paraId="220F5D70" w14:textId="77777777" w:rsidR="00153FC8" w:rsidRPr="00AC7772" w:rsidRDefault="00153FC8">
            <w:pPr>
              <w:pStyle w:val="Akapitzlist"/>
              <w:numPr>
                <w:ilvl w:val="0"/>
                <w:numId w:val="55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Zalogowanie się przy pomocy loginu i bezpiecznego hasła.</w:t>
            </w:r>
          </w:p>
        </w:tc>
      </w:tr>
      <w:tr w:rsidR="00153FC8" w:rsidRPr="00AC7772" w14:paraId="1CF928E3" w14:textId="77777777" w:rsidTr="00B03CB0">
        <w:trPr>
          <w:trHeight w:val="206"/>
        </w:trPr>
        <w:tc>
          <w:tcPr>
            <w:tcW w:w="543" w:type="dxa"/>
            <w:vMerge/>
          </w:tcPr>
          <w:p w14:paraId="4F79BBF4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0C2C5BA8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1CC4F19C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4A759C47" w14:textId="6A67C015" w:rsidR="00153FC8" w:rsidRPr="00AC7772" w:rsidRDefault="00153FC8">
            <w:pPr>
              <w:pStyle w:val="Akapitzlist"/>
              <w:numPr>
                <w:ilvl w:val="0"/>
                <w:numId w:val="55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Po zalogowaniu się jako pracownik Kancelarii przełączenie się i  praca w zastępstwie kierownika – wykonanie dowolnej czynności wraz z pokazaniem metryki odzwierciedlającej tę czynność.</w:t>
            </w:r>
            <w:r w:rsidR="00D628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44BD9AA8" w14:textId="77777777" w:rsidTr="00B03CB0">
        <w:trPr>
          <w:trHeight w:val="206"/>
        </w:trPr>
        <w:tc>
          <w:tcPr>
            <w:tcW w:w="543" w:type="dxa"/>
            <w:vMerge/>
          </w:tcPr>
          <w:p w14:paraId="1DA23ED2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7450B429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571C79BC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7A77106A" w14:textId="3659D51C" w:rsidR="00153FC8" w:rsidRPr="00AC7772" w:rsidRDefault="00153FC8">
            <w:pPr>
              <w:pStyle w:val="Akapitzlist"/>
              <w:numPr>
                <w:ilvl w:val="0"/>
                <w:numId w:val="55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Złożenie wniosku urlopowego , jego wielopoziomowa akceptacja i automatyczne utworzenie zastępstw w systemie.</w:t>
            </w:r>
            <w:r w:rsidR="00D628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42F6B937" w14:textId="77777777" w:rsidTr="00B03CB0">
        <w:trPr>
          <w:trHeight w:val="206"/>
        </w:trPr>
        <w:tc>
          <w:tcPr>
            <w:tcW w:w="543" w:type="dxa"/>
            <w:vMerge/>
          </w:tcPr>
          <w:p w14:paraId="38E30B74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793B349C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6F5E2BD8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0AC50252" w14:textId="5E888386" w:rsidR="00153FC8" w:rsidRPr="00AC7772" w:rsidRDefault="00153FC8">
            <w:pPr>
              <w:pStyle w:val="Akapitzlist"/>
              <w:numPr>
                <w:ilvl w:val="0"/>
                <w:numId w:val="55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Praca pracownika Kancelarii w imieniu Kierownika z pokazaniem metryki po wykonaniu dowolnej operacji przez osobę pracującą w imieniu innej.</w:t>
            </w:r>
            <w:r w:rsidR="00D628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38F45A9A" w14:textId="77777777" w:rsidTr="00B03CB0">
        <w:trPr>
          <w:trHeight w:val="413"/>
        </w:trPr>
        <w:tc>
          <w:tcPr>
            <w:tcW w:w="543" w:type="dxa"/>
            <w:vMerge w:val="restart"/>
          </w:tcPr>
          <w:p w14:paraId="0E2C3A04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2235" w:type="dxa"/>
            <w:vMerge w:val="restart"/>
          </w:tcPr>
          <w:p w14:paraId="51BA666C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Administrator, Pracownik</w:t>
            </w:r>
          </w:p>
        </w:tc>
        <w:tc>
          <w:tcPr>
            <w:tcW w:w="1883" w:type="dxa"/>
            <w:vMerge w:val="restart"/>
          </w:tcPr>
          <w:p w14:paraId="76F81532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Rejestry i raporty</w:t>
            </w:r>
          </w:p>
        </w:tc>
        <w:tc>
          <w:tcPr>
            <w:tcW w:w="5115" w:type="dxa"/>
          </w:tcPr>
          <w:p w14:paraId="265228CF" w14:textId="1A5C3974" w:rsidR="00153FC8" w:rsidRPr="00AC7772" w:rsidRDefault="00153FC8">
            <w:pPr>
              <w:pStyle w:val="Akapitzlist"/>
              <w:numPr>
                <w:ilvl w:val="0"/>
                <w:numId w:val="56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Utworzenie 2 rejestrów np. faktur i dowolnej sprawy z pokazaniem dodanych pozycji podczas rejestracji pisma przychodzącego i sprawy.</w:t>
            </w:r>
            <w:r w:rsidR="00D628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FC8" w:rsidRPr="00AC7772" w14:paraId="33C74ECB" w14:textId="77777777" w:rsidTr="00B03CB0">
        <w:trPr>
          <w:trHeight w:val="412"/>
        </w:trPr>
        <w:tc>
          <w:tcPr>
            <w:tcW w:w="543" w:type="dxa"/>
            <w:vMerge/>
          </w:tcPr>
          <w:p w14:paraId="114491C7" w14:textId="77777777" w:rsidR="00153FC8" w:rsidRPr="00AC7772" w:rsidRDefault="00153FC8" w:rsidP="00AC77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14:paraId="0E992BE1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3" w:type="dxa"/>
            <w:vMerge/>
          </w:tcPr>
          <w:p w14:paraId="25350D23" w14:textId="77777777" w:rsidR="00153FC8" w:rsidRPr="00AC7772" w:rsidRDefault="00153FC8" w:rsidP="00AC77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5" w:type="dxa"/>
          </w:tcPr>
          <w:p w14:paraId="7F45CC9B" w14:textId="3E31C41A" w:rsidR="00153FC8" w:rsidRPr="00AC7772" w:rsidRDefault="00153FC8">
            <w:pPr>
              <w:pStyle w:val="Akapitzlist"/>
              <w:numPr>
                <w:ilvl w:val="0"/>
                <w:numId w:val="56"/>
              </w:numPr>
              <w:suppressAutoHyphens w:val="0"/>
              <w:ind w:left="268" w:hanging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Dla utworzonych rejestrów utworzenie raportów zawierających przynajmniej pozycje : nr</w:t>
            </w:r>
            <w:r w:rsidR="009202C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ewidencyjny, kontrahenta ,kategorię pisma/ typ sprawy, atrybut uzupełniany podczas dodawania do</w:t>
            </w:r>
            <w:r w:rsidR="009202C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C7772">
              <w:rPr>
                <w:rFonts w:asciiTheme="minorHAnsi" w:hAnsiTheme="minorHAnsi" w:cstheme="minorHAnsi"/>
                <w:sz w:val="22"/>
                <w:szCs w:val="22"/>
              </w:rPr>
              <w:t>rejestru.</w:t>
            </w:r>
            <w:r w:rsidR="00D628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0269E96" w14:textId="77777777" w:rsidR="00153FC8" w:rsidRPr="00AC7772" w:rsidRDefault="00153FC8" w:rsidP="00AC7772">
      <w:pPr>
        <w:rPr>
          <w:rFonts w:asciiTheme="minorHAnsi" w:hAnsiTheme="minorHAnsi" w:cstheme="minorHAnsi"/>
          <w:sz w:val="22"/>
          <w:szCs w:val="22"/>
        </w:rPr>
      </w:pPr>
    </w:p>
    <w:p w14:paraId="2F4A27F7" w14:textId="78E2D8A2" w:rsidR="00B76337" w:rsidRPr="00197201" w:rsidRDefault="00153FC8" w:rsidP="00B76337">
      <w:pPr>
        <w:pStyle w:val="Akapitzlist"/>
        <w:numPr>
          <w:ilvl w:val="0"/>
          <w:numId w:val="4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>Prezentację Systemu</w:t>
      </w:r>
      <w:r w:rsidR="008B3104" w:rsidRPr="00AC7772">
        <w:rPr>
          <w:rFonts w:asciiTheme="minorHAnsi" w:hAnsiTheme="minorHAnsi" w:cstheme="minorHAnsi"/>
          <w:sz w:val="22"/>
          <w:szCs w:val="22"/>
        </w:rPr>
        <w:t xml:space="preserve"> </w:t>
      </w:r>
      <w:r w:rsidRPr="00AC7772">
        <w:rPr>
          <w:rFonts w:asciiTheme="minorHAnsi" w:hAnsiTheme="minorHAnsi" w:cstheme="minorHAnsi"/>
          <w:sz w:val="22"/>
          <w:szCs w:val="22"/>
        </w:rPr>
        <w:t>Wykonawca składa elektronicznie wraz z ofertą przy użyciu platformy Baza</w:t>
      </w:r>
      <w:r w:rsidR="008B3104" w:rsidRPr="00AC7772">
        <w:rPr>
          <w:rFonts w:asciiTheme="minorHAnsi" w:hAnsiTheme="minorHAnsi" w:cstheme="minorHAnsi"/>
          <w:sz w:val="22"/>
          <w:szCs w:val="22"/>
        </w:rPr>
        <w:t xml:space="preserve"> </w:t>
      </w:r>
      <w:r w:rsidRPr="00AC7772">
        <w:rPr>
          <w:rFonts w:asciiTheme="minorHAnsi" w:hAnsiTheme="minorHAnsi" w:cstheme="minorHAnsi"/>
          <w:sz w:val="22"/>
          <w:szCs w:val="22"/>
        </w:rPr>
        <w:t>konkurencyjności</w:t>
      </w:r>
      <w:r w:rsidR="00AC2BB4">
        <w:rPr>
          <w:rFonts w:asciiTheme="minorHAnsi" w:hAnsiTheme="minorHAnsi" w:cstheme="minorHAnsi"/>
          <w:sz w:val="22"/>
          <w:szCs w:val="22"/>
        </w:rPr>
        <w:t xml:space="preserve"> a jeśli wielkość plików </w:t>
      </w:r>
      <w:r w:rsidR="00B76337">
        <w:rPr>
          <w:rFonts w:asciiTheme="minorHAnsi" w:hAnsiTheme="minorHAnsi" w:cstheme="minorHAnsi"/>
          <w:sz w:val="22"/>
          <w:szCs w:val="22"/>
        </w:rPr>
        <w:t xml:space="preserve">uniemożliwi złożenie prezentacji za pośrednictwem BK2021, Zamawiający zezwala na złożenie prezentacji w siedzibie Zamawiającego </w:t>
      </w:r>
      <w:r w:rsidR="00AC2BB4" w:rsidRPr="00B76337">
        <w:rPr>
          <w:rFonts w:asciiTheme="minorHAnsi" w:hAnsiTheme="minorHAnsi" w:cstheme="minorHAnsi"/>
          <w:sz w:val="22"/>
          <w:szCs w:val="22"/>
        </w:rPr>
        <w:t xml:space="preserve">zgodnie z opisem przedstawionym w </w:t>
      </w:r>
      <w:r w:rsidR="00AC2BB4" w:rsidRPr="00197201">
        <w:rPr>
          <w:rFonts w:asciiTheme="minorHAnsi" w:hAnsiTheme="minorHAnsi" w:cstheme="minorHAnsi"/>
          <w:b/>
          <w:bCs/>
          <w:sz w:val="22"/>
          <w:szCs w:val="22"/>
        </w:rPr>
        <w:t>Rozdziale XI</w:t>
      </w:r>
      <w:r w:rsidR="0019720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1972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89766E" w14:textId="0AA9CDD5" w:rsidR="008B3104" w:rsidRPr="00B76337" w:rsidRDefault="00153FC8" w:rsidP="00B76337">
      <w:pPr>
        <w:pStyle w:val="Akapitzlist"/>
        <w:numPr>
          <w:ilvl w:val="0"/>
          <w:numId w:val="4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B76337">
        <w:rPr>
          <w:rFonts w:asciiTheme="minorHAnsi" w:hAnsiTheme="minorHAnsi" w:cstheme="minorHAnsi"/>
          <w:sz w:val="22"/>
          <w:szCs w:val="22"/>
        </w:rPr>
        <w:t>Prezentacja musi zostać utrwalona elektronicznie przynajmniej w jednej z poniższych form</w:t>
      </w:r>
      <w:r w:rsidR="008B3104" w:rsidRPr="00B76337">
        <w:rPr>
          <w:rFonts w:asciiTheme="minorHAnsi" w:hAnsiTheme="minorHAnsi" w:cstheme="minorHAnsi"/>
          <w:sz w:val="22"/>
          <w:szCs w:val="22"/>
        </w:rPr>
        <w:t xml:space="preserve"> </w:t>
      </w:r>
      <w:r w:rsidR="009C40E7" w:rsidRPr="00B76337">
        <w:rPr>
          <w:rFonts w:asciiTheme="minorHAnsi" w:hAnsiTheme="minorHAnsi" w:cstheme="minorHAnsi"/>
          <w:sz w:val="22"/>
          <w:szCs w:val="22"/>
        </w:rPr>
        <w:t>:</w:t>
      </w:r>
    </w:p>
    <w:p w14:paraId="6CF5EF0D" w14:textId="77777777" w:rsidR="009265F8" w:rsidRDefault="00153FC8" w:rsidP="009265F8">
      <w:pPr>
        <w:pStyle w:val="Akapitzlist"/>
        <w:numPr>
          <w:ilvl w:val="0"/>
          <w:numId w:val="5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445">
        <w:rPr>
          <w:rFonts w:asciiTheme="minorHAnsi" w:hAnsiTheme="minorHAnsi" w:cstheme="minorHAnsi"/>
          <w:sz w:val="22"/>
          <w:szCs w:val="22"/>
        </w:rPr>
        <w:t>Jako dokument tekstowy przedstawiający krok po kroku kolejne czynności niezbędne do wykonania procedury w procesie, o którym mowa w pun</w:t>
      </w:r>
      <w:r w:rsidR="007E260D" w:rsidRPr="00B13445">
        <w:rPr>
          <w:rFonts w:asciiTheme="minorHAnsi" w:hAnsiTheme="minorHAnsi" w:cstheme="minorHAnsi"/>
          <w:sz w:val="22"/>
          <w:szCs w:val="22"/>
        </w:rPr>
        <w:t>k</w:t>
      </w:r>
      <w:r w:rsidRPr="00B13445">
        <w:rPr>
          <w:rFonts w:asciiTheme="minorHAnsi" w:hAnsiTheme="minorHAnsi" w:cstheme="minorHAnsi"/>
          <w:sz w:val="22"/>
          <w:szCs w:val="22"/>
        </w:rPr>
        <w:t>cie 2, przy pomocy grafiki i opisu każdego kroku. Zamawiający wymaga, żeby prezentowane grafiki odzwierciedlały oferowany System;</w:t>
      </w:r>
    </w:p>
    <w:p w14:paraId="0DDB18DB" w14:textId="07E4BB66" w:rsidR="00B13445" w:rsidRPr="009265F8" w:rsidRDefault="00B13445" w:rsidP="009265F8">
      <w:pPr>
        <w:pStyle w:val="Akapitzlist"/>
        <w:numPr>
          <w:ilvl w:val="0"/>
          <w:numId w:val="5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65F8">
        <w:rPr>
          <w:rFonts w:asciiTheme="minorHAnsi" w:hAnsiTheme="minorHAnsi" w:cstheme="minorHAnsi"/>
          <w:sz w:val="22"/>
          <w:szCs w:val="22"/>
        </w:rPr>
        <w:t>J</w:t>
      </w:r>
      <w:r w:rsidR="00153FC8" w:rsidRPr="009265F8">
        <w:rPr>
          <w:rFonts w:asciiTheme="minorHAnsi" w:hAnsiTheme="minorHAnsi" w:cstheme="minorHAnsi"/>
          <w:sz w:val="22"/>
          <w:szCs w:val="22"/>
        </w:rPr>
        <w:t>ako prezentacja multimedialna przedstawiający krok po kroku kolejne czynności niezbędne do wykonania procedury w procesie, o którym mowa w pun</w:t>
      </w:r>
      <w:r w:rsidR="007E260D" w:rsidRPr="009265F8">
        <w:rPr>
          <w:rFonts w:asciiTheme="minorHAnsi" w:hAnsiTheme="minorHAnsi" w:cstheme="minorHAnsi"/>
          <w:sz w:val="22"/>
          <w:szCs w:val="22"/>
        </w:rPr>
        <w:t>k</w:t>
      </w:r>
      <w:r w:rsidR="00153FC8" w:rsidRPr="009265F8">
        <w:rPr>
          <w:rFonts w:asciiTheme="minorHAnsi" w:hAnsiTheme="minorHAnsi" w:cstheme="minorHAnsi"/>
          <w:sz w:val="22"/>
          <w:szCs w:val="22"/>
        </w:rPr>
        <w:t>cie 2, przy pomocy opisu, narracji , grafiki, animacji. Zamawiający wymaga, żeby prezentacja odzwierciedlała oferowany System;</w:t>
      </w:r>
    </w:p>
    <w:p w14:paraId="07647701" w14:textId="56B4B91A" w:rsidR="00153FC8" w:rsidRPr="00B13445" w:rsidRDefault="00153FC8" w:rsidP="00B13445">
      <w:pPr>
        <w:pStyle w:val="Akapitzlist"/>
        <w:numPr>
          <w:ilvl w:val="0"/>
          <w:numId w:val="5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3445">
        <w:rPr>
          <w:rFonts w:asciiTheme="minorHAnsi" w:hAnsiTheme="minorHAnsi" w:cstheme="minorHAnsi"/>
          <w:sz w:val="22"/>
          <w:szCs w:val="22"/>
        </w:rPr>
        <w:t xml:space="preserve">Jako </w:t>
      </w:r>
      <w:r w:rsidR="004C62C8" w:rsidRPr="00B13445">
        <w:rPr>
          <w:rFonts w:asciiTheme="minorHAnsi" w:hAnsiTheme="minorHAnsi" w:cstheme="minorHAnsi"/>
          <w:sz w:val="22"/>
          <w:szCs w:val="22"/>
        </w:rPr>
        <w:t>instruktaż</w:t>
      </w:r>
      <w:r w:rsidRPr="00B13445">
        <w:rPr>
          <w:rFonts w:asciiTheme="minorHAnsi" w:hAnsiTheme="minorHAnsi" w:cstheme="minorHAnsi"/>
          <w:sz w:val="22"/>
          <w:szCs w:val="22"/>
        </w:rPr>
        <w:t xml:space="preserve"> filmowy </w:t>
      </w:r>
      <w:r w:rsidR="00AC2BB4" w:rsidRPr="00B13445">
        <w:rPr>
          <w:rFonts w:asciiTheme="minorHAnsi" w:hAnsiTheme="minorHAnsi" w:cstheme="minorHAnsi"/>
          <w:sz w:val="22"/>
          <w:szCs w:val="22"/>
        </w:rPr>
        <w:t>z</w:t>
      </w:r>
      <w:r w:rsidRPr="00B13445">
        <w:rPr>
          <w:rFonts w:asciiTheme="minorHAnsi" w:hAnsiTheme="minorHAnsi" w:cstheme="minorHAnsi"/>
          <w:sz w:val="22"/>
          <w:szCs w:val="22"/>
        </w:rPr>
        <w:t xml:space="preserve"> komentarzami lektora</w:t>
      </w:r>
      <w:r w:rsidR="00304A36">
        <w:rPr>
          <w:rFonts w:asciiTheme="minorHAnsi" w:hAnsiTheme="minorHAnsi" w:cstheme="minorHAnsi"/>
          <w:sz w:val="22"/>
          <w:szCs w:val="22"/>
        </w:rPr>
        <w:t>,</w:t>
      </w:r>
      <w:r w:rsidRPr="00B13445">
        <w:rPr>
          <w:rFonts w:asciiTheme="minorHAnsi" w:hAnsiTheme="minorHAnsi" w:cstheme="minorHAnsi"/>
          <w:sz w:val="22"/>
          <w:szCs w:val="22"/>
        </w:rPr>
        <w:t xml:space="preserve"> napisami umieszczonymi w materiale filmowym</w:t>
      </w:r>
      <w:r w:rsidR="00304A36">
        <w:rPr>
          <w:rFonts w:asciiTheme="minorHAnsi" w:hAnsiTheme="minorHAnsi" w:cstheme="minorHAnsi"/>
          <w:sz w:val="22"/>
          <w:szCs w:val="22"/>
        </w:rPr>
        <w:t xml:space="preserve"> lub opisem tekstowym w dołączonym pliku.</w:t>
      </w:r>
    </w:p>
    <w:p w14:paraId="7EA53BB0" w14:textId="77777777" w:rsidR="00453AE8" w:rsidRDefault="00153FC8">
      <w:pPr>
        <w:pStyle w:val="Akapitzlist"/>
        <w:numPr>
          <w:ilvl w:val="0"/>
          <w:numId w:val="4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Prezentację Systemu należy dostarczyć w oddzielnych plikach z nazwą </w:t>
      </w:r>
      <w:r w:rsidR="00453AE8">
        <w:rPr>
          <w:rFonts w:asciiTheme="minorHAnsi" w:hAnsiTheme="minorHAnsi" w:cstheme="minorHAnsi"/>
          <w:sz w:val="22"/>
          <w:szCs w:val="22"/>
        </w:rPr>
        <w:t>:</w:t>
      </w:r>
    </w:p>
    <w:p w14:paraId="6C4A0419" w14:textId="72E70489" w:rsidR="00453AE8" w:rsidRDefault="00453AE8" w:rsidP="00453AE8">
      <w:pPr>
        <w:pStyle w:val="Akapitzlist"/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 PunktX  gdzie X jest liczb</w:t>
      </w:r>
      <w:r w:rsidR="00F552EF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sz w:val="22"/>
          <w:szCs w:val="22"/>
        </w:rPr>
        <w:t xml:space="preserve"> porządkową </w:t>
      </w:r>
      <w:r w:rsidR="00F552EF">
        <w:rPr>
          <w:rFonts w:asciiTheme="minorHAnsi" w:hAnsiTheme="minorHAnsi" w:cstheme="minorHAnsi"/>
          <w:sz w:val="22"/>
          <w:szCs w:val="22"/>
        </w:rPr>
        <w:t xml:space="preserve">tabeli </w:t>
      </w:r>
      <w:r>
        <w:rPr>
          <w:rFonts w:asciiTheme="minorHAnsi" w:hAnsiTheme="minorHAnsi" w:cstheme="minorHAnsi"/>
          <w:sz w:val="22"/>
          <w:szCs w:val="22"/>
        </w:rPr>
        <w:t xml:space="preserve">przedstawionej </w:t>
      </w:r>
      <w:r w:rsidR="00F552EF">
        <w:rPr>
          <w:rFonts w:asciiTheme="minorHAnsi" w:hAnsiTheme="minorHAnsi" w:cstheme="minorHAnsi"/>
          <w:sz w:val="22"/>
          <w:szCs w:val="22"/>
        </w:rPr>
        <w:t>na stronie 14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552EF">
        <w:rPr>
          <w:rFonts w:asciiTheme="minorHAnsi" w:hAnsiTheme="minorHAnsi" w:cstheme="minorHAnsi"/>
          <w:sz w:val="22"/>
          <w:szCs w:val="22"/>
        </w:rPr>
        <w:t>np.; Punk</w:t>
      </w:r>
      <w:r w:rsidR="00AC2BB4">
        <w:rPr>
          <w:rFonts w:asciiTheme="minorHAnsi" w:hAnsiTheme="minorHAnsi" w:cstheme="minorHAnsi"/>
          <w:sz w:val="22"/>
          <w:szCs w:val="22"/>
        </w:rPr>
        <w:t>t</w:t>
      </w:r>
      <w:r w:rsidR="00F552EF">
        <w:rPr>
          <w:rFonts w:asciiTheme="minorHAnsi" w:hAnsiTheme="minorHAnsi" w:cstheme="minorHAnsi"/>
          <w:sz w:val="22"/>
          <w:szCs w:val="22"/>
        </w:rPr>
        <w:t>1, Punkt13</w:t>
      </w:r>
      <w:r>
        <w:rPr>
          <w:rFonts w:asciiTheme="minorHAnsi" w:hAnsiTheme="minorHAnsi" w:cstheme="minorHAnsi"/>
          <w:sz w:val="22"/>
          <w:szCs w:val="22"/>
        </w:rPr>
        <w:t xml:space="preserve"> ewentualnie Punk</w:t>
      </w:r>
      <w:r w:rsidR="00AC2BB4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X.Y </w:t>
      </w:r>
      <w:r w:rsidR="00F552E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gdzie X – </w:t>
      </w:r>
      <w:r w:rsidR="00F552EF">
        <w:rPr>
          <w:rFonts w:asciiTheme="minorHAnsi" w:hAnsiTheme="minorHAnsi" w:cstheme="minorHAnsi"/>
          <w:sz w:val="22"/>
          <w:szCs w:val="22"/>
        </w:rPr>
        <w:t>liczbą porządkową z wyżej przedstawionej tabeli a Y – nr funkcji w ramach danego punktu.</w:t>
      </w:r>
    </w:p>
    <w:p w14:paraId="297D61C2" w14:textId="6B89CDD3" w:rsidR="008B3104" w:rsidRPr="00AC7772" w:rsidRDefault="00153FC8" w:rsidP="00453AE8">
      <w:pPr>
        <w:pStyle w:val="Akapitzlist"/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W przypadku kilku plików dotyczących </w:t>
      </w:r>
      <w:r w:rsidR="00F552EF">
        <w:rPr>
          <w:rFonts w:asciiTheme="minorHAnsi" w:hAnsiTheme="minorHAnsi" w:cstheme="minorHAnsi"/>
          <w:sz w:val="22"/>
          <w:szCs w:val="22"/>
        </w:rPr>
        <w:t xml:space="preserve">tego samego punktu </w:t>
      </w:r>
      <w:r w:rsidRPr="00AC7772">
        <w:rPr>
          <w:rFonts w:asciiTheme="minorHAnsi" w:hAnsiTheme="minorHAnsi" w:cstheme="minorHAnsi"/>
          <w:sz w:val="22"/>
          <w:szCs w:val="22"/>
        </w:rPr>
        <w:t xml:space="preserve"> pliki można zarchiwizować (spakować) do</w:t>
      </w:r>
      <w:r w:rsidR="00F552EF">
        <w:rPr>
          <w:rFonts w:asciiTheme="minorHAnsi" w:hAnsiTheme="minorHAnsi" w:cstheme="minorHAnsi"/>
          <w:sz w:val="22"/>
          <w:szCs w:val="22"/>
        </w:rPr>
        <w:t xml:space="preserve"> jednego np. : Punkt12</w:t>
      </w:r>
      <w:r w:rsidR="008B3104" w:rsidRPr="00AC7772">
        <w:rPr>
          <w:rFonts w:asciiTheme="minorHAnsi" w:hAnsiTheme="minorHAnsi" w:cstheme="minorHAnsi"/>
          <w:sz w:val="22"/>
          <w:szCs w:val="22"/>
        </w:rPr>
        <w:t>.</w:t>
      </w:r>
      <w:r w:rsidR="00F552EF">
        <w:rPr>
          <w:rFonts w:asciiTheme="minorHAnsi" w:hAnsiTheme="minorHAnsi" w:cstheme="minorHAnsi"/>
          <w:sz w:val="22"/>
          <w:szCs w:val="22"/>
        </w:rPr>
        <w:t>1 Punkt12.2 Punkt12.3 Punkt12.4  do Punkt12.zip</w:t>
      </w:r>
    </w:p>
    <w:p w14:paraId="13335398" w14:textId="18E45192" w:rsidR="009265F8" w:rsidRPr="009265F8" w:rsidRDefault="00153FC8" w:rsidP="009265F8">
      <w:pPr>
        <w:pStyle w:val="Akapitzlist"/>
        <w:numPr>
          <w:ilvl w:val="0"/>
          <w:numId w:val="42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3141">
        <w:rPr>
          <w:rFonts w:asciiTheme="minorHAnsi" w:hAnsiTheme="minorHAnsi" w:cstheme="minorHAnsi"/>
          <w:b/>
          <w:bCs/>
          <w:sz w:val="22"/>
          <w:szCs w:val="22"/>
        </w:rPr>
        <w:t>Wymaga się,  żeby wszystkie pliki złożone były w postaci elektronicznej i opatrzone kwalifikowanym podpisem elektronicznym</w:t>
      </w:r>
      <w:r w:rsidR="00C17A9C" w:rsidRPr="00783141">
        <w:rPr>
          <w:rFonts w:asciiTheme="minorHAnsi" w:hAnsiTheme="minorHAnsi" w:cstheme="minorHAnsi"/>
          <w:b/>
          <w:bCs/>
          <w:sz w:val="22"/>
          <w:szCs w:val="22"/>
        </w:rPr>
        <w:t xml:space="preserve"> lub w postaci elektronicznej opatrzonej podpisem zaufanym lub podpisem osobistym lub w postaci kopii dokumentu/cyfrowego odwzorowania opatrzonego kwalifikowanym podpisem elektronicznym, podpisem zaufanym lub podpisem osobistym</w:t>
      </w:r>
      <w:r w:rsidR="00AC7772" w:rsidRPr="0078314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265F8">
        <w:rPr>
          <w:rFonts w:asciiTheme="minorHAnsi" w:hAnsiTheme="minorHAnsi" w:cstheme="minorHAnsi"/>
          <w:b/>
          <w:bCs/>
          <w:sz w:val="22"/>
          <w:szCs w:val="22"/>
        </w:rPr>
        <w:t xml:space="preserve"> Jeżeli pliki  zostały spakowane (zip) należy również opatrzyć plik jednym z rodzajów podpisów elektronicznych wskazanych powyżej ( kwalifikowany, osobisty, zaufany).</w:t>
      </w:r>
    </w:p>
    <w:p w14:paraId="1736BABE" w14:textId="3E82D52D" w:rsidR="008B3104" w:rsidRDefault="00153FC8">
      <w:pPr>
        <w:pStyle w:val="Akapitzlist"/>
        <w:numPr>
          <w:ilvl w:val="0"/>
          <w:numId w:val="4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Plik/pliki, o których mowa w </w:t>
      </w:r>
      <w:r w:rsidRPr="008A7680">
        <w:rPr>
          <w:rFonts w:asciiTheme="minorHAnsi" w:hAnsiTheme="minorHAnsi" w:cstheme="minorHAnsi"/>
          <w:sz w:val="22"/>
          <w:szCs w:val="22"/>
        </w:rPr>
        <w:t>p</w:t>
      </w:r>
      <w:r w:rsidR="008A7680">
        <w:rPr>
          <w:rFonts w:asciiTheme="minorHAnsi" w:hAnsiTheme="minorHAnsi" w:cstheme="minorHAnsi"/>
          <w:sz w:val="22"/>
          <w:szCs w:val="22"/>
        </w:rPr>
        <w:t xml:space="preserve">kt </w:t>
      </w:r>
      <w:r w:rsidR="00F552EF">
        <w:rPr>
          <w:rFonts w:asciiTheme="minorHAnsi" w:hAnsiTheme="minorHAnsi" w:cstheme="minorHAnsi"/>
          <w:sz w:val="22"/>
          <w:szCs w:val="22"/>
        </w:rPr>
        <w:t>4</w:t>
      </w:r>
      <w:r w:rsidRPr="00AC7772">
        <w:rPr>
          <w:rFonts w:asciiTheme="minorHAnsi" w:hAnsiTheme="minorHAnsi" w:cstheme="minorHAnsi"/>
          <w:sz w:val="22"/>
          <w:szCs w:val="22"/>
        </w:rPr>
        <w:t xml:space="preserve"> również po rozpakowaniu, powinny mieć możliwość zapisania w formacie oprogramowania MS Office w wersji nie większej niż 2019 lub w jednym z powszechnie używanych formatów, nie wymagających do otwarcia zakupu płatnych licencji oprogramowania.</w:t>
      </w:r>
    </w:p>
    <w:p w14:paraId="59FDF308" w14:textId="77777777" w:rsidR="00BD2751" w:rsidRPr="00D42AC5" w:rsidRDefault="00BD2751" w:rsidP="00D42AC5">
      <w:pPr>
        <w:widowControl w:val="0"/>
        <w:suppressAutoHyphens w:val="0"/>
        <w:jc w:val="both"/>
        <w:rPr>
          <w:rFonts w:asciiTheme="minorHAnsi" w:eastAsia="Courier New" w:hAnsiTheme="minorHAnsi" w:cstheme="minorHAnsi"/>
          <w:b/>
          <w:bCs/>
          <w:color w:val="002060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0B70C913" w14:textId="7DB34751" w:rsidR="00957762" w:rsidRDefault="00957762">
      <w:pPr>
        <w:pStyle w:val="Akapitzlist"/>
        <w:keepNext/>
        <w:keepLines/>
        <w:widowControl w:val="0"/>
        <w:numPr>
          <w:ilvl w:val="0"/>
          <w:numId w:val="60"/>
        </w:numPr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ourier New" w:hAnsiTheme="minorHAnsi" w:cstheme="minorHAns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AC7772">
        <w:rPr>
          <w:rFonts w:asciiTheme="minorHAnsi" w:eastAsia="Courier New" w:hAnsiTheme="minorHAnsi" w:cstheme="minorHAns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PODWYKONAWSTWO</w:t>
      </w:r>
    </w:p>
    <w:p w14:paraId="33561771" w14:textId="77777777" w:rsidR="00210CEE" w:rsidRPr="00210CEE" w:rsidRDefault="00210CEE" w:rsidP="00210CEE">
      <w:pPr>
        <w:pStyle w:val="Akapitzlist"/>
        <w:widowControl w:val="0"/>
        <w:suppressAutoHyphens w:val="0"/>
        <w:ind w:left="360"/>
        <w:rPr>
          <w:rFonts w:asciiTheme="minorHAnsi" w:eastAsia="Courier New" w:hAnsiTheme="minorHAnsi" w:cstheme="minorHAns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00DEA610" w14:textId="77777777" w:rsidR="00957762" w:rsidRPr="00AC7772" w:rsidRDefault="00957762">
      <w:pPr>
        <w:pStyle w:val="Akapitzlist"/>
        <w:widowControl w:val="0"/>
        <w:numPr>
          <w:ilvl w:val="0"/>
          <w:numId w:val="24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>Zamawiający nie ogranicza powierzenia części zamówienia podwykonawcom. Warunkiem koniecznym jest zawarcie pisemnej umowy między Wykonawcą a Podwykonawcą.</w:t>
      </w:r>
    </w:p>
    <w:p w14:paraId="78956437" w14:textId="77777777" w:rsidR="00957762" w:rsidRPr="00AC7772" w:rsidRDefault="00957762">
      <w:pPr>
        <w:pStyle w:val="Akapitzlist"/>
        <w:widowControl w:val="0"/>
        <w:numPr>
          <w:ilvl w:val="0"/>
          <w:numId w:val="24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>Zamawiający żąda wskazania przez Wykonawcę w ofercie, części zamówienia, której wykonanie zamierza powierzyć podwykonawcy, oraz podania nazwy ewentualnego podwykonawcy jeżeli jest znana. Nie dopełnienie w/w obowiązku oznaczać będzie, iż Wykonawca wykona przedmiot zamówienia samodzielnie.</w:t>
      </w:r>
    </w:p>
    <w:p w14:paraId="163278DC" w14:textId="77777777" w:rsidR="00957762" w:rsidRPr="00AC7772" w:rsidRDefault="00957762">
      <w:pPr>
        <w:pStyle w:val="Akapitzlist"/>
        <w:widowControl w:val="0"/>
        <w:numPr>
          <w:ilvl w:val="0"/>
          <w:numId w:val="24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>Zlecenie części przedmiotu zamówienia podwykonawcom nie zmienia zobowiązań Wykonawcy wobec Zamawiającego. Wykonawca będzie odpowiedzialny za działania, uchybienia i zaniedbania podwykonawców i ich pracowników w takim samym stopniu jakby to były działania, uchybienia i zaniedbania jego własnych pracowników.</w:t>
      </w:r>
    </w:p>
    <w:p w14:paraId="29535E13" w14:textId="77777777" w:rsidR="00957762" w:rsidRPr="00AC7772" w:rsidRDefault="00957762">
      <w:pPr>
        <w:pStyle w:val="Akapitzlist"/>
        <w:widowControl w:val="0"/>
        <w:numPr>
          <w:ilvl w:val="0"/>
          <w:numId w:val="24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>Podwykonawca nie może zlecić wykonania części zamówienia dalszemu podwykonawcy.</w:t>
      </w:r>
    </w:p>
    <w:p w14:paraId="7E4CC3AF" w14:textId="0A1A129A" w:rsidR="00957762" w:rsidRPr="00AC7772" w:rsidRDefault="00957762">
      <w:pPr>
        <w:pStyle w:val="Akapitzlist"/>
        <w:widowControl w:val="0"/>
        <w:numPr>
          <w:ilvl w:val="0"/>
          <w:numId w:val="24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>Zamawiający może badać, czy nie zachodzą wobec Podwykonawcy</w:t>
      </w:r>
      <w:r w:rsidR="002C2DC5" w:rsidRPr="00AC7772">
        <w:rPr>
          <w:rFonts w:asciiTheme="minorHAnsi" w:hAnsiTheme="minorHAnsi" w:cstheme="minorHAnsi"/>
          <w:sz w:val="22"/>
          <w:szCs w:val="22"/>
        </w:rPr>
        <w:t xml:space="preserve"> takie same </w:t>
      </w:r>
      <w:r w:rsidR="00F81607" w:rsidRPr="00AC7772">
        <w:rPr>
          <w:rFonts w:asciiTheme="minorHAnsi" w:hAnsiTheme="minorHAnsi" w:cstheme="minorHAnsi"/>
          <w:sz w:val="22"/>
          <w:szCs w:val="22"/>
        </w:rPr>
        <w:t xml:space="preserve"> </w:t>
      </w:r>
      <w:r w:rsidRPr="00AC7772">
        <w:rPr>
          <w:rFonts w:asciiTheme="minorHAnsi" w:hAnsiTheme="minorHAnsi" w:cstheme="minorHAnsi"/>
          <w:sz w:val="22"/>
          <w:szCs w:val="22"/>
        </w:rPr>
        <w:t>podstawy wykluczenia</w:t>
      </w:r>
      <w:r w:rsidR="002C2DC5" w:rsidRPr="00AC7772">
        <w:rPr>
          <w:rFonts w:asciiTheme="minorHAnsi" w:hAnsiTheme="minorHAnsi" w:cstheme="minorHAnsi"/>
          <w:sz w:val="22"/>
          <w:szCs w:val="22"/>
        </w:rPr>
        <w:t xml:space="preserve"> jak w stosunku do </w:t>
      </w:r>
      <w:r w:rsidRPr="00AC7772">
        <w:rPr>
          <w:rFonts w:asciiTheme="minorHAnsi" w:hAnsiTheme="minorHAnsi" w:cstheme="minorHAnsi"/>
          <w:sz w:val="22"/>
          <w:szCs w:val="22"/>
        </w:rPr>
        <w:t>Wykonawc</w:t>
      </w:r>
      <w:r w:rsidR="002C2DC5" w:rsidRPr="00AC7772">
        <w:rPr>
          <w:rFonts w:asciiTheme="minorHAnsi" w:hAnsiTheme="minorHAnsi" w:cstheme="minorHAnsi"/>
          <w:sz w:val="22"/>
          <w:szCs w:val="22"/>
        </w:rPr>
        <w:t xml:space="preserve">y. Wykonawca </w:t>
      </w:r>
      <w:r w:rsidRPr="00AC7772">
        <w:rPr>
          <w:rFonts w:asciiTheme="minorHAnsi" w:hAnsiTheme="minorHAnsi" w:cstheme="minorHAnsi"/>
          <w:sz w:val="22"/>
          <w:szCs w:val="22"/>
        </w:rPr>
        <w:t xml:space="preserve"> na żądanie Zamawiającego przedstawia oświadczenie</w:t>
      </w:r>
      <w:r w:rsidR="00FE0E7B" w:rsidRPr="00AC7772">
        <w:rPr>
          <w:rFonts w:asciiTheme="minorHAnsi" w:hAnsiTheme="minorHAnsi" w:cstheme="minorHAnsi"/>
          <w:sz w:val="22"/>
          <w:szCs w:val="22"/>
        </w:rPr>
        <w:t xml:space="preserve"> </w:t>
      </w:r>
      <w:r w:rsidRPr="00AC7772">
        <w:rPr>
          <w:rFonts w:asciiTheme="minorHAnsi" w:hAnsiTheme="minorHAnsi" w:cstheme="minorHAnsi"/>
          <w:sz w:val="22"/>
          <w:szCs w:val="22"/>
        </w:rPr>
        <w:t>i/lub podmiotowe środki dowodowe dotyczące tego podwykonawcy.</w:t>
      </w:r>
    </w:p>
    <w:p w14:paraId="61FC0709" w14:textId="66487F83" w:rsidR="00957762" w:rsidRPr="00AC7772" w:rsidRDefault="00957762">
      <w:pPr>
        <w:pStyle w:val="Akapitzlist"/>
        <w:widowControl w:val="0"/>
        <w:numPr>
          <w:ilvl w:val="0"/>
          <w:numId w:val="24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Strony dopuszczają możliwość zmiany Podwykonawcy jedynie po uprzednim zaakceptowaniu zmiany przez Zamawiającego. Zamawiający może badać, czy nie zachodzą wobec nowego Podwykonawcy </w:t>
      </w:r>
      <w:r w:rsidR="002C2DC5" w:rsidRPr="00AC7772">
        <w:rPr>
          <w:rFonts w:asciiTheme="minorHAnsi" w:hAnsiTheme="minorHAnsi" w:cstheme="minorHAnsi"/>
          <w:sz w:val="22"/>
          <w:szCs w:val="22"/>
        </w:rPr>
        <w:t>takie same   podstawy wykluczenia jak w stosunku do Wykonawcy .</w:t>
      </w:r>
      <w:r w:rsidRPr="00AC7772">
        <w:rPr>
          <w:rFonts w:asciiTheme="minorHAnsi" w:hAnsiTheme="minorHAnsi" w:cstheme="minorHAnsi"/>
          <w:sz w:val="22"/>
          <w:szCs w:val="22"/>
        </w:rPr>
        <w:t>Wykonawca na żądanie Zamawiającego przedstawia oświadczenie</w:t>
      </w:r>
      <w:r w:rsidR="00FE0E7B" w:rsidRPr="00AC7772">
        <w:rPr>
          <w:rFonts w:asciiTheme="minorHAnsi" w:hAnsiTheme="minorHAnsi" w:cstheme="minorHAnsi"/>
          <w:sz w:val="22"/>
          <w:szCs w:val="22"/>
        </w:rPr>
        <w:t xml:space="preserve"> </w:t>
      </w:r>
      <w:r w:rsidRPr="00AC7772">
        <w:rPr>
          <w:rFonts w:asciiTheme="minorHAnsi" w:hAnsiTheme="minorHAnsi" w:cstheme="minorHAnsi"/>
          <w:sz w:val="22"/>
          <w:szCs w:val="22"/>
        </w:rPr>
        <w:t xml:space="preserve"> i/lub podmiotowe</w:t>
      </w:r>
      <w:r w:rsidR="009265F8">
        <w:rPr>
          <w:rFonts w:asciiTheme="minorHAnsi" w:hAnsiTheme="minorHAnsi" w:cstheme="minorHAnsi"/>
          <w:sz w:val="22"/>
          <w:szCs w:val="22"/>
        </w:rPr>
        <w:t xml:space="preserve">/przedmiotowe </w:t>
      </w:r>
      <w:r w:rsidRPr="00AC7772">
        <w:rPr>
          <w:rFonts w:asciiTheme="minorHAnsi" w:hAnsiTheme="minorHAnsi" w:cstheme="minorHAnsi"/>
          <w:sz w:val="22"/>
          <w:szCs w:val="22"/>
        </w:rPr>
        <w:t xml:space="preserve"> środki dowodowe dotyczące tego podwykonawcy.</w:t>
      </w:r>
    </w:p>
    <w:p w14:paraId="1CA6C4DB" w14:textId="77777777" w:rsidR="00957762" w:rsidRPr="00AC7772" w:rsidRDefault="00957762">
      <w:pPr>
        <w:pStyle w:val="Akapitzlist"/>
        <w:widowControl w:val="0"/>
        <w:numPr>
          <w:ilvl w:val="0"/>
          <w:numId w:val="24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Jeżeli zmiana albo rezygnacja z podwykonawcy dotyczy podmiotu, na którego zasoby Wykonawca powoływał się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W tym celu zobowiązany jest przedłożyć stosowne dokumenty wymagane w postanowieniach SWZ. </w:t>
      </w:r>
    </w:p>
    <w:p w14:paraId="4E40745C" w14:textId="77777777" w:rsidR="00FE0E7B" w:rsidRPr="00AC7772" w:rsidRDefault="00FE0E7B" w:rsidP="00AC7772">
      <w:pPr>
        <w:widowControl w:val="0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DABE34" w14:textId="77777777" w:rsidR="00957762" w:rsidRPr="00AC7772" w:rsidRDefault="00957762" w:rsidP="00AC7772">
      <w:pPr>
        <w:ind w:right="14"/>
        <w:rPr>
          <w:rFonts w:asciiTheme="minorHAnsi" w:hAnsiTheme="minorHAnsi" w:cstheme="minorHAnsi"/>
          <w:sz w:val="22"/>
          <w:szCs w:val="22"/>
        </w:rPr>
      </w:pPr>
    </w:p>
    <w:p w14:paraId="16BFB705" w14:textId="77777777" w:rsidR="00957762" w:rsidRPr="00AC7772" w:rsidRDefault="00957762">
      <w:pPr>
        <w:pStyle w:val="Akapitzlist"/>
        <w:keepNext/>
        <w:keepLines/>
        <w:widowControl w:val="0"/>
        <w:numPr>
          <w:ilvl w:val="0"/>
          <w:numId w:val="60"/>
        </w:numPr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  <w:r w:rsidRPr="00AC7772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TERMIN WYKONANIA ZAMÓWIENIA</w:t>
      </w:r>
    </w:p>
    <w:p w14:paraId="6A687D94" w14:textId="08CE20D2" w:rsidR="00423B40" w:rsidRPr="00210CEE" w:rsidRDefault="00957762" w:rsidP="00210CEE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72">
        <w:rPr>
          <w:rFonts w:asciiTheme="minorHAnsi" w:eastAsia="Trebuchet MS" w:hAnsiTheme="minorHAnsi" w:cstheme="minorHAnsi"/>
          <w:color w:val="auto"/>
          <w:sz w:val="22"/>
          <w:szCs w:val="22"/>
        </w:rPr>
        <w:br/>
      </w:r>
      <w:r w:rsidR="00423B40" w:rsidRPr="00AC7772">
        <w:rPr>
          <w:rFonts w:asciiTheme="minorHAnsi" w:hAnsiTheme="minorHAnsi" w:cstheme="minorHAnsi"/>
          <w:bCs/>
          <w:sz w:val="22"/>
          <w:szCs w:val="22"/>
        </w:rPr>
        <w:t>Wykonawca zobowiązuje się do dostarczenia, wdrożenia i uruchomienia Oprogramowania systemu do elektronicznego obiegu dokumentów wraz z przeszkoleniem pracowników Zamawiającego, maksymalnie w ciągu 3 miesięcy od podpisania umowy.</w:t>
      </w:r>
    </w:p>
    <w:p w14:paraId="60FE7EC4" w14:textId="45A6952B" w:rsidR="00957762" w:rsidRPr="00AC7772" w:rsidRDefault="00957762" w:rsidP="00AC7772">
      <w:pPr>
        <w:ind w:right="17"/>
        <w:rPr>
          <w:rFonts w:asciiTheme="minorHAnsi" w:eastAsia="Trebuchet MS" w:hAnsiTheme="minorHAnsi" w:cstheme="minorHAnsi"/>
          <w:sz w:val="22"/>
          <w:szCs w:val="22"/>
        </w:rPr>
      </w:pPr>
    </w:p>
    <w:p w14:paraId="1E520A82" w14:textId="77777777" w:rsidR="00957762" w:rsidRPr="00AC7772" w:rsidRDefault="00957762">
      <w:pPr>
        <w:pStyle w:val="Akapitzlist"/>
        <w:keepNext/>
        <w:keepLines/>
        <w:widowControl w:val="0"/>
        <w:numPr>
          <w:ilvl w:val="0"/>
          <w:numId w:val="60"/>
        </w:numPr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ourier New" w:hAnsiTheme="minorHAnsi" w:cstheme="minorHAnsi"/>
          <w:sz w:val="22"/>
          <w:szCs w:val="22"/>
        </w:rPr>
      </w:pPr>
      <w:r w:rsidRPr="00AC7772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lastRenderedPageBreak/>
        <w:t>WARUNKI UDZIAŁU W POSTĘPOWANIU</w:t>
      </w:r>
    </w:p>
    <w:p w14:paraId="52B49EEE" w14:textId="77777777" w:rsidR="00423B40" w:rsidRPr="00AC7772" w:rsidRDefault="00423B40" w:rsidP="00AC7772">
      <w:pPr>
        <w:widowControl w:val="0"/>
        <w:suppressAutoHyphens w:val="0"/>
        <w:rPr>
          <w:rFonts w:asciiTheme="minorHAnsi" w:eastAsia="Courier New" w:hAnsiTheme="minorHAnsi" w:cstheme="minorHAnsi"/>
          <w:color w:val="002060"/>
          <w:sz w:val="22"/>
          <w:szCs w:val="22"/>
        </w:rPr>
      </w:pPr>
    </w:p>
    <w:p w14:paraId="3536D62E" w14:textId="77777777" w:rsidR="0025767F" w:rsidRDefault="00423B40">
      <w:pPr>
        <w:numPr>
          <w:ilvl w:val="0"/>
          <w:numId w:val="13"/>
        </w:numPr>
        <w:suppressAutoHyphens w:val="0"/>
        <w:ind w:right="1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O udzielenie zamówienia mogą się ubiegać Wykonawcy, którzy spełniają poniższe warunki udziału w postępowaniu: </w:t>
      </w:r>
    </w:p>
    <w:p w14:paraId="33A26D2F" w14:textId="77777777" w:rsidR="0025767F" w:rsidRDefault="00423B40">
      <w:pPr>
        <w:pStyle w:val="Akapitzlist"/>
        <w:numPr>
          <w:ilvl w:val="0"/>
          <w:numId w:val="70"/>
        </w:numPr>
        <w:suppressAutoHyphens w:val="0"/>
        <w:ind w:right="1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25767F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Zdolności do występowania w obrocie gospodarczym:</w:t>
      </w:r>
      <w:r w:rsidR="0025767F" w:rsidRPr="0025767F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25767F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Zamawiający nie stawia wymagań w tym zakresie. </w:t>
      </w:r>
    </w:p>
    <w:p w14:paraId="184053E1" w14:textId="2178B6A4" w:rsidR="0025767F" w:rsidRDefault="000777A0">
      <w:pPr>
        <w:pStyle w:val="Akapitzlist"/>
        <w:numPr>
          <w:ilvl w:val="0"/>
          <w:numId w:val="70"/>
        </w:numPr>
        <w:suppressAutoHyphens w:val="0"/>
        <w:ind w:right="1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25767F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Uprawnie</w:t>
      </w:r>
      <w:r w:rsidR="0025767F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nia</w:t>
      </w:r>
      <w:r w:rsidRPr="0025767F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 xml:space="preserve"> do prowadzenia określonej działalności gospodarczej lub zawodowej, o  ile wynika to z odrębnych przepisów </w:t>
      </w:r>
      <w:r w:rsidR="0025767F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:</w:t>
      </w:r>
      <w:r w:rsidR="0025767F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25767F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Zamawiający nie stawia wymagań w tym zakresie. </w:t>
      </w:r>
    </w:p>
    <w:p w14:paraId="1D3BFCB2" w14:textId="0ADF771A" w:rsidR="0025767F" w:rsidRPr="000B159C" w:rsidRDefault="000777A0">
      <w:pPr>
        <w:pStyle w:val="Akapitzlist"/>
        <w:numPr>
          <w:ilvl w:val="0"/>
          <w:numId w:val="70"/>
        </w:numPr>
        <w:suppressAutoHyphens w:val="0"/>
        <w:ind w:right="1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25767F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Sytuacj</w:t>
      </w:r>
      <w:r w:rsidR="000E0A51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a</w:t>
      </w:r>
      <w:r w:rsidRPr="0025767F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 xml:space="preserve"> ekonomiczn</w:t>
      </w:r>
      <w:r w:rsidR="000E0A51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ej</w:t>
      </w:r>
      <w:r w:rsidRPr="0025767F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 xml:space="preserve"> lub finansow</w:t>
      </w:r>
      <w:r w:rsidR="000E0A51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a</w:t>
      </w:r>
      <w:r w:rsidRPr="0025767F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:</w:t>
      </w:r>
      <w:r w:rsidR="00C21F07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 xml:space="preserve"> </w:t>
      </w:r>
      <w:r w:rsidRPr="0025767F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 xml:space="preserve"> </w:t>
      </w:r>
      <w:r w:rsidR="000B159C" w:rsidRPr="0025767F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Zamawiający nie stawia wymagań w tym zakresie. </w:t>
      </w:r>
    </w:p>
    <w:p w14:paraId="53D2D40F" w14:textId="55DBAB5C" w:rsidR="002E4BE5" w:rsidRPr="0025767F" w:rsidRDefault="000777A0">
      <w:pPr>
        <w:pStyle w:val="Akapitzlist"/>
        <w:numPr>
          <w:ilvl w:val="0"/>
          <w:numId w:val="70"/>
        </w:numPr>
        <w:suppressAutoHyphens w:val="0"/>
        <w:ind w:right="1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25767F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zdolności techniczne lub zawodowe</w:t>
      </w:r>
      <w:r w:rsidR="006147A3" w:rsidRPr="0025767F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:</w:t>
      </w:r>
      <w:r w:rsidR="0025767F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 xml:space="preserve"> </w:t>
      </w:r>
      <w:r w:rsidR="00C21F07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 xml:space="preserve"> </w:t>
      </w:r>
      <w:r w:rsidR="00423B40" w:rsidRPr="0025767F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>Zamawiający w zakresie spełnienia powyższego warunku wymaga, aby Wykonawca wykazał, że :</w:t>
      </w:r>
    </w:p>
    <w:p w14:paraId="5E36C6FB" w14:textId="155C3698" w:rsidR="006147A3" w:rsidRDefault="00423B40">
      <w:pPr>
        <w:pStyle w:val="Akapitzlist"/>
        <w:numPr>
          <w:ilvl w:val="0"/>
          <w:numId w:val="64"/>
        </w:numPr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dysponuje lub będzie dysponował przez cały okres realizacji przedmiotu zamówienia jedną osobą, </w:t>
      </w:r>
      <w:r w:rsidR="003021FE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która w okresie ostatnich </w:t>
      </w:r>
      <w:r w:rsidR="006D7F24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>3</w:t>
      </w: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 lat przed terminem składania ofert, kierowała prowadzeniem prac polegających na wdrożeniu co najmniej dwóch Systemów klasy EZD dla jednostki  w której system obsługuje minimum 100 użytkowników i posiada certyfikat potwierdzający umiejętności prowadzenia projektów zgodnie z uznawanymi metodykami (np. Prince 2 foundation, AgilePM lub Scrum Master, PMP, CAPM); Osoba spełniająca powyższe wymagania będzie w trakcie realizacji niniejszego zamówienia pełniła funkcję Kierownika Projektu,</w:t>
      </w:r>
    </w:p>
    <w:p w14:paraId="1A4234A3" w14:textId="038AE94B" w:rsidR="006147A3" w:rsidRDefault="00423B40">
      <w:pPr>
        <w:pStyle w:val="Akapitzlist"/>
        <w:numPr>
          <w:ilvl w:val="0"/>
          <w:numId w:val="64"/>
        </w:numPr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6147A3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dysponuje lub będzie dysponował przez cały okres realizacji przedmiotu zamówienia jedną osobą, która w okresie ostatnich </w:t>
      </w:r>
      <w:r w:rsidR="006D7F24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>3</w:t>
      </w:r>
      <w:r w:rsidRPr="006147A3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 lat przed terminem składania ofert, brała udział w realizacji prac na stanowisku analityka danych, polegających na wdrożeniu co najmniej dwóch  Systemów klasy EZD. Osoba spełniająca powyższe wymagania będzie w trakcie realizacji niniejszego zamówienia pełniła funkcję Analityka Danych.</w:t>
      </w:r>
    </w:p>
    <w:p w14:paraId="5707BDEC" w14:textId="2E8DA080" w:rsidR="00423B40" w:rsidRPr="006147A3" w:rsidRDefault="00423B40">
      <w:pPr>
        <w:pStyle w:val="Akapitzlist"/>
        <w:numPr>
          <w:ilvl w:val="0"/>
          <w:numId w:val="64"/>
        </w:numPr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6147A3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dysponuje lub będzie dysponował przez cały okres realizacji przedmiotu zamówienia minimum jedną osobą, która w okresie ostatnich </w:t>
      </w:r>
      <w:r w:rsidR="006D7F24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>3</w:t>
      </w:r>
      <w:r w:rsidRPr="006147A3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 lat przed terminem składania ofert, brała udział w realizacji prac polegających na wdrożeniu co najmniej dwóch Systemów klasy EZD dla jednostki  w której system obsługuje  minimum 100 użytkowników. Osoba spełniająca powyższe wymagania będzie w trakcie realizacji niniejszego zamówienia pełniła funkcję Wdrożeniowca Systemu.</w:t>
      </w:r>
    </w:p>
    <w:p w14:paraId="7965A7E1" w14:textId="77777777" w:rsidR="002E4BE5" w:rsidRPr="00AC7772" w:rsidRDefault="002E4BE5" w:rsidP="00AC7772">
      <w:pPr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</w:p>
    <w:p w14:paraId="7C8B4375" w14:textId="20B9909D" w:rsidR="00957762" w:rsidRPr="00AC7772" w:rsidRDefault="00423B40" w:rsidP="00AC7772">
      <w:pPr>
        <w:jc w:val="both"/>
        <w:rPr>
          <w:rFonts w:asciiTheme="minorHAnsi" w:eastAsia="Cambria" w:hAnsiTheme="minorHAnsi" w:cstheme="minorHAnsi"/>
          <w:bCs/>
          <w:i/>
          <w:i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i/>
          <w:iCs/>
          <w:color w:val="000000"/>
          <w:sz w:val="22"/>
          <w:szCs w:val="22"/>
          <w:lang w:eastAsia="en-US"/>
        </w:rPr>
        <w:t>Uwaga: Zamawiający nie dopuszcza możliwości łączenia funkcji wymienionych pod punktem  przez jedną osobę.</w:t>
      </w:r>
      <w:r w:rsidR="009A4F7F" w:rsidRPr="00AC7772">
        <w:rPr>
          <w:rFonts w:asciiTheme="minorHAnsi" w:eastAsia="Cambria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r w:rsidR="00957762" w:rsidRPr="00AC7772">
        <w:rPr>
          <w:rFonts w:asciiTheme="minorHAnsi" w:eastAsia="Cambria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Zdolność zawodowa dla podmiotów występujących wspólnie będzie oceniana łącznie dla wszystkich podmiotów. W odniesieniu do warunków dotyczących wykształcenia , kwalifikacji  zawodowych lub doświadczenia , Wykonawcy wspólnie ubiegający o udzielenie zamówienia mogą polegać na zdolnościach tych wykonawców , którzy wykonują usługi, do realizacji których te zdolności są wymagane. W tym przypadku wykonawcy wspólnie ubiegający się o udzielenie zamówienia  dołączają do oferty oświadczenie, z którego wynika, które usługi będą wykonywane przez poszczególnych Wykonawców – wzór własny. </w:t>
      </w:r>
    </w:p>
    <w:p w14:paraId="05A7E93A" w14:textId="77777777" w:rsidR="00957762" w:rsidRPr="00AC7772" w:rsidRDefault="00957762" w:rsidP="00AC7772">
      <w:pPr>
        <w:tabs>
          <w:tab w:val="left" w:pos="425"/>
        </w:tabs>
        <w:ind w:right="14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p w14:paraId="5CCB1AD7" w14:textId="77777777" w:rsidR="00957762" w:rsidRPr="00AC7772" w:rsidRDefault="00957762" w:rsidP="00AC7772">
      <w:pPr>
        <w:pStyle w:val="Akapitzlist"/>
        <w:tabs>
          <w:tab w:val="left" w:pos="425"/>
        </w:tabs>
        <w:ind w:left="0" w:right="14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99B56" w14:textId="77777777" w:rsidR="000D19D4" w:rsidRDefault="000F52DE">
      <w:pPr>
        <w:pStyle w:val="Akapitzlist"/>
        <w:keepNext/>
        <w:keepLines/>
        <w:widowControl w:val="0"/>
        <w:numPr>
          <w:ilvl w:val="0"/>
          <w:numId w:val="60"/>
        </w:numPr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  <w:r w:rsidRPr="00AC7772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WARUNKI UDZIAŁU W POSTĘPOWANIU ORAZ PODSTAWY</w:t>
      </w:r>
      <w:r w:rsidR="00AE25AC" w:rsidRPr="00AC7772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 xml:space="preserve"> </w:t>
      </w:r>
      <w:r w:rsidRPr="00AC7772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WYKLUCZENIA.</w:t>
      </w:r>
    </w:p>
    <w:p w14:paraId="328EFAA8" w14:textId="532B5FF2" w:rsidR="0057637A" w:rsidRPr="00C21F07" w:rsidRDefault="0057637A" w:rsidP="00C21F07">
      <w:pPr>
        <w:keepNext/>
        <w:keepLines/>
        <w:widowControl w:val="0"/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7C97BB91" w14:textId="1098936F" w:rsidR="0057637A" w:rsidRPr="00AC7772" w:rsidRDefault="004629CF" w:rsidP="00AC7772">
      <w:pPr>
        <w:suppressAutoHyphens w:val="0"/>
        <w:ind w:right="131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O udzielenie zamówienia mogą ubiegać się wyłącznie Wykonawcy, których oferta spełnia wymagania określone w niniejszej SWZ oraz nie podlegają wykluczeniu:  </w:t>
      </w:r>
    </w:p>
    <w:p w14:paraId="2765312E" w14:textId="77777777" w:rsidR="00C21F07" w:rsidRDefault="00C21F07" w:rsidP="00AC7772">
      <w:pPr>
        <w:suppressAutoHyphens w:val="0"/>
        <w:ind w:right="131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u w:val="single"/>
          <w:lang w:eastAsia="en-US"/>
        </w:rPr>
      </w:pPr>
    </w:p>
    <w:p w14:paraId="31FC5CD5" w14:textId="6340219C" w:rsidR="0057637A" w:rsidRPr="00C21F07" w:rsidRDefault="0057637A" w:rsidP="00C21F07">
      <w:pPr>
        <w:suppressAutoHyphens w:val="0"/>
        <w:ind w:right="131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C21F07">
        <w:rPr>
          <w:rFonts w:asciiTheme="minorHAnsi" w:eastAsia="Cambria" w:hAnsiTheme="minorHAnsi" w:cstheme="minorHAnsi"/>
          <w:bCs/>
          <w:color w:val="000000"/>
          <w:sz w:val="22"/>
          <w:szCs w:val="22"/>
          <w:u w:val="single"/>
          <w:lang w:eastAsia="en-US"/>
        </w:rPr>
        <w:t>Z  niniejszego postępowania zamawiający, wykluczy wykonawcę</w:t>
      </w:r>
      <w:r w:rsidRPr="00C21F07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:   </w:t>
      </w:r>
    </w:p>
    <w:p w14:paraId="7FCDD9B5" w14:textId="4920E2C9" w:rsidR="00210CEE" w:rsidRPr="000D19D4" w:rsidRDefault="00C21F07">
      <w:pPr>
        <w:numPr>
          <w:ilvl w:val="0"/>
          <w:numId w:val="34"/>
        </w:numPr>
        <w:suppressAutoHyphens w:val="0"/>
        <w:ind w:right="131" w:hanging="427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="004629CF"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będącego osobą fizyczną, którego prawomocnie skazano za przestępstwo: </w:t>
      </w:r>
    </w:p>
    <w:p w14:paraId="6306B651" w14:textId="577D4D31" w:rsidR="004629CF" w:rsidRPr="00AC7772" w:rsidRDefault="004629CF">
      <w:pPr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udziału w zorganizowanej grupie przestępczej albo związku mającym na celu popełnienie przestępstwa lub przestępstwa skarbowego, o którym mowa w art. 258 </w:t>
      </w:r>
      <w:r w:rsidR="00062BF1"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Kodeksu karnego, </w:t>
      </w:r>
    </w:p>
    <w:p w14:paraId="138D1A5E" w14:textId="77777777" w:rsidR="004629CF" w:rsidRPr="00AC7772" w:rsidRDefault="004629CF">
      <w:pPr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handlu ludźmi, o którym mowa w art. 189a Kodeksu karnego, </w:t>
      </w:r>
    </w:p>
    <w:p w14:paraId="273952EE" w14:textId="7D074469" w:rsidR="004629CF" w:rsidRPr="00AC7772" w:rsidRDefault="004629CF">
      <w:pPr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lastRenderedPageBreak/>
        <w:t>o którym mowa w art. 228-230a, art. 250</w:t>
      </w:r>
      <w:r w:rsidR="00062BF1"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a Kodeksu karnego lub w art. 46 lub art. 48 ustawy z dnia 25 czerwca 2010 r. o sporcie, </w:t>
      </w:r>
    </w:p>
    <w:p w14:paraId="5D2F3293" w14:textId="77777777" w:rsidR="004629CF" w:rsidRPr="00AC7772" w:rsidRDefault="004629CF">
      <w:pPr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76B4217E" w14:textId="77777777" w:rsidR="004629CF" w:rsidRPr="00AC7772" w:rsidRDefault="004629CF">
      <w:pPr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o charakterze terrorystycznym, o którym mowa w art. 115 § 20 Kodeksu karnego, lub mające na celu popełnienie tego przestępstwa, </w:t>
      </w:r>
    </w:p>
    <w:p w14:paraId="7E710027" w14:textId="5C24CCA0" w:rsidR="004629CF" w:rsidRPr="00AC7772" w:rsidRDefault="004629CF">
      <w:pPr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poz. 769), </w:t>
      </w:r>
    </w:p>
    <w:p w14:paraId="6F7A94BE" w14:textId="6266FA97" w:rsidR="004629CF" w:rsidRPr="00AC7772" w:rsidRDefault="004629CF">
      <w:pPr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przeciwko obrotowi gospodarczemu, o których mowa w art. 296-307 Kodeksu karnego, przestępstwo oszustwa, o którym mowa w art. 286 Kodeksu karnego, przestępstwo przeciwko wiarygodności dokumentów, o których mowa w art. 270-277d Kodeksu karnego, lub przestępstwo skarbowe, </w:t>
      </w:r>
    </w:p>
    <w:p w14:paraId="02031960" w14:textId="1407FFED" w:rsidR="00210CEE" w:rsidRPr="00205F9D" w:rsidRDefault="004629CF">
      <w:pPr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o którym mowa w art. 9 ust. 1 i 3 lub art. 10 ustawy z dnia 15 czerwca 2012 r. o skutkach powierzania wykonywania pracy cudzoziemcom przebywającym wbrew przepisom na terytorium Rzeczypospolitej Polskiej  </w:t>
      </w:r>
      <w:r w:rsidRPr="00205F9D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lub za odpowiedni czyn zabroniony określony w przepisach prawa obcego; </w:t>
      </w:r>
    </w:p>
    <w:p w14:paraId="53BF6E95" w14:textId="77777777" w:rsidR="004629CF" w:rsidRPr="00AC7772" w:rsidRDefault="004629CF">
      <w:pPr>
        <w:numPr>
          <w:ilvl w:val="0"/>
          <w:numId w:val="34"/>
        </w:numPr>
        <w:suppressAutoHyphens w:val="0"/>
        <w:ind w:right="131" w:hanging="427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 </w:t>
      </w:r>
    </w:p>
    <w:p w14:paraId="72022B88" w14:textId="77777777" w:rsidR="004629CF" w:rsidRPr="00AC7772" w:rsidRDefault="004629CF">
      <w:pPr>
        <w:numPr>
          <w:ilvl w:val="0"/>
          <w:numId w:val="34"/>
        </w:numPr>
        <w:suppressAutoHyphens w:val="0"/>
        <w:ind w:right="131" w:hanging="427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584D05B4" w14:textId="77777777" w:rsidR="004629CF" w:rsidRPr="00AC7772" w:rsidRDefault="004629CF">
      <w:pPr>
        <w:numPr>
          <w:ilvl w:val="0"/>
          <w:numId w:val="34"/>
        </w:numPr>
        <w:suppressAutoHyphens w:val="0"/>
        <w:ind w:right="131" w:hanging="427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wobec którego prawomocnie orzeczono zakaz ubiegania się o zamówienia publiczne; </w:t>
      </w:r>
    </w:p>
    <w:p w14:paraId="1DE0A9A0" w14:textId="77777777" w:rsidR="004629CF" w:rsidRPr="00AC7772" w:rsidRDefault="004629CF">
      <w:pPr>
        <w:numPr>
          <w:ilvl w:val="0"/>
          <w:numId w:val="34"/>
        </w:numPr>
        <w:suppressAutoHyphens w:val="0"/>
        <w:ind w:right="131" w:hanging="427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79B6AE9C" w14:textId="5EB69C7B" w:rsidR="00C21F07" w:rsidRPr="000B159C" w:rsidRDefault="004629CF">
      <w:pPr>
        <w:numPr>
          <w:ilvl w:val="0"/>
          <w:numId w:val="34"/>
        </w:numPr>
        <w:suppressAutoHyphens w:val="0"/>
        <w:ind w:right="131" w:hanging="427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 udziału w postępowaniu o udzielenie zamówienia; </w:t>
      </w:r>
    </w:p>
    <w:p w14:paraId="1CE63401" w14:textId="77777777" w:rsidR="00C21F07" w:rsidRPr="00AC7772" w:rsidRDefault="00C21F07" w:rsidP="00C21F07">
      <w:pPr>
        <w:suppressAutoHyphens w:val="0"/>
        <w:ind w:left="665" w:right="131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</w:p>
    <w:p w14:paraId="0D3993E4" w14:textId="37811C8F" w:rsidR="009265F8" w:rsidRPr="00C21F07" w:rsidRDefault="00AC31A2" w:rsidP="00C21F07">
      <w:pPr>
        <w:widowControl w:val="0"/>
        <w:suppressAutoHyphens w:val="0"/>
        <w:jc w:val="both"/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</w:pPr>
      <w:r w:rsidRPr="00C21F07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>Dodatkowo z prowadzonego postępowania wyklucza się:</w:t>
      </w:r>
    </w:p>
    <w:p w14:paraId="3E28C4E5" w14:textId="77777777" w:rsidR="00E53697" w:rsidRDefault="00AC31A2">
      <w:pPr>
        <w:pStyle w:val="Standard"/>
        <w:numPr>
          <w:ilvl w:val="0"/>
          <w:numId w:val="71"/>
        </w:numPr>
        <w:tabs>
          <w:tab w:val="left" w:pos="796"/>
          <w:tab w:val="left" w:pos="1129"/>
          <w:tab w:val="left" w:pos="1668"/>
        </w:tabs>
        <w:jc w:val="both"/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ustawy, o której mowa powyżej,</w:t>
      </w:r>
    </w:p>
    <w:p w14:paraId="69FE6395" w14:textId="77777777" w:rsidR="00E53697" w:rsidRDefault="00AC31A2">
      <w:pPr>
        <w:pStyle w:val="Standard"/>
        <w:numPr>
          <w:ilvl w:val="0"/>
          <w:numId w:val="71"/>
        </w:numPr>
        <w:tabs>
          <w:tab w:val="left" w:pos="796"/>
          <w:tab w:val="left" w:pos="1129"/>
          <w:tab w:val="left" w:pos="1668"/>
        </w:tabs>
        <w:jc w:val="both"/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</w:pPr>
      <w:r w:rsidRPr="00E53697"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  <w:lastRenderedPageBreak/>
        <w:t>Wykonawcę oraz uczestnika konkursu, którego beneficjentem rzeczywistym w rozumieniu ustawy z dnia 1 marca 2018 r. o przeciwdziałaniu praniu pieniędzy oraz finansowaniu terroryzmu (Dz. U. z 2023 r. poz.1124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 o której mowa powyżej,</w:t>
      </w:r>
    </w:p>
    <w:p w14:paraId="7F19C873" w14:textId="2418E463" w:rsidR="00AC31A2" w:rsidRPr="00E53697" w:rsidRDefault="00AC31A2">
      <w:pPr>
        <w:pStyle w:val="Standard"/>
        <w:numPr>
          <w:ilvl w:val="0"/>
          <w:numId w:val="71"/>
        </w:numPr>
        <w:tabs>
          <w:tab w:val="left" w:pos="796"/>
          <w:tab w:val="left" w:pos="1129"/>
          <w:tab w:val="left" w:pos="1668"/>
        </w:tabs>
        <w:jc w:val="both"/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</w:pPr>
      <w:r w:rsidRPr="00E53697"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  <w:t>Wykonawcę oraz uczestnika konkursu, którego jednostką dominującą w rozumieniu art. 3 ust. 1 pkt 37 ustawy z dnia 29 września 1994 r. o rachunkowości (Dz. U. z 2023 r. poz.120 z późn.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34ACCEEB" w14:textId="77777777" w:rsidR="000417C1" w:rsidRPr="00AC7772" w:rsidRDefault="000417C1" w:rsidP="00AC7772">
      <w:pPr>
        <w:pStyle w:val="Teksttreci20"/>
        <w:shd w:val="clear" w:color="auto" w:fill="FFFFFF" w:themeFill="background1"/>
        <w:tabs>
          <w:tab w:val="left" w:pos="457"/>
        </w:tabs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14:paraId="205228C9" w14:textId="506BA0A1" w:rsidR="0083434B" w:rsidRPr="00197201" w:rsidRDefault="00957762">
      <w:pPr>
        <w:pStyle w:val="Akapitzlist"/>
        <w:keepNext/>
        <w:keepLines/>
        <w:widowControl w:val="0"/>
        <w:numPr>
          <w:ilvl w:val="0"/>
          <w:numId w:val="60"/>
        </w:numPr>
        <w:shd w:val="clear" w:color="auto" w:fill="FFFFFF" w:themeFill="background1"/>
        <w:tabs>
          <w:tab w:val="left" w:pos="518"/>
        </w:tabs>
        <w:suppressAutoHyphens w:val="0"/>
        <w:jc w:val="both"/>
        <w:outlineLvl w:val="3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  <w:r w:rsidRPr="00197201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>OŚWIADCZENIA I DOKUMENTY, JAKIE</w:t>
      </w:r>
      <w:r w:rsidR="0083434B" w:rsidRPr="00197201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 xml:space="preserve"> WYKONAWCY </w:t>
      </w:r>
      <w:r w:rsidRPr="00197201"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  <w:t xml:space="preserve"> ZOBOWIĄZANI SĄ DOSTARCZYĆ W CELU WYKAZANIA BRAKU PODSTAW WYKLUCZENIA ORAZ POTWIERDZENIA SPEŁNIANIA WARUNKÓW UDZIAŁU W POSTĘPOWANIU</w:t>
      </w:r>
    </w:p>
    <w:p w14:paraId="20362702" w14:textId="5FDF64BB" w:rsidR="00FB6447" w:rsidRPr="009265F8" w:rsidRDefault="00957762" w:rsidP="00AC7772">
      <w:pPr>
        <w:pStyle w:val="Teksttreci20"/>
        <w:shd w:val="clear" w:color="auto" w:fill="auto"/>
        <w:tabs>
          <w:tab w:val="left" w:pos="457"/>
        </w:tabs>
        <w:spacing w:before="0" w:line="240" w:lineRule="auto"/>
        <w:ind w:firstLine="0"/>
        <w:jc w:val="both"/>
        <w:rPr>
          <w:rFonts w:asciiTheme="minorHAnsi" w:hAnsiTheme="minorHAnsi" w:cstheme="minorHAnsi"/>
          <w:color w:val="002060"/>
        </w:rPr>
      </w:pPr>
      <w:r w:rsidRPr="009265F8">
        <w:rPr>
          <w:rFonts w:asciiTheme="minorHAnsi" w:hAnsiTheme="minorHAnsi" w:cstheme="minorHAnsi"/>
          <w:color w:val="002060"/>
        </w:rPr>
        <w:t xml:space="preserve"> </w:t>
      </w:r>
    </w:p>
    <w:p w14:paraId="2BB86DBD" w14:textId="6300A6E6" w:rsidR="00197201" w:rsidRPr="00197201" w:rsidRDefault="0083434B" w:rsidP="00197201">
      <w:pPr>
        <w:suppressAutoHyphens w:val="0"/>
        <w:jc w:val="both"/>
        <w:rPr>
          <w:rFonts w:asciiTheme="minorHAnsi" w:eastAsia="Cambria" w:hAnsiTheme="minorHAnsi" w:cstheme="minorHAnsi"/>
          <w:bCs/>
          <w:color w:val="002060"/>
          <w:sz w:val="22"/>
          <w:szCs w:val="22"/>
          <w:lang w:eastAsia="en-US"/>
        </w:rPr>
      </w:pPr>
      <w:r w:rsidRPr="00197201">
        <w:rPr>
          <w:rFonts w:asciiTheme="minorHAnsi" w:eastAsia="Cambria" w:hAnsiTheme="minorHAnsi" w:cstheme="minorHAnsi"/>
          <w:bCs/>
          <w:color w:val="002060"/>
          <w:sz w:val="22"/>
          <w:szCs w:val="22"/>
          <w:lang w:eastAsia="en-US"/>
        </w:rPr>
        <w:t xml:space="preserve">Ofertę składa się w formie </w:t>
      </w:r>
      <w:r w:rsidR="00AC7772" w:rsidRPr="00197201">
        <w:rPr>
          <w:rFonts w:asciiTheme="minorHAnsi" w:eastAsia="Cambria" w:hAnsiTheme="minorHAnsi" w:cstheme="minorHAnsi"/>
          <w:bCs/>
          <w:color w:val="002060"/>
          <w:sz w:val="22"/>
          <w:szCs w:val="22"/>
          <w:lang w:eastAsia="en-US"/>
        </w:rPr>
        <w:t xml:space="preserve">elektronicznej, </w:t>
      </w:r>
      <w:r w:rsidR="00AC7772" w:rsidRPr="00197201">
        <w:rPr>
          <w:rFonts w:asciiTheme="minorHAnsi" w:hAnsiTheme="minorHAnsi" w:cstheme="minorHAnsi"/>
          <w:color w:val="002060"/>
          <w:sz w:val="22"/>
          <w:szCs w:val="22"/>
        </w:rPr>
        <w:t xml:space="preserve">Wymaga się,  żeby wszystkie pliki złożone były w postaci elektronicznej i opatrzone kwalifikowanym podpisem elektronicznym lub w postaci elektronicznej opatrzonej </w:t>
      </w:r>
      <w:r w:rsidR="00AC7772" w:rsidRPr="00197201">
        <w:rPr>
          <w:rFonts w:asciiTheme="minorHAnsi" w:eastAsia="Cambria" w:hAnsiTheme="minorHAnsi" w:cstheme="minorHAnsi"/>
          <w:bCs/>
          <w:color w:val="002060"/>
          <w:sz w:val="22"/>
          <w:szCs w:val="22"/>
          <w:lang w:eastAsia="en-US"/>
        </w:rPr>
        <w:t>podpisem zaufanym lub podpisem osobistym lub w postaci kopii dokumentu/cyfrowego odwzorowania opatrzonego kwalifikowanym podpisem elektronicznym, podpisem zaufanym lub podpisem osobistym.</w:t>
      </w:r>
      <w:r w:rsidR="00197201" w:rsidRPr="00197201">
        <w:rPr>
          <w:rFonts w:asciiTheme="minorHAnsi" w:eastAsia="Cambria" w:hAnsiTheme="minorHAnsi" w:cstheme="minorHAnsi"/>
          <w:bCs/>
          <w:color w:val="002060"/>
          <w:sz w:val="22"/>
          <w:szCs w:val="22"/>
          <w:lang w:eastAsia="en-US"/>
        </w:rPr>
        <w:t xml:space="preserve"> Jeżeli pliki  zostały spakowane (zip) należy również opatrzyć plik jednym z rodzajów podpisów elektronicznych wskazanych powyżej ( kwalifikowany, osobisty, zaufany).</w:t>
      </w:r>
    </w:p>
    <w:p w14:paraId="0C45EA0E" w14:textId="5D56B8E9" w:rsidR="00AC7772" w:rsidRPr="00197201" w:rsidRDefault="00AC7772" w:rsidP="00AC7772">
      <w:pPr>
        <w:suppressAutoHyphens w:val="0"/>
        <w:jc w:val="both"/>
        <w:rPr>
          <w:rFonts w:asciiTheme="minorHAnsi" w:eastAsia="Cambria" w:hAnsiTheme="minorHAnsi" w:cstheme="minorHAnsi"/>
          <w:bCs/>
          <w:color w:val="002060"/>
          <w:sz w:val="22"/>
          <w:szCs w:val="22"/>
          <w:lang w:eastAsia="en-US"/>
        </w:rPr>
      </w:pPr>
    </w:p>
    <w:p w14:paraId="3B5BA6A5" w14:textId="77777777" w:rsidR="000D19D4" w:rsidRPr="00E53697" w:rsidRDefault="000D19D4" w:rsidP="00AC7772">
      <w:pPr>
        <w:suppressAutoHyphens w:val="0"/>
        <w:ind w:right="1"/>
        <w:jc w:val="both"/>
        <w:rPr>
          <w:rFonts w:asciiTheme="minorHAnsi" w:eastAsia="Cambria" w:hAnsiTheme="minorHAnsi" w:cstheme="minorHAnsi"/>
          <w:b/>
          <w:color w:val="000000"/>
          <w:sz w:val="22"/>
          <w:szCs w:val="22"/>
          <w:lang w:eastAsia="en-US"/>
        </w:rPr>
      </w:pPr>
    </w:p>
    <w:p w14:paraId="3F886CB4" w14:textId="4B313F71" w:rsidR="00957762" w:rsidRPr="00E53697" w:rsidRDefault="00957762" w:rsidP="00AC7772">
      <w:pPr>
        <w:suppressAutoHyphens w:val="0"/>
        <w:ind w:right="1"/>
        <w:jc w:val="both"/>
        <w:rPr>
          <w:rFonts w:asciiTheme="minorHAnsi" w:eastAsia="Cambria" w:hAnsiTheme="minorHAnsi" w:cstheme="minorHAnsi"/>
          <w:b/>
          <w:color w:val="000000"/>
          <w:sz w:val="22"/>
          <w:szCs w:val="22"/>
          <w:lang w:eastAsia="en-US"/>
        </w:rPr>
      </w:pPr>
      <w:r w:rsidRPr="00E53697">
        <w:rPr>
          <w:rFonts w:asciiTheme="minorHAnsi" w:eastAsia="Cambria" w:hAnsiTheme="minorHAnsi" w:cstheme="minorHAnsi"/>
          <w:b/>
          <w:color w:val="000000"/>
          <w:sz w:val="22"/>
          <w:szCs w:val="22"/>
          <w:lang w:eastAsia="en-US"/>
        </w:rPr>
        <w:t xml:space="preserve">Do oferty Wykonawca załącza: </w:t>
      </w:r>
    </w:p>
    <w:p w14:paraId="66306389" w14:textId="2AC36EC2" w:rsidR="00E53697" w:rsidRDefault="00957762">
      <w:pPr>
        <w:pStyle w:val="Standard"/>
        <w:numPr>
          <w:ilvl w:val="0"/>
          <w:numId w:val="18"/>
        </w:numPr>
        <w:tabs>
          <w:tab w:val="left" w:pos="340"/>
          <w:tab w:val="left" w:pos="692"/>
          <w:tab w:val="left" w:pos="1060"/>
        </w:tabs>
        <w:jc w:val="both"/>
        <w:rPr>
          <w:rFonts w:asciiTheme="minorHAnsi" w:eastAsia="Cambria" w:hAnsiTheme="minorHAnsi" w:cstheme="minorHAnsi"/>
          <w:bCs/>
          <w:i/>
          <w:iCs/>
          <w:color w:val="000000"/>
          <w:kern w:val="0"/>
          <w:sz w:val="22"/>
          <w:szCs w:val="22"/>
          <w:lang w:eastAsia="en-US"/>
        </w:rPr>
      </w:pPr>
      <w:r w:rsidRPr="00AC7772"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  <w:t xml:space="preserve"> </w:t>
      </w:r>
      <w:r w:rsidR="00E53697"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  <w:tab/>
      </w:r>
      <w:r w:rsidRPr="00AC7772"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  <w:t xml:space="preserve">Formularz oferty – wg wzoru na </w:t>
      </w:r>
      <w:r w:rsidRPr="00AC7772">
        <w:rPr>
          <w:rFonts w:asciiTheme="minorHAnsi" w:eastAsia="Cambria" w:hAnsiTheme="minorHAnsi" w:cstheme="minorHAnsi"/>
          <w:bCs/>
          <w:i/>
          <w:iCs/>
          <w:color w:val="000000"/>
          <w:kern w:val="0"/>
          <w:sz w:val="22"/>
          <w:szCs w:val="22"/>
          <w:lang w:eastAsia="en-US"/>
        </w:rPr>
        <w:t>załączniku nr 1</w:t>
      </w:r>
      <w:bookmarkStart w:id="1" w:name="_Hlk183519469"/>
      <w:r w:rsidR="00814091">
        <w:rPr>
          <w:rFonts w:asciiTheme="minorHAnsi" w:eastAsia="Cambria" w:hAnsiTheme="minorHAnsi" w:cstheme="minorHAnsi"/>
          <w:bCs/>
          <w:i/>
          <w:iCs/>
          <w:color w:val="000000"/>
          <w:kern w:val="0"/>
          <w:sz w:val="22"/>
          <w:szCs w:val="22"/>
          <w:lang w:eastAsia="en-US"/>
        </w:rPr>
        <w:t>.</w:t>
      </w:r>
      <w:r w:rsidR="00E53697">
        <w:rPr>
          <w:rFonts w:asciiTheme="minorHAnsi" w:eastAsia="Cambria" w:hAnsiTheme="minorHAnsi" w:cstheme="minorHAnsi"/>
          <w:bCs/>
          <w:i/>
          <w:iCs/>
          <w:color w:val="000000"/>
          <w:kern w:val="0"/>
          <w:sz w:val="22"/>
          <w:szCs w:val="22"/>
          <w:lang w:eastAsia="en-US"/>
        </w:rPr>
        <w:t xml:space="preserve"> </w:t>
      </w:r>
    </w:p>
    <w:p w14:paraId="7EB4CE63" w14:textId="72100722" w:rsidR="00AC31A2" w:rsidRPr="00E53697" w:rsidRDefault="00E53697">
      <w:pPr>
        <w:pStyle w:val="Standard"/>
        <w:numPr>
          <w:ilvl w:val="0"/>
          <w:numId w:val="18"/>
        </w:numPr>
        <w:tabs>
          <w:tab w:val="left" w:pos="340"/>
          <w:tab w:val="left" w:pos="692"/>
          <w:tab w:val="left" w:pos="1060"/>
        </w:tabs>
        <w:jc w:val="both"/>
        <w:rPr>
          <w:rFonts w:asciiTheme="minorHAnsi" w:eastAsia="Cambria" w:hAnsiTheme="minorHAnsi" w:cstheme="minorHAnsi"/>
          <w:bCs/>
          <w:i/>
          <w:iCs/>
          <w:color w:val="000000"/>
          <w:kern w:val="0"/>
          <w:sz w:val="22"/>
          <w:szCs w:val="22"/>
          <w:lang w:eastAsia="en-US"/>
        </w:rPr>
      </w:pPr>
      <w:r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  <w:t xml:space="preserve">   </w:t>
      </w:r>
      <w:r w:rsidR="00062BF1" w:rsidRPr="00E53697"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  <w:t>O</w:t>
      </w:r>
      <w:r w:rsidR="00957762" w:rsidRPr="00E53697"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  <w:t>świadczenie</w:t>
      </w:r>
      <w:r w:rsidR="00062BF1" w:rsidRPr="00E53697"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  <w:t xml:space="preserve"> o braku podstaw do wykluczenia </w:t>
      </w:r>
      <w:r w:rsidR="00957762" w:rsidRPr="00E53697"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  <w:t>oraz spełnianiu warunków udziału w postępowaniu</w:t>
      </w:r>
      <w:r w:rsidR="00062BF1" w:rsidRPr="00E53697"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  <w:t xml:space="preserve"> ( </w:t>
      </w:r>
      <w:r w:rsidR="00062BF1" w:rsidRPr="00E53697">
        <w:rPr>
          <w:rFonts w:asciiTheme="minorHAnsi" w:eastAsia="Cambria" w:hAnsiTheme="minorHAnsi" w:cstheme="minorHAnsi"/>
          <w:bCs/>
          <w:i/>
          <w:iCs/>
          <w:color w:val="000000"/>
          <w:kern w:val="0"/>
          <w:sz w:val="22"/>
          <w:szCs w:val="22"/>
          <w:lang w:eastAsia="en-US"/>
        </w:rPr>
        <w:t>załącznik nr 2</w:t>
      </w:r>
      <w:r w:rsidR="00062BF1" w:rsidRPr="00E53697">
        <w:rPr>
          <w:rFonts w:asciiTheme="minorHAnsi" w:eastAsia="Cambria" w:hAnsiTheme="minorHAnsi" w:cstheme="minorHAnsi"/>
          <w:bCs/>
          <w:color w:val="000000"/>
          <w:kern w:val="0"/>
          <w:sz w:val="22"/>
          <w:szCs w:val="22"/>
          <w:lang w:eastAsia="en-US"/>
        </w:rPr>
        <w:t xml:space="preserve">) </w:t>
      </w:r>
      <w:bookmarkEnd w:id="1"/>
    </w:p>
    <w:p w14:paraId="37EDF9D2" w14:textId="7FBA076E" w:rsidR="0047107C" w:rsidRPr="00E53697" w:rsidRDefault="00E53697" w:rsidP="00AC7772">
      <w:pPr>
        <w:pStyle w:val="Standard"/>
        <w:tabs>
          <w:tab w:val="left" w:pos="340"/>
          <w:tab w:val="left" w:pos="692"/>
          <w:tab w:val="left" w:pos="1060"/>
        </w:tabs>
        <w:jc w:val="both"/>
        <w:rPr>
          <w:rFonts w:asciiTheme="minorHAnsi" w:eastAsia="Cambria" w:hAnsiTheme="minorHAnsi" w:cstheme="minorHAnsi"/>
          <w:bCs/>
          <w:i/>
          <w:iCs/>
          <w:color w:val="000000"/>
          <w:kern w:val="0"/>
          <w:lang w:eastAsia="en-US"/>
        </w:rPr>
      </w:pPr>
      <w:r>
        <w:rPr>
          <w:rFonts w:asciiTheme="minorHAnsi" w:eastAsia="Cambria" w:hAnsiTheme="minorHAnsi" w:cstheme="minorHAnsi"/>
          <w:bCs/>
          <w:i/>
          <w:iCs/>
          <w:color w:val="000000"/>
          <w:kern w:val="0"/>
          <w:sz w:val="22"/>
          <w:szCs w:val="22"/>
          <w:lang w:eastAsia="en-US"/>
        </w:rPr>
        <w:tab/>
      </w:r>
      <w:r>
        <w:rPr>
          <w:rFonts w:asciiTheme="minorHAnsi" w:eastAsia="Cambria" w:hAnsiTheme="minorHAnsi" w:cstheme="minorHAnsi"/>
          <w:bCs/>
          <w:i/>
          <w:iCs/>
          <w:color w:val="000000"/>
          <w:kern w:val="0"/>
          <w:sz w:val="22"/>
          <w:szCs w:val="22"/>
          <w:lang w:eastAsia="en-US"/>
        </w:rPr>
        <w:tab/>
      </w:r>
      <w:r w:rsidR="00957762" w:rsidRPr="00E53697">
        <w:rPr>
          <w:rFonts w:asciiTheme="minorHAnsi" w:eastAsia="Cambria" w:hAnsiTheme="minorHAnsi" w:cstheme="minorHAnsi"/>
          <w:bCs/>
          <w:i/>
          <w:iCs/>
          <w:color w:val="000000"/>
          <w:kern w:val="0"/>
          <w:lang w:eastAsia="en-US"/>
        </w:rPr>
        <w:t xml:space="preserve">Podmioty zobowiązane do złożenia </w:t>
      </w:r>
      <w:r w:rsidR="00FB6447" w:rsidRPr="00E53697">
        <w:rPr>
          <w:rFonts w:asciiTheme="minorHAnsi" w:eastAsia="Cambria" w:hAnsiTheme="minorHAnsi" w:cstheme="minorHAnsi"/>
          <w:bCs/>
          <w:i/>
          <w:iCs/>
          <w:color w:val="000000"/>
          <w:kern w:val="0"/>
          <w:lang w:eastAsia="en-US"/>
        </w:rPr>
        <w:t xml:space="preserve">oświadczenia : </w:t>
      </w:r>
    </w:p>
    <w:p w14:paraId="43E67C04" w14:textId="58950982" w:rsidR="0047107C" w:rsidRPr="00E53697" w:rsidRDefault="0047107C">
      <w:pPr>
        <w:pStyle w:val="Standard"/>
        <w:numPr>
          <w:ilvl w:val="0"/>
          <w:numId w:val="35"/>
        </w:numPr>
        <w:tabs>
          <w:tab w:val="left" w:pos="340"/>
          <w:tab w:val="left" w:pos="692"/>
          <w:tab w:val="left" w:pos="1060"/>
        </w:tabs>
        <w:jc w:val="both"/>
        <w:rPr>
          <w:rFonts w:asciiTheme="minorHAnsi" w:eastAsia="Cambria" w:hAnsiTheme="minorHAnsi" w:cstheme="minorHAnsi"/>
          <w:bCs/>
          <w:i/>
          <w:iCs/>
          <w:color w:val="000000"/>
          <w:kern w:val="0"/>
          <w:lang w:eastAsia="en-US"/>
        </w:rPr>
      </w:pPr>
      <w:r w:rsidRPr="00E53697">
        <w:rPr>
          <w:rFonts w:asciiTheme="minorHAnsi" w:eastAsia="Cambria" w:hAnsiTheme="minorHAnsi" w:cstheme="minorHAnsi"/>
          <w:b/>
          <w:color w:val="000000"/>
          <w:kern w:val="0"/>
          <w:lang w:eastAsia="en-US"/>
        </w:rPr>
        <w:t>W</w:t>
      </w:r>
      <w:r w:rsidRPr="00E53697">
        <w:rPr>
          <w:rFonts w:asciiTheme="minorHAnsi" w:eastAsia="Cambria" w:hAnsiTheme="minorHAnsi" w:cstheme="minorHAnsi"/>
          <w:b/>
          <w:color w:val="000000"/>
          <w:kern w:val="0"/>
          <w:lang w:eastAsia="en-US"/>
        </w:rPr>
        <w:tab/>
      </w:r>
      <w:r w:rsidR="00957762" w:rsidRPr="00E53697">
        <w:rPr>
          <w:rFonts w:asciiTheme="minorHAnsi" w:eastAsia="Cambria" w:hAnsiTheme="minorHAnsi" w:cstheme="minorHAnsi"/>
          <w:b/>
          <w:color w:val="000000"/>
          <w:kern w:val="0"/>
          <w:lang w:eastAsia="en-US"/>
        </w:rPr>
        <w:t xml:space="preserve"> przypadku wykonawców wspólnie ubiegających się o udzielenie zamówienia</w:t>
      </w:r>
      <w:r w:rsidRPr="00E53697">
        <w:rPr>
          <w:rFonts w:asciiTheme="minorHAnsi" w:eastAsia="Cambria" w:hAnsiTheme="minorHAnsi" w:cstheme="minorHAnsi"/>
          <w:bCs/>
          <w:color w:val="000000"/>
          <w:kern w:val="0"/>
          <w:lang w:eastAsia="en-US"/>
        </w:rPr>
        <w:t xml:space="preserve"> </w:t>
      </w:r>
      <w:r w:rsidR="00FB6447" w:rsidRPr="00E53697">
        <w:rPr>
          <w:rFonts w:asciiTheme="minorHAnsi" w:eastAsia="Cambria" w:hAnsiTheme="minorHAnsi" w:cstheme="minorHAnsi"/>
          <w:bCs/>
          <w:color w:val="000000"/>
          <w:kern w:val="0"/>
          <w:lang w:eastAsia="en-US"/>
        </w:rPr>
        <w:t>oświadczenie</w:t>
      </w:r>
      <w:r w:rsidRPr="00E53697">
        <w:rPr>
          <w:rFonts w:asciiTheme="minorHAnsi" w:eastAsia="Cambria" w:hAnsiTheme="minorHAnsi" w:cstheme="minorHAnsi"/>
          <w:bCs/>
          <w:color w:val="000000"/>
          <w:kern w:val="0"/>
          <w:lang w:eastAsia="en-US"/>
        </w:rPr>
        <w:t xml:space="preserve"> braku podstaw do wykluczenia  oraz spełnianiu warunków udziału w postępowaniu</w:t>
      </w:r>
      <w:r w:rsidR="00FB6447" w:rsidRPr="00E53697">
        <w:rPr>
          <w:rFonts w:asciiTheme="minorHAnsi" w:eastAsia="Cambria" w:hAnsiTheme="minorHAnsi" w:cstheme="minorHAnsi"/>
          <w:bCs/>
          <w:color w:val="000000"/>
          <w:kern w:val="0"/>
          <w:lang w:eastAsia="en-US"/>
        </w:rPr>
        <w:t xml:space="preserve"> </w:t>
      </w:r>
      <w:r w:rsidR="00957762" w:rsidRPr="00E53697">
        <w:rPr>
          <w:rFonts w:asciiTheme="minorHAnsi" w:eastAsia="Cambria" w:hAnsiTheme="minorHAnsi" w:cstheme="minorHAnsi"/>
          <w:bCs/>
          <w:color w:val="000000"/>
          <w:kern w:val="0"/>
          <w:lang w:eastAsia="en-US"/>
        </w:rPr>
        <w:t>składa każdy z Wykonawców</w:t>
      </w:r>
      <w:r w:rsidR="00204A1C" w:rsidRPr="00E53697">
        <w:rPr>
          <w:rFonts w:asciiTheme="minorHAnsi" w:eastAsia="Cambria" w:hAnsiTheme="minorHAnsi" w:cstheme="minorHAnsi"/>
          <w:bCs/>
          <w:color w:val="000000"/>
          <w:kern w:val="0"/>
          <w:lang w:eastAsia="en-US"/>
        </w:rPr>
        <w:t xml:space="preserve">, </w:t>
      </w:r>
    </w:p>
    <w:p w14:paraId="284B3C0C" w14:textId="35594562" w:rsidR="00322954" w:rsidRPr="00E53697" w:rsidRDefault="0047107C">
      <w:pPr>
        <w:pStyle w:val="Standard"/>
        <w:numPr>
          <w:ilvl w:val="0"/>
          <w:numId w:val="35"/>
        </w:numPr>
        <w:tabs>
          <w:tab w:val="left" w:pos="340"/>
          <w:tab w:val="left" w:pos="692"/>
          <w:tab w:val="left" w:pos="1060"/>
        </w:tabs>
        <w:jc w:val="both"/>
        <w:rPr>
          <w:rFonts w:asciiTheme="minorHAnsi" w:eastAsia="Cambria" w:hAnsiTheme="minorHAnsi" w:cstheme="minorHAnsi"/>
          <w:bCs/>
          <w:i/>
          <w:iCs/>
          <w:color w:val="000000"/>
          <w:kern w:val="0"/>
          <w:lang w:eastAsia="en-US"/>
        </w:rPr>
      </w:pPr>
      <w:r w:rsidRPr="00E53697">
        <w:rPr>
          <w:rFonts w:asciiTheme="minorHAnsi" w:eastAsia="Cambria" w:hAnsiTheme="minorHAnsi" w:cstheme="minorHAnsi"/>
          <w:b/>
          <w:color w:val="000000"/>
          <w:kern w:val="0"/>
          <w:lang w:eastAsia="en-US"/>
        </w:rPr>
        <w:t>W</w:t>
      </w:r>
      <w:r w:rsidRPr="00E53697">
        <w:rPr>
          <w:rFonts w:asciiTheme="minorHAnsi" w:eastAsia="Cambria" w:hAnsiTheme="minorHAnsi" w:cstheme="minorHAnsi"/>
          <w:b/>
          <w:color w:val="000000"/>
          <w:kern w:val="0"/>
          <w:lang w:eastAsia="en-US"/>
        </w:rPr>
        <w:tab/>
        <w:t xml:space="preserve"> przypadku </w:t>
      </w:r>
      <w:r w:rsidR="00957762" w:rsidRPr="00E53697">
        <w:rPr>
          <w:rFonts w:asciiTheme="minorHAnsi" w:eastAsia="Cambria" w:hAnsiTheme="minorHAnsi" w:cstheme="minorHAnsi"/>
          <w:b/>
          <w:color w:val="000000"/>
          <w:kern w:val="0"/>
          <w:lang w:eastAsia="en-US"/>
        </w:rPr>
        <w:t>podmiot</w:t>
      </w:r>
      <w:r w:rsidRPr="00E53697">
        <w:rPr>
          <w:rFonts w:asciiTheme="minorHAnsi" w:eastAsia="Cambria" w:hAnsiTheme="minorHAnsi" w:cstheme="minorHAnsi"/>
          <w:b/>
          <w:color w:val="000000"/>
          <w:kern w:val="0"/>
          <w:lang w:eastAsia="en-US"/>
        </w:rPr>
        <w:t>u</w:t>
      </w:r>
      <w:r w:rsidR="00957762" w:rsidRPr="00E53697">
        <w:rPr>
          <w:rFonts w:asciiTheme="minorHAnsi" w:eastAsia="Cambria" w:hAnsiTheme="minorHAnsi" w:cstheme="minorHAnsi"/>
          <w:b/>
          <w:color w:val="000000"/>
          <w:kern w:val="0"/>
          <w:lang w:eastAsia="en-US"/>
        </w:rPr>
        <w:t xml:space="preserve"> </w:t>
      </w:r>
      <w:r w:rsidRPr="00E53697">
        <w:rPr>
          <w:rFonts w:asciiTheme="minorHAnsi" w:eastAsia="Cambria" w:hAnsiTheme="minorHAnsi" w:cstheme="minorHAnsi"/>
          <w:b/>
          <w:color w:val="000000"/>
          <w:kern w:val="0"/>
          <w:lang w:eastAsia="en-US"/>
        </w:rPr>
        <w:t xml:space="preserve">udostępniającego </w:t>
      </w:r>
      <w:r w:rsidR="00957762" w:rsidRPr="00E53697">
        <w:rPr>
          <w:rFonts w:asciiTheme="minorHAnsi" w:eastAsia="Cambria" w:hAnsiTheme="minorHAnsi" w:cstheme="minorHAnsi"/>
          <w:b/>
          <w:color w:val="000000"/>
          <w:kern w:val="0"/>
          <w:lang w:eastAsia="en-US"/>
        </w:rPr>
        <w:t xml:space="preserve"> zasoby (podmiotu trzeciego):</w:t>
      </w:r>
    </w:p>
    <w:p w14:paraId="38E115D5" w14:textId="1EFA9AFF" w:rsidR="00D54F4A" w:rsidRPr="00E53697" w:rsidRDefault="00FB6447" w:rsidP="00E53697">
      <w:pPr>
        <w:pStyle w:val="Standard"/>
        <w:tabs>
          <w:tab w:val="left" w:pos="821"/>
          <w:tab w:val="left" w:pos="906"/>
          <w:tab w:val="left" w:pos="1003"/>
          <w:tab w:val="left" w:pos="1121"/>
        </w:tabs>
        <w:ind w:left="644"/>
        <w:jc w:val="both"/>
        <w:rPr>
          <w:rFonts w:asciiTheme="minorHAnsi" w:eastAsia="Cambria" w:hAnsiTheme="minorHAnsi" w:cstheme="minorHAnsi"/>
          <w:bCs/>
          <w:color w:val="000000"/>
          <w:kern w:val="0"/>
          <w:lang w:eastAsia="en-US"/>
        </w:rPr>
      </w:pPr>
      <w:r w:rsidRPr="00E53697">
        <w:rPr>
          <w:rFonts w:asciiTheme="minorHAnsi" w:eastAsia="Cambria" w:hAnsiTheme="minorHAnsi" w:cstheme="minorHAnsi"/>
          <w:bCs/>
          <w:color w:val="000000"/>
          <w:kern w:val="0"/>
          <w:lang w:eastAsia="en-US"/>
        </w:rPr>
        <w:t xml:space="preserve">oświadczenie podmiotu trzeciego </w:t>
      </w:r>
      <w:r w:rsidR="00957762" w:rsidRPr="00E53697">
        <w:rPr>
          <w:rFonts w:asciiTheme="minorHAnsi" w:eastAsia="Cambria" w:hAnsiTheme="minorHAnsi" w:cstheme="minorHAnsi"/>
          <w:bCs/>
          <w:color w:val="000000"/>
          <w:kern w:val="0"/>
          <w:lang w:eastAsia="en-US"/>
        </w:rPr>
        <w:t>składa Wykonawca, jeżeli powołuje się na jego zasoby w celu wykazania spełniania warunków udziału w postępowaniu</w:t>
      </w:r>
      <w:r w:rsidR="00814091">
        <w:rPr>
          <w:rFonts w:asciiTheme="minorHAnsi" w:eastAsia="Cambria" w:hAnsiTheme="minorHAnsi" w:cstheme="minorHAnsi"/>
          <w:bCs/>
          <w:color w:val="000000"/>
          <w:kern w:val="0"/>
          <w:lang w:eastAsia="en-US"/>
        </w:rPr>
        <w:t>.</w:t>
      </w:r>
    </w:p>
    <w:p w14:paraId="2D6E1418" w14:textId="4CC31C87" w:rsidR="00E53697" w:rsidRDefault="00E53697">
      <w:pPr>
        <w:pStyle w:val="Standard"/>
        <w:numPr>
          <w:ilvl w:val="0"/>
          <w:numId w:val="18"/>
        </w:numPr>
        <w:tabs>
          <w:tab w:val="left" w:pos="340"/>
          <w:tab w:val="left" w:pos="700"/>
          <w:tab w:val="left" w:pos="1060"/>
        </w:tabs>
        <w:jc w:val="both"/>
        <w:rPr>
          <w:rFonts w:asciiTheme="minorHAnsi" w:eastAsia="Cambria" w:hAnsiTheme="minorHAnsi" w:cstheme="minorHAnsi"/>
          <w:bCs/>
          <w:i/>
          <w:iCs/>
          <w:color w:val="000000"/>
          <w:kern w:val="0"/>
          <w:sz w:val="22"/>
          <w:szCs w:val="22"/>
          <w:lang w:eastAsia="en-US"/>
        </w:rPr>
      </w:pPr>
      <w:bookmarkStart w:id="2" w:name="_Hlk183520313"/>
      <w:r>
        <w:rPr>
          <w:rFonts w:asciiTheme="minorHAnsi" w:eastAsia="Cambria" w:hAnsiTheme="minorHAnsi" w:cstheme="minorHAnsi"/>
          <w:b/>
          <w:color w:val="000000"/>
          <w:kern w:val="0"/>
          <w:sz w:val="22"/>
          <w:szCs w:val="22"/>
          <w:lang w:eastAsia="en-US"/>
        </w:rPr>
        <w:t xml:space="preserve"> </w:t>
      </w:r>
      <w:r>
        <w:rPr>
          <w:rFonts w:asciiTheme="minorHAnsi" w:eastAsia="Cambria" w:hAnsiTheme="minorHAnsi" w:cstheme="minorHAnsi"/>
          <w:b/>
          <w:color w:val="000000"/>
          <w:kern w:val="0"/>
          <w:sz w:val="22"/>
          <w:szCs w:val="22"/>
          <w:lang w:eastAsia="en-US"/>
        </w:rPr>
        <w:tab/>
      </w:r>
      <w:r w:rsidR="00322954" w:rsidRPr="00AC7772">
        <w:rPr>
          <w:rFonts w:asciiTheme="minorHAnsi" w:eastAsia="Cambria" w:hAnsiTheme="minorHAnsi" w:cstheme="minorHAnsi"/>
          <w:b/>
          <w:color w:val="000000"/>
          <w:kern w:val="0"/>
          <w:sz w:val="22"/>
          <w:szCs w:val="22"/>
          <w:lang w:eastAsia="en-US"/>
        </w:rPr>
        <w:t xml:space="preserve">Oświadczenie o braku przynależności do tej samej </w:t>
      </w:r>
      <w:r w:rsidR="00205F9D">
        <w:rPr>
          <w:rFonts w:asciiTheme="minorHAnsi" w:eastAsia="Cambria" w:hAnsiTheme="minorHAnsi" w:cstheme="minorHAnsi"/>
          <w:b/>
          <w:color w:val="000000"/>
          <w:kern w:val="0"/>
          <w:sz w:val="22"/>
          <w:szCs w:val="22"/>
          <w:lang w:eastAsia="en-US"/>
        </w:rPr>
        <w:t xml:space="preserve">grupy </w:t>
      </w:r>
      <w:r w:rsidR="00322954" w:rsidRPr="00AC7772">
        <w:rPr>
          <w:rFonts w:asciiTheme="minorHAnsi" w:eastAsia="Cambria" w:hAnsiTheme="minorHAnsi" w:cstheme="minorHAnsi"/>
          <w:b/>
          <w:color w:val="000000"/>
          <w:kern w:val="0"/>
          <w:sz w:val="22"/>
          <w:szCs w:val="22"/>
          <w:lang w:eastAsia="en-US"/>
        </w:rPr>
        <w:t xml:space="preserve">kapitałowej </w:t>
      </w:r>
      <w:bookmarkEnd w:id="2"/>
      <w:r w:rsidR="00322954" w:rsidRPr="00AC7772">
        <w:rPr>
          <w:rFonts w:asciiTheme="minorHAnsi" w:hAnsiTheme="minorHAnsi" w:cstheme="minorHAnsi"/>
          <w:sz w:val="22"/>
          <w:szCs w:val="22"/>
        </w:rPr>
        <w:t xml:space="preserve">- </w:t>
      </w:r>
      <w:r w:rsidR="00322954" w:rsidRPr="00AC7772">
        <w:rPr>
          <w:rFonts w:asciiTheme="minorHAnsi" w:eastAsia="Courier New" w:hAnsiTheme="minorHAnsi" w:cstheme="minorHAnsi"/>
          <w:kern w:val="0"/>
          <w:sz w:val="22"/>
          <w:szCs w:val="22"/>
          <w:lang w:eastAsia="pl-PL" w:bidi="pl-PL"/>
        </w:rPr>
        <w:t xml:space="preserve">zgodnie z Załącznikiem </w:t>
      </w:r>
      <w:r w:rsidR="00322954" w:rsidRPr="00AC7772"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>nr 3 do SWZ</w:t>
      </w:r>
      <w:r w:rsidR="00814091">
        <w:rPr>
          <w:rFonts w:asciiTheme="minorHAnsi" w:eastAsia="Courier New" w:hAnsiTheme="minorHAnsi" w:cstheme="minorHAnsi"/>
          <w:kern w:val="0"/>
          <w:sz w:val="22"/>
          <w:szCs w:val="22"/>
          <w:lang w:eastAsia="pl-PL" w:bidi="pl-PL"/>
        </w:rPr>
        <w:t>.</w:t>
      </w:r>
    </w:p>
    <w:p w14:paraId="7F76BCED" w14:textId="147AEA9A" w:rsidR="00E53697" w:rsidRPr="00E53697" w:rsidRDefault="00E53697">
      <w:pPr>
        <w:pStyle w:val="Standard"/>
        <w:numPr>
          <w:ilvl w:val="0"/>
          <w:numId w:val="18"/>
        </w:numPr>
        <w:tabs>
          <w:tab w:val="left" w:pos="340"/>
          <w:tab w:val="left" w:pos="700"/>
          <w:tab w:val="left" w:pos="1060"/>
        </w:tabs>
        <w:jc w:val="both"/>
        <w:rPr>
          <w:rFonts w:asciiTheme="minorHAnsi" w:eastAsia="Cambria" w:hAnsiTheme="minorHAnsi" w:cstheme="minorHAnsi"/>
          <w:bCs/>
          <w:i/>
          <w:iCs/>
          <w:color w:val="000000"/>
          <w:kern w:val="0"/>
          <w:sz w:val="22"/>
          <w:szCs w:val="22"/>
          <w:lang w:eastAsia="en-US"/>
        </w:rPr>
      </w:pPr>
      <w:r>
        <w:rPr>
          <w:rFonts w:asciiTheme="minorHAnsi" w:eastAsia="Cambria" w:hAnsiTheme="minorHAnsi" w:cstheme="minorHAnsi"/>
          <w:b/>
          <w:color w:val="000000"/>
          <w:kern w:val="0"/>
          <w:sz w:val="22"/>
          <w:szCs w:val="22"/>
          <w:lang w:eastAsia="en-US"/>
        </w:rPr>
        <w:t xml:space="preserve">    </w:t>
      </w:r>
      <w:r w:rsidR="00814091">
        <w:rPr>
          <w:rFonts w:asciiTheme="minorHAnsi" w:eastAsia="Cambria" w:hAnsiTheme="minorHAnsi" w:cstheme="minorHAnsi"/>
          <w:b/>
          <w:color w:val="000000"/>
          <w:kern w:val="0"/>
          <w:sz w:val="22"/>
          <w:szCs w:val="22"/>
          <w:lang w:eastAsia="en-US"/>
        </w:rPr>
        <w:t>O</w:t>
      </w:r>
      <w:r w:rsidR="00957762" w:rsidRPr="00E53697">
        <w:rPr>
          <w:rFonts w:asciiTheme="minorHAnsi" w:eastAsia="Cambria" w:hAnsiTheme="minorHAnsi" w:cstheme="minorHAnsi"/>
          <w:b/>
          <w:color w:val="000000"/>
          <w:kern w:val="0"/>
          <w:sz w:val="22"/>
          <w:szCs w:val="22"/>
          <w:lang w:eastAsia="en-US"/>
        </w:rPr>
        <w:t>dpis</w:t>
      </w:r>
      <w:r w:rsidR="00957762" w:rsidRPr="00E53697">
        <w:rPr>
          <w:rFonts w:asciiTheme="minorHAnsi" w:eastAsia="Calibri" w:hAnsiTheme="minorHAnsi" w:cstheme="minorHAnsi"/>
          <w:b/>
          <w:kern w:val="0"/>
          <w:sz w:val="22"/>
          <w:szCs w:val="22"/>
          <w:lang w:eastAsia="pl-PL" w:bidi="pl-PL"/>
        </w:rPr>
        <w:t xml:space="preserve"> lub informację z KRS, CEiDG lub innego właściwego rejestru, w celu potwierdzenia, że osoba dzia</w:t>
      </w:r>
      <w:r w:rsidR="00957762" w:rsidRPr="00E53697">
        <w:rPr>
          <w:rFonts w:asciiTheme="minorHAnsi" w:hAnsiTheme="minorHAnsi" w:cstheme="minorHAnsi"/>
          <w:b/>
          <w:sz w:val="22"/>
          <w:szCs w:val="22"/>
        </w:rPr>
        <w:t>ła</w:t>
      </w:r>
      <w:r w:rsidR="00957762" w:rsidRPr="00E53697">
        <w:rPr>
          <w:rFonts w:asciiTheme="minorHAnsi" w:eastAsia="Calibri" w:hAnsiTheme="minorHAnsi" w:cstheme="minorHAnsi"/>
          <w:b/>
          <w:kern w:val="0"/>
          <w:sz w:val="22"/>
          <w:szCs w:val="22"/>
          <w:lang w:eastAsia="pl-PL" w:bidi="pl-PL"/>
        </w:rPr>
        <w:t xml:space="preserve">jąca w imieniu Wykonawcy jest umocowana do jego reprezentowania. </w:t>
      </w:r>
      <w:r w:rsidR="00957762" w:rsidRPr="00E53697">
        <w:rPr>
          <w:rFonts w:asciiTheme="minorHAnsi" w:eastAsia="Calibri" w:hAnsiTheme="minorHAnsi" w:cstheme="minorHAnsi"/>
          <w:i/>
          <w:iCs/>
          <w:kern w:val="0"/>
          <w:sz w:val="22"/>
          <w:szCs w:val="22"/>
          <w:lang w:eastAsia="pl-PL" w:bidi="pl-PL"/>
        </w:rPr>
        <w:t>Jeżeli możliwe jest pozyskanie takich dokumentów bezpośrednio przez Zamawiającego za pomocą bezpłatnych i ogólnodostępnych baz danych, Wykonawca nie musi ich składać o ile wskaże dane umożliwiające dostęp (adres strony internetowej) do tych dokumentów</w:t>
      </w:r>
      <w:r w:rsidR="00814091">
        <w:rPr>
          <w:rFonts w:asciiTheme="minorHAnsi" w:eastAsia="Cambria" w:hAnsiTheme="minorHAnsi" w:cstheme="minorHAnsi"/>
          <w:bCs/>
          <w:i/>
          <w:iCs/>
          <w:color w:val="000000"/>
          <w:kern w:val="0"/>
          <w:sz w:val="22"/>
          <w:szCs w:val="22"/>
          <w:lang w:eastAsia="en-US"/>
        </w:rPr>
        <w:t>.</w:t>
      </w:r>
    </w:p>
    <w:p w14:paraId="79D300B3" w14:textId="33E957DE" w:rsidR="00957762" w:rsidRPr="00E53697" w:rsidRDefault="00E53697">
      <w:pPr>
        <w:pStyle w:val="Standard"/>
        <w:numPr>
          <w:ilvl w:val="0"/>
          <w:numId w:val="18"/>
        </w:numPr>
        <w:tabs>
          <w:tab w:val="left" w:pos="340"/>
          <w:tab w:val="left" w:pos="700"/>
          <w:tab w:val="left" w:pos="1060"/>
        </w:tabs>
        <w:jc w:val="both"/>
        <w:rPr>
          <w:rFonts w:asciiTheme="minorHAnsi" w:eastAsia="Cambria" w:hAnsiTheme="minorHAnsi" w:cstheme="minorHAnsi"/>
          <w:bCs/>
          <w:i/>
          <w:iCs/>
          <w:color w:val="000000"/>
          <w:kern w:val="0"/>
          <w:sz w:val="22"/>
          <w:szCs w:val="22"/>
          <w:lang w:eastAsia="en-US"/>
        </w:rPr>
      </w:pPr>
      <w:r>
        <w:rPr>
          <w:rFonts w:asciiTheme="minorHAnsi" w:eastAsia="Cambria" w:hAnsiTheme="minorHAnsi" w:cstheme="minorHAnsi"/>
          <w:b/>
          <w:color w:val="000000"/>
          <w:kern w:val="0"/>
          <w:sz w:val="22"/>
          <w:szCs w:val="22"/>
          <w:lang w:eastAsia="en-US"/>
        </w:rPr>
        <w:t xml:space="preserve">    </w:t>
      </w:r>
      <w:r w:rsidR="00814091">
        <w:rPr>
          <w:rFonts w:asciiTheme="minorHAnsi" w:eastAsia="Cambria" w:hAnsiTheme="minorHAnsi" w:cstheme="minorHAnsi"/>
          <w:b/>
          <w:color w:val="000000"/>
          <w:kern w:val="0"/>
          <w:sz w:val="22"/>
          <w:szCs w:val="22"/>
          <w:lang w:eastAsia="en-US"/>
        </w:rPr>
        <w:t>P</w:t>
      </w:r>
      <w:r w:rsidR="00957762" w:rsidRPr="00E53697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pl-PL" w:bidi="pl-PL"/>
        </w:rPr>
        <w:t xml:space="preserve">ełnomocnictwo </w:t>
      </w:r>
      <w:r w:rsidR="00957762" w:rsidRPr="00E53697">
        <w:rPr>
          <w:rFonts w:asciiTheme="minorHAnsi" w:eastAsia="Calibri" w:hAnsiTheme="minorHAnsi" w:cstheme="minorHAnsi"/>
          <w:kern w:val="0"/>
          <w:sz w:val="22"/>
          <w:szCs w:val="22"/>
          <w:lang w:eastAsia="pl-PL" w:bidi="pl-PL"/>
        </w:rPr>
        <w:t xml:space="preserve">- jeżeli upoważnienie do reprezentowania Wykonawcy nie wynika z dokumentu, o którym mowa w pkt </w:t>
      </w:r>
      <w:r w:rsidR="00AC31A2" w:rsidRPr="00E53697">
        <w:rPr>
          <w:rFonts w:asciiTheme="minorHAnsi" w:eastAsia="Calibri" w:hAnsiTheme="minorHAnsi" w:cstheme="minorHAnsi"/>
          <w:kern w:val="0"/>
          <w:sz w:val="22"/>
          <w:szCs w:val="22"/>
          <w:lang w:eastAsia="pl-PL" w:bidi="pl-PL"/>
        </w:rPr>
        <w:t>d</w:t>
      </w:r>
      <w:r w:rsidR="00957762" w:rsidRPr="00E53697">
        <w:rPr>
          <w:rFonts w:asciiTheme="minorHAnsi" w:eastAsia="Calibri" w:hAnsiTheme="minorHAnsi" w:cstheme="minorHAnsi"/>
          <w:kern w:val="0"/>
          <w:sz w:val="22"/>
          <w:szCs w:val="22"/>
          <w:lang w:eastAsia="pl-PL" w:bidi="pl-PL"/>
        </w:rPr>
        <w:t>) powyżej</w:t>
      </w:r>
      <w:r w:rsidR="00AC31A2" w:rsidRPr="00E53697">
        <w:rPr>
          <w:rFonts w:asciiTheme="minorHAnsi" w:eastAsia="Calibri" w:hAnsiTheme="minorHAnsi" w:cstheme="minorHAnsi"/>
          <w:kern w:val="0"/>
          <w:sz w:val="22"/>
          <w:szCs w:val="22"/>
          <w:lang w:eastAsia="pl-PL" w:bidi="pl-PL"/>
        </w:rPr>
        <w:t xml:space="preserve"> </w:t>
      </w:r>
      <w:r w:rsidR="00814091">
        <w:rPr>
          <w:rFonts w:asciiTheme="minorHAnsi" w:eastAsia="Calibri" w:hAnsiTheme="minorHAnsi" w:cstheme="minorHAnsi"/>
          <w:kern w:val="0"/>
          <w:sz w:val="22"/>
          <w:szCs w:val="22"/>
          <w:lang w:eastAsia="pl-PL" w:bidi="pl-PL"/>
        </w:rPr>
        <w:t>.</w:t>
      </w:r>
      <w:r w:rsidR="00AC31A2" w:rsidRPr="00E53697">
        <w:rPr>
          <w:rFonts w:asciiTheme="minorHAnsi" w:eastAsia="Calibri" w:hAnsiTheme="minorHAnsi" w:cstheme="minorHAnsi"/>
          <w:kern w:val="0"/>
          <w:sz w:val="22"/>
          <w:szCs w:val="22"/>
          <w:lang w:eastAsia="pl-PL" w:bidi="pl-PL"/>
        </w:rPr>
        <w:t xml:space="preserve"> </w:t>
      </w:r>
    </w:p>
    <w:p w14:paraId="1EEFC5A4" w14:textId="77777777" w:rsidR="00D54F4A" w:rsidRPr="00AC7772" w:rsidRDefault="00D54F4A" w:rsidP="00AC7772">
      <w:pPr>
        <w:pStyle w:val="Standard"/>
        <w:tabs>
          <w:tab w:val="left" w:pos="340"/>
          <w:tab w:val="left" w:pos="700"/>
          <w:tab w:val="left" w:pos="1060"/>
        </w:tabs>
        <w:ind w:left="644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pl-PL" w:bidi="pl-PL"/>
        </w:rPr>
      </w:pPr>
    </w:p>
    <w:p w14:paraId="59B91330" w14:textId="6E94B33B" w:rsidR="00AC31A2" w:rsidRPr="00AC7772" w:rsidRDefault="00814091">
      <w:pPr>
        <w:pStyle w:val="Standard"/>
        <w:numPr>
          <w:ilvl w:val="0"/>
          <w:numId w:val="18"/>
        </w:numPr>
        <w:tabs>
          <w:tab w:val="left" w:pos="340"/>
          <w:tab w:val="left" w:pos="567"/>
          <w:tab w:val="left" w:pos="1060"/>
        </w:tabs>
        <w:jc w:val="both"/>
        <w:rPr>
          <w:rFonts w:asciiTheme="minorHAnsi" w:eastAsia="Calibri" w:hAnsiTheme="minorHAnsi" w:cstheme="minorHAnsi"/>
          <w:b/>
          <w:bCs/>
          <w:i/>
          <w:iCs/>
          <w:kern w:val="0"/>
          <w:sz w:val="22"/>
          <w:szCs w:val="22"/>
          <w:lang w:eastAsia="pl-PL" w:bidi="pl-PL"/>
        </w:rPr>
      </w:pPr>
      <w:r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pl-PL" w:bidi="pl-PL"/>
        </w:rPr>
        <w:t xml:space="preserve">   P</w:t>
      </w:r>
      <w:r w:rsidR="00957762" w:rsidRPr="00AC7772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pl-PL" w:bidi="pl-PL"/>
        </w:rPr>
        <w:t>ełnomocnictwo dla pełnomocnika</w:t>
      </w:r>
      <w:r w:rsidR="00957762" w:rsidRPr="00AC7772">
        <w:rPr>
          <w:rFonts w:asciiTheme="minorHAnsi" w:eastAsia="Calibri" w:hAnsiTheme="minorHAnsi" w:cstheme="minorHAnsi"/>
          <w:kern w:val="0"/>
          <w:sz w:val="22"/>
          <w:szCs w:val="22"/>
          <w:lang w:eastAsia="pl-PL" w:bidi="pl-PL"/>
        </w:rPr>
        <w:t xml:space="preserve"> - do reprezentowania Wykonawców wspólnie ubiegających się o zamówienie - </w:t>
      </w:r>
      <w:r w:rsidR="00957762" w:rsidRPr="00AC7772">
        <w:rPr>
          <w:rFonts w:asciiTheme="minorHAnsi" w:eastAsia="Calibri" w:hAnsiTheme="minorHAnsi" w:cstheme="minorHAnsi"/>
          <w:b/>
          <w:bCs/>
          <w:kern w:val="0"/>
          <w:sz w:val="22"/>
          <w:szCs w:val="22"/>
          <w:u w:val="single"/>
          <w:lang w:eastAsia="pl-PL" w:bidi="pl-PL"/>
        </w:rPr>
        <w:t>w przypadku ofert składanych przez Wykonawców wspólnie ubiegających się o udzielenie zamówienia</w:t>
      </w:r>
      <w:r w:rsidR="00AC31A2" w:rsidRPr="00AC7772">
        <w:rPr>
          <w:rFonts w:asciiTheme="minorHAnsi" w:eastAsia="Calibri" w:hAnsiTheme="minorHAnsi" w:cstheme="minorHAnsi"/>
          <w:b/>
          <w:bCs/>
          <w:kern w:val="0"/>
          <w:sz w:val="22"/>
          <w:szCs w:val="22"/>
          <w:u w:val="single"/>
          <w:lang w:eastAsia="pl-PL" w:bidi="pl-PL"/>
        </w:rPr>
        <w:t xml:space="preserve"> - </w:t>
      </w:r>
      <w:r>
        <w:rPr>
          <w:rFonts w:asciiTheme="minorHAnsi" w:eastAsia="Calibri" w:hAnsiTheme="minorHAnsi" w:cstheme="minorHAnsi"/>
          <w:b/>
          <w:bCs/>
          <w:i/>
          <w:iCs/>
          <w:color w:val="1F3864" w:themeColor="accent1" w:themeShade="80"/>
          <w:kern w:val="0"/>
          <w:sz w:val="22"/>
          <w:szCs w:val="22"/>
          <w:lang w:eastAsia="pl-PL" w:bidi="pl-PL"/>
        </w:rPr>
        <w:t>j</w:t>
      </w:r>
      <w:r w:rsidR="00AC31A2" w:rsidRPr="00AC7772">
        <w:rPr>
          <w:rFonts w:asciiTheme="minorHAnsi" w:eastAsia="Calibri" w:hAnsiTheme="minorHAnsi" w:cstheme="minorHAnsi"/>
          <w:b/>
          <w:bCs/>
          <w:i/>
          <w:iCs/>
          <w:color w:val="1F3864" w:themeColor="accent1" w:themeShade="80"/>
          <w:kern w:val="0"/>
          <w:sz w:val="22"/>
          <w:szCs w:val="22"/>
          <w:lang w:eastAsia="pl-PL" w:bidi="pl-PL"/>
        </w:rPr>
        <w:t xml:space="preserve">eżeli dotyczy </w:t>
      </w:r>
      <w:r>
        <w:rPr>
          <w:rFonts w:asciiTheme="minorHAnsi" w:eastAsia="Calibri" w:hAnsiTheme="minorHAnsi" w:cstheme="minorHAnsi"/>
          <w:b/>
          <w:bCs/>
          <w:i/>
          <w:iCs/>
          <w:color w:val="1F3864" w:themeColor="accent1" w:themeShade="80"/>
          <w:kern w:val="0"/>
          <w:sz w:val="22"/>
          <w:szCs w:val="22"/>
          <w:lang w:eastAsia="pl-PL" w:bidi="pl-PL"/>
        </w:rPr>
        <w:t>.</w:t>
      </w:r>
    </w:p>
    <w:p w14:paraId="14D3999F" w14:textId="77777777" w:rsidR="00D54F4A" w:rsidRPr="00AC7772" w:rsidRDefault="00D54F4A" w:rsidP="00E53697">
      <w:pPr>
        <w:pStyle w:val="Standard"/>
        <w:tabs>
          <w:tab w:val="left" w:pos="340"/>
          <w:tab w:val="left" w:pos="700"/>
          <w:tab w:val="left" w:pos="1060"/>
        </w:tabs>
        <w:jc w:val="both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pl-PL" w:bidi="pl-PL"/>
        </w:rPr>
      </w:pPr>
    </w:p>
    <w:p w14:paraId="2ED89F05" w14:textId="72F93FA1" w:rsidR="00FC588C" w:rsidRPr="00AC7772" w:rsidRDefault="00E53697">
      <w:pPr>
        <w:pStyle w:val="Standard"/>
        <w:numPr>
          <w:ilvl w:val="0"/>
          <w:numId w:val="18"/>
        </w:numPr>
        <w:tabs>
          <w:tab w:val="left" w:pos="340"/>
          <w:tab w:val="left" w:pos="700"/>
          <w:tab w:val="left" w:pos="1060"/>
        </w:tabs>
        <w:jc w:val="both"/>
        <w:rPr>
          <w:rFonts w:asciiTheme="minorHAnsi" w:eastAsia="Calibri" w:hAnsiTheme="minorHAnsi" w:cstheme="minorHAnsi"/>
          <w:b/>
          <w:bCs/>
          <w:i/>
          <w:iCs/>
          <w:kern w:val="0"/>
          <w:sz w:val="22"/>
          <w:szCs w:val="22"/>
          <w:lang w:eastAsia="pl-PL" w:bidi="pl-PL"/>
        </w:rPr>
      </w:pPr>
      <w:r>
        <w:rPr>
          <w:rFonts w:asciiTheme="minorHAnsi" w:eastAsia="Courier New" w:hAnsiTheme="minorHAnsi" w:cstheme="minorHAnsi"/>
          <w:b/>
          <w:bCs/>
          <w:kern w:val="0"/>
          <w:sz w:val="22"/>
          <w:szCs w:val="22"/>
          <w:lang w:eastAsia="pl-PL" w:bidi="pl-PL"/>
        </w:rPr>
        <w:lastRenderedPageBreak/>
        <w:t xml:space="preserve">    </w:t>
      </w:r>
      <w:r w:rsidR="00814091">
        <w:rPr>
          <w:rFonts w:asciiTheme="minorHAnsi" w:eastAsia="Courier New" w:hAnsiTheme="minorHAnsi" w:cstheme="minorHAnsi"/>
          <w:b/>
          <w:bCs/>
          <w:kern w:val="0"/>
          <w:sz w:val="22"/>
          <w:szCs w:val="22"/>
          <w:lang w:eastAsia="pl-PL" w:bidi="pl-PL"/>
        </w:rPr>
        <w:t>Z</w:t>
      </w:r>
      <w:r w:rsidR="00957762" w:rsidRPr="00AC7772">
        <w:rPr>
          <w:rFonts w:asciiTheme="minorHAnsi" w:eastAsia="Courier New" w:hAnsiTheme="minorHAnsi" w:cstheme="minorHAnsi"/>
          <w:b/>
          <w:bCs/>
          <w:kern w:val="0"/>
          <w:sz w:val="22"/>
          <w:szCs w:val="22"/>
          <w:lang w:eastAsia="pl-PL" w:bidi="pl-PL"/>
        </w:rPr>
        <w:t>obowiązania podmiotów trzecich do oddania Wykonawcy do dyspozycji niezbędnych zasobów</w:t>
      </w:r>
      <w:r w:rsidR="00957762" w:rsidRPr="00AC7772">
        <w:rPr>
          <w:rFonts w:asciiTheme="minorHAnsi" w:eastAsia="Courier New" w:hAnsiTheme="minorHAnsi" w:cstheme="minorHAnsi"/>
          <w:kern w:val="0"/>
          <w:sz w:val="22"/>
          <w:szCs w:val="22"/>
          <w:lang w:eastAsia="pl-PL" w:bidi="pl-PL"/>
        </w:rPr>
        <w:t xml:space="preserve"> na  okres korzystania z nich przy wykonywaniu zamówienia ( </w:t>
      </w:r>
      <w:r w:rsidR="00957762" w:rsidRPr="00AC7772"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 xml:space="preserve">dołączyć jeżeli wykonawca powołuje się na zasoby podmiotu trzeciego)   -  załącznik nr 4 </w:t>
      </w:r>
      <w:r w:rsidR="00AC31A2" w:rsidRPr="00AC7772"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>–</w:t>
      </w:r>
      <w:r w:rsidR="00AC31A2" w:rsidRPr="00AC7772">
        <w:rPr>
          <w:rFonts w:asciiTheme="minorHAnsi" w:eastAsia="Calibri" w:hAnsiTheme="minorHAnsi" w:cstheme="minorHAnsi"/>
          <w:kern w:val="0"/>
          <w:sz w:val="22"/>
          <w:szCs w:val="22"/>
          <w:lang w:eastAsia="pl-PL" w:bidi="pl-PL"/>
        </w:rPr>
        <w:t xml:space="preserve"> </w:t>
      </w:r>
      <w:r w:rsidR="00814091">
        <w:rPr>
          <w:rFonts w:asciiTheme="minorHAnsi" w:eastAsia="Calibri" w:hAnsiTheme="minorHAnsi" w:cstheme="minorHAnsi"/>
          <w:kern w:val="0"/>
          <w:sz w:val="22"/>
          <w:szCs w:val="22"/>
          <w:lang w:eastAsia="pl-PL" w:bidi="pl-PL"/>
        </w:rPr>
        <w:t>j</w:t>
      </w:r>
      <w:r w:rsidR="00AC31A2" w:rsidRPr="00AC7772">
        <w:rPr>
          <w:rFonts w:asciiTheme="minorHAnsi" w:eastAsia="Calibri" w:hAnsiTheme="minorHAnsi" w:cstheme="minorHAnsi"/>
          <w:b/>
          <w:bCs/>
          <w:i/>
          <w:iCs/>
          <w:color w:val="1F3864" w:themeColor="accent1" w:themeShade="80"/>
          <w:kern w:val="0"/>
          <w:sz w:val="22"/>
          <w:szCs w:val="22"/>
          <w:lang w:eastAsia="pl-PL" w:bidi="pl-PL"/>
        </w:rPr>
        <w:t xml:space="preserve">eżeli dotyczy </w:t>
      </w:r>
      <w:r w:rsidR="00814091">
        <w:rPr>
          <w:rFonts w:asciiTheme="minorHAnsi" w:eastAsia="Calibri" w:hAnsiTheme="minorHAnsi" w:cstheme="minorHAnsi"/>
          <w:b/>
          <w:bCs/>
          <w:i/>
          <w:iCs/>
          <w:color w:val="1F3864" w:themeColor="accent1" w:themeShade="80"/>
          <w:kern w:val="0"/>
          <w:sz w:val="22"/>
          <w:szCs w:val="22"/>
          <w:lang w:eastAsia="pl-PL" w:bidi="pl-PL"/>
        </w:rPr>
        <w:t>.</w:t>
      </w:r>
    </w:p>
    <w:p w14:paraId="4D1DBCFF" w14:textId="77777777" w:rsidR="00D54F4A" w:rsidRPr="00AC7772" w:rsidRDefault="00D54F4A" w:rsidP="00AC7772">
      <w:pPr>
        <w:pStyle w:val="Standard"/>
        <w:tabs>
          <w:tab w:val="left" w:pos="340"/>
          <w:tab w:val="left" w:pos="700"/>
          <w:tab w:val="left" w:pos="1060"/>
        </w:tabs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pl-PL" w:bidi="pl-PL"/>
        </w:rPr>
      </w:pPr>
    </w:p>
    <w:p w14:paraId="2E559D3F" w14:textId="0AD7A3D3" w:rsidR="0047107C" w:rsidRDefault="00E53697">
      <w:pPr>
        <w:pStyle w:val="Standard"/>
        <w:numPr>
          <w:ilvl w:val="0"/>
          <w:numId w:val="18"/>
        </w:numPr>
        <w:tabs>
          <w:tab w:val="left" w:pos="340"/>
          <w:tab w:val="left" w:pos="692"/>
          <w:tab w:val="left" w:pos="1060"/>
        </w:tabs>
        <w:jc w:val="both"/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</w:pPr>
      <w:r>
        <w:rPr>
          <w:rFonts w:asciiTheme="minorHAnsi" w:eastAsia="Courier New" w:hAnsiTheme="minorHAnsi" w:cstheme="minorHAnsi"/>
          <w:b/>
          <w:bCs/>
          <w:kern w:val="0"/>
          <w:sz w:val="22"/>
          <w:szCs w:val="22"/>
          <w:lang w:eastAsia="pl-PL" w:bidi="pl-PL"/>
        </w:rPr>
        <w:t xml:space="preserve">    </w:t>
      </w:r>
      <w:r w:rsidR="00814091">
        <w:rPr>
          <w:rFonts w:asciiTheme="minorHAnsi" w:eastAsia="Courier New" w:hAnsiTheme="minorHAnsi" w:cstheme="minorHAnsi"/>
          <w:b/>
          <w:bCs/>
          <w:kern w:val="0"/>
          <w:sz w:val="22"/>
          <w:szCs w:val="22"/>
          <w:lang w:eastAsia="pl-PL" w:bidi="pl-PL"/>
        </w:rPr>
        <w:t>O</w:t>
      </w:r>
      <w:r w:rsidR="00957762" w:rsidRPr="00AC7772">
        <w:rPr>
          <w:rFonts w:asciiTheme="minorHAnsi" w:eastAsia="Courier New" w:hAnsiTheme="minorHAnsi" w:cstheme="minorHAnsi"/>
          <w:b/>
          <w:bCs/>
          <w:kern w:val="0"/>
          <w:sz w:val="22"/>
          <w:szCs w:val="22"/>
          <w:lang w:eastAsia="pl-PL" w:bidi="pl-PL"/>
        </w:rPr>
        <w:t>świadczenie o niepodleganiu wykluczenia z postępowania na podstawie art. 5k</w:t>
      </w:r>
      <w:r w:rsidR="00957762" w:rsidRPr="00AC7772">
        <w:rPr>
          <w:rFonts w:asciiTheme="minorHAnsi" w:eastAsia="Courier New" w:hAnsiTheme="minorHAnsi" w:cstheme="minorHAnsi"/>
          <w:kern w:val="0"/>
          <w:sz w:val="22"/>
          <w:szCs w:val="22"/>
          <w:lang w:eastAsia="pl-PL" w:bidi="pl-PL"/>
        </w:rPr>
        <w:t xml:space="preserve"> </w:t>
      </w:r>
      <w:r w:rsidR="00957762" w:rsidRPr="00AC7772">
        <w:rPr>
          <w:rFonts w:asciiTheme="minorHAnsi" w:eastAsia="Courier New" w:hAnsiTheme="minorHAnsi" w:cstheme="minorHAnsi"/>
          <w:b/>
          <w:bCs/>
          <w:kern w:val="0"/>
          <w:sz w:val="22"/>
          <w:szCs w:val="22"/>
          <w:lang w:eastAsia="pl-PL" w:bidi="pl-PL"/>
        </w:rPr>
        <w:t>rozporządzenia Rady (UE) nr 833/2014 z dnia 31 lipca 2014 r.</w:t>
      </w:r>
      <w:r w:rsidR="00957762" w:rsidRPr="00AC7772">
        <w:rPr>
          <w:rFonts w:asciiTheme="minorHAnsi" w:eastAsia="Courier New" w:hAnsiTheme="minorHAnsi" w:cstheme="minorHAnsi"/>
          <w:kern w:val="0"/>
          <w:sz w:val="22"/>
          <w:szCs w:val="22"/>
          <w:lang w:eastAsia="pl-PL" w:bidi="pl-PL"/>
        </w:rPr>
        <w:t xml:space="preserve"> dotyczącego środków ograniczających w związku 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1), </w:t>
      </w:r>
      <w:r w:rsidR="00957762" w:rsidRPr="00AC7772"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 xml:space="preserve">- Załącznik nr </w:t>
      </w:r>
      <w:r w:rsidR="001A6073"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>5</w:t>
      </w:r>
      <w:r w:rsidR="0047107C" w:rsidRPr="00AC7772"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>.</w:t>
      </w:r>
      <w:r w:rsidR="00957762" w:rsidRPr="00AC7772"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 xml:space="preserve"> do SWZ</w:t>
      </w:r>
      <w:r w:rsidR="00814091"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>.</w:t>
      </w:r>
      <w:r w:rsidR="00957762" w:rsidRPr="00AC7772"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 xml:space="preserve"> </w:t>
      </w:r>
    </w:p>
    <w:p w14:paraId="2A90E28B" w14:textId="77777777" w:rsidR="000D19D4" w:rsidRPr="00AC7772" w:rsidRDefault="000D19D4" w:rsidP="000D19D4">
      <w:pPr>
        <w:pStyle w:val="Standard"/>
        <w:tabs>
          <w:tab w:val="left" w:pos="340"/>
          <w:tab w:val="left" w:pos="692"/>
          <w:tab w:val="left" w:pos="1060"/>
        </w:tabs>
        <w:jc w:val="both"/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</w:pPr>
    </w:p>
    <w:p w14:paraId="49C0D848" w14:textId="0B47F6E3" w:rsidR="00957762" w:rsidRPr="000D19D4" w:rsidRDefault="00E53697">
      <w:pPr>
        <w:pStyle w:val="Standard"/>
        <w:numPr>
          <w:ilvl w:val="0"/>
          <w:numId w:val="18"/>
        </w:numPr>
        <w:tabs>
          <w:tab w:val="left" w:pos="340"/>
          <w:tab w:val="left" w:pos="692"/>
          <w:tab w:val="left" w:pos="1060"/>
        </w:tabs>
        <w:jc w:val="both"/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</w:pPr>
      <w:r>
        <w:rPr>
          <w:rFonts w:asciiTheme="minorHAnsi" w:eastAsia="Courier New" w:hAnsiTheme="minorHAnsi" w:cstheme="minorHAnsi"/>
          <w:b/>
          <w:bCs/>
          <w:kern w:val="0"/>
          <w:sz w:val="22"/>
          <w:szCs w:val="22"/>
          <w:lang w:eastAsia="pl-PL" w:bidi="pl-PL"/>
        </w:rPr>
        <w:t xml:space="preserve">   </w:t>
      </w:r>
      <w:r w:rsidR="00814091">
        <w:rPr>
          <w:rFonts w:asciiTheme="minorHAnsi" w:eastAsia="Courier New" w:hAnsiTheme="minorHAnsi" w:cstheme="minorHAnsi"/>
          <w:b/>
          <w:bCs/>
          <w:kern w:val="0"/>
          <w:sz w:val="22"/>
          <w:szCs w:val="22"/>
          <w:lang w:eastAsia="pl-PL" w:bidi="pl-PL"/>
        </w:rPr>
        <w:t>O</w:t>
      </w:r>
      <w:r w:rsidR="00957762" w:rsidRPr="00AC7772">
        <w:rPr>
          <w:rFonts w:asciiTheme="minorHAnsi" w:eastAsia="Courier New" w:hAnsiTheme="minorHAnsi" w:cstheme="minorHAnsi"/>
          <w:b/>
          <w:bCs/>
          <w:kern w:val="0"/>
          <w:sz w:val="22"/>
          <w:szCs w:val="22"/>
          <w:lang w:eastAsia="pl-PL" w:bidi="pl-PL"/>
        </w:rPr>
        <w:t xml:space="preserve">świadczenie o niepodleganiu wykluczenia z postępowania na podstawie art. 7 ust. 1 ustawy </w:t>
      </w:r>
      <w:r w:rsidR="00957762" w:rsidRPr="00AC7772">
        <w:rPr>
          <w:rFonts w:asciiTheme="minorHAnsi" w:eastAsia="Courier New" w:hAnsiTheme="minorHAnsi" w:cstheme="minorHAnsi"/>
          <w:b/>
          <w:bCs/>
          <w:sz w:val="22"/>
          <w:szCs w:val="22"/>
          <w:lang w:bidi="pl-PL"/>
        </w:rPr>
        <w:t xml:space="preserve">z dnia 13 kwietnia 2022 r. </w:t>
      </w:r>
      <w:r w:rsidR="00957762" w:rsidRPr="00AC7772">
        <w:rPr>
          <w:rFonts w:asciiTheme="minorHAnsi" w:eastAsia="Courier New" w:hAnsiTheme="minorHAnsi" w:cstheme="minorHAnsi"/>
          <w:kern w:val="0"/>
          <w:sz w:val="22"/>
          <w:szCs w:val="22"/>
          <w:lang w:eastAsia="pl-PL" w:bidi="pl-PL"/>
        </w:rPr>
        <w:t xml:space="preserve">o szczególnych rozwiązaniach w zakresie przeciwdziałania wspieraniu agresji na Ukrainę oraz służących ochronie bezpieczeństwa narodowego - </w:t>
      </w:r>
      <w:r w:rsidR="00957762" w:rsidRPr="00AC7772"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 xml:space="preserve">Załącznik nr </w:t>
      </w:r>
      <w:r w:rsidR="001A6073"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 xml:space="preserve">6 </w:t>
      </w:r>
      <w:r w:rsidR="00957762" w:rsidRPr="00AC7772"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 xml:space="preserve">do SWZ </w:t>
      </w:r>
      <w:r w:rsidR="001A6073"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 xml:space="preserve"> - </w:t>
      </w:r>
      <w:r w:rsidR="00957762" w:rsidRPr="001A6073">
        <w:rPr>
          <w:rFonts w:asciiTheme="minorHAnsi" w:eastAsia="Calibri" w:hAnsiTheme="minorHAnsi" w:cstheme="minorHAnsi"/>
          <w:b/>
          <w:bCs/>
          <w:i/>
          <w:iCs/>
          <w:color w:val="1F3864" w:themeColor="accent1" w:themeShade="80"/>
          <w:kern w:val="0"/>
          <w:sz w:val="22"/>
          <w:szCs w:val="22"/>
          <w:lang w:eastAsia="pl-PL" w:bidi="pl-PL"/>
        </w:rPr>
        <w:t xml:space="preserve"> je</w:t>
      </w:r>
      <w:r w:rsidR="00814091">
        <w:rPr>
          <w:rFonts w:asciiTheme="minorHAnsi" w:eastAsia="Calibri" w:hAnsiTheme="minorHAnsi" w:cstheme="minorHAnsi"/>
          <w:b/>
          <w:bCs/>
          <w:i/>
          <w:iCs/>
          <w:color w:val="1F3864" w:themeColor="accent1" w:themeShade="80"/>
          <w:kern w:val="0"/>
          <w:sz w:val="22"/>
          <w:szCs w:val="22"/>
          <w:lang w:eastAsia="pl-PL" w:bidi="pl-PL"/>
        </w:rPr>
        <w:t>że</w:t>
      </w:r>
      <w:r w:rsidR="00957762" w:rsidRPr="001A6073">
        <w:rPr>
          <w:rFonts w:asciiTheme="minorHAnsi" w:eastAsia="Calibri" w:hAnsiTheme="minorHAnsi" w:cstheme="minorHAnsi"/>
          <w:b/>
          <w:bCs/>
          <w:i/>
          <w:iCs/>
          <w:color w:val="1F3864" w:themeColor="accent1" w:themeShade="80"/>
          <w:kern w:val="0"/>
          <w:sz w:val="22"/>
          <w:szCs w:val="22"/>
          <w:lang w:eastAsia="pl-PL" w:bidi="pl-PL"/>
        </w:rPr>
        <w:t xml:space="preserve">li dotyczy </w:t>
      </w:r>
      <w:r w:rsidR="00814091">
        <w:rPr>
          <w:rFonts w:asciiTheme="minorHAnsi" w:eastAsia="Calibri" w:hAnsiTheme="minorHAnsi" w:cstheme="minorHAnsi"/>
          <w:b/>
          <w:bCs/>
          <w:i/>
          <w:iCs/>
          <w:color w:val="1F3864" w:themeColor="accent1" w:themeShade="80"/>
          <w:kern w:val="0"/>
          <w:sz w:val="22"/>
          <w:szCs w:val="22"/>
          <w:lang w:eastAsia="pl-PL" w:bidi="pl-PL"/>
        </w:rPr>
        <w:t>.</w:t>
      </w:r>
    </w:p>
    <w:p w14:paraId="10773BA3" w14:textId="77777777" w:rsidR="000D19D4" w:rsidRPr="00AC7772" w:rsidRDefault="000D19D4" w:rsidP="000D19D4">
      <w:pPr>
        <w:pStyle w:val="Standard"/>
        <w:tabs>
          <w:tab w:val="left" w:pos="340"/>
          <w:tab w:val="left" w:pos="692"/>
          <w:tab w:val="left" w:pos="1060"/>
        </w:tabs>
        <w:jc w:val="both"/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</w:pPr>
    </w:p>
    <w:p w14:paraId="3F05675C" w14:textId="3D4B4BB9" w:rsidR="00AE48A9" w:rsidRPr="00E53697" w:rsidRDefault="004F739A">
      <w:pPr>
        <w:pStyle w:val="Standard"/>
        <w:numPr>
          <w:ilvl w:val="0"/>
          <w:numId w:val="18"/>
        </w:numPr>
        <w:tabs>
          <w:tab w:val="left" w:pos="852"/>
        </w:tabs>
        <w:autoSpaceDN/>
        <w:jc w:val="both"/>
        <w:rPr>
          <w:rFonts w:asciiTheme="minorHAnsi" w:eastAsia="Calibri" w:hAnsiTheme="minorHAnsi" w:cstheme="minorHAnsi"/>
          <w:b/>
          <w:bCs/>
          <w:i/>
          <w:iCs/>
          <w:color w:val="1F3864" w:themeColor="accent1" w:themeShade="80"/>
          <w:kern w:val="0"/>
          <w:sz w:val="22"/>
          <w:szCs w:val="22"/>
          <w:lang w:eastAsia="pl-PL" w:bidi="pl-PL"/>
        </w:rPr>
      </w:pPr>
      <w:r>
        <w:rPr>
          <w:rFonts w:asciiTheme="minorHAnsi" w:eastAsia="Courier New" w:hAnsiTheme="minorHAnsi" w:cstheme="minorHAnsi"/>
          <w:b/>
          <w:bCs/>
          <w:kern w:val="0"/>
          <w:sz w:val="22"/>
          <w:szCs w:val="22"/>
          <w:lang w:eastAsia="pl-PL" w:bidi="pl-PL"/>
        </w:rPr>
        <w:t>W</w:t>
      </w:r>
      <w:r w:rsidR="00957762" w:rsidRPr="00AC7772">
        <w:rPr>
          <w:rFonts w:asciiTheme="minorHAnsi" w:eastAsia="Courier New" w:hAnsiTheme="minorHAnsi" w:cstheme="minorHAnsi"/>
          <w:b/>
          <w:bCs/>
          <w:kern w:val="0"/>
          <w:sz w:val="22"/>
          <w:szCs w:val="22"/>
          <w:lang w:eastAsia="pl-PL" w:bidi="pl-PL"/>
        </w:rPr>
        <w:t xml:space="preserve"> przypadku wykonawców występujących wspólnie</w:t>
      </w:r>
      <w:r w:rsidR="00957762" w:rsidRPr="00AC7772">
        <w:rPr>
          <w:rFonts w:asciiTheme="minorHAnsi" w:eastAsia="Courier New" w:hAnsiTheme="minorHAnsi" w:cstheme="minorHAnsi"/>
          <w:kern w:val="0"/>
          <w:sz w:val="22"/>
          <w:szCs w:val="22"/>
          <w:lang w:eastAsia="pl-PL" w:bidi="pl-PL"/>
        </w:rPr>
        <w:t xml:space="preserve"> </w:t>
      </w:r>
      <w:r>
        <w:rPr>
          <w:rFonts w:asciiTheme="minorHAnsi" w:eastAsia="Courier New" w:hAnsiTheme="minorHAnsi" w:cstheme="minorHAnsi"/>
          <w:kern w:val="0"/>
          <w:sz w:val="22"/>
          <w:szCs w:val="22"/>
          <w:lang w:eastAsia="pl-PL" w:bidi="pl-PL"/>
        </w:rPr>
        <w:t xml:space="preserve"> należy dołączyć do oferty </w:t>
      </w:r>
      <w:r w:rsidR="00957762" w:rsidRPr="00AC7772">
        <w:rPr>
          <w:rFonts w:asciiTheme="minorHAnsi" w:eastAsia="Courier New" w:hAnsiTheme="minorHAnsi" w:cstheme="minorHAnsi"/>
          <w:kern w:val="0"/>
          <w:sz w:val="22"/>
          <w:szCs w:val="22"/>
          <w:lang w:eastAsia="pl-PL" w:bidi="pl-PL"/>
        </w:rPr>
        <w:t xml:space="preserve">oświadczenie, z którego wynika, które usługi będą wykonywane przez poszczególnych Wykonawców – </w:t>
      </w:r>
      <w:r w:rsidR="00957762" w:rsidRPr="00E53697">
        <w:rPr>
          <w:rFonts w:asciiTheme="minorHAnsi" w:eastAsia="Calibri" w:hAnsiTheme="minorHAnsi" w:cstheme="minorHAnsi"/>
          <w:b/>
          <w:bCs/>
          <w:i/>
          <w:iCs/>
          <w:color w:val="1F3864" w:themeColor="accent1" w:themeShade="80"/>
          <w:kern w:val="0"/>
          <w:sz w:val="22"/>
          <w:szCs w:val="22"/>
          <w:lang w:eastAsia="pl-PL" w:bidi="pl-PL"/>
        </w:rPr>
        <w:t>wzór własny</w:t>
      </w:r>
      <w:r w:rsidR="001A6073" w:rsidRPr="00E53697">
        <w:rPr>
          <w:rFonts w:asciiTheme="minorHAnsi" w:eastAsia="Calibri" w:hAnsiTheme="minorHAnsi" w:cstheme="minorHAnsi"/>
          <w:b/>
          <w:bCs/>
          <w:i/>
          <w:iCs/>
          <w:color w:val="1F3864" w:themeColor="accent1" w:themeShade="80"/>
          <w:kern w:val="0"/>
          <w:sz w:val="22"/>
          <w:szCs w:val="22"/>
          <w:lang w:eastAsia="pl-PL" w:bidi="pl-PL"/>
        </w:rPr>
        <w:t xml:space="preserve">. </w:t>
      </w:r>
    </w:p>
    <w:p w14:paraId="401B86CF" w14:textId="77777777" w:rsidR="004F739A" w:rsidRPr="00AC7772" w:rsidRDefault="004F739A" w:rsidP="004F739A">
      <w:pPr>
        <w:pStyle w:val="Standard"/>
        <w:tabs>
          <w:tab w:val="left" w:pos="852"/>
        </w:tabs>
        <w:autoSpaceDN/>
        <w:jc w:val="both"/>
        <w:rPr>
          <w:rFonts w:asciiTheme="minorHAnsi" w:eastAsia="Courier New" w:hAnsiTheme="minorHAnsi" w:cstheme="minorHAnsi"/>
          <w:kern w:val="0"/>
          <w:sz w:val="22"/>
          <w:szCs w:val="22"/>
          <w:lang w:eastAsia="pl-PL" w:bidi="pl-PL"/>
        </w:rPr>
      </w:pPr>
    </w:p>
    <w:p w14:paraId="5412776E" w14:textId="62D72BAB" w:rsidR="00AE48A9" w:rsidRPr="00AC7772" w:rsidRDefault="00814091">
      <w:pPr>
        <w:pStyle w:val="Standard"/>
        <w:numPr>
          <w:ilvl w:val="0"/>
          <w:numId w:val="18"/>
        </w:numPr>
        <w:tabs>
          <w:tab w:val="left" w:pos="852"/>
        </w:tabs>
        <w:autoSpaceDN/>
        <w:jc w:val="both"/>
        <w:rPr>
          <w:rFonts w:asciiTheme="minorHAnsi" w:eastAsia="Courier New" w:hAnsiTheme="minorHAnsi" w:cstheme="minorHAnsi"/>
          <w:kern w:val="0"/>
          <w:sz w:val="22"/>
          <w:szCs w:val="22"/>
          <w:lang w:eastAsia="pl-PL" w:bidi="pl-PL"/>
        </w:rPr>
      </w:pPr>
      <w:r>
        <w:rPr>
          <w:rFonts w:asciiTheme="minorHAnsi" w:eastAsia="Courier New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W</w:t>
      </w:r>
      <w:r w:rsidR="00FC588C" w:rsidRPr="00AC7772">
        <w:rPr>
          <w:rFonts w:asciiTheme="minorHAnsi" w:eastAsia="Courier New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ykazu osób</w:t>
      </w:r>
      <w:r w:rsidR="00FC588C" w:rsidRPr="00AC7772">
        <w:rPr>
          <w:rFonts w:asciiTheme="minorHAnsi" w:eastAsia="Courier New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, skierowanych przez Wykonawcę do realizacji przedmiotowego zamówienia, </w:t>
      </w:r>
      <w:r w:rsidR="00E53697">
        <w:rPr>
          <w:rFonts w:asciiTheme="minorHAnsi" w:eastAsia="Courier New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                                </w:t>
      </w:r>
      <w:r w:rsidR="00FC588C" w:rsidRPr="00AC7772">
        <w:rPr>
          <w:rFonts w:asciiTheme="minorHAnsi" w:eastAsia="Courier New" w:hAnsiTheme="minorHAnsi" w:cstheme="minorHAnsi"/>
          <w:kern w:val="2"/>
          <w:sz w:val="22"/>
          <w:szCs w:val="22"/>
          <w:lang w:eastAsia="en-US"/>
          <w14:ligatures w14:val="standardContextual"/>
        </w:rPr>
        <w:t>w szczególności odpowiedzialnych za świadczenie usług wraz z informacjami na temat ich kwalifikacji zawodowych i doświadczenia niezbędnych do wykonania zamówienia publicznego, a także zakresu wykonywanych przez nie czynności oraz informacją o podstawie do dysponowania tymi osobami</w:t>
      </w:r>
      <w:r w:rsidR="00AE48A9" w:rsidRPr="00AC7772">
        <w:rPr>
          <w:rFonts w:asciiTheme="minorHAnsi" w:eastAsia="Courier New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–</w:t>
      </w:r>
      <w:r w:rsidR="00AE48A9" w:rsidRPr="00AC7772">
        <w:rPr>
          <w:rFonts w:asciiTheme="minorHAnsi" w:eastAsia="Courier New" w:hAnsiTheme="minorHAnsi" w:cstheme="minorHAnsi"/>
          <w:kern w:val="0"/>
          <w:sz w:val="22"/>
          <w:szCs w:val="22"/>
          <w:lang w:eastAsia="pl-PL" w:bidi="pl-PL"/>
        </w:rPr>
        <w:t xml:space="preserve"> </w:t>
      </w:r>
      <w:r w:rsidR="00AE48A9" w:rsidRPr="001A6073"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 xml:space="preserve">załącznik nr </w:t>
      </w:r>
      <w:r w:rsidR="001A6073" w:rsidRPr="001A6073"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>7</w:t>
      </w:r>
      <w:r>
        <w:rPr>
          <w:rFonts w:asciiTheme="minorHAnsi" w:eastAsia="Courier New" w:hAnsiTheme="minorHAnsi" w:cstheme="minorHAnsi"/>
          <w:i/>
          <w:iCs/>
          <w:kern w:val="0"/>
          <w:sz w:val="22"/>
          <w:szCs w:val="22"/>
          <w:lang w:eastAsia="pl-PL" w:bidi="pl-PL"/>
        </w:rPr>
        <w:t>.</w:t>
      </w:r>
    </w:p>
    <w:p w14:paraId="7389C6CC" w14:textId="77777777" w:rsidR="00AE48A9" w:rsidRPr="00AC7772" w:rsidRDefault="00AE48A9" w:rsidP="00AC7772">
      <w:pPr>
        <w:pStyle w:val="Standard"/>
        <w:tabs>
          <w:tab w:val="left" w:pos="852"/>
        </w:tabs>
        <w:autoSpaceDN/>
        <w:ind w:left="644"/>
        <w:jc w:val="both"/>
        <w:rPr>
          <w:rFonts w:asciiTheme="minorHAnsi" w:eastAsia="Courier New" w:hAnsiTheme="minorHAnsi" w:cstheme="minorHAnsi"/>
          <w:kern w:val="0"/>
          <w:sz w:val="22"/>
          <w:szCs w:val="22"/>
          <w:lang w:eastAsia="pl-PL" w:bidi="pl-PL"/>
        </w:rPr>
      </w:pPr>
    </w:p>
    <w:p w14:paraId="2B42D6F4" w14:textId="35F9B4AC" w:rsidR="00F552EF" w:rsidRPr="00494C15" w:rsidRDefault="00E53697" w:rsidP="00F552EF">
      <w:pPr>
        <w:pStyle w:val="Standard"/>
        <w:numPr>
          <w:ilvl w:val="0"/>
          <w:numId w:val="18"/>
        </w:numPr>
        <w:tabs>
          <w:tab w:val="left" w:pos="852"/>
        </w:tabs>
        <w:autoSpaceDN/>
        <w:jc w:val="both"/>
        <w:rPr>
          <w:rFonts w:asciiTheme="minorHAnsi" w:eastAsia="Courier New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="Courier New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AE48A9" w:rsidRPr="00AC7772">
        <w:rPr>
          <w:rFonts w:asciiTheme="minorHAnsi" w:eastAsia="Courier New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Prezentację Systemu - </w:t>
      </w:r>
      <w:r w:rsidR="00AE48A9" w:rsidRPr="004F739A">
        <w:rPr>
          <w:rFonts w:asciiTheme="minorHAnsi" w:eastAsia="Courier New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zgodnie z wymaganiami opisanymi z </w:t>
      </w:r>
      <w:r w:rsidR="00AE48A9" w:rsidRPr="00AC2BB4">
        <w:rPr>
          <w:rFonts w:asciiTheme="minorHAnsi" w:eastAsia="Courier New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Rozdziale VI</w:t>
      </w:r>
      <w:r w:rsidR="000B159C">
        <w:rPr>
          <w:rFonts w:asciiTheme="minorHAnsi" w:eastAsia="Courier New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AC2BB4">
        <w:rPr>
          <w:rFonts w:asciiTheme="minorHAnsi" w:eastAsia="Courier New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jeśli prezentacja Systemu jest za duża na </w:t>
      </w:r>
      <w:r w:rsidR="00E85A26">
        <w:rPr>
          <w:rFonts w:asciiTheme="minorHAnsi" w:eastAsia="Courier New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0B159C" w:rsidRPr="00E85A26">
        <w:rPr>
          <w:rFonts w:asciiTheme="minorHAnsi" w:eastAsia="Courier New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składanie za pośrednictwem bazy konkurencyjności</w:t>
      </w:r>
      <w:r w:rsidR="000B159C">
        <w:rPr>
          <w:rFonts w:asciiTheme="minorHAnsi" w:eastAsia="Courier New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 </w:t>
      </w:r>
      <w:r w:rsidR="00F552EF" w:rsidRPr="00494C15">
        <w:rPr>
          <w:rFonts w:asciiTheme="minorHAnsi" w:hAnsiTheme="minorHAnsi" w:cstheme="minorHAnsi"/>
          <w:sz w:val="22"/>
          <w:szCs w:val="22"/>
        </w:rPr>
        <w:t xml:space="preserve">, należy </w:t>
      </w:r>
      <w:r w:rsidR="00AC2BB4">
        <w:rPr>
          <w:rFonts w:asciiTheme="minorHAnsi" w:hAnsiTheme="minorHAnsi" w:cstheme="minorHAnsi"/>
          <w:sz w:val="22"/>
          <w:szCs w:val="22"/>
        </w:rPr>
        <w:t xml:space="preserve">ją </w:t>
      </w:r>
      <w:r w:rsidR="00F552EF" w:rsidRPr="00494C15">
        <w:rPr>
          <w:rFonts w:asciiTheme="minorHAnsi" w:hAnsiTheme="minorHAnsi" w:cstheme="minorHAnsi"/>
          <w:sz w:val="22"/>
          <w:szCs w:val="22"/>
        </w:rPr>
        <w:t xml:space="preserve">złożyć w opakowaniu /kopercie lub pudełku w siedzibie Zamawiającego (Biurze Obsługi Klienta) – w terminie wyznaczonym na składanie ofert. Opakowanie /koperta lub pudełku należy opisać : PRZETARG NA DOSTAWĘ I WDROŻENIE OPROGRAMOWANIA  DO ELEKTRONICZNEGO OBIEGU DOKUMENTÓW DLA PWIK SP. Z O.O.  Z SIEDZIBĄ W RYBNIKU  WRAZ Z GWARANCJĄ I  USŁUGĄ WSPARCIA -  </w:t>
      </w:r>
      <w:r w:rsidR="00F552EF">
        <w:rPr>
          <w:rFonts w:asciiTheme="minorHAnsi" w:hAnsiTheme="minorHAnsi" w:cstheme="minorHAnsi"/>
          <w:sz w:val="22"/>
          <w:szCs w:val="22"/>
        </w:rPr>
        <w:t>PREZENTACJA</w:t>
      </w:r>
      <w:r w:rsidR="00F552EF" w:rsidRPr="00494C15">
        <w:rPr>
          <w:rFonts w:asciiTheme="minorHAnsi" w:hAnsiTheme="minorHAnsi" w:cstheme="minorHAnsi"/>
          <w:sz w:val="22"/>
          <w:szCs w:val="22"/>
        </w:rPr>
        <w:t xml:space="preserve"> PRZEDMIOTU ZAMÓWIENIA. </w:t>
      </w:r>
    </w:p>
    <w:p w14:paraId="29C9442B" w14:textId="77777777" w:rsidR="00E85A26" w:rsidRDefault="00E85A26" w:rsidP="00AC7772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E1B591" w14:textId="77777777" w:rsidR="00D42AC5" w:rsidRDefault="00D42AC5" w:rsidP="00AC7772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03F629" w14:textId="79C45EA2" w:rsidR="00957762" w:rsidRPr="004F739A" w:rsidRDefault="00957762">
      <w:pPr>
        <w:pStyle w:val="Akapitzlist"/>
        <w:widowControl w:val="0"/>
        <w:numPr>
          <w:ilvl w:val="0"/>
          <w:numId w:val="60"/>
        </w:numPr>
        <w:suppressAutoHyphens w:val="0"/>
        <w:jc w:val="both"/>
        <w:rPr>
          <w:rFonts w:asciiTheme="minorHAnsi" w:eastAsia="Courier New" w:hAnsiTheme="minorHAnsi" w:cstheme="minorHAnsi"/>
          <w:b/>
          <w:bCs/>
          <w:sz w:val="22"/>
          <w:szCs w:val="22"/>
        </w:rPr>
      </w:pPr>
      <w:bookmarkStart w:id="3" w:name="bookmark16"/>
      <w:r w:rsidRPr="004F739A">
        <w:rPr>
          <w:rFonts w:asciiTheme="minorHAnsi" w:eastAsia="Courier New" w:hAnsiTheme="minorHAnsi" w:cstheme="minorHAnsi"/>
          <w:b/>
          <w:bCs/>
          <w:sz w:val="22"/>
          <w:szCs w:val="22"/>
        </w:rPr>
        <w:t>POLEGANIE NA ZASOBACH INNYCH PODMIOTÓW</w:t>
      </w:r>
      <w:bookmarkEnd w:id="3"/>
    </w:p>
    <w:p w14:paraId="4B077D8D" w14:textId="77777777" w:rsidR="00957762" w:rsidRPr="00AC7772" w:rsidRDefault="00957762" w:rsidP="00AC7772">
      <w:pPr>
        <w:pStyle w:val="Teksttreci20"/>
        <w:shd w:val="clear" w:color="auto" w:fill="FFFFFF" w:themeFill="background1"/>
        <w:tabs>
          <w:tab w:val="left" w:pos="1169"/>
        </w:tabs>
        <w:spacing w:before="0" w:line="240" w:lineRule="auto"/>
        <w:ind w:firstLine="0"/>
        <w:rPr>
          <w:rFonts w:asciiTheme="minorHAnsi" w:eastAsia="Courier New" w:hAnsiTheme="minorHAnsi" w:cstheme="minorHAnsi"/>
          <w:b/>
          <w:bCs/>
          <w:color w:val="002060"/>
        </w:rPr>
      </w:pPr>
    </w:p>
    <w:p w14:paraId="79687165" w14:textId="77777777" w:rsidR="00957762" w:rsidRPr="00AC7772" w:rsidRDefault="00957762">
      <w:pPr>
        <w:pStyle w:val="Teksttreci20"/>
        <w:numPr>
          <w:ilvl w:val="0"/>
          <w:numId w:val="5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eastAsia="Courier New" w:hAnsiTheme="minorHAnsi" w:cstheme="minorHAnsi"/>
        </w:rPr>
      </w:pPr>
      <w:r w:rsidRPr="00AC7772">
        <w:rPr>
          <w:rFonts w:asciiTheme="minorHAnsi" w:eastAsia="Courier New" w:hAnsiTheme="minorHAnsi" w:cstheme="minorHAnsi"/>
        </w:rPr>
        <w:t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36D33477" w14:textId="77777777" w:rsidR="00957762" w:rsidRPr="00AC7772" w:rsidRDefault="00957762">
      <w:pPr>
        <w:pStyle w:val="Teksttreci20"/>
        <w:numPr>
          <w:ilvl w:val="0"/>
          <w:numId w:val="5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eastAsia="Courier New" w:hAnsiTheme="minorHAnsi" w:cstheme="minorHAnsi"/>
        </w:rPr>
      </w:pPr>
      <w:r w:rsidRPr="00AC7772">
        <w:rPr>
          <w:rFonts w:asciiTheme="minorHAnsi" w:eastAsia="Courier New" w:hAnsiTheme="minorHAnsi" w:cstheme="minorHAnsi"/>
        </w:rPr>
        <w:t>Wymagania dotyczące polegania na zdolnościach lub sytuacjach innych podmiotów, o których mowa w ust.1:</w:t>
      </w:r>
    </w:p>
    <w:p w14:paraId="264C074F" w14:textId="64AAE78B" w:rsidR="00E53697" w:rsidRPr="00E53697" w:rsidRDefault="00957762">
      <w:pPr>
        <w:pStyle w:val="Teksttreci20"/>
        <w:numPr>
          <w:ilvl w:val="0"/>
          <w:numId w:val="8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eastAsia="Courier New" w:hAnsiTheme="minorHAnsi" w:cstheme="minorHAnsi"/>
        </w:rPr>
      </w:pPr>
      <w:r w:rsidRPr="00AC7772">
        <w:rPr>
          <w:rFonts w:asciiTheme="minorHAnsi" w:eastAsia="Courier New" w:hAnsiTheme="minorHAnsi" w:cstheme="minorHAnsi"/>
        </w:rPr>
        <w:t xml:space="preserve">Wykonawca, który polega na zdolnościach lub sytuacji innych podmiotów musi udowodnić Zamawiającemu, że realizując zamówienie, będzie dysponował niezbędnymi zasobami tych podmiotów, w szczególności przedstawiając zobowiązanie tych podmiotów do oddania mu do dyspozycji niezbędnych zasobów na potrzeby realizacji zamówienia lub inny podmiotowy środek dowodowy potwierdzający tą okoliczność ( </w:t>
      </w:r>
      <w:r w:rsidRPr="00AC7772">
        <w:rPr>
          <w:rFonts w:asciiTheme="minorHAnsi" w:eastAsia="Courier New" w:hAnsiTheme="minorHAnsi" w:cstheme="minorHAnsi"/>
          <w:i/>
          <w:iCs/>
        </w:rPr>
        <w:t>załącznik nr</w:t>
      </w:r>
      <w:r w:rsidR="005F32D5" w:rsidRPr="00AC7772">
        <w:rPr>
          <w:rFonts w:asciiTheme="minorHAnsi" w:eastAsia="Courier New" w:hAnsiTheme="minorHAnsi" w:cstheme="minorHAnsi"/>
          <w:i/>
          <w:iCs/>
        </w:rPr>
        <w:t xml:space="preserve"> </w:t>
      </w:r>
      <w:r w:rsidR="004F739A">
        <w:rPr>
          <w:rFonts w:asciiTheme="minorHAnsi" w:eastAsia="Courier New" w:hAnsiTheme="minorHAnsi" w:cstheme="minorHAnsi"/>
          <w:i/>
          <w:iCs/>
        </w:rPr>
        <w:t>4</w:t>
      </w:r>
      <w:r w:rsidRPr="00AC7772">
        <w:rPr>
          <w:rFonts w:asciiTheme="minorHAnsi" w:eastAsia="Courier New" w:hAnsiTheme="minorHAnsi" w:cstheme="minorHAnsi"/>
        </w:rPr>
        <w:t>)</w:t>
      </w:r>
      <w:r w:rsidR="00190D98">
        <w:rPr>
          <w:rFonts w:asciiTheme="minorHAnsi" w:eastAsia="Courier New" w:hAnsiTheme="minorHAnsi" w:cstheme="minorHAnsi"/>
        </w:rPr>
        <w:t>.</w:t>
      </w:r>
      <w:r w:rsidR="00E53697">
        <w:rPr>
          <w:rFonts w:asciiTheme="minorHAnsi" w:eastAsia="Courier New" w:hAnsiTheme="minorHAnsi" w:cstheme="minorHAnsi"/>
        </w:rPr>
        <w:t xml:space="preserve"> </w:t>
      </w:r>
    </w:p>
    <w:p w14:paraId="47A37401" w14:textId="2985CAE5" w:rsidR="00957762" w:rsidRPr="00AC7772" w:rsidRDefault="00957762">
      <w:pPr>
        <w:pStyle w:val="Teksttreci20"/>
        <w:numPr>
          <w:ilvl w:val="0"/>
          <w:numId w:val="5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eastAsia="Courier New" w:hAnsiTheme="minorHAnsi" w:cstheme="minorHAnsi"/>
        </w:rPr>
      </w:pPr>
      <w:r w:rsidRPr="00AC7772">
        <w:rPr>
          <w:rFonts w:asciiTheme="minorHAnsi" w:eastAsia="Courier New" w:hAnsiTheme="minorHAnsi" w:cstheme="minorHAnsi"/>
        </w:rPr>
        <w:t xml:space="preserve">Zamawiający ocenia, czy udostępniane Wykonawcy przez podmioty udostępniające zasoby </w:t>
      </w:r>
      <w:r w:rsidRPr="00AC7772">
        <w:rPr>
          <w:rFonts w:asciiTheme="minorHAnsi" w:eastAsia="Courier New" w:hAnsiTheme="minorHAnsi" w:cstheme="minorHAnsi"/>
        </w:rPr>
        <w:lastRenderedPageBreak/>
        <w:t>zdolności techniczne lub zawodowe pozwalają na wykazanie przez Wykonawcę spełniania warunków udziału w postępowaniu, a także bada, czy nie zachodzą wobec tego podmiotu podstawy wykluczenia, które zostały przewidziane względem Wykonawcy.</w:t>
      </w:r>
    </w:p>
    <w:p w14:paraId="64A62F71" w14:textId="77777777" w:rsidR="00957762" w:rsidRPr="00AC7772" w:rsidRDefault="00957762">
      <w:pPr>
        <w:pStyle w:val="Teksttreci20"/>
        <w:numPr>
          <w:ilvl w:val="0"/>
          <w:numId w:val="5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eastAsia="Courier New" w:hAnsiTheme="minorHAnsi" w:cstheme="minorHAnsi"/>
        </w:rPr>
      </w:pPr>
      <w:r w:rsidRPr="00AC7772">
        <w:rPr>
          <w:rFonts w:asciiTheme="minorHAnsi" w:eastAsia="Courier New" w:hAnsiTheme="minorHAnsi" w:cstheme="minorHAnsi"/>
        </w:rPr>
        <w:t>W odniesieniu do warunków dotyczących wykształcenia, kwalifikacji zawodowych lub doświadczenia Wykonawcy mogą polegać na zdolnościach podmiotów udostępniających zasoby, jeśli podmioty te wykonają dostawy do realizacji których te zdolności są wymagane.</w:t>
      </w:r>
    </w:p>
    <w:p w14:paraId="290F694E" w14:textId="4C394094" w:rsidR="00957762" w:rsidRPr="00AC7772" w:rsidRDefault="00957762">
      <w:pPr>
        <w:pStyle w:val="Teksttreci20"/>
        <w:numPr>
          <w:ilvl w:val="0"/>
          <w:numId w:val="5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eastAsia="Courier New" w:hAnsiTheme="minorHAnsi" w:cstheme="minorHAnsi"/>
        </w:rPr>
      </w:pPr>
      <w:r w:rsidRPr="00AC7772">
        <w:rPr>
          <w:rFonts w:asciiTheme="minorHAnsi" w:eastAsia="Courier New" w:hAnsiTheme="minorHAnsi" w:cstheme="minorHAnsi"/>
        </w:rPr>
        <w:t>Jeżeli zdolności techniczne lub zawodowe</w:t>
      </w:r>
      <w:r w:rsidR="004F739A">
        <w:rPr>
          <w:rFonts w:asciiTheme="minorHAnsi" w:eastAsia="Courier New" w:hAnsiTheme="minorHAnsi" w:cstheme="minorHAnsi"/>
        </w:rPr>
        <w:t xml:space="preserve"> </w:t>
      </w:r>
      <w:r w:rsidRPr="00AC7772">
        <w:rPr>
          <w:rFonts w:asciiTheme="minorHAnsi" w:eastAsia="Courier New" w:hAnsiTheme="minorHAnsi" w:cstheme="minorHAnsi"/>
        </w:rPr>
        <w:t>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 Wykonawca nie może, po upływie terminu składania wniosków o dopuszczenie do udziału w postępowaniu albo ofert, powoływać się na zdolności lub sytuację podmiotów udostępniających zasoby, jeżeli na etapie składania wniosków o dopuszczenie do udziału w postępowaniu albo ofert nie polegał on w danym zakresie na zdolnościach lub sytuacji podmiotów udostępniających zasoby.</w:t>
      </w:r>
    </w:p>
    <w:p w14:paraId="4F478F08" w14:textId="4B6F3BC4" w:rsidR="00957762" w:rsidRPr="00AC7772" w:rsidRDefault="00957762">
      <w:pPr>
        <w:pStyle w:val="Teksttreci20"/>
        <w:numPr>
          <w:ilvl w:val="0"/>
          <w:numId w:val="5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eastAsia="Courier New" w:hAnsiTheme="minorHAnsi" w:cstheme="minorHAnsi"/>
        </w:rPr>
      </w:pPr>
      <w:r w:rsidRPr="00AC7772">
        <w:rPr>
          <w:rFonts w:asciiTheme="minorHAnsi" w:eastAsia="Courier New" w:hAnsiTheme="minorHAnsi" w:cstheme="minorHAnsi"/>
        </w:rPr>
        <w:t>W celu oceny, czy Wykonawca polegając na zdolnościach innych podmiotów na zasadach określonych w ust. 2, będzie dysponował niezbędnymi zasobami w stopniu umożliwiającym należyte wykonanie zamówienia publicznego oraz oceny, czy stosunek łączący Wykonawcę z tymi podmiotami gwarantuje rzeczywisty dostęp do ich zasobów, a także w celu wykazania braku wobec tych podmiotów podstaw do wykluczenia oraz spełniania, w zakresie w jakim powołuje się na ich zasoby, warunków udziału w postępowaniu, Wykonawca:</w:t>
      </w:r>
    </w:p>
    <w:p w14:paraId="0746FA81" w14:textId="77777777" w:rsidR="00957762" w:rsidRPr="00AC7772" w:rsidRDefault="00957762">
      <w:pPr>
        <w:pStyle w:val="Teksttreci20"/>
        <w:numPr>
          <w:ilvl w:val="0"/>
          <w:numId w:val="12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eastAsia="Courier New" w:hAnsiTheme="minorHAnsi" w:cstheme="minorHAnsi"/>
          <w:i/>
          <w:iCs/>
        </w:rPr>
      </w:pPr>
      <w:r w:rsidRPr="00AC7772">
        <w:rPr>
          <w:rFonts w:asciiTheme="minorHAnsi" w:eastAsia="Courier New" w:hAnsiTheme="minorHAnsi" w:cstheme="minorHAnsi"/>
        </w:rPr>
        <w:t xml:space="preserve">składa wraz z ofertą zobowiązanie innego podmiotu do udostępnienia niezbędnych zasobów Wykonawcy - </w:t>
      </w:r>
      <w:r w:rsidRPr="00AC7772">
        <w:rPr>
          <w:rFonts w:asciiTheme="minorHAnsi" w:eastAsia="Courier New" w:hAnsiTheme="minorHAnsi" w:cstheme="minorHAnsi"/>
          <w:i/>
          <w:iCs/>
        </w:rPr>
        <w:t>zgodnie z Załącznikiem nr 4 do SWZ;</w:t>
      </w:r>
    </w:p>
    <w:p w14:paraId="4904DD1C" w14:textId="03DE023C" w:rsidR="00957762" w:rsidRPr="00AC7772" w:rsidRDefault="00957762">
      <w:pPr>
        <w:pStyle w:val="Teksttreci20"/>
        <w:numPr>
          <w:ilvl w:val="0"/>
          <w:numId w:val="12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eastAsia="Courier New" w:hAnsiTheme="minorHAnsi" w:cstheme="minorHAnsi"/>
          <w:i/>
          <w:iCs/>
        </w:rPr>
      </w:pPr>
      <w:r w:rsidRPr="00AC7772">
        <w:rPr>
          <w:rFonts w:asciiTheme="minorHAnsi" w:eastAsia="Courier New" w:hAnsiTheme="minorHAnsi" w:cstheme="minorHAnsi"/>
        </w:rPr>
        <w:t xml:space="preserve">składa wraz z ofertą </w:t>
      </w:r>
      <w:r w:rsidR="008211A9" w:rsidRPr="00AC7772">
        <w:rPr>
          <w:rFonts w:asciiTheme="minorHAnsi" w:eastAsia="Courier New" w:hAnsiTheme="minorHAnsi" w:cstheme="minorHAnsi"/>
        </w:rPr>
        <w:t>oświadczenie</w:t>
      </w:r>
      <w:r w:rsidR="005F32D5" w:rsidRPr="00AC7772">
        <w:rPr>
          <w:rFonts w:asciiTheme="minorHAnsi" w:eastAsia="Courier New" w:hAnsiTheme="minorHAnsi" w:cstheme="minorHAnsi"/>
        </w:rPr>
        <w:t xml:space="preserve"> </w:t>
      </w:r>
      <w:r w:rsidR="008211A9" w:rsidRPr="00AC7772">
        <w:rPr>
          <w:rFonts w:asciiTheme="minorHAnsi" w:eastAsia="Courier New" w:hAnsiTheme="minorHAnsi" w:cstheme="minorHAnsi"/>
        </w:rPr>
        <w:t xml:space="preserve"> </w:t>
      </w:r>
      <w:r w:rsidRPr="00AC7772">
        <w:rPr>
          <w:rFonts w:asciiTheme="minorHAnsi" w:eastAsia="Courier New" w:hAnsiTheme="minorHAnsi" w:cstheme="minorHAnsi"/>
        </w:rPr>
        <w:t>dotyczący tych podmiotów i przez ten podmiot podpisany</w:t>
      </w:r>
      <w:r w:rsidR="005F32D5" w:rsidRPr="00AC7772">
        <w:rPr>
          <w:rFonts w:asciiTheme="minorHAnsi" w:eastAsia="Courier New" w:hAnsiTheme="minorHAnsi" w:cstheme="minorHAnsi"/>
          <w:i/>
          <w:iCs/>
        </w:rPr>
        <w:t>– załącznik nr 2</w:t>
      </w:r>
      <w:r w:rsidR="00B06E02">
        <w:rPr>
          <w:rFonts w:asciiTheme="minorHAnsi" w:eastAsia="Courier New" w:hAnsiTheme="minorHAnsi" w:cstheme="minorHAnsi"/>
          <w:i/>
          <w:iCs/>
        </w:rPr>
        <w:t xml:space="preserve">. </w:t>
      </w:r>
    </w:p>
    <w:p w14:paraId="49EC8423" w14:textId="77777777" w:rsidR="00957762" w:rsidRPr="00AC7772" w:rsidRDefault="00957762" w:rsidP="00AC7772">
      <w:pPr>
        <w:pStyle w:val="Teksttreci20"/>
        <w:shd w:val="clear" w:color="auto" w:fill="auto"/>
        <w:tabs>
          <w:tab w:val="left" w:pos="457"/>
        </w:tabs>
        <w:spacing w:before="0" w:line="240" w:lineRule="auto"/>
        <w:ind w:left="360" w:firstLine="0"/>
        <w:jc w:val="both"/>
        <w:rPr>
          <w:rFonts w:asciiTheme="minorHAnsi" w:eastAsia="Courier New" w:hAnsiTheme="minorHAnsi" w:cstheme="minorHAnsi"/>
        </w:rPr>
      </w:pPr>
    </w:p>
    <w:p w14:paraId="11960ECE" w14:textId="77777777" w:rsidR="00957762" w:rsidRPr="00AC7772" w:rsidRDefault="00957762" w:rsidP="00AC7772">
      <w:pPr>
        <w:pStyle w:val="Teksttreci20"/>
        <w:shd w:val="clear" w:color="auto" w:fill="FFFFFF" w:themeFill="background1"/>
        <w:tabs>
          <w:tab w:val="left" w:pos="457"/>
        </w:tabs>
        <w:spacing w:before="0" w:line="240" w:lineRule="auto"/>
        <w:ind w:firstLine="0"/>
        <w:jc w:val="both"/>
        <w:rPr>
          <w:rFonts w:asciiTheme="minorHAnsi" w:eastAsia="Courier New" w:hAnsiTheme="minorHAnsi" w:cstheme="minorHAnsi"/>
          <w:b/>
          <w:bCs/>
        </w:rPr>
      </w:pPr>
    </w:p>
    <w:p w14:paraId="44C2B161" w14:textId="6B4F4764" w:rsidR="00957762" w:rsidRPr="00991C43" w:rsidRDefault="00957762">
      <w:pPr>
        <w:pStyle w:val="Akapitzlist"/>
        <w:widowControl w:val="0"/>
        <w:numPr>
          <w:ilvl w:val="0"/>
          <w:numId w:val="60"/>
        </w:numPr>
        <w:suppressAutoHyphens w:val="0"/>
        <w:jc w:val="both"/>
        <w:rPr>
          <w:rFonts w:asciiTheme="minorHAnsi" w:eastAsia="Courier New" w:hAnsiTheme="minorHAnsi" w:cstheme="minorHAnsi"/>
          <w:b/>
          <w:bCs/>
          <w:sz w:val="22"/>
          <w:szCs w:val="22"/>
        </w:rPr>
      </w:pPr>
      <w:r w:rsidRPr="00991C43">
        <w:rPr>
          <w:rFonts w:asciiTheme="minorHAnsi" w:eastAsia="Courier New" w:hAnsiTheme="minorHAnsi" w:cstheme="minorHAnsi"/>
          <w:b/>
          <w:bCs/>
          <w:sz w:val="22"/>
          <w:szCs w:val="22"/>
        </w:rPr>
        <w:t>INFORMACJA DLA WYKONAWCÓW UBIEGAJĄCYCH SIĘ O UDZIELENIE ZAMÓWIENIA</w:t>
      </w:r>
    </w:p>
    <w:p w14:paraId="7C1BA715" w14:textId="77777777" w:rsidR="00957762" w:rsidRPr="00AC7772" w:rsidRDefault="00957762" w:rsidP="00AC7772">
      <w:pPr>
        <w:pStyle w:val="Teksttreci20"/>
        <w:shd w:val="clear" w:color="auto" w:fill="FFFFFF" w:themeFill="background1"/>
        <w:tabs>
          <w:tab w:val="left" w:pos="457"/>
        </w:tabs>
        <w:spacing w:before="0" w:line="240" w:lineRule="auto"/>
        <w:ind w:left="862" w:firstLine="0"/>
        <w:jc w:val="both"/>
        <w:rPr>
          <w:rFonts w:asciiTheme="minorHAnsi" w:eastAsia="Courier New" w:hAnsiTheme="minorHAnsi" w:cstheme="minorHAnsi"/>
          <w:b/>
          <w:bCs/>
          <w:u w:val="single"/>
        </w:rPr>
      </w:pPr>
    </w:p>
    <w:p w14:paraId="4BE5D075" w14:textId="77777777" w:rsidR="00957762" w:rsidRPr="00AC7772" w:rsidRDefault="00957762" w:rsidP="00AC7772">
      <w:pPr>
        <w:pStyle w:val="Teksttreci20"/>
        <w:shd w:val="clear" w:color="auto" w:fill="auto"/>
        <w:tabs>
          <w:tab w:val="left" w:pos="457"/>
        </w:tabs>
        <w:spacing w:before="0" w:line="240" w:lineRule="auto"/>
        <w:ind w:firstLine="0"/>
        <w:jc w:val="both"/>
        <w:rPr>
          <w:rFonts w:asciiTheme="minorHAnsi" w:eastAsia="Courier New" w:hAnsiTheme="minorHAnsi" w:cstheme="minorHAnsi"/>
          <w:b/>
          <w:bCs/>
          <w:u w:val="single"/>
        </w:rPr>
      </w:pPr>
      <w:r w:rsidRPr="00AC7772">
        <w:rPr>
          <w:rFonts w:asciiTheme="minorHAnsi" w:eastAsia="Courier New" w:hAnsiTheme="minorHAnsi" w:cstheme="minorHAnsi"/>
          <w:b/>
          <w:bCs/>
          <w:u w:val="single"/>
        </w:rPr>
        <w:t xml:space="preserve">SPÓŁKI CYWILNE/ KONSORCJA </w:t>
      </w:r>
    </w:p>
    <w:p w14:paraId="3F2A3623" w14:textId="6BC4590C" w:rsidR="00991C43" w:rsidRDefault="00957762">
      <w:pPr>
        <w:pStyle w:val="Teksttreci20"/>
        <w:numPr>
          <w:ilvl w:val="0"/>
          <w:numId w:val="23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Wykonawcy mogą wspólnie ubiegać się o udzielenie zamówienia. W takim przypadku Wykonawcy ustanawiają pełnomocnika do reprezentowania ich w postępowaniu albo do reprezentowania i zawarcia umow</w:t>
      </w:r>
      <w:r w:rsidR="00B06E02">
        <w:rPr>
          <w:rFonts w:asciiTheme="minorHAnsi" w:hAnsiTheme="minorHAnsi" w:cstheme="minorHAnsi"/>
        </w:rPr>
        <w:t>y</w:t>
      </w:r>
      <w:r w:rsidRPr="00AC7772">
        <w:rPr>
          <w:rFonts w:asciiTheme="minorHAnsi" w:hAnsiTheme="minorHAnsi" w:cstheme="minorHAnsi"/>
        </w:rPr>
        <w:t>. Pełnomocnictwo winno być załączone do oferty w postaci elektronicznej.</w:t>
      </w:r>
    </w:p>
    <w:p w14:paraId="69037366" w14:textId="5A25B100" w:rsidR="00957762" w:rsidRPr="00991C43" w:rsidRDefault="00957762">
      <w:pPr>
        <w:pStyle w:val="Teksttreci20"/>
        <w:numPr>
          <w:ilvl w:val="0"/>
          <w:numId w:val="23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hAnsiTheme="minorHAnsi" w:cstheme="minorHAnsi"/>
        </w:rPr>
      </w:pPr>
      <w:r w:rsidRPr="00991C43">
        <w:rPr>
          <w:rFonts w:asciiTheme="minorHAnsi" w:hAnsiTheme="minorHAnsi" w:cstheme="minorHAnsi"/>
        </w:rPr>
        <w:t xml:space="preserve">W przypadku Wykonawców wspólnie ubiegających się o udzielenie zamówienia, </w:t>
      </w:r>
      <w:r w:rsidR="00263749" w:rsidRPr="00991C43">
        <w:rPr>
          <w:rFonts w:asciiTheme="minorHAnsi" w:hAnsiTheme="minorHAnsi" w:cstheme="minorHAnsi"/>
        </w:rPr>
        <w:t>oświadczenie</w:t>
      </w:r>
      <w:r w:rsidR="00991C43" w:rsidRPr="00991C43">
        <w:rPr>
          <w:rFonts w:asciiTheme="minorHAnsi" w:hAnsiTheme="minorHAnsi" w:cstheme="minorHAnsi"/>
        </w:rPr>
        <w:t xml:space="preserve"> </w:t>
      </w:r>
      <w:r w:rsidR="00991C43" w:rsidRPr="00991C43">
        <w:rPr>
          <w:rFonts w:asciiTheme="minorHAnsi" w:eastAsia="Cambria" w:hAnsiTheme="minorHAnsi" w:cstheme="minorHAnsi"/>
          <w:bCs/>
        </w:rPr>
        <w:t>o braku podstaw do wykluczenia  oraz spełnianiu warunków udziału w postępowaniu ( załącznik nr 2)</w:t>
      </w:r>
      <w:r w:rsidR="00991C43">
        <w:rPr>
          <w:rFonts w:asciiTheme="minorHAnsi" w:eastAsia="Cambria" w:hAnsiTheme="minorHAnsi" w:cstheme="minorHAnsi"/>
          <w:bCs/>
        </w:rPr>
        <w:t xml:space="preserve"> oraz oświadczenie o  </w:t>
      </w:r>
      <w:r w:rsidR="00991C43" w:rsidRPr="00AC7772">
        <w:rPr>
          <w:rFonts w:asciiTheme="minorHAnsi" w:hAnsiTheme="minorHAnsi" w:cstheme="minorHAnsi"/>
        </w:rPr>
        <w:t>braku przynależności do tej samej grupy kapitałowej, składa każdy z Wykonawców wspólnie ubiegających się o zamówienie</w:t>
      </w:r>
      <w:r w:rsidR="00B06E02">
        <w:rPr>
          <w:rFonts w:asciiTheme="minorHAnsi" w:hAnsiTheme="minorHAnsi" w:cstheme="minorHAnsi"/>
        </w:rPr>
        <w:t>.</w:t>
      </w:r>
      <w:r w:rsidR="00991C43" w:rsidRPr="00991C43">
        <w:rPr>
          <w:rFonts w:asciiTheme="minorHAnsi" w:eastAsia="Cambria" w:hAnsiTheme="minorHAnsi" w:cstheme="minorHAnsi"/>
          <w:b/>
        </w:rPr>
        <w:t xml:space="preserve"> </w:t>
      </w:r>
    </w:p>
    <w:p w14:paraId="708DEB26" w14:textId="5F41B8C1" w:rsidR="00957762" w:rsidRPr="00AC7772" w:rsidRDefault="00957762">
      <w:pPr>
        <w:pStyle w:val="Teksttreci20"/>
        <w:numPr>
          <w:ilvl w:val="0"/>
          <w:numId w:val="23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 xml:space="preserve">Wykonawcy wspólnie ubiegający się o udzielenie zamówienia wskazują w </w:t>
      </w:r>
      <w:r w:rsidR="00356BDC" w:rsidRPr="00AC7772">
        <w:rPr>
          <w:rFonts w:asciiTheme="minorHAnsi" w:hAnsiTheme="minorHAnsi" w:cstheme="minorHAnsi"/>
        </w:rPr>
        <w:t xml:space="preserve">treści </w:t>
      </w:r>
      <w:r w:rsidRPr="00AC7772">
        <w:rPr>
          <w:rFonts w:asciiTheme="minorHAnsi" w:hAnsiTheme="minorHAnsi" w:cstheme="minorHAnsi"/>
        </w:rPr>
        <w:t xml:space="preserve"> Formularza oferty, które </w:t>
      </w:r>
      <w:r w:rsidR="00991C43">
        <w:rPr>
          <w:rFonts w:asciiTheme="minorHAnsi" w:hAnsiTheme="minorHAnsi" w:cstheme="minorHAnsi"/>
        </w:rPr>
        <w:t xml:space="preserve">usługi </w:t>
      </w:r>
      <w:r w:rsidRPr="00AC7772">
        <w:rPr>
          <w:rFonts w:asciiTheme="minorHAnsi" w:hAnsiTheme="minorHAnsi" w:cstheme="minorHAnsi"/>
        </w:rPr>
        <w:t xml:space="preserve"> wykonają poszczególni Wykonawcy.</w:t>
      </w:r>
    </w:p>
    <w:p w14:paraId="0F831668" w14:textId="77777777" w:rsidR="00957762" w:rsidRPr="00AC7772" w:rsidRDefault="00957762">
      <w:pPr>
        <w:pStyle w:val="Teksttreci20"/>
        <w:numPr>
          <w:ilvl w:val="0"/>
          <w:numId w:val="23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Wykonawcy wspólnie ubiegający się o udzielenie zamówienia muszą ustanowić i wskazać pełnomocnika (zwanego dalej „Pełnomocnikiem”), który będzie miał umocowanie do reprezentowania ich w niniejszym postępowaniu albo do reprezentowania w postępowaniu i zawarcia umowy. Umocowanie musi wynikać z treści pełnomocnictwa przekazanego wraz z ofertą w postaci dokumentu elektronicznego. Pełnomocnictwo do złożenia oferty musi być złożone w oryginale w takiej samej formie jak składana oferta. W przypadku, gdy pełnomocnictwo zostało sporządzone jako dokument w postaci papierowej i opatrzone własnoręcznym podpisem, przekazuje się cyfrowe odwzorowanie tego dokumentu opatrzone kwalifikowanym podpisem elektronicznym, poświadczającym zgodność cyfrowego odwzorowania z dokumentem w postaci papierowej. Poświadczenia zgodności cyfrowego odwzorowania z dokumentem w postaci papierowej, o którym mowa wcześniej, dokonuje mocodawca lub notariusz.</w:t>
      </w:r>
    </w:p>
    <w:p w14:paraId="32FF422A" w14:textId="77777777" w:rsidR="00957762" w:rsidRPr="00AC7772" w:rsidRDefault="00957762" w:rsidP="00AC7772">
      <w:pPr>
        <w:pStyle w:val="Teksttreci20"/>
        <w:shd w:val="clear" w:color="auto" w:fill="auto"/>
        <w:tabs>
          <w:tab w:val="left" w:pos="424"/>
        </w:tabs>
        <w:spacing w:before="0" w:line="240" w:lineRule="auto"/>
        <w:ind w:left="360" w:firstLine="0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 xml:space="preserve">Zaleca się, aby Pełnomocnikiem był jeden z Wykonawców wspólnie ubiegających się o udzielenie </w:t>
      </w:r>
      <w:r w:rsidRPr="00AC7772">
        <w:rPr>
          <w:rFonts w:asciiTheme="minorHAnsi" w:hAnsiTheme="minorHAnsi" w:cstheme="minorHAnsi"/>
        </w:rPr>
        <w:lastRenderedPageBreak/>
        <w:t>zamówienia.</w:t>
      </w:r>
    </w:p>
    <w:p w14:paraId="059A0972" w14:textId="77777777" w:rsidR="00957762" w:rsidRPr="00AC7772" w:rsidRDefault="00957762" w:rsidP="00AC7772">
      <w:pPr>
        <w:pStyle w:val="Teksttreci20"/>
        <w:shd w:val="clear" w:color="auto" w:fill="auto"/>
        <w:spacing w:before="0" w:line="240" w:lineRule="auto"/>
        <w:ind w:firstLine="0"/>
        <w:jc w:val="left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  <w:u w:val="single"/>
        </w:rPr>
        <w:t>Pełnomocnictwo ustanawiające Pełnomocnika powinno</w:t>
      </w:r>
      <w:r w:rsidRPr="00AC7772">
        <w:rPr>
          <w:rFonts w:asciiTheme="minorHAnsi" w:hAnsiTheme="minorHAnsi" w:cstheme="minorHAnsi"/>
        </w:rPr>
        <w:t>:</w:t>
      </w:r>
    </w:p>
    <w:p w14:paraId="01691922" w14:textId="77777777" w:rsidR="00957762" w:rsidRPr="00AC7772" w:rsidRDefault="00957762">
      <w:pPr>
        <w:pStyle w:val="Teksttreci20"/>
        <w:numPr>
          <w:ilvl w:val="0"/>
          <w:numId w:val="6"/>
        </w:numPr>
        <w:shd w:val="clear" w:color="auto" w:fill="auto"/>
        <w:tabs>
          <w:tab w:val="left" w:pos="1006"/>
        </w:tabs>
        <w:spacing w:before="0" w:line="240" w:lineRule="auto"/>
        <w:ind w:left="1020" w:hanging="440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jednoznacznie określać postępowanie, do którego się odnosi;</w:t>
      </w:r>
    </w:p>
    <w:p w14:paraId="37F5E21A" w14:textId="77777777" w:rsidR="00957762" w:rsidRPr="00AC7772" w:rsidRDefault="00957762">
      <w:pPr>
        <w:pStyle w:val="Teksttreci20"/>
        <w:numPr>
          <w:ilvl w:val="0"/>
          <w:numId w:val="6"/>
        </w:numPr>
        <w:shd w:val="clear" w:color="auto" w:fill="auto"/>
        <w:tabs>
          <w:tab w:val="left" w:pos="1006"/>
        </w:tabs>
        <w:spacing w:before="0" w:line="240" w:lineRule="auto"/>
        <w:ind w:left="1020" w:hanging="440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wymieniać wszystkich Wykonawców, którzy wspólnie ubiegają się o zamówienie;</w:t>
      </w:r>
    </w:p>
    <w:p w14:paraId="6EEFD47D" w14:textId="77777777" w:rsidR="00957762" w:rsidRPr="00AC7772" w:rsidRDefault="00957762">
      <w:pPr>
        <w:pStyle w:val="Teksttreci20"/>
        <w:numPr>
          <w:ilvl w:val="0"/>
          <w:numId w:val="6"/>
        </w:numPr>
        <w:shd w:val="clear" w:color="auto" w:fill="auto"/>
        <w:tabs>
          <w:tab w:val="left" w:pos="1006"/>
        </w:tabs>
        <w:spacing w:before="0" w:line="240" w:lineRule="auto"/>
        <w:ind w:left="1020" w:hanging="440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precyzować zakres umocowania;</w:t>
      </w:r>
    </w:p>
    <w:p w14:paraId="01B7AAF0" w14:textId="77777777" w:rsidR="00957762" w:rsidRPr="00AC7772" w:rsidRDefault="00957762">
      <w:pPr>
        <w:pStyle w:val="Teksttreci20"/>
        <w:numPr>
          <w:ilvl w:val="0"/>
          <w:numId w:val="6"/>
        </w:numPr>
        <w:shd w:val="clear" w:color="auto" w:fill="auto"/>
        <w:tabs>
          <w:tab w:val="left" w:pos="1006"/>
        </w:tabs>
        <w:spacing w:before="0" w:line="240" w:lineRule="auto"/>
        <w:ind w:left="1020" w:hanging="440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upoważniać Pełnomocnika do podejmowania niezbędnych działań związanych z postępowaniem i/lub dokonywania wszelkich czynności prawnych i faktycznych związanych z zawarciem umowy w imieniu Wykonawców;</w:t>
      </w:r>
    </w:p>
    <w:p w14:paraId="7E255F79" w14:textId="77777777" w:rsidR="00957762" w:rsidRPr="00AC7772" w:rsidRDefault="00957762">
      <w:pPr>
        <w:pStyle w:val="Teksttreci20"/>
        <w:numPr>
          <w:ilvl w:val="0"/>
          <w:numId w:val="6"/>
        </w:numPr>
        <w:shd w:val="clear" w:color="auto" w:fill="auto"/>
        <w:tabs>
          <w:tab w:val="left" w:pos="1006"/>
        </w:tabs>
        <w:spacing w:before="0" w:line="240" w:lineRule="auto"/>
        <w:ind w:left="1020" w:hanging="440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być podpisane przez prawnie pełnomocnych przedstawicieli poszczególnych Wykonawców składających ofertę wspólną, jako potwierdzenie uprawnień przekazanych Pełnomocnikowi.</w:t>
      </w:r>
    </w:p>
    <w:p w14:paraId="7ACC9E31" w14:textId="77777777" w:rsidR="00957762" w:rsidRPr="00AC7772" w:rsidRDefault="00957762">
      <w:pPr>
        <w:pStyle w:val="Teksttreci20"/>
        <w:numPr>
          <w:ilvl w:val="0"/>
          <w:numId w:val="23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Oferta powinna być podpisana w sposób wiążący prawnie wszystkich Wykonawców składających ofertę wspólną.</w:t>
      </w:r>
    </w:p>
    <w:p w14:paraId="16DDAAAD" w14:textId="77777777" w:rsidR="00957762" w:rsidRPr="00AC7772" w:rsidRDefault="00957762">
      <w:pPr>
        <w:pStyle w:val="Teksttreci20"/>
        <w:numPr>
          <w:ilvl w:val="0"/>
          <w:numId w:val="23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Wszelka korespondencja prowadzona będzie wyłącznie z Pełnomocnikiem.</w:t>
      </w:r>
    </w:p>
    <w:p w14:paraId="50E95F7A" w14:textId="77777777" w:rsidR="00957762" w:rsidRPr="00AC7772" w:rsidRDefault="00957762">
      <w:pPr>
        <w:pStyle w:val="Teksttreci20"/>
        <w:numPr>
          <w:ilvl w:val="0"/>
          <w:numId w:val="23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Wykonawcy wspólnie ubiegający się o niniejsze zamówienie, których oferta zostanie uznana za najkorzystniejszą, będą zobowiązani przedstawić Zamawiającemu stosowną umowę regulującą współpracę Wykonawców - przed podpisaniem umowy o realizację niniejszego zamówienia. Umowa taka musi zawierać opis przyjętej formy prawnej oraz określać szczegółowo w swojej treści sposób współdziałania w wykonaniu zamówienia.</w:t>
      </w:r>
    </w:p>
    <w:p w14:paraId="2400A0BE" w14:textId="77777777" w:rsidR="00957762" w:rsidRPr="00AC7772" w:rsidRDefault="00957762">
      <w:pPr>
        <w:pStyle w:val="Teksttreci20"/>
        <w:numPr>
          <w:ilvl w:val="0"/>
          <w:numId w:val="23"/>
        </w:numPr>
        <w:shd w:val="clear" w:color="auto" w:fill="auto"/>
        <w:tabs>
          <w:tab w:val="left" w:pos="457"/>
        </w:tabs>
        <w:spacing w:before="0" w:line="240" w:lineRule="auto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 xml:space="preserve">Wykonawcy wspólnie ubiegający się o udzielenie zamówienia ponoszą solidarną odpowiedzialność za wykonanie umowy i wniesienie zabezpieczenia należytego wykonania umowy. </w:t>
      </w:r>
    </w:p>
    <w:p w14:paraId="47234F32" w14:textId="77777777" w:rsidR="00957762" w:rsidRPr="00AC7772" w:rsidRDefault="00957762" w:rsidP="00AC7772">
      <w:pPr>
        <w:pStyle w:val="Teksttreci20"/>
        <w:shd w:val="clear" w:color="auto" w:fill="auto"/>
        <w:tabs>
          <w:tab w:val="left" w:pos="424"/>
        </w:tabs>
        <w:spacing w:before="0" w:line="240" w:lineRule="auto"/>
        <w:ind w:firstLine="0"/>
        <w:jc w:val="both"/>
        <w:rPr>
          <w:rFonts w:asciiTheme="minorHAnsi" w:hAnsiTheme="minorHAnsi" w:cstheme="minorHAnsi"/>
          <w:color w:val="002060"/>
        </w:rPr>
      </w:pPr>
    </w:p>
    <w:p w14:paraId="30A21784" w14:textId="5017A211" w:rsidR="00957762" w:rsidRPr="00210CEE" w:rsidRDefault="00957762">
      <w:pPr>
        <w:pStyle w:val="Akapitzlist"/>
        <w:widowControl w:val="0"/>
        <w:numPr>
          <w:ilvl w:val="0"/>
          <w:numId w:val="60"/>
        </w:numPr>
        <w:suppressAutoHyphens w:val="0"/>
        <w:jc w:val="both"/>
        <w:rPr>
          <w:rFonts w:asciiTheme="minorHAnsi" w:eastAsia="Courier New" w:hAnsiTheme="minorHAnsi" w:cstheme="minorHAnsi"/>
          <w:b/>
          <w:bCs/>
          <w:sz w:val="22"/>
          <w:szCs w:val="22"/>
        </w:rPr>
      </w:pPr>
      <w:r w:rsidRPr="00210CEE">
        <w:rPr>
          <w:rFonts w:asciiTheme="minorHAnsi" w:eastAsia="Courier New" w:hAnsiTheme="minorHAnsi" w:cstheme="minorHAnsi"/>
          <w:b/>
          <w:bCs/>
          <w:sz w:val="22"/>
          <w:szCs w:val="22"/>
        </w:rPr>
        <w:t>SPOSÓB KOMUNIKACJI ORAZ WYJAŚNIENIA TREŚCI SWZ</w:t>
      </w:r>
    </w:p>
    <w:p w14:paraId="6EB9D208" w14:textId="77777777" w:rsidR="00CF73B5" w:rsidRPr="00AC7772" w:rsidRDefault="00CF73B5" w:rsidP="00AC7772">
      <w:pPr>
        <w:pStyle w:val="Teksttreci20"/>
        <w:shd w:val="clear" w:color="auto" w:fill="FFFFFF" w:themeFill="background1"/>
        <w:tabs>
          <w:tab w:val="left" w:pos="457"/>
        </w:tabs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14:paraId="3E84CB80" w14:textId="77777777" w:rsidR="008617D3" w:rsidRPr="003A2863" w:rsidRDefault="008617D3" w:rsidP="008617D3">
      <w:pPr>
        <w:numPr>
          <w:ilvl w:val="0"/>
          <w:numId w:val="36"/>
        </w:numPr>
        <w:ind w:left="436" w:hanging="357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Komunikacja pomiędzy Zamawiającym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,</w:t>
      </w: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a Wykonawcami odbywa się przy użyciu środków komunikacji elektronicznej, </w:t>
      </w:r>
      <w:r w:rsidRPr="003A286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przy czym do upływu terminu złożenia oferty cała komunikacja odbywa się za pośrednictwem BK2021. </w:t>
      </w:r>
    </w:p>
    <w:p w14:paraId="077FC8B1" w14:textId="77777777" w:rsidR="008617D3" w:rsidRPr="00AC7772" w:rsidRDefault="008617D3" w:rsidP="008617D3">
      <w:pPr>
        <w:numPr>
          <w:ilvl w:val="0"/>
          <w:numId w:val="36"/>
        </w:numPr>
        <w:suppressAutoHyphens w:val="0"/>
        <w:ind w:left="436" w:hanging="357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 przypadku pytań technicznych związanych z funkcjonowaniem BK2021 należy kontaktować się 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                    </w:t>
      </w: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 zespołem obsługi Bazy Konkurencyjności pod adresem e-mail: konkurencyjnosc@mfipr.gov.pl. </w:t>
      </w:r>
    </w:p>
    <w:p w14:paraId="4C42E3F3" w14:textId="77777777" w:rsidR="008617D3" w:rsidRDefault="008617D3" w:rsidP="008617D3">
      <w:pPr>
        <w:numPr>
          <w:ilvl w:val="0"/>
          <w:numId w:val="36"/>
        </w:numPr>
        <w:suppressAutoHyphens w:val="0"/>
        <w:ind w:left="436" w:hanging="357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Treść pytań dotyczących SWZ wraz z wyjaśnieniami Zamawiającego publikowana jest w Bazie konkurencyjności (BK2021) https://bazakonkurencyjnosci.funduszeeuropejskie.gov.pl bez ujawniania źródła zapytania. Oferenci mogą zadawać pytania Zamawiającemu </w:t>
      </w:r>
      <w:r w:rsidRPr="00197201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najpóźniej 4 dni przed upływem terminu składania ofert. </w:t>
      </w: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 przypadku wpłynięcia pytań w terminie późniejszym Zamawiający może nie udzielić odpowiedzi. Przedłużenie terminu składania ofert nie wpływa na bieg terminu składania wniosku o wyjaśnienie treści SWZ. </w:t>
      </w:r>
    </w:p>
    <w:p w14:paraId="3D2FBD37" w14:textId="77777777" w:rsidR="008617D3" w:rsidRDefault="008617D3" w:rsidP="008617D3">
      <w:pPr>
        <w:numPr>
          <w:ilvl w:val="0"/>
          <w:numId w:val="36"/>
        </w:numPr>
        <w:suppressAutoHyphens w:val="0"/>
        <w:ind w:left="436" w:hanging="357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F4776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 szczególnie uzasadnionych przypadkach Zamawiający może w każdym czasie, przed upływem terminu do składania ofert, zmodyfikować treść SWZ. 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6B7ABBF2" w14:textId="77777777" w:rsidR="008617D3" w:rsidRPr="003A2863" w:rsidRDefault="008617D3" w:rsidP="008617D3">
      <w:pPr>
        <w:suppressAutoHyphens w:val="0"/>
        <w:ind w:left="436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A286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Dokonane w ten sposób uzupełnienie stanie się częścią SWZ zaś zmieniona SWZ, dostępna będzie na </w:t>
      </w:r>
      <w:hyperlink r:id="rId19" w:history="1">
        <w:r w:rsidRPr="003A2863">
          <w:rPr>
            <w:rStyle w:val="Hipercze"/>
            <w:rFonts w:asciiTheme="minorHAnsi" w:eastAsia="Calibri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t>https://bazakonkurencyjnosci.funduszeeuropejskie.gov.pl</w:t>
        </w:r>
      </w:hyperlink>
      <w:r w:rsidRPr="003A286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i będzie dla wszystkich Wykonawców wiążąca.   </w:t>
      </w:r>
    </w:p>
    <w:p w14:paraId="5E89325E" w14:textId="77777777" w:rsidR="008617D3" w:rsidRPr="00AC7772" w:rsidRDefault="008617D3" w:rsidP="008617D3">
      <w:pPr>
        <w:numPr>
          <w:ilvl w:val="0"/>
          <w:numId w:val="36"/>
        </w:numPr>
        <w:suppressAutoHyphens w:val="0"/>
        <w:ind w:left="436" w:hanging="357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Zamawiający przedłuża termin składania ofert lub wyznacza nowy termin przeprowadzenia przetargu, jeżeli w wyniku modyfikacji treści SWZ niezbędny jest dodatkowy czas na wprowadzenie zmian w ofertach. O przedłużeniu terminu składania ofert Zamawiający niezwłocznie zawiadamia wszystkich Wykonawców, zamieszczając informację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na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stronie prowadzonego postępowania tj. </w:t>
      </w:r>
      <w:hyperlink r:id="rId20" w:history="1">
        <w:r w:rsidRPr="00206443">
          <w:rPr>
            <w:rStyle w:val="Hipercze"/>
            <w:rFonts w:asciiTheme="minorHAnsi" w:eastAsia="Calibri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t>https://bazakonkurencyjnosci.funduszeeuropejskie.gov.pl</w:t>
        </w:r>
      </w:hyperlink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. </w:t>
      </w: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 </w:t>
      </w:r>
    </w:p>
    <w:p w14:paraId="505E18F0" w14:textId="77777777" w:rsidR="008617D3" w:rsidRPr="00AC7772" w:rsidRDefault="008617D3" w:rsidP="008617D3">
      <w:pPr>
        <w:numPr>
          <w:ilvl w:val="0"/>
          <w:numId w:val="36"/>
        </w:numPr>
        <w:suppressAutoHyphens w:val="0"/>
        <w:ind w:left="436" w:hanging="357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Na wniosek Wykonawcy, który nie jest w stanie złożyć oferty w wyznaczonym terminie z powodu okoliczności od niego niezależnych, Zamawiający może przedłużyć termin składania ofert przed jego upływem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zamieszczając informację na stronie internetowej  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prowadzonego postępowania. </w:t>
      </w:r>
    </w:p>
    <w:p w14:paraId="44EF9265" w14:textId="77777777" w:rsidR="008617D3" w:rsidRPr="00AC7772" w:rsidRDefault="008617D3" w:rsidP="008617D3">
      <w:pPr>
        <w:numPr>
          <w:ilvl w:val="0"/>
          <w:numId w:val="36"/>
        </w:numPr>
        <w:suppressAutoHyphens w:val="0"/>
        <w:ind w:left="436" w:hanging="357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Przedłużenie terminu składania ofert dopuszczalne jest tylko przed jego upływem. </w:t>
      </w:r>
    </w:p>
    <w:p w14:paraId="35CFF30D" w14:textId="77777777" w:rsidR="008617D3" w:rsidRPr="00AC7772" w:rsidRDefault="008617D3" w:rsidP="008617D3">
      <w:pPr>
        <w:numPr>
          <w:ilvl w:val="0"/>
          <w:numId w:val="36"/>
        </w:numPr>
        <w:suppressAutoHyphens w:val="0"/>
        <w:ind w:left="436" w:hanging="357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lastRenderedPageBreak/>
        <w:t xml:space="preserve">Ofertę należy sporządzić w języku polskim. W przypadku złożenia przez Wykonawcę dokumentów sporządzonych w  języku obcym, Zamawiający wymaga złożenia tłumaczenia na język polski. </w:t>
      </w:r>
    </w:p>
    <w:p w14:paraId="05AC02B5" w14:textId="77777777" w:rsidR="008617D3" w:rsidRPr="00F47768" w:rsidRDefault="008617D3" w:rsidP="008617D3">
      <w:pPr>
        <w:numPr>
          <w:ilvl w:val="0"/>
          <w:numId w:val="36"/>
        </w:numPr>
        <w:suppressAutoHyphens w:val="0"/>
        <w:ind w:left="436" w:hanging="357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Wykonawca może złożyć tylko jedną ofertę na całość zamówienia. </w:t>
      </w:r>
      <w:r w:rsidRPr="00F47768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2F08A15" w14:textId="77777777" w:rsidR="008617D3" w:rsidRPr="00AC7772" w:rsidRDefault="008617D3" w:rsidP="008617D3">
      <w:pPr>
        <w:numPr>
          <w:ilvl w:val="0"/>
          <w:numId w:val="36"/>
        </w:numPr>
        <w:suppressAutoHyphens w:val="0"/>
        <w:ind w:left="436" w:hanging="357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 przypadku, gdy Oferent przedłoży więcej niż 1 ofertę żadna z  przedłożonych ofert nie zostanie rozpatrzona. </w:t>
      </w:r>
    </w:p>
    <w:p w14:paraId="50EE2789" w14:textId="77777777" w:rsidR="008617D3" w:rsidRPr="00AC7772" w:rsidRDefault="008617D3" w:rsidP="008617D3">
      <w:pPr>
        <w:numPr>
          <w:ilvl w:val="0"/>
          <w:numId w:val="36"/>
        </w:numPr>
        <w:suppressAutoHyphens w:val="0"/>
        <w:ind w:left="436" w:hanging="357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Wykonawca poniesie wszelkie koszty związane z przygotowaniem i złożeniem oferty. </w:t>
      </w:r>
    </w:p>
    <w:p w14:paraId="5B6F9FCA" w14:textId="77777777" w:rsidR="008617D3" w:rsidRPr="00AC7772" w:rsidRDefault="008617D3" w:rsidP="008617D3">
      <w:pPr>
        <w:numPr>
          <w:ilvl w:val="0"/>
          <w:numId w:val="36"/>
        </w:numPr>
        <w:suppressAutoHyphens w:val="0"/>
        <w:ind w:left="436" w:hanging="357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Wykonawca może wprowadzić zmiany lub wycofać złożoną przez siebie ofertę. Zmiany lub wycofanie złożonej oferty są skuteczne tylko wówczas, gdy zostały dokonane przed upływem terminu składania ofert. </w:t>
      </w:r>
    </w:p>
    <w:p w14:paraId="6451ED3C" w14:textId="77777777" w:rsidR="008617D3" w:rsidRPr="00AC7772" w:rsidRDefault="008617D3" w:rsidP="008617D3">
      <w:pPr>
        <w:suppressAutoHyphens w:val="0"/>
        <w:ind w:left="439"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3607035E" w14:textId="77777777" w:rsidR="008617D3" w:rsidRPr="00AC7772" w:rsidRDefault="008617D3" w:rsidP="008617D3">
      <w:pPr>
        <w:pStyle w:val="Akapitzlist"/>
        <w:widowControl w:val="0"/>
        <w:numPr>
          <w:ilvl w:val="0"/>
          <w:numId w:val="60"/>
        </w:numPr>
        <w:suppressAutoHyphens w:val="0"/>
        <w:jc w:val="both"/>
        <w:rPr>
          <w:rFonts w:asciiTheme="minorHAnsi" w:eastAsia="Courier New" w:hAnsiTheme="minorHAnsi" w:cstheme="minorHAnsi"/>
          <w:b/>
          <w:bCs/>
          <w:sz w:val="22"/>
          <w:szCs w:val="22"/>
        </w:rPr>
      </w:pPr>
      <w:r w:rsidRPr="00AC7772">
        <w:rPr>
          <w:rFonts w:asciiTheme="minorHAnsi" w:eastAsia="Courier New" w:hAnsiTheme="minorHAnsi" w:cstheme="minorHAnsi"/>
          <w:b/>
          <w:bCs/>
          <w:sz w:val="22"/>
          <w:szCs w:val="22"/>
        </w:rPr>
        <w:t>PRZYGOTOWANIE OFERT ORAZ WYMAGANIA FORMALNE DOTYCZĄCE SKŁADANYCH OŚWIADCZEŃ I DOKUMENTÓW</w:t>
      </w:r>
    </w:p>
    <w:p w14:paraId="46190E8E" w14:textId="77777777" w:rsidR="008617D3" w:rsidRPr="00AC7772" w:rsidRDefault="008617D3" w:rsidP="008617D3">
      <w:pPr>
        <w:pStyle w:val="Teksttreci20"/>
        <w:shd w:val="clear" w:color="auto" w:fill="auto"/>
        <w:spacing w:before="0" w:line="240" w:lineRule="auto"/>
        <w:ind w:firstLine="0"/>
        <w:jc w:val="both"/>
        <w:rPr>
          <w:rFonts w:asciiTheme="minorHAnsi" w:eastAsia="Courier New" w:hAnsiTheme="minorHAnsi" w:cstheme="minorHAnsi"/>
          <w:b/>
          <w:bCs/>
        </w:rPr>
      </w:pPr>
    </w:p>
    <w:p w14:paraId="16D7CEE2" w14:textId="77777777" w:rsidR="00197201" w:rsidRDefault="008617D3" w:rsidP="00197201">
      <w:pPr>
        <w:pStyle w:val="Akapitzlist"/>
        <w:numPr>
          <w:ilvl w:val="0"/>
          <w:numId w:val="37"/>
        </w:numPr>
        <w:suppressAutoHyphens w:val="0"/>
        <w:ind w:right="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Wykonawca zobowiązany jest do złożenia oferty na załączniku nr 1 do niniejszej SWZ.</w:t>
      </w:r>
    </w:p>
    <w:p w14:paraId="737648CF" w14:textId="77777777" w:rsidR="00197201" w:rsidRDefault="008617D3" w:rsidP="00197201">
      <w:pPr>
        <w:pStyle w:val="Akapitzlist"/>
        <w:numPr>
          <w:ilvl w:val="0"/>
          <w:numId w:val="37"/>
        </w:numPr>
        <w:suppressAutoHyphens w:val="0"/>
        <w:ind w:right="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9720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Wykonawca  zobowiązany jest przygotować ofertę zgodnie z wymaganiami SWZ. </w:t>
      </w:r>
    </w:p>
    <w:p w14:paraId="2DC2AB06" w14:textId="26E0C0BF" w:rsidR="008617D3" w:rsidRPr="00197201" w:rsidRDefault="008617D3" w:rsidP="00197201">
      <w:pPr>
        <w:pStyle w:val="Akapitzlist"/>
        <w:numPr>
          <w:ilvl w:val="0"/>
          <w:numId w:val="37"/>
        </w:numPr>
        <w:suppressAutoHyphens w:val="0"/>
        <w:ind w:right="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97201">
        <w:rPr>
          <w:rFonts w:asciiTheme="minorHAnsi" w:eastAsia="Cambria" w:hAnsiTheme="minorHAnsi" w:cstheme="minorHAnsi"/>
          <w:bCs/>
          <w:color w:val="000000"/>
          <w:sz w:val="22"/>
          <w:szCs w:val="22"/>
          <w:lang w:eastAsia="en-US"/>
        </w:rPr>
        <w:t xml:space="preserve">Ofertę składa się w formie elektronicznej.  </w:t>
      </w:r>
      <w:r w:rsidRPr="00197201">
        <w:rPr>
          <w:rFonts w:asciiTheme="minorHAnsi" w:hAnsiTheme="minorHAnsi" w:cstheme="minorHAnsi"/>
          <w:b/>
          <w:bCs/>
          <w:sz w:val="22"/>
          <w:szCs w:val="22"/>
        </w:rPr>
        <w:t>Wymaga się,  żeby wszystkie pliki złożone były w postaci elektronicznej i opatrzone kwalifikowanym podpisem elektronicznym lub w postaci elektronicznej opatrzonej podpisem zaufanym lub podpisem osobistym lub w postaci kopii dokumentu/cyfrowego odwzorowania opatrzonego kwalifikowanym podpisem elektronicznym, podpisem zaufanym lub podpisem osobistym.</w:t>
      </w:r>
      <w:r w:rsidR="00197201" w:rsidRPr="00197201">
        <w:rPr>
          <w:rFonts w:asciiTheme="minorHAnsi" w:hAnsiTheme="minorHAnsi" w:cstheme="minorHAnsi"/>
          <w:b/>
          <w:bCs/>
          <w:sz w:val="22"/>
          <w:szCs w:val="22"/>
        </w:rPr>
        <w:t xml:space="preserve"> Jeżeli pliki  zostały spakowane (zip) należy również opatrzyć plik jednym z rodzajów podpisów elektronicznych wskazanych powyżej ( kwalifikowany, osobisty, zaufany).</w:t>
      </w:r>
    </w:p>
    <w:p w14:paraId="2027C686" w14:textId="174F17A9" w:rsidR="008617D3" w:rsidRPr="00FA3053" w:rsidRDefault="008617D3" w:rsidP="008617D3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A305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Do oferty Wykonawca zobowiązany jest dołączyć dokumenty o których mowa w Rozdziale</w:t>
      </w:r>
      <w:r w:rsidR="00810E1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                          </w:t>
      </w:r>
      <w:r w:rsidRPr="00FA305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X</w:t>
      </w:r>
      <w:r w:rsidR="00810E1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I </w:t>
      </w:r>
      <w:r w:rsidRPr="00FA305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Specyfikacji . </w:t>
      </w:r>
    </w:p>
    <w:p w14:paraId="30F7B5C8" w14:textId="4AE07CC2" w:rsidR="008617D3" w:rsidRDefault="008617D3" w:rsidP="008617D3">
      <w:pPr>
        <w:pStyle w:val="Akapitzlist"/>
        <w:numPr>
          <w:ilvl w:val="0"/>
          <w:numId w:val="37"/>
        </w:numPr>
        <w:suppressAutoHyphens w:val="0"/>
        <w:ind w:right="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Zamawiający informuje, że oferty składane w postępowaniu są jawne i podlegają udostępnieniu od chwili ich otwarcia, z wyjątkiem informacji, stanowiących tajemnicę przedsiębiorstwa, w rozumieniu przepisów o  zwalczaniu nieuczciwej konkurencji, jeżeli Wykonawca, nie później niż w terminie składania ofert, zastrzegł, że nie mogą one być udostępniane oraz wykazał, iż zastrzeżone informacje stanowią tajemnicę przedsiębiorstwa w rozumieniu przepisów ustawy z dnia 16 kwietnia 1993 r. o zwalczaniu nieuczciwej konkurencji (tekst jedn. Dz.U. z 2022 poz. 1233)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. S</w:t>
      </w:r>
      <w:r w:rsidRPr="00436F3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tosowne zastrzeżenie Wykonawca winien złożyć na Formularzu Oferty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2A058EDA" w14:textId="77777777" w:rsidR="008617D3" w:rsidRPr="00AE2B7E" w:rsidRDefault="008617D3" w:rsidP="008617D3">
      <w:pPr>
        <w:pStyle w:val="Akapitzlist"/>
        <w:numPr>
          <w:ilvl w:val="0"/>
          <w:numId w:val="37"/>
        </w:numPr>
        <w:suppressAutoHyphens w:val="0"/>
        <w:ind w:right="1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E2B7E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Informacje zastrzeżone przez Wykonawcę jako tajemnica przedsiębiorstwa w rozumieniu przepisów ustawy z dnia 16 kwietnia 1993 r. o zwalczaniu nieuczciwej konkurencji (Dz. U. z 2022 r. poz. 1233) wykonawca, przekazuje w wydzielonym i odpowiednio oznaczonym pliku, wraz z jednoczesnym zaznaczeniem w nazwie pliku „Dokument stanowiący tajemnicę przedsiębiorstwa”, </w:t>
      </w:r>
    </w:p>
    <w:p w14:paraId="324608D4" w14:textId="77777777" w:rsidR="008617D3" w:rsidRDefault="008617D3" w:rsidP="008617D3">
      <w:pPr>
        <w:pStyle w:val="Akapitzlist"/>
        <w:numPr>
          <w:ilvl w:val="0"/>
          <w:numId w:val="37"/>
        </w:numPr>
        <w:suppressAutoHyphens w:val="0"/>
        <w:ind w:right="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Z</w:t>
      </w:r>
      <w:r w:rsidRPr="00436F3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astrzeżenie informacji, które nie stanowią tajemnicy przedsiębiorstwa w  rozumieniu w/w ustawy będzie skutkować odtajnieniem tych informacji, </w:t>
      </w:r>
    </w:p>
    <w:p w14:paraId="43CD795E" w14:textId="77777777" w:rsidR="008617D3" w:rsidRPr="00436F30" w:rsidRDefault="008617D3" w:rsidP="008617D3">
      <w:pPr>
        <w:pStyle w:val="Akapitzlist"/>
        <w:numPr>
          <w:ilvl w:val="0"/>
          <w:numId w:val="37"/>
        </w:numPr>
        <w:suppressAutoHyphens w:val="0"/>
        <w:ind w:right="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436F3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Wykonawca w szczególności nie może zastrzec informacji dotyczących ceny, terminu wykonania zamówienia, okresu gwarancji lub rękojmi i warunków płatności w ofercie. </w:t>
      </w:r>
    </w:p>
    <w:p w14:paraId="3CB5E882" w14:textId="77777777" w:rsidR="008617D3" w:rsidRPr="00AC7772" w:rsidRDefault="008617D3" w:rsidP="008617D3">
      <w:pPr>
        <w:pStyle w:val="Teksttreci20"/>
        <w:shd w:val="clear" w:color="auto" w:fill="auto"/>
        <w:tabs>
          <w:tab w:val="left" w:pos="424"/>
        </w:tabs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14:paraId="29A5A981" w14:textId="77777777" w:rsidR="008617D3" w:rsidRPr="00AC7772" w:rsidRDefault="008617D3" w:rsidP="008617D3">
      <w:pPr>
        <w:pStyle w:val="Akapitzlist"/>
        <w:widowControl w:val="0"/>
        <w:numPr>
          <w:ilvl w:val="0"/>
          <w:numId w:val="60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eastAsia="Courier New" w:hAnsiTheme="minorHAnsi" w:cstheme="minorHAnsi"/>
          <w:b/>
          <w:bCs/>
          <w:sz w:val="22"/>
          <w:szCs w:val="22"/>
        </w:rPr>
        <w:t>OPIS SPOSOBU OBLICZENIA OCENY OFERTY</w:t>
      </w:r>
      <w:r>
        <w:rPr>
          <w:rFonts w:asciiTheme="minorHAnsi" w:eastAsia="Courier New" w:hAnsiTheme="minorHAnsi" w:cstheme="minorHAnsi"/>
          <w:b/>
          <w:bCs/>
          <w:sz w:val="22"/>
          <w:szCs w:val="22"/>
        </w:rPr>
        <w:t xml:space="preserve"> </w:t>
      </w:r>
    </w:p>
    <w:p w14:paraId="53649161" w14:textId="77777777" w:rsidR="008617D3" w:rsidRPr="00AC7772" w:rsidRDefault="008617D3" w:rsidP="008617D3">
      <w:pPr>
        <w:pStyle w:val="Teksttreci20"/>
        <w:shd w:val="clear" w:color="auto" w:fill="auto"/>
        <w:tabs>
          <w:tab w:val="left" w:pos="423"/>
        </w:tabs>
        <w:spacing w:before="0" w:line="240" w:lineRule="auto"/>
        <w:ind w:firstLine="0"/>
        <w:jc w:val="both"/>
        <w:rPr>
          <w:rFonts w:asciiTheme="minorHAnsi" w:eastAsia="Courier New" w:hAnsiTheme="minorHAnsi" w:cstheme="minorHAnsi"/>
          <w:b/>
          <w:bCs/>
          <w:color w:val="002060"/>
        </w:rPr>
      </w:pPr>
    </w:p>
    <w:p w14:paraId="542A1612" w14:textId="77777777" w:rsidR="008617D3" w:rsidRPr="00AC7772" w:rsidRDefault="008617D3" w:rsidP="008617D3">
      <w:pPr>
        <w:pStyle w:val="Teksttreci20"/>
        <w:numPr>
          <w:ilvl w:val="0"/>
          <w:numId w:val="7"/>
        </w:numPr>
        <w:shd w:val="clear" w:color="auto" w:fill="auto"/>
        <w:tabs>
          <w:tab w:val="left" w:pos="363"/>
        </w:tabs>
        <w:spacing w:before="0" w:line="240" w:lineRule="auto"/>
        <w:ind w:left="460" w:hanging="460"/>
        <w:jc w:val="both"/>
        <w:rPr>
          <w:rFonts w:asciiTheme="minorHAnsi" w:hAnsiTheme="minorHAnsi" w:cstheme="minorHAnsi"/>
          <w:u w:val="single"/>
        </w:rPr>
      </w:pPr>
      <w:r w:rsidRPr="00AC7772">
        <w:rPr>
          <w:rFonts w:asciiTheme="minorHAnsi" w:hAnsiTheme="minorHAnsi" w:cstheme="minorHAnsi"/>
          <w:u w:val="single"/>
        </w:rPr>
        <w:t>Za najkorzystniejszą ofertę zostanie uznana oferta z najniższą ceną.</w:t>
      </w:r>
    </w:p>
    <w:p w14:paraId="6D9D9697" w14:textId="77777777" w:rsidR="008617D3" w:rsidRPr="00AC7772" w:rsidRDefault="008617D3" w:rsidP="008617D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C7772">
        <w:rPr>
          <w:rFonts w:asciiTheme="minorHAnsi" w:eastAsia="Calibri" w:hAnsiTheme="minorHAnsi" w:cstheme="minorHAnsi"/>
          <w:sz w:val="22"/>
          <w:szCs w:val="22"/>
        </w:rPr>
        <w:t>Zamawiający dokona oceny ofert, które nie zostały odrzucone, na podstawie następujących kryteriów oceny ofert:</w:t>
      </w:r>
    </w:p>
    <w:tbl>
      <w:tblPr>
        <w:tblStyle w:val="TableGrid"/>
        <w:tblW w:w="9166" w:type="dxa"/>
        <w:tblInd w:w="-3" w:type="dxa"/>
        <w:tblCellMar>
          <w:top w:w="14" w:type="dxa"/>
          <w:left w:w="118" w:type="dxa"/>
          <w:right w:w="77" w:type="dxa"/>
        </w:tblCellMar>
        <w:tblLook w:val="04A0" w:firstRow="1" w:lastRow="0" w:firstColumn="1" w:lastColumn="0" w:noHBand="0" w:noVBand="1"/>
      </w:tblPr>
      <w:tblGrid>
        <w:gridCol w:w="709"/>
        <w:gridCol w:w="5757"/>
        <w:gridCol w:w="2700"/>
      </w:tblGrid>
      <w:tr w:rsidR="008617D3" w:rsidRPr="00AC7772" w14:paraId="552B36C2" w14:textId="77777777" w:rsidTr="007D506B">
        <w:trPr>
          <w:trHeight w:val="6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707D4" w14:textId="77777777" w:rsidR="008617D3" w:rsidRPr="00AC7772" w:rsidRDefault="008617D3" w:rsidP="007D506B">
            <w:pPr>
              <w:ind w:left="72"/>
              <w:rPr>
                <w:rFonts w:asciiTheme="minorHAnsi" w:eastAsia="Calibri" w:hAnsiTheme="minorHAnsi" w:cstheme="minorHAnsi"/>
                <w:sz w:val="22"/>
                <w:szCs w:val="22"/>
                <w:lang w:bidi="pl-PL"/>
              </w:rPr>
            </w:pPr>
            <w:r w:rsidRPr="00AC7772">
              <w:rPr>
                <w:rFonts w:asciiTheme="minorHAnsi" w:eastAsia="Calibri" w:hAnsiTheme="minorHAnsi" w:cstheme="minorHAnsi"/>
                <w:sz w:val="22"/>
                <w:szCs w:val="22"/>
                <w:lang w:bidi="pl-PL"/>
              </w:rPr>
              <w:t xml:space="preserve">Lp. 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43C4A" w14:textId="77777777" w:rsidR="008617D3" w:rsidRPr="00AC7772" w:rsidRDefault="008617D3" w:rsidP="007D506B">
            <w:pPr>
              <w:rPr>
                <w:rFonts w:asciiTheme="minorHAnsi" w:eastAsia="Calibri" w:hAnsiTheme="minorHAnsi" w:cstheme="minorHAnsi"/>
                <w:sz w:val="22"/>
                <w:szCs w:val="22"/>
                <w:lang w:bidi="pl-PL"/>
              </w:rPr>
            </w:pPr>
            <w:r w:rsidRPr="00AC7772">
              <w:rPr>
                <w:rFonts w:asciiTheme="minorHAnsi" w:eastAsia="Calibri" w:hAnsiTheme="minorHAnsi" w:cstheme="minorHAnsi"/>
                <w:sz w:val="22"/>
                <w:szCs w:val="22"/>
                <w:lang w:bidi="pl-PL"/>
              </w:rPr>
              <w:t>Nazwa kryterium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9A86B" w14:textId="77777777" w:rsidR="008617D3" w:rsidRPr="00AC7772" w:rsidRDefault="008617D3" w:rsidP="007D506B">
            <w:pPr>
              <w:ind w:left="86"/>
              <w:rPr>
                <w:rFonts w:asciiTheme="minorHAnsi" w:eastAsia="Calibri" w:hAnsiTheme="minorHAnsi" w:cstheme="minorHAnsi"/>
                <w:sz w:val="22"/>
                <w:szCs w:val="22"/>
                <w:lang w:bidi="pl-PL"/>
              </w:rPr>
            </w:pPr>
            <w:r w:rsidRPr="00AC7772">
              <w:rPr>
                <w:rFonts w:asciiTheme="minorHAnsi" w:eastAsia="Calibri" w:hAnsiTheme="minorHAnsi" w:cstheme="minorHAnsi"/>
                <w:sz w:val="22"/>
                <w:szCs w:val="22"/>
                <w:lang w:bidi="pl-PL"/>
              </w:rPr>
              <w:t>Znaczenie kryterium</w:t>
            </w:r>
          </w:p>
          <w:p w14:paraId="3BEED9ED" w14:textId="77777777" w:rsidR="008617D3" w:rsidRPr="00AC7772" w:rsidRDefault="008617D3" w:rsidP="007D506B">
            <w:pPr>
              <w:ind w:left="86"/>
              <w:rPr>
                <w:rFonts w:asciiTheme="minorHAnsi" w:eastAsia="Calibri" w:hAnsiTheme="minorHAnsi" w:cstheme="minorHAnsi"/>
                <w:sz w:val="22"/>
                <w:szCs w:val="22"/>
                <w:lang w:bidi="pl-PL"/>
              </w:rPr>
            </w:pPr>
            <w:r w:rsidRPr="00AC7772">
              <w:rPr>
                <w:rFonts w:asciiTheme="minorHAnsi" w:eastAsia="Calibri" w:hAnsiTheme="minorHAnsi" w:cstheme="minorHAnsi"/>
                <w:sz w:val="22"/>
                <w:szCs w:val="22"/>
                <w:lang w:bidi="pl-PL"/>
              </w:rPr>
              <w:t xml:space="preserve">                     (%)</w:t>
            </w:r>
          </w:p>
        </w:tc>
      </w:tr>
      <w:tr w:rsidR="008617D3" w:rsidRPr="00AC7772" w14:paraId="32225C75" w14:textId="77777777" w:rsidTr="007D506B">
        <w:trPr>
          <w:trHeight w:val="33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08C43" w14:textId="77777777" w:rsidR="008617D3" w:rsidRPr="00AC7772" w:rsidRDefault="008617D3" w:rsidP="007D506B">
            <w:pPr>
              <w:ind w:right="43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bidi="pl-PL"/>
              </w:rPr>
            </w:pPr>
            <w:r w:rsidRPr="00AC7772">
              <w:rPr>
                <w:rFonts w:asciiTheme="minorHAnsi" w:eastAsia="Calibri" w:hAnsiTheme="minorHAnsi" w:cstheme="minorHAnsi"/>
                <w:sz w:val="22"/>
                <w:szCs w:val="22"/>
                <w:lang w:bidi="pl-PL"/>
              </w:rPr>
              <w:t>1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1D3BC" w14:textId="77777777" w:rsidR="008617D3" w:rsidRPr="00AC7772" w:rsidRDefault="008617D3" w:rsidP="007D506B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bidi="pl-PL"/>
              </w:rPr>
            </w:pPr>
            <w:r w:rsidRPr="00AC777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bidi="pl-PL"/>
              </w:rPr>
              <w:t>Cena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4B4A1" w14:textId="77777777" w:rsidR="008617D3" w:rsidRPr="00AC7772" w:rsidRDefault="008617D3" w:rsidP="007D506B">
            <w:pPr>
              <w:ind w:right="5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bidi="pl-PL"/>
              </w:rPr>
            </w:pPr>
            <w:r w:rsidRPr="00AC777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bidi="pl-PL"/>
              </w:rPr>
              <w:t>100</w:t>
            </w:r>
          </w:p>
        </w:tc>
      </w:tr>
    </w:tbl>
    <w:p w14:paraId="6B41B16B" w14:textId="77777777" w:rsidR="008617D3" w:rsidRPr="00AC7772" w:rsidRDefault="008617D3" w:rsidP="008617D3">
      <w:pPr>
        <w:rPr>
          <w:rFonts w:asciiTheme="minorHAnsi" w:eastAsia="Calibri" w:hAnsiTheme="minorHAnsi" w:cstheme="minorHAnsi"/>
          <w:sz w:val="22"/>
          <w:szCs w:val="22"/>
        </w:rPr>
      </w:pPr>
    </w:p>
    <w:p w14:paraId="5240498F" w14:textId="77777777" w:rsidR="008617D3" w:rsidRPr="00AC7772" w:rsidRDefault="008617D3" w:rsidP="008617D3">
      <w:pPr>
        <w:rPr>
          <w:rFonts w:asciiTheme="minorHAnsi" w:eastAsia="Calibri" w:hAnsiTheme="minorHAnsi" w:cstheme="minorHAnsi"/>
          <w:sz w:val="22"/>
          <w:szCs w:val="22"/>
        </w:rPr>
      </w:pPr>
      <w:r w:rsidRPr="00AC7772">
        <w:rPr>
          <w:rFonts w:asciiTheme="minorHAnsi" w:eastAsia="Calibri" w:hAnsiTheme="minorHAnsi" w:cstheme="minorHAnsi"/>
          <w:sz w:val="22"/>
          <w:szCs w:val="22"/>
        </w:rPr>
        <w:t>Zamawiający dokona oceny ofert przyznając punkty w ramach poszczególnych kryteriów oceny ofert, przyjmując zasadę, że 1% = 1 punkt.</w:t>
      </w:r>
    </w:p>
    <w:p w14:paraId="0752DE2D" w14:textId="77777777" w:rsidR="008617D3" w:rsidRPr="00AC7772" w:rsidRDefault="008617D3" w:rsidP="008617D3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C7772">
        <w:rPr>
          <w:rFonts w:asciiTheme="minorHAnsi" w:eastAsia="Calibri" w:hAnsiTheme="minorHAnsi" w:cstheme="minorHAnsi"/>
          <w:sz w:val="22"/>
          <w:szCs w:val="22"/>
        </w:rPr>
        <w:t>Punkty za kryterium „Cena” zostaną obliczone według wzoru:</w:t>
      </w:r>
    </w:p>
    <w:p w14:paraId="1122150E" w14:textId="77777777" w:rsidR="008617D3" w:rsidRPr="00AC7772" w:rsidRDefault="008617D3" w:rsidP="008617D3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theme="minorHAnsi"/>
              <w:sz w:val="22"/>
              <w:szCs w:val="22"/>
            </w:rPr>
            <m:t>Pc=</m:t>
          </m:r>
          <m:f>
            <m:fPr>
              <m:ctrlPr>
                <w:rPr>
                  <w:rFonts w:ascii="Cambria Math" w:eastAsia="Calibri" w:hAnsi="Cambria Math" w:cstheme="minorHAnsi"/>
                  <w:b/>
                  <w:bCs/>
                  <w:i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theme="minorHAnsi"/>
                  <w:sz w:val="22"/>
                  <w:szCs w:val="22"/>
                </w:rPr>
                <m:t>Cn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theme="minorHAnsi"/>
                  <w:sz w:val="22"/>
                  <w:szCs w:val="22"/>
                </w:rPr>
                <m:t>Cb</m:t>
              </m:r>
            </m:den>
          </m:f>
          <m:r>
            <m:rPr>
              <m:sty m:val="bi"/>
            </m:rPr>
            <w:rPr>
              <w:rFonts w:ascii="Cambria Math" w:eastAsia="Calibri" w:hAnsi="Cambria Math" w:cstheme="minorHAnsi"/>
              <w:sz w:val="22"/>
              <w:szCs w:val="22"/>
            </w:rPr>
            <m:t xml:space="preserve"> x 100 pkt</m:t>
          </m:r>
        </m:oMath>
      </m:oMathPara>
    </w:p>
    <w:p w14:paraId="638E701B" w14:textId="77777777" w:rsidR="008617D3" w:rsidRPr="00AC7772" w:rsidRDefault="008617D3" w:rsidP="008617D3">
      <w:pPr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  <w:r w:rsidRPr="00AC7772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gdzie,</w:t>
      </w:r>
    </w:p>
    <w:p w14:paraId="6A6FBA96" w14:textId="77777777" w:rsidR="008617D3" w:rsidRPr="00AC7772" w:rsidRDefault="008617D3" w:rsidP="008617D3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C7772">
        <w:rPr>
          <w:rFonts w:asciiTheme="minorHAnsi" w:eastAsia="Calibri" w:hAnsiTheme="minorHAnsi" w:cstheme="minorHAnsi"/>
          <w:b/>
          <w:bCs/>
          <w:sz w:val="22"/>
          <w:szCs w:val="22"/>
        </w:rPr>
        <w:t>Pc - ilość punktów za kryterium cena,</w:t>
      </w:r>
    </w:p>
    <w:p w14:paraId="5B55F338" w14:textId="77777777" w:rsidR="008617D3" w:rsidRPr="00AC7772" w:rsidRDefault="008617D3" w:rsidP="008617D3">
      <w:pPr>
        <w:ind w:right="943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C7772">
        <w:rPr>
          <w:rFonts w:asciiTheme="minorHAnsi" w:eastAsia="Calibri" w:hAnsiTheme="minorHAnsi" w:cstheme="minorHAnsi"/>
          <w:b/>
          <w:bCs/>
          <w:sz w:val="22"/>
          <w:szCs w:val="22"/>
        </w:rPr>
        <w:t>Cn - najniższa cena ofertowa spośród ofert niepolegających odrzuceniu,</w:t>
      </w:r>
    </w:p>
    <w:p w14:paraId="0B60864F" w14:textId="77777777" w:rsidR="008617D3" w:rsidRPr="00AC7772" w:rsidRDefault="008617D3" w:rsidP="008617D3">
      <w:pPr>
        <w:ind w:right="943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C777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Cb - cena oferty badanej.</w:t>
      </w:r>
    </w:p>
    <w:p w14:paraId="110D4BCF" w14:textId="77777777" w:rsidR="008617D3" w:rsidRPr="00AC7772" w:rsidRDefault="008617D3" w:rsidP="008617D3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46220623" w14:textId="77777777" w:rsidR="008617D3" w:rsidRPr="00AC7772" w:rsidRDefault="008617D3" w:rsidP="008617D3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C777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Za najkorzystniejszą ofertę zostanie uznana oferta, która otrzyma największą ilość punktów obliczoną na podstawie wzoru. </w:t>
      </w:r>
    </w:p>
    <w:p w14:paraId="22524090" w14:textId="77777777" w:rsidR="008617D3" w:rsidRPr="00AC7772" w:rsidRDefault="008617D3" w:rsidP="008617D3">
      <w:pPr>
        <w:ind w:right="2016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C7772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20BD5637" wp14:editId="1AA142F1">
            <wp:simplePos x="0" y="0"/>
            <wp:positionH relativeFrom="page">
              <wp:posOffset>6679693</wp:posOffset>
            </wp:positionH>
            <wp:positionV relativeFrom="page">
              <wp:posOffset>9573768</wp:posOffset>
            </wp:positionV>
            <wp:extent cx="4572" cy="4573"/>
            <wp:effectExtent l="0" t="0" r="0" b="0"/>
            <wp:wrapSquare wrapText="bothSides"/>
            <wp:docPr id="1377571262" name="Picture 74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69" name="Picture 7436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7772">
        <w:rPr>
          <w:rFonts w:asciiTheme="minorHAnsi" w:eastAsia="Calibri" w:hAnsiTheme="minorHAnsi" w:cstheme="minorHAnsi"/>
          <w:b/>
          <w:bCs/>
          <w:sz w:val="22"/>
          <w:szCs w:val="22"/>
        </w:rPr>
        <w:t>Przyznana ilość punktów = Pc</w:t>
      </w:r>
    </w:p>
    <w:p w14:paraId="4883919B" w14:textId="77777777" w:rsidR="008617D3" w:rsidRPr="00AC7772" w:rsidRDefault="008617D3" w:rsidP="008617D3">
      <w:pPr>
        <w:ind w:right="2016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C7772">
        <w:rPr>
          <w:rFonts w:asciiTheme="minorHAnsi" w:eastAsia="Calibri" w:hAnsiTheme="minorHAnsi" w:cstheme="minorHAnsi"/>
          <w:b/>
          <w:bCs/>
          <w:sz w:val="22"/>
          <w:szCs w:val="22"/>
        </w:rPr>
        <w:t>gdzie:</w:t>
      </w:r>
    </w:p>
    <w:p w14:paraId="7A75B11C" w14:textId="77777777" w:rsidR="008617D3" w:rsidRPr="00AC7772" w:rsidRDefault="008617D3" w:rsidP="008617D3">
      <w:pPr>
        <w:tabs>
          <w:tab w:val="left" w:pos="4002"/>
        </w:tabs>
        <w:ind w:right="2016"/>
        <w:jc w:val="center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  <w:r w:rsidRPr="00AC7772">
        <w:rPr>
          <w:rFonts w:asciiTheme="minorHAnsi" w:eastAsia="Calibri" w:hAnsiTheme="minorHAnsi" w:cstheme="minorHAnsi"/>
          <w:b/>
          <w:bCs/>
          <w:sz w:val="22"/>
          <w:szCs w:val="22"/>
        </w:rPr>
        <w:t>Pc - ilość punktów za kryterium „</w:t>
      </w:r>
      <w:r w:rsidRPr="00AC7772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Cena”</w:t>
      </w:r>
    </w:p>
    <w:p w14:paraId="10187C28" w14:textId="77777777" w:rsidR="008617D3" w:rsidRDefault="008617D3" w:rsidP="008617D3">
      <w:pPr>
        <w:pStyle w:val="Teksttreci20"/>
        <w:shd w:val="clear" w:color="auto" w:fill="auto"/>
        <w:tabs>
          <w:tab w:val="left" w:pos="363"/>
        </w:tabs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14:paraId="165FBD1C" w14:textId="77777777" w:rsidR="008617D3" w:rsidRPr="00CC13FA" w:rsidRDefault="008617D3" w:rsidP="008617D3">
      <w:pPr>
        <w:pStyle w:val="Teksttreci20"/>
        <w:shd w:val="clear" w:color="auto" w:fill="auto"/>
        <w:tabs>
          <w:tab w:val="left" w:pos="363"/>
        </w:tabs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14:paraId="71E6A5F3" w14:textId="77777777" w:rsidR="008617D3" w:rsidRPr="00550D7E" w:rsidRDefault="008617D3" w:rsidP="008617D3">
      <w:pPr>
        <w:pStyle w:val="Teksttreci20"/>
        <w:numPr>
          <w:ilvl w:val="0"/>
          <w:numId w:val="7"/>
        </w:numPr>
        <w:shd w:val="clear" w:color="auto" w:fill="auto"/>
        <w:tabs>
          <w:tab w:val="left" w:pos="363"/>
        </w:tabs>
        <w:spacing w:before="0" w:line="240" w:lineRule="auto"/>
        <w:ind w:left="460" w:hanging="4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550D7E">
        <w:rPr>
          <w:rFonts w:asciiTheme="minorHAnsi" w:hAnsiTheme="minorHAnsi" w:cstheme="minorHAnsi"/>
        </w:rPr>
        <w:t xml:space="preserve">Cena ofertowa musi uwzględniać wszystkie koszty związane z realizacją przedmiotu zamówienia zgodnie z opisem przedmiotu zamówienia oraz postanowieniami umowy określonymi w niniejszej SWZ. </w:t>
      </w:r>
    </w:p>
    <w:p w14:paraId="38793FC2" w14:textId="77777777" w:rsidR="008617D3" w:rsidRDefault="008617D3" w:rsidP="008617D3">
      <w:pPr>
        <w:pStyle w:val="Teksttreci20"/>
        <w:numPr>
          <w:ilvl w:val="0"/>
          <w:numId w:val="7"/>
        </w:numPr>
        <w:shd w:val="clear" w:color="auto" w:fill="auto"/>
        <w:tabs>
          <w:tab w:val="left" w:pos="363"/>
        </w:tabs>
        <w:spacing w:before="0" w:line="240" w:lineRule="auto"/>
        <w:ind w:left="460" w:hanging="4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E14C41">
        <w:rPr>
          <w:rFonts w:asciiTheme="minorHAnsi" w:hAnsiTheme="minorHAnsi" w:cstheme="minorHAnsi"/>
        </w:rPr>
        <w:t>Cena oferty powinna być wyrażona w złotych polskich (PLN) z dokładnością do dwóch miejsc po przecinku.</w:t>
      </w:r>
      <w:r>
        <w:rPr>
          <w:rFonts w:asciiTheme="minorHAnsi" w:hAnsiTheme="minorHAnsi" w:cstheme="minorHAnsi"/>
        </w:rPr>
        <w:t xml:space="preserve"> </w:t>
      </w:r>
      <w:r w:rsidRPr="00E14C41">
        <w:rPr>
          <w:rFonts w:asciiTheme="minorHAnsi" w:hAnsiTheme="minorHAnsi" w:cstheme="minorHAnsi"/>
        </w:rPr>
        <w:t>Należy uwzględnić stawkę podatku VAT zgodną z przepisami podatkowymi – według stawki na dzień składania ofert.</w:t>
      </w:r>
    </w:p>
    <w:p w14:paraId="1E8FBF49" w14:textId="77777777" w:rsidR="008617D3" w:rsidRDefault="008617D3" w:rsidP="008617D3">
      <w:pPr>
        <w:pStyle w:val="Teksttreci20"/>
        <w:numPr>
          <w:ilvl w:val="0"/>
          <w:numId w:val="7"/>
        </w:numPr>
        <w:shd w:val="clear" w:color="auto" w:fill="auto"/>
        <w:tabs>
          <w:tab w:val="left" w:pos="363"/>
        </w:tabs>
        <w:spacing w:before="0" w:line="240" w:lineRule="auto"/>
        <w:ind w:left="460" w:hanging="4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E14C41">
        <w:rPr>
          <w:rFonts w:asciiTheme="minorHAnsi" w:hAnsiTheme="minorHAnsi" w:cstheme="minorHAnsi"/>
        </w:rPr>
        <w:t xml:space="preserve">Zamawiający udzieli zamówienia Wykonawcy, którego oferta będzie zawierała najniższą cenę za przedmiot zamówienia. </w:t>
      </w:r>
    </w:p>
    <w:p w14:paraId="0BAA03C7" w14:textId="77777777" w:rsidR="008617D3" w:rsidRDefault="008617D3" w:rsidP="008617D3">
      <w:pPr>
        <w:pStyle w:val="Teksttreci20"/>
        <w:numPr>
          <w:ilvl w:val="0"/>
          <w:numId w:val="7"/>
        </w:numPr>
        <w:shd w:val="clear" w:color="auto" w:fill="auto"/>
        <w:tabs>
          <w:tab w:val="left" w:pos="363"/>
        </w:tabs>
        <w:spacing w:before="0" w:line="240" w:lineRule="auto"/>
        <w:ind w:left="460" w:hanging="4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E14C41">
        <w:rPr>
          <w:rFonts w:asciiTheme="minorHAnsi" w:hAnsiTheme="minorHAnsi" w:cstheme="minorHAnsi"/>
        </w:rPr>
        <w:t>W toku oceny ofert Zamawiający może żądać od Oferenta pisemnych wyjaśnień dotyczących treści złożonej oferty.</w:t>
      </w:r>
    </w:p>
    <w:p w14:paraId="145F9BDF" w14:textId="77777777" w:rsidR="008617D3" w:rsidRDefault="008617D3" w:rsidP="008617D3">
      <w:pPr>
        <w:pStyle w:val="Teksttreci20"/>
        <w:numPr>
          <w:ilvl w:val="0"/>
          <w:numId w:val="7"/>
        </w:numPr>
        <w:shd w:val="clear" w:color="auto" w:fill="auto"/>
        <w:tabs>
          <w:tab w:val="left" w:pos="363"/>
        </w:tabs>
        <w:spacing w:before="0" w:line="240" w:lineRule="auto"/>
        <w:ind w:left="460" w:hanging="4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E14C41">
        <w:rPr>
          <w:rFonts w:asciiTheme="minorHAnsi" w:hAnsiTheme="minorHAnsi" w:cstheme="minorHAnsi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SWZ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 </w:t>
      </w:r>
    </w:p>
    <w:p w14:paraId="32EB84CB" w14:textId="77777777" w:rsidR="008617D3" w:rsidRDefault="008617D3" w:rsidP="008617D3">
      <w:pPr>
        <w:pStyle w:val="Teksttreci20"/>
        <w:numPr>
          <w:ilvl w:val="0"/>
          <w:numId w:val="7"/>
        </w:numPr>
        <w:shd w:val="clear" w:color="auto" w:fill="auto"/>
        <w:tabs>
          <w:tab w:val="left" w:pos="363"/>
        </w:tabs>
        <w:spacing w:before="0" w:line="240" w:lineRule="auto"/>
        <w:ind w:left="460" w:hanging="4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E14C41">
        <w:rPr>
          <w:rFonts w:asciiTheme="minorHAnsi" w:hAnsiTheme="minorHAnsi" w:cstheme="minorHAnsi"/>
        </w:rPr>
        <w:t xml:space="preserve">Obowiązek wykazania, że oferta nie zawiera rażąco niskiej ceny, spoczywa na Wykonawcy. </w:t>
      </w:r>
    </w:p>
    <w:p w14:paraId="10521DDD" w14:textId="77777777" w:rsidR="008617D3" w:rsidRDefault="008617D3" w:rsidP="008617D3">
      <w:pPr>
        <w:pStyle w:val="Teksttreci20"/>
        <w:numPr>
          <w:ilvl w:val="0"/>
          <w:numId w:val="7"/>
        </w:numPr>
        <w:shd w:val="clear" w:color="auto" w:fill="auto"/>
        <w:tabs>
          <w:tab w:val="left" w:pos="363"/>
        </w:tabs>
        <w:spacing w:before="0" w:line="240" w:lineRule="auto"/>
        <w:ind w:left="460" w:hanging="4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E14C41">
        <w:rPr>
          <w:rFonts w:asciiTheme="minorHAnsi" w:hAnsiTheme="minorHAnsi" w:cstheme="minorHAnsi"/>
        </w:rPr>
        <w:t xml:space="preserve"> Podana w ofercie cena ryczałtowa musi uwzględniać wszystkie wymagania niniejszej SWZ oraz obejmować wszelkie koszty, jakie poniesie Wykonawca z tytułu należytej oraz zgodnej z obowiązującymi przepisami realizacji przedmiotu zamówienia, w tym uwzględnić ewentualne upusty i rabaty. Cena oferty będzie ostateczna i nie będzie podlegać zmianie. Oznaczać to będzie, iż Wykonawca skalkuluje dodatkowo wszystkie potencjalne ryzyka, jakie mogą wystąpić przy realizacji przedmiotu umowy.</w:t>
      </w:r>
    </w:p>
    <w:p w14:paraId="39507104" w14:textId="77777777" w:rsidR="008617D3" w:rsidRDefault="008617D3" w:rsidP="008617D3">
      <w:pPr>
        <w:pStyle w:val="Teksttreci20"/>
        <w:numPr>
          <w:ilvl w:val="0"/>
          <w:numId w:val="7"/>
        </w:numPr>
        <w:shd w:val="clear" w:color="auto" w:fill="auto"/>
        <w:tabs>
          <w:tab w:val="left" w:pos="363"/>
        </w:tabs>
        <w:spacing w:before="0" w:line="240" w:lineRule="auto"/>
        <w:ind w:left="460" w:hanging="460"/>
        <w:jc w:val="both"/>
        <w:rPr>
          <w:rFonts w:asciiTheme="minorHAnsi" w:hAnsiTheme="minorHAnsi" w:cstheme="minorHAnsi"/>
        </w:rPr>
      </w:pPr>
      <w:r w:rsidRPr="00E14C41">
        <w:rPr>
          <w:rFonts w:asciiTheme="minorHAnsi" w:hAnsiTheme="minorHAnsi" w:cstheme="minorHAnsi"/>
        </w:rPr>
        <w:t xml:space="preserve">Jeżeli nie będzie można dokonać wyboru oferty najkorzystniejszej ze względu na to, że zostały złożone oferty o takiej samej cenie, Zamawiający wezwie Wykonawców do złożenia ofert dodatkowych w określonym terminie. Wykonawcy składając oferty dodatkowe nie mogą zaoferować cen wyższych od zaoferowanych w złożonych ofertach. </w:t>
      </w:r>
    </w:p>
    <w:p w14:paraId="5E0C761A" w14:textId="77777777" w:rsidR="008617D3" w:rsidRPr="00E14C41" w:rsidRDefault="008617D3" w:rsidP="008617D3">
      <w:pPr>
        <w:pStyle w:val="Teksttreci20"/>
        <w:numPr>
          <w:ilvl w:val="0"/>
          <w:numId w:val="7"/>
        </w:numPr>
        <w:shd w:val="clear" w:color="auto" w:fill="auto"/>
        <w:tabs>
          <w:tab w:val="left" w:pos="363"/>
        </w:tabs>
        <w:spacing w:before="0" w:line="240" w:lineRule="auto"/>
        <w:ind w:left="460" w:hanging="460"/>
        <w:jc w:val="both"/>
        <w:rPr>
          <w:rFonts w:asciiTheme="minorHAnsi" w:hAnsiTheme="minorHAnsi" w:cstheme="minorHAnsi"/>
        </w:rPr>
      </w:pPr>
      <w:r w:rsidRPr="00E14C41">
        <w:rPr>
          <w:rFonts w:asciiTheme="minorHAnsi" w:hAnsiTheme="minorHAnsi" w:cstheme="minorHAnsi"/>
        </w:rPr>
        <w:t xml:space="preserve">W toku oceny ofert Zamawiający może żądać od Oferenta pisemnych wyjaśnień dotyczących treści złożonej oferty. </w:t>
      </w:r>
    </w:p>
    <w:p w14:paraId="1F1BA082" w14:textId="77777777" w:rsidR="008617D3" w:rsidRPr="00AC7772" w:rsidRDefault="008617D3" w:rsidP="008617D3">
      <w:pPr>
        <w:jc w:val="both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01E965A2" w14:textId="77777777" w:rsidR="008617D3" w:rsidRDefault="008617D3" w:rsidP="008617D3">
      <w:pPr>
        <w:pStyle w:val="Akapitzlist"/>
        <w:widowControl w:val="0"/>
        <w:numPr>
          <w:ilvl w:val="0"/>
          <w:numId w:val="60"/>
        </w:numPr>
        <w:suppressAutoHyphens w:val="0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ODRZUCENIE OFERTY</w:t>
      </w:r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71ECB97C" w14:textId="77777777" w:rsidR="008617D3" w:rsidRPr="0027453D" w:rsidRDefault="008617D3" w:rsidP="008617D3">
      <w:pPr>
        <w:pStyle w:val="Akapitzlist"/>
        <w:widowControl w:val="0"/>
        <w:suppressAutoHyphens w:val="0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F4B9958" w14:textId="0FECCC74" w:rsidR="00810E11" w:rsidRPr="0027453D" w:rsidRDefault="00810E11" w:rsidP="00810E11">
      <w:pPr>
        <w:pStyle w:val="Teksttreci20"/>
        <w:numPr>
          <w:ilvl w:val="0"/>
          <w:numId w:val="72"/>
        </w:numPr>
        <w:shd w:val="clear" w:color="auto" w:fill="auto"/>
        <w:tabs>
          <w:tab w:val="left" w:pos="363"/>
        </w:tabs>
        <w:spacing w:before="0" w:line="240" w:lineRule="auto"/>
        <w:jc w:val="both"/>
        <w:rPr>
          <w:rFonts w:asciiTheme="minorHAnsi" w:hAnsiTheme="minorHAnsi" w:cstheme="minorHAnsi"/>
        </w:rPr>
      </w:pPr>
      <w:r w:rsidRPr="00E14C41">
        <w:rPr>
          <w:rFonts w:asciiTheme="minorHAnsi" w:hAnsiTheme="minorHAnsi" w:cstheme="minorHAnsi"/>
        </w:rPr>
        <w:t>W toku badania i oceny ofert Zamawiający może żądać od wykonawców wyjaśnień</w:t>
      </w:r>
      <w:r>
        <w:rPr>
          <w:rFonts w:asciiTheme="minorHAnsi" w:hAnsiTheme="minorHAnsi" w:cstheme="minorHAnsi"/>
        </w:rPr>
        <w:t xml:space="preserve"> / uzupełnień </w:t>
      </w:r>
      <w:r w:rsidRPr="00E14C41">
        <w:rPr>
          <w:rFonts w:asciiTheme="minorHAnsi" w:hAnsiTheme="minorHAnsi" w:cstheme="minorHAnsi"/>
        </w:rPr>
        <w:t xml:space="preserve"> dotyczących treści złożonych ofert oraz przedmiotowych </w:t>
      </w:r>
      <w:r>
        <w:rPr>
          <w:rFonts w:asciiTheme="minorHAnsi" w:hAnsiTheme="minorHAnsi" w:cstheme="minorHAnsi"/>
        </w:rPr>
        <w:t xml:space="preserve"> i podmiotowych </w:t>
      </w:r>
      <w:r w:rsidRPr="00E14C41">
        <w:rPr>
          <w:rFonts w:asciiTheme="minorHAnsi" w:hAnsiTheme="minorHAnsi" w:cstheme="minorHAnsi"/>
        </w:rPr>
        <w:t>środków dowodowych lub innych składanych dokumentów lub oświadczeń</w:t>
      </w:r>
      <w:r>
        <w:rPr>
          <w:rFonts w:asciiTheme="minorHAnsi" w:hAnsiTheme="minorHAnsi" w:cstheme="minorHAnsi"/>
        </w:rPr>
        <w:t xml:space="preserve">. </w:t>
      </w:r>
    </w:p>
    <w:p w14:paraId="6246790B" w14:textId="77777777" w:rsidR="00810E11" w:rsidRDefault="00810E11" w:rsidP="00810E11">
      <w:pPr>
        <w:pStyle w:val="Teksttreci20"/>
        <w:numPr>
          <w:ilvl w:val="0"/>
          <w:numId w:val="72"/>
        </w:numPr>
        <w:shd w:val="clear" w:color="auto" w:fill="auto"/>
        <w:tabs>
          <w:tab w:val="left" w:pos="363"/>
        </w:tabs>
        <w:spacing w:before="0" w:line="240" w:lineRule="auto"/>
        <w:jc w:val="both"/>
        <w:rPr>
          <w:rFonts w:asciiTheme="minorHAnsi" w:hAnsiTheme="minorHAnsi" w:cstheme="minorHAnsi"/>
        </w:rPr>
      </w:pPr>
      <w:r w:rsidRPr="006348E4">
        <w:rPr>
          <w:rFonts w:asciiTheme="minorHAnsi" w:hAnsiTheme="minorHAnsi" w:cstheme="minorHAnsi"/>
        </w:rPr>
        <w:t>Jeżeli Wykonawca nie złożył przedmiotowych środków dowodowych lub złożone przedmiotowe środki dowodowe są niekompletne</w:t>
      </w:r>
      <w:r>
        <w:rPr>
          <w:rFonts w:asciiTheme="minorHAnsi" w:hAnsiTheme="minorHAnsi" w:cstheme="minorHAnsi"/>
        </w:rPr>
        <w:t xml:space="preserve"> </w:t>
      </w:r>
      <w:r w:rsidRPr="006348E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6348E4">
        <w:rPr>
          <w:rFonts w:asciiTheme="minorHAnsi" w:hAnsiTheme="minorHAnsi" w:cstheme="minorHAnsi"/>
        </w:rPr>
        <w:t>Zamawiający wzywa do ich złożenia lub uzupełnienia w wyznaczonym terminie z wyłączeniem sytuacji kiedy  jeżeli przedmiotowy środek dowodowy służy potwierdzeniu zgodności z cechami lub kryteriami określonymi w opisie kryteriów oceny ofert lub, pomimo złożenia przedmiotowego środka dowodowego, oferta podlega odrzuceniu albo zachodzą przesłanki unieważnienia postępowania.</w:t>
      </w:r>
    </w:p>
    <w:p w14:paraId="449E7E0D" w14:textId="77777777" w:rsidR="00810E11" w:rsidRDefault="00810E11" w:rsidP="00810E11">
      <w:pPr>
        <w:pStyle w:val="Teksttreci20"/>
        <w:numPr>
          <w:ilvl w:val="0"/>
          <w:numId w:val="72"/>
        </w:numPr>
        <w:shd w:val="clear" w:color="auto" w:fill="auto"/>
        <w:tabs>
          <w:tab w:val="left" w:pos="363"/>
        </w:tabs>
        <w:spacing w:before="0" w:line="240" w:lineRule="auto"/>
        <w:jc w:val="both"/>
        <w:rPr>
          <w:rFonts w:asciiTheme="minorHAnsi" w:hAnsiTheme="minorHAnsi" w:cstheme="minorHAnsi"/>
        </w:rPr>
      </w:pPr>
      <w:r w:rsidRPr="0027453D">
        <w:rPr>
          <w:rFonts w:asciiTheme="minorHAnsi" w:hAnsiTheme="minorHAnsi" w:cstheme="minorHAnsi"/>
        </w:rPr>
        <w:t>Uzupełnieniu mogą podlegać wyłącznie nie złożone lub złożone ,</w:t>
      </w:r>
      <w:r>
        <w:rPr>
          <w:rFonts w:asciiTheme="minorHAnsi" w:hAnsiTheme="minorHAnsi" w:cstheme="minorHAnsi"/>
        </w:rPr>
        <w:t xml:space="preserve"> </w:t>
      </w:r>
      <w:r w:rsidRPr="0027453D">
        <w:rPr>
          <w:rFonts w:asciiTheme="minorHAnsi" w:hAnsiTheme="minorHAnsi" w:cstheme="minorHAnsi"/>
        </w:rPr>
        <w:t>ale niekompletne przedmiotowe środki dowodowe ( np. uzupełnienie części złożonego dokumentu o brakującą (niezłożoną) część, z zastrzeżeniem</w:t>
      </w:r>
      <w:r>
        <w:rPr>
          <w:rFonts w:asciiTheme="minorHAnsi" w:hAnsiTheme="minorHAnsi" w:cstheme="minorHAnsi"/>
        </w:rPr>
        <w:t xml:space="preserve"> iż w</w:t>
      </w:r>
      <w:r w:rsidRPr="0027453D">
        <w:rPr>
          <w:rFonts w:asciiTheme="minorHAnsi" w:hAnsiTheme="minorHAnsi" w:cstheme="minorHAnsi"/>
        </w:rPr>
        <w:t>ezwanie zamawiającego o uzupełnienie jest wezwaniem jednokrotnym w obrębie tego samego przedmiotowego środka dowodowego.</w:t>
      </w:r>
    </w:p>
    <w:p w14:paraId="0F569783" w14:textId="77777777" w:rsidR="00810E11" w:rsidRDefault="00810E11" w:rsidP="00810E11">
      <w:pPr>
        <w:pStyle w:val="Akapitzlist"/>
        <w:numPr>
          <w:ilvl w:val="0"/>
          <w:numId w:val="72"/>
        </w:numPr>
        <w:suppressAutoHyphens w:val="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ED28D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Jeżeli wykonawca nie złożył  wymaganych oświadczeń, podmiotowych środków dowodowych, innych dokumentów lub oświadczeń składanych w postępowaniu lub są one niekompletne lub zawierają błędy, Zamawiający wzywa wykonawcę odpowiednio do ich złożenia, poprawienia lub uzupełnienia w wyznaczonym terminie, chyba że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ED28D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oferta wykonawcy podlega odrzuceniu bez względu na ich złożenie, uzupełnienie lub poprawienie lub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ED28D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zachodzą przesłanki unieważnienia postępowania. 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P</w:t>
      </w:r>
      <w:r w:rsidRPr="00ED28D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odmiotowe środki dowodowe należy złożyć aktualne na dzień ich złożenia.</w:t>
      </w:r>
    </w:p>
    <w:p w14:paraId="07FF2774" w14:textId="77777777" w:rsidR="00810E11" w:rsidRPr="00ED28D3" w:rsidRDefault="00810E11" w:rsidP="00810E11">
      <w:pPr>
        <w:pStyle w:val="Akapitzlist"/>
        <w:numPr>
          <w:ilvl w:val="0"/>
          <w:numId w:val="72"/>
        </w:numPr>
        <w:suppressAutoHyphens w:val="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ED28D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Zamawiający odrzuci ofertę, jeżeli : </w:t>
      </w:r>
    </w:p>
    <w:p w14:paraId="62993CB8" w14:textId="77777777" w:rsidR="00810E11" w:rsidRPr="00AC7772" w:rsidRDefault="00810E11" w:rsidP="00810E11">
      <w:pPr>
        <w:pStyle w:val="Akapitzlist"/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została złożona po terminie składania ofert,</w:t>
      </w:r>
    </w:p>
    <w:p w14:paraId="2BBB45CC" w14:textId="77777777" w:rsidR="00810E11" w:rsidRPr="00AC7772" w:rsidRDefault="00810E11" w:rsidP="00810E11">
      <w:pPr>
        <w:pStyle w:val="Akapitzlist"/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została złożona w warunkach czynu nieuczciwej konkurencji w rozumieniu ustawy z dnia 16 kwietnia 1993 r. o zwalczaniu nieuczciwej konkurencji, </w:t>
      </w:r>
    </w:p>
    <w:p w14:paraId="4A716C9D" w14:textId="77777777" w:rsidR="00810E11" w:rsidRPr="00B376FA" w:rsidRDefault="00810E11" w:rsidP="00810E11">
      <w:pPr>
        <w:pStyle w:val="Akapitzlist"/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376FA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wykonawca  nie udzielił wyjaśnień w terminie wyznaczonym przez Zamawiającego lub jeżeli dokonana ocena wyjaśnień wraz ze złożonymi dowodami potwierdza, że oferta zawiera rażąco niską cenę w  stosunku do przedmiotu zamówienia,  </w:t>
      </w:r>
    </w:p>
    <w:p w14:paraId="7C60A424" w14:textId="77777777" w:rsidR="00810E11" w:rsidRDefault="00810E11" w:rsidP="00810E11">
      <w:pPr>
        <w:pStyle w:val="Akapitzlist"/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376FA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została złożona przez wykonawcę podlegającego wykluczeniu z postępowania lub niespełniającego warunków udziału w postępowaniu, </w:t>
      </w:r>
    </w:p>
    <w:p w14:paraId="2285E281" w14:textId="77777777" w:rsidR="00810E11" w:rsidRPr="00B376FA" w:rsidRDefault="00810E11" w:rsidP="00810E11">
      <w:pPr>
        <w:pStyle w:val="Akapitzlist"/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Wykonawca na wezwanie Zamawiającego nie uzupełnił dokumentu lub wyjaśnień w zakreślonym przez Zamawiającego terminie, </w:t>
      </w:r>
    </w:p>
    <w:p w14:paraId="054F3839" w14:textId="77777777" w:rsidR="00810E11" w:rsidRPr="00B376FA" w:rsidRDefault="00810E11" w:rsidP="00810E11">
      <w:pPr>
        <w:pStyle w:val="Akapitzlist"/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376FA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zawiera błędy w obliczeniu ceny lub kosztu,  </w:t>
      </w:r>
    </w:p>
    <w:p w14:paraId="4B2C8F84" w14:textId="77777777" w:rsidR="00810E11" w:rsidRPr="00B376FA" w:rsidRDefault="00810E11" w:rsidP="00810E11">
      <w:pPr>
        <w:pStyle w:val="Akapitzlist"/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376FA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wykonawca nie wyraził pisemnej zgody na przedłużenie terminu związania ofertą, </w:t>
      </w:r>
    </w:p>
    <w:p w14:paraId="078A8643" w14:textId="77777777" w:rsidR="00810E11" w:rsidRPr="00E14C41" w:rsidRDefault="00810E11" w:rsidP="00810E11">
      <w:pPr>
        <w:pStyle w:val="Akapitzlist"/>
        <w:numPr>
          <w:ilvl w:val="1"/>
          <w:numId w:val="34"/>
        </w:numPr>
        <w:suppressAutoHyphens w:val="0"/>
        <w:ind w:right="131" w:hanging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376FA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jest nieważna na podstawie odrębnych przepisów.  </w:t>
      </w:r>
    </w:p>
    <w:p w14:paraId="684D5A81" w14:textId="77777777" w:rsidR="00810E11" w:rsidRDefault="00810E11" w:rsidP="00810E11">
      <w:pPr>
        <w:pStyle w:val="Teksttreci20"/>
        <w:numPr>
          <w:ilvl w:val="0"/>
          <w:numId w:val="34"/>
        </w:numPr>
        <w:shd w:val="clear" w:color="auto" w:fill="auto"/>
        <w:tabs>
          <w:tab w:val="left" w:pos="363"/>
        </w:tabs>
        <w:spacing w:before="0" w:line="240" w:lineRule="auto"/>
        <w:ind w:hanging="360"/>
        <w:jc w:val="both"/>
        <w:rPr>
          <w:rFonts w:asciiTheme="minorHAnsi" w:hAnsiTheme="minorHAnsi" w:cstheme="minorHAnsi"/>
        </w:rPr>
      </w:pPr>
      <w:r w:rsidRPr="0027453D">
        <w:rPr>
          <w:rFonts w:asciiTheme="minorHAnsi" w:hAnsiTheme="minorHAnsi" w:cstheme="minorHAnsi"/>
        </w:rPr>
        <w:t xml:space="preserve">Ponadto Zamawiający ma prawo odrzucić ofertę  jeżeli Wykonawca w ciągu ostatnich 3 lat przed wszczęciem postępowania wyrządził Zamawiającemu szkodę nie wykonując zamówienia, wykonując je nienależycie lub bezpodstawnie odstępując od jego wykonania, a szkoda ta nie została dobrowolnie naprawiona od dnia wszczęcia postępowania o udzielenie zamówienia. </w:t>
      </w:r>
    </w:p>
    <w:p w14:paraId="7A960078" w14:textId="77777777" w:rsidR="00810E11" w:rsidRDefault="00810E11" w:rsidP="00810E11">
      <w:pPr>
        <w:pStyle w:val="Teksttreci20"/>
        <w:numPr>
          <w:ilvl w:val="0"/>
          <w:numId w:val="34"/>
        </w:numPr>
        <w:shd w:val="clear" w:color="auto" w:fill="auto"/>
        <w:tabs>
          <w:tab w:val="left" w:pos="363"/>
        </w:tabs>
        <w:spacing w:before="0" w:line="240" w:lineRule="auto"/>
        <w:ind w:hanging="360"/>
        <w:jc w:val="both"/>
        <w:rPr>
          <w:rFonts w:asciiTheme="minorHAnsi" w:hAnsiTheme="minorHAnsi" w:cstheme="minorHAnsi"/>
        </w:rPr>
      </w:pPr>
      <w:r w:rsidRPr="0027453D">
        <w:rPr>
          <w:rFonts w:asciiTheme="minorHAnsi" w:hAnsiTheme="minorHAnsi" w:cstheme="minorHAnsi"/>
        </w:rPr>
        <w:t xml:space="preserve">Jeżeli złożona zostanie tylko jedna ważna oferta lub tylko jedna spośród ofert złożonych będzie ofertą ważną to Zamawiający może udzielić zamówienia Wykonawcy, który złożył taką ofertę. </w:t>
      </w:r>
    </w:p>
    <w:p w14:paraId="679CF43A" w14:textId="77777777" w:rsidR="00810E11" w:rsidRDefault="00810E11" w:rsidP="00810E11">
      <w:pPr>
        <w:pStyle w:val="Teksttreci20"/>
        <w:numPr>
          <w:ilvl w:val="0"/>
          <w:numId w:val="34"/>
        </w:numPr>
        <w:shd w:val="clear" w:color="auto" w:fill="auto"/>
        <w:tabs>
          <w:tab w:val="left" w:pos="363"/>
        </w:tabs>
        <w:spacing w:before="0" w:line="240" w:lineRule="auto"/>
        <w:ind w:hanging="360"/>
        <w:jc w:val="both"/>
        <w:rPr>
          <w:rFonts w:asciiTheme="minorHAnsi" w:hAnsiTheme="minorHAnsi" w:cstheme="minorHAnsi"/>
        </w:rPr>
      </w:pPr>
      <w:r w:rsidRPr="0027453D">
        <w:rPr>
          <w:rFonts w:asciiTheme="minorHAnsi" w:hAnsiTheme="minorHAnsi" w:cstheme="minorHAnsi"/>
        </w:rPr>
        <w:t xml:space="preserve">Jeżeli nie można dokonać wyboru oferty, Zamawiający wzywa Wykonawców, którzy złożyli te oferty, do złożenia w terminie określonym przez Zamawiającego ofert dodatkowych zawierających nową cenę. </w:t>
      </w:r>
    </w:p>
    <w:p w14:paraId="0B523FFF" w14:textId="77777777" w:rsidR="00810E11" w:rsidRDefault="00810E11" w:rsidP="00810E11">
      <w:pPr>
        <w:pStyle w:val="Teksttreci20"/>
        <w:numPr>
          <w:ilvl w:val="0"/>
          <w:numId w:val="34"/>
        </w:numPr>
        <w:shd w:val="clear" w:color="auto" w:fill="auto"/>
        <w:tabs>
          <w:tab w:val="left" w:pos="363"/>
        </w:tabs>
        <w:spacing w:before="0" w:line="240" w:lineRule="auto"/>
        <w:ind w:hanging="360"/>
        <w:jc w:val="both"/>
        <w:rPr>
          <w:rFonts w:asciiTheme="minorHAnsi" w:hAnsiTheme="minorHAnsi" w:cstheme="minorHAnsi"/>
        </w:rPr>
      </w:pPr>
      <w:r w:rsidRPr="0027453D">
        <w:rPr>
          <w:rFonts w:asciiTheme="minorHAnsi" w:hAnsiTheme="minorHAnsi" w:cstheme="minorHAnsi"/>
        </w:rPr>
        <w:t>Wykonawcy, składając oferty dodatkowe, nie mogą oferować cen lub kosztów wyższych niż zaoferowane w uprzednio złożonych przez nich ofertach.</w:t>
      </w:r>
    </w:p>
    <w:p w14:paraId="6F6A48A2" w14:textId="77777777" w:rsidR="00810E11" w:rsidRDefault="00810E11" w:rsidP="00810E11">
      <w:pPr>
        <w:pStyle w:val="Teksttreci20"/>
        <w:shd w:val="clear" w:color="auto" w:fill="auto"/>
        <w:tabs>
          <w:tab w:val="left" w:pos="363"/>
        </w:tabs>
        <w:spacing w:before="0" w:line="240" w:lineRule="auto"/>
        <w:ind w:left="665" w:firstLine="0"/>
        <w:jc w:val="both"/>
        <w:rPr>
          <w:rFonts w:asciiTheme="minorHAnsi" w:hAnsiTheme="minorHAnsi" w:cstheme="minorHAnsi"/>
        </w:rPr>
      </w:pPr>
    </w:p>
    <w:p w14:paraId="27D2B3E0" w14:textId="77777777" w:rsidR="00810E11" w:rsidRDefault="00810E11" w:rsidP="00810E11">
      <w:pPr>
        <w:pStyle w:val="Teksttreci20"/>
        <w:shd w:val="clear" w:color="auto" w:fill="auto"/>
        <w:tabs>
          <w:tab w:val="left" w:pos="363"/>
        </w:tabs>
        <w:spacing w:before="0" w:line="240" w:lineRule="auto"/>
        <w:ind w:left="665" w:firstLine="0"/>
        <w:jc w:val="both"/>
        <w:rPr>
          <w:rFonts w:asciiTheme="minorHAnsi" w:hAnsiTheme="minorHAnsi" w:cstheme="minorHAnsi"/>
        </w:rPr>
      </w:pPr>
    </w:p>
    <w:p w14:paraId="00235BF8" w14:textId="77777777" w:rsidR="00810E11" w:rsidRPr="0027453D" w:rsidRDefault="00810E11" w:rsidP="00810E11">
      <w:pPr>
        <w:pStyle w:val="Teksttreci20"/>
        <w:shd w:val="clear" w:color="auto" w:fill="auto"/>
        <w:tabs>
          <w:tab w:val="left" w:pos="363"/>
        </w:tabs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14:paraId="056817B3" w14:textId="00F45812" w:rsidR="008617D3" w:rsidRPr="002F1BB2" w:rsidRDefault="008617D3" w:rsidP="008617D3">
      <w:pPr>
        <w:pStyle w:val="Akapitzlist"/>
        <w:widowControl w:val="0"/>
        <w:numPr>
          <w:ilvl w:val="0"/>
          <w:numId w:val="60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210CEE">
        <w:rPr>
          <w:rFonts w:asciiTheme="minorHAnsi" w:eastAsia="Courier New" w:hAnsiTheme="minorHAnsi" w:cstheme="minorHAnsi"/>
          <w:b/>
          <w:bCs/>
          <w:sz w:val="22"/>
          <w:szCs w:val="22"/>
        </w:rPr>
        <w:lastRenderedPageBreak/>
        <w:t>INFORMACJE DOTYCZĄCE MIEJSCA, TERMINU SKŁADANIA, OTWARCIA OFERT ORAZ ZWIĄZANIA OFERTĄ</w:t>
      </w:r>
      <w:r w:rsidRPr="00210CEE">
        <w:rPr>
          <w:rFonts w:asciiTheme="minorHAnsi" w:eastAsia="Calibri" w:hAnsiTheme="minorHAnsi" w:cstheme="minorHAnsi"/>
          <w:sz w:val="22"/>
          <w:szCs w:val="22"/>
          <w:u w:color="000000"/>
        </w:rPr>
        <w:t xml:space="preserve"> </w:t>
      </w:r>
    </w:p>
    <w:p w14:paraId="07E7D69E" w14:textId="77777777" w:rsidR="002F1BB2" w:rsidRPr="002F1BB2" w:rsidRDefault="002F1BB2" w:rsidP="002F1BB2">
      <w:pPr>
        <w:pStyle w:val="Akapitzlist"/>
        <w:widowControl w:val="0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313775" w14:textId="443E164F" w:rsidR="002F1BB2" w:rsidRPr="0099625B" w:rsidRDefault="008617D3" w:rsidP="0099625B">
      <w:pPr>
        <w:pStyle w:val="Akapitzlist"/>
        <w:numPr>
          <w:ilvl w:val="0"/>
          <w:numId w:val="38"/>
        </w:num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Ofertę zgodną </w:t>
      </w:r>
      <w:r>
        <w:rPr>
          <w:rFonts w:asciiTheme="minorHAnsi" w:hAnsiTheme="minorHAnsi" w:cstheme="minorHAnsi"/>
          <w:sz w:val="22"/>
          <w:szCs w:val="22"/>
        </w:rPr>
        <w:t xml:space="preserve">z Specyfikacją przetargową </w:t>
      </w:r>
      <w:r w:rsidRPr="00AC7772">
        <w:rPr>
          <w:rFonts w:asciiTheme="minorHAnsi" w:hAnsiTheme="minorHAnsi" w:cstheme="minorHAnsi"/>
          <w:sz w:val="22"/>
          <w:szCs w:val="22"/>
        </w:rPr>
        <w:t xml:space="preserve">należy złożyć przez BK2021, </w:t>
      </w:r>
      <w:r w:rsidRPr="00AC7772">
        <w:rPr>
          <w:rFonts w:asciiTheme="minorHAnsi" w:hAnsiTheme="minorHAnsi" w:cstheme="minorHAnsi"/>
          <w:color w:val="0000FF"/>
          <w:sz w:val="22"/>
          <w:szCs w:val="22"/>
          <w:u w:val="single" w:color="0000FF"/>
        </w:rPr>
        <w:t>https://bazakonkurencyjnosci.funduszeeuropejskie.gov.pl</w:t>
      </w:r>
      <w:r w:rsidRPr="00AC7772">
        <w:rPr>
          <w:rFonts w:asciiTheme="minorHAnsi" w:hAnsiTheme="minorHAnsi" w:cstheme="minorHAnsi"/>
          <w:sz w:val="22"/>
          <w:szCs w:val="22"/>
        </w:rPr>
        <w:t xml:space="preserve">   w  terminie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9625B">
        <w:rPr>
          <w:rFonts w:asciiTheme="minorHAnsi" w:hAnsiTheme="minorHAnsi" w:cstheme="minorHAnsi"/>
          <w:sz w:val="22"/>
          <w:szCs w:val="22"/>
        </w:rPr>
        <w:t xml:space="preserve">do dnia </w:t>
      </w:r>
      <w:r w:rsidR="0099625B" w:rsidRPr="0099625B">
        <w:rPr>
          <w:rFonts w:asciiTheme="minorHAnsi" w:eastAsia="Calibri" w:hAnsiTheme="minorHAnsi" w:cstheme="minorHAnsi"/>
          <w:b/>
          <w:sz w:val="22"/>
          <w:szCs w:val="22"/>
          <w:u w:val="single" w:color="000000"/>
        </w:rPr>
        <w:t>21</w:t>
      </w:r>
      <w:r w:rsidR="00D34EBA">
        <w:rPr>
          <w:rFonts w:asciiTheme="minorHAnsi" w:eastAsia="Calibri" w:hAnsiTheme="minorHAnsi" w:cstheme="minorHAnsi"/>
          <w:b/>
          <w:sz w:val="22"/>
          <w:szCs w:val="22"/>
          <w:u w:val="single" w:color="000000"/>
        </w:rPr>
        <w:t>.02.</w:t>
      </w:r>
      <w:r w:rsidR="0099625B" w:rsidRPr="0099625B">
        <w:rPr>
          <w:rFonts w:asciiTheme="minorHAnsi" w:eastAsia="Calibri" w:hAnsiTheme="minorHAnsi" w:cstheme="minorHAnsi"/>
          <w:b/>
          <w:sz w:val="22"/>
          <w:szCs w:val="22"/>
          <w:u w:val="single" w:color="000000"/>
        </w:rPr>
        <w:t>2025</w:t>
      </w:r>
      <w:r w:rsidR="00D34EBA">
        <w:rPr>
          <w:rFonts w:asciiTheme="minorHAnsi" w:eastAsia="Calibri" w:hAnsiTheme="minorHAnsi" w:cstheme="minorHAnsi"/>
          <w:b/>
          <w:sz w:val="22"/>
          <w:szCs w:val="22"/>
          <w:u w:val="single" w:color="000000"/>
        </w:rPr>
        <w:t xml:space="preserve"> r. </w:t>
      </w:r>
      <w:r w:rsidR="0099625B" w:rsidRPr="0099625B">
        <w:rPr>
          <w:rFonts w:asciiTheme="minorHAnsi" w:eastAsia="Calibri" w:hAnsiTheme="minorHAnsi" w:cstheme="minorHAnsi"/>
          <w:b/>
          <w:sz w:val="22"/>
          <w:szCs w:val="22"/>
          <w:u w:val="single" w:color="000000"/>
        </w:rPr>
        <w:t xml:space="preserve">  </w:t>
      </w:r>
      <w:r w:rsidR="0099625B">
        <w:rPr>
          <w:rFonts w:asciiTheme="minorHAnsi" w:eastAsia="Calibri" w:hAnsiTheme="minorHAnsi" w:cstheme="minorHAnsi"/>
          <w:b/>
          <w:sz w:val="22"/>
          <w:szCs w:val="22"/>
          <w:u w:val="single" w:color="000000"/>
        </w:rPr>
        <w:t>do godz. 10.00</w:t>
      </w:r>
    </w:p>
    <w:p w14:paraId="1D3DA176" w14:textId="66A8033F" w:rsidR="008617D3" w:rsidRPr="00AC7772" w:rsidRDefault="008617D3" w:rsidP="008617D3">
      <w:pPr>
        <w:pStyle w:val="Akapitzlist"/>
        <w:numPr>
          <w:ilvl w:val="0"/>
          <w:numId w:val="38"/>
        </w:num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Termin związania Ofertą </w:t>
      </w:r>
      <w:r>
        <w:rPr>
          <w:rFonts w:asciiTheme="minorHAnsi" w:hAnsiTheme="minorHAnsi" w:cstheme="minorHAnsi"/>
          <w:sz w:val="22"/>
          <w:szCs w:val="22"/>
        </w:rPr>
        <w:t xml:space="preserve">upływa </w:t>
      </w:r>
      <w:r w:rsidR="0099625B">
        <w:rPr>
          <w:rFonts w:asciiTheme="minorHAnsi" w:hAnsiTheme="minorHAnsi" w:cstheme="minorHAnsi"/>
          <w:b/>
          <w:bCs/>
          <w:sz w:val="22"/>
          <w:szCs w:val="22"/>
        </w:rPr>
        <w:t xml:space="preserve">21.03.2025 r. </w:t>
      </w:r>
    </w:p>
    <w:p w14:paraId="6067E3D6" w14:textId="77777777" w:rsidR="008617D3" w:rsidRPr="00386364" w:rsidRDefault="008617D3" w:rsidP="008617D3">
      <w:pPr>
        <w:pStyle w:val="Akapitzlist"/>
        <w:numPr>
          <w:ilvl w:val="0"/>
          <w:numId w:val="38"/>
        </w:num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  <w:r w:rsidRPr="00673901">
        <w:rPr>
          <w:rFonts w:asciiTheme="minorHAnsi" w:hAnsiTheme="minorHAnsi" w:cstheme="minorHAnsi"/>
          <w:sz w:val="22"/>
          <w:szCs w:val="22"/>
        </w:rPr>
        <w:t>Bieg terminu rozpoczyna się wraz z upływem terminu składania Ofert. Z</w:t>
      </w:r>
      <w:r w:rsidRPr="00673901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amawiający przed upływem terminu związania ofertą może zwrócić się do Wykonawców o wyrażenie zgody na przedłużenie tego terminu</w:t>
      </w:r>
      <w:r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. Przedłużenie terminu związania ofertą  wymaga złożenia przez Wykonawcę oświadczenia o wyrażeniu zgody na przedłużenie terminu związania ofertą. </w:t>
      </w:r>
    </w:p>
    <w:p w14:paraId="0C9C7CE2" w14:textId="57843EA2" w:rsidR="008617D3" w:rsidRPr="00DD0154" w:rsidRDefault="008617D3" w:rsidP="008617D3">
      <w:pPr>
        <w:pStyle w:val="Akapitzlist"/>
        <w:numPr>
          <w:ilvl w:val="0"/>
          <w:numId w:val="38"/>
        </w:numPr>
        <w:suppressAutoHyphens w:val="0"/>
        <w:ind w:right="13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0154">
        <w:rPr>
          <w:rFonts w:asciiTheme="minorHAnsi" w:hAnsiTheme="minorHAnsi" w:cstheme="minorHAnsi"/>
          <w:b/>
          <w:bCs/>
          <w:sz w:val="22"/>
          <w:szCs w:val="22"/>
        </w:rPr>
        <w:t xml:space="preserve">Otwarcie ofert nastąpi </w:t>
      </w:r>
      <w:r w:rsidR="00D34EBA">
        <w:rPr>
          <w:rFonts w:asciiTheme="minorHAnsi" w:hAnsiTheme="minorHAnsi" w:cstheme="minorHAnsi"/>
          <w:b/>
          <w:bCs/>
          <w:sz w:val="22"/>
          <w:szCs w:val="22"/>
        </w:rPr>
        <w:t xml:space="preserve">niezwłocznie po upływie terminu wskazanego w pkt 1 powyżej. </w:t>
      </w:r>
      <w:r w:rsidRPr="00DD0154">
        <w:rPr>
          <w:rFonts w:asciiTheme="minorHAnsi" w:hAnsiTheme="minorHAnsi" w:cstheme="minorHAnsi"/>
          <w:b/>
          <w:bCs/>
          <w:sz w:val="22"/>
          <w:szCs w:val="22"/>
        </w:rPr>
        <w:t xml:space="preserve">Otwarcie odbywa się bez udziału Wykonawców. </w:t>
      </w:r>
    </w:p>
    <w:p w14:paraId="5A77B32B" w14:textId="77777777" w:rsidR="00810E11" w:rsidRDefault="008617D3" w:rsidP="008617D3">
      <w:pPr>
        <w:pStyle w:val="Akapitzlist"/>
        <w:numPr>
          <w:ilvl w:val="0"/>
          <w:numId w:val="38"/>
        </w:numPr>
        <w:suppressAutoHyphens w:val="0"/>
        <w:ind w:right="131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DD0154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Zamawiający </w:t>
      </w:r>
      <w:r w:rsidR="00810E11" w:rsidRPr="00386364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udostępni </w:t>
      </w:r>
      <w:r w:rsidR="00810E11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Pr="00DD0154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informację o złożonych ofertach </w:t>
      </w:r>
      <w:r w:rsidRPr="00386364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na stronie internetowej Przedsiębiorstwa Wodociągów i Kanalizacji Sp,.z o.o. w Rybniku pod adresem  : </w:t>
      </w:r>
    </w:p>
    <w:p w14:paraId="6A6FB268" w14:textId="1C622B16" w:rsidR="008617D3" w:rsidRPr="00DD0154" w:rsidRDefault="00712FF1" w:rsidP="00810E11">
      <w:pPr>
        <w:pStyle w:val="Akapitzlist"/>
        <w:suppressAutoHyphens w:val="0"/>
        <w:ind w:left="360" w:right="131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hyperlink r:id="rId22" w:history="1">
        <w:r w:rsidRPr="00122C43">
          <w:rPr>
            <w:rStyle w:val="Hipercze"/>
            <w:rFonts w:asciiTheme="minorHAnsi" w:eastAsia="Calibri" w:hAnsiTheme="minorHAnsi" w:cstheme="minorHAnsi"/>
            <w:kern w:val="2"/>
            <w:sz w:val="22"/>
            <w:szCs w:val="22"/>
            <w14:ligatures w14:val="standardContextual"/>
          </w:rPr>
          <w:t>https://pwik-rybnik.pl/</w:t>
        </w:r>
      </w:hyperlink>
      <w:r w:rsidR="008617D3" w:rsidRPr="00386364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="008617D3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w zakładce przetargi. </w:t>
      </w:r>
      <w:r w:rsidR="008617D3" w:rsidRPr="00386364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</w:p>
    <w:p w14:paraId="5A1C247C" w14:textId="77777777" w:rsidR="008617D3" w:rsidRPr="00DD0154" w:rsidRDefault="008617D3" w:rsidP="008617D3">
      <w:pPr>
        <w:pStyle w:val="Akapitzlist"/>
        <w:numPr>
          <w:ilvl w:val="0"/>
          <w:numId w:val="38"/>
        </w:numPr>
        <w:suppressAutoHyphens w:val="0"/>
        <w:ind w:right="13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86364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Zamawiający wybiera najkorzystniejszą ofertę w terminie związania ofertą określonym w Specyfikacji. Jeżeli termin związania ofertą upłynie przed wyborem najkorzystniejszej oferty, Zamawiający wezwie Wykonawcę, którego oferta otrzymała najwyższą ocenę, do wyrażenia, w wyznaczonym przez Zamawiającego terminie, pisemnej zgody na wybór jego oferty. </w:t>
      </w:r>
    </w:p>
    <w:p w14:paraId="04B087AF" w14:textId="77777777" w:rsidR="008617D3" w:rsidRPr="00386364" w:rsidRDefault="008617D3" w:rsidP="008617D3">
      <w:pPr>
        <w:pStyle w:val="Akapitzlist"/>
        <w:numPr>
          <w:ilvl w:val="0"/>
          <w:numId w:val="38"/>
        </w:num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  <w:r w:rsidRPr="00386364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 przypadku braku zgody, o której mowa w pkt 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6</w:t>
      </w:r>
      <w:r w:rsidRPr="00386364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, oferta podlega odrzuceniu, </w:t>
      </w:r>
      <w:r w:rsidRPr="00386364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br/>
        <w:t>a Zamawiający zwraca się o wyrażenie takiej zgody do kolejnego Wykonawcy, którego oferta została najwyżej oceniona, chyba że zachodzą przesłanki do unieważnienia postępowania.</w:t>
      </w:r>
    </w:p>
    <w:p w14:paraId="035207DD" w14:textId="77777777" w:rsidR="008617D3" w:rsidRPr="00AC7772" w:rsidRDefault="008617D3" w:rsidP="008617D3">
      <w:pPr>
        <w:pStyle w:val="Akapitzlist"/>
        <w:numPr>
          <w:ilvl w:val="0"/>
          <w:numId w:val="38"/>
        </w:num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W toku badania i oceny ofert zamawiający może zażądać od Wykonawców udzielenia wyjaśnień dotyczących złożonej oferty. </w:t>
      </w:r>
    </w:p>
    <w:p w14:paraId="7D04611A" w14:textId="77777777" w:rsidR="008617D3" w:rsidRPr="00AC7772" w:rsidRDefault="008617D3" w:rsidP="008617D3">
      <w:pPr>
        <w:pStyle w:val="Akapitzlist"/>
        <w:numPr>
          <w:ilvl w:val="0"/>
          <w:numId w:val="38"/>
        </w:num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Zamawiający poprawia w ofercie: </w:t>
      </w:r>
    </w:p>
    <w:p w14:paraId="2C0E2F04" w14:textId="77777777" w:rsidR="008617D3" w:rsidRDefault="008617D3" w:rsidP="008617D3">
      <w:pPr>
        <w:pStyle w:val="Akapitzlist"/>
        <w:numPr>
          <w:ilvl w:val="0"/>
          <w:numId w:val="39"/>
        </w:num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oczywiste omyłki pisarskie, </w:t>
      </w:r>
    </w:p>
    <w:p w14:paraId="372E6DB7" w14:textId="77777777" w:rsidR="008617D3" w:rsidRPr="00127C97" w:rsidRDefault="008617D3" w:rsidP="008617D3">
      <w:pPr>
        <w:pStyle w:val="Akapitzlist"/>
        <w:numPr>
          <w:ilvl w:val="0"/>
          <w:numId w:val="39"/>
        </w:num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  <w:r w:rsidRPr="00127C97">
        <w:rPr>
          <w:rFonts w:asciiTheme="minorHAnsi" w:hAnsiTheme="minorHAnsi" w:cstheme="minorHAnsi"/>
          <w:sz w:val="22"/>
          <w:szCs w:val="22"/>
        </w:rPr>
        <w:t>oczywiste omyłki rachunkowe, z uwzględnieniem konsekwencji rachunkowych dokonanych poprawek,</w:t>
      </w:r>
    </w:p>
    <w:p w14:paraId="0B33E757" w14:textId="77777777" w:rsidR="008617D3" w:rsidRPr="00127C97" w:rsidRDefault="008617D3" w:rsidP="008617D3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27C97">
        <w:rPr>
          <w:rFonts w:asciiTheme="minorHAnsi" w:hAnsiTheme="minorHAnsi" w:cstheme="minorHAnsi"/>
          <w:sz w:val="22"/>
          <w:szCs w:val="22"/>
        </w:rPr>
        <w:t>Inne omyłki polegające na niezgodności oferty z dokumentami zamówienia, niepowodujące istotnych zmian w treści oferty</w:t>
      </w:r>
    </w:p>
    <w:p w14:paraId="613EB09F" w14:textId="77777777" w:rsidR="008617D3" w:rsidRPr="00127C97" w:rsidRDefault="008617D3" w:rsidP="008617D3">
      <w:pPr>
        <w:suppressAutoHyphens w:val="0"/>
        <w:autoSpaceDE w:val="0"/>
        <w:autoSpaceDN w:val="0"/>
        <w:adjustRightInd w:val="0"/>
        <w:ind w:left="284"/>
        <w:rPr>
          <w:rFonts w:asciiTheme="minorHAnsi" w:hAnsiTheme="minorHAnsi" w:cstheme="minorHAnsi"/>
          <w:sz w:val="22"/>
          <w:szCs w:val="22"/>
        </w:rPr>
      </w:pPr>
      <w:r w:rsidRPr="00127C97">
        <w:rPr>
          <w:rFonts w:asciiTheme="minorHAnsi" w:hAnsiTheme="minorHAnsi" w:cstheme="minorHAnsi"/>
          <w:sz w:val="22"/>
          <w:szCs w:val="22"/>
        </w:rPr>
        <w:t>‒niezwłocznie zawiadamiając o tym wykonawcę, którego oferta została poprawiona.</w:t>
      </w:r>
    </w:p>
    <w:p w14:paraId="3D0AB08F" w14:textId="77777777" w:rsidR="008617D3" w:rsidRPr="00127C97" w:rsidRDefault="008617D3" w:rsidP="008617D3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27C97">
        <w:rPr>
          <w:rFonts w:asciiTheme="minorHAnsi" w:hAnsiTheme="minorHAnsi" w:cstheme="minorHAnsi"/>
          <w:sz w:val="22"/>
          <w:szCs w:val="22"/>
        </w:rPr>
        <w:t xml:space="preserve">W przypadku, o którym mowa w pkt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127C97">
        <w:rPr>
          <w:rFonts w:asciiTheme="minorHAnsi" w:hAnsiTheme="minorHAnsi" w:cstheme="minorHAnsi"/>
          <w:sz w:val="22"/>
          <w:szCs w:val="22"/>
        </w:rPr>
        <w:t xml:space="preserve"> lit c) ,zamawiający wyznacza wykonawcy odpowiedni termin na wyrażenie zgody na poprawienie w ofercie omyłki lub zakwestionowanie sposobu jej poprawienia. Brak odpowiedzi w wyznaczonym terminie uznaje się za wyrażenie zgody na poprawienie omyłki.</w:t>
      </w:r>
    </w:p>
    <w:p w14:paraId="5E242DE5" w14:textId="77777777" w:rsidR="008617D3" w:rsidRPr="001C4804" w:rsidRDefault="008617D3" w:rsidP="008617D3">
      <w:pPr>
        <w:pStyle w:val="Akapitzlist"/>
        <w:numPr>
          <w:ilvl w:val="0"/>
          <w:numId w:val="38"/>
        </w:num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  <w:r w:rsidRPr="001C4804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Zamawiający unieważnia postępowanie o udzielenie zamówienia, jeżeli: </w:t>
      </w:r>
    </w:p>
    <w:p w14:paraId="2D01A321" w14:textId="77777777" w:rsidR="008617D3" w:rsidRPr="00AC7772" w:rsidRDefault="008617D3" w:rsidP="008617D3">
      <w:pPr>
        <w:pStyle w:val="Akapitzlist"/>
        <w:numPr>
          <w:ilvl w:val="0"/>
          <w:numId w:val="40"/>
        </w:numPr>
        <w:suppressAutoHyphens w:val="0"/>
        <w:ind w:right="13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nie złożono żadnej oferty niepodlegającej odrzuceniu; </w:t>
      </w:r>
    </w:p>
    <w:p w14:paraId="32DBE2E9" w14:textId="77777777" w:rsidR="008617D3" w:rsidRPr="00AC7772" w:rsidRDefault="008617D3" w:rsidP="008617D3">
      <w:pPr>
        <w:pStyle w:val="Akapitzlist"/>
        <w:numPr>
          <w:ilvl w:val="0"/>
          <w:numId w:val="40"/>
        </w:numPr>
        <w:suppressAutoHyphens w:val="0"/>
        <w:ind w:right="13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cena najkorzystniejszej oferty przewyższa kwotę, którą Zamawiający zamierza  przeznaczyć na sfinalizowanie zamówienia, chyba że Zamawiający może zwiększyć tę kwotę do ceny najkorzystniejszej oferty;  </w:t>
      </w:r>
    </w:p>
    <w:p w14:paraId="389CC7C8" w14:textId="77777777" w:rsidR="008617D3" w:rsidRPr="00AC7772" w:rsidRDefault="008617D3" w:rsidP="008617D3">
      <w:pPr>
        <w:pStyle w:val="Akapitzlist"/>
        <w:numPr>
          <w:ilvl w:val="0"/>
          <w:numId w:val="40"/>
        </w:numPr>
        <w:suppressAutoHyphens w:val="0"/>
        <w:ind w:right="13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 przypadkach kiedy zostały złożone oferty dodatkowe  o takiej samej cenie; </w:t>
      </w:r>
    </w:p>
    <w:p w14:paraId="71A913E7" w14:textId="77777777" w:rsidR="008617D3" w:rsidRPr="00BB204E" w:rsidRDefault="008617D3" w:rsidP="008617D3">
      <w:pPr>
        <w:pStyle w:val="Akapitzlist"/>
        <w:numPr>
          <w:ilvl w:val="0"/>
          <w:numId w:val="40"/>
        </w:numPr>
        <w:suppressAutoHyphens w:val="0"/>
        <w:ind w:right="13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wystąpiła istotna zmiana okoliczności powodująca, że prowadzenie postępowania  lub wykonanie zamówienia nie leży w interesie Zamawiającego, czego nie można było wcześniej przewidzieć; </w:t>
      </w:r>
    </w:p>
    <w:p w14:paraId="7E6D735C" w14:textId="77777777" w:rsidR="008617D3" w:rsidRPr="00AC7772" w:rsidRDefault="008617D3" w:rsidP="008617D3">
      <w:pPr>
        <w:pStyle w:val="Akapitzlist"/>
        <w:numPr>
          <w:ilvl w:val="0"/>
          <w:numId w:val="40"/>
        </w:numPr>
        <w:suppressAutoHyphens w:val="0"/>
        <w:ind w:right="13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postępowanie obarczone jest niemożliwą do usunięcia wadą uniemożliwiającą zawarcie ważnej umowy w sprawie zamówienia.  </w:t>
      </w:r>
    </w:p>
    <w:p w14:paraId="47EF86BC" w14:textId="77777777" w:rsidR="008617D3" w:rsidRDefault="008617D3" w:rsidP="008617D3">
      <w:pPr>
        <w:pStyle w:val="Akapitzlist"/>
        <w:numPr>
          <w:ilvl w:val="0"/>
          <w:numId w:val="40"/>
        </w:numPr>
        <w:suppressAutoHyphens w:val="0"/>
        <w:ind w:right="13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Zamawiający może unieważnić postępowanie bez podania przyczyny zgodnie z art. 70¹ § 3 K.c.  </w:t>
      </w:r>
    </w:p>
    <w:p w14:paraId="4B10ACF1" w14:textId="77777777" w:rsidR="008617D3" w:rsidRPr="00B60BED" w:rsidRDefault="008617D3" w:rsidP="008617D3">
      <w:pPr>
        <w:pStyle w:val="Akapitzlist"/>
        <w:suppressAutoHyphens w:val="0"/>
        <w:ind w:left="644" w:right="13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60BED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O unieważnieniu postępowania zawiadamia się niezwłocznie wszystkich Wykonawców. </w:t>
      </w:r>
    </w:p>
    <w:p w14:paraId="59C780CD" w14:textId="77777777" w:rsidR="008617D3" w:rsidRPr="00AC7772" w:rsidRDefault="008617D3" w:rsidP="008617D3">
      <w:pPr>
        <w:pStyle w:val="Akapitzlist"/>
        <w:numPr>
          <w:ilvl w:val="0"/>
          <w:numId w:val="40"/>
        </w:numPr>
        <w:suppressAutoHyphens w:val="0"/>
        <w:ind w:right="131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772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lastRenderedPageBreak/>
        <w:t xml:space="preserve">W przypadku wykluczenia Wykonawcy lub odrzucenia oferty, zamawiający zawiadamia niezwłocznie Wykonawcę, którego ofertę odrzucił, podając uzasadnienie faktyczne i  prawne wykonanej czynności. </w:t>
      </w:r>
    </w:p>
    <w:p w14:paraId="55A51DDA" w14:textId="77777777" w:rsidR="008617D3" w:rsidRDefault="008617D3" w:rsidP="008617D3">
      <w:pPr>
        <w:pStyle w:val="Default"/>
        <w:numPr>
          <w:ilvl w:val="0"/>
          <w:numId w:val="40"/>
        </w:numPr>
        <w:jc w:val="both"/>
        <w:rPr>
          <w:rFonts w:asciiTheme="minorHAnsi" w:eastAsia="Calibri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AC7772">
        <w:rPr>
          <w:rFonts w:asciiTheme="minorHAnsi" w:eastAsia="Calibri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Zamawiający dopuszcza możliwość unieważnienia postępowania </w:t>
      </w:r>
      <w:r>
        <w:rPr>
          <w:rFonts w:asciiTheme="minorHAnsi" w:eastAsia="Calibri" w:hAnsiTheme="minorHAnsi" w:cstheme="minorHAnsi"/>
          <w:color w:val="auto"/>
          <w:kern w:val="2"/>
          <w:sz w:val="22"/>
          <w:szCs w:val="22"/>
          <w14:ligatures w14:val="standardContextual"/>
        </w:rPr>
        <w:t>J</w:t>
      </w:r>
      <w:r w:rsidRPr="00AC7772">
        <w:rPr>
          <w:rFonts w:asciiTheme="minorHAnsi" w:eastAsia="Calibri" w:hAnsiTheme="minorHAnsi" w:cstheme="minorHAnsi"/>
          <w:color w:val="auto"/>
          <w:kern w:val="2"/>
          <w:sz w:val="22"/>
          <w:szCs w:val="22"/>
          <w14:ligatures w14:val="standardContextual"/>
        </w:rPr>
        <w:t>eżeli środki publiczne, które zamawiający zamierza przeznaczyć na sfinansowanie całości lub części zamówienia, nie zostały mu przyznane.</w:t>
      </w:r>
    </w:p>
    <w:p w14:paraId="3A7704D2" w14:textId="77777777" w:rsidR="008617D3" w:rsidRPr="00AC7772" w:rsidRDefault="008617D3" w:rsidP="008617D3">
      <w:pPr>
        <w:rPr>
          <w:rFonts w:asciiTheme="minorHAnsi" w:hAnsiTheme="minorHAnsi" w:cstheme="minorHAnsi"/>
          <w:sz w:val="22"/>
          <w:szCs w:val="22"/>
        </w:rPr>
      </w:pPr>
    </w:p>
    <w:p w14:paraId="0300B0DA" w14:textId="77777777" w:rsidR="008617D3" w:rsidRPr="0027453D" w:rsidRDefault="008617D3" w:rsidP="008617D3">
      <w:pPr>
        <w:pStyle w:val="Akapitzlist"/>
        <w:widowControl w:val="0"/>
        <w:numPr>
          <w:ilvl w:val="0"/>
          <w:numId w:val="60"/>
        </w:numPr>
        <w:suppressAutoHyphens w:val="0"/>
        <w:jc w:val="both"/>
        <w:rPr>
          <w:rFonts w:asciiTheme="minorHAnsi" w:eastAsia="Courier New" w:hAnsiTheme="minorHAnsi" w:cstheme="minorHAnsi"/>
          <w:b/>
          <w:bCs/>
          <w:sz w:val="22"/>
          <w:szCs w:val="22"/>
        </w:rPr>
      </w:pPr>
      <w:r w:rsidRPr="0027453D">
        <w:rPr>
          <w:rFonts w:asciiTheme="minorHAnsi" w:eastAsia="Courier New" w:hAnsiTheme="minorHAnsi" w:cstheme="minorHAnsi"/>
          <w:b/>
          <w:bCs/>
          <w:sz w:val="22"/>
          <w:szCs w:val="22"/>
        </w:rPr>
        <w:t>WYMAGANIA DOTYCZĄCE ZABEZPIECZENIA NALEŻYTEGO WYKONANIA UMOWY</w:t>
      </w:r>
    </w:p>
    <w:p w14:paraId="4C8D5663" w14:textId="77777777" w:rsidR="008617D3" w:rsidRPr="00AC7772" w:rsidRDefault="008617D3" w:rsidP="008617D3">
      <w:pPr>
        <w:pStyle w:val="Teksttreci20"/>
        <w:shd w:val="clear" w:color="auto" w:fill="auto"/>
        <w:tabs>
          <w:tab w:val="left" w:pos="363"/>
        </w:tabs>
        <w:spacing w:before="0" w:line="240" w:lineRule="auto"/>
        <w:ind w:firstLine="0"/>
        <w:jc w:val="both"/>
        <w:rPr>
          <w:rFonts w:asciiTheme="minorHAnsi" w:eastAsia="Courier New" w:hAnsiTheme="minorHAnsi" w:cstheme="minorHAnsi"/>
          <w:b/>
          <w:bCs/>
          <w:color w:val="002060"/>
        </w:rPr>
      </w:pPr>
    </w:p>
    <w:p w14:paraId="653800D6" w14:textId="77777777" w:rsidR="008617D3" w:rsidRPr="00AC7772" w:rsidRDefault="008617D3" w:rsidP="008617D3">
      <w:pPr>
        <w:pStyle w:val="Teksttreci20"/>
        <w:numPr>
          <w:ilvl w:val="0"/>
          <w:numId w:val="9"/>
        </w:numPr>
        <w:shd w:val="clear" w:color="auto" w:fill="auto"/>
        <w:tabs>
          <w:tab w:val="left" w:pos="363"/>
        </w:tabs>
        <w:spacing w:before="0" w:line="240" w:lineRule="auto"/>
        <w:ind w:left="502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 xml:space="preserve">Wykonawca, którego oferta została wybrana zobowiązany jest do wniesienia zabezpieczenia należytego wykonania umowy (dalej "zabezpieczenie") w wysokości </w:t>
      </w:r>
      <w:r>
        <w:rPr>
          <w:rFonts w:asciiTheme="minorHAnsi" w:hAnsiTheme="minorHAnsi" w:cstheme="minorHAnsi"/>
        </w:rPr>
        <w:t>2</w:t>
      </w:r>
      <w:r w:rsidRPr="00AC7772">
        <w:rPr>
          <w:rFonts w:asciiTheme="minorHAnsi" w:hAnsiTheme="minorHAnsi" w:cstheme="minorHAnsi"/>
        </w:rPr>
        <w:t>% ceny całkowitej brutto wskazanej w ofercie.</w:t>
      </w:r>
    </w:p>
    <w:p w14:paraId="3084FFAA" w14:textId="77777777" w:rsidR="008617D3" w:rsidRPr="00AC7772" w:rsidRDefault="008617D3" w:rsidP="008617D3">
      <w:pPr>
        <w:pStyle w:val="Teksttreci20"/>
        <w:numPr>
          <w:ilvl w:val="0"/>
          <w:numId w:val="9"/>
        </w:numPr>
        <w:shd w:val="clear" w:color="auto" w:fill="auto"/>
        <w:tabs>
          <w:tab w:val="left" w:pos="363"/>
        </w:tabs>
        <w:spacing w:before="0" w:line="240" w:lineRule="auto"/>
        <w:ind w:left="502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Zabezpieczenie służy pokryciu roszczeń z tytułu niewykonania lub nienależytego wykonania umowy.</w:t>
      </w:r>
    </w:p>
    <w:p w14:paraId="7950E223" w14:textId="77777777" w:rsidR="008617D3" w:rsidRPr="00210CEE" w:rsidRDefault="008617D3" w:rsidP="008617D3">
      <w:pPr>
        <w:pStyle w:val="Teksttreci20"/>
        <w:numPr>
          <w:ilvl w:val="0"/>
          <w:numId w:val="9"/>
        </w:numPr>
        <w:shd w:val="clear" w:color="auto" w:fill="auto"/>
        <w:tabs>
          <w:tab w:val="left" w:pos="363"/>
        </w:tabs>
        <w:spacing w:before="0" w:line="240" w:lineRule="auto"/>
        <w:ind w:left="502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Zabezpieczenie w formie pieniądza należy wnieść przelewem na następujący rachunek bankowy Zamawiającego:</w:t>
      </w:r>
      <w:r>
        <w:rPr>
          <w:rFonts w:asciiTheme="minorHAnsi" w:hAnsiTheme="minorHAnsi" w:cstheme="minorHAnsi"/>
        </w:rPr>
        <w:t xml:space="preserve"> </w:t>
      </w:r>
      <w:r w:rsidRPr="00210CEE">
        <w:rPr>
          <w:rFonts w:asciiTheme="minorHAnsi" w:hAnsiTheme="minorHAnsi" w:cstheme="minorHAnsi"/>
          <w:b/>
          <w:bCs/>
        </w:rPr>
        <w:t xml:space="preserve">Przedsiębiorstwo Wodociągów i Kanalizacji Sp. z o.o. </w:t>
      </w:r>
    </w:p>
    <w:p w14:paraId="2F006090" w14:textId="77777777" w:rsidR="008617D3" w:rsidRPr="00AC7772" w:rsidRDefault="008617D3" w:rsidP="008617D3">
      <w:pPr>
        <w:pStyle w:val="Teksttreci20"/>
        <w:shd w:val="clear" w:color="auto" w:fill="auto"/>
        <w:tabs>
          <w:tab w:val="left" w:pos="363"/>
        </w:tabs>
        <w:spacing w:before="0" w:line="240" w:lineRule="auto"/>
        <w:ind w:left="360" w:firstLine="0"/>
        <w:jc w:val="both"/>
        <w:rPr>
          <w:rFonts w:asciiTheme="minorHAnsi" w:hAnsiTheme="minorHAnsi" w:cstheme="minorHAnsi"/>
          <w:b/>
          <w:bCs/>
          <w:highlight w:val="yellow"/>
        </w:rPr>
      </w:pPr>
      <w:r w:rsidRPr="00AC7772">
        <w:rPr>
          <w:rFonts w:asciiTheme="minorHAnsi" w:hAnsiTheme="minorHAnsi" w:cstheme="minorHAnsi"/>
          <w:b/>
          <w:bCs/>
        </w:rPr>
        <w:tab/>
        <w:t>44-210 Rybnik, ul. Pod Lasem 62 PKO BP: 41 1020 2472 0000 6202 0018 5801</w:t>
      </w:r>
    </w:p>
    <w:p w14:paraId="3C8533ED" w14:textId="77777777" w:rsidR="008617D3" w:rsidRDefault="008617D3" w:rsidP="008617D3">
      <w:pPr>
        <w:pStyle w:val="Teksttreci20"/>
        <w:shd w:val="clear" w:color="auto" w:fill="auto"/>
        <w:tabs>
          <w:tab w:val="left" w:pos="363"/>
        </w:tabs>
        <w:spacing w:before="0" w:line="240" w:lineRule="auto"/>
        <w:ind w:left="360" w:firstLine="0"/>
        <w:jc w:val="both"/>
        <w:rPr>
          <w:rFonts w:asciiTheme="minorHAnsi" w:hAnsiTheme="minorHAnsi" w:cstheme="minorHAnsi"/>
          <w:b/>
          <w:bCs/>
        </w:rPr>
      </w:pPr>
      <w:r w:rsidRPr="00AC7772">
        <w:rPr>
          <w:rFonts w:asciiTheme="minorHAnsi" w:hAnsiTheme="minorHAnsi" w:cstheme="minorHAnsi"/>
          <w:b/>
          <w:bCs/>
        </w:rPr>
        <w:tab/>
        <w:t>z dopiskiem :</w:t>
      </w:r>
    </w:p>
    <w:p w14:paraId="53B57707" w14:textId="77777777" w:rsidR="00DF41A9" w:rsidRDefault="00DF41A9" w:rsidP="00DF41A9">
      <w:pPr>
        <w:pStyle w:val="Tekstpodstawowywcity2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7DDD5906" w14:textId="77777777" w:rsidR="00DF41A9" w:rsidRDefault="00DF41A9" w:rsidP="00DF41A9">
      <w:pPr>
        <w:pStyle w:val="Tekstpodstawowywcity2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176286A2" w14:textId="73A436F5" w:rsidR="00DF41A9" w:rsidRDefault="00DF41A9" w:rsidP="00DF41A9">
      <w:pPr>
        <w:pStyle w:val="Tekstpodstawowywcity2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AC7772">
        <w:rPr>
          <w:rFonts w:asciiTheme="minorHAnsi" w:hAnsiTheme="minorHAnsi" w:cstheme="minorHAnsi"/>
          <w:b/>
          <w:bCs/>
        </w:rPr>
        <w:t>„ZABEZPIECZENIE</w:t>
      </w:r>
      <w:r>
        <w:rPr>
          <w:rFonts w:asciiTheme="minorHAnsi" w:hAnsiTheme="minorHAnsi" w:cstheme="minorHAnsi"/>
          <w:b/>
          <w:bCs/>
        </w:rPr>
        <w:t xml:space="preserve"> NALEŻYTEGO WYKONANIA UMOWY NA </w:t>
      </w:r>
      <w:r w:rsidRPr="00DF41A9">
        <w:rPr>
          <w:rFonts w:asciiTheme="minorHAnsi" w:hAnsiTheme="minorHAnsi" w:cstheme="minorHAnsi"/>
          <w:b/>
          <w:bCs/>
        </w:rPr>
        <w:t>DOSTAWĘ I WDROŻENIE OPROGRAMOWANIA  DO ELEKTRONICZNEGO OBIEGU DOKUMENTÓW DLA PWIK SP. Z O.O.  Z SIEDZIBĄ W RYBNIKU  WRAZ Z GWARANCJĄ I  USŁUGĄ WSPARCIA</w:t>
      </w:r>
      <w:r>
        <w:rPr>
          <w:rFonts w:asciiTheme="minorHAnsi" w:hAnsiTheme="minorHAnsi" w:cstheme="minorHAnsi"/>
          <w:b/>
          <w:bCs/>
        </w:rPr>
        <w:t xml:space="preserve">”. </w:t>
      </w:r>
    </w:p>
    <w:p w14:paraId="241C6CBB" w14:textId="77777777" w:rsidR="00DF41A9" w:rsidRDefault="00DF41A9" w:rsidP="00DF41A9">
      <w:pPr>
        <w:pStyle w:val="Tekstpodstawowywcity2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65A59364" w14:textId="39D3C3E7" w:rsidR="008617D3" w:rsidRPr="00AC7772" w:rsidRDefault="008617D3" w:rsidP="008617D3">
      <w:pPr>
        <w:pStyle w:val="Teksttreci20"/>
        <w:shd w:val="clear" w:color="auto" w:fill="auto"/>
        <w:tabs>
          <w:tab w:val="left" w:pos="363"/>
        </w:tabs>
        <w:spacing w:before="0" w:line="240" w:lineRule="auto"/>
        <w:ind w:left="360" w:firstLine="0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Zabezpieczenie może być wnoszone według wyboru Wykonawcy w jednej lub kilku następujących formach:</w:t>
      </w:r>
    </w:p>
    <w:p w14:paraId="1C145A64" w14:textId="77777777" w:rsidR="008617D3" w:rsidRPr="00AC7772" w:rsidRDefault="008617D3" w:rsidP="008617D3">
      <w:pPr>
        <w:pStyle w:val="Teksttreci20"/>
        <w:numPr>
          <w:ilvl w:val="0"/>
          <w:numId w:val="10"/>
        </w:numPr>
        <w:shd w:val="clear" w:color="auto" w:fill="auto"/>
        <w:tabs>
          <w:tab w:val="left" w:pos="363"/>
        </w:tabs>
        <w:spacing w:before="0" w:line="240" w:lineRule="auto"/>
        <w:jc w:val="both"/>
        <w:rPr>
          <w:rFonts w:asciiTheme="minorHAnsi" w:hAnsiTheme="minorHAnsi" w:cstheme="minorHAnsi"/>
          <w:i/>
          <w:iCs/>
        </w:rPr>
      </w:pPr>
      <w:r w:rsidRPr="00AC7772">
        <w:rPr>
          <w:rFonts w:asciiTheme="minorHAnsi" w:hAnsiTheme="minorHAnsi" w:cstheme="minorHAnsi"/>
          <w:i/>
          <w:iCs/>
        </w:rPr>
        <w:t>pieniądzu;</w:t>
      </w:r>
    </w:p>
    <w:p w14:paraId="53DC79DB" w14:textId="77777777" w:rsidR="008617D3" w:rsidRPr="00AC7772" w:rsidRDefault="008617D3" w:rsidP="008617D3">
      <w:pPr>
        <w:pStyle w:val="Teksttreci20"/>
        <w:numPr>
          <w:ilvl w:val="0"/>
          <w:numId w:val="10"/>
        </w:numPr>
        <w:shd w:val="clear" w:color="auto" w:fill="auto"/>
        <w:tabs>
          <w:tab w:val="left" w:pos="363"/>
        </w:tabs>
        <w:spacing w:before="0" w:line="240" w:lineRule="auto"/>
        <w:jc w:val="both"/>
        <w:rPr>
          <w:rFonts w:asciiTheme="minorHAnsi" w:hAnsiTheme="minorHAnsi" w:cstheme="minorHAnsi"/>
          <w:i/>
          <w:iCs/>
        </w:rPr>
      </w:pPr>
      <w:r w:rsidRPr="00AC7772">
        <w:rPr>
          <w:rFonts w:asciiTheme="minorHAnsi" w:hAnsiTheme="minorHAnsi" w:cstheme="minorHAnsi"/>
          <w:i/>
          <w:iCs/>
        </w:rPr>
        <w:t>poręczeniach bankowych lub poręczeniach spółdzielczej kasy oszczędnościowo-kredytowej, z tym że zobowiązanie kasy jest zawsze zobowiązaniem pieniężnym;</w:t>
      </w:r>
    </w:p>
    <w:p w14:paraId="4C3BA3FE" w14:textId="77777777" w:rsidR="008617D3" w:rsidRPr="00AC7772" w:rsidRDefault="008617D3" w:rsidP="008617D3">
      <w:pPr>
        <w:pStyle w:val="Teksttreci20"/>
        <w:numPr>
          <w:ilvl w:val="0"/>
          <w:numId w:val="10"/>
        </w:numPr>
        <w:shd w:val="clear" w:color="auto" w:fill="auto"/>
        <w:tabs>
          <w:tab w:val="left" w:pos="363"/>
        </w:tabs>
        <w:spacing w:before="0" w:line="240" w:lineRule="auto"/>
        <w:jc w:val="both"/>
        <w:rPr>
          <w:rFonts w:asciiTheme="minorHAnsi" w:hAnsiTheme="minorHAnsi" w:cstheme="minorHAnsi"/>
          <w:i/>
          <w:iCs/>
        </w:rPr>
      </w:pPr>
      <w:r w:rsidRPr="00AC7772">
        <w:rPr>
          <w:rFonts w:asciiTheme="minorHAnsi" w:hAnsiTheme="minorHAnsi" w:cstheme="minorHAnsi"/>
          <w:i/>
          <w:iCs/>
        </w:rPr>
        <w:t>gwarancjach bankowych;</w:t>
      </w:r>
    </w:p>
    <w:p w14:paraId="270F3485" w14:textId="77777777" w:rsidR="008617D3" w:rsidRPr="00AC7772" w:rsidRDefault="008617D3" w:rsidP="008617D3">
      <w:pPr>
        <w:pStyle w:val="Teksttreci20"/>
        <w:numPr>
          <w:ilvl w:val="0"/>
          <w:numId w:val="10"/>
        </w:numPr>
        <w:shd w:val="clear" w:color="auto" w:fill="auto"/>
        <w:tabs>
          <w:tab w:val="left" w:pos="363"/>
        </w:tabs>
        <w:spacing w:before="0" w:line="240" w:lineRule="auto"/>
        <w:jc w:val="both"/>
        <w:rPr>
          <w:rFonts w:asciiTheme="minorHAnsi" w:hAnsiTheme="minorHAnsi" w:cstheme="minorHAnsi"/>
          <w:i/>
          <w:iCs/>
        </w:rPr>
      </w:pPr>
      <w:r w:rsidRPr="00AC7772">
        <w:rPr>
          <w:rFonts w:asciiTheme="minorHAnsi" w:hAnsiTheme="minorHAnsi" w:cstheme="minorHAnsi"/>
          <w:i/>
          <w:iCs/>
        </w:rPr>
        <w:t>gwarancjach ubezpieczeniowych;</w:t>
      </w:r>
    </w:p>
    <w:p w14:paraId="0D5EA5B7" w14:textId="77777777" w:rsidR="008617D3" w:rsidRPr="00AC7772" w:rsidRDefault="008617D3" w:rsidP="008617D3">
      <w:pPr>
        <w:pStyle w:val="Teksttreci20"/>
        <w:numPr>
          <w:ilvl w:val="0"/>
          <w:numId w:val="10"/>
        </w:numPr>
        <w:shd w:val="clear" w:color="auto" w:fill="auto"/>
        <w:tabs>
          <w:tab w:val="left" w:pos="363"/>
        </w:tabs>
        <w:spacing w:before="0" w:line="240" w:lineRule="auto"/>
        <w:jc w:val="both"/>
        <w:rPr>
          <w:rFonts w:asciiTheme="minorHAnsi" w:hAnsiTheme="minorHAnsi" w:cstheme="minorHAnsi"/>
          <w:i/>
          <w:iCs/>
        </w:rPr>
      </w:pPr>
      <w:r w:rsidRPr="00AC7772">
        <w:rPr>
          <w:rFonts w:asciiTheme="minorHAnsi" w:hAnsiTheme="minorHAnsi" w:cstheme="minorHAnsi"/>
          <w:i/>
          <w:iCs/>
        </w:rPr>
        <w:t>poręczeniach udzielanych przez podmioty, o których mowa w art. 6b ust. 5 pkt 2 ustawy z dnia 09.11.2000 r. o utworzeniu Polskiej Agencji Rozwoju Przedsiębiorczości (Dz. U. z 2024 r., poz. 419)</w:t>
      </w:r>
    </w:p>
    <w:p w14:paraId="03081754" w14:textId="77777777" w:rsidR="008617D3" w:rsidRPr="00AC7772" w:rsidRDefault="008617D3" w:rsidP="008617D3">
      <w:pPr>
        <w:ind w:right="52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Zamawiający wyraża zgodę na przedłożenie zabezpieczenia w następujących formach: </w:t>
      </w:r>
    </w:p>
    <w:p w14:paraId="6873ADAE" w14:textId="77777777" w:rsidR="008617D3" w:rsidRPr="00AC7772" w:rsidRDefault="008617D3" w:rsidP="008617D3">
      <w:pPr>
        <w:pStyle w:val="Akapitzlist"/>
        <w:widowControl w:val="0"/>
        <w:numPr>
          <w:ilvl w:val="0"/>
          <w:numId w:val="1"/>
        </w:numPr>
        <w:suppressAutoHyphens w:val="0"/>
        <w:ind w:right="52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w formie zwykłej pisemnej (drogą korespondencyjną)  </w:t>
      </w:r>
    </w:p>
    <w:p w14:paraId="38DAE6F2" w14:textId="77777777" w:rsidR="008617D3" w:rsidRPr="00AC7772" w:rsidRDefault="008617D3" w:rsidP="008617D3">
      <w:pPr>
        <w:ind w:right="5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C7772">
        <w:rPr>
          <w:rFonts w:asciiTheme="minorHAnsi" w:hAnsiTheme="minorHAnsi" w:cstheme="minorHAnsi"/>
          <w:i/>
          <w:iCs/>
          <w:sz w:val="22"/>
          <w:szCs w:val="22"/>
        </w:rPr>
        <w:t>lub</w:t>
      </w:r>
    </w:p>
    <w:p w14:paraId="40DAB0A0" w14:textId="77777777" w:rsidR="008617D3" w:rsidRPr="00AC7772" w:rsidRDefault="008617D3" w:rsidP="008617D3">
      <w:pPr>
        <w:pStyle w:val="Akapitzlist"/>
        <w:widowControl w:val="0"/>
        <w:numPr>
          <w:ilvl w:val="0"/>
          <w:numId w:val="1"/>
        </w:numPr>
        <w:suppressAutoHyphens w:val="0"/>
        <w:ind w:right="52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>w formie elektronicznej z kwalifikowanym podpisem elektronicznym</w:t>
      </w:r>
      <w:r>
        <w:rPr>
          <w:rFonts w:asciiTheme="minorHAnsi" w:hAnsiTheme="minorHAnsi" w:cstheme="minorHAnsi"/>
          <w:sz w:val="22"/>
          <w:szCs w:val="22"/>
        </w:rPr>
        <w:t xml:space="preserve">, podpisem zaufanym lub osobistym. </w:t>
      </w:r>
    </w:p>
    <w:p w14:paraId="20B6B462" w14:textId="77777777" w:rsidR="008617D3" w:rsidRPr="00AC7772" w:rsidRDefault="008617D3" w:rsidP="008617D3">
      <w:pPr>
        <w:pStyle w:val="Teksttreci20"/>
        <w:shd w:val="clear" w:color="auto" w:fill="auto"/>
        <w:tabs>
          <w:tab w:val="left" w:pos="363"/>
        </w:tabs>
        <w:spacing w:before="0" w:line="240" w:lineRule="auto"/>
        <w:ind w:left="720" w:firstLine="0"/>
        <w:jc w:val="both"/>
        <w:rPr>
          <w:rFonts w:asciiTheme="minorHAnsi" w:hAnsiTheme="minorHAnsi" w:cstheme="minorHAnsi"/>
        </w:rPr>
      </w:pPr>
    </w:p>
    <w:p w14:paraId="1C32C74E" w14:textId="77777777" w:rsidR="008617D3" w:rsidRPr="00AC7772" w:rsidRDefault="008617D3" w:rsidP="008617D3">
      <w:pPr>
        <w:pStyle w:val="Teksttreci20"/>
        <w:numPr>
          <w:ilvl w:val="0"/>
          <w:numId w:val="9"/>
        </w:numPr>
        <w:shd w:val="clear" w:color="auto" w:fill="auto"/>
        <w:tabs>
          <w:tab w:val="left" w:pos="363"/>
        </w:tabs>
        <w:spacing w:before="0" w:line="240" w:lineRule="auto"/>
        <w:ind w:left="502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Przed złożeniem poręczenia lub gwarancji Wykonawca winien przedstawić projekt dokumentu Zamawiającemu w celu uzyskania akceptacji jego treści. Zabezpieczenie wnoszone w formie poręczeń lub gwarancji musi spełniać co najmniej poniższe wymagania:</w:t>
      </w:r>
    </w:p>
    <w:p w14:paraId="6314BB8C" w14:textId="77777777" w:rsidR="008617D3" w:rsidRPr="00AC7772" w:rsidRDefault="008617D3" w:rsidP="008617D3">
      <w:pPr>
        <w:pStyle w:val="Teksttreci20"/>
        <w:numPr>
          <w:ilvl w:val="0"/>
          <w:numId w:val="15"/>
        </w:numPr>
        <w:shd w:val="clear" w:color="auto" w:fill="auto"/>
        <w:tabs>
          <w:tab w:val="left" w:pos="363"/>
        </w:tabs>
        <w:spacing w:before="0" w:line="240" w:lineRule="auto"/>
        <w:jc w:val="both"/>
        <w:rPr>
          <w:rFonts w:asciiTheme="minorHAnsi" w:hAnsiTheme="minorHAnsi" w:cstheme="minorHAnsi"/>
          <w:u w:val="single"/>
        </w:rPr>
      </w:pPr>
      <w:r w:rsidRPr="00AC7772">
        <w:rPr>
          <w:rFonts w:asciiTheme="minorHAnsi" w:hAnsiTheme="minorHAnsi" w:cstheme="minorHAnsi"/>
          <w:u w:val="single"/>
        </w:rPr>
        <w:t>Gwarancja lub poręczenie powinno być sporządzone zgodnie z obowiązującym prawem i winno zawierać następujące elementy:</w:t>
      </w:r>
    </w:p>
    <w:p w14:paraId="2D6BDD40" w14:textId="77777777" w:rsidR="008617D3" w:rsidRPr="00AC7772" w:rsidRDefault="008617D3" w:rsidP="008617D3">
      <w:pPr>
        <w:pStyle w:val="Teksttreci20"/>
        <w:numPr>
          <w:ilvl w:val="0"/>
          <w:numId w:val="11"/>
        </w:numPr>
        <w:shd w:val="clear" w:color="auto" w:fill="auto"/>
        <w:tabs>
          <w:tab w:val="left" w:pos="363"/>
        </w:tabs>
        <w:spacing w:before="0" w:line="240" w:lineRule="auto"/>
        <w:ind w:left="1211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nazwę dającego zlecenie (Wykonawcy), beneficjenta gwarancji (Zamawiającego), gwaranta (banku lub instytucji ubezpieczeniowej udzielających gwarancji) oraz wskazanie ich siedzib;</w:t>
      </w:r>
    </w:p>
    <w:p w14:paraId="1E13AF9A" w14:textId="77777777" w:rsidR="008617D3" w:rsidRPr="00AC7772" w:rsidRDefault="008617D3" w:rsidP="008617D3">
      <w:pPr>
        <w:pStyle w:val="Teksttreci20"/>
        <w:numPr>
          <w:ilvl w:val="0"/>
          <w:numId w:val="11"/>
        </w:numPr>
        <w:shd w:val="clear" w:color="auto" w:fill="auto"/>
        <w:tabs>
          <w:tab w:val="left" w:pos="363"/>
        </w:tabs>
        <w:spacing w:before="0" w:line="240" w:lineRule="auto"/>
        <w:ind w:left="1211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określenie wierzytelności, która ma być zabezpieczona gwarancją;</w:t>
      </w:r>
    </w:p>
    <w:p w14:paraId="74446821" w14:textId="77777777" w:rsidR="008617D3" w:rsidRPr="00AC7772" w:rsidRDefault="008617D3" w:rsidP="008617D3">
      <w:pPr>
        <w:pStyle w:val="Teksttreci20"/>
        <w:numPr>
          <w:ilvl w:val="0"/>
          <w:numId w:val="11"/>
        </w:numPr>
        <w:shd w:val="clear" w:color="auto" w:fill="auto"/>
        <w:tabs>
          <w:tab w:val="left" w:pos="363"/>
        </w:tabs>
        <w:spacing w:before="0" w:line="240" w:lineRule="auto"/>
        <w:ind w:left="1211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kwotę gwarancji;</w:t>
      </w:r>
    </w:p>
    <w:p w14:paraId="7F5BBB3C" w14:textId="77777777" w:rsidR="008617D3" w:rsidRPr="00AC7772" w:rsidRDefault="008617D3" w:rsidP="008617D3">
      <w:pPr>
        <w:pStyle w:val="Teksttreci20"/>
        <w:numPr>
          <w:ilvl w:val="0"/>
          <w:numId w:val="11"/>
        </w:numPr>
        <w:shd w:val="clear" w:color="auto" w:fill="auto"/>
        <w:tabs>
          <w:tab w:val="left" w:pos="363"/>
        </w:tabs>
        <w:spacing w:before="0" w:line="240" w:lineRule="auto"/>
        <w:ind w:left="1211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termin ważności gwarancji;</w:t>
      </w:r>
    </w:p>
    <w:p w14:paraId="7D2AF9BC" w14:textId="77777777" w:rsidR="008617D3" w:rsidRPr="00AC7772" w:rsidRDefault="008617D3" w:rsidP="008617D3">
      <w:pPr>
        <w:pStyle w:val="Teksttreci20"/>
        <w:numPr>
          <w:ilvl w:val="0"/>
          <w:numId w:val="11"/>
        </w:numPr>
        <w:shd w:val="clear" w:color="auto" w:fill="auto"/>
        <w:tabs>
          <w:tab w:val="left" w:pos="363"/>
        </w:tabs>
        <w:spacing w:before="0" w:line="240" w:lineRule="auto"/>
        <w:ind w:left="1211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 xml:space="preserve">musi być: bezwarunkowe, nieodwołalne i płatne na pierwsze żądanie, wykonalne na </w:t>
      </w:r>
      <w:r w:rsidRPr="00AC7772">
        <w:rPr>
          <w:rFonts w:asciiTheme="minorHAnsi" w:hAnsiTheme="minorHAnsi" w:cstheme="minorHAnsi"/>
        </w:rPr>
        <w:lastRenderedPageBreak/>
        <w:t>terytorium Rzeczpospolitej Polskiej, a także zawierać oświadczenie gwaranta, że rezygnuje on z konieczności zawiadamiania go o jakiejkolwiek zmianie umowy.</w:t>
      </w:r>
    </w:p>
    <w:p w14:paraId="74BB94C2" w14:textId="77777777" w:rsidR="008617D3" w:rsidRPr="00DF41A9" w:rsidRDefault="008617D3" w:rsidP="008617D3">
      <w:pPr>
        <w:pStyle w:val="Teksttreci20"/>
        <w:numPr>
          <w:ilvl w:val="0"/>
          <w:numId w:val="9"/>
        </w:numPr>
        <w:shd w:val="clear" w:color="auto" w:fill="auto"/>
        <w:tabs>
          <w:tab w:val="left" w:pos="363"/>
        </w:tabs>
        <w:spacing w:before="0" w:line="240" w:lineRule="auto"/>
        <w:ind w:left="502"/>
        <w:jc w:val="both"/>
        <w:rPr>
          <w:rFonts w:asciiTheme="minorHAnsi" w:hAnsiTheme="minorHAnsi" w:cstheme="minorHAnsi"/>
          <w:b/>
          <w:bCs/>
        </w:rPr>
      </w:pPr>
      <w:r w:rsidRPr="00AC7772">
        <w:rPr>
          <w:rFonts w:asciiTheme="minorHAnsi" w:hAnsiTheme="minorHAnsi" w:cstheme="minorHAnsi"/>
        </w:rPr>
        <w:t xml:space="preserve">Zamawiający, niezwłocznie po otrzymaniu stosownego dokumentu (wzoru gwarancji lub poręczenia), ma prawo zgłosić do niego zastrzeżenia lub potwierdzić przyjęcie dokumentu bez zastrzeżeń. </w:t>
      </w:r>
      <w:r w:rsidRPr="00DF41A9">
        <w:rPr>
          <w:rFonts w:asciiTheme="minorHAnsi" w:hAnsiTheme="minorHAnsi" w:cstheme="minorHAnsi"/>
          <w:b/>
          <w:bCs/>
        </w:rPr>
        <w:t xml:space="preserve">Wykonawca winien wnieść Zamawiającemu stosowny dokument w terminie umożliwiającym Zamawiającemu wykonanie tego prawa. </w:t>
      </w:r>
    </w:p>
    <w:p w14:paraId="472268E8" w14:textId="77777777" w:rsidR="008617D3" w:rsidRPr="00AC7772" w:rsidRDefault="008617D3" w:rsidP="008617D3">
      <w:pPr>
        <w:pStyle w:val="Teksttreci20"/>
        <w:numPr>
          <w:ilvl w:val="0"/>
          <w:numId w:val="9"/>
        </w:numPr>
        <w:shd w:val="clear" w:color="auto" w:fill="auto"/>
        <w:tabs>
          <w:tab w:val="left" w:pos="363"/>
        </w:tabs>
        <w:spacing w:before="0" w:line="240" w:lineRule="auto"/>
        <w:ind w:left="502"/>
        <w:jc w:val="both"/>
        <w:rPr>
          <w:rFonts w:asciiTheme="minorHAnsi" w:hAnsiTheme="minorHAnsi" w:cstheme="minorHAnsi"/>
          <w:b/>
          <w:bCs/>
        </w:rPr>
      </w:pPr>
      <w:r w:rsidRPr="00AC7772">
        <w:rPr>
          <w:rFonts w:asciiTheme="minorHAnsi" w:hAnsiTheme="minorHAnsi" w:cstheme="minorHAnsi"/>
          <w:b/>
          <w:bCs/>
        </w:rPr>
        <w:t>W przypadku Wykonawców wspólnie ubiegających się o udzielenie zamówienia, Zamawiający wymaga aby poręczenie lub gwarancja obejmowała swą treścią (tj. zobowiązanych z tytułu poręczenia lub gwarancji) wszystkich Wykonawców wspólnie ubiegających się o udzielenie zamówienia lub aby z jej treści wynikało, że zabezpiecza Wykonawców wspólnie ubiegających się o udzielenie zamówienia (konsorcjum).</w:t>
      </w:r>
    </w:p>
    <w:p w14:paraId="0E1F6A65" w14:textId="77777777" w:rsidR="008617D3" w:rsidRPr="00AC7772" w:rsidRDefault="008617D3" w:rsidP="008617D3">
      <w:pPr>
        <w:pStyle w:val="Teksttreci20"/>
        <w:numPr>
          <w:ilvl w:val="0"/>
          <w:numId w:val="9"/>
        </w:numPr>
        <w:shd w:val="clear" w:color="auto" w:fill="auto"/>
        <w:tabs>
          <w:tab w:val="left" w:pos="363"/>
        </w:tabs>
        <w:spacing w:before="0" w:line="240" w:lineRule="auto"/>
        <w:ind w:left="502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Koszty związane z wystawieniem i wniesieniem zabezpieczenia należytego wykonania umowy ponosi Wykonawca.</w:t>
      </w:r>
    </w:p>
    <w:p w14:paraId="66415D8F" w14:textId="77777777" w:rsidR="008617D3" w:rsidRPr="00AC7772" w:rsidRDefault="008617D3" w:rsidP="008617D3">
      <w:pPr>
        <w:pStyle w:val="Teksttreci20"/>
        <w:numPr>
          <w:ilvl w:val="0"/>
          <w:numId w:val="9"/>
        </w:numPr>
        <w:shd w:val="clear" w:color="auto" w:fill="auto"/>
        <w:tabs>
          <w:tab w:val="left" w:pos="363"/>
        </w:tabs>
        <w:spacing w:before="0" w:line="240" w:lineRule="auto"/>
        <w:ind w:left="502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Zawarcie umowy może nastąpić po przyjęciu przez Zamawiającego zabezpieczenia należytego wykonania umowy bez zastrzeżeń.</w:t>
      </w:r>
    </w:p>
    <w:p w14:paraId="74AF31FB" w14:textId="77777777" w:rsidR="008617D3" w:rsidRDefault="008617D3" w:rsidP="008617D3">
      <w:pPr>
        <w:pStyle w:val="Teksttreci20"/>
        <w:numPr>
          <w:ilvl w:val="0"/>
          <w:numId w:val="9"/>
        </w:numPr>
        <w:shd w:val="clear" w:color="auto" w:fill="auto"/>
        <w:tabs>
          <w:tab w:val="left" w:pos="363"/>
        </w:tabs>
        <w:spacing w:before="0" w:line="240" w:lineRule="auto"/>
        <w:ind w:left="502"/>
        <w:jc w:val="both"/>
        <w:rPr>
          <w:rFonts w:asciiTheme="minorHAnsi" w:hAnsiTheme="minorHAnsi" w:cstheme="minorHAnsi"/>
        </w:rPr>
      </w:pPr>
      <w:r w:rsidRPr="00AC7772">
        <w:rPr>
          <w:rFonts w:asciiTheme="minorHAnsi" w:hAnsiTheme="minorHAnsi" w:cstheme="minorHAnsi"/>
        </w:rPr>
        <w:t>Zamawiający zwróci zabezpieczenie należytego wykonania umowy w terminie 30 dni od dnia wykonania zamówienia i uznania przez Zamawiającego za należycie wykonane.</w:t>
      </w:r>
    </w:p>
    <w:p w14:paraId="001D4DC4" w14:textId="7183FBA0" w:rsidR="008617D3" w:rsidRPr="00B60BED" w:rsidRDefault="008617D3" w:rsidP="008617D3">
      <w:pPr>
        <w:pStyle w:val="Teksttreci20"/>
        <w:numPr>
          <w:ilvl w:val="0"/>
          <w:numId w:val="9"/>
        </w:numPr>
        <w:shd w:val="clear" w:color="auto" w:fill="auto"/>
        <w:tabs>
          <w:tab w:val="left" w:pos="363"/>
        </w:tabs>
        <w:spacing w:before="0" w:line="240" w:lineRule="auto"/>
        <w:ind w:left="502"/>
        <w:jc w:val="both"/>
        <w:rPr>
          <w:rFonts w:asciiTheme="minorHAnsi" w:hAnsiTheme="minorHAnsi" w:cstheme="minorHAnsi"/>
        </w:rPr>
      </w:pPr>
      <w:r w:rsidRPr="00B60BED">
        <w:rPr>
          <w:rFonts w:asciiTheme="minorHAnsi" w:hAnsiTheme="minorHAnsi" w:cstheme="minorHAnsi"/>
        </w:rPr>
        <w:t xml:space="preserve">Zamawiający może pozostawić na zabezpieczenie roszczeń kwotę nie przekraczającą 30% zabezpieczenia. Kwota ta jest zwracana nie później niż w 15. dniu po upływie okresu gwarancji. </w:t>
      </w:r>
    </w:p>
    <w:p w14:paraId="7F3D1B1C" w14:textId="77777777" w:rsidR="008617D3" w:rsidRPr="00DD0154" w:rsidRDefault="008617D3" w:rsidP="008617D3">
      <w:pPr>
        <w:widowControl w:val="0"/>
        <w:numPr>
          <w:ilvl w:val="0"/>
          <w:numId w:val="9"/>
        </w:numPr>
        <w:suppressAutoHyphens w:val="0"/>
        <w:ind w:left="502" w:right="17"/>
        <w:jc w:val="both"/>
        <w:rPr>
          <w:rFonts w:asciiTheme="minorHAnsi" w:eastAsia="Courier New" w:hAnsiTheme="minorHAnsi" w:cstheme="minorHAnsi"/>
          <w:b/>
          <w:bCs/>
          <w:sz w:val="22"/>
          <w:szCs w:val="22"/>
        </w:rPr>
      </w:pPr>
      <w:r w:rsidRPr="00DD0154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Zamawiający nie przewiduje dokonania częściowego zwrotu zabezpieczenia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6646093E" w14:textId="77777777" w:rsidR="008617D3" w:rsidRPr="00DD0154" w:rsidRDefault="008617D3" w:rsidP="008617D3">
      <w:pPr>
        <w:widowControl w:val="0"/>
        <w:suppressAutoHyphens w:val="0"/>
        <w:ind w:left="502" w:right="17"/>
        <w:jc w:val="both"/>
        <w:rPr>
          <w:rFonts w:asciiTheme="minorHAnsi" w:eastAsia="Courier New" w:hAnsiTheme="minorHAnsi" w:cstheme="minorHAnsi"/>
          <w:b/>
          <w:bCs/>
          <w:sz w:val="22"/>
          <w:szCs w:val="22"/>
        </w:rPr>
      </w:pPr>
    </w:p>
    <w:p w14:paraId="27DD725B" w14:textId="77777777" w:rsidR="008617D3" w:rsidRPr="006A1CED" w:rsidRDefault="008617D3" w:rsidP="008617D3">
      <w:pPr>
        <w:pStyle w:val="Akapitzlist"/>
        <w:widowControl w:val="0"/>
        <w:numPr>
          <w:ilvl w:val="0"/>
          <w:numId w:val="60"/>
        </w:numPr>
        <w:suppressAutoHyphens w:val="0"/>
        <w:jc w:val="both"/>
        <w:rPr>
          <w:rFonts w:asciiTheme="minorHAnsi" w:eastAsia="Courier New" w:hAnsiTheme="minorHAnsi" w:cstheme="minorHAnsi"/>
          <w:b/>
          <w:bCs/>
          <w:sz w:val="22"/>
          <w:szCs w:val="22"/>
        </w:rPr>
      </w:pPr>
      <w:r w:rsidRPr="006A1CED">
        <w:rPr>
          <w:rFonts w:asciiTheme="minorHAnsi" w:hAnsiTheme="minorHAnsi" w:cstheme="minorHAnsi"/>
          <w:b/>
          <w:bCs/>
          <w:sz w:val="22"/>
          <w:szCs w:val="22"/>
        </w:rPr>
        <w:t>INFORMACJE</w:t>
      </w:r>
      <w:r w:rsidRPr="006A1CED">
        <w:rPr>
          <w:rFonts w:asciiTheme="minorHAnsi" w:eastAsia="Courier New" w:hAnsiTheme="minorHAnsi" w:cstheme="minorHAnsi"/>
          <w:b/>
          <w:bCs/>
          <w:sz w:val="22"/>
          <w:szCs w:val="22"/>
        </w:rPr>
        <w:t xml:space="preserve"> O TREŚCI ZAWIERANEJ UMOWY ORAZ MOŻLIWOŚCI JEJ ZMIANY</w:t>
      </w:r>
    </w:p>
    <w:p w14:paraId="7578D6EF" w14:textId="77777777" w:rsidR="008617D3" w:rsidRPr="00AC7772" w:rsidRDefault="008617D3" w:rsidP="008617D3">
      <w:pPr>
        <w:pStyle w:val="Teksttreci20"/>
        <w:shd w:val="clear" w:color="auto" w:fill="auto"/>
        <w:tabs>
          <w:tab w:val="left" w:pos="363"/>
        </w:tabs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14:paraId="37DA92C6" w14:textId="1AFD83DD" w:rsidR="008617D3" w:rsidRPr="00DD0154" w:rsidRDefault="008617D3" w:rsidP="00DF41A9">
      <w:pPr>
        <w:numPr>
          <w:ilvl w:val="0"/>
          <w:numId w:val="41"/>
        </w:num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D0154">
        <w:rPr>
          <w:rFonts w:asciiTheme="minorHAnsi" w:hAnsiTheme="minorHAnsi" w:cstheme="minorHAnsi"/>
          <w:sz w:val="22"/>
          <w:szCs w:val="22"/>
        </w:rPr>
        <w:t>Zawarcie umowy w sprawie zamówienia następuje w formie pisemnej lub w formie</w:t>
      </w:r>
      <w:r w:rsidR="00DF41A9">
        <w:rPr>
          <w:rFonts w:asciiTheme="minorHAnsi" w:hAnsiTheme="minorHAnsi" w:cstheme="minorHAnsi"/>
          <w:sz w:val="22"/>
          <w:szCs w:val="22"/>
        </w:rPr>
        <w:t xml:space="preserve"> </w:t>
      </w:r>
      <w:r w:rsidRPr="00DD0154">
        <w:rPr>
          <w:rFonts w:asciiTheme="minorHAnsi" w:hAnsiTheme="minorHAnsi" w:cstheme="minorHAnsi"/>
          <w:sz w:val="22"/>
          <w:szCs w:val="22"/>
        </w:rPr>
        <w:t>elektronicznej, o których mowa w art. 78 i art. 78¹ Kodeksu cywilnego</w:t>
      </w:r>
    </w:p>
    <w:p w14:paraId="573D8AD3" w14:textId="447B94A4" w:rsidR="008617D3" w:rsidRPr="00AC7772" w:rsidRDefault="008617D3" w:rsidP="008617D3">
      <w:pPr>
        <w:pStyle w:val="Akapitzlist"/>
        <w:numPr>
          <w:ilvl w:val="0"/>
          <w:numId w:val="41"/>
        </w:numPr>
        <w:suppressAutoHyphens w:val="0"/>
        <w:ind w:left="357" w:right="131" w:hanging="357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Zamawiający wezwie Wykonawcę </w:t>
      </w:r>
      <w:r w:rsidR="00DF41A9">
        <w:rPr>
          <w:rFonts w:asciiTheme="minorHAnsi" w:hAnsiTheme="minorHAnsi" w:cstheme="minorHAnsi"/>
          <w:sz w:val="22"/>
          <w:szCs w:val="22"/>
        </w:rPr>
        <w:t xml:space="preserve">poprzez wysłanie wiadomości na adres email Wykonawcy </w:t>
      </w:r>
      <w:r w:rsidRPr="00AC7772">
        <w:rPr>
          <w:rFonts w:asciiTheme="minorHAnsi" w:hAnsiTheme="minorHAnsi" w:cstheme="minorHAnsi"/>
          <w:sz w:val="22"/>
          <w:szCs w:val="22"/>
        </w:rPr>
        <w:t xml:space="preserve">do podpisania Umowy.  </w:t>
      </w:r>
    </w:p>
    <w:p w14:paraId="6F0392C5" w14:textId="77777777" w:rsidR="008617D3" w:rsidRPr="00DD0154" w:rsidRDefault="008617D3" w:rsidP="008617D3">
      <w:pPr>
        <w:pStyle w:val="Akapitzlist"/>
        <w:numPr>
          <w:ilvl w:val="0"/>
          <w:numId w:val="41"/>
        </w:numPr>
        <w:suppressAutoHyphens w:val="0"/>
        <w:ind w:left="357" w:right="131" w:hanging="357"/>
        <w:jc w:val="both"/>
        <w:rPr>
          <w:rFonts w:asciiTheme="minorHAnsi" w:hAnsiTheme="minorHAnsi" w:cstheme="minorHAnsi"/>
          <w:sz w:val="22"/>
          <w:szCs w:val="22"/>
        </w:rPr>
      </w:pPr>
      <w:r w:rsidRPr="00AC7772">
        <w:rPr>
          <w:rFonts w:asciiTheme="minorHAnsi" w:hAnsiTheme="minorHAnsi" w:cstheme="minorHAnsi"/>
          <w:sz w:val="22"/>
          <w:szCs w:val="22"/>
        </w:rPr>
        <w:t xml:space="preserve">Osoby reprezentujące Wykonawcę przy podpisywaniu umowy powinny posiadać ze sobą dokumenty potwierdzające ich umocowanie do podpisania umowy, o ile umocowanie to nie będzie wynikać z dokumentów załączonych do oferty. </w:t>
      </w:r>
    </w:p>
    <w:p w14:paraId="24ED92E4" w14:textId="2EED752C" w:rsidR="00DF41A9" w:rsidRDefault="00475E45" w:rsidP="00DF41A9">
      <w:pPr>
        <w:pStyle w:val="Akapitzlist"/>
        <w:numPr>
          <w:ilvl w:val="0"/>
          <w:numId w:val="41"/>
        </w:num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Istotne postanowienia umowne stanowią </w:t>
      </w:r>
      <w:r w:rsidR="008617D3">
        <w:rPr>
          <w:rFonts w:asciiTheme="minorHAnsi" w:hAnsiTheme="minorHAnsi" w:cstheme="minorHAnsi"/>
          <w:sz w:val="22"/>
          <w:szCs w:val="22"/>
        </w:rPr>
        <w:t xml:space="preserve"> </w:t>
      </w:r>
      <w:r w:rsidR="008617D3" w:rsidRPr="002D2AB3">
        <w:rPr>
          <w:rFonts w:asciiTheme="minorHAnsi" w:hAnsiTheme="minorHAnsi" w:cstheme="minorHAnsi"/>
          <w:sz w:val="22"/>
          <w:szCs w:val="22"/>
        </w:rPr>
        <w:t xml:space="preserve"> załącznik </w:t>
      </w:r>
      <w:r w:rsidR="008617D3">
        <w:rPr>
          <w:rFonts w:asciiTheme="minorHAnsi" w:hAnsiTheme="minorHAnsi" w:cstheme="minorHAnsi"/>
          <w:sz w:val="22"/>
          <w:szCs w:val="22"/>
        </w:rPr>
        <w:t xml:space="preserve">nr 8 do specyfikacji przetargowej. </w:t>
      </w:r>
      <w:r w:rsidR="008617D3" w:rsidRPr="002D2A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8E43F8" w14:textId="77777777" w:rsidR="00DF41A9" w:rsidRDefault="00DF41A9" w:rsidP="00DF41A9">
      <w:p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</w:p>
    <w:p w14:paraId="555C7280" w14:textId="77777777" w:rsidR="00DF41A9" w:rsidRDefault="00DF41A9" w:rsidP="00DF41A9">
      <w:p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</w:p>
    <w:p w14:paraId="6643A3B3" w14:textId="6F47A98C" w:rsidR="00B76337" w:rsidRDefault="00B76337" w:rsidP="00DF41A9">
      <w:p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  <w:r w:rsidRPr="00DF41A9">
        <w:rPr>
          <w:rFonts w:asciiTheme="minorHAnsi" w:hAnsiTheme="minorHAnsi" w:cstheme="minorHAnsi"/>
          <w:sz w:val="22"/>
          <w:szCs w:val="22"/>
        </w:rPr>
        <w:t>W zakresie nieuregulowanym niniejszą specyfikacją zastosowanie mają Wytyczne  Ministra Funduszy i Polityki Regionalnej dotyczących kwalifikowalności wydatków na lata 2021-2027</w:t>
      </w:r>
      <w:r w:rsidR="00DF41A9">
        <w:rPr>
          <w:rFonts w:asciiTheme="minorHAnsi" w:hAnsiTheme="minorHAnsi" w:cstheme="minorHAnsi"/>
          <w:sz w:val="22"/>
          <w:szCs w:val="22"/>
        </w:rPr>
        <w:t xml:space="preserve"> oraz przepisy kodeksu cywilnego. </w:t>
      </w:r>
    </w:p>
    <w:p w14:paraId="21D0A74B" w14:textId="77777777" w:rsidR="00653305" w:rsidRDefault="00653305" w:rsidP="00DF41A9">
      <w:p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</w:p>
    <w:p w14:paraId="3689A0FA" w14:textId="5ABE74B1" w:rsidR="00653305" w:rsidRPr="00653305" w:rsidRDefault="00653305" w:rsidP="00DF41A9">
      <w:pPr>
        <w:suppressAutoHyphens w:val="0"/>
        <w:ind w:right="13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53305">
        <w:rPr>
          <w:rFonts w:asciiTheme="minorHAnsi" w:hAnsiTheme="minorHAnsi" w:cstheme="minorHAnsi"/>
          <w:i/>
          <w:iCs/>
          <w:sz w:val="22"/>
          <w:szCs w:val="22"/>
        </w:rPr>
        <w:t xml:space="preserve">Załączniki do specyfikacji stanowią jej integralną część. </w:t>
      </w:r>
    </w:p>
    <w:p w14:paraId="325D50E3" w14:textId="77777777" w:rsidR="00B76337" w:rsidRDefault="00B76337" w:rsidP="00B76337">
      <w:p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</w:p>
    <w:p w14:paraId="0EB4C008" w14:textId="77777777" w:rsidR="00B76337" w:rsidRPr="00B76337" w:rsidRDefault="00B76337" w:rsidP="00B76337">
      <w:p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</w:p>
    <w:p w14:paraId="3C1A4B1F" w14:textId="4BEBF6BF" w:rsidR="008617D3" w:rsidRPr="002F1BB2" w:rsidRDefault="008617D3" w:rsidP="002F1BB2">
      <w:pPr>
        <w:suppressAutoHyphens w:val="0"/>
        <w:ind w:right="131"/>
        <w:jc w:val="both"/>
        <w:rPr>
          <w:rFonts w:asciiTheme="minorHAnsi" w:eastAsia="Courier New" w:hAnsiTheme="minorHAnsi" w:cstheme="minorHAnsi"/>
          <w:b/>
          <w:bCs/>
          <w:sz w:val="22"/>
          <w:szCs w:val="22"/>
        </w:rPr>
      </w:pPr>
      <w:r w:rsidRPr="002F1BB2">
        <w:rPr>
          <w:rFonts w:asciiTheme="minorHAnsi" w:eastAsia="Courier New" w:hAnsiTheme="minorHAnsi" w:cstheme="minorHAnsi"/>
          <w:b/>
          <w:bCs/>
          <w:sz w:val="22"/>
          <w:szCs w:val="22"/>
        </w:rPr>
        <w:t>POUCZENIE O ŚRODKACH OCHRONY PRAWNEJ</w:t>
      </w:r>
    </w:p>
    <w:p w14:paraId="57C0C452" w14:textId="77777777" w:rsidR="008617D3" w:rsidRDefault="008617D3" w:rsidP="008617D3">
      <w:pPr>
        <w:suppressAutoHyphens w:val="0"/>
        <w:ind w:right="131"/>
        <w:jc w:val="both"/>
        <w:rPr>
          <w:rFonts w:asciiTheme="minorHAnsi" w:hAnsiTheme="minorHAnsi" w:cstheme="minorHAnsi"/>
          <w:sz w:val="22"/>
          <w:szCs w:val="22"/>
        </w:rPr>
      </w:pPr>
    </w:p>
    <w:p w14:paraId="19385263" w14:textId="77777777" w:rsidR="008617D3" w:rsidRDefault="008617D3" w:rsidP="008617D3">
      <w:pPr>
        <w:suppressAutoHyphens w:val="0"/>
        <w:ind w:right="131"/>
        <w:jc w:val="both"/>
        <w:rPr>
          <w:rFonts w:asciiTheme="minorHAnsi" w:eastAsia="Calibri" w:hAnsiTheme="minorHAnsi" w:cstheme="minorHAnsi"/>
          <w:i/>
          <w:iCs/>
          <w:kern w:val="2"/>
          <w:lang w:eastAsia="en-US"/>
          <w14:ligatures w14:val="standardContextual"/>
        </w:rPr>
      </w:pPr>
      <w:r w:rsidRPr="00CC232C">
        <w:rPr>
          <w:rFonts w:asciiTheme="minorHAnsi" w:hAnsiTheme="minorHAnsi" w:cstheme="minorHAnsi"/>
          <w:i/>
          <w:iCs/>
        </w:rPr>
        <w:t xml:space="preserve">Wykonawcom, których interes prawny doznał uszczerbku w wyniku naruszenia przez Zamawiającego zasad określonych w SWZ, przysługuje odwołanie skierowane do Zamawiającego. </w:t>
      </w:r>
      <w:r w:rsidRPr="00CC232C">
        <w:rPr>
          <w:rFonts w:asciiTheme="minorHAnsi" w:eastAsia="Calibri" w:hAnsiTheme="minorHAnsi" w:cstheme="minorHAnsi"/>
          <w:i/>
          <w:iCs/>
          <w:kern w:val="2"/>
          <w:lang w:eastAsia="en-US"/>
          <w14:ligatures w14:val="standardContextual"/>
        </w:rPr>
        <w:t xml:space="preserve">Wewnętrzna procedura dokonywania zgłoszeń naruszeń prawa i podejmowania działań następczych opracowana na podstawie przepisów ustawy z dnia 14 czerwca 2024 r. o ochronie sygnalistów (Dz. U. z 2024 r., poz. 928) dostępna jest pod adresem: </w:t>
      </w:r>
      <w:hyperlink r:id="rId23" w:history="1">
        <w:r w:rsidRPr="00BA2CE9">
          <w:rPr>
            <w:rStyle w:val="Hipercze"/>
            <w:rFonts w:asciiTheme="minorHAnsi" w:eastAsia="Calibri" w:hAnsiTheme="minorHAnsi" w:cstheme="minorHAnsi"/>
            <w:i/>
            <w:iCs/>
            <w:kern w:val="2"/>
            <w:lang w:eastAsia="en-US"/>
            <w14:ligatures w14:val="standardContextual"/>
          </w:rPr>
          <w:t>https://pwik-rybnik.pl/sygnalista</w:t>
        </w:r>
      </w:hyperlink>
      <w:r w:rsidRPr="00CC232C">
        <w:rPr>
          <w:rFonts w:asciiTheme="minorHAnsi" w:eastAsia="Calibri" w:hAnsiTheme="minorHAnsi" w:cstheme="minorHAnsi"/>
          <w:i/>
          <w:iCs/>
          <w:kern w:val="2"/>
          <w:lang w:eastAsia="en-US"/>
          <w14:ligatures w14:val="standardContextual"/>
        </w:rPr>
        <w:t>.</w:t>
      </w:r>
    </w:p>
    <w:p w14:paraId="32A7C44E" w14:textId="77777777" w:rsidR="008617D3" w:rsidRDefault="008617D3" w:rsidP="00AC7772">
      <w:pPr>
        <w:keepNext/>
        <w:keepLines/>
        <w:shd w:val="clear" w:color="auto" w:fill="FFFFFF" w:themeFill="background1"/>
        <w:tabs>
          <w:tab w:val="left" w:pos="518"/>
        </w:tabs>
        <w:outlineLvl w:val="3"/>
        <w:rPr>
          <w:rFonts w:asciiTheme="minorHAnsi" w:hAnsiTheme="minorHAnsi" w:cstheme="minorHAnsi"/>
          <w:b/>
          <w:bCs/>
          <w:i/>
          <w:iCs/>
          <w:sz w:val="16"/>
          <w:szCs w:val="16"/>
          <w:u w:val="single"/>
        </w:rPr>
      </w:pPr>
    </w:p>
    <w:p w14:paraId="75736FAE" w14:textId="77777777" w:rsidR="008617D3" w:rsidRDefault="008617D3" w:rsidP="00AC7772">
      <w:pPr>
        <w:keepNext/>
        <w:keepLines/>
        <w:shd w:val="clear" w:color="auto" w:fill="FFFFFF" w:themeFill="background1"/>
        <w:tabs>
          <w:tab w:val="left" w:pos="518"/>
        </w:tabs>
        <w:outlineLvl w:val="3"/>
        <w:rPr>
          <w:rFonts w:asciiTheme="minorHAnsi" w:hAnsiTheme="minorHAnsi" w:cstheme="minorHAnsi"/>
          <w:b/>
          <w:bCs/>
          <w:i/>
          <w:iCs/>
          <w:sz w:val="16"/>
          <w:szCs w:val="16"/>
          <w:u w:val="single"/>
        </w:rPr>
      </w:pPr>
    </w:p>
    <w:p w14:paraId="2EAE0D7E" w14:textId="6922C1D8" w:rsidR="00BF49BF" w:rsidRPr="002D2AB3" w:rsidRDefault="00BF49BF" w:rsidP="00AC7772">
      <w:pPr>
        <w:keepNext/>
        <w:keepLines/>
        <w:shd w:val="clear" w:color="auto" w:fill="FFFFFF" w:themeFill="background1"/>
        <w:tabs>
          <w:tab w:val="left" w:pos="518"/>
        </w:tabs>
        <w:outlineLvl w:val="3"/>
        <w:rPr>
          <w:rFonts w:asciiTheme="minorHAnsi" w:hAnsiTheme="minorHAnsi" w:cstheme="minorHAnsi"/>
          <w:b/>
          <w:bCs/>
          <w:i/>
          <w:iCs/>
          <w:sz w:val="16"/>
          <w:szCs w:val="16"/>
          <w:u w:val="single"/>
        </w:rPr>
      </w:pPr>
      <w:r w:rsidRPr="002D2AB3">
        <w:rPr>
          <w:rFonts w:asciiTheme="minorHAnsi" w:hAnsiTheme="minorHAnsi" w:cstheme="minorHAnsi"/>
          <w:b/>
          <w:bCs/>
          <w:i/>
          <w:iCs/>
          <w:sz w:val="16"/>
          <w:szCs w:val="16"/>
          <w:u w:val="single"/>
        </w:rPr>
        <w:t>OCHRONA DANYCH OSOBOWYCH</w:t>
      </w:r>
    </w:p>
    <w:p w14:paraId="66485EE2" w14:textId="77777777" w:rsidR="00BF49BF" w:rsidRPr="002D2AB3" w:rsidRDefault="00BF49BF" w:rsidP="00AC7772">
      <w:pPr>
        <w:pStyle w:val="Teksttreci20"/>
        <w:shd w:val="clear" w:color="auto" w:fill="auto"/>
        <w:tabs>
          <w:tab w:val="left" w:pos="518"/>
        </w:tabs>
        <w:spacing w:before="0" w:line="240" w:lineRule="auto"/>
        <w:ind w:firstLine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D2AB3">
        <w:rPr>
          <w:rFonts w:asciiTheme="minorHAnsi" w:hAnsiTheme="minorHAnsi" w:cstheme="minorHAnsi"/>
          <w:i/>
          <w:iCs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016CE237" w14:textId="77777777" w:rsidR="00BF49BF" w:rsidRPr="002D2AB3" w:rsidRDefault="00BF49BF" w:rsidP="00AC7772">
      <w:pPr>
        <w:pStyle w:val="Teksttreci20"/>
        <w:shd w:val="clear" w:color="auto" w:fill="auto"/>
        <w:tabs>
          <w:tab w:val="left" w:pos="518"/>
        </w:tabs>
        <w:spacing w:before="0" w:line="240" w:lineRule="auto"/>
        <w:ind w:firstLine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D2AB3">
        <w:rPr>
          <w:rFonts w:asciiTheme="minorHAnsi" w:hAnsiTheme="minorHAnsi" w:cstheme="minorHAnsi"/>
          <w:i/>
          <w:iCs/>
          <w:sz w:val="16"/>
          <w:szCs w:val="16"/>
        </w:rPr>
        <w:lastRenderedPageBreak/>
        <w:t>(ogólne rozporządzenie o danych) (Dz. U. UE L119 z dnia 4 maja 2016 r., str. 1; zwanym dalej "RODO") informujemy, że:</w:t>
      </w:r>
    </w:p>
    <w:p w14:paraId="492F10DA" w14:textId="77777777" w:rsidR="00BF49BF" w:rsidRPr="002D2AB3" w:rsidRDefault="00BF49BF">
      <w:pPr>
        <w:pStyle w:val="Akapitzlist"/>
        <w:numPr>
          <w:ilvl w:val="0"/>
          <w:numId w:val="4"/>
        </w:numPr>
        <w:suppressAutoHyphens w:val="0"/>
        <w:contextualSpacing w:val="0"/>
        <w:jc w:val="both"/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2D2AB3"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  <w:t>administratorem Pani/Pana danych osobowych jest Przedsiębiorstwo Wodociągów i Kanalizacji Sp. z o.o. z siedzibą w Rybniku przy ul. Pod Lasem 62, wpisane do Rejestru Przedsiębiorców prowadzonego przez Sąd Rejonowy w Gliwicach, X Wydział Gospodarczy Krajowego Rejestru Sądowego pod numerem KRS 0000101637, będące podatnikiem VAT i posiadające numer identyfikacji NIP: 642</w:t>
      </w:r>
      <w:r w:rsidRPr="002D2AB3"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  <w:noBreakHyphen/>
        <w:t>26</w:t>
      </w:r>
      <w:r w:rsidRPr="002D2AB3"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  <w:noBreakHyphen/>
        <w:t>64</w:t>
      </w:r>
      <w:r w:rsidRPr="002D2AB3"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  <w:noBreakHyphen/>
        <w:t>990.</w:t>
      </w:r>
    </w:p>
    <w:p w14:paraId="2DA64FDE" w14:textId="77777777" w:rsidR="00BF49BF" w:rsidRPr="002D2AB3" w:rsidRDefault="00BF49BF">
      <w:pPr>
        <w:pStyle w:val="Akapitzlist"/>
        <w:numPr>
          <w:ilvl w:val="0"/>
          <w:numId w:val="4"/>
        </w:numPr>
        <w:suppressAutoHyphens w:val="0"/>
        <w:contextualSpacing w:val="0"/>
        <w:jc w:val="both"/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2D2AB3"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  <w:t xml:space="preserve">kontakt z Inspektorem Ochrony Danych: </w:t>
      </w:r>
    </w:p>
    <w:p w14:paraId="6052C054" w14:textId="77777777" w:rsidR="00BF49BF" w:rsidRPr="002D2AB3" w:rsidRDefault="00BF49BF" w:rsidP="00AC7772">
      <w:pPr>
        <w:pStyle w:val="Akapitzlist"/>
        <w:ind w:left="0" w:firstLine="360"/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2D2AB3"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  <w:t>telefon: (0-32) 43 28 089</w:t>
      </w:r>
    </w:p>
    <w:p w14:paraId="61A937B2" w14:textId="77777777" w:rsidR="00BF49BF" w:rsidRPr="002D2AB3" w:rsidRDefault="00BF49BF">
      <w:pPr>
        <w:pStyle w:val="Akapitzlist"/>
        <w:numPr>
          <w:ilvl w:val="0"/>
          <w:numId w:val="4"/>
        </w:numPr>
        <w:suppressAutoHyphens w:val="0"/>
        <w:contextualSpacing w:val="0"/>
        <w:jc w:val="both"/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2D2AB3"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  <w:t>Pani/Pana dane osobowe przetwarzane będą na podstawie art. 6 ust. 1 lit. c RODO  w celu związanym z przedmiotowym postępowaniem o udzielenie zamówienia publicznego, prowadzonym w trybie przetargu nieograniczonego.</w:t>
      </w:r>
    </w:p>
    <w:p w14:paraId="33CA980F" w14:textId="77777777" w:rsidR="00BF49BF" w:rsidRPr="002D2AB3" w:rsidRDefault="00BF49BF">
      <w:pPr>
        <w:pStyle w:val="Akapitzlist"/>
        <w:numPr>
          <w:ilvl w:val="0"/>
          <w:numId w:val="4"/>
        </w:numPr>
        <w:suppressAutoHyphens w:val="0"/>
        <w:contextualSpacing w:val="0"/>
        <w:jc w:val="both"/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2D2AB3"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  <w:t>odbiorcami Pani/Pana danych osobowych będą osoby lub podmioty, którym udostępniona zostanie dokumentacja postępowania w oparciu o art. 74 p.z.p.</w:t>
      </w:r>
    </w:p>
    <w:p w14:paraId="7E383C9B" w14:textId="77777777" w:rsidR="00BF49BF" w:rsidRPr="002D2AB3" w:rsidRDefault="00BF49BF">
      <w:pPr>
        <w:pStyle w:val="Akapitzlist"/>
        <w:numPr>
          <w:ilvl w:val="0"/>
          <w:numId w:val="4"/>
        </w:numPr>
        <w:suppressAutoHyphens w:val="0"/>
        <w:contextualSpacing w:val="0"/>
        <w:jc w:val="both"/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2D2AB3"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  <w:t>Pani/Pana dane osobowe będą przechowywane, zgodnie z art. 78 ust. 1 p.z.p. przez okres 4 lat od dnia zakończenia postępowania o udzielenie zamówienia, a jeżeli czas trwania umowy przekracza 4 lata, okres przechowywania obejmuje cały czas trwania umowy;</w:t>
      </w:r>
    </w:p>
    <w:p w14:paraId="4E79F940" w14:textId="77777777" w:rsidR="00BF49BF" w:rsidRPr="002D2AB3" w:rsidRDefault="00BF49BF">
      <w:pPr>
        <w:pStyle w:val="Akapitzlist"/>
        <w:numPr>
          <w:ilvl w:val="0"/>
          <w:numId w:val="4"/>
        </w:numPr>
        <w:suppressAutoHyphens w:val="0"/>
        <w:contextualSpacing w:val="0"/>
        <w:jc w:val="both"/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2D2AB3"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  <w:t>Obowiązek podania przez Panią/Pana danych osobowych bezpośrednio Pani/Pana dotyczących jest wymogiem ustawowym określonym w przepisach p.z.p., związanym z udziałem w postępowaniu o udzielenie zamówienia publicznego.</w:t>
      </w:r>
    </w:p>
    <w:p w14:paraId="385BD84E" w14:textId="77777777" w:rsidR="00BF49BF" w:rsidRPr="002D2AB3" w:rsidRDefault="00BF49BF">
      <w:pPr>
        <w:pStyle w:val="Akapitzlist"/>
        <w:numPr>
          <w:ilvl w:val="0"/>
          <w:numId w:val="4"/>
        </w:numPr>
        <w:suppressAutoHyphens w:val="0"/>
        <w:contextualSpacing w:val="0"/>
        <w:jc w:val="both"/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2D2AB3"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  <w:t>w odniesieniu do Pani/Pana danych osobowych decyzje nie będą podejmowane  w sposób zautomatyzowany, stosownie do art. 22 RODO.</w:t>
      </w:r>
    </w:p>
    <w:p w14:paraId="3685E9D3" w14:textId="77777777" w:rsidR="00BF49BF" w:rsidRPr="002D2AB3" w:rsidRDefault="00BF49BF">
      <w:pPr>
        <w:pStyle w:val="Akapitzlist"/>
        <w:numPr>
          <w:ilvl w:val="0"/>
          <w:numId w:val="4"/>
        </w:numPr>
        <w:suppressAutoHyphens w:val="0"/>
        <w:contextualSpacing w:val="0"/>
        <w:jc w:val="both"/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2D2AB3">
        <w:rPr>
          <w:rFonts w:asciiTheme="minorHAnsi" w:eastAsia="Calibri" w:hAnsiTheme="minorHAnsi" w:cstheme="minorHAnsi"/>
          <w:i/>
          <w:iCs/>
          <w:kern w:val="2"/>
          <w:sz w:val="16"/>
          <w:szCs w:val="16"/>
          <w:lang w:eastAsia="en-US"/>
          <w14:ligatures w14:val="standardContextual"/>
        </w:rPr>
        <w:t>posiada Pani/Pan:</w:t>
      </w:r>
    </w:p>
    <w:p w14:paraId="4A68140D" w14:textId="77777777" w:rsidR="00BF49BF" w:rsidRPr="002D2AB3" w:rsidRDefault="00BF49BF">
      <w:pPr>
        <w:pStyle w:val="Teksttreci20"/>
        <w:numPr>
          <w:ilvl w:val="0"/>
          <w:numId w:val="2"/>
        </w:numPr>
        <w:shd w:val="clear" w:color="auto" w:fill="auto"/>
        <w:tabs>
          <w:tab w:val="left" w:pos="1332"/>
        </w:tabs>
        <w:spacing w:before="0" w:line="240" w:lineRule="auto"/>
        <w:ind w:left="1320" w:hanging="4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D2AB3">
        <w:rPr>
          <w:rFonts w:asciiTheme="minorHAnsi" w:hAnsiTheme="minorHAnsi" w:cstheme="minorHAnsi"/>
          <w:i/>
          <w:iCs/>
          <w:sz w:val="16"/>
          <w:szCs w:val="16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15D60CBE" w14:textId="77777777" w:rsidR="00BF49BF" w:rsidRPr="002D2AB3" w:rsidRDefault="00BF49BF">
      <w:pPr>
        <w:pStyle w:val="Teksttreci60"/>
        <w:numPr>
          <w:ilvl w:val="0"/>
          <w:numId w:val="2"/>
        </w:numPr>
        <w:shd w:val="clear" w:color="auto" w:fill="auto"/>
        <w:tabs>
          <w:tab w:val="left" w:pos="1304"/>
        </w:tabs>
        <w:spacing w:after="0" w:line="240" w:lineRule="auto"/>
        <w:ind w:left="1300" w:hanging="420"/>
        <w:rPr>
          <w:rFonts w:asciiTheme="minorHAnsi" w:hAnsiTheme="minorHAnsi" w:cstheme="minorHAnsi"/>
          <w:sz w:val="16"/>
          <w:szCs w:val="16"/>
        </w:rPr>
      </w:pPr>
      <w:r w:rsidRPr="002D2AB3">
        <w:rPr>
          <w:rFonts w:asciiTheme="minorHAnsi" w:hAnsiTheme="minorHAnsi" w:cstheme="minorHAnsi"/>
          <w:sz w:val="16"/>
          <w:szCs w:val="16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4FB39C94" w14:textId="77777777" w:rsidR="00BF49BF" w:rsidRPr="002D2AB3" w:rsidRDefault="00BF49BF">
      <w:pPr>
        <w:pStyle w:val="Teksttreci60"/>
        <w:numPr>
          <w:ilvl w:val="0"/>
          <w:numId w:val="2"/>
        </w:numPr>
        <w:shd w:val="clear" w:color="auto" w:fill="auto"/>
        <w:tabs>
          <w:tab w:val="left" w:pos="1304"/>
        </w:tabs>
        <w:spacing w:after="0" w:line="240" w:lineRule="auto"/>
        <w:ind w:left="1300" w:hanging="420"/>
        <w:rPr>
          <w:rFonts w:asciiTheme="minorHAnsi" w:hAnsiTheme="minorHAnsi" w:cstheme="minorHAnsi"/>
          <w:sz w:val="16"/>
          <w:szCs w:val="16"/>
        </w:rPr>
      </w:pPr>
      <w:r w:rsidRPr="002D2AB3">
        <w:rPr>
          <w:rFonts w:asciiTheme="minorHAnsi" w:hAnsiTheme="minorHAnsi" w:cstheme="minorHAnsi"/>
          <w:sz w:val="16"/>
          <w:szCs w:val="16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388AC583" w14:textId="77777777" w:rsidR="00BF49BF" w:rsidRPr="002D2AB3" w:rsidRDefault="00BF49BF">
      <w:pPr>
        <w:pStyle w:val="Teksttreci20"/>
        <w:numPr>
          <w:ilvl w:val="0"/>
          <w:numId w:val="2"/>
        </w:numPr>
        <w:shd w:val="clear" w:color="auto" w:fill="auto"/>
        <w:tabs>
          <w:tab w:val="left" w:pos="1304"/>
        </w:tabs>
        <w:spacing w:before="0" w:line="240" w:lineRule="auto"/>
        <w:ind w:left="1300" w:hanging="4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D2AB3">
        <w:rPr>
          <w:rFonts w:asciiTheme="minorHAnsi" w:hAnsiTheme="minorHAnsi" w:cstheme="minorHAnsi"/>
          <w:i/>
          <w:iCs/>
          <w:sz w:val="16"/>
          <w:szCs w:val="16"/>
        </w:rPr>
        <w:t>prawo do wniesienia skargi do Prezesa Urzędu Ochrony Danych Osobowych, gdy uzna Pani/Pan, że przetwarzanie danych osobowych Pani/Pana dotyczących narusza przepisy RODO;</w:t>
      </w:r>
    </w:p>
    <w:p w14:paraId="3EC81412" w14:textId="77777777" w:rsidR="00BF49BF" w:rsidRPr="002D2AB3" w:rsidRDefault="00BF49BF">
      <w:pPr>
        <w:pStyle w:val="Teksttreci20"/>
        <w:numPr>
          <w:ilvl w:val="0"/>
          <w:numId w:val="4"/>
        </w:numPr>
        <w:shd w:val="clear" w:color="auto" w:fill="auto"/>
        <w:tabs>
          <w:tab w:val="left" w:pos="890"/>
        </w:tabs>
        <w:spacing w:before="0"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D2AB3">
        <w:rPr>
          <w:rFonts w:asciiTheme="minorHAnsi" w:hAnsiTheme="minorHAnsi" w:cstheme="minorHAnsi"/>
          <w:i/>
          <w:iCs/>
          <w:sz w:val="16"/>
          <w:szCs w:val="16"/>
        </w:rPr>
        <w:t>nie przysługuje Pani/Panu:</w:t>
      </w:r>
    </w:p>
    <w:p w14:paraId="1CB6DC72" w14:textId="77777777" w:rsidR="00BF49BF" w:rsidRPr="002D2AB3" w:rsidRDefault="00BF49BF">
      <w:pPr>
        <w:pStyle w:val="Teksttreci20"/>
        <w:numPr>
          <w:ilvl w:val="0"/>
          <w:numId w:val="3"/>
        </w:numPr>
        <w:shd w:val="clear" w:color="auto" w:fill="auto"/>
        <w:tabs>
          <w:tab w:val="left" w:pos="1304"/>
        </w:tabs>
        <w:spacing w:before="0" w:line="240" w:lineRule="auto"/>
        <w:ind w:left="1300" w:hanging="4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D2AB3">
        <w:rPr>
          <w:rFonts w:asciiTheme="minorHAnsi" w:hAnsiTheme="minorHAnsi" w:cstheme="minorHAnsi"/>
          <w:i/>
          <w:iCs/>
          <w:sz w:val="16"/>
          <w:szCs w:val="16"/>
        </w:rPr>
        <w:t>w związku z art. 17 ust. 3 lit. b, d lub e RODO prawo do usunięcia danych osobowych;</w:t>
      </w:r>
    </w:p>
    <w:p w14:paraId="2E33B617" w14:textId="77777777" w:rsidR="00BF49BF" w:rsidRPr="002D2AB3" w:rsidRDefault="00BF49BF">
      <w:pPr>
        <w:pStyle w:val="Teksttreci20"/>
        <w:numPr>
          <w:ilvl w:val="0"/>
          <w:numId w:val="3"/>
        </w:numPr>
        <w:shd w:val="clear" w:color="auto" w:fill="auto"/>
        <w:tabs>
          <w:tab w:val="left" w:pos="1304"/>
        </w:tabs>
        <w:spacing w:before="0" w:line="240" w:lineRule="auto"/>
        <w:ind w:left="1300" w:hanging="4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D2AB3">
        <w:rPr>
          <w:rFonts w:asciiTheme="minorHAnsi" w:hAnsiTheme="minorHAnsi" w:cstheme="minorHAnsi"/>
          <w:i/>
          <w:iCs/>
          <w:sz w:val="16"/>
          <w:szCs w:val="16"/>
        </w:rPr>
        <w:t>prawo do przenoszenia danych osobowych, o którym mowa w art. 20 RODO;</w:t>
      </w:r>
    </w:p>
    <w:p w14:paraId="10DD5E6F" w14:textId="77777777" w:rsidR="00BF49BF" w:rsidRPr="002D2AB3" w:rsidRDefault="00BF49BF">
      <w:pPr>
        <w:pStyle w:val="Teksttreci20"/>
        <w:numPr>
          <w:ilvl w:val="0"/>
          <w:numId w:val="3"/>
        </w:numPr>
        <w:shd w:val="clear" w:color="auto" w:fill="auto"/>
        <w:tabs>
          <w:tab w:val="left" w:pos="1304"/>
        </w:tabs>
        <w:spacing w:before="0" w:line="240" w:lineRule="auto"/>
        <w:ind w:left="1300" w:hanging="4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D2AB3">
        <w:rPr>
          <w:rFonts w:asciiTheme="minorHAnsi" w:hAnsiTheme="minorHAnsi" w:cstheme="minorHAnsi"/>
          <w:i/>
          <w:iCs/>
          <w:sz w:val="16"/>
          <w:szCs w:val="16"/>
        </w:rPr>
        <w:t>na podstawie art. 21 RODO prawo sprzeciwu, wobec przetwarzania danych osobowych, gdyż podstawą prawną przetwarzania Pani/Pana danych osobowych jest art. 6 ust. 1 lit. c RODO;</w:t>
      </w:r>
    </w:p>
    <w:p w14:paraId="177C8625" w14:textId="77777777" w:rsidR="00BF49BF" w:rsidRPr="002D2AB3" w:rsidRDefault="00BF49BF">
      <w:pPr>
        <w:pStyle w:val="Teksttreci20"/>
        <w:numPr>
          <w:ilvl w:val="0"/>
          <w:numId w:val="4"/>
        </w:numPr>
        <w:shd w:val="clear" w:color="auto" w:fill="auto"/>
        <w:tabs>
          <w:tab w:val="left" w:pos="890"/>
        </w:tabs>
        <w:spacing w:before="0"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D2AB3">
        <w:rPr>
          <w:rFonts w:asciiTheme="minorHAnsi" w:hAnsiTheme="minorHAnsi" w:cstheme="minorHAnsi"/>
          <w:i/>
          <w:iCs/>
          <w:sz w:val="16"/>
          <w:szCs w:val="16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2B03E4EC" w14:textId="77777777" w:rsidR="00CA3DC7" w:rsidRPr="00AC7772" w:rsidRDefault="00CA3DC7" w:rsidP="00AC7772">
      <w:pPr>
        <w:rPr>
          <w:rFonts w:asciiTheme="minorHAnsi" w:hAnsiTheme="minorHAnsi" w:cstheme="minorHAnsi"/>
          <w:sz w:val="22"/>
          <w:szCs w:val="22"/>
        </w:rPr>
      </w:pPr>
    </w:p>
    <w:sectPr w:rsidR="00CA3DC7" w:rsidRPr="00AC7772" w:rsidSect="00354901">
      <w:headerReference w:type="default" r:id="rId24"/>
      <w:footerReference w:type="default" r:id="rId25"/>
      <w:pgSz w:w="11906" w:h="16838"/>
      <w:pgMar w:top="1418" w:right="1418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649F" w14:textId="77777777" w:rsidR="007F0C80" w:rsidRDefault="007F0C80" w:rsidP="00AE25AC">
      <w:r>
        <w:separator/>
      </w:r>
    </w:p>
  </w:endnote>
  <w:endnote w:type="continuationSeparator" w:id="0">
    <w:p w14:paraId="7DD5A5F7" w14:textId="77777777" w:rsidR="007F0C80" w:rsidRDefault="007F0C80" w:rsidP="00AE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charset w:val="00"/>
    <w:family w:val="roman"/>
    <w:pitch w:val="variable"/>
  </w:font>
  <w:font w:name="Univers-PL, 'Times New Roman'"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, 'Times New Roman'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 'MS Mincho'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6087917"/>
      <w:docPartObj>
        <w:docPartGallery w:val="Page Numbers (Bottom of Page)"/>
        <w:docPartUnique/>
      </w:docPartObj>
    </w:sdtPr>
    <w:sdtContent>
      <w:p w14:paraId="5DA8CE82" w14:textId="04862E91" w:rsidR="002D2AB3" w:rsidRDefault="002D2A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749BC" w14:textId="77777777" w:rsidR="002D2AB3" w:rsidRDefault="002D2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6577" w14:textId="77777777" w:rsidR="007F0C80" w:rsidRDefault="007F0C80" w:rsidP="00AE25AC">
      <w:r>
        <w:separator/>
      </w:r>
    </w:p>
  </w:footnote>
  <w:footnote w:type="continuationSeparator" w:id="0">
    <w:p w14:paraId="00D1BD4E" w14:textId="77777777" w:rsidR="007F0C80" w:rsidRDefault="007F0C80" w:rsidP="00AE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6ABB" w14:textId="2A7BBB7D" w:rsidR="00AE25AC" w:rsidRPr="00037EF3" w:rsidRDefault="00AE25AC" w:rsidP="00AE25AC">
    <w:pPr>
      <w:pBdr>
        <w:bottom w:val="single" w:sz="4" w:space="1" w:color="auto"/>
      </w:pBdr>
      <w:rPr>
        <w:sz w:val="16"/>
        <w:szCs w:val="16"/>
      </w:rPr>
    </w:pPr>
    <w:r w:rsidRPr="00037EF3">
      <w:rPr>
        <w:sz w:val="16"/>
        <w:szCs w:val="16"/>
      </w:rPr>
      <w:t>Nr zamówienia nadany przez zamawiającego: PWiK/</w:t>
    </w:r>
    <w:r w:rsidR="00157140" w:rsidRPr="00037EF3">
      <w:rPr>
        <w:sz w:val="16"/>
        <w:szCs w:val="16"/>
      </w:rPr>
      <w:t>B</w:t>
    </w:r>
    <w:r w:rsidR="007B0288" w:rsidRPr="00037EF3">
      <w:rPr>
        <w:sz w:val="16"/>
        <w:szCs w:val="16"/>
      </w:rPr>
      <w:t>K</w:t>
    </w:r>
    <w:r w:rsidR="00157140" w:rsidRPr="00037EF3">
      <w:rPr>
        <w:sz w:val="16"/>
        <w:szCs w:val="16"/>
      </w:rPr>
      <w:t>01</w:t>
    </w:r>
    <w:r w:rsidRPr="00037EF3">
      <w:rPr>
        <w:sz w:val="16"/>
        <w:szCs w:val="16"/>
      </w:rPr>
      <w:t>/FIE//202</w:t>
    </w:r>
    <w:r w:rsidR="00BC4AAE" w:rsidRPr="00037EF3">
      <w:rPr>
        <w:sz w:val="16"/>
        <w:szCs w:val="16"/>
      </w:rPr>
      <w:t>5</w:t>
    </w:r>
    <w:r w:rsidRPr="00037EF3">
      <w:rPr>
        <w:sz w:val="16"/>
        <w:szCs w:val="16"/>
      </w:rPr>
      <w:t xml:space="preserve"> </w:t>
    </w:r>
  </w:p>
  <w:p w14:paraId="1241FC47" w14:textId="4EE2C24E" w:rsidR="00AE25AC" w:rsidRPr="00037EF3" w:rsidRDefault="00AE25AC" w:rsidP="00AE25AC">
    <w:pPr>
      <w:pBdr>
        <w:bottom w:val="single" w:sz="4" w:space="1" w:color="auto"/>
      </w:pBdr>
      <w:rPr>
        <w:sz w:val="16"/>
        <w:szCs w:val="16"/>
      </w:rPr>
    </w:pPr>
    <w:r w:rsidRPr="00037EF3">
      <w:rPr>
        <w:sz w:val="16"/>
        <w:szCs w:val="16"/>
      </w:rPr>
      <w:t>PRZETARG NA DOSTAWĘ I WDROŻENIE OPROGRAMOWANIA  DO ELEKTRONICZNEGO OBIEGU DOKUMENTÓW DLA PWIK SP. Z O.O.  Z SIEDZIBĄ W RYBNIKU  WRAZ Z GWARANCJĄ I  USŁUGĄ WSPARCIA</w:t>
    </w:r>
  </w:p>
  <w:p w14:paraId="17D38656" w14:textId="77777777" w:rsidR="00AE25AC" w:rsidRPr="00037EF3" w:rsidRDefault="00AE25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E80"/>
    <w:multiLevelType w:val="hybridMultilevel"/>
    <w:tmpl w:val="4D2C16FE"/>
    <w:lvl w:ilvl="0" w:tplc="2A36DA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326526"/>
    <w:multiLevelType w:val="hybridMultilevel"/>
    <w:tmpl w:val="5EBA85C4"/>
    <w:lvl w:ilvl="0" w:tplc="84122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01831"/>
    <w:multiLevelType w:val="hybridMultilevel"/>
    <w:tmpl w:val="AF0CD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B7879"/>
    <w:multiLevelType w:val="hybridMultilevel"/>
    <w:tmpl w:val="DA325D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786F"/>
    <w:multiLevelType w:val="multilevel"/>
    <w:tmpl w:val="0D76EAE2"/>
    <w:styleLink w:val="WW8Num41"/>
    <w:lvl w:ilvl="0">
      <w:start w:val="1"/>
      <w:numFmt w:val="decimal"/>
      <w:lvlText w:val="%1."/>
      <w:lvlJc w:val="left"/>
      <w:pPr>
        <w:ind w:left="360" w:hanging="360"/>
      </w:pPr>
      <w:rPr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tillium" w:hAnsi="Titillium"/>
        <w:b w:val="0"/>
        <w:bCs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tillium" w:hAnsi="Titillium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6342BE3"/>
    <w:multiLevelType w:val="hybridMultilevel"/>
    <w:tmpl w:val="73169F0E"/>
    <w:lvl w:ilvl="0" w:tplc="7966D3F4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DC4556"/>
    <w:multiLevelType w:val="multilevel"/>
    <w:tmpl w:val="75DE4BE2"/>
    <w:styleLink w:val="WW8Num14"/>
    <w:lvl w:ilvl="0">
      <w:start w:val="1"/>
      <w:numFmt w:val="decimal"/>
      <w:lvlText w:val="%1."/>
      <w:lvlJc w:val="left"/>
      <w:pPr>
        <w:ind w:left="1400" w:hanging="360"/>
      </w:pPr>
      <w:rPr>
        <w:rFonts w:ascii="Titillium" w:eastAsia="Univers-PL, 'Times New Roman'" w:hAnsi="Titillium" w:cs="Times New Roman"/>
        <w:b w:val="0"/>
        <w:color w:val="000000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9041DC6"/>
    <w:multiLevelType w:val="hybridMultilevel"/>
    <w:tmpl w:val="8BD887B6"/>
    <w:lvl w:ilvl="0" w:tplc="74AEC8A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5045B"/>
    <w:multiLevelType w:val="hybridMultilevel"/>
    <w:tmpl w:val="867A9E5C"/>
    <w:lvl w:ilvl="0" w:tplc="66649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F7D1C"/>
    <w:multiLevelType w:val="hybridMultilevel"/>
    <w:tmpl w:val="8ECA45A2"/>
    <w:lvl w:ilvl="0" w:tplc="E572C94C">
      <w:start w:val="1"/>
      <w:numFmt w:val="lowerLetter"/>
      <w:suff w:val="space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0373082"/>
    <w:multiLevelType w:val="multilevel"/>
    <w:tmpl w:val="9566DD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955528"/>
    <w:multiLevelType w:val="hybridMultilevel"/>
    <w:tmpl w:val="28849D66"/>
    <w:lvl w:ilvl="0" w:tplc="C0DEBEF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44034A"/>
    <w:multiLevelType w:val="hybridMultilevel"/>
    <w:tmpl w:val="95E05B6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A711694"/>
    <w:multiLevelType w:val="multilevel"/>
    <w:tmpl w:val="B4141252"/>
    <w:styleLink w:val="WW8Num61"/>
    <w:lvl w:ilvl="0">
      <w:start w:val="1"/>
      <w:numFmt w:val="decimal"/>
      <w:lvlText w:val="%1."/>
      <w:lvlJc w:val="left"/>
      <w:pPr>
        <w:ind w:left="720" w:hanging="360"/>
      </w:pPr>
      <w:rPr>
        <w:rFonts w:ascii="Titillium" w:eastAsia="Times-Roman, 'Times New Roman'" w:hAnsi="Titillium" w:cs="Times-Roman, 'Times New Roman'"/>
        <w:b w:val="0"/>
        <w:bCs w:val="0"/>
        <w:i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ind w:left="1134" w:hanging="414"/>
      </w:pPr>
      <w:rPr>
        <w:rFonts w:ascii="Titillium" w:hAnsi="Titillium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AE57A2A"/>
    <w:multiLevelType w:val="hybridMultilevel"/>
    <w:tmpl w:val="D19CD1BE"/>
    <w:lvl w:ilvl="0" w:tplc="C0DEBEF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1BA37345"/>
    <w:multiLevelType w:val="hybridMultilevel"/>
    <w:tmpl w:val="EC007586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1CC86622"/>
    <w:multiLevelType w:val="hybridMultilevel"/>
    <w:tmpl w:val="C63EB542"/>
    <w:lvl w:ilvl="0" w:tplc="841228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AD09B4"/>
    <w:multiLevelType w:val="hybridMultilevel"/>
    <w:tmpl w:val="E9CA7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BC33F1"/>
    <w:multiLevelType w:val="multilevel"/>
    <w:tmpl w:val="E1F8A8B4"/>
    <w:styleLink w:val="WW8Num13"/>
    <w:lvl w:ilvl="0">
      <w:start w:val="1"/>
      <w:numFmt w:val="decimal"/>
      <w:lvlText w:val="%1."/>
      <w:lvlJc w:val="left"/>
      <w:pPr>
        <w:ind w:left="1435" w:hanging="249"/>
      </w:pPr>
      <w:rPr>
        <w:rFonts w:ascii="Titillium" w:hAnsi="Titillium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tillium" w:hAnsi="Titillium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08E31D1"/>
    <w:multiLevelType w:val="hybridMultilevel"/>
    <w:tmpl w:val="A9000C1C"/>
    <w:lvl w:ilvl="0" w:tplc="84122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F57769"/>
    <w:multiLevelType w:val="multilevel"/>
    <w:tmpl w:val="DEFE7AEA"/>
    <w:lvl w:ilvl="0">
      <w:start w:val="1"/>
      <w:numFmt w:val="lowerLetter"/>
      <w:lvlText w:val="%1)"/>
      <w:lvlJc w:val="left"/>
      <w:rPr>
        <w:rFonts w:asciiTheme="minorHAnsi" w:eastAsia="Arial" w:hAnsiTheme="minorHAnsi" w:cstheme="minorHAnsi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28B74B0"/>
    <w:multiLevelType w:val="hybridMultilevel"/>
    <w:tmpl w:val="B28E5F2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5154E20"/>
    <w:multiLevelType w:val="hybridMultilevel"/>
    <w:tmpl w:val="ECF877DA"/>
    <w:lvl w:ilvl="0" w:tplc="85BCF5B0">
      <w:start w:val="1"/>
      <w:numFmt w:val="lowerLetter"/>
      <w:lvlText w:val="%1)"/>
      <w:lvlJc w:val="left"/>
      <w:pPr>
        <w:ind w:left="972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A97F0">
      <w:start w:val="1"/>
      <w:numFmt w:val="lowerLetter"/>
      <w:lvlText w:val="%2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44483E">
      <w:start w:val="1"/>
      <w:numFmt w:val="lowerRoman"/>
      <w:lvlText w:val="%3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F61C0C">
      <w:start w:val="1"/>
      <w:numFmt w:val="decimal"/>
      <w:lvlText w:val="%4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6A4082">
      <w:start w:val="1"/>
      <w:numFmt w:val="lowerLetter"/>
      <w:lvlText w:val="%5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90277A">
      <w:start w:val="1"/>
      <w:numFmt w:val="lowerRoman"/>
      <w:lvlText w:val="%6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7C8D50">
      <w:start w:val="1"/>
      <w:numFmt w:val="decimal"/>
      <w:lvlText w:val="%7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861000">
      <w:start w:val="1"/>
      <w:numFmt w:val="lowerLetter"/>
      <w:lvlText w:val="%8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0CFDEA">
      <w:start w:val="1"/>
      <w:numFmt w:val="lowerRoman"/>
      <w:lvlText w:val="%9"/>
      <w:lvlJc w:val="left"/>
      <w:pPr>
        <w:ind w:left="6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4C1301"/>
    <w:multiLevelType w:val="hybridMultilevel"/>
    <w:tmpl w:val="D07480C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B722BC"/>
    <w:multiLevelType w:val="hybridMultilevel"/>
    <w:tmpl w:val="A83A4FE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6E965DD"/>
    <w:multiLevelType w:val="hybridMultilevel"/>
    <w:tmpl w:val="2DA0B9A0"/>
    <w:lvl w:ilvl="0" w:tplc="84122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2B505E83"/>
    <w:multiLevelType w:val="hybridMultilevel"/>
    <w:tmpl w:val="03D663F8"/>
    <w:lvl w:ilvl="0" w:tplc="2A36D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731DFD"/>
    <w:multiLevelType w:val="hybridMultilevel"/>
    <w:tmpl w:val="4846243E"/>
    <w:lvl w:ilvl="0" w:tplc="F578BF94">
      <w:start w:val="1"/>
      <w:numFmt w:val="decimal"/>
      <w:lvlText w:val="%1."/>
      <w:lvlJc w:val="left"/>
      <w:pPr>
        <w:ind w:left="665"/>
      </w:pPr>
      <w:rPr>
        <w:rFonts w:asciiTheme="minorHAnsi" w:eastAsia="Cambria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7438A6">
      <w:start w:val="1"/>
      <w:numFmt w:val="lowerLetter"/>
      <w:lvlText w:val="%2)"/>
      <w:lvlJc w:val="left"/>
      <w:pPr>
        <w:ind w:left="851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62E250">
      <w:start w:val="1"/>
      <w:numFmt w:val="lowerRoman"/>
      <w:lvlText w:val="%3"/>
      <w:lvlJc w:val="left"/>
      <w:pPr>
        <w:ind w:left="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7AB458">
      <w:start w:val="1"/>
      <w:numFmt w:val="decimal"/>
      <w:lvlText w:val="%4"/>
      <w:lvlJc w:val="left"/>
      <w:pPr>
        <w:ind w:left="1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CC4866">
      <w:start w:val="1"/>
      <w:numFmt w:val="lowerLetter"/>
      <w:lvlText w:val="%5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9A8590">
      <w:start w:val="1"/>
      <w:numFmt w:val="lowerRoman"/>
      <w:lvlText w:val="%6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41998">
      <w:start w:val="1"/>
      <w:numFmt w:val="decimal"/>
      <w:lvlText w:val="%7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60252">
      <w:start w:val="1"/>
      <w:numFmt w:val="lowerLetter"/>
      <w:lvlText w:val="%8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AA06A">
      <w:start w:val="1"/>
      <w:numFmt w:val="lowerRoman"/>
      <w:lvlText w:val="%9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C713353"/>
    <w:multiLevelType w:val="hybridMultilevel"/>
    <w:tmpl w:val="52CE2972"/>
    <w:lvl w:ilvl="0" w:tplc="841228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2E011431"/>
    <w:multiLevelType w:val="hybridMultilevel"/>
    <w:tmpl w:val="A0288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C402F2"/>
    <w:multiLevelType w:val="hybridMultilevel"/>
    <w:tmpl w:val="6136ED2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20A6325"/>
    <w:multiLevelType w:val="hybridMultilevel"/>
    <w:tmpl w:val="D9DEC4F6"/>
    <w:lvl w:ilvl="0" w:tplc="84122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32A5234A"/>
    <w:multiLevelType w:val="hybridMultilevel"/>
    <w:tmpl w:val="FB00E274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3B84A89"/>
    <w:multiLevelType w:val="hybridMultilevel"/>
    <w:tmpl w:val="53601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4CC291E"/>
    <w:multiLevelType w:val="hybridMultilevel"/>
    <w:tmpl w:val="C040DC56"/>
    <w:lvl w:ilvl="0" w:tplc="7B944400">
      <w:start w:val="5"/>
      <w:numFmt w:val="decimal"/>
      <w:lvlText w:val="%1."/>
      <w:lvlJc w:val="left"/>
      <w:pPr>
        <w:ind w:left="43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0782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0C108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8E554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446F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B0981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10E0F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8A794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21C6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55B2183"/>
    <w:multiLevelType w:val="hybridMultilevel"/>
    <w:tmpl w:val="B0FE9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F37B71"/>
    <w:multiLevelType w:val="hybridMultilevel"/>
    <w:tmpl w:val="08D06F5E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36E9565D"/>
    <w:multiLevelType w:val="hybridMultilevel"/>
    <w:tmpl w:val="03228FA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B6E2AC6"/>
    <w:multiLevelType w:val="hybridMultilevel"/>
    <w:tmpl w:val="D8943DC8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9" w15:restartNumberingAfterBreak="0">
    <w:nsid w:val="3B86405F"/>
    <w:multiLevelType w:val="hybridMultilevel"/>
    <w:tmpl w:val="D6B80DDC"/>
    <w:lvl w:ilvl="0" w:tplc="1014204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06F2F0B"/>
    <w:multiLevelType w:val="hybridMultilevel"/>
    <w:tmpl w:val="61BA9E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E209F"/>
    <w:multiLevelType w:val="hybridMultilevel"/>
    <w:tmpl w:val="5E30D0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2643C26"/>
    <w:multiLevelType w:val="hybridMultilevel"/>
    <w:tmpl w:val="2D4AC0FE"/>
    <w:lvl w:ilvl="0" w:tplc="0415000F">
      <w:start w:val="1"/>
      <w:numFmt w:val="decimal"/>
      <w:lvlText w:val="%1."/>
      <w:lvlJc w:val="left"/>
      <w:pPr>
        <w:ind w:left="43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3EB63DF"/>
    <w:multiLevelType w:val="hybridMultilevel"/>
    <w:tmpl w:val="4C7C9C3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4" w15:restartNumberingAfterBreak="0">
    <w:nsid w:val="45EC2224"/>
    <w:multiLevelType w:val="hybridMultilevel"/>
    <w:tmpl w:val="A61C2DD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287FF1"/>
    <w:multiLevelType w:val="multilevel"/>
    <w:tmpl w:val="EADECDA2"/>
    <w:styleLink w:val="Biecalist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7F24F00"/>
    <w:multiLevelType w:val="hybridMultilevel"/>
    <w:tmpl w:val="EADECD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E375C52"/>
    <w:multiLevelType w:val="hybridMultilevel"/>
    <w:tmpl w:val="06BCD56C"/>
    <w:lvl w:ilvl="0" w:tplc="C0DEB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6A0613"/>
    <w:multiLevelType w:val="hybridMultilevel"/>
    <w:tmpl w:val="F1481F2A"/>
    <w:lvl w:ilvl="0" w:tplc="F66A0A32">
      <w:start w:val="1"/>
      <w:numFmt w:val="lowerLetter"/>
      <w:lvlText w:val="%1)"/>
      <w:lvlJc w:val="left"/>
      <w:pPr>
        <w:ind w:left="107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516670CE"/>
    <w:multiLevelType w:val="multilevel"/>
    <w:tmpl w:val="97B8DE0A"/>
    <w:styleLink w:val="WW8Num63"/>
    <w:lvl w:ilvl="0">
      <w:start w:val="8"/>
      <w:numFmt w:val="decimal"/>
      <w:lvlText w:val="%1."/>
      <w:lvlJc w:val="left"/>
      <w:pPr>
        <w:ind w:left="3060" w:hanging="360"/>
      </w:pPr>
      <w:rPr>
        <w:rFonts w:ascii="Titillium" w:eastAsia="TimesNewRoman, 'MS Mincho'" w:hAnsi="Titillium"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552B226F"/>
    <w:multiLevelType w:val="hybridMultilevel"/>
    <w:tmpl w:val="EAB6CD0E"/>
    <w:lvl w:ilvl="0" w:tplc="41EEDBF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360948"/>
    <w:multiLevelType w:val="hybridMultilevel"/>
    <w:tmpl w:val="D26031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9124E31"/>
    <w:multiLevelType w:val="hybridMultilevel"/>
    <w:tmpl w:val="00E4AC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5C346DD3"/>
    <w:multiLevelType w:val="hybridMultilevel"/>
    <w:tmpl w:val="63F4162E"/>
    <w:lvl w:ilvl="0" w:tplc="2310954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F9822C0"/>
    <w:multiLevelType w:val="hybridMultilevel"/>
    <w:tmpl w:val="59A68D10"/>
    <w:lvl w:ilvl="0" w:tplc="1ACEA9AC">
      <w:start w:val="1"/>
      <w:numFmt w:val="lowerLetter"/>
      <w:lvlText w:val="%1)"/>
      <w:lvlJc w:val="left"/>
      <w:pPr>
        <w:ind w:left="502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5" w15:restartNumberingAfterBreak="0">
    <w:nsid w:val="64D8752F"/>
    <w:multiLevelType w:val="multilevel"/>
    <w:tmpl w:val="3544DBB8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14087E"/>
    <w:multiLevelType w:val="hybridMultilevel"/>
    <w:tmpl w:val="EDB61D56"/>
    <w:lvl w:ilvl="0" w:tplc="84122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560697"/>
    <w:multiLevelType w:val="hybridMultilevel"/>
    <w:tmpl w:val="4EC421B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215C15"/>
    <w:multiLevelType w:val="multilevel"/>
    <w:tmpl w:val="43B4C1FC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94724F8"/>
    <w:multiLevelType w:val="hybridMultilevel"/>
    <w:tmpl w:val="D612F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A46487F"/>
    <w:multiLevelType w:val="multilevel"/>
    <w:tmpl w:val="CB02B252"/>
    <w:lvl w:ilvl="0">
      <w:start w:val="1"/>
      <w:numFmt w:val="decimal"/>
      <w:lvlText w:val="%1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B167B58"/>
    <w:multiLevelType w:val="hybridMultilevel"/>
    <w:tmpl w:val="F86E4D5A"/>
    <w:lvl w:ilvl="0" w:tplc="9364D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B184ED1"/>
    <w:multiLevelType w:val="hybridMultilevel"/>
    <w:tmpl w:val="A2A073AA"/>
    <w:lvl w:ilvl="0" w:tplc="8B7E0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574855"/>
    <w:multiLevelType w:val="multilevel"/>
    <w:tmpl w:val="2BE40E80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FA8422C"/>
    <w:multiLevelType w:val="hybridMultilevel"/>
    <w:tmpl w:val="3E9EB028"/>
    <w:lvl w:ilvl="0" w:tplc="2A36DAE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1B7924"/>
    <w:multiLevelType w:val="hybridMultilevel"/>
    <w:tmpl w:val="736A37CA"/>
    <w:lvl w:ilvl="0" w:tplc="841228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6" w15:restartNumberingAfterBreak="0">
    <w:nsid w:val="719A78F9"/>
    <w:multiLevelType w:val="hybridMultilevel"/>
    <w:tmpl w:val="5BF8B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22B27DD"/>
    <w:multiLevelType w:val="hybridMultilevel"/>
    <w:tmpl w:val="FE022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AE22F5"/>
    <w:multiLevelType w:val="hybridMultilevel"/>
    <w:tmpl w:val="12885C2E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73BD5A5E"/>
    <w:multiLevelType w:val="hybridMultilevel"/>
    <w:tmpl w:val="FDEE3E18"/>
    <w:lvl w:ilvl="0" w:tplc="2A36DA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FC5EEF"/>
    <w:multiLevelType w:val="hybridMultilevel"/>
    <w:tmpl w:val="5DBA2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BD6917"/>
    <w:multiLevelType w:val="hybridMultilevel"/>
    <w:tmpl w:val="B524A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245B13"/>
    <w:multiLevelType w:val="hybridMultilevel"/>
    <w:tmpl w:val="FFA85CF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8442796"/>
    <w:multiLevelType w:val="hybridMultilevel"/>
    <w:tmpl w:val="E2489852"/>
    <w:lvl w:ilvl="0" w:tplc="EB3AB358">
      <w:start w:val="1"/>
      <w:numFmt w:val="decimal"/>
      <w:lvlText w:val="%1)"/>
      <w:lvlJc w:val="left"/>
      <w:pPr>
        <w:ind w:left="1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6CD90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ED1D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40DA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E743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429A0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6F02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782DE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F672A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B70432B"/>
    <w:multiLevelType w:val="hybridMultilevel"/>
    <w:tmpl w:val="11B4A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C72E12"/>
    <w:multiLevelType w:val="hybridMultilevel"/>
    <w:tmpl w:val="CE46DEAA"/>
    <w:lvl w:ilvl="0" w:tplc="A84E4B6E">
      <w:start w:val="1"/>
      <w:numFmt w:val="decimal"/>
      <w:lvlText w:val="%1."/>
      <w:lvlJc w:val="left"/>
      <w:pPr>
        <w:ind w:left="37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CF44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CBE2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8778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7BF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94E19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8A69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AA3A2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41A6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CE275C0"/>
    <w:multiLevelType w:val="hybridMultilevel"/>
    <w:tmpl w:val="53FC7710"/>
    <w:lvl w:ilvl="0" w:tplc="3DE04B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7EA25BAC"/>
    <w:multiLevelType w:val="hybridMultilevel"/>
    <w:tmpl w:val="7826E506"/>
    <w:lvl w:ilvl="0" w:tplc="841228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910373">
    <w:abstractNumId w:val="31"/>
  </w:num>
  <w:num w:numId="2" w16cid:durableId="1723406345">
    <w:abstractNumId w:val="63"/>
  </w:num>
  <w:num w:numId="3" w16cid:durableId="1241014827">
    <w:abstractNumId w:val="20"/>
  </w:num>
  <w:num w:numId="4" w16cid:durableId="1899784316">
    <w:abstractNumId w:val="32"/>
  </w:num>
  <w:num w:numId="5" w16cid:durableId="75321470">
    <w:abstractNumId w:val="41"/>
  </w:num>
  <w:num w:numId="6" w16cid:durableId="841966577">
    <w:abstractNumId w:val="58"/>
  </w:num>
  <w:num w:numId="7" w16cid:durableId="1342975134">
    <w:abstractNumId w:val="60"/>
  </w:num>
  <w:num w:numId="8" w16cid:durableId="659580008">
    <w:abstractNumId w:val="24"/>
  </w:num>
  <w:num w:numId="9" w16cid:durableId="37171701">
    <w:abstractNumId w:val="39"/>
  </w:num>
  <w:num w:numId="10" w16cid:durableId="2143227149">
    <w:abstractNumId w:val="40"/>
  </w:num>
  <w:num w:numId="11" w16cid:durableId="1192569076">
    <w:abstractNumId w:val="43"/>
  </w:num>
  <w:num w:numId="12" w16cid:durableId="280502252">
    <w:abstractNumId w:val="48"/>
  </w:num>
  <w:num w:numId="13" w16cid:durableId="1018508079">
    <w:abstractNumId w:val="72"/>
  </w:num>
  <w:num w:numId="14" w16cid:durableId="1572037434">
    <w:abstractNumId w:val="55"/>
  </w:num>
  <w:num w:numId="15" w16cid:durableId="1263224857">
    <w:abstractNumId w:val="25"/>
  </w:num>
  <w:num w:numId="16" w16cid:durableId="30081573">
    <w:abstractNumId w:val="18"/>
  </w:num>
  <w:num w:numId="17" w16cid:durableId="1608732675">
    <w:abstractNumId w:val="4"/>
  </w:num>
  <w:num w:numId="18" w16cid:durableId="747262846">
    <w:abstractNumId w:val="54"/>
  </w:num>
  <w:num w:numId="19" w16cid:durableId="1317879788">
    <w:abstractNumId w:val="49"/>
  </w:num>
  <w:num w:numId="20" w16cid:durableId="1454011047">
    <w:abstractNumId w:val="13"/>
  </w:num>
  <w:num w:numId="21" w16cid:durableId="199322557">
    <w:abstractNumId w:val="6"/>
  </w:num>
  <w:num w:numId="22" w16cid:durableId="1996911566">
    <w:abstractNumId w:val="77"/>
  </w:num>
  <w:num w:numId="23" w16cid:durableId="1286886901">
    <w:abstractNumId w:val="66"/>
  </w:num>
  <w:num w:numId="24" w16cid:durableId="162209509">
    <w:abstractNumId w:val="57"/>
  </w:num>
  <w:num w:numId="25" w16cid:durableId="578372019">
    <w:abstractNumId w:val="75"/>
  </w:num>
  <w:num w:numId="26" w16cid:durableId="508638270">
    <w:abstractNumId w:val="34"/>
  </w:num>
  <w:num w:numId="27" w16cid:durableId="1307465487">
    <w:abstractNumId w:val="76"/>
  </w:num>
  <w:num w:numId="28" w16cid:durableId="1432625686">
    <w:abstractNumId w:val="14"/>
  </w:num>
  <w:num w:numId="29" w16cid:durableId="890767021">
    <w:abstractNumId w:val="47"/>
  </w:num>
  <w:num w:numId="30" w16cid:durableId="16735127">
    <w:abstractNumId w:val="68"/>
  </w:num>
  <w:num w:numId="31" w16cid:durableId="1211915874">
    <w:abstractNumId w:val="16"/>
  </w:num>
  <w:num w:numId="32" w16cid:durableId="965432282">
    <w:abstractNumId w:val="11"/>
  </w:num>
  <w:num w:numId="33" w16cid:durableId="429392410">
    <w:abstractNumId w:val="61"/>
  </w:num>
  <w:num w:numId="34" w16cid:durableId="1609309157">
    <w:abstractNumId w:val="27"/>
  </w:num>
  <w:num w:numId="35" w16cid:durableId="1452557439">
    <w:abstractNumId w:val="8"/>
  </w:num>
  <w:num w:numId="36" w16cid:durableId="1137382107">
    <w:abstractNumId w:val="42"/>
  </w:num>
  <w:num w:numId="37" w16cid:durableId="1272473565">
    <w:abstractNumId w:val="59"/>
  </w:num>
  <w:num w:numId="38" w16cid:durableId="2081512958">
    <w:abstractNumId w:val="33"/>
  </w:num>
  <w:num w:numId="39" w16cid:durableId="2106262628">
    <w:abstractNumId w:val="21"/>
  </w:num>
  <w:num w:numId="40" w16cid:durableId="710495147">
    <w:abstractNumId w:val="30"/>
  </w:num>
  <w:num w:numId="41" w16cid:durableId="1245069173">
    <w:abstractNumId w:val="17"/>
  </w:num>
  <w:num w:numId="42" w16cid:durableId="1810131028">
    <w:abstractNumId w:val="10"/>
  </w:num>
  <w:num w:numId="43" w16cid:durableId="1155997233">
    <w:abstractNumId w:val="23"/>
  </w:num>
  <w:num w:numId="44" w16cid:durableId="731585740">
    <w:abstractNumId w:val="0"/>
  </w:num>
  <w:num w:numId="45" w16cid:durableId="56363311">
    <w:abstractNumId w:val="69"/>
  </w:num>
  <w:num w:numId="46" w16cid:durableId="1516765442">
    <w:abstractNumId w:val="64"/>
  </w:num>
  <w:num w:numId="47" w16cid:durableId="1643003842">
    <w:abstractNumId w:val="26"/>
  </w:num>
  <w:num w:numId="48" w16cid:durableId="417363956">
    <w:abstractNumId w:val="15"/>
  </w:num>
  <w:num w:numId="49" w16cid:durableId="459764677">
    <w:abstractNumId w:val="3"/>
  </w:num>
  <w:num w:numId="50" w16cid:durableId="454905967">
    <w:abstractNumId w:val="71"/>
  </w:num>
  <w:num w:numId="51" w16cid:durableId="718211657">
    <w:abstractNumId w:val="36"/>
  </w:num>
  <w:num w:numId="52" w16cid:durableId="1824472389">
    <w:abstractNumId w:val="35"/>
  </w:num>
  <w:num w:numId="53" w16cid:durableId="686255774">
    <w:abstractNumId w:val="74"/>
  </w:num>
  <w:num w:numId="54" w16cid:durableId="1545602751">
    <w:abstractNumId w:val="67"/>
  </w:num>
  <w:num w:numId="55" w16cid:durableId="1764916606">
    <w:abstractNumId w:val="12"/>
  </w:num>
  <w:num w:numId="56" w16cid:durableId="2138985782">
    <w:abstractNumId w:val="29"/>
  </w:num>
  <w:num w:numId="57" w16cid:durableId="1824420735">
    <w:abstractNumId w:val="9"/>
  </w:num>
  <w:num w:numId="58" w16cid:durableId="1096512445">
    <w:abstractNumId w:val="53"/>
  </w:num>
  <w:num w:numId="59" w16cid:durableId="1995529198">
    <w:abstractNumId w:val="1"/>
  </w:num>
  <w:num w:numId="60" w16cid:durableId="610548056">
    <w:abstractNumId w:val="50"/>
  </w:num>
  <w:num w:numId="61" w16cid:durableId="1795445124">
    <w:abstractNumId w:val="5"/>
  </w:num>
  <w:num w:numId="62" w16cid:durableId="571547624">
    <w:abstractNumId w:val="7"/>
  </w:num>
  <w:num w:numId="63" w16cid:durableId="1823690725">
    <w:abstractNumId w:val="62"/>
  </w:num>
  <w:num w:numId="64" w16cid:durableId="189417911">
    <w:abstractNumId w:val="38"/>
  </w:num>
  <w:num w:numId="65" w16cid:durableId="2059862723">
    <w:abstractNumId w:val="22"/>
  </w:num>
  <w:num w:numId="66" w16cid:durableId="94403318">
    <w:abstractNumId w:val="73"/>
  </w:num>
  <w:num w:numId="67" w16cid:durableId="1226339068">
    <w:abstractNumId w:val="2"/>
  </w:num>
  <w:num w:numId="68" w16cid:durableId="2114933372">
    <w:abstractNumId w:val="70"/>
  </w:num>
  <w:num w:numId="69" w16cid:durableId="1362316044">
    <w:abstractNumId w:val="46"/>
  </w:num>
  <w:num w:numId="70" w16cid:durableId="608200415">
    <w:abstractNumId w:val="37"/>
  </w:num>
  <w:num w:numId="71" w16cid:durableId="541477695">
    <w:abstractNumId w:val="56"/>
  </w:num>
  <w:num w:numId="72" w16cid:durableId="743186218">
    <w:abstractNumId w:val="44"/>
  </w:num>
  <w:num w:numId="73" w16cid:durableId="1018893178">
    <w:abstractNumId w:val="51"/>
  </w:num>
  <w:num w:numId="74" w16cid:durableId="1183588241">
    <w:abstractNumId w:val="28"/>
  </w:num>
  <w:num w:numId="75" w16cid:durableId="70468165">
    <w:abstractNumId w:val="52"/>
  </w:num>
  <w:num w:numId="76" w16cid:durableId="2028286686">
    <w:abstractNumId w:val="19"/>
  </w:num>
  <w:num w:numId="77" w16cid:durableId="503521136">
    <w:abstractNumId w:val="45"/>
  </w:num>
  <w:num w:numId="78" w16cid:durableId="161941223">
    <w:abstractNumId w:val="6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7D"/>
    <w:rsid w:val="00002565"/>
    <w:rsid w:val="00005681"/>
    <w:rsid w:val="00010140"/>
    <w:rsid w:val="00036D30"/>
    <w:rsid w:val="00037EF3"/>
    <w:rsid w:val="000417C1"/>
    <w:rsid w:val="00047D28"/>
    <w:rsid w:val="00050681"/>
    <w:rsid w:val="00053D56"/>
    <w:rsid w:val="00054F51"/>
    <w:rsid w:val="00055467"/>
    <w:rsid w:val="00057157"/>
    <w:rsid w:val="00062BF1"/>
    <w:rsid w:val="0007395E"/>
    <w:rsid w:val="0007520D"/>
    <w:rsid w:val="000777A0"/>
    <w:rsid w:val="00080ED5"/>
    <w:rsid w:val="000849B0"/>
    <w:rsid w:val="000852FE"/>
    <w:rsid w:val="00090414"/>
    <w:rsid w:val="000A3C88"/>
    <w:rsid w:val="000A593E"/>
    <w:rsid w:val="000B12D0"/>
    <w:rsid w:val="000B159C"/>
    <w:rsid w:val="000C780B"/>
    <w:rsid w:val="000D19D4"/>
    <w:rsid w:val="000D47DC"/>
    <w:rsid w:val="000E0A51"/>
    <w:rsid w:val="000E48A0"/>
    <w:rsid w:val="000F52DE"/>
    <w:rsid w:val="00100D49"/>
    <w:rsid w:val="00101BEE"/>
    <w:rsid w:val="00106699"/>
    <w:rsid w:val="00115E43"/>
    <w:rsid w:val="00127C97"/>
    <w:rsid w:val="00131E13"/>
    <w:rsid w:val="00133CF6"/>
    <w:rsid w:val="00135EC2"/>
    <w:rsid w:val="001432A5"/>
    <w:rsid w:val="00145D30"/>
    <w:rsid w:val="00153FC8"/>
    <w:rsid w:val="001545DC"/>
    <w:rsid w:val="00156967"/>
    <w:rsid w:val="00157140"/>
    <w:rsid w:val="001606E0"/>
    <w:rsid w:val="0016467D"/>
    <w:rsid w:val="00164F4D"/>
    <w:rsid w:val="001660F6"/>
    <w:rsid w:val="001807E9"/>
    <w:rsid w:val="00180DB6"/>
    <w:rsid w:val="00183957"/>
    <w:rsid w:val="00185491"/>
    <w:rsid w:val="00190D98"/>
    <w:rsid w:val="0019125C"/>
    <w:rsid w:val="00192E3E"/>
    <w:rsid w:val="00193F99"/>
    <w:rsid w:val="00195641"/>
    <w:rsid w:val="00197201"/>
    <w:rsid w:val="001A2236"/>
    <w:rsid w:val="001A53DD"/>
    <w:rsid w:val="001A6073"/>
    <w:rsid w:val="001B3A7F"/>
    <w:rsid w:val="001C25FE"/>
    <w:rsid w:val="001C4804"/>
    <w:rsid w:val="001C7E74"/>
    <w:rsid w:val="001D21C2"/>
    <w:rsid w:val="001D4CA3"/>
    <w:rsid w:val="00204A1C"/>
    <w:rsid w:val="00205F9D"/>
    <w:rsid w:val="00207E2D"/>
    <w:rsid w:val="00210CEE"/>
    <w:rsid w:val="002140B5"/>
    <w:rsid w:val="00232168"/>
    <w:rsid w:val="00244BDF"/>
    <w:rsid w:val="00247C07"/>
    <w:rsid w:val="00256B3F"/>
    <w:rsid w:val="0025767F"/>
    <w:rsid w:val="00263749"/>
    <w:rsid w:val="0027453D"/>
    <w:rsid w:val="00276C2B"/>
    <w:rsid w:val="00277AB3"/>
    <w:rsid w:val="002901DA"/>
    <w:rsid w:val="0029567B"/>
    <w:rsid w:val="002A3504"/>
    <w:rsid w:val="002C2DC5"/>
    <w:rsid w:val="002C7413"/>
    <w:rsid w:val="002D2AB3"/>
    <w:rsid w:val="002D461E"/>
    <w:rsid w:val="002D5F12"/>
    <w:rsid w:val="002D6104"/>
    <w:rsid w:val="002E36F9"/>
    <w:rsid w:val="002E4BE5"/>
    <w:rsid w:val="002E6138"/>
    <w:rsid w:val="002F1BB2"/>
    <w:rsid w:val="003021FE"/>
    <w:rsid w:val="00304A36"/>
    <w:rsid w:val="00314C7F"/>
    <w:rsid w:val="00322954"/>
    <w:rsid w:val="00323747"/>
    <w:rsid w:val="00327072"/>
    <w:rsid w:val="00330FA0"/>
    <w:rsid w:val="00336C8D"/>
    <w:rsid w:val="003404A4"/>
    <w:rsid w:val="00340E37"/>
    <w:rsid w:val="003469C9"/>
    <w:rsid w:val="00354901"/>
    <w:rsid w:val="00356BDC"/>
    <w:rsid w:val="0036284F"/>
    <w:rsid w:val="00363152"/>
    <w:rsid w:val="00377198"/>
    <w:rsid w:val="00383E6C"/>
    <w:rsid w:val="00386916"/>
    <w:rsid w:val="0039161E"/>
    <w:rsid w:val="00391621"/>
    <w:rsid w:val="003B4B04"/>
    <w:rsid w:val="003C0329"/>
    <w:rsid w:val="003C2338"/>
    <w:rsid w:val="003C707C"/>
    <w:rsid w:val="003E484D"/>
    <w:rsid w:val="003F186E"/>
    <w:rsid w:val="00401808"/>
    <w:rsid w:val="00410891"/>
    <w:rsid w:val="0041750C"/>
    <w:rsid w:val="00423B40"/>
    <w:rsid w:val="004348B3"/>
    <w:rsid w:val="00436F30"/>
    <w:rsid w:val="00441F6A"/>
    <w:rsid w:val="00453AE8"/>
    <w:rsid w:val="00455A12"/>
    <w:rsid w:val="004629CF"/>
    <w:rsid w:val="004677EB"/>
    <w:rsid w:val="0047107C"/>
    <w:rsid w:val="00475E45"/>
    <w:rsid w:val="0048038F"/>
    <w:rsid w:val="00484486"/>
    <w:rsid w:val="00494C15"/>
    <w:rsid w:val="004A7B18"/>
    <w:rsid w:val="004B069E"/>
    <w:rsid w:val="004B16F9"/>
    <w:rsid w:val="004B4E38"/>
    <w:rsid w:val="004C62C8"/>
    <w:rsid w:val="004D1C1F"/>
    <w:rsid w:val="004E10BA"/>
    <w:rsid w:val="004E6C15"/>
    <w:rsid w:val="004F4E5C"/>
    <w:rsid w:val="004F5D97"/>
    <w:rsid w:val="004F6249"/>
    <w:rsid w:val="004F739A"/>
    <w:rsid w:val="00503837"/>
    <w:rsid w:val="005039B8"/>
    <w:rsid w:val="00505EED"/>
    <w:rsid w:val="00506FE6"/>
    <w:rsid w:val="00512AC5"/>
    <w:rsid w:val="00512EFD"/>
    <w:rsid w:val="0052101B"/>
    <w:rsid w:val="005224FE"/>
    <w:rsid w:val="00522E96"/>
    <w:rsid w:val="00531281"/>
    <w:rsid w:val="00533B25"/>
    <w:rsid w:val="00534AFB"/>
    <w:rsid w:val="005400E5"/>
    <w:rsid w:val="00540B83"/>
    <w:rsid w:val="005421E7"/>
    <w:rsid w:val="00550D7E"/>
    <w:rsid w:val="00552B36"/>
    <w:rsid w:val="0057440C"/>
    <w:rsid w:val="0057637A"/>
    <w:rsid w:val="0058227D"/>
    <w:rsid w:val="0058420C"/>
    <w:rsid w:val="00584397"/>
    <w:rsid w:val="00585A54"/>
    <w:rsid w:val="005A2352"/>
    <w:rsid w:val="005B5CFE"/>
    <w:rsid w:val="005C35EC"/>
    <w:rsid w:val="005C5256"/>
    <w:rsid w:val="005C6309"/>
    <w:rsid w:val="005D232E"/>
    <w:rsid w:val="005D23E3"/>
    <w:rsid w:val="005D373E"/>
    <w:rsid w:val="005D4716"/>
    <w:rsid w:val="005E0543"/>
    <w:rsid w:val="005E3E98"/>
    <w:rsid w:val="005F32D5"/>
    <w:rsid w:val="006021F8"/>
    <w:rsid w:val="006146F8"/>
    <w:rsid w:val="006147A3"/>
    <w:rsid w:val="00616273"/>
    <w:rsid w:val="006170ED"/>
    <w:rsid w:val="00617883"/>
    <w:rsid w:val="00621883"/>
    <w:rsid w:val="00622125"/>
    <w:rsid w:val="00631ECC"/>
    <w:rsid w:val="006344A2"/>
    <w:rsid w:val="006348E4"/>
    <w:rsid w:val="00636872"/>
    <w:rsid w:val="00642B6A"/>
    <w:rsid w:val="00643A52"/>
    <w:rsid w:val="00650C75"/>
    <w:rsid w:val="00653305"/>
    <w:rsid w:val="0065488F"/>
    <w:rsid w:val="006555B5"/>
    <w:rsid w:val="00660E90"/>
    <w:rsid w:val="006726E2"/>
    <w:rsid w:val="0067600B"/>
    <w:rsid w:val="00682295"/>
    <w:rsid w:val="00697BAB"/>
    <w:rsid w:val="006A1CED"/>
    <w:rsid w:val="006B195B"/>
    <w:rsid w:val="006B3300"/>
    <w:rsid w:val="006B5B10"/>
    <w:rsid w:val="006C0AE6"/>
    <w:rsid w:val="006C4D73"/>
    <w:rsid w:val="006D7E90"/>
    <w:rsid w:val="006D7F24"/>
    <w:rsid w:val="006E2902"/>
    <w:rsid w:val="006E31F3"/>
    <w:rsid w:val="006E4E90"/>
    <w:rsid w:val="006E5AFB"/>
    <w:rsid w:val="006E7C13"/>
    <w:rsid w:val="006F15CB"/>
    <w:rsid w:val="00712FF1"/>
    <w:rsid w:val="0072568D"/>
    <w:rsid w:val="00730C59"/>
    <w:rsid w:val="00731E7F"/>
    <w:rsid w:val="007344A9"/>
    <w:rsid w:val="00737A17"/>
    <w:rsid w:val="00745DCC"/>
    <w:rsid w:val="007569D6"/>
    <w:rsid w:val="007611B9"/>
    <w:rsid w:val="00770ACE"/>
    <w:rsid w:val="007758C8"/>
    <w:rsid w:val="00783141"/>
    <w:rsid w:val="00787BBA"/>
    <w:rsid w:val="007942DB"/>
    <w:rsid w:val="007943BC"/>
    <w:rsid w:val="007A1118"/>
    <w:rsid w:val="007A126A"/>
    <w:rsid w:val="007A6B54"/>
    <w:rsid w:val="007A6CE2"/>
    <w:rsid w:val="007B0288"/>
    <w:rsid w:val="007B3210"/>
    <w:rsid w:val="007B71B0"/>
    <w:rsid w:val="007C0C19"/>
    <w:rsid w:val="007C4334"/>
    <w:rsid w:val="007D1D5B"/>
    <w:rsid w:val="007D3124"/>
    <w:rsid w:val="007D6ABC"/>
    <w:rsid w:val="007E0368"/>
    <w:rsid w:val="007E0CF6"/>
    <w:rsid w:val="007E250D"/>
    <w:rsid w:val="007E260D"/>
    <w:rsid w:val="007E2B7B"/>
    <w:rsid w:val="007F0C80"/>
    <w:rsid w:val="007F3851"/>
    <w:rsid w:val="00810E11"/>
    <w:rsid w:val="00814091"/>
    <w:rsid w:val="0081746B"/>
    <w:rsid w:val="0081789C"/>
    <w:rsid w:val="00817E31"/>
    <w:rsid w:val="008211A9"/>
    <w:rsid w:val="0083434B"/>
    <w:rsid w:val="0083632D"/>
    <w:rsid w:val="00844E9D"/>
    <w:rsid w:val="0084591D"/>
    <w:rsid w:val="00852BB0"/>
    <w:rsid w:val="008571E8"/>
    <w:rsid w:val="008617D3"/>
    <w:rsid w:val="00862983"/>
    <w:rsid w:val="008729D9"/>
    <w:rsid w:val="00874310"/>
    <w:rsid w:val="00883A50"/>
    <w:rsid w:val="00884001"/>
    <w:rsid w:val="008963B0"/>
    <w:rsid w:val="008A2A72"/>
    <w:rsid w:val="008A5287"/>
    <w:rsid w:val="008A5806"/>
    <w:rsid w:val="008A7680"/>
    <w:rsid w:val="008B3104"/>
    <w:rsid w:val="008C1F5A"/>
    <w:rsid w:val="008C5891"/>
    <w:rsid w:val="008C6499"/>
    <w:rsid w:val="008D0B88"/>
    <w:rsid w:val="008D2A21"/>
    <w:rsid w:val="008E32EB"/>
    <w:rsid w:val="008E58DD"/>
    <w:rsid w:val="008F1316"/>
    <w:rsid w:val="0090124B"/>
    <w:rsid w:val="00913AF2"/>
    <w:rsid w:val="009202CC"/>
    <w:rsid w:val="00924E31"/>
    <w:rsid w:val="009265F8"/>
    <w:rsid w:val="00927309"/>
    <w:rsid w:val="009279EA"/>
    <w:rsid w:val="00954CEC"/>
    <w:rsid w:val="00957762"/>
    <w:rsid w:val="00963695"/>
    <w:rsid w:val="009713A8"/>
    <w:rsid w:val="0097538F"/>
    <w:rsid w:val="0098140D"/>
    <w:rsid w:val="00983F9C"/>
    <w:rsid w:val="00987764"/>
    <w:rsid w:val="00991C43"/>
    <w:rsid w:val="00992A52"/>
    <w:rsid w:val="0099625B"/>
    <w:rsid w:val="009A21F4"/>
    <w:rsid w:val="009A2AF9"/>
    <w:rsid w:val="009A3984"/>
    <w:rsid w:val="009A4F7F"/>
    <w:rsid w:val="009B0D99"/>
    <w:rsid w:val="009C3F63"/>
    <w:rsid w:val="009C40E7"/>
    <w:rsid w:val="009C4541"/>
    <w:rsid w:val="009C5D52"/>
    <w:rsid w:val="009D45C1"/>
    <w:rsid w:val="009E0891"/>
    <w:rsid w:val="009E39A1"/>
    <w:rsid w:val="00A07072"/>
    <w:rsid w:val="00A13643"/>
    <w:rsid w:val="00A21D28"/>
    <w:rsid w:val="00A25650"/>
    <w:rsid w:val="00A32A00"/>
    <w:rsid w:val="00A43571"/>
    <w:rsid w:val="00A456B1"/>
    <w:rsid w:val="00A46280"/>
    <w:rsid w:val="00A51D93"/>
    <w:rsid w:val="00A55CD7"/>
    <w:rsid w:val="00A63615"/>
    <w:rsid w:val="00A657D8"/>
    <w:rsid w:val="00A666FD"/>
    <w:rsid w:val="00A75430"/>
    <w:rsid w:val="00A81CCB"/>
    <w:rsid w:val="00A950CE"/>
    <w:rsid w:val="00AA5123"/>
    <w:rsid w:val="00AB268F"/>
    <w:rsid w:val="00AB5253"/>
    <w:rsid w:val="00AC2BB4"/>
    <w:rsid w:val="00AC31A2"/>
    <w:rsid w:val="00AC42BB"/>
    <w:rsid w:val="00AC72CB"/>
    <w:rsid w:val="00AC7772"/>
    <w:rsid w:val="00AE25AC"/>
    <w:rsid w:val="00AE48A9"/>
    <w:rsid w:val="00B03A7B"/>
    <w:rsid w:val="00B03CB0"/>
    <w:rsid w:val="00B04325"/>
    <w:rsid w:val="00B06E02"/>
    <w:rsid w:val="00B13445"/>
    <w:rsid w:val="00B20EAD"/>
    <w:rsid w:val="00B32DE5"/>
    <w:rsid w:val="00B32E3B"/>
    <w:rsid w:val="00B345E3"/>
    <w:rsid w:val="00B376FA"/>
    <w:rsid w:val="00B46607"/>
    <w:rsid w:val="00B5053B"/>
    <w:rsid w:val="00B60BED"/>
    <w:rsid w:val="00B66509"/>
    <w:rsid w:val="00B67ED3"/>
    <w:rsid w:val="00B76337"/>
    <w:rsid w:val="00B778E9"/>
    <w:rsid w:val="00B81B07"/>
    <w:rsid w:val="00B968DE"/>
    <w:rsid w:val="00BB05B2"/>
    <w:rsid w:val="00BB1150"/>
    <w:rsid w:val="00BB204E"/>
    <w:rsid w:val="00BC4AAE"/>
    <w:rsid w:val="00BC718C"/>
    <w:rsid w:val="00BD0D8F"/>
    <w:rsid w:val="00BD2751"/>
    <w:rsid w:val="00BD27B1"/>
    <w:rsid w:val="00BD3052"/>
    <w:rsid w:val="00BD5051"/>
    <w:rsid w:val="00BE2FFD"/>
    <w:rsid w:val="00BE5CC6"/>
    <w:rsid w:val="00BF49BF"/>
    <w:rsid w:val="00C065FE"/>
    <w:rsid w:val="00C07052"/>
    <w:rsid w:val="00C07E3F"/>
    <w:rsid w:val="00C07EE6"/>
    <w:rsid w:val="00C17A9C"/>
    <w:rsid w:val="00C21F07"/>
    <w:rsid w:val="00C23ED5"/>
    <w:rsid w:val="00C31A76"/>
    <w:rsid w:val="00C435AD"/>
    <w:rsid w:val="00C50AD9"/>
    <w:rsid w:val="00C51B19"/>
    <w:rsid w:val="00C61CD3"/>
    <w:rsid w:val="00C63B4E"/>
    <w:rsid w:val="00C72226"/>
    <w:rsid w:val="00C80585"/>
    <w:rsid w:val="00C90DA9"/>
    <w:rsid w:val="00C95822"/>
    <w:rsid w:val="00C97C44"/>
    <w:rsid w:val="00CA1225"/>
    <w:rsid w:val="00CA25E0"/>
    <w:rsid w:val="00CA3DC7"/>
    <w:rsid w:val="00CB1461"/>
    <w:rsid w:val="00CB6207"/>
    <w:rsid w:val="00CC13FA"/>
    <w:rsid w:val="00CC6CB4"/>
    <w:rsid w:val="00CF5E3B"/>
    <w:rsid w:val="00CF73B5"/>
    <w:rsid w:val="00D006D4"/>
    <w:rsid w:val="00D038D7"/>
    <w:rsid w:val="00D052DF"/>
    <w:rsid w:val="00D06FC0"/>
    <w:rsid w:val="00D11B42"/>
    <w:rsid w:val="00D1206E"/>
    <w:rsid w:val="00D157C1"/>
    <w:rsid w:val="00D23E5F"/>
    <w:rsid w:val="00D25B19"/>
    <w:rsid w:val="00D27269"/>
    <w:rsid w:val="00D27DDB"/>
    <w:rsid w:val="00D34EBA"/>
    <w:rsid w:val="00D3524D"/>
    <w:rsid w:val="00D42AC3"/>
    <w:rsid w:val="00D42AC5"/>
    <w:rsid w:val="00D54F4A"/>
    <w:rsid w:val="00D62899"/>
    <w:rsid w:val="00D631CA"/>
    <w:rsid w:val="00D7188F"/>
    <w:rsid w:val="00D744C8"/>
    <w:rsid w:val="00D83C21"/>
    <w:rsid w:val="00D8469C"/>
    <w:rsid w:val="00D95D8E"/>
    <w:rsid w:val="00DB6993"/>
    <w:rsid w:val="00DC279E"/>
    <w:rsid w:val="00DD3E2D"/>
    <w:rsid w:val="00DF306E"/>
    <w:rsid w:val="00DF41A9"/>
    <w:rsid w:val="00DF5E54"/>
    <w:rsid w:val="00E00413"/>
    <w:rsid w:val="00E06D68"/>
    <w:rsid w:val="00E11D9E"/>
    <w:rsid w:val="00E14C41"/>
    <w:rsid w:val="00E15F28"/>
    <w:rsid w:val="00E22EC9"/>
    <w:rsid w:val="00E27E81"/>
    <w:rsid w:val="00E319E0"/>
    <w:rsid w:val="00E43CCE"/>
    <w:rsid w:val="00E45719"/>
    <w:rsid w:val="00E53697"/>
    <w:rsid w:val="00E617C4"/>
    <w:rsid w:val="00E812D7"/>
    <w:rsid w:val="00E85A26"/>
    <w:rsid w:val="00E86F3F"/>
    <w:rsid w:val="00E97DE9"/>
    <w:rsid w:val="00EA1A0F"/>
    <w:rsid w:val="00EA3416"/>
    <w:rsid w:val="00EB024D"/>
    <w:rsid w:val="00EB6125"/>
    <w:rsid w:val="00EC0FF6"/>
    <w:rsid w:val="00EC6384"/>
    <w:rsid w:val="00ED6C7C"/>
    <w:rsid w:val="00EE436D"/>
    <w:rsid w:val="00EF2D23"/>
    <w:rsid w:val="00EF3A74"/>
    <w:rsid w:val="00F12A00"/>
    <w:rsid w:val="00F22BC2"/>
    <w:rsid w:val="00F258C4"/>
    <w:rsid w:val="00F25DE2"/>
    <w:rsid w:val="00F271EE"/>
    <w:rsid w:val="00F348B8"/>
    <w:rsid w:val="00F40C63"/>
    <w:rsid w:val="00F47768"/>
    <w:rsid w:val="00F53772"/>
    <w:rsid w:val="00F552EF"/>
    <w:rsid w:val="00F57964"/>
    <w:rsid w:val="00F64B4D"/>
    <w:rsid w:val="00F76007"/>
    <w:rsid w:val="00F76B93"/>
    <w:rsid w:val="00F8008F"/>
    <w:rsid w:val="00F80375"/>
    <w:rsid w:val="00F81607"/>
    <w:rsid w:val="00F863DE"/>
    <w:rsid w:val="00F91FFE"/>
    <w:rsid w:val="00F94D43"/>
    <w:rsid w:val="00FA3053"/>
    <w:rsid w:val="00FB6447"/>
    <w:rsid w:val="00FC3BE3"/>
    <w:rsid w:val="00FC588C"/>
    <w:rsid w:val="00FE0E7B"/>
    <w:rsid w:val="00FE2307"/>
    <w:rsid w:val="00FF2545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83F4"/>
  <w15:chartTrackingRefBased/>
  <w15:docId w15:val="{756F4B05-EA6C-48A5-855E-71F9B5BD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2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2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5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227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paragraph" w:styleId="Akapitzlist">
    <w:name w:val="List Paragraph"/>
    <w:aliases w:val="sw tekst,L1,Numerowanie,List Paragraph,Akapit z listą BS,Kolorowa lista — akcent 11,Bulleted list,Akapit z listą5,Odstavec,Podsis rysunku,normalny tekst,T_SZ_List Paragraph,Akapit normalny,Bullet Number,lp1,List Paragraph2,2 heading,b1"/>
    <w:basedOn w:val="Normalny"/>
    <w:link w:val="AkapitzlistZnak"/>
    <w:uiPriority w:val="99"/>
    <w:qFormat/>
    <w:rsid w:val="0058227D"/>
    <w:pPr>
      <w:ind w:left="720"/>
      <w:contextualSpacing/>
    </w:pPr>
  </w:style>
  <w:style w:type="character" w:styleId="Hipercze">
    <w:name w:val="Hyperlink"/>
    <w:uiPriority w:val="99"/>
    <w:unhideWhenUsed/>
    <w:rsid w:val="0058227D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,List Paragraph Znak,Akapit z listą BS Znak,Kolorowa lista — akcent 11 Znak,Bulleted list Znak,Akapit z listą5 Znak,Odstavec Znak,Podsis rysunku Znak,normalny tekst Znak,T_SZ_List Paragraph Znak"/>
    <w:link w:val="Akapitzlist"/>
    <w:uiPriority w:val="99"/>
    <w:qFormat/>
    <w:locked/>
    <w:rsid w:val="0058227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5822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58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58227D"/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8227D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Teksttreci2">
    <w:name w:val="Tekst treści (2)_"/>
    <w:basedOn w:val="Domylnaczcionkaakapitu"/>
    <w:link w:val="Teksttreci20"/>
    <w:rsid w:val="00336C8D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36C8D"/>
    <w:pPr>
      <w:widowControl w:val="0"/>
      <w:shd w:val="clear" w:color="auto" w:fill="FFFFFF"/>
      <w:suppressAutoHyphens w:val="0"/>
      <w:spacing w:before="4700" w:line="268" w:lineRule="exact"/>
      <w:ind w:hanging="1000"/>
      <w:jc w:val="center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Nagwek20">
    <w:name w:val="Nagłówek #2_"/>
    <w:basedOn w:val="Domylnaczcionkaakapitu"/>
    <w:link w:val="Nagwek21"/>
    <w:rsid w:val="00336C8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336C8D"/>
    <w:pPr>
      <w:widowControl w:val="0"/>
      <w:shd w:val="clear" w:color="auto" w:fill="FFFFFF"/>
      <w:suppressAutoHyphens w:val="0"/>
      <w:spacing w:line="230" w:lineRule="exact"/>
      <w:ind w:hanging="720"/>
      <w:jc w:val="center"/>
      <w:outlineLvl w:val="1"/>
    </w:pPr>
    <w:rPr>
      <w:rFonts w:ascii="Arial" w:eastAsia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Standard">
    <w:name w:val="Standard"/>
    <w:qFormat/>
    <w:rsid w:val="00336C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customStyle="1" w:styleId="Teksttreci6">
    <w:name w:val="Tekst treści (6)_"/>
    <w:basedOn w:val="Domylnaczcionkaakapitu"/>
    <w:link w:val="Teksttreci60"/>
    <w:rsid w:val="00336C8D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36C8D"/>
    <w:pPr>
      <w:widowControl w:val="0"/>
      <w:shd w:val="clear" w:color="auto" w:fill="FFFFFF"/>
      <w:suppressAutoHyphens w:val="0"/>
      <w:spacing w:after="120" w:line="250" w:lineRule="exact"/>
      <w:jc w:val="both"/>
    </w:pPr>
    <w:rPr>
      <w:rFonts w:ascii="Calibri" w:eastAsia="Calibri" w:hAnsi="Calibri" w:cs="Calibri"/>
      <w:i/>
      <w:iCs/>
      <w:kern w:val="2"/>
      <w:sz w:val="18"/>
      <w:szCs w:val="18"/>
      <w:lang w:eastAsia="en-US"/>
      <w14:ligatures w14:val="standardContextual"/>
    </w:rPr>
  </w:style>
  <w:style w:type="paragraph" w:styleId="Tekstpodstawowywcity">
    <w:name w:val="Body Text Indent"/>
    <w:basedOn w:val="Normalny"/>
    <w:link w:val="TekstpodstawowywcityZnak"/>
    <w:unhideWhenUsed/>
    <w:rsid w:val="009577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95776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treci3">
    <w:name w:val="Tekst treści (3)_"/>
    <w:basedOn w:val="Domylnaczcionkaakapitu"/>
    <w:link w:val="Teksttreci30"/>
    <w:rsid w:val="00957762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95776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Teksttreci5">
    <w:name w:val="Tekst treści (5)_"/>
    <w:basedOn w:val="Domylnaczcionkaakapitu"/>
    <w:rsid w:val="0095776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0">
    <w:name w:val="Nagłówek #1_"/>
    <w:basedOn w:val="Domylnaczcionkaakapitu"/>
    <w:link w:val="Nagwek11"/>
    <w:rsid w:val="0095776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957762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0">
    <w:name w:val="Nagłówek lub stopka"/>
    <w:basedOn w:val="Nagweklubstopka"/>
    <w:rsid w:val="009577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Spistreci1Znak">
    <w:name w:val="Spis treści 1 Znak"/>
    <w:basedOn w:val="Domylnaczcionkaakapitu"/>
    <w:link w:val="Spistreci1"/>
    <w:rsid w:val="00957762"/>
    <w:rPr>
      <w:rFonts w:ascii="Calibri" w:eastAsia="Calibri" w:hAnsi="Calibri" w:cs="Calibri"/>
      <w:shd w:val="clear" w:color="auto" w:fill="FFFFFF"/>
    </w:rPr>
  </w:style>
  <w:style w:type="character" w:customStyle="1" w:styleId="Teksttreci8Exact">
    <w:name w:val="Tekst treści (8) Exact"/>
    <w:basedOn w:val="Domylnaczcionkaakapitu"/>
    <w:rsid w:val="00957762"/>
    <w:rPr>
      <w:rFonts w:ascii="Garamond" w:eastAsia="Garamond" w:hAnsi="Garamond" w:cs="Garamond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eksttreci2Pogrubienie">
    <w:name w:val="Tekst treści (2) + Pogrubienie"/>
    <w:basedOn w:val="Teksttreci2"/>
    <w:rsid w:val="009577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5Bezpogrubienia">
    <w:name w:val="Tekst treści (5) + Bez pogrubienia"/>
    <w:basedOn w:val="Teksttreci5"/>
    <w:rsid w:val="009577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9577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pt">
    <w:name w:val="Tekst treści (2) + 7 pt"/>
    <w:basedOn w:val="Teksttreci2"/>
    <w:rsid w:val="009577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9577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957762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957762"/>
    <w:rPr>
      <w:rFonts w:ascii="Calibri" w:eastAsia="Calibri" w:hAnsi="Calibri" w:cs="Calibri"/>
      <w:i/>
      <w:iCs/>
      <w:shd w:val="clear" w:color="auto" w:fill="FFFFFF"/>
    </w:rPr>
  </w:style>
  <w:style w:type="character" w:customStyle="1" w:styleId="Teksttreci7Pogrubienie">
    <w:name w:val="Tekst treści (7) + Pogrubienie"/>
    <w:basedOn w:val="Teksttreci7"/>
    <w:rsid w:val="00957762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50">
    <w:name w:val="Tekst treści (5)"/>
    <w:basedOn w:val="Teksttreci5"/>
    <w:rsid w:val="009577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1Bezpogrubienia">
    <w:name w:val="Nagłówek #1 + Bez pogrubienia"/>
    <w:basedOn w:val="Nagwek10"/>
    <w:rsid w:val="00957762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957762"/>
    <w:rPr>
      <w:rFonts w:ascii="Garamond" w:eastAsia="Garamond" w:hAnsi="Garamond" w:cs="Garamond"/>
      <w:i/>
      <w:iCs/>
      <w:sz w:val="15"/>
      <w:szCs w:val="15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957762"/>
    <w:rPr>
      <w:rFonts w:ascii="Calibri" w:eastAsia="Calibri" w:hAnsi="Calibri" w:cs="Calibri"/>
      <w:spacing w:val="10"/>
      <w:sz w:val="20"/>
      <w:szCs w:val="20"/>
      <w:shd w:val="clear" w:color="auto" w:fill="FFFFFF"/>
    </w:rPr>
  </w:style>
  <w:style w:type="character" w:customStyle="1" w:styleId="Teksttreci9Odstpy0pt">
    <w:name w:val="Tekst treści (9) + Odstępy 0 pt"/>
    <w:basedOn w:val="Teksttreci9"/>
    <w:rsid w:val="00957762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sid w:val="00957762"/>
    <w:rPr>
      <w:rFonts w:ascii="Calibri" w:eastAsia="Calibri" w:hAnsi="Calibri" w:cs="Calibri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57762"/>
    <w:pPr>
      <w:widowControl w:val="0"/>
      <w:shd w:val="clear" w:color="auto" w:fill="FFFFFF"/>
      <w:suppressAutoHyphens w:val="0"/>
      <w:spacing w:before="700" w:after="80" w:line="342" w:lineRule="exact"/>
      <w:ind w:hanging="300"/>
      <w:jc w:val="center"/>
    </w:pPr>
    <w:rPr>
      <w:rFonts w:ascii="Calibri" w:eastAsia="Calibri" w:hAnsi="Calibri" w:cs="Calibri"/>
      <w:b/>
      <w:bCs/>
      <w:kern w:val="2"/>
      <w:sz w:val="28"/>
      <w:szCs w:val="28"/>
      <w:lang w:eastAsia="en-US"/>
      <w14:ligatures w14:val="standardContextual"/>
    </w:rPr>
  </w:style>
  <w:style w:type="paragraph" w:customStyle="1" w:styleId="Teksttreci40">
    <w:name w:val="Tekst treści (4)"/>
    <w:basedOn w:val="Normalny"/>
    <w:link w:val="Teksttreci4"/>
    <w:rsid w:val="00957762"/>
    <w:pPr>
      <w:widowControl w:val="0"/>
      <w:shd w:val="clear" w:color="auto" w:fill="FFFFFF"/>
      <w:suppressAutoHyphens w:val="0"/>
      <w:spacing w:before="500" w:after="300" w:line="394" w:lineRule="exact"/>
      <w:jc w:val="center"/>
    </w:pPr>
    <w:rPr>
      <w:rFonts w:ascii="Calibri" w:eastAsia="Calibri" w:hAnsi="Calibri" w:cs="Calibri"/>
      <w:kern w:val="2"/>
      <w:sz w:val="28"/>
      <w:szCs w:val="28"/>
      <w:lang w:eastAsia="en-US"/>
      <w14:ligatures w14:val="standardContextual"/>
    </w:rPr>
  </w:style>
  <w:style w:type="paragraph" w:customStyle="1" w:styleId="Nagwek11">
    <w:name w:val="Nagłówek #1"/>
    <w:basedOn w:val="Normalny"/>
    <w:link w:val="Nagwek10"/>
    <w:rsid w:val="00957762"/>
    <w:pPr>
      <w:widowControl w:val="0"/>
      <w:shd w:val="clear" w:color="auto" w:fill="FFFFFF"/>
      <w:suppressAutoHyphens w:val="0"/>
      <w:spacing w:after="540" w:line="268" w:lineRule="exact"/>
      <w:ind w:hanging="760"/>
      <w:jc w:val="center"/>
      <w:outlineLvl w:val="0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  <w:style w:type="paragraph" w:styleId="Spistreci1">
    <w:name w:val="toc 1"/>
    <w:basedOn w:val="Normalny"/>
    <w:link w:val="Spistreci1Znak"/>
    <w:autoRedefine/>
    <w:rsid w:val="00957762"/>
    <w:pPr>
      <w:widowControl w:val="0"/>
      <w:shd w:val="clear" w:color="auto" w:fill="FFFFFF"/>
      <w:suppressAutoHyphens w:val="0"/>
      <w:spacing w:before="540" w:line="322" w:lineRule="exact"/>
      <w:jc w:val="both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Teksttreci80">
    <w:name w:val="Tekst treści (8)"/>
    <w:basedOn w:val="Normalny"/>
    <w:link w:val="Teksttreci8"/>
    <w:rsid w:val="00957762"/>
    <w:pPr>
      <w:widowControl w:val="0"/>
      <w:shd w:val="clear" w:color="auto" w:fill="FFFFFF"/>
      <w:suppressAutoHyphens w:val="0"/>
      <w:spacing w:before="280" w:line="168" w:lineRule="exact"/>
      <w:ind w:hanging="740"/>
      <w:jc w:val="both"/>
    </w:pPr>
    <w:rPr>
      <w:rFonts w:ascii="Garamond" w:eastAsia="Garamond" w:hAnsi="Garamond" w:cs="Garamond"/>
      <w:i/>
      <w:iCs/>
      <w:kern w:val="2"/>
      <w:sz w:val="15"/>
      <w:szCs w:val="15"/>
      <w:lang w:eastAsia="en-US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957762"/>
    <w:pPr>
      <w:widowControl w:val="0"/>
      <w:shd w:val="clear" w:color="auto" w:fill="FFFFFF"/>
      <w:suppressAutoHyphens w:val="0"/>
      <w:spacing w:line="244" w:lineRule="exact"/>
    </w:pPr>
    <w:rPr>
      <w:rFonts w:ascii="Calibri" w:eastAsia="Calibri" w:hAnsi="Calibri" w:cs="Calibri"/>
      <w:kern w:val="2"/>
      <w:lang w:eastAsia="en-US"/>
      <w14:ligatures w14:val="standardContextual"/>
    </w:rPr>
  </w:style>
  <w:style w:type="paragraph" w:customStyle="1" w:styleId="Teksttreci70">
    <w:name w:val="Tekst treści (7)"/>
    <w:basedOn w:val="Normalny"/>
    <w:link w:val="Teksttreci7"/>
    <w:rsid w:val="00957762"/>
    <w:pPr>
      <w:widowControl w:val="0"/>
      <w:shd w:val="clear" w:color="auto" w:fill="FFFFFF"/>
      <w:suppressAutoHyphens w:val="0"/>
      <w:spacing w:before="120" w:after="120" w:line="307" w:lineRule="exact"/>
      <w:jc w:val="both"/>
    </w:pPr>
    <w:rPr>
      <w:rFonts w:ascii="Calibri" w:eastAsia="Calibri" w:hAnsi="Calibri" w:cs="Calibri"/>
      <w:i/>
      <w:iCs/>
      <w:kern w:val="2"/>
      <w:sz w:val="22"/>
      <w:szCs w:val="22"/>
      <w:lang w:eastAsia="en-US"/>
      <w14:ligatures w14:val="standardContextual"/>
    </w:rPr>
  </w:style>
  <w:style w:type="paragraph" w:customStyle="1" w:styleId="Teksttreci90">
    <w:name w:val="Tekst treści (9)"/>
    <w:basedOn w:val="Normalny"/>
    <w:link w:val="Teksttreci9"/>
    <w:rsid w:val="00957762"/>
    <w:pPr>
      <w:widowControl w:val="0"/>
      <w:shd w:val="clear" w:color="auto" w:fill="FFFFFF"/>
      <w:suppressAutoHyphens w:val="0"/>
      <w:spacing w:after="120" w:line="244" w:lineRule="exact"/>
      <w:ind w:hanging="740"/>
      <w:jc w:val="both"/>
    </w:pPr>
    <w:rPr>
      <w:rFonts w:ascii="Calibri" w:eastAsia="Calibri" w:hAnsi="Calibri" w:cs="Calibri"/>
      <w:spacing w:val="10"/>
      <w:kern w:val="2"/>
      <w:lang w:eastAsia="en-US"/>
      <w14:ligatures w14:val="standardContextual"/>
    </w:rPr>
  </w:style>
  <w:style w:type="paragraph" w:customStyle="1" w:styleId="Nagwek120">
    <w:name w:val="Nagłówek #1 (2)"/>
    <w:basedOn w:val="Normalny"/>
    <w:link w:val="Nagwek12"/>
    <w:rsid w:val="00957762"/>
    <w:pPr>
      <w:widowControl w:val="0"/>
      <w:shd w:val="clear" w:color="auto" w:fill="FFFFFF"/>
      <w:suppressAutoHyphens w:val="0"/>
      <w:spacing w:before="100" w:after="100" w:line="268" w:lineRule="exact"/>
      <w:ind w:hanging="740"/>
      <w:jc w:val="both"/>
      <w:outlineLvl w:val="0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957762"/>
    <w:pPr>
      <w:widowControl w:val="0"/>
      <w:tabs>
        <w:tab w:val="center" w:pos="4536"/>
        <w:tab w:val="right" w:pos="9072"/>
      </w:tabs>
      <w:suppressAutoHyphens w:val="0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957762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7762"/>
    <w:pPr>
      <w:widowControl w:val="0"/>
      <w:tabs>
        <w:tab w:val="center" w:pos="4536"/>
        <w:tab w:val="right" w:pos="9072"/>
      </w:tabs>
      <w:suppressAutoHyphens w:val="0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957762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7762"/>
    <w:rPr>
      <w:color w:val="605E5C"/>
      <w:shd w:val="clear" w:color="auto" w:fill="E1DFDD"/>
    </w:rPr>
  </w:style>
  <w:style w:type="character" w:customStyle="1" w:styleId="Teksttreci2Maelitery">
    <w:name w:val="Tekst treści (2) + Małe litery"/>
    <w:basedOn w:val="Teksttreci2"/>
    <w:rsid w:val="0095776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77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7762"/>
    <w:pPr>
      <w:widowControl w:val="0"/>
      <w:suppressAutoHyphens w:val="0"/>
    </w:pPr>
    <w:rPr>
      <w:rFonts w:ascii="Courier New" w:eastAsia="Courier New" w:hAnsi="Courier New" w:cs="Courier New"/>
      <w:color w:val="00000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7762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7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762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NormalnyWeb">
    <w:name w:val="Normal (Web)"/>
    <w:basedOn w:val="Normalny"/>
    <w:unhideWhenUsed/>
    <w:rsid w:val="00957762"/>
    <w:pPr>
      <w:suppressAutoHyphens w:val="0"/>
      <w:spacing w:before="100" w:after="119"/>
    </w:pPr>
    <w:rPr>
      <w:sz w:val="24"/>
      <w:szCs w:val="24"/>
    </w:rPr>
  </w:style>
  <w:style w:type="character" w:customStyle="1" w:styleId="Nagwek40">
    <w:name w:val="Nagłówek #4_"/>
    <w:basedOn w:val="Domylnaczcionkaakapitu"/>
    <w:rsid w:val="0095776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1">
    <w:name w:val="Nagłówek #4"/>
    <w:basedOn w:val="Nagwek40"/>
    <w:rsid w:val="00957762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95776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WW8Num20z2">
    <w:name w:val="WW8Num20z2"/>
    <w:rsid w:val="00957762"/>
    <w:rPr>
      <w:rFonts w:ascii="Wingdings" w:hAnsi="Wingdings"/>
    </w:rPr>
  </w:style>
  <w:style w:type="character" w:customStyle="1" w:styleId="Teksttreci985pt">
    <w:name w:val="Tekst treści (9) + 8;5 pt"/>
    <w:basedOn w:val="Teksttreci9"/>
    <w:rsid w:val="00957762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2Odstpy1pt">
    <w:name w:val="Tekst treści (2) + Odstępy 1 pt"/>
    <w:basedOn w:val="Teksttreci2"/>
    <w:rsid w:val="0095776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9ptBezpogrubieniaKursywa">
    <w:name w:val="Nagłówek lub stopka + 9 pt;Bez pogrubienia;Kursywa"/>
    <w:basedOn w:val="Nagweklubstopka"/>
    <w:rsid w:val="0095776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agweklubstopkaBezpogrubienia">
    <w:name w:val="Nagłówek lub stopka + Bez pogrubienia"/>
    <w:basedOn w:val="Nagweklubstopka"/>
    <w:rsid w:val="009577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rsid w:val="0095776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42">
    <w:name w:val="Nagłówek #4 (2)_"/>
    <w:basedOn w:val="Domylnaczcionkaakapitu"/>
    <w:link w:val="Nagwek420"/>
    <w:rsid w:val="00957762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0">
    <w:name w:val="Tekst treści (10)"/>
    <w:basedOn w:val="Teksttreci10"/>
    <w:rsid w:val="00957762"/>
    <w:rPr>
      <w:rFonts w:ascii="Arial" w:eastAsia="Arial" w:hAnsi="Arial" w:cs="Arial"/>
      <w:b/>
      <w:bCs/>
      <w:i w:val="0"/>
      <w:iCs w:val="0"/>
      <w:smallCaps w:val="0"/>
      <w:strike w:val="0"/>
      <w:color w:val="243F6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010pt">
    <w:name w:val="Tekst treści (10) + 10 pt"/>
    <w:basedOn w:val="Teksttreci10"/>
    <w:rsid w:val="009577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3">
    <w:name w:val="Podpis tabeli (3)_"/>
    <w:basedOn w:val="Domylnaczcionkaakapitu"/>
    <w:link w:val="Podpistabeli30"/>
    <w:rsid w:val="0095776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PodpistabeliBezkursywy">
    <w:name w:val="Podpis tabeli + Bez kursywy"/>
    <w:basedOn w:val="Podpistabeli"/>
    <w:rsid w:val="00957762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Podpistabeli4">
    <w:name w:val="Podpis tabeli (4)_"/>
    <w:basedOn w:val="Domylnaczcionkaakapitu"/>
    <w:link w:val="Podpistabeli40"/>
    <w:rsid w:val="00957762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gwek420">
    <w:name w:val="Nagłówek #4 (2)"/>
    <w:basedOn w:val="Normalny"/>
    <w:link w:val="Nagwek42"/>
    <w:rsid w:val="00957762"/>
    <w:pPr>
      <w:widowControl w:val="0"/>
      <w:shd w:val="clear" w:color="auto" w:fill="FFFFFF"/>
      <w:suppressAutoHyphens w:val="0"/>
      <w:spacing w:before="280" w:line="254" w:lineRule="exact"/>
      <w:ind w:hanging="420"/>
      <w:jc w:val="center"/>
      <w:outlineLvl w:val="3"/>
    </w:pPr>
    <w:rPr>
      <w:rFonts w:ascii="Arial" w:eastAsia="Arial" w:hAnsi="Arial" w:cs="Arial"/>
      <w:b/>
      <w:bCs/>
      <w:kern w:val="2"/>
      <w:lang w:eastAsia="en-US"/>
      <w14:ligatures w14:val="standardContextual"/>
    </w:rPr>
  </w:style>
  <w:style w:type="paragraph" w:customStyle="1" w:styleId="Podpistabeli30">
    <w:name w:val="Podpis tabeli (3)"/>
    <w:basedOn w:val="Normalny"/>
    <w:link w:val="Podpistabeli3"/>
    <w:rsid w:val="00957762"/>
    <w:pPr>
      <w:widowControl w:val="0"/>
      <w:shd w:val="clear" w:color="auto" w:fill="FFFFFF"/>
      <w:suppressAutoHyphens w:val="0"/>
      <w:spacing w:line="224" w:lineRule="exact"/>
    </w:pPr>
    <w:rPr>
      <w:rFonts w:ascii="Arial" w:eastAsia="Arial" w:hAnsi="Arial" w:cs="Arial"/>
      <w:kern w:val="2"/>
      <w:lang w:eastAsia="en-US"/>
      <w14:ligatures w14:val="standardContextual"/>
    </w:rPr>
  </w:style>
  <w:style w:type="paragraph" w:customStyle="1" w:styleId="Podpistabeli40">
    <w:name w:val="Podpis tabeli (4)"/>
    <w:basedOn w:val="Normalny"/>
    <w:link w:val="Podpistabeli4"/>
    <w:rsid w:val="00957762"/>
    <w:pPr>
      <w:widowControl w:val="0"/>
      <w:shd w:val="clear" w:color="auto" w:fill="FFFFFF"/>
      <w:suppressAutoHyphens w:val="0"/>
      <w:spacing w:line="518" w:lineRule="exact"/>
    </w:pPr>
    <w:rPr>
      <w:rFonts w:ascii="Arial" w:eastAsia="Arial" w:hAnsi="Arial" w:cs="Arial"/>
      <w:b/>
      <w:bCs/>
      <w:kern w:val="2"/>
      <w:lang w:eastAsia="en-US"/>
      <w14:ligatures w14:val="standardContextual"/>
    </w:rPr>
  </w:style>
  <w:style w:type="character" w:customStyle="1" w:styleId="PogrubienieTeksttreci410pt">
    <w:name w:val="Pogrubienie;Tekst treści (4) + 10 pt"/>
    <w:basedOn w:val="Teksttreci4"/>
    <w:rsid w:val="0095776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Podpistabeli5">
    <w:name w:val="Podpis tabeli (5)_"/>
    <w:basedOn w:val="Domylnaczcionkaakapitu"/>
    <w:link w:val="Podpistabeli50"/>
    <w:rsid w:val="00957762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9577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paragraph" w:customStyle="1" w:styleId="Podpistabeli50">
    <w:name w:val="Podpis tabeli (5)"/>
    <w:basedOn w:val="Normalny"/>
    <w:link w:val="Podpistabeli5"/>
    <w:rsid w:val="00957762"/>
    <w:pPr>
      <w:widowControl w:val="0"/>
      <w:shd w:val="clear" w:color="auto" w:fill="FFFFFF"/>
      <w:suppressAutoHyphens w:val="0"/>
      <w:spacing w:line="224" w:lineRule="exact"/>
    </w:pPr>
    <w:rPr>
      <w:rFonts w:ascii="Arial" w:eastAsia="Arial" w:hAnsi="Arial" w:cs="Arial"/>
      <w:b/>
      <w:bCs/>
      <w:i/>
      <w:iCs/>
      <w:kern w:val="2"/>
      <w:lang w:eastAsia="en-US"/>
      <w14:ligatures w14:val="standardContextual"/>
    </w:rPr>
  </w:style>
  <w:style w:type="character" w:customStyle="1" w:styleId="Teksttreci5Exact">
    <w:name w:val="Tekst treści (5) Exact"/>
    <w:basedOn w:val="Domylnaczcionkaakapitu"/>
    <w:rsid w:val="0095776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2">
    <w:name w:val="Podpis tabeli (2)_"/>
    <w:basedOn w:val="Domylnaczcionkaakapitu"/>
    <w:link w:val="Podpistabeli20"/>
    <w:rsid w:val="00957762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1">
    <w:name w:val="Tekst treści (11)_"/>
    <w:basedOn w:val="Domylnaczcionkaakapitu"/>
    <w:rsid w:val="0095776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0">
    <w:name w:val="Tekst treści (11)"/>
    <w:basedOn w:val="Teksttreci11"/>
    <w:rsid w:val="009577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43F6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rsid w:val="00957762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Nagwek30">
    <w:name w:val="Nagłówek #3"/>
    <w:basedOn w:val="Nagwek3"/>
    <w:rsid w:val="00957762"/>
    <w:rPr>
      <w:rFonts w:ascii="Arial" w:eastAsia="Arial" w:hAnsi="Arial" w:cs="Arial"/>
      <w:b w:val="0"/>
      <w:bCs w:val="0"/>
      <w:i/>
      <w:iCs/>
      <w:smallCaps w:val="0"/>
      <w:strike w:val="0"/>
      <w:color w:val="FF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Podpistabeli20">
    <w:name w:val="Podpis tabeli (2)"/>
    <w:basedOn w:val="Normalny"/>
    <w:link w:val="Podpistabeli2"/>
    <w:rsid w:val="00957762"/>
    <w:pPr>
      <w:widowControl w:val="0"/>
      <w:shd w:val="clear" w:color="auto" w:fill="FFFFFF"/>
      <w:suppressAutoHyphens w:val="0"/>
      <w:spacing w:line="224" w:lineRule="exact"/>
    </w:pPr>
    <w:rPr>
      <w:rFonts w:ascii="Arial" w:eastAsia="Arial" w:hAnsi="Arial" w:cs="Arial"/>
      <w:b/>
      <w:bCs/>
      <w:kern w:val="2"/>
      <w:lang w:eastAsia="en-US"/>
      <w14:ligatures w14:val="standardContextual"/>
    </w:rPr>
  </w:style>
  <w:style w:type="character" w:customStyle="1" w:styleId="Teksttreci2Exact">
    <w:name w:val="Tekst treści (2) Exact"/>
    <w:basedOn w:val="Domylnaczcionkaakapitu"/>
    <w:rsid w:val="0095776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6">
    <w:name w:val="Podpis tabeli (6)_"/>
    <w:basedOn w:val="Domylnaczcionkaakapitu"/>
    <w:rsid w:val="0095776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60">
    <w:name w:val="Podpis tabeli (6)"/>
    <w:basedOn w:val="Podpistabeli6"/>
    <w:rsid w:val="00957762"/>
    <w:rPr>
      <w:rFonts w:ascii="Arial" w:eastAsia="Arial" w:hAnsi="Arial" w:cs="Arial"/>
      <w:b/>
      <w:bCs/>
      <w:i w:val="0"/>
      <w:iCs w:val="0"/>
      <w:smallCaps w:val="0"/>
      <w:strike w:val="0"/>
      <w:color w:val="243F6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610pt">
    <w:name w:val="Podpis tabeli (6) + 10 pt"/>
    <w:basedOn w:val="Podpistabeli6"/>
    <w:rsid w:val="009577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105ptBezpogrubienia">
    <w:name w:val="Tekst treści (3) + 10;5 pt;Bez pogrubienia"/>
    <w:basedOn w:val="Teksttreci3"/>
    <w:rsid w:val="0095776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xtbody">
    <w:name w:val="Text body"/>
    <w:basedOn w:val="Standard"/>
    <w:qFormat/>
    <w:rsid w:val="00957762"/>
    <w:rPr>
      <w:sz w:val="24"/>
    </w:rPr>
  </w:style>
  <w:style w:type="character" w:styleId="Uwydatnienie">
    <w:name w:val="Emphasis"/>
    <w:uiPriority w:val="20"/>
    <w:qFormat/>
    <w:rsid w:val="0095776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957762"/>
    <w:rPr>
      <w:color w:val="954F72" w:themeColor="followedHyperlink"/>
      <w:u w:val="single"/>
    </w:rPr>
  </w:style>
  <w:style w:type="numbering" w:customStyle="1" w:styleId="Biecalista1">
    <w:name w:val="Bieżąca lista1"/>
    <w:uiPriority w:val="99"/>
    <w:rsid w:val="00957762"/>
    <w:pPr>
      <w:numPr>
        <w:numId w:val="14"/>
      </w:numPr>
    </w:pPr>
  </w:style>
  <w:style w:type="paragraph" w:customStyle="1" w:styleId="Textbodyindent">
    <w:name w:val="Text body indent"/>
    <w:basedOn w:val="Standard"/>
    <w:rsid w:val="00957762"/>
    <w:pPr>
      <w:spacing w:after="120"/>
      <w:ind w:left="283"/>
    </w:pPr>
  </w:style>
  <w:style w:type="character" w:customStyle="1" w:styleId="StrongEmphasis">
    <w:name w:val="Strong Emphasis"/>
    <w:basedOn w:val="Domylnaczcionkaakapitu"/>
    <w:rsid w:val="00957762"/>
    <w:rPr>
      <w:b/>
      <w:bCs/>
    </w:rPr>
  </w:style>
  <w:style w:type="numbering" w:customStyle="1" w:styleId="WW8Num13">
    <w:name w:val="WW8Num13"/>
    <w:basedOn w:val="Bezlisty"/>
    <w:rsid w:val="00957762"/>
    <w:pPr>
      <w:numPr>
        <w:numId w:val="16"/>
      </w:numPr>
    </w:pPr>
  </w:style>
  <w:style w:type="character" w:customStyle="1" w:styleId="Teksttreci5BezpogrubieniaKursywa">
    <w:name w:val="Tekst treści (5) + Bez pogrubienia;Kursywa"/>
    <w:basedOn w:val="Teksttreci5"/>
    <w:rsid w:val="0095776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numbering" w:customStyle="1" w:styleId="WW8Num41">
    <w:name w:val="WW8Num41"/>
    <w:basedOn w:val="Bezlisty"/>
    <w:rsid w:val="00957762"/>
    <w:pPr>
      <w:numPr>
        <w:numId w:val="17"/>
      </w:numPr>
    </w:pPr>
  </w:style>
  <w:style w:type="paragraph" w:customStyle="1" w:styleId="Contents9">
    <w:name w:val="Contents 9"/>
    <w:basedOn w:val="Standard"/>
    <w:next w:val="Standard"/>
    <w:rsid w:val="00957762"/>
    <w:pPr>
      <w:ind w:left="1400"/>
    </w:pPr>
    <w:rPr>
      <w:rFonts w:ascii="Calibri" w:eastAsia="Calibri" w:hAnsi="Calibri" w:cs="Calibri"/>
    </w:rPr>
  </w:style>
  <w:style w:type="numbering" w:customStyle="1" w:styleId="WW8Num63">
    <w:name w:val="WW8Num63"/>
    <w:basedOn w:val="Bezlisty"/>
    <w:rsid w:val="00957762"/>
    <w:pPr>
      <w:numPr>
        <w:numId w:val="19"/>
      </w:numPr>
    </w:pPr>
  </w:style>
  <w:style w:type="numbering" w:customStyle="1" w:styleId="WW8Num61">
    <w:name w:val="WW8Num61"/>
    <w:basedOn w:val="Bezlisty"/>
    <w:rsid w:val="00957762"/>
    <w:pPr>
      <w:numPr>
        <w:numId w:val="20"/>
      </w:numPr>
    </w:pPr>
  </w:style>
  <w:style w:type="character" w:customStyle="1" w:styleId="ZnakZnak3">
    <w:name w:val="Znak Znak3"/>
    <w:basedOn w:val="Domylnaczcionkaakapitu"/>
    <w:rsid w:val="00957762"/>
    <w:rPr>
      <w:b/>
      <w:sz w:val="22"/>
      <w:lang w:bidi="ar-SA"/>
    </w:rPr>
  </w:style>
  <w:style w:type="numbering" w:customStyle="1" w:styleId="WW8Num14">
    <w:name w:val="WW8Num14"/>
    <w:basedOn w:val="Bezlisty"/>
    <w:rsid w:val="00957762"/>
    <w:pPr>
      <w:numPr>
        <w:numId w:val="21"/>
      </w:numPr>
    </w:pPr>
  </w:style>
  <w:style w:type="character" w:customStyle="1" w:styleId="Hipercze1">
    <w:name w:val="Hiperłącze1"/>
    <w:qFormat/>
    <w:rsid w:val="00957762"/>
    <w:rPr>
      <w:color w:val="0000FF"/>
      <w:u w:val="single"/>
    </w:rPr>
  </w:style>
  <w:style w:type="paragraph" w:styleId="Lista">
    <w:name w:val="List"/>
    <w:basedOn w:val="Standard"/>
    <w:rsid w:val="00957762"/>
    <w:pPr>
      <w:autoSpaceDN/>
      <w:ind w:left="283" w:hanging="283"/>
      <w:jc w:val="both"/>
    </w:pPr>
    <w:rPr>
      <w:rFonts w:cs="Arial Unicode MS"/>
      <w:kern w:val="2"/>
      <w:sz w:val="24"/>
      <w:szCs w:val="24"/>
      <w:lang w:eastAsia="ar-SA"/>
    </w:rPr>
  </w:style>
  <w:style w:type="paragraph" w:styleId="Zwykytekst">
    <w:name w:val="Plain Text"/>
    <w:basedOn w:val="Standard"/>
    <w:link w:val="ZwykytekstZnak"/>
    <w:qFormat/>
    <w:rsid w:val="00957762"/>
    <w:pPr>
      <w:autoSpaceDN/>
      <w:ind w:left="425" w:hanging="357"/>
      <w:jc w:val="both"/>
    </w:pPr>
    <w:rPr>
      <w:rFonts w:ascii="Courier New" w:eastAsia="Courier New" w:hAnsi="Courier New" w:cs="Bookman Old Style"/>
      <w:kern w:val="2"/>
      <w:sz w:val="24"/>
      <w:szCs w:val="24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957762"/>
    <w:rPr>
      <w:rFonts w:ascii="Courier New" w:eastAsia="Courier New" w:hAnsi="Courier New" w:cs="Bookman Old Style"/>
      <w:sz w:val="24"/>
      <w:szCs w:val="24"/>
      <w:lang w:eastAsia="ar-SA"/>
      <w14:ligatures w14:val="none"/>
    </w:rPr>
  </w:style>
  <w:style w:type="paragraph" w:customStyle="1" w:styleId="Default">
    <w:name w:val="Default"/>
    <w:link w:val="DefaultChar"/>
    <w:qFormat/>
    <w:rsid w:val="00957762"/>
    <w:pPr>
      <w:suppressAutoHyphens/>
      <w:spacing w:after="0" w:line="240" w:lineRule="auto"/>
      <w:textAlignment w:val="baseline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kapitzlist2">
    <w:name w:val="Akapit z listą2"/>
    <w:basedOn w:val="Standard"/>
    <w:qFormat/>
    <w:rsid w:val="00957762"/>
    <w:pPr>
      <w:autoSpaceDN/>
      <w:ind w:left="720"/>
      <w:jc w:val="both"/>
    </w:pPr>
    <w:rPr>
      <w:kern w:val="2"/>
      <w:sz w:val="24"/>
      <w:szCs w:val="24"/>
    </w:rPr>
  </w:style>
  <w:style w:type="character" w:customStyle="1" w:styleId="markedcontent">
    <w:name w:val="markedcontent"/>
    <w:basedOn w:val="Domylnaczcionkaakapitu"/>
    <w:rsid w:val="00957762"/>
  </w:style>
  <w:style w:type="character" w:customStyle="1" w:styleId="highlight">
    <w:name w:val="highlight"/>
    <w:basedOn w:val="Domylnaczcionkaakapitu"/>
    <w:rsid w:val="00957762"/>
  </w:style>
  <w:style w:type="character" w:customStyle="1" w:styleId="DefaultChar">
    <w:name w:val="Default Char"/>
    <w:link w:val="Default"/>
    <w:locked/>
    <w:rsid w:val="00957762"/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5776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762"/>
    <w:pPr>
      <w:widowControl w:val="0"/>
      <w:suppressAutoHyphens w:val="0"/>
    </w:pPr>
    <w:rPr>
      <w:rFonts w:ascii="Courier New" w:eastAsia="Courier New" w:hAnsi="Courier New" w:cs="Courier New"/>
      <w:color w:val="00000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762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762"/>
    <w:rPr>
      <w:vertAlign w:val="superscript"/>
    </w:rPr>
  </w:style>
  <w:style w:type="table" w:customStyle="1" w:styleId="TableGrid">
    <w:name w:val="TableGrid"/>
    <w:rsid w:val="0095776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57762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customStyle="1" w:styleId="Teksttreci4Exact">
    <w:name w:val="Tekst treści (4) Exact"/>
    <w:basedOn w:val="Domylnaczcionkaakapitu"/>
    <w:rsid w:val="0095776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11ptExact">
    <w:name w:val="Tekst treści (4) + 11 pt Exact"/>
    <w:basedOn w:val="Domylnaczcionkaakapitu"/>
    <w:rsid w:val="0095776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50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ar-SA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F52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paragraph" w:customStyle="1" w:styleId="Tekstpodstawowywcity22">
    <w:name w:val="Tekst podstawowy wcięty 22"/>
    <w:basedOn w:val="Normalny"/>
    <w:qFormat/>
    <w:rsid w:val="00E319E0"/>
    <w:pPr>
      <w:spacing w:after="120" w:line="480" w:lineRule="auto"/>
      <w:ind w:left="283"/>
    </w:pPr>
  </w:style>
  <w:style w:type="numbering" w:customStyle="1" w:styleId="Biecalista2">
    <w:name w:val="Bieżąca lista2"/>
    <w:uiPriority w:val="99"/>
    <w:rsid w:val="00F552EF"/>
    <w:pPr>
      <w:numPr>
        <w:numId w:val="7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1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7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3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0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1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yperlink" Target="https://bazakonkurencyjnosci.funduszeeuropejskie.gov.pl/regulamin" TargetMode="External"/><Relationship Id="rId18" Type="http://schemas.openxmlformats.org/officeDocument/2006/relationships/hyperlink" Target="https://pwik-rybnik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jpg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hyperlink" Target="mailto:przetargi@pwik-rybnik.p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malachowska@pwik-rybnik.pl" TargetMode="External"/><Relationship Id="rId20" Type="http://schemas.openxmlformats.org/officeDocument/2006/relationships/hyperlink" Target="https://bazakonkurencyjnosci.funduszeeuropejskie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pomoc" TargetMode="External"/><Relationship Id="rId23" Type="http://schemas.openxmlformats.org/officeDocument/2006/relationships/hyperlink" Target="https://pwik-rybnik.pl/sygnalista" TargetMode="External"/><Relationship Id="rId10" Type="http://schemas.openxmlformats.org/officeDocument/2006/relationships/hyperlink" Target="mailto:przetargi@pwik-rybnik.pl" TargetMode="External"/><Relationship Id="rId19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wik-rybnik.pl/" TargetMode="External"/><Relationship Id="rId14" Type="http://schemas.openxmlformats.org/officeDocument/2006/relationships/hyperlink" Target="https://bazakonkurencyjnosci.funduszeeuropejskie.gov.pl/pomoc" TargetMode="External"/><Relationship Id="rId22" Type="http://schemas.openxmlformats.org/officeDocument/2006/relationships/hyperlink" Target="https://pwik-rybnik.pl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5968-B196-4EA8-9384-84B3FEB2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12065</Words>
  <Characters>72392</Characters>
  <Application>Microsoft Office Word</Application>
  <DocSecurity>0</DocSecurity>
  <Lines>603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Piontek</dc:creator>
  <cp:keywords/>
  <dc:description/>
  <cp:lastModifiedBy>Monika Małachowska</cp:lastModifiedBy>
  <cp:revision>2</cp:revision>
  <cp:lastPrinted>2025-01-27T10:43:00Z</cp:lastPrinted>
  <dcterms:created xsi:type="dcterms:W3CDTF">2025-02-04T18:16:00Z</dcterms:created>
  <dcterms:modified xsi:type="dcterms:W3CDTF">2025-02-04T18:16:00Z</dcterms:modified>
</cp:coreProperties>
</file>