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EE62" w14:textId="6DE393BB" w:rsidR="00F6246D" w:rsidRPr="00C87347" w:rsidRDefault="009E4033" w:rsidP="002A61DD">
      <w:pPr>
        <w:pStyle w:val="Akapitzlist"/>
        <w:spacing w:after="120" w:line="276" w:lineRule="auto"/>
        <w:ind w:left="0"/>
        <w:jc w:val="center"/>
        <w:rPr>
          <w:rFonts w:ascii="Times New Roman" w:hAnsi="Times New Roman" w:cs="Times New Roman"/>
          <w:b/>
          <w:bCs/>
          <w:color w:val="FF0000"/>
        </w:rPr>
      </w:pPr>
      <w:r w:rsidRPr="00C87347">
        <w:rPr>
          <w:rFonts w:ascii="Times New Roman" w:hAnsi="Times New Roman" w:cs="Times New Roman"/>
          <w:b/>
          <w:bCs/>
          <w:color w:val="FF0000"/>
        </w:rPr>
        <w:t xml:space="preserve"> </w:t>
      </w:r>
    </w:p>
    <w:p w14:paraId="19AC4602" w14:textId="176A5DF3" w:rsidR="00EB142E" w:rsidRPr="00C87347" w:rsidRDefault="002F03BC" w:rsidP="002A61DD">
      <w:pPr>
        <w:pStyle w:val="Akapitzlist"/>
        <w:spacing w:after="120" w:line="276" w:lineRule="auto"/>
        <w:ind w:left="0"/>
        <w:jc w:val="center"/>
        <w:rPr>
          <w:rFonts w:ascii="Times New Roman" w:hAnsi="Times New Roman" w:cs="Times New Roman"/>
          <w:b/>
          <w:bCs/>
        </w:rPr>
      </w:pPr>
      <w:r w:rsidRPr="00C87347">
        <w:rPr>
          <w:rFonts w:ascii="Times New Roman" w:hAnsi="Times New Roman" w:cs="Times New Roman"/>
          <w:b/>
          <w:bCs/>
        </w:rPr>
        <w:t xml:space="preserve">ZAPYTANIE OFERTOWE nr </w:t>
      </w:r>
      <w:bookmarkStart w:id="0" w:name="_Hlk127789412"/>
      <w:r w:rsidR="00521598">
        <w:rPr>
          <w:rFonts w:ascii="Times New Roman" w:hAnsi="Times New Roman" w:cs="Times New Roman"/>
          <w:b/>
          <w:bCs/>
        </w:rPr>
        <w:t>4</w:t>
      </w:r>
      <w:r w:rsidRPr="00C87347">
        <w:rPr>
          <w:rFonts w:ascii="Times New Roman" w:hAnsi="Times New Roman" w:cs="Times New Roman"/>
          <w:b/>
          <w:bCs/>
        </w:rPr>
        <w:t>/</w:t>
      </w:r>
      <w:bookmarkEnd w:id="0"/>
      <w:r w:rsidR="00125097" w:rsidRPr="00C87347">
        <w:rPr>
          <w:rFonts w:ascii="Times New Roman" w:hAnsi="Times New Roman" w:cs="Times New Roman"/>
          <w:b/>
          <w:bCs/>
        </w:rPr>
        <w:t xml:space="preserve"> </w:t>
      </w:r>
      <w:r w:rsidR="00A92195" w:rsidRPr="00C87347">
        <w:rPr>
          <w:rFonts w:ascii="Times New Roman" w:hAnsi="Times New Roman" w:cs="Times New Roman"/>
          <w:b/>
          <w:bCs/>
        </w:rPr>
        <w:t>Łódź elektryczna</w:t>
      </w:r>
      <w:r w:rsidR="006D7711">
        <w:rPr>
          <w:rFonts w:ascii="Times New Roman" w:hAnsi="Times New Roman" w:cs="Times New Roman"/>
          <w:b/>
          <w:bCs/>
        </w:rPr>
        <w:t xml:space="preserve"> solarna</w:t>
      </w:r>
    </w:p>
    <w:p w14:paraId="5FECF848" w14:textId="77777777" w:rsidR="008378B4" w:rsidRPr="00C87347" w:rsidRDefault="008378B4" w:rsidP="007165F7">
      <w:pPr>
        <w:pStyle w:val="Akapitzlist"/>
        <w:spacing w:after="0" w:line="276" w:lineRule="auto"/>
        <w:ind w:left="714"/>
        <w:contextualSpacing w:val="0"/>
        <w:rPr>
          <w:rFonts w:ascii="Times New Roman" w:hAnsi="Times New Roman" w:cs="Times New Roman"/>
          <w:b/>
          <w:bCs/>
        </w:rPr>
      </w:pPr>
    </w:p>
    <w:p w14:paraId="63917F77" w14:textId="4F969C09" w:rsidR="002F03BC" w:rsidRPr="00C87347" w:rsidRDefault="002F03BC" w:rsidP="002A61DD">
      <w:pPr>
        <w:pStyle w:val="Akapitzlist"/>
        <w:numPr>
          <w:ilvl w:val="0"/>
          <w:numId w:val="1"/>
        </w:numPr>
        <w:spacing w:after="120" w:line="276" w:lineRule="auto"/>
        <w:ind w:left="714" w:hanging="357"/>
        <w:contextualSpacing w:val="0"/>
        <w:jc w:val="center"/>
        <w:rPr>
          <w:rFonts w:ascii="Times New Roman" w:hAnsi="Times New Roman" w:cs="Times New Roman"/>
          <w:b/>
          <w:bCs/>
        </w:rPr>
      </w:pPr>
      <w:r w:rsidRPr="00C87347">
        <w:rPr>
          <w:rFonts w:ascii="Times New Roman" w:hAnsi="Times New Roman" w:cs="Times New Roman"/>
          <w:b/>
          <w:bCs/>
        </w:rPr>
        <w:t>Postanowienia ogólne</w:t>
      </w:r>
    </w:p>
    <w:p w14:paraId="7013CCD7" w14:textId="402CB739" w:rsidR="00D91A3B" w:rsidRPr="00C87347" w:rsidRDefault="002F03BC" w:rsidP="008A1B6F">
      <w:pPr>
        <w:pStyle w:val="Akapitzlist"/>
        <w:numPr>
          <w:ilvl w:val="1"/>
          <w:numId w:val="1"/>
        </w:numPr>
        <w:spacing w:after="240" w:line="276" w:lineRule="auto"/>
        <w:ind w:left="709" w:hanging="567"/>
        <w:jc w:val="both"/>
        <w:rPr>
          <w:rFonts w:ascii="Times New Roman" w:hAnsi="Times New Roman" w:cs="Times New Roman"/>
          <w:i/>
          <w:iCs/>
        </w:rPr>
      </w:pPr>
      <w:r w:rsidRPr="00C87347">
        <w:rPr>
          <w:rFonts w:ascii="Times New Roman" w:hAnsi="Times New Roman" w:cs="Times New Roman"/>
        </w:rPr>
        <w:t xml:space="preserve">Postępowanie prowadzone jest w trybie </w:t>
      </w:r>
      <w:r w:rsidRPr="00C87347">
        <w:rPr>
          <w:rFonts w:ascii="Times New Roman" w:hAnsi="Times New Roman" w:cs="Times New Roman"/>
          <w:i/>
          <w:iCs/>
        </w:rPr>
        <w:t>zasady konkurencyjności</w:t>
      </w:r>
      <w:r w:rsidRPr="00C87347">
        <w:rPr>
          <w:rFonts w:ascii="Times New Roman" w:hAnsi="Times New Roman" w:cs="Times New Roman"/>
        </w:rPr>
        <w:t xml:space="preserve"> opisanej </w:t>
      </w:r>
      <w:r w:rsidR="00366E58" w:rsidRPr="00C87347">
        <w:rPr>
          <w:rFonts w:ascii="Times New Roman" w:hAnsi="Times New Roman" w:cs="Times New Roman"/>
        </w:rPr>
        <w:t>w „Wytycznych dotyczących kwalifikowalności wydatków na lata 2021-2027” w ramach projektu pn</w:t>
      </w:r>
      <w:r w:rsidRPr="00C87347">
        <w:rPr>
          <w:rFonts w:ascii="Times New Roman" w:hAnsi="Times New Roman" w:cs="Times New Roman"/>
        </w:rPr>
        <w:t xml:space="preserve">. </w:t>
      </w:r>
      <w:r w:rsidR="001B23C5" w:rsidRPr="00C87347">
        <w:rPr>
          <w:rFonts w:ascii="Times New Roman" w:hAnsi="Times New Roman" w:cs="Times New Roman"/>
          <w:i/>
          <w:iCs/>
        </w:rPr>
        <w:t>„</w:t>
      </w:r>
      <w:r w:rsidR="0096178E" w:rsidRPr="00C87347">
        <w:rPr>
          <w:rFonts w:ascii="Times New Roman" w:hAnsi="Times New Roman" w:cs="Times New Roman"/>
          <w:i/>
          <w:iCs/>
        </w:rPr>
        <w:t>Dywersyfikacja działalności w łódzkiej firmie SKARABEUSZ" S.C. DANUTA KUŚMIEREK, WOJCIECH KUŚMIEREK” (region 4) sposobem na wzmocnienie jej</w:t>
      </w:r>
      <w:r w:rsidR="008A1B6F" w:rsidRPr="00C87347">
        <w:rPr>
          <w:rFonts w:ascii="Times New Roman" w:hAnsi="Times New Roman" w:cs="Times New Roman"/>
          <w:i/>
          <w:iCs/>
        </w:rPr>
        <w:t xml:space="preserve"> </w:t>
      </w:r>
      <w:r w:rsidR="0096178E" w:rsidRPr="00C87347">
        <w:rPr>
          <w:rFonts w:ascii="Times New Roman" w:hAnsi="Times New Roman" w:cs="Times New Roman"/>
          <w:i/>
          <w:iCs/>
        </w:rPr>
        <w:t>odporności na przyszłe kryzysy</w:t>
      </w:r>
      <w:r w:rsidR="008A1B6F" w:rsidRPr="00C87347">
        <w:rPr>
          <w:rFonts w:ascii="Times New Roman" w:hAnsi="Times New Roman" w:cs="Times New Roman"/>
          <w:i/>
          <w:iCs/>
        </w:rPr>
        <w:t>”</w:t>
      </w:r>
    </w:p>
    <w:p w14:paraId="5EC9B035" w14:textId="0FEA77AC" w:rsidR="002F03BC" w:rsidRPr="00C87347" w:rsidRDefault="002F03BC" w:rsidP="002A61DD">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Do postępowania nie mają zastosowania przepisy Ustawy z dnia 11 września 2019 r. Prawo zamówień publicznych</w:t>
      </w:r>
      <w:r w:rsidR="00BC5E6D" w:rsidRPr="00C87347">
        <w:rPr>
          <w:rFonts w:ascii="Times New Roman" w:hAnsi="Times New Roman" w:cs="Times New Roman"/>
        </w:rPr>
        <w:t>.</w:t>
      </w:r>
    </w:p>
    <w:p w14:paraId="7A79BDA3" w14:textId="26D2EA8A" w:rsidR="002F03BC" w:rsidRPr="00C87347" w:rsidRDefault="002F03BC" w:rsidP="002A61DD">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 xml:space="preserve">Zamawiający zastrzega sobie możliwość zmiany zapytania ofertowego przed upływem terminu </w:t>
      </w:r>
      <w:r w:rsidRPr="00C87347">
        <w:rPr>
          <w:rFonts w:ascii="Times New Roman" w:hAnsi="Times New Roman" w:cs="Times New Roman"/>
        </w:rPr>
        <w:br/>
        <w:t>do składania ofert oraz do unieważnienia postępowania w każdym czasie bez podania przyczyny. W przypadku unieważnienia postępowania, wykonawcom nie przysługuje żadne roszczenie w</w:t>
      </w:r>
      <w:r w:rsidR="008B425D" w:rsidRPr="00C87347">
        <w:rPr>
          <w:rFonts w:ascii="Times New Roman" w:hAnsi="Times New Roman" w:cs="Times New Roman"/>
        </w:rPr>
        <w:t> </w:t>
      </w:r>
      <w:r w:rsidRPr="00C87347">
        <w:rPr>
          <w:rFonts w:ascii="Times New Roman" w:hAnsi="Times New Roman" w:cs="Times New Roman"/>
        </w:rPr>
        <w:t>stosunku do zamawiającego.</w:t>
      </w:r>
    </w:p>
    <w:p w14:paraId="2B6D14FF" w14:textId="5AD92508" w:rsidR="002F03BC" w:rsidRPr="00C87347" w:rsidRDefault="002F03BC" w:rsidP="002A61DD">
      <w:pPr>
        <w:pStyle w:val="Akapitzlist"/>
        <w:numPr>
          <w:ilvl w:val="1"/>
          <w:numId w:val="1"/>
        </w:numPr>
        <w:spacing w:after="240" w:line="276" w:lineRule="auto"/>
        <w:ind w:left="709" w:hanging="567"/>
        <w:jc w:val="both"/>
        <w:rPr>
          <w:rFonts w:ascii="Times New Roman" w:hAnsi="Times New Roman" w:cs="Times New Roman"/>
          <w:u w:val="single"/>
        </w:rPr>
      </w:pPr>
      <w:r w:rsidRPr="00C87347">
        <w:rPr>
          <w:rFonts w:ascii="Times New Roman" w:hAnsi="Times New Roman" w:cs="Times New Roman"/>
          <w:u w:val="single"/>
        </w:rPr>
        <w:t>Zamawiający nie może być pociąg</w:t>
      </w:r>
      <w:r w:rsidR="00516E02" w:rsidRPr="00C87347">
        <w:rPr>
          <w:rFonts w:ascii="Times New Roman" w:hAnsi="Times New Roman" w:cs="Times New Roman"/>
          <w:u w:val="single"/>
        </w:rPr>
        <w:t>nięty</w:t>
      </w:r>
      <w:r w:rsidRPr="00C87347">
        <w:rPr>
          <w:rFonts w:ascii="Times New Roman" w:hAnsi="Times New Roman" w:cs="Times New Roman"/>
          <w:u w:val="single"/>
        </w:rPr>
        <w:t xml:space="preserve"> do odpowiedzialności za jakiekolwiek koszty czy wydatki poniesione przez Wykonawców w związku z przygotowaniem i dostarczeniem oferty. </w:t>
      </w:r>
    </w:p>
    <w:p w14:paraId="12CB3B01" w14:textId="77777777" w:rsidR="002F03BC" w:rsidRPr="00C87347" w:rsidRDefault="002F03BC" w:rsidP="002A61DD">
      <w:pPr>
        <w:pStyle w:val="Akapitzlist"/>
        <w:numPr>
          <w:ilvl w:val="1"/>
          <w:numId w:val="1"/>
        </w:numPr>
        <w:spacing w:after="240" w:line="276" w:lineRule="auto"/>
        <w:ind w:left="709" w:hanging="567"/>
        <w:jc w:val="both"/>
        <w:rPr>
          <w:rFonts w:ascii="Times New Roman" w:hAnsi="Times New Roman" w:cs="Times New Roman"/>
          <w:u w:val="single"/>
        </w:rPr>
      </w:pPr>
      <w:r w:rsidRPr="00C87347">
        <w:rPr>
          <w:rFonts w:ascii="Times New Roman" w:hAnsi="Times New Roman" w:cs="Times New Roman"/>
          <w:u w:val="single"/>
        </w:rPr>
        <w:t>Zamawiający zastrzega sobie prawo niedokonania wyboru żadnej oferty i zamknięcia postępowania bez podania przyczyny.</w:t>
      </w:r>
    </w:p>
    <w:p w14:paraId="0732AF88" w14:textId="77777777" w:rsidR="00EB2482" w:rsidRPr="00C87347" w:rsidRDefault="00EB2482" w:rsidP="005C3992">
      <w:pPr>
        <w:pStyle w:val="Akapitzlist"/>
        <w:spacing w:after="0" w:line="276" w:lineRule="auto"/>
        <w:ind w:left="709"/>
        <w:jc w:val="both"/>
        <w:rPr>
          <w:rFonts w:ascii="Times New Roman" w:hAnsi="Times New Roman" w:cs="Times New Roman"/>
        </w:rPr>
      </w:pPr>
    </w:p>
    <w:p w14:paraId="19A349F7" w14:textId="77777777" w:rsidR="002F03BC" w:rsidRPr="00C87347" w:rsidRDefault="002F03BC" w:rsidP="002A61DD">
      <w:pPr>
        <w:pStyle w:val="Akapitzlist"/>
        <w:numPr>
          <w:ilvl w:val="0"/>
          <w:numId w:val="1"/>
        </w:numPr>
        <w:spacing w:after="120" w:line="276" w:lineRule="auto"/>
        <w:ind w:left="714" w:hanging="357"/>
        <w:contextualSpacing w:val="0"/>
        <w:jc w:val="center"/>
        <w:rPr>
          <w:rFonts w:ascii="Times New Roman" w:hAnsi="Times New Roman" w:cs="Times New Roman"/>
          <w:b/>
          <w:bCs/>
        </w:rPr>
      </w:pPr>
      <w:r w:rsidRPr="00C87347">
        <w:rPr>
          <w:rFonts w:ascii="Times New Roman" w:hAnsi="Times New Roman" w:cs="Times New Roman"/>
          <w:b/>
          <w:bCs/>
        </w:rPr>
        <w:t>Dane Zamawiającego</w:t>
      </w:r>
    </w:p>
    <w:p w14:paraId="3E1C06B3" w14:textId="77777777" w:rsidR="008A1B6F" w:rsidRPr="00C87347" w:rsidRDefault="008A1B6F" w:rsidP="008A1B6F">
      <w:pPr>
        <w:autoSpaceDE w:val="0"/>
        <w:autoSpaceDN w:val="0"/>
        <w:adjustRightInd w:val="0"/>
        <w:spacing w:after="0" w:line="240" w:lineRule="auto"/>
        <w:ind w:left="709"/>
        <w:rPr>
          <w:rFonts w:ascii="Times New Roman" w:hAnsi="Times New Roman" w:cs="Times New Roman"/>
          <w:i/>
          <w:iCs/>
          <w:sz w:val="24"/>
          <w:szCs w:val="24"/>
        </w:rPr>
      </w:pPr>
      <w:bookmarkStart w:id="1" w:name="_Hlk187145742"/>
      <w:r w:rsidRPr="00C87347">
        <w:rPr>
          <w:rFonts w:ascii="Times New Roman" w:hAnsi="Times New Roman" w:cs="Times New Roman"/>
          <w:i/>
          <w:iCs/>
          <w:sz w:val="24"/>
          <w:szCs w:val="24"/>
        </w:rPr>
        <w:t>"SKARABEUSZ" S.C. DANUTA KUŚMIEREK, WOJCIECH KUŚMIEREK</w:t>
      </w:r>
    </w:p>
    <w:p w14:paraId="377B80E9" w14:textId="7E6054AE" w:rsidR="00B126AB" w:rsidRPr="00C87347" w:rsidRDefault="007058E2" w:rsidP="008A1B6F">
      <w:pPr>
        <w:autoSpaceDE w:val="0"/>
        <w:autoSpaceDN w:val="0"/>
        <w:adjustRightInd w:val="0"/>
        <w:spacing w:after="0" w:line="240" w:lineRule="auto"/>
        <w:ind w:left="709"/>
        <w:rPr>
          <w:rFonts w:ascii="Times New Roman" w:hAnsi="Times New Roman" w:cs="Times New Roman"/>
          <w:i/>
          <w:iCs/>
          <w:sz w:val="24"/>
          <w:szCs w:val="24"/>
        </w:rPr>
      </w:pPr>
      <w:r w:rsidRPr="00C87347">
        <w:rPr>
          <w:rFonts w:ascii="Times New Roman" w:hAnsi="Times New Roman" w:cs="Times New Roman"/>
        </w:rPr>
        <w:t>Beskidzka 2</w:t>
      </w:r>
    </w:p>
    <w:bookmarkEnd w:id="1"/>
    <w:p w14:paraId="48836E24" w14:textId="04D1A95D" w:rsidR="00766699" w:rsidRPr="00C87347" w:rsidRDefault="007058E2" w:rsidP="004B1D0E">
      <w:pPr>
        <w:pStyle w:val="Akapitzlist"/>
        <w:spacing w:after="0" w:line="276" w:lineRule="auto"/>
        <w:ind w:left="714"/>
        <w:contextualSpacing w:val="0"/>
        <w:rPr>
          <w:rFonts w:ascii="Times New Roman" w:hAnsi="Times New Roman" w:cs="Times New Roman"/>
        </w:rPr>
      </w:pPr>
      <w:r w:rsidRPr="00C87347">
        <w:rPr>
          <w:rFonts w:ascii="Times New Roman" w:hAnsi="Times New Roman" w:cs="Times New Roman"/>
        </w:rPr>
        <w:t>91-612 Łódź</w:t>
      </w:r>
    </w:p>
    <w:p w14:paraId="3CAE4FE3" w14:textId="77777777" w:rsidR="00B126AB" w:rsidRPr="00C87347" w:rsidRDefault="00B126AB" w:rsidP="007777A4">
      <w:pPr>
        <w:spacing w:after="0" w:line="276" w:lineRule="auto"/>
        <w:ind w:firstLine="709"/>
        <w:jc w:val="both"/>
        <w:rPr>
          <w:rFonts w:ascii="Times New Roman" w:hAnsi="Times New Roman" w:cs="Times New Roman"/>
          <w:shd w:val="clear" w:color="auto" w:fill="FFFFFF"/>
        </w:rPr>
      </w:pPr>
    </w:p>
    <w:p w14:paraId="52BDE5C2" w14:textId="77777777" w:rsidR="002F03BC" w:rsidRPr="00C87347" w:rsidRDefault="002F03BC" w:rsidP="002A61DD">
      <w:pPr>
        <w:pStyle w:val="Akapitzlist"/>
        <w:numPr>
          <w:ilvl w:val="0"/>
          <w:numId w:val="1"/>
        </w:numPr>
        <w:spacing w:after="120" w:line="276" w:lineRule="auto"/>
        <w:ind w:left="714" w:hanging="357"/>
        <w:contextualSpacing w:val="0"/>
        <w:jc w:val="center"/>
        <w:rPr>
          <w:rFonts w:ascii="Times New Roman" w:hAnsi="Times New Roman" w:cs="Times New Roman"/>
          <w:b/>
          <w:bCs/>
        </w:rPr>
      </w:pPr>
      <w:r w:rsidRPr="00C87347">
        <w:rPr>
          <w:rFonts w:ascii="Times New Roman" w:hAnsi="Times New Roman" w:cs="Times New Roman"/>
          <w:b/>
          <w:bCs/>
        </w:rPr>
        <w:t>Przedmiot zamówienia</w:t>
      </w:r>
    </w:p>
    <w:p w14:paraId="49A87063" w14:textId="6DDB3A56" w:rsidR="002E13CC" w:rsidRPr="00C87347" w:rsidRDefault="002F03BC" w:rsidP="007B3F1E">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Przedmiotem zamówienia jest</w:t>
      </w:r>
      <w:r w:rsidR="00962139" w:rsidRPr="00C87347">
        <w:rPr>
          <w:rFonts w:ascii="Times New Roman" w:hAnsi="Times New Roman" w:cs="Times New Roman"/>
        </w:rPr>
        <w:t xml:space="preserve"> </w:t>
      </w:r>
      <w:r w:rsidR="007058E2" w:rsidRPr="00C87347">
        <w:rPr>
          <w:rFonts w:ascii="Times New Roman" w:hAnsi="Times New Roman" w:cs="Times New Roman"/>
        </w:rPr>
        <w:t>dostawa</w:t>
      </w:r>
      <w:r w:rsidR="00EE3B18" w:rsidRPr="00C87347">
        <w:rPr>
          <w:rFonts w:ascii="Times New Roman" w:hAnsi="Times New Roman" w:cs="Times New Roman"/>
        </w:rPr>
        <w:t xml:space="preserve"> łodzi </w:t>
      </w:r>
      <w:r w:rsidR="009A2A5D" w:rsidRPr="00C87347">
        <w:rPr>
          <w:rFonts w:ascii="Times New Roman" w:hAnsi="Times New Roman" w:cs="Times New Roman"/>
        </w:rPr>
        <w:t>elektryczn</w:t>
      </w:r>
      <w:r w:rsidR="009A2A5D">
        <w:rPr>
          <w:rFonts w:ascii="Times New Roman" w:hAnsi="Times New Roman" w:cs="Times New Roman"/>
        </w:rPr>
        <w:t>ej</w:t>
      </w:r>
      <w:r w:rsidR="009A2A5D" w:rsidRPr="00C87347">
        <w:rPr>
          <w:rFonts w:ascii="Times New Roman" w:hAnsi="Times New Roman" w:cs="Times New Roman"/>
        </w:rPr>
        <w:t xml:space="preserve"> </w:t>
      </w:r>
      <w:r w:rsidR="009A2A5D">
        <w:rPr>
          <w:rFonts w:ascii="Times New Roman" w:hAnsi="Times New Roman" w:cs="Times New Roman"/>
        </w:rPr>
        <w:t>solarnej</w:t>
      </w:r>
      <w:r w:rsidR="00962901">
        <w:rPr>
          <w:rFonts w:ascii="Times New Roman" w:hAnsi="Times New Roman" w:cs="Times New Roman"/>
        </w:rPr>
        <w:t xml:space="preserve"> </w:t>
      </w:r>
      <w:r w:rsidR="00AE2590">
        <w:rPr>
          <w:rFonts w:ascii="Times New Roman" w:hAnsi="Times New Roman" w:cs="Times New Roman"/>
        </w:rPr>
        <w:t>5</w:t>
      </w:r>
      <w:r w:rsidR="00EE3B18" w:rsidRPr="00C87347">
        <w:rPr>
          <w:rFonts w:ascii="Times New Roman" w:hAnsi="Times New Roman" w:cs="Times New Roman"/>
        </w:rPr>
        <w:t xml:space="preserve"> </w:t>
      </w:r>
      <w:r w:rsidR="00240A0C" w:rsidRPr="00C87347">
        <w:rPr>
          <w:rFonts w:ascii="Times New Roman" w:hAnsi="Times New Roman" w:cs="Times New Roman"/>
        </w:rPr>
        <w:t>–</w:t>
      </w:r>
      <w:r w:rsidR="00EE3B18" w:rsidRPr="00C87347">
        <w:rPr>
          <w:rFonts w:ascii="Times New Roman" w:hAnsi="Times New Roman" w:cs="Times New Roman"/>
        </w:rPr>
        <w:t xml:space="preserve"> osobow</w:t>
      </w:r>
      <w:r w:rsidR="00AE2590">
        <w:rPr>
          <w:rFonts w:ascii="Times New Roman" w:hAnsi="Times New Roman" w:cs="Times New Roman"/>
        </w:rPr>
        <w:t>ej</w:t>
      </w:r>
    </w:p>
    <w:p w14:paraId="58CC91E9" w14:textId="77777777" w:rsidR="007A47E6" w:rsidRPr="00C87347" w:rsidRDefault="003C7066" w:rsidP="007B3F1E">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 xml:space="preserve">Przedmiot zamówienia obejmuje: </w:t>
      </w:r>
    </w:p>
    <w:p w14:paraId="12A9059B" w14:textId="45C2AF51" w:rsidR="003C7066" w:rsidRPr="00C477B7" w:rsidRDefault="003C7066" w:rsidP="007A47E6">
      <w:pPr>
        <w:pStyle w:val="Akapitzlist"/>
        <w:numPr>
          <w:ilvl w:val="2"/>
          <w:numId w:val="1"/>
        </w:numPr>
        <w:spacing w:after="240" w:line="276" w:lineRule="auto"/>
        <w:jc w:val="both"/>
        <w:rPr>
          <w:rFonts w:ascii="Times New Roman" w:hAnsi="Times New Roman" w:cs="Times New Roman"/>
          <w:u w:val="single"/>
        </w:rPr>
      </w:pPr>
      <w:r w:rsidRPr="00C477B7">
        <w:rPr>
          <w:rFonts w:ascii="Times New Roman" w:hAnsi="Times New Roman" w:cs="Times New Roman"/>
          <w:u w:val="single"/>
          <w:shd w:val="clear" w:color="auto" w:fill="FFFFFF"/>
        </w:rPr>
        <w:t>dostawę przedmiotu zamówienia zgodnego z poniższymi parametrami (Wykonawca dostarczy przedmiot zamówienia na własny koszt i na własne ryzyko wkalkulowane w cenę).</w:t>
      </w:r>
    </w:p>
    <w:p w14:paraId="34325BBA" w14:textId="65098D5D" w:rsidR="00C87347" w:rsidRPr="00C477B7" w:rsidRDefault="00262752" w:rsidP="007A47E6">
      <w:pPr>
        <w:pStyle w:val="Akapitzlist"/>
        <w:numPr>
          <w:ilvl w:val="2"/>
          <w:numId w:val="1"/>
        </w:numPr>
        <w:spacing w:after="240" w:line="276" w:lineRule="auto"/>
        <w:jc w:val="both"/>
        <w:rPr>
          <w:rFonts w:ascii="Times New Roman" w:hAnsi="Times New Roman" w:cs="Times New Roman"/>
          <w:u w:val="single"/>
        </w:rPr>
      </w:pPr>
      <w:r w:rsidRPr="00C477B7">
        <w:rPr>
          <w:rFonts w:ascii="Times New Roman" w:hAnsi="Times New Roman" w:cs="Times New Roman"/>
          <w:u w:val="single"/>
          <w:shd w:val="clear" w:color="auto" w:fill="FFFFFF"/>
        </w:rPr>
        <w:t xml:space="preserve"> </w:t>
      </w:r>
      <w:r w:rsidR="00C87347" w:rsidRPr="00C477B7">
        <w:rPr>
          <w:rFonts w:ascii="Times New Roman" w:hAnsi="Times New Roman" w:cs="Times New Roman"/>
          <w:u w:val="single"/>
          <w:shd w:val="clear" w:color="auto" w:fill="FFFFFF"/>
        </w:rPr>
        <w:t>rejestracj</w:t>
      </w:r>
      <w:r w:rsidRPr="00C477B7">
        <w:rPr>
          <w:rFonts w:ascii="Times New Roman" w:hAnsi="Times New Roman" w:cs="Times New Roman"/>
          <w:u w:val="single"/>
          <w:shd w:val="clear" w:color="auto" w:fill="FFFFFF"/>
        </w:rPr>
        <w:t>e</w:t>
      </w:r>
      <w:r w:rsidR="00C87347" w:rsidRPr="00C477B7">
        <w:rPr>
          <w:rFonts w:ascii="Times New Roman" w:hAnsi="Times New Roman" w:cs="Times New Roman"/>
          <w:u w:val="single"/>
          <w:shd w:val="clear" w:color="auto" w:fill="FFFFFF"/>
        </w:rPr>
        <w:t xml:space="preserve"> </w:t>
      </w:r>
      <w:r w:rsidRPr="00C477B7">
        <w:rPr>
          <w:rFonts w:ascii="Times New Roman" w:hAnsi="Times New Roman" w:cs="Times New Roman"/>
          <w:u w:val="single"/>
          <w:shd w:val="clear" w:color="auto" w:fill="FFFFFF"/>
        </w:rPr>
        <w:t xml:space="preserve">w odpowiednich urzędach </w:t>
      </w:r>
      <w:r w:rsidR="00C87347" w:rsidRPr="00C477B7">
        <w:rPr>
          <w:rFonts w:ascii="Times New Roman" w:hAnsi="Times New Roman" w:cs="Times New Roman"/>
          <w:u w:val="single"/>
          <w:shd w:val="clear" w:color="auto" w:fill="FFFFFF"/>
        </w:rPr>
        <w:t>łodzi oraz przyczepy w imieniu zamawiającego</w:t>
      </w:r>
      <w:r w:rsidR="00AE2590" w:rsidRPr="00C477B7">
        <w:rPr>
          <w:rFonts w:ascii="Times New Roman" w:hAnsi="Times New Roman" w:cs="Times New Roman"/>
          <w:u w:val="single"/>
          <w:shd w:val="clear" w:color="auto" w:fill="FFFFFF"/>
        </w:rPr>
        <w:t>.</w:t>
      </w:r>
    </w:p>
    <w:p w14:paraId="07949432" w14:textId="77777777" w:rsidR="00260266" w:rsidRPr="00C87347" w:rsidRDefault="00260266" w:rsidP="007B3F1E">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Zamawiający zastrzega, że przedmiot zamówienia ma być nowy, co oznacza nowo wytworzony (wyprodukowany) przedmiot gdzie wszystkie dostarczane w ramach przedmiotu zamówienia elementy są nowe, w pełni sprawne. Przedmiot zamówienia ma być wolny od wad i uszkodzeń oraz kompletny tj. posiadający wszelkie akcesoria niezbędne do jego użytkowania. Nie dopuszcza się sprzętów lub ich elementów powystawowych, demonstracyjnych lub po naprawach.</w:t>
      </w:r>
    </w:p>
    <w:p w14:paraId="6A05F7E3" w14:textId="77777777" w:rsidR="00260266" w:rsidRPr="00C87347" w:rsidRDefault="00260266" w:rsidP="007B3F1E">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Cały przedmiot zamówienia, musi posiadać aktualne atesty i certyfikaty bezpieczeństwa poświadczające zgodność z normami obowiązującymi w Unii Europejskiej. Oznacza to, że musi być całkowicie bezpieczny i posiadać wymagane prawem dopuszczenia do obrotu i stosowania: atesty i certyfikaty, aprobaty techniczne, świadectwa badań umożliwiające wykorzystanie go zgodnie z wymogami bezpieczeństwa i higieny.</w:t>
      </w:r>
    </w:p>
    <w:p w14:paraId="0203A260" w14:textId="77777777" w:rsidR="00260266" w:rsidRPr="00C87347" w:rsidRDefault="00260266" w:rsidP="007B3F1E">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Przedmiot zapytania ofertowego - musi spełniać minimalne parametry/ specyfikację o jakiej mowa poniżej:</w:t>
      </w:r>
    </w:p>
    <w:tbl>
      <w:tblPr>
        <w:tblStyle w:val="Tabela-Siatka"/>
        <w:tblW w:w="9493" w:type="dxa"/>
        <w:tblLook w:val="04A0" w:firstRow="1" w:lastRow="0" w:firstColumn="1" w:lastColumn="0" w:noHBand="0" w:noVBand="1"/>
      </w:tblPr>
      <w:tblGrid>
        <w:gridCol w:w="1450"/>
        <w:gridCol w:w="8043"/>
      </w:tblGrid>
      <w:tr w:rsidR="00CB75D9" w:rsidRPr="00C87347" w14:paraId="2141C2CF" w14:textId="77777777" w:rsidTr="00423B81">
        <w:tc>
          <w:tcPr>
            <w:tcW w:w="1450" w:type="dxa"/>
            <w:shd w:val="clear" w:color="auto" w:fill="E7E6E6" w:themeFill="background2"/>
          </w:tcPr>
          <w:p w14:paraId="3439F66E" w14:textId="77777777" w:rsidR="00CB75D9" w:rsidRPr="00C87347" w:rsidRDefault="00CB75D9" w:rsidP="00423B81">
            <w:pPr>
              <w:spacing w:before="240" w:after="120"/>
              <w:jc w:val="center"/>
              <w:rPr>
                <w:rFonts w:ascii="Times New Roman" w:hAnsi="Times New Roman"/>
                <w:b/>
                <w:bCs/>
                <w:sz w:val="22"/>
                <w:szCs w:val="22"/>
              </w:rPr>
            </w:pPr>
            <w:r w:rsidRPr="00C87347">
              <w:rPr>
                <w:rFonts w:ascii="Times New Roman" w:hAnsi="Times New Roman"/>
                <w:b/>
                <w:bCs/>
                <w:sz w:val="22"/>
                <w:szCs w:val="22"/>
              </w:rPr>
              <w:lastRenderedPageBreak/>
              <w:t>Przedmiot zamówienia</w:t>
            </w:r>
          </w:p>
        </w:tc>
        <w:tc>
          <w:tcPr>
            <w:tcW w:w="8043" w:type="dxa"/>
            <w:shd w:val="clear" w:color="auto" w:fill="E7E6E6" w:themeFill="background2"/>
          </w:tcPr>
          <w:p w14:paraId="2EAF9707" w14:textId="77777777" w:rsidR="00CB75D9" w:rsidRPr="00C87347" w:rsidRDefault="00CB75D9" w:rsidP="00423B81">
            <w:pPr>
              <w:spacing w:before="240" w:after="120"/>
              <w:jc w:val="center"/>
              <w:rPr>
                <w:rFonts w:ascii="Times New Roman" w:hAnsi="Times New Roman"/>
                <w:b/>
                <w:bCs/>
                <w:sz w:val="22"/>
                <w:szCs w:val="22"/>
              </w:rPr>
            </w:pPr>
            <w:r w:rsidRPr="00C87347">
              <w:rPr>
                <w:rFonts w:ascii="Times New Roman" w:hAnsi="Times New Roman"/>
                <w:b/>
                <w:bCs/>
                <w:sz w:val="22"/>
                <w:szCs w:val="22"/>
              </w:rPr>
              <w:t>Parametry</w:t>
            </w:r>
          </w:p>
        </w:tc>
      </w:tr>
      <w:tr w:rsidR="00CB75D9" w:rsidRPr="00C87347" w14:paraId="3F7EEE51" w14:textId="77777777" w:rsidTr="00423B81">
        <w:tc>
          <w:tcPr>
            <w:tcW w:w="1450" w:type="dxa"/>
          </w:tcPr>
          <w:p w14:paraId="72DB3BD0" w14:textId="6B47EACF" w:rsidR="00CB75D9" w:rsidRPr="00C87347" w:rsidRDefault="00CB75D9" w:rsidP="00423B81">
            <w:pPr>
              <w:autoSpaceDE w:val="0"/>
              <w:autoSpaceDN w:val="0"/>
              <w:adjustRightInd w:val="0"/>
              <w:spacing w:before="120" w:after="120"/>
              <w:rPr>
                <w:rFonts w:ascii="Times New Roman" w:hAnsi="Times New Roman"/>
                <w:b/>
                <w:bCs/>
                <w:sz w:val="22"/>
                <w:szCs w:val="22"/>
              </w:rPr>
            </w:pPr>
            <w:r w:rsidRPr="00C87347">
              <w:rPr>
                <w:rFonts w:ascii="Times New Roman" w:hAnsi="Times New Roman"/>
                <w:color w:val="000000"/>
                <w:sz w:val="22"/>
                <w:szCs w:val="22"/>
              </w:rPr>
              <w:t>Łódź elektryczna</w:t>
            </w:r>
            <w:r w:rsidR="00AE2590">
              <w:rPr>
                <w:rFonts w:ascii="Times New Roman" w:hAnsi="Times New Roman"/>
                <w:color w:val="000000"/>
                <w:sz w:val="22"/>
                <w:szCs w:val="22"/>
              </w:rPr>
              <w:t xml:space="preserve"> solarna</w:t>
            </w:r>
            <w:r w:rsidR="0012761F" w:rsidRPr="00C87347">
              <w:rPr>
                <w:rFonts w:ascii="Times New Roman" w:hAnsi="Times New Roman"/>
                <w:color w:val="000000"/>
                <w:sz w:val="22"/>
                <w:szCs w:val="22"/>
              </w:rPr>
              <w:t xml:space="preserve"> – </w:t>
            </w:r>
            <w:r w:rsidR="00AE2590">
              <w:rPr>
                <w:rFonts w:ascii="Times New Roman" w:hAnsi="Times New Roman"/>
                <w:color w:val="000000"/>
                <w:sz w:val="22"/>
                <w:szCs w:val="22"/>
              </w:rPr>
              <w:t>1</w:t>
            </w:r>
            <w:r w:rsidR="0012761F" w:rsidRPr="00C87347">
              <w:rPr>
                <w:rFonts w:ascii="Times New Roman" w:hAnsi="Times New Roman"/>
                <w:color w:val="000000"/>
                <w:sz w:val="22"/>
                <w:szCs w:val="22"/>
              </w:rPr>
              <w:t xml:space="preserve"> szt.</w:t>
            </w:r>
          </w:p>
        </w:tc>
        <w:tc>
          <w:tcPr>
            <w:tcW w:w="8043" w:type="dxa"/>
          </w:tcPr>
          <w:p w14:paraId="6A50C103" w14:textId="049BCB4A" w:rsidR="00E224B5" w:rsidRPr="00DA5B78" w:rsidRDefault="007B3F1E" w:rsidP="00CB0AE1">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 xml:space="preserve">ilość osób </w:t>
            </w:r>
            <w:r w:rsidR="00AE2590" w:rsidRPr="00DA5B78">
              <w:rPr>
                <w:rFonts w:ascii="Times New Roman" w:hAnsi="Times New Roman"/>
                <w:color w:val="000000" w:themeColor="text1"/>
                <w:sz w:val="22"/>
                <w:szCs w:val="22"/>
              </w:rPr>
              <w:t>5</w:t>
            </w:r>
          </w:p>
          <w:p w14:paraId="78188431" w14:textId="11134744" w:rsidR="00CB75D9" w:rsidRPr="00DA5B78" w:rsidRDefault="000815A8"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3 knagi</w:t>
            </w:r>
          </w:p>
          <w:p w14:paraId="76EF3125" w14:textId="30A3F8C5" w:rsidR="00271923" w:rsidRPr="00DA5B78" w:rsidRDefault="00411EDD"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k</w:t>
            </w:r>
            <w:r w:rsidR="00271923" w:rsidRPr="00DA5B78">
              <w:rPr>
                <w:rFonts w:ascii="Times New Roman" w:hAnsi="Times New Roman"/>
                <w:color w:val="000000" w:themeColor="text1"/>
                <w:sz w:val="22"/>
                <w:szCs w:val="22"/>
              </w:rPr>
              <w:t>onsola sterownicza z kierownicą</w:t>
            </w:r>
            <w:r w:rsidR="00D83FEB" w:rsidRPr="00DA5B78">
              <w:rPr>
                <w:rFonts w:ascii="Times New Roman" w:hAnsi="Times New Roman"/>
                <w:color w:val="000000" w:themeColor="text1"/>
                <w:sz w:val="22"/>
                <w:szCs w:val="22"/>
              </w:rPr>
              <w:t xml:space="preserve"> (układ kierowniczy hydrauliczny)</w:t>
            </w:r>
          </w:p>
          <w:p w14:paraId="63AD757D" w14:textId="1AE0458B" w:rsidR="001945B6" w:rsidRPr="00DA5B78" w:rsidRDefault="004D0A00" w:rsidP="002F58B1">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drabinka kąpielowa</w:t>
            </w:r>
          </w:p>
          <w:p w14:paraId="17BB7FA1" w14:textId="77777777" w:rsidR="00E34AD7" w:rsidRDefault="00E866E2" w:rsidP="003339D6">
            <w:pPr>
              <w:pStyle w:val="Akapitzlist"/>
              <w:numPr>
                <w:ilvl w:val="0"/>
                <w:numId w:val="50"/>
              </w:numPr>
              <w:spacing w:line="276" w:lineRule="auto"/>
              <w:ind w:left="424"/>
              <w:rPr>
                <w:rFonts w:ascii="Times New Roman" w:hAnsi="Times New Roman"/>
                <w:color w:val="000000" w:themeColor="text1"/>
                <w:sz w:val="22"/>
                <w:szCs w:val="22"/>
              </w:rPr>
            </w:pPr>
            <w:r w:rsidRPr="00E34AD7">
              <w:rPr>
                <w:rFonts w:ascii="Times New Roman" w:hAnsi="Times New Roman"/>
                <w:color w:val="000000" w:themeColor="text1"/>
                <w:sz w:val="22"/>
                <w:szCs w:val="22"/>
              </w:rPr>
              <w:t>2 platformy kąpielowe</w:t>
            </w:r>
          </w:p>
          <w:p w14:paraId="42A407F3" w14:textId="02CA1DB7" w:rsidR="00E34AD7" w:rsidRDefault="00E34AD7" w:rsidP="003339D6">
            <w:pPr>
              <w:pStyle w:val="Akapitzlist"/>
              <w:numPr>
                <w:ilvl w:val="0"/>
                <w:numId w:val="50"/>
              </w:numPr>
              <w:spacing w:line="276" w:lineRule="auto"/>
              <w:ind w:left="424"/>
              <w:rPr>
                <w:rFonts w:ascii="Times New Roman" w:hAnsi="Times New Roman"/>
                <w:color w:val="000000" w:themeColor="text1"/>
                <w:sz w:val="22"/>
                <w:szCs w:val="22"/>
              </w:rPr>
            </w:pPr>
            <w:r>
              <w:rPr>
                <w:rFonts w:ascii="Times New Roman" w:hAnsi="Times New Roman"/>
                <w:color w:val="000000" w:themeColor="text1"/>
                <w:sz w:val="22"/>
                <w:szCs w:val="22"/>
              </w:rPr>
              <w:t>prysznic rufowy</w:t>
            </w:r>
          </w:p>
          <w:p w14:paraId="40A4B512" w14:textId="0F1C1025" w:rsidR="00AF7C44" w:rsidRPr="00E34AD7" w:rsidRDefault="00FC0F68" w:rsidP="003339D6">
            <w:pPr>
              <w:pStyle w:val="Akapitzlist"/>
              <w:numPr>
                <w:ilvl w:val="0"/>
                <w:numId w:val="50"/>
              </w:numPr>
              <w:spacing w:line="276" w:lineRule="auto"/>
              <w:ind w:left="424"/>
              <w:rPr>
                <w:rFonts w:ascii="Times New Roman" w:hAnsi="Times New Roman"/>
                <w:color w:val="000000" w:themeColor="text1"/>
                <w:sz w:val="22"/>
                <w:szCs w:val="22"/>
              </w:rPr>
            </w:pPr>
            <w:r w:rsidRPr="00E34AD7">
              <w:rPr>
                <w:rFonts w:ascii="Times New Roman" w:hAnsi="Times New Roman"/>
                <w:color w:val="000000" w:themeColor="text1"/>
                <w:sz w:val="22"/>
                <w:szCs w:val="22"/>
              </w:rPr>
              <w:t>l</w:t>
            </w:r>
            <w:r w:rsidR="00AF7C44" w:rsidRPr="00E34AD7">
              <w:rPr>
                <w:rFonts w:ascii="Times New Roman" w:hAnsi="Times New Roman"/>
                <w:color w:val="000000" w:themeColor="text1"/>
                <w:sz w:val="22"/>
                <w:szCs w:val="22"/>
              </w:rPr>
              <w:t>istwa odbojowa</w:t>
            </w:r>
          </w:p>
          <w:p w14:paraId="40F39855" w14:textId="16CC570F" w:rsidR="008340D5" w:rsidRPr="00DA5B78" w:rsidRDefault="00FC0F68" w:rsidP="00E866E2">
            <w:pPr>
              <w:pStyle w:val="Akapitzlist"/>
              <w:numPr>
                <w:ilvl w:val="0"/>
                <w:numId w:val="50"/>
              </w:numPr>
              <w:spacing w:line="276" w:lineRule="auto"/>
              <w:ind w:left="424"/>
              <w:rPr>
                <w:rFonts w:ascii="Times New Roman" w:hAnsi="Times New Roman"/>
                <w:color w:val="000000" w:themeColor="text1"/>
                <w:sz w:val="22"/>
                <w:szCs w:val="22"/>
              </w:rPr>
            </w:pPr>
            <w:r>
              <w:rPr>
                <w:rFonts w:ascii="Times New Roman" w:hAnsi="Times New Roman"/>
                <w:color w:val="000000" w:themeColor="text1"/>
                <w:sz w:val="22"/>
                <w:szCs w:val="22"/>
              </w:rPr>
              <w:t>p</w:t>
            </w:r>
            <w:r w:rsidR="00F77944" w:rsidRPr="00DA5B78">
              <w:rPr>
                <w:rFonts w:ascii="Times New Roman" w:hAnsi="Times New Roman"/>
                <w:color w:val="000000" w:themeColor="text1"/>
                <w:sz w:val="22"/>
                <w:szCs w:val="22"/>
              </w:rPr>
              <w:t>odłoga piankowa sztuczny teak</w:t>
            </w:r>
          </w:p>
          <w:p w14:paraId="6E551F07" w14:textId="54048575" w:rsidR="00271923" w:rsidRPr="00DA5B78" w:rsidRDefault="00FC0F68" w:rsidP="00552446">
            <w:pPr>
              <w:pStyle w:val="Akapitzlist"/>
              <w:numPr>
                <w:ilvl w:val="0"/>
                <w:numId w:val="50"/>
              </w:numPr>
              <w:spacing w:line="276" w:lineRule="auto"/>
              <w:ind w:left="424"/>
              <w:rPr>
                <w:rFonts w:ascii="Times New Roman" w:hAnsi="Times New Roman"/>
                <w:color w:val="000000" w:themeColor="text1"/>
                <w:sz w:val="22"/>
                <w:szCs w:val="22"/>
              </w:rPr>
            </w:pPr>
            <w:r>
              <w:rPr>
                <w:rFonts w:ascii="Times New Roman" w:hAnsi="Times New Roman"/>
                <w:color w:val="000000" w:themeColor="text1"/>
                <w:sz w:val="22"/>
                <w:szCs w:val="22"/>
              </w:rPr>
              <w:t>z</w:t>
            </w:r>
            <w:r w:rsidR="00552446" w:rsidRPr="00DA5B78">
              <w:rPr>
                <w:rFonts w:ascii="Times New Roman" w:hAnsi="Times New Roman"/>
                <w:color w:val="000000" w:themeColor="text1"/>
                <w:sz w:val="22"/>
                <w:szCs w:val="22"/>
              </w:rPr>
              <w:t>estaw poduch z pokładem słonecznym</w:t>
            </w:r>
          </w:p>
          <w:p w14:paraId="2680E2A0" w14:textId="7236AD9D" w:rsidR="007661D6" w:rsidRPr="00DA5B78" w:rsidRDefault="007B3F1E" w:rsidP="007661D6">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rolka kotwiczna</w:t>
            </w:r>
          </w:p>
          <w:p w14:paraId="58B5CD59" w14:textId="37AE392D" w:rsidR="00CB0AE1" w:rsidRPr="00DA5B7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pokład słoneczny</w:t>
            </w:r>
          </w:p>
          <w:p w14:paraId="20F61127" w14:textId="690D9645" w:rsidR="00012186" w:rsidRPr="00DA5B7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automatyczna pompa zenzowa</w:t>
            </w:r>
          </w:p>
          <w:p w14:paraId="32879660" w14:textId="7D3E62AA" w:rsidR="00012186" w:rsidRPr="00DA5B7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 xml:space="preserve">kolor czarny </w:t>
            </w:r>
          </w:p>
          <w:p w14:paraId="2F5CB1A8" w14:textId="01A0E045" w:rsidR="00EB3EBB" w:rsidRPr="00DA5B78" w:rsidRDefault="00EB3EBB"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kolor pokładu biały</w:t>
            </w:r>
          </w:p>
          <w:p w14:paraId="2A89A646" w14:textId="4D8C0DFB" w:rsidR="00627919" w:rsidRPr="00DA5B7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tapicerka pikowana</w:t>
            </w:r>
          </w:p>
          <w:p w14:paraId="463FDBB9" w14:textId="0CF158B6" w:rsidR="00E35B93" w:rsidRPr="00DA5B7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bimini (z konstrukcją ze stali nierdzewnej)</w:t>
            </w:r>
          </w:p>
          <w:p w14:paraId="13D6A847" w14:textId="6459C481" w:rsidR="00CB0AE1" w:rsidRPr="00DA5B7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radio</w:t>
            </w:r>
          </w:p>
          <w:p w14:paraId="4775D0BC" w14:textId="0A7C3250" w:rsidR="002C2C0A" w:rsidRPr="003931FA"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3931FA">
              <w:rPr>
                <w:rFonts w:ascii="Times New Roman" w:hAnsi="Times New Roman"/>
                <w:color w:val="000000" w:themeColor="text1"/>
                <w:sz w:val="22"/>
                <w:szCs w:val="22"/>
              </w:rPr>
              <w:t>4 głośniki</w:t>
            </w:r>
          </w:p>
          <w:p w14:paraId="64B13623" w14:textId="32A83781" w:rsidR="002C2C0A" w:rsidRPr="003931FA"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3931FA">
              <w:rPr>
                <w:rFonts w:ascii="Times New Roman" w:hAnsi="Times New Roman"/>
                <w:color w:val="000000" w:themeColor="text1"/>
                <w:sz w:val="22"/>
                <w:szCs w:val="22"/>
              </w:rPr>
              <w:t>echosonda z przetwornikiem</w:t>
            </w:r>
          </w:p>
          <w:p w14:paraId="424351B8" w14:textId="40D1663E" w:rsidR="002822A8" w:rsidRPr="003931FA"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3931FA">
              <w:rPr>
                <w:rFonts w:ascii="Times New Roman" w:hAnsi="Times New Roman"/>
                <w:color w:val="000000" w:themeColor="text1"/>
                <w:sz w:val="22"/>
                <w:szCs w:val="22"/>
              </w:rPr>
              <w:t>oświetlenie ledowe pokładu</w:t>
            </w:r>
          </w:p>
          <w:p w14:paraId="45CA9DDC" w14:textId="0C4AD694" w:rsidR="002822A8" w:rsidRPr="003931FA"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3931FA">
              <w:rPr>
                <w:rFonts w:ascii="Times New Roman" w:hAnsi="Times New Roman"/>
                <w:color w:val="000000" w:themeColor="text1"/>
                <w:sz w:val="22"/>
                <w:szCs w:val="22"/>
              </w:rPr>
              <w:t>oświetlenie podwodne rufowe</w:t>
            </w:r>
          </w:p>
          <w:p w14:paraId="1CF7F5EC" w14:textId="07450C3B" w:rsidR="00935BCC" w:rsidRPr="003931FA"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3931FA">
              <w:rPr>
                <w:rFonts w:ascii="Times New Roman" w:hAnsi="Times New Roman"/>
                <w:color w:val="000000" w:themeColor="text1"/>
                <w:sz w:val="22"/>
                <w:szCs w:val="22"/>
              </w:rPr>
              <w:t>gniazdo 12</w:t>
            </w:r>
            <w:r w:rsidR="00AB60F2">
              <w:rPr>
                <w:rFonts w:ascii="Times New Roman" w:hAnsi="Times New Roman"/>
                <w:color w:val="000000" w:themeColor="text1"/>
                <w:sz w:val="22"/>
                <w:szCs w:val="22"/>
              </w:rPr>
              <w:t>V</w:t>
            </w:r>
            <w:r w:rsidRPr="003931FA">
              <w:rPr>
                <w:rFonts w:ascii="Times New Roman" w:hAnsi="Times New Roman"/>
                <w:color w:val="000000" w:themeColor="text1"/>
                <w:sz w:val="22"/>
                <w:szCs w:val="22"/>
              </w:rPr>
              <w:t xml:space="preserve"> z usb na </w:t>
            </w:r>
            <w:r w:rsidR="00AB60F2" w:rsidRPr="003931FA">
              <w:rPr>
                <w:rFonts w:ascii="Times New Roman" w:hAnsi="Times New Roman"/>
                <w:color w:val="000000" w:themeColor="text1"/>
                <w:sz w:val="22"/>
                <w:szCs w:val="22"/>
              </w:rPr>
              <w:t>panelu</w:t>
            </w:r>
            <w:r w:rsidRPr="003931FA">
              <w:rPr>
                <w:rFonts w:ascii="Times New Roman" w:hAnsi="Times New Roman"/>
                <w:color w:val="000000" w:themeColor="text1"/>
                <w:sz w:val="22"/>
                <w:szCs w:val="22"/>
              </w:rPr>
              <w:t xml:space="preserve"> sterowania</w:t>
            </w:r>
          </w:p>
          <w:p w14:paraId="627B4BB0" w14:textId="10AE56ED" w:rsidR="00935BCC" w:rsidRPr="003931FA"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3931FA">
              <w:rPr>
                <w:rFonts w:ascii="Times New Roman" w:hAnsi="Times New Roman"/>
                <w:color w:val="000000" w:themeColor="text1"/>
                <w:sz w:val="22"/>
                <w:szCs w:val="22"/>
              </w:rPr>
              <w:t>lokalizator gps</w:t>
            </w:r>
          </w:p>
          <w:p w14:paraId="22BE1492" w14:textId="55FE64EE" w:rsidR="00130BFF" w:rsidRPr="00DA5B7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plandeka portowa</w:t>
            </w:r>
          </w:p>
          <w:p w14:paraId="6912EC5E" w14:textId="19F79D76" w:rsidR="00347C6C" w:rsidRPr="00DA5B7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lodówka</w:t>
            </w:r>
          </w:p>
          <w:p w14:paraId="413D8236" w14:textId="4D871AB1" w:rsidR="00E35B93" w:rsidRPr="00D87AC0"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87AC0">
              <w:rPr>
                <w:rFonts w:ascii="Times New Roman" w:hAnsi="Times New Roman"/>
                <w:color w:val="000000" w:themeColor="text1"/>
                <w:sz w:val="22"/>
                <w:szCs w:val="22"/>
              </w:rPr>
              <w:t>koło ratunkowe</w:t>
            </w:r>
          </w:p>
          <w:p w14:paraId="464598A6" w14:textId="542A7DA5" w:rsidR="009778A6" w:rsidRPr="00D87AC0"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87AC0">
              <w:rPr>
                <w:rFonts w:ascii="Times New Roman" w:hAnsi="Times New Roman"/>
                <w:color w:val="000000" w:themeColor="text1"/>
                <w:sz w:val="22"/>
                <w:szCs w:val="22"/>
              </w:rPr>
              <w:t>gaśnica</w:t>
            </w:r>
          </w:p>
          <w:p w14:paraId="0D75DC23" w14:textId="4F6C6D6A" w:rsidR="009778A6" w:rsidRPr="00D87AC0"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87AC0">
              <w:rPr>
                <w:rFonts w:ascii="Times New Roman" w:hAnsi="Times New Roman"/>
                <w:color w:val="000000" w:themeColor="text1"/>
                <w:sz w:val="22"/>
                <w:szCs w:val="22"/>
              </w:rPr>
              <w:t xml:space="preserve">kamizelki ratunkowe – </w:t>
            </w:r>
            <w:r w:rsidR="00635F04" w:rsidRPr="00D87AC0">
              <w:rPr>
                <w:rFonts w:ascii="Times New Roman" w:hAnsi="Times New Roman"/>
                <w:color w:val="000000" w:themeColor="text1"/>
                <w:sz w:val="22"/>
                <w:szCs w:val="22"/>
              </w:rPr>
              <w:t>5</w:t>
            </w:r>
            <w:r w:rsidRPr="00D87AC0">
              <w:rPr>
                <w:rFonts w:ascii="Times New Roman" w:hAnsi="Times New Roman"/>
                <w:color w:val="000000" w:themeColor="text1"/>
                <w:sz w:val="22"/>
                <w:szCs w:val="22"/>
              </w:rPr>
              <w:t xml:space="preserve"> szt.</w:t>
            </w:r>
          </w:p>
          <w:p w14:paraId="56C4586B" w14:textId="36F2A71F" w:rsidR="009778A6" w:rsidRPr="00DA5B7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odbijacze portowe z linami – 6 szt.</w:t>
            </w:r>
          </w:p>
          <w:p w14:paraId="3B93958E" w14:textId="680B27AC" w:rsidR="00E56BDF" w:rsidRPr="00CB69D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CB69D8">
              <w:rPr>
                <w:rFonts w:ascii="Times New Roman" w:hAnsi="Times New Roman"/>
                <w:color w:val="000000" w:themeColor="text1"/>
                <w:sz w:val="22"/>
                <w:szCs w:val="22"/>
              </w:rPr>
              <w:t>bosak</w:t>
            </w:r>
          </w:p>
          <w:p w14:paraId="0B35104D" w14:textId="3D39951D" w:rsidR="00EE5566" w:rsidRPr="00CB69D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CB69D8">
              <w:rPr>
                <w:rFonts w:ascii="Times New Roman" w:hAnsi="Times New Roman"/>
                <w:color w:val="000000" w:themeColor="text1"/>
                <w:sz w:val="22"/>
                <w:szCs w:val="22"/>
              </w:rPr>
              <w:t>czerpak wody</w:t>
            </w:r>
          </w:p>
          <w:p w14:paraId="0BA508C9" w14:textId="3C25F0C2" w:rsidR="00BB0FE1" w:rsidRPr="00CB69D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CB69D8">
              <w:rPr>
                <w:rFonts w:ascii="Times New Roman" w:hAnsi="Times New Roman"/>
                <w:color w:val="000000" w:themeColor="text1"/>
                <w:sz w:val="22"/>
                <w:szCs w:val="22"/>
              </w:rPr>
              <w:t>lina cumownicza</w:t>
            </w:r>
          </w:p>
          <w:p w14:paraId="0F3DCD27" w14:textId="7C107B38" w:rsidR="00BB0FE1" w:rsidRPr="00CB69D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CB69D8">
              <w:rPr>
                <w:rFonts w:ascii="Times New Roman" w:hAnsi="Times New Roman"/>
                <w:color w:val="000000" w:themeColor="text1"/>
                <w:sz w:val="22"/>
                <w:szCs w:val="22"/>
              </w:rPr>
              <w:t>lina pływająca</w:t>
            </w:r>
          </w:p>
          <w:p w14:paraId="25AF6DC1" w14:textId="75B2C84C" w:rsidR="00BB0FE1" w:rsidRPr="00CB69D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CB69D8">
              <w:rPr>
                <w:rFonts w:ascii="Times New Roman" w:hAnsi="Times New Roman"/>
                <w:color w:val="000000" w:themeColor="text1"/>
                <w:sz w:val="22"/>
                <w:szCs w:val="22"/>
              </w:rPr>
              <w:t>kotwica</w:t>
            </w:r>
          </w:p>
          <w:p w14:paraId="7CB4DCDC" w14:textId="48F2EA7F" w:rsidR="009D2890" w:rsidRPr="00DA5B7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 xml:space="preserve">silnik elektryczny zaburtowy 20 </w:t>
            </w:r>
            <w:r w:rsidR="00947CDF" w:rsidRPr="00DA5B78">
              <w:rPr>
                <w:rFonts w:ascii="Times New Roman" w:hAnsi="Times New Roman"/>
                <w:color w:val="000000" w:themeColor="text1"/>
                <w:sz w:val="22"/>
                <w:szCs w:val="22"/>
              </w:rPr>
              <w:t>kW</w:t>
            </w:r>
          </w:p>
          <w:p w14:paraId="5BF2C4C5" w14:textId="66032E8F" w:rsidR="003166C8" w:rsidRPr="00DA5B78" w:rsidRDefault="00883D91"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z</w:t>
            </w:r>
            <w:r w:rsidR="003166C8" w:rsidRPr="00DA5B78">
              <w:rPr>
                <w:rFonts w:ascii="Times New Roman" w:hAnsi="Times New Roman"/>
                <w:color w:val="000000" w:themeColor="text1"/>
                <w:sz w:val="22"/>
                <w:szCs w:val="22"/>
              </w:rPr>
              <w:t xml:space="preserve">estaw solarny </w:t>
            </w:r>
            <w:r w:rsidR="00207B49" w:rsidRPr="00DA5B78">
              <w:rPr>
                <w:rFonts w:ascii="Times New Roman" w:hAnsi="Times New Roman"/>
                <w:color w:val="000000" w:themeColor="text1"/>
                <w:sz w:val="22"/>
                <w:szCs w:val="22"/>
              </w:rPr>
              <w:t xml:space="preserve">min. 1400 </w:t>
            </w:r>
            <w:r w:rsidR="003166C8" w:rsidRPr="00DA5B78">
              <w:rPr>
                <w:rFonts w:ascii="Times New Roman" w:hAnsi="Times New Roman"/>
                <w:color w:val="000000" w:themeColor="text1"/>
                <w:sz w:val="22"/>
                <w:szCs w:val="22"/>
              </w:rPr>
              <w:t>W z regulatorem ładowania</w:t>
            </w:r>
          </w:p>
          <w:p w14:paraId="06F63FC2" w14:textId="6F1A8545" w:rsidR="00883D91" w:rsidRPr="00DA5B78" w:rsidRDefault="00883D91"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daszek z konstrukcją z paneli fotowoltaicznych</w:t>
            </w:r>
          </w:p>
          <w:p w14:paraId="40947EDC" w14:textId="3A94C981" w:rsidR="00973481" w:rsidRPr="00DA5B78" w:rsidRDefault="00973481"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 xml:space="preserve">power </w:t>
            </w:r>
            <w:r w:rsidR="00E5604F" w:rsidRPr="00DA5B78">
              <w:rPr>
                <w:rFonts w:ascii="Times New Roman" w:hAnsi="Times New Roman"/>
                <w:color w:val="000000" w:themeColor="text1"/>
                <w:sz w:val="22"/>
                <w:szCs w:val="22"/>
              </w:rPr>
              <w:t>t</w:t>
            </w:r>
            <w:r w:rsidRPr="00DA5B78">
              <w:rPr>
                <w:rFonts w:ascii="Times New Roman" w:hAnsi="Times New Roman"/>
                <w:color w:val="000000" w:themeColor="text1"/>
                <w:sz w:val="22"/>
                <w:szCs w:val="22"/>
              </w:rPr>
              <w:t xml:space="preserve">rim &amp; </w:t>
            </w:r>
            <w:r w:rsidR="00E5604F" w:rsidRPr="00DA5B78">
              <w:rPr>
                <w:rFonts w:ascii="Times New Roman" w:hAnsi="Times New Roman"/>
                <w:color w:val="000000" w:themeColor="text1"/>
                <w:sz w:val="22"/>
                <w:szCs w:val="22"/>
              </w:rPr>
              <w:t>t</w:t>
            </w:r>
            <w:r w:rsidRPr="00DA5B78">
              <w:rPr>
                <w:rFonts w:ascii="Times New Roman" w:hAnsi="Times New Roman"/>
                <w:color w:val="000000" w:themeColor="text1"/>
                <w:sz w:val="22"/>
                <w:szCs w:val="22"/>
              </w:rPr>
              <w:t>ilt</w:t>
            </w:r>
          </w:p>
          <w:p w14:paraId="438D5A35" w14:textId="0BBF9154" w:rsidR="00A16F5F" w:rsidRPr="00635F04"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635F04">
              <w:rPr>
                <w:rFonts w:ascii="Times New Roman" w:hAnsi="Times New Roman"/>
                <w:color w:val="000000" w:themeColor="text1"/>
                <w:sz w:val="22"/>
                <w:szCs w:val="22"/>
              </w:rPr>
              <w:t>zestaw monitorujący pracę silnika i baterię</w:t>
            </w:r>
          </w:p>
          <w:p w14:paraId="0C2D7884" w14:textId="4160FC4E" w:rsidR="004E4FA9" w:rsidRPr="00DA3BC3"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A3BC3">
              <w:rPr>
                <w:rFonts w:ascii="Times New Roman" w:hAnsi="Times New Roman"/>
                <w:color w:val="000000" w:themeColor="text1"/>
                <w:sz w:val="22"/>
                <w:szCs w:val="22"/>
              </w:rPr>
              <w:t xml:space="preserve">bateria </w:t>
            </w:r>
            <w:r w:rsidR="00DD3A8F" w:rsidRPr="00DA3BC3">
              <w:rPr>
                <w:rFonts w:ascii="Times New Roman" w:hAnsi="Times New Roman"/>
                <w:color w:val="000000" w:themeColor="text1"/>
                <w:sz w:val="22"/>
                <w:szCs w:val="22"/>
              </w:rPr>
              <w:t xml:space="preserve"> litowo jonowa </w:t>
            </w:r>
            <w:r w:rsidRPr="00DA3BC3">
              <w:rPr>
                <w:rFonts w:ascii="Times New Roman" w:hAnsi="Times New Roman"/>
                <w:color w:val="000000" w:themeColor="text1"/>
                <w:sz w:val="22"/>
                <w:szCs w:val="22"/>
              </w:rPr>
              <w:t>12</w:t>
            </w:r>
            <w:r w:rsidR="00DA3BC3" w:rsidRPr="00DA3BC3">
              <w:rPr>
                <w:rFonts w:ascii="Times New Roman" w:hAnsi="Times New Roman"/>
                <w:color w:val="000000" w:themeColor="text1"/>
                <w:sz w:val="22"/>
                <w:szCs w:val="22"/>
              </w:rPr>
              <w:t>V</w:t>
            </w:r>
            <w:r w:rsidRPr="00DA3BC3">
              <w:rPr>
                <w:rFonts w:ascii="Times New Roman" w:hAnsi="Times New Roman"/>
                <w:color w:val="000000" w:themeColor="text1"/>
                <w:sz w:val="22"/>
                <w:szCs w:val="22"/>
              </w:rPr>
              <w:t xml:space="preserve"> 300</w:t>
            </w:r>
            <w:r w:rsidR="00C20869" w:rsidRPr="00DA3BC3">
              <w:rPr>
                <w:rFonts w:ascii="Times New Roman" w:hAnsi="Times New Roman"/>
                <w:color w:val="000000" w:themeColor="text1"/>
                <w:sz w:val="22"/>
                <w:szCs w:val="22"/>
              </w:rPr>
              <w:t xml:space="preserve"> A</w:t>
            </w:r>
            <w:r w:rsidRPr="00DA3BC3">
              <w:rPr>
                <w:rFonts w:ascii="Times New Roman" w:hAnsi="Times New Roman"/>
                <w:color w:val="000000" w:themeColor="text1"/>
                <w:sz w:val="22"/>
                <w:szCs w:val="22"/>
              </w:rPr>
              <w:t>h</w:t>
            </w:r>
          </w:p>
          <w:p w14:paraId="3D421014" w14:textId="660CD1B0" w:rsidR="004E4FA9" w:rsidRPr="00DA5B7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wyświetlacz stanu naładowania baterii</w:t>
            </w:r>
          </w:p>
          <w:p w14:paraId="012D78F9" w14:textId="73F380CC" w:rsidR="004A1BA7" w:rsidRPr="00DA5B7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lastRenderedPageBreak/>
              <w:t>balanser czterokanałowy</w:t>
            </w:r>
          </w:p>
          <w:p w14:paraId="599341BA" w14:textId="73EFF964" w:rsidR="0008608F" w:rsidRPr="00DA5B7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ładowarka wodoszczelna 48</w:t>
            </w:r>
            <w:r w:rsidR="00DA3BC3" w:rsidRPr="00DA5B78">
              <w:rPr>
                <w:rFonts w:ascii="Times New Roman" w:hAnsi="Times New Roman"/>
                <w:color w:val="000000" w:themeColor="text1"/>
                <w:sz w:val="22"/>
                <w:szCs w:val="22"/>
              </w:rPr>
              <w:t>V</w:t>
            </w:r>
            <w:r w:rsidRPr="00DA5B78">
              <w:rPr>
                <w:rFonts w:ascii="Times New Roman" w:hAnsi="Times New Roman"/>
                <w:color w:val="000000" w:themeColor="text1"/>
                <w:sz w:val="22"/>
                <w:szCs w:val="22"/>
              </w:rPr>
              <w:t xml:space="preserve"> 18</w:t>
            </w:r>
            <w:r w:rsidR="00DA3BC3" w:rsidRPr="00DA5B78">
              <w:rPr>
                <w:rFonts w:ascii="Times New Roman" w:hAnsi="Times New Roman"/>
                <w:color w:val="000000" w:themeColor="text1"/>
                <w:sz w:val="22"/>
                <w:szCs w:val="22"/>
              </w:rPr>
              <w:t>A</w:t>
            </w:r>
            <w:r w:rsidRPr="00DA5B78">
              <w:rPr>
                <w:rFonts w:ascii="Times New Roman" w:hAnsi="Times New Roman"/>
                <w:color w:val="000000" w:themeColor="text1"/>
                <w:sz w:val="22"/>
                <w:szCs w:val="22"/>
              </w:rPr>
              <w:t xml:space="preserve"> 1200</w:t>
            </w:r>
            <w:r w:rsidR="00DA3BC3" w:rsidRPr="00DA5B78">
              <w:rPr>
                <w:rFonts w:ascii="Times New Roman" w:hAnsi="Times New Roman"/>
                <w:color w:val="000000" w:themeColor="text1"/>
                <w:sz w:val="22"/>
                <w:szCs w:val="22"/>
              </w:rPr>
              <w:t>W</w:t>
            </w:r>
            <w:r w:rsidR="001A79C9">
              <w:rPr>
                <w:rFonts w:ascii="Times New Roman" w:hAnsi="Times New Roman"/>
                <w:color w:val="000000" w:themeColor="text1"/>
                <w:sz w:val="22"/>
                <w:szCs w:val="22"/>
              </w:rPr>
              <w:t>P</w:t>
            </w:r>
          </w:p>
          <w:p w14:paraId="59E52A7B" w14:textId="14EE5228" w:rsidR="009F5EE6" w:rsidRPr="00DA5B78"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ładowanie portowe + przewód 1-fazowy 10 m</w:t>
            </w:r>
            <w:r w:rsidR="000C3C5E" w:rsidRPr="00DA5B78">
              <w:rPr>
                <w:rFonts w:ascii="Times New Roman" w:hAnsi="Times New Roman"/>
                <w:color w:val="000000" w:themeColor="text1"/>
                <w:sz w:val="22"/>
                <w:szCs w:val="22"/>
              </w:rPr>
              <w:t xml:space="preserve"> oraz 60 m</w:t>
            </w:r>
          </w:p>
          <w:p w14:paraId="4DE0ADF8" w14:textId="7CA38139" w:rsidR="009F5EE6" w:rsidRPr="00C87347" w:rsidRDefault="007B3F1E" w:rsidP="00CB75D9">
            <w:pPr>
              <w:pStyle w:val="Akapitzlist"/>
              <w:numPr>
                <w:ilvl w:val="0"/>
                <w:numId w:val="50"/>
              </w:numPr>
              <w:spacing w:line="276" w:lineRule="auto"/>
              <w:ind w:left="424"/>
              <w:rPr>
                <w:rFonts w:ascii="Times New Roman" w:hAnsi="Times New Roman"/>
                <w:color w:val="000000" w:themeColor="text1"/>
                <w:sz w:val="22"/>
                <w:szCs w:val="22"/>
              </w:rPr>
            </w:pPr>
            <w:r w:rsidRPr="00DA5B78">
              <w:rPr>
                <w:rFonts w:ascii="Times New Roman" w:hAnsi="Times New Roman"/>
                <w:color w:val="000000" w:themeColor="text1"/>
                <w:sz w:val="22"/>
                <w:szCs w:val="22"/>
              </w:rPr>
              <w:t xml:space="preserve">przyczepa podłodziowa </w:t>
            </w:r>
            <w:r w:rsidR="00254DC9" w:rsidRPr="00DA5B78">
              <w:rPr>
                <w:rFonts w:ascii="Times New Roman" w:hAnsi="Times New Roman"/>
                <w:color w:val="000000" w:themeColor="text1"/>
                <w:sz w:val="22"/>
                <w:szCs w:val="22"/>
              </w:rPr>
              <w:t>dostosowana do modelu łodzi.</w:t>
            </w:r>
          </w:p>
        </w:tc>
      </w:tr>
      <w:tr w:rsidR="00CB75D9" w:rsidRPr="00C87347" w14:paraId="15751EB4" w14:textId="77777777" w:rsidTr="00423B81">
        <w:trPr>
          <w:trHeight w:val="638"/>
        </w:trPr>
        <w:tc>
          <w:tcPr>
            <w:tcW w:w="1450" w:type="dxa"/>
            <w:vAlign w:val="center"/>
          </w:tcPr>
          <w:p w14:paraId="504F46C5" w14:textId="77777777" w:rsidR="00CB75D9" w:rsidRPr="00C87347" w:rsidRDefault="00CB75D9" w:rsidP="00423B81">
            <w:pPr>
              <w:rPr>
                <w:rFonts w:ascii="Times New Roman" w:hAnsi="Times New Roman"/>
                <w:color w:val="000000"/>
                <w:sz w:val="22"/>
                <w:szCs w:val="22"/>
              </w:rPr>
            </w:pPr>
            <w:r w:rsidRPr="00C87347">
              <w:rPr>
                <w:rFonts w:ascii="Times New Roman" w:hAnsi="Times New Roman"/>
                <w:b/>
                <w:bCs/>
                <w:sz w:val="22"/>
                <w:szCs w:val="22"/>
              </w:rPr>
              <w:lastRenderedPageBreak/>
              <w:t>Gwarancja</w:t>
            </w:r>
          </w:p>
        </w:tc>
        <w:tc>
          <w:tcPr>
            <w:tcW w:w="8043" w:type="dxa"/>
            <w:vAlign w:val="center"/>
          </w:tcPr>
          <w:p w14:paraId="0C5AE0F7" w14:textId="174CE74E" w:rsidR="00CB75D9" w:rsidRPr="00C87347" w:rsidRDefault="00CB75D9" w:rsidP="00423B81">
            <w:pPr>
              <w:pStyle w:val="Akapitzlist"/>
              <w:spacing w:line="276" w:lineRule="auto"/>
              <w:ind w:left="424"/>
              <w:rPr>
                <w:rFonts w:ascii="Times New Roman" w:hAnsi="Times New Roman"/>
                <w:color w:val="000000"/>
                <w:sz w:val="22"/>
                <w:szCs w:val="22"/>
              </w:rPr>
            </w:pPr>
            <w:r w:rsidRPr="00C87347">
              <w:rPr>
                <w:rFonts w:ascii="Times New Roman" w:hAnsi="Times New Roman"/>
                <w:sz w:val="22"/>
                <w:szCs w:val="22"/>
              </w:rPr>
              <w:t>Gwarancja minimum 24 miesiące</w:t>
            </w:r>
          </w:p>
        </w:tc>
      </w:tr>
    </w:tbl>
    <w:p w14:paraId="30016AFB" w14:textId="77777777" w:rsidR="006D09D1" w:rsidRPr="00C87347" w:rsidRDefault="006D09D1" w:rsidP="006D09D1">
      <w:pPr>
        <w:spacing w:after="120" w:line="276" w:lineRule="auto"/>
        <w:jc w:val="both"/>
        <w:rPr>
          <w:rFonts w:ascii="Times New Roman" w:hAnsi="Times New Roman" w:cs="Times New Roman"/>
        </w:rPr>
      </w:pPr>
    </w:p>
    <w:p w14:paraId="4CC28AC5" w14:textId="0F7B9962" w:rsidR="007E3352" w:rsidRPr="00C87347" w:rsidRDefault="002D3D99" w:rsidP="007B3F1E">
      <w:pPr>
        <w:pStyle w:val="Akapitzlist"/>
        <w:numPr>
          <w:ilvl w:val="1"/>
          <w:numId w:val="1"/>
        </w:numPr>
        <w:spacing w:after="240" w:line="276" w:lineRule="auto"/>
        <w:ind w:left="709" w:hanging="567"/>
        <w:jc w:val="both"/>
        <w:rPr>
          <w:rFonts w:ascii="Times New Roman" w:eastAsia="Arial" w:hAnsi="Times New Roman" w:cs="Times New Roman"/>
        </w:rPr>
      </w:pPr>
      <w:r w:rsidRPr="00C87347">
        <w:rPr>
          <w:rFonts w:ascii="Times New Roman" w:hAnsi="Times New Roman" w:cs="Times New Roman"/>
        </w:rPr>
        <w:t>Jeśli</w:t>
      </w:r>
      <w:r w:rsidRPr="00C87347">
        <w:rPr>
          <w:rFonts w:ascii="Times New Roman" w:eastAsia="Arial" w:hAnsi="Times New Roman" w:cs="Times New Roman"/>
        </w:rPr>
        <w:t xml:space="preserve"> g</w:t>
      </w:r>
      <w:r w:rsidR="008E0D83" w:rsidRPr="00C87347">
        <w:rPr>
          <w:rFonts w:ascii="Times New Roman" w:eastAsia="Arial" w:hAnsi="Times New Roman" w:cs="Times New Roman"/>
        </w:rPr>
        <w:t>dziekolwiek w dokumentach zamówienia powołane są konkretne normy i przepisy, które spełniać mają materiały, sprzęt i inne towary, będą obowiązywać postanowienia najnowszego wydania lub poprawionego wydania powołanych norm i przepisów o ile w warunkach zamówienia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Zamawiającego. Różnice pomiędzy powołanymi normami a ich proponowanymi zamiennikami muszą być dokładnie opisane przez Wykonawcę i przedłożone Zamawiającemu. W przypadku, kiedy Zamawiający stwierdzi, że zaproponowane zmiany, nie zapewniają zasadniczo równego lub wyższego poziomu wykonania, Wykonawca zastosuje się do norm powołanych w dokumentach.</w:t>
      </w:r>
    </w:p>
    <w:p w14:paraId="7C27B2A9" w14:textId="77777777" w:rsidR="008E0D83" w:rsidRPr="00C87347" w:rsidRDefault="008E0D83" w:rsidP="005C3992">
      <w:pPr>
        <w:pStyle w:val="Akapitzlist"/>
        <w:spacing w:after="0" w:line="276" w:lineRule="auto"/>
        <w:ind w:left="709"/>
        <w:jc w:val="both"/>
        <w:rPr>
          <w:rFonts w:ascii="Times New Roman" w:hAnsi="Times New Roman" w:cs="Times New Roman"/>
        </w:rPr>
      </w:pPr>
    </w:p>
    <w:p w14:paraId="123EA669" w14:textId="77777777" w:rsidR="009B5009" w:rsidRPr="00C87347" w:rsidRDefault="009B5009" w:rsidP="009B5009">
      <w:pPr>
        <w:pStyle w:val="Akapitzlist"/>
        <w:numPr>
          <w:ilvl w:val="0"/>
          <w:numId w:val="1"/>
        </w:numPr>
        <w:spacing w:after="0" w:line="276" w:lineRule="auto"/>
        <w:ind w:left="714" w:hanging="357"/>
        <w:contextualSpacing w:val="0"/>
        <w:jc w:val="center"/>
        <w:rPr>
          <w:rFonts w:ascii="Times New Roman" w:hAnsi="Times New Roman" w:cs="Times New Roman"/>
          <w:b/>
          <w:bCs/>
        </w:rPr>
      </w:pPr>
      <w:r w:rsidRPr="00C87347">
        <w:rPr>
          <w:rFonts w:ascii="Times New Roman" w:hAnsi="Times New Roman" w:cs="Times New Roman"/>
          <w:b/>
          <w:bCs/>
        </w:rPr>
        <w:t xml:space="preserve">Opis części zamówienia </w:t>
      </w:r>
    </w:p>
    <w:p w14:paraId="0882B7EE" w14:textId="77777777" w:rsidR="009B5009" w:rsidRPr="00C87347" w:rsidRDefault="009B5009" w:rsidP="009B5009">
      <w:pPr>
        <w:pStyle w:val="Akapitzlist"/>
        <w:spacing w:after="120" w:line="276" w:lineRule="auto"/>
        <w:ind w:left="714"/>
        <w:contextualSpacing w:val="0"/>
        <w:jc w:val="center"/>
        <w:rPr>
          <w:rFonts w:ascii="Times New Roman" w:hAnsi="Times New Roman" w:cs="Times New Roman"/>
          <w:i/>
          <w:iCs/>
        </w:rPr>
      </w:pPr>
      <w:r w:rsidRPr="00C87347">
        <w:rPr>
          <w:rFonts w:ascii="Times New Roman" w:hAnsi="Times New Roman" w:cs="Times New Roman"/>
          <w:i/>
          <w:iCs/>
        </w:rPr>
        <w:t>(oraz liczba części zamówienia, na którą wykonawca może złożyć ofertę, maksymalna liczba części, na które zamówienie może zostać udzielone temu samemu wykonawcy, kryteria lub zasady, mające zastosowanie do ustalenia, które części zamówienia zostaną udzielone jednemu wykonawcy, w przypadku wyboru jego oferty w większej niż maksymalna liczbie części)</w:t>
      </w:r>
    </w:p>
    <w:p w14:paraId="19D6D844" w14:textId="77777777" w:rsidR="009B5009" w:rsidRPr="00C87347" w:rsidRDefault="009B5009" w:rsidP="009B5009">
      <w:pPr>
        <w:pStyle w:val="Akapitzlist"/>
        <w:numPr>
          <w:ilvl w:val="1"/>
          <w:numId w:val="1"/>
        </w:numPr>
        <w:spacing w:after="240" w:line="276" w:lineRule="auto"/>
        <w:ind w:left="716" w:hanging="574"/>
        <w:jc w:val="both"/>
        <w:rPr>
          <w:rFonts w:ascii="Times New Roman" w:hAnsi="Times New Roman" w:cs="Times New Roman"/>
        </w:rPr>
      </w:pPr>
      <w:r w:rsidRPr="00C87347">
        <w:rPr>
          <w:rFonts w:ascii="Times New Roman" w:hAnsi="Times New Roman" w:cs="Times New Roman"/>
        </w:rPr>
        <w:t>Przedmiot zamówienia nie jest realizowany w częściach. Zamawiający nie dopuszcza możliwości składania ofert częściowych.</w:t>
      </w:r>
    </w:p>
    <w:p w14:paraId="62336206" w14:textId="77777777" w:rsidR="009B5009" w:rsidRPr="00C87347" w:rsidRDefault="009B5009" w:rsidP="009B5009">
      <w:pPr>
        <w:pStyle w:val="Akapitzlist"/>
        <w:numPr>
          <w:ilvl w:val="1"/>
          <w:numId w:val="1"/>
        </w:numPr>
        <w:spacing w:after="240" w:line="276" w:lineRule="auto"/>
        <w:ind w:left="716" w:hanging="574"/>
        <w:jc w:val="both"/>
        <w:rPr>
          <w:rFonts w:ascii="Times New Roman" w:hAnsi="Times New Roman" w:cs="Times New Roman"/>
        </w:rPr>
      </w:pPr>
      <w:r w:rsidRPr="00C87347">
        <w:rPr>
          <w:rFonts w:ascii="Times New Roman" w:hAnsi="Times New Roman" w:cs="Times New Roman"/>
        </w:rPr>
        <w:t>Wykonawca składa ofertę na całość przedmiotu zamówienia.</w:t>
      </w:r>
    </w:p>
    <w:p w14:paraId="433EEB38" w14:textId="77777777" w:rsidR="00324FA0" w:rsidRPr="00C87347" w:rsidRDefault="009B5009" w:rsidP="009B5009">
      <w:pPr>
        <w:pStyle w:val="Akapitzlist"/>
        <w:numPr>
          <w:ilvl w:val="1"/>
          <w:numId w:val="1"/>
        </w:numPr>
        <w:spacing w:after="240" w:line="276" w:lineRule="auto"/>
        <w:ind w:left="716" w:hanging="574"/>
        <w:jc w:val="both"/>
        <w:rPr>
          <w:rFonts w:ascii="Times New Roman" w:hAnsi="Times New Roman" w:cs="Times New Roman"/>
        </w:rPr>
      </w:pPr>
      <w:r w:rsidRPr="00C87347">
        <w:rPr>
          <w:rFonts w:ascii="Times New Roman" w:hAnsi="Times New Roman" w:cs="Times New Roman"/>
        </w:rPr>
        <w:t>Zamawiający zawrze umowę z jednym Wykonawcą na realizację całość przedmiotu zamówienia</w:t>
      </w:r>
    </w:p>
    <w:p w14:paraId="5D7C9F66" w14:textId="77777777" w:rsidR="007749F3" w:rsidRPr="00C87347" w:rsidRDefault="007749F3" w:rsidP="007749F3">
      <w:pPr>
        <w:pStyle w:val="Akapitzlist"/>
        <w:spacing w:after="240" w:line="276" w:lineRule="auto"/>
        <w:ind w:left="716"/>
        <w:jc w:val="both"/>
        <w:rPr>
          <w:rFonts w:ascii="Times New Roman" w:hAnsi="Times New Roman" w:cs="Times New Roman"/>
        </w:rPr>
      </w:pPr>
    </w:p>
    <w:p w14:paraId="045C6851" w14:textId="77777777" w:rsidR="009B5009" w:rsidRPr="00C87347" w:rsidRDefault="009B5009" w:rsidP="009B5009">
      <w:pPr>
        <w:pStyle w:val="Akapitzlist"/>
        <w:numPr>
          <w:ilvl w:val="0"/>
          <w:numId w:val="1"/>
        </w:numPr>
        <w:spacing w:after="0" w:line="276" w:lineRule="auto"/>
        <w:ind w:left="714" w:hanging="357"/>
        <w:contextualSpacing w:val="0"/>
        <w:jc w:val="center"/>
        <w:rPr>
          <w:rFonts w:ascii="Times New Roman" w:hAnsi="Times New Roman" w:cs="Times New Roman"/>
          <w:b/>
          <w:bCs/>
        </w:rPr>
      </w:pPr>
      <w:r w:rsidRPr="00C87347">
        <w:rPr>
          <w:rFonts w:ascii="Times New Roman" w:hAnsi="Times New Roman" w:cs="Times New Roman"/>
          <w:b/>
          <w:bCs/>
        </w:rPr>
        <w:t>Udzielanie zamówienia w częściach</w:t>
      </w:r>
    </w:p>
    <w:p w14:paraId="681AB108" w14:textId="77777777" w:rsidR="009B5009" w:rsidRPr="00C87347" w:rsidRDefault="009B5009" w:rsidP="009B5009">
      <w:pPr>
        <w:pStyle w:val="Akapitzlist"/>
        <w:spacing w:after="120" w:line="276" w:lineRule="auto"/>
        <w:jc w:val="center"/>
        <w:rPr>
          <w:rFonts w:ascii="Times New Roman" w:hAnsi="Times New Roman" w:cs="Times New Roman"/>
          <w:i/>
          <w:iCs/>
        </w:rPr>
      </w:pPr>
      <w:r w:rsidRPr="00C87347">
        <w:rPr>
          <w:rFonts w:ascii="Times New Roman" w:hAnsi="Times New Roman" w:cs="Times New Roman"/>
          <w:i/>
          <w:iCs/>
        </w:rPr>
        <w:t>(Informacja czy dane postępowanie obejmuje jedynie część zamówienia, wraz z określeniem</w:t>
      </w:r>
    </w:p>
    <w:p w14:paraId="6306764B" w14:textId="77777777" w:rsidR="009B5009" w:rsidRPr="00C87347" w:rsidRDefault="009B5009" w:rsidP="0053534E">
      <w:pPr>
        <w:pStyle w:val="Akapitzlist"/>
        <w:spacing w:after="120" w:line="276" w:lineRule="auto"/>
        <w:contextualSpacing w:val="0"/>
        <w:jc w:val="center"/>
        <w:rPr>
          <w:rFonts w:ascii="Times New Roman" w:hAnsi="Times New Roman" w:cs="Times New Roman"/>
          <w:i/>
          <w:iCs/>
        </w:rPr>
      </w:pPr>
      <w:r w:rsidRPr="00C87347">
        <w:rPr>
          <w:rFonts w:ascii="Times New Roman" w:hAnsi="Times New Roman" w:cs="Times New Roman"/>
          <w:i/>
          <w:iCs/>
        </w:rPr>
        <w:t>zakresu lub wartości całego zamówienia oraz informacje co do pozostałych części zamówienia)</w:t>
      </w:r>
    </w:p>
    <w:p w14:paraId="4D61816A" w14:textId="7C9EA33A" w:rsidR="001A54AD" w:rsidRPr="00C87347" w:rsidRDefault="009B5009" w:rsidP="00C061CB">
      <w:pPr>
        <w:pStyle w:val="Akapitzlist"/>
        <w:numPr>
          <w:ilvl w:val="1"/>
          <w:numId w:val="1"/>
        </w:numPr>
        <w:spacing w:after="0" w:line="276" w:lineRule="auto"/>
        <w:ind w:left="715" w:hanging="573"/>
        <w:jc w:val="both"/>
        <w:rPr>
          <w:rFonts w:ascii="Times New Roman" w:hAnsi="Times New Roman" w:cs="Times New Roman"/>
        </w:rPr>
      </w:pPr>
      <w:r w:rsidRPr="00C87347">
        <w:rPr>
          <w:rFonts w:ascii="Times New Roman" w:hAnsi="Times New Roman" w:cs="Times New Roman"/>
        </w:rPr>
        <w:t>Przedmiotowe postępowanie stanowi zakres wniosku o dofinansowanie realizacji projektu w ramach</w:t>
      </w:r>
      <w:r w:rsidR="00E66676" w:rsidRPr="00C87347">
        <w:rPr>
          <w:rFonts w:ascii="Times New Roman" w:hAnsi="Times New Roman" w:cs="Times New Roman"/>
        </w:rPr>
        <w:t xml:space="preserve"> </w:t>
      </w:r>
      <w:r w:rsidR="007E1A12" w:rsidRPr="00C87347">
        <w:rPr>
          <w:rFonts w:ascii="Times New Roman" w:hAnsi="Times New Roman" w:cs="Times New Roman"/>
        </w:rPr>
        <w:t xml:space="preserve">programu Krajowy Plan Odbudowy i Zwiększenia Odporności: </w:t>
      </w:r>
      <w:r w:rsidR="00E66676" w:rsidRPr="00C87347">
        <w:rPr>
          <w:rFonts w:ascii="Times New Roman" w:hAnsi="Times New Roman" w:cs="Times New Roman"/>
        </w:rPr>
        <w:t>A1.2.1 Inwestycje dla przedsiębiorstw w produkty, usługi i kompetencje pracowników oraz kadry związane z dywersyfikacją działalności</w:t>
      </w:r>
      <w:r w:rsidR="001A54AD" w:rsidRPr="00C87347">
        <w:rPr>
          <w:rFonts w:ascii="Times New Roman" w:hAnsi="Times New Roman" w:cs="Times New Roman"/>
        </w:rPr>
        <w:t>.</w:t>
      </w:r>
    </w:p>
    <w:p w14:paraId="43EC40BF" w14:textId="77777777" w:rsidR="009B5009" w:rsidRPr="00C87347" w:rsidRDefault="009B5009" w:rsidP="009B5009">
      <w:pPr>
        <w:pStyle w:val="Akapitzlist"/>
        <w:spacing w:after="0" w:line="276" w:lineRule="auto"/>
        <w:ind w:left="715"/>
        <w:jc w:val="both"/>
        <w:rPr>
          <w:rFonts w:ascii="Times New Roman" w:hAnsi="Times New Roman" w:cs="Times New Roman"/>
        </w:rPr>
      </w:pPr>
    </w:p>
    <w:p w14:paraId="12D16108" w14:textId="343818C5" w:rsidR="002F03BC" w:rsidRPr="00C87347" w:rsidRDefault="002F03BC" w:rsidP="002A61DD">
      <w:pPr>
        <w:pStyle w:val="Akapitzlist"/>
        <w:numPr>
          <w:ilvl w:val="0"/>
          <w:numId w:val="1"/>
        </w:numPr>
        <w:spacing w:after="120" w:line="276" w:lineRule="auto"/>
        <w:ind w:left="714" w:hanging="357"/>
        <w:contextualSpacing w:val="0"/>
        <w:jc w:val="center"/>
        <w:rPr>
          <w:rFonts w:ascii="Times New Roman" w:hAnsi="Times New Roman" w:cs="Times New Roman"/>
          <w:b/>
          <w:bCs/>
        </w:rPr>
      </w:pPr>
      <w:r w:rsidRPr="00C87347">
        <w:rPr>
          <w:rFonts w:ascii="Times New Roman" w:hAnsi="Times New Roman" w:cs="Times New Roman"/>
          <w:b/>
          <w:bCs/>
        </w:rPr>
        <w:t>KOD CPV</w:t>
      </w:r>
    </w:p>
    <w:p w14:paraId="495A2C4B" w14:textId="1EC37125" w:rsidR="00E13376" w:rsidRPr="002C1B37" w:rsidRDefault="00E13376" w:rsidP="007A7C33">
      <w:pPr>
        <w:pStyle w:val="Style12"/>
        <w:widowControl/>
        <w:tabs>
          <w:tab w:val="left" w:pos="0"/>
          <w:tab w:val="left" w:pos="426"/>
        </w:tabs>
        <w:spacing w:line="276" w:lineRule="auto"/>
        <w:rPr>
          <w:rFonts w:ascii="Times New Roman" w:hAnsi="Times New Roman" w:cs="Times New Roman"/>
          <w:color w:val="auto"/>
          <w:sz w:val="22"/>
          <w:szCs w:val="22"/>
        </w:rPr>
      </w:pPr>
      <w:r w:rsidRPr="00C87347">
        <w:rPr>
          <w:rStyle w:val="FontStyle21"/>
          <w:rFonts w:ascii="Times New Roman" w:hAnsi="Times New Roman" w:cs="Times New Roman"/>
          <w:b w:val="0"/>
          <w:bCs w:val="0"/>
          <w:color w:val="auto"/>
          <w:sz w:val="22"/>
          <w:szCs w:val="22"/>
        </w:rPr>
        <w:tab/>
      </w:r>
      <w:r w:rsidRPr="002C1B37">
        <w:rPr>
          <w:rStyle w:val="FontStyle21"/>
          <w:rFonts w:ascii="Times New Roman" w:hAnsi="Times New Roman" w:cs="Times New Roman"/>
          <w:b w:val="0"/>
          <w:bCs w:val="0"/>
          <w:color w:val="auto"/>
          <w:sz w:val="22"/>
          <w:szCs w:val="22"/>
        </w:rPr>
        <w:tab/>
      </w:r>
      <w:r w:rsidR="001B50E1" w:rsidRPr="002C1B37">
        <w:rPr>
          <w:rFonts w:ascii="Times New Roman" w:hAnsi="Times New Roman" w:cs="Times New Roman"/>
          <w:color w:val="auto"/>
          <w:sz w:val="22"/>
          <w:szCs w:val="22"/>
        </w:rPr>
        <w:t>34520000-8</w:t>
      </w:r>
      <w:r w:rsidR="00A61788" w:rsidRPr="002C1B37">
        <w:rPr>
          <w:rFonts w:ascii="Times New Roman" w:hAnsi="Times New Roman" w:cs="Times New Roman"/>
          <w:color w:val="auto"/>
          <w:sz w:val="22"/>
          <w:szCs w:val="22"/>
        </w:rPr>
        <w:t xml:space="preserve">: </w:t>
      </w:r>
      <w:r w:rsidR="001B50E1" w:rsidRPr="002C1B37">
        <w:rPr>
          <w:rFonts w:ascii="Times New Roman" w:hAnsi="Times New Roman" w:cs="Times New Roman"/>
          <w:color w:val="auto"/>
          <w:sz w:val="22"/>
          <w:szCs w:val="22"/>
        </w:rPr>
        <w:t xml:space="preserve">Łodzie </w:t>
      </w:r>
    </w:p>
    <w:p w14:paraId="6A32E9F9" w14:textId="0629B877" w:rsidR="00624AEB" w:rsidRPr="002C1B37" w:rsidRDefault="00624AEB" w:rsidP="00624AEB">
      <w:pPr>
        <w:pStyle w:val="Style12"/>
        <w:widowControl/>
        <w:spacing w:line="276" w:lineRule="auto"/>
        <w:ind w:left="709"/>
        <w:rPr>
          <w:rFonts w:ascii="Times New Roman" w:hAnsi="Times New Roman" w:cs="Times New Roman"/>
          <w:color w:val="auto"/>
          <w:sz w:val="22"/>
          <w:szCs w:val="22"/>
        </w:rPr>
      </w:pPr>
      <w:r w:rsidRPr="002C1B37">
        <w:rPr>
          <w:rFonts w:ascii="Times New Roman" w:hAnsi="Times New Roman" w:cs="Times New Roman"/>
          <w:color w:val="auto"/>
          <w:sz w:val="22"/>
          <w:szCs w:val="22"/>
        </w:rPr>
        <w:t xml:space="preserve">34522000-2: </w:t>
      </w:r>
      <w:r w:rsidR="001B0B6C" w:rsidRPr="002C1B37">
        <w:rPr>
          <w:rFonts w:ascii="Times New Roman" w:hAnsi="Times New Roman" w:cs="Times New Roman"/>
          <w:color w:val="2D2D2D"/>
          <w:sz w:val="22"/>
          <w:szCs w:val="22"/>
          <w:shd w:val="clear" w:color="auto" w:fill="FFFFFF"/>
        </w:rPr>
        <w:t>Łodzie rekreacyjne i sportowe</w:t>
      </w:r>
    </w:p>
    <w:p w14:paraId="6527BAA4" w14:textId="38A4CB70" w:rsidR="00EB23E5" w:rsidRPr="00C87347" w:rsidRDefault="00EB23E5" w:rsidP="00EB23E5">
      <w:pPr>
        <w:pStyle w:val="Style12"/>
        <w:tabs>
          <w:tab w:val="left" w:pos="0"/>
          <w:tab w:val="left" w:pos="426"/>
        </w:tabs>
        <w:spacing w:line="276" w:lineRule="auto"/>
        <w:rPr>
          <w:rFonts w:ascii="Times New Roman" w:hAnsi="Times New Roman" w:cs="Times New Roman"/>
          <w:color w:val="auto"/>
          <w:spacing w:val="2"/>
          <w:sz w:val="22"/>
          <w:szCs w:val="22"/>
        </w:rPr>
      </w:pPr>
      <w:r w:rsidRPr="00C87347">
        <w:rPr>
          <w:rFonts w:ascii="Times New Roman" w:hAnsi="Times New Roman" w:cs="Times New Roman"/>
          <w:color w:val="auto"/>
          <w:spacing w:val="2"/>
          <w:sz w:val="22"/>
          <w:szCs w:val="22"/>
        </w:rPr>
        <w:tab/>
      </w:r>
    </w:p>
    <w:p w14:paraId="376FF935" w14:textId="15C61815" w:rsidR="002F03BC" w:rsidRPr="00C87347" w:rsidRDefault="002F03BC" w:rsidP="002A61DD">
      <w:pPr>
        <w:pStyle w:val="Normalny1"/>
        <w:ind w:firstLine="709"/>
        <w:rPr>
          <w:rFonts w:ascii="Times New Roman" w:eastAsia="Calibri" w:hAnsi="Times New Roman" w:cs="Times New Roman"/>
          <w:bCs/>
          <w:lang w:val="pl-PL"/>
        </w:rPr>
      </w:pPr>
      <w:r w:rsidRPr="00C87347">
        <w:rPr>
          <w:rFonts w:ascii="Times New Roman" w:eastAsia="Calibri" w:hAnsi="Times New Roman" w:cs="Times New Roman"/>
          <w:bCs/>
          <w:lang w:val="pl-PL"/>
        </w:rPr>
        <w:t xml:space="preserve">KATEGORIA OGŁOSZENIA: </w:t>
      </w:r>
      <w:r w:rsidR="001B0B6C" w:rsidRPr="00C87347">
        <w:rPr>
          <w:rFonts w:ascii="Times New Roman" w:eastAsia="Calibri" w:hAnsi="Times New Roman" w:cs="Times New Roman"/>
          <w:bCs/>
          <w:lang w:val="pl-PL"/>
        </w:rPr>
        <w:t>Dostawy</w:t>
      </w:r>
    </w:p>
    <w:p w14:paraId="5DB84244" w14:textId="77777777" w:rsidR="002F03BC" w:rsidRDefault="002F03BC" w:rsidP="002A61DD">
      <w:pPr>
        <w:pStyle w:val="text"/>
        <w:shd w:val="clear" w:color="auto" w:fill="FFFFFF"/>
        <w:spacing w:before="0" w:beforeAutospacing="0" w:after="0" w:afterAutospacing="0" w:line="276" w:lineRule="auto"/>
        <w:textAlignment w:val="baseline"/>
        <w:rPr>
          <w:color w:val="FF0000"/>
          <w:spacing w:val="2"/>
          <w:sz w:val="22"/>
          <w:szCs w:val="22"/>
        </w:rPr>
      </w:pPr>
    </w:p>
    <w:p w14:paraId="5B51D1EC" w14:textId="77777777" w:rsidR="009E7E13" w:rsidRDefault="009E7E13" w:rsidP="002A61DD">
      <w:pPr>
        <w:pStyle w:val="text"/>
        <w:shd w:val="clear" w:color="auto" w:fill="FFFFFF"/>
        <w:spacing w:before="0" w:beforeAutospacing="0" w:after="0" w:afterAutospacing="0" w:line="276" w:lineRule="auto"/>
        <w:textAlignment w:val="baseline"/>
        <w:rPr>
          <w:color w:val="FF0000"/>
          <w:spacing w:val="2"/>
          <w:sz w:val="22"/>
          <w:szCs w:val="22"/>
        </w:rPr>
      </w:pPr>
    </w:p>
    <w:p w14:paraId="4F7FE4B9" w14:textId="77777777" w:rsidR="00262752" w:rsidRPr="00C87347" w:rsidRDefault="00262752" w:rsidP="002A61DD">
      <w:pPr>
        <w:pStyle w:val="text"/>
        <w:shd w:val="clear" w:color="auto" w:fill="FFFFFF"/>
        <w:spacing w:before="0" w:beforeAutospacing="0" w:after="0" w:afterAutospacing="0" w:line="276" w:lineRule="auto"/>
        <w:textAlignment w:val="baseline"/>
        <w:rPr>
          <w:color w:val="FF0000"/>
          <w:spacing w:val="2"/>
          <w:sz w:val="22"/>
          <w:szCs w:val="22"/>
        </w:rPr>
      </w:pPr>
    </w:p>
    <w:p w14:paraId="00D306A5" w14:textId="77777777" w:rsidR="002F03BC" w:rsidRPr="00C87347" w:rsidRDefault="002F03BC" w:rsidP="002A61DD">
      <w:pPr>
        <w:pStyle w:val="Akapitzlist"/>
        <w:numPr>
          <w:ilvl w:val="0"/>
          <w:numId w:val="1"/>
        </w:numPr>
        <w:spacing w:after="120" w:line="276" w:lineRule="auto"/>
        <w:ind w:left="714" w:hanging="357"/>
        <w:contextualSpacing w:val="0"/>
        <w:jc w:val="center"/>
        <w:rPr>
          <w:rFonts w:ascii="Times New Roman" w:hAnsi="Times New Roman" w:cs="Times New Roman"/>
          <w:b/>
          <w:bCs/>
        </w:rPr>
      </w:pPr>
      <w:r w:rsidRPr="00C87347">
        <w:rPr>
          <w:rFonts w:ascii="Times New Roman" w:hAnsi="Times New Roman" w:cs="Times New Roman"/>
          <w:b/>
          <w:bCs/>
        </w:rPr>
        <w:lastRenderedPageBreak/>
        <w:t>Termin realizacji zamówienia</w:t>
      </w:r>
    </w:p>
    <w:p w14:paraId="4A88EDB8" w14:textId="1F38EB47" w:rsidR="00614A85" w:rsidRPr="00C87347" w:rsidRDefault="002F03BC" w:rsidP="002A61DD">
      <w:pPr>
        <w:pStyle w:val="Akapitzlist"/>
        <w:numPr>
          <w:ilvl w:val="1"/>
          <w:numId w:val="1"/>
        </w:numPr>
        <w:spacing w:after="240" w:line="276" w:lineRule="auto"/>
        <w:ind w:left="709" w:hanging="567"/>
        <w:jc w:val="both"/>
        <w:rPr>
          <w:rFonts w:ascii="Times New Roman" w:hAnsi="Times New Roman" w:cs="Times New Roman"/>
        </w:rPr>
      </w:pPr>
      <w:bookmarkStart w:id="2" w:name="_Hlk67901912"/>
      <w:r w:rsidRPr="00C87347">
        <w:rPr>
          <w:rFonts w:ascii="Times New Roman" w:hAnsi="Times New Roman" w:cs="Times New Roman"/>
        </w:rPr>
        <w:t>Przedmiot zamówienia</w:t>
      </w:r>
      <w:r w:rsidR="00E42D1B" w:rsidRPr="00C87347">
        <w:rPr>
          <w:rFonts w:ascii="Times New Roman" w:hAnsi="Times New Roman" w:cs="Times New Roman"/>
        </w:rPr>
        <w:t xml:space="preserve"> </w:t>
      </w:r>
      <w:r w:rsidRPr="00C87347">
        <w:rPr>
          <w:rFonts w:ascii="Times New Roman" w:hAnsi="Times New Roman" w:cs="Times New Roman"/>
        </w:rPr>
        <w:t xml:space="preserve">powinien zostać zrealizowany w terminie do dnia </w:t>
      </w:r>
      <w:r w:rsidR="000A61F1">
        <w:rPr>
          <w:rFonts w:ascii="Times New Roman" w:hAnsi="Times New Roman" w:cs="Times New Roman"/>
          <w:b/>
          <w:bCs/>
        </w:rPr>
        <w:t>16 czerwca</w:t>
      </w:r>
      <w:r w:rsidR="00D97A8D" w:rsidRPr="00C87347">
        <w:rPr>
          <w:rFonts w:ascii="Times New Roman" w:hAnsi="Times New Roman" w:cs="Times New Roman"/>
          <w:b/>
          <w:bCs/>
        </w:rPr>
        <w:t xml:space="preserve"> </w:t>
      </w:r>
      <w:r w:rsidRPr="00C87347">
        <w:rPr>
          <w:rFonts w:ascii="Times New Roman" w:hAnsi="Times New Roman" w:cs="Times New Roman"/>
          <w:b/>
          <w:bCs/>
        </w:rPr>
        <w:t>202</w:t>
      </w:r>
      <w:bookmarkEnd w:id="2"/>
      <w:r w:rsidR="009847CE" w:rsidRPr="00C87347">
        <w:rPr>
          <w:rFonts w:ascii="Times New Roman" w:hAnsi="Times New Roman" w:cs="Times New Roman"/>
          <w:b/>
          <w:bCs/>
        </w:rPr>
        <w:t>5</w:t>
      </w:r>
      <w:r w:rsidRPr="00C87347">
        <w:rPr>
          <w:rFonts w:ascii="Times New Roman" w:hAnsi="Times New Roman" w:cs="Times New Roman"/>
          <w:b/>
          <w:bCs/>
        </w:rPr>
        <w:t xml:space="preserve"> r.</w:t>
      </w:r>
      <w:r w:rsidR="00E42D1B" w:rsidRPr="00C87347">
        <w:rPr>
          <w:rFonts w:ascii="Times New Roman" w:hAnsi="Times New Roman" w:cs="Times New Roman"/>
          <w:b/>
          <w:bCs/>
        </w:rPr>
        <w:t xml:space="preserve"> </w:t>
      </w:r>
      <w:r w:rsidR="007C55CA" w:rsidRPr="00C87347">
        <w:rPr>
          <w:rFonts w:ascii="Times New Roman" w:hAnsi="Times New Roman" w:cs="Times New Roman"/>
          <w:b/>
          <w:bCs/>
        </w:rPr>
        <w:t xml:space="preserve"> </w:t>
      </w:r>
    </w:p>
    <w:p w14:paraId="3AB2968C" w14:textId="7F533784" w:rsidR="002F03BC" w:rsidRPr="00C87347" w:rsidRDefault="00FD342F" w:rsidP="00614A85">
      <w:pPr>
        <w:pStyle w:val="Akapitzlist"/>
        <w:spacing w:after="240" w:line="276" w:lineRule="auto"/>
        <w:ind w:left="709"/>
        <w:jc w:val="both"/>
        <w:rPr>
          <w:rFonts w:ascii="Times New Roman" w:hAnsi="Times New Roman" w:cs="Times New Roman"/>
        </w:rPr>
      </w:pPr>
      <w:r w:rsidRPr="00F0687A">
        <w:rPr>
          <w:rFonts w:ascii="Times New Roman" w:hAnsi="Times New Roman" w:cs="Times New Roman"/>
        </w:rPr>
        <w:t>Końcowe rozliczenie</w:t>
      </w:r>
      <w:r w:rsidR="00877A2B" w:rsidRPr="00F0687A">
        <w:rPr>
          <w:rFonts w:ascii="Times New Roman" w:hAnsi="Times New Roman" w:cs="Times New Roman"/>
        </w:rPr>
        <w:t xml:space="preserve"> </w:t>
      </w:r>
      <w:r w:rsidRPr="00F0687A">
        <w:rPr>
          <w:rFonts w:ascii="Times New Roman" w:hAnsi="Times New Roman" w:cs="Times New Roman"/>
        </w:rPr>
        <w:t>będzie możliwe po realizacji przez Wykonawcę wszelkich obowiązków opisanych w punkcie 3</w:t>
      </w:r>
      <w:r w:rsidR="0040218C" w:rsidRPr="00F0687A">
        <w:rPr>
          <w:rFonts w:ascii="Times New Roman" w:hAnsi="Times New Roman" w:cs="Times New Roman"/>
        </w:rPr>
        <w:t xml:space="preserve"> oraz 7</w:t>
      </w:r>
      <w:r w:rsidRPr="00F0687A">
        <w:rPr>
          <w:rFonts w:ascii="Times New Roman" w:hAnsi="Times New Roman" w:cs="Times New Roman"/>
        </w:rPr>
        <w:t xml:space="preserve"> </w:t>
      </w:r>
      <w:r w:rsidR="00DD08AD" w:rsidRPr="00F0687A">
        <w:rPr>
          <w:rFonts w:ascii="Times New Roman" w:hAnsi="Times New Roman" w:cs="Times New Roman"/>
        </w:rPr>
        <w:t>ni</w:t>
      </w:r>
      <w:r w:rsidR="00C87347" w:rsidRPr="00F0687A">
        <w:rPr>
          <w:rFonts w:ascii="Times New Roman" w:hAnsi="Times New Roman" w:cs="Times New Roman"/>
        </w:rPr>
        <w:t>niejszego</w:t>
      </w:r>
      <w:r w:rsidRPr="00F0687A">
        <w:rPr>
          <w:rFonts w:ascii="Times New Roman" w:hAnsi="Times New Roman" w:cs="Times New Roman"/>
        </w:rPr>
        <w:t xml:space="preserve"> z</w:t>
      </w:r>
      <w:r w:rsidR="007D4829" w:rsidRPr="00F0687A">
        <w:rPr>
          <w:rFonts w:ascii="Times New Roman" w:hAnsi="Times New Roman" w:cs="Times New Roman"/>
        </w:rPr>
        <w:t>apytania</w:t>
      </w:r>
      <w:r w:rsidR="00DD08AD" w:rsidRPr="00F0687A">
        <w:rPr>
          <w:rFonts w:ascii="Times New Roman" w:hAnsi="Times New Roman" w:cs="Times New Roman"/>
        </w:rPr>
        <w:t xml:space="preserve"> ofertowego</w:t>
      </w:r>
      <w:r w:rsidRPr="00F0687A">
        <w:rPr>
          <w:rFonts w:ascii="Times New Roman" w:hAnsi="Times New Roman" w:cs="Times New Roman"/>
        </w:rPr>
        <w:t>.</w:t>
      </w:r>
    </w:p>
    <w:p w14:paraId="704651F3" w14:textId="77777777" w:rsidR="002F03BC" w:rsidRPr="00C87347" w:rsidRDefault="002F03BC" w:rsidP="002A61DD">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Zamawiający zastrzega sobie prawo do zmiany terminu realizacji przedmiotu zamówienia.</w:t>
      </w:r>
    </w:p>
    <w:p w14:paraId="0841083B" w14:textId="553499A8" w:rsidR="005C5228" w:rsidRPr="00C87347" w:rsidRDefault="002F03BC" w:rsidP="00FF7B0E">
      <w:pPr>
        <w:autoSpaceDE w:val="0"/>
        <w:autoSpaceDN w:val="0"/>
        <w:adjustRightInd w:val="0"/>
        <w:spacing w:after="0" w:line="240" w:lineRule="auto"/>
        <w:ind w:left="709"/>
        <w:rPr>
          <w:rFonts w:ascii="Times New Roman" w:hAnsi="Times New Roman" w:cs="Times New Roman"/>
        </w:rPr>
      </w:pPr>
      <w:r w:rsidRPr="00C87347">
        <w:rPr>
          <w:rFonts w:ascii="Times New Roman" w:hAnsi="Times New Roman" w:cs="Times New Roman"/>
        </w:rPr>
        <w:t xml:space="preserve">Miejsce realizacji zamówienia stanowi </w:t>
      </w:r>
      <w:r w:rsidR="00AD71A0" w:rsidRPr="00C87347">
        <w:rPr>
          <w:rFonts w:ascii="Times New Roman" w:hAnsi="Times New Roman" w:cs="Times New Roman"/>
        </w:rPr>
        <w:t>siedziba Zamawiającego:</w:t>
      </w:r>
      <w:r w:rsidR="0019521D" w:rsidRPr="00C87347">
        <w:rPr>
          <w:rFonts w:ascii="Times New Roman" w:hAnsi="Times New Roman" w:cs="Times New Roman"/>
        </w:rPr>
        <w:t xml:space="preserve"> </w:t>
      </w:r>
      <w:r w:rsidR="00FF7B0E" w:rsidRPr="00C87347">
        <w:rPr>
          <w:rFonts w:ascii="Times New Roman" w:hAnsi="Times New Roman" w:cs="Times New Roman"/>
        </w:rPr>
        <w:t>Beskidzka 2,91-612 Łódź</w:t>
      </w:r>
    </w:p>
    <w:p w14:paraId="2800C910" w14:textId="42C81867" w:rsidR="009B20AA" w:rsidRPr="00C87347" w:rsidRDefault="005C5228" w:rsidP="007820B1">
      <w:pPr>
        <w:pStyle w:val="Akapitzlist"/>
        <w:numPr>
          <w:ilvl w:val="1"/>
          <w:numId w:val="1"/>
        </w:numPr>
        <w:spacing w:after="0" w:line="276" w:lineRule="auto"/>
        <w:ind w:left="709" w:hanging="567"/>
        <w:jc w:val="both"/>
        <w:rPr>
          <w:rFonts w:ascii="Times New Roman" w:hAnsi="Times New Roman" w:cs="Times New Roman"/>
          <w:b/>
          <w:bCs/>
        </w:rPr>
      </w:pPr>
      <w:r w:rsidRPr="00C87347">
        <w:rPr>
          <w:rFonts w:ascii="Times New Roman" w:hAnsi="Times New Roman" w:cs="Times New Roman"/>
          <w:b/>
          <w:bCs/>
        </w:rPr>
        <w:t xml:space="preserve">Termin Realizacji to data, do której </w:t>
      </w:r>
      <w:r w:rsidR="00CD64DA" w:rsidRPr="00C87347">
        <w:rPr>
          <w:rFonts w:ascii="Times New Roman" w:hAnsi="Times New Roman" w:cs="Times New Roman"/>
          <w:b/>
          <w:bCs/>
        </w:rPr>
        <w:t>W</w:t>
      </w:r>
      <w:r w:rsidRPr="00C87347">
        <w:rPr>
          <w:rFonts w:ascii="Times New Roman" w:hAnsi="Times New Roman" w:cs="Times New Roman"/>
          <w:b/>
          <w:bCs/>
        </w:rPr>
        <w:t>ykonawca zobowiązany jest do całkowitego zakończenia realizacji umowy, co oznacza</w:t>
      </w:r>
      <w:r w:rsidR="00D96B75" w:rsidRPr="00C87347">
        <w:rPr>
          <w:rFonts w:ascii="Times New Roman" w:hAnsi="Times New Roman" w:cs="Times New Roman"/>
          <w:b/>
          <w:bCs/>
        </w:rPr>
        <w:t xml:space="preserve"> </w:t>
      </w:r>
      <w:r w:rsidR="009E5870" w:rsidRPr="00C87347">
        <w:rPr>
          <w:rFonts w:ascii="Times New Roman" w:hAnsi="Times New Roman" w:cs="Times New Roman"/>
          <w:b/>
          <w:bCs/>
        </w:rPr>
        <w:t xml:space="preserve">dostawę przedmiotu zamówienia </w:t>
      </w:r>
      <w:r w:rsidR="007319CB" w:rsidRPr="00C87347">
        <w:rPr>
          <w:rFonts w:ascii="Times New Roman" w:hAnsi="Times New Roman" w:cs="Times New Roman"/>
          <w:b/>
          <w:bCs/>
        </w:rPr>
        <w:t>wskazanego</w:t>
      </w:r>
      <w:r w:rsidR="00D96B75" w:rsidRPr="00C87347">
        <w:rPr>
          <w:rFonts w:ascii="Times New Roman" w:hAnsi="Times New Roman" w:cs="Times New Roman"/>
          <w:b/>
          <w:bCs/>
        </w:rPr>
        <w:t xml:space="preserve"> w pkt. 3 niniejszego zapytania ofertowego.</w:t>
      </w:r>
      <w:r w:rsidR="007820B1" w:rsidRPr="00C87347">
        <w:rPr>
          <w:rFonts w:ascii="Times New Roman" w:hAnsi="Times New Roman" w:cs="Times New Roman"/>
          <w:b/>
          <w:bCs/>
        </w:rPr>
        <w:t xml:space="preserve"> </w:t>
      </w:r>
      <w:r w:rsidR="009B20AA" w:rsidRPr="00C87347">
        <w:rPr>
          <w:rFonts w:ascii="Times New Roman" w:hAnsi="Times New Roman" w:cs="Times New Roman"/>
          <w:b/>
          <w:bCs/>
          <w:shd w:val="clear" w:color="auto" w:fill="FFFFFF"/>
        </w:rPr>
        <w:t xml:space="preserve">Podpisanie protokołu odbioru końcowego nastąpi po zrealizowaniu ww. czynności. </w:t>
      </w:r>
    </w:p>
    <w:p w14:paraId="0A6CA7B6" w14:textId="64B72989" w:rsidR="009B20AA" w:rsidRPr="00C87347" w:rsidRDefault="009B20AA" w:rsidP="007F3371">
      <w:pPr>
        <w:pStyle w:val="Akapitzlist"/>
        <w:numPr>
          <w:ilvl w:val="1"/>
          <w:numId w:val="1"/>
        </w:numPr>
        <w:spacing w:after="0" w:line="276" w:lineRule="auto"/>
        <w:ind w:left="709" w:hanging="567"/>
        <w:jc w:val="both"/>
        <w:rPr>
          <w:rFonts w:ascii="Times New Roman" w:hAnsi="Times New Roman" w:cs="Times New Roman"/>
          <w:b/>
        </w:rPr>
      </w:pPr>
      <w:r w:rsidRPr="00C87347">
        <w:rPr>
          <w:rFonts w:ascii="Times New Roman" w:hAnsi="Times New Roman" w:cs="Times New Roman"/>
          <w:b/>
        </w:rPr>
        <w:t>Za datę zakończenia realizacji Przedmiotu zamówienia przyjmuje się datę podpisania przez Strony Protokołu odbioru końcowego.</w:t>
      </w:r>
    </w:p>
    <w:p w14:paraId="07D4A294" w14:textId="77777777" w:rsidR="007408E4" w:rsidRPr="00C87347" w:rsidRDefault="007408E4" w:rsidP="002A61DD">
      <w:pPr>
        <w:pStyle w:val="Akapitzlist"/>
        <w:tabs>
          <w:tab w:val="left" w:pos="1134"/>
        </w:tabs>
        <w:spacing w:after="240" w:line="276" w:lineRule="auto"/>
        <w:ind w:left="792"/>
        <w:jc w:val="both"/>
        <w:rPr>
          <w:rFonts w:ascii="Times New Roman" w:hAnsi="Times New Roman" w:cs="Times New Roman"/>
          <w:highlight w:val="yellow"/>
        </w:rPr>
      </w:pPr>
    </w:p>
    <w:p w14:paraId="4CCEB836" w14:textId="77777777" w:rsidR="002F03BC" w:rsidRPr="00C87347" w:rsidRDefault="002F03BC" w:rsidP="002A61DD">
      <w:pPr>
        <w:pStyle w:val="Akapitzlist"/>
        <w:numPr>
          <w:ilvl w:val="0"/>
          <w:numId w:val="1"/>
        </w:numPr>
        <w:spacing w:after="120" w:line="276" w:lineRule="auto"/>
        <w:ind w:left="714" w:hanging="357"/>
        <w:contextualSpacing w:val="0"/>
        <w:jc w:val="center"/>
        <w:rPr>
          <w:rFonts w:ascii="Times New Roman" w:hAnsi="Times New Roman" w:cs="Times New Roman"/>
          <w:b/>
          <w:bCs/>
        </w:rPr>
      </w:pPr>
      <w:r w:rsidRPr="00C87347">
        <w:rPr>
          <w:rFonts w:ascii="Times New Roman" w:hAnsi="Times New Roman" w:cs="Times New Roman"/>
          <w:b/>
          <w:bCs/>
        </w:rPr>
        <w:t>Warunki udziału w postępowaniu</w:t>
      </w:r>
    </w:p>
    <w:p w14:paraId="317DC70F" w14:textId="084F66F3" w:rsidR="002F03BC" w:rsidRPr="00C87347" w:rsidRDefault="002F03BC" w:rsidP="002A61DD">
      <w:pPr>
        <w:pStyle w:val="Akapitzlist"/>
        <w:numPr>
          <w:ilvl w:val="1"/>
          <w:numId w:val="1"/>
        </w:numPr>
        <w:spacing w:after="240" w:line="276" w:lineRule="auto"/>
        <w:ind w:left="709" w:hanging="567"/>
        <w:jc w:val="both"/>
        <w:rPr>
          <w:rFonts w:ascii="Times New Roman" w:hAnsi="Times New Roman" w:cs="Times New Roman"/>
        </w:rPr>
      </w:pPr>
      <w:bookmarkStart w:id="3" w:name="_Hlk67914508"/>
      <w:r w:rsidRPr="00C87347">
        <w:rPr>
          <w:rFonts w:ascii="Times New Roman" w:hAnsi="Times New Roman" w:cs="Times New Roman"/>
        </w:rPr>
        <w:t>O udzielenie zamówienia mogą ubiegać się Wykonawcy, którzy łącznie spełnią poniższe warunki.</w:t>
      </w:r>
    </w:p>
    <w:p w14:paraId="414A6350" w14:textId="77777777" w:rsidR="002F03BC" w:rsidRPr="00C87347" w:rsidRDefault="002F03BC" w:rsidP="002A61DD">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Warunki udziału w postępowaniu Zamawiający oceni na podstawie analizy dokumentów i informacji przedłożonych przez Wykonawców. Ocena spełnienia warunków odbywa się w oparciu o formułę „spełnia/nie spełnia”. Niespełnienie chociażby jednego z wymienionych warunków skutkować będzie wykluczeniem Wykonawcy z postępowania, a złożona przez niego oferta traktowana będzie jako odrzucona.</w:t>
      </w:r>
      <w:bookmarkEnd w:id="3"/>
    </w:p>
    <w:p w14:paraId="5DD0DE3C" w14:textId="77777777" w:rsidR="002F03BC" w:rsidRPr="00C87347" w:rsidRDefault="002F03BC" w:rsidP="002A61DD">
      <w:pPr>
        <w:pStyle w:val="Akapitzlist"/>
        <w:numPr>
          <w:ilvl w:val="2"/>
          <w:numId w:val="1"/>
        </w:numPr>
        <w:tabs>
          <w:tab w:val="left" w:pos="1134"/>
        </w:tabs>
        <w:autoSpaceDE w:val="0"/>
        <w:autoSpaceDN w:val="0"/>
        <w:adjustRightInd w:val="0"/>
        <w:spacing w:after="0" w:line="276" w:lineRule="auto"/>
        <w:ind w:left="284" w:firstLine="0"/>
        <w:jc w:val="both"/>
        <w:rPr>
          <w:rFonts w:ascii="Times New Roman" w:hAnsi="Times New Roman" w:cs="Times New Roman"/>
        </w:rPr>
      </w:pPr>
      <w:r w:rsidRPr="00C87347">
        <w:rPr>
          <w:rFonts w:ascii="Times New Roman" w:eastAsia="Calibri" w:hAnsi="Times New Roman" w:cs="Times New Roman"/>
          <w:b/>
        </w:rPr>
        <w:t>Uprawnienia do wykonania określonej działalności lub czynności</w:t>
      </w:r>
    </w:p>
    <w:p w14:paraId="30EA8C66" w14:textId="77777777" w:rsidR="002F03BC" w:rsidRPr="00C87347" w:rsidRDefault="002F03BC" w:rsidP="002A61DD">
      <w:pPr>
        <w:pStyle w:val="Normalny1"/>
        <w:ind w:left="284" w:firstLine="425"/>
        <w:jc w:val="both"/>
        <w:rPr>
          <w:rFonts w:ascii="Times New Roman" w:eastAsia="Calibri" w:hAnsi="Times New Roman" w:cs="Times New Roman"/>
          <w:lang w:val="pl-PL"/>
        </w:rPr>
      </w:pPr>
      <w:r w:rsidRPr="00C87347">
        <w:rPr>
          <w:rFonts w:ascii="Times New Roman" w:eastAsia="Calibri" w:hAnsi="Times New Roman" w:cs="Times New Roman"/>
          <w:lang w:val="pl-PL"/>
        </w:rPr>
        <w:t>Wykonawcą usługi może być wyłącznie podmiot który:  </w:t>
      </w:r>
    </w:p>
    <w:p w14:paraId="3118EE69" w14:textId="77777777" w:rsidR="002F03BC" w:rsidRPr="00C87347" w:rsidRDefault="002F03BC">
      <w:pPr>
        <w:pStyle w:val="Normalny1"/>
        <w:numPr>
          <w:ilvl w:val="0"/>
          <w:numId w:val="4"/>
        </w:numPr>
        <w:pBdr>
          <w:top w:val="none" w:sz="0" w:space="0" w:color="000000"/>
          <w:left w:val="none" w:sz="0" w:space="0" w:color="000000"/>
          <w:bottom w:val="none" w:sz="0" w:space="0" w:color="000000"/>
          <w:right w:val="none" w:sz="0" w:space="0" w:color="000000"/>
        </w:pBdr>
        <w:ind w:left="1134" w:hanging="425"/>
        <w:jc w:val="both"/>
        <w:rPr>
          <w:rFonts w:ascii="Times New Roman" w:hAnsi="Times New Roman" w:cs="Times New Roman"/>
          <w:shd w:val="clear" w:color="auto" w:fill="FFFFFF"/>
          <w:lang w:val="pl-PL"/>
        </w:rPr>
      </w:pPr>
      <w:r w:rsidRPr="00C87347">
        <w:rPr>
          <w:rFonts w:ascii="Times New Roman" w:hAnsi="Times New Roman" w:cs="Times New Roman"/>
          <w:shd w:val="clear" w:color="auto" w:fill="FFFFFF"/>
          <w:lang w:val="pl-PL"/>
        </w:rPr>
        <w:t>Posiada uprawnienia do wykonywania określonej działalności lub czynności, jeżeli przepisy prawa nakładają obowiązek posiadania takich uprawnień.</w:t>
      </w:r>
    </w:p>
    <w:p w14:paraId="247F0551" w14:textId="77777777" w:rsidR="002F03BC" w:rsidRPr="00C87347" w:rsidRDefault="002F03BC">
      <w:pPr>
        <w:pStyle w:val="Normalny1"/>
        <w:numPr>
          <w:ilvl w:val="0"/>
          <w:numId w:val="4"/>
        </w:numPr>
        <w:pBdr>
          <w:top w:val="none" w:sz="0" w:space="0" w:color="000000"/>
          <w:left w:val="none" w:sz="0" w:space="0" w:color="000000"/>
          <w:bottom w:val="none" w:sz="0" w:space="0" w:color="000000"/>
          <w:right w:val="none" w:sz="0" w:space="0" w:color="000000"/>
        </w:pBdr>
        <w:ind w:left="1134" w:hanging="425"/>
        <w:jc w:val="both"/>
        <w:rPr>
          <w:rFonts w:ascii="Times New Roman" w:hAnsi="Times New Roman" w:cs="Times New Roman"/>
          <w:shd w:val="clear" w:color="auto" w:fill="FFFFFF"/>
          <w:lang w:val="pl-PL"/>
        </w:rPr>
      </w:pPr>
      <w:r w:rsidRPr="00C87347">
        <w:rPr>
          <w:rFonts w:ascii="Times New Roman" w:hAnsi="Times New Roman" w:cs="Times New Roman"/>
          <w:shd w:val="clear" w:color="auto" w:fill="FFFFFF"/>
          <w:lang w:val="pl-PL"/>
        </w:rPr>
        <w:t>Nie jest w stanie likwidacji ani nie ogłoszono wobec niego upadłości.</w:t>
      </w:r>
    </w:p>
    <w:p w14:paraId="37FBBFBB" w14:textId="77777777" w:rsidR="002F03BC" w:rsidRPr="00C87347" w:rsidRDefault="002F03BC">
      <w:pPr>
        <w:pStyle w:val="Normalny1"/>
        <w:numPr>
          <w:ilvl w:val="0"/>
          <w:numId w:val="4"/>
        </w:numPr>
        <w:pBdr>
          <w:top w:val="none" w:sz="0" w:space="0" w:color="000000"/>
          <w:left w:val="none" w:sz="0" w:space="0" w:color="000000"/>
          <w:bottom w:val="none" w:sz="0" w:space="0" w:color="000000"/>
          <w:right w:val="none" w:sz="0" w:space="0" w:color="000000"/>
        </w:pBdr>
        <w:ind w:left="1134" w:hanging="425"/>
        <w:jc w:val="both"/>
        <w:rPr>
          <w:rFonts w:ascii="Times New Roman" w:hAnsi="Times New Roman" w:cs="Times New Roman"/>
          <w:shd w:val="clear" w:color="auto" w:fill="FFFFFF"/>
          <w:lang w:val="pl-PL"/>
        </w:rPr>
      </w:pPr>
      <w:r w:rsidRPr="00C87347">
        <w:rPr>
          <w:rFonts w:ascii="Times New Roman" w:hAnsi="Times New Roman" w:cs="Times New Roman"/>
          <w:shd w:val="clear" w:color="auto" w:fill="FFFFFF"/>
          <w:lang w:val="pl-PL"/>
        </w:rPr>
        <w:t>Nie otrzymał sądowego zakazu ubiegania się o zamówienie.</w:t>
      </w:r>
    </w:p>
    <w:p w14:paraId="4FF73177" w14:textId="77777777" w:rsidR="002F03BC" w:rsidRPr="00C87347" w:rsidRDefault="002F03BC">
      <w:pPr>
        <w:pStyle w:val="Normalny1"/>
        <w:numPr>
          <w:ilvl w:val="0"/>
          <w:numId w:val="4"/>
        </w:numPr>
        <w:pBdr>
          <w:top w:val="none" w:sz="0" w:space="0" w:color="000000"/>
          <w:left w:val="none" w:sz="0" w:space="0" w:color="000000"/>
          <w:bottom w:val="none" w:sz="0" w:space="0" w:color="000000"/>
          <w:right w:val="none" w:sz="0" w:space="0" w:color="000000"/>
        </w:pBdr>
        <w:ind w:left="1134" w:hanging="425"/>
        <w:jc w:val="both"/>
        <w:rPr>
          <w:rFonts w:ascii="Times New Roman" w:hAnsi="Times New Roman" w:cs="Times New Roman"/>
          <w:shd w:val="clear" w:color="auto" w:fill="FFFFFF"/>
          <w:lang w:val="pl-PL"/>
        </w:rPr>
      </w:pPr>
      <w:r w:rsidRPr="00C87347">
        <w:rPr>
          <w:rFonts w:ascii="Times New Roman" w:hAnsi="Times New Roman" w:cs="Times New Roman"/>
          <w:shd w:val="clear" w:color="auto" w:fill="FFFFFF"/>
          <w:lang w:val="pl-PL"/>
        </w:rPr>
        <w:t>Znajduje się w sytuacji ekonomicznej i finansowej zapewniającej wykonanie zamówienia.</w:t>
      </w:r>
    </w:p>
    <w:p w14:paraId="59317579" w14:textId="77777777" w:rsidR="002F03BC" w:rsidRPr="00C87347" w:rsidRDefault="002F03BC" w:rsidP="002A61DD">
      <w:pPr>
        <w:pStyle w:val="Normalny1"/>
        <w:pBdr>
          <w:top w:val="none" w:sz="0" w:space="0" w:color="000000"/>
          <w:left w:val="none" w:sz="0" w:space="0" w:color="000000"/>
          <w:bottom w:val="none" w:sz="0" w:space="0" w:color="000000"/>
          <w:right w:val="none" w:sz="0" w:space="0" w:color="000000"/>
        </w:pBdr>
        <w:ind w:left="709"/>
        <w:jc w:val="both"/>
        <w:rPr>
          <w:rFonts w:ascii="Times New Roman" w:hAnsi="Times New Roman" w:cs="Times New Roman"/>
          <w:lang w:val="pl-PL"/>
        </w:rPr>
      </w:pPr>
      <w:r w:rsidRPr="00C87347">
        <w:rPr>
          <w:rFonts w:ascii="Times New Roman" w:hAnsi="Times New Roman" w:cs="Times New Roman"/>
          <w:shd w:val="clear" w:color="auto" w:fill="FFFFFF"/>
          <w:lang w:val="pl-PL"/>
        </w:rPr>
        <w:t xml:space="preserve">Wykonawca potwierdza spełnienie w/w warunków udziału w postępowaniu przez złożenie oświadczenia zgodnie ze wzorem </w:t>
      </w:r>
      <w:r w:rsidRPr="00C87347">
        <w:rPr>
          <w:rFonts w:ascii="Times New Roman" w:hAnsi="Times New Roman" w:cs="Times New Roman"/>
          <w:lang w:val="pl-PL"/>
        </w:rPr>
        <w:t xml:space="preserve">– </w:t>
      </w:r>
      <w:r w:rsidRPr="00C87347">
        <w:rPr>
          <w:rFonts w:ascii="Times New Roman" w:hAnsi="Times New Roman" w:cs="Times New Roman"/>
          <w:b/>
          <w:bCs/>
          <w:lang w:val="pl-PL"/>
        </w:rPr>
        <w:t>załącznik nr 2</w:t>
      </w:r>
      <w:r w:rsidRPr="00C87347">
        <w:rPr>
          <w:rFonts w:ascii="Times New Roman" w:hAnsi="Times New Roman" w:cs="Times New Roman"/>
          <w:lang w:val="pl-PL"/>
        </w:rPr>
        <w:t xml:space="preserve"> do niniejszego zapytania ofertowego.</w:t>
      </w:r>
    </w:p>
    <w:p w14:paraId="1883FDA4" w14:textId="77777777" w:rsidR="00EC1B7A" w:rsidRPr="00C87347" w:rsidRDefault="00EC1B7A" w:rsidP="00EC1B7A">
      <w:pPr>
        <w:pStyle w:val="Akapitzlist"/>
        <w:numPr>
          <w:ilvl w:val="2"/>
          <w:numId w:val="1"/>
        </w:numPr>
        <w:tabs>
          <w:tab w:val="left" w:pos="1134"/>
        </w:tabs>
        <w:autoSpaceDE w:val="0"/>
        <w:autoSpaceDN w:val="0"/>
        <w:adjustRightInd w:val="0"/>
        <w:spacing w:after="0" w:line="276" w:lineRule="auto"/>
        <w:ind w:left="284" w:firstLine="0"/>
        <w:jc w:val="both"/>
        <w:rPr>
          <w:rFonts w:ascii="Times New Roman" w:eastAsia="Calibri" w:hAnsi="Times New Roman" w:cs="Times New Roman"/>
          <w:b/>
        </w:rPr>
      </w:pPr>
      <w:r w:rsidRPr="00C87347">
        <w:rPr>
          <w:rFonts w:ascii="Times New Roman" w:eastAsia="Calibri" w:hAnsi="Times New Roman" w:cs="Times New Roman"/>
          <w:b/>
        </w:rPr>
        <w:t>Obowiązki w dziedzinie ochrony środowiska</w:t>
      </w:r>
    </w:p>
    <w:p w14:paraId="1AA63F0B" w14:textId="77777777" w:rsidR="00EC1B7A" w:rsidRPr="00C87347" w:rsidRDefault="00EC1B7A" w:rsidP="00EC1B7A">
      <w:pPr>
        <w:spacing w:after="0" w:line="276" w:lineRule="auto"/>
        <w:ind w:left="709"/>
        <w:jc w:val="both"/>
        <w:rPr>
          <w:rFonts w:ascii="Times New Roman" w:eastAsia="Times New Roman" w:hAnsi="Times New Roman" w:cs="Times New Roman"/>
          <w:lang w:eastAsia="pl-PL"/>
        </w:rPr>
      </w:pPr>
      <w:r w:rsidRPr="00C87347">
        <w:rPr>
          <w:rFonts w:ascii="Times New Roman" w:eastAsia="Times New Roman" w:hAnsi="Times New Roman" w:cs="Times New Roman"/>
          <w:shd w:val="clear" w:color="auto" w:fill="FFFFFF"/>
          <w:lang w:eastAsia="pl-PL"/>
        </w:rPr>
        <w:t>Z postępowania o udzielenie zamówienia Zamawiający wykluczy Wykonawcę:</w:t>
      </w:r>
    </w:p>
    <w:p w14:paraId="76CD40E4" w14:textId="77777777" w:rsidR="00EC1B7A" w:rsidRPr="00C87347" w:rsidRDefault="00EC1B7A" w:rsidP="009220B9">
      <w:pPr>
        <w:pStyle w:val="Akapitzlist"/>
        <w:numPr>
          <w:ilvl w:val="0"/>
          <w:numId w:val="16"/>
        </w:numPr>
        <w:shd w:val="clear" w:color="auto" w:fill="FFFFFF"/>
        <w:spacing w:after="0" w:line="276" w:lineRule="auto"/>
        <w:ind w:left="1134" w:hanging="425"/>
        <w:jc w:val="both"/>
        <w:rPr>
          <w:rFonts w:ascii="Times New Roman" w:eastAsia="Times New Roman" w:hAnsi="Times New Roman" w:cs="Times New Roman"/>
          <w:lang w:eastAsia="pl-PL"/>
        </w:rPr>
      </w:pPr>
      <w:r w:rsidRPr="00C87347">
        <w:rPr>
          <w:rFonts w:ascii="Times New Roman" w:eastAsia="Times New Roman" w:hAnsi="Times New Roman" w:cs="Times New Roman"/>
          <w:lang w:eastAsia="pl-PL"/>
        </w:rPr>
        <w:t>który naruszył obowiązki w dziedzinie ochrony środowiska, prawa socjalnego lub prawa pracy:</w:t>
      </w:r>
    </w:p>
    <w:p w14:paraId="3B3F5800" w14:textId="77777777" w:rsidR="00EC1B7A" w:rsidRPr="00C87347" w:rsidRDefault="00EC1B7A" w:rsidP="009220B9">
      <w:pPr>
        <w:numPr>
          <w:ilvl w:val="0"/>
          <w:numId w:val="17"/>
        </w:numPr>
        <w:shd w:val="clear" w:color="auto" w:fill="FFFFFF"/>
        <w:spacing w:after="0" w:line="276" w:lineRule="auto"/>
        <w:ind w:left="1560" w:hanging="426"/>
        <w:jc w:val="both"/>
        <w:textAlignment w:val="baseline"/>
        <w:rPr>
          <w:rFonts w:ascii="Times New Roman" w:eastAsia="Times New Roman" w:hAnsi="Times New Roman" w:cs="Times New Roman"/>
          <w:lang w:eastAsia="pl-PL"/>
        </w:rPr>
      </w:pPr>
      <w:r w:rsidRPr="00C87347">
        <w:rPr>
          <w:rFonts w:ascii="Times New Roman" w:eastAsia="Times New Roman" w:hAnsi="Times New Roman" w:cs="Times New Roman"/>
          <w:lang w:eastAsia="pl-PL"/>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81FC481" w14:textId="77777777" w:rsidR="00EC1B7A" w:rsidRPr="00C87347" w:rsidRDefault="00EC1B7A" w:rsidP="009220B9">
      <w:pPr>
        <w:numPr>
          <w:ilvl w:val="0"/>
          <w:numId w:val="17"/>
        </w:numPr>
        <w:shd w:val="clear" w:color="auto" w:fill="FFFFFF"/>
        <w:spacing w:after="0" w:line="276" w:lineRule="auto"/>
        <w:ind w:left="1560" w:hanging="426"/>
        <w:jc w:val="both"/>
        <w:textAlignment w:val="baseline"/>
        <w:rPr>
          <w:rFonts w:ascii="Times New Roman" w:eastAsia="Times New Roman" w:hAnsi="Times New Roman" w:cs="Times New Roman"/>
          <w:lang w:eastAsia="pl-PL"/>
        </w:rPr>
      </w:pPr>
      <w:r w:rsidRPr="00C87347">
        <w:rPr>
          <w:rFonts w:ascii="Times New Roman" w:eastAsia="Times New Roman" w:hAnsi="Times New Roman" w:cs="Times New Roman"/>
          <w:lang w:eastAsia="pl-PL"/>
        </w:rPr>
        <w:t>będącego osobą fizyczną prawomocnie ukaranego za wykroczenie przeciwko prawom pracownika lub wykroczenie przeciwko środowisku, jeżeli za jego popełnienie wymierzono karę aresztu, ograniczenia wolności lub karę grzywny,</w:t>
      </w:r>
    </w:p>
    <w:p w14:paraId="45C24DCC" w14:textId="77777777" w:rsidR="00EC1B7A" w:rsidRPr="00C87347" w:rsidRDefault="00EC1B7A" w:rsidP="009220B9">
      <w:pPr>
        <w:numPr>
          <w:ilvl w:val="0"/>
          <w:numId w:val="17"/>
        </w:numPr>
        <w:shd w:val="clear" w:color="auto" w:fill="FFFFFF"/>
        <w:spacing w:after="0" w:line="276" w:lineRule="auto"/>
        <w:ind w:left="1560" w:hanging="426"/>
        <w:jc w:val="both"/>
        <w:textAlignment w:val="baseline"/>
        <w:rPr>
          <w:rFonts w:ascii="Times New Roman" w:eastAsia="Times New Roman" w:hAnsi="Times New Roman" w:cs="Times New Roman"/>
          <w:lang w:eastAsia="pl-PL"/>
        </w:rPr>
      </w:pPr>
      <w:r w:rsidRPr="00C87347">
        <w:rPr>
          <w:rFonts w:ascii="Times New Roman" w:eastAsia="Times New Roman" w:hAnsi="Times New Roman" w:cs="Times New Roman"/>
          <w:lang w:eastAsia="pl-PL"/>
        </w:rPr>
        <w:t>wobec którego wydano ostateczną decyzję administracyjną o naruszeniu obowiązków wynikających z prawa ochrony środowiska, prawa pracy lub przepisów o zabezpieczeniu społecznym, jeżeli wymierzono tą decyzją karę pieniężną.</w:t>
      </w:r>
    </w:p>
    <w:p w14:paraId="4A2F6925" w14:textId="77777777" w:rsidR="00EC1B7A" w:rsidRPr="00C87347" w:rsidRDefault="00EC1B7A" w:rsidP="009220B9">
      <w:pPr>
        <w:pStyle w:val="Akapitzlist"/>
        <w:numPr>
          <w:ilvl w:val="0"/>
          <w:numId w:val="16"/>
        </w:numPr>
        <w:shd w:val="clear" w:color="auto" w:fill="FFFFFF"/>
        <w:spacing w:after="0" w:line="276" w:lineRule="auto"/>
        <w:ind w:left="1134" w:hanging="425"/>
        <w:jc w:val="both"/>
        <w:rPr>
          <w:rFonts w:ascii="Times New Roman" w:eastAsia="Times New Roman" w:hAnsi="Times New Roman" w:cs="Times New Roman"/>
          <w:lang w:eastAsia="pl-PL"/>
        </w:rPr>
      </w:pPr>
      <w:r w:rsidRPr="00C87347">
        <w:rPr>
          <w:rFonts w:ascii="Times New Roman" w:eastAsia="Times New Roman" w:hAnsi="Times New Roman" w:cs="Times New Roman"/>
          <w:lang w:eastAsia="pl-PL"/>
        </w:rPr>
        <w:t xml:space="preserve">jeżeli urzędującego członka jego organu zarządzającego lub nadzorczego, wspólnika spółki w spółce jawnej lub partnerskiej albo komplementariusza w spółce komandytowej lub </w:t>
      </w:r>
      <w:r w:rsidRPr="00C87347">
        <w:rPr>
          <w:rFonts w:ascii="Times New Roman" w:eastAsia="Times New Roman" w:hAnsi="Times New Roman" w:cs="Times New Roman"/>
          <w:lang w:eastAsia="pl-PL"/>
        </w:rPr>
        <w:lastRenderedPageBreak/>
        <w:t>komandytowo-akcyjnej lub prokurenta prawomocnie skazano za przestępstwo lub ukarano za wykroczenie, o którym mowa w pkt 1 lit. a lub b.</w:t>
      </w:r>
    </w:p>
    <w:p w14:paraId="4246608B" w14:textId="77777777" w:rsidR="00EC1B7A" w:rsidRPr="00C87347" w:rsidRDefault="00EC1B7A" w:rsidP="00EC1B7A">
      <w:pPr>
        <w:pStyle w:val="Normalny1"/>
        <w:pBdr>
          <w:top w:val="none" w:sz="0" w:space="0" w:color="000000"/>
          <w:left w:val="none" w:sz="0" w:space="0" w:color="000000"/>
          <w:bottom w:val="none" w:sz="0" w:space="0" w:color="000000"/>
          <w:right w:val="none" w:sz="0" w:space="0" w:color="000000"/>
        </w:pBdr>
        <w:ind w:left="709"/>
        <w:jc w:val="both"/>
        <w:rPr>
          <w:rFonts w:ascii="Times New Roman" w:hAnsi="Times New Roman" w:cs="Times New Roman"/>
          <w:lang w:val="pl-PL"/>
        </w:rPr>
      </w:pPr>
      <w:r w:rsidRPr="00C87347">
        <w:rPr>
          <w:rFonts w:ascii="Times New Roman" w:hAnsi="Times New Roman" w:cs="Times New Roman"/>
          <w:shd w:val="clear" w:color="auto" w:fill="FFFFFF"/>
          <w:lang w:val="pl-PL"/>
        </w:rPr>
        <w:t xml:space="preserve">Wykonawca potwierdza brak podstaw do wykluczenia – spełnienie w/w warunków udziału w postępowaniu przez złożenie oświadczenia zgodnie ze wzorem </w:t>
      </w:r>
      <w:r w:rsidRPr="00C87347">
        <w:rPr>
          <w:rFonts w:ascii="Times New Roman" w:hAnsi="Times New Roman" w:cs="Times New Roman"/>
          <w:lang w:val="pl-PL"/>
        </w:rPr>
        <w:t xml:space="preserve">– </w:t>
      </w:r>
      <w:r w:rsidRPr="00C87347">
        <w:rPr>
          <w:rFonts w:ascii="Times New Roman" w:hAnsi="Times New Roman" w:cs="Times New Roman"/>
          <w:b/>
          <w:bCs/>
          <w:lang w:val="pl-PL"/>
        </w:rPr>
        <w:t>załącznik nr 2</w:t>
      </w:r>
      <w:r w:rsidRPr="00C87347">
        <w:rPr>
          <w:rFonts w:ascii="Times New Roman" w:hAnsi="Times New Roman" w:cs="Times New Roman"/>
          <w:lang w:val="pl-PL"/>
        </w:rPr>
        <w:t xml:space="preserve"> do niniejszego zapytania ofertowego.</w:t>
      </w:r>
    </w:p>
    <w:p w14:paraId="3C9803FB" w14:textId="77777777" w:rsidR="00D15911" w:rsidRPr="00C87347" w:rsidRDefault="00D15911" w:rsidP="002A61DD">
      <w:pPr>
        <w:pStyle w:val="Normalny1"/>
        <w:pBdr>
          <w:top w:val="none" w:sz="0" w:space="0" w:color="000000"/>
          <w:left w:val="none" w:sz="0" w:space="0" w:color="000000"/>
          <w:bottom w:val="none" w:sz="0" w:space="0" w:color="000000"/>
          <w:right w:val="none" w:sz="0" w:space="0" w:color="000000"/>
        </w:pBdr>
        <w:jc w:val="both"/>
        <w:rPr>
          <w:rFonts w:ascii="Times New Roman" w:hAnsi="Times New Roman" w:cs="Times New Roman"/>
          <w:highlight w:val="yellow"/>
          <w:lang w:val="pl-PL"/>
        </w:rPr>
      </w:pPr>
    </w:p>
    <w:p w14:paraId="08AFBE61" w14:textId="3D0D041C" w:rsidR="00D15911" w:rsidRPr="00C87347" w:rsidRDefault="00D15911" w:rsidP="002A61DD">
      <w:pPr>
        <w:pStyle w:val="Akapitzlist"/>
        <w:numPr>
          <w:ilvl w:val="2"/>
          <w:numId w:val="1"/>
        </w:numPr>
        <w:tabs>
          <w:tab w:val="left" w:pos="1134"/>
        </w:tabs>
        <w:autoSpaceDE w:val="0"/>
        <w:autoSpaceDN w:val="0"/>
        <w:adjustRightInd w:val="0"/>
        <w:spacing w:after="0" w:line="276" w:lineRule="auto"/>
        <w:ind w:left="284" w:firstLine="0"/>
        <w:jc w:val="both"/>
        <w:rPr>
          <w:rFonts w:ascii="Times New Roman" w:eastAsia="Calibri" w:hAnsi="Times New Roman" w:cs="Times New Roman"/>
          <w:b/>
        </w:rPr>
      </w:pPr>
      <w:r w:rsidRPr="00C87347">
        <w:rPr>
          <w:rFonts w:ascii="Times New Roman" w:eastAsia="Calibri" w:hAnsi="Times New Roman" w:cs="Times New Roman"/>
          <w:b/>
        </w:rPr>
        <w:t>Sytuacja ekonomiczna lub finansowa:</w:t>
      </w:r>
    </w:p>
    <w:p w14:paraId="4F9B3CD4" w14:textId="77777777" w:rsidR="0038275D" w:rsidRPr="00C87347" w:rsidRDefault="0038275D" w:rsidP="0038275D">
      <w:pPr>
        <w:pStyle w:val="Normalny1"/>
        <w:pBdr>
          <w:top w:val="none" w:sz="0" w:space="0" w:color="000000"/>
          <w:left w:val="none" w:sz="0" w:space="0" w:color="000000"/>
          <w:bottom w:val="none" w:sz="0" w:space="0" w:color="000000"/>
          <w:right w:val="none" w:sz="0" w:space="0" w:color="000000"/>
        </w:pBdr>
        <w:ind w:left="284"/>
        <w:jc w:val="both"/>
        <w:rPr>
          <w:rFonts w:ascii="Times New Roman" w:hAnsi="Times New Roman" w:cs="Times New Roman"/>
          <w:lang w:val="pl-PL"/>
        </w:rPr>
      </w:pPr>
      <w:r w:rsidRPr="00C87347">
        <w:rPr>
          <w:rFonts w:ascii="Times New Roman" w:hAnsi="Times New Roman" w:cs="Times New Roman"/>
          <w:lang w:val="pl-PL"/>
        </w:rPr>
        <w:t xml:space="preserve">Zamawiający nie stawia warunku w tym obszarze. </w:t>
      </w:r>
    </w:p>
    <w:p w14:paraId="025054E7" w14:textId="77777777" w:rsidR="005B1C75" w:rsidRPr="00C87347" w:rsidRDefault="005B1C75" w:rsidP="00500980">
      <w:pPr>
        <w:pStyle w:val="Normalny1"/>
        <w:pBdr>
          <w:top w:val="none" w:sz="0" w:space="0" w:color="000000"/>
          <w:left w:val="none" w:sz="0" w:space="0" w:color="000000"/>
          <w:bottom w:val="none" w:sz="0" w:space="0" w:color="000000"/>
          <w:right w:val="none" w:sz="0" w:space="0" w:color="000000"/>
        </w:pBdr>
        <w:jc w:val="both"/>
        <w:rPr>
          <w:rFonts w:ascii="Times New Roman" w:hAnsi="Times New Roman" w:cs="Times New Roman"/>
          <w:lang w:val="pl-PL"/>
        </w:rPr>
      </w:pPr>
    </w:p>
    <w:p w14:paraId="200F2490" w14:textId="6B8D47AE" w:rsidR="009727F8" w:rsidRPr="00C87347" w:rsidRDefault="009727F8" w:rsidP="002A61DD">
      <w:pPr>
        <w:pStyle w:val="Akapitzlist"/>
        <w:numPr>
          <w:ilvl w:val="2"/>
          <w:numId w:val="1"/>
        </w:numPr>
        <w:tabs>
          <w:tab w:val="left" w:pos="1134"/>
        </w:tabs>
        <w:autoSpaceDE w:val="0"/>
        <w:autoSpaceDN w:val="0"/>
        <w:adjustRightInd w:val="0"/>
        <w:spacing w:after="0" w:line="276" w:lineRule="auto"/>
        <w:ind w:left="284" w:firstLine="0"/>
        <w:jc w:val="both"/>
        <w:rPr>
          <w:rFonts w:ascii="Times New Roman" w:eastAsia="Calibri" w:hAnsi="Times New Roman" w:cs="Times New Roman"/>
          <w:b/>
        </w:rPr>
      </w:pPr>
      <w:r w:rsidRPr="00C87347">
        <w:rPr>
          <w:rFonts w:ascii="Times New Roman" w:eastAsia="Calibri" w:hAnsi="Times New Roman" w:cs="Times New Roman"/>
          <w:b/>
        </w:rPr>
        <w:t>Zdolność techniczna i zawodowa</w:t>
      </w:r>
    </w:p>
    <w:p w14:paraId="1DE70B45" w14:textId="01ED0EC5" w:rsidR="00D15911" w:rsidRPr="00C87347" w:rsidRDefault="00D15911" w:rsidP="00714CF5">
      <w:pPr>
        <w:pStyle w:val="Akapitzlist"/>
        <w:numPr>
          <w:ilvl w:val="0"/>
          <w:numId w:val="11"/>
        </w:numPr>
        <w:tabs>
          <w:tab w:val="left" w:pos="709"/>
        </w:tabs>
        <w:autoSpaceDE w:val="0"/>
        <w:autoSpaceDN w:val="0"/>
        <w:adjustRightInd w:val="0"/>
        <w:spacing w:after="0" w:line="276" w:lineRule="auto"/>
        <w:ind w:left="851" w:hanging="425"/>
        <w:jc w:val="both"/>
        <w:rPr>
          <w:rFonts w:ascii="Times New Roman" w:eastAsia="Calibri" w:hAnsi="Times New Roman" w:cs="Times New Roman"/>
          <w:b/>
        </w:rPr>
      </w:pPr>
      <w:r w:rsidRPr="00C87347">
        <w:rPr>
          <w:rFonts w:ascii="Times New Roman" w:eastAsia="Calibri" w:hAnsi="Times New Roman" w:cs="Times New Roman"/>
          <w:b/>
        </w:rPr>
        <w:t>Wiedza i doświadczenie Wykonawcy</w:t>
      </w:r>
    </w:p>
    <w:p w14:paraId="06DCCFCD" w14:textId="1E4849E4" w:rsidR="003F77D7" w:rsidRPr="00C87347" w:rsidRDefault="003F77D7" w:rsidP="00AA3D16">
      <w:pPr>
        <w:pStyle w:val="Normalny1"/>
        <w:pBdr>
          <w:top w:val="none" w:sz="0" w:space="0" w:color="000000"/>
          <w:left w:val="none" w:sz="0" w:space="0" w:color="000000"/>
          <w:bottom w:val="none" w:sz="0" w:space="0" w:color="000000"/>
          <w:right w:val="none" w:sz="0" w:space="0" w:color="000000"/>
        </w:pBdr>
        <w:ind w:left="426"/>
        <w:jc w:val="both"/>
        <w:rPr>
          <w:rFonts w:ascii="Times New Roman" w:hAnsi="Times New Roman" w:cs="Times New Roman"/>
          <w:u w:val="single"/>
          <w:lang w:val="pl-PL"/>
        </w:rPr>
      </w:pPr>
      <w:r w:rsidRPr="00C87347">
        <w:rPr>
          <w:rFonts w:ascii="Times New Roman" w:hAnsi="Times New Roman" w:cs="Times New Roman"/>
          <w:lang w:val="pl-PL"/>
        </w:rPr>
        <w:t xml:space="preserve">Wykonawca spełni ten warunek jeżeli wykaże, że w okresie ostatnich </w:t>
      </w:r>
      <w:r w:rsidR="003D62A7" w:rsidRPr="00C87347">
        <w:rPr>
          <w:rFonts w:ascii="Times New Roman" w:hAnsi="Times New Roman" w:cs="Times New Roman"/>
          <w:lang w:val="pl-PL"/>
        </w:rPr>
        <w:t xml:space="preserve">5 </w:t>
      </w:r>
      <w:r w:rsidRPr="00C87347">
        <w:rPr>
          <w:rFonts w:ascii="Times New Roman" w:hAnsi="Times New Roman" w:cs="Times New Roman"/>
          <w:lang w:val="pl-PL"/>
        </w:rPr>
        <w:t xml:space="preserve">lat przed upływem terminu składania ofert, a jeżeli okres prowadzenia działalności jest krótszy, to w tym okresie, należycie wykonał </w:t>
      </w:r>
      <w:r w:rsidRPr="00C87347">
        <w:rPr>
          <w:rFonts w:ascii="Times New Roman" w:hAnsi="Times New Roman" w:cs="Times New Roman"/>
          <w:u w:val="single"/>
          <w:lang w:val="pl-PL"/>
        </w:rPr>
        <w:t xml:space="preserve">co najmniej trzy </w:t>
      </w:r>
      <w:r w:rsidR="0015298C" w:rsidRPr="00C87347">
        <w:rPr>
          <w:rFonts w:ascii="Times New Roman" w:hAnsi="Times New Roman" w:cs="Times New Roman"/>
          <w:u w:val="single"/>
          <w:lang w:val="pl-PL"/>
        </w:rPr>
        <w:t>dostawy łodzi elektrycznych</w:t>
      </w:r>
      <w:r w:rsidR="00C57DE5">
        <w:rPr>
          <w:rFonts w:ascii="Times New Roman" w:hAnsi="Times New Roman" w:cs="Times New Roman"/>
          <w:u w:val="single"/>
          <w:lang w:val="pl-PL"/>
        </w:rPr>
        <w:t>.</w:t>
      </w:r>
    </w:p>
    <w:p w14:paraId="35537F32" w14:textId="524764E7" w:rsidR="00E95FDC" w:rsidRPr="00C87347" w:rsidRDefault="003F77D7" w:rsidP="002D50FC">
      <w:pPr>
        <w:pStyle w:val="Normalny1"/>
        <w:pBdr>
          <w:top w:val="none" w:sz="0" w:space="0" w:color="000000"/>
          <w:left w:val="none" w:sz="0" w:space="0" w:color="000000"/>
          <w:bottom w:val="none" w:sz="0" w:space="0" w:color="000000"/>
          <w:right w:val="none" w:sz="0" w:space="0" w:color="000000"/>
        </w:pBdr>
        <w:ind w:left="426"/>
        <w:jc w:val="both"/>
        <w:rPr>
          <w:rFonts w:ascii="Times New Roman" w:hAnsi="Times New Roman" w:cs="Times New Roman"/>
          <w:lang w:val="pl-PL"/>
        </w:rPr>
      </w:pPr>
      <w:r w:rsidRPr="00C87347">
        <w:rPr>
          <w:rFonts w:ascii="Times New Roman" w:hAnsi="Times New Roman" w:cs="Times New Roman"/>
          <w:lang w:val="pl-PL"/>
        </w:rPr>
        <w:t xml:space="preserve">Na okoliczność spełnienia warunku wymaga się przedłożenia oświadczenia „Wykaz </w:t>
      </w:r>
      <w:r w:rsidR="00B35065" w:rsidRPr="00C87347">
        <w:rPr>
          <w:rFonts w:ascii="Times New Roman" w:hAnsi="Times New Roman" w:cs="Times New Roman"/>
          <w:lang w:val="pl-PL"/>
        </w:rPr>
        <w:t>dostaw</w:t>
      </w:r>
      <w:r w:rsidRPr="00C87347">
        <w:rPr>
          <w:rFonts w:ascii="Times New Roman" w:hAnsi="Times New Roman" w:cs="Times New Roman"/>
          <w:lang w:val="pl-PL"/>
        </w:rPr>
        <w:t xml:space="preserve">” </w:t>
      </w:r>
      <w:r w:rsidR="00CA3A78" w:rsidRPr="00C87347">
        <w:rPr>
          <w:rFonts w:ascii="Times New Roman" w:hAnsi="Times New Roman" w:cs="Times New Roman"/>
          <w:lang w:val="pl-PL"/>
        </w:rPr>
        <w:t>–</w:t>
      </w:r>
      <w:r w:rsidRPr="00C87347">
        <w:rPr>
          <w:rFonts w:ascii="Times New Roman" w:hAnsi="Times New Roman" w:cs="Times New Roman"/>
          <w:lang w:val="pl-PL"/>
        </w:rPr>
        <w:t xml:space="preserve"> wzór oświadczenia stanowi </w:t>
      </w:r>
      <w:r w:rsidRPr="00C87347">
        <w:rPr>
          <w:rFonts w:ascii="Times New Roman" w:hAnsi="Times New Roman" w:cs="Times New Roman"/>
          <w:b/>
          <w:bCs/>
          <w:lang w:val="pl-PL"/>
        </w:rPr>
        <w:t>załącznik nr 3</w:t>
      </w:r>
      <w:r w:rsidRPr="00C87347">
        <w:rPr>
          <w:rFonts w:ascii="Times New Roman" w:hAnsi="Times New Roman" w:cs="Times New Roman"/>
          <w:lang w:val="pl-PL"/>
        </w:rPr>
        <w:t xml:space="preserve"> </w:t>
      </w:r>
      <w:r w:rsidR="00F96952" w:rsidRPr="00C87347">
        <w:rPr>
          <w:rFonts w:ascii="Times New Roman" w:hAnsi="Times New Roman" w:cs="Times New Roman"/>
          <w:lang w:val="pl-PL"/>
        </w:rPr>
        <w:t xml:space="preserve">do niniejszego zapytania ofertowego </w:t>
      </w:r>
      <w:r w:rsidRPr="00C87347">
        <w:rPr>
          <w:rFonts w:ascii="Times New Roman" w:hAnsi="Times New Roman" w:cs="Times New Roman"/>
          <w:lang w:val="pl-PL"/>
        </w:rPr>
        <w:t>oraz do wykazu należy dołączyć dowody potwierdzające, że dostawy zostały wykonane w sposób należyty tj. wydane przez inwestorów referencje potwierdzające prawidłowość wykonania dostaw lub protokoły odbioru z</w:t>
      </w:r>
      <w:r w:rsidR="00F96952" w:rsidRPr="00C87347">
        <w:rPr>
          <w:rFonts w:ascii="Times New Roman" w:hAnsi="Times New Roman" w:cs="Times New Roman"/>
          <w:lang w:val="pl-PL"/>
        </w:rPr>
        <w:t> </w:t>
      </w:r>
      <w:r w:rsidRPr="00C87347">
        <w:rPr>
          <w:rFonts w:ascii="Times New Roman" w:hAnsi="Times New Roman" w:cs="Times New Roman"/>
          <w:lang w:val="pl-PL"/>
        </w:rPr>
        <w:t>klauzulą wskazującą na brak zastrzeżeń wobec dostaw wykonanych przez Wykonawcę (bądź inne dokumenty wystawione przez podmiot, na rzecz którego dostawy były wykonywane).</w:t>
      </w:r>
    </w:p>
    <w:p w14:paraId="3A376E05" w14:textId="77777777" w:rsidR="00E95FDC" w:rsidRPr="00C87347" w:rsidRDefault="00E95FDC" w:rsidP="002A61DD">
      <w:pPr>
        <w:pStyle w:val="Normalny1"/>
        <w:pBdr>
          <w:top w:val="none" w:sz="0" w:space="0" w:color="000000"/>
          <w:left w:val="none" w:sz="0" w:space="0" w:color="000000"/>
          <w:bottom w:val="none" w:sz="0" w:space="0" w:color="000000"/>
          <w:right w:val="none" w:sz="0" w:space="0" w:color="000000"/>
        </w:pBdr>
        <w:ind w:left="426"/>
        <w:jc w:val="both"/>
        <w:rPr>
          <w:rFonts w:ascii="Times New Roman" w:hAnsi="Times New Roman" w:cs="Times New Roman"/>
          <w:color w:val="FF0000"/>
          <w:lang w:val="pl-PL"/>
        </w:rPr>
      </w:pPr>
    </w:p>
    <w:p w14:paraId="6981DAA0" w14:textId="77777777" w:rsidR="002F03BC" w:rsidRPr="00C87347" w:rsidRDefault="002F03BC" w:rsidP="002A61DD">
      <w:pPr>
        <w:pStyle w:val="Akapitzlist"/>
        <w:numPr>
          <w:ilvl w:val="2"/>
          <w:numId w:val="1"/>
        </w:numPr>
        <w:tabs>
          <w:tab w:val="left" w:pos="1134"/>
        </w:tabs>
        <w:autoSpaceDE w:val="0"/>
        <w:autoSpaceDN w:val="0"/>
        <w:adjustRightInd w:val="0"/>
        <w:spacing w:after="0" w:line="276" w:lineRule="auto"/>
        <w:ind w:left="284" w:firstLine="0"/>
        <w:jc w:val="both"/>
        <w:rPr>
          <w:rFonts w:ascii="Times New Roman" w:hAnsi="Times New Roman" w:cs="Times New Roman"/>
        </w:rPr>
      </w:pPr>
      <w:r w:rsidRPr="00C87347">
        <w:rPr>
          <w:rFonts w:ascii="Times New Roman" w:eastAsia="Calibri" w:hAnsi="Times New Roman" w:cs="Times New Roman"/>
          <w:b/>
        </w:rPr>
        <w:t>Dodatkowe warunki</w:t>
      </w:r>
    </w:p>
    <w:p w14:paraId="74FB4A6A" w14:textId="77777777" w:rsidR="002E4D25" w:rsidRPr="00C87347" w:rsidRDefault="002E4D25" w:rsidP="009220B9">
      <w:pPr>
        <w:pStyle w:val="Akapitzlist"/>
        <w:numPr>
          <w:ilvl w:val="0"/>
          <w:numId w:val="14"/>
        </w:numPr>
        <w:tabs>
          <w:tab w:val="left" w:pos="709"/>
        </w:tabs>
        <w:autoSpaceDE w:val="0"/>
        <w:autoSpaceDN w:val="0"/>
        <w:adjustRightInd w:val="0"/>
        <w:spacing w:after="0" w:line="276" w:lineRule="auto"/>
        <w:ind w:left="709"/>
        <w:jc w:val="both"/>
        <w:rPr>
          <w:rFonts w:ascii="Times New Roman" w:eastAsia="Calibri" w:hAnsi="Times New Roman" w:cs="Times New Roman"/>
          <w:b/>
        </w:rPr>
      </w:pPr>
      <w:r w:rsidRPr="00C87347">
        <w:rPr>
          <w:rFonts w:ascii="Times New Roman" w:eastAsia="Calibri" w:hAnsi="Times New Roman" w:cs="Times New Roman"/>
          <w:b/>
        </w:rPr>
        <w:t>Przeciwdziałanie wspieraniu agresji na Ukrainę</w:t>
      </w:r>
    </w:p>
    <w:p w14:paraId="6762B38D" w14:textId="77777777" w:rsidR="002E4D25" w:rsidRPr="00C87347" w:rsidRDefault="002E4D25" w:rsidP="002E4D25">
      <w:pPr>
        <w:tabs>
          <w:tab w:val="left" w:pos="709"/>
        </w:tabs>
        <w:autoSpaceDE w:val="0"/>
        <w:autoSpaceDN w:val="0"/>
        <w:adjustRightInd w:val="0"/>
        <w:spacing w:after="0" w:line="276" w:lineRule="auto"/>
        <w:ind w:left="426"/>
        <w:jc w:val="both"/>
        <w:rPr>
          <w:rFonts w:ascii="Times New Roman" w:eastAsia="Calibri" w:hAnsi="Times New Roman" w:cs="Times New Roman"/>
          <w:bCs/>
        </w:rPr>
      </w:pPr>
      <w:r w:rsidRPr="00C87347">
        <w:rPr>
          <w:rFonts w:ascii="Times New Roman" w:eastAsia="Calibri" w:hAnsi="Times New Roman" w:cs="Times New Roman"/>
          <w:bCs/>
        </w:rPr>
        <w:t xml:space="preserve">Z udziału w postępowaniu zgodnie z art. 7 ust. 1 ustawy z dnia 13 kwietnia 2022 r. o szczególnych rozwiązaniach w zakresie przeciwdziałania wspieraniu agresji na Ukrainę oraz służących ochronie bezpieczeństwa narodowego wyklucza się: </w:t>
      </w:r>
    </w:p>
    <w:p w14:paraId="508F098E" w14:textId="77777777" w:rsidR="002E4D25" w:rsidRPr="00C87347" w:rsidRDefault="002E4D25" w:rsidP="002E4D25">
      <w:pPr>
        <w:pStyle w:val="Normalny1"/>
        <w:numPr>
          <w:ilvl w:val="2"/>
          <w:numId w:val="5"/>
        </w:numPr>
        <w:pBdr>
          <w:top w:val="none" w:sz="0" w:space="0" w:color="000000"/>
          <w:left w:val="none" w:sz="0" w:space="1" w:color="000000"/>
          <w:bottom w:val="none" w:sz="0" w:space="0" w:color="000000"/>
          <w:right w:val="none" w:sz="0" w:space="0" w:color="000000"/>
        </w:pBdr>
        <w:ind w:left="709" w:hanging="284"/>
        <w:jc w:val="both"/>
        <w:rPr>
          <w:rFonts w:ascii="Times New Roman" w:hAnsi="Times New Roman" w:cs="Times New Roman"/>
          <w:shd w:val="clear" w:color="auto" w:fill="FFFFFF"/>
          <w:lang w:val="pl-PL"/>
        </w:rPr>
      </w:pPr>
      <w:r w:rsidRPr="00C87347">
        <w:rPr>
          <w:rFonts w:ascii="Times New Roman" w:hAnsi="Times New Roman" w:cs="Times New Roman"/>
          <w:shd w:val="clear" w:color="auto" w:fill="FFFFFF"/>
          <w:lang w:val="pl-PL"/>
        </w:rP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1A6E648E" w14:textId="77777777" w:rsidR="002E4D25" w:rsidRPr="00C87347" w:rsidRDefault="002E4D25" w:rsidP="002E4D25">
      <w:pPr>
        <w:pStyle w:val="Normalny1"/>
        <w:numPr>
          <w:ilvl w:val="2"/>
          <w:numId w:val="5"/>
        </w:numPr>
        <w:pBdr>
          <w:top w:val="none" w:sz="0" w:space="0" w:color="000000"/>
          <w:left w:val="none" w:sz="0" w:space="1" w:color="000000"/>
          <w:bottom w:val="none" w:sz="0" w:space="0" w:color="000000"/>
          <w:right w:val="none" w:sz="0" w:space="0" w:color="000000"/>
        </w:pBdr>
        <w:ind w:left="709" w:hanging="284"/>
        <w:jc w:val="both"/>
        <w:rPr>
          <w:rFonts w:ascii="Times New Roman" w:hAnsi="Times New Roman" w:cs="Times New Roman"/>
          <w:shd w:val="clear" w:color="auto" w:fill="FFFFFF"/>
          <w:lang w:val="pl-PL"/>
        </w:rPr>
      </w:pPr>
      <w:r w:rsidRPr="00C87347">
        <w:rPr>
          <w:rFonts w:ascii="Times New Roman" w:hAnsi="Times New Roman" w:cs="Times New Roman"/>
          <w:shd w:val="clear" w:color="auto" w:fill="FFFFFF"/>
          <w:lang w:val="pl-PL"/>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18145881" w14:textId="1597A14C" w:rsidR="002E4D25" w:rsidRPr="00C87347" w:rsidRDefault="002E4D25" w:rsidP="002E4D25">
      <w:pPr>
        <w:pStyle w:val="Normalny1"/>
        <w:numPr>
          <w:ilvl w:val="2"/>
          <w:numId w:val="5"/>
        </w:numPr>
        <w:pBdr>
          <w:top w:val="none" w:sz="0" w:space="0" w:color="000000"/>
          <w:left w:val="none" w:sz="0" w:space="1" w:color="000000"/>
          <w:bottom w:val="none" w:sz="0" w:space="0" w:color="000000"/>
          <w:right w:val="none" w:sz="0" w:space="0" w:color="000000"/>
        </w:pBdr>
        <w:ind w:left="709" w:hanging="284"/>
        <w:jc w:val="both"/>
        <w:rPr>
          <w:rFonts w:ascii="Times New Roman" w:hAnsi="Times New Roman" w:cs="Times New Roman"/>
          <w:shd w:val="clear" w:color="auto" w:fill="FFFFFF"/>
          <w:lang w:val="pl-PL"/>
        </w:rPr>
      </w:pPr>
      <w:r w:rsidRPr="00C87347">
        <w:rPr>
          <w:rFonts w:ascii="Times New Roman" w:hAnsi="Times New Roman" w:cs="Times New Roman"/>
          <w:shd w:val="clear" w:color="auto" w:fill="FFFFFF"/>
          <w:lang w:val="pl-PL"/>
        </w:rPr>
        <w:t>wykonawcę oraz uczestnika konkursu, którego jednostką dominującą w rozumieniu art. 3 ust. 1 pkt 37 ustawy z dnia 29 września 1994 r. o rachunkowości (Dz. U. z 202</w:t>
      </w:r>
      <w:r w:rsidR="00CB0B47" w:rsidRPr="00C87347">
        <w:rPr>
          <w:rFonts w:ascii="Times New Roman" w:hAnsi="Times New Roman" w:cs="Times New Roman"/>
          <w:shd w:val="clear" w:color="auto" w:fill="FFFFFF"/>
          <w:lang w:val="pl-PL"/>
        </w:rPr>
        <w:t>3</w:t>
      </w:r>
      <w:r w:rsidRPr="00C87347">
        <w:rPr>
          <w:rFonts w:ascii="Times New Roman" w:hAnsi="Times New Roman" w:cs="Times New Roman"/>
          <w:shd w:val="clear" w:color="auto" w:fill="FFFFFF"/>
          <w:lang w:val="pl-PL"/>
        </w:rPr>
        <w:t xml:space="preserve"> r. poz. </w:t>
      </w:r>
      <w:r w:rsidR="00CB0B47" w:rsidRPr="00C87347">
        <w:rPr>
          <w:rFonts w:ascii="Times New Roman" w:hAnsi="Times New Roman" w:cs="Times New Roman"/>
          <w:shd w:val="clear" w:color="auto" w:fill="FFFFFF"/>
          <w:lang w:val="pl-PL"/>
        </w:rPr>
        <w:t>120</w:t>
      </w:r>
      <w:r w:rsidRPr="00C87347">
        <w:rPr>
          <w:rFonts w:ascii="Times New Roman" w:hAnsi="Times New Roman" w:cs="Times New Roman"/>
          <w:shd w:val="clear" w:color="auto" w:fill="FFFFFF"/>
          <w:lang w:val="pl-PL"/>
        </w:rPr>
        <w:t>, 2</w:t>
      </w:r>
      <w:r w:rsidR="00870FF6" w:rsidRPr="00C87347">
        <w:rPr>
          <w:rFonts w:ascii="Times New Roman" w:hAnsi="Times New Roman" w:cs="Times New Roman"/>
          <w:shd w:val="clear" w:color="auto" w:fill="FFFFFF"/>
          <w:lang w:val="pl-PL"/>
        </w:rPr>
        <w:t>95</w:t>
      </w:r>
      <w:r w:rsidRPr="00C87347">
        <w:rPr>
          <w:rFonts w:ascii="Times New Roman" w:hAnsi="Times New Roman" w:cs="Times New Roman"/>
          <w:shd w:val="clear" w:color="auto" w:fill="FFFFFF"/>
          <w:lang w:val="pl-PL"/>
        </w:rPr>
        <w:t xml:space="preserve"> i </w:t>
      </w:r>
      <w:r w:rsidR="00870FF6" w:rsidRPr="00C87347">
        <w:rPr>
          <w:rFonts w:ascii="Times New Roman" w:hAnsi="Times New Roman" w:cs="Times New Roman"/>
          <w:shd w:val="clear" w:color="auto" w:fill="FFFFFF"/>
          <w:lang w:val="pl-PL"/>
        </w:rPr>
        <w:t>1598</w:t>
      </w:r>
      <w:r w:rsidRPr="00C87347">
        <w:rPr>
          <w:rFonts w:ascii="Times New Roman" w:hAnsi="Times New Roman" w:cs="Times New Roman"/>
          <w:shd w:val="clear" w:color="auto" w:fill="FFFFFF"/>
          <w:lang w:val="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F941A30" w14:textId="77777777" w:rsidR="002E4D25" w:rsidRPr="00C87347" w:rsidRDefault="002E4D25" w:rsidP="002E4D25">
      <w:pPr>
        <w:pStyle w:val="Normalny1"/>
        <w:pBdr>
          <w:top w:val="none" w:sz="0" w:space="0" w:color="000000"/>
          <w:left w:val="none" w:sz="0" w:space="0" w:color="000000"/>
          <w:bottom w:val="none" w:sz="0" w:space="0" w:color="000000"/>
          <w:right w:val="none" w:sz="0" w:space="0" w:color="000000"/>
        </w:pBdr>
        <w:jc w:val="both"/>
        <w:rPr>
          <w:rFonts w:ascii="Times New Roman" w:hAnsi="Times New Roman" w:cs="Times New Roman"/>
          <w:lang w:val="pl-PL"/>
        </w:rPr>
      </w:pPr>
    </w:p>
    <w:p w14:paraId="4FBD8EA9" w14:textId="77777777" w:rsidR="002E4D25" w:rsidRPr="00C87347" w:rsidRDefault="002E4D25" w:rsidP="002E4D25">
      <w:pPr>
        <w:pStyle w:val="Normalny1"/>
        <w:pBdr>
          <w:top w:val="none" w:sz="0" w:space="0" w:color="000000"/>
          <w:left w:val="none" w:sz="0" w:space="0" w:color="000000"/>
          <w:bottom w:val="none" w:sz="0" w:space="0" w:color="000000"/>
          <w:right w:val="none" w:sz="0" w:space="0" w:color="000000"/>
        </w:pBdr>
        <w:ind w:left="426"/>
        <w:jc w:val="both"/>
        <w:rPr>
          <w:rFonts w:ascii="Times New Roman" w:hAnsi="Times New Roman" w:cs="Times New Roman"/>
          <w:lang w:val="pl-PL"/>
        </w:rPr>
      </w:pPr>
      <w:r w:rsidRPr="00C87347">
        <w:rPr>
          <w:rFonts w:ascii="Times New Roman" w:hAnsi="Times New Roman" w:cs="Times New Roman"/>
          <w:shd w:val="clear" w:color="auto" w:fill="FFFFFF"/>
          <w:lang w:val="pl-PL"/>
        </w:rPr>
        <w:t xml:space="preserve">Z udziału w postępowaniu zgodnie z </w:t>
      </w:r>
      <w:r w:rsidRPr="00C87347">
        <w:rPr>
          <w:rFonts w:ascii="Times New Roman" w:hAnsi="Times New Roman" w:cs="Times New Roman"/>
          <w:lang w:val="pl-PL" w:eastAsia="en-US"/>
        </w:rPr>
        <w:t xml:space="preserve">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w:t>
      </w:r>
      <w:r w:rsidRPr="00C87347">
        <w:rPr>
          <w:rFonts w:ascii="Times New Roman" w:hAnsi="Times New Roman" w:cs="Times New Roman"/>
          <w:lang w:val="pl-PL" w:eastAsia="en-US"/>
        </w:rPr>
        <w:lastRenderedPageBreak/>
        <w:t>dotyczącego środków ograniczających w związku z działaniami Rosji destabilizującymi sytuację na Ukrainie (Dz. Urz. UE nr L 111 z 8.4.2022, str. 1)</w:t>
      </w:r>
      <w:r w:rsidRPr="00C87347">
        <w:rPr>
          <w:rFonts w:ascii="Times New Roman" w:hAnsi="Times New Roman" w:cs="Times New Roman"/>
          <w:shd w:val="clear" w:color="auto" w:fill="FFFFFF"/>
          <w:lang w:val="pl-PL"/>
        </w:rPr>
        <w:t xml:space="preserve"> wyklucza się:</w:t>
      </w:r>
    </w:p>
    <w:p w14:paraId="3616C076" w14:textId="77777777" w:rsidR="002E4D25" w:rsidRPr="00C87347" w:rsidRDefault="002E4D25" w:rsidP="009220B9">
      <w:pPr>
        <w:pStyle w:val="Akapitzlist"/>
        <w:numPr>
          <w:ilvl w:val="0"/>
          <w:numId w:val="13"/>
        </w:numPr>
        <w:spacing w:after="0" w:line="276" w:lineRule="auto"/>
        <w:ind w:left="709" w:hanging="283"/>
        <w:jc w:val="both"/>
        <w:rPr>
          <w:rFonts w:ascii="Times New Roman" w:hAnsi="Times New Roman" w:cs="Times New Roman"/>
        </w:rPr>
      </w:pPr>
      <w:r w:rsidRPr="00C87347">
        <w:rPr>
          <w:rFonts w:ascii="Times New Roman" w:hAnsi="Times New Roman" w:cs="Times New Roman"/>
        </w:rPr>
        <w:t>obywateli rosyjskich lub osób fizycznych lub prawnych, podmiotów lub organów z siedzibą w Rosji;</w:t>
      </w:r>
    </w:p>
    <w:p w14:paraId="21E24B42" w14:textId="77777777" w:rsidR="002E4D25" w:rsidRPr="00C87347" w:rsidRDefault="002E4D25" w:rsidP="009220B9">
      <w:pPr>
        <w:pStyle w:val="Akapitzlist"/>
        <w:numPr>
          <w:ilvl w:val="0"/>
          <w:numId w:val="13"/>
        </w:numPr>
        <w:spacing w:after="0" w:line="276" w:lineRule="auto"/>
        <w:ind w:left="709" w:hanging="283"/>
        <w:jc w:val="both"/>
        <w:rPr>
          <w:rFonts w:ascii="Times New Roman" w:hAnsi="Times New Roman" w:cs="Times New Roman"/>
        </w:rPr>
      </w:pPr>
      <w:r w:rsidRPr="00C87347">
        <w:rPr>
          <w:rFonts w:ascii="Times New Roman" w:hAnsi="Times New Roman" w:cs="Times New Roman"/>
        </w:rPr>
        <w:t>osób prawnych, podmiotów lub organów, do których prawa własności bezpośrednio lub pośrednio w ponad 50 % należą do podmiotu, o którym mowa w lit. a) niniejszego ustępu; lub</w:t>
      </w:r>
    </w:p>
    <w:p w14:paraId="016DD508" w14:textId="77777777" w:rsidR="002E4D25" w:rsidRPr="00C87347" w:rsidRDefault="002E4D25" w:rsidP="009220B9">
      <w:pPr>
        <w:pStyle w:val="Akapitzlist"/>
        <w:numPr>
          <w:ilvl w:val="0"/>
          <w:numId w:val="13"/>
        </w:numPr>
        <w:spacing w:after="0" w:line="276" w:lineRule="auto"/>
        <w:ind w:left="709" w:hanging="283"/>
        <w:jc w:val="both"/>
        <w:rPr>
          <w:rFonts w:ascii="Times New Roman" w:hAnsi="Times New Roman" w:cs="Times New Roman"/>
        </w:rPr>
      </w:pPr>
      <w:r w:rsidRPr="00C87347">
        <w:rPr>
          <w:rFonts w:ascii="Times New Roman" w:hAnsi="Times New Roman" w:cs="Times New Roman"/>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6D925444" w14:textId="77777777" w:rsidR="002E4D25" w:rsidRPr="00C87347" w:rsidRDefault="002E4D25" w:rsidP="002E4D25">
      <w:pPr>
        <w:pStyle w:val="Normalny1"/>
        <w:pBdr>
          <w:top w:val="none" w:sz="0" w:space="0" w:color="000000"/>
          <w:left w:val="none" w:sz="0" w:space="1" w:color="000000"/>
          <w:bottom w:val="none" w:sz="0" w:space="0" w:color="000000"/>
          <w:right w:val="none" w:sz="0" w:space="0" w:color="000000"/>
        </w:pBdr>
        <w:jc w:val="both"/>
        <w:rPr>
          <w:rFonts w:ascii="Times New Roman" w:hAnsi="Times New Roman" w:cs="Times New Roman"/>
          <w:lang w:val="pl-PL"/>
        </w:rPr>
      </w:pPr>
    </w:p>
    <w:p w14:paraId="21B7B608" w14:textId="1B9C071F" w:rsidR="002E4D25" w:rsidRPr="00C87347" w:rsidRDefault="002E4D25" w:rsidP="002E4D25">
      <w:pPr>
        <w:pStyle w:val="Normalny1"/>
        <w:pBdr>
          <w:top w:val="none" w:sz="0" w:space="0" w:color="000000"/>
          <w:left w:val="none" w:sz="0" w:space="1" w:color="000000"/>
          <w:bottom w:val="none" w:sz="0" w:space="0" w:color="000000"/>
          <w:right w:val="none" w:sz="0" w:space="0" w:color="000000"/>
        </w:pBdr>
        <w:ind w:left="426"/>
        <w:jc w:val="both"/>
        <w:rPr>
          <w:rFonts w:ascii="Times New Roman" w:hAnsi="Times New Roman" w:cs="Times New Roman"/>
          <w:lang w:val="pl-PL"/>
        </w:rPr>
      </w:pPr>
      <w:r w:rsidRPr="00C87347">
        <w:rPr>
          <w:rFonts w:ascii="Times New Roman" w:hAnsi="Times New Roman" w:cs="Times New Roman"/>
          <w:shd w:val="clear" w:color="auto" w:fill="FFFFFF"/>
          <w:lang w:val="pl-PL"/>
        </w:rPr>
        <w:t xml:space="preserve">Wykonawca potwierdza, że nie zachodzą w stosunku do niego powyższe przesłanki wykluczenia  poprzez złożenie oświadczenia zgodnie ze wzorem </w:t>
      </w:r>
      <w:r w:rsidRPr="00C87347">
        <w:rPr>
          <w:rFonts w:ascii="Times New Roman" w:hAnsi="Times New Roman" w:cs="Times New Roman"/>
          <w:lang w:val="pl-PL"/>
        </w:rPr>
        <w:t xml:space="preserve">– </w:t>
      </w:r>
      <w:r w:rsidRPr="00C87347">
        <w:rPr>
          <w:rFonts w:ascii="Times New Roman" w:hAnsi="Times New Roman" w:cs="Times New Roman"/>
          <w:b/>
          <w:bCs/>
          <w:lang w:val="pl-PL"/>
        </w:rPr>
        <w:t xml:space="preserve">Załącznik nr </w:t>
      </w:r>
      <w:r w:rsidR="00005C18" w:rsidRPr="00C87347">
        <w:rPr>
          <w:rFonts w:ascii="Times New Roman" w:hAnsi="Times New Roman" w:cs="Times New Roman"/>
          <w:b/>
          <w:bCs/>
          <w:lang w:val="pl-PL"/>
        </w:rPr>
        <w:t>2</w:t>
      </w:r>
      <w:r w:rsidRPr="00C87347">
        <w:rPr>
          <w:rFonts w:ascii="Times New Roman" w:hAnsi="Times New Roman" w:cs="Times New Roman"/>
          <w:lang w:val="pl-PL"/>
        </w:rPr>
        <w:t xml:space="preserve"> do niniejszego zapytania ofertowego</w:t>
      </w:r>
      <w:r w:rsidR="00074809" w:rsidRPr="00C87347">
        <w:rPr>
          <w:rFonts w:ascii="Times New Roman" w:hAnsi="Times New Roman" w:cs="Times New Roman"/>
          <w:lang w:val="pl-PL"/>
        </w:rPr>
        <w:t>.</w:t>
      </w:r>
    </w:p>
    <w:p w14:paraId="1FCF238E" w14:textId="77777777" w:rsidR="002E4D25" w:rsidRPr="00C87347" w:rsidRDefault="002E4D25" w:rsidP="002E4D25">
      <w:pPr>
        <w:pStyle w:val="Normalny1"/>
        <w:pBdr>
          <w:top w:val="none" w:sz="0" w:space="0" w:color="000000"/>
          <w:left w:val="none" w:sz="0" w:space="1" w:color="000000"/>
          <w:bottom w:val="none" w:sz="0" w:space="0" w:color="000000"/>
          <w:right w:val="none" w:sz="0" w:space="0" w:color="000000"/>
        </w:pBdr>
        <w:jc w:val="both"/>
        <w:rPr>
          <w:rFonts w:ascii="Times New Roman" w:hAnsi="Times New Roman" w:cs="Times New Roman"/>
          <w:lang w:val="pl-PL"/>
        </w:rPr>
      </w:pPr>
    </w:p>
    <w:p w14:paraId="6893BF79" w14:textId="77777777" w:rsidR="002E4D25" w:rsidRPr="00C87347" w:rsidRDefault="002E4D25" w:rsidP="009220B9">
      <w:pPr>
        <w:pStyle w:val="Normalny1"/>
        <w:numPr>
          <w:ilvl w:val="0"/>
          <w:numId w:val="14"/>
        </w:numPr>
        <w:pBdr>
          <w:top w:val="none" w:sz="0" w:space="0" w:color="000000"/>
          <w:left w:val="none" w:sz="0" w:space="1" w:color="000000"/>
          <w:bottom w:val="none" w:sz="0" w:space="0" w:color="000000"/>
          <w:right w:val="none" w:sz="0" w:space="0" w:color="000000"/>
        </w:pBdr>
        <w:ind w:left="567" w:hanging="141"/>
        <w:jc w:val="both"/>
        <w:rPr>
          <w:rFonts w:ascii="Times New Roman" w:hAnsi="Times New Roman" w:cs="Times New Roman"/>
          <w:b/>
          <w:bCs/>
          <w:lang w:val="pl-PL"/>
        </w:rPr>
      </w:pPr>
      <w:r w:rsidRPr="00C87347">
        <w:rPr>
          <w:rFonts w:ascii="Times New Roman" w:hAnsi="Times New Roman" w:cs="Times New Roman"/>
          <w:b/>
          <w:bCs/>
          <w:lang w:val="pl-PL"/>
        </w:rPr>
        <w:t>Zakaz konfliktu interesów</w:t>
      </w:r>
    </w:p>
    <w:p w14:paraId="07256A57" w14:textId="61EAC857" w:rsidR="002E4D25" w:rsidRPr="00C87347" w:rsidRDefault="002E4D25" w:rsidP="002E4D25">
      <w:pPr>
        <w:pStyle w:val="Normalny1"/>
        <w:pBdr>
          <w:top w:val="none" w:sz="0" w:space="0" w:color="000000"/>
          <w:left w:val="none" w:sz="0" w:space="0" w:color="000000"/>
          <w:bottom w:val="none" w:sz="0" w:space="0" w:color="000000"/>
          <w:right w:val="none" w:sz="0" w:space="0" w:color="000000"/>
        </w:pBdr>
        <w:ind w:left="426"/>
        <w:jc w:val="both"/>
        <w:rPr>
          <w:rFonts w:ascii="Times New Roman" w:eastAsia="Calibri" w:hAnsi="Times New Roman" w:cs="Times New Roman"/>
          <w:lang w:val="pl-PL"/>
        </w:rPr>
      </w:pPr>
      <w:r w:rsidRPr="00C87347">
        <w:rPr>
          <w:rFonts w:ascii="Times New Roman" w:hAnsi="Times New Roman" w:cs="Times New Roman"/>
          <w:shd w:val="clear" w:color="auto" w:fill="FFFFFF"/>
          <w:lang w:val="pl-PL"/>
        </w:rPr>
        <w:t xml:space="preserve">W celu </w:t>
      </w:r>
      <w:r w:rsidR="000A1ED9" w:rsidRPr="00C87347">
        <w:rPr>
          <w:rFonts w:ascii="Times New Roman" w:hAnsi="Times New Roman" w:cs="Times New Roman"/>
          <w:shd w:val="clear" w:color="auto" w:fill="FFFFFF"/>
          <w:lang w:val="pl-PL"/>
        </w:rPr>
        <w:t>niedopuszczenia</w:t>
      </w:r>
      <w:r w:rsidRPr="00C87347">
        <w:rPr>
          <w:rFonts w:ascii="Times New Roman" w:hAnsi="Times New Roman" w:cs="Times New Roman"/>
          <w:shd w:val="clear" w:color="auto" w:fill="FFFFFF"/>
          <w:lang w:val="pl-PL"/>
        </w:rPr>
        <w:t xml:space="preserve"> do zakłócenia konkurencji oraz zapewnienia równego traktowania wykonawców i skutecznego zapobiegania konfliktom interesów, a także rozpoznawania i likwidowania ich (w związku z prowadzeniem postępowania o udzielenie zamówienia lub na etapie wykonywania zamówienia), z postępowania o udzielenie zamówienia wykluczeniu podlegają Wykonawcy, którzy są </w:t>
      </w:r>
      <w:r w:rsidRPr="00C87347">
        <w:rPr>
          <w:rFonts w:ascii="Times New Roman" w:hAnsi="Times New Roman" w:cs="Times New Roman"/>
          <w:lang w:val="pl-PL"/>
        </w:rPr>
        <w:t>powiązani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przeprowadzeniem procedury wyboru Wykonawcy a Wykonawcą, polegające w szczególności na:</w:t>
      </w:r>
    </w:p>
    <w:p w14:paraId="416D35DE" w14:textId="77777777" w:rsidR="002E4D25" w:rsidRPr="00C87347" w:rsidRDefault="002E4D25" w:rsidP="009220B9">
      <w:pPr>
        <w:pStyle w:val="Akapitzlist"/>
        <w:numPr>
          <w:ilvl w:val="0"/>
          <w:numId w:val="15"/>
        </w:numPr>
        <w:spacing w:line="276" w:lineRule="auto"/>
        <w:ind w:hanging="294"/>
        <w:jc w:val="both"/>
        <w:rPr>
          <w:rFonts w:ascii="Times New Roman" w:hAnsi="Times New Roman" w:cs="Times New Roman"/>
        </w:rPr>
      </w:pPr>
      <w:r w:rsidRPr="00C87347">
        <w:rPr>
          <w:rFonts w:ascii="Times New Roman" w:hAnsi="Times New Roman" w:cs="Times New Roman"/>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15B84A36" w14:textId="77777777" w:rsidR="002E4D25" w:rsidRPr="00C87347" w:rsidRDefault="002E4D25" w:rsidP="009220B9">
      <w:pPr>
        <w:pStyle w:val="Akapitzlist"/>
        <w:numPr>
          <w:ilvl w:val="0"/>
          <w:numId w:val="15"/>
        </w:numPr>
        <w:spacing w:line="276" w:lineRule="auto"/>
        <w:ind w:hanging="294"/>
        <w:jc w:val="both"/>
        <w:rPr>
          <w:rFonts w:ascii="Times New Roman" w:hAnsi="Times New Roman" w:cs="Times New Roman"/>
        </w:rPr>
      </w:pPr>
      <w:r w:rsidRPr="00C87347">
        <w:rPr>
          <w:rFonts w:ascii="Times New Roman" w:hAnsi="Times New Roman" w:cs="Times New Roman"/>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5A03B4CF" w14:textId="77777777" w:rsidR="002E4D25" w:rsidRPr="00C87347" w:rsidRDefault="002E4D25" w:rsidP="009220B9">
      <w:pPr>
        <w:pStyle w:val="Akapitzlist"/>
        <w:numPr>
          <w:ilvl w:val="0"/>
          <w:numId w:val="15"/>
        </w:numPr>
        <w:spacing w:after="0" w:line="276" w:lineRule="auto"/>
        <w:ind w:hanging="295"/>
        <w:jc w:val="both"/>
        <w:rPr>
          <w:rFonts w:ascii="Times New Roman" w:hAnsi="Times New Roman" w:cs="Times New Roman"/>
        </w:rPr>
      </w:pPr>
      <w:r w:rsidRPr="00C87347">
        <w:rPr>
          <w:rFonts w:ascii="Times New Roman" w:hAnsi="Times New Roman" w:cs="Times New Roman"/>
        </w:rPr>
        <w:t>pozostawaniu z wykonawcą w takim stosunku prawnym lub faktycznym, że istnieje uzasadniona wątpliwość co do ich bezstronności lub niezależności w związku z postępowaniem o udzielenie zamówienia.</w:t>
      </w:r>
    </w:p>
    <w:p w14:paraId="5B3C5612" w14:textId="1FB0679B" w:rsidR="002E4D25" w:rsidRPr="00C87347" w:rsidRDefault="002E4D25" w:rsidP="002E4D25">
      <w:pPr>
        <w:pStyle w:val="Normalny1"/>
        <w:pBdr>
          <w:top w:val="none" w:sz="0" w:space="0" w:color="000000"/>
          <w:left w:val="none" w:sz="0" w:space="1" w:color="000000"/>
          <w:bottom w:val="none" w:sz="0" w:space="0" w:color="000000"/>
          <w:right w:val="none" w:sz="0" w:space="0" w:color="000000"/>
        </w:pBdr>
        <w:ind w:left="357"/>
        <w:jc w:val="both"/>
        <w:rPr>
          <w:rFonts w:ascii="Times New Roman" w:eastAsia="Calibri" w:hAnsi="Times New Roman" w:cs="Times New Roman"/>
          <w:lang w:val="pl-PL"/>
        </w:rPr>
      </w:pPr>
      <w:r w:rsidRPr="00C87347">
        <w:rPr>
          <w:rFonts w:ascii="Times New Roman" w:eastAsia="Calibri" w:hAnsi="Times New Roman" w:cs="Times New Roman"/>
          <w:lang w:val="pl-PL"/>
        </w:rPr>
        <w:t xml:space="preserve">Wykonawca potwierdza spełnienie w/w warunku udziału w postępowaniu przez złożenie oświadczenia zgodnie ze wzorem – </w:t>
      </w:r>
      <w:r w:rsidRPr="00C87347">
        <w:rPr>
          <w:rFonts w:ascii="Times New Roman" w:eastAsia="Calibri" w:hAnsi="Times New Roman" w:cs="Times New Roman"/>
          <w:b/>
          <w:bCs/>
          <w:lang w:val="pl-PL"/>
        </w:rPr>
        <w:t xml:space="preserve">Załącznik nr </w:t>
      </w:r>
      <w:r w:rsidR="00005C18" w:rsidRPr="00C87347">
        <w:rPr>
          <w:rFonts w:ascii="Times New Roman" w:eastAsia="Calibri" w:hAnsi="Times New Roman" w:cs="Times New Roman"/>
          <w:b/>
          <w:bCs/>
          <w:lang w:val="pl-PL"/>
        </w:rPr>
        <w:t>2</w:t>
      </w:r>
      <w:r w:rsidRPr="00C87347">
        <w:rPr>
          <w:rFonts w:ascii="Times New Roman" w:eastAsia="Calibri" w:hAnsi="Times New Roman" w:cs="Times New Roman"/>
          <w:lang w:val="pl-PL"/>
        </w:rPr>
        <w:t xml:space="preserve"> do niniejszego zapytania ofertowego.</w:t>
      </w:r>
    </w:p>
    <w:p w14:paraId="34BEC775" w14:textId="77777777" w:rsidR="002E4D25" w:rsidRPr="00C87347" w:rsidRDefault="002E4D25" w:rsidP="002E4D25">
      <w:pPr>
        <w:pStyle w:val="Normalny1"/>
        <w:pBdr>
          <w:top w:val="none" w:sz="0" w:space="0" w:color="000000"/>
          <w:left w:val="none" w:sz="0" w:space="1" w:color="000000"/>
          <w:bottom w:val="none" w:sz="0" w:space="0" w:color="000000"/>
          <w:right w:val="none" w:sz="0" w:space="0" w:color="000000"/>
        </w:pBdr>
        <w:ind w:left="284"/>
        <w:jc w:val="both"/>
        <w:rPr>
          <w:rFonts w:ascii="Times New Roman" w:hAnsi="Times New Roman" w:cs="Times New Roman"/>
          <w:lang w:val="pl-PL"/>
        </w:rPr>
      </w:pPr>
    </w:p>
    <w:p w14:paraId="15F6A1F5" w14:textId="77777777" w:rsidR="002E4D25" w:rsidRPr="00C87347" w:rsidRDefault="002E4D25" w:rsidP="002E4D25">
      <w:pPr>
        <w:pStyle w:val="Akapitzlist"/>
        <w:numPr>
          <w:ilvl w:val="0"/>
          <w:numId w:val="1"/>
        </w:numPr>
        <w:spacing w:after="0" w:line="276" w:lineRule="auto"/>
        <w:ind w:left="714" w:hanging="357"/>
        <w:contextualSpacing w:val="0"/>
        <w:jc w:val="center"/>
        <w:rPr>
          <w:rFonts w:ascii="Times New Roman" w:hAnsi="Times New Roman" w:cs="Times New Roman"/>
          <w:b/>
          <w:bCs/>
        </w:rPr>
      </w:pPr>
      <w:r w:rsidRPr="00C87347">
        <w:rPr>
          <w:rFonts w:ascii="Times New Roman" w:hAnsi="Times New Roman" w:cs="Times New Roman"/>
          <w:b/>
          <w:bCs/>
        </w:rPr>
        <w:t>Oferty wariantowe</w:t>
      </w:r>
    </w:p>
    <w:p w14:paraId="31AFEE4D" w14:textId="77777777" w:rsidR="002E4D25" w:rsidRPr="00C87347" w:rsidRDefault="002E4D25" w:rsidP="002E4D25">
      <w:pPr>
        <w:spacing w:after="240" w:line="276" w:lineRule="auto"/>
        <w:jc w:val="center"/>
        <w:rPr>
          <w:rFonts w:ascii="Times New Roman" w:hAnsi="Times New Roman" w:cs="Times New Roman"/>
        </w:rPr>
      </w:pPr>
      <w:r w:rsidRPr="00C87347">
        <w:rPr>
          <w:rFonts w:ascii="Times New Roman" w:hAnsi="Times New Roman" w:cs="Times New Roman"/>
          <w:i/>
          <w:iCs/>
        </w:rPr>
        <w:t>(Opis sposobu przedstawiania ofert wariantowych, minimalne warunki, jakim muszą odpowiadać oferty wariantowe wraz z wybranymi kryteriami oceny oraz informacja, czy oferta wariantowa powinna być złożona wraz z ofertą albo zamiast oferty</w:t>
      </w:r>
      <w:r w:rsidRPr="00C87347">
        <w:rPr>
          <w:rFonts w:ascii="Times New Roman" w:hAnsi="Times New Roman" w:cs="Times New Roman"/>
        </w:rPr>
        <w:t>)</w:t>
      </w:r>
    </w:p>
    <w:p w14:paraId="4555BF96" w14:textId="77777777" w:rsidR="002E4D25" w:rsidRPr="00C87347" w:rsidRDefault="002E4D25" w:rsidP="002E4D25">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Zamawiający nie dopuszcza możliwości składania ofert wariantowych.</w:t>
      </w:r>
    </w:p>
    <w:p w14:paraId="5ACC919E" w14:textId="77777777" w:rsidR="002E4D25" w:rsidRDefault="002E4D25" w:rsidP="002E4D25">
      <w:pPr>
        <w:pStyle w:val="Akapitzlist"/>
        <w:tabs>
          <w:tab w:val="left" w:pos="1134"/>
        </w:tabs>
        <w:autoSpaceDE w:val="0"/>
        <w:autoSpaceDN w:val="0"/>
        <w:adjustRightInd w:val="0"/>
        <w:spacing w:after="0" w:line="276" w:lineRule="auto"/>
        <w:ind w:left="284"/>
        <w:jc w:val="both"/>
        <w:rPr>
          <w:rFonts w:ascii="Times New Roman" w:hAnsi="Times New Roman" w:cs="Times New Roman"/>
          <w:color w:val="FF0000"/>
        </w:rPr>
      </w:pPr>
    </w:p>
    <w:p w14:paraId="0DFA2EF0" w14:textId="77777777" w:rsidR="00F0687A" w:rsidRDefault="00F0687A" w:rsidP="002E4D25">
      <w:pPr>
        <w:pStyle w:val="Akapitzlist"/>
        <w:tabs>
          <w:tab w:val="left" w:pos="1134"/>
        </w:tabs>
        <w:autoSpaceDE w:val="0"/>
        <w:autoSpaceDN w:val="0"/>
        <w:adjustRightInd w:val="0"/>
        <w:spacing w:after="0" w:line="276" w:lineRule="auto"/>
        <w:ind w:left="284"/>
        <w:jc w:val="both"/>
        <w:rPr>
          <w:rFonts w:ascii="Times New Roman" w:hAnsi="Times New Roman" w:cs="Times New Roman"/>
          <w:color w:val="FF0000"/>
        </w:rPr>
      </w:pPr>
    </w:p>
    <w:p w14:paraId="47962E72" w14:textId="77777777" w:rsidR="003D750C" w:rsidRPr="00530C12" w:rsidRDefault="003D750C" w:rsidP="00530C12">
      <w:pPr>
        <w:tabs>
          <w:tab w:val="left" w:pos="1134"/>
        </w:tabs>
        <w:autoSpaceDE w:val="0"/>
        <w:autoSpaceDN w:val="0"/>
        <w:adjustRightInd w:val="0"/>
        <w:spacing w:after="0" w:line="276" w:lineRule="auto"/>
        <w:jc w:val="both"/>
        <w:rPr>
          <w:rFonts w:ascii="Times New Roman" w:hAnsi="Times New Roman" w:cs="Times New Roman"/>
          <w:color w:val="FF0000"/>
        </w:rPr>
      </w:pPr>
    </w:p>
    <w:p w14:paraId="3CA12DDD" w14:textId="77777777" w:rsidR="002F03BC" w:rsidRPr="00C87347" w:rsidRDefault="002F03BC" w:rsidP="002A61DD">
      <w:pPr>
        <w:pStyle w:val="Akapitzlist"/>
        <w:numPr>
          <w:ilvl w:val="0"/>
          <w:numId w:val="1"/>
        </w:numPr>
        <w:spacing w:after="120" w:line="276" w:lineRule="auto"/>
        <w:ind w:left="714" w:hanging="357"/>
        <w:contextualSpacing w:val="0"/>
        <w:jc w:val="center"/>
        <w:rPr>
          <w:rFonts w:ascii="Times New Roman" w:hAnsi="Times New Roman" w:cs="Times New Roman"/>
          <w:b/>
          <w:bCs/>
        </w:rPr>
      </w:pPr>
      <w:r w:rsidRPr="00C87347">
        <w:rPr>
          <w:rFonts w:ascii="Times New Roman" w:hAnsi="Times New Roman" w:cs="Times New Roman"/>
          <w:b/>
          <w:bCs/>
        </w:rPr>
        <w:lastRenderedPageBreak/>
        <w:t>Opis kryteriów oceny ofert</w:t>
      </w:r>
    </w:p>
    <w:p w14:paraId="47DE7308" w14:textId="2D4053EA" w:rsidR="00AE6051" w:rsidRPr="00C87347" w:rsidRDefault="002F03BC" w:rsidP="002A61DD">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 xml:space="preserve">Postępowanie w zakresie wyboru najkorzystniejszej oferty prowadzone będzie w oparciu </w:t>
      </w:r>
      <w:r w:rsidRPr="00C87347">
        <w:rPr>
          <w:rFonts w:ascii="Times New Roman" w:hAnsi="Times New Roman" w:cs="Times New Roman"/>
        </w:rPr>
        <w:br/>
        <w:t>o</w:t>
      </w:r>
      <w:r w:rsidR="00D15911" w:rsidRPr="00C87347">
        <w:rPr>
          <w:rFonts w:ascii="Times New Roman" w:hAnsi="Times New Roman" w:cs="Times New Roman"/>
        </w:rPr>
        <w:t xml:space="preserve"> następujące</w:t>
      </w:r>
      <w:r w:rsidRPr="00C87347">
        <w:rPr>
          <w:rFonts w:ascii="Times New Roman" w:hAnsi="Times New Roman" w:cs="Times New Roman"/>
        </w:rPr>
        <w:t xml:space="preserve"> kryteri</w:t>
      </w:r>
      <w:r w:rsidR="00D15911" w:rsidRPr="00C87347">
        <w:rPr>
          <w:rFonts w:ascii="Times New Roman" w:hAnsi="Times New Roman" w:cs="Times New Roman"/>
        </w:rPr>
        <w:t>a</w:t>
      </w:r>
      <w:r w:rsidRPr="00C87347">
        <w:rPr>
          <w:rFonts w:ascii="Times New Roman" w:hAnsi="Times New Roman" w:cs="Times New Roman"/>
        </w:rPr>
        <w:t>:</w:t>
      </w:r>
    </w:p>
    <w:p w14:paraId="68794A16" w14:textId="3DBC9183" w:rsidR="0006648D" w:rsidRPr="00C87347" w:rsidRDefault="00AE6051" w:rsidP="00714CF5">
      <w:pPr>
        <w:pStyle w:val="Akapitzlist"/>
        <w:numPr>
          <w:ilvl w:val="0"/>
          <w:numId w:val="12"/>
        </w:numPr>
        <w:spacing w:line="276" w:lineRule="auto"/>
        <w:ind w:left="993" w:hanging="284"/>
        <w:rPr>
          <w:rFonts w:ascii="Times New Roman" w:hAnsi="Times New Roman" w:cs="Times New Roman"/>
        </w:rPr>
      </w:pPr>
      <w:r w:rsidRPr="00C87347">
        <w:rPr>
          <w:rFonts w:ascii="Times New Roman" w:hAnsi="Times New Roman" w:cs="Times New Roman"/>
          <w:b/>
          <w:bCs/>
        </w:rPr>
        <w:t>Cena (C)</w:t>
      </w:r>
      <w:r w:rsidRPr="00C87347">
        <w:rPr>
          <w:rFonts w:ascii="Times New Roman" w:hAnsi="Times New Roman" w:cs="Times New Roman"/>
        </w:rPr>
        <w:t xml:space="preserve"> –</w:t>
      </w:r>
      <w:r w:rsidRPr="00C87347">
        <w:rPr>
          <w:rFonts w:ascii="Times New Roman" w:hAnsi="Times New Roman" w:cs="Times New Roman"/>
          <w:b/>
          <w:bCs/>
        </w:rPr>
        <w:t xml:space="preserve"> waga kryterium </w:t>
      </w:r>
      <w:r w:rsidR="004D0E03" w:rsidRPr="00C87347">
        <w:rPr>
          <w:rFonts w:ascii="Times New Roman" w:hAnsi="Times New Roman" w:cs="Times New Roman"/>
          <w:b/>
          <w:bCs/>
        </w:rPr>
        <w:t>10</w:t>
      </w:r>
      <w:r w:rsidR="00393499" w:rsidRPr="00C87347">
        <w:rPr>
          <w:rFonts w:ascii="Times New Roman" w:hAnsi="Times New Roman" w:cs="Times New Roman"/>
          <w:b/>
          <w:bCs/>
        </w:rPr>
        <w:t>0</w:t>
      </w:r>
      <w:r w:rsidRPr="00C87347">
        <w:rPr>
          <w:rFonts w:ascii="Times New Roman" w:hAnsi="Times New Roman" w:cs="Times New Roman"/>
          <w:b/>
          <w:bCs/>
        </w:rPr>
        <w:t>%</w:t>
      </w:r>
      <w:r w:rsidRPr="00C87347">
        <w:rPr>
          <w:rFonts w:ascii="Times New Roman" w:hAnsi="Times New Roman" w:cs="Times New Roman"/>
        </w:rPr>
        <w:t xml:space="preserve"> </w:t>
      </w:r>
    </w:p>
    <w:p w14:paraId="458C4C5C" w14:textId="3EE46ED3" w:rsidR="0006648D" w:rsidRPr="00C87347" w:rsidRDefault="0006648D" w:rsidP="002A61DD">
      <w:pPr>
        <w:spacing w:line="276" w:lineRule="auto"/>
        <w:ind w:left="720"/>
        <w:contextualSpacing/>
        <w:jc w:val="both"/>
        <w:rPr>
          <w:rFonts w:ascii="Times New Roman" w:hAnsi="Times New Roman" w:cs="Times New Roman"/>
        </w:rPr>
      </w:pPr>
      <w:r w:rsidRPr="00C87347">
        <w:rPr>
          <w:rFonts w:ascii="Times New Roman" w:hAnsi="Times New Roman" w:cs="Times New Roman"/>
        </w:rPr>
        <w:t>Kryterium „Cena” będzie rozpatrywana na podstawie ceny brutto za wykonanie przedmiotu zamówienia, podanej przez Wykonawcę na Formularzu Ofert</w:t>
      </w:r>
      <w:r w:rsidR="00F44698" w:rsidRPr="00C87347">
        <w:rPr>
          <w:rFonts w:ascii="Times New Roman" w:hAnsi="Times New Roman" w:cs="Times New Roman"/>
        </w:rPr>
        <w:t>owym</w:t>
      </w:r>
      <w:r w:rsidRPr="00C87347">
        <w:rPr>
          <w:rFonts w:ascii="Times New Roman" w:hAnsi="Times New Roman" w:cs="Times New Roman"/>
        </w:rPr>
        <w:t xml:space="preserve">. </w:t>
      </w:r>
    </w:p>
    <w:p w14:paraId="4DC081EA" w14:textId="3EFD942C" w:rsidR="0006648D" w:rsidRPr="00C87347" w:rsidRDefault="0006648D" w:rsidP="002A61DD">
      <w:pPr>
        <w:spacing w:line="276" w:lineRule="auto"/>
        <w:ind w:left="720"/>
        <w:contextualSpacing/>
        <w:jc w:val="both"/>
        <w:rPr>
          <w:rFonts w:ascii="Times New Roman" w:hAnsi="Times New Roman" w:cs="Times New Roman"/>
        </w:rPr>
      </w:pPr>
      <w:r w:rsidRPr="00C87347">
        <w:rPr>
          <w:rFonts w:ascii="Times New Roman" w:hAnsi="Times New Roman" w:cs="Times New Roman"/>
        </w:rPr>
        <w:t xml:space="preserve">Zamawiający ofercie o najniższej cenie przyzna </w:t>
      </w:r>
      <w:r w:rsidR="004D0E03" w:rsidRPr="00C87347">
        <w:rPr>
          <w:rFonts w:ascii="Times New Roman" w:hAnsi="Times New Roman" w:cs="Times New Roman"/>
        </w:rPr>
        <w:t>10</w:t>
      </w:r>
      <w:r w:rsidR="00393499" w:rsidRPr="00C87347">
        <w:rPr>
          <w:rFonts w:ascii="Times New Roman" w:hAnsi="Times New Roman" w:cs="Times New Roman"/>
        </w:rPr>
        <w:t>0</w:t>
      </w:r>
      <w:r w:rsidRPr="00C87347">
        <w:rPr>
          <w:rFonts w:ascii="Times New Roman" w:hAnsi="Times New Roman" w:cs="Times New Roman"/>
        </w:rPr>
        <w:t xml:space="preserve"> punktów a każdej następnej zostanie przyporządkowana liczba punktów proporcjonalnie mniejsza, według wzoru: </w:t>
      </w:r>
    </w:p>
    <w:p w14:paraId="6D44C0E0" w14:textId="2CC8322C" w:rsidR="0006648D" w:rsidRPr="00C87347" w:rsidRDefault="0006648D" w:rsidP="002A61DD">
      <w:pPr>
        <w:spacing w:after="0" w:line="276" w:lineRule="auto"/>
        <w:ind w:left="708" w:firstLine="1"/>
        <w:jc w:val="center"/>
        <w:rPr>
          <w:rFonts w:ascii="Times New Roman" w:hAnsi="Times New Roman" w:cs="Times New Roman"/>
        </w:rPr>
      </w:pPr>
      <w:r w:rsidRPr="00C87347">
        <w:rPr>
          <w:rFonts w:ascii="Cambria Math" w:hAnsi="Cambria Math" w:cs="Cambria Math"/>
        </w:rPr>
        <w:t>𝑪</w:t>
      </w:r>
      <w:r w:rsidRPr="00C87347">
        <w:rPr>
          <w:rFonts w:ascii="Times New Roman" w:hAnsi="Times New Roman" w:cs="Times New Roman"/>
        </w:rPr>
        <w:t xml:space="preserve"> = (</w:t>
      </w:r>
      <w:r w:rsidRPr="00C87347">
        <w:rPr>
          <w:rFonts w:ascii="Cambria Math" w:hAnsi="Cambria Math" w:cs="Cambria Math"/>
        </w:rPr>
        <w:t>𝑪</w:t>
      </w:r>
      <w:r w:rsidRPr="00C87347">
        <w:rPr>
          <w:rFonts w:ascii="Times New Roman" w:hAnsi="Times New Roman" w:cs="Times New Roman"/>
        </w:rPr>
        <w:t xml:space="preserve"> </w:t>
      </w:r>
      <w:r w:rsidRPr="00C87347">
        <w:rPr>
          <w:rFonts w:ascii="Cambria Math" w:hAnsi="Cambria Math" w:cs="Cambria Math"/>
        </w:rPr>
        <w:t>𝒎𝒊𝒏</w:t>
      </w:r>
      <w:r w:rsidRPr="00C87347">
        <w:rPr>
          <w:rFonts w:ascii="Times New Roman" w:hAnsi="Times New Roman" w:cs="Times New Roman"/>
        </w:rPr>
        <w:t>. /</w:t>
      </w:r>
      <w:r w:rsidRPr="00C87347">
        <w:rPr>
          <w:rFonts w:ascii="Cambria Math" w:hAnsi="Cambria Math" w:cs="Cambria Math"/>
        </w:rPr>
        <w:t>𝑪</w:t>
      </w:r>
      <w:r w:rsidRPr="00C87347">
        <w:rPr>
          <w:rFonts w:ascii="Times New Roman" w:hAnsi="Times New Roman" w:cs="Times New Roman"/>
        </w:rPr>
        <w:t xml:space="preserve"> </w:t>
      </w:r>
      <w:r w:rsidRPr="00C87347">
        <w:rPr>
          <w:rFonts w:ascii="Cambria Math" w:hAnsi="Cambria Math" w:cs="Cambria Math"/>
        </w:rPr>
        <w:t>𝒐</w:t>
      </w:r>
      <w:r w:rsidRPr="00C87347">
        <w:rPr>
          <w:rFonts w:ascii="Times New Roman" w:hAnsi="Times New Roman" w:cs="Times New Roman"/>
        </w:rPr>
        <w:t xml:space="preserve">.) </w:t>
      </w:r>
      <w:r w:rsidRPr="00C87347">
        <w:rPr>
          <w:rFonts w:ascii="Cambria Math" w:hAnsi="Cambria Math" w:cs="Cambria Math"/>
        </w:rPr>
        <w:t>𝒙</w:t>
      </w:r>
      <w:r w:rsidRPr="00C87347">
        <w:rPr>
          <w:rFonts w:ascii="Times New Roman" w:hAnsi="Times New Roman" w:cs="Times New Roman"/>
        </w:rPr>
        <w:t xml:space="preserve"> </w:t>
      </w:r>
      <w:r w:rsidR="004D0E03" w:rsidRPr="00C87347">
        <w:rPr>
          <w:rFonts w:ascii="Times New Roman" w:hAnsi="Times New Roman" w:cs="Times New Roman"/>
          <w:b/>
          <w:bCs/>
        </w:rPr>
        <w:t>10</w:t>
      </w:r>
      <w:r w:rsidR="00393499" w:rsidRPr="00C87347">
        <w:rPr>
          <w:rFonts w:ascii="Times New Roman" w:hAnsi="Times New Roman" w:cs="Times New Roman"/>
          <w:b/>
          <w:bCs/>
        </w:rPr>
        <w:t>0</w:t>
      </w:r>
      <w:r w:rsidRPr="00C87347">
        <w:rPr>
          <w:rFonts w:ascii="Times New Roman" w:hAnsi="Times New Roman" w:cs="Times New Roman"/>
        </w:rPr>
        <w:t xml:space="preserve"> </w:t>
      </w:r>
      <w:r w:rsidRPr="00C87347">
        <w:rPr>
          <w:rFonts w:ascii="Cambria Math" w:hAnsi="Cambria Math" w:cs="Cambria Math"/>
        </w:rPr>
        <w:t>𝒑𝒌𝒕</w:t>
      </w:r>
    </w:p>
    <w:p w14:paraId="4A22BD61" w14:textId="77777777" w:rsidR="001060B6" w:rsidRPr="00C87347" w:rsidRDefault="0006648D" w:rsidP="002A61DD">
      <w:pPr>
        <w:spacing w:after="0" w:line="276" w:lineRule="auto"/>
        <w:ind w:left="709"/>
        <w:jc w:val="both"/>
        <w:rPr>
          <w:rFonts w:ascii="Times New Roman" w:hAnsi="Times New Roman" w:cs="Times New Roman"/>
        </w:rPr>
      </w:pPr>
      <w:r w:rsidRPr="00C87347">
        <w:rPr>
          <w:rFonts w:ascii="Times New Roman" w:hAnsi="Times New Roman" w:cs="Times New Roman"/>
        </w:rPr>
        <w:t xml:space="preserve">gdzie: </w:t>
      </w:r>
    </w:p>
    <w:p w14:paraId="01A84D89" w14:textId="7A57227A" w:rsidR="0006648D" w:rsidRPr="00C87347" w:rsidRDefault="0006648D" w:rsidP="002A61DD">
      <w:pPr>
        <w:spacing w:after="0" w:line="276" w:lineRule="auto"/>
        <w:ind w:left="709"/>
        <w:jc w:val="both"/>
        <w:rPr>
          <w:rFonts w:ascii="Times New Roman" w:hAnsi="Times New Roman" w:cs="Times New Roman"/>
        </w:rPr>
      </w:pPr>
      <w:r w:rsidRPr="00C87347">
        <w:rPr>
          <w:rFonts w:ascii="Times New Roman" w:hAnsi="Times New Roman" w:cs="Times New Roman"/>
        </w:rPr>
        <w:t>C min. – najniższa cena brutto z ocenianych ofert (</w:t>
      </w:r>
      <w:r w:rsidR="00C05E1E" w:rsidRPr="00C87347">
        <w:rPr>
          <w:rFonts w:ascii="Times New Roman" w:hAnsi="Times New Roman" w:cs="Times New Roman"/>
        </w:rPr>
        <w:t>wyrażona w PLN</w:t>
      </w:r>
      <w:r w:rsidRPr="00C87347">
        <w:rPr>
          <w:rFonts w:ascii="Times New Roman" w:hAnsi="Times New Roman" w:cs="Times New Roman"/>
        </w:rPr>
        <w:t xml:space="preserve">) </w:t>
      </w:r>
    </w:p>
    <w:p w14:paraId="2BE6DF11" w14:textId="7BD28CDD" w:rsidR="001060B6" w:rsidRPr="00C87347" w:rsidRDefault="0006648D" w:rsidP="002A61DD">
      <w:pPr>
        <w:spacing w:after="0" w:line="276" w:lineRule="auto"/>
        <w:ind w:left="709"/>
        <w:jc w:val="both"/>
        <w:rPr>
          <w:rFonts w:ascii="Times New Roman" w:hAnsi="Times New Roman" w:cs="Times New Roman"/>
        </w:rPr>
      </w:pPr>
      <w:r w:rsidRPr="00C87347">
        <w:rPr>
          <w:rFonts w:ascii="Times New Roman" w:hAnsi="Times New Roman" w:cs="Times New Roman"/>
        </w:rPr>
        <w:t>C o. – cena brutto badanej oferty (</w:t>
      </w:r>
      <w:r w:rsidR="00C05E1E" w:rsidRPr="00C87347">
        <w:rPr>
          <w:rFonts w:ascii="Times New Roman" w:hAnsi="Times New Roman" w:cs="Times New Roman"/>
        </w:rPr>
        <w:t>wyrażona w PLN</w:t>
      </w:r>
      <w:r w:rsidRPr="00C87347">
        <w:rPr>
          <w:rFonts w:ascii="Times New Roman" w:hAnsi="Times New Roman" w:cs="Times New Roman"/>
        </w:rPr>
        <w:t xml:space="preserve">) </w:t>
      </w:r>
    </w:p>
    <w:p w14:paraId="65CB67DA" w14:textId="044957B4" w:rsidR="0006648D" w:rsidRPr="00C87347" w:rsidRDefault="0006648D" w:rsidP="002A61DD">
      <w:pPr>
        <w:spacing w:after="0" w:line="276" w:lineRule="auto"/>
        <w:ind w:left="709"/>
        <w:jc w:val="both"/>
        <w:rPr>
          <w:rFonts w:ascii="Times New Roman" w:hAnsi="Times New Roman" w:cs="Times New Roman"/>
        </w:rPr>
      </w:pPr>
      <w:r w:rsidRPr="00C87347">
        <w:rPr>
          <w:rFonts w:ascii="Times New Roman" w:hAnsi="Times New Roman" w:cs="Times New Roman"/>
        </w:rPr>
        <w:t xml:space="preserve">W tym kryterium można uzyskać maksymalnie </w:t>
      </w:r>
      <w:r w:rsidR="004D0E03" w:rsidRPr="00C87347">
        <w:rPr>
          <w:rFonts w:ascii="Times New Roman" w:hAnsi="Times New Roman" w:cs="Times New Roman"/>
        </w:rPr>
        <w:t>10</w:t>
      </w:r>
      <w:r w:rsidR="00393499" w:rsidRPr="00C87347">
        <w:rPr>
          <w:rFonts w:ascii="Times New Roman" w:hAnsi="Times New Roman" w:cs="Times New Roman"/>
        </w:rPr>
        <w:t>0</w:t>
      </w:r>
      <w:r w:rsidRPr="00C87347">
        <w:rPr>
          <w:rFonts w:ascii="Times New Roman" w:hAnsi="Times New Roman" w:cs="Times New Roman"/>
        </w:rPr>
        <w:t xml:space="preserve"> punktów. Przyznane punkty zostaną zaokrąglone do dwóch miejsc po przecinku.</w:t>
      </w:r>
    </w:p>
    <w:p w14:paraId="794A5E55" w14:textId="660586DD" w:rsidR="002F03BC" w:rsidRPr="00C87347" w:rsidRDefault="002F03BC" w:rsidP="002A61DD">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Punkty będą liczone z dokładnością do dwóch miejsc po przecinku, stosując powszechne zasady matematycznego zaokrąglania</w:t>
      </w:r>
      <w:r w:rsidR="00D17388" w:rsidRPr="00C87347">
        <w:rPr>
          <w:rFonts w:ascii="Times New Roman" w:hAnsi="Times New Roman" w:cs="Times New Roman"/>
        </w:rPr>
        <w:t>.</w:t>
      </w:r>
    </w:p>
    <w:p w14:paraId="3511D9B7" w14:textId="7B1A2EC5" w:rsidR="002F03BC" w:rsidRPr="00C87347" w:rsidRDefault="002F03BC" w:rsidP="002A61DD">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Za najkorzystniejszą zostanie wybrana oferta, która uzyska największą liczbę punktów</w:t>
      </w:r>
      <w:r w:rsidR="00D17388" w:rsidRPr="00C87347">
        <w:rPr>
          <w:rFonts w:ascii="Times New Roman" w:hAnsi="Times New Roman" w:cs="Times New Roman"/>
        </w:rPr>
        <w:t>.</w:t>
      </w:r>
    </w:p>
    <w:p w14:paraId="08DA1E9F" w14:textId="7DEC01F2" w:rsidR="002F03BC" w:rsidRPr="00C87347" w:rsidRDefault="002F03BC" w:rsidP="002A61DD">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Jeżeli dwie lub więcej ofert otrzymają taką samą liczbę punktów, zamawiający wezwie wykonawców, którzy złożyli te oferty, do złożenia w terminie określonym przez zamawiającego ofert dodatkowych</w:t>
      </w:r>
      <w:r w:rsidR="00BC3D3D" w:rsidRPr="00C87347">
        <w:rPr>
          <w:rFonts w:ascii="Times New Roman" w:hAnsi="Times New Roman" w:cs="Times New Roman"/>
        </w:rPr>
        <w:t>.</w:t>
      </w:r>
      <w:r w:rsidR="00BC3D3D" w:rsidRPr="00C87347">
        <w:rPr>
          <w:rFonts w:ascii="Times New Roman" w:hAnsi="Times New Roman" w:cs="Times New Roman"/>
          <w:shd w:val="clear" w:color="auto" w:fill="FFFFFF"/>
        </w:rPr>
        <w:t xml:space="preserve"> Wykonawcy, składając oferty dodatkowe, nie mogą oferować cen wyższych niż zaoferowane w uprzednio złożonych przez nich ofertach.</w:t>
      </w:r>
    </w:p>
    <w:p w14:paraId="32D564C6" w14:textId="05CB8C67" w:rsidR="002F03BC" w:rsidRPr="00C87347" w:rsidRDefault="002F03BC" w:rsidP="002A61DD">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W przypadku odmowy podpisania umowy przez wybranego wykonawcę, zamawiający może zawrzeć umowę z wykonawcą, który spełnia wymagania zapytania ofertowego i którego oferta uzyskała kolejno najwyższą liczbę punktów</w:t>
      </w:r>
      <w:r w:rsidR="00D17388" w:rsidRPr="00C87347">
        <w:rPr>
          <w:rFonts w:ascii="Times New Roman" w:hAnsi="Times New Roman" w:cs="Times New Roman"/>
        </w:rPr>
        <w:t>.</w:t>
      </w:r>
    </w:p>
    <w:p w14:paraId="3F87BD72" w14:textId="1A84D7F9" w:rsidR="002F03BC" w:rsidRPr="00C87347" w:rsidRDefault="00BC3D3D" w:rsidP="002A61DD">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Wykonawcy</w:t>
      </w:r>
      <w:r w:rsidR="002F03BC" w:rsidRPr="00C87347">
        <w:rPr>
          <w:rFonts w:ascii="Times New Roman" w:hAnsi="Times New Roman" w:cs="Times New Roman"/>
        </w:rPr>
        <w:t>, którego oferta nie zostanie wybrana, w szczególności w przypadku niespełnienia kryteriów wyboru, nieuzyskania wymaganej liczby punktów, zmiany warunków udzielenia zamówienia, anulowania postępowania/zamówienia lub nie zawarcia umowy nie przysługują żadne roszczenia wobec Zamawiającego.</w:t>
      </w:r>
    </w:p>
    <w:p w14:paraId="557B9D1F" w14:textId="77777777" w:rsidR="002F03BC" w:rsidRPr="00C87347" w:rsidRDefault="002F03BC" w:rsidP="002A61DD">
      <w:pPr>
        <w:pStyle w:val="Akapitzlist"/>
        <w:spacing w:before="240" w:after="240" w:line="276" w:lineRule="auto"/>
        <w:ind w:left="1224"/>
        <w:jc w:val="both"/>
        <w:rPr>
          <w:rFonts w:ascii="Times New Roman" w:hAnsi="Times New Roman" w:cs="Times New Roman"/>
        </w:rPr>
      </w:pPr>
    </w:p>
    <w:p w14:paraId="02479EE2" w14:textId="77777777" w:rsidR="002F03BC" w:rsidRPr="00C87347" w:rsidRDefault="002F03BC" w:rsidP="002A61DD">
      <w:pPr>
        <w:pStyle w:val="Akapitzlist"/>
        <w:numPr>
          <w:ilvl w:val="0"/>
          <w:numId w:val="1"/>
        </w:numPr>
        <w:spacing w:after="120" w:line="276" w:lineRule="auto"/>
        <w:ind w:left="714" w:hanging="357"/>
        <w:contextualSpacing w:val="0"/>
        <w:jc w:val="center"/>
        <w:rPr>
          <w:rFonts w:ascii="Times New Roman" w:hAnsi="Times New Roman" w:cs="Times New Roman"/>
          <w:b/>
          <w:bCs/>
        </w:rPr>
      </w:pPr>
      <w:r w:rsidRPr="00C87347">
        <w:rPr>
          <w:rFonts w:ascii="Times New Roman" w:hAnsi="Times New Roman" w:cs="Times New Roman"/>
          <w:b/>
          <w:bCs/>
        </w:rPr>
        <w:t xml:space="preserve">Sposób obliczenia ceny zamówienia </w:t>
      </w:r>
    </w:p>
    <w:p w14:paraId="7D312090" w14:textId="77777777" w:rsidR="002118CA" w:rsidRPr="00C87347" w:rsidRDefault="002118CA" w:rsidP="002118CA">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Wykonawca zobowiązany jest do podania ceny ryczałtowej za realizację przedmiotu zamówienia. Cena ryczałtowa winna obejmować cały zakres określony w opisie przedmiotu zamówienia,</w:t>
      </w:r>
    </w:p>
    <w:p w14:paraId="22188501" w14:textId="1D73B0EC" w:rsidR="00A3742A" w:rsidRPr="00C87347" w:rsidRDefault="00C05E1E" w:rsidP="00C05E1E">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u w:val="single"/>
        </w:rPr>
        <w:t xml:space="preserve">Podana w ofercie cena musi być wyrażona w złotych polskich (PLN) </w:t>
      </w:r>
      <w:r w:rsidRPr="00C87347">
        <w:rPr>
          <w:rFonts w:ascii="Times New Roman" w:hAnsi="Times New Roman" w:cs="Times New Roman"/>
        </w:rPr>
        <w:t>oraz uwzględniać wszystkie wymagania niniejszego zapytania ofertowego, a także obejmować wszelkie koszty związane z terminowym i prawidłowym wykonaniem przedmiotu zamówienia oraz warunkami stawianymi przez Zamawiającego, odnoszącymi się do przedmiotu zamówienia.</w:t>
      </w:r>
      <w:r w:rsidR="00A3742A" w:rsidRPr="00C87347">
        <w:rPr>
          <w:rFonts w:ascii="Times New Roman" w:hAnsi="Times New Roman" w:cs="Times New Roman"/>
        </w:rPr>
        <w:t xml:space="preserve"> </w:t>
      </w:r>
    </w:p>
    <w:p w14:paraId="2835A9B4" w14:textId="1A0DE50B" w:rsidR="00C05E1E" w:rsidRPr="00C87347" w:rsidRDefault="00C05E1E" w:rsidP="00A3742A">
      <w:pPr>
        <w:pStyle w:val="Akapitzlist"/>
        <w:spacing w:after="240" w:line="276" w:lineRule="auto"/>
        <w:ind w:left="709"/>
        <w:jc w:val="both"/>
        <w:rPr>
          <w:rFonts w:ascii="Times New Roman" w:hAnsi="Times New Roman" w:cs="Times New Roman"/>
        </w:rPr>
      </w:pPr>
      <w:r w:rsidRPr="00C87347">
        <w:rPr>
          <w:rFonts w:ascii="Times New Roman" w:hAnsi="Times New Roman" w:cs="Times New Roman"/>
        </w:rPr>
        <w:t>Dla porównania ofert Zamawiający przeliczy cenę każdej oferty wyrażoną w walucie innej niż polska stosując średni kurs NBP z dnia opublikowania ogłoszenia w Bazie konkurencyjności.</w:t>
      </w:r>
    </w:p>
    <w:p w14:paraId="0A84017E" w14:textId="77777777" w:rsidR="002118CA" w:rsidRPr="00C87347" w:rsidRDefault="002118CA" w:rsidP="002118CA">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Upusty/rabaty, należy od razu ująć w obliczeniu ceny, tak by wyliczona cena za realizację przedmiotu zamówienia była ceną ostateczną, bez konieczności dokonywania przez zamawiającego dodatkowych działań mających na celu jej określenie.</w:t>
      </w:r>
    </w:p>
    <w:p w14:paraId="0539ECA2" w14:textId="77777777" w:rsidR="002118CA" w:rsidRPr="00C43F17" w:rsidRDefault="002118CA" w:rsidP="002118CA">
      <w:pPr>
        <w:pStyle w:val="Akapitzlist"/>
        <w:numPr>
          <w:ilvl w:val="1"/>
          <w:numId w:val="1"/>
        </w:numPr>
        <w:spacing w:after="240" w:line="276" w:lineRule="auto"/>
        <w:ind w:left="709" w:hanging="567"/>
        <w:jc w:val="both"/>
        <w:rPr>
          <w:rFonts w:ascii="Times New Roman" w:hAnsi="Times New Roman" w:cs="Times New Roman"/>
        </w:rPr>
      </w:pPr>
      <w:r w:rsidRPr="00C43F17">
        <w:rPr>
          <w:rFonts w:ascii="Times New Roman" w:hAnsi="Times New Roman" w:cs="Times New Roman"/>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1A37BCA0" w14:textId="77777777" w:rsidR="002118CA" w:rsidRPr="00C87347" w:rsidRDefault="002118CA" w:rsidP="002118CA">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lastRenderedPageBreak/>
        <w:t>Zamawiający jest uprawniony do wyboru kolejnej najkorzystniejszej oferty w przypadku, gdyby Wykonawca, którego oferta została uznana za najkorzystniejszą, odmówił podpisania umowy lub gdyby podpisanie umowy z takim Wykonawcą stało się niemożliwe z innych przyczyn.</w:t>
      </w:r>
    </w:p>
    <w:p w14:paraId="674BFB52" w14:textId="77777777" w:rsidR="002118CA" w:rsidRPr="00C87347" w:rsidRDefault="002118CA" w:rsidP="002118CA">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Wynagrodzenie będzie płatne przelewem na rachunek bankowy wskazany przez Wykonawcę na podstawie, doręczeniowej do siedziby Zamawiającego, prawidłowo wystawionej faktury/rachunku.</w:t>
      </w:r>
    </w:p>
    <w:p w14:paraId="327E2D2C" w14:textId="2F455EEC" w:rsidR="006A120E" w:rsidRPr="00C87347" w:rsidRDefault="006A120E" w:rsidP="006A120E">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Szczegółowe zasady rozliczenia finansowego</w:t>
      </w:r>
      <w:r w:rsidR="00AB04C9">
        <w:rPr>
          <w:rFonts w:ascii="Times New Roman" w:hAnsi="Times New Roman" w:cs="Times New Roman"/>
        </w:rPr>
        <w:t xml:space="preserve"> (w tym wysokość ewentualnej zaliczki)</w:t>
      </w:r>
      <w:r w:rsidRPr="00C87347">
        <w:rPr>
          <w:rFonts w:ascii="Times New Roman" w:hAnsi="Times New Roman" w:cs="Times New Roman"/>
        </w:rPr>
        <w:t xml:space="preserve"> pomiędzy Zamawiającym a Wykonawcą określi umowa/zamówienie na wykonanie przedmiotu zamówienia. </w:t>
      </w:r>
    </w:p>
    <w:p w14:paraId="0BDB2394" w14:textId="65D89BDD" w:rsidR="002118CA" w:rsidRPr="00C87347" w:rsidRDefault="002118CA" w:rsidP="002118CA">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b/>
          <w:bCs/>
        </w:rPr>
        <w:t xml:space="preserve">Zamawiający zastrzega, iż w umowie zawartej z wybranym Wykonawcą na realizację przedmiotu zamówienia przewidziane zostaną </w:t>
      </w:r>
      <w:r w:rsidR="00A3036C" w:rsidRPr="00C87347">
        <w:rPr>
          <w:rFonts w:ascii="Times New Roman" w:hAnsi="Times New Roman" w:cs="Times New Roman"/>
          <w:b/>
          <w:bCs/>
        </w:rPr>
        <w:t>kary</w:t>
      </w:r>
      <w:r w:rsidRPr="00C87347">
        <w:rPr>
          <w:rFonts w:ascii="Times New Roman" w:hAnsi="Times New Roman" w:cs="Times New Roman"/>
          <w:b/>
          <w:bCs/>
        </w:rPr>
        <w:t xml:space="preserve"> umowne za </w:t>
      </w:r>
      <w:r w:rsidR="007B0F19" w:rsidRPr="00C87347">
        <w:rPr>
          <w:rFonts w:ascii="Times New Roman" w:hAnsi="Times New Roman" w:cs="Times New Roman"/>
          <w:b/>
          <w:bCs/>
        </w:rPr>
        <w:t>zwłokę</w:t>
      </w:r>
      <w:r w:rsidRPr="00C87347">
        <w:rPr>
          <w:rFonts w:ascii="Times New Roman" w:hAnsi="Times New Roman" w:cs="Times New Roman"/>
          <w:b/>
          <w:bCs/>
        </w:rPr>
        <w:t xml:space="preserve"> realizacji zamówienia, w </w:t>
      </w:r>
      <w:r w:rsidR="00792408" w:rsidRPr="00C87347">
        <w:rPr>
          <w:rFonts w:ascii="Times New Roman" w:hAnsi="Times New Roman" w:cs="Times New Roman"/>
          <w:b/>
          <w:bCs/>
        </w:rPr>
        <w:t>wysokości 0</w:t>
      </w:r>
      <w:r w:rsidR="004D0E03" w:rsidRPr="00C87347">
        <w:rPr>
          <w:rFonts w:ascii="Times New Roman" w:hAnsi="Times New Roman" w:cs="Times New Roman"/>
          <w:b/>
          <w:bCs/>
        </w:rPr>
        <w:t>,</w:t>
      </w:r>
      <w:r w:rsidR="006A120E" w:rsidRPr="00C87347">
        <w:rPr>
          <w:rFonts w:ascii="Times New Roman" w:hAnsi="Times New Roman" w:cs="Times New Roman"/>
          <w:b/>
          <w:bCs/>
        </w:rPr>
        <w:t>1</w:t>
      </w:r>
      <w:r w:rsidRPr="00C87347">
        <w:rPr>
          <w:rFonts w:ascii="Times New Roman" w:hAnsi="Times New Roman" w:cs="Times New Roman"/>
          <w:b/>
          <w:bCs/>
        </w:rPr>
        <w:t xml:space="preserve"> % wartości brutto wynagrodzenia </w:t>
      </w:r>
      <w:r w:rsidR="000A347D" w:rsidRPr="00C87347">
        <w:rPr>
          <w:rFonts w:ascii="Times New Roman" w:hAnsi="Times New Roman" w:cs="Times New Roman"/>
          <w:b/>
          <w:bCs/>
        </w:rPr>
        <w:t>umownego</w:t>
      </w:r>
      <w:r w:rsidRPr="00C87347">
        <w:rPr>
          <w:rFonts w:ascii="Times New Roman" w:hAnsi="Times New Roman" w:cs="Times New Roman"/>
          <w:b/>
          <w:bCs/>
        </w:rPr>
        <w:t xml:space="preserve"> za każdy dzień </w:t>
      </w:r>
      <w:r w:rsidR="00EE21EF" w:rsidRPr="00C87347">
        <w:rPr>
          <w:rFonts w:ascii="Times New Roman" w:hAnsi="Times New Roman" w:cs="Times New Roman"/>
          <w:b/>
          <w:bCs/>
        </w:rPr>
        <w:t>zwłoki</w:t>
      </w:r>
      <w:r w:rsidRPr="00C87347">
        <w:rPr>
          <w:rFonts w:ascii="Times New Roman" w:hAnsi="Times New Roman" w:cs="Times New Roman"/>
          <w:b/>
          <w:bCs/>
        </w:rPr>
        <w:t xml:space="preserve">, na co Wykonawca wyraża zgodę składając ofertę w odpowiedzi na niniejsze zapytanie. Maksymalna wysokość naliczonych kar umownych nie przekroczy poziomu </w:t>
      </w:r>
      <w:r w:rsidR="004D0E03" w:rsidRPr="00C87347">
        <w:rPr>
          <w:rFonts w:ascii="Times New Roman" w:hAnsi="Times New Roman" w:cs="Times New Roman"/>
          <w:b/>
          <w:bCs/>
        </w:rPr>
        <w:t>1</w:t>
      </w:r>
      <w:r w:rsidRPr="00C87347">
        <w:rPr>
          <w:rFonts w:ascii="Times New Roman" w:hAnsi="Times New Roman" w:cs="Times New Roman"/>
          <w:b/>
          <w:bCs/>
        </w:rPr>
        <w:t>0% wartości wynagrodzenia brutto Wykonawcy.</w:t>
      </w:r>
      <w:r w:rsidR="00516E02" w:rsidRPr="00C87347">
        <w:rPr>
          <w:rFonts w:ascii="Times New Roman" w:hAnsi="Times New Roman" w:cs="Times New Roman"/>
          <w:b/>
          <w:bCs/>
        </w:rPr>
        <w:t xml:space="preserve"> Zastrzeżenie i dochodzenie kar umownych nie wyłącza prawa Zamawiającego do dochodzenia ewentualnego odszkodowania na zasadach ogólnych, przewyższającego wysokość kar umownych, do pełnej wysokości szkody.</w:t>
      </w:r>
    </w:p>
    <w:p w14:paraId="23787CDD" w14:textId="77777777" w:rsidR="002F03BC" w:rsidRPr="00C87347" w:rsidRDefault="002F03BC" w:rsidP="002A61DD">
      <w:pPr>
        <w:pStyle w:val="Akapitzlist"/>
        <w:spacing w:after="240" w:line="276" w:lineRule="auto"/>
        <w:ind w:left="709"/>
        <w:jc w:val="both"/>
        <w:rPr>
          <w:rFonts w:ascii="Times New Roman" w:hAnsi="Times New Roman" w:cs="Times New Roman"/>
          <w:color w:val="FF0000"/>
          <w:highlight w:val="yellow"/>
        </w:rPr>
      </w:pPr>
    </w:p>
    <w:p w14:paraId="605AE840" w14:textId="77777777" w:rsidR="002F03BC" w:rsidRPr="00C87347" w:rsidRDefault="002F03BC" w:rsidP="002A61DD">
      <w:pPr>
        <w:pStyle w:val="Akapitzlist"/>
        <w:numPr>
          <w:ilvl w:val="0"/>
          <w:numId w:val="1"/>
        </w:numPr>
        <w:spacing w:after="120" w:line="276" w:lineRule="auto"/>
        <w:ind w:left="714" w:hanging="357"/>
        <w:contextualSpacing w:val="0"/>
        <w:jc w:val="center"/>
        <w:rPr>
          <w:rFonts w:ascii="Times New Roman" w:hAnsi="Times New Roman" w:cs="Times New Roman"/>
          <w:b/>
          <w:bCs/>
        </w:rPr>
      </w:pPr>
      <w:r w:rsidRPr="00C87347">
        <w:rPr>
          <w:rFonts w:ascii="Times New Roman" w:hAnsi="Times New Roman" w:cs="Times New Roman"/>
          <w:b/>
          <w:bCs/>
        </w:rPr>
        <w:t>Sposób przygotowania oferty</w:t>
      </w:r>
    </w:p>
    <w:p w14:paraId="1A8CC169" w14:textId="77777777" w:rsidR="002F03BC" w:rsidRPr="00C87347" w:rsidRDefault="002F03BC" w:rsidP="002A61DD">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Ofertę należy sporządzić na wzorze „Formularz ofertowy” (Załącznik nr 1), w języku polskim, w formie pisemnej, wypełniając nieścieralnym atramentem lub długopisem, maszynowo lub komputerowo. Oferta Wykonawcy oraz załączone do niej dokumenty muszą być podpisane (podpis złożony własnoręcznie lub kwalifikowany podpis elektroniczny)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w:t>
      </w:r>
    </w:p>
    <w:p w14:paraId="24E48AAD" w14:textId="77777777" w:rsidR="002F03BC" w:rsidRPr="00C87347" w:rsidRDefault="002F03BC" w:rsidP="002A61DD">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W przypadku, gdy oferta i/lub załączniki do oferty zostaną podpisane przez osobę/osoby inne niż to wynika z dokumentów rejestrowych Wykonawcy, a Wykonawca nie dołączy do oferty stosownego pełnomocnictwa, o którym mowa w pkt 1, Zamawiający wezwie Wykonawcę do uzupełnienia oferty o podpis osoby/osób upoważnionych do reprezentowania Wykonawcy lub poprzez dołączenie pełnomocnictwa potwierdzającego umocowanie osoby/osób, które podpisały ofertę.</w:t>
      </w:r>
    </w:p>
    <w:p w14:paraId="6EA8C4CB" w14:textId="77777777" w:rsidR="002F03BC" w:rsidRPr="00C87347" w:rsidRDefault="002F03BC" w:rsidP="002A61DD">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Formularz ofertowy oraz pozostałe dokumenty, dla których Zamawiający określił wzory w formie załączników do Zapytania Ofertowego winny być sporządzone zgodnie z tymi wzorami, co do ich treści.</w:t>
      </w:r>
    </w:p>
    <w:p w14:paraId="5B92978E" w14:textId="77777777" w:rsidR="002F03BC" w:rsidRPr="00C87347" w:rsidRDefault="002F03BC" w:rsidP="002A61DD">
      <w:pPr>
        <w:pStyle w:val="Akapitzlist"/>
        <w:numPr>
          <w:ilvl w:val="1"/>
          <w:numId w:val="1"/>
        </w:numPr>
        <w:spacing w:after="240" w:line="276" w:lineRule="auto"/>
        <w:ind w:left="709" w:hanging="567"/>
        <w:jc w:val="both"/>
        <w:rPr>
          <w:rFonts w:ascii="Times New Roman" w:hAnsi="Times New Roman" w:cs="Times New Roman"/>
          <w:b/>
          <w:bCs/>
          <w:u w:val="single"/>
        </w:rPr>
      </w:pPr>
      <w:r w:rsidRPr="00C87347">
        <w:rPr>
          <w:rFonts w:ascii="Times New Roman" w:hAnsi="Times New Roman" w:cs="Times New Roman"/>
          <w:b/>
          <w:bCs/>
          <w:u w:val="single"/>
        </w:rPr>
        <w:t>Na ofertę składają się następujące podpisane dokumenty:</w:t>
      </w:r>
    </w:p>
    <w:p w14:paraId="21CD0D83" w14:textId="77777777" w:rsidR="002F03BC" w:rsidRPr="00C87347" w:rsidRDefault="002F03BC">
      <w:pPr>
        <w:pStyle w:val="Akapitzlist"/>
        <w:numPr>
          <w:ilvl w:val="0"/>
          <w:numId w:val="2"/>
        </w:numPr>
        <w:spacing w:before="240" w:after="240" w:line="276" w:lineRule="auto"/>
        <w:ind w:left="1134" w:hanging="425"/>
        <w:jc w:val="both"/>
        <w:rPr>
          <w:rFonts w:ascii="Times New Roman" w:hAnsi="Times New Roman" w:cs="Times New Roman"/>
          <w:u w:val="single"/>
        </w:rPr>
      </w:pPr>
      <w:r w:rsidRPr="00C87347">
        <w:rPr>
          <w:rFonts w:ascii="Times New Roman" w:hAnsi="Times New Roman" w:cs="Times New Roman"/>
          <w:u w:val="single"/>
        </w:rPr>
        <w:t>kompletnie wypełniony formularz ofertowy z podaniem ceny na całość zamówienia zgodnie z załącznikiem nr 1 do zapytania ofertowego,</w:t>
      </w:r>
    </w:p>
    <w:p w14:paraId="496B91D3" w14:textId="2AA18776" w:rsidR="00F61D6D" w:rsidRPr="00C87347" w:rsidRDefault="00521CEE">
      <w:pPr>
        <w:pStyle w:val="Akapitzlist"/>
        <w:numPr>
          <w:ilvl w:val="0"/>
          <w:numId w:val="2"/>
        </w:numPr>
        <w:spacing w:before="240" w:after="240" w:line="276" w:lineRule="auto"/>
        <w:ind w:left="1134" w:hanging="425"/>
        <w:jc w:val="both"/>
        <w:rPr>
          <w:rFonts w:ascii="Times New Roman" w:hAnsi="Times New Roman" w:cs="Times New Roman"/>
          <w:u w:val="single"/>
        </w:rPr>
      </w:pPr>
      <w:r w:rsidRPr="00C87347">
        <w:rPr>
          <w:rFonts w:ascii="Times New Roman" w:hAnsi="Times New Roman" w:cs="Times New Roman"/>
          <w:u w:val="single"/>
        </w:rPr>
        <w:t>załącznik nr 2 – oświadczenie Wykonawcy – warunki udziału w postępowaniu,</w:t>
      </w:r>
    </w:p>
    <w:p w14:paraId="4ECC1BBD" w14:textId="5A2185C6" w:rsidR="00A414D2" w:rsidRPr="00C87347" w:rsidRDefault="00F61D6D">
      <w:pPr>
        <w:pStyle w:val="Akapitzlist"/>
        <w:numPr>
          <w:ilvl w:val="0"/>
          <w:numId w:val="2"/>
        </w:numPr>
        <w:spacing w:before="240" w:after="240" w:line="276" w:lineRule="auto"/>
        <w:ind w:left="1134" w:hanging="425"/>
        <w:jc w:val="both"/>
        <w:rPr>
          <w:rFonts w:ascii="Times New Roman" w:hAnsi="Times New Roman" w:cs="Times New Roman"/>
          <w:u w:val="single"/>
        </w:rPr>
      </w:pPr>
      <w:r w:rsidRPr="00C87347">
        <w:rPr>
          <w:rFonts w:ascii="Times New Roman" w:hAnsi="Times New Roman" w:cs="Times New Roman"/>
          <w:u w:val="single"/>
        </w:rPr>
        <w:t xml:space="preserve">załącznik nr 3 – wykaz </w:t>
      </w:r>
      <w:r w:rsidR="006E1522" w:rsidRPr="00C87347">
        <w:rPr>
          <w:rFonts w:ascii="Times New Roman" w:hAnsi="Times New Roman" w:cs="Times New Roman"/>
          <w:u w:val="single"/>
        </w:rPr>
        <w:t>dostaw</w:t>
      </w:r>
      <w:r w:rsidR="00A414D2" w:rsidRPr="00C87347">
        <w:rPr>
          <w:rFonts w:ascii="Times New Roman" w:hAnsi="Times New Roman" w:cs="Times New Roman"/>
          <w:u w:val="single"/>
        </w:rPr>
        <w:t>,</w:t>
      </w:r>
    </w:p>
    <w:p w14:paraId="6A206061" w14:textId="77777777" w:rsidR="002F65B9" w:rsidRPr="00C87347" w:rsidRDefault="00521CEE" w:rsidP="002F65B9">
      <w:pPr>
        <w:pStyle w:val="Akapitzlist"/>
        <w:numPr>
          <w:ilvl w:val="0"/>
          <w:numId w:val="2"/>
        </w:numPr>
        <w:spacing w:before="240" w:after="240" w:line="276" w:lineRule="auto"/>
        <w:ind w:left="1134" w:hanging="425"/>
        <w:jc w:val="both"/>
        <w:rPr>
          <w:rFonts w:ascii="Times New Roman" w:hAnsi="Times New Roman" w:cs="Times New Roman"/>
          <w:u w:val="single"/>
        </w:rPr>
      </w:pPr>
      <w:r w:rsidRPr="00C87347">
        <w:rPr>
          <w:rFonts w:ascii="Times New Roman" w:hAnsi="Times New Roman" w:cs="Times New Roman"/>
          <w:u w:val="single"/>
        </w:rPr>
        <w:t>r</w:t>
      </w:r>
      <w:r w:rsidR="004D567F" w:rsidRPr="00C87347">
        <w:rPr>
          <w:rFonts w:ascii="Times New Roman" w:hAnsi="Times New Roman" w:cs="Times New Roman"/>
          <w:u w:val="single"/>
        </w:rPr>
        <w:t xml:space="preserve">eferencje potwierdzające prawidłowość wykonania </w:t>
      </w:r>
      <w:r w:rsidR="006E1522" w:rsidRPr="00C87347">
        <w:rPr>
          <w:rFonts w:ascii="Times New Roman" w:hAnsi="Times New Roman" w:cs="Times New Roman"/>
          <w:u w:val="single"/>
        </w:rPr>
        <w:t>dostaw</w:t>
      </w:r>
      <w:r w:rsidR="00D7178A" w:rsidRPr="00C87347">
        <w:rPr>
          <w:rFonts w:ascii="Times New Roman" w:hAnsi="Times New Roman" w:cs="Times New Roman"/>
          <w:u w:val="single"/>
        </w:rPr>
        <w:t xml:space="preserve"> lub protokoły odbioru z klauzulą wskazującą na brak zastrzeżeń wobec </w:t>
      </w:r>
      <w:r w:rsidR="006E1522" w:rsidRPr="00C87347">
        <w:rPr>
          <w:rFonts w:ascii="Times New Roman" w:hAnsi="Times New Roman" w:cs="Times New Roman"/>
          <w:u w:val="single"/>
        </w:rPr>
        <w:t>dostaw</w:t>
      </w:r>
      <w:r w:rsidR="00D7178A" w:rsidRPr="00C87347">
        <w:rPr>
          <w:rFonts w:ascii="Times New Roman" w:hAnsi="Times New Roman" w:cs="Times New Roman"/>
          <w:u w:val="single"/>
        </w:rPr>
        <w:t xml:space="preserve"> wykonanych przez Wykonawcę (bądź inne dokumenty wystawione przez podmiot, na rzecz którego </w:t>
      </w:r>
      <w:r w:rsidR="006E1522" w:rsidRPr="00C87347">
        <w:rPr>
          <w:rFonts w:ascii="Times New Roman" w:hAnsi="Times New Roman" w:cs="Times New Roman"/>
          <w:u w:val="single"/>
        </w:rPr>
        <w:t>dostawy</w:t>
      </w:r>
      <w:r w:rsidR="00D7178A" w:rsidRPr="00C87347">
        <w:rPr>
          <w:rFonts w:ascii="Times New Roman" w:hAnsi="Times New Roman" w:cs="Times New Roman"/>
          <w:u w:val="single"/>
        </w:rPr>
        <w:t xml:space="preserve"> były wykonywane),</w:t>
      </w:r>
    </w:p>
    <w:p w14:paraId="3E31BFF6" w14:textId="66EB296D" w:rsidR="002F03BC" w:rsidRPr="00C87347" w:rsidRDefault="00521CEE" w:rsidP="00255B7A">
      <w:pPr>
        <w:pStyle w:val="Akapitzlist"/>
        <w:numPr>
          <w:ilvl w:val="0"/>
          <w:numId w:val="2"/>
        </w:numPr>
        <w:spacing w:before="240" w:after="240" w:line="276" w:lineRule="auto"/>
        <w:ind w:left="1134" w:hanging="425"/>
        <w:jc w:val="both"/>
        <w:rPr>
          <w:rFonts w:ascii="Times New Roman" w:hAnsi="Times New Roman" w:cs="Times New Roman"/>
          <w:b/>
          <w:bCs/>
          <w:u w:val="single"/>
        </w:rPr>
      </w:pPr>
      <w:r w:rsidRPr="00C87347">
        <w:rPr>
          <w:rFonts w:ascii="Times New Roman" w:hAnsi="Times New Roman" w:cs="Times New Roman"/>
          <w:u w:val="single"/>
        </w:rPr>
        <w:t>p</w:t>
      </w:r>
      <w:r w:rsidR="002F03BC" w:rsidRPr="00C87347">
        <w:rPr>
          <w:rFonts w:ascii="Times New Roman" w:hAnsi="Times New Roman" w:cs="Times New Roman"/>
          <w:u w:val="single"/>
        </w:rPr>
        <w:t>ełnomocnictwo do reprezentowania Wykonawcy, w przypadku gdy ofertę składa pełnomocnik Wykonawcy</w:t>
      </w:r>
      <w:r w:rsidR="00F011C8" w:rsidRPr="00C87347">
        <w:rPr>
          <w:rFonts w:ascii="Times New Roman" w:hAnsi="Times New Roman" w:cs="Times New Roman"/>
          <w:u w:val="single"/>
        </w:rPr>
        <w:t>.</w:t>
      </w:r>
    </w:p>
    <w:p w14:paraId="159E0ED2" w14:textId="77777777" w:rsidR="002F03BC" w:rsidRPr="00C87347" w:rsidRDefault="002F03BC" w:rsidP="002A61DD">
      <w:pPr>
        <w:pStyle w:val="Akapitzlist"/>
        <w:numPr>
          <w:ilvl w:val="1"/>
          <w:numId w:val="1"/>
        </w:numPr>
        <w:spacing w:after="240" w:line="276" w:lineRule="auto"/>
        <w:ind w:left="709" w:hanging="567"/>
        <w:jc w:val="both"/>
        <w:rPr>
          <w:rFonts w:ascii="Times New Roman" w:hAnsi="Times New Roman" w:cs="Times New Roman"/>
          <w:b/>
          <w:bCs/>
        </w:rPr>
      </w:pPr>
      <w:r w:rsidRPr="00C87347">
        <w:rPr>
          <w:rFonts w:ascii="Times New Roman" w:hAnsi="Times New Roman" w:cs="Times New Roman"/>
          <w:b/>
          <w:bCs/>
        </w:rPr>
        <w:t>Brak któregokolwiek z wymaganych oświadczeń lub dokumentów lub wypełnienie ich na niewłaściwym wzorze lub brak podpisu któregoś z załączników będzie skutkować odrzuceniem oferty Wykonawcy,</w:t>
      </w:r>
    </w:p>
    <w:p w14:paraId="20229D51" w14:textId="77777777" w:rsidR="00E61635" w:rsidRPr="00C87347" w:rsidRDefault="00E61635" w:rsidP="00E61635">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lastRenderedPageBreak/>
        <w:t xml:space="preserve">Postępowanie o udzielenie zamówienia prowadzone jest w języku polskim. Wszelka korespondencja (zapytania i odpowiedzi do Zapytania ofertowego, wnioski, oświadczenia, środki ochrony prawnej itp.) dotycząca postępowania odbywać się będzie w języku polskim. </w:t>
      </w:r>
    </w:p>
    <w:p w14:paraId="6AF9EAFD" w14:textId="77777777" w:rsidR="00E61635" w:rsidRPr="00C87347" w:rsidRDefault="00E61635" w:rsidP="00E61635">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Jeżeli Wykonawca załącza do oferty dokumenty w innym języku niż język polski zobowiązany jest do załączenia tłumaczenia tego dokumentu na język polski. Tłumaczenie ma uwzględniać wszystkie elementy dokumentu przedstawionego w języku obcym (pieczęcie, podpisy, loga itp.).</w:t>
      </w:r>
    </w:p>
    <w:p w14:paraId="10B8DF74" w14:textId="77777777" w:rsidR="00E61635" w:rsidRPr="00C87347" w:rsidRDefault="00E61635" w:rsidP="00E61635">
      <w:pPr>
        <w:pStyle w:val="Akapitzlist"/>
        <w:numPr>
          <w:ilvl w:val="1"/>
          <w:numId w:val="1"/>
        </w:numPr>
        <w:spacing w:after="240" w:line="276" w:lineRule="auto"/>
        <w:ind w:left="709" w:hanging="567"/>
        <w:jc w:val="both"/>
        <w:rPr>
          <w:rFonts w:ascii="Times New Roman" w:hAnsi="Times New Roman" w:cs="Times New Roman"/>
          <w:u w:val="single"/>
        </w:rPr>
      </w:pPr>
      <w:r w:rsidRPr="00C87347">
        <w:rPr>
          <w:rFonts w:ascii="Times New Roman" w:hAnsi="Times New Roman" w:cs="Times New Roman"/>
          <w:u w:val="single"/>
        </w:rPr>
        <w:t>Wykonawca może złożyć tylko jedną ofertę. Złożenie większej liczby ofert lub oferty zawierającej rozwiązania alternatywne lub oferty wariantowej, spowoduje odrzucenie wszystkich ofert złożonych przez Wykonawcę.</w:t>
      </w:r>
    </w:p>
    <w:p w14:paraId="1F611C37" w14:textId="77777777" w:rsidR="00E61635" w:rsidRPr="00C87347" w:rsidRDefault="00E61635" w:rsidP="00E61635">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Wykonawca może zmienić lub wycofać swoją ofertę przed upływem terminu złożenia ofert. Zmiana, jak i wycofanie oferty wymaga zachowania formy pisemnej.</w:t>
      </w:r>
    </w:p>
    <w:p w14:paraId="6B8430DC" w14:textId="77777777" w:rsidR="00E61635" w:rsidRPr="00C87347" w:rsidRDefault="00E61635" w:rsidP="00E61635">
      <w:pPr>
        <w:pStyle w:val="Akapitzlist"/>
        <w:numPr>
          <w:ilvl w:val="1"/>
          <w:numId w:val="1"/>
        </w:numPr>
        <w:spacing w:after="240" w:line="276" w:lineRule="auto"/>
        <w:ind w:left="709" w:hanging="567"/>
        <w:jc w:val="both"/>
        <w:rPr>
          <w:rFonts w:ascii="Times New Roman" w:hAnsi="Times New Roman" w:cs="Times New Roman"/>
          <w:u w:val="single"/>
        </w:rPr>
      </w:pPr>
      <w:r w:rsidRPr="00C87347">
        <w:rPr>
          <w:rFonts w:ascii="Times New Roman" w:hAnsi="Times New Roman" w:cs="Times New Roman"/>
          <w:u w:val="single"/>
        </w:rPr>
        <w:t>Ofertę należy złożyć w formie elektronicznej za pomocą Bazy Konkurencyjności tj. należy przekazać skany wymaganych dokumentów podpisanych tradycyjnie lub należy złożyć dokumenty podpisane elektroniczne.</w:t>
      </w:r>
    </w:p>
    <w:p w14:paraId="495361AE" w14:textId="77777777" w:rsidR="00E61635" w:rsidRPr="00C87347" w:rsidRDefault="00E61635" w:rsidP="00E61635">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Ewentualne poprawki w ofercie powinny być naniesione w sposób czytelny i parafowane przez osobę uprawnioną do złożenia oferty.</w:t>
      </w:r>
    </w:p>
    <w:p w14:paraId="1ED7307F" w14:textId="77777777" w:rsidR="00E61635" w:rsidRPr="00C87347" w:rsidRDefault="00E61635" w:rsidP="00E61635">
      <w:pPr>
        <w:pStyle w:val="Akapitzlist"/>
        <w:numPr>
          <w:ilvl w:val="1"/>
          <w:numId w:val="1"/>
        </w:numPr>
        <w:spacing w:after="0" w:line="276" w:lineRule="auto"/>
        <w:ind w:left="709" w:hanging="567"/>
        <w:jc w:val="both"/>
        <w:rPr>
          <w:rFonts w:ascii="Times New Roman" w:hAnsi="Times New Roman" w:cs="Times New Roman"/>
        </w:rPr>
      </w:pPr>
      <w:r w:rsidRPr="00C87347">
        <w:rPr>
          <w:rFonts w:ascii="Times New Roman" w:hAnsi="Times New Roman" w:cs="Times New Roman"/>
        </w:rPr>
        <w:t>Informacje stanowiące tajemnicę przedsiębiorstwa w rozumieniu przepisów o zwalczaniu nieuczciwej konkurencji, zastrzeżone wyłącznie do wiadomości Zamawiającego. Wykonawca winien podać w odrębnej części oferty odpowiednio je zabezpieczając oraz opatrując dopiskiem „Tajemnica przedsiębiorstwa – informacje zastrzeżone do wyłącznej wiadomości Zamawiającego”. Przez tajemnicę przedsiębiorstwa w rozumieniu Ustawy z dnia 16 kwietnia 1993 roku o zwalczaniu nieuczciwej konkurencji (Dz.U.2022.1233 t.j.) rozumie się nieujawnione do wiadomości publicznej informacje techniczne, technologiczne, organizacyjne przedsiębiorstwa lub inne informacje posiadające wartość gospodarczą, co do których przedsiębiorca podjął niezbędne działania w celu zachowania ich poufności. Zamawiający zaleca, aby informacje zastrzeżone jako tajemnica przedsiębiorstwa były przez Wykonawcę złożone w oddzielnym pliku oznaczonym „tajemnica przedsiębiorstwa”. Wykonawca nie może zastrzec, m.in. informacji dotyczących ceny, terminu wykonania zamówienia, okresu gwarancji i warunków płatności zawartych w ofercie.</w:t>
      </w:r>
    </w:p>
    <w:p w14:paraId="406C3B46" w14:textId="77777777" w:rsidR="00E61635" w:rsidRPr="00C87347" w:rsidRDefault="00E61635" w:rsidP="00E61635">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 xml:space="preserve">Wymagany okres ważności oferty wynosi 30 dni kalendarzowych licząc od dnia upływu terminu składania ofert, przy czym pierwszym dniem terminu związania ofertą jest dzień, w którym upływa termin składania ofert. </w:t>
      </w:r>
    </w:p>
    <w:p w14:paraId="132ABCAE" w14:textId="77777777" w:rsidR="00E61635" w:rsidRPr="00C87347" w:rsidRDefault="00E61635" w:rsidP="00E61635">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p>
    <w:p w14:paraId="6995274A" w14:textId="77777777" w:rsidR="00E61635" w:rsidRPr="00C87347" w:rsidRDefault="00E61635" w:rsidP="00E61635">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Przedłużenie terminu związania ofertą, wymaga złożenia przez wykonawcę pisemnego oświadczenia o wyrażeniu zgody na przedłużenie terminu związania ofertą.</w:t>
      </w:r>
    </w:p>
    <w:p w14:paraId="1A11380C" w14:textId="77777777" w:rsidR="00E61635" w:rsidRPr="00C87347" w:rsidRDefault="00E61635" w:rsidP="00E61635">
      <w:pPr>
        <w:pStyle w:val="Akapitzlist"/>
        <w:numPr>
          <w:ilvl w:val="1"/>
          <w:numId w:val="1"/>
        </w:numPr>
        <w:spacing w:after="240" w:line="276" w:lineRule="auto"/>
        <w:ind w:left="709" w:hanging="567"/>
        <w:jc w:val="both"/>
        <w:rPr>
          <w:rFonts w:ascii="Times New Roman" w:hAnsi="Times New Roman" w:cs="Times New Roman"/>
          <w:b/>
          <w:bCs/>
        </w:rPr>
      </w:pPr>
      <w:r w:rsidRPr="00C87347">
        <w:rPr>
          <w:rFonts w:ascii="Times New Roman" w:hAnsi="Times New Roman" w:cs="Times New Roman"/>
          <w:b/>
          <w:bCs/>
        </w:rPr>
        <w:t>Przedłużenie terminu związania ofertą, następuje wraz z przedłużeniem okresu ważności wadium albo, jeżeli nie jest to możliwe, z wniesieniem nowego wadium na przedłużony okres związania ofertą.</w:t>
      </w:r>
    </w:p>
    <w:p w14:paraId="219FE8FF" w14:textId="77777777" w:rsidR="00E61635" w:rsidRPr="00C87347" w:rsidRDefault="00E61635" w:rsidP="00E61635">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Zamawiający odrzuci ofertę, jeżeli:</w:t>
      </w:r>
    </w:p>
    <w:p w14:paraId="0EBA40CD" w14:textId="77777777" w:rsidR="00E61635" w:rsidRPr="00C87347" w:rsidRDefault="00E61635" w:rsidP="00E61635">
      <w:pPr>
        <w:pStyle w:val="Akapitzlist"/>
        <w:numPr>
          <w:ilvl w:val="0"/>
          <w:numId w:val="3"/>
        </w:numPr>
        <w:shd w:val="clear" w:color="auto" w:fill="FFFFFF"/>
        <w:spacing w:after="0" w:line="276" w:lineRule="auto"/>
        <w:ind w:left="1418" w:hanging="425"/>
        <w:jc w:val="both"/>
        <w:rPr>
          <w:rFonts w:ascii="Times New Roman" w:hAnsi="Times New Roman" w:cs="Times New Roman"/>
        </w:rPr>
      </w:pPr>
      <w:r w:rsidRPr="00C87347">
        <w:rPr>
          <w:rFonts w:ascii="Times New Roman" w:hAnsi="Times New Roman" w:cs="Times New Roman"/>
        </w:rPr>
        <w:t>Jej treść nie odpowiada treści Zapytania,</w:t>
      </w:r>
    </w:p>
    <w:p w14:paraId="1A54BADD" w14:textId="77777777" w:rsidR="00E61635" w:rsidRPr="00C87347" w:rsidRDefault="00E61635" w:rsidP="00E61635">
      <w:pPr>
        <w:pStyle w:val="Akapitzlist"/>
        <w:numPr>
          <w:ilvl w:val="0"/>
          <w:numId w:val="3"/>
        </w:numPr>
        <w:shd w:val="clear" w:color="auto" w:fill="FFFFFF"/>
        <w:spacing w:after="0" w:line="276" w:lineRule="auto"/>
        <w:ind w:left="1418" w:hanging="425"/>
        <w:jc w:val="both"/>
        <w:rPr>
          <w:rFonts w:ascii="Times New Roman" w:hAnsi="Times New Roman" w:cs="Times New Roman"/>
        </w:rPr>
      </w:pPr>
      <w:r w:rsidRPr="00C87347">
        <w:rPr>
          <w:rFonts w:ascii="Times New Roman" w:hAnsi="Times New Roman" w:cs="Times New Roman"/>
        </w:rPr>
        <w:t>Nie zawiera wymaganych załączników,</w:t>
      </w:r>
    </w:p>
    <w:p w14:paraId="3F916137" w14:textId="77777777" w:rsidR="00E61635" w:rsidRPr="00C87347" w:rsidRDefault="00E61635" w:rsidP="00E61635">
      <w:pPr>
        <w:pStyle w:val="Akapitzlist"/>
        <w:numPr>
          <w:ilvl w:val="0"/>
          <w:numId w:val="3"/>
        </w:numPr>
        <w:shd w:val="clear" w:color="auto" w:fill="FFFFFF"/>
        <w:spacing w:after="0" w:line="276" w:lineRule="auto"/>
        <w:ind w:left="1418" w:hanging="425"/>
        <w:jc w:val="both"/>
        <w:rPr>
          <w:rFonts w:ascii="Times New Roman" w:hAnsi="Times New Roman" w:cs="Times New Roman"/>
        </w:rPr>
      </w:pPr>
      <w:r w:rsidRPr="00C87347">
        <w:rPr>
          <w:rFonts w:ascii="Times New Roman" w:hAnsi="Times New Roman" w:cs="Times New Roman"/>
        </w:rPr>
        <w:t>Nie została podpisana przez Wykonawcę,</w:t>
      </w:r>
    </w:p>
    <w:p w14:paraId="474B45E9" w14:textId="77777777" w:rsidR="00E61635" w:rsidRPr="00C87347" w:rsidRDefault="00E61635" w:rsidP="00E61635">
      <w:pPr>
        <w:pStyle w:val="Akapitzlist"/>
        <w:numPr>
          <w:ilvl w:val="0"/>
          <w:numId w:val="3"/>
        </w:numPr>
        <w:shd w:val="clear" w:color="auto" w:fill="FFFFFF"/>
        <w:spacing w:after="0" w:line="276" w:lineRule="auto"/>
        <w:ind w:left="1418" w:hanging="425"/>
        <w:jc w:val="both"/>
        <w:rPr>
          <w:rFonts w:ascii="Times New Roman" w:hAnsi="Times New Roman" w:cs="Times New Roman"/>
        </w:rPr>
      </w:pPr>
      <w:r w:rsidRPr="00C87347">
        <w:rPr>
          <w:rFonts w:ascii="Times New Roman" w:hAnsi="Times New Roman" w:cs="Times New Roman"/>
        </w:rPr>
        <w:t>Jest nieczytelna lub budzi wątpliwości pod względem merytorycznym, które nie zostaną wyjaśnione przez wykonawcę po wezwaniu go do złożenia wyjaśnień przez Zamawiającego,</w:t>
      </w:r>
    </w:p>
    <w:p w14:paraId="2DC5C7B3" w14:textId="77777777" w:rsidR="00E61635" w:rsidRPr="00C87347" w:rsidRDefault="00E61635" w:rsidP="00E61635">
      <w:pPr>
        <w:pStyle w:val="Akapitzlist"/>
        <w:numPr>
          <w:ilvl w:val="0"/>
          <w:numId w:val="3"/>
        </w:numPr>
        <w:shd w:val="clear" w:color="auto" w:fill="FFFFFF"/>
        <w:spacing w:after="0" w:line="276" w:lineRule="auto"/>
        <w:ind w:left="1418" w:hanging="425"/>
        <w:jc w:val="both"/>
        <w:rPr>
          <w:rFonts w:ascii="Times New Roman" w:hAnsi="Times New Roman" w:cs="Times New Roman"/>
        </w:rPr>
      </w:pPr>
      <w:r w:rsidRPr="00C87347">
        <w:rPr>
          <w:rFonts w:ascii="Times New Roman" w:hAnsi="Times New Roman" w:cs="Times New Roman"/>
        </w:rPr>
        <w:lastRenderedPageBreak/>
        <w:t>Zawiera rażąco niską cenę w stosunku do Przedmiotu zamówienia,</w:t>
      </w:r>
    </w:p>
    <w:p w14:paraId="178ADF84" w14:textId="77777777" w:rsidR="00E61635" w:rsidRPr="00C87347" w:rsidRDefault="00E61635" w:rsidP="00E61635">
      <w:pPr>
        <w:pStyle w:val="Akapitzlist"/>
        <w:numPr>
          <w:ilvl w:val="0"/>
          <w:numId w:val="3"/>
        </w:numPr>
        <w:shd w:val="clear" w:color="auto" w:fill="FFFFFF"/>
        <w:spacing w:after="0" w:line="276" w:lineRule="auto"/>
        <w:ind w:left="1418" w:hanging="425"/>
        <w:jc w:val="both"/>
        <w:rPr>
          <w:rFonts w:ascii="Times New Roman" w:hAnsi="Times New Roman" w:cs="Times New Roman"/>
        </w:rPr>
      </w:pPr>
      <w:r w:rsidRPr="00C87347">
        <w:rPr>
          <w:rFonts w:ascii="Times New Roman" w:hAnsi="Times New Roman" w:cs="Times New Roman"/>
        </w:rPr>
        <w:t>Zawiera błędy w obliczaniu ceny,</w:t>
      </w:r>
    </w:p>
    <w:p w14:paraId="5EEC7A40" w14:textId="3D0C1C98" w:rsidR="00662D1A" w:rsidRPr="00C87347" w:rsidRDefault="00662D1A" w:rsidP="00BF2F0B">
      <w:pPr>
        <w:pStyle w:val="Akapitzlist"/>
        <w:numPr>
          <w:ilvl w:val="0"/>
          <w:numId w:val="3"/>
        </w:numPr>
        <w:shd w:val="clear" w:color="auto" w:fill="FFFFFF"/>
        <w:spacing w:after="0" w:line="276" w:lineRule="auto"/>
        <w:ind w:left="1418" w:hanging="425"/>
        <w:jc w:val="both"/>
        <w:rPr>
          <w:rFonts w:ascii="Times New Roman" w:hAnsi="Times New Roman" w:cs="Times New Roman"/>
        </w:rPr>
      </w:pPr>
      <w:r w:rsidRPr="00C87347">
        <w:rPr>
          <w:rFonts w:ascii="Times New Roman" w:hAnsi="Times New Roman" w:cs="Times New Roman"/>
        </w:rPr>
        <w:t>Wykonawca nie wniósł wadium w postępowaniu</w:t>
      </w:r>
      <w:r w:rsidR="00BF2F0B" w:rsidRPr="00C87347">
        <w:rPr>
          <w:rFonts w:ascii="Times New Roman" w:hAnsi="Times New Roman" w:cs="Times New Roman"/>
        </w:rPr>
        <w:t>,</w:t>
      </w:r>
    </w:p>
    <w:p w14:paraId="45AD9B5A" w14:textId="04EE47C4" w:rsidR="00E61635" w:rsidRPr="00C87347" w:rsidRDefault="00E61635" w:rsidP="00E61635">
      <w:pPr>
        <w:pStyle w:val="Akapitzlist"/>
        <w:numPr>
          <w:ilvl w:val="0"/>
          <w:numId w:val="3"/>
        </w:numPr>
        <w:shd w:val="clear" w:color="auto" w:fill="FFFFFF"/>
        <w:spacing w:after="0" w:line="276" w:lineRule="auto"/>
        <w:ind w:left="1418" w:hanging="425"/>
        <w:jc w:val="both"/>
        <w:rPr>
          <w:rFonts w:ascii="Times New Roman" w:hAnsi="Times New Roman" w:cs="Times New Roman"/>
        </w:rPr>
      </w:pPr>
      <w:r w:rsidRPr="00C87347">
        <w:rPr>
          <w:rFonts w:ascii="Times New Roman" w:hAnsi="Times New Roman" w:cs="Times New Roman"/>
        </w:rPr>
        <w:t>Została złożona przez wykonawcę wykluczonego z udziału w postępowaniu</w:t>
      </w:r>
      <w:r w:rsidR="006E1522" w:rsidRPr="00C87347">
        <w:rPr>
          <w:rFonts w:ascii="Times New Roman" w:hAnsi="Times New Roman" w:cs="Times New Roman"/>
        </w:rPr>
        <w:t>.</w:t>
      </w:r>
    </w:p>
    <w:p w14:paraId="5428CFE6" w14:textId="77777777" w:rsidR="003343B8" w:rsidRPr="00C87347" w:rsidRDefault="003343B8" w:rsidP="00EF64C6">
      <w:pPr>
        <w:pStyle w:val="Akapitzlist"/>
        <w:shd w:val="clear" w:color="auto" w:fill="FFFFFF"/>
        <w:spacing w:after="0" w:line="276" w:lineRule="auto"/>
        <w:ind w:left="1514"/>
        <w:jc w:val="both"/>
        <w:rPr>
          <w:rFonts w:ascii="Times New Roman" w:hAnsi="Times New Roman" w:cs="Times New Roman"/>
          <w:highlight w:val="yellow"/>
        </w:rPr>
      </w:pPr>
    </w:p>
    <w:p w14:paraId="0DAB971D" w14:textId="6E70DF8A" w:rsidR="002F03BC" w:rsidRPr="00C87347" w:rsidRDefault="004B5165" w:rsidP="002A61DD">
      <w:pPr>
        <w:pStyle w:val="Akapitzlist"/>
        <w:numPr>
          <w:ilvl w:val="0"/>
          <w:numId w:val="1"/>
        </w:numPr>
        <w:tabs>
          <w:tab w:val="left" w:pos="1134"/>
        </w:tabs>
        <w:spacing w:after="120" w:line="276" w:lineRule="auto"/>
        <w:ind w:left="714" w:hanging="357"/>
        <w:contextualSpacing w:val="0"/>
        <w:jc w:val="center"/>
        <w:rPr>
          <w:rFonts w:ascii="Times New Roman" w:hAnsi="Times New Roman" w:cs="Times New Roman"/>
          <w:b/>
          <w:bCs/>
        </w:rPr>
      </w:pPr>
      <w:r w:rsidRPr="00C87347">
        <w:rPr>
          <w:rFonts w:ascii="Times New Roman" w:hAnsi="Times New Roman" w:cs="Times New Roman"/>
          <w:b/>
          <w:bCs/>
        </w:rPr>
        <w:t>Komunikacja w postępowaniu</w:t>
      </w:r>
    </w:p>
    <w:p w14:paraId="0F525F50" w14:textId="77777777" w:rsidR="00AE174E" w:rsidRPr="00C87347" w:rsidRDefault="00AE174E" w:rsidP="00B6339F">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Postępowanie o udzielenie zamówienia prowadzi się w formie pisemnej.</w:t>
      </w:r>
    </w:p>
    <w:p w14:paraId="661F309D" w14:textId="36BDD502" w:rsidR="00AE174E" w:rsidRPr="00C87347" w:rsidRDefault="00AE174E" w:rsidP="004B5165">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Wszelka korespondencja w ramach postępowania między Zamawiającym i każdym z Wykonawców jest jawna i prowadzona w sposób pisemny, co oznacza, że wykonawca może zwrócić się do zamawiającego o wyjaśnienie niejasności co do określonych warunków zamówienia</w:t>
      </w:r>
      <w:r w:rsidR="00887FA6" w:rsidRPr="00C87347">
        <w:rPr>
          <w:rFonts w:ascii="Times New Roman" w:hAnsi="Times New Roman" w:cs="Times New Roman"/>
        </w:rPr>
        <w:t xml:space="preserve"> </w:t>
      </w:r>
      <w:r w:rsidR="00887FA6" w:rsidRPr="00C87347">
        <w:rPr>
          <w:rFonts w:ascii="Times New Roman" w:hAnsi="Times New Roman" w:cs="Times New Roman"/>
          <w:u w:val="single"/>
        </w:rPr>
        <w:t>wyłącznie za pomocą bazy konkurencyjności</w:t>
      </w:r>
      <w:r w:rsidRPr="00C87347">
        <w:rPr>
          <w:rFonts w:ascii="Times New Roman" w:hAnsi="Times New Roman" w:cs="Times New Roman"/>
        </w:rPr>
        <w:t xml:space="preserve">, zamawiający udzieli wyjaśnień niezwłocznie a pytania i odpowiedzi na zadane pytania w trakcie procedury będą publikowane na stronie </w:t>
      </w:r>
      <w:hyperlink r:id="rId11" w:history="1">
        <w:r w:rsidRPr="00C87347">
          <w:rPr>
            <w:rFonts w:ascii="Times New Roman" w:hAnsi="Times New Roman" w:cs="Times New Roman"/>
            <w:color w:val="0070C0"/>
          </w:rPr>
          <w:t>www.bazakonkurencyjnosci.funduszeeuropejskie.gov.pl</w:t>
        </w:r>
      </w:hyperlink>
      <w:r w:rsidRPr="00C87347">
        <w:rPr>
          <w:rFonts w:ascii="Times New Roman" w:hAnsi="Times New Roman" w:cs="Times New Roman"/>
        </w:rPr>
        <w:t xml:space="preserve"> (BK2021) z zachowaniem poufności co do źródła pytania.</w:t>
      </w:r>
    </w:p>
    <w:p w14:paraId="5598EBD9" w14:textId="77777777" w:rsidR="00AE174E" w:rsidRPr="00C87347" w:rsidRDefault="00AE174E" w:rsidP="004B5165">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Zamawiający informuje, że mając na uwadze zachowanie zasady pisemności postępowania oraz równego traktowania Wykonawców nie będzie udzielał żadnych ustnych lub telefonicznych informacji, wyjaśnień, czy odpowiedzi na kierowane do Zamawiającego zapytania.</w:t>
      </w:r>
    </w:p>
    <w:p w14:paraId="669CC47D" w14:textId="77777777" w:rsidR="00AE174E" w:rsidRPr="00C87347" w:rsidRDefault="00AE174E" w:rsidP="004B5165">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Komunikacja w postępowaniu o udzielenie zamówienia, w tym ogłoszenie zapytania ofertowego, składanie ofert, wymiana informacji między Zamawiającym a Wykonawcą oraz przekazywanie dokumentów i oświadczeń odbywa się pisemnie za pomocą BK2021.</w:t>
      </w:r>
    </w:p>
    <w:p w14:paraId="01D5EC99" w14:textId="36BE3D02" w:rsidR="00CA6736" w:rsidRPr="00C87347" w:rsidRDefault="00AE174E" w:rsidP="00CA6736">
      <w:pPr>
        <w:pStyle w:val="Akapitzlist"/>
        <w:numPr>
          <w:ilvl w:val="1"/>
          <w:numId w:val="1"/>
        </w:numPr>
        <w:spacing w:after="240" w:line="276" w:lineRule="auto"/>
        <w:ind w:left="709" w:hanging="567"/>
        <w:jc w:val="both"/>
        <w:rPr>
          <w:rFonts w:ascii="Times New Roman" w:hAnsi="Times New Roman" w:cs="Times New Roman"/>
          <w:u w:val="single"/>
        </w:rPr>
      </w:pPr>
      <w:r w:rsidRPr="00C87347">
        <w:rPr>
          <w:rFonts w:ascii="Times New Roman" w:hAnsi="Times New Roman" w:cs="Times New Roman"/>
          <w:u w:val="single"/>
        </w:rPr>
        <w:t xml:space="preserve">Jeżeli pytania co do treści zapytania ofertowego wpłyną w terminie późniejszym niż </w:t>
      </w:r>
      <w:r w:rsidR="00E65D55" w:rsidRPr="00C87347">
        <w:rPr>
          <w:rFonts w:ascii="Times New Roman" w:hAnsi="Times New Roman" w:cs="Times New Roman"/>
          <w:u w:val="single"/>
        </w:rPr>
        <w:t>2</w:t>
      </w:r>
      <w:r w:rsidRPr="00C87347">
        <w:rPr>
          <w:rFonts w:ascii="Times New Roman" w:hAnsi="Times New Roman" w:cs="Times New Roman"/>
          <w:u w:val="single"/>
        </w:rPr>
        <w:t xml:space="preserve"> dni przed upływem terminu składania ofert Zamawiający pozostawi wniosek bez rozpoznania.</w:t>
      </w:r>
    </w:p>
    <w:p w14:paraId="15D3E4F7" w14:textId="6CD20C27" w:rsidR="00CA6736" w:rsidRPr="00C87347" w:rsidRDefault="00CA6736" w:rsidP="00CA6736">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 xml:space="preserve">Po upływie terminu składnia ofert, komunikacja pomiędzy Zamawiającym, a Wykonawcą odbywa się pisemnie w formie elektronicznej w oparciu o dane przekazane przez Wykonawcę w formularzy ofertowym (brak technicznej możliwości komunikacji za pomocą BK2021) oraz dane Zamawiającego ujęte m.in. w BK2021.  </w:t>
      </w:r>
    </w:p>
    <w:p w14:paraId="314918F9" w14:textId="75B51886" w:rsidR="00AE174E" w:rsidRPr="00C87347" w:rsidRDefault="00AE174E" w:rsidP="004B5165">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O wyborze najkorzystniejszej oferty Zamawiający zawiadomi za pośrednictwem Bazy Konkurencyjności (</w:t>
      </w:r>
      <w:hyperlink r:id="rId12" w:history="1">
        <w:r w:rsidRPr="00C87347">
          <w:rPr>
            <w:rStyle w:val="Hipercze"/>
            <w:rFonts w:ascii="Times New Roman" w:hAnsi="Times New Roman" w:cs="Times New Roman"/>
            <w:color w:val="0070C0"/>
          </w:rPr>
          <w:t>https://bazakonkurencyjnosci.funduszeeuropejskie.gov.pl/</w:t>
        </w:r>
      </w:hyperlink>
      <w:r w:rsidRPr="00C87347">
        <w:rPr>
          <w:rFonts w:ascii="Times New Roman" w:hAnsi="Times New Roman" w:cs="Times New Roman"/>
        </w:rPr>
        <w:t>).</w:t>
      </w:r>
    </w:p>
    <w:p w14:paraId="390E63EF" w14:textId="77777777" w:rsidR="00FC4128" w:rsidRPr="00C87347" w:rsidRDefault="00FC4128" w:rsidP="00FC4128">
      <w:pPr>
        <w:pStyle w:val="Akapitzlist"/>
        <w:spacing w:after="240" w:line="276" w:lineRule="auto"/>
        <w:ind w:left="709"/>
        <w:jc w:val="both"/>
        <w:rPr>
          <w:rFonts w:ascii="Times New Roman" w:hAnsi="Times New Roman" w:cs="Times New Roman"/>
        </w:rPr>
      </w:pPr>
    </w:p>
    <w:p w14:paraId="5C4FD269" w14:textId="77777777" w:rsidR="00AE174E" w:rsidRPr="00C87347" w:rsidRDefault="00AE174E" w:rsidP="004B5165">
      <w:pPr>
        <w:pStyle w:val="Akapitzlist"/>
        <w:numPr>
          <w:ilvl w:val="0"/>
          <w:numId w:val="1"/>
        </w:numPr>
        <w:spacing w:after="120" w:line="276" w:lineRule="auto"/>
        <w:ind w:left="714" w:hanging="357"/>
        <w:contextualSpacing w:val="0"/>
        <w:jc w:val="center"/>
        <w:rPr>
          <w:rFonts w:ascii="Times New Roman" w:hAnsi="Times New Roman" w:cs="Times New Roman"/>
          <w:b/>
          <w:bCs/>
        </w:rPr>
      </w:pPr>
      <w:r w:rsidRPr="00C87347">
        <w:rPr>
          <w:rFonts w:ascii="Times New Roman" w:hAnsi="Times New Roman" w:cs="Times New Roman"/>
          <w:b/>
          <w:bCs/>
        </w:rPr>
        <w:t>Termin i sposób składania ofert</w:t>
      </w:r>
    </w:p>
    <w:p w14:paraId="7D47EAB2" w14:textId="318CBA07" w:rsidR="00AE174E" w:rsidRPr="00C87347" w:rsidRDefault="00AE174E" w:rsidP="004B5165">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Ofertę na wzorze formularza i zgodną z niniejszym zapytaniem ofertowym należy złożyć</w:t>
      </w:r>
      <w:r w:rsidRPr="00C87347">
        <w:rPr>
          <w:rFonts w:ascii="Times New Roman" w:hAnsi="Times New Roman" w:cs="Times New Roman"/>
        </w:rPr>
        <w:br/>
        <w:t xml:space="preserve">w terminie </w:t>
      </w:r>
      <w:r w:rsidRPr="00BD46C5">
        <w:rPr>
          <w:rFonts w:ascii="Times New Roman" w:hAnsi="Times New Roman" w:cs="Times New Roman"/>
        </w:rPr>
        <w:t xml:space="preserve">do dnia </w:t>
      </w:r>
      <w:r w:rsidR="00E8150A">
        <w:rPr>
          <w:rFonts w:ascii="Times New Roman" w:hAnsi="Times New Roman" w:cs="Times New Roman"/>
          <w:b/>
          <w:bCs/>
        </w:rPr>
        <w:t>11.02.</w:t>
      </w:r>
      <w:r w:rsidRPr="00BD46C5">
        <w:rPr>
          <w:rFonts w:ascii="Times New Roman" w:hAnsi="Times New Roman" w:cs="Times New Roman"/>
          <w:b/>
          <w:bCs/>
        </w:rPr>
        <w:t>202</w:t>
      </w:r>
      <w:r w:rsidR="0088231A" w:rsidRPr="00BD46C5">
        <w:rPr>
          <w:rFonts w:ascii="Times New Roman" w:hAnsi="Times New Roman" w:cs="Times New Roman"/>
          <w:b/>
          <w:bCs/>
        </w:rPr>
        <w:t>5</w:t>
      </w:r>
      <w:r w:rsidRPr="00BD46C5">
        <w:rPr>
          <w:rFonts w:ascii="Times New Roman" w:hAnsi="Times New Roman" w:cs="Times New Roman"/>
          <w:b/>
          <w:bCs/>
        </w:rPr>
        <w:t xml:space="preserve"> r.</w:t>
      </w:r>
      <w:r w:rsidRPr="00BD46C5">
        <w:rPr>
          <w:rFonts w:ascii="Times New Roman" w:hAnsi="Times New Roman" w:cs="Times New Roman"/>
        </w:rPr>
        <w:t xml:space="preserve"> (liczy się data wpływu oferty do Zamawiającego).</w:t>
      </w:r>
    </w:p>
    <w:p w14:paraId="4B03A5BA" w14:textId="77777777" w:rsidR="00AE174E" w:rsidRPr="00C87347" w:rsidRDefault="00AE174E" w:rsidP="004B5165">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Złożenie oferty oznacza, że Wykonawca akceptuje udział w postępowaniu na warunkach i zasadach wskazanych w niniejszym zapytaniu.</w:t>
      </w:r>
    </w:p>
    <w:p w14:paraId="65F99C2C" w14:textId="77777777" w:rsidR="00AE174E" w:rsidRPr="00C87347" w:rsidRDefault="00AE174E" w:rsidP="004B5165">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Oferty złożone po terminie nie będą rozpatrywane.</w:t>
      </w:r>
    </w:p>
    <w:p w14:paraId="33E92864" w14:textId="77777777" w:rsidR="00AE174E" w:rsidRPr="00C87347" w:rsidRDefault="00AE174E" w:rsidP="004B5165">
      <w:pPr>
        <w:pStyle w:val="Akapitzlist"/>
        <w:numPr>
          <w:ilvl w:val="1"/>
          <w:numId w:val="1"/>
        </w:numPr>
        <w:spacing w:after="240" w:line="276" w:lineRule="auto"/>
        <w:ind w:left="709" w:right="56" w:hanging="567"/>
        <w:jc w:val="both"/>
        <w:rPr>
          <w:rFonts w:ascii="Times New Roman" w:hAnsi="Times New Roman" w:cs="Times New Roman"/>
          <w:b/>
          <w:bCs/>
        </w:rPr>
      </w:pPr>
      <w:r w:rsidRPr="00C87347">
        <w:rPr>
          <w:rFonts w:ascii="Times New Roman" w:hAnsi="Times New Roman" w:cs="Times New Roman"/>
          <w:b/>
          <w:bCs/>
        </w:rPr>
        <w:t>Ofertę należy złożyć w</w:t>
      </w:r>
      <w:r w:rsidRPr="00C87347">
        <w:rPr>
          <w:rFonts w:ascii="Times New Roman" w:eastAsia="Calibri" w:hAnsi="Times New Roman" w:cs="Times New Roman"/>
          <w:b/>
          <w:bCs/>
        </w:rPr>
        <w:t xml:space="preserve"> formie elektronicznej </w:t>
      </w:r>
      <w:r w:rsidRPr="00C87347">
        <w:rPr>
          <w:rFonts w:ascii="Times New Roman" w:hAnsi="Times New Roman" w:cs="Times New Roman"/>
          <w:b/>
          <w:bCs/>
        </w:rPr>
        <w:t xml:space="preserve">poprzez Bazę Konkurencyjności. </w:t>
      </w:r>
    </w:p>
    <w:p w14:paraId="12BF4718" w14:textId="77777777" w:rsidR="00AE174E" w:rsidRPr="00C87347" w:rsidRDefault="00AE174E" w:rsidP="00AE174E">
      <w:pPr>
        <w:pStyle w:val="Akapitzlist"/>
        <w:spacing w:after="240" w:line="276" w:lineRule="auto"/>
        <w:ind w:left="709" w:right="56"/>
        <w:jc w:val="both"/>
        <w:rPr>
          <w:rFonts w:ascii="Times New Roman" w:hAnsi="Times New Roman" w:cs="Times New Roman"/>
          <w:b/>
          <w:bCs/>
        </w:rPr>
      </w:pPr>
    </w:p>
    <w:p w14:paraId="4F171120" w14:textId="77777777" w:rsidR="00AE174E" w:rsidRPr="00C87347" w:rsidRDefault="00AE174E" w:rsidP="004B5165">
      <w:pPr>
        <w:pStyle w:val="Akapitzlist"/>
        <w:numPr>
          <w:ilvl w:val="0"/>
          <w:numId w:val="1"/>
        </w:numPr>
        <w:spacing w:after="120" w:line="276" w:lineRule="auto"/>
        <w:ind w:left="714" w:hanging="357"/>
        <w:contextualSpacing w:val="0"/>
        <w:jc w:val="center"/>
        <w:rPr>
          <w:rFonts w:ascii="Times New Roman" w:hAnsi="Times New Roman" w:cs="Times New Roman"/>
          <w:b/>
          <w:bCs/>
        </w:rPr>
      </w:pPr>
      <w:r w:rsidRPr="00C87347">
        <w:rPr>
          <w:rFonts w:ascii="Times New Roman" w:hAnsi="Times New Roman" w:cs="Times New Roman"/>
          <w:b/>
          <w:bCs/>
        </w:rPr>
        <w:t>Otwarcie ofert oraz składanie wyjaśnień</w:t>
      </w:r>
    </w:p>
    <w:p w14:paraId="42F8D550" w14:textId="77777777" w:rsidR="00AE174E" w:rsidRPr="00C87347" w:rsidRDefault="00AE174E" w:rsidP="004B5165">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 xml:space="preserve">W przypadku wątpliwości związanych z zawartością oferty, Zamawiający zastrzega sobie prawo do wezwania Wykonawcy do złożenia wyjaśnień lub uzupełnienia oferty. W takiej sytuacji Wykonawca zobowiązany jest do jednokrotnego złożenia wyjaśnień lub uzupełnienia oferty w terminie określonym przez Zamawiającego. W sytuacji niezłożenia wyjaśnień lub nieuzupełnienia oferty w wymaganym terminie lub w sytuacji niewyczerpującego złożenia wyjaśnień lub uzupełnienia oferty Zamawiający ma prawo odrzucić taką ofertę. </w:t>
      </w:r>
    </w:p>
    <w:p w14:paraId="5F1C2BFD" w14:textId="77777777" w:rsidR="00AE174E" w:rsidRPr="00C87347" w:rsidRDefault="00AE174E" w:rsidP="004B5165">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lastRenderedPageBreak/>
        <w:t>W przypadku kiedy zaoferowana przez Wykonawcę cena lub koszt zamówienia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ma prawo odrzucić taką ofertę w przypadku, gdy złożone wyjaśnienia wraz z dowodami nie uzasadniają podanej ceny lub kosztu w tej ofercie.</w:t>
      </w:r>
    </w:p>
    <w:p w14:paraId="7CA731D0" w14:textId="77777777" w:rsidR="00E21E1A" w:rsidRPr="00C87347" w:rsidRDefault="00E21E1A" w:rsidP="00E21E1A">
      <w:pPr>
        <w:pStyle w:val="Akapitzlist"/>
        <w:spacing w:after="240" w:line="276" w:lineRule="auto"/>
        <w:ind w:left="709"/>
        <w:jc w:val="both"/>
        <w:rPr>
          <w:rFonts w:ascii="Times New Roman" w:hAnsi="Times New Roman" w:cs="Times New Roman"/>
          <w:b/>
          <w:bCs/>
        </w:rPr>
      </w:pPr>
    </w:p>
    <w:p w14:paraId="14D4F8B7" w14:textId="1E99ECAA" w:rsidR="002F03BC" w:rsidRPr="00C87347" w:rsidRDefault="002F03BC" w:rsidP="004B5165">
      <w:pPr>
        <w:pStyle w:val="Akapitzlist"/>
        <w:numPr>
          <w:ilvl w:val="0"/>
          <w:numId w:val="1"/>
        </w:numPr>
        <w:spacing w:after="120" w:line="276" w:lineRule="auto"/>
        <w:ind w:left="714" w:hanging="357"/>
        <w:contextualSpacing w:val="0"/>
        <w:jc w:val="center"/>
        <w:rPr>
          <w:rFonts w:ascii="Times New Roman" w:hAnsi="Times New Roman" w:cs="Times New Roman"/>
          <w:b/>
          <w:bCs/>
        </w:rPr>
      </w:pPr>
      <w:r w:rsidRPr="00C87347">
        <w:rPr>
          <w:rFonts w:ascii="Times New Roman" w:hAnsi="Times New Roman" w:cs="Times New Roman"/>
          <w:b/>
          <w:bCs/>
        </w:rPr>
        <w:t>Dopuszczane zmiany treści umowy</w:t>
      </w:r>
    </w:p>
    <w:p w14:paraId="1F28D49A" w14:textId="77777777" w:rsidR="00FC7059" w:rsidRPr="00C87347" w:rsidRDefault="00FC7059" w:rsidP="00FC7059">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Wszelkie zmiany treści umowy mogą być dokonywane – pod rygorem nieważności – wyłącznie w formie pisemnego aneksu podpisanego przez obie strony.</w:t>
      </w:r>
    </w:p>
    <w:p w14:paraId="7C70E2CC" w14:textId="77777777" w:rsidR="00FC7059" w:rsidRPr="00C87347" w:rsidRDefault="00FC7059" w:rsidP="00FC7059">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Zamawiający dopuszcza możliwość zmiany treści postanowień umowy/zamówienia w stosunku do treści oferty, na podstawie której dokonano wyboru Wykonawcy. Zmiany mogą być dokonane w następującym zakresie i z wystąpieniem okoliczności uzasadniających ich wprowadzenie:</w:t>
      </w:r>
    </w:p>
    <w:p w14:paraId="11B9978F" w14:textId="77777777" w:rsidR="00FC7059" w:rsidRPr="00C87347" w:rsidRDefault="00FC7059" w:rsidP="00FC7059">
      <w:pPr>
        <w:pStyle w:val="Akapitzlist"/>
        <w:numPr>
          <w:ilvl w:val="2"/>
          <w:numId w:val="1"/>
        </w:numPr>
        <w:spacing w:before="120" w:after="120" w:line="276" w:lineRule="auto"/>
        <w:ind w:left="0" w:firstLine="0"/>
        <w:jc w:val="both"/>
        <w:rPr>
          <w:rFonts w:ascii="Times New Roman" w:hAnsi="Times New Roman" w:cs="Times New Roman"/>
        </w:rPr>
      </w:pPr>
      <w:r w:rsidRPr="00C87347">
        <w:rPr>
          <w:rFonts w:ascii="Times New Roman" w:hAnsi="Times New Roman" w:cs="Times New Roman"/>
          <w:b/>
        </w:rPr>
        <w:t xml:space="preserve"> Zmiana umownego terminu</w:t>
      </w:r>
      <w:r w:rsidRPr="00C87347">
        <w:rPr>
          <w:rFonts w:ascii="Times New Roman" w:hAnsi="Times New Roman" w:cs="Times New Roman"/>
        </w:rPr>
        <w:t xml:space="preserve"> wykonania Umowy lub jej etapów może nastąpić jeżeli niemożność dotrzymania pierwotnych terminów Umownych stanowi konsekwencję:</w:t>
      </w:r>
    </w:p>
    <w:p w14:paraId="17F80EB6" w14:textId="16B887D9" w:rsidR="00FC7059" w:rsidRPr="00C87347" w:rsidRDefault="00FC7059" w:rsidP="00714CF5">
      <w:pPr>
        <w:pStyle w:val="Akapitzlist"/>
        <w:numPr>
          <w:ilvl w:val="4"/>
          <w:numId w:val="7"/>
        </w:numPr>
        <w:spacing w:after="0" w:line="276" w:lineRule="auto"/>
        <w:ind w:left="851" w:hanging="425"/>
        <w:jc w:val="both"/>
        <w:rPr>
          <w:rFonts w:ascii="Times New Roman" w:hAnsi="Times New Roman" w:cs="Times New Roman"/>
        </w:rPr>
      </w:pPr>
      <w:r w:rsidRPr="00C87347">
        <w:rPr>
          <w:rFonts w:ascii="Times New Roman" w:hAnsi="Times New Roman" w:cs="Times New Roman"/>
        </w:rPr>
        <w:t xml:space="preserve">konieczność wykonania zamówień dodatkowych, lub </w:t>
      </w:r>
      <w:r w:rsidR="00ED0012" w:rsidRPr="00C87347">
        <w:rPr>
          <w:rFonts w:ascii="Times New Roman" w:hAnsi="Times New Roman" w:cs="Times New Roman"/>
        </w:rPr>
        <w:t>dostaw</w:t>
      </w:r>
      <w:r w:rsidRPr="00C87347">
        <w:rPr>
          <w:rFonts w:ascii="Times New Roman" w:hAnsi="Times New Roman" w:cs="Times New Roman"/>
        </w:rPr>
        <w:t xml:space="preserve"> dodatkowych lub zamiennych opóźniających lub wstrzymujących realizację </w:t>
      </w:r>
      <w:r w:rsidR="00ED0012" w:rsidRPr="00C87347">
        <w:rPr>
          <w:rFonts w:ascii="Times New Roman" w:hAnsi="Times New Roman" w:cs="Times New Roman"/>
        </w:rPr>
        <w:t xml:space="preserve">dostaw </w:t>
      </w:r>
      <w:r w:rsidRPr="00C87347">
        <w:rPr>
          <w:rFonts w:ascii="Times New Roman" w:hAnsi="Times New Roman" w:cs="Times New Roman"/>
        </w:rPr>
        <w:t xml:space="preserve">zasadniczych - termin wykonania może ulec zmianie o okres odpowiadający wstrzymaniu lub opóźnieniu wykonywania </w:t>
      </w:r>
      <w:r w:rsidR="00ED0012" w:rsidRPr="00C87347">
        <w:rPr>
          <w:rFonts w:ascii="Times New Roman" w:hAnsi="Times New Roman" w:cs="Times New Roman"/>
        </w:rPr>
        <w:t>dostaw</w:t>
      </w:r>
      <w:r w:rsidRPr="00C87347">
        <w:rPr>
          <w:rFonts w:ascii="Times New Roman" w:hAnsi="Times New Roman" w:cs="Times New Roman"/>
        </w:rPr>
        <w:t xml:space="preserve"> zasadniczych z tego powodu;</w:t>
      </w:r>
    </w:p>
    <w:p w14:paraId="225913B7" w14:textId="6CA595AC" w:rsidR="00FC7059" w:rsidRPr="00C87347" w:rsidRDefault="00FC7059" w:rsidP="00714CF5">
      <w:pPr>
        <w:pStyle w:val="Akapitzlist"/>
        <w:numPr>
          <w:ilvl w:val="4"/>
          <w:numId w:val="7"/>
        </w:numPr>
        <w:spacing w:after="0" w:line="276" w:lineRule="auto"/>
        <w:ind w:left="851" w:hanging="425"/>
        <w:jc w:val="both"/>
        <w:rPr>
          <w:rFonts w:ascii="Times New Roman" w:hAnsi="Times New Roman" w:cs="Times New Roman"/>
        </w:rPr>
      </w:pPr>
      <w:r w:rsidRPr="00C87347">
        <w:rPr>
          <w:rFonts w:ascii="Times New Roman" w:hAnsi="Times New Roman" w:cs="Times New Roman"/>
        </w:rPr>
        <w:t xml:space="preserve">niekorzystne warunki pogodowe (np. w zakresie niskich temperatur utrzymywanie się temperatur na zewnątrz poniżej minus 10 stopni w okresie dłużej niż 14 kolejnych dni, w zakresie znacznej intensywności opadów śniegu lub deszczu/gradu utrzymujących się dłużej niż 7 kolejnych dni w sposób ciągły itp..), uniemożliwiające prowadzenie </w:t>
      </w:r>
      <w:r w:rsidR="000B6999" w:rsidRPr="00C87347">
        <w:rPr>
          <w:rFonts w:ascii="Times New Roman" w:hAnsi="Times New Roman" w:cs="Times New Roman"/>
        </w:rPr>
        <w:t>prac</w:t>
      </w:r>
      <w:r w:rsidRPr="00C87347">
        <w:rPr>
          <w:rFonts w:ascii="Times New Roman" w:hAnsi="Times New Roman" w:cs="Times New Roman"/>
        </w:rPr>
        <w:t>. Okoliczność taka każdorazowo musi być zgłoszona przez wykonawcę zamawiającemu. Termin wykonania może ulec zmianie o okres odpowiadający wstrzymaniu lub opóźnieniu prac z tego powodu.</w:t>
      </w:r>
    </w:p>
    <w:p w14:paraId="4E5624C7" w14:textId="77777777" w:rsidR="00FC7059" w:rsidRPr="00C87347" w:rsidRDefault="00FC7059" w:rsidP="00714CF5">
      <w:pPr>
        <w:pStyle w:val="Akapitzlist"/>
        <w:numPr>
          <w:ilvl w:val="4"/>
          <w:numId w:val="7"/>
        </w:numPr>
        <w:spacing w:after="0" w:line="276" w:lineRule="auto"/>
        <w:ind w:left="851" w:hanging="425"/>
        <w:jc w:val="both"/>
        <w:rPr>
          <w:rFonts w:ascii="Times New Roman" w:hAnsi="Times New Roman" w:cs="Times New Roman"/>
        </w:rPr>
      </w:pPr>
      <w:r w:rsidRPr="00C87347">
        <w:rPr>
          <w:rFonts w:ascii="Times New Roman" w:hAnsi="Times New Roman" w:cs="Times New Roman"/>
        </w:rPr>
        <w:t xml:space="preserve">wystąpienie i/lub ciągłe </w:t>
      </w:r>
      <w:r w:rsidRPr="00C87347">
        <w:rPr>
          <w:rFonts w:ascii="Times New Roman" w:hAnsi="Times New Roman" w:cs="Times New Roman"/>
          <w:u w:val="single"/>
        </w:rPr>
        <w:t>oddziaływanie stanu tzw. siły wyższej</w:t>
      </w:r>
      <w:r w:rsidRPr="00C87347">
        <w:rPr>
          <w:rFonts w:ascii="Times New Roman" w:hAnsi="Times New Roman" w:cs="Times New Roman"/>
        </w:rPr>
        <w:t>, to znaczy niezależnego od stron losowego zdarzenia zewnętrznego, którego wystąpienie i/lub ciągłe oddziaływanie oraz jego skutków było niemożliwe do przewidzenia w momencie zawierania umowy i któremu nie można zapobiec mimo dochowania należytej staranności. Termin wykonania może ulec zmianie o okres odpowiadający wstrzymaniu lub opóźnieniu prac z tego powodu.</w:t>
      </w:r>
    </w:p>
    <w:p w14:paraId="59CDC334" w14:textId="77777777" w:rsidR="00FC7059" w:rsidRPr="00C87347" w:rsidRDefault="00FC7059" w:rsidP="00714CF5">
      <w:pPr>
        <w:pStyle w:val="Akapitzlist"/>
        <w:numPr>
          <w:ilvl w:val="4"/>
          <w:numId w:val="7"/>
        </w:numPr>
        <w:spacing w:after="0" w:line="276" w:lineRule="auto"/>
        <w:ind w:left="851" w:hanging="425"/>
        <w:jc w:val="both"/>
        <w:rPr>
          <w:rFonts w:ascii="Times New Roman" w:hAnsi="Times New Roman" w:cs="Times New Roman"/>
        </w:rPr>
      </w:pPr>
      <w:r w:rsidRPr="00C87347">
        <w:rPr>
          <w:rFonts w:ascii="Times New Roman" w:hAnsi="Times New Roman" w:cs="Times New Roman"/>
        </w:rPr>
        <w:t xml:space="preserve">w zakresie zmiany terminu realizacji przedmiotu zamówienia i/lub zakresu przedmiotu zamówienia i/lub sposobu świadczenia (sposobu wykonania poszczególnych obowiązków Stron) – w przypadku </w:t>
      </w:r>
      <w:r w:rsidRPr="00C87347">
        <w:rPr>
          <w:rFonts w:ascii="Times New Roman" w:hAnsi="Times New Roman" w:cs="Times New Roman"/>
          <w:u w:val="single"/>
        </w:rPr>
        <w:t>zaistnienia zdarzeń wywołanych siłą wyższą</w:t>
      </w:r>
      <w:r w:rsidRPr="00C87347">
        <w:rPr>
          <w:rFonts w:ascii="Times New Roman" w:hAnsi="Times New Roman" w:cs="Times New Roman"/>
        </w:rPr>
        <w:t xml:space="preserve">, rozumianych jako wszelkie okoliczności mogące zaistnieć w przyszłości, które mają wpływ na możliwość realizacji przedmiotu zamówienia w terminach i zakresie określonym w niniejszej Umowie lub jej załącznikach, znajdujące się poza kontrolą Stron, i których przy dochowaniu należytej staranności nie można było przewidzieć lub które, choć przewidywalne, były nieuniknione, nawet po przedsięwzięciu przez Zamawiającego lub Wykonawcę wszelkich uzasadnionych kroków dla uniknięcia takich zdarzeń. Siła wyższa obejmuje w szczególności takie zjawiska/wydarzenia jak: powodzie, huragany, trzęsienie ziemi, stany epidemii/pandemii, inne kataklizmy, klęski żywiołowe, rozruchy, strajki (za wyjątkiem rozruchów i strajków personelu i/lub osób skierowanych do wykonania zamówienia z ramienia Wykonawcy i/lub jego podwykonawców), jak również inne zdarzenia o charakterze lokalnym lub międzynarodowym, paraliżujące życie kraju lub regionu, z którego – lub do którego – ma być realizowane zamówienie, w tym sytuacje, gdy </w:t>
      </w:r>
      <w:r w:rsidRPr="00C87347">
        <w:rPr>
          <w:rFonts w:ascii="Times New Roman" w:hAnsi="Times New Roman" w:cs="Times New Roman"/>
        </w:rPr>
        <w:lastRenderedPageBreak/>
        <w:t>wskutek wydania decyzji władz administracji publicznej (rządowej lub samorządowej), niemożliwym będzie wykonanie przedmiotu zamówienia i/lub wykonanie innych obowiązków składających się na przedmiot zamówienia w sposób i w terminach wskazanych w niniejszej Umowie lub jej załącznikach. W tym przypadku Strony dopuszczają możliwość zmiany terminu realizacji Umowy oraz ograniczenia zakresu przedmiotu zamówienia, przy jednoczesnym ograniczeniu wysokości wynagrodzenia należnego Wykonawcy, wskazanego pierwotnie w treści oferty,</w:t>
      </w:r>
    </w:p>
    <w:p w14:paraId="45C684B9" w14:textId="77777777" w:rsidR="00FC7059" w:rsidRPr="00C87347" w:rsidRDefault="00FC7059" w:rsidP="00714CF5">
      <w:pPr>
        <w:pStyle w:val="Akapitzlist"/>
        <w:numPr>
          <w:ilvl w:val="4"/>
          <w:numId w:val="7"/>
        </w:numPr>
        <w:spacing w:after="0" w:line="276" w:lineRule="auto"/>
        <w:ind w:left="851" w:hanging="425"/>
        <w:jc w:val="both"/>
        <w:rPr>
          <w:rFonts w:ascii="Times New Roman" w:hAnsi="Times New Roman" w:cs="Times New Roman"/>
        </w:rPr>
      </w:pPr>
      <w:r w:rsidRPr="00C87347">
        <w:rPr>
          <w:rFonts w:ascii="Times New Roman" w:hAnsi="Times New Roman" w:cs="Times New Roman"/>
          <w:u w:val="single"/>
        </w:rPr>
        <w:t>wystąpienie stanu nadzwyczajnego</w:t>
      </w:r>
      <w:r w:rsidRPr="00C87347">
        <w:rPr>
          <w:rFonts w:ascii="Times New Roman" w:hAnsi="Times New Roman" w:cs="Times New Roman"/>
        </w:rPr>
        <w:t xml:space="preserve"> (np. stan wyjątkowy, stan wojenny, stan klęski żywiołowej itp.). </w:t>
      </w:r>
      <w:r w:rsidRPr="00C87347">
        <w:rPr>
          <w:rFonts w:ascii="Times New Roman" w:hAnsi="Times New Roman" w:cs="Times New Roman"/>
          <w:iCs/>
        </w:rPr>
        <w:t xml:space="preserve">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w:t>
      </w:r>
      <w:r w:rsidRPr="00C87347">
        <w:rPr>
          <w:rFonts w:ascii="Times New Roman" w:hAnsi="Times New Roman" w:cs="Times New Roman"/>
        </w:rPr>
        <w:t xml:space="preserve">może ulec zmianie </w:t>
      </w:r>
      <w:r w:rsidRPr="00C87347">
        <w:rPr>
          <w:rFonts w:ascii="Times New Roman" w:hAnsi="Times New Roman" w:cs="Times New Roman"/>
          <w:iCs/>
        </w:rPr>
        <w:t>o czas trwania stanu nadzwyczajnego.</w:t>
      </w:r>
    </w:p>
    <w:p w14:paraId="6BDE7715" w14:textId="77777777" w:rsidR="00FC7059" w:rsidRPr="00C87347" w:rsidRDefault="00FC7059" w:rsidP="00714CF5">
      <w:pPr>
        <w:pStyle w:val="Akapitzlist"/>
        <w:numPr>
          <w:ilvl w:val="4"/>
          <w:numId w:val="7"/>
        </w:numPr>
        <w:spacing w:after="0" w:line="276" w:lineRule="auto"/>
        <w:ind w:left="851" w:hanging="425"/>
        <w:jc w:val="both"/>
        <w:rPr>
          <w:rFonts w:ascii="Times New Roman" w:hAnsi="Times New Roman" w:cs="Times New Roman"/>
          <w:iCs/>
        </w:rPr>
      </w:pPr>
      <w:r w:rsidRPr="00C87347">
        <w:rPr>
          <w:rFonts w:ascii="Times New Roman" w:hAnsi="Times New Roman" w:cs="Times New Roman"/>
        </w:rPr>
        <w:t xml:space="preserve">w przypadku innych przeszkód uniemożliwiających zrealizowanie zamówienia, za które nie odpowiada Wykonawca. </w:t>
      </w:r>
      <w:r w:rsidRPr="00C87347">
        <w:rPr>
          <w:rFonts w:ascii="Times New Roman" w:hAnsi="Times New Roman" w:cs="Times New Roman"/>
          <w:iCs/>
        </w:rPr>
        <w:t>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14:paraId="508B6494" w14:textId="77777777" w:rsidR="00FC7059" w:rsidRPr="00C87347" w:rsidRDefault="00FC7059" w:rsidP="00714CF5">
      <w:pPr>
        <w:pStyle w:val="Akapitzlist"/>
        <w:numPr>
          <w:ilvl w:val="4"/>
          <w:numId w:val="7"/>
        </w:numPr>
        <w:spacing w:after="0" w:line="276" w:lineRule="auto"/>
        <w:ind w:left="851" w:hanging="425"/>
        <w:jc w:val="both"/>
        <w:rPr>
          <w:rFonts w:ascii="Times New Roman" w:hAnsi="Times New Roman" w:cs="Times New Roman"/>
          <w:iCs/>
        </w:rPr>
      </w:pPr>
      <w:r w:rsidRPr="00C87347">
        <w:rPr>
          <w:rFonts w:ascii="Times New Roman" w:hAnsi="Times New Roman" w:cs="Times New Roman"/>
        </w:rPr>
        <w:t xml:space="preserve">Wystąpienie braku dostępność na rynku materiałów lub urządzeń wskazanych w ofercie spowodowanym opóźnieniem w produkcji lub dostawie, czasowym zaprzestaniem produkcji lub wycofaniem z rynku tych materiałów lub urządzeń. </w:t>
      </w:r>
      <w:r w:rsidRPr="00C87347">
        <w:rPr>
          <w:rFonts w:ascii="Times New Roman" w:hAnsi="Times New Roman" w:cs="Times New Roman"/>
          <w:iCs/>
        </w:rPr>
        <w:t xml:space="preserve">W takim przypadku termin realizacji umowy </w:t>
      </w:r>
      <w:r w:rsidRPr="00C87347">
        <w:rPr>
          <w:rFonts w:ascii="Times New Roman" w:hAnsi="Times New Roman" w:cs="Times New Roman"/>
        </w:rPr>
        <w:t xml:space="preserve">może ulec zmianie </w:t>
      </w:r>
      <w:r w:rsidRPr="00C87347">
        <w:rPr>
          <w:rFonts w:ascii="Times New Roman" w:hAnsi="Times New Roman" w:cs="Times New Roman"/>
          <w:iCs/>
        </w:rPr>
        <w:t>o czas trwania braku dostępności na rynku,</w:t>
      </w:r>
    </w:p>
    <w:p w14:paraId="0E9E56AA" w14:textId="77777777" w:rsidR="00FC7059" w:rsidRPr="00C87347" w:rsidRDefault="00FC7059" w:rsidP="00714CF5">
      <w:pPr>
        <w:pStyle w:val="Akapitzlist"/>
        <w:numPr>
          <w:ilvl w:val="4"/>
          <w:numId w:val="7"/>
        </w:numPr>
        <w:spacing w:after="0" w:line="276" w:lineRule="auto"/>
        <w:ind w:left="851" w:hanging="425"/>
        <w:jc w:val="both"/>
        <w:rPr>
          <w:rFonts w:ascii="Times New Roman" w:hAnsi="Times New Roman" w:cs="Times New Roman"/>
        </w:rPr>
      </w:pPr>
      <w:r w:rsidRPr="00C87347">
        <w:rPr>
          <w:rFonts w:ascii="Times New Roman" w:hAnsi="Times New Roman" w:cs="Times New Roman"/>
        </w:rPr>
        <w:t>w przypadku opóźnień w wypłacie dofinansowania.</w:t>
      </w:r>
      <w:r w:rsidRPr="00C87347">
        <w:rPr>
          <w:rFonts w:ascii="Times New Roman" w:hAnsi="Times New Roman" w:cs="Times New Roman"/>
          <w:i/>
        </w:rPr>
        <w:t xml:space="preserve"> </w:t>
      </w:r>
      <w:r w:rsidRPr="00C87347">
        <w:rPr>
          <w:rFonts w:ascii="Times New Roman" w:hAnsi="Times New Roman" w:cs="Times New Roman"/>
          <w:iCs/>
        </w:rPr>
        <w:t>Zmiana terminu określonego w umowie może nastąpić w sytuacji, wystąpienia opóźnień w wypłacie dofinansowania do projektu przez Instytucję Rozliczającą i/lub Bank Gospodarstwa Krajowego. W takim przypadku termin realizacji umowy może zostać wydłużony o czas odpowiadający okresowi od złożenia wniosku o płatność do czasu wypłaty dofinansowania na konto Zamawiającego.</w:t>
      </w:r>
    </w:p>
    <w:p w14:paraId="6B6F6383" w14:textId="77777777" w:rsidR="00FC7059" w:rsidRPr="00C87347" w:rsidRDefault="00FC7059" w:rsidP="00714CF5">
      <w:pPr>
        <w:pStyle w:val="Akapitzlist"/>
        <w:numPr>
          <w:ilvl w:val="4"/>
          <w:numId w:val="7"/>
        </w:numPr>
        <w:spacing w:after="0" w:line="276" w:lineRule="auto"/>
        <w:ind w:left="851" w:hanging="425"/>
        <w:jc w:val="both"/>
        <w:rPr>
          <w:rFonts w:ascii="Times New Roman" w:hAnsi="Times New Roman" w:cs="Times New Roman"/>
        </w:rPr>
      </w:pPr>
      <w:r w:rsidRPr="00C87347">
        <w:rPr>
          <w:rFonts w:ascii="Times New Roman" w:hAnsi="Times New Roman" w:cs="Times New Roman"/>
        </w:rPr>
        <w:t xml:space="preserve">w przypadku konieczności wprowadzenia zmian w projekcie wymagających akceptacji Instytucji Rozliczającej. </w:t>
      </w:r>
      <w:r w:rsidRPr="00C87347">
        <w:rPr>
          <w:rFonts w:ascii="Times New Roman" w:hAnsi="Times New Roman" w:cs="Times New Roman"/>
          <w:iCs/>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Rozliczającą.</w:t>
      </w:r>
    </w:p>
    <w:p w14:paraId="2B499BCA" w14:textId="5ADA1963" w:rsidR="00FC7059" w:rsidRPr="00C87347" w:rsidRDefault="00FC7059" w:rsidP="00714CF5">
      <w:pPr>
        <w:pStyle w:val="Akapitzlist"/>
        <w:numPr>
          <w:ilvl w:val="4"/>
          <w:numId w:val="7"/>
        </w:numPr>
        <w:spacing w:after="0" w:line="276" w:lineRule="auto"/>
        <w:ind w:left="851" w:hanging="425"/>
        <w:jc w:val="both"/>
        <w:rPr>
          <w:rFonts w:ascii="Times New Roman" w:hAnsi="Times New Roman" w:cs="Times New Roman"/>
        </w:rPr>
      </w:pPr>
      <w:r w:rsidRPr="00C87347">
        <w:rPr>
          <w:rFonts w:ascii="Times New Roman" w:hAnsi="Times New Roman" w:cs="Times New Roman"/>
        </w:rPr>
        <w:t>oczekiwania na stosowną decyzję administracyjną, w przypadku gdy Wykonawca wprowadza zmiany, zaakceptowane przez Zamawiającego, wymagające uzyskania nowe</w:t>
      </w:r>
      <w:r w:rsidR="00743454" w:rsidRPr="00C87347">
        <w:rPr>
          <w:rFonts w:ascii="Times New Roman" w:hAnsi="Times New Roman" w:cs="Times New Roman"/>
        </w:rPr>
        <w:t>j</w:t>
      </w:r>
      <w:r w:rsidRPr="00C87347">
        <w:rPr>
          <w:rFonts w:ascii="Times New Roman" w:hAnsi="Times New Roman" w:cs="Times New Roman"/>
        </w:rPr>
        <w:t xml:space="preserve"> lub zmiany posiadanego przez Zamawiającego </w:t>
      </w:r>
      <w:r w:rsidR="00743454" w:rsidRPr="00C87347">
        <w:rPr>
          <w:rFonts w:ascii="Times New Roman" w:hAnsi="Times New Roman" w:cs="Times New Roman"/>
        </w:rPr>
        <w:t>decyzji administracyjnej</w:t>
      </w:r>
      <w:r w:rsidRPr="00C87347">
        <w:rPr>
          <w:rFonts w:ascii="Times New Roman" w:hAnsi="Times New Roman" w:cs="Times New Roman"/>
        </w:rPr>
        <w:t>,</w:t>
      </w:r>
      <w:r w:rsidR="00EA7E48" w:rsidRPr="00C87347">
        <w:rPr>
          <w:rFonts w:ascii="Times New Roman" w:hAnsi="Times New Roman" w:cs="Times New Roman"/>
        </w:rPr>
        <w:t xml:space="preserve"> </w:t>
      </w:r>
      <w:r w:rsidR="00EA7E48" w:rsidRPr="00C87347">
        <w:rPr>
          <w:rFonts w:ascii="Times New Roman" w:hAnsi="Times New Roman" w:cs="Times New Roman"/>
          <w:iCs/>
        </w:rPr>
        <w:t>W</w:t>
      </w:r>
      <w:r w:rsidR="00233A99" w:rsidRPr="00C87347">
        <w:rPr>
          <w:rFonts w:ascii="Times New Roman" w:hAnsi="Times New Roman" w:cs="Times New Roman"/>
          <w:iCs/>
        </w:rPr>
        <w:t xml:space="preserve"> </w:t>
      </w:r>
      <w:r w:rsidR="00EA7E48" w:rsidRPr="00C87347">
        <w:rPr>
          <w:rFonts w:ascii="Times New Roman" w:hAnsi="Times New Roman" w:cs="Times New Roman"/>
          <w:iCs/>
        </w:rPr>
        <w:t xml:space="preserve">takim przypadku termin realizacji umowy </w:t>
      </w:r>
      <w:r w:rsidR="00EA7E48" w:rsidRPr="00C87347">
        <w:rPr>
          <w:rFonts w:ascii="Times New Roman" w:hAnsi="Times New Roman" w:cs="Times New Roman"/>
        </w:rPr>
        <w:t xml:space="preserve">może ulec zmianie </w:t>
      </w:r>
      <w:r w:rsidR="00EA7E48" w:rsidRPr="00C87347">
        <w:rPr>
          <w:rFonts w:ascii="Times New Roman" w:hAnsi="Times New Roman" w:cs="Times New Roman"/>
          <w:iCs/>
        </w:rPr>
        <w:t>o czas trwania postępowania administracyjnego,</w:t>
      </w:r>
    </w:p>
    <w:p w14:paraId="41EA7052" w14:textId="1C2D3255" w:rsidR="00FC7059" w:rsidRPr="00C87347" w:rsidRDefault="00FC7059" w:rsidP="00714CF5">
      <w:pPr>
        <w:pStyle w:val="Akapitzlist"/>
        <w:numPr>
          <w:ilvl w:val="4"/>
          <w:numId w:val="7"/>
        </w:numPr>
        <w:spacing w:after="0" w:line="276" w:lineRule="auto"/>
        <w:ind w:left="851" w:hanging="425"/>
        <w:jc w:val="both"/>
        <w:rPr>
          <w:rFonts w:ascii="Times New Roman" w:hAnsi="Times New Roman" w:cs="Times New Roman"/>
        </w:rPr>
      </w:pPr>
      <w:r w:rsidRPr="00C87347">
        <w:rPr>
          <w:rFonts w:ascii="Times New Roman" w:hAnsi="Times New Roman" w:cs="Times New Roman"/>
        </w:rPr>
        <w:t xml:space="preserve">konieczność wykonania dodatkowych badań, ekspertyz, analiz, </w:t>
      </w:r>
      <w:r w:rsidR="00160BCC" w:rsidRPr="00C87347">
        <w:rPr>
          <w:rFonts w:ascii="Times New Roman" w:hAnsi="Times New Roman" w:cs="Times New Roman"/>
        </w:rPr>
        <w:t>prób</w:t>
      </w:r>
      <w:r w:rsidR="00112CD3" w:rsidRPr="00C87347">
        <w:rPr>
          <w:rFonts w:ascii="Times New Roman" w:hAnsi="Times New Roman" w:cs="Times New Roman"/>
        </w:rPr>
        <w:t>, odbiorów</w:t>
      </w:r>
      <w:r w:rsidR="00160BCC" w:rsidRPr="00C87347">
        <w:rPr>
          <w:rFonts w:ascii="Times New Roman" w:hAnsi="Times New Roman" w:cs="Times New Roman"/>
        </w:rPr>
        <w:t xml:space="preserve"> </w:t>
      </w:r>
      <w:r w:rsidRPr="00C87347">
        <w:rPr>
          <w:rFonts w:ascii="Times New Roman" w:hAnsi="Times New Roman" w:cs="Times New Roman"/>
        </w:rPr>
        <w:t>itp.,</w:t>
      </w:r>
      <w:r w:rsidR="00632548" w:rsidRPr="00C87347">
        <w:rPr>
          <w:rFonts w:ascii="Times New Roman" w:hAnsi="Times New Roman" w:cs="Times New Roman"/>
          <w:iCs/>
        </w:rPr>
        <w:t xml:space="preserve"> w takim przypadku termin realizacji umowy </w:t>
      </w:r>
      <w:r w:rsidR="00632548" w:rsidRPr="00C87347">
        <w:rPr>
          <w:rFonts w:ascii="Times New Roman" w:hAnsi="Times New Roman" w:cs="Times New Roman"/>
        </w:rPr>
        <w:t xml:space="preserve">może ulec zmianie </w:t>
      </w:r>
      <w:r w:rsidR="00632548" w:rsidRPr="00C87347">
        <w:rPr>
          <w:rFonts w:ascii="Times New Roman" w:hAnsi="Times New Roman" w:cs="Times New Roman"/>
          <w:iCs/>
        </w:rPr>
        <w:t>o czas trwania takich badań</w:t>
      </w:r>
      <w:r w:rsidR="00112CD3" w:rsidRPr="00C87347">
        <w:rPr>
          <w:rFonts w:ascii="Times New Roman" w:hAnsi="Times New Roman" w:cs="Times New Roman"/>
          <w:iCs/>
        </w:rPr>
        <w:t xml:space="preserve"> etc</w:t>
      </w:r>
      <w:r w:rsidR="00632548" w:rsidRPr="00C87347">
        <w:rPr>
          <w:rFonts w:ascii="Times New Roman" w:hAnsi="Times New Roman" w:cs="Times New Roman"/>
          <w:iCs/>
        </w:rPr>
        <w:t>.</w:t>
      </w:r>
    </w:p>
    <w:p w14:paraId="137FC192" w14:textId="5AFB0F72" w:rsidR="00FC7059" w:rsidRPr="00C87347" w:rsidRDefault="00FC7059" w:rsidP="00714CF5">
      <w:pPr>
        <w:pStyle w:val="Akapitzlist"/>
        <w:numPr>
          <w:ilvl w:val="4"/>
          <w:numId w:val="7"/>
        </w:numPr>
        <w:spacing w:after="0" w:line="276" w:lineRule="auto"/>
        <w:ind w:left="851" w:hanging="425"/>
        <w:jc w:val="both"/>
        <w:rPr>
          <w:rFonts w:ascii="Times New Roman" w:hAnsi="Times New Roman" w:cs="Times New Roman"/>
        </w:rPr>
      </w:pPr>
      <w:r w:rsidRPr="00C87347">
        <w:rPr>
          <w:rFonts w:ascii="Times New Roman" w:hAnsi="Times New Roman" w:cs="Times New Roman"/>
        </w:rPr>
        <w:t xml:space="preserve">wszczęcia postępowania </w:t>
      </w:r>
      <w:r w:rsidR="00D262E6" w:rsidRPr="00C87347">
        <w:rPr>
          <w:rFonts w:ascii="Times New Roman" w:hAnsi="Times New Roman" w:cs="Times New Roman"/>
        </w:rPr>
        <w:t>administracyjnego</w:t>
      </w:r>
      <w:r w:rsidR="000F6E5C" w:rsidRPr="00C87347">
        <w:rPr>
          <w:rFonts w:ascii="Times New Roman" w:hAnsi="Times New Roman" w:cs="Times New Roman"/>
        </w:rPr>
        <w:t xml:space="preserve"> </w:t>
      </w:r>
      <w:r w:rsidRPr="00C87347">
        <w:rPr>
          <w:rFonts w:ascii="Times New Roman" w:hAnsi="Times New Roman" w:cs="Times New Roman"/>
        </w:rPr>
        <w:t>lub wszczęcia postępowania sądowo administracyjnego</w:t>
      </w:r>
      <w:r w:rsidR="000F6E5C" w:rsidRPr="00C87347">
        <w:rPr>
          <w:rFonts w:ascii="Times New Roman" w:hAnsi="Times New Roman" w:cs="Times New Roman"/>
        </w:rPr>
        <w:t xml:space="preserve"> związanego z przedmiotem zamów</w:t>
      </w:r>
      <w:r w:rsidR="00E04F0F" w:rsidRPr="00C87347">
        <w:rPr>
          <w:rFonts w:ascii="Times New Roman" w:hAnsi="Times New Roman" w:cs="Times New Roman"/>
        </w:rPr>
        <w:t>ienia</w:t>
      </w:r>
      <w:r w:rsidR="000F6E5C" w:rsidRPr="00C87347">
        <w:rPr>
          <w:rFonts w:ascii="Times New Roman" w:hAnsi="Times New Roman" w:cs="Times New Roman"/>
        </w:rPr>
        <w:t xml:space="preserve"> lub wpływającego na przedmiot zamówienia</w:t>
      </w:r>
      <w:r w:rsidRPr="00C87347">
        <w:rPr>
          <w:rFonts w:ascii="Times New Roman" w:hAnsi="Times New Roman" w:cs="Times New Roman"/>
        </w:rPr>
        <w:t>,</w:t>
      </w:r>
      <w:r w:rsidR="005856FA" w:rsidRPr="00C87347">
        <w:rPr>
          <w:rFonts w:ascii="Times New Roman" w:hAnsi="Times New Roman" w:cs="Times New Roman"/>
        </w:rPr>
        <w:t xml:space="preserve"> termin realizacji może ulec zmianie o okres odpowiadający wstrzymaniu lub opóźnieniu prac z tego powodu</w:t>
      </w:r>
      <w:r w:rsidR="00C90E7E" w:rsidRPr="00C87347">
        <w:rPr>
          <w:rFonts w:ascii="Times New Roman" w:hAnsi="Times New Roman" w:cs="Times New Roman"/>
        </w:rPr>
        <w:t>,</w:t>
      </w:r>
    </w:p>
    <w:p w14:paraId="2731B065" w14:textId="00C55367" w:rsidR="00FC7059" w:rsidRPr="00C87347" w:rsidRDefault="00FC7059" w:rsidP="00714CF5">
      <w:pPr>
        <w:pStyle w:val="Akapitzlist"/>
        <w:numPr>
          <w:ilvl w:val="4"/>
          <w:numId w:val="7"/>
        </w:numPr>
        <w:spacing w:after="0" w:line="276" w:lineRule="auto"/>
        <w:ind w:left="851" w:hanging="425"/>
        <w:jc w:val="both"/>
        <w:rPr>
          <w:rFonts w:ascii="Times New Roman" w:hAnsi="Times New Roman" w:cs="Times New Roman"/>
        </w:rPr>
      </w:pPr>
      <w:r w:rsidRPr="00C87347">
        <w:rPr>
          <w:rFonts w:ascii="Times New Roman" w:hAnsi="Times New Roman" w:cs="Times New Roman"/>
        </w:rPr>
        <w:t>konieczności zmiany terminu wykonania lub odbioru usługi spowodowanej podjęciem przez Zamawiającego decyzji o przeprowadzeniu przez osobę trzecią kontroli jakości przedmiotu dostawy,</w:t>
      </w:r>
      <w:r w:rsidR="00C90E7E" w:rsidRPr="00C87347">
        <w:rPr>
          <w:rFonts w:ascii="Times New Roman" w:hAnsi="Times New Roman" w:cs="Times New Roman"/>
        </w:rPr>
        <w:t xml:space="preserve"> termin realizacji może ulec zmianie o okres odpowiadający wstrzymaniu lub opóźnieniu prac z tego powodu,</w:t>
      </w:r>
    </w:p>
    <w:p w14:paraId="3848C891" w14:textId="54696EDB" w:rsidR="00FC7059" w:rsidRPr="00C87347" w:rsidRDefault="00FC7059" w:rsidP="00714CF5">
      <w:pPr>
        <w:pStyle w:val="Akapitzlist"/>
        <w:numPr>
          <w:ilvl w:val="4"/>
          <w:numId w:val="7"/>
        </w:numPr>
        <w:spacing w:after="0" w:line="276" w:lineRule="auto"/>
        <w:ind w:left="851" w:hanging="425"/>
        <w:jc w:val="both"/>
        <w:rPr>
          <w:rFonts w:ascii="Times New Roman" w:hAnsi="Times New Roman" w:cs="Times New Roman"/>
        </w:rPr>
      </w:pPr>
      <w:r w:rsidRPr="00C87347">
        <w:rPr>
          <w:rFonts w:ascii="Times New Roman" w:hAnsi="Times New Roman" w:cs="Times New Roman"/>
          <w:shd w:val="clear" w:color="auto" w:fill="FFFFFF"/>
        </w:rPr>
        <w:lastRenderedPageBreak/>
        <w:t xml:space="preserve">realizacja zamówienia w zakładanym terminie jest niemożliwa z przyczyn leżących po stronie Zamawiającego, a zmiana </w:t>
      </w:r>
      <w:r w:rsidRPr="00C87347">
        <w:rPr>
          <w:rFonts w:ascii="Times New Roman" w:eastAsia="Calibri" w:hAnsi="Times New Roman" w:cs="Times New Roman"/>
        </w:rPr>
        <w:t xml:space="preserve">terminu realizacji zamówienia jest </w:t>
      </w:r>
      <w:r w:rsidRPr="00C87347">
        <w:rPr>
          <w:rFonts w:ascii="Times New Roman" w:hAnsi="Times New Roman" w:cs="Times New Roman"/>
          <w:shd w:val="clear" w:color="auto" w:fill="FFFFFF"/>
        </w:rPr>
        <w:t>konieczna w celu prawidłowej realizacji zamówienia,</w:t>
      </w:r>
      <w:r w:rsidR="00F7513F" w:rsidRPr="00C87347">
        <w:rPr>
          <w:rFonts w:ascii="Times New Roman" w:hAnsi="Times New Roman" w:cs="Times New Roman"/>
        </w:rPr>
        <w:t xml:space="preserve"> termin realizacji może ulec zmianie o okres odpowiadający </w:t>
      </w:r>
      <w:r w:rsidR="00E165D9" w:rsidRPr="00C87347">
        <w:rPr>
          <w:rFonts w:ascii="Times New Roman" w:hAnsi="Times New Roman" w:cs="Times New Roman"/>
        </w:rPr>
        <w:t>trwaniu przyczyny</w:t>
      </w:r>
      <w:r w:rsidR="00F7513F" w:rsidRPr="00C87347">
        <w:rPr>
          <w:rFonts w:ascii="Times New Roman" w:hAnsi="Times New Roman" w:cs="Times New Roman"/>
        </w:rPr>
        <w:t>,</w:t>
      </w:r>
    </w:p>
    <w:p w14:paraId="5B432D27" w14:textId="620FD5FB" w:rsidR="00FC7059" w:rsidRPr="00C87347" w:rsidRDefault="00FC7059" w:rsidP="00714CF5">
      <w:pPr>
        <w:pStyle w:val="Akapitzlist"/>
        <w:numPr>
          <w:ilvl w:val="4"/>
          <w:numId w:val="7"/>
        </w:numPr>
        <w:spacing w:after="0" w:line="276" w:lineRule="auto"/>
        <w:ind w:left="851" w:hanging="425"/>
        <w:jc w:val="both"/>
        <w:rPr>
          <w:rFonts w:ascii="Times New Roman" w:hAnsi="Times New Roman" w:cs="Times New Roman"/>
        </w:rPr>
      </w:pPr>
      <w:r w:rsidRPr="00C87347">
        <w:rPr>
          <w:rFonts w:ascii="Times New Roman" w:hAnsi="Times New Roman" w:cs="Times New Roman"/>
          <w:shd w:val="clear" w:color="auto" w:fill="FFFFFF"/>
        </w:rPr>
        <w:t>konieczność wprowadzenia zmiany terminu realizacji zamówienia wynikać będzie z okoliczności, których przy dołożeniu należytej staranności nie można było przewidzieć w chwili zawierania Umowy, i zmiany te są korzystne lub konieczne dla Zamawiającego bez zwiększania ustalonego wynagrodzenia,</w:t>
      </w:r>
      <w:r w:rsidR="004064E3" w:rsidRPr="00C87347">
        <w:rPr>
          <w:rFonts w:ascii="Times New Roman" w:hAnsi="Times New Roman" w:cs="Times New Roman"/>
        </w:rPr>
        <w:t xml:space="preserve"> </w:t>
      </w:r>
      <w:r w:rsidR="006F4C28" w:rsidRPr="00C87347">
        <w:rPr>
          <w:rFonts w:ascii="Times New Roman" w:hAnsi="Times New Roman" w:cs="Times New Roman"/>
        </w:rPr>
        <w:t>termin realizacji może ulec zmianie o okres odpowiadający wstrzymaniu lub opóźnieniu prac z tego powodu,</w:t>
      </w:r>
    </w:p>
    <w:p w14:paraId="77B49BA0" w14:textId="2EDAD131" w:rsidR="006F4C28" w:rsidRPr="00C87347" w:rsidRDefault="00FC7059" w:rsidP="00714CF5">
      <w:pPr>
        <w:pStyle w:val="Akapitzlist"/>
        <w:numPr>
          <w:ilvl w:val="4"/>
          <w:numId w:val="7"/>
        </w:numPr>
        <w:spacing w:after="0" w:line="276" w:lineRule="auto"/>
        <w:ind w:left="851" w:hanging="425"/>
        <w:jc w:val="both"/>
        <w:rPr>
          <w:rFonts w:ascii="Times New Roman" w:hAnsi="Times New Roman" w:cs="Times New Roman"/>
        </w:rPr>
      </w:pPr>
      <w:r w:rsidRPr="00C87347">
        <w:rPr>
          <w:rFonts w:ascii="Times New Roman" w:hAnsi="Times New Roman" w:cs="Times New Roman"/>
          <w:shd w:val="clear" w:color="auto" w:fill="FFFFFF"/>
        </w:rPr>
        <w:t>z przyczyn obiektywnych, niezależnych od Wykonawcy i mających wpływ na wykonanie przedmiotu Umowy, Wykonawca nie ma możliwości wykonanie zamówienia w przewidzianym pierwotnie terminie.</w:t>
      </w:r>
      <w:r w:rsidR="004064E3" w:rsidRPr="00C87347">
        <w:rPr>
          <w:rFonts w:ascii="Times New Roman" w:hAnsi="Times New Roman" w:cs="Times New Roman"/>
          <w:shd w:val="clear" w:color="auto" w:fill="FFFFFF"/>
        </w:rPr>
        <w:t xml:space="preserve"> </w:t>
      </w:r>
      <w:r w:rsidR="004064E3" w:rsidRPr="00C87347">
        <w:rPr>
          <w:rFonts w:ascii="Times New Roman" w:hAnsi="Times New Roman" w:cs="Times New Roman"/>
        </w:rPr>
        <w:t xml:space="preserve">Termin </w:t>
      </w:r>
      <w:r w:rsidR="006F4C28" w:rsidRPr="00C87347">
        <w:rPr>
          <w:rFonts w:ascii="Times New Roman" w:hAnsi="Times New Roman" w:cs="Times New Roman"/>
        </w:rPr>
        <w:t>realizacji może ulec zmianie o okres odpowiadający wstrzymaniu lub opóźnieniu prac z tego powodu.</w:t>
      </w:r>
    </w:p>
    <w:p w14:paraId="0D65B8EF" w14:textId="4A4642E6" w:rsidR="00FC7059" w:rsidRPr="00C87347" w:rsidRDefault="00FC7059" w:rsidP="00714CF5">
      <w:pPr>
        <w:pStyle w:val="Akapitzlist"/>
        <w:numPr>
          <w:ilvl w:val="4"/>
          <w:numId w:val="7"/>
        </w:numPr>
        <w:spacing w:after="0" w:line="276" w:lineRule="auto"/>
        <w:ind w:left="851" w:hanging="425"/>
        <w:jc w:val="both"/>
        <w:rPr>
          <w:rFonts w:ascii="Times New Roman" w:hAnsi="Times New Roman" w:cs="Times New Roman"/>
        </w:rPr>
      </w:pPr>
      <w:r w:rsidRPr="00C87347">
        <w:rPr>
          <w:rFonts w:ascii="Times New Roman" w:hAnsi="Times New Roman" w:cs="Times New Roman"/>
          <w:shd w:val="clear" w:color="auto" w:fill="FFFFFF"/>
        </w:rPr>
        <w:t>obiektywnych przyczyn niezależnych do Zamawiającego lub Wykonawcy,</w:t>
      </w:r>
      <w:r w:rsidR="006F4C28" w:rsidRPr="00C87347">
        <w:rPr>
          <w:rFonts w:ascii="Times New Roman" w:hAnsi="Times New Roman" w:cs="Times New Roman"/>
        </w:rPr>
        <w:t xml:space="preserve"> termin realizacji może ulec zmianie o okres odpowiadający wstrzymaniu lub opóźnieniu prac z tego powodu,</w:t>
      </w:r>
    </w:p>
    <w:p w14:paraId="1274509D" w14:textId="19303159" w:rsidR="00FC7059" w:rsidRPr="00C87347" w:rsidRDefault="00FC7059" w:rsidP="00714CF5">
      <w:pPr>
        <w:pStyle w:val="Akapitzlist"/>
        <w:numPr>
          <w:ilvl w:val="4"/>
          <w:numId w:val="7"/>
        </w:numPr>
        <w:spacing w:after="0" w:line="276" w:lineRule="auto"/>
        <w:ind w:left="851" w:hanging="425"/>
        <w:jc w:val="both"/>
        <w:rPr>
          <w:rFonts w:ascii="Times New Roman" w:hAnsi="Times New Roman" w:cs="Times New Roman"/>
        </w:rPr>
      </w:pPr>
      <w:r w:rsidRPr="00C87347">
        <w:rPr>
          <w:rFonts w:ascii="Times New Roman" w:hAnsi="Times New Roman" w:cs="Times New Roman"/>
        </w:rPr>
        <w:t>Wydłużenia</w:t>
      </w:r>
      <w:r w:rsidRPr="00C87347">
        <w:rPr>
          <w:rFonts w:ascii="Times New Roman" w:hAnsi="Times New Roman" w:cs="Times New Roman"/>
          <w:shd w:val="clear" w:color="auto" w:fill="FFFFFF"/>
        </w:rPr>
        <w:t xml:space="preserve"> terminu realizacji Projektu. </w:t>
      </w:r>
      <w:r w:rsidR="00577C3E" w:rsidRPr="00C87347">
        <w:rPr>
          <w:rFonts w:ascii="Times New Roman" w:hAnsi="Times New Roman" w:cs="Times New Roman"/>
        </w:rPr>
        <w:t>termin realizacji może ulec zmianie</w:t>
      </w:r>
      <w:r w:rsidR="00A76CE2" w:rsidRPr="00C87347">
        <w:rPr>
          <w:rFonts w:ascii="Times New Roman" w:hAnsi="Times New Roman" w:cs="Times New Roman"/>
        </w:rPr>
        <w:t xml:space="preserve"> o okres odpowiadający wydłużeniu </w:t>
      </w:r>
      <w:r w:rsidR="00A76CE2" w:rsidRPr="00C87347">
        <w:rPr>
          <w:rFonts w:ascii="Times New Roman" w:hAnsi="Times New Roman" w:cs="Times New Roman"/>
          <w:shd w:val="clear" w:color="auto" w:fill="FFFFFF"/>
        </w:rPr>
        <w:t>terminu realizacji Projektu</w:t>
      </w:r>
      <w:r w:rsidR="00A76CE2" w:rsidRPr="00C87347">
        <w:rPr>
          <w:rFonts w:ascii="Times New Roman" w:hAnsi="Times New Roman" w:cs="Times New Roman"/>
        </w:rPr>
        <w:t>.</w:t>
      </w:r>
    </w:p>
    <w:p w14:paraId="13455BD3" w14:textId="77777777" w:rsidR="00FC7059" w:rsidRPr="00C87347" w:rsidRDefault="00FC7059" w:rsidP="00141A9C">
      <w:pPr>
        <w:pStyle w:val="Akapitzlist"/>
        <w:numPr>
          <w:ilvl w:val="2"/>
          <w:numId w:val="1"/>
        </w:numPr>
        <w:spacing w:before="120" w:after="120" w:line="276" w:lineRule="auto"/>
        <w:ind w:left="0" w:firstLine="0"/>
        <w:jc w:val="both"/>
        <w:rPr>
          <w:rFonts w:ascii="Times New Roman" w:hAnsi="Times New Roman" w:cs="Times New Roman"/>
          <w:b/>
        </w:rPr>
      </w:pPr>
      <w:r w:rsidRPr="00C87347">
        <w:rPr>
          <w:rFonts w:ascii="Times New Roman" w:hAnsi="Times New Roman" w:cs="Times New Roman"/>
          <w:b/>
        </w:rPr>
        <w:t xml:space="preserve">Zmiana Wynagrodzenia może nastąpić jeżeli: </w:t>
      </w:r>
    </w:p>
    <w:p w14:paraId="66E05763" w14:textId="77777777" w:rsidR="00FC7059" w:rsidRPr="00C87347" w:rsidRDefault="00FC7059" w:rsidP="00714CF5">
      <w:pPr>
        <w:pStyle w:val="Akapitzlist"/>
        <w:numPr>
          <w:ilvl w:val="0"/>
          <w:numId w:val="8"/>
        </w:numPr>
        <w:spacing w:after="0" w:line="276" w:lineRule="auto"/>
        <w:jc w:val="both"/>
        <w:rPr>
          <w:rFonts w:ascii="Times New Roman" w:hAnsi="Times New Roman" w:cs="Times New Roman"/>
        </w:rPr>
      </w:pPr>
      <w:r w:rsidRPr="00C87347">
        <w:rPr>
          <w:rFonts w:ascii="Times New Roman" w:hAnsi="Times New Roman" w:cs="Times New Roman"/>
        </w:rPr>
        <w:t xml:space="preserve">Zamawiający udzieli Wykonawcy zamówień dodatkowych na dostawy, usługi lub roboty budowlane nieobjętych zamówieniem podstawowym, o ile stały się niezbędne i zostały spełnione łącznie poniższe warunki: </w:t>
      </w:r>
    </w:p>
    <w:p w14:paraId="47855179" w14:textId="77777777" w:rsidR="00FC7059" w:rsidRPr="00C87347" w:rsidRDefault="00FC7059" w:rsidP="00714CF5">
      <w:pPr>
        <w:pStyle w:val="Akapitzlist"/>
        <w:numPr>
          <w:ilvl w:val="3"/>
          <w:numId w:val="7"/>
        </w:numPr>
        <w:spacing w:after="0" w:line="276" w:lineRule="auto"/>
        <w:ind w:left="1134" w:hanging="283"/>
        <w:jc w:val="both"/>
        <w:rPr>
          <w:rFonts w:ascii="Times New Roman" w:hAnsi="Times New Roman" w:cs="Times New Roman"/>
        </w:rPr>
      </w:pPr>
      <w:r w:rsidRPr="00C87347">
        <w:rPr>
          <w:rFonts w:ascii="Times New Roman" w:hAnsi="Times New Roman" w:cs="Times New Roman"/>
        </w:rPr>
        <w:t xml:space="preserve">zmiana wykonawcy nie może zostać dokonana z powodów ekonomicznych lub technicznych, w szczególności dotyczących zamienności lub interoperacyjności sprzętu, usług lub instalacji, zamówionych w ramach zamówienia podstawowego, </w:t>
      </w:r>
    </w:p>
    <w:p w14:paraId="609366FF" w14:textId="77777777" w:rsidR="00FC7059" w:rsidRPr="00C87347" w:rsidRDefault="00FC7059" w:rsidP="00714CF5">
      <w:pPr>
        <w:pStyle w:val="Akapitzlist"/>
        <w:numPr>
          <w:ilvl w:val="3"/>
          <w:numId w:val="7"/>
        </w:numPr>
        <w:spacing w:after="0" w:line="276" w:lineRule="auto"/>
        <w:ind w:left="1134" w:hanging="283"/>
        <w:jc w:val="both"/>
        <w:rPr>
          <w:rFonts w:ascii="Times New Roman" w:hAnsi="Times New Roman" w:cs="Times New Roman"/>
        </w:rPr>
      </w:pPr>
      <w:r w:rsidRPr="00C87347">
        <w:rPr>
          <w:rFonts w:ascii="Times New Roman" w:hAnsi="Times New Roman" w:cs="Times New Roman"/>
        </w:rPr>
        <w:t xml:space="preserve">zmiana wykonawcy spowodowałaby istotną niedogodność lub znaczne zwiększenie kosztów dla Zamawiającego, </w:t>
      </w:r>
    </w:p>
    <w:p w14:paraId="11E32EE3" w14:textId="77777777" w:rsidR="00FC7059" w:rsidRPr="00C87347" w:rsidRDefault="00FC7059" w:rsidP="00714CF5">
      <w:pPr>
        <w:pStyle w:val="Akapitzlist"/>
        <w:numPr>
          <w:ilvl w:val="3"/>
          <w:numId w:val="7"/>
        </w:numPr>
        <w:spacing w:after="0" w:line="276" w:lineRule="auto"/>
        <w:ind w:left="1134" w:hanging="283"/>
        <w:jc w:val="both"/>
        <w:rPr>
          <w:rFonts w:ascii="Times New Roman" w:hAnsi="Times New Roman" w:cs="Times New Roman"/>
        </w:rPr>
      </w:pPr>
      <w:r w:rsidRPr="00C87347">
        <w:rPr>
          <w:rFonts w:ascii="Times New Roman" w:hAnsi="Times New Roman" w:cs="Times New Roman"/>
        </w:rPr>
        <w:t>wartość zmian nie przekracza 50% wartości zamówienia określonej pierwotnie w umowie,</w:t>
      </w:r>
    </w:p>
    <w:p w14:paraId="538A83AB" w14:textId="77777777" w:rsidR="00FC7059" w:rsidRPr="00C87347" w:rsidRDefault="00FC7059" w:rsidP="00714CF5">
      <w:pPr>
        <w:pStyle w:val="Akapitzlist"/>
        <w:numPr>
          <w:ilvl w:val="0"/>
          <w:numId w:val="8"/>
        </w:numPr>
        <w:spacing w:after="0" w:line="276" w:lineRule="auto"/>
        <w:jc w:val="both"/>
        <w:rPr>
          <w:rFonts w:ascii="Times New Roman" w:hAnsi="Times New Roman" w:cs="Times New Roman"/>
        </w:rPr>
      </w:pPr>
      <w:r w:rsidRPr="00C87347">
        <w:rPr>
          <w:rFonts w:ascii="Times New Roman" w:hAnsi="Times New Roman" w:cs="Times New Roman"/>
        </w:rPr>
        <w:t xml:space="preserve">zmiana Umowy nie prowadzi do zmiany charakteru Umowy i zostały spełnione łącznie następujące warunki: </w:t>
      </w:r>
    </w:p>
    <w:p w14:paraId="03EA22B9" w14:textId="77777777" w:rsidR="00FC7059" w:rsidRPr="00C87347" w:rsidRDefault="00FC7059" w:rsidP="00714CF5">
      <w:pPr>
        <w:pStyle w:val="Akapitzlist"/>
        <w:numPr>
          <w:ilvl w:val="3"/>
          <w:numId w:val="7"/>
        </w:numPr>
        <w:spacing w:after="0" w:line="276" w:lineRule="auto"/>
        <w:ind w:left="1134" w:hanging="310"/>
        <w:jc w:val="both"/>
        <w:rPr>
          <w:rFonts w:ascii="Times New Roman" w:hAnsi="Times New Roman" w:cs="Times New Roman"/>
        </w:rPr>
      </w:pPr>
      <w:r w:rsidRPr="00C87347">
        <w:rPr>
          <w:rFonts w:ascii="Times New Roman" w:hAnsi="Times New Roman" w:cs="Times New Roman"/>
        </w:rPr>
        <w:t xml:space="preserve">konieczność zmiany Umowy spowodowana jest okolicznościami, których Zamawiający, działając z należytą starannością, nie mógł przewidzieć, </w:t>
      </w:r>
    </w:p>
    <w:p w14:paraId="4842C063" w14:textId="77777777" w:rsidR="00FC7059" w:rsidRPr="00C87347" w:rsidRDefault="00FC7059" w:rsidP="00714CF5">
      <w:pPr>
        <w:pStyle w:val="Akapitzlist"/>
        <w:numPr>
          <w:ilvl w:val="3"/>
          <w:numId w:val="7"/>
        </w:numPr>
        <w:spacing w:after="0" w:line="276" w:lineRule="auto"/>
        <w:ind w:left="1134" w:hanging="310"/>
        <w:jc w:val="both"/>
        <w:rPr>
          <w:rFonts w:ascii="Times New Roman" w:hAnsi="Times New Roman" w:cs="Times New Roman"/>
        </w:rPr>
      </w:pPr>
      <w:r w:rsidRPr="00C87347">
        <w:rPr>
          <w:rFonts w:ascii="Times New Roman" w:hAnsi="Times New Roman" w:cs="Times New Roman"/>
        </w:rPr>
        <w:t>wartość zmiany nie przekracza 50% wartości Wynagrodzenia.</w:t>
      </w:r>
    </w:p>
    <w:p w14:paraId="43DB841C" w14:textId="77777777" w:rsidR="00FC7059" w:rsidRPr="00C87347" w:rsidRDefault="00FC7059" w:rsidP="00714CF5">
      <w:pPr>
        <w:pStyle w:val="Akapitzlist"/>
        <w:numPr>
          <w:ilvl w:val="0"/>
          <w:numId w:val="8"/>
        </w:numPr>
        <w:spacing w:after="0" w:line="276" w:lineRule="auto"/>
        <w:ind w:left="714" w:hanging="357"/>
        <w:jc w:val="both"/>
        <w:rPr>
          <w:rFonts w:ascii="Times New Roman" w:hAnsi="Times New Roman" w:cs="Times New Roman"/>
        </w:rPr>
      </w:pPr>
      <w:r w:rsidRPr="00C87347">
        <w:rPr>
          <w:rFonts w:ascii="Times New Roman" w:hAnsi="Times New Roman" w:cs="Times New Roman"/>
        </w:rPr>
        <w:t xml:space="preserve">w wyniku zmiany stawki podatku od towarów i usług VAT lub innych podatków/opłat mających wpływ na koszt realizacji zamówienia. Wynagrodzenie może ulec zmianie o tę wartość. </w:t>
      </w:r>
    </w:p>
    <w:p w14:paraId="57680076" w14:textId="77777777" w:rsidR="00FC7059" w:rsidRPr="00C87347" w:rsidRDefault="00FC7059" w:rsidP="00714CF5">
      <w:pPr>
        <w:pStyle w:val="redniasiatka1akcent21"/>
        <w:numPr>
          <w:ilvl w:val="0"/>
          <w:numId w:val="8"/>
        </w:numPr>
        <w:spacing w:after="0"/>
        <w:ind w:left="714" w:hanging="357"/>
        <w:jc w:val="both"/>
        <w:rPr>
          <w:rFonts w:ascii="Times New Roman" w:hAnsi="Times New Roman"/>
          <w:lang w:val="pl-PL"/>
        </w:rPr>
      </w:pPr>
      <w:r w:rsidRPr="00C87347">
        <w:rPr>
          <w:rFonts w:ascii="Times New Roman" w:hAnsi="Times New Roman"/>
          <w:lang w:val="pl-PL"/>
        </w:rPr>
        <w:t xml:space="preserve">jeżeli nastąpi zmiana powszechnie obowiązujących przepisów prawa w zakresie mającym wpływ na realizację przedmiotu zamówienia, w taki sposób, ze realizacja zamówienia na zasadach określonych w umowie, groziłaby nadmierną stratą dla Wykonawcy. </w:t>
      </w:r>
      <w:r w:rsidRPr="00C87347">
        <w:rPr>
          <w:rFonts w:ascii="Times New Roman" w:hAnsi="Times New Roman"/>
          <w:iCs/>
          <w:lang w:val="pl-PL"/>
        </w:rPr>
        <w:t>Wartość wynagrodzenia określonego w umowie może ulec zmianie w przypadku zmiany powszechnie obowiązujących przepisów prawa w zakresie mającym wpływ na realizację przedmiotu zamówienia, w taki sposób że realizacja zamówienia na zasadach określonych w umowie groziłaby nadmierną stratą dla Wykonawcy.</w:t>
      </w:r>
    </w:p>
    <w:p w14:paraId="4BE683FC" w14:textId="77777777" w:rsidR="00FC7059" w:rsidRPr="00C87347" w:rsidRDefault="00FC7059" w:rsidP="00714CF5">
      <w:pPr>
        <w:pStyle w:val="redniasiatka1akcent21"/>
        <w:numPr>
          <w:ilvl w:val="0"/>
          <w:numId w:val="8"/>
        </w:numPr>
        <w:spacing w:after="0"/>
        <w:jc w:val="both"/>
        <w:rPr>
          <w:rFonts w:ascii="Times New Roman" w:hAnsi="Times New Roman"/>
          <w:i/>
          <w:lang w:val="pl-PL"/>
        </w:rPr>
      </w:pPr>
      <w:r w:rsidRPr="00C87347">
        <w:rPr>
          <w:rFonts w:ascii="Times New Roman" w:hAnsi="Times New Roman"/>
          <w:lang w:val="pl-PL"/>
        </w:rPr>
        <w:t xml:space="preserve">W przypadku konieczności ograniczenia zakresu rzeczowego przedmiotu umowy przez Zamawiającego ze względu na czynniki, których Zamawiający nie mógł przewidzieć w chwili zawierania umowy. </w:t>
      </w:r>
      <w:r w:rsidRPr="00C87347">
        <w:rPr>
          <w:rFonts w:ascii="Times New Roman" w:hAnsi="Times New Roman"/>
          <w:iCs/>
          <w:lang w:val="pl-PL"/>
        </w:rPr>
        <w:t>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w:t>
      </w:r>
      <w:r w:rsidRPr="00C87347">
        <w:rPr>
          <w:rFonts w:ascii="Times New Roman" w:hAnsi="Times New Roman"/>
          <w:i/>
          <w:lang w:val="pl-PL"/>
        </w:rPr>
        <w:t xml:space="preserve"> </w:t>
      </w:r>
    </w:p>
    <w:p w14:paraId="65624192" w14:textId="77777777" w:rsidR="00FC7059" w:rsidRPr="00C87347" w:rsidRDefault="00FC7059" w:rsidP="00141A9C">
      <w:pPr>
        <w:pStyle w:val="Akapitzlist"/>
        <w:numPr>
          <w:ilvl w:val="2"/>
          <w:numId w:val="1"/>
        </w:numPr>
        <w:spacing w:before="120" w:after="120" w:line="276" w:lineRule="auto"/>
        <w:ind w:left="0" w:firstLine="0"/>
        <w:jc w:val="both"/>
        <w:rPr>
          <w:rFonts w:ascii="Times New Roman" w:hAnsi="Times New Roman" w:cs="Times New Roman"/>
          <w:b/>
        </w:rPr>
      </w:pPr>
      <w:r w:rsidRPr="00C87347">
        <w:rPr>
          <w:rFonts w:ascii="Times New Roman" w:hAnsi="Times New Roman" w:cs="Times New Roman"/>
          <w:b/>
        </w:rPr>
        <w:lastRenderedPageBreak/>
        <w:t xml:space="preserve">Wykonawcę, może zastąpić nowy wykonawca: </w:t>
      </w:r>
    </w:p>
    <w:p w14:paraId="057A74E1" w14:textId="77777777" w:rsidR="00FC7059" w:rsidRPr="00C87347" w:rsidRDefault="00FC7059" w:rsidP="00714CF5">
      <w:pPr>
        <w:pStyle w:val="Akapitzlist"/>
        <w:numPr>
          <w:ilvl w:val="0"/>
          <w:numId w:val="9"/>
        </w:numPr>
        <w:spacing w:after="0" w:line="276" w:lineRule="auto"/>
        <w:jc w:val="both"/>
        <w:rPr>
          <w:rFonts w:ascii="Times New Roman" w:hAnsi="Times New Roman" w:cs="Times New Roman"/>
        </w:rPr>
      </w:pPr>
      <w:r w:rsidRPr="00C87347">
        <w:rPr>
          <w:rFonts w:ascii="Times New Roman" w:hAnsi="Times New Roman" w:cs="Times New Roman"/>
        </w:rPr>
        <w:t>w wyniku sukcesji, wstępując w prawa i obowiązki wykonawcy, w następstwie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w:t>
      </w:r>
    </w:p>
    <w:p w14:paraId="45E2925C" w14:textId="77777777" w:rsidR="00FC7059" w:rsidRPr="00C87347" w:rsidRDefault="00FC7059" w:rsidP="00714CF5">
      <w:pPr>
        <w:pStyle w:val="Akapitzlist"/>
        <w:numPr>
          <w:ilvl w:val="0"/>
          <w:numId w:val="9"/>
        </w:numPr>
        <w:spacing w:after="0" w:line="276" w:lineRule="auto"/>
        <w:jc w:val="both"/>
        <w:rPr>
          <w:rFonts w:ascii="Times New Roman" w:hAnsi="Times New Roman" w:cs="Times New Roman"/>
        </w:rPr>
      </w:pPr>
      <w:r w:rsidRPr="00C87347">
        <w:rPr>
          <w:rFonts w:ascii="Times New Roman" w:hAnsi="Times New Roman" w:cs="Times New Roman"/>
        </w:rP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2015BD39" w14:textId="77777777" w:rsidR="00FC7059" w:rsidRPr="00C87347" w:rsidRDefault="00FC7059" w:rsidP="00714CF5">
      <w:pPr>
        <w:pStyle w:val="Akapitzlist"/>
        <w:numPr>
          <w:ilvl w:val="0"/>
          <w:numId w:val="9"/>
        </w:numPr>
        <w:spacing w:after="0" w:line="276" w:lineRule="auto"/>
        <w:jc w:val="both"/>
        <w:rPr>
          <w:rFonts w:ascii="Times New Roman" w:hAnsi="Times New Roman" w:cs="Times New Roman"/>
        </w:rPr>
      </w:pPr>
      <w:r w:rsidRPr="00C87347">
        <w:rPr>
          <w:rFonts w:ascii="Times New Roman" w:hAnsi="Times New Roman" w:cs="Times New Roman"/>
        </w:rPr>
        <w:t>Jeśli się to okaże konieczne ze względu na zmianę przepisów powszechnie obowiązującego prawa po zawarciu Umowy, w zakresie niezbędnym do dostosowania Umowy do zmian przepisów powszechnie obowiązującego prawa.</w:t>
      </w:r>
    </w:p>
    <w:p w14:paraId="153FFC50" w14:textId="77777777" w:rsidR="00FC7059" w:rsidRPr="00C87347" w:rsidRDefault="00FC7059" w:rsidP="00E04F0F">
      <w:pPr>
        <w:pStyle w:val="Akapitzlist"/>
        <w:numPr>
          <w:ilvl w:val="2"/>
          <w:numId w:val="1"/>
        </w:numPr>
        <w:spacing w:before="120" w:after="0" w:line="276" w:lineRule="auto"/>
        <w:ind w:left="0" w:firstLine="0"/>
        <w:jc w:val="both"/>
        <w:rPr>
          <w:rFonts w:ascii="Times New Roman" w:hAnsi="Times New Roman" w:cs="Times New Roman"/>
          <w:b/>
        </w:rPr>
      </w:pPr>
      <w:r w:rsidRPr="00C87347">
        <w:rPr>
          <w:rFonts w:ascii="Times New Roman" w:hAnsi="Times New Roman" w:cs="Times New Roman"/>
          <w:b/>
        </w:rPr>
        <w:t xml:space="preserve">Zmiany dotyczące przedmiotu zamówienia, w tym zmiany technologiczne, w szczególności: </w:t>
      </w:r>
    </w:p>
    <w:p w14:paraId="52BF57F6" w14:textId="77777777" w:rsidR="00FC7059" w:rsidRPr="00C87347" w:rsidRDefault="00FC7059" w:rsidP="00714CF5">
      <w:pPr>
        <w:widowControl w:val="0"/>
        <w:numPr>
          <w:ilvl w:val="0"/>
          <w:numId w:val="10"/>
        </w:numPr>
        <w:autoSpaceDE w:val="0"/>
        <w:autoSpaceDN w:val="0"/>
        <w:adjustRightInd w:val="0"/>
        <w:spacing w:after="0" w:line="276" w:lineRule="auto"/>
        <w:ind w:right="-63"/>
        <w:contextualSpacing/>
        <w:jc w:val="both"/>
        <w:rPr>
          <w:rFonts w:ascii="Times New Roman" w:hAnsi="Times New Roman" w:cs="Times New Roman"/>
        </w:rPr>
      </w:pPr>
      <w:r w:rsidRPr="00C87347">
        <w:rPr>
          <w:rFonts w:ascii="Times New Roman" w:hAnsi="Times New Roman" w:cs="Times New Roman"/>
        </w:rPr>
        <w:t>niedostępność na rynku materiałów lub urządzeń wskazanych w ofercie spowodowana zaprzestaniem produkcji lub wycofaniem z rynku tych materiałów lub urządzeń, w takim wypadku materiały i urządzenia te zastąpione będą mogły być jedynie materiałami lub urządzeniami o parametrach nie gorszych, niż wskazane w zapytaniu ofertowym i ofercie,</w:t>
      </w:r>
    </w:p>
    <w:p w14:paraId="119E5C79" w14:textId="77777777" w:rsidR="00FC7059" w:rsidRPr="00C87347" w:rsidRDefault="00FC7059" w:rsidP="00714CF5">
      <w:pPr>
        <w:widowControl w:val="0"/>
        <w:numPr>
          <w:ilvl w:val="0"/>
          <w:numId w:val="10"/>
        </w:numPr>
        <w:autoSpaceDE w:val="0"/>
        <w:autoSpaceDN w:val="0"/>
        <w:adjustRightInd w:val="0"/>
        <w:spacing w:after="0" w:line="276" w:lineRule="auto"/>
        <w:ind w:left="709" w:right="-63"/>
        <w:contextualSpacing/>
        <w:jc w:val="both"/>
        <w:rPr>
          <w:rFonts w:ascii="Times New Roman" w:hAnsi="Times New Roman" w:cs="Times New Roman"/>
        </w:rPr>
      </w:pPr>
      <w:r w:rsidRPr="00C87347">
        <w:rPr>
          <w:rFonts w:ascii="Times New Roman" w:hAnsi="Times New Roman" w:cs="Times New Roman"/>
        </w:rPr>
        <w:t>pojawienie się na rynku, części, materiałów, technologii lub urządzeń nowszej generacji pozwalających na zaoszczędzenie kosztów realizacji przedmiotu zamówienia lub kosztów eksploatacji przedmiotu zamówienia,</w:t>
      </w:r>
    </w:p>
    <w:p w14:paraId="034E5B36" w14:textId="77777777" w:rsidR="00FC7059" w:rsidRPr="00C87347" w:rsidRDefault="00FC7059" w:rsidP="00714CF5">
      <w:pPr>
        <w:widowControl w:val="0"/>
        <w:numPr>
          <w:ilvl w:val="0"/>
          <w:numId w:val="10"/>
        </w:numPr>
        <w:autoSpaceDE w:val="0"/>
        <w:autoSpaceDN w:val="0"/>
        <w:adjustRightInd w:val="0"/>
        <w:spacing w:after="0" w:line="276" w:lineRule="auto"/>
        <w:ind w:left="709" w:right="-63"/>
        <w:contextualSpacing/>
        <w:jc w:val="both"/>
        <w:rPr>
          <w:rFonts w:ascii="Times New Roman" w:hAnsi="Times New Roman" w:cs="Times New Roman"/>
        </w:rPr>
      </w:pPr>
      <w:r w:rsidRPr="00C87347">
        <w:rPr>
          <w:rFonts w:ascii="Times New Roman" w:hAnsi="Times New Roman" w:cs="Times New Roman"/>
        </w:rPr>
        <w:t>pojawienie się nowszej technologii wykonania przedmiotu zamówienia pozwalającej na zaoszczędzenie czasu realizacji zamówienia lub jego kosztów, jak również kosztów eksploatacji przedmiotu zamówienia,</w:t>
      </w:r>
    </w:p>
    <w:p w14:paraId="700DE481" w14:textId="77777777" w:rsidR="00FC7059" w:rsidRPr="00C87347" w:rsidRDefault="00FC7059" w:rsidP="00714CF5">
      <w:pPr>
        <w:widowControl w:val="0"/>
        <w:numPr>
          <w:ilvl w:val="0"/>
          <w:numId w:val="10"/>
        </w:numPr>
        <w:autoSpaceDE w:val="0"/>
        <w:autoSpaceDN w:val="0"/>
        <w:adjustRightInd w:val="0"/>
        <w:spacing w:after="0" w:line="276" w:lineRule="auto"/>
        <w:ind w:right="-63"/>
        <w:contextualSpacing/>
        <w:jc w:val="both"/>
        <w:rPr>
          <w:rFonts w:ascii="Times New Roman" w:hAnsi="Times New Roman" w:cs="Times New Roman"/>
        </w:rPr>
      </w:pPr>
      <w:r w:rsidRPr="00C87347">
        <w:rPr>
          <w:rFonts w:ascii="Times New Roman" w:hAnsi="Times New Roman" w:cs="Times New Roman"/>
        </w:rPr>
        <w:t>gdy po podpisaniu Umowy powstały nowe, nieznane w chwili podpisywania Umowy i korzystniejsze dla Zamawiającego rozwiązania techniczne, możliwe jest zastąpienie wymaganych rozwiązań technicznych nowymi poprzez zmianę parametrów dostarczanego przedmiotu zamówienia lub jego zmianę,</w:t>
      </w:r>
    </w:p>
    <w:p w14:paraId="60042A6A" w14:textId="77777777" w:rsidR="00FC7059" w:rsidRPr="00C87347" w:rsidRDefault="00FC7059" w:rsidP="00714CF5">
      <w:pPr>
        <w:widowControl w:val="0"/>
        <w:numPr>
          <w:ilvl w:val="0"/>
          <w:numId w:val="10"/>
        </w:numPr>
        <w:autoSpaceDE w:val="0"/>
        <w:autoSpaceDN w:val="0"/>
        <w:adjustRightInd w:val="0"/>
        <w:spacing w:after="0" w:line="276" w:lineRule="auto"/>
        <w:ind w:left="709" w:right="-63"/>
        <w:contextualSpacing/>
        <w:jc w:val="both"/>
        <w:rPr>
          <w:rFonts w:ascii="Times New Roman" w:hAnsi="Times New Roman" w:cs="Times New Roman"/>
        </w:rPr>
      </w:pPr>
      <w:r w:rsidRPr="00C87347">
        <w:rPr>
          <w:rFonts w:ascii="Times New Roman" w:hAnsi="Times New Roman" w:cs="Times New Roman"/>
        </w:rPr>
        <w:t>konieczność zrealizowania przedmiotu zamówienia przy zastosowaniu innych rozwiązań technicznych/ technologicznych niż wskazane w ofercie w sytuacji, gdyby zastosowanie przewidzianych rozwiązań groziło niewykonaniem lub wadliwym wykonaniem przedmiotu zamówienia,</w:t>
      </w:r>
    </w:p>
    <w:p w14:paraId="1ADC1786" w14:textId="77777777" w:rsidR="00FC7059" w:rsidRPr="00C87347" w:rsidRDefault="00FC7059" w:rsidP="00714CF5">
      <w:pPr>
        <w:widowControl w:val="0"/>
        <w:numPr>
          <w:ilvl w:val="0"/>
          <w:numId w:val="10"/>
        </w:numPr>
        <w:autoSpaceDE w:val="0"/>
        <w:autoSpaceDN w:val="0"/>
        <w:adjustRightInd w:val="0"/>
        <w:spacing w:after="0" w:line="276" w:lineRule="auto"/>
        <w:ind w:left="709" w:right="-63"/>
        <w:contextualSpacing/>
        <w:jc w:val="both"/>
        <w:rPr>
          <w:rFonts w:ascii="Times New Roman" w:hAnsi="Times New Roman" w:cs="Times New Roman"/>
        </w:rPr>
      </w:pPr>
      <w:r w:rsidRPr="00C87347">
        <w:rPr>
          <w:rFonts w:ascii="Times New Roman" w:hAnsi="Times New Roman" w:cs="Times New Roman"/>
        </w:rPr>
        <w:t>konieczność zrealizowania przedmiotu zamówienia przy zastosowaniu innych rozwiązań technicznych, lub materiałowych ze względu na zmiany obowiązującego prawa,</w:t>
      </w:r>
    </w:p>
    <w:p w14:paraId="087F428E" w14:textId="77777777" w:rsidR="00FC7059" w:rsidRPr="00C87347" w:rsidRDefault="00FC7059" w:rsidP="00714CF5">
      <w:pPr>
        <w:widowControl w:val="0"/>
        <w:numPr>
          <w:ilvl w:val="0"/>
          <w:numId w:val="10"/>
        </w:numPr>
        <w:autoSpaceDE w:val="0"/>
        <w:autoSpaceDN w:val="0"/>
        <w:adjustRightInd w:val="0"/>
        <w:spacing w:after="0" w:line="276" w:lineRule="auto"/>
        <w:ind w:right="-63"/>
        <w:contextualSpacing/>
        <w:jc w:val="both"/>
        <w:rPr>
          <w:rFonts w:ascii="Times New Roman" w:hAnsi="Times New Roman" w:cs="Times New Roman"/>
        </w:rPr>
      </w:pPr>
      <w:r w:rsidRPr="00C87347">
        <w:rPr>
          <w:rFonts w:ascii="Times New Roman" w:hAnsi="Times New Roman" w:cs="Times New Roman"/>
        </w:rPr>
        <w:t>w zakresie zmiany typu/modelu/numeru katalogowego danego towaru, jeżeli nie spowoduje to zmiany przedmiotu umowy,</w:t>
      </w:r>
    </w:p>
    <w:p w14:paraId="1528F105" w14:textId="77777777" w:rsidR="00FC7059" w:rsidRPr="00C87347" w:rsidRDefault="00FC7059" w:rsidP="00714CF5">
      <w:pPr>
        <w:widowControl w:val="0"/>
        <w:numPr>
          <w:ilvl w:val="0"/>
          <w:numId w:val="10"/>
        </w:numPr>
        <w:autoSpaceDE w:val="0"/>
        <w:autoSpaceDN w:val="0"/>
        <w:adjustRightInd w:val="0"/>
        <w:spacing w:after="0" w:line="276" w:lineRule="auto"/>
        <w:ind w:right="-63"/>
        <w:contextualSpacing/>
        <w:jc w:val="both"/>
        <w:rPr>
          <w:rFonts w:ascii="Times New Roman" w:hAnsi="Times New Roman" w:cs="Times New Roman"/>
        </w:rPr>
      </w:pPr>
      <w:r w:rsidRPr="00C87347">
        <w:rPr>
          <w:rFonts w:ascii="Times New Roman" w:hAnsi="Times New Roman" w:cs="Times New Roman"/>
        </w:rPr>
        <w:t xml:space="preserve">w przypadku ujawnienia się powszechnie występujących wad oferowanego urządzenia, Zamawiający </w:t>
      </w:r>
    </w:p>
    <w:p w14:paraId="5EB2FF77" w14:textId="77777777" w:rsidR="00FC7059" w:rsidRPr="00C87347" w:rsidRDefault="00FC7059" w:rsidP="00FC7059">
      <w:pPr>
        <w:widowControl w:val="0"/>
        <w:autoSpaceDE w:val="0"/>
        <w:autoSpaceDN w:val="0"/>
        <w:adjustRightInd w:val="0"/>
        <w:spacing w:after="0" w:line="276" w:lineRule="auto"/>
        <w:ind w:left="720" w:right="-63"/>
        <w:contextualSpacing/>
        <w:jc w:val="both"/>
        <w:rPr>
          <w:rFonts w:ascii="Times New Roman" w:hAnsi="Times New Roman" w:cs="Times New Roman"/>
        </w:rPr>
      </w:pPr>
      <w:r w:rsidRPr="00C87347">
        <w:rPr>
          <w:rFonts w:ascii="Times New Roman" w:hAnsi="Times New Roman" w:cs="Times New Roman"/>
        </w:rPr>
        <w:t>dopuszcza zmianę polegającą na zastąpieniu w ramach wynagrodzenia brutto, danego produktu produktem zastępczym, spełniającym wszelkie wymagania przewidziane w umowie dla produktu zastępowanego, rekomendowanym przez producenta lub Wykonawcę w związku z ujawnieniem wad. W takim przypadku Wykonawca zobowiązany jest do przedstawienia oświadczenia producenta/dystrybutora potwierdzającego fakt spełniania przez produkt zastępczy wymagań określonych w umowie,</w:t>
      </w:r>
    </w:p>
    <w:p w14:paraId="13FF7058" w14:textId="77777777" w:rsidR="00FC7059" w:rsidRPr="00C87347" w:rsidRDefault="00FC7059" w:rsidP="009220B9">
      <w:pPr>
        <w:pStyle w:val="Akapitzlist"/>
        <w:widowControl w:val="0"/>
        <w:numPr>
          <w:ilvl w:val="0"/>
          <w:numId w:val="19"/>
        </w:numPr>
        <w:autoSpaceDE w:val="0"/>
        <w:autoSpaceDN w:val="0"/>
        <w:adjustRightInd w:val="0"/>
        <w:spacing w:after="0" w:line="276" w:lineRule="auto"/>
        <w:ind w:left="709" w:right="-63"/>
        <w:jc w:val="both"/>
        <w:rPr>
          <w:rFonts w:ascii="Times New Roman" w:hAnsi="Times New Roman" w:cs="Times New Roman"/>
        </w:rPr>
      </w:pPr>
      <w:r w:rsidRPr="00C87347">
        <w:rPr>
          <w:rFonts w:ascii="Times New Roman" w:hAnsi="Times New Roman" w:cs="Times New Roman"/>
        </w:rPr>
        <w:t>w przypadku konieczności zapewnienia interoperacyjności sprzętu,</w:t>
      </w:r>
    </w:p>
    <w:p w14:paraId="498599F7" w14:textId="77777777" w:rsidR="00FC7059" w:rsidRPr="00C87347" w:rsidRDefault="00FC7059" w:rsidP="009220B9">
      <w:pPr>
        <w:pStyle w:val="Akapitzlist"/>
        <w:widowControl w:val="0"/>
        <w:numPr>
          <w:ilvl w:val="0"/>
          <w:numId w:val="19"/>
        </w:numPr>
        <w:autoSpaceDE w:val="0"/>
        <w:autoSpaceDN w:val="0"/>
        <w:adjustRightInd w:val="0"/>
        <w:spacing w:after="0" w:line="276" w:lineRule="auto"/>
        <w:ind w:left="709" w:right="-63"/>
        <w:jc w:val="both"/>
        <w:rPr>
          <w:rFonts w:ascii="Times New Roman" w:hAnsi="Times New Roman" w:cs="Times New Roman"/>
        </w:rPr>
      </w:pPr>
      <w:r w:rsidRPr="00C87347">
        <w:rPr>
          <w:rFonts w:ascii="Times New Roman" w:hAnsi="Times New Roman" w:cs="Times New Roman"/>
          <w:bCs/>
        </w:rPr>
        <w:t>w przypadku konieczności realizacji dodatkowych dostaw, usług lub robót budowlany od dotychczasowego wykonawcy,</w:t>
      </w:r>
      <w:r w:rsidRPr="00C87347">
        <w:rPr>
          <w:rFonts w:ascii="Times New Roman" w:hAnsi="Times New Roman" w:cs="Times New Roman"/>
          <w:b/>
        </w:rPr>
        <w:t xml:space="preserve"> </w:t>
      </w:r>
      <w:r w:rsidRPr="00C87347">
        <w:rPr>
          <w:rFonts w:ascii="Times New Roman" w:hAnsi="Times New Roman" w:cs="Times New Roman"/>
          <w:bCs/>
        </w:rPr>
        <w:t>nieobjętych zamówieniem podstawowym, o ile stały się niezbędne i zostały spełnione łącznie następujące warunki:</w:t>
      </w:r>
    </w:p>
    <w:p w14:paraId="257062D6" w14:textId="77777777" w:rsidR="00FC7059" w:rsidRPr="00C87347" w:rsidRDefault="00FC7059" w:rsidP="009220B9">
      <w:pPr>
        <w:pStyle w:val="Akapitzlist"/>
        <w:numPr>
          <w:ilvl w:val="0"/>
          <w:numId w:val="18"/>
        </w:numPr>
        <w:spacing w:after="0" w:line="276" w:lineRule="auto"/>
        <w:ind w:left="1134" w:hanging="425"/>
        <w:jc w:val="both"/>
        <w:rPr>
          <w:rFonts w:ascii="Times New Roman" w:hAnsi="Times New Roman" w:cs="Times New Roman"/>
          <w:bCs/>
        </w:rPr>
      </w:pPr>
      <w:r w:rsidRPr="00C87347">
        <w:rPr>
          <w:rFonts w:ascii="Times New Roman" w:hAnsi="Times New Roman" w:cs="Times New Roman"/>
          <w:bCs/>
        </w:rPr>
        <w:lastRenderedPageBreak/>
        <w:t>zmiana wykonawcy nie może zostać dokonana z powodów ekonomicznych lub technicznych, w szczególności dotyczących zamienności lub interoperacyjności sprzętu, usług lub instalacji, zamówionych w ramach zamówienia podstawowego,</w:t>
      </w:r>
    </w:p>
    <w:p w14:paraId="638C77DE" w14:textId="77777777" w:rsidR="00FC7059" w:rsidRPr="00C87347" w:rsidRDefault="00FC7059" w:rsidP="009220B9">
      <w:pPr>
        <w:pStyle w:val="Akapitzlist"/>
        <w:numPr>
          <w:ilvl w:val="0"/>
          <w:numId w:val="18"/>
        </w:numPr>
        <w:spacing w:after="0" w:line="276" w:lineRule="auto"/>
        <w:ind w:left="1134" w:hanging="425"/>
        <w:jc w:val="both"/>
        <w:rPr>
          <w:rFonts w:ascii="Times New Roman" w:hAnsi="Times New Roman" w:cs="Times New Roman"/>
          <w:bCs/>
        </w:rPr>
      </w:pPr>
      <w:r w:rsidRPr="00C87347">
        <w:rPr>
          <w:rFonts w:ascii="Times New Roman" w:hAnsi="Times New Roman" w:cs="Times New Roman"/>
          <w:bCs/>
        </w:rPr>
        <w:t>zmiana wykonawcy spowodowałaby istotną niedogodność lub znaczne zwiększenie kosztów dla zamawiającego,</w:t>
      </w:r>
    </w:p>
    <w:p w14:paraId="1EDF6E78" w14:textId="77777777" w:rsidR="00FC7059" w:rsidRPr="00C87347" w:rsidRDefault="00FC7059" w:rsidP="009220B9">
      <w:pPr>
        <w:pStyle w:val="Akapitzlist"/>
        <w:numPr>
          <w:ilvl w:val="0"/>
          <w:numId w:val="18"/>
        </w:numPr>
        <w:spacing w:after="0" w:line="276" w:lineRule="auto"/>
        <w:ind w:left="1134" w:hanging="425"/>
        <w:jc w:val="both"/>
        <w:rPr>
          <w:rFonts w:ascii="Times New Roman" w:hAnsi="Times New Roman" w:cs="Times New Roman"/>
          <w:bCs/>
        </w:rPr>
      </w:pPr>
      <w:r w:rsidRPr="00C87347">
        <w:rPr>
          <w:rFonts w:ascii="Times New Roman" w:hAnsi="Times New Roman" w:cs="Times New Roman"/>
          <w:bCs/>
        </w:rPr>
        <w:t>wartość zmian nie przekracza 50% wartości zamówienia określonej pierwotnie w umowie.</w:t>
      </w:r>
    </w:p>
    <w:p w14:paraId="7C9DBDDE" w14:textId="77777777" w:rsidR="00FC7059" w:rsidRPr="00C87347" w:rsidRDefault="00FC7059" w:rsidP="00141A9C">
      <w:pPr>
        <w:pStyle w:val="Akapitzlist"/>
        <w:numPr>
          <w:ilvl w:val="2"/>
          <w:numId w:val="1"/>
        </w:numPr>
        <w:spacing w:before="120" w:after="120" w:line="276" w:lineRule="auto"/>
        <w:ind w:left="0" w:firstLine="0"/>
        <w:jc w:val="both"/>
        <w:rPr>
          <w:rFonts w:ascii="Times New Roman" w:hAnsi="Times New Roman" w:cs="Times New Roman"/>
          <w:b/>
        </w:rPr>
      </w:pPr>
      <w:r w:rsidRPr="00C87347">
        <w:rPr>
          <w:rFonts w:ascii="Times New Roman" w:hAnsi="Times New Roman" w:cs="Times New Roman"/>
          <w:b/>
        </w:rPr>
        <w:t>Ponadto, Zamawiający dopuszcza możliwość zmiany treści postanowień umowy/zamówienia w stosunku do treści oferty, na podstawie której dokonano wyboru Wykonawcy z powodu:</w:t>
      </w:r>
    </w:p>
    <w:p w14:paraId="4A89EA67" w14:textId="77777777" w:rsidR="00FC7059" w:rsidRPr="00C87347" w:rsidRDefault="00FC7059" w:rsidP="00714CF5">
      <w:pPr>
        <w:pStyle w:val="Normalny1"/>
        <w:numPr>
          <w:ilvl w:val="0"/>
          <w:numId w:val="6"/>
        </w:numPr>
        <w:ind w:left="709" w:hanging="425"/>
        <w:jc w:val="both"/>
        <w:rPr>
          <w:rFonts w:ascii="Times New Roman" w:eastAsia="Calibri" w:hAnsi="Times New Roman" w:cs="Times New Roman"/>
          <w:lang w:val="pl-PL"/>
        </w:rPr>
      </w:pPr>
      <w:r w:rsidRPr="00C87347">
        <w:rPr>
          <w:rFonts w:ascii="Times New Roman" w:eastAsia="Calibri" w:hAnsi="Times New Roman" w:cs="Times New Roman"/>
          <w:lang w:val="pl-PL"/>
        </w:rPr>
        <w:t>uzasadnionych zmian w zakresie sposobu i terminu wykonania przedmiotu zamówienia, jeżeli te zmiany są korzystne dla Zamawiającego,</w:t>
      </w:r>
    </w:p>
    <w:p w14:paraId="27F25BE5" w14:textId="77777777" w:rsidR="00FC7059" w:rsidRPr="00C87347" w:rsidRDefault="00FC7059" w:rsidP="00714CF5">
      <w:pPr>
        <w:pStyle w:val="Akapitzlist"/>
        <w:numPr>
          <w:ilvl w:val="0"/>
          <w:numId w:val="6"/>
        </w:numPr>
        <w:spacing w:after="0" w:line="276" w:lineRule="auto"/>
        <w:ind w:left="709" w:hanging="425"/>
        <w:contextualSpacing w:val="0"/>
        <w:jc w:val="both"/>
        <w:rPr>
          <w:rFonts w:ascii="Times New Roman" w:hAnsi="Times New Roman" w:cs="Times New Roman"/>
          <w:shd w:val="clear" w:color="auto" w:fill="FFFFFF"/>
        </w:rPr>
      </w:pPr>
      <w:r w:rsidRPr="00C87347">
        <w:rPr>
          <w:rFonts w:ascii="Times New Roman" w:hAnsi="Times New Roman" w:cs="Times New Roman"/>
          <w:shd w:val="clear" w:color="auto" w:fill="FFFFFF"/>
        </w:rPr>
        <w:t>z przyczyn obiektywnych, niezależnych od Wykonawcy i Zamawiającego, mających wpływ na wykonanie przedmiotu Umowy, Wykonawca nie ma możliwości wykonanie zamówienia w przewidzianym pierwotnie terminie,</w:t>
      </w:r>
    </w:p>
    <w:p w14:paraId="17BC17F1" w14:textId="77777777" w:rsidR="00FC7059" w:rsidRPr="00C87347" w:rsidRDefault="00FC7059" w:rsidP="00714CF5">
      <w:pPr>
        <w:pStyle w:val="Normalny1"/>
        <w:numPr>
          <w:ilvl w:val="0"/>
          <w:numId w:val="6"/>
        </w:numPr>
        <w:ind w:left="709" w:hanging="425"/>
        <w:jc w:val="both"/>
        <w:rPr>
          <w:rFonts w:ascii="Times New Roman" w:eastAsia="Calibri" w:hAnsi="Times New Roman" w:cs="Times New Roman"/>
          <w:lang w:val="pl-PL"/>
        </w:rPr>
      </w:pPr>
      <w:r w:rsidRPr="00C87347">
        <w:rPr>
          <w:rFonts w:ascii="Times New Roman" w:hAnsi="Times New Roman" w:cs="Times New Roman"/>
          <w:lang w:val="pl-PL"/>
        </w:rPr>
        <w:t>wystąpienie i/lub ciągłe oddziaływanie stanu tzw. siły wyższej*, to znaczy niezależnego od stron losowego zdarzenia zewnętrznego, którego wystąpienie i/lub ciągłe oddziaływanie oraz jego skutków było niemożliwe do przewidzenia w momencie zawierania umowy i któremu nie można zapobiec mimo dochowania należytej staranności,</w:t>
      </w:r>
    </w:p>
    <w:p w14:paraId="25EF316C" w14:textId="77777777" w:rsidR="00FC7059" w:rsidRPr="00C87347" w:rsidRDefault="00FC7059" w:rsidP="00714CF5">
      <w:pPr>
        <w:pStyle w:val="Normalny1"/>
        <w:numPr>
          <w:ilvl w:val="0"/>
          <w:numId w:val="6"/>
        </w:numPr>
        <w:ind w:left="709" w:hanging="425"/>
        <w:jc w:val="both"/>
        <w:rPr>
          <w:rFonts w:ascii="Times New Roman" w:eastAsia="Calibri" w:hAnsi="Times New Roman" w:cs="Times New Roman"/>
          <w:lang w:val="pl-PL"/>
        </w:rPr>
      </w:pPr>
      <w:r w:rsidRPr="00C87347">
        <w:rPr>
          <w:rFonts w:ascii="Times New Roman" w:hAnsi="Times New Roman" w:cs="Times New Roman"/>
          <w:shd w:val="clear" w:color="auto" w:fill="FFFFFF"/>
          <w:lang w:val="pl-PL"/>
        </w:rPr>
        <w:t>w p</w:t>
      </w:r>
      <w:r w:rsidRPr="00C87347">
        <w:rPr>
          <w:rFonts w:ascii="Times New Roman" w:eastAsia="Calibri" w:hAnsi="Times New Roman" w:cs="Times New Roman"/>
          <w:lang w:val="pl-PL"/>
        </w:rPr>
        <w:t>rzypadku zaistnienia innej, niemożliwej do przewidzenia w momencie zawarcia umowy okoliczności prawnej, ekonomicznej lub technicznej, za którą żadna ze stron nie ponosi odpowiedzialności, skutkująca brakiem możliwości należytego wykonania umowy, zgodnie z zapisami zapytania ofertowego,</w:t>
      </w:r>
    </w:p>
    <w:p w14:paraId="6447D0E7" w14:textId="77777777" w:rsidR="00FC7059" w:rsidRPr="00C87347" w:rsidRDefault="00FC7059" w:rsidP="00714CF5">
      <w:pPr>
        <w:pStyle w:val="Normalny1"/>
        <w:numPr>
          <w:ilvl w:val="0"/>
          <w:numId w:val="6"/>
        </w:numPr>
        <w:ind w:left="709" w:hanging="425"/>
        <w:jc w:val="both"/>
        <w:rPr>
          <w:rFonts w:ascii="Times New Roman" w:eastAsia="Calibri" w:hAnsi="Times New Roman" w:cs="Times New Roman"/>
          <w:lang w:val="pl-PL"/>
        </w:rPr>
      </w:pPr>
      <w:r w:rsidRPr="00C87347">
        <w:rPr>
          <w:rFonts w:ascii="Times New Roman" w:eastAsia="Calibri" w:hAnsi="Times New Roman" w:cs="Times New Roman"/>
          <w:lang w:val="pl-PL"/>
        </w:rPr>
        <w:t>z powodu działań osób trzecich uniemożliwiających wykonanie prac, które to działania nie są konsekwencją winy którejkolwiek ze stron umowy,</w:t>
      </w:r>
    </w:p>
    <w:p w14:paraId="32261180" w14:textId="77777777" w:rsidR="00FC7059" w:rsidRPr="00C87347" w:rsidRDefault="00FC7059" w:rsidP="00714CF5">
      <w:pPr>
        <w:pStyle w:val="Normalny1"/>
        <w:numPr>
          <w:ilvl w:val="0"/>
          <w:numId w:val="6"/>
        </w:numPr>
        <w:ind w:left="709" w:hanging="425"/>
        <w:jc w:val="both"/>
        <w:rPr>
          <w:rFonts w:ascii="Times New Roman" w:eastAsia="Calibri" w:hAnsi="Times New Roman" w:cs="Times New Roman"/>
          <w:lang w:val="pl-PL"/>
        </w:rPr>
      </w:pPr>
      <w:r w:rsidRPr="00C87347">
        <w:rPr>
          <w:rFonts w:ascii="Times New Roman" w:eastAsia="Calibri" w:hAnsi="Times New Roman" w:cs="Times New Roman"/>
          <w:lang w:val="pl-PL"/>
        </w:rPr>
        <w:t>wystąpienie oczywistych omyłek pisarskich i rachunkowych w treści umowy,</w:t>
      </w:r>
    </w:p>
    <w:p w14:paraId="797A1E55" w14:textId="77777777" w:rsidR="00FC7059" w:rsidRPr="00C87347" w:rsidRDefault="00FC7059" w:rsidP="00714CF5">
      <w:pPr>
        <w:pStyle w:val="Normalny1"/>
        <w:numPr>
          <w:ilvl w:val="0"/>
          <w:numId w:val="6"/>
        </w:numPr>
        <w:ind w:left="709" w:hanging="425"/>
        <w:jc w:val="both"/>
        <w:rPr>
          <w:rFonts w:ascii="Times New Roman" w:eastAsia="Calibri" w:hAnsi="Times New Roman" w:cs="Times New Roman"/>
          <w:lang w:val="pl-PL"/>
        </w:rPr>
      </w:pPr>
      <w:r w:rsidRPr="00C87347">
        <w:rPr>
          <w:rFonts w:ascii="Times New Roman" w:hAnsi="Times New Roman" w:cs="Times New Roman"/>
          <w:shd w:val="clear" w:color="auto" w:fill="FFFFFF"/>
          <w:lang w:val="pl-PL"/>
        </w:rPr>
        <w:t>zmian regulacji prawnych obowiązujących w dniu podpisania umowy,</w:t>
      </w:r>
    </w:p>
    <w:p w14:paraId="5CEAA3FB" w14:textId="77777777" w:rsidR="00FC7059" w:rsidRPr="00C87347" w:rsidRDefault="00FC7059" w:rsidP="00714CF5">
      <w:pPr>
        <w:pStyle w:val="Normalny1"/>
        <w:numPr>
          <w:ilvl w:val="0"/>
          <w:numId w:val="6"/>
        </w:numPr>
        <w:ind w:left="709" w:hanging="425"/>
        <w:jc w:val="both"/>
        <w:rPr>
          <w:rFonts w:ascii="Times New Roman" w:eastAsia="Calibri" w:hAnsi="Times New Roman" w:cs="Times New Roman"/>
          <w:lang w:val="pl-PL"/>
        </w:rPr>
      </w:pPr>
      <w:r w:rsidRPr="00C87347">
        <w:rPr>
          <w:rFonts w:ascii="Times New Roman" w:hAnsi="Times New Roman" w:cs="Times New Roman"/>
          <w:shd w:val="clear" w:color="auto" w:fill="FFFFFF"/>
          <w:lang w:val="pl-PL"/>
        </w:rPr>
        <w:t>otrzymania decyzji jednostki współfinansującej projekt zawierającej zmiany zakresu zadań, terminów realizacji czy też ustalającej dodatkowe postanowienia, do których Zamawiający zostanie zobowiązany,</w:t>
      </w:r>
    </w:p>
    <w:p w14:paraId="30A1ACD3" w14:textId="77777777" w:rsidR="00FC7059" w:rsidRPr="00C87347" w:rsidRDefault="00FC7059" w:rsidP="00714CF5">
      <w:pPr>
        <w:pStyle w:val="Normalny1"/>
        <w:numPr>
          <w:ilvl w:val="0"/>
          <w:numId w:val="6"/>
        </w:numPr>
        <w:ind w:left="709" w:hanging="425"/>
        <w:jc w:val="both"/>
        <w:rPr>
          <w:rFonts w:ascii="Times New Roman" w:eastAsia="Calibri" w:hAnsi="Times New Roman" w:cs="Times New Roman"/>
          <w:lang w:val="pl-PL"/>
        </w:rPr>
      </w:pPr>
      <w:r w:rsidRPr="00C87347">
        <w:rPr>
          <w:rFonts w:ascii="Times New Roman" w:hAnsi="Times New Roman" w:cs="Times New Roman"/>
          <w:shd w:val="clear" w:color="auto" w:fill="FFFFFF"/>
          <w:lang w:val="pl-PL"/>
        </w:rPr>
        <w:t>w przypadku wystąpienia uzasadnionych zmian w harmonogramie rzeczowo-finansowym Projektu</w:t>
      </w:r>
      <w:r w:rsidRPr="00C87347">
        <w:rPr>
          <w:rFonts w:ascii="Times New Roman" w:hAnsi="Times New Roman" w:cs="Times New Roman"/>
          <w:lang w:val="pl-PL"/>
        </w:rPr>
        <w:t>,</w:t>
      </w:r>
    </w:p>
    <w:p w14:paraId="456FEFEC" w14:textId="77777777" w:rsidR="00FC7059" w:rsidRPr="00C87347" w:rsidRDefault="00FC7059" w:rsidP="00714CF5">
      <w:pPr>
        <w:pStyle w:val="Normalny1"/>
        <w:numPr>
          <w:ilvl w:val="0"/>
          <w:numId w:val="6"/>
        </w:numPr>
        <w:ind w:left="709" w:hanging="425"/>
        <w:jc w:val="both"/>
        <w:rPr>
          <w:rFonts w:ascii="Times New Roman" w:eastAsia="Calibri" w:hAnsi="Times New Roman" w:cs="Times New Roman"/>
          <w:lang w:val="pl-PL"/>
        </w:rPr>
      </w:pPr>
      <w:r w:rsidRPr="00C87347">
        <w:rPr>
          <w:rFonts w:ascii="Times New Roman" w:hAnsi="Times New Roman" w:cs="Times New Roman"/>
          <w:shd w:val="clear" w:color="auto" w:fill="FFFFFF"/>
          <w:lang w:val="pl-PL"/>
        </w:rPr>
        <w:t>w każdym przypadku, gdy zmiana jest korzystna dla Zamawiającego i realizowanego projektu,</w:t>
      </w:r>
    </w:p>
    <w:p w14:paraId="7253FF55" w14:textId="77777777" w:rsidR="00FC7059" w:rsidRPr="00C87347" w:rsidRDefault="00FC7059" w:rsidP="00714CF5">
      <w:pPr>
        <w:pStyle w:val="Normalny1"/>
        <w:numPr>
          <w:ilvl w:val="0"/>
          <w:numId w:val="6"/>
        </w:numPr>
        <w:ind w:left="709" w:hanging="425"/>
        <w:jc w:val="both"/>
        <w:rPr>
          <w:rFonts w:ascii="Times New Roman" w:hAnsi="Times New Roman" w:cs="Times New Roman"/>
          <w:shd w:val="clear" w:color="auto" w:fill="FFFFFF"/>
          <w:lang w:val="pl-PL"/>
        </w:rPr>
      </w:pPr>
      <w:r w:rsidRPr="00C87347">
        <w:rPr>
          <w:rFonts w:ascii="Times New Roman" w:hAnsi="Times New Roman" w:cs="Times New Roman"/>
          <w:shd w:val="clear" w:color="auto" w:fill="FFFFFF"/>
          <w:lang w:val="pl-PL"/>
        </w:rPr>
        <w:t>zmiana danych związanych z obsługą administracyjno-organizacyjną umowy,</w:t>
      </w:r>
    </w:p>
    <w:p w14:paraId="1B774E7A" w14:textId="77777777" w:rsidR="00FC7059" w:rsidRPr="00C87347" w:rsidRDefault="00FC7059" w:rsidP="00714CF5">
      <w:pPr>
        <w:pStyle w:val="Normalny1"/>
        <w:numPr>
          <w:ilvl w:val="0"/>
          <w:numId w:val="6"/>
        </w:numPr>
        <w:ind w:left="709" w:hanging="425"/>
        <w:jc w:val="both"/>
        <w:rPr>
          <w:rFonts w:ascii="Times New Roman" w:hAnsi="Times New Roman" w:cs="Times New Roman"/>
          <w:shd w:val="clear" w:color="auto" w:fill="FFFFFF"/>
          <w:lang w:val="pl-PL"/>
        </w:rPr>
      </w:pPr>
      <w:r w:rsidRPr="00C87347">
        <w:rPr>
          <w:rFonts w:ascii="Times New Roman" w:hAnsi="Times New Roman" w:cs="Times New Roman"/>
          <w:shd w:val="clear" w:color="auto" w:fill="FFFFFF"/>
          <w:lang w:val="pl-PL"/>
        </w:rPr>
        <w:t>zmiana warunków i terminów płatności,</w:t>
      </w:r>
    </w:p>
    <w:p w14:paraId="4B0A55B1" w14:textId="77777777" w:rsidR="00FC7059" w:rsidRPr="00C87347" w:rsidRDefault="00FC7059" w:rsidP="00714CF5">
      <w:pPr>
        <w:pStyle w:val="Normalny1"/>
        <w:numPr>
          <w:ilvl w:val="0"/>
          <w:numId w:val="6"/>
        </w:numPr>
        <w:ind w:left="709" w:hanging="425"/>
        <w:jc w:val="both"/>
        <w:rPr>
          <w:rFonts w:ascii="Times New Roman" w:hAnsi="Times New Roman" w:cs="Times New Roman"/>
          <w:shd w:val="clear" w:color="auto" w:fill="FFFFFF"/>
          <w:lang w:val="pl-PL"/>
        </w:rPr>
      </w:pPr>
      <w:bookmarkStart w:id="4" w:name="_Hlk143774273"/>
      <w:r w:rsidRPr="00C87347">
        <w:rPr>
          <w:rFonts w:ascii="Times New Roman" w:hAnsi="Times New Roman" w:cs="Times New Roman"/>
          <w:shd w:val="clear" w:color="auto" w:fill="FFFFFF"/>
          <w:lang w:val="pl-PL"/>
        </w:rPr>
        <w:t>zmiana miejsca realizacji zamówienia,</w:t>
      </w:r>
    </w:p>
    <w:p w14:paraId="66864A0E" w14:textId="77777777" w:rsidR="00FC7059" w:rsidRPr="00C87347" w:rsidRDefault="00FC7059" w:rsidP="00714CF5">
      <w:pPr>
        <w:pStyle w:val="Normalny1"/>
        <w:numPr>
          <w:ilvl w:val="0"/>
          <w:numId w:val="6"/>
        </w:numPr>
        <w:ind w:left="709" w:hanging="425"/>
        <w:jc w:val="both"/>
        <w:rPr>
          <w:rFonts w:ascii="Times New Roman" w:hAnsi="Times New Roman" w:cs="Times New Roman"/>
          <w:shd w:val="clear" w:color="auto" w:fill="FFFFFF"/>
          <w:lang w:val="pl-PL"/>
        </w:rPr>
      </w:pPr>
      <w:r w:rsidRPr="00C87347">
        <w:rPr>
          <w:rFonts w:ascii="Times New Roman" w:hAnsi="Times New Roman" w:cs="Times New Roman"/>
          <w:shd w:val="clear" w:color="auto" w:fill="FFFFFF"/>
          <w:lang w:val="pl-PL"/>
        </w:rPr>
        <w:t>zmiana zasad płatności wynagrodzenia określonego w umowie w przypadku wystąpienia możliwości usprawnienia realizacji zamówienia lub usprawnienia rozliczenia projektu, w ramach którego realizowane jest zamówienie,</w:t>
      </w:r>
    </w:p>
    <w:bookmarkEnd w:id="4"/>
    <w:p w14:paraId="48D3E45C" w14:textId="77777777" w:rsidR="00FC7059" w:rsidRPr="00C87347" w:rsidRDefault="00FC7059" w:rsidP="00714CF5">
      <w:pPr>
        <w:pStyle w:val="Normalny1"/>
        <w:numPr>
          <w:ilvl w:val="0"/>
          <w:numId w:val="6"/>
        </w:numPr>
        <w:ind w:left="709" w:hanging="425"/>
        <w:jc w:val="both"/>
        <w:rPr>
          <w:rFonts w:ascii="Times New Roman" w:hAnsi="Times New Roman" w:cs="Times New Roman"/>
          <w:shd w:val="clear" w:color="auto" w:fill="FFFFFF"/>
          <w:lang w:val="pl-PL"/>
        </w:rPr>
      </w:pPr>
      <w:r w:rsidRPr="00C87347">
        <w:rPr>
          <w:rFonts w:ascii="Times New Roman" w:hAnsi="Times New Roman" w:cs="Times New Roman"/>
          <w:shd w:val="clear" w:color="auto" w:fill="FFFFFF"/>
          <w:lang w:val="pl-PL"/>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03EC7F22" w14:textId="77777777" w:rsidR="00FC7059" w:rsidRPr="00C87347" w:rsidRDefault="00FC7059" w:rsidP="00714CF5">
      <w:pPr>
        <w:pStyle w:val="Normalny1"/>
        <w:numPr>
          <w:ilvl w:val="0"/>
          <w:numId w:val="6"/>
        </w:numPr>
        <w:ind w:left="709" w:hanging="425"/>
        <w:jc w:val="both"/>
        <w:rPr>
          <w:rFonts w:ascii="Times New Roman" w:hAnsi="Times New Roman" w:cs="Times New Roman"/>
          <w:shd w:val="clear" w:color="auto" w:fill="FFFFFF"/>
          <w:lang w:val="pl-PL"/>
        </w:rPr>
      </w:pPr>
      <w:r w:rsidRPr="00C87347">
        <w:rPr>
          <w:rFonts w:ascii="Times New Roman" w:hAnsi="Times New Roman" w:cs="Times New Roman"/>
          <w:shd w:val="clear" w:color="auto" w:fill="FFFFFF"/>
          <w:lang w:val="pl-PL"/>
        </w:rPr>
        <w:t>konieczność wprowadzenia zmian będzie następstwem zmian wprowadzonych w umowach pomiędzy Zamawiających a inną niż Wykonawca stroną, w tym instytucjami nadzorującymi realizację projektu, w ramach którego realizowane jest zamówienie.</w:t>
      </w:r>
    </w:p>
    <w:p w14:paraId="4D020944" w14:textId="7A05C5E9" w:rsidR="00B52A03" w:rsidRPr="00C87347" w:rsidRDefault="00B52A03" w:rsidP="008A5002">
      <w:pPr>
        <w:pStyle w:val="Akapitzlist"/>
        <w:numPr>
          <w:ilvl w:val="1"/>
          <w:numId w:val="1"/>
        </w:numPr>
        <w:spacing w:after="240" w:line="276" w:lineRule="auto"/>
        <w:ind w:left="709" w:hanging="567"/>
        <w:jc w:val="both"/>
        <w:rPr>
          <w:rFonts w:ascii="Times New Roman" w:hAnsi="Times New Roman" w:cs="Times New Roman"/>
          <w:b/>
          <w:bCs/>
        </w:rPr>
      </w:pPr>
      <w:r w:rsidRPr="00C87347">
        <w:rPr>
          <w:rFonts w:ascii="Times New Roman" w:hAnsi="Times New Roman" w:cs="Times New Roman"/>
          <w:b/>
          <w:bCs/>
        </w:rPr>
        <w:t>Zamawiający nie dopuszcza zmiany terminu w przypadkach zawinionych przez Wykonawcę.</w:t>
      </w:r>
    </w:p>
    <w:p w14:paraId="22D5E96F" w14:textId="035E2019" w:rsidR="00FC7059" w:rsidRPr="00C87347" w:rsidRDefault="00FC7059" w:rsidP="00C5106B">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 xml:space="preserve">Strona wnioskująca o zmianę Umowy przedkłada drugiej stronie propozycję zmiany wraz z pisemnym uzasadnieniem konieczności lub celowości wprowadzenia zmian do Umowy </w:t>
      </w:r>
      <w:r w:rsidRPr="00C87347">
        <w:rPr>
          <w:rFonts w:ascii="Times New Roman" w:hAnsi="Times New Roman" w:cs="Times New Roman"/>
        </w:rPr>
        <w:br/>
        <w:t xml:space="preserve">i opisem wpływu zmiany na warunki, w tym zwłaszcza termin, wykonania Umowy. </w:t>
      </w:r>
    </w:p>
    <w:p w14:paraId="326F0203" w14:textId="4431712A" w:rsidR="0004219D" w:rsidRPr="00C87347" w:rsidRDefault="00FC7059" w:rsidP="00C5106B">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lastRenderedPageBreak/>
        <w:t>Każdorazowo, zmiana warunków zawartej umowy/zamówienia uzależniona jest od jej akceptacji przez Zamawiającego oraz ewentualnie instytucję współfinansującą projekt (zgodnie z postanowieniami umowy o dofinansowanie).</w:t>
      </w:r>
    </w:p>
    <w:p w14:paraId="41925163" w14:textId="77777777" w:rsidR="00C5106B" w:rsidRPr="00C87347" w:rsidRDefault="00C5106B" w:rsidP="00C5106B">
      <w:pPr>
        <w:pStyle w:val="Akapitzlist"/>
        <w:spacing w:after="240" w:line="276" w:lineRule="auto"/>
        <w:ind w:left="709"/>
        <w:jc w:val="both"/>
        <w:rPr>
          <w:rFonts w:ascii="Times New Roman" w:hAnsi="Times New Roman" w:cs="Times New Roman"/>
          <w:color w:val="FF0000"/>
        </w:rPr>
      </w:pPr>
    </w:p>
    <w:p w14:paraId="7216CDB0" w14:textId="576E9C81" w:rsidR="00C27C43" w:rsidRPr="00C87347" w:rsidRDefault="00C27C43" w:rsidP="00C5106B">
      <w:pPr>
        <w:pStyle w:val="Akapitzlist"/>
        <w:numPr>
          <w:ilvl w:val="0"/>
          <w:numId w:val="1"/>
        </w:numPr>
        <w:spacing w:after="120" w:line="276" w:lineRule="auto"/>
        <w:ind w:left="714" w:hanging="357"/>
        <w:contextualSpacing w:val="0"/>
        <w:jc w:val="center"/>
        <w:rPr>
          <w:rFonts w:ascii="Times New Roman" w:hAnsi="Times New Roman" w:cs="Times New Roman"/>
          <w:b/>
          <w:bCs/>
        </w:rPr>
      </w:pPr>
      <w:r w:rsidRPr="00C87347">
        <w:rPr>
          <w:rFonts w:ascii="Times New Roman" w:hAnsi="Times New Roman" w:cs="Times New Roman"/>
          <w:b/>
          <w:bCs/>
        </w:rPr>
        <w:t>Warunki odstąpienia od umowy/rozwiązania umowy</w:t>
      </w:r>
    </w:p>
    <w:p w14:paraId="3237B495" w14:textId="77777777" w:rsidR="00574BD8" w:rsidRPr="00C87347" w:rsidRDefault="00574BD8" w:rsidP="00375F94">
      <w:pPr>
        <w:pStyle w:val="Akapitzlist"/>
        <w:numPr>
          <w:ilvl w:val="1"/>
          <w:numId w:val="1"/>
        </w:numPr>
        <w:spacing w:after="0" w:line="276" w:lineRule="auto"/>
        <w:ind w:left="709" w:hanging="567"/>
        <w:jc w:val="both"/>
        <w:rPr>
          <w:rFonts w:ascii="Times New Roman" w:hAnsi="Times New Roman" w:cs="Times New Roman"/>
        </w:rPr>
      </w:pPr>
      <w:r w:rsidRPr="00C87347">
        <w:rPr>
          <w:rFonts w:ascii="Times New Roman" w:hAnsi="Times New Roman" w:cs="Times New Roman"/>
        </w:rPr>
        <w:t xml:space="preserve">Zamawiający zastrzega sobie prawo odstąpienia od całości lub części niezrealizowanej Umowy, w przypadku nienależytego wykonania Umowy ze skutkiem natychmiastowym w terminie 90 dni od powzięcia wiadomości o tych okolicznościach, (oprócz przypadków przewidzianych przepisami Kodeksu cywilnego) w następujących przypadkach: </w:t>
      </w:r>
    </w:p>
    <w:p w14:paraId="1E177B44" w14:textId="5B79454F" w:rsidR="00574BD8" w:rsidRPr="00C87347" w:rsidRDefault="00574BD8" w:rsidP="009220B9">
      <w:pPr>
        <w:numPr>
          <w:ilvl w:val="0"/>
          <w:numId w:val="32"/>
        </w:numPr>
        <w:spacing w:after="0" w:line="276" w:lineRule="auto"/>
        <w:ind w:left="993" w:hanging="360"/>
        <w:jc w:val="both"/>
        <w:rPr>
          <w:rFonts w:ascii="Times New Roman" w:hAnsi="Times New Roman" w:cs="Times New Roman"/>
        </w:rPr>
      </w:pPr>
      <w:r w:rsidRPr="00C87347">
        <w:rPr>
          <w:rFonts w:ascii="Times New Roman" w:hAnsi="Times New Roman" w:cs="Times New Roman"/>
        </w:rPr>
        <w:t xml:space="preserve">w przypadku zwłoki w dostawie  Instalacji w stosunku do terminu wskazanego w </w:t>
      </w:r>
      <w:r w:rsidR="00283F52" w:rsidRPr="00C87347">
        <w:rPr>
          <w:rFonts w:ascii="Times New Roman" w:hAnsi="Times New Roman" w:cs="Times New Roman"/>
        </w:rPr>
        <w:t>pkt 7</w:t>
      </w:r>
      <w:r w:rsidRPr="00C87347">
        <w:rPr>
          <w:rFonts w:ascii="Times New Roman" w:hAnsi="Times New Roman" w:cs="Times New Roman"/>
        </w:rPr>
        <w:t xml:space="preserve"> o więcej niż 30  dni po wcześniejszym wezwaniu Wykonawcy do dokonania dostawy i bezskutecznego upływu terminu wskazanego w wezwaniu, </w:t>
      </w:r>
    </w:p>
    <w:p w14:paraId="05E0AFF5" w14:textId="77777777" w:rsidR="00574BD8" w:rsidRPr="00C87347" w:rsidRDefault="00574BD8" w:rsidP="009220B9">
      <w:pPr>
        <w:numPr>
          <w:ilvl w:val="0"/>
          <w:numId w:val="32"/>
        </w:numPr>
        <w:spacing w:after="0" w:line="276" w:lineRule="auto"/>
        <w:ind w:left="993" w:hanging="360"/>
        <w:jc w:val="both"/>
        <w:rPr>
          <w:rFonts w:ascii="Times New Roman" w:hAnsi="Times New Roman" w:cs="Times New Roman"/>
        </w:rPr>
      </w:pPr>
      <w:r w:rsidRPr="00C87347">
        <w:rPr>
          <w:rFonts w:ascii="Times New Roman" w:hAnsi="Times New Roman" w:cs="Times New Roman"/>
        </w:rPr>
        <w:t>ujawnienia Instalacji</w:t>
      </w:r>
      <w:r w:rsidRPr="00C87347">
        <w:rPr>
          <w:rFonts w:ascii="Times New Roman" w:hAnsi="Times New Roman" w:cs="Times New Roman"/>
          <w:i/>
        </w:rPr>
        <w:t xml:space="preserve"> </w:t>
      </w:r>
      <w:r w:rsidRPr="00C87347">
        <w:rPr>
          <w:rFonts w:ascii="Times New Roman" w:hAnsi="Times New Roman" w:cs="Times New Roman"/>
        </w:rPr>
        <w:t xml:space="preserve">niebędącej fabrycznie nowym po wcześniejszym wezwaniu Wykonawcy do dostawy fabrycznie nowej Instalacji i bezskutecznego upływu terminu wskazanego w wezwaniu, </w:t>
      </w:r>
    </w:p>
    <w:p w14:paraId="17CAEBB9" w14:textId="77777777" w:rsidR="00574BD8" w:rsidRPr="00C87347" w:rsidRDefault="00574BD8" w:rsidP="009220B9">
      <w:pPr>
        <w:numPr>
          <w:ilvl w:val="0"/>
          <w:numId w:val="32"/>
        </w:numPr>
        <w:spacing w:after="0" w:line="276" w:lineRule="auto"/>
        <w:ind w:left="993" w:hanging="360"/>
        <w:jc w:val="both"/>
        <w:rPr>
          <w:rFonts w:ascii="Times New Roman" w:hAnsi="Times New Roman" w:cs="Times New Roman"/>
        </w:rPr>
      </w:pPr>
      <w:r w:rsidRPr="00C87347">
        <w:rPr>
          <w:rFonts w:ascii="Times New Roman" w:hAnsi="Times New Roman" w:cs="Times New Roman"/>
        </w:rPr>
        <w:t xml:space="preserve">ujawnienia w dostarczonej Instalacji wad fizycznych lub prawnych, których usunięcie jest niemożliwe, </w:t>
      </w:r>
    </w:p>
    <w:p w14:paraId="5EC1E801" w14:textId="77777777" w:rsidR="00574BD8" w:rsidRPr="00C87347" w:rsidRDefault="00574BD8" w:rsidP="009220B9">
      <w:pPr>
        <w:numPr>
          <w:ilvl w:val="0"/>
          <w:numId w:val="32"/>
        </w:numPr>
        <w:spacing w:after="0" w:line="276" w:lineRule="auto"/>
        <w:ind w:left="993" w:hanging="360"/>
        <w:jc w:val="both"/>
        <w:rPr>
          <w:rFonts w:ascii="Times New Roman" w:hAnsi="Times New Roman" w:cs="Times New Roman"/>
        </w:rPr>
      </w:pPr>
      <w:r w:rsidRPr="00C87347">
        <w:rPr>
          <w:rFonts w:ascii="Times New Roman" w:hAnsi="Times New Roman" w:cs="Times New Roman"/>
        </w:rPr>
        <w:t>innego rodzaju nienależytego wykonania lub nie wykonania Umowy, czyniącego dalsze jej realizowanie bezprzedmiotowym.</w:t>
      </w:r>
    </w:p>
    <w:p w14:paraId="4FEE595C" w14:textId="77777777" w:rsidR="00574BD8" w:rsidRPr="00C87347" w:rsidRDefault="00574BD8" w:rsidP="00375F94">
      <w:pPr>
        <w:pStyle w:val="Akapitzlist"/>
        <w:numPr>
          <w:ilvl w:val="1"/>
          <w:numId w:val="1"/>
        </w:numPr>
        <w:spacing w:after="0" w:line="276" w:lineRule="auto"/>
        <w:ind w:left="709" w:hanging="567"/>
        <w:jc w:val="both"/>
        <w:rPr>
          <w:rFonts w:ascii="Times New Roman" w:hAnsi="Times New Roman" w:cs="Times New Roman"/>
        </w:rPr>
      </w:pPr>
      <w:r w:rsidRPr="00C87347">
        <w:rPr>
          <w:rFonts w:ascii="Times New Roman" w:hAnsi="Times New Roman" w:cs="Times New Roman"/>
        </w:rPr>
        <w:t>Zamawiający ma prawo odstąpić od Umowy w szczególności w przypadkach:</w:t>
      </w:r>
    </w:p>
    <w:p w14:paraId="115BDEA6" w14:textId="77777777" w:rsidR="00F00C0B" w:rsidRPr="00C87347" w:rsidRDefault="00574BD8" w:rsidP="009220B9">
      <w:pPr>
        <w:pStyle w:val="Akapitzlist"/>
        <w:numPr>
          <w:ilvl w:val="0"/>
          <w:numId w:val="33"/>
        </w:numPr>
        <w:suppressAutoHyphens/>
        <w:spacing w:after="0" w:line="276" w:lineRule="auto"/>
        <w:ind w:left="993"/>
        <w:jc w:val="both"/>
        <w:rPr>
          <w:rFonts w:ascii="Times New Roman" w:hAnsi="Times New Roman" w:cs="Times New Roman"/>
        </w:rPr>
      </w:pPr>
      <w:r w:rsidRPr="00C87347">
        <w:rPr>
          <w:rFonts w:ascii="Times New Roman" w:hAnsi="Times New Roman" w:cs="Times New Roman"/>
        </w:rPr>
        <w:t>nie rozpoczęcia, przerwania lub opóźnienia powyżej 30 dni w rozpoczęciu dostarczania przedmiotu Umowy przez Wykonawcę dających podstawę do uzasadnionego przewidywania, że Umowa nie będzie realizowana zgodnie z przedmiotem Umowy,  a nie rozpoczęcie, opóźnienie w rozpoczęciu dostawy przedmiotu Umowy nastąpiło z przyczyn, za które ponosi odpowiedzialność Wykonawca i nie podjął ich pomimo dodatkowego pisemnego wezwania Wykonawcy.</w:t>
      </w:r>
    </w:p>
    <w:p w14:paraId="4FA6D279" w14:textId="77777777" w:rsidR="00F00C0B" w:rsidRPr="00C87347" w:rsidRDefault="00574BD8" w:rsidP="009220B9">
      <w:pPr>
        <w:pStyle w:val="Akapitzlist"/>
        <w:numPr>
          <w:ilvl w:val="0"/>
          <w:numId w:val="33"/>
        </w:numPr>
        <w:suppressAutoHyphens/>
        <w:spacing w:after="0" w:line="276" w:lineRule="auto"/>
        <w:ind w:left="993"/>
        <w:jc w:val="both"/>
        <w:rPr>
          <w:rFonts w:ascii="Times New Roman" w:hAnsi="Times New Roman" w:cs="Times New Roman"/>
        </w:rPr>
      </w:pPr>
      <w:r w:rsidRPr="00C87347">
        <w:rPr>
          <w:rFonts w:ascii="Times New Roman" w:hAnsi="Times New Roman" w:cs="Times New Roman"/>
        </w:rPr>
        <w:t>gdy wystąpi istotna zmiana okoliczności powodująca, że wykonanie Umowy nie leży w interesie Zamawiającego, czego nie można było przewidzieć w chwili zawarcia Umowy – odstąpienie od Umowy w tym przypadku może nastąpić w terminie 90 dni od powzięcia wiadomości o powyższych okolicznościach,</w:t>
      </w:r>
    </w:p>
    <w:p w14:paraId="745D030C" w14:textId="0BC2EA65" w:rsidR="00574BD8" w:rsidRPr="00C87347" w:rsidRDefault="00574BD8" w:rsidP="009220B9">
      <w:pPr>
        <w:pStyle w:val="Akapitzlist"/>
        <w:numPr>
          <w:ilvl w:val="0"/>
          <w:numId w:val="33"/>
        </w:numPr>
        <w:suppressAutoHyphens/>
        <w:spacing w:after="0" w:line="276" w:lineRule="auto"/>
        <w:ind w:left="993"/>
        <w:jc w:val="both"/>
        <w:rPr>
          <w:rFonts w:ascii="Times New Roman" w:hAnsi="Times New Roman" w:cs="Times New Roman"/>
        </w:rPr>
      </w:pPr>
      <w:r w:rsidRPr="00C87347">
        <w:rPr>
          <w:rFonts w:ascii="Times New Roman" w:hAnsi="Times New Roman" w:cs="Times New Roman"/>
        </w:rPr>
        <w:t>w razie powierzenia przez Wykonawcę realizacji Umowy lub jej części osobie trzeciej bez zgody Zamawiającego,</w:t>
      </w:r>
    </w:p>
    <w:p w14:paraId="7BE81CD0" w14:textId="77777777" w:rsidR="00F00C0B" w:rsidRPr="00C87347" w:rsidRDefault="00574BD8" w:rsidP="009220B9">
      <w:pPr>
        <w:numPr>
          <w:ilvl w:val="0"/>
          <w:numId w:val="33"/>
        </w:numPr>
        <w:suppressAutoHyphens/>
        <w:spacing w:after="0" w:line="276" w:lineRule="auto"/>
        <w:ind w:left="993"/>
        <w:jc w:val="both"/>
        <w:rPr>
          <w:rFonts w:ascii="Times New Roman" w:hAnsi="Times New Roman" w:cs="Times New Roman"/>
        </w:rPr>
      </w:pPr>
      <w:r w:rsidRPr="00C87347">
        <w:rPr>
          <w:rFonts w:ascii="Times New Roman" w:hAnsi="Times New Roman" w:cs="Times New Roman"/>
        </w:rPr>
        <w:t>wydania nakazu zajęcia majątku Wykonawcy,</w:t>
      </w:r>
    </w:p>
    <w:p w14:paraId="64CCD6B8" w14:textId="2CE5833A" w:rsidR="00574BD8" w:rsidRPr="00C87347" w:rsidRDefault="00574BD8" w:rsidP="009220B9">
      <w:pPr>
        <w:numPr>
          <w:ilvl w:val="0"/>
          <w:numId w:val="33"/>
        </w:numPr>
        <w:suppressAutoHyphens/>
        <w:spacing w:after="0" w:line="276" w:lineRule="auto"/>
        <w:ind w:left="993"/>
        <w:jc w:val="both"/>
        <w:rPr>
          <w:rFonts w:ascii="Times New Roman" w:hAnsi="Times New Roman" w:cs="Times New Roman"/>
        </w:rPr>
      </w:pPr>
      <w:r w:rsidRPr="00C87347">
        <w:rPr>
          <w:rFonts w:ascii="Times New Roman" w:hAnsi="Times New Roman" w:cs="Times New Roman"/>
        </w:rPr>
        <w:t>złożenia wniosku o ogłoszenie upadłości Wykonawcy,</w:t>
      </w:r>
    </w:p>
    <w:p w14:paraId="215638B2" w14:textId="77777777" w:rsidR="00574BD8" w:rsidRPr="00C87347" w:rsidRDefault="00574BD8" w:rsidP="009220B9">
      <w:pPr>
        <w:numPr>
          <w:ilvl w:val="0"/>
          <w:numId w:val="33"/>
        </w:numPr>
        <w:suppressAutoHyphens/>
        <w:spacing w:after="0" w:line="276" w:lineRule="auto"/>
        <w:ind w:left="993"/>
        <w:jc w:val="both"/>
        <w:rPr>
          <w:rFonts w:ascii="Times New Roman" w:hAnsi="Times New Roman" w:cs="Times New Roman"/>
        </w:rPr>
      </w:pPr>
      <w:r w:rsidRPr="00C87347">
        <w:rPr>
          <w:rFonts w:ascii="Times New Roman" w:hAnsi="Times New Roman" w:cs="Times New Roman"/>
        </w:rPr>
        <w:t>zaprzestania prowadzenia działalności gospodarczej przez Wykonawcę, wszczęcie likwidacji Wykonawcy.</w:t>
      </w:r>
    </w:p>
    <w:p w14:paraId="03C9D511" w14:textId="77777777" w:rsidR="00574BD8" w:rsidRPr="00C87347" w:rsidRDefault="00574BD8" w:rsidP="00375F94">
      <w:pPr>
        <w:pStyle w:val="Akapitzlist"/>
        <w:numPr>
          <w:ilvl w:val="1"/>
          <w:numId w:val="1"/>
        </w:numPr>
        <w:spacing w:after="0" w:line="276" w:lineRule="auto"/>
        <w:ind w:left="709" w:hanging="567"/>
        <w:jc w:val="both"/>
        <w:rPr>
          <w:rFonts w:ascii="Times New Roman" w:hAnsi="Times New Roman" w:cs="Times New Roman"/>
        </w:rPr>
      </w:pPr>
      <w:r w:rsidRPr="00C87347">
        <w:rPr>
          <w:rFonts w:ascii="Times New Roman" w:hAnsi="Times New Roman" w:cs="Times New Roman"/>
        </w:rPr>
        <w:t>Z prawa odstąpienia od Umowy Zamawiający może skorzystać w terminie do 90 dni od dnia powzięcia wiadomości o zdarzeniu będącym przyczyną odstąpienia.</w:t>
      </w:r>
    </w:p>
    <w:p w14:paraId="70FF9CD4" w14:textId="77777777" w:rsidR="00574BD8" w:rsidRPr="00C87347" w:rsidRDefault="00574BD8" w:rsidP="00375F94">
      <w:pPr>
        <w:pStyle w:val="Akapitzlist"/>
        <w:numPr>
          <w:ilvl w:val="1"/>
          <w:numId w:val="1"/>
        </w:numPr>
        <w:spacing w:after="0" w:line="276" w:lineRule="auto"/>
        <w:ind w:left="709" w:hanging="567"/>
        <w:jc w:val="both"/>
        <w:rPr>
          <w:rFonts w:ascii="Times New Roman" w:hAnsi="Times New Roman" w:cs="Times New Roman"/>
        </w:rPr>
      </w:pPr>
      <w:r w:rsidRPr="00C87347">
        <w:rPr>
          <w:rFonts w:ascii="Times New Roman" w:hAnsi="Times New Roman" w:cs="Times New Roman"/>
        </w:rPr>
        <w:t>Odstąpienie od Umowy następuje według wyboru Zamawiającego w części dotyczącej niewykonanego zakresu Umowy albo co do całości przedmiotu Umowy.</w:t>
      </w:r>
    </w:p>
    <w:p w14:paraId="19305EF0" w14:textId="77777777" w:rsidR="00574BD8" w:rsidRPr="00C87347" w:rsidRDefault="00574BD8" w:rsidP="00375F94">
      <w:pPr>
        <w:pStyle w:val="Akapitzlist"/>
        <w:numPr>
          <w:ilvl w:val="1"/>
          <w:numId w:val="1"/>
        </w:numPr>
        <w:spacing w:after="0" w:line="276" w:lineRule="auto"/>
        <w:ind w:left="709" w:hanging="567"/>
        <w:jc w:val="both"/>
        <w:rPr>
          <w:rFonts w:ascii="Times New Roman" w:hAnsi="Times New Roman" w:cs="Times New Roman"/>
        </w:rPr>
      </w:pPr>
      <w:r w:rsidRPr="00C87347">
        <w:rPr>
          <w:rFonts w:ascii="Times New Roman" w:hAnsi="Times New Roman" w:cs="Times New Roman"/>
        </w:rPr>
        <w:t>W przypadku odstąpienia przez Zamawiającego z przyczyn określonych w poprzednim ustępie rozliczenie między stronami nastąpi w terminie do 30 dni, licząc od dnia złożenia oświadczenia o odstąpieniu.</w:t>
      </w:r>
    </w:p>
    <w:p w14:paraId="6FB6E2A5" w14:textId="77777777" w:rsidR="00574BD8" w:rsidRPr="00C87347" w:rsidRDefault="00574BD8" w:rsidP="00375F94">
      <w:pPr>
        <w:pStyle w:val="Akapitzlist"/>
        <w:numPr>
          <w:ilvl w:val="1"/>
          <w:numId w:val="1"/>
        </w:numPr>
        <w:spacing w:after="0" w:line="276" w:lineRule="auto"/>
        <w:ind w:left="709" w:hanging="567"/>
        <w:jc w:val="both"/>
        <w:rPr>
          <w:rFonts w:ascii="Times New Roman" w:hAnsi="Times New Roman" w:cs="Times New Roman"/>
        </w:rPr>
      </w:pPr>
      <w:r w:rsidRPr="00C87347">
        <w:rPr>
          <w:rFonts w:ascii="Times New Roman" w:hAnsi="Times New Roman" w:cs="Times New Roman"/>
        </w:rPr>
        <w:t xml:space="preserve">Odstąpienie od Umowy będzie dokonane na piśmie z podaniem przyczyn odstąpienia </w:t>
      </w:r>
      <w:r w:rsidRPr="00C87347">
        <w:rPr>
          <w:rFonts w:ascii="Times New Roman" w:hAnsi="Times New Roman" w:cs="Times New Roman"/>
        </w:rPr>
        <w:br/>
        <w:t>i wskazaniem terminu odstąpienia.</w:t>
      </w:r>
    </w:p>
    <w:p w14:paraId="5621BC64" w14:textId="77777777" w:rsidR="00574BD8" w:rsidRPr="00C87347" w:rsidRDefault="00574BD8" w:rsidP="00375F94">
      <w:pPr>
        <w:pStyle w:val="Akapitzlist"/>
        <w:numPr>
          <w:ilvl w:val="1"/>
          <w:numId w:val="1"/>
        </w:numPr>
        <w:spacing w:after="0" w:line="276" w:lineRule="auto"/>
        <w:ind w:left="709" w:hanging="567"/>
        <w:jc w:val="both"/>
        <w:rPr>
          <w:rFonts w:ascii="Times New Roman" w:hAnsi="Times New Roman" w:cs="Times New Roman"/>
        </w:rPr>
      </w:pPr>
      <w:r w:rsidRPr="00C87347">
        <w:rPr>
          <w:rFonts w:ascii="Times New Roman" w:hAnsi="Times New Roman" w:cs="Times New Roman"/>
        </w:rPr>
        <w:t>W przypadku rozwiązania/odstąpienia Umowy strony dokonają jej rozliczenia w terminie do 30 dni, licząc od dnia jej rozwiązania.</w:t>
      </w:r>
    </w:p>
    <w:p w14:paraId="67452A42" w14:textId="77777777" w:rsidR="00574BD8" w:rsidRPr="00C87347" w:rsidRDefault="00574BD8" w:rsidP="00375F94">
      <w:pPr>
        <w:pStyle w:val="Akapitzlist"/>
        <w:numPr>
          <w:ilvl w:val="1"/>
          <w:numId w:val="1"/>
        </w:numPr>
        <w:spacing w:after="0" w:line="276" w:lineRule="auto"/>
        <w:ind w:left="709" w:hanging="567"/>
        <w:jc w:val="both"/>
        <w:rPr>
          <w:rFonts w:ascii="Times New Roman" w:hAnsi="Times New Roman" w:cs="Times New Roman"/>
        </w:rPr>
      </w:pPr>
      <w:r w:rsidRPr="00C87347">
        <w:rPr>
          <w:rFonts w:ascii="Times New Roman" w:hAnsi="Times New Roman" w:cs="Times New Roman"/>
        </w:rPr>
        <w:lastRenderedPageBreak/>
        <w:t>Przy odstąpieniu/rozwiązaniu przez Zamawiającego, odstąpienie/rozwiązanie od Umowy nie zwalnia Wykonawcy z jego zobowiązań do dnia odstąpienia, a Zamawiający w pełni zachowuje wszystkie uprawnienia nabyte przed dniem odstąpienia, w szczególności w zakresie uprawnień z gwarancji jakości, rękojmi.</w:t>
      </w:r>
    </w:p>
    <w:p w14:paraId="63730F53" w14:textId="26C5DE89" w:rsidR="00574BD8" w:rsidRPr="00C87347" w:rsidRDefault="00574BD8" w:rsidP="00375F94">
      <w:pPr>
        <w:pStyle w:val="Akapitzlist"/>
        <w:numPr>
          <w:ilvl w:val="1"/>
          <w:numId w:val="1"/>
        </w:numPr>
        <w:spacing w:after="0" w:line="276" w:lineRule="auto"/>
        <w:ind w:left="709" w:hanging="567"/>
        <w:jc w:val="both"/>
        <w:rPr>
          <w:rFonts w:ascii="Times New Roman" w:hAnsi="Times New Roman" w:cs="Times New Roman"/>
        </w:rPr>
      </w:pPr>
      <w:r w:rsidRPr="00C87347">
        <w:rPr>
          <w:rFonts w:ascii="Times New Roman" w:hAnsi="Times New Roman" w:cs="Times New Roman"/>
        </w:rPr>
        <w:t xml:space="preserve">W przypadku rozwiązania/odstąpienia od Umowy Wykonawca oświadcza, że przekazuje Zamawiającemu na zasadach określonych </w:t>
      </w:r>
      <w:r w:rsidR="00375F94" w:rsidRPr="00C87347">
        <w:rPr>
          <w:rFonts w:ascii="Times New Roman" w:hAnsi="Times New Roman" w:cs="Times New Roman"/>
        </w:rPr>
        <w:t xml:space="preserve">w Umowie </w:t>
      </w:r>
      <w:r w:rsidRPr="00C87347">
        <w:rPr>
          <w:rFonts w:ascii="Times New Roman" w:hAnsi="Times New Roman" w:cs="Times New Roman"/>
        </w:rPr>
        <w:t>wszystkie dokumenty i opracowania, w tym prawa autorskie do nich, a także wszystkie uzgodnienia i decyzje, które uzyskał do momentu odstąpienia od Umowy.</w:t>
      </w:r>
    </w:p>
    <w:p w14:paraId="600EC8BC" w14:textId="77777777" w:rsidR="00574BD8" w:rsidRPr="00C87347" w:rsidRDefault="00574BD8" w:rsidP="002C0FCA">
      <w:pPr>
        <w:pStyle w:val="Akapitzlist"/>
        <w:spacing w:after="240" w:line="276" w:lineRule="auto"/>
        <w:ind w:left="709"/>
        <w:jc w:val="both"/>
        <w:rPr>
          <w:rFonts w:ascii="Times New Roman" w:hAnsi="Times New Roman" w:cs="Times New Roman"/>
        </w:rPr>
      </w:pPr>
    </w:p>
    <w:p w14:paraId="2C118F36" w14:textId="46BB6514" w:rsidR="002F03BC" w:rsidRPr="00C87347" w:rsidRDefault="002F03BC" w:rsidP="002C0FCA">
      <w:pPr>
        <w:pStyle w:val="Akapitzlist"/>
        <w:numPr>
          <w:ilvl w:val="0"/>
          <w:numId w:val="1"/>
        </w:numPr>
        <w:spacing w:after="120" w:line="276" w:lineRule="auto"/>
        <w:ind w:left="714" w:hanging="357"/>
        <w:contextualSpacing w:val="0"/>
        <w:jc w:val="center"/>
        <w:rPr>
          <w:rFonts w:ascii="Times New Roman" w:hAnsi="Times New Roman" w:cs="Times New Roman"/>
          <w:b/>
          <w:bCs/>
        </w:rPr>
      </w:pPr>
      <w:r w:rsidRPr="00C87347">
        <w:rPr>
          <w:rFonts w:ascii="Times New Roman" w:hAnsi="Times New Roman" w:cs="Times New Roman"/>
          <w:b/>
          <w:bCs/>
        </w:rPr>
        <w:t>Ochrona danych osobowych</w:t>
      </w:r>
    </w:p>
    <w:p w14:paraId="38AFCB48" w14:textId="4E7F7036" w:rsidR="002F03BC" w:rsidRPr="00C87347" w:rsidRDefault="002F03BC" w:rsidP="002C0FCA">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 xml:space="preserve">Wykonawca przyjmuje do wiadomości, że udział w postępowaniu ofertowym wiąże się </w:t>
      </w:r>
      <w:r w:rsidRPr="00C87347">
        <w:rPr>
          <w:rFonts w:ascii="Times New Roman" w:hAnsi="Times New Roman" w:cs="Times New Roman"/>
        </w:rPr>
        <w:br/>
        <w:t>z przetwarzaniem danych osobowych osób reprezentujących wykonawcę oraz osób wchodzących w</w:t>
      </w:r>
      <w:r w:rsidR="00A2317A" w:rsidRPr="00C87347">
        <w:rPr>
          <w:rFonts w:ascii="Times New Roman" w:hAnsi="Times New Roman" w:cs="Times New Roman"/>
        </w:rPr>
        <w:t> </w:t>
      </w:r>
      <w:r w:rsidRPr="00C87347">
        <w:rPr>
          <w:rFonts w:ascii="Times New Roman" w:hAnsi="Times New Roman" w:cs="Times New Roman"/>
        </w:rPr>
        <w:t>skład zespołu wykonawcy przez zamawiającego w zakresie niezbędnym do realizacji postępowania ofertowego, zgodnie z Rozporządzeniem Parlamentu Europejskiego i Rady (UE) 2016/679 z dnia 27 kwietnia 2016 r. w sprawie ochrony osób fizycznych w związku z</w:t>
      </w:r>
      <w:r w:rsidR="00A2317A" w:rsidRPr="00C87347">
        <w:rPr>
          <w:rFonts w:ascii="Times New Roman" w:hAnsi="Times New Roman" w:cs="Times New Roman"/>
        </w:rPr>
        <w:t> </w:t>
      </w:r>
      <w:r w:rsidRPr="00C87347">
        <w:rPr>
          <w:rFonts w:ascii="Times New Roman" w:hAnsi="Times New Roman" w:cs="Times New Roman"/>
        </w:rPr>
        <w:t xml:space="preserve">przetwarzaniem danych osobowych i w sprawie swobodnego przepływu takich danych oraz uchylenia dyrektywy 95/46/WE (dalej – również w we wzorze oświadczenia: „RODO”). Przetwarzanie powierzonych danych osobowych będzie odbywało się z poszanowaniem przepisów RODO oraz wydanych w związku z nim krajowych przepisów z zakresu ochrony danych osobowych. </w:t>
      </w:r>
    </w:p>
    <w:p w14:paraId="55EE8CEA" w14:textId="3C0843E8" w:rsidR="00D61B93" w:rsidRPr="00D61B93" w:rsidRDefault="002F03BC" w:rsidP="00D61B93">
      <w:pPr>
        <w:pStyle w:val="Akapitzlist"/>
        <w:numPr>
          <w:ilvl w:val="1"/>
          <w:numId w:val="1"/>
        </w:numPr>
        <w:spacing w:after="240" w:line="276" w:lineRule="auto"/>
        <w:ind w:left="709" w:hanging="567"/>
        <w:jc w:val="both"/>
        <w:rPr>
          <w:rFonts w:ascii="Times New Roman" w:hAnsi="Times New Roman" w:cs="Times New Roman"/>
        </w:rPr>
      </w:pPr>
      <w:r w:rsidRPr="00D61B93">
        <w:rPr>
          <w:rFonts w:ascii="Times New Roman" w:hAnsi="Times New Roman" w:cs="Times New Roman"/>
        </w:rPr>
        <w:t>Zamawiający oświadcza, że jest administratorem danych, o których mowa w niniejszym zapytaniu ofertowym. W zakresie danych osobowych z Zamawiającym można skontaktować się pocztą tradycyjną:</w:t>
      </w:r>
      <w:r w:rsidR="00C9164E" w:rsidRPr="00D61B93">
        <w:rPr>
          <w:rFonts w:ascii="Times New Roman" w:hAnsi="Times New Roman" w:cs="Times New Roman"/>
        </w:rPr>
        <w:t xml:space="preserve"> </w:t>
      </w:r>
      <w:r w:rsidR="00D61B93" w:rsidRPr="00D61B93">
        <w:rPr>
          <w:rFonts w:ascii="Times New Roman" w:hAnsi="Times New Roman" w:cs="Times New Roman"/>
        </w:rPr>
        <w:t>"SKARABEUSZ" S.C. DANUTA KUŚMIEREK, WOJCIECH KUŚMIEREK</w:t>
      </w:r>
      <w:r w:rsidR="00D61B93">
        <w:rPr>
          <w:rFonts w:ascii="Times New Roman" w:hAnsi="Times New Roman" w:cs="Times New Roman"/>
        </w:rPr>
        <w:t xml:space="preserve"> </w:t>
      </w:r>
      <w:r w:rsidR="00D61B93" w:rsidRPr="00D61B93">
        <w:rPr>
          <w:rFonts w:ascii="Times New Roman" w:hAnsi="Times New Roman" w:cs="Times New Roman"/>
        </w:rPr>
        <w:t>Beskidzka 291-612 Łódź</w:t>
      </w:r>
    </w:p>
    <w:p w14:paraId="7A4690C1" w14:textId="7D4B89B3" w:rsidR="002F03BC" w:rsidRPr="00D61B93" w:rsidRDefault="002F03BC" w:rsidP="00D61B93">
      <w:pPr>
        <w:pStyle w:val="Akapitzlist"/>
        <w:numPr>
          <w:ilvl w:val="1"/>
          <w:numId w:val="1"/>
        </w:numPr>
        <w:spacing w:after="240" w:line="276" w:lineRule="auto"/>
        <w:ind w:left="709" w:hanging="567"/>
        <w:jc w:val="both"/>
        <w:rPr>
          <w:rFonts w:ascii="Times New Roman" w:hAnsi="Times New Roman" w:cs="Times New Roman"/>
        </w:rPr>
      </w:pPr>
      <w:r w:rsidRPr="00D61B93">
        <w:rPr>
          <w:rFonts w:ascii="Times New Roman" w:hAnsi="Times New Roman" w:cs="Times New Roman"/>
        </w:rPr>
        <w:t>Zamawiający będzie przetwarzać dane osobowe w zakresie i celu przeprowadzenia postępowania ofertowego, ewentualnego późniejszego zawarcia umowy z Wykonawcą oraz realizacji obowiązków prawnych, na podstawie art. 6 ust. 1 lit. a lub f oraz lit. c RODO,</w:t>
      </w:r>
    </w:p>
    <w:p w14:paraId="002C33C7" w14:textId="77777777" w:rsidR="002F03BC" w:rsidRPr="00C87347" w:rsidRDefault="002F03BC" w:rsidP="002C0FCA">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Podanie danych osobowych jest warunkiem udziału w niniejszym postępowaniu. Brak podania danych osobowych uniemożliwia udział Wykonawcy w postępowaniu ofertowym,</w:t>
      </w:r>
    </w:p>
    <w:p w14:paraId="3ACB0FEB" w14:textId="58A2F01E" w:rsidR="002F03BC" w:rsidRPr="00C87347" w:rsidRDefault="002F03BC" w:rsidP="002C0FCA">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Odbiorcą danych mogą być w szczególności instytucje współfinansujące przedmiot zamówienia oraz inne instytucje państwowe i unijne, jak również podmioty zaangażowane przez te instytucje w</w:t>
      </w:r>
      <w:r w:rsidR="00A2317A" w:rsidRPr="00C87347">
        <w:rPr>
          <w:rFonts w:ascii="Times New Roman" w:hAnsi="Times New Roman" w:cs="Times New Roman"/>
        </w:rPr>
        <w:t> </w:t>
      </w:r>
      <w:r w:rsidRPr="00C87347">
        <w:rPr>
          <w:rFonts w:ascii="Times New Roman" w:hAnsi="Times New Roman" w:cs="Times New Roman"/>
        </w:rPr>
        <w:t>związku z audytem, rozliczeniem i kontrolą projektu unijnego, Urząd Skarbowy, Bank, Kancelaria Prawna, Doradcy Techniczni,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1B2E6DD0" w14:textId="77777777" w:rsidR="002F03BC" w:rsidRPr="00C87347" w:rsidRDefault="002F03BC" w:rsidP="002C0FCA">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 xml:space="preserve">Każdej osobie, której dane są przetwarzane przysługuje prawo dostępu do danych, sprostowania, usunięcia, ograniczenia przetwarzania, przenoszenia danych oraz sprzeciwu wobec przetwarzania. Niektóre z tych praw (w szczególności prawo do usunięcia danych, prawo do ograniczenia przetwarzania i prawo do sprzeciwu wobec przetwarzania) nie będą mogły być skutecznie wykonane przez podmioty danych jeżeli Zamawiający będzie zobowiązany do przetwarzania ich danych na podstawie przepisów prawa lub przetwarzanie będzie niezbędne do ochrony praw Zamawiającego. </w:t>
      </w:r>
    </w:p>
    <w:p w14:paraId="5F377258" w14:textId="77777777" w:rsidR="002F03BC" w:rsidRPr="00C87347" w:rsidRDefault="002F03BC" w:rsidP="002C0FCA">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 xml:space="preserve">W każdej chwili, każdej osobie, której dane są przetwarzane przysługuje prawo wniesienia skargi do organu nadzorczego - Prezesa Urzędu Ochrony Danych Osobowych. </w:t>
      </w:r>
    </w:p>
    <w:p w14:paraId="6D2A7322" w14:textId="79C9681E" w:rsidR="002F03BC" w:rsidRPr="00C87347" w:rsidRDefault="002F03BC" w:rsidP="002C0FCA">
      <w:pPr>
        <w:pStyle w:val="Akapitzlist"/>
        <w:numPr>
          <w:ilvl w:val="1"/>
          <w:numId w:val="1"/>
        </w:numPr>
        <w:spacing w:after="240" w:line="276" w:lineRule="auto"/>
        <w:ind w:left="709" w:hanging="567"/>
        <w:jc w:val="both"/>
        <w:rPr>
          <w:rFonts w:ascii="Times New Roman" w:hAnsi="Times New Roman" w:cs="Times New Roman"/>
        </w:rPr>
      </w:pPr>
      <w:r w:rsidRPr="00C87347">
        <w:rPr>
          <w:rFonts w:ascii="Times New Roman" w:hAnsi="Times New Roman" w:cs="Times New Roman"/>
        </w:rPr>
        <w:t>Zamawiający będzie przechowywał dane osobowe przez cały okres, który wymagany jest zgodnie z</w:t>
      </w:r>
      <w:r w:rsidR="00A2317A" w:rsidRPr="00C87347">
        <w:rPr>
          <w:rFonts w:ascii="Times New Roman" w:hAnsi="Times New Roman" w:cs="Times New Roman"/>
        </w:rPr>
        <w:t> </w:t>
      </w:r>
      <w:r w:rsidRPr="00C87347">
        <w:rPr>
          <w:rFonts w:ascii="Times New Roman" w:hAnsi="Times New Roman" w:cs="Times New Roman"/>
        </w:rPr>
        <w:t xml:space="preserve">przepisami prawa i umową o dofinansowanie, której Zamawiający jest stroną do celów </w:t>
      </w:r>
      <w:r w:rsidRPr="00C87347">
        <w:rPr>
          <w:rFonts w:ascii="Times New Roman" w:hAnsi="Times New Roman" w:cs="Times New Roman"/>
        </w:rPr>
        <w:lastRenderedPageBreak/>
        <w:t>udokumentowania prowadzenia projektu zgodnie z tymi przepisami i umową. W razie takiej konieczności Zamawiający może przechowywać i przetwarzać takie dane dłużej – jeżeli okaże się, że są one niezbędne do ochrony praw lub dochodzenia roszczeń.</w:t>
      </w:r>
    </w:p>
    <w:p w14:paraId="108FBF0A" w14:textId="77777777" w:rsidR="002F03BC" w:rsidRPr="00C87347" w:rsidRDefault="002F03BC" w:rsidP="002A61DD">
      <w:pPr>
        <w:pStyle w:val="Akapitzlist"/>
        <w:spacing w:after="240" w:line="276" w:lineRule="auto"/>
        <w:ind w:left="709"/>
        <w:jc w:val="both"/>
        <w:rPr>
          <w:rFonts w:ascii="Times New Roman" w:hAnsi="Times New Roman" w:cs="Times New Roman"/>
          <w:color w:val="FF0000"/>
        </w:rPr>
      </w:pPr>
    </w:p>
    <w:p w14:paraId="75A09475" w14:textId="77777777" w:rsidR="002F03BC" w:rsidRPr="00C87347" w:rsidRDefault="002F03BC" w:rsidP="002C0FCA">
      <w:pPr>
        <w:pStyle w:val="Akapitzlist"/>
        <w:numPr>
          <w:ilvl w:val="0"/>
          <w:numId w:val="1"/>
        </w:numPr>
        <w:spacing w:after="120" w:line="276" w:lineRule="auto"/>
        <w:contextualSpacing w:val="0"/>
        <w:rPr>
          <w:rFonts w:ascii="Times New Roman" w:hAnsi="Times New Roman" w:cs="Times New Roman"/>
          <w:b/>
          <w:bCs/>
        </w:rPr>
      </w:pPr>
      <w:r w:rsidRPr="00C87347">
        <w:rPr>
          <w:rFonts w:ascii="Times New Roman" w:hAnsi="Times New Roman" w:cs="Times New Roman"/>
          <w:b/>
          <w:bCs/>
        </w:rPr>
        <w:t>Wykaz załączników</w:t>
      </w:r>
    </w:p>
    <w:p w14:paraId="2C6C44B1" w14:textId="4B74DE47" w:rsidR="002F03BC" w:rsidRPr="00C87347" w:rsidRDefault="002F03BC" w:rsidP="002A61DD">
      <w:pPr>
        <w:pStyle w:val="Normalny1"/>
        <w:rPr>
          <w:rFonts w:ascii="Times New Roman" w:hAnsi="Times New Roman" w:cs="Times New Roman"/>
          <w:b/>
          <w:bCs/>
          <w:lang w:val="pl-PL"/>
        </w:rPr>
      </w:pPr>
      <w:r w:rsidRPr="00C87347">
        <w:rPr>
          <w:rFonts w:ascii="Times New Roman" w:hAnsi="Times New Roman" w:cs="Times New Roman"/>
          <w:b/>
          <w:bCs/>
          <w:lang w:val="pl-PL"/>
        </w:rPr>
        <w:t xml:space="preserve">Załącznik nr 1 – </w:t>
      </w:r>
      <w:r w:rsidR="00025382" w:rsidRPr="00C87347">
        <w:rPr>
          <w:rFonts w:ascii="Times New Roman" w:hAnsi="Times New Roman" w:cs="Times New Roman"/>
          <w:b/>
          <w:bCs/>
          <w:lang w:val="pl-PL"/>
        </w:rPr>
        <w:t>f</w:t>
      </w:r>
      <w:r w:rsidRPr="00C87347">
        <w:rPr>
          <w:rFonts w:ascii="Times New Roman" w:hAnsi="Times New Roman" w:cs="Times New Roman"/>
          <w:b/>
          <w:bCs/>
          <w:lang w:val="pl-PL"/>
        </w:rPr>
        <w:t>ormularz ofertowy</w:t>
      </w:r>
    </w:p>
    <w:p w14:paraId="5093FB43" w14:textId="4691BA82" w:rsidR="002F03BC" w:rsidRPr="00C87347" w:rsidRDefault="002F03BC" w:rsidP="002A61DD">
      <w:pPr>
        <w:pStyle w:val="Normalny1"/>
        <w:rPr>
          <w:rFonts w:ascii="Times New Roman" w:hAnsi="Times New Roman" w:cs="Times New Roman"/>
          <w:b/>
          <w:bCs/>
          <w:lang w:val="pl-PL"/>
        </w:rPr>
      </w:pPr>
      <w:r w:rsidRPr="00C87347">
        <w:rPr>
          <w:rFonts w:ascii="Times New Roman" w:hAnsi="Times New Roman" w:cs="Times New Roman"/>
          <w:b/>
          <w:bCs/>
          <w:lang w:val="pl-PL"/>
        </w:rPr>
        <w:t xml:space="preserve">Załącznik nr 2 – </w:t>
      </w:r>
      <w:r w:rsidR="00025382" w:rsidRPr="00C87347">
        <w:rPr>
          <w:rFonts w:ascii="Times New Roman" w:hAnsi="Times New Roman" w:cs="Times New Roman"/>
          <w:b/>
          <w:bCs/>
          <w:lang w:val="pl-PL"/>
        </w:rPr>
        <w:t>o</w:t>
      </w:r>
      <w:r w:rsidRPr="00C87347">
        <w:rPr>
          <w:rFonts w:ascii="Times New Roman" w:hAnsi="Times New Roman" w:cs="Times New Roman"/>
          <w:b/>
          <w:bCs/>
          <w:lang w:val="pl-PL"/>
        </w:rPr>
        <w:t>świadczenie Wykonawcy – warunki udziału w postępowaniu</w:t>
      </w:r>
    </w:p>
    <w:p w14:paraId="05F6618D" w14:textId="092B5A82" w:rsidR="00D054F3" w:rsidRPr="00C87347" w:rsidRDefault="00D054F3" w:rsidP="00D054F3">
      <w:pPr>
        <w:pStyle w:val="Normalny1"/>
        <w:rPr>
          <w:rFonts w:ascii="Times New Roman" w:hAnsi="Times New Roman" w:cs="Times New Roman"/>
          <w:b/>
          <w:bCs/>
          <w:lang w:val="pl-PL"/>
        </w:rPr>
      </w:pPr>
      <w:r w:rsidRPr="00C87347">
        <w:rPr>
          <w:rFonts w:ascii="Times New Roman" w:hAnsi="Times New Roman" w:cs="Times New Roman"/>
          <w:b/>
          <w:bCs/>
          <w:lang w:val="pl-PL"/>
        </w:rPr>
        <w:t xml:space="preserve">Załącznik nr </w:t>
      </w:r>
      <w:r w:rsidR="00025382" w:rsidRPr="00C87347">
        <w:rPr>
          <w:rFonts w:ascii="Times New Roman" w:hAnsi="Times New Roman" w:cs="Times New Roman"/>
          <w:b/>
          <w:bCs/>
          <w:lang w:val="pl-PL"/>
        </w:rPr>
        <w:t>3</w:t>
      </w:r>
      <w:r w:rsidRPr="00C87347">
        <w:rPr>
          <w:rFonts w:ascii="Times New Roman" w:hAnsi="Times New Roman" w:cs="Times New Roman"/>
          <w:b/>
          <w:bCs/>
          <w:lang w:val="pl-PL"/>
        </w:rPr>
        <w:t xml:space="preserve"> – wykaz</w:t>
      </w:r>
      <w:r w:rsidR="00DF1320" w:rsidRPr="00C87347">
        <w:rPr>
          <w:rFonts w:ascii="Times New Roman" w:hAnsi="Times New Roman" w:cs="Times New Roman"/>
          <w:b/>
          <w:bCs/>
          <w:lang w:val="pl-PL"/>
        </w:rPr>
        <w:t xml:space="preserve"> </w:t>
      </w:r>
      <w:r w:rsidR="00361854" w:rsidRPr="00C87347">
        <w:rPr>
          <w:rFonts w:ascii="Times New Roman" w:hAnsi="Times New Roman" w:cs="Times New Roman"/>
          <w:b/>
          <w:bCs/>
          <w:lang w:val="pl-PL"/>
        </w:rPr>
        <w:t>dostaw</w:t>
      </w:r>
      <w:r w:rsidRPr="00C87347">
        <w:rPr>
          <w:rFonts w:ascii="Times New Roman" w:hAnsi="Times New Roman" w:cs="Times New Roman"/>
          <w:b/>
          <w:bCs/>
          <w:lang w:val="pl-PL"/>
        </w:rPr>
        <w:t xml:space="preserve"> </w:t>
      </w:r>
    </w:p>
    <w:p w14:paraId="20D3CF00" w14:textId="77777777" w:rsidR="006E7F5C" w:rsidRPr="00C87347" w:rsidRDefault="006E7F5C" w:rsidP="009874F8">
      <w:pPr>
        <w:pStyle w:val="Normalny1"/>
        <w:jc w:val="both"/>
        <w:rPr>
          <w:rFonts w:ascii="Times New Roman" w:hAnsi="Times New Roman" w:cs="Times New Roman"/>
          <w:b/>
          <w:bCs/>
          <w:color w:val="FF0000"/>
          <w:lang w:val="pl-PL"/>
        </w:rPr>
      </w:pPr>
    </w:p>
    <w:p w14:paraId="53262460" w14:textId="77777777" w:rsidR="009874F8" w:rsidRPr="00C87347" w:rsidRDefault="009874F8" w:rsidP="00025382">
      <w:pPr>
        <w:pStyle w:val="Normalny1"/>
        <w:jc w:val="both"/>
        <w:rPr>
          <w:rFonts w:ascii="Times New Roman" w:hAnsi="Times New Roman" w:cs="Times New Roman"/>
          <w:color w:val="FF0000"/>
          <w:lang w:val="pl-PL"/>
        </w:rPr>
      </w:pPr>
    </w:p>
    <w:sectPr w:rsidR="009874F8" w:rsidRPr="00C87347" w:rsidSect="00163F7C">
      <w:headerReference w:type="default" r:id="rId13"/>
      <w:footerReference w:type="default" r:id="rId14"/>
      <w:pgSz w:w="11906" w:h="16838"/>
      <w:pgMar w:top="1132" w:right="991" w:bottom="1417" w:left="1417" w:header="708"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A2511" w14:textId="77777777" w:rsidR="006B3A11" w:rsidRPr="00CB7D1B" w:rsidRDefault="006B3A11" w:rsidP="009427C7">
      <w:pPr>
        <w:spacing w:after="0" w:line="240" w:lineRule="auto"/>
      </w:pPr>
      <w:r w:rsidRPr="00CB7D1B">
        <w:separator/>
      </w:r>
    </w:p>
  </w:endnote>
  <w:endnote w:type="continuationSeparator" w:id="0">
    <w:p w14:paraId="4A38BB01" w14:textId="77777777" w:rsidR="006B3A11" w:rsidRPr="00CB7D1B" w:rsidRDefault="006B3A11" w:rsidP="009427C7">
      <w:pPr>
        <w:spacing w:after="0" w:line="240" w:lineRule="auto"/>
      </w:pPr>
      <w:r w:rsidRPr="00CB7D1B">
        <w:continuationSeparator/>
      </w:r>
    </w:p>
  </w:endnote>
  <w:endnote w:type="continuationNotice" w:id="1">
    <w:p w14:paraId="08F7801F" w14:textId="77777777" w:rsidR="006B3A11" w:rsidRPr="00CB7D1B" w:rsidRDefault="006B3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harter BT Pro">
    <w:altName w:val="Cambria"/>
    <w:panose1 w:val="02040503050506020203"/>
    <w:charset w:val="00"/>
    <w:family w:val="roman"/>
    <w:pitch w:val="variable"/>
    <w:sig w:usb0="800000AF" w:usb1="1000204A" w:usb2="00000000" w:usb3="00000000" w:csb0="00000011" w:csb1="00000000"/>
  </w:font>
  <w:font w:name="Aptos">
    <w:panose1 w:val="020B0004020202020204"/>
    <w:charset w:val="00"/>
    <w:family w:val="swiss"/>
    <w:pitch w:val="variable"/>
    <w:sig w:usb0="20000287" w:usb1="00000003" w:usb2="00000000" w:usb3="00000000" w:csb0="0000019F" w:csb1="00000000"/>
  </w:font>
  <w:font w:name="font1296">
    <w:altName w:val="Calibri"/>
    <w:panose1 w:val="020B0604020202020204"/>
    <w:charset w:val="EE"/>
    <w:family w:val="auto"/>
    <w:pitch w:val="variable"/>
  </w:font>
  <w:font w:name="font1295">
    <w:altName w:val="Calibri"/>
    <w:panose1 w:val="020B0604020202020204"/>
    <w:charset w:val="EE"/>
    <w:family w:val="auto"/>
    <w:pitch w:val="variable"/>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BD8F" w14:textId="0D44EDE2" w:rsidR="00E019D1" w:rsidRPr="00CB7D1B" w:rsidRDefault="00E019D1">
    <w:pPr>
      <w:pStyle w:val="Stopka"/>
      <w:jc w:val="center"/>
      <w:rPr>
        <w:rFonts w:ascii="Arial Narrow" w:hAnsi="Arial Narrow"/>
        <w:b/>
        <w:bCs/>
        <w:sz w:val="18"/>
        <w:szCs w:val="18"/>
      </w:rPr>
    </w:pPr>
    <w:r w:rsidRPr="00CB7D1B">
      <w:rPr>
        <w:rFonts w:ascii="Arial Narrow" w:hAnsi="Arial Narrow"/>
        <w:b/>
        <w:bCs/>
        <w:sz w:val="18"/>
        <w:szCs w:val="18"/>
      </w:rPr>
      <w:t xml:space="preserve">Strona </w:t>
    </w:r>
    <w:r w:rsidRPr="00CB7D1B">
      <w:rPr>
        <w:rFonts w:ascii="Arial Narrow" w:hAnsi="Arial Narrow"/>
        <w:b/>
        <w:bCs/>
        <w:sz w:val="18"/>
        <w:szCs w:val="18"/>
      </w:rPr>
      <w:fldChar w:fldCharType="begin"/>
    </w:r>
    <w:r w:rsidRPr="00CB7D1B">
      <w:rPr>
        <w:rFonts w:ascii="Arial Narrow" w:hAnsi="Arial Narrow"/>
        <w:b/>
        <w:bCs/>
        <w:sz w:val="18"/>
        <w:szCs w:val="18"/>
      </w:rPr>
      <w:instrText>PAGE  \* Arabic  \* MERGEFORMAT</w:instrText>
    </w:r>
    <w:r w:rsidRPr="00CB7D1B">
      <w:rPr>
        <w:rFonts w:ascii="Arial Narrow" w:hAnsi="Arial Narrow"/>
        <w:b/>
        <w:bCs/>
        <w:sz w:val="18"/>
        <w:szCs w:val="18"/>
      </w:rPr>
      <w:fldChar w:fldCharType="separate"/>
    </w:r>
    <w:r w:rsidR="00CE584A">
      <w:rPr>
        <w:rFonts w:ascii="Arial Narrow" w:hAnsi="Arial Narrow"/>
        <w:b/>
        <w:bCs/>
        <w:noProof/>
        <w:sz w:val="18"/>
        <w:szCs w:val="18"/>
      </w:rPr>
      <w:t>27</w:t>
    </w:r>
    <w:r w:rsidRPr="00CB7D1B">
      <w:rPr>
        <w:rFonts w:ascii="Arial Narrow" w:hAnsi="Arial Narrow"/>
        <w:b/>
        <w:bCs/>
        <w:sz w:val="18"/>
        <w:szCs w:val="18"/>
      </w:rPr>
      <w:fldChar w:fldCharType="end"/>
    </w:r>
    <w:r w:rsidRPr="00CB7D1B">
      <w:rPr>
        <w:rFonts w:ascii="Arial Narrow" w:hAnsi="Arial Narrow"/>
        <w:b/>
        <w:bCs/>
        <w:sz w:val="18"/>
        <w:szCs w:val="18"/>
      </w:rPr>
      <w:t xml:space="preserve"> z </w:t>
    </w:r>
    <w:r w:rsidRPr="00CB7D1B">
      <w:rPr>
        <w:rFonts w:ascii="Arial Narrow" w:hAnsi="Arial Narrow"/>
        <w:b/>
        <w:bCs/>
        <w:sz w:val="18"/>
        <w:szCs w:val="18"/>
      </w:rPr>
      <w:fldChar w:fldCharType="begin"/>
    </w:r>
    <w:r w:rsidRPr="00CB7D1B">
      <w:rPr>
        <w:rFonts w:ascii="Arial Narrow" w:hAnsi="Arial Narrow"/>
        <w:b/>
        <w:bCs/>
        <w:sz w:val="18"/>
        <w:szCs w:val="18"/>
      </w:rPr>
      <w:instrText>NUMPAGES \ * arabskie \ * MERGEFORMAT</w:instrText>
    </w:r>
    <w:r w:rsidRPr="00CB7D1B">
      <w:rPr>
        <w:rFonts w:ascii="Arial Narrow" w:hAnsi="Arial Narrow"/>
        <w:b/>
        <w:bCs/>
        <w:sz w:val="18"/>
        <w:szCs w:val="18"/>
      </w:rPr>
      <w:fldChar w:fldCharType="separate"/>
    </w:r>
    <w:r w:rsidR="00CE584A">
      <w:rPr>
        <w:rFonts w:ascii="Arial Narrow" w:hAnsi="Arial Narrow"/>
        <w:b/>
        <w:bCs/>
        <w:noProof/>
        <w:sz w:val="18"/>
        <w:szCs w:val="18"/>
      </w:rPr>
      <w:t>28</w:t>
    </w:r>
    <w:r w:rsidRPr="00CB7D1B">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F1856" w14:textId="77777777" w:rsidR="006B3A11" w:rsidRPr="00CB7D1B" w:rsidRDefault="006B3A11" w:rsidP="009427C7">
      <w:pPr>
        <w:spacing w:after="0" w:line="240" w:lineRule="auto"/>
      </w:pPr>
      <w:r w:rsidRPr="00CB7D1B">
        <w:separator/>
      </w:r>
    </w:p>
  </w:footnote>
  <w:footnote w:type="continuationSeparator" w:id="0">
    <w:p w14:paraId="62F485CE" w14:textId="77777777" w:rsidR="006B3A11" w:rsidRPr="00CB7D1B" w:rsidRDefault="006B3A11" w:rsidP="009427C7">
      <w:pPr>
        <w:spacing w:after="0" w:line="240" w:lineRule="auto"/>
      </w:pPr>
      <w:r w:rsidRPr="00CB7D1B">
        <w:continuationSeparator/>
      </w:r>
    </w:p>
  </w:footnote>
  <w:footnote w:type="continuationNotice" w:id="1">
    <w:p w14:paraId="6E20BA01" w14:textId="77777777" w:rsidR="006B3A11" w:rsidRPr="00CB7D1B" w:rsidRDefault="006B3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8A7C" w14:textId="4C3EE6EB" w:rsidR="00E019D1" w:rsidRPr="00D352E9" w:rsidRDefault="00D352E9" w:rsidP="00D352E9">
    <w:pPr>
      <w:pStyle w:val="Nagwek"/>
    </w:pPr>
    <w:r>
      <w:rPr>
        <w:noProof/>
      </w:rPr>
      <w:drawing>
        <wp:inline distT="0" distB="0" distL="0" distR="0" wp14:anchorId="162D4E91" wp14:editId="4291A71F">
          <wp:extent cx="6031230" cy="652145"/>
          <wp:effectExtent l="0" t="0" r="7620" b="0"/>
          <wp:docPr id="1420981864" name="Picture 12"/>
          <wp:cNvGraphicFramePr/>
          <a:graphic xmlns:a="http://schemas.openxmlformats.org/drawingml/2006/main">
            <a:graphicData uri="http://schemas.openxmlformats.org/drawingml/2006/picture">
              <pic:pic xmlns:pic="http://schemas.openxmlformats.org/drawingml/2006/picture">
                <pic:nvPicPr>
                  <pic:cNvPr id="1420981864" name="Picture 12"/>
                  <pic:cNvPicPr/>
                </pic:nvPicPr>
                <pic:blipFill>
                  <a:blip r:embed="rId1"/>
                  <a:stretch>
                    <a:fillRect/>
                  </a:stretch>
                </pic:blipFill>
                <pic:spPr>
                  <a:xfrm>
                    <a:off x="0" y="0"/>
                    <a:ext cx="6031230" cy="6521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1" w15:restartNumberingAfterBreak="0">
    <w:nsid w:val="00000007"/>
    <w:multiLevelType w:val="multilevel"/>
    <w:tmpl w:val="7FD44AD0"/>
    <w:name w:val="WWNum9"/>
    <w:lvl w:ilvl="0">
      <w:start w:val="1"/>
      <w:numFmt w:val="bullet"/>
      <w:lvlText w:val=""/>
      <w:lvlJc w:val="left"/>
      <w:pPr>
        <w:tabs>
          <w:tab w:val="num" w:pos="0"/>
        </w:tabs>
        <w:ind w:left="360" w:hanging="360"/>
      </w:pPr>
      <w:rPr>
        <w:rFonts w:ascii="Symbol" w:hAnsi="Symbol" w:hint="default"/>
        <w:color w:val="auto"/>
        <w:sz w:val="2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0000008"/>
    <w:multiLevelType w:val="multilevel"/>
    <w:tmpl w:val="CE08C058"/>
    <w:name w:val="WWNum10"/>
    <w:lvl w:ilvl="0">
      <w:start w:val="1"/>
      <w:numFmt w:val="bullet"/>
      <w:lvlText w:val=""/>
      <w:lvlJc w:val="left"/>
      <w:pPr>
        <w:tabs>
          <w:tab w:val="num" w:pos="0"/>
        </w:tabs>
        <w:ind w:left="360" w:hanging="360"/>
      </w:pPr>
      <w:rPr>
        <w:rFonts w:ascii="Symbol" w:hAnsi="Symbol" w:hint="default"/>
        <w:color w:val="auto"/>
        <w:sz w:val="2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09"/>
    <w:multiLevelType w:val="multilevel"/>
    <w:tmpl w:val="C5504644"/>
    <w:name w:val="WWNum11"/>
    <w:lvl w:ilvl="0">
      <w:start w:val="1"/>
      <w:numFmt w:val="bullet"/>
      <w:lvlText w:val=""/>
      <w:lvlJc w:val="left"/>
      <w:pPr>
        <w:tabs>
          <w:tab w:val="num" w:pos="0"/>
        </w:tabs>
        <w:ind w:left="360" w:hanging="360"/>
      </w:pPr>
      <w:rPr>
        <w:rFonts w:ascii="Symbol" w:hAnsi="Symbol" w:hint="default"/>
        <w:color w:val="auto"/>
        <w:sz w:val="2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4" w15:restartNumberingAfterBreak="0">
    <w:nsid w:val="009C1D76"/>
    <w:multiLevelType w:val="hybridMultilevel"/>
    <w:tmpl w:val="DB6C3660"/>
    <w:lvl w:ilvl="0" w:tplc="C3949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EE1F2B"/>
    <w:multiLevelType w:val="hybridMultilevel"/>
    <w:tmpl w:val="8012B1FA"/>
    <w:lvl w:ilvl="0" w:tplc="C3949D4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57870FC"/>
    <w:multiLevelType w:val="hybridMultilevel"/>
    <w:tmpl w:val="BAFCE6A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6AE6CF8"/>
    <w:multiLevelType w:val="hybridMultilevel"/>
    <w:tmpl w:val="55DE9742"/>
    <w:lvl w:ilvl="0" w:tplc="E6AAAED4">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553AAA"/>
    <w:multiLevelType w:val="multilevel"/>
    <w:tmpl w:val="E5581970"/>
    <w:lvl w:ilvl="0">
      <w:start w:val="1"/>
      <w:numFmt w:val="decimal"/>
      <w:lvlText w:val="%1."/>
      <w:lvlJc w:val="left"/>
      <w:pPr>
        <w:ind w:left="3479" w:hanging="360"/>
      </w:pPr>
      <w:rPr>
        <w:rFonts w:hint="default"/>
      </w:rPr>
    </w:lvl>
    <w:lvl w:ilvl="1">
      <w:start w:val="1"/>
      <w:numFmt w:val="decimal"/>
      <w:lvlText w:val="%1.%2."/>
      <w:lvlJc w:val="left"/>
      <w:pPr>
        <w:ind w:left="792" w:hanging="432"/>
      </w:pPr>
      <w:rPr>
        <w:rFonts w:ascii="Times New Roman" w:hAnsi="Times New Roman" w:cs="Times New Roman" w:hint="default"/>
        <w:b/>
        <w:bCs/>
        <w:i w:val="0"/>
        <w:iCs w:val="0"/>
        <w:color w:val="auto"/>
      </w:rPr>
    </w:lvl>
    <w:lvl w:ilvl="2">
      <w:start w:val="1"/>
      <w:numFmt w:val="decimal"/>
      <w:lvlText w:val="%1.%2.%3."/>
      <w:lvlJc w:val="left"/>
      <w:pPr>
        <w:ind w:left="1224" w:hanging="504"/>
      </w:pPr>
      <w:rPr>
        <w:rFonts w:hint="default"/>
        <w:b/>
        <w:bCs/>
        <w:color w:val="auto"/>
        <w:sz w:val="22"/>
        <w:szCs w:val="22"/>
      </w:rPr>
    </w:lvl>
    <w:lvl w:ilvl="3">
      <w:start w:val="1"/>
      <w:numFmt w:val="decimal"/>
      <w:lvlText w:val="%1.%2.2.%4."/>
      <w:lvlJc w:val="left"/>
      <w:pPr>
        <w:ind w:left="1728" w:hanging="648"/>
      </w:pPr>
      <w:rPr>
        <w:rFonts w:hint="default"/>
        <w:b/>
        <w:bCs/>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297FBE"/>
    <w:multiLevelType w:val="multilevel"/>
    <w:tmpl w:val="5BEE161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3320BEE"/>
    <w:multiLevelType w:val="hybridMultilevel"/>
    <w:tmpl w:val="A13C1184"/>
    <w:lvl w:ilvl="0" w:tplc="0415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1" w15:restartNumberingAfterBreak="0">
    <w:nsid w:val="1420320B"/>
    <w:multiLevelType w:val="hybridMultilevel"/>
    <w:tmpl w:val="820A4F1E"/>
    <w:lvl w:ilvl="0" w:tplc="0415000B">
      <w:start w:val="1"/>
      <w:numFmt w:val="bullet"/>
      <w:lvlText w:val=""/>
      <w:lvlJc w:val="left"/>
      <w:pPr>
        <w:ind w:left="1636" w:hanging="360"/>
      </w:pPr>
      <w:rPr>
        <w:rFonts w:ascii="Wingdings" w:hAnsi="Wingding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12" w15:restartNumberingAfterBreak="0">
    <w:nsid w:val="155D38F2"/>
    <w:multiLevelType w:val="hybridMultilevel"/>
    <w:tmpl w:val="ACF25592"/>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391C36"/>
    <w:multiLevelType w:val="hybridMultilevel"/>
    <w:tmpl w:val="1A78DB22"/>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1B0C40AE"/>
    <w:multiLevelType w:val="hybridMultilevel"/>
    <w:tmpl w:val="1F90275A"/>
    <w:lvl w:ilvl="0" w:tplc="0415000B">
      <w:start w:val="1"/>
      <w:numFmt w:val="bullet"/>
      <w:lvlText w:val=""/>
      <w:lvlJc w:val="left"/>
      <w:pPr>
        <w:ind w:left="1636" w:hanging="360"/>
      </w:pPr>
      <w:rPr>
        <w:rFonts w:ascii="Wingdings" w:hAnsi="Wingding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15" w15:restartNumberingAfterBreak="0">
    <w:nsid w:val="1B496302"/>
    <w:multiLevelType w:val="hybridMultilevel"/>
    <w:tmpl w:val="7C508000"/>
    <w:lvl w:ilvl="0" w:tplc="C3949D4C">
      <w:start w:val="1"/>
      <w:numFmt w:val="bullet"/>
      <w:lvlText w:val=""/>
      <w:lvlJc w:val="left"/>
      <w:pPr>
        <w:ind w:left="1512" w:hanging="360"/>
      </w:pPr>
      <w:rPr>
        <w:rFonts w:ascii="Symbol" w:hAnsi="Symbol"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16" w15:restartNumberingAfterBreak="0">
    <w:nsid w:val="1C192ED2"/>
    <w:multiLevelType w:val="hybridMultilevel"/>
    <w:tmpl w:val="E4BE0822"/>
    <w:lvl w:ilvl="0" w:tplc="E6AAAED4">
      <w:start w:val="1"/>
      <w:numFmt w:val="lowerLetter"/>
      <w:lvlText w:val="%1)"/>
      <w:lvlJc w:val="left"/>
      <w:pPr>
        <w:ind w:left="233"/>
      </w:pPr>
      <w:rPr>
        <w:rFonts w:hint="default"/>
        <w:b w:val="0"/>
        <w:i w:val="0"/>
        <w:strike w:val="0"/>
        <w:dstrike w:val="0"/>
        <w:color w:val="auto"/>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FC045CE"/>
    <w:multiLevelType w:val="hybridMultilevel"/>
    <w:tmpl w:val="81202470"/>
    <w:lvl w:ilvl="0" w:tplc="C282A0A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E90E46"/>
    <w:multiLevelType w:val="hybridMultilevel"/>
    <w:tmpl w:val="F142067A"/>
    <w:lvl w:ilvl="0" w:tplc="0415000B">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730280E"/>
    <w:multiLevelType w:val="hybridMultilevel"/>
    <w:tmpl w:val="97A64FF0"/>
    <w:lvl w:ilvl="0" w:tplc="C3949D4C">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20" w15:restartNumberingAfterBreak="0">
    <w:nsid w:val="2A7D46F8"/>
    <w:multiLevelType w:val="hybridMultilevel"/>
    <w:tmpl w:val="6D443C3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4759FB"/>
    <w:multiLevelType w:val="hybridMultilevel"/>
    <w:tmpl w:val="8848D656"/>
    <w:lvl w:ilvl="0" w:tplc="C3949D4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AC49E3"/>
    <w:multiLevelType w:val="hybridMultilevel"/>
    <w:tmpl w:val="8A94D946"/>
    <w:lvl w:ilvl="0" w:tplc="312A9C24">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AE7D50"/>
    <w:multiLevelType w:val="multilevel"/>
    <w:tmpl w:val="DC487968"/>
    <w:lvl w:ilvl="0">
      <w:start w:val="1"/>
      <w:numFmt w:val="decimal"/>
      <w:lvlText w:val="%1."/>
      <w:lvlJc w:val="left"/>
      <w:pPr>
        <w:ind w:left="360" w:hanging="360"/>
      </w:pPr>
      <w:rPr>
        <w:rFonts w:hint="default"/>
        <w:b/>
        <w:bCs/>
      </w:rPr>
    </w:lvl>
    <w:lvl w:ilvl="1">
      <w:start w:val="1"/>
      <w:numFmt w:val="decimal"/>
      <w:lvlText w:val="%1.%2."/>
      <w:lvlJc w:val="left"/>
      <w:pPr>
        <w:ind w:left="574" w:hanging="432"/>
      </w:pPr>
      <w:rPr>
        <w:rFonts w:hint="default"/>
        <w:b/>
        <w:bCs/>
      </w:rPr>
    </w:lvl>
    <w:lvl w:ilvl="2">
      <w:start w:val="1"/>
      <w:numFmt w:val="decimal"/>
      <w:lvlText w:val="%1.%2.%3."/>
      <w:lvlJc w:val="left"/>
      <w:pPr>
        <w:ind w:left="1214" w:hanging="504"/>
      </w:pPr>
      <w:rPr>
        <w:rFonts w:hint="default"/>
      </w:rPr>
    </w:lvl>
    <w:lvl w:ilvl="3">
      <w:start w:val="1"/>
      <w:numFmt w:val="bullet"/>
      <w:lvlText w:val=""/>
      <w:lvlJc w:val="left"/>
      <w:pPr>
        <w:ind w:left="1728" w:hanging="648"/>
      </w:pPr>
      <w:rPr>
        <w:rFonts w:ascii="Symbol" w:hAnsi="Symbol" w:hint="default"/>
      </w:rPr>
    </w:lvl>
    <w:lvl w:ilvl="4">
      <w:start w:val="1"/>
      <w:numFmt w:val="lowerLetter"/>
      <w:lvlText w:val="%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0753E60"/>
    <w:multiLevelType w:val="hybridMultilevel"/>
    <w:tmpl w:val="5BF674E8"/>
    <w:lvl w:ilvl="0" w:tplc="C3949D4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4A0208F"/>
    <w:multiLevelType w:val="hybridMultilevel"/>
    <w:tmpl w:val="1BD079C2"/>
    <w:lvl w:ilvl="0" w:tplc="832E1C0E">
      <w:start w:val="1"/>
      <w:numFmt w:val="lowerLetter"/>
      <w:lvlText w:val="%1)"/>
      <w:lvlJc w:val="left"/>
      <w:pPr>
        <w:ind w:left="1429" w:hanging="360"/>
      </w:pPr>
      <w:rPr>
        <w:rFonts w:ascii="Times New Roman" w:hAnsi="Times New Roman" w:cs="Times New Roman" w:hint="default"/>
        <w:b/>
        <w:bCs/>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361A4191"/>
    <w:multiLevelType w:val="hybridMultilevel"/>
    <w:tmpl w:val="713C9AD4"/>
    <w:lvl w:ilvl="0" w:tplc="66ECC3A4">
      <w:start w:val="1"/>
      <w:numFmt w:val="lowerLetter"/>
      <w:lvlText w:val="%1)"/>
      <w:lvlJc w:val="left"/>
      <w:pPr>
        <w:ind w:left="1512" w:hanging="360"/>
      </w:pPr>
      <w:rPr>
        <w:b w:val="0"/>
        <w:bCs w:val="0"/>
      </w:rPr>
    </w:lvl>
    <w:lvl w:ilvl="1" w:tplc="04150019">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7" w15:restartNumberingAfterBreak="0">
    <w:nsid w:val="39A945EE"/>
    <w:multiLevelType w:val="hybridMultilevel"/>
    <w:tmpl w:val="E4702766"/>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A550E64"/>
    <w:multiLevelType w:val="hybridMultilevel"/>
    <w:tmpl w:val="955C9200"/>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3DB62098"/>
    <w:multiLevelType w:val="hybridMultilevel"/>
    <w:tmpl w:val="5D201BBC"/>
    <w:lvl w:ilvl="0" w:tplc="C3949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03608A8"/>
    <w:multiLevelType w:val="hybridMultilevel"/>
    <w:tmpl w:val="4282F2F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1" w15:restartNumberingAfterBreak="0">
    <w:nsid w:val="417F5882"/>
    <w:multiLevelType w:val="hybridMultilevel"/>
    <w:tmpl w:val="76CC08DC"/>
    <w:lvl w:ilvl="0" w:tplc="C3949D4C">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15:restartNumberingAfterBreak="0">
    <w:nsid w:val="44AE773A"/>
    <w:multiLevelType w:val="hybridMultilevel"/>
    <w:tmpl w:val="47B090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F950E2"/>
    <w:multiLevelType w:val="hybridMultilevel"/>
    <w:tmpl w:val="015445A8"/>
    <w:lvl w:ilvl="0" w:tplc="0415000B">
      <w:start w:val="1"/>
      <w:numFmt w:val="bullet"/>
      <w:lvlText w:val=""/>
      <w:lvlJc w:val="left"/>
      <w:pPr>
        <w:ind w:left="1636" w:hanging="360"/>
      </w:pPr>
      <w:rPr>
        <w:rFonts w:ascii="Wingdings" w:hAnsi="Wingding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34" w15:restartNumberingAfterBreak="0">
    <w:nsid w:val="4E252BC9"/>
    <w:multiLevelType w:val="hybridMultilevel"/>
    <w:tmpl w:val="2A8C8F32"/>
    <w:lvl w:ilvl="0" w:tplc="C3949D4C">
      <w:start w:val="1"/>
      <w:numFmt w:val="bullet"/>
      <w:lvlText w:val=""/>
      <w:lvlJc w:val="left"/>
      <w:pPr>
        <w:ind w:left="1944" w:hanging="360"/>
      </w:pPr>
      <w:rPr>
        <w:rFonts w:ascii="Symbol" w:hAnsi="Symbol" w:hint="default"/>
      </w:r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5" w15:restartNumberingAfterBreak="0">
    <w:nsid w:val="4ECC1F3B"/>
    <w:multiLevelType w:val="hybridMultilevel"/>
    <w:tmpl w:val="F7F86906"/>
    <w:lvl w:ilvl="0" w:tplc="6B5C1BFC">
      <w:start w:val="1"/>
      <w:numFmt w:val="bullet"/>
      <w:lvlText w:val=""/>
      <w:lvlJc w:val="left"/>
      <w:pPr>
        <w:ind w:left="720" w:hanging="360"/>
      </w:pPr>
      <w:rPr>
        <w:rFonts w:ascii="Symbol" w:hAnsi="Symbol" w:hint="default"/>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44E0AA0"/>
    <w:multiLevelType w:val="hybridMultilevel"/>
    <w:tmpl w:val="480C77D6"/>
    <w:lvl w:ilvl="0" w:tplc="0415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7" w15:restartNumberingAfterBreak="0">
    <w:nsid w:val="57786B44"/>
    <w:multiLevelType w:val="hybridMultilevel"/>
    <w:tmpl w:val="E86E5C1A"/>
    <w:lvl w:ilvl="0" w:tplc="D474DED0">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B1A3A0D"/>
    <w:multiLevelType w:val="hybridMultilevel"/>
    <w:tmpl w:val="71183D2A"/>
    <w:lvl w:ilvl="0" w:tplc="C3949D4C">
      <w:start w:val="1"/>
      <w:numFmt w:val="bullet"/>
      <w:lvlText w:val=""/>
      <w:lvlJc w:val="left"/>
      <w:pPr>
        <w:ind w:left="720" w:hanging="360"/>
      </w:pPr>
      <w:rPr>
        <w:rFonts w:ascii="Symbol" w:hAnsi="Symbol" w:hint="default"/>
      </w:rPr>
    </w:lvl>
    <w:lvl w:ilvl="1" w:tplc="9662D6CC">
      <w:start w:val="1"/>
      <w:numFmt w:val="lowerLetter"/>
      <w:lvlText w:val="%2)"/>
      <w:lvlJc w:val="left"/>
      <w:pPr>
        <w:ind w:left="2008" w:hanging="360"/>
      </w:pPr>
      <w:rPr>
        <w:rFonts w:hint="default"/>
      </w:rPr>
    </w:lvl>
    <w:lvl w:ilvl="2" w:tplc="0415000F">
      <w:start w:val="1"/>
      <w:numFmt w:val="decimal"/>
      <w:lvlText w:val="%3."/>
      <w:lvlJc w:val="left"/>
      <w:pPr>
        <w:ind w:left="1004" w:hanging="360"/>
      </w:pPr>
    </w:lvl>
    <w:lvl w:ilvl="3" w:tplc="5502BDB0">
      <w:numFmt w:val="bullet"/>
      <w:lvlText w:val="•"/>
      <w:lvlJc w:val="left"/>
      <w:pPr>
        <w:ind w:left="3508" w:hanging="420"/>
      </w:pPr>
      <w:rPr>
        <w:rFonts w:ascii="Times New Roman" w:eastAsia="Arial" w:hAnsi="Times New Roman" w:cs="Times New Roman" w:hint="default"/>
      </w:r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39" w15:restartNumberingAfterBreak="0">
    <w:nsid w:val="60EA4078"/>
    <w:multiLevelType w:val="hybridMultilevel"/>
    <w:tmpl w:val="DAD6C220"/>
    <w:lvl w:ilvl="0" w:tplc="C3949D4C">
      <w:start w:val="1"/>
      <w:numFmt w:val="bullet"/>
      <w:lvlText w:val=""/>
      <w:lvlJc w:val="left"/>
      <w:pPr>
        <w:ind w:left="720" w:hanging="360"/>
      </w:pPr>
      <w:rPr>
        <w:rFonts w:ascii="Symbol" w:hAnsi="Symbol" w:hint="default"/>
        <w:color w:val="1F497D"/>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9D6825"/>
    <w:multiLevelType w:val="hybridMultilevel"/>
    <w:tmpl w:val="2806BB32"/>
    <w:lvl w:ilvl="0" w:tplc="EB501A2A">
      <w:start w:val="1"/>
      <w:numFmt w:val="decimal"/>
      <w:lvlText w:val="%1."/>
      <w:lvlJc w:val="left"/>
      <w:pPr>
        <w:ind w:left="1004" w:hanging="360"/>
      </w:pPr>
      <w:rPr>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1" w15:restartNumberingAfterBreak="0">
    <w:nsid w:val="63796B12"/>
    <w:multiLevelType w:val="hybridMultilevel"/>
    <w:tmpl w:val="B352BCFA"/>
    <w:lvl w:ilvl="0" w:tplc="C3949D4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2" w15:restartNumberingAfterBreak="0">
    <w:nsid w:val="63F45FFB"/>
    <w:multiLevelType w:val="hybridMultilevel"/>
    <w:tmpl w:val="F3581E68"/>
    <w:lvl w:ilvl="0" w:tplc="66ECC3A4">
      <w:start w:val="1"/>
      <w:numFmt w:val="lowerLetter"/>
      <w:lvlText w:val="%1)"/>
      <w:lvlJc w:val="left"/>
      <w:pPr>
        <w:ind w:left="1429" w:hanging="360"/>
      </w:pPr>
      <w:rPr>
        <w:b w:val="0"/>
        <w:b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65750E4A"/>
    <w:multiLevelType w:val="hybridMultilevel"/>
    <w:tmpl w:val="A46651B0"/>
    <w:lvl w:ilvl="0" w:tplc="C3949D4C">
      <w:start w:val="1"/>
      <w:numFmt w:val="bullet"/>
      <w:lvlText w:val=""/>
      <w:lvlJc w:val="left"/>
      <w:pPr>
        <w:ind w:left="1512" w:hanging="360"/>
      </w:pPr>
      <w:rPr>
        <w:rFonts w:ascii="Symbol" w:hAnsi="Symbol"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44" w15:restartNumberingAfterBreak="0">
    <w:nsid w:val="65A707F9"/>
    <w:multiLevelType w:val="hybridMultilevel"/>
    <w:tmpl w:val="373682B2"/>
    <w:lvl w:ilvl="0" w:tplc="C3949D4C">
      <w:start w:val="1"/>
      <w:numFmt w:val="bullet"/>
      <w:lvlText w:val=""/>
      <w:lvlJc w:val="left"/>
      <w:pPr>
        <w:ind w:left="92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72E17A9"/>
    <w:multiLevelType w:val="hybridMultilevel"/>
    <w:tmpl w:val="EB0EFDEA"/>
    <w:lvl w:ilvl="0" w:tplc="0415000B">
      <w:start w:val="1"/>
      <w:numFmt w:val="bullet"/>
      <w:lvlText w:val=""/>
      <w:lvlJc w:val="left"/>
      <w:pPr>
        <w:ind w:left="1636" w:hanging="360"/>
      </w:pPr>
      <w:rPr>
        <w:rFonts w:ascii="Wingdings" w:hAnsi="Wingding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46" w15:restartNumberingAfterBreak="0">
    <w:nsid w:val="6A01051D"/>
    <w:multiLevelType w:val="hybridMultilevel"/>
    <w:tmpl w:val="3C04BB40"/>
    <w:lvl w:ilvl="0" w:tplc="3398B970">
      <w:start w:val="1"/>
      <w:numFmt w:val="lowerLetter"/>
      <w:lvlText w:val="%1)"/>
      <w:lvlJc w:val="left"/>
      <w:pPr>
        <w:ind w:left="720" w:hanging="360"/>
      </w:pPr>
      <w:rPr>
        <w:i w:val="0"/>
        <w:i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3F5030"/>
    <w:multiLevelType w:val="hybridMultilevel"/>
    <w:tmpl w:val="2342EB44"/>
    <w:lvl w:ilvl="0" w:tplc="C3949D4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8" w15:restartNumberingAfterBreak="0">
    <w:nsid w:val="6D3720F9"/>
    <w:multiLevelType w:val="hybridMultilevel"/>
    <w:tmpl w:val="75F0135A"/>
    <w:lvl w:ilvl="0" w:tplc="C3949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FD053C6"/>
    <w:multiLevelType w:val="hybridMultilevel"/>
    <w:tmpl w:val="20DCDED0"/>
    <w:lvl w:ilvl="0" w:tplc="C3949D4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0" w15:restartNumberingAfterBreak="0">
    <w:nsid w:val="718E1352"/>
    <w:multiLevelType w:val="hybridMultilevel"/>
    <w:tmpl w:val="C7ACA2FE"/>
    <w:lvl w:ilvl="0" w:tplc="628C010A">
      <w:start w:val="8"/>
      <w:numFmt w:val="lowerLetter"/>
      <w:lvlText w:val="%1)"/>
      <w:lvlJc w:val="left"/>
      <w:pPr>
        <w:ind w:left="151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40609E"/>
    <w:multiLevelType w:val="hybridMultilevel"/>
    <w:tmpl w:val="9AE491DA"/>
    <w:lvl w:ilvl="0" w:tplc="FFFFFFFF">
      <w:start w:val="1"/>
      <w:numFmt w:val="decimal"/>
      <w:lvlText w:val="%1."/>
      <w:lvlJc w:val="left"/>
      <w:pPr>
        <w:ind w:left="1004" w:hanging="360"/>
      </w:pPr>
      <w:rPr>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2" w15:restartNumberingAfterBreak="0">
    <w:nsid w:val="78F75DBF"/>
    <w:multiLevelType w:val="hybridMultilevel"/>
    <w:tmpl w:val="428A3214"/>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3" w15:restartNumberingAfterBreak="0">
    <w:nsid w:val="7E0D79CF"/>
    <w:multiLevelType w:val="hybridMultilevel"/>
    <w:tmpl w:val="B19E7F56"/>
    <w:lvl w:ilvl="0" w:tplc="AA68006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34308750">
    <w:abstractNumId w:val="8"/>
  </w:num>
  <w:num w:numId="2" w16cid:durableId="1368290498">
    <w:abstractNumId w:val="26"/>
  </w:num>
  <w:num w:numId="3" w16cid:durableId="1044015980">
    <w:abstractNumId w:val="43"/>
  </w:num>
  <w:num w:numId="4" w16cid:durableId="245312046">
    <w:abstractNumId w:val="38"/>
  </w:num>
  <w:num w:numId="5" w16cid:durableId="561329556">
    <w:abstractNumId w:val="9"/>
  </w:num>
  <w:num w:numId="6" w16cid:durableId="325279233">
    <w:abstractNumId w:val="12"/>
  </w:num>
  <w:num w:numId="7" w16cid:durableId="456606189">
    <w:abstractNumId w:val="23"/>
  </w:num>
  <w:num w:numId="8" w16cid:durableId="2035878708">
    <w:abstractNumId w:val="46"/>
  </w:num>
  <w:num w:numId="9" w16cid:durableId="589436321">
    <w:abstractNumId w:val="17"/>
  </w:num>
  <w:num w:numId="10" w16cid:durableId="1152793427">
    <w:abstractNumId w:val="22"/>
  </w:num>
  <w:num w:numId="11" w16cid:durableId="1292789653">
    <w:abstractNumId w:val="40"/>
  </w:num>
  <w:num w:numId="12" w16cid:durableId="1254050337">
    <w:abstractNumId w:val="25"/>
  </w:num>
  <w:num w:numId="13" w16cid:durableId="174223694">
    <w:abstractNumId w:val="39"/>
  </w:num>
  <w:num w:numId="14" w16cid:durableId="1850560812">
    <w:abstractNumId w:val="51"/>
  </w:num>
  <w:num w:numId="15" w16cid:durableId="546990071">
    <w:abstractNumId w:val="21"/>
  </w:num>
  <w:num w:numId="16" w16cid:durableId="1642271261">
    <w:abstractNumId w:val="32"/>
  </w:num>
  <w:num w:numId="17" w16cid:durableId="320432154">
    <w:abstractNumId w:val="20"/>
  </w:num>
  <w:num w:numId="18" w16cid:durableId="2079861940">
    <w:abstractNumId w:val="34"/>
  </w:num>
  <w:num w:numId="19" w16cid:durableId="1649625509">
    <w:abstractNumId w:val="50"/>
  </w:num>
  <w:num w:numId="20" w16cid:durableId="2136439888">
    <w:abstractNumId w:val="37"/>
  </w:num>
  <w:num w:numId="21" w16cid:durableId="372387396">
    <w:abstractNumId w:val="44"/>
  </w:num>
  <w:num w:numId="22" w16cid:durableId="14766943">
    <w:abstractNumId w:val="48"/>
  </w:num>
  <w:num w:numId="23" w16cid:durableId="835806426">
    <w:abstractNumId w:val="29"/>
  </w:num>
  <w:num w:numId="24" w16cid:durableId="1686007776">
    <w:abstractNumId w:val="24"/>
  </w:num>
  <w:num w:numId="25" w16cid:durableId="1725518583">
    <w:abstractNumId w:val="4"/>
  </w:num>
  <w:num w:numId="26" w16cid:durableId="1657223753">
    <w:abstractNumId w:val="27"/>
  </w:num>
  <w:num w:numId="27" w16cid:durableId="966937361">
    <w:abstractNumId w:val="35"/>
  </w:num>
  <w:num w:numId="28" w16cid:durableId="703990680">
    <w:abstractNumId w:val="6"/>
  </w:num>
  <w:num w:numId="29" w16cid:durableId="1240289367">
    <w:abstractNumId w:val="49"/>
  </w:num>
  <w:num w:numId="30" w16cid:durableId="1452282089">
    <w:abstractNumId w:val="41"/>
  </w:num>
  <w:num w:numId="31" w16cid:durableId="1631127984">
    <w:abstractNumId w:val="47"/>
  </w:num>
  <w:num w:numId="32" w16cid:durableId="1692493349">
    <w:abstractNumId w:val="16"/>
  </w:num>
  <w:num w:numId="33" w16cid:durableId="1357585527">
    <w:abstractNumId w:val="7"/>
  </w:num>
  <w:num w:numId="34" w16cid:durableId="1827241884">
    <w:abstractNumId w:val="42"/>
  </w:num>
  <w:num w:numId="35" w16cid:durableId="1925534014">
    <w:abstractNumId w:val="52"/>
  </w:num>
  <w:num w:numId="36" w16cid:durableId="722294370">
    <w:abstractNumId w:val="28"/>
  </w:num>
  <w:num w:numId="37" w16cid:durableId="302581441">
    <w:abstractNumId w:val="31"/>
  </w:num>
  <w:num w:numId="38" w16cid:durableId="1264386770">
    <w:abstractNumId w:val="36"/>
  </w:num>
  <w:num w:numId="39" w16cid:durableId="1355957949">
    <w:abstractNumId w:val="13"/>
  </w:num>
  <w:num w:numId="40" w16cid:durableId="1964001081">
    <w:abstractNumId w:val="19"/>
  </w:num>
  <w:num w:numId="41" w16cid:durableId="928005530">
    <w:abstractNumId w:val="18"/>
  </w:num>
  <w:num w:numId="42" w16cid:durableId="1262299056">
    <w:abstractNumId w:val="33"/>
  </w:num>
  <w:num w:numId="43" w16cid:durableId="403112786">
    <w:abstractNumId w:val="11"/>
  </w:num>
  <w:num w:numId="44" w16cid:durableId="1143280346">
    <w:abstractNumId w:val="45"/>
  </w:num>
  <w:num w:numId="45" w16cid:durableId="1340238004">
    <w:abstractNumId w:val="14"/>
  </w:num>
  <w:num w:numId="46" w16cid:durableId="1709258626">
    <w:abstractNumId w:val="30"/>
  </w:num>
  <w:num w:numId="47" w16cid:durableId="134878503">
    <w:abstractNumId w:val="15"/>
  </w:num>
  <w:num w:numId="48" w16cid:durableId="1832675169">
    <w:abstractNumId w:val="10"/>
  </w:num>
  <w:num w:numId="49" w16cid:durableId="493688909">
    <w:abstractNumId w:val="53"/>
  </w:num>
  <w:num w:numId="50" w16cid:durableId="1546143533">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7C7"/>
    <w:rsid w:val="00001509"/>
    <w:rsid w:val="000020DD"/>
    <w:rsid w:val="00003AA1"/>
    <w:rsid w:val="00005437"/>
    <w:rsid w:val="00005C18"/>
    <w:rsid w:val="00006BBC"/>
    <w:rsid w:val="00006C7E"/>
    <w:rsid w:val="00007076"/>
    <w:rsid w:val="00010BE4"/>
    <w:rsid w:val="0001194C"/>
    <w:rsid w:val="00011EFC"/>
    <w:rsid w:val="00012186"/>
    <w:rsid w:val="00013736"/>
    <w:rsid w:val="00013820"/>
    <w:rsid w:val="00015BD7"/>
    <w:rsid w:val="000168D3"/>
    <w:rsid w:val="000177ED"/>
    <w:rsid w:val="00017D10"/>
    <w:rsid w:val="00020DFE"/>
    <w:rsid w:val="0002226C"/>
    <w:rsid w:val="00023841"/>
    <w:rsid w:val="000249CB"/>
    <w:rsid w:val="000251E9"/>
    <w:rsid w:val="00025382"/>
    <w:rsid w:val="00025F43"/>
    <w:rsid w:val="00026DC9"/>
    <w:rsid w:val="000272EA"/>
    <w:rsid w:val="00027957"/>
    <w:rsid w:val="00032D62"/>
    <w:rsid w:val="000338D4"/>
    <w:rsid w:val="000354EC"/>
    <w:rsid w:val="00040094"/>
    <w:rsid w:val="000400ED"/>
    <w:rsid w:val="00040E94"/>
    <w:rsid w:val="0004219D"/>
    <w:rsid w:val="00042B21"/>
    <w:rsid w:val="000431BA"/>
    <w:rsid w:val="000432DD"/>
    <w:rsid w:val="0004373F"/>
    <w:rsid w:val="00046EE4"/>
    <w:rsid w:val="00047C65"/>
    <w:rsid w:val="000502ED"/>
    <w:rsid w:val="000514F8"/>
    <w:rsid w:val="00052530"/>
    <w:rsid w:val="000535A4"/>
    <w:rsid w:val="00054844"/>
    <w:rsid w:val="00055DBF"/>
    <w:rsid w:val="00056847"/>
    <w:rsid w:val="00060032"/>
    <w:rsid w:val="00061AD3"/>
    <w:rsid w:val="00062B6F"/>
    <w:rsid w:val="00062E4F"/>
    <w:rsid w:val="00063394"/>
    <w:rsid w:val="000633ED"/>
    <w:rsid w:val="00063D99"/>
    <w:rsid w:val="0006648D"/>
    <w:rsid w:val="000706E3"/>
    <w:rsid w:val="00071711"/>
    <w:rsid w:val="000720D8"/>
    <w:rsid w:val="00074809"/>
    <w:rsid w:val="00075F92"/>
    <w:rsid w:val="00076135"/>
    <w:rsid w:val="000815A8"/>
    <w:rsid w:val="000815F1"/>
    <w:rsid w:val="00081D6F"/>
    <w:rsid w:val="000833E5"/>
    <w:rsid w:val="0008348E"/>
    <w:rsid w:val="00083581"/>
    <w:rsid w:val="00083C6E"/>
    <w:rsid w:val="00083E3C"/>
    <w:rsid w:val="00085359"/>
    <w:rsid w:val="00086083"/>
    <w:rsid w:val="0008608F"/>
    <w:rsid w:val="00086565"/>
    <w:rsid w:val="00086DBC"/>
    <w:rsid w:val="0009106C"/>
    <w:rsid w:val="00091E33"/>
    <w:rsid w:val="00092418"/>
    <w:rsid w:val="0009310C"/>
    <w:rsid w:val="00095645"/>
    <w:rsid w:val="0009656D"/>
    <w:rsid w:val="00096EF8"/>
    <w:rsid w:val="000A0B63"/>
    <w:rsid w:val="000A108A"/>
    <w:rsid w:val="000A1ED9"/>
    <w:rsid w:val="000A347D"/>
    <w:rsid w:val="000A3EAC"/>
    <w:rsid w:val="000A5200"/>
    <w:rsid w:val="000A61F1"/>
    <w:rsid w:val="000A6F05"/>
    <w:rsid w:val="000B29C6"/>
    <w:rsid w:val="000B3B34"/>
    <w:rsid w:val="000B48C8"/>
    <w:rsid w:val="000B5918"/>
    <w:rsid w:val="000B6999"/>
    <w:rsid w:val="000B6EB8"/>
    <w:rsid w:val="000C186F"/>
    <w:rsid w:val="000C215E"/>
    <w:rsid w:val="000C227A"/>
    <w:rsid w:val="000C2A7D"/>
    <w:rsid w:val="000C3C5E"/>
    <w:rsid w:val="000C483D"/>
    <w:rsid w:val="000C6B9A"/>
    <w:rsid w:val="000D0681"/>
    <w:rsid w:val="000D0ED0"/>
    <w:rsid w:val="000D0FE4"/>
    <w:rsid w:val="000D2EB2"/>
    <w:rsid w:val="000D477A"/>
    <w:rsid w:val="000D598D"/>
    <w:rsid w:val="000D5FD9"/>
    <w:rsid w:val="000D666C"/>
    <w:rsid w:val="000D691A"/>
    <w:rsid w:val="000D72F4"/>
    <w:rsid w:val="000D7EA2"/>
    <w:rsid w:val="000E0C13"/>
    <w:rsid w:val="000E2B62"/>
    <w:rsid w:val="000E2C6C"/>
    <w:rsid w:val="000E2FF3"/>
    <w:rsid w:val="000E370E"/>
    <w:rsid w:val="000E6A38"/>
    <w:rsid w:val="000E6B23"/>
    <w:rsid w:val="000F229F"/>
    <w:rsid w:val="000F25B1"/>
    <w:rsid w:val="000F279A"/>
    <w:rsid w:val="000F400F"/>
    <w:rsid w:val="000F5E3F"/>
    <w:rsid w:val="000F6700"/>
    <w:rsid w:val="000F6A9E"/>
    <w:rsid w:val="000F6E5C"/>
    <w:rsid w:val="00100000"/>
    <w:rsid w:val="0010050F"/>
    <w:rsid w:val="0010239A"/>
    <w:rsid w:val="00102807"/>
    <w:rsid w:val="00104103"/>
    <w:rsid w:val="001060B6"/>
    <w:rsid w:val="00107DFB"/>
    <w:rsid w:val="001105C6"/>
    <w:rsid w:val="00112C22"/>
    <w:rsid w:val="00112CD3"/>
    <w:rsid w:val="001150E1"/>
    <w:rsid w:val="0011558F"/>
    <w:rsid w:val="0011627E"/>
    <w:rsid w:val="00117773"/>
    <w:rsid w:val="00120A4B"/>
    <w:rsid w:val="00122715"/>
    <w:rsid w:val="0012364F"/>
    <w:rsid w:val="0012393A"/>
    <w:rsid w:val="00123C32"/>
    <w:rsid w:val="00123D3B"/>
    <w:rsid w:val="00125097"/>
    <w:rsid w:val="0012761F"/>
    <w:rsid w:val="001301C5"/>
    <w:rsid w:val="001302D5"/>
    <w:rsid w:val="00130BFF"/>
    <w:rsid w:val="00133DB4"/>
    <w:rsid w:val="00134B42"/>
    <w:rsid w:val="00135B10"/>
    <w:rsid w:val="001371AD"/>
    <w:rsid w:val="00137D23"/>
    <w:rsid w:val="00137E3D"/>
    <w:rsid w:val="00140012"/>
    <w:rsid w:val="00140FD2"/>
    <w:rsid w:val="00141A59"/>
    <w:rsid w:val="00141A9C"/>
    <w:rsid w:val="00141F9F"/>
    <w:rsid w:val="00142B21"/>
    <w:rsid w:val="00142B6F"/>
    <w:rsid w:val="00143E93"/>
    <w:rsid w:val="001456F3"/>
    <w:rsid w:val="00145885"/>
    <w:rsid w:val="0014601B"/>
    <w:rsid w:val="00147CBF"/>
    <w:rsid w:val="001507C7"/>
    <w:rsid w:val="00150ADA"/>
    <w:rsid w:val="00151888"/>
    <w:rsid w:val="00151E5D"/>
    <w:rsid w:val="001526C1"/>
    <w:rsid w:val="001528FA"/>
    <w:rsid w:val="0015298C"/>
    <w:rsid w:val="001531D7"/>
    <w:rsid w:val="0015325B"/>
    <w:rsid w:val="001554CB"/>
    <w:rsid w:val="00156127"/>
    <w:rsid w:val="001572AF"/>
    <w:rsid w:val="0016024D"/>
    <w:rsid w:val="001604F0"/>
    <w:rsid w:val="00160BCC"/>
    <w:rsid w:val="00161094"/>
    <w:rsid w:val="00162937"/>
    <w:rsid w:val="00162AE7"/>
    <w:rsid w:val="00163F7C"/>
    <w:rsid w:val="001646FA"/>
    <w:rsid w:val="00165DA6"/>
    <w:rsid w:val="00166482"/>
    <w:rsid w:val="00170CF8"/>
    <w:rsid w:val="001714D8"/>
    <w:rsid w:val="00175076"/>
    <w:rsid w:val="0017726F"/>
    <w:rsid w:val="001774A4"/>
    <w:rsid w:val="0018086D"/>
    <w:rsid w:val="00180927"/>
    <w:rsid w:val="00180C74"/>
    <w:rsid w:val="0018269B"/>
    <w:rsid w:val="00182FC9"/>
    <w:rsid w:val="001833CD"/>
    <w:rsid w:val="00183B99"/>
    <w:rsid w:val="00184CC3"/>
    <w:rsid w:val="00187F56"/>
    <w:rsid w:val="00192964"/>
    <w:rsid w:val="0019421D"/>
    <w:rsid w:val="0019434D"/>
    <w:rsid w:val="001945B6"/>
    <w:rsid w:val="0019521D"/>
    <w:rsid w:val="001953B0"/>
    <w:rsid w:val="001964E1"/>
    <w:rsid w:val="001A0FC8"/>
    <w:rsid w:val="001A36F7"/>
    <w:rsid w:val="001A4753"/>
    <w:rsid w:val="001A4D17"/>
    <w:rsid w:val="001A54AD"/>
    <w:rsid w:val="001A63F1"/>
    <w:rsid w:val="001A6555"/>
    <w:rsid w:val="001A7321"/>
    <w:rsid w:val="001A79C9"/>
    <w:rsid w:val="001A7ECD"/>
    <w:rsid w:val="001B0B6C"/>
    <w:rsid w:val="001B0B7B"/>
    <w:rsid w:val="001B0B9A"/>
    <w:rsid w:val="001B0E0B"/>
    <w:rsid w:val="001B13D9"/>
    <w:rsid w:val="001B15A9"/>
    <w:rsid w:val="001B23C5"/>
    <w:rsid w:val="001B3029"/>
    <w:rsid w:val="001B3591"/>
    <w:rsid w:val="001B50E1"/>
    <w:rsid w:val="001B6A81"/>
    <w:rsid w:val="001B6C31"/>
    <w:rsid w:val="001C08F7"/>
    <w:rsid w:val="001C0BD6"/>
    <w:rsid w:val="001C1525"/>
    <w:rsid w:val="001C1CAB"/>
    <w:rsid w:val="001C4305"/>
    <w:rsid w:val="001C4672"/>
    <w:rsid w:val="001C4871"/>
    <w:rsid w:val="001C50E2"/>
    <w:rsid w:val="001C583B"/>
    <w:rsid w:val="001C6ECB"/>
    <w:rsid w:val="001D09D8"/>
    <w:rsid w:val="001D0D29"/>
    <w:rsid w:val="001D313E"/>
    <w:rsid w:val="001D4084"/>
    <w:rsid w:val="001D4274"/>
    <w:rsid w:val="001D7489"/>
    <w:rsid w:val="001E05F5"/>
    <w:rsid w:val="001E2204"/>
    <w:rsid w:val="001E2FA7"/>
    <w:rsid w:val="001E3CC0"/>
    <w:rsid w:val="001E3E06"/>
    <w:rsid w:val="001E477E"/>
    <w:rsid w:val="001E4BB5"/>
    <w:rsid w:val="001E715C"/>
    <w:rsid w:val="001E7A8D"/>
    <w:rsid w:val="001F0AC4"/>
    <w:rsid w:val="001F159B"/>
    <w:rsid w:val="001F2F19"/>
    <w:rsid w:val="001F2F21"/>
    <w:rsid w:val="001F30F5"/>
    <w:rsid w:val="001F36ED"/>
    <w:rsid w:val="001F6372"/>
    <w:rsid w:val="001F78EF"/>
    <w:rsid w:val="002035C8"/>
    <w:rsid w:val="00204D6B"/>
    <w:rsid w:val="00205300"/>
    <w:rsid w:val="00206050"/>
    <w:rsid w:val="00206EFC"/>
    <w:rsid w:val="00207B49"/>
    <w:rsid w:val="002118CA"/>
    <w:rsid w:val="00211CF1"/>
    <w:rsid w:val="0021233A"/>
    <w:rsid w:val="00212668"/>
    <w:rsid w:val="00213220"/>
    <w:rsid w:val="00213ADA"/>
    <w:rsid w:val="00213E6B"/>
    <w:rsid w:val="00215842"/>
    <w:rsid w:val="00216350"/>
    <w:rsid w:val="00216922"/>
    <w:rsid w:val="00217200"/>
    <w:rsid w:val="0022128C"/>
    <w:rsid w:val="00221F49"/>
    <w:rsid w:val="00227E70"/>
    <w:rsid w:val="00230A58"/>
    <w:rsid w:val="00230F94"/>
    <w:rsid w:val="0023115A"/>
    <w:rsid w:val="002319C5"/>
    <w:rsid w:val="002319D3"/>
    <w:rsid w:val="00231FBD"/>
    <w:rsid w:val="0023234B"/>
    <w:rsid w:val="00233114"/>
    <w:rsid w:val="00233216"/>
    <w:rsid w:val="002336E9"/>
    <w:rsid w:val="002338B9"/>
    <w:rsid w:val="00233A99"/>
    <w:rsid w:val="00234D6B"/>
    <w:rsid w:val="002361B6"/>
    <w:rsid w:val="002372FF"/>
    <w:rsid w:val="00240595"/>
    <w:rsid w:val="00240A0C"/>
    <w:rsid w:val="002410E3"/>
    <w:rsid w:val="00241124"/>
    <w:rsid w:val="00243D84"/>
    <w:rsid w:val="00243E5E"/>
    <w:rsid w:val="002452D8"/>
    <w:rsid w:val="00247105"/>
    <w:rsid w:val="00247743"/>
    <w:rsid w:val="00247AD4"/>
    <w:rsid w:val="0025025A"/>
    <w:rsid w:val="00251134"/>
    <w:rsid w:val="00251D40"/>
    <w:rsid w:val="00253A9A"/>
    <w:rsid w:val="00253D5D"/>
    <w:rsid w:val="00254453"/>
    <w:rsid w:val="00254801"/>
    <w:rsid w:val="00254DC9"/>
    <w:rsid w:val="00255856"/>
    <w:rsid w:val="00255B7A"/>
    <w:rsid w:val="00257246"/>
    <w:rsid w:val="00260266"/>
    <w:rsid w:val="00262752"/>
    <w:rsid w:val="0026314A"/>
    <w:rsid w:val="002631C7"/>
    <w:rsid w:val="00264FEA"/>
    <w:rsid w:val="0026565A"/>
    <w:rsid w:val="00265738"/>
    <w:rsid w:val="00266299"/>
    <w:rsid w:val="00266E87"/>
    <w:rsid w:val="00267D55"/>
    <w:rsid w:val="0027085D"/>
    <w:rsid w:val="0027138F"/>
    <w:rsid w:val="0027190C"/>
    <w:rsid w:val="00271923"/>
    <w:rsid w:val="00272010"/>
    <w:rsid w:val="002722DB"/>
    <w:rsid w:val="00274366"/>
    <w:rsid w:val="0027477C"/>
    <w:rsid w:val="0027493F"/>
    <w:rsid w:val="00280D3B"/>
    <w:rsid w:val="002822A8"/>
    <w:rsid w:val="00283C34"/>
    <w:rsid w:val="00283F52"/>
    <w:rsid w:val="0028500E"/>
    <w:rsid w:val="00285F92"/>
    <w:rsid w:val="00287EA1"/>
    <w:rsid w:val="002902A7"/>
    <w:rsid w:val="00291843"/>
    <w:rsid w:val="00291B57"/>
    <w:rsid w:val="002928DB"/>
    <w:rsid w:val="00294BE9"/>
    <w:rsid w:val="00295AC9"/>
    <w:rsid w:val="00296636"/>
    <w:rsid w:val="002969B0"/>
    <w:rsid w:val="00296E69"/>
    <w:rsid w:val="00297AE1"/>
    <w:rsid w:val="002A1C38"/>
    <w:rsid w:val="002A4AF6"/>
    <w:rsid w:val="002A61DD"/>
    <w:rsid w:val="002A6C53"/>
    <w:rsid w:val="002B01ED"/>
    <w:rsid w:val="002B0300"/>
    <w:rsid w:val="002B13D2"/>
    <w:rsid w:val="002B3236"/>
    <w:rsid w:val="002B73F6"/>
    <w:rsid w:val="002C057C"/>
    <w:rsid w:val="002C08D0"/>
    <w:rsid w:val="002C0C74"/>
    <w:rsid w:val="002C0FCA"/>
    <w:rsid w:val="002C12F7"/>
    <w:rsid w:val="002C1B37"/>
    <w:rsid w:val="002C2201"/>
    <w:rsid w:val="002C2A66"/>
    <w:rsid w:val="002C2C0A"/>
    <w:rsid w:val="002C308F"/>
    <w:rsid w:val="002C36C4"/>
    <w:rsid w:val="002C3EAC"/>
    <w:rsid w:val="002C490B"/>
    <w:rsid w:val="002C514B"/>
    <w:rsid w:val="002C5F7B"/>
    <w:rsid w:val="002C6273"/>
    <w:rsid w:val="002C6DBE"/>
    <w:rsid w:val="002C6EF4"/>
    <w:rsid w:val="002C7AEB"/>
    <w:rsid w:val="002D0629"/>
    <w:rsid w:val="002D0AFD"/>
    <w:rsid w:val="002D2490"/>
    <w:rsid w:val="002D2C95"/>
    <w:rsid w:val="002D36B3"/>
    <w:rsid w:val="002D3D99"/>
    <w:rsid w:val="002D496A"/>
    <w:rsid w:val="002D4CC0"/>
    <w:rsid w:val="002D50FC"/>
    <w:rsid w:val="002D668B"/>
    <w:rsid w:val="002D7B08"/>
    <w:rsid w:val="002E0597"/>
    <w:rsid w:val="002E05BE"/>
    <w:rsid w:val="002E13CC"/>
    <w:rsid w:val="002E1B30"/>
    <w:rsid w:val="002E3831"/>
    <w:rsid w:val="002E4D25"/>
    <w:rsid w:val="002E4F58"/>
    <w:rsid w:val="002E60A1"/>
    <w:rsid w:val="002F03BC"/>
    <w:rsid w:val="002F14BE"/>
    <w:rsid w:val="002F260C"/>
    <w:rsid w:val="002F3C4F"/>
    <w:rsid w:val="002F458D"/>
    <w:rsid w:val="002F5239"/>
    <w:rsid w:val="002F555C"/>
    <w:rsid w:val="002F58B1"/>
    <w:rsid w:val="002F5D1B"/>
    <w:rsid w:val="002F65B9"/>
    <w:rsid w:val="002F69D4"/>
    <w:rsid w:val="002F6EFF"/>
    <w:rsid w:val="002F738E"/>
    <w:rsid w:val="002F7A88"/>
    <w:rsid w:val="00300C81"/>
    <w:rsid w:val="00300D96"/>
    <w:rsid w:val="003010F8"/>
    <w:rsid w:val="00301B6A"/>
    <w:rsid w:val="00301ED9"/>
    <w:rsid w:val="00301F59"/>
    <w:rsid w:val="00302B97"/>
    <w:rsid w:val="00304E1B"/>
    <w:rsid w:val="00306F15"/>
    <w:rsid w:val="00310AF6"/>
    <w:rsid w:val="00310BEC"/>
    <w:rsid w:val="00311CED"/>
    <w:rsid w:val="00312113"/>
    <w:rsid w:val="0031250F"/>
    <w:rsid w:val="00312D95"/>
    <w:rsid w:val="00312F35"/>
    <w:rsid w:val="00314DCB"/>
    <w:rsid w:val="00315EDE"/>
    <w:rsid w:val="003163A2"/>
    <w:rsid w:val="003166C8"/>
    <w:rsid w:val="003176C2"/>
    <w:rsid w:val="003204EC"/>
    <w:rsid w:val="003233CA"/>
    <w:rsid w:val="003233DB"/>
    <w:rsid w:val="00323F24"/>
    <w:rsid w:val="0032476C"/>
    <w:rsid w:val="003249B0"/>
    <w:rsid w:val="00324FA0"/>
    <w:rsid w:val="003250BE"/>
    <w:rsid w:val="00325D0A"/>
    <w:rsid w:val="0032634C"/>
    <w:rsid w:val="00326DA6"/>
    <w:rsid w:val="00326F97"/>
    <w:rsid w:val="003270F4"/>
    <w:rsid w:val="003302FF"/>
    <w:rsid w:val="00333217"/>
    <w:rsid w:val="003332C0"/>
    <w:rsid w:val="003343B8"/>
    <w:rsid w:val="00334718"/>
    <w:rsid w:val="003378A0"/>
    <w:rsid w:val="00341EC1"/>
    <w:rsid w:val="00343676"/>
    <w:rsid w:val="00343910"/>
    <w:rsid w:val="0034436F"/>
    <w:rsid w:val="00344AE2"/>
    <w:rsid w:val="00347060"/>
    <w:rsid w:val="00347C6C"/>
    <w:rsid w:val="00347C71"/>
    <w:rsid w:val="00350118"/>
    <w:rsid w:val="00350BCD"/>
    <w:rsid w:val="00352091"/>
    <w:rsid w:val="003522D4"/>
    <w:rsid w:val="0035351E"/>
    <w:rsid w:val="00353A77"/>
    <w:rsid w:val="00353E2A"/>
    <w:rsid w:val="0035516F"/>
    <w:rsid w:val="00356A8B"/>
    <w:rsid w:val="00356E94"/>
    <w:rsid w:val="0036023C"/>
    <w:rsid w:val="00360434"/>
    <w:rsid w:val="00361854"/>
    <w:rsid w:val="00361BB8"/>
    <w:rsid w:val="003624BF"/>
    <w:rsid w:val="00363150"/>
    <w:rsid w:val="00363AB1"/>
    <w:rsid w:val="00364316"/>
    <w:rsid w:val="00365C60"/>
    <w:rsid w:val="00366E58"/>
    <w:rsid w:val="00371A67"/>
    <w:rsid w:val="00372E9A"/>
    <w:rsid w:val="003730AB"/>
    <w:rsid w:val="00374B72"/>
    <w:rsid w:val="00374F39"/>
    <w:rsid w:val="00375D4A"/>
    <w:rsid w:val="00375F94"/>
    <w:rsid w:val="00376AE1"/>
    <w:rsid w:val="00376C5F"/>
    <w:rsid w:val="00380C08"/>
    <w:rsid w:val="0038121A"/>
    <w:rsid w:val="003819CA"/>
    <w:rsid w:val="00381C1E"/>
    <w:rsid w:val="00381D22"/>
    <w:rsid w:val="0038275D"/>
    <w:rsid w:val="00384FCF"/>
    <w:rsid w:val="0038778F"/>
    <w:rsid w:val="0038789B"/>
    <w:rsid w:val="003879FE"/>
    <w:rsid w:val="003904EC"/>
    <w:rsid w:val="003926C8"/>
    <w:rsid w:val="00392A80"/>
    <w:rsid w:val="003931FA"/>
    <w:rsid w:val="00393499"/>
    <w:rsid w:val="00393FB4"/>
    <w:rsid w:val="00393FBF"/>
    <w:rsid w:val="003945E4"/>
    <w:rsid w:val="0039550B"/>
    <w:rsid w:val="00396D90"/>
    <w:rsid w:val="00397EE1"/>
    <w:rsid w:val="003A1F5A"/>
    <w:rsid w:val="003A2345"/>
    <w:rsid w:val="003A2B7D"/>
    <w:rsid w:val="003A2F6D"/>
    <w:rsid w:val="003A48F3"/>
    <w:rsid w:val="003A4C3B"/>
    <w:rsid w:val="003A555A"/>
    <w:rsid w:val="003A558F"/>
    <w:rsid w:val="003A57E7"/>
    <w:rsid w:val="003A7322"/>
    <w:rsid w:val="003A751D"/>
    <w:rsid w:val="003A773F"/>
    <w:rsid w:val="003B02A8"/>
    <w:rsid w:val="003B074A"/>
    <w:rsid w:val="003B0C36"/>
    <w:rsid w:val="003B1BB8"/>
    <w:rsid w:val="003B1F3B"/>
    <w:rsid w:val="003B5BC3"/>
    <w:rsid w:val="003B5D2B"/>
    <w:rsid w:val="003B5FEF"/>
    <w:rsid w:val="003B6ABC"/>
    <w:rsid w:val="003B7242"/>
    <w:rsid w:val="003B7AD2"/>
    <w:rsid w:val="003B7FD3"/>
    <w:rsid w:val="003C1C9C"/>
    <w:rsid w:val="003C1F3D"/>
    <w:rsid w:val="003C490C"/>
    <w:rsid w:val="003C61D4"/>
    <w:rsid w:val="003C6651"/>
    <w:rsid w:val="003C67D6"/>
    <w:rsid w:val="003C7066"/>
    <w:rsid w:val="003C711C"/>
    <w:rsid w:val="003D160A"/>
    <w:rsid w:val="003D1834"/>
    <w:rsid w:val="003D1B00"/>
    <w:rsid w:val="003D32FC"/>
    <w:rsid w:val="003D62A7"/>
    <w:rsid w:val="003D7016"/>
    <w:rsid w:val="003D750C"/>
    <w:rsid w:val="003D7C3E"/>
    <w:rsid w:val="003D7F0A"/>
    <w:rsid w:val="003E0714"/>
    <w:rsid w:val="003E082A"/>
    <w:rsid w:val="003E2FBF"/>
    <w:rsid w:val="003E53B7"/>
    <w:rsid w:val="003E64E2"/>
    <w:rsid w:val="003E72A5"/>
    <w:rsid w:val="003E7884"/>
    <w:rsid w:val="003F0118"/>
    <w:rsid w:val="003F0738"/>
    <w:rsid w:val="003F1EB4"/>
    <w:rsid w:val="003F21FC"/>
    <w:rsid w:val="003F654D"/>
    <w:rsid w:val="003F6BC8"/>
    <w:rsid w:val="003F77D7"/>
    <w:rsid w:val="00400345"/>
    <w:rsid w:val="00401459"/>
    <w:rsid w:val="0040218C"/>
    <w:rsid w:val="00402689"/>
    <w:rsid w:val="00404C27"/>
    <w:rsid w:val="00405388"/>
    <w:rsid w:val="004064E3"/>
    <w:rsid w:val="004068A7"/>
    <w:rsid w:val="00406A3B"/>
    <w:rsid w:val="00411D77"/>
    <w:rsid w:val="00411EDD"/>
    <w:rsid w:val="004142BF"/>
    <w:rsid w:val="00414C65"/>
    <w:rsid w:val="00417A07"/>
    <w:rsid w:val="0042153A"/>
    <w:rsid w:val="00421B0B"/>
    <w:rsid w:val="00422F2F"/>
    <w:rsid w:val="004230EF"/>
    <w:rsid w:val="0042520D"/>
    <w:rsid w:val="0042782E"/>
    <w:rsid w:val="004278CA"/>
    <w:rsid w:val="00430C0B"/>
    <w:rsid w:val="0043270A"/>
    <w:rsid w:val="00433B78"/>
    <w:rsid w:val="00433BC4"/>
    <w:rsid w:val="00434973"/>
    <w:rsid w:val="00434F7D"/>
    <w:rsid w:val="00436E37"/>
    <w:rsid w:val="004372D9"/>
    <w:rsid w:val="0044060F"/>
    <w:rsid w:val="0044211B"/>
    <w:rsid w:val="004422FE"/>
    <w:rsid w:val="0044311B"/>
    <w:rsid w:val="00443905"/>
    <w:rsid w:val="00444162"/>
    <w:rsid w:val="00444BDE"/>
    <w:rsid w:val="00446EEF"/>
    <w:rsid w:val="00447766"/>
    <w:rsid w:val="00447D3D"/>
    <w:rsid w:val="00450EC8"/>
    <w:rsid w:val="00453B2A"/>
    <w:rsid w:val="0045481D"/>
    <w:rsid w:val="00454F03"/>
    <w:rsid w:val="00455D00"/>
    <w:rsid w:val="00457093"/>
    <w:rsid w:val="00461268"/>
    <w:rsid w:val="00463F31"/>
    <w:rsid w:val="00464F0E"/>
    <w:rsid w:val="0046541A"/>
    <w:rsid w:val="00465585"/>
    <w:rsid w:val="004678F4"/>
    <w:rsid w:val="00467B74"/>
    <w:rsid w:val="00470700"/>
    <w:rsid w:val="004736EE"/>
    <w:rsid w:val="00473B2F"/>
    <w:rsid w:val="00473E73"/>
    <w:rsid w:val="0047484A"/>
    <w:rsid w:val="00474B43"/>
    <w:rsid w:val="00476097"/>
    <w:rsid w:val="00477BE3"/>
    <w:rsid w:val="00480D3B"/>
    <w:rsid w:val="00481EC4"/>
    <w:rsid w:val="00482CFE"/>
    <w:rsid w:val="0048302C"/>
    <w:rsid w:val="00483153"/>
    <w:rsid w:val="004838E9"/>
    <w:rsid w:val="00484C26"/>
    <w:rsid w:val="00484C9D"/>
    <w:rsid w:val="00484E40"/>
    <w:rsid w:val="00485B6A"/>
    <w:rsid w:val="004861BF"/>
    <w:rsid w:val="0048628D"/>
    <w:rsid w:val="00486E21"/>
    <w:rsid w:val="00493C7C"/>
    <w:rsid w:val="0049412B"/>
    <w:rsid w:val="00494966"/>
    <w:rsid w:val="00494985"/>
    <w:rsid w:val="00494DB5"/>
    <w:rsid w:val="00495654"/>
    <w:rsid w:val="004A0631"/>
    <w:rsid w:val="004A0743"/>
    <w:rsid w:val="004A1BA7"/>
    <w:rsid w:val="004A2D62"/>
    <w:rsid w:val="004A3149"/>
    <w:rsid w:val="004A5500"/>
    <w:rsid w:val="004A6C99"/>
    <w:rsid w:val="004B1D0E"/>
    <w:rsid w:val="004B397B"/>
    <w:rsid w:val="004B5165"/>
    <w:rsid w:val="004B5308"/>
    <w:rsid w:val="004B539C"/>
    <w:rsid w:val="004B6C7E"/>
    <w:rsid w:val="004C065F"/>
    <w:rsid w:val="004C0A9C"/>
    <w:rsid w:val="004C14DA"/>
    <w:rsid w:val="004C1BFD"/>
    <w:rsid w:val="004C38F5"/>
    <w:rsid w:val="004C78A2"/>
    <w:rsid w:val="004D0169"/>
    <w:rsid w:val="004D08B6"/>
    <w:rsid w:val="004D0A00"/>
    <w:rsid w:val="004D0DCD"/>
    <w:rsid w:val="004D0E03"/>
    <w:rsid w:val="004D3520"/>
    <w:rsid w:val="004D567F"/>
    <w:rsid w:val="004D76DE"/>
    <w:rsid w:val="004E05C7"/>
    <w:rsid w:val="004E1920"/>
    <w:rsid w:val="004E32F9"/>
    <w:rsid w:val="004E43AA"/>
    <w:rsid w:val="004E4FA9"/>
    <w:rsid w:val="004E5C09"/>
    <w:rsid w:val="004E656F"/>
    <w:rsid w:val="004E7058"/>
    <w:rsid w:val="004E7706"/>
    <w:rsid w:val="004F00C3"/>
    <w:rsid w:val="004F1EA2"/>
    <w:rsid w:val="004F2245"/>
    <w:rsid w:val="004F3197"/>
    <w:rsid w:val="004F6CBC"/>
    <w:rsid w:val="004F715F"/>
    <w:rsid w:val="0050018E"/>
    <w:rsid w:val="00500980"/>
    <w:rsid w:val="00500A7D"/>
    <w:rsid w:val="00501C8A"/>
    <w:rsid w:val="0050269C"/>
    <w:rsid w:val="00502CE2"/>
    <w:rsid w:val="00503D33"/>
    <w:rsid w:val="00503F20"/>
    <w:rsid w:val="0050520F"/>
    <w:rsid w:val="00506071"/>
    <w:rsid w:val="00506ED6"/>
    <w:rsid w:val="005072EF"/>
    <w:rsid w:val="005107D6"/>
    <w:rsid w:val="00510A86"/>
    <w:rsid w:val="00511CAF"/>
    <w:rsid w:val="00511F39"/>
    <w:rsid w:val="005124F1"/>
    <w:rsid w:val="005131BA"/>
    <w:rsid w:val="005131F6"/>
    <w:rsid w:val="005151A2"/>
    <w:rsid w:val="0051668C"/>
    <w:rsid w:val="00516E02"/>
    <w:rsid w:val="00520221"/>
    <w:rsid w:val="00521598"/>
    <w:rsid w:val="0052178F"/>
    <w:rsid w:val="00521CEE"/>
    <w:rsid w:val="00524BA1"/>
    <w:rsid w:val="00524F87"/>
    <w:rsid w:val="00525C43"/>
    <w:rsid w:val="00525FD2"/>
    <w:rsid w:val="005263E7"/>
    <w:rsid w:val="00526C01"/>
    <w:rsid w:val="00526C06"/>
    <w:rsid w:val="00527298"/>
    <w:rsid w:val="00527F6C"/>
    <w:rsid w:val="00530C12"/>
    <w:rsid w:val="00530C9B"/>
    <w:rsid w:val="0053122D"/>
    <w:rsid w:val="00531660"/>
    <w:rsid w:val="00532541"/>
    <w:rsid w:val="00533B97"/>
    <w:rsid w:val="00533D7C"/>
    <w:rsid w:val="00534699"/>
    <w:rsid w:val="0053534E"/>
    <w:rsid w:val="005363D7"/>
    <w:rsid w:val="0053738E"/>
    <w:rsid w:val="00537EC4"/>
    <w:rsid w:val="005407CF"/>
    <w:rsid w:val="00540BD2"/>
    <w:rsid w:val="00542041"/>
    <w:rsid w:val="00542282"/>
    <w:rsid w:val="0054277C"/>
    <w:rsid w:val="00542FEC"/>
    <w:rsid w:val="00543A1F"/>
    <w:rsid w:val="00544200"/>
    <w:rsid w:val="005456F5"/>
    <w:rsid w:val="00545D6E"/>
    <w:rsid w:val="00546D4F"/>
    <w:rsid w:val="00552446"/>
    <w:rsid w:val="00555F38"/>
    <w:rsid w:val="0055670F"/>
    <w:rsid w:val="0055704E"/>
    <w:rsid w:val="005601B1"/>
    <w:rsid w:val="00562583"/>
    <w:rsid w:val="005640BA"/>
    <w:rsid w:val="005645AD"/>
    <w:rsid w:val="00565098"/>
    <w:rsid w:val="005654E0"/>
    <w:rsid w:val="00570FC2"/>
    <w:rsid w:val="00573639"/>
    <w:rsid w:val="005740BD"/>
    <w:rsid w:val="00574BD8"/>
    <w:rsid w:val="005757F9"/>
    <w:rsid w:val="00575F9B"/>
    <w:rsid w:val="00577C3E"/>
    <w:rsid w:val="00581754"/>
    <w:rsid w:val="005843B2"/>
    <w:rsid w:val="005852B8"/>
    <w:rsid w:val="005856FA"/>
    <w:rsid w:val="00585D42"/>
    <w:rsid w:val="0058751A"/>
    <w:rsid w:val="00590E2A"/>
    <w:rsid w:val="00591E3C"/>
    <w:rsid w:val="0059238E"/>
    <w:rsid w:val="005924BD"/>
    <w:rsid w:val="00594DB1"/>
    <w:rsid w:val="0059589E"/>
    <w:rsid w:val="005960E2"/>
    <w:rsid w:val="005971DA"/>
    <w:rsid w:val="00597434"/>
    <w:rsid w:val="00597F4B"/>
    <w:rsid w:val="005A1407"/>
    <w:rsid w:val="005A257B"/>
    <w:rsid w:val="005B07FF"/>
    <w:rsid w:val="005B19F8"/>
    <w:rsid w:val="005B1C27"/>
    <w:rsid w:val="005B1C75"/>
    <w:rsid w:val="005B27D0"/>
    <w:rsid w:val="005B3E0A"/>
    <w:rsid w:val="005B4774"/>
    <w:rsid w:val="005B691A"/>
    <w:rsid w:val="005B6997"/>
    <w:rsid w:val="005B6CAC"/>
    <w:rsid w:val="005B6DFE"/>
    <w:rsid w:val="005B6E2B"/>
    <w:rsid w:val="005B738B"/>
    <w:rsid w:val="005B7458"/>
    <w:rsid w:val="005C0946"/>
    <w:rsid w:val="005C15ED"/>
    <w:rsid w:val="005C18C8"/>
    <w:rsid w:val="005C3992"/>
    <w:rsid w:val="005C45EC"/>
    <w:rsid w:val="005C4ED2"/>
    <w:rsid w:val="005C5228"/>
    <w:rsid w:val="005C5873"/>
    <w:rsid w:val="005C6308"/>
    <w:rsid w:val="005C6C8B"/>
    <w:rsid w:val="005C7715"/>
    <w:rsid w:val="005D0525"/>
    <w:rsid w:val="005D0CCA"/>
    <w:rsid w:val="005D2666"/>
    <w:rsid w:val="005D2787"/>
    <w:rsid w:val="005D43BE"/>
    <w:rsid w:val="005D5A7B"/>
    <w:rsid w:val="005D68DF"/>
    <w:rsid w:val="005D7326"/>
    <w:rsid w:val="005E1CE3"/>
    <w:rsid w:val="005E3A8A"/>
    <w:rsid w:val="005E405A"/>
    <w:rsid w:val="005E65FF"/>
    <w:rsid w:val="005F2B6A"/>
    <w:rsid w:val="005F3D41"/>
    <w:rsid w:val="005F5FDE"/>
    <w:rsid w:val="00600112"/>
    <w:rsid w:val="0060164F"/>
    <w:rsid w:val="00602CB2"/>
    <w:rsid w:val="0060373C"/>
    <w:rsid w:val="00604E3C"/>
    <w:rsid w:val="00606463"/>
    <w:rsid w:val="00607240"/>
    <w:rsid w:val="00610D85"/>
    <w:rsid w:val="00611DC0"/>
    <w:rsid w:val="0061450A"/>
    <w:rsid w:val="00614A85"/>
    <w:rsid w:val="00615337"/>
    <w:rsid w:val="006158BB"/>
    <w:rsid w:val="006160FF"/>
    <w:rsid w:val="00616392"/>
    <w:rsid w:val="00622E63"/>
    <w:rsid w:val="00624AEB"/>
    <w:rsid w:val="00627919"/>
    <w:rsid w:val="00632548"/>
    <w:rsid w:val="0063346E"/>
    <w:rsid w:val="00635F04"/>
    <w:rsid w:val="0063716E"/>
    <w:rsid w:val="006376D3"/>
    <w:rsid w:val="00637D57"/>
    <w:rsid w:val="00640062"/>
    <w:rsid w:val="00642249"/>
    <w:rsid w:val="0064362F"/>
    <w:rsid w:val="00646750"/>
    <w:rsid w:val="006549CB"/>
    <w:rsid w:val="0065598C"/>
    <w:rsid w:val="00655F56"/>
    <w:rsid w:val="00656E9E"/>
    <w:rsid w:val="00661534"/>
    <w:rsid w:val="006621F4"/>
    <w:rsid w:val="00662D1A"/>
    <w:rsid w:val="00662E14"/>
    <w:rsid w:val="00663020"/>
    <w:rsid w:val="00663834"/>
    <w:rsid w:val="006654F2"/>
    <w:rsid w:val="00665ED8"/>
    <w:rsid w:val="006707CD"/>
    <w:rsid w:val="00671F6D"/>
    <w:rsid w:val="00672D97"/>
    <w:rsid w:val="00672FE1"/>
    <w:rsid w:val="006741CF"/>
    <w:rsid w:val="00676796"/>
    <w:rsid w:val="00677717"/>
    <w:rsid w:val="006800D1"/>
    <w:rsid w:val="006805C8"/>
    <w:rsid w:val="00682695"/>
    <w:rsid w:val="00683A9B"/>
    <w:rsid w:val="00685E2A"/>
    <w:rsid w:val="00686692"/>
    <w:rsid w:val="006923F2"/>
    <w:rsid w:val="00692AAF"/>
    <w:rsid w:val="00694AA7"/>
    <w:rsid w:val="00694D97"/>
    <w:rsid w:val="0069774F"/>
    <w:rsid w:val="006A01D3"/>
    <w:rsid w:val="006A120E"/>
    <w:rsid w:val="006A3B27"/>
    <w:rsid w:val="006A4D94"/>
    <w:rsid w:val="006A4E77"/>
    <w:rsid w:val="006A4F92"/>
    <w:rsid w:val="006A6BFF"/>
    <w:rsid w:val="006A77D8"/>
    <w:rsid w:val="006A7E40"/>
    <w:rsid w:val="006B0FCB"/>
    <w:rsid w:val="006B18D1"/>
    <w:rsid w:val="006B1BD9"/>
    <w:rsid w:val="006B2EED"/>
    <w:rsid w:val="006B325F"/>
    <w:rsid w:val="006B3A11"/>
    <w:rsid w:val="006B3CF8"/>
    <w:rsid w:val="006B6D45"/>
    <w:rsid w:val="006C08C8"/>
    <w:rsid w:val="006C0E78"/>
    <w:rsid w:val="006C18A5"/>
    <w:rsid w:val="006C1BFF"/>
    <w:rsid w:val="006C2D15"/>
    <w:rsid w:val="006C3091"/>
    <w:rsid w:val="006C369F"/>
    <w:rsid w:val="006C3972"/>
    <w:rsid w:val="006C3F09"/>
    <w:rsid w:val="006C4E25"/>
    <w:rsid w:val="006C5B6A"/>
    <w:rsid w:val="006C6DFC"/>
    <w:rsid w:val="006C73FA"/>
    <w:rsid w:val="006D02FB"/>
    <w:rsid w:val="006D09D1"/>
    <w:rsid w:val="006D1CF7"/>
    <w:rsid w:val="006D320C"/>
    <w:rsid w:val="006D539C"/>
    <w:rsid w:val="006D5C25"/>
    <w:rsid w:val="006D63D7"/>
    <w:rsid w:val="006D707D"/>
    <w:rsid w:val="006D7711"/>
    <w:rsid w:val="006D7F3B"/>
    <w:rsid w:val="006E0A31"/>
    <w:rsid w:val="006E1522"/>
    <w:rsid w:val="006E36B3"/>
    <w:rsid w:val="006E441F"/>
    <w:rsid w:val="006E5355"/>
    <w:rsid w:val="006E5638"/>
    <w:rsid w:val="006E607D"/>
    <w:rsid w:val="006E727C"/>
    <w:rsid w:val="006E7AB9"/>
    <w:rsid w:val="006E7F5C"/>
    <w:rsid w:val="006F02C2"/>
    <w:rsid w:val="006F078E"/>
    <w:rsid w:val="006F0EE5"/>
    <w:rsid w:val="006F1842"/>
    <w:rsid w:val="006F232D"/>
    <w:rsid w:val="006F49EA"/>
    <w:rsid w:val="006F4C28"/>
    <w:rsid w:val="006F67FE"/>
    <w:rsid w:val="006F6AE4"/>
    <w:rsid w:val="006F6FF0"/>
    <w:rsid w:val="0070094F"/>
    <w:rsid w:val="00701270"/>
    <w:rsid w:val="00702CD7"/>
    <w:rsid w:val="007032B7"/>
    <w:rsid w:val="007058E2"/>
    <w:rsid w:val="00706626"/>
    <w:rsid w:val="00706C1C"/>
    <w:rsid w:val="007070A2"/>
    <w:rsid w:val="007113E2"/>
    <w:rsid w:val="0071347C"/>
    <w:rsid w:val="00713580"/>
    <w:rsid w:val="00713588"/>
    <w:rsid w:val="00714CF5"/>
    <w:rsid w:val="007157DC"/>
    <w:rsid w:val="007159F6"/>
    <w:rsid w:val="00715FDC"/>
    <w:rsid w:val="0071608A"/>
    <w:rsid w:val="00716294"/>
    <w:rsid w:val="0071650C"/>
    <w:rsid w:val="0071651C"/>
    <w:rsid w:val="007165F7"/>
    <w:rsid w:val="007175F0"/>
    <w:rsid w:val="00717B1B"/>
    <w:rsid w:val="00720A86"/>
    <w:rsid w:val="007214B0"/>
    <w:rsid w:val="00721B95"/>
    <w:rsid w:val="0072364C"/>
    <w:rsid w:val="00724494"/>
    <w:rsid w:val="00726651"/>
    <w:rsid w:val="00730DA5"/>
    <w:rsid w:val="007319CB"/>
    <w:rsid w:val="00734212"/>
    <w:rsid w:val="007349BD"/>
    <w:rsid w:val="00734AEB"/>
    <w:rsid w:val="00734EB5"/>
    <w:rsid w:val="00735F2B"/>
    <w:rsid w:val="00737B89"/>
    <w:rsid w:val="00740521"/>
    <w:rsid w:val="007408E4"/>
    <w:rsid w:val="007419C7"/>
    <w:rsid w:val="007421CC"/>
    <w:rsid w:val="00742FA9"/>
    <w:rsid w:val="00743454"/>
    <w:rsid w:val="00744EA3"/>
    <w:rsid w:val="00745916"/>
    <w:rsid w:val="00745E96"/>
    <w:rsid w:val="00747251"/>
    <w:rsid w:val="00747C96"/>
    <w:rsid w:val="00747DE6"/>
    <w:rsid w:val="007515C5"/>
    <w:rsid w:val="00753C25"/>
    <w:rsid w:val="007546E5"/>
    <w:rsid w:val="0075572E"/>
    <w:rsid w:val="00755AC7"/>
    <w:rsid w:val="00756044"/>
    <w:rsid w:val="00756052"/>
    <w:rsid w:val="007564C5"/>
    <w:rsid w:val="00756505"/>
    <w:rsid w:val="00756F0D"/>
    <w:rsid w:val="00762AAF"/>
    <w:rsid w:val="00762ABC"/>
    <w:rsid w:val="007644A0"/>
    <w:rsid w:val="00764AC6"/>
    <w:rsid w:val="007661D6"/>
    <w:rsid w:val="007661FC"/>
    <w:rsid w:val="00766699"/>
    <w:rsid w:val="0076694B"/>
    <w:rsid w:val="00770833"/>
    <w:rsid w:val="00771D2E"/>
    <w:rsid w:val="007724EA"/>
    <w:rsid w:val="007734FD"/>
    <w:rsid w:val="007749F3"/>
    <w:rsid w:val="00774E46"/>
    <w:rsid w:val="00776ED4"/>
    <w:rsid w:val="0077742E"/>
    <w:rsid w:val="007777A4"/>
    <w:rsid w:val="00777E8B"/>
    <w:rsid w:val="007820B1"/>
    <w:rsid w:val="00782383"/>
    <w:rsid w:val="00782BB7"/>
    <w:rsid w:val="00782E96"/>
    <w:rsid w:val="00783D1A"/>
    <w:rsid w:val="0078515D"/>
    <w:rsid w:val="00785E69"/>
    <w:rsid w:val="00786322"/>
    <w:rsid w:val="00786FAA"/>
    <w:rsid w:val="00787723"/>
    <w:rsid w:val="00787E1F"/>
    <w:rsid w:val="00790194"/>
    <w:rsid w:val="00792408"/>
    <w:rsid w:val="0079323B"/>
    <w:rsid w:val="0079352F"/>
    <w:rsid w:val="007956D5"/>
    <w:rsid w:val="00797E1F"/>
    <w:rsid w:val="007A117A"/>
    <w:rsid w:val="007A1FE5"/>
    <w:rsid w:val="007A2CFF"/>
    <w:rsid w:val="007A3DEA"/>
    <w:rsid w:val="007A47E6"/>
    <w:rsid w:val="007A55D8"/>
    <w:rsid w:val="007A7C33"/>
    <w:rsid w:val="007B06C5"/>
    <w:rsid w:val="007B0F19"/>
    <w:rsid w:val="007B1808"/>
    <w:rsid w:val="007B1966"/>
    <w:rsid w:val="007B1985"/>
    <w:rsid w:val="007B1FEC"/>
    <w:rsid w:val="007B331C"/>
    <w:rsid w:val="007B3A9E"/>
    <w:rsid w:val="007B3F1E"/>
    <w:rsid w:val="007B4592"/>
    <w:rsid w:val="007B582C"/>
    <w:rsid w:val="007B6834"/>
    <w:rsid w:val="007B6DBA"/>
    <w:rsid w:val="007C0138"/>
    <w:rsid w:val="007C14BE"/>
    <w:rsid w:val="007C1BC4"/>
    <w:rsid w:val="007C2004"/>
    <w:rsid w:val="007C28A6"/>
    <w:rsid w:val="007C29D5"/>
    <w:rsid w:val="007C2E57"/>
    <w:rsid w:val="007C337B"/>
    <w:rsid w:val="007C35AB"/>
    <w:rsid w:val="007C35C1"/>
    <w:rsid w:val="007C37B8"/>
    <w:rsid w:val="007C3AE5"/>
    <w:rsid w:val="007C4828"/>
    <w:rsid w:val="007C4881"/>
    <w:rsid w:val="007C4A8C"/>
    <w:rsid w:val="007C4AE7"/>
    <w:rsid w:val="007C55CA"/>
    <w:rsid w:val="007C6E98"/>
    <w:rsid w:val="007D166E"/>
    <w:rsid w:val="007D1725"/>
    <w:rsid w:val="007D1A4C"/>
    <w:rsid w:val="007D1C77"/>
    <w:rsid w:val="007D3A59"/>
    <w:rsid w:val="007D4829"/>
    <w:rsid w:val="007D5B5E"/>
    <w:rsid w:val="007D5C63"/>
    <w:rsid w:val="007D61A7"/>
    <w:rsid w:val="007D7273"/>
    <w:rsid w:val="007E04BA"/>
    <w:rsid w:val="007E1A12"/>
    <w:rsid w:val="007E3352"/>
    <w:rsid w:val="007E3AFD"/>
    <w:rsid w:val="007E4202"/>
    <w:rsid w:val="007E7C2E"/>
    <w:rsid w:val="007F0754"/>
    <w:rsid w:val="007F14C5"/>
    <w:rsid w:val="007F1AD1"/>
    <w:rsid w:val="007F3371"/>
    <w:rsid w:val="007F3896"/>
    <w:rsid w:val="007F3A33"/>
    <w:rsid w:val="007F3B8A"/>
    <w:rsid w:val="007F407F"/>
    <w:rsid w:val="007F668C"/>
    <w:rsid w:val="007F6C08"/>
    <w:rsid w:val="007F6F24"/>
    <w:rsid w:val="007F797F"/>
    <w:rsid w:val="007F7AE8"/>
    <w:rsid w:val="00801B2B"/>
    <w:rsid w:val="00802C94"/>
    <w:rsid w:val="008033A3"/>
    <w:rsid w:val="00803A9F"/>
    <w:rsid w:val="0080479C"/>
    <w:rsid w:val="00805D26"/>
    <w:rsid w:val="00807D28"/>
    <w:rsid w:val="00807D8D"/>
    <w:rsid w:val="008102AD"/>
    <w:rsid w:val="00810638"/>
    <w:rsid w:val="00810769"/>
    <w:rsid w:val="00811EEA"/>
    <w:rsid w:val="00817F69"/>
    <w:rsid w:val="00820ED4"/>
    <w:rsid w:val="00823597"/>
    <w:rsid w:val="00823856"/>
    <w:rsid w:val="00824784"/>
    <w:rsid w:val="00824D98"/>
    <w:rsid w:val="008255F4"/>
    <w:rsid w:val="00827071"/>
    <w:rsid w:val="008302F3"/>
    <w:rsid w:val="00830636"/>
    <w:rsid w:val="008309BC"/>
    <w:rsid w:val="00831342"/>
    <w:rsid w:val="008329A2"/>
    <w:rsid w:val="00833754"/>
    <w:rsid w:val="008340D5"/>
    <w:rsid w:val="0083445E"/>
    <w:rsid w:val="00834A9C"/>
    <w:rsid w:val="0083558A"/>
    <w:rsid w:val="00835597"/>
    <w:rsid w:val="00835AC8"/>
    <w:rsid w:val="008364BF"/>
    <w:rsid w:val="008368A0"/>
    <w:rsid w:val="00837487"/>
    <w:rsid w:val="008378B4"/>
    <w:rsid w:val="0084255B"/>
    <w:rsid w:val="008443CD"/>
    <w:rsid w:val="00845455"/>
    <w:rsid w:val="00845636"/>
    <w:rsid w:val="0084665A"/>
    <w:rsid w:val="00850D40"/>
    <w:rsid w:val="008511B6"/>
    <w:rsid w:val="00851F48"/>
    <w:rsid w:val="00852A35"/>
    <w:rsid w:val="00852D77"/>
    <w:rsid w:val="00853572"/>
    <w:rsid w:val="008538E0"/>
    <w:rsid w:val="00854221"/>
    <w:rsid w:val="00854265"/>
    <w:rsid w:val="0085579F"/>
    <w:rsid w:val="00855DF7"/>
    <w:rsid w:val="00857F4A"/>
    <w:rsid w:val="00861447"/>
    <w:rsid w:val="008626C1"/>
    <w:rsid w:val="00863929"/>
    <w:rsid w:val="008647F6"/>
    <w:rsid w:val="0086734A"/>
    <w:rsid w:val="008676FC"/>
    <w:rsid w:val="008703A0"/>
    <w:rsid w:val="008707E0"/>
    <w:rsid w:val="00870FF6"/>
    <w:rsid w:val="00871CD6"/>
    <w:rsid w:val="00871D10"/>
    <w:rsid w:val="008724DB"/>
    <w:rsid w:val="008755F1"/>
    <w:rsid w:val="008775C2"/>
    <w:rsid w:val="0087765D"/>
    <w:rsid w:val="00877A2B"/>
    <w:rsid w:val="00880E1E"/>
    <w:rsid w:val="008810A7"/>
    <w:rsid w:val="0088231A"/>
    <w:rsid w:val="00883D91"/>
    <w:rsid w:val="00884554"/>
    <w:rsid w:val="0088506E"/>
    <w:rsid w:val="00887AAE"/>
    <w:rsid w:val="00887FA6"/>
    <w:rsid w:val="0089117D"/>
    <w:rsid w:val="0089143F"/>
    <w:rsid w:val="00892783"/>
    <w:rsid w:val="00892867"/>
    <w:rsid w:val="00893645"/>
    <w:rsid w:val="00893AAA"/>
    <w:rsid w:val="00893F73"/>
    <w:rsid w:val="008954B4"/>
    <w:rsid w:val="0089589C"/>
    <w:rsid w:val="00896848"/>
    <w:rsid w:val="00897664"/>
    <w:rsid w:val="0089772E"/>
    <w:rsid w:val="00897764"/>
    <w:rsid w:val="00897C59"/>
    <w:rsid w:val="008A0CB0"/>
    <w:rsid w:val="008A1B6F"/>
    <w:rsid w:val="008A2FDC"/>
    <w:rsid w:val="008A3DA7"/>
    <w:rsid w:val="008A45AF"/>
    <w:rsid w:val="008A4ADD"/>
    <w:rsid w:val="008A4E9C"/>
    <w:rsid w:val="008A5002"/>
    <w:rsid w:val="008A5FE8"/>
    <w:rsid w:val="008A6E7E"/>
    <w:rsid w:val="008B09AD"/>
    <w:rsid w:val="008B15C9"/>
    <w:rsid w:val="008B15EA"/>
    <w:rsid w:val="008B165E"/>
    <w:rsid w:val="008B1C6B"/>
    <w:rsid w:val="008B263B"/>
    <w:rsid w:val="008B2787"/>
    <w:rsid w:val="008B2AB1"/>
    <w:rsid w:val="008B38D8"/>
    <w:rsid w:val="008B425D"/>
    <w:rsid w:val="008B4F38"/>
    <w:rsid w:val="008B582B"/>
    <w:rsid w:val="008B665E"/>
    <w:rsid w:val="008B6F66"/>
    <w:rsid w:val="008B78B9"/>
    <w:rsid w:val="008B7AE5"/>
    <w:rsid w:val="008C0272"/>
    <w:rsid w:val="008C1FB1"/>
    <w:rsid w:val="008C2ECD"/>
    <w:rsid w:val="008C36D9"/>
    <w:rsid w:val="008C5164"/>
    <w:rsid w:val="008C693A"/>
    <w:rsid w:val="008C6E55"/>
    <w:rsid w:val="008D0E2E"/>
    <w:rsid w:val="008D22E4"/>
    <w:rsid w:val="008D2554"/>
    <w:rsid w:val="008D2CB2"/>
    <w:rsid w:val="008D2F2D"/>
    <w:rsid w:val="008D336A"/>
    <w:rsid w:val="008D35C5"/>
    <w:rsid w:val="008D4431"/>
    <w:rsid w:val="008D5079"/>
    <w:rsid w:val="008D571A"/>
    <w:rsid w:val="008E0D83"/>
    <w:rsid w:val="008E0FA2"/>
    <w:rsid w:val="008E11FD"/>
    <w:rsid w:val="008E3DC0"/>
    <w:rsid w:val="008E4D4A"/>
    <w:rsid w:val="008F0428"/>
    <w:rsid w:val="008F0B27"/>
    <w:rsid w:val="008F30AB"/>
    <w:rsid w:val="008F33FC"/>
    <w:rsid w:val="008F4337"/>
    <w:rsid w:val="008F4879"/>
    <w:rsid w:val="008F5FDD"/>
    <w:rsid w:val="008F6738"/>
    <w:rsid w:val="008F6894"/>
    <w:rsid w:val="008F75E0"/>
    <w:rsid w:val="008F76F0"/>
    <w:rsid w:val="00901EB3"/>
    <w:rsid w:val="00903755"/>
    <w:rsid w:val="00904A77"/>
    <w:rsid w:val="00904A82"/>
    <w:rsid w:val="0090727F"/>
    <w:rsid w:val="009076F4"/>
    <w:rsid w:val="00907B79"/>
    <w:rsid w:val="009114FA"/>
    <w:rsid w:val="00913ACD"/>
    <w:rsid w:val="0091428F"/>
    <w:rsid w:val="00914D96"/>
    <w:rsid w:val="0091500B"/>
    <w:rsid w:val="00915316"/>
    <w:rsid w:val="00915D27"/>
    <w:rsid w:val="00917CDE"/>
    <w:rsid w:val="009205C5"/>
    <w:rsid w:val="00920718"/>
    <w:rsid w:val="009220B9"/>
    <w:rsid w:val="00926D17"/>
    <w:rsid w:val="00927326"/>
    <w:rsid w:val="00931A33"/>
    <w:rsid w:val="009337D6"/>
    <w:rsid w:val="00935BCC"/>
    <w:rsid w:val="009371CD"/>
    <w:rsid w:val="009400D3"/>
    <w:rsid w:val="0094014D"/>
    <w:rsid w:val="00940A54"/>
    <w:rsid w:val="00940B47"/>
    <w:rsid w:val="009410CF"/>
    <w:rsid w:val="0094110F"/>
    <w:rsid w:val="00941834"/>
    <w:rsid w:val="00941EF4"/>
    <w:rsid w:val="00942557"/>
    <w:rsid w:val="009427C7"/>
    <w:rsid w:val="00942FD3"/>
    <w:rsid w:val="0094389F"/>
    <w:rsid w:val="009439A6"/>
    <w:rsid w:val="009443E3"/>
    <w:rsid w:val="0094757C"/>
    <w:rsid w:val="009476E0"/>
    <w:rsid w:val="00947899"/>
    <w:rsid w:val="00947CDF"/>
    <w:rsid w:val="0095012F"/>
    <w:rsid w:val="009509E4"/>
    <w:rsid w:val="00950BBD"/>
    <w:rsid w:val="00951449"/>
    <w:rsid w:val="00951D4B"/>
    <w:rsid w:val="00952DB8"/>
    <w:rsid w:val="00954C6F"/>
    <w:rsid w:val="00956142"/>
    <w:rsid w:val="00960646"/>
    <w:rsid w:val="0096081B"/>
    <w:rsid w:val="00960FEF"/>
    <w:rsid w:val="0096178E"/>
    <w:rsid w:val="00962139"/>
    <w:rsid w:val="00962483"/>
    <w:rsid w:val="00962901"/>
    <w:rsid w:val="00962EDA"/>
    <w:rsid w:val="009659BB"/>
    <w:rsid w:val="009663B9"/>
    <w:rsid w:val="0096673E"/>
    <w:rsid w:val="00966A93"/>
    <w:rsid w:val="00967AA9"/>
    <w:rsid w:val="00970CD1"/>
    <w:rsid w:val="00971226"/>
    <w:rsid w:val="009727F8"/>
    <w:rsid w:val="00972BC0"/>
    <w:rsid w:val="00972D66"/>
    <w:rsid w:val="00972FEF"/>
    <w:rsid w:val="00973481"/>
    <w:rsid w:val="009760E5"/>
    <w:rsid w:val="009778A6"/>
    <w:rsid w:val="009847CE"/>
    <w:rsid w:val="00985568"/>
    <w:rsid w:val="00986483"/>
    <w:rsid w:val="009874F8"/>
    <w:rsid w:val="00987503"/>
    <w:rsid w:val="00991578"/>
    <w:rsid w:val="00991A73"/>
    <w:rsid w:val="009927F6"/>
    <w:rsid w:val="00995248"/>
    <w:rsid w:val="00995D24"/>
    <w:rsid w:val="00995F95"/>
    <w:rsid w:val="00996030"/>
    <w:rsid w:val="00996886"/>
    <w:rsid w:val="009969DA"/>
    <w:rsid w:val="00996E31"/>
    <w:rsid w:val="00997732"/>
    <w:rsid w:val="009A07A9"/>
    <w:rsid w:val="009A0934"/>
    <w:rsid w:val="009A2A5D"/>
    <w:rsid w:val="009A3827"/>
    <w:rsid w:val="009A493F"/>
    <w:rsid w:val="009A75B0"/>
    <w:rsid w:val="009B06BF"/>
    <w:rsid w:val="009B119D"/>
    <w:rsid w:val="009B20AA"/>
    <w:rsid w:val="009B320F"/>
    <w:rsid w:val="009B3A44"/>
    <w:rsid w:val="009B4563"/>
    <w:rsid w:val="009B4FD1"/>
    <w:rsid w:val="009B5009"/>
    <w:rsid w:val="009B564D"/>
    <w:rsid w:val="009B6ADB"/>
    <w:rsid w:val="009B7F86"/>
    <w:rsid w:val="009C0AB3"/>
    <w:rsid w:val="009C12FE"/>
    <w:rsid w:val="009C1844"/>
    <w:rsid w:val="009C2CF4"/>
    <w:rsid w:val="009C37C2"/>
    <w:rsid w:val="009C4940"/>
    <w:rsid w:val="009C5B82"/>
    <w:rsid w:val="009D0B99"/>
    <w:rsid w:val="009D0DC7"/>
    <w:rsid w:val="009D14C7"/>
    <w:rsid w:val="009D2890"/>
    <w:rsid w:val="009D38D0"/>
    <w:rsid w:val="009D3C94"/>
    <w:rsid w:val="009D609A"/>
    <w:rsid w:val="009D73BF"/>
    <w:rsid w:val="009D787A"/>
    <w:rsid w:val="009E0603"/>
    <w:rsid w:val="009E1B05"/>
    <w:rsid w:val="009E30CB"/>
    <w:rsid w:val="009E320C"/>
    <w:rsid w:val="009E4033"/>
    <w:rsid w:val="009E5870"/>
    <w:rsid w:val="009E6DD8"/>
    <w:rsid w:val="009E7E13"/>
    <w:rsid w:val="009F076D"/>
    <w:rsid w:val="009F4DC2"/>
    <w:rsid w:val="009F5100"/>
    <w:rsid w:val="009F51A9"/>
    <w:rsid w:val="009F5B46"/>
    <w:rsid w:val="009F5EE6"/>
    <w:rsid w:val="009F6430"/>
    <w:rsid w:val="009F750D"/>
    <w:rsid w:val="00A00020"/>
    <w:rsid w:val="00A005E9"/>
    <w:rsid w:val="00A00B5E"/>
    <w:rsid w:val="00A01BD7"/>
    <w:rsid w:val="00A02EAA"/>
    <w:rsid w:val="00A1001A"/>
    <w:rsid w:val="00A10AEB"/>
    <w:rsid w:val="00A10EB1"/>
    <w:rsid w:val="00A11C65"/>
    <w:rsid w:val="00A1279B"/>
    <w:rsid w:val="00A13C13"/>
    <w:rsid w:val="00A14817"/>
    <w:rsid w:val="00A15070"/>
    <w:rsid w:val="00A1513A"/>
    <w:rsid w:val="00A1550B"/>
    <w:rsid w:val="00A16DF6"/>
    <w:rsid w:val="00A16F5F"/>
    <w:rsid w:val="00A171D0"/>
    <w:rsid w:val="00A1734B"/>
    <w:rsid w:val="00A17350"/>
    <w:rsid w:val="00A1765E"/>
    <w:rsid w:val="00A207D5"/>
    <w:rsid w:val="00A2317A"/>
    <w:rsid w:val="00A23ADE"/>
    <w:rsid w:val="00A24118"/>
    <w:rsid w:val="00A26432"/>
    <w:rsid w:val="00A27DEA"/>
    <w:rsid w:val="00A3036C"/>
    <w:rsid w:val="00A31050"/>
    <w:rsid w:val="00A314F1"/>
    <w:rsid w:val="00A32F4A"/>
    <w:rsid w:val="00A330A8"/>
    <w:rsid w:val="00A334A8"/>
    <w:rsid w:val="00A3438A"/>
    <w:rsid w:val="00A352F8"/>
    <w:rsid w:val="00A358B2"/>
    <w:rsid w:val="00A358CB"/>
    <w:rsid w:val="00A36097"/>
    <w:rsid w:val="00A36AA8"/>
    <w:rsid w:val="00A3700B"/>
    <w:rsid w:val="00A3742A"/>
    <w:rsid w:val="00A37F14"/>
    <w:rsid w:val="00A40C5A"/>
    <w:rsid w:val="00A40CFE"/>
    <w:rsid w:val="00A414D2"/>
    <w:rsid w:val="00A41E72"/>
    <w:rsid w:val="00A42AE2"/>
    <w:rsid w:val="00A4370D"/>
    <w:rsid w:val="00A44A34"/>
    <w:rsid w:val="00A44B95"/>
    <w:rsid w:val="00A456FA"/>
    <w:rsid w:val="00A47BBD"/>
    <w:rsid w:val="00A5079B"/>
    <w:rsid w:val="00A50CF8"/>
    <w:rsid w:val="00A51D87"/>
    <w:rsid w:val="00A52D60"/>
    <w:rsid w:val="00A539AF"/>
    <w:rsid w:val="00A54D1B"/>
    <w:rsid w:val="00A56871"/>
    <w:rsid w:val="00A5690D"/>
    <w:rsid w:val="00A60565"/>
    <w:rsid w:val="00A61250"/>
    <w:rsid w:val="00A61693"/>
    <w:rsid w:val="00A61788"/>
    <w:rsid w:val="00A63A82"/>
    <w:rsid w:val="00A643BA"/>
    <w:rsid w:val="00A64468"/>
    <w:rsid w:val="00A65418"/>
    <w:rsid w:val="00A6687C"/>
    <w:rsid w:val="00A67ADE"/>
    <w:rsid w:val="00A71261"/>
    <w:rsid w:val="00A7215F"/>
    <w:rsid w:val="00A7254F"/>
    <w:rsid w:val="00A7286E"/>
    <w:rsid w:val="00A7380D"/>
    <w:rsid w:val="00A74C83"/>
    <w:rsid w:val="00A75723"/>
    <w:rsid w:val="00A763BD"/>
    <w:rsid w:val="00A76CE2"/>
    <w:rsid w:val="00A77944"/>
    <w:rsid w:val="00A81416"/>
    <w:rsid w:val="00A81A08"/>
    <w:rsid w:val="00A81A1C"/>
    <w:rsid w:val="00A82028"/>
    <w:rsid w:val="00A83C57"/>
    <w:rsid w:val="00A83D9C"/>
    <w:rsid w:val="00A8478F"/>
    <w:rsid w:val="00A84AE8"/>
    <w:rsid w:val="00A85E4B"/>
    <w:rsid w:val="00A85F9C"/>
    <w:rsid w:val="00A90089"/>
    <w:rsid w:val="00A9024F"/>
    <w:rsid w:val="00A9036E"/>
    <w:rsid w:val="00A92195"/>
    <w:rsid w:val="00A92A9B"/>
    <w:rsid w:val="00A92B4F"/>
    <w:rsid w:val="00A93832"/>
    <w:rsid w:val="00A93D54"/>
    <w:rsid w:val="00A952FC"/>
    <w:rsid w:val="00A969B5"/>
    <w:rsid w:val="00A96B68"/>
    <w:rsid w:val="00AA0311"/>
    <w:rsid w:val="00AA1B52"/>
    <w:rsid w:val="00AA37B2"/>
    <w:rsid w:val="00AA3D16"/>
    <w:rsid w:val="00AA42F8"/>
    <w:rsid w:val="00AA5F92"/>
    <w:rsid w:val="00AA6FFA"/>
    <w:rsid w:val="00AB04C9"/>
    <w:rsid w:val="00AB21C8"/>
    <w:rsid w:val="00AB27CF"/>
    <w:rsid w:val="00AB38CF"/>
    <w:rsid w:val="00AB60F2"/>
    <w:rsid w:val="00AB7C1F"/>
    <w:rsid w:val="00AC0415"/>
    <w:rsid w:val="00AC1294"/>
    <w:rsid w:val="00AC193A"/>
    <w:rsid w:val="00AC1F41"/>
    <w:rsid w:val="00AC3654"/>
    <w:rsid w:val="00AC3BB2"/>
    <w:rsid w:val="00AC400B"/>
    <w:rsid w:val="00AC5122"/>
    <w:rsid w:val="00AC513C"/>
    <w:rsid w:val="00AC513D"/>
    <w:rsid w:val="00AC6834"/>
    <w:rsid w:val="00AC68D2"/>
    <w:rsid w:val="00AD11C0"/>
    <w:rsid w:val="00AD12CC"/>
    <w:rsid w:val="00AD2CE8"/>
    <w:rsid w:val="00AD3631"/>
    <w:rsid w:val="00AD5CC9"/>
    <w:rsid w:val="00AD6472"/>
    <w:rsid w:val="00AD690C"/>
    <w:rsid w:val="00AD6C87"/>
    <w:rsid w:val="00AD6F64"/>
    <w:rsid w:val="00AD71A0"/>
    <w:rsid w:val="00AE0067"/>
    <w:rsid w:val="00AE174E"/>
    <w:rsid w:val="00AE2590"/>
    <w:rsid w:val="00AE2EE3"/>
    <w:rsid w:val="00AE30FA"/>
    <w:rsid w:val="00AE3DB6"/>
    <w:rsid w:val="00AE42CA"/>
    <w:rsid w:val="00AE4AB7"/>
    <w:rsid w:val="00AE4AD1"/>
    <w:rsid w:val="00AE6040"/>
    <w:rsid w:val="00AE6051"/>
    <w:rsid w:val="00AE7280"/>
    <w:rsid w:val="00AE7ECC"/>
    <w:rsid w:val="00AE7FE4"/>
    <w:rsid w:val="00AF0CF3"/>
    <w:rsid w:val="00AF189D"/>
    <w:rsid w:val="00AF218A"/>
    <w:rsid w:val="00AF2211"/>
    <w:rsid w:val="00AF23CB"/>
    <w:rsid w:val="00AF3807"/>
    <w:rsid w:val="00AF7C44"/>
    <w:rsid w:val="00B0015B"/>
    <w:rsid w:val="00B01FDE"/>
    <w:rsid w:val="00B04451"/>
    <w:rsid w:val="00B05995"/>
    <w:rsid w:val="00B05BCB"/>
    <w:rsid w:val="00B06830"/>
    <w:rsid w:val="00B06B56"/>
    <w:rsid w:val="00B07E9F"/>
    <w:rsid w:val="00B126AB"/>
    <w:rsid w:val="00B1283E"/>
    <w:rsid w:val="00B12AA3"/>
    <w:rsid w:val="00B1412E"/>
    <w:rsid w:val="00B14568"/>
    <w:rsid w:val="00B16223"/>
    <w:rsid w:val="00B168B6"/>
    <w:rsid w:val="00B16E97"/>
    <w:rsid w:val="00B17933"/>
    <w:rsid w:val="00B214BF"/>
    <w:rsid w:val="00B24478"/>
    <w:rsid w:val="00B25B82"/>
    <w:rsid w:val="00B2613D"/>
    <w:rsid w:val="00B2674C"/>
    <w:rsid w:val="00B26EBC"/>
    <w:rsid w:val="00B31738"/>
    <w:rsid w:val="00B31B4E"/>
    <w:rsid w:val="00B325CE"/>
    <w:rsid w:val="00B327E5"/>
    <w:rsid w:val="00B32EE8"/>
    <w:rsid w:val="00B3313D"/>
    <w:rsid w:val="00B343DE"/>
    <w:rsid w:val="00B3458A"/>
    <w:rsid w:val="00B35065"/>
    <w:rsid w:val="00B35B53"/>
    <w:rsid w:val="00B37232"/>
    <w:rsid w:val="00B40032"/>
    <w:rsid w:val="00B41440"/>
    <w:rsid w:val="00B4476E"/>
    <w:rsid w:val="00B45274"/>
    <w:rsid w:val="00B45E7E"/>
    <w:rsid w:val="00B4668E"/>
    <w:rsid w:val="00B47175"/>
    <w:rsid w:val="00B47872"/>
    <w:rsid w:val="00B47B27"/>
    <w:rsid w:val="00B503A9"/>
    <w:rsid w:val="00B5097D"/>
    <w:rsid w:val="00B50BF4"/>
    <w:rsid w:val="00B520A7"/>
    <w:rsid w:val="00B5292C"/>
    <w:rsid w:val="00B52A03"/>
    <w:rsid w:val="00B53569"/>
    <w:rsid w:val="00B53D16"/>
    <w:rsid w:val="00B53FA7"/>
    <w:rsid w:val="00B549C4"/>
    <w:rsid w:val="00B56E70"/>
    <w:rsid w:val="00B57BAF"/>
    <w:rsid w:val="00B57E47"/>
    <w:rsid w:val="00B60E35"/>
    <w:rsid w:val="00B60EAB"/>
    <w:rsid w:val="00B6168D"/>
    <w:rsid w:val="00B62EA9"/>
    <w:rsid w:val="00B62FF1"/>
    <w:rsid w:val="00B6339F"/>
    <w:rsid w:val="00B64828"/>
    <w:rsid w:val="00B668DC"/>
    <w:rsid w:val="00B67A8E"/>
    <w:rsid w:val="00B7233E"/>
    <w:rsid w:val="00B75209"/>
    <w:rsid w:val="00B753F1"/>
    <w:rsid w:val="00B75998"/>
    <w:rsid w:val="00B80460"/>
    <w:rsid w:val="00B81381"/>
    <w:rsid w:val="00B83ABC"/>
    <w:rsid w:val="00B848FC"/>
    <w:rsid w:val="00B85C2E"/>
    <w:rsid w:val="00B86005"/>
    <w:rsid w:val="00B871C7"/>
    <w:rsid w:val="00B9052E"/>
    <w:rsid w:val="00B922F8"/>
    <w:rsid w:val="00B9454D"/>
    <w:rsid w:val="00B94AE3"/>
    <w:rsid w:val="00B9615B"/>
    <w:rsid w:val="00B96B6F"/>
    <w:rsid w:val="00B97147"/>
    <w:rsid w:val="00B97B29"/>
    <w:rsid w:val="00BA6574"/>
    <w:rsid w:val="00BA7F99"/>
    <w:rsid w:val="00BB0FE1"/>
    <w:rsid w:val="00BB1FEA"/>
    <w:rsid w:val="00BB439A"/>
    <w:rsid w:val="00BB681E"/>
    <w:rsid w:val="00BC3840"/>
    <w:rsid w:val="00BC3CAD"/>
    <w:rsid w:val="00BC3D3D"/>
    <w:rsid w:val="00BC573E"/>
    <w:rsid w:val="00BC585A"/>
    <w:rsid w:val="00BC5E6D"/>
    <w:rsid w:val="00BC668B"/>
    <w:rsid w:val="00BC7AE2"/>
    <w:rsid w:val="00BD063A"/>
    <w:rsid w:val="00BD1A02"/>
    <w:rsid w:val="00BD33FE"/>
    <w:rsid w:val="00BD3FF4"/>
    <w:rsid w:val="00BD4050"/>
    <w:rsid w:val="00BD46C5"/>
    <w:rsid w:val="00BD64D9"/>
    <w:rsid w:val="00BD67CC"/>
    <w:rsid w:val="00BD7252"/>
    <w:rsid w:val="00BE1A96"/>
    <w:rsid w:val="00BE1C6E"/>
    <w:rsid w:val="00BE292D"/>
    <w:rsid w:val="00BE2A66"/>
    <w:rsid w:val="00BE2BF5"/>
    <w:rsid w:val="00BE37A9"/>
    <w:rsid w:val="00BE52C0"/>
    <w:rsid w:val="00BE69BB"/>
    <w:rsid w:val="00BE6ECB"/>
    <w:rsid w:val="00BE7B4C"/>
    <w:rsid w:val="00BF0404"/>
    <w:rsid w:val="00BF1C51"/>
    <w:rsid w:val="00BF2523"/>
    <w:rsid w:val="00BF2F0B"/>
    <w:rsid w:val="00BF34AA"/>
    <w:rsid w:val="00BF392B"/>
    <w:rsid w:val="00BF4E24"/>
    <w:rsid w:val="00BF5F2D"/>
    <w:rsid w:val="00BF615D"/>
    <w:rsid w:val="00C008E9"/>
    <w:rsid w:val="00C00A1D"/>
    <w:rsid w:val="00C01270"/>
    <w:rsid w:val="00C01302"/>
    <w:rsid w:val="00C016A7"/>
    <w:rsid w:val="00C01D08"/>
    <w:rsid w:val="00C02AE3"/>
    <w:rsid w:val="00C04833"/>
    <w:rsid w:val="00C04BFE"/>
    <w:rsid w:val="00C054AB"/>
    <w:rsid w:val="00C0591D"/>
    <w:rsid w:val="00C05E1E"/>
    <w:rsid w:val="00C061CB"/>
    <w:rsid w:val="00C079C7"/>
    <w:rsid w:val="00C07AE4"/>
    <w:rsid w:val="00C105E9"/>
    <w:rsid w:val="00C13059"/>
    <w:rsid w:val="00C139A4"/>
    <w:rsid w:val="00C1470B"/>
    <w:rsid w:val="00C200C8"/>
    <w:rsid w:val="00C20869"/>
    <w:rsid w:val="00C20B39"/>
    <w:rsid w:val="00C20DB7"/>
    <w:rsid w:val="00C20E36"/>
    <w:rsid w:val="00C20E8F"/>
    <w:rsid w:val="00C219B6"/>
    <w:rsid w:val="00C225F2"/>
    <w:rsid w:val="00C25388"/>
    <w:rsid w:val="00C25CF0"/>
    <w:rsid w:val="00C25DE4"/>
    <w:rsid w:val="00C27C43"/>
    <w:rsid w:val="00C30C6F"/>
    <w:rsid w:val="00C322E8"/>
    <w:rsid w:val="00C34DBF"/>
    <w:rsid w:val="00C36E8A"/>
    <w:rsid w:val="00C40A51"/>
    <w:rsid w:val="00C43F17"/>
    <w:rsid w:val="00C46381"/>
    <w:rsid w:val="00C46D0F"/>
    <w:rsid w:val="00C477B7"/>
    <w:rsid w:val="00C5106B"/>
    <w:rsid w:val="00C52D18"/>
    <w:rsid w:val="00C52F66"/>
    <w:rsid w:val="00C5337B"/>
    <w:rsid w:val="00C53C70"/>
    <w:rsid w:val="00C53D09"/>
    <w:rsid w:val="00C53D22"/>
    <w:rsid w:val="00C556BC"/>
    <w:rsid w:val="00C559AD"/>
    <w:rsid w:val="00C56DED"/>
    <w:rsid w:val="00C57DE5"/>
    <w:rsid w:val="00C57EA0"/>
    <w:rsid w:val="00C60110"/>
    <w:rsid w:val="00C63246"/>
    <w:rsid w:val="00C63481"/>
    <w:rsid w:val="00C66F20"/>
    <w:rsid w:val="00C7068D"/>
    <w:rsid w:val="00C74C99"/>
    <w:rsid w:val="00C74E80"/>
    <w:rsid w:val="00C75332"/>
    <w:rsid w:val="00C7544E"/>
    <w:rsid w:val="00C7584D"/>
    <w:rsid w:val="00C7775D"/>
    <w:rsid w:val="00C80554"/>
    <w:rsid w:val="00C8070F"/>
    <w:rsid w:val="00C838D9"/>
    <w:rsid w:val="00C85427"/>
    <w:rsid w:val="00C868D3"/>
    <w:rsid w:val="00C87347"/>
    <w:rsid w:val="00C87AD1"/>
    <w:rsid w:val="00C9030E"/>
    <w:rsid w:val="00C90E7E"/>
    <w:rsid w:val="00C9164E"/>
    <w:rsid w:val="00C91FC9"/>
    <w:rsid w:val="00C94459"/>
    <w:rsid w:val="00C94B65"/>
    <w:rsid w:val="00C95366"/>
    <w:rsid w:val="00C953EB"/>
    <w:rsid w:val="00C966D1"/>
    <w:rsid w:val="00C96D43"/>
    <w:rsid w:val="00C97297"/>
    <w:rsid w:val="00C97803"/>
    <w:rsid w:val="00CA0D14"/>
    <w:rsid w:val="00CA2ABF"/>
    <w:rsid w:val="00CA3719"/>
    <w:rsid w:val="00CA3A78"/>
    <w:rsid w:val="00CA5338"/>
    <w:rsid w:val="00CA56F7"/>
    <w:rsid w:val="00CA5AAD"/>
    <w:rsid w:val="00CA6114"/>
    <w:rsid w:val="00CA6457"/>
    <w:rsid w:val="00CA6736"/>
    <w:rsid w:val="00CB086A"/>
    <w:rsid w:val="00CB0AE1"/>
    <w:rsid w:val="00CB0B47"/>
    <w:rsid w:val="00CB0DC8"/>
    <w:rsid w:val="00CB353F"/>
    <w:rsid w:val="00CB4D2B"/>
    <w:rsid w:val="00CB5511"/>
    <w:rsid w:val="00CB6256"/>
    <w:rsid w:val="00CB65B9"/>
    <w:rsid w:val="00CB69D8"/>
    <w:rsid w:val="00CB6CBB"/>
    <w:rsid w:val="00CB75D9"/>
    <w:rsid w:val="00CB7D1B"/>
    <w:rsid w:val="00CC03B4"/>
    <w:rsid w:val="00CC29B7"/>
    <w:rsid w:val="00CC29F0"/>
    <w:rsid w:val="00CC519F"/>
    <w:rsid w:val="00CC62B5"/>
    <w:rsid w:val="00CD0CF3"/>
    <w:rsid w:val="00CD0DAD"/>
    <w:rsid w:val="00CD2522"/>
    <w:rsid w:val="00CD26C7"/>
    <w:rsid w:val="00CD27E7"/>
    <w:rsid w:val="00CD284C"/>
    <w:rsid w:val="00CD4CC8"/>
    <w:rsid w:val="00CD571A"/>
    <w:rsid w:val="00CD5EA5"/>
    <w:rsid w:val="00CD64DA"/>
    <w:rsid w:val="00CD6721"/>
    <w:rsid w:val="00CD6996"/>
    <w:rsid w:val="00CE0106"/>
    <w:rsid w:val="00CE173E"/>
    <w:rsid w:val="00CE2ED7"/>
    <w:rsid w:val="00CE584A"/>
    <w:rsid w:val="00CE66DE"/>
    <w:rsid w:val="00CE7D8A"/>
    <w:rsid w:val="00CF163C"/>
    <w:rsid w:val="00CF20B8"/>
    <w:rsid w:val="00CF2D4A"/>
    <w:rsid w:val="00CF34EC"/>
    <w:rsid w:val="00CF45E8"/>
    <w:rsid w:val="00CF7F7F"/>
    <w:rsid w:val="00D00328"/>
    <w:rsid w:val="00D00337"/>
    <w:rsid w:val="00D0250A"/>
    <w:rsid w:val="00D02E9A"/>
    <w:rsid w:val="00D03CB6"/>
    <w:rsid w:val="00D03CB9"/>
    <w:rsid w:val="00D04D38"/>
    <w:rsid w:val="00D052DD"/>
    <w:rsid w:val="00D054F3"/>
    <w:rsid w:val="00D05B7B"/>
    <w:rsid w:val="00D060E1"/>
    <w:rsid w:val="00D07256"/>
    <w:rsid w:val="00D11D3C"/>
    <w:rsid w:val="00D1265F"/>
    <w:rsid w:val="00D12BFD"/>
    <w:rsid w:val="00D12DA8"/>
    <w:rsid w:val="00D1464A"/>
    <w:rsid w:val="00D147DC"/>
    <w:rsid w:val="00D15911"/>
    <w:rsid w:val="00D1616D"/>
    <w:rsid w:val="00D168E7"/>
    <w:rsid w:val="00D16C5E"/>
    <w:rsid w:val="00D17388"/>
    <w:rsid w:val="00D17F82"/>
    <w:rsid w:val="00D219DB"/>
    <w:rsid w:val="00D21A8C"/>
    <w:rsid w:val="00D23FE4"/>
    <w:rsid w:val="00D241C5"/>
    <w:rsid w:val="00D24319"/>
    <w:rsid w:val="00D24359"/>
    <w:rsid w:val="00D2529F"/>
    <w:rsid w:val="00D262E6"/>
    <w:rsid w:val="00D32134"/>
    <w:rsid w:val="00D32751"/>
    <w:rsid w:val="00D33192"/>
    <w:rsid w:val="00D33859"/>
    <w:rsid w:val="00D352E9"/>
    <w:rsid w:val="00D3549F"/>
    <w:rsid w:val="00D36D59"/>
    <w:rsid w:val="00D372D9"/>
    <w:rsid w:val="00D37646"/>
    <w:rsid w:val="00D377C6"/>
    <w:rsid w:val="00D411F2"/>
    <w:rsid w:val="00D42D8A"/>
    <w:rsid w:val="00D436CD"/>
    <w:rsid w:val="00D44C66"/>
    <w:rsid w:val="00D454E2"/>
    <w:rsid w:val="00D45EE1"/>
    <w:rsid w:val="00D46104"/>
    <w:rsid w:val="00D465CE"/>
    <w:rsid w:val="00D470FC"/>
    <w:rsid w:val="00D47557"/>
    <w:rsid w:val="00D47BE1"/>
    <w:rsid w:val="00D50F18"/>
    <w:rsid w:val="00D51871"/>
    <w:rsid w:val="00D51EFA"/>
    <w:rsid w:val="00D52013"/>
    <w:rsid w:val="00D52CB8"/>
    <w:rsid w:val="00D53EBD"/>
    <w:rsid w:val="00D5442D"/>
    <w:rsid w:val="00D548D5"/>
    <w:rsid w:val="00D55886"/>
    <w:rsid w:val="00D603DC"/>
    <w:rsid w:val="00D61B93"/>
    <w:rsid w:val="00D61F0D"/>
    <w:rsid w:val="00D62018"/>
    <w:rsid w:val="00D6259A"/>
    <w:rsid w:val="00D64A25"/>
    <w:rsid w:val="00D65516"/>
    <w:rsid w:val="00D6610C"/>
    <w:rsid w:val="00D67999"/>
    <w:rsid w:val="00D71588"/>
    <w:rsid w:val="00D7178A"/>
    <w:rsid w:val="00D71B73"/>
    <w:rsid w:val="00D72B70"/>
    <w:rsid w:val="00D72B98"/>
    <w:rsid w:val="00D7332D"/>
    <w:rsid w:val="00D75EC6"/>
    <w:rsid w:val="00D77E01"/>
    <w:rsid w:val="00D8075B"/>
    <w:rsid w:val="00D8197D"/>
    <w:rsid w:val="00D83D0C"/>
    <w:rsid w:val="00D83FEB"/>
    <w:rsid w:val="00D8600A"/>
    <w:rsid w:val="00D87AC0"/>
    <w:rsid w:val="00D87EEC"/>
    <w:rsid w:val="00D90509"/>
    <w:rsid w:val="00D918E5"/>
    <w:rsid w:val="00D91A3B"/>
    <w:rsid w:val="00D91D3D"/>
    <w:rsid w:val="00D9642F"/>
    <w:rsid w:val="00D96B75"/>
    <w:rsid w:val="00D9792D"/>
    <w:rsid w:val="00D97A8D"/>
    <w:rsid w:val="00DA0677"/>
    <w:rsid w:val="00DA2FA3"/>
    <w:rsid w:val="00DA3259"/>
    <w:rsid w:val="00DA3BC3"/>
    <w:rsid w:val="00DA5B78"/>
    <w:rsid w:val="00DA5DF2"/>
    <w:rsid w:val="00DA72DC"/>
    <w:rsid w:val="00DB10F5"/>
    <w:rsid w:val="00DB24A7"/>
    <w:rsid w:val="00DB2961"/>
    <w:rsid w:val="00DB456F"/>
    <w:rsid w:val="00DB6BDB"/>
    <w:rsid w:val="00DB6D97"/>
    <w:rsid w:val="00DB77D6"/>
    <w:rsid w:val="00DC0207"/>
    <w:rsid w:val="00DC190B"/>
    <w:rsid w:val="00DC2440"/>
    <w:rsid w:val="00DC5A74"/>
    <w:rsid w:val="00DC638F"/>
    <w:rsid w:val="00DC7A03"/>
    <w:rsid w:val="00DC7B0C"/>
    <w:rsid w:val="00DD0681"/>
    <w:rsid w:val="00DD08AD"/>
    <w:rsid w:val="00DD2165"/>
    <w:rsid w:val="00DD2A6A"/>
    <w:rsid w:val="00DD2C17"/>
    <w:rsid w:val="00DD3A8F"/>
    <w:rsid w:val="00DD457E"/>
    <w:rsid w:val="00DD4B41"/>
    <w:rsid w:val="00DD5209"/>
    <w:rsid w:val="00DD744A"/>
    <w:rsid w:val="00DD7BE1"/>
    <w:rsid w:val="00DE017E"/>
    <w:rsid w:val="00DE11A7"/>
    <w:rsid w:val="00DE17BE"/>
    <w:rsid w:val="00DE4D01"/>
    <w:rsid w:val="00DE66F4"/>
    <w:rsid w:val="00DE7C62"/>
    <w:rsid w:val="00DF1320"/>
    <w:rsid w:val="00DF14CC"/>
    <w:rsid w:val="00DF2E03"/>
    <w:rsid w:val="00DF30E0"/>
    <w:rsid w:val="00DF3958"/>
    <w:rsid w:val="00DF4BE7"/>
    <w:rsid w:val="00DF4FE4"/>
    <w:rsid w:val="00DF58EB"/>
    <w:rsid w:val="00DF6E25"/>
    <w:rsid w:val="00DF771D"/>
    <w:rsid w:val="00E00A45"/>
    <w:rsid w:val="00E00B8A"/>
    <w:rsid w:val="00E018E0"/>
    <w:rsid w:val="00E019D1"/>
    <w:rsid w:val="00E0268A"/>
    <w:rsid w:val="00E028C5"/>
    <w:rsid w:val="00E02DF0"/>
    <w:rsid w:val="00E04F0F"/>
    <w:rsid w:val="00E05507"/>
    <w:rsid w:val="00E05E2D"/>
    <w:rsid w:val="00E10838"/>
    <w:rsid w:val="00E13376"/>
    <w:rsid w:val="00E149A4"/>
    <w:rsid w:val="00E1556B"/>
    <w:rsid w:val="00E1561D"/>
    <w:rsid w:val="00E15623"/>
    <w:rsid w:val="00E16394"/>
    <w:rsid w:val="00E165D9"/>
    <w:rsid w:val="00E17940"/>
    <w:rsid w:val="00E20560"/>
    <w:rsid w:val="00E21E1A"/>
    <w:rsid w:val="00E224B5"/>
    <w:rsid w:val="00E23B13"/>
    <w:rsid w:val="00E23E64"/>
    <w:rsid w:val="00E245C8"/>
    <w:rsid w:val="00E24D6D"/>
    <w:rsid w:val="00E25DC1"/>
    <w:rsid w:val="00E25F32"/>
    <w:rsid w:val="00E277FC"/>
    <w:rsid w:val="00E30277"/>
    <w:rsid w:val="00E31911"/>
    <w:rsid w:val="00E32518"/>
    <w:rsid w:val="00E333F7"/>
    <w:rsid w:val="00E339C4"/>
    <w:rsid w:val="00E34AD7"/>
    <w:rsid w:val="00E35308"/>
    <w:rsid w:val="00E358AF"/>
    <w:rsid w:val="00E35B93"/>
    <w:rsid w:val="00E36A4B"/>
    <w:rsid w:val="00E42D1B"/>
    <w:rsid w:val="00E42EE9"/>
    <w:rsid w:val="00E44640"/>
    <w:rsid w:val="00E470DF"/>
    <w:rsid w:val="00E47D25"/>
    <w:rsid w:val="00E509D5"/>
    <w:rsid w:val="00E50F11"/>
    <w:rsid w:val="00E53359"/>
    <w:rsid w:val="00E538D7"/>
    <w:rsid w:val="00E5597F"/>
    <w:rsid w:val="00E5604F"/>
    <w:rsid w:val="00E561B1"/>
    <w:rsid w:val="00E568EF"/>
    <w:rsid w:val="00E56BDF"/>
    <w:rsid w:val="00E61635"/>
    <w:rsid w:val="00E61F34"/>
    <w:rsid w:val="00E62CCD"/>
    <w:rsid w:val="00E64F54"/>
    <w:rsid w:val="00E6505B"/>
    <w:rsid w:val="00E65BF2"/>
    <w:rsid w:val="00E65D55"/>
    <w:rsid w:val="00E66046"/>
    <w:rsid w:val="00E66676"/>
    <w:rsid w:val="00E6698F"/>
    <w:rsid w:val="00E671F2"/>
    <w:rsid w:val="00E71B9B"/>
    <w:rsid w:val="00E7225B"/>
    <w:rsid w:val="00E72931"/>
    <w:rsid w:val="00E7326E"/>
    <w:rsid w:val="00E73DF4"/>
    <w:rsid w:val="00E7493C"/>
    <w:rsid w:val="00E765A7"/>
    <w:rsid w:val="00E803BA"/>
    <w:rsid w:val="00E8150A"/>
    <w:rsid w:val="00E8170C"/>
    <w:rsid w:val="00E81BF9"/>
    <w:rsid w:val="00E824E9"/>
    <w:rsid w:val="00E8355C"/>
    <w:rsid w:val="00E83CC0"/>
    <w:rsid w:val="00E83F1D"/>
    <w:rsid w:val="00E85709"/>
    <w:rsid w:val="00E866E2"/>
    <w:rsid w:val="00E86801"/>
    <w:rsid w:val="00E86A1B"/>
    <w:rsid w:val="00E901A3"/>
    <w:rsid w:val="00E91007"/>
    <w:rsid w:val="00E9277E"/>
    <w:rsid w:val="00E92F88"/>
    <w:rsid w:val="00E95FDC"/>
    <w:rsid w:val="00E9684B"/>
    <w:rsid w:val="00E96F4E"/>
    <w:rsid w:val="00E97DBB"/>
    <w:rsid w:val="00EA01EA"/>
    <w:rsid w:val="00EA1DE9"/>
    <w:rsid w:val="00EA2A04"/>
    <w:rsid w:val="00EA2E28"/>
    <w:rsid w:val="00EA3601"/>
    <w:rsid w:val="00EA4789"/>
    <w:rsid w:val="00EA4867"/>
    <w:rsid w:val="00EA4ACF"/>
    <w:rsid w:val="00EA4ECF"/>
    <w:rsid w:val="00EA5DCF"/>
    <w:rsid w:val="00EA6273"/>
    <w:rsid w:val="00EA7232"/>
    <w:rsid w:val="00EA7D1C"/>
    <w:rsid w:val="00EA7E48"/>
    <w:rsid w:val="00EB0E93"/>
    <w:rsid w:val="00EB120B"/>
    <w:rsid w:val="00EB142E"/>
    <w:rsid w:val="00EB14A9"/>
    <w:rsid w:val="00EB23E5"/>
    <w:rsid w:val="00EB2482"/>
    <w:rsid w:val="00EB27D9"/>
    <w:rsid w:val="00EB2907"/>
    <w:rsid w:val="00EB2DBD"/>
    <w:rsid w:val="00EB3642"/>
    <w:rsid w:val="00EB3922"/>
    <w:rsid w:val="00EB3963"/>
    <w:rsid w:val="00EB3C86"/>
    <w:rsid w:val="00EB3EBB"/>
    <w:rsid w:val="00EB5C7D"/>
    <w:rsid w:val="00EB5EB0"/>
    <w:rsid w:val="00EB5F42"/>
    <w:rsid w:val="00EB691F"/>
    <w:rsid w:val="00EB7691"/>
    <w:rsid w:val="00EC0BA5"/>
    <w:rsid w:val="00EC19D6"/>
    <w:rsid w:val="00EC1B7A"/>
    <w:rsid w:val="00EC22CC"/>
    <w:rsid w:val="00EC3EF9"/>
    <w:rsid w:val="00EC408A"/>
    <w:rsid w:val="00EC4130"/>
    <w:rsid w:val="00EC54BA"/>
    <w:rsid w:val="00EC5B7C"/>
    <w:rsid w:val="00EC77D3"/>
    <w:rsid w:val="00ED0012"/>
    <w:rsid w:val="00ED10C2"/>
    <w:rsid w:val="00ED19BD"/>
    <w:rsid w:val="00ED1FCC"/>
    <w:rsid w:val="00ED242A"/>
    <w:rsid w:val="00ED2F67"/>
    <w:rsid w:val="00ED2FD8"/>
    <w:rsid w:val="00ED3C22"/>
    <w:rsid w:val="00ED3C5E"/>
    <w:rsid w:val="00ED5468"/>
    <w:rsid w:val="00ED593C"/>
    <w:rsid w:val="00ED62F5"/>
    <w:rsid w:val="00EE21EF"/>
    <w:rsid w:val="00EE2673"/>
    <w:rsid w:val="00EE34EB"/>
    <w:rsid w:val="00EE3B18"/>
    <w:rsid w:val="00EE479E"/>
    <w:rsid w:val="00EE507B"/>
    <w:rsid w:val="00EE5566"/>
    <w:rsid w:val="00EF0F51"/>
    <w:rsid w:val="00EF35C0"/>
    <w:rsid w:val="00EF3C03"/>
    <w:rsid w:val="00EF64C6"/>
    <w:rsid w:val="00EF6FBA"/>
    <w:rsid w:val="00EF7793"/>
    <w:rsid w:val="00F00C0B"/>
    <w:rsid w:val="00F011C8"/>
    <w:rsid w:val="00F016B1"/>
    <w:rsid w:val="00F020D1"/>
    <w:rsid w:val="00F02B2A"/>
    <w:rsid w:val="00F0358A"/>
    <w:rsid w:val="00F036AD"/>
    <w:rsid w:val="00F03AE1"/>
    <w:rsid w:val="00F041A2"/>
    <w:rsid w:val="00F050E9"/>
    <w:rsid w:val="00F0687A"/>
    <w:rsid w:val="00F14C1D"/>
    <w:rsid w:val="00F1686B"/>
    <w:rsid w:val="00F16B3D"/>
    <w:rsid w:val="00F179BB"/>
    <w:rsid w:val="00F20BBB"/>
    <w:rsid w:val="00F21DD7"/>
    <w:rsid w:val="00F21E61"/>
    <w:rsid w:val="00F23131"/>
    <w:rsid w:val="00F2503A"/>
    <w:rsid w:val="00F2701C"/>
    <w:rsid w:val="00F27C66"/>
    <w:rsid w:val="00F30857"/>
    <w:rsid w:val="00F328EA"/>
    <w:rsid w:val="00F33183"/>
    <w:rsid w:val="00F3389D"/>
    <w:rsid w:val="00F343F1"/>
    <w:rsid w:val="00F3649B"/>
    <w:rsid w:val="00F406D1"/>
    <w:rsid w:val="00F418E4"/>
    <w:rsid w:val="00F41E89"/>
    <w:rsid w:val="00F44698"/>
    <w:rsid w:val="00F46272"/>
    <w:rsid w:val="00F463FA"/>
    <w:rsid w:val="00F46693"/>
    <w:rsid w:val="00F47CF0"/>
    <w:rsid w:val="00F50988"/>
    <w:rsid w:val="00F51772"/>
    <w:rsid w:val="00F520C4"/>
    <w:rsid w:val="00F534FC"/>
    <w:rsid w:val="00F54E52"/>
    <w:rsid w:val="00F54FCE"/>
    <w:rsid w:val="00F55303"/>
    <w:rsid w:val="00F56B08"/>
    <w:rsid w:val="00F60908"/>
    <w:rsid w:val="00F61CE9"/>
    <w:rsid w:val="00F61D6D"/>
    <w:rsid w:val="00F6246D"/>
    <w:rsid w:val="00F62945"/>
    <w:rsid w:val="00F639D5"/>
    <w:rsid w:val="00F64D3F"/>
    <w:rsid w:val="00F65A72"/>
    <w:rsid w:val="00F65C36"/>
    <w:rsid w:val="00F67869"/>
    <w:rsid w:val="00F70606"/>
    <w:rsid w:val="00F73086"/>
    <w:rsid w:val="00F74FB0"/>
    <w:rsid w:val="00F7513F"/>
    <w:rsid w:val="00F75D9C"/>
    <w:rsid w:val="00F75DE7"/>
    <w:rsid w:val="00F77944"/>
    <w:rsid w:val="00F805D6"/>
    <w:rsid w:val="00F80A51"/>
    <w:rsid w:val="00F82AB1"/>
    <w:rsid w:val="00F832C7"/>
    <w:rsid w:val="00F848BD"/>
    <w:rsid w:val="00F8571F"/>
    <w:rsid w:val="00F857A6"/>
    <w:rsid w:val="00F858CD"/>
    <w:rsid w:val="00F8735D"/>
    <w:rsid w:val="00F90D97"/>
    <w:rsid w:val="00F91614"/>
    <w:rsid w:val="00F91CBE"/>
    <w:rsid w:val="00F925EE"/>
    <w:rsid w:val="00F92A87"/>
    <w:rsid w:val="00F9338E"/>
    <w:rsid w:val="00F949FC"/>
    <w:rsid w:val="00F95735"/>
    <w:rsid w:val="00F96903"/>
    <w:rsid w:val="00F96952"/>
    <w:rsid w:val="00FA0860"/>
    <w:rsid w:val="00FA1010"/>
    <w:rsid w:val="00FA31B2"/>
    <w:rsid w:val="00FA5BF2"/>
    <w:rsid w:val="00FA5F57"/>
    <w:rsid w:val="00FA6467"/>
    <w:rsid w:val="00FB0DC7"/>
    <w:rsid w:val="00FB342C"/>
    <w:rsid w:val="00FB380F"/>
    <w:rsid w:val="00FB3DF7"/>
    <w:rsid w:val="00FB5720"/>
    <w:rsid w:val="00FB67B0"/>
    <w:rsid w:val="00FB6DCE"/>
    <w:rsid w:val="00FB6F82"/>
    <w:rsid w:val="00FC0A94"/>
    <w:rsid w:val="00FC0F68"/>
    <w:rsid w:val="00FC1BDA"/>
    <w:rsid w:val="00FC1CB7"/>
    <w:rsid w:val="00FC29CD"/>
    <w:rsid w:val="00FC388D"/>
    <w:rsid w:val="00FC4128"/>
    <w:rsid w:val="00FC44DC"/>
    <w:rsid w:val="00FC454A"/>
    <w:rsid w:val="00FC5DF7"/>
    <w:rsid w:val="00FC5E56"/>
    <w:rsid w:val="00FC7059"/>
    <w:rsid w:val="00FC750D"/>
    <w:rsid w:val="00FD02F1"/>
    <w:rsid w:val="00FD1558"/>
    <w:rsid w:val="00FD20EA"/>
    <w:rsid w:val="00FD342F"/>
    <w:rsid w:val="00FD393D"/>
    <w:rsid w:val="00FD4885"/>
    <w:rsid w:val="00FD629B"/>
    <w:rsid w:val="00FD691E"/>
    <w:rsid w:val="00FE01B5"/>
    <w:rsid w:val="00FE01CF"/>
    <w:rsid w:val="00FE08F0"/>
    <w:rsid w:val="00FE1D45"/>
    <w:rsid w:val="00FE3053"/>
    <w:rsid w:val="00FE3BE0"/>
    <w:rsid w:val="00FE4A94"/>
    <w:rsid w:val="00FE6AE2"/>
    <w:rsid w:val="00FE6B89"/>
    <w:rsid w:val="00FE6E1B"/>
    <w:rsid w:val="00FF444D"/>
    <w:rsid w:val="00FF4D9C"/>
    <w:rsid w:val="00FF5B19"/>
    <w:rsid w:val="00FF6227"/>
    <w:rsid w:val="00FF7B0E"/>
    <w:rsid w:val="00FF7CA5"/>
    <w:rsid w:val="00FF7D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7CFDF"/>
  <w15:docId w15:val="{C49D5F0C-3619-4DA6-8E19-E8281CF3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427C7"/>
    <w:pPr>
      <w:tabs>
        <w:tab w:val="center" w:pos="4536"/>
        <w:tab w:val="right" w:pos="9072"/>
      </w:tabs>
      <w:spacing w:after="0" w:line="240" w:lineRule="auto"/>
    </w:pPr>
  </w:style>
  <w:style w:type="character" w:customStyle="1" w:styleId="NagwekZnak">
    <w:name w:val="Nagłówek Znak"/>
    <w:basedOn w:val="Domylnaczcionkaakapitu"/>
    <w:link w:val="Nagwek"/>
    <w:rsid w:val="009427C7"/>
  </w:style>
  <w:style w:type="paragraph" w:styleId="Stopka">
    <w:name w:val="footer"/>
    <w:basedOn w:val="Normalny"/>
    <w:link w:val="StopkaZnak"/>
    <w:uiPriority w:val="99"/>
    <w:unhideWhenUsed/>
    <w:rsid w:val="009427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27C7"/>
  </w:style>
  <w:style w:type="paragraph" w:styleId="Akapitzlist">
    <w:name w:val="List Paragraph"/>
    <w:aliases w:val="Normal,Numerowanie,Akapit z listą BS,Punkt 1.1,Kolorowa lista — akcent 11,A_wyliczenie,K-P_odwolanie,Akapit z listą5,maz_wyliczenie,opis dzialania,EPL lista punktowana z wyrózneniem,Wykres,1st level - Bullet List Paragraph,List Paragraph"/>
    <w:basedOn w:val="Normalny"/>
    <w:link w:val="AkapitzlistZnak"/>
    <w:uiPriority w:val="34"/>
    <w:qFormat/>
    <w:rsid w:val="001B0B7B"/>
    <w:pPr>
      <w:ind w:left="720"/>
      <w:contextualSpacing/>
    </w:pPr>
  </w:style>
  <w:style w:type="paragraph" w:customStyle="1" w:styleId="Default">
    <w:name w:val="Default"/>
    <w:rsid w:val="000C483D"/>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B327E5"/>
    <w:rPr>
      <w:color w:val="808080"/>
    </w:rPr>
  </w:style>
  <w:style w:type="character" w:styleId="Odwoaniedokomentarza">
    <w:name w:val="annotation reference"/>
    <w:basedOn w:val="Domylnaczcionkaakapitu"/>
    <w:uiPriority w:val="99"/>
    <w:semiHidden/>
    <w:unhideWhenUsed/>
    <w:rsid w:val="00FA0860"/>
    <w:rPr>
      <w:sz w:val="16"/>
      <w:szCs w:val="16"/>
    </w:rPr>
  </w:style>
  <w:style w:type="paragraph" w:styleId="Tekstkomentarza">
    <w:name w:val="annotation text"/>
    <w:basedOn w:val="Normalny"/>
    <w:link w:val="TekstkomentarzaZnak"/>
    <w:uiPriority w:val="99"/>
    <w:unhideWhenUsed/>
    <w:rsid w:val="00FA0860"/>
    <w:pPr>
      <w:spacing w:line="240" w:lineRule="auto"/>
    </w:pPr>
    <w:rPr>
      <w:sz w:val="20"/>
      <w:szCs w:val="20"/>
    </w:rPr>
  </w:style>
  <w:style w:type="character" w:customStyle="1" w:styleId="TekstkomentarzaZnak">
    <w:name w:val="Tekst komentarza Znak"/>
    <w:basedOn w:val="Domylnaczcionkaakapitu"/>
    <w:link w:val="Tekstkomentarza"/>
    <w:uiPriority w:val="99"/>
    <w:rsid w:val="00FA0860"/>
    <w:rPr>
      <w:sz w:val="20"/>
      <w:szCs w:val="20"/>
    </w:rPr>
  </w:style>
  <w:style w:type="paragraph" w:styleId="Tematkomentarza">
    <w:name w:val="annotation subject"/>
    <w:basedOn w:val="Tekstkomentarza"/>
    <w:next w:val="Tekstkomentarza"/>
    <w:link w:val="TematkomentarzaZnak"/>
    <w:uiPriority w:val="99"/>
    <w:semiHidden/>
    <w:unhideWhenUsed/>
    <w:rsid w:val="00FA0860"/>
    <w:rPr>
      <w:b/>
      <w:bCs/>
    </w:rPr>
  </w:style>
  <w:style w:type="character" w:customStyle="1" w:styleId="TematkomentarzaZnak">
    <w:name w:val="Temat komentarza Znak"/>
    <w:basedOn w:val="TekstkomentarzaZnak"/>
    <w:link w:val="Tematkomentarza"/>
    <w:uiPriority w:val="99"/>
    <w:semiHidden/>
    <w:rsid w:val="00FA0860"/>
    <w:rPr>
      <w:b/>
      <w:bCs/>
      <w:sz w:val="20"/>
      <w:szCs w:val="20"/>
    </w:rPr>
  </w:style>
  <w:style w:type="paragraph" w:styleId="Tekstdymka">
    <w:name w:val="Balloon Text"/>
    <w:basedOn w:val="Normalny"/>
    <w:link w:val="TekstdymkaZnak"/>
    <w:uiPriority w:val="99"/>
    <w:semiHidden/>
    <w:unhideWhenUsed/>
    <w:rsid w:val="00247A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47AD4"/>
    <w:rPr>
      <w:rFonts w:ascii="Tahoma" w:hAnsi="Tahoma" w:cs="Tahoma"/>
      <w:sz w:val="16"/>
      <w:szCs w:val="16"/>
    </w:rPr>
  </w:style>
  <w:style w:type="paragraph" w:customStyle="1" w:styleId="redniasiatka1akcent21">
    <w:name w:val="Średnia siatka 1 — akcent 21"/>
    <w:basedOn w:val="Normalny"/>
    <w:link w:val="redniasiatka1akcent2Znak"/>
    <w:uiPriority w:val="99"/>
    <w:qFormat/>
    <w:rsid w:val="00414C65"/>
    <w:pPr>
      <w:spacing w:after="200" w:line="276" w:lineRule="auto"/>
      <w:ind w:left="720"/>
      <w:contextualSpacing/>
    </w:pPr>
    <w:rPr>
      <w:rFonts w:ascii="Calibri" w:eastAsia="Calibri" w:hAnsi="Calibri" w:cs="Times New Roman"/>
      <w:lang w:val="x-none"/>
    </w:rPr>
  </w:style>
  <w:style w:type="character" w:customStyle="1" w:styleId="redniasiatka1akcent2Znak">
    <w:name w:val="Średnia siatka 1 — akcent 2 Znak"/>
    <w:link w:val="redniasiatka1akcent21"/>
    <w:uiPriority w:val="99"/>
    <w:locked/>
    <w:rsid w:val="00414C65"/>
    <w:rPr>
      <w:rFonts w:ascii="Calibri" w:eastAsia="Calibri" w:hAnsi="Calibri" w:cs="Times New Roman"/>
      <w:lang w:val="x-none"/>
    </w:rPr>
  </w:style>
  <w:style w:type="paragraph" w:customStyle="1" w:styleId="Normalny1">
    <w:name w:val="Normalny1"/>
    <w:rsid w:val="00414C65"/>
    <w:pPr>
      <w:suppressAutoHyphens/>
      <w:spacing w:after="0" w:line="276" w:lineRule="auto"/>
    </w:pPr>
    <w:rPr>
      <w:rFonts w:ascii="Arial" w:eastAsia="Arial" w:hAnsi="Arial" w:cs="Arial"/>
      <w:kern w:val="1"/>
      <w:lang w:val="en" w:eastAsia="pl-PL"/>
    </w:rPr>
  </w:style>
  <w:style w:type="character" w:customStyle="1" w:styleId="AkapitzlistZnak">
    <w:name w:val="Akapit z listą Znak"/>
    <w:aliases w:val="Normal Znak,Numerowanie Znak,Akapit z listą BS Znak,Punkt 1.1 Znak,Kolorowa lista — akcent 11 Znak,A_wyliczenie Znak,K-P_odwolanie Znak,Akapit z listą5 Znak,maz_wyliczenie Znak,opis dzialania Znak,Wykres Znak,List Paragraph Znak"/>
    <w:link w:val="Akapitzlist"/>
    <w:uiPriority w:val="34"/>
    <w:qFormat/>
    <w:locked/>
    <w:rsid w:val="00414C65"/>
  </w:style>
  <w:style w:type="character" w:styleId="Hipercze">
    <w:name w:val="Hyperlink"/>
    <w:basedOn w:val="Domylnaczcionkaakapitu"/>
    <w:uiPriority w:val="99"/>
    <w:unhideWhenUsed/>
    <w:rsid w:val="00BF5F2D"/>
    <w:rPr>
      <w:color w:val="0563C1" w:themeColor="hyperlink"/>
      <w:u w:val="single"/>
    </w:rPr>
  </w:style>
  <w:style w:type="character" w:styleId="UyteHipercze">
    <w:name w:val="FollowedHyperlink"/>
    <w:basedOn w:val="Domylnaczcionkaakapitu"/>
    <w:uiPriority w:val="99"/>
    <w:semiHidden/>
    <w:unhideWhenUsed/>
    <w:rsid w:val="00B871C7"/>
    <w:rPr>
      <w:color w:val="954F72" w:themeColor="followedHyperlink"/>
      <w:u w:val="single"/>
    </w:rPr>
  </w:style>
  <w:style w:type="paragraph" w:styleId="Poprawka">
    <w:name w:val="Revision"/>
    <w:hidden/>
    <w:uiPriority w:val="99"/>
    <w:semiHidden/>
    <w:rsid w:val="00BE292D"/>
    <w:pPr>
      <w:spacing w:after="0" w:line="240" w:lineRule="auto"/>
    </w:pPr>
  </w:style>
  <w:style w:type="paragraph" w:customStyle="1" w:styleId="Standard">
    <w:name w:val="Standard"/>
    <w:uiPriority w:val="99"/>
    <w:rsid w:val="00FC5DF7"/>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label">
    <w:name w:val="label"/>
    <w:basedOn w:val="Normalny"/>
    <w:rsid w:val="00C8542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
    <w:name w:val="text"/>
    <w:basedOn w:val="Normalny"/>
    <w:rsid w:val="00C8542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6D63D7"/>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6D63D7"/>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B57E47"/>
    <w:rPr>
      <w:color w:val="605E5C"/>
      <w:shd w:val="clear" w:color="auto" w:fill="E1DFDD"/>
    </w:rPr>
  </w:style>
  <w:style w:type="table" w:customStyle="1" w:styleId="TableGrid">
    <w:name w:val="TableGrid"/>
    <w:rsid w:val="00F64D3F"/>
    <w:pPr>
      <w:spacing w:after="0" w:line="240" w:lineRule="auto"/>
    </w:pPr>
    <w:rPr>
      <w:rFonts w:eastAsiaTheme="minorEastAsia"/>
      <w:lang w:eastAsia="pl-PL"/>
    </w:rPr>
    <w:tblPr>
      <w:tblCellMar>
        <w:top w:w="0" w:type="dxa"/>
        <w:left w:w="0" w:type="dxa"/>
        <w:bottom w:w="0" w:type="dxa"/>
        <w:right w:w="0" w:type="dxa"/>
      </w:tblCellMar>
    </w:tblPr>
  </w:style>
  <w:style w:type="paragraph" w:styleId="Tekstprzypisudolnego">
    <w:name w:val="footnote text"/>
    <w:basedOn w:val="Normalny"/>
    <w:link w:val="TekstprzypisudolnegoZnak"/>
    <w:uiPriority w:val="99"/>
    <w:unhideWhenUsed/>
    <w:rsid w:val="00BF615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BF615D"/>
    <w:rPr>
      <w:rFonts w:ascii="Times New Roman" w:eastAsia="Times New Roman" w:hAnsi="Times New Roman" w:cs="Times New Roman"/>
      <w:sz w:val="20"/>
      <w:szCs w:val="20"/>
      <w:lang w:eastAsia="pl-PL"/>
    </w:rPr>
  </w:style>
  <w:style w:type="paragraph" w:customStyle="1" w:styleId="v1v1msolistparagraph">
    <w:name w:val="v1v1msolistparagraph"/>
    <w:basedOn w:val="Normalny"/>
    <w:rsid w:val="000249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21">
    <w:name w:val="Font Style21"/>
    <w:uiPriority w:val="99"/>
    <w:rsid w:val="003A2B7D"/>
    <w:rPr>
      <w:rFonts w:ascii="Arial Unicode MS" w:eastAsia="Times New Roman" w:hAnsi="Arial Unicode MS" w:cs="Arial Unicode MS"/>
      <w:b/>
      <w:bCs/>
      <w:color w:val="000000"/>
      <w:sz w:val="20"/>
      <w:szCs w:val="20"/>
    </w:rPr>
  </w:style>
  <w:style w:type="paragraph" w:customStyle="1" w:styleId="Style12">
    <w:name w:val="Style12"/>
    <w:basedOn w:val="Normalny"/>
    <w:uiPriority w:val="99"/>
    <w:rsid w:val="003A2B7D"/>
    <w:pPr>
      <w:widowControl w:val="0"/>
      <w:suppressAutoHyphens/>
      <w:spacing w:after="0" w:line="240" w:lineRule="auto"/>
    </w:pPr>
    <w:rPr>
      <w:rFonts w:ascii="Arial Unicode MS" w:eastAsia="Times New Roman" w:hAnsi="Arial Unicode MS" w:cs="Arial Unicode MS"/>
      <w:color w:val="00000A"/>
      <w:sz w:val="24"/>
      <w:szCs w:val="24"/>
      <w:lang w:eastAsia="ar-SA"/>
    </w:rPr>
  </w:style>
  <w:style w:type="table" w:styleId="Siatkatabelijasna">
    <w:name w:val="Grid Table Light"/>
    <w:basedOn w:val="Standardowy"/>
    <w:uiPriority w:val="40"/>
    <w:rsid w:val="00BC5E6D"/>
    <w:pPr>
      <w:spacing w:after="0" w:line="240" w:lineRule="auto"/>
    </w:pPr>
    <w:rPr>
      <w:rFonts w:ascii="Calibri" w:eastAsia="Calibri" w:hAnsi="Calibri" w:cs="Calibri"/>
      <w:sz w:val="24"/>
      <w:szCs w:val="24"/>
      <w:lang w:eastAsia="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wydatnienie">
    <w:name w:val="Emphasis"/>
    <w:basedOn w:val="Domylnaczcionkaakapitu"/>
    <w:uiPriority w:val="20"/>
    <w:qFormat/>
    <w:rsid w:val="002118CA"/>
    <w:rPr>
      <w:i/>
      <w:iCs/>
    </w:rPr>
  </w:style>
  <w:style w:type="character" w:customStyle="1" w:styleId="cf01">
    <w:name w:val="cf01"/>
    <w:basedOn w:val="Domylnaczcionkaakapitu"/>
    <w:rsid w:val="007D5C63"/>
    <w:rPr>
      <w:rFonts w:ascii="Segoe UI" w:hAnsi="Segoe UI" w:cs="Segoe UI" w:hint="default"/>
      <w:sz w:val="18"/>
      <w:szCs w:val="18"/>
    </w:rPr>
  </w:style>
  <w:style w:type="character" w:styleId="Pogrubienie">
    <w:name w:val="Strong"/>
    <w:basedOn w:val="Domylnaczcionkaakapitu"/>
    <w:uiPriority w:val="22"/>
    <w:qFormat/>
    <w:rsid w:val="001507C7"/>
    <w:rPr>
      <w:b/>
      <w:bCs/>
    </w:rPr>
  </w:style>
  <w:style w:type="paragraph" w:styleId="Tekstprzypisukocowego">
    <w:name w:val="endnote text"/>
    <w:basedOn w:val="Normalny"/>
    <w:link w:val="TekstprzypisukocowegoZnak"/>
    <w:uiPriority w:val="99"/>
    <w:semiHidden/>
    <w:unhideWhenUsed/>
    <w:rsid w:val="00D51EF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1EFA"/>
    <w:rPr>
      <w:sz w:val="20"/>
      <w:szCs w:val="20"/>
    </w:rPr>
  </w:style>
  <w:style w:type="character" w:styleId="Odwoanieprzypisukocowego">
    <w:name w:val="endnote reference"/>
    <w:basedOn w:val="Domylnaczcionkaakapitu"/>
    <w:uiPriority w:val="99"/>
    <w:semiHidden/>
    <w:unhideWhenUsed/>
    <w:rsid w:val="00D51EFA"/>
    <w:rPr>
      <w:vertAlign w:val="superscript"/>
    </w:rPr>
  </w:style>
  <w:style w:type="paragraph" w:customStyle="1" w:styleId="Wzorytekst">
    <w:name w:val="Wzory tekst"/>
    <w:basedOn w:val="Normalny"/>
    <w:uiPriority w:val="99"/>
    <w:rsid w:val="0061450A"/>
    <w:pPr>
      <w:widowControl w:val="0"/>
      <w:autoSpaceDE w:val="0"/>
      <w:autoSpaceDN w:val="0"/>
      <w:adjustRightInd w:val="0"/>
      <w:spacing w:after="0" w:line="288" w:lineRule="auto"/>
      <w:jc w:val="both"/>
      <w:textAlignment w:val="center"/>
    </w:pPr>
    <w:rPr>
      <w:rFonts w:ascii="Charter BT Pro" w:eastAsia="Times New Roman" w:hAnsi="Charter BT Pro" w:cs="Charter BT Pro"/>
      <w:color w:val="000000"/>
      <w:sz w:val="18"/>
      <w:szCs w:val="18"/>
      <w:lang w:eastAsia="pl-PL"/>
    </w:rPr>
  </w:style>
  <w:style w:type="character" w:customStyle="1" w:styleId="Bold">
    <w:name w:val="Bold"/>
    <w:uiPriority w:val="99"/>
    <w:rsid w:val="007408E4"/>
    <w:rPr>
      <w:b/>
    </w:rPr>
  </w:style>
  <w:style w:type="paragraph" w:customStyle="1" w:styleId="Akapitzlist1">
    <w:name w:val="Akapit z listą1"/>
    <w:basedOn w:val="Normalny"/>
    <w:rsid w:val="004E5C09"/>
    <w:pPr>
      <w:suppressAutoHyphens/>
      <w:ind w:left="720"/>
    </w:pPr>
    <w:rPr>
      <w:rFonts w:ascii="Aptos" w:eastAsia="SimSun" w:hAnsi="Aptos" w:cs="font1296"/>
      <w:kern w:val="1"/>
      <w:lang w:eastAsia="ar-SA"/>
    </w:rPr>
  </w:style>
  <w:style w:type="paragraph" w:customStyle="1" w:styleId="Akapitzlist2">
    <w:name w:val="Akapit z listą2"/>
    <w:basedOn w:val="Normalny"/>
    <w:rsid w:val="004E5C09"/>
    <w:pPr>
      <w:suppressAutoHyphens/>
      <w:ind w:left="720"/>
    </w:pPr>
    <w:rPr>
      <w:rFonts w:ascii="Aptos" w:eastAsia="SimSun" w:hAnsi="Aptos" w:cs="font1295"/>
      <w:kern w:val="1"/>
      <w:lang w:eastAsia="ar-SA"/>
    </w:rPr>
  </w:style>
  <w:style w:type="character" w:styleId="Nierozpoznanawzmianka">
    <w:name w:val="Unresolved Mention"/>
    <w:basedOn w:val="Domylnaczcionkaakapitu"/>
    <w:uiPriority w:val="99"/>
    <w:semiHidden/>
    <w:unhideWhenUsed/>
    <w:rsid w:val="00AE4AB7"/>
    <w:rPr>
      <w:color w:val="605E5C"/>
      <w:shd w:val="clear" w:color="auto" w:fill="E1DFDD"/>
    </w:rPr>
  </w:style>
  <w:style w:type="character" w:styleId="Wzmianka">
    <w:name w:val="Mention"/>
    <w:basedOn w:val="Domylnaczcionkaakapitu"/>
    <w:uiPriority w:val="99"/>
    <w:unhideWhenUsed/>
    <w:rsid w:val="00991A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51810">
      <w:bodyDiv w:val="1"/>
      <w:marLeft w:val="0"/>
      <w:marRight w:val="0"/>
      <w:marTop w:val="0"/>
      <w:marBottom w:val="0"/>
      <w:divBdr>
        <w:top w:val="none" w:sz="0" w:space="0" w:color="auto"/>
        <w:left w:val="none" w:sz="0" w:space="0" w:color="auto"/>
        <w:bottom w:val="none" w:sz="0" w:space="0" w:color="auto"/>
        <w:right w:val="none" w:sz="0" w:space="0" w:color="auto"/>
      </w:divBdr>
    </w:div>
    <w:div w:id="121728599">
      <w:bodyDiv w:val="1"/>
      <w:marLeft w:val="0"/>
      <w:marRight w:val="0"/>
      <w:marTop w:val="0"/>
      <w:marBottom w:val="0"/>
      <w:divBdr>
        <w:top w:val="none" w:sz="0" w:space="0" w:color="auto"/>
        <w:left w:val="none" w:sz="0" w:space="0" w:color="auto"/>
        <w:bottom w:val="none" w:sz="0" w:space="0" w:color="auto"/>
        <w:right w:val="none" w:sz="0" w:space="0" w:color="auto"/>
      </w:divBdr>
    </w:div>
    <w:div w:id="249004014">
      <w:bodyDiv w:val="1"/>
      <w:marLeft w:val="0"/>
      <w:marRight w:val="0"/>
      <w:marTop w:val="0"/>
      <w:marBottom w:val="0"/>
      <w:divBdr>
        <w:top w:val="none" w:sz="0" w:space="0" w:color="auto"/>
        <w:left w:val="none" w:sz="0" w:space="0" w:color="auto"/>
        <w:bottom w:val="none" w:sz="0" w:space="0" w:color="auto"/>
        <w:right w:val="none" w:sz="0" w:space="0" w:color="auto"/>
      </w:divBdr>
    </w:div>
    <w:div w:id="256644729">
      <w:bodyDiv w:val="1"/>
      <w:marLeft w:val="0"/>
      <w:marRight w:val="0"/>
      <w:marTop w:val="0"/>
      <w:marBottom w:val="0"/>
      <w:divBdr>
        <w:top w:val="none" w:sz="0" w:space="0" w:color="auto"/>
        <w:left w:val="none" w:sz="0" w:space="0" w:color="auto"/>
        <w:bottom w:val="none" w:sz="0" w:space="0" w:color="auto"/>
        <w:right w:val="none" w:sz="0" w:space="0" w:color="auto"/>
      </w:divBdr>
    </w:div>
    <w:div w:id="304436642">
      <w:bodyDiv w:val="1"/>
      <w:marLeft w:val="0"/>
      <w:marRight w:val="0"/>
      <w:marTop w:val="0"/>
      <w:marBottom w:val="0"/>
      <w:divBdr>
        <w:top w:val="none" w:sz="0" w:space="0" w:color="auto"/>
        <w:left w:val="none" w:sz="0" w:space="0" w:color="auto"/>
        <w:bottom w:val="none" w:sz="0" w:space="0" w:color="auto"/>
        <w:right w:val="none" w:sz="0" w:space="0" w:color="auto"/>
      </w:divBdr>
    </w:div>
    <w:div w:id="396711825">
      <w:bodyDiv w:val="1"/>
      <w:marLeft w:val="0"/>
      <w:marRight w:val="0"/>
      <w:marTop w:val="0"/>
      <w:marBottom w:val="0"/>
      <w:divBdr>
        <w:top w:val="none" w:sz="0" w:space="0" w:color="auto"/>
        <w:left w:val="none" w:sz="0" w:space="0" w:color="auto"/>
        <w:bottom w:val="none" w:sz="0" w:space="0" w:color="auto"/>
        <w:right w:val="none" w:sz="0" w:space="0" w:color="auto"/>
      </w:divBdr>
    </w:div>
    <w:div w:id="447353867">
      <w:bodyDiv w:val="1"/>
      <w:marLeft w:val="0"/>
      <w:marRight w:val="0"/>
      <w:marTop w:val="0"/>
      <w:marBottom w:val="0"/>
      <w:divBdr>
        <w:top w:val="none" w:sz="0" w:space="0" w:color="auto"/>
        <w:left w:val="none" w:sz="0" w:space="0" w:color="auto"/>
        <w:bottom w:val="none" w:sz="0" w:space="0" w:color="auto"/>
        <w:right w:val="none" w:sz="0" w:space="0" w:color="auto"/>
      </w:divBdr>
    </w:div>
    <w:div w:id="504825170">
      <w:bodyDiv w:val="1"/>
      <w:marLeft w:val="0"/>
      <w:marRight w:val="0"/>
      <w:marTop w:val="0"/>
      <w:marBottom w:val="0"/>
      <w:divBdr>
        <w:top w:val="none" w:sz="0" w:space="0" w:color="auto"/>
        <w:left w:val="none" w:sz="0" w:space="0" w:color="auto"/>
        <w:bottom w:val="none" w:sz="0" w:space="0" w:color="auto"/>
        <w:right w:val="none" w:sz="0" w:space="0" w:color="auto"/>
      </w:divBdr>
    </w:div>
    <w:div w:id="516578228">
      <w:bodyDiv w:val="1"/>
      <w:marLeft w:val="0"/>
      <w:marRight w:val="0"/>
      <w:marTop w:val="0"/>
      <w:marBottom w:val="0"/>
      <w:divBdr>
        <w:top w:val="none" w:sz="0" w:space="0" w:color="auto"/>
        <w:left w:val="none" w:sz="0" w:space="0" w:color="auto"/>
        <w:bottom w:val="none" w:sz="0" w:space="0" w:color="auto"/>
        <w:right w:val="none" w:sz="0" w:space="0" w:color="auto"/>
      </w:divBdr>
    </w:div>
    <w:div w:id="524367740">
      <w:bodyDiv w:val="1"/>
      <w:marLeft w:val="0"/>
      <w:marRight w:val="0"/>
      <w:marTop w:val="0"/>
      <w:marBottom w:val="0"/>
      <w:divBdr>
        <w:top w:val="none" w:sz="0" w:space="0" w:color="auto"/>
        <w:left w:val="none" w:sz="0" w:space="0" w:color="auto"/>
        <w:bottom w:val="none" w:sz="0" w:space="0" w:color="auto"/>
        <w:right w:val="none" w:sz="0" w:space="0" w:color="auto"/>
      </w:divBdr>
    </w:div>
    <w:div w:id="535119089">
      <w:bodyDiv w:val="1"/>
      <w:marLeft w:val="0"/>
      <w:marRight w:val="0"/>
      <w:marTop w:val="0"/>
      <w:marBottom w:val="0"/>
      <w:divBdr>
        <w:top w:val="none" w:sz="0" w:space="0" w:color="auto"/>
        <w:left w:val="none" w:sz="0" w:space="0" w:color="auto"/>
        <w:bottom w:val="none" w:sz="0" w:space="0" w:color="auto"/>
        <w:right w:val="none" w:sz="0" w:space="0" w:color="auto"/>
      </w:divBdr>
    </w:div>
    <w:div w:id="583031648">
      <w:bodyDiv w:val="1"/>
      <w:marLeft w:val="0"/>
      <w:marRight w:val="0"/>
      <w:marTop w:val="0"/>
      <w:marBottom w:val="0"/>
      <w:divBdr>
        <w:top w:val="none" w:sz="0" w:space="0" w:color="auto"/>
        <w:left w:val="none" w:sz="0" w:space="0" w:color="auto"/>
        <w:bottom w:val="none" w:sz="0" w:space="0" w:color="auto"/>
        <w:right w:val="none" w:sz="0" w:space="0" w:color="auto"/>
      </w:divBdr>
      <w:divsChild>
        <w:div w:id="349990060">
          <w:marLeft w:val="0"/>
          <w:marRight w:val="0"/>
          <w:marTop w:val="0"/>
          <w:marBottom w:val="0"/>
          <w:divBdr>
            <w:top w:val="none" w:sz="0" w:space="0" w:color="auto"/>
            <w:left w:val="none" w:sz="0" w:space="0" w:color="auto"/>
            <w:bottom w:val="none" w:sz="0" w:space="0" w:color="auto"/>
            <w:right w:val="none" w:sz="0" w:space="0" w:color="auto"/>
          </w:divBdr>
        </w:div>
        <w:div w:id="445854173">
          <w:marLeft w:val="0"/>
          <w:marRight w:val="0"/>
          <w:marTop w:val="0"/>
          <w:marBottom w:val="0"/>
          <w:divBdr>
            <w:top w:val="none" w:sz="0" w:space="0" w:color="auto"/>
            <w:left w:val="none" w:sz="0" w:space="0" w:color="auto"/>
            <w:bottom w:val="none" w:sz="0" w:space="0" w:color="auto"/>
            <w:right w:val="none" w:sz="0" w:space="0" w:color="auto"/>
          </w:divBdr>
        </w:div>
      </w:divsChild>
    </w:div>
    <w:div w:id="633758287">
      <w:bodyDiv w:val="1"/>
      <w:marLeft w:val="0"/>
      <w:marRight w:val="0"/>
      <w:marTop w:val="0"/>
      <w:marBottom w:val="0"/>
      <w:divBdr>
        <w:top w:val="none" w:sz="0" w:space="0" w:color="auto"/>
        <w:left w:val="none" w:sz="0" w:space="0" w:color="auto"/>
        <w:bottom w:val="none" w:sz="0" w:space="0" w:color="auto"/>
        <w:right w:val="none" w:sz="0" w:space="0" w:color="auto"/>
      </w:divBdr>
    </w:div>
    <w:div w:id="644354287">
      <w:bodyDiv w:val="1"/>
      <w:marLeft w:val="0"/>
      <w:marRight w:val="0"/>
      <w:marTop w:val="0"/>
      <w:marBottom w:val="0"/>
      <w:divBdr>
        <w:top w:val="none" w:sz="0" w:space="0" w:color="auto"/>
        <w:left w:val="none" w:sz="0" w:space="0" w:color="auto"/>
        <w:bottom w:val="none" w:sz="0" w:space="0" w:color="auto"/>
        <w:right w:val="none" w:sz="0" w:space="0" w:color="auto"/>
      </w:divBdr>
      <w:divsChild>
        <w:div w:id="35810950">
          <w:marLeft w:val="0"/>
          <w:marRight w:val="0"/>
          <w:marTop w:val="0"/>
          <w:marBottom w:val="0"/>
          <w:divBdr>
            <w:top w:val="none" w:sz="0" w:space="0" w:color="auto"/>
            <w:left w:val="none" w:sz="0" w:space="0" w:color="auto"/>
            <w:bottom w:val="none" w:sz="0" w:space="0" w:color="auto"/>
            <w:right w:val="none" w:sz="0" w:space="0" w:color="auto"/>
          </w:divBdr>
        </w:div>
        <w:div w:id="1627195089">
          <w:marLeft w:val="0"/>
          <w:marRight w:val="0"/>
          <w:marTop w:val="0"/>
          <w:marBottom w:val="0"/>
          <w:divBdr>
            <w:top w:val="none" w:sz="0" w:space="0" w:color="auto"/>
            <w:left w:val="none" w:sz="0" w:space="0" w:color="auto"/>
            <w:bottom w:val="none" w:sz="0" w:space="0" w:color="auto"/>
            <w:right w:val="none" w:sz="0" w:space="0" w:color="auto"/>
          </w:divBdr>
        </w:div>
      </w:divsChild>
    </w:div>
    <w:div w:id="670108874">
      <w:bodyDiv w:val="1"/>
      <w:marLeft w:val="0"/>
      <w:marRight w:val="0"/>
      <w:marTop w:val="0"/>
      <w:marBottom w:val="0"/>
      <w:divBdr>
        <w:top w:val="none" w:sz="0" w:space="0" w:color="auto"/>
        <w:left w:val="none" w:sz="0" w:space="0" w:color="auto"/>
        <w:bottom w:val="none" w:sz="0" w:space="0" w:color="auto"/>
        <w:right w:val="none" w:sz="0" w:space="0" w:color="auto"/>
      </w:divBdr>
    </w:div>
    <w:div w:id="737899066">
      <w:bodyDiv w:val="1"/>
      <w:marLeft w:val="0"/>
      <w:marRight w:val="0"/>
      <w:marTop w:val="0"/>
      <w:marBottom w:val="0"/>
      <w:divBdr>
        <w:top w:val="none" w:sz="0" w:space="0" w:color="auto"/>
        <w:left w:val="none" w:sz="0" w:space="0" w:color="auto"/>
        <w:bottom w:val="none" w:sz="0" w:space="0" w:color="auto"/>
        <w:right w:val="none" w:sz="0" w:space="0" w:color="auto"/>
      </w:divBdr>
    </w:div>
    <w:div w:id="754979754">
      <w:bodyDiv w:val="1"/>
      <w:marLeft w:val="0"/>
      <w:marRight w:val="0"/>
      <w:marTop w:val="0"/>
      <w:marBottom w:val="0"/>
      <w:divBdr>
        <w:top w:val="none" w:sz="0" w:space="0" w:color="auto"/>
        <w:left w:val="none" w:sz="0" w:space="0" w:color="auto"/>
        <w:bottom w:val="none" w:sz="0" w:space="0" w:color="auto"/>
        <w:right w:val="none" w:sz="0" w:space="0" w:color="auto"/>
      </w:divBdr>
    </w:div>
    <w:div w:id="767432504">
      <w:bodyDiv w:val="1"/>
      <w:marLeft w:val="0"/>
      <w:marRight w:val="0"/>
      <w:marTop w:val="0"/>
      <w:marBottom w:val="0"/>
      <w:divBdr>
        <w:top w:val="none" w:sz="0" w:space="0" w:color="auto"/>
        <w:left w:val="none" w:sz="0" w:space="0" w:color="auto"/>
        <w:bottom w:val="none" w:sz="0" w:space="0" w:color="auto"/>
        <w:right w:val="none" w:sz="0" w:space="0" w:color="auto"/>
      </w:divBdr>
    </w:div>
    <w:div w:id="829564518">
      <w:bodyDiv w:val="1"/>
      <w:marLeft w:val="0"/>
      <w:marRight w:val="0"/>
      <w:marTop w:val="0"/>
      <w:marBottom w:val="0"/>
      <w:divBdr>
        <w:top w:val="none" w:sz="0" w:space="0" w:color="auto"/>
        <w:left w:val="none" w:sz="0" w:space="0" w:color="auto"/>
        <w:bottom w:val="none" w:sz="0" w:space="0" w:color="auto"/>
        <w:right w:val="none" w:sz="0" w:space="0" w:color="auto"/>
      </w:divBdr>
    </w:div>
    <w:div w:id="836960382">
      <w:bodyDiv w:val="1"/>
      <w:marLeft w:val="0"/>
      <w:marRight w:val="0"/>
      <w:marTop w:val="0"/>
      <w:marBottom w:val="0"/>
      <w:divBdr>
        <w:top w:val="none" w:sz="0" w:space="0" w:color="auto"/>
        <w:left w:val="none" w:sz="0" w:space="0" w:color="auto"/>
        <w:bottom w:val="none" w:sz="0" w:space="0" w:color="auto"/>
        <w:right w:val="none" w:sz="0" w:space="0" w:color="auto"/>
      </w:divBdr>
    </w:div>
    <w:div w:id="855582488">
      <w:bodyDiv w:val="1"/>
      <w:marLeft w:val="0"/>
      <w:marRight w:val="0"/>
      <w:marTop w:val="0"/>
      <w:marBottom w:val="0"/>
      <w:divBdr>
        <w:top w:val="none" w:sz="0" w:space="0" w:color="auto"/>
        <w:left w:val="none" w:sz="0" w:space="0" w:color="auto"/>
        <w:bottom w:val="none" w:sz="0" w:space="0" w:color="auto"/>
        <w:right w:val="none" w:sz="0" w:space="0" w:color="auto"/>
      </w:divBdr>
    </w:div>
    <w:div w:id="1015882219">
      <w:bodyDiv w:val="1"/>
      <w:marLeft w:val="0"/>
      <w:marRight w:val="0"/>
      <w:marTop w:val="0"/>
      <w:marBottom w:val="0"/>
      <w:divBdr>
        <w:top w:val="none" w:sz="0" w:space="0" w:color="auto"/>
        <w:left w:val="none" w:sz="0" w:space="0" w:color="auto"/>
        <w:bottom w:val="none" w:sz="0" w:space="0" w:color="auto"/>
        <w:right w:val="none" w:sz="0" w:space="0" w:color="auto"/>
      </w:divBdr>
    </w:div>
    <w:div w:id="1088575923">
      <w:bodyDiv w:val="1"/>
      <w:marLeft w:val="0"/>
      <w:marRight w:val="0"/>
      <w:marTop w:val="0"/>
      <w:marBottom w:val="0"/>
      <w:divBdr>
        <w:top w:val="none" w:sz="0" w:space="0" w:color="auto"/>
        <w:left w:val="none" w:sz="0" w:space="0" w:color="auto"/>
        <w:bottom w:val="none" w:sz="0" w:space="0" w:color="auto"/>
        <w:right w:val="none" w:sz="0" w:space="0" w:color="auto"/>
      </w:divBdr>
    </w:div>
    <w:div w:id="1099717284">
      <w:bodyDiv w:val="1"/>
      <w:marLeft w:val="0"/>
      <w:marRight w:val="0"/>
      <w:marTop w:val="0"/>
      <w:marBottom w:val="0"/>
      <w:divBdr>
        <w:top w:val="none" w:sz="0" w:space="0" w:color="auto"/>
        <w:left w:val="none" w:sz="0" w:space="0" w:color="auto"/>
        <w:bottom w:val="none" w:sz="0" w:space="0" w:color="auto"/>
        <w:right w:val="none" w:sz="0" w:space="0" w:color="auto"/>
      </w:divBdr>
    </w:div>
    <w:div w:id="1111317049">
      <w:bodyDiv w:val="1"/>
      <w:marLeft w:val="0"/>
      <w:marRight w:val="0"/>
      <w:marTop w:val="0"/>
      <w:marBottom w:val="0"/>
      <w:divBdr>
        <w:top w:val="none" w:sz="0" w:space="0" w:color="auto"/>
        <w:left w:val="none" w:sz="0" w:space="0" w:color="auto"/>
        <w:bottom w:val="none" w:sz="0" w:space="0" w:color="auto"/>
        <w:right w:val="none" w:sz="0" w:space="0" w:color="auto"/>
      </w:divBdr>
    </w:div>
    <w:div w:id="1128007743">
      <w:bodyDiv w:val="1"/>
      <w:marLeft w:val="0"/>
      <w:marRight w:val="0"/>
      <w:marTop w:val="0"/>
      <w:marBottom w:val="0"/>
      <w:divBdr>
        <w:top w:val="none" w:sz="0" w:space="0" w:color="auto"/>
        <w:left w:val="none" w:sz="0" w:space="0" w:color="auto"/>
        <w:bottom w:val="none" w:sz="0" w:space="0" w:color="auto"/>
        <w:right w:val="none" w:sz="0" w:space="0" w:color="auto"/>
      </w:divBdr>
    </w:div>
    <w:div w:id="1138837646">
      <w:bodyDiv w:val="1"/>
      <w:marLeft w:val="0"/>
      <w:marRight w:val="0"/>
      <w:marTop w:val="0"/>
      <w:marBottom w:val="0"/>
      <w:divBdr>
        <w:top w:val="none" w:sz="0" w:space="0" w:color="auto"/>
        <w:left w:val="none" w:sz="0" w:space="0" w:color="auto"/>
        <w:bottom w:val="none" w:sz="0" w:space="0" w:color="auto"/>
        <w:right w:val="none" w:sz="0" w:space="0" w:color="auto"/>
      </w:divBdr>
    </w:div>
    <w:div w:id="1220246478">
      <w:bodyDiv w:val="1"/>
      <w:marLeft w:val="0"/>
      <w:marRight w:val="0"/>
      <w:marTop w:val="0"/>
      <w:marBottom w:val="0"/>
      <w:divBdr>
        <w:top w:val="none" w:sz="0" w:space="0" w:color="auto"/>
        <w:left w:val="none" w:sz="0" w:space="0" w:color="auto"/>
        <w:bottom w:val="none" w:sz="0" w:space="0" w:color="auto"/>
        <w:right w:val="none" w:sz="0" w:space="0" w:color="auto"/>
      </w:divBdr>
    </w:div>
    <w:div w:id="1228028374">
      <w:bodyDiv w:val="1"/>
      <w:marLeft w:val="0"/>
      <w:marRight w:val="0"/>
      <w:marTop w:val="0"/>
      <w:marBottom w:val="0"/>
      <w:divBdr>
        <w:top w:val="none" w:sz="0" w:space="0" w:color="auto"/>
        <w:left w:val="none" w:sz="0" w:space="0" w:color="auto"/>
        <w:bottom w:val="none" w:sz="0" w:space="0" w:color="auto"/>
        <w:right w:val="none" w:sz="0" w:space="0" w:color="auto"/>
      </w:divBdr>
    </w:div>
    <w:div w:id="1263030227">
      <w:bodyDiv w:val="1"/>
      <w:marLeft w:val="0"/>
      <w:marRight w:val="0"/>
      <w:marTop w:val="0"/>
      <w:marBottom w:val="0"/>
      <w:divBdr>
        <w:top w:val="none" w:sz="0" w:space="0" w:color="auto"/>
        <w:left w:val="none" w:sz="0" w:space="0" w:color="auto"/>
        <w:bottom w:val="none" w:sz="0" w:space="0" w:color="auto"/>
        <w:right w:val="none" w:sz="0" w:space="0" w:color="auto"/>
      </w:divBdr>
    </w:div>
    <w:div w:id="1263101369">
      <w:bodyDiv w:val="1"/>
      <w:marLeft w:val="0"/>
      <w:marRight w:val="0"/>
      <w:marTop w:val="0"/>
      <w:marBottom w:val="0"/>
      <w:divBdr>
        <w:top w:val="none" w:sz="0" w:space="0" w:color="auto"/>
        <w:left w:val="none" w:sz="0" w:space="0" w:color="auto"/>
        <w:bottom w:val="none" w:sz="0" w:space="0" w:color="auto"/>
        <w:right w:val="none" w:sz="0" w:space="0" w:color="auto"/>
      </w:divBdr>
    </w:div>
    <w:div w:id="1267495637">
      <w:bodyDiv w:val="1"/>
      <w:marLeft w:val="0"/>
      <w:marRight w:val="0"/>
      <w:marTop w:val="0"/>
      <w:marBottom w:val="0"/>
      <w:divBdr>
        <w:top w:val="none" w:sz="0" w:space="0" w:color="auto"/>
        <w:left w:val="none" w:sz="0" w:space="0" w:color="auto"/>
        <w:bottom w:val="none" w:sz="0" w:space="0" w:color="auto"/>
        <w:right w:val="none" w:sz="0" w:space="0" w:color="auto"/>
      </w:divBdr>
    </w:div>
    <w:div w:id="1362432442">
      <w:bodyDiv w:val="1"/>
      <w:marLeft w:val="0"/>
      <w:marRight w:val="0"/>
      <w:marTop w:val="0"/>
      <w:marBottom w:val="0"/>
      <w:divBdr>
        <w:top w:val="none" w:sz="0" w:space="0" w:color="auto"/>
        <w:left w:val="none" w:sz="0" w:space="0" w:color="auto"/>
        <w:bottom w:val="none" w:sz="0" w:space="0" w:color="auto"/>
        <w:right w:val="none" w:sz="0" w:space="0" w:color="auto"/>
      </w:divBdr>
    </w:div>
    <w:div w:id="1427730168">
      <w:bodyDiv w:val="1"/>
      <w:marLeft w:val="0"/>
      <w:marRight w:val="0"/>
      <w:marTop w:val="0"/>
      <w:marBottom w:val="0"/>
      <w:divBdr>
        <w:top w:val="none" w:sz="0" w:space="0" w:color="auto"/>
        <w:left w:val="none" w:sz="0" w:space="0" w:color="auto"/>
        <w:bottom w:val="none" w:sz="0" w:space="0" w:color="auto"/>
        <w:right w:val="none" w:sz="0" w:space="0" w:color="auto"/>
      </w:divBdr>
    </w:div>
    <w:div w:id="1587878013">
      <w:bodyDiv w:val="1"/>
      <w:marLeft w:val="0"/>
      <w:marRight w:val="0"/>
      <w:marTop w:val="0"/>
      <w:marBottom w:val="0"/>
      <w:divBdr>
        <w:top w:val="none" w:sz="0" w:space="0" w:color="auto"/>
        <w:left w:val="none" w:sz="0" w:space="0" w:color="auto"/>
        <w:bottom w:val="none" w:sz="0" w:space="0" w:color="auto"/>
        <w:right w:val="none" w:sz="0" w:space="0" w:color="auto"/>
      </w:divBdr>
    </w:div>
    <w:div w:id="1670256548">
      <w:bodyDiv w:val="1"/>
      <w:marLeft w:val="0"/>
      <w:marRight w:val="0"/>
      <w:marTop w:val="0"/>
      <w:marBottom w:val="0"/>
      <w:divBdr>
        <w:top w:val="none" w:sz="0" w:space="0" w:color="auto"/>
        <w:left w:val="none" w:sz="0" w:space="0" w:color="auto"/>
        <w:bottom w:val="none" w:sz="0" w:space="0" w:color="auto"/>
        <w:right w:val="none" w:sz="0" w:space="0" w:color="auto"/>
      </w:divBdr>
      <w:divsChild>
        <w:div w:id="621033228">
          <w:marLeft w:val="0"/>
          <w:marRight w:val="0"/>
          <w:marTop w:val="0"/>
          <w:marBottom w:val="0"/>
          <w:divBdr>
            <w:top w:val="none" w:sz="0" w:space="0" w:color="auto"/>
            <w:left w:val="none" w:sz="0" w:space="0" w:color="auto"/>
            <w:bottom w:val="none" w:sz="0" w:space="0" w:color="auto"/>
            <w:right w:val="none" w:sz="0" w:space="0" w:color="auto"/>
          </w:divBdr>
          <w:divsChild>
            <w:div w:id="293561148">
              <w:marLeft w:val="0"/>
              <w:marRight w:val="0"/>
              <w:marTop w:val="0"/>
              <w:marBottom w:val="0"/>
              <w:divBdr>
                <w:top w:val="none" w:sz="0" w:space="0" w:color="auto"/>
                <w:left w:val="none" w:sz="0" w:space="0" w:color="auto"/>
                <w:bottom w:val="none" w:sz="0" w:space="0" w:color="auto"/>
                <w:right w:val="none" w:sz="0" w:space="0" w:color="auto"/>
              </w:divBdr>
            </w:div>
          </w:divsChild>
        </w:div>
        <w:div w:id="649017855">
          <w:marLeft w:val="0"/>
          <w:marRight w:val="0"/>
          <w:marTop w:val="0"/>
          <w:marBottom w:val="0"/>
          <w:divBdr>
            <w:top w:val="none" w:sz="0" w:space="0" w:color="auto"/>
            <w:left w:val="none" w:sz="0" w:space="0" w:color="auto"/>
            <w:bottom w:val="none" w:sz="0" w:space="0" w:color="auto"/>
            <w:right w:val="none" w:sz="0" w:space="0" w:color="auto"/>
          </w:divBdr>
          <w:divsChild>
            <w:div w:id="201720676">
              <w:marLeft w:val="0"/>
              <w:marRight w:val="0"/>
              <w:marTop w:val="0"/>
              <w:marBottom w:val="0"/>
              <w:divBdr>
                <w:top w:val="none" w:sz="0" w:space="0" w:color="auto"/>
                <w:left w:val="none" w:sz="0" w:space="0" w:color="auto"/>
                <w:bottom w:val="none" w:sz="0" w:space="0" w:color="auto"/>
                <w:right w:val="none" w:sz="0" w:space="0" w:color="auto"/>
              </w:divBdr>
              <w:divsChild>
                <w:div w:id="945229355">
                  <w:marLeft w:val="0"/>
                  <w:marRight w:val="0"/>
                  <w:marTop w:val="0"/>
                  <w:marBottom w:val="0"/>
                  <w:divBdr>
                    <w:top w:val="none" w:sz="0" w:space="0" w:color="auto"/>
                    <w:left w:val="none" w:sz="0" w:space="0" w:color="auto"/>
                    <w:bottom w:val="none" w:sz="0" w:space="0" w:color="auto"/>
                    <w:right w:val="none" w:sz="0" w:space="0" w:color="auto"/>
                  </w:divBdr>
                </w:div>
              </w:divsChild>
            </w:div>
            <w:div w:id="1518537593">
              <w:marLeft w:val="0"/>
              <w:marRight w:val="0"/>
              <w:marTop w:val="0"/>
              <w:marBottom w:val="0"/>
              <w:divBdr>
                <w:top w:val="none" w:sz="0" w:space="0" w:color="auto"/>
                <w:left w:val="none" w:sz="0" w:space="0" w:color="auto"/>
                <w:bottom w:val="none" w:sz="0" w:space="0" w:color="auto"/>
                <w:right w:val="none" w:sz="0" w:space="0" w:color="auto"/>
              </w:divBdr>
              <w:divsChild>
                <w:div w:id="1280139143">
                  <w:marLeft w:val="0"/>
                  <w:marRight w:val="0"/>
                  <w:marTop w:val="0"/>
                  <w:marBottom w:val="0"/>
                  <w:divBdr>
                    <w:top w:val="none" w:sz="0" w:space="0" w:color="auto"/>
                    <w:left w:val="none" w:sz="0" w:space="0" w:color="auto"/>
                    <w:bottom w:val="none" w:sz="0" w:space="0" w:color="auto"/>
                    <w:right w:val="none" w:sz="0" w:space="0" w:color="auto"/>
                  </w:divBdr>
                </w:div>
              </w:divsChild>
            </w:div>
            <w:div w:id="1579366733">
              <w:marLeft w:val="0"/>
              <w:marRight w:val="0"/>
              <w:marTop w:val="0"/>
              <w:marBottom w:val="0"/>
              <w:divBdr>
                <w:top w:val="none" w:sz="0" w:space="0" w:color="auto"/>
                <w:left w:val="none" w:sz="0" w:space="0" w:color="auto"/>
                <w:bottom w:val="none" w:sz="0" w:space="0" w:color="auto"/>
                <w:right w:val="none" w:sz="0" w:space="0" w:color="auto"/>
              </w:divBdr>
            </w:div>
            <w:div w:id="1714038688">
              <w:marLeft w:val="0"/>
              <w:marRight w:val="0"/>
              <w:marTop w:val="0"/>
              <w:marBottom w:val="0"/>
              <w:divBdr>
                <w:top w:val="none" w:sz="0" w:space="0" w:color="auto"/>
                <w:left w:val="none" w:sz="0" w:space="0" w:color="auto"/>
                <w:bottom w:val="none" w:sz="0" w:space="0" w:color="auto"/>
                <w:right w:val="none" w:sz="0" w:space="0" w:color="auto"/>
              </w:divBdr>
              <w:divsChild>
                <w:div w:id="6763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6045">
          <w:marLeft w:val="0"/>
          <w:marRight w:val="0"/>
          <w:marTop w:val="0"/>
          <w:marBottom w:val="0"/>
          <w:divBdr>
            <w:top w:val="none" w:sz="0" w:space="0" w:color="auto"/>
            <w:left w:val="none" w:sz="0" w:space="0" w:color="auto"/>
            <w:bottom w:val="none" w:sz="0" w:space="0" w:color="auto"/>
            <w:right w:val="none" w:sz="0" w:space="0" w:color="auto"/>
          </w:divBdr>
          <w:divsChild>
            <w:div w:id="430591065">
              <w:marLeft w:val="0"/>
              <w:marRight w:val="0"/>
              <w:marTop w:val="0"/>
              <w:marBottom w:val="0"/>
              <w:divBdr>
                <w:top w:val="none" w:sz="0" w:space="0" w:color="auto"/>
                <w:left w:val="none" w:sz="0" w:space="0" w:color="auto"/>
                <w:bottom w:val="none" w:sz="0" w:space="0" w:color="auto"/>
                <w:right w:val="none" w:sz="0" w:space="0" w:color="auto"/>
              </w:divBdr>
              <w:divsChild>
                <w:div w:id="427776911">
                  <w:marLeft w:val="0"/>
                  <w:marRight w:val="0"/>
                  <w:marTop w:val="0"/>
                  <w:marBottom w:val="0"/>
                  <w:divBdr>
                    <w:top w:val="none" w:sz="0" w:space="0" w:color="auto"/>
                    <w:left w:val="none" w:sz="0" w:space="0" w:color="auto"/>
                    <w:bottom w:val="none" w:sz="0" w:space="0" w:color="auto"/>
                    <w:right w:val="none" w:sz="0" w:space="0" w:color="auto"/>
                  </w:divBdr>
                </w:div>
              </w:divsChild>
            </w:div>
            <w:div w:id="1357317166">
              <w:marLeft w:val="0"/>
              <w:marRight w:val="0"/>
              <w:marTop w:val="0"/>
              <w:marBottom w:val="0"/>
              <w:divBdr>
                <w:top w:val="none" w:sz="0" w:space="0" w:color="auto"/>
                <w:left w:val="none" w:sz="0" w:space="0" w:color="auto"/>
                <w:bottom w:val="none" w:sz="0" w:space="0" w:color="auto"/>
                <w:right w:val="none" w:sz="0" w:space="0" w:color="auto"/>
              </w:divBdr>
              <w:divsChild>
                <w:div w:id="499200215">
                  <w:marLeft w:val="0"/>
                  <w:marRight w:val="0"/>
                  <w:marTop w:val="0"/>
                  <w:marBottom w:val="0"/>
                  <w:divBdr>
                    <w:top w:val="none" w:sz="0" w:space="0" w:color="auto"/>
                    <w:left w:val="none" w:sz="0" w:space="0" w:color="auto"/>
                    <w:bottom w:val="none" w:sz="0" w:space="0" w:color="auto"/>
                    <w:right w:val="none" w:sz="0" w:space="0" w:color="auto"/>
                  </w:divBdr>
                </w:div>
              </w:divsChild>
            </w:div>
            <w:div w:id="1542087304">
              <w:marLeft w:val="0"/>
              <w:marRight w:val="0"/>
              <w:marTop w:val="0"/>
              <w:marBottom w:val="0"/>
              <w:divBdr>
                <w:top w:val="none" w:sz="0" w:space="0" w:color="auto"/>
                <w:left w:val="none" w:sz="0" w:space="0" w:color="auto"/>
                <w:bottom w:val="none" w:sz="0" w:space="0" w:color="auto"/>
                <w:right w:val="none" w:sz="0" w:space="0" w:color="auto"/>
              </w:divBdr>
              <w:divsChild>
                <w:div w:id="1349523086">
                  <w:marLeft w:val="0"/>
                  <w:marRight w:val="0"/>
                  <w:marTop w:val="0"/>
                  <w:marBottom w:val="0"/>
                  <w:divBdr>
                    <w:top w:val="none" w:sz="0" w:space="0" w:color="auto"/>
                    <w:left w:val="none" w:sz="0" w:space="0" w:color="auto"/>
                    <w:bottom w:val="none" w:sz="0" w:space="0" w:color="auto"/>
                    <w:right w:val="none" w:sz="0" w:space="0" w:color="auto"/>
                  </w:divBdr>
                </w:div>
              </w:divsChild>
            </w:div>
            <w:div w:id="1655985357">
              <w:marLeft w:val="0"/>
              <w:marRight w:val="0"/>
              <w:marTop w:val="0"/>
              <w:marBottom w:val="0"/>
              <w:divBdr>
                <w:top w:val="none" w:sz="0" w:space="0" w:color="auto"/>
                <w:left w:val="none" w:sz="0" w:space="0" w:color="auto"/>
                <w:bottom w:val="none" w:sz="0" w:space="0" w:color="auto"/>
                <w:right w:val="none" w:sz="0" w:space="0" w:color="auto"/>
              </w:divBdr>
              <w:divsChild>
                <w:div w:id="763457012">
                  <w:marLeft w:val="0"/>
                  <w:marRight w:val="0"/>
                  <w:marTop w:val="0"/>
                  <w:marBottom w:val="0"/>
                  <w:divBdr>
                    <w:top w:val="none" w:sz="0" w:space="0" w:color="auto"/>
                    <w:left w:val="none" w:sz="0" w:space="0" w:color="auto"/>
                    <w:bottom w:val="none" w:sz="0" w:space="0" w:color="auto"/>
                    <w:right w:val="none" w:sz="0" w:space="0" w:color="auto"/>
                  </w:divBdr>
                </w:div>
              </w:divsChild>
            </w:div>
            <w:div w:id="2125732076">
              <w:marLeft w:val="0"/>
              <w:marRight w:val="0"/>
              <w:marTop w:val="0"/>
              <w:marBottom w:val="0"/>
              <w:divBdr>
                <w:top w:val="none" w:sz="0" w:space="0" w:color="auto"/>
                <w:left w:val="none" w:sz="0" w:space="0" w:color="auto"/>
                <w:bottom w:val="none" w:sz="0" w:space="0" w:color="auto"/>
                <w:right w:val="none" w:sz="0" w:space="0" w:color="auto"/>
              </w:divBdr>
              <w:divsChild>
                <w:div w:id="56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49556">
      <w:bodyDiv w:val="1"/>
      <w:marLeft w:val="0"/>
      <w:marRight w:val="0"/>
      <w:marTop w:val="0"/>
      <w:marBottom w:val="0"/>
      <w:divBdr>
        <w:top w:val="none" w:sz="0" w:space="0" w:color="auto"/>
        <w:left w:val="none" w:sz="0" w:space="0" w:color="auto"/>
        <w:bottom w:val="none" w:sz="0" w:space="0" w:color="auto"/>
        <w:right w:val="none" w:sz="0" w:space="0" w:color="auto"/>
      </w:divBdr>
    </w:div>
    <w:div w:id="1754009685">
      <w:bodyDiv w:val="1"/>
      <w:marLeft w:val="0"/>
      <w:marRight w:val="0"/>
      <w:marTop w:val="0"/>
      <w:marBottom w:val="0"/>
      <w:divBdr>
        <w:top w:val="none" w:sz="0" w:space="0" w:color="auto"/>
        <w:left w:val="none" w:sz="0" w:space="0" w:color="auto"/>
        <w:bottom w:val="none" w:sz="0" w:space="0" w:color="auto"/>
        <w:right w:val="none" w:sz="0" w:space="0" w:color="auto"/>
      </w:divBdr>
    </w:div>
    <w:div w:id="1801266052">
      <w:bodyDiv w:val="1"/>
      <w:marLeft w:val="0"/>
      <w:marRight w:val="0"/>
      <w:marTop w:val="0"/>
      <w:marBottom w:val="0"/>
      <w:divBdr>
        <w:top w:val="none" w:sz="0" w:space="0" w:color="auto"/>
        <w:left w:val="none" w:sz="0" w:space="0" w:color="auto"/>
        <w:bottom w:val="none" w:sz="0" w:space="0" w:color="auto"/>
        <w:right w:val="none" w:sz="0" w:space="0" w:color="auto"/>
      </w:divBdr>
    </w:div>
    <w:div w:id="1839152742">
      <w:bodyDiv w:val="1"/>
      <w:marLeft w:val="0"/>
      <w:marRight w:val="0"/>
      <w:marTop w:val="0"/>
      <w:marBottom w:val="0"/>
      <w:divBdr>
        <w:top w:val="none" w:sz="0" w:space="0" w:color="auto"/>
        <w:left w:val="none" w:sz="0" w:space="0" w:color="auto"/>
        <w:bottom w:val="none" w:sz="0" w:space="0" w:color="auto"/>
        <w:right w:val="none" w:sz="0" w:space="0" w:color="auto"/>
      </w:divBdr>
    </w:div>
    <w:div w:id="1866210862">
      <w:bodyDiv w:val="1"/>
      <w:marLeft w:val="0"/>
      <w:marRight w:val="0"/>
      <w:marTop w:val="0"/>
      <w:marBottom w:val="0"/>
      <w:divBdr>
        <w:top w:val="none" w:sz="0" w:space="0" w:color="auto"/>
        <w:left w:val="none" w:sz="0" w:space="0" w:color="auto"/>
        <w:bottom w:val="none" w:sz="0" w:space="0" w:color="auto"/>
        <w:right w:val="none" w:sz="0" w:space="0" w:color="auto"/>
      </w:divBdr>
    </w:div>
    <w:div w:id="1868173101">
      <w:bodyDiv w:val="1"/>
      <w:marLeft w:val="0"/>
      <w:marRight w:val="0"/>
      <w:marTop w:val="0"/>
      <w:marBottom w:val="0"/>
      <w:divBdr>
        <w:top w:val="none" w:sz="0" w:space="0" w:color="auto"/>
        <w:left w:val="none" w:sz="0" w:space="0" w:color="auto"/>
        <w:bottom w:val="none" w:sz="0" w:space="0" w:color="auto"/>
        <w:right w:val="none" w:sz="0" w:space="0" w:color="auto"/>
      </w:divBdr>
    </w:div>
    <w:div w:id="1921477249">
      <w:bodyDiv w:val="1"/>
      <w:marLeft w:val="0"/>
      <w:marRight w:val="0"/>
      <w:marTop w:val="0"/>
      <w:marBottom w:val="0"/>
      <w:divBdr>
        <w:top w:val="none" w:sz="0" w:space="0" w:color="auto"/>
        <w:left w:val="none" w:sz="0" w:space="0" w:color="auto"/>
        <w:bottom w:val="none" w:sz="0" w:space="0" w:color="auto"/>
        <w:right w:val="none" w:sz="0" w:space="0" w:color="auto"/>
      </w:divBdr>
      <w:divsChild>
        <w:div w:id="602883723">
          <w:marLeft w:val="0"/>
          <w:marRight w:val="0"/>
          <w:marTop w:val="0"/>
          <w:marBottom w:val="0"/>
          <w:divBdr>
            <w:top w:val="none" w:sz="0" w:space="0" w:color="auto"/>
            <w:left w:val="none" w:sz="0" w:space="0" w:color="auto"/>
            <w:bottom w:val="none" w:sz="0" w:space="0" w:color="auto"/>
            <w:right w:val="none" w:sz="0" w:space="0" w:color="auto"/>
          </w:divBdr>
        </w:div>
        <w:div w:id="856698110">
          <w:marLeft w:val="0"/>
          <w:marRight w:val="0"/>
          <w:marTop w:val="0"/>
          <w:marBottom w:val="0"/>
          <w:divBdr>
            <w:top w:val="none" w:sz="0" w:space="0" w:color="auto"/>
            <w:left w:val="none" w:sz="0" w:space="0" w:color="auto"/>
            <w:bottom w:val="none" w:sz="0" w:space="0" w:color="auto"/>
            <w:right w:val="none" w:sz="0" w:space="0" w:color="auto"/>
          </w:divBdr>
        </w:div>
      </w:divsChild>
    </w:div>
    <w:div w:id="207935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zakonkurencyjnosci.funduszeeuropejskie.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96fce3-caed-4714-a9ca-6e2a735d0d73">
      <Terms xmlns="http://schemas.microsoft.com/office/infopath/2007/PartnerControls"/>
    </lcf76f155ced4ddcb4097134ff3c332f>
    <TaxCatchAll xmlns="7fe94b33-c2da-4f33-b2c4-3473f08755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53F80176F4A574D880561D2021CDFA4" ma:contentTypeVersion="15" ma:contentTypeDescription="Utwórz nowy dokument." ma:contentTypeScope="" ma:versionID="6d645a28d3cff53d4d07949660f65749">
  <xsd:schema xmlns:xsd="http://www.w3.org/2001/XMLSchema" xmlns:xs="http://www.w3.org/2001/XMLSchema" xmlns:p="http://schemas.microsoft.com/office/2006/metadata/properties" xmlns:ns2="7fe94b33-c2da-4f33-b2c4-3473f087559f" xmlns:ns3="ba96fce3-caed-4714-a9ca-6e2a735d0d73" targetNamespace="http://schemas.microsoft.com/office/2006/metadata/properties" ma:root="true" ma:fieldsID="052a2407ef6deae61ef63f38a08050fa" ns2:_="" ns3:_="">
    <xsd:import namespace="7fe94b33-c2da-4f33-b2c4-3473f087559f"/>
    <xsd:import namespace="ba96fce3-caed-4714-a9ca-6e2a735d0d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94b33-c2da-4f33-b2c4-3473f087559f"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e2fb405-e3e0-46e0-be7d-c5aaa29cb30e}" ma:internalName="TaxCatchAll" ma:showField="CatchAllData" ma:web="7fe94b33-c2da-4f33-b2c4-3473f08755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96fce3-caed-4714-a9ca-6e2a735d0d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32dad628-0830-47e3-a757-737282b8023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67794-3633-4ABC-86AC-78B27953F84F}">
  <ds:schemaRefs>
    <ds:schemaRef ds:uri="http://schemas.microsoft.com/sharepoint/v3/contenttype/forms"/>
  </ds:schemaRefs>
</ds:datastoreItem>
</file>

<file path=customXml/itemProps2.xml><?xml version="1.0" encoding="utf-8"?>
<ds:datastoreItem xmlns:ds="http://schemas.openxmlformats.org/officeDocument/2006/customXml" ds:itemID="{5B54ADC1-67AD-4FE6-BBED-386D1148B670}">
  <ds:schemaRefs>
    <ds:schemaRef ds:uri="http://schemas.microsoft.com/office/2006/metadata/properties"/>
    <ds:schemaRef ds:uri="http://schemas.microsoft.com/office/infopath/2007/PartnerControls"/>
    <ds:schemaRef ds:uri="ba96fce3-caed-4714-a9ca-6e2a735d0d73"/>
    <ds:schemaRef ds:uri="7fe94b33-c2da-4f33-b2c4-3473f087559f"/>
  </ds:schemaRefs>
</ds:datastoreItem>
</file>

<file path=customXml/itemProps3.xml><?xml version="1.0" encoding="utf-8"?>
<ds:datastoreItem xmlns:ds="http://schemas.openxmlformats.org/officeDocument/2006/customXml" ds:itemID="{2A9B7D16-22F6-4F03-8816-47D0106E4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94b33-c2da-4f33-b2c4-3473f087559f"/>
    <ds:schemaRef ds:uri="ba96fce3-caed-4714-a9ca-6e2a735d0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610761-A8C3-405F-A27B-D1C8AECED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18</Pages>
  <Words>7611</Words>
  <Characters>45666</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53171</CharactersWithSpaces>
  <SharedDoc>false</SharedDoc>
  <HLinks>
    <vt:vector size="30" baseType="variant">
      <vt:variant>
        <vt:i4>524308</vt:i4>
      </vt:variant>
      <vt:variant>
        <vt:i4>12</vt:i4>
      </vt:variant>
      <vt:variant>
        <vt:i4>0</vt:i4>
      </vt:variant>
      <vt:variant>
        <vt:i4>5</vt:i4>
      </vt:variant>
      <vt:variant>
        <vt:lpwstr>https://sip.lex.pl/</vt:lpwstr>
      </vt:variant>
      <vt:variant>
        <vt:lpwstr>/document/16888361?unitId=art(6(b))ust(5)pkt(2)&amp;cm=DOCUMENT</vt:lpwstr>
      </vt:variant>
      <vt:variant>
        <vt:i4>5111815</vt:i4>
      </vt:variant>
      <vt:variant>
        <vt:i4>9</vt:i4>
      </vt:variant>
      <vt:variant>
        <vt:i4>0</vt:i4>
      </vt:variant>
      <vt:variant>
        <vt:i4>5</vt:i4>
      </vt:variant>
      <vt:variant>
        <vt:lpwstr>https://bazakonkurencyjnosci.funduszeeuropejskie.gov.pl/</vt:lpwstr>
      </vt:variant>
      <vt:variant>
        <vt:lpwstr/>
      </vt:variant>
      <vt:variant>
        <vt:i4>5111815</vt:i4>
      </vt:variant>
      <vt:variant>
        <vt:i4>6</vt:i4>
      </vt:variant>
      <vt:variant>
        <vt:i4>0</vt:i4>
      </vt:variant>
      <vt:variant>
        <vt:i4>5</vt:i4>
      </vt:variant>
      <vt:variant>
        <vt:lpwstr>https://bazakonkurencyjnosci.funduszeeuropejskie.gov.pl/</vt:lpwstr>
      </vt:variant>
      <vt:variant>
        <vt:lpwstr/>
      </vt:variant>
      <vt:variant>
        <vt:i4>7077920</vt:i4>
      </vt:variant>
      <vt:variant>
        <vt:i4>3</vt:i4>
      </vt:variant>
      <vt:variant>
        <vt:i4>0</vt:i4>
      </vt:variant>
      <vt:variant>
        <vt:i4>5</vt:i4>
      </vt:variant>
      <vt:variant>
        <vt:lpwstr>http://www.bazakonkurencyjnosci.funduszeeuropejskie.gov.pl/</vt:lpwstr>
      </vt:variant>
      <vt:variant>
        <vt:lpwstr/>
      </vt:variant>
      <vt:variant>
        <vt:i4>6815761</vt:i4>
      </vt:variant>
      <vt:variant>
        <vt:i4>0</vt:i4>
      </vt:variant>
      <vt:variant>
        <vt:i4>0</vt:i4>
      </vt:variant>
      <vt:variant>
        <vt:i4>5</vt:i4>
      </vt:variant>
      <vt:variant>
        <vt:lpwstr>mailto:lukasz.wlodarczyk@wlodan.pl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Jabłoński Sebastian</dc:creator>
  <cp:keywords/>
  <cp:lastModifiedBy>Krzysztof Szewczyk</cp:lastModifiedBy>
  <cp:revision>360</cp:revision>
  <cp:lastPrinted>2025-01-16T14:21:00Z</cp:lastPrinted>
  <dcterms:created xsi:type="dcterms:W3CDTF">2024-11-22T17:50:00Z</dcterms:created>
  <dcterms:modified xsi:type="dcterms:W3CDTF">2025-02-03T20:05:00Z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0x0101001B3B95C4715FD143871D52027C5A3ECD</vt:lpwstr>
  </property>
  <property fmtid="{D5CDD505-2E9C-101B-9397-08002B2CF9AE}" pid="3" name="MediaServiceImageTags">
    <vt:lpwstr/>
  </property>
</Properties>
</file>