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1349" w14:textId="1A6AAE75" w:rsidR="00585415" w:rsidRDefault="00E84787">
      <w:r w:rsidRPr="00BC5767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72A6F7F6" wp14:editId="61DACB33">
            <wp:extent cx="5760720" cy="790575"/>
            <wp:effectExtent l="0" t="0" r="0" b="9525"/>
            <wp:docPr id="960655442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9E41" w14:textId="0BA77E35" w:rsidR="00E84787" w:rsidRPr="007200F6" w:rsidRDefault="00E84787" w:rsidP="00E84787">
      <w:pPr>
        <w:suppressAutoHyphens/>
        <w:spacing w:after="120"/>
        <w:jc w:val="right"/>
        <w:rPr>
          <w:rFonts w:ascii="Times New Roman" w:eastAsia="Times New Roman" w:hAnsi="Times New Roman"/>
          <w:kern w:val="0"/>
          <w:lang w:eastAsia="ar-SA"/>
        </w:rPr>
      </w:pPr>
      <w:r w:rsidRPr="007200F6">
        <w:rPr>
          <w:rFonts w:ascii="Times New Roman" w:eastAsia="Times New Roman" w:hAnsi="Times New Roman"/>
          <w:kern w:val="0"/>
          <w:lang w:eastAsia="ar-SA"/>
        </w:rPr>
        <w:t xml:space="preserve">Krotoszyce, </w:t>
      </w:r>
      <w:r w:rsidR="00652F5E">
        <w:rPr>
          <w:rFonts w:ascii="Times New Roman" w:eastAsia="Times New Roman" w:hAnsi="Times New Roman"/>
          <w:kern w:val="0"/>
          <w:lang w:eastAsia="ar-SA"/>
        </w:rPr>
        <w:t>31</w:t>
      </w:r>
      <w:r w:rsidRPr="007200F6">
        <w:rPr>
          <w:rFonts w:ascii="Times New Roman" w:eastAsia="Times New Roman" w:hAnsi="Times New Roman"/>
          <w:kern w:val="0"/>
          <w:lang w:eastAsia="ar-SA"/>
        </w:rPr>
        <w:t>.</w:t>
      </w:r>
      <w:r w:rsidR="00652F5E">
        <w:rPr>
          <w:rFonts w:ascii="Times New Roman" w:eastAsia="Times New Roman" w:hAnsi="Times New Roman"/>
          <w:kern w:val="0"/>
          <w:lang w:eastAsia="ar-SA"/>
        </w:rPr>
        <w:t>01</w:t>
      </w:r>
      <w:r w:rsidRPr="007200F6">
        <w:rPr>
          <w:rFonts w:ascii="Times New Roman" w:eastAsia="Times New Roman" w:hAnsi="Times New Roman"/>
          <w:kern w:val="0"/>
          <w:lang w:eastAsia="ar-SA"/>
        </w:rPr>
        <w:t>.20</w:t>
      </w:r>
      <w:r w:rsidR="00652F5E">
        <w:rPr>
          <w:rFonts w:ascii="Times New Roman" w:eastAsia="Times New Roman" w:hAnsi="Times New Roman"/>
          <w:kern w:val="0"/>
          <w:lang w:eastAsia="ar-SA"/>
        </w:rPr>
        <w:t>25</w:t>
      </w:r>
      <w:r w:rsidRPr="007200F6">
        <w:rPr>
          <w:rFonts w:ascii="Times New Roman" w:eastAsia="Times New Roman" w:hAnsi="Times New Roman"/>
          <w:kern w:val="0"/>
          <w:lang w:eastAsia="ar-SA"/>
        </w:rPr>
        <w:t xml:space="preserve"> r. </w:t>
      </w:r>
    </w:p>
    <w:p w14:paraId="341C0924" w14:textId="77777777" w:rsidR="00E84787" w:rsidRPr="007200F6" w:rsidRDefault="00E84787" w:rsidP="00E84787">
      <w:pPr>
        <w:suppressAutoHyphens/>
        <w:spacing w:after="120"/>
        <w:ind w:left="283" w:firstLine="210"/>
        <w:rPr>
          <w:rFonts w:ascii="Times New Roman" w:eastAsia="Times New Roman" w:hAnsi="Times New Roman"/>
          <w:kern w:val="0"/>
          <w:lang w:eastAsia="ar-SA"/>
        </w:rPr>
      </w:pPr>
    </w:p>
    <w:p w14:paraId="11D8AE80" w14:textId="77777777" w:rsidR="00E84787" w:rsidRPr="007200F6" w:rsidRDefault="00E84787" w:rsidP="00E84787">
      <w:pPr>
        <w:suppressAutoHyphens/>
        <w:spacing w:line="360" w:lineRule="auto"/>
        <w:rPr>
          <w:rFonts w:ascii="Times New Roman" w:eastAsia="Times New Roman" w:hAnsi="Times New Roman"/>
          <w:kern w:val="0"/>
          <w:lang w:eastAsia="ar-SA"/>
        </w:rPr>
      </w:pPr>
    </w:p>
    <w:p w14:paraId="40AB23F7" w14:textId="77777777" w:rsidR="00E84787" w:rsidRPr="007200F6" w:rsidRDefault="00E84787" w:rsidP="00E84787">
      <w:pPr>
        <w:suppressAutoHyphens/>
        <w:ind w:firstLine="708"/>
        <w:rPr>
          <w:rFonts w:ascii="Times New Roman" w:eastAsia="Times New Roman" w:hAnsi="Times New Roman"/>
          <w:kern w:val="0"/>
          <w:lang w:eastAsia="ar-SA"/>
        </w:rPr>
      </w:pPr>
    </w:p>
    <w:p w14:paraId="008F8ECE" w14:textId="17D42FE2" w:rsidR="00E84787" w:rsidRPr="007200F6" w:rsidRDefault="00681C8B" w:rsidP="00681C8B">
      <w:pPr>
        <w:suppressAutoHyphens/>
        <w:ind w:firstLine="708"/>
        <w:jc w:val="center"/>
        <w:rPr>
          <w:rFonts w:ascii="Times New Roman" w:eastAsia="Times New Roman" w:hAnsi="Times New Roman"/>
          <w:kern w:val="0"/>
          <w:lang w:eastAsia="ar-SA"/>
        </w:rPr>
      </w:pPr>
      <w:r>
        <w:rPr>
          <w:b/>
          <w:bCs/>
          <w:sz w:val="22"/>
          <w:szCs w:val="22"/>
        </w:rPr>
        <w:t>ZAPYTANIE OFERTOWE</w:t>
      </w:r>
    </w:p>
    <w:p w14:paraId="0E75ACB7" w14:textId="77777777" w:rsidR="00123BAE" w:rsidRDefault="00123BAE" w:rsidP="00123BAE">
      <w:pPr>
        <w:pStyle w:val="Default"/>
      </w:pPr>
    </w:p>
    <w:p w14:paraId="536FA446" w14:textId="423DB42A" w:rsidR="00123BAE" w:rsidRDefault="00123BAE" w:rsidP="00681C8B">
      <w:pPr>
        <w:pStyle w:val="Default"/>
        <w:jc w:val="center"/>
        <w:rPr>
          <w:sz w:val="22"/>
          <w:szCs w:val="22"/>
        </w:rPr>
      </w:pPr>
      <w:bookmarkStart w:id="0" w:name="_Hlk179804805"/>
      <w:r w:rsidRPr="00123BAE">
        <w:rPr>
          <w:b/>
          <w:bCs/>
          <w:sz w:val="22"/>
          <w:szCs w:val="22"/>
        </w:rPr>
        <w:t>„Budowa placów zabaw przy Szkole Podstawowej w Kościelcu i Szkole Podstawowej w Krotoszycach”</w:t>
      </w:r>
    </w:p>
    <w:bookmarkEnd w:id="0"/>
    <w:p w14:paraId="7CFDE951" w14:textId="17FB5C4E" w:rsidR="00123BAE" w:rsidRPr="00070F4D" w:rsidRDefault="005F73FA" w:rsidP="00A57410">
      <w:pPr>
        <w:pStyle w:val="Default"/>
        <w:rPr>
          <w:color w:val="auto"/>
          <w:sz w:val="22"/>
          <w:szCs w:val="22"/>
        </w:rPr>
      </w:pPr>
      <w:r w:rsidRPr="00070F4D">
        <w:rPr>
          <w:color w:val="auto"/>
          <w:sz w:val="22"/>
          <w:szCs w:val="22"/>
        </w:rPr>
        <w:t>Urząd Gminy Krotoszyce</w:t>
      </w:r>
      <w:r w:rsidR="00123BAE" w:rsidRPr="00070F4D">
        <w:rPr>
          <w:color w:val="auto"/>
          <w:sz w:val="22"/>
          <w:szCs w:val="22"/>
        </w:rPr>
        <w:t xml:space="preserve"> jest podmiotem realizującym projekt pn</w:t>
      </w:r>
      <w:bookmarkStart w:id="1" w:name="_Hlk179892876"/>
      <w:r w:rsidR="00123BAE" w:rsidRPr="00070F4D">
        <w:rPr>
          <w:color w:val="auto"/>
          <w:sz w:val="22"/>
          <w:szCs w:val="22"/>
        </w:rPr>
        <w:t>. „</w:t>
      </w:r>
      <w:r w:rsidRPr="00070F4D">
        <w:rPr>
          <w:color w:val="auto"/>
          <w:sz w:val="22"/>
          <w:szCs w:val="22"/>
        </w:rPr>
        <w:t>Budowa placów zabaw przy Szkole Podstawowej w Kościelcu i Szkole Podstawowej w Krotoszycach</w:t>
      </w:r>
      <w:r w:rsidR="00123BAE" w:rsidRPr="00070F4D">
        <w:rPr>
          <w:color w:val="auto"/>
          <w:sz w:val="22"/>
          <w:szCs w:val="22"/>
        </w:rPr>
        <w:t>”</w:t>
      </w:r>
      <w:r w:rsidR="003B4888" w:rsidRPr="00070F4D">
        <w:rPr>
          <w:color w:val="auto"/>
          <w:sz w:val="22"/>
          <w:szCs w:val="22"/>
        </w:rPr>
        <w:t xml:space="preserve"> w ramach </w:t>
      </w:r>
      <w:r w:rsidR="003B7CA6" w:rsidRPr="00070F4D">
        <w:rPr>
          <w:color w:val="auto"/>
          <w:sz w:val="22"/>
          <w:szCs w:val="22"/>
        </w:rPr>
        <w:t>FEDS.08.00</w:t>
      </w:r>
      <w:r w:rsidR="003B4888" w:rsidRPr="00070F4D">
        <w:rPr>
          <w:color w:val="auto"/>
          <w:sz w:val="22"/>
          <w:szCs w:val="22"/>
        </w:rPr>
        <w:t xml:space="preserve"> </w:t>
      </w:r>
      <w:r w:rsidR="003B7CA6" w:rsidRPr="00070F4D">
        <w:rPr>
          <w:color w:val="auto"/>
          <w:sz w:val="22"/>
          <w:szCs w:val="22"/>
        </w:rPr>
        <w:t>Działanie</w:t>
      </w:r>
      <w:r w:rsidR="003B4888" w:rsidRPr="00070F4D">
        <w:rPr>
          <w:color w:val="auto"/>
          <w:sz w:val="22"/>
          <w:szCs w:val="22"/>
        </w:rPr>
        <w:t xml:space="preserve"> </w:t>
      </w:r>
      <w:r w:rsidR="003B7CA6" w:rsidRPr="00070F4D">
        <w:rPr>
          <w:color w:val="auto"/>
          <w:sz w:val="22"/>
          <w:szCs w:val="22"/>
        </w:rPr>
        <w:t>FEDS.08.01</w:t>
      </w:r>
      <w:r w:rsidR="0061256C">
        <w:rPr>
          <w:color w:val="auto"/>
          <w:sz w:val="22"/>
          <w:szCs w:val="22"/>
        </w:rPr>
        <w:t>,</w:t>
      </w:r>
      <w:r w:rsidR="003B7CA6" w:rsidRPr="00070F4D">
        <w:rPr>
          <w:color w:val="auto"/>
          <w:sz w:val="22"/>
          <w:szCs w:val="22"/>
        </w:rPr>
        <w:t xml:space="preserve"> Tytuł projektu</w:t>
      </w:r>
      <w:r w:rsidR="0061256C">
        <w:rPr>
          <w:color w:val="auto"/>
          <w:sz w:val="22"/>
          <w:szCs w:val="22"/>
        </w:rPr>
        <w:t>:</w:t>
      </w:r>
      <w:r w:rsidR="003B7CA6" w:rsidRPr="00070F4D">
        <w:rPr>
          <w:color w:val="auto"/>
          <w:sz w:val="22"/>
          <w:szCs w:val="22"/>
        </w:rPr>
        <w:t xml:space="preserve"> Wsparcie równego dostępu do dobrej jakości edukacji przedszkolnej poprzez tworzenie nowych miejsc przedszkolnych, doposażenie, zajęcia dodatkowe oraz szkolenia nauczycieli w Gminie Krotoszyce.</w:t>
      </w:r>
    </w:p>
    <w:bookmarkEnd w:id="1"/>
    <w:p w14:paraId="33ECCB1A" w14:textId="77777777" w:rsidR="00123BAE" w:rsidRDefault="00123BAE" w:rsidP="00A5741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Dane Zamawiającego </w:t>
      </w:r>
    </w:p>
    <w:p w14:paraId="56A07755" w14:textId="77777777" w:rsidR="001F3AA8" w:rsidRPr="001F3AA8" w:rsidRDefault="001F3AA8" w:rsidP="00A57410">
      <w:pPr>
        <w:pStyle w:val="Default"/>
        <w:rPr>
          <w:bCs/>
          <w:sz w:val="22"/>
          <w:szCs w:val="22"/>
        </w:rPr>
      </w:pPr>
      <w:r w:rsidRPr="001F3AA8">
        <w:rPr>
          <w:bCs/>
          <w:sz w:val="22"/>
          <w:szCs w:val="22"/>
        </w:rPr>
        <w:t>Gmina Krotoszyce</w:t>
      </w:r>
    </w:p>
    <w:p w14:paraId="650EDED4" w14:textId="77777777" w:rsidR="001F3AA8" w:rsidRPr="001F3AA8" w:rsidRDefault="001F3AA8" w:rsidP="00A57410">
      <w:pPr>
        <w:pStyle w:val="Default"/>
        <w:rPr>
          <w:bCs/>
          <w:sz w:val="22"/>
          <w:szCs w:val="22"/>
        </w:rPr>
      </w:pPr>
      <w:r w:rsidRPr="001F3AA8">
        <w:rPr>
          <w:bCs/>
          <w:sz w:val="22"/>
          <w:szCs w:val="22"/>
        </w:rPr>
        <w:t>Ul. Piastowska 46</w:t>
      </w:r>
    </w:p>
    <w:p w14:paraId="06875AE3" w14:textId="77777777" w:rsidR="001F3AA8" w:rsidRPr="001F3AA8" w:rsidRDefault="001F3AA8" w:rsidP="00A57410">
      <w:pPr>
        <w:pStyle w:val="Default"/>
        <w:rPr>
          <w:b/>
          <w:sz w:val="22"/>
          <w:szCs w:val="22"/>
        </w:rPr>
      </w:pPr>
      <w:r w:rsidRPr="001F3AA8">
        <w:rPr>
          <w:bCs/>
          <w:sz w:val="22"/>
          <w:szCs w:val="22"/>
        </w:rPr>
        <w:t>59-223 Krotoszyce</w:t>
      </w:r>
    </w:p>
    <w:p w14:paraId="07A73571" w14:textId="77777777" w:rsidR="001F3AA8" w:rsidRPr="001F3AA8" w:rsidRDefault="001F3AA8" w:rsidP="00A57410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1F3AA8">
        <w:rPr>
          <w:sz w:val="22"/>
          <w:szCs w:val="22"/>
        </w:rPr>
        <w:t>tel./fax: 76 88-78-422 / 76 74-34-193</w:t>
      </w:r>
    </w:p>
    <w:p w14:paraId="591E51F0" w14:textId="77777777" w:rsidR="001F3AA8" w:rsidRPr="001F3AA8" w:rsidRDefault="001F3AA8" w:rsidP="00A57410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1F3AA8">
        <w:rPr>
          <w:sz w:val="22"/>
          <w:szCs w:val="22"/>
        </w:rPr>
        <w:t>e-mail: ug@krotoszyce.pl</w:t>
      </w:r>
    </w:p>
    <w:p w14:paraId="0161BD06" w14:textId="01EFF1DE" w:rsidR="001F3AA8" w:rsidRPr="001F3AA8" w:rsidRDefault="001F3AA8" w:rsidP="00A57410">
      <w:pPr>
        <w:pStyle w:val="Default"/>
        <w:numPr>
          <w:ilvl w:val="1"/>
          <w:numId w:val="1"/>
        </w:numPr>
        <w:rPr>
          <w:sz w:val="22"/>
          <w:szCs w:val="22"/>
        </w:rPr>
      </w:pPr>
      <w:hyperlink r:id="rId7" w:history="1">
        <w:r w:rsidRPr="00076356">
          <w:rPr>
            <w:rStyle w:val="Hipercze"/>
            <w:sz w:val="22"/>
            <w:szCs w:val="22"/>
          </w:rPr>
          <w:t>www.krotoszyce.pl</w:t>
        </w:r>
      </w:hyperlink>
    </w:p>
    <w:p w14:paraId="4200E56C" w14:textId="77777777" w:rsidR="001F3AA8" w:rsidRDefault="001F3AA8" w:rsidP="00A57410">
      <w:pPr>
        <w:pStyle w:val="Akapitzlist"/>
        <w:rPr>
          <w:b/>
          <w:bCs/>
          <w:sz w:val="22"/>
          <w:szCs w:val="22"/>
        </w:rPr>
      </w:pPr>
    </w:p>
    <w:p w14:paraId="255D0F65" w14:textId="77777777" w:rsidR="00982176" w:rsidRDefault="00123BAE" w:rsidP="00A5741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Tryb postępowania </w:t>
      </w:r>
    </w:p>
    <w:p w14:paraId="47D05DF8" w14:textId="5644B83E" w:rsidR="00A57410" w:rsidRDefault="00123BAE" w:rsidP="00A574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 przedmiotowego zamówienia nie stosuje się przepisów Ustawy z dnia 11 września 2019 r. Prawo zamówień publicznych (Dz. U. z 202</w:t>
      </w:r>
      <w:r w:rsidR="00A57410">
        <w:rPr>
          <w:sz w:val="22"/>
          <w:szCs w:val="22"/>
        </w:rPr>
        <w:t>4</w:t>
      </w:r>
      <w:r>
        <w:rPr>
          <w:sz w:val="22"/>
          <w:szCs w:val="22"/>
        </w:rPr>
        <w:t xml:space="preserve"> r. poz. 1</w:t>
      </w:r>
      <w:r w:rsidR="00A57410">
        <w:rPr>
          <w:sz w:val="22"/>
          <w:szCs w:val="22"/>
        </w:rPr>
        <w:t>320</w:t>
      </w:r>
      <w:r>
        <w:rPr>
          <w:sz w:val="22"/>
          <w:szCs w:val="22"/>
        </w:rPr>
        <w:t xml:space="preserve"> ze zm.). </w:t>
      </w:r>
    </w:p>
    <w:p w14:paraId="48D04086" w14:textId="26709351" w:rsidR="00123BAE" w:rsidRDefault="00123BAE" w:rsidP="00A57410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Przygotowanie i przeprowadzenie zamówienia publicznego w ramach projektu realizowane jest w sposób zapewniający przejrzystość, zachowanie uczciwej konkurencji i równe traktowanie wykonawców. </w:t>
      </w:r>
    </w:p>
    <w:p w14:paraId="784841B2" w14:textId="77777777" w:rsidR="00123BAE" w:rsidRDefault="00123BAE" w:rsidP="00A5741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Postępowanie prowadzone jest zgodnie z zasadą konkurencyjności określoną w „Wytycznych dotyczących kwalifikowalności wydatków na lata 2021-2027”. </w:t>
      </w:r>
    </w:p>
    <w:p w14:paraId="070D54E2" w14:textId="77777777" w:rsidR="00123BAE" w:rsidRDefault="00123BAE" w:rsidP="00A57410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Postępowanie prowadzone jest w języku polskim w formie pisemnej. </w:t>
      </w:r>
    </w:p>
    <w:p w14:paraId="73E2FFD8" w14:textId="77777777" w:rsidR="00123BAE" w:rsidRPr="00A57410" w:rsidRDefault="00123BAE" w:rsidP="00A57410">
      <w:pPr>
        <w:pStyle w:val="Default"/>
        <w:numPr>
          <w:ilvl w:val="1"/>
          <w:numId w:val="1"/>
        </w:numPr>
        <w:ind w:left="360" w:hanging="360"/>
        <w:rPr>
          <w:sz w:val="22"/>
          <w:szCs w:val="22"/>
        </w:rPr>
      </w:pPr>
    </w:p>
    <w:p w14:paraId="667DFE86" w14:textId="77777777" w:rsidR="00123BAE" w:rsidRDefault="00123BAE" w:rsidP="00A5741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Opis przedmiotu zamówienia </w:t>
      </w:r>
    </w:p>
    <w:p w14:paraId="3C1F3B81" w14:textId="51E4DEA0" w:rsidR="00123BAE" w:rsidRPr="009F13A4" w:rsidRDefault="00123BAE" w:rsidP="00A57410">
      <w:pPr>
        <w:pStyle w:val="Default"/>
        <w:rPr>
          <w:u w:val="single"/>
        </w:rPr>
      </w:pPr>
      <w:bookmarkStart w:id="2" w:name="_Hlk179804974"/>
      <w:r>
        <w:rPr>
          <w:color w:val="000009"/>
          <w:sz w:val="22"/>
          <w:szCs w:val="22"/>
        </w:rPr>
        <w:t xml:space="preserve">Przedmiot zamówienia obejmuje </w:t>
      </w:r>
      <w:r>
        <w:rPr>
          <w:sz w:val="22"/>
          <w:szCs w:val="22"/>
        </w:rPr>
        <w:t xml:space="preserve">zakup, dostawę i montaż </w:t>
      </w:r>
      <w:r>
        <w:rPr>
          <w:color w:val="000009"/>
          <w:sz w:val="22"/>
          <w:szCs w:val="22"/>
        </w:rPr>
        <w:t xml:space="preserve">placu zabaw wraz z bezpieczną </w:t>
      </w:r>
      <w:r>
        <w:t xml:space="preserve"> </w:t>
      </w:r>
      <w:r>
        <w:rPr>
          <w:color w:val="000009"/>
          <w:sz w:val="22"/>
          <w:szCs w:val="22"/>
        </w:rPr>
        <w:t xml:space="preserve">nawierzchnią </w:t>
      </w:r>
      <w:r w:rsidR="00287E71">
        <w:rPr>
          <w:color w:val="000009"/>
          <w:sz w:val="22"/>
          <w:szCs w:val="22"/>
        </w:rPr>
        <w:t xml:space="preserve">pod urządzeniami </w:t>
      </w:r>
      <w:r>
        <w:rPr>
          <w:color w:val="000009"/>
          <w:sz w:val="22"/>
          <w:szCs w:val="22"/>
        </w:rPr>
        <w:t>w</w:t>
      </w:r>
      <w:r w:rsidR="00306027">
        <w:rPr>
          <w:color w:val="000009"/>
          <w:sz w:val="22"/>
          <w:szCs w:val="22"/>
        </w:rPr>
        <w:t>e wskazanych miejscach</w:t>
      </w:r>
      <w:bookmarkEnd w:id="2"/>
      <w:r w:rsidR="00306027">
        <w:rPr>
          <w:color w:val="000009"/>
          <w:sz w:val="22"/>
          <w:szCs w:val="22"/>
        </w:rPr>
        <w:t xml:space="preserve"> </w:t>
      </w:r>
      <w:r w:rsidR="009B6ECC">
        <w:rPr>
          <w:color w:val="000009"/>
          <w:sz w:val="22"/>
          <w:szCs w:val="22"/>
        </w:rPr>
        <w:t>-</w:t>
      </w:r>
      <w:r w:rsidR="00306027">
        <w:rPr>
          <w:color w:val="000009"/>
          <w:sz w:val="22"/>
          <w:szCs w:val="22"/>
        </w:rPr>
        <w:t xml:space="preserve"> pkt. 12.</w:t>
      </w:r>
      <w:r w:rsidR="00887C42">
        <w:rPr>
          <w:color w:val="000009"/>
          <w:sz w:val="22"/>
          <w:szCs w:val="22"/>
        </w:rPr>
        <w:t xml:space="preserve"> </w:t>
      </w:r>
      <w:r w:rsidR="00887C42" w:rsidRPr="009F13A4">
        <w:rPr>
          <w:color w:val="000009"/>
          <w:sz w:val="22"/>
          <w:szCs w:val="22"/>
          <w:u w:val="single"/>
        </w:rPr>
        <w:t>Zapytanie nie obejmuje ogrodzenia placu zabaw przy Szkole Podstawowej w Krotoszycach, zawartego w projekcie budowlanym.</w:t>
      </w:r>
    </w:p>
    <w:p w14:paraId="075989CB" w14:textId="77777777" w:rsidR="00123BAE" w:rsidRDefault="00123BAE" w:rsidP="00A57410">
      <w:pPr>
        <w:pStyle w:val="Default"/>
      </w:pPr>
    </w:p>
    <w:p w14:paraId="1107EB45" w14:textId="34144020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A"/>
          <w:sz w:val="22"/>
          <w:szCs w:val="22"/>
        </w:rPr>
        <w:t xml:space="preserve">Jeżeli w opisie przedmiotu zamówienia znajdują się jakiekolwiek wskazania na znaki </w:t>
      </w:r>
      <w:r>
        <w:rPr>
          <w:color w:val="000009"/>
          <w:sz w:val="22"/>
          <w:szCs w:val="22"/>
        </w:rPr>
        <w:t xml:space="preserve">towarowe, pochodzenie lub producenta należy przyjąć, że Zamawiający podał taki opis ze wskazaniem na typ i dopuszcza składanie ofert równoważnych o parametrach nie gorszych niż te, które zostały podane w opisie przedmiotu zamówienia. </w:t>
      </w:r>
    </w:p>
    <w:p w14:paraId="77D96438" w14:textId="30B40AC2" w:rsidR="00123BAE" w:rsidRDefault="0036210C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>Z</w:t>
      </w:r>
      <w:r w:rsidR="00123BAE">
        <w:rPr>
          <w:color w:val="000009"/>
          <w:sz w:val="22"/>
          <w:szCs w:val="22"/>
        </w:rPr>
        <w:t xml:space="preserve">akres przedmiotu zamówienia zawarty został w </w:t>
      </w:r>
      <w:r>
        <w:rPr>
          <w:color w:val="000009"/>
          <w:sz w:val="22"/>
          <w:szCs w:val="22"/>
        </w:rPr>
        <w:t xml:space="preserve">Projekcie budowlanym w </w:t>
      </w:r>
      <w:r w:rsidR="00123BAE">
        <w:rPr>
          <w:color w:val="000009"/>
          <w:sz w:val="22"/>
          <w:szCs w:val="22"/>
        </w:rPr>
        <w:t>załączniku nr 2</w:t>
      </w:r>
      <w:r w:rsidR="00624E3F">
        <w:rPr>
          <w:color w:val="000009"/>
          <w:sz w:val="22"/>
          <w:szCs w:val="22"/>
        </w:rPr>
        <w:t>a</w:t>
      </w:r>
      <w:r w:rsidR="0028286A">
        <w:rPr>
          <w:color w:val="000009"/>
          <w:sz w:val="22"/>
          <w:szCs w:val="22"/>
        </w:rPr>
        <w:t xml:space="preserve"> i </w:t>
      </w:r>
      <w:r w:rsidR="00624E3F">
        <w:rPr>
          <w:color w:val="000009"/>
          <w:sz w:val="22"/>
          <w:szCs w:val="22"/>
        </w:rPr>
        <w:t>2b</w:t>
      </w:r>
      <w:r w:rsidR="00123BAE">
        <w:rPr>
          <w:color w:val="000009"/>
          <w:sz w:val="22"/>
          <w:szCs w:val="22"/>
        </w:rPr>
        <w:t xml:space="preserve"> do niniejszego zapytania ofertowego. </w:t>
      </w:r>
    </w:p>
    <w:p w14:paraId="69E6B459" w14:textId="77777777" w:rsidR="00123BAE" w:rsidRDefault="00123BAE" w:rsidP="00DA1455">
      <w:pPr>
        <w:pStyle w:val="Default"/>
        <w:numPr>
          <w:ilvl w:val="0"/>
          <w:numId w:val="30"/>
        </w:numPr>
        <w:ind w:left="425" w:hanging="425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Wszelkie nazwy produktów, urządzeń i materiałów, które ewentualnie zostały użyte w opisie przedmiotu zamówienia służą jedynie ustaleniu pożądanego standardu i określeniu własności oraz wymogów jakościowych. Zamawiający informuje, że dopuszcza składanie ofert dotyczących </w:t>
      </w:r>
      <w:r>
        <w:rPr>
          <w:color w:val="000009"/>
          <w:sz w:val="22"/>
          <w:szCs w:val="22"/>
        </w:rPr>
        <w:lastRenderedPageBreak/>
        <w:t xml:space="preserve">przedmiotów równoważnych: tj. przedmiot zamówienia różnych producentów, jednak pod warunkiem, że spełnią one wymagania jakościowe określone przez Zamawiającego. </w:t>
      </w:r>
    </w:p>
    <w:p w14:paraId="52A1ABD9" w14:textId="77777777" w:rsidR="00123BAE" w:rsidRDefault="00123BAE" w:rsidP="00DA1455">
      <w:pPr>
        <w:pStyle w:val="Default"/>
        <w:numPr>
          <w:ilvl w:val="0"/>
          <w:numId w:val="30"/>
        </w:numPr>
        <w:ind w:left="425" w:hanging="425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Zamawiający informuje, że jeżeli w zapytaniu ofertowym i jego załącznikach wskazane zostały znaki towarowe, patenty, pochodzenie przedmiotów, nazwy ich producentów i dystrybutorów, nazwy własne produktów itp. mają one charakter przykładowy. Zostały one określone jedynie w celu sprecyzowania parametrów i wymogów techniczno – użytkowych przedmiotu zamówienia. Zamawiający dopuszcza składanie ofert materiałowo i technologicznie równoważnych. </w:t>
      </w:r>
    </w:p>
    <w:p w14:paraId="1F4A84CB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Wykonawca, który powołuje się na rozwiązania równoważne opisane przez Zamawiającego, jest obowiązany wykazać, że oferowane przez niego przedmioty spełniają wymagania określone przez Zamawiającego. W związku z powyższym w przypadku zaoferowania przedmiotów równoważnych Wykonawca zobowiązany jest załączyć do oferty szczegółowy opis oferowanych przedmiotów wskazując, że zaproponowane rozwiązania są równoważne pod względem technicznym, jakościowym i funkcjonalnym. </w:t>
      </w:r>
    </w:p>
    <w:p w14:paraId="08D514E0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Niewskazanie przedmiotów równoważnych traktowane będzie jako deklaracja zastosowania przedmiotów wymienionych przez Zamawiającego. </w:t>
      </w:r>
    </w:p>
    <w:p w14:paraId="718E8088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Wszystkie przedmioty muszą posiadać stosowne świadectwa, certyfikaty i muszą być dopuszczone do użytkowania oraz spełniać wymagania polskich i europejskich norm i certyfikatów. </w:t>
      </w:r>
    </w:p>
    <w:p w14:paraId="7E7A5138" w14:textId="56D54586" w:rsidR="00123BAE" w:rsidRPr="00B56C4A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Przedmioty, które nie spełnią warunków jakościowych i ilościowych zostaną wymienione na wolne od wad w terminie 14 dni roboczych od dnia zgłoszenia tego faktu przez Zamawiającego. Koszty dostaw i wymiany pokrywa Wykonawca. </w:t>
      </w:r>
    </w:p>
    <w:p w14:paraId="2B6484B6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Przedmiot zamówienia należy wykonać zgodnie z zapisami niniejszego zapytania ofertowego, jego załącznikami oraz obowiązującymi przepisami prawa. </w:t>
      </w:r>
    </w:p>
    <w:p w14:paraId="4A440831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Przedmiot zamówienia musi być wyrobem fabrycznie nowym, nieużywanym, zapakowanym w oryginalne opakowania, bez oznak otwierania. </w:t>
      </w:r>
    </w:p>
    <w:p w14:paraId="2EFB23FB" w14:textId="1F99C88E" w:rsidR="00123BAE" w:rsidRPr="00D71CE3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Przedmiot zamówienia należy dostarczyć w podanych przez Zamawiającego ilościach, zgodnie z </w:t>
      </w:r>
      <w:r w:rsidR="00681C8B">
        <w:rPr>
          <w:color w:val="000009"/>
          <w:sz w:val="22"/>
          <w:szCs w:val="22"/>
        </w:rPr>
        <w:t>Projektem Budowlanym</w:t>
      </w:r>
      <w:r>
        <w:rPr>
          <w:color w:val="000009"/>
          <w:sz w:val="22"/>
          <w:szCs w:val="22"/>
        </w:rPr>
        <w:t xml:space="preserve"> – załącznik nr 2</w:t>
      </w:r>
      <w:r w:rsidR="0036210C">
        <w:rPr>
          <w:color w:val="000009"/>
          <w:sz w:val="22"/>
          <w:szCs w:val="22"/>
        </w:rPr>
        <w:t>a i b</w:t>
      </w:r>
      <w:r>
        <w:rPr>
          <w:color w:val="000009"/>
          <w:sz w:val="22"/>
          <w:szCs w:val="22"/>
        </w:rPr>
        <w:t xml:space="preserve">. </w:t>
      </w:r>
    </w:p>
    <w:p w14:paraId="73A02866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Wykonawca dostarczy przedmiot zamówienia na adres: </w:t>
      </w:r>
    </w:p>
    <w:p w14:paraId="314DF8A8" w14:textId="31AE0DF3" w:rsidR="00E10655" w:rsidRPr="00BC4FB9" w:rsidRDefault="00E10655" w:rsidP="00BC4FB9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Ul. M. Kopernika 9 (dz. Nr 224/23, 0010 Krotoszyce)</w:t>
      </w:r>
      <w:r w:rsidR="00261445">
        <w:rPr>
          <w:sz w:val="22"/>
          <w:szCs w:val="22"/>
        </w:rPr>
        <w:t xml:space="preserve"> przy Gminnym Ośrodku Zdrowia w Krotoszycach</w:t>
      </w:r>
      <w:r w:rsidR="0002371E">
        <w:rPr>
          <w:sz w:val="22"/>
          <w:szCs w:val="22"/>
        </w:rPr>
        <w:t xml:space="preserve"> </w:t>
      </w:r>
      <w:r w:rsidRPr="00BC4FB9">
        <w:rPr>
          <w:sz w:val="22"/>
          <w:szCs w:val="22"/>
        </w:rPr>
        <w:t xml:space="preserve">59-223 Krotoszyce </w:t>
      </w:r>
    </w:p>
    <w:p w14:paraId="7BC6EA1E" w14:textId="16383750" w:rsidR="00E10655" w:rsidRDefault="00E10655" w:rsidP="00E10655">
      <w:pPr>
        <w:pStyle w:val="Default"/>
        <w:numPr>
          <w:ilvl w:val="0"/>
          <w:numId w:val="37"/>
        </w:numPr>
        <w:rPr>
          <w:sz w:val="22"/>
          <w:szCs w:val="22"/>
        </w:rPr>
      </w:pPr>
      <w:r>
        <w:rPr>
          <w:sz w:val="22"/>
          <w:szCs w:val="22"/>
        </w:rPr>
        <w:t>Babin 9 (dz. Nr 92/5, 0001 Babin) przy Szkole Podstawowej im. H. Sienkiewicza w Kościelcu</w:t>
      </w:r>
    </w:p>
    <w:p w14:paraId="311C6185" w14:textId="28D5EB3B" w:rsidR="0002371E" w:rsidRDefault="00E10655" w:rsidP="0002371E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59-223 K</w:t>
      </w:r>
      <w:r w:rsidR="0002371E">
        <w:rPr>
          <w:sz w:val="22"/>
          <w:szCs w:val="22"/>
        </w:rPr>
        <w:t>rotoszyce</w:t>
      </w:r>
    </w:p>
    <w:p w14:paraId="4489D27D" w14:textId="77777777" w:rsidR="00123BAE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Zamawiający nie przewiduje możliwości udzielenia zamówienia uzupełniającego. </w:t>
      </w:r>
    </w:p>
    <w:p w14:paraId="765CD176" w14:textId="37AAF4AC" w:rsidR="00123BAE" w:rsidRPr="0082206F" w:rsidRDefault="00123BAE" w:rsidP="00261445">
      <w:pPr>
        <w:pStyle w:val="Default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color w:val="000009"/>
          <w:sz w:val="22"/>
          <w:szCs w:val="22"/>
        </w:rPr>
        <w:t>Rozliczenie finansowe pomiędzy Zamawiającym, a Wykonawcą dokonywane będzie w polskich złotych (PLN). Wykonawca po zatwierdzeniu przez Zamawiającego przedmiotu zamówienia przedłoży faktury VAT. Należność za fakturę, Zamawiający zobowiązuje się uregulować w terminie 30 dni od dnia otrzymania poprawnie wystawionej faktury, przelewem na konto Wykonawcy. Po dostarczeniu przedmiotu zamówienia odbiór zostanie potwierdzony przez Zamawiającego protokołem zdawczo-odbiorczym, który dołączy Wykonawca podczas odbioru zamówienia.</w:t>
      </w:r>
    </w:p>
    <w:p w14:paraId="27D51D24" w14:textId="77777777" w:rsidR="0082206F" w:rsidRDefault="0082206F" w:rsidP="0082206F">
      <w:pPr>
        <w:pStyle w:val="Default"/>
        <w:rPr>
          <w:sz w:val="22"/>
          <w:szCs w:val="22"/>
        </w:rPr>
      </w:pPr>
    </w:p>
    <w:p w14:paraId="61DC83B7" w14:textId="77777777" w:rsidR="00123BAE" w:rsidRPr="0082206F" w:rsidRDefault="00123BAE" w:rsidP="0082206F">
      <w:pPr>
        <w:pStyle w:val="Default"/>
        <w:numPr>
          <w:ilvl w:val="0"/>
          <w:numId w:val="36"/>
        </w:numPr>
        <w:ind w:left="284" w:firstLine="0"/>
        <w:rPr>
          <w:b/>
          <w:bCs/>
          <w:sz w:val="22"/>
          <w:szCs w:val="22"/>
        </w:rPr>
      </w:pPr>
      <w:r w:rsidRPr="0082206F">
        <w:rPr>
          <w:b/>
          <w:bCs/>
          <w:sz w:val="22"/>
          <w:szCs w:val="22"/>
        </w:rPr>
        <w:t xml:space="preserve">Klasyfikacja Wspólnego Słownika Zamówień (CPV): </w:t>
      </w:r>
    </w:p>
    <w:p w14:paraId="63B5FA64" w14:textId="77777777" w:rsidR="00123BAE" w:rsidRDefault="00123BAE" w:rsidP="0082206F">
      <w:pPr>
        <w:pStyle w:val="Default"/>
        <w:rPr>
          <w:sz w:val="22"/>
          <w:szCs w:val="22"/>
        </w:rPr>
      </w:pPr>
    </w:p>
    <w:p w14:paraId="5753B248" w14:textId="77777777" w:rsidR="00123BAE" w:rsidRDefault="00123BAE" w:rsidP="0082206F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37535200 - 9 Wyposażenie placu zabaw </w:t>
      </w:r>
    </w:p>
    <w:p w14:paraId="1FE22CE1" w14:textId="77777777" w:rsidR="00123BAE" w:rsidRDefault="00123BAE" w:rsidP="0082206F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45340000 - 2 Instalowanie ogrodzeń, płotów i sprzętu ochronnego </w:t>
      </w:r>
    </w:p>
    <w:p w14:paraId="42E067D0" w14:textId="77777777" w:rsidR="00123BAE" w:rsidRDefault="00123BAE" w:rsidP="00A57410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45112723 - 9 Roboty w zakresie kształtowania placów zabaw </w:t>
      </w:r>
    </w:p>
    <w:p w14:paraId="35FB799E" w14:textId="77777777" w:rsidR="00123BAE" w:rsidRDefault="00123BAE" w:rsidP="00A57410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45233250 - 6 Roboty w zakresie nawierzchni, z wyjątkiem dróg </w:t>
      </w:r>
    </w:p>
    <w:p w14:paraId="0B758130" w14:textId="29D848E2" w:rsidR="00123BAE" w:rsidRDefault="00123BAE" w:rsidP="00A57410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33682000 - 4 Płyty gumowe </w:t>
      </w:r>
    </w:p>
    <w:p w14:paraId="35E9B94C" w14:textId="77777777" w:rsidR="00123BAE" w:rsidRDefault="00123BAE" w:rsidP="00A57410">
      <w:pPr>
        <w:pStyle w:val="Default"/>
        <w:rPr>
          <w:color w:val="auto"/>
        </w:rPr>
      </w:pPr>
    </w:p>
    <w:p w14:paraId="62766E8D" w14:textId="15861432" w:rsidR="00123BAE" w:rsidRDefault="00123BAE" w:rsidP="00760D0B">
      <w:pPr>
        <w:pStyle w:val="Default"/>
        <w:pageBreakBefore/>
        <w:numPr>
          <w:ilvl w:val="0"/>
          <w:numId w:val="36"/>
        </w:numPr>
        <w:tabs>
          <w:tab w:val="left" w:pos="426"/>
        </w:tabs>
        <w:ind w:hanging="436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Termin wykonania usługi: </w:t>
      </w:r>
    </w:p>
    <w:p w14:paraId="747BFE2C" w14:textId="1A34A1B7" w:rsidR="00123BAE" w:rsidRDefault="00123BAE" w:rsidP="00AB568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Termin wykonania zamówienia: nie później niż </w:t>
      </w:r>
      <w:r w:rsidR="00AB5689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 </w:t>
      </w:r>
      <w:r w:rsidR="00AB5689">
        <w:rPr>
          <w:color w:val="auto"/>
          <w:sz w:val="22"/>
          <w:szCs w:val="22"/>
        </w:rPr>
        <w:t>tygodni</w:t>
      </w:r>
      <w:r>
        <w:rPr>
          <w:color w:val="auto"/>
          <w:sz w:val="22"/>
          <w:szCs w:val="22"/>
        </w:rPr>
        <w:t xml:space="preserve"> od dnia podpisania umowy. </w:t>
      </w:r>
    </w:p>
    <w:p w14:paraId="63E0B2D3" w14:textId="77777777" w:rsidR="00AB5689" w:rsidRDefault="00AB5689" w:rsidP="00AB5689">
      <w:pPr>
        <w:pStyle w:val="Default"/>
        <w:rPr>
          <w:color w:val="auto"/>
          <w:sz w:val="22"/>
          <w:szCs w:val="22"/>
        </w:rPr>
      </w:pPr>
    </w:p>
    <w:p w14:paraId="53D2CDDA" w14:textId="77777777" w:rsidR="00123BAE" w:rsidRDefault="00123BAE" w:rsidP="00AB5689">
      <w:pPr>
        <w:pStyle w:val="Default"/>
        <w:numPr>
          <w:ilvl w:val="0"/>
          <w:numId w:val="40"/>
        </w:numPr>
        <w:ind w:left="426" w:hanging="142"/>
        <w:rPr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Zakres zamówienia: </w:t>
      </w:r>
      <w:r>
        <w:rPr>
          <w:color w:val="000009"/>
          <w:sz w:val="22"/>
          <w:szCs w:val="22"/>
        </w:rPr>
        <w:t xml:space="preserve">powyżej 50.000,00 zł netto. </w:t>
      </w:r>
    </w:p>
    <w:p w14:paraId="59300560" w14:textId="77777777" w:rsidR="00123BAE" w:rsidRDefault="00123BAE" w:rsidP="00AB5689">
      <w:pPr>
        <w:pStyle w:val="Default"/>
        <w:rPr>
          <w:sz w:val="22"/>
          <w:szCs w:val="22"/>
        </w:rPr>
      </w:pPr>
    </w:p>
    <w:p w14:paraId="224B2445" w14:textId="77777777" w:rsidR="00123BAE" w:rsidRPr="00AB5689" w:rsidRDefault="00123BAE" w:rsidP="00AB5689">
      <w:pPr>
        <w:pStyle w:val="Default"/>
        <w:numPr>
          <w:ilvl w:val="0"/>
          <w:numId w:val="40"/>
        </w:numPr>
        <w:rPr>
          <w:b/>
          <w:bCs/>
          <w:sz w:val="22"/>
          <w:szCs w:val="22"/>
        </w:rPr>
      </w:pPr>
      <w:r w:rsidRPr="00AB5689">
        <w:rPr>
          <w:b/>
          <w:bCs/>
          <w:sz w:val="22"/>
          <w:szCs w:val="22"/>
        </w:rPr>
        <w:t xml:space="preserve">Opis sposobu obliczania ceny </w:t>
      </w:r>
    </w:p>
    <w:p w14:paraId="37BB303A" w14:textId="77777777" w:rsidR="00123BAE" w:rsidRDefault="00123BAE" w:rsidP="00AB5689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Cenę ofertową stanowi całkowita kwota brutto w złotych polskich za całość zamówienia podana na formularzu ofertowym. </w:t>
      </w:r>
    </w:p>
    <w:p w14:paraId="2335EDA6" w14:textId="77777777" w:rsidR="00123BAE" w:rsidRDefault="00123BAE" w:rsidP="00AB5689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 xml:space="preserve">Cena musi być podana cyfrowo i słownie. </w:t>
      </w:r>
    </w:p>
    <w:p w14:paraId="66EAC534" w14:textId="77777777" w:rsidR="00123BAE" w:rsidRDefault="00123BAE" w:rsidP="00AB5689">
      <w:pPr>
        <w:pStyle w:val="Default"/>
        <w:numPr>
          <w:ilvl w:val="0"/>
          <w:numId w:val="42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Cena musi uwzględniać wszystkie wymagane prawem podatki i opłaty oraz wszystkie inne koszty, jakie poniesie Wykonawca z tytułu należytej oraz zgodnej z obowiązującymi przepisami realizacji przedmiotu zamówienia (w tym koszty transportu, ewentualnego ubezpieczenia dostawy, rozładunku, itp.). </w:t>
      </w:r>
    </w:p>
    <w:p w14:paraId="579C5C2B" w14:textId="77777777" w:rsidR="00123BAE" w:rsidRDefault="00123BAE" w:rsidP="00AB5689">
      <w:pPr>
        <w:pStyle w:val="Default"/>
        <w:rPr>
          <w:sz w:val="22"/>
          <w:szCs w:val="22"/>
        </w:rPr>
      </w:pPr>
    </w:p>
    <w:p w14:paraId="2488B643" w14:textId="77777777" w:rsidR="00123BAE" w:rsidRPr="00AB5689" w:rsidRDefault="00123BAE" w:rsidP="00AB5689">
      <w:pPr>
        <w:pStyle w:val="Default"/>
        <w:numPr>
          <w:ilvl w:val="0"/>
          <w:numId w:val="44"/>
        </w:numPr>
        <w:rPr>
          <w:b/>
          <w:bCs/>
          <w:sz w:val="22"/>
          <w:szCs w:val="22"/>
        </w:rPr>
      </w:pPr>
      <w:r w:rsidRPr="00AB5689">
        <w:rPr>
          <w:b/>
          <w:bCs/>
          <w:sz w:val="22"/>
          <w:szCs w:val="22"/>
        </w:rPr>
        <w:t xml:space="preserve">Waluta, w jakiej będą prowadzone rozliczenia związane z realizacją niniejszego zamówienia: </w:t>
      </w:r>
    </w:p>
    <w:p w14:paraId="3F421846" w14:textId="77777777" w:rsidR="00123BAE" w:rsidRDefault="00123BAE" w:rsidP="00AB5689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-PLN (polski nowy złoty) </w:t>
      </w:r>
    </w:p>
    <w:p w14:paraId="7FA23EF6" w14:textId="77777777" w:rsidR="00AB5689" w:rsidRDefault="00AB5689" w:rsidP="00AB5689">
      <w:pPr>
        <w:pStyle w:val="Default"/>
        <w:rPr>
          <w:color w:val="000009"/>
          <w:sz w:val="22"/>
          <w:szCs w:val="22"/>
        </w:rPr>
      </w:pPr>
    </w:p>
    <w:p w14:paraId="65A9FDA9" w14:textId="77777777" w:rsidR="00123BAE" w:rsidRPr="00AB5689" w:rsidRDefault="00123BAE" w:rsidP="00AB5689">
      <w:pPr>
        <w:pStyle w:val="Default"/>
        <w:numPr>
          <w:ilvl w:val="0"/>
          <w:numId w:val="44"/>
        </w:numPr>
        <w:rPr>
          <w:b/>
          <w:bCs/>
          <w:sz w:val="22"/>
          <w:szCs w:val="22"/>
        </w:rPr>
      </w:pPr>
      <w:r w:rsidRPr="00AB5689">
        <w:rPr>
          <w:b/>
          <w:bCs/>
          <w:sz w:val="22"/>
          <w:szCs w:val="22"/>
        </w:rPr>
        <w:t xml:space="preserve">Kryterium oceny ofert: </w:t>
      </w:r>
    </w:p>
    <w:p w14:paraId="45751A21" w14:textId="77777777" w:rsidR="00123BAE" w:rsidRDefault="00123BAE" w:rsidP="00AB5689">
      <w:pPr>
        <w:pStyle w:val="Default"/>
        <w:rPr>
          <w:sz w:val="22"/>
          <w:szCs w:val="22"/>
        </w:rPr>
      </w:pPr>
    </w:p>
    <w:p w14:paraId="387846BF" w14:textId="77777777" w:rsidR="00123BAE" w:rsidRDefault="00123BAE" w:rsidP="00AB5689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 celu wyboru najkorzystniejszej oferty Zamawiający dokona oceny i wyboru ofert spośród Wykonawców spełniających kryteria określone w Zapytaniu Ofertowym w oparciu o poniższe kryteria: </w:t>
      </w:r>
    </w:p>
    <w:p w14:paraId="793ED04B" w14:textId="77777777" w:rsidR="00123BAE" w:rsidRDefault="00123BAE" w:rsidP="00AB5689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Kryterium – cena ofertowa- 100%. </w:t>
      </w:r>
    </w:p>
    <w:p w14:paraId="79C9D550" w14:textId="77777777" w:rsidR="00123BAE" w:rsidRDefault="00123BAE" w:rsidP="00AB5689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Oferta z najniższą zaoferowaną ceną brutto za wykonanie przedmiotu zamówienia 100 pkt. Pozostałe oferty otrzymają punkty zgodnie z wyliczeniem wg wzoru: </w:t>
      </w:r>
    </w:p>
    <w:p w14:paraId="2A585803" w14:textId="77777777" w:rsidR="00975347" w:rsidRDefault="00123BAE" w:rsidP="009753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Ilość punktów = </w:t>
      </w:r>
      <w:r w:rsidR="00975347">
        <w:rPr>
          <w:sz w:val="22"/>
          <w:szCs w:val="22"/>
        </w:rPr>
        <w:t>(</w:t>
      </w:r>
      <w:r w:rsidR="00975347">
        <w:rPr>
          <w:color w:val="000009"/>
          <w:sz w:val="22"/>
          <w:szCs w:val="22"/>
        </w:rPr>
        <w:t>cena najtańszej ze złożonych ofert/</w:t>
      </w:r>
      <w:r w:rsidR="00975347">
        <w:rPr>
          <w:sz w:val="22"/>
          <w:szCs w:val="22"/>
        </w:rPr>
        <w:t xml:space="preserve"> </w:t>
      </w:r>
      <w:r>
        <w:rPr>
          <w:sz w:val="22"/>
          <w:szCs w:val="22"/>
        </w:rPr>
        <w:t>cena badanej oferty</w:t>
      </w:r>
      <w:r w:rsidR="0097534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975347">
        <w:rPr>
          <w:color w:val="000009"/>
          <w:sz w:val="22"/>
          <w:szCs w:val="22"/>
        </w:rPr>
        <w:t xml:space="preserve">x100 </w:t>
      </w:r>
    </w:p>
    <w:p w14:paraId="34A331C3" w14:textId="1A352277" w:rsidR="00123BAE" w:rsidRDefault="00123BAE" w:rsidP="00AB5689">
      <w:pPr>
        <w:pStyle w:val="Default"/>
        <w:rPr>
          <w:sz w:val="22"/>
          <w:szCs w:val="22"/>
        </w:rPr>
      </w:pPr>
    </w:p>
    <w:p w14:paraId="73B8DC01" w14:textId="04A36919" w:rsidR="00123BAE" w:rsidRDefault="00123BAE" w:rsidP="00F32590">
      <w:pPr>
        <w:pStyle w:val="Default"/>
        <w:numPr>
          <w:ilvl w:val="0"/>
          <w:numId w:val="95"/>
        </w:numPr>
        <w:ind w:left="284" w:hanging="284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Za najkorzystniejszą zostanie uznana oferta, która uzyska najwyższą liczbę punktów. Oferta zostanie oceniona pod względem merytorycznym pod warunkiem spełnienia wymagań formalnych zawartych w części X niniejszego zapytania ofertowego. </w:t>
      </w:r>
    </w:p>
    <w:p w14:paraId="15DD0E39" w14:textId="5BD09FEB" w:rsidR="00123BAE" w:rsidRPr="00F32590" w:rsidRDefault="00F32590" w:rsidP="00F32590">
      <w:pPr>
        <w:pStyle w:val="Default"/>
        <w:numPr>
          <w:ilvl w:val="0"/>
          <w:numId w:val="95"/>
        </w:numPr>
        <w:ind w:left="284" w:hanging="284"/>
        <w:rPr>
          <w:color w:val="000009"/>
          <w:sz w:val="22"/>
          <w:szCs w:val="22"/>
        </w:rPr>
      </w:pPr>
      <w:r w:rsidRPr="00F32590">
        <w:rPr>
          <w:color w:val="000009"/>
          <w:sz w:val="22"/>
          <w:szCs w:val="22"/>
        </w:rPr>
        <w:t>Cena oferty jest ceną łączną za wykonanie całego przedmiotu zamówienia, która obejmuje wszystkie koszty i składniki związane z realizacją całego przedmiotu zamówienia, w tym ryzyko Wykonawcy z tytułu oszacowania wszelkich kosztów związanych z realizacją przedmiotu zamówienia, a także oddziaływaniem czynników mających lub mogących mieć wpływ na koszty. W cenie oferty powinny zostać uwzględnione wszelkie składniki cenotwórcze, w tym dostawa</w:t>
      </w:r>
    </w:p>
    <w:p w14:paraId="6A5B0FEE" w14:textId="77777777" w:rsidR="00123BAE" w:rsidRDefault="00123BAE" w:rsidP="00F32590">
      <w:pPr>
        <w:pStyle w:val="Default"/>
        <w:ind w:left="284" w:hanging="284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3. </w:t>
      </w:r>
      <w:r>
        <w:rPr>
          <w:sz w:val="22"/>
          <w:szCs w:val="22"/>
        </w:rPr>
        <w:t xml:space="preserve">Cena oferty jest ceną ryczałtową w znaczeniu i ze skutkami określonymi w art. 632 Kodeksu cywilnego. </w:t>
      </w:r>
    </w:p>
    <w:p w14:paraId="427F1E90" w14:textId="77777777" w:rsidR="00123BAE" w:rsidRDefault="00123BAE" w:rsidP="00F32590">
      <w:pPr>
        <w:pStyle w:val="Default"/>
        <w:ind w:left="284" w:hanging="284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4. Wykonawca zobowiązany jest podać w formularzu ofertowym cenę oferty obejmującą obowiązujący podatek VAT. Prawidłowe ustalenie podatku VAT, zgodnie z obowiązującymi przepisami podatkowymi, należy do obowiązków Wykonawcy. </w:t>
      </w:r>
    </w:p>
    <w:p w14:paraId="21C452E1" w14:textId="77777777" w:rsidR="00123BAE" w:rsidRDefault="00123BAE" w:rsidP="00F32590">
      <w:pPr>
        <w:pStyle w:val="Default"/>
        <w:ind w:left="284" w:hanging="284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5. Cena musi być wyrażona w złotych polskich (PLN) z dokładnością do dwóch miejsc po przecinku. </w:t>
      </w:r>
    </w:p>
    <w:p w14:paraId="7A9F9C1F" w14:textId="77777777" w:rsidR="00437F0C" w:rsidRDefault="00437F0C" w:rsidP="00A57410">
      <w:pPr>
        <w:pStyle w:val="Default"/>
        <w:rPr>
          <w:sz w:val="22"/>
          <w:szCs w:val="22"/>
        </w:rPr>
      </w:pPr>
    </w:p>
    <w:p w14:paraId="03AC500B" w14:textId="77777777" w:rsidR="00123BAE" w:rsidRDefault="00123BAE" w:rsidP="00437F0C">
      <w:pPr>
        <w:pStyle w:val="Default"/>
        <w:numPr>
          <w:ilvl w:val="0"/>
          <w:numId w:val="44"/>
        </w:numPr>
        <w:spacing w:after="152"/>
        <w:ind w:left="284" w:hanging="142"/>
        <w:rPr>
          <w:sz w:val="22"/>
          <w:szCs w:val="22"/>
        </w:rPr>
      </w:pPr>
      <w:r>
        <w:rPr>
          <w:sz w:val="22"/>
          <w:szCs w:val="22"/>
        </w:rPr>
        <w:t xml:space="preserve">Opis sposobu przygotowania oferty </w:t>
      </w:r>
    </w:p>
    <w:p w14:paraId="0487625C" w14:textId="77777777" w:rsidR="00123BAE" w:rsidRDefault="00123BAE" w:rsidP="00437F0C">
      <w:pPr>
        <w:pStyle w:val="Default"/>
        <w:numPr>
          <w:ilvl w:val="0"/>
          <w:numId w:val="4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Każdy Wykonawca może złożyć tylko jedną ofertę. Złożenie większej liczby ofert spowoduje odrzucenie powielonych ofert złożonych przez Wykonawcę. </w:t>
      </w:r>
    </w:p>
    <w:p w14:paraId="58D504EA" w14:textId="77777777" w:rsidR="00123BAE" w:rsidRDefault="00123BAE" w:rsidP="00437F0C">
      <w:pPr>
        <w:pStyle w:val="Default"/>
        <w:numPr>
          <w:ilvl w:val="0"/>
          <w:numId w:val="48"/>
        </w:numPr>
        <w:spacing w:after="152"/>
        <w:rPr>
          <w:color w:val="0462C1"/>
          <w:sz w:val="22"/>
          <w:szCs w:val="22"/>
        </w:rPr>
      </w:pPr>
      <w:r>
        <w:rPr>
          <w:color w:val="000009"/>
          <w:sz w:val="22"/>
          <w:szCs w:val="22"/>
        </w:rPr>
        <w:t xml:space="preserve">Ofertę wraz ze wszystkim wymaganymi załącznikami Wykonawca składa za pośrednictwem funkcjonalności umieszczonej na stronie Bazy Konkurencyjności </w:t>
      </w:r>
      <w:r>
        <w:rPr>
          <w:color w:val="0462C1"/>
          <w:sz w:val="22"/>
          <w:szCs w:val="22"/>
        </w:rPr>
        <w:t xml:space="preserve">https://bazakonkurencyjnosci.funduszeeuropejskie.gov.pl/ </w:t>
      </w:r>
    </w:p>
    <w:p w14:paraId="7F2A6643" w14:textId="77777777" w:rsidR="00123BAE" w:rsidRDefault="00123BAE" w:rsidP="00437F0C">
      <w:pPr>
        <w:pStyle w:val="Default"/>
        <w:numPr>
          <w:ilvl w:val="0"/>
          <w:numId w:val="4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Ofertę wraz ze wszystkimi załącznikami należy złożyć w formie elektronicznej, podpisaną podpisem kwalifikowanym lub w postaci elektronicznej opatrzonej podpisem zaufanym lub </w:t>
      </w:r>
      <w:r>
        <w:rPr>
          <w:color w:val="000009"/>
          <w:sz w:val="22"/>
          <w:szCs w:val="22"/>
        </w:rPr>
        <w:lastRenderedPageBreak/>
        <w:t xml:space="preserve">osobistym (elektronicznym). Brak podpisu oferty i załączników w wyżej wymienione sposoby będzie skutkowało odrzuceniem oferty. </w:t>
      </w:r>
    </w:p>
    <w:p w14:paraId="18A20FB4" w14:textId="6CEB8544" w:rsidR="00123BAE" w:rsidRDefault="00123BAE" w:rsidP="0033657F">
      <w:pPr>
        <w:pStyle w:val="Default"/>
        <w:numPr>
          <w:ilvl w:val="0"/>
          <w:numId w:val="4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Ewentualne poprawki powinny być naniesione czytelnie oraz opatrzone podpisem osoby uprawnionej. </w:t>
      </w:r>
      <w:r>
        <w:rPr>
          <w:sz w:val="22"/>
          <w:szCs w:val="22"/>
        </w:rPr>
        <w:t xml:space="preserve">Oferta powinna być sporządzona według załącznika nr 1 do niniejszego zapytania. </w:t>
      </w:r>
    </w:p>
    <w:p w14:paraId="40EA5E02" w14:textId="3CD84FAD" w:rsidR="00123BAE" w:rsidRDefault="00123BAE" w:rsidP="00CB7165">
      <w:pPr>
        <w:pStyle w:val="Default"/>
        <w:numPr>
          <w:ilvl w:val="0"/>
          <w:numId w:val="87"/>
        </w:numPr>
        <w:spacing w:after="16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dokumenty, z których wynika prawo do podpisania oferty, odpowiednie pełnomocnictwa (jeżeli dotyczy), </w:t>
      </w:r>
    </w:p>
    <w:p w14:paraId="7A25582D" w14:textId="77777777" w:rsidR="00123BAE" w:rsidRDefault="00123BAE" w:rsidP="00CB7165">
      <w:pPr>
        <w:pStyle w:val="Default"/>
        <w:numPr>
          <w:ilvl w:val="0"/>
          <w:numId w:val="87"/>
        </w:numPr>
        <w:spacing w:after="16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 toku badania i oceny ofert Zamawiający może żądać od Oferentów wyjaśnień dotyczących treści złożonych ofert. </w:t>
      </w:r>
    </w:p>
    <w:p w14:paraId="05B4B44E" w14:textId="77777777" w:rsidR="00123BAE" w:rsidRDefault="00123BAE" w:rsidP="00CB7165">
      <w:pPr>
        <w:pStyle w:val="Default"/>
        <w:numPr>
          <w:ilvl w:val="0"/>
          <w:numId w:val="87"/>
        </w:numPr>
        <w:spacing w:after="162"/>
        <w:rPr>
          <w:sz w:val="22"/>
          <w:szCs w:val="22"/>
        </w:rPr>
      </w:pPr>
      <w:r>
        <w:rPr>
          <w:sz w:val="22"/>
          <w:szCs w:val="22"/>
        </w:rPr>
        <w:t xml:space="preserve">Oferta złożona po terminie składania ofert do Zamawiającego nie będzie oceniana. </w:t>
      </w:r>
    </w:p>
    <w:p w14:paraId="0075D4DA" w14:textId="6B07EFE9" w:rsidR="00123BAE" w:rsidRDefault="00123BAE" w:rsidP="00CB7165">
      <w:pPr>
        <w:pStyle w:val="Default"/>
        <w:numPr>
          <w:ilvl w:val="0"/>
          <w:numId w:val="87"/>
        </w:numPr>
        <w:spacing w:after="162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wynikach postępowania Oferenci zostaną poinformowani </w:t>
      </w:r>
      <w:r>
        <w:rPr>
          <w:sz w:val="22"/>
          <w:szCs w:val="22"/>
        </w:rPr>
        <w:t xml:space="preserve">pocztą elektroniczną </w:t>
      </w:r>
      <w:r>
        <w:rPr>
          <w:color w:val="000009"/>
          <w:sz w:val="22"/>
          <w:szCs w:val="22"/>
        </w:rPr>
        <w:t xml:space="preserve">oraz zostaną umieszczone na stronie Bazy Konkurencyjności </w:t>
      </w:r>
      <w:r>
        <w:rPr>
          <w:color w:val="0462C1"/>
          <w:sz w:val="22"/>
          <w:szCs w:val="22"/>
        </w:rPr>
        <w:t>https://bazakonkurencyjnosci.funduszeeuropejskie.gov.pl/</w:t>
      </w:r>
      <w:r>
        <w:rPr>
          <w:color w:val="000009"/>
          <w:sz w:val="22"/>
          <w:szCs w:val="22"/>
        </w:rPr>
        <w:t xml:space="preserve">. </w:t>
      </w:r>
    </w:p>
    <w:p w14:paraId="437371BB" w14:textId="77777777" w:rsidR="00123BAE" w:rsidRPr="0033657F" w:rsidRDefault="00123BAE" w:rsidP="0033657F">
      <w:pPr>
        <w:pStyle w:val="Default"/>
        <w:numPr>
          <w:ilvl w:val="0"/>
          <w:numId w:val="56"/>
        </w:numPr>
        <w:rPr>
          <w:b/>
          <w:bCs/>
          <w:sz w:val="22"/>
          <w:szCs w:val="22"/>
        </w:rPr>
      </w:pPr>
      <w:r w:rsidRPr="0033657F">
        <w:rPr>
          <w:b/>
          <w:bCs/>
          <w:sz w:val="22"/>
          <w:szCs w:val="22"/>
        </w:rPr>
        <w:t xml:space="preserve">Termin ważności oferty: </w:t>
      </w:r>
    </w:p>
    <w:p w14:paraId="3EDEF82A" w14:textId="77777777" w:rsidR="00123BAE" w:rsidRDefault="00123BAE" w:rsidP="00A57410">
      <w:pPr>
        <w:pStyle w:val="Default"/>
        <w:rPr>
          <w:sz w:val="22"/>
          <w:szCs w:val="22"/>
        </w:rPr>
      </w:pPr>
    </w:p>
    <w:p w14:paraId="0AE33169" w14:textId="25300D11" w:rsidR="00123BAE" w:rsidRDefault="00BC4FB9" w:rsidP="00A5741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123BAE">
        <w:rPr>
          <w:sz w:val="22"/>
          <w:szCs w:val="22"/>
        </w:rPr>
        <w:t xml:space="preserve">0 dni kalendarzowych, licząc od terminu wyznaczonego do złożenia ofert. </w:t>
      </w:r>
    </w:p>
    <w:p w14:paraId="56A2462B" w14:textId="77777777" w:rsidR="0033657F" w:rsidRDefault="0033657F" w:rsidP="00A57410">
      <w:pPr>
        <w:pStyle w:val="Default"/>
        <w:rPr>
          <w:sz w:val="22"/>
          <w:szCs w:val="22"/>
        </w:rPr>
      </w:pPr>
    </w:p>
    <w:p w14:paraId="48EB4DEE" w14:textId="77777777" w:rsidR="00123BAE" w:rsidRPr="0033657F" w:rsidRDefault="00123BAE" w:rsidP="0033657F">
      <w:pPr>
        <w:pStyle w:val="Default"/>
        <w:numPr>
          <w:ilvl w:val="0"/>
          <w:numId w:val="56"/>
        </w:numPr>
        <w:spacing w:after="152"/>
        <w:rPr>
          <w:b/>
          <w:bCs/>
          <w:sz w:val="22"/>
          <w:szCs w:val="22"/>
        </w:rPr>
      </w:pPr>
      <w:r w:rsidRPr="0033657F">
        <w:rPr>
          <w:b/>
          <w:bCs/>
          <w:sz w:val="22"/>
          <w:szCs w:val="22"/>
        </w:rPr>
        <w:t xml:space="preserve">Unieważnienie zapytanie ofertowego </w:t>
      </w:r>
    </w:p>
    <w:p w14:paraId="06197390" w14:textId="77777777" w:rsidR="00123BAE" w:rsidRDefault="00123BAE" w:rsidP="0033657F">
      <w:pPr>
        <w:pStyle w:val="Default"/>
        <w:numPr>
          <w:ilvl w:val="0"/>
          <w:numId w:val="58"/>
        </w:numPr>
        <w:spacing w:after="152"/>
        <w:ind w:left="284" w:hanging="284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Zamawiający zastrzega sobie prawo unieważnienia zapytania ofertowego, jeżeli: </w:t>
      </w:r>
    </w:p>
    <w:p w14:paraId="19731576" w14:textId="77777777" w:rsidR="00123BAE" w:rsidRDefault="00123BAE" w:rsidP="0033657F">
      <w:pPr>
        <w:pStyle w:val="Default"/>
        <w:numPr>
          <w:ilvl w:val="0"/>
          <w:numId w:val="59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nie złożono żadnej oferty niepodlegającej odrzuceniu, </w:t>
      </w:r>
    </w:p>
    <w:p w14:paraId="6F0B018B" w14:textId="77777777" w:rsidR="00123BAE" w:rsidRDefault="00123BAE" w:rsidP="0033657F">
      <w:pPr>
        <w:pStyle w:val="Default"/>
        <w:numPr>
          <w:ilvl w:val="0"/>
          <w:numId w:val="59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cena najkorzystniejszej oferty przewyższa kwotę, którą Zamawiający zamierza przeznaczyć na sfinansowanie zamówienia, chyba że Zamawiający może zwiększyć tę kwotę do ceny najkorzystniejszej oferty, </w:t>
      </w:r>
    </w:p>
    <w:p w14:paraId="14471BBF" w14:textId="77777777" w:rsidR="00123BAE" w:rsidRDefault="00123BAE" w:rsidP="0033657F">
      <w:pPr>
        <w:pStyle w:val="Default"/>
        <w:numPr>
          <w:ilvl w:val="0"/>
          <w:numId w:val="59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wystąpiła istotna zmiana okoliczności powodująca, że prowadzenie postępowania lub wykonanie zamówienia nie leży w interesie Zamawiającego, czego nie można było wcześniej przewidzieć, </w:t>
      </w:r>
    </w:p>
    <w:p w14:paraId="070037BF" w14:textId="77777777" w:rsidR="00123BAE" w:rsidRDefault="00123BAE" w:rsidP="0033657F">
      <w:pPr>
        <w:pStyle w:val="Default"/>
        <w:numPr>
          <w:ilvl w:val="0"/>
          <w:numId w:val="59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postępowanie obarczone jest niemożliwą do usunięcia wadą uniemożliwiającą zawarcie Umowy lub prawidłową jej realizację. </w:t>
      </w:r>
    </w:p>
    <w:p w14:paraId="2E674732" w14:textId="77777777" w:rsidR="00123BAE" w:rsidRDefault="00123BAE" w:rsidP="0039304B">
      <w:pPr>
        <w:pStyle w:val="Default"/>
        <w:numPr>
          <w:ilvl w:val="0"/>
          <w:numId w:val="58"/>
        </w:numPr>
        <w:spacing w:after="152"/>
        <w:ind w:left="284" w:hanging="284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4B231477" w14:textId="77777777" w:rsidR="00123BAE" w:rsidRDefault="00123BAE" w:rsidP="0039304B">
      <w:pPr>
        <w:pStyle w:val="Default"/>
        <w:numPr>
          <w:ilvl w:val="0"/>
          <w:numId w:val="58"/>
        </w:numPr>
        <w:ind w:left="284" w:hanging="284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Oferenci uczestniczą w postępowaniu na własny koszt i ryzyko, nie przysługują im żadne roszczenia z tytułu unieważnienia postępowania przez Zamawiającego. </w:t>
      </w:r>
    </w:p>
    <w:p w14:paraId="1BD50820" w14:textId="11A14DE8" w:rsidR="00123BAE" w:rsidRDefault="00123BAE" w:rsidP="00A57410">
      <w:pPr>
        <w:pStyle w:val="Default"/>
        <w:rPr>
          <w:sz w:val="22"/>
          <w:szCs w:val="22"/>
        </w:rPr>
      </w:pPr>
    </w:p>
    <w:p w14:paraId="56A586DF" w14:textId="77777777" w:rsidR="00123BAE" w:rsidRDefault="00123BAE" w:rsidP="00A57410">
      <w:pPr>
        <w:pStyle w:val="Default"/>
        <w:rPr>
          <w:color w:val="auto"/>
        </w:rPr>
      </w:pPr>
    </w:p>
    <w:p w14:paraId="0DD613EF" w14:textId="77777777" w:rsidR="00123BAE" w:rsidRPr="00406401" w:rsidRDefault="00123BAE" w:rsidP="00D22400">
      <w:pPr>
        <w:pStyle w:val="Default"/>
        <w:numPr>
          <w:ilvl w:val="0"/>
          <w:numId w:val="89"/>
        </w:numPr>
        <w:spacing w:after="153"/>
        <w:rPr>
          <w:b/>
          <w:bCs/>
          <w:color w:val="auto"/>
        </w:rPr>
      </w:pPr>
      <w:r w:rsidRPr="00406401">
        <w:rPr>
          <w:b/>
          <w:bCs/>
          <w:color w:val="auto"/>
        </w:rPr>
        <w:t xml:space="preserve">Termin i sposób składania ofert </w:t>
      </w:r>
    </w:p>
    <w:p w14:paraId="68C76514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Wykonawca składa ofertę za pośrednictwem Bazy Konkurencyjności </w:t>
      </w:r>
      <w:r>
        <w:rPr>
          <w:color w:val="0462C1"/>
          <w:sz w:val="22"/>
          <w:szCs w:val="22"/>
        </w:rPr>
        <w:t xml:space="preserve">https://bazakonkurencyjnosci.funduszeeuropejskie.gov.pl/ </w:t>
      </w:r>
      <w:r>
        <w:rPr>
          <w:sz w:val="22"/>
          <w:szCs w:val="22"/>
        </w:rPr>
        <w:t xml:space="preserve">. </w:t>
      </w:r>
    </w:p>
    <w:p w14:paraId="447DA561" w14:textId="2B1A3AD6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Ofertę wraz z wymaganymi załącznikami należy złożyć w terminie </w:t>
      </w:r>
      <w:r w:rsidRPr="00BB0742">
        <w:rPr>
          <w:b/>
          <w:bCs/>
          <w:color w:val="auto"/>
          <w:sz w:val="22"/>
          <w:szCs w:val="22"/>
        </w:rPr>
        <w:t xml:space="preserve">do dnia </w:t>
      </w:r>
      <w:r w:rsidR="008325CA">
        <w:rPr>
          <w:b/>
          <w:bCs/>
          <w:color w:val="auto"/>
          <w:sz w:val="22"/>
          <w:szCs w:val="22"/>
        </w:rPr>
        <w:t>1</w:t>
      </w:r>
      <w:r w:rsidR="007D3ADD">
        <w:rPr>
          <w:b/>
          <w:bCs/>
          <w:color w:val="auto"/>
          <w:sz w:val="22"/>
          <w:szCs w:val="22"/>
        </w:rPr>
        <w:t>7</w:t>
      </w:r>
      <w:r w:rsidRPr="00BB0742">
        <w:rPr>
          <w:b/>
          <w:bCs/>
          <w:color w:val="auto"/>
          <w:sz w:val="22"/>
          <w:szCs w:val="22"/>
        </w:rPr>
        <w:t>.</w:t>
      </w:r>
      <w:r w:rsidR="008325CA">
        <w:rPr>
          <w:b/>
          <w:bCs/>
          <w:color w:val="auto"/>
          <w:sz w:val="22"/>
          <w:szCs w:val="22"/>
        </w:rPr>
        <w:t>02</w:t>
      </w:r>
      <w:r w:rsidRPr="00BB0742">
        <w:rPr>
          <w:b/>
          <w:bCs/>
          <w:color w:val="auto"/>
          <w:sz w:val="22"/>
          <w:szCs w:val="22"/>
        </w:rPr>
        <w:t>.202</w:t>
      </w:r>
      <w:r w:rsidR="008325CA">
        <w:rPr>
          <w:b/>
          <w:bCs/>
          <w:color w:val="auto"/>
          <w:sz w:val="22"/>
          <w:szCs w:val="22"/>
        </w:rPr>
        <w:t>5</w:t>
      </w:r>
      <w:r w:rsidRPr="00BB0742">
        <w:rPr>
          <w:b/>
          <w:bCs/>
          <w:color w:val="auto"/>
          <w:sz w:val="22"/>
          <w:szCs w:val="22"/>
        </w:rPr>
        <w:t xml:space="preserve"> r.</w:t>
      </w:r>
      <w:r w:rsidRPr="00BB0742">
        <w:rPr>
          <w:color w:val="auto"/>
          <w:sz w:val="22"/>
          <w:szCs w:val="22"/>
        </w:rPr>
        <w:t xml:space="preserve"> </w:t>
      </w:r>
    </w:p>
    <w:p w14:paraId="233E5068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Wykonawca może złożyć tylko jedną ofertę. </w:t>
      </w:r>
    </w:p>
    <w:p w14:paraId="289F7B47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Zamawiający odrzuci ofertę złożoną po terminie. </w:t>
      </w:r>
    </w:p>
    <w:p w14:paraId="09490FF0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może przed upływem terminu składania ofert wycofać ofertę. </w:t>
      </w:r>
    </w:p>
    <w:p w14:paraId="52F5260E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Wykonawca ma prawo do rezygnacji z ubiegania się o udzielenie zamówienia i wycofania złożonej przez siebie oferty w niniejszym postępowaniu od momentu złożenia oferty w Bazie konkurencyjności do momentu zawarcia umowy, informując o swojej decyzji Zamawiającego. </w:t>
      </w:r>
    </w:p>
    <w:p w14:paraId="21C1C5F3" w14:textId="7CFD1321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>Złożenie lub przesłanie informacji o wycofaniu (anulowaniu) oferty w terminie składania ofert następuje</w:t>
      </w:r>
      <w:r w:rsidR="009508F3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poprzez</w:t>
      </w:r>
      <w:r w:rsidR="009508F3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Bazę</w:t>
      </w:r>
      <w:r w:rsidR="009508F3">
        <w:rPr>
          <w:color w:val="000009"/>
          <w:sz w:val="22"/>
          <w:szCs w:val="22"/>
        </w:rPr>
        <w:t xml:space="preserve"> </w:t>
      </w:r>
      <w:r>
        <w:rPr>
          <w:color w:val="000009"/>
          <w:sz w:val="22"/>
          <w:szCs w:val="22"/>
        </w:rPr>
        <w:t>Konkurencyjności</w:t>
      </w:r>
      <w:r>
        <w:rPr>
          <w:color w:val="0462C1"/>
          <w:sz w:val="22"/>
          <w:szCs w:val="22"/>
        </w:rPr>
        <w:t xml:space="preserve">https://bazakonkurencyjnosci.funduszeeuropejskie.gov.pl/ </w:t>
      </w:r>
      <w:r>
        <w:rPr>
          <w:sz w:val="22"/>
          <w:szCs w:val="22"/>
        </w:rPr>
        <w:t xml:space="preserve">. </w:t>
      </w:r>
    </w:p>
    <w:p w14:paraId="21D3AD1B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Złożenie lub przesłanie informacji o wycofaniu (anulowaniu) oferty po terminie składania ofert następuje drogą elektroniczną (e-mail) pocztową lub osobiście. </w:t>
      </w:r>
    </w:p>
    <w:p w14:paraId="50A4B6A1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Informacja o wycofaniu (anulowaniu) oferty powinna zawierać: </w:t>
      </w:r>
    </w:p>
    <w:p w14:paraId="59FF25D0" w14:textId="77777777" w:rsidR="00123BAE" w:rsidRDefault="00123BAE" w:rsidP="00AF51EB">
      <w:pPr>
        <w:pStyle w:val="Default"/>
        <w:numPr>
          <w:ilvl w:val="0"/>
          <w:numId w:val="37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jednoznaczną deklarację woli wycofania (anulowania) złożonej oferty, </w:t>
      </w:r>
    </w:p>
    <w:p w14:paraId="2C5A88E9" w14:textId="77777777" w:rsidR="00123BAE" w:rsidRDefault="00123BAE" w:rsidP="00AF51EB">
      <w:pPr>
        <w:pStyle w:val="Default"/>
        <w:numPr>
          <w:ilvl w:val="0"/>
          <w:numId w:val="37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datę złożenia oferty, </w:t>
      </w:r>
    </w:p>
    <w:p w14:paraId="28431F26" w14:textId="77777777" w:rsidR="00123BAE" w:rsidRDefault="00123BAE" w:rsidP="00AF51EB">
      <w:pPr>
        <w:pStyle w:val="Default"/>
        <w:numPr>
          <w:ilvl w:val="0"/>
          <w:numId w:val="37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pełną nazwę i adres Wykonawcy. </w:t>
      </w:r>
    </w:p>
    <w:p w14:paraId="320EB9BD" w14:textId="77777777" w:rsidR="00123BAE" w:rsidRDefault="00123BAE" w:rsidP="00AF51EB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Skutkiem wycofania (anulowania) oferty jest rezygnacja z ubiegania się o udzielenie zamówienia. </w:t>
      </w:r>
    </w:p>
    <w:p w14:paraId="6027B019" w14:textId="55413923" w:rsidR="00123BAE" w:rsidRDefault="00123BAE" w:rsidP="00A57410">
      <w:pPr>
        <w:pStyle w:val="Default"/>
        <w:numPr>
          <w:ilvl w:val="0"/>
          <w:numId w:val="62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Wycofanie (anulowanie) oferty w terminie składania ofert nie wyklucza możliwości złożenia kolejnej oferty w ramach niniejszego zapytania ofertowego, o ile zostanie dotrzymany termin określony w pkt. XIII ppkt. 2 </w:t>
      </w:r>
    </w:p>
    <w:p w14:paraId="2FEF884E" w14:textId="77777777" w:rsidR="006F2505" w:rsidRPr="00F134D3" w:rsidRDefault="006F2505" w:rsidP="006F2505">
      <w:pPr>
        <w:pStyle w:val="Default"/>
        <w:numPr>
          <w:ilvl w:val="0"/>
          <w:numId w:val="69"/>
        </w:numPr>
        <w:spacing w:after="153"/>
        <w:rPr>
          <w:b/>
          <w:bCs/>
          <w:color w:val="auto"/>
        </w:rPr>
      </w:pPr>
      <w:r w:rsidRPr="00F134D3">
        <w:rPr>
          <w:b/>
          <w:bCs/>
          <w:color w:val="auto"/>
        </w:rPr>
        <w:t xml:space="preserve">Zawarcie umowy </w:t>
      </w:r>
    </w:p>
    <w:p w14:paraId="134CE3CB" w14:textId="77777777" w:rsidR="006F2505" w:rsidRDefault="006F2505" w:rsidP="006F2505">
      <w:pPr>
        <w:pStyle w:val="Default"/>
        <w:numPr>
          <w:ilvl w:val="0"/>
          <w:numId w:val="70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miejscu i terminie zawarcia umowy wybrany Oferent zostanie zawiadomiony drogą elektroniczną niezwłocznie po rozstrzygnięciu postępowania. </w:t>
      </w:r>
    </w:p>
    <w:p w14:paraId="07CB92DB" w14:textId="77777777" w:rsidR="006F2505" w:rsidRDefault="006F2505" w:rsidP="006F2505">
      <w:pPr>
        <w:pStyle w:val="Default"/>
        <w:numPr>
          <w:ilvl w:val="0"/>
          <w:numId w:val="70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t xml:space="preserve">Podpisanie umowy odbywa się w siedzibie Zamawiającego. </w:t>
      </w:r>
    </w:p>
    <w:p w14:paraId="27CD8033" w14:textId="77777777" w:rsidR="006F2505" w:rsidRDefault="006F2505" w:rsidP="006F2505">
      <w:pPr>
        <w:pStyle w:val="Default"/>
        <w:numPr>
          <w:ilvl w:val="0"/>
          <w:numId w:val="70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 przypadku, gdy podpisanie umowy w wyznaczonym terminie nie będzie możliwe z przyczyn leżących po stronie Oferenta, Oferent zobowiązany jest do wskazania innego terminu podpisania umowy z zastrzeżeniem, że termin ten nie będzie dłuższy niż 3 dni robocze niż termin pierwotnie wyznaczony przez Zamawiającego. </w:t>
      </w:r>
    </w:p>
    <w:p w14:paraId="11BBF78D" w14:textId="77777777" w:rsidR="006F2505" w:rsidRDefault="006F2505" w:rsidP="006F2505">
      <w:pPr>
        <w:pStyle w:val="Default"/>
        <w:numPr>
          <w:ilvl w:val="0"/>
          <w:numId w:val="70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Na wniosek Oferenta przesłany drogą elektroniczną dopuszcza się tryb obiegowy podpisania umowy. Do zawarcia umowy w trybie obiegowym dochodzi poprzez wymianę dokumentów obejmujących treść oświadczeń woli, z których każdy jest podpisany przez jedną ze Stron. </w:t>
      </w:r>
    </w:p>
    <w:p w14:paraId="73149996" w14:textId="77777777" w:rsidR="006F2505" w:rsidRDefault="006F2505" w:rsidP="006F2505">
      <w:pPr>
        <w:pStyle w:val="Default"/>
        <w:numPr>
          <w:ilvl w:val="0"/>
          <w:numId w:val="70"/>
        </w:numPr>
        <w:rPr>
          <w:sz w:val="22"/>
          <w:szCs w:val="22"/>
        </w:rPr>
      </w:pPr>
      <w:r>
        <w:rPr>
          <w:sz w:val="22"/>
          <w:szCs w:val="22"/>
        </w:rPr>
        <w:t xml:space="preserve">W przypadku, gdy Oferent w wyznaczonym terminie: </w:t>
      </w:r>
    </w:p>
    <w:p w14:paraId="785506A0" w14:textId="77777777" w:rsidR="006F2505" w:rsidRDefault="006F2505" w:rsidP="006F2505">
      <w:pPr>
        <w:pStyle w:val="Default"/>
        <w:numPr>
          <w:ilvl w:val="0"/>
          <w:numId w:val="73"/>
        </w:numPr>
        <w:rPr>
          <w:sz w:val="22"/>
          <w:szCs w:val="22"/>
        </w:rPr>
      </w:pPr>
      <w:r>
        <w:rPr>
          <w:sz w:val="22"/>
          <w:szCs w:val="22"/>
        </w:rPr>
        <w:t xml:space="preserve">nie podpisze umowy w siedzibie Zamawiającego, </w:t>
      </w:r>
    </w:p>
    <w:p w14:paraId="70EC2122" w14:textId="77777777" w:rsidR="006F2505" w:rsidRPr="00F134D3" w:rsidRDefault="006F2505" w:rsidP="006F2505">
      <w:pPr>
        <w:pStyle w:val="Default"/>
        <w:numPr>
          <w:ilvl w:val="0"/>
          <w:numId w:val="73"/>
        </w:numPr>
        <w:rPr>
          <w:sz w:val="22"/>
          <w:szCs w:val="22"/>
        </w:rPr>
      </w:pPr>
      <w:r>
        <w:rPr>
          <w:sz w:val="22"/>
          <w:szCs w:val="22"/>
        </w:rPr>
        <w:t xml:space="preserve">nie odeśle podpisanej umowy (w trybie obiegowym), </w:t>
      </w:r>
    </w:p>
    <w:p w14:paraId="2DBFFCAE" w14:textId="77777777" w:rsidR="006F2505" w:rsidRDefault="006F2505" w:rsidP="006F2505">
      <w:pPr>
        <w:pStyle w:val="Default"/>
        <w:numPr>
          <w:ilvl w:val="0"/>
          <w:numId w:val="73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złoży oświadczenie Zamawiającemu o odmowie podpisania umowy, </w:t>
      </w:r>
    </w:p>
    <w:p w14:paraId="394D6545" w14:textId="14885EBB" w:rsidR="006F2505" w:rsidRDefault="006F2505" w:rsidP="00DC7BFD">
      <w:pPr>
        <w:pStyle w:val="Default"/>
        <w:numPr>
          <w:ilvl w:val="0"/>
          <w:numId w:val="73"/>
        </w:numPr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Zamawiający uzna, iż Oferent uchyla się od zawarcia umowy. </w:t>
      </w:r>
    </w:p>
    <w:p w14:paraId="6932DB89" w14:textId="77777777" w:rsidR="006F2505" w:rsidRDefault="006F2505" w:rsidP="006F2505">
      <w:pPr>
        <w:pStyle w:val="Default"/>
        <w:rPr>
          <w:color w:val="000009"/>
          <w:sz w:val="22"/>
          <w:szCs w:val="22"/>
        </w:rPr>
      </w:pPr>
    </w:p>
    <w:p w14:paraId="5F1CFDF2" w14:textId="77777777" w:rsidR="006F2505" w:rsidRDefault="006F2505" w:rsidP="006F2505">
      <w:pPr>
        <w:pStyle w:val="Default"/>
        <w:numPr>
          <w:ilvl w:val="0"/>
          <w:numId w:val="70"/>
        </w:numPr>
        <w:spacing w:after="550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Jeżeli Wykonawca, którego oferta została wybrana jako najkorzystniejsza, uchyla się od zawarcia umowy, Zamawiający dokona ponownego badania i oceny ofert spośród ofert pozostałych w postępowaniu Wykonawców lub unieważni postępowanie. </w:t>
      </w:r>
    </w:p>
    <w:p w14:paraId="009CFD3A" w14:textId="77777777" w:rsidR="006F2505" w:rsidRPr="006F2505" w:rsidRDefault="006F2505" w:rsidP="006F2505">
      <w:pPr>
        <w:pStyle w:val="Default"/>
        <w:spacing w:after="153"/>
        <w:ind w:left="720"/>
        <w:rPr>
          <w:sz w:val="22"/>
          <w:szCs w:val="22"/>
        </w:rPr>
      </w:pPr>
    </w:p>
    <w:p w14:paraId="6D9B877F" w14:textId="77777777" w:rsidR="00123BAE" w:rsidRPr="006F2505" w:rsidRDefault="00123BAE" w:rsidP="006F2505">
      <w:pPr>
        <w:pStyle w:val="Default"/>
        <w:pageBreakBefore/>
        <w:spacing w:after="153"/>
        <w:rPr>
          <w:color w:val="auto"/>
        </w:rPr>
      </w:pPr>
    </w:p>
    <w:p w14:paraId="5507F1DF" w14:textId="77777777" w:rsidR="00F134D3" w:rsidRDefault="00123BAE" w:rsidP="00F134D3">
      <w:pPr>
        <w:pStyle w:val="Default"/>
        <w:numPr>
          <w:ilvl w:val="0"/>
          <w:numId w:val="76"/>
        </w:numPr>
        <w:spacing w:after="153"/>
        <w:rPr>
          <w:b/>
          <w:bCs/>
          <w:sz w:val="22"/>
          <w:szCs w:val="22"/>
        </w:rPr>
      </w:pPr>
      <w:r w:rsidRPr="00F134D3">
        <w:rPr>
          <w:b/>
          <w:bCs/>
          <w:sz w:val="22"/>
          <w:szCs w:val="22"/>
        </w:rPr>
        <w:t xml:space="preserve">Zmiany w umowie </w:t>
      </w:r>
    </w:p>
    <w:p w14:paraId="544DAB23" w14:textId="6AF85CAB" w:rsidR="00123BAE" w:rsidRPr="00F134D3" w:rsidRDefault="00123BAE" w:rsidP="00F134D3">
      <w:pPr>
        <w:pStyle w:val="Default"/>
        <w:numPr>
          <w:ilvl w:val="0"/>
          <w:numId w:val="77"/>
        </w:numPr>
        <w:ind w:left="714" w:hanging="357"/>
        <w:rPr>
          <w:b/>
          <w:bCs/>
          <w:sz w:val="22"/>
          <w:szCs w:val="22"/>
        </w:rPr>
      </w:pPr>
      <w:r w:rsidRPr="00F134D3">
        <w:rPr>
          <w:color w:val="000009"/>
          <w:sz w:val="22"/>
          <w:szCs w:val="22"/>
        </w:rPr>
        <w:t xml:space="preserve">Zamawiający przewiduje możliwość dokonania zmian postanowień zawartej umowy w stosunku do treści oferty (w części dotyczącej przedmiotu umowy, terminów oraz wynagrodzenia), na podstawie, której dokonano wyboru Wykonawcy, jeżeli zajdzie którykolwiek z niżej wymienionych warunków: </w:t>
      </w:r>
    </w:p>
    <w:p w14:paraId="0D7A4530" w14:textId="77777777" w:rsidR="00F134D3" w:rsidRDefault="00123BAE" w:rsidP="00F134D3">
      <w:pPr>
        <w:pStyle w:val="Default"/>
        <w:numPr>
          <w:ilvl w:val="0"/>
          <w:numId w:val="78"/>
        </w:numPr>
        <w:ind w:left="714" w:hanging="357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zajdzie konieczność zmiany terminu wykonania przedmiotu zamówienia na skutek działania siły wyższej, </w:t>
      </w:r>
    </w:p>
    <w:p w14:paraId="4837AB4A" w14:textId="77777777" w:rsidR="00F134D3" w:rsidRDefault="00123BAE" w:rsidP="00F134D3">
      <w:pPr>
        <w:pStyle w:val="Default"/>
        <w:numPr>
          <w:ilvl w:val="0"/>
          <w:numId w:val="78"/>
        </w:numPr>
        <w:ind w:left="714" w:hanging="357"/>
        <w:rPr>
          <w:sz w:val="22"/>
          <w:szCs w:val="22"/>
        </w:rPr>
      </w:pPr>
      <w:r w:rsidRPr="00F134D3">
        <w:rPr>
          <w:color w:val="000009"/>
          <w:sz w:val="22"/>
          <w:szCs w:val="22"/>
        </w:rPr>
        <w:t xml:space="preserve">zostaną wprowadzone zmiany zasad finansowania zamówienia, </w:t>
      </w:r>
    </w:p>
    <w:p w14:paraId="70A45977" w14:textId="725DDBC6" w:rsidR="00123BAE" w:rsidRPr="001F109D" w:rsidRDefault="00123BAE" w:rsidP="009508F3">
      <w:pPr>
        <w:pStyle w:val="Default"/>
        <w:numPr>
          <w:ilvl w:val="0"/>
          <w:numId w:val="78"/>
        </w:numPr>
        <w:ind w:left="714" w:hanging="357"/>
        <w:rPr>
          <w:sz w:val="22"/>
          <w:szCs w:val="22"/>
        </w:rPr>
      </w:pPr>
      <w:r w:rsidRPr="00F134D3">
        <w:rPr>
          <w:color w:val="000009"/>
          <w:sz w:val="22"/>
          <w:szCs w:val="22"/>
        </w:rPr>
        <w:t xml:space="preserve">zostanie stwierdzona konieczność zaniechania wykonania dostaw, powodująca zmniejszenie przedmiotu umowy i wynagrodzenia o kwotę stanowiącą równowartość zaniechanych dostaw, </w:t>
      </w:r>
    </w:p>
    <w:p w14:paraId="328345FA" w14:textId="77777777" w:rsidR="00123BAE" w:rsidRDefault="00123BAE" w:rsidP="00F134D3">
      <w:pPr>
        <w:pStyle w:val="Default"/>
        <w:numPr>
          <w:ilvl w:val="0"/>
          <w:numId w:val="7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zostaną wprowadzone zmiany uwarunkowań prawnych i formalnych realizacji dostawy, spowodowanych działaniem osób trzecich, </w:t>
      </w:r>
    </w:p>
    <w:p w14:paraId="71205BAA" w14:textId="77777777" w:rsidR="00123BAE" w:rsidRDefault="00123BAE" w:rsidP="00F134D3">
      <w:pPr>
        <w:pStyle w:val="Default"/>
        <w:numPr>
          <w:ilvl w:val="0"/>
          <w:numId w:val="7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zaistnienia konieczności zrealizowania przedmiotu zamówienia w innym niż pierwotnie założono zakresie, gdyby zastosowanie przewidzianego zakresu groziło niewykonaniem lub wadliwym wykonaniem przedmiotu umowy - w takim przypadku Wykonawca może wnieść o zmianę zakresu, zaproponowanie rozwiązań o równoważnych lub lepszych parametrach, </w:t>
      </w:r>
    </w:p>
    <w:p w14:paraId="1E1C3FE6" w14:textId="77777777" w:rsidR="00F134D3" w:rsidRDefault="00123BAE" w:rsidP="00F134D3">
      <w:pPr>
        <w:pStyle w:val="Default"/>
        <w:numPr>
          <w:ilvl w:val="0"/>
          <w:numId w:val="7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wprowadzenia rozwiązań zamiennych, które nie wykraczają poza zdefiniowany przedmiot zamówienia, </w:t>
      </w:r>
    </w:p>
    <w:p w14:paraId="4470E876" w14:textId="4EE7650B" w:rsidR="00123BAE" w:rsidRPr="00F134D3" w:rsidRDefault="00123BAE" w:rsidP="00F134D3">
      <w:pPr>
        <w:pStyle w:val="Default"/>
        <w:numPr>
          <w:ilvl w:val="0"/>
          <w:numId w:val="78"/>
        </w:numPr>
        <w:spacing w:after="152"/>
        <w:rPr>
          <w:sz w:val="22"/>
          <w:szCs w:val="22"/>
        </w:rPr>
      </w:pPr>
      <w:r w:rsidRPr="00F134D3">
        <w:rPr>
          <w:color w:val="000009"/>
          <w:sz w:val="22"/>
          <w:szCs w:val="22"/>
        </w:rPr>
        <w:t xml:space="preserve">w przypadku obiektywnej niemożliwości dostarczenia przez Wykonawcę elementu przedmiotu zamówienia wskazanego w ofercie z powodu braku jego dostępności na rynku, co zostanie potwierdzone przez jego producenta, dopuszczalne jest dostarczenie przez Wykonawcę za zgodą Zamawiającego asortymentu o właściwościach nie gorszych i cenie nie wyższej niż wynikające z oferty. W takim przypadku Wykonawca obowiązany jest każdorazowo przedłożyć Zamawiającemu stosowne dokumenty (oświadczenie producenta, opinia o właściwościach nie gorszych niż zaoferowane w ofercie). Zmiana asortymentu wymaga zgody Zamawiającego, </w:t>
      </w:r>
    </w:p>
    <w:p w14:paraId="3A92DB6C" w14:textId="77777777" w:rsidR="00123BAE" w:rsidRDefault="00123BAE" w:rsidP="00D43518">
      <w:pPr>
        <w:pStyle w:val="Default"/>
        <w:numPr>
          <w:ilvl w:val="0"/>
          <w:numId w:val="78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zmiany wynagrodzenia Wykonawcy (ceny) o kwotę wynikającą ze zmienionych stawek podatku VAT obowiązujących w dacie powstania obowiązku podatkowego w czasie trwania umowy. </w:t>
      </w:r>
    </w:p>
    <w:p w14:paraId="2EF89A66" w14:textId="77777777" w:rsidR="00123BAE" w:rsidRDefault="00123BAE" w:rsidP="00D43518">
      <w:pPr>
        <w:pStyle w:val="Default"/>
        <w:numPr>
          <w:ilvl w:val="0"/>
          <w:numId w:val="79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Wszelkie zmiany i uzupełnienia treści niniejszej umowy wymagają aneksu sporządzonego z zachowaniem formy pisemnej pod rygorem nieważności. </w:t>
      </w:r>
    </w:p>
    <w:p w14:paraId="1247FE91" w14:textId="77777777" w:rsidR="00123BAE" w:rsidRDefault="00123BAE" w:rsidP="009508F3">
      <w:pPr>
        <w:pStyle w:val="Default"/>
        <w:rPr>
          <w:sz w:val="22"/>
          <w:szCs w:val="22"/>
        </w:rPr>
      </w:pPr>
    </w:p>
    <w:p w14:paraId="6EFDCD66" w14:textId="77777777" w:rsidR="00123BAE" w:rsidRPr="00D43518" w:rsidRDefault="00123BAE" w:rsidP="00D43518">
      <w:pPr>
        <w:pStyle w:val="Default"/>
        <w:numPr>
          <w:ilvl w:val="0"/>
          <w:numId w:val="82"/>
        </w:numPr>
        <w:spacing w:after="152"/>
        <w:rPr>
          <w:b/>
          <w:bCs/>
          <w:sz w:val="22"/>
          <w:szCs w:val="22"/>
        </w:rPr>
      </w:pPr>
      <w:r w:rsidRPr="00D43518">
        <w:rPr>
          <w:b/>
          <w:bCs/>
          <w:sz w:val="22"/>
          <w:szCs w:val="22"/>
        </w:rPr>
        <w:t xml:space="preserve">Zasady oraz sposób komunikacji w postępowaniu </w:t>
      </w:r>
    </w:p>
    <w:p w14:paraId="19BDC242" w14:textId="77777777" w:rsidR="00123BAE" w:rsidRDefault="00123BAE" w:rsidP="00D43518">
      <w:pPr>
        <w:pStyle w:val="Default"/>
        <w:numPr>
          <w:ilvl w:val="0"/>
          <w:numId w:val="83"/>
        </w:numPr>
        <w:spacing w:after="152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W postępowaniu o udzielenie zamówienia, w tym ogłoszenie zapytania ofertowego, składanie ofert, wymiana informacji między Zamawiającym a Wykonawcą oraz przekazywanie dokumentów i oświadczeń odbywa się pisemnie za pomocą Bazy Konkurencyjności pod adresem: </w:t>
      </w:r>
      <w:r>
        <w:rPr>
          <w:color w:val="0462C1"/>
          <w:sz w:val="22"/>
          <w:szCs w:val="22"/>
        </w:rPr>
        <w:t>https://bazakonkurencyjnosci.funduszeeuropejskie.gov.pl</w:t>
      </w:r>
      <w:r>
        <w:rPr>
          <w:color w:val="000009"/>
          <w:sz w:val="22"/>
          <w:szCs w:val="22"/>
        </w:rPr>
        <w:t xml:space="preserve">. </w:t>
      </w:r>
    </w:p>
    <w:p w14:paraId="1FD22FBA" w14:textId="77777777" w:rsidR="00123BAE" w:rsidRDefault="00123BAE" w:rsidP="00D43518">
      <w:pPr>
        <w:pStyle w:val="Default"/>
        <w:numPr>
          <w:ilvl w:val="0"/>
          <w:numId w:val="83"/>
        </w:numPr>
        <w:spacing w:after="152"/>
        <w:rPr>
          <w:sz w:val="22"/>
          <w:szCs w:val="22"/>
        </w:rPr>
      </w:pPr>
      <w:r>
        <w:rPr>
          <w:sz w:val="22"/>
          <w:szCs w:val="22"/>
        </w:rPr>
        <w:t xml:space="preserve">Korzystanie z Bazy jest bezpłatne. </w:t>
      </w:r>
    </w:p>
    <w:p w14:paraId="5D7DAC90" w14:textId="77777777" w:rsidR="00123BAE" w:rsidRDefault="00123BAE" w:rsidP="00D43518">
      <w:pPr>
        <w:pStyle w:val="Default"/>
        <w:numPr>
          <w:ilvl w:val="0"/>
          <w:numId w:val="83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Wykonawca zamierzający wziąć udział w postępowaniu musi posiadać konto użytkownika w Bazie Konkurencyjności. </w:t>
      </w:r>
    </w:p>
    <w:p w14:paraId="395200C8" w14:textId="77777777" w:rsidR="00123BAE" w:rsidRDefault="00123BAE" w:rsidP="00D43518">
      <w:pPr>
        <w:pStyle w:val="Default"/>
        <w:numPr>
          <w:ilvl w:val="0"/>
          <w:numId w:val="83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Przeglądanie i pobieranie publicznej treści dokumentacji postępowania nie wymaga posiadania konta w Bazie ani logowania. </w:t>
      </w:r>
    </w:p>
    <w:p w14:paraId="33883AFA" w14:textId="1468585E" w:rsidR="00123BAE" w:rsidRPr="00D43518" w:rsidRDefault="00123BAE" w:rsidP="00D43518">
      <w:pPr>
        <w:pStyle w:val="Default"/>
        <w:numPr>
          <w:ilvl w:val="0"/>
          <w:numId w:val="83"/>
        </w:numPr>
        <w:rPr>
          <w:sz w:val="22"/>
          <w:szCs w:val="22"/>
        </w:rPr>
      </w:pPr>
      <w:r w:rsidRPr="00D43518">
        <w:rPr>
          <w:color w:val="auto"/>
          <w:sz w:val="22"/>
          <w:szCs w:val="22"/>
        </w:rPr>
        <w:t xml:space="preserve">Oferent chcąc zadać pytanie do postępowania wykorzystuje do tego zakładkę Pytania. </w:t>
      </w:r>
    </w:p>
    <w:p w14:paraId="0C4B4CDC" w14:textId="77777777" w:rsidR="00123BAE" w:rsidRDefault="00123BAE" w:rsidP="00D43518">
      <w:pPr>
        <w:pStyle w:val="Default"/>
        <w:numPr>
          <w:ilvl w:val="0"/>
          <w:numId w:val="83"/>
        </w:numPr>
        <w:spacing w:after="153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Zamawiający nie przewiduje sposobu komunikowania się z Wykonawcami w inny sposób niż przy użyciu środków komunikacji elektronicznej, wskazanych w zapytaniu. </w:t>
      </w:r>
    </w:p>
    <w:p w14:paraId="3FD044B3" w14:textId="77777777" w:rsidR="00123BAE" w:rsidRDefault="00123BAE" w:rsidP="00D43518">
      <w:pPr>
        <w:pStyle w:val="Default"/>
        <w:numPr>
          <w:ilvl w:val="0"/>
          <w:numId w:val="83"/>
        </w:numPr>
        <w:spacing w:after="1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Postępowanie prowadzi się w języku polskim. </w:t>
      </w:r>
    </w:p>
    <w:p w14:paraId="33E86A62" w14:textId="7D5F67B6" w:rsidR="00123BAE" w:rsidRDefault="00123BAE" w:rsidP="00D43518">
      <w:pPr>
        <w:pStyle w:val="Default"/>
        <w:numPr>
          <w:ilvl w:val="0"/>
          <w:numId w:val="83"/>
        </w:numPr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Dokumenty składane przez Wykonawcę powinny być w języku polskim. W przypadku załączenia dokumentów sporządzonych w innym języku niż dopuszczony, Wykonawca zobowiązany jest załączyć tłumaczenie na język polski. </w:t>
      </w:r>
    </w:p>
    <w:p w14:paraId="764605E5" w14:textId="77777777" w:rsidR="00123BAE" w:rsidRDefault="00123BAE" w:rsidP="009508F3">
      <w:pPr>
        <w:pStyle w:val="Default"/>
        <w:rPr>
          <w:sz w:val="22"/>
          <w:szCs w:val="22"/>
        </w:rPr>
      </w:pPr>
    </w:p>
    <w:p w14:paraId="728E00D8" w14:textId="77777777" w:rsidR="00123BAE" w:rsidRDefault="00123BAE" w:rsidP="006F2505">
      <w:pPr>
        <w:pStyle w:val="Default"/>
        <w:numPr>
          <w:ilvl w:val="0"/>
          <w:numId w:val="91"/>
        </w:numPr>
        <w:tabs>
          <w:tab w:val="left" w:pos="993"/>
        </w:tabs>
        <w:rPr>
          <w:b/>
          <w:bCs/>
          <w:color w:val="auto"/>
          <w:sz w:val="22"/>
          <w:szCs w:val="22"/>
        </w:rPr>
      </w:pPr>
      <w:r w:rsidRPr="00D43518">
        <w:rPr>
          <w:b/>
          <w:bCs/>
          <w:color w:val="auto"/>
          <w:sz w:val="22"/>
          <w:szCs w:val="22"/>
        </w:rPr>
        <w:t xml:space="preserve">Postanowienia końcowe: </w:t>
      </w:r>
    </w:p>
    <w:p w14:paraId="5C9D8C99" w14:textId="77777777" w:rsidR="007B7641" w:rsidRPr="00D43518" w:rsidRDefault="007B7641" w:rsidP="007B7641">
      <w:pPr>
        <w:pStyle w:val="Default"/>
        <w:tabs>
          <w:tab w:val="left" w:pos="993"/>
        </w:tabs>
        <w:ind w:left="720"/>
        <w:rPr>
          <w:b/>
          <w:bCs/>
          <w:color w:val="auto"/>
          <w:sz w:val="22"/>
          <w:szCs w:val="22"/>
        </w:rPr>
      </w:pPr>
    </w:p>
    <w:p w14:paraId="36B4197A" w14:textId="77777777" w:rsidR="00D43518" w:rsidRDefault="00123BAE" w:rsidP="006F2505">
      <w:pPr>
        <w:pStyle w:val="Default"/>
        <w:numPr>
          <w:ilvl w:val="0"/>
          <w:numId w:val="85"/>
        </w:numPr>
        <w:ind w:left="714" w:hanging="357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7D39480E" w14:textId="653B8041" w:rsidR="00123BAE" w:rsidRPr="00DA3D4B" w:rsidRDefault="00123BAE" w:rsidP="006F2505">
      <w:pPr>
        <w:pStyle w:val="Default"/>
        <w:numPr>
          <w:ilvl w:val="0"/>
          <w:numId w:val="85"/>
        </w:numPr>
        <w:ind w:left="714" w:hanging="357"/>
        <w:rPr>
          <w:sz w:val="22"/>
          <w:szCs w:val="22"/>
        </w:rPr>
      </w:pPr>
      <w:r w:rsidRPr="00D43518">
        <w:rPr>
          <w:color w:val="000009"/>
          <w:sz w:val="22"/>
          <w:szCs w:val="22"/>
        </w:rPr>
        <w:t xml:space="preserve">Niniejsze zapytanie ofertowe nie stanowi zobowiązania Zamawiającego, do zawarcia umowy. </w:t>
      </w:r>
      <w:r w:rsidRPr="00D43518">
        <w:rPr>
          <w:sz w:val="22"/>
          <w:szCs w:val="22"/>
        </w:rPr>
        <w:t xml:space="preserve">Fundacja Przedsiębiorczości Społecznej </w:t>
      </w:r>
      <w:r w:rsidRPr="00D43518">
        <w:rPr>
          <w:color w:val="000009"/>
          <w:sz w:val="22"/>
          <w:szCs w:val="22"/>
        </w:rPr>
        <w:t xml:space="preserve">może odstąpić od podpisania umowy bez podania uzasadnienia swojej decyzji. </w:t>
      </w:r>
    </w:p>
    <w:p w14:paraId="3E7E7D6C" w14:textId="77777777" w:rsidR="00DA3D4B" w:rsidRPr="00DA3D4B" w:rsidRDefault="00DA3D4B" w:rsidP="00DA3D4B">
      <w:pPr>
        <w:pStyle w:val="Default"/>
        <w:ind w:left="714"/>
        <w:rPr>
          <w:sz w:val="22"/>
          <w:szCs w:val="22"/>
        </w:rPr>
      </w:pPr>
    </w:p>
    <w:p w14:paraId="5EA5AE72" w14:textId="5E92BAE1" w:rsidR="00DA3D4B" w:rsidRDefault="00DA3D4B" w:rsidP="00DA3D4B">
      <w:pPr>
        <w:pStyle w:val="Default"/>
        <w:numPr>
          <w:ilvl w:val="0"/>
          <w:numId w:val="94"/>
        </w:numPr>
        <w:tabs>
          <w:tab w:val="left" w:pos="993"/>
        </w:tabs>
        <w:rPr>
          <w:b/>
          <w:bCs/>
          <w:sz w:val="22"/>
          <w:szCs w:val="22"/>
        </w:rPr>
      </w:pPr>
      <w:r w:rsidRPr="00DA3D4B">
        <w:rPr>
          <w:b/>
          <w:bCs/>
          <w:sz w:val="22"/>
          <w:szCs w:val="22"/>
        </w:rPr>
        <w:t>Wykaz załączników:</w:t>
      </w:r>
    </w:p>
    <w:p w14:paraId="435070EC" w14:textId="77777777" w:rsidR="007B7641" w:rsidRPr="00DA3D4B" w:rsidRDefault="007B7641" w:rsidP="007B7641">
      <w:pPr>
        <w:pStyle w:val="Default"/>
        <w:tabs>
          <w:tab w:val="left" w:pos="993"/>
        </w:tabs>
        <w:ind w:left="720"/>
        <w:rPr>
          <w:b/>
          <w:bCs/>
          <w:sz w:val="22"/>
          <w:szCs w:val="22"/>
        </w:rPr>
      </w:pPr>
    </w:p>
    <w:p w14:paraId="198E4E1B" w14:textId="3A9E7FA7" w:rsidR="00123BAE" w:rsidRDefault="00123BAE" w:rsidP="00D43518">
      <w:pPr>
        <w:pStyle w:val="Default"/>
        <w:numPr>
          <w:ilvl w:val="1"/>
          <w:numId w:val="84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Załącznik nr 1 – Formularz ofertowy </w:t>
      </w:r>
    </w:p>
    <w:p w14:paraId="03570F98" w14:textId="5DEB3D79" w:rsidR="00123BAE" w:rsidRDefault="00123BAE" w:rsidP="00D43518">
      <w:pPr>
        <w:pStyle w:val="Default"/>
        <w:numPr>
          <w:ilvl w:val="1"/>
          <w:numId w:val="84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>Załącznik nr 2</w:t>
      </w:r>
      <w:r w:rsidR="0028286A">
        <w:rPr>
          <w:color w:val="000009"/>
          <w:sz w:val="22"/>
          <w:szCs w:val="22"/>
        </w:rPr>
        <w:t>a</w:t>
      </w:r>
      <w:r>
        <w:rPr>
          <w:color w:val="000009"/>
          <w:sz w:val="22"/>
          <w:szCs w:val="22"/>
        </w:rPr>
        <w:t xml:space="preserve"> – </w:t>
      </w:r>
      <w:r w:rsidR="0028286A">
        <w:rPr>
          <w:color w:val="000009"/>
          <w:sz w:val="22"/>
          <w:szCs w:val="22"/>
        </w:rPr>
        <w:t xml:space="preserve">Projekt Budowlany w </w:t>
      </w:r>
      <w:r>
        <w:rPr>
          <w:color w:val="000009"/>
          <w:sz w:val="22"/>
          <w:szCs w:val="22"/>
        </w:rPr>
        <w:t xml:space="preserve"> </w:t>
      </w:r>
      <w:r w:rsidR="0028286A">
        <w:rPr>
          <w:color w:val="000009"/>
          <w:sz w:val="22"/>
          <w:szCs w:val="22"/>
        </w:rPr>
        <w:t>Krotoszycach</w:t>
      </w:r>
    </w:p>
    <w:p w14:paraId="3DFDED05" w14:textId="7BA7B6F2" w:rsidR="00123BAE" w:rsidRPr="00F94480" w:rsidRDefault="00123BAE" w:rsidP="00D43518">
      <w:pPr>
        <w:pStyle w:val="Default"/>
        <w:numPr>
          <w:ilvl w:val="1"/>
          <w:numId w:val="84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Załącznik nr </w:t>
      </w:r>
      <w:r w:rsidR="0028286A">
        <w:rPr>
          <w:color w:val="000009"/>
          <w:sz w:val="22"/>
          <w:szCs w:val="22"/>
        </w:rPr>
        <w:t>2b</w:t>
      </w:r>
      <w:r>
        <w:rPr>
          <w:color w:val="000009"/>
          <w:sz w:val="22"/>
          <w:szCs w:val="22"/>
        </w:rPr>
        <w:t xml:space="preserve"> – </w:t>
      </w:r>
      <w:r w:rsidR="0028286A">
        <w:rPr>
          <w:color w:val="000009"/>
          <w:sz w:val="22"/>
          <w:szCs w:val="22"/>
        </w:rPr>
        <w:t>Projekt Budowlany Kościelec</w:t>
      </w:r>
      <w:r>
        <w:rPr>
          <w:color w:val="000009"/>
          <w:sz w:val="22"/>
          <w:szCs w:val="22"/>
        </w:rPr>
        <w:t xml:space="preserve"> </w:t>
      </w:r>
    </w:p>
    <w:p w14:paraId="0B62000E" w14:textId="08CEA73B" w:rsidR="00F94480" w:rsidRPr="00F94480" w:rsidRDefault="00F94480" w:rsidP="00D43518">
      <w:pPr>
        <w:pStyle w:val="Default"/>
        <w:numPr>
          <w:ilvl w:val="1"/>
          <w:numId w:val="84"/>
        </w:numPr>
        <w:spacing w:after="152"/>
        <w:rPr>
          <w:sz w:val="22"/>
          <w:szCs w:val="22"/>
        </w:rPr>
      </w:pPr>
      <w:r>
        <w:rPr>
          <w:color w:val="000009"/>
          <w:sz w:val="22"/>
          <w:szCs w:val="22"/>
        </w:rPr>
        <w:t>Załącznik nr 3  - Projekt umowy</w:t>
      </w:r>
    </w:p>
    <w:p w14:paraId="3813C870" w14:textId="77777777" w:rsidR="00F94480" w:rsidRDefault="00F94480" w:rsidP="00F94480">
      <w:pPr>
        <w:pStyle w:val="Default"/>
        <w:spacing w:after="152"/>
        <w:ind w:left="1080"/>
        <w:rPr>
          <w:sz w:val="22"/>
          <w:szCs w:val="22"/>
        </w:rPr>
      </w:pPr>
    </w:p>
    <w:p w14:paraId="0A9A3AAB" w14:textId="1A3DF618" w:rsidR="00123BAE" w:rsidRDefault="00123BAE" w:rsidP="009508F3">
      <w:pPr>
        <w:pStyle w:val="Default"/>
        <w:rPr>
          <w:sz w:val="22"/>
          <w:szCs w:val="22"/>
        </w:rPr>
      </w:pPr>
    </w:p>
    <w:p w14:paraId="3C2CCA30" w14:textId="77777777" w:rsidR="00E84787" w:rsidRDefault="00E84787" w:rsidP="009508F3"/>
    <w:sectPr w:rsidR="00E8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121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5B6B93"/>
    <w:multiLevelType w:val="hybridMultilevel"/>
    <w:tmpl w:val="B52E1F26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5051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E661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77D9F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9168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A3A80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221D8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AB58FF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B27A62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B4683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CB6EE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04283A"/>
    <w:multiLevelType w:val="hybridMultilevel"/>
    <w:tmpl w:val="5204C5AA"/>
    <w:lvl w:ilvl="0" w:tplc="BA4CA1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B248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643449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7480996"/>
    <w:multiLevelType w:val="hybridMultilevel"/>
    <w:tmpl w:val="0FACA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6556AB"/>
    <w:multiLevelType w:val="hybridMultilevel"/>
    <w:tmpl w:val="62002A74"/>
    <w:lvl w:ilvl="0" w:tplc="FFFFFFFF">
      <w:start w:val="1"/>
      <w:numFmt w:val="decimal"/>
      <w:lvlText w:val="%1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F73567"/>
    <w:multiLevelType w:val="hybridMultilevel"/>
    <w:tmpl w:val="0160F6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4742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AFC27F8"/>
    <w:multiLevelType w:val="hybridMultilevel"/>
    <w:tmpl w:val="E2DA5C48"/>
    <w:lvl w:ilvl="0" w:tplc="CE7605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612BF"/>
    <w:multiLevelType w:val="hybridMultilevel"/>
    <w:tmpl w:val="506E26B8"/>
    <w:lvl w:ilvl="0" w:tplc="EC7277F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48C4B"/>
    <w:multiLevelType w:val="hybridMultilevel"/>
    <w:tmpl w:val="EE86549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55D5465"/>
    <w:multiLevelType w:val="hybridMultilevel"/>
    <w:tmpl w:val="DDAA7B42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1E3ACF"/>
    <w:multiLevelType w:val="hybridMultilevel"/>
    <w:tmpl w:val="9734333C"/>
    <w:lvl w:ilvl="0" w:tplc="6C2C2C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77C1E"/>
    <w:multiLevelType w:val="hybridMultilevel"/>
    <w:tmpl w:val="103E8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0E11FC"/>
    <w:multiLevelType w:val="hybridMultilevel"/>
    <w:tmpl w:val="4648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41DAF2"/>
    <w:multiLevelType w:val="hybridMultilevel"/>
    <w:tmpl w:val="C27A449C"/>
    <w:lvl w:ilvl="0" w:tplc="3012A3F8">
      <w:start w:val="7"/>
      <w:numFmt w:val="upperRoman"/>
      <w:lvlText w:val="%1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BBB0062"/>
    <w:multiLevelType w:val="hybridMultilevel"/>
    <w:tmpl w:val="DD1AA928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224902"/>
    <w:multiLevelType w:val="hybridMultilevel"/>
    <w:tmpl w:val="0CF6A2D4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A310D"/>
    <w:multiLevelType w:val="hybridMultilevel"/>
    <w:tmpl w:val="189C8F06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7842C2"/>
    <w:multiLevelType w:val="hybridMultilevel"/>
    <w:tmpl w:val="CC0EB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884298"/>
    <w:multiLevelType w:val="hybridMultilevel"/>
    <w:tmpl w:val="1436E0FC"/>
    <w:lvl w:ilvl="0" w:tplc="3012A3F8">
      <w:start w:val="7"/>
      <w:numFmt w:val="upperRoman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9EFA53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A152495"/>
    <w:multiLevelType w:val="hybridMultilevel"/>
    <w:tmpl w:val="4D80B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F12C5A"/>
    <w:multiLevelType w:val="hybridMultilevel"/>
    <w:tmpl w:val="7716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E34D6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2EFD5179"/>
    <w:multiLevelType w:val="hybridMultilevel"/>
    <w:tmpl w:val="9CD07780"/>
    <w:lvl w:ilvl="0" w:tplc="78E08EE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4E4E51"/>
    <w:multiLevelType w:val="hybridMultilevel"/>
    <w:tmpl w:val="34B8E380"/>
    <w:lvl w:ilvl="0" w:tplc="E2661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750F45"/>
    <w:multiLevelType w:val="hybridMultilevel"/>
    <w:tmpl w:val="1400CCBC"/>
    <w:lvl w:ilvl="0" w:tplc="90626D1E">
      <w:start w:val="13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84535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32890105"/>
    <w:multiLevelType w:val="hybridMultilevel"/>
    <w:tmpl w:val="195E9DA0"/>
    <w:lvl w:ilvl="0" w:tplc="6C4CFAE4">
      <w:start w:val="1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9B5A96"/>
    <w:multiLevelType w:val="hybridMultilevel"/>
    <w:tmpl w:val="115C3F04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132034"/>
    <w:multiLevelType w:val="hybridMultilevel"/>
    <w:tmpl w:val="234C9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CA7CE9"/>
    <w:multiLevelType w:val="hybridMultilevel"/>
    <w:tmpl w:val="CC0EBF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A072C7"/>
    <w:multiLevelType w:val="hybridMultilevel"/>
    <w:tmpl w:val="30626E0C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A26C33"/>
    <w:multiLevelType w:val="hybridMultilevel"/>
    <w:tmpl w:val="B4CA6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25EF9"/>
    <w:multiLevelType w:val="hybridMultilevel"/>
    <w:tmpl w:val="EDAEBC92"/>
    <w:lvl w:ilvl="0" w:tplc="04150013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7C5C16"/>
    <w:multiLevelType w:val="hybridMultilevel"/>
    <w:tmpl w:val="FEC8D8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525E4E"/>
    <w:multiLevelType w:val="hybridMultilevel"/>
    <w:tmpl w:val="5B600D1A"/>
    <w:lvl w:ilvl="0" w:tplc="75A4A79E">
      <w:start w:val="17"/>
      <w:numFmt w:val="upperRoman"/>
      <w:lvlText w:val="%1"/>
      <w:lvlJc w:val="left"/>
      <w:pPr>
        <w:ind w:left="36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E224F"/>
    <w:multiLevelType w:val="hybridMultilevel"/>
    <w:tmpl w:val="59D25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8F26F7"/>
    <w:multiLevelType w:val="hybridMultilevel"/>
    <w:tmpl w:val="2D8CB8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7B77C09"/>
    <w:multiLevelType w:val="hybridMultilevel"/>
    <w:tmpl w:val="79E6FD8C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A911CA"/>
    <w:multiLevelType w:val="hybridMultilevel"/>
    <w:tmpl w:val="650AACBE"/>
    <w:lvl w:ilvl="0" w:tplc="410E0FCC">
      <w:start w:val="13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EEBB5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4C937ADA"/>
    <w:multiLevelType w:val="hybridMultilevel"/>
    <w:tmpl w:val="7F0A391C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05093F"/>
    <w:multiLevelType w:val="hybridMultilevel"/>
    <w:tmpl w:val="B23662AE"/>
    <w:lvl w:ilvl="0" w:tplc="76CCCAB8">
      <w:start w:val="1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72B30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5037FD4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50465A1B"/>
    <w:multiLevelType w:val="hybridMultilevel"/>
    <w:tmpl w:val="2364FD76"/>
    <w:lvl w:ilvl="0" w:tplc="360A9234">
      <w:start w:val="1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BB3B8B"/>
    <w:multiLevelType w:val="hybridMultilevel"/>
    <w:tmpl w:val="EAA07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F95B66"/>
    <w:multiLevelType w:val="hybridMultilevel"/>
    <w:tmpl w:val="69568BB6"/>
    <w:lvl w:ilvl="0" w:tplc="927AC088">
      <w:start w:val="1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1639E3"/>
    <w:multiLevelType w:val="hybridMultilevel"/>
    <w:tmpl w:val="FC1EC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FE29B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56F24090"/>
    <w:multiLevelType w:val="hybridMultilevel"/>
    <w:tmpl w:val="26C23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7BBC93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57E77634"/>
    <w:multiLevelType w:val="hybridMultilevel"/>
    <w:tmpl w:val="73305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032888"/>
    <w:multiLevelType w:val="hybridMultilevel"/>
    <w:tmpl w:val="68D4ECB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B3092B"/>
    <w:multiLevelType w:val="hybridMultilevel"/>
    <w:tmpl w:val="EC2272BE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1B79E0"/>
    <w:multiLevelType w:val="hybridMultilevel"/>
    <w:tmpl w:val="B11886DE"/>
    <w:lvl w:ilvl="0" w:tplc="B334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964847"/>
    <w:multiLevelType w:val="hybridMultilevel"/>
    <w:tmpl w:val="22A2EDB8"/>
    <w:lvl w:ilvl="0" w:tplc="4112CF6C">
      <w:start w:val="15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385E25"/>
    <w:multiLevelType w:val="hybridMultilevel"/>
    <w:tmpl w:val="1CEE5A04"/>
    <w:lvl w:ilvl="0" w:tplc="339C5A2A">
      <w:start w:val="15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8D1C67"/>
    <w:multiLevelType w:val="hybridMultilevel"/>
    <w:tmpl w:val="CBC2548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79D8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6089338A"/>
    <w:multiLevelType w:val="hybridMultilevel"/>
    <w:tmpl w:val="F7866B94"/>
    <w:lvl w:ilvl="0" w:tplc="E2661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8589C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64EE3A29"/>
    <w:multiLevelType w:val="hybridMultilevel"/>
    <w:tmpl w:val="05BC36B2"/>
    <w:lvl w:ilvl="0" w:tplc="E0C0E2BC">
      <w:start w:val="9"/>
      <w:numFmt w:val="upperRoman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5D21CF"/>
    <w:multiLevelType w:val="hybridMultilevel"/>
    <w:tmpl w:val="A16A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DF0953"/>
    <w:multiLevelType w:val="hybridMultilevel"/>
    <w:tmpl w:val="CA801A4C"/>
    <w:lvl w:ilvl="0" w:tplc="A96E89CC">
      <w:start w:val="16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4D36D8"/>
    <w:multiLevelType w:val="hybridMultilevel"/>
    <w:tmpl w:val="E6060316"/>
    <w:lvl w:ilvl="0" w:tplc="8E7C99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2D494F"/>
    <w:multiLevelType w:val="hybridMultilevel"/>
    <w:tmpl w:val="28025166"/>
    <w:lvl w:ilvl="0" w:tplc="F460BE26">
      <w:start w:val="18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52585B"/>
    <w:multiLevelType w:val="hybridMultilevel"/>
    <w:tmpl w:val="CCF8B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CD02F17"/>
    <w:multiLevelType w:val="hybridMultilevel"/>
    <w:tmpl w:val="95009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94091D"/>
    <w:multiLevelType w:val="hybridMultilevel"/>
    <w:tmpl w:val="A7281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7301"/>
    <w:multiLevelType w:val="hybridMultilevel"/>
    <w:tmpl w:val="5290DE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A02B40"/>
    <w:multiLevelType w:val="hybridMultilevel"/>
    <w:tmpl w:val="49280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F521D8"/>
    <w:multiLevelType w:val="hybridMultilevel"/>
    <w:tmpl w:val="3B742F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AB2A8B"/>
    <w:multiLevelType w:val="hybridMultilevel"/>
    <w:tmpl w:val="397EEA96"/>
    <w:lvl w:ilvl="0" w:tplc="FFFFFFFF">
      <w:start w:val="1"/>
      <w:numFmt w:val="decimal"/>
      <w:lvlText w:val="%1."/>
      <w:lvlJc w:val="left"/>
    </w:lvl>
    <w:lvl w:ilvl="1" w:tplc="E2661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757C611D"/>
    <w:multiLevelType w:val="hybridMultilevel"/>
    <w:tmpl w:val="228807D4"/>
    <w:lvl w:ilvl="0" w:tplc="04150013">
      <w:start w:val="1"/>
      <w:numFmt w:val="upperRoman"/>
      <w:lvlText w:val="%1."/>
      <w:lvlJc w:val="righ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9E52C3"/>
    <w:multiLevelType w:val="hybridMultilevel"/>
    <w:tmpl w:val="6FB4BC5A"/>
    <w:lvl w:ilvl="0" w:tplc="3012A3F8">
      <w:start w:val="7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A43711"/>
    <w:multiLevelType w:val="hybridMultilevel"/>
    <w:tmpl w:val="9F7E2170"/>
    <w:lvl w:ilvl="0" w:tplc="03007E1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77AF54B4"/>
    <w:multiLevelType w:val="hybridMultilevel"/>
    <w:tmpl w:val="94C4B5B6"/>
    <w:lvl w:ilvl="0" w:tplc="A092713A">
      <w:start w:val="14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BF0AA1"/>
    <w:multiLevelType w:val="hybridMultilevel"/>
    <w:tmpl w:val="538E0800"/>
    <w:lvl w:ilvl="0" w:tplc="F014F1A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19189D"/>
    <w:multiLevelType w:val="hybridMultilevel"/>
    <w:tmpl w:val="0E4CF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5E2ACA"/>
    <w:multiLevelType w:val="hybridMultilevel"/>
    <w:tmpl w:val="8FAAF3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0A6230"/>
    <w:multiLevelType w:val="hybridMultilevel"/>
    <w:tmpl w:val="8848CE3E"/>
    <w:lvl w:ilvl="0" w:tplc="0F3CB6D8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90391">
    <w:abstractNumId w:val="32"/>
  </w:num>
  <w:num w:numId="2" w16cid:durableId="1460958436">
    <w:abstractNumId w:val="10"/>
  </w:num>
  <w:num w:numId="3" w16cid:durableId="1542356336">
    <w:abstractNumId w:val="89"/>
  </w:num>
  <w:num w:numId="4" w16cid:durableId="356279288">
    <w:abstractNumId w:val="53"/>
  </w:num>
  <w:num w:numId="5" w16cid:durableId="2036297990">
    <w:abstractNumId w:val="21"/>
  </w:num>
  <w:num w:numId="6" w16cid:durableId="1427191713">
    <w:abstractNumId w:val="64"/>
  </w:num>
  <w:num w:numId="7" w16cid:durableId="1578707833">
    <w:abstractNumId w:val="56"/>
  </w:num>
  <w:num w:numId="8" w16cid:durableId="1790315213">
    <w:abstractNumId w:val="72"/>
  </w:num>
  <w:num w:numId="9" w16cid:durableId="344408370">
    <w:abstractNumId w:val="14"/>
  </w:num>
  <w:num w:numId="10" w16cid:durableId="1555505233">
    <w:abstractNumId w:val="35"/>
  </w:num>
  <w:num w:numId="11" w16cid:durableId="1786466369">
    <w:abstractNumId w:val="18"/>
  </w:num>
  <w:num w:numId="12" w16cid:durableId="523248062">
    <w:abstractNumId w:val="5"/>
  </w:num>
  <w:num w:numId="13" w16cid:durableId="913203055">
    <w:abstractNumId w:val="9"/>
  </w:num>
  <w:num w:numId="14" w16cid:durableId="1971935738">
    <w:abstractNumId w:val="7"/>
  </w:num>
  <w:num w:numId="15" w16cid:durableId="370614299">
    <w:abstractNumId w:val="62"/>
  </w:num>
  <w:num w:numId="16" w16cid:durableId="1575042668">
    <w:abstractNumId w:val="86"/>
  </w:num>
  <w:num w:numId="17" w16cid:durableId="13045545">
    <w:abstractNumId w:val="2"/>
  </w:num>
  <w:num w:numId="18" w16cid:durableId="1392385969">
    <w:abstractNumId w:val="57"/>
  </w:num>
  <w:num w:numId="19" w16cid:durableId="2125072806">
    <w:abstractNumId w:val="74"/>
  </w:num>
  <w:num w:numId="20" w16cid:durableId="1450389512">
    <w:abstractNumId w:val="8"/>
  </w:num>
  <w:num w:numId="21" w16cid:durableId="1785538705">
    <w:abstractNumId w:val="1"/>
  </w:num>
  <w:num w:numId="22" w16cid:durableId="201291460">
    <w:abstractNumId w:val="6"/>
  </w:num>
  <w:num w:numId="23" w16cid:durableId="2114586727">
    <w:abstractNumId w:val="0"/>
  </w:num>
  <w:num w:numId="24" w16cid:durableId="109861017">
    <w:abstractNumId w:val="4"/>
  </w:num>
  <w:num w:numId="25" w16cid:durableId="857550385">
    <w:abstractNumId w:val="13"/>
  </w:num>
  <w:num w:numId="26" w16cid:durableId="1492060245">
    <w:abstractNumId w:val="11"/>
  </w:num>
  <w:num w:numId="27" w16cid:durableId="1359701944">
    <w:abstractNumId w:val="39"/>
  </w:num>
  <w:num w:numId="28" w16cid:durableId="1017846691">
    <w:abstractNumId w:val="3"/>
  </w:num>
  <w:num w:numId="29" w16cid:durableId="1642272470">
    <w:abstractNumId w:val="26"/>
  </w:num>
  <w:num w:numId="30" w16cid:durableId="313921251">
    <w:abstractNumId w:val="71"/>
  </w:num>
  <w:num w:numId="31" w16cid:durableId="429548628">
    <w:abstractNumId w:val="50"/>
  </w:num>
  <w:num w:numId="32" w16cid:durableId="1476491651">
    <w:abstractNumId w:val="92"/>
  </w:num>
  <w:num w:numId="33" w16cid:durableId="1679428077">
    <w:abstractNumId w:val="16"/>
  </w:num>
  <w:num w:numId="34" w16cid:durableId="1914007989">
    <w:abstractNumId w:val="80"/>
  </w:num>
  <w:num w:numId="35" w16cid:durableId="1511488696">
    <w:abstractNumId w:val="93"/>
  </w:num>
  <w:num w:numId="36" w16cid:durableId="1780490368">
    <w:abstractNumId w:val="20"/>
  </w:num>
  <w:num w:numId="37" w16cid:durableId="1262180700">
    <w:abstractNumId w:val="73"/>
  </w:num>
  <w:num w:numId="38" w16cid:durableId="864056740">
    <w:abstractNumId w:val="81"/>
  </w:num>
  <w:num w:numId="39" w16cid:durableId="1022051156">
    <w:abstractNumId w:val="47"/>
  </w:num>
  <w:num w:numId="40" w16cid:durableId="32392789">
    <w:abstractNumId w:val="94"/>
  </w:num>
  <w:num w:numId="41" w16cid:durableId="67046233">
    <w:abstractNumId w:val="87"/>
  </w:num>
  <w:num w:numId="42" w16cid:durableId="882671336">
    <w:abstractNumId w:val="76"/>
  </w:num>
  <w:num w:numId="43" w16cid:durableId="2141993907">
    <w:abstractNumId w:val="17"/>
  </w:num>
  <w:num w:numId="44" w16cid:durableId="431703642">
    <w:abstractNumId w:val="36"/>
  </w:num>
  <w:num w:numId="45" w16cid:durableId="1774353535">
    <w:abstractNumId w:val="75"/>
  </w:num>
  <w:num w:numId="46" w16cid:durableId="1082608907">
    <w:abstractNumId w:val="46"/>
  </w:num>
  <w:num w:numId="47" w16cid:durableId="271476508">
    <w:abstractNumId w:val="85"/>
  </w:num>
  <w:num w:numId="48" w16cid:durableId="359668303">
    <w:abstractNumId w:val="19"/>
  </w:num>
  <w:num w:numId="49" w16cid:durableId="657076182">
    <w:abstractNumId w:val="82"/>
  </w:num>
  <w:num w:numId="50" w16cid:durableId="466702078">
    <w:abstractNumId w:val="33"/>
  </w:num>
  <w:num w:numId="51" w16cid:durableId="64379608">
    <w:abstractNumId w:val="65"/>
  </w:num>
  <w:num w:numId="52" w16cid:durableId="1518041739">
    <w:abstractNumId w:val="15"/>
  </w:num>
  <w:num w:numId="53" w16cid:durableId="1317614799">
    <w:abstractNumId w:val="25"/>
  </w:num>
  <w:num w:numId="54" w16cid:durableId="1925992423">
    <w:abstractNumId w:val="23"/>
  </w:num>
  <w:num w:numId="55" w16cid:durableId="1752392033">
    <w:abstractNumId w:val="29"/>
  </w:num>
  <w:num w:numId="56" w16cid:durableId="1077049893">
    <w:abstractNumId w:val="40"/>
  </w:num>
  <w:num w:numId="57" w16cid:durableId="189799309">
    <w:abstractNumId w:val="28"/>
  </w:num>
  <w:num w:numId="58" w16cid:durableId="111368669">
    <w:abstractNumId w:val="45"/>
  </w:num>
  <w:num w:numId="59" w16cid:durableId="1255672153">
    <w:abstractNumId w:val="49"/>
  </w:num>
  <w:num w:numId="60" w16cid:durableId="164169202">
    <w:abstractNumId w:val="44"/>
  </w:num>
  <w:num w:numId="61" w16cid:durableId="1154489750">
    <w:abstractNumId w:val="38"/>
  </w:num>
  <w:num w:numId="62" w16cid:durableId="2030718179">
    <w:abstractNumId w:val="84"/>
  </w:num>
  <w:num w:numId="63" w16cid:durableId="1964143238">
    <w:abstractNumId w:val="63"/>
  </w:num>
  <w:num w:numId="64" w16cid:durableId="1658682567">
    <w:abstractNumId w:val="34"/>
  </w:num>
  <w:num w:numId="65" w16cid:durableId="990596983">
    <w:abstractNumId w:val="54"/>
  </w:num>
  <w:num w:numId="66" w16cid:durableId="653722263">
    <w:abstractNumId w:val="90"/>
  </w:num>
  <w:num w:numId="67" w16cid:durableId="1384332419">
    <w:abstractNumId w:val="27"/>
  </w:num>
  <w:num w:numId="68" w16cid:durableId="1956475399">
    <w:abstractNumId w:val="51"/>
  </w:num>
  <w:num w:numId="69" w16cid:durableId="1240944663">
    <w:abstractNumId w:val="60"/>
  </w:num>
  <w:num w:numId="70" w16cid:durableId="1053849788">
    <w:abstractNumId w:val="30"/>
  </w:num>
  <w:num w:numId="71" w16cid:durableId="1162627543">
    <w:abstractNumId w:val="91"/>
  </w:num>
  <w:num w:numId="72" w16cid:durableId="1442919752">
    <w:abstractNumId w:val="66"/>
  </w:num>
  <w:num w:numId="73" w16cid:durableId="1351836732">
    <w:abstractNumId w:val="37"/>
  </w:num>
  <w:num w:numId="74" w16cid:durableId="547299898">
    <w:abstractNumId w:val="61"/>
  </w:num>
  <w:num w:numId="75" w16cid:durableId="481779210">
    <w:abstractNumId w:val="88"/>
  </w:num>
  <w:num w:numId="76" w16cid:durableId="780610798">
    <w:abstractNumId w:val="70"/>
  </w:num>
  <w:num w:numId="77" w16cid:durableId="1774932745">
    <w:abstractNumId w:val="12"/>
  </w:num>
  <w:num w:numId="78" w16cid:durableId="2130582022">
    <w:abstractNumId w:val="24"/>
  </w:num>
  <w:num w:numId="79" w16cid:durableId="1874726821">
    <w:abstractNumId w:val="68"/>
  </w:num>
  <w:num w:numId="80" w16cid:durableId="723260008">
    <w:abstractNumId w:val="67"/>
  </w:num>
  <w:num w:numId="81" w16cid:durableId="2089185523">
    <w:abstractNumId w:val="69"/>
  </w:num>
  <w:num w:numId="82" w16cid:durableId="1764720260">
    <w:abstractNumId w:val="77"/>
  </w:num>
  <w:num w:numId="83" w16cid:durableId="938879557">
    <w:abstractNumId w:val="83"/>
  </w:num>
  <w:num w:numId="84" w16cid:durableId="1860851532">
    <w:abstractNumId w:val="48"/>
  </w:num>
  <w:num w:numId="85" w16cid:durableId="1087188635">
    <w:abstractNumId w:val="43"/>
  </w:num>
  <w:num w:numId="86" w16cid:durableId="509881498">
    <w:abstractNumId w:val="59"/>
  </w:num>
  <w:num w:numId="87" w16cid:durableId="1717654819">
    <w:abstractNumId w:val="78"/>
  </w:num>
  <w:num w:numId="88" w16cid:durableId="2131825084">
    <w:abstractNumId w:val="22"/>
  </w:num>
  <w:num w:numId="89" w16cid:durableId="935602433">
    <w:abstractNumId w:val="52"/>
  </w:num>
  <w:num w:numId="90" w16cid:durableId="731123816">
    <w:abstractNumId w:val="31"/>
  </w:num>
  <w:num w:numId="91" w16cid:durableId="1353797125">
    <w:abstractNumId w:val="55"/>
  </w:num>
  <w:num w:numId="92" w16cid:durableId="379016382">
    <w:abstractNumId w:val="41"/>
  </w:num>
  <w:num w:numId="93" w16cid:durableId="1046949122">
    <w:abstractNumId w:val="58"/>
  </w:num>
  <w:num w:numId="94" w16cid:durableId="886068412">
    <w:abstractNumId w:val="79"/>
  </w:num>
  <w:num w:numId="95" w16cid:durableId="140872635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7"/>
    <w:rsid w:val="0002371E"/>
    <w:rsid w:val="00070F4D"/>
    <w:rsid w:val="00123BAE"/>
    <w:rsid w:val="001544A3"/>
    <w:rsid w:val="001D375F"/>
    <w:rsid w:val="001F109D"/>
    <w:rsid w:val="001F3AA8"/>
    <w:rsid w:val="001F728C"/>
    <w:rsid w:val="0020244F"/>
    <w:rsid w:val="00261445"/>
    <w:rsid w:val="0028286A"/>
    <w:rsid w:val="00287E71"/>
    <w:rsid w:val="00306027"/>
    <w:rsid w:val="0033657F"/>
    <w:rsid w:val="0036210C"/>
    <w:rsid w:val="0039304B"/>
    <w:rsid w:val="003B4888"/>
    <w:rsid w:val="003B7CA6"/>
    <w:rsid w:val="00406401"/>
    <w:rsid w:val="00407AAF"/>
    <w:rsid w:val="00437F0C"/>
    <w:rsid w:val="00585415"/>
    <w:rsid w:val="005F73FA"/>
    <w:rsid w:val="0061256C"/>
    <w:rsid w:val="00624E3F"/>
    <w:rsid w:val="00652F5E"/>
    <w:rsid w:val="00681C8B"/>
    <w:rsid w:val="006F2505"/>
    <w:rsid w:val="00724D10"/>
    <w:rsid w:val="00760D0B"/>
    <w:rsid w:val="007B7641"/>
    <w:rsid w:val="007D3ADD"/>
    <w:rsid w:val="007D5215"/>
    <w:rsid w:val="0082206F"/>
    <w:rsid w:val="008325CA"/>
    <w:rsid w:val="00887C42"/>
    <w:rsid w:val="008A5D4D"/>
    <w:rsid w:val="008E339A"/>
    <w:rsid w:val="00936ACA"/>
    <w:rsid w:val="009508F3"/>
    <w:rsid w:val="00957E96"/>
    <w:rsid w:val="00975347"/>
    <w:rsid w:val="00982176"/>
    <w:rsid w:val="009B6ECC"/>
    <w:rsid w:val="009C6372"/>
    <w:rsid w:val="009F13A4"/>
    <w:rsid w:val="00A57410"/>
    <w:rsid w:val="00AB5689"/>
    <w:rsid w:val="00AF51EB"/>
    <w:rsid w:val="00B56C4A"/>
    <w:rsid w:val="00BB0742"/>
    <w:rsid w:val="00BC4FB9"/>
    <w:rsid w:val="00C04A21"/>
    <w:rsid w:val="00C07EC8"/>
    <w:rsid w:val="00C925A6"/>
    <w:rsid w:val="00CB7165"/>
    <w:rsid w:val="00D22400"/>
    <w:rsid w:val="00D26E51"/>
    <w:rsid w:val="00D43518"/>
    <w:rsid w:val="00D71CE3"/>
    <w:rsid w:val="00DA1455"/>
    <w:rsid w:val="00DA3D4B"/>
    <w:rsid w:val="00DC7BFD"/>
    <w:rsid w:val="00E10655"/>
    <w:rsid w:val="00E84787"/>
    <w:rsid w:val="00F134D3"/>
    <w:rsid w:val="00F32590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5281"/>
  <w15:chartTrackingRefBased/>
  <w15:docId w15:val="{477FEFB3-17A7-43A2-8B15-3DDD1A2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3BA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Akapitzlist">
    <w:name w:val="List Paragraph"/>
    <w:basedOn w:val="Normalny"/>
    <w:uiPriority w:val="34"/>
    <w:qFormat/>
    <w:rsid w:val="001F3A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AA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otos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AC4C-2C96-4424-8305-1A2D4A1F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2436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Grzywa</dc:creator>
  <cp:keywords/>
  <dc:description/>
  <cp:lastModifiedBy>Anna Grzywa</cp:lastModifiedBy>
  <cp:revision>6</cp:revision>
  <dcterms:created xsi:type="dcterms:W3CDTF">2025-01-31T08:44:00Z</dcterms:created>
  <dcterms:modified xsi:type="dcterms:W3CDTF">2025-01-31T10:24:00Z</dcterms:modified>
</cp:coreProperties>
</file>