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66B1" w14:textId="3153C496" w:rsidR="00785DC0" w:rsidRPr="00707E8E" w:rsidRDefault="00785DC0" w:rsidP="00442ADA">
      <w:pPr>
        <w:spacing w:line="276" w:lineRule="auto"/>
        <w:jc w:val="center"/>
        <w:rPr>
          <w:rFonts w:ascii="Aptos" w:hAnsi="Aptos" w:cs="Tahoma"/>
          <w:b/>
          <w:bCs/>
          <w:sz w:val="20"/>
          <w:szCs w:val="20"/>
        </w:rPr>
      </w:pPr>
      <w:bookmarkStart w:id="0" w:name="_Hlk88507354"/>
      <w:r w:rsidRPr="00707E8E">
        <w:rPr>
          <w:rFonts w:ascii="Aptos" w:hAnsi="Aptos" w:cs="Tahoma"/>
          <w:b/>
          <w:bCs/>
          <w:sz w:val="20"/>
          <w:szCs w:val="20"/>
        </w:rPr>
        <w:t xml:space="preserve">ZAPYTANIE OFERTOWE </w:t>
      </w:r>
      <w:r w:rsidR="007F2715" w:rsidRPr="00707E8E">
        <w:rPr>
          <w:rFonts w:ascii="Aptos" w:hAnsi="Aptos" w:cs="Tahoma"/>
          <w:b/>
          <w:bCs/>
          <w:sz w:val="20"/>
          <w:szCs w:val="20"/>
        </w:rPr>
        <w:t>nr.</w:t>
      </w:r>
      <w:r w:rsidR="00365C8E" w:rsidRPr="00707E8E">
        <w:rPr>
          <w:rFonts w:ascii="Aptos" w:hAnsi="Aptos" w:cs="Tahoma"/>
          <w:b/>
          <w:bCs/>
          <w:sz w:val="20"/>
          <w:szCs w:val="20"/>
        </w:rPr>
        <w:t xml:space="preserve"> </w:t>
      </w:r>
      <w:r w:rsidR="006F6330" w:rsidRPr="00707E8E">
        <w:rPr>
          <w:rFonts w:ascii="Aptos" w:hAnsi="Aptos" w:cs="Tahoma"/>
          <w:b/>
          <w:bCs/>
          <w:sz w:val="20"/>
          <w:szCs w:val="20"/>
        </w:rPr>
        <w:t>FEG</w:t>
      </w:r>
      <w:r w:rsidR="00C618A4" w:rsidRPr="00707E8E">
        <w:rPr>
          <w:rFonts w:ascii="Aptos" w:hAnsi="Aptos" w:cs="Tahoma"/>
          <w:b/>
          <w:bCs/>
          <w:sz w:val="20"/>
          <w:szCs w:val="20"/>
        </w:rPr>
        <w:t>/</w:t>
      </w:r>
      <w:r w:rsidR="000D5424" w:rsidRPr="00707E8E">
        <w:rPr>
          <w:rFonts w:ascii="Aptos" w:hAnsi="Aptos" w:cs="Tahoma"/>
          <w:b/>
          <w:bCs/>
          <w:sz w:val="20"/>
          <w:szCs w:val="20"/>
        </w:rPr>
        <w:t>1</w:t>
      </w:r>
      <w:r w:rsidR="00C618A4" w:rsidRPr="00707E8E">
        <w:rPr>
          <w:rFonts w:ascii="Aptos" w:hAnsi="Aptos" w:cs="Tahoma"/>
          <w:b/>
          <w:bCs/>
          <w:sz w:val="20"/>
          <w:szCs w:val="20"/>
        </w:rPr>
        <w:t>/20</w:t>
      </w:r>
      <w:r w:rsidR="000D5424" w:rsidRPr="00707E8E">
        <w:rPr>
          <w:rFonts w:ascii="Aptos" w:hAnsi="Aptos" w:cs="Tahoma"/>
          <w:b/>
          <w:bCs/>
          <w:sz w:val="20"/>
          <w:szCs w:val="20"/>
        </w:rPr>
        <w:t>2</w:t>
      </w:r>
      <w:r w:rsidR="00D857BE" w:rsidRPr="00707E8E">
        <w:rPr>
          <w:rFonts w:ascii="Aptos" w:hAnsi="Aptos" w:cs="Tahoma"/>
          <w:b/>
          <w:bCs/>
          <w:sz w:val="20"/>
          <w:szCs w:val="20"/>
        </w:rPr>
        <w:t>5</w:t>
      </w:r>
    </w:p>
    <w:bookmarkEnd w:id="0"/>
    <w:p w14:paraId="154946F5" w14:textId="77777777" w:rsidR="00785DC0" w:rsidRPr="00707E8E" w:rsidRDefault="00785DC0" w:rsidP="00442ADA">
      <w:pPr>
        <w:spacing w:line="276" w:lineRule="auto"/>
        <w:jc w:val="center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 w:cs="Tahoma"/>
          <w:b/>
          <w:bCs/>
          <w:sz w:val="20"/>
          <w:szCs w:val="20"/>
        </w:rPr>
        <w:t>(wraz ze specyfikacją zamówienia)</w:t>
      </w:r>
    </w:p>
    <w:p w14:paraId="3733D063" w14:textId="27D20FC4" w:rsidR="00785DC0" w:rsidRPr="00707E8E" w:rsidRDefault="0068332A" w:rsidP="009F4312">
      <w:pPr>
        <w:tabs>
          <w:tab w:val="left" w:pos="977"/>
          <w:tab w:val="center" w:pos="4536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 w:cs="Tahoma"/>
          <w:b/>
          <w:bCs/>
          <w:sz w:val="20"/>
          <w:szCs w:val="20"/>
        </w:rPr>
        <w:tab/>
      </w:r>
      <w:r w:rsidRPr="00707E8E">
        <w:rPr>
          <w:rFonts w:ascii="Aptos" w:hAnsi="Aptos" w:cs="Tahoma"/>
          <w:b/>
          <w:bCs/>
          <w:sz w:val="20"/>
          <w:szCs w:val="20"/>
        </w:rPr>
        <w:tab/>
      </w:r>
      <w:r w:rsidR="00785DC0" w:rsidRPr="00707E8E">
        <w:rPr>
          <w:rFonts w:ascii="Aptos" w:hAnsi="Aptos" w:cs="Tahoma"/>
          <w:b/>
          <w:bCs/>
          <w:sz w:val="20"/>
          <w:szCs w:val="20"/>
        </w:rPr>
        <w:t xml:space="preserve">z dnia </w:t>
      </w:r>
      <w:r w:rsidR="0045614D" w:rsidRPr="00707E8E">
        <w:rPr>
          <w:rFonts w:ascii="Aptos" w:hAnsi="Aptos" w:cs="Tahoma"/>
          <w:b/>
          <w:bCs/>
          <w:sz w:val="20"/>
          <w:szCs w:val="20"/>
        </w:rPr>
        <w:t xml:space="preserve"> </w:t>
      </w:r>
      <w:r w:rsidR="00F354C3" w:rsidRPr="00707E8E">
        <w:rPr>
          <w:rFonts w:ascii="Aptos" w:hAnsi="Aptos" w:cs="Tahoma"/>
          <w:b/>
          <w:bCs/>
          <w:sz w:val="20"/>
          <w:szCs w:val="20"/>
        </w:rPr>
        <w:t>2</w:t>
      </w:r>
      <w:r w:rsidR="00B24EF7" w:rsidRPr="00707E8E">
        <w:rPr>
          <w:rFonts w:ascii="Aptos" w:hAnsi="Aptos" w:cs="Tahoma"/>
          <w:b/>
          <w:bCs/>
          <w:sz w:val="20"/>
          <w:szCs w:val="20"/>
        </w:rPr>
        <w:t>4</w:t>
      </w:r>
      <w:r w:rsidR="00947847" w:rsidRPr="00707E8E">
        <w:rPr>
          <w:rFonts w:ascii="Aptos" w:hAnsi="Aptos" w:cs="Tahoma"/>
          <w:b/>
          <w:bCs/>
          <w:sz w:val="20"/>
          <w:szCs w:val="20"/>
        </w:rPr>
        <w:t>.</w:t>
      </w:r>
      <w:r w:rsidR="00AE763A" w:rsidRPr="00707E8E">
        <w:rPr>
          <w:rFonts w:ascii="Aptos" w:hAnsi="Aptos" w:cs="Tahoma"/>
          <w:b/>
          <w:bCs/>
          <w:sz w:val="20"/>
          <w:szCs w:val="20"/>
        </w:rPr>
        <w:t>0</w:t>
      </w:r>
      <w:r w:rsidR="00D857BE" w:rsidRPr="00707E8E">
        <w:rPr>
          <w:rFonts w:ascii="Aptos" w:hAnsi="Aptos" w:cs="Tahoma"/>
          <w:b/>
          <w:bCs/>
          <w:sz w:val="20"/>
          <w:szCs w:val="20"/>
        </w:rPr>
        <w:t>1</w:t>
      </w:r>
      <w:r w:rsidR="00785DC0" w:rsidRPr="00707E8E">
        <w:rPr>
          <w:rFonts w:ascii="Aptos" w:hAnsi="Aptos" w:cs="Tahoma"/>
          <w:b/>
          <w:bCs/>
          <w:sz w:val="20"/>
          <w:szCs w:val="20"/>
        </w:rPr>
        <w:t>.202</w:t>
      </w:r>
      <w:r w:rsidR="00D857BE" w:rsidRPr="00707E8E">
        <w:rPr>
          <w:rFonts w:ascii="Aptos" w:hAnsi="Aptos" w:cs="Tahoma"/>
          <w:b/>
          <w:bCs/>
          <w:sz w:val="20"/>
          <w:szCs w:val="20"/>
        </w:rPr>
        <w:t>5</w:t>
      </w:r>
    </w:p>
    <w:p w14:paraId="59CE4652" w14:textId="4E59C100" w:rsidR="00785DC0" w:rsidRPr="00707E8E" w:rsidRDefault="009639FE" w:rsidP="00947847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>W związku z planowaną realizacją projektu pn. „</w:t>
      </w:r>
      <w:bookmarkStart w:id="1" w:name="_Hlk188011316"/>
      <w:r w:rsidR="006F6330" w:rsidRPr="00707E8E">
        <w:rPr>
          <w:rFonts w:ascii="Aptos" w:hAnsi="Aptos" w:cs="Tahoma"/>
          <w:sz w:val="20"/>
          <w:szCs w:val="20"/>
        </w:rPr>
        <w:t>Dywersyfikacja i rozszerzenie działalności firmy FOLWARSKI EVENT GROUP Rafał Folwarski z siedzibą w woj. mazowieckim</w:t>
      </w:r>
      <w:bookmarkEnd w:id="1"/>
      <w:r w:rsidRPr="00707E8E">
        <w:rPr>
          <w:rFonts w:ascii="Aptos" w:hAnsi="Aptos" w:cs="Tahoma"/>
          <w:sz w:val="20"/>
          <w:szCs w:val="20"/>
        </w:rPr>
        <w:t xml:space="preserve">”, </w:t>
      </w:r>
      <w:r w:rsidR="006F6330" w:rsidRPr="00707E8E">
        <w:rPr>
          <w:rFonts w:ascii="Aptos" w:hAnsi="Aptos" w:cs="Tahoma"/>
          <w:sz w:val="20"/>
          <w:szCs w:val="20"/>
        </w:rPr>
        <w:t>FOLWARSKI EVENT GROUP Rafał Folwarski</w:t>
      </w:r>
      <w:r w:rsidR="00564437" w:rsidRPr="00707E8E">
        <w:rPr>
          <w:rFonts w:ascii="Aptos" w:hAnsi="Aptos" w:cs="Tahoma"/>
          <w:sz w:val="20"/>
          <w:szCs w:val="20"/>
        </w:rPr>
        <w:t xml:space="preserve"> </w:t>
      </w:r>
      <w:r w:rsidRPr="00707E8E">
        <w:rPr>
          <w:rFonts w:ascii="Aptos" w:hAnsi="Aptos" w:cs="Tahoma"/>
          <w:sz w:val="20"/>
          <w:szCs w:val="20"/>
        </w:rPr>
        <w:t>działając zgodnie z zasadą uczciwej konkurencji i równego traktowania wykonawców ogłasza postępowanie w trybie zapytania ofertowego na zakup następujących elementów projektu</w:t>
      </w:r>
      <w:r w:rsidR="00947847" w:rsidRPr="00707E8E">
        <w:rPr>
          <w:rFonts w:ascii="Aptos" w:hAnsi="Aptos" w:cs="Tahoma"/>
          <w:sz w:val="20"/>
          <w:szCs w:val="20"/>
        </w:rPr>
        <w:t xml:space="preserve"> opisanych w Sekcji I, punkt 1</w:t>
      </w:r>
      <w:r w:rsidR="00BD7330" w:rsidRPr="00707E8E">
        <w:rPr>
          <w:rFonts w:ascii="Aptos" w:hAnsi="Aptos" w:cs="Tahoma"/>
          <w:sz w:val="20"/>
          <w:szCs w:val="20"/>
        </w:rPr>
        <w:t>.</w:t>
      </w:r>
    </w:p>
    <w:p w14:paraId="596CA841" w14:textId="77777777" w:rsidR="00785DC0" w:rsidRPr="00707E8E" w:rsidRDefault="00785DC0" w:rsidP="009F4312">
      <w:pPr>
        <w:tabs>
          <w:tab w:val="left" w:pos="5310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 w:cs="Tahoma"/>
          <w:b/>
          <w:bCs/>
          <w:sz w:val="20"/>
          <w:szCs w:val="20"/>
        </w:rPr>
        <w:t xml:space="preserve">SEKCJA I: ZAMAWIAJĄCY </w:t>
      </w:r>
      <w:r w:rsidR="009F4312" w:rsidRPr="00707E8E">
        <w:rPr>
          <w:rFonts w:ascii="Aptos" w:hAnsi="Aptos" w:cs="Tahoma"/>
          <w:b/>
          <w:bCs/>
          <w:sz w:val="20"/>
          <w:szCs w:val="20"/>
        </w:rPr>
        <w:tab/>
      </w:r>
    </w:p>
    <w:p w14:paraId="783956EB" w14:textId="77777777" w:rsidR="00733B1A" w:rsidRPr="00707E8E" w:rsidRDefault="00733B1A" w:rsidP="00733B1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bookmarkStart w:id="2" w:name="_Hlk152712885"/>
      <w:bookmarkStart w:id="3" w:name="_Hlk177643341"/>
      <w:bookmarkStart w:id="4" w:name="_Hlk173760392"/>
      <w:r w:rsidRPr="00707E8E">
        <w:rPr>
          <w:rFonts w:ascii="Aptos" w:hAnsi="Aptos" w:cs="Tahoma"/>
          <w:sz w:val="20"/>
          <w:szCs w:val="20"/>
        </w:rPr>
        <w:t>FOLWARSKI EVENT GROUP Rafał Folwarski</w:t>
      </w:r>
    </w:p>
    <w:p w14:paraId="3EED0B94" w14:textId="5A833FF4" w:rsidR="000D47B2" w:rsidRPr="00707E8E" w:rsidRDefault="00733B1A" w:rsidP="00733B1A">
      <w:pPr>
        <w:spacing w:line="276" w:lineRule="auto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>ul. Zdrojowa 4, 96-321 Zalesie</w:t>
      </w:r>
      <w:r w:rsidR="00E13A0A" w:rsidRPr="00707E8E">
        <w:rPr>
          <w:rFonts w:ascii="Aptos" w:hAnsi="Aptos" w:cs="Tahoma"/>
          <w:sz w:val="20"/>
          <w:szCs w:val="20"/>
        </w:rPr>
        <w:br/>
      </w:r>
      <w:r w:rsidR="00A64EB4" w:rsidRPr="00707E8E">
        <w:rPr>
          <w:rFonts w:ascii="Aptos" w:hAnsi="Aptos" w:cs="Tahoma"/>
          <w:sz w:val="20"/>
          <w:szCs w:val="20"/>
        </w:rPr>
        <w:t xml:space="preserve">NIP </w:t>
      </w:r>
      <w:bookmarkEnd w:id="2"/>
      <w:bookmarkEnd w:id="3"/>
      <w:r w:rsidRPr="00707E8E">
        <w:rPr>
          <w:rFonts w:ascii="Aptos" w:hAnsi="Aptos" w:cs="Tahoma"/>
          <w:sz w:val="20"/>
          <w:szCs w:val="20"/>
        </w:rPr>
        <w:t>5291647860</w:t>
      </w:r>
    </w:p>
    <w:bookmarkEnd w:id="4"/>
    <w:p w14:paraId="26E1F0CD" w14:textId="77777777" w:rsidR="00785DC0" w:rsidRPr="00707E8E" w:rsidRDefault="000D47B2" w:rsidP="00442ADA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 w:cs="Tahoma"/>
          <w:b/>
          <w:bCs/>
          <w:sz w:val="20"/>
          <w:szCs w:val="20"/>
        </w:rPr>
        <w:t xml:space="preserve">Sekcja </w:t>
      </w:r>
      <w:r w:rsidR="00785DC0" w:rsidRPr="00707E8E">
        <w:rPr>
          <w:rFonts w:ascii="Aptos" w:hAnsi="Aptos" w:cs="Tahoma"/>
          <w:b/>
          <w:bCs/>
          <w:sz w:val="20"/>
          <w:szCs w:val="20"/>
        </w:rPr>
        <w:t>II: PRZEDMIOT ZAMÓWIENIA</w:t>
      </w:r>
    </w:p>
    <w:p w14:paraId="44DFBF9D" w14:textId="77777777" w:rsidR="00785DC0" w:rsidRPr="00707E8E" w:rsidRDefault="00785DC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Opis ogólny </w:t>
      </w:r>
    </w:p>
    <w:p w14:paraId="56C6CD64" w14:textId="77777777" w:rsidR="000B3F42" w:rsidRPr="00707E8E" w:rsidRDefault="000B3F42" w:rsidP="000B3F42">
      <w:pPr>
        <w:pStyle w:val="Akapitzlist"/>
        <w:spacing w:line="276" w:lineRule="auto"/>
        <w:ind w:left="360"/>
        <w:jc w:val="both"/>
        <w:rPr>
          <w:rFonts w:ascii="Aptos" w:hAnsi="Aptos" w:cs="Tahoma"/>
          <w:color w:val="auto"/>
          <w:sz w:val="20"/>
          <w:szCs w:val="20"/>
        </w:rPr>
      </w:pPr>
    </w:p>
    <w:p w14:paraId="23C249A0" w14:textId="77777777" w:rsidR="00785DC0" w:rsidRPr="00707E8E" w:rsidRDefault="00785DC0" w:rsidP="001333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Nazwa nadana zamówieniu przez Zamawiającego: </w:t>
      </w:r>
    </w:p>
    <w:p w14:paraId="0135DC2F" w14:textId="138F1A84" w:rsidR="005D5428" w:rsidRPr="00707E8E" w:rsidRDefault="00785DC0" w:rsidP="00D84905">
      <w:pPr>
        <w:spacing w:line="276" w:lineRule="auto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  <w:u w:val="single"/>
        </w:rPr>
        <w:t xml:space="preserve">Zapytanie ofertowe nr </w:t>
      </w:r>
      <w:r w:rsidR="00365C8E" w:rsidRPr="00707E8E">
        <w:rPr>
          <w:rFonts w:ascii="Aptos" w:hAnsi="Aptos" w:cs="Tahoma"/>
          <w:sz w:val="20"/>
          <w:szCs w:val="20"/>
          <w:u w:val="single"/>
        </w:rPr>
        <w:t xml:space="preserve"> </w:t>
      </w:r>
      <w:r w:rsidR="00B24EF7" w:rsidRPr="00707E8E">
        <w:rPr>
          <w:rFonts w:ascii="Aptos" w:hAnsi="Aptos" w:cs="Tahoma"/>
          <w:sz w:val="20"/>
          <w:szCs w:val="20"/>
          <w:u w:val="single"/>
        </w:rPr>
        <w:t>FEG</w:t>
      </w:r>
      <w:r w:rsidR="00D84905" w:rsidRPr="00707E8E">
        <w:rPr>
          <w:rFonts w:ascii="Aptos" w:hAnsi="Aptos" w:cs="Tahoma"/>
          <w:sz w:val="20"/>
          <w:szCs w:val="20"/>
          <w:u w:val="single"/>
        </w:rPr>
        <w:t>/1/202</w:t>
      </w:r>
      <w:r w:rsidR="00D857BE" w:rsidRPr="00707E8E">
        <w:rPr>
          <w:rFonts w:ascii="Aptos" w:hAnsi="Aptos" w:cs="Tahoma"/>
          <w:sz w:val="20"/>
          <w:szCs w:val="20"/>
          <w:u w:val="single"/>
        </w:rPr>
        <w:t>5</w:t>
      </w:r>
      <w:r w:rsidR="00D84905" w:rsidRPr="00707E8E">
        <w:rPr>
          <w:rFonts w:ascii="Aptos" w:hAnsi="Aptos" w:cs="Tahoma"/>
          <w:sz w:val="20"/>
          <w:szCs w:val="20"/>
          <w:u w:val="single"/>
        </w:rPr>
        <w:t xml:space="preserve"> </w:t>
      </w:r>
      <w:r w:rsidRPr="00707E8E">
        <w:rPr>
          <w:rFonts w:ascii="Aptos" w:hAnsi="Aptos" w:cs="Tahoma"/>
          <w:sz w:val="20"/>
          <w:szCs w:val="20"/>
          <w:u w:val="single"/>
        </w:rPr>
        <w:t>w sprawie</w:t>
      </w:r>
      <w:r w:rsidR="00B21878" w:rsidRPr="00707E8E">
        <w:rPr>
          <w:rFonts w:ascii="Aptos" w:hAnsi="Aptos" w:cs="Tahoma"/>
          <w:sz w:val="20"/>
          <w:szCs w:val="20"/>
          <w:u w:val="single"/>
        </w:rPr>
        <w:t xml:space="preserve"> </w:t>
      </w:r>
      <w:r w:rsidR="009F4312" w:rsidRPr="00707E8E">
        <w:rPr>
          <w:rFonts w:ascii="Aptos" w:hAnsi="Aptos" w:cs="Tahoma"/>
          <w:sz w:val="20"/>
          <w:szCs w:val="20"/>
          <w:u w:val="single"/>
        </w:rPr>
        <w:t>dostawy</w:t>
      </w:r>
      <w:bookmarkStart w:id="5" w:name="_Hlk156995188"/>
      <w:r w:rsidR="00F64C4A" w:rsidRPr="00707E8E">
        <w:rPr>
          <w:rFonts w:ascii="Aptos" w:hAnsi="Aptos" w:cs="Tahoma"/>
          <w:sz w:val="20"/>
          <w:szCs w:val="20"/>
          <w:u w:val="single"/>
        </w:rPr>
        <w:t>:</w:t>
      </w:r>
      <w:bookmarkStart w:id="6" w:name="_Hlk173759766"/>
    </w:p>
    <w:p w14:paraId="0F1CFF68" w14:textId="17B9CE37" w:rsidR="00F64C4A" w:rsidRPr="00707E8E" w:rsidRDefault="006F6330" w:rsidP="005D542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>Przyczepa do sprzedaży dań typu keba</w:t>
      </w:r>
      <w:r w:rsidR="007122CD" w:rsidRPr="00707E8E">
        <w:rPr>
          <w:rFonts w:ascii="Aptos" w:hAnsi="Aptos"/>
          <w:b/>
          <w:bCs/>
          <w:sz w:val="20"/>
          <w:szCs w:val="20"/>
        </w:rPr>
        <w:t>b</w:t>
      </w:r>
      <w:r w:rsidRPr="00707E8E">
        <w:rPr>
          <w:rFonts w:ascii="Aptos" w:hAnsi="Aptos"/>
          <w:b/>
          <w:bCs/>
          <w:sz w:val="20"/>
          <w:szCs w:val="20"/>
        </w:rPr>
        <w:t xml:space="preserve"> </w:t>
      </w:r>
      <w:r w:rsidR="00947847" w:rsidRPr="00707E8E">
        <w:rPr>
          <w:rFonts w:ascii="Aptos" w:hAnsi="Aptos" w:cs="Tahoma"/>
          <w:b/>
          <w:bCs/>
          <w:sz w:val="20"/>
          <w:szCs w:val="20"/>
        </w:rPr>
        <w:t xml:space="preserve">– 1 sztuka </w:t>
      </w:r>
    </w:p>
    <w:p w14:paraId="33BD7226" w14:textId="536564A9" w:rsidR="006F6330" w:rsidRPr="00707E8E" w:rsidRDefault="006F6330" w:rsidP="006F633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 xml:space="preserve">Przyczepa do sprzedaży produktów w kategorii: lody włoskie i kawa 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– 1 sztuka </w:t>
      </w:r>
    </w:p>
    <w:p w14:paraId="369BB105" w14:textId="2C7A93EE" w:rsidR="002B0F02" w:rsidRPr="00707E8E" w:rsidRDefault="006F6330" w:rsidP="00843AED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>Przyczepa do sprzedaży produktów w kategorii: lody rzemieślnicze i gofry oraz naleśniki</w:t>
      </w:r>
      <w:r w:rsidR="00843AED" w:rsidRPr="00707E8E">
        <w:rPr>
          <w:rFonts w:ascii="Aptos" w:hAnsi="Aptos"/>
          <w:b/>
          <w:bCs/>
          <w:sz w:val="20"/>
          <w:szCs w:val="20"/>
        </w:rPr>
        <w:t xml:space="preserve"> 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– 1 sztuka </w:t>
      </w:r>
      <w:bookmarkEnd w:id="6"/>
    </w:p>
    <w:bookmarkEnd w:id="5"/>
    <w:p w14:paraId="2D3B86F1" w14:textId="4D9CED28" w:rsidR="00C405CD" w:rsidRPr="00707E8E" w:rsidRDefault="00843AED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Inwestycja obejmie zakup 3 profesjonalnych przyczep gastronomicznych z wyposażaniem dedykowanych dystrybucji poszczególnych dań w ramach 3-ech grup produktowych. </w:t>
      </w:r>
      <w:r w:rsidR="009301AF" w:rsidRPr="00707E8E">
        <w:rPr>
          <w:rFonts w:ascii="Aptos" w:hAnsi="Aptos" w:cs="Tahoma"/>
          <w:sz w:val="20"/>
          <w:szCs w:val="20"/>
        </w:rPr>
        <w:t xml:space="preserve"> </w:t>
      </w:r>
      <w:r w:rsidR="00996A90" w:rsidRPr="00707E8E">
        <w:rPr>
          <w:rFonts w:ascii="Aptos" w:hAnsi="Aptos" w:cs="Tahoma"/>
          <w:sz w:val="20"/>
          <w:szCs w:val="20"/>
        </w:rPr>
        <w:t>Informujemy, iż wszystkie podane w przedmiocie zamówienia ewentualne znaki towarowe, patenty lub pochodzenia, źródła lub szczególne procesy, które zostały wykorzystane do scharakteryzowania produktów lub usług maj</w:t>
      </w:r>
      <w:r w:rsidR="00442ADA" w:rsidRPr="00707E8E">
        <w:rPr>
          <w:rFonts w:ascii="Aptos" w:hAnsi="Aptos" w:cs="Tahoma"/>
          <w:sz w:val="20"/>
          <w:szCs w:val="20"/>
        </w:rPr>
        <w:t xml:space="preserve">ą </w:t>
      </w:r>
      <w:r w:rsidR="00996A90" w:rsidRPr="00707E8E">
        <w:rPr>
          <w:rFonts w:ascii="Aptos" w:hAnsi="Aptos" w:cs="Tahoma"/>
          <w:sz w:val="20"/>
          <w:szCs w:val="20"/>
        </w:rPr>
        <w:t>tylko znaczenie poglądowe, a zamawiający dopuszcza rozwiązania takie jak opisano  lub równoważne, pod warunkiem spełniania przez nie wymagań opisanych w zapytaniu ofertowym.</w:t>
      </w:r>
    </w:p>
    <w:p w14:paraId="5FB4A9E2" w14:textId="77777777" w:rsidR="00803064" w:rsidRPr="00707E8E" w:rsidRDefault="00803064" w:rsidP="00442ADA">
      <w:pPr>
        <w:pStyle w:val="Akapitzlist"/>
        <w:spacing w:after="12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2616080D" w14:textId="4DB80A18" w:rsidR="005D5428" w:rsidRPr="00707E8E" w:rsidRDefault="00785DC0" w:rsidP="005D5428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Rodzaj zamówienia: dostawa</w:t>
      </w:r>
    </w:p>
    <w:p w14:paraId="1A1732E5" w14:textId="77777777" w:rsidR="00843AED" w:rsidRPr="00707E8E" w:rsidRDefault="006533E4" w:rsidP="00843AED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CPV: </w:t>
      </w:r>
      <w:r w:rsidR="00D857BE" w:rsidRPr="00707E8E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7E39F32D" w14:textId="6E359EBA" w:rsidR="00843AED" w:rsidRPr="00707E8E" w:rsidRDefault="00843AED" w:rsidP="00843AED">
      <w:pPr>
        <w:pStyle w:val="Akapitzlist"/>
        <w:spacing w:line="276" w:lineRule="auto"/>
        <w:ind w:left="714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34223300-9 Przyczepy </w:t>
      </w:r>
    </w:p>
    <w:p w14:paraId="21790C3F" w14:textId="77777777" w:rsidR="00843AED" w:rsidRPr="00707E8E" w:rsidRDefault="00843AED" w:rsidP="00843AED">
      <w:pPr>
        <w:pStyle w:val="Akapitzlist"/>
        <w:spacing w:line="276" w:lineRule="auto"/>
        <w:ind w:left="714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34223330-8 Jednostki ruchome na przyczepach </w:t>
      </w:r>
    </w:p>
    <w:p w14:paraId="7E3FF33C" w14:textId="10330135" w:rsidR="002B0F02" w:rsidRPr="00707E8E" w:rsidRDefault="002B0F02" w:rsidP="00843AED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78A9558" w14:textId="77777777" w:rsidR="00A70B40" w:rsidRPr="00707E8E" w:rsidRDefault="00A70B40" w:rsidP="00843AED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0D711057" w14:textId="77777777" w:rsidR="00A70B40" w:rsidRPr="00707E8E" w:rsidRDefault="00A70B40" w:rsidP="00843AED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07821FF" w14:textId="77777777" w:rsidR="00785DC0" w:rsidRPr="00707E8E" w:rsidRDefault="00785DC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lastRenderedPageBreak/>
        <w:t>Cel Zamówienia</w:t>
      </w:r>
    </w:p>
    <w:p w14:paraId="5BBD042F" w14:textId="77777777" w:rsidR="00A64EB4" w:rsidRPr="00707E8E" w:rsidRDefault="00A64EB4" w:rsidP="00365C8E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7D566306" w14:textId="580EBBC7" w:rsidR="0001672B" w:rsidRPr="00707E8E" w:rsidRDefault="00785DC0" w:rsidP="0001672B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Celem zamówienia jest wyłonienie </w:t>
      </w:r>
      <w:r w:rsidR="00BD5481" w:rsidRPr="00707E8E">
        <w:rPr>
          <w:rFonts w:ascii="Aptos" w:hAnsi="Aptos" w:cs="Tahoma"/>
          <w:sz w:val="20"/>
          <w:szCs w:val="20"/>
        </w:rPr>
        <w:t>Dostawc</w:t>
      </w:r>
      <w:r w:rsidRPr="00707E8E">
        <w:rPr>
          <w:rFonts w:ascii="Aptos" w:hAnsi="Aptos" w:cs="Tahoma"/>
          <w:sz w:val="20"/>
          <w:szCs w:val="20"/>
        </w:rPr>
        <w:t xml:space="preserve">y zamówienia polegającego na </w:t>
      </w:r>
      <w:r w:rsidR="00532C1D" w:rsidRPr="00707E8E">
        <w:rPr>
          <w:rFonts w:ascii="Aptos" w:hAnsi="Aptos" w:cs="Tahoma"/>
          <w:sz w:val="20"/>
          <w:szCs w:val="20"/>
        </w:rPr>
        <w:t>dostawie</w:t>
      </w:r>
      <w:r w:rsidR="0001672B" w:rsidRPr="00707E8E">
        <w:rPr>
          <w:rFonts w:ascii="Aptos" w:hAnsi="Aptos" w:cs="Tahoma"/>
          <w:sz w:val="20"/>
          <w:szCs w:val="20"/>
        </w:rPr>
        <w:t>:</w:t>
      </w:r>
    </w:p>
    <w:p w14:paraId="6028B967" w14:textId="2C19E4C4" w:rsidR="00843AED" w:rsidRPr="00707E8E" w:rsidRDefault="00843AED" w:rsidP="004F032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>Przyczepa do sprzedaży dań typu keba</w:t>
      </w:r>
      <w:r w:rsidR="007122CD" w:rsidRPr="00707E8E">
        <w:rPr>
          <w:rFonts w:ascii="Aptos" w:hAnsi="Aptos"/>
          <w:b/>
          <w:bCs/>
          <w:sz w:val="20"/>
          <w:szCs w:val="20"/>
        </w:rPr>
        <w:t>b</w:t>
      </w:r>
      <w:r w:rsidRPr="00707E8E">
        <w:rPr>
          <w:rFonts w:ascii="Aptos" w:hAnsi="Aptos"/>
          <w:b/>
          <w:bCs/>
          <w:sz w:val="20"/>
          <w:szCs w:val="20"/>
        </w:rPr>
        <w:t xml:space="preserve"> 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– 1 sztuka </w:t>
      </w:r>
    </w:p>
    <w:p w14:paraId="155D7BF0" w14:textId="77777777" w:rsidR="00843AED" w:rsidRPr="00707E8E" w:rsidRDefault="00843AED" w:rsidP="004F032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 xml:space="preserve">Przyczepa do sprzedaży produktów w kategorii: lody włoskie i kawa 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– 1 sztuka </w:t>
      </w:r>
    </w:p>
    <w:p w14:paraId="3E685FA8" w14:textId="77777777" w:rsidR="00843AED" w:rsidRPr="00707E8E" w:rsidRDefault="00843AED" w:rsidP="004F032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 xml:space="preserve">Przyczepa do sprzedaży produktów w kategorii: lody rzemieślnicze i gofry oraz naleśniki 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– 1 sztuka </w:t>
      </w:r>
    </w:p>
    <w:p w14:paraId="0EE76C9B" w14:textId="709EE120" w:rsidR="007122CD" w:rsidRPr="00707E8E" w:rsidRDefault="00785DC0" w:rsidP="00442ADA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707E8E">
        <w:rPr>
          <w:rFonts w:ascii="Aptos" w:eastAsia="Times New Roman" w:hAnsi="Aptos" w:cs="Tahoma"/>
          <w:szCs w:val="20"/>
          <w:lang w:eastAsia="pl-PL"/>
        </w:rPr>
        <w:t>w ramach projektu „</w:t>
      </w:r>
      <w:bookmarkStart w:id="7" w:name="_Hlk152713726"/>
      <w:r w:rsidR="00843AED" w:rsidRPr="00707E8E">
        <w:rPr>
          <w:rFonts w:ascii="Aptos" w:hAnsi="Aptos" w:cs="Tahoma"/>
          <w:szCs w:val="20"/>
        </w:rPr>
        <w:t>Dywersyfikacja i rozszerzenie działalności firmy FOLWARSKI EVENT GROUP Rafał Folwarski z siedzibą w woj. mazowieckim</w:t>
      </w:r>
      <w:r w:rsidR="005D5428" w:rsidRPr="00707E8E">
        <w:rPr>
          <w:rFonts w:ascii="Aptos" w:hAnsi="Aptos" w:cs="Tahoma"/>
          <w:szCs w:val="20"/>
        </w:rPr>
        <w:t xml:space="preserve">” </w:t>
      </w:r>
      <w:r w:rsidRPr="00707E8E">
        <w:rPr>
          <w:rFonts w:ascii="Aptos" w:eastAsia="Times New Roman" w:hAnsi="Aptos" w:cs="Tahoma"/>
          <w:szCs w:val="20"/>
          <w:lang w:eastAsia="pl-PL"/>
        </w:rPr>
        <w:t xml:space="preserve">realizowanego przez Zamawiającego w ramach </w:t>
      </w:r>
      <w:r w:rsidR="00F46811" w:rsidRPr="00707E8E">
        <w:rPr>
          <w:rFonts w:ascii="Aptos" w:eastAsia="Times New Roman" w:hAnsi="Aptos" w:cs="Tahoma"/>
          <w:szCs w:val="20"/>
          <w:lang w:eastAsia="pl-PL"/>
        </w:rPr>
        <w:t>Programu</w:t>
      </w:r>
      <w:r w:rsidR="00365C8E" w:rsidRPr="00707E8E">
        <w:rPr>
          <w:rFonts w:ascii="Aptos" w:eastAsia="Times New Roman" w:hAnsi="Aptos" w:cs="Tahoma"/>
          <w:szCs w:val="20"/>
          <w:lang w:eastAsia="pl-PL"/>
        </w:rPr>
        <w:t xml:space="preserve"> </w:t>
      </w:r>
      <w:bookmarkEnd w:id="7"/>
      <w:r w:rsidR="007122CD" w:rsidRPr="00707E8E">
        <w:rPr>
          <w:rFonts w:ascii="Aptos" w:hAnsi="Aptos" w:cs="Tahoma"/>
          <w:szCs w:val="20"/>
        </w:rPr>
        <w:t>realizowanego przez Zamawiającego w ramach  Krajowego Planu Odbudowy i Zwiększania Odporności</w:t>
      </w:r>
      <w:r w:rsidR="007122CD" w:rsidRPr="00707E8E">
        <w:rPr>
          <w:rFonts w:ascii="Aptos" w:eastAsia="Times New Roman" w:hAnsi="Aptos" w:cs="Tahoma"/>
          <w:szCs w:val="20"/>
          <w:lang w:eastAsia="pl-PL"/>
        </w:rPr>
        <w:t xml:space="preserve"> </w:t>
      </w:r>
    </w:p>
    <w:p w14:paraId="0DFCF5EB" w14:textId="172C05CE" w:rsidR="008E3B8D" w:rsidRPr="00707E8E" w:rsidRDefault="00785DC0" w:rsidP="00442ADA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707E8E">
        <w:rPr>
          <w:rFonts w:ascii="Aptos" w:eastAsia="Times New Roman" w:hAnsi="Aptos" w:cs="Tahoma"/>
          <w:szCs w:val="20"/>
          <w:lang w:eastAsia="pl-PL"/>
        </w:rPr>
        <w:t>Zamawiający jest podmiotem niezobowiązanym do stosowania ustawy Prawo Zamówień Publicznych. Niniejsze postępowanie prowadzone jest zgodnie z zasadą konkurencyjności, której obowiązek stosowania wynika z zapisów „</w:t>
      </w:r>
      <w:r w:rsidR="00F46811" w:rsidRPr="00707E8E">
        <w:rPr>
          <w:rFonts w:ascii="Aptos" w:eastAsia="Times New Roman" w:hAnsi="Aptos" w:cs="Tahoma"/>
          <w:szCs w:val="20"/>
          <w:lang w:eastAsia="pl-PL"/>
        </w:rPr>
        <w:t>Wytyczne dotyczące kwalifikowalności wydatków na lata 2021-2027</w:t>
      </w:r>
      <w:r w:rsidR="008E3B8D" w:rsidRPr="00707E8E">
        <w:rPr>
          <w:rFonts w:ascii="Aptos" w:eastAsia="Times New Roman" w:hAnsi="Aptos" w:cs="Tahoma"/>
          <w:szCs w:val="20"/>
          <w:lang w:eastAsia="pl-PL"/>
        </w:rPr>
        <w:t>” opublikowanych przez Ministra Funduszy i Polityki Regionalnej.</w:t>
      </w:r>
    </w:p>
    <w:p w14:paraId="3C72F37D" w14:textId="77777777" w:rsidR="00785DC0" w:rsidRPr="00707E8E" w:rsidRDefault="00785DC0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20F3E851" w14:textId="77777777" w:rsidR="00C0220E" w:rsidRPr="00707E8E" w:rsidRDefault="00C0220E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Określenie przedmiotu oraz wielkości lub zakresu zamówienia: </w:t>
      </w:r>
    </w:p>
    <w:p w14:paraId="4824201A" w14:textId="77777777" w:rsidR="006075B4" w:rsidRPr="00707E8E" w:rsidRDefault="006075B4" w:rsidP="006075B4">
      <w:pPr>
        <w:spacing w:after="0" w:line="276" w:lineRule="auto"/>
        <w:jc w:val="both"/>
        <w:rPr>
          <w:rFonts w:ascii="Aptos" w:hAnsi="Aptos" w:cs="Tahoma"/>
          <w:b/>
          <w:bCs/>
          <w:sz w:val="20"/>
          <w:szCs w:val="20"/>
        </w:rPr>
      </w:pPr>
    </w:p>
    <w:p w14:paraId="2CF05386" w14:textId="77777777" w:rsidR="00A045B0" w:rsidRPr="00707E8E" w:rsidRDefault="00795DD3" w:rsidP="00A045B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bookmarkStart w:id="8" w:name="_Hlk89810242"/>
      <w:r w:rsidRPr="00707E8E">
        <w:rPr>
          <w:rFonts w:ascii="Aptos" w:hAnsi="Aptos" w:cs="Tahoma"/>
          <w:sz w:val="20"/>
          <w:szCs w:val="20"/>
        </w:rPr>
        <w:t xml:space="preserve">Szczegółowy opis </w:t>
      </w:r>
      <w:r w:rsidR="009D4015" w:rsidRPr="00707E8E">
        <w:rPr>
          <w:rFonts w:ascii="Aptos" w:hAnsi="Aptos" w:cs="Tahoma"/>
          <w:sz w:val="20"/>
          <w:szCs w:val="20"/>
        </w:rPr>
        <w:t>przedmiotu zamówienia</w:t>
      </w:r>
      <w:r w:rsidRPr="00707E8E">
        <w:rPr>
          <w:rFonts w:ascii="Aptos" w:hAnsi="Aptos" w:cs="Tahoma"/>
          <w:sz w:val="20"/>
          <w:szCs w:val="20"/>
        </w:rPr>
        <w:t xml:space="preserve"> </w:t>
      </w:r>
      <w:r w:rsidR="00CA1B66" w:rsidRPr="00707E8E">
        <w:rPr>
          <w:rFonts w:ascii="Aptos" w:hAnsi="Aptos" w:cs="Tahoma"/>
          <w:sz w:val="20"/>
          <w:szCs w:val="20"/>
        </w:rPr>
        <w:t xml:space="preserve">i jego </w:t>
      </w:r>
      <w:r w:rsidR="0002034A" w:rsidRPr="00707E8E">
        <w:rPr>
          <w:rFonts w:ascii="Aptos" w:hAnsi="Aptos" w:cs="Tahoma"/>
          <w:sz w:val="20"/>
          <w:szCs w:val="20"/>
        </w:rPr>
        <w:t>założenia</w:t>
      </w:r>
      <w:r w:rsidR="00783C5C" w:rsidRPr="00707E8E">
        <w:rPr>
          <w:rFonts w:ascii="Aptos" w:hAnsi="Aptos" w:cs="Tahoma"/>
          <w:sz w:val="20"/>
          <w:szCs w:val="20"/>
        </w:rPr>
        <w:t xml:space="preserve">, </w:t>
      </w:r>
      <w:r w:rsidRPr="00707E8E">
        <w:rPr>
          <w:rFonts w:ascii="Aptos" w:hAnsi="Aptos" w:cs="Tahoma"/>
          <w:sz w:val="20"/>
          <w:szCs w:val="20"/>
        </w:rPr>
        <w:t xml:space="preserve">przedstawiony </w:t>
      </w:r>
      <w:r w:rsidR="00C66D39" w:rsidRPr="00707E8E">
        <w:rPr>
          <w:rFonts w:ascii="Aptos" w:hAnsi="Aptos" w:cs="Tahoma"/>
          <w:sz w:val="20"/>
          <w:szCs w:val="20"/>
        </w:rPr>
        <w:t>są</w:t>
      </w:r>
      <w:r w:rsidRPr="00707E8E">
        <w:rPr>
          <w:rFonts w:ascii="Aptos" w:hAnsi="Aptos" w:cs="Tahoma"/>
          <w:sz w:val="20"/>
          <w:szCs w:val="20"/>
        </w:rPr>
        <w:t xml:space="preserve"> w specyfikacji przedmiotu zamówienia</w:t>
      </w:r>
      <w:bookmarkEnd w:id="8"/>
      <w:r w:rsidRPr="00707E8E">
        <w:rPr>
          <w:rFonts w:ascii="Aptos" w:hAnsi="Aptos" w:cs="Tahoma"/>
          <w:sz w:val="20"/>
          <w:szCs w:val="20"/>
        </w:rPr>
        <w:t xml:space="preserve">, stanowiącej załącznik nr 1a. </w:t>
      </w:r>
      <w:bookmarkStart w:id="9" w:name="_Hlk89809700"/>
    </w:p>
    <w:p w14:paraId="1AC0F980" w14:textId="77777777" w:rsidR="006460D8" w:rsidRPr="00707E8E" w:rsidRDefault="00A045B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Wymagania inne: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</w:t>
      </w:r>
    </w:p>
    <w:p w14:paraId="226354F6" w14:textId="71C16EA3" w:rsidR="00843AED" w:rsidRPr="00707E8E" w:rsidRDefault="006460D8" w:rsidP="00A70B40">
      <w:pPr>
        <w:pStyle w:val="NormalnyWeb"/>
        <w:numPr>
          <w:ilvl w:val="0"/>
          <w:numId w:val="14"/>
        </w:numPr>
        <w:jc w:val="both"/>
        <w:rPr>
          <w:rFonts w:ascii="Aptos" w:hAnsi="Aptos" w:cs="Calibri"/>
          <w:b/>
          <w:bCs/>
          <w:sz w:val="20"/>
          <w:szCs w:val="20"/>
        </w:rPr>
      </w:pPr>
      <w:bookmarkStart w:id="10" w:name="_Hlk161052678"/>
      <w:r w:rsidRPr="00707E8E">
        <w:rPr>
          <w:rFonts w:ascii="Aptos" w:hAnsi="Aptos" w:cstheme="minorBidi"/>
          <w:sz w:val="20"/>
          <w:szCs w:val="20"/>
        </w:rPr>
        <w:t xml:space="preserve">Dostawę </w:t>
      </w:r>
      <w:r w:rsidR="006C6DEA" w:rsidRPr="00707E8E">
        <w:rPr>
          <w:rFonts w:ascii="Aptos" w:hAnsi="Aptos" w:cs="Tahoma"/>
          <w:b/>
          <w:bCs/>
          <w:sz w:val="20"/>
          <w:szCs w:val="20"/>
          <w:u w:val="single"/>
        </w:rPr>
        <w:t>przedmiotu zamówienia</w:t>
      </w:r>
      <w:r w:rsidRPr="00707E8E">
        <w:rPr>
          <w:rFonts w:ascii="Aptos" w:hAnsi="Aptos" w:cstheme="minorBidi"/>
          <w:sz w:val="20"/>
          <w:szCs w:val="20"/>
        </w:rPr>
        <w:t xml:space="preserve">, wolnego od wad prawnych i fizycznych (nie będzie naruszać żadnych praw w </w:t>
      </w:r>
      <w:r w:rsidRPr="00707E8E">
        <w:rPr>
          <w:rFonts w:ascii="Aptos" w:hAnsi="Aptos" w:cs="Segoe UI"/>
          <w:sz w:val="20"/>
          <w:szCs w:val="20"/>
        </w:rPr>
        <w:t xml:space="preserve">szczególności praw własności intelektualnej osób trzecich oraz nie będzie obciążony żadnymi prawami osób trzecich) przedmiotu zamówienia zgodnie z specyfikacją techniczną, do miejsca realizacji projektu: </w:t>
      </w:r>
      <w:r w:rsidR="00B24EF7" w:rsidRPr="00707E8E">
        <w:rPr>
          <w:rFonts w:ascii="Aptos" w:hAnsi="Aptos" w:cs="Segoe UI"/>
          <w:sz w:val="20"/>
          <w:szCs w:val="20"/>
        </w:rPr>
        <w:t>ul.</w:t>
      </w:r>
      <w:r w:rsidR="00843AED" w:rsidRPr="00707E8E">
        <w:rPr>
          <w:rFonts w:ascii="Aptos" w:hAnsi="Aptos" w:cs="Segoe UI"/>
          <w:sz w:val="20"/>
          <w:szCs w:val="20"/>
        </w:rPr>
        <w:t xml:space="preserve"> Zdrojowa 4, 96-321, Gmina Żabia Wola, Miej</w:t>
      </w:r>
      <w:r w:rsidR="00A70B40" w:rsidRPr="00707E8E">
        <w:rPr>
          <w:rFonts w:ascii="Aptos" w:hAnsi="Aptos" w:cs="Segoe UI"/>
          <w:sz w:val="20"/>
          <w:szCs w:val="20"/>
        </w:rPr>
        <w:t>s</w:t>
      </w:r>
      <w:r w:rsidR="00843AED" w:rsidRPr="00707E8E">
        <w:rPr>
          <w:rFonts w:ascii="Aptos" w:hAnsi="Aptos" w:cs="Segoe UI"/>
          <w:sz w:val="20"/>
          <w:szCs w:val="20"/>
        </w:rPr>
        <w:t>cowość Zalesie</w:t>
      </w:r>
      <w:r w:rsidRPr="00707E8E">
        <w:rPr>
          <w:rFonts w:ascii="Aptos" w:hAnsi="Aptos" w:cs="Segoe UI"/>
          <w:sz w:val="20"/>
          <w:szCs w:val="20"/>
        </w:rPr>
        <w:t>, najpóźniej</w:t>
      </w:r>
      <w:r w:rsidR="00843AED" w:rsidRPr="00707E8E">
        <w:rPr>
          <w:rFonts w:ascii="Aptos" w:hAnsi="Aptos" w:cs="Segoe UI"/>
          <w:sz w:val="20"/>
          <w:szCs w:val="20"/>
        </w:rPr>
        <w:t xml:space="preserve"> w przypadku:</w:t>
      </w:r>
    </w:p>
    <w:p w14:paraId="309D6406" w14:textId="1A1B532B" w:rsidR="00843AED" w:rsidRPr="00707E8E" w:rsidRDefault="00843AED" w:rsidP="00843AED">
      <w:pPr>
        <w:pStyle w:val="NormalnyWeb"/>
        <w:numPr>
          <w:ilvl w:val="0"/>
          <w:numId w:val="39"/>
        </w:numPr>
        <w:jc w:val="both"/>
        <w:rPr>
          <w:rFonts w:ascii="Aptos" w:hAnsi="Aptos" w:cs="Calibri"/>
          <w:b/>
          <w:bCs/>
          <w:sz w:val="20"/>
          <w:szCs w:val="20"/>
        </w:rPr>
      </w:pPr>
      <w:bookmarkStart w:id="11" w:name="_Hlk188011646"/>
      <w:r w:rsidRPr="00707E8E">
        <w:rPr>
          <w:rFonts w:ascii="Aptos" w:hAnsi="Aptos"/>
          <w:b/>
          <w:bCs/>
          <w:sz w:val="20"/>
          <w:szCs w:val="20"/>
        </w:rPr>
        <w:t>Przyczepa do sprzedaży dań typu keba</w:t>
      </w:r>
      <w:r w:rsidR="00C149EA" w:rsidRPr="00707E8E">
        <w:rPr>
          <w:rFonts w:ascii="Aptos" w:hAnsi="Aptos"/>
          <w:b/>
          <w:bCs/>
          <w:sz w:val="20"/>
          <w:szCs w:val="20"/>
        </w:rPr>
        <w:t>b</w:t>
      </w:r>
      <w:r w:rsidRPr="00707E8E">
        <w:rPr>
          <w:rFonts w:ascii="Aptos" w:hAnsi="Aptos"/>
          <w:b/>
          <w:bCs/>
          <w:sz w:val="20"/>
          <w:szCs w:val="20"/>
        </w:rPr>
        <w:t xml:space="preserve"> </w:t>
      </w:r>
      <w:r w:rsidRPr="00707E8E">
        <w:rPr>
          <w:rFonts w:ascii="Aptos" w:hAnsi="Aptos" w:cs="Tahoma"/>
          <w:b/>
          <w:bCs/>
          <w:sz w:val="20"/>
          <w:szCs w:val="20"/>
        </w:rPr>
        <w:t>– 1 sztuka</w:t>
      </w:r>
      <w:r w:rsidR="00A70B40" w:rsidRPr="00707E8E">
        <w:rPr>
          <w:rFonts w:ascii="Aptos" w:hAnsi="Aptos" w:cs="Tahoma"/>
          <w:b/>
          <w:bCs/>
          <w:sz w:val="20"/>
          <w:szCs w:val="20"/>
        </w:rPr>
        <w:t>,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 </w:t>
      </w:r>
      <w:r w:rsidRPr="00707E8E">
        <w:rPr>
          <w:rFonts w:ascii="Aptos" w:hAnsi="Aptos" w:cs="Segoe UI"/>
          <w:sz w:val="20"/>
          <w:szCs w:val="20"/>
        </w:rPr>
        <w:t xml:space="preserve">do dnia </w:t>
      </w:r>
      <w:r w:rsidR="00C149EA" w:rsidRPr="00707E8E">
        <w:rPr>
          <w:rFonts w:ascii="Aptos" w:hAnsi="Aptos" w:cs="Segoe UI"/>
          <w:b/>
          <w:bCs/>
          <w:sz w:val="20"/>
          <w:szCs w:val="20"/>
        </w:rPr>
        <w:t>31</w:t>
      </w:r>
      <w:r w:rsidRPr="00707E8E">
        <w:rPr>
          <w:rFonts w:ascii="Aptos" w:hAnsi="Aptos" w:cs="Segoe UI"/>
          <w:b/>
          <w:bCs/>
          <w:sz w:val="20"/>
          <w:szCs w:val="20"/>
        </w:rPr>
        <w:t>.0</w:t>
      </w:r>
      <w:r w:rsidR="00C149EA" w:rsidRPr="00707E8E">
        <w:rPr>
          <w:rFonts w:ascii="Aptos" w:hAnsi="Aptos" w:cs="Segoe UI"/>
          <w:b/>
          <w:bCs/>
          <w:sz w:val="20"/>
          <w:szCs w:val="20"/>
        </w:rPr>
        <w:t>3</w:t>
      </w:r>
      <w:r w:rsidRPr="00707E8E">
        <w:rPr>
          <w:rFonts w:ascii="Aptos" w:hAnsi="Aptos" w:cs="Segoe UI"/>
          <w:b/>
          <w:bCs/>
          <w:sz w:val="20"/>
          <w:szCs w:val="20"/>
        </w:rPr>
        <w:t>.2025</w:t>
      </w:r>
    </w:p>
    <w:p w14:paraId="2C307D26" w14:textId="01D9DA8C" w:rsidR="00843AED" w:rsidRPr="00707E8E" w:rsidRDefault="00843AED" w:rsidP="00843AED">
      <w:pPr>
        <w:pStyle w:val="NormalnyWeb"/>
        <w:numPr>
          <w:ilvl w:val="0"/>
          <w:numId w:val="39"/>
        </w:numPr>
        <w:jc w:val="both"/>
        <w:rPr>
          <w:rFonts w:ascii="Aptos" w:hAnsi="Aptos" w:cs="Calibri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 xml:space="preserve">Przyczepa do sprzedaży produktów w kategorii: lody włoskie i kawa </w:t>
      </w:r>
      <w:r w:rsidRPr="00707E8E">
        <w:rPr>
          <w:rFonts w:ascii="Aptos" w:hAnsi="Aptos" w:cs="Tahoma"/>
          <w:b/>
          <w:bCs/>
          <w:sz w:val="20"/>
          <w:szCs w:val="20"/>
        </w:rPr>
        <w:t>– 1 sztuka</w:t>
      </w:r>
      <w:r w:rsidR="00A70B40" w:rsidRPr="00707E8E">
        <w:rPr>
          <w:rFonts w:ascii="Aptos" w:hAnsi="Aptos" w:cs="Tahoma"/>
          <w:b/>
          <w:bCs/>
          <w:sz w:val="20"/>
          <w:szCs w:val="20"/>
        </w:rPr>
        <w:t>,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 </w:t>
      </w:r>
      <w:r w:rsidRPr="00707E8E">
        <w:rPr>
          <w:rFonts w:ascii="Aptos" w:hAnsi="Aptos" w:cs="Segoe UI"/>
          <w:sz w:val="20"/>
          <w:szCs w:val="20"/>
        </w:rPr>
        <w:t xml:space="preserve">do dnia </w:t>
      </w:r>
      <w:r w:rsidR="00C149EA" w:rsidRPr="00707E8E">
        <w:rPr>
          <w:rFonts w:ascii="Aptos" w:hAnsi="Aptos" w:cs="Segoe UI"/>
          <w:b/>
          <w:bCs/>
          <w:sz w:val="20"/>
          <w:szCs w:val="20"/>
        </w:rPr>
        <w:t>30</w:t>
      </w:r>
      <w:r w:rsidRPr="00707E8E">
        <w:rPr>
          <w:rFonts w:ascii="Aptos" w:hAnsi="Aptos" w:cs="Segoe UI"/>
          <w:b/>
          <w:bCs/>
          <w:sz w:val="20"/>
          <w:szCs w:val="20"/>
        </w:rPr>
        <w:t>.0</w:t>
      </w:r>
      <w:r w:rsidR="00C149EA" w:rsidRPr="00707E8E">
        <w:rPr>
          <w:rFonts w:ascii="Aptos" w:hAnsi="Aptos" w:cs="Segoe UI"/>
          <w:b/>
          <w:bCs/>
          <w:sz w:val="20"/>
          <w:szCs w:val="20"/>
        </w:rPr>
        <w:t>4</w:t>
      </w:r>
      <w:r w:rsidRPr="00707E8E">
        <w:rPr>
          <w:rFonts w:ascii="Aptos" w:hAnsi="Aptos" w:cs="Segoe UI"/>
          <w:b/>
          <w:bCs/>
          <w:sz w:val="20"/>
          <w:szCs w:val="20"/>
        </w:rPr>
        <w:t>.2025</w:t>
      </w:r>
    </w:p>
    <w:p w14:paraId="55DF6DE3" w14:textId="1A6B7119" w:rsidR="00C149EA" w:rsidRPr="00707E8E" w:rsidRDefault="00843AED" w:rsidP="00C149EA">
      <w:pPr>
        <w:pStyle w:val="NormalnyWeb"/>
        <w:numPr>
          <w:ilvl w:val="0"/>
          <w:numId w:val="39"/>
        </w:numPr>
        <w:jc w:val="both"/>
        <w:rPr>
          <w:rFonts w:ascii="Aptos" w:hAnsi="Aptos" w:cs="Calibri"/>
          <w:b/>
          <w:bCs/>
          <w:sz w:val="20"/>
          <w:szCs w:val="20"/>
        </w:rPr>
      </w:pPr>
      <w:r w:rsidRPr="00707E8E">
        <w:rPr>
          <w:rFonts w:ascii="Aptos" w:hAnsi="Aptos"/>
          <w:b/>
          <w:bCs/>
          <w:sz w:val="20"/>
          <w:szCs w:val="20"/>
        </w:rPr>
        <w:t xml:space="preserve">Przyczepa do sprzedaży produktów w kategorii: lody rzemieślnicze i gofry oraz naleśniki </w:t>
      </w:r>
      <w:r w:rsidRPr="00707E8E">
        <w:rPr>
          <w:rFonts w:ascii="Aptos" w:hAnsi="Aptos" w:cs="Tahoma"/>
          <w:b/>
          <w:bCs/>
          <w:sz w:val="20"/>
          <w:szCs w:val="20"/>
        </w:rPr>
        <w:t>– 1 sztuka</w:t>
      </w:r>
      <w:r w:rsidR="00564437" w:rsidRPr="00707E8E">
        <w:rPr>
          <w:rFonts w:ascii="Aptos" w:hAnsi="Aptos" w:cs="Tahoma"/>
          <w:b/>
          <w:bCs/>
          <w:sz w:val="20"/>
          <w:szCs w:val="20"/>
        </w:rPr>
        <w:t>,</w:t>
      </w:r>
      <w:r w:rsidRPr="00707E8E">
        <w:rPr>
          <w:rFonts w:ascii="Aptos" w:hAnsi="Aptos" w:cs="Tahoma"/>
          <w:b/>
          <w:bCs/>
          <w:sz w:val="20"/>
          <w:szCs w:val="20"/>
        </w:rPr>
        <w:t xml:space="preserve"> </w:t>
      </w:r>
      <w:r w:rsidRPr="00707E8E">
        <w:rPr>
          <w:rFonts w:ascii="Aptos" w:hAnsi="Aptos" w:cs="Segoe UI"/>
          <w:sz w:val="20"/>
          <w:szCs w:val="20"/>
        </w:rPr>
        <w:t>do dnia</w:t>
      </w:r>
      <w:r w:rsidR="00C149EA" w:rsidRPr="00707E8E">
        <w:rPr>
          <w:rFonts w:ascii="Aptos" w:hAnsi="Aptos" w:cs="Segoe UI"/>
          <w:sz w:val="20"/>
          <w:szCs w:val="20"/>
        </w:rPr>
        <w:t xml:space="preserve"> </w:t>
      </w:r>
      <w:r w:rsidR="00C149EA" w:rsidRPr="00707E8E">
        <w:rPr>
          <w:rFonts w:ascii="Aptos" w:hAnsi="Aptos" w:cs="Segoe UI"/>
          <w:b/>
          <w:bCs/>
          <w:sz w:val="20"/>
          <w:szCs w:val="20"/>
        </w:rPr>
        <w:t>30</w:t>
      </w:r>
      <w:r w:rsidRPr="00707E8E">
        <w:rPr>
          <w:rFonts w:ascii="Aptos" w:hAnsi="Aptos" w:cs="Segoe UI"/>
          <w:b/>
          <w:bCs/>
          <w:sz w:val="20"/>
          <w:szCs w:val="20"/>
        </w:rPr>
        <w:t>.0</w:t>
      </w:r>
      <w:r w:rsidR="00C149EA" w:rsidRPr="00707E8E">
        <w:rPr>
          <w:rFonts w:ascii="Aptos" w:hAnsi="Aptos" w:cs="Segoe UI"/>
          <w:b/>
          <w:bCs/>
          <w:sz w:val="20"/>
          <w:szCs w:val="20"/>
        </w:rPr>
        <w:t>6</w:t>
      </w:r>
      <w:r w:rsidRPr="00707E8E">
        <w:rPr>
          <w:rFonts w:ascii="Aptos" w:hAnsi="Aptos" w:cs="Segoe UI"/>
          <w:b/>
          <w:bCs/>
          <w:sz w:val="20"/>
          <w:szCs w:val="20"/>
        </w:rPr>
        <w:t>.2025</w:t>
      </w:r>
      <w:bookmarkStart w:id="12" w:name="_Hlk164255550"/>
    </w:p>
    <w:bookmarkEnd w:id="11"/>
    <w:p w14:paraId="63C79F38" w14:textId="7434DFC4" w:rsidR="006460D8" w:rsidRPr="00707E8E" w:rsidRDefault="00564437" w:rsidP="0013337A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</w:pPr>
      <w:r w:rsidRPr="00707E8E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>Oświadczenia iż o</w:t>
      </w:r>
      <w:r w:rsidR="006460D8" w:rsidRPr="00707E8E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ferowany Przedmiot Dostawy spełnia wymagania techniczne i jakościowe określone </w:t>
      </w:r>
      <w:r w:rsidR="00B866E4" w:rsidRPr="00707E8E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w załączniku 1a </w:t>
      </w:r>
      <w:r w:rsidR="006460D8" w:rsidRPr="00707E8E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 zapytania ofertowego.</w:t>
      </w:r>
    </w:p>
    <w:bookmarkEnd w:id="9"/>
    <w:bookmarkEnd w:id="12"/>
    <w:p w14:paraId="7C3417E2" w14:textId="4262313D" w:rsidR="008A0A11" w:rsidRPr="00707E8E" w:rsidRDefault="00B6358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Okres realizacji</w:t>
      </w:r>
      <w:r w:rsidR="00C0220E" w:rsidRPr="00707E8E">
        <w:rPr>
          <w:rFonts w:ascii="Aptos" w:hAnsi="Aptos" w:cs="Tahoma"/>
          <w:color w:val="auto"/>
          <w:sz w:val="20"/>
          <w:szCs w:val="20"/>
        </w:rPr>
        <w:t xml:space="preserve"> zamówienia:</w:t>
      </w:r>
      <w:r w:rsidR="0070364E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="00C0220E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="00532C1D" w:rsidRPr="00707E8E">
        <w:rPr>
          <w:rFonts w:ascii="Aptos" w:hAnsi="Aptos" w:cs="Tahoma"/>
          <w:b/>
          <w:bCs/>
          <w:color w:val="auto"/>
          <w:sz w:val="20"/>
          <w:szCs w:val="20"/>
        </w:rPr>
        <w:t>max do</w:t>
      </w:r>
      <w:r w:rsidR="00B24EF7"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 </w:t>
      </w:r>
      <w:r w:rsidR="00B24EF7" w:rsidRPr="00707E8E">
        <w:rPr>
          <w:rFonts w:ascii="Aptos" w:hAnsi="Aptos" w:cs="Segoe UI"/>
          <w:b/>
          <w:bCs/>
          <w:color w:val="auto"/>
          <w:sz w:val="20"/>
          <w:szCs w:val="20"/>
        </w:rPr>
        <w:t>30</w:t>
      </w:r>
      <w:r w:rsidR="00D857BE" w:rsidRPr="00707E8E">
        <w:rPr>
          <w:rFonts w:ascii="Aptos" w:hAnsi="Aptos" w:cs="Segoe UI"/>
          <w:b/>
          <w:bCs/>
          <w:color w:val="auto"/>
          <w:sz w:val="20"/>
          <w:szCs w:val="20"/>
        </w:rPr>
        <w:t>.0</w:t>
      </w:r>
      <w:r w:rsidR="00B24EF7" w:rsidRPr="00707E8E">
        <w:rPr>
          <w:rFonts w:ascii="Aptos" w:hAnsi="Aptos" w:cs="Segoe UI"/>
          <w:b/>
          <w:bCs/>
          <w:color w:val="auto"/>
          <w:sz w:val="20"/>
          <w:szCs w:val="20"/>
        </w:rPr>
        <w:t>6</w:t>
      </w:r>
      <w:r w:rsidR="00D857BE" w:rsidRPr="00707E8E">
        <w:rPr>
          <w:rFonts w:ascii="Aptos" w:hAnsi="Aptos" w:cs="Segoe UI"/>
          <w:b/>
          <w:bCs/>
          <w:color w:val="auto"/>
          <w:sz w:val="20"/>
          <w:szCs w:val="20"/>
        </w:rPr>
        <w:t xml:space="preserve">.2025 </w:t>
      </w:r>
      <w:r w:rsidR="00A045B0" w:rsidRPr="00707E8E">
        <w:rPr>
          <w:rFonts w:ascii="Aptos" w:hAnsi="Aptos" w:cs="Tahoma"/>
          <w:b/>
          <w:bCs/>
          <w:color w:val="auto"/>
          <w:sz w:val="20"/>
          <w:szCs w:val="20"/>
        </w:rPr>
        <w:t>roku</w:t>
      </w:r>
      <w:r w:rsidR="0070364E" w:rsidRPr="00707E8E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2A07461F" w14:textId="757236F2" w:rsidR="001529A6" w:rsidRPr="00707E8E" w:rsidRDefault="00712BE5" w:rsidP="001529A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bookmarkStart w:id="13" w:name="_Hlk157359272"/>
      <w:bookmarkEnd w:id="10"/>
      <w:r w:rsidRPr="00707E8E">
        <w:rPr>
          <w:rFonts w:ascii="Aptos" w:hAnsi="Aptos" w:cs="Tahoma"/>
          <w:color w:val="auto"/>
          <w:sz w:val="20"/>
          <w:szCs w:val="20"/>
        </w:rPr>
        <w:t>Warunki płatności ceny zostaną określone w umowie pomiędzy Wykonawcą a Zamawiającym</w:t>
      </w:r>
      <w:r w:rsidR="00D029F2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bookmarkStart w:id="14" w:name="_Hlk164255754"/>
    </w:p>
    <w:p w14:paraId="0B0FC21D" w14:textId="25056366" w:rsidR="001529A6" w:rsidRPr="00707E8E" w:rsidRDefault="000B225C" w:rsidP="00A70B4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Sprzedający zapewni minimum </w:t>
      </w:r>
      <w:r w:rsidR="00E31CC4" w:rsidRPr="00707E8E">
        <w:rPr>
          <w:rFonts w:ascii="Aptos" w:hAnsi="Aptos" w:cs="Tahoma"/>
          <w:color w:val="auto"/>
          <w:sz w:val="20"/>
          <w:szCs w:val="20"/>
        </w:rPr>
        <w:t xml:space="preserve">12 </w:t>
      </w:r>
      <w:r w:rsidRPr="00707E8E">
        <w:rPr>
          <w:rFonts w:ascii="Aptos" w:hAnsi="Aptos" w:cs="Tahoma"/>
          <w:color w:val="auto"/>
          <w:sz w:val="20"/>
          <w:szCs w:val="20"/>
        </w:rPr>
        <w:t>miesi</w:t>
      </w:r>
      <w:r w:rsidR="00E31CC4" w:rsidRPr="00707E8E">
        <w:rPr>
          <w:rFonts w:ascii="Aptos" w:hAnsi="Aptos" w:cs="Tahoma"/>
          <w:color w:val="auto"/>
          <w:sz w:val="20"/>
          <w:szCs w:val="20"/>
        </w:rPr>
        <w:t>ęcy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gwarancji;</w:t>
      </w:r>
    </w:p>
    <w:bookmarkEnd w:id="13"/>
    <w:bookmarkEnd w:id="14"/>
    <w:p w14:paraId="69ED7C42" w14:textId="59721E98" w:rsidR="008A0A11" w:rsidRPr="00707E8E" w:rsidRDefault="00C0220E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Zamawiający </w:t>
      </w:r>
      <w:r w:rsidRPr="00707E8E">
        <w:rPr>
          <w:rFonts w:ascii="Aptos" w:hAnsi="Aptos" w:cs="Tahoma"/>
          <w:color w:val="auto"/>
          <w:sz w:val="20"/>
          <w:szCs w:val="20"/>
          <w:u w:val="single"/>
        </w:rPr>
        <w:t>dopuszcza</w:t>
      </w:r>
      <w:r w:rsidR="00BC7DBF" w:rsidRPr="00707E8E">
        <w:rPr>
          <w:rFonts w:ascii="Aptos" w:hAnsi="Aptos" w:cs="Tahoma"/>
          <w:color w:val="auto"/>
          <w:sz w:val="20"/>
          <w:szCs w:val="20"/>
          <w:u w:val="single"/>
        </w:rPr>
        <w:t xml:space="preserve"> </w:t>
      </w:r>
      <w:r w:rsidR="00BC7DBF" w:rsidRPr="00707E8E">
        <w:rPr>
          <w:rFonts w:ascii="Aptos" w:hAnsi="Aptos" w:cs="Tahoma"/>
          <w:color w:val="auto"/>
          <w:sz w:val="20"/>
          <w:szCs w:val="20"/>
        </w:rPr>
        <w:t>składani</w:t>
      </w:r>
      <w:r w:rsidR="0036267F" w:rsidRPr="00707E8E">
        <w:rPr>
          <w:rFonts w:ascii="Aptos" w:hAnsi="Aptos" w:cs="Tahoma"/>
          <w:color w:val="auto"/>
          <w:sz w:val="20"/>
          <w:szCs w:val="20"/>
        </w:rPr>
        <w:t>e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ofert częściowych</w:t>
      </w:r>
      <w:r w:rsidR="00843AED" w:rsidRPr="00707E8E">
        <w:rPr>
          <w:rFonts w:ascii="Aptos" w:hAnsi="Aptos" w:cs="Tahoma"/>
          <w:color w:val="auto"/>
          <w:sz w:val="20"/>
          <w:szCs w:val="20"/>
        </w:rPr>
        <w:t xml:space="preserve"> na każdą z przyczep wymienionych w Sekcji II, punkt 1, podpunkt a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. </w:t>
      </w:r>
    </w:p>
    <w:p w14:paraId="56C4EC35" w14:textId="77777777" w:rsidR="008A0A11" w:rsidRPr="00707E8E" w:rsidRDefault="00C0220E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Zamawiający </w:t>
      </w:r>
      <w:r w:rsidRPr="00707E8E">
        <w:rPr>
          <w:rFonts w:ascii="Aptos" w:hAnsi="Aptos" w:cs="Tahoma"/>
          <w:color w:val="auto"/>
          <w:sz w:val="20"/>
          <w:szCs w:val="20"/>
          <w:u w:val="single"/>
        </w:rPr>
        <w:t>nie dopuszcza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składania ofert wariantowych. </w:t>
      </w:r>
    </w:p>
    <w:p w14:paraId="5080A4F5" w14:textId="77777777" w:rsidR="00EE53DC" w:rsidRPr="00707E8E" w:rsidRDefault="00C0220E" w:rsidP="00EE53D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Tryb postępowania: zapytanie ofertowe w trybie konkurencyjnym.</w:t>
      </w:r>
    </w:p>
    <w:p w14:paraId="668A5FB0" w14:textId="77777777" w:rsidR="00EE53DC" w:rsidRPr="00707E8E" w:rsidRDefault="00EE53DC" w:rsidP="00EE53DC">
      <w:pPr>
        <w:pStyle w:val="Akapitzlist"/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1F852ACA" w14:textId="77777777" w:rsidR="008A0A11" w:rsidRPr="00707E8E" w:rsidRDefault="008A0A11" w:rsidP="008A0A11">
      <w:pPr>
        <w:pStyle w:val="Akapitzlist"/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52C741C0" w14:textId="77777777" w:rsidR="00C0220E" w:rsidRPr="00707E8E" w:rsidRDefault="00C0220E" w:rsidP="00442ADA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bookmarkStart w:id="15" w:name="_Hlk90035721"/>
      <w:r w:rsidRPr="00707E8E">
        <w:rPr>
          <w:rFonts w:ascii="Aptos" w:hAnsi="Aptos" w:cs="Tahoma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41324FB2" w14:textId="77777777" w:rsidR="00C0220E" w:rsidRPr="00707E8E" w:rsidRDefault="00C0220E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Opis warunków udziału w postępowaniu: </w:t>
      </w:r>
    </w:p>
    <w:p w14:paraId="42283D8D" w14:textId="77777777" w:rsidR="00B524C4" w:rsidRPr="00707E8E" w:rsidRDefault="00B524C4" w:rsidP="00B524C4">
      <w:pPr>
        <w:pStyle w:val="Akapitzlist"/>
        <w:spacing w:line="276" w:lineRule="auto"/>
        <w:ind w:left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1CCE148E" w14:textId="77777777" w:rsidR="00A045B0" w:rsidRPr="00707E8E" w:rsidRDefault="00A045B0" w:rsidP="0013337A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6" w:name="_Hlk37446746"/>
      <w:r w:rsidRPr="00707E8E">
        <w:rPr>
          <w:rFonts w:ascii="Aptos" w:hAnsi="Aptos" w:cs="Calibri"/>
          <w:color w:val="auto"/>
          <w:sz w:val="20"/>
          <w:szCs w:val="20"/>
        </w:rPr>
        <w:t xml:space="preserve">Oferta powinna być złożona na </w:t>
      </w:r>
      <w:r w:rsidRPr="00707E8E">
        <w:rPr>
          <w:rFonts w:ascii="Aptos" w:hAnsi="Aptos" w:cs="Calibri"/>
          <w:b/>
          <w:color w:val="auto"/>
          <w:sz w:val="20"/>
          <w:szCs w:val="20"/>
        </w:rPr>
        <w:t>Formularzu Ofertowym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stanowiącym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do niniejszego Zapytania Ofertowego (pod rygorem wykluczenia Wykonawcy z postępowania)</w:t>
      </w:r>
      <w:r w:rsidRPr="00707E8E">
        <w:rPr>
          <w:rFonts w:ascii="Aptos" w:hAnsi="Aptos" w:cs="Calibri"/>
          <w:b/>
          <w:color w:val="auto"/>
          <w:sz w:val="20"/>
          <w:szCs w:val="20"/>
        </w:rPr>
        <w:t>.</w:t>
      </w:r>
    </w:p>
    <w:p w14:paraId="28F74642" w14:textId="77777777" w:rsidR="00A045B0" w:rsidRPr="00707E8E" w:rsidRDefault="00A045B0" w:rsidP="0013337A">
      <w:pPr>
        <w:pStyle w:val="Akapitzlist"/>
        <w:numPr>
          <w:ilvl w:val="0"/>
          <w:numId w:val="3"/>
        </w:numPr>
        <w:suppressAutoHyphens/>
        <w:spacing w:after="0" w:line="276" w:lineRule="auto"/>
        <w:ind w:left="644"/>
        <w:jc w:val="both"/>
        <w:textAlignment w:val="baseline"/>
        <w:rPr>
          <w:rFonts w:ascii="Aptos" w:eastAsia="Times New Roman" w:hAnsi="Aptos" w:cs="Calibri"/>
          <w:color w:val="auto"/>
          <w:sz w:val="20"/>
          <w:szCs w:val="20"/>
          <w:lang w:eastAsia="ar-SA"/>
        </w:rPr>
      </w:pPr>
      <w:r w:rsidRPr="00707E8E">
        <w:rPr>
          <w:rFonts w:ascii="Aptos" w:hAnsi="Aptos" w:cs="Calibri"/>
          <w:b/>
          <w:color w:val="auto"/>
          <w:sz w:val="20"/>
          <w:szCs w:val="20"/>
        </w:rPr>
        <w:t>Oświadczenie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stanowiące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załącznik nr 1a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Pr="00707E8E">
        <w:rPr>
          <w:rFonts w:ascii="Aptos" w:eastAsia="Times New Roman" w:hAnsi="Aptos" w:cs="Calibri"/>
          <w:color w:val="auto"/>
          <w:sz w:val="20"/>
          <w:szCs w:val="20"/>
          <w:lang w:eastAsia="ar-SA"/>
        </w:rPr>
        <w:t xml:space="preserve"> oraz warunków dostawy </w:t>
      </w:r>
      <w:r w:rsidRPr="00707E8E">
        <w:rPr>
          <w:rFonts w:ascii="Aptos" w:eastAsia="Times New Roman" w:hAnsi="Aptos" w:cs="Calibri"/>
          <w:b/>
          <w:color w:val="auto"/>
          <w:sz w:val="20"/>
          <w:szCs w:val="20"/>
          <w:lang w:eastAsia="ar-SA"/>
        </w:rPr>
        <w:t>Wzór oświadczenia stanowi załącznik nr 1a do niniejszego zapytania.</w:t>
      </w:r>
    </w:p>
    <w:p w14:paraId="314F0E12" w14:textId="77777777" w:rsidR="00A045B0" w:rsidRPr="00707E8E" w:rsidRDefault="00A045B0" w:rsidP="0013337A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7" w:name="_Hlk88507890"/>
      <w:r w:rsidRPr="00707E8E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(Wzór oświadczenia stanowi załącznik nr 2 do niniejszego Zapytania);</w:t>
      </w:r>
    </w:p>
    <w:p w14:paraId="4889C3BD" w14:textId="77777777" w:rsidR="00D170F7" w:rsidRPr="00707E8E" w:rsidRDefault="00564437" w:rsidP="00D170F7">
      <w:pPr>
        <w:pStyle w:val="NormalnyWeb"/>
        <w:numPr>
          <w:ilvl w:val="0"/>
          <w:numId w:val="3"/>
        </w:numPr>
        <w:jc w:val="both"/>
        <w:rPr>
          <w:rFonts w:ascii="Aptos" w:eastAsia="Arial" w:hAnsi="Aptos" w:cs="Arial"/>
          <w:kern w:val="3"/>
          <w:sz w:val="20"/>
          <w:szCs w:val="20"/>
          <w:lang w:eastAsia="zh-CN"/>
        </w:rPr>
      </w:pPr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 xml:space="preserve">Oświadczenia że Wykonawca </w:t>
      </w:r>
      <w:bookmarkStart w:id="18" w:name="_Hlk188010865"/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>zapoznał się z treścią ww. zapytania ofertowego i nie wnoszę/-</w:t>
      </w:r>
      <w:proofErr w:type="spellStart"/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>imy</w:t>
      </w:r>
      <w:proofErr w:type="spellEnd"/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 xml:space="preserve"> do niego żadnych zastrzeżeń oraz </w:t>
      </w:r>
      <w:bookmarkStart w:id="19" w:name="_Hlk188010827"/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 xml:space="preserve">przyjmuję/-my warunki w nim zawarte </w:t>
      </w:r>
      <w:bookmarkEnd w:id="18"/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>(</w:t>
      </w:r>
      <w:r w:rsidRPr="00707E8E">
        <w:rPr>
          <w:rFonts w:ascii="Aptos" w:eastAsia="Arial" w:hAnsi="Aptos" w:cs="Arial"/>
          <w:b/>
          <w:bCs/>
          <w:kern w:val="3"/>
          <w:sz w:val="20"/>
          <w:szCs w:val="20"/>
          <w:lang w:eastAsia="zh-CN"/>
        </w:rPr>
        <w:t>załącznik numer2</w:t>
      </w:r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 xml:space="preserve"> </w:t>
      </w:r>
      <w:r w:rsidRPr="00707E8E">
        <w:rPr>
          <w:rFonts w:ascii="Abadi Extra Light" w:eastAsia="Arial" w:hAnsi="Abadi Extra Light" w:cs="Arial"/>
          <w:kern w:val="3"/>
          <w:sz w:val="20"/>
          <w:szCs w:val="20"/>
          <w:lang w:eastAsia="zh-CN"/>
        </w:rPr>
        <w:t xml:space="preserve"> </w:t>
      </w:r>
      <w:r w:rsidRPr="00707E8E">
        <w:rPr>
          <w:rFonts w:ascii="Aptos" w:eastAsia="Arial" w:hAnsi="Aptos" w:cs="Arial"/>
          <w:kern w:val="3"/>
          <w:sz w:val="20"/>
          <w:szCs w:val="20"/>
          <w:lang w:eastAsia="zh-CN"/>
        </w:rPr>
        <w:t>).</w:t>
      </w:r>
    </w:p>
    <w:p w14:paraId="412D332E" w14:textId="0BC33311" w:rsidR="00D170F7" w:rsidRPr="00707E8E" w:rsidRDefault="00D170F7" w:rsidP="00D170F7">
      <w:pPr>
        <w:pStyle w:val="NormalnyWeb"/>
        <w:numPr>
          <w:ilvl w:val="0"/>
          <w:numId w:val="3"/>
        </w:numPr>
        <w:jc w:val="both"/>
        <w:rPr>
          <w:rFonts w:ascii="Aptos" w:eastAsia="Arial" w:hAnsi="Aptos" w:cs="Arial"/>
          <w:kern w:val="3"/>
          <w:sz w:val="20"/>
          <w:szCs w:val="20"/>
          <w:lang w:eastAsia="zh-CN"/>
        </w:rPr>
      </w:pPr>
      <w:r w:rsidRPr="00707E8E">
        <w:rPr>
          <w:rFonts w:ascii="Aptos" w:hAnsi="Aptos" w:cs="Arial"/>
          <w:sz w:val="20"/>
          <w:szCs w:val="20"/>
          <w:lang w:eastAsia="ar-SA"/>
        </w:rPr>
        <w:t xml:space="preserve">Oświadczenie że wykonawca realizuje zasadę zrównoważonego rozwoju w procesie produkcyjnym swoich produktów </w:t>
      </w:r>
      <w:r w:rsidRPr="00707E8E">
        <w:rPr>
          <w:rFonts w:ascii="Aptos" w:hAnsi="Aptos" w:cs="Arial"/>
          <w:b/>
          <w:bCs/>
          <w:sz w:val="20"/>
          <w:szCs w:val="20"/>
        </w:rPr>
        <w:t>(</w:t>
      </w:r>
      <w:r w:rsidRPr="00707E8E">
        <w:rPr>
          <w:rFonts w:ascii="Aptos" w:hAnsi="Aptos" w:cs="Calibri"/>
          <w:b/>
          <w:bCs/>
          <w:sz w:val="20"/>
          <w:szCs w:val="20"/>
        </w:rPr>
        <w:t>Zgodnie z oświadczeniem stanowiącym załącznik nr 2 do niniejszego Zapytania);</w:t>
      </w:r>
    </w:p>
    <w:p w14:paraId="40DB95F1" w14:textId="77777777" w:rsidR="00A045B0" w:rsidRPr="00707E8E" w:rsidRDefault="00A045B0" w:rsidP="0013337A">
      <w:pPr>
        <w:pStyle w:val="Akapitzlist"/>
        <w:numPr>
          <w:ilvl w:val="0"/>
          <w:numId w:val="3"/>
        </w:numPr>
        <w:spacing w:after="120"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</w:rPr>
      </w:pPr>
      <w:bookmarkStart w:id="20" w:name="_Hlk175143170"/>
      <w:bookmarkStart w:id="21" w:name="_Hlk89812586"/>
      <w:bookmarkStart w:id="22" w:name="_Hlk89687532"/>
      <w:bookmarkEnd w:id="19"/>
      <w:r w:rsidRPr="00707E8E">
        <w:rPr>
          <w:rFonts w:ascii="Aptos" w:hAnsi="Aptos"/>
          <w:color w:val="auto"/>
          <w:sz w:val="20"/>
          <w:szCs w:val="20"/>
        </w:rPr>
        <w:t xml:space="preserve">Wykonawcy 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spełniają warunki określone na podstawie art. 22 ust. 1 PZP, </w:t>
      </w:r>
      <w:bookmarkEnd w:id="20"/>
      <w:r w:rsidRPr="00707E8E">
        <w:rPr>
          <w:rFonts w:ascii="Aptos" w:eastAsia="Times New Roman" w:hAnsi="Aptos" w:cs="Arial"/>
          <w:color w:val="auto"/>
          <w:sz w:val="20"/>
          <w:szCs w:val="20"/>
          <w:lang w:eastAsia="ar-SA"/>
        </w:rPr>
        <w:t>tj. Posiadają wiedzę i doświadczenie, niezbędne do wykonania zamówienia</w:t>
      </w:r>
      <w:bookmarkStart w:id="23" w:name="_Hlk89207282"/>
      <w:bookmarkStart w:id="24" w:name="_Hlk89248266"/>
      <w:bookmarkStart w:id="25" w:name="_Hlk71107965"/>
    </w:p>
    <w:bookmarkEnd w:id="21"/>
    <w:bookmarkEnd w:id="23"/>
    <w:bookmarkEnd w:id="24"/>
    <w:p w14:paraId="43140A61" w14:textId="77777777" w:rsidR="00A045B0" w:rsidRPr="00707E8E" w:rsidRDefault="00A045B0" w:rsidP="00A045B0">
      <w:pPr>
        <w:pStyle w:val="Akapitzlist"/>
        <w:spacing w:after="120"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</w:rPr>
      </w:pPr>
      <w:r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(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 xml:space="preserve">Zgodnie z oświadczeniem stanowiącym załącznik nr 2 do niniejszego Zapytania) </w:t>
      </w:r>
      <w:bookmarkEnd w:id="25"/>
    </w:p>
    <w:p w14:paraId="72DEFE2E" w14:textId="77777777" w:rsidR="00A045B0" w:rsidRPr="00707E8E" w:rsidRDefault="00A045B0" w:rsidP="0013337A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26" w:name="_Hlk161053311"/>
      <w:bookmarkEnd w:id="17"/>
      <w:bookmarkEnd w:id="22"/>
      <w:r w:rsidRPr="00707E8E">
        <w:rPr>
          <w:rFonts w:ascii="Aptos" w:hAnsi="Aptos" w:cs="Calibri"/>
          <w:color w:val="auto"/>
          <w:sz w:val="20"/>
          <w:szCs w:val="20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do niniejszego Zapytania,</w:t>
      </w:r>
    </w:p>
    <w:p w14:paraId="2D834F15" w14:textId="77777777" w:rsidR="004C7E24" w:rsidRPr="00707E8E" w:rsidRDefault="00A045B0" w:rsidP="004C7E24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707E8E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znajdować się w sytuacji ekonomicznej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załącznik nr 2 do niniejszego Zapytania.</w:t>
      </w:r>
      <w:bookmarkStart w:id="27" w:name="_Hlk88508239"/>
    </w:p>
    <w:p w14:paraId="5A172433" w14:textId="7B822DBD" w:rsidR="004C7E24" w:rsidRPr="00707E8E" w:rsidRDefault="676A96BE" w:rsidP="004C7E24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707E8E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złożyć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oświadczenie (stanowiące załącznik nr 2) o braku zaległości podatkowych oraz o niezaleganiu ze składkami w stosunku do ZUS v</w:t>
      </w:r>
      <w:r w:rsidRPr="00707E8E">
        <w:rPr>
          <w:rFonts w:ascii="Aptos" w:hAnsi="Aptos"/>
          <w:b/>
          <w:bCs/>
          <w:color w:val="auto"/>
          <w:sz w:val="20"/>
          <w:szCs w:val="20"/>
        </w:rPr>
        <w:t xml:space="preserve"> lub odpowiednika krajowego oferenta + </w:t>
      </w:r>
      <w:r w:rsidR="0056443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d</w:t>
      </w:r>
      <w:r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odatkowo </w:t>
      </w:r>
      <w:r w:rsidR="002C239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Oferent jest zobligowany do dostarczenia</w:t>
      </w:r>
      <w:r w:rsidR="0045533E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, </w:t>
      </w:r>
      <w:r w:rsidR="002C239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zaświadczenia </w:t>
      </w:r>
      <w:r w:rsidR="002C2397" w:rsidRPr="00707E8E">
        <w:rPr>
          <w:rFonts w:ascii="Aptos" w:hAnsi="Aptos" w:cs="Calibri"/>
          <w:b/>
          <w:bCs/>
          <w:color w:val="auto"/>
          <w:sz w:val="20"/>
          <w:szCs w:val="20"/>
          <w:u w:val="single"/>
        </w:rPr>
        <w:t>o braku zaległości podatkowych oraz o niezaleganiu ze składkami w stosunku do ZUS v</w:t>
      </w:r>
      <w:r w:rsidR="002C239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lub odpowiednika krajowego oferenta, wydane nie wcześniej niż </w:t>
      </w:r>
      <w:r w:rsidR="00D857BE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3</w:t>
      </w:r>
      <w:r w:rsidR="00B54806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</w:t>
      </w:r>
      <w:r w:rsidR="002C239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miesiące przed terminem złożenia ofert tj. p</w:t>
      </w:r>
      <w:r w:rsidR="00662270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o</w:t>
      </w:r>
      <w:r w:rsidR="002C239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</w:t>
      </w:r>
      <w:r w:rsidR="004C7E24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0</w:t>
      </w:r>
      <w:r w:rsidR="008434CB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3 listopada</w:t>
      </w:r>
      <w:r w:rsidR="004C7E24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2</w:t>
      </w:r>
      <w:r w:rsidR="002C2397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024</w:t>
      </w:r>
      <w:r w:rsidR="0045375A" w:rsidRPr="00707E8E">
        <w:rPr>
          <w:rFonts w:ascii="Aptos" w:hAnsi="Aptos"/>
          <w:b/>
          <w:bCs/>
          <w:color w:val="auto"/>
          <w:sz w:val="20"/>
          <w:szCs w:val="20"/>
          <w:u w:val="single"/>
        </w:rPr>
        <w:t>.</w:t>
      </w:r>
      <w:bookmarkEnd w:id="16"/>
      <w:bookmarkEnd w:id="26"/>
      <w:bookmarkEnd w:id="27"/>
    </w:p>
    <w:p w14:paraId="2AB4CDBB" w14:textId="796CB2E0" w:rsidR="00B74519" w:rsidRPr="00707E8E" w:rsidRDefault="00C0220E" w:rsidP="004C7E24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>Z postępowania wykluczeni są Wykonawcy powiązani z Zamawiającym osobowo lub kapitałowo. Przez powiązania kapitałowe lub osobowe</w:t>
      </w:r>
      <w:r w:rsidR="00B74519" w:rsidRPr="00707E8E">
        <w:rPr>
          <w:rFonts w:ascii="Aptos" w:hAnsi="Aptos" w:cs="Tahoma"/>
          <w:sz w:val="20"/>
          <w:szCs w:val="20"/>
        </w:rPr>
        <w:t xml:space="preserve"> rozumie się wzajemne powiązania między Zamawiającym lub osobami upoważnionymi do zaciągania zobowiązań w imieniu Zamawiającego a Wykonawcą, polegające w szczególności na:</w:t>
      </w:r>
    </w:p>
    <w:p w14:paraId="7545576C" w14:textId="77777777" w:rsidR="00442ADA" w:rsidRPr="00707E8E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uczestniczeniu w spółce jako wspólnik spółki cywilnej lub spółki osobowej, </w:t>
      </w:r>
    </w:p>
    <w:p w14:paraId="0037B7EF" w14:textId="77777777" w:rsidR="00B74519" w:rsidRPr="00707E8E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7497FC4D" w14:textId="77777777" w:rsidR="00B74519" w:rsidRPr="00707E8E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lastRenderedPageBreak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5B703D3" w14:textId="77777777" w:rsidR="00442ADA" w:rsidRPr="00707E8E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1A5C17" w14:textId="77777777" w:rsidR="00522BB1" w:rsidRPr="00707E8E" w:rsidRDefault="00C0220E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Wykonawca przedstawia deklarację braku wyżej wymienionych powiązań, której wzór stanowi </w:t>
      </w:r>
      <w:r w:rsidRPr="00707E8E">
        <w:rPr>
          <w:rFonts w:ascii="Aptos" w:hAnsi="Aptos" w:cs="Tahoma"/>
          <w:sz w:val="20"/>
          <w:szCs w:val="20"/>
          <w:u w:val="single"/>
        </w:rPr>
        <w:t xml:space="preserve">załącznik nr 3 niniejszego zapytania ofertowego.  </w:t>
      </w:r>
    </w:p>
    <w:p w14:paraId="634BBF29" w14:textId="77777777" w:rsidR="00E90B9D" w:rsidRPr="00707E8E" w:rsidRDefault="00B66FA9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  <w:u w:val="single"/>
        </w:rPr>
        <w:t>UWAGA: Oferty niekompletne będą odrzucane</w:t>
      </w:r>
      <w:r w:rsidRPr="00707E8E">
        <w:rPr>
          <w:rFonts w:ascii="Aptos" w:hAnsi="Aptos" w:cs="Tahoma"/>
          <w:sz w:val="20"/>
          <w:szCs w:val="20"/>
        </w:rPr>
        <w:t>.</w:t>
      </w:r>
    </w:p>
    <w:p w14:paraId="6BF17BCE" w14:textId="77777777" w:rsidR="00C0220E" w:rsidRPr="00707E8E" w:rsidRDefault="676A96BE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Kryteria i sposób oceny ofert: </w:t>
      </w:r>
    </w:p>
    <w:p w14:paraId="2A278DF7" w14:textId="77777777" w:rsidR="00331D8D" w:rsidRPr="00707E8E" w:rsidRDefault="00331D8D" w:rsidP="00442ADA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4A7E0795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Zamawiający dokona oceny ważnych ofert, spełniających warunki udziału w postępowaniu ofertowym. </w:t>
      </w:r>
    </w:p>
    <w:p w14:paraId="5C88AA0E" w14:textId="01F0CD0E" w:rsidR="008A008C" w:rsidRPr="00707E8E" w:rsidRDefault="005009E6" w:rsidP="00F4324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Zamawiający dokona wyboru najkorzystniejszej oferty, kierując się punktowym systemem oceny kryteriów wg poniższego schematu. Maksymalnie Wykonawca może otrzymać 100 punktów. Wybór najkorzystniejszej oferty nastąpi w oparciu o następujące kryteria</w:t>
      </w:r>
      <w:r w:rsidR="008A008C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:</w:t>
      </w:r>
    </w:p>
    <w:p w14:paraId="63C9C4C0" w14:textId="77777777" w:rsidR="008A008C" w:rsidRPr="00707E8E" w:rsidRDefault="008A008C" w:rsidP="00B24EF7">
      <w:pPr>
        <w:pStyle w:val="Akapitzlist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</w:p>
    <w:p w14:paraId="47D7F3F7" w14:textId="15B8F4CB" w:rsidR="008A008C" w:rsidRPr="00707E8E" w:rsidRDefault="005009E6" w:rsidP="00B24EF7">
      <w:pPr>
        <w:pStyle w:val="Akapitzlist"/>
        <w:numPr>
          <w:ilvl w:val="0"/>
          <w:numId w:val="29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Kryterium 1 (K1): CENA – waga </w:t>
      </w:r>
      <w:r w:rsidR="00E31CC4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6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0% </w:t>
      </w:r>
      <w:r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</w:p>
    <w:p w14:paraId="3B3B9C86" w14:textId="45C331E8" w:rsidR="008A008C" w:rsidRPr="00707E8E" w:rsidRDefault="005009E6" w:rsidP="00B24EF7">
      <w:pPr>
        <w:pStyle w:val="Akapitzlist"/>
        <w:numPr>
          <w:ilvl w:val="0"/>
          <w:numId w:val="29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Kryterium 2 (K2): </w:t>
      </w:r>
      <w:r w:rsidR="002651A8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CZAS REAKCJI SERWISU NA AWARIĘ </w:t>
      </w: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– waga </w:t>
      </w:r>
      <w:r w:rsidR="00E31CC4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2</w:t>
      </w:r>
      <w:r w:rsidR="00B54806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0</w:t>
      </w: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% </w:t>
      </w:r>
    </w:p>
    <w:p w14:paraId="5768E58D" w14:textId="3C52E399" w:rsidR="00B54806" w:rsidRPr="00707E8E" w:rsidRDefault="00B54806" w:rsidP="00B24EF7">
      <w:pPr>
        <w:pStyle w:val="Akapitzlist"/>
        <w:numPr>
          <w:ilvl w:val="0"/>
          <w:numId w:val="29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Kryterium 3 (K3): GWARANCJA  – waga 20% </w:t>
      </w:r>
      <w:r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</w:p>
    <w:p w14:paraId="0527AD74" w14:textId="77777777" w:rsidR="00B54806" w:rsidRPr="00707E8E" w:rsidRDefault="00B54806" w:rsidP="00B24EF7">
      <w:pPr>
        <w:pStyle w:val="Akapitzlist"/>
        <w:spacing w:after="0" w:line="276" w:lineRule="auto"/>
        <w:ind w:left="1788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</w:p>
    <w:p w14:paraId="49F13818" w14:textId="77777777" w:rsidR="005009E6" w:rsidRPr="00707E8E" w:rsidRDefault="005009E6" w:rsidP="00B24EF7">
      <w:pPr>
        <w:pStyle w:val="Akapitzlist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Punkty będą przyznawane na podstawie kryteriów wyszczególnionych w zapytaniu ofertowym wg poniższego sposobu: </w:t>
      </w:r>
    </w:p>
    <w:p w14:paraId="4601CCE1" w14:textId="53AA3DED" w:rsidR="005009E6" w:rsidRPr="00707E8E" w:rsidRDefault="005009E6" w:rsidP="00B24EF7">
      <w:pPr>
        <w:pStyle w:val="Akapitzlist"/>
        <w:numPr>
          <w:ilvl w:val="0"/>
          <w:numId w:val="15"/>
        </w:numPr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CENA, max.</w:t>
      </w:r>
      <w:r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  <w:r w:rsidR="00E31CC4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6</w:t>
      </w:r>
      <w:r w:rsidR="1E640D0E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0 </w:t>
      </w:r>
      <w:r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pkt.</w:t>
      </w:r>
    </w:p>
    <w:p w14:paraId="4E1DBD9D" w14:textId="77777777" w:rsidR="005009E6" w:rsidRPr="00707E8E" w:rsidRDefault="005009E6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ramach tego kryterium Zamawiający dokona oceny ofert na podstawie wyniku osiągniętej liczby punktów wyliczonych w oparciu o poniższy wzór:</w:t>
      </w:r>
    </w:p>
    <w:p w14:paraId="65FFFCC2" w14:textId="65522D46" w:rsidR="005009E6" w:rsidRPr="00707E8E" w:rsidRDefault="005009E6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K1 = </w:t>
      </w:r>
      <w:r w:rsidRPr="00707E8E">
        <w:rPr>
          <w:rFonts w:ascii="Aptos" w:hAnsi="Aptos"/>
          <w:color w:val="auto"/>
          <w:sz w:val="20"/>
          <w:szCs w:val="20"/>
        </w:rPr>
        <w:t xml:space="preserve">Najniższa Cena netto (spośród złożonych ofert) / Cena netto rozpatrywanej oferty x </w:t>
      </w:r>
      <w:r w:rsidR="006D2381" w:rsidRPr="00707E8E">
        <w:rPr>
          <w:rFonts w:ascii="Aptos" w:hAnsi="Aptos"/>
          <w:color w:val="auto"/>
          <w:sz w:val="20"/>
          <w:szCs w:val="20"/>
        </w:rPr>
        <w:t xml:space="preserve">100 x </w:t>
      </w:r>
      <w:r w:rsidR="00E31CC4" w:rsidRPr="00707E8E">
        <w:rPr>
          <w:rFonts w:ascii="Aptos" w:hAnsi="Aptos"/>
          <w:b/>
          <w:bCs/>
          <w:color w:val="auto"/>
          <w:sz w:val="20"/>
          <w:szCs w:val="20"/>
        </w:rPr>
        <w:t>6</w:t>
      </w:r>
      <w:r w:rsidR="18FFF69B" w:rsidRPr="00707E8E">
        <w:rPr>
          <w:rFonts w:ascii="Aptos" w:hAnsi="Aptos"/>
          <w:b/>
          <w:bCs/>
          <w:color w:val="auto"/>
          <w:sz w:val="20"/>
          <w:szCs w:val="20"/>
        </w:rPr>
        <w:t>0</w:t>
      </w:r>
      <w:r w:rsidR="00E31CC4" w:rsidRPr="00707E8E">
        <w:rPr>
          <w:rFonts w:ascii="Aptos" w:hAnsi="Aptos"/>
          <w:b/>
          <w:bCs/>
          <w:color w:val="auto"/>
          <w:sz w:val="20"/>
          <w:szCs w:val="20"/>
        </w:rPr>
        <w:t>%</w:t>
      </w:r>
      <w:r w:rsidRPr="00707E8E">
        <w:rPr>
          <w:rFonts w:ascii="Aptos" w:hAnsi="Aptos"/>
          <w:color w:val="auto"/>
          <w:sz w:val="20"/>
          <w:szCs w:val="20"/>
        </w:rPr>
        <w:t>= ilość punktów.</w:t>
      </w:r>
    </w:p>
    <w:p w14:paraId="72F56961" w14:textId="0C773489" w:rsidR="005009E6" w:rsidRPr="00707E8E" w:rsidRDefault="005009E6" w:rsidP="00B24EF7">
      <w:pPr>
        <w:pStyle w:val="Akapitzlist"/>
        <w:spacing w:after="0"/>
        <w:ind w:left="1068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Maksymalna ilość punktów do zdobycia w ramach kryterium: </w:t>
      </w:r>
      <w:r w:rsidR="00E31CC4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6</w:t>
      </w:r>
      <w:r w:rsidR="5398110C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0</w:t>
      </w:r>
    </w:p>
    <w:p w14:paraId="0FEC33A3" w14:textId="77777777" w:rsidR="00735D99" w:rsidRPr="00707E8E" w:rsidRDefault="00735D99" w:rsidP="00B24EF7">
      <w:pPr>
        <w:spacing w:after="0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01A06B7A" w14:textId="77777777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0247D16F" w14:textId="77777777" w:rsidR="00E31CC4" w:rsidRPr="00707E8E" w:rsidRDefault="00E31CC4" w:rsidP="00B24EF7">
      <w:pPr>
        <w:pStyle w:val="Akapitzlist"/>
        <w:numPr>
          <w:ilvl w:val="0"/>
          <w:numId w:val="15"/>
        </w:numPr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CZAS REAKCJI SERWISU NA AWARIĘ, </w:t>
      </w:r>
      <w:r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>max 20 pkt.</w:t>
      </w:r>
    </w:p>
    <w:p w14:paraId="183A45F3" w14:textId="77777777" w:rsidR="00E31CC4" w:rsidRPr="00707E8E" w:rsidRDefault="00E31CC4" w:rsidP="00B24EF7">
      <w:pPr>
        <w:pStyle w:val="Akapitzlist"/>
        <w:spacing w:after="0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0E9A4A37" w14:textId="77777777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ramach kryterium Zamawiający dokona oceny oferty na podstawie informacji zawartych w formularzu ofertowym dotyczących czasu reakcji serwisu na zgłoszoną awarię.</w:t>
      </w:r>
    </w:p>
    <w:p w14:paraId="501DDD62" w14:textId="77777777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Ofercie zostanie przyznana następująca punktacja:</w:t>
      </w:r>
    </w:p>
    <w:p w14:paraId="24C2E00B" w14:textId="09A0DF04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K3: 20 pkt   </w:t>
      </w:r>
      <w:r w:rsidR="007122CD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do 24 </w:t>
      </w: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godzin</w:t>
      </w:r>
    </w:p>
    <w:p w14:paraId="6319C349" w14:textId="1FAC3CB6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K3: 10 pkt   </w:t>
      </w:r>
      <w:r w:rsidR="007122CD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do </w:t>
      </w:r>
      <w:r w:rsidR="007A1E9E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48</w:t>
      </w: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godzin</w:t>
      </w:r>
    </w:p>
    <w:p w14:paraId="6E65B7AF" w14:textId="3C78D93B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K3: 0 pkt  powyżej  </w:t>
      </w:r>
      <w:r w:rsidR="007A1E9E"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48 </w:t>
      </w: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godzin</w:t>
      </w:r>
    </w:p>
    <w:p w14:paraId="4F44B18E" w14:textId="165499EE" w:rsidR="00E31CC4" w:rsidRPr="00707E8E" w:rsidRDefault="00E31CC4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Maksymalna liczba punktów do zdobycia w ramach kryterium: 20 pkt</w:t>
      </w:r>
    </w:p>
    <w:p w14:paraId="7905A8A3" w14:textId="77777777" w:rsidR="00D51736" w:rsidRPr="00707E8E" w:rsidRDefault="00D51736" w:rsidP="00B24EF7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075F817D" w14:textId="2B0FD2C9" w:rsidR="005654F4" w:rsidRPr="00707E8E" w:rsidRDefault="00FE5F3D" w:rsidP="00B24EF7">
      <w:pPr>
        <w:pStyle w:val="Akapitzlist"/>
        <w:numPr>
          <w:ilvl w:val="0"/>
          <w:numId w:val="15"/>
        </w:numPr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GWARANCJA </w:t>
      </w:r>
      <w:r w:rsidR="005654F4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– </w:t>
      </w:r>
      <w:r w:rsidR="00B54806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2</w:t>
      </w:r>
      <w:r w:rsidR="5ECD398B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0</w:t>
      </w:r>
      <w:r w:rsidR="005654F4" w:rsidRPr="00707E8E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pkt.</w:t>
      </w:r>
      <w:r w:rsidR="005654F4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 Ocena na podstawie podanego w ofercie </w:t>
      </w:r>
      <w:r w:rsidR="00EE53DC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terminu </w:t>
      </w:r>
      <w:r w:rsidR="00B54806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Gwarancji</w:t>
      </w:r>
      <w:r w:rsidR="00EE53DC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:</w:t>
      </w:r>
    </w:p>
    <w:p w14:paraId="7385C00A" w14:textId="77777777" w:rsidR="005009E6" w:rsidRPr="00707E8E" w:rsidRDefault="005009E6" w:rsidP="00B24EF7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378C72F" w14:textId="5D324C09" w:rsidR="00EE53DC" w:rsidRPr="00707E8E" w:rsidRDefault="00EE53DC" w:rsidP="00B24EF7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lastRenderedPageBreak/>
        <w:t xml:space="preserve">Do </w:t>
      </w:r>
      <w:r w:rsidR="00007355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12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 </w:t>
      </w:r>
      <w:r w:rsidR="00B54806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miesięcy 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– 0 pkt</w:t>
      </w:r>
    </w:p>
    <w:p w14:paraId="3A6E9B54" w14:textId="160F8212" w:rsidR="00EE53DC" w:rsidRPr="00707E8E" w:rsidRDefault="00EE53DC" w:rsidP="00B24EF7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Do </w:t>
      </w:r>
      <w:r w:rsidR="00D35020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24 </w:t>
      </w:r>
      <w:r w:rsidR="00B54806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miesięcy 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 </w:t>
      </w:r>
      <w:r w:rsidR="3AB75653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 – </w:t>
      </w:r>
      <w:r w:rsidR="008A008C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1</w:t>
      </w:r>
      <w:r w:rsidR="00B54806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0 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pkt</w:t>
      </w:r>
    </w:p>
    <w:p w14:paraId="5F9B6755" w14:textId="6722A232" w:rsidR="00EE53DC" w:rsidRPr="00707E8E" w:rsidRDefault="00D35020" w:rsidP="00B24EF7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Powyżej 24 miesięcy - </w:t>
      </w:r>
      <w:r w:rsidR="008A008C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2</w:t>
      </w:r>
      <w:r w:rsidR="00B54806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0</w:t>
      </w:r>
      <w:r w:rsidR="00EE53DC"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 pkt</w:t>
      </w:r>
    </w:p>
    <w:p w14:paraId="274990CA" w14:textId="77777777" w:rsidR="00E37683" w:rsidRPr="00707E8E" w:rsidRDefault="00E37683" w:rsidP="005009E6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D2538F0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 najkorzystniejszą zostanie uznana oferta, która łącznie otrzyma najwyższą ilość punktów. </w:t>
      </w:r>
    </w:p>
    <w:p w14:paraId="48065263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35937BE7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Po dokonaniu wyboru oferty Zamawiający poinformuje Oferenta, którego ofertę wybrano, o terminie podpisania umowy.</w:t>
      </w:r>
    </w:p>
    <w:p w14:paraId="760521E2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Zamawiający zastrzega sobie prawo do prowadzenia negocjacji cen z wybranym Oferentem.</w:t>
      </w:r>
    </w:p>
    <w:p w14:paraId="3DF1DA8E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025A5261" w14:textId="77777777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Wyniki z przeprowadzonego postępowania zostaną opublikowane na stronie, na której widnieje niniejsze zapytanie.</w:t>
      </w:r>
    </w:p>
    <w:p w14:paraId="5E171014" w14:textId="3598F7C3" w:rsidR="005009E6" w:rsidRPr="00707E8E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</w:pPr>
      <w:r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w dniu </w:t>
      </w:r>
      <w:r w:rsidR="008434CB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ogłoszeniu terminu zbierania ofert </w:t>
      </w:r>
      <w:r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t</w:t>
      </w:r>
      <w:r w:rsidR="00E12DA1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 tj. w dniu </w:t>
      </w:r>
      <w:r w:rsidR="008434CB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24</w:t>
      </w:r>
      <w:r w:rsidR="004C7E24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.</w:t>
      </w:r>
      <w:r w:rsidR="008434CB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01</w:t>
      </w:r>
      <w:r w:rsidR="00E12DA1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.202</w:t>
      </w:r>
      <w:r w:rsidR="008434CB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5 </w:t>
      </w:r>
      <w:r w:rsidR="00E12DA1"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roku</w:t>
      </w:r>
      <w:r w:rsidRPr="00707E8E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>.</w:t>
      </w:r>
    </w:p>
    <w:p w14:paraId="35D0BBFD" w14:textId="77777777" w:rsidR="00C44CB2" w:rsidRPr="00707E8E" w:rsidRDefault="00C44CB2" w:rsidP="00C44CB2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iCs/>
          <w:sz w:val="20"/>
          <w:szCs w:val="20"/>
          <w:lang w:eastAsia="pl-PL"/>
        </w:rPr>
      </w:pPr>
    </w:p>
    <w:p w14:paraId="23C8B8E5" w14:textId="77777777" w:rsidR="005009E6" w:rsidRPr="00707E8E" w:rsidRDefault="005009E6" w:rsidP="005009E6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6669F6D1" w14:textId="77777777" w:rsidR="005009E6" w:rsidRPr="00707E8E" w:rsidRDefault="005009E6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 xml:space="preserve">Wybór oferty </w:t>
      </w:r>
    </w:p>
    <w:p w14:paraId="0A2E90A9" w14:textId="77777777" w:rsidR="005009E6" w:rsidRPr="00707E8E" w:rsidRDefault="005009E6" w:rsidP="005009E6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707E8E">
        <w:rPr>
          <w:rFonts w:ascii="Aptos" w:hAnsi="Aptos" w:cs="Calibri"/>
          <w:sz w:val="20"/>
          <w:szCs w:val="20"/>
        </w:rPr>
        <w:t xml:space="preserve">Maksymalna liczba punktów do zdobycia wynosi 100. </w:t>
      </w:r>
    </w:p>
    <w:p w14:paraId="377069FA" w14:textId="77777777" w:rsidR="005009E6" w:rsidRPr="00707E8E" w:rsidRDefault="005009E6" w:rsidP="005009E6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707E8E">
        <w:rPr>
          <w:rFonts w:ascii="Aptos" w:hAnsi="Aptos" w:cs="Calibri"/>
          <w:sz w:val="20"/>
          <w:szCs w:val="20"/>
        </w:rPr>
        <w:t xml:space="preserve">Za najkorzystniejszą wybrana zostanie ta oferta, która </w:t>
      </w:r>
      <w:r w:rsidR="00B367D4" w:rsidRPr="00707E8E">
        <w:rPr>
          <w:rFonts w:ascii="Aptos" w:hAnsi="Aptos" w:cs="Calibri"/>
          <w:sz w:val="20"/>
          <w:szCs w:val="20"/>
        </w:rPr>
        <w:t>spełnia techniczne wymagania ustalone przez zamawiającego</w:t>
      </w:r>
      <w:r w:rsidR="00C44CB2" w:rsidRPr="00707E8E">
        <w:rPr>
          <w:rFonts w:ascii="Aptos" w:hAnsi="Aptos" w:cs="Calibri"/>
          <w:sz w:val="20"/>
          <w:szCs w:val="20"/>
        </w:rPr>
        <w:t xml:space="preserve"> i</w:t>
      </w:r>
      <w:r w:rsidR="00B367D4" w:rsidRPr="00707E8E">
        <w:rPr>
          <w:rFonts w:ascii="Aptos" w:hAnsi="Aptos" w:cs="Calibri"/>
          <w:sz w:val="20"/>
          <w:szCs w:val="20"/>
        </w:rPr>
        <w:t xml:space="preserve"> </w:t>
      </w:r>
      <w:r w:rsidRPr="00707E8E">
        <w:rPr>
          <w:rFonts w:ascii="Aptos" w:hAnsi="Aptos" w:cs="Calibri"/>
          <w:sz w:val="20"/>
          <w:szCs w:val="20"/>
        </w:rPr>
        <w:t xml:space="preserve">otrzyma największą liczbę punktów. </w:t>
      </w:r>
    </w:p>
    <w:p w14:paraId="6E9E79B4" w14:textId="77777777" w:rsidR="00C0220E" w:rsidRPr="00707E8E" w:rsidRDefault="00C0220E" w:rsidP="0013337A">
      <w:pPr>
        <w:pStyle w:val="Akapitzlis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Inne istotne warunki: </w:t>
      </w:r>
    </w:p>
    <w:p w14:paraId="50AFDF15" w14:textId="77777777" w:rsidR="00B524C4" w:rsidRPr="00707E8E" w:rsidRDefault="00B524C4" w:rsidP="00B524C4">
      <w:pPr>
        <w:pStyle w:val="Akapitzlist"/>
        <w:spacing w:before="120"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060E09AA" w14:textId="752CB576" w:rsidR="00C0220E" w:rsidRPr="00707E8E" w:rsidRDefault="676A96BE" w:rsidP="001333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Termin ważności oferty – </w:t>
      </w:r>
      <w:r w:rsidR="00E31CC4" w:rsidRPr="00707E8E">
        <w:rPr>
          <w:rFonts w:ascii="Aptos" w:hAnsi="Aptos" w:cs="Tahoma"/>
          <w:b/>
          <w:bCs/>
          <w:color w:val="auto"/>
          <w:sz w:val="20"/>
          <w:szCs w:val="20"/>
        </w:rPr>
        <w:t>1</w:t>
      </w:r>
      <w:r w:rsidR="0060795A" w:rsidRPr="00707E8E">
        <w:rPr>
          <w:rFonts w:ascii="Aptos" w:hAnsi="Aptos" w:cs="Tahoma"/>
          <w:b/>
          <w:bCs/>
          <w:color w:val="auto"/>
          <w:sz w:val="20"/>
          <w:szCs w:val="20"/>
        </w:rPr>
        <w:t>0.02</w:t>
      </w:r>
      <w:r w:rsidRPr="00707E8E">
        <w:rPr>
          <w:rFonts w:ascii="Aptos" w:hAnsi="Aptos" w:cs="Tahoma"/>
          <w:b/>
          <w:bCs/>
          <w:color w:val="auto"/>
          <w:sz w:val="20"/>
          <w:szCs w:val="20"/>
        </w:rPr>
        <w:t>.202</w:t>
      </w:r>
      <w:r w:rsidR="0060795A" w:rsidRPr="00707E8E">
        <w:rPr>
          <w:rFonts w:ascii="Aptos" w:hAnsi="Aptos" w:cs="Tahoma"/>
          <w:b/>
          <w:bCs/>
          <w:color w:val="auto"/>
          <w:sz w:val="20"/>
          <w:szCs w:val="20"/>
        </w:rPr>
        <w:t>5</w:t>
      </w:r>
    </w:p>
    <w:p w14:paraId="63957AD9" w14:textId="10BC0AC6" w:rsidR="00C0220E" w:rsidRPr="00707E8E" w:rsidRDefault="00C0220E" w:rsidP="001333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 Wykonawcą, którego oferta będzie najkorzystniejsza (tj. </w:t>
      </w:r>
      <w:r w:rsidR="00B367D4" w:rsidRPr="00707E8E">
        <w:rPr>
          <w:rFonts w:ascii="Aptos" w:hAnsi="Aptos" w:cs="Calibri"/>
          <w:color w:val="auto"/>
          <w:sz w:val="20"/>
          <w:szCs w:val="20"/>
        </w:rPr>
        <w:t>która spełnia techniczne wymagania ustalone przez zamawiającego, a następnie otrzyma największą liczbę punktów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), po wybraniu oferty, zostanie zawarta umowa na dostawę. Umowa ta </w:t>
      </w:r>
      <w:r w:rsidR="00753BB9" w:rsidRPr="00707E8E">
        <w:rPr>
          <w:rFonts w:ascii="Aptos" w:hAnsi="Aptos" w:cs="Tahoma"/>
          <w:color w:val="auto"/>
          <w:sz w:val="20"/>
          <w:szCs w:val="20"/>
        </w:rPr>
        <w:t xml:space="preserve">zostanie zawarta </w:t>
      </w:r>
      <w:r w:rsidRPr="00707E8E">
        <w:rPr>
          <w:rFonts w:ascii="Aptos" w:hAnsi="Aptos" w:cs="Tahoma"/>
          <w:color w:val="auto"/>
          <w:sz w:val="20"/>
          <w:szCs w:val="20"/>
        </w:rPr>
        <w:t>do dnia</w:t>
      </w:r>
      <w:r w:rsidR="00285058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="004C7E24" w:rsidRPr="00707E8E">
        <w:rPr>
          <w:rFonts w:ascii="Aptos" w:hAnsi="Aptos" w:cs="Tahoma"/>
          <w:b/>
          <w:bCs/>
          <w:color w:val="auto"/>
          <w:sz w:val="20"/>
          <w:szCs w:val="20"/>
        </w:rPr>
        <w:t>1</w:t>
      </w:r>
      <w:r w:rsidR="000B6621" w:rsidRPr="00707E8E">
        <w:rPr>
          <w:rFonts w:ascii="Aptos" w:hAnsi="Aptos" w:cs="Tahoma"/>
          <w:b/>
          <w:bCs/>
          <w:color w:val="auto"/>
          <w:sz w:val="20"/>
          <w:szCs w:val="20"/>
        </w:rPr>
        <w:t>0</w:t>
      </w:r>
      <w:r w:rsidR="00444410" w:rsidRPr="00707E8E">
        <w:rPr>
          <w:rFonts w:ascii="Aptos" w:hAnsi="Aptos" w:cs="Tahoma"/>
          <w:b/>
          <w:bCs/>
          <w:color w:val="auto"/>
          <w:sz w:val="20"/>
          <w:szCs w:val="20"/>
        </w:rPr>
        <w:t>.</w:t>
      </w:r>
      <w:r w:rsidR="000B6621" w:rsidRPr="00707E8E">
        <w:rPr>
          <w:rFonts w:ascii="Aptos" w:hAnsi="Aptos" w:cs="Tahoma"/>
          <w:b/>
          <w:bCs/>
          <w:color w:val="auto"/>
          <w:sz w:val="20"/>
          <w:szCs w:val="20"/>
        </w:rPr>
        <w:t>02.</w:t>
      </w:r>
      <w:r w:rsidR="00444410" w:rsidRPr="00707E8E">
        <w:rPr>
          <w:rFonts w:ascii="Aptos" w:hAnsi="Aptos" w:cs="Tahoma"/>
          <w:b/>
          <w:bCs/>
          <w:color w:val="auto"/>
          <w:sz w:val="20"/>
          <w:szCs w:val="20"/>
        </w:rPr>
        <w:t>202</w:t>
      </w:r>
      <w:r w:rsidR="0060795A" w:rsidRPr="00707E8E">
        <w:rPr>
          <w:rFonts w:ascii="Aptos" w:hAnsi="Aptos" w:cs="Tahoma"/>
          <w:b/>
          <w:bCs/>
          <w:color w:val="auto"/>
          <w:sz w:val="20"/>
          <w:szCs w:val="20"/>
        </w:rPr>
        <w:t>5</w:t>
      </w:r>
      <w:r w:rsidR="00444410"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 </w:t>
      </w:r>
      <w:r w:rsidR="00347A79" w:rsidRPr="00707E8E">
        <w:rPr>
          <w:rFonts w:ascii="Aptos" w:hAnsi="Aptos" w:cs="Tahoma"/>
          <w:color w:val="auto"/>
          <w:sz w:val="20"/>
          <w:szCs w:val="20"/>
        </w:rPr>
        <w:t>roku,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</w:t>
      </w:r>
      <w:r w:rsidR="00753BB9" w:rsidRPr="00707E8E">
        <w:rPr>
          <w:rFonts w:ascii="Aptos" w:hAnsi="Aptos" w:cs="Tahoma"/>
          <w:color w:val="auto"/>
          <w:sz w:val="20"/>
          <w:szCs w:val="20"/>
        </w:rPr>
        <w:t xml:space="preserve">zobowiązany będzie do zapłaty, </w:t>
      </w:r>
      <w:r w:rsidRPr="00707E8E">
        <w:rPr>
          <w:rFonts w:ascii="Aptos" w:hAnsi="Aptos" w:cs="Tahoma"/>
          <w:color w:val="auto"/>
          <w:sz w:val="20"/>
          <w:szCs w:val="20"/>
        </w:rPr>
        <w:t>wg ceny wynikającej z wybranej oferty, wyłącznie z</w:t>
      </w:r>
      <w:r w:rsidR="00795DD3" w:rsidRPr="00707E8E">
        <w:rPr>
          <w:rFonts w:ascii="Aptos" w:hAnsi="Aptos" w:cs="Tahoma"/>
          <w:color w:val="auto"/>
          <w:sz w:val="20"/>
          <w:szCs w:val="20"/>
        </w:rPr>
        <w:t>a faktycznie wykonaną dostawę.</w:t>
      </w:r>
    </w:p>
    <w:p w14:paraId="7896CA98" w14:textId="77777777" w:rsidR="00334331" w:rsidRPr="00707E8E" w:rsidRDefault="007D2198" w:rsidP="001333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Zamówienie  </w:t>
      </w:r>
      <w:r w:rsidR="00334331" w:rsidRPr="00707E8E">
        <w:rPr>
          <w:rFonts w:ascii="Aptos" w:hAnsi="Aptos" w:cs="Tahoma"/>
          <w:color w:val="auto"/>
          <w:sz w:val="20"/>
          <w:szCs w:val="20"/>
        </w:rPr>
        <w:t xml:space="preserve">nie 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stanowi części zamówienia w projekcie, w rozumieniu „Wytycznych dotyczących kwalifikowalności wydatków na lata 2021-2027”, z uwagi na jego charakter pod względem technicznym i funkcjonalnym. </w:t>
      </w:r>
    </w:p>
    <w:p w14:paraId="514BB640" w14:textId="77777777" w:rsidR="004C7E24" w:rsidRPr="00707E8E" w:rsidRDefault="004C7E24" w:rsidP="004C7E24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4BE71B69" w14:textId="5BA3438B" w:rsidR="002063DF" w:rsidRPr="00707E8E" w:rsidRDefault="002063DF" w:rsidP="002063DF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7C135E16" w14:textId="77777777" w:rsidR="00031E55" w:rsidRPr="00707E8E" w:rsidRDefault="00031E55" w:rsidP="0013337A">
      <w:pPr>
        <w:pStyle w:val="Akapitzlis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Warunki zmiany umowy: </w:t>
      </w:r>
    </w:p>
    <w:p w14:paraId="0E0D751F" w14:textId="77777777" w:rsidR="00031E55" w:rsidRPr="00707E8E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>Nie jest możliwe dokonywanie istotnych zmian postanowień zawartej umowy w stosunku do treści oferty, na podstawie której dokonano wyboru wykonawcy, chyba że</w:t>
      </w:r>
      <w:r w:rsidR="003736EC" w:rsidRPr="00707E8E">
        <w:rPr>
          <w:rFonts w:ascii="Aptos" w:hAnsi="Aptos" w:cs="Tahoma"/>
          <w:sz w:val="20"/>
          <w:szCs w:val="20"/>
        </w:rPr>
        <w:t xml:space="preserve"> zmiany</w:t>
      </w:r>
      <w:r w:rsidRPr="00707E8E">
        <w:rPr>
          <w:rFonts w:ascii="Aptos" w:hAnsi="Aptos" w:cs="Tahoma"/>
          <w:sz w:val="20"/>
          <w:szCs w:val="20"/>
        </w:rPr>
        <w:t>:</w:t>
      </w:r>
    </w:p>
    <w:p w14:paraId="3552D4F1" w14:textId="77777777" w:rsidR="00F35E8F" w:rsidRPr="00707E8E" w:rsidRDefault="00F35E8F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5C0019C" w14:textId="77777777" w:rsidR="00F35E8F" w:rsidRPr="00707E8E" w:rsidRDefault="003736EC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lastRenderedPageBreak/>
        <w:t>d</w:t>
      </w:r>
      <w:r w:rsidR="00F35E8F" w:rsidRPr="00707E8E">
        <w:rPr>
          <w:rFonts w:ascii="Aptos" w:hAnsi="Aptos" w:cs="Tahoma"/>
          <w:color w:val="auto"/>
          <w:sz w:val="20"/>
          <w:szCs w:val="20"/>
        </w:rPr>
        <w:t xml:space="preserve">otyczą sposobu i terminu realizacji zamówienia na skutek: </w:t>
      </w:r>
    </w:p>
    <w:p w14:paraId="720A9243" w14:textId="77777777" w:rsidR="00B24A73" w:rsidRPr="00707E8E" w:rsidRDefault="00B24A73" w:rsidP="00B24A73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1A9A1751" w14:textId="77777777" w:rsidR="00F35E8F" w:rsidRPr="00707E8E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zmiany przepisów powszechnie obowiązującego prawa po zawarciu umowy, w zakresie niezbędnym do dostosowania Umowy do zmienionych przepisów,</w:t>
      </w:r>
    </w:p>
    <w:p w14:paraId="247D4563" w14:textId="77777777" w:rsidR="00F35E8F" w:rsidRPr="00707E8E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okoliczność, prawna, ekonomiczna lub wystąpi siła wyższa, za którą żadna ze stron nie ponosi odpowiedzialności, skutkująca brakiem możliwości należytego wykonania zawartej umowy w umownym terminie,</w:t>
      </w:r>
    </w:p>
    <w:p w14:paraId="74DB9AF6" w14:textId="77777777" w:rsidR="00F35E8F" w:rsidRPr="00707E8E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 za którą odpowiada Zamawiający, skutkująca brakiem możliwości należytego wykonania zawartej umowy w umownym terminie,</w:t>
      </w:r>
    </w:p>
    <w:p w14:paraId="27D4D1D2" w14:textId="77777777" w:rsidR="00F35E8F" w:rsidRPr="00707E8E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na skutek zmiany zasad finansowania projektu wynikającego z podpisanych przez Zamawiającego umów z Instytucjami przyznającymi dofinansowanie,</w:t>
      </w:r>
    </w:p>
    <w:p w14:paraId="2A8221E8" w14:textId="77777777" w:rsidR="00F35E8F" w:rsidRPr="00707E8E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na skutek zaistnienia innych czynników związanych z realizacją przedmiotowego projektu niezależnych od Zamawiającego</w:t>
      </w:r>
    </w:p>
    <w:p w14:paraId="5D5B9919" w14:textId="77777777" w:rsidR="00F35E8F" w:rsidRPr="00707E8E" w:rsidRDefault="00F35E8F" w:rsidP="00F35E8F">
      <w:pPr>
        <w:pStyle w:val="Akapitzlist"/>
        <w:spacing w:line="276" w:lineRule="auto"/>
        <w:ind w:left="1428"/>
        <w:jc w:val="both"/>
        <w:rPr>
          <w:rFonts w:ascii="Aptos" w:hAnsi="Aptos" w:cs="Tahoma"/>
          <w:color w:val="auto"/>
          <w:sz w:val="20"/>
          <w:szCs w:val="20"/>
        </w:rPr>
      </w:pPr>
    </w:p>
    <w:p w14:paraId="1E0D296E" w14:textId="77777777" w:rsidR="00F35E8F" w:rsidRPr="00707E8E" w:rsidRDefault="00F35E8F" w:rsidP="00F35E8F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>W przypadku wystąpienie powyższych okoliczności, w zakresie mającym wpływ na przebieg realizacji zamówienia, termin wykonania umowy może ulec odpowiedniemu przedłużeniu o czas niezbędny do zakończenia wykonania przedmiotu umowy w sposób należyty.</w:t>
      </w:r>
    </w:p>
    <w:p w14:paraId="79FB102A" w14:textId="77777777" w:rsidR="00F35E8F" w:rsidRPr="00707E8E" w:rsidRDefault="676A96BE" w:rsidP="00F35E8F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2FA805BB" w14:textId="77777777" w:rsidR="00031E55" w:rsidRPr="00707E8E" w:rsidRDefault="00F35E8F" w:rsidP="00D61DA8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5BF0B51E" w14:textId="77777777" w:rsidR="00031E55" w:rsidRPr="00707E8E" w:rsidRDefault="676A96BE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3C61261A" w14:textId="77777777" w:rsidR="00031E55" w:rsidRPr="00707E8E" w:rsidRDefault="00031E55" w:rsidP="00031E55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5FF83FE" w14:textId="77777777" w:rsidR="00031E55" w:rsidRPr="00707E8E" w:rsidRDefault="00031E55" w:rsidP="0013337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66778B3A" w14:textId="77777777" w:rsidR="00031E55" w:rsidRPr="00707E8E" w:rsidRDefault="00031E55" w:rsidP="0013337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zmiana wykonawcy spowodowałaby istotną niedogodność lub znaczne zwiększenie kosztów dla zamawiającego,</w:t>
      </w:r>
    </w:p>
    <w:p w14:paraId="132515E7" w14:textId="77777777" w:rsidR="00031E55" w:rsidRPr="00707E8E" w:rsidRDefault="676A96BE" w:rsidP="0013337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</w:t>
      </w:r>
    </w:p>
    <w:p w14:paraId="10C5ECA1" w14:textId="77777777" w:rsidR="00B24A73" w:rsidRPr="00707E8E" w:rsidRDefault="00B24A73" w:rsidP="00B24A73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4C619598" w14:textId="73867D24" w:rsidR="00031E55" w:rsidRPr="00707E8E" w:rsidRDefault="00031E55" w:rsidP="00031E5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zmiana nie prowadzi do zmiany ogólnego charakteru umowy i zostały spełnione łącznie następujące warunki:</w:t>
      </w:r>
    </w:p>
    <w:p w14:paraId="56B4BFF5" w14:textId="77777777" w:rsidR="00031E55" w:rsidRPr="00707E8E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konieczność zmiany umowy spowodowana jest okolicznościami, których zamawiający, działając z należytą starannością, nie mógł przewidzieć,</w:t>
      </w:r>
    </w:p>
    <w:p w14:paraId="6F350EBD" w14:textId="77777777" w:rsidR="00031E55" w:rsidRPr="00707E8E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umowie,</w:t>
      </w:r>
    </w:p>
    <w:p w14:paraId="618368B6" w14:textId="77777777" w:rsidR="00031E55" w:rsidRPr="00707E8E" w:rsidRDefault="00031E55" w:rsidP="00031E55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0954F84B" w14:textId="77777777" w:rsidR="00031E55" w:rsidRPr="00707E8E" w:rsidRDefault="00031E55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wykonawcę, któremu zamawiający udzielił zamówienia, ma zastąpić nowy wykonawca:</w:t>
      </w:r>
    </w:p>
    <w:p w14:paraId="1BC6177C" w14:textId="77777777" w:rsidR="00031E55" w:rsidRPr="00707E8E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197FB968" w14:textId="77777777" w:rsidR="00031E55" w:rsidRPr="00707E8E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lastRenderedPageBreak/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53F87796" w14:textId="77777777" w:rsidR="00031E55" w:rsidRPr="00707E8E" w:rsidRDefault="00031E55" w:rsidP="00031E55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E10A728" w14:textId="77777777" w:rsidR="00236341" w:rsidRPr="00707E8E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5FE9986C" w14:textId="77777777" w:rsidR="00031E55" w:rsidRPr="00707E8E" w:rsidRDefault="00236341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</w:t>
      </w:r>
      <w:r w:rsidR="00031E55" w:rsidRPr="00707E8E">
        <w:rPr>
          <w:rFonts w:ascii="Aptos" w:hAnsi="Aptos" w:cs="Tahoma"/>
          <w:color w:val="auto"/>
          <w:sz w:val="20"/>
          <w:szCs w:val="20"/>
        </w:rPr>
        <w:t>miana nie prowadzi do zmiany ogólnego charakteru umowy, a łączna wartość zmian jest mniejsza niż 5 382 000 EUR w przypadku robót budowlanych, a 140 000 EUR w przypadku dostaw i usług (</w:t>
      </w:r>
      <w:r w:rsidR="00031E55" w:rsidRPr="00707E8E">
        <w:rPr>
          <w:rFonts w:ascii="Aptos" w:hAnsi="Aptos" w:cs="Tahoma"/>
          <w:b/>
          <w:bCs/>
          <w:color w:val="auto"/>
          <w:sz w:val="20"/>
          <w:szCs w:val="20"/>
        </w:rPr>
        <w:t>Średni kurs PLN w stosunku do EUR stanowiący podstawę przeliczania wartości zamówień ogłaszany jest w drodze obwieszczenia Prezesa Urzędu Zamówień Publicznych, w Dzienniku Urzędowym Rzeczypospolitej Polskiej "Monitor Polski", oraz zamieszczany na stronie internetowej Urzędu Zamówień Publicznych</w:t>
      </w:r>
      <w:r w:rsidR="00031E55" w:rsidRPr="00707E8E">
        <w:rPr>
          <w:rFonts w:ascii="Aptos" w:hAnsi="Aptos" w:cs="Tahoma"/>
          <w:color w:val="auto"/>
          <w:sz w:val="20"/>
          <w:szCs w:val="20"/>
        </w:rPr>
        <w:t>)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1F8960D8" w14:textId="77777777" w:rsidR="00031E55" w:rsidRPr="00707E8E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</w:t>
      </w:r>
      <w:r w:rsidR="00F35E8F" w:rsidRPr="00707E8E">
        <w:rPr>
          <w:rFonts w:ascii="Aptos" w:hAnsi="Aptos" w:cs="Tahoma"/>
          <w:sz w:val="20"/>
          <w:szCs w:val="20"/>
        </w:rPr>
        <w:t>d</w:t>
      </w:r>
      <w:r w:rsidRPr="00707E8E">
        <w:rPr>
          <w:rFonts w:ascii="Aptos" w:hAnsi="Aptos" w:cs="Tahoma"/>
          <w:sz w:val="20"/>
          <w:szCs w:val="20"/>
        </w:rPr>
        <w:t>.</w:t>
      </w:r>
    </w:p>
    <w:p w14:paraId="05C65CAD" w14:textId="11F73360" w:rsidR="000325EE" w:rsidRPr="00707E8E" w:rsidRDefault="00C0220E" w:rsidP="000E1AD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54A245C5" w14:textId="77777777" w:rsidR="000325EE" w:rsidRPr="00707E8E" w:rsidRDefault="000325EE" w:rsidP="00B524C4">
      <w:pPr>
        <w:pStyle w:val="Akapitzlist"/>
        <w:spacing w:line="276" w:lineRule="auto"/>
        <w:ind w:left="71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40C941B0" w14:textId="77777777" w:rsidR="00C0220E" w:rsidRPr="00707E8E" w:rsidRDefault="00C0220E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03E9CEB0" w14:textId="77777777" w:rsidR="00B524C4" w:rsidRPr="00707E8E" w:rsidRDefault="00B524C4" w:rsidP="00B524C4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3BAAEFEF" w14:textId="77777777" w:rsidR="00B13572" w:rsidRPr="00707E8E" w:rsidRDefault="00B13572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707E8E">
        <w:rPr>
          <w:rFonts w:ascii="Aptos" w:hAnsi="Aptos" w:cs="Calibri"/>
          <w:color w:val="auto"/>
          <w:sz w:val="20"/>
          <w:szCs w:val="20"/>
        </w:rPr>
        <w:t>Ofertę sporządzić należy na załączonym druku „Formularz Ofertowy” (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27C36DEE" w14:textId="77777777" w:rsidR="00B13572" w:rsidRPr="00707E8E" w:rsidRDefault="00B13572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707E8E">
        <w:rPr>
          <w:rFonts w:ascii="Aptos" w:hAnsi="Aptos" w:cs="Calibri"/>
          <w:color w:val="auto"/>
          <w:sz w:val="20"/>
          <w:szCs w:val="20"/>
        </w:rPr>
        <w:t xml:space="preserve">Do oferty należy załączyć oświadczenie potwierdzające spełnienie przez dostawcę w oferowanym przedmiocie zamówienia wszystkich minimalnych parametrów technicznych pożądanych przez zamawiającego, którego wzór stanowi </w:t>
      </w:r>
      <w:r w:rsidRPr="00707E8E">
        <w:rPr>
          <w:rFonts w:ascii="Aptos" w:hAnsi="Aptos" w:cs="Calibri"/>
          <w:b/>
          <w:color w:val="auto"/>
          <w:sz w:val="20"/>
          <w:szCs w:val="20"/>
        </w:rPr>
        <w:t>załącznik nr 1a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do niniejszego zapytania, oświadczenie o spełnianiu warunków zamówienia, którego wzór stanowi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 do niniejszego zapytania ofertowego, oraz w zakresie </w:t>
      </w:r>
      <w:proofErr w:type="spellStart"/>
      <w:r w:rsidRPr="00707E8E">
        <w:rPr>
          <w:rFonts w:ascii="Aptos" w:hAnsi="Aptos" w:cs="Calibri"/>
          <w:color w:val="auto"/>
          <w:sz w:val="20"/>
          <w:szCs w:val="20"/>
        </w:rPr>
        <w:t>wykluczeń</w:t>
      </w:r>
      <w:proofErr w:type="spellEnd"/>
      <w:r w:rsidRPr="00707E8E">
        <w:rPr>
          <w:rFonts w:ascii="Aptos" w:hAnsi="Aptos" w:cs="Calibri"/>
          <w:color w:val="auto"/>
          <w:sz w:val="20"/>
          <w:szCs w:val="20"/>
        </w:rPr>
        <w:t xml:space="preserve"> w odniesieniu do podmiotów powiązanych, którego wzór stanowi </w:t>
      </w:r>
      <w:r w:rsidRPr="00707E8E">
        <w:rPr>
          <w:rFonts w:ascii="Aptos" w:hAnsi="Aptos" w:cs="Calibri"/>
          <w:b/>
          <w:bCs/>
          <w:color w:val="auto"/>
          <w:sz w:val="20"/>
          <w:szCs w:val="20"/>
        </w:rPr>
        <w:t xml:space="preserve">załącznik nr 3  </w:t>
      </w:r>
      <w:r w:rsidRPr="00707E8E">
        <w:rPr>
          <w:rFonts w:ascii="Aptos" w:hAnsi="Aptos" w:cs="Calibri"/>
          <w:color w:val="auto"/>
          <w:sz w:val="20"/>
          <w:szCs w:val="20"/>
        </w:rPr>
        <w:t xml:space="preserve">do niniejszego zapytania ofertowego. </w:t>
      </w:r>
    </w:p>
    <w:p w14:paraId="0F5D0F97" w14:textId="77777777" w:rsidR="00B13572" w:rsidRPr="00707E8E" w:rsidRDefault="00B13572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707E8E">
        <w:rPr>
          <w:rFonts w:ascii="Aptos" w:hAnsi="Aptos" w:cs="Calibri"/>
          <w:color w:val="auto"/>
          <w:sz w:val="20"/>
          <w:szCs w:val="20"/>
        </w:rPr>
        <w:t>Dodatkowo do oferty ma być ponadto załączony/e:</w:t>
      </w:r>
    </w:p>
    <w:p w14:paraId="002BDC51" w14:textId="77777777" w:rsidR="00B13572" w:rsidRPr="00707E8E" w:rsidRDefault="00B13572" w:rsidP="0013337A">
      <w:pPr>
        <w:pStyle w:val="Akapitzlist"/>
        <w:numPr>
          <w:ilvl w:val="0"/>
          <w:numId w:val="17"/>
        </w:numPr>
        <w:spacing w:line="240" w:lineRule="auto"/>
        <w:ind w:left="1418" w:hanging="284"/>
        <w:jc w:val="both"/>
        <w:rPr>
          <w:rFonts w:ascii="Aptos" w:hAnsi="Aptos" w:cstheme="minorHAnsi"/>
          <w:bCs/>
          <w:color w:val="auto"/>
          <w:sz w:val="20"/>
          <w:szCs w:val="20"/>
        </w:rPr>
      </w:pPr>
      <w:r w:rsidRPr="00707E8E">
        <w:rPr>
          <w:rFonts w:ascii="Aptos" w:hAnsi="Aptos" w:cstheme="minorHAnsi"/>
          <w:bCs/>
          <w:color w:val="auto"/>
          <w:sz w:val="20"/>
          <w:szCs w:val="20"/>
        </w:rPr>
        <w:t xml:space="preserve">Oświadczenie, iż Wykonawca 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posiada wiedzę i </w:t>
      </w:r>
      <w:r w:rsidRPr="00707E8E">
        <w:rPr>
          <w:rFonts w:ascii="Aptos" w:eastAsia="Times New Roman" w:hAnsi="Aptos" w:cs="Arial"/>
          <w:color w:val="auto"/>
          <w:sz w:val="20"/>
          <w:szCs w:val="20"/>
          <w:lang w:eastAsia="pl-PL"/>
        </w:rPr>
        <w:t>doświadczenie niezbędne do wykonania zamówienia</w:t>
      </w:r>
    </w:p>
    <w:p w14:paraId="724909E9" w14:textId="0F42B458" w:rsidR="005B4ABB" w:rsidRPr="00707E8E" w:rsidRDefault="00B13572" w:rsidP="00A70B40">
      <w:pPr>
        <w:pStyle w:val="Akapitzlist"/>
        <w:numPr>
          <w:ilvl w:val="0"/>
          <w:numId w:val="17"/>
        </w:numPr>
        <w:spacing w:line="276" w:lineRule="auto"/>
        <w:ind w:left="1418" w:hanging="284"/>
        <w:jc w:val="both"/>
        <w:rPr>
          <w:rFonts w:ascii="Aptos" w:hAnsi="Aptos" w:cstheme="minorHAnsi"/>
          <w:bCs/>
          <w:color w:val="auto"/>
          <w:sz w:val="20"/>
          <w:szCs w:val="20"/>
        </w:rPr>
      </w:pPr>
      <w:r w:rsidRPr="00707E8E">
        <w:rPr>
          <w:rFonts w:ascii="Aptos" w:hAnsi="Aptos" w:cstheme="minorHAnsi"/>
          <w:bCs/>
          <w:color w:val="auto"/>
          <w:sz w:val="20"/>
          <w:szCs w:val="20"/>
        </w:rPr>
        <w:lastRenderedPageBreak/>
        <w:t xml:space="preserve">Oświadczenie </w:t>
      </w:r>
      <w:r w:rsidRPr="00707E8E">
        <w:rPr>
          <w:rFonts w:ascii="Aptos" w:hAnsi="Aptos" w:cstheme="minorHAnsi"/>
          <w:b/>
          <w:color w:val="auto"/>
          <w:sz w:val="20"/>
          <w:szCs w:val="20"/>
        </w:rPr>
        <w:t>o braku zaległości podatkowych</w:t>
      </w:r>
      <w:r w:rsidRPr="00707E8E">
        <w:rPr>
          <w:rFonts w:ascii="Aptos" w:hAnsi="Aptos" w:cstheme="minorHAnsi"/>
          <w:bCs/>
          <w:color w:val="auto"/>
          <w:sz w:val="20"/>
          <w:szCs w:val="20"/>
        </w:rPr>
        <w:t xml:space="preserve"> oraz o niezaleganiu ze składkami w </w:t>
      </w:r>
      <w:r w:rsidRPr="00707E8E">
        <w:rPr>
          <w:rFonts w:ascii="Aptos" w:hAnsi="Aptos" w:cstheme="minorHAnsi"/>
          <w:b/>
          <w:color w:val="auto"/>
          <w:sz w:val="20"/>
          <w:szCs w:val="20"/>
        </w:rPr>
        <w:t xml:space="preserve">stosunku do ZUS  </w:t>
      </w:r>
      <w:r w:rsidR="008D1EF6" w:rsidRPr="00707E8E">
        <w:rPr>
          <w:rFonts w:ascii="Aptos" w:hAnsi="Aptos" w:cstheme="minorHAnsi"/>
          <w:bCs/>
          <w:color w:val="auto"/>
          <w:sz w:val="20"/>
          <w:szCs w:val="20"/>
        </w:rPr>
        <w:t>lub odpowiednika krajowego oferenta</w:t>
      </w:r>
      <w:r w:rsidR="00A70B40" w:rsidRPr="00707E8E">
        <w:rPr>
          <w:rFonts w:ascii="Aptos" w:hAnsi="Aptos" w:cstheme="minorHAnsi"/>
          <w:bCs/>
          <w:color w:val="auto"/>
          <w:sz w:val="20"/>
          <w:szCs w:val="20"/>
        </w:rPr>
        <w:t>, s</w:t>
      </w:r>
      <w:r w:rsidR="676A96BE" w:rsidRPr="00707E8E">
        <w:rPr>
          <w:rFonts w:ascii="Aptos" w:hAnsi="Aptos"/>
          <w:b/>
          <w:bCs/>
          <w:sz w:val="20"/>
          <w:szCs w:val="20"/>
        </w:rPr>
        <w:t>tanowiące załącznik numer</w:t>
      </w:r>
      <w:r w:rsidR="007548AB" w:rsidRPr="00707E8E">
        <w:rPr>
          <w:rFonts w:ascii="Aptos" w:hAnsi="Aptos"/>
          <w:b/>
          <w:bCs/>
          <w:sz w:val="20"/>
          <w:szCs w:val="20"/>
        </w:rPr>
        <w:t xml:space="preserve"> </w:t>
      </w:r>
      <w:r w:rsidR="00EA71AC" w:rsidRPr="00707E8E">
        <w:rPr>
          <w:rFonts w:ascii="Aptos" w:hAnsi="Aptos"/>
          <w:b/>
          <w:bCs/>
          <w:sz w:val="20"/>
          <w:szCs w:val="20"/>
        </w:rPr>
        <w:t>2</w:t>
      </w:r>
      <w:r w:rsidR="676A96BE" w:rsidRPr="00707E8E">
        <w:rPr>
          <w:rFonts w:ascii="Aptos" w:hAnsi="Aptos"/>
          <w:b/>
          <w:bCs/>
          <w:sz w:val="20"/>
          <w:szCs w:val="20"/>
        </w:rPr>
        <w:t xml:space="preserve"> </w:t>
      </w:r>
      <w:r w:rsidR="0045375A" w:rsidRPr="00707E8E">
        <w:rPr>
          <w:rFonts w:ascii="Aptos" w:hAnsi="Aptos"/>
          <w:b/>
          <w:bCs/>
          <w:sz w:val="20"/>
          <w:szCs w:val="20"/>
        </w:rPr>
        <w:t xml:space="preserve">+ </w:t>
      </w:r>
      <w:r w:rsidR="005B4ABB" w:rsidRPr="00707E8E">
        <w:rPr>
          <w:rFonts w:ascii="Aptos" w:hAnsi="Aptos"/>
          <w:b/>
          <w:bCs/>
          <w:sz w:val="20"/>
          <w:szCs w:val="20"/>
        </w:rPr>
        <w:t xml:space="preserve">Dodatkowo </w:t>
      </w:r>
      <w:r w:rsidR="005B4ABB" w:rsidRPr="00707E8E">
        <w:rPr>
          <w:rFonts w:ascii="Aptos" w:hAnsi="Aptos"/>
          <w:b/>
          <w:bCs/>
          <w:sz w:val="20"/>
          <w:szCs w:val="20"/>
          <w:u w:val="single"/>
        </w:rPr>
        <w:t xml:space="preserve">Oferent jest zobligowany do dostarczenia zaświadczenia </w:t>
      </w:r>
      <w:r w:rsidR="005B4ABB" w:rsidRPr="00707E8E">
        <w:rPr>
          <w:rFonts w:ascii="Aptos" w:hAnsi="Aptos" w:cs="Calibri"/>
          <w:b/>
          <w:bCs/>
          <w:sz w:val="20"/>
          <w:szCs w:val="20"/>
          <w:u w:val="single"/>
        </w:rPr>
        <w:t>o braku zaległości podatkowych oraz o niezaleganiu ze składkami w stosunku do ZUS v</w:t>
      </w:r>
      <w:r w:rsidR="005B4ABB" w:rsidRPr="00707E8E">
        <w:rPr>
          <w:rFonts w:ascii="Aptos" w:hAnsi="Aptos"/>
          <w:b/>
          <w:bCs/>
          <w:sz w:val="20"/>
          <w:szCs w:val="20"/>
          <w:u w:val="single"/>
        </w:rPr>
        <w:t xml:space="preserve"> lub odpowiednika krajowego oferenta, wydane nie wcześniej niż  </w:t>
      </w:r>
      <w:r w:rsidR="009301AF" w:rsidRPr="00707E8E">
        <w:rPr>
          <w:rFonts w:ascii="Aptos" w:hAnsi="Aptos"/>
          <w:b/>
          <w:bCs/>
          <w:sz w:val="20"/>
          <w:szCs w:val="20"/>
          <w:u w:val="single"/>
        </w:rPr>
        <w:t xml:space="preserve">3 </w:t>
      </w:r>
      <w:r w:rsidR="005B4ABB" w:rsidRPr="00707E8E">
        <w:rPr>
          <w:rFonts w:ascii="Aptos" w:hAnsi="Aptos"/>
          <w:b/>
          <w:bCs/>
          <w:sz w:val="20"/>
          <w:szCs w:val="20"/>
          <w:u w:val="single"/>
        </w:rPr>
        <w:t xml:space="preserve">miesiące przed terminem złożenia ofert tj. po </w:t>
      </w:r>
      <w:r w:rsidR="004C7E24" w:rsidRPr="00707E8E">
        <w:rPr>
          <w:rFonts w:ascii="Aptos" w:hAnsi="Aptos"/>
          <w:b/>
          <w:bCs/>
          <w:sz w:val="20"/>
          <w:szCs w:val="20"/>
          <w:u w:val="single"/>
        </w:rPr>
        <w:t>0</w:t>
      </w:r>
      <w:r w:rsidR="009301AF" w:rsidRPr="00707E8E">
        <w:rPr>
          <w:rFonts w:ascii="Aptos" w:hAnsi="Aptos"/>
          <w:b/>
          <w:bCs/>
          <w:sz w:val="20"/>
          <w:szCs w:val="20"/>
          <w:u w:val="single"/>
        </w:rPr>
        <w:t>3</w:t>
      </w:r>
      <w:r w:rsidR="004C7E24" w:rsidRPr="00707E8E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9301AF" w:rsidRPr="00707E8E">
        <w:rPr>
          <w:rFonts w:ascii="Aptos" w:hAnsi="Aptos"/>
          <w:b/>
          <w:bCs/>
          <w:sz w:val="20"/>
          <w:szCs w:val="20"/>
          <w:u w:val="single"/>
        </w:rPr>
        <w:t>listopada</w:t>
      </w:r>
      <w:r w:rsidR="00B06626" w:rsidRPr="00707E8E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B4ABB" w:rsidRPr="00707E8E">
        <w:rPr>
          <w:rFonts w:ascii="Aptos" w:hAnsi="Aptos"/>
          <w:b/>
          <w:bCs/>
          <w:sz w:val="20"/>
          <w:szCs w:val="20"/>
          <w:u w:val="single"/>
        </w:rPr>
        <w:t>20</w:t>
      </w:r>
      <w:r w:rsidR="009301AF" w:rsidRPr="00707E8E">
        <w:rPr>
          <w:rFonts w:ascii="Aptos" w:hAnsi="Aptos"/>
          <w:b/>
          <w:bCs/>
          <w:sz w:val="20"/>
          <w:szCs w:val="20"/>
          <w:u w:val="single"/>
        </w:rPr>
        <w:t>2</w:t>
      </w:r>
      <w:r w:rsidR="0060795A" w:rsidRPr="00707E8E">
        <w:rPr>
          <w:rFonts w:ascii="Aptos" w:hAnsi="Aptos"/>
          <w:b/>
          <w:bCs/>
          <w:sz w:val="20"/>
          <w:szCs w:val="20"/>
          <w:u w:val="single"/>
        </w:rPr>
        <w:t>4</w:t>
      </w:r>
      <w:r w:rsidR="009301AF" w:rsidRPr="00707E8E">
        <w:rPr>
          <w:rFonts w:ascii="Aptos" w:hAnsi="Aptos"/>
          <w:b/>
          <w:bCs/>
          <w:sz w:val="20"/>
          <w:szCs w:val="20"/>
          <w:u w:val="single"/>
        </w:rPr>
        <w:t xml:space="preserve"> roku</w:t>
      </w:r>
      <w:r w:rsidR="005B4ABB" w:rsidRPr="00707E8E">
        <w:rPr>
          <w:rFonts w:ascii="Aptos" w:hAnsi="Aptos"/>
          <w:b/>
          <w:bCs/>
          <w:sz w:val="20"/>
          <w:szCs w:val="20"/>
          <w:u w:val="single"/>
        </w:rPr>
        <w:t>.</w:t>
      </w:r>
    </w:p>
    <w:p w14:paraId="6D494F6B" w14:textId="0D793A59" w:rsidR="001B4DA5" w:rsidRPr="00707E8E" w:rsidRDefault="001B4DA5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Oferty stanowiące odpowiedź na zapytanie ofertowe należy złożyć w terminie do </w:t>
      </w:r>
      <w:r w:rsidR="009301AF" w:rsidRPr="00707E8E">
        <w:rPr>
          <w:rFonts w:ascii="Aptos" w:hAnsi="Aptos" w:cs="Tahoma"/>
          <w:color w:val="auto"/>
          <w:sz w:val="20"/>
          <w:szCs w:val="20"/>
        </w:rPr>
        <w:t>03</w:t>
      </w:r>
      <w:r w:rsidR="00D61DA8" w:rsidRPr="00707E8E">
        <w:rPr>
          <w:rFonts w:ascii="Aptos" w:hAnsi="Aptos" w:cs="Tahoma"/>
          <w:color w:val="auto"/>
          <w:sz w:val="20"/>
          <w:szCs w:val="20"/>
        </w:rPr>
        <w:t>.</w:t>
      </w:r>
      <w:r w:rsidR="009301AF" w:rsidRPr="00707E8E">
        <w:rPr>
          <w:rFonts w:ascii="Aptos" w:hAnsi="Aptos" w:cs="Tahoma"/>
          <w:color w:val="auto"/>
          <w:sz w:val="20"/>
          <w:szCs w:val="20"/>
        </w:rPr>
        <w:t>02</w:t>
      </w:r>
      <w:r w:rsidR="00B35D06" w:rsidRPr="00707E8E">
        <w:rPr>
          <w:rFonts w:ascii="Aptos" w:hAnsi="Aptos" w:cs="Tahoma"/>
          <w:color w:val="auto"/>
          <w:sz w:val="20"/>
          <w:szCs w:val="20"/>
        </w:rPr>
        <w:t>.202</w:t>
      </w:r>
      <w:r w:rsidR="009301AF" w:rsidRPr="00707E8E">
        <w:rPr>
          <w:rFonts w:ascii="Aptos" w:hAnsi="Aptos" w:cs="Tahoma"/>
          <w:color w:val="auto"/>
          <w:sz w:val="20"/>
          <w:szCs w:val="20"/>
        </w:rPr>
        <w:t>5</w:t>
      </w:r>
      <w:r w:rsidR="00B35D06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r., za pomocą Bazy konkurencyjności (BK2021) dostępną tu: </w:t>
      </w:r>
      <w:hyperlink r:id="rId8" w:history="1">
        <w:r w:rsidR="006F3268" w:rsidRPr="00707E8E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https://bazakonkurencyjnosci.funduszeeuropejskie.gov.pl/</w:t>
        </w:r>
      </w:hyperlink>
      <w:r w:rsidRPr="00707E8E">
        <w:rPr>
          <w:rFonts w:ascii="Aptos" w:hAnsi="Aptos" w:cs="Tahoma"/>
          <w:color w:val="auto"/>
          <w:sz w:val="20"/>
          <w:szCs w:val="20"/>
        </w:rPr>
        <w:t xml:space="preserve"> po rejestracji i zalogowaniu się do systemu zgodnie z instrukcją oferenta BK2021</w:t>
      </w:r>
      <w:r w:rsidR="0042418C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dostępną tu: </w:t>
      </w:r>
      <w:hyperlink w:history="1">
        <w:r w:rsidR="00932C91" w:rsidRPr="00707E8E">
          <w:rPr>
            <w:rStyle w:val="Hipercze"/>
            <w:rFonts w:ascii="Aptos" w:hAnsi="Aptos" w:cs="Tahoma"/>
            <w:color w:val="auto"/>
            <w:sz w:val="20"/>
            <w:szCs w:val="20"/>
          </w:rPr>
          <w:t>https://archiwum bazakonkurencyjnosci.funduszeeuropejskie.gov.pl/info/web_instruction</w:t>
        </w:r>
      </w:hyperlink>
      <w:r w:rsidRPr="00707E8E">
        <w:rPr>
          <w:rFonts w:ascii="Aptos" w:hAnsi="Aptos" w:cs="Tahoma"/>
          <w:color w:val="auto"/>
          <w:sz w:val="20"/>
          <w:szCs w:val="20"/>
        </w:rPr>
        <w:t xml:space="preserve"> lub innej stronie wskazanej w komunikacie w Bazie konkurencyjności.</w:t>
      </w:r>
    </w:p>
    <w:p w14:paraId="3078B495" w14:textId="67207FA2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Termin składania ofert: do dnia </w:t>
      </w:r>
      <w:r w:rsidR="009301AF" w:rsidRPr="00707E8E">
        <w:rPr>
          <w:rFonts w:ascii="Aptos" w:hAnsi="Aptos" w:cs="Tahoma"/>
          <w:color w:val="auto"/>
          <w:sz w:val="20"/>
          <w:szCs w:val="20"/>
        </w:rPr>
        <w:t xml:space="preserve">03.02.2025 </w:t>
      </w:r>
      <w:r w:rsidRPr="00707E8E">
        <w:rPr>
          <w:rFonts w:ascii="Aptos" w:hAnsi="Aptos" w:cs="Tahoma"/>
          <w:color w:val="auto"/>
          <w:sz w:val="20"/>
          <w:szCs w:val="20"/>
        </w:rPr>
        <w:t>r</w:t>
      </w:r>
      <w:r w:rsidR="002F6998" w:rsidRPr="00707E8E">
        <w:rPr>
          <w:rFonts w:ascii="Aptos" w:hAnsi="Aptos" w:cs="Tahoma"/>
          <w:color w:val="auto"/>
          <w:sz w:val="20"/>
          <w:szCs w:val="20"/>
        </w:rPr>
        <w:t>oku</w:t>
      </w:r>
      <w:r w:rsidR="0054507B" w:rsidRPr="00707E8E">
        <w:rPr>
          <w:rFonts w:ascii="Aptos" w:hAnsi="Aptos" w:cs="Tahoma"/>
          <w:color w:val="auto"/>
          <w:sz w:val="20"/>
          <w:szCs w:val="20"/>
        </w:rPr>
        <w:t>, do północy</w:t>
      </w:r>
      <w:r w:rsidR="00612153" w:rsidRPr="00707E8E">
        <w:rPr>
          <w:rFonts w:ascii="Aptos" w:hAnsi="Aptos" w:cs="Tahoma"/>
          <w:color w:val="auto"/>
          <w:sz w:val="20"/>
          <w:szCs w:val="20"/>
        </w:rPr>
        <w:t>.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Oferty złożone po terminie ich składania zostaną odesłane do Wykona</w:t>
      </w:r>
      <w:r w:rsidR="00753BB9" w:rsidRPr="00707E8E">
        <w:rPr>
          <w:rFonts w:ascii="Aptos" w:hAnsi="Aptos" w:cs="Tahoma"/>
          <w:color w:val="auto"/>
          <w:sz w:val="20"/>
          <w:szCs w:val="20"/>
        </w:rPr>
        <w:t>wców bez analizy i otwierania.</w:t>
      </w:r>
      <w:r w:rsidR="00753BB9"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 </w:t>
      </w:r>
      <w:r w:rsidR="00464AF5" w:rsidRPr="00707E8E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Wybór oferenta nastąpi </w:t>
      </w:r>
      <w:r w:rsidR="008F4702" w:rsidRPr="00707E8E">
        <w:rPr>
          <w:rFonts w:ascii="Aptos" w:hAnsi="Aptos" w:cs="Tahoma"/>
          <w:b/>
          <w:bCs/>
          <w:color w:val="auto"/>
          <w:sz w:val="20"/>
          <w:szCs w:val="20"/>
          <w:u w:val="single"/>
        </w:rPr>
        <w:t>w dniu</w:t>
      </w:r>
      <w:r w:rsidR="00081376" w:rsidRPr="00707E8E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 </w:t>
      </w:r>
      <w:r w:rsidR="009301AF" w:rsidRPr="00707E8E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04.02.2025 </w:t>
      </w:r>
      <w:r w:rsidR="005954F7" w:rsidRPr="00707E8E">
        <w:rPr>
          <w:rFonts w:ascii="Aptos" w:hAnsi="Aptos" w:cs="Tahoma"/>
          <w:b/>
          <w:bCs/>
          <w:color w:val="auto"/>
          <w:sz w:val="20"/>
          <w:szCs w:val="20"/>
          <w:u w:val="single"/>
        </w:rPr>
        <w:t>roku</w:t>
      </w:r>
      <w:r w:rsidR="00464AF5" w:rsidRPr="00707E8E">
        <w:rPr>
          <w:rFonts w:ascii="Aptos" w:hAnsi="Aptos" w:cs="Tahoma"/>
          <w:b/>
          <w:bCs/>
          <w:color w:val="auto"/>
          <w:sz w:val="20"/>
          <w:szCs w:val="20"/>
          <w:u w:val="single"/>
        </w:rPr>
        <w:t>.</w:t>
      </w:r>
    </w:p>
    <w:p w14:paraId="21B48395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Oferty przygotowywane i składane są na koszt Oferenta. </w:t>
      </w:r>
    </w:p>
    <w:p w14:paraId="2528C199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Oferent może złożyć tylko jedną ofertę. </w:t>
      </w:r>
    </w:p>
    <w:p w14:paraId="2797D596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Zmiany albo wycofanie oferty przez oferenta</w:t>
      </w:r>
      <w:r w:rsidR="00A17CE5" w:rsidRPr="00707E8E">
        <w:rPr>
          <w:rFonts w:ascii="Aptos" w:hAnsi="Aptos" w:cs="Tahoma"/>
          <w:color w:val="auto"/>
          <w:sz w:val="20"/>
          <w:szCs w:val="20"/>
        </w:rPr>
        <w:t>,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przed upływem terminu składania ofert</w:t>
      </w:r>
      <w:r w:rsidR="00A17CE5" w:rsidRPr="00707E8E">
        <w:rPr>
          <w:rFonts w:ascii="Aptos" w:hAnsi="Aptos" w:cs="Tahoma"/>
          <w:color w:val="auto"/>
          <w:sz w:val="20"/>
          <w:szCs w:val="20"/>
        </w:rPr>
        <w:t>,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 są dopuszczalne. </w:t>
      </w:r>
    </w:p>
    <w:p w14:paraId="06E9AE84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9">
        <w:r w:rsidRPr="00707E8E">
          <w:rPr>
            <w:rStyle w:val="czeinternetowe"/>
            <w:rFonts w:ascii="Aptos" w:hAnsi="Aptos" w:cs="Tahoma"/>
            <w:color w:val="auto"/>
            <w:sz w:val="20"/>
            <w:szCs w:val="20"/>
          </w:rPr>
          <w:t>www.bazakonkurencyjnosci.gov.pl</w:t>
        </w:r>
      </w:hyperlink>
    </w:p>
    <w:p w14:paraId="4DD8BB52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W trakcie postępowania dotyczącego niniejszego Zapytania Ofertowego, do jego zakończenia rozumianego jako zawarcie umowy z Wykonawcą, który złożył najkorzystniejszą ofertę, wszelkie zapytania, wyjaśnienia, wnioski i zawiadomienia Zamawiającego lub Wykonawców mogą być przekazywane drogą elektroniczną, </w:t>
      </w:r>
      <w:r w:rsidR="00E14732" w:rsidRPr="00707E8E">
        <w:rPr>
          <w:rFonts w:ascii="Aptos" w:hAnsi="Aptos" w:cs="Tahoma"/>
          <w:color w:val="auto"/>
          <w:sz w:val="20"/>
          <w:szCs w:val="20"/>
        </w:rPr>
        <w:t>poprzez stronę https://bazakonkurencyjnosci.funduszeeuropejskie.gov.pl/</w:t>
      </w:r>
      <w:r w:rsidRPr="00707E8E">
        <w:rPr>
          <w:rFonts w:ascii="Aptos" w:hAnsi="Aptos" w:cs="Tahoma"/>
          <w:color w:val="auto"/>
          <w:sz w:val="20"/>
          <w:szCs w:val="20"/>
        </w:rPr>
        <w:t>.</w:t>
      </w:r>
    </w:p>
    <w:p w14:paraId="0E970991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Treść pytań dotyczących zapytania ofertowego wraz z wyjaśnieniami Zamawiającego pu</w:t>
      </w:r>
      <w:r w:rsidR="00464AF5" w:rsidRPr="00707E8E">
        <w:rPr>
          <w:rFonts w:ascii="Aptos" w:hAnsi="Aptos" w:cs="Tahoma"/>
          <w:color w:val="auto"/>
          <w:sz w:val="20"/>
          <w:szCs w:val="20"/>
        </w:rPr>
        <w:t>blikowana jest w Bazie konkurencyjności</w:t>
      </w:r>
      <w:r w:rsidR="007E505C" w:rsidRPr="00707E8E">
        <w:rPr>
          <w:rFonts w:ascii="Aptos" w:hAnsi="Aptos" w:cs="Tahoma"/>
          <w:color w:val="auto"/>
          <w:sz w:val="20"/>
          <w:szCs w:val="20"/>
        </w:rPr>
        <w:t xml:space="preserve"> (BK2021) </w:t>
      </w:r>
      <w:hyperlink r:id="rId10" w:history="1">
        <w:r w:rsidR="007E505C" w:rsidRPr="00707E8E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</w:p>
    <w:p w14:paraId="5356ABCF" w14:textId="77777777" w:rsidR="007E505C" w:rsidRPr="00707E8E" w:rsidRDefault="007E505C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Komunikacja w ramach postępowaniu o udzielenie zamówienia, w tym ogłoszenia zapytania ofertowego, składania ofert, wymiana informacji między Zamawiającym a Oferentem oraz przekazywania dokumentów i oświadczeń odbywa się pisemnie za pomocą Bazy konkurencyjności (BK2021) </w:t>
      </w:r>
      <w:hyperlink r:id="rId11" w:history="1">
        <w:r w:rsidRPr="00707E8E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  <w:r w:rsidRPr="00707E8E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3F09FD84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7D4F7835" w14:textId="77777777" w:rsidR="00C0220E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</w:t>
      </w:r>
      <w:r w:rsidR="00795DD3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Pr="00707E8E">
        <w:rPr>
          <w:rFonts w:ascii="Aptos" w:hAnsi="Aptos" w:cs="Tahoma"/>
          <w:color w:val="auto"/>
          <w:sz w:val="20"/>
          <w:szCs w:val="20"/>
        </w:rPr>
        <w:t>od rozstrzygnięcia Zamawiającego podejmowanych w ramach postępo</w:t>
      </w:r>
      <w:r w:rsidR="00795DD3" w:rsidRPr="00707E8E">
        <w:rPr>
          <w:rFonts w:ascii="Aptos" w:hAnsi="Aptos" w:cs="Tahoma"/>
          <w:color w:val="auto"/>
          <w:sz w:val="20"/>
          <w:szCs w:val="20"/>
        </w:rPr>
        <w:t>wania o udzielenie zamówienia.</w:t>
      </w:r>
    </w:p>
    <w:p w14:paraId="6CC37F7D" w14:textId="77777777" w:rsidR="00FE312D" w:rsidRPr="00707E8E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3D475EB5" w14:textId="2AFE1C55" w:rsidR="007C48A5" w:rsidRPr="00707E8E" w:rsidRDefault="000169AC" w:rsidP="00C51ED5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Oferent ponosi wszelkie koszty związane z przygotowaniem i złożeniem oferty. </w:t>
      </w:r>
    </w:p>
    <w:p w14:paraId="60B92931" w14:textId="77777777" w:rsidR="009301AF" w:rsidRPr="00707E8E" w:rsidRDefault="009301AF" w:rsidP="009301AF">
      <w:pPr>
        <w:spacing w:line="276" w:lineRule="auto"/>
        <w:rPr>
          <w:rFonts w:ascii="Aptos" w:hAnsi="Aptos" w:cs="Tahoma"/>
          <w:sz w:val="20"/>
          <w:szCs w:val="20"/>
        </w:rPr>
      </w:pPr>
    </w:p>
    <w:p w14:paraId="274D812B" w14:textId="77777777" w:rsidR="009301AF" w:rsidRPr="00707E8E" w:rsidRDefault="009301AF" w:rsidP="009301AF">
      <w:pPr>
        <w:spacing w:line="276" w:lineRule="auto"/>
        <w:rPr>
          <w:rFonts w:ascii="Aptos" w:hAnsi="Aptos" w:cs="Tahoma"/>
          <w:sz w:val="20"/>
          <w:szCs w:val="20"/>
        </w:rPr>
      </w:pPr>
    </w:p>
    <w:p w14:paraId="76090D4F" w14:textId="77777777" w:rsidR="00C0220E" w:rsidRPr="00707E8E" w:rsidRDefault="00C0220E" w:rsidP="0013337A">
      <w:pPr>
        <w:pStyle w:val="Akapitzlist"/>
        <w:numPr>
          <w:ilvl w:val="0"/>
          <w:numId w:val="2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54507B72" w14:textId="77777777" w:rsidR="00B524C4" w:rsidRPr="00707E8E" w:rsidRDefault="00B524C4" w:rsidP="00B524C4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2E9CA60C" w14:textId="77777777" w:rsidR="00C0220E" w:rsidRPr="00707E8E" w:rsidRDefault="00C0220E" w:rsidP="0013337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4A9AE7D6" w14:textId="77777777" w:rsidR="00154AE8" w:rsidRPr="00707E8E" w:rsidRDefault="00154AE8" w:rsidP="0013337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Jeżeli zaoferowana cena lub koszt wydają się rażąco niskie w stosunku do przedmiotu zamówienia, tj. różnią się o więcej niż </w:t>
      </w:r>
      <w:r w:rsidRPr="00707E8E">
        <w:rPr>
          <w:rFonts w:ascii="Aptos" w:hAnsi="Aptos" w:cs="Tahoma"/>
          <w:b/>
          <w:bCs/>
          <w:color w:val="auto"/>
          <w:sz w:val="20"/>
          <w:szCs w:val="20"/>
        </w:rPr>
        <w:t>30% od średniej arytmetycznej cen wszystkich ważnych ofert niepodlegających odrzuceniu</w:t>
      </w:r>
      <w:r w:rsidRPr="00707E8E">
        <w:rPr>
          <w:rFonts w:ascii="Aptos" w:hAnsi="Aptos" w:cs="Tahoma"/>
          <w:color w:val="auto"/>
          <w:sz w:val="20"/>
          <w:szCs w:val="20"/>
        </w:rPr>
        <w:t>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3BCCF8A" w14:textId="77777777" w:rsidR="00C0220E" w:rsidRPr="00707E8E" w:rsidRDefault="00C0220E" w:rsidP="0013337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Zamawiający poprawia w ofercie: </w:t>
      </w:r>
    </w:p>
    <w:p w14:paraId="6D72AFF4" w14:textId="77777777" w:rsidR="00C0220E" w:rsidRPr="00707E8E" w:rsidRDefault="00C0220E" w:rsidP="001333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oczywiste omyłki pisarskie;</w:t>
      </w:r>
    </w:p>
    <w:p w14:paraId="63D52723" w14:textId="77777777" w:rsidR="00C0220E" w:rsidRPr="00707E8E" w:rsidRDefault="00C0220E" w:rsidP="001333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034B6187" w14:textId="77777777" w:rsidR="00B94D36" w:rsidRPr="00707E8E" w:rsidRDefault="00C0220E" w:rsidP="001333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15"/>
    </w:p>
    <w:p w14:paraId="4B3535D0" w14:textId="77777777" w:rsidR="002127A5" w:rsidRPr="00707E8E" w:rsidRDefault="002127A5" w:rsidP="00DC4BD9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30B3E57C" w14:textId="08096900" w:rsidR="00B94D36" w:rsidRPr="00707E8E" w:rsidRDefault="007C48A5" w:rsidP="00B94D36">
      <w:pPr>
        <w:pStyle w:val="Akapitzlist"/>
        <w:numPr>
          <w:ilvl w:val="0"/>
          <w:numId w:val="2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>Odwołanie, zmiana lub sp</w:t>
      </w:r>
      <w:r w:rsidR="00D9391B" w:rsidRPr="00707E8E">
        <w:rPr>
          <w:rFonts w:ascii="Aptos" w:hAnsi="Aptos" w:cs="Tahoma"/>
          <w:b/>
          <w:bCs/>
          <w:color w:val="auto"/>
          <w:sz w:val="20"/>
          <w:szCs w:val="20"/>
        </w:rPr>
        <w:t>r</w:t>
      </w:r>
      <w:r w:rsidRPr="00707E8E">
        <w:rPr>
          <w:rFonts w:ascii="Aptos" w:hAnsi="Aptos" w:cs="Tahoma"/>
          <w:b/>
          <w:bCs/>
          <w:color w:val="auto"/>
          <w:sz w:val="20"/>
          <w:szCs w:val="20"/>
        </w:rPr>
        <w:t>o</w:t>
      </w:r>
      <w:r w:rsidR="00D9391B" w:rsidRPr="00707E8E">
        <w:rPr>
          <w:rFonts w:ascii="Aptos" w:hAnsi="Aptos" w:cs="Tahoma"/>
          <w:b/>
          <w:bCs/>
          <w:color w:val="auto"/>
          <w:sz w:val="20"/>
          <w:szCs w:val="20"/>
        </w:rPr>
        <w:t>s</w:t>
      </w:r>
      <w:r w:rsidRPr="00707E8E">
        <w:rPr>
          <w:rFonts w:ascii="Aptos" w:hAnsi="Aptos" w:cs="Tahoma"/>
          <w:b/>
          <w:bCs/>
          <w:color w:val="auto"/>
          <w:sz w:val="20"/>
          <w:szCs w:val="20"/>
        </w:rPr>
        <w:t>towanie zapytania ofertowego/unieważnienie postępowania</w:t>
      </w:r>
    </w:p>
    <w:p w14:paraId="0077939A" w14:textId="77777777" w:rsidR="00B94D36" w:rsidRPr="00707E8E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Przed upływem terminu składania ofert Zamawiający może bez podania przyczyny odwołać lub zmienić warunki zapytania ofertowego, w szczególności wydłużyć termin składania ofert lub dokonać zmiany lub uchylenia poszczególnych postanowień zapytania ofertowego, z sposób zgodny z wytycznymi.</w:t>
      </w:r>
    </w:p>
    <w:p w14:paraId="06662E5A" w14:textId="77777777" w:rsidR="00B94D36" w:rsidRPr="00707E8E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Przed upływem terminu składania ofert Zamawiający może bez podania przyczyny prostować błędy pisarskie, rachunkowe lub inne oczywiste omyłki w treści zapytania ofertowego.</w:t>
      </w:r>
    </w:p>
    <w:p w14:paraId="190CD70A" w14:textId="77777777" w:rsidR="00B94D36" w:rsidRPr="00707E8E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O odwołaniu lub zmianie warunków postępowania, jak i o sprostowaniu treści zapytania ofertowego, Zamawiający zawiadomi niezwłocznie wszystkich Wykonawców, którzy złożyli oferty lub otrzymali pierwotną wersję zapytania ofertowego, a ponadto informację o powyższych okolicznościach upubliczni w takiej samej formie, w jakiej upublicznione zostało zapytanie ofertowe.</w:t>
      </w:r>
    </w:p>
    <w:p w14:paraId="1CA25D48" w14:textId="77777777" w:rsidR="00B94D36" w:rsidRPr="00707E8E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Informacja o dokonanych zmianach zapytania ofertowego powinna zawierać co najmniej: datę upublicznienia zmienianego zapytania ofertowego a także opis dokonanych zmian. Zamawiający przedłuża termin składania ofert o czas niezbędny do wprowadzenia zmian w ofertach, jeżeli jest to konieczne z uwagi na zakres wprowadzonych zmian.</w:t>
      </w:r>
    </w:p>
    <w:p w14:paraId="1BE141AC" w14:textId="77777777" w:rsidR="00B94D36" w:rsidRPr="00707E8E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Zamawiający unieważnia postępowanie, jeżeli:</w:t>
      </w:r>
    </w:p>
    <w:p w14:paraId="2BA1171D" w14:textId="77777777" w:rsidR="00B94D36" w:rsidRPr="00707E8E" w:rsidRDefault="00B94D36" w:rsidP="001333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>cena najkorzystniejszej oferty przekracza kwotę, jaką Zamawiający może przeznaczyć na sfinansowanie zamówienia chyba, że będzie mógł zwiększyć tę kwotę do ceny najkorzystniejszej oferty;</w:t>
      </w:r>
    </w:p>
    <w:p w14:paraId="5E006CC7" w14:textId="77777777" w:rsidR="00B94D36" w:rsidRPr="00707E8E" w:rsidRDefault="00B94D36" w:rsidP="001333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lastRenderedPageBreak/>
        <w:t>stwierdzono występowanie innych, nieprzewidzianych okoliczności uniemożliwiającej realizację zamówienia.</w:t>
      </w:r>
    </w:p>
    <w:p w14:paraId="515A05CE" w14:textId="77777777" w:rsidR="00D9391B" w:rsidRPr="00707E8E" w:rsidRDefault="00B94D36" w:rsidP="001333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Informację o unieważnieniu postępowania Zamawiający zamieszcza na stronie internetowej, o której mowa w p § </w:t>
      </w:r>
      <w:r w:rsidR="007C48A5" w:rsidRPr="00707E8E">
        <w:rPr>
          <w:rFonts w:ascii="Aptos" w:hAnsi="Aptos" w:cs="Tahoma"/>
          <w:color w:val="auto"/>
          <w:sz w:val="20"/>
          <w:szCs w:val="20"/>
        </w:rPr>
        <w:t>6</w:t>
      </w:r>
      <w:r w:rsidRPr="00707E8E">
        <w:rPr>
          <w:rFonts w:ascii="Aptos" w:hAnsi="Aptos" w:cs="Tahoma"/>
          <w:color w:val="auto"/>
          <w:sz w:val="20"/>
          <w:szCs w:val="20"/>
        </w:rPr>
        <w:t>, oraz przekazuje Wykonawcom, którzy złożyli oferty w postępowaniu.</w:t>
      </w:r>
    </w:p>
    <w:p w14:paraId="28BC105C" w14:textId="77777777" w:rsidR="00007355" w:rsidRPr="00707E8E" w:rsidRDefault="00007355" w:rsidP="00007355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059D7ED0" w14:textId="77777777" w:rsidR="00CD4AC4" w:rsidRPr="00707E8E" w:rsidRDefault="00CD4AC4" w:rsidP="0013337A">
      <w:pPr>
        <w:pStyle w:val="Akapitzlist"/>
        <w:numPr>
          <w:ilvl w:val="0"/>
          <w:numId w:val="2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707E8E">
        <w:rPr>
          <w:rFonts w:ascii="Aptos" w:hAnsi="Aptos" w:cs="Tahoma"/>
          <w:b/>
          <w:bCs/>
          <w:color w:val="auto"/>
          <w:sz w:val="20"/>
          <w:szCs w:val="20"/>
        </w:rPr>
        <w:t>Zastrzeżenia</w:t>
      </w:r>
    </w:p>
    <w:p w14:paraId="0616B647" w14:textId="77777777" w:rsidR="00CD4AC4" w:rsidRPr="00707E8E" w:rsidRDefault="00CD4AC4" w:rsidP="00CD4AC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Zamawiający </w:t>
      </w:r>
      <w:r w:rsidRPr="00707E8E">
        <w:rPr>
          <w:rFonts w:ascii="Aptos" w:hAnsi="Aptos" w:cs="Tahoma"/>
          <w:sz w:val="20"/>
          <w:szCs w:val="20"/>
          <w:u w:val="single"/>
        </w:rPr>
        <w:t>zastrzega sobie możliwość</w:t>
      </w:r>
      <w:r w:rsidRPr="00707E8E">
        <w:rPr>
          <w:rFonts w:ascii="Aptos" w:hAnsi="Aptos" w:cs="Tahoma"/>
          <w:sz w:val="20"/>
          <w:szCs w:val="20"/>
        </w:rPr>
        <w:t xml:space="preserve"> przeprowadzenia negocjacji co do ceny oferty, </w:t>
      </w:r>
      <w:r w:rsidRPr="00707E8E">
        <w:rPr>
          <w:rFonts w:ascii="Aptos" w:hAnsi="Aptos" w:cs="Tahoma"/>
          <w:b/>
          <w:bCs/>
          <w:sz w:val="20"/>
          <w:szCs w:val="20"/>
          <w:u w:val="single"/>
        </w:rPr>
        <w:t>ze wszystkimi wykonawcami</w:t>
      </w:r>
      <w:r w:rsidRPr="00707E8E">
        <w:rPr>
          <w:rFonts w:ascii="Aptos" w:hAnsi="Aptos" w:cs="Tahoma"/>
          <w:sz w:val="20"/>
          <w:szCs w:val="20"/>
        </w:rPr>
        <w:t xml:space="preserve">, których oferty nie  podlegają odrzuceniu, na etapie wybrania najlepszej oferty, przed sporządzeniem protokołu i podpisaniem umowy. </w:t>
      </w:r>
    </w:p>
    <w:p w14:paraId="305B6490" w14:textId="2EBF27F6" w:rsidR="00CD4AC4" w:rsidRPr="00707E8E" w:rsidRDefault="00CD4AC4" w:rsidP="00CD4AC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W wyniku negocjacji nie może dojść do pogorszenia warunków (np. wzrostu </w:t>
      </w:r>
      <w:r w:rsidRPr="00707E8E">
        <w:rPr>
          <w:rFonts w:ascii="Aptos" w:hAnsi="Aptos" w:cs="Tahoma"/>
          <w:sz w:val="20"/>
          <w:szCs w:val="20"/>
        </w:rPr>
        <w:br/>
        <w:t xml:space="preserve">ceny) lub zmiany opisu przedmiotu zamówienia czy też innych istotnych warunków zamówienia. </w:t>
      </w:r>
    </w:p>
    <w:p w14:paraId="3D2DA694" w14:textId="77777777" w:rsidR="00CD4AC4" w:rsidRPr="00707E8E" w:rsidRDefault="00CD4AC4" w:rsidP="00CD4AC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Prowadzone negocjacje  będą udokumentowane, np. notatką oraz ofertami skorygowanymi w wyniku </w:t>
      </w:r>
      <w:r w:rsidRPr="00707E8E">
        <w:rPr>
          <w:rFonts w:ascii="Aptos" w:hAnsi="Aptos" w:cs="Tahoma"/>
          <w:sz w:val="20"/>
          <w:szCs w:val="20"/>
        </w:rPr>
        <w:br/>
        <w:t xml:space="preserve">negocjacji. Wynika to z konieczności zachowania właściwej ścieżki audytu. </w:t>
      </w:r>
    </w:p>
    <w:p w14:paraId="07742C0A" w14:textId="77777777" w:rsidR="007E6A9D" w:rsidRPr="00707E8E" w:rsidRDefault="007E6A9D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3FF990BB" w14:textId="77777777" w:rsidR="00C0220E" w:rsidRPr="00707E8E" w:rsidRDefault="00C0220E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707E8E">
        <w:rPr>
          <w:rFonts w:ascii="Aptos" w:hAnsi="Aptos" w:cs="Tahoma"/>
          <w:sz w:val="20"/>
          <w:szCs w:val="20"/>
        </w:rPr>
        <w:t xml:space="preserve">Załączniki: </w:t>
      </w:r>
    </w:p>
    <w:p w14:paraId="643233BE" w14:textId="77777777" w:rsidR="00C0220E" w:rsidRPr="00707E8E" w:rsidRDefault="00C0220E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Załącznik nr 1 – </w:t>
      </w:r>
      <w:r w:rsidR="00355616" w:rsidRPr="00707E8E">
        <w:rPr>
          <w:rFonts w:ascii="Aptos" w:hAnsi="Aptos" w:cs="Tahoma"/>
          <w:color w:val="auto"/>
          <w:sz w:val="20"/>
          <w:szCs w:val="20"/>
        </w:rPr>
        <w:t>F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ormularz ofertowy; </w:t>
      </w:r>
    </w:p>
    <w:p w14:paraId="74F7E9BF" w14:textId="77777777" w:rsidR="00C0220E" w:rsidRPr="00707E8E" w:rsidRDefault="00C0220E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Załącznik nr 2 – </w:t>
      </w:r>
      <w:r w:rsidR="00355616" w:rsidRPr="00707E8E">
        <w:rPr>
          <w:rFonts w:ascii="Aptos" w:hAnsi="Aptos" w:cs="Tahoma"/>
          <w:color w:val="auto"/>
          <w:sz w:val="20"/>
          <w:szCs w:val="20"/>
        </w:rPr>
        <w:t>O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świadczenie </w:t>
      </w:r>
      <w:r w:rsidR="00AA7923" w:rsidRPr="00707E8E">
        <w:rPr>
          <w:rFonts w:ascii="Aptos" w:hAnsi="Aptos" w:cs="Tahoma"/>
          <w:color w:val="auto"/>
          <w:sz w:val="20"/>
          <w:szCs w:val="20"/>
        </w:rPr>
        <w:t>o spełnianiu warunków w postępowaniu</w:t>
      </w:r>
      <w:r w:rsidRPr="00707E8E">
        <w:rPr>
          <w:rFonts w:ascii="Aptos" w:hAnsi="Aptos" w:cs="Tahoma"/>
          <w:color w:val="auto"/>
          <w:sz w:val="20"/>
          <w:szCs w:val="20"/>
        </w:rPr>
        <w:t xml:space="preserve">; </w:t>
      </w:r>
    </w:p>
    <w:p w14:paraId="65CF298A" w14:textId="77777777" w:rsidR="00B5770C" w:rsidRPr="00707E8E" w:rsidRDefault="00C0220E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Załącznik nr 3 – </w:t>
      </w:r>
      <w:r w:rsidR="00355616" w:rsidRPr="00707E8E">
        <w:rPr>
          <w:rFonts w:ascii="Aptos" w:hAnsi="Aptos" w:cs="Tahoma"/>
          <w:color w:val="auto"/>
          <w:sz w:val="20"/>
          <w:szCs w:val="20"/>
        </w:rPr>
        <w:t>O</w:t>
      </w:r>
      <w:r w:rsidRPr="00707E8E">
        <w:rPr>
          <w:rFonts w:ascii="Aptos" w:hAnsi="Aptos" w:cs="Tahoma"/>
          <w:color w:val="auto"/>
          <w:sz w:val="20"/>
          <w:szCs w:val="20"/>
        </w:rPr>
        <w:t>świadczenie o braku powiązań</w:t>
      </w:r>
      <w:r w:rsidR="00AA7923" w:rsidRPr="00707E8E">
        <w:rPr>
          <w:rFonts w:ascii="Aptos" w:hAnsi="Aptos" w:cs="Tahoma"/>
          <w:color w:val="auto"/>
          <w:sz w:val="20"/>
          <w:szCs w:val="20"/>
        </w:rPr>
        <w:t>;</w:t>
      </w:r>
    </w:p>
    <w:p w14:paraId="5779755D" w14:textId="77777777" w:rsidR="00490157" w:rsidRPr="00707E8E" w:rsidRDefault="00AA7923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707E8E">
        <w:rPr>
          <w:rFonts w:ascii="Aptos" w:hAnsi="Aptos" w:cs="Tahoma"/>
          <w:color w:val="auto"/>
          <w:sz w:val="20"/>
          <w:szCs w:val="20"/>
        </w:rPr>
        <w:t xml:space="preserve">Załącznik nr 1a </w:t>
      </w:r>
      <w:r w:rsidR="00795DD3" w:rsidRPr="00707E8E">
        <w:rPr>
          <w:rFonts w:ascii="Aptos" w:hAnsi="Aptos" w:cs="Tahoma"/>
          <w:color w:val="auto"/>
          <w:sz w:val="20"/>
          <w:szCs w:val="20"/>
        </w:rPr>
        <w:t>–</w:t>
      </w:r>
      <w:r w:rsidR="00A632E5" w:rsidRPr="00707E8E">
        <w:rPr>
          <w:rFonts w:ascii="Aptos" w:hAnsi="Aptos" w:cs="Tahoma"/>
          <w:color w:val="auto"/>
          <w:sz w:val="20"/>
          <w:szCs w:val="20"/>
        </w:rPr>
        <w:t xml:space="preserve"> </w:t>
      </w:r>
      <w:r w:rsidR="00B5770C" w:rsidRPr="00707E8E">
        <w:rPr>
          <w:rFonts w:ascii="Aptos" w:hAnsi="Aptos" w:cs="Tahoma"/>
          <w:color w:val="auto"/>
          <w:sz w:val="20"/>
          <w:szCs w:val="20"/>
        </w:rPr>
        <w:t>Szczegółowy opis przedmiotu zamówienia</w:t>
      </w:r>
      <w:r w:rsidR="002C08C6" w:rsidRPr="00707E8E">
        <w:rPr>
          <w:rFonts w:ascii="Aptos" w:hAnsi="Aptos" w:cs="Tahoma"/>
          <w:color w:val="auto"/>
          <w:sz w:val="20"/>
          <w:szCs w:val="20"/>
        </w:rPr>
        <w:t>.</w:t>
      </w:r>
    </w:p>
    <w:p w14:paraId="69984FA4" w14:textId="77777777" w:rsidR="0034356D" w:rsidRPr="005D4FF9" w:rsidRDefault="0034356D" w:rsidP="00442ADA">
      <w:pPr>
        <w:spacing w:line="276" w:lineRule="auto"/>
        <w:jc w:val="center"/>
        <w:rPr>
          <w:rFonts w:ascii="Aptos" w:hAnsi="Aptos" w:cs="Tahoma"/>
          <w:sz w:val="20"/>
          <w:szCs w:val="20"/>
        </w:rPr>
      </w:pPr>
    </w:p>
    <w:sectPr w:rsidR="0034356D" w:rsidRPr="005D4FF9" w:rsidSect="004B51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24A7F" w14:textId="77777777" w:rsidR="00D25D29" w:rsidRDefault="00D25D29" w:rsidP="00A23A7F">
      <w:pPr>
        <w:spacing w:after="0" w:line="240" w:lineRule="auto"/>
      </w:pPr>
      <w:r>
        <w:separator/>
      </w:r>
    </w:p>
  </w:endnote>
  <w:endnote w:type="continuationSeparator" w:id="0">
    <w:p w14:paraId="76EBD3AE" w14:textId="77777777" w:rsidR="00D25D29" w:rsidRDefault="00D25D29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6A96BE" w14:paraId="61883CD5" w14:textId="77777777" w:rsidTr="676A96BE">
      <w:trPr>
        <w:trHeight w:val="300"/>
      </w:trPr>
      <w:tc>
        <w:tcPr>
          <w:tcW w:w="3020" w:type="dxa"/>
        </w:tcPr>
        <w:p w14:paraId="5B5D3227" w14:textId="719E3596" w:rsidR="676A96BE" w:rsidRDefault="676A96BE" w:rsidP="676A96BE">
          <w:pPr>
            <w:ind w:left="-115"/>
          </w:pPr>
        </w:p>
      </w:tc>
      <w:tc>
        <w:tcPr>
          <w:tcW w:w="3020" w:type="dxa"/>
        </w:tcPr>
        <w:p w14:paraId="4E6621FC" w14:textId="650D95D5" w:rsidR="676A96BE" w:rsidRDefault="676A96BE" w:rsidP="676A96BE">
          <w:pPr>
            <w:jc w:val="center"/>
          </w:pPr>
        </w:p>
      </w:tc>
      <w:tc>
        <w:tcPr>
          <w:tcW w:w="3020" w:type="dxa"/>
        </w:tcPr>
        <w:p w14:paraId="518AEAD2" w14:textId="049B6913" w:rsidR="676A96BE" w:rsidRDefault="676A96BE" w:rsidP="676A96BE">
          <w:pPr>
            <w:ind w:right="-115"/>
            <w:jc w:val="right"/>
          </w:pPr>
        </w:p>
      </w:tc>
    </w:tr>
  </w:tbl>
  <w:p w14:paraId="6D0F7421" w14:textId="1C667111" w:rsidR="676A96BE" w:rsidRDefault="676A96BE" w:rsidP="676A9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29844" w14:textId="77777777" w:rsidR="00D25D29" w:rsidRDefault="00D25D29" w:rsidP="00A23A7F">
      <w:pPr>
        <w:spacing w:after="0" w:line="240" w:lineRule="auto"/>
      </w:pPr>
      <w:r>
        <w:separator/>
      </w:r>
    </w:p>
  </w:footnote>
  <w:footnote w:type="continuationSeparator" w:id="0">
    <w:p w14:paraId="74272E22" w14:textId="77777777" w:rsidR="00D25D29" w:rsidRDefault="00D25D29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DD89" w14:textId="76E68EA1" w:rsidR="009E6C1C" w:rsidRDefault="009E6C1C" w:rsidP="009E6C1C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  <w:bookmarkStart w:id="28" w:name="_Hlk152712775"/>
    <w:r w:rsidRPr="009E6C1C">
      <w:rPr>
        <w:rFonts w:ascii="Aptos" w:hAnsi="Aptos" w:cs="Calibri Light"/>
        <w:i w:val="0"/>
        <w:iCs w:val="0"/>
        <w:noProof/>
        <w:sz w:val="18"/>
        <w:szCs w:val="18"/>
        <w:lang w:eastAsia="pl-PL"/>
      </w:rPr>
      <w:drawing>
        <wp:inline distT="0" distB="0" distL="0" distR="0" wp14:anchorId="2F7E4D73" wp14:editId="2AB18275">
          <wp:extent cx="5760720" cy="652780"/>
          <wp:effectExtent l="0" t="0" r="0" b="0"/>
          <wp:docPr id="502968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C567E" w14:textId="731D3B10" w:rsidR="00B70B4B" w:rsidRPr="004345FD" w:rsidRDefault="00B70B4B" w:rsidP="00B70B4B">
    <w:pPr>
      <w:pStyle w:val="Nagwek2"/>
      <w:spacing w:before="120"/>
      <w:jc w:val="center"/>
      <w:rPr>
        <w:rFonts w:ascii="Aptos" w:hAnsi="Aptos" w:cs="Calibri Light"/>
        <w:b w:val="0"/>
        <w:i w:val="0"/>
        <w:iCs w:val="0"/>
        <w:sz w:val="18"/>
        <w:szCs w:val="18"/>
      </w:rPr>
    </w:pPr>
    <w:bookmarkStart w:id="29" w:name="_Hlk177643256"/>
    <w:r w:rsidRPr="004345FD">
      <w:rPr>
        <w:rFonts w:ascii="Aptos" w:hAnsi="Aptos" w:cs="Calibri Light"/>
        <w:i w:val="0"/>
        <w:iCs w:val="0"/>
        <w:sz w:val="18"/>
        <w:szCs w:val="18"/>
      </w:rPr>
      <w:t xml:space="preserve">ZAPYTANIE OFERTOWE </w:t>
    </w:r>
    <w:bookmarkStart w:id="30" w:name="_Hlk156995116"/>
    <w:r w:rsidRPr="004345FD">
      <w:rPr>
        <w:rFonts w:ascii="Aptos" w:hAnsi="Aptos" w:cs="Calibri Light"/>
        <w:i w:val="0"/>
        <w:iCs w:val="0"/>
        <w:sz w:val="18"/>
        <w:szCs w:val="18"/>
      </w:rPr>
      <w:t xml:space="preserve">Nr </w:t>
    </w:r>
    <w:r w:rsidR="006F6330">
      <w:rPr>
        <w:rFonts w:ascii="Aptos" w:hAnsi="Aptos" w:cs="Calibri Light"/>
        <w:i w:val="0"/>
        <w:iCs w:val="0"/>
        <w:sz w:val="18"/>
        <w:szCs w:val="18"/>
      </w:rPr>
      <w:t>FEG</w:t>
    </w:r>
    <w:r w:rsidR="000D47B2" w:rsidRPr="000D47B2">
      <w:rPr>
        <w:rFonts w:ascii="Aptos" w:hAnsi="Aptos" w:cs="Calibri Light"/>
        <w:i w:val="0"/>
        <w:iCs w:val="0"/>
        <w:sz w:val="18"/>
        <w:szCs w:val="18"/>
      </w:rPr>
      <w:t>/</w:t>
    </w:r>
    <w:r w:rsidR="00D857BE">
      <w:rPr>
        <w:rFonts w:ascii="Aptos" w:hAnsi="Aptos" w:cs="Calibri Light"/>
        <w:i w:val="0"/>
        <w:iCs w:val="0"/>
        <w:sz w:val="18"/>
        <w:szCs w:val="18"/>
      </w:rPr>
      <w:t>1</w:t>
    </w:r>
    <w:r w:rsidR="000D47B2" w:rsidRPr="000D47B2">
      <w:rPr>
        <w:rFonts w:ascii="Aptos" w:hAnsi="Aptos" w:cs="Calibri Light"/>
        <w:i w:val="0"/>
        <w:iCs w:val="0"/>
        <w:sz w:val="18"/>
        <w:szCs w:val="18"/>
      </w:rPr>
      <w:t>/202</w:t>
    </w:r>
    <w:r w:rsidR="00D857BE">
      <w:rPr>
        <w:rFonts w:ascii="Aptos" w:hAnsi="Aptos" w:cs="Calibri Light"/>
        <w:i w:val="0"/>
        <w:iCs w:val="0"/>
        <w:sz w:val="18"/>
        <w:szCs w:val="18"/>
      </w:rPr>
      <w:t>5</w:t>
    </w:r>
    <w:r w:rsidRPr="004345FD">
      <w:rPr>
        <w:rFonts w:ascii="Aptos" w:hAnsi="Aptos" w:cs="Calibri Light"/>
        <w:i w:val="0"/>
        <w:iCs w:val="0"/>
        <w:sz w:val="18"/>
        <w:szCs w:val="18"/>
      </w:rPr>
      <w:t>z dnia</w:t>
    </w:r>
    <w:r w:rsidR="00B353F8" w:rsidRPr="004345FD">
      <w:rPr>
        <w:rFonts w:ascii="Aptos" w:hAnsi="Aptos" w:cs="Calibri Light"/>
        <w:i w:val="0"/>
        <w:iCs w:val="0"/>
        <w:sz w:val="18"/>
        <w:szCs w:val="18"/>
      </w:rPr>
      <w:t xml:space="preserve"> </w:t>
    </w:r>
    <w:r w:rsidR="00F354C3">
      <w:rPr>
        <w:rFonts w:ascii="Aptos" w:hAnsi="Aptos" w:cs="Calibri Light"/>
        <w:i w:val="0"/>
        <w:iCs w:val="0"/>
        <w:sz w:val="18"/>
        <w:szCs w:val="18"/>
      </w:rPr>
      <w:t>2</w:t>
    </w:r>
    <w:r w:rsidR="00D857BE">
      <w:rPr>
        <w:rFonts w:ascii="Aptos" w:hAnsi="Aptos" w:cs="Calibri Light"/>
        <w:i w:val="0"/>
        <w:iCs w:val="0"/>
        <w:sz w:val="18"/>
        <w:szCs w:val="18"/>
      </w:rPr>
      <w:t>4</w:t>
    </w:r>
    <w:r w:rsidR="006A581E">
      <w:rPr>
        <w:rFonts w:ascii="Aptos" w:hAnsi="Aptos" w:cs="Calibri Light"/>
        <w:i w:val="0"/>
        <w:iCs w:val="0"/>
        <w:sz w:val="18"/>
        <w:szCs w:val="18"/>
      </w:rPr>
      <w:t>.</w:t>
    </w:r>
    <w:r w:rsidR="00AE763A">
      <w:rPr>
        <w:rFonts w:ascii="Aptos" w:hAnsi="Aptos" w:cs="Calibri Light"/>
        <w:i w:val="0"/>
        <w:iCs w:val="0"/>
        <w:sz w:val="18"/>
        <w:szCs w:val="18"/>
      </w:rPr>
      <w:t>0</w:t>
    </w:r>
    <w:r w:rsidR="00D857BE">
      <w:rPr>
        <w:rFonts w:ascii="Aptos" w:hAnsi="Aptos" w:cs="Calibri Light"/>
        <w:i w:val="0"/>
        <w:iCs w:val="0"/>
        <w:sz w:val="18"/>
        <w:szCs w:val="18"/>
      </w:rPr>
      <w:t>1</w:t>
    </w:r>
    <w:r w:rsidRPr="004345FD">
      <w:rPr>
        <w:rFonts w:ascii="Aptos" w:hAnsi="Aptos" w:cs="Calibri Light"/>
        <w:i w:val="0"/>
        <w:iCs w:val="0"/>
        <w:sz w:val="18"/>
        <w:szCs w:val="18"/>
      </w:rPr>
      <w:t>.202</w:t>
    </w:r>
    <w:bookmarkEnd w:id="30"/>
    <w:r w:rsidR="00D857BE">
      <w:rPr>
        <w:rFonts w:ascii="Aptos" w:hAnsi="Aptos" w:cs="Calibri Light"/>
        <w:i w:val="0"/>
        <w:iCs w:val="0"/>
        <w:sz w:val="18"/>
        <w:szCs w:val="18"/>
      </w:rPr>
      <w:t>5</w:t>
    </w:r>
  </w:p>
  <w:bookmarkEnd w:id="28"/>
  <w:bookmarkEnd w:id="29"/>
  <w:p w14:paraId="32DF3DBF" w14:textId="77777777" w:rsidR="005E5102" w:rsidRPr="005E5102" w:rsidRDefault="005E5102" w:rsidP="005E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 Light"/>
        <w:b/>
        <w:color w:val="auto"/>
        <w:sz w:val="20"/>
        <w:szCs w:val="20"/>
      </w:rPr>
    </w:lvl>
  </w:abstractNum>
  <w:abstractNum w:abstractNumId="1" w15:restartNumberingAfterBreak="0">
    <w:nsid w:val="061F7EF8"/>
    <w:multiLevelType w:val="hybridMultilevel"/>
    <w:tmpl w:val="7FC8890A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AAE79C3"/>
    <w:multiLevelType w:val="multilevel"/>
    <w:tmpl w:val="A3FEBCD2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07691A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562CA7"/>
    <w:multiLevelType w:val="hybridMultilevel"/>
    <w:tmpl w:val="9DF67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49"/>
    <w:multiLevelType w:val="hybridMultilevel"/>
    <w:tmpl w:val="5FCA671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061E0A"/>
    <w:multiLevelType w:val="hybridMultilevel"/>
    <w:tmpl w:val="2BAE4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7C57F9"/>
    <w:multiLevelType w:val="hybridMultilevel"/>
    <w:tmpl w:val="19DA2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7EE"/>
    <w:multiLevelType w:val="hybridMultilevel"/>
    <w:tmpl w:val="38080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20057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6EE6"/>
    <w:multiLevelType w:val="hybridMultilevel"/>
    <w:tmpl w:val="618ED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0D68B7"/>
    <w:multiLevelType w:val="hybridMultilevel"/>
    <w:tmpl w:val="146835B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B213D36"/>
    <w:multiLevelType w:val="hybridMultilevel"/>
    <w:tmpl w:val="CD4EA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3398A"/>
    <w:multiLevelType w:val="multilevel"/>
    <w:tmpl w:val="00588266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645352"/>
    <w:multiLevelType w:val="hybridMultilevel"/>
    <w:tmpl w:val="CAFEF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32D81"/>
    <w:multiLevelType w:val="hybridMultilevel"/>
    <w:tmpl w:val="BF6400C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F6C50FE"/>
    <w:multiLevelType w:val="hybridMultilevel"/>
    <w:tmpl w:val="E8BE4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CBA2EB2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71DCC"/>
    <w:multiLevelType w:val="hybridMultilevel"/>
    <w:tmpl w:val="8DCA046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601A72"/>
    <w:multiLevelType w:val="hybridMultilevel"/>
    <w:tmpl w:val="0564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8479E"/>
    <w:multiLevelType w:val="hybridMultilevel"/>
    <w:tmpl w:val="6F2C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C2028"/>
    <w:multiLevelType w:val="hybridMultilevel"/>
    <w:tmpl w:val="BE94EC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F80745"/>
    <w:multiLevelType w:val="hybridMultilevel"/>
    <w:tmpl w:val="1BCCE8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92723E"/>
    <w:multiLevelType w:val="hybridMultilevel"/>
    <w:tmpl w:val="0A34DB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E7AD6"/>
    <w:multiLevelType w:val="hybridMultilevel"/>
    <w:tmpl w:val="9976CB2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EBD0B52"/>
    <w:multiLevelType w:val="hybridMultilevel"/>
    <w:tmpl w:val="38080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3BE1"/>
    <w:multiLevelType w:val="hybridMultilevel"/>
    <w:tmpl w:val="CFCA2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04473"/>
    <w:multiLevelType w:val="hybridMultilevel"/>
    <w:tmpl w:val="44AC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F704B8"/>
    <w:multiLevelType w:val="hybridMultilevel"/>
    <w:tmpl w:val="0A34DB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D1D30"/>
    <w:multiLevelType w:val="hybridMultilevel"/>
    <w:tmpl w:val="DFAC4C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A3D5B"/>
    <w:multiLevelType w:val="hybridMultilevel"/>
    <w:tmpl w:val="38080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B5B63"/>
    <w:multiLevelType w:val="hybridMultilevel"/>
    <w:tmpl w:val="5A12B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473139">
    <w:abstractNumId w:val="2"/>
  </w:num>
  <w:num w:numId="2" w16cid:durableId="601035372">
    <w:abstractNumId w:val="20"/>
  </w:num>
  <w:num w:numId="3" w16cid:durableId="1587420817">
    <w:abstractNumId w:val="21"/>
  </w:num>
  <w:num w:numId="4" w16cid:durableId="1546411003">
    <w:abstractNumId w:val="22"/>
  </w:num>
  <w:num w:numId="5" w16cid:durableId="1818454151">
    <w:abstractNumId w:val="15"/>
  </w:num>
  <w:num w:numId="6" w16cid:durableId="209461892">
    <w:abstractNumId w:val="23"/>
  </w:num>
  <w:num w:numId="7" w16cid:durableId="665402061">
    <w:abstractNumId w:val="3"/>
  </w:num>
  <w:num w:numId="8" w16cid:durableId="672531163">
    <w:abstractNumId w:val="25"/>
  </w:num>
  <w:num w:numId="9" w16cid:durableId="1431587745">
    <w:abstractNumId w:val="28"/>
  </w:num>
  <w:num w:numId="10" w16cid:durableId="827139478">
    <w:abstractNumId w:val="31"/>
  </w:num>
  <w:num w:numId="11" w16cid:durableId="3836767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9999688">
    <w:abstractNumId w:val="34"/>
  </w:num>
  <w:num w:numId="13" w16cid:durableId="619334599">
    <w:abstractNumId w:val="13"/>
  </w:num>
  <w:num w:numId="14" w16cid:durableId="1120803398">
    <w:abstractNumId w:val="38"/>
  </w:num>
  <w:num w:numId="15" w16cid:durableId="466170190">
    <w:abstractNumId w:val="11"/>
  </w:num>
  <w:num w:numId="16" w16cid:durableId="31733670">
    <w:abstractNumId w:val="14"/>
  </w:num>
  <w:num w:numId="17" w16cid:durableId="1907059935">
    <w:abstractNumId w:val="35"/>
  </w:num>
  <w:num w:numId="18" w16cid:durableId="1209799213">
    <w:abstractNumId w:val="40"/>
  </w:num>
  <w:num w:numId="19" w16cid:durableId="565994610">
    <w:abstractNumId w:val="10"/>
  </w:num>
  <w:num w:numId="20" w16cid:durableId="735905725">
    <w:abstractNumId w:val="29"/>
  </w:num>
  <w:num w:numId="21" w16cid:durableId="837233281">
    <w:abstractNumId w:val="33"/>
  </w:num>
  <w:num w:numId="22" w16cid:durableId="1380858781">
    <w:abstractNumId w:val="5"/>
  </w:num>
  <w:num w:numId="23" w16cid:durableId="1892837686">
    <w:abstractNumId w:val="26"/>
  </w:num>
  <w:num w:numId="24" w16cid:durableId="2021201541">
    <w:abstractNumId w:val="37"/>
  </w:num>
  <w:num w:numId="25" w16cid:durableId="118108669">
    <w:abstractNumId w:val="4"/>
  </w:num>
  <w:num w:numId="26" w16cid:durableId="1145970279">
    <w:abstractNumId w:val="1"/>
  </w:num>
  <w:num w:numId="27" w16cid:durableId="1504006783">
    <w:abstractNumId w:val="6"/>
  </w:num>
  <w:num w:numId="28" w16cid:durableId="1663118151">
    <w:abstractNumId w:val="7"/>
  </w:num>
  <w:num w:numId="29" w16cid:durableId="160044100">
    <w:abstractNumId w:val="24"/>
  </w:num>
  <w:num w:numId="30" w16cid:durableId="476725596">
    <w:abstractNumId w:val="39"/>
  </w:num>
  <w:num w:numId="31" w16cid:durableId="1725446756">
    <w:abstractNumId w:val="17"/>
  </w:num>
  <w:num w:numId="32" w16cid:durableId="1949848709">
    <w:abstractNumId w:val="32"/>
  </w:num>
  <w:num w:numId="33" w16cid:durableId="2055107981">
    <w:abstractNumId w:val="9"/>
  </w:num>
  <w:num w:numId="34" w16cid:durableId="230433072">
    <w:abstractNumId w:val="12"/>
  </w:num>
  <w:num w:numId="35" w16cid:durableId="1201164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9422887">
    <w:abstractNumId w:val="30"/>
  </w:num>
  <w:num w:numId="37" w16cid:durableId="240220513">
    <w:abstractNumId w:val="16"/>
  </w:num>
  <w:num w:numId="38" w16cid:durableId="956527410">
    <w:abstractNumId w:val="18"/>
  </w:num>
  <w:num w:numId="39" w16cid:durableId="1955670611">
    <w:abstractNumId w:val="27"/>
  </w:num>
  <w:num w:numId="40" w16cid:durableId="2070302592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20E"/>
    <w:rsid w:val="000033BD"/>
    <w:rsid w:val="00003906"/>
    <w:rsid w:val="00005A75"/>
    <w:rsid w:val="00007355"/>
    <w:rsid w:val="00015E0B"/>
    <w:rsid w:val="0001672B"/>
    <w:rsid w:val="00016848"/>
    <w:rsid w:val="000169AC"/>
    <w:rsid w:val="0002034A"/>
    <w:rsid w:val="0002369C"/>
    <w:rsid w:val="0002618F"/>
    <w:rsid w:val="00031354"/>
    <w:rsid w:val="00031E55"/>
    <w:rsid w:val="000325EE"/>
    <w:rsid w:val="00032941"/>
    <w:rsid w:val="00036C67"/>
    <w:rsid w:val="00043562"/>
    <w:rsid w:val="0004491B"/>
    <w:rsid w:val="00044D60"/>
    <w:rsid w:val="00044F7E"/>
    <w:rsid w:val="000451A0"/>
    <w:rsid w:val="000452FB"/>
    <w:rsid w:val="00050E7E"/>
    <w:rsid w:val="00056F8F"/>
    <w:rsid w:val="00057DE8"/>
    <w:rsid w:val="00060927"/>
    <w:rsid w:val="000623C3"/>
    <w:rsid w:val="00063250"/>
    <w:rsid w:val="00067AA9"/>
    <w:rsid w:val="00070A81"/>
    <w:rsid w:val="00073037"/>
    <w:rsid w:val="00081376"/>
    <w:rsid w:val="00085095"/>
    <w:rsid w:val="00087755"/>
    <w:rsid w:val="00090B2B"/>
    <w:rsid w:val="000916BA"/>
    <w:rsid w:val="000937F3"/>
    <w:rsid w:val="00095C9F"/>
    <w:rsid w:val="000A1F99"/>
    <w:rsid w:val="000B225C"/>
    <w:rsid w:val="000B3BBA"/>
    <w:rsid w:val="000B3C5E"/>
    <w:rsid w:val="000B3F42"/>
    <w:rsid w:val="000B5714"/>
    <w:rsid w:val="000B6621"/>
    <w:rsid w:val="000B7908"/>
    <w:rsid w:val="000C11F2"/>
    <w:rsid w:val="000C1A21"/>
    <w:rsid w:val="000C50B6"/>
    <w:rsid w:val="000C7C75"/>
    <w:rsid w:val="000D2204"/>
    <w:rsid w:val="000D2A1A"/>
    <w:rsid w:val="000D3256"/>
    <w:rsid w:val="000D4751"/>
    <w:rsid w:val="000D47B2"/>
    <w:rsid w:val="000D5424"/>
    <w:rsid w:val="000D5BAC"/>
    <w:rsid w:val="000E1ADA"/>
    <w:rsid w:val="000E6579"/>
    <w:rsid w:val="000E75AF"/>
    <w:rsid w:val="000F7C92"/>
    <w:rsid w:val="00101464"/>
    <w:rsid w:val="00102D4F"/>
    <w:rsid w:val="00103B60"/>
    <w:rsid w:val="00105051"/>
    <w:rsid w:val="001050A4"/>
    <w:rsid w:val="001128BF"/>
    <w:rsid w:val="00115DD8"/>
    <w:rsid w:val="0012232E"/>
    <w:rsid w:val="0012491F"/>
    <w:rsid w:val="00125882"/>
    <w:rsid w:val="00131D88"/>
    <w:rsid w:val="0013337A"/>
    <w:rsid w:val="00135DD8"/>
    <w:rsid w:val="001419AD"/>
    <w:rsid w:val="00142826"/>
    <w:rsid w:val="0014553D"/>
    <w:rsid w:val="001529A6"/>
    <w:rsid w:val="00154AE8"/>
    <w:rsid w:val="00165B44"/>
    <w:rsid w:val="001721B6"/>
    <w:rsid w:val="0017302B"/>
    <w:rsid w:val="001732DB"/>
    <w:rsid w:val="00175743"/>
    <w:rsid w:val="001847FC"/>
    <w:rsid w:val="0019553A"/>
    <w:rsid w:val="00195629"/>
    <w:rsid w:val="00197F3B"/>
    <w:rsid w:val="001A00E4"/>
    <w:rsid w:val="001A3EE6"/>
    <w:rsid w:val="001A7A52"/>
    <w:rsid w:val="001B03B9"/>
    <w:rsid w:val="001B1DEF"/>
    <w:rsid w:val="001B3C7C"/>
    <w:rsid w:val="001B4DA5"/>
    <w:rsid w:val="001B6BE5"/>
    <w:rsid w:val="001D2DA9"/>
    <w:rsid w:val="001D7DB6"/>
    <w:rsid w:val="001E01C8"/>
    <w:rsid w:val="001E0F62"/>
    <w:rsid w:val="001F25F0"/>
    <w:rsid w:val="001F2BB2"/>
    <w:rsid w:val="00203238"/>
    <w:rsid w:val="002063DF"/>
    <w:rsid w:val="002127A5"/>
    <w:rsid w:val="002133CF"/>
    <w:rsid w:val="00227A68"/>
    <w:rsid w:val="00227CBA"/>
    <w:rsid w:val="00227E5E"/>
    <w:rsid w:val="00230631"/>
    <w:rsid w:val="002323C4"/>
    <w:rsid w:val="0023305C"/>
    <w:rsid w:val="00233708"/>
    <w:rsid w:val="00236341"/>
    <w:rsid w:val="0023721C"/>
    <w:rsid w:val="00240EFB"/>
    <w:rsid w:val="002415FE"/>
    <w:rsid w:val="00245840"/>
    <w:rsid w:val="00247DDA"/>
    <w:rsid w:val="00252AD9"/>
    <w:rsid w:val="00264435"/>
    <w:rsid w:val="00264595"/>
    <w:rsid w:val="002651A8"/>
    <w:rsid w:val="00265A11"/>
    <w:rsid w:val="00272258"/>
    <w:rsid w:val="0027265D"/>
    <w:rsid w:val="00273AF7"/>
    <w:rsid w:val="002803F8"/>
    <w:rsid w:val="00285058"/>
    <w:rsid w:val="00285387"/>
    <w:rsid w:val="002876FB"/>
    <w:rsid w:val="00290842"/>
    <w:rsid w:val="0029330C"/>
    <w:rsid w:val="002A155D"/>
    <w:rsid w:val="002A3669"/>
    <w:rsid w:val="002A73D1"/>
    <w:rsid w:val="002B0F02"/>
    <w:rsid w:val="002B7DB4"/>
    <w:rsid w:val="002C08C6"/>
    <w:rsid w:val="002C2397"/>
    <w:rsid w:val="002D1F55"/>
    <w:rsid w:val="002D3919"/>
    <w:rsid w:val="002D715B"/>
    <w:rsid w:val="002D7A38"/>
    <w:rsid w:val="002E26FB"/>
    <w:rsid w:val="002E2CD0"/>
    <w:rsid w:val="002E390C"/>
    <w:rsid w:val="002E3AF8"/>
    <w:rsid w:val="002E7725"/>
    <w:rsid w:val="002F6998"/>
    <w:rsid w:val="002F745D"/>
    <w:rsid w:val="003000F4"/>
    <w:rsid w:val="00301C64"/>
    <w:rsid w:val="003033C9"/>
    <w:rsid w:val="0030532B"/>
    <w:rsid w:val="0030787C"/>
    <w:rsid w:val="003105C0"/>
    <w:rsid w:val="00317625"/>
    <w:rsid w:val="00324622"/>
    <w:rsid w:val="00331D8D"/>
    <w:rsid w:val="00332C86"/>
    <w:rsid w:val="00333778"/>
    <w:rsid w:val="00334331"/>
    <w:rsid w:val="00340E5C"/>
    <w:rsid w:val="0034175F"/>
    <w:rsid w:val="0034356D"/>
    <w:rsid w:val="003435A4"/>
    <w:rsid w:val="00345AC3"/>
    <w:rsid w:val="003468E7"/>
    <w:rsid w:val="00347984"/>
    <w:rsid w:val="00347A79"/>
    <w:rsid w:val="00347D1B"/>
    <w:rsid w:val="00353DE4"/>
    <w:rsid w:val="00355616"/>
    <w:rsid w:val="00361EB8"/>
    <w:rsid w:val="0036267F"/>
    <w:rsid w:val="003647EB"/>
    <w:rsid w:val="00365C8E"/>
    <w:rsid w:val="00366A19"/>
    <w:rsid w:val="00370E5F"/>
    <w:rsid w:val="003736EC"/>
    <w:rsid w:val="003750D9"/>
    <w:rsid w:val="0037523F"/>
    <w:rsid w:val="00380A2B"/>
    <w:rsid w:val="00382176"/>
    <w:rsid w:val="0038260C"/>
    <w:rsid w:val="00383B10"/>
    <w:rsid w:val="00386CBF"/>
    <w:rsid w:val="003878A6"/>
    <w:rsid w:val="0039757E"/>
    <w:rsid w:val="003A22A1"/>
    <w:rsid w:val="003A324E"/>
    <w:rsid w:val="003A34AD"/>
    <w:rsid w:val="003A6ED4"/>
    <w:rsid w:val="003B1017"/>
    <w:rsid w:val="003B1957"/>
    <w:rsid w:val="003C097D"/>
    <w:rsid w:val="003C1B7B"/>
    <w:rsid w:val="003C32BA"/>
    <w:rsid w:val="003C76D1"/>
    <w:rsid w:val="003D1835"/>
    <w:rsid w:val="003D232C"/>
    <w:rsid w:val="003D580D"/>
    <w:rsid w:val="003E1F6A"/>
    <w:rsid w:val="003E4572"/>
    <w:rsid w:val="003E54B7"/>
    <w:rsid w:val="003F140F"/>
    <w:rsid w:val="003F4116"/>
    <w:rsid w:val="003F7FE7"/>
    <w:rsid w:val="00402C5B"/>
    <w:rsid w:val="00402FA8"/>
    <w:rsid w:val="00404A18"/>
    <w:rsid w:val="0040662A"/>
    <w:rsid w:val="00410EF6"/>
    <w:rsid w:val="00414A9F"/>
    <w:rsid w:val="00415217"/>
    <w:rsid w:val="0042192D"/>
    <w:rsid w:val="00421B4D"/>
    <w:rsid w:val="0042418C"/>
    <w:rsid w:val="0042720C"/>
    <w:rsid w:val="00433F33"/>
    <w:rsid w:val="004345FD"/>
    <w:rsid w:val="00435435"/>
    <w:rsid w:val="00440364"/>
    <w:rsid w:val="00440FA7"/>
    <w:rsid w:val="00442ADA"/>
    <w:rsid w:val="00444410"/>
    <w:rsid w:val="0044776D"/>
    <w:rsid w:val="0045375A"/>
    <w:rsid w:val="00454EB7"/>
    <w:rsid w:val="0045533E"/>
    <w:rsid w:val="0045614D"/>
    <w:rsid w:val="0046326C"/>
    <w:rsid w:val="00464AF5"/>
    <w:rsid w:val="0046548A"/>
    <w:rsid w:val="00466816"/>
    <w:rsid w:val="00471251"/>
    <w:rsid w:val="0047172C"/>
    <w:rsid w:val="00474D58"/>
    <w:rsid w:val="00481851"/>
    <w:rsid w:val="004841F0"/>
    <w:rsid w:val="00487A77"/>
    <w:rsid w:val="00490157"/>
    <w:rsid w:val="004905AB"/>
    <w:rsid w:val="00490601"/>
    <w:rsid w:val="004914D6"/>
    <w:rsid w:val="0049763B"/>
    <w:rsid w:val="00497950"/>
    <w:rsid w:val="004A08D4"/>
    <w:rsid w:val="004A1EA9"/>
    <w:rsid w:val="004A4332"/>
    <w:rsid w:val="004B0631"/>
    <w:rsid w:val="004B51AB"/>
    <w:rsid w:val="004B645C"/>
    <w:rsid w:val="004C134A"/>
    <w:rsid w:val="004C7E24"/>
    <w:rsid w:val="004D0C63"/>
    <w:rsid w:val="004D60F4"/>
    <w:rsid w:val="004E5298"/>
    <w:rsid w:val="004F032A"/>
    <w:rsid w:val="005009E6"/>
    <w:rsid w:val="0050204B"/>
    <w:rsid w:val="0050392B"/>
    <w:rsid w:val="0050746C"/>
    <w:rsid w:val="00514070"/>
    <w:rsid w:val="00517CC2"/>
    <w:rsid w:val="00521650"/>
    <w:rsid w:val="00522BB1"/>
    <w:rsid w:val="00524487"/>
    <w:rsid w:val="0052622D"/>
    <w:rsid w:val="00527EE5"/>
    <w:rsid w:val="00532C1D"/>
    <w:rsid w:val="0053392C"/>
    <w:rsid w:val="005344CA"/>
    <w:rsid w:val="005344F7"/>
    <w:rsid w:val="005378E8"/>
    <w:rsid w:val="005401CA"/>
    <w:rsid w:val="00540430"/>
    <w:rsid w:val="00541B35"/>
    <w:rsid w:val="0054507B"/>
    <w:rsid w:val="00550190"/>
    <w:rsid w:val="00551F03"/>
    <w:rsid w:val="00552BA0"/>
    <w:rsid w:val="005560A1"/>
    <w:rsid w:val="005572B5"/>
    <w:rsid w:val="00557463"/>
    <w:rsid w:val="00562646"/>
    <w:rsid w:val="0056332D"/>
    <w:rsid w:val="00564437"/>
    <w:rsid w:val="005654F4"/>
    <w:rsid w:val="005739E9"/>
    <w:rsid w:val="005769C3"/>
    <w:rsid w:val="00576A98"/>
    <w:rsid w:val="00591A00"/>
    <w:rsid w:val="005954F7"/>
    <w:rsid w:val="00595AB9"/>
    <w:rsid w:val="005A5C58"/>
    <w:rsid w:val="005B48C0"/>
    <w:rsid w:val="005B4ABB"/>
    <w:rsid w:val="005C176C"/>
    <w:rsid w:val="005C1B4D"/>
    <w:rsid w:val="005C3145"/>
    <w:rsid w:val="005C514F"/>
    <w:rsid w:val="005D197C"/>
    <w:rsid w:val="005D43F1"/>
    <w:rsid w:val="005D4FF9"/>
    <w:rsid w:val="005D5428"/>
    <w:rsid w:val="005E11DF"/>
    <w:rsid w:val="005E23CD"/>
    <w:rsid w:val="005E2959"/>
    <w:rsid w:val="005E302B"/>
    <w:rsid w:val="005E3515"/>
    <w:rsid w:val="005E5102"/>
    <w:rsid w:val="005F1AF8"/>
    <w:rsid w:val="0060095A"/>
    <w:rsid w:val="0060324C"/>
    <w:rsid w:val="00603A9A"/>
    <w:rsid w:val="00605088"/>
    <w:rsid w:val="00606052"/>
    <w:rsid w:val="006075B4"/>
    <w:rsid w:val="0060795A"/>
    <w:rsid w:val="00612153"/>
    <w:rsid w:val="006125B7"/>
    <w:rsid w:val="00612AFF"/>
    <w:rsid w:val="0061310B"/>
    <w:rsid w:val="00620EA7"/>
    <w:rsid w:val="00627C2F"/>
    <w:rsid w:val="006310C9"/>
    <w:rsid w:val="00637A75"/>
    <w:rsid w:val="006460D8"/>
    <w:rsid w:val="00646503"/>
    <w:rsid w:val="0064775B"/>
    <w:rsid w:val="00651593"/>
    <w:rsid w:val="006533E4"/>
    <w:rsid w:val="00655AAB"/>
    <w:rsid w:val="00655DC6"/>
    <w:rsid w:val="00656F96"/>
    <w:rsid w:val="00657980"/>
    <w:rsid w:val="0066006B"/>
    <w:rsid w:val="00662270"/>
    <w:rsid w:val="00670789"/>
    <w:rsid w:val="00674160"/>
    <w:rsid w:val="006761A6"/>
    <w:rsid w:val="00676CDF"/>
    <w:rsid w:val="0068332A"/>
    <w:rsid w:val="00683F3A"/>
    <w:rsid w:val="00691252"/>
    <w:rsid w:val="006A13CE"/>
    <w:rsid w:val="006A581E"/>
    <w:rsid w:val="006B334B"/>
    <w:rsid w:val="006B76A9"/>
    <w:rsid w:val="006C2489"/>
    <w:rsid w:val="006C6DEA"/>
    <w:rsid w:val="006D103C"/>
    <w:rsid w:val="006D2381"/>
    <w:rsid w:val="006D753F"/>
    <w:rsid w:val="006E39D4"/>
    <w:rsid w:val="006E3FCF"/>
    <w:rsid w:val="006E658F"/>
    <w:rsid w:val="006F2110"/>
    <w:rsid w:val="006F3268"/>
    <w:rsid w:val="006F6330"/>
    <w:rsid w:val="0070137A"/>
    <w:rsid w:val="0070364E"/>
    <w:rsid w:val="0070513E"/>
    <w:rsid w:val="00706B86"/>
    <w:rsid w:val="00707E8E"/>
    <w:rsid w:val="007115BF"/>
    <w:rsid w:val="007122CD"/>
    <w:rsid w:val="00712BE5"/>
    <w:rsid w:val="0071427C"/>
    <w:rsid w:val="007170EA"/>
    <w:rsid w:val="007227C1"/>
    <w:rsid w:val="00722FD1"/>
    <w:rsid w:val="00724B7E"/>
    <w:rsid w:val="0073020B"/>
    <w:rsid w:val="007314F5"/>
    <w:rsid w:val="007318BA"/>
    <w:rsid w:val="00733AA6"/>
    <w:rsid w:val="00733B1A"/>
    <w:rsid w:val="00734912"/>
    <w:rsid w:val="00735D99"/>
    <w:rsid w:val="00740491"/>
    <w:rsid w:val="00742ECF"/>
    <w:rsid w:val="0074449A"/>
    <w:rsid w:val="007461FD"/>
    <w:rsid w:val="00752A02"/>
    <w:rsid w:val="00753BB9"/>
    <w:rsid w:val="007548AB"/>
    <w:rsid w:val="00755AB6"/>
    <w:rsid w:val="00756455"/>
    <w:rsid w:val="007576A4"/>
    <w:rsid w:val="0075792B"/>
    <w:rsid w:val="00763A62"/>
    <w:rsid w:val="007704D1"/>
    <w:rsid w:val="0077254D"/>
    <w:rsid w:val="00776FF9"/>
    <w:rsid w:val="0078131B"/>
    <w:rsid w:val="00783C5C"/>
    <w:rsid w:val="007855A3"/>
    <w:rsid w:val="00785DC0"/>
    <w:rsid w:val="00787896"/>
    <w:rsid w:val="00795622"/>
    <w:rsid w:val="00795DD3"/>
    <w:rsid w:val="007A1E9E"/>
    <w:rsid w:val="007A2AEF"/>
    <w:rsid w:val="007A4B07"/>
    <w:rsid w:val="007B58B4"/>
    <w:rsid w:val="007B7E1B"/>
    <w:rsid w:val="007C0FDD"/>
    <w:rsid w:val="007C318F"/>
    <w:rsid w:val="007C410E"/>
    <w:rsid w:val="007C48A5"/>
    <w:rsid w:val="007C6DCF"/>
    <w:rsid w:val="007C77A8"/>
    <w:rsid w:val="007D2198"/>
    <w:rsid w:val="007D277D"/>
    <w:rsid w:val="007D2D26"/>
    <w:rsid w:val="007E040F"/>
    <w:rsid w:val="007E20E7"/>
    <w:rsid w:val="007E36ED"/>
    <w:rsid w:val="007E505C"/>
    <w:rsid w:val="007E568A"/>
    <w:rsid w:val="007E6A9D"/>
    <w:rsid w:val="007F1990"/>
    <w:rsid w:val="007F2715"/>
    <w:rsid w:val="007F294E"/>
    <w:rsid w:val="007F69B6"/>
    <w:rsid w:val="007F6BA9"/>
    <w:rsid w:val="00803064"/>
    <w:rsid w:val="0081283F"/>
    <w:rsid w:val="008176C0"/>
    <w:rsid w:val="00823C9A"/>
    <w:rsid w:val="00824F59"/>
    <w:rsid w:val="00831AD7"/>
    <w:rsid w:val="00832B36"/>
    <w:rsid w:val="00833F78"/>
    <w:rsid w:val="0083669F"/>
    <w:rsid w:val="008434CB"/>
    <w:rsid w:val="00843AED"/>
    <w:rsid w:val="0084438E"/>
    <w:rsid w:val="0085548B"/>
    <w:rsid w:val="00855C14"/>
    <w:rsid w:val="00857F4B"/>
    <w:rsid w:val="00862E54"/>
    <w:rsid w:val="00873E7A"/>
    <w:rsid w:val="008746BB"/>
    <w:rsid w:val="00880F4D"/>
    <w:rsid w:val="00882D28"/>
    <w:rsid w:val="00884614"/>
    <w:rsid w:val="00885E44"/>
    <w:rsid w:val="00886EC7"/>
    <w:rsid w:val="00891884"/>
    <w:rsid w:val="00897587"/>
    <w:rsid w:val="008A008C"/>
    <w:rsid w:val="008A0A11"/>
    <w:rsid w:val="008A1AA4"/>
    <w:rsid w:val="008A5C0E"/>
    <w:rsid w:val="008B60CC"/>
    <w:rsid w:val="008C043D"/>
    <w:rsid w:val="008C345B"/>
    <w:rsid w:val="008D0833"/>
    <w:rsid w:val="008D0E2A"/>
    <w:rsid w:val="008D1EF6"/>
    <w:rsid w:val="008D3D6D"/>
    <w:rsid w:val="008D5D6D"/>
    <w:rsid w:val="008E3436"/>
    <w:rsid w:val="008E35B6"/>
    <w:rsid w:val="008E3B8D"/>
    <w:rsid w:val="008E691C"/>
    <w:rsid w:val="008E7FDA"/>
    <w:rsid w:val="008F3BCA"/>
    <w:rsid w:val="008F4702"/>
    <w:rsid w:val="008F4BE4"/>
    <w:rsid w:val="00901A96"/>
    <w:rsid w:val="0090737F"/>
    <w:rsid w:val="00907981"/>
    <w:rsid w:val="00910160"/>
    <w:rsid w:val="0092630C"/>
    <w:rsid w:val="00927257"/>
    <w:rsid w:val="00927288"/>
    <w:rsid w:val="00927A86"/>
    <w:rsid w:val="009301AF"/>
    <w:rsid w:val="00932C91"/>
    <w:rsid w:val="00934451"/>
    <w:rsid w:val="0093533A"/>
    <w:rsid w:val="009370A5"/>
    <w:rsid w:val="009433FC"/>
    <w:rsid w:val="00947847"/>
    <w:rsid w:val="009534B9"/>
    <w:rsid w:val="009571F9"/>
    <w:rsid w:val="009600C3"/>
    <w:rsid w:val="00963640"/>
    <w:rsid w:val="009639FE"/>
    <w:rsid w:val="00965E33"/>
    <w:rsid w:val="009676A2"/>
    <w:rsid w:val="009700F6"/>
    <w:rsid w:val="009724AB"/>
    <w:rsid w:val="00976C9F"/>
    <w:rsid w:val="00977865"/>
    <w:rsid w:val="00977BFC"/>
    <w:rsid w:val="00996A90"/>
    <w:rsid w:val="009A2162"/>
    <w:rsid w:val="009A29AB"/>
    <w:rsid w:val="009B3CDE"/>
    <w:rsid w:val="009B3D2C"/>
    <w:rsid w:val="009C1D39"/>
    <w:rsid w:val="009C742D"/>
    <w:rsid w:val="009D08F5"/>
    <w:rsid w:val="009D4015"/>
    <w:rsid w:val="009E31B5"/>
    <w:rsid w:val="009E44DC"/>
    <w:rsid w:val="009E57A4"/>
    <w:rsid w:val="009E650C"/>
    <w:rsid w:val="009E6C1C"/>
    <w:rsid w:val="009F1090"/>
    <w:rsid w:val="009F13E9"/>
    <w:rsid w:val="009F4312"/>
    <w:rsid w:val="009F4C04"/>
    <w:rsid w:val="00A01990"/>
    <w:rsid w:val="00A045B0"/>
    <w:rsid w:val="00A06E51"/>
    <w:rsid w:val="00A10A4A"/>
    <w:rsid w:val="00A12C08"/>
    <w:rsid w:val="00A1369C"/>
    <w:rsid w:val="00A14E3D"/>
    <w:rsid w:val="00A15C08"/>
    <w:rsid w:val="00A17CE5"/>
    <w:rsid w:val="00A20B1C"/>
    <w:rsid w:val="00A21D54"/>
    <w:rsid w:val="00A23A7F"/>
    <w:rsid w:val="00A37B70"/>
    <w:rsid w:val="00A44966"/>
    <w:rsid w:val="00A46163"/>
    <w:rsid w:val="00A47453"/>
    <w:rsid w:val="00A52A2D"/>
    <w:rsid w:val="00A632E5"/>
    <w:rsid w:val="00A64EB4"/>
    <w:rsid w:val="00A70B40"/>
    <w:rsid w:val="00A7406C"/>
    <w:rsid w:val="00A77E93"/>
    <w:rsid w:val="00A8000F"/>
    <w:rsid w:val="00A8196C"/>
    <w:rsid w:val="00A82ECC"/>
    <w:rsid w:val="00A83200"/>
    <w:rsid w:val="00A9634B"/>
    <w:rsid w:val="00AA064F"/>
    <w:rsid w:val="00AA35F5"/>
    <w:rsid w:val="00AA5087"/>
    <w:rsid w:val="00AA7923"/>
    <w:rsid w:val="00AA7F99"/>
    <w:rsid w:val="00AB1AFF"/>
    <w:rsid w:val="00AC09B9"/>
    <w:rsid w:val="00AC1E3C"/>
    <w:rsid w:val="00AD212F"/>
    <w:rsid w:val="00AD4197"/>
    <w:rsid w:val="00AD485B"/>
    <w:rsid w:val="00AD6EE3"/>
    <w:rsid w:val="00AE0CCA"/>
    <w:rsid w:val="00AE238D"/>
    <w:rsid w:val="00AE33A5"/>
    <w:rsid w:val="00AE68A2"/>
    <w:rsid w:val="00AE75A1"/>
    <w:rsid w:val="00AE763A"/>
    <w:rsid w:val="00AF2DF2"/>
    <w:rsid w:val="00AF395F"/>
    <w:rsid w:val="00AF510C"/>
    <w:rsid w:val="00B01514"/>
    <w:rsid w:val="00B02D13"/>
    <w:rsid w:val="00B06626"/>
    <w:rsid w:val="00B13572"/>
    <w:rsid w:val="00B21878"/>
    <w:rsid w:val="00B230FD"/>
    <w:rsid w:val="00B237BD"/>
    <w:rsid w:val="00B24A73"/>
    <w:rsid w:val="00B24AEB"/>
    <w:rsid w:val="00B24EF7"/>
    <w:rsid w:val="00B26A1B"/>
    <w:rsid w:val="00B353F8"/>
    <w:rsid w:val="00B35D06"/>
    <w:rsid w:val="00B367D4"/>
    <w:rsid w:val="00B410C7"/>
    <w:rsid w:val="00B43480"/>
    <w:rsid w:val="00B51B2B"/>
    <w:rsid w:val="00B524C4"/>
    <w:rsid w:val="00B53A20"/>
    <w:rsid w:val="00B54806"/>
    <w:rsid w:val="00B5770C"/>
    <w:rsid w:val="00B6020C"/>
    <w:rsid w:val="00B63580"/>
    <w:rsid w:val="00B64702"/>
    <w:rsid w:val="00B66FA9"/>
    <w:rsid w:val="00B677DA"/>
    <w:rsid w:val="00B70B4B"/>
    <w:rsid w:val="00B74519"/>
    <w:rsid w:val="00B84035"/>
    <w:rsid w:val="00B859DA"/>
    <w:rsid w:val="00B866E4"/>
    <w:rsid w:val="00B90220"/>
    <w:rsid w:val="00B94D36"/>
    <w:rsid w:val="00B97F37"/>
    <w:rsid w:val="00BA105C"/>
    <w:rsid w:val="00BA12CE"/>
    <w:rsid w:val="00BA34A6"/>
    <w:rsid w:val="00BA5269"/>
    <w:rsid w:val="00BA7802"/>
    <w:rsid w:val="00BA7DAE"/>
    <w:rsid w:val="00BB5F1F"/>
    <w:rsid w:val="00BB630B"/>
    <w:rsid w:val="00BC7DBF"/>
    <w:rsid w:val="00BD2F0C"/>
    <w:rsid w:val="00BD4D2E"/>
    <w:rsid w:val="00BD5319"/>
    <w:rsid w:val="00BD5481"/>
    <w:rsid w:val="00BD7330"/>
    <w:rsid w:val="00BE1960"/>
    <w:rsid w:val="00BE249F"/>
    <w:rsid w:val="00BE4C26"/>
    <w:rsid w:val="00BE59BB"/>
    <w:rsid w:val="00BE677D"/>
    <w:rsid w:val="00BE7FA8"/>
    <w:rsid w:val="00BF11F6"/>
    <w:rsid w:val="00BF2C5D"/>
    <w:rsid w:val="00BF364D"/>
    <w:rsid w:val="00BF5173"/>
    <w:rsid w:val="00BF708C"/>
    <w:rsid w:val="00C0220E"/>
    <w:rsid w:val="00C047F8"/>
    <w:rsid w:val="00C1101E"/>
    <w:rsid w:val="00C1324F"/>
    <w:rsid w:val="00C13596"/>
    <w:rsid w:val="00C13CB1"/>
    <w:rsid w:val="00C14188"/>
    <w:rsid w:val="00C149EA"/>
    <w:rsid w:val="00C20C76"/>
    <w:rsid w:val="00C218E1"/>
    <w:rsid w:val="00C23BAE"/>
    <w:rsid w:val="00C23D5E"/>
    <w:rsid w:val="00C24B62"/>
    <w:rsid w:val="00C27949"/>
    <w:rsid w:val="00C33A93"/>
    <w:rsid w:val="00C3467C"/>
    <w:rsid w:val="00C37CF1"/>
    <w:rsid w:val="00C405CD"/>
    <w:rsid w:val="00C41442"/>
    <w:rsid w:val="00C4215B"/>
    <w:rsid w:val="00C44C1E"/>
    <w:rsid w:val="00C44CB2"/>
    <w:rsid w:val="00C51ED5"/>
    <w:rsid w:val="00C52372"/>
    <w:rsid w:val="00C570E1"/>
    <w:rsid w:val="00C574FE"/>
    <w:rsid w:val="00C618A4"/>
    <w:rsid w:val="00C641AD"/>
    <w:rsid w:val="00C66D39"/>
    <w:rsid w:val="00C756A3"/>
    <w:rsid w:val="00C777E7"/>
    <w:rsid w:val="00C81F82"/>
    <w:rsid w:val="00C83827"/>
    <w:rsid w:val="00C860B0"/>
    <w:rsid w:val="00C97A9A"/>
    <w:rsid w:val="00CA184E"/>
    <w:rsid w:val="00CA1B66"/>
    <w:rsid w:val="00CA1D07"/>
    <w:rsid w:val="00CA3E7C"/>
    <w:rsid w:val="00CA42BB"/>
    <w:rsid w:val="00CA500A"/>
    <w:rsid w:val="00CA56F7"/>
    <w:rsid w:val="00CB43C9"/>
    <w:rsid w:val="00CB4535"/>
    <w:rsid w:val="00CB5C07"/>
    <w:rsid w:val="00CB7118"/>
    <w:rsid w:val="00CC01AC"/>
    <w:rsid w:val="00CC4305"/>
    <w:rsid w:val="00CC4B23"/>
    <w:rsid w:val="00CC69F0"/>
    <w:rsid w:val="00CD1B7C"/>
    <w:rsid w:val="00CD216B"/>
    <w:rsid w:val="00CD4589"/>
    <w:rsid w:val="00CD4AC4"/>
    <w:rsid w:val="00CE394B"/>
    <w:rsid w:val="00CE50A8"/>
    <w:rsid w:val="00CE5AB2"/>
    <w:rsid w:val="00CE5B55"/>
    <w:rsid w:val="00CE7183"/>
    <w:rsid w:val="00CF1E64"/>
    <w:rsid w:val="00CF2756"/>
    <w:rsid w:val="00CF2E2D"/>
    <w:rsid w:val="00CF6858"/>
    <w:rsid w:val="00D029F2"/>
    <w:rsid w:val="00D07B68"/>
    <w:rsid w:val="00D10AA9"/>
    <w:rsid w:val="00D1179C"/>
    <w:rsid w:val="00D1297D"/>
    <w:rsid w:val="00D1366F"/>
    <w:rsid w:val="00D170F7"/>
    <w:rsid w:val="00D232D0"/>
    <w:rsid w:val="00D25D29"/>
    <w:rsid w:val="00D30C0C"/>
    <w:rsid w:val="00D34B5D"/>
    <w:rsid w:val="00D34E2B"/>
    <w:rsid w:val="00D35020"/>
    <w:rsid w:val="00D42402"/>
    <w:rsid w:val="00D42CA8"/>
    <w:rsid w:val="00D42F2A"/>
    <w:rsid w:val="00D45C8D"/>
    <w:rsid w:val="00D47742"/>
    <w:rsid w:val="00D51736"/>
    <w:rsid w:val="00D51B36"/>
    <w:rsid w:val="00D52B25"/>
    <w:rsid w:val="00D5413F"/>
    <w:rsid w:val="00D60B3D"/>
    <w:rsid w:val="00D61DA8"/>
    <w:rsid w:val="00D6466F"/>
    <w:rsid w:val="00D73C8E"/>
    <w:rsid w:val="00D7415D"/>
    <w:rsid w:val="00D76E8F"/>
    <w:rsid w:val="00D84905"/>
    <w:rsid w:val="00D85051"/>
    <w:rsid w:val="00D850BC"/>
    <w:rsid w:val="00D857BE"/>
    <w:rsid w:val="00D9391B"/>
    <w:rsid w:val="00DA79B8"/>
    <w:rsid w:val="00DB0458"/>
    <w:rsid w:val="00DB388A"/>
    <w:rsid w:val="00DB674A"/>
    <w:rsid w:val="00DC0618"/>
    <w:rsid w:val="00DC4BD9"/>
    <w:rsid w:val="00DD10A4"/>
    <w:rsid w:val="00DD31DF"/>
    <w:rsid w:val="00DD522B"/>
    <w:rsid w:val="00DE14B7"/>
    <w:rsid w:val="00DE171E"/>
    <w:rsid w:val="00DE1DF8"/>
    <w:rsid w:val="00DF07A7"/>
    <w:rsid w:val="00DF102D"/>
    <w:rsid w:val="00DF2137"/>
    <w:rsid w:val="00DF7F9D"/>
    <w:rsid w:val="00E03646"/>
    <w:rsid w:val="00E0420D"/>
    <w:rsid w:val="00E04359"/>
    <w:rsid w:val="00E06576"/>
    <w:rsid w:val="00E12DA1"/>
    <w:rsid w:val="00E13A0A"/>
    <w:rsid w:val="00E14732"/>
    <w:rsid w:val="00E21B9D"/>
    <w:rsid w:val="00E24113"/>
    <w:rsid w:val="00E26219"/>
    <w:rsid w:val="00E27FFE"/>
    <w:rsid w:val="00E31CC4"/>
    <w:rsid w:val="00E32E73"/>
    <w:rsid w:val="00E33FDB"/>
    <w:rsid w:val="00E36A10"/>
    <w:rsid w:val="00E37683"/>
    <w:rsid w:val="00E37A2C"/>
    <w:rsid w:val="00E406D7"/>
    <w:rsid w:val="00E40F43"/>
    <w:rsid w:val="00E44DF8"/>
    <w:rsid w:val="00E52629"/>
    <w:rsid w:val="00E543DF"/>
    <w:rsid w:val="00E55F16"/>
    <w:rsid w:val="00E5758E"/>
    <w:rsid w:val="00E603C4"/>
    <w:rsid w:val="00E62FC2"/>
    <w:rsid w:val="00E64ED3"/>
    <w:rsid w:val="00E67A39"/>
    <w:rsid w:val="00E70E61"/>
    <w:rsid w:val="00E7256C"/>
    <w:rsid w:val="00E72599"/>
    <w:rsid w:val="00E73C43"/>
    <w:rsid w:val="00E768E1"/>
    <w:rsid w:val="00E8483A"/>
    <w:rsid w:val="00E858CE"/>
    <w:rsid w:val="00E87E4E"/>
    <w:rsid w:val="00E90B9D"/>
    <w:rsid w:val="00E937F2"/>
    <w:rsid w:val="00E9495A"/>
    <w:rsid w:val="00E958A2"/>
    <w:rsid w:val="00EA3D17"/>
    <w:rsid w:val="00EA4622"/>
    <w:rsid w:val="00EA64BD"/>
    <w:rsid w:val="00EA71AC"/>
    <w:rsid w:val="00EC254B"/>
    <w:rsid w:val="00EC2EDE"/>
    <w:rsid w:val="00ED2824"/>
    <w:rsid w:val="00ED7E0C"/>
    <w:rsid w:val="00EE3311"/>
    <w:rsid w:val="00EE53DC"/>
    <w:rsid w:val="00EE7083"/>
    <w:rsid w:val="00EF0736"/>
    <w:rsid w:val="00EF41CA"/>
    <w:rsid w:val="00EF4E9D"/>
    <w:rsid w:val="00F13BA9"/>
    <w:rsid w:val="00F1527E"/>
    <w:rsid w:val="00F16831"/>
    <w:rsid w:val="00F17E40"/>
    <w:rsid w:val="00F21609"/>
    <w:rsid w:val="00F26D6C"/>
    <w:rsid w:val="00F333FB"/>
    <w:rsid w:val="00F354C3"/>
    <w:rsid w:val="00F35E8F"/>
    <w:rsid w:val="00F37FA6"/>
    <w:rsid w:val="00F46811"/>
    <w:rsid w:val="00F573CE"/>
    <w:rsid w:val="00F57CC2"/>
    <w:rsid w:val="00F61364"/>
    <w:rsid w:val="00F64C4A"/>
    <w:rsid w:val="00F66F5C"/>
    <w:rsid w:val="00F741A2"/>
    <w:rsid w:val="00F74EB5"/>
    <w:rsid w:val="00F75E4D"/>
    <w:rsid w:val="00F836D1"/>
    <w:rsid w:val="00F83811"/>
    <w:rsid w:val="00F85462"/>
    <w:rsid w:val="00F879F4"/>
    <w:rsid w:val="00F900C7"/>
    <w:rsid w:val="00F90EBB"/>
    <w:rsid w:val="00F92BD2"/>
    <w:rsid w:val="00FA23A7"/>
    <w:rsid w:val="00FB0724"/>
    <w:rsid w:val="00FB610A"/>
    <w:rsid w:val="00FB7909"/>
    <w:rsid w:val="00FB7D01"/>
    <w:rsid w:val="00FC1BC3"/>
    <w:rsid w:val="00FC4422"/>
    <w:rsid w:val="00FE2A8F"/>
    <w:rsid w:val="00FE312D"/>
    <w:rsid w:val="00FE4FDA"/>
    <w:rsid w:val="00FE58C2"/>
    <w:rsid w:val="00FE5F3D"/>
    <w:rsid w:val="00FF0406"/>
    <w:rsid w:val="00FF1520"/>
    <w:rsid w:val="00FF50AF"/>
    <w:rsid w:val="01E2316D"/>
    <w:rsid w:val="02260B49"/>
    <w:rsid w:val="02C7FA47"/>
    <w:rsid w:val="03789FB3"/>
    <w:rsid w:val="045411B0"/>
    <w:rsid w:val="067DBFA4"/>
    <w:rsid w:val="072B1227"/>
    <w:rsid w:val="09131F28"/>
    <w:rsid w:val="09C78AAF"/>
    <w:rsid w:val="0A63129B"/>
    <w:rsid w:val="0BC4B9CF"/>
    <w:rsid w:val="0C9447BA"/>
    <w:rsid w:val="0D2667B5"/>
    <w:rsid w:val="0EFB8271"/>
    <w:rsid w:val="0F3A18BA"/>
    <w:rsid w:val="1094F619"/>
    <w:rsid w:val="14F0BD97"/>
    <w:rsid w:val="168F8224"/>
    <w:rsid w:val="17094DF2"/>
    <w:rsid w:val="170F141A"/>
    <w:rsid w:val="18292EFB"/>
    <w:rsid w:val="18FFF69B"/>
    <w:rsid w:val="1A09189C"/>
    <w:rsid w:val="1AA9D133"/>
    <w:rsid w:val="1B484B2C"/>
    <w:rsid w:val="1CC95002"/>
    <w:rsid w:val="1D9CC8F2"/>
    <w:rsid w:val="1E640D0E"/>
    <w:rsid w:val="1F883B5B"/>
    <w:rsid w:val="217D7733"/>
    <w:rsid w:val="220ED5E3"/>
    <w:rsid w:val="23314743"/>
    <w:rsid w:val="2449E4EC"/>
    <w:rsid w:val="26E680E3"/>
    <w:rsid w:val="278715D4"/>
    <w:rsid w:val="2B0A73C1"/>
    <w:rsid w:val="2CE8388C"/>
    <w:rsid w:val="2D32D780"/>
    <w:rsid w:val="3025A700"/>
    <w:rsid w:val="31345D9C"/>
    <w:rsid w:val="31B186FA"/>
    <w:rsid w:val="31DC89F9"/>
    <w:rsid w:val="32F706D7"/>
    <w:rsid w:val="343F54DB"/>
    <w:rsid w:val="359B9B21"/>
    <w:rsid w:val="371A77D8"/>
    <w:rsid w:val="373BB30E"/>
    <w:rsid w:val="38709BF2"/>
    <w:rsid w:val="38EE2482"/>
    <w:rsid w:val="397B3A9F"/>
    <w:rsid w:val="3AB75653"/>
    <w:rsid w:val="3BE3AE91"/>
    <w:rsid w:val="3C4F1935"/>
    <w:rsid w:val="4008A649"/>
    <w:rsid w:val="405C52E9"/>
    <w:rsid w:val="40C36F0A"/>
    <w:rsid w:val="42062C42"/>
    <w:rsid w:val="422EC0F7"/>
    <w:rsid w:val="426BF696"/>
    <w:rsid w:val="428FBE17"/>
    <w:rsid w:val="43C43814"/>
    <w:rsid w:val="43E3E49A"/>
    <w:rsid w:val="44609719"/>
    <w:rsid w:val="4578D33C"/>
    <w:rsid w:val="457DE501"/>
    <w:rsid w:val="45947714"/>
    <w:rsid w:val="45FD48FC"/>
    <w:rsid w:val="47D71F8D"/>
    <w:rsid w:val="48D0D169"/>
    <w:rsid w:val="49BC8397"/>
    <w:rsid w:val="4A78C446"/>
    <w:rsid w:val="4CF9142D"/>
    <w:rsid w:val="4D483019"/>
    <w:rsid w:val="4DFD20FF"/>
    <w:rsid w:val="50DE8B67"/>
    <w:rsid w:val="50E768B8"/>
    <w:rsid w:val="51CA5EE6"/>
    <w:rsid w:val="51E06CD8"/>
    <w:rsid w:val="5398110C"/>
    <w:rsid w:val="544433A0"/>
    <w:rsid w:val="5552F61A"/>
    <w:rsid w:val="559EEA29"/>
    <w:rsid w:val="563C03DA"/>
    <w:rsid w:val="57402815"/>
    <w:rsid w:val="5756C802"/>
    <w:rsid w:val="576C2CCF"/>
    <w:rsid w:val="576D0180"/>
    <w:rsid w:val="588D652C"/>
    <w:rsid w:val="59346B5E"/>
    <w:rsid w:val="5C494740"/>
    <w:rsid w:val="5C4A1405"/>
    <w:rsid w:val="5D86D742"/>
    <w:rsid w:val="5E3979D9"/>
    <w:rsid w:val="5ECD398B"/>
    <w:rsid w:val="5EDB83E0"/>
    <w:rsid w:val="5EF26363"/>
    <w:rsid w:val="5F1D2240"/>
    <w:rsid w:val="5F946095"/>
    <w:rsid w:val="5FAF3080"/>
    <w:rsid w:val="6135538D"/>
    <w:rsid w:val="61C3F730"/>
    <w:rsid w:val="629DF00C"/>
    <w:rsid w:val="644526B3"/>
    <w:rsid w:val="656B95CA"/>
    <w:rsid w:val="65A31444"/>
    <w:rsid w:val="66BC52B3"/>
    <w:rsid w:val="66C3C6D1"/>
    <w:rsid w:val="676A96BE"/>
    <w:rsid w:val="67AC5BE7"/>
    <w:rsid w:val="67F8C0F3"/>
    <w:rsid w:val="6978DD0E"/>
    <w:rsid w:val="6ADDFD35"/>
    <w:rsid w:val="6BE4313A"/>
    <w:rsid w:val="6D227D88"/>
    <w:rsid w:val="6DA759E6"/>
    <w:rsid w:val="6E590D3A"/>
    <w:rsid w:val="6F31EC6E"/>
    <w:rsid w:val="6F5EF930"/>
    <w:rsid w:val="6FF10167"/>
    <w:rsid w:val="70246B5D"/>
    <w:rsid w:val="708F19F9"/>
    <w:rsid w:val="70ADB893"/>
    <w:rsid w:val="7317085D"/>
    <w:rsid w:val="7583C936"/>
    <w:rsid w:val="762B52AE"/>
    <w:rsid w:val="76E0EF8C"/>
    <w:rsid w:val="7868DE98"/>
    <w:rsid w:val="787ABF18"/>
    <w:rsid w:val="79D74628"/>
    <w:rsid w:val="7A38C2D1"/>
    <w:rsid w:val="7A45697C"/>
    <w:rsid w:val="7B53CCA4"/>
    <w:rsid w:val="7CB02F74"/>
    <w:rsid w:val="7CD518A6"/>
    <w:rsid w:val="7CEDCC36"/>
    <w:rsid w:val="7D42709E"/>
    <w:rsid w:val="7EBBE688"/>
    <w:rsid w:val="7F6F42AE"/>
    <w:rsid w:val="7F8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971E"/>
  <w15:docId w15:val="{EFE9A26A-BFA2-43AE-BDDC-15621EAA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69F"/>
  </w:style>
  <w:style w:type="paragraph" w:styleId="Nagwek1">
    <w:name w:val="heading 1"/>
    <w:basedOn w:val="Normalny"/>
    <w:next w:val="Normalny"/>
    <w:link w:val="Nagwek1Znak"/>
    <w:uiPriority w:val="9"/>
    <w:qFormat/>
    <w:rsid w:val="00D11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99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aliases w:val="W_Nagłówek,adresowy"/>
    <w:basedOn w:val="Normalny"/>
    <w:link w:val="NagwekZnak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3A22A1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2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7F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AA7F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D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C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5C9F"/>
    <w:rPr>
      <w:b/>
      <w:bCs/>
    </w:rPr>
  </w:style>
  <w:style w:type="paragraph" w:customStyle="1" w:styleId="Przedpunktorem">
    <w:name w:val="Przed punktorem"/>
    <w:basedOn w:val="Normalny"/>
    <w:link w:val="PrzedpunktoremZnak"/>
    <w:qFormat/>
    <w:rsid w:val="00803064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803064"/>
    <w:rPr>
      <w:rFonts w:ascii="Calibri" w:eastAsiaTheme="minorEastAsia" w:hAnsi="Calibr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117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1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ojvnm2t">
    <w:name w:val="tojvnm2t"/>
    <w:basedOn w:val="Domylnaczcionkaakapitu"/>
    <w:rsid w:val="0012232E"/>
  </w:style>
  <w:style w:type="paragraph" w:customStyle="1" w:styleId="yiv2343466998ydpedfa0583yiv3405580375msonormal">
    <w:name w:val="yiv2343466998ydpedfa0583yiv3405580375msonormal"/>
    <w:basedOn w:val="Normalny"/>
    <w:rsid w:val="002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0264770654msonormal">
    <w:name w:val="yiv0264770654msonormal"/>
    <w:basedOn w:val="Normalny"/>
    <w:rsid w:val="009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normal">
    <w:name w:val="yiv1537625398msonormal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plaintext">
    <w:name w:val="yiv1537625398msoplaintext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22BB1"/>
  </w:style>
  <w:style w:type="character" w:customStyle="1" w:styleId="markedcontent">
    <w:name w:val="markedcontent"/>
    <w:basedOn w:val="Domylnaczcionkaakapitu"/>
    <w:rsid w:val="00637A7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DA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rsid w:val="00873E7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3E7A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B63580"/>
    <w:pPr>
      <w:spacing w:after="0" w:line="240" w:lineRule="auto"/>
    </w:pPr>
  </w:style>
  <w:style w:type="character" w:customStyle="1" w:styleId="pre-mobiletext-xs-small-line">
    <w:name w:val="pre-mobile:text-xs-small-line"/>
    <w:basedOn w:val="Domylnaczcionkaakapitu"/>
    <w:rsid w:val="000D542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37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3778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3158458568msonormal">
    <w:name w:val="yiv3158458568msonormal"/>
    <w:basedOn w:val="Normalny"/>
    <w:rsid w:val="00C1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7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98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8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0257-0D58-4051-AA17-10098EA4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3591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Niewiadomski</dc:creator>
  <cp:lastModifiedBy>ms</cp:lastModifiedBy>
  <cp:revision>5</cp:revision>
  <cp:lastPrinted>2025-01-23T10:32:00Z</cp:lastPrinted>
  <dcterms:created xsi:type="dcterms:W3CDTF">2025-01-23T16:27:00Z</dcterms:created>
  <dcterms:modified xsi:type="dcterms:W3CDTF">2025-01-24T10:09:00Z</dcterms:modified>
</cp:coreProperties>
</file>