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F2FCA3" w14:textId="1E54CC66" w:rsidR="00D818AF" w:rsidRPr="006C07CA" w:rsidRDefault="00804266">
      <w:pPr>
        <w:spacing w:after="16"/>
        <w:ind w:right="97"/>
        <w:jc w:val="right"/>
        <w:rPr>
          <w:rFonts w:cs="Calibri"/>
          <w:b/>
          <w:bCs/>
          <w:sz w:val="20"/>
          <w:szCs w:val="20"/>
        </w:rPr>
      </w:pPr>
      <w:r w:rsidRPr="00804266">
        <w:rPr>
          <w:rFonts w:eastAsia="Arial" w:cs="Calibri"/>
          <w:sz w:val="20"/>
          <w:szCs w:val="20"/>
        </w:rPr>
        <w:t xml:space="preserve">Nowa Dęba, </w:t>
      </w:r>
      <w:r w:rsidR="00972A74">
        <w:rPr>
          <w:rFonts w:eastAsia="Arial" w:cs="Calibri"/>
          <w:sz w:val="20"/>
          <w:szCs w:val="20"/>
        </w:rPr>
        <w:t>21</w:t>
      </w:r>
      <w:r w:rsidRPr="006C07CA">
        <w:rPr>
          <w:rFonts w:eastAsia="Arial" w:cs="Calibri"/>
          <w:sz w:val="20"/>
          <w:szCs w:val="20"/>
        </w:rPr>
        <w:t>.</w:t>
      </w:r>
      <w:r w:rsidR="00644DAF">
        <w:rPr>
          <w:rFonts w:eastAsia="Arial" w:cs="Calibri"/>
          <w:sz w:val="20"/>
          <w:szCs w:val="20"/>
        </w:rPr>
        <w:t>01</w:t>
      </w:r>
      <w:r w:rsidRPr="006C07CA">
        <w:rPr>
          <w:rFonts w:eastAsia="Arial" w:cs="Calibri"/>
          <w:sz w:val="20"/>
          <w:szCs w:val="20"/>
        </w:rPr>
        <w:t>.202</w:t>
      </w:r>
      <w:r w:rsidR="00644DAF">
        <w:rPr>
          <w:rFonts w:eastAsia="Arial" w:cs="Calibri"/>
          <w:sz w:val="20"/>
          <w:szCs w:val="20"/>
        </w:rPr>
        <w:t>5</w:t>
      </w:r>
      <w:r w:rsidRPr="006C07CA">
        <w:rPr>
          <w:rFonts w:eastAsia="Arial" w:cs="Calibri"/>
          <w:b/>
          <w:bCs/>
          <w:sz w:val="20"/>
          <w:szCs w:val="20"/>
        </w:rPr>
        <w:t xml:space="preserve">  </w:t>
      </w:r>
    </w:p>
    <w:p w14:paraId="36D2D228" w14:textId="77777777" w:rsidR="00D818AF" w:rsidRPr="00804266" w:rsidRDefault="00344FEB">
      <w:pPr>
        <w:spacing w:after="40"/>
        <w:rPr>
          <w:rFonts w:cs="Calibri"/>
          <w:sz w:val="20"/>
          <w:szCs w:val="20"/>
        </w:rPr>
      </w:pPr>
      <w:r w:rsidRPr="00804266">
        <w:rPr>
          <w:rFonts w:eastAsia="Arial" w:cs="Calibri"/>
          <w:sz w:val="20"/>
          <w:szCs w:val="20"/>
        </w:rPr>
        <w:t xml:space="preserve"> </w:t>
      </w:r>
    </w:p>
    <w:p w14:paraId="50D5134F" w14:textId="77777777" w:rsidR="00D818AF" w:rsidRPr="00804266" w:rsidRDefault="00D818AF" w:rsidP="00804266">
      <w:pPr>
        <w:spacing w:after="0"/>
        <w:rPr>
          <w:rFonts w:cs="Calibri"/>
          <w:sz w:val="20"/>
          <w:szCs w:val="20"/>
        </w:rPr>
      </w:pPr>
    </w:p>
    <w:p w14:paraId="1952A22E" w14:textId="77777777" w:rsidR="00D818AF" w:rsidRPr="00804266" w:rsidRDefault="00344FEB">
      <w:pPr>
        <w:spacing w:after="19"/>
        <w:rPr>
          <w:rFonts w:cs="Calibri"/>
          <w:sz w:val="20"/>
          <w:szCs w:val="20"/>
        </w:rPr>
      </w:pPr>
      <w:r w:rsidRPr="00804266">
        <w:rPr>
          <w:rFonts w:eastAsia="Arial" w:cs="Calibri"/>
          <w:sz w:val="20"/>
          <w:szCs w:val="20"/>
        </w:rPr>
        <w:t xml:space="preserve"> </w:t>
      </w:r>
    </w:p>
    <w:p w14:paraId="12248872" w14:textId="77777777" w:rsidR="00D818AF" w:rsidRPr="00804266" w:rsidRDefault="00344FEB" w:rsidP="00804266">
      <w:pPr>
        <w:spacing w:after="19"/>
        <w:ind w:right="102"/>
        <w:jc w:val="center"/>
        <w:rPr>
          <w:rFonts w:cs="Calibri"/>
          <w:sz w:val="24"/>
        </w:rPr>
      </w:pPr>
      <w:r w:rsidRPr="00804266">
        <w:rPr>
          <w:rFonts w:eastAsia="Arial" w:cs="Calibri"/>
          <w:b/>
          <w:sz w:val="24"/>
        </w:rPr>
        <w:t xml:space="preserve">ZAPYTANIE OFERTOWE  </w:t>
      </w:r>
    </w:p>
    <w:p w14:paraId="1E9326B4" w14:textId="77777777" w:rsidR="00D818AF" w:rsidRPr="00804266" w:rsidRDefault="00344FEB" w:rsidP="00804266">
      <w:pPr>
        <w:spacing w:after="19"/>
        <w:rPr>
          <w:rFonts w:cs="Calibri"/>
          <w:sz w:val="24"/>
        </w:rPr>
      </w:pPr>
      <w:r w:rsidRPr="00804266">
        <w:rPr>
          <w:rFonts w:eastAsia="Arial" w:cs="Calibri"/>
          <w:sz w:val="24"/>
        </w:rPr>
        <w:t xml:space="preserve">  </w:t>
      </w:r>
    </w:p>
    <w:p w14:paraId="0E407E17" w14:textId="372BDC81" w:rsidR="00804266" w:rsidRDefault="006B5687" w:rsidP="00BF18BA">
      <w:pPr>
        <w:spacing w:after="0" w:line="240" w:lineRule="auto"/>
        <w:ind w:hanging="10"/>
        <w:jc w:val="center"/>
        <w:rPr>
          <w:rFonts w:eastAsia="Arial" w:cs="Calibri"/>
          <w:b/>
          <w:sz w:val="24"/>
        </w:rPr>
      </w:pPr>
      <w:r>
        <w:rPr>
          <w:rFonts w:eastAsia="Arial" w:cs="Calibri"/>
          <w:b/>
          <w:sz w:val="24"/>
        </w:rPr>
        <w:t xml:space="preserve"> </w:t>
      </w:r>
      <w:bookmarkStart w:id="0" w:name="_Hlk187952048"/>
      <w:r w:rsidR="00644DAF">
        <w:rPr>
          <w:rFonts w:eastAsia="Arial" w:cs="Calibri"/>
          <w:b/>
          <w:sz w:val="24"/>
        </w:rPr>
        <w:t>Budowa</w:t>
      </w:r>
      <w:r w:rsidR="00344FEB" w:rsidRPr="00804266">
        <w:rPr>
          <w:rFonts w:eastAsia="Arial" w:cs="Calibri"/>
          <w:b/>
          <w:sz w:val="24"/>
        </w:rPr>
        <w:t xml:space="preserve"> i uruchomienie </w:t>
      </w:r>
    </w:p>
    <w:p w14:paraId="5B3202C2" w14:textId="77777777" w:rsidR="00D818AF" w:rsidRDefault="00344FEB" w:rsidP="00BF18BA">
      <w:pPr>
        <w:spacing w:after="0" w:line="240" w:lineRule="auto"/>
        <w:ind w:hanging="10"/>
        <w:jc w:val="center"/>
        <w:rPr>
          <w:rFonts w:eastAsia="Arial" w:cs="Calibri"/>
          <w:b/>
          <w:sz w:val="24"/>
        </w:rPr>
      </w:pPr>
      <w:r w:rsidRPr="00804266">
        <w:rPr>
          <w:rFonts w:eastAsia="Arial" w:cs="Calibri"/>
          <w:b/>
          <w:sz w:val="24"/>
        </w:rPr>
        <w:t xml:space="preserve">instalacji fotowoltaicznej o maksymalnej mocy </w:t>
      </w:r>
      <w:r w:rsidR="007D2E6B">
        <w:rPr>
          <w:rFonts w:eastAsia="Arial" w:cs="Calibri"/>
          <w:b/>
          <w:sz w:val="24"/>
        </w:rPr>
        <w:t>1MW</w:t>
      </w:r>
    </w:p>
    <w:bookmarkEnd w:id="0"/>
    <w:p w14:paraId="28A0B47B" w14:textId="77777777" w:rsidR="00BF18BA" w:rsidRDefault="00BF18BA" w:rsidP="00BF18BA">
      <w:pPr>
        <w:spacing w:after="0" w:line="240" w:lineRule="auto"/>
        <w:ind w:hanging="10"/>
        <w:jc w:val="center"/>
        <w:rPr>
          <w:rFonts w:eastAsia="Arial" w:cs="Calibri"/>
          <w:b/>
          <w:sz w:val="24"/>
        </w:rPr>
      </w:pPr>
    </w:p>
    <w:p w14:paraId="38388AA8" w14:textId="77777777" w:rsidR="00BF18BA" w:rsidRDefault="00BF18BA" w:rsidP="00BF18BA">
      <w:pPr>
        <w:spacing w:after="0" w:line="240" w:lineRule="auto"/>
        <w:ind w:hanging="10"/>
        <w:jc w:val="center"/>
        <w:rPr>
          <w:rFonts w:eastAsia="Arial" w:cs="Calibri"/>
          <w:b/>
          <w:sz w:val="24"/>
        </w:rPr>
      </w:pPr>
    </w:p>
    <w:p w14:paraId="6C2C1CCE" w14:textId="77777777" w:rsidR="00E75960" w:rsidRDefault="00E75960" w:rsidP="00804266">
      <w:pPr>
        <w:spacing w:after="10" w:line="268" w:lineRule="auto"/>
        <w:ind w:hanging="10"/>
        <w:jc w:val="center"/>
        <w:rPr>
          <w:rFonts w:eastAsia="Arial" w:cs="Calibri"/>
          <w:b/>
          <w:sz w:val="24"/>
        </w:rPr>
      </w:pPr>
    </w:p>
    <w:p w14:paraId="7359F981" w14:textId="77777777" w:rsidR="00E75960" w:rsidRPr="00E75960" w:rsidRDefault="00E75960" w:rsidP="00E75960">
      <w:pPr>
        <w:spacing w:after="10" w:line="268" w:lineRule="auto"/>
        <w:ind w:hanging="10"/>
        <w:rPr>
          <w:rFonts w:cs="Calibri"/>
          <w:b/>
          <w:bCs/>
          <w:sz w:val="20"/>
          <w:szCs w:val="20"/>
        </w:rPr>
      </w:pPr>
      <w:r w:rsidRPr="00E75960">
        <w:rPr>
          <w:rFonts w:cs="Calibri"/>
          <w:b/>
          <w:bCs/>
          <w:sz w:val="20"/>
          <w:szCs w:val="20"/>
        </w:rPr>
        <w:t>POSTANOWIENIA WSTĘPNE</w:t>
      </w:r>
    </w:p>
    <w:p w14:paraId="5DC5AEA4" w14:textId="77777777" w:rsidR="00E75960" w:rsidRPr="00E75960" w:rsidRDefault="00344FEB" w:rsidP="006C12A0">
      <w:pPr>
        <w:numPr>
          <w:ilvl w:val="0"/>
          <w:numId w:val="8"/>
        </w:numPr>
        <w:shd w:val="clear" w:color="auto" w:fill="FFFFFF"/>
        <w:autoSpaceDN w:val="0"/>
        <w:spacing w:after="0" w:line="240" w:lineRule="auto"/>
        <w:ind w:left="284" w:hanging="284"/>
        <w:jc w:val="both"/>
        <w:textAlignment w:val="baseline"/>
        <w:rPr>
          <w:rFonts w:eastAsia="Times New Roman" w:cs="Calibri"/>
          <w:color w:val="auto"/>
          <w:kern w:val="0"/>
          <w:sz w:val="20"/>
          <w:szCs w:val="20"/>
        </w:rPr>
      </w:pPr>
      <w:r w:rsidRPr="00E75960">
        <w:rPr>
          <w:rFonts w:eastAsia="Arial" w:cs="Calibri"/>
          <w:sz w:val="20"/>
          <w:szCs w:val="20"/>
        </w:rPr>
        <w:t xml:space="preserve"> </w:t>
      </w:r>
      <w:r w:rsidR="00E75960" w:rsidRPr="00E75960">
        <w:rPr>
          <w:rFonts w:eastAsia="Times New Roman" w:cs="Calibri"/>
          <w:color w:val="auto"/>
          <w:kern w:val="0"/>
          <w:sz w:val="20"/>
          <w:szCs w:val="20"/>
        </w:rPr>
        <w:t xml:space="preserve">Zapytanie ofertowe prowadzone jest na potrzeby projektu nr </w:t>
      </w:r>
      <w:bookmarkStart w:id="1" w:name="_Hlk172534416"/>
      <w:r w:rsidR="00E75960" w:rsidRPr="00E75960">
        <w:rPr>
          <w:rFonts w:eastAsia="Times New Roman" w:cs="Calibri"/>
          <w:color w:val="auto"/>
          <w:kern w:val="0"/>
          <w:sz w:val="20"/>
          <w:szCs w:val="20"/>
        </w:rPr>
        <w:t xml:space="preserve">FENG.03.01-IP.03-0414/24 </w:t>
      </w:r>
      <w:bookmarkEnd w:id="1"/>
      <w:r w:rsidR="00E75960" w:rsidRPr="00E75960">
        <w:rPr>
          <w:rFonts w:eastAsia="Times New Roman" w:cs="Calibri"/>
          <w:color w:val="auto"/>
          <w:kern w:val="0"/>
          <w:sz w:val="20"/>
          <w:szCs w:val="20"/>
        </w:rPr>
        <w:t>pod nazwą: „Zazielenienie przedsiębiorstwa PRO-FUND poprzez modernizację hali produkcyjnej oraz poprawę efektywności energetycznej procesu technologicznego</w:t>
      </w:r>
      <w:r w:rsidR="005D6C35">
        <w:rPr>
          <w:rFonts w:eastAsia="Times New Roman" w:cs="Calibri"/>
          <w:color w:val="auto"/>
          <w:kern w:val="0"/>
          <w:sz w:val="20"/>
          <w:szCs w:val="20"/>
        </w:rPr>
        <w:t xml:space="preserve">”. </w:t>
      </w:r>
      <w:r w:rsidR="00E75960" w:rsidRPr="00E75960">
        <w:rPr>
          <w:rFonts w:eastAsia="Times New Roman" w:cs="Calibri"/>
          <w:color w:val="auto"/>
          <w:kern w:val="0"/>
          <w:sz w:val="20"/>
          <w:szCs w:val="20"/>
        </w:rPr>
        <w:t xml:space="preserve">Projekt </w:t>
      </w:r>
      <w:r w:rsidR="005D6C35" w:rsidRPr="005D6C35">
        <w:rPr>
          <w:rFonts w:eastAsia="Times New Roman" w:cs="Calibri"/>
          <w:color w:val="auto"/>
          <w:kern w:val="0"/>
          <w:sz w:val="20"/>
          <w:szCs w:val="20"/>
        </w:rPr>
        <w:t>ubiega się o dofinansowanie z F</w:t>
      </w:r>
      <w:r w:rsidR="00E75960" w:rsidRPr="00E75960">
        <w:rPr>
          <w:rFonts w:eastAsia="Times New Roman" w:cs="Calibri"/>
          <w:color w:val="auto"/>
          <w:kern w:val="0"/>
          <w:sz w:val="20"/>
          <w:szCs w:val="20"/>
        </w:rPr>
        <w:t>unduszy Europejskich</w:t>
      </w:r>
      <w:r w:rsidR="005D6C35" w:rsidRPr="005D6C35">
        <w:rPr>
          <w:rFonts w:eastAsia="Times New Roman" w:cs="Calibri"/>
          <w:color w:val="auto"/>
          <w:kern w:val="0"/>
          <w:sz w:val="20"/>
          <w:szCs w:val="20"/>
        </w:rPr>
        <w:t>, w ramach Działania 3.01 Kredyt ekologiczny programu Fundusze Europejskie dla Nowoczesnej Gospodarki (FENG) na lata 2021-2027.</w:t>
      </w:r>
    </w:p>
    <w:p w14:paraId="03C9AF43" w14:textId="77777777" w:rsidR="00E75960" w:rsidRPr="00E75960" w:rsidRDefault="00E75960" w:rsidP="006C12A0">
      <w:pPr>
        <w:widowControl w:val="0"/>
        <w:numPr>
          <w:ilvl w:val="0"/>
          <w:numId w:val="8"/>
        </w:numPr>
        <w:shd w:val="clear" w:color="auto" w:fill="FFFFFF"/>
        <w:suppressAutoHyphens/>
        <w:autoSpaceDE w:val="0"/>
        <w:autoSpaceDN w:val="0"/>
        <w:spacing w:after="0" w:line="240" w:lineRule="auto"/>
        <w:ind w:left="284" w:hanging="284"/>
        <w:jc w:val="both"/>
        <w:textAlignment w:val="baseline"/>
        <w:rPr>
          <w:rFonts w:eastAsia="Times New Roman" w:cs="Calibri"/>
          <w:kern w:val="0"/>
          <w:sz w:val="20"/>
          <w:szCs w:val="20"/>
        </w:rPr>
      </w:pPr>
      <w:r w:rsidRPr="00E75960">
        <w:rPr>
          <w:rFonts w:eastAsia="Times New Roman" w:cs="Calibri"/>
          <w:kern w:val="0"/>
          <w:sz w:val="20"/>
          <w:szCs w:val="20"/>
        </w:rPr>
        <w:t>Postępowanie prowadzone jest w języku polskim.</w:t>
      </w:r>
    </w:p>
    <w:p w14:paraId="6B553D1B" w14:textId="77777777" w:rsidR="00E75960" w:rsidRPr="00E75960" w:rsidRDefault="00E75960" w:rsidP="006C12A0">
      <w:pPr>
        <w:widowControl w:val="0"/>
        <w:numPr>
          <w:ilvl w:val="0"/>
          <w:numId w:val="8"/>
        </w:numPr>
        <w:suppressAutoHyphens/>
        <w:autoSpaceDE w:val="0"/>
        <w:autoSpaceDN w:val="0"/>
        <w:spacing w:after="0" w:line="240" w:lineRule="auto"/>
        <w:ind w:left="284" w:hanging="284"/>
        <w:jc w:val="both"/>
        <w:textAlignment w:val="baseline"/>
        <w:rPr>
          <w:rFonts w:cs="Calibri"/>
          <w:color w:val="auto"/>
          <w:kern w:val="0"/>
          <w:sz w:val="20"/>
          <w:szCs w:val="20"/>
          <w:lang w:eastAsia="en-US"/>
        </w:rPr>
      </w:pPr>
      <w:r w:rsidRPr="00E75960">
        <w:rPr>
          <w:rFonts w:cs="Calibri"/>
          <w:kern w:val="0"/>
          <w:sz w:val="20"/>
          <w:szCs w:val="20"/>
          <w:lang w:eastAsia="en-US"/>
        </w:rPr>
        <w:t>Zamawiający nie przewiduje zwrotu kosztów udziału w postępowaniu.</w:t>
      </w:r>
    </w:p>
    <w:p w14:paraId="4016359C" w14:textId="77777777" w:rsidR="00E75960" w:rsidRPr="00E75960" w:rsidRDefault="00E75960" w:rsidP="006C12A0">
      <w:pPr>
        <w:widowControl w:val="0"/>
        <w:numPr>
          <w:ilvl w:val="0"/>
          <w:numId w:val="8"/>
        </w:numPr>
        <w:suppressAutoHyphens/>
        <w:autoSpaceDE w:val="0"/>
        <w:autoSpaceDN w:val="0"/>
        <w:spacing w:after="0" w:line="240" w:lineRule="auto"/>
        <w:ind w:left="284" w:hanging="284"/>
        <w:jc w:val="both"/>
        <w:textAlignment w:val="baseline"/>
        <w:rPr>
          <w:rFonts w:cs="Calibri"/>
          <w:color w:val="auto"/>
          <w:kern w:val="0"/>
          <w:sz w:val="20"/>
          <w:szCs w:val="20"/>
          <w:lang w:eastAsia="en-US"/>
        </w:rPr>
      </w:pPr>
      <w:r w:rsidRPr="00E75960">
        <w:rPr>
          <w:rFonts w:cs="Calibri"/>
          <w:kern w:val="0"/>
          <w:sz w:val="20"/>
          <w:szCs w:val="20"/>
          <w:lang w:eastAsia="en-US"/>
        </w:rPr>
        <w:t>Zapytanie ofertowe zosta</w:t>
      </w:r>
      <w:r w:rsidR="005D6C35">
        <w:rPr>
          <w:rFonts w:cs="Calibri"/>
          <w:kern w:val="0"/>
          <w:sz w:val="20"/>
          <w:szCs w:val="20"/>
          <w:lang w:eastAsia="en-US"/>
        </w:rPr>
        <w:t>nie</w:t>
      </w:r>
      <w:r w:rsidRPr="00E75960">
        <w:rPr>
          <w:rFonts w:cs="Calibri"/>
          <w:kern w:val="0"/>
          <w:sz w:val="20"/>
          <w:szCs w:val="20"/>
          <w:lang w:eastAsia="en-US"/>
        </w:rPr>
        <w:t xml:space="preserve"> zamieszczone w Bazie Konkurencyjności Funduszy Europejskich https://bazakonkurencyjnosci.funduszeeuropejskie.gov.pl/</w:t>
      </w:r>
    </w:p>
    <w:p w14:paraId="1ADA923A" w14:textId="5CF57426" w:rsidR="00E75960" w:rsidRPr="00E104B4" w:rsidRDefault="00E75960" w:rsidP="00E104B4">
      <w:pPr>
        <w:widowControl w:val="0"/>
        <w:numPr>
          <w:ilvl w:val="0"/>
          <w:numId w:val="8"/>
        </w:numPr>
        <w:suppressAutoHyphens/>
        <w:autoSpaceDE w:val="0"/>
        <w:autoSpaceDN w:val="0"/>
        <w:spacing w:after="0" w:line="240" w:lineRule="auto"/>
        <w:ind w:left="284" w:hanging="284"/>
        <w:jc w:val="both"/>
        <w:textAlignment w:val="baseline"/>
        <w:rPr>
          <w:rFonts w:eastAsia="Times New Roman" w:cs="Calibri"/>
          <w:bCs/>
          <w:kern w:val="0"/>
          <w:sz w:val="20"/>
          <w:szCs w:val="20"/>
        </w:rPr>
      </w:pPr>
      <w:r w:rsidRPr="00E75960">
        <w:rPr>
          <w:rFonts w:eastAsia="Times New Roman" w:cs="Calibri"/>
          <w:bCs/>
          <w:kern w:val="0"/>
          <w:sz w:val="20"/>
          <w:szCs w:val="20"/>
        </w:rPr>
        <w:t>Wykonawca może powierzyć wykonanie zamówienia podwykonawcom</w:t>
      </w:r>
      <w:r w:rsidRPr="0039044A">
        <w:rPr>
          <w:rFonts w:eastAsia="Times New Roman" w:cs="Calibri"/>
          <w:bCs/>
          <w:color w:val="auto"/>
          <w:kern w:val="0"/>
          <w:sz w:val="20"/>
          <w:szCs w:val="20"/>
        </w:rPr>
        <w:t>.</w:t>
      </w:r>
      <w:r w:rsidR="00A234D6">
        <w:rPr>
          <w:rFonts w:asciiTheme="minorHAnsi" w:eastAsia="Times New Roman" w:hAnsiTheme="minorHAnsi" w:cstheme="minorHAnsi"/>
          <w:bCs/>
          <w:color w:val="auto"/>
          <w:kern w:val="0"/>
          <w:szCs w:val="22"/>
        </w:rPr>
        <w:t xml:space="preserve"> </w:t>
      </w:r>
      <w:r w:rsidR="001F71EE" w:rsidRPr="001F71EE">
        <w:rPr>
          <w:rFonts w:eastAsia="Times New Roman" w:cs="Calibri"/>
          <w:bCs/>
          <w:kern w:val="0"/>
          <w:sz w:val="20"/>
          <w:szCs w:val="20"/>
        </w:rPr>
        <w:t>Podmioty występujące wspólnie ponoszą solidarną odpowiedzialność za niewykonanie lub nienależyte wykonanie zamówienia.</w:t>
      </w:r>
    </w:p>
    <w:p w14:paraId="4E28882C" w14:textId="3BCD4082" w:rsidR="00E75960" w:rsidRPr="00473B22" w:rsidRDefault="00E75960" w:rsidP="00473B22">
      <w:pPr>
        <w:pStyle w:val="Akapitzlist"/>
        <w:numPr>
          <w:ilvl w:val="0"/>
          <w:numId w:val="8"/>
        </w:numPr>
        <w:spacing w:after="0"/>
        <w:ind w:left="284" w:hanging="284"/>
        <w:jc w:val="both"/>
        <w:rPr>
          <w:rFonts w:cs="Calibri"/>
          <w:kern w:val="0"/>
          <w:sz w:val="20"/>
          <w:szCs w:val="20"/>
          <w:lang w:eastAsia="en-US"/>
        </w:rPr>
      </w:pPr>
      <w:r w:rsidRPr="00473B22">
        <w:rPr>
          <w:rFonts w:cs="Calibri"/>
          <w:kern w:val="0"/>
          <w:sz w:val="20"/>
          <w:szCs w:val="20"/>
          <w:lang w:eastAsia="en-US"/>
        </w:rPr>
        <w:t xml:space="preserve">Zamawiający przewiduje możliwość udzielenia Wykonawcy wyłonionemu w postępowaniu </w:t>
      </w:r>
      <w:r w:rsidRPr="00473B22">
        <w:rPr>
          <w:rFonts w:cs="Calibri"/>
          <w:bCs/>
          <w:kern w:val="0"/>
          <w:sz w:val="20"/>
          <w:szCs w:val="20"/>
          <w:lang w:eastAsia="en-US"/>
        </w:rPr>
        <w:t>zamówień uzupełniających</w:t>
      </w:r>
      <w:r w:rsidRPr="00473B22">
        <w:rPr>
          <w:rFonts w:cs="Calibri"/>
          <w:kern w:val="0"/>
          <w:sz w:val="20"/>
          <w:szCs w:val="20"/>
          <w:lang w:eastAsia="en-US"/>
        </w:rPr>
        <w:t xml:space="preserve">, w wysokości nieprzekraczającej 50%  wartości zamówienia  określonej  w  umowie  zawartej  z  Wykonawcą,  o  ile  te zamówienia  są  zgodne  z  przedmiotem  zamówienia  podstawowego. W takim przypadku Zamawiający będzie realizował zamówienia uzupełniające na podstawie odrębnego zlecenia oraz podpisze w tym zakresie stosowny aneks do umowy. Natomiast Wykonawca zobowiązany będzie do wyceny uzupełniającego zamówienia na podstawie </w:t>
      </w:r>
      <w:r w:rsidR="00473B22" w:rsidRPr="00473B22">
        <w:rPr>
          <w:rFonts w:cs="Calibri"/>
          <w:kern w:val="0"/>
          <w:sz w:val="20"/>
          <w:szCs w:val="20"/>
          <w:lang w:eastAsia="en-US"/>
        </w:rPr>
        <w:t>cen i składników cenotwórczych z oferty podstawowej, a w przypadku ich braku, wg cen rynkowych zatwierdzonych przez Zamawiającego.</w:t>
      </w:r>
    </w:p>
    <w:p w14:paraId="03FCD64E" w14:textId="25E5D2EF" w:rsidR="00E75960" w:rsidRPr="00473B22" w:rsidRDefault="00E75960" w:rsidP="006C12A0">
      <w:pPr>
        <w:widowControl w:val="0"/>
        <w:numPr>
          <w:ilvl w:val="0"/>
          <w:numId w:val="8"/>
        </w:numPr>
        <w:suppressAutoHyphens/>
        <w:autoSpaceDE w:val="0"/>
        <w:autoSpaceDN w:val="0"/>
        <w:spacing w:after="0" w:line="240" w:lineRule="auto"/>
        <w:ind w:left="284" w:hanging="284"/>
        <w:jc w:val="both"/>
        <w:textAlignment w:val="baseline"/>
        <w:rPr>
          <w:rFonts w:cs="Calibri"/>
          <w:color w:val="auto"/>
          <w:kern w:val="0"/>
          <w:sz w:val="20"/>
          <w:szCs w:val="20"/>
          <w:lang w:eastAsia="en-US"/>
        </w:rPr>
      </w:pPr>
      <w:r w:rsidRPr="00473B22">
        <w:rPr>
          <w:rFonts w:cs="Calibri"/>
          <w:kern w:val="0"/>
          <w:sz w:val="20"/>
          <w:szCs w:val="20"/>
          <w:lang w:eastAsia="en-US"/>
        </w:rPr>
        <w:t>Zamawiający przewiduje możliwość udzielenia wybranemu Wykonawcy zamówień  dodatkowych,  nieobjętych  zamówieniem podstawowym i nieprzekraczających 50% wartości  realizowanego  zamówienia, niezbędnych do jego prawidłowego wykonania. W takim przypadku Zamawiający będzie realizował zamówienia dodatkowe na podstawie</w:t>
      </w:r>
      <w:r w:rsidR="002B6DC2" w:rsidRPr="00473B22">
        <w:rPr>
          <w:rFonts w:cs="Calibri"/>
          <w:kern w:val="0"/>
          <w:sz w:val="20"/>
          <w:szCs w:val="20"/>
          <w:lang w:eastAsia="en-US"/>
        </w:rPr>
        <w:t xml:space="preserve"> </w:t>
      </w:r>
      <w:r w:rsidRPr="00473B22">
        <w:rPr>
          <w:rFonts w:cs="Calibri"/>
          <w:kern w:val="0"/>
          <w:sz w:val="20"/>
          <w:szCs w:val="20"/>
          <w:lang w:eastAsia="en-US"/>
        </w:rPr>
        <w:t xml:space="preserve">odrębnego zlecenia oraz podpisze w tym zakresie stosowny aneks do umowy. Natomiast Wykonawca zobowiązany będzie do wyceny dodatkowego zamówienia na podstawie </w:t>
      </w:r>
      <w:bookmarkStart w:id="2" w:name="_Hlk177136042"/>
      <w:r w:rsidRPr="00473B22">
        <w:rPr>
          <w:rFonts w:cs="Calibri"/>
          <w:kern w:val="0"/>
          <w:sz w:val="20"/>
          <w:szCs w:val="20"/>
          <w:lang w:eastAsia="en-US"/>
        </w:rPr>
        <w:t>cen i składników cenotwórczych z oferty podstawowej, a w przypadku ich braku, wg cen rynkowych zatwierdzonych przez Zamawiającego.</w:t>
      </w:r>
    </w:p>
    <w:bookmarkEnd w:id="2"/>
    <w:p w14:paraId="15B62B68" w14:textId="77777777" w:rsidR="00D818AF" w:rsidRPr="00804266" w:rsidRDefault="00D818AF">
      <w:pPr>
        <w:spacing w:after="0"/>
        <w:rPr>
          <w:rFonts w:cs="Calibri"/>
          <w:sz w:val="24"/>
        </w:rPr>
      </w:pPr>
    </w:p>
    <w:p w14:paraId="08ABE9AF" w14:textId="77777777" w:rsidR="00D818AF" w:rsidRPr="00804266" w:rsidRDefault="00344FEB">
      <w:pPr>
        <w:spacing w:after="10" w:line="268" w:lineRule="auto"/>
        <w:ind w:hanging="10"/>
        <w:rPr>
          <w:rFonts w:cs="Calibri"/>
          <w:sz w:val="20"/>
          <w:szCs w:val="20"/>
        </w:rPr>
      </w:pPr>
      <w:r w:rsidRPr="00804266">
        <w:rPr>
          <w:rFonts w:eastAsia="Arial" w:cs="Calibri"/>
          <w:b/>
          <w:sz w:val="20"/>
          <w:szCs w:val="20"/>
        </w:rPr>
        <w:t>1. ZAMAWIAJĄCY</w:t>
      </w:r>
      <w:r w:rsidRPr="00804266">
        <w:rPr>
          <w:rFonts w:eastAsia="Arial" w:cs="Calibri"/>
          <w:sz w:val="20"/>
          <w:szCs w:val="20"/>
        </w:rPr>
        <w:t xml:space="preserve"> </w:t>
      </w:r>
    </w:p>
    <w:p w14:paraId="46309B31" w14:textId="77777777" w:rsidR="005D6C35" w:rsidRPr="005D6C35" w:rsidRDefault="005D6C35" w:rsidP="005D6C35">
      <w:pPr>
        <w:spacing w:after="19"/>
        <w:rPr>
          <w:rFonts w:eastAsia="Arial" w:cs="Calibri"/>
          <w:bCs/>
          <w:sz w:val="20"/>
          <w:szCs w:val="20"/>
        </w:rPr>
      </w:pPr>
      <w:r w:rsidRPr="005D6C35">
        <w:rPr>
          <w:rFonts w:eastAsia="Arial" w:cs="Calibri"/>
          <w:bCs/>
          <w:sz w:val="20"/>
          <w:szCs w:val="20"/>
        </w:rPr>
        <w:t xml:space="preserve">PRO-FUND SPÓŁKA Z OGRANICZONĄ ODPOWIEDZIALNOŚCIĄ, SPÓŁKA KOMANDYTOWA </w:t>
      </w:r>
    </w:p>
    <w:p w14:paraId="51BE7E9E" w14:textId="77777777" w:rsidR="005D6C35" w:rsidRPr="005D6C35" w:rsidRDefault="005D6C35" w:rsidP="005D6C35">
      <w:pPr>
        <w:spacing w:after="19"/>
        <w:rPr>
          <w:rFonts w:eastAsia="Arial" w:cs="Calibri"/>
          <w:bCs/>
          <w:sz w:val="20"/>
          <w:szCs w:val="20"/>
        </w:rPr>
      </w:pPr>
      <w:r w:rsidRPr="005D6C35">
        <w:rPr>
          <w:rFonts w:eastAsia="Arial" w:cs="Calibri"/>
          <w:bCs/>
          <w:sz w:val="20"/>
          <w:szCs w:val="20"/>
        </w:rPr>
        <w:t>Siedziba: 39-460 Nowa Dęba, ul. COP-u 8</w:t>
      </w:r>
    </w:p>
    <w:p w14:paraId="140C48BF" w14:textId="77777777" w:rsidR="005D6C35" w:rsidRPr="005D6C35" w:rsidRDefault="005D6C35" w:rsidP="005D6C35">
      <w:pPr>
        <w:spacing w:after="19"/>
        <w:rPr>
          <w:rFonts w:eastAsia="Arial" w:cs="Calibri"/>
          <w:bCs/>
          <w:sz w:val="20"/>
          <w:szCs w:val="20"/>
        </w:rPr>
      </w:pPr>
      <w:r w:rsidRPr="005D6C35">
        <w:rPr>
          <w:rFonts w:eastAsia="Arial" w:cs="Calibri"/>
          <w:bCs/>
          <w:sz w:val="20"/>
          <w:szCs w:val="20"/>
        </w:rPr>
        <w:t>NIP: 8133569660</w:t>
      </w:r>
    </w:p>
    <w:p w14:paraId="364F7698" w14:textId="77777777" w:rsidR="005D6C35" w:rsidRPr="005D6C35" w:rsidRDefault="005D6C35" w:rsidP="005D6C35">
      <w:pPr>
        <w:spacing w:after="19"/>
        <w:rPr>
          <w:rFonts w:eastAsia="Arial" w:cs="Calibri"/>
          <w:bCs/>
          <w:sz w:val="20"/>
          <w:szCs w:val="20"/>
        </w:rPr>
      </w:pPr>
      <w:r w:rsidRPr="005D6C35">
        <w:rPr>
          <w:rFonts w:eastAsia="Arial" w:cs="Calibri"/>
          <w:bCs/>
          <w:sz w:val="20"/>
          <w:szCs w:val="20"/>
        </w:rPr>
        <w:t>REGON: 180371082</w:t>
      </w:r>
    </w:p>
    <w:p w14:paraId="21856955" w14:textId="77777777" w:rsidR="005D6C35" w:rsidRPr="005D6C35" w:rsidRDefault="005D6C35" w:rsidP="005D6C35">
      <w:pPr>
        <w:spacing w:after="19"/>
        <w:rPr>
          <w:rFonts w:eastAsia="Arial" w:cs="Calibri"/>
          <w:bCs/>
          <w:sz w:val="20"/>
          <w:szCs w:val="20"/>
        </w:rPr>
      </w:pPr>
      <w:r w:rsidRPr="005D6C35">
        <w:rPr>
          <w:rFonts w:eastAsia="Arial" w:cs="Calibri"/>
          <w:bCs/>
          <w:sz w:val="20"/>
          <w:szCs w:val="20"/>
        </w:rPr>
        <w:t>KRS: 0000315273</w:t>
      </w:r>
    </w:p>
    <w:p w14:paraId="162699A1" w14:textId="77777777" w:rsidR="00D818AF" w:rsidRPr="00804266" w:rsidRDefault="00344FEB" w:rsidP="005D6C35">
      <w:pPr>
        <w:spacing w:after="19"/>
        <w:rPr>
          <w:rFonts w:cs="Calibri"/>
          <w:sz w:val="20"/>
          <w:szCs w:val="20"/>
        </w:rPr>
      </w:pPr>
      <w:r w:rsidRPr="00804266">
        <w:rPr>
          <w:rFonts w:eastAsia="Arial" w:cs="Calibri"/>
          <w:sz w:val="20"/>
          <w:szCs w:val="20"/>
        </w:rPr>
        <w:t xml:space="preserve"> </w:t>
      </w:r>
    </w:p>
    <w:p w14:paraId="61E06E5B" w14:textId="77777777" w:rsidR="00D818AF" w:rsidRPr="00804266" w:rsidRDefault="00344FEB">
      <w:pPr>
        <w:pStyle w:val="Nagwek1"/>
        <w:ind w:left="0"/>
        <w:rPr>
          <w:rFonts w:ascii="Calibri" w:hAnsi="Calibri" w:cs="Calibri"/>
          <w:sz w:val="20"/>
          <w:szCs w:val="20"/>
        </w:rPr>
      </w:pPr>
      <w:r w:rsidRPr="00804266">
        <w:rPr>
          <w:rFonts w:ascii="Calibri" w:hAnsi="Calibri" w:cs="Calibri"/>
          <w:sz w:val="20"/>
          <w:szCs w:val="20"/>
        </w:rPr>
        <w:t>2. TRYB UDZIELENIA ZAMÓWIENIA</w:t>
      </w:r>
      <w:r w:rsidRPr="00804266">
        <w:rPr>
          <w:rFonts w:ascii="Calibri" w:hAnsi="Calibri" w:cs="Calibri"/>
          <w:b w:val="0"/>
          <w:sz w:val="20"/>
          <w:szCs w:val="20"/>
        </w:rPr>
        <w:t xml:space="preserve"> </w:t>
      </w:r>
    </w:p>
    <w:p w14:paraId="79F69416" w14:textId="77777777" w:rsidR="00BF18BA" w:rsidRDefault="005D6C35" w:rsidP="005D6C35">
      <w:pPr>
        <w:spacing w:after="19"/>
        <w:jc w:val="both"/>
        <w:rPr>
          <w:rFonts w:eastAsia="Arial" w:cs="Calibri"/>
          <w:sz w:val="20"/>
          <w:szCs w:val="20"/>
        </w:rPr>
      </w:pPr>
      <w:r w:rsidRPr="005D6C35">
        <w:rPr>
          <w:rFonts w:eastAsia="Arial" w:cs="Calibri"/>
          <w:sz w:val="20"/>
          <w:szCs w:val="20"/>
        </w:rPr>
        <w:t>Niniejsze postępowanie prowadzone jest w trybie zasady konkurencyjności zgodnie z Wytycznymi w zakresie kwalifikowalności wydatków na lata 2021-2027, z wyłączeniem przepisów ustawy z dnia 29 stycznia 2004</w:t>
      </w:r>
      <w:r w:rsidR="00431A6B">
        <w:rPr>
          <w:rFonts w:eastAsia="Arial" w:cs="Calibri"/>
          <w:sz w:val="20"/>
          <w:szCs w:val="20"/>
        </w:rPr>
        <w:t xml:space="preserve"> </w:t>
      </w:r>
      <w:r w:rsidRPr="005D6C35">
        <w:rPr>
          <w:rFonts w:eastAsia="Arial" w:cs="Calibri"/>
          <w:sz w:val="20"/>
          <w:szCs w:val="20"/>
        </w:rPr>
        <w:t>r. Prawo zamówień publicznych.</w:t>
      </w:r>
    </w:p>
    <w:p w14:paraId="039C19F0" w14:textId="77777777" w:rsidR="006C07CA" w:rsidRPr="00BF18BA" w:rsidRDefault="006C07CA" w:rsidP="005D6C35">
      <w:pPr>
        <w:spacing w:after="19"/>
        <w:jc w:val="both"/>
        <w:rPr>
          <w:rFonts w:eastAsia="Arial" w:cs="Calibri"/>
          <w:sz w:val="20"/>
          <w:szCs w:val="20"/>
        </w:rPr>
      </w:pPr>
    </w:p>
    <w:p w14:paraId="169BCF1A" w14:textId="77777777" w:rsidR="00D818AF" w:rsidRPr="00804266" w:rsidRDefault="00344FEB">
      <w:pPr>
        <w:pStyle w:val="Nagwek1"/>
        <w:ind w:left="0"/>
        <w:rPr>
          <w:rFonts w:ascii="Calibri" w:hAnsi="Calibri" w:cs="Calibri"/>
          <w:sz w:val="20"/>
          <w:szCs w:val="20"/>
        </w:rPr>
      </w:pPr>
      <w:r w:rsidRPr="00804266">
        <w:rPr>
          <w:rFonts w:ascii="Calibri" w:hAnsi="Calibri" w:cs="Calibri"/>
          <w:sz w:val="20"/>
          <w:szCs w:val="20"/>
        </w:rPr>
        <w:lastRenderedPageBreak/>
        <w:t>3. OPIS PRZEDMIOTU ZAMÓWIENIA</w:t>
      </w:r>
      <w:r w:rsidRPr="00804266">
        <w:rPr>
          <w:rFonts w:ascii="Calibri" w:hAnsi="Calibri" w:cs="Calibri"/>
          <w:b w:val="0"/>
          <w:sz w:val="20"/>
          <w:szCs w:val="20"/>
        </w:rPr>
        <w:t xml:space="preserve"> </w:t>
      </w:r>
    </w:p>
    <w:p w14:paraId="7264D3C9" w14:textId="77777777" w:rsidR="00E0187C" w:rsidRDefault="00344FEB" w:rsidP="00E0187C">
      <w:pPr>
        <w:spacing w:after="19"/>
        <w:jc w:val="both"/>
        <w:rPr>
          <w:rFonts w:eastAsia="Arial" w:cs="Calibri"/>
          <w:sz w:val="20"/>
          <w:szCs w:val="20"/>
        </w:rPr>
      </w:pPr>
      <w:r w:rsidRPr="00804266">
        <w:rPr>
          <w:rFonts w:eastAsia="Arial" w:cs="Calibri"/>
          <w:sz w:val="20"/>
          <w:szCs w:val="20"/>
        </w:rPr>
        <w:t xml:space="preserve">Rodzaj zamówienia: ROBOTY BUDOWLANE. </w:t>
      </w:r>
    </w:p>
    <w:p w14:paraId="211DC0D4" w14:textId="6EF6A0DD" w:rsidR="00E0187C" w:rsidRPr="00A234D6" w:rsidRDefault="00E0187C" w:rsidP="006B5687">
      <w:pPr>
        <w:spacing w:after="19"/>
        <w:jc w:val="both"/>
        <w:rPr>
          <w:rFonts w:eastAsia="Arial" w:cs="Calibri"/>
          <w:color w:val="auto"/>
          <w:sz w:val="20"/>
          <w:szCs w:val="20"/>
        </w:rPr>
      </w:pPr>
      <w:r w:rsidRPr="00A234D6">
        <w:rPr>
          <w:rFonts w:eastAsia="Arial" w:cs="Calibri"/>
          <w:color w:val="auto"/>
          <w:sz w:val="20"/>
          <w:szCs w:val="20"/>
        </w:rPr>
        <w:t xml:space="preserve">Nazwa zamierzenia budowlanego: </w:t>
      </w:r>
      <w:r w:rsidR="006B5687" w:rsidRPr="006B5687">
        <w:rPr>
          <w:rFonts w:eastAsia="Arial" w:cs="Calibri"/>
          <w:color w:val="auto"/>
          <w:sz w:val="20"/>
          <w:szCs w:val="20"/>
        </w:rPr>
        <w:t>Budowa i uruchomienie instalacji fotowoltaicznej o maksymalnej mocy 1MW</w:t>
      </w:r>
      <w:r w:rsidR="00E104B4">
        <w:rPr>
          <w:rFonts w:eastAsia="Arial" w:cs="Calibri"/>
          <w:color w:val="auto"/>
          <w:sz w:val="20"/>
          <w:szCs w:val="20"/>
        </w:rPr>
        <w:t xml:space="preserve"> </w:t>
      </w:r>
      <w:r w:rsidR="00473B22">
        <w:rPr>
          <w:rFonts w:eastAsia="Arial" w:cs="Calibri"/>
          <w:color w:val="auto"/>
          <w:sz w:val="20"/>
          <w:szCs w:val="20"/>
        </w:rPr>
        <w:t>złożonej z dwóch instalacji</w:t>
      </w:r>
      <w:r w:rsidRPr="00A234D6">
        <w:rPr>
          <w:rFonts w:eastAsia="Arial" w:cs="Calibri"/>
          <w:color w:val="auto"/>
          <w:sz w:val="20"/>
          <w:szCs w:val="20"/>
        </w:rPr>
        <w:t xml:space="preserve"> </w:t>
      </w:r>
      <w:r w:rsidR="005941CC" w:rsidRPr="00A234D6">
        <w:rPr>
          <w:rFonts w:eastAsia="Arial" w:cs="Calibri"/>
          <w:color w:val="auto"/>
          <w:sz w:val="20"/>
          <w:szCs w:val="20"/>
        </w:rPr>
        <w:t xml:space="preserve">PROFUND 1  i PROFUND 2 </w:t>
      </w:r>
      <w:r w:rsidRPr="00A234D6">
        <w:rPr>
          <w:rFonts w:eastAsia="Arial" w:cs="Calibri"/>
          <w:color w:val="auto"/>
          <w:sz w:val="20"/>
          <w:szCs w:val="20"/>
        </w:rPr>
        <w:t xml:space="preserve">o łącznej </w:t>
      </w:r>
      <w:r w:rsidR="006A5CBC" w:rsidRPr="00A234D6">
        <w:rPr>
          <w:rFonts w:eastAsia="Arial" w:cs="Calibri"/>
          <w:color w:val="auto"/>
          <w:sz w:val="20"/>
          <w:szCs w:val="20"/>
        </w:rPr>
        <w:t xml:space="preserve">maksymalnej </w:t>
      </w:r>
      <w:r w:rsidRPr="00A234D6">
        <w:rPr>
          <w:rFonts w:eastAsia="Arial" w:cs="Calibri"/>
          <w:color w:val="auto"/>
          <w:sz w:val="20"/>
          <w:szCs w:val="20"/>
        </w:rPr>
        <w:t xml:space="preserve">mocy do 1MW wraz z niezbędną infrastrukturą obejmujących: konstrukcje stalowe do montażu paneli fotowoltaicznych, panele fotowoltaiczne, inwertery, instalację doziemną elektryczną </w:t>
      </w:r>
      <w:r w:rsidRPr="00A234D6">
        <w:rPr>
          <w:rFonts w:eastAsia="Arial" w:cs="Calibri"/>
          <w:color w:val="auto"/>
          <w:sz w:val="18"/>
          <w:szCs w:val="18"/>
        </w:rPr>
        <w:t>N</w:t>
      </w:r>
      <w:r w:rsidRPr="00A234D6">
        <w:rPr>
          <w:rFonts w:eastAsia="Arial" w:cs="Calibri"/>
          <w:color w:val="auto"/>
          <w:sz w:val="20"/>
          <w:szCs w:val="20"/>
        </w:rPr>
        <w:t xml:space="preserve">N prądu Stałego (DC) i przemiennego (AC), złącza kablowe </w:t>
      </w:r>
      <w:r w:rsidRPr="00A234D6">
        <w:rPr>
          <w:rFonts w:eastAsia="Arial" w:cs="Calibri"/>
          <w:color w:val="auto"/>
          <w:sz w:val="18"/>
          <w:szCs w:val="18"/>
        </w:rPr>
        <w:t>N</w:t>
      </w:r>
      <w:r w:rsidRPr="00A234D6">
        <w:rPr>
          <w:rFonts w:eastAsia="Arial" w:cs="Calibri"/>
          <w:color w:val="auto"/>
          <w:sz w:val="20"/>
          <w:szCs w:val="20"/>
        </w:rPr>
        <w:t xml:space="preserve">N. </w:t>
      </w:r>
      <w:bookmarkStart w:id="3" w:name="_Hlk175294101"/>
      <w:r w:rsidRPr="00A234D6">
        <w:rPr>
          <w:rFonts w:eastAsia="Arial" w:cs="Calibri"/>
          <w:color w:val="auto"/>
          <w:sz w:val="20"/>
          <w:szCs w:val="20"/>
        </w:rPr>
        <w:t xml:space="preserve">Łączna moc instalacji </w:t>
      </w:r>
      <w:bookmarkStart w:id="4" w:name="_Hlk175297098"/>
      <w:r w:rsidRPr="00A234D6">
        <w:rPr>
          <w:rFonts w:eastAsia="Arial" w:cs="Calibri"/>
          <w:color w:val="auto"/>
          <w:sz w:val="20"/>
          <w:szCs w:val="20"/>
        </w:rPr>
        <w:t xml:space="preserve">PROFUND 1 </w:t>
      </w:r>
      <w:bookmarkEnd w:id="4"/>
      <w:r w:rsidRPr="00A234D6">
        <w:rPr>
          <w:rFonts w:eastAsia="Arial" w:cs="Calibri"/>
          <w:color w:val="auto"/>
          <w:sz w:val="20"/>
          <w:szCs w:val="20"/>
        </w:rPr>
        <w:t xml:space="preserve">wynosi </w:t>
      </w:r>
      <w:r w:rsidR="00F7448B" w:rsidRPr="00A234D6">
        <w:rPr>
          <w:rFonts w:eastAsia="Arial" w:cs="Calibri"/>
          <w:color w:val="auto"/>
          <w:sz w:val="20"/>
          <w:szCs w:val="20"/>
        </w:rPr>
        <w:t xml:space="preserve">do </w:t>
      </w:r>
      <w:r w:rsidRPr="00A234D6">
        <w:rPr>
          <w:rFonts w:eastAsia="Arial" w:cs="Calibri"/>
          <w:color w:val="auto"/>
          <w:sz w:val="20"/>
          <w:szCs w:val="20"/>
        </w:rPr>
        <w:t>600 kW</w:t>
      </w:r>
      <w:bookmarkEnd w:id="3"/>
      <w:r w:rsidR="00F7448B" w:rsidRPr="00A234D6">
        <w:rPr>
          <w:rFonts w:eastAsia="Arial" w:cs="Calibri"/>
          <w:color w:val="auto"/>
          <w:sz w:val="20"/>
          <w:szCs w:val="20"/>
        </w:rPr>
        <w:t xml:space="preserve"> (598,4 kW)</w:t>
      </w:r>
      <w:r w:rsidRPr="00A234D6">
        <w:rPr>
          <w:rFonts w:eastAsia="Arial" w:cs="Calibri"/>
          <w:color w:val="auto"/>
          <w:sz w:val="20"/>
          <w:szCs w:val="20"/>
        </w:rPr>
        <w:t xml:space="preserve">.  Łączna moc instalacji PROFUND 2 wynosi </w:t>
      </w:r>
      <w:r w:rsidR="00F7448B" w:rsidRPr="00A234D6">
        <w:rPr>
          <w:rFonts w:eastAsia="Arial" w:cs="Calibri"/>
          <w:color w:val="auto"/>
          <w:sz w:val="20"/>
          <w:szCs w:val="20"/>
        </w:rPr>
        <w:t xml:space="preserve">do </w:t>
      </w:r>
      <w:r w:rsidRPr="00A234D6">
        <w:rPr>
          <w:rFonts w:eastAsia="Arial" w:cs="Calibri"/>
          <w:color w:val="auto"/>
          <w:sz w:val="20"/>
          <w:szCs w:val="20"/>
        </w:rPr>
        <w:t>400 kW</w:t>
      </w:r>
      <w:r w:rsidR="00F7448B" w:rsidRPr="00A234D6">
        <w:rPr>
          <w:rFonts w:eastAsia="Arial" w:cs="Calibri"/>
          <w:color w:val="auto"/>
          <w:sz w:val="20"/>
          <w:szCs w:val="20"/>
        </w:rPr>
        <w:t xml:space="preserve"> (349,8 kW)</w:t>
      </w:r>
      <w:r w:rsidRPr="00A234D6">
        <w:rPr>
          <w:rFonts w:eastAsia="Arial" w:cs="Calibri"/>
          <w:color w:val="auto"/>
          <w:sz w:val="20"/>
          <w:szCs w:val="20"/>
        </w:rPr>
        <w:t>.</w:t>
      </w:r>
    </w:p>
    <w:p w14:paraId="0D7B53C5" w14:textId="56A64DD3" w:rsidR="00BF18BA" w:rsidRPr="00A234D6" w:rsidRDefault="00BF18BA" w:rsidP="00E0187C">
      <w:pPr>
        <w:spacing w:after="19"/>
        <w:jc w:val="both"/>
        <w:rPr>
          <w:rFonts w:eastAsia="Arial" w:cs="Calibri"/>
          <w:color w:val="auto"/>
          <w:sz w:val="20"/>
          <w:szCs w:val="20"/>
        </w:rPr>
      </w:pPr>
      <w:r w:rsidRPr="00A234D6">
        <w:rPr>
          <w:rFonts w:eastAsia="Arial" w:cs="Calibri"/>
          <w:color w:val="auto"/>
          <w:sz w:val="20"/>
          <w:szCs w:val="20"/>
        </w:rPr>
        <w:t xml:space="preserve">Roboty budowlane należy wykonać zgodnie z zasadami wiedzy technicznej i obowiązującymi przepisami oraz normami. </w:t>
      </w:r>
      <w:r w:rsidRPr="00583E6E">
        <w:rPr>
          <w:rFonts w:eastAsia="Arial" w:cs="Calibri"/>
          <w:color w:val="auto"/>
          <w:sz w:val="20"/>
          <w:szCs w:val="20"/>
        </w:rPr>
        <w:t xml:space="preserve">Szczegółowy opis prac </w:t>
      </w:r>
      <w:r w:rsidR="00D768FF" w:rsidRPr="00583E6E">
        <w:rPr>
          <w:rFonts w:eastAsia="Arial" w:cs="Calibri"/>
          <w:color w:val="auto"/>
          <w:sz w:val="20"/>
          <w:szCs w:val="20"/>
        </w:rPr>
        <w:t xml:space="preserve">znajduje się w </w:t>
      </w:r>
      <w:r w:rsidR="00D768FF" w:rsidRPr="00583E6E">
        <w:rPr>
          <w:rFonts w:eastAsia="Arial" w:cs="Calibri"/>
          <w:b/>
          <w:bCs/>
          <w:color w:val="auto"/>
          <w:sz w:val="20"/>
          <w:szCs w:val="20"/>
        </w:rPr>
        <w:t xml:space="preserve">załączniku nr </w:t>
      </w:r>
      <w:r w:rsidR="00431A6B" w:rsidRPr="00583E6E">
        <w:rPr>
          <w:rFonts w:eastAsia="Arial" w:cs="Calibri"/>
          <w:b/>
          <w:bCs/>
          <w:color w:val="auto"/>
          <w:sz w:val="20"/>
          <w:szCs w:val="20"/>
        </w:rPr>
        <w:t>2</w:t>
      </w:r>
      <w:r w:rsidR="00D768FF" w:rsidRPr="00A234D6">
        <w:rPr>
          <w:rFonts w:eastAsia="Arial" w:cs="Calibri"/>
          <w:color w:val="auto"/>
          <w:sz w:val="20"/>
          <w:szCs w:val="20"/>
        </w:rPr>
        <w:t xml:space="preserve"> do niniejszego zapytania i obejmuje w szczególności: </w:t>
      </w:r>
      <w:r w:rsidRPr="00A234D6">
        <w:rPr>
          <w:rFonts w:eastAsia="Arial" w:cs="Calibri"/>
          <w:color w:val="auto"/>
          <w:sz w:val="20"/>
          <w:szCs w:val="20"/>
        </w:rPr>
        <w:t xml:space="preserve">Projekt </w:t>
      </w:r>
      <w:r w:rsidR="00D768FF" w:rsidRPr="00A234D6">
        <w:rPr>
          <w:rFonts w:eastAsia="Arial" w:cs="Calibri"/>
          <w:color w:val="auto"/>
          <w:sz w:val="20"/>
          <w:szCs w:val="20"/>
        </w:rPr>
        <w:t>zagospodarowania terenu, Projekt architektoniczno-b</w:t>
      </w:r>
      <w:r w:rsidRPr="00A234D6">
        <w:rPr>
          <w:rFonts w:eastAsia="Arial" w:cs="Calibri"/>
          <w:color w:val="auto"/>
          <w:sz w:val="20"/>
          <w:szCs w:val="20"/>
        </w:rPr>
        <w:t xml:space="preserve">udowlany, </w:t>
      </w:r>
      <w:r w:rsidR="00D768FF" w:rsidRPr="00A234D6">
        <w:rPr>
          <w:rFonts w:eastAsia="Arial" w:cs="Calibri"/>
          <w:color w:val="auto"/>
          <w:sz w:val="20"/>
          <w:szCs w:val="20"/>
        </w:rPr>
        <w:t xml:space="preserve">Projekt techniczny tom I oraz tom II, </w:t>
      </w:r>
      <w:r w:rsidR="00082908" w:rsidRPr="00A234D6">
        <w:rPr>
          <w:rFonts w:eastAsia="Arial" w:cs="Calibri"/>
          <w:color w:val="auto"/>
          <w:sz w:val="20"/>
          <w:szCs w:val="20"/>
        </w:rPr>
        <w:t xml:space="preserve">Załączniki projektu budowlanego, </w:t>
      </w:r>
      <w:r w:rsidR="00D768FF" w:rsidRPr="00A234D6">
        <w:rPr>
          <w:rFonts w:eastAsia="Arial" w:cs="Calibri"/>
          <w:color w:val="auto"/>
          <w:sz w:val="20"/>
          <w:szCs w:val="20"/>
        </w:rPr>
        <w:t>P</w:t>
      </w:r>
      <w:r w:rsidR="00E0187C" w:rsidRPr="00A234D6">
        <w:rPr>
          <w:rFonts w:eastAsia="Arial" w:cs="Calibri"/>
          <w:color w:val="auto"/>
          <w:sz w:val="20"/>
          <w:szCs w:val="20"/>
        </w:rPr>
        <w:t>rojekt wykonawczy, P</w:t>
      </w:r>
      <w:r w:rsidR="00D768FF" w:rsidRPr="00A234D6">
        <w:rPr>
          <w:rFonts w:eastAsia="Arial" w:cs="Calibri"/>
          <w:color w:val="auto"/>
          <w:sz w:val="20"/>
          <w:szCs w:val="20"/>
        </w:rPr>
        <w:t>rzedmiar robót</w:t>
      </w:r>
      <w:r w:rsidR="00E0187C" w:rsidRPr="00A234D6">
        <w:rPr>
          <w:rFonts w:eastAsia="Arial" w:cs="Calibri"/>
          <w:i/>
          <w:iCs/>
          <w:color w:val="auto"/>
          <w:sz w:val="20"/>
          <w:szCs w:val="20"/>
        </w:rPr>
        <w:t xml:space="preserve"> </w:t>
      </w:r>
      <w:r w:rsidR="00583E6E">
        <w:rPr>
          <w:rFonts w:eastAsia="Arial" w:cs="Calibri"/>
          <w:color w:val="auto"/>
          <w:sz w:val="20"/>
          <w:szCs w:val="20"/>
        </w:rPr>
        <w:t>oraz Dokumentacja badań podłoża gruntowego</w:t>
      </w:r>
      <w:r w:rsidR="00E0187C" w:rsidRPr="00A234D6">
        <w:rPr>
          <w:rFonts w:eastAsia="Arial" w:cs="Calibri"/>
          <w:color w:val="auto"/>
          <w:sz w:val="20"/>
          <w:szCs w:val="20"/>
        </w:rPr>
        <w:t>.</w:t>
      </w:r>
    </w:p>
    <w:p w14:paraId="4F495C5F" w14:textId="77777777" w:rsidR="00D818AF" w:rsidRPr="00804266" w:rsidRDefault="00344FEB" w:rsidP="00F200F4">
      <w:pPr>
        <w:spacing w:after="19"/>
        <w:rPr>
          <w:rFonts w:cs="Calibri"/>
          <w:sz w:val="20"/>
          <w:szCs w:val="20"/>
        </w:rPr>
      </w:pPr>
      <w:r w:rsidRPr="00804266">
        <w:rPr>
          <w:rFonts w:eastAsia="Arial" w:cs="Calibri"/>
          <w:sz w:val="20"/>
          <w:szCs w:val="20"/>
        </w:rPr>
        <w:t xml:space="preserve">  </w:t>
      </w:r>
    </w:p>
    <w:p w14:paraId="4C697E01" w14:textId="77777777" w:rsidR="00804266" w:rsidRPr="007030C5" w:rsidRDefault="00804266" w:rsidP="006C12A0">
      <w:pPr>
        <w:pStyle w:val="Akapitzlist"/>
        <w:numPr>
          <w:ilvl w:val="1"/>
          <w:numId w:val="3"/>
        </w:numPr>
        <w:spacing w:after="289" w:line="266" w:lineRule="auto"/>
        <w:ind w:right="46"/>
        <w:rPr>
          <w:rFonts w:cs="Calibri"/>
          <w:b/>
          <w:bCs/>
          <w:sz w:val="20"/>
          <w:szCs w:val="20"/>
        </w:rPr>
      </w:pPr>
      <w:r w:rsidRPr="007030C5">
        <w:rPr>
          <w:rFonts w:eastAsia="Arial" w:cs="Calibri"/>
          <w:b/>
          <w:bCs/>
          <w:sz w:val="20"/>
          <w:szCs w:val="20"/>
        </w:rPr>
        <w:t>Lokalizacja</w:t>
      </w:r>
    </w:p>
    <w:p w14:paraId="0613CFDF" w14:textId="77777777" w:rsidR="00737B03" w:rsidRPr="00A234D6" w:rsidRDefault="007D2E6B" w:rsidP="007D2E6B">
      <w:pPr>
        <w:pStyle w:val="Akapitzlist"/>
        <w:spacing w:after="289" w:line="266" w:lineRule="auto"/>
        <w:ind w:left="0" w:right="46"/>
        <w:jc w:val="both"/>
        <w:rPr>
          <w:rFonts w:eastAsia="Arial" w:cs="Calibri"/>
          <w:color w:val="auto"/>
          <w:sz w:val="20"/>
          <w:szCs w:val="20"/>
        </w:rPr>
      </w:pPr>
      <w:r w:rsidRPr="007D2E6B">
        <w:rPr>
          <w:rFonts w:eastAsia="Arial" w:cs="Calibri"/>
          <w:sz w:val="20"/>
          <w:szCs w:val="20"/>
        </w:rPr>
        <w:t>Instalacj</w:t>
      </w:r>
      <w:r w:rsidR="005941CC">
        <w:rPr>
          <w:rFonts w:eastAsia="Arial" w:cs="Calibri"/>
          <w:sz w:val="20"/>
          <w:szCs w:val="20"/>
        </w:rPr>
        <w:t>a</w:t>
      </w:r>
      <w:r w:rsidRPr="007D2E6B">
        <w:rPr>
          <w:rFonts w:eastAsia="Arial" w:cs="Calibri"/>
          <w:sz w:val="20"/>
          <w:szCs w:val="20"/>
        </w:rPr>
        <w:t xml:space="preserve"> PV o </w:t>
      </w:r>
      <w:r w:rsidR="003C100E">
        <w:rPr>
          <w:rFonts w:eastAsia="Arial" w:cs="Calibri"/>
          <w:sz w:val="20"/>
          <w:szCs w:val="20"/>
        </w:rPr>
        <w:t xml:space="preserve">maksymalnej </w:t>
      </w:r>
      <w:r w:rsidRPr="007D2E6B">
        <w:rPr>
          <w:rFonts w:eastAsia="Arial" w:cs="Calibri"/>
          <w:sz w:val="20"/>
          <w:szCs w:val="20"/>
        </w:rPr>
        <w:t>mocy</w:t>
      </w:r>
      <w:r w:rsidR="00F7448B">
        <w:rPr>
          <w:rFonts w:eastAsia="Arial" w:cs="Calibri"/>
          <w:sz w:val="20"/>
          <w:szCs w:val="20"/>
        </w:rPr>
        <w:t xml:space="preserve"> do</w:t>
      </w:r>
      <w:r w:rsidR="00980834">
        <w:rPr>
          <w:rFonts w:eastAsia="Arial" w:cs="Calibri"/>
          <w:sz w:val="20"/>
          <w:szCs w:val="20"/>
        </w:rPr>
        <w:t xml:space="preserve"> </w:t>
      </w:r>
      <w:r w:rsidRPr="007D2E6B">
        <w:rPr>
          <w:rFonts w:eastAsia="Arial" w:cs="Calibri"/>
          <w:sz w:val="20"/>
          <w:szCs w:val="20"/>
        </w:rPr>
        <w:t>1MW usytuowan</w:t>
      </w:r>
      <w:r w:rsidR="005941CC">
        <w:rPr>
          <w:rFonts w:eastAsia="Arial" w:cs="Calibri"/>
          <w:sz w:val="20"/>
          <w:szCs w:val="20"/>
        </w:rPr>
        <w:t>a będzie</w:t>
      </w:r>
      <w:r w:rsidRPr="007D2E6B">
        <w:rPr>
          <w:rFonts w:eastAsia="Arial" w:cs="Calibri"/>
          <w:sz w:val="20"/>
          <w:szCs w:val="20"/>
        </w:rPr>
        <w:t xml:space="preserve"> w Nowej Dębie, </w:t>
      </w:r>
      <w:r w:rsidRPr="00A234D6">
        <w:rPr>
          <w:rFonts w:eastAsia="Arial" w:cs="Calibri"/>
          <w:color w:val="auto"/>
          <w:sz w:val="20"/>
          <w:szCs w:val="20"/>
        </w:rPr>
        <w:t>przy ulicy COP-u nr 8, identyfikator działek 182004_4.0003.161/54, 182004_4.0003_161/166; 182004_4.0003_</w:t>
      </w:r>
      <w:bookmarkStart w:id="5" w:name="_Hlk175294508"/>
      <w:r w:rsidRPr="00A234D6">
        <w:rPr>
          <w:rFonts w:eastAsia="Arial" w:cs="Calibri"/>
          <w:color w:val="auto"/>
          <w:sz w:val="20"/>
          <w:szCs w:val="20"/>
        </w:rPr>
        <w:t>161/87</w:t>
      </w:r>
      <w:bookmarkEnd w:id="5"/>
      <w:r w:rsidRPr="00A234D6">
        <w:rPr>
          <w:rFonts w:eastAsia="Arial" w:cs="Calibri"/>
          <w:color w:val="auto"/>
          <w:sz w:val="20"/>
          <w:szCs w:val="20"/>
        </w:rPr>
        <w:t>.</w:t>
      </w:r>
      <w:r w:rsidR="002627AB" w:rsidRPr="00A234D6">
        <w:rPr>
          <w:rFonts w:eastAsia="Arial" w:cs="Calibri"/>
          <w:color w:val="auto"/>
          <w:sz w:val="20"/>
          <w:szCs w:val="20"/>
        </w:rPr>
        <w:t xml:space="preserve"> </w:t>
      </w:r>
      <w:r w:rsidR="00737B03" w:rsidRPr="00A234D6">
        <w:rPr>
          <w:rFonts w:eastAsia="Arial" w:cs="Calibri"/>
          <w:color w:val="auto"/>
          <w:sz w:val="20"/>
          <w:szCs w:val="20"/>
        </w:rPr>
        <w:t xml:space="preserve">Dwie instalacje fotowoltaiczne wraz z infrastrukturą towarzyszącą zaprojektowano na części działek nr ew. 161/54 oraz 161/166, natomiast na działce nr ew. 161/87 projektuje się instalacje kablowe </w:t>
      </w:r>
      <w:r w:rsidR="00737B03" w:rsidRPr="00A234D6">
        <w:rPr>
          <w:rFonts w:eastAsia="Arial" w:cs="Calibri"/>
          <w:color w:val="auto"/>
          <w:sz w:val="18"/>
          <w:szCs w:val="18"/>
        </w:rPr>
        <w:t>N</w:t>
      </w:r>
      <w:r w:rsidR="00737B03" w:rsidRPr="00A234D6">
        <w:rPr>
          <w:rFonts w:eastAsia="Arial" w:cs="Calibri"/>
          <w:color w:val="auto"/>
          <w:sz w:val="20"/>
          <w:szCs w:val="20"/>
        </w:rPr>
        <w:t xml:space="preserve">N służące wyprowadzeniu mocy z dwóch instalacji PV do instalacji wewnętrznej zakładu Zamawiającego. Projektowana instalacja jest instalacją niewymagającą stałej obsługi – będzie zarządzana i monitorowana zdalnie. </w:t>
      </w:r>
    </w:p>
    <w:p w14:paraId="411A59E1" w14:textId="7DEF67E7" w:rsidR="00F200F4" w:rsidRPr="00A234D6" w:rsidRDefault="002627AB" w:rsidP="007D2E6B">
      <w:pPr>
        <w:pStyle w:val="Akapitzlist"/>
        <w:spacing w:after="289" w:line="266" w:lineRule="auto"/>
        <w:ind w:left="0" w:right="46"/>
        <w:jc w:val="both"/>
        <w:rPr>
          <w:rFonts w:eastAsia="Arial" w:cs="Calibri"/>
          <w:color w:val="auto"/>
          <w:sz w:val="20"/>
          <w:szCs w:val="20"/>
        </w:rPr>
      </w:pPr>
      <w:r w:rsidRPr="00A234D6">
        <w:rPr>
          <w:rFonts w:eastAsia="Arial" w:cs="Calibri"/>
          <w:color w:val="auto"/>
          <w:sz w:val="20"/>
          <w:szCs w:val="20"/>
        </w:rPr>
        <w:t xml:space="preserve">Zamawiający jest w posiadaniu  ekspertyzy </w:t>
      </w:r>
      <w:r w:rsidR="00D768FF" w:rsidRPr="00A234D6">
        <w:rPr>
          <w:rFonts w:eastAsia="Arial" w:cs="Calibri"/>
          <w:color w:val="auto"/>
          <w:sz w:val="20"/>
          <w:szCs w:val="20"/>
        </w:rPr>
        <w:t>pn. Dokumentacja badań podłoża gruntowego dla zadania „Określenie warunków gruntowo-wodnych dla projektowanej budowy farmy fotowoltaicznej na dz. nr 161/54 przy ul. COP-u w Nowej Dębie” (lipiec 2024)</w:t>
      </w:r>
      <w:r w:rsidRPr="00A234D6">
        <w:rPr>
          <w:rFonts w:eastAsia="Arial" w:cs="Calibri"/>
          <w:color w:val="auto"/>
          <w:sz w:val="20"/>
          <w:szCs w:val="20"/>
        </w:rPr>
        <w:t xml:space="preserve">, która </w:t>
      </w:r>
      <w:r w:rsidR="0039044A" w:rsidRPr="00A234D6">
        <w:rPr>
          <w:rFonts w:eastAsia="Arial" w:cs="Calibri"/>
          <w:color w:val="auto"/>
          <w:sz w:val="20"/>
          <w:szCs w:val="20"/>
        </w:rPr>
        <w:t xml:space="preserve">jest elementem Szczegółowego opisu prac w </w:t>
      </w:r>
      <w:r w:rsidR="0039044A" w:rsidRPr="00A234D6">
        <w:rPr>
          <w:rFonts w:eastAsia="Arial" w:cs="Calibri"/>
          <w:b/>
          <w:bCs/>
          <w:color w:val="auto"/>
          <w:sz w:val="20"/>
          <w:szCs w:val="20"/>
        </w:rPr>
        <w:t xml:space="preserve">załączniku nr </w:t>
      </w:r>
      <w:r w:rsidR="00431A6B">
        <w:rPr>
          <w:rFonts w:eastAsia="Arial" w:cs="Calibri"/>
          <w:b/>
          <w:bCs/>
          <w:color w:val="auto"/>
          <w:sz w:val="20"/>
          <w:szCs w:val="20"/>
        </w:rPr>
        <w:t>2</w:t>
      </w:r>
      <w:r w:rsidR="0039044A" w:rsidRPr="00A234D6">
        <w:rPr>
          <w:rFonts w:eastAsia="Arial" w:cs="Calibri"/>
          <w:color w:val="auto"/>
          <w:sz w:val="20"/>
          <w:szCs w:val="20"/>
        </w:rPr>
        <w:t xml:space="preserve"> do niniejszego zapytania</w:t>
      </w:r>
      <w:r w:rsidRPr="00A234D6">
        <w:rPr>
          <w:rFonts w:eastAsia="Arial" w:cs="Calibri"/>
          <w:color w:val="auto"/>
          <w:sz w:val="20"/>
          <w:szCs w:val="20"/>
        </w:rPr>
        <w:t xml:space="preserve">. </w:t>
      </w:r>
      <w:r w:rsidR="00F200F4" w:rsidRPr="00A234D6">
        <w:rPr>
          <w:rFonts w:eastAsia="Arial" w:cs="Calibri"/>
          <w:color w:val="auto"/>
          <w:sz w:val="20"/>
          <w:szCs w:val="20"/>
        </w:rPr>
        <w:t>W przypadku wymogu</w:t>
      </w:r>
      <w:r w:rsidRPr="00A234D6">
        <w:rPr>
          <w:rFonts w:eastAsia="Arial" w:cs="Calibri"/>
          <w:color w:val="auto"/>
          <w:sz w:val="20"/>
          <w:szCs w:val="20"/>
        </w:rPr>
        <w:t xml:space="preserve"> </w:t>
      </w:r>
      <w:r w:rsidR="00212A57" w:rsidRPr="00A234D6">
        <w:rPr>
          <w:rFonts w:eastAsia="Arial" w:cs="Calibri"/>
          <w:color w:val="auto"/>
          <w:sz w:val="20"/>
          <w:szCs w:val="20"/>
        </w:rPr>
        <w:t>wykonania</w:t>
      </w:r>
      <w:r w:rsidRPr="00A234D6">
        <w:rPr>
          <w:rFonts w:eastAsia="Arial" w:cs="Calibri"/>
          <w:color w:val="auto"/>
          <w:sz w:val="20"/>
          <w:szCs w:val="20"/>
        </w:rPr>
        <w:t xml:space="preserve"> dodatkowych</w:t>
      </w:r>
      <w:r w:rsidR="00F200F4" w:rsidRPr="00A234D6">
        <w:rPr>
          <w:rFonts w:eastAsia="Arial" w:cs="Calibri"/>
          <w:color w:val="auto"/>
          <w:sz w:val="20"/>
          <w:szCs w:val="20"/>
        </w:rPr>
        <w:t xml:space="preserve"> ekspertyz, oferent jest zobowiązany do </w:t>
      </w:r>
      <w:r w:rsidRPr="00A234D6">
        <w:rPr>
          <w:rFonts w:eastAsia="Arial" w:cs="Calibri"/>
          <w:color w:val="auto"/>
          <w:sz w:val="20"/>
          <w:szCs w:val="20"/>
        </w:rPr>
        <w:t>ich</w:t>
      </w:r>
      <w:r w:rsidR="00F200F4" w:rsidRPr="00A234D6">
        <w:rPr>
          <w:rFonts w:eastAsia="Arial" w:cs="Calibri"/>
          <w:color w:val="auto"/>
          <w:sz w:val="20"/>
          <w:szCs w:val="20"/>
        </w:rPr>
        <w:t xml:space="preserve"> przeprowadzenia</w:t>
      </w:r>
      <w:r w:rsidR="00401C47">
        <w:rPr>
          <w:rFonts w:eastAsia="Arial" w:cs="Calibri"/>
          <w:color w:val="auto"/>
          <w:sz w:val="20"/>
          <w:szCs w:val="20"/>
        </w:rPr>
        <w:t xml:space="preserve"> i wykonania</w:t>
      </w:r>
      <w:r w:rsidR="00F200F4" w:rsidRPr="00A234D6">
        <w:rPr>
          <w:rFonts w:eastAsia="Arial" w:cs="Calibri"/>
          <w:color w:val="auto"/>
          <w:sz w:val="20"/>
          <w:szCs w:val="20"/>
        </w:rPr>
        <w:t xml:space="preserve">.  </w:t>
      </w:r>
    </w:p>
    <w:p w14:paraId="2AF6EB99" w14:textId="77777777" w:rsidR="00F200F4" w:rsidRPr="00F200F4" w:rsidRDefault="00F200F4" w:rsidP="00F200F4">
      <w:pPr>
        <w:pStyle w:val="Akapitzlist"/>
        <w:spacing w:after="289" w:line="266" w:lineRule="auto"/>
        <w:ind w:left="360" w:right="46"/>
        <w:rPr>
          <w:rFonts w:eastAsia="Arial" w:cs="Calibri"/>
          <w:sz w:val="20"/>
          <w:szCs w:val="20"/>
        </w:rPr>
      </w:pPr>
    </w:p>
    <w:p w14:paraId="5DB924C5" w14:textId="77777777" w:rsidR="00A76A33" w:rsidRPr="0039044A" w:rsidRDefault="00F200F4" w:rsidP="006C12A0">
      <w:pPr>
        <w:pStyle w:val="Akapitzlist"/>
        <w:numPr>
          <w:ilvl w:val="1"/>
          <w:numId w:val="3"/>
        </w:numPr>
        <w:spacing w:after="0" w:line="266" w:lineRule="auto"/>
        <w:ind w:right="46"/>
        <w:rPr>
          <w:rFonts w:cs="Calibri"/>
          <w:b/>
          <w:bCs/>
          <w:sz w:val="20"/>
          <w:szCs w:val="20"/>
        </w:rPr>
      </w:pPr>
      <w:r w:rsidRPr="007030C5">
        <w:rPr>
          <w:rFonts w:eastAsia="Arial" w:cs="Calibri"/>
          <w:b/>
          <w:bCs/>
          <w:sz w:val="20"/>
          <w:szCs w:val="20"/>
        </w:rPr>
        <w:t>Instalacja fotowoltaiczna na gruncie</w:t>
      </w:r>
    </w:p>
    <w:p w14:paraId="22C491C1" w14:textId="77777777" w:rsidR="00D818AF" w:rsidRPr="00A76A33" w:rsidRDefault="00344FEB" w:rsidP="006C12A0">
      <w:pPr>
        <w:pStyle w:val="Akapitzlist"/>
        <w:numPr>
          <w:ilvl w:val="0"/>
          <w:numId w:val="4"/>
        </w:numPr>
        <w:spacing w:after="0" w:line="249" w:lineRule="auto"/>
        <w:rPr>
          <w:rFonts w:cs="Calibri"/>
          <w:sz w:val="20"/>
          <w:szCs w:val="20"/>
          <w:u w:val="single"/>
        </w:rPr>
      </w:pPr>
      <w:r w:rsidRPr="00A76A33">
        <w:rPr>
          <w:rFonts w:eastAsia="Arial" w:cs="Calibri"/>
          <w:sz w:val="20"/>
          <w:szCs w:val="20"/>
          <w:u w:val="single"/>
        </w:rPr>
        <w:t xml:space="preserve">Panele fotowoltaiczne </w:t>
      </w:r>
    </w:p>
    <w:p w14:paraId="31FDB578" w14:textId="77777777" w:rsidR="00E104B4" w:rsidRDefault="002E4B0A" w:rsidP="00675917">
      <w:pPr>
        <w:spacing w:after="0" w:line="266" w:lineRule="auto"/>
        <w:ind w:left="-5" w:right="91" w:hanging="10"/>
        <w:jc w:val="both"/>
        <w:rPr>
          <w:color w:val="auto"/>
        </w:rPr>
      </w:pPr>
      <w:r w:rsidRPr="00A234D6">
        <w:rPr>
          <w:rFonts w:eastAsia="Arial" w:cs="Calibri"/>
          <w:color w:val="auto"/>
          <w:sz w:val="20"/>
          <w:szCs w:val="20"/>
        </w:rPr>
        <w:t>Panele fotowoltaiczne są urządzeniami składającymi się z ogniw fotowoltaicznych. Ogniwa stanowią element półprzewodnikowy, w którym następuje bezpośrednia przemiana energii promieniowania słonecznego w energię elektryczną. Zastosowane panele fotowoltaiczne wyposażone w warstwę antyrefleksyjną, zmniejszającą odbicie światła.</w:t>
      </w:r>
      <w:r w:rsidRPr="00A234D6">
        <w:rPr>
          <w:color w:val="auto"/>
        </w:rPr>
        <w:t xml:space="preserve"> </w:t>
      </w:r>
      <w:r w:rsidR="00675917" w:rsidRPr="00675917">
        <w:rPr>
          <w:color w:val="auto"/>
        </w:rPr>
        <w:t>W celu potwierdzenia jakości zastosowanych komponentów wszystkie użyte materiały mają posiadać certyfikaty dopuszcz</w:t>
      </w:r>
      <w:r w:rsidR="00D735D8">
        <w:rPr>
          <w:color w:val="auto"/>
        </w:rPr>
        <w:t>enia</w:t>
      </w:r>
      <w:r w:rsidR="00675917" w:rsidRPr="00675917">
        <w:rPr>
          <w:color w:val="auto"/>
        </w:rPr>
        <w:t xml:space="preserve"> na rynku polskim. </w:t>
      </w:r>
    </w:p>
    <w:p w14:paraId="3D562A21" w14:textId="304331A1" w:rsidR="00E104B4" w:rsidRDefault="00675917" w:rsidP="00E104B4">
      <w:pPr>
        <w:spacing w:after="0" w:line="266" w:lineRule="auto"/>
        <w:ind w:left="-5" w:right="91" w:hanging="10"/>
        <w:jc w:val="both"/>
        <w:rPr>
          <w:color w:val="auto"/>
        </w:rPr>
      </w:pPr>
      <w:r w:rsidRPr="0096435F">
        <w:rPr>
          <w:color w:val="auto"/>
        </w:rPr>
        <w:t xml:space="preserve">Niezależnie od typu, moduły PV powinny spełniać </w:t>
      </w:r>
      <w:r w:rsidR="00FE0A6B">
        <w:rPr>
          <w:color w:val="auto"/>
        </w:rPr>
        <w:t>obowiązujące</w:t>
      </w:r>
      <w:r w:rsidR="00E104B4">
        <w:rPr>
          <w:color w:val="auto"/>
        </w:rPr>
        <w:t xml:space="preserve"> normy.</w:t>
      </w:r>
    </w:p>
    <w:p w14:paraId="43447740" w14:textId="12EA3093" w:rsidR="00A2710A" w:rsidRPr="00E104B4" w:rsidRDefault="00E104B4" w:rsidP="00E104B4">
      <w:pPr>
        <w:pStyle w:val="Akapitzlist"/>
        <w:numPr>
          <w:ilvl w:val="0"/>
          <w:numId w:val="48"/>
        </w:numPr>
        <w:spacing w:after="0" w:line="266" w:lineRule="auto"/>
        <w:ind w:right="91"/>
        <w:jc w:val="both"/>
        <w:rPr>
          <w:color w:val="auto"/>
        </w:rPr>
      </w:pPr>
      <w:r w:rsidRPr="00E104B4">
        <w:rPr>
          <w:rFonts w:eastAsia="Arial" w:cs="Calibri"/>
          <w:color w:val="auto"/>
          <w:sz w:val="20"/>
          <w:szCs w:val="20"/>
        </w:rPr>
        <w:t xml:space="preserve">Instalacja </w:t>
      </w:r>
      <w:r w:rsidR="002E4B0A" w:rsidRPr="00E104B4">
        <w:rPr>
          <w:rFonts w:eastAsia="Arial" w:cs="Calibri"/>
          <w:color w:val="auto"/>
          <w:sz w:val="20"/>
          <w:szCs w:val="20"/>
        </w:rPr>
        <w:t>fotowoltaiczna PROFUND 1 o łącznej mocy do 600 kW składać się będzie z 1088 szt. monokrystalicznych paneli fotowoltaicznych o mocy znamionowej 550 Wp typu JKM550M-72HL4.</w:t>
      </w:r>
      <w:r w:rsidR="002E4B0A" w:rsidRPr="00E104B4">
        <w:rPr>
          <w:color w:val="auto"/>
        </w:rPr>
        <w:t xml:space="preserve"> </w:t>
      </w:r>
    </w:p>
    <w:p w14:paraId="349F9EC1" w14:textId="79AE9849" w:rsidR="002E4B0A" w:rsidRPr="00A234D6" w:rsidRDefault="002E4B0A" w:rsidP="006C12A0">
      <w:pPr>
        <w:pStyle w:val="Akapitzlist"/>
        <w:numPr>
          <w:ilvl w:val="0"/>
          <w:numId w:val="48"/>
        </w:numPr>
        <w:spacing w:after="0" w:line="266" w:lineRule="auto"/>
        <w:ind w:right="91"/>
        <w:jc w:val="both"/>
        <w:rPr>
          <w:rFonts w:eastAsia="Arial" w:cs="Calibri"/>
          <w:color w:val="auto"/>
          <w:sz w:val="20"/>
          <w:szCs w:val="20"/>
        </w:rPr>
      </w:pPr>
      <w:r w:rsidRPr="00A234D6">
        <w:rPr>
          <w:rFonts w:eastAsia="Arial" w:cs="Calibri"/>
          <w:color w:val="auto"/>
          <w:sz w:val="20"/>
          <w:szCs w:val="20"/>
        </w:rPr>
        <w:t>Instalacja fotowoltaiczna PROFUND 2 o łącznej mocy do 400 kW</w:t>
      </w:r>
      <w:r w:rsidRPr="00A234D6">
        <w:rPr>
          <w:color w:val="auto"/>
        </w:rPr>
        <w:t xml:space="preserve"> </w:t>
      </w:r>
      <w:r w:rsidRPr="00A234D6">
        <w:rPr>
          <w:rFonts w:eastAsia="Arial" w:cs="Calibri"/>
          <w:color w:val="auto"/>
          <w:sz w:val="20"/>
          <w:szCs w:val="20"/>
        </w:rPr>
        <w:t>składać się będzie z 636 szt. monokrystalicznych paneli fotowoltaicznych o mocy znamionowej 550 Wp typu JKM550M-72HL4.</w:t>
      </w:r>
    </w:p>
    <w:p w14:paraId="6A9A170C" w14:textId="77777777" w:rsidR="00A2710A" w:rsidRPr="00A234D6" w:rsidRDefault="00F7448B" w:rsidP="00A2710A">
      <w:pPr>
        <w:spacing w:after="0" w:line="266" w:lineRule="auto"/>
        <w:ind w:right="91"/>
        <w:jc w:val="both"/>
        <w:rPr>
          <w:rFonts w:eastAsia="Arial" w:cs="Calibri"/>
          <w:color w:val="auto"/>
          <w:sz w:val="20"/>
          <w:szCs w:val="20"/>
        </w:rPr>
      </w:pPr>
      <w:r w:rsidRPr="00A234D6">
        <w:rPr>
          <w:rFonts w:eastAsia="Arial" w:cs="Calibri"/>
          <w:color w:val="auto"/>
          <w:sz w:val="20"/>
          <w:szCs w:val="20"/>
        </w:rPr>
        <w:t xml:space="preserve">Panele fotowoltaiczne obu instalacji będą usytuowane w rzędach w orientacji południowej 0°. Moduły fotowoltaiczne zostaną umieszczone </w:t>
      </w:r>
      <w:r w:rsidR="007A3A1D" w:rsidRPr="00A234D6">
        <w:rPr>
          <w:rFonts w:eastAsia="Arial" w:cs="Calibri"/>
          <w:color w:val="auto"/>
          <w:sz w:val="20"/>
          <w:szCs w:val="20"/>
        </w:rPr>
        <w:t xml:space="preserve">na konstrukcjach stalowych pod kątem 30° w czterech rzędach horyzontalnie. </w:t>
      </w:r>
    </w:p>
    <w:p w14:paraId="3BA2CBF5" w14:textId="01FD7FE3" w:rsidR="002E4B0A" w:rsidRPr="00B30DE0" w:rsidRDefault="002E4B0A" w:rsidP="00B30DE0">
      <w:pPr>
        <w:pStyle w:val="Akapitzlist"/>
        <w:numPr>
          <w:ilvl w:val="0"/>
          <w:numId w:val="59"/>
        </w:numPr>
        <w:spacing w:after="0" w:line="264" w:lineRule="auto"/>
        <w:ind w:right="91"/>
        <w:jc w:val="both"/>
        <w:rPr>
          <w:rFonts w:eastAsia="Arial" w:cs="Calibri"/>
          <w:color w:val="auto"/>
          <w:sz w:val="20"/>
          <w:szCs w:val="20"/>
        </w:rPr>
      </w:pPr>
      <w:r w:rsidRPr="00A234D6">
        <w:rPr>
          <w:rFonts w:eastAsia="Arial" w:cs="Calibri"/>
          <w:color w:val="auto"/>
          <w:sz w:val="20"/>
          <w:szCs w:val="20"/>
        </w:rPr>
        <w:t>Wymiary modułu [mm] 2274x1134</w:t>
      </w:r>
      <w:r w:rsidR="0080465D">
        <w:rPr>
          <w:rFonts w:eastAsia="Arial" w:cs="Calibri"/>
          <w:color w:val="auto"/>
          <w:sz w:val="20"/>
          <w:szCs w:val="20"/>
        </w:rPr>
        <w:t xml:space="preserve"> </w:t>
      </w:r>
      <w:r w:rsidR="0080465D" w:rsidRPr="0080465D">
        <w:rPr>
          <w:rFonts w:eastAsia="Arial" w:cs="Calibri"/>
          <w:color w:val="auto"/>
          <w:sz w:val="20"/>
          <w:szCs w:val="20"/>
        </w:rPr>
        <w:t>(tolerancja +/- 5%)</w:t>
      </w:r>
    </w:p>
    <w:p w14:paraId="6F774ECB" w14:textId="12E85088" w:rsidR="00F7448B" w:rsidRPr="00A234D6" w:rsidRDefault="007A3A1D" w:rsidP="006C12A0">
      <w:pPr>
        <w:pStyle w:val="Akapitzlist"/>
        <w:numPr>
          <w:ilvl w:val="0"/>
          <w:numId w:val="47"/>
        </w:numPr>
        <w:spacing w:after="0" w:line="266" w:lineRule="auto"/>
        <w:ind w:right="91"/>
        <w:jc w:val="both"/>
        <w:rPr>
          <w:rFonts w:eastAsia="Arial" w:cs="Calibri"/>
          <w:color w:val="auto"/>
          <w:sz w:val="20"/>
          <w:szCs w:val="20"/>
        </w:rPr>
      </w:pPr>
      <w:r w:rsidRPr="00A234D6">
        <w:rPr>
          <w:rFonts w:eastAsia="Arial" w:cs="Calibri"/>
          <w:color w:val="auto"/>
          <w:sz w:val="20"/>
          <w:szCs w:val="20"/>
        </w:rPr>
        <w:t>Powierzchnia jednego panelu 2,578 m</w:t>
      </w:r>
      <w:r w:rsidRPr="00A234D6">
        <w:rPr>
          <w:rFonts w:eastAsia="Arial" w:cs="Calibri"/>
          <w:color w:val="auto"/>
          <w:sz w:val="20"/>
          <w:szCs w:val="20"/>
          <w:vertAlign w:val="superscript"/>
        </w:rPr>
        <w:t>2</w:t>
      </w:r>
      <w:r w:rsidR="007171DD">
        <w:rPr>
          <w:rFonts w:eastAsia="Arial" w:cs="Calibri"/>
          <w:color w:val="auto"/>
          <w:sz w:val="20"/>
          <w:szCs w:val="20"/>
        </w:rPr>
        <w:t xml:space="preserve"> </w:t>
      </w:r>
      <w:bookmarkStart w:id="6" w:name="_Hlk187950794"/>
      <w:r w:rsidR="007171DD">
        <w:rPr>
          <w:rFonts w:eastAsia="Arial" w:cs="Calibri"/>
          <w:color w:val="auto"/>
          <w:sz w:val="20"/>
          <w:szCs w:val="20"/>
        </w:rPr>
        <w:t>(tolerancja +/- 5%)</w:t>
      </w:r>
      <w:bookmarkEnd w:id="6"/>
    </w:p>
    <w:p w14:paraId="7ABE27FA" w14:textId="77777777" w:rsidR="002E4B0A" w:rsidRDefault="002E4B0A" w:rsidP="006C12A0">
      <w:pPr>
        <w:pStyle w:val="Akapitzlist"/>
        <w:numPr>
          <w:ilvl w:val="0"/>
          <w:numId w:val="47"/>
        </w:numPr>
        <w:spacing w:after="0" w:line="266" w:lineRule="auto"/>
        <w:ind w:right="91"/>
        <w:jc w:val="both"/>
        <w:rPr>
          <w:rFonts w:eastAsia="Arial" w:cs="Calibri"/>
          <w:color w:val="auto"/>
          <w:sz w:val="20"/>
          <w:szCs w:val="20"/>
        </w:rPr>
      </w:pPr>
      <w:r w:rsidRPr="00A234D6">
        <w:rPr>
          <w:rFonts w:eastAsia="Arial" w:cs="Calibri"/>
          <w:color w:val="auto"/>
          <w:sz w:val="20"/>
          <w:szCs w:val="20"/>
        </w:rPr>
        <w:t>Sprawność modułu 21,33%</w:t>
      </w:r>
    </w:p>
    <w:p w14:paraId="702BCC20" w14:textId="28AB9CC8" w:rsidR="00587047" w:rsidRDefault="00F00943" w:rsidP="00587047">
      <w:pPr>
        <w:pStyle w:val="Akapitzlist"/>
        <w:numPr>
          <w:ilvl w:val="0"/>
          <w:numId w:val="47"/>
        </w:numPr>
        <w:spacing w:after="0" w:line="266" w:lineRule="auto"/>
        <w:ind w:right="91"/>
        <w:jc w:val="both"/>
        <w:rPr>
          <w:rFonts w:eastAsia="Arial" w:cs="Calibri"/>
          <w:color w:val="auto"/>
          <w:sz w:val="20"/>
          <w:szCs w:val="20"/>
        </w:rPr>
      </w:pPr>
      <w:r>
        <w:rPr>
          <w:rFonts w:eastAsia="Arial" w:cs="Calibri"/>
          <w:color w:val="auto"/>
          <w:sz w:val="20"/>
          <w:szCs w:val="20"/>
        </w:rPr>
        <w:t>Roczna d</w:t>
      </w:r>
      <w:r w:rsidR="00AE49A5" w:rsidRPr="00AE49A5">
        <w:rPr>
          <w:rFonts w:eastAsia="Arial" w:cs="Calibri"/>
          <w:color w:val="auto"/>
          <w:sz w:val="20"/>
          <w:szCs w:val="20"/>
        </w:rPr>
        <w:t>egradacja paneli w ciągu 30 lat maksimum 0,4%</w:t>
      </w:r>
      <w:r>
        <w:rPr>
          <w:rFonts w:eastAsia="Arial" w:cs="Calibri"/>
          <w:color w:val="auto"/>
          <w:sz w:val="20"/>
          <w:szCs w:val="20"/>
        </w:rPr>
        <w:t>.</w:t>
      </w:r>
    </w:p>
    <w:p w14:paraId="0BE48E63" w14:textId="369793D2" w:rsidR="00587047" w:rsidRPr="00587047" w:rsidRDefault="00587047" w:rsidP="00587047">
      <w:pPr>
        <w:pStyle w:val="Akapitzlist"/>
        <w:spacing w:after="0" w:line="266" w:lineRule="auto"/>
        <w:ind w:left="0" w:right="91"/>
        <w:jc w:val="both"/>
        <w:rPr>
          <w:rFonts w:eastAsia="Arial" w:cs="Calibri"/>
          <w:color w:val="auto"/>
          <w:sz w:val="20"/>
          <w:szCs w:val="20"/>
        </w:rPr>
      </w:pPr>
      <w:r w:rsidRPr="00587047">
        <w:rPr>
          <w:rFonts w:eastAsia="Arial" w:cs="Calibri"/>
          <w:color w:val="auto"/>
          <w:sz w:val="20"/>
          <w:szCs w:val="20"/>
        </w:rPr>
        <w:t>Dopuszcza się rozwiązania równoważne, rozwiązania o lepszych parametrach.</w:t>
      </w:r>
    </w:p>
    <w:p w14:paraId="6C109EE0" w14:textId="77777777" w:rsidR="00AA6C1F" w:rsidRDefault="00AA6C1F" w:rsidP="00A2710A">
      <w:pPr>
        <w:spacing w:after="0" w:line="266" w:lineRule="auto"/>
        <w:ind w:right="91"/>
        <w:jc w:val="both"/>
        <w:rPr>
          <w:rFonts w:eastAsia="Arial" w:cs="Calibri"/>
          <w:color w:val="auto"/>
          <w:sz w:val="20"/>
          <w:szCs w:val="20"/>
        </w:rPr>
      </w:pPr>
      <w:r w:rsidRPr="00A234D6">
        <w:rPr>
          <w:rFonts w:eastAsia="Arial" w:cs="Calibri"/>
          <w:color w:val="auto"/>
          <w:sz w:val="20"/>
          <w:szCs w:val="20"/>
        </w:rPr>
        <w:t>Panele posiadać będą certyfikat CE, umożliwiający ich stosowanie na terytorium UE</w:t>
      </w:r>
      <w:r w:rsidR="00A2710A" w:rsidRPr="00A234D6">
        <w:rPr>
          <w:rFonts w:eastAsia="Arial" w:cs="Calibri"/>
          <w:color w:val="auto"/>
          <w:sz w:val="20"/>
          <w:szCs w:val="20"/>
        </w:rPr>
        <w:t>.</w:t>
      </w:r>
    </w:p>
    <w:p w14:paraId="1CE431E5" w14:textId="77777777" w:rsidR="00583E6E" w:rsidRPr="00A234D6" w:rsidRDefault="00583E6E" w:rsidP="00A2710A">
      <w:pPr>
        <w:spacing w:after="0" w:line="266" w:lineRule="auto"/>
        <w:ind w:right="91"/>
        <w:jc w:val="both"/>
        <w:rPr>
          <w:rFonts w:eastAsia="Arial" w:cs="Calibri"/>
          <w:color w:val="auto"/>
          <w:sz w:val="20"/>
          <w:szCs w:val="20"/>
        </w:rPr>
      </w:pPr>
    </w:p>
    <w:p w14:paraId="54ABD75B" w14:textId="77777777" w:rsidR="00F200F4" w:rsidRPr="00102CD2" w:rsidRDefault="00344FEB" w:rsidP="006C12A0">
      <w:pPr>
        <w:pStyle w:val="Akapitzlist"/>
        <w:numPr>
          <w:ilvl w:val="0"/>
          <w:numId w:val="4"/>
        </w:numPr>
        <w:spacing w:after="0" w:line="249" w:lineRule="auto"/>
        <w:rPr>
          <w:rFonts w:cs="Calibri"/>
          <w:color w:val="auto"/>
          <w:sz w:val="20"/>
          <w:szCs w:val="20"/>
          <w:u w:val="single"/>
        </w:rPr>
      </w:pPr>
      <w:r w:rsidRPr="00102CD2">
        <w:rPr>
          <w:rFonts w:eastAsia="Arial" w:cs="Calibri"/>
          <w:color w:val="auto"/>
          <w:sz w:val="20"/>
          <w:szCs w:val="20"/>
          <w:u w:val="single"/>
        </w:rPr>
        <w:t xml:space="preserve">Konstrukcja </w:t>
      </w:r>
    </w:p>
    <w:p w14:paraId="3C17FD80" w14:textId="76C8B0FC" w:rsidR="00587047" w:rsidRPr="0096435F" w:rsidRDefault="00262B9A" w:rsidP="00587047">
      <w:pPr>
        <w:spacing w:after="0" w:line="266" w:lineRule="auto"/>
        <w:ind w:left="-5" w:right="91" w:hanging="10"/>
        <w:jc w:val="both"/>
        <w:rPr>
          <w:color w:val="auto"/>
        </w:rPr>
      </w:pPr>
      <w:r w:rsidRPr="0096435F">
        <w:rPr>
          <w:rFonts w:eastAsia="Arial" w:cs="Calibri"/>
          <w:color w:val="auto"/>
          <w:sz w:val="20"/>
          <w:szCs w:val="20"/>
        </w:rPr>
        <w:lastRenderedPageBreak/>
        <w:t>Wykonawca instalacji zapewni zastosowanie do budowy rozwiązań konstrukcyjnych i wyrobów posiadających</w:t>
      </w:r>
      <w:r w:rsidR="00583E6E">
        <w:rPr>
          <w:rFonts w:eastAsia="Arial" w:cs="Calibri"/>
          <w:color w:val="auto"/>
          <w:sz w:val="20"/>
          <w:szCs w:val="20"/>
        </w:rPr>
        <w:t xml:space="preserve"> d</w:t>
      </w:r>
      <w:r w:rsidRPr="0096435F">
        <w:rPr>
          <w:rFonts w:eastAsia="Arial" w:cs="Calibri"/>
          <w:color w:val="auto"/>
          <w:sz w:val="20"/>
          <w:szCs w:val="20"/>
        </w:rPr>
        <w:t>okumenty wskazujące na ich cechy funkcyjno-użytkowe</w:t>
      </w:r>
      <w:r w:rsidR="00583E6E">
        <w:rPr>
          <w:rFonts w:eastAsia="Arial" w:cs="Calibri"/>
          <w:color w:val="auto"/>
          <w:sz w:val="20"/>
          <w:szCs w:val="20"/>
        </w:rPr>
        <w:t>,</w:t>
      </w:r>
      <w:r w:rsidRPr="0096435F">
        <w:rPr>
          <w:rFonts w:eastAsia="Arial" w:cs="Calibri"/>
          <w:color w:val="auto"/>
          <w:sz w:val="20"/>
          <w:szCs w:val="20"/>
        </w:rPr>
        <w:t xml:space="preserve"> tj. Aprobatę Techniczną, Krajową Ocenę Techniczną bądź Europejską Ocenę Techniczną, które dopuszczają je jako wyrób budowlany do stosowania w budownictwie i powszechnym obrocie.</w:t>
      </w:r>
      <w:r w:rsidR="00431A6B" w:rsidRPr="0096435F">
        <w:rPr>
          <w:rFonts w:eastAsia="Arial" w:cs="Calibri"/>
          <w:color w:val="auto"/>
          <w:sz w:val="20"/>
          <w:szCs w:val="20"/>
        </w:rPr>
        <w:t xml:space="preserve"> </w:t>
      </w:r>
      <w:r w:rsidR="007A3A1D" w:rsidRPr="0096435F">
        <w:rPr>
          <w:rFonts w:eastAsia="Arial" w:cs="Calibri"/>
          <w:color w:val="auto"/>
          <w:sz w:val="20"/>
          <w:szCs w:val="20"/>
        </w:rPr>
        <w:t xml:space="preserve">Maksymalna wysokość konstrukcji </w:t>
      </w:r>
      <w:r w:rsidR="002A407D" w:rsidRPr="0096435F">
        <w:rPr>
          <w:rFonts w:eastAsia="Arial" w:cs="Calibri"/>
          <w:color w:val="auto"/>
          <w:sz w:val="20"/>
          <w:szCs w:val="20"/>
        </w:rPr>
        <w:t xml:space="preserve">od poziomu terenu </w:t>
      </w:r>
      <w:r w:rsidR="007A3A1D" w:rsidRPr="0096435F">
        <w:rPr>
          <w:rFonts w:eastAsia="Arial" w:cs="Calibri"/>
          <w:color w:val="auto"/>
          <w:sz w:val="20"/>
          <w:szCs w:val="20"/>
        </w:rPr>
        <w:t>h = 3,25</w:t>
      </w:r>
      <w:r w:rsidR="00AA6C1F" w:rsidRPr="0096435F">
        <w:rPr>
          <w:rFonts w:eastAsia="Arial" w:cs="Calibri"/>
          <w:color w:val="auto"/>
          <w:sz w:val="20"/>
          <w:szCs w:val="20"/>
        </w:rPr>
        <w:t>1</w:t>
      </w:r>
      <w:r w:rsidR="007A3A1D" w:rsidRPr="0096435F">
        <w:rPr>
          <w:rFonts w:eastAsia="Arial" w:cs="Calibri"/>
          <w:color w:val="auto"/>
          <w:sz w:val="20"/>
          <w:szCs w:val="20"/>
        </w:rPr>
        <w:t xml:space="preserve"> m. </w:t>
      </w:r>
      <w:r w:rsidR="00867889" w:rsidRPr="0096435F">
        <w:rPr>
          <w:rFonts w:eastAsia="Arial" w:cs="Calibri"/>
          <w:color w:val="auto"/>
          <w:sz w:val="20"/>
          <w:szCs w:val="20"/>
        </w:rPr>
        <w:t xml:space="preserve">Projektowane </w:t>
      </w:r>
      <w:r w:rsidR="00867889" w:rsidRPr="00A234D6">
        <w:rPr>
          <w:rFonts w:eastAsia="Arial" w:cs="Calibri"/>
          <w:color w:val="auto"/>
          <w:sz w:val="20"/>
          <w:szCs w:val="20"/>
        </w:rPr>
        <w:t xml:space="preserve">panele fotowoltaiczne będą montowane na dedykowanych konstrukcjach wsporczych z zimnogiętych stalowych profili cienkościennych, wykonanych jako typowe rozwiązanie, dostarczone na plac budowy w postaci prefabrykowanych elementów. Głównymi założeniami są: konstrukcja stalowa, wolnostojąca w postaci szeregu słupów, ocynkowanych ogniowo, ustawionych w dwóch rzędach, połączonych ze sobą w niezmienny geometrycznie układ za pomocą aluminiowych poziomych i pionowych profili nośnych oraz elementów mocujących (elementów łączących). Konstrukcje pod panele fotowoltaiczne </w:t>
      </w:r>
      <w:r w:rsidR="009D4EDB">
        <w:rPr>
          <w:rFonts w:eastAsia="Arial" w:cs="Calibri"/>
          <w:color w:val="auto"/>
          <w:sz w:val="20"/>
          <w:szCs w:val="20"/>
        </w:rPr>
        <w:t>za</w:t>
      </w:r>
      <w:r w:rsidR="00867889" w:rsidRPr="00A234D6">
        <w:rPr>
          <w:rFonts w:eastAsia="Arial" w:cs="Calibri"/>
          <w:color w:val="auto"/>
          <w:sz w:val="20"/>
          <w:szCs w:val="20"/>
        </w:rPr>
        <w:t>projekt</w:t>
      </w:r>
      <w:r w:rsidR="009D4EDB">
        <w:rPr>
          <w:rFonts w:eastAsia="Arial" w:cs="Calibri"/>
          <w:color w:val="auto"/>
          <w:sz w:val="20"/>
          <w:szCs w:val="20"/>
        </w:rPr>
        <w:t>owano</w:t>
      </w:r>
      <w:r w:rsidR="00867889" w:rsidRPr="00A234D6">
        <w:rPr>
          <w:rFonts w:eastAsia="Arial" w:cs="Calibri"/>
          <w:color w:val="auto"/>
          <w:sz w:val="20"/>
          <w:szCs w:val="20"/>
        </w:rPr>
        <w:t xml:space="preserve"> jako posadowione bezpośrednio w gruncie, wbijane w grunt przy użyciu specjalnych maszyn (kafar)</w:t>
      </w:r>
      <w:r w:rsidR="002E4B0A" w:rsidRPr="00A234D6">
        <w:rPr>
          <w:rFonts w:eastAsia="Arial" w:cs="Calibri"/>
          <w:color w:val="auto"/>
          <w:sz w:val="20"/>
          <w:szCs w:val="20"/>
        </w:rPr>
        <w:t xml:space="preserve">. </w:t>
      </w:r>
      <w:r w:rsidR="00867889" w:rsidRPr="00A234D6">
        <w:rPr>
          <w:rFonts w:eastAsia="Arial" w:cs="Calibri"/>
          <w:color w:val="auto"/>
          <w:sz w:val="20"/>
          <w:szCs w:val="20"/>
        </w:rPr>
        <w:t>Każde z rozwiązań musi spełniać wymogi</w:t>
      </w:r>
      <w:r w:rsidR="005941CC" w:rsidRPr="00A234D6">
        <w:rPr>
          <w:rFonts w:eastAsia="Arial" w:cs="Calibri"/>
          <w:color w:val="auto"/>
          <w:sz w:val="20"/>
          <w:szCs w:val="20"/>
        </w:rPr>
        <w:t xml:space="preserve"> rzeczoznawcy  ds. p.poż.</w:t>
      </w:r>
      <w:r w:rsidR="009D4EDB">
        <w:rPr>
          <w:rFonts w:eastAsia="Arial" w:cs="Calibri"/>
          <w:color w:val="auto"/>
          <w:sz w:val="20"/>
          <w:szCs w:val="20"/>
        </w:rPr>
        <w:t>,</w:t>
      </w:r>
      <w:r w:rsidR="005941CC" w:rsidRPr="00A234D6">
        <w:rPr>
          <w:rFonts w:eastAsia="Arial" w:cs="Calibri"/>
          <w:color w:val="auto"/>
          <w:sz w:val="20"/>
          <w:szCs w:val="20"/>
        </w:rPr>
        <w:t xml:space="preserve"> warunki terenowe lokalizacji wskazane w Szczegółowym opisie </w:t>
      </w:r>
      <w:r w:rsidR="00A2710A" w:rsidRPr="00A234D6">
        <w:rPr>
          <w:rFonts w:eastAsia="Arial" w:cs="Calibri"/>
          <w:color w:val="auto"/>
          <w:sz w:val="20"/>
          <w:szCs w:val="20"/>
        </w:rPr>
        <w:t xml:space="preserve">prac </w:t>
      </w:r>
      <w:r w:rsidR="005941CC" w:rsidRPr="00A234D6">
        <w:rPr>
          <w:rFonts w:eastAsia="Arial" w:cs="Calibri"/>
          <w:color w:val="auto"/>
          <w:sz w:val="20"/>
          <w:szCs w:val="20"/>
        </w:rPr>
        <w:t xml:space="preserve">stanowiącym </w:t>
      </w:r>
      <w:r w:rsidR="005941CC" w:rsidRPr="00A234D6">
        <w:rPr>
          <w:rFonts w:eastAsia="Arial" w:cs="Calibri"/>
          <w:b/>
          <w:bCs/>
          <w:color w:val="auto"/>
          <w:sz w:val="20"/>
          <w:szCs w:val="20"/>
        </w:rPr>
        <w:t>załącznik</w:t>
      </w:r>
      <w:r w:rsidR="0096435F">
        <w:rPr>
          <w:rFonts w:eastAsia="Arial" w:cs="Calibri"/>
          <w:b/>
          <w:bCs/>
          <w:color w:val="auto"/>
          <w:sz w:val="20"/>
          <w:szCs w:val="20"/>
        </w:rPr>
        <w:t xml:space="preserve"> nr</w:t>
      </w:r>
      <w:r w:rsidR="005941CC" w:rsidRPr="00A234D6">
        <w:rPr>
          <w:rFonts w:eastAsia="Arial" w:cs="Calibri"/>
          <w:b/>
          <w:bCs/>
          <w:color w:val="auto"/>
          <w:sz w:val="20"/>
          <w:szCs w:val="20"/>
        </w:rPr>
        <w:t xml:space="preserve"> </w:t>
      </w:r>
      <w:r w:rsidR="00431A6B">
        <w:rPr>
          <w:rFonts w:eastAsia="Arial" w:cs="Calibri"/>
          <w:b/>
          <w:bCs/>
          <w:color w:val="auto"/>
          <w:sz w:val="20"/>
          <w:szCs w:val="20"/>
        </w:rPr>
        <w:t>2</w:t>
      </w:r>
      <w:r w:rsidR="005941CC" w:rsidRPr="00A234D6">
        <w:rPr>
          <w:rFonts w:eastAsia="Arial" w:cs="Calibri"/>
          <w:color w:val="auto"/>
          <w:sz w:val="20"/>
          <w:szCs w:val="20"/>
        </w:rPr>
        <w:t xml:space="preserve"> do zapytania ofertowego oraz </w:t>
      </w:r>
      <w:r w:rsidR="0096435F">
        <w:rPr>
          <w:rFonts w:eastAsia="Arial" w:cs="Calibri"/>
          <w:color w:val="auto"/>
          <w:sz w:val="20"/>
          <w:szCs w:val="20"/>
        </w:rPr>
        <w:t>W</w:t>
      </w:r>
      <w:r w:rsidR="005941CC" w:rsidRPr="00A234D6">
        <w:rPr>
          <w:rFonts w:eastAsia="Arial" w:cs="Calibri"/>
          <w:color w:val="auto"/>
          <w:sz w:val="20"/>
          <w:szCs w:val="20"/>
        </w:rPr>
        <w:t>y</w:t>
      </w:r>
      <w:r w:rsidR="00610104">
        <w:rPr>
          <w:rFonts w:eastAsia="Arial" w:cs="Calibri"/>
          <w:color w:val="auto"/>
          <w:sz w:val="20"/>
          <w:szCs w:val="20"/>
        </w:rPr>
        <w:t>tyczne</w:t>
      </w:r>
      <w:r w:rsidR="005941CC" w:rsidRPr="00A234D6">
        <w:rPr>
          <w:rFonts w:eastAsia="Arial" w:cs="Calibri"/>
          <w:color w:val="auto"/>
          <w:sz w:val="20"/>
          <w:szCs w:val="20"/>
        </w:rPr>
        <w:t xml:space="preserve"> </w:t>
      </w:r>
      <w:r w:rsidR="00867889" w:rsidRPr="00A234D6">
        <w:rPr>
          <w:rFonts w:eastAsia="Arial" w:cs="Calibri"/>
          <w:color w:val="auto"/>
          <w:sz w:val="20"/>
          <w:szCs w:val="20"/>
        </w:rPr>
        <w:t>ubezpieczyciela</w:t>
      </w:r>
      <w:r w:rsidR="005941CC" w:rsidRPr="00A234D6">
        <w:rPr>
          <w:rFonts w:eastAsia="Arial" w:cs="Calibri"/>
          <w:color w:val="auto"/>
          <w:sz w:val="20"/>
          <w:szCs w:val="20"/>
        </w:rPr>
        <w:t xml:space="preserve"> stanowiące </w:t>
      </w:r>
      <w:r w:rsidR="005941CC" w:rsidRPr="00A234D6">
        <w:rPr>
          <w:rFonts w:eastAsia="Arial" w:cs="Calibri"/>
          <w:b/>
          <w:bCs/>
          <w:color w:val="auto"/>
          <w:sz w:val="20"/>
          <w:szCs w:val="20"/>
        </w:rPr>
        <w:t xml:space="preserve">załącznik nr </w:t>
      </w:r>
      <w:r w:rsidR="00431A6B">
        <w:rPr>
          <w:rFonts w:eastAsia="Arial" w:cs="Calibri"/>
          <w:b/>
          <w:bCs/>
          <w:color w:val="auto"/>
          <w:sz w:val="20"/>
          <w:szCs w:val="20"/>
        </w:rPr>
        <w:t>3</w:t>
      </w:r>
      <w:r w:rsidR="005941CC" w:rsidRPr="00A234D6">
        <w:rPr>
          <w:rFonts w:eastAsia="Arial" w:cs="Calibri"/>
          <w:color w:val="auto"/>
          <w:sz w:val="20"/>
          <w:szCs w:val="20"/>
        </w:rPr>
        <w:t xml:space="preserve"> do zapytania ofertowego</w:t>
      </w:r>
      <w:r w:rsidR="00177D9D" w:rsidRPr="00A234D6">
        <w:rPr>
          <w:rFonts w:eastAsia="Arial" w:cs="Calibri"/>
          <w:color w:val="auto"/>
          <w:sz w:val="20"/>
          <w:szCs w:val="20"/>
        </w:rPr>
        <w:t>.</w:t>
      </w:r>
      <w:r w:rsidR="00867889" w:rsidRPr="00A234D6">
        <w:rPr>
          <w:rFonts w:eastAsia="Arial" w:cs="Calibri"/>
          <w:color w:val="auto"/>
          <w:sz w:val="20"/>
          <w:szCs w:val="20"/>
        </w:rPr>
        <w:t xml:space="preserve"> </w:t>
      </w:r>
      <w:bookmarkStart w:id="7" w:name="_Hlk186800585"/>
      <w:r w:rsidR="00587047">
        <w:rPr>
          <w:color w:val="auto"/>
        </w:rPr>
        <w:t>Dopuszcza się rozwiązania równoważne, rozwiązania o lepszych parametrach.</w:t>
      </w:r>
      <w:bookmarkEnd w:id="7"/>
    </w:p>
    <w:p w14:paraId="3A086431" w14:textId="7F64DF81" w:rsidR="00D818AF" w:rsidRPr="00A234D6" w:rsidRDefault="00D818AF" w:rsidP="00C07EFC">
      <w:pPr>
        <w:spacing w:after="0" w:line="266" w:lineRule="auto"/>
        <w:ind w:left="-5" w:right="91" w:hanging="10"/>
        <w:jc w:val="both"/>
        <w:rPr>
          <w:rFonts w:eastAsia="Arial" w:cs="Calibri"/>
          <w:color w:val="auto"/>
          <w:sz w:val="20"/>
          <w:szCs w:val="20"/>
        </w:rPr>
      </w:pPr>
    </w:p>
    <w:p w14:paraId="6EF88A0F" w14:textId="77777777" w:rsidR="00A76A33" w:rsidRPr="00102CD2" w:rsidRDefault="00A76A33" w:rsidP="00867889">
      <w:pPr>
        <w:spacing w:after="0" w:line="266" w:lineRule="auto"/>
        <w:ind w:left="-5" w:right="91" w:hanging="10"/>
        <w:jc w:val="both"/>
        <w:rPr>
          <w:rFonts w:eastAsia="Arial" w:cs="Calibri"/>
          <w:color w:val="FF0000"/>
          <w:sz w:val="20"/>
          <w:szCs w:val="20"/>
        </w:rPr>
      </w:pPr>
    </w:p>
    <w:p w14:paraId="4FD54E9E" w14:textId="77777777" w:rsidR="009A4A3C" w:rsidRPr="00102CD2" w:rsidRDefault="009A4A3C" w:rsidP="006C12A0">
      <w:pPr>
        <w:pStyle w:val="Akapitzlist"/>
        <w:numPr>
          <w:ilvl w:val="0"/>
          <w:numId w:val="4"/>
        </w:numPr>
        <w:spacing w:after="0" w:line="266" w:lineRule="auto"/>
        <w:ind w:right="91"/>
        <w:jc w:val="both"/>
        <w:rPr>
          <w:rFonts w:cs="Calibri"/>
          <w:color w:val="auto"/>
          <w:sz w:val="20"/>
          <w:szCs w:val="20"/>
          <w:u w:val="single"/>
        </w:rPr>
      </w:pPr>
      <w:r w:rsidRPr="00102CD2">
        <w:rPr>
          <w:rFonts w:cs="Calibri"/>
          <w:color w:val="auto"/>
          <w:sz w:val="20"/>
          <w:szCs w:val="20"/>
          <w:u w:val="single"/>
        </w:rPr>
        <w:t>Falowniki</w:t>
      </w:r>
    </w:p>
    <w:p w14:paraId="4535F643" w14:textId="77777777" w:rsidR="005941CC" w:rsidRPr="00A234D6" w:rsidRDefault="00A2710A" w:rsidP="000806A5">
      <w:pPr>
        <w:spacing w:after="0" w:line="266" w:lineRule="auto"/>
        <w:ind w:right="91"/>
        <w:jc w:val="both"/>
        <w:rPr>
          <w:rFonts w:cs="Calibri"/>
          <w:color w:val="auto"/>
          <w:sz w:val="20"/>
          <w:szCs w:val="20"/>
        </w:rPr>
      </w:pPr>
      <w:r w:rsidRPr="00A234D6">
        <w:rPr>
          <w:rFonts w:cs="Calibri"/>
          <w:color w:val="auto"/>
          <w:sz w:val="20"/>
          <w:szCs w:val="20"/>
        </w:rPr>
        <w:t xml:space="preserve">Główną funkcją inwertera fotowoltaicznego (falownika) jest przekształcenie prądu stałego DC z paneli fotowoltaicznych na prąd zmienny AC. Parametry prądu wyjściowego falownika muszą być zgodne z parametrami sieci, do której będzie dostarczana energia elektryczna. </w:t>
      </w:r>
      <w:r w:rsidR="000806A5" w:rsidRPr="00A234D6">
        <w:rPr>
          <w:rFonts w:cs="Calibri"/>
          <w:color w:val="auto"/>
          <w:sz w:val="20"/>
          <w:szCs w:val="20"/>
        </w:rPr>
        <w:t xml:space="preserve">W przypadku instalacji PROFUND 1 zaprojektowany system będzie się składał z 10 szt. falowników trójfazowych o mocy czynnej AC 50 kW oraz z 1 szt. falownika trójfazowego o mocy czynnej AC 30 kW. </w:t>
      </w:r>
      <w:r w:rsidRPr="00A234D6">
        <w:rPr>
          <w:rFonts w:cs="Calibri"/>
          <w:color w:val="auto"/>
          <w:sz w:val="20"/>
          <w:szCs w:val="20"/>
        </w:rPr>
        <w:t xml:space="preserve">W przypadku instalacji PROFUND </w:t>
      </w:r>
      <w:r w:rsidR="000806A5" w:rsidRPr="00A234D6">
        <w:rPr>
          <w:rFonts w:cs="Calibri"/>
          <w:color w:val="auto"/>
          <w:sz w:val="20"/>
          <w:szCs w:val="20"/>
        </w:rPr>
        <w:t>2</w:t>
      </w:r>
      <w:r w:rsidRPr="00A234D6">
        <w:rPr>
          <w:rFonts w:cs="Calibri"/>
          <w:color w:val="auto"/>
          <w:sz w:val="20"/>
          <w:szCs w:val="20"/>
        </w:rPr>
        <w:t xml:space="preserve"> zaprojektowany system będzie się składał z 6 szt. falowników trójfazowych o mocy czynnej AC 50 kW</w:t>
      </w:r>
      <w:r w:rsidR="000806A5" w:rsidRPr="00A234D6">
        <w:rPr>
          <w:rFonts w:cs="Calibri"/>
          <w:color w:val="auto"/>
          <w:sz w:val="20"/>
          <w:szCs w:val="20"/>
        </w:rPr>
        <w:t xml:space="preserve">. </w:t>
      </w:r>
    </w:p>
    <w:p w14:paraId="423553A3" w14:textId="77777777" w:rsidR="000806A5" w:rsidRPr="00A234D6" w:rsidRDefault="000806A5" w:rsidP="000806A5">
      <w:pPr>
        <w:spacing w:after="0" w:line="266" w:lineRule="auto"/>
        <w:ind w:right="91"/>
        <w:jc w:val="both"/>
        <w:rPr>
          <w:rFonts w:cs="Calibri"/>
          <w:color w:val="auto"/>
          <w:sz w:val="20"/>
          <w:szCs w:val="20"/>
        </w:rPr>
      </w:pPr>
      <w:r w:rsidRPr="00A234D6">
        <w:rPr>
          <w:rFonts w:cs="Calibri"/>
          <w:color w:val="auto"/>
          <w:sz w:val="20"/>
          <w:szCs w:val="20"/>
        </w:rPr>
        <w:t>Do każdego falownika w instalacji PROFUND 1 będzie dołączonych 60, 94, 102 lub 108 modułów fotowoltaicznych o mocy 550 Wp każdy. Strukturę taką zastosowano dla zapewnienia modułowości konstrukcji, zwiększenia uzysku energii z systemu w przypadku awarii jednego falownika, uzyskania dużej sprawności przetwarzania energii oraz łatwego rozmieszczenia podsystemów na działce. Do każdego falownika dołączone zostaną łańcuchy łączone szeregowo po 15, 17 i 18 szt.</w:t>
      </w:r>
    </w:p>
    <w:p w14:paraId="12D67241" w14:textId="77777777" w:rsidR="000806A5" w:rsidRPr="00A234D6" w:rsidRDefault="000806A5" w:rsidP="000806A5">
      <w:pPr>
        <w:spacing w:after="0" w:line="266" w:lineRule="auto"/>
        <w:ind w:right="91"/>
        <w:jc w:val="both"/>
        <w:rPr>
          <w:rFonts w:cs="Calibri"/>
          <w:color w:val="auto"/>
          <w:sz w:val="20"/>
          <w:szCs w:val="20"/>
        </w:rPr>
      </w:pPr>
      <w:r w:rsidRPr="00A234D6">
        <w:rPr>
          <w:rFonts w:cs="Calibri"/>
          <w:color w:val="auto"/>
          <w:sz w:val="20"/>
          <w:szCs w:val="20"/>
        </w:rPr>
        <w:t>Do każdego falownika w instalacji PROFUND 2 będzie dołączonych 102 lub 108 modułów fotowoltaicznych o mocy 550 Wp każdy. Strukturę taką zastosowano dla zapewnienia modułowości konstrukcji, zwiększenia uzysku energii z systemu w przypadku awarii jednego falownika, uzyskania dużej sprawności przetwarzania energii oraz łatwego rozmieszczenia podsystemów na działce. Do każdego falownika dołączone zostaną łańcuchy łączone szeregowo po 17 i 18 szt.</w:t>
      </w:r>
      <w:r w:rsidR="00DB2D1F" w:rsidRPr="00A234D6">
        <w:rPr>
          <w:rFonts w:eastAsia="Arial" w:cs="Calibri"/>
          <w:color w:val="auto"/>
          <w:sz w:val="20"/>
          <w:szCs w:val="20"/>
        </w:rPr>
        <w:t xml:space="preserve"> </w:t>
      </w:r>
    </w:p>
    <w:p w14:paraId="0CC79CA8" w14:textId="62BD40C0" w:rsidR="00587047" w:rsidRPr="0096435F" w:rsidRDefault="000806A5" w:rsidP="00587047">
      <w:pPr>
        <w:spacing w:after="0" w:line="266" w:lineRule="auto"/>
        <w:ind w:left="-5" w:right="91" w:hanging="10"/>
        <w:jc w:val="both"/>
        <w:rPr>
          <w:color w:val="auto"/>
        </w:rPr>
      </w:pPr>
      <w:r w:rsidRPr="00A234D6">
        <w:rPr>
          <w:rFonts w:cs="Calibri"/>
          <w:color w:val="auto"/>
          <w:sz w:val="20"/>
          <w:szCs w:val="20"/>
        </w:rPr>
        <w:t xml:space="preserve">W obu przypadkach </w:t>
      </w:r>
      <w:r w:rsidR="00DB2D1F" w:rsidRPr="00A234D6">
        <w:rPr>
          <w:rFonts w:eastAsia="Arial" w:cs="Calibri"/>
          <w:color w:val="auto"/>
          <w:sz w:val="20"/>
          <w:szCs w:val="20"/>
        </w:rPr>
        <w:t>inwertery muszą zostać zabezpieczone przed warunkami atmosferycznymi z zapewnieniem odpowiedniej cyrkulacji powietrza,</w:t>
      </w:r>
      <w:r w:rsidR="00DB2D1F" w:rsidRPr="00A234D6">
        <w:rPr>
          <w:rFonts w:cs="Calibri"/>
          <w:color w:val="auto"/>
          <w:sz w:val="20"/>
          <w:szCs w:val="20"/>
        </w:rPr>
        <w:t xml:space="preserve"> </w:t>
      </w:r>
      <w:r w:rsidRPr="00A234D6">
        <w:rPr>
          <w:rFonts w:cs="Calibri"/>
          <w:color w:val="auto"/>
          <w:sz w:val="20"/>
          <w:szCs w:val="20"/>
        </w:rPr>
        <w:t xml:space="preserve">parametry urządzeń/rozwiązań muszą być zgodne z wymogami wskazanymi w </w:t>
      </w:r>
      <w:bookmarkStart w:id="8" w:name="_Hlk175300559"/>
      <w:r w:rsidRPr="00A234D6">
        <w:rPr>
          <w:rFonts w:cs="Calibri"/>
          <w:color w:val="auto"/>
          <w:sz w:val="20"/>
          <w:szCs w:val="20"/>
        </w:rPr>
        <w:t xml:space="preserve">Szczegółowym opisie prac, stanowiącym  </w:t>
      </w:r>
      <w:r w:rsidRPr="00A234D6">
        <w:rPr>
          <w:rFonts w:cs="Calibri"/>
          <w:b/>
          <w:bCs/>
          <w:color w:val="auto"/>
          <w:sz w:val="20"/>
          <w:szCs w:val="20"/>
        </w:rPr>
        <w:t xml:space="preserve">załącznik </w:t>
      </w:r>
      <w:r w:rsidR="0096435F">
        <w:rPr>
          <w:rFonts w:cs="Calibri"/>
          <w:b/>
          <w:bCs/>
          <w:color w:val="auto"/>
          <w:sz w:val="20"/>
          <w:szCs w:val="20"/>
        </w:rPr>
        <w:t xml:space="preserve">nr </w:t>
      </w:r>
      <w:r w:rsidR="00431A6B">
        <w:rPr>
          <w:rFonts w:cs="Calibri"/>
          <w:b/>
          <w:bCs/>
          <w:color w:val="auto"/>
          <w:sz w:val="20"/>
          <w:szCs w:val="20"/>
        </w:rPr>
        <w:t>2</w:t>
      </w:r>
      <w:r w:rsidRPr="00A234D6">
        <w:rPr>
          <w:rFonts w:cs="Calibri"/>
          <w:color w:val="auto"/>
          <w:sz w:val="20"/>
          <w:szCs w:val="20"/>
        </w:rPr>
        <w:t xml:space="preserve"> do zapytania ofertowego oraz </w:t>
      </w:r>
      <w:r w:rsidR="0096435F">
        <w:rPr>
          <w:rFonts w:cs="Calibri"/>
          <w:color w:val="auto"/>
          <w:sz w:val="20"/>
          <w:szCs w:val="20"/>
        </w:rPr>
        <w:t>W</w:t>
      </w:r>
      <w:r w:rsidRPr="00A234D6">
        <w:rPr>
          <w:rFonts w:cs="Calibri"/>
          <w:color w:val="auto"/>
          <w:sz w:val="20"/>
          <w:szCs w:val="20"/>
        </w:rPr>
        <w:t>y</w:t>
      </w:r>
      <w:r w:rsidR="00610104">
        <w:rPr>
          <w:rFonts w:cs="Calibri"/>
          <w:color w:val="auto"/>
          <w:sz w:val="20"/>
          <w:szCs w:val="20"/>
        </w:rPr>
        <w:t>tycznymi</w:t>
      </w:r>
      <w:r w:rsidRPr="00A234D6">
        <w:rPr>
          <w:rFonts w:cs="Calibri"/>
          <w:color w:val="auto"/>
          <w:sz w:val="20"/>
          <w:szCs w:val="20"/>
        </w:rPr>
        <w:t xml:space="preserve"> ubezpieczyciela stanowiącymi </w:t>
      </w:r>
      <w:r w:rsidRPr="00A234D6">
        <w:rPr>
          <w:rFonts w:cs="Calibri"/>
          <w:b/>
          <w:bCs/>
          <w:color w:val="auto"/>
          <w:sz w:val="20"/>
          <w:szCs w:val="20"/>
        </w:rPr>
        <w:t xml:space="preserve">załącznik nr </w:t>
      </w:r>
      <w:r w:rsidR="00431A6B">
        <w:rPr>
          <w:rFonts w:cs="Calibri"/>
          <w:b/>
          <w:bCs/>
          <w:color w:val="auto"/>
          <w:sz w:val="20"/>
          <w:szCs w:val="20"/>
        </w:rPr>
        <w:t>3</w:t>
      </w:r>
      <w:r w:rsidRPr="00A234D6">
        <w:rPr>
          <w:rFonts w:cs="Calibri"/>
          <w:color w:val="auto"/>
          <w:sz w:val="20"/>
          <w:szCs w:val="20"/>
        </w:rPr>
        <w:t xml:space="preserve"> do zapytania ofertowego</w:t>
      </w:r>
      <w:bookmarkEnd w:id="8"/>
      <w:r w:rsidRPr="00A234D6">
        <w:rPr>
          <w:rFonts w:cs="Calibri"/>
          <w:color w:val="auto"/>
          <w:sz w:val="20"/>
          <w:szCs w:val="20"/>
        </w:rPr>
        <w:t>.</w:t>
      </w:r>
      <w:r w:rsidR="00587047" w:rsidRPr="00587047">
        <w:rPr>
          <w:color w:val="auto"/>
        </w:rPr>
        <w:t xml:space="preserve"> </w:t>
      </w:r>
      <w:r w:rsidR="00587047">
        <w:rPr>
          <w:color w:val="auto"/>
        </w:rPr>
        <w:t>Dopuszcza się rozwiązania równoważne, rozwiązania o lepszych parametrach.</w:t>
      </w:r>
    </w:p>
    <w:p w14:paraId="47E9D984" w14:textId="60D1913A" w:rsidR="000806A5" w:rsidRPr="00A234D6" w:rsidRDefault="000806A5" w:rsidP="000806A5">
      <w:pPr>
        <w:spacing w:after="0" w:line="266" w:lineRule="auto"/>
        <w:ind w:right="91"/>
        <w:jc w:val="both"/>
        <w:rPr>
          <w:rFonts w:cs="Calibri"/>
          <w:color w:val="auto"/>
          <w:sz w:val="20"/>
          <w:szCs w:val="20"/>
        </w:rPr>
      </w:pPr>
    </w:p>
    <w:p w14:paraId="714A75BE" w14:textId="77777777" w:rsidR="00A76A33" w:rsidRPr="00A234D6" w:rsidRDefault="00A76A33" w:rsidP="000806A5">
      <w:pPr>
        <w:spacing w:after="0" w:line="266" w:lineRule="auto"/>
        <w:ind w:right="91"/>
        <w:jc w:val="both"/>
        <w:rPr>
          <w:rFonts w:cs="Calibri"/>
          <w:color w:val="auto"/>
          <w:sz w:val="20"/>
          <w:szCs w:val="20"/>
        </w:rPr>
      </w:pPr>
    </w:p>
    <w:p w14:paraId="5093DD3A" w14:textId="77777777" w:rsidR="00D818AF" w:rsidRPr="00A234D6" w:rsidRDefault="00A958D3" w:rsidP="006C12A0">
      <w:pPr>
        <w:pStyle w:val="Akapitzlist"/>
        <w:numPr>
          <w:ilvl w:val="0"/>
          <w:numId w:val="4"/>
        </w:numPr>
        <w:spacing w:after="0" w:line="266" w:lineRule="auto"/>
        <w:ind w:right="91"/>
        <w:jc w:val="both"/>
        <w:rPr>
          <w:rFonts w:cs="Calibri"/>
          <w:color w:val="auto"/>
          <w:sz w:val="20"/>
          <w:szCs w:val="20"/>
        </w:rPr>
      </w:pPr>
      <w:r w:rsidRPr="00A234D6">
        <w:rPr>
          <w:rFonts w:eastAsia="Arial" w:cs="Calibri"/>
          <w:color w:val="auto"/>
          <w:sz w:val="20"/>
          <w:szCs w:val="20"/>
          <w:u w:val="single"/>
        </w:rPr>
        <w:t xml:space="preserve">Okablowanie </w:t>
      </w:r>
      <w:r w:rsidRPr="00A234D6">
        <w:rPr>
          <w:rFonts w:eastAsia="Arial" w:cs="Calibri"/>
          <w:color w:val="auto"/>
          <w:sz w:val="18"/>
          <w:szCs w:val="18"/>
          <w:u w:val="single"/>
        </w:rPr>
        <w:t>N</w:t>
      </w:r>
      <w:r w:rsidRPr="00A234D6">
        <w:rPr>
          <w:rFonts w:eastAsia="Arial" w:cs="Calibri"/>
          <w:color w:val="auto"/>
          <w:sz w:val="20"/>
          <w:szCs w:val="20"/>
          <w:u w:val="single"/>
        </w:rPr>
        <w:t xml:space="preserve">N strona DC, złącza kablowe </w:t>
      </w:r>
      <w:r w:rsidRPr="00A234D6">
        <w:rPr>
          <w:rFonts w:eastAsia="Arial" w:cs="Calibri"/>
          <w:color w:val="auto"/>
          <w:sz w:val="18"/>
          <w:szCs w:val="18"/>
          <w:u w:val="single"/>
        </w:rPr>
        <w:t>N</w:t>
      </w:r>
      <w:r w:rsidRPr="00A234D6">
        <w:rPr>
          <w:rFonts w:eastAsia="Arial" w:cs="Calibri"/>
          <w:color w:val="auto"/>
          <w:sz w:val="20"/>
          <w:szCs w:val="20"/>
          <w:u w:val="single"/>
        </w:rPr>
        <w:t xml:space="preserve">N,  okablowanie </w:t>
      </w:r>
      <w:r w:rsidRPr="00A234D6">
        <w:rPr>
          <w:rFonts w:eastAsia="Arial" w:cs="Calibri"/>
          <w:color w:val="auto"/>
          <w:sz w:val="18"/>
          <w:szCs w:val="18"/>
          <w:u w:val="single"/>
        </w:rPr>
        <w:t>N</w:t>
      </w:r>
      <w:r w:rsidRPr="00A234D6">
        <w:rPr>
          <w:rFonts w:eastAsia="Arial" w:cs="Calibri"/>
          <w:color w:val="auto"/>
          <w:sz w:val="20"/>
          <w:szCs w:val="20"/>
          <w:u w:val="single"/>
        </w:rPr>
        <w:t>N strona AC</w:t>
      </w:r>
      <w:r w:rsidR="00A76A33" w:rsidRPr="00A234D6">
        <w:rPr>
          <w:rFonts w:eastAsia="Arial" w:cs="Calibri"/>
          <w:color w:val="auto"/>
          <w:sz w:val="20"/>
          <w:szCs w:val="20"/>
          <w:u w:val="single"/>
        </w:rPr>
        <w:t>, t</w:t>
      </w:r>
      <w:r w:rsidRPr="00A234D6">
        <w:rPr>
          <w:rFonts w:eastAsia="Arial" w:cs="Calibri"/>
          <w:color w:val="auto"/>
          <w:sz w:val="20"/>
          <w:szCs w:val="20"/>
          <w:u w:val="single"/>
        </w:rPr>
        <w:t>ras</w:t>
      </w:r>
      <w:r w:rsidR="00A76A33" w:rsidRPr="00A234D6">
        <w:rPr>
          <w:rFonts w:eastAsia="Arial" w:cs="Calibri"/>
          <w:color w:val="auto"/>
          <w:sz w:val="20"/>
          <w:szCs w:val="20"/>
          <w:u w:val="single"/>
        </w:rPr>
        <w:t>y linii</w:t>
      </w:r>
      <w:r w:rsidRPr="00A234D6">
        <w:rPr>
          <w:rFonts w:eastAsia="Arial" w:cs="Calibri"/>
          <w:color w:val="auto"/>
          <w:sz w:val="20"/>
          <w:szCs w:val="20"/>
          <w:u w:val="single"/>
        </w:rPr>
        <w:t xml:space="preserve"> kablowych</w:t>
      </w:r>
      <w:r w:rsidR="00A76A33" w:rsidRPr="00A234D6">
        <w:rPr>
          <w:rFonts w:eastAsia="Arial" w:cs="Calibri"/>
          <w:color w:val="auto"/>
          <w:sz w:val="20"/>
          <w:szCs w:val="20"/>
        </w:rPr>
        <w:t>.</w:t>
      </w:r>
    </w:p>
    <w:p w14:paraId="539AE6CA" w14:textId="77777777" w:rsidR="007030C5" w:rsidRPr="00A234D6" w:rsidRDefault="00A76A33" w:rsidP="00A76A33">
      <w:pPr>
        <w:spacing w:after="0" w:line="266" w:lineRule="auto"/>
        <w:ind w:left="-5" w:right="91" w:hanging="10"/>
        <w:jc w:val="both"/>
        <w:rPr>
          <w:rFonts w:eastAsia="Arial" w:cs="Calibri"/>
          <w:color w:val="auto"/>
          <w:sz w:val="20"/>
          <w:szCs w:val="20"/>
        </w:rPr>
      </w:pPr>
      <w:r w:rsidRPr="00A234D6">
        <w:rPr>
          <w:rFonts w:eastAsia="Arial" w:cs="Calibri"/>
          <w:color w:val="auto"/>
          <w:sz w:val="20"/>
          <w:szCs w:val="20"/>
        </w:rPr>
        <w:t xml:space="preserve">Wykonanie tras kablowych - wprowadzenie kabli zasilających projektowane rozdzielnie RPV instalacji fotowoltaicznych - </w:t>
      </w:r>
      <w:r w:rsidR="007030C5" w:rsidRPr="00A234D6">
        <w:rPr>
          <w:rFonts w:eastAsia="Arial" w:cs="Calibri"/>
          <w:color w:val="auto"/>
          <w:sz w:val="20"/>
          <w:szCs w:val="20"/>
        </w:rPr>
        <w:t xml:space="preserve">obejmuje w szczególności: </w:t>
      </w:r>
    </w:p>
    <w:p w14:paraId="7894C2B9" w14:textId="77777777" w:rsidR="007030C5" w:rsidRPr="00A234D6" w:rsidRDefault="007030C5" w:rsidP="006C12A0">
      <w:pPr>
        <w:pStyle w:val="Akapitzlist"/>
        <w:numPr>
          <w:ilvl w:val="0"/>
          <w:numId w:val="49"/>
        </w:numPr>
        <w:spacing w:after="0" w:line="266" w:lineRule="auto"/>
        <w:ind w:right="91"/>
        <w:jc w:val="both"/>
        <w:rPr>
          <w:rFonts w:eastAsia="Arial" w:cs="Calibri"/>
          <w:color w:val="auto"/>
          <w:sz w:val="20"/>
          <w:szCs w:val="20"/>
        </w:rPr>
      </w:pPr>
      <w:r w:rsidRPr="00A234D6">
        <w:rPr>
          <w:rFonts w:eastAsia="Arial" w:cs="Calibri"/>
          <w:color w:val="auto"/>
          <w:sz w:val="20"/>
          <w:szCs w:val="20"/>
        </w:rPr>
        <w:t xml:space="preserve">wykonanie tras kablowych na hali produkcyjnej, </w:t>
      </w:r>
    </w:p>
    <w:p w14:paraId="7DFF3042" w14:textId="77777777" w:rsidR="007030C5" w:rsidRPr="00A234D6" w:rsidRDefault="007030C5" w:rsidP="006C12A0">
      <w:pPr>
        <w:pStyle w:val="Akapitzlist"/>
        <w:numPr>
          <w:ilvl w:val="0"/>
          <w:numId w:val="49"/>
        </w:numPr>
        <w:spacing w:after="0" w:line="266" w:lineRule="auto"/>
        <w:ind w:right="91"/>
        <w:jc w:val="both"/>
        <w:rPr>
          <w:rFonts w:eastAsia="Arial" w:cs="Calibri"/>
          <w:color w:val="auto"/>
          <w:sz w:val="20"/>
          <w:szCs w:val="20"/>
        </w:rPr>
      </w:pPr>
      <w:r w:rsidRPr="00A234D6">
        <w:rPr>
          <w:rFonts w:eastAsia="Arial" w:cs="Calibri"/>
          <w:color w:val="auto"/>
          <w:sz w:val="20"/>
          <w:szCs w:val="20"/>
        </w:rPr>
        <w:t xml:space="preserve">wpięcie instalacji do sieci wewnętrznej zakładu, </w:t>
      </w:r>
    </w:p>
    <w:p w14:paraId="41EB5A53" w14:textId="77777777" w:rsidR="007030C5" w:rsidRPr="00A234D6" w:rsidRDefault="007030C5" w:rsidP="006C12A0">
      <w:pPr>
        <w:pStyle w:val="Akapitzlist"/>
        <w:numPr>
          <w:ilvl w:val="0"/>
          <w:numId w:val="49"/>
        </w:numPr>
        <w:spacing w:after="0" w:line="266" w:lineRule="auto"/>
        <w:ind w:right="91"/>
        <w:jc w:val="both"/>
        <w:rPr>
          <w:rFonts w:eastAsia="Arial" w:cs="Calibri"/>
          <w:color w:val="auto"/>
          <w:sz w:val="20"/>
          <w:szCs w:val="20"/>
        </w:rPr>
      </w:pPr>
      <w:r w:rsidRPr="00A234D6">
        <w:rPr>
          <w:rFonts w:eastAsia="Arial" w:cs="Calibri"/>
          <w:color w:val="auto"/>
          <w:sz w:val="20"/>
          <w:szCs w:val="20"/>
        </w:rPr>
        <w:t>wpięcie zasilania istniejącego falownika instalacji fotowoltaicznej na dachu budynku biurowego do rozdzielni RPV2.</w:t>
      </w:r>
    </w:p>
    <w:p w14:paraId="7CF4EFD9" w14:textId="60788ED2" w:rsidR="007030C5" w:rsidRPr="00A234D6" w:rsidRDefault="007030C5" w:rsidP="007030C5">
      <w:pPr>
        <w:spacing w:after="0" w:line="266" w:lineRule="auto"/>
        <w:ind w:left="-5" w:right="91" w:hanging="10"/>
        <w:jc w:val="both"/>
        <w:rPr>
          <w:rFonts w:eastAsia="Arial" w:cs="Calibri"/>
          <w:color w:val="auto"/>
          <w:sz w:val="20"/>
          <w:szCs w:val="20"/>
        </w:rPr>
      </w:pPr>
      <w:r w:rsidRPr="00A234D6">
        <w:rPr>
          <w:rFonts w:eastAsia="Arial" w:cs="Calibri"/>
          <w:color w:val="auto"/>
          <w:sz w:val="20"/>
          <w:szCs w:val="20"/>
        </w:rPr>
        <w:t xml:space="preserve">Zadanie będzie wykonane zgodnie ze </w:t>
      </w:r>
      <w:bookmarkStart w:id="9" w:name="_Hlk177140247"/>
      <w:bookmarkStart w:id="10" w:name="_Hlk175306005"/>
      <w:r w:rsidRPr="00A234D6">
        <w:rPr>
          <w:rFonts w:eastAsia="Arial" w:cs="Calibri"/>
          <w:color w:val="auto"/>
          <w:sz w:val="20"/>
          <w:szCs w:val="20"/>
        </w:rPr>
        <w:t xml:space="preserve">Szczegółowym opisem prac, stanowiącym </w:t>
      </w:r>
      <w:r w:rsidRPr="00A234D6">
        <w:rPr>
          <w:rFonts w:eastAsia="Arial" w:cs="Calibri"/>
          <w:b/>
          <w:bCs/>
          <w:color w:val="auto"/>
          <w:sz w:val="20"/>
          <w:szCs w:val="20"/>
        </w:rPr>
        <w:t xml:space="preserve">załącznik </w:t>
      </w:r>
      <w:r w:rsidR="0096435F">
        <w:rPr>
          <w:rFonts w:eastAsia="Arial" w:cs="Calibri"/>
          <w:b/>
          <w:bCs/>
          <w:color w:val="auto"/>
          <w:sz w:val="20"/>
          <w:szCs w:val="20"/>
        </w:rPr>
        <w:t xml:space="preserve">nr </w:t>
      </w:r>
      <w:r w:rsidR="00431A6B">
        <w:rPr>
          <w:rFonts w:eastAsia="Arial" w:cs="Calibri"/>
          <w:b/>
          <w:bCs/>
          <w:color w:val="auto"/>
          <w:sz w:val="20"/>
          <w:szCs w:val="20"/>
        </w:rPr>
        <w:t>2</w:t>
      </w:r>
      <w:r w:rsidRPr="00A234D6">
        <w:rPr>
          <w:rFonts w:eastAsia="Arial" w:cs="Calibri"/>
          <w:color w:val="auto"/>
          <w:sz w:val="20"/>
          <w:szCs w:val="20"/>
        </w:rPr>
        <w:t xml:space="preserve"> do zapytania ofertowego</w:t>
      </w:r>
      <w:bookmarkEnd w:id="9"/>
      <w:r w:rsidRPr="00A234D6">
        <w:rPr>
          <w:rFonts w:eastAsia="Arial" w:cs="Calibri"/>
          <w:color w:val="auto"/>
          <w:sz w:val="20"/>
          <w:szCs w:val="20"/>
        </w:rPr>
        <w:t>, w tym w szczególności z Projektem wykonawczym</w:t>
      </w:r>
      <w:r w:rsidR="00A958D3" w:rsidRPr="00A234D6">
        <w:rPr>
          <w:rFonts w:eastAsia="Arial" w:cs="Calibri"/>
          <w:color w:val="auto"/>
          <w:sz w:val="20"/>
          <w:szCs w:val="20"/>
        </w:rPr>
        <w:t xml:space="preserve">, </w:t>
      </w:r>
      <w:bookmarkStart w:id="11" w:name="_Hlk175307874"/>
      <w:r w:rsidR="00A958D3" w:rsidRPr="00A234D6">
        <w:rPr>
          <w:rFonts w:eastAsia="Arial" w:cs="Calibri"/>
          <w:color w:val="auto"/>
          <w:sz w:val="20"/>
          <w:szCs w:val="20"/>
        </w:rPr>
        <w:t xml:space="preserve">Projektem technicznym tom I (instalacja </w:t>
      </w:r>
      <w:r w:rsidR="00CC0B0C" w:rsidRPr="00A234D6">
        <w:rPr>
          <w:rFonts w:eastAsia="Arial" w:cs="Calibri"/>
          <w:color w:val="auto"/>
          <w:sz w:val="20"/>
          <w:szCs w:val="20"/>
        </w:rPr>
        <w:lastRenderedPageBreak/>
        <w:t>PROFUN</w:t>
      </w:r>
      <w:r w:rsidR="00CC0B0C">
        <w:rPr>
          <w:rFonts w:eastAsia="Arial" w:cs="Calibri"/>
          <w:color w:val="auto"/>
          <w:sz w:val="20"/>
          <w:szCs w:val="20"/>
        </w:rPr>
        <w:t>D</w:t>
      </w:r>
      <w:r w:rsidR="00CC0B0C" w:rsidRPr="00A234D6">
        <w:rPr>
          <w:rFonts w:eastAsia="Arial" w:cs="Calibri"/>
          <w:color w:val="auto"/>
          <w:sz w:val="20"/>
          <w:szCs w:val="20"/>
        </w:rPr>
        <w:t xml:space="preserve"> </w:t>
      </w:r>
      <w:r w:rsidR="00A958D3" w:rsidRPr="00A234D6">
        <w:rPr>
          <w:rFonts w:eastAsia="Arial" w:cs="Calibri"/>
          <w:color w:val="auto"/>
          <w:sz w:val="20"/>
          <w:szCs w:val="20"/>
        </w:rPr>
        <w:t>1) i tom II</w:t>
      </w:r>
      <w:r w:rsidRPr="00A234D6">
        <w:rPr>
          <w:rFonts w:eastAsia="Arial" w:cs="Calibri"/>
          <w:color w:val="auto"/>
          <w:sz w:val="20"/>
          <w:szCs w:val="20"/>
        </w:rPr>
        <w:t xml:space="preserve"> </w:t>
      </w:r>
      <w:r w:rsidR="00A958D3" w:rsidRPr="00A234D6">
        <w:rPr>
          <w:rFonts w:eastAsia="Arial" w:cs="Calibri"/>
          <w:color w:val="auto"/>
          <w:sz w:val="20"/>
          <w:szCs w:val="20"/>
        </w:rPr>
        <w:t>(instalacja PROFUND 2)</w:t>
      </w:r>
      <w:bookmarkEnd w:id="11"/>
      <w:r w:rsidR="00A958D3" w:rsidRPr="00A234D6">
        <w:rPr>
          <w:rFonts w:eastAsia="Arial" w:cs="Calibri"/>
          <w:color w:val="auto"/>
          <w:sz w:val="20"/>
          <w:szCs w:val="20"/>
        </w:rPr>
        <w:t xml:space="preserve"> </w:t>
      </w:r>
      <w:r w:rsidRPr="00A234D6">
        <w:rPr>
          <w:rFonts w:eastAsia="Arial" w:cs="Calibri"/>
          <w:color w:val="auto"/>
          <w:sz w:val="20"/>
          <w:szCs w:val="20"/>
        </w:rPr>
        <w:t xml:space="preserve">oraz zgodnie z </w:t>
      </w:r>
      <w:r w:rsidR="0096435F">
        <w:rPr>
          <w:rFonts w:eastAsia="Arial" w:cs="Calibri"/>
          <w:color w:val="auto"/>
          <w:sz w:val="20"/>
          <w:szCs w:val="20"/>
        </w:rPr>
        <w:t>W</w:t>
      </w:r>
      <w:r w:rsidRPr="00A234D6">
        <w:rPr>
          <w:rFonts w:eastAsia="Arial" w:cs="Calibri"/>
          <w:color w:val="auto"/>
          <w:sz w:val="20"/>
          <w:szCs w:val="20"/>
        </w:rPr>
        <w:t>y</w:t>
      </w:r>
      <w:r w:rsidR="00610104">
        <w:rPr>
          <w:rFonts w:eastAsia="Arial" w:cs="Calibri"/>
          <w:color w:val="auto"/>
          <w:sz w:val="20"/>
          <w:szCs w:val="20"/>
        </w:rPr>
        <w:t>tycznymi</w:t>
      </w:r>
      <w:r w:rsidRPr="00A234D6">
        <w:rPr>
          <w:rFonts w:eastAsia="Arial" w:cs="Calibri"/>
          <w:color w:val="auto"/>
          <w:sz w:val="20"/>
          <w:szCs w:val="20"/>
        </w:rPr>
        <w:t xml:space="preserve"> ubezpieczyciela stanowiącymi </w:t>
      </w:r>
      <w:r w:rsidRPr="00A234D6">
        <w:rPr>
          <w:rFonts w:eastAsia="Arial" w:cs="Calibri"/>
          <w:b/>
          <w:bCs/>
          <w:color w:val="auto"/>
          <w:sz w:val="20"/>
          <w:szCs w:val="20"/>
        </w:rPr>
        <w:t xml:space="preserve">załącznik nr </w:t>
      </w:r>
      <w:r w:rsidR="00431A6B">
        <w:rPr>
          <w:rFonts w:eastAsia="Arial" w:cs="Calibri"/>
          <w:b/>
          <w:bCs/>
          <w:color w:val="auto"/>
          <w:sz w:val="20"/>
          <w:szCs w:val="20"/>
        </w:rPr>
        <w:t>3</w:t>
      </w:r>
      <w:r w:rsidRPr="00A234D6">
        <w:rPr>
          <w:rFonts w:eastAsia="Arial" w:cs="Calibri"/>
          <w:color w:val="auto"/>
          <w:sz w:val="20"/>
          <w:szCs w:val="20"/>
        </w:rPr>
        <w:t xml:space="preserve"> do zapytania ofertowego</w:t>
      </w:r>
      <w:r w:rsidR="00A958D3" w:rsidRPr="00A234D6">
        <w:rPr>
          <w:rFonts w:eastAsia="Arial" w:cs="Calibri"/>
          <w:color w:val="auto"/>
          <w:sz w:val="20"/>
          <w:szCs w:val="20"/>
        </w:rPr>
        <w:t xml:space="preserve"> (jeśli dotyczy)</w:t>
      </w:r>
      <w:r w:rsidRPr="00A234D6">
        <w:rPr>
          <w:rFonts w:eastAsia="Arial" w:cs="Calibri"/>
          <w:color w:val="auto"/>
          <w:sz w:val="20"/>
          <w:szCs w:val="20"/>
        </w:rPr>
        <w:t>.</w:t>
      </w:r>
      <w:bookmarkEnd w:id="10"/>
    </w:p>
    <w:p w14:paraId="5BA265E5" w14:textId="77777777" w:rsidR="00A76A33" w:rsidRPr="00A234D6" w:rsidRDefault="00A76A33" w:rsidP="007030C5">
      <w:pPr>
        <w:spacing w:after="0" w:line="266" w:lineRule="auto"/>
        <w:ind w:left="-5" w:right="91" w:hanging="10"/>
        <w:jc w:val="both"/>
        <w:rPr>
          <w:rFonts w:eastAsia="Arial" w:cs="Calibri"/>
          <w:color w:val="auto"/>
          <w:sz w:val="20"/>
          <w:szCs w:val="20"/>
        </w:rPr>
      </w:pPr>
    </w:p>
    <w:p w14:paraId="002BEB05" w14:textId="77777777" w:rsidR="00D818AF" w:rsidRPr="00102CD2" w:rsidRDefault="00344FEB" w:rsidP="006C12A0">
      <w:pPr>
        <w:pStyle w:val="Akapitzlist"/>
        <w:numPr>
          <w:ilvl w:val="0"/>
          <w:numId w:val="4"/>
        </w:numPr>
        <w:tabs>
          <w:tab w:val="center" w:pos="922"/>
          <w:tab w:val="center" w:pos="2624"/>
        </w:tabs>
        <w:spacing w:after="0" w:line="266" w:lineRule="auto"/>
        <w:rPr>
          <w:rFonts w:cs="Calibri"/>
          <w:color w:val="auto"/>
          <w:sz w:val="20"/>
          <w:szCs w:val="20"/>
          <w:u w:val="single"/>
        </w:rPr>
      </w:pPr>
      <w:r w:rsidRPr="00102CD2">
        <w:rPr>
          <w:rFonts w:eastAsia="Arial" w:cs="Calibri"/>
          <w:color w:val="auto"/>
          <w:sz w:val="20"/>
          <w:szCs w:val="20"/>
          <w:u w:val="single"/>
        </w:rPr>
        <w:t xml:space="preserve">Pozostałe wymogi techniczne </w:t>
      </w:r>
    </w:p>
    <w:p w14:paraId="5A917064" w14:textId="77777777" w:rsidR="00E104B4" w:rsidRPr="00E104B4" w:rsidRDefault="00E464B3" w:rsidP="00E104B4">
      <w:pPr>
        <w:spacing w:after="13" w:line="266" w:lineRule="auto"/>
        <w:ind w:right="91"/>
        <w:jc w:val="both"/>
        <w:rPr>
          <w:rFonts w:eastAsia="Arial" w:cs="Calibri"/>
          <w:color w:val="auto"/>
          <w:sz w:val="20"/>
          <w:szCs w:val="20"/>
        </w:rPr>
      </w:pPr>
      <w:r w:rsidRPr="00E104B4">
        <w:rPr>
          <w:rFonts w:eastAsia="Arial" w:cs="Calibri"/>
          <w:color w:val="auto"/>
          <w:sz w:val="20"/>
          <w:szCs w:val="20"/>
        </w:rPr>
        <w:t xml:space="preserve">Zamawiający oczekuje od </w:t>
      </w:r>
      <w:r w:rsidR="007F322D" w:rsidRPr="00E104B4">
        <w:rPr>
          <w:rFonts w:eastAsia="Arial" w:cs="Calibri"/>
          <w:color w:val="auto"/>
          <w:sz w:val="20"/>
          <w:szCs w:val="20"/>
        </w:rPr>
        <w:t>wykonawcy</w:t>
      </w:r>
      <w:r w:rsidRPr="00E104B4">
        <w:rPr>
          <w:rFonts w:eastAsia="Arial" w:cs="Calibri"/>
          <w:color w:val="auto"/>
          <w:sz w:val="20"/>
          <w:szCs w:val="20"/>
        </w:rPr>
        <w:t>:</w:t>
      </w:r>
    </w:p>
    <w:p w14:paraId="69257EB2" w14:textId="60488E8C" w:rsidR="000806A5" w:rsidRPr="00E464B3" w:rsidRDefault="00E464B3" w:rsidP="00E464B3">
      <w:pPr>
        <w:pStyle w:val="Akapitzlist"/>
        <w:numPr>
          <w:ilvl w:val="0"/>
          <w:numId w:val="54"/>
        </w:numPr>
        <w:spacing w:after="13" w:line="266" w:lineRule="auto"/>
        <w:ind w:right="91"/>
        <w:jc w:val="both"/>
        <w:rPr>
          <w:rFonts w:eastAsia="Arial" w:cs="Calibri"/>
          <w:color w:val="auto"/>
          <w:sz w:val="20"/>
          <w:szCs w:val="20"/>
        </w:rPr>
      </w:pPr>
      <w:r>
        <w:rPr>
          <w:rFonts w:eastAsia="Arial" w:cs="Calibri"/>
          <w:color w:val="auto"/>
          <w:sz w:val="20"/>
          <w:szCs w:val="20"/>
        </w:rPr>
        <w:t>g</w:t>
      </w:r>
      <w:r w:rsidR="000806A5" w:rsidRPr="00E464B3">
        <w:rPr>
          <w:rFonts w:eastAsia="Arial" w:cs="Calibri"/>
          <w:color w:val="auto"/>
          <w:sz w:val="20"/>
          <w:szCs w:val="20"/>
        </w:rPr>
        <w:t>warancj</w:t>
      </w:r>
      <w:r>
        <w:rPr>
          <w:rFonts w:eastAsia="Arial" w:cs="Calibri"/>
          <w:color w:val="auto"/>
          <w:sz w:val="20"/>
          <w:szCs w:val="20"/>
        </w:rPr>
        <w:t>i</w:t>
      </w:r>
      <w:r w:rsidR="000806A5" w:rsidRPr="00E464B3">
        <w:rPr>
          <w:rFonts w:eastAsia="Arial" w:cs="Calibri"/>
          <w:color w:val="auto"/>
          <w:sz w:val="20"/>
          <w:szCs w:val="20"/>
        </w:rPr>
        <w:t xml:space="preserve"> produktow</w:t>
      </w:r>
      <w:r>
        <w:rPr>
          <w:rFonts w:eastAsia="Arial" w:cs="Calibri"/>
          <w:color w:val="auto"/>
          <w:sz w:val="20"/>
          <w:szCs w:val="20"/>
        </w:rPr>
        <w:t>ej</w:t>
      </w:r>
      <w:r w:rsidR="000806A5" w:rsidRPr="00E464B3">
        <w:rPr>
          <w:rFonts w:eastAsia="Arial" w:cs="Calibri"/>
          <w:color w:val="auto"/>
          <w:sz w:val="20"/>
          <w:szCs w:val="20"/>
        </w:rPr>
        <w:t xml:space="preserve"> na moduł</w:t>
      </w:r>
      <w:r>
        <w:rPr>
          <w:rFonts w:eastAsia="Arial" w:cs="Calibri"/>
          <w:color w:val="auto"/>
          <w:sz w:val="20"/>
          <w:szCs w:val="20"/>
        </w:rPr>
        <w:t>y</w:t>
      </w:r>
      <w:r w:rsidR="000806A5" w:rsidRPr="00E464B3">
        <w:rPr>
          <w:rFonts w:eastAsia="Arial" w:cs="Calibri"/>
          <w:color w:val="auto"/>
          <w:sz w:val="20"/>
          <w:szCs w:val="20"/>
        </w:rPr>
        <w:t xml:space="preserve"> minimum 12 lat</w:t>
      </w:r>
      <w:r w:rsidR="00B67BA0" w:rsidRPr="00E464B3">
        <w:rPr>
          <w:rFonts w:eastAsia="Arial" w:cs="Calibri"/>
          <w:color w:val="auto"/>
          <w:sz w:val="20"/>
          <w:szCs w:val="20"/>
        </w:rPr>
        <w:t xml:space="preserve"> (144 miesiące)</w:t>
      </w:r>
      <w:r w:rsidR="000806A5" w:rsidRPr="00E464B3">
        <w:rPr>
          <w:rFonts w:eastAsia="Arial" w:cs="Calibri"/>
          <w:color w:val="auto"/>
          <w:sz w:val="20"/>
          <w:szCs w:val="20"/>
        </w:rPr>
        <w:t xml:space="preserve">. </w:t>
      </w:r>
    </w:p>
    <w:p w14:paraId="5E7A5232" w14:textId="0FA15C28" w:rsidR="00DB2D1F" w:rsidRPr="00E464B3" w:rsidRDefault="00E464B3" w:rsidP="00E464B3">
      <w:pPr>
        <w:pStyle w:val="Akapitzlist"/>
        <w:numPr>
          <w:ilvl w:val="0"/>
          <w:numId w:val="54"/>
        </w:numPr>
        <w:spacing w:after="13" w:line="266" w:lineRule="auto"/>
        <w:ind w:right="91"/>
        <w:jc w:val="both"/>
        <w:rPr>
          <w:rFonts w:eastAsia="Arial" w:cs="Calibri"/>
          <w:color w:val="auto"/>
          <w:sz w:val="20"/>
          <w:szCs w:val="20"/>
        </w:rPr>
      </w:pPr>
      <w:r>
        <w:rPr>
          <w:rFonts w:eastAsia="Arial" w:cs="Calibri"/>
          <w:color w:val="auto"/>
          <w:sz w:val="20"/>
          <w:szCs w:val="20"/>
        </w:rPr>
        <w:t>g</w:t>
      </w:r>
      <w:r w:rsidR="00DB2D1F" w:rsidRPr="00E464B3">
        <w:rPr>
          <w:rFonts w:eastAsia="Arial" w:cs="Calibri"/>
          <w:color w:val="auto"/>
          <w:sz w:val="20"/>
          <w:szCs w:val="20"/>
        </w:rPr>
        <w:t>warancj</w:t>
      </w:r>
      <w:r>
        <w:rPr>
          <w:rFonts w:eastAsia="Arial" w:cs="Calibri"/>
          <w:color w:val="auto"/>
          <w:sz w:val="20"/>
          <w:szCs w:val="20"/>
        </w:rPr>
        <w:t>i</w:t>
      </w:r>
      <w:r w:rsidR="00DB2D1F" w:rsidRPr="00E464B3">
        <w:rPr>
          <w:rFonts w:eastAsia="Arial" w:cs="Calibri"/>
          <w:color w:val="auto"/>
          <w:sz w:val="20"/>
          <w:szCs w:val="20"/>
        </w:rPr>
        <w:t xml:space="preserve"> produktow</w:t>
      </w:r>
      <w:r>
        <w:rPr>
          <w:rFonts w:eastAsia="Arial" w:cs="Calibri"/>
          <w:color w:val="auto"/>
          <w:sz w:val="20"/>
          <w:szCs w:val="20"/>
        </w:rPr>
        <w:t>ej</w:t>
      </w:r>
      <w:r w:rsidR="00DB2D1F" w:rsidRPr="00E464B3">
        <w:rPr>
          <w:rFonts w:eastAsia="Arial" w:cs="Calibri"/>
          <w:color w:val="auto"/>
          <w:sz w:val="20"/>
          <w:szCs w:val="20"/>
        </w:rPr>
        <w:t xml:space="preserve"> na falowniki minimum 10 lat</w:t>
      </w:r>
      <w:r w:rsidR="00B67BA0" w:rsidRPr="00E464B3">
        <w:rPr>
          <w:rFonts w:eastAsia="Arial" w:cs="Calibri"/>
          <w:color w:val="auto"/>
          <w:sz w:val="20"/>
          <w:szCs w:val="20"/>
        </w:rPr>
        <w:t xml:space="preserve"> (120 miesięcy)</w:t>
      </w:r>
      <w:r w:rsidR="00DB2D1F" w:rsidRPr="00E464B3">
        <w:rPr>
          <w:rFonts w:eastAsia="Arial" w:cs="Calibri"/>
          <w:color w:val="auto"/>
          <w:sz w:val="20"/>
          <w:szCs w:val="20"/>
        </w:rPr>
        <w:t>.</w:t>
      </w:r>
    </w:p>
    <w:p w14:paraId="15B038B6" w14:textId="397E0D29" w:rsidR="000806A5" w:rsidRPr="00E464B3" w:rsidRDefault="00E464B3" w:rsidP="00E464B3">
      <w:pPr>
        <w:pStyle w:val="Akapitzlist"/>
        <w:numPr>
          <w:ilvl w:val="0"/>
          <w:numId w:val="54"/>
        </w:numPr>
        <w:spacing w:after="13" w:line="266" w:lineRule="auto"/>
        <w:ind w:right="91"/>
        <w:jc w:val="both"/>
        <w:rPr>
          <w:rFonts w:eastAsia="Arial" w:cs="Calibri"/>
          <w:color w:val="auto"/>
          <w:sz w:val="20"/>
          <w:szCs w:val="20"/>
        </w:rPr>
      </w:pPr>
      <w:r>
        <w:rPr>
          <w:rFonts w:eastAsia="Arial" w:cs="Calibri"/>
          <w:color w:val="auto"/>
          <w:sz w:val="20"/>
          <w:szCs w:val="20"/>
        </w:rPr>
        <w:t>g</w:t>
      </w:r>
      <w:r w:rsidR="000806A5" w:rsidRPr="00E464B3">
        <w:rPr>
          <w:rFonts w:eastAsia="Arial" w:cs="Calibri"/>
          <w:color w:val="auto"/>
          <w:sz w:val="20"/>
          <w:szCs w:val="20"/>
        </w:rPr>
        <w:t>warancj</w:t>
      </w:r>
      <w:r>
        <w:rPr>
          <w:rFonts w:eastAsia="Arial" w:cs="Calibri"/>
          <w:color w:val="auto"/>
          <w:sz w:val="20"/>
          <w:szCs w:val="20"/>
        </w:rPr>
        <w:t>i</w:t>
      </w:r>
      <w:r w:rsidR="000806A5" w:rsidRPr="00E464B3">
        <w:rPr>
          <w:rFonts w:eastAsia="Arial" w:cs="Calibri"/>
          <w:color w:val="auto"/>
          <w:sz w:val="20"/>
          <w:szCs w:val="20"/>
        </w:rPr>
        <w:t xml:space="preserve"> </w:t>
      </w:r>
      <w:r>
        <w:rPr>
          <w:rFonts w:eastAsia="Arial" w:cs="Calibri"/>
          <w:color w:val="auto"/>
          <w:sz w:val="20"/>
          <w:szCs w:val="20"/>
        </w:rPr>
        <w:t xml:space="preserve">produktowej na </w:t>
      </w:r>
      <w:r w:rsidR="000806A5" w:rsidRPr="00E464B3">
        <w:rPr>
          <w:rFonts w:eastAsia="Arial" w:cs="Calibri"/>
          <w:color w:val="auto"/>
          <w:sz w:val="20"/>
          <w:szCs w:val="20"/>
        </w:rPr>
        <w:t>konstrukcj</w:t>
      </w:r>
      <w:r>
        <w:rPr>
          <w:rFonts w:eastAsia="Arial" w:cs="Calibri"/>
          <w:color w:val="auto"/>
          <w:sz w:val="20"/>
          <w:szCs w:val="20"/>
        </w:rPr>
        <w:t>ę</w:t>
      </w:r>
      <w:r w:rsidR="000806A5" w:rsidRPr="00E464B3">
        <w:rPr>
          <w:rFonts w:eastAsia="Arial" w:cs="Calibri"/>
          <w:color w:val="auto"/>
          <w:sz w:val="20"/>
          <w:szCs w:val="20"/>
        </w:rPr>
        <w:t xml:space="preserve"> minimum 10 lat</w:t>
      </w:r>
      <w:r w:rsidR="00B67BA0" w:rsidRPr="00E464B3">
        <w:rPr>
          <w:rFonts w:eastAsia="Arial" w:cs="Calibri"/>
          <w:color w:val="auto"/>
          <w:sz w:val="20"/>
          <w:szCs w:val="20"/>
        </w:rPr>
        <w:t xml:space="preserve"> (120 miesięcy)</w:t>
      </w:r>
      <w:r w:rsidR="000806A5" w:rsidRPr="00E464B3">
        <w:rPr>
          <w:rFonts w:eastAsia="Arial" w:cs="Calibri"/>
          <w:color w:val="auto"/>
          <w:sz w:val="20"/>
          <w:szCs w:val="20"/>
        </w:rPr>
        <w:t>.</w:t>
      </w:r>
    </w:p>
    <w:p w14:paraId="247C4ADA" w14:textId="27D62A2C" w:rsidR="000806A5" w:rsidRPr="00E464B3" w:rsidRDefault="00E464B3" w:rsidP="00E464B3">
      <w:pPr>
        <w:pStyle w:val="Akapitzlist"/>
        <w:numPr>
          <w:ilvl w:val="0"/>
          <w:numId w:val="54"/>
        </w:numPr>
        <w:spacing w:after="13" w:line="266" w:lineRule="auto"/>
        <w:ind w:right="91"/>
        <w:jc w:val="both"/>
        <w:rPr>
          <w:rFonts w:eastAsia="Arial" w:cs="Calibri"/>
          <w:color w:val="auto"/>
          <w:sz w:val="20"/>
          <w:szCs w:val="20"/>
        </w:rPr>
      </w:pPr>
      <w:r>
        <w:rPr>
          <w:rFonts w:eastAsia="Arial" w:cs="Calibri"/>
          <w:color w:val="auto"/>
          <w:sz w:val="20"/>
          <w:szCs w:val="20"/>
        </w:rPr>
        <w:t>g</w:t>
      </w:r>
      <w:r w:rsidR="000806A5" w:rsidRPr="00E464B3">
        <w:rPr>
          <w:rFonts w:eastAsia="Arial" w:cs="Calibri"/>
          <w:color w:val="auto"/>
          <w:sz w:val="20"/>
          <w:szCs w:val="20"/>
        </w:rPr>
        <w:t>warancj</w:t>
      </w:r>
      <w:r>
        <w:rPr>
          <w:rFonts w:eastAsia="Arial" w:cs="Calibri"/>
          <w:color w:val="auto"/>
          <w:sz w:val="20"/>
          <w:szCs w:val="20"/>
        </w:rPr>
        <w:t>i</w:t>
      </w:r>
      <w:r w:rsidR="000806A5" w:rsidRPr="00E464B3">
        <w:rPr>
          <w:rFonts w:eastAsia="Arial" w:cs="Calibri"/>
          <w:color w:val="auto"/>
          <w:sz w:val="20"/>
          <w:szCs w:val="20"/>
        </w:rPr>
        <w:t xml:space="preserve"> na montaż minimum 10 lat</w:t>
      </w:r>
      <w:r w:rsidR="00B67BA0" w:rsidRPr="00E464B3">
        <w:rPr>
          <w:rFonts w:eastAsia="Arial" w:cs="Calibri"/>
          <w:color w:val="auto"/>
          <w:sz w:val="20"/>
          <w:szCs w:val="20"/>
        </w:rPr>
        <w:t xml:space="preserve"> (120 miesięcy)</w:t>
      </w:r>
      <w:r w:rsidR="000806A5" w:rsidRPr="00E464B3">
        <w:rPr>
          <w:rFonts w:eastAsia="Arial" w:cs="Calibri"/>
          <w:color w:val="auto"/>
          <w:sz w:val="20"/>
          <w:szCs w:val="20"/>
        </w:rPr>
        <w:t>.</w:t>
      </w:r>
    </w:p>
    <w:p w14:paraId="311FA4C6" w14:textId="7C2B47D2" w:rsidR="00B67BA0" w:rsidRPr="00A234D6" w:rsidRDefault="000132D8" w:rsidP="000806A5">
      <w:pPr>
        <w:spacing w:after="13" w:line="266" w:lineRule="auto"/>
        <w:ind w:right="91"/>
        <w:jc w:val="both"/>
        <w:rPr>
          <w:rFonts w:eastAsia="Arial" w:cs="Calibri"/>
          <w:color w:val="auto"/>
          <w:sz w:val="20"/>
          <w:szCs w:val="20"/>
        </w:rPr>
      </w:pPr>
      <w:r>
        <w:rPr>
          <w:rFonts w:eastAsia="Arial" w:cs="Calibri"/>
          <w:color w:val="auto"/>
          <w:sz w:val="20"/>
          <w:szCs w:val="20"/>
        </w:rPr>
        <w:t>Oferowaną gwarancję</w:t>
      </w:r>
      <w:r w:rsidRPr="00E464B3">
        <w:rPr>
          <w:rFonts w:eastAsia="Arial" w:cs="Calibri"/>
          <w:color w:val="auto"/>
          <w:sz w:val="20"/>
          <w:szCs w:val="20"/>
        </w:rPr>
        <w:t xml:space="preserve"> </w:t>
      </w:r>
      <w:r>
        <w:rPr>
          <w:rFonts w:eastAsia="Arial" w:cs="Calibri"/>
          <w:color w:val="auto"/>
          <w:sz w:val="20"/>
          <w:szCs w:val="20"/>
        </w:rPr>
        <w:t xml:space="preserve">produktową na moduły, falowniki, konstrukcję </w:t>
      </w:r>
      <w:r w:rsidR="00587047">
        <w:rPr>
          <w:rFonts w:eastAsia="Arial" w:cs="Calibri"/>
          <w:color w:val="auto"/>
          <w:sz w:val="20"/>
          <w:szCs w:val="20"/>
        </w:rPr>
        <w:t xml:space="preserve">– analogicznie jak gwarancję na montaż - </w:t>
      </w:r>
      <w:r>
        <w:rPr>
          <w:rFonts w:eastAsia="Arial" w:cs="Calibri"/>
          <w:color w:val="auto"/>
          <w:sz w:val="20"/>
          <w:szCs w:val="20"/>
        </w:rPr>
        <w:t xml:space="preserve">ma obowiązek realizować </w:t>
      </w:r>
      <w:r w:rsidR="00134659">
        <w:rPr>
          <w:rFonts w:eastAsia="Arial" w:cs="Calibri"/>
          <w:color w:val="auto"/>
          <w:sz w:val="20"/>
          <w:szCs w:val="20"/>
        </w:rPr>
        <w:t xml:space="preserve">(świadczyć) </w:t>
      </w:r>
      <w:r>
        <w:rPr>
          <w:rFonts w:eastAsia="Arial" w:cs="Calibri"/>
          <w:color w:val="auto"/>
          <w:sz w:val="20"/>
          <w:szCs w:val="20"/>
        </w:rPr>
        <w:t>w</w:t>
      </w:r>
      <w:r w:rsidR="00E464B3">
        <w:rPr>
          <w:rFonts w:eastAsia="Arial" w:cs="Calibri"/>
          <w:color w:val="auto"/>
          <w:sz w:val="20"/>
          <w:szCs w:val="20"/>
        </w:rPr>
        <w:t>ykonawca</w:t>
      </w:r>
      <w:r w:rsidR="00E104B4">
        <w:rPr>
          <w:rFonts w:eastAsia="Arial" w:cs="Calibri"/>
          <w:color w:val="auto"/>
          <w:sz w:val="20"/>
          <w:szCs w:val="20"/>
        </w:rPr>
        <w:t>.</w:t>
      </w:r>
      <w:r w:rsidR="00E464B3">
        <w:rPr>
          <w:rFonts w:eastAsia="Arial" w:cs="Calibri"/>
          <w:color w:val="auto"/>
          <w:sz w:val="20"/>
          <w:szCs w:val="20"/>
        </w:rPr>
        <w:t xml:space="preserve"> </w:t>
      </w:r>
    </w:p>
    <w:p w14:paraId="4F505188" w14:textId="77777777" w:rsidR="00992CA9" w:rsidRPr="00A234D6" w:rsidRDefault="00344FEB" w:rsidP="00992CA9">
      <w:pPr>
        <w:spacing w:after="13" w:line="266" w:lineRule="auto"/>
        <w:ind w:right="91"/>
        <w:jc w:val="both"/>
        <w:rPr>
          <w:rFonts w:eastAsia="Arial" w:cs="Calibri"/>
          <w:color w:val="auto"/>
          <w:sz w:val="20"/>
          <w:szCs w:val="20"/>
        </w:rPr>
      </w:pPr>
      <w:r w:rsidRPr="00A234D6">
        <w:rPr>
          <w:rFonts w:eastAsia="Arial" w:cs="Calibri"/>
          <w:color w:val="auto"/>
          <w:sz w:val="20"/>
          <w:szCs w:val="20"/>
        </w:rPr>
        <w:t>Instalacja musi zostać podłączona do sieci Ethernet klienta</w:t>
      </w:r>
      <w:r w:rsidR="00992CA9" w:rsidRPr="00A234D6">
        <w:rPr>
          <w:rFonts w:eastAsia="Arial" w:cs="Calibri"/>
          <w:color w:val="auto"/>
          <w:sz w:val="20"/>
          <w:szCs w:val="20"/>
        </w:rPr>
        <w:t xml:space="preserve">. </w:t>
      </w:r>
    </w:p>
    <w:p w14:paraId="57549B0F" w14:textId="77777777" w:rsidR="00D818AF" w:rsidRPr="00A234D6" w:rsidRDefault="00344FEB" w:rsidP="00992CA9">
      <w:pPr>
        <w:spacing w:after="13" w:line="266" w:lineRule="auto"/>
        <w:ind w:right="91"/>
        <w:jc w:val="both"/>
        <w:rPr>
          <w:rFonts w:cs="Calibri"/>
          <w:color w:val="auto"/>
          <w:sz w:val="20"/>
          <w:szCs w:val="20"/>
        </w:rPr>
      </w:pPr>
      <w:r w:rsidRPr="00A234D6">
        <w:rPr>
          <w:rFonts w:eastAsia="Arial" w:cs="Calibri"/>
          <w:color w:val="auto"/>
          <w:sz w:val="20"/>
          <w:szCs w:val="20"/>
        </w:rPr>
        <w:t>Instalacja musi być oznakowana zgodnie z wytycznymi SBF</w:t>
      </w:r>
      <w:r w:rsidR="003A2B72" w:rsidRPr="00A234D6">
        <w:rPr>
          <w:rFonts w:eastAsia="Arial" w:cs="Calibri"/>
          <w:color w:val="auto"/>
          <w:sz w:val="20"/>
          <w:szCs w:val="20"/>
        </w:rPr>
        <w:t xml:space="preserve"> (Stowarzyszenie Branży Fotowoltaicznej Polska PV)</w:t>
      </w:r>
      <w:r w:rsidRPr="00A234D6">
        <w:rPr>
          <w:rFonts w:eastAsia="Arial" w:cs="Calibri"/>
          <w:color w:val="auto"/>
          <w:sz w:val="20"/>
          <w:szCs w:val="20"/>
        </w:rPr>
        <w:t xml:space="preserve">. </w:t>
      </w:r>
    </w:p>
    <w:p w14:paraId="63CD6151" w14:textId="77777777" w:rsidR="00322EF2" w:rsidRPr="00102CD2" w:rsidRDefault="00322EF2" w:rsidP="00992CA9">
      <w:pPr>
        <w:spacing w:after="13" w:line="266" w:lineRule="auto"/>
        <w:ind w:right="91"/>
        <w:jc w:val="both"/>
        <w:rPr>
          <w:rFonts w:eastAsia="Arial" w:cs="Calibri"/>
          <w:color w:val="FF0000"/>
          <w:sz w:val="20"/>
          <w:szCs w:val="20"/>
        </w:rPr>
      </w:pPr>
    </w:p>
    <w:p w14:paraId="591B5C95" w14:textId="77777777" w:rsidR="00D818AF" w:rsidRPr="00102CD2" w:rsidRDefault="00344FEB" w:rsidP="006C12A0">
      <w:pPr>
        <w:pStyle w:val="Akapitzlist"/>
        <w:numPr>
          <w:ilvl w:val="1"/>
          <w:numId w:val="3"/>
        </w:numPr>
        <w:spacing w:after="0" w:line="249" w:lineRule="auto"/>
        <w:ind w:right="91"/>
        <w:jc w:val="both"/>
        <w:rPr>
          <w:rFonts w:cs="Calibri"/>
          <w:b/>
          <w:bCs/>
          <w:color w:val="auto"/>
          <w:sz w:val="20"/>
          <w:szCs w:val="20"/>
        </w:rPr>
      </w:pPr>
      <w:r w:rsidRPr="00102CD2">
        <w:rPr>
          <w:rFonts w:eastAsia="Arial" w:cs="Calibri"/>
          <w:b/>
          <w:bCs/>
          <w:color w:val="auto"/>
          <w:sz w:val="20"/>
          <w:szCs w:val="20"/>
        </w:rPr>
        <w:t>S</w:t>
      </w:r>
      <w:r w:rsidR="0074318D" w:rsidRPr="00102CD2">
        <w:rPr>
          <w:rFonts w:eastAsia="Arial" w:cs="Calibri"/>
          <w:b/>
          <w:bCs/>
          <w:color w:val="auto"/>
          <w:sz w:val="20"/>
          <w:szCs w:val="20"/>
        </w:rPr>
        <w:t>ystem monitorowania</w:t>
      </w:r>
      <w:r w:rsidRPr="00102CD2">
        <w:rPr>
          <w:rFonts w:eastAsia="Arial" w:cs="Calibri"/>
          <w:b/>
          <w:bCs/>
          <w:color w:val="auto"/>
          <w:sz w:val="20"/>
          <w:szCs w:val="20"/>
        </w:rPr>
        <w:t xml:space="preserve"> </w:t>
      </w:r>
    </w:p>
    <w:p w14:paraId="09BB9926" w14:textId="3B1E9736" w:rsidR="00D03D41" w:rsidRPr="007F322D" w:rsidRDefault="003A2B72" w:rsidP="003A2B72">
      <w:pPr>
        <w:spacing w:after="0" w:line="266" w:lineRule="auto"/>
        <w:ind w:left="-5" w:right="91" w:hanging="10"/>
        <w:jc w:val="both"/>
        <w:rPr>
          <w:rFonts w:eastAsia="Arial" w:cs="Calibri"/>
          <w:color w:val="auto"/>
          <w:sz w:val="20"/>
          <w:szCs w:val="20"/>
        </w:rPr>
      </w:pPr>
      <w:r w:rsidRPr="00A234D6">
        <w:rPr>
          <w:rFonts w:eastAsia="Arial" w:cs="Calibri"/>
          <w:color w:val="auto"/>
          <w:sz w:val="20"/>
          <w:szCs w:val="20"/>
        </w:rPr>
        <w:t xml:space="preserve">Cała instalacja fotowoltaiczna będzie </w:t>
      </w:r>
      <w:r w:rsidRPr="003E7A63">
        <w:rPr>
          <w:rFonts w:eastAsia="Arial" w:cs="Calibri"/>
          <w:color w:val="auto"/>
          <w:sz w:val="20"/>
          <w:szCs w:val="20"/>
        </w:rPr>
        <w:t>monitorowana. SmartLogger (urządzenie</w:t>
      </w:r>
      <w:r w:rsidRPr="00A234D6">
        <w:rPr>
          <w:rFonts w:eastAsia="Arial" w:cs="Calibri"/>
          <w:color w:val="auto"/>
          <w:sz w:val="20"/>
          <w:szCs w:val="20"/>
        </w:rPr>
        <w:t xml:space="preserve"> monitorujące) poprzez łączność PLC (Power </w:t>
      </w:r>
      <w:r w:rsidR="00742DA3" w:rsidRPr="00A234D6">
        <w:rPr>
          <w:rFonts w:eastAsia="Arial" w:cs="Calibri"/>
          <w:color w:val="auto"/>
          <w:sz w:val="20"/>
          <w:szCs w:val="20"/>
        </w:rPr>
        <w:t>L</w:t>
      </w:r>
      <w:r w:rsidRPr="00A234D6">
        <w:rPr>
          <w:rFonts w:eastAsia="Arial" w:cs="Calibri"/>
          <w:color w:val="auto"/>
          <w:sz w:val="20"/>
          <w:szCs w:val="20"/>
        </w:rPr>
        <w:t xml:space="preserve">ine </w:t>
      </w:r>
      <w:r w:rsidR="00742DA3" w:rsidRPr="00A234D6">
        <w:rPr>
          <w:rFonts w:eastAsia="Arial" w:cs="Calibri"/>
          <w:color w:val="auto"/>
          <w:sz w:val="20"/>
          <w:szCs w:val="20"/>
        </w:rPr>
        <w:t>C</w:t>
      </w:r>
      <w:r w:rsidRPr="00A234D6">
        <w:rPr>
          <w:rFonts w:eastAsia="Arial" w:cs="Calibri"/>
          <w:color w:val="auto"/>
          <w:sz w:val="20"/>
          <w:szCs w:val="20"/>
        </w:rPr>
        <w:t>om</w:t>
      </w:r>
      <w:r w:rsidR="00742DA3" w:rsidRPr="00A234D6">
        <w:rPr>
          <w:rFonts w:eastAsia="Arial" w:cs="Calibri"/>
          <w:color w:val="auto"/>
          <w:sz w:val="20"/>
          <w:szCs w:val="20"/>
        </w:rPr>
        <w:t>m</w:t>
      </w:r>
      <w:r w:rsidRPr="00A234D6">
        <w:rPr>
          <w:rFonts w:eastAsia="Arial" w:cs="Calibri"/>
          <w:color w:val="auto"/>
          <w:sz w:val="20"/>
          <w:szCs w:val="20"/>
        </w:rPr>
        <w:t>unication) będzie łączył się z falownikami przyłączonymi do instalacji. SmartLogger będzie podłączony do sieci Ethernet Zamawiającego. Dane dotyczące produkcji energii elektrycznej powinny być zapisywane na pamięci web-serwera, dodatkowo kopię tych danych zapisywać na pamięci zewnętrznej. Połączenie do sieci Ethernet pozwala na zdalny podgląd działania instalacji fotowoltaicznej. Do systemu monitoringu należy podłączyć czujnik nasłonecznienia i temperatury</w:t>
      </w:r>
      <w:r w:rsidRPr="00A234D6">
        <w:rPr>
          <w:rFonts w:eastAsia="Arial" w:cs="Calibri"/>
          <w:i/>
          <w:iCs/>
          <w:color w:val="auto"/>
          <w:sz w:val="20"/>
          <w:szCs w:val="20"/>
        </w:rPr>
        <w:t>.</w:t>
      </w:r>
      <w:r w:rsidR="007F322D">
        <w:rPr>
          <w:rFonts w:eastAsia="Arial" w:cs="Calibri"/>
          <w:color w:val="auto"/>
          <w:sz w:val="20"/>
          <w:szCs w:val="20"/>
        </w:rPr>
        <w:t xml:space="preserve"> </w:t>
      </w:r>
    </w:p>
    <w:p w14:paraId="7CEEF22F" w14:textId="77777777" w:rsidR="00D818AF" w:rsidRPr="00804266" w:rsidRDefault="00344FEB" w:rsidP="0074318D">
      <w:pPr>
        <w:spacing w:after="0" w:line="266" w:lineRule="auto"/>
        <w:ind w:left="-5" w:right="91" w:hanging="10"/>
        <w:jc w:val="both"/>
        <w:rPr>
          <w:rFonts w:cs="Calibri"/>
          <w:sz w:val="20"/>
          <w:szCs w:val="20"/>
        </w:rPr>
      </w:pPr>
      <w:r w:rsidRPr="00804266">
        <w:rPr>
          <w:rFonts w:eastAsia="Arial" w:cs="Calibri"/>
          <w:sz w:val="20"/>
          <w:szCs w:val="20"/>
        </w:rPr>
        <w:t xml:space="preserve"> </w:t>
      </w:r>
    </w:p>
    <w:p w14:paraId="75CDFBCB" w14:textId="77777777" w:rsidR="00D818AF" w:rsidRPr="007030C5" w:rsidRDefault="00344FEB" w:rsidP="006C12A0">
      <w:pPr>
        <w:pStyle w:val="Akapitzlist"/>
        <w:numPr>
          <w:ilvl w:val="1"/>
          <w:numId w:val="3"/>
        </w:numPr>
        <w:spacing w:after="0" w:line="249" w:lineRule="auto"/>
        <w:ind w:right="91"/>
        <w:jc w:val="both"/>
        <w:rPr>
          <w:rFonts w:cs="Calibri"/>
          <w:b/>
          <w:bCs/>
          <w:sz w:val="20"/>
          <w:szCs w:val="20"/>
        </w:rPr>
      </w:pPr>
      <w:r w:rsidRPr="007030C5">
        <w:rPr>
          <w:rFonts w:eastAsia="Arial" w:cs="Calibri"/>
          <w:b/>
          <w:bCs/>
          <w:sz w:val="20"/>
          <w:szCs w:val="20"/>
        </w:rPr>
        <w:t xml:space="preserve">Stacja pogodowa </w:t>
      </w:r>
    </w:p>
    <w:p w14:paraId="7A418B5C" w14:textId="77777777" w:rsidR="00D818AF" w:rsidRPr="00742DA3" w:rsidRDefault="00344FEB" w:rsidP="0074318D">
      <w:pPr>
        <w:spacing w:after="0" w:line="266" w:lineRule="auto"/>
        <w:ind w:left="-5" w:right="91" w:hanging="10"/>
        <w:jc w:val="both"/>
        <w:rPr>
          <w:rFonts w:eastAsia="Arial" w:cs="Calibri"/>
          <w:sz w:val="20"/>
          <w:szCs w:val="20"/>
        </w:rPr>
      </w:pPr>
      <w:r w:rsidRPr="00102CD2">
        <w:rPr>
          <w:rFonts w:eastAsia="Arial" w:cs="Calibri"/>
          <w:color w:val="auto"/>
          <w:sz w:val="20"/>
          <w:szCs w:val="20"/>
        </w:rPr>
        <w:t>Parametry stacji</w:t>
      </w:r>
      <w:r w:rsidR="003A2B72" w:rsidRPr="00102CD2">
        <w:rPr>
          <w:rFonts w:eastAsia="Arial" w:cs="Calibri"/>
          <w:color w:val="auto"/>
          <w:sz w:val="20"/>
          <w:szCs w:val="20"/>
        </w:rPr>
        <w:t xml:space="preserve">, </w:t>
      </w:r>
      <w:r w:rsidRPr="00A234D6">
        <w:rPr>
          <w:rFonts w:eastAsia="Arial" w:cs="Calibri"/>
          <w:color w:val="auto"/>
          <w:sz w:val="20"/>
          <w:szCs w:val="20"/>
        </w:rPr>
        <w:t xml:space="preserve">interfejs </w:t>
      </w:r>
      <w:r w:rsidR="003A2B72" w:rsidRPr="00A234D6">
        <w:rPr>
          <w:rFonts w:eastAsia="Arial" w:cs="Calibri"/>
          <w:color w:val="auto"/>
          <w:sz w:val="20"/>
          <w:szCs w:val="20"/>
        </w:rPr>
        <w:t xml:space="preserve">oraz protokół komunikacyjny powinien być </w:t>
      </w:r>
      <w:r w:rsidRPr="00A234D6">
        <w:rPr>
          <w:rFonts w:eastAsia="Arial" w:cs="Calibri"/>
          <w:color w:val="auto"/>
          <w:sz w:val="20"/>
          <w:szCs w:val="20"/>
        </w:rPr>
        <w:t xml:space="preserve">dostosowany do potrzeb oferowanej instalacji fotowoltaicznej. Stacja będzie zawierała </w:t>
      </w:r>
      <w:r w:rsidR="003A2B72" w:rsidRPr="00A234D6">
        <w:rPr>
          <w:rFonts w:eastAsia="Arial" w:cs="Calibri"/>
          <w:color w:val="auto"/>
          <w:sz w:val="20"/>
          <w:szCs w:val="20"/>
        </w:rPr>
        <w:t xml:space="preserve">co najmniej </w:t>
      </w:r>
      <w:r w:rsidRPr="00A234D6">
        <w:rPr>
          <w:rFonts w:eastAsia="Arial" w:cs="Calibri"/>
          <w:color w:val="auto"/>
          <w:sz w:val="20"/>
          <w:szCs w:val="20"/>
        </w:rPr>
        <w:t xml:space="preserve">czujnik </w:t>
      </w:r>
      <w:r w:rsidRPr="00804266">
        <w:rPr>
          <w:rFonts w:eastAsia="Arial" w:cs="Calibri"/>
          <w:sz w:val="20"/>
          <w:szCs w:val="20"/>
        </w:rPr>
        <w:t xml:space="preserve">kierunku wiatru, czujnik prędkości wiatru, czujnik temperatury, wilgotności powietrza i ciśnienia powietrza, czujnik do pomiaru natężenia promieniowania </w:t>
      </w:r>
      <w:r w:rsidRPr="00742DA3">
        <w:rPr>
          <w:rFonts w:eastAsia="Arial" w:cs="Calibri"/>
          <w:sz w:val="20"/>
          <w:szCs w:val="20"/>
        </w:rPr>
        <w:t>w W/</w:t>
      </w:r>
      <w:r w:rsidRPr="00742DA3">
        <w:rPr>
          <w:rFonts w:ascii="Cambria Math" w:eastAsia="Cambria Math" w:hAnsi="Cambria Math" w:cs="Cambria Math"/>
          <w:sz w:val="20"/>
          <w:szCs w:val="20"/>
        </w:rPr>
        <w:t>𝑚</w:t>
      </w:r>
      <w:r w:rsidRPr="00742DA3">
        <w:rPr>
          <w:rFonts w:eastAsia="Cambria Math" w:cs="Calibri"/>
          <w:sz w:val="20"/>
          <w:szCs w:val="20"/>
          <w:vertAlign w:val="superscript"/>
        </w:rPr>
        <w:t>2</w:t>
      </w:r>
      <w:r w:rsidRPr="00742DA3">
        <w:rPr>
          <w:rFonts w:eastAsia="Arial" w:cs="Calibri"/>
          <w:sz w:val="20"/>
          <w:szCs w:val="20"/>
        </w:rPr>
        <w:t>.</w:t>
      </w:r>
    </w:p>
    <w:p w14:paraId="3F8C48ED" w14:textId="77777777" w:rsidR="00D03D41" w:rsidRPr="00804266" w:rsidRDefault="00D03D41" w:rsidP="0074318D">
      <w:pPr>
        <w:spacing w:after="0" w:line="266" w:lineRule="auto"/>
        <w:ind w:left="-5" w:right="91" w:hanging="10"/>
        <w:jc w:val="both"/>
        <w:rPr>
          <w:rFonts w:cs="Calibri"/>
          <w:sz w:val="20"/>
          <w:szCs w:val="20"/>
        </w:rPr>
      </w:pPr>
    </w:p>
    <w:p w14:paraId="03D6735C" w14:textId="77777777" w:rsidR="0074318D" w:rsidRPr="007030C5" w:rsidRDefault="0074318D" w:rsidP="006C12A0">
      <w:pPr>
        <w:numPr>
          <w:ilvl w:val="1"/>
          <w:numId w:val="3"/>
        </w:numPr>
        <w:spacing w:after="0" w:line="266" w:lineRule="auto"/>
        <w:ind w:right="91"/>
        <w:jc w:val="both"/>
        <w:rPr>
          <w:rFonts w:cs="Calibri"/>
          <w:b/>
          <w:bCs/>
          <w:sz w:val="20"/>
          <w:szCs w:val="20"/>
        </w:rPr>
      </w:pPr>
      <w:r w:rsidRPr="007030C5">
        <w:rPr>
          <w:rFonts w:cs="Calibri"/>
          <w:b/>
          <w:bCs/>
          <w:sz w:val="20"/>
          <w:szCs w:val="20"/>
        </w:rPr>
        <w:t>Kolizje</w:t>
      </w:r>
    </w:p>
    <w:p w14:paraId="551439EE" w14:textId="77777777" w:rsidR="00D818AF" w:rsidRDefault="007F6849" w:rsidP="0074318D">
      <w:pPr>
        <w:spacing w:after="0" w:line="266" w:lineRule="auto"/>
        <w:ind w:right="91"/>
        <w:jc w:val="both"/>
        <w:rPr>
          <w:rFonts w:eastAsia="Arial" w:cs="Calibri"/>
          <w:sz w:val="20"/>
          <w:szCs w:val="20"/>
        </w:rPr>
      </w:pPr>
      <w:r w:rsidRPr="00A234D6">
        <w:rPr>
          <w:rFonts w:eastAsia="Arial" w:cs="Calibri"/>
          <w:color w:val="auto"/>
          <w:sz w:val="20"/>
          <w:szCs w:val="20"/>
        </w:rPr>
        <w:t xml:space="preserve">Na terenie planowanej inwestycji występują sieci uzbrojenia terenu, sieć elektroenergetyczna </w:t>
      </w:r>
      <w:r w:rsidRPr="00A234D6">
        <w:rPr>
          <w:rFonts w:eastAsia="Arial" w:cs="Calibri"/>
          <w:color w:val="auto"/>
          <w:sz w:val="18"/>
          <w:szCs w:val="18"/>
        </w:rPr>
        <w:t>N</w:t>
      </w:r>
      <w:r w:rsidRPr="00A234D6">
        <w:rPr>
          <w:rFonts w:eastAsia="Arial" w:cs="Calibri"/>
          <w:color w:val="auto"/>
          <w:sz w:val="20"/>
          <w:szCs w:val="20"/>
        </w:rPr>
        <w:t xml:space="preserve">N, sieć elektroenergetyczna SN, sieć </w:t>
      </w:r>
      <w:r w:rsidRPr="0096435F">
        <w:rPr>
          <w:rFonts w:eastAsia="Arial" w:cs="Calibri"/>
          <w:color w:val="auto"/>
          <w:sz w:val="20"/>
          <w:szCs w:val="20"/>
        </w:rPr>
        <w:t xml:space="preserve">wodociągowa, </w:t>
      </w:r>
      <w:r w:rsidR="003328FC" w:rsidRPr="0096435F">
        <w:rPr>
          <w:rFonts w:eastAsia="Arial" w:cs="Calibri"/>
          <w:color w:val="auto"/>
          <w:sz w:val="20"/>
          <w:szCs w:val="20"/>
        </w:rPr>
        <w:t xml:space="preserve">sieć gazowa, </w:t>
      </w:r>
      <w:r w:rsidRPr="0096435F">
        <w:rPr>
          <w:rFonts w:eastAsia="Arial" w:cs="Calibri"/>
          <w:color w:val="auto"/>
          <w:sz w:val="20"/>
          <w:szCs w:val="20"/>
        </w:rPr>
        <w:t xml:space="preserve">sieć </w:t>
      </w:r>
      <w:r w:rsidRPr="00A234D6">
        <w:rPr>
          <w:rFonts w:eastAsia="Arial" w:cs="Calibri"/>
          <w:color w:val="auto"/>
          <w:sz w:val="20"/>
          <w:szCs w:val="20"/>
        </w:rPr>
        <w:t xml:space="preserve">kanalizacji deszczowej, siec kanalizacji sanitarnej, istnieją drogi  wewnętrzne. </w:t>
      </w:r>
      <w:r w:rsidRPr="00804266">
        <w:rPr>
          <w:rFonts w:eastAsia="Arial" w:cs="Calibri"/>
          <w:sz w:val="20"/>
          <w:szCs w:val="20"/>
        </w:rPr>
        <w:t xml:space="preserve">W przypadku kolizji </w:t>
      </w:r>
      <w:r w:rsidR="0074318D">
        <w:rPr>
          <w:rFonts w:eastAsia="Arial" w:cs="Calibri"/>
          <w:sz w:val="20"/>
          <w:szCs w:val="20"/>
        </w:rPr>
        <w:t xml:space="preserve">z istniejącą infrastrukturą </w:t>
      </w:r>
      <w:r w:rsidRPr="00804266">
        <w:rPr>
          <w:rFonts w:eastAsia="Arial" w:cs="Calibri"/>
          <w:sz w:val="20"/>
          <w:szCs w:val="20"/>
        </w:rPr>
        <w:t xml:space="preserve">jej usunięcie leży w </w:t>
      </w:r>
      <w:r>
        <w:rPr>
          <w:rFonts w:eastAsia="Arial" w:cs="Calibri"/>
          <w:sz w:val="20"/>
          <w:szCs w:val="20"/>
        </w:rPr>
        <w:t>gestii</w:t>
      </w:r>
      <w:r w:rsidRPr="00804266">
        <w:rPr>
          <w:rFonts w:eastAsia="Arial" w:cs="Calibri"/>
          <w:sz w:val="20"/>
          <w:szCs w:val="20"/>
        </w:rPr>
        <w:t xml:space="preserve"> oferenta. </w:t>
      </w:r>
    </w:p>
    <w:p w14:paraId="03FF516E" w14:textId="77777777" w:rsidR="00D03D41" w:rsidRPr="00804266" w:rsidRDefault="00D03D41" w:rsidP="0074318D">
      <w:pPr>
        <w:spacing w:after="0" w:line="266" w:lineRule="auto"/>
        <w:ind w:right="91"/>
        <w:jc w:val="both"/>
        <w:rPr>
          <w:rFonts w:cs="Calibri"/>
          <w:sz w:val="20"/>
          <w:szCs w:val="20"/>
        </w:rPr>
      </w:pPr>
    </w:p>
    <w:p w14:paraId="74E3A700" w14:textId="77777777" w:rsidR="0074318D" w:rsidRPr="007030C5" w:rsidRDefault="00E61222" w:rsidP="006C12A0">
      <w:pPr>
        <w:numPr>
          <w:ilvl w:val="1"/>
          <w:numId w:val="3"/>
        </w:numPr>
        <w:spacing w:after="0" w:line="266" w:lineRule="auto"/>
        <w:ind w:right="91"/>
        <w:jc w:val="both"/>
        <w:rPr>
          <w:rFonts w:cs="Calibri"/>
          <w:b/>
          <w:bCs/>
          <w:sz w:val="20"/>
          <w:szCs w:val="20"/>
        </w:rPr>
      </w:pPr>
      <w:r w:rsidRPr="007030C5">
        <w:rPr>
          <w:rFonts w:cs="Calibri"/>
          <w:b/>
          <w:bCs/>
          <w:sz w:val="20"/>
          <w:szCs w:val="20"/>
        </w:rPr>
        <w:t>Specyfikacje techniczne</w:t>
      </w:r>
    </w:p>
    <w:p w14:paraId="5C8A941F" w14:textId="56D72FC3" w:rsidR="00D818AF" w:rsidRDefault="00A958D3" w:rsidP="0074318D">
      <w:pPr>
        <w:spacing w:after="0" w:line="266" w:lineRule="auto"/>
        <w:ind w:right="91"/>
        <w:jc w:val="both"/>
        <w:rPr>
          <w:rFonts w:eastAsia="Arial" w:cs="Calibri"/>
          <w:sz w:val="20"/>
          <w:szCs w:val="20"/>
        </w:rPr>
      </w:pPr>
      <w:r w:rsidRPr="00A234D6">
        <w:rPr>
          <w:rFonts w:eastAsia="Arial" w:cs="Calibri"/>
          <w:color w:val="auto"/>
          <w:sz w:val="20"/>
          <w:szCs w:val="20"/>
        </w:rPr>
        <w:t xml:space="preserve">Zamawiający wymaga </w:t>
      </w:r>
      <w:r w:rsidRPr="00A958D3">
        <w:rPr>
          <w:rFonts w:eastAsia="Arial" w:cs="Calibri"/>
          <w:sz w:val="20"/>
          <w:szCs w:val="20"/>
        </w:rPr>
        <w:t>dostarczenia kart katalogowych</w:t>
      </w:r>
      <w:r w:rsidR="009D4EDB">
        <w:rPr>
          <w:rFonts w:eastAsia="Arial" w:cs="Calibri"/>
          <w:sz w:val="20"/>
          <w:szCs w:val="20"/>
        </w:rPr>
        <w:t xml:space="preserve"> i </w:t>
      </w:r>
      <w:r w:rsidRPr="00A958D3">
        <w:rPr>
          <w:rFonts w:eastAsia="Arial" w:cs="Calibri"/>
          <w:sz w:val="20"/>
          <w:szCs w:val="20"/>
        </w:rPr>
        <w:t xml:space="preserve">specyfikacji technicznych wraz ofertą, które to dokumenty będą stanowić załącznik </w:t>
      </w:r>
      <w:r w:rsidR="009D4EDB" w:rsidRPr="00A958D3">
        <w:rPr>
          <w:rFonts w:eastAsia="Arial" w:cs="Calibri"/>
          <w:sz w:val="20"/>
          <w:szCs w:val="20"/>
        </w:rPr>
        <w:t xml:space="preserve">dodatkowy </w:t>
      </w:r>
      <w:r w:rsidRPr="00A958D3">
        <w:rPr>
          <w:rFonts w:eastAsia="Arial" w:cs="Calibri"/>
          <w:sz w:val="20"/>
          <w:szCs w:val="20"/>
        </w:rPr>
        <w:t xml:space="preserve">do załącznika nr </w:t>
      </w:r>
      <w:r w:rsidR="00431A6B">
        <w:rPr>
          <w:rFonts w:eastAsia="Arial" w:cs="Calibri"/>
          <w:sz w:val="20"/>
          <w:szCs w:val="20"/>
        </w:rPr>
        <w:t>1</w:t>
      </w:r>
      <w:r w:rsidRPr="00A958D3">
        <w:rPr>
          <w:rFonts w:eastAsia="Arial" w:cs="Calibri"/>
          <w:sz w:val="20"/>
          <w:szCs w:val="20"/>
        </w:rPr>
        <w:t xml:space="preserve"> - Formularz oferty.</w:t>
      </w:r>
    </w:p>
    <w:p w14:paraId="4B616378" w14:textId="77777777" w:rsidR="007F6849" w:rsidRPr="007E2B67" w:rsidRDefault="007F6849" w:rsidP="0074318D">
      <w:pPr>
        <w:spacing w:after="0" w:line="266" w:lineRule="auto"/>
        <w:ind w:right="91"/>
        <w:jc w:val="both"/>
        <w:rPr>
          <w:rFonts w:eastAsia="Arial" w:cs="Calibri"/>
          <w:sz w:val="20"/>
          <w:szCs w:val="20"/>
        </w:rPr>
      </w:pPr>
    </w:p>
    <w:p w14:paraId="7231D63F" w14:textId="77777777" w:rsidR="00E61222" w:rsidRPr="007030C5" w:rsidRDefault="00344FEB" w:rsidP="006C12A0">
      <w:pPr>
        <w:numPr>
          <w:ilvl w:val="1"/>
          <w:numId w:val="3"/>
        </w:numPr>
        <w:spacing w:after="0" w:line="266" w:lineRule="auto"/>
        <w:ind w:right="91"/>
        <w:jc w:val="both"/>
        <w:rPr>
          <w:rFonts w:cs="Calibri"/>
          <w:b/>
          <w:bCs/>
          <w:sz w:val="20"/>
          <w:szCs w:val="20"/>
        </w:rPr>
      </w:pPr>
      <w:r w:rsidRPr="007030C5">
        <w:rPr>
          <w:rFonts w:eastAsia="Arial" w:cs="Calibri"/>
          <w:b/>
          <w:bCs/>
          <w:sz w:val="20"/>
          <w:szCs w:val="20"/>
        </w:rPr>
        <w:t>Obowiązki wykonawcy</w:t>
      </w:r>
    </w:p>
    <w:p w14:paraId="7CF51F0D" w14:textId="77777777" w:rsidR="00AB2963" w:rsidRPr="0096435F" w:rsidRDefault="00E61222" w:rsidP="00E61222">
      <w:pPr>
        <w:spacing w:after="0" w:line="266" w:lineRule="auto"/>
        <w:ind w:right="91"/>
        <w:jc w:val="both"/>
        <w:rPr>
          <w:rFonts w:eastAsia="Arial" w:cs="Calibri"/>
          <w:sz w:val="20"/>
          <w:szCs w:val="20"/>
        </w:rPr>
      </w:pPr>
      <w:r w:rsidRPr="0096435F">
        <w:rPr>
          <w:rFonts w:eastAsia="Arial" w:cs="Calibri"/>
          <w:sz w:val="20"/>
          <w:szCs w:val="20"/>
        </w:rPr>
        <w:t xml:space="preserve">Do obowiązków wykonawcy należeć będzie: </w:t>
      </w:r>
    </w:p>
    <w:p w14:paraId="62B532C7" w14:textId="77777777" w:rsidR="00E61222" w:rsidRPr="0096435F" w:rsidRDefault="00AB2963" w:rsidP="006C12A0">
      <w:pPr>
        <w:numPr>
          <w:ilvl w:val="2"/>
          <w:numId w:val="5"/>
        </w:numPr>
        <w:spacing w:after="13" w:line="266" w:lineRule="auto"/>
        <w:ind w:right="91"/>
        <w:jc w:val="both"/>
        <w:rPr>
          <w:rFonts w:cs="Calibri"/>
          <w:sz w:val="20"/>
          <w:szCs w:val="20"/>
        </w:rPr>
      </w:pPr>
      <w:r w:rsidRPr="0096435F">
        <w:rPr>
          <w:rFonts w:eastAsia="Arial" w:cs="Calibri"/>
          <w:sz w:val="20"/>
          <w:szCs w:val="20"/>
        </w:rPr>
        <w:t xml:space="preserve">kompleksowa </w:t>
      </w:r>
      <w:r w:rsidR="00E61222" w:rsidRPr="0096435F">
        <w:rPr>
          <w:rFonts w:eastAsia="Arial" w:cs="Calibri"/>
          <w:sz w:val="20"/>
          <w:szCs w:val="20"/>
        </w:rPr>
        <w:t xml:space="preserve">dostawa i montaż nowych urządzeń i komponentów składających się na kompletną instalację fotowoltaiczną,  </w:t>
      </w:r>
    </w:p>
    <w:p w14:paraId="4E44C1B6" w14:textId="55084210" w:rsidR="002D03E2" w:rsidRDefault="00E61222" w:rsidP="002D03E2">
      <w:pPr>
        <w:numPr>
          <w:ilvl w:val="2"/>
          <w:numId w:val="5"/>
        </w:numPr>
        <w:spacing w:after="13" w:line="266" w:lineRule="auto"/>
        <w:ind w:right="91"/>
        <w:jc w:val="both"/>
        <w:rPr>
          <w:rFonts w:cs="Calibri"/>
          <w:sz w:val="20"/>
          <w:szCs w:val="20"/>
        </w:rPr>
      </w:pPr>
      <w:r w:rsidRPr="0096435F">
        <w:rPr>
          <w:rFonts w:eastAsia="Arial" w:cs="Calibri"/>
          <w:sz w:val="20"/>
          <w:szCs w:val="20"/>
        </w:rPr>
        <w:t xml:space="preserve">przyłączenie instalacji do sieci wewnętrznej obiektu i jej </w:t>
      </w:r>
      <w:r w:rsidR="00AB2963" w:rsidRPr="0096435F">
        <w:rPr>
          <w:rFonts w:eastAsia="Arial" w:cs="Calibri"/>
          <w:sz w:val="20"/>
          <w:szCs w:val="20"/>
        </w:rPr>
        <w:t xml:space="preserve">kompleksowe </w:t>
      </w:r>
      <w:r w:rsidRPr="0096435F">
        <w:rPr>
          <w:rFonts w:eastAsia="Arial" w:cs="Calibri"/>
          <w:sz w:val="20"/>
          <w:szCs w:val="20"/>
        </w:rPr>
        <w:t>uruchomienie</w:t>
      </w:r>
      <w:r w:rsidR="0096435F">
        <w:rPr>
          <w:rFonts w:eastAsia="Arial" w:cs="Calibri"/>
          <w:sz w:val="20"/>
          <w:szCs w:val="20"/>
        </w:rPr>
        <w:t xml:space="preserve"> oraz</w:t>
      </w:r>
      <w:r w:rsidRPr="0096435F">
        <w:rPr>
          <w:rFonts w:eastAsia="Arial" w:cs="Calibri"/>
          <w:sz w:val="20"/>
          <w:szCs w:val="20"/>
        </w:rPr>
        <w:t xml:space="preserve"> </w:t>
      </w:r>
      <w:r w:rsidR="00D04D76" w:rsidRPr="0096435F">
        <w:rPr>
          <w:rFonts w:eastAsia="Arial" w:cs="Calibri"/>
          <w:sz w:val="20"/>
          <w:szCs w:val="20"/>
        </w:rPr>
        <w:t xml:space="preserve">uzyskanie </w:t>
      </w:r>
      <w:r w:rsidR="002D03E2">
        <w:rPr>
          <w:rFonts w:eastAsia="Arial" w:cs="Calibri"/>
          <w:sz w:val="20"/>
          <w:szCs w:val="20"/>
        </w:rPr>
        <w:t>ostatecznego</w:t>
      </w:r>
      <w:r w:rsidR="002D03E2" w:rsidRPr="0096435F">
        <w:rPr>
          <w:rFonts w:eastAsia="Arial" w:cs="Calibri"/>
          <w:sz w:val="20"/>
          <w:szCs w:val="20"/>
        </w:rPr>
        <w:t xml:space="preserve"> </w:t>
      </w:r>
      <w:r w:rsidR="00D04D76" w:rsidRPr="0096435F">
        <w:rPr>
          <w:rFonts w:eastAsia="Arial" w:cs="Calibri"/>
          <w:sz w:val="20"/>
          <w:szCs w:val="20"/>
        </w:rPr>
        <w:t>pozytywnego protokołu odbioru</w:t>
      </w:r>
      <w:r w:rsidR="002D03E2">
        <w:rPr>
          <w:rFonts w:eastAsia="Arial" w:cs="Calibri"/>
          <w:sz w:val="20"/>
          <w:szCs w:val="20"/>
        </w:rPr>
        <w:t xml:space="preserve">  </w:t>
      </w:r>
      <w:r w:rsidR="00D04D76" w:rsidRPr="0096435F">
        <w:rPr>
          <w:rFonts w:eastAsia="Arial" w:cs="Calibri"/>
          <w:sz w:val="20"/>
          <w:szCs w:val="20"/>
        </w:rPr>
        <w:t xml:space="preserve">całości instalacji u </w:t>
      </w:r>
      <w:r w:rsidR="00836B6C" w:rsidRPr="0096435F">
        <w:rPr>
          <w:rFonts w:eastAsia="Arial" w:cs="Calibri"/>
          <w:sz w:val="20"/>
          <w:szCs w:val="20"/>
        </w:rPr>
        <w:t xml:space="preserve">Operatora Sieci Dystrybucyjnej - ESV Wisłosan </w:t>
      </w:r>
      <w:r w:rsidR="002D03E2" w:rsidRPr="0096435F">
        <w:rPr>
          <w:rFonts w:eastAsia="Arial" w:cs="Calibri"/>
          <w:sz w:val="20"/>
          <w:szCs w:val="20"/>
        </w:rPr>
        <w:t>Sp. z o.o.,</w:t>
      </w:r>
      <w:r w:rsidR="00B30DE0">
        <w:rPr>
          <w:rFonts w:eastAsia="Arial" w:cs="Calibri"/>
          <w:sz w:val="20"/>
          <w:szCs w:val="20"/>
        </w:rPr>
        <w:t xml:space="preserve"> </w:t>
      </w:r>
      <w:r w:rsidR="002D03E2">
        <w:rPr>
          <w:rFonts w:eastAsia="Arial" w:cs="Calibri"/>
          <w:sz w:val="20"/>
          <w:szCs w:val="20"/>
        </w:rPr>
        <w:t>wraz z opracowaniem i przeprowadzeniem harmonogramu testów i sprawdzeń  instalacji zgodnie z kodeksami sieci NCRFG</w:t>
      </w:r>
      <w:r w:rsidR="00E104B4">
        <w:rPr>
          <w:rFonts w:eastAsia="Arial" w:cs="Calibri"/>
          <w:sz w:val="20"/>
          <w:szCs w:val="20"/>
        </w:rPr>
        <w:t>,</w:t>
      </w:r>
    </w:p>
    <w:p w14:paraId="64345D6B" w14:textId="22A2A7B3" w:rsidR="00E61222" w:rsidRPr="00E104B4" w:rsidRDefault="002D03E2" w:rsidP="001A36AF">
      <w:pPr>
        <w:numPr>
          <w:ilvl w:val="2"/>
          <w:numId w:val="5"/>
        </w:numPr>
        <w:spacing w:after="13" w:line="266" w:lineRule="auto"/>
        <w:ind w:right="91"/>
        <w:jc w:val="both"/>
        <w:rPr>
          <w:rFonts w:cs="Calibri"/>
          <w:sz w:val="20"/>
          <w:szCs w:val="20"/>
        </w:rPr>
      </w:pPr>
      <w:r w:rsidRPr="00E104B4">
        <w:rPr>
          <w:rFonts w:cs="Calibri"/>
          <w:sz w:val="20"/>
          <w:szCs w:val="20"/>
        </w:rPr>
        <w:t>Opracowanie i złożenie dokumentacji niezbędnej do uzyskania  obowiązkowego wpisu do Rejestru Małych Wytwórców, prowadzonego przez Urząd Regulacji Energetyki</w:t>
      </w:r>
      <w:r w:rsidR="00E104B4">
        <w:rPr>
          <w:rFonts w:eastAsia="Arial" w:cs="Calibri"/>
          <w:sz w:val="20"/>
          <w:szCs w:val="20"/>
        </w:rPr>
        <w:t xml:space="preserve"> </w:t>
      </w:r>
      <w:r w:rsidR="0078211A" w:rsidRPr="00E104B4">
        <w:rPr>
          <w:rFonts w:eastAsia="Arial" w:cs="Calibri"/>
          <w:sz w:val="20"/>
          <w:szCs w:val="20"/>
        </w:rPr>
        <w:t>o</w:t>
      </w:r>
      <w:r w:rsidR="00E61222" w:rsidRPr="00E104B4">
        <w:rPr>
          <w:rFonts w:eastAsia="Arial" w:cs="Calibri"/>
          <w:sz w:val="20"/>
          <w:szCs w:val="20"/>
        </w:rPr>
        <w:t>ferent uwzględni wszystkie niezbędne prac</w:t>
      </w:r>
      <w:r w:rsidR="00FA0D01" w:rsidRPr="00E104B4">
        <w:rPr>
          <w:rFonts w:eastAsia="Arial" w:cs="Calibri"/>
          <w:sz w:val="20"/>
          <w:szCs w:val="20"/>
        </w:rPr>
        <w:t>e</w:t>
      </w:r>
      <w:r w:rsidR="00E61222" w:rsidRPr="00E104B4">
        <w:rPr>
          <w:rFonts w:eastAsia="Arial" w:cs="Calibri"/>
          <w:sz w:val="20"/>
          <w:szCs w:val="20"/>
        </w:rPr>
        <w:t>, aby wprowadzona nowa instalacja PV była zgodna przepisami oraz zaktualiz</w:t>
      </w:r>
      <w:r w:rsidR="00F961AF" w:rsidRPr="00E104B4">
        <w:rPr>
          <w:rFonts w:eastAsia="Arial" w:cs="Calibri"/>
          <w:sz w:val="20"/>
          <w:szCs w:val="20"/>
        </w:rPr>
        <w:t>uje</w:t>
      </w:r>
      <w:r w:rsidR="00E61222" w:rsidRPr="00E104B4">
        <w:rPr>
          <w:rFonts w:eastAsia="Arial" w:cs="Calibri"/>
          <w:sz w:val="20"/>
          <w:szCs w:val="20"/>
        </w:rPr>
        <w:t xml:space="preserve"> niezbędne elementy dokumentacji, na które ma ona wpływ</w:t>
      </w:r>
      <w:r w:rsidR="0096435F" w:rsidRPr="00E104B4">
        <w:rPr>
          <w:rFonts w:eastAsia="Arial" w:cs="Calibri"/>
          <w:sz w:val="20"/>
          <w:szCs w:val="20"/>
        </w:rPr>
        <w:t>,</w:t>
      </w:r>
    </w:p>
    <w:p w14:paraId="47F0B29A" w14:textId="77777777" w:rsidR="00E61222" w:rsidRPr="00804266" w:rsidRDefault="00E61222" w:rsidP="006C12A0">
      <w:pPr>
        <w:numPr>
          <w:ilvl w:val="2"/>
          <w:numId w:val="5"/>
        </w:numPr>
        <w:spacing w:after="13" w:line="266" w:lineRule="auto"/>
        <w:ind w:right="91"/>
        <w:jc w:val="both"/>
        <w:rPr>
          <w:rFonts w:cs="Calibri"/>
          <w:sz w:val="20"/>
          <w:szCs w:val="20"/>
        </w:rPr>
      </w:pPr>
      <w:r w:rsidRPr="00804266">
        <w:rPr>
          <w:rFonts w:eastAsia="Arial" w:cs="Calibri"/>
          <w:sz w:val="20"/>
          <w:szCs w:val="20"/>
        </w:rPr>
        <w:t>wykonanie wymaganych pomiarów instalacji w tym m.in</w:t>
      </w:r>
      <w:r w:rsidRPr="00742DA3">
        <w:rPr>
          <w:rFonts w:eastAsia="Arial" w:cs="Calibri"/>
          <w:sz w:val="20"/>
          <w:szCs w:val="20"/>
        </w:rPr>
        <w:t>. termowizyjnych pod obciążeniem,</w:t>
      </w:r>
    </w:p>
    <w:p w14:paraId="7800AAE3" w14:textId="77777777" w:rsidR="00E61222" w:rsidRPr="00804266" w:rsidRDefault="00E61222" w:rsidP="006C12A0">
      <w:pPr>
        <w:numPr>
          <w:ilvl w:val="2"/>
          <w:numId w:val="5"/>
        </w:numPr>
        <w:spacing w:after="13" w:line="266" w:lineRule="auto"/>
        <w:ind w:right="91"/>
        <w:jc w:val="both"/>
        <w:rPr>
          <w:rFonts w:cs="Calibri"/>
          <w:sz w:val="20"/>
          <w:szCs w:val="20"/>
        </w:rPr>
      </w:pPr>
      <w:r w:rsidRPr="00804266">
        <w:rPr>
          <w:rFonts w:eastAsia="Arial" w:cs="Calibri"/>
          <w:sz w:val="20"/>
          <w:szCs w:val="20"/>
        </w:rPr>
        <w:lastRenderedPageBreak/>
        <w:t xml:space="preserve">przeprowadzenie instruktażu dla wyznaczonych przez Zamawiającego użytkowników w zakresie obsługi instalacji oraz postępowania w sytuacjach awaryjnych, </w:t>
      </w:r>
    </w:p>
    <w:p w14:paraId="4CA8CAB6" w14:textId="77777777" w:rsidR="00E61222" w:rsidRPr="00A234D6" w:rsidRDefault="00E61222" w:rsidP="00C610EB">
      <w:pPr>
        <w:numPr>
          <w:ilvl w:val="2"/>
          <w:numId w:val="5"/>
        </w:numPr>
        <w:spacing w:after="13" w:line="266" w:lineRule="auto"/>
        <w:ind w:right="91"/>
        <w:jc w:val="both"/>
        <w:rPr>
          <w:rFonts w:cs="Calibri"/>
          <w:color w:val="auto"/>
          <w:sz w:val="20"/>
          <w:szCs w:val="20"/>
        </w:rPr>
      </w:pPr>
      <w:r w:rsidRPr="00804266">
        <w:rPr>
          <w:rFonts w:eastAsia="Arial" w:cs="Calibri"/>
          <w:sz w:val="20"/>
          <w:szCs w:val="20"/>
        </w:rPr>
        <w:t xml:space="preserve">sporządzenie i przekazanie Zamawiającemu kompletnej dokumentacji powykonawczej zawierającej </w:t>
      </w:r>
      <w:r w:rsidRPr="00E61222">
        <w:rPr>
          <w:rFonts w:eastAsia="Arial" w:cs="Calibri"/>
          <w:sz w:val="20"/>
          <w:szCs w:val="20"/>
        </w:rPr>
        <w:t xml:space="preserve">m.in. projekt instalacji, instrukcję obsługi, karty katalogowe urządzeń, deklaracje, raporty z testów i pomiarów końcowych instalacji, nastawy </w:t>
      </w:r>
      <w:r w:rsidRPr="00A234D6">
        <w:rPr>
          <w:rFonts w:eastAsia="Arial" w:cs="Calibri"/>
          <w:color w:val="auto"/>
          <w:sz w:val="20"/>
          <w:szCs w:val="20"/>
        </w:rPr>
        <w:t>zabezpieczeń falownik</w:t>
      </w:r>
      <w:r w:rsidR="002627AB" w:rsidRPr="00A234D6">
        <w:rPr>
          <w:rFonts w:eastAsia="Arial" w:cs="Calibri"/>
          <w:color w:val="auto"/>
          <w:sz w:val="20"/>
          <w:szCs w:val="20"/>
        </w:rPr>
        <w:t>ów</w:t>
      </w:r>
      <w:r w:rsidRPr="00A234D6">
        <w:rPr>
          <w:rFonts w:eastAsia="Arial" w:cs="Calibri"/>
          <w:color w:val="auto"/>
          <w:sz w:val="20"/>
          <w:szCs w:val="20"/>
        </w:rPr>
        <w:t xml:space="preserve">, </w:t>
      </w:r>
    </w:p>
    <w:p w14:paraId="027598E3" w14:textId="53AF1E46" w:rsidR="00E61222" w:rsidRPr="00804266" w:rsidRDefault="0078211A" w:rsidP="006C12A0">
      <w:pPr>
        <w:numPr>
          <w:ilvl w:val="2"/>
          <w:numId w:val="5"/>
        </w:numPr>
        <w:spacing w:after="13" w:line="266" w:lineRule="auto"/>
        <w:ind w:right="91"/>
        <w:jc w:val="both"/>
        <w:rPr>
          <w:rFonts w:cs="Calibri"/>
          <w:sz w:val="20"/>
          <w:szCs w:val="20"/>
        </w:rPr>
      </w:pPr>
      <w:r>
        <w:rPr>
          <w:rFonts w:eastAsia="Arial" w:cs="Calibri"/>
          <w:sz w:val="20"/>
          <w:szCs w:val="20"/>
        </w:rPr>
        <w:t>i</w:t>
      </w:r>
      <w:r w:rsidR="00E61222" w:rsidRPr="00804266">
        <w:rPr>
          <w:rFonts w:eastAsia="Arial" w:cs="Calibri"/>
          <w:sz w:val="20"/>
          <w:szCs w:val="20"/>
        </w:rPr>
        <w:t>nstalacja zosta</w:t>
      </w:r>
      <w:r w:rsidR="00102CD2">
        <w:rPr>
          <w:rFonts w:eastAsia="Arial" w:cs="Calibri"/>
          <w:sz w:val="20"/>
          <w:szCs w:val="20"/>
        </w:rPr>
        <w:t>nie</w:t>
      </w:r>
      <w:r w:rsidR="00E61222" w:rsidRPr="00804266">
        <w:rPr>
          <w:rFonts w:eastAsia="Arial" w:cs="Calibri"/>
          <w:sz w:val="20"/>
          <w:szCs w:val="20"/>
        </w:rPr>
        <w:t xml:space="preserve"> wykonana zgodnie z</w:t>
      </w:r>
      <w:r w:rsidR="007F16DA">
        <w:rPr>
          <w:rFonts w:eastAsia="Arial" w:cs="Calibri"/>
          <w:sz w:val="20"/>
          <w:szCs w:val="20"/>
        </w:rPr>
        <w:t>e</w:t>
      </w:r>
      <w:r w:rsidR="00E61222" w:rsidRPr="00804266">
        <w:rPr>
          <w:rFonts w:eastAsia="Arial" w:cs="Calibri"/>
          <w:sz w:val="20"/>
          <w:szCs w:val="20"/>
        </w:rPr>
        <w:t xml:space="preserve"> </w:t>
      </w:r>
      <w:r w:rsidR="007F16DA" w:rsidRPr="007F16DA">
        <w:rPr>
          <w:rFonts w:eastAsia="Arial" w:cs="Calibri"/>
          <w:sz w:val="20"/>
          <w:szCs w:val="20"/>
        </w:rPr>
        <w:t xml:space="preserve">Szczegółowym opisem prac, stanowiącym załącznik nr 2 do zapytania ofertowego </w:t>
      </w:r>
      <w:r w:rsidR="007F16DA">
        <w:rPr>
          <w:rFonts w:eastAsia="Arial" w:cs="Calibri"/>
          <w:sz w:val="20"/>
          <w:szCs w:val="20"/>
        </w:rPr>
        <w:t xml:space="preserve">oraz </w:t>
      </w:r>
      <w:r w:rsidR="0096435F">
        <w:rPr>
          <w:rFonts w:eastAsia="Arial" w:cs="Calibri"/>
          <w:sz w:val="20"/>
          <w:szCs w:val="20"/>
        </w:rPr>
        <w:t>W</w:t>
      </w:r>
      <w:r w:rsidR="00E61222" w:rsidRPr="00804266">
        <w:rPr>
          <w:rFonts w:eastAsia="Arial" w:cs="Calibri"/>
          <w:sz w:val="20"/>
          <w:szCs w:val="20"/>
        </w:rPr>
        <w:t xml:space="preserve">ytycznymi ubezpieczyciela zawartymi w </w:t>
      </w:r>
      <w:r w:rsidR="00E61222" w:rsidRPr="00E61222">
        <w:rPr>
          <w:rFonts w:eastAsia="Arial" w:cs="Calibri"/>
          <w:b/>
          <w:bCs/>
          <w:sz w:val="20"/>
          <w:szCs w:val="20"/>
        </w:rPr>
        <w:t xml:space="preserve">załączniku </w:t>
      </w:r>
      <w:r w:rsidR="0096435F">
        <w:rPr>
          <w:rFonts w:eastAsia="Arial" w:cs="Calibri"/>
          <w:b/>
          <w:bCs/>
          <w:sz w:val="20"/>
          <w:szCs w:val="20"/>
        </w:rPr>
        <w:t xml:space="preserve">nr </w:t>
      </w:r>
      <w:r w:rsidR="00431A6B">
        <w:rPr>
          <w:rFonts w:eastAsia="Arial" w:cs="Calibri"/>
          <w:b/>
          <w:bCs/>
          <w:sz w:val="20"/>
          <w:szCs w:val="20"/>
        </w:rPr>
        <w:t>3</w:t>
      </w:r>
      <w:r w:rsidR="00E61222" w:rsidRPr="00E61222">
        <w:rPr>
          <w:rFonts w:eastAsia="Arial" w:cs="Calibri"/>
          <w:sz w:val="20"/>
          <w:szCs w:val="20"/>
        </w:rPr>
        <w:t>,</w:t>
      </w:r>
      <w:r w:rsidR="00E61222" w:rsidRPr="00804266">
        <w:rPr>
          <w:rFonts w:eastAsia="Arial" w:cs="Calibri"/>
          <w:sz w:val="20"/>
          <w:szCs w:val="20"/>
        </w:rPr>
        <w:t xml:space="preserve"> </w:t>
      </w:r>
    </w:p>
    <w:p w14:paraId="7476FE19" w14:textId="77777777" w:rsidR="00E61222" w:rsidRPr="00804266" w:rsidRDefault="0078211A" w:rsidP="006C12A0">
      <w:pPr>
        <w:numPr>
          <w:ilvl w:val="2"/>
          <w:numId w:val="5"/>
        </w:numPr>
        <w:spacing w:after="35" w:line="241" w:lineRule="auto"/>
        <w:ind w:right="91"/>
        <w:jc w:val="both"/>
        <w:rPr>
          <w:rFonts w:cs="Calibri"/>
          <w:sz w:val="20"/>
          <w:szCs w:val="20"/>
        </w:rPr>
      </w:pPr>
      <w:r>
        <w:rPr>
          <w:rFonts w:eastAsia="Arial" w:cs="Calibri"/>
          <w:sz w:val="20"/>
          <w:szCs w:val="20"/>
        </w:rPr>
        <w:t>wykonawca</w:t>
      </w:r>
      <w:r w:rsidR="00E61222" w:rsidRPr="00804266">
        <w:rPr>
          <w:rFonts w:eastAsia="Arial" w:cs="Calibri"/>
          <w:sz w:val="20"/>
          <w:szCs w:val="20"/>
        </w:rPr>
        <w:t xml:space="preserve"> będzie odpowiedzialny za odpady wytworzone w ramach świadczenia usługi zgodnie z definicją wytwórcy odpadów (art. 3 ust 1 pkt 32 ustawy z dnia 14 grudnia 2012 r. o odpadach)</w:t>
      </w:r>
      <w:r w:rsidR="00102CD2">
        <w:rPr>
          <w:rFonts w:eastAsia="Arial" w:cs="Calibri"/>
          <w:sz w:val="20"/>
          <w:szCs w:val="20"/>
        </w:rPr>
        <w:t>,</w:t>
      </w:r>
    </w:p>
    <w:p w14:paraId="13FF09C9" w14:textId="2C14B5FC" w:rsidR="00E61222" w:rsidRPr="00804266" w:rsidRDefault="0078211A" w:rsidP="006C12A0">
      <w:pPr>
        <w:numPr>
          <w:ilvl w:val="2"/>
          <w:numId w:val="5"/>
        </w:numPr>
        <w:spacing w:after="35" w:line="241" w:lineRule="auto"/>
        <w:ind w:right="91"/>
        <w:jc w:val="both"/>
        <w:rPr>
          <w:rFonts w:cs="Calibri"/>
          <w:sz w:val="20"/>
          <w:szCs w:val="20"/>
        </w:rPr>
      </w:pPr>
      <w:r>
        <w:rPr>
          <w:rFonts w:eastAsia="Arial" w:cs="Calibri"/>
          <w:sz w:val="20"/>
          <w:szCs w:val="20"/>
        </w:rPr>
        <w:t>wykonawca</w:t>
      </w:r>
      <w:r w:rsidR="00E61222" w:rsidRPr="00804266">
        <w:rPr>
          <w:rFonts w:eastAsia="Arial" w:cs="Calibri"/>
          <w:sz w:val="20"/>
          <w:szCs w:val="20"/>
        </w:rPr>
        <w:t xml:space="preserve"> będzie przekazywał wytworzone w ramach świadczenia usług odpady podmiotom posiadającym uprawnienia w zakresie ich zagospodarowania</w:t>
      </w:r>
      <w:r w:rsidR="0096435F">
        <w:rPr>
          <w:rFonts w:eastAsia="Arial" w:cs="Calibri"/>
          <w:sz w:val="20"/>
          <w:szCs w:val="20"/>
        </w:rPr>
        <w:t>; w</w:t>
      </w:r>
      <w:r>
        <w:rPr>
          <w:rFonts w:eastAsia="Arial" w:cs="Calibri"/>
          <w:sz w:val="20"/>
          <w:szCs w:val="20"/>
        </w:rPr>
        <w:t>ykonawca</w:t>
      </w:r>
      <w:r w:rsidR="00E61222" w:rsidRPr="00804266">
        <w:rPr>
          <w:rFonts w:eastAsia="Arial" w:cs="Calibri"/>
          <w:sz w:val="20"/>
          <w:szCs w:val="20"/>
        </w:rPr>
        <w:t xml:space="preserve"> musi być zarejestrowany w BDO</w:t>
      </w:r>
      <w:r w:rsidR="00102CD2">
        <w:rPr>
          <w:rFonts w:eastAsia="Arial" w:cs="Calibri"/>
          <w:sz w:val="20"/>
          <w:szCs w:val="20"/>
        </w:rPr>
        <w:t>,</w:t>
      </w:r>
    </w:p>
    <w:p w14:paraId="3A27226F" w14:textId="77777777" w:rsidR="00E61222" w:rsidRPr="00AB2963" w:rsidRDefault="0078211A" w:rsidP="006C12A0">
      <w:pPr>
        <w:numPr>
          <w:ilvl w:val="2"/>
          <w:numId w:val="5"/>
        </w:numPr>
        <w:spacing w:after="13" w:line="266" w:lineRule="auto"/>
        <w:ind w:right="91"/>
        <w:jc w:val="both"/>
        <w:rPr>
          <w:rFonts w:cs="Calibri"/>
          <w:sz w:val="20"/>
          <w:szCs w:val="20"/>
        </w:rPr>
      </w:pPr>
      <w:r>
        <w:rPr>
          <w:rFonts w:eastAsia="Arial" w:cs="Calibri"/>
          <w:sz w:val="20"/>
          <w:szCs w:val="20"/>
        </w:rPr>
        <w:t>wykonawca</w:t>
      </w:r>
      <w:r w:rsidR="00E61222" w:rsidRPr="00804266">
        <w:rPr>
          <w:rFonts w:eastAsia="Arial" w:cs="Calibri"/>
          <w:sz w:val="20"/>
          <w:szCs w:val="20"/>
        </w:rPr>
        <w:t xml:space="preserve"> będzie magazynował odpady wytworzone w ramach świadczenia usług w sposób uporządkowan</w:t>
      </w:r>
      <w:r w:rsidR="00E61222">
        <w:rPr>
          <w:rFonts w:eastAsia="Arial" w:cs="Calibri"/>
          <w:sz w:val="20"/>
          <w:szCs w:val="20"/>
        </w:rPr>
        <w:t>y</w:t>
      </w:r>
      <w:r w:rsidR="00AB2963">
        <w:rPr>
          <w:rFonts w:eastAsia="Arial" w:cs="Calibri"/>
          <w:sz w:val="20"/>
          <w:szCs w:val="20"/>
        </w:rPr>
        <w:t>,</w:t>
      </w:r>
    </w:p>
    <w:p w14:paraId="0A60E1EE" w14:textId="77777777" w:rsidR="008A194B" w:rsidRPr="00A234D6" w:rsidRDefault="00AB2963" w:rsidP="006C12A0">
      <w:pPr>
        <w:numPr>
          <w:ilvl w:val="2"/>
          <w:numId w:val="5"/>
        </w:numPr>
        <w:spacing w:after="13" w:line="266" w:lineRule="auto"/>
        <w:ind w:right="91"/>
        <w:jc w:val="both"/>
        <w:rPr>
          <w:rFonts w:cs="Calibri"/>
          <w:color w:val="auto"/>
          <w:sz w:val="20"/>
          <w:szCs w:val="20"/>
        </w:rPr>
      </w:pPr>
      <w:r w:rsidRPr="00A234D6">
        <w:rPr>
          <w:rFonts w:cs="Calibri"/>
          <w:color w:val="auto"/>
          <w:sz w:val="20"/>
          <w:szCs w:val="20"/>
        </w:rPr>
        <w:t>z</w:t>
      </w:r>
      <w:r w:rsidRPr="00A234D6">
        <w:rPr>
          <w:rFonts w:eastAsia="Arial" w:cs="Calibri"/>
          <w:color w:val="auto"/>
          <w:sz w:val="20"/>
          <w:szCs w:val="20"/>
        </w:rPr>
        <w:t>arządzanie instalacją PV zgodnie z obowiązującymi przepisami, normami i standardami branżowymi, w tym w szczególności zgodne ze standardem</w:t>
      </w:r>
      <w:r w:rsidR="008A194B" w:rsidRPr="00A234D6">
        <w:rPr>
          <w:rFonts w:eastAsia="Arial" w:cs="Calibri"/>
          <w:color w:val="auto"/>
          <w:sz w:val="20"/>
          <w:szCs w:val="20"/>
        </w:rPr>
        <w:t xml:space="preserve"> IEC 62446-1:2016 obejmującym </w:t>
      </w:r>
      <w:r w:rsidR="008A194B" w:rsidRPr="00A234D6">
        <w:rPr>
          <w:rFonts w:cs="Calibri"/>
          <w:color w:val="auto"/>
          <w:sz w:val="20"/>
          <w:szCs w:val="20"/>
        </w:rPr>
        <w:t>wymagania dotyczące dokumentacji, testowania i konserwacji systemów fotowoltaicznych (PV) w zakresie:</w:t>
      </w:r>
    </w:p>
    <w:p w14:paraId="41C826A0" w14:textId="77777777" w:rsidR="008A194B" w:rsidRPr="00A234D6" w:rsidRDefault="008A194B" w:rsidP="006C12A0">
      <w:pPr>
        <w:pStyle w:val="Akapitzlist"/>
        <w:numPr>
          <w:ilvl w:val="0"/>
          <w:numId w:val="46"/>
        </w:numPr>
        <w:spacing w:after="13" w:line="266" w:lineRule="auto"/>
        <w:ind w:right="91"/>
        <w:jc w:val="both"/>
        <w:rPr>
          <w:rFonts w:cs="Calibri"/>
          <w:color w:val="auto"/>
          <w:sz w:val="20"/>
          <w:szCs w:val="20"/>
        </w:rPr>
      </w:pPr>
      <w:r w:rsidRPr="00A234D6">
        <w:rPr>
          <w:rFonts w:cs="Calibri"/>
          <w:color w:val="auto"/>
          <w:sz w:val="20"/>
          <w:szCs w:val="20"/>
        </w:rPr>
        <w:t>Dokumentacja:</w:t>
      </w:r>
    </w:p>
    <w:p w14:paraId="367EA6AF" w14:textId="77777777" w:rsidR="008A194B" w:rsidRPr="00A234D6" w:rsidRDefault="008A194B" w:rsidP="008A194B">
      <w:pPr>
        <w:pStyle w:val="Akapitzlist"/>
        <w:spacing w:after="13" w:line="266" w:lineRule="auto"/>
        <w:ind w:left="1440" w:right="91"/>
        <w:jc w:val="both"/>
        <w:rPr>
          <w:rFonts w:cs="Calibri"/>
          <w:color w:val="auto"/>
          <w:sz w:val="20"/>
          <w:szCs w:val="20"/>
        </w:rPr>
      </w:pPr>
      <w:r w:rsidRPr="00A234D6">
        <w:rPr>
          <w:rFonts w:cs="Calibri"/>
          <w:color w:val="auto"/>
          <w:sz w:val="20"/>
          <w:szCs w:val="20"/>
        </w:rPr>
        <w:t>Informacje i dokumenty, które muszą być przekazane klientowi po instalacji systemu PV.</w:t>
      </w:r>
    </w:p>
    <w:p w14:paraId="33CD6A41" w14:textId="77777777" w:rsidR="008A194B" w:rsidRPr="00A234D6" w:rsidRDefault="008A194B" w:rsidP="008A194B">
      <w:pPr>
        <w:pStyle w:val="Akapitzlist"/>
        <w:spacing w:after="13" w:line="266" w:lineRule="auto"/>
        <w:ind w:left="1440" w:right="91"/>
        <w:jc w:val="both"/>
        <w:rPr>
          <w:rFonts w:cs="Calibri"/>
          <w:color w:val="auto"/>
          <w:sz w:val="20"/>
          <w:szCs w:val="20"/>
        </w:rPr>
      </w:pPr>
      <w:r w:rsidRPr="00A234D6">
        <w:rPr>
          <w:rFonts w:cs="Calibri"/>
          <w:color w:val="auto"/>
          <w:sz w:val="20"/>
          <w:szCs w:val="20"/>
        </w:rPr>
        <w:t>Dokumentacja powinna zawierać szczegóły dotyczące instalacji, schematy elektryczne, instrukcje obsługi i konserwacji.</w:t>
      </w:r>
    </w:p>
    <w:p w14:paraId="6A7221EB" w14:textId="77777777" w:rsidR="008A194B" w:rsidRPr="00A234D6" w:rsidRDefault="008A194B" w:rsidP="006C12A0">
      <w:pPr>
        <w:pStyle w:val="Akapitzlist"/>
        <w:numPr>
          <w:ilvl w:val="0"/>
          <w:numId w:val="46"/>
        </w:numPr>
        <w:spacing w:after="13" w:line="266" w:lineRule="auto"/>
        <w:ind w:right="91"/>
        <w:jc w:val="both"/>
        <w:rPr>
          <w:rFonts w:cs="Calibri"/>
          <w:color w:val="auto"/>
          <w:sz w:val="20"/>
          <w:szCs w:val="20"/>
        </w:rPr>
      </w:pPr>
      <w:r w:rsidRPr="00A234D6">
        <w:rPr>
          <w:rFonts w:cs="Calibri"/>
          <w:color w:val="auto"/>
          <w:sz w:val="20"/>
          <w:szCs w:val="20"/>
        </w:rPr>
        <w:t>Testy i inspekcje:</w:t>
      </w:r>
    </w:p>
    <w:p w14:paraId="378C1A33" w14:textId="77777777" w:rsidR="008A194B" w:rsidRPr="00A234D6" w:rsidRDefault="008A194B" w:rsidP="008A194B">
      <w:pPr>
        <w:pStyle w:val="Akapitzlist"/>
        <w:spacing w:after="13" w:line="266" w:lineRule="auto"/>
        <w:ind w:left="1440" w:right="91"/>
        <w:jc w:val="both"/>
        <w:rPr>
          <w:rFonts w:cs="Calibri"/>
          <w:color w:val="auto"/>
          <w:sz w:val="20"/>
          <w:szCs w:val="20"/>
        </w:rPr>
      </w:pPr>
      <w:r w:rsidRPr="00A234D6">
        <w:rPr>
          <w:rFonts w:cs="Calibri"/>
          <w:color w:val="auto"/>
          <w:sz w:val="20"/>
          <w:szCs w:val="20"/>
        </w:rPr>
        <w:t>Testy uruchomieniowe, które muszą być przeprowadzone w celu weryfikacji bezpiecznej instalacji i poprawnego działania systemu.</w:t>
      </w:r>
    </w:p>
    <w:p w14:paraId="14D5EA9A" w14:textId="77777777" w:rsidR="008A194B" w:rsidRPr="00A234D6" w:rsidRDefault="008A194B" w:rsidP="008A194B">
      <w:pPr>
        <w:pStyle w:val="Akapitzlist"/>
        <w:spacing w:after="13" w:line="266" w:lineRule="auto"/>
        <w:ind w:left="1440" w:right="91"/>
        <w:jc w:val="both"/>
        <w:rPr>
          <w:rFonts w:cs="Calibri"/>
          <w:color w:val="auto"/>
          <w:sz w:val="20"/>
          <w:szCs w:val="20"/>
        </w:rPr>
      </w:pPr>
      <w:r w:rsidRPr="00A234D6">
        <w:rPr>
          <w:rFonts w:cs="Calibri"/>
          <w:color w:val="auto"/>
          <w:sz w:val="20"/>
          <w:szCs w:val="20"/>
        </w:rPr>
        <w:t>Kryteria inspekcji, które muszą być spełnione, aby zapewnić zgodność z normami bezpieczeństwa.</w:t>
      </w:r>
    </w:p>
    <w:p w14:paraId="6D95C1C7" w14:textId="77777777" w:rsidR="008A194B" w:rsidRPr="00A234D6" w:rsidRDefault="008A194B" w:rsidP="006C12A0">
      <w:pPr>
        <w:pStyle w:val="Akapitzlist"/>
        <w:numPr>
          <w:ilvl w:val="0"/>
          <w:numId w:val="46"/>
        </w:numPr>
        <w:spacing w:after="13" w:line="266" w:lineRule="auto"/>
        <w:ind w:right="91"/>
        <w:jc w:val="both"/>
        <w:rPr>
          <w:rFonts w:cs="Calibri"/>
          <w:color w:val="auto"/>
          <w:sz w:val="20"/>
          <w:szCs w:val="20"/>
        </w:rPr>
      </w:pPr>
      <w:r w:rsidRPr="00A234D6">
        <w:rPr>
          <w:rFonts w:cs="Calibri"/>
          <w:color w:val="auto"/>
          <w:sz w:val="20"/>
          <w:szCs w:val="20"/>
        </w:rPr>
        <w:t>Konserwacja:</w:t>
      </w:r>
    </w:p>
    <w:p w14:paraId="2537D319" w14:textId="77777777" w:rsidR="008A194B" w:rsidRPr="00A234D6" w:rsidRDefault="008A194B" w:rsidP="008A194B">
      <w:pPr>
        <w:pStyle w:val="Akapitzlist"/>
        <w:spacing w:after="13" w:line="266" w:lineRule="auto"/>
        <w:ind w:left="1440" w:right="91"/>
        <w:jc w:val="both"/>
        <w:rPr>
          <w:rFonts w:cs="Calibri"/>
          <w:color w:val="auto"/>
          <w:sz w:val="20"/>
          <w:szCs w:val="20"/>
        </w:rPr>
      </w:pPr>
      <w:r w:rsidRPr="00A234D6">
        <w:rPr>
          <w:rFonts w:cs="Calibri"/>
          <w:color w:val="auto"/>
          <w:sz w:val="20"/>
          <w:szCs w:val="20"/>
        </w:rPr>
        <w:t>Zalecenia dotyczące regularnej konserwacji systemu, aby zapewnić jego niezawodne działanie.</w:t>
      </w:r>
    </w:p>
    <w:p w14:paraId="69AA3DD2" w14:textId="77777777" w:rsidR="008A194B" w:rsidRPr="00A234D6" w:rsidRDefault="008A194B" w:rsidP="006C12A0">
      <w:pPr>
        <w:numPr>
          <w:ilvl w:val="2"/>
          <w:numId w:val="5"/>
        </w:numPr>
        <w:spacing w:after="13" w:line="266" w:lineRule="auto"/>
        <w:ind w:right="91"/>
        <w:jc w:val="both"/>
        <w:rPr>
          <w:rFonts w:cs="Calibri"/>
          <w:color w:val="auto"/>
          <w:sz w:val="20"/>
          <w:szCs w:val="20"/>
        </w:rPr>
      </w:pPr>
      <w:r w:rsidRPr="00A234D6">
        <w:rPr>
          <w:rFonts w:cs="Calibri"/>
          <w:color w:val="auto"/>
          <w:sz w:val="20"/>
          <w:szCs w:val="20"/>
        </w:rPr>
        <w:t>Oczekiwany minimalny zakres usług, które świadczyć będzie wykonawca jako zewnętrzny operator zarządzający instalacją fotowoltaiczną (PV) obejmuje w szczególności:</w:t>
      </w:r>
    </w:p>
    <w:p w14:paraId="43129607" w14:textId="77777777" w:rsidR="008A194B" w:rsidRPr="00A234D6" w:rsidRDefault="008A194B" w:rsidP="006C12A0">
      <w:pPr>
        <w:pStyle w:val="Akapitzlist"/>
        <w:numPr>
          <w:ilvl w:val="0"/>
          <w:numId w:val="46"/>
        </w:numPr>
        <w:spacing w:after="13" w:line="266" w:lineRule="auto"/>
        <w:ind w:right="91"/>
        <w:jc w:val="both"/>
        <w:rPr>
          <w:rFonts w:cs="Calibri"/>
          <w:color w:val="auto"/>
          <w:sz w:val="20"/>
          <w:szCs w:val="20"/>
        </w:rPr>
      </w:pPr>
      <w:r w:rsidRPr="00A234D6">
        <w:rPr>
          <w:rFonts w:cs="Calibri"/>
          <w:color w:val="auto"/>
          <w:sz w:val="20"/>
          <w:szCs w:val="20"/>
        </w:rPr>
        <w:t>Monitorowanie i raportowanie:</w:t>
      </w:r>
    </w:p>
    <w:p w14:paraId="3B12643C" w14:textId="77777777" w:rsidR="008A194B" w:rsidRPr="00A234D6" w:rsidRDefault="008A194B" w:rsidP="00FA0D01">
      <w:pPr>
        <w:spacing w:after="13" w:line="266" w:lineRule="auto"/>
        <w:ind w:left="1418" w:right="91"/>
        <w:jc w:val="both"/>
        <w:rPr>
          <w:rFonts w:cs="Calibri"/>
          <w:color w:val="auto"/>
          <w:sz w:val="20"/>
          <w:szCs w:val="20"/>
        </w:rPr>
      </w:pPr>
      <w:r w:rsidRPr="00A234D6">
        <w:rPr>
          <w:rFonts w:cs="Calibri"/>
          <w:color w:val="auto"/>
          <w:sz w:val="20"/>
          <w:szCs w:val="20"/>
        </w:rPr>
        <w:t>Ciągłe monitorowanie wydajności instalacji PV.</w:t>
      </w:r>
    </w:p>
    <w:p w14:paraId="4B9C1588" w14:textId="77777777" w:rsidR="008A194B" w:rsidRPr="00A234D6" w:rsidRDefault="008A194B" w:rsidP="00FA0D01">
      <w:pPr>
        <w:spacing w:after="13" w:line="266" w:lineRule="auto"/>
        <w:ind w:left="1418" w:right="91"/>
        <w:jc w:val="both"/>
        <w:rPr>
          <w:rFonts w:cs="Calibri"/>
          <w:color w:val="auto"/>
          <w:sz w:val="20"/>
          <w:szCs w:val="20"/>
        </w:rPr>
      </w:pPr>
      <w:r w:rsidRPr="00A234D6">
        <w:rPr>
          <w:rFonts w:cs="Calibri"/>
          <w:color w:val="auto"/>
          <w:sz w:val="20"/>
          <w:szCs w:val="20"/>
        </w:rPr>
        <w:t>Regularne raportowanie wyników, w tym produkcji energii, zużycia i ewentualnych awarii.</w:t>
      </w:r>
    </w:p>
    <w:p w14:paraId="3DF2E40A" w14:textId="77777777" w:rsidR="008A194B" w:rsidRPr="00A234D6" w:rsidRDefault="008A194B" w:rsidP="00FA0D01">
      <w:pPr>
        <w:spacing w:after="13" w:line="266" w:lineRule="auto"/>
        <w:ind w:left="1418" w:right="91"/>
        <w:jc w:val="both"/>
        <w:rPr>
          <w:rFonts w:cs="Calibri"/>
          <w:color w:val="auto"/>
          <w:sz w:val="20"/>
          <w:szCs w:val="20"/>
        </w:rPr>
      </w:pPr>
      <w:r w:rsidRPr="00A234D6">
        <w:rPr>
          <w:rFonts w:cs="Calibri"/>
          <w:color w:val="auto"/>
          <w:sz w:val="20"/>
          <w:szCs w:val="20"/>
        </w:rPr>
        <w:t>Generowanie miesięcznych i rocznych raportów wydajności.</w:t>
      </w:r>
    </w:p>
    <w:p w14:paraId="2A23211C" w14:textId="77777777" w:rsidR="008A194B" w:rsidRPr="00A234D6" w:rsidRDefault="008A194B" w:rsidP="006C12A0">
      <w:pPr>
        <w:pStyle w:val="Akapitzlist"/>
        <w:numPr>
          <w:ilvl w:val="0"/>
          <w:numId w:val="46"/>
        </w:numPr>
        <w:spacing w:after="13" w:line="266" w:lineRule="auto"/>
        <w:ind w:right="91"/>
        <w:jc w:val="both"/>
        <w:rPr>
          <w:rFonts w:cs="Calibri"/>
          <w:color w:val="auto"/>
          <w:sz w:val="20"/>
          <w:szCs w:val="20"/>
        </w:rPr>
      </w:pPr>
      <w:r w:rsidRPr="00A234D6">
        <w:rPr>
          <w:rFonts w:cs="Calibri"/>
          <w:color w:val="auto"/>
          <w:sz w:val="20"/>
          <w:szCs w:val="20"/>
        </w:rPr>
        <w:t>Diagnostyka i konserwacja:</w:t>
      </w:r>
    </w:p>
    <w:p w14:paraId="20BA01F8" w14:textId="77777777" w:rsidR="008A194B" w:rsidRPr="00A234D6" w:rsidRDefault="008A194B" w:rsidP="00FA0D01">
      <w:pPr>
        <w:spacing w:after="13" w:line="266" w:lineRule="auto"/>
        <w:ind w:left="1418" w:right="91"/>
        <w:jc w:val="both"/>
        <w:rPr>
          <w:rFonts w:cs="Calibri"/>
          <w:color w:val="auto"/>
          <w:sz w:val="20"/>
          <w:szCs w:val="20"/>
        </w:rPr>
      </w:pPr>
      <w:r w:rsidRPr="00A234D6">
        <w:rPr>
          <w:rFonts w:cs="Calibri"/>
          <w:color w:val="auto"/>
          <w:sz w:val="20"/>
          <w:szCs w:val="20"/>
        </w:rPr>
        <w:t>Przeprowadzanie regularnych przeglądów technicznych.</w:t>
      </w:r>
    </w:p>
    <w:p w14:paraId="1AEA55EC" w14:textId="77777777" w:rsidR="008A194B" w:rsidRPr="00A234D6" w:rsidRDefault="008A194B" w:rsidP="00FA0D01">
      <w:pPr>
        <w:spacing w:after="13" w:line="266" w:lineRule="auto"/>
        <w:ind w:left="1418" w:right="91"/>
        <w:jc w:val="both"/>
        <w:rPr>
          <w:rFonts w:cs="Calibri"/>
          <w:color w:val="auto"/>
          <w:sz w:val="20"/>
          <w:szCs w:val="20"/>
        </w:rPr>
      </w:pPr>
      <w:r w:rsidRPr="00A234D6">
        <w:rPr>
          <w:rFonts w:cs="Calibri"/>
          <w:color w:val="auto"/>
          <w:sz w:val="20"/>
          <w:szCs w:val="20"/>
        </w:rPr>
        <w:t>Wykrywanie i naprawa usterek.</w:t>
      </w:r>
    </w:p>
    <w:p w14:paraId="2AEEF582" w14:textId="77777777" w:rsidR="008A194B" w:rsidRPr="00A234D6" w:rsidRDefault="008A194B" w:rsidP="00FA0D01">
      <w:pPr>
        <w:spacing w:after="13" w:line="266" w:lineRule="auto"/>
        <w:ind w:left="1418" w:right="91"/>
        <w:jc w:val="both"/>
        <w:rPr>
          <w:rFonts w:cs="Calibri"/>
          <w:color w:val="auto"/>
          <w:sz w:val="20"/>
          <w:szCs w:val="20"/>
        </w:rPr>
      </w:pPr>
      <w:r w:rsidRPr="00A234D6">
        <w:rPr>
          <w:rFonts w:cs="Calibri"/>
          <w:color w:val="auto"/>
          <w:sz w:val="20"/>
          <w:szCs w:val="20"/>
        </w:rPr>
        <w:t>Czyszczenie paneli fotowoltaicznych, aby zapewnić maksymalną wydajność.</w:t>
      </w:r>
    </w:p>
    <w:p w14:paraId="2C4D4D9A" w14:textId="77777777" w:rsidR="008A194B" w:rsidRPr="00A234D6" w:rsidRDefault="008A194B" w:rsidP="006C12A0">
      <w:pPr>
        <w:pStyle w:val="Akapitzlist"/>
        <w:numPr>
          <w:ilvl w:val="0"/>
          <w:numId w:val="46"/>
        </w:numPr>
        <w:spacing w:after="13" w:line="266" w:lineRule="auto"/>
        <w:ind w:right="91"/>
        <w:jc w:val="both"/>
        <w:rPr>
          <w:rFonts w:cs="Calibri"/>
          <w:color w:val="auto"/>
          <w:sz w:val="20"/>
          <w:szCs w:val="20"/>
        </w:rPr>
      </w:pPr>
      <w:r w:rsidRPr="00A234D6">
        <w:rPr>
          <w:rFonts w:cs="Calibri"/>
          <w:color w:val="auto"/>
          <w:sz w:val="20"/>
          <w:szCs w:val="20"/>
        </w:rPr>
        <w:t>Optymalizacja wydajności:</w:t>
      </w:r>
    </w:p>
    <w:p w14:paraId="2CA6CA77" w14:textId="77777777" w:rsidR="008A194B" w:rsidRPr="00A234D6" w:rsidRDefault="008A194B" w:rsidP="00FA0D01">
      <w:pPr>
        <w:spacing w:after="13" w:line="266" w:lineRule="auto"/>
        <w:ind w:left="1418" w:right="91"/>
        <w:jc w:val="both"/>
        <w:rPr>
          <w:rFonts w:cs="Calibri"/>
          <w:color w:val="auto"/>
          <w:sz w:val="20"/>
          <w:szCs w:val="20"/>
        </w:rPr>
      </w:pPr>
      <w:r w:rsidRPr="00A234D6">
        <w:rPr>
          <w:rFonts w:cs="Calibri"/>
          <w:color w:val="auto"/>
          <w:sz w:val="20"/>
          <w:szCs w:val="20"/>
        </w:rPr>
        <w:t>Analiza danych w celu optymalizacji pracy instalacji.</w:t>
      </w:r>
    </w:p>
    <w:p w14:paraId="15B1EF94" w14:textId="77777777" w:rsidR="008A194B" w:rsidRPr="00A234D6" w:rsidRDefault="008A194B" w:rsidP="00FA0D01">
      <w:pPr>
        <w:spacing w:after="13" w:line="266" w:lineRule="auto"/>
        <w:ind w:left="1418" w:right="91"/>
        <w:jc w:val="both"/>
        <w:rPr>
          <w:rFonts w:cs="Calibri"/>
          <w:color w:val="auto"/>
          <w:sz w:val="20"/>
          <w:szCs w:val="20"/>
        </w:rPr>
      </w:pPr>
      <w:r w:rsidRPr="00A234D6">
        <w:rPr>
          <w:rFonts w:cs="Calibri"/>
          <w:color w:val="auto"/>
          <w:sz w:val="20"/>
          <w:szCs w:val="20"/>
        </w:rPr>
        <w:t>Wdrażanie rozwiązań zwiększających efektywność energetyczną.</w:t>
      </w:r>
    </w:p>
    <w:p w14:paraId="6640CB04" w14:textId="77777777" w:rsidR="008A194B" w:rsidRPr="00A234D6" w:rsidRDefault="008A194B" w:rsidP="00FA0D01">
      <w:pPr>
        <w:spacing w:after="13" w:line="266" w:lineRule="auto"/>
        <w:ind w:left="1418" w:right="91"/>
        <w:jc w:val="both"/>
        <w:rPr>
          <w:rFonts w:cs="Calibri"/>
          <w:color w:val="auto"/>
          <w:sz w:val="20"/>
          <w:szCs w:val="20"/>
        </w:rPr>
      </w:pPr>
      <w:r w:rsidRPr="00A234D6">
        <w:rPr>
          <w:rFonts w:cs="Calibri"/>
          <w:color w:val="auto"/>
          <w:sz w:val="20"/>
          <w:szCs w:val="20"/>
        </w:rPr>
        <w:t>Doradztwo w zakresie modernizacji i rozbudowy instalacji.</w:t>
      </w:r>
    </w:p>
    <w:p w14:paraId="5EB958E1" w14:textId="77777777" w:rsidR="008A194B" w:rsidRPr="00A234D6" w:rsidRDefault="008A194B" w:rsidP="006C12A0">
      <w:pPr>
        <w:pStyle w:val="Akapitzlist"/>
        <w:numPr>
          <w:ilvl w:val="0"/>
          <w:numId w:val="46"/>
        </w:numPr>
        <w:spacing w:after="13" w:line="266" w:lineRule="auto"/>
        <w:ind w:right="91"/>
        <w:jc w:val="both"/>
        <w:rPr>
          <w:rFonts w:cs="Calibri"/>
          <w:color w:val="auto"/>
          <w:sz w:val="20"/>
          <w:szCs w:val="20"/>
        </w:rPr>
      </w:pPr>
      <w:bookmarkStart w:id="12" w:name="_Hlk177113274"/>
      <w:r w:rsidRPr="00A234D6">
        <w:rPr>
          <w:rFonts w:cs="Calibri"/>
          <w:color w:val="auto"/>
          <w:sz w:val="20"/>
          <w:szCs w:val="20"/>
        </w:rPr>
        <w:t>Zdalne zarządzanie:</w:t>
      </w:r>
    </w:p>
    <w:p w14:paraId="07939652" w14:textId="77777777" w:rsidR="008A194B" w:rsidRPr="00A234D6" w:rsidRDefault="008A194B" w:rsidP="00FA0D01">
      <w:pPr>
        <w:spacing w:after="13" w:line="266" w:lineRule="auto"/>
        <w:ind w:left="1418" w:right="91"/>
        <w:jc w:val="both"/>
        <w:rPr>
          <w:rFonts w:cs="Calibri"/>
          <w:color w:val="auto"/>
          <w:sz w:val="20"/>
          <w:szCs w:val="20"/>
        </w:rPr>
      </w:pPr>
      <w:r w:rsidRPr="00A234D6">
        <w:rPr>
          <w:rFonts w:cs="Calibri"/>
          <w:color w:val="auto"/>
          <w:sz w:val="20"/>
          <w:szCs w:val="20"/>
        </w:rPr>
        <w:t>Możliwość zdalnego sterowania i monitorowania instalacji.</w:t>
      </w:r>
    </w:p>
    <w:p w14:paraId="43FA6E74" w14:textId="14A91437" w:rsidR="008A194B" w:rsidRPr="00A234D6" w:rsidRDefault="008A194B" w:rsidP="00FA0D01">
      <w:pPr>
        <w:spacing w:after="13" w:line="266" w:lineRule="auto"/>
        <w:ind w:left="1418" w:right="91"/>
        <w:jc w:val="both"/>
        <w:rPr>
          <w:rFonts w:cs="Calibri"/>
          <w:color w:val="auto"/>
          <w:sz w:val="20"/>
          <w:szCs w:val="20"/>
        </w:rPr>
      </w:pPr>
      <w:r w:rsidRPr="00A234D6">
        <w:rPr>
          <w:rFonts w:cs="Calibri"/>
          <w:color w:val="auto"/>
          <w:sz w:val="20"/>
          <w:szCs w:val="20"/>
        </w:rPr>
        <w:t xml:space="preserve">Szybka reakcja na zgłoszenia </w:t>
      </w:r>
      <w:r w:rsidR="007F16DA">
        <w:rPr>
          <w:rFonts w:cs="Calibri"/>
          <w:color w:val="auto"/>
          <w:sz w:val="20"/>
          <w:szCs w:val="20"/>
        </w:rPr>
        <w:t xml:space="preserve">usterek </w:t>
      </w:r>
      <w:r w:rsidRPr="00A234D6">
        <w:rPr>
          <w:rFonts w:cs="Calibri"/>
          <w:color w:val="auto"/>
          <w:sz w:val="20"/>
          <w:szCs w:val="20"/>
        </w:rPr>
        <w:t>i awari</w:t>
      </w:r>
      <w:r w:rsidR="007F16DA">
        <w:rPr>
          <w:rFonts w:cs="Calibri"/>
          <w:color w:val="auto"/>
          <w:sz w:val="20"/>
          <w:szCs w:val="20"/>
        </w:rPr>
        <w:t>i</w:t>
      </w:r>
      <w:r w:rsidR="00FA0D01" w:rsidRPr="00A234D6">
        <w:rPr>
          <w:rFonts w:cs="Calibri"/>
          <w:color w:val="auto"/>
          <w:sz w:val="20"/>
          <w:szCs w:val="20"/>
        </w:rPr>
        <w:t xml:space="preserve"> – czas reakcji od momentu zgłoszenia nie dłuższy niż </w:t>
      </w:r>
      <w:r w:rsidR="004819E9">
        <w:rPr>
          <w:rFonts w:cs="Calibri"/>
          <w:color w:val="auto"/>
          <w:sz w:val="20"/>
          <w:szCs w:val="20"/>
        </w:rPr>
        <w:t>48</w:t>
      </w:r>
      <w:r w:rsidR="00FA0D01" w:rsidRPr="00A234D6">
        <w:rPr>
          <w:rFonts w:cs="Calibri"/>
          <w:color w:val="auto"/>
          <w:sz w:val="20"/>
          <w:szCs w:val="20"/>
        </w:rPr>
        <w:t xml:space="preserve"> godzin</w:t>
      </w:r>
      <w:r w:rsidRPr="00A234D6">
        <w:rPr>
          <w:rFonts w:cs="Calibri"/>
          <w:color w:val="auto"/>
          <w:sz w:val="20"/>
          <w:szCs w:val="20"/>
        </w:rPr>
        <w:t>.</w:t>
      </w:r>
      <w:r w:rsidR="007F16DA">
        <w:rPr>
          <w:rFonts w:cs="Calibri"/>
          <w:color w:val="auto"/>
          <w:sz w:val="20"/>
          <w:szCs w:val="20"/>
        </w:rPr>
        <w:t xml:space="preserve"> Przez czas reakcji rozumie się czas od momentu zgłoszenia do momentu rozpoczęcia usuwania zgłoszonej usterki i awarii </w:t>
      </w:r>
    </w:p>
    <w:p w14:paraId="796C277D" w14:textId="77777777" w:rsidR="008A194B" w:rsidRPr="00A234D6" w:rsidRDefault="008A194B" w:rsidP="00FA0D01">
      <w:pPr>
        <w:spacing w:after="13" w:line="266" w:lineRule="auto"/>
        <w:ind w:left="1418" w:right="91"/>
        <w:jc w:val="both"/>
        <w:rPr>
          <w:rFonts w:cs="Calibri"/>
          <w:color w:val="auto"/>
          <w:sz w:val="20"/>
          <w:szCs w:val="20"/>
        </w:rPr>
      </w:pPr>
      <w:r w:rsidRPr="00A234D6">
        <w:rPr>
          <w:rFonts w:cs="Calibri"/>
          <w:color w:val="auto"/>
          <w:sz w:val="20"/>
          <w:szCs w:val="20"/>
        </w:rPr>
        <w:t>Aktualizacje oprogramowania i systemów zarządzania.</w:t>
      </w:r>
    </w:p>
    <w:bookmarkEnd w:id="12"/>
    <w:p w14:paraId="4533CDF6" w14:textId="77777777" w:rsidR="008A194B" w:rsidRPr="00A234D6" w:rsidRDefault="008A194B" w:rsidP="006C12A0">
      <w:pPr>
        <w:pStyle w:val="Akapitzlist"/>
        <w:numPr>
          <w:ilvl w:val="0"/>
          <w:numId w:val="46"/>
        </w:numPr>
        <w:spacing w:after="13" w:line="266" w:lineRule="auto"/>
        <w:ind w:right="91"/>
        <w:jc w:val="both"/>
        <w:rPr>
          <w:rFonts w:cs="Calibri"/>
          <w:color w:val="auto"/>
          <w:sz w:val="20"/>
          <w:szCs w:val="20"/>
        </w:rPr>
      </w:pPr>
      <w:r w:rsidRPr="00A234D6">
        <w:rPr>
          <w:rFonts w:cs="Calibri"/>
          <w:color w:val="auto"/>
          <w:sz w:val="20"/>
          <w:szCs w:val="20"/>
        </w:rPr>
        <w:t>Wsparcie techniczne:</w:t>
      </w:r>
    </w:p>
    <w:p w14:paraId="6F713167" w14:textId="77777777" w:rsidR="008A194B" w:rsidRPr="00A234D6" w:rsidRDefault="008A194B" w:rsidP="00FA0D01">
      <w:pPr>
        <w:spacing w:after="13" w:line="266" w:lineRule="auto"/>
        <w:ind w:left="720" w:right="91" w:firstLine="698"/>
        <w:jc w:val="both"/>
        <w:rPr>
          <w:rFonts w:cs="Calibri"/>
          <w:color w:val="auto"/>
          <w:sz w:val="20"/>
          <w:szCs w:val="20"/>
        </w:rPr>
      </w:pPr>
      <w:r w:rsidRPr="00A234D6">
        <w:rPr>
          <w:rFonts w:cs="Calibri"/>
          <w:color w:val="auto"/>
          <w:sz w:val="20"/>
          <w:szCs w:val="20"/>
        </w:rPr>
        <w:t>Dostępność wsparcia technicznego dla użytkowników.</w:t>
      </w:r>
    </w:p>
    <w:p w14:paraId="648130DB" w14:textId="77777777" w:rsidR="008A194B" w:rsidRPr="00A234D6" w:rsidRDefault="008A194B" w:rsidP="00FA0D01">
      <w:pPr>
        <w:spacing w:after="13" w:line="266" w:lineRule="auto"/>
        <w:ind w:left="720" w:right="91" w:firstLine="698"/>
        <w:jc w:val="both"/>
        <w:rPr>
          <w:rFonts w:cs="Calibri"/>
          <w:color w:val="auto"/>
          <w:sz w:val="20"/>
          <w:szCs w:val="20"/>
        </w:rPr>
      </w:pPr>
      <w:r w:rsidRPr="00A234D6">
        <w:rPr>
          <w:rFonts w:cs="Calibri"/>
          <w:color w:val="auto"/>
          <w:sz w:val="20"/>
          <w:szCs w:val="20"/>
        </w:rPr>
        <w:lastRenderedPageBreak/>
        <w:t>Szkolenia dla personelu obsługującego instalację.</w:t>
      </w:r>
    </w:p>
    <w:p w14:paraId="4B3C25E3" w14:textId="77777777" w:rsidR="008A194B" w:rsidRPr="00A234D6" w:rsidRDefault="008A194B" w:rsidP="00FA0D01">
      <w:pPr>
        <w:spacing w:after="13" w:line="266" w:lineRule="auto"/>
        <w:ind w:left="720" w:right="91" w:firstLine="698"/>
        <w:jc w:val="both"/>
        <w:rPr>
          <w:rFonts w:cs="Calibri"/>
          <w:color w:val="auto"/>
          <w:sz w:val="20"/>
          <w:szCs w:val="20"/>
        </w:rPr>
      </w:pPr>
      <w:r w:rsidRPr="00A234D6">
        <w:rPr>
          <w:rFonts w:cs="Calibri"/>
          <w:color w:val="auto"/>
          <w:sz w:val="20"/>
          <w:szCs w:val="20"/>
        </w:rPr>
        <w:t>Pomoc w rozwiązywaniu problemów technicznych.</w:t>
      </w:r>
    </w:p>
    <w:p w14:paraId="5D86579F" w14:textId="77777777" w:rsidR="008A194B" w:rsidRPr="00A234D6" w:rsidRDefault="008A194B" w:rsidP="006C12A0">
      <w:pPr>
        <w:pStyle w:val="Akapitzlist"/>
        <w:numPr>
          <w:ilvl w:val="0"/>
          <w:numId w:val="46"/>
        </w:numPr>
        <w:spacing w:after="13" w:line="266" w:lineRule="auto"/>
        <w:ind w:right="91"/>
        <w:jc w:val="both"/>
        <w:rPr>
          <w:rFonts w:cs="Calibri"/>
          <w:color w:val="auto"/>
          <w:sz w:val="20"/>
          <w:szCs w:val="20"/>
        </w:rPr>
      </w:pPr>
      <w:r w:rsidRPr="00A234D6">
        <w:rPr>
          <w:rFonts w:cs="Calibri"/>
          <w:color w:val="auto"/>
          <w:sz w:val="20"/>
          <w:szCs w:val="20"/>
        </w:rPr>
        <w:t>Zgodność z przepisami:</w:t>
      </w:r>
    </w:p>
    <w:p w14:paraId="05DC46A8" w14:textId="77777777" w:rsidR="008A194B" w:rsidRPr="00A234D6" w:rsidRDefault="008A194B" w:rsidP="00FA0D01">
      <w:pPr>
        <w:spacing w:after="13" w:line="266" w:lineRule="auto"/>
        <w:ind w:left="720" w:right="91" w:firstLine="698"/>
        <w:jc w:val="both"/>
        <w:rPr>
          <w:rFonts w:cs="Calibri"/>
          <w:color w:val="auto"/>
          <w:sz w:val="20"/>
          <w:szCs w:val="20"/>
        </w:rPr>
      </w:pPr>
      <w:r w:rsidRPr="00A234D6">
        <w:rPr>
          <w:rFonts w:cs="Calibri"/>
          <w:color w:val="auto"/>
          <w:sz w:val="20"/>
          <w:szCs w:val="20"/>
        </w:rPr>
        <w:t>Zapewnienie zgodności z obowiązującymi przepisami i normami.</w:t>
      </w:r>
    </w:p>
    <w:p w14:paraId="6E8F50FA" w14:textId="77777777" w:rsidR="008A194B" w:rsidRPr="00A234D6" w:rsidRDefault="008A194B" w:rsidP="00FA0D01">
      <w:pPr>
        <w:spacing w:after="13" w:line="266" w:lineRule="auto"/>
        <w:ind w:left="720" w:right="91" w:firstLine="698"/>
        <w:jc w:val="both"/>
        <w:rPr>
          <w:rFonts w:cs="Calibri"/>
          <w:color w:val="auto"/>
          <w:sz w:val="20"/>
          <w:szCs w:val="20"/>
        </w:rPr>
      </w:pPr>
      <w:r w:rsidRPr="00A234D6">
        <w:rPr>
          <w:rFonts w:cs="Calibri"/>
          <w:color w:val="auto"/>
          <w:sz w:val="20"/>
          <w:szCs w:val="20"/>
        </w:rPr>
        <w:t>Aktualizacja dokumentacji technicznej.</w:t>
      </w:r>
    </w:p>
    <w:p w14:paraId="2C860B79" w14:textId="4512045E" w:rsidR="008A194B" w:rsidRPr="00A234D6" w:rsidRDefault="008A194B" w:rsidP="00C610EB">
      <w:pPr>
        <w:spacing w:after="13" w:line="266" w:lineRule="auto"/>
        <w:ind w:left="720" w:right="91" w:firstLine="698"/>
        <w:jc w:val="both"/>
        <w:rPr>
          <w:rFonts w:cs="Calibri"/>
          <w:color w:val="auto"/>
          <w:sz w:val="20"/>
          <w:szCs w:val="20"/>
        </w:rPr>
      </w:pPr>
      <w:r w:rsidRPr="00A234D6">
        <w:rPr>
          <w:rFonts w:cs="Calibri"/>
          <w:color w:val="auto"/>
          <w:sz w:val="20"/>
          <w:szCs w:val="20"/>
        </w:rPr>
        <w:t>Przeprowadzanie audytów zgodności.</w:t>
      </w:r>
    </w:p>
    <w:p w14:paraId="2D72EF69" w14:textId="77777777" w:rsidR="008A194B" w:rsidRPr="00A234D6" w:rsidRDefault="008A194B" w:rsidP="006C12A0">
      <w:pPr>
        <w:pStyle w:val="Akapitzlist"/>
        <w:numPr>
          <w:ilvl w:val="0"/>
          <w:numId w:val="46"/>
        </w:numPr>
        <w:spacing w:after="13" w:line="266" w:lineRule="auto"/>
        <w:ind w:right="91"/>
        <w:jc w:val="both"/>
        <w:rPr>
          <w:rFonts w:cs="Calibri"/>
          <w:color w:val="auto"/>
          <w:sz w:val="20"/>
          <w:szCs w:val="20"/>
        </w:rPr>
      </w:pPr>
      <w:r w:rsidRPr="00A234D6">
        <w:rPr>
          <w:rFonts w:cs="Calibri"/>
          <w:color w:val="auto"/>
          <w:sz w:val="20"/>
          <w:szCs w:val="20"/>
        </w:rPr>
        <w:t>Bezpieczeństwo:</w:t>
      </w:r>
    </w:p>
    <w:p w14:paraId="2D574971" w14:textId="77777777" w:rsidR="008A194B" w:rsidRPr="00A234D6" w:rsidRDefault="008A194B" w:rsidP="00FA0D01">
      <w:pPr>
        <w:spacing w:after="13" w:line="266" w:lineRule="auto"/>
        <w:ind w:left="720" w:right="91" w:firstLine="698"/>
        <w:jc w:val="both"/>
        <w:rPr>
          <w:rFonts w:cs="Calibri"/>
          <w:color w:val="auto"/>
          <w:sz w:val="20"/>
          <w:szCs w:val="20"/>
        </w:rPr>
      </w:pPr>
      <w:r w:rsidRPr="00A234D6">
        <w:rPr>
          <w:rFonts w:cs="Calibri"/>
          <w:color w:val="auto"/>
          <w:sz w:val="20"/>
          <w:szCs w:val="20"/>
        </w:rPr>
        <w:t>Zapewnienie bezpiecznej eksploatacji instalacji.</w:t>
      </w:r>
    </w:p>
    <w:p w14:paraId="08A933AB" w14:textId="77777777" w:rsidR="008A194B" w:rsidRPr="00A234D6" w:rsidRDefault="008A194B" w:rsidP="00FA0D01">
      <w:pPr>
        <w:spacing w:after="13" w:line="266" w:lineRule="auto"/>
        <w:ind w:left="720" w:right="91" w:firstLine="698"/>
        <w:jc w:val="both"/>
        <w:rPr>
          <w:rFonts w:cs="Calibri"/>
          <w:color w:val="auto"/>
          <w:sz w:val="20"/>
          <w:szCs w:val="20"/>
        </w:rPr>
      </w:pPr>
      <w:r w:rsidRPr="00A234D6">
        <w:rPr>
          <w:rFonts w:cs="Calibri"/>
          <w:color w:val="auto"/>
          <w:sz w:val="20"/>
          <w:szCs w:val="20"/>
        </w:rPr>
        <w:t>Przestrzeganie zasad BHP.</w:t>
      </w:r>
    </w:p>
    <w:p w14:paraId="5E2FE2C3" w14:textId="77777777" w:rsidR="008A194B" w:rsidRPr="00A234D6" w:rsidRDefault="008A194B" w:rsidP="00742DA3">
      <w:pPr>
        <w:spacing w:after="13" w:line="266" w:lineRule="auto"/>
        <w:ind w:left="720" w:right="91" w:firstLine="698"/>
        <w:jc w:val="both"/>
        <w:rPr>
          <w:rFonts w:cs="Calibri"/>
          <w:color w:val="auto"/>
          <w:sz w:val="20"/>
          <w:szCs w:val="20"/>
        </w:rPr>
      </w:pPr>
      <w:r w:rsidRPr="00A234D6">
        <w:rPr>
          <w:rFonts w:cs="Calibri"/>
          <w:color w:val="auto"/>
          <w:sz w:val="20"/>
          <w:szCs w:val="20"/>
        </w:rPr>
        <w:t>Szkolenia z zakresu bezpieczeństwa dla personelu.</w:t>
      </w:r>
    </w:p>
    <w:p w14:paraId="6E1B4328" w14:textId="77777777" w:rsidR="007F6849" w:rsidRPr="00742DA3" w:rsidRDefault="007F6849" w:rsidP="00742DA3">
      <w:pPr>
        <w:spacing w:after="13" w:line="266" w:lineRule="auto"/>
        <w:ind w:left="720" w:right="91" w:firstLine="698"/>
        <w:jc w:val="both"/>
        <w:rPr>
          <w:rFonts w:cs="Calibri"/>
          <w:color w:val="auto"/>
          <w:sz w:val="20"/>
          <w:szCs w:val="20"/>
        </w:rPr>
      </w:pPr>
    </w:p>
    <w:p w14:paraId="26EC3A16" w14:textId="77777777" w:rsidR="00D03D41" w:rsidRPr="00F92835" w:rsidRDefault="007E2B67" w:rsidP="006C12A0">
      <w:pPr>
        <w:numPr>
          <w:ilvl w:val="1"/>
          <w:numId w:val="3"/>
        </w:numPr>
        <w:spacing w:after="0" w:line="266" w:lineRule="auto"/>
        <w:ind w:right="91"/>
        <w:jc w:val="both"/>
        <w:rPr>
          <w:rFonts w:cs="Calibri"/>
          <w:b/>
          <w:bCs/>
          <w:sz w:val="20"/>
          <w:szCs w:val="20"/>
        </w:rPr>
      </w:pPr>
      <w:r w:rsidRPr="00F92835">
        <w:rPr>
          <w:rFonts w:cs="Calibri"/>
          <w:b/>
          <w:bCs/>
          <w:sz w:val="20"/>
          <w:szCs w:val="20"/>
        </w:rPr>
        <w:t>B</w:t>
      </w:r>
      <w:r w:rsidR="00322EF2">
        <w:rPr>
          <w:rFonts w:cs="Calibri"/>
          <w:b/>
          <w:bCs/>
          <w:sz w:val="20"/>
          <w:szCs w:val="20"/>
        </w:rPr>
        <w:t xml:space="preserve">ezpieczeństwo i </w:t>
      </w:r>
      <w:r w:rsidR="00322EF2" w:rsidRPr="00F92835">
        <w:rPr>
          <w:rFonts w:cs="Calibri"/>
          <w:b/>
          <w:bCs/>
          <w:sz w:val="20"/>
          <w:szCs w:val="20"/>
        </w:rPr>
        <w:t>H</w:t>
      </w:r>
      <w:r w:rsidR="00322EF2">
        <w:rPr>
          <w:rFonts w:cs="Calibri"/>
          <w:b/>
          <w:bCs/>
          <w:sz w:val="20"/>
          <w:szCs w:val="20"/>
        </w:rPr>
        <w:t xml:space="preserve">igiena </w:t>
      </w:r>
      <w:r w:rsidRPr="00F92835">
        <w:rPr>
          <w:rFonts w:cs="Calibri"/>
          <w:b/>
          <w:bCs/>
          <w:sz w:val="20"/>
          <w:szCs w:val="20"/>
        </w:rPr>
        <w:t>P</w:t>
      </w:r>
      <w:r w:rsidR="00322EF2">
        <w:rPr>
          <w:rFonts w:cs="Calibri"/>
          <w:b/>
          <w:bCs/>
          <w:sz w:val="20"/>
          <w:szCs w:val="20"/>
        </w:rPr>
        <w:t>racy</w:t>
      </w:r>
    </w:p>
    <w:p w14:paraId="4F7D2ED7" w14:textId="77777777" w:rsidR="00A76A33" w:rsidRPr="00A234D6" w:rsidRDefault="00A76A33" w:rsidP="00D03D41">
      <w:pPr>
        <w:spacing w:after="0" w:line="266" w:lineRule="auto"/>
        <w:ind w:right="91"/>
        <w:jc w:val="both"/>
        <w:rPr>
          <w:rFonts w:eastAsia="Arial" w:cs="Calibri"/>
          <w:color w:val="auto"/>
          <w:sz w:val="20"/>
          <w:szCs w:val="20"/>
        </w:rPr>
      </w:pPr>
      <w:r w:rsidRPr="00A234D6">
        <w:rPr>
          <w:rFonts w:eastAsia="Arial" w:cs="Calibri"/>
          <w:color w:val="auto"/>
          <w:sz w:val="20"/>
          <w:szCs w:val="20"/>
        </w:rPr>
        <w:t>Wykonawca zobowiązany jest zapewnić środki zapobiegające niebezpieczeństwom.</w:t>
      </w:r>
    </w:p>
    <w:p w14:paraId="107AC793" w14:textId="06D0B1FF" w:rsidR="00A76A33" w:rsidRPr="00A234D6" w:rsidRDefault="00A76A33" w:rsidP="006C12A0">
      <w:pPr>
        <w:pStyle w:val="Akapitzlist"/>
        <w:numPr>
          <w:ilvl w:val="0"/>
          <w:numId w:val="50"/>
        </w:numPr>
        <w:spacing w:after="0" w:line="266" w:lineRule="auto"/>
        <w:ind w:right="91"/>
        <w:jc w:val="both"/>
        <w:rPr>
          <w:rFonts w:eastAsia="Arial" w:cs="Calibri"/>
          <w:color w:val="auto"/>
          <w:sz w:val="20"/>
          <w:szCs w:val="20"/>
        </w:rPr>
      </w:pPr>
      <w:r w:rsidRPr="00A234D6">
        <w:rPr>
          <w:rFonts w:eastAsia="Arial" w:cs="Calibri"/>
          <w:color w:val="auto"/>
          <w:sz w:val="20"/>
          <w:szCs w:val="20"/>
        </w:rPr>
        <w:t>Środki ochrony osobistej tak</w:t>
      </w:r>
      <w:r w:rsidR="007F16DA">
        <w:rPr>
          <w:rFonts w:eastAsia="Arial" w:cs="Calibri"/>
          <w:color w:val="auto"/>
          <w:sz w:val="20"/>
          <w:szCs w:val="20"/>
        </w:rPr>
        <w:t>ie</w:t>
      </w:r>
      <w:r w:rsidRPr="00A234D6">
        <w:rPr>
          <w:rFonts w:eastAsia="Arial" w:cs="Calibri"/>
          <w:color w:val="auto"/>
          <w:sz w:val="20"/>
          <w:szCs w:val="20"/>
        </w:rPr>
        <w:t xml:space="preserve"> jak kaski, rękawice ochronne itp.,</w:t>
      </w:r>
    </w:p>
    <w:p w14:paraId="5147013B" w14:textId="77777777" w:rsidR="00A76A33" w:rsidRPr="00A234D6" w:rsidRDefault="00A76A33" w:rsidP="006C12A0">
      <w:pPr>
        <w:pStyle w:val="Akapitzlist"/>
        <w:numPr>
          <w:ilvl w:val="0"/>
          <w:numId w:val="50"/>
        </w:numPr>
        <w:spacing w:after="0" w:line="266" w:lineRule="auto"/>
        <w:ind w:right="91"/>
        <w:jc w:val="both"/>
        <w:rPr>
          <w:rFonts w:eastAsia="Arial" w:cs="Calibri"/>
          <w:color w:val="auto"/>
          <w:sz w:val="20"/>
          <w:szCs w:val="20"/>
        </w:rPr>
      </w:pPr>
      <w:r w:rsidRPr="00A234D6">
        <w:rPr>
          <w:rFonts w:eastAsia="Arial" w:cs="Calibri"/>
          <w:color w:val="auto"/>
          <w:sz w:val="20"/>
          <w:szCs w:val="20"/>
        </w:rPr>
        <w:t>Środki techniczne takie jak ogrodzenia, bariery, podesty, itp.</w:t>
      </w:r>
    </w:p>
    <w:p w14:paraId="2C07226E" w14:textId="77777777" w:rsidR="00A76A33" w:rsidRPr="00A234D6" w:rsidRDefault="00A76A33" w:rsidP="006C12A0">
      <w:pPr>
        <w:pStyle w:val="Akapitzlist"/>
        <w:numPr>
          <w:ilvl w:val="0"/>
          <w:numId w:val="50"/>
        </w:numPr>
        <w:spacing w:after="0" w:line="266" w:lineRule="auto"/>
        <w:ind w:right="91"/>
        <w:jc w:val="both"/>
        <w:rPr>
          <w:rFonts w:eastAsia="Arial" w:cs="Calibri"/>
          <w:color w:val="auto"/>
          <w:sz w:val="20"/>
          <w:szCs w:val="20"/>
        </w:rPr>
      </w:pPr>
      <w:r w:rsidRPr="00A234D6">
        <w:rPr>
          <w:rFonts w:eastAsia="Arial" w:cs="Calibri"/>
          <w:color w:val="auto"/>
          <w:sz w:val="20"/>
          <w:szCs w:val="20"/>
        </w:rPr>
        <w:t>Zachowanie bezpiecznej odległości od pracującego sprzętu,</w:t>
      </w:r>
    </w:p>
    <w:p w14:paraId="28C0A251" w14:textId="77777777" w:rsidR="00A76A33" w:rsidRPr="00A234D6" w:rsidRDefault="00F92835" w:rsidP="006C12A0">
      <w:pPr>
        <w:pStyle w:val="Akapitzlist"/>
        <w:numPr>
          <w:ilvl w:val="0"/>
          <w:numId w:val="50"/>
        </w:numPr>
        <w:spacing w:after="0" w:line="266" w:lineRule="auto"/>
        <w:ind w:right="91"/>
        <w:jc w:val="both"/>
        <w:rPr>
          <w:rFonts w:eastAsia="Arial" w:cs="Calibri"/>
          <w:color w:val="auto"/>
          <w:sz w:val="20"/>
          <w:szCs w:val="20"/>
        </w:rPr>
      </w:pPr>
      <w:r w:rsidRPr="00A234D6">
        <w:rPr>
          <w:rFonts w:eastAsia="Arial" w:cs="Calibri"/>
          <w:color w:val="auto"/>
          <w:sz w:val="20"/>
          <w:szCs w:val="20"/>
        </w:rPr>
        <w:t>Wyznaczenie stref niebezpiecznych,</w:t>
      </w:r>
    </w:p>
    <w:p w14:paraId="011FB46D" w14:textId="77777777" w:rsidR="00F92835" w:rsidRPr="00A234D6" w:rsidRDefault="00F92835" w:rsidP="006C12A0">
      <w:pPr>
        <w:pStyle w:val="Akapitzlist"/>
        <w:numPr>
          <w:ilvl w:val="0"/>
          <w:numId w:val="50"/>
        </w:numPr>
        <w:spacing w:after="0" w:line="266" w:lineRule="auto"/>
        <w:ind w:right="91"/>
        <w:jc w:val="both"/>
        <w:rPr>
          <w:rFonts w:eastAsia="Arial" w:cs="Calibri"/>
          <w:color w:val="auto"/>
          <w:sz w:val="20"/>
          <w:szCs w:val="20"/>
        </w:rPr>
      </w:pPr>
      <w:r w:rsidRPr="00A234D6">
        <w:rPr>
          <w:rFonts w:eastAsia="Arial" w:cs="Calibri"/>
          <w:color w:val="auto"/>
          <w:sz w:val="20"/>
          <w:szCs w:val="20"/>
        </w:rPr>
        <w:t>Wyznaczenie dróg komunikacyjnych,</w:t>
      </w:r>
    </w:p>
    <w:p w14:paraId="38597983" w14:textId="53D7C04C" w:rsidR="00F92835" w:rsidRPr="00A234D6" w:rsidRDefault="00F92835" w:rsidP="006C12A0">
      <w:pPr>
        <w:pStyle w:val="Akapitzlist"/>
        <w:numPr>
          <w:ilvl w:val="0"/>
          <w:numId w:val="50"/>
        </w:numPr>
        <w:spacing w:after="0" w:line="266" w:lineRule="auto"/>
        <w:ind w:right="91"/>
        <w:jc w:val="both"/>
        <w:rPr>
          <w:rFonts w:eastAsia="Arial" w:cs="Calibri"/>
          <w:color w:val="auto"/>
          <w:sz w:val="20"/>
          <w:szCs w:val="20"/>
        </w:rPr>
      </w:pPr>
      <w:r w:rsidRPr="00A234D6">
        <w:rPr>
          <w:rFonts w:eastAsia="Arial" w:cs="Calibri"/>
          <w:color w:val="auto"/>
          <w:sz w:val="20"/>
          <w:szCs w:val="20"/>
        </w:rPr>
        <w:t xml:space="preserve">Praca na sieci wyłącznie po dopuszczeniu przez pracowników </w:t>
      </w:r>
      <w:r w:rsidR="007F16DA">
        <w:rPr>
          <w:rFonts w:eastAsia="Arial" w:cs="Calibri"/>
          <w:color w:val="auto"/>
          <w:sz w:val="20"/>
          <w:szCs w:val="20"/>
        </w:rPr>
        <w:t>ESV</w:t>
      </w:r>
      <w:r w:rsidRPr="00A234D6">
        <w:rPr>
          <w:rFonts w:eastAsia="Arial" w:cs="Calibri"/>
          <w:color w:val="auto"/>
          <w:sz w:val="20"/>
          <w:szCs w:val="20"/>
        </w:rPr>
        <w:t xml:space="preserve"> Wisłosan</w:t>
      </w:r>
      <w:r w:rsidR="007F16DA">
        <w:rPr>
          <w:rFonts w:eastAsia="Arial" w:cs="Calibri"/>
          <w:color w:val="auto"/>
          <w:sz w:val="20"/>
          <w:szCs w:val="20"/>
        </w:rPr>
        <w:t xml:space="preserve"> Sp. z o.o.</w:t>
      </w:r>
      <w:r w:rsidRPr="00A234D6">
        <w:rPr>
          <w:rFonts w:eastAsia="Arial" w:cs="Calibri"/>
          <w:color w:val="auto"/>
          <w:sz w:val="20"/>
          <w:szCs w:val="20"/>
        </w:rPr>
        <w:t>,</w:t>
      </w:r>
    </w:p>
    <w:p w14:paraId="5B976E1B" w14:textId="77777777" w:rsidR="00F92835" w:rsidRPr="00A234D6" w:rsidRDefault="00F92835" w:rsidP="006C12A0">
      <w:pPr>
        <w:pStyle w:val="Akapitzlist"/>
        <w:numPr>
          <w:ilvl w:val="0"/>
          <w:numId w:val="50"/>
        </w:numPr>
        <w:spacing w:after="0" w:line="266" w:lineRule="auto"/>
        <w:ind w:right="91"/>
        <w:jc w:val="both"/>
        <w:rPr>
          <w:rFonts w:eastAsia="Arial" w:cs="Calibri"/>
          <w:color w:val="auto"/>
          <w:sz w:val="20"/>
          <w:szCs w:val="20"/>
        </w:rPr>
      </w:pPr>
      <w:r w:rsidRPr="00A234D6">
        <w:rPr>
          <w:rFonts w:eastAsia="Arial" w:cs="Calibri"/>
          <w:color w:val="auto"/>
          <w:sz w:val="20"/>
          <w:szCs w:val="20"/>
        </w:rPr>
        <w:t>Praca na sieci wyłącznie na stanowisku pracy wydzielonym, dopuszczonym do pracy i określonym w poleceniu na pracę. Wykonywanie wyłącznie prac wskazanych w poleceniu na pracę.</w:t>
      </w:r>
    </w:p>
    <w:p w14:paraId="5B67ED1B" w14:textId="77777777" w:rsidR="00E61222" w:rsidRPr="00D03D41" w:rsidRDefault="00FA77C0" w:rsidP="00D03D41">
      <w:pPr>
        <w:spacing w:after="0" w:line="266" w:lineRule="auto"/>
        <w:ind w:right="91"/>
        <w:jc w:val="both"/>
        <w:rPr>
          <w:rFonts w:cs="Calibri"/>
          <w:sz w:val="20"/>
          <w:szCs w:val="20"/>
        </w:rPr>
      </w:pPr>
      <w:r w:rsidRPr="00804266">
        <w:rPr>
          <w:rFonts w:eastAsia="Arial" w:cs="Calibri"/>
          <w:sz w:val="20"/>
          <w:szCs w:val="20"/>
        </w:rPr>
        <w:t>Pracownicy wykonawcy muszą być wyposażeni w niezbędne ŚOI</w:t>
      </w:r>
      <w:r>
        <w:rPr>
          <w:rFonts w:eastAsia="Arial" w:cs="Calibri"/>
          <w:sz w:val="20"/>
          <w:szCs w:val="20"/>
        </w:rPr>
        <w:t xml:space="preserve">, </w:t>
      </w:r>
      <w:r w:rsidRPr="00804266">
        <w:rPr>
          <w:rFonts w:eastAsia="Arial" w:cs="Calibri"/>
          <w:sz w:val="20"/>
          <w:szCs w:val="20"/>
        </w:rPr>
        <w:t xml:space="preserve">w tym sprzęt </w:t>
      </w:r>
      <w:r>
        <w:rPr>
          <w:rFonts w:eastAsia="Arial" w:cs="Calibri"/>
          <w:sz w:val="20"/>
          <w:szCs w:val="20"/>
        </w:rPr>
        <w:t xml:space="preserve">uwzględniający specyfikę prac. </w:t>
      </w:r>
      <w:r w:rsidR="007E2B67" w:rsidRPr="00FA77C0">
        <w:rPr>
          <w:rFonts w:eastAsia="Arial" w:cs="Calibri"/>
          <w:sz w:val="20"/>
          <w:szCs w:val="20"/>
        </w:rPr>
        <w:t xml:space="preserve">Wykonawca zobowiązuje się przestrzegać wytycznych zasad BHP zgodnie istniejącymi wymogami na terenie </w:t>
      </w:r>
      <w:r w:rsidR="00742DA3">
        <w:rPr>
          <w:rFonts w:eastAsia="Arial" w:cs="Calibri"/>
          <w:sz w:val="20"/>
          <w:szCs w:val="20"/>
        </w:rPr>
        <w:t>z</w:t>
      </w:r>
      <w:r w:rsidR="00885BA4">
        <w:rPr>
          <w:rFonts w:eastAsia="Arial" w:cs="Calibri"/>
          <w:sz w:val="20"/>
          <w:szCs w:val="20"/>
        </w:rPr>
        <w:t>akładu Zamawiającego.</w:t>
      </w:r>
    </w:p>
    <w:p w14:paraId="3D0002D8" w14:textId="77777777" w:rsidR="00D03D41" w:rsidRPr="00FA77C0" w:rsidRDefault="00D03D41" w:rsidP="00D03D41">
      <w:pPr>
        <w:spacing w:after="0" w:line="266" w:lineRule="auto"/>
        <w:ind w:left="360" w:right="91"/>
        <w:jc w:val="both"/>
        <w:rPr>
          <w:rFonts w:cs="Calibri"/>
          <w:sz w:val="20"/>
          <w:szCs w:val="20"/>
        </w:rPr>
      </w:pPr>
    </w:p>
    <w:p w14:paraId="4479F0BC" w14:textId="77777777" w:rsidR="00D03D41" w:rsidRPr="00F92835" w:rsidRDefault="00FA77C0" w:rsidP="006C12A0">
      <w:pPr>
        <w:numPr>
          <w:ilvl w:val="1"/>
          <w:numId w:val="3"/>
        </w:numPr>
        <w:spacing w:after="0" w:line="266" w:lineRule="auto"/>
        <w:ind w:right="91"/>
        <w:jc w:val="both"/>
        <w:rPr>
          <w:rFonts w:cs="Calibri"/>
          <w:b/>
          <w:bCs/>
          <w:sz w:val="20"/>
          <w:szCs w:val="20"/>
        </w:rPr>
      </w:pPr>
      <w:r>
        <w:rPr>
          <w:rFonts w:cs="Calibri"/>
          <w:sz w:val="20"/>
          <w:szCs w:val="20"/>
        </w:rPr>
        <w:t xml:space="preserve"> </w:t>
      </w:r>
      <w:r w:rsidR="00885BA4" w:rsidRPr="00F92835">
        <w:rPr>
          <w:rFonts w:cs="Calibri"/>
          <w:b/>
          <w:bCs/>
          <w:sz w:val="20"/>
          <w:szCs w:val="20"/>
        </w:rPr>
        <w:t>Zaplecze budowy</w:t>
      </w:r>
    </w:p>
    <w:p w14:paraId="15153517" w14:textId="77777777" w:rsidR="00FA77C0" w:rsidRPr="00D03D41" w:rsidRDefault="00885BA4" w:rsidP="00D03D41">
      <w:pPr>
        <w:spacing w:after="0" w:line="266" w:lineRule="auto"/>
        <w:ind w:right="91"/>
        <w:jc w:val="both"/>
        <w:rPr>
          <w:rFonts w:cs="Calibri"/>
          <w:sz w:val="20"/>
          <w:szCs w:val="20"/>
        </w:rPr>
      </w:pPr>
      <w:r w:rsidRPr="00885BA4">
        <w:rPr>
          <w:rFonts w:eastAsia="Arial" w:cs="Calibri"/>
          <w:sz w:val="20"/>
          <w:szCs w:val="20"/>
        </w:rPr>
        <w:t>Wykonawca zapewni</w:t>
      </w:r>
      <w:r>
        <w:rPr>
          <w:rFonts w:eastAsia="Arial" w:cs="Calibri"/>
          <w:sz w:val="20"/>
          <w:szCs w:val="20"/>
        </w:rPr>
        <w:t xml:space="preserve"> </w:t>
      </w:r>
      <w:r w:rsidRPr="00885BA4">
        <w:rPr>
          <w:rFonts w:eastAsia="Arial" w:cs="Calibri"/>
          <w:sz w:val="20"/>
          <w:szCs w:val="20"/>
        </w:rPr>
        <w:t xml:space="preserve">we własnym zakresie </w:t>
      </w:r>
      <w:r w:rsidR="007E2B67" w:rsidRPr="007E2B67">
        <w:rPr>
          <w:rFonts w:eastAsia="Arial" w:cs="Calibri"/>
          <w:sz w:val="20"/>
          <w:szCs w:val="20"/>
        </w:rPr>
        <w:t>biuro zaplecza budowy, wodę oraz energię elektryczną na cele budowy jak i warunki socjalne i inne przepisane prawem warunki oraz świadczenia dla swoich pracowników w związku z realizacją budowy</w:t>
      </w:r>
      <w:r>
        <w:rPr>
          <w:rFonts w:eastAsia="Arial" w:cs="Calibri"/>
          <w:sz w:val="20"/>
          <w:szCs w:val="20"/>
        </w:rPr>
        <w:t>.</w:t>
      </w:r>
    </w:p>
    <w:p w14:paraId="69A27032" w14:textId="77777777" w:rsidR="00D03D41" w:rsidRPr="00FA77C0" w:rsidRDefault="00D03D41" w:rsidP="00D03D41">
      <w:pPr>
        <w:spacing w:after="0" w:line="266" w:lineRule="auto"/>
        <w:ind w:right="91"/>
        <w:jc w:val="both"/>
        <w:rPr>
          <w:rFonts w:cs="Calibri"/>
          <w:sz w:val="20"/>
          <w:szCs w:val="20"/>
        </w:rPr>
      </w:pPr>
    </w:p>
    <w:p w14:paraId="17B71AE3" w14:textId="77777777" w:rsidR="00D03D41" w:rsidRDefault="00FA77C0" w:rsidP="006C12A0">
      <w:pPr>
        <w:numPr>
          <w:ilvl w:val="1"/>
          <w:numId w:val="3"/>
        </w:numPr>
        <w:spacing w:after="0" w:line="266" w:lineRule="auto"/>
        <w:ind w:right="91"/>
        <w:jc w:val="both"/>
        <w:rPr>
          <w:rFonts w:cs="Calibri"/>
          <w:sz w:val="20"/>
          <w:szCs w:val="20"/>
        </w:rPr>
      </w:pPr>
      <w:r>
        <w:rPr>
          <w:rFonts w:cs="Calibri"/>
          <w:sz w:val="20"/>
          <w:szCs w:val="20"/>
        </w:rPr>
        <w:t xml:space="preserve"> </w:t>
      </w:r>
      <w:r w:rsidRPr="00F92835">
        <w:rPr>
          <w:rFonts w:eastAsia="Arial" w:cs="Calibri"/>
          <w:b/>
          <w:bCs/>
          <w:sz w:val="20"/>
          <w:szCs w:val="20"/>
        </w:rPr>
        <w:t>Składowanie materiałów, miejsce dla pracowników</w:t>
      </w:r>
      <w:r>
        <w:rPr>
          <w:rFonts w:cs="Calibri"/>
          <w:sz w:val="20"/>
          <w:szCs w:val="20"/>
        </w:rPr>
        <w:t xml:space="preserve"> </w:t>
      </w:r>
    </w:p>
    <w:p w14:paraId="668F3F71" w14:textId="69621379" w:rsidR="00FA77C0" w:rsidRPr="00D03D41" w:rsidRDefault="00FA77C0" w:rsidP="00D03D41">
      <w:pPr>
        <w:spacing w:after="0" w:line="266" w:lineRule="auto"/>
        <w:ind w:right="91"/>
        <w:jc w:val="both"/>
        <w:rPr>
          <w:rFonts w:cs="Calibri"/>
          <w:sz w:val="20"/>
          <w:szCs w:val="20"/>
        </w:rPr>
      </w:pPr>
      <w:r w:rsidRPr="00742DA3">
        <w:rPr>
          <w:rFonts w:eastAsia="Arial" w:cs="Calibri"/>
          <w:sz w:val="20"/>
          <w:szCs w:val="20"/>
        </w:rPr>
        <w:t xml:space="preserve">Wykonawca na czas budowy zapewni na własny koszt kontener na materiały instalacyjne oraz, jeśli jest to wymagane, kontener socjalny dla pracowników firmy wykonującej prace. Miejsce posadowienia kontenerów musi zostać uzgodnione z </w:t>
      </w:r>
      <w:r w:rsidR="007F16DA">
        <w:rPr>
          <w:rFonts w:eastAsia="Arial" w:cs="Calibri"/>
          <w:sz w:val="20"/>
          <w:szCs w:val="20"/>
        </w:rPr>
        <w:t>Z</w:t>
      </w:r>
      <w:r w:rsidRPr="00742DA3">
        <w:rPr>
          <w:rFonts w:eastAsia="Arial" w:cs="Calibri"/>
          <w:sz w:val="20"/>
          <w:szCs w:val="20"/>
        </w:rPr>
        <w:t>amawiającym.</w:t>
      </w:r>
      <w:r w:rsidR="007E2B67" w:rsidRPr="007E2B67">
        <w:t xml:space="preserve"> </w:t>
      </w:r>
    </w:p>
    <w:p w14:paraId="2081CF1C" w14:textId="77777777" w:rsidR="00D03D41" w:rsidRPr="00FA77C0" w:rsidRDefault="00D03D41" w:rsidP="00D03D41">
      <w:pPr>
        <w:spacing w:after="0" w:line="266" w:lineRule="auto"/>
        <w:ind w:right="91"/>
        <w:jc w:val="both"/>
        <w:rPr>
          <w:rFonts w:cs="Calibri"/>
          <w:sz w:val="20"/>
          <w:szCs w:val="20"/>
        </w:rPr>
      </w:pPr>
    </w:p>
    <w:p w14:paraId="2EF31EB8" w14:textId="77777777" w:rsidR="00D03D41" w:rsidRPr="00F35825" w:rsidRDefault="00FA77C0" w:rsidP="006C12A0">
      <w:pPr>
        <w:numPr>
          <w:ilvl w:val="1"/>
          <w:numId w:val="3"/>
        </w:numPr>
        <w:spacing w:after="13" w:line="266" w:lineRule="auto"/>
        <w:ind w:right="91"/>
        <w:jc w:val="both"/>
        <w:rPr>
          <w:rFonts w:cs="Calibri"/>
          <w:b/>
          <w:bCs/>
          <w:sz w:val="20"/>
          <w:szCs w:val="20"/>
        </w:rPr>
      </w:pPr>
      <w:r>
        <w:rPr>
          <w:rFonts w:eastAsia="Arial" w:cs="Calibri"/>
          <w:sz w:val="20"/>
          <w:szCs w:val="20"/>
        </w:rPr>
        <w:t xml:space="preserve"> </w:t>
      </w:r>
      <w:r w:rsidR="00D03D41" w:rsidRPr="00F35825">
        <w:rPr>
          <w:rFonts w:eastAsia="Arial" w:cs="Calibri"/>
          <w:b/>
          <w:bCs/>
          <w:sz w:val="20"/>
          <w:szCs w:val="20"/>
        </w:rPr>
        <w:t>Wyłączenia zasilania</w:t>
      </w:r>
    </w:p>
    <w:p w14:paraId="3FEE3F80" w14:textId="65521ED0" w:rsidR="00FA77C0" w:rsidRPr="00A234D6" w:rsidRDefault="00F54265" w:rsidP="00D03D41">
      <w:pPr>
        <w:spacing w:after="13" w:line="266" w:lineRule="auto"/>
        <w:ind w:right="91"/>
        <w:jc w:val="both"/>
        <w:rPr>
          <w:rFonts w:cs="Calibri"/>
          <w:color w:val="auto"/>
          <w:sz w:val="20"/>
          <w:szCs w:val="20"/>
        </w:rPr>
      </w:pPr>
      <w:r w:rsidRPr="00A234D6">
        <w:rPr>
          <w:rFonts w:eastAsia="Arial" w:cs="Calibri"/>
          <w:color w:val="auto"/>
          <w:sz w:val="20"/>
          <w:szCs w:val="20"/>
        </w:rPr>
        <w:t xml:space="preserve">Zakład produkcyjny Zamawiającego funkcjonuje w systemie pracy ciągłej. </w:t>
      </w:r>
      <w:r w:rsidR="008B1B0E" w:rsidRPr="00A234D6">
        <w:rPr>
          <w:rFonts w:eastAsia="Arial" w:cs="Calibri"/>
          <w:color w:val="auto"/>
          <w:sz w:val="20"/>
          <w:szCs w:val="20"/>
        </w:rPr>
        <w:t xml:space="preserve">Szczegółowe informacje na temat ewentualnych zakłóceń w dostawie energii elektrycznej znajdują się w Szczegółowym opis prac, stanowiącym </w:t>
      </w:r>
      <w:r w:rsidR="008B1B0E" w:rsidRPr="00A234D6">
        <w:rPr>
          <w:rFonts w:eastAsia="Arial" w:cs="Calibri"/>
          <w:b/>
          <w:bCs/>
          <w:color w:val="auto"/>
          <w:sz w:val="20"/>
          <w:szCs w:val="20"/>
        </w:rPr>
        <w:t xml:space="preserve">załącznik nr </w:t>
      </w:r>
      <w:r w:rsidR="00431A6B">
        <w:rPr>
          <w:rFonts w:eastAsia="Arial" w:cs="Calibri"/>
          <w:b/>
          <w:bCs/>
          <w:color w:val="auto"/>
          <w:sz w:val="20"/>
          <w:szCs w:val="20"/>
        </w:rPr>
        <w:t>2</w:t>
      </w:r>
      <w:r w:rsidR="008B1B0E" w:rsidRPr="00A234D6">
        <w:rPr>
          <w:rFonts w:eastAsia="Arial" w:cs="Calibri"/>
          <w:color w:val="auto"/>
          <w:sz w:val="20"/>
          <w:szCs w:val="20"/>
        </w:rPr>
        <w:t xml:space="preserve"> do zapytania, w tym w szczególności w dokumencie Projekt techniczny tom I (instalacja PROFUN</w:t>
      </w:r>
      <w:r w:rsidR="00601D91">
        <w:rPr>
          <w:rFonts w:eastAsia="Arial" w:cs="Calibri"/>
          <w:color w:val="auto"/>
          <w:sz w:val="20"/>
          <w:szCs w:val="20"/>
        </w:rPr>
        <w:t>D</w:t>
      </w:r>
      <w:r w:rsidR="008B1B0E" w:rsidRPr="00A234D6">
        <w:rPr>
          <w:rFonts w:eastAsia="Arial" w:cs="Calibri"/>
          <w:color w:val="auto"/>
          <w:sz w:val="20"/>
          <w:szCs w:val="20"/>
        </w:rPr>
        <w:t xml:space="preserve"> 1) i tom II (instalacja PROFUND 2). </w:t>
      </w:r>
    </w:p>
    <w:p w14:paraId="3206F65B" w14:textId="77777777" w:rsidR="00D03D41" w:rsidRPr="00804266" w:rsidRDefault="00D03D41" w:rsidP="00D03D41">
      <w:pPr>
        <w:spacing w:after="13" w:line="266" w:lineRule="auto"/>
        <w:ind w:right="91"/>
        <w:jc w:val="both"/>
        <w:rPr>
          <w:rFonts w:cs="Calibri"/>
          <w:sz w:val="20"/>
          <w:szCs w:val="20"/>
        </w:rPr>
      </w:pPr>
    </w:p>
    <w:p w14:paraId="5025C744" w14:textId="77777777" w:rsidR="00D03D41" w:rsidRPr="007A4E41" w:rsidRDefault="00FA77C0" w:rsidP="006C12A0">
      <w:pPr>
        <w:numPr>
          <w:ilvl w:val="1"/>
          <w:numId w:val="3"/>
        </w:numPr>
        <w:spacing w:after="35" w:line="241" w:lineRule="auto"/>
        <w:ind w:right="91"/>
        <w:jc w:val="both"/>
        <w:rPr>
          <w:rFonts w:cs="Calibri"/>
          <w:b/>
          <w:bCs/>
          <w:sz w:val="20"/>
          <w:szCs w:val="20"/>
        </w:rPr>
      </w:pPr>
      <w:r>
        <w:rPr>
          <w:rFonts w:eastAsia="Arial" w:cs="Calibri"/>
          <w:sz w:val="20"/>
          <w:szCs w:val="20"/>
        </w:rPr>
        <w:t xml:space="preserve"> </w:t>
      </w:r>
      <w:r w:rsidR="007A4E41" w:rsidRPr="007A4E41">
        <w:rPr>
          <w:rFonts w:eastAsia="Arial" w:cs="Calibri"/>
          <w:b/>
          <w:bCs/>
          <w:sz w:val="20"/>
          <w:szCs w:val="20"/>
        </w:rPr>
        <w:t>Infrastruktura, przyłączenie i w</w:t>
      </w:r>
      <w:r w:rsidR="00D03D41" w:rsidRPr="007A4E41">
        <w:rPr>
          <w:rFonts w:eastAsia="Arial" w:cs="Calibri"/>
          <w:b/>
          <w:bCs/>
          <w:sz w:val="20"/>
          <w:szCs w:val="20"/>
        </w:rPr>
        <w:t>arunki</w:t>
      </w:r>
      <w:r w:rsidR="00D03D41" w:rsidRPr="00F35825">
        <w:rPr>
          <w:rFonts w:eastAsia="Arial" w:cs="Calibri"/>
          <w:b/>
          <w:bCs/>
          <w:sz w:val="20"/>
          <w:szCs w:val="20"/>
        </w:rPr>
        <w:t xml:space="preserve"> przyłączeniowe</w:t>
      </w:r>
    </w:p>
    <w:p w14:paraId="545A5D1C" w14:textId="78F06ADD" w:rsidR="007A4E41" w:rsidRPr="004819E9" w:rsidRDefault="007A4E41" w:rsidP="007A4E41">
      <w:pPr>
        <w:spacing w:after="35" w:line="241" w:lineRule="auto"/>
        <w:ind w:right="91"/>
        <w:jc w:val="both"/>
        <w:rPr>
          <w:rFonts w:cs="Calibri"/>
          <w:color w:val="auto"/>
          <w:sz w:val="20"/>
          <w:szCs w:val="20"/>
        </w:rPr>
      </w:pPr>
      <w:r w:rsidRPr="00A234D6">
        <w:rPr>
          <w:rFonts w:cs="Calibri"/>
          <w:color w:val="auto"/>
          <w:sz w:val="20"/>
          <w:szCs w:val="20"/>
        </w:rPr>
        <w:t xml:space="preserve">Oferta musi uwzględniać przyłączenie do wewnętrznej sieci AC Zamawiającego z uwzględnieniem odpowiednich układów zabezpieczeń i systemu telemechaniki  (w oparciu o GPRS i światłowód) wymaganych przez </w:t>
      </w:r>
      <w:bookmarkStart w:id="13" w:name="_Hlk177059646"/>
      <w:r w:rsidRPr="00A234D6">
        <w:rPr>
          <w:rFonts w:cs="Calibri"/>
          <w:color w:val="auto"/>
          <w:sz w:val="20"/>
          <w:szCs w:val="20"/>
        </w:rPr>
        <w:t>Operatora Sieci Dystrybucyjnej -</w:t>
      </w:r>
      <w:r w:rsidRPr="00A234D6">
        <w:rPr>
          <w:color w:val="auto"/>
        </w:rPr>
        <w:t xml:space="preserve"> </w:t>
      </w:r>
      <w:r w:rsidRPr="00A234D6">
        <w:rPr>
          <w:rFonts w:cs="Calibri"/>
          <w:color w:val="auto"/>
          <w:sz w:val="20"/>
          <w:szCs w:val="20"/>
        </w:rPr>
        <w:t>ESV Wisłosan Sp. z o.o.</w:t>
      </w:r>
      <w:bookmarkEnd w:id="13"/>
      <w:r w:rsidR="007F16DA">
        <w:rPr>
          <w:rFonts w:cs="Calibri"/>
          <w:color w:val="auto"/>
          <w:sz w:val="20"/>
          <w:szCs w:val="20"/>
        </w:rPr>
        <w:t xml:space="preserve"> (dalej także jako: OSD)</w:t>
      </w:r>
      <w:r w:rsidRPr="00A234D6">
        <w:rPr>
          <w:rFonts w:cs="Calibri"/>
          <w:color w:val="auto"/>
          <w:sz w:val="20"/>
          <w:szCs w:val="20"/>
        </w:rPr>
        <w:t xml:space="preserve">, </w:t>
      </w:r>
      <w:r w:rsidR="007F16DA">
        <w:rPr>
          <w:rFonts w:cs="Calibri"/>
          <w:color w:val="auto"/>
          <w:sz w:val="20"/>
          <w:szCs w:val="20"/>
        </w:rPr>
        <w:t xml:space="preserve">a także </w:t>
      </w:r>
      <w:r w:rsidRPr="00A234D6">
        <w:rPr>
          <w:rFonts w:cs="Calibri"/>
          <w:color w:val="auto"/>
          <w:sz w:val="20"/>
          <w:szCs w:val="20"/>
        </w:rPr>
        <w:t>odpowiednich urządzeń zapewniających właściwy sposób komunikacji i sterowania instalacją przez OSD, wymagany przez OSD zakres modernizacji infrastruktury niezbędny do współpracy instalacji z siecią OSD.</w:t>
      </w:r>
      <w:r w:rsidRPr="00A234D6">
        <w:rPr>
          <w:color w:val="auto"/>
        </w:rPr>
        <w:t xml:space="preserve"> </w:t>
      </w:r>
      <w:r w:rsidRPr="00A234D6">
        <w:rPr>
          <w:rFonts w:cs="Calibri"/>
          <w:color w:val="auto"/>
          <w:sz w:val="20"/>
          <w:szCs w:val="20"/>
        </w:rPr>
        <w:t xml:space="preserve">Oferta musi uwzględniać koszt wykonania projektu i jego uzgodnienie z OSD oraz koszt dostosowania infrastruktury klienta do warunków przyłączenia, wydanych przez OSD, oraz uwzględniać uruchomienie instalacji i dokonanie odbioru instalacji wspólnie z </w:t>
      </w:r>
      <w:r w:rsidRPr="004819E9">
        <w:rPr>
          <w:rFonts w:cs="Calibri"/>
          <w:color w:val="auto"/>
          <w:sz w:val="20"/>
          <w:szCs w:val="20"/>
        </w:rPr>
        <w:t>OSD</w:t>
      </w:r>
      <w:r w:rsidR="00836B6C" w:rsidRPr="004819E9">
        <w:rPr>
          <w:rFonts w:cs="Calibri"/>
          <w:color w:val="auto"/>
          <w:sz w:val="20"/>
          <w:szCs w:val="20"/>
        </w:rPr>
        <w:t>, co należy rozumieć jako</w:t>
      </w:r>
      <w:r w:rsidR="00836B6C" w:rsidRPr="004819E9">
        <w:rPr>
          <w:color w:val="auto"/>
        </w:rPr>
        <w:t xml:space="preserve"> </w:t>
      </w:r>
      <w:r w:rsidR="00836B6C" w:rsidRPr="004819E9">
        <w:rPr>
          <w:rFonts w:cs="Calibri"/>
          <w:color w:val="auto"/>
          <w:sz w:val="20"/>
          <w:szCs w:val="20"/>
        </w:rPr>
        <w:t>uzyskanie pozytywnego protokołu odbioru obu instalacji u OSD</w:t>
      </w:r>
      <w:r w:rsidRPr="004819E9">
        <w:rPr>
          <w:rFonts w:cs="Calibri"/>
          <w:color w:val="auto"/>
          <w:sz w:val="20"/>
          <w:szCs w:val="20"/>
        </w:rPr>
        <w:t>.</w:t>
      </w:r>
      <w:r w:rsidR="00675917" w:rsidRPr="004819E9">
        <w:rPr>
          <w:color w:val="auto"/>
        </w:rPr>
        <w:t xml:space="preserve"> </w:t>
      </w:r>
      <w:r w:rsidR="00675917" w:rsidRPr="004819E9">
        <w:rPr>
          <w:rFonts w:cs="Calibri"/>
          <w:color w:val="auto"/>
          <w:sz w:val="20"/>
          <w:szCs w:val="20"/>
        </w:rPr>
        <w:t xml:space="preserve">Przed </w:t>
      </w:r>
      <w:r w:rsidR="00675917" w:rsidRPr="004819E9">
        <w:rPr>
          <w:rFonts w:cs="Calibri"/>
          <w:color w:val="auto"/>
          <w:sz w:val="20"/>
          <w:szCs w:val="20"/>
        </w:rPr>
        <w:lastRenderedPageBreak/>
        <w:t xml:space="preserve">podłączeniem do sieci powinny zostać przeprowadzone testy akceptacyjne obejmujące test napięcia </w:t>
      </w:r>
      <w:r w:rsidR="00C05C9A" w:rsidRPr="004819E9">
        <w:rPr>
          <w:rFonts w:cs="Calibri"/>
          <w:color w:val="auto"/>
          <w:sz w:val="20"/>
          <w:szCs w:val="20"/>
        </w:rPr>
        <w:t xml:space="preserve">obwodu </w:t>
      </w:r>
      <w:r w:rsidR="00675917" w:rsidRPr="004819E9">
        <w:rPr>
          <w:rFonts w:cs="Calibri"/>
          <w:color w:val="auto"/>
          <w:sz w:val="20"/>
          <w:szCs w:val="20"/>
        </w:rPr>
        <w:t xml:space="preserve">otwartego oraz test prądu zwarciowego (PN-EN 62446 Część 2). </w:t>
      </w:r>
      <w:r w:rsidRPr="004819E9">
        <w:rPr>
          <w:rFonts w:cs="Calibri"/>
          <w:color w:val="auto"/>
          <w:sz w:val="20"/>
          <w:szCs w:val="20"/>
        </w:rPr>
        <w:t>Warunki przyłączenia:</w:t>
      </w:r>
    </w:p>
    <w:p w14:paraId="29B2DA1C" w14:textId="77777777" w:rsidR="00F92835" w:rsidRPr="00A234D6" w:rsidRDefault="00F35825" w:rsidP="006C12A0">
      <w:pPr>
        <w:pStyle w:val="Akapitzlist"/>
        <w:numPr>
          <w:ilvl w:val="0"/>
          <w:numId w:val="51"/>
        </w:numPr>
        <w:spacing w:after="35" w:line="241" w:lineRule="auto"/>
        <w:ind w:right="91"/>
        <w:jc w:val="both"/>
        <w:rPr>
          <w:rFonts w:eastAsia="Arial" w:cs="Calibri"/>
          <w:color w:val="auto"/>
          <w:sz w:val="20"/>
          <w:szCs w:val="20"/>
        </w:rPr>
      </w:pPr>
      <w:r w:rsidRPr="00A234D6">
        <w:rPr>
          <w:rFonts w:eastAsia="Arial" w:cs="Calibri"/>
          <w:color w:val="auto"/>
          <w:sz w:val="20"/>
          <w:szCs w:val="20"/>
        </w:rPr>
        <w:t>Zgodn</w:t>
      </w:r>
      <w:r w:rsidR="0021487A" w:rsidRPr="00A234D6">
        <w:rPr>
          <w:rFonts w:eastAsia="Arial" w:cs="Calibri"/>
          <w:color w:val="auto"/>
          <w:sz w:val="20"/>
          <w:szCs w:val="20"/>
        </w:rPr>
        <w:t>i</w:t>
      </w:r>
      <w:r w:rsidRPr="00A234D6">
        <w:rPr>
          <w:rFonts w:eastAsia="Arial" w:cs="Calibri"/>
          <w:color w:val="auto"/>
          <w:sz w:val="20"/>
          <w:szCs w:val="20"/>
        </w:rPr>
        <w:t xml:space="preserve">e z dokumentem </w:t>
      </w:r>
      <w:bookmarkStart w:id="14" w:name="_Hlk175305511"/>
      <w:r w:rsidR="00FA77C0" w:rsidRPr="00A234D6">
        <w:rPr>
          <w:rFonts w:eastAsia="Arial" w:cs="Calibri"/>
          <w:color w:val="auto"/>
          <w:sz w:val="20"/>
          <w:szCs w:val="20"/>
        </w:rPr>
        <w:t>W</w:t>
      </w:r>
      <w:r w:rsidRPr="00A234D6">
        <w:rPr>
          <w:rFonts w:eastAsia="Arial" w:cs="Calibri"/>
          <w:color w:val="auto"/>
          <w:sz w:val="20"/>
          <w:szCs w:val="20"/>
        </w:rPr>
        <w:t>ARUNKI PRZYŁĄCZENIA</w:t>
      </w:r>
      <w:r w:rsidR="00F92835" w:rsidRPr="00A234D6">
        <w:rPr>
          <w:rFonts w:eastAsia="Arial" w:cs="Calibri"/>
          <w:color w:val="auto"/>
          <w:sz w:val="20"/>
          <w:szCs w:val="20"/>
        </w:rPr>
        <w:t xml:space="preserve"> </w:t>
      </w:r>
      <w:r w:rsidRPr="00A234D6">
        <w:rPr>
          <w:rFonts w:eastAsia="Arial" w:cs="Calibri"/>
          <w:color w:val="auto"/>
          <w:sz w:val="20"/>
          <w:szCs w:val="20"/>
        </w:rPr>
        <w:t>nr W/2024/01/005/ESV Wisłosan DO SIECI ROZDZIELCZEJ ESV Wisłosan Sp. z o.o. z dnia 05.01.2024 dla instalacji PROFUND 1 o mocy do 600 kW</w:t>
      </w:r>
      <w:bookmarkEnd w:id="14"/>
      <w:r w:rsidRPr="00A234D6">
        <w:rPr>
          <w:rFonts w:eastAsia="Arial" w:cs="Calibri"/>
          <w:color w:val="auto"/>
          <w:sz w:val="20"/>
          <w:szCs w:val="20"/>
        </w:rPr>
        <w:t>.</w:t>
      </w:r>
    </w:p>
    <w:p w14:paraId="4D661CF8" w14:textId="77777777" w:rsidR="00F35825" w:rsidRPr="00A234D6" w:rsidRDefault="00F35825" w:rsidP="006C12A0">
      <w:pPr>
        <w:pStyle w:val="Akapitzlist"/>
        <w:numPr>
          <w:ilvl w:val="0"/>
          <w:numId w:val="51"/>
        </w:numPr>
        <w:spacing w:after="35" w:line="241" w:lineRule="auto"/>
        <w:ind w:right="91"/>
        <w:jc w:val="both"/>
        <w:rPr>
          <w:rFonts w:eastAsia="Arial" w:cs="Calibri"/>
          <w:color w:val="auto"/>
          <w:sz w:val="20"/>
          <w:szCs w:val="20"/>
        </w:rPr>
      </w:pPr>
      <w:r w:rsidRPr="00A234D6">
        <w:rPr>
          <w:rFonts w:eastAsia="Arial" w:cs="Calibri"/>
          <w:color w:val="auto"/>
          <w:sz w:val="20"/>
          <w:szCs w:val="20"/>
        </w:rPr>
        <w:t>Zgodn</w:t>
      </w:r>
      <w:r w:rsidR="0021487A" w:rsidRPr="00A234D6">
        <w:rPr>
          <w:rFonts w:eastAsia="Arial" w:cs="Calibri"/>
          <w:color w:val="auto"/>
          <w:sz w:val="20"/>
          <w:szCs w:val="20"/>
        </w:rPr>
        <w:t>i</w:t>
      </w:r>
      <w:r w:rsidRPr="00A234D6">
        <w:rPr>
          <w:rFonts w:eastAsia="Arial" w:cs="Calibri"/>
          <w:color w:val="auto"/>
          <w:sz w:val="20"/>
          <w:szCs w:val="20"/>
        </w:rPr>
        <w:t xml:space="preserve">e z dokumentem WARUNKI PRZYŁĄCZENIA nr W/2024/01/004/ESV Wisłosan DO SIECI ROZDZIELCZEJ </w:t>
      </w:r>
      <w:bookmarkStart w:id="15" w:name="_Hlk175306502"/>
      <w:r w:rsidRPr="00A234D6">
        <w:rPr>
          <w:rFonts w:eastAsia="Arial" w:cs="Calibri"/>
          <w:color w:val="auto"/>
          <w:sz w:val="20"/>
          <w:szCs w:val="20"/>
        </w:rPr>
        <w:t xml:space="preserve">ESV Wisłosan Sp. z o.o. </w:t>
      </w:r>
      <w:bookmarkEnd w:id="15"/>
      <w:r w:rsidRPr="00A234D6">
        <w:rPr>
          <w:rFonts w:eastAsia="Arial" w:cs="Calibri"/>
          <w:color w:val="auto"/>
          <w:sz w:val="20"/>
          <w:szCs w:val="20"/>
        </w:rPr>
        <w:t>z dnia 05.01.2024 dla instalacji PROFUND 2 o mocy do 400 kW.</w:t>
      </w:r>
    </w:p>
    <w:p w14:paraId="617223CB" w14:textId="5F3E7632" w:rsidR="00D03D41" w:rsidRDefault="007A4E41" w:rsidP="00D03D41">
      <w:pPr>
        <w:spacing w:after="35" w:line="241" w:lineRule="auto"/>
        <w:ind w:right="91"/>
        <w:jc w:val="both"/>
        <w:rPr>
          <w:rFonts w:cs="Calibri"/>
          <w:color w:val="auto"/>
          <w:sz w:val="20"/>
          <w:szCs w:val="20"/>
        </w:rPr>
      </w:pPr>
      <w:r w:rsidRPr="00A234D6">
        <w:rPr>
          <w:rFonts w:cs="Calibri"/>
          <w:color w:val="auto"/>
          <w:sz w:val="20"/>
          <w:szCs w:val="20"/>
        </w:rPr>
        <w:t>W</w:t>
      </w:r>
      <w:r w:rsidR="0021487A" w:rsidRPr="00A234D6">
        <w:rPr>
          <w:rFonts w:cs="Calibri"/>
          <w:color w:val="auto"/>
          <w:sz w:val="20"/>
          <w:szCs w:val="20"/>
        </w:rPr>
        <w:t xml:space="preserve">arunki przyłączenia znajdują się w Szczegółowym opisie prac, stanowiącym </w:t>
      </w:r>
      <w:r w:rsidR="0021487A" w:rsidRPr="00A234D6">
        <w:rPr>
          <w:rFonts w:cs="Calibri"/>
          <w:b/>
          <w:bCs/>
          <w:color w:val="auto"/>
          <w:sz w:val="20"/>
          <w:szCs w:val="20"/>
        </w:rPr>
        <w:t>załącznik</w:t>
      </w:r>
      <w:r w:rsidR="004819E9">
        <w:rPr>
          <w:rFonts w:cs="Calibri"/>
          <w:b/>
          <w:bCs/>
          <w:color w:val="auto"/>
          <w:sz w:val="20"/>
          <w:szCs w:val="20"/>
        </w:rPr>
        <w:t xml:space="preserve"> nr</w:t>
      </w:r>
      <w:r w:rsidR="0021487A" w:rsidRPr="00A234D6">
        <w:rPr>
          <w:rFonts w:cs="Calibri"/>
          <w:b/>
          <w:bCs/>
          <w:color w:val="auto"/>
          <w:sz w:val="20"/>
          <w:szCs w:val="20"/>
        </w:rPr>
        <w:t xml:space="preserve"> </w:t>
      </w:r>
      <w:r w:rsidR="00431A6B">
        <w:rPr>
          <w:rFonts w:cs="Calibri"/>
          <w:b/>
          <w:bCs/>
          <w:color w:val="auto"/>
          <w:sz w:val="20"/>
          <w:szCs w:val="20"/>
        </w:rPr>
        <w:t>2</w:t>
      </w:r>
      <w:r w:rsidR="0021487A" w:rsidRPr="00A234D6">
        <w:rPr>
          <w:rFonts w:cs="Calibri"/>
          <w:color w:val="auto"/>
          <w:sz w:val="20"/>
          <w:szCs w:val="20"/>
        </w:rPr>
        <w:t xml:space="preserve"> do zapytania ofertowego, w tym w szczególności w dokumencie Projekt techniczny tom I (instalacja PROFUN</w:t>
      </w:r>
      <w:r w:rsidR="00601D91">
        <w:rPr>
          <w:rFonts w:cs="Calibri"/>
          <w:color w:val="auto"/>
          <w:sz w:val="20"/>
          <w:szCs w:val="20"/>
        </w:rPr>
        <w:t>D</w:t>
      </w:r>
      <w:r w:rsidR="0021487A" w:rsidRPr="00A234D6">
        <w:rPr>
          <w:rFonts w:cs="Calibri"/>
          <w:color w:val="auto"/>
          <w:sz w:val="20"/>
          <w:szCs w:val="20"/>
        </w:rPr>
        <w:t xml:space="preserve"> 1) i tom II (instalacja PROFUND 2)</w:t>
      </w:r>
      <w:r w:rsidR="00EA4204">
        <w:rPr>
          <w:rFonts w:cs="Calibri"/>
          <w:color w:val="auto"/>
          <w:sz w:val="20"/>
          <w:szCs w:val="20"/>
        </w:rPr>
        <w:t xml:space="preserve">. Przyłączenie uwzględni </w:t>
      </w:r>
      <w:r w:rsidR="007171DD">
        <w:rPr>
          <w:rFonts w:cs="Calibri"/>
          <w:color w:val="auto"/>
          <w:sz w:val="20"/>
          <w:szCs w:val="20"/>
        </w:rPr>
        <w:t xml:space="preserve">w szczególności </w:t>
      </w:r>
      <w:r w:rsidR="007171DD" w:rsidRPr="007171DD">
        <w:rPr>
          <w:rFonts w:cs="Calibri"/>
          <w:color w:val="auto"/>
          <w:sz w:val="20"/>
          <w:szCs w:val="20"/>
        </w:rPr>
        <w:t>wymagania Rozporządzenia Komisji (UE) 2016/631 z dnia 14 kwietnia 2016 r. ustanawiającego kodeks sieci dotyczących wymogów w zakresie przyłączania jednostek wytwórczych do sieci (NC RfG - Network Code Requirements for Generators) oraz wymogi ogólnego stosowania dla przyłączanych jednostek wytwórczych zatwierdzonych przez Prezesa URE</w:t>
      </w:r>
      <w:r w:rsidR="007171DD">
        <w:rPr>
          <w:rFonts w:cs="Calibri"/>
          <w:color w:val="auto"/>
          <w:sz w:val="20"/>
          <w:szCs w:val="20"/>
        </w:rPr>
        <w:t xml:space="preserve">, a </w:t>
      </w:r>
      <w:r w:rsidR="00EA4204">
        <w:rPr>
          <w:rFonts w:cs="Calibri"/>
          <w:color w:val="auto"/>
          <w:sz w:val="20"/>
          <w:szCs w:val="20"/>
        </w:rPr>
        <w:t xml:space="preserve">także </w:t>
      </w:r>
      <w:r w:rsidR="0096435F">
        <w:rPr>
          <w:rFonts w:cs="Calibri"/>
          <w:color w:val="auto"/>
          <w:sz w:val="20"/>
          <w:szCs w:val="20"/>
        </w:rPr>
        <w:t>W</w:t>
      </w:r>
      <w:r w:rsidR="0021487A" w:rsidRPr="00A234D6">
        <w:rPr>
          <w:rFonts w:cs="Calibri"/>
          <w:color w:val="auto"/>
          <w:sz w:val="20"/>
          <w:szCs w:val="20"/>
        </w:rPr>
        <w:t>y</w:t>
      </w:r>
      <w:r w:rsidR="00610104">
        <w:rPr>
          <w:rFonts w:cs="Calibri"/>
          <w:color w:val="auto"/>
          <w:sz w:val="20"/>
          <w:szCs w:val="20"/>
        </w:rPr>
        <w:t>tyczn</w:t>
      </w:r>
      <w:r w:rsidR="00EA4204">
        <w:rPr>
          <w:rFonts w:cs="Calibri"/>
          <w:color w:val="auto"/>
          <w:sz w:val="20"/>
          <w:szCs w:val="20"/>
        </w:rPr>
        <w:t>e</w:t>
      </w:r>
      <w:r w:rsidR="0021487A" w:rsidRPr="00A234D6">
        <w:rPr>
          <w:rFonts w:cs="Calibri"/>
          <w:color w:val="auto"/>
          <w:sz w:val="20"/>
          <w:szCs w:val="20"/>
        </w:rPr>
        <w:t xml:space="preserve"> ubezpieczyciela stanowiąc</w:t>
      </w:r>
      <w:r w:rsidR="00EA4204">
        <w:rPr>
          <w:rFonts w:cs="Calibri"/>
          <w:color w:val="auto"/>
          <w:sz w:val="20"/>
          <w:szCs w:val="20"/>
        </w:rPr>
        <w:t>e</w:t>
      </w:r>
      <w:r w:rsidR="0021487A" w:rsidRPr="00A234D6">
        <w:rPr>
          <w:rFonts w:cs="Calibri"/>
          <w:color w:val="auto"/>
          <w:sz w:val="20"/>
          <w:szCs w:val="20"/>
        </w:rPr>
        <w:t xml:space="preserve"> </w:t>
      </w:r>
      <w:r w:rsidR="0021487A" w:rsidRPr="00F16831">
        <w:rPr>
          <w:rFonts w:cs="Calibri"/>
          <w:b/>
          <w:bCs/>
          <w:color w:val="auto"/>
          <w:sz w:val="20"/>
          <w:szCs w:val="20"/>
        </w:rPr>
        <w:t xml:space="preserve">załącznik nr </w:t>
      </w:r>
      <w:r w:rsidR="00F16831" w:rsidRPr="00F16831">
        <w:rPr>
          <w:rFonts w:cs="Calibri"/>
          <w:b/>
          <w:bCs/>
          <w:color w:val="auto"/>
          <w:sz w:val="20"/>
          <w:szCs w:val="20"/>
        </w:rPr>
        <w:t>3</w:t>
      </w:r>
      <w:r w:rsidR="0021487A" w:rsidRPr="00A234D6">
        <w:rPr>
          <w:rFonts w:cs="Calibri"/>
          <w:color w:val="auto"/>
          <w:sz w:val="20"/>
          <w:szCs w:val="20"/>
        </w:rPr>
        <w:t xml:space="preserve"> do zapytania ofertowego (jeśli dotyczy).</w:t>
      </w:r>
    </w:p>
    <w:p w14:paraId="72ABFF05" w14:textId="77777777" w:rsidR="007171DD" w:rsidRPr="00A234D6" w:rsidRDefault="007171DD" w:rsidP="00D03D41">
      <w:pPr>
        <w:spacing w:after="35" w:line="241" w:lineRule="auto"/>
        <w:ind w:right="91"/>
        <w:jc w:val="both"/>
        <w:rPr>
          <w:rFonts w:cs="Calibri"/>
          <w:color w:val="auto"/>
          <w:sz w:val="20"/>
          <w:szCs w:val="20"/>
        </w:rPr>
      </w:pPr>
    </w:p>
    <w:p w14:paraId="72D40A72" w14:textId="77777777" w:rsidR="00D03D41" w:rsidRPr="0021487A" w:rsidRDefault="00FA77C0" w:rsidP="006C12A0">
      <w:pPr>
        <w:numPr>
          <w:ilvl w:val="1"/>
          <w:numId w:val="3"/>
        </w:numPr>
        <w:spacing w:after="35" w:line="241" w:lineRule="auto"/>
        <w:ind w:right="91"/>
        <w:jc w:val="both"/>
        <w:rPr>
          <w:rFonts w:cs="Calibri"/>
          <w:b/>
          <w:bCs/>
          <w:sz w:val="20"/>
          <w:szCs w:val="20"/>
        </w:rPr>
      </w:pPr>
      <w:r>
        <w:rPr>
          <w:rFonts w:eastAsia="Arial" w:cs="Calibri"/>
          <w:sz w:val="20"/>
          <w:szCs w:val="20"/>
        </w:rPr>
        <w:t xml:space="preserve"> </w:t>
      </w:r>
      <w:r w:rsidR="00D03D41" w:rsidRPr="0021487A">
        <w:rPr>
          <w:rFonts w:eastAsia="Arial" w:cs="Calibri"/>
          <w:b/>
          <w:bCs/>
          <w:sz w:val="20"/>
          <w:szCs w:val="20"/>
        </w:rPr>
        <w:t>Wizja lokalna</w:t>
      </w:r>
    </w:p>
    <w:p w14:paraId="1BA5B946" w14:textId="77777777" w:rsidR="00EA4204" w:rsidRDefault="00D03D41" w:rsidP="00D03D41">
      <w:pPr>
        <w:spacing w:after="35" w:line="241" w:lineRule="auto"/>
        <w:ind w:right="91"/>
        <w:jc w:val="both"/>
        <w:rPr>
          <w:rFonts w:eastAsia="Arial" w:cs="Calibri"/>
          <w:bCs/>
          <w:color w:val="auto"/>
          <w:sz w:val="20"/>
          <w:szCs w:val="20"/>
        </w:rPr>
      </w:pPr>
      <w:r w:rsidRPr="00804266">
        <w:rPr>
          <w:rFonts w:eastAsia="Arial" w:cs="Calibri"/>
          <w:sz w:val="20"/>
          <w:szCs w:val="20"/>
        </w:rPr>
        <w:t>Zamawiający w ramach przedmiotowego postępowania</w:t>
      </w:r>
      <w:r w:rsidR="0046490D">
        <w:rPr>
          <w:rFonts w:eastAsia="Arial" w:cs="Calibri"/>
          <w:sz w:val="20"/>
          <w:szCs w:val="20"/>
        </w:rPr>
        <w:t xml:space="preserve"> </w:t>
      </w:r>
      <w:r w:rsidR="0046490D" w:rsidRPr="00EA4204">
        <w:rPr>
          <w:rFonts w:eastAsia="Arial" w:cs="Calibri"/>
          <w:b/>
          <w:bCs/>
          <w:color w:val="auto"/>
          <w:sz w:val="20"/>
          <w:szCs w:val="20"/>
        </w:rPr>
        <w:t>umożliwia i</w:t>
      </w:r>
      <w:r w:rsidRPr="00EA4204">
        <w:rPr>
          <w:rFonts w:eastAsia="Arial" w:cs="Calibri"/>
          <w:b/>
          <w:bCs/>
          <w:color w:val="auto"/>
          <w:sz w:val="20"/>
          <w:szCs w:val="20"/>
        </w:rPr>
        <w:t xml:space="preserve"> </w:t>
      </w:r>
      <w:r w:rsidR="0046490D" w:rsidRPr="00EA4204">
        <w:rPr>
          <w:rFonts w:eastAsia="Arial" w:cs="Calibri"/>
          <w:b/>
          <w:bCs/>
          <w:color w:val="auto"/>
          <w:sz w:val="20"/>
          <w:szCs w:val="20"/>
        </w:rPr>
        <w:t>zaleca</w:t>
      </w:r>
      <w:r w:rsidRPr="004819E9">
        <w:rPr>
          <w:rFonts w:eastAsia="Arial" w:cs="Calibri"/>
          <w:color w:val="auto"/>
          <w:sz w:val="20"/>
          <w:szCs w:val="20"/>
        </w:rPr>
        <w:t xml:space="preserve"> zainteresowanym </w:t>
      </w:r>
      <w:r w:rsidRPr="00804266">
        <w:rPr>
          <w:rFonts w:eastAsia="Arial" w:cs="Calibri"/>
          <w:sz w:val="20"/>
          <w:szCs w:val="20"/>
        </w:rPr>
        <w:t xml:space="preserve">wykonawcom dokonanie wizji lokalnej na terenie objętym przedmiotowym zamówieniem. Wykonawca winien każdorazowo poinformować zamawiającego o zamiarze dokonania wizji lokalnej. </w:t>
      </w:r>
      <w:r w:rsidRPr="00A234D6">
        <w:rPr>
          <w:rFonts w:eastAsia="Arial" w:cs="Calibri"/>
          <w:color w:val="auto"/>
          <w:sz w:val="20"/>
          <w:szCs w:val="20"/>
        </w:rPr>
        <w:t xml:space="preserve">Zgłoszenie należy przekazać na e-mail: </w:t>
      </w:r>
      <w:hyperlink r:id="rId7" w:history="1">
        <w:r w:rsidR="00CB31D4" w:rsidRPr="00A234D6">
          <w:rPr>
            <w:rStyle w:val="Hipercze"/>
            <w:rFonts w:eastAsia="Arial" w:cs="Calibri"/>
            <w:bCs/>
            <w:color w:val="auto"/>
            <w:sz w:val="20"/>
            <w:szCs w:val="20"/>
          </w:rPr>
          <w:t>r.bichajlo@profund.com.pl</w:t>
        </w:r>
      </w:hyperlink>
      <w:r w:rsidRPr="00A234D6">
        <w:rPr>
          <w:rFonts w:eastAsia="Arial" w:cs="Calibri"/>
          <w:bCs/>
          <w:color w:val="auto"/>
          <w:sz w:val="20"/>
          <w:szCs w:val="20"/>
        </w:rPr>
        <w:t xml:space="preserve"> </w:t>
      </w:r>
    </w:p>
    <w:p w14:paraId="4BA1A03D" w14:textId="3D8B14B2" w:rsidR="00FA77C0" w:rsidRPr="00D03D41" w:rsidRDefault="00FA77C0" w:rsidP="00D03D41">
      <w:pPr>
        <w:spacing w:after="35" w:line="241" w:lineRule="auto"/>
        <w:ind w:right="91"/>
        <w:jc w:val="both"/>
        <w:rPr>
          <w:rFonts w:cs="Calibri"/>
          <w:bCs/>
          <w:sz w:val="20"/>
          <w:szCs w:val="20"/>
        </w:rPr>
      </w:pPr>
      <w:r w:rsidRPr="00A234D6">
        <w:rPr>
          <w:rFonts w:eastAsia="Arial" w:cs="Calibri"/>
          <w:color w:val="auto"/>
          <w:sz w:val="20"/>
          <w:szCs w:val="20"/>
        </w:rPr>
        <w:t>Zamawiający wymaga, aby oferta była kompleksowa</w:t>
      </w:r>
      <w:r w:rsidRPr="00804266">
        <w:rPr>
          <w:rFonts w:eastAsia="Arial" w:cs="Calibri"/>
          <w:sz w:val="20"/>
          <w:szCs w:val="20"/>
        </w:rPr>
        <w:t>. Oferent przejmuje na siebie ryzyka wszelkich nieprzewidzianych w opisie zamówienia kosztów, które będą niezbędne do realizacji przedmiotu zamówienia. Wykonawca ponosi pełną odpowiedzialność za skutki braku lub mylnego rozpoznania warunków realizacji zamówienia.</w:t>
      </w:r>
      <w:r>
        <w:rPr>
          <w:rFonts w:eastAsia="Arial" w:cs="Calibri"/>
          <w:sz w:val="20"/>
          <w:szCs w:val="20"/>
        </w:rPr>
        <w:t xml:space="preserve"> </w:t>
      </w:r>
    </w:p>
    <w:p w14:paraId="128D227F" w14:textId="77777777" w:rsidR="00D03D41" w:rsidRPr="00D03D41" w:rsidRDefault="00D03D41" w:rsidP="00D03D41">
      <w:pPr>
        <w:spacing w:after="35" w:line="241" w:lineRule="auto"/>
        <w:ind w:left="360" w:right="91"/>
        <w:jc w:val="both"/>
        <w:rPr>
          <w:rFonts w:cs="Calibri"/>
          <w:bCs/>
          <w:sz w:val="20"/>
          <w:szCs w:val="20"/>
        </w:rPr>
      </w:pPr>
    </w:p>
    <w:p w14:paraId="4B712FE9" w14:textId="77777777" w:rsidR="00D03D41" w:rsidRPr="008B1B0E" w:rsidRDefault="00D03D41" w:rsidP="006C12A0">
      <w:pPr>
        <w:numPr>
          <w:ilvl w:val="1"/>
          <w:numId w:val="3"/>
        </w:numPr>
        <w:spacing w:after="0" w:line="266" w:lineRule="auto"/>
        <w:ind w:right="91"/>
        <w:jc w:val="both"/>
        <w:rPr>
          <w:rFonts w:cs="Calibri"/>
          <w:b/>
          <w:bCs/>
          <w:sz w:val="20"/>
          <w:szCs w:val="20"/>
        </w:rPr>
      </w:pPr>
      <w:r>
        <w:rPr>
          <w:rFonts w:eastAsia="Arial" w:cs="Calibri"/>
          <w:sz w:val="20"/>
          <w:szCs w:val="20"/>
        </w:rPr>
        <w:t xml:space="preserve"> </w:t>
      </w:r>
      <w:r w:rsidRPr="008B1B0E">
        <w:rPr>
          <w:rFonts w:eastAsia="Arial" w:cs="Calibri"/>
          <w:b/>
          <w:bCs/>
          <w:sz w:val="20"/>
          <w:szCs w:val="20"/>
        </w:rPr>
        <w:t>Warunki przeglądów konserwacyjnych</w:t>
      </w:r>
    </w:p>
    <w:p w14:paraId="5047EC50" w14:textId="77777777" w:rsidR="00FA77C0" w:rsidRPr="00262B9A" w:rsidRDefault="00262B9A" w:rsidP="00262B9A">
      <w:pPr>
        <w:spacing w:after="0" w:line="266" w:lineRule="auto"/>
        <w:ind w:right="91"/>
        <w:jc w:val="both"/>
        <w:rPr>
          <w:rFonts w:eastAsia="Arial" w:cs="Calibri"/>
          <w:sz w:val="20"/>
          <w:szCs w:val="20"/>
        </w:rPr>
      </w:pPr>
      <w:r w:rsidRPr="004819E9">
        <w:rPr>
          <w:rFonts w:eastAsia="Arial" w:cs="Calibri"/>
          <w:color w:val="auto"/>
          <w:sz w:val="20"/>
          <w:szCs w:val="20"/>
        </w:rPr>
        <w:t xml:space="preserve">Wzniesiona instalacja ma być utrzymywana i serwisowana zgodnie z PN-EN 62446-2. Między innymi: pierwszy przegląd instalacji ma być wykonany między 11 a 13 miesiącem eksploatacji. Każdy następny przegląd co trzy lata. </w:t>
      </w:r>
      <w:r w:rsidR="00D03D41" w:rsidRPr="004819E9">
        <w:rPr>
          <w:rFonts w:eastAsia="Arial" w:cs="Calibri"/>
          <w:color w:val="auto"/>
          <w:sz w:val="20"/>
          <w:szCs w:val="20"/>
        </w:rPr>
        <w:t xml:space="preserve">Oferent wraz z ofertą musi przedstawić </w:t>
      </w:r>
      <w:bookmarkStart w:id="16" w:name="_Hlk186804273"/>
      <w:r w:rsidR="00D03D41" w:rsidRPr="004819E9">
        <w:rPr>
          <w:rFonts w:eastAsia="Arial" w:cs="Calibri"/>
          <w:color w:val="auto"/>
          <w:sz w:val="20"/>
          <w:szCs w:val="20"/>
        </w:rPr>
        <w:t>roczne koszty wymaganych przeglądów serwisowych instalacji PV.</w:t>
      </w:r>
      <w:bookmarkEnd w:id="16"/>
      <w:r w:rsidR="00D03D41" w:rsidRPr="004819E9">
        <w:rPr>
          <w:rFonts w:eastAsia="Arial" w:cs="Calibri"/>
          <w:color w:val="auto"/>
          <w:sz w:val="20"/>
          <w:szCs w:val="20"/>
        </w:rPr>
        <w:t xml:space="preserve"> Koszt </w:t>
      </w:r>
      <w:r w:rsidR="00D03D41" w:rsidRPr="00804266">
        <w:rPr>
          <w:rFonts w:eastAsia="Arial" w:cs="Calibri"/>
          <w:sz w:val="20"/>
          <w:szCs w:val="20"/>
        </w:rPr>
        <w:t>pierwszego przeglądu całości instalacji wg poniższej listy po 1 roku użytkowania instalacji musi być uwzględniony w zaoferowanej cenie realizacji zamówienia (nie może być</w:t>
      </w:r>
      <w:r w:rsidR="00D03D41" w:rsidRPr="00D03D41">
        <w:rPr>
          <w:rFonts w:eastAsia="Arial" w:cs="Calibri"/>
          <w:sz w:val="20"/>
          <w:szCs w:val="20"/>
        </w:rPr>
        <w:t xml:space="preserve"> </w:t>
      </w:r>
      <w:r w:rsidR="00D03D41" w:rsidRPr="00804266">
        <w:rPr>
          <w:rFonts w:eastAsia="Arial" w:cs="Calibri"/>
          <w:sz w:val="20"/>
          <w:szCs w:val="20"/>
        </w:rPr>
        <w:t>dodatkowo płatny)</w:t>
      </w:r>
      <w:r w:rsidR="00D03D41">
        <w:rPr>
          <w:rFonts w:eastAsia="Arial" w:cs="Calibri"/>
          <w:sz w:val="20"/>
          <w:szCs w:val="20"/>
        </w:rPr>
        <w:t>:</w:t>
      </w:r>
    </w:p>
    <w:p w14:paraId="72419DC3" w14:textId="77777777" w:rsidR="00D03D41" w:rsidRPr="00D03D41" w:rsidRDefault="00D03D41" w:rsidP="006C12A0">
      <w:pPr>
        <w:pStyle w:val="Akapitzlist"/>
        <w:numPr>
          <w:ilvl w:val="0"/>
          <w:numId w:val="7"/>
        </w:numPr>
        <w:spacing w:after="31" w:line="249" w:lineRule="auto"/>
        <w:ind w:left="567" w:right="91" w:hanging="283"/>
        <w:jc w:val="both"/>
        <w:rPr>
          <w:rFonts w:cs="Calibri"/>
          <w:sz w:val="20"/>
          <w:szCs w:val="20"/>
        </w:rPr>
      </w:pPr>
      <w:r w:rsidRPr="00D03D41">
        <w:rPr>
          <w:rFonts w:eastAsia="Arial" w:cs="Calibri"/>
          <w:sz w:val="20"/>
          <w:szCs w:val="20"/>
        </w:rPr>
        <w:t>Pomiar rezystancji izolacji</w:t>
      </w:r>
      <w:r w:rsidR="00322EF2">
        <w:rPr>
          <w:rFonts w:eastAsia="Arial" w:cs="Calibri"/>
          <w:sz w:val="20"/>
          <w:szCs w:val="20"/>
        </w:rPr>
        <w:t>,</w:t>
      </w:r>
    </w:p>
    <w:p w14:paraId="5A4E46D6" w14:textId="77777777" w:rsidR="00D03D41" w:rsidRPr="00D03D41" w:rsidRDefault="00D03D41" w:rsidP="006C12A0">
      <w:pPr>
        <w:pStyle w:val="Akapitzlist"/>
        <w:numPr>
          <w:ilvl w:val="0"/>
          <w:numId w:val="7"/>
        </w:numPr>
        <w:spacing w:after="13" w:line="266" w:lineRule="auto"/>
        <w:ind w:left="567" w:right="91" w:hanging="283"/>
        <w:jc w:val="both"/>
        <w:rPr>
          <w:rFonts w:cs="Calibri"/>
          <w:sz w:val="20"/>
          <w:szCs w:val="20"/>
        </w:rPr>
      </w:pPr>
      <w:r w:rsidRPr="00D03D41">
        <w:rPr>
          <w:rFonts w:eastAsia="Arial" w:cs="Calibri"/>
          <w:sz w:val="20"/>
          <w:szCs w:val="20"/>
        </w:rPr>
        <w:t>Pomiar ciągłości przewodów</w:t>
      </w:r>
      <w:r w:rsidR="00322EF2">
        <w:rPr>
          <w:rFonts w:eastAsia="Arial" w:cs="Calibri"/>
          <w:sz w:val="20"/>
          <w:szCs w:val="20"/>
        </w:rPr>
        <w:t>,</w:t>
      </w:r>
    </w:p>
    <w:p w14:paraId="08006978" w14:textId="77777777" w:rsidR="00D03D41" w:rsidRPr="00D03D41" w:rsidRDefault="00D03D41" w:rsidP="006C12A0">
      <w:pPr>
        <w:pStyle w:val="Akapitzlist"/>
        <w:numPr>
          <w:ilvl w:val="0"/>
          <w:numId w:val="7"/>
        </w:numPr>
        <w:spacing w:after="13" w:line="266" w:lineRule="auto"/>
        <w:ind w:left="567" w:right="91" w:hanging="283"/>
        <w:jc w:val="both"/>
        <w:rPr>
          <w:rFonts w:cs="Calibri"/>
          <w:sz w:val="20"/>
          <w:szCs w:val="20"/>
        </w:rPr>
      </w:pPr>
      <w:r w:rsidRPr="00D03D41">
        <w:rPr>
          <w:rFonts w:eastAsia="Arial" w:cs="Calibri"/>
          <w:sz w:val="20"/>
          <w:szCs w:val="20"/>
        </w:rPr>
        <w:t>Pomiar rezystancji izolacji przewodów AC i DC</w:t>
      </w:r>
      <w:r w:rsidR="00322EF2">
        <w:rPr>
          <w:rFonts w:eastAsia="Arial" w:cs="Calibri"/>
          <w:sz w:val="20"/>
          <w:szCs w:val="20"/>
        </w:rPr>
        <w:t>,</w:t>
      </w:r>
      <w:r w:rsidRPr="00D03D41">
        <w:rPr>
          <w:rFonts w:eastAsia="Arial" w:cs="Calibri"/>
          <w:sz w:val="20"/>
          <w:szCs w:val="20"/>
        </w:rPr>
        <w:t xml:space="preserve"> </w:t>
      </w:r>
    </w:p>
    <w:p w14:paraId="12DADF63" w14:textId="77777777" w:rsidR="00D03D41" w:rsidRPr="00D03D41" w:rsidRDefault="00D03D41" w:rsidP="006C12A0">
      <w:pPr>
        <w:pStyle w:val="Akapitzlist"/>
        <w:numPr>
          <w:ilvl w:val="0"/>
          <w:numId w:val="7"/>
        </w:numPr>
        <w:spacing w:after="31" w:line="249" w:lineRule="auto"/>
        <w:ind w:left="567" w:right="91" w:hanging="283"/>
        <w:jc w:val="both"/>
        <w:rPr>
          <w:rFonts w:cs="Calibri"/>
          <w:sz w:val="20"/>
          <w:szCs w:val="20"/>
        </w:rPr>
      </w:pPr>
      <w:r w:rsidRPr="00D03D41">
        <w:rPr>
          <w:rFonts w:eastAsia="Arial" w:cs="Calibri"/>
          <w:sz w:val="20"/>
          <w:szCs w:val="20"/>
        </w:rPr>
        <w:t>Pomiar rezystancji uziemienia</w:t>
      </w:r>
      <w:r w:rsidR="00322EF2">
        <w:rPr>
          <w:rFonts w:eastAsia="Arial" w:cs="Calibri"/>
          <w:sz w:val="20"/>
          <w:szCs w:val="20"/>
        </w:rPr>
        <w:t>,</w:t>
      </w:r>
    </w:p>
    <w:p w14:paraId="71B894AE" w14:textId="77777777" w:rsidR="00D03D41" w:rsidRPr="00D03D41" w:rsidRDefault="00D03D41" w:rsidP="006C12A0">
      <w:pPr>
        <w:pStyle w:val="Akapitzlist"/>
        <w:numPr>
          <w:ilvl w:val="0"/>
          <w:numId w:val="7"/>
        </w:numPr>
        <w:spacing w:after="13" w:line="266" w:lineRule="auto"/>
        <w:ind w:left="567" w:right="91" w:hanging="283"/>
        <w:jc w:val="both"/>
        <w:rPr>
          <w:rFonts w:cs="Calibri"/>
          <w:sz w:val="20"/>
          <w:szCs w:val="20"/>
        </w:rPr>
      </w:pPr>
      <w:r w:rsidRPr="00D03D41">
        <w:rPr>
          <w:rFonts w:eastAsia="Arial" w:cs="Calibri"/>
          <w:sz w:val="20"/>
          <w:szCs w:val="20"/>
        </w:rPr>
        <w:t>Pomiar impedancji pętli zwarcia</w:t>
      </w:r>
      <w:r w:rsidR="00322EF2">
        <w:rPr>
          <w:rFonts w:eastAsia="Arial" w:cs="Calibri"/>
          <w:sz w:val="20"/>
          <w:szCs w:val="20"/>
        </w:rPr>
        <w:t>,</w:t>
      </w:r>
    </w:p>
    <w:p w14:paraId="512CCE7F" w14:textId="77777777" w:rsidR="00D03D41" w:rsidRPr="00D03D41" w:rsidRDefault="00D03D41" w:rsidP="006C12A0">
      <w:pPr>
        <w:pStyle w:val="Akapitzlist"/>
        <w:numPr>
          <w:ilvl w:val="0"/>
          <w:numId w:val="7"/>
        </w:numPr>
        <w:spacing w:after="13" w:line="266" w:lineRule="auto"/>
        <w:ind w:left="567" w:right="91" w:hanging="283"/>
        <w:jc w:val="both"/>
        <w:rPr>
          <w:rFonts w:cs="Calibri"/>
          <w:sz w:val="20"/>
          <w:szCs w:val="20"/>
        </w:rPr>
      </w:pPr>
      <w:r w:rsidRPr="00D03D41">
        <w:rPr>
          <w:rFonts w:eastAsia="Arial" w:cs="Calibri"/>
          <w:sz w:val="20"/>
          <w:szCs w:val="20"/>
        </w:rPr>
        <w:t>Pomiar napięć i prądów modułów</w:t>
      </w:r>
      <w:r w:rsidR="00322EF2">
        <w:rPr>
          <w:rFonts w:eastAsia="Arial" w:cs="Calibri"/>
          <w:sz w:val="20"/>
          <w:szCs w:val="20"/>
        </w:rPr>
        <w:t>,</w:t>
      </w:r>
      <w:r w:rsidRPr="00D03D41">
        <w:rPr>
          <w:rFonts w:eastAsia="Arial" w:cs="Calibri"/>
          <w:sz w:val="20"/>
          <w:szCs w:val="20"/>
        </w:rPr>
        <w:t xml:space="preserve"> </w:t>
      </w:r>
    </w:p>
    <w:p w14:paraId="3EFABE92" w14:textId="77777777" w:rsidR="00D03D41" w:rsidRPr="00D03D41" w:rsidRDefault="00D03D41" w:rsidP="006C12A0">
      <w:pPr>
        <w:pStyle w:val="Akapitzlist"/>
        <w:numPr>
          <w:ilvl w:val="0"/>
          <w:numId w:val="7"/>
        </w:numPr>
        <w:spacing w:after="13" w:line="266" w:lineRule="auto"/>
        <w:ind w:left="567" w:right="91" w:hanging="283"/>
        <w:jc w:val="both"/>
        <w:rPr>
          <w:rFonts w:cs="Calibri"/>
          <w:sz w:val="20"/>
          <w:szCs w:val="20"/>
        </w:rPr>
      </w:pPr>
      <w:r w:rsidRPr="00D03D41">
        <w:rPr>
          <w:rFonts w:eastAsia="Arial" w:cs="Calibri"/>
          <w:sz w:val="20"/>
          <w:szCs w:val="20"/>
        </w:rPr>
        <w:t>pomiar napięcia obwodu otwartego</w:t>
      </w:r>
      <w:r w:rsidR="00322EF2">
        <w:rPr>
          <w:rFonts w:eastAsia="Arial" w:cs="Calibri"/>
          <w:sz w:val="20"/>
          <w:szCs w:val="20"/>
        </w:rPr>
        <w:t>,</w:t>
      </w:r>
      <w:r w:rsidRPr="00D03D41">
        <w:rPr>
          <w:rFonts w:eastAsia="Arial" w:cs="Calibri"/>
          <w:sz w:val="20"/>
          <w:szCs w:val="20"/>
        </w:rPr>
        <w:t xml:space="preserve"> </w:t>
      </w:r>
    </w:p>
    <w:p w14:paraId="346DB81D" w14:textId="77777777" w:rsidR="00D03D41" w:rsidRPr="00D03D41" w:rsidRDefault="00D03D41" w:rsidP="006C12A0">
      <w:pPr>
        <w:pStyle w:val="Akapitzlist"/>
        <w:numPr>
          <w:ilvl w:val="0"/>
          <w:numId w:val="7"/>
        </w:numPr>
        <w:spacing w:after="13" w:line="266" w:lineRule="auto"/>
        <w:ind w:left="567" w:right="91" w:hanging="283"/>
        <w:jc w:val="both"/>
        <w:rPr>
          <w:rFonts w:cs="Calibri"/>
          <w:sz w:val="20"/>
          <w:szCs w:val="20"/>
        </w:rPr>
      </w:pPr>
      <w:r w:rsidRPr="00D03D41">
        <w:rPr>
          <w:rFonts w:eastAsia="Arial" w:cs="Calibri"/>
          <w:sz w:val="20"/>
          <w:szCs w:val="20"/>
        </w:rPr>
        <w:t>Pomiar termowizyjny pod obciążeniem</w:t>
      </w:r>
      <w:r w:rsidR="00322EF2">
        <w:rPr>
          <w:rFonts w:eastAsia="Arial" w:cs="Calibri"/>
          <w:sz w:val="20"/>
          <w:szCs w:val="20"/>
        </w:rPr>
        <w:t>,</w:t>
      </w:r>
    </w:p>
    <w:p w14:paraId="703CF88A" w14:textId="77777777" w:rsidR="00D03D41" w:rsidRPr="00D03D41" w:rsidRDefault="00D03D41" w:rsidP="006C12A0">
      <w:pPr>
        <w:pStyle w:val="Akapitzlist"/>
        <w:numPr>
          <w:ilvl w:val="0"/>
          <w:numId w:val="7"/>
        </w:numPr>
        <w:spacing w:after="13" w:line="266" w:lineRule="auto"/>
        <w:ind w:left="567" w:right="91" w:hanging="283"/>
        <w:jc w:val="both"/>
        <w:rPr>
          <w:rFonts w:cs="Calibri"/>
          <w:sz w:val="20"/>
          <w:szCs w:val="20"/>
        </w:rPr>
      </w:pPr>
      <w:r w:rsidRPr="00D03D41">
        <w:rPr>
          <w:rFonts w:eastAsia="Arial" w:cs="Calibri"/>
          <w:sz w:val="20"/>
          <w:szCs w:val="20"/>
        </w:rPr>
        <w:t>Szczegółowa diagnostyka falownika</w:t>
      </w:r>
      <w:r w:rsidR="00322EF2">
        <w:rPr>
          <w:rFonts w:eastAsia="Arial" w:cs="Calibri"/>
          <w:sz w:val="20"/>
          <w:szCs w:val="20"/>
        </w:rPr>
        <w:t>:</w:t>
      </w:r>
      <w:r w:rsidRPr="00D03D41">
        <w:rPr>
          <w:rFonts w:eastAsia="Arial" w:cs="Calibri"/>
          <w:sz w:val="20"/>
          <w:szCs w:val="20"/>
        </w:rPr>
        <w:t xml:space="preserve"> </w:t>
      </w:r>
    </w:p>
    <w:p w14:paraId="6E17B553" w14:textId="77777777" w:rsidR="00D03D41" w:rsidRPr="00804266" w:rsidRDefault="00D03D41" w:rsidP="006C12A0">
      <w:pPr>
        <w:numPr>
          <w:ilvl w:val="2"/>
          <w:numId w:val="6"/>
        </w:numPr>
        <w:spacing w:after="13" w:line="266" w:lineRule="auto"/>
        <w:ind w:left="1134" w:right="91" w:hanging="283"/>
        <w:jc w:val="both"/>
        <w:rPr>
          <w:rFonts w:cs="Calibri"/>
          <w:sz w:val="20"/>
          <w:szCs w:val="20"/>
        </w:rPr>
      </w:pPr>
      <w:r w:rsidRPr="00804266">
        <w:rPr>
          <w:rFonts w:eastAsia="Arial" w:cs="Calibri"/>
          <w:sz w:val="20"/>
          <w:szCs w:val="20"/>
        </w:rPr>
        <w:t>Sprawdzenie  połączeń  wtykowych  i  śrubowych DC/AC</w:t>
      </w:r>
      <w:r w:rsidR="00322EF2">
        <w:rPr>
          <w:rFonts w:eastAsia="Arial" w:cs="Calibri"/>
          <w:sz w:val="20"/>
          <w:szCs w:val="20"/>
        </w:rPr>
        <w:t>,</w:t>
      </w:r>
      <w:r w:rsidRPr="00804266">
        <w:rPr>
          <w:rFonts w:eastAsia="Arial" w:cs="Calibri"/>
          <w:sz w:val="20"/>
          <w:szCs w:val="20"/>
        </w:rPr>
        <w:t xml:space="preserve">   </w:t>
      </w:r>
    </w:p>
    <w:p w14:paraId="1E942046" w14:textId="77777777" w:rsidR="00D03D41" w:rsidRPr="00804266" w:rsidRDefault="00D03D41" w:rsidP="006C12A0">
      <w:pPr>
        <w:numPr>
          <w:ilvl w:val="2"/>
          <w:numId w:val="6"/>
        </w:numPr>
        <w:spacing w:after="13" w:line="266" w:lineRule="auto"/>
        <w:ind w:left="1134" w:right="91" w:hanging="283"/>
        <w:jc w:val="both"/>
        <w:rPr>
          <w:rFonts w:cs="Calibri"/>
          <w:sz w:val="20"/>
          <w:szCs w:val="20"/>
        </w:rPr>
      </w:pPr>
      <w:r w:rsidRPr="00804266">
        <w:rPr>
          <w:rFonts w:eastAsia="Arial" w:cs="Calibri"/>
          <w:sz w:val="20"/>
          <w:szCs w:val="20"/>
        </w:rPr>
        <w:t>Czyszczenie radiatorów falownika (jeśli wymagany)</w:t>
      </w:r>
      <w:r w:rsidR="00322EF2">
        <w:rPr>
          <w:rFonts w:eastAsia="Arial" w:cs="Calibri"/>
          <w:sz w:val="20"/>
          <w:szCs w:val="20"/>
        </w:rPr>
        <w:t>,</w:t>
      </w:r>
    </w:p>
    <w:p w14:paraId="33A6DF4B" w14:textId="77777777" w:rsidR="00D03D41" w:rsidRPr="00804266" w:rsidRDefault="00D03D41" w:rsidP="006C12A0">
      <w:pPr>
        <w:numPr>
          <w:ilvl w:val="2"/>
          <w:numId w:val="6"/>
        </w:numPr>
        <w:spacing w:after="13" w:line="266" w:lineRule="auto"/>
        <w:ind w:left="1134" w:right="91" w:hanging="283"/>
        <w:jc w:val="both"/>
        <w:rPr>
          <w:rFonts w:cs="Calibri"/>
          <w:sz w:val="20"/>
          <w:szCs w:val="20"/>
        </w:rPr>
      </w:pPr>
      <w:r w:rsidRPr="00804266">
        <w:rPr>
          <w:rFonts w:eastAsia="Arial" w:cs="Calibri"/>
          <w:sz w:val="20"/>
          <w:szCs w:val="20"/>
        </w:rPr>
        <w:t>Szczegółowa diagnostyka falownika</w:t>
      </w:r>
      <w:r w:rsidR="00322EF2">
        <w:rPr>
          <w:rFonts w:eastAsia="Arial" w:cs="Calibri"/>
          <w:sz w:val="20"/>
          <w:szCs w:val="20"/>
        </w:rPr>
        <w:t>,</w:t>
      </w:r>
    </w:p>
    <w:p w14:paraId="23D10D20" w14:textId="77777777" w:rsidR="00D03D41" w:rsidRPr="00804266" w:rsidRDefault="00D03D41" w:rsidP="006C12A0">
      <w:pPr>
        <w:numPr>
          <w:ilvl w:val="2"/>
          <w:numId w:val="6"/>
        </w:numPr>
        <w:spacing w:after="13" w:line="266" w:lineRule="auto"/>
        <w:ind w:left="1134" w:right="91" w:hanging="283"/>
        <w:jc w:val="both"/>
        <w:rPr>
          <w:rFonts w:cs="Calibri"/>
          <w:sz w:val="20"/>
          <w:szCs w:val="20"/>
        </w:rPr>
      </w:pPr>
      <w:r w:rsidRPr="00804266">
        <w:rPr>
          <w:rFonts w:eastAsia="Arial" w:cs="Calibri"/>
          <w:sz w:val="20"/>
          <w:szCs w:val="20"/>
        </w:rPr>
        <w:t>Kontrola wzrokowa konstrukcji wsporczej, modułów fotowoltaicznych  i falowników</w:t>
      </w:r>
      <w:r w:rsidR="00322EF2">
        <w:rPr>
          <w:rFonts w:eastAsia="Arial" w:cs="Calibri"/>
          <w:sz w:val="20"/>
          <w:szCs w:val="20"/>
        </w:rPr>
        <w:t>,</w:t>
      </w:r>
      <w:r w:rsidRPr="00804266">
        <w:rPr>
          <w:rFonts w:eastAsia="Arial" w:cs="Calibri"/>
          <w:sz w:val="20"/>
          <w:szCs w:val="20"/>
        </w:rPr>
        <w:t xml:space="preserve">  </w:t>
      </w:r>
    </w:p>
    <w:p w14:paraId="25F1460A" w14:textId="77777777" w:rsidR="00D03D41" w:rsidRPr="00804266" w:rsidRDefault="00D03D41" w:rsidP="006C12A0">
      <w:pPr>
        <w:numPr>
          <w:ilvl w:val="2"/>
          <w:numId w:val="6"/>
        </w:numPr>
        <w:spacing w:after="13" w:line="266" w:lineRule="auto"/>
        <w:ind w:left="1134" w:right="91" w:hanging="283"/>
        <w:jc w:val="both"/>
        <w:rPr>
          <w:rFonts w:cs="Calibri"/>
          <w:sz w:val="20"/>
          <w:szCs w:val="20"/>
        </w:rPr>
      </w:pPr>
      <w:r w:rsidRPr="00804266">
        <w:rPr>
          <w:rFonts w:eastAsia="Arial" w:cs="Calibri"/>
          <w:sz w:val="20"/>
          <w:szCs w:val="20"/>
        </w:rPr>
        <w:t>Sprawdzenie urządzeń zabezpieczających</w:t>
      </w:r>
      <w:r w:rsidR="00322EF2">
        <w:rPr>
          <w:rFonts w:eastAsia="Arial" w:cs="Calibri"/>
          <w:sz w:val="20"/>
          <w:szCs w:val="20"/>
        </w:rPr>
        <w:t>,</w:t>
      </w:r>
    </w:p>
    <w:p w14:paraId="3418B710" w14:textId="77777777" w:rsidR="00D03D41" w:rsidRPr="00804266" w:rsidRDefault="00D03D41" w:rsidP="006C12A0">
      <w:pPr>
        <w:numPr>
          <w:ilvl w:val="2"/>
          <w:numId w:val="6"/>
        </w:numPr>
        <w:spacing w:after="13" w:line="266" w:lineRule="auto"/>
        <w:ind w:left="1134" w:right="91" w:hanging="283"/>
        <w:jc w:val="both"/>
        <w:rPr>
          <w:rFonts w:cs="Calibri"/>
          <w:sz w:val="20"/>
          <w:szCs w:val="20"/>
        </w:rPr>
      </w:pPr>
      <w:r w:rsidRPr="00804266">
        <w:rPr>
          <w:rFonts w:eastAsia="Arial" w:cs="Calibri"/>
          <w:sz w:val="20"/>
          <w:szCs w:val="20"/>
        </w:rPr>
        <w:t>Sprawdzenie konstrukcji wsporczej, zacisków modułów fotowoltaicznych</w:t>
      </w:r>
      <w:r w:rsidR="00322EF2">
        <w:rPr>
          <w:rFonts w:eastAsia="Arial" w:cs="Calibri"/>
          <w:sz w:val="20"/>
          <w:szCs w:val="20"/>
        </w:rPr>
        <w:t>,</w:t>
      </w:r>
      <w:r w:rsidRPr="00804266">
        <w:rPr>
          <w:rFonts w:eastAsia="Arial" w:cs="Calibri"/>
          <w:sz w:val="20"/>
          <w:szCs w:val="20"/>
        </w:rPr>
        <w:t xml:space="preserve"> </w:t>
      </w:r>
    </w:p>
    <w:p w14:paraId="3333BAF4" w14:textId="77777777" w:rsidR="00D03D41" w:rsidRPr="00804266" w:rsidRDefault="00D03D41" w:rsidP="006C12A0">
      <w:pPr>
        <w:numPr>
          <w:ilvl w:val="2"/>
          <w:numId w:val="6"/>
        </w:numPr>
        <w:spacing w:after="13" w:line="266" w:lineRule="auto"/>
        <w:ind w:left="1134" w:right="91" w:hanging="283"/>
        <w:jc w:val="both"/>
        <w:rPr>
          <w:rFonts w:cs="Calibri"/>
          <w:sz w:val="20"/>
          <w:szCs w:val="20"/>
        </w:rPr>
      </w:pPr>
      <w:r w:rsidRPr="00804266">
        <w:rPr>
          <w:rFonts w:eastAsia="Arial" w:cs="Calibri"/>
          <w:sz w:val="20"/>
          <w:szCs w:val="20"/>
        </w:rPr>
        <w:t>Sprawdzenie stopnia zabrudzenia  modułów PV  (w razie potrzeby wykonać czyszczenie)</w:t>
      </w:r>
      <w:r w:rsidR="00322EF2">
        <w:rPr>
          <w:rFonts w:eastAsia="Arial" w:cs="Calibri"/>
          <w:sz w:val="20"/>
          <w:szCs w:val="20"/>
        </w:rPr>
        <w:t>,</w:t>
      </w:r>
      <w:r w:rsidRPr="00804266">
        <w:rPr>
          <w:rFonts w:eastAsia="Arial" w:cs="Calibri"/>
          <w:sz w:val="20"/>
          <w:szCs w:val="20"/>
        </w:rPr>
        <w:t xml:space="preserve"> </w:t>
      </w:r>
    </w:p>
    <w:p w14:paraId="6297E9D2" w14:textId="77777777" w:rsidR="00D03D41" w:rsidRPr="00804266" w:rsidRDefault="00D03D41" w:rsidP="006C12A0">
      <w:pPr>
        <w:numPr>
          <w:ilvl w:val="2"/>
          <w:numId w:val="6"/>
        </w:numPr>
        <w:spacing w:after="13" w:line="266" w:lineRule="auto"/>
        <w:ind w:left="1134" w:right="91" w:hanging="283"/>
        <w:jc w:val="both"/>
        <w:rPr>
          <w:rFonts w:cs="Calibri"/>
          <w:sz w:val="20"/>
          <w:szCs w:val="20"/>
        </w:rPr>
      </w:pPr>
      <w:r w:rsidRPr="00804266">
        <w:rPr>
          <w:rFonts w:eastAsia="Arial" w:cs="Calibri"/>
          <w:sz w:val="20"/>
          <w:szCs w:val="20"/>
        </w:rPr>
        <w:t>Pomiary kontrolne (w tym minimum: napięcie obwodu otwartego, prąd zwarciowy, rezystancja izolacji,  ochrona przeciwporażeniowa)</w:t>
      </w:r>
      <w:r w:rsidR="00322EF2">
        <w:rPr>
          <w:rFonts w:eastAsia="Arial" w:cs="Calibri"/>
          <w:sz w:val="20"/>
          <w:szCs w:val="20"/>
        </w:rPr>
        <w:t>,</w:t>
      </w:r>
    </w:p>
    <w:p w14:paraId="78F20C8E" w14:textId="77777777" w:rsidR="00D03D41" w:rsidRPr="00804266" w:rsidRDefault="00D03D41" w:rsidP="006C12A0">
      <w:pPr>
        <w:numPr>
          <w:ilvl w:val="2"/>
          <w:numId w:val="6"/>
        </w:numPr>
        <w:spacing w:after="31" w:line="249" w:lineRule="auto"/>
        <w:ind w:left="1134" w:right="91" w:hanging="283"/>
        <w:jc w:val="both"/>
        <w:rPr>
          <w:rFonts w:cs="Calibri"/>
          <w:sz w:val="20"/>
          <w:szCs w:val="20"/>
        </w:rPr>
      </w:pPr>
      <w:r w:rsidRPr="00804266">
        <w:rPr>
          <w:rFonts w:eastAsia="Arial" w:cs="Calibri"/>
          <w:sz w:val="20"/>
          <w:szCs w:val="20"/>
        </w:rPr>
        <w:t>Sprawdzenie monitoringu pracy instancji</w:t>
      </w:r>
      <w:r w:rsidR="00322EF2">
        <w:rPr>
          <w:rFonts w:eastAsia="Arial" w:cs="Calibri"/>
          <w:sz w:val="20"/>
          <w:szCs w:val="20"/>
        </w:rPr>
        <w:t>.</w:t>
      </w:r>
    </w:p>
    <w:p w14:paraId="78D899AB" w14:textId="77777777" w:rsidR="00D03D41" w:rsidRPr="005D6C35" w:rsidRDefault="00D03D41" w:rsidP="006C12A0">
      <w:pPr>
        <w:pStyle w:val="Akapitzlist"/>
        <w:numPr>
          <w:ilvl w:val="0"/>
          <w:numId w:val="7"/>
        </w:numPr>
        <w:spacing w:after="0" w:line="266" w:lineRule="auto"/>
        <w:ind w:left="567" w:right="91" w:hanging="283"/>
        <w:jc w:val="both"/>
        <w:rPr>
          <w:rFonts w:cs="Calibri"/>
          <w:sz w:val="20"/>
          <w:szCs w:val="20"/>
        </w:rPr>
      </w:pPr>
      <w:r w:rsidRPr="00D03D41">
        <w:rPr>
          <w:rFonts w:eastAsia="Arial" w:cs="Calibri"/>
          <w:sz w:val="20"/>
          <w:szCs w:val="20"/>
        </w:rPr>
        <w:t xml:space="preserve">Inne wymagane przez producentów poszczególnych komponentów. </w:t>
      </w:r>
    </w:p>
    <w:p w14:paraId="288C3F84" w14:textId="77777777" w:rsidR="005D6C35" w:rsidRPr="005D6C35" w:rsidRDefault="005D6C35" w:rsidP="005D6C35">
      <w:pPr>
        <w:spacing w:after="0" w:line="266" w:lineRule="auto"/>
        <w:ind w:right="91"/>
        <w:jc w:val="both"/>
        <w:rPr>
          <w:rFonts w:cs="Calibri"/>
          <w:sz w:val="20"/>
          <w:szCs w:val="20"/>
        </w:rPr>
      </w:pPr>
    </w:p>
    <w:p w14:paraId="276D7150" w14:textId="77777777" w:rsidR="00D03D41" w:rsidRPr="008B1B0E" w:rsidRDefault="00D03D41" w:rsidP="006C12A0">
      <w:pPr>
        <w:numPr>
          <w:ilvl w:val="1"/>
          <w:numId w:val="3"/>
        </w:numPr>
        <w:spacing w:after="0" w:line="266" w:lineRule="auto"/>
        <w:ind w:right="91"/>
        <w:jc w:val="both"/>
        <w:rPr>
          <w:rFonts w:cs="Calibri"/>
          <w:b/>
          <w:bCs/>
          <w:sz w:val="20"/>
          <w:szCs w:val="20"/>
        </w:rPr>
      </w:pPr>
      <w:r>
        <w:rPr>
          <w:rFonts w:cs="Calibri"/>
          <w:sz w:val="20"/>
          <w:szCs w:val="20"/>
        </w:rPr>
        <w:t xml:space="preserve"> </w:t>
      </w:r>
      <w:r w:rsidRPr="008B1B0E">
        <w:rPr>
          <w:rFonts w:cs="Calibri"/>
          <w:b/>
          <w:bCs/>
          <w:sz w:val="20"/>
          <w:szCs w:val="20"/>
        </w:rPr>
        <w:t>Zastosowane urządzenia i materiały</w:t>
      </w:r>
    </w:p>
    <w:p w14:paraId="2CA0D30B" w14:textId="670A996B" w:rsidR="00F54265" w:rsidRPr="00A234D6" w:rsidRDefault="00F54265" w:rsidP="006C12A0">
      <w:pPr>
        <w:pStyle w:val="Akapitzlist"/>
        <w:numPr>
          <w:ilvl w:val="0"/>
          <w:numId w:val="43"/>
        </w:numPr>
        <w:spacing w:after="0" w:line="266" w:lineRule="auto"/>
        <w:ind w:left="567" w:right="91" w:hanging="283"/>
        <w:jc w:val="both"/>
        <w:rPr>
          <w:rFonts w:eastAsia="Arial" w:cs="Calibri"/>
          <w:color w:val="auto"/>
          <w:sz w:val="20"/>
          <w:szCs w:val="20"/>
        </w:rPr>
      </w:pPr>
      <w:bookmarkStart w:id="17" w:name="_Hlk175303382"/>
      <w:r w:rsidRPr="00A234D6">
        <w:rPr>
          <w:color w:val="auto"/>
        </w:rPr>
        <w:lastRenderedPageBreak/>
        <w:t xml:space="preserve">Zamawiający wymaga </w:t>
      </w:r>
      <w:r w:rsidRPr="00A234D6">
        <w:rPr>
          <w:rFonts w:eastAsia="Arial" w:cs="Calibri"/>
          <w:color w:val="auto"/>
          <w:sz w:val="20"/>
          <w:szCs w:val="20"/>
        </w:rPr>
        <w:t xml:space="preserve">dostarczenia </w:t>
      </w:r>
      <w:bookmarkStart w:id="18" w:name="_Hlk186826590"/>
      <w:r w:rsidRPr="00A234D6">
        <w:rPr>
          <w:rFonts w:eastAsia="Arial" w:cs="Calibri"/>
          <w:color w:val="auto"/>
          <w:sz w:val="20"/>
          <w:szCs w:val="20"/>
        </w:rPr>
        <w:t>kart katalogowych</w:t>
      </w:r>
      <w:r w:rsidR="00EA4204">
        <w:rPr>
          <w:rFonts w:eastAsia="Arial" w:cs="Calibri"/>
          <w:color w:val="auto"/>
          <w:sz w:val="20"/>
          <w:szCs w:val="20"/>
        </w:rPr>
        <w:t xml:space="preserve"> i </w:t>
      </w:r>
      <w:r w:rsidRPr="00A234D6">
        <w:rPr>
          <w:rFonts w:eastAsia="Arial" w:cs="Calibri"/>
          <w:color w:val="auto"/>
          <w:sz w:val="20"/>
          <w:szCs w:val="20"/>
        </w:rPr>
        <w:t xml:space="preserve">specyfikacji technicznych </w:t>
      </w:r>
      <w:r w:rsidR="005139F2">
        <w:rPr>
          <w:rFonts w:eastAsia="Arial" w:cs="Calibri"/>
          <w:color w:val="auto"/>
          <w:sz w:val="20"/>
          <w:szCs w:val="20"/>
        </w:rPr>
        <w:t xml:space="preserve">modułów, falowników i konstrukcji </w:t>
      </w:r>
      <w:r w:rsidR="002D7A5A" w:rsidRPr="00A234D6">
        <w:rPr>
          <w:rFonts w:eastAsia="Arial" w:cs="Calibri"/>
          <w:color w:val="auto"/>
          <w:sz w:val="20"/>
          <w:szCs w:val="20"/>
        </w:rPr>
        <w:t>wraz</w:t>
      </w:r>
      <w:r w:rsidRPr="00A234D6">
        <w:rPr>
          <w:rFonts w:eastAsia="Arial" w:cs="Calibri"/>
          <w:color w:val="auto"/>
          <w:sz w:val="20"/>
          <w:szCs w:val="20"/>
        </w:rPr>
        <w:t xml:space="preserve"> ofert</w:t>
      </w:r>
      <w:r w:rsidR="002D7A5A" w:rsidRPr="00A234D6">
        <w:rPr>
          <w:rFonts w:eastAsia="Arial" w:cs="Calibri"/>
          <w:color w:val="auto"/>
          <w:sz w:val="20"/>
          <w:szCs w:val="20"/>
        </w:rPr>
        <w:t>ą</w:t>
      </w:r>
      <w:r w:rsidRPr="00A234D6">
        <w:rPr>
          <w:rFonts w:eastAsia="Arial" w:cs="Calibri"/>
          <w:color w:val="auto"/>
          <w:sz w:val="20"/>
          <w:szCs w:val="20"/>
        </w:rPr>
        <w:t xml:space="preserve">, które to dokumenty będą stanowić </w:t>
      </w:r>
      <w:r w:rsidR="002D7A5A" w:rsidRPr="00A234D6">
        <w:rPr>
          <w:rFonts w:eastAsia="Arial" w:cs="Calibri"/>
          <w:color w:val="auto"/>
          <w:sz w:val="20"/>
          <w:szCs w:val="20"/>
        </w:rPr>
        <w:t xml:space="preserve">dodatkowy </w:t>
      </w:r>
      <w:r w:rsidRPr="00A234D6">
        <w:rPr>
          <w:rFonts w:eastAsia="Arial" w:cs="Calibri"/>
          <w:color w:val="auto"/>
          <w:sz w:val="20"/>
          <w:szCs w:val="20"/>
        </w:rPr>
        <w:t xml:space="preserve">załącznik do </w:t>
      </w:r>
      <w:r w:rsidRPr="00A234D6">
        <w:rPr>
          <w:rFonts w:eastAsia="Arial" w:cs="Calibri"/>
          <w:b/>
          <w:bCs/>
          <w:color w:val="auto"/>
          <w:sz w:val="20"/>
          <w:szCs w:val="20"/>
        </w:rPr>
        <w:t xml:space="preserve">załącznika nr </w:t>
      </w:r>
      <w:r w:rsidR="00F16831">
        <w:rPr>
          <w:rFonts w:eastAsia="Arial" w:cs="Calibri"/>
          <w:b/>
          <w:bCs/>
          <w:color w:val="auto"/>
          <w:sz w:val="20"/>
          <w:szCs w:val="20"/>
        </w:rPr>
        <w:t>1</w:t>
      </w:r>
      <w:r w:rsidRPr="00A234D6">
        <w:rPr>
          <w:rFonts w:eastAsia="Arial" w:cs="Calibri"/>
          <w:color w:val="auto"/>
          <w:sz w:val="20"/>
          <w:szCs w:val="20"/>
        </w:rPr>
        <w:t xml:space="preserve"> - Formularz oferty.</w:t>
      </w:r>
    </w:p>
    <w:bookmarkEnd w:id="17"/>
    <w:bookmarkEnd w:id="18"/>
    <w:p w14:paraId="30CD23B0" w14:textId="37373ECE" w:rsidR="005D6C35" w:rsidRPr="00A234D6" w:rsidRDefault="005D6C35" w:rsidP="006C12A0">
      <w:pPr>
        <w:pStyle w:val="Akapitzlist"/>
        <w:numPr>
          <w:ilvl w:val="0"/>
          <w:numId w:val="43"/>
        </w:numPr>
        <w:spacing w:after="0" w:line="266" w:lineRule="auto"/>
        <w:ind w:left="567" w:right="91" w:hanging="283"/>
        <w:jc w:val="both"/>
        <w:rPr>
          <w:rFonts w:eastAsia="Arial" w:cs="Calibri"/>
          <w:color w:val="auto"/>
          <w:sz w:val="20"/>
          <w:szCs w:val="20"/>
        </w:rPr>
      </w:pPr>
      <w:r w:rsidRPr="00A234D6">
        <w:rPr>
          <w:rFonts w:eastAsia="Arial" w:cs="Calibri"/>
          <w:color w:val="auto"/>
          <w:sz w:val="20"/>
          <w:szCs w:val="20"/>
        </w:rPr>
        <w:t xml:space="preserve">Przyjęte typy materiałów i urządzeń zostały użyte </w:t>
      </w:r>
      <w:r w:rsidR="00F54265" w:rsidRPr="00A234D6">
        <w:rPr>
          <w:rFonts w:eastAsia="Arial" w:cs="Calibri"/>
          <w:color w:val="auto"/>
          <w:sz w:val="20"/>
          <w:szCs w:val="20"/>
        </w:rPr>
        <w:t>jedynie</w:t>
      </w:r>
      <w:r w:rsidRPr="00A234D6">
        <w:rPr>
          <w:rFonts w:eastAsia="Arial" w:cs="Calibri"/>
          <w:color w:val="auto"/>
          <w:sz w:val="20"/>
          <w:szCs w:val="20"/>
        </w:rPr>
        <w:t xml:space="preserve"> przykładowo, w celu opisania przedmiotu zamówienia. Wykonawca uprawniony jest do przedstawienia w ofercie materiałów i urządzeń równoważnych, o niegorszych parametrach</w:t>
      </w:r>
      <w:r w:rsidR="00F54265" w:rsidRPr="00A234D6">
        <w:rPr>
          <w:rFonts w:eastAsia="Arial" w:cs="Calibri"/>
          <w:color w:val="auto"/>
          <w:sz w:val="20"/>
          <w:szCs w:val="20"/>
        </w:rPr>
        <w:t>.</w:t>
      </w:r>
      <w:r w:rsidR="00064FE5" w:rsidRPr="00A234D6">
        <w:rPr>
          <w:rFonts w:eastAsia="Arial" w:cs="Calibri"/>
          <w:color w:val="auto"/>
          <w:sz w:val="20"/>
          <w:szCs w:val="20"/>
        </w:rPr>
        <w:t xml:space="preserve"> </w:t>
      </w:r>
      <w:r w:rsidRPr="00A234D6">
        <w:rPr>
          <w:rFonts w:eastAsia="Arial" w:cs="Calibri"/>
          <w:color w:val="auto"/>
          <w:sz w:val="20"/>
          <w:szCs w:val="20"/>
        </w:rPr>
        <w:t xml:space="preserve">Wykonawca powinien określić ich parametry, celem wykazania, że spełniają warunki określone w opisie przedmiotu zamówienia. Rozwiązania równoważne, zgodnie ze swoją definicją, muszą posiadać parametry oraz spełniać standardy </w:t>
      </w:r>
      <w:r w:rsidR="00F54265" w:rsidRPr="00A234D6">
        <w:rPr>
          <w:rFonts w:eastAsia="Arial" w:cs="Calibri"/>
          <w:color w:val="auto"/>
          <w:sz w:val="20"/>
          <w:szCs w:val="20"/>
        </w:rPr>
        <w:t>nie gorsze</w:t>
      </w:r>
      <w:r w:rsidRPr="00A234D6">
        <w:rPr>
          <w:rFonts w:eastAsia="Arial" w:cs="Calibri"/>
          <w:color w:val="auto"/>
          <w:sz w:val="20"/>
          <w:szCs w:val="20"/>
        </w:rPr>
        <w:t xml:space="preserve"> niż produkty podane przykładowo.</w:t>
      </w:r>
      <w:r w:rsidR="00064FE5" w:rsidRPr="00A234D6">
        <w:rPr>
          <w:color w:val="auto"/>
        </w:rPr>
        <w:t xml:space="preserve"> </w:t>
      </w:r>
      <w:r w:rsidR="00F54265" w:rsidRPr="00A234D6">
        <w:rPr>
          <w:color w:val="auto"/>
        </w:rPr>
        <w:t xml:space="preserve">Parametry muszą być </w:t>
      </w:r>
      <w:r w:rsidR="00F54265" w:rsidRPr="00A234D6">
        <w:rPr>
          <w:rFonts w:eastAsia="Arial" w:cs="Calibri"/>
          <w:color w:val="auto"/>
          <w:sz w:val="20"/>
          <w:szCs w:val="20"/>
        </w:rPr>
        <w:t xml:space="preserve">potwierdzone stosownymi </w:t>
      </w:r>
      <w:r w:rsidR="00CB31D4" w:rsidRPr="00A234D6">
        <w:rPr>
          <w:rFonts w:eastAsia="Arial" w:cs="Calibri"/>
          <w:color w:val="auto"/>
          <w:sz w:val="20"/>
          <w:szCs w:val="20"/>
        </w:rPr>
        <w:t>kartami katalogowymi</w:t>
      </w:r>
      <w:r w:rsidR="004819E9">
        <w:rPr>
          <w:rFonts w:eastAsia="Arial" w:cs="Calibri"/>
          <w:color w:val="auto"/>
          <w:sz w:val="20"/>
          <w:szCs w:val="20"/>
        </w:rPr>
        <w:t xml:space="preserve"> </w:t>
      </w:r>
      <w:r w:rsidR="00F54265" w:rsidRPr="00A234D6">
        <w:rPr>
          <w:rFonts w:eastAsia="Arial" w:cs="Calibri"/>
          <w:color w:val="auto"/>
          <w:sz w:val="20"/>
          <w:szCs w:val="20"/>
        </w:rPr>
        <w:t>specyfikacjami</w:t>
      </w:r>
      <w:r w:rsidR="004819E9">
        <w:rPr>
          <w:rFonts w:eastAsia="Arial" w:cs="Calibri"/>
          <w:color w:val="auto"/>
          <w:sz w:val="20"/>
          <w:szCs w:val="20"/>
        </w:rPr>
        <w:t xml:space="preserve"> technicznymi</w:t>
      </w:r>
      <w:r w:rsidR="00F54265" w:rsidRPr="00A234D6">
        <w:rPr>
          <w:rFonts w:eastAsia="Arial" w:cs="Calibri"/>
          <w:color w:val="auto"/>
          <w:sz w:val="20"/>
          <w:szCs w:val="20"/>
        </w:rPr>
        <w:t xml:space="preserve">, certyfikatami, normami, jeśli przepisy obowiązującego prawa </w:t>
      </w:r>
      <w:r w:rsidR="00212A57" w:rsidRPr="00A234D6">
        <w:rPr>
          <w:rFonts w:eastAsia="Arial" w:cs="Calibri"/>
          <w:color w:val="auto"/>
          <w:sz w:val="20"/>
          <w:szCs w:val="20"/>
        </w:rPr>
        <w:t xml:space="preserve">nakładają obowiązek posiadania </w:t>
      </w:r>
      <w:r w:rsidR="00F54265" w:rsidRPr="00A234D6">
        <w:rPr>
          <w:rFonts w:eastAsia="Arial" w:cs="Calibri"/>
          <w:color w:val="auto"/>
          <w:sz w:val="20"/>
          <w:szCs w:val="20"/>
        </w:rPr>
        <w:t>takich certyfikatów i/lub spełniania norm.</w:t>
      </w:r>
    </w:p>
    <w:p w14:paraId="48DEF6D8" w14:textId="77777777" w:rsidR="007D2E6B" w:rsidRDefault="007D2E6B" w:rsidP="005D6C35">
      <w:pPr>
        <w:spacing w:after="0" w:line="266" w:lineRule="auto"/>
        <w:ind w:right="91"/>
        <w:jc w:val="both"/>
        <w:rPr>
          <w:rFonts w:cs="Calibri"/>
          <w:sz w:val="20"/>
          <w:szCs w:val="20"/>
        </w:rPr>
      </w:pPr>
    </w:p>
    <w:p w14:paraId="2CB0A97E" w14:textId="77777777" w:rsidR="00885BA4" w:rsidRPr="00885BA4" w:rsidRDefault="007D2E6B" w:rsidP="006C12A0">
      <w:pPr>
        <w:numPr>
          <w:ilvl w:val="1"/>
          <w:numId w:val="3"/>
        </w:numPr>
        <w:spacing w:after="0" w:line="266" w:lineRule="auto"/>
        <w:ind w:right="91"/>
        <w:jc w:val="both"/>
        <w:rPr>
          <w:rFonts w:cs="Calibri"/>
          <w:sz w:val="20"/>
          <w:szCs w:val="20"/>
        </w:rPr>
      </w:pPr>
      <w:r>
        <w:rPr>
          <w:rFonts w:cs="Calibri"/>
          <w:sz w:val="20"/>
          <w:szCs w:val="20"/>
        </w:rPr>
        <w:t xml:space="preserve"> </w:t>
      </w:r>
      <w:r w:rsidR="00885BA4" w:rsidRPr="008B1B0E">
        <w:rPr>
          <w:rFonts w:cs="Calibri"/>
          <w:b/>
          <w:bCs/>
          <w:sz w:val="20"/>
          <w:szCs w:val="20"/>
        </w:rPr>
        <w:t>Oznaczenie według Wspólnego Słownika Zamówień</w:t>
      </w:r>
    </w:p>
    <w:p w14:paraId="10630544" w14:textId="77777777" w:rsidR="00885BA4" w:rsidRPr="00885BA4" w:rsidRDefault="00885BA4" w:rsidP="00322EF2">
      <w:pPr>
        <w:spacing w:after="0" w:line="266" w:lineRule="auto"/>
        <w:ind w:left="709" w:right="91"/>
        <w:jc w:val="both"/>
        <w:rPr>
          <w:rFonts w:cs="Calibri"/>
          <w:sz w:val="20"/>
          <w:szCs w:val="20"/>
        </w:rPr>
      </w:pPr>
      <w:r w:rsidRPr="00885BA4">
        <w:rPr>
          <w:rFonts w:cs="Calibri"/>
          <w:sz w:val="20"/>
          <w:szCs w:val="20"/>
        </w:rPr>
        <w:t>09331200 - Słoneczne moduły fotoelektryczne</w:t>
      </w:r>
    </w:p>
    <w:p w14:paraId="41CDC7E9" w14:textId="77777777" w:rsidR="00885BA4" w:rsidRPr="00885BA4" w:rsidRDefault="00885BA4" w:rsidP="00322EF2">
      <w:pPr>
        <w:spacing w:after="0" w:line="266" w:lineRule="auto"/>
        <w:ind w:left="709" w:right="91"/>
        <w:jc w:val="both"/>
        <w:rPr>
          <w:rFonts w:cs="Calibri"/>
          <w:sz w:val="20"/>
          <w:szCs w:val="20"/>
        </w:rPr>
      </w:pPr>
      <w:r w:rsidRPr="00885BA4">
        <w:rPr>
          <w:rFonts w:cs="Calibri"/>
          <w:sz w:val="20"/>
          <w:szCs w:val="20"/>
        </w:rPr>
        <w:t>09332000 - Instalacje słoneczne</w:t>
      </w:r>
    </w:p>
    <w:p w14:paraId="0E7B170E" w14:textId="17A436CC" w:rsidR="00885BA4" w:rsidRPr="00885BA4" w:rsidRDefault="00885BA4" w:rsidP="00322EF2">
      <w:pPr>
        <w:spacing w:after="0" w:line="266" w:lineRule="auto"/>
        <w:ind w:left="709" w:right="91"/>
        <w:jc w:val="both"/>
        <w:rPr>
          <w:rFonts w:cs="Calibri"/>
          <w:sz w:val="20"/>
          <w:szCs w:val="20"/>
        </w:rPr>
      </w:pPr>
      <w:r w:rsidRPr="00885BA4">
        <w:rPr>
          <w:rFonts w:cs="Calibri"/>
          <w:sz w:val="20"/>
          <w:szCs w:val="20"/>
        </w:rPr>
        <w:t>45000000</w:t>
      </w:r>
      <w:r w:rsidR="00EA4204">
        <w:rPr>
          <w:rFonts w:cs="Calibri"/>
          <w:sz w:val="20"/>
          <w:szCs w:val="20"/>
        </w:rPr>
        <w:t>-</w:t>
      </w:r>
      <w:r w:rsidRPr="00885BA4">
        <w:rPr>
          <w:rFonts w:cs="Calibri"/>
          <w:sz w:val="20"/>
          <w:szCs w:val="20"/>
        </w:rPr>
        <w:t xml:space="preserve">7 </w:t>
      </w:r>
      <w:r w:rsidR="00EA4204">
        <w:rPr>
          <w:rFonts w:cs="Calibri"/>
          <w:sz w:val="20"/>
          <w:szCs w:val="20"/>
        </w:rPr>
        <w:t xml:space="preserve">- </w:t>
      </w:r>
      <w:r w:rsidRPr="00885BA4">
        <w:rPr>
          <w:rFonts w:cs="Calibri"/>
          <w:sz w:val="20"/>
          <w:szCs w:val="20"/>
        </w:rPr>
        <w:t>Roboty Budowlane</w:t>
      </w:r>
    </w:p>
    <w:p w14:paraId="23302CA9" w14:textId="6926519A" w:rsidR="00885BA4" w:rsidRPr="00885BA4" w:rsidRDefault="00885BA4" w:rsidP="00322EF2">
      <w:pPr>
        <w:spacing w:after="0" w:line="266" w:lineRule="auto"/>
        <w:ind w:left="709" w:right="91"/>
        <w:jc w:val="both"/>
        <w:rPr>
          <w:rFonts w:cs="Calibri"/>
          <w:sz w:val="20"/>
          <w:szCs w:val="20"/>
        </w:rPr>
      </w:pPr>
      <w:r w:rsidRPr="00885BA4">
        <w:rPr>
          <w:rFonts w:cs="Calibri"/>
          <w:sz w:val="20"/>
          <w:szCs w:val="20"/>
        </w:rPr>
        <w:t>45251100</w:t>
      </w:r>
      <w:r w:rsidR="00EA4204">
        <w:rPr>
          <w:rFonts w:cs="Calibri"/>
          <w:sz w:val="20"/>
          <w:szCs w:val="20"/>
        </w:rPr>
        <w:t>-</w:t>
      </w:r>
      <w:r w:rsidRPr="00885BA4">
        <w:rPr>
          <w:rFonts w:cs="Calibri"/>
          <w:sz w:val="20"/>
          <w:szCs w:val="20"/>
        </w:rPr>
        <w:t xml:space="preserve">2 </w:t>
      </w:r>
      <w:r w:rsidR="00EA4204">
        <w:rPr>
          <w:rFonts w:cs="Calibri"/>
          <w:sz w:val="20"/>
          <w:szCs w:val="20"/>
        </w:rPr>
        <w:t xml:space="preserve">- </w:t>
      </w:r>
      <w:r w:rsidRPr="00885BA4">
        <w:rPr>
          <w:rFonts w:cs="Calibri"/>
          <w:sz w:val="20"/>
          <w:szCs w:val="20"/>
        </w:rPr>
        <w:t>Roboty budowlane w zakresie budowy elektrowni</w:t>
      </w:r>
    </w:p>
    <w:p w14:paraId="0A2E0832" w14:textId="6BC9D27D" w:rsidR="00885BA4" w:rsidRPr="00885BA4" w:rsidRDefault="00885BA4" w:rsidP="00322EF2">
      <w:pPr>
        <w:spacing w:after="0" w:line="266" w:lineRule="auto"/>
        <w:ind w:left="709" w:right="91"/>
        <w:jc w:val="both"/>
        <w:rPr>
          <w:rFonts w:cs="Calibri"/>
          <w:sz w:val="20"/>
          <w:szCs w:val="20"/>
        </w:rPr>
      </w:pPr>
      <w:r w:rsidRPr="00885BA4">
        <w:rPr>
          <w:rFonts w:cs="Calibri"/>
          <w:sz w:val="20"/>
          <w:szCs w:val="20"/>
        </w:rPr>
        <w:t>45100000</w:t>
      </w:r>
      <w:r w:rsidR="00EA4204">
        <w:rPr>
          <w:rFonts w:cs="Calibri"/>
          <w:sz w:val="20"/>
          <w:szCs w:val="20"/>
        </w:rPr>
        <w:t>-</w:t>
      </w:r>
      <w:r w:rsidRPr="00885BA4">
        <w:rPr>
          <w:rFonts w:cs="Calibri"/>
          <w:sz w:val="20"/>
          <w:szCs w:val="20"/>
        </w:rPr>
        <w:t xml:space="preserve">8 </w:t>
      </w:r>
      <w:r w:rsidR="00EA4204">
        <w:rPr>
          <w:rFonts w:cs="Calibri"/>
          <w:sz w:val="20"/>
          <w:szCs w:val="20"/>
        </w:rPr>
        <w:t xml:space="preserve">- </w:t>
      </w:r>
      <w:r w:rsidRPr="00885BA4">
        <w:rPr>
          <w:rFonts w:cs="Calibri"/>
          <w:sz w:val="20"/>
          <w:szCs w:val="20"/>
        </w:rPr>
        <w:t>Roboty w zakresie przygotowania terenu pod budowę</w:t>
      </w:r>
    </w:p>
    <w:p w14:paraId="22FD0D81" w14:textId="77777777" w:rsidR="00885BA4" w:rsidRPr="00885BA4" w:rsidRDefault="00885BA4" w:rsidP="00322EF2">
      <w:pPr>
        <w:spacing w:after="0" w:line="266" w:lineRule="auto"/>
        <w:ind w:left="709" w:right="91"/>
        <w:jc w:val="both"/>
        <w:rPr>
          <w:rFonts w:cs="Calibri"/>
          <w:sz w:val="20"/>
          <w:szCs w:val="20"/>
        </w:rPr>
      </w:pPr>
      <w:r w:rsidRPr="00885BA4">
        <w:rPr>
          <w:rFonts w:cs="Calibri"/>
          <w:sz w:val="20"/>
          <w:szCs w:val="20"/>
        </w:rPr>
        <w:t>45311100 - Roboty w zakresie okablowania elektrycznego</w:t>
      </w:r>
    </w:p>
    <w:p w14:paraId="60FBCF33" w14:textId="77777777" w:rsidR="00885BA4" w:rsidRPr="00885BA4" w:rsidRDefault="00885BA4" w:rsidP="00322EF2">
      <w:pPr>
        <w:spacing w:after="0" w:line="266" w:lineRule="auto"/>
        <w:ind w:left="709" w:right="91"/>
        <w:jc w:val="both"/>
        <w:rPr>
          <w:rFonts w:cs="Calibri"/>
          <w:sz w:val="20"/>
          <w:szCs w:val="20"/>
        </w:rPr>
      </w:pPr>
      <w:r w:rsidRPr="00885BA4">
        <w:rPr>
          <w:rFonts w:cs="Calibri"/>
          <w:sz w:val="20"/>
          <w:szCs w:val="20"/>
        </w:rPr>
        <w:t>45311200 - Roboty w zakresie instalacji elektrycznych</w:t>
      </w:r>
    </w:p>
    <w:p w14:paraId="3748C05A" w14:textId="77777777" w:rsidR="00885BA4" w:rsidRPr="00885BA4" w:rsidRDefault="00885BA4" w:rsidP="00322EF2">
      <w:pPr>
        <w:spacing w:after="0" w:line="266" w:lineRule="auto"/>
        <w:ind w:left="709" w:right="91"/>
        <w:jc w:val="both"/>
        <w:rPr>
          <w:rFonts w:cs="Calibri"/>
          <w:sz w:val="20"/>
          <w:szCs w:val="20"/>
        </w:rPr>
      </w:pPr>
      <w:r w:rsidRPr="00885BA4">
        <w:rPr>
          <w:rFonts w:cs="Calibri"/>
          <w:sz w:val="20"/>
          <w:szCs w:val="20"/>
        </w:rPr>
        <w:t>45315100 - Instalacyjne roboty elektrotechniczne</w:t>
      </w:r>
    </w:p>
    <w:p w14:paraId="7D081AF4" w14:textId="77777777" w:rsidR="00885BA4" w:rsidRPr="00885BA4" w:rsidRDefault="00885BA4" w:rsidP="00322EF2">
      <w:pPr>
        <w:spacing w:after="0" w:line="266" w:lineRule="auto"/>
        <w:ind w:left="709" w:right="91"/>
        <w:jc w:val="both"/>
        <w:rPr>
          <w:rFonts w:cs="Calibri"/>
          <w:sz w:val="20"/>
          <w:szCs w:val="20"/>
        </w:rPr>
      </w:pPr>
      <w:r w:rsidRPr="00885BA4">
        <w:rPr>
          <w:rFonts w:cs="Calibri"/>
          <w:sz w:val="20"/>
          <w:szCs w:val="20"/>
        </w:rPr>
        <w:t>45315300 - Instalacje zasilania elektrycznego</w:t>
      </w:r>
    </w:p>
    <w:p w14:paraId="3AFEEFD0" w14:textId="77777777" w:rsidR="00885BA4" w:rsidRDefault="00885BA4" w:rsidP="00322EF2">
      <w:pPr>
        <w:spacing w:after="0" w:line="266" w:lineRule="auto"/>
        <w:ind w:left="709" w:right="91"/>
        <w:jc w:val="both"/>
        <w:rPr>
          <w:rFonts w:cs="Calibri"/>
          <w:sz w:val="20"/>
          <w:szCs w:val="20"/>
        </w:rPr>
      </w:pPr>
      <w:r w:rsidRPr="00885BA4">
        <w:rPr>
          <w:rFonts w:cs="Calibri"/>
          <w:sz w:val="20"/>
          <w:szCs w:val="20"/>
        </w:rPr>
        <w:t>71323100 - Usługi projektowania systemów zasilania</w:t>
      </w:r>
      <w:r w:rsidRPr="00885BA4">
        <w:t xml:space="preserve"> </w:t>
      </w:r>
      <w:r w:rsidRPr="00885BA4">
        <w:rPr>
          <w:rFonts w:cs="Calibri"/>
          <w:sz w:val="20"/>
          <w:szCs w:val="20"/>
        </w:rPr>
        <w:t>energią elektryczną</w:t>
      </w:r>
    </w:p>
    <w:p w14:paraId="6142CB10" w14:textId="77777777" w:rsidR="00E13F22" w:rsidRPr="00A234D6" w:rsidRDefault="00E13F22" w:rsidP="00E13F22">
      <w:pPr>
        <w:spacing w:after="13" w:line="266" w:lineRule="auto"/>
        <w:ind w:right="91"/>
        <w:jc w:val="both"/>
        <w:rPr>
          <w:rFonts w:eastAsia="Arial" w:cs="Calibri"/>
          <w:color w:val="auto"/>
          <w:sz w:val="20"/>
          <w:szCs w:val="20"/>
        </w:rPr>
      </w:pPr>
    </w:p>
    <w:p w14:paraId="5A75101C" w14:textId="77777777" w:rsidR="00E13F22" w:rsidRPr="00A234D6" w:rsidRDefault="00E13F22" w:rsidP="00E13F22">
      <w:pPr>
        <w:spacing w:after="13" w:line="266" w:lineRule="auto"/>
        <w:ind w:right="91"/>
        <w:jc w:val="both"/>
        <w:rPr>
          <w:rFonts w:eastAsia="Arial" w:cs="Calibri"/>
          <w:color w:val="auto"/>
          <w:sz w:val="20"/>
          <w:szCs w:val="20"/>
        </w:rPr>
      </w:pPr>
      <w:r w:rsidRPr="00A234D6">
        <w:rPr>
          <w:rFonts w:eastAsia="Arial" w:cs="Calibri"/>
          <w:color w:val="auto"/>
          <w:sz w:val="20"/>
          <w:szCs w:val="20"/>
        </w:rPr>
        <w:t xml:space="preserve">Opis wymogów technicznych instalacji będącej przedmiotem niniejszego zapytania, nieujętych w pkt 3 OPIS PRZEDMIOTU ZAMÓWIENIA powyżej, znajduje się w Szczegółowym opisie prac, stanowiącym </w:t>
      </w:r>
      <w:r w:rsidRPr="00A234D6">
        <w:rPr>
          <w:rFonts w:eastAsia="Arial" w:cs="Calibri"/>
          <w:b/>
          <w:bCs/>
          <w:color w:val="auto"/>
          <w:sz w:val="20"/>
          <w:szCs w:val="20"/>
        </w:rPr>
        <w:t xml:space="preserve">załącznik nr </w:t>
      </w:r>
      <w:r w:rsidR="00F16831">
        <w:rPr>
          <w:rFonts w:eastAsia="Arial" w:cs="Calibri"/>
          <w:b/>
          <w:bCs/>
          <w:color w:val="auto"/>
          <w:sz w:val="20"/>
          <w:szCs w:val="20"/>
        </w:rPr>
        <w:t>2</w:t>
      </w:r>
      <w:r w:rsidRPr="00A234D6">
        <w:rPr>
          <w:rFonts w:eastAsia="Arial" w:cs="Calibri"/>
          <w:color w:val="auto"/>
          <w:sz w:val="20"/>
          <w:szCs w:val="20"/>
        </w:rPr>
        <w:t xml:space="preserve"> do niniejszego zapytania.</w:t>
      </w:r>
    </w:p>
    <w:p w14:paraId="57F7E035" w14:textId="77777777" w:rsidR="00885BA4" w:rsidRDefault="00885BA4" w:rsidP="00885BA4">
      <w:pPr>
        <w:spacing w:after="0" w:line="266" w:lineRule="auto"/>
        <w:ind w:right="91"/>
        <w:jc w:val="both"/>
        <w:rPr>
          <w:rFonts w:cs="Calibri"/>
          <w:sz w:val="20"/>
          <w:szCs w:val="20"/>
        </w:rPr>
      </w:pPr>
    </w:p>
    <w:p w14:paraId="5B612985" w14:textId="77777777" w:rsidR="00885BA4" w:rsidRPr="00804266" w:rsidRDefault="00885BA4" w:rsidP="00885BA4">
      <w:pPr>
        <w:pStyle w:val="Nagwek1"/>
        <w:spacing w:after="9"/>
        <w:ind w:left="-5"/>
        <w:rPr>
          <w:rFonts w:ascii="Calibri" w:hAnsi="Calibri" w:cs="Calibri"/>
          <w:sz w:val="20"/>
          <w:szCs w:val="20"/>
        </w:rPr>
      </w:pPr>
      <w:r>
        <w:rPr>
          <w:rFonts w:ascii="Calibri" w:hAnsi="Calibri" w:cs="Calibri"/>
          <w:sz w:val="20"/>
          <w:szCs w:val="20"/>
        </w:rPr>
        <w:t>4</w:t>
      </w:r>
      <w:r w:rsidRPr="00804266">
        <w:rPr>
          <w:rFonts w:ascii="Calibri" w:hAnsi="Calibri" w:cs="Calibri"/>
          <w:sz w:val="20"/>
          <w:szCs w:val="20"/>
        </w:rPr>
        <w:t>. TERMIN WYKONANIA UMOWY</w:t>
      </w:r>
      <w:r w:rsidRPr="00804266">
        <w:rPr>
          <w:rFonts w:ascii="Calibri" w:hAnsi="Calibri" w:cs="Calibri"/>
          <w:b w:val="0"/>
          <w:sz w:val="20"/>
          <w:szCs w:val="20"/>
        </w:rPr>
        <w:t xml:space="preserve"> </w:t>
      </w:r>
    </w:p>
    <w:p w14:paraId="3982AC1B" w14:textId="2E4D7859" w:rsidR="00885BA4" w:rsidRPr="00885BA4" w:rsidRDefault="00885BA4" w:rsidP="00885BA4">
      <w:pPr>
        <w:spacing w:after="0"/>
        <w:rPr>
          <w:rFonts w:cs="Calibri"/>
          <w:bCs/>
          <w:sz w:val="20"/>
          <w:szCs w:val="20"/>
        </w:rPr>
      </w:pPr>
      <w:r w:rsidRPr="00804266">
        <w:rPr>
          <w:rFonts w:eastAsia="Arial" w:cs="Calibri"/>
          <w:sz w:val="20"/>
          <w:szCs w:val="20"/>
        </w:rPr>
        <w:t xml:space="preserve">Termin realizacji zamówienia: </w:t>
      </w:r>
      <w:r>
        <w:rPr>
          <w:rFonts w:eastAsia="Arial" w:cs="Calibri"/>
          <w:b/>
          <w:sz w:val="20"/>
          <w:szCs w:val="20"/>
        </w:rPr>
        <w:t>n</w:t>
      </w:r>
      <w:r w:rsidRPr="00885BA4">
        <w:rPr>
          <w:rFonts w:eastAsia="Arial" w:cs="Calibri"/>
          <w:b/>
          <w:sz w:val="20"/>
          <w:szCs w:val="20"/>
        </w:rPr>
        <w:t xml:space="preserve">ajpóźniej </w:t>
      </w:r>
      <w:r w:rsidRPr="0024471C">
        <w:rPr>
          <w:rFonts w:eastAsia="Arial" w:cs="Calibri"/>
          <w:b/>
          <w:sz w:val="20"/>
          <w:szCs w:val="20"/>
        </w:rPr>
        <w:t xml:space="preserve">do </w:t>
      </w:r>
      <w:r w:rsidR="0080465D">
        <w:rPr>
          <w:rFonts w:eastAsia="Arial" w:cs="Calibri"/>
          <w:b/>
          <w:sz w:val="20"/>
          <w:szCs w:val="20"/>
        </w:rPr>
        <w:t>9</w:t>
      </w:r>
      <w:r w:rsidRPr="00885BA4">
        <w:rPr>
          <w:rFonts w:eastAsia="Arial" w:cs="Calibri"/>
          <w:b/>
          <w:sz w:val="20"/>
          <w:szCs w:val="20"/>
        </w:rPr>
        <w:t xml:space="preserve"> miesięcy </w:t>
      </w:r>
      <w:r w:rsidRPr="00EA4204">
        <w:rPr>
          <w:rFonts w:eastAsia="Arial" w:cs="Calibri"/>
          <w:bCs/>
          <w:sz w:val="20"/>
          <w:szCs w:val="20"/>
        </w:rPr>
        <w:t>od dnia podpisania umowy z Wykonawcą.</w:t>
      </w:r>
      <w:r w:rsidRPr="00885BA4">
        <w:rPr>
          <w:rFonts w:eastAsia="Arial" w:cs="Calibri"/>
          <w:b/>
          <w:sz w:val="20"/>
          <w:szCs w:val="20"/>
        </w:rPr>
        <w:t xml:space="preserve"> </w:t>
      </w:r>
    </w:p>
    <w:p w14:paraId="65116B03" w14:textId="12C695A8" w:rsidR="00885BA4" w:rsidRPr="00804266" w:rsidRDefault="00885BA4" w:rsidP="00885BA4">
      <w:pPr>
        <w:spacing w:after="0" w:line="266" w:lineRule="auto"/>
        <w:ind w:left="-15" w:right="91"/>
        <w:jc w:val="both"/>
        <w:rPr>
          <w:rFonts w:cs="Calibri"/>
          <w:sz w:val="20"/>
          <w:szCs w:val="20"/>
        </w:rPr>
      </w:pPr>
      <w:r w:rsidRPr="00804266">
        <w:rPr>
          <w:rFonts w:eastAsia="Arial" w:cs="Calibri"/>
          <w:sz w:val="20"/>
          <w:szCs w:val="20"/>
        </w:rPr>
        <w:t xml:space="preserve">Terminem wykonania zamówienia jest termin zakończenia robót i zgłoszenia do odbioru końcowego Zamawiającemu, jeżeli w wyniku tego odbioru nastąpi podpisanie protokołu bezusterkowego odbioru przedmiotu zamówienia przez Zamawiającego i Wykonawcę. Obowiązkiem Wykonawcy w ramach niniejszego zamówienia jest również uzyskanie pozwolenia na użytkowanie oraz bezusterkowy odbiór instalacji u operatora OSD.  </w:t>
      </w:r>
    </w:p>
    <w:p w14:paraId="68433ECF" w14:textId="77777777" w:rsidR="00885BA4" w:rsidRPr="00885BA4" w:rsidRDefault="00885BA4" w:rsidP="006C12A0">
      <w:pPr>
        <w:pStyle w:val="Akapitzlist"/>
        <w:numPr>
          <w:ilvl w:val="0"/>
          <w:numId w:val="3"/>
        </w:numPr>
        <w:spacing w:after="0" w:line="266" w:lineRule="auto"/>
        <w:ind w:right="91"/>
        <w:contextualSpacing w:val="0"/>
        <w:jc w:val="both"/>
        <w:rPr>
          <w:rFonts w:cs="Calibri"/>
          <w:vanish/>
          <w:sz w:val="20"/>
          <w:szCs w:val="20"/>
        </w:rPr>
      </w:pPr>
    </w:p>
    <w:p w14:paraId="76CD7A8A" w14:textId="77777777" w:rsidR="00467B50" w:rsidRDefault="00467B50" w:rsidP="00467B50">
      <w:pPr>
        <w:spacing w:after="0" w:line="266" w:lineRule="auto"/>
        <w:ind w:right="91"/>
        <w:jc w:val="both"/>
        <w:rPr>
          <w:rFonts w:cs="Calibri"/>
          <w:b/>
          <w:bCs/>
          <w:sz w:val="20"/>
          <w:szCs w:val="20"/>
        </w:rPr>
      </w:pPr>
    </w:p>
    <w:p w14:paraId="43E2FD30" w14:textId="77777777" w:rsidR="00D818AF" w:rsidRPr="00467B50" w:rsidRDefault="00467B50" w:rsidP="00467B50">
      <w:pPr>
        <w:spacing w:after="0" w:line="266" w:lineRule="auto"/>
        <w:ind w:right="91"/>
        <w:jc w:val="both"/>
        <w:rPr>
          <w:rFonts w:cs="Calibri"/>
          <w:b/>
          <w:bCs/>
          <w:sz w:val="20"/>
          <w:szCs w:val="20"/>
        </w:rPr>
      </w:pPr>
      <w:r w:rsidRPr="00467B50">
        <w:rPr>
          <w:rFonts w:cs="Calibri"/>
          <w:b/>
          <w:bCs/>
          <w:sz w:val="20"/>
          <w:szCs w:val="20"/>
        </w:rPr>
        <w:t xml:space="preserve">5. WARUNKI UDZIAŁU W POSTĘPOWANIU </w:t>
      </w:r>
    </w:p>
    <w:p w14:paraId="7617FA6B" w14:textId="77777777" w:rsidR="00467B50" w:rsidRPr="00467B50" w:rsidRDefault="00467B50" w:rsidP="00775E4F">
      <w:pPr>
        <w:spacing w:after="13" w:line="266" w:lineRule="auto"/>
        <w:ind w:right="91"/>
        <w:jc w:val="both"/>
        <w:rPr>
          <w:rFonts w:eastAsia="Arial" w:cs="Calibri"/>
          <w:sz w:val="20"/>
          <w:szCs w:val="20"/>
        </w:rPr>
      </w:pPr>
      <w:r w:rsidRPr="00467B50">
        <w:rPr>
          <w:rFonts w:eastAsia="Arial" w:cs="Calibri"/>
          <w:sz w:val="20"/>
          <w:szCs w:val="20"/>
        </w:rPr>
        <w:t>O udzielenie zamówienia mogą ubiegać się Wykonawcy, którzy łącznie spełniają następujące warunki:</w:t>
      </w:r>
    </w:p>
    <w:p w14:paraId="10EECEDD" w14:textId="77777777" w:rsidR="00467B50" w:rsidRPr="00775E4F" w:rsidRDefault="00467B50" w:rsidP="006C12A0">
      <w:pPr>
        <w:pStyle w:val="Akapitzlist"/>
        <w:numPr>
          <w:ilvl w:val="0"/>
          <w:numId w:val="9"/>
        </w:numPr>
        <w:spacing w:after="13" w:line="266" w:lineRule="auto"/>
        <w:ind w:left="567" w:right="91" w:hanging="283"/>
        <w:jc w:val="both"/>
        <w:rPr>
          <w:rFonts w:eastAsia="Arial" w:cs="Calibri"/>
          <w:sz w:val="20"/>
          <w:szCs w:val="20"/>
        </w:rPr>
      </w:pPr>
      <w:r w:rsidRPr="00775E4F">
        <w:rPr>
          <w:rFonts w:eastAsia="Arial" w:cs="Calibri"/>
          <w:sz w:val="20"/>
          <w:szCs w:val="20"/>
        </w:rPr>
        <w:t>Nie są powiązani osobowo lub kapitałowo z Zamawiającym. 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Wykonawcy a Wykonawcą, polegające w szczególności na:</w:t>
      </w:r>
    </w:p>
    <w:p w14:paraId="3482AEA8" w14:textId="77777777" w:rsidR="00467B50" w:rsidRPr="00775E4F" w:rsidRDefault="00467B50" w:rsidP="006C12A0">
      <w:pPr>
        <w:pStyle w:val="Akapitzlist"/>
        <w:numPr>
          <w:ilvl w:val="0"/>
          <w:numId w:val="10"/>
        </w:numPr>
        <w:spacing w:after="13" w:line="266" w:lineRule="auto"/>
        <w:ind w:right="91"/>
        <w:jc w:val="both"/>
        <w:rPr>
          <w:rFonts w:eastAsia="Arial" w:cs="Calibri"/>
          <w:sz w:val="20"/>
          <w:szCs w:val="20"/>
        </w:rPr>
      </w:pPr>
      <w:r w:rsidRPr="00775E4F">
        <w:rPr>
          <w:rFonts w:eastAsia="Arial" w:cs="Calibri"/>
          <w:sz w:val="20"/>
          <w:szCs w:val="20"/>
        </w:rPr>
        <w:t>uczestniczeniu w spółce jako wspólnik spółki cywilnej lub spółki osobowej,</w:t>
      </w:r>
    </w:p>
    <w:p w14:paraId="1473299E" w14:textId="77777777" w:rsidR="00467B50" w:rsidRPr="00775E4F" w:rsidRDefault="00467B50" w:rsidP="006C12A0">
      <w:pPr>
        <w:pStyle w:val="Akapitzlist"/>
        <w:numPr>
          <w:ilvl w:val="0"/>
          <w:numId w:val="10"/>
        </w:numPr>
        <w:spacing w:after="13" w:line="266" w:lineRule="auto"/>
        <w:ind w:right="91"/>
        <w:jc w:val="both"/>
        <w:rPr>
          <w:rFonts w:eastAsia="Arial" w:cs="Calibri"/>
          <w:sz w:val="20"/>
          <w:szCs w:val="20"/>
        </w:rPr>
      </w:pPr>
      <w:r w:rsidRPr="00775E4F">
        <w:rPr>
          <w:rFonts w:eastAsia="Arial" w:cs="Calibri"/>
          <w:sz w:val="20"/>
          <w:szCs w:val="20"/>
        </w:rPr>
        <w:t>posiadaniu co najmniej 10 % udziałów lub akcji,</w:t>
      </w:r>
    </w:p>
    <w:p w14:paraId="211049EC" w14:textId="77777777" w:rsidR="00467B50" w:rsidRPr="00775E4F" w:rsidRDefault="00467B50" w:rsidP="006C12A0">
      <w:pPr>
        <w:pStyle w:val="Akapitzlist"/>
        <w:numPr>
          <w:ilvl w:val="0"/>
          <w:numId w:val="10"/>
        </w:numPr>
        <w:spacing w:after="13" w:line="266" w:lineRule="auto"/>
        <w:ind w:right="91"/>
        <w:jc w:val="both"/>
        <w:rPr>
          <w:rFonts w:eastAsia="Arial" w:cs="Calibri"/>
          <w:sz w:val="20"/>
          <w:szCs w:val="20"/>
        </w:rPr>
      </w:pPr>
      <w:r w:rsidRPr="00775E4F">
        <w:rPr>
          <w:rFonts w:eastAsia="Arial" w:cs="Calibri"/>
          <w:sz w:val="20"/>
          <w:szCs w:val="20"/>
        </w:rPr>
        <w:t>pełnieniu funkcji członka organu nadzorczego lub zarządzającego, prokurenta, pełnomocnika,</w:t>
      </w:r>
    </w:p>
    <w:p w14:paraId="08F0AD11" w14:textId="77777777" w:rsidR="00467B50" w:rsidRPr="00775E4F" w:rsidRDefault="00467B50" w:rsidP="006C12A0">
      <w:pPr>
        <w:pStyle w:val="Akapitzlist"/>
        <w:numPr>
          <w:ilvl w:val="0"/>
          <w:numId w:val="10"/>
        </w:numPr>
        <w:spacing w:after="13" w:line="266" w:lineRule="auto"/>
        <w:ind w:right="91"/>
        <w:jc w:val="both"/>
        <w:rPr>
          <w:rFonts w:eastAsia="Arial" w:cs="Calibri"/>
          <w:sz w:val="20"/>
          <w:szCs w:val="20"/>
        </w:rPr>
      </w:pPr>
      <w:r w:rsidRPr="00775E4F">
        <w:rPr>
          <w:rFonts w:eastAsia="Arial" w:cs="Calibri"/>
          <w:sz w:val="20"/>
          <w:szCs w:val="20"/>
        </w:rPr>
        <w:t>pozostawaniu w związku małżeńskim, w stosunku pokrewieństwa lub powinowactwa w linii prostej, pokrewieństwa lub powinowactwa w linii bocznej do drugiego stopnia lub są związane z tytułu przysposobienia, opieki lub kurateli z wykonawcą, jego zastępcą prawnym lub członkami organów zarządzających lub organów nadzorczych wykonawców ubiegających się o udzielenie zamówienia,</w:t>
      </w:r>
    </w:p>
    <w:p w14:paraId="142C1FD9" w14:textId="77777777" w:rsidR="00467B50" w:rsidRPr="00775E4F" w:rsidRDefault="00467B50" w:rsidP="006C12A0">
      <w:pPr>
        <w:pStyle w:val="Akapitzlist"/>
        <w:numPr>
          <w:ilvl w:val="0"/>
          <w:numId w:val="10"/>
        </w:numPr>
        <w:spacing w:after="13" w:line="266" w:lineRule="auto"/>
        <w:ind w:right="91"/>
        <w:jc w:val="both"/>
        <w:rPr>
          <w:rFonts w:eastAsia="Arial" w:cs="Calibri"/>
          <w:sz w:val="20"/>
          <w:szCs w:val="20"/>
        </w:rPr>
      </w:pPr>
      <w:r w:rsidRPr="00775E4F">
        <w:rPr>
          <w:rFonts w:eastAsia="Arial" w:cs="Calibri"/>
          <w:sz w:val="20"/>
          <w:szCs w:val="20"/>
        </w:rPr>
        <w:lastRenderedPageBreak/>
        <w:t>pozostawaniu, przed upływem 3 lat od dnia wszczęcia postępowania o udzielenie zamówienia w stosunku pracy lub zlecenia z wykonawcą lub były członkami organów zarządzających lub organów nadzorczych wykonawców ubiegających się o udzielenie zamówienia,</w:t>
      </w:r>
    </w:p>
    <w:p w14:paraId="7BCE83EC" w14:textId="77777777" w:rsidR="00467B50" w:rsidRPr="00775E4F" w:rsidRDefault="00467B50" w:rsidP="006C12A0">
      <w:pPr>
        <w:pStyle w:val="Akapitzlist"/>
        <w:numPr>
          <w:ilvl w:val="0"/>
          <w:numId w:val="10"/>
        </w:numPr>
        <w:spacing w:after="13" w:line="266" w:lineRule="auto"/>
        <w:ind w:right="91"/>
        <w:jc w:val="both"/>
        <w:rPr>
          <w:rFonts w:eastAsia="Arial" w:cs="Calibri"/>
          <w:sz w:val="20"/>
          <w:szCs w:val="20"/>
        </w:rPr>
      </w:pPr>
      <w:r w:rsidRPr="00775E4F">
        <w:rPr>
          <w:rFonts w:eastAsia="Arial" w:cs="Calibri"/>
          <w:sz w:val="20"/>
          <w:szCs w:val="20"/>
        </w:rPr>
        <w:t>pozostawaniu z wykonawcą w takim stosunku prawnym lub faktycznym, że może to budzić uzasadnione wątpliwości co do bezstronności.</w:t>
      </w:r>
    </w:p>
    <w:p w14:paraId="3CA7E880" w14:textId="77777777" w:rsidR="00467B50" w:rsidRPr="00467B50" w:rsidRDefault="00467B50" w:rsidP="00775E4F">
      <w:pPr>
        <w:spacing w:after="13" w:line="266" w:lineRule="auto"/>
        <w:ind w:right="91" w:hanging="10"/>
        <w:jc w:val="both"/>
        <w:rPr>
          <w:rFonts w:eastAsia="Arial" w:cs="Calibri"/>
          <w:sz w:val="20"/>
          <w:szCs w:val="20"/>
        </w:rPr>
      </w:pPr>
      <w:r w:rsidRPr="00467B50">
        <w:rPr>
          <w:rFonts w:eastAsia="Arial" w:cs="Calibri"/>
          <w:sz w:val="20"/>
          <w:szCs w:val="20"/>
        </w:rPr>
        <w:t>Wykonawcy, którzy są powiązani osobowo lub kapitałowo z Zamawiającym podlegają wykluczeniu z postępowania.</w:t>
      </w:r>
    </w:p>
    <w:p w14:paraId="108F4268" w14:textId="1BC3ED43" w:rsidR="00467B50" w:rsidRPr="00467B50" w:rsidRDefault="00467B50" w:rsidP="00775E4F">
      <w:pPr>
        <w:spacing w:after="13" w:line="266" w:lineRule="auto"/>
        <w:ind w:right="91" w:hanging="10"/>
        <w:jc w:val="both"/>
        <w:rPr>
          <w:rFonts w:eastAsia="Arial" w:cs="Calibri"/>
          <w:sz w:val="20"/>
          <w:szCs w:val="20"/>
        </w:rPr>
      </w:pPr>
      <w:r w:rsidRPr="00467B50">
        <w:rPr>
          <w:rFonts w:eastAsia="Arial" w:cs="Calibri"/>
          <w:sz w:val="20"/>
          <w:szCs w:val="20"/>
        </w:rPr>
        <w:t xml:space="preserve">Celem wykazania spełnienia tego warunku udziału w </w:t>
      </w:r>
      <w:r w:rsidR="00A234D6">
        <w:rPr>
          <w:rFonts w:eastAsia="Arial" w:cs="Calibri"/>
          <w:sz w:val="20"/>
          <w:szCs w:val="20"/>
        </w:rPr>
        <w:t>p</w:t>
      </w:r>
      <w:r w:rsidRPr="00467B50">
        <w:rPr>
          <w:rFonts w:eastAsia="Arial" w:cs="Calibri"/>
          <w:sz w:val="20"/>
          <w:szCs w:val="20"/>
        </w:rPr>
        <w:t xml:space="preserve">ostępowaniu Wykonawca zobowiązany jest dołączyć do oferty </w:t>
      </w:r>
      <w:r w:rsidR="00EA4204">
        <w:rPr>
          <w:rFonts w:eastAsia="Arial" w:cs="Calibri"/>
          <w:sz w:val="20"/>
          <w:szCs w:val="20"/>
        </w:rPr>
        <w:t>O</w:t>
      </w:r>
      <w:r w:rsidRPr="00467B50">
        <w:rPr>
          <w:rFonts w:eastAsia="Arial" w:cs="Calibri"/>
          <w:sz w:val="20"/>
          <w:szCs w:val="20"/>
        </w:rPr>
        <w:t xml:space="preserve">świadczenie o braku powiązań osobowych lub kapitałowych pomiędzy Wykonawcą a Zamawiającym zgodnie ze wzorem stanowiącym </w:t>
      </w:r>
      <w:r w:rsidR="00775E4F" w:rsidRPr="00775E4F">
        <w:rPr>
          <w:rFonts w:eastAsia="Arial" w:cs="Calibri"/>
          <w:b/>
          <w:bCs/>
          <w:sz w:val="20"/>
          <w:szCs w:val="20"/>
        </w:rPr>
        <w:t>z</w:t>
      </w:r>
      <w:r w:rsidRPr="00775E4F">
        <w:rPr>
          <w:rFonts w:eastAsia="Arial" w:cs="Calibri"/>
          <w:b/>
          <w:bCs/>
          <w:sz w:val="20"/>
          <w:szCs w:val="20"/>
        </w:rPr>
        <w:t xml:space="preserve">ałącznik nr </w:t>
      </w:r>
      <w:r w:rsidR="00F16831">
        <w:rPr>
          <w:rFonts w:eastAsia="Arial" w:cs="Calibri"/>
          <w:b/>
          <w:bCs/>
          <w:sz w:val="20"/>
          <w:szCs w:val="20"/>
        </w:rPr>
        <w:t>4</w:t>
      </w:r>
      <w:r w:rsidRPr="00467B50">
        <w:rPr>
          <w:rFonts w:eastAsia="Arial" w:cs="Calibri"/>
          <w:sz w:val="20"/>
          <w:szCs w:val="20"/>
        </w:rPr>
        <w:t xml:space="preserve"> do zapytania ofertowego.</w:t>
      </w:r>
    </w:p>
    <w:p w14:paraId="62F34355" w14:textId="77777777" w:rsidR="00467B50" w:rsidRPr="00467B50" w:rsidRDefault="00467B50" w:rsidP="00775E4F">
      <w:pPr>
        <w:spacing w:after="13" w:line="266" w:lineRule="auto"/>
        <w:ind w:right="91" w:hanging="10"/>
        <w:jc w:val="both"/>
        <w:rPr>
          <w:rFonts w:eastAsia="Arial" w:cs="Calibri"/>
          <w:sz w:val="20"/>
          <w:szCs w:val="20"/>
        </w:rPr>
      </w:pPr>
      <w:r w:rsidRPr="00467B50">
        <w:rPr>
          <w:rFonts w:eastAsia="Arial" w:cs="Calibri"/>
          <w:sz w:val="20"/>
          <w:szCs w:val="20"/>
        </w:rPr>
        <w:t>Ocena spełnienia powyższego warunku zostanie dokonana metodą zero-jedynkową – tj. formułą „spełnia/nie spełnia”. Oferta Wykonawcy, który nie spełni powyższego warunku powoduje wykluczenie Wykonawcy i odrzucenie jego oferty.</w:t>
      </w:r>
    </w:p>
    <w:p w14:paraId="296AEC85" w14:textId="77777777" w:rsidR="00467B50" w:rsidRPr="00467B50" w:rsidRDefault="00467B50" w:rsidP="00467B50">
      <w:pPr>
        <w:spacing w:after="13" w:line="266" w:lineRule="auto"/>
        <w:ind w:left="426" w:right="91" w:hanging="10"/>
        <w:jc w:val="both"/>
        <w:rPr>
          <w:rFonts w:eastAsia="Arial" w:cs="Calibri"/>
          <w:sz w:val="20"/>
          <w:szCs w:val="20"/>
        </w:rPr>
      </w:pPr>
    </w:p>
    <w:p w14:paraId="06007F97" w14:textId="32577D3A" w:rsidR="00467B50" w:rsidRPr="0024471C" w:rsidRDefault="00467B50" w:rsidP="0057027C">
      <w:pPr>
        <w:pStyle w:val="Akapitzlist"/>
        <w:numPr>
          <w:ilvl w:val="0"/>
          <w:numId w:val="11"/>
        </w:numPr>
        <w:tabs>
          <w:tab w:val="left" w:pos="426"/>
        </w:tabs>
        <w:spacing w:after="13" w:line="266" w:lineRule="auto"/>
        <w:ind w:left="426" w:right="91" w:hanging="284"/>
        <w:jc w:val="both"/>
        <w:rPr>
          <w:rFonts w:eastAsia="Arial" w:cs="Calibri"/>
          <w:color w:val="auto"/>
          <w:sz w:val="20"/>
          <w:szCs w:val="20"/>
        </w:rPr>
      </w:pPr>
      <w:r w:rsidRPr="00775E4F">
        <w:rPr>
          <w:rFonts w:eastAsia="Arial" w:cs="Calibri"/>
          <w:sz w:val="20"/>
          <w:szCs w:val="20"/>
        </w:rPr>
        <w:t xml:space="preserve">Posiadają </w:t>
      </w:r>
      <w:r w:rsidRPr="0024471C">
        <w:rPr>
          <w:rFonts w:eastAsia="Arial" w:cs="Calibri"/>
          <w:sz w:val="20"/>
          <w:szCs w:val="20"/>
        </w:rPr>
        <w:t xml:space="preserve">potencjał kadrowy do realizacji zakresu prac opisanego w </w:t>
      </w:r>
      <w:r w:rsidR="0057027C">
        <w:rPr>
          <w:rFonts w:eastAsia="Arial" w:cs="Calibri"/>
          <w:sz w:val="20"/>
          <w:szCs w:val="20"/>
        </w:rPr>
        <w:t xml:space="preserve">rozdziale </w:t>
      </w:r>
      <w:r w:rsidR="00775E4F" w:rsidRPr="0024471C">
        <w:rPr>
          <w:rFonts w:eastAsia="Arial" w:cs="Calibri"/>
          <w:sz w:val="20"/>
          <w:szCs w:val="20"/>
        </w:rPr>
        <w:t>3</w:t>
      </w:r>
      <w:r w:rsidR="0057027C">
        <w:rPr>
          <w:rFonts w:eastAsia="Arial" w:cs="Calibri"/>
          <w:sz w:val="20"/>
          <w:szCs w:val="20"/>
        </w:rPr>
        <w:t xml:space="preserve"> niniejszego zapytania</w:t>
      </w:r>
      <w:r w:rsidRPr="0024471C">
        <w:rPr>
          <w:rFonts w:eastAsia="Arial" w:cs="Calibri"/>
          <w:sz w:val="20"/>
          <w:szCs w:val="20"/>
        </w:rPr>
        <w:t xml:space="preserve">, </w:t>
      </w:r>
      <w:bookmarkStart w:id="19" w:name="_Hlk174973433"/>
      <w:r w:rsidR="001F71EE" w:rsidRPr="0024471C">
        <w:rPr>
          <w:rFonts w:eastAsia="Arial" w:cs="Calibri"/>
          <w:color w:val="auto"/>
          <w:sz w:val="20"/>
          <w:szCs w:val="20"/>
        </w:rPr>
        <w:t>zarówno na etapie wyboru ofert jak</w:t>
      </w:r>
      <w:r w:rsidR="0057027C">
        <w:rPr>
          <w:rFonts w:eastAsia="Arial" w:cs="Calibri"/>
          <w:color w:val="auto"/>
          <w:sz w:val="20"/>
          <w:szCs w:val="20"/>
        </w:rPr>
        <w:t xml:space="preserve"> </w:t>
      </w:r>
      <w:r w:rsidR="001F71EE" w:rsidRPr="0024471C">
        <w:rPr>
          <w:rFonts w:eastAsia="Arial" w:cs="Calibri"/>
          <w:color w:val="auto"/>
          <w:sz w:val="20"/>
          <w:szCs w:val="20"/>
        </w:rPr>
        <w:t>i w trakcie realizacji zamówienia</w:t>
      </w:r>
      <w:bookmarkEnd w:id="19"/>
      <w:r w:rsidR="001F71EE" w:rsidRPr="0024471C">
        <w:rPr>
          <w:rFonts w:eastAsia="Arial" w:cs="Calibri"/>
          <w:color w:val="auto"/>
          <w:sz w:val="20"/>
          <w:szCs w:val="20"/>
        </w:rPr>
        <w:t xml:space="preserve">, </w:t>
      </w:r>
      <w:r w:rsidRPr="0024471C">
        <w:rPr>
          <w:rFonts w:eastAsia="Arial" w:cs="Calibri"/>
          <w:color w:val="auto"/>
          <w:sz w:val="20"/>
          <w:szCs w:val="20"/>
        </w:rPr>
        <w:t>w tym:</w:t>
      </w:r>
    </w:p>
    <w:p w14:paraId="5C2B6C17" w14:textId="2F1E99F1" w:rsidR="00775E4F" w:rsidRPr="004819E9" w:rsidRDefault="00775E4F" w:rsidP="006C12A0">
      <w:pPr>
        <w:pStyle w:val="Akapitzlist"/>
        <w:numPr>
          <w:ilvl w:val="0"/>
          <w:numId w:val="12"/>
        </w:numPr>
        <w:spacing w:after="13" w:line="266" w:lineRule="auto"/>
        <w:ind w:left="993" w:right="91"/>
        <w:jc w:val="both"/>
        <w:rPr>
          <w:rFonts w:eastAsia="Arial" w:cs="Calibri"/>
          <w:color w:val="auto"/>
          <w:sz w:val="20"/>
          <w:szCs w:val="20"/>
        </w:rPr>
      </w:pPr>
      <w:r w:rsidRPr="0024471C">
        <w:rPr>
          <w:rFonts w:eastAsia="Arial" w:cs="Calibri"/>
          <w:sz w:val="20"/>
          <w:szCs w:val="20"/>
        </w:rPr>
        <w:t xml:space="preserve">kierownik budowy, pełniący równocześnie obowiązki kierownika robót w branży elektrycznej – </w:t>
      </w:r>
      <w:r w:rsidR="00F45E3F" w:rsidRPr="0024471C">
        <w:rPr>
          <w:rFonts w:eastAsia="Arial" w:cs="Calibri"/>
          <w:sz w:val="20"/>
          <w:szCs w:val="20"/>
        </w:rPr>
        <w:t xml:space="preserve">Wykonawca dysponuje </w:t>
      </w:r>
      <w:r w:rsidRPr="0024471C">
        <w:rPr>
          <w:rFonts w:eastAsia="Arial" w:cs="Calibri"/>
          <w:sz w:val="20"/>
          <w:szCs w:val="20"/>
        </w:rPr>
        <w:t xml:space="preserve">co najmniej </w:t>
      </w:r>
      <w:r w:rsidR="00F45E3F" w:rsidRPr="0024471C">
        <w:rPr>
          <w:rFonts w:eastAsia="Arial" w:cs="Calibri"/>
          <w:sz w:val="20"/>
          <w:szCs w:val="20"/>
        </w:rPr>
        <w:t>1</w:t>
      </w:r>
      <w:r w:rsidRPr="0024471C">
        <w:rPr>
          <w:rFonts w:eastAsia="Arial" w:cs="Calibri"/>
          <w:sz w:val="20"/>
          <w:szCs w:val="20"/>
        </w:rPr>
        <w:t xml:space="preserve"> osob</w:t>
      </w:r>
      <w:r w:rsidR="00F45E3F" w:rsidRPr="0024471C">
        <w:rPr>
          <w:rFonts w:eastAsia="Arial" w:cs="Calibri"/>
          <w:sz w:val="20"/>
          <w:szCs w:val="20"/>
        </w:rPr>
        <w:t>ą</w:t>
      </w:r>
      <w:r w:rsidRPr="0024471C">
        <w:rPr>
          <w:rFonts w:eastAsia="Arial" w:cs="Calibri"/>
          <w:sz w:val="20"/>
          <w:szCs w:val="20"/>
        </w:rPr>
        <w:t xml:space="preserve"> posiadając</w:t>
      </w:r>
      <w:r w:rsidR="00F45E3F" w:rsidRPr="0024471C">
        <w:rPr>
          <w:rFonts w:eastAsia="Arial" w:cs="Calibri"/>
          <w:sz w:val="20"/>
          <w:szCs w:val="20"/>
        </w:rPr>
        <w:t xml:space="preserve">ą </w:t>
      </w:r>
      <w:r w:rsidRPr="0024471C">
        <w:rPr>
          <w:rFonts w:eastAsia="Arial" w:cs="Calibri"/>
          <w:sz w:val="20"/>
          <w:szCs w:val="20"/>
        </w:rPr>
        <w:t>uprawnienia do kierowania robotami budowlanymi w specjalności instalacyjnej w zakresie sieci, instalacji i urządzeń elektrycznych i elektroenergetycznych, określone przepisami Prawo budowlane, (t</w:t>
      </w:r>
      <w:r w:rsidR="00F45E3F" w:rsidRPr="0024471C">
        <w:rPr>
          <w:rFonts w:eastAsia="Arial" w:cs="Calibri"/>
          <w:sz w:val="20"/>
          <w:szCs w:val="20"/>
        </w:rPr>
        <w:t>j.</w:t>
      </w:r>
      <w:r w:rsidRPr="0024471C">
        <w:rPr>
          <w:rFonts w:eastAsia="Arial" w:cs="Calibri"/>
          <w:sz w:val="20"/>
          <w:szCs w:val="20"/>
        </w:rPr>
        <w:t xml:space="preserve"> Dz. U. z 2023 r., poz. 682 ze zm.) lub odpowiadające im równoważne uprawnienia budowlane wydane na podstawie wcześniej obowiązujących przepisów, któr</w:t>
      </w:r>
      <w:r w:rsidR="0057027C">
        <w:rPr>
          <w:rFonts w:eastAsia="Arial" w:cs="Calibri"/>
          <w:sz w:val="20"/>
          <w:szCs w:val="20"/>
        </w:rPr>
        <w:t>a</w:t>
      </w:r>
      <w:r w:rsidRPr="0024471C">
        <w:rPr>
          <w:rFonts w:eastAsia="Arial" w:cs="Calibri"/>
          <w:sz w:val="20"/>
          <w:szCs w:val="20"/>
        </w:rPr>
        <w:t xml:space="preserve"> w okresie ostatnich 5 lat przed terminem składania ofert był</w:t>
      </w:r>
      <w:r w:rsidR="0057027C">
        <w:rPr>
          <w:rFonts w:eastAsia="Arial" w:cs="Calibri"/>
          <w:sz w:val="20"/>
          <w:szCs w:val="20"/>
        </w:rPr>
        <w:t xml:space="preserve">a </w:t>
      </w:r>
      <w:r w:rsidRPr="0024471C">
        <w:rPr>
          <w:rFonts w:eastAsia="Arial" w:cs="Calibri"/>
          <w:sz w:val="20"/>
          <w:szCs w:val="20"/>
        </w:rPr>
        <w:t xml:space="preserve">kierownikiem budowy minimum 3 inwestycji polegających na wykonaniu instalacji fotowoltaicznej o mocy </w:t>
      </w:r>
      <w:r w:rsidRPr="004819E9">
        <w:rPr>
          <w:rFonts w:eastAsia="Arial" w:cs="Calibri"/>
          <w:color w:val="auto"/>
          <w:sz w:val="20"/>
          <w:szCs w:val="20"/>
        </w:rPr>
        <w:t xml:space="preserve">min. </w:t>
      </w:r>
      <w:r w:rsidR="0046490D" w:rsidRPr="004819E9">
        <w:rPr>
          <w:rFonts w:eastAsia="Arial" w:cs="Calibri"/>
          <w:color w:val="auto"/>
          <w:sz w:val="20"/>
          <w:szCs w:val="20"/>
        </w:rPr>
        <w:t>600 k</w:t>
      </w:r>
      <w:r w:rsidR="00F26EE6" w:rsidRPr="004819E9">
        <w:rPr>
          <w:rFonts w:eastAsia="Arial" w:cs="Calibri"/>
          <w:color w:val="auto"/>
          <w:sz w:val="20"/>
          <w:szCs w:val="20"/>
        </w:rPr>
        <w:t>W</w:t>
      </w:r>
      <w:r w:rsidRPr="004819E9">
        <w:rPr>
          <w:rFonts w:eastAsia="Arial" w:cs="Calibri"/>
          <w:color w:val="auto"/>
          <w:sz w:val="20"/>
          <w:szCs w:val="20"/>
        </w:rPr>
        <w:t xml:space="preserve">.  </w:t>
      </w:r>
    </w:p>
    <w:p w14:paraId="08DE9CF4" w14:textId="77777777" w:rsidR="00775E4F" w:rsidRPr="00775E4F" w:rsidRDefault="00775E4F" w:rsidP="006C12A0">
      <w:pPr>
        <w:pStyle w:val="Akapitzlist"/>
        <w:numPr>
          <w:ilvl w:val="0"/>
          <w:numId w:val="12"/>
        </w:numPr>
        <w:spacing w:after="13" w:line="266" w:lineRule="auto"/>
        <w:ind w:left="993" w:right="91"/>
        <w:jc w:val="both"/>
        <w:rPr>
          <w:rFonts w:eastAsia="Arial" w:cs="Calibri"/>
          <w:sz w:val="20"/>
          <w:szCs w:val="20"/>
        </w:rPr>
      </w:pPr>
      <w:r w:rsidRPr="00775E4F">
        <w:rPr>
          <w:rFonts w:eastAsia="Arial" w:cs="Calibri"/>
          <w:sz w:val="20"/>
          <w:szCs w:val="20"/>
        </w:rPr>
        <w:t xml:space="preserve">kierownik robót w specjalności konstrukcyjno-budowlanej – </w:t>
      </w:r>
      <w:r w:rsidR="00F45E3F">
        <w:rPr>
          <w:rFonts w:eastAsia="Arial" w:cs="Calibri"/>
          <w:sz w:val="20"/>
          <w:szCs w:val="20"/>
        </w:rPr>
        <w:t xml:space="preserve">Wykonawca dysponuje </w:t>
      </w:r>
      <w:r w:rsidRPr="00775E4F">
        <w:rPr>
          <w:rFonts w:eastAsia="Arial" w:cs="Calibri"/>
          <w:sz w:val="20"/>
          <w:szCs w:val="20"/>
        </w:rPr>
        <w:t xml:space="preserve">co najmniej </w:t>
      </w:r>
      <w:r w:rsidR="00F45E3F">
        <w:rPr>
          <w:rFonts w:eastAsia="Arial" w:cs="Calibri"/>
          <w:sz w:val="20"/>
          <w:szCs w:val="20"/>
        </w:rPr>
        <w:t>1</w:t>
      </w:r>
      <w:r w:rsidRPr="00775E4F">
        <w:rPr>
          <w:rFonts w:eastAsia="Arial" w:cs="Calibri"/>
          <w:sz w:val="20"/>
          <w:szCs w:val="20"/>
        </w:rPr>
        <w:t xml:space="preserve"> osob</w:t>
      </w:r>
      <w:r w:rsidR="00F45E3F">
        <w:rPr>
          <w:rFonts w:eastAsia="Arial" w:cs="Calibri"/>
          <w:sz w:val="20"/>
          <w:szCs w:val="20"/>
        </w:rPr>
        <w:t>ą</w:t>
      </w:r>
      <w:r w:rsidRPr="00775E4F">
        <w:rPr>
          <w:rFonts w:eastAsia="Arial" w:cs="Calibri"/>
          <w:sz w:val="20"/>
          <w:szCs w:val="20"/>
        </w:rPr>
        <w:t xml:space="preserve"> posiadającą uprawnienia do kierowania robotami budowlanymi w specjalności konstrukcyjno-budowlanej, określone przepisami Prawo budowlane, (t</w:t>
      </w:r>
      <w:r w:rsidR="00F45E3F">
        <w:rPr>
          <w:rFonts w:eastAsia="Arial" w:cs="Calibri"/>
          <w:sz w:val="20"/>
          <w:szCs w:val="20"/>
        </w:rPr>
        <w:t>j.</w:t>
      </w:r>
      <w:r w:rsidRPr="00775E4F">
        <w:rPr>
          <w:rFonts w:eastAsia="Arial" w:cs="Calibri"/>
          <w:sz w:val="20"/>
          <w:szCs w:val="20"/>
        </w:rPr>
        <w:t xml:space="preserve"> Dz. U. z 2023 r., poz. 682 ze zm.) lub odpowiadające im równoważne uprawnienia budowlane wydane na podstawie wcześniej obowiązujących przepisów,  </w:t>
      </w:r>
    </w:p>
    <w:p w14:paraId="5F37F403" w14:textId="77777777" w:rsidR="00775E4F" w:rsidRPr="00775E4F" w:rsidRDefault="00775E4F" w:rsidP="006C12A0">
      <w:pPr>
        <w:pStyle w:val="Akapitzlist"/>
        <w:numPr>
          <w:ilvl w:val="0"/>
          <w:numId w:val="12"/>
        </w:numPr>
        <w:spacing w:after="13" w:line="266" w:lineRule="auto"/>
        <w:ind w:left="993" w:right="91"/>
        <w:jc w:val="both"/>
        <w:rPr>
          <w:rFonts w:eastAsia="Arial" w:cs="Calibri"/>
          <w:sz w:val="20"/>
          <w:szCs w:val="20"/>
        </w:rPr>
      </w:pPr>
      <w:r w:rsidRPr="00775E4F">
        <w:rPr>
          <w:rFonts w:eastAsia="Arial" w:cs="Calibri"/>
          <w:sz w:val="20"/>
          <w:szCs w:val="20"/>
        </w:rPr>
        <w:t xml:space="preserve">projektant, w branży elektrycznej – </w:t>
      </w:r>
      <w:r w:rsidR="00F45E3F">
        <w:rPr>
          <w:rFonts w:eastAsia="Arial" w:cs="Calibri"/>
          <w:sz w:val="20"/>
          <w:szCs w:val="20"/>
        </w:rPr>
        <w:t xml:space="preserve">Wykonawca dysponuje </w:t>
      </w:r>
      <w:r w:rsidRPr="00775E4F">
        <w:rPr>
          <w:rFonts w:eastAsia="Arial" w:cs="Calibri"/>
          <w:sz w:val="20"/>
          <w:szCs w:val="20"/>
        </w:rPr>
        <w:t xml:space="preserve">co najmniej </w:t>
      </w:r>
      <w:r w:rsidR="00F45E3F">
        <w:rPr>
          <w:rFonts w:eastAsia="Arial" w:cs="Calibri"/>
          <w:sz w:val="20"/>
          <w:szCs w:val="20"/>
        </w:rPr>
        <w:t>1</w:t>
      </w:r>
      <w:r w:rsidRPr="00775E4F">
        <w:rPr>
          <w:rFonts w:eastAsia="Arial" w:cs="Calibri"/>
          <w:sz w:val="20"/>
          <w:szCs w:val="20"/>
        </w:rPr>
        <w:t xml:space="preserve"> osobą posiadającą uprawnienia do projektowania w specjalności instalacyjnej w zakresie sieci, instalacji i urządzeń elektrycznych i elektroenergetycznych, określone przepisami Prawo budowlane, (tj. Dz. U. z 2023 r., poz. 682 ze zm.) lub odpowiadające im równoważne uprawnienia budowlane wydane na podstawie wcześniej obowiązujących przepisów,  </w:t>
      </w:r>
    </w:p>
    <w:p w14:paraId="0098F9D9" w14:textId="44048772" w:rsidR="00775E4F" w:rsidRPr="00775E4F" w:rsidRDefault="00775E4F" w:rsidP="006C12A0">
      <w:pPr>
        <w:pStyle w:val="Akapitzlist"/>
        <w:numPr>
          <w:ilvl w:val="0"/>
          <w:numId w:val="12"/>
        </w:numPr>
        <w:spacing w:after="13" w:line="266" w:lineRule="auto"/>
        <w:ind w:left="993" w:right="91"/>
        <w:jc w:val="both"/>
        <w:rPr>
          <w:rFonts w:eastAsia="Arial" w:cs="Calibri"/>
          <w:sz w:val="20"/>
          <w:szCs w:val="20"/>
        </w:rPr>
      </w:pPr>
      <w:r w:rsidRPr="00775E4F">
        <w:rPr>
          <w:rFonts w:eastAsia="Arial" w:cs="Calibri"/>
          <w:sz w:val="20"/>
          <w:szCs w:val="20"/>
        </w:rPr>
        <w:t xml:space="preserve">projektant w specjalności konstrukcyjno-budowlanej – </w:t>
      </w:r>
      <w:r w:rsidR="00F26EE6">
        <w:rPr>
          <w:rFonts w:eastAsia="Arial" w:cs="Calibri"/>
          <w:sz w:val="20"/>
          <w:szCs w:val="20"/>
        </w:rPr>
        <w:t xml:space="preserve">Wykonawca dysponuje </w:t>
      </w:r>
      <w:r w:rsidRPr="00775E4F">
        <w:rPr>
          <w:rFonts w:eastAsia="Arial" w:cs="Calibri"/>
          <w:sz w:val="20"/>
          <w:szCs w:val="20"/>
        </w:rPr>
        <w:t xml:space="preserve">co najmniej </w:t>
      </w:r>
      <w:r w:rsidR="00F26EE6">
        <w:rPr>
          <w:rFonts w:eastAsia="Arial" w:cs="Calibri"/>
          <w:sz w:val="20"/>
          <w:szCs w:val="20"/>
        </w:rPr>
        <w:t>1</w:t>
      </w:r>
      <w:r w:rsidR="0057027C">
        <w:rPr>
          <w:rFonts w:eastAsia="Arial" w:cs="Calibri"/>
          <w:sz w:val="20"/>
          <w:szCs w:val="20"/>
        </w:rPr>
        <w:t xml:space="preserve"> </w:t>
      </w:r>
      <w:r w:rsidRPr="00775E4F">
        <w:rPr>
          <w:rFonts w:eastAsia="Arial" w:cs="Calibri"/>
          <w:sz w:val="20"/>
          <w:szCs w:val="20"/>
        </w:rPr>
        <w:t>osobą posiadającą uprawnienia do projektowania w specjalności konstrukcyjno-budowlanej, określone przepisami Prawo budowlane, (</w:t>
      </w:r>
      <w:r w:rsidR="00F26EE6">
        <w:rPr>
          <w:rFonts w:eastAsia="Arial" w:cs="Calibri"/>
          <w:sz w:val="20"/>
          <w:szCs w:val="20"/>
        </w:rPr>
        <w:t>tj.</w:t>
      </w:r>
      <w:r w:rsidRPr="00775E4F">
        <w:rPr>
          <w:rFonts w:eastAsia="Arial" w:cs="Calibri"/>
          <w:sz w:val="20"/>
          <w:szCs w:val="20"/>
        </w:rPr>
        <w:t xml:space="preserve"> Dz. U. z 2023 r., poz. 682 ze zm.) lub odpowiadające im równoważne uprawnienia budowlane wydane na podstawie wcześniej obowiązujących przepisów,  </w:t>
      </w:r>
    </w:p>
    <w:p w14:paraId="07B5BCBF" w14:textId="77777777" w:rsidR="00775E4F" w:rsidRPr="00775E4F" w:rsidRDefault="00775E4F" w:rsidP="006C12A0">
      <w:pPr>
        <w:pStyle w:val="Akapitzlist"/>
        <w:numPr>
          <w:ilvl w:val="0"/>
          <w:numId w:val="12"/>
        </w:numPr>
        <w:spacing w:after="13" w:line="266" w:lineRule="auto"/>
        <w:ind w:left="993" w:right="91"/>
        <w:jc w:val="both"/>
        <w:rPr>
          <w:rFonts w:eastAsia="Arial" w:cs="Calibri"/>
          <w:sz w:val="20"/>
          <w:szCs w:val="20"/>
        </w:rPr>
      </w:pPr>
      <w:r w:rsidRPr="00775E4F">
        <w:rPr>
          <w:rFonts w:eastAsia="Arial" w:cs="Calibri"/>
          <w:sz w:val="20"/>
          <w:szCs w:val="20"/>
        </w:rPr>
        <w:t xml:space="preserve">certyfikowany instalator OZE – </w:t>
      </w:r>
      <w:r w:rsidR="00F26EE6">
        <w:rPr>
          <w:rFonts w:eastAsia="Arial" w:cs="Calibri"/>
          <w:sz w:val="20"/>
          <w:szCs w:val="20"/>
        </w:rPr>
        <w:t xml:space="preserve">Wykonawca dysponuje </w:t>
      </w:r>
      <w:r w:rsidRPr="00775E4F">
        <w:rPr>
          <w:rFonts w:eastAsia="Arial" w:cs="Calibri"/>
          <w:sz w:val="20"/>
          <w:szCs w:val="20"/>
        </w:rPr>
        <w:t xml:space="preserve">co najmniej </w:t>
      </w:r>
      <w:r w:rsidR="00F26EE6">
        <w:rPr>
          <w:rFonts w:eastAsia="Arial" w:cs="Calibri"/>
          <w:sz w:val="20"/>
          <w:szCs w:val="20"/>
        </w:rPr>
        <w:t>1</w:t>
      </w:r>
      <w:r w:rsidRPr="00775E4F">
        <w:rPr>
          <w:rFonts w:eastAsia="Arial" w:cs="Calibri"/>
          <w:sz w:val="20"/>
          <w:szCs w:val="20"/>
        </w:rPr>
        <w:t xml:space="preserve"> osobą posiadającą uprawnienia certyfikowanego instalatora OZE wraz z co najmniej 3 letnim doświadczeniem zawodowym</w:t>
      </w:r>
      <w:r w:rsidR="00F26EE6">
        <w:rPr>
          <w:rFonts w:eastAsia="Arial" w:cs="Calibri"/>
          <w:sz w:val="20"/>
          <w:szCs w:val="20"/>
        </w:rPr>
        <w:t>,</w:t>
      </w:r>
    </w:p>
    <w:p w14:paraId="6216A6BB" w14:textId="77777777" w:rsidR="00775E4F" w:rsidRPr="00775E4F" w:rsidRDefault="00775E4F" w:rsidP="006C12A0">
      <w:pPr>
        <w:pStyle w:val="Akapitzlist"/>
        <w:numPr>
          <w:ilvl w:val="0"/>
          <w:numId w:val="12"/>
        </w:numPr>
        <w:spacing w:after="13" w:line="266" w:lineRule="auto"/>
        <w:ind w:left="993" w:right="91"/>
        <w:jc w:val="both"/>
        <w:rPr>
          <w:rFonts w:eastAsia="Arial" w:cs="Calibri"/>
          <w:sz w:val="20"/>
          <w:szCs w:val="20"/>
        </w:rPr>
      </w:pPr>
      <w:r w:rsidRPr="00775E4F">
        <w:rPr>
          <w:rFonts w:eastAsia="Arial" w:cs="Calibri"/>
          <w:sz w:val="20"/>
          <w:szCs w:val="20"/>
        </w:rPr>
        <w:t xml:space="preserve">świadectwo kwalifikacyjne „D” – </w:t>
      </w:r>
      <w:r w:rsidR="00F26EE6">
        <w:rPr>
          <w:rFonts w:eastAsia="Arial" w:cs="Calibri"/>
          <w:sz w:val="20"/>
          <w:szCs w:val="20"/>
        </w:rPr>
        <w:t xml:space="preserve">Wnioskodawca dysponuje </w:t>
      </w:r>
      <w:r w:rsidRPr="00775E4F">
        <w:rPr>
          <w:rFonts w:eastAsia="Arial" w:cs="Calibri"/>
          <w:sz w:val="20"/>
          <w:szCs w:val="20"/>
        </w:rPr>
        <w:t xml:space="preserve">co najmniej </w:t>
      </w:r>
      <w:r w:rsidR="00F26EE6">
        <w:rPr>
          <w:rFonts w:eastAsia="Arial" w:cs="Calibri"/>
          <w:sz w:val="20"/>
          <w:szCs w:val="20"/>
        </w:rPr>
        <w:t>1</w:t>
      </w:r>
      <w:r w:rsidRPr="00775E4F">
        <w:rPr>
          <w:rFonts w:eastAsia="Arial" w:cs="Calibri"/>
          <w:sz w:val="20"/>
          <w:szCs w:val="20"/>
        </w:rPr>
        <w:t xml:space="preserve"> osobą posiadają świadectwa kwalifikacyjne „D” uprawniające do zajmowania się eksploatacją urządzeń, instalacji i sieci na stanowisku dozoru w zakresie obsługi, konserwacji, remontów urządzeń, instalacji i sieci elektroenergetycznych o napięciu nie wyższym niż 1 kV,  </w:t>
      </w:r>
    </w:p>
    <w:p w14:paraId="1A0733E2" w14:textId="77777777" w:rsidR="00775E4F" w:rsidRPr="00775E4F" w:rsidRDefault="00775E4F" w:rsidP="006C12A0">
      <w:pPr>
        <w:pStyle w:val="Akapitzlist"/>
        <w:numPr>
          <w:ilvl w:val="0"/>
          <w:numId w:val="12"/>
        </w:numPr>
        <w:spacing w:after="13" w:line="266" w:lineRule="auto"/>
        <w:ind w:left="993" w:right="91"/>
        <w:jc w:val="both"/>
        <w:rPr>
          <w:rFonts w:eastAsia="Arial" w:cs="Calibri"/>
          <w:sz w:val="20"/>
          <w:szCs w:val="20"/>
        </w:rPr>
      </w:pPr>
      <w:r w:rsidRPr="00775E4F">
        <w:rPr>
          <w:rFonts w:eastAsia="Arial" w:cs="Calibri"/>
          <w:sz w:val="20"/>
          <w:szCs w:val="20"/>
        </w:rPr>
        <w:t xml:space="preserve">świadectwo kwalifikacyjne „E” – </w:t>
      </w:r>
      <w:r w:rsidR="00F26EE6">
        <w:rPr>
          <w:rFonts w:eastAsia="Arial" w:cs="Calibri"/>
          <w:sz w:val="20"/>
          <w:szCs w:val="20"/>
        </w:rPr>
        <w:t xml:space="preserve">Wykonawca dysponuje </w:t>
      </w:r>
      <w:r w:rsidRPr="00775E4F">
        <w:rPr>
          <w:rFonts w:eastAsia="Arial" w:cs="Calibri"/>
          <w:sz w:val="20"/>
          <w:szCs w:val="20"/>
        </w:rPr>
        <w:t xml:space="preserve">co najmniej </w:t>
      </w:r>
      <w:r w:rsidR="00F26EE6">
        <w:rPr>
          <w:rFonts w:eastAsia="Arial" w:cs="Calibri"/>
          <w:sz w:val="20"/>
          <w:szCs w:val="20"/>
        </w:rPr>
        <w:t>1</w:t>
      </w:r>
      <w:r w:rsidRPr="00775E4F">
        <w:rPr>
          <w:rFonts w:eastAsia="Arial" w:cs="Calibri"/>
          <w:sz w:val="20"/>
          <w:szCs w:val="20"/>
        </w:rPr>
        <w:t xml:space="preserve"> osobą posiadają świadectwa kwalifikacyjne „E” uprawniające do zajmowania się eksploatacją urządzeń, instalacji i sieci na stanowisku eksploatacji w zakresie obsługi, konserwacji, remontów urządzeń, instalacji i sieci elektroenergetycznych o napięciu nie wyższym niż 1 kV. </w:t>
      </w:r>
    </w:p>
    <w:p w14:paraId="215E1C1A" w14:textId="3D41CD56" w:rsidR="00775E4F" w:rsidRPr="00A234D6" w:rsidRDefault="00775E4F" w:rsidP="00775E4F">
      <w:pPr>
        <w:spacing w:after="13" w:line="266" w:lineRule="auto"/>
        <w:ind w:right="91"/>
        <w:jc w:val="both"/>
        <w:rPr>
          <w:rFonts w:eastAsia="Arial" w:cs="Calibri"/>
          <w:color w:val="auto"/>
          <w:sz w:val="20"/>
          <w:szCs w:val="20"/>
        </w:rPr>
      </w:pPr>
      <w:r w:rsidRPr="00775E4F">
        <w:rPr>
          <w:rFonts w:eastAsia="Arial" w:cs="Calibri"/>
          <w:sz w:val="20"/>
          <w:szCs w:val="20"/>
        </w:rPr>
        <w:t xml:space="preserve">Zamawiający dopuszcza możliwość łączenia funkcji kierownika i projektanta jednej specjalności. Weryfikacja </w:t>
      </w:r>
      <w:r w:rsidR="00C369E6">
        <w:rPr>
          <w:rFonts w:eastAsia="Arial" w:cs="Calibri"/>
          <w:sz w:val="20"/>
          <w:szCs w:val="20"/>
        </w:rPr>
        <w:t xml:space="preserve">spełniania warunku potencjału kadrowego </w:t>
      </w:r>
      <w:r w:rsidRPr="00775E4F">
        <w:rPr>
          <w:rFonts w:eastAsia="Arial" w:cs="Calibri"/>
          <w:sz w:val="20"/>
          <w:szCs w:val="20"/>
        </w:rPr>
        <w:t xml:space="preserve">na </w:t>
      </w:r>
      <w:r w:rsidRPr="00640A8D">
        <w:rPr>
          <w:rFonts w:eastAsia="Arial" w:cs="Calibri"/>
          <w:sz w:val="20"/>
          <w:szCs w:val="20"/>
        </w:rPr>
        <w:t xml:space="preserve">podstawie wykazu doświadczenia kierownika budowy znajdującego </w:t>
      </w:r>
      <w:r w:rsidRPr="00640A8D">
        <w:rPr>
          <w:rFonts w:eastAsia="Arial" w:cs="Calibri"/>
          <w:sz w:val="20"/>
          <w:szCs w:val="20"/>
        </w:rPr>
        <w:lastRenderedPageBreak/>
        <w:t xml:space="preserve">się w treści formularza ofertowego oraz oświadczenia </w:t>
      </w:r>
      <w:r w:rsidRPr="00A234D6">
        <w:rPr>
          <w:rFonts w:eastAsia="Arial" w:cs="Calibri"/>
          <w:color w:val="auto"/>
          <w:sz w:val="20"/>
          <w:szCs w:val="20"/>
        </w:rPr>
        <w:t xml:space="preserve">znajdującego się w treści formularza ofertowego. </w:t>
      </w:r>
      <w:bookmarkStart w:id="20" w:name="_Hlk186806406"/>
      <w:r w:rsidRPr="00A234D6">
        <w:rPr>
          <w:rFonts w:eastAsia="Arial" w:cs="Calibri"/>
          <w:color w:val="auto"/>
          <w:sz w:val="20"/>
          <w:szCs w:val="20"/>
        </w:rPr>
        <w:t>Zamawiający zastrzega sobie prawo do weryfikacji posiadanego potencjału osobowego</w:t>
      </w:r>
      <w:r w:rsidR="00B05CE5" w:rsidRPr="00A234D6">
        <w:rPr>
          <w:rFonts w:eastAsia="Arial" w:cs="Calibri"/>
          <w:color w:val="auto"/>
          <w:sz w:val="20"/>
          <w:szCs w:val="20"/>
        </w:rPr>
        <w:t xml:space="preserve">, </w:t>
      </w:r>
      <w:r w:rsidR="00C369E6" w:rsidRPr="00A234D6">
        <w:rPr>
          <w:rFonts w:eastAsia="Arial" w:cs="Calibri"/>
          <w:color w:val="auto"/>
          <w:sz w:val="20"/>
          <w:szCs w:val="20"/>
        </w:rPr>
        <w:t>tj.</w:t>
      </w:r>
      <w:r w:rsidRPr="00A234D6">
        <w:rPr>
          <w:rFonts w:eastAsia="Arial" w:cs="Calibri"/>
          <w:color w:val="auto"/>
          <w:sz w:val="20"/>
          <w:szCs w:val="20"/>
        </w:rPr>
        <w:t xml:space="preserve"> Zamawiający może zwrócić się do </w:t>
      </w:r>
      <w:r w:rsidR="001F71EE" w:rsidRPr="00A234D6">
        <w:rPr>
          <w:rFonts w:eastAsia="Arial" w:cs="Calibri"/>
          <w:color w:val="auto"/>
          <w:sz w:val="20"/>
          <w:szCs w:val="20"/>
        </w:rPr>
        <w:t>oferentów/wykonawcy</w:t>
      </w:r>
      <w:r w:rsidRPr="00A234D6">
        <w:rPr>
          <w:rFonts w:eastAsia="Arial" w:cs="Calibri"/>
          <w:color w:val="auto"/>
          <w:sz w:val="20"/>
          <w:szCs w:val="20"/>
        </w:rPr>
        <w:t xml:space="preserve"> z prośbą o przedstawienie dokumentów potwierdzających posiadane doświadczenie i kwalifikacje</w:t>
      </w:r>
      <w:r w:rsidR="00B05CE5" w:rsidRPr="00A234D6">
        <w:rPr>
          <w:rFonts w:eastAsia="Arial" w:cs="Calibri"/>
          <w:color w:val="auto"/>
          <w:sz w:val="20"/>
          <w:szCs w:val="20"/>
        </w:rPr>
        <w:t>,</w:t>
      </w:r>
      <w:r w:rsidR="000D4C6F" w:rsidRPr="00A234D6">
        <w:rPr>
          <w:rFonts w:eastAsia="Arial" w:cs="Calibri"/>
          <w:color w:val="auto"/>
          <w:sz w:val="20"/>
          <w:szCs w:val="20"/>
        </w:rPr>
        <w:t xml:space="preserve"> zarówno  na etapie oceny ofert</w:t>
      </w:r>
      <w:r w:rsidR="002D7A5A" w:rsidRPr="00A234D6">
        <w:rPr>
          <w:rFonts w:eastAsia="Arial" w:cs="Calibri"/>
          <w:color w:val="auto"/>
          <w:sz w:val="20"/>
          <w:szCs w:val="20"/>
        </w:rPr>
        <w:t>, jak również</w:t>
      </w:r>
      <w:r w:rsidR="000D4C6F" w:rsidRPr="00A234D6">
        <w:rPr>
          <w:rFonts w:eastAsia="Arial" w:cs="Calibri"/>
          <w:color w:val="auto"/>
          <w:sz w:val="20"/>
          <w:szCs w:val="20"/>
        </w:rPr>
        <w:t xml:space="preserve"> </w:t>
      </w:r>
      <w:r w:rsidR="008E2576">
        <w:rPr>
          <w:rFonts w:eastAsia="Arial" w:cs="Calibri"/>
          <w:color w:val="auto"/>
          <w:sz w:val="20"/>
          <w:szCs w:val="20"/>
        </w:rPr>
        <w:t xml:space="preserve">przed podpisaniem umowy i </w:t>
      </w:r>
      <w:r w:rsidR="000D4C6F" w:rsidRPr="00A234D6">
        <w:rPr>
          <w:rFonts w:eastAsia="Arial" w:cs="Calibri"/>
          <w:color w:val="auto"/>
          <w:sz w:val="20"/>
          <w:szCs w:val="20"/>
        </w:rPr>
        <w:t>na etapie realizacji zamówienia</w:t>
      </w:r>
      <w:r w:rsidR="001F71EE" w:rsidRPr="00A234D6">
        <w:rPr>
          <w:rFonts w:eastAsia="Arial" w:cs="Calibri"/>
          <w:color w:val="auto"/>
          <w:sz w:val="20"/>
          <w:szCs w:val="20"/>
        </w:rPr>
        <w:t>.</w:t>
      </w:r>
    </w:p>
    <w:bookmarkEnd w:id="20"/>
    <w:p w14:paraId="3268D15C" w14:textId="77777777" w:rsidR="00F45E3F" w:rsidRPr="00775E4F" w:rsidRDefault="00F45E3F" w:rsidP="00775E4F">
      <w:pPr>
        <w:spacing w:after="13" w:line="266" w:lineRule="auto"/>
        <w:ind w:right="91"/>
        <w:jc w:val="both"/>
        <w:rPr>
          <w:rFonts w:eastAsia="Arial" w:cs="Calibri"/>
          <w:sz w:val="20"/>
          <w:szCs w:val="20"/>
        </w:rPr>
      </w:pPr>
    </w:p>
    <w:p w14:paraId="7A348DEF" w14:textId="77777777" w:rsidR="00467B50" w:rsidRPr="00C369E6" w:rsidRDefault="00C369E6" w:rsidP="006C12A0">
      <w:pPr>
        <w:pStyle w:val="Akapitzlist"/>
        <w:numPr>
          <w:ilvl w:val="0"/>
          <w:numId w:val="11"/>
        </w:numPr>
        <w:spacing w:after="13" w:line="266" w:lineRule="auto"/>
        <w:ind w:left="426" w:right="91" w:hanging="284"/>
        <w:jc w:val="both"/>
        <w:rPr>
          <w:rFonts w:eastAsia="Arial" w:cs="Calibri"/>
          <w:sz w:val="20"/>
          <w:szCs w:val="20"/>
        </w:rPr>
      </w:pPr>
      <w:r>
        <w:rPr>
          <w:rFonts w:eastAsia="Arial" w:cs="Calibri"/>
          <w:sz w:val="20"/>
          <w:szCs w:val="20"/>
        </w:rPr>
        <w:t>Posiadają</w:t>
      </w:r>
      <w:r w:rsidRPr="00C369E6">
        <w:rPr>
          <w:rFonts w:eastAsia="Arial" w:cs="Calibri"/>
          <w:sz w:val="20"/>
          <w:szCs w:val="20"/>
        </w:rPr>
        <w:t xml:space="preserve"> niezbędną </w:t>
      </w:r>
      <w:bookmarkStart w:id="21" w:name="_Hlk187333887"/>
      <w:r w:rsidRPr="00C369E6">
        <w:rPr>
          <w:rFonts w:eastAsia="Arial" w:cs="Calibri"/>
          <w:sz w:val="20"/>
          <w:szCs w:val="20"/>
        </w:rPr>
        <w:t>wiedzę i doświadczenie do prawidłowego wykonania przedmiotu zamówienia</w:t>
      </w:r>
      <w:bookmarkEnd w:id="21"/>
      <w:r>
        <w:rPr>
          <w:rFonts w:eastAsia="Arial" w:cs="Calibri"/>
          <w:sz w:val="20"/>
          <w:szCs w:val="20"/>
        </w:rPr>
        <w:t>.</w:t>
      </w:r>
    </w:p>
    <w:p w14:paraId="4D361005" w14:textId="076D24FC" w:rsidR="00D818AF" w:rsidRPr="004819E9" w:rsidRDefault="00467B50" w:rsidP="00467B50">
      <w:pPr>
        <w:spacing w:after="31" w:line="249" w:lineRule="auto"/>
        <w:ind w:left="10" w:hanging="10"/>
        <w:jc w:val="both"/>
        <w:rPr>
          <w:rFonts w:cs="Calibri"/>
          <w:color w:val="auto"/>
          <w:sz w:val="20"/>
          <w:szCs w:val="20"/>
        </w:rPr>
      </w:pPr>
      <w:r w:rsidRPr="00804266">
        <w:rPr>
          <w:rFonts w:eastAsia="Arial" w:cs="Calibri"/>
          <w:sz w:val="20"/>
          <w:szCs w:val="20"/>
        </w:rPr>
        <w:t>W</w:t>
      </w:r>
      <w:r w:rsidR="00C369E6">
        <w:rPr>
          <w:rFonts w:eastAsia="Arial" w:cs="Calibri"/>
          <w:sz w:val="20"/>
          <w:szCs w:val="20"/>
        </w:rPr>
        <w:t>a</w:t>
      </w:r>
      <w:r w:rsidRPr="00804266">
        <w:rPr>
          <w:rFonts w:eastAsia="Arial" w:cs="Calibri"/>
          <w:sz w:val="20"/>
          <w:szCs w:val="20"/>
        </w:rPr>
        <w:t xml:space="preserve">runek zostanie uznany za spełniony, jeżeli wykonawca wykaże, że w okresie ostatnich 5 lat przed terminem </w:t>
      </w:r>
      <w:r w:rsidRPr="0024471C">
        <w:rPr>
          <w:rFonts w:eastAsia="Arial" w:cs="Calibri"/>
          <w:sz w:val="20"/>
          <w:szCs w:val="20"/>
        </w:rPr>
        <w:t>składania ofert, a jeżeli okres prowadzenia działalności jest krótszy - w tym okresie</w:t>
      </w:r>
      <w:r w:rsidR="00C369E6" w:rsidRPr="0024471C">
        <w:rPr>
          <w:rFonts w:eastAsia="Arial" w:cs="Calibri"/>
          <w:sz w:val="20"/>
          <w:szCs w:val="20"/>
        </w:rPr>
        <w:t xml:space="preserve"> -</w:t>
      </w:r>
      <w:r w:rsidRPr="0024471C">
        <w:rPr>
          <w:rFonts w:eastAsia="Arial" w:cs="Calibri"/>
          <w:sz w:val="20"/>
          <w:szCs w:val="20"/>
        </w:rPr>
        <w:t xml:space="preserve">  należycie wykonał co najmniej 3 zadania polegające na wykonaniu instalacji fotowoltaicznej  o </w:t>
      </w:r>
      <w:r w:rsidRPr="004819E9">
        <w:rPr>
          <w:rFonts w:eastAsia="Arial" w:cs="Calibri"/>
          <w:color w:val="auto"/>
          <w:sz w:val="20"/>
          <w:szCs w:val="20"/>
        </w:rPr>
        <w:t xml:space="preserve">mocy min. </w:t>
      </w:r>
      <w:r w:rsidR="00DA43DD" w:rsidRPr="004819E9">
        <w:rPr>
          <w:rFonts w:eastAsia="Arial" w:cs="Calibri"/>
          <w:color w:val="auto"/>
          <w:sz w:val="20"/>
          <w:szCs w:val="20"/>
        </w:rPr>
        <w:t>600 k</w:t>
      </w:r>
      <w:r w:rsidR="00500672" w:rsidRPr="004819E9">
        <w:rPr>
          <w:rFonts w:eastAsia="Arial" w:cs="Calibri"/>
          <w:color w:val="auto"/>
          <w:sz w:val="20"/>
          <w:szCs w:val="20"/>
        </w:rPr>
        <w:t>W</w:t>
      </w:r>
      <w:r w:rsidRPr="004819E9">
        <w:rPr>
          <w:rFonts w:eastAsia="Arial" w:cs="Calibri"/>
          <w:color w:val="auto"/>
          <w:sz w:val="20"/>
          <w:szCs w:val="20"/>
        </w:rPr>
        <w:t xml:space="preserve">.  </w:t>
      </w:r>
    </w:p>
    <w:p w14:paraId="2E1175F2" w14:textId="67E59666" w:rsidR="00D818AF" w:rsidRDefault="00344FEB" w:rsidP="00C15237">
      <w:pPr>
        <w:spacing w:after="13" w:line="266" w:lineRule="auto"/>
        <w:ind w:left="-5" w:right="91" w:hanging="10"/>
        <w:jc w:val="both"/>
        <w:rPr>
          <w:rFonts w:eastAsia="Arial" w:cs="Calibri"/>
          <w:sz w:val="20"/>
          <w:szCs w:val="20"/>
        </w:rPr>
      </w:pPr>
      <w:r w:rsidRPr="00804266">
        <w:rPr>
          <w:rFonts w:eastAsia="Arial" w:cs="Calibri"/>
          <w:sz w:val="20"/>
          <w:szCs w:val="20"/>
        </w:rPr>
        <w:t xml:space="preserve">Weryfikacja odbędzie się na podstawie wykazu zrealizowanych robót budowlanych znajdującego się w treści </w:t>
      </w:r>
      <w:r w:rsidR="0057027C">
        <w:rPr>
          <w:rFonts w:eastAsia="Arial" w:cs="Calibri"/>
          <w:sz w:val="20"/>
          <w:szCs w:val="20"/>
        </w:rPr>
        <w:t>załącznika nr - F</w:t>
      </w:r>
      <w:r w:rsidRPr="00804266">
        <w:rPr>
          <w:rFonts w:eastAsia="Arial" w:cs="Calibri"/>
          <w:sz w:val="20"/>
          <w:szCs w:val="20"/>
        </w:rPr>
        <w:t>ormularz ofertow</w:t>
      </w:r>
      <w:r w:rsidR="0057027C">
        <w:rPr>
          <w:rFonts w:eastAsia="Arial" w:cs="Calibri"/>
          <w:sz w:val="20"/>
          <w:szCs w:val="20"/>
        </w:rPr>
        <w:t>y</w:t>
      </w:r>
      <w:r w:rsidRPr="00804266">
        <w:rPr>
          <w:rFonts w:eastAsia="Arial" w:cs="Calibri"/>
          <w:sz w:val="20"/>
          <w:szCs w:val="20"/>
        </w:rPr>
        <w:t xml:space="preserve">. Zamawiający zastrzega sobie prawo do weryfikacji wykazanego doświadczenia </w:t>
      </w:r>
      <w:r w:rsidR="00860299">
        <w:rPr>
          <w:rFonts w:eastAsia="Arial" w:cs="Calibri"/>
          <w:sz w:val="20"/>
          <w:szCs w:val="20"/>
        </w:rPr>
        <w:t xml:space="preserve">zarówno </w:t>
      </w:r>
      <w:r w:rsidRPr="00804266">
        <w:rPr>
          <w:rFonts w:eastAsia="Arial" w:cs="Calibri"/>
          <w:sz w:val="20"/>
          <w:szCs w:val="20"/>
        </w:rPr>
        <w:t>na etapie oceny ofert</w:t>
      </w:r>
      <w:r w:rsidR="00C369E6">
        <w:rPr>
          <w:rFonts w:eastAsia="Arial" w:cs="Calibri"/>
          <w:sz w:val="20"/>
          <w:szCs w:val="20"/>
        </w:rPr>
        <w:t xml:space="preserve">, </w:t>
      </w:r>
      <w:r w:rsidR="00860299">
        <w:rPr>
          <w:rFonts w:eastAsia="Arial" w:cs="Calibri"/>
          <w:sz w:val="20"/>
          <w:szCs w:val="20"/>
        </w:rPr>
        <w:t xml:space="preserve">jaki i przed podpisaniem umowy, </w:t>
      </w:r>
      <w:r w:rsidR="00C369E6">
        <w:rPr>
          <w:rFonts w:eastAsia="Arial" w:cs="Calibri"/>
          <w:sz w:val="20"/>
          <w:szCs w:val="20"/>
        </w:rPr>
        <w:t xml:space="preserve">tj. </w:t>
      </w:r>
      <w:r w:rsidRPr="00804266">
        <w:rPr>
          <w:rFonts w:eastAsia="Arial" w:cs="Calibri"/>
          <w:sz w:val="20"/>
          <w:szCs w:val="20"/>
        </w:rPr>
        <w:t>Zamawiający może zwrócić się do oferentów z prośbą o przedstawienie dokumentów potwierdzających posiadane doświadczenie</w:t>
      </w:r>
      <w:r w:rsidR="00F45E3F">
        <w:rPr>
          <w:rFonts w:eastAsia="Arial" w:cs="Calibri"/>
          <w:sz w:val="20"/>
          <w:szCs w:val="20"/>
        </w:rPr>
        <w:t xml:space="preserve"> (</w:t>
      </w:r>
      <w:r w:rsidR="00C369E6">
        <w:rPr>
          <w:rFonts w:eastAsia="Arial" w:cs="Calibri"/>
          <w:sz w:val="20"/>
          <w:szCs w:val="20"/>
        </w:rPr>
        <w:t xml:space="preserve">np. </w:t>
      </w:r>
      <w:r w:rsidR="00F45E3F" w:rsidRPr="00F45E3F">
        <w:rPr>
          <w:rFonts w:eastAsia="Arial" w:cs="Calibri"/>
          <w:sz w:val="20"/>
          <w:szCs w:val="20"/>
        </w:rPr>
        <w:t>referencj</w:t>
      </w:r>
      <w:r w:rsidR="00F45E3F">
        <w:rPr>
          <w:rFonts w:eastAsia="Arial" w:cs="Calibri"/>
          <w:sz w:val="20"/>
          <w:szCs w:val="20"/>
        </w:rPr>
        <w:t>i</w:t>
      </w:r>
      <w:r w:rsidR="00860299">
        <w:rPr>
          <w:rFonts w:eastAsia="Arial" w:cs="Calibri"/>
          <w:sz w:val="20"/>
          <w:szCs w:val="20"/>
        </w:rPr>
        <w:t xml:space="preserve"> udzielonych przez inwestorów lub zamawiających</w:t>
      </w:r>
      <w:r w:rsidR="00F45E3F" w:rsidRPr="00F45E3F">
        <w:rPr>
          <w:rFonts w:eastAsia="Arial" w:cs="Calibri"/>
          <w:sz w:val="20"/>
          <w:szCs w:val="20"/>
        </w:rPr>
        <w:t>, protokoł</w:t>
      </w:r>
      <w:r w:rsidR="00F45E3F">
        <w:rPr>
          <w:rFonts w:eastAsia="Arial" w:cs="Calibri"/>
          <w:sz w:val="20"/>
          <w:szCs w:val="20"/>
        </w:rPr>
        <w:t>ów</w:t>
      </w:r>
      <w:r w:rsidR="00F45E3F" w:rsidRPr="00F45E3F">
        <w:rPr>
          <w:rFonts w:eastAsia="Arial" w:cs="Calibri"/>
          <w:sz w:val="20"/>
          <w:szCs w:val="20"/>
        </w:rPr>
        <w:t xml:space="preserve"> odbioru</w:t>
      </w:r>
      <w:r w:rsidR="00F45E3F">
        <w:rPr>
          <w:rFonts w:eastAsia="Arial" w:cs="Calibri"/>
          <w:sz w:val="20"/>
          <w:szCs w:val="20"/>
        </w:rPr>
        <w:t>, etc.)</w:t>
      </w:r>
      <w:r w:rsidRPr="00804266">
        <w:rPr>
          <w:rFonts w:eastAsia="Arial" w:cs="Calibri"/>
          <w:sz w:val="20"/>
          <w:szCs w:val="20"/>
        </w:rPr>
        <w:t xml:space="preserve">. </w:t>
      </w:r>
      <w:r w:rsidR="00C15237" w:rsidRPr="00C15237">
        <w:rPr>
          <w:rFonts w:eastAsia="Arial" w:cs="Calibri"/>
          <w:sz w:val="20"/>
          <w:szCs w:val="20"/>
        </w:rPr>
        <w:t>Zobowiązanie podmiotu trzeciego</w:t>
      </w:r>
      <w:r w:rsidR="00C15237">
        <w:rPr>
          <w:rFonts w:eastAsia="Arial" w:cs="Calibri"/>
          <w:sz w:val="20"/>
          <w:szCs w:val="20"/>
        </w:rPr>
        <w:t xml:space="preserve"> </w:t>
      </w:r>
      <w:r w:rsidR="00C15237" w:rsidRPr="00C15237">
        <w:rPr>
          <w:rFonts w:eastAsia="Arial" w:cs="Calibri"/>
          <w:sz w:val="20"/>
          <w:szCs w:val="20"/>
        </w:rPr>
        <w:t xml:space="preserve">do oddania do dyspozycji Wykonawcy zasobów </w:t>
      </w:r>
      <w:r w:rsidR="00C15237">
        <w:rPr>
          <w:rFonts w:eastAsia="Arial" w:cs="Calibri"/>
          <w:sz w:val="20"/>
          <w:szCs w:val="20"/>
        </w:rPr>
        <w:t xml:space="preserve">w postaci </w:t>
      </w:r>
      <w:r w:rsidR="00C15237" w:rsidRPr="00C15237">
        <w:rPr>
          <w:rFonts w:eastAsia="Arial" w:cs="Calibri"/>
          <w:sz w:val="20"/>
          <w:szCs w:val="20"/>
        </w:rPr>
        <w:t>wiedz</w:t>
      </w:r>
      <w:r w:rsidR="00C15237">
        <w:rPr>
          <w:rFonts w:eastAsia="Arial" w:cs="Calibri"/>
          <w:sz w:val="20"/>
          <w:szCs w:val="20"/>
        </w:rPr>
        <w:t>y</w:t>
      </w:r>
      <w:r w:rsidR="00C15237" w:rsidRPr="00C15237">
        <w:rPr>
          <w:rFonts w:eastAsia="Arial" w:cs="Calibri"/>
          <w:sz w:val="20"/>
          <w:szCs w:val="20"/>
        </w:rPr>
        <w:t xml:space="preserve"> i doświadczeni</w:t>
      </w:r>
      <w:r w:rsidR="00C15237">
        <w:rPr>
          <w:rFonts w:eastAsia="Arial" w:cs="Calibri"/>
          <w:sz w:val="20"/>
          <w:szCs w:val="20"/>
        </w:rPr>
        <w:t>a</w:t>
      </w:r>
      <w:r w:rsidR="00D67018">
        <w:rPr>
          <w:rFonts w:eastAsia="Arial" w:cs="Calibri"/>
          <w:sz w:val="20"/>
          <w:szCs w:val="20"/>
        </w:rPr>
        <w:t>,</w:t>
      </w:r>
      <w:r w:rsidR="00C15237">
        <w:rPr>
          <w:rFonts w:eastAsia="Arial" w:cs="Calibri"/>
          <w:sz w:val="20"/>
          <w:szCs w:val="20"/>
        </w:rPr>
        <w:t xml:space="preserve"> niezbędnych</w:t>
      </w:r>
      <w:r w:rsidR="00C15237" w:rsidRPr="00C15237">
        <w:rPr>
          <w:rFonts w:eastAsia="Arial" w:cs="Calibri"/>
          <w:sz w:val="20"/>
          <w:szCs w:val="20"/>
        </w:rPr>
        <w:t xml:space="preserve"> do prawidłowego wykonania przedmiotu zamówienia</w:t>
      </w:r>
      <w:r w:rsidR="00D67018">
        <w:rPr>
          <w:rFonts w:eastAsia="Arial" w:cs="Calibri"/>
          <w:sz w:val="20"/>
          <w:szCs w:val="20"/>
        </w:rPr>
        <w:t>,</w:t>
      </w:r>
      <w:r w:rsidR="00C15237" w:rsidRPr="00C15237">
        <w:rPr>
          <w:rFonts w:eastAsia="Arial" w:cs="Calibri"/>
          <w:sz w:val="20"/>
          <w:szCs w:val="20"/>
        </w:rPr>
        <w:t xml:space="preserve"> </w:t>
      </w:r>
      <w:r w:rsidR="00C15237">
        <w:rPr>
          <w:rFonts w:eastAsia="Arial" w:cs="Calibri"/>
          <w:sz w:val="20"/>
          <w:szCs w:val="20"/>
        </w:rPr>
        <w:t>nie zostanie uznane przez Zamawiającego jako spełnienie niniejszego warunku.</w:t>
      </w:r>
    </w:p>
    <w:p w14:paraId="6EE68E7E" w14:textId="77777777" w:rsidR="00F45E3F" w:rsidRDefault="00F45E3F">
      <w:pPr>
        <w:spacing w:after="13" w:line="266" w:lineRule="auto"/>
        <w:ind w:left="-5" w:right="91" w:hanging="10"/>
        <w:jc w:val="both"/>
        <w:rPr>
          <w:rFonts w:eastAsia="Arial" w:cs="Calibri"/>
          <w:sz w:val="20"/>
          <w:szCs w:val="20"/>
        </w:rPr>
      </w:pPr>
    </w:p>
    <w:p w14:paraId="1DF55FDA" w14:textId="77777777" w:rsidR="00F45E3F" w:rsidRPr="00F45E3F" w:rsidRDefault="00F45E3F" w:rsidP="006C12A0">
      <w:pPr>
        <w:pStyle w:val="Akapitzlist"/>
        <w:numPr>
          <w:ilvl w:val="0"/>
          <w:numId w:val="13"/>
        </w:numPr>
        <w:spacing w:after="13" w:line="266" w:lineRule="auto"/>
        <w:ind w:left="426" w:right="91" w:hanging="284"/>
        <w:jc w:val="both"/>
        <w:rPr>
          <w:rFonts w:cs="Calibri"/>
          <w:sz w:val="20"/>
          <w:szCs w:val="20"/>
        </w:rPr>
      </w:pPr>
      <w:r>
        <w:rPr>
          <w:rFonts w:cs="Calibri"/>
          <w:sz w:val="20"/>
          <w:szCs w:val="20"/>
        </w:rPr>
        <w:t>Ubezpieczenie od odpowiedzialności cywilnej</w:t>
      </w:r>
    </w:p>
    <w:p w14:paraId="696AED35" w14:textId="30310854" w:rsidR="00D818AF" w:rsidRDefault="00344FEB" w:rsidP="00F45E3F">
      <w:pPr>
        <w:spacing w:after="19"/>
        <w:jc w:val="both"/>
        <w:rPr>
          <w:rFonts w:eastAsia="Arial" w:cs="Calibri"/>
          <w:sz w:val="20"/>
          <w:szCs w:val="20"/>
        </w:rPr>
      </w:pPr>
      <w:r w:rsidRPr="00804266">
        <w:rPr>
          <w:rFonts w:eastAsia="Arial" w:cs="Calibri"/>
          <w:sz w:val="20"/>
          <w:szCs w:val="20"/>
        </w:rPr>
        <w:t xml:space="preserve">Oferent wykaże, że </w:t>
      </w:r>
      <w:r w:rsidRPr="00F45E3F">
        <w:rPr>
          <w:rFonts w:eastAsia="Arial" w:cs="Calibri"/>
          <w:sz w:val="20"/>
          <w:szCs w:val="20"/>
        </w:rPr>
        <w:t>jest ubezpieczony od odpowiedzialności cywilnej</w:t>
      </w:r>
      <w:r w:rsidRPr="00804266">
        <w:rPr>
          <w:rFonts w:eastAsia="Arial" w:cs="Calibri"/>
          <w:sz w:val="20"/>
          <w:szCs w:val="20"/>
        </w:rPr>
        <w:t xml:space="preserve"> w zakresie prowadzonej działalności związanej z przedmiotem zamówienia na sumę gwarancyjną nie niższą </w:t>
      </w:r>
      <w:r w:rsidRPr="00682361">
        <w:rPr>
          <w:rFonts w:eastAsia="Arial" w:cs="Calibri"/>
          <w:sz w:val="20"/>
          <w:szCs w:val="20"/>
        </w:rPr>
        <w:t xml:space="preserve">niż </w:t>
      </w:r>
      <w:r w:rsidR="0024471C" w:rsidRPr="004819E9">
        <w:rPr>
          <w:rFonts w:eastAsia="Arial" w:cs="Calibri"/>
          <w:color w:val="auto"/>
          <w:sz w:val="20"/>
          <w:szCs w:val="20"/>
        </w:rPr>
        <w:t>2</w:t>
      </w:r>
      <w:r w:rsidRPr="004819E9">
        <w:rPr>
          <w:rFonts w:eastAsia="Arial" w:cs="Calibri"/>
          <w:color w:val="auto"/>
          <w:sz w:val="20"/>
          <w:szCs w:val="20"/>
        </w:rPr>
        <w:t xml:space="preserve"> </w:t>
      </w:r>
      <w:r w:rsidR="00530293" w:rsidRPr="004819E9">
        <w:rPr>
          <w:rFonts w:eastAsia="Arial" w:cs="Calibri"/>
          <w:color w:val="auto"/>
          <w:sz w:val="20"/>
          <w:szCs w:val="20"/>
        </w:rPr>
        <w:t>2</w:t>
      </w:r>
      <w:r w:rsidRPr="004819E9">
        <w:rPr>
          <w:rFonts w:eastAsia="Arial" w:cs="Calibri"/>
          <w:color w:val="auto"/>
          <w:sz w:val="20"/>
          <w:szCs w:val="20"/>
        </w:rPr>
        <w:t xml:space="preserve">00 000 </w:t>
      </w:r>
      <w:r w:rsidR="00F45E3F" w:rsidRPr="004819E9">
        <w:rPr>
          <w:rFonts w:eastAsia="Arial" w:cs="Calibri"/>
          <w:color w:val="auto"/>
          <w:sz w:val="20"/>
          <w:szCs w:val="20"/>
        </w:rPr>
        <w:t>zł</w:t>
      </w:r>
      <w:r w:rsidRPr="004819E9">
        <w:rPr>
          <w:rFonts w:eastAsia="Arial" w:cs="Calibri"/>
          <w:color w:val="auto"/>
          <w:sz w:val="20"/>
          <w:szCs w:val="20"/>
        </w:rPr>
        <w:t xml:space="preserve"> </w:t>
      </w:r>
      <w:r w:rsidRPr="00804266">
        <w:rPr>
          <w:rFonts w:eastAsia="Arial" w:cs="Calibri"/>
          <w:sz w:val="20"/>
          <w:szCs w:val="20"/>
        </w:rPr>
        <w:t xml:space="preserve">netto.  Oferent zobowiązany jest do dostarczenia dokumentów potwierdzających, że </w:t>
      </w:r>
      <w:r w:rsidR="0057027C">
        <w:rPr>
          <w:rFonts w:eastAsia="Arial" w:cs="Calibri"/>
          <w:sz w:val="20"/>
          <w:szCs w:val="20"/>
        </w:rPr>
        <w:t xml:space="preserve">wykonawca </w:t>
      </w:r>
      <w:r w:rsidRPr="00804266">
        <w:rPr>
          <w:rFonts w:eastAsia="Arial" w:cs="Calibri"/>
          <w:sz w:val="20"/>
          <w:szCs w:val="20"/>
        </w:rPr>
        <w:t>jest ubezpieczony od odpowiedzialności cywilnej w zakresie prowadzonej działalności związanej z przedmiotem zamówienia ze wskazaniem sumy gwarancyjnej tego ubezpieczenia</w:t>
      </w:r>
      <w:r w:rsidR="00F45E3F">
        <w:rPr>
          <w:rFonts w:eastAsia="Arial" w:cs="Calibri"/>
          <w:sz w:val="20"/>
          <w:szCs w:val="20"/>
        </w:rPr>
        <w:t xml:space="preserve"> wraz z </w:t>
      </w:r>
      <w:r w:rsidRPr="00804266">
        <w:rPr>
          <w:rFonts w:eastAsia="Arial" w:cs="Calibri"/>
          <w:sz w:val="20"/>
          <w:szCs w:val="20"/>
        </w:rPr>
        <w:t>dow</w:t>
      </w:r>
      <w:r w:rsidR="00F45E3F">
        <w:rPr>
          <w:rFonts w:eastAsia="Arial" w:cs="Calibri"/>
          <w:sz w:val="20"/>
          <w:szCs w:val="20"/>
        </w:rPr>
        <w:t>odem</w:t>
      </w:r>
      <w:r w:rsidRPr="00804266">
        <w:rPr>
          <w:rFonts w:eastAsia="Arial" w:cs="Calibri"/>
          <w:sz w:val="20"/>
          <w:szCs w:val="20"/>
        </w:rPr>
        <w:t xml:space="preserve"> opłacenia składek. </w:t>
      </w:r>
    </w:p>
    <w:p w14:paraId="11747DB9" w14:textId="77777777" w:rsidR="00F5527C" w:rsidRDefault="00F5527C" w:rsidP="00F45E3F">
      <w:pPr>
        <w:spacing w:after="19"/>
        <w:jc w:val="both"/>
        <w:rPr>
          <w:rFonts w:eastAsia="Arial" w:cs="Calibri"/>
          <w:sz w:val="20"/>
          <w:szCs w:val="20"/>
        </w:rPr>
      </w:pPr>
    </w:p>
    <w:p w14:paraId="36D51EB4" w14:textId="6C683C51" w:rsidR="00F5527C" w:rsidRPr="00F5527C" w:rsidRDefault="00F5527C" w:rsidP="00F5527C">
      <w:pPr>
        <w:pStyle w:val="Akapitzlist"/>
        <w:numPr>
          <w:ilvl w:val="0"/>
          <w:numId w:val="13"/>
        </w:numPr>
        <w:spacing w:after="19"/>
        <w:ind w:left="426" w:hanging="284"/>
        <w:jc w:val="both"/>
        <w:rPr>
          <w:rFonts w:cs="Calibri"/>
          <w:sz w:val="20"/>
          <w:szCs w:val="20"/>
        </w:rPr>
      </w:pPr>
      <w:r>
        <w:rPr>
          <w:rFonts w:cs="Calibri"/>
          <w:sz w:val="20"/>
          <w:szCs w:val="20"/>
        </w:rPr>
        <w:t xml:space="preserve">Znajdują się w sytuacji </w:t>
      </w:r>
      <w:r w:rsidRPr="00F5527C">
        <w:rPr>
          <w:rFonts w:cs="Calibri"/>
          <w:sz w:val="20"/>
          <w:szCs w:val="20"/>
        </w:rPr>
        <w:t>ekonomicznej i finansowej umożliwiającej wykonanie przedmiotu zamówienia</w:t>
      </w:r>
      <w:r>
        <w:rPr>
          <w:rFonts w:cs="Calibri"/>
          <w:sz w:val="20"/>
          <w:szCs w:val="20"/>
        </w:rPr>
        <w:t>.</w:t>
      </w:r>
    </w:p>
    <w:p w14:paraId="461B013D" w14:textId="6042C1E2" w:rsidR="00D818AF" w:rsidRPr="007A25A4" w:rsidRDefault="00F5527C" w:rsidP="007A25A4">
      <w:pPr>
        <w:spacing w:after="19"/>
        <w:jc w:val="both"/>
        <w:rPr>
          <w:rFonts w:eastAsia="Arial" w:cs="Calibri"/>
          <w:sz w:val="20"/>
          <w:szCs w:val="20"/>
        </w:rPr>
      </w:pPr>
      <w:r w:rsidRPr="00F5527C">
        <w:rPr>
          <w:rFonts w:eastAsia="Arial" w:cs="Calibri"/>
          <w:sz w:val="20"/>
          <w:szCs w:val="20"/>
        </w:rPr>
        <w:t>Weryfikacja spełniania warunku</w:t>
      </w:r>
      <w:r>
        <w:rPr>
          <w:rFonts w:eastAsia="Arial" w:cs="Calibri"/>
          <w:sz w:val="20"/>
          <w:szCs w:val="20"/>
        </w:rPr>
        <w:t xml:space="preserve"> zdolności ekonomicznej i finansowej na podstawie </w:t>
      </w:r>
      <w:r w:rsidRPr="00F5527C">
        <w:rPr>
          <w:rFonts w:eastAsia="Arial" w:cs="Calibri"/>
          <w:sz w:val="20"/>
          <w:szCs w:val="20"/>
        </w:rPr>
        <w:t>oświadczenia znajdującego się w treści formularza ofertowego</w:t>
      </w:r>
      <w:r>
        <w:rPr>
          <w:rFonts w:eastAsia="Arial" w:cs="Calibri"/>
          <w:sz w:val="20"/>
          <w:szCs w:val="20"/>
        </w:rPr>
        <w:t xml:space="preserve">. </w:t>
      </w:r>
      <w:r w:rsidRPr="00F5527C">
        <w:rPr>
          <w:rFonts w:eastAsia="Arial" w:cs="Calibri"/>
          <w:sz w:val="20"/>
          <w:szCs w:val="20"/>
        </w:rPr>
        <w:t xml:space="preserve">Zamawiający zastrzega sobie prawo do weryfikacji </w:t>
      </w:r>
      <w:r>
        <w:rPr>
          <w:rFonts w:eastAsia="Arial" w:cs="Calibri"/>
          <w:sz w:val="20"/>
          <w:szCs w:val="20"/>
        </w:rPr>
        <w:t>sytuacji ekonomicznej i finansowej</w:t>
      </w:r>
      <w:r w:rsidR="007A25A4" w:rsidRPr="007A25A4">
        <w:rPr>
          <w:rFonts w:eastAsia="Arial" w:cs="Calibri"/>
          <w:sz w:val="20"/>
          <w:szCs w:val="20"/>
        </w:rPr>
        <w:t xml:space="preserve"> </w:t>
      </w:r>
      <w:r w:rsidR="007A25A4" w:rsidRPr="00F5527C">
        <w:rPr>
          <w:rFonts w:eastAsia="Arial" w:cs="Calibri"/>
          <w:sz w:val="20"/>
          <w:szCs w:val="20"/>
        </w:rPr>
        <w:t xml:space="preserve">zarówno  na etapie oceny ofert, jak również </w:t>
      </w:r>
      <w:r w:rsidR="00C15237" w:rsidRPr="00F5527C">
        <w:rPr>
          <w:rFonts w:eastAsia="Arial" w:cs="Calibri"/>
          <w:sz w:val="20"/>
          <w:szCs w:val="20"/>
        </w:rPr>
        <w:t>przed podpisaniem umowy</w:t>
      </w:r>
      <w:r w:rsidR="00C15237">
        <w:rPr>
          <w:rFonts w:eastAsia="Arial" w:cs="Calibri"/>
          <w:sz w:val="20"/>
          <w:szCs w:val="20"/>
        </w:rPr>
        <w:t xml:space="preserve"> i </w:t>
      </w:r>
      <w:r w:rsidR="007A25A4" w:rsidRPr="00F5527C">
        <w:rPr>
          <w:rFonts w:eastAsia="Arial" w:cs="Calibri"/>
          <w:sz w:val="20"/>
          <w:szCs w:val="20"/>
        </w:rPr>
        <w:t>na etapie realizacji zamówienia</w:t>
      </w:r>
      <w:r w:rsidRPr="00F5527C">
        <w:rPr>
          <w:rFonts w:eastAsia="Arial" w:cs="Calibri"/>
          <w:sz w:val="20"/>
          <w:szCs w:val="20"/>
        </w:rPr>
        <w:t>, tj. Zamawiający może zwrócić się do oferentów/wykonawcy z prośbą o przedstawienie</w:t>
      </w:r>
      <w:r w:rsidR="007A25A4">
        <w:rPr>
          <w:rFonts w:eastAsia="Arial" w:cs="Calibri"/>
          <w:sz w:val="20"/>
          <w:szCs w:val="20"/>
        </w:rPr>
        <w:t xml:space="preserve"> a</w:t>
      </w:r>
      <w:r w:rsidR="007A25A4" w:rsidRPr="007A25A4">
        <w:rPr>
          <w:rFonts w:eastAsia="Arial" w:cs="Calibri"/>
          <w:sz w:val="20"/>
          <w:szCs w:val="20"/>
        </w:rPr>
        <w:t>ktualn</w:t>
      </w:r>
      <w:r w:rsidR="007A25A4">
        <w:rPr>
          <w:rFonts w:eastAsia="Arial" w:cs="Calibri"/>
          <w:sz w:val="20"/>
          <w:szCs w:val="20"/>
        </w:rPr>
        <w:t>ego</w:t>
      </w:r>
      <w:r w:rsidR="007A25A4" w:rsidRPr="007A25A4">
        <w:rPr>
          <w:rFonts w:eastAsia="Arial" w:cs="Calibri"/>
          <w:sz w:val="20"/>
          <w:szCs w:val="20"/>
        </w:rPr>
        <w:t xml:space="preserve"> zaświadcze</w:t>
      </w:r>
      <w:r w:rsidR="007A25A4">
        <w:rPr>
          <w:rFonts w:eastAsia="Arial" w:cs="Calibri"/>
          <w:sz w:val="20"/>
          <w:szCs w:val="20"/>
        </w:rPr>
        <w:t>nia</w:t>
      </w:r>
      <w:r w:rsidR="007A25A4" w:rsidRPr="007A25A4">
        <w:rPr>
          <w:rFonts w:eastAsia="Arial" w:cs="Calibri"/>
          <w:sz w:val="20"/>
          <w:szCs w:val="20"/>
        </w:rPr>
        <w:t xml:space="preserve"> z właściwego Urzędu Skarbowego o niezaleganiu z należnościami wobec Skarbu Państwa (wystawione</w:t>
      </w:r>
      <w:r w:rsidR="007A25A4">
        <w:rPr>
          <w:rFonts w:eastAsia="Arial" w:cs="Calibri"/>
          <w:sz w:val="20"/>
          <w:szCs w:val="20"/>
        </w:rPr>
        <w:t>go</w:t>
      </w:r>
      <w:r w:rsidR="007A25A4" w:rsidRPr="007A25A4">
        <w:rPr>
          <w:rFonts w:eastAsia="Arial" w:cs="Calibri"/>
          <w:sz w:val="20"/>
          <w:szCs w:val="20"/>
        </w:rPr>
        <w:t xml:space="preserve"> nie wcześniej niż 3 miesiące przed dniem dostarczenia do Zamawiającego)</w:t>
      </w:r>
      <w:r w:rsidR="007A25A4">
        <w:rPr>
          <w:rFonts w:eastAsia="Arial" w:cs="Calibri"/>
          <w:sz w:val="20"/>
          <w:szCs w:val="20"/>
        </w:rPr>
        <w:t xml:space="preserve"> oraz a</w:t>
      </w:r>
      <w:r w:rsidR="007A25A4" w:rsidRPr="007A25A4">
        <w:rPr>
          <w:rFonts w:eastAsia="Arial" w:cs="Calibri"/>
          <w:sz w:val="20"/>
          <w:szCs w:val="20"/>
        </w:rPr>
        <w:t>ktualn</w:t>
      </w:r>
      <w:r w:rsidR="007A25A4">
        <w:rPr>
          <w:rFonts w:eastAsia="Arial" w:cs="Calibri"/>
          <w:sz w:val="20"/>
          <w:szCs w:val="20"/>
        </w:rPr>
        <w:t>ego</w:t>
      </w:r>
      <w:r w:rsidR="007A25A4" w:rsidRPr="007A25A4">
        <w:rPr>
          <w:rFonts w:eastAsia="Arial" w:cs="Calibri"/>
          <w:sz w:val="20"/>
          <w:szCs w:val="20"/>
        </w:rPr>
        <w:t xml:space="preserve"> zaświadcze</w:t>
      </w:r>
      <w:r w:rsidR="007A25A4">
        <w:rPr>
          <w:rFonts w:eastAsia="Arial" w:cs="Calibri"/>
          <w:sz w:val="20"/>
          <w:szCs w:val="20"/>
        </w:rPr>
        <w:t>nia</w:t>
      </w:r>
      <w:r w:rsidR="007A25A4" w:rsidRPr="007A25A4">
        <w:rPr>
          <w:rFonts w:eastAsia="Arial" w:cs="Calibri"/>
          <w:sz w:val="20"/>
          <w:szCs w:val="20"/>
        </w:rPr>
        <w:t xml:space="preserve"> z Zakładu Ubezpieczeń Społecznych o niezaleganiu z należnościami wobec Skarbu Państwa (wystawione</w:t>
      </w:r>
      <w:r w:rsidR="007A25A4">
        <w:rPr>
          <w:rFonts w:eastAsia="Arial" w:cs="Calibri"/>
          <w:sz w:val="20"/>
          <w:szCs w:val="20"/>
        </w:rPr>
        <w:t>go</w:t>
      </w:r>
      <w:r w:rsidR="007A25A4" w:rsidRPr="007A25A4">
        <w:rPr>
          <w:rFonts w:eastAsia="Arial" w:cs="Calibri"/>
          <w:sz w:val="20"/>
          <w:szCs w:val="20"/>
        </w:rPr>
        <w:t xml:space="preserve"> nie wcześniej niż 3 miesiące przed dniem dostarczenia do Zamawiającego).</w:t>
      </w:r>
      <w:r w:rsidR="007A25A4">
        <w:rPr>
          <w:rFonts w:eastAsia="Arial" w:cs="Calibri"/>
          <w:sz w:val="20"/>
          <w:szCs w:val="20"/>
        </w:rPr>
        <w:t xml:space="preserve"> Powyższe dotyczy także ewentualnego podwykonawcy.</w:t>
      </w:r>
    </w:p>
    <w:p w14:paraId="09D3C877" w14:textId="77777777" w:rsidR="00F5527C" w:rsidRDefault="00F5527C" w:rsidP="00F26EE6">
      <w:pPr>
        <w:spacing w:after="13" w:line="266" w:lineRule="auto"/>
        <w:ind w:left="-5" w:right="91" w:hanging="10"/>
        <w:jc w:val="both"/>
        <w:rPr>
          <w:rFonts w:eastAsia="Arial" w:cs="Calibri"/>
          <w:sz w:val="20"/>
          <w:szCs w:val="20"/>
        </w:rPr>
      </w:pPr>
    </w:p>
    <w:p w14:paraId="150B6C16" w14:textId="3157A14D" w:rsidR="00D818AF" w:rsidRPr="00804266" w:rsidRDefault="00344FEB" w:rsidP="00F26EE6">
      <w:pPr>
        <w:spacing w:after="13" w:line="266" w:lineRule="auto"/>
        <w:ind w:left="-5" w:right="91" w:hanging="10"/>
        <w:jc w:val="both"/>
        <w:rPr>
          <w:rFonts w:cs="Calibri"/>
          <w:sz w:val="20"/>
          <w:szCs w:val="20"/>
        </w:rPr>
      </w:pPr>
      <w:r w:rsidRPr="00804266">
        <w:rPr>
          <w:rFonts w:eastAsia="Arial" w:cs="Calibri"/>
          <w:sz w:val="20"/>
          <w:szCs w:val="20"/>
        </w:rPr>
        <w:t xml:space="preserve">W przypadku, gdy w dokumentach przedstawionych przez Wykonawcę na potwierdzenie spełniania warunku udziału w postępowaniu znajdą się kwoty wyrażone w walucie innej niż złoty polski, Zamawiający przeliczy je na złote polskie z zastosowaniem średniego kursu złotego w stosunku do </w:t>
      </w:r>
      <w:r w:rsidR="00F26EE6">
        <w:rPr>
          <w:rFonts w:eastAsia="Arial" w:cs="Calibri"/>
          <w:sz w:val="20"/>
          <w:szCs w:val="20"/>
        </w:rPr>
        <w:t>waluty</w:t>
      </w:r>
      <w:r w:rsidRPr="00804266">
        <w:rPr>
          <w:rFonts w:eastAsia="Arial" w:cs="Calibri"/>
          <w:sz w:val="20"/>
          <w:szCs w:val="20"/>
        </w:rPr>
        <w:t xml:space="preserve"> </w:t>
      </w:r>
      <w:r w:rsidR="00F26EE6">
        <w:rPr>
          <w:rFonts w:eastAsia="Arial" w:cs="Calibri"/>
          <w:sz w:val="20"/>
          <w:szCs w:val="20"/>
        </w:rPr>
        <w:t xml:space="preserve">obcej </w:t>
      </w:r>
      <w:r w:rsidRPr="00804266">
        <w:rPr>
          <w:rFonts w:eastAsia="Arial" w:cs="Calibri"/>
          <w:sz w:val="20"/>
          <w:szCs w:val="20"/>
        </w:rPr>
        <w:t xml:space="preserve">opublikowanego przez Narodowy Bank Polski (tabela A) w dniu opublikowania zapytania ofertowego. W przypadku nieopublikowania ww. kursu w tym dniu, Zamawiający zastosuje ostatni średni kurs złotego w stosunku do </w:t>
      </w:r>
      <w:r w:rsidR="00F26EE6">
        <w:rPr>
          <w:rFonts w:eastAsia="Arial" w:cs="Calibri"/>
          <w:sz w:val="20"/>
          <w:szCs w:val="20"/>
        </w:rPr>
        <w:t>waluty obcej</w:t>
      </w:r>
      <w:r w:rsidRPr="00804266">
        <w:rPr>
          <w:rFonts w:eastAsia="Arial" w:cs="Calibri"/>
          <w:sz w:val="20"/>
          <w:szCs w:val="20"/>
        </w:rPr>
        <w:t xml:space="preserve"> opublikowany przez Narodowy Bank Polski (tabela A) przed dniem opublikowania zapytania ofertowego. </w:t>
      </w:r>
    </w:p>
    <w:p w14:paraId="0137AA56" w14:textId="77777777" w:rsidR="00860299" w:rsidRDefault="00860299" w:rsidP="0095062D">
      <w:pPr>
        <w:spacing w:after="13" w:line="266" w:lineRule="auto"/>
        <w:ind w:left="-5" w:right="91" w:hanging="10"/>
        <w:jc w:val="both"/>
        <w:rPr>
          <w:rFonts w:eastAsia="Arial" w:cs="Calibri"/>
          <w:sz w:val="20"/>
          <w:szCs w:val="20"/>
        </w:rPr>
      </w:pPr>
    </w:p>
    <w:p w14:paraId="723E432F" w14:textId="3B09C782" w:rsidR="00D818AF" w:rsidRPr="00804266" w:rsidRDefault="00344FEB" w:rsidP="0095062D">
      <w:pPr>
        <w:spacing w:after="13" w:line="266" w:lineRule="auto"/>
        <w:ind w:left="-5" w:right="91" w:hanging="10"/>
        <w:jc w:val="both"/>
        <w:rPr>
          <w:rFonts w:cs="Calibri"/>
          <w:sz w:val="20"/>
          <w:szCs w:val="20"/>
        </w:rPr>
      </w:pPr>
      <w:r w:rsidRPr="00804266">
        <w:rPr>
          <w:rFonts w:eastAsia="Arial" w:cs="Calibri"/>
          <w:sz w:val="20"/>
          <w:szCs w:val="20"/>
        </w:rPr>
        <w:t xml:space="preserve">W postępowaniu mogą wziąć udział wyłącznie wykonawcy spełniający warunki określone przez </w:t>
      </w:r>
      <w:r w:rsidR="00F26EE6">
        <w:rPr>
          <w:rFonts w:eastAsia="Arial" w:cs="Calibri"/>
          <w:sz w:val="20"/>
          <w:szCs w:val="20"/>
        </w:rPr>
        <w:t>Z</w:t>
      </w:r>
      <w:r w:rsidRPr="00804266">
        <w:rPr>
          <w:rFonts w:eastAsia="Arial" w:cs="Calibri"/>
          <w:sz w:val="20"/>
          <w:szCs w:val="20"/>
        </w:rPr>
        <w:t xml:space="preserve">amawiającego. </w:t>
      </w:r>
    </w:p>
    <w:p w14:paraId="59A44EF2" w14:textId="77777777" w:rsidR="00D818AF" w:rsidRPr="00804266" w:rsidRDefault="00344FEB">
      <w:pPr>
        <w:spacing w:after="19"/>
        <w:rPr>
          <w:rFonts w:cs="Calibri"/>
          <w:sz w:val="20"/>
          <w:szCs w:val="20"/>
        </w:rPr>
      </w:pPr>
      <w:r w:rsidRPr="00804266">
        <w:rPr>
          <w:rFonts w:eastAsia="Arial" w:cs="Calibri"/>
          <w:sz w:val="20"/>
          <w:szCs w:val="20"/>
        </w:rPr>
        <w:t xml:space="preserve"> </w:t>
      </w:r>
    </w:p>
    <w:p w14:paraId="0F7570E9" w14:textId="77777777" w:rsidR="00D818AF" w:rsidRDefault="00344FEB">
      <w:pPr>
        <w:pStyle w:val="Nagwek1"/>
        <w:ind w:left="0"/>
        <w:rPr>
          <w:rFonts w:ascii="Calibri" w:hAnsi="Calibri" w:cs="Calibri"/>
          <w:b w:val="0"/>
          <w:sz w:val="20"/>
          <w:szCs w:val="20"/>
        </w:rPr>
      </w:pPr>
      <w:r w:rsidRPr="00804266">
        <w:rPr>
          <w:rFonts w:ascii="Calibri" w:hAnsi="Calibri" w:cs="Calibri"/>
          <w:sz w:val="20"/>
          <w:szCs w:val="20"/>
        </w:rPr>
        <w:t xml:space="preserve">8. </w:t>
      </w:r>
      <w:r w:rsidR="00AA578A">
        <w:rPr>
          <w:rFonts w:ascii="Calibri" w:hAnsi="Calibri" w:cs="Calibri"/>
          <w:sz w:val="20"/>
          <w:szCs w:val="20"/>
        </w:rPr>
        <w:t>SPOSÓB PRZYGOTOWANIA OFERTY</w:t>
      </w:r>
    </w:p>
    <w:p w14:paraId="277949B4" w14:textId="1AEE728A" w:rsidR="00CA2F9E" w:rsidRPr="00CA2F9E" w:rsidRDefault="00CA2F9E" w:rsidP="006C12A0">
      <w:pPr>
        <w:pStyle w:val="Akapitzlist"/>
        <w:numPr>
          <w:ilvl w:val="0"/>
          <w:numId w:val="16"/>
        </w:numPr>
        <w:spacing w:after="0"/>
        <w:ind w:left="567" w:hanging="283"/>
        <w:jc w:val="both"/>
        <w:rPr>
          <w:sz w:val="20"/>
          <w:szCs w:val="20"/>
        </w:rPr>
      </w:pPr>
      <w:r w:rsidRPr="00CA2F9E">
        <w:rPr>
          <w:sz w:val="20"/>
          <w:szCs w:val="20"/>
        </w:rPr>
        <w:t xml:space="preserve">Ofertę sporządzić należy na </w:t>
      </w:r>
      <w:r w:rsidR="0057027C">
        <w:rPr>
          <w:sz w:val="20"/>
          <w:szCs w:val="20"/>
        </w:rPr>
        <w:t>F</w:t>
      </w:r>
      <w:r w:rsidRPr="00CA2F9E">
        <w:rPr>
          <w:sz w:val="20"/>
          <w:szCs w:val="20"/>
        </w:rPr>
        <w:t xml:space="preserve">ormularzu ofertowym stanowiącym </w:t>
      </w:r>
      <w:r w:rsidRPr="00CA2F9E">
        <w:rPr>
          <w:b/>
          <w:bCs/>
          <w:sz w:val="20"/>
          <w:szCs w:val="20"/>
        </w:rPr>
        <w:t>załącznik nr</w:t>
      </w:r>
      <w:r w:rsidR="00E13F22">
        <w:rPr>
          <w:b/>
          <w:bCs/>
          <w:sz w:val="20"/>
          <w:szCs w:val="20"/>
        </w:rPr>
        <w:t xml:space="preserve"> </w:t>
      </w:r>
      <w:r w:rsidR="00F16831">
        <w:rPr>
          <w:b/>
          <w:bCs/>
          <w:sz w:val="20"/>
          <w:szCs w:val="20"/>
        </w:rPr>
        <w:t>1</w:t>
      </w:r>
      <w:r w:rsidRPr="00CA2F9E">
        <w:rPr>
          <w:b/>
          <w:bCs/>
          <w:sz w:val="20"/>
          <w:szCs w:val="20"/>
        </w:rPr>
        <w:t xml:space="preserve"> </w:t>
      </w:r>
      <w:r w:rsidR="0057027C">
        <w:rPr>
          <w:b/>
          <w:bCs/>
          <w:sz w:val="20"/>
          <w:szCs w:val="20"/>
        </w:rPr>
        <w:t xml:space="preserve">do </w:t>
      </w:r>
      <w:r w:rsidRPr="00CA2F9E">
        <w:rPr>
          <w:sz w:val="20"/>
          <w:szCs w:val="20"/>
        </w:rPr>
        <w:t>zapytania ofertowego, w formie pisemnej</w:t>
      </w:r>
      <w:r w:rsidR="00F5527C">
        <w:rPr>
          <w:sz w:val="20"/>
          <w:szCs w:val="20"/>
        </w:rPr>
        <w:t xml:space="preserve"> na komputerze</w:t>
      </w:r>
      <w:r w:rsidRPr="00CA2F9E">
        <w:rPr>
          <w:sz w:val="20"/>
          <w:szCs w:val="20"/>
        </w:rPr>
        <w:t>, czytelnie.</w:t>
      </w:r>
    </w:p>
    <w:p w14:paraId="730D3490" w14:textId="77777777" w:rsidR="00CA2F9E" w:rsidRPr="00CA2F9E" w:rsidRDefault="00CA2F9E" w:rsidP="006C12A0">
      <w:pPr>
        <w:pStyle w:val="Akapitzlist"/>
        <w:numPr>
          <w:ilvl w:val="0"/>
          <w:numId w:val="16"/>
        </w:numPr>
        <w:spacing w:after="0"/>
        <w:ind w:left="567" w:hanging="283"/>
        <w:jc w:val="both"/>
        <w:rPr>
          <w:sz w:val="20"/>
          <w:szCs w:val="20"/>
        </w:rPr>
      </w:pPr>
      <w:r w:rsidRPr="00CA2F9E">
        <w:rPr>
          <w:sz w:val="20"/>
          <w:szCs w:val="20"/>
        </w:rPr>
        <w:t xml:space="preserve">Oferta wraz z załącznikami powinna być podpisana przez Wykonawcę lub osobę upoważnioną do reprezentowania Wykonawcy. Jeżeli uprawnienie do reprezentacji nie wynika z dokumentu rejestrowego </w:t>
      </w:r>
      <w:r w:rsidRPr="00CA2F9E">
        <w:rPr>
          <w:sz w:val="20"/>
          <w:szCs w:val="20"/>
        </w:rPr>
        <w:lastRenderedPageBreak/>
        <w:t>lub ewidencyjnego, a osoba podpisująca ofertę działa na podstawie dołączonego pełnomocnictwa, to pełnomocnictwo musi w swej treści jednoznacznie wskazywać uprawnienie do podpisania oferty. Pełnomocnictwo dołączone do oferty musi być dokumentem oryginalnym lub kopią poświadczoną za zgodność z oryginałem</w:t>
      </w:r>
      <w:r w:rsidR="0023165F">
        <w:rPr>
          <w:sz w:val="20"/>
          <w:szCs w:val="20"/>
        </w:rPr>
        <w:t xml:space="preserve"> przez osoby upoważnione</w:t>
      </w:r>
      <w:r w:rsidRPr="00CA2F9E">
        <w:rPr>
          <w:sz w:val="20"/>
          <w:szCs w:val="20"/>
        </w:rPr>
        <w:t>.</w:t>
      </w:r>
    </w:p>
    <w:p w14:paraId="5CA65EAA" w14:textId="5ECAAEC7" w:rsidR="00AA578A" w:rsidRPr="00AA578A" w:rsidRDefault="00AA578A" w:rsidP="006C12A0">
      <w:pPr>
        <w:pStyle w:val="Akapitzlist"/>
        <w:numPr>
          <w:ilvl w:val="0"/>
          <w:numId w:val="16"/>
        </w:numPr>
        <w:spacing w:after="0"/>
        <w:ind w:left="567" w:hanging="283"/>
        <w:jc w:val="both"/>
        <w:rPr>
          <w:sz w:val="20"/>
          <w:szCs w:val="20"/>
        </w:rPr>
      </w:pPr>
      <w:r w:rsidRPr="00AA578A">
        <w:rPr>
          <w:sz w:val="20"/>
          <w:szCs w:val="20"/>
        </w:rPr>
        <w:t xml:space="preserve">Oferta oraz pozostałe dokumenty, dla których Zamawiający określił wzory w formie </w:t>
      </w:r>
      <w:r>
        <w:rPr>
          <w:sz w:val="20"/>
          <w:szCs w:val="20"/>
        </w:rPr>
        <w:t>z</w:t>
      </w:r>
      <w:r w:rsidRPr="00AA578A">
        <w:rPr>
          <w:sz w:val="20"/>
          <w:szCs w:val="20"/>
        </w:rPr>
        <w:t>ałączników, winny być sporządzone zgodnie z tymi wzorami co do treści</w:t>
      </w:r>
      <w:r w:rsidR="00860299">
        <w:rPr>
          <w:sz w:val="20"/>
          <w:szCs w:val="20"/>
        </w:rPr>
        <w:t xml:space="preserve"> i podpisane jako osobne pliki</w:t>
      </w:r>
      <w:r w:rsidR="00A61E4F">
        <w:rPr>
          <w:sz w:val="20"/>
          <w:szCs w:val="20"/>
        </w:rPr>
        <w:t>, w tym również dokumenty, o których mowa w pkt 4) lit. e) oraz f) poniżej</w:t>
      </w:r>
      <w:r w:rsidR="00C610EB">
        <w:rPr>
          <w:sz w:val="20"/>
          <w:szCs w:val="20"/>
        </w:rPr>
        <w:t>.</w:t>
      </w:r>
    </w:p>
    <w:p w14:paraId="758A7E64" w14:textId="6EA35D6F" w:rsidR="00AA578A" w:rsidRPr="00AA578A" w:rsidRDefault="00AA578A" w:rsidP="006C12A0">
      <w:pPr>
        <w:pStyle w:val="Akapitzlist"/>
        <w:numPr>
          <w:ilvl w:val="0"/>
          <w:numId w:val="16"/>
        </w:numPr>
        <w:spacing w:after="0"/>
        <w:ind w:left="567" w:hanging="283"/>
        <w:jc w:val="both"/>
        <w:rPr>
          <w:sz w:val="20"/>
          <w:szCs w:val="20"/>
        </w:rPr>
      </w:pPr>
      <w:r w:rsidRPr="00AA578A">
        <w:rPr>
          <w:sz w:val="20"/>
          <w:szCs w:val="20"/>
        </w:rPr>
        <w:t xml:space="preserve">Do oferty </w:t>
      </w:r>
      <w:r>
        <w:rPr>
          <w:sz w:val="20"/>
          <w:szCs w:val="20"/>
        </w:rPr>
        <w:t xml:space="preserve">sporządzonej na </w:t>
      </w:r>
      <w:r w:rsidR="0057027C">
        <w:rPr>
          <w:sz w:val="20"/>
          <w:szCs w:val="20"/>
        </w:rPr>
        <w:t>F</w:t>
      </w:r>
      <w:r w:rsidRPr="00AA578A">
        <w:rPr>
          <w:sz w:val="20"/>
          <w:szCs w:val="20"/>
        </w:rPr>
        <w:t>ormularz</w:t>
      </w:r>
      <w:r>
        <w:rPr>
          <w:sz w:val="20"/>
          <w:szCs w:val="20"/>
        </w:rPr>
        <w:t>u</w:t>
      </w:r>
      <w:r w:rsidRPr="00AA578A">
        <w:rPr>
          <w:sz w:val="20"/>
          <w:szCs w:val="20"/>
        </w:rPr>
        <w:t xml:space="preserve"> ofertow</w:t>
      </w:r>
      <w:r>
        <w:rPr>
          <w:sz w:val="20"/>
          <w:szCs w:val="20"/>
        </w:rPr>
        <w:t>ym (</w:t>
      </w:r>
      <w:r w:rsidRPr="000A7526">
        <w:rPr>
          <w:b/>
          <w:bCs/>
          <w:sz w:val="20"/>
          <w:szCs w:val="20"/>
        </w:rPr>
        <w:t xml:space="preserve">załącznik </w:t>
      </w:r>
      <w:r w:rsidR="00E13F22">
        <w:rPr>
          <w:b/>
          <w:bCs/>
          <w:sz w:val="20"/>
          <w:szCs w:val="20"/>
        </w:rPr>
        <w:t xml:space="preserve">nr </w:t>
      </w:r>
      <w:r w:rsidR="00F16831">
        <w:rPr>
          <w:b/>
          <w:bCs/>
          <w:sz w:val="20"/>
          <w:szCs w:val="20"/>
        </w:rPr>
        <w:t>1</w:t>
      </w:r>
      <w:r w:rsidRPr="00AA578A">
        <w:rPr>
          <w:sz w:val="20"/>
          <w:szCs w:val="20"/>
        </w:rPr>
        <w:t>) należy dołączyć:</w:t>
      </w:r>
    </w:p>
    <w:p w14:paraId="5D1FABFA" w14:textId="77777777" w:rsidR="00AA578A" w:rsidRPr="00AA578A" w:rsidRDefault="00AA578A" w:rsidP="006C12A0">
      <w:pPr>
        <w:pStyle w:val="Akapitzlist"/>
        <w:numPr>
          <w:ilvl w:val="0"/>
          <w:numId w:val="18"/>
        </w:numPr>
        <w:spacing w:after="0"/>
        <w:ind w:left="993" w:hanging="284"/>
        <w:jc w:val="both"/>
        <w:rPr>
          <w:sz w:val="20"/>
          <w:szCs w:val="20"/>
        </w:rPr>
      </w:pPr>
      <w:r>
        <w:rPr>
          <w:sz w:val="20"/>
          <w:szCs w:val="20"/>
        </w:rPr>
        <w:t>k</w:t>
      </w:r>
      <w:r w:rsidRPr="00AA578A">
        <w:rPr>
          <w:sz w:val="20"/>
          <w:szCs w:val="20"/>
        </w:rPr>
        <w:t>opi</w:t>
      </w:r>
      <w:r>
        <w:rPr>
          <w:sz w:val="20"/>
          <w:szCs w:val="20"/>
        </w:rPr>
        <w:t>ę</w:t>
      </w:r>
      <w:r w:rsidRPr="00AA578A">
        <w:rPr>
          <w:sz w:val="20"/>
          <w:szCs w:val="20"/>
        </w:rPr>
        <w:t xml:space="preserve"> polisy OC wraz z dowodem opłacenia składek, a w przypadku jej braku inny dokument potwierdzający, że wykonawca jest ubezpieczony od odpowiedzialności cywilnej w zakresie prowadzonej działalności związanej z przedmiotem zamówienia</w:t>
      </w:r>
      <w:r w:rsidR="00E13F22">
        <w:rPr>
          <w:sz w:val="20"/>
          <w:szCs w:val="20"/>
        </w:rPr>
        <w:t>,</w:t>
      </w:r>
    </w:p>
    <w:p w14:paraId="23157428" w14:textId="77777777" w:rsidR="00AA578A" w:rsidRPr="00AA578A" w:rsidRDefault="00AA578A" w:rsidP="006C12A0">
      <w:pPr>
        <w:pStyle w:val="Akapitzlist"/>
        <w:numPr>
          <w:ilvl w:val="0"/>
          <w:numId w:val="18"/>
        </w:numPr>
        <w:spacing w:after="0"/>
        <w:ind w:left="993" w:hanging="284"/>
        <w:jc w:val="both"/>
        <w:rPr>
          <w:sz w:val="20"/>
          <w:szCs w:val="20"/>
        </w:rPr>
      </w:pPr>
      <w:r>
        <w:rPr>
          <w:sz w:val="20"/>
          <w:szCs w:val="20"/>
        </w:rPr>
        <w:t>o</w:t>
      </w:r>
      <w:r w:rsidRPr="00AA578A">
        <w:rPr>
          <w:sz w:val="20"/>
          <w:szCs w:val="20"/>
        </w:rPr>
        <w:t>świadczenie wykonawcy o braku powiązań osobowych i kapitałowych (</w:t>
      </w:r>
      <w:r w:rsidRPr="00E13F22">
        <w:rPr>
          <w:b/>
          <w:bCs/>
          <w:sz w:val="20"/>
          <w:szCs w:val="20"/>
        </w:rPr>
        <w:t xml:space="preserve">załącznik nr </w:t>
      </w:r>
      <w:r w:rsidR="00F16831">
        <w:rPr>
          <w:b/>
          <w:bCs/>
          <w:sz w:val="20"/>
          <w:szCs w:val="20"/>
        </w:rPr>
        <w:t>4</w:t>
      </w:r>
      <w:r w:rsidRPr="00AA578A">
        <w:rPr>
          <w:sz w:val="20"/>
          <w:szCs w:val="20"/>
        </w:rPr>
        <w:t>)</w:t>
      </w:r>
      <w:r w:rsidR="00E13F22">
        <w:rPr>
          <w:sz w:val="20"/>
          <w:szCs w:val="20"/>
        </w:rPr>
        <w:t>,</w:t>
      </w:r>
      <w:r w:rsidRPr="00AA578A">
        <w:rPr>
          <w:sz w:val="20"/>
          <w:szCs w:val="20"/>
        </w:rPr>
        <w:t xml:space="preserve"> </w:t>
      </w:r>
    </w:p>
    <w:p w14:paraId="0915F04F" w14:textId="6113981B" w:rsidR="00AA578A" w:rsidRDefault="00AA578A" w:rsidP="006C12A0">
      <w:pPr>
        <w:pStyle w:val="Akapitzlist"/>
        <w:numPr>
          <w:ilvl w:val="0"/>
          <w:numId w:val="18"/>
        </w:numPr>
        <w:spacing w:after="0"/>
        <w:ind w:left="993" w:hanging="284"/>
        <w:jc w:val="both"/>
        <w:rPr>
          <w:sz w:val="20"/>
          <w:szCs w:val="20"/>
        </w:rPr>
      </w:pPr>
      <w:r>
        <w:rPr>
          <w:sz w:val="20"/>
          <w:szCs w:val="20"/>
        </w:rPr>
        <w:t>d</w:t>
      </w:r>
      <w:r w:rsidRPr="00AA578A">
        <w:rPr>
          <w:sz w:val="20"/>
          <w:szCs w:val="20"/>
        </w:rPr>
        <w:t xml:space="preserve">okumenty potwierdzające, że oferta podpisywana jest przez osobę (osoby) uprawnioną </w:t>
      </w:r>
      <w:r w:rsidR="0057027C">
        <w:rPr>
          <w:sz w:val="20"/>
          <w:szCs w:val="20"/>
        </w:rPr>
        <w:t xml:space="preserve">(uprawnione) </w:t>
      </w:r>
      <w:r w:rsidRPr="00AA578A">
        <w:rPr>
          <w:sz w:val="20"/>
          <w:szCs w:val="20"/>
        </w:rPr>
        <w:t>do reprezentowania Wykonawcy (Wykonawców</w:t>
      </w:r>
      <w:r w:rsidR="0057027C">
        <w:rPr>
          <w:sz w:val="20"/>
          <w:szCs w:val="20"/>
        </w:rPr>
        <w:t xml:space="preserve"> występujących </w:t>
      </w:r>
      <w:r w:rsidR="00C04E9E">
        <w:rPr>
          <w:sz w:val="20"/>
          <w:szCs w:val="20"/>
        </w:rPr>
        <w:t>wspólnie</w:t>
      </w:r>
      <w:r w:rsidRPr="00AA578A">
        <w:rPr>
          <w:sz w:val="20"/>
          <w:szCs w:val="20"/>
        </w:rPr>
        <w:t>)</w:t>
      </w:r>
      <w:r w:rsidR="00E13F22">
        <w:rPr>
          <w:sz w:val="20"/>
          <w:szCs w:val="20"/>
        </w:rPr>
        <w:t>,</w:t>
      </w:r>
    </w:p>
    <w:p w14:paraId="29B0CF02" w14:textId="77777777" w:rsidR="00AA578A" w:rsidRPr="004819E9" w:rsidRDefault="00AA578A" w:rsidP="006C12A0">
      <w:pPr>
        <w:pStyle w:val="Akapitzlist"/>
        <w:numPr>
          <w:ilvl w:val="0"/>
          <w:numId w:val="18"/>
        </w:numPr>
        <w:spacing w:after="0"/>
        <w:ind w:left="993" w:hanging="284"/>
        <w:jc w:val="both"/>
        <w:rPr>
          <w:color w:val="auto"/>
          <w:sz w:val="20"/>
          <w:szCs w:val="20"/>
        </w:rPr>
      </w:pPr>
      <w:r w:rsidRPr="004819E9">
        <w:rPr>
          <w:color w:val="auto"/>
          <w:sz w:val="20"/>
          <w:szCs w:val="20"/>
        </w:rPr>
        <w:t>pełnomocnictwo do reprezentowania Wykonawcy (Wykonawców występujących wspólnie), o ile ofertę składa pełnomocnik</w:t>
      </w:r>
      <w:r w:rsidR="0024471C" w:rsidRPr="004819E9">
        <w:rPr>
          <w:color w:val="auto"/>
          <w:sz w:val="20"/>
          <w:szCs w:val="20"/>
        </w:rPr>
        <w:t>,</w:t>
      </w:r>
    </w:p>
    <w:p w14:paraId="2E380596" w14:textId="77777777" w:rsidR="00421DDF" w:rsidRDefault="0082512C" w:rsidP="006C12A0">
      <w:pPr>
        <w:pStyle w:val="Akapitzlist"/>
        <w:numPr>
          <w:ilvl w:val="0"/>
          <w:numId w:val="18"/>
        </w:numPr>
        <w:spacing w:after="0"/>
        <w:ind w:left="993" w:hanging="284"/>
        <w:jc w:val="both"/>
        <w:rPr>
          <w:color w:val="auto"/>
          <w:sz w:val="20"/>
          <w:szCs w:val="20"/>
        </w:rPr>
      </w:pPr>
      <w:r w:rsidRPr="004819E9">
        <w:rPr>
          <w:color w:val="auto"/>
          <w:sz w:val="20"/>
          <w:szCs w:val="20"/>
        </w:rPr>
        <w:t xml:space="preserve">proponowany </w:t>
      </w:r>
      <w:r w:rsidR="0024471C" w:rsidRPr="004819E9">
        <w:rPr>
          <w:color w:val="auto"/>
          <w:sz w:val="20"/>
          <w:szCs w:val="20"/>
        </w:rPr>
        <w:t>harmonogram rzeczowo-finansowy</w:t>
      </w:r>
      <w:r w:rsidRPr="004819E9">
        <w:rPr>
          <w:color w:val="auto"/>
          <w:sz w:val="20"/>
          <w:szCs w:val="20"/>
        </w:rPr>
        <w:t xml:space="preserve"> wykonania robót</w:t>
      </w:r>
      <w:r w:rsidR="00421DDF">
        <w:rPr>
          <w:color w:val="auto"/>
          <w:sz w:val="20"/>
          <w:szCs w:val="20"/>
        </w:rPr>
        <w:t>,</w:t>
      </w:r>
    </w:p>
    <w:p w14:paraId="7F023E10" w14:textId="120BBC13" w:rsidR="0024471C" w:rsidRPr="00C15237" w:rsidRDefault="00421DDF" w:rsidP="00821F72">
      <w:pPr>
        <w:pStyle w:val="Akapitzlist"/>
        <w:numPr>
          <w:ilvl w:val="0"/>
          <w:numId w:val="18"/>
        </w:numPr>
        <w:ind w:left="993" w:hanging="284"/>
        <w:jc w:val="both"/>
        <w:rPr>
          <w:color w:val="auto"/>
          <w:sz w:val="20"/>
          <w:szCs w:val="20"/>
        </w:rPr>
      </w:pPr>
      <w:r w:rsidRPr="00421DDF">
        <w:rPr>
          <w:color w:val="auto"/>
          <w:sz w:val="20"/>
          <w:szCs w:val="20"/>
        </w:rPr>
        <w:t xml:space="preserve"> kart</w:t>
      </w:r>
      <w:r>
        <w:rPr>
          <w:color w:val="auto"/>
          <w:sz w:val="20"/>
          <w:szCs w:val="20"/>
        </w:rPr>
        <w:t>y</w:t>
      </w:r>
      <w:r w:rsidRPr="00421DDF">
        <w:rPr>
          <w:color w:val="auto"/>
          <w:sz w:val="20"/>
          <w:szCs w:val="20"/>
        </w:rPr>
        <w:t xml:space="preserve"> katalogow</w:t>
      </w:r>
      <w:r>
        <w:rPr>
          <w:color w:val="auto"/>
          <w:sz w:val="20"/>
          <w:szCs w:val="20"/>
        </w:rPr>
        <w:t>e</w:t>
      </w:r>
      <w:r w:rsidRPr="00421DDF">
        <w:rPr>
          <w:color w:val="auto"/>
          <w:sz w:val="20"/>
          <w:szCs w:val="20"/>
        </w:rPr>
        <w:t xml:space="preserve"> i specyfikacj</w:t>
      </w:r>
      <w:r>
        <w:rPr>
          <w:color w:val="auto"/>
          <w:sz w:val="20"/>
          <w:szCs w:val="20"/>
        </w:rPr>
        <w:t>e</w:t>
      </w:r>
      <w:r w:rsidRPr="00421DDF">
        <w:rPr>
          <w:color w:val="auto"/>
          <w:sz w:val="20"/>
          <w:szCs w:val="20"/>
        </w:rPr>
        <w:t xml:space="preserve"> techniczn</w:t>
      </w:r>
      <w:r>
        <w:rPr>
          <w:color w:val="auto"/>
          <w:sz w:val="20"/>
          <w:szCs w:val="20"/>
        </w:rPr>
        <w:t>e</w:t>
      </w:r>
      <w:r w:rsidRPr="00421DDF">
        <w:rPr>
          <w:color w:val="auto"/>
          <w:sz w:val="20"/>
          <w:szCs w:val="20"/>
        </w:rPr>
        <w:t xml:space="preserve"> modułów, falowników i konstrukcji </w:t>
      </w:r>
      <w:r>
        <w:rPr>
          <w:color w:val="auto"/>
          <w:sz w:val="20"/>
          <w:szCs w:val="20"/>
        </w:rPr>
        <w:t>jako d</w:t>
      </w:r>
      <w:r w:rsidRPr="00421DDF">
        <w:rPr>
          <w:color w:val="auto"/>
          <w:sz w:val="20"/>
          <w:szCs w:val="20"/>
        </w:rPr>
        <w:t>odatkowy załącznik do załącznika nr 1 - Formularz oferty.</w:t>
      </w:r>
    </w:p>
    <w:p w14:paraId="1413F0D0" w14:textId="77777777" w:rsidR="00AA578A" w:rsidRPr="00AA578A" w:rsidRDefault="00AA578A" w:rsidP="006C12A0">
      <w:pPr>
        <w:numPr>
          <w:ilvl w:val="0"/>
          <w:numId w:val="17"/>
        </w:numPr>
        <w:spacing w:after="0"/>
        <w:rPr>
          <w:sz w:val="20"/>
          <w:szCs w:val="20"/>
        </w:rPr>
      </w:pPr>
      <w:r w:rsidRPr="00AA578A">
        <w:rPr>
          <w:sz w:val="20"/>
          <w:szCs w:val="20"/>
        </w:rPr>
        <w:t>Złożoną ofertę uznaje się za kompletną, jeśli zawiera wszystkie wymagane informacje i załączniki, o których mowa w zapytaniu ofertowym.</w:t>
      </w:r>
    </w:p>
    <w:p w14:paraId="5C0A1EEC" w14:textId="77777777" w:rsidR="00AA578A" w:rsidRPr="00AA578A" w:rsidRDefault="00AA578A" w:rsidP="00C04E9E">
      <w:pPr>
        <w:numPr>
          <w:ilvl w:val="0"/>
          <w:numId w:val="17"/>
        </w:numPr>
        <w:spacing w:after="0"/>
        <w:jc w:val="both"/>
        <w:rPr>
          <w:sz w:val="20"/>
          <w:szCs w:val="20"/>
        </w:rPr>
      </w:pPr>
      <w:r w:rsidRPr="00AA578A">
        <w:rPr>
          <w:sz w:val="20"/>
          <w:szCs w:val="20"/>
        </w:rPr>
        <w:t>Wszelkie dokumenty i oświadczenia sporządzone w języku obcym muszą być złożone wraz z tłumaczeniem na język polski. W przypadku braku tłumaczeń na język polski lub w razie wątpliwości Zamawiający może uznać, że oferta nie zawiera wymaganego dokumentu.</w:t>
      </w:r>
    </w:p>
    <w:p w14:paraId="0B5128E4" w14:textId="77777777" w:rsidR="00AA578A" w:rsidRPr="00AA578A" w:rsidRDefault="00AA578A" w:rsidP="006C12A0">
      <w:pPr>
        <w:numPr>
          <w:ilvl w:val="0"/>
          <w:numId w:val="17"/>
        </w:numPr>
        <w:spacing w:after="0"/>
        <w:jc w:val="both"/>
        <w:rPr>
          <w:sz w:val="20"/>
          <w:szCs w:val="20"/>
        </w:rPr>
      </w:pPr>
      <w:r w:rsidRPr="00AA578A">
        <w:rPr>
          <w:sz w:val="20"/>
          <w:szCs w:val="20"/>
        </w:rPr>
        <w:t>Każdy z Wykonawców może złożyć tylko jedną ofertę. Złożenie więcej niż jednej oferty spowoduje odrzucenie wszystkich ofert złożonych przez Wykonawcę.</w:t>
      </w:r>
    </w:p>
    <w:p w14:paraId="439A6E8C" w14:textId="3F5EBBC6" w:rsidR="00AA578A" w:rsidRPr="00AA578A" w:rsidRDefault="00AA578A" w:rsidP="006C12A0">
      <w:pPr>
        <w:numPr>
          <w:ilvl w:val="0"/>
          <w:numId w:val="17"/>
        </w:numPr>
        <w:spacing w:after="0"/>
        <w:jc w:val="both"/>
        <w:rPr>
          <w:sz w:val="20"/>
          <w:szCs w:val="20"/>
        </w:rPr>
      </w:pPr>
      <w:r w:rsidRPr="00AA578A">
        <w:rPr>
          <w:sz w:val="20"/>
          <w:szCs w:val="20"/>
        </w:rPr>
        <w:t>Wszelkie zmiany w treści oferty (poprawki, przekreślenia, dopiski) muszą być czytelne oraz parafowane przez osobę(y) podpisując</w:t>
      </w:r>
      <w:r w:rsidR="00C04E9E">
        <w:rPr>
          <w:sz w:val="20"/>
          <w:szCs w:val="20"/>
        </w:rPr>
        <w:t>ą(</w:t>
      </w:r>
      <w:r w:rsidRPr="00AA578A">
        <w:rPr>
          <w:sz w:val="20"/>
          <w:szCs w:val="20"/>
        </w:rPr>
        <w:t>e</w:t>
      </w:r>
      <w:r w:rsidR="00C04E9E">
        <w:rPr>
          <w:sz w:val="20"/>
          <w:szCs w:val="20"/>
        </w:rPr>
        <w:t>)</w:t>
      </w:r>
      <w:r w:rsidRPr="00AA578A">
        <w:rPr>
          <w:sz w:val="20"/>
          <w:szCs w:val="20"/>
        </w:rPr>
        <w:t xml:space="preserve"> ofertę.</w:t>
      </w:r>
    </w:p>
    <w:p w14:paraId="168FC1C9" w14:textId="77777777" w:rsidR="00AA578A" w:rsidRDefault="00AA578A" w:rsidP="006C12A0">
      <w:pPr>
        <w:numPr>
          <w:ilvl w:val="0"/>
          <w:numId w:val="17"/>
        </w:numPr>
        <w:spacing w:after="0"/>
        <w:jc w:val="both"/>
        <w:rPr>
          <w:sz w:val="20"/>
          <w:szCs w:val="20"/>
        </w:rPr>
      </w:pPr>
      <w:r w:rsidRPr="00AA578A">
        <w:rPr>
          <w:sz w:val="20"/>
          <w:szCs w:val="20"/>
        </w:rPr>
        <w:t>Przed upływem terminu składania ofert Wykonawca może zmienić lub wycofać ofertę</w:t>
      </w:r>
      <w:r>
        <w:rPr>
          <w:sz w:val="20"/>
          <w:szCs w:val="20"/>
        </w:rPr>
        <w:t>,</w:t>
      </w:r>
      <w:r w:rsidRPr="00AA578A">
        <w:rPr>
          <w:sz w:val="20"/>
          <w:szCs w:val="20"/>
        </w:rPr>
        <w:t xml:space="preserve"> przy czym należy tego dokonać w Bazie Konkurencyjności.</w:t>
      </w:r>
    </w:p>
    <w:p w14:paraId="2409F617" w14:textId="77777777" w:rsidR="00D818AF" w:rsidRDefault="00AA578A" w:rsidP="0082512C">
      <w:pPr>
        <w:numPr>
          <w:ilvl w:val="0"/>
          <w:numId w:val="17"/>
        </w:numPr>
        <w:spacing w:after="0"/>
        <w:jc w:val="both"/>
        <w:rPr>
          <w:sz w:val="20"/>
          <w:szCs w:val="20"/>
        </w:rPr>
      </w:pPr>
      <w:r w:rsidRPr="00AA578A">
        <w:rPr>
          <w:sz w:val="20"/>
          <w:szCs w:val="20"/>
        </w:rPr>
        <w:t>Wykonawcy ponoszą wszelkie koszty związane ze sporządzeniem i złożeniem oferty niezależnie od wyników postępowania</w:t>
      </w:r>
      <w:r w:rsidR="00CA2F9E">
        <w:rPr>
          <w:sz w:val="20"/>
          <w:szCs w:val="20"/>
        </w:rPr>
        <w:t>.</w:t>
      </w:r>
    </w:p>
    <w:p w14:paraId="7F68BFA2" w14:textId="77777777" w:rsidR="00C04E9E" w:rsidRPr="0082512C" w:rsidRDefault="00C04E9E" w:rsidP="00C04E9E">
      <w:pPr>
        <w:spacing w:after="0"/>
        <w:ind w:left="502"/>
        <w:jc w:val="both"/>
        <w:rPr>
          <w:sz w:val="20"/>
          <w:szCs w:val="20"/>
        </w:rPr>
      </w:pPr>
    </w:p>
    <w:p w14:paraId="2D32A16E" w14:textId="77777777" w:rsidR="00D818AF" w:rsidRPr="00804266" w:rsidRDefault="00344FEB">
      <w:pPr>
        <w:pStyle w:val="Nagwek1"/>
        <w:spacing w:after="9"/>
        <w:ind w:left="-5"/>
        <w:rPr>
          <w:rFonts w:ascii="Calibri" w:hAnsi="Calibri" w:cs="Calibri"/>
          <w:sz w:val="20"/>
          <w:szCs w:val="20"/>
        </w:rPr>
      </w:pPr>
      <w:r w:rsidRPr="00804266">
        <w:rPr>
          <w:rFonts w:ascii="Calibri" w:hAnsi="Calibri" w:cs="Calibri"/>
          <w:sz w:val="20"/>
          <w:szCs w:val="20"/>
        </w:rPr>
        <w:t>9. ODRZUCENIE OFERTY I WYKLUCZENIE WYKONAWCY</w:t>
      </w:r>
      <w:r w:rsidRPr="00804266">
        <w:rPr>
          <w:rFonts w:ascii="Calibri" w:hAnsi="Calibri" w:cs="Calibri"/>
          <w:b w:val="0"/>
          <w:sz w:val="20"/>
          <w:szCs w:val="20"/>
        </w:rPr>
        <w:t xml:space="preserve"> </w:t>
      </w:r>
    </w:p>
    <w:p w14:paraId="0A67C0F8" w14:textId="77777777" w:rsidR="0095062D" w:rsidRDefault="00344FEB" w:rsidP="00D76492">
      <w:pPr>
        <w:spacing w:after="19"/>
        <w:jc w:val="both"/>
        <w:rPr>
          <w:rFonts w:eastAsia="Arial" w:cs="Calibri"/>
          <w:sz w:val="20"/>
          <w:szCs w:val="20"/>
        </w:rPr>
      </w:pPr>
      <w:r w:rsidRPr="00804266">
        <w:rPr>
          <w:rFonts w:eastAsia="Arial" w:cs="Calibri"/>
          <w:sz w:val="20"/>
          <w:szCs w:val="20"/>
        </w:rPr>
        <w:t xml:space="preserve"> W niniejszym postępowaniu zostanie odrzucona oferta wykonawcy, który:</w:t>
      </w:r>
    </w:p>
    <w:p w14:paraId="4962B2EC" w14:textId="69A5435F" w:rsidR="00D818AF" w:rsidRDefault="0095062D" w:rsidP="006C12A0">
      <w:pPr>
        <w:pStyle w:val="Akapitzlist"/>
        <w:numPr>
          <w:ilvl w:val="0"/>
          <w:numId w:val="14"/>
        </w:numPr>
        <w:spacing w:after="19"/>
        <w:jc w:val="both"/>
        <w:rPr>
          <w:rFonts w:cs="Calibri"/>
          <w:sz w:val="20"/>
          <w:szCs w:val="20"/>
        </w:rPr>
      </w:pPr>
      <w:r>
        <w:rPr>
          <w:rFonts w:cs="Calibri"/>
          <w:sz w:val="20"/>
          <w:szCs w:val="20"/>
        </w:rPr>
        <w:t xml:space="preserve">nie spełni warunków udziału w postępowaniu, o których mowa </w:t>
      </w:r>
      <w:r w:rsidR="00C04E9E">
        <w:rPr>
          <w:rFonts w:cs="Calibri"/>
          <w:sz w:val="20"/>
          <w:szCs w:val="20"/>
        </w:rPr>
        <w:t xml:space="preserve">rozdziale </w:t>
      </w:r>
      <w:r>
        <w:rPr>
          <w:rFonts w:cs="Calibri"/>
          <w:sz w:val="20"/>
          <w:szCs w:val="20"/>
        </w:rPr>
        <w:t>5. niniejszego zapytania,</w:t>
      </w:r>
    </w:p>
    <w:p w14:paraId="6A76F6DA" w14:textId="77777777" w:rsidR="00E13F22" w:rsidRPr="00E13F22" w:rsidRDefault="00344FEB" w:rsidP="006C12A0">
      <w:pPr>
        <w:pStyle w:val="Akapitzlist"/>
        <w:numPr>
          <w:ilvl w:val="0"/>
          <w:numId w:val="14"/>
        </w:numPr>
        <w:spacing w:after="19"/>
        <w:jc w:val="both"/>
        <w:rPr>
          <w:rFonts w:cs="Calibri"/>
          <w:sz w:val="20"/>
          <w:szCs w:val="20"/>
        </w:rPr>
      </w:pPr>
      <w:r w:rsidRPr="00CA2F9E">
        <w:rPr>
          <w:rFonts w:eastAsia="Arial" w:cs="Calibri"/>
          <w:sz w:val="20"/>
          <w:szCs w:val="20"/>
        </w:rPr>
        <w:t>wymieniony jest w wykazach określonych w rozporządzeniu 765/2006 i rozporządzeniu 269/2014 albo wpisan</w:t>
      </w:r>
      <w:r w:rsidR="0095062D" w:rsidRPr="00CA2F9E">
        <w:rPr>
          <w:rFonts w:eastAsia="Arial" w:cs="Calibri"/>
          <w:sz w:val="20"/>
          <w:szCs w:val="20"/>
        </w:rPr>
        <w:t>y</w:t>
      </w:r>
      <w:r w:rsidRPr="00CA2F9E">
        <w:rPr>
          <w:rFonts w:eastAsia="Arial" w:cs="Calibri"/>
          <w:sz w:val="20"/>
          <w:szCs w:val="20"/>
        </w:rPr>
        <w:t xml:space="preserve"> na listę na podstawie decyzji w sprawie wpisu na listę rozstrzygającej o zastosowaniu środka, </w:t>
      </w:r>
      <w:r w:rsidR="00E13F22">
        <w:rPr>
          <w:rFonts w:eastAsia="Arial" w:cs="Calibri"/>
          <w:sz w:val="20"/>
          <w:szCs w:val="20"/>
        </w:rPr>
        <w:br/>
      </w:r>
      <w:r w:rsidRPr="00CA2F9E">
        <w:rPr>
          <w:rFonts w:eastAsia="Arial" w:cs="Calibri"/>
          <w:sz w:val="20"/>
          <w:szCs w:val="20"/>
        </w:rPr>
        <w:t>o którym mowa w art. 1 pkt 3 Ustawy z dnia 13 kwietnia 2022 r. o szczególnych rozwiązaniach w zakresie</w:t>
      </w:r>
      <w:r w:rsidR="00E13F22">
        <w:rPr>
          <w:rFonts w:eastAsia="Arial" w:cs="Calibri"/>
          <w:sz w:val="20"/>
          <w:szCs w:val="20"/>
        </w:rPr>
        <w:t xml:space="preserve"> </w:t>
      </w:r>
      <w:r w:rsidRPr="00CA2F9E">
        <w:rPr>
          <w:rFonts w:eastAsia="Arial" w:cs="Calibri"/>
          <w:sz w:val="20"/>
          <w:szCs w:val="20"/>
        </w:rPr>
        <w:t>przeciwdziałania wspieraniu agresji na Ukrainę oraz służących ochronie bezpieczeństwa narodowego</w:t>
      </w:r>
      <w:r w:rsidR="00E13F22">
        <w:rPr>
          <w:rFonts w:eastAsia="Arial" w:cs="Calibri"/>
          <w:sz w:val="20"/>
          <w:szCs w:val="20"/>
        </w:rPr>
        <w:t>,</w:t>
      </w:r>
    </w:p>
    <w:p w14:paraId="70E8F158" w14:textId="77777777" w:rsidR="00D818AF" w:rsidRPr="00E13F22" w:rsidRDefault="00D76492" w:rsidP="006C12A0">
      <w:pPr>
        <w:pStyle w:val="Akapitzlist"/>
        <w:numPr>
          <w:ilvl w:val="0"/>
          <w:numId w:val="14"/>
        </w:numPr>
        <w:spacing w:after="19"/>
        <w:jc w:val="both"/>
        <w:rPr>
          <w:rFonts w:cs="Calibri"/>
          <w:sz w:val="20"/>
          <w:szCs w:val="20"/>
        </w:rPr>
      </w:pPr>
      <w:r w:rsidRPr="00E13F22">
        <w:rPr>
          <w:rFonts w:eastAsia="Arial" w:cs="Calibri"/>
          <w:sz w:val="20"/>
          <w:szCs w:val="20"/>
        </w:rPr>
        <w:t xml:space="preserve">złoży ofertę niezgodną z treścią niniejszego zapytania ofertowego pod względem merytorycznym, </w:t>
      </w:r>
      <w:r w:rsidR="00E13F22" w:rsidRPr="00E13F22">
        <w:rPr>
          <w:rFonts w:eastAsia="Arial" w:cs="Calibri"/>
          <w:sz w:val="20"/>
          <w:szCs w:val="20"/>
        </w:rPr>
        <w:br/>
      </w:r>
      <w:r w:rsidRPr="00E13F22">
        <w:rPr>
          <w:rFonts w:eastAsia="Arial" w:cs="Calibri"/>
          <w:sz w:val="20"/>
          <w:szCs w:val="20"/>
        </w:rPr>
        <w:t>a niezgodność ma charakter istotny,</w:t>
      </w:r>
    </w:p>
    <w:p w14:paraId="337FA93E" w14:textId="0416852F" w:rsidR="00D818AF" w:rsidRPr="00CA2F9E" w:rsidRDefault="00D76492" w:rsidP="006C12A0">
      <w:pPr>
        <w:pStyle w:val="Akapitzlist"/>
        <w:numPr>
          <w:ilvl w:val="0"/>
          <w:numId w:val="14"/>
        </w:numPr>
        <w:spacing w:after="19"/>
        <w:jc w:val="both"/>
        <w:rPr>
          <w:rFonts w:cs="Calibri"/>
          <w:sz w:val="20"/>
          <w:szCs w:val="20"/>
        </w:rPr>
      </w:pPr>
      <w:r w:rsidRPr="00CA2F9E">
        <w:rPr>
          <w:rFonts w:eastAsia="Arial" w:cs="Calibri"/>
          <w:sz w:val="20"/>
          <w:szCs w:val="20"/>
        </w:rPr>
        <w:t>złoży ofertę niekompletną, tj. niezawierającą oświadczeń i dokumentów wskazanych przez</w:t>
      </w:r>
      <w:r w:rsidR="00CA2F9E" w:rsidRPr="00CA2F9E">
        <w:rPr>
          <w:rFonts w:eastAsia="Arial" w:cs="Calibri"/>
          <w:sz w:val="20"/>
          <w:szCs w:val="20"/>
        </w:rPr>
        <w:t xml:space="preserve"> </w:t>
      </w:r>
      <w:r w:rsidRPr="00CA2F9E">
        <w:rPr>
          <w:rFonts w:eastAsia="Arial" w:cs="Calibri"/>
          <w:sz w:val="20"/>
          <w:szCs w:val="20"/>
        </w:rPr>
        <w:t xml:space="preserve">zamawiającego, </w:t>
      </w:r>
    </w:p>
    <w:p w14:paraId="438C7522" w14:textId="545A8916" w:rsidR="00D818AF" w:rsidRPr="00D76492" w:rsidRDefault="00D76492" w:rsidP="006C12A0">
      <w:pPr>
        <w:pStyle w:val="Akapitzlist"/>
        <w:numPr>
          <w:ilvl w:val="0"/>
          <w:numId w:val="14"/>
        </w:numPr>
        <w:spacing w:after="19"/>
        <w:jc w:val="both"/>
        <w:rPr>
          <w:rFonts w:cs="Calibri"/>
          <w:sz w:val="20"/>
          <w:szCs w:val="20"/>
        </w:rPr>
      </w:pPr>
      <w:r>
        <w:rPr>
          <w:rFonts w:eastAsia="Arial" w:cs="Calibri"/>
          <w:sz w:val="20"/>
          <w:szCs w:val="20"/>
        </w:rPr>
        <w:t>z</w:t>
      </w:r>
      <w:r w:rsidRPr="00D76492">
        <w:rPr>
          <w:rFonts w:eastAsia="Arial" w:cs="Calibri"/>
          <w:sz w:val="20"/>
          <w:szCs w:val="20"/>
        </w:rPr>
        <w:t xml:space="preserve">łożył ofertę, która zawiera rażąco niską cenę </w:t>
      </w:r>
      <w:r w:rsidRPr="00CA2F9E">
        <w:rPr>
          <w:rFonts w:eastAsia="Arial" w:cs="Calibri"/>
          <w:sz w:val="20"/>
          <w:szCs w:val="20"/>
        </w:rPr>
        <w:t xml:space="preserve">(zgodnie z wytycznymi w </w:t>
      </w:r>
      <w:r w:rsidR="00C04E9E">
        <w:rPr>
          <w:rFonts w:eastAsia="Arial" w:cs="Calibri"/>
          <w:sz w:val="20"/>
          <w:szCs w:val="20"/>
        </w:rPr>
        <w:t xml:space="preserve">rozdziale </w:t>
      </w:r>
      <w:r w:rsidRPr="00CA2F9E">
        <w:rPr>
          <w:rFonts w:eastAsia="Arial" w:cs="Calibri"/>
          <w:sz w:val="20"/>
          <w:szCs w:val="20"/>
        </w:rPr>
        <w:t>10 niniejszego zapytania).</w:t>
      </w:r>
    </w:p>
    <w:p w14:paraId="7E76695F" w14:textId="77777777" w:rsidR="00D818AF" w:rsidRPr="00804266" w:rsidRDefault="00344FEB" w:rsidP="00D76492">
      <w:pPr>
        <w:spacing w:after="19"/>
        <w:jc w:val="both"/>
        <w:rPr>
          <w:rFonts w:cs="Calibri"/>
          <w:sz w:val="20"/>
          <w:szCs w:val="20"/>
        </w:rPr>
      </w:pPr>
      <w:r w:rsidRPr="00804266">
        <w:rPr>
          <w:rFonts w:eastAsia="Arial" w:cs="Calibri"/>
          <w:sz w:val="20"/>
          <w:szCs w:val="20"/>
        </w:rPr>
        <w:t xml:space="preserve"> W związku z wykluczeniem wykonawcy lub odrzuceniem oferty, wykonawcy nie przysługują środki ochrony</w:t>
      </w:r>
      <w:r w:rsidR="00D76492">
        <w:rPr>
          <w:rFonts w:eastAsia="Arial" w:cs="Calibri"/>
          <w:sz w:val="20"/>
          <w:szCs w:val="20"/>
        </w:rPr>
        <w:t xml:space="preserve"> </w:t>
      </w:r>
      <w:r w:rsidRPr="00804266">
        <w:rPr>
          <w:rFonts w:eastAsia="Arial" w:cs="Calibri"/>
          <w:sz w:val="20"/>
          <w:szCs w:val="20"/>
        </w:rPr>
        <w:t xml:space="preserve">prawnej. </w:t>
      </w:r>
    </w:p>
    <w:p w14:paraId="1FB5616B" w14:textId="77777777" w:rsidR="00D818AF" w:rsidRPr="00804266" w:rsidRDefault="00344FEB">
      <w:pPr>
        <w:spacing w:after="19"/>
        <w:rPr>
          <w:rFonts w:cs="Calibri"/>
          <w:sz w:val="20"/>
          <w:szCs w:val="20"/>
        </w:rPr>
      </w:pPr>
      <w:r w:rsidRPr="00804266">
        <w:rPr>
          <w:rFonts w:eastAsia="Arial" w:cs="Calibri"/>
          <w:sz w:val="20"/>
          <w:szCs w:val="20"/>
        </w:rPr>
        <w:t xml:space="preserve"> </w:t>
      </w:r>
    </w:p>
    <w:p w14:paraId="0C66FBBF" w14:textId="77777777" w:rsidR="00D818AF" w:rsidRPr="00804266" w:rsidRDefault="00344FEB" w:rsidP="00D76492">
      <w:pPr>
        <w:pStyle w:val="Nagwek1"/>
        <w:spacing w:after="0"/>
        <w:ind w:left="0"/>
        <w:rPr>
          <w:rFonts w:ascii="Calibri" w:hAnsi="Calibri" w:cs="Calibri"/>
          <w:sz w:val="20"/>
          <w:szCs w:val="20"/>
        </w:rPr>
      </w:pPr>
      <w:r w:rsidRPr="00804266">
        <w:rPr>
          <w:rFonts w:ascii="Calibri" w:hAnsi="Calibri" w:cs="Calibri"/>
          <w:sz w:val="20"/>
          <w:szCs w:val="20"/>
        </w:rPr>
        <w:t>10. RAŻĄCO NISKA CENA</w:t>
      </w:r>
      <w:r w:rsidRPr="00804266">
        <w:rPr>
          <w:rFonts w:ascii="Calibri" w:hAnsi="Calibri" w:cs="Calibri"/>
          <w:b w:val="0"/>
          <w:sz w:val="20"/>
          <w:szCs w:val="20"/>
        </w:rPr>
        <w:t xml:space="preserve"> </w:t>
      </w:r>
    </w:p>
    <w:p w14:paraId="65D498DD" w14:textId="77777777" w:rsidR="00D818AF" w:rsidRPr="00804266" w:rsidRDefault="00344FEB" w:rsidP="00D76492">
      <w:pPr>
        <w:spacing w:after="0" w:line="266" w:lineRule="auto"/>
        <w:ind w:left="-15" w:right="91"/>
        <w:jc w:val="both"/>
        <w:rPr>
          <w:rFonts w:cs="Calibri"/>
          <w:sz w:val="20"/>
          <w:szCs w:val="20"/>
        </w:rPr>
      </w:pPr>
      <w:r w:rsidRPr="00804266">
        <w:rPr>
          <w:rFonts w:eastAsia="Arial" w:cs="Calibri"/>
          <w:sz w:val="20"/>
          <w:szCs w:val="20"/>
        </w:rPr>
        <w:t xml:space="preserve">Jeżeli zaoferowana cena lub koszt wydają się rażąco niskie w stosunku do przedmiotu zamówienia, tj. różnią się o więcej niż 30% od średniej arytmetycznej cen wszystkich ważnych ofert niepodlegających odrzuceniu, lub budzą </w:t>
      </w:r>
      <w:r w:rsidRPr="00804266">
        <w:rPr>
          <w:rFonts w:eastAsia="Arial" w:cs="Calibri"/>
          <w:sz w:val="20"/>
          <w:szCs w:val="20"/>
        </w:rPr>
        <w:lastRenderedPageBreak/>
        <w:t xml:space="preserve">wątpliwości zamawiającego co do możliwości wykonania przedmiotu zamówienia zgodnie z wymaganiami określonymi w zapytaniu ofertowym lub wynikającymi z odrębnych przepisów, zamawiający żąda od wykonawcy złożenia w wyznaczonym terminie wyjaśnień, w tym złożenia dowodów w zakresie wyliczenia ceny lub kosztu. Zamawiający ocenia te wyjaśnienia w konsultacji z wykonawcą i może odrzucić tę ofertę wyłącznie w przypadku, gdy złożone wyjaśnienia wraz z dowodami nie uzasadniają podanej ceny lub kosztu w tej ofercie. </w:t>
      </w:r>
    </w:p>
    <w:p w14:paraId="27F94541" w14:textId="77777777" w:rsidR="00D818AF" w:rsidRPr="00804266" w:rsidRDefault="00344FEB">
      <w:pPr>
        <w:spacing w:after="19"/>
        <w:rPr>
          <w:rFonts w:cs="Calibri"/>
          <w:sz w:val="20"/>
          <w:szCs w:val="20"/>
        </w:rPr>
      </w:pPr>
      <w:r w:rsidRPr="00804266">
        <w:rPr>
          <w:rFonts w:eastAsia="Arial" w:cs="Calibri"/>
          <w:sz w:val="20"/>
          <w:szCs w:val="20"/>
        </w:rPr>
        <w:t xml:space="preserve"> </w:t>
      </w:r>
    </w:p>
    <w:p w14:paraId="20E2A8D4" w14:textId="77777777" w:rsidR="00D818AF" w:rsidRPr="00804266" w:rsidRDefault="00344FEB">
      <w:pPr>
        <w:spacing w:after="13" w:line="266" w:lineRule="auto"/>
        <w:ind w:left="-5" w:right="91" w:hanging="10"/>
        <w:jc w:val="both"/>
        <w:rPr>
          <w:rFonts w:cs="Calibri"/>
          <w:sz w:val="20"/>
          <w:szCs w:val="20"/>
        </w:rPr>
      </w:pPr>
      <w:r w:rsidRPr="00804266">
        <w:rPr>
          <w:rFonts w:eastAsia="Arial" w:cs="Calibri"/>
          <w:sz w:val="20"/>
          <w:szCs w:val="20"/>
        </w:rPr>
        <w:t xml:space="preserve">Obowiązek wykazania, że oferta nie zawiera rażąco niskiej ceny, spoczywa na wykonawcy. Zamawiający odrzuca ofertę wykonawcy, który nie złożył wyjaśnień lub jeżeli dokonana ocena wyjaśnień wraz z dostarczonymi dowodami potwierdza, że oferta zawiera rażąco niską cenę </w:t>
      </w:r>
      <w:r w:rsidR="00D76492">
        <w:rPr>
          <w:rFonts w:eastAsia="Arial" w:cs="Calibri"/>
          <w:sz w:val="20"/>
          <w:szCs w:val="20"/>
        </w:rPr>
        <w:t xml:space="preserve">lub koszt </w:t>
      </w:r>
      <w:r w:rsidRPr="00804266">
        <w:rPr>
          <w:rFonts w:eastAsia="Arial" w:cs="Calibri"/>
          <w:sz w:val="20"/>
          <w:szCs w:val="20"/>
        </w:rPr>
        <w:t xml:space="preserve">w stosunku do przedmiotu zamówienia. </w:t>
      </w:r>
    </w:p>
    <w:p w14:paraId="32739B2B" w14:textId="77777777" w:rsidR="00CA2F9E" w:rsidRDefault="00CA2F9E" w:rsidP="00CA2F9E">
      <w:pPr>
        <w:spacing w:after="19"/>
        <w:rPr>
          <w:rFonts w:eastAsia="Arial" w:cs="Calibri"/>
          <w:sz w:val="20"/>
          <w:szCs w:val="20"/>
        </w:rPr>
      </w:pPr>
    </w:p>
    <w:p w14:paraId="18148568" w14:textId="77777777" w:rsidR="00CA2F9E" w:rsidRPr="00CA2F9E" w:rsidRDefault="00344FEB" w:rsidP="00CA2F9E">
      <w:pPr>
        <w:spacing w:after="19"/>
        <w:rPr>
          <w:rFonts w:cs="Calibri"/>
          <w:sz w:val="20"/>
          <w:szCs w:val="20"/>
        </w:rPr>
      </w:pPr>
      <w:r w:rsidRPr="00CA2F9E">
        <w:rPr>
          <w:rFonts w:cs="Calibri"/>
          <w:b/>
          <w:bCs/>
          <w:sz w:val="20"/>
          <w:szCs w:val="20"/>
        </w:rPr>
        <w:t>1</w:t>
      </w:r>
      <w:r w:rsidR="00D76492" w:rsidRPr="00CA2F9E">
        <w:rPr>
          <w:rFonts w:cs="Calibri"/>
          <w:b/>
          <w:bCs/>
          <w:sz w:val="20"/>
          <w:szCs w:val="20"/>
        </w:rPr>
        <w:t>1</w:t>
      </w:r>
      <w:r w:rsidRPr="00CA2F9E">
        <w:rPr>
          <w:rFonts w:cs="Calibri"/>
          <w:b/>
          <w:bCs/>
          <w:sz w:val="20"/>
          <w:szCs w:val="20"/>
        </w:rPr>
        <w:t>.</w:t>
      </w:r>
      <w:r w:rsidR="00CA2F9E" w:rsidRPr="00CA2F9E">
        <w:rPr>
          <w:rFonts w:ascii="Tahoma" w:eastAsia="Times New Roman" w:hAnsi="Tahoma" w:cs="Tahoma"/>
          <w:b/>
          <w:bCs/>
          <w:color w:val="auto"/>
          <w:kern w:val="0"/>
          <w:sz w:val="20"/>
          <w:szCs w:val="20"/>
        </w:rPr>
        <w:t xml:space="preserve"> </w:t>
      </w:r>
      <w:r w:rsidR="00CA2F9E" w:rsidRPr="00CA2F9E">
        <w:rPr>
          <w:rFonts w:eastAsia="Times New Roman" w:cs="Calibri"/>
          <w:b/>
          <w:bCs/>
          <w:color w:val="auto"/>
          <w:kern w:val="0"/>
          <w:sz w:val="20"/>
          <w:szCs w:val="20"/>
        </w:rPr>
        <w:t>SPOSÓB OBLICZENIA CENY</w:t>
      </w:r>
    </w:p>
    <w:p w14:paraId="664EB6E1" w14:textId="77777777" w:rsidR="00CA2F9E" w:rsidRPr="00CA2F9E" w:rsidRDefault="00CA2F9E" w:rsidP="006C12A0">
      <w:pPr>
        <w:widowControl w:val="0"/>
        <w:numPr>
          <w:ilvl w:val="0"/>
          <w:numId w:val="21"/>
        </w:numPr>
        <w:suppressAutoHyphens/>
        <w:autoSpaceDE w:val="0"/>
        <w:autoSpaceDN w:val="0"/>
        <w:spacing w:after="0" w:line="276" w:lineRule="auto"/>
        <w:jc w:val="both"/>
        <w:textAlignment w:val="baseline"/>
        <w:rPr>
          <w:rFonts w:eastAsia="Times New Roman" w:cs="Calibri"/>
          <w:color w:val="auto"/>
          <w:kern w:val="0"/>
          <w:sz w:val="20"/>
          <w:szCs w:val="20"/>
        </w:rPr>
      </w:pPr>
      <w:r w:rsidRPr="00CA2F9E">
        <w:rPr>
          <w:rFonts w:eastAsia="Times New Roman" w:cs="Calibri"/>
          <w:color w:val="auto"/>
          <w:kern w:val="0"/>
          <w:sz w:val="20"/>
          <w:szCs w:val="20"/>
        </w:rPr>
        <w:t>Wykonawca zobowiązany jest do podania w formularzu ofertowym ceny za realizację przedmiotu zamówienia w całości.</w:t>
      </w:r>
    </w:p>
    <w:p w14:paraId="74CAB63E" w14:textId="77777777" w:rsidR="00CA2F9E" w:rsidRPr="00CA2F9E" w:rsidRDefault="00CA2F9E" w:rsidP="006C12A0">
      <w:pPr>
        <w:widowControl w:val="0"/>
        <w:numPr>
          <w:ilvl w:val="0"/>
          <w:numId w:val="21"/>
        </w:numPr>
        <w:suppressAutoHyphens/>
        <w:autoSpaceDE w:val="0"/>
        <w:autoSpaceDN w:val="0"/>
        <w:spacing w:after="0" w:line="276" w:lineRule="auto"/>
        <w:jc w:val="both"/>
        <w:textAlignment w:val="baseline"/>
        <w:rPr>
          <w:rFonts w:eastAsia="Times New Roman" w:cs="Calibri"/>
          <w:vanish/>
          <w:color w:val="auto"/>
          <w:kern w:val="0"/>
          <w:sz w:val="20"/>
          <w:szCs w:val="20"/>
        </w:rPr>
      </w:pPr>
    </w:p>
    <w:p w14:paraId="1FBE66EE" w14:textId="77777777" w:rsidR="00CA2F9E" w:rsidRPr="00CA2F9E" w:rsidRDefault="00CA2F9E" w:rsidP="006C12A0">
      <w:pPr>
        <w:widowControl w:val="0"/>
        <w:numPr>
          <w:ilvl w:val="0"/>
          <w:numId w:val="21"/>
        </w:numPr>
        <w:suppressAutoHyphens/>
        <w:autoSpaceDE w:val="0"/>
        <w:autoSpaceDN w:val="0"/>
        <w:spacing w:after="0" w:line="276" w:lineRule="auto"/>
        <w:jc w:val="both"/>
        <w:textAlignment w:val="baseline"/>
        <w:rPr>
          <w:rFonts w:eastAsia="Times New Roman" w:cs="Calibri"/>
          <w:color w:val="auto"/>
          <w:kern w:val="0"/>
          <w:sz w:val="20"/>
          <w:szCs w:val="20"/>
        </w:rPr>
      </w:pPr>
      <w:r w:rsidRPr="00CA2F9E">
        <w:rPr>
          <w:rFonts w:eastAsia="Times New Roman" w:cs="Calibri"/>
          <w:color w:val="auto"/>
          <w:kern w:val="0"/>
          <w:sz w:val="20"/>
          <w:szCs w:val="20"/>
        </w:rPr>
        <w:t xml:space="preserve">Podana w ofercie cena </w:t>
      </w:r>
      <w:r w:rsidR="00345FB6" w:rsidRPr="00345FB6">
        <w:rPr>
          <w:rFonts w:eastAsia="Times New Roman" w:cs="Calibri"/>
          <w:b/>
          <w:bCs/>
          <w:color w:val="auto"/>
          <w:kern w:val="0"/>
          <w:sz w:val="20"/>
          <w:szCs w:val="20"/>
        </w:rPr>
        <w:t>jest ceną ryczałtową</w:t>
      </w:r>
      <w:r w:rsidR="00345FB6">
        <w:rPr>
          <w:rFonts w:eastAsia="Times New Roman" w:cs="Calibri"/>
          <w:color w:val="auto"/>
          <w:kern w:val="0"/>
          <w:sz w:val="20"/>
          <w:szCs w:val="20"/>
        </w:rPr>
        <w:t xml:space="preserve"> i </w:t>
      </w:r>
      <w:r w:rsidRPr="00CA2F9E">
        <w:rPr>
          <w:rFonts w:eastAsia="Times New Roman" w:cs="Calibri"/>
          <w:color w:val="auto"/>
          <w:kern w:val="0"/>
          <w:sz w:val="20"/>
          <w:szCs w:val="20"/>
        </w:rPr>
        <w:t xml:space="preserve">winna być podana </w:t>
      </w:r>
      <w:r w:rsidR="00345FB6">
        <w:rPr>
          <w:rFonts w:eastAsia="Times New Roman" w:cs="Calibri"/>
          <w:color w:val="auto"/>
          <w:kern w:val="0"/>
          <w:sz w:val="20"/>
          <w:szCs w:val="20"/>
        </w:rPr>
        <w:t>w wartościach</w:t>
      </w:r>
      <w:r w:rsidRPr="00CA2F9E">
        <w:rPr>
          <w:rFonts w:eastAsia="Times New Roman" w:cs="Calibri"/>
          <w:color w:val="auto"/>
          <w:kern w:val="0"/>
          <w:sz w:val="20"/>
          <w:szCs w:val="20"/>
        </w:rPr>
        <w:t xml:space="preserve"> netto i brutto, zaokrąglona do dwóch miejsc po przecinku.</w:t>
      </w:r>
    </w:p>
    <w:p w14:paraId="667F7C6B" w14:textId="77777777" w:rsidR="00CA2F9E" w:rsidRPr="00CA2F9E" w:rsidRDefault="00CA2F9E" w:rsidP="006C12A0">
      <w:pPr>
        <w:widowControl w:val="0"/>
        <w:numPr>
          <w:ilvl w:val="0"/>
          <w:numId w:val="21"/>
        </w:numPr>
        <w:suppressAutoHyphens/>
        <w:autoSpaceDE w:val="0"/>
        <w:autoSpaceDN w:val="0"/>
        <w:snapToGrid w:val="0"/>
        <w:spacing w:after="0" w:line="276" w:lineRule="auto"/>
        <w:jc w:val="both"/>
        <w:textAlignment w:val="baseline"/>
        <w:rPr>
          <w:rFonts w:eastAsia="Times New Roman" w:cs="Calibri"/>
          <w:color w:val="auto"/>
          <w:kern w:val="0"/>
          <w:sz w:val="20"/>
          <w:szCs w:val="20"/>
        </w:rPr>
      </w:pPr>
      <w:r w:rsidRPr="00CA2F9E">
        <w:rPr>
          <w:rFonts w:eastAsia="Times New Roman" w:cs="Calibri"/>
          <w:color w:val="auto"/>
          <w:kern w:val="0"/>
          <w:sz w:val="20"/>
          <w:szCs w:val="20"/>
        </w:rPr>
        <w:t>Wartości wskazane w ofercie będą obowiązywały przez cały okres związania ofertą i będą wiążące dla zawieranej umowy.</w:t>
      </w:r>
    </w:p>
    <w:p w14:paraId="43D50B68" w14:textId="77777777" w:rsidR="00CA2F9E" w:rsidRPr="00CA2F9E" w:rsidRDefault="00CA2F9E" w:rsidP="006C12A0">
      <w:pPr>
        <w:widowControl w:val="0"/>
        <w:numPr>
          <w:ilvl w:val="0"/>
          <w:numId w:val="21"/>
        </w:numPr>
        <w:suppressAutoHyphens/>
        <w:autoSpaceDE w:val="0"/>
        <w:autoSpaceDN w:val="0"/>
        <w:spacing w:after="0" w:line="276" w:lineRule="auto"/>
        <w:jc w:val="both"/>
        <w:textAlignment w:val="baseline"/>
        <w:rPr>
          <w:rFonts w:eastAsia="Times New Roman" w:cs="Calibri"/>
          <w:color w:val="auto"/>
          <w:kern w:val="0"/>
          <w:sz w:val="20"/>
          <w:szCs w:val="20"/>
        </w:rPr>
      </w:pPr>
      <w:r w:rsidRPr="00CA2F9E">
        <w:rPr>
          <w:rFonts w:eastAsia="Times New Roman" w:cs="Calibri"/>
          <w:color w:val="auto"/>
          <w:kern w:val="0"/>
          <w:sz w:val="20"/>
          <w:szCs w:val="20"/>
        </w:rPr>
        <w:t xml:space="preserve">Do porównania ofert wykorzystywana będzie </w:t>
      </w:r>
      <w:r w:rsidRPr="00CA2F9E">
        <w:rPr>
          <w:rFonts w:eastAsia="Times New Roman" w:cs="Calibri"/>
          <w:b/>
          <w:bCs/>
          <w:color w:val="auto"/>
          <w:kern w:val="0"/>
          <w:sz w:val="20"/>
          <w:szCs w:val="20"/>
        </w:rPr>
        <w:t>cena całościowa netto</w:t>
      </w:r>
      <w:r w:rsidRPr="00CA2F9E">
        <w:rPr>
          <w:rFonts w:eastAsia="Times New Roman" w:cs="Calibri"/>
          <w:color w:val="auto"/>
          <w:kern w:val="0"/>
          <w:sz w:val="20"/>
          <w:szCs w:val="20"/>
        </w:rPr>
        <w:t>.</w:t>
      </w:r>
    </w:p>
    <w:p w14:paraId="5F237C41" w14:textId="77777777" w:rsidR="00345FB6" w:rsidRPr="00345FB6" w:rsidRDefault="00CA2F9E" w:rsidP="006C12A0">
      <w:pPr>
        <w:widowControl w:val="0"/>
        <w:numPr>
          <w:ilvl w:val="0"/>
          <w:numId w:val="21"/>
        </w:numPr>
        <w:suppressAutoHyphens/>
        <w:autoSpaceDE w:val="0"/>
        <w:autoSpaceDN w:val="0"/>
        <w:snapToGrid w:val="0"/>
        <w:spacing w:after="0" w:line="276" w:lineRule="auto"/>
        <w:jc w:val="both"/>
        <w:textAlignment w:val="baseline"/>
        <w:rPr>
          <w:rFonts w:eastAsia="Times New Roman" w:cs="Calibri"/>
          <w:color w:val="auto"/>
          <w:kern w:val="0"/>
          <w:sz w:val="20"/>
          <w:szCs w:val="20"/>
        </w:rPr>
      </w:pPr>
      <w:r w:rsidRPr="00CA2F9E">
        <w:rPr>
          <w:rFonts w:eastAsia="Times New Roman" w:cs="Calibri"/>
          <w:color w:val="auto"/>
          <w:kern w:val="0"/>
          <w:sz w:val="20"/>
          <w:szCs w:val="20"/>
        </w:rPr>
        <w:t xml:space="preserve">Cena musi uwzględniać wszystkie wymagania niniejszego zapytania ofertowego oraz obejmować wszelkie koszty związane z terminowym i prawidłowym wykonaniem całości przedmiotu zamówienia </w:t>
      </w:r>
      <w:r w:rsidR="00345FB6" w:rsidRPr="00345FB6">
        <w:rPr>
          <w:rFonts w:eastAsia="Times New Roman" w:cs="Calibri"/>
          <w:color w:val="auto"/>
          <w:kern w:val="0"/>
          <w:sz w:val="20"/>
          <w:szCs w:val="20"/>
        </w:rPr>
        <w:t xml:space="preserve">przy zastosowaniu obowiązujących norm, z uwzględnieniem ewentualnego ryzyka wynikającego z okoliczności, których nie można było przewidzieć w chwili składania oferty </w:t>
      </w:r>
      <w:r w:rsidRPr="00CA2F9E">
        <w:rPr>
          <w:rFonts w:eastAsia="Times New Roman" w:cs="Calibri"/>
          <w:color w:val="auto"/>
          <w:kern w:val="0"/>
          <w:sz w:val="20"/>
          <w:szCs w:val="20"/>
        </w:rPr>
        <w:t xml:space="preserve">oraz </w:t>
      </w:r>
      <w:r w:rsidR="00345FB6">
        <w:rPr>
          <w:rFonts w:eastAsia="Times New Roman" w:cs="Calibri"/>
          <w:color w:val="auto"/>
          <w:kern w:val="0"/>
          <w:sz w:val="20"/>
          <w:szCs w:val="20"/>
        </w:rPr>
        <w:t xml:space="preserve">zgodnie z </w:t>
      </w:r>
      <w:r w:rsidRPr="00CA2F9E">
        <w:rPr>
          <w:rFonts w:eastAsia="Times New Roman" w:cs="Calibri"/>
          <w:color w:val="auto"/>
          <w:kern w:val="0"/>
          <w:sz w:val="20"/>
          <w:szCs w:val="20"/>
        </w:rPr>
        <w:t>warunkami i wytycznymi stawianymi przez Zamawiającego, odnoszącymi się do przedmiotu zamówienia.</w:t>
      </w:r>
    </w:p>
    <w:p w14:paraId="6F62C3E5" w14:textId="1F3B799F" w:rsidR="00345FB6" w:rsidRPr="00CA2F9E" w:rsidRDefault="00345FB6" w:rsidP="006C12A0">
      <w:pPr>
        <w:widowControl w:val="0"/>
        <w:numPr>
          <w:ilvl w:val="0"/>
          <w:numId w:val="21"/>
        </w:numPr>
        <w:suppressAutoHyphens/>
        <w:autoSpaceDE w:val="0"/>
        <w:autoSpaceDN w:val="0"/>
        <w:snapToGrid w:val="0"/>
        <w:spacing w:after="0" w:line="276" w:lineRule="auto"/>
        <w:jc w:val="both"/>
        <w:textAlignment w:val="baseline"/>
        <w:rPr>
          <w:rFonts w:eastAsia="Times New Roman" w:cs="Calibri"/>
          <w:color w:val="auto"/>
          <w:kern w:val="0"/>
          <w:sz w:val="20"/>
          <w:szCs w:val="20"/>
        </w:rPr>
      </w:pPr>
      <w:r w:rsidRPr="00345FB6">
        <w:rPr>
          <w:rFonts w:eastAsia="Times New Roman" w:cs="Calibri"/>
          <w:color w:val="auto"/>
          <w:kern w:val="0"/>
          <w:sz w:val="20"/>
          <w:szCs w:val="20"/>
        </w:rPr>
        <w:t xml:space="preserve">Cenę deklaruje się na formularzu oferty, zgodnie z wymaganiami </w:t>
      </w:r>
      <w:r w:rsidR="00C04E9E">
        <w:rPr>
          <w:rFonts w:eastAsia="Times New Roman" w:cs="Calibri"/>
          <w:color w:val="auto"/>
          <w:kern w:val="0"/>
          <w:sz w:val="20"/>
          <w:szCs w:val="20"/>
        </w:rPr>
        <w:t>Z</w:t>
      </w:r>
      <w:r w:rsidRPr="00345FB6">
        <w:rPr>
          <w:rFonts w:eastAsia="Times New Roman" w:cs="Calibri"/>
          <w:color w:val="auto"/>
          <w:kern w:val="0"/>
          <w:sz w:val="20"/>
          <w:szCs w:val="20"/>
        </w:rPr>
        <w:t>amawiającego.</w:t>
      </w:r>
    </w:p>
    <w:p w14:paraId="5998A1AF" w14:textId="77777777" w:rsidR="00D76492" w:rsidRDefault="00CA2F9E" w:rsidP="00D76492">
      <w:pPr>
        <w:pStyle w:val="Nagwek1"/>
        <w:ind w:left="0"/>
        <w:rPr>
          <w:rFonts w:ascii="Calibri" w:hAnsi="Calibri" w:cs="Calibri"/>
          <w:b w:val="0"/>
          <w:sz w:val="20"/>
          <w:szCs w:val="20"/>
        </w:rPr>
      </w:pPr>
      <w:r>
        <w:rPr>
          <w:rFonts w:ascii="Calibri" w:hAnsi="Calibri" w:cs="Calibri"/>
          <w:sz w:val="20"/>
          <w:szCs w:val="20"/>
        </w:rPr>
        <w:t>12.</w:t>
      </w:r>
      <w:r w:rsidRPr="00804266">
        <w:rPr>
          <w:rFonts w:ascii="Calibri" w:hAnsi="Calibri" w:cs="Calibri"/>
          <w:sz w:val="20"/>
          <w:szCs w:val="20"/>
        </w:rPr>
        <w:t xml:space="preserve"> TERMIN ZWIĄZANIA OFERTĄ, TERMIN I MIEJSCE SKŁADANIA OFERT</w:t>
      </w:r>
      <w:r w:rsidRPr="00804266">
        <w:rPr>
          <w:rFonts w:ascii="Calibri" w:hAnsi="Calibri" w:cs="Calibri"/>
          <w:b w:val="0"/>
          <w:sz w:val="20"/>
          <w:szCs w:val="20"/>
        </w:rPr>
        <w:t xml:space="preserve"> </w:t>
      </w:r>
    </w:p>
    <w:p w14:paraId="4F7F9489" w14:textId="77777777" w:rsidR="000A7526" w:rsidRPr="000A7526" w:rsidRDefault="00CA2F9E" w:rsidP="006C12A0">
      <w:pPr>
        <w:pStyle w:val="Akapitzlist"/>
        <w:numPr>
          <w:ilvl w:val="0"/>
          <w:numId w:val="20"/>
        </w:numPr>
        <w:spacing w:after="19"/>
        <w:jc w:val="both"/>
        <w:rPr>
          <w:sz w:val="20"/>
          <w:szCs w:val="20"/>
        </w:rPr>
      </w:pPr>
      <w:r w:rsidRPr="000A7526">
        <w:rPr>
          <w:rFonts w:eastAsia="Arial" w:cs="Calibri"/>
          <w:sz w:val="20"/>
          <w:szCs w:val="20"/>
        </w:rPr>
        <w:t>Wykonawca jest związany z ofertą przez okres 60 dni</w:t>
      </w:r>
      <w:r w:rsidR="00310A92" w:rsidRPr="000A7526">
        <w:rPr>
          <w:rFonts w:eastAsia="Arial" w:cs="Calibri"/>
          <w:sz w:val="20"/>
          <w:szCs w:val="20"/>
        </w:rPr>
        <w:t xml:space="preserve">. </w:t>
      </w:r>
      <w:r w:rsidRPr="000A7526">
        <w:rPr>
          <w:rFonts w:eastAsia="Arial" w:cs="Calibri"/>
          <w:sz w:val="20"/>
          <w:szCs w:val="20"/>
        </w:rPr>
        <w:t>Bieg terminu związania ofertą rozpoczyna się wraz z upływem terminu składania ofert.</w:t>
      </w:r>
      <w:r w:rsidR="00310A92" w:rsidRPr="000A7526">
        <w:rPr>
          <w:rFonts w:eastAsia="Arial" w:cs="Calibri"/>
          <w:sz w:val="20"/>
          <w:szCs w:val="20"/>
        </w:rPr>
        <w:t xml:space="preserve"> </w:t>
      </w:r>
      <w:r w:rsidRPr="000A7526">
        <w:rPr>
          <w:rFonts w:eastAsia="Arial" w:cs="Calibri"/>
          <w:sz w:val="20"/>
          <w:szCs w:val="20"/>
        </w:rPr>
        <w:t>Wykonawca samodzielnie lub na wniosek Zamawiającego może przedłużyć termin związania ofertą</w:t>
      </w:r>
      <w:r w:rsidR="00310A92" w:rsidRPr="000A7526">
        <w:rPr>
          <w:rFonts w:eastAsia="Arial" w:cs="Calibri"/>
          <w:sz w:val="20"/>
          <w:szCs w:val="20"/>
        </w:rPr>
        <w:t>.</w:t>
      </w:r>
      <w:r w:rsidR="000A7526" w:rsidRPr="000A7526">
        <w:rPr>
          <w:sz w:val="20"/>
          <w:szCs w:val="20"/>
        </w:rPr>
        <w:t xml:space="preserve"> </w:t>
      </w:r>
    </w:p>
    <w:p w14:paraId="6C721D10" w14:textId="3ECC0405" w:rsidR="000A7526" w:rsidRPr="000A7526" w:rsidRDefault="000A7526" w:rsidP="006C12A0">
      <w:pPr>
        <w:pStyle w:val="Akapitzlist"/>
        <w:numPr>
          <w:ilvl w:val="0"/>
          <w:numId w:val="20"/>
        </w:numPr>
        <w:spacing w:after="19"/>
        <w:jc w:val="both"/>
        <w:rPr>
          <w:sz w:val="20"/>
          <w:szCs w:val="20"/>
        </w:rPr>
      </w:pPr>
      <w:r w:rsidRPr="000A7526">
        <w:rPr>
          <w:b/>
          <w:bCs/>
          <w:sz w:val="20"/>
          <w:szCs w:val="20"/>
        </w:rPr>
        <w:t xml:space="preserve">Ofertę należy złożyć do dnia </w:t>
      </w:r>
      <w:r w:rsidR="00B87E6D">
        <w:rPr>
          <w:b/>
          <w:bCs/>
          <w:sz w:val="20"/>
          <w:szCs w:val="20"/>
        </w:rPr>
        <w:t>24</w:t>
      </w:r>
      <w:r w:rsidR="00A234D6">
        <w:rPr>
          <w:b/>
          <w:bCs/>
          <w:sz w:val="20"/>
          <w:szCs w:val="20"/>
        </w:rPr>
        <w:t>.0</w:t>
      </w:r>
      <w:r w:rsidR="00821F72">
        <w:rPr>
          <w:b/>
          <w:bCs/>
          <w:sz w:val="20"/>
          <w:szCs w:val="20"/>
        </w:rPr>
        <w:t>2</w:t>
      </w:r>
      <w:r w:rsidRPr="000A7526">
        <w:rPr>
          <w:b/>
          <w:bCs/>
          <w:sz w:val="20"/>
          <w:szCs w:val="20"/>
        </w:rPr>
        <w:t>.202</w:t>
      </w:r>
      <w:r w:rsidR="00B20E3B">
        <w:rPr>
          <w:b/>
          <w:bCs/>
          <w:sz w:val="20"/>
          <w:szCs w:val="20"/>
        </w:rPr>
        <w:t>5</w:t>
      </w:r>
      <w:r w:rsidRPr="000A7526">
        <w:rPr>
          <w:b/>
          <w:bCs/>
          <w:sz w:val="20"/>
          <w:szCs w:val="20"/>
        </w:rPr>
        <w:t xml:space="preserve"> r.</w:t>
      </w:r>
      <w:r w:rsidRPr="000A7526">
        <w:rPr>
          <w:sz w:val="20"/>
          <w:szCs w:val="20"/>
        </w:rPr>
        <w:t xml:space="preserve"> Za datę złożenia oferty uznaje się datę jej złożenia w Bazie Konkurencyjności za pośrednictwem systemu BK2021. </w:t>
      </w:r>
    </w:p>
    <w:p w14:paraId="70D1F216" w14:textId="464DC9AF" w:rsidR="000A7526" w:rsidRPr="000A7526" w:rsidRDefault="00C04E9E" w:rsidP="006C12A0">
      <w:pPr>
        <w:pStyle w:val="Akapitzlist"/>
        <w:numPr>
          <w:ilvl w:val="0"/>
          <w:numId w:val="20"/>
        </w:numPr>
        <w:spacing w:after="19"/>
        <w:jc w:val="both"/>
        <w:rPr>
          <w:sz w:val="20"/>
          <w:szCs w:val="20"/>
        </w:rPr>
      </w:pPr>
      <w:r w:rsidRPr="000A7526">
        <w:rPr>
          <w:sz w:val="20"/>
          <w:szCs w:val="20"/>
        </w:rPr>
        <w:t>Oferty złożone po terminie wskazanym w zapytaniu ofertowym nie będą rozpatrywane.</w:t>
      </w:r>
    </w:p>
    <w:p w14:paraId="414118D3" w14:textId="77777777" w:rsidR="000A7526" w:rsidRPr="000A7526" w:rsidRDefault="000A7526" w:rsidP="006C12A0">
      <w:pPr>
        <w:pStyle w:val="Akapitzlist"/>
        <w:numPr>
          <w:ilvl w:val="0"/>
          <w:numId w:val="20"/>
        </w:numPr>
        <w:spacing w:after="19"/>
        <w:rPr>
          <w:sz w:val="20"/>
          <w:szCs w:val="20"/>
        </w:rPr>
      </w:pPr>
      <w:r w:rsidRPr="000A7526">
        <w:rPr>
          <w:sz w:val="20"/>
          <w:szCs w:val="20"/>
        </w:rPr>
        <w:t>Zapytanie ofertowe zostało zamieszczono w Bazie konkurencyjności. https://bazakonkurencyjnosci.funduszeeuropejskie.gov.pl/</w:t>
      </w:r>
    </w:p>
    <w:p w14:paraId="7962209A" w14:textId="1650C7E6" w:rsidR="00D818AF" w:rsidRPr="000A7526" w:rsidRDefault="000A7526" w:rsidP="006C12A0">
      <w:pPr>
        <w:pStyle w:val="Akapitzlist"/>
        <w:numPr>
          <w:ilvl w:val="0"/>
          <w:numId w:val="20"/>
        </w:numPr>
        <w:spacing w:after="19"/>
        <w:jc w:val="both"/>
        <w:rPr>
          <w:rFonts w:eastAsia="Arial" w:cs="Calibri"/>
          <w:sz w:val="20"/>
          <w:szCs w:val="20"/>
        </w:rPr>
      </w:pPr>
      <w:r w:rsidRPr="000A7526">
        <w:rPr>
          <w:rFonts w:eastAsia="Arial" w:cs="Calibri"/>
          <w:sz w:val="20"/>
          <w:szCs w:val="20"/>
        </w:rPr>
        <w:t>Wykonawca może wycofać złożoną przez siebie ofertę wyłącznie przed terminem składania ofert. Złożoną ofertę można także przed terminem składania ofert edytować i złożyć ponownie.</w:t>
      </w:r>
      <w:r w:rsidR="00C04E9E">
        <w:rPr>
          <w:rFonts w:eastAsia="Arial" w:cs="Calibri"/>
          <w:sz w:val="20"/>
          <w:szCs w:val="20"/>
        </w:rPr>
        <w:t xml:space="preserve"> Czynności tych należy dokonać w Bazie Konkurencyjności.</w:t>
      </w:r>
    </w:p>
    <w:p w14:paraId="4489BEDD" w14:textId="77777777" w:rsidR="00D818AF" w:rsidRPr="00804266" w:rsidRDefault="00344FEB">
      <w:pPr>
        <w:spacing w:after="19"/>
        <w:rPr>
          <w:rFonts w:cs="Calibri"/>
          <w:sz w:val="20"/>
          <w:szCs w:val="20"/>
        </w:rPr>
      </w:pPr>
      <w:r w:rsidRPr="00804266">
        <w:rPr>
          <w:rFonts w:eastAsia="Arial" w:cs="Calibri"/>
          <w:sz w:val="20"/>
          <w:szCs w:val="20"/>
        </w:rPr>
        <w:t xml:space="preserve"> </w:t>
      </w:r>
    </w:p>
    <w:p w14:paraId="736BF521" w14:textId="77777777" w:rsidR="00D818AF" w:rsidRPr="00804266" w:rsidRDefault="00344FEB">
      <w:pPr>
        <w:pStyle w:val="Nagwek1"/>
        <w:spacing w:after="9"/>
        <w:ind w:left="-5"/>
        <w:rPr>
          <w:rFonts w:ascii="Calibri" w:hAnsi="Calibri" w:cs="Calibri"/>
          <w:sz w:val="20"/>
          <w:szCs w:val="20"/>
        </w:rPr>
      </w:pPr>
      <w:r w:rsidRPr="00804266">
        <w:rPr>
          <w:rFonts w:ascii="Calibri" w:hAnsi="Calibri" w:cs="Calibri"/>
          <w:sz w:val="20"/>
          <w:szCs w:val="20"/>
        </w:rPr>
        <w:t>13. KRYTERIA OCENY OFERT ORAZ INFORMACJE NA TEMAT WAG PUNKTOWYCH LUB PROCENTOWYCH PRZYPISYWANYCH DO POSZCZEGÓLNYCH KRYTERIÓW OCENY OFERT</w:t>
      </w:r>
      <w:r w:rsidRPr="00804266">
        <w:rPr>
          <w:rFonts w:ascii="Calibri" w:hAnsi="Calibri" w:cs="Calibri"/>
          <w:b w:val="0"/>
          <w:sz w:val="20"/>
          <w:szCs w:val="20"/>
        </w:rPr>
        <w:t xml:space="preserve"> </w:t>
      </w:r>
    </w:p>
    <w:p w14:paraId="0FA7F2D2" w14:textId="77777777" w:rsidR="00D818AF" w:rsidRPr="00804266" w:rsidRDefault="00344FEB">
      <w:pPr>
        <w:spacing w:after="19"/>
        <w:rPr>
          <w:rFonts w:cs="Calibri"/>
          <w:sz w:val="20"/>
          <w:szCs w:val="20"/>
        </w:rPr>
      </w:pPr>
      <w:r w:rsidRPr="00804266">
        <w:rPr>
          <w:rFonts w:eastAsia="Arial" w:cs="Calibri"/>
          <w:sz w:val="20"/>
          <w:szCs w:val="20"/>
        </w:rPr>
        <w:t xml:space="preserve"> </w:t>
      </w:r>
    </w:p>
    <w:p w14:paraId="391B1145" w14:textId="77777777" w:rsidR="00D818AF" w:rsidRPr="00804266" w:rsidRDefault="00344FEB">
      <w:pPr>
        <w:spacing w:after="13" w:line="266" w:lineRule="auto"/>
        <w:ind w:left="-5" w:right="91" w:hanging="10"/>
        <w:jc w:val="both"/>
        <w:rPr>
          <w:rFonts w:cs="Calibri"/>
          <w:sz w:val="20"/>
          <w:szCs w:val="20"/>
        </w:rPr>
      </w:pPr>
      <w:r w:rsidRPr="00804266">
        <w:rPr>
          <w:rFonts w:eastAsia="Arial" w:cs="Calibri"/>
          <w:sz w:val="20"/>
          <w:szCs w:val="20"/>
        </w:rPr>
        <w:t>Zamawiający będzie oceniał oferty według następując</w:t>
      </w:r>
      <w:r w:rsidR="00310A92">
        <w:rPr>
          <w:rFonts w:eastAsia="Arial" w:cs="Calibri"/>
          <w:sz w:val="20"/>
          <w:szCs w:val="20"/>
        </w:rPr>
        <w:t>ych</w:t>
      </w:r>
      <w:r w:rsidRPr="00804266">
        <w:rPr>
          <w:rFonts w:eastAsia="Arial" w:cs="Calibri"/>
          <w:sz w:val="20"/>
          <w:szCs w:val="20"/>
        </w:rPr>
        <w:t xml:space="preserve"> kryteri</w:t>
      </w:r>
      <w:r w:rsidR="00310A92">
        <w:rPr>
          <w:rFonts w:eastAsia="Arial" w:cs="Calibri"/>
          <w:sz w:val="20"/>
          <w:szCs w:val="20"/>
        </w:rPr>
        <w:t>ów</w:t>
      </w:r>
      <w:r w:rsidRPr="00804266">
        <w:rPr>
          <w:rFonts w:eastAsia="Arial" w:cs="Calibri"/>
          <w:sz w:val="20"/>
          <w:szCs w:val="20"/>
        </w:rPr>
        <w:t xml:space="preserve">: </w:t>
      </w:r>
    </w:p>
    <w:p w14:paraId="5E7259A2" w14:textId="77777777" w:rsidR="00D818AF" w:rsidRPr="00804266" w:rsidRDefault="00344FEB">
      <w:pPr>
        <w:spacing w:after="0"/>
        <w:rPr>
          <w:rFonts w:cs="Calibri"/>
          <w:sz w:val="20"/>
          <w:szCs w:val="20"/>
        </w:rPr>
      </w:pPr>
      <w:r w:rsidRPr="00804266">
        <w:rPr>
          <w:rFonts w:eastAsia="Arial" w:cs="Calibri"/>
          <w:sz w:val="20"/>
          <w:szCs w:val="20"/>
        </w:rPr>
        <w:t xml:space="preserve"> </w:t>
      </w:r>
    </w:p>
    <w:tbl>
      <w:tblPr>
        <w:tblStyle w:val="TableGrid"/>
        <w:tblW w:w="9086" w:type="dxa"/>
        <w:tblInd w:w="0" w:type="dxa"/>
        <w:tblCellMar>
          <w:left w:w="115" w:type="dxa"/>
          <w:right w:w="115" w:type="dxa"/>
        </w:tblCellMar>
        <w:tblLook w:val="04A0" w:firstRow="1" w:lastRow="0" w:firstColumn="1" w:lastColumn="0" w:noHBand="0" w:noVBand="1"/>
      </w:tblPr>
      <w:tblGrid>
        <w:gridCol w:w="1410"/>
        <w:gridCol w:w="4961"/>
        <w:gridCol w:w="2715"/>
      </w:tblGrid>
      <w:tr w:rsidR="00D818AF" w:rsidRPr="00804266" w14:paraId="36AB5D26" w14:textId="77777777" w:rsidTr="00310A92">
        <w:trPr>
          <w:trHeight w:val="427"/>
        </w:trPr>
        <w:tc>
          <w:tcPr>
            <w:tcW w:w="1410" w:type="dxa"/>
            <w:tcBorders>
              <w:top w:val="single" w:sz="6" w:space="0" w:color="000000"/>
              <w:left w:val="single" w:sz="6" w:space="0" w:color="000000"/>
              <w:bottom w:val="single" w:sz="6" w:space="0" w:color="000000"/>
              <w:right w:val="single" w:sz="6" w:space="0" w:color="000000"/>
            </w:tcBorders>
            <w:vAlign w:val="center"/>
          </w:tcPr>
          <w:p w14:paraId="63E58653" w14:textId="77777777" w:rsidR="00310A92" w:rsidRPr="00310A92" w:rsidRDefault="00344FEB" w:rsidP="00310A92">
            <w:pPr>
              <w:ind w:right="1"/>
              <w:jc w:val="center"/>
              <w:rPr>
                <w:rFonts w:eastAsia="Arial" w:cs="Calibri"/>
                <w:sz w:val="20"/>
                <w:szCs w:val="20"/>
              </w:rPr>
            </w:pPr>
            <w:r w:rsidRPr="00804266">
              <w:rPr>
                <w:rFonts w:eastAsia="Arial" w:cs="Calibri"/>
                <w:b/>
                <w:sz w:val="20"/>
                <w:szCs w:val="20"/>
              </w:rPr>
              <w:t>Nr</w:t>
            </w:r>
            <w:r w:rsidRPr="00804266">
              <w:rPr>
                <w:rFonts w:eastAsia="Arial" w:cs="Calibri"/>
                <w:sz w:val="20"/>
                <w:szCs w:val="20"/>
              </w:rPr>
              <w:t xml:space="preserve"> </w:t>
            </w:r>
            <w:r w:rsidR="00310A92" w:rsidRPr="00310A92">
              <w:rPr>
                <w:rFonts w:cs="Calibri"/>
                <w:b/>
                <w:bCs/>
                <w:sz w:val="20"/>
                <w:szCs w:val="20"/>
              </w:rPr>
              <w:t>kryterium</w:t>
            </w:r>
          </w:p>
        </w:tc>
        <w:tc>
          <w:tcPr>
            <w:tcW w:w="4961" w:type="dxa"/>
            <w:tcBorders>
              <w:top w:val="single" w:sz="6" w:space="0" w:color="000000"/>
              <w:left w:val="single" w:sz="6" w:space="0" w:color="000000"/>
              <w:bottom w:val="single" w:sz="6" w:space="0" w:color="000000"/>
              <w:right w:val="single" w:sz="6" w:space="0" w:color="000000"/>
            </w:tcBorders>
            <w:vAlign w:val="center"/>
          </w:tcPr>
          <w:p w14:paraId="775EFC42" w14:textId="77777777" w:rsidR="00D818AF" w:rsidRPr="00804266" w:rsidRDefault="00344FEB">
            <w:pPr>
              <w:ind w:left="2"/>
              <w:jc w:val="center"/>
              <w:rPr>
                <w:rFonts w:cs="Calibri"/>
                <w:sz w:val="20"/>
                <w:szCs w:val="20"/>
              </w:rPr>
            </w:pPr>
            <w:r w:rsidRPr="00804266">
              <w:rPr>
                <w:rFonts w:eastAsia="Arial" w:cs="Calibri"/>
                <w:b/>
                <w:sz w:val="20"/>
                <w:szCs w:val="20"/>
              </w:rPr>
              <w:t>Nazwa kryterium</w:t>
            </w:r>
            <w:r w:rsidRPr="00804266">
              <w:rPr>
                <w:rFonts w:eastAsia="Arial" w:cs="Calibri"/>
                <w:sz w:val="20"/>
                <w:szCs w:val="20"/>
              </w:rPr>
              <w:t xml:space="preserve"> </w:t>
            </w:r>
          </w:p>
        </w:tc>
        <w:tc>
          <w:tcPr>
            <w:tcW w:w="2715" w:type="dxa"/>
            <w:tcBorders>
              <w:top w:val="single" w:sz="6" w:space="0" w:color="000000"/>
              <w:left w:val="single" w:sz="6" w:space="0" w:color="000000"/>
              <w:bottom w:val="single" w:sz="6" w:space="0" w:color="000000"/>
              <w:right w:val="single" w:sz="6" w:space="0" w:color="000000"/>
            </w:tcBorders>
            <w:vAlign w:val="center"/>
          </w:tcPr>
          <w:p w14:paraId="12007594" w14:textId="77777777" w:rsidR="00D818AF" w:rsidRPr="00804266" w:rsidRDefault="00344FEB">
            <w:pPr>
              <w:ind w:left="3"/>
              <w:jc w:val="center"/>
              <w:rPr>
                <w:rFonts w:cs="Calibri"/>
                <w:sz w:val="20"/>
                <w:szCs w:val="20"/>
              </w:rPr>
            </w:pPr>
            <w:r w:rsidRPr="00804266">
              <w:rPr>
                <w:rFonts w:eastAsia="Arial" w:cs="Calibri"/>
                <w:b/>
                <w:sz w:val="20"/>
                <w:szCs w:val="20"/>
              </w:rPr>
              <w:t>Waga</w:t>
            </w:r>
            <w:r w:rsidRPr="00804266">
              <w:rPr>
                <w:rFonts w:eastAsia="Arial" w:cs="Calibri"/>
                <w:sz w:val="20"/>
                <w:szCs w:val="20"/>
              </w:rPr>
              <w:t xml:space="preserve"> </w:t>
            </w:r>
          </w:p>
        </w:tc>
      </w:tr>
      <w:tr w:rsidR="00D818AF" w:rsidRPr="00804266" w14:paraId="2ACD403A" w14:textId="77777777" w:rsidTr="00310A92">
        <w:trPr>
          <w:trHeight w:val="427"/>
        </w:trPr>
        <w:tc>
          <w:tcPr>
            <w:tcW w:w="1410" w:type="dxa"/>
            <w:tcBorders>
              <w:top w:val="single" w:sz="6" w:space="0" w:color="000000"/>
              <w:left w:val="single" w:sz="6" w:space="0" w:color="000000"/>
              <w:bottom w:val="single" w:sz="6" w:space="0" w:color="000000"/>
              <w:right w:val="single" w:sz="6" w:space="0" w:color="000000"/>
            </w:tcBorders>
            <w:vAlign w:val="center"/>
          </w:tcPr>
          <w:p w14:paraId="67213EFD" w14:textId="77777777" w:rsidR="00D818AF" w:rsidRPr="00804266" w:rsidRDefault="00344FEB">
            <w:pPr>
              <w:jc w:val="center"/>
              <w:rPr>
                <w:rFonts w:cs="Calibri"/>
                <w:sz w:val="20"/>
                <w:szCs w:val="20"/>
              </w:rPr>
            </w:pPr>
            <w:r w:rsidRPr="00804266">
              <w:rPr>
                <w:rFonts w:eastAsia="Arial" w:cs="Calibri"/>
                <w:sz w:val="20"/>
                <w:szCs w:val="20"/>
              </w:rPr>
              <w:t xml:space="preserve">1 </w:t>
            </w:r>
          </w:p>
        </w:tc>
        <w:tc>
          <w:tcPr>
            <w:tcW w:w="4961" w:type="dxa"/>
            <w:tcBorders>
              <w:top w:val="single" w:sz="6" w:space="0" w:color="000000"/>
              <w:left w:val="single" w:sz="6" w:space="0" w:color="000000"/>
              <w:bottom w:val="single" w:sz="6" w:space="0" w:color="000000"/>
              <w:right w:val="single" w:sz="6" w:space="0" w:color="000000"/>
            </w:tcBorders>
            <w:vAlign w:val="center"/>
          </w:tcPr>
          <w:p w14:paraId="017A54FE" w14:textId="77777777" w:rsidR="00D818AF" w:rsidRPr="00804266" w:rsidRDefault="00344FEB" w:rsidP="00310A92">
            <w:pPr>
              <w:ind w:left="2"/>
              <w:rPr>
                <w:rFonts w:cs="Calibri"/>
                <w:sz w:val="20"/>
                <w:szCs w:val="20"/>
              </w:rPr>
            </w:pPr>
            <w:r w:rsidRPr="00804266">
              <w:rPr>
                <w:rFonts w:eastAsia="Arial" w:cs="Calibri"/>
                <w:sz w:val="20"/>
                <w:szCs w:val="20"/>
              </w:rPr>
              <w:t xml:space="preserve">Cena </w:t>
            </w:r>
            <w:r w:rsidR="00310A92">
              <w:rPr>
                <w:rFonts w:eastAsia="Arial" w:cs="Calibri"/>
                <w:sz w:val="20"/>
                <w:szCs w:val="20"/>
              </w:rPr>
              <w:t>ne</w:t>
            </w:r>
            <w:r w:rsidRPr="00804266">
              <w:rPr>
                <w:rFonts w:eastAsia="Arial" w:cs="Calibri"/>
                <w:sz w:val="20"/>
                <w:szCs w:val="20"/>
              </w:rPr>
              <w:t xml:space="preserve">tto </w:t>
            </w:r>
          </w:p>
        </w:tc>
        <w:tc>
          <w:tcPr>
            <w:tcW w:w="2715" w:type="dxa"/>
            <w:tcBorders>
              <w:top w:val="single" w:sz="6" w:space="0" w:color="000000"/>
              <w:left w:val="single" w:sz="6" w:space="0" w:color="000000"/>
              <w:bottom w:val="single" w:sz="6" w:space="0" w:color="000000"/>
              <w:right w:val="single" w:sz="6" w:space="0" w:color="000000"/>
            </w:tcBorders>
            <w:vAlign w:val="center"/>
          </w:tcPr>
          <w:p w14:paraId="4D1B4906" w14:textId="77777777" w:rsidR="00D818AF" w:rsidRPr="00804266" w:rsidRDefault="00344FEB">
            <w:pPr>
              <w:jc w:val="center"/>
              <w:rPr>
                <w:rFonts w:cs="Calibri"/>
                <w:sz w:val="20"/>
                <w:szCs w:val="20"/>
              </w:rPr>
            </w:pPr>
            <w:r w:rsidRPr="00804266">
              <w:rPr>
                <w:rFonts w:eastAsia="Arial" w:cs="Calibri"/>
                <w:sz w:val="20"/>
                <w:szCs w:val="20"/>
              </w:rPr>
              <w:t xml:space="preserve">60 </w:t>
            </w:r>
            <w:r w:rsidR="00055F1A">
              <w:rPr>
                <w:rFonts w:eastAsia="Arial" w:cs="Calibri"/>
                <w:sz w:val="20"/>
                <w:szCs w:val="20"/>
              </w:rPr>
              <w:t>%</w:t>
            </w:r>
          </w:p>
        </w:tc>
      </w:tr>
      <w:tr w:rsidR="00D818AF" w:rsidRPr="00804266" w14:paraId="1434C231" w14:textId="77777777" w:rsidTr="00310A92">
        <w:trPr>
          <w:trHeight w:val="720"/>
        </w:trPr>
        <w:tc>
          <w:tcPr>
            <w:tcW w:w="1410" w:type="dxa"/>
            <w:tcBorders>
              <w:top w:val="single" w:sz="6" w:space="0" w:color="000000"/>
              <w:left w:val="single" w:sz="6" w:space="0" w:color="000000"/>
              <w:bottom w:val="single" w:sz="6" w:space="0" w:color="000000"/>
              <w:right w:val="single" w:sz="6" w:space="0" w:color="000000"/>
            </w:tcBorders>
            <w:vAlign w:val="center"/>
          </w:tcPr>
          <w:p w14:paraId="1F25B63B" w14:textId="77777777" w:rsidR="00D818AF" w:rsidRPr="00804266" w:rsidRDefault="00344FEB">
            <w:pPr>
              <w:jc w:val="center"/>
              <w:rPr>
                <w:rFonts w:cs="Calibri"/>
                <w:sz w:val="20"/>
                <w:szCs w:val="20"/>
              </w:rPr>
            </w:pPr>
            <w:r w:rsidRPr="00804266">
              <w:rPr>
                <w:rFonts w:eastAsia="Arial" w:cs="Calibri"/>
                <w:sz w:val="20"/>
                <w:szCs w:val="20"/>
              </w:rPr>
              <w:t xml:space="preserve">2 </w:t>
            </w:r>
          </w:p>
        </w:tc>
        <w:tc>
          <w:tcPr>
            <w:tcW w:w="4961" w:type="dxa"/>
            <w:tcBorders>
              <w:top w:val="single" w:sz="6" w:space="0" w:color="000000"/>
              <w:left w:val="single" w:sz="6" w:space="0" w:color="000000"/>
              <w:bottom w:val="single" w:sz="6" w:space="0" w:color="000000"/>
              <w:right w:val="single" w:sz="6" w:space="0" w:color="000000"/>
            </w:tcBorders>
            <w:vAlign w:val="center"/>
          </w:tcPr>
          <w:p w14:paraId="04CCC204" w14:textId="6FC792E3" w:rsidR="00D818AF" w:rsidRPr="00804266" w:rsidRDefault="00344FEB" w:rsidP="00310A92">
            <w:pPr>
              <w:rPr>
                <w:rFonts w:cs="Calibri"/>
                <w:sz w:val="20"/>
                <w:szCs w:val="20"/>
              </w:rPr>
            </w:pPr>
            <w:r w:rsidRPr="00804266">
              <w:rPr>
                <w:rFonts w:eastAsia="Arial" w:cs="Calibri"/>
                <w:sz w:val="20"/>
                <w:szCs w:val="20"/>
              </w:rPr>
              <w:t xml:space="preserve">Okres gwarancji produktowej na moduły fotowoltaiczne </w:t>
            </w:r>
          </w:p>
        </w:tc>
        <w:tc>
          <w:tcPr>
            <w:tcW w:w="2715" w:type="dxa"/>
            <w:tcBorders>
              <w:top w:val="single" w:sz="6" w:space="0" w:color="000000"/>
              <w:left w:val="single" w:sz="6" w:space="0" w:color="000000"/>
              <w:bottom w:val="single" w:sz="6" w:space="0" w:color="000000"/>
              <w:right w:val="single" w:sz="6" w:space="0" w:color="000000"/>
            </w:tcBorders>
            <w:vAlign w:val="center"/>
          </w:tcPr>
          <w:p w14:paraId="3E3BB8FE" w14:textId="77777777" w:rsidR="00D818AF" w:rsidRPr="00804266" w:rsidRDefault="00344FEB">
            <w:pPr>
              <w:jc w:val="center"/>
              <w:rPr>
                <w:rFonts w:cs="Calibri"/>
                <w:sz w:val="20"/>
                <w:szCs w:val="20"/>
              </w:rPr>
            </w:pPr>
            <w:r w:rsidRPr="00804266">
              <w:rPr>
                <w:rFonts w:eastAsia="Arial" w:cs="Calibri"/>
                <w:sz w:val="20"/>
                <w:szCs w:val="20"/>
              </w:rPr>
              <w:t xml:space="preserve">15 </w:t>
            </w:r>
            <w:r w:rsidR="00055F1A">
              <w:rPr>
                <w:rFonts w:eastAsia="Arial" w:cs="Calibri"/>
                <w:sz w:val="20"/>
                <w:szCs w:val="20"/>
              </w:rPr>
              <w:t>%</w:t>
            </w:r>
          </w:p>
        </w:tc>
      </w:tr>
      <w:tr w:rsidR="00D818AF" w:rsidRPr="00804266" w14:paraId="6A414AD1" w14:textId="77777777" w:rsidTr="00310A92">
        <w:trPr>
          <w:trHeight w:val="427"/>
        </w:trPr>
        <w:tc>
          <w:tcPr>
            <w:tcW w:w="1410" w:type="dxa"/>
            <w:tcBorders>
              <w:top w:val="single" w:sz="6" w:space="0" w:color="000000"/>
              <w:left w:val="single" w:sz="6" w:space="0" w:color="000000"/>
              <w:bottom w:val="single" w:sz="6" w:space="0" w:color="000000"/>
              <w:right w:val="single" w:sz="6" w:space="0" w:color="000000"/>
            </w:tcBorders>
            <w:vAlign w:val="center"/>
          </w:tcPr>
          <w:p w14:paraId="470A8414" w14:textId="77777777" w:rsidR="00D818AF" w:rsidRPr="00804266" w:rsidRDefault="00344FEB">
            <w:pPr>
              <w:jc w:val="center"/>
              <w:rPr>
                <w:rFonts w:cs="Calibri"/>
                <w:sz w:val="20"/>
                <w:szCs w:val="20"/>
              </w:rPr>
            </w:pPr>
            <w:r w:rsidRPr="00804266">
              <w:rPr>
                <w:rFonts w:eastAsia="Arial" w:cs="Calibri"/>
                <w:sz w:val="20"/>
                <w:szCs w:val="20"/>
              </w:rPr>
              <w:t xml:space="preserve">3 </w:t>
            </w:r>
          </w:p>
        </w:tc>
        <w:tc>
          <w:tcPr>
            <w:tcW w:w="4961" w:type="dxa"/>
            <w:tcBorders>
              <w:top w:val="single" w:sz="6" w:space="0" w:color="000000"/>
              <w:left w:val="single" w:sz="6" w:space="0" w:color="000000"/>
              <w:bottom w:val="single" w:sz="6" w:space="0" w:color="000000"/>
              <w:right w:val="single" w:sz="6" w:space="0" w:color="000000"/>
            </w:tcBorders>
            <w:vAlign w:val="center"/>
          </w:tcPr>
          <w:p w14:paraId="7979C888" w14:textId="450B9FE9" w:rsidR="00D818AF" w:rsidRPr="00804266" w:rsidRDefault="00344FEB" w:rsidP="00310A92">
            <w:pPr>
              <w:ind w:right="1"/>
              <w:rPr>
                <w:rFonts w:cs="Calibri"/>
                <w:sz w:val="20"/>
                <w:szCs w:val="20"/>
              </w:rPr>
            </w:pPr>
            <w:r w:rsidRPr="00804266">
              <w:rPr>
                <w:rFonts w:eastAsia="Arial" w:cs="Calibri"/>
                <w:sz w:val="20"/>
                <w:szCs w:val="20"/>
              </w:rPr>
              <w:t xml:space="preserve">Okres gwarancji produktowej na falowniki </w:t>
            </w:r>
          </w:p>
        </w:tc>
        <w:tc>
          <w:tcPr>
            <w:tcW w:w="2715" w:type="dxa"/>
            <w:tcBorders>
              <w:top w:val="single" w:sz="6" w:space="0" w:color="000000"/>
              <w:left w:val="single" w:sz="6" w:space="0" w:color="000000"/>
              <w:bottom w:val="single" w:sz="6" w:space="0" w:color="000000"/>
              <w:right w:val="single" w:sz="6" w:space="0" w:color="000000"/>
            </w:tcBorders>
            <w:vAlign w:val="center"/>
          </w:tcPr>
          <w:p w14:paraId="500EFE5E" w14:textId="77777777" w:rsidR="00D818AF" w:rsidRPr="00804266" w:rsidRDefault="00344FEB">
            <w:pPr>
              <w:jc w:val="center"/>
              <w:rPr>
                <w:rFonts w:cs="Calibri"/>
                <w:sz w:val="20"/>
                <w:szCs w:val="20"/>
              </w:rPr>
            </w:pPr>
            <w:r w:rsidRPr="00804266">
              <w:rPr>
                <w:rFonts w:eastAsia="Arial" w:cs="Calibri"/>
                <w:sz w:val="20"/>
                <w:szCs w:val="20"/>
              </w:rPr>
              <w:t xml:space="preserve">15 </w:t>
            </w:r>
            <w:r w:rsidR="00055F1A">
              <w:rPr>
                <w:rFonts w:eastAsia="Arial" w:cs="Calibri"/>
                <w:sz w:val="20"/>
                <w:szCs w:val="20"/>
              </w:rPr>
              <w:t>%</w:t>
            </w:r>
          </w:p>
        </w:tc>
      </w:tr>
      <w:tr w:rsidR="00D818AF" w:rsidRPr="00804266" w14:paraId="45140DD4" w14:textId="77777777" w:rsidTr="00310A92">
        <w:trPr>
          <w:trHeight w:val="427"/>
        </w:trPr>
        <w:tc>
          <w:tcPr>
            <w:tcW w:w="1410" w:type="dxa"/>
            <w:tcBorders>
              <w:top w:val="single" w:sz="6" w:space="0" w:color="000000"/>
              <w:left w:val="single" w:sz="6" w:space="0" w:color="000000"/>
              <w:bottom w:val="single" w:sz="6" w:space="0" w:color="000000"/>
              <w:right w:val="single" w:sz="6" w:space="0" w:color="000000"/>
            </w:tcBorders>
            <w:vAlign w:val="center"/>
          </w:tcPr>
          <w:p w14:paraId="65E018A1" w14:textId="77777777" w:rsidR="00D818AF" w:rsidRPr="00804266" w:rsidRDefault="00344FEB">
            <w:pPr>
              <w:jc w:val="center"/>
              <w:rPr>
                <w:rFonts w:cs="Calibri"/>
                <w:sz w:val="20"/>
                <w:szCs w:val="20"/>
              </w:rPr>
            </w:pPr>
            <w:r w:rsidRPr="00804266">
              <w:rPr>
                <w:rFonts w:eastAsia="Arial" w:cs="Calibri"/>
                <w:sz w:val="20"/>
                <w:szCs w:val="20"/>
              </w:rPr>
              <w:lastRenderedPageBreak/>
              <w:t xml:space="preserve">4 </w:t>
            </w:r>
          </w:p>
        </w:tc>
        <w:tc>
          <w:tcPr>
            <w:tcW w:w="4961" w:type="dxa"/>
            <w:tcBorders>
              <w:top w:val="single" w:sz="6" w:space="0" w:color="000000"/>
              <w:left w:val="single" w:sz="6" w:space="0" w:color="000000"/>
              <w:bottom w:val="single" w:sz="6" w:space="0" w:color="000000"/>
              <w:right w:val="single" w:sz="6" w:space="0" w:color="000000"/>
            </w:tcBorders>
            <w:vAlign w:val="center"/>
          </w:tcPr>
          <w:p w14:paraId="611DB71F" w14:textId="77777777" w:rsidR="00D818AF" w:rsidRPr="00804266" w:rsidRDefault="00344FEB" w:rsidP="00310A92">
            <w:pPr>
              <w:ind w:right="2"/>
              <w:rPr>
                <w:rFonts w:cs="Calibri"/>
                <w:sz w:val="20"/>
                <w:szCs w:val="20"/>
              </w:rPr>
            </w:pPr>
            <w:r w:rsidRPr="00804266">
              <w:rPr>
                <w:rFonts w:eastAsia="Arial" w:cs="Calibri"/>
                <w:sz w:val="20"/>
                <w:szCs w:val="20"/>
              </w:rPr>
              <w:t xml:space="preserve">Sprawność modułów fotowoltaicznych </w:t>
            </w:r>
          </w:p>
        </w:tc>
        <w:tc>
          <w:tcPr>
            <w:tcW w:w="2715" w:type="dxa"/>
            <w:tcBorders>
              <w:top w:val="single" w:sz="6" w:space="0" w:color="000000"/>
              <w:left w:val="single" w:sz="6" w:space="0" w:color="000000"/>
              <w:bottom w:val="single" w:sz="6" w:space="0" w:color="000000"/>
              <w:right w:val="single" w:sz="6" w:space="0" w:color="000000"/>
            </w:tcBorders>
            <w:vAlign w:val="center"/>
          </w:tcPr>
          <w:p w14:paraId="4C0709E9" w14:textId="77777777" w:rsidR="00D818AF" w:rsidRPr="00804266" w:rsidRDefault="00344FEB">
            <w:pPr>
              <w:jc w:val="center"/>
              <w:rPr>
                <w:rFonts w:cs="Calibri"/>
                <w:sz w:val="20"/>
                <w:szCs w:val="20"/>
              </w:rPr>
            </w:pPr>
            <w:r w:rsidRPr="00804266">
              <w:rPr>
                <w:rFonts w:eastAsia="Arial" w:cs="Calibri"/>
                <w:sz w:val="20"/>
                <w:szCs w:val="20"/>
              </w:rPr>
              <w:t xml:space="preserve">10 </w:t>
            </w:r>
            <w:r w:rsidR="00055F1A">
              <w:rPr>
                <w:rFonts w:eastAsia="Arial" w:cs="Calibri"/>
                <w:sz w:val="20"/>
                <w:szCs w:val="20"/>
              </w:rPr>
              <w:t>%</w:t>
            </w:r>
          </w:p>
        </w:tc>
      </w:tr>
    </w:tbl>
    <w:p w14:paraId="2D636438" w14:textId="77777777" w:rsidR="00D818AF" w:rsidRPr="00804266" w:rsidRDefault="00344FEB">
      <w:pPr>
        <w:spacing w:after="19"/>
        <w:rPr>
          <w:rFonts w:cs="Calibri"/>
          <w:sz w:val="20"/>
          <w:szCs w:val="20"/>
        </w:rPr>
      </w:pPr>
      <w:r w:rsidRPr="00804266">
        <w:rPr>
          <w:rFonts w:eastAsia="Arial" w:cs="Calibri"/>
          <w:sz w:val="20"/>
          <w:szCs w:val="20"/>
        </w:rPr>
        <w:t xml:space="preserve"> </w:t>
      </w:r>
    </w:p>
    <w:p w14:paraId="590888E4" w14:textId="77777777" w:rsidR="00D818AF" w:rsidRPr="00804266" w:rsidRDefault="00344FEB">
      <w:pPr>
        <w:spacing w:after="13" w:line="266" w:lineRule="auto"/>
        <w:ind w:left="-5" w:right="91" w:hanging="10"/>
        <w:jc w:val="both"/>
        <w:rPr>
          <w:rFonts w:cs="Calibri"/>
          <w:sz w:val="20"/>
          <w:szCs w:val="20"/>
        </w:rPr>
      </w:pPr>
      <w:r w:rsidRPr="00804266">
        <w:rPr>
          <w:rFonts w:eastAsia="Arial" w:cs="Calibri"/>
          <w:sz w:val="20"/>
          <w:szCs w:val="20"/>
        </w:rPr>
        <w:t xml:space="preserve">Punkty przyznawane za podane kryteria będą liczone według następujących wzorów: </w:t>
      </w:r>
    </w:p>
    <w:p w14:paraId="377876C9" w14:textId="77777777" w:rsidR="00D818AF" w:rsidRPr="00804266" w:rsidRDefault="00344FEB">
      <w:pPr>
        <w:spacing w:after="0"/>
        <w:rPr>
          <w:rFonts w:cs="Calibri"/>
          <w:sz w:val="20"/>
          <w:szCs w:val="20"/>
        </w:rPr>
      </w:pPr>
      <w:r w:rsidRPr="00804266">
        <w:rPr>
          <w:rFonts w:eastAsia="Arial" w:cs="Calibri"/>
          <w:sz w:val="20"/>
          <w:szCs w:val="20"/>
        </w:rPr>
        <w:t xml:space="preserve"> </w:t>
      </w:r>
    </w:p>
    <w:tbl>
      <w:tblPr>
        <w:tblStyle w:val="TableGrid"/>
        <w:tblW w:w="9086" w:type="dxa"/>
        <w:tblInd w:w="0" w:type="dxa"/>
        <w:tblCellMar>
          <w:left w:w="60" w:type="dxa"/>
          <w:right w:w="14" w:type="dxa"/>
        </w:tblCellMar>
        <w:tblLook w:val="04A0" w:firstRow="1" w:lastRow="0" w:firstColumn="1" w:lastColumn="0" w:noHBand="0" w:noVBand="1"/>
      </w:tblPr>
      <w:tblGrid>
        <w:gridCol w:w="1410"/>
        <w:gridCol w:w="7676"/>
      </w:tblGrid>
      <w:tr w:rsidR="00D818AF" w:rsidRPr="00804266" w14:paraId="529C3E50" w14:textId="77777777" w:rsidTr="00310A92">
        <w:trPr>
          <w:trHeight w:val="720"/>
        </w:trPr>
        <w:tc>
          <w:tcPr>
            <w:tcW w:w="1410" w:type="dxa"/>
            <w:tcBorders>
              <w:top w:val="single" w:sz="6" w:space="0" w:color="000000"/>
              <w:left w:val="single" w:sz="6" w:space="0" w:color="000000"/>
              <w:bottom w:val="single" w:sz="6" w:space="0" w:color="000000"/>
              <w:right w:val="single" w:sz="6" w:space="0" w:color="000000"/>
            </w:tcBorders>
            <w:vAlign w:val="center"/>
          </w:tcPr>
          <w:p w14:paraId="2371BC56" w14:textId="77777777" w:rsidR="00D818AF" w:rsidRPr="00804266" w:rsidRDefault="00344FEB">
            <w:pPr>
              <w:jc w:val="center"/>
              <w:rPr>
                <w:rFonts w:cs="Calibri"/>
                <w:sz w:val="20"/>
                <w:szCs w:val="20"/>
              </w:rPr>
            </w:pPr>
            <w:r w:rsidRPr="00804266">
              <w:rPr>
                <w:rFonts w:eastAsia="Arial" w:cs="Calibri"/>
                <w:b/>
                <w:sz w:val="20"/>
                <w:szCs w:val="20"/>
              </w:rPr>
              <w:t>Nr kryterium</w:t>
            </w:r>
            <w:r w:rsidRPr="00804266">
              <w:rPr>
                <w:rFonts w:eastAsia="Arial" w:cs="Calibri"/>
                <w:sz w:val="20"/>
                <w:szCs w:val="20"/>
              </w:rPr>
              <w:t xml:space="preserve"> </w:t>
            </w:r>
          </w:p>
        </w:tc>
        <w:tc>
          <w:tcPr>
            <w:tcW w:w="7676" w:type="dxa"/>
            <w:tcBorders>
              <w:top w:val="single" w:sz="6" w:space="0" w:color="000000"/>
              <w:left w:val="single" w:sz="6" w:space="0" w:color="000000"/>
              <w:bottom w:val="single" w:sz="6" w:space="0" w:color="000000"/>
              <w:right w:val="single" w:sz="6" w:space="0" w:color="000000"/>
            </w:tcBorders>
            <w:vAlign w:val="center"/>
          </w:tcPr>
          <w:p w14:paraId="5D52F560" w14:textId="77777777" w:rsidR="00D818AF" w:rsidRPr="00804266" w:rsidRDefault="00344FEB">
            <w:pPr>
              <w:ind w:right="45"/>
              <w:jc w:val="center"/>
              <w:rPr>
                <w:rFonts w:cs="Calibri"/>
                <w:sz w:val="20"/>
                <w:szCs w:val="20"/>
              </w:rPr>
            </w:pPr>
            <w:r w:rsidRPr="00804266">
              <w:rPr>
                <w:rFonts w:eastAsia="Arial" w:cs="Calibri"/>
                <w:b/>
                <w:sz w:val="20"/>
                <w:szCs w:val="20"/>
              </w:rPr>
              <w:t>Wzór</w:t>
            </w:r>
            <w:r w:rsidRPr="00804266">
              <w:rPr>
                <w:rFonts w:eastAsia="Arial" w:cs="Calibri"/>
                <w:sz w:val="20"/>
                <w:szCs w:val="20"/>
              </w:rPr>
              <w:t xml:space="preserve"> </w:t>
            </w:r>
          </w:p>
        </w:tc>
      </w:tr>
      <w:tr w:rsidR="00D818AF" w:rsidRPr="00804266" w14:paraId="41E792AD" w14:textId="77777777" w:rsidTr="00310A92">
        <w:trPr>
          <w:trHeight w:val="1013"/>
        </w:trPr>
        <w:tc>
          <w:tcPr>
            <w:tcW w:w="1410" w:type="dxa"/>
            <w:tcBorders>
              <w:top w:val="single" w:sz="6" w:space="0" w:color="000000"/>
              <w:left w:val="single" w:sz="6" w:space="0" w:color="000000"/>
              <w:bottom w:val="single" w:sz="6" w:space="0" w:color="000000"/>
              <w:right w:val="single" w:sz="6" w:space="0" w:color="000000"/>
            </w:tcBorders>
            <w:vAlign w:val="center"/>
          </w:tcPr>
          <w:p w14:paraId="4F0F661E" w14:textId="77777777" w:rsidR="00D818AF" w:rsidRPr="00804266" w:rsidRDefault="00344FEB">
            <w:pPr>
              <w:ind w:right="48"/>
              <w:jc w:val="center"/>
              <w:rPr>
                <w:rFonts w:cs="Calibri"/>
                <w:sz w:val="20"/>
                <w:szCs w:val="20"/>
              </w:rPr>
            </w:pPr>
            <w:r w:rsidRPr="00804266">
              <w:rPr>
                <w:rFonts w:eastAsia="Arial" w:cs="Calibri"/>
                <w:sz w:val="20"/>
                <w:szCs w:val="20"/>
              </w:rPr>
              <w:t xml:space="preserve">1 </w:t>
            </w:r>
          </w:p>
        </w:tc>
        <w:tc>
          <w:tcPr>
            <w:tcW w:w="7676" w:type="dxa"/>
            <w:tcBorders>
              <w:top w:val="single" w:sz="6" w:space="0" w:color="000000"/>
              <w:left w:val="single" w:sz="6" w:space="0" w:color="000000"/>
              <w:bottom w:val="single" w:sz="6" w:space="0" w:color="000000"/>
              <w:right w:val="single" w:sz="6" w:space="0" w:color="000000"/>
            </w:tcBorders>
            <w:vAlign w:val="center"/>
          </w:tcPr>
          <w:p w14:paraId="1CCD6BAF" w14:textId="77777777" w:rsidR="00310A92" w:rsidRDefault="00055F1A" w:rsidP="00310A92">
            <w:pPr>
              <w:ind w:right="720"/>
              <w:rPr>
                <w:rFonts w:eastAsia="Arial" w:cs="Calibri"/>
                <w:sz w:val="20"/>
                <w:szCs w:val="20"/>
              </w:rPr>
            </w:pPr>
            <w:r>
              <w:rPr>
                <w:rFonts w:eastAsia="Arial" w:cs="Calibri"/>
                <w:sz w:val="20"/>
                <w:szCs w:val="20"/>
              </w:rPr>
              <w:t>[C</w:t>
            </w:r>
            <w:r w:rsidRPr="00804266">
              <w:rPr>
                <w:rFonts w:eastAsia="Arial" w:cs="Calibri"/>
                <w:sz w:val="20"/>
                <w:szCs w:val="20"/>
              </w:rPr>
              <w:t>ena</w:t>
            </w:r>
            <w:r w:rsidR="00310A92">
              <w:rPr>
                <w:rFonts w:eastAsia="Arial" w:cs="Calibri"/>
                <w:sz w:val="20"/>
                <w:szCs w:val="20"/>
              </w:rPr>
              <w:t xml:space="preserve"> minimalna </w:t>
            </w:r>
            <w:r w:rsidRPr="00804266">
              <w:rPr>
                <w:rFonts w:eastAsia="Arial" w:cs="Calibri"/>
                <w:sz w:val="20"/>
                <w:szCs w:val="20"/>
              </w:rPr>
              <w:t>/</w:t>
            </w:r>
            <w:r w:rsidR="00310A92">
              <w:rPr>
                <w:rFonts w:eastAsia="Arial" w:cs="Calibri"/>
                <w:sz w:val="20"/>
                <w:szCs w:val="20"/>
              </w:rPr>
              <w:t xml:space="preserve"> </w:t>
            </w:r>
            <w:r>
              <w:rPr>
                <w:rFonts w:eastAsia="Arial" w:cs="Calibri"/>
                <w:sz w:val="20"/>
                <w:szCs w:val="20"/>
              </w:rPr>
              <w:t>C</w:t>
            </w:r>
            <w:r w:rsidRPr="00804266">
              <w:rPr>
                <w:rFonts w:eastAsia="Arial" w:cs="Calibri"/>
                <w:sz w:val="20"/>
                <w:szCs w:val="20"/>
              </w:rPr>
              <w:t>ena</w:t>
            </w:r>
            <w:r w:rsidR="00310A92">
              <w:rPr>
                <w:rFonts w:eastAsia="Arial" w:cs="Calibri"/>
                <w:sz w:val="20"/>
                <w:szCs w:val="20"/>
              </w:rPr>
              <w:t xml:space="preserve"> </w:t>
            </w:r>
            <w:r w:rsidRPr="00804266">
              <w:rPr>
                <w:rFonts w:eastAsia="Arial" w:cs="Calibri"/>
                <w:sz w:val="20"/>
                <w:szCs w:val="20"/>
              </w:rPr>
              <w:t>of</w:t>
            </w:r>
            <w:r w:rsidR="00310A92">
              <w:rPr>
                <w:rFonts w:eastAsia="Arial" w:cs="Calibri"/>
                <w:sz w:val="20"/>
                <w:szCs w:val="20"/>
              </w:rPr>
              <w:t>erowana</w:t>
            </w:r>
            <w:r w:rsidRPr="00804266">
              <w:rPr>
                <w:rFonts w:eastAsia="Arial" w:cs="Calibri"/>
                <w:sz w:val="20"/>
                <w:szCs w:val="20"/>
              </w:rPr>
              <w:t>)</w:t>
            </w:r>
            <w:r w:rsidR="00310A92">
              <w:rPr>
                <w:rFonts w:eastAsia="Arial" w:cs="Calibri"/>
                <w:sz w:val="20"/>
                <w:szCs w:val="20"/>
              </w:rPr>
              <w:t>*</w:t>
            </w:r>
            <w:r w:rsidRPr="00804266">
              <w:rPr>
                <w:rFonts w:eastAsia="Arial" w:cs="Calibri"/>
                <w:sz w:val="20"/>
                <w:szCs w:val="20"/>
              </w:rPr>
              <w:t>100</w:t>
            </w:r>
            <w:r w:rsidR="000A7526">
              <w:rPr>
                <w:rFonts w:eastAsia="Arial" w:cs="Calibri"/>
                <w:sz w:val="20"/>
                <w:szCs w:val="20"/>
              </w:rPr>
              <w:t>pkt</w:t>
            </w:r>
            <w:r w:rsidRPr="00804266">
              <w:rPr>
                <w:rFonts w:eastAsia="Arial" w:cs="Calibri"/>
                <w:sz w:val="20"/>
                <w:szCs w:val="20"/>
              </w:rPr>
              <w:t xml:space="preserve"> *60%, gdzie:  </w:t>
            </w:r>
            <w:r w:rsidRPr="00804266">
              <w:rPr>
                <w:rFonts w:eastAsia="Arial" w:cs="Calibri"/>
                <w:sz w:val="20"/>
                <w:szCs w:val="20"/>
              </w:rPr>
              <w:tab/>
            </w:r>
          </w:p>
          <w:p w14:paraId="0FA8E9CD" w14:textId="77777777" w:rsidR="00310A92" w:rsidRDefault="00055F1A" w:rsidP="00310A92">
            <w:pPr>
              <w:ind w:right="720"/>
              <w:rPr>
                <w:rFonts w:eastAsia="Arial" w:cs="Calibri"/>
                <w:sz w:val="20"/>
                <w:szCs w:val="20"/>
              </w:rPr>
            </w:pPr>
            <w:r w:rsidRPr="00804266">
              <w:rPr>
                <w:rFonts w:eastAsia="Arial" w:cs="Calibri"/>
                <w:sz w:val="20"/>
                <w:szCs w:val="20"/>
              </w:rPr>
              <w:t>Cena</w:t>
            </w:r>
            <w:r>
              <w:rPr>
                <w:rFonts w:eastAsia="Arial" w:cs="Calibri"/>
                <w:sz w:val="20"/>
                <w:szCs w:val="20"/>
              </w:rPr>
              <w:t xml:space="preserve"> </w:t>
            </w:r>
            <w:r w:rsidRPr="00804266">
              <w:rPr>
                <w:rFonts w:eastAsia="Arial" w:cs="Calibri"/>
                <w:sz w:val="20"/>
                <w:szCs w:val="20"/>
              </w:rPr>
              <w:t>min</w:t>
            </w:r>
            <w:r>
              <w:rPr>
                <w:rFonts w:eastAsia="Arial" w:cs="Calibri"/>
                <w:sz w:val="20"/>
                <w:szCs w:val="20"/>
              </w:rPr>
              <w:t xml:space="preserve">imalna - cena </w:t>
            </w:r>
            <w:r w:rsidRPr="00804266">
              <w:rPr>
                <w:rFonts w:eastAsia="Arial" w:cs="Calibri"/>
                <w:sz w:val="20"/>
                <w:szCs w:val="20"/>
              </w:rPr>
              <w:t>najniższa spośród ofert</w:t>
            </w:r>
            <w:r>
              <w:rPr>
                <w:rFonts w:eastAsia="Arial" w:cs="Calibri"/>
                <w:sz w:val="20"/>
                <w:szCs w:val="20"/>
              </w:rPr>
              <w:t xml:space="preserve"> niepodlegających odrzuceniu</w:t>
            </w:r>
            <w:r w:rsidRPr="00804266">
              <w:rPr>
                <w:rFonts w:eastAsia="Arial" w:cs="Calibri"/>
                <w:sz w:val="20"/>
                <w:szCs w:val="20"/>
              </w:rPr>
              <w:t xml:space="preserve">  </w:t>
            </w:r>
          </w:p>
          <w:p w14:paraId="5E1E0D0D" w14:textId="77777777" w:rsidR="00D818AF" w:rsidRPr="00804266" w:rsidRDefault="00055F1A" w:rsidP="00310A92">
            <w:pPr>
              <w:ind w:right="720"/>
              <w:rPr>
                <w:rFonts w:cs="Calibri"/>
                <w:sz w:val="20"/>
                <w:szCs w:val="20"/>
              </w:rPr>
            </w:pPr>
            <w:r w:rsidRPr="00804266">
              <w:rPr>
                <w:rFonts w:eastAsia="Arial" w:cs="Calibri"/>
                <w:sz w:val="20"/>
                <w:szCs w:val="20"/>
              </w:rPr>
              <w:t>Cena</w:t>
            </w:r>
            <w:r>
              <w:rPr>
                <w:rFonts w:eastAsia="Arial" w:cs="Calibri"/>
                <w:sz w:val="20"/>
                <w:szCs w:val="20"/>
              </w:rPr>
              <w:t xml:space="preserve"> </w:t>
            </w:r>
            <w:r w:rsidRPr="00804266">
              <w:rPr>
                <w:rFonts w:eastAsia="Arial" w:cs="Calibri"/>
                <w:sz w:val="20"/>
                <w:szCs w:val="20"/>
              </w:rPr>
              <w:t>of</w:t>
            </w:r>
            <w:r>
              <w:rPr>
                <w:rFonts w:eastAsia="Arial" w:cs="Calibri"/>
                <w:sz w:val="20"/>
                <w:szCs w:val="20"/>
              </w:rPr>
              <w:t xml:space="preserve">erowana - </w:t>
            </w:r>
            <w:r w:rsidRPr="00055F1A">
              <w:rPr>
                <w:rFonts w:eastAsia="Arial" w:cs="Calibri"/>
                <w:sz w:val="20"/>
                <w:szCs w:val="20"/>
              </w:rPr>
              <w:t xml:space="preserve">cena całkowita netto </w:t>
            </w:r>
            <w:r>
              <w:rPr>
                <w:rFonts w:eastAsia="Arial" w:cs="Calibri"/>
                <w:sz w:val="20"/>
                <w:szCs w:val="20"/>
              </w:rPr>
              <w:t xml:space="preserve">w </w:t>
            </w:r>
            <w:r w:rsidRPr="00055F1A">
              <w:rPr>
                <w:rFonts w:eastAsia="Arial" w:cs="Calibri"/>
                <w:sz w:val="20"/>
                <w:szCs w:val="20"/>
              </w:rPr>
              <w:t>analizowanej ofer</w:t>
            </w:r>
            <w:r>
              <w:rPr>
                <w:rFonts w:eastAsia="Arial" w:cs="Calibri"/>
                <w:sz w:val="20"/>
                <w:szCs w:val="20"/>
              </w:rPr>
              <w:t>cie</w:t>
            </w:r>
          </w:p>
        </w:tc>
      </w:tr>
      <w:tr w:rsidR="00D818AF" w:rsidRPr="00804266" w14:paraId="170882D6" w14:textId="77777777" w:rsidTr="00310A92">
        <w:trPr>
          <w:trHeight w:val="721"/>
        </w:trPr>
        <w:tc>
          <w:tcPr>
            <w:tcW w:w="1410" w:type="dxa"/>
            <w:tcBorders>
              <w:top w:val="single" w:sz="6" w:space="0" w:color="000000"/>
              <w:left w:val="single" w:sz="6" w:space="0" w:color="000000"/>
              <w:bottom w:val="single" w:sz="6" w:space="0" w:color="000000"/>
              <w:right w:val="single" w:sz="6" w:space="0" w:color="000000"/>
            </w:tcBorders>
            <w:vAlign w:val="center"/>
          </w:tcPr>
          <w:p w14:paraId="6BF2C05A" w14:textId="77777777" w:rsidR="00D818AF" w:rsidRPr="00804266" w:rsidRDefault="00344FEB">
            <w:pPr>
              <w:ind w:right="48"/>
              <w:jc w:val="center"/>
              <w:rPr>
                <w:rFonts w:cs="Calibri"/>
                <w:sz w:val="20"/>
                <w:szCs w:val="20"/>
              </w:rPr>
            </w:pPr>
            <w:r w:rsidRPr="00804266">
              <w:rPr>
                <w:rFonts w:eastAsia="Arial" w:cs="Calibri"/>
                <w:sz w:val="20"/>
                <w:szCs w:val="20"/>
              </w:rPr>
              <w:t xml:space="preserve">2 </w:t>
            </w:r>
          </w:p>
        </w:tc>
        <w:tc>
          <w:tcPr>
            <w:tcW w:w="7676" w:type="dxa"/>
            <w:tcBorders>
              <w:top w:val="single" w:sz="6" w:space="0" w:color="000000"/>
              <w:left w:val="single" w:sz="6" w:space="0" w:color="000000"/>
              <w:bottom w:val="single" w:sz="6" w:space="0" w:color="000000"/>
              <w:right w:val="single" w:sz="6" w:space="0" w:color="000000"/>
            </w:tcBorders>
            <w:vAlign w:val="center"/>
          </w:tcPr>
          <w:p w14:paraId="5ACA1DCD" w14:textId="77777777" w:rsidR="000A7526" w:rsidRPr="00A234D6" w:rsidRDefault="00344FEB" w:rsidP="00310A92">
            <w:pPr>
              <w:ind w:right="720"/>
              <w:jc w:val="both"/>
              <w:rPr>
                <w:rFonts w:eastAsia="Arial" w:cs="Calibri"/>
                <w:color w:val="auto"/>
                <w:sz w:val="20"/>
                <w:szCs w:val="20"/>
              </w:rPr>
            </w:pPr>
            <w:r w:rsidRPr="00A234D6">
              <w:rPr>
                <w:rFonts w:eastAsia="Arial" w:cs="Calibri"/>
                <w:color w:val="auto"/>
                <w:sz w:val="20"/>
                <w:szCs w:val="20"/>
              </w:rPr>
              <w:t xml:space="preserve">Okres gwarancji </w:t>
            </w:r>
            <w:r w:rsidR="000A7526" w:rsidRPr="00A234D6">
              <w:rPr>
                <w:rFonts w:eastAsia="Arial" w:cs="Calibri"/>
                <w:color w:val="auto"/>
                <w:sz w:val="20"/>
                <w:szCs w:val="20"/>
              </w:rPr>
              <w:t xml:space="preserve">w </w:t>
            </w:r>
            <w:r w:rsidR="00055F1A" w:rsidRPr="00A234D6">
              <w:rPr>
                <w:rFonts w:eastAsia="Arial" w:cs="Calibri"/>
                <w:color w:val="auto"/>
                <w:sz w:val="20"/>
                <w:szCs w:val="20"/>
              </w:rPr>
              <w:t>analizowanej</w:t>
            </w:r>
            <w:r w:rsidRPr="00A234D6">
              <w:rPr>
                <w:rFonts w:eastAsia="Arial" w:cs="Calibri"/>
                <w:color w:val="auto"/>
                <w:sz w:val="20"/>
                <w:szCs w:val="20"/>
              </w:rPr>
              <w:t xml:space="preserve"> ofer</w:t>
            </w:r>
            <w:r w:rsidR="000A7526" w:rsidRPr="00A234D6">
              <w:rPr>
                <w:rFonts w:eastAsia="Arial" w:cs="Calibri"/>
                <w:color w:val="auto"/>
                <w:sz w:val="20"/>
                <w:szCs w:val="20"/>
              </w:rPr>
              <w:t>cie</w:t>
            </w:r>
            <w:r w:rsidR="00055F1A" w:rsidRPr="00A234D6">
              <w:rPr>
                <w:rFonts w:eastAsia="Arial" w:cs="Calibri"/>
                <w:color w:val="auto"/>
                <w:sz w:val="20"/>
                <w:szCs w:val="20"/>
              </w:rPr>
              <w:t xml:space="preserve"> </w:t>
            </w:r>
            <w:r w:rsidRPr="00A234D6">
              <w:rPr>
                <w:rFonts w:eastAsia="Arial" w:cs="Calibri"/>
                <w:color w:val="auto"/>
                <w:sz w:val="20"/>
                <w:szCs w:val="20"/>
              </w:rPr>
              <w:t>/</w:t>
            </w:r>
            <w:r w:rsidR="00055F1A" w:rsidRPr="00A234D6">
              <w:rPr>
                <w:rFonts w:eastAsia="Arial" w:cs="Calibri"/>
                <w:color w:val="auto"/>
                <w:sz w:val="20"/>
                <w:szCs w:val="20"/>
              </w:rPr>
              <w:t xml:space="preserve"> </w:t>
            </w:r>
            <w:r w:rsidRPr="00A234D6">
              <w:rPr>
                <w:rFonts w:eastAsia="Arial" w:cs="Calibri"/>
                <w:color w:val="auto"/>
                <w:sz w:val="20"/>
                <w:szCs w:val="20"/>
              </w:rPr>
              <w:t xml:space="preserve">Najdłuższy okres gwarancji </w:t>
            </w:r>
            <w:r w:rsidR="00055F1A" w:rsidRPr="00A234D6">
              <w:rPr>
                <w:rFonts w:eastAsia="Arial" w:cs="Calibri"/>
                <w:color w:val="auto"/>
                <w:sz w:val="20"/>
                <w:szCs w:val="20"/>
              </w:rPr>
              <w:t>spośród ofert niepodlegających odrzuceniu *100</w:t>
            </w:r>
            <w:r w:rsidR="000A7526" w:rsidRPr="00A234D6">
              <w:rPr>
                <w:rFonts w:eastAsia="Arial" w:cs="Calibri"/>
                <w:color w:val="auto"/>
                <w:sz w:val="20"/>
                <w:szCs w:val="20"/>
              </w:rPr>
              <w:t>pkt</w:t>
            </w:r>
            <w:r w:rsidRPr="00A234D6">
              <w:rPr>
                <w:rFonts w:eastAsia="Arial" w:cs="Calibri"/>
                <w:color w:val="auto"/>
                <w:sz w:val="20"/>
                <w:szCs w:val="20"/>
              </w:rPr>
              <w:t xml:space="preserve"> </w:t>
            </w:r>
            <w:r w:rsidR="00055F1A" w:rsidRPr="00A234D6">
              <w:rPr>
                <w:rFonts w:eastAsia="Arial" w:cs="Calibri"/>
                <w:color w:val="auto"/>
                <w:sz w:val="20"/>
                <w:szCs w:val="20"/>
              </w:rPr>
              <w:t xml:space="preserve">*15% </w:t>
            </w:r>
          </w:p>
          <w:p w14:paraId="16E62AE6" w14:textId="6CEAA643" w:rsidR="00D818AF" w:rsidRPr="00A234D6" w:rsidRDefault="00344FEB" w:rsidP="00310A92">
            <w:pPr>
              <w:ind w:right="720"/>
              <w:jc w:val="both"/>
              <w:rPr>
                <w:rFonts w:cs="Calibri"/>
                <w:b/>
                <w:bCs/>
                <w:color w:val="auto"/>
                <w:sz w:val="20"/>
                <w:szCs w:val="20"/>
              </w:rPr>
            </w:pPr>
            <w:r w:rsidRPr="00A234D6">
              <w:rPr>
                <w:rFonts w:eastAsia="Arial" w:cs="Calibri"/>
                <w:b/>
                <w:bCs/>
                <w:color w:val="auto"/>
                <w:sz w:val="20"/>
                <w:szCs w:val="20"/>
              </w:rPr>
              <w:t>Minimalny wymagany okres gwarancji</w:t>
            </w:r>
            <w:r w:rsidR="00B20E3B">
              <w:rPr>
                <w:rFonts w:eastAsia="Arial" w:cs="Calibri"/>
                <w:b/>
                <w:bCs/>
                <w:color w:val="auto"/>
                <w:sz w:val="20"/>
                <w:szCs w:val="20"/>
              </w:rPr>
              <w:t xml:space="preserve"> produktowej </w:t>
            </w:r>
            <w:r w:rsidR="00B20E3B" w:rsidRPr="00B20E3B">
              <w:rPr>
                <w:rFonts w:eastAsia="Arial" w:cs="Calibri"/>
                <w:b/>
                <w:bCs/>
                <w:color w:val="auto"/>
                <w:sz w:val="20"/>
                <w:szCs w:val="20"/>
              </w:rPr>
              <w:t>na moduły fotowoltaiczne</w:t>
            </w:r>
            <w:r w:rsidRPr="00A234D6">
              <w:rPr>
                <w:rFonts w:eastAsia="Arial" w:cs="Calibri"/>
                <w:color w:val="auto"/>
                <w:sz w:val="20"/>
                <w:szCs w:val="20"/>
              </w:rPr>
              <w:t xml:space="preserve">: </w:t>
            </w:r>
            <w:r w:rsidR="00821F72">
              <w:rPr>
                <w:rFonts w:eastAsia="Arial" w:cs="Calibri"/>
                <w:color w:val="auto"/>
                <w:sz w:val="20"/>
                <w:szCs w:val="20"/>
              </w:rPr>
              <w:br/>
            </w:r>
            <w:r w:rsidRPr="00A234D6">
              <w:rPr>
                <w:rFonts w:eastAsia="Arial" w:cs="Calibri"/>
                <w:color w:val="auto"/>
                <w:sz w:val="20"/>
                <w:szCs w:val="20"/>
              </w:rPr>
              <w:t xml:space="preserve">12 lat </w:t>
            </w:r>
            <w:r w:rsidR="00B20E3B">
              <w:rPr>
                <w:rFonts w:eastAsia="Arial" w:cs="Calibri"/>
                <w:color w:val="auto"/>
                <w:sz w:val="20"/>
                <w:szCs w:val="20"/>
              </w:rPr>
              <w:t xml:space="preserve">(144 miesiące) </w:t>
            </w:r>
            <w:r w:rsidRPr="00A234D6">
              <w:rPr>
                <w:rFonts w:eastAsia="Arial" w:cs="Calibri"/>
                <w:color w:val="auto"/>
                <w:sz w:val="20"/>
                <w:szCs w:val="20"/>
              </w:rPr>
              <w:t xml:space="preserve">od dnia podpisania protokołu </w:t>
            </w:r>
            <w:r w:rsidR="00055F1A" w:rsidRPr="00A234D6">
              <w:rPr>
                <w:rFonts w:eastAsia="Arial" w:cs="Calibri"/>
                <w:color w:val="auto"/>
                <w:sz w:val="20"/>
                <w:szCs w:val="20"/>
              </w:rPr>
              <w:t xml:space="preserve">odbioru </w:t>
            </w:r>
            <w:r w:rsidRPr="00A234D6">
              <w:rPr>
                <w:rFonts w:eastAsia="Arial" w:cs="Calibri"/>
                <w:color w:val="auto"/>
                <w:sz w:val="20"/>
                <w:szCs w:val="20"/>
              </w:rPr>
              <w:t>końcowego</w:t>
            </w:r>
            <w:r w:rsidRPr="00A234D6">
              <w:rPr>
                <w:rFonts w:eastAsia="Arial" w:cs="Calibri"/>
                <w:b/>
                <w:bCs/>
                <w:color w:val="auto"/>
                <w:sz w:val="20"/>
                <w:szCs w:val="20"/>
              </w:rPr>
              <w:t xml:space="preserve"> </w:t>
            </w:r>
          </w:p>
        </w:tc>
      </w:tr>
      <w:tr w:rsidR="00D818AF" w:rsidRPr="00804266" w14:paraId="3FE85AAF" w14:textId="77777777" w:rsidTr="00310A92">
        <w:trPr>
          <w:trHeight w:val="718"/>
        </w:trPr>
        <w:tc>
          <w:tcPr>
            <w:tcW w:w="1410" w:type="dxa"/>
            <w:tcBorders>
              <w:top w:val="single" w:sz="6" w:space="0" w:color="000000"/>
              <w:left w:val="single" w:sz="6" w:space="0" w:color="000000"/>
              <w:bottom w:val="single" w:sz="6" w:space="0" w:color="000000"/>
              <w:right w:val="single" w:sz="6" w:space="0" w:color="000000"/>
            </w:tcBorders>
            <w:vAlign w:val="center"/>
          </w:tcPr>
          <w:p w14:paraId="3C9017F2" w14:textId="77777777" w:rsidR="00D818AF" w:rsidRPr="00804266" w:rsidRDefault="00344FEB">
            <w:pPr>
              <w:ind w:right="48"/>
              <w:jc w:val="center"/>
              <w:rPr>
                <w:rFonts w:cs="Calibri"/>
                <w:sz w:val="20"/>
                <w:szCs w:val="20"/>
              </w:rPr>
            </w:pPr>
            <w:r w:rsidRPr="00804266">
              <w:rPr>
                <w:rFonts w:eastAsia="Arial" w:cs="Calibri"/>
                <w:sz w:val="20"/>
                <w:szCs w:val="20"/>
              </w:rPr>
              <w:t xml:space="preserve">3 </w:t>
            </w:r>
          </w:p>
        </w:tc>
        <w:tc>
          <w:tcPr>
            <w:tcW w:w="7676" w:type="dxa"/>
            <w:tcBorders>
              <w:top w:val="single" w:sz="6" w:space="0" w:color="000000"/>
              <w:left w:val="single" w:sz="6" w:space="0" w:color="000000"/>
              <w:bottom w:val="single" w:sz="6" w:space="0" w:color="000000"/>
              <w:right w:val="single" w:sz="6" w:space="0" w:color="000000"/>
            </w:tcBorders>
            <w:vAlign w:val="center"/>
          </w:tcPr>
          <w:p w14:paraId="7EF36E56" w14:textId="77777777" w:rsidR="000A7526" w:rsidRPr="00A234D6" w:rsidRDefault="00344FEB" w:rsidP="00310A92">
            <w:pPr>
              <w:ind w:right="720"/>
              <w:jc w:val="both"/>
              <w:rPr>
                <w:rFonts w:eastAsia="Arial" w:cs="Calibri"/>
                <w:color w:val="auto"/>
                <w:sz w:val="20"/>
                <w:szCs w:val="20"/>
              </w:rPr>
            </w:pPr>
            <w:r w:rsidRPr="00A234D6">
              <w:rPr>
                <w:rFonts w:eastAsia="Arial" w:cs="Calibri"/>
                <w:color w:val="auto"/>
                <w:sz w:val="20"/>
                <w:szCs w:val="20"/>
              </w:rPr>
              <w:t xml:space="preserve">Okres gwarancji </w:t>
            </w:r>
            <w:r w:rsidR="000A7526" w:rsidRPr="00A234D6">
              <w:rPr>
                <w:rFonts w:eastAsia="Arial" w:cs="Calibri"/>
                <w:color w:val="auto"/>
                <w:sz w:val="20"/>
                <w:szCs w:val="20"/>
              </w:rPr>
              <w:t xml:space="preserve">w </w:t>
            </w:r>
            <w:r w:rsidR="00055F1A" w:rsidRPr="00A234D6">
              <w:rPr>
                <w:rFonts w:eastAsia="Arial" w:cs="Calibri"/>
                <w:color w:val="auto"/>
                <w:sz w:val="20"/>
                <w:szCs w:val="20"/>
              </w:rPr>
              <w:t>analizowanej</w:t>
            </w:r>
            <w:r w:rsidRPr="00A234D6">
              <w:rPr>
                <w:rFonts w:eastAsia="Arial" w:cs="Calibri"/>
                <w:color w:val="auto"/>
                <w:sz w:val="20"/>
                <w:szCs w:val="20"/>
              </w:rPr>
              <w:t xml:space="preserve"> ofer</w:t>
            </w:r>
            <w:r w:rsidR="000A7526" w:rsidRPr="00A234D6">
              <w:rPr>
                <w:rFonts w:eastAsia="Arial" w:cs="Calibri"/>
                <w:color w:val="auto"/>
                <w:sz w:val="20"/>
                <w:szCs w:val="20"/>
              </w:rPr>
              <w:t>cie</w:t>
            </w:r>
            <w:r w:rsidR="00055F1A" w:rsidRPr="00A234D6">
              <w:rPr>
                <w:rFonts w:eastAsia="Arial" w:cs="Calibri"/>
                <w:color w:val="auto"/>
                <w:sz w:val="20"/>
                <w:szCs w:val="20"/>
              </w:rPr>
              <w:t xml:space="preserve"> </w:t>
            </w:r>
            <w:r w:rsidRPr="00A234D6">
              <w:rPr>
                <w:rFonts w:eastAsia="Arial" w:cs="Calibri"/>
                <w:color w:val="auto"/>
                <w:sz w:val="20"/>
                <w:szCs w:val="20"/>
              </w:rPr>
              <w:t>/</w:t>
            </w:r>
            <w:r w:rsidR="00055F1A" w:rsidRPr="00A234D6">
              <w:rPr>
                <w:rFonts w:eastAsia="Arial" w:cs="Calibri"/>
                <w:color w:val="auto"/>
                <w:sz w:val="20"/>
                <w:szCs w:val="20"/>
              </w:rPr>
              <w:t xml:space="preserve"> </w:t>
            </w:r>
            <w:r w:rsidRPr="00A234D6">
              <w:rPr>
                <w:rFonts w:eastAsia="Arial" w:cs="Calibri"/>
                <w:color w:val="auto"/>
                <w:sz w:val="20"/>
                <w:szCs w:val="20"/>
              </w:rPr>
              <w:t xml:space="preserve">Najdłuższy okres gwarancji </w:t>
            </w:r>
            <w:r w:rsidR="000A7526" w:rsidRPr="00A234D6">
              <w:rPr>
                <w:rFonts w:eastAsia="Arial" w:cs="Calibri"/>
                <w:color w:val="auto"/>
                <w:sz w:val="20"/>
                <w:szCs w:val="20"/>
              </w:rPr>
              <w:t xml:space="preserve">spośród ofert niepodlegających odrzuceniu *100pkt *15% </w:t>
            </w:r>
          </w:p>
          <w:p w14:paraId="5BDCC7C3" w14:textId="00F93E52" w:rsidR="00D818AF" w:rsidRPr="00A234D6" w:rsidRDefault="00344FEB" w:rsidP="00310A92">
            <w:pPr>
              <w:ind w:right="720"/>
              <w:jc w:val="both"/>
              <w:rPr>
                <w:rFonts w:cs="Calibri"/>
                <w:color w:val="auto"/>
                <w:sz w:val="20"/>
                <w:szCs w:val="20"/>
              </w:rPr>
            </w:pPr>
            <w:r w:rsidRPr="00A234D6">
              <w:rPr>
                <w:rFonts w:eastAsia="Arial" w:cs="Calibri"/>
                <w:b/>
                <w:bCs/>
                <w:color w:val="auto"/>
                <w:sz w:val="20"/>
                <w:szCs w:val="20"/>
              </w:rPr>
              <w:t>Minimalny wymagany okres gwarancji</w:t>
            </w:r>
            <w:r w:rsidR="00B20E3B">
              <w:rPr>
                <w:rFonts w:eastAsia="Arial" w:cs="Calibri"/>
                <w:b/>
                <w:bCs/>
                <w:color w:val="auto"/>
                <w:sz w:val="20"/>
                <w:szCs w:val="20"/>
              </w:rPr>
              <w:t xml:space="preserve"> produktowej na falowniki</w:t>
            </w:r>
            <w:r w:rsidRPr="00A234D6">
              <w:rPr>
                <w:rFonts w:eastAsia="Arial" w:cs="Calibri"/>
                <w:color w:val="auto"/>
                <w:sz w:val="20"/>
                <w:szCs w:val="20"/>
              </w:rPr>
              <w:t xml:space="preserve">: </w:t>
            </w:r>
            <w:r w:rsidR="00821F72">
              <w:rPr>
                <w:rFonts w:eastAsia="Arial" w:cs="Calibri"/>
                <w:color w:val="auto"/>
                <w:sz w:val="20"/>
                <w:szCs w:val="20"/>
              </w:rPr>
              <w:br/>
            </w:r>
            <w:r w:rsidRPr="00A234D6">
              <w:rPr>
                <w:rFonts w:eastAsia="Arial" w:cs="Calibri"/>
                <w:color w:val="auto"/>
                <w:sz w:val="20"/>
                <w:szCs w:val="20"/>
              </w:rPr>
              <w:t xml:space="preserve">10 lat </w:t>
            </w:r>
            <w:r w:rsidR="00B20E3B">
              <w:rPr>
                <w:rFonts w:eastAsia="Arial" w:cs="Calibri"/>
                <w:color w:val="auto"/>
                <w:sz w:val="20"/>
                <w:szCs w:val="20"/>
              </w:rPr>
              <w:t xml:space="preserve">(120 miesięcy) </w:t>
            </w:r>
            <w:r w:rsidRPr="00A234D6">
              <w:rPr>
                <w:rFonts w:eastAsia="Arial" w:cs="Calibri"/>
                <w:color w:val="auto"/>
                <w:sz w:val="20"/>
                <w:szCs w:val="20"/>
              </w:rPr>
              <w:t xml:space="preserve">od dnia podpisania protokołu </w:t>
            </w:r>
            <w:r w:rsidR="000A7526" w:rsidRPr="00A234D6">
              <w:rPr>
                <w:rFonts w:eastAsia="Arial" w:cs="Calibri"/>
                <w:color w:val="auto"/>
                <w:sz w:val="20"/>
                <w:szCs w:val="20"/>
              </w:rPr>
              <w:t xml:space="preserve">odbioru </w:t>
            </w:r>
            <w:r w:rsidRPr="00A234D6">
              <w:rPr>
                <w:rFonts w:eastAsia="Arial" w:cs="Calibri"/>
                <w:color w:val="auto"/>
                <w:sz w:val="20"/>
                <w:szCs w:val="20"/>
              </w:rPr>
              <w:t xml:space="preserve">końcowego. </w:t>
            </w:r>
          </w:p>
        </w:tc>
      </w:tr>
      <w:tr w:rsidR="00D818AF" w:rsidRPr="00804266" w14:paraId="1E5824FF" w14:textId="77777777" w:rsidTr="00310A92">
        <w:trPr>
          <w:trHeight w:val="722"/>
        </w:trPr>
        <w:tc>
          <w:tcPr>
            <w:tcW w:w="1410" w:type="dxa"/>
            <w:tcBorders>
              <w:top w:val="single" w:sz="6" w:space="0" w:color="000000"/>
              <w:left w:val="single" w:sz="6" w:space="0" w:color="000000"/>
              <w:bottom w:val="single" w:sz="6" w:space="0" w:color="000000"/>
              <w:right w:val="single" w:sz="6" w:space="0" w:color="000000"/>
            </w:tcBorders>
            <w:vAlign w:val="center"/>
          </w:tcPr>
          <w:p w14:paraId="4FEBB30E" w14:textId="77777777" w:rsidR="00D818AF" w:rsidRPr="00804266" w:rsidRDefault="00344FEB">
            <w:pPr>
              <w:ind w:right="48"/>
              <w:jc w:val="center"/>
              <w:rPr>
                <w:rFonts w:cs="Calibri"/>
                <w:sz w:val="20"/>
                <w:szCs w:val="20"/>
              </w:rPr>
            </w:pPr>
            <w:r w:rsidRPr="00804266">
              <w:rPr>
                <w:rFonts w:eastAsia="Arial" w:cs="Calibri"/>
                <w:sz w:val="20"/>
                <w:szCs w:val="20"/>
              </w:rPr>
              <w:t xml:space="preserve">4 </w:t>
            </w:r>
          </w:p>
        </w:tc>
        <w:tc>
          <w:tcPr>
            <w:tcW w:w="7676" w:type="dxa"/>
            <w:tcBorders>
              <w:top w:val="single" w:sz="6" w:space="0" w:color="000000"/>
              <w:left w:val="single" w:sz="6" w:space="0" w:color="000000"/>
              <w:bottom w:val="single" w:sz="6" w:space="0" w:color="000000"/>
              <w:right w:val="single" w:sz="6" w:space="0" w:color="000000"/>
            </w:tcBorders>
            <w:vAlign w:val="center"/>
          </w:tcPr>
          <w:p w14:paraId="204104DE" w14:textId="77777777" w:rsidR="000A7526" w:rsidRPr="00A234D6" w:rsidRDefault="00344FEB" w:rsidP="00310A92">
            <w:pPr>
              <w:ind w:right="720"/>
              <w:jc w:val="both"/>
              <w:rPr>
                <w:rFonts w:eastAsia="Arial" w:cs="Calibri"/>
                <w:color w:val="auto"/>
                <w:sz w:val="20"/>
                <w:szCs w:val="20"/>
              </w:rPr>
            </w:pPr>
            <w:r w:rsidRPr="00A234D6">
              <w:rPr>
                <w:rFonts w:eastAsia="Arial" w:cs="Calibri"/>
                <w:color w:val="auto"/>
                <w:sz w:val="20"/>
                <w:szCs w:val="20"/>
              </w:rPr>
              <w:t xml:space="preserve">Sprawność </w:t>
            </w:r>
            <w:r w:rsidR="000A7526" w:rsidRPr="00A234D6">
              <w:rPr>
                <w:rFonts w:eastAsia="Arial" w:cs="Calibri"/>
                <w:color w:val="auto"/>
                <w:sz w:val="20"/>
                <w:szCs w:val="20"/>
              </w:rPr>
              <w:t xml:space="preserve">w analizowanej </w:t>
            </w:r>
            <w:r w:rsidRPr="00A234D6">
              <w:rPr>
                <w:rFonts w:eastAsia="Arial" w:cs="Calibri"/>
                <w:color w:val="auto"/>
                <w:sz w:val="20"/>
                <w:szCs w:val="20"/>
              </w:rPr>
              <w:t>ofer</w:t>
            </w:r>
            <w:r w:rsidR="000A7526" w:rsidRPr="00A234D6">
              <w:rPr>
                <w:rFonts w:eastAsia="Arial" w:cs="Calibri"/>
                <w:color w:val="auto"/>
                <w:sz w:val="20"/>
                <w:szCs w:val="20"/>
              </w:rPr>
              <w:t xml:space="preserve">cie </w:t>
            </w:r>
            <w:r w:rsidRPr="00A234D6">
              <w:rPr>
                <w:rFonts w:eastAsia="Arial" w:cs="Calibri"/>
                <w:color w:val="auto"/>
                <w:sz w:val="20"/>
                <w:szCs w:val="20"/>
              </w:rPr>
              <w:t>/</w:t>
            </w:r>
            <w:r w:rsidR="000A7526" w:rsidRPr="00A234D6">
              <w:rPr>
                <w:rFonts w:eastAsia="Arial" w:cs="Calibri"/>
                <w:color w:val="auto"/>
                <w:sz w:val="20"/>
                <w:szCs w:val="20"/>
              </w:rPr>
              <w:t xml:space="preserve"> </w:t>
            </w:r>
            <w:r w:rsidRPr="00A234D6">
              <w:rPr>
                <w:rFonts w:eastAsia="Arial" w:cs="Calibri"/>
                <w:color w:val="auto"/>
                <w:sz w:val="20"/>
                <w:szCs w:val="20"/>
              </w:rPr>
              <w:t xml:space="preserve">Największa sprawność </w:t>
            </w:r>
            <w:r w:rsidR="000A7526" w:rsidRPr="00A234D6">
              <w:rPr>
                <w:rFonts w:eastAsia="Arial" w:cs="Calibri"/>
                <w:color w:val="auto"/>
                <w:sz w:val="20"/>
                <w:szCs w:val="20"/>
              </w:rPr>
              <w:t xml:space="preserve">spośród ofert niepodlegających odrzuceniu 100 *10% </w:t>
            </w:r>
          </w:p>
          <w:p w14:paraId="796477E2" w14:textId="2F77EB96" w:rsidR="00D818AF" w:rsidRPr="00A234D6" w:rsidRDefault="00344FEB" w:rsidP="00310A92">
            <w:pPr>
              <w:ind w:right="720"/>
              <w:jc w:val="both"/>
              <w:rPr>
                <w:rFonts w:cs="Calibri"/>
                <w:color w:val="auto"/>
                <w:sz w:val="20"/>
                <w:szCs w:val="20"/>
              </w:rPr>
            </w:pPr>
            <w:r w:rsidRPr="00A234D6">
              <w:rPr>
                <w:rFonts w:eastAsia="Arial" w:cs="Calibri"/>
                <w:b/>
                <w:bCs/>
                <w:color w:val="auto"/>
                <w:sz w:val="20"/>
                <w:szCs w:val="20"/>
              </w:rPr>
              <w:t>Minimalna wymagana sprawność</w:t>
            </w:r>
            <w:r w:rsidR="00B20E3B">
              <w:rPr>
                <w:rFonts w:eastAsia="Arial" w:cs="Calibri"/>
                <w:b/>
                <w:bCs/>
                <w:color w:val="auto"/>
                <w:sz w:val="20"/>
                <w:szCs w:val="20"/>
              </w:rPr>
              <w:t xml:space="preserve"> modułów fotowoltaicznych</w:t>
            </w:r>
            <w:r w:rsidRPr="00A234D6">
              <w:rPr>
                <w:rFonts w:eastAsia="Arial" w:cs="Calibri"/>
                <w:color w:val="auto"/>
                <w:sz w:val="20"/>
                <w:szCs w:val="20"/>
              </w:rPr>
              <w:t>: 21</w:t>
            </w:r>
            <w:r w:rsidR="00A2710A" w:rsidRPr="00A234D6">
              <w:rPr>
                <w:rFonts w:eastAsia="Arial" w:cs="Calibri"/>
                <w:color w:val="auto"/>
                <w:sz w:val="20"/>
                <w:szCs w:val="20"/>
              </w:rPr>
              <w:t>,33</w:t>
            </w:r>
            <w:r w:rsidRPr="00A234D6">
              <w:rPr>
                <w:rFonts w:eastAsia="Arial" w:cs="Calibri"/>
                <w:color w:val="auto"/>
                <w:sz w:val="20"/>
                <w:szCs w:val="20"/>
              </w:rPr>
              <w:t xml:space="preserve">% </w:t>
            </w:r>
          </w:p>
        </w:tc>
      </w:tr>
    </w:tbl>
    <w:p w14:paraId="369002E9" w14:textId="77777777" w:rsidR="00D818AF" w:rsidRPr="00804266" w:rsidRDefault="00344FEB">
      <w:pPr>
        <w:spacing w:after="16"/>
        <w:rPr>
          <w:rFonts w:cs="Calibri"/>
          <w:sz w:val="20"/>
          <w:szCs w:val="20"/>
        </w:rPr>
      </w:pPr>
      <w:r w:rsidRPr="00804266">
        <w:rPr>
          <w:rFonts w:eastAsia="Arial" w:cs="Calibri"/>
          <w:sz w:val="20"/>
          <w:szCs w:val="20"/>
        </w:rPr>
        <w:t xml:space="preserve"> </w:t>
      </w:r>
    </w:p>
    <w:p w14:paraId="4DCC67EE" w14:textId="1427F188" w:rsidR="00D818AF" w:rsidRPr="00C04E9E" w:rsidRDefault="00344FEB" w:rsidP="000A7526">
      <w:pPr>
        <w:spacing w:after="13" w:line="266" w:lineRule="auto"/>
        <w:ind w:left="-5" w:right="91" w:hanging="10"/>
        <w:jc w:val="both"/>
        <w:rPr>
          <w:rFonts w:cs="Calibri"/>
          <w:color w:val="auto"/>
          <w:sz w:val="20"/>
          <w:szCs w:val="20"/>
        </w:rPr>
      </w:pPr>
      <w:r w:rsidRPr="00804266">
        <w:rPr>
          <w:rFonts w:eastAsia="Arial" w:cs="Calibri"/>
          <w:sz w:val="20"/>
          <w:szCs w:val="20"/>
        </w:rPr>
        <w:t xml:space="preserve">Oferta złożona przez wykonawcę może otrzymać 100 pkt. Zamawiający zastosuje zaokrąglanie każdego wyniku do dwóch miejsc po przecinku. </w:t>
      </w:r>
      <w:r w:rsidR="00AB4556" w:rsidRPr="00C04E9E">
        <w:rPr>
          <w:rFonts w:eastAsia="Arial" w:cs="Calibri"/>
          <w:color w:val="auto"/>
          <w:sz w:val="20"/>
          <w:szCs w:val="20"/>
        </w:rPr>
        <w:t>Zamawiający udzieli zamówienia wykonawcy, którego oferta spełni wszystkie warunki i wymagania oraz otrzyma największą liczbę punktów. W przypadku podania wartości przedmiotu zamówienia w walucie obcej, przeliczenie na złote polskie</w:t>
      </w:r>
      <w:r w:rsidR="00792A26" w:rsidRPr="00C04E9E">
        <w:rPr>
          <w:rFonts w:eastAsia="Arial" w:cs="Calibri"/>
          <w:color w:val="auto"/>
          <w:sz w:val="20"/>
          <w:szCs w:val="20"/>
        </w:rPr>
        <w:t>,</w:t>
      </w:r>
      <w:r w:rsidR="00AB4556" w:rsidRPr="00C04E9E">
        <w:rPr>
          <w:rFonts w:eastAsia="Arial" w:cs="Calibri"/>
          <w:color w:val="auto"/>
          <w:sz w:val="20"/>
          <w:szCs w:val="20"/>
        </w:rPr>
        <w:t xml:space="preserve"> dla potrzeb oceny</w:t>
      </w:r>
      <w:r w:rsidR="00792A26" w:rsidRPr="00C04E9E">
        <w:rPr>
          <w:rFonts w:eastAsia="Arial" w:cs="Calibri"/>
          <w:color w:val="auto"/>
          <w:sz w:val="20"/>
          <w:szCs w:val="20"/>
        </w:rPr>
        <w:t>,</w:t>
      </w:r>
      <w:r w:rsidR="00AB4556" w:rsidRPr="00C04E9E">
        <w:rPr>
          <w:rFonts w:eastAsia="Arial" w:cs="Calibri"/>
          <w:color w:val="auto"/>
          <w:sz w:val="20"/>
          <w:szCs w:val="20"/>
        </w:rPr>
        <w:t xml:space="preserve"> dokonane zostanie według średniego kursu</w:t>
      </w:r>
      <w:r w:rsidR="00ED53CB">
        <w:rPr>
          <w:rFonts w:eastAsia="Arial" w:cs="Calibri"/>
          <w:color w:val="auto"/>
          <w:sz w:val="20"/>
          <w:szCs w:val="20"/>
        </w:rPr>
        <w:t xml:space="preserve"> złotego w stosunku do</w:t>
      </w:r>
      <w:r w:rsidR="00AB4556" w:rsidRPr="00C04E9E">
        <w:rPr>
          <w:rFonts w:eastAsia="Arial" w:cs="Calibri"/>
          <w:color w:val="auto"/>
          <w:sz w:val="20"/>
          <w:szCs w:val="20"/>
        </w:rPr>
        <w:t xml:space="preserve"> </w:t>
      </w:r>
      <w:r w:rsidR="00C04E9E">
        <w:rPr>
          <w:rFonts w:eastAsia="Arial" w:cs="Calibri"/>
          <w:color w:val="auto"/>
          <w:sz w:val="20"/>
          <w:szCs w:val="20"/>
        </w:rPr>
        <w:t xml:space="preserve">waluty </w:t>
      </w:r>
      <w:r w:rsidR="00AB4556" w:rsidRPr="00C04E9E">
        <w:rPr>
          <w:rFonts w:eastAsia="Arial" w:cs="Calibri"/>
          <w:color w:val="auto"/>
          <w:sz w:val="20"/>
          <w:szCs w:val="20"/>
        </w:rPr>
        <w:t>N</w:t>
      </w:r>
      <w:r w:rsidR="00C04E9E">
        <w:rPr>
          <w:rFonts w:eastAsia="Arial" w:cs="Calibri"/>
          <w:color w:val="auto"/>
          <w:sz w:val="20"/>
          <w:szCs w:val="20"/>
        </w:rPr>
        <w:t xml:space="preserve">arodowego </w:t>
      </w:r>
      <w:r w:rsidR="00AB4556" w:rsidRPr="00C04E9E">
        <w:rPr>
          <w:rFonts w:eastAsia="Arial" w:cs="Calibri"/>
          <w:color w:val="auto"/>
          <w:sz w:val="20"/>
          <w:szCs w:val="20"/>
        </w:rPr>
        <w:t>B</w:t>
      </w:r>
      <w:r w:rsidR="00C04E9E">
        <w:rPr>
          <w:rFonts w:eastAsia="Arial" w:cs="Calibri"/>
          <w:color w:val="auto"/>
          <w:sz w:val="20"/>
          <w:szCs w:val="20"/>
        </w:rPr>
        <w:t xml:space="preserve">anku </w:t>
      </w:r>
      <w:r w:rsidR="00AB4556" w:rsidRPr="00C04E9E">
        <w:rPr>
          <w:rFonts w:eastAsia="Arial" w:cs="Calibri"/>
          <w:color w:val="auto"/>
          <w:sz w:val="20"/>
          <w:szCs w:val="20"/>
        </w:rPr>
        <w:t>P</w:t>
      </w:r>
      <w:r w:rsidR="00C04E9E">
        <w:rPr>
          <w:rFonts w:eastAsia="Arial" w:cs="Calibri"/>
          <w:color w:val="auto"/>
          <w:sz w:val="20"/>
          <w:szCs w:val="20"/>
        </w:rPr>
        <w:t>olskiego (Tabela A)</w:t>
      </w:r>
      <w:r w:rsidR="00AB4556" w:rsidRPr="00C04E9E">
        <w:rPr>
          <w:rFonts w:eastAsia="Arial" w:cs="Calibri"/>
          <w:color w:val="auto"/>
          <w:sz w:val="20"/>
          <w:szCs w:val="20"/>
        </w:rPr>
        <w:t xml:space="preserve"> z dnia poprzedzającego dzień otwarcia ofert.</w:t>
      </w:r>
      <w:r w:rsidR="00C04E9E" w:rsidRPr="00C04E9E">
        <w:t xml:space="preserve"> </w:t>
      </w:r>
      <w:r w:rsidR="00C04E9E" w:rsidRPr="00C04E9E">
        <w:rPr>
          <w:rFonts w:eastAsia="Arial" w:cs="Calibri"/>
          <w:color w:val="auto"/>
          <w:sz w:val="20"/>
          <w:szCs w:val="20"/>
        </w:rPr>
        <w:t>W przypadku nieopublikowania ww. kursu w tym dniu, Zamawiający zastosuje ostatni średni kurs złotego w stosunku do waluty obcej opublikowany przez Narodowy Bank Polski (tabela A) przed dniem</w:t>
      </w:r>
      <w:r w:rsidR="00ED53CB" w:rsidRPr="00ED53CB">
        <w:t xml:space="preserve"> </w:t>
      </w:r>
      <w:r w:rsidR="00ED53CB" w:rsidRPr="00ED53CB">
        <w:rPr>
          <w:rFonts w:eastAsia="Arial" w:cs="Calibri"/>
          <w:color w:val="auto"/>
          <w:sz w:val="20"/>
          <w:szCs w:val="20"/>
        </w:rPr>
        <w:t>poprzedzając</w:t>
      </w:r>
      <w:r w:rsidR="00ED53CB">
        <w:rPr>
          <w:rFonts w:eastAsia="Arial" w:cs="Calibri"/>
          <w:color w:val="auto"/>
          <w:sz w:val="20"/>
          <w:szCs w:val="20"/>
        </w:rPr>
        <w:t>ym</w:t>
      </w:r>
      <w:r w:rsidR="00ED53CB" w:rsidRPr="00ED53CB">
        <w:rPr>
          <w:rFonts w:eastAsia="Arial" w:cs="Calibri"/>
          <w:color w:val="auto"/>
          <w:sz w:val="20"/>
          <w:szCs w:val="20"/>
        </w:rPr>
        <w:t xml:space="preserve"> dzień otwarcia ofert</w:t>
      </w:r>
    </w:p>
    <w:p w14:paraId="35BBF3A6" w14:textId="77777777" w:rsidR="00D818AF" w:rsidRPr="00804266" w:rsidRDefault="00344FEB">
      <w:pPr>
        <w:spacing w:after="19"/>
        <w:rPr>
          <w:rFonts w:cs="Calibri"/>
          <w:sz w:val="20"/>
          <w:szCs w:val="20"/>
        </w:rPr>
      </w:pPr>
      <w:r w:rsidRPr="00804266">
        <w:rPr>
          <w:rFonts w:eastAsia="Arial" w:cs="Calibri"/>
          <w:sz w:val="20"/>
          <w:szCs w:val="20"/>
        </w:rPr>
        <w:t xml:space="preserve"> </w:t>
      </w:r>
    </w:p>
    <w:p w14:paraId="067EE726" w14:textId="326CCB27" w:rsidR="00D818AF" w:rsidRDefault="00344FEB" w:rsidP="00345FB6">
      <w:pPr>
        <w:pStyle w:val="Nagwek1"/>
        <w:ind w:left="0"/>
        <w:rPr>
          <w:rFonts w:ascii="Calibri" w:hAnsi="Calibri" w:cs="Calibri"/>
          <w:b w:val="0"/>
          <w:sz w:val="20"/>
          <w:szCs w:val="20"/>
        </w:rPr>
      </w:pPr>
      <w:r w:rsidRPr="00804266">
        <w:rPr>
          <w:rFonts w:ascii="Calibri" w:hAnsi="Calibri" w:cs="Calibri"/>
          <w:sz w:val="20"/>
          <w:szCs w:val="20"/>
        </w:rPr>
        <w:t xml:space="preserve">16. OKREŚLENIE ISTOTNYCH </w:t>
      </w:r>
      <w:r w:rsidR="00571FA8">
        <w:rPr>
          <w:rFonts w:ascii="Calibri" w:hAnsi="Calibri" w:cs="Calibri"/>
          <w:sz w:val="20"/>
          <w:szCs w:val="20"/>
        </w:rPr>
        <w:t>WARUNKÓW</w:t>
      </w:r>
      <w:r w:rsidRPr="00804266">
        <w:rPr>
          <w:rFonts w:ascii="Calibri" w:hAnsi="Calibri" w:cs="Calibri"/>
          <w:sz w:val="20"/>
          <w:szCs w:val="20"/>
        </w:rPr>
        <w:t xml:space="preserve"> UMOWY</w:t>
      </w:r>
      <w:r w:rsidRPr="00804266">
        <w:rPr>
          <w:rFonts w:ascii="Calibri" w:hAnsi="Calibri" w:cs="Calibri"/>
          <w:b w:val="0"/>
          <w:sz w:val="20"/>
          <w:szCs w:val="20"/>
        </w:rPr>
        <w:t xml:space="preserve"> </w:t>
      </w:r>
    </w:p>
    <w:p w14:paraId="4D7646FD" w14:textId="77777777" w:rsidR="006C07CA" w:rsidRPr="00A234D6" w:rsidRDefault="006C07CA" w:rsidP="006C12A0">
      <w:pPr>
        <w:pStyle w:val="Akapitzlist"/>
        <w:numPr>
          <w:ilvl w:val="1"/>
          <w:numId w:val="30"/>
        </w:numPr>
        <w:tabs>
          <w:tab w:val="center" w:pos="284"/>
          <w:tab w:val="left" w:pos="426"/>
        </w:tabs>
        <w:spacing w:after="0" w:line="240" w:lineRule="auto"/>
        <w:ind w:hanging="1377"/>
        <w:jc w:val="both"/>
        <w:rPr>
          <w:rFonts w:eastAsia="Arial" w:cs="Calibri"/>
          <w:b/>
          <w:bCs/>
          <w:color w:val="auto"/>
          <w:sz w:val="20"/>
          <w:szCs w:val="20"/>
        </w:rPr>
      </w:pPr>
      <w:r w:rsidRPr="00A234D6">
        <w:rPr>
          <w:rFonts w:eastAsia="Arial" w:cs="Calibri"/>
          <w:b/>
          <w:bCs/>
          <w:color w:val="auto"/>
          <w:sz w:val="20"/>
          <w:szCs w:val="20"/>
        </w:rPr>
        <w:t>Personel wykonawcy</w:t>
      </w:r>
    </w:p>
    <w:p w14:paraId="4D8E3BDD" w14:textId="77777777" w:rsidR="006C07CA" w:rsidRPr="00A234D6" w:rsidRDefault="006C07CA" w:rsidP="006C07CA">
      <w:pPr>
        <w:pStyle w:val="Akapitzlist"/>
        <w:tabs>
          <w:tab w:val="center" w:pos="284"/>
          <w:tab w:val="left" w:pos="426"/>
        </w:tabs>
        <w:spacing w:after="0" w:line="240" w:lineRule="auto"/>
        <w:ind w:left="0"/>
        <w:jc w:val="both"/>
        <w:rPr>
          <w:rFonts w:eastAsia="Arial" w:cs="Calibri"/>
          <w:color w:val="auto"/>
          <w:sz w:val="20"/>
          <w:szCs w:val="20"/>
        </w:rPr>
      </w:pPr>
      <w:r w:rsidRPr="00A234D6">
        <w:rPr>
          <w:rFonts w:eastAsia="Arial" w:cs="Calibri"/>
          <w:color w:val="auto"/>
          <w:sz w:val="20"/>
          <w:szCs w:val="20"/>
        </w:rPr>
        <w:t>Zamawiający zastrzega możliwość ustanawiania w umowie postanowień w odniesieniu do kluczowego personelu Wykonawcy, dotyczących w szczególności:</w:t>
      </w:r>
    </w:p>
    <w:p w14:paraId="649B72F6" w14:textId="77777777" w:rsidR="006C07CA" w:rsidRPr="00A234D6" w:rsidRDefault="006C07CA" w:rsidP="006C12A0">
      <w:pPr>
        <w:pStyle w:val="Akapitzlist"/>
        <w:numPr>
          <w:ilvl w:val="0"/>
          <w:numId w:val="44"/>
        </w:numPr>
        <w:tabs>
          <w:tab w:val="center" w:pos="284"/>
          <w:tab w:val="left" w:pos="426"/>
        </w:tabs>
        <w:spacing w:after="0" w:line="240" w:lineRule="auto"/>
        <w:jc w:val="both"/>
        <w:rPr>
          <w:rFonts w:eastAsia="Arial" w:cs="Calibri"/>
          <w:color w:val="auto"/>
          <w:sz w:val="20"/>
          <w:szCs w:val="20"/>
        </w:rPr>
      </w:pPr>
      <w:r w:rsidRPr="00A234D6">
        <w:rPr>
          <w:rFonts w:eastAsia="Arial" w:cs="Calibri"/>
          <w:color w:val="auto"/>
          <w:sz w:val="20"/>
          <w:szCs w:val="20"/>
        </w:rPr>
        <w:t>Protokoły odbioru częściowego i protokół końcowy muszą być podpisane przez osoby posiadające uprawnienia określone przepisami Prawo budowlane, (tj. Dz. U. z 2023 r., poz. 682 ze zm.) lub odpowiadające im równoważne uprawnienia budowlane wydane na podstawie wcześniej obowiązujących przepisów uprawnione.</w:t>
      </w:r>
    </w:p>
    <w:p w14:paraId="3A9633DD" w14:textId="77777777" w:rsidR="006C07CA" w:rsidRPr="00A234D6" w:rsidRDefault="006C07CA" w:rsidP="006C12A0">
      <w:pPr>
        <w:pStyle w:val="Akapitzlist"/>
        <w:numPr>
          <w:ilvl w:val="0"/>
          <w:numId w:val="44"/>
        </w:numPr>
        <w:tabs>
          <w:tab w:val="center" w:pos="284"/>
          <w:tab w:val="left" w:pos="426"/>
        </w:tabs>
        <w:spacing w:after="0" w:line="240" w:lineRule="auto"/>
        <w:jc w:val="both"/>
        <w:rPr>
          <w:rFonts w:eastAsia="Arial" w:cs="Calibri"/>
          <w:color w:val="auto"/>
          <w:sz w:val="20"/>
          <w:szCs w:val="20"/>
        </w:rPr>
      </w:pPr>
      <w:r w:rsidRPr="00A234D6">
        <w:rPr>
          <w:rFonts w:eastAsia="Arial" w:cs="Calibri"/>
          <w:color w:val="auto"/>
          <w:sz w:val="20"/>
          <w:szCs w:val="20"/>
        </w:rPr>
        <w:t xml:space="preserve">O zmianie personelu na stanowisku: </w:t>
      </w:r>
    </w:p>
    <w:p w14:paraId="2F507FBA" w14:textId="77777777" w:rsidR="006C07CA" w:rsidRPr="00A234D6" w:rsidRDefault="006C07CA" w:rsidP="006C12A0">
      <w:pPr>
        <w:pStyle w:val="Akapitzlist"/>
        <w:numPr>
          <w:ilvl w:val="0"/>
          <w:numId w:val="45"/>
        </w:numPr>
        <w:tabs>
          <w:tab w:val="center" w:pos="284"/>
          <w:tab w:val="center" w:pos="426"/>
        </w:tabs>
        <w:spacing w:after="0" w:line="240" w:lineRule="auto"/>
        <w:ind w:left="1276" w:hanging="142"/>
        <w:jc w:val="both"/>
        <w:rPr>
          <w:rFonts w:eastAsia="Arial" w:cs="Calibri"/>
          <w:color w:val="auto"/>
          <w:sz w:val="20"/>
          <w:szCs w:val="20"/>
        </w:rPr>
      </w:pPr>
      <w:r w:rsidRPr="00A234D6">
        <w:rPr>
          <w:rFonts w:eastAsia="Arial" w:cs="Calibri"/>
          <w:color w:val="auto"/>
          <w:sz w:val="20"/>
          <w:szCs w:val="20"/>
        </w:rPr>
        <w:t>kierownik budowy, pełniący równocześnie obowiązki kierownika robót w branży elektrycznej,</w:t>
      </w:r>
    </w:p>
    <w:p w14:paraId="3E40BF43" w14:textId="77777777" w:rsidR="006C07CA" w:rsidRPr="00A234D6" w:rsidRDefault="006C07CA" w:rsidP="006C12A0">
      <w:pPr>
        <w:pStyle w:val="Akapitzlist"/>
        <w:numPr>
          <w:ilvl w:val="0"/>
          <w:numId w:val="45"/>
        </w:numPr>
        <w:tabs>
          <w:tab w:val="center" w:pos="284"/>
          <w:tab w:val="center" w:pos="426"/>
        </w:tabs>
        <w:spacing w:after="0" w:line="240" w:lineRule="auto"/>
        <w:ind w:left="1276" w:hanging="142"/>
        <w:jc w:val="both"/>
        <w:rPr>
          <w:rFonts w:eastAsia="Arial" w:cs="Calibri"/>
          <w:color w:val="auto"/>
          <w:sz w:val="20"/>
          <w:szCs w:val="20"/>
        </w:rPr>
      </w:pPr>
      <w:r w:rsidRPr="00A234D6">
        <w:rPr>
          <w:rFonts w:eastAsia="Arial" w:cs="Calibri"/>
          <w:color w:val="auto"/>
          <w:sz w:val="20"/>
          <w:szCs w:val="20"/>
        </w:rPr>
        <w:t>kierownik robót w specjalności konstrukcyjno-budowlanej,</w:t>
      </w:r>
    </w:p>
    <w:p w14:paraId="54F64C20" w14:textId="77777777" w:rsidR="006C07CA" w:rsidRPr="00A234D6" w:rsidRDefault="006C07CA" w:rsidP="006C12A0">
      <w:pPr>
        <w:pStyle w:val="Akapitzlist"/>
        <w:numPr>
          <w:ilvl w:val="0"/>
          <w:numId w:val="45"/>
        </w:numPr>
        <w:tabs>
          <w:tab w:val="center" w:pos="284"/>
          <w:tab w:val="center" w:pos="426"/>
        </w:tabs>
        <w:spacing w:after="0" w:line="240" w:lineRule="auto"/>
        <w:ind w:left="1276" w:hanging="142"/>
        <w:jc w:val="both"/>
        <w:rPr>
          <w:rFonts w:eastAsia="Arial" w:cs="Calibri"/>
          <w:color w:val="auto"/>
          <w:sz w:val="20"/>
          <w:szCs w:val="20"/>
        </w:rPr>
      </w:pPr>
      <w:r w:rsidRPr="00A234D6">
        <w:rPr>
          <w:rFonts w:eastAsia="Arial" w:cs="Calibri"/>
          <w:color w:val="auto"/>
          <w:sz w:val="20"/>
          <w:szCs w:val="20"/>
        </w:rPr>
        <w:t>projektant, w branży elektrycznej,</w:t>
      </w:r>
    </w:p>
    <w:p w14:paraId="07D338DA" w14:textId="77777777" w:rsidR="006C07CA" w:rsidRPr="00A234D6" w:rsidRDefault="006C07CA" w:rsidP="006C12A0">
      <w:pPr>
        <w:pStyle w:val="Akapitzlist"/>
        <w:numPr>
          <w:ilvl w:val="0"/>
          <w:numId w:val="45"/>
        </w:numPr>
        <w:tabs>
          <w:tab w:val="center" w:pos="284"/>
          <w:tab w:val="center" w:pos="426"/>
        </w:tabs>
        <w:spacing w:after="0" w:line="240" w:lineRule="auto"/>
        <w:ind w:left="1276" w:hanging="142"/>
        <w:jc w:val="both"/>
        <w:rPr>
          <w:rFonts w:eastAsia="Arial" w:cs="Calibri"/>
          <w:color w:val="auto"/>
          <w:sz w:val="20"/>
          <w:szCs w:val="20"/>
        </w:rPr>
      </w:pPr>
      <w:r w:rsidRPr="00A234D6">
        <w:rPr>
          <w:rFonts w:eastAsia="Arial" w:cs="Calibri"/>
          <w:color w:val="auto"/>
          <w:sz w:val="20"/>
          <w:szCs w:val="20"/>
        </w:rPr>
        <w:t>projektant w specjalności konstrukcyjno-budowlanej,</w:t>
      </w:r>
    </w:p>
    <w:p w14:paraId="4D38B2C6" w14:textId="77777777" w:rsidR="006C07CA" w:rsidRPr="00A234D6" w:rsidRDefault="006C07CA" w:rsidP="006C12A0">
      <w:pPr>
        <w:pStyle w:val="Akapitzlist"/>
        <w:numPr>
          <w:ilvl w:val="0"/>
          <w:numId w:val="45"/>
        </w:numPr>
        <w:tabs>
          <w:tab w:val="center" w:pos="284"/>
          <w:tab w:val="center" w:pos="426"/>
        </w:tabs>
        <w:spacing w:after="0" w:line="240" w:lineRule="auto"/>
        <w:ind w:left="1276" w:hanging="142"/>
        <w:jc w:val="both"/>
        <w:rPr>
          <w:rFonts w:eastAsia="Arial" w:cs="Calibri"/>
          <w:color w:val="auto"/>
          <w:sz w:val="20"/>
          <w:szCs w:val="20"/>
        </w:rPr>
      </w:pPr>
      <w:r w:rsidRPr="00A234D6">
        <w:rPr>
          <w:rFonts w:eastAsia="Arial" w:cs="Calibri"/>
          <w:color w:val="auto"/>
          <w:sz w:val="20"/>
          <w:szCs w:val="20"/>
        </w:rPr>
        <w:t>certyfikowany instalator OZE,</w:t>
      </w:r>
    </w:p>
    <w:p w14:paraId="132F3CE2" w14:textId="77777777" w:rsidR="006C07CA" w:rsidRPr="00A234D6" w:rsidRDefault="006C07CA" w:rsidP="006C12A0">
      <w:pPr>
        <w:pStyle w:val="Akapitzlist"/>
        <w:numPr>
          <w:ilvl w:val="0"/>
          <w:numId w:val="45"/>
        </w:numPr>
        <w:tabs>
          <w:tab w:val="center" w:pos="284"/>
          <w:tab w:val="center" w:pos="426"/>
        </w:tabs>
        <w:spacing w:after="0" w:line="240" w:lineRule="auto"/>
        <w:ind w:left="1276" w:hanging="142"/>
        <w:jc w:val="both"/>
        <w:rPr>
          <w:rFonts w:eastAsia="Arial" w:cs="Calibri"/>
          <w:color w:val="auto"/>
          <w:sz w:val="20"/>
          <w:szCs w:val="20"/>
        </w:rPr>
      </w:pPr>
      <w:r w:rsidRPr="00A234D6">
        <w:rPr>
          <w:rFonts w:eastAsia="Arial" w:cs="Calibri"/>
          <w:color w:val="auto"/>
          <w:sz w:val="20"/>
          <w:szCs w:val="20"/>
        </w:rPr>
        <w:t>pracownik posiadający świadectwo kwalifikacyjne „D”,</w:t>
      </w:r>
    </w:p>
    <w:p w14:paraId="163F739C" w14:textId="77777777" w:rsidR="006C07CA" w:rsidRPr="00A234D6" w:rsidRDefault="006C07CA" w:rsidP="006C12A0">
      <w:pPr>
        <w:pStyle w:val="Akapitzlist"/>
        <w:numPr>
          <w:ilvl w:val="0"/>
          <w:numId w:val="45"/>
        </w:numPr>
        <w:tabs>
          <w:tab w:val="center" w:pos="284"/>
          <w:tab w:val="center" w:pos="426"/>
        </w:tabs>
        <w:spacing w:after="0" w:line="240" w:lineRule="auto"/>
        <w:ind w:left="1276" w:hanging="142"/>
        <w:jc w:val="both"/>
        <w:rPr>
          <w:rFonts w:eastAsia="Arial" w:cs="Calibri"/>
          <w:color w:val="auto"/>
          <w:sz w:val="20"/>
          <w:szCs w:val="20"/>
        </w:rPr>
      </w:pPr>
      <w:r w:rsidRPr="00A234D6">
        <w:rPr>
          <w:rFonts w:eastAsia="Arial" w:cs="Calibri"/>
          <w:color w:val="auto"/>
          <w:sz w:val="20"/>
          <w:szCs w:val="20"/>
        </w:rPr>
        <w:t>pracownik  posiadający  świadectwo kwalifikacyjne „E”,</w:t>
      </w:r>
    </w:p>
    <w:p w14:paraId="1B42E26B" w14:textId="77777777" w:rsidR="006C07CA" w:rsidRPr="00A234D6" w:rsidRDefault="006C07CA" w:rsidP="006C07CA">
      <w:pPr>
        <w:tabs>
          <w:tab w:val="center" w:pos="284"/>
          <w:tab w:val="center" w:pos="426"/>
        </w:tabs>
        <w:spacing w:after="0" w:line="240" w:lineRule="auto"/>
        <w:jc w:val="both"/>
        <w:rPr>
          <w:rFonts w:eastAsia="Arial" w:cs="Calibri"/>
          <w:color w:val="auto"/>
          <w:sz w:val="20"/>
          <w:szCs w:val="20"/>
        </w:rPr>
      </w:pPr>
      <w:r w:rsidRPr="00A234D6">
        <w:rPr>
          <w:rFonts w:eastAsia="Arial" w:cs="Calibri"/>
          <w:color w:val="auto"/>
          <w:sz w:val="20"/>
          <w:szCs w:val="20"/>
        </w:rPr>
        <w:t>Wykonawca każdorazowo poinformuje Zamawiającego drogą mailową pod rygorem niedokonania odbioru prac.</w:t>
      </w:r>
    </w:p>
    <w:p w14:paraId="6FF4E5EE" w14:textId="77777777" w:rsidR="00E13F22" w:rsidRDefault="00E13F22" w:rsidP="006C07CA">
      <w:pPr>
        <w:tabs>
          <w:tab w:val="center" w:pos="284"/>
          <w:tab w:val="center" w:pos="426"/>
        </w:tabs>
        <w:spacing w:after="0" w:line="240" w:lineRule="auto"/>
        <w:jc w:val="both"/>
        <w:rPr>
          <w:rFonts w:cs="Calibri"/>
          <w:color w:val="FF0000"/>
          <w:sz w:val="20"/>
          <w:szCs w:val="20"/>
        </w:rPr>
      </w:pPr>
    </w:p>
    <w:p w14:paraId="7A0107BC" w14:textId="77777777" w:rsidR="00821F72" w:rsidRDefault="00821F72" w:rsidP="006C07CA">
      <w:pPr>
        <w:tabs>
          <w:tab w:val="center" w:pos="284"/>
          <w:tab w:val="center" w:pos="426"/>
        </w:tabs>
        <w:spacing w:after="0" w:line="240" w:lineRule="auto"/>
        <w:jc w:val="both"/>
        <w:rPr>
          <w:rFonts w:cs="Calibri"/>
          <w:color w:val="FF0000"/>
          <w:sz w:val="20"/>
          <w:szCs w:val="20"/>
        </w:rPr>
      </w:pPr>
    </w:p>
    <w:p w14:paraId="5A5D296B" w14:textId="77777777" w:rsidR="00821F72" w:rsidRPr="002D7A5A" w:rsidRDefault="00821F72" w:rsidP="006C07CA">
      <w:pPr>
        <w:tabs>
          <w:tab w:val="center" w:pos="284"/>
          <w:tab w:val="center" w:pos="426"/>
        </w:tabs>
        <w:spacing w:after="0" w:line="240" w:lineRule="auto"/>
        <w:jc w:val="both"/>
        <w:rPr>
          <w:rFonts w:cs="Calibri"/>
          <w:color w:val="FF0000"/>
          <w:sz w:val="20"/>
          <w:szCs w:val="20"/>
        </w:rPr>
      </w:pPr>
    </w:p>
    <w:p w14:paraId="2125CB1B" w14:textId="77777777" w:rsidR="006C07CA" w:rsidRPr="006C07CA" w:rsidRDefault="006C07CA" w:rsidP="006C12A0">
      <w:pPr>
        <w:pStyle w:val="Akapitzlist"/>
        <w:numPr>
          <w:ilvl w:val="1"/>
          <w:numId w:val="30"/>
        </w:numPr>
        <w:tabs>
          <w:tab w:val="center" w:pos="284"/>
          <w:tab w:val="center" w:pos="426"/>
        </w:tabs>
        <w:spacing w:after="0" w:line="240" w:lineRule="auto"/>
        <w:ind w:left="0" w:firstLine="0"/>
        <w:jc w:val="both"/>
        <w:rPr>
          <w:rFonts w:cs="Calibri"/>
          <w:b/>
          <w:bCs/>
          <w:sz w:val="20"/>
          <w:szCs w:val="20"/>
        </w:rPr>
      </w:pPr>
      <w:r w:rsidRPr="006C07CA">
        <w:rPr>
          <w:rFonts w:cs="Calibri"/>
          <w:b/>
          <w:bCs/>
          <w:sz w:val="20"/>
          <w:szCs w:val="20"/>
        </w:rPr>
        <w:lastRenderedPageBreak/>
        <w:t>Kary umowne</w:t>
      </w:r>
    </w:p>
    <w:p w14:paraId="41ED9729" w14:textId="77777777" w:rsidR="006C07CA" w:rsidRPr="00792A26" w:rsidRDefault="006C07CA" w:rsidP="006C07CA">
      <w:pPr>
        <w:pStyle w:val="Akapitzlist"/>
        <w:tabs>
          <w:tab w:val="center" w:pos="284"/>
          <w:tab w:val="center" w:pos="426"/>
        </w:tabs>
        <w:spacing w:after="0" w:line="240" w:lineRule="auto"/>
        <w:ind w:left="0"/>
        <w:jc w:val="both"/>
        <w:rPr>
          <w:rFonts w:cs="Calibri"/>
          <w:color w:val="auto"/>
          <w:sz w:val="20"/>
          <w:szCs w:val="20"/>
        </w:rPr>
      </w:pPr>
      <w:r w:rsidRPr="00571FA8">
        <w:rPr>
          <w:rFonts w:eastAsia="Arial" w:cs="Calibri"/>
          <w:sz w:val="20"/>
          <w:szCs w:val="20"/>
        </w:rPr>
        <w:t xml:space="preserve">Zamawiający zastrzega możliwość </w:t>
      </w:r>
      <w:r w:rsidRPr="00542AE5">
        <w:rPr>
          <w:rFonts w:eastAsia="Arial" w:cs="Calibri"/>
          <w:iCs/>
          <w:sz w:val="20"/>
          <w:szCs w:val="20"/>
        </w:rPr>
        <w:t>ustanawi</w:t>
      </w:r>
      <w:r>
        <w:rPr>
          <w:rFonts w:eastAsia="Arial" w:cs="Calibri"/>
          <w:iCs/>
          <w:sz w:val="20"/>
          <w:szCs w:val="20"/>
        </w:rPr>
        <w:t>ania w umowie</w:t>
      </w:r>
      <w:r w:rsidRPr="00542AE5">
        <w:rPr>
          <w:rFonts w:eastAsia="Arial" w:cs="Calibri"/>
          <w:iCs/>
          <w:sz w:val="20"/>
          <w:szCs w:val="20"/>
        </w:rPr>
        <w:t xml:space="preserve"> odpowiedzialnoś</w:t>
      </w:r>
      <w:r>
        <w:rPr>
          <w:rFonts w:eastAsia="Arial" w:cs="Calibri"/>
          <w:iCs/>
          <w:sz w:val="20"/>
          <w:szCs w:val="20"/>
        </w:rPr>
        <w:t>ci</w:t>
      </w:r>
      <w:r w:rsidRPr="00542AE5">
        <w:rPr>
          <w:rFonts w:eastAsia="Arial" w:cs="Calibri"/>
          <w:iCs/>
          <w:sz w:val="20"/>
          <w:szCs w:val="20"/>
        </w:rPr>
        <w:t xml:space="preserve"> za niewykonanie lub nienależyte wykonanie zobowiązań umownych na zasadach ogólnych określonych w przepisach Kodeksu cywilnego</w:t>
      </w:r>
      <w:r>
        <w:rPr>
          <w:rFonts w:eastAsia="Arial" w:cs="Calibri"/>
          <w:iCs/>
          <w:sz w:val="20"/>
          <w:szCs w:val="20"/>
        </w:rPr>
        <w:t xml:space="preserve"> a także postanowień zobowiązujących </w:t>
      </w:r>
      <w:r w:rsidRPr="00542AE5">
        <w:rPr>
          <w:rFonts w:eastAsia="Arial" w:cs="Calibri"/>
          <w:iCs/>
          <w:sz w:val="20"/>
          <w:szCs w:val="20"/>
        </w:rPr>
        <w:t>Wykonawc</w:t>
      </w:r>
      <w:r>
        <w:rPr>
          <w:rFonts w:eastAsia="Arial" w:cs="Calibri"/>
          <w:iCs/>
          <w:sz w:val="20"/>
          <w:szCs w:val="20"/>
        </w:rPr>
        <w:t>ę</w:t>
      </w:r>
      <w:r w:rsidRPr="00542AE5">
        <w:rPr>
          <w:rFonts w:eastAsia="Arial" w:cs="Calibri"/>
          <w:iCs/>
          <w:sz w:val="20"/>
          <w:szCs w:val="20"/>
        </w:rPr>
        <w:t xml:space="preserve"> do zapłaty Zamawia</w:t>
      </w:r>
      <w:r>
        <w:rPr>
          <w:rFonts w:eastAsia="Arial" w:cs="Calibri"/>
          <w:iCs/>
          <w:sz w:val="20"/>
          <w:szCs w:val="20"/>
        </w:rPr>
        <w:t xml:space="preserve">jącemu </w:t>
      </w:r>
      <w:r w:rsidRPr="00542AE5">
        <w:rPr>
          <w:rFonts w:eastAsia="Arial" w:cs="Calibri"/>
          <w:iCs/>
          <w:sz w:val="20"/>
          <w:szCs w:val="20"/>
        </w:rPr>
        <w:t xml:space="preserve">kar umownych z następujących tytułów i w </w:t>
      </w:r>
      <w:r w:rsidRPr="00792A26">
        <w:rPr>
          <w:rFonts w:eastAsia="Arial" w:cs="Calibri"/>
          <w:iCs/>
          <w:color w:val="auto"/>
          <w:sz w:val="20"/>
          <w:szCs w:val="20"/>
        </w:rPr>
        <w:t>następujących okolicznościach:</w:t>
      </w:r>
    </w:p>
    <w:p w14:paraId="52CCDD41" w14:textId="77777777" w:rsidR="006C07CA" w:rsidRPr="00792A26" w:rsidRDefault="006C07CA" w:rsidP="006C12A0">
      <w:pPr>
        <w:numPr>
          <w:ilvl w:val="1"/>
          <w:numId w:val="1"/>
        </w:numPr>
        <w:spacing w:after="47" w:line="240" w:lineRule="auto"/>
        <w:ind w:left="567" w:hanging="283"/>
        <w:jc w:val="both"/>
        <w:rPr>
          <w:rFonts w:cs="Calibri"/>
          <w:iCs/>
          <w:color w:val="auto"/>
          <w:sz w:val="20"/>
          <w:szCs w:val="20"/>
        </w:rPr>
      </w:pPr>
      <w:r w:rsidRPr="00792A26">
        <w:rPr>
          <w:rFonts w:eastAsia="Arial" w:cs="Calibri"/>
          <w:iCs/>
          <w:color w:val="auto"/>
          <w:sz w:val="20"/>
          <w:szCs w:val="20"/>
        </w:rPr>
        <w:t xml:space="preserve">Za </w:t>
      </w:r>
      <w:r w:rsidR="003E7A63" w:rsidRPr="00792A26">
        <w:rPr>
          <w:rFonts w:eastAsia="Arial" w:cs="Calibri"/>
          <w:iCs/>
          <w:color w:val="auto"/>
          <w:sz w:val="20"/>
          <w:szCs w:val="20"/>
        </w:rPr>
        <w:t>opóźnienie</w:t>
      </w:r>
      <w:r w:rsidRPr="00792A26">
        <w:rPr>
          <w:rFonts w:eastAsia="Arial" w:cs="Calibri"/>
          <w:iCs/>
          <w:color w:val="auto"/>
          <w:sz w:val="20"/>
          <w:szCs w:val="20"/>
        </w:rPr>
        <w:t xml:space="preserve"> w wykonaniu przedmiotu umowy w wysokości 0,3%</w:t>
      </w:r>
      <w:r w:rsidRPr="00792A26">
        <w:rPr>
          <w:rFonts w:eastAsia="Arial" w:cs="Calibri"/>
          <w:b/>
          <w:iCs/>
          <w:color w:val="auto"/>
          <w:sz w:val="20"/>
          <w:szCs w:val="20"/>
        </w:rPr>
        <w:t xml:space="preserve"> </w:t>
      </w:r>
      <w:r w:rsidRPr="00792A26">
        <w:rPr>
          <w:rFonts w:eastAsia="Arial" w:cs="Calibri"/>
          <w:iCs/>
          <w:color w:val="auto"/>
          <w:sz w:val="20"/>
          <w:szCs w:val="20"/>
        </w:rPr>
        <w:t xml:space="preserve">wartości łącznego wynagrodzenia umownego brutto za każdy rozpoczęty dzień </w:t>
      </w:r>
      <w:r w:rsidR="003E7A63" w:rsidRPr="00792A26">
        <w:rPr>
          <w:rFonts w:eastAsia="Arial" w:cs="Calibri"/>
          <w:iCs/>
          <w:color w:val="auto"/>
          <w:sz w:val="20"/>
          <w:szCs w:val="20"/>
        </w:rPr>
        <w:t>opóźnienia</w:t>
      </w:r>
      <w:r w:rsidRPr="00792A26">
        <w:rPr>
          <w:rFonts w:eastAsia="Arial" w:cs="Calibri"/>
          <w:iCs/>
          <w:color w:val="auto"/>
          <w:sz w:val="20"/>
          <w:szCs w:val="20"/>
        </w:rPr>
        <w:t xml:space="preserve"> w stosunku do terminu końcowego; </w:t>
      </w:r>
    </w:p>
    <w:p w14:paraId="1850ECE5" w14:textId="77777777" w:rsidR="006C07CA" w:rsidRPr="00792A26" w:rsidRDefault="006C07CA" w:rsidP="006C12A0">
      <w:pPr>
        <w:numPr>
          <w:ilvl w:val="1"/>
          <w:numId w:val="1"/>
        </w:numPr>
        <w:spacing w:after="63" w:line="240" w:lineRule="auto"/>
        <w:ind w:left="567" w:hanging="283"/>
        <w:jc w:val="both"/>
        <w:rPr>
          <w:rFonts w:cs="Calibri"/>
          <w:iCs/>
          <w:color w:val="auto"/>
          <w:sz w:val="20"/>
          <w:szCs w:val="20"/>
        </w:rPr>
      </w:pPr>
      <w:r w:rsidRPr="00792A26">
        <w:rPr>
          <w:rFonts w:eastAsia="Arial" w:cs="Calibri"/>
          <w:iCs/>
          <w:color w:val="auto"/>
          <w:sz w:val="20"/>
          <w:szCs w:val="20"/>
        </w:rPr>
        <w:t xml:space="preserve">Za </w:t>
      </w:r>
      <w:r w:rsidR="003E7A63" w:rsidRPr="00792A26">
        <w:rPr>
          <w:rFonts w:eastAsia="Arial" w:cs="Calibri"/>
          <w:iCs/>
          <w:color w:val="auto"/>
          <w:sz w:val="20"/>
          <w:szCs w:val="20"/>
        </w:rPr>
        <w:t>opóźnienie</w:t>
      </w:r>
      <w:r w:rsidRPr="00792A26">
        <w:rPr>
          <w:rFonts w:eastAsia="Arial" w:cs="Calibri"/>
          <w:iCs/>
          <w:color w:val="auto"/>
          <w:sz w:val="20"/>
          <w:szCs w:val="20"/>
        </w:rPr>
        <w:t xml:space="preserve"> w usuwaniu wad przedmiotu Umowy w wysokości 0,3% wartości łącznego wynagrodzenia umownego brutto, za każdy rozpoczęty dzień </w:t>
      </w:r>
      <w:r w:rsidR="003E7A63" w:rsidRPr="00792A26">
        <w:rPr>
          <w:rFonts w:eastAsia="Arial" w:cs="Calibri"/>
          <w:iCs/>
          <w:color w:val="auto"/>
          <w:sz w:val="20"/>
          <w:szCs w:val="20"/>
        </w:rPr>
        <w:t>opóźnienia</w:t>
      </w:r>
      <w:r w:rsidRPr="00792A26">
        <w:rPr>
          <w:rFonts w:eastAsia="Arial" w:cs="Calibri"/>
          <w:iCs/>
          <w:color w:val="auto"/>
          <w:sz w:val="20"/>
          <w:szCs w:val="20"/>
        </w:rPr>
        <w:t xml:space="preserve"> w stosunku do terminów przyjętych w Umowie lub ustalonych przez Strony;  </w:t>
      </w:r>
    </w:p>
    <w:p w14:paraId="739CBE57" w14:textId="77777777" w:rsidR="006C07CA" w:rsidRPr="00792A26" w:rsidRDefault="006C07CA" w:rsidP="006C12A0">
      <w:pPr>
        <w:numPr>
          <w:ilvl w:val="1"/>
          <w:numId w:val="1"/>
        </w:numPr>
        <w:spacing w:after="63" w:line="240" w:lineRule="auto"/>
        <w:ind w:left="567" w:hanging="283"/>
        <w:jc w:val="both"/>
        <w:rPr>
          <w:rFonts w:cs="Calibri"/>
          <w:iCs/>
          <w:color w:val="auto"/>
          <w:sz w:val="20"/>
          <w:szCs w:val="20"/>
        </w:rPr>
      </w:pPr>
      <w:r w:rsidRPr="00792A26">
        <w:rPr>
          <w:rFonts w:eastAsia="Arial" w:cs="Calibri"/>
          <w:iCs/>
          <w:color w:val="auto"/>
          <w:sz w:val="20"/>
          <w:szCs w:val="20"/>
        </w:rPr>
        <w:t xml:space="preserve">W przypadku </w:t>
      </w:r>
      <w:r w:rsidR="003E7A63" w:rsidRPr="00792A26">
        <w:rPr>
          <w:rFonts w:eastAsia="Arial" w:cs="Calibri"/>
          <w:iCs/>
          <w:color w:val="auto"/>
          <w:sz w:val="20"/>
          <w:szCs w:val="20"/>
        </w:rPr>
        <w:t>opóźnienia</w:t>
      </w:r>
      <w:r w:rsidRPr="00792A26">
        <w:rPr>
          <w:rFonts w:eastAsia="Arial" w:cs="Calibri"/>
          <w:iCs/>
          <w:color w:val="auto"/>
          <w:sz w:val="20"/>
          <w:szCs w:val="20"/>
        </w:rPr>
        <w:t xml:space="preserve"> w usunięciu wad stwierdzonych w okresie gwarancji lub rękojmi w wysokości 0,3% łącznego wynagrodzenia umownego za każdy dzień </w:t>
      </w:r>
      <w:r w:rsidR="003E7A63" w:rsidRPr="00792A26">
        <w:rPr>
          <w:rFonts w:eastAsia="Arial" w:cs="Calibri"/>
          <w:iCs/>
          <w:color w:val="auto"/>
          <w:sz w:val="20"/>
          <w:szCs w:val="20"/>
        </w:rPr>
        <w:t>opóźnienia</w:t>
      </w:r>
      <w:r w:rsidRPr="00792A26">
        <w:rPr>
          <w:rFonts w:eastAsia="Arial" w:cs="Calibri"/>
          <w:iCs/>
          <w:color w:val="auto"/>
          <w:sz w:val="20"/>
          <w:szCs w:val="20"/>
        </w:rPr>
        <w:t xml:space="preserve">, liczony od upływu wyznaczonego Wykonawcy terminu usunięcia wad; </w:t>
      </w:r>
    </w:p>
    <w:p w14:paraId="5F3F15CD" w14:textId="77777777" w:rsidR="006C07CA" w:rsidRPr="00792A26" w:rsidRDefault="006C07CA" w:rsidP="006C12A0">
      <w:pPr>
        <w:numPr>
          <w:ilvl w:val="1"/>
          <w:numId w:val="1"/>
        </w:numPr>
        <w:spacing w:after="63" w:line="240" w:lineRule="auto"/>
        <w:ind w:left="567" w:hanging="283"/>
        <w:jc w:val="both"/>
        <w:rPr>
          <w:rFonts w:cs="Calibri"/>
          <w:iCs/>
          <w:color w:val="auto"/>
          <w:sz w:val="20"/>
          <w:szCs w:val="20"/>
        </w:rPr>
      </w:pPr>
      <w:r w:rsidRPr="00792A26">
        <w:rPr>
          <w:rFonts w:eastAsia="Arial" w:cs="Calibri"/>
          <w:iCs/>
          <w:color w:val="auto"/>
          <w:sz w:val="20"/>
          <w:szCs w:val="20"/>
        </w:rPr>
        <w:t xml:space="preserve">Za odstąpienie od Umowy z przyczyn leżących po stronie Wykonawcy w wysokości 25% wartości łącznego wynagrodzenia umownego brutto; </w:t>
      </w:r>
    </w:p>
    <w:p w14:paraId="12343F9A" w14:textId="77777777" w:rsidR="006C07CA" w:rsidRPr="00792A26" w:rsidRDefault="006C07CA" w:rsidP="006C12A0">
      <w:pPr>
        <w:numPr>
          <w:ilvl w:val="1"/>
          <w:numId w:val="1"/>
        </w:numPr>
        <w:spacing w:after="63" w:line="240" w:lineRule="auto"/>
        <w:ind w:left="567" w:hanging="283"/>
        <w:jc w:val="both"/>
        <w:rPr>
          <w:rFonts w:cs="Calibri"/>
          <w:iCs/>
          <w:color w:val="auto"/>
          <w:sz w:val="20"/>
          <w:szCs w:val="20"/>
        </w:rPr>
      </w:pPr>
      <w:r w:rsidRPr="00792A26">
        <w:rPr>
          <w:rFonts w:eastAsia="Arial" w:cs="Calibri"/>
          <w:iCs/>
          <w:color w:val="auto"/>
          <w:sz w:val="20"/>
          <w:szCs w:val="20"/>
        </w:rPr>
        <w:t xml:space="preserve">Za </w:t>
      </w:r>
      <w:r w:rsidR="003E7A63" w:rsidRPr="00792A26">
        <w:rPr>
          <w:rFonts w:eastAsia="Arial" w:cs="Calibri"/>
          <w:iCs/>
          <w:color w:val="auto"/>
          <w:sz w:val="20"/>
          <w:szCs w:val="20"/>
        </w:rPr>
        <w:t>opóźnienie</w:t>
      </w:r>
      <w:r w:rsidRPr="00792A26">
        <w:rPr>
          <w:rFonts w:eastAsia="Arial" w:cs="Calibri"/>
          <w:iCs/>
          <w:color w:val="auto"/>
          <w:sz w:val="20"/>
          <w:szCs w:val="20"/>
        </w:rPr>
        <w:t xml:space="preserve"> w przedłożeniu kopii polisy ubezpieczeniowej w wysokości 200 zł za każdy rozpoczęty dzień </w:t>
      </w:r>
      <w:r w:rsidR="003E7A63" w:rsidRPr="00792A26">
        <w:rPr>
          <w:rFonts w:eastAsia="Arial" w:cs="Calibri"/>
          <w:iCs/>
          <w:color w:val="auto"/>
          <w:sz w:val="20"/>
          <w:szCs w:val="20"/>
        </w:rPr>
        <w:t>opóźnienia</w:t>
      </w:r>
      <w:r w:rsidRPr="00792A26">
        <w:rPr>
          <w:rFonts w:eastAsia="Arial" w:cs="Calibri"/>
          <w:iCs/>
          <w:color w:val="auto"/>
          <w:sz w:val="20"/>
          <w:szCs w:val="20"/>
        </w:rPr>
        <w:t>.</w:t>
      </w:r>
    </w:p>
    <w:p w14:paraId="7978C086" w14:textId="77777777" w:rsidR="006C07CA" w:rsidRPr="00571FA8" w:rsidRDefault="006C07CA" w:rsidP="006C12A0">
      <w:pPr>
        <w:numPr>
          <w:ilvl w:val="1"/>
          <w:numId w:val="1"/>
        </w:numPr>
        <w:spacing w:after="63" w:line="240" w:lineRule="auto"/>
        <w:ind w:left="567" w:hanging="283"/>
        <w:jc w:val="both"/>
        <w:rPr>
          <w:rFonts w:cs="Calibri"/>
          <w:iCs/>
          <w:sz w:val="20"/>
          <w:szCs w:val="20"/>
        </w:rPr>
      </w:pPr>
      <w:r w:rsidRPr="00571FA8">
        <w:rPr>
          <w:rFonts w:eastAsia="Arial" w:cs="Calibri"/>
          <w:iCs/>
          <w:sz w:val="20"/>
          <w:szCs w:val="20"/>
        </w:rPr>
        <w:t xml:space="preserve">Naliczone kary umowne ulegają sumowaniu. Łączna kwota naliczonych kar umownych nie może przekroczyć 30% łącznego wynagrodzenia umownego brutto. </w:t>
      </w:r>
    </w:p>
    <w:p w14:paraId="287EBCC2" w14:textId="77777777" w:rsidR="006C07CA" w:rsidRPr="00356039" w:rsidRDefault="006C07CA" w:rsidP="006C12A0">
      <w:pPr>
        <w:numPr>
          <w:ilvl w:val="1"/>
          <w:numId w:val="1"/>
        </w:numPr>
        <w:spacing w:after="63" w:line="240" w:lineRule="auto"/>
        <w:ind w:left="567" w:hanging="283"/>
        <w:jc w:val="both"/>
        <w:rPr>
          <w:rFonts w:cs="Calibri"/>
          <w:iCs/>
          <w:sz w:val="20"/>
          <w:szCs w:val="20"/>
        </w:rPr>
      </w:pPr>
      <w:r w:rsidRPr="00571FA8">
        <w:rPr>
          <w:rFonts w:eastAsia="Arial" w:cs="Calibri"/>
          <w:iCs/>
          <w:sz w:val="20"/>
          <w:szCs w:val="20"/>
        </w:rPr>
        <w:t xml:space="preserve">Wykonawca wyraża zgodę na potrącenie kar umownych z przysługującego mu od Zamawiającego wynagrodzenia. </w:t>
      </w:r>
    </w:p>
    <w:p w14:paraId="211C1D7E" w14:textId="77777777" w:rsidR="006C07CA" w:rsidRPr="00356039" w:rsidRDefault="006C07CA" w:rsidP="006C12A0">
      <w:pPr>
        <w:numPr>
          <w:ilvl w:val="1"/>
          <w:numId w:val="1"/>
        </w:numPr>
        <w:spacing w:after="63" w:line="240" w:lineRule="auto"/>
        <w:ind w:left="567" w:hanging="283"/>
        <w:jc w:val="both"/>
        <w:rPr>
          <w:rFonts w:cs="Calibri"/>
          <w:iCs/>
          <w:sz w:val="20"/>
          <w:szCs w:val="20"/>
        </w:rPr>
      </w:pPr>
      <w:r w:rsidRPr="00356039">
        <w:rPr>
          <w:rFonts w:eastAsia="Arial" w:cs="Calibri"/>
          <w:iCs/>
          <w:sz w:val="20"/>
          <w:szCs w:val="20"/>
        </w:rPr>
        <w:t xml:space="preserve">Obowiązek zapłaty kary umownej nie ustaje w przypadku odstąpienia od Umowy lub jej rozwiązania. </w:t>
      </w:r>
    </w:p>
    <w:p w14:paraId="4EA43B65" w14:textId="77777777" w:rsidR="006C07CA" w:rsidRPr="00E13F22" w:rsidRDefault="006C07CA" w:rsidP="006C12A0">
      <w:pPr>
        <w:numPr>
          <w:ilvl w:val="1"/>
          <w:numId w:val="1"/>
        </w:numPr>
        <w:spacing w:after="63" w:line="240" w:lineRule="auto"/>
        <w:ind w:left="567" w:hanging="283"/>
        <w:jc w:val="both"/>
        <w:rPr>
          <w:rFonts w:cs="Calibri"/>
          <w:iCs/>
          <w:sz w:val="20"/>
          <w:szCs w:val="20"/>
        </w:rPr>
      </w:pPr>
      <w:r w:rsidRPr="00356039">
        <w:rPr>
          <w:rFonts w:eastAsia="Arial" w:cs="Calibri"/>
          <w:iCs/>
          <w:sz w:val="20"/>
          <w:szCs w:val="20"/>
        </w:rPr>
        <w:t xml:space="preserve">Zastrzeżone zgodnie z postanowieniami niniejszego paragrafu kary umowne nie wyłączają możliwości dochodzenia przez Zamawiającego od Wykonawcy odszkodowania przewyższającego wysokość zastrzeżonych kar umownych. </w:t>
      </w:r>
    </w:p>
    <w:p w14:paraId="7E490EB6" w14:textId="77777777" w:rsidR="00ED53CB" w:rsidRPr="00356039" w:rsidRDefault="00ED53CB" w:rsidP="00E13F22">
      <w:pPr>
        <w:spacing w:after="63" w:line="240" w:lineRule="auto"/>
        <w:jc w:val="both"/>
        <w:rPr>
          <w:rFonts w:cs="Calibri"/>
          <w:iCs/>
          <w:sz w:val="20"/>
          <w:szCs w:val="20"/>
        </w:rPr>
      </w:pPr>
    </w:p>
    <w:p w14:paraId="21C47498" w14:textId="77777777" w:rsidR="006C07CA" w:rsidRDefault="006C07CA" w:rsidP="006C07CA">
      <w:pPr>
        <w:spacing w:after="63" w:line="249" w:lineRule="auto"/>
        <w:jc w:val="both"/>
        <w:rPr>
          <w:rFonts w:eastAsia="Arial" w:cs="Calibri"/>
          <w:b/>
          <w:bCs/>
          <w:iCs/>
          <w:sz w:val="20"/>
          <w:szCs w:val="20"/>
        </w:rPr>
      </w:pPr>
      <w:r w:rsidRPr="00571FA8">
        <w:rPr>
          <w:rFonts w:eastAsia="Arial" w:cs="Calibri"/>
          <w:b/>
          <w:bCs/>
          <w:iCs/>
          <w:sz w:val="20"/>
          <w:szCs w:val="20"/>
        </w:rPr>
        <w:t>16.</w:t>
      </w:r>
      <w:r>
        <w:rPr>
          <w:rFonts w:eastAsia="Arial" w:cs="Calibri"/>
          <w:b/>
          <w:bCs/>
          <w:iCs/>
          <w:sz w:val="20"/>
          <w:szCs w:val="20"/>
        </w:rPr>
        <w:t>3</w:t>
      </w:r>
      <w:r w:rsidRPr="00571FA8">
        <w:rPr>
          <w:rFonts w:eastAsia="Arial" w:cs="Calibri"/>
          <w:b/>
          <w:bCs/>
          <w:iCs/>
          <w:sz w:val="20"/>
          <w:szCs w:val="20"/>
        </w:rPr>
        <w:t xml:space="preserve"> </w:t>
      </w:r>
      <w:r>
        <w:rPr>
          <w:rFonts w:eastAsia="Arial" w:cs="Calibri"/>
          <w:b/>
          <w:bCs/>
          <w:iCs/>
          <w:sz w:val="20"/>
          <w:szCs w:val="20"/>
        </w:rPr>
        <w:t>Odstąpienie od umowy</w:t>
      </w:r>
    </w:p>
    <w:p w14:paraId="08B9B1BB" w14:textId="77777777" w:rsidR="006C07CA" w:rsidRPr="00571FA8" w:rsidRDefault="006C07CA" w:rsidP="006C07CA">
      <w:pPr>
        <w:spacing w:after="63" w:line="249" w:lineRule="auto"/>
        <w:jc w:val="both"/>
        <w:rPr>
          <w:rFonts w:cs="Calibri"/>
          <w:b/>
          <w:bCs/>
          <w:iCs/>
          <w:sz w:val="20"/>
          <w:szCs w:val="20"/>
        </w:rPr>
      </w:pPr>
      <w:r w:rsidRPr="00571FA8">
        <w:rPr>
          <w:rFonts w:eastAsia="Arial" w:cs="Calibri"/>
          <w:iCs/>
          <w:sz w:val="20"/>
          <w:szCs w:val="20"/>
        </w:rPr>
        <w:t>Zamawiający zastrzega możliwość ustanawiania w umowie</w:t>
      </w:r>
      <w:r>
        <w:rPr>
          <w:rFonts w:eastAsia="Arial" w:cs="Calibri"/>
          <w:iCs/>
          <w:sz w:val="20"/>
          <w:szCs w:val="20"/>
        </w:rPr>
        <w:t xml:space="preserve"> postanowień w zakresie odstąpienia od umowy.</w:t>
      </w:r>
      <w:r w:rsidRPr="00804266">
        <w:rPr>
          <w:rFonts w:cs="Calibri"/>
          <w:sz w:val="20"/>
          <w:szCs w:val="20"/>
        </w:rPr>
        <w:t xml:space="preserve"> </w:t>
      </w:r>
    </w:p>
    <w:p w14:paraId="56E4037C" w14:textId="77777777" w:rsidR="006C07CA" w:rsidRPr="00E342F2" w:rsidRDefault="006C07CA" w:rsidP="006C12A0">
      <w:pPr>
        <w:numPr>
          <w:ilvl w:val="0"/>
          <w:numId w:val="32"/>
        </w:numPr>
        <w:spacing w:after="47" w:line="267" w:lineRule="auto"/>
        <w:ind w:left="709" w:right="14" w:hanging="360"/>
        <w:jc w:val="both"/>
        <w:rPr>
          <w:rFonts w:cs="Calibri"/>
          <w:iCs/>
          <w:sz w:val="20"/>
          <w:szCs w:val="20"/>
        </w:rPr>
      </w:pPr>
      <w:r w:rsidRPr="00E342F2">
        <w:rPr>
          <w:rFonts w:eastAsia="Arial" w:cs="Calibri"/>
          <w:iCs/>
          <w:sz w:val="20"/>
          <w:szCs w:val="20"/>
        </w:rPr>
        <w:t xml:space="preserve">Wykonawcy przysługuje prawo odstąpienia od </w:t>
      </w:r>
      <w:r>
        <w:rPr>
          <w:rFonts w:eastAsia="Arial" w:cs="Calibri"/>
          <w:iCs/>
          <w:sz w:val="20"/>
          <w:szCs w:val="20"/>
        </w:rPr>
        <w:t>u</w:t>
      </w:r>
      <w:r w:rsidRPr="00E342F2">
        <w:rPr>
          <w:rFonts w:eastAsia="Arial" w:cs="Calibri"/>
          <w:iCs/>
          <w:sz w:val="20"/>
          <w:szCs w:val="20"/>
        </w:rPr>
        <w:t xml:space="preserve">mowy w całości lub w części, w przypadku opóźnienia w zapłacie należności dłuższej niż 60 dni od terminów ustalonych w Umowie. </w:t>
      </w:r>
    </w:p>
    <w:p w14:paraId="0466A0DD" w14:textId="77777777" w:rsidR="006C07CA" w:rsidRPr="00E342F2" w:rsidRDefault="006C07CA" w:rsidP="006C12A0">
      <w:pPr>
        <w:numPr>
          <w:ilvl w:val="0"/>
          <w:numId w:val="32"/>
        </w:numPr>
        <w:spacing w:after="63" w:line="249" w:lineRule="auto"/>
        <w:ind w:left="709" w:right="14" w:hanging="360"/>
        <w:jc w:val="both"/>
        <w:rPr>
          <w:rFonts w:cs="Calibri"/>
          <w:iCs/>
          <w:sz w:val="20"/>
          <w:szCs w:val="20"/>
        </w:rPr>
      </w:pPr>
      <w:r w:rsidRPr="00E342F2">
        <w:rPr>
          <w:rFonts w:eastAsia="Arial" w:cs="Calibri"/>
          <w:iCs/>
          <w:sz w:val="20"/>
          <w:szCs w:val="20"/>
        </w:rPr>
        <w:t xml:space="preserve">Zamawiający może odstąpić od </w:t>
      </w:r>
      <w:r>
        <w:rPr>
          <w:rFonts w:eastAsia="Arial" w:cs="Calibri"/>
          <w:iCs/>
          <w:sz w:val="20"/>
          <w:szCs w:val="20"/>
        </w:rPr>
        <w:t>u</w:t>
      </w:r>
      <w:r w:rsidRPr="00E342F2">
        <w:rPr>
          <w:rFonts w:eastAsia="Arial" w:cs="Calibri"/>
          <w:iCs/>
          <w:sz w:val="20"/>
          <w:szCs w:val="20"/>
        </w:rPr>
        <w:t xml:space="preserve">mowy w całości lub w części, z przyczyn zależnych od Wykonawcy, w przypadkach określonych w obowiązujących przepisach prawa, w szczególności w Kodeksie cywilnym, oraz w przypadku:  </w:t>
      </w:r>
    </w:p>
    <w:p w14:paraId="7035F894" w14:textId="77777777" w:rsidR="006C07CA" w:rsidRPr="00E342F2" w:rsidRDefault="006C07CA" w:rsidP="006C12A0">
      <w:pPr>
        <w:numPr>
          <w:ilvl w:val="1"/>
          <w:numId w:val="31"/>
        </w:numPr>
        <w:spacing w:after="63" w:line="249" w:lineRule="auto"/>
        <w:ind w:left="993" w:right="9" w:hanging="284"/>
        <w:jc w:val="both"/>
        <w:rPr>
          <w:rFonts w:cs="Calibri"/>
          <w:iCs/>
          <w:sz w:val="20"/>
          <w:szCs w:val="20"/>
        </w:rPr>
      </w:pPr>
      <w:r w:rsidRPr="00E342F2">
        <w:rPr>
          <w:rFonts w:eastAsia="Arial" w:cs="Calibri"/>
          <w:iCs/>
          <w:sz w:val="20"/>
          <w:szCs w:val="20"/>
        </w:rPr>
        <w:t xml:space="preserve">gdy Wykonawca nie podjął się wykonywania obowiązków wynikających z niniejszej Umowy lub przerwał ich wykonywanie, przez czas dłuższy niż 7 dni po uprzednim wezwaniu do kontynuowania robót i wyznaczeniu dodatkowego terminu nie krótszego niż 3 dni;  </w:t>
      </w:r>
    </w:p>
    <w:p w14:paraId="618E2BBE" w14:textId="77777777" w:rsidR="006C07CA" w:rsidRPr="00E342F2" w:rsidRDefault="006C07CA" w:rsidP="006C12A0">
      <w:pPr>
        <w:numPr>
          <w:ilvl w:val="1"/>
          <w:numId w:val="31"/>
        </w:numPr>
        <w:spacing w:after="47" w:line="267" w:lineRule="auto"/>
        <w:ind w:left="993" w:right="9" w:hanging="284"/>
        <w:jc w:val="both"/>
        <w:rPr>
          <w:rFonts w:cs="Calibri"/>
          <w:iCs/>
          <w:sz w:val="20"/>
          <w:szCs w:val="20"/>
        </w:rPr>
      </w:pPr>
      <w:r w:rsidRPr="00E342F2">
        <w:rPr>
          <w:rFonts w:eastAsia="Arial" w:cs="Calibri"/>
          <w:iCs/>
          <w:sz w:val="20"/>
          <w:szCs w:val="20"/>
        </w:rPr>
        <w:t xml:space="preserve">gdy Wykonawca wykonuje </w:t>
      </w:r>
      <w:r>
        <w:rPr>
          <w:rFonts w:eastAsia="Arial" w:cs="Calibri"/>
          <w:iCs/>
          <w:sz w:val="20"/>
          <w:szCs w:val="20"/>
        </w:rPr>
        <w:t>p</w:t>
      </w:r>
      <w:r w:rsidRPr="00E342F2">
        <w:rPr>
          <w:rFonts w:eastAsia="Arial" w:cs="Calibri"/>
          <w:iCs/>
          <w:sz w:val="20"/>
          <w:szCs w:val="20"/>
        </w:rPr>
        <w:t xml:space="preserve">rzedmiot </w:t>
      </w:r>
      <w:r>
        <w:rPr>
          <w:rFonts w:eastAsia="Arial" w:cs="Calibri"/>
          <w:iCs/>
          <w:sz w:val="20"/>
          <w:szCs w:val="20"/>
        </w:rPr>
        <w:t>u</w:t>
      </w:r>
      <w:r w:rsidRPr="00E342F2">
        <w:rPr>
          <w:rFonts w:eastAsia="Arial" w:cs="Calibri"/>
          <w:iCs/>
          <w:sz w:val="20"/>
          <w:szCs w:val="20"/>
        </w:rPr>
        <w:t xml:space="preserve">mowy niezgodnie z </w:t>
      </w:r>
      <w:r>
        <w:rPr>
          <w:rFonts w:eastAsia="Arial" w:cs="Calibri"/>
          <w:iCs/>
          <w:sz w:val="20"/>
          <w:szCs w:val="20"/>
        </w:rPr>
        <w:t>u</w:t>
      </w:r>
      <w:r w:rsidRPr="00E342F2">
        <w:rPr>
          <w:rFonts w:eastAsia="Arial" w:cs="Calibri"/>
          <w:iCs/>
          <w:sz w:val="20"/>
          <w:szCs w:val="20"/>
        </w:rPr>
        <w:t>mową, harmonogramem rzeczowo</w:t>
      </w:r>
      <w:r>
        <w:rPr>
          <w:rFonts w:eastAsia="Arial" w:cs="Calibri"/>
          <w:iCs/>
          <w:sz w:val="20"/>
          <w:szCs w:val="20"/>
        </w:rPr>
        <w:t>-</w:t>
      </w:r>
      <w:r w:rsidRPr="00E342F2">
        <w:rPr>
          <w:rFonts w:eastAsia="Arial" w:cs="Calibri"/>
          <w:iCs/>
          <w:sz w:val="20"/>
          <w:szCs w:val="20"/>
        </w:rPr>
        <w:t xml:space="preserve">finansowym lub zasadami sztuki budowlanej po uprzednim wezwaniu i wyznaczeniu dodatkowego terminu nie krótszego niż 3 dni na prawidłową realizację </w:t>
      </w:r>
      <w:r>
        <w:rPr>
          <w:rFonts w:eastAsia="Arial" w:cs="Calibri"/>
          <w:iCs/>
          <w:sz w:val="20"/>
          <w:szCs w:val="20"/>
        </w:rPr>
        <w:t>u</w:t>
      </w:r>
      <w:r w:rsidRPr="00E342F2">
        <w:rPr>
          <w:rFonts w:eastAsia="Arial" w:cs="Calibri"/>
          <w:iCs/>
          <w:sz w:val="20"/>
          <w:szCs w:val="20"/>
        </w:rPr>
        <w:t xml:space="preserve">mowy; </w:t>
      </w:r>
    </w:p>
    <w:p w14:paraId="2630FA1B" w14:textId="77777777" w:rsidR="006C07CA" w:rsidRPr="00E342F2" w:rsidRDefault="006C07CA" w:rsidP="006C12A0">
      <w:pPr>
        <w:numPr>
          <w:ilvl w:val="1"/>
          <w:numId w:val="31"/>
        </w:numPr>
        <w:spacing w:after="63" w:line="249" w:lineRule="auto"/>
        <w:ind w:left="993" w:right="9" w:hanging="284"/>
        <w:jc w:val="both"/>
        <w:rPr>
          <w:rFonts w:cs="Calibri"/>
          <w:iCs/>
          <w:sz w:val="20"/>
          <w:szCs w:val="20"/>
        </w:rPr>
      </w:pPr>
      <w:r w:rsidRPr="00E342F2">
        <w:rPr>
          <w:rFonts w:eastAsia="Arial" w:cs="Calibri"/>
          <w:iCs/>
          <w:sz w:val="20"/>
          <w:szCs w:val="20"/>
        </w:rPr>
        <w:t xml:space="preserve">gdy Wykonawca prowadzi roboty w sposób zagrażający bezpieczeństwu swoich pracowników i osób trzecich, po uprzednim wezwaniu i wyznaczeniu dodatkowego terminu nie krótszego niż 3 dni na prawidłową realizację </w:t>
      </w:r>
      <w:r>
        <w:rPr>
          <w:rFonts w:eastAsia="Arial" w:cs="Calibri"/>
          <w:iCs/>
          <w:sz w:val="20"/>
          <w:szCs w:val="20"/>
        </w:rPr>
        <w:t>u</w:t>
      </w:r>
      <w:r w:rsidRPr="00E342F2">
        <w:rPr>
          <w:rFonts w:eastAsia="Arial" w:cs="Calibri"/>
          <w:iCs/>
          <w:sz w:val="20"/>
          <w:szCs w:val="20"/>
        </w:rPr>
        <w:t xml:space="preserve">mowy; </w:t>
      </w:r>
    </w:p>
    <w:p w14:paraId="3FF7AEBB" w14:textId="77777777" w:rsidR="006C07CA" w:rsidRPr="00E342F2" w:rsidRDefault="006C07CA" w:rsidP="006C12A0">
      <w:pPr>
        <w:numPr>
          <w:ilvl w:val="1"/>
          <w:numId w:val="31"/>
        </w:numPr>
        <w:spacing w:after="63" w:line="249" w:lineRule="auto"/>
        <w:ind w:left="993" w:right="9" w:hanging="284"/>
        <w:jc w:val="both"/>
        <w:rPr>
          <w:rFonts w:cs="Calibri"/>
          <w:iCs/>
          <w:sz w:val="20"/>
          <w:szCs w:val="20"/>
        </w:rPr>
      </w:pPr>
      <w:r w:rsidRPr="00E342F2">
        <w:rPr>
          <w:rFonts w:eastAsia="Arial" w:cs="Calibri"/>
          <w:iCs/>
          <w:sz w:val="20"/>
          <w:szCs w:val="20"/>
        </w:rPr>
        <w:t xml:space="preserve">gdy Wykonawca stosuje materiały i urządzenia niedopuszczone do obrotu i stosowania w budownictwie lub inne niż określono w dokumentacji technicznej, po uprzednim wezwaniu i wyznaczeniu dodatkowego terminu nie krótszego niż 3 dni na prawidłową realizację </w:t>
      </w:r>
      <w:r>
        <w:rPr>
          <w:rFonts w:eastAsia="Arial" w:cs="Calibri"/>
          <w:iCs/>
          <w:sz w:val="20"/>
          <w:szCs w:val="20"/>
        </w:rPr>
        <w:t>u</w:t>
      </w:r>
      <w:r w:rsidRPr="00E342F2">
        <w:rPr>
          <w:rFonts w:eastAsia="Arial" w:cs="Calibri"/>
          <w:iCs/>
          <w:sz w:val="20"/>
          <w:szCs w:val="20"/>
        </w:rPr>
        <w:t xml:space="preserve">mowy; </w:t>
      </w:r>
    </w:p>
    <w:p w14:paraId="1BF71C5E" w14:textId="77777777" w:rsidR="006C07CA" w:rsidRPr="00E342F2" w:rsidRDefault="006C07CA" w:rsidP="006C12A0">
      <w:pPr>
        <w:numPr>
          <w:ilvl w:val="1"/>
          <w:numId w:val="31"/>
        </w:numPr>
        <w:spacing w:after="63" w:line="249" w:lineRule="auto"/>
        <w:ind w:left="993" w:right="9" w:hanging="284"/>
        <w:jc w:val="both"/>
        <w:rPr>
          <w:rFonts w:cs="Calibri"/>
          <w:iCs/>
          <w:sz w:val="20"/>
          <w:szCs w:val="20"/>
        </w:rPr>
      </w:pPr>
      <w:r w:rsidRPr="00E342F2">
        <w:rPr>
          <w:rFonts w:eastAsia="Arial" w:cs="Calibri"/>
          <w:iCs/>
          <w:sz w:val="20"/>
          <w:szCs w:val="20"/>
        </w:rPr>
        <w:t xml:space="preserve">utraty przez Wykonawcę prawa do wykonywania działalności będącej </w:t>
      </w:r>
      <w:r>
        <w:rPr>
          <w:rFonts w:eastAsia="Arial" w:cs="Calibri"/>
          <w:iCs/>
          <w:sz w:val="20"/>
          <w:szCs w:val="20"/>
        </w:rPr>
        <w:t>p</w:t>
      </w:r>
      <w:r w:rsidRPr="00E342F2">
        <w:rPr>
          <w:rFonts w:eastAsia="Arial" w:cs="Calibri"/>
          <w:iCs/>
          <w:sz w:val="20"/>
          <w:szCs w:val="20"/>
        </w:rPr>
        <w:t xml:space="preserve">rzedmiotem </w:t>
      </w:r>
      <w:r>
        <w:rPr>
          <w:rFonts w:eastAsia="Arial" w:cs="Calibri"/>
          <w:iCs/>
          <w:sz w:val="20"/>
          <w:szCs w:val="20"/>
        </w:rPr>
        <w:t>u</w:t>
      </w:r>
      <w:r w:rsidRPr="00E342F2">
        <w:rPr>
          <w:rFonts w:eastAsia="Arial" w:cs="Calibri"/>
          <w:iCs/>
          <w:sz w:val="20"/>
          <w:szCs w:val="20"/>
        </w:rPr>
        <w:t xml:space="preserve">mowy;  </w:t>
      </w:r>
    </w:p>
    <w:p w14:paraId="72081338" w14:textId="77777777" w:rsidR="006C07CA" w:rsidRPr="00E342F2" w:rsidRDefault="006C07CA" w:rsidP="006C12A0">
      <w:pPr>
        <w:numPr>
          <w:ilvl w:val="1"/>
          <w:numId w:val="31"/>
        </w:numPr>
        <w:spacing w:after="63" w:line="249" w:lineRule="auto"/>
        <w:ind w:left="993" w:right="9" w:hanging="284"/>
        <w:jc w:val="both"/>
        <w:rPr>
          <w:rFonts w:cs="Calibri"/>
          <w:iCs/>
          <w:sz w:val="20"/>
          <w:szCs w:val="20"/>
        </w:rPr>
      </w:pPr>
      <w:r w:rsidRPr="00E342F2">
        <w:rPr>
          <w:rFonts w:eastAsia="Arial" w:cs="Calibri"/>
          <w:iCs/>
          <w:sz w:val="20"/>
          <w:szCs w:val="20"/>
        </w:rPr>
        <w:t xml:space="preserve">gdy zostanie wydany nakaz zajęcia majątku Wykonawcy, w stopniu uniemożliwiającym mu wykonanie zobowiązań wynikających z </w:t>
      </w:r>
      <w:r>
        <w:rPr>
          <w:rFonts w:eastAsia="Arial" w:cs="Calibri"/>
          <w:iCs/>
          <w:sz w:val="20"/>
          <w:szCs w:val="20"/>
        </w:rPr>
        <w:t>u</w:t>
      </w:r>
      <w:r w:rsidRPr="00E342F2">
        <w:rPr>
          <w:rFonts w:eastAsia="Arial" w:cs="Calibri"/>
          <w:iCs/>
          <w:sz w:val="20"/>
          <w:szCs w:val="20"/>
        </w:rPr>
        <w:t xml:space="preserve">mowy;  </w:t>
      </w:r>
    </w:p>
    <w:p w14:paraId="3AD639B7" w14:textId="77777777" w:rsidR="006C07CA" w:rsidRPr="00792A26" w:rsidRDefault="006C07CA" w:rsidP="006C12A0">
      <w:pPr>
        <w:numPr>
          <w:ilvl w:val="1"/>
          <w:numId w:val="31"/>
        </w:numPr>
        <w:spacing w:after="47" w:line="267" w:lineRule="auto"/>
        <w:ind w:left="993" w:right="9" w:hanging="284"/>
        <w:jc w:val="both"/>
        <w:rPr>
          <w:rFonts w:cs="Calibri"/>
          <w:iCs/>
          <w:color w:val="auto"/>
          <w:sz w:val="20"/>
          <w:szCs w:val="20"/>
        </w:rPr>
      </w:pPr>
      <w:r w:rsidRPr="00E342F2">
        <w:rPr>
          <w:rFonts w:eastAsia="Arial" w:cs="Calibri"/>
          <w:iCs/>
          <w:sz w:val="20"/>
          <w:szCs w:val="20"/>
        </w:rPr>
        <w:t xml:space="preserve">gdy suma </w:t>
      </w:r>
      <w:r w:rsidRPr="00792A26">
        <w:rPr>
          <w:rFonts w:eastAsia="Arial" w:cs="Calibri"/>
          <w:iCs/>
          <w:color w:val="auto"/>
          <w:sz w:val="20"/>
          <w:szCs w:val="20"/>
        </w:rPr>
        <w:t xml:space="preserve">naliczonych Wykonawcy kar umownych przekroczy 30% wynagrodzenia brutto, </w:t>
      </w:r>
    </w:p>
    <w:p w14:paraId="4770EA63" w14:textId="77777777" w:rsidR="006C07CA" w:rsidRPr="00792A26" w:rsidRDefault="006C07CA" w:rsidP="006C12A0">
      <w:pPr>
        <w:numPr>
          <w:ilvl w:val="1"/>
          <w:numId w:val="31"/>
        </w:numPr>
        <w:spacing w:after="63" w:line="249" w:lineRule="auto"/>
        <w:ind w:left="993" w:right="9" w:hanging="284"/>
        <w:jc w:val="both"/>
        <w:rPr>
          <w:rFonts w:cs="Calibri"/>
          <w:iCs/>
          <w:color w:val="auto"/>
          <w:sz w:val="20"/>
          <w:szCs w:val="20"/>
        </w:rPr>
      </w:pPr>
      <w:r w:rsidRPr="00792A26">
        <w:rPr>
          <w:rFonts w:eastAsia="Arial" w:cs="Calibri"/>
          <w:iCs/>
          <w:color w:val="auto"/>
          <w:sz w:val="20"/>
          <w:szCs w:val="20"/>
        </w:rPr>
        <w:lastRenderedPageBreak/>
        <w:t xml:space="preserve">gdy Wykonawca </w:t>
      </w:r>
      <w:r w:rsidR="003E7A63" w:rsidRPr="00792A26">
        <w:rPr>
          <w:rFonts w:eastAsia="Arial" w:cs="Calibri"/>
          <w:iCs/>
          <w:color w:val="auto"/>
          <w:sz w:val="20"/>
          <w:szCs w:val="20"/>
        </w:rPr>
        <w:t>opóźnia się</w:t>
      </w:r>
      <w:r w:rsidRPr="00792A26">
        <w:rPr>
          <w:rFonts w:eastAsia="Arial" w:cs="Calibri"/>
          <w:iCs/>
          <w:color w:val="auto"/>
          <w:sz w:val="20"/>
          <w:szCs w:val="20"/>
        </w:rPr>
        <w:t xml:space="preserve"> z wykonaniem przedmiotu umowy w stopniu tak dalekim, że nie jest prawdopodobne zrealizowanie przedmiotu umowy w terminie,  </w:t>
      </w:r>
    </w:p>
    <w:p w14:paraId="51DCA7B0" w14:textId="77777777" w:rsidR="006C07CA" w:rsidRPr="00E342F2" w:rsidRDefault="006C07CA" w:rsidP="006C12A0">
      <w:pPr>
        <w:numPr>
          <w:ilvl w:val="0"/>
          <w:numId w:val="32"/>
        </w:numPr>
        <w:spacing w:after="63" w:line="249" w:lineRule="auto"/>
        <w:ind w:right="14" w:hanging="360"/>
        <w:jc w:val="both"/>
        <w:rPr>
          <w:rFonts w:cs="Calibri"/>
          <w:iCs/>
          <w:sz w:val="20"/>
          <w:szCs w:val="20"/>
        </w:rPr>
      </w:pPr>
      <w:r w:rsidRPr="00792A26">
        <w:rPr>
          <w:rFonts w:eastAsia="Arial" w:cs="Calibri"/>
          <w:iCs/>
          <w:color w:val="auto"/>
          <w:sz w:val="20"/>
          <w:szCs w:val="20"/>
        </w:rPr>
        <w:t xml:space="preserve">Strony mogą odstąpić od umowy w terminie </w:t>
      </w:r>
      <w:r w:rsidR="003E7A63" w:rsidRPr="00792A26">
        <w:rPr>
          <w:rFonts w:eastAsia="Arial" w:cs="Calibri"/>
          <w:iCs/>
          <w:color w:val="auto"/>
          <w:sz w:val="20"/>
          <w:szCs w:val="20"/>
        </w:rPr>
        <w:t>6</w:t>
      </w:r>
      <w:r w:rsidRPr="00792A26">
        <w:rPr>
          <w:rFonts w:eastAsia="Arial" w:cs="Calibri"/>
          <w:iCs/>
          <w:color w:val="auto"/>
          <w:sz w:val="20"/>
          <w:szCs w:val="20"/>
        </w:rPr>
        <w:t xml:space="preserve">0 dni od </w:t>
      </w:r>
      <w:r w:rsidRPr="00E342F2">
        <w:rPr>
          <w:rFonts w:eastAsia="Arial" w:cs="Calibri"/>
          <w:iCs/>
          <w:sz w:val="20"/>
          <w:szCs w:val="20"/>
        </w:rPr>
        <w:t xml:space="preserve">dnia zaistnienia przesłanki to uzasadniającej. </w:t>
      </w:r>
    </w:p>
    <w:p w14:paraId="1919EEF8" w14:textId="77777777" w:rsidR="006C07CA" w:rsidRPr="00E342F2" w:rsidRDefault="006C07CA" w:rsidP="006C12A0">
      <w:pPr>
        <w:numPr>
          <w:ilvl w:val="0"/>
          <w:numId w:val="32"/>
        </w:numPr>
        <w:spacing w:after="63" w:line="249" w:lineRule="auto"/>
        <w:ind w:right="14" w:hanging="360"/>
        <w:jc w:val="both"/>
        <w:rPr>
          <w:rFonts w:cs="Calibri"/>
          <w:iCs/>
          <w:sz w:val="20"/>
          <w:szCs w:val="20"/>
        </w:rPr>
      </w:pPr>
      <w:r w:rsidRPr="00E342F2">
        <w:rPr>
          <w:rFonts w:eastAsia="Arial" w:cs="Calibri"/>
          <w:iCs/>
          <w:sz w:val="20"/>
          <w:szCs w:val="20"/>
        </w:rPr>
        <w:t xml:space="preserve">W przypadku odstąpienia od </w:t>
      </w:r>
      <w:r>
        <w:rPr>
          <w:rFonts w:eastAsia="Arial" w:cs="Calibri"/>
          <w:iCs/>
          <w:sz w:val="20"/>
          <w:szCs w:val="20"/>
        </w:rPr>
        <w:t>u</w:t>
      </w:r>
      <w:r w:rsidRPr="00E342F2">
        <w:rPr>
          <w:rFonts w:eastAsia="Arial" w:cs="Calibri"/>
          <w:iCs/>
          <w:sz w:val="20"/>
          <w:szCs w:val="20"/>
        </w:rPr>
        <w:t xml:space="preserve">mowy przez którąkolwiek ze </w:t>
      </w:r>
      <w:r>
        <w:rPr>
          <w:rFonts w:eastAsia="Arial" w:cs="Calibri"/>
          <w:iCs/>
          <w:sz w:val="20"/>
          <w:szCs w:val="20"/>
        </w:rPr>
        <w:t>s</w:t>
      </w:r>
      <w:r w:rsidRPr="00E342F2">
        <w:rPr>
          <w:rFonts w:eastAsia="Arial" w:cs="Calibri"/>
          <w:iCs/>
          <w:sz w:val="20"/>
          <w:szCs w:val="20"/>
        </w:rPr>
        <w:t xml:space="preserve">tron </w:t>
      </w:r>
      <w:r>
        <w:rPr>
          <w:rFonts w:eastAsia="Arial" w:cs="Calibri"/>
          <w:iCs/>
          <w:sz w:val="20"/>
          <w:szCs w:val="20"/>
        </w:rPr>
        <w:t>u</w:t>
      </w:r>
      <w:r w:rsidRPr="00E342F2">
        <w:rPr>
          <w:rFonts w:eastAsia="Arial" w:cs="Calibri"/>
          <w:iCs/>
          <w:sz w:val="20"/>
          <w:szCs w:val="20"/>
        </w:rPr>
        <w:t xml:space="preserve">mowy, Wykonawcy przysługuje wynagrodzenie za roboty prawidłowo wykonane do dnia odstąpienia od Umowy.  </w:t>
      </w:r>
    </w:p>
    <w:p w14:paraId="12F16661" w14:textId="77777777" w:rsidR="006C07CA" w:rsidRPr="00E342F2" w:rsidRDefault="006C07CA" w:rsidP="006C12A0">
      <w:pPr>
        <w:numPr>
          <w:ilvl w:val="0"/>
          <w:numId w:val="32"/>
        </w:numPr>
        <w:spacing w:after="63" w:line="249" w:lineRule="auto"/>
        <w:ind w:right="14" w:hanging="360"/>
        <w:jc w:val="both"/>
        <w:rPr>
          <w:rFonts w:cs="Calibri"/>
          <w:iCs/>
          <w:sz w:val="20"/>
          <w:szCs w:val="20"/>
        </w:rPr>
      </w:pPr>
      <w:r w:rsidRPr="00E342F2">
        <w:rPr>
          <w:rFonts w:eastAsia="Arial" w:cs="Calibri"/>
          <w:iCs/>
          <w:sz w:val="20"/>
          <w:szCs w:val="20"/>
        </w:rPr>
        <w:t xml:space="preserve">W przypadku, odstąpienia od </w:t>
      </w:r>
      <w:r>
        <w:rPr>
          <w:rFonts w:eastAsia="Arial" w:cs="Calibri"/>
          <w:iCs/>
          <w:sz w:val="20"/>
          <w:szCs w:val="20"/>
        </w:rPr>
        <w:t>u</w:t>
      </w:r>
      <w:r w:rsidRPr="00E342F2">
        <w:rPr>
          <w:rFonts w:eastAsia="Arial" w:cs="Calibri"/>
          <w:iCs/>
          <w:sz w:val="20"/>
          <w:szCs w:val="20"/>
        </w:rPr>
        <w:t xml:space="preserve">mowy Wykonawca ma obowiązek wstrzymania realizacji robót w trybie natychmiastowym oraz zabezpieczenia terenu budowy, a </w:t>
      </w:r>
      <w:r>
        <w:rPr>
          <w:rFonts w:eastAsia="Arial" w:cs="Calibri"/>
          <w:iCs/>
          <w:sz w:val="20"/>
          <w:szCs w:val="20"/>
        </w:rPr>
        <w:t>s</w:t>
      </w:r>
      <w:r w:rsidRPr="00E342F2">
        <w:rPr>
          <w:rFonts w:eastAsia="Arial" w:cs="Calibri"/>
          <w:iCs/>
          <w:sz w:val="20"/>
          <w:szCs w:val="20"/>
        </w:rPr>
        <w:t xml:space="preserve">trony </w:t>
      </w:r>
      <w:r>
        <w:rPr>
          <w:rFonts w:eastAsia="Arial" w:cs="Calibri"/>
          <w:iCs/>
          <w:sz w:val="20"/>
          <w:szCs w:val="20"/>
        </w:rPr>
        <w:t>u</w:t>
      </w:r>
      <w:r w:rsidRPr="00E342F2">
        <w:rPr>
          <w:rFonts w:eastAsia="Arial" w:cs="Calibri"/>
          <w:iCs/>
          <w:sz w:val="20"/>
          <w:szCs w:val="20"/>
        </w:rPr>
        <w:t xml:space="preserve">mowy przystąpią do inwentaryzacji robót wykonanych na dzień odstąpienia od </w:t>
      </w:r>
      <w:r>
        <w:rPr>
          <w:rFonts w:eastAsia="Arial" w:cs="Calibri"/>
          <w:iCs/>
          <w:sz w:val="20"/>
          <w:szCs w:val="20"/>
        </w:rPr>
        <w:t>u</w:t>
      </w:r>
      <w:r w:rsidRPr="00E342F2">
        <w:rPr>
          <w:rFonts w:eastAsia="Arial" w:cs="Calibri"/>
          <w:iCs/>
          <w:sz w:val="20"/>
          <w:szCs w:val="20"/>
        </w:rPr>
        <w:t xml:space="preserve">mowy. Postanowienia </w:t>
      </w:r>
      <w:r>
        <w:rPr>
          <w:rFonts w:eastAsia="Arial" w:cs="Calibri"/>
          <w:iCs/>
          <w:sz w:val="20"/>
          <w:szCs w:val="20"/>
        </w:rPr>
        <w:t>u</w:t>
      </w:r>
      <w:r w:rsidRPr="00E342F2">
        <w:rPr>
          <w:rFonts w:eastAsia="Arial" w:cs="Calibri"/>
          <w:iCs/>
          <w:sz w:val="20"/>
          <w:szCs w:val="20"/>
        </w:rPr>
        <w:t xml:space="preserve">mowy dotyczące odbiorów oraz płatności wynagrodzenia stosuje się odpowiednio. Dodatkowe koszty poniesione na zabezpieczenie terenu budowy oraz wszelkie inne uzasadnione koszty związane z odstąpieniem od </w:t>
      </w:r>
      <w:r>
        <w:rPr>
          <w:rFonts w:eastAsia="Arial" w:cs="Calibri"/>
          <w:iCs/>
          <w:sz w:val="20"/>
          <w:szCs w:val="20"/>
        </w:rPr>
        <w:t>u</w:t>
      </w:r>
      <w:r w:rsidRPr="00E342F2">
        <w:rPr>
          <w:rFonts w:eastAsia="Arial" w:cs="Calibri"/>
          <w:iCs/>
          <w:sz w:val="20"/>
          <w:szCs w:val="20"/>
        </w:rPr>
        <w:t xml:space="preserve">mowy ponosi Strona, u której zaistniały przyczyny uzasadniające odstąpienie od </w:t>
      </w:r>
      <w:r>
        <w:rPr>
          <w:rFonts w:eastAsia="Arial" w:cs="Calibri"/>
          <w:iCs/>
          <w:sz w:val="20"/>
          <w:szCs w:val="20"/>
        </w:rPr>
        <w:t>u</w:t>
      </w:r>
      <w:r w:rsidRPr="00E342F2">
        <w:rPr>
          <w:rFonts w:eastAsia="Arial" w:cs="Calibri"/>
          <w:iCs/>
          <w:sz w:val="20"/>
          <w:szCs w:val="20"/>
        </w:rPr>
        <w:t xml:space="preserve">mowy. </w:t>
      </w:r>
    </w:p>
    <w:p w14:paraId="51F15940" w14:textId="77777777" w:rsidR="006C07CA" w:rsidRPr="00E342F2" w:rsidRDefault="006C07CA" w:rsidP="006C12A0">
      <w:pPr>
        <w:numPr>
          <w:ilvl w:val="0"/>
          <w:numId w:val="32"/>
        </w:numPr>
        <w:spacing w:after="63" w:line="249" w:lineRule="auto"/>
        <w:ind w:right="14" w:hanging="360"/>
        <w:jc w:val="both"/>
        <w:rPr>
          <w:rFonts w:cs="Calibri"/>
          <w:iCs/>
          <w:sz w:val="20"/>
          <w:szCs w:val="20"/>
        </w:rPr>
      </w:pPr>
      <w:r w:rsidRPr="00E342F2">
        <w:rPr>
          <w:rFonts w:eastAsia="Arial" w:cs="Calibri"/>
          <w:iCs/>
          <w:sz w:val="20"/>
          <w:szCs w:val="20"/>
        </w:rPr>
        <w:t xml:space="preserve">Jeżeli Zamawiający odstąpił od </w:t>
      </w:r>
      <w:r>
        <w:rPr>
          <w:rFonts w:eastAsia="Arial" w:cs="Calibri"/>
          <w:iCs/>
          <w:sz w:val="20"/>
          <w:szCs w:val="20"/>
        </w:rPr>
        <w:t>u</w:t>
      </w:r>
      <w:r w:rsidRPr="00E342F2">
        <w:rPr>
          <w:rFonts w:eastAsia="Arial" w:cs="Calibri"/>
          <w:iCs/>
          <w:sz w:val="20"/>
          <w:szCs w:val="20"/>
        </w:rPr>
        <w:t xml:space="preserve">mowy z przyczyn zależnych od Wykonawcy, wszelkie znajdujące się na terenie budowy materiały, urządzenia, sprzęt, roboty tymczasowe i wykonane roboty zostaną przekazane protokolarnie Zamawiającemu przez Wykonawcę. </w:t>
      </w:r>
    </w:p>
    <w:p w14:paraId="32F9C710" w14:textId="77777777" w:rsidR="006C07CA" w:rsidRPr="00E342F2" w:rsidRDefault="006C07CA" w:rsidP="006C12A0">
      <w:pPr>
        <w:numPr>
          <w:ilvl w:val="0"/>
          <w:numId w:val="32"/>
        </w:numPr>
        <w:spacing w:after="63" w:line="249" w:lineRule="auto"/>
        <w:ind w:right="14" w:hanging="360"/>
        <w:jc w:val="both"/>
        <w:rPr>
          <w:rFonts w:cs="Calibri"/>
          <w:iCs/>
          <w:sz w:val="20"/>
          <w:szCs w:val="20"/>
        </w:rPr>
      </w:pPr>
      <w:r w:rsidRPr="00E342F2">
        <w:rPr>
          <w:rFonts w:eastAsia="Arial" w:cs="Calibri"/>
          <w:iCs/>
          <w:sz w:val="20"/>
          <w:szCs w:val="20"/>
        </w:rPr>
        <w:t xml:space="preserve">Strony oświadczają, iż wykonanie prawa odstąpienia od </w:t>
      </w:r>
      <w:r>
        <w:rPr>
          <w:rFonts w:eastAsia="Arial" w:cs="Calibri"/>
          <w:iCs/>
          <w:sz w:val="20"/>
          <w:szCs w:val="20"/>
        </w:rPr>
        <w:t>u</w:t>
      </w:r>
      <w:r w:rsidRPr="00E342F2">
        <w:rPr>
          <w:rFonts w:eastAsia="Arial" w:cs="Calibri"/>
          <w:iCs/>
          <w:sz w:val="20"/>
          <w:szCs w:val="20"/>
        </w:rPr>
        <w:t xml:space="preserve">mowy będzie miało skutek co do części </w:t>
      </w:r>
      <w:r>
        <w:rPr>
          <w:rFonts w:eastAsia="Arial" w:cs="Calibri"/>
          <w:iCs/>
          <w:sz w:val="20"/>
          <w:szCs w:val="20"/>
        </w:rPr>
        <w:t>u</w:t>
      </w:r>
      <w:r w:rsidRPr="00E342F2">
        <w:rPr>
          <w:rFonts w:eastAsia="Arial" w:cs="Calibri"/>
          <w:iCs/>
          <w:sz w:val="20"/>
          <w:szCs w:val="20"/>
        </w:rPr>
        <w:t xml:space="preserve">mowy, która nie została jeszcze wykonana. </w:t>
      </w:r>
    </w:p>
    <w:p w14:paraId="33569059" w14:textId="77777777" w:rsidR="006C07CA" w:rsidRPr="00E342F2" w:rsidRDefault="006C07CA" w:rsidP="006C12A0">
      <w:pPr>
        <w:numPr>
          <w:ilvl w:val="0"/>
          <w:numId w:val="32"/>
        </w:numPr>
        <w:spacing w:after="26" w:line="249" w:lineRule="auto"/>
        <w:ind w:right="14" w:hanging="360"/>
        <w:jc w:val="both"/>
        <w:rPr>
          <w:rFonts w:cs="Calibri"/>
          <w:iCs/>
          <w:sz w:val="20"/>
          <w:szCs w:val="20"/>
        </w:rPr>
      </w:pPr>
      <w:r w:rsidRPr="00E342F2">
        <w:rPr>
          <w:rFonts w:eastAsia="Arial" w:cs="Calibri"/>
          <w:iCs/>
          <w:sz w:val="20"/>
          <w:szCs w:val="20"/>
        </w:rPr>
        <w:t xml:space="preserve">Odstąpienie od </w:t>
      </w:r>
      <w:r>
        <w:rPr>
          <w:rFonts w:eastAsia="Arial" w:cs="Calibri"/>
          <w:iCs/>
          <w:sz w:val="20"/>
          <w:szCs w:val="20"/>
        </w:rPr>
        <w:t>u</w:t>
      </w:r>
      <w:r w:rsidRPr="00E342F2">
        <w:rPr>
          <w:rFonts w:eastAsia="Arial" w:cs="Calibri"/>
          <w:iCs/>
          <w:sz w:val="20"/>
          <w:szCs w:val="20"/>
        </w:rPr>
        <w:t xml:space="preserve">mowy musi mieć formę pisemną pod rygorem nieważności i zawierać uzasadnienie. </w:t>
      </w:r>
    </w:p>
    <w:p w14:paraId="1AEC7083" w14:textId="77777777" w:rsidR="006C07CA" w:rsidRPr="00E342F2" w:rsidRDefault="006C07CA" w:rsidP="006C07CA">
      <w:pPr>
        <w:spacing w:after="26" w:line="249" w:lineRule="auto"/>
        <w:ind w:left="412" w:right="14"/>
        <w:jc w:val="both"/>
        <w:rPr>
          <w:rFonts w:cs="Calibri"/>
          <w:iCs/>
          <w:sz w:val="20"/>
          <w:szCs w:val="20"/>
        </w:rPr>
      </w:pPr>
    </w:p>
    <w:p w14:paraId="7BA524AF" w14:textId="77777777" w:rsidR="006C07CA" w:rsidRPr="00E342F2" w:rsidRDefault="006C07CA" w:rsidP="006C07CA">
      <w:pPr>
        <w:spacing w:after="26" w:line="249" w:lineRule="auto"/>
        <w:ind w:right="14"/>
        <w:jc w:val="both"/>
        <w:rPr>
          <w:rFonts w:cs="Calibri"/>
          <w:b/>
          <w:bCs/>
          <w:iCs/>
          <w:sz w:val="20"/>
          <w:szCs w:val="20"/>
        </w:rPr>
      </w:pPr>
      <w:r w:rsidRPr="00E342F2">
        <w:rPr>
          <w:rFonts w:eastAsia="Arial" w:cs="Calibri"/>
          <w:b/>
          <w:bCs/>
          <w:iCs/>
          <w:sz w:val="20"/>
          <w:szCs w:val="20"/>
        </w:rPr>
        <w:t>16.</w:t>
      </w:r>
      <w:r>
        <w:rPr>
          <w:rFonts w:eastAsia="Arial" w:cs="Calibri"/>
          <w:b/>
          <w:bCs/>
          <w:iCs/>
          <w:sz w:val="20"/>
          <w:szCs w:val="20"/>
        </w:rPr>
        <w:t>4</w:t>
      </w:r>
      <w:r w:rsidRPr="00E342F2">
        <w:rPr>
          <w:rFonts w:eastAsia="Arial" w:cs="Calibri"/>
          <w:b/>
          <w:bCs/>
          <w:iCs/>
          <w:sz w:val="20"/>
          <w:szCs w:val="20"/>
        </w:rPr>
        <w:t xml:space="preserve"> </w:t>
      </w:r>
      <w:r>
        <w:rPr>
          <w:rFonts w:eastAsia="Arial" w:cs="Calibri"/>
          <w:b/>
          <w:bCs/>
          <w:iCs/>
          <w:sz w:val="20"/>
          <w:szCs w:val="20"/>
        </w:rPr>
        <w:t>Warunki płatności</w:t>
      </w:r>
    </w:p>
    <w:p w14:paraId="097D3847" w14:textId="77777777" w:rsidR="006C07CA" w:rsidRDefault="006C07CA" w:rsidP="006C07CA">
      <w:pPr>
        <w:spacing w:after="26" w:line="249" w:lineRule="auto"/>
        <w:ind w:right="14"/>
        <w:jc w:val="both"/>
        <w:rPr>
          <w:rFonts w:eastAsia="Arial" w:cs="Calibri"/>
          <w:sz w:val="20"/>
          <w:szCs w:val="20"/>
        </w:rPr>
      </w:pPr>
      <w:r w:rsidRPr="00356039">
        <w:rPr>
          <w:rFonts w:eastAsia="Arial" w:cs="Calibri"/>
          <w:sz w:val="20"/>
          <w:szCs w:val="20"/>
        </w:rPr>
        <w:t xml:space="preserve">Zamawiający zastrzega możliwość ustanawiania w umowie postanowień w zakresie </w:t>
      </w:r>
      <w:r>
        <w:rPr>
          <w:rFonts w:eastAsia="Arial" w:cs="Calibri"/>
          <w:sz w:val="20"/>
          <w:szCs w:val="20"/>
        </w:rPr>
        <w:t xml:space="preserve">warunków płatności. </w:t>
      </w:r>
    </w:p>
    <w:p w14:paraId="23E4A215" w14:textId="77777777" w:rsidR="006C07CA" w:rsidRPr="00356039" w:rsidRDefault="006C07CA" w:rsidP="006C12A0">
      <w:pPr>
        <w:pStyle w:val="Akapitzlist"/>
        <w:numPr>
          <w:ilvl w:val="0"/>
          <w:numId w:val="33"/>
        </w:numPr>
        <w:spacing w:after="26" w:line="249" w:lineRule="auto"/>
        <w:ind w:right="14"/>
        <w:jc w:val="both"/>
        <w:rPr>
          <w:rFonts w:cs="Calibri"/>
          <w:sz w:val="20"/>
          <w:szCs w:val="20"/>
        </w:rPr>
      </w:pPr>
      <w:r w:rsidRPr="00356039">
        <w:rPr>
          <w:rFonts w:eastAsia="Arial" w:cs="Calibri"/>
          <w:sz w:val="20"/>
          <w:szCs w:val="20"/>
        </w:rPr>
        <w:t xml:space="preserve">Wykonawca ma obowiązek w terminie 5 dni od podpisania umowy przedstawić Zamawiającemu </w:t>
      </w:r>
      <w:r w:rsidR="00F16831">
        <w:rPr>
          <w:rFonts w:eastAsia="Arial" w:cs="Calibri"/>
          <w:sz w:val="20"/>
          <w:szCs w:val="20"/>
        </w:rPr>
        <w:t>h</w:t>
      </w:r>
      <w:r w:rsidRPr="00356039">
        <w:rPr>
          <w:rFonts w:eastAsia="Arial" w:cs="Calibri"/>
          <w:sz w:val="20"/>
          <w:szCs w:val="20"/>
        </w:rPr>
        <w:t xml:space="preserve">armonogram rzeczowo-finansowy, który winien uwzględniać w szczególności: </w:t>
      </w:r>
    </w:p>
    <w:p w14:paraId="152AD281" w14:textId="77777777" w:rsidR="006C07CA" w:rsidRPr="00356039" w:rsidRDefault="006C07CA" w:rsidP="006C12A0">
      <w:pPr>
        <w:numPr>
          <w:ilvl w:val="1"/>
          <w:numId w:val="2"/>
        </w:numPr>
        <w:spacing w:after="12" w:line="267" w:lineRule="auto"/>
        <w:ind w:right="91" w:hanging="360"/>
        <w:jc w:val="both"/>
        <w:rPr>
          <w:rFonts w:cs="Calibri"/>
          <w:sz w:val="20"/>
          <w:szCs w:val="20"/>
        </w:rPr>
      </w:pPr>
      <w:r w:rsidRPr="00356039">
        <w:rPr>
          <w:rFonts w:eastAsia="Arial" w:cs="Calibri"/>
          <w:sz w:val="20"/>
          <w:szCs w:val="20"/>
        </w:rPr>
        <w:t xml:space="preserve">planowaną datę rozpoczęcia dostaw, montażu i uruchomienia dla poszczególnych elementów zamówienia oraz ich zakresu,  </w:t>
      </w:r>
    </w:p>
    <w:p w14:paraId="26DA4E4B" w14:textId="77777777" w:rsidR="006C07CA" w:rsidRPr="00792A26" w:rsidRDefault="006C07CA" w:rsidP="006C12A0">
      <w:pPr>
        <w:numPr>
          <w:ilvl w:val="1"/>
          <w:numId w:val="2"/>
        </w:numPr>
        <w:spacing w:after="26" w:line="249" w:lineRule="auto"/>
        <w:ind w:right="91" w:hanging="360"/>
        <w:jc w:val="both"/>
        <w:rPr>
          <w:rFonts w:cs="Calibri"/>
          <w:color w:val="auto"/>
          <w:sz w:val="20"/>
          <w:szCs w:val="20"/>
        </w:rPr>
      </w:pPr>
      <w:r w:rsidRPr="00792A26">
        <w:rPr>
          <w:rFonts w:eastAsia="Arial" w:cs="Calibri"/>
          <w:color w:val="auto"/>
          <w:sz w:val="20"/>
          <w:szCs w:val="20"/>
        </w:rPr>
        <w:t xml:space="preserve">planowaną datę zakończenia prac dla poszczególnych elementów zamówienia, </w:t>
      </w:r>
    </w:p>
    <w:p w14:paraId="1FFA6C43" w14:textId="4A685216" w:rsidR="006C07CA" w:rsidRPr="00792A26" w:rsidRDefault="006C07CA" w:rsidP="006C12A0">
      <w:pPr>
        <w:numPr>
          <w:ilvl w:val="1"/>
          <w:numId w:val="2"/>
        </w:numPr>
        <w:spacing w:after="0" w:line="249" w:lineRule="auto"/>
        <w:ind w:right="91" w:hanging="360"/>
        <w:jc w:val="both"/>
        <w:rPr>
          <w:rFonts w:eastAsia="Arial" w:cs="Calibri"/>
          <w:color w:val="auto"/>
          <w:sz w:val="20"/>
          <w:szCs w:val="20"/>
        </w:rPr>
      </w:pPr>
      <w:r w:rsidRPr="00792A26">
        <w:rPr>
          <w:rFonts w:eastAsia="Arial" w:cs="Calibri"/>
          <w:color w:val="auto"/>
          <w:sz w:val="20"/>
          <w:szCs w:val="20"/>
        </w:rPr>
        <w:t>wartość dla poszczególnych części zamówienia, które będą stanowić podstawę do rozliczeń fakturami częściowymi</w:t>
      </w:r>
      <w:r w:rsidR="00B325EC" w:rsidRPr="00792A26">
        <w:rPr>
          <w:rFonts w:eastAsia="Arial" w:cs="Calibri"/>
          <w:color w:val="auto"/>
          <w:sz w:val="20"/>
          <w:szCs w:val="20"/>
        </w:rPr>
        <w:t xml:space="preserve"> </w:t>
      </w:r>
      <w:r w:rsidRPr="00792A26">
        <w:rPr>
          <w:rFonts w:eastAsia="Arial" w:cs="Calibri"/>
          <w:color w:val="auto"/>
          <w:sz w:val="20"/>
          <w:szCs w:val="20"/>
        </w:rPr>
        <w:t>przy założeniu trzech płatności: zaliczka w wysokości 20% wartości umowy</w:t>
      </w:r>
      <w:r w:rsidR="00B325EC" w:rsidRPr="00792A26">
        <w:rPr>
          <w:rFonts w:eastAsia="Arial" w:cs="Calibri"/>
          <w:color w:val="auto"/>
          <w:sz w:val="20"/>
          <w:szCs w:val="20"/>
        </w:rPr>
        <w:t xml:space="preserve"> po podpisaniu umowy</w:t>
      </w:r>
      <w:r w:rsidRPr="00792A26">
        <w:rPr>
          <w:rFonts w:eastAsia="Arial" w:cs="Calibri"/>
          <w:color w:val="auto"/>
          <w:sz w:val="20"/>
          <w:szCs w:val="20"/>
        </w:rPr>
        <w:t>, płatnoś</w:t>
      </w:r>
      <w:r w:rsidR="00821F72">
        <w:rPr>
          <w:rFonts w:eastAsia="Arial" w:cs="Calibri"/>
          <w:color w:val="auto"/>
          <w:sz w:val="20"/>
          <w:szCs w:val="20"/>
        </w:rPr>
        <w:t>ci</w:t>
      </w:r>
      <w:r w:rsidRPr="00792A26">
        <w:rPr>
          <w:rFonts w:eastAsia="Arial" w:cs="Calibri"/>
          <w:color w:val="auto"/>
          <w:sz w:val="20"/>
          <w:szCs w:val="20"/>
        </w:rPr>
        <w:t xml:space="preserve"> częściow</w:t>
      </w:r>
      <w:r w:rsidR="00821F72">
        <w:rPr>
          <w:rFonts w:eastAsia="Arial" w:cs="Calibri"/>
          <w:color w:val="auto"/>
          <w:sz w:val="20"/>
          <w:szCs w:val="20"/>
        </w:rPr>
        <w:t>e</w:t>
      </w:r>
      <w:r w:rsidRPr="00792A26">
        <w:rPr>
          <w:rFonts w:eastAsia="Arial" w:cs="Calibri"/>
          <w:color w:val="auto"/>
          <w:sz w:val="20"/>
          <w:szCs w:val="20"/>
        </w:rPr>
        <w:t xml:space="preserve"> w wysokości 30% </w:t>
      </w:r>
      <w:r w:rsidR="00821F72">
        <w:rPr>
          <w:rFonts w:eastAsia="Arial" w:cs="Calibri"/>
          <w:color w:val="auto"/>
          <w:sz w:val="20"/>
          <w:szCs w:val="20"/>
        </w:rPr>
        <w:t xml:space="preserve">oraz w wysokości 40% </w:t>
      </w:r>
      <w:r w:rsidRPr="00792A26">
        <w:rPr>
          <w:rFonts w:eastAsia="Arial" w:cs="Calibri"/>
          <w:color w:val="auto"/>
          <w:sz w:val="20"/>
          <w:szCs w:val="20"/>
        </w:rPr>
        <w:t xml:space="preserve">wartości umowy oraz płatność końcowa w wysokości do </w:t>
      </w:r>
      <w:r w:rsidR="00821F72">
        <w:rPr>
          <w:rFonts w:eastAsia="Arial" w:cs="Calibri"/>
          <w:color w:val="auto"/>
          <w:sz w:val="20"/>
          <w:szCs w:val="20"/>
        </w:rPr>
        <w:t>1</w:t>
      </w:r>
      <w:r w:rsidRPr="00792A26">
        <w:rPr>
          <w:rFonts w:eastAsia="Arial" w:cs="Calibri"/>
          <w:color w:val="auto"/>
          <w:sz w:val="20"/>
          <w:szCs w:val="20"/>
        </w:rPr>
        <w:t xml:space="preserve">0% wartości </w:t>
      </w:r>
      <w:r w:rsidR="00B325EC" w:rsidRPr="00792A26">
        <w:rPr>
          <w:rFonts w:eastAsia="Arial" w:cs="Calibri"/>
          <w:color w:val="auto"/>
          <w:sz w:val="20"/>
          <w:szCs w:val="20"/>
        </w:rPr>
        <w:t>u</w:t>
      </w:r>
      <w:r w:rsidRPr="00792A26">
        <w:rPr>
          <w:rFonts w:eastAsia="Arial" w:cs="Calibri"/>
          <w:color w:val="auto"/>
          <w:sz w:val="20"/>
          <w:szCs w:val="20"/>
        </w:rPr>
        <w:t>mowy</w:t>
      </w:r>
      <w:r w:rsidR="00B325EC" w:rsidRPr="00792A26">
        <w:rPr>
          <w:rFonts w:eastAsia="Arial" w:cs="Calibri"/>
          <w:color w:val="auto"/>
          <w:sz w:val="20"/>
          <w:szCs w:val="20"/>
        </w:rPr>
        <w:t xml:space="preserve"> zgodnie harmonogramem rzeczowo-finansowym na podstawie protokołów odbioru.</w:t>
      </w:r>
    </w:p>
    <w:p w14:paraId="65181816" w14:textId="77777777" w:rsidR="006C07CA" w:rsidRPr="00356039" w:rsidRDefault="006C07CA" w:rsidP="006C12A0">
      <w:pPr>
        <w:numPr>
          <w:ilvl w:val="0"/>
          <w:numId w:val="33"/>
        </w:numPr>
        <w:spacing w:after="29" w:line="249" w:lineRule="auto"/>
        <w:ind w:right="91"/>
        <w:jc w:val="both"/>
        <w:rPr>
          <w:rFonts w:cs="Calibri"/>
          <w:sz w:val="20"/>
          <w:szCs w:val="20"/>
        </w:rPr>
      </w:pPr>
      <w:r w:rsidRPr="00B325EC">
        <w:rPr>
          <w:rFonts w:eastAsia="Arial" w:cs="Calibri"/>
          <w:sz w:val="20"/>
          <w:szCs w:val="20"/>
        </w:rPr>
        <w:t>Zamawiający w terminie 5 dni od dnia przekazania harmonogramu rzeczowo-finansowego</w:t>
      </w:r>
      <w:r w:rsidRPr="00356039">
        <w:rPr>
          <w:rFonts w:eastAsia="Arial" w:cs="Calibri"/>
          <w:sz w:val="20"/>
          <w:szCs w:val="20"/>
        </w:rPr>
        <w:t xml:space="preserve"> na piśmie zatwierdzi albo odmówi zatwierdzenia harmonogramu rzeczowo-finansowego. Wraz z odmową zatwierdzenia harmonogramu rzeczowo-finansowego Zamawiający przekaże swoje uwagi do harmonogramu rzeczowo-finansowego. Wykonawca ma obowiązek poprawić harmonogram rzeczowo</w:t>
      </w:r>
      <w:r>
        <w:rPr>
          <w:rFonts w:eastAsia="Arial" w:cs="Calibri"/>
          <w:sz w:val="20"/>
          <w:szCs w:val="20"/>
        </w:rPr>
        <w:t>-</w:t>
      </w:r>
      <w:r w:rsidRPr="00356039">
        <w:rPr>
          <w:rFonts w:eastAsia="Arial" w:cs="Calibri"/>
          <w:sz w:val="20"/>
          <w:szCs w:val="20"/>
        </w:rPr>
        <w:t xml:space="preserve">terminowy uwzględniając uwagi Zamawiającego i przekazać go Zamawiającemu w terminie 3 dni od dnia przekazania informacji o odmowie zatwierdzenia. </w:t>
      </w:r>
    </w:p>
    <w:p w14:paraId="6860E459" w14:textId="77777777" w:rsidR="006C07CA" w:rsidRPr="00C15237" w:rsidRDefault="006C07CA" w:rsidP="006C12A0">
      <w:pPr>
        <w:numPr>
          <w:ilvl w:val="0"/>
          <w:numId w:val="33"/>
        </w:numPr>
        <w:spacing w:after="0" w:line="249" w:lineRule="auto"/>
        <w:ind w:right="91"/>
        <w:jc w:val="both"/>
        <w:rPr>
          <w:rFonts w:cs="Calibri"/>
          <w:sz w:val="20"/>
          <w:szCs w:val="20"/>
        </w:rPr>
      </w:pPr>
      <w:r w:rsidRPr="00356039">
        <w:rPr>
          <w:rFonts w:eastAsia="Arial" w:cs="Calibri"/>
          <w:sz w:val="20"/>
          <w:szCs w:val="20"/>
        </w:rPr>
        <w:t>Poprawiony harmonogram rzeczowo-finansowy podlega zatwierdzeniu przez Zamawiającego</w:t>
      </w:r>
      <w:r>
        <w:rPr>
          <w:rFonts w:eastAsia="Arial" w:cs="Calibri"/>
          <w:sz w:val="20"/>
          <w:szCs w:val="20"/>
        </w:rPr>
        <w:t>.</w:t>
      </w:r>
      <w:r w:rsidRPr="00356039">
        <w:rPr>
          <w:rFonts w:eastAsia="Arial" w:cs="Calibri"/>
          <w:sz w:val="20"/>
          <w:szCs w:val="20"/>
        </w:rPr>
        <w:t xml:space="preserve"> </w:t>
      </w:r>
    </w:p>
    <w:p w14:paraId="79F8B696" w14:textId="7FE16F22" w:rsidR="006B61BE" w:rsidRPr="00C15237" w:rsidRDefault="006B61BE" w:rsidP="006B61BE">
      <w:pPr>
        <w:spacing w:after="0" w:line="249" w:lineRule="auto"/>
        <w:ind w:right="91"/>
        <w:jc w:val="both"/>
        <w:rPr>
          <w:rFonts w:eastAsia="Arial" w:cs="Calibri"/>
          <w:b/>
          <w:bCs/>
          <w:sz w:val="20"/>
          <w:szCs w:val="20"/>
        </w:rPr>
      </w:pPr>
      <w:r w:rsidRPr="00C15237">
        <w:rPr>
          <w:rFonts w:eastAsia="Arial" w:cs="Calibri"/>
          <w:b/>
          <w:bCs/>
          <w:sz w:val="20"/>
          <w:szCs w:val="20"/>
        </w:rPr>
        <w:t>16.5 Rękojmia</w:t>
      </w:r>
    </w:p>
    <w:p w14:paraId="389307A7" w14:textId="64F88E7F" w:rsidR="006B61BE" w:rsidRPr="00356039" w:rsidRDefault="004B2848" w:rsidP="00C15237">
      <w:pPr>
        <w:spacing w:after="0" w:line="249" w:lineRule="auto"/>
        <w:ind w:right="91"/>
        <w:jc w:val="both"/>
        <w:rPr>
          <w:rFonts w:cs="Calibri"/>
          <w:sz w:val="20"/>
          <w:szCs w:val="20"/>
        </w:rPr>
      </w:pPr>
      <w:r>
        <w:rPr>
          <w:rFonts w:eastAsia="Arial" w:cs="Calibri"/>
          <w:sz w:val="20"/>
          <w:szCs w:val="20"/>
        </w:rPr>
        <w:t xml:space="preserve">Zamawiający </w:t>
      </w:r>
      <w:r w:rsidR="006B61BE">
        <w:rPr>
          <w:rFonts w:eastAsia="Arial" w:cs="Calibri"/>
          <w:sz w:val="20"/>
          <w:szCs w:val="20"/>
        </w:rPr>
        <w:t>może dochodzi roszczeń z tytułu rękojmi w tym samym okresie, w którym obowiązuje gwarancja, niezależnie od uprawnień przysługujących z tytułu gwarancji.</w:t>
      </w:r>
    </w:p>
    <w:p w14:paraId="68251ACC" w14:textId="77777777" w:rsidR="006C07CA" w:rsidRDefault="006C07CA" w:rsidP="00642380">
      <w:pPr>
        <w:spacing w:after="13" w:line="266" w:lineRule="auto"/>
        <w:ind w:right="91"/>
        <w:jc w:val="both"/>
        <w:rPr>
          <w:rFonts w:eastAsia="Arial" w:cs="Calibri"/>
          <w:b/>
          <w:bCs/>
          <w:iCs/>
          <w:sz w:val="20"/>
          <w:szCs w:val="20"/>
        </w:rPr>
      </w:pPr>
    </w:p>
    <w:p w14:paraId="7281F699" w14:textId="77777777" w:rsidR="00322EF2" w:rsidRPr="00322EF2" w:rsidRDefault="00542AE5" w:rsidP="00642380">
      <w:pPr>
        <w:spacing w:after="13" w:line="266" w:lineRule="auto"/>
        <w:ind w:right="91"/>
        <w:jc w:val="both"/>
        <w:rPr>
          <w:rFonts w:eastAsia="Arial" w:cs="Calibri"/>
          <w:b/>
          <w:bCs/>
          <w:sz w:val="20"/>
          <w:szCs w:val="20"/>
        </w:rPr>
      </w:pPr>
      <w:r w:rsidRPr="00322EF2">
        <w:rPr>
          <w:rFonts w:eastAsia="Arial" w:cs="Calibri"/>
          <w:b/>
          <w:bCs/>
          <w:iCs/>
          <w:sz w:val="20"/>
          <w:szCs w:val="20"/>
        </w:rPr>
        <w:t>1</w:t>
      </w:r>
      <w:r w:rsidR="006C07CA">
        <w:rPr>
          <w:rFonts w:eastAsia="Arial" w:cs="Calibri"/>
          <w:b/>
          <w:bCs/>
          <w:iCs/>
          <w:sz w:val="20"/>
          <w:szCs w:val="20"/>
        </w:rPr>
        <w:t xml:space="preserve">7. </w:t>
      </w:r>
      <w:r w:rsidR="006C07CA" w:rsidRPr="00322EF2">
        <w:rPr>
          <w:rFonts w:eastAsia="Arial" w:cs="Calibri"/>
          <w:b/>
          <w:bCs/>
          <w:sz w:val="20"/>
          <w:szCs w:val="20"/>
        </w:rPr>
        <w:t>ZMIANY WARUNKÓW UMOWY</w:t>
      </w:r>
    </w:p>
    <w:p w14:paraId="7EDE3A66" w14:textId="77777777" w:rsidR="00542AE5" w:rsidRPr="00571FA8" w:rsidRDefault="00571FA8" w:rsidP="00642380">
      <w:pPr>
        <w:spacing w:after="13" w:line="266" w:lineRule="auto"/>
        <w:ind w:right="91"/>
        <w:jc w:val="both"/>
        <w:rPr>
          <w:rFonts w:eastAsia="Arial" w:cs="Calibri"/>
          <w:iCs/>
          <w:sz w:val="20"/>
          <w:szCs w:val="20"/>
        </w:rPr>
      </w:pPr>
      <w:r w:rsidRPr="00804266">
        <w:rPr>
          <w:rFonts w:eastAsia="Arial" w:cs="Calibri"/>
          <w:sz w:val="20"/>
          <w:szCs w:val="20"/>
        </w:rPr>
        <w:t xml:space="preserve">Zamawiający zastrzega możliwość wprowadzenia zmian postanowień </w:t>
      </w:r>
      <w:r>
        <w:rPr>
          <w:rFonts w:eastAsia="Arial" w:cs="Calibri"/>
          <w:sz w:val="20"/>
          <w:szCs w:val="20"/>
        </w:rPr>
        <w:t xml:space="preserve">umowy na etapie jej podpisywania oraz w </w:t>
      </w:r>
      <w:r w:rsidRPr="00804266">
        <w:rPr>
          <w:rFonts w:eastAsia="Arial" w:cs="Calibri"/>
          <w:sz w:val="20"/>
          <w:szCs w:val="20"/>
        </w:rPr>
        <w:t>zawartej umow</w:t>
      </w:r>
      <w:r>
        <w:rPr>
          <w:rFonts w:eastAsia="Arial" w:cs="Calibri"/>
          <w:sz w:val="20"/>
          <w:szCs w:val="20"/>
        </w:rPr>
        <w:t>ie</w:t>
      </w:r>
      <w:r w:rsidRPr="00804266">
        <w:rPr>
          <w:rFonts w:eastAsia="Arial" w:cs="Calibri"/>
          <w:sz w:val="20"/>
          <w:szCs w:val="20"/>
        </w:rPr>
        <w:t>.</w:t>
      </w:r>
      <w:r>
        <w:rPr>
          <w:rFonts w:eastAsia="Arial" w:cs="Calibri"/>
          <w:iCs/>
          <w:sz w:val="20"/>
          <w:szCs w:val="20"/>
        </w:rPr>
        <w:t xml:space="preserve"> </w:t>
      </w:r>
      <w:r w:rsidR="00542AE5" w:rsidRPr="00804266">
        <w:rPr>
          <w:rFonts w:eastAsia="Arial" w:cs="Calibri"/>
          <w:sz w:val="20"/>
          <w:szCs w:val="20"/>
        </w:rPr>
        <w:t>W szczególności postanowienia umowy mogą ulec zmianie</w:t>
      </w:r>
      <w:r w:rsidR="00542AE5">
        <w:rPr>
          <w:rFonts w:eastAsia="Arial" w:cs="Calibri"/>
          <w:sz w:val="20"/>
          <w:szCs w:val="20"/>
        </w:rPr>
        <w:t xml:space="preserve"> w</w:t>
      </w:r>
      <w:r w:rsidR="00542AE5" w:rsidRPr="00642380">
        <w:rPr>
          <w:rFonts w:eastAsia="Arial" w:cs="Calibri"/>
          <w:iCs/>
          <w:sz w:val="20"/>
          <w:szCs w:val="20"/>
        </w:rPr>
        <w:t xml:space="preserve"> </w:t>
      </w:r>
      <w:r w:rsidR="00542AE5">
        <w:rPr>
          <w:rFonts w:eastAsia="Arial" w:cs="Calibri"/>
          <w:iCs/>
          <w:sz w:val="20"/>
          <w:szCs w:val="20"/>
        </w:rPr>
        <w:t>obliczu</w:t>
      </w:r>
      <w:r w:rsidR="00542AE5" w:rsidRPr="00642380">
        <w:rPr>
          <w:rFonts w:eastAsia="Arial" w:cs="Calibri"/>
          <w:iCs/>
          <w:sz w:val="20"/>
          <w:szCs w:val="20"/>
        </w:rPr>
        <w:t xml:space="preserve"> ziszczenia się co najmniej jednej z poniższych okoliczności</w:t>
      </w:r>
      <w:r>
        <w:rPr>
          <w:rFonts w:eastAsia="Arial" w:cs="Calibri"/>
          <w:iCs/>
          <w:sz w:val="20"/>
          <w:szCs w:val="20"/>
        </w:rPr>
        <w:t>:</w:t>
      </w:r>
    </w:p>
    <w:p w14:paraId="2E734DC5" w14:textId="77777777" w:rsidR="00D818AF" w:rsidRPr="00642380" w:rsidRDefault="00642380" w:rsidP="006C12A0">
      <w:pPr>
        <w:pStyle w:val="Akapitzlist"/>
        <w:numPr>
          <w:ilvl w:val="0"/>
          <w:numId w:val="22"/>
        </w:numPr>
        <w:spacing w:after="47" w:line="267" w:lineRule="auto"/>
        <w:ind w:left="426" w:right="45" w:hanging="284"/>
        <w:jc w:val="both"/>
        <w:rPr>
          <w:rFonts w:cs="Calibri"/>
          <w:iCs/>
          <w:sz w:val="20"/>
          <w:szCs w:val="20"/>
        </w:rPr>
      </w:pPr>
      <w:r>
        <w:rPr>
          <w:rFonts w:eastAsia="Arial" w:cs="Calibri"/>
          <w:iCs/>
          <w:sz w:val="20"/>
          <w:szCs w:val="20"/>
        </w:rPr>
        <w:t>k</w:t>
      </w:r>
      <w:r w:rsidRPr="00642380">
        <w:rPr>
          <w:rFonts w:eastAsia="Arial" w:cs="Calibri"/>
          <w:iCs/>
          <w:sz w:val="20"/>
          <w:szCs w:val="20"/>
        </w:rPr>
        <w:t xml:space="preserve">onieczności zmiany sposobu wykonania </w:t>
      </w:r>
      <w:r>
        <w:rPr>
          <w:rFonts w:eastAsia="Arial" w:cs="Calibri"/>
          <w:iCs/>
          <w:sz w:val="20"/>
          <w:szCs w:val="20"/>
        </w:rPr>
        <w:t>p</w:t>
      </w:r>
      <w:r w:rsidRPr="00642380">
        <w:rPr>
          <w:rFonts w:eastAsia="Arial" w:cs="Calibri"/>
          <w:iCs/>
          <w:sz w:val="20"/>
          <w:szCs w:val="20"/>
        </w:rPr>
        <w:t xml:space="preserve">rzedmiotu </w:t>
      </w:r>
      <w:r>
        <w:rPr>
          <w:rFonts w:eastAsia="Arial" w:cs="Calibri"/>
          <w:iCs/>
          <w:sz w:val="20"/>
          <w:szCs w:val="20"/>
        </w:rPr>
        <w:t>u</w:t>
      </w:r>
      <w:r w:rsidRPr="00642380">
        <w:rPr>
          <w:rFonts w:eastAsia="Arial" w:cs="Calibri"/>
          <w:iCs/>
          <w:sz w:val="20"/>
          <w:szCs w:val="20"/>
        </w:rPr>
        <w:t xml:space="preserve">mowy, terminu wykonania </w:t>
      </w:r>
      <w:r>
        <w:rPr>
          <w:rFonts w:eastAsia="Arial" w:cs="Calibri"/>
          <w:iCs/>
          <w:sz w:val="20"/>
          <w:szCs w:val="20"/>
        </w:rPr>
        <w:t>u</w:t>
      </w:r>
      <w:r w:rsidRPr="00642380">
        <w:rPr>
          <w:rFonts w:eastAsia="Arial" w:cs="Calibri"/>
          <w:iCs/>
          <w:sz w:val="20"/>
          <w:szCs w:val="20"/>
        </w:rPr>
        <w:t xml:space="preserve">mowy oraz zmiany wynagrodzenia Wykonawcy, </w:t>
      </w:r>
      <w:r>
        <w:rPr>
          <w:rFonts w:eastAsia="Arial" w:cs="Calibri"/>
          <w:iCs/>
          <w:sz w:val="20"/>
          <w:szCs w:val="20"/>
        </w:rPr>
        <w:t>w przypadku</w:t>
      </w:r>
      <w:r w:rsidRPr="00642380">
        <w:rPr>
          <w:rFonts w:eastAsia="Arial" w:cs="Calibri"/>
          <w:iCs/>
          <w:sz w:val="20"/>
          <w:szCs w:val="20"/>
        </w:rPr>
        <w:t xml:space="preserve">: </w:t>
      </w:r>
    </w:p>
    <w:p w14:paraId="187B5C01" w14:textId="77777777" w:rsidR="00D818AF" w:rsidRPr="00345FB6" w:rsidRDefault="00344FEB" w:rsidP="006C12A0">
      <w:pPr>
        <w:numPr>
          <w:ilvl w:val="0"/>
          <w:numId w:val="23"/>
        </w:numPr>
        <w:spacing w:after="31" w:line="249" w:lineRule="auto"/>
        <w:ind w:left="851" w:right="91" w:hanging="284"/>
        <w:jc w:val="both"/>
        <w:rPr>
          <w:rFonts w:cs="Calibri"/>
          <w:iCs/>
          <w:sz w:val="20"/>
          <w:szCs w:val="20"/>
        </w:rPr>
      </w:pPr>
      <w:r w:rsidRPr="00345FB6">
        <w:rPr>
          <w:rFonts w:eastAsia="Arial" w:cs="Calibri"/>
          <w:iCs/>
          <w:sz w:val="20"/>
          <w:szCs w:val="20"/>
        </w:rPr>
        <w:t xml:space="preserve">przesunięcia terminu wykonania przedmiotu zamówienia proporcjonalnie do przyczyny będącej podstawą konieczności wprowadzenia zmiany w tym przedmiocie, w szczególności w przypadku opóźnienia w montażu, oraz w przypadku opóźnienia występującego po stronie operatora OSD niezależnego od Wykonawcy, jeżeli z przyczyn niezależnych od Stron, których nie można było </w:t>
      </w:r>
      <w:r w:rsidRPr="00345FB6">
        <w:rPr>
          <w:rFonts w:eastAsia="Arial" w:cs="Calibri"/>
          <w:iCs/>
          <w:sz w:val="20"/>
          <w:szCs w:val="20"/>
        </w:rPr>
        <w:lastRenderedPageBreak/>
        <w:t xml:space="preserve">przewidzieć w chwili zawarcia umowy, nie jest możliwe dotrzymanie pierwotnego terminu wykonania przedmiotu zamówienia; </w:t>
      </w:r>
    </w:p>
    <w:p w14:paraId="4F85593F" w14:textId="77777777" w:rsidR="00D818AF" w:rsidRPr="00345FB6" w:rsidRDefault="00344FEB" w:rsidP="006C12A0">
      <w:pPr>
        <w:numPr>
          <w:ilvl w:val="0"/>
          <w:numId w:val="23"/>
        </w:numPr>
        <w:spacing w:after="29" w:line="249" w:lineRule="auto"/>
        <w:ind w:left="851" w:right="91" w:hanging="284"/>
        <w:jc w:val="both"/>
        <w:rPr>
          <w:rFonts w:cs="Calibri"/>
          <w:iCs/>
          <w:sz w:val="20"/>
          <w:szCs w:val="20"/>
        </w:rPr>
      </w:pPr>
      <w:r w:rsidRPr="00345FB6">
        <w:rPr>
          <w:rFonts w:eastAsia="Arial" w:cs="Calibri"/>
          <w:iCs/>
          <w:sz w:val="20"/>
          <w:szCs w:val="20"/>
        </w:rPr>
        <w:t xml:space="preserve">przesunięcia terminu wykonania przedmiotu zamówienia proporcjonalnie do przyczyny będącej podstawą konieczności wprowadzenia zmiany w tym z przyczyn o charakterze technicznym (w szczególności takich jak nieprawidłowa realizacja zamówienia przez dostawcę niezależna od Wykonawcy, nieprawidłowa specyfikacja materiałowa dostawcy niezależna od Wykonawcy, uszkodzenie towaru podczas transportu) leżących po stronie Zamawiającego, które ujawniły się po podpisaniu Umowy wraz ze skutkami wprowadzenia takiej zmiany; </w:t>
      </w:r>
    </w:p>
    <w:p w14:paraId="49BD9948" w14:textId="77777777" w:rsidR="00D818AF" w:rsidRPr="00345FB6" w:rsidRDefault="00344FEB" w:rsidP="006C12A0">
      <w:pPr>
        <w:numPr>
          <w:ilvl w:val="0"/>
          <w:numId w:val="23"/>
        </w:numPr>
        <w:spacing w:after="29" w:line="249" w:lineRule="auto"/>
        <w:ind w:left="851" w:right="91" w:hanging="284"/>
        <w:jc w:val="both"/>
        <w:rPr>
          <w:rFonts w:cs="Calibri"/>
          <w:iCs/>
          <w:sz w:val="20"/>
          <w:szCs w:val="20"/>
        </w:rPr>
      </w:pPr>
      <w:r w:rsidRPr="00345FB6">
        <w:rPr>
          <w:rFonts w:eastAsia="Arial" w:cs="Calibri"/>
          <w:iCs/>
          <w:sz w:val="20"/>
          <w:szCs w:val="20"/>
        </w:rPr>
        <w:t>przesunięcia terminu wykonania przedmiotu zamówienia w przypadku opóźnienia organów administracji publicznej w wydaniu decyzji administracyjnych (w tym pozwoleni</w:t>
      </w:r>
      <w:r w:rsidR="00CC772B">
        <w:rPr>
          <w:rFonts w:eastAsia="Arial" w:cs="Calibri"/>
          <w:iCs/>
          <w:sz w:val="20"/>
          <w:szCs w:val="20"/>
        </w:rPr>
        <w:t>a</w:t>
      </w:r>
      <w:r w:rsidRPr="00345FB6">
        <w:rPr>
          <w:rFonts w:eastAsia="Arial" w:cs="Calibri"/>
          <w:iCs/>
          <w:sz w:val="20"/>
          <w:szCs w:val="20"/>
        </w:rPr>
        <w:t xml:space="preserve"> na użytkowanie), zezwoleń, opinii, uzgodnień lub innych aktów administracyjnych, których wydanie jest niezbędne dla wykonywania przedmiotu </w:t>
      </w:r>
      <w:r w:rsidR="00CC772B">
        <w:rPr>
          <w:rFonts w:eastAsia="Arial" w:cs="Calibri"/>
          <w:iCs/>
          <w:sz w:val="20"/>
          <w:szCs w:val="20"/>
        </w:rPr>
        <w:t>u</w:t>
      </w:r>
      <w:r w:rsidRPr="00345FB6">
        <w:rPr>
          <w:rFonts w:eastAsia="Arial" w:cs="Calibri"/>
          <w:iCs/>
          <w:sz w:val="20"/>
          <w:szCs w:val="20"/>
        </w:rPr>
        <w:t>mowy przez Wykonawcę</w:t>
      </w:r>
      <w:r w:rsidR="00CC772B">
        <w:rPr>
          <w:rFonts w:eastAsia="Arial" w:cs="Calibri"/>
          <w:iCs/>
          <w:sz w:val="20"/>
          <w:szCs w:val="20"/>
        </w:rPr>
        <w:t>;</w:t>
      </w:r>
    </w:p>
    <w:p w14:paraId="09AE3F5E" w14:textId="77777777" w:rsidR="00D818AF" w:rsidRPr="00345FB6" w:rsidRDefault="00344FEB" w:rsidP="006C12A0">
      <w:pPr>
        <w:numPr>
          <w:ilvl w:val="0"/>
          <w:numId w:val="23"/>
        </w:numPr>
        <w:spacing w:after="63" w:line="249" w:lineRule="auto"/>
        <w:ind w:left="851" w:right="91" w:hanging="284"/>
        <w:jc w:val="both"/>
        <w:rPr>
          <w:rFonts w:cs="Calibri"/>
          <w:iCs/>
          <w:sz w:val="20"/>
          <w:szCs w:val="20"/>
        </w:rPr>
      </w:pPr>
      <w:r w:rsidRPr="00345FB6">
        <w:rPr>
          <w:rFonts w:eastAsia="Arial" w:cs="Calibri"/>
          <w:iCs/>
          <w:sz w:val="20"/>
          <w:szCs w:val="20"/>
        </w:rPr>
        <w:t>zmniejszenia zakresu robót budowalnych będących przedmiotem niniejszego zapytania ofertowego</w:t>
      </w:r>
      <w:r w:rsidR="00CC772B">
        <w:rPr>
          <w:rFonts w:eastAsia="Arial" w:cs="Calibri"/>
          <w:iCs/>
          <w:sz w:val="20"/>
          <w:szCs w:val="20"/>
        </w:rPr>
        <w:t>; w</w:t>
      </w:r>
      <w:r w:rsidRPr="00345FB6">
        <w:rPr>
          <w:rFonts w:eastAsia="Arial" w:cs="Calibri"/>
          <w:iCs/>
          <w:sz w:val="20"/>
          <w:szCs w:val="20"/>
        </w:rPr>
        <w:t xml:space="preserve"> takim przypadku wynagrodzenie wykonawcy zostanie stosownie zmniejszone na podstawie przygotowanej przez Wykonawcę i zaakceptowanej przez Zamawiającego wyceny robót zaniechanych; </w:t>
      </w:r>
    </w:p>
    <w:p w14:paraId="7CC1B550" w14:textId="77777777" w:rsidR="00D818AF" w:rsidRPr="00345FB6" w:rsidRDefault="00344FEB" w:rsidP="006C12A0">
      <w:pPr>
        <w:numPr>
          <w:ilvl w:val="0"/>
          <w:numId w:val="23"/>
        </w:numPr>
        <w:spacing w:after="29" w:line="249" w:lineRule="auto"/>
        <w:ind w:left="851" w:right="91" w:hanging="284"/>
        <w:jc w:val="both"/>
        <w:rPr>
          <w:rFonts w:cs="Calibri"/>
          <w:iCs/>
          <w:sz w:val="20"/>
          <w:szCs w:val="20"/>
        </w:rPr>
      </w:pPr>
      <w:r w:rsidRPr="00345FB6">
        <w:rPr>
          <w:rFonts w:eastAsia="Arial" w:cs="Calibri"/>
          <w:iCs/>
          <w:sz w:val="20"/>
          <w:szCs w:val="20"/>
        </w:rPr>
        <w:t xml:space="preserve">w przypadku gdy realizacja zadania według dokumentacji projektowej powodowałaby wadliwe wykonanie przedmiotu umowy; dopuszcza się wprowadzenie zmian w stosunku do pierwotnej dokumentacji oraz zmianę terminu zakończenia robót budowlanych (w związku z koniecznością opracowania i uzgodnienia rozwiązań niezbędnych do właściwej realizacji robót); w umowie zostaną wprowadzone zmiany dotyczące zakresu rzeczowego dokumentacji projektowej oraz wykonanych na jej podstawie robót budowlanych oraz zmiany dotyczące terminów: zostanie określony termin opracowania zmodyfikowanej dokumentacji oraz termin zakończenia robót budowlanych; </w:t>
      </w:r>
    </w:p>
    <w:p w14:paraId="2E55B8CC" w14:textId="77777777" w:rsidR="00D818AF" w:rsidRPr="00CC772B" w:rsidRDefault="00344FEB" w:rsidP="006C12A0">
      <w:pPr>
        <w:numPr>
          <w:ilvl w:val="0"/>
          <w:numId w:val="23"/>
        </w:numPr>
        <w:spacing w:after="0" w:line="249" w:lineRule="auto"/>
        <w:ind w:left="851" w:right="91"/>
        <w:jc w:val="both"/>
        <w:rPr>
          <w:rFonts w:cs="Calibri"/>
          <w:iCs/>
          <w:sz w:val="20"/>
          <w:szCs w:val="20"/>
        </w:rPr>
      </w:pPr>
      <w:r w:rsidRPr="00345FB6">
        <w:rPr>
          <w:rFonts w:eastAsia="Arial" w:cs="Calibri"/>
          <w:iCs/>
          <w:sz w:val="20"/>
          <w:szCs w:val="20"/>
        </w:rPr>
        <w:t>realizacji robót dodatkowych, które nie zostały przewidziane w zapytaniu ofertowym</w:t>
      </w:r>
      <w:r w:rsidR="00CC772B">
        <w:rPr>
          <w:rFonts w:eastAsia="Arial" w:cs="Calibri"/>
          <w:iCs/>
          <w:sz w:val="20"/>
          <w:szCs w:val="20"/>
        </w:rPr>
        <w:t>; w</w:t>
      </w:r>
      <w:r w:rsidRPr="00345FB6">
        <w:rPr>
          <w:rFonts w:eastAsia="Arial" w:cs="Calibri"/>
          <w:iCs/>
          <w:sz w:val="20"/>
          <w:szCs w:val="20"/>
        </w:rPr>
        <w:t xml:space="preserve"> takim przypadku wynagrodzenie wykonawcy zostanie stosownie zwiększone na podstawie przygotowanej przez Wykonawcę i zaakceptowanej przez Zamawiającego wyceny robót dodatkowych</w:t>
      </w:r>
      <w:r w:rsidR="00CC772B">
        <w:rPr>
          <w:rFonts w:eastAsia="Arial" w:cs="Calibri"/>
          <w:iCs/>
          <w:sz w:val="20"/>
          <w:szCs w:val="20"/>
        </w:rPr>
        <w:t>;</w:t>
      </w:r>
    </w:p>
    <w:p w14:paraId="299F31F8" w14:textId="77777777" w:rsidR="00D818AF" w:rsidRPr="00345FB6" w:rsidRDefault="00344FEB" w:rsidP="006C12A0">
      <w:pPr>
        <w:numPr>
          <w:ilvl w:val="0"/>
          <w:numId w:val="23"/>
        </w:numPr>
        <w:spacing w:after="29" w:line="249" w:lineRule="auto"/>
        <w:ind w:left="851" w:right="91"/>
        <w:jc w:val="both"/>
        <w:rPr>
          <w:rFonts w:cs="Calibri"/>
          <w:iCs/>
          <w:sz w:val="20"/>
          <w:szCs w:val="20"/>
        </w:rPr>
      </w:pPr>
      <w:r w:rsidRPr="00345FB6">
        <w:rPr>
          <w:rFonts w:eastAsia="Arial" w:cs="Calibri"/>
          <w:iCs/>
          <w:sz w:val="20"/>
          <w:szCs w:val="20"/>
        </w:rPr>
        <w:t>realizacji robót budowlanych zamiennych tj. robót wykonanych inaczej niż to opisano w zapytaniu ofertowym, według odmiennej technologii lub przy użyciu innych materiałów, urządzeń stanowiących wyposażenie o tej samej funkcji, lecz korzystniejszych warunkach eksploatacyjnych (np. mniejszym zużyciu energii)</w:t>
      </w:r>
      <w:r w:rsidR="00CC772B">
        <w:rPr>
          <w:rFonts w:eastAsia="Arial" w:cs="Calibri"/>
          <w:iCs/>
          <w:sz w:val="20"/>
          <w:szCs w:val="20"/>
        </w:rPr>
        <w:t>, lub robót wynikających z odmiennych od pierwotnie zakładanych warunków terenowych</w:t>
      </w:r>
      <w:r w:rsidRPr="00345FB6">
        <w:rPr>
          <w:rFonts w:eastAsia="Arial" w:cs="Calibri"/>
          <w:iCs/>
          <w:sz w:val="20"/>
          <w:szCs w:val="20"/>
        </w:rPr>
        <w:t xml:space="preserve">. W takim przypadku wynagrodzenie wykonawcy może zostać zmniejszone bądź zwiększone na podstawie przygotowanej przez Wykonawcę i zaakceptowanej przez Zamawiającego wyceny porównawczej robót pierwotnych i zamiennych; </w:t>
      </w:r>
    </w:p>
    <w:p w14:paraId="5B4CB1FC" w14:textId="77777777" w:rsidR="00D818AF" w:rsidRPr="00345FB6" w:rsidRDefault="00344FEB" w:rsidP="006C12A0">
      <w:pPr>
        <w:numPr>
          <w:ilvl w:val="0"/>
          <w:numId w:val="23"/>
        </w:numPr>
        <w:spacing w:after="29" w:line="249" w:lineRule="auto"/>
        <w:ind w:left="851" w:right="91"/>
        <w:jc w:val="both"/>
        <w:rPr>
          <w:rFonts w:cs="Calibri"/>
          <w:iCs/>
          <w:sz w:val="20"/>
          <w:szCs w:val="20"/>
        </w:rPr>
      </w:pPr>
      <w:r w:rsidRPr="00345FB6">
        <w:rPr>
          <w:rFonts w:eastAsia="Arial" w:cs="Calibri"/>
          <w:iCs/>
          <w:sz w:val="20"/>
          <w:szCs w:val="20"/>
        </w:rPr>
        <w:t xml:space="preserve">gdy zaistnieją nieprzewidziane okoliczności, tzn. okoliczności, których wystąpienia przy zachowaniu należytej staranności nie można było przewidzieć w momencie zawierania </w:t>
      </w:r>
      <w:r w:rsidR="00CC772B">
        <w:rPr>
          <w:rFonts w:eastAsia="Arial" w:cs="Calibri"/>
          <w:iCs/>
          <w:sz w:val="20"/>
          <w:szCs w:val="20"/>
        </w:rPr>
        <w:t>u</w:t>
      </w:r>
      <w:r w:rsidRPr="00345FB6">
        <w:rPr>
          <w:rFonts w:eastAsia="Arial" w:cs="Calibri"/>
          <w:iCs/>
          <w:sz w:val="20"/>
          <w:szCs w:val="20"/>
        </w:rPr>
        <w:t xml:space="preserve">mowy, a zmiany te będą konieczne, gdyż bez ich dokonania świadczenie wchodzące w zakres przedmiotu zamówienia nie będzie mogło być zrealizowane, bądź nie będzie mógł zostać osiągnięty cel, dla którego miało być wykonywane; w takim przypadku Zamawiający i Wykonawca mogą określić zmieniony sposób osiągnięcia rezultatu będącego przedmiotem danego świadczenia. Zamawiający jako nieprzewidziane okoliczności rozumie w szczególności: zaprzestanie produkcji lub dostępności rozwiązania stanowiącego element </w:t>
      </w:r>
      <w:r w:rsidR="00CC772B">
        <w:rPr>
          <w:rFonts w:eastAsia="Arial" w:cs="Calibri"/>
          <w:iCs/>
          <w:sz w:val="20"/>
          <w:szCs w:val="20"/>
        </w:rPr>
        <w:t>p</w:t>
      </w:r>
      <w:r w:rsidRPr="00345FB6">
        <w:rPr>
          <w:rFonts w:eastAsia="Arial" w:cs="Calibri"/>
          <w:iCs/>
          <w:sz w:val="20"/>
          <w:szCs w:val="20"/>
        </w:rPr>
        <w:t xml:space="preserve">rzedmiotu </w:t>
      </w:r>
      <w:r w:rsidR="00CC772B">
        <w:rPr>
          <w:rFonts w:eastAsia="Arial" w:cs="Calibri"/>
          <w:iCs/>
          <w:sz w:val="20"/>
          <w:szCs w:val="20"/>
        </w:rPr>
        <w:t>u</w:t>
      </w:r>
      <w:r w:rsidRPr="00345FB6">
        <w:rPr>
          <w:rFonts w:eastAsia="Arial" w:cs="Calibri"/>
          <w:iCs/>
          <w:sz w:val="20"/>
          <w:szCs w:val="20"/>
        </w:rPr>
        <w:t xml:space="preserve">mowy, przedłużenie terminu; </w:t>
      </w:r>
    </w:p>
    <w:p w14:paraId="285507E9" w14:textId="77777777" w:rsidR="00D818AF" w:rsidRPr="00345FB6" w:rsidRDefault="00344FEB" w:rsidP="006C12A0">
      <w:pPr>
        <w:numPr>
          <w:ilvl w:val="0"/>
          <w:numId w:val="23"/>
        </w:numPr>
        <w:spacing w:after="29" w:line="249" w:lineRule="auto"/>
        <w:ind w:left="851" w:right="91"/>
        <w:jc w:val="both"/>
        <w:rPr>
          <w:rFonts w:cs="Calibri"/>
          <w:iCs/>
          <w:sz w:val="20"/>
          <w:szCs w:val="20"/>
        </w:rPr>
      </w:pPr>
      <w:r w:rsidRPr="00345FB6">
        <w:rPr>
          <w:rFonts w:eastAsia="Arial" w:cs="Calibri"/>
          <w:iCs/>
          <w:sz w:val="20"/>
          <w:szCs w:val="20"/>
        </w:rPr>
        <w:t xml:space="preserve">w sytuacji, gdy rezultat będący przedmiotem danego świadczenia wchodzącego w zakres przedmiotu zamówienia będzie mógł być wykonany szybciej, bardziej efektywnie, mniejszym nakładem sił i środków bądź przy zastosowaniu rozwiązań korzystniejszych dla Zamawiającego z punktu widzenia kosztów wykonania przedmiotu zamówienia, kosztów eksploatacji, niezawodności w okresie eksploatacji lub możliwości rozwoju; w takim przypadku Zamawiający i wykonawca mogą określić zmieniony sposób osiągnięcia rezultatu będącego przedmiotem danego świadczenia; </w:t>
      </w:r>
    </w:p>
    <w:p w14:paraId="611D36AE" w14:textId="77777777" w:rsidR="00D818AF" w:rsidRPr="00345FB6" w:rsidRDefault="00344FEB" w:rsidP="006C12A0">
      <w:pPr>
        <w:numPr>
          <w:ilvl w:val="0"/>
          <w:numId w:val="23"/>
        </w:numPr>
        <w:spacing w:after="29" w:line="249" w:lineRule="auto"/>
        <w:ind w:left="851" w:right="91" w:hanging="284"/>
        <w:jc w:val="both"/>
        <w:rPr>
          <w:rFonts w:cs="Calibri"/>
          <w:iCs/>
          <w:sz w:val="20"/>
          <w:szCs w:val="20"/>
        </w:rPr>
      </w:pPr>
      <w:r w:rsidRPr="00345FB6">
        <w:rPr>
          <w:rFonts w:eastAsia="Arial" w:cs="Calibri"/>
          <w:iCs/>
          <w:sz w:val="20"/>
          <w:szCs w:val="20"/>
        </w:rPr>
        <w:t xml:space="preserve">wprowadzenia lub zmiany regulacji prawnych dotyczących zasad dofinansowania projektu ze środków Unii Europejskiej; w takim przypadku Zamawiający i Wykonawca mogą określić zmieniony sposób osiągnięcia rezultatu będącego przedmiotem danego świadczenia wchodzącego w zakres przedmiotu zamówienia celem dostosowania go do zmienionego stanu prawnego; </w:t>
      </w:r>
    </w:p>
    <w:p w14:paraId="38C7A487" w14:textId="77777777" w:rsidR="00CC772B" w:rsidRPr="00CC772B" w:rsidRDefault="00CC772B" w:rsidP="006C12A0">
      <w:pPr>
        <w:numPr>
          <w:ilvl w:val="0"/>
          <w:numId w:val="23"/>
        </w:numPr>
        <w:spacing w:after="0" w:line="249" w:lineRule="auto"/>
        <w:ind w:left="851" w:right="91" w:hanging="284"/>
        <w:jc w:val="both"/>
        <w:rPr>
          <w:rFonts w:cs="Calibri"/>
          <w:iCs/>
          <w:sz w:val="20"/>
          <w:szCs w:val="20"/>
        </w:rPr>
      </w:pPr>
      <w:r w:rsidRPr="00CC772B">
        <w:rPr>
          <w:rFonts w:cs="Calibri"/>
          <w:iCs/>
          <w:sz w:val="20"/>
          <w:szCs w:val="20"/>
        </w:rPr>
        <w:t>gdy z powodów niezależnych od Wykonawcy nie będzie możliwe wykonanie zamówienia w zakładanym terminie;</w:t>
      </w:r>
    </w:p>
    <w:p w14:paraId="5DFF976C" w14:textId="77777777" w:rsidR="00CC772B" w:rsidRPr="00CC772B" w:rsidRDefault="00CC772B" w:rsidP="006C12A0">
      <w:pPr>
        <w:numPr>
          <w:ilvl w:val="0"/>
          <w:numId w:val="23"/>
        </w:numPr>
        <w:spacing w:after="0" w:line="249" w:lineRule="auto"/>
        <w:ind w:left="851" w:right="91" w:hanging="284"/>
        <w:jc w:val="both"/>
        <w:rPr>
          <w:rFonts w:cs="Calibri"/>
          <w:iCs/>
          <w:sz w:val="20"/>
          <w:szCs w:val="20"/>
        </w:rPr>
      </w:pPr>
      <w:r w:rsidRPr="00CC772B">
        <w:rPr>
          <w:rFonts w:cs="Calibri"/>
          <w:iCs/>
          <w:sz w:val="20"/>
          <w:szCs w:val="20"/>
        </w:rPr>
        <w:t>gdy   konieczność   zmiany   wynikać   będzie z przebiegu prac w ramach projektu;</w:t>
      </w:r>
    </w:p>
    <w:p w14:paraId="3160F5E8" w14:textId="77777777" w:rsidR="00CC772B" w:rsidRPr="00CC772B" w:rsidRDefault="00CC772B" w:rsidP="006C12A0">
      <w:pPr>
        <w:numPr>
          <w:ilvl w:val="0"/>
          <w:numId w:val="23"/>
        </w:numPr>
        <w:spacing w:after="0" w:line="249" w:lineRule="auto"/>
        <w:ind w:left="851" w:right="91" w:hanging="284"/>
        <w:jc w:val="both"/>
        <w:rPr>
          <w:rFonts w:cs="Calibri"/>
          <w:iCs/>
          <w:sz w:val="20"/>
          <w:szCs w:val="20"/>
        </w:rPr>
      </w:pPr>
      <w:r w:rsidRPr="00CC772B">
        <w:rPr>
          <w:rFonts w:cs="Calibri"/>
          <w:iCs/>
          <w:sz w:val="20"/>
          <w:szCs w:val="20"/>
        </w:rPr>
        <w:lastRenderedPageBreak/>
        <w:t>otrzymania  decyzji  Banku Gospodarstwa Krajowego - instytucji organizującej konkurs - zawierającej zmiany  zakresu  zadań,  terminów realizacji  czy też  ustalającej  dodatkowe  postanowienia,  do  których  Zamawiający  zostanie zobowiązany;</w:t>
      </w:r>
    </w:p>
    <w:p w14:paraId="6FC69FCB" w14:textId="77777777" w:rsidR="00CC772B" w:rsidRPr="005C5CC3" w:rsidRDefault="00CC772B" w:rsidP="006C12A0">
      <w:pPr>
        <w:numPr>
          <w:ilvl w:val="0"/>
          <w:numId w:val="23"/>
        </w:numPr>
        <w:spacing w:after="0" w:line="249" w:lineRule="auto"/>
        <w:ind w:left="851" w:right="91" w:hanging="284"/>
        <w:jc w:val="both"/>
        <w:rPr>
          <w:rFonts w:cs="Calibri"/>
          <w:iCs/>
          <w:sz w:val="20"/>
          <w:szCs w:val="20"/>
        </w:rPr>
      </w:pPr>
      <w:r w:rsidRPr="00CC772B">
        <w:rPr>
          <w:rFonts w:cs="Calibri"/>
          <w:iCs/>
          <w:sz w:val="20"/>
          <w:szCs w:val="20"/>
        </w:rPr>
        <w:t xml:space="preserve">zmiany wytycznych </w:t>
      </w:r>
      <w:r>
        <w:rPr>
          <w:rFonts w:cs="Calibri"/>
          <w:iCs/>
          <w:sz w:val="20"/>
          <w:szCs w:val="20"/>
        </w:rPr>
        <w:t>lub zmiany w</w:t>
      </w:r>
      <w:r w:rsidRPr="00CC772B">
        <w:rPr>
          <w:rFonts w:cs="Calibri"/>
          <w:iCs/>
          <w:sz w:val="20"/>
          <w:szCs w:val="20"/>
        </w:rPr>
        <w:t xml:space="preserve"> interpretacjach wytycznych </w:t>
      </w:r>
      <w:r w:rsidR="005C5CC3" w:rsidRPr="005C5CC3">
        <w:rPr>
          <w:rFonts w:cs="Calibri"/>
          <w:iCs/>
          <w:sz w:val="20"/>
          <w:szCs w:val="20"/>
        </w:rPr>
        <w:t xml:space="preserve">dotyczących zasad dofinansowania projektu ze środków Unii Europejskiej </w:t>
      </w:r>
      <w:r w:rsidRPr="00CC772B">
        <w:rPr>
          <w:rFonts w:cs="Calibri"/>
          <w:iCs/>
          <w:sz w:val="20"/>
          <w:szCs w:val="20"/>
        </w:rPr>
        <w:t>lub zmian w innych wytycznych, obowiązujących dla zawartej umowy i wymagających zmiany umowy zawartej z Wykonawcą;</w:t>
      </w:r>
    </w:p>
    <w:p w14:paraId="31ED18C5" w14:textId="77777777" w:rsidR="005C5CC3" w:rsidRPr="005C5CC3" w:rsidRDefault="005C5CC3" w:rsidP="006C12A0">
      <w:pPr>
        <w:numPr>
          <w:ilvl w:val="0"/>
          <w:numId w:val="23"/>
        </w:numPr>
        <w:spacing w:after="0" w:line="249" w:lineRule="auto"/>
        <w:ind w:left="851" w:right="91" w:hanging="284"/>
        <w:jc w:val="both"/>
        <w:rPr>
          <w:rFonts w:cs="Calibri"/>
          <w:iCs/>
          <w:sz w:val="20"/>
          <w:szCs w:val="20"/>
        </w:rPr>
      </w:pPr>
      <w:r w:rsidRPr="005C5CC3">
        <w:rPr>
          <w:rFonts w:cs="Calibri"/>
          <w:iCs/>
          <w:sz w:val="20"/>
          <w:szCs w:val="20"/>
        </w:rPr>
        <w:t xml:space="preserve">braku możliwości dojazdu oraz transportu materiałów na teren robót spowodowany awariami, remontami, przebudowami dróg dojazdowych oraz protestami mieszkańców, </w:t>
      </w:r>
    </w:p>
    <w:p w14:paraId="6FDC184D" w14:textId="77777777" w:rsidR="005C5CC3" w:rsidRPr="005C5CC3" w:rsidRDefault="005C5CC3" w:rsidP="006C12A0">
      <w:pPr>
        <w:numPr>
          <w:ilvl w:val="0"/>
          <w:numId w:val="23"/>
        </w:numPr>
        <w:spacing w:after="0" w:line="249" w:lineRule="auto"/>
        <w:ind w:left="851" w:right="91" w:hanging="284"/>
        <w:jc w:val="both"/>
        <w:rPr>
          <w:rFonts w:cs="Calibri"/>
          <w:iCs/>
          <w:sz w:val="20"/>
          <w:szCs w:val="20"/>
        </w:rPr>
      </w:pPr>
      <w:r w:rsidRPr="005C5CC3">
        <w:rPr>
          <w:rFonts w:cs="Calibri"/>
          <w:iCs/>
          <w:sz w:val="20"/>
          <w:szCs w:val="20"/>
        </w:rPr>
        <w:t>zaistnienia innej, niemożliwej do przewidzenia w momencie zawarcia umowy okoliczności w szczególności prawnej, ekonomicznej lub technicznej, za którą żadna ze stron nie ponosi odpowiedzialności, skutkującej brakiem możliwości wykonania umowy,</w:t>
      </w:r>
    </w:p>
    <w:p w14:paraId="699D40E6" w14:textId="77777777" w:rsidR="00CC772B" w:rsidRPr="00CC772B" w:rsidRDefault="005C5CC3" w:rsidP="006C12A0">
      <w:pPr>
        <w:numPr>
          <w:ilvl w:val="0"/>
          <w:numId w:val="23"/>
        </w:numPr>
        <w:spacing w:after="0" w:line="249" w:lineRule="auto"/>
        <w:ind w:left="851" w:right="91" w:hanging="284"/>
        <w:jc w:val="both"/>
        <w:rPr>
          <w:rFonts w:cs="Calibri"/>
          <w:iCs/>
          <w:sz w:val="20"/>
          <w:szCs w:val="20"/>
        </w:rPr>
      </w:pPr>
      <w:r w:rsidRPr="005C5CC3">
        <w:rPr>
          <w:rFonts w:cs="Calibri"/>
          <w:iCs/>
          <w:sz w:val="20"/>
          <w:szCs w:val="20"/>
        </w:rPr>
        <w:t>wystąpienia okoliczności, których strony umowy nie były w stanie przewidzieć pomimo zachowania należytej staranności</w:t>
      </w:r>
      <w:r>
        <w:rPr>
          <w:rFonts w:cs="Calibri"/>
          <w:iCs/>
          <w:sz w:val="20"/>
          <w:szCs w:val="20"/>
        </w:rPr>
        <w:t>;</w:t>
      </w:r>
    </w:p>
    <w:p w14:paraId="50CFAC5E" w14:textId="77777777" w:rsidR="00D818AF" w:rsidRPr="00642380" w:rsidRDefault="00344FEB" w:rsidP="006C12A0">
      <w:pPr>
        <w:numPr>
          <w:ilvl w:val="0"/>
          <w:numId w:val="23"/>
        </w:numPr>
        <w:spacing w:after="0" w:line="249" w:lineRule="auto"/>
        <w:ind w:left="851" w:right="91" w:hanging="284"/>
        <w:jc w:val="both"/>
        <w:rPr>
          <w:rFonts w:cs="Calibri"/>
          <w:iCs/>
          <w:sz w:val="20"/>
          <w:szCs w:val="20"/>
        </w:rPr>
      </w:pPr>
      <w:r w:rsidRPr="00345FB6">
        <w:rPr>
          <w:rFonts w:eastAsia="Arial" w:cs="Calibri"/>
          <w:iCs/>
          <w:sz w:val="20"/>
          <w:szCs w:val="20"/>
        </w:rPr>
        <w:t xml:space="preserve">zaistnienia, po zawarciu umowy w sprawie zamówienia, przypadku siły wyższej, przez którą, na potrzeby niniejszego warunku, rozumieć należy jako zdarzenie zewnętrzne wobec łączącego Zamawiającego i Wykonawcę stosunku prawnego: </w:t>
      </w:r>
      <w:r w:rsidRPr="00642380">
        <w:rPr>
          <w:rFonts w:eastAsia="Arial" w:cs="Calibri"/>
          <w:iCs/>
          <w:sz w:val="20"/>
          <w:szCs w:val="20"/>
        </w:rPr>
        <w:t xml:space="preserve">charakterze od nich niezależnym, którego nie mogli przewidzieć przed zawarciem umowy w sprawie zamówienia, - którego nie można uniknąć, ani któremu nie mogli zapobiec przy zachowaniu należytej staranności, której nie można przypisać Zamawiającemu lub Wykonawcy. </w:t>
      </w:r>
    </w:p>
    <w:p w14:paraId="4A1472CE" w14:textId="77777777" w:rsidR="00D818AF" w:rsidRPr="00642380" w:rsidRDefault="00344FEB" w:rsidP="006C12A0">
      <w:pPr>
        <w:pStyle w:val="Akapitzlist"/>
        <w:numPr>
          <w:ilvl w:val="1"/>
          <w:numId w:val="24"/>
        </w:numPr>
        <w:spacing w:after="0" w:line="249" w:lineRule="auto"/>
        <w:ind w:left="1418" w:right="91" w:hanging="142"/>
        <w:jc w:val="both"/>
        <w:rPr>
          <w:rFonts w:cs="Calibri"/>
          <w:iCs/>
          <w:sz w:val="20"/>
          <w:szCs w:val="20"/>
        </w:rPr>
      </w:pPr>
      <w:r w:rsidRPr="00642380">
        <w:rPr>
          <w:rFonts w:eastAsia="Arial" w:cs="Calibri"/>
          <w:iCs/>
          <w:sz w:val="20"/>
          <w:szCs w:val="20"/>
        </w:rPr>
        <w:t xml:space="preserve">Za siłę wyższą uważać się będzie w szczególności: powódź, pożar i inne klęski żywiołowe, zamieszki, strajki, ataki terrorystyczne, działania wojenne, nagłe załamania warunków atmosferycznych, epidemie, nagłe przerwy w dostawie energii elektrycznej, promieniowanie lub skażenia. </w:t>
      </w:r>
    </w:p>
    <w:p w14:paraId="0D852ED1" w14:textId="77777777" w:rsidR="00D818AF" w:rsidRPr="00642380" w:rsidRDefault="00344FEB" w:rsidP="006C12A0">
      <w:pPr>
        <w:pStyle w:val="Akapitzlist"/>
        <w:numPr>
          <w:ilvl w:val="1"/>
          <w:numId w:val="24"/>
        </w:numPr>
        <w:spacing w:after="29" w:line="249" w:lineRule="auto"/>
        <w:ind w:left="1418" w:right="91" w:hanging="142"/>
        <w:jc w:val="both"/>
        <w:rPr>
          <w:rFonts w:cs="Calibri"/>
          <w:iCs/>
          <w:sz w:val="20"/>
          <w:szCs w:val="20"/>
        </w:rPr>
      </w:pPr>
      <w:r w:rsidRPr="00642380">
        <w:rPr>
          <w:rFonts w:eastAsia="Arial" w:cs="Calibri"/>
          <w:iCs/>
          <w:sz w:val="20"/>
          <w:szCs w:val="20"/>
        </w:rPr>
        <w:t xml:space="preserve">W takim przypadku termin wykonania przedmiotu zamówienia może zostać przesunięty o czas trwania siły wyższej oraz czas trwania jej następstw. W takim przypadku Zamawiający i Wykonawca mogą również określić zmieniony sposób osiągnięcia rezultatu będącego przedmiotem danego świadczenia wchodzącego w zakres przedmiotu zamówienia celem dostosowania go do skutków wystąpienia siły wyższej. </w:t>
      </w:r>
    </w:p>
    <w:p w14:paraId="4961C392" w14:textId="77777777" w:rsidR="00D818AF" w:rsidRPr="005C5CC3" w:rsidRDefault="00344FEB" w:rsidP="006C12A0">
      <w:pPr>
        <w:numPr>
          <w:ilvl w:val="0"/>
          <w:numId w:val="25"/>
        </w:numPr>
        <w:spacing w:after="8" w:line="240" w:lineRule="auto"/>
        <w:ind w:left="426" w:right="45" w:hanging="284"/>
        <w:jc w:val="both"/>
        <w:rPr>
          <w:rFonts w:cs="Calibri"/>
          <w:sz w:val="20"/>
          <w:szCs w:val="20"/>
        </w:rPr>
      </w:pPr>
      <w:r w:rsidRPr="00345FB6">
        <w:rPr>
          <w:rFonts w:eastAsia="Arial" w:cs="Calibri"/>
          <w:iCs/>
          <w:sz w:val="20"/>
          <w:szCs w:val="20"/>
        </w:rPr>
        <w:t xml:space="preserve">Przedłużenie terminu realizacji Umowy, wskazane w ustępach powyżej nastąpi o liczbę dni odpowiadającą okresowi niemożności </w:t>
      </w:r>
      <w:r w:rsidR="005C5CC3">
        <w:rPr>
          <w:rFonts w:eastAsia="Arial" w:cs="Calibri"/>
          <w:iCs/>
          <w:sz w:val="20"/>
          <w:szCs w:val="20"/>
        </w:rPr>
        <w:t xml:space="preserve">wykonywania </w:t>
      </w:r>
      <w:r w:rsidRPr="00345FB6">
        <w:rPr>
          <w:rFonts w:eastAsia="Arial" w:cs="Calibri"/>
          <w:iCs/>
          <w:sz w:val="20"/>
          <w:szCs w:val="20"/>
        </w:rPr>
        <w:t xml:space="preserve">lub wydłużenia realizacji prac. </w:t>
      </w:r>
    </w:p>
    <w:p w14:paraId="469881FE" w14:textId="77777777" w:rsidR="005C5CC3" w:rsidRPr="005C5CC3" w:rsidRDefault="005C5CC3" w:rsidP="006C12A0">
      <w:pPr>
        <w:numPr>
          <w:ilvl w:val="0"/>
          <w:numId w:val="25"/>
        </w:numPr>
        <w:spacing w:after="41" w:line="240" w:lineRule="auto"/>
        <w:ind w:left="426" w:right="45" w:hanging="284"/>
        <w:jc w:val="both"/>
        <w:rPr>
          <w:rFonts w:eastAsia="Arial" w:cs="Calibri"/>
          <w:iCs/>
          <w:sz w:val="20"/>
          <w:szCs w:val="20"/>
        </w:rPr>
      </w:pPr>
      <w:r w:rsidRPr="005C5CC3">
        <w:rPr>
          <w:rFonts w:eastAsia="Arial" w:cs="Calibri"/>
          <w:iCs/>
          <w:sz w:val="20"/>
          <w:szCs w:val="20"/>
        </w:rPr>
        <w:t xml:space="preserve">Zamawiający zastrzega możliwość zmiany umowy z Wykonawcą w zakresie zmiany sposobu spełnienia świadczenia - zmiany technologiczne, w szczególności: </w:t>
      </w:r>
    </w:p>
    <w:p w14:paraId="63BFD1D3" w14:textId="77777777" w:rsidR="005C5CC3" w:rsidRPr="00542AE5" w:rsidRDefault="005C5CC3" w:rsidP="006C12A0">
      <w:pPr>
        <w:pStyle w:val="Akapitzlist"/>
        <w:numPr>
          <w:ilvl w:val="0"/>
          <w:numId w:val="26"/>
        </w:numPr>
        <w:spacing w:after="41" w:line="240" w:lineRule="auto"/>
        <w:ind w:left="993" w:right="45" w:hanging="284"/>
        <w:jc w:val="both"/>
        <w:rPr>
          <w:rFonts w:eastAsia="Arial" w:cs="Calibri"/>
          <w:iCs/>
          <w:sz w:val="20"/>
          <w:szCs w:val="20"/>
        </w:rPr>
      </w:pPr>
      <w:r w:rsidRPr="00542AE5">
        <w:rPr>
          <w:rFonts w:eastAsia="Arial" w:cs="Calibri"/>
          <w:iCs/>
          <w:sz w:val="20"/>
          <w:szCs w:val="20"/>
        </w:rPr>
        <w:t xml:space="preserve">niedostępność na rynku materiałów lub urządzeń wskazanych w dokumentacji spowodowana zaprzestaniem produkcji lub wycofaniem z rynku tych materiałów lub urządzeń; </w:t>
      </w:r>
    </w:p>
    <w:p w14:paraId="50E182B6" w14:textId="77777777" w:rsidR="005C5CC3" w:rsidRPr="00542AE5" w:rsidRDefault="005C5CC3" w:rsidP="006C12A0">
      <w:pPr>
        <w:pStyle w:val="Akapitzlist"/>
        <w:numPr>
          <w:ilvl w:val="0"/>
          <w:numId w:val="26"/>
        </w:numPr>
        <w:spacing w:after="41" w:line="240" w:lineRule="auto"/>
        <w:ind w:left="993" w:right="45" w:hanging="284"/>
        <w:jc w:val="both"/>
        <w:rPr>
          <w:rFonts w:eastAsia="Arial" w:cs="Calibri"/>
          <w:iCs/>
          <w:sz w:val="20"/>
          <w:szCs w:val="20"/>
        </w:rPr>
      </w:pPr>
      <w:r w:rsidRPr="00542AE5">
        <w:rPr>
          <w:rFonts w:eastAsia="Arial" w:cs="Calibri"/>
          <w:iCs/>
          <w:sz w:val="20"/>
          <w:szCs w:val="20"/>
        </w:rPr>
        <w:t xml:space="preserve">pojawienie się na rynku materiałów lub urządzeń nowszej generacji pozwalających na zaoszczędzenie kosztów realizacji przedmiotu umowy lub kosztów eksploatacji wykonanego przedmiotu umowy; </w:t>
      </w:r>
    </w:p>
    <w:p w14:paraId="76607201" w14:textId="77777777" w:rsidR="005C5CC3" w:rsidRPr="00542AE5" w:rsidRDefault="005C5CC3" w:rsidP="006C12A0">
      <w:pPr>
        <w:pStyle w:val="Akapitzlist"/>
        <w:numPr>
          <w:ilvl w:val="0"/>
          <w:numId w:val="26"/>
        </w:numPr>
        <w:spacing w:after="41" w:line="240" w:lineRule="auto"/>
        <w:ind w:left="993" w:right="45" w:hanging="284"/>
        <w:jc w:val="both"/>
        <w:rPr>
          <w:rFonts w:eastAsia="Arial" w:cs="Calibri"/>
          <w:iCs/>
          <w:sz w:val="20"/>
          <w:szCs w:val="20"/>
        </w:rPr>
      </w:pPr>
      <w:r w:rsidRPr="00542AE5">
        <w:rPr>
          <w:rFonts w:eastAsia="Arial" w:cs="Calibri"/>
          <w:iCs/>
          <w:sz w:val="20"/>
          <w:szCs w:val="20"/>
        </w:rPr>
        <w:t xml:space="preserve">pojawienie się nowszej technologii wykonania zaprojektowanych robót pozwalającej na zaoszczędzenie czasu realizacji inwestycji lub kosztów wykonywanych prac, jak również kosztów eksploatacji wykonanego przedmiotu umowy; </w:t>
      </w:r>
    </w:p>
    <w:p w14:paraId="6D029429" w14:textId="77777777" w:rsidR="005C5CC3" w:rsidRPr="00542AE5" w:rsidRDefault="005C5CC3" w:rsidP="006C12A0">
      <w:pPr>
        <w:pStyle w:val="Akapitzlist"/>
        <w:numPr>
          <w:ilvl w:val="0"/>
          <w:numId w:val="26"/>
        </w:numPr>
        <w:spacing w:after="41" w:line="240" w:lineRule="auto"/>
        <w:ind w:left="993" w:right="45" w:hanging="284"/>
        <w:jc w:val="both"/>
        <w:rPr>
          <w:rFonts w:eastAsia="Arial" w:cs="Calibri"/>
          <w:iCs/>
          <w:sz w:val="20"/>
          <w:szCs w:val="20"/>
        </w:rPr>
      </w:pPr>
      <w:r w:rsidRPr="00542AE5">
        <w:rPr>
          <w:rFonts w:eastAsia="Arial" w:cs="Calibri"/>
          <w:iCs/>
          <w:sz w:val="20"/>
          <w:szCs w:val="20"/>
        </w:rPr>
        <w:t xml:space="preserve">konieczność zrealizowania robót przy zastosowaniu innych rozwiązań technicznych/ technologicznych lub materiałowych niż wskazane w dokumentacji, w sytuacji, gdyby zastosowanie przewidzianych rozwiązań groziło niewykonaniem lub wadliwym wykonaniem robót, </w:t>
      </w:r>
    </w:p>
    <w:p w14:paraId="16FAD638" w14:textId="77777777" w:rsidR="005C5CC3" w:rsidRPr="00542AE5" w:rsidRDefault="005C5CC3" w:rsidP="006C12A0">
      <w:pPr>
        <w:pStyle w:val="Akapitzlist"/>
        <w:numPr>
          <w:ilvl w:val="0"/>
          <w:numId w:val="26"/>
        </w:numPr>
        <w:spacing w:after="41" w:line="240" w:lineRule="auto"/>
        <w:ind w:left="993" w:right="45" w:hanging="284"/>
        <w:jc w:val="both"/>
        <w:rPr>
          <w:rFonts w:eastAsia="Arial" w:cs="Calibri"/>
          <w:iCs/>
          <w:sz w:val="20"/>
          <w:szCs w:val="20"/>
        </w:rPr>
      </w:pPr>
      <w:r w:rsidRPr="00542AE5">
        <w:rPr>
          <w:rFonts w:eastAsia="Arial" w:cs="Calibri"/>
          <w:iCs/>
          <w:sz w:val="20"/>
          <w:szCs w:val="20"/>
        </w:rPr>
        <w:t>konieczność zrealizowania robót przy zastosowaniu innych rozwiązań technicznych lub materiałowych ze względu na zmiany obowiązującego prawa.</w:t>
      </w:r>
    </w:p>
    <w:p w14:paraId="2FF8D66C" w14:textId="77777777" w:rsidR="005C5CC3" w:rsidRPr="005C5CC3" w:rsidRDefault="005C5CC3" w:rsidP="006C12A0">
      <w:pPr>
        <w:numPr>
          <w:ilvl w:val="0"/>
          <w:numId w:val="25"/>
        </w:numPr>
        <w:spacing w:after="41" w:line="240" w:lineRule="auto"/>
        <w:ind w:left="426" w:right="45" w:hanging="284"/>
        <w:jc w:val="both"/>
        <w:rPr>
          <w:rFonts w:eastAsia="Arial" w:cs="Calibri"/>
          <w:iCs/>
          <w:sz w:val="20"/>
          <w:szCs w:val="20"/>
        </w:rPr>
      </w:pPr>
      <w:r w:rsidRPr="005C5CC3">
        <w:rPr>
          <w:rFonts w:eastAsia="Arial" w:cs="Calibri"/>
          <w:iCs/>
          <w:sz w:val="20"/>
          <w:szCs w:val="20"/>
        </w:rPr>
        <w:t xml:space="preserve">Pozostałe zmiany: </w:t>
      </w:r>
    </w:p>
    <w:p w14:paraId="7846A9EC" w14:textId="77777777" w:rsidR="005C5CC3" w:rsidRPr="00542AE5" w:rsidRDefault="005C5CC3" w:rsidP="006C12A0">
      <w:pPr>
        <w:pStyle w:val="Akapitzlist"/>
        <w:numPr>
          <w:ilvl w:val="0"/>
          <w:numId w:val="27"/>
        </w:numPr>
        <w:spacing w:after="41" w:line="240" w:lineRule="auto"/>
        <w:ind w:left="993" w:right="45" w:hanging="284"/>
        <w:jc w:val="both"/>
        <w:rPr>
          <w:rFonts w:eastAsia="Arial" w:cs="Calibri"/>
          <w:iCs/>
          <w:sz w:val="20"/>
          <w:szCs w:val="20"/>
        </w:rPr>
      </w:pPr>
      <w:r w:rsidRPr="00542AE5">
        <w:rPr>
          <w:rFonts w:eastAsia="Arial" w:cs="Calibri"/>
          <w:iCs/>
          <w:sz w:val="20"/>
          <w:szCs w:val="20"/>
        </w:rPr>
        <w:t>zmiana sposobu rozliczania umowy lub dokonywania płatności na rzecz Wykonawcy, np. na skutek zmian zawartej przez Zamawiającego umowy o dofinansowanie projektu lub wytycznych dotyczących realizacji projektu.</w:t>
      </w:r>
    </w:p>
    <w:p w14:paraId="49F1C7E2" w14:textId="77777777" w:rsidR="005C5CC3" w:rsidRPr="00542AE5" w:rsidRDefault="005C5CC3" w:rsidP="006C12A0">
      <w:pPr>
        <w:pStyle w:val="Akapitzlist"/>
        <w:numPr>
          <w:ilvl w:val="0"/>
          <w:numId w:val="27"/>
        </w:numPr>
        <w:spacing w:after="41" w:line="240" w:lineRule="auto"/>
        <w:ind w:left="993" w:right="45" w:hanging="284"/>
        <w:jc w:val="both"/>
        <w:rPr>
          <w:rFonts w:eastAsia="Arial" w:cs="Calibri"/>
          <w:iCs/>
          <w:sz w:val="20"/>
          <w:szCs w:val="20"/>
        </w:rPr>
      </w:pPr>
      <w:r w:rsidRPr="00542AE5">
        <w:rPr>
          <w:rFonts w:eastAsia="Arial" w:cs="Calibri"/>
          <w:iCs/>
          <w:sz w:val="20"/>
          <w:szCs w:val="20"/>
        </w:rPr>
        <w:t>w każdym przypadku, gdy zmiana jest korzystna dla Zamawiającego (np. powoduje skrócenie terminu realizacji umowy, zmniejszenia wartości zamówienia, etc.),</w:t>
      </w:r>
    </w:p>
    <w:p w14:paraId="5B8DFA66" w14:textId="77777777" w:rsidR="005C5CC3" w:rsidRPr="00542AE5" w:rsidRDefault="005C5CC3" w:rsidP="006C12A0">
      <w:pPr>
        <w:pStyle w:val="Akapitzlist"/>
        <w:numPr>
          <w:ilvl w:val="0"/>
          <w:numId w:val="27"/>
        </w:numPr>
        <w:spacing w:after="41" w:line="240" w:lineRule="auto"/>
        <w:ind w:left="993" w:right="45" w:hanging="284"/>
        <w:jc w:val="both"/>
        <w:rPr>
          <w:rFonts w:eastAsia="Arial" w:cs="Calibri"/>
          <w:iCs/>
          <w:sz w:val="20"/>
          <w:szCs w:val="20"/>
        </w:rPr>
      </w:pPr>
      <w:r w:rsidRPr="00542AE5">
        <w:rPr>
          <w:rFonts w:eastAsia="Arial" w:cs="Calibri"/>
          <w:iCs/>
          <w:sz w:val="20"/>
          <w:szCs w:val="20"/>
        </w:rPr>
        <w:t>zmiana okoliczności, których Zamawiający działając z należytą starannością nie mógł przewidzieć, a zmiana   postanowień   w   umowie   nie   prowadzi   do   zmiany  charakteru   umowy   lub   w lepszy   sposób zabezpieczy cele projektu;</w:t>
      </w:r>
    </w:p>
    <w:p w14:paraId="70CBF7F7" w14:textId="77777777" w:rsidR="005C5CC3" w:rsidRPr="00542AE5" w:rsidRDefault="005C5CC3" w:rsidP="006C12A0">
      <w:pPr>
        <w:pStyle w:val="Akapitzlist"/>
        <w:numPr>
          <w:ilvl w:val="0"/>
          <w:numId w:val="27"/>
        </w:numPr>
        <w:spacing w:after="41" w:line="240" w:lineRule="auto"/>
        <w:ind w:left="993" w:right="45" w:hanging="284"/>
        <w:jc w:val="both"/>
        <w:rPr>
          <w:rFonts w:eastAsia="Arial" w:cs="Calibri"/>
          <w:iCs/>
          <w:sz w:val="20"/>
          <w:szCs w:val="20"/>
        </w:rPr>
      </w:pPr>
      <w:r w:rsidRPr="00542AE5">
        <w:rPr>
          <w:rFonts w:eastAsia="Arial" w:cs="Calibri"/>
          <w:iCs/>
          <w:sz w:val="20"/>
          <w:szCs w:val="20"/>
        </w:rPr>
        <w:lastRenderedPageBreak/>
        <w:t>zmiany niezależne od stron lub w przypadku wystąpienia okoliczności, których nie można było przewidzieć w chwili zawarcia umowy – na zasadach uzgodnionych odrębnie pomiędzy stronami umowy.</w:t>
      </w:r>
    </w:p>
    <w:p w14:paraId="5BF4A18F" w14:textId="77777777" w:rsidR="005C5CC3" w:rsidRPr="005C5CC3" w:rsidRDefault="005C5CC3" w:rsidP="006C12A0">
      <w:pPr>
        <w:numPr>
          <w:ilvl w:val="0"/>
          <w:numId w:val="25"/>
        </w:numPr>
        <w:spacing w:after="41" w:line="240" w:lineRule="auto"/>
        <w:ind w:left="567" w:right="45" w:hanging="283"/>
        <w:jc w:val="both"/>
        <w:rPr>
          <w:rFonts w:eastAsia="Arial" w:cs="Calibri"/>
          <w:iCs/>
          <w:sz w:val="20"/>
          <w:szCs w:val="20"/>
        </w:rPr>
      </w:pPr>
      <w:r w:rsidRPr="005C5CC3">
        <w:rPr>
          <w:rFonts w:eastAsia="Arial" w:cs="Calibri"/>
          <w:iCs/>
          <w:sz w:val="20"/>
          <w:szCs w:val="20"/>
        </w:rPr>
        <w:t>Warunki nieistotne, w szczególności:</w:t>
      </w:r>
    </w:p>
    <w:p w14:paraId="52E6DB44" w14:textId="77777777" w:rsidR="005C5CC3" w:rsidRPr="00542AE5" w:rsidRDefault="005C5CC3" w:rsidP="006C12A0">
      <w:pPr>
        <w:pStyle w:val="Akapitzlist"/>
        <w:numPr>
          <w:ilvl w:val="0"/>
          <w:numId w:val="28"/>
        </w:numPr>
        <w:spacing w:after="41" w:line="240" w:lineRule="auto"/>
        <w:ind w:left="993" w:right="45" w:hanging="284"/>
        <w:jc w:val="both"/>
        <w:rPr>
          <w:rFonts w:eastAsia="Arial" w:cs="Calibri"/>
          <w:iCs/>
          <w:sz w:val="20"/>
          <w:szCs w:val="20"/>
        </w:rPr>
      </w:pPr>
      <w:r w:rsidRPr="00542AE5">
        <w:rPr>
          <w:rFonts w:eastAsia="Arial" w:cs="Calibri"/>
          <w:iCs/>
          <w:sz w:val="20"/>
          <w:szCs w:val="20"/>
        </w:rPr>
        <w:t>wystąpienie omyłek pisarskich i rachunkowych,</w:t>
      </w:r>
    </w:p>
    <w:p w14:paraId="7D76A441" w14:textId="77777777" w:rsidR="005C5CC3" w:rsidRPr="00542AE5" w:rsidRDefault="005C5CC3" w:rsidP="006C12A0">
      <w:pPr>
        <w:pStyle w:val="Akapitzlist"/>
        <w:numPr>
          <w:ilvl w:val="0"/>
          <w:numId w:val="28"/>
        </w:numPr>
        <w:spacing w:after="41" w:line="240" w:lineRule="auto"/>
        <w:ind w:left="993" w:right="45" w:hanging="284"/>
        <w:jc w:val="both"/>
        <w:rPr>
          <w:rFonts w:eastAsia="Arial" w:cs="Calibri"/>
          <w:iCs/>
          <w:sz w:val="20"/>
          <w:szCs w:val="20"/>
        </w:rPr>
      </w:pPr>
      <w:r w:rsidRPr="00542AE5">
        <w:rPr>
          <w:rFonts w:eastAsia="Arial" w:cs="Calibri"/>
          <w:iCs/>
          <w:sz w:val="20"/>
          <w:szCs w:val="20"/>
        </w:rPr>
        <w:t>zmiany obowiązujących przepisów prawa,</w:t>
      </w:r>
    </w:p>
    <w:p w14:paraId="4B8848AD" w14:textId="77777777" w:rsidR="005C5CC3" w:rsidRPr="00542AE5" w:rsidRDefault="005C5CC3" w:rsidP="006C12A0">
      <w:pPr>
        <w:pStyle w:val="Akapitzlist"/>
        <w:numPr>
          <w:ilvl w:val="0"/>
          <w:numId w:val="28"/>
        </w:numPr>
        <w:spacing w:after="41" w:line="240" w:lineRule="auto"/>
        <w:ind w:left="993" w:right="45" w:hanging="284"/>
        <w:jc w:val="both"/>
        <w:rPr>
          <w:rFonts w:eastAsia="Arial" w:cs="Calibri"/>
          <w:iCs/>
          <w:sz w:val="20"/>
          <w:szCs w:val="20"/>
        </w:rPr>
      </w:pPr>
      <w:r w:rsidRPr="00542AE5">
        <w:rPr>
          <w:rFonts w:eastAsia="Arial" w:cs="Calibri"/>
          <w:iCs/>
          <w:sz w:val="20"/>
          <w:szCs w:val="20"/>
        </w:rPr>
        <w:t>zmiana wynikająca z rozbieżności i niejasności w umowie, których nie będzie można usunąć w inny sposób niż poprzez zmianę postanowień umowy, a zmiana postanowień umowy spowoduje jednoznaczną interpretację postanowień umowy przez obie jej strony,</w:t>
      </w:r>
    </w:p>
    <w:p w14:paraId="4658E073" w14:textId="77777777" w:rsidR="005C5CC3" w:rsidRPr="00542AE5" w:rsidRDefault="005C5CC3" w:rsidP="006C12A0">
      <w:pPr>
        <w:pStyle w:val="Akapitzlist"/>
        <w:numPr>
          <w:ilvl w:val="0"/>
          <w:numId w:val="28"/>
        </w:numPr>
        <w:spacing w:after="41" w:line="240" w:lineRule="auto"/>
        <w:ind w:left="993" w:right="45" w:hanging="284"/>
        <w:jc w:val="both"/>
        <w:rPr>
          <w:rFonts w:eastAsia="Arial" w:cs="Calibri"/>
          <w:iCs/>
          <w:sz w:val="20"/>
          <w:szCs w:val="20"/>
        </w:rPr>
      </w:pPr>
      <w:r w:rsidRPr="00542AE5">
        <w:rPr>
          <w:rFonts w:eastAsia="Arial" w:cs="Calibri"/>
          <w:iCs/>
          <w:sz w:val="20"/>
          <w:szCs w:val="20"/>
        </w:rPr>
        <w:t>zmiany formy organizacyjnej Wykonawcy.</w:t>
      </w:r>
    </w:p>
    <w:p w14:paraId="5AA7802E" w14:textId="77777777" w:rsidR="005C5CC3" w:rsidRPr="005C5CC3" w:rsidRDefault="005C5CC3" w:rsidP="006C12A0">
      <w:pPr>
        <w:numPr>
          <w:ilvl w:val="0"/>
          <w:numId w:val="25"/>
        </w:numPr>
        <w:spacing w:after="41" w:line="240" w:lineRule="auto"/>
        <w:ind w:left="567" w:right="45" w:hanging="283"/>
        <w:jc w:val="both"/>
        <w:rPr>
          <w:rFonts w:eastAsia="Arial" w:cs="Calibri"/>
          <w:iCs/>
          <w:sz w:val="20"/>
          <w:szCs w:val="20"/>
        </w:rPr>
      </w:pPr>
      <w:r w:rsidRPr="005C5CC3">
        <w:rPr>
          <w:rFonts w:eastAsia="Arial" w:cs="Calibri"/>
          <w:iCs/>
          <w:sz w:val="20"/>
          <w:szCs w:val="20"/>
        </w:rPr>
        <w:t>Zamawiający zastrzega możliwość zmiany umowy w zakresie Wykonawcy. Wykonawcę, któremu Zamawiający udzielił zamówienia, ma zastąpić nowy Wykonawca:</w:t>
      </w:r>
    </w:p>
    <w:p w14:paraId="66ED4DD5" w14:textId="77777777" w:rsidR="005C5CC3" w:rsidRPr="00542AE5" w:rsidRDefault="005C5CC3" w:rsidP="006C12A0">
      <w:pPr>
        <w:pStyle w:val="Akapitzlist"/>
        <w:numPr>
          <w:ilvl w:val="0"/>
          <w:numId w:val="29"/>
        </w:numPr>
        <w:spacing w:after="41" w:line="240" w:lineRule="auto"/>
        <w:ind w:left="993" w:right="45" w:hanging="284"/>
        <w:jc w:val="both"/>
        <w:rPr>
          <w:rFonts w:eastAsia="Arial" w:cs="Calibri"/>
          <w:iCs/>
          <w:sz w:val="20"/>
          <w:szCs w:val="20"/>
        </w:rPr>
      </w:pPr>
      <w:r w:rsidRPr="00542AE5">
        <w:rPr>
          <w:rFonts w:eastAsia="Arial" w:cs="Calibri"/>
          <w:bCs/>
          <w:iCs/>
          <w:sz w:val="20"/>
          <w:szCs w:val="20"/>
        </w:rPr>
        <w:t>w wyniku połączenia, podziału, przekształcenia, upadłości, restrukturyzacji lub nabycia dotychczasowego Wykonawcy lub jego przedsiębiorstwa, o ile nowy Wykonawca spełnia warunki udziału w postępowaniu, nie zachodzą wobec niego podstawy wykluczenia oraz nie pociąga to za sobą innych istotnych zmian umowy;</w:t>
      </w:r>
    </w:p>
    <w:p w14:paraId="38CFDE83" w14:textId="77777777" w:rsidR="005C5CC3" w:rsidRPr="00542AE5" w:rsidRDefault="005C5CC3" w:rsidP="006C12A0">
      <w:pPr>
        <w:pStyle w:val="Akapitzlist"/>
        <w:numPr>
          <w:ilvl w:val="0"/>
          <w:numId w:val="29"/>
        </w:numPr>
        <w:spacing w:after="41" w:line="240" w:lineRule="auto"/>
        <w:ind w:left="993" w:right="45" w:hanging="284"/>
        <w:jc w:val="both"/>
        <w:rPr>
          <w:rFonts w:eastAsia="Arial" w:cs="Calibri"/>
          <w:iCs/>
          <w:sz w:val="20"/>
          <w:szCs w:val="20"/>
        </w:rPr>
      </w:pPr>
      <w:r w:rsidRPr="00542AE5">
        <w:rPr>
          <w:rFonts w:eastAsia="Arial" w:cs="Calibri"/>
          <w:bCs/>
          <w:iCs/>
          <w:sz w:val="20"/>
          <w:szCs w:val="20"/>
        </w:rPr>
        <w:t>w wyniku odstąpienia od umowy.</w:t>
      </w:r>
    </w:p>
    <w:p w14:paraId="19982447" w14:textId="77777777" w:rsidR="005C5CC3" w:rsidRPr="005C5CC3" w:rsidRDefault="005C5CC3" w:rsidP="006C12A0">
      <w:pPr>
        <w:numPr>
          <w:ilvl w:val="0"/>
          <w:numId w:val="25"/>
        </w:numPr>
        <w:spacing w:after="41" w:line="240" w:lineRule="auto"/>
        <w:ind w:left="709" w:right="45" w:hanging="425"/>
        <w:jc w:val="both"/>
        <w:rPr>
          <w:rFonts w:eastAsia="Arial" w:cs="Calibri"/>
          <w:iCs/>
          <w:sz w:val="20"/>
          <w:szCs w:val="20"/>
        </w:rPr>
      </w:pPr>
      <w:r w:rsidRPr="005C5CC3">
        <w:rPr>
          <w:rFonts w:eastAsia="Arial" w:cs="Calibri"/>
          <w:iCs/>
          <w:sz w:val="20"/>
          <w:szCs w:val="20"/>
        </w:rPr>
        <w:t>Zamawiający zastrzega sobie prawo do przeprowadzenia negocjacji w celu zmniejszenia ceny zawartej umowy, zmiany warunków płatności oraz zmiany terminów realizacji zamówienia. Dopuszcza możliwość wprowadzenia drobnych zmian w zakresie zamówienia niemających wpływu na wartość zawartej umowy.</w:t>
      </w:r>
    </w:p>
    <w:p w14:paraId="7CB485B7" w14:textId="77777777" w:rsidR="005C5CC3" w:rsidRDefault="005C5CC3" w:rsidP="006C12A0">
      <w:pPr>
        <w:numPr>
          <w:ilvl w:val="0"/>
          <w:numId w:val="25"/>
        </w:numPr>
        <w:spacing w:after="41" w:line="240" w:lineRule="auto"/>
        <w:ind w:left="709" w:right="45" w:hanging="425"/>
        <w:jc w:val="both"/>
        <w:rPr>
          <w:rFonts w:eastAsia="Arial" w:cs="Calibri"/>
          <w:iCs/>
          <w:sz w:val="20"/>
          <w:szCs w:val="20"/>
        </w:rPr>
      </w:pPr>
      <w:r w:rsidRPr="005C5CC3">
        <w:rPr>
          <w:rFonts w:eastAsia="Arial" w:cs="Calibri"/>
          <w:iCs/>
          <w:sz w:val="20"/>
          <w:szCs w:val="20"/>
        </w:rPr>
        <w:t>Warunkiem wprowadzenia zmian w umowie może być także ewentualna zgoda Banku Gospodarstwa Krajowego - instytucji organizującej konkurs.</w:t>
      </w:r>
    </w:p>
    <w:p w14:paraId="347ABA16" w14:textId="77777777" w:rsidR="00CB31D4" w:rsidRPr="00CB31D4" w:rsidRDefault="005C5CC3" w:rsidP="006C12A0">
      <w:pPr>
        <w:numPr>
          <w:ilvl w:val="0"/>
          <w:numId w:val="25"/>
        </w:numPr>
        <w:spacing w:after="41" w:line="240" w:lineRule="auto"/>
        <w:ind w:left="709" w:right="45" w:hanging="425"/>
        <w:jc w:val="both"/>
        <w:rPr>
          <w:rFonts w:eastAsia="Arial" w:cs="Calibri"/>
          <w:iCs/>
          <w:sz w:val="20"/>
          <w:szCs w:val="20"/>
        </w:rPr>
      </w:pPr>
      <w:r w:rsidRPr="005C5CC3">
        <w:rPr>
          <w:rFonts w:cs="Calibri"/>
          <w:iCs/>
          <w:sz w:val="20"/>
          <w:szCs w:val="20"/>
        </w:rPr>
        <w:t>Wskazane powyżej zmiany będą dokonywane na wniosek Zamawiającego lub Wykonawcy, za zgodą obu stron, w formie aneksu do umowy w sprawie zamówienia sporządzonego na piśmie pod rygorem nieważności</w:t>
      </w:r>
      <w:bookmarkStart w:id="22" w:name="_Hlk174474705"/>
      <w:r w:rsidR="00CB31D4" w:rsidRPr="00CB31D4">
        <w:rPr>
          <w:rFonts w:eastAsia="Arial" w:cs="Calibri"/>
          <w:sz w:val="20"/>
          <w:szCs w:val="20"/>
        </w:rPr>
        <w:t xml:space="preserve">. </w:t>
      </w:r>
    </w:p>
    <w:bookmarkEnd w:id="22"/>
    <w:p w14:paraId="6341BA87" w14:textId="77777777" w:rsidR="00D818AF" w:rsidRPr="00356039" w:rsidRDefault="00D818AF" w:rsidP="00356039">
      <w:pPr>
        <w:spacing w:after="19"/>
        <w:rPr>
          <w:rFonts w:cs="Calibri"/>
          <w:sz w:val="20"/>
          <w:szCs w:val="20"/>
        </w:rPr>
      </w:pPr>
    </w:p>
    <w:p w14:paraId="6B9DB365" w14:textId="4799855F" w:rsidR="00356039" w:rsidRPr="00356039" w:rsidRDefault="00344FEB" w:rsidP="00356039">
      <w:pPr>
        <w:pStyle w:val="Nagwek1"/>
        <w:spacing w:after="9"/>
        <w:rPr>
          <w:rFonts w:ascii="Calibri" w:hAnsi="Calibri" w:cs="Calibri"/>
          <w:bCs/>
          <w:sz w:val="20"/>
          <w:szCs w:val="20"/>
        </w:rPr>
      </w:pPr>
      <w:r w:rsidRPr="00356039">
        <w:rPr>
          <w:rFonts w:ascii="Calibri" w:hAnsi="Calibri" w:cs="Calibri"/>
          <w:sz w:val="20"/>
          <w:szCs w:val="20"/>
        </w:rPr>
        <w:t>1</w:t>
      </w:r>
      <w:r w:rsidR="006C07CA">
        <w:rPr>
          <w:rFonts w:ascii="Calibri" w:hAnsi="Calibri" w:cs="Calibri"/>
          <w:sz w:val="20"/>
          <w:szCs w:val="20"/>
        </w:rPr>
        <w:t>8</w:t>
      </w:r>
      <w:r w:rsidRPr="00356039">
        <w:rPr>
          <w:rFonts w:ascii="Calibri" w:hAnsi="Calibri" w:cs="Calibri"/>
          <w:sz w:val="20"/>
          <w:szCs w:val="20"/>
        </w:rPr>
        <w:t xml:space="preserve">. </w:t>
      </w:r>
      <w:r w:rsidR="00356039" w:rsidRPr="00356039">
        <w:rPr>
          <w:rFonts w:ascii="Calibri" w:hAnsi="Calibri" w:cs="Calibri"/>
          <w:bCs/>
          <w:sz w:val="20"/>
          <w:szCs w:val="20"/>
        </w:rPr>
        <w:t>ZABEZPIECZENI</w:t>
      </w:r>
      <w:r w:rsidR="006C07CA">
        <w:rPr>
          <w:rFonts w:ascii="Calibri" w:hAnsi="Calibri" w:cs="Calibri"/>
          <w:bCs/>
          <w:sz w:val="20"/>
          <w:szCs w:val="20"/>
        </w:rPr>
        <w:t>E</w:t>
      </w:r>
      <w:r w:rsidR="00356039" w:rsidRPr="00356039">
        <w:rPr>
          <w:rFonts w:ascii="Calibri" w:hAnsi="Calibri" w:cs="Calibri"/>
          <w:bCs/>
          <w:sz w:val="20"/>
          <w:szCs w:val="20"/>
        </w:rPr>
        <w:t xml:space="preserve"> NALEŻYTEGO WYKONANIA UMOWY</w:t>
      </w:r>
      <w:r w:rsidR="003E480A">
        <w:rPr>
          <w:rFonts w:ascii="Calibri" w:hAnsi="Calibri" w:cs="Calibri"/>
          <w:bCs/>
          <w:sz w:val="20"/>
          <w:szCs w:val="20"/>
        </w:rPr>
        <w:t xml:space="preserve"> ORAZ ROSZCZEŃ Z TYTUŁU </w:t>
      </w:r>
      <w:r w:rsidR="00A36342">
        <w:rPr>
          <w:rFonts w:ascii="Calibri" w:hAnsi="Calibri" w:cs="Calibri"/>
          <w:bCs/>
          <w:sz w:val="20"/>
          <w:szCs w:val="20"/>
        </w:rPr>
        <w:t>G</w:t>
      </w:r>
      <w:r w:rsidR="003E480A">
        <w:rPr>
          <w:rFonts w:ascii="Calibri" w:hAnsi="Calibri" w:cs="Calibri"/>
          <w:bCs/>
          <w:sz w:val="20"/>
          <w:szCs w:val="20"/>
        </w:rPr>
        <w:t>WAR</w:t>
      </w:r>
      <w:r w:rsidR="00A36342">
        <w:rPr>
          <w:rFonts w:ascii="Calibri" w:hAnsi="Calibri" w:cs="Calibri"/>
          <w:bCs/>
          <w:sz w:val="20"/>
          <w:szCs w:val="20"/>
        </w:rPr>
        <w:t>AN</w:t>
      </w:r>
      <w:r w:rsidR="003E480A">
        <w:rPr>
          <w:rFonts w:ascii="Calibri" w:hAnsi="Calibri" w:cs="Calibri"/>
          <w:bCs/>
          <w:sz w:val="20"/>
          <w:szCs w:val="20"/>
        </w:rPr>
        <w:t>CJI i RĘKOJMI</w:t>
      </w:r>
      <w:r w:rsidR="00356039" w:rsidRPr="00356039">
        <w:rPr>
          <w:rFonts w:ascii="Calibri" w:hAnsi="Calibri" w:cs="Calibri"/>
          <w:bCs/>
          <w:sz w:val="20"/>
          <w:szCs w:val="20"/>
        </w:rPr>
        <w:t xml:space="preserve"> </w:t>
      </w:r>
    </w:p>
    <w:p w14:paraId="1BF8082E" w14:textId="77777777" w:rsidR="00030A76" w:rsidRPr="00030A76" w:rsidRDefault="00030A76" w:rsidP="006C12A0">
      <w:pPr>
        <w:pStyle w:val="Akapitzlist"/>
        <w:numPr>
          <w:ilvl w:val="0"/>
          <w:numId w:val="35"/>
        </w:numPr>
        <w:spacing w:after="19"/>
        <w:jc w:val="both"/>
        <w:rPr>
          <w:rFonts w:cs="Calibri"/>
          <w:sz w:val="20"/>
          <w:szCs w:val="20"/>
        </w:rPr>
      </w:pPr>
      <w:r w:rsidRPr="00030A76">
        <w:rPr>
          <w:rFonts w:eastAsia="Arial" w:cs="Calibri"/>
          <w:sz w:val="20"/>
          <w:szCs w:val="20"/>
        </w:rPr>
        <w:t>Zamawiający  wymaga  wniesienia  zabezpieczenia  należytego  wykonania  umowy  przez Wykonawcę, którego oferta została uznana za najkorzystniejszą</w:t>
      </w:r>
      <w:r w:rsidR="00761550">
        <w:rPr>
          <w:rFonts w:eastAsia="Arial" w:cs="Calibri"/>
          <w:sz w:val="20"/>
          <w:szCs w:val="20"/>
        </w:rPr>
        <w:t>.</w:t>
      </w:r>
    </w:p>
    <w:p w14:paraId="155E8223" w14:textId="77777777" w:rsidR="00030A76" w:rsidRPr="00030A76" w:rsidRDefault="00030A76" w:rsidP="006C12A0">
      <w:pPr>
        <w:pStyle w:val="Akapitzlist"/>
        <w:numPr>
          <w:ilvl w:val="0"/>
          <w:numId w:val="35"/>
        </w:numPr>
        <w:spacing w:after="19"/>
        <w:jc w:val="both"/>
        <w:rPr>
          <w:rFonts w:eastAsia="Arial" w:cs="Calibri"/>
          <w:sz w:val="20"/>
          <w:szCs w:val="20"/>
        </w:rPr>
      </w:pPr>
      <w:r w:rsidRPr="00030A76">
        <w:rPr>
          <w:rFonts w:eastAsia="Arial" w:cs="Calibri"/>
          <w:sz w:val="20"/>
          <w:szCs w:val="20"/>
        </w:rPr>
        <w:t xml:space="preserve">Zabezpieczenie należytego wykonania umowy </w:t>
      </w:r>
      <w:r w:rsidRPr="00B74BE9">
        <w:rPr>
          <w:rFonts w:eastAsia="Arial" w:cs="Calibri"/>
          <w:sz w:val="20"/>
          <w:szCs w:val="20"/>
        </w:rPr>
        <w:t xml:space="preserve">wynosić będzie </w:t>
      </w:r>
      <w:r w:rsidR="00B325EC" w:rsidRPr="00B74BE9">
        <w:rPr>
          <w:rFonts w:eastAsia="Arial" w:cs="Calibri"/>
          <w:sz w:val="20"/>
          <w:szCs w:val="20"/>
        </w:rPr>
        <w:t>10</w:t>
      </w:r>
      <w:r w:rsidRPr="00B74BE9">
        <w:rPr>
          <w:rFonts w:eastAsia="Arial" w:cs="Calibri"/>
          <w:sz w:val="20"/>
          <w:szCs w:val="20"/>
        </w:rPr>
        <w:t>% ceny brutto oferowanej</w:t>
      </w:r>
      <w:r w:rsidRPr="00030A76">
        <w:rPr>
          <w:rFonts w:eastAsia="Arial" w:cs="Calibri"/>
          <w:sz w:val="20"/>
          <w:szCs w:val="20"/>
        </w:rPr>
        <w:t xml:space="preserve"> za wykonanie przedmiotu zamówienia.</w:t>
      </w:r>
    </w:p>
    <w:p w14:paraId="65B33FBF" w14:textId="77777777" w:rsidR="00030A76" w:rsidRPr="00030A76" w:rsidRDefault="00030A76" w:rsidP="006C12A0">
      <w:pPr>
        <w:pStyle w:val="Akapitzlist"/>
        <w:numPr>
          <w:ilvl w:val="0"/>
          <w:numId w:val="35"/>
        </w:numPr>
        <w:spacing w:after="19"/>
        <w:jc w:val="both"/>
        <w:rPr>
          <w:rFonts w:eastAsia="Arial" w:cs="Calibri"/>
          <w:sz w:val="20"/>
          <w:szCs w:val="20"/>
        </w:rPr>
      </w:pPr>
      <w:r w:rsidRPr="00030A76">
        <w:rPr>
          <w:rFonts w:eastAsia="Arial" w:cs="Calibri"/>
          <w:sz w:val="20"/>
          <w:szCs w:val="20"/>
        </w:rPr>
        <w:t>Zabezpieczenie może być wnoszone według wyboru Wykonawcy w jednej lub w kilku następujących formach:</w:t>
      </w:r>
    </w:p>
    <w:p w14:paraId="28A163B8" w14:textId="77777777" w:rsidR="00030A76" w:rsidRPr="00030A76" w:rsidRDefault="00030A76" w:rsidP="006C12A0">
      <w:pPr>
        <w:pStyle w:val="Akapitzlist"/>
        <w:numPr>
          <w:ilvl w:val="0"/>
          <w:numId w:val="34"/>
        </w:numPr>
        <w:spacing w:after="19"/>
        <w:ind w:left="1134" w:hanging="283"/>
        <w:jc w:val="both"/>
        <w:rPr>
          <w:rFonts w:eastAsia="Arial" w:cs="Calibri"/>
          <w:sz w:val="20"/>
          <w:szCs w:val="20"/>
        </w:rPr>
      </w:pPr>
      <w:r>
        <w:rPr>
          <w:rFonts w:eastAsia="Arial" w:cs="Calibri"/>
          <w:sz w:val="20"/>
          <w:szCs w:val="20"/>
        </w:rPr>
        <w:t>p</w:t>
      </w:r>
      <w:r w:rsidRPr="00030A76">
        <w:rPr>
          <w:rFonts w:eastAsia="Arial" w:cs="Calibri"/>
          <w:sz w:val="20"/>
          <w:szCs w:val="20"/>
        </w:rPr>
        <w:t>oręczeniach bankowych lub poręczeniach spółdzielczej kasy oszczędnościowo-kredytowej, z tym że zobowiązanie kasy jest zawsze zobowiązaniem pieniężnym,</w:t>
      </w:r>
    </w:p>
    <w:p w14:paraId="527B61CF" w14:textId="77777777" w:rsidR="00030A76" w:rsidRPr="00030A76" w:rsidRDefault="00030A76" w:rsidP="006C12A0">
      <w:pPr>
        <w:pStyle w:val="Akapitzlist"/>
        <w:numPr>
          <w:ilvl w:val="0"/>
          <w:numId w:val="34"/>
        </w:numPr>
        <w:spacing w:after="19"/>
        <w:ind w:left="1134" w:hanging="283"/>
        <w:jc w:val="both"/>
        <w:rPr>
          <w:rFonts w:eastAsia="Arial" w:cs="Calibri"/>
          <w:sz w:val="20"/>
          <w:szCs w:val="20"/>
        </w:rPr>
      </w:pPr>
      <w:r>
        <w:rPr>
          <w:rFonts w:eastAsia="Arial" w:cs="Calibri"/>
          <w:sz w:val="20"/>
          <w:szCs w:val="20"/>
        </w:rPr>
        <w:t>g</w:t>
      </w:r>
      <w:r w:rsidRPr="00030A76">
        <w:rPr>
          <w:rFonts w:eastAsia="Arial" w:cs="Calibri"/>
          <w:sz w:val="20"/>
          <w:szCs w:val="20"/>
        </w:rPr>
        <w:t>warancjach bankowych,</w:t>
      </w:r>
    </w:p>
    <w:p w14:paraId="6264257A" w14:textId="77777777" w:rsidR="00030A76" w:rsidRPr="00030A76" w:rsidRDefault="00030A76" w:rsidP="006C12A0">
      <w:pPr>
        <w:pStyle w:val="Akapitzlist"/>
        <w:numPr>
          <w:ilvl w:val="0"/>
          <w:numId w:val="34"/>
        </w:numPr>
        <w:spacing w:after="19"/>
        <w:ind w:left="1134" w:hanging="283"/>
        <w:jc w:val="both"/>
        <w:rPr>
          <w:rFonts w:eastAsia="Arial" w:cs="Calibri"/>
          <w:sz w:val="20"/>
          <w:szCs w:val="20"/>
        </w:rPr>
      </w:pPr>
      <w:r>
        <w:rPr>
          <w:rFonts w:eastAsia="Arial" w:cs="Calibri"/>
          <w:sz w:val="20"/>
          <w:szCs w:val="20"/>
        </w:rPr>
        <w:t>g</w:t>
      </w:r>
      <w:r w:rsidRPr="00030A76">
        <w:rPr>
          <w:rFonts w:eastAsia="Arial" w:cs="Calibri"/>
          <w:sz w:val="20"/>
          <w:szCs w:val="20"/>
        </w:rPr>
        <w:t>warancjach ubezpieczeniowych,</w:t>
      </w:r>
    </w:p>
    <w:p w14:paraId="36FEAD03" w14:textId="77777777" w:rsidR="00030A76" w:rsidRPr="00030A76" w:rsidRDefault="00030A76" w:rsidP="006C12A0">
      <w:pPr>
        <w:pStyle w:val="Akapitzlist"/>
        <w:numPr>
          <w:ilvl w:val="0"/>
          <w:numId w:val="34"/>
        </w:numPr>
        <w:spacing w:after="19"/>
        <w:ind w:left="1134" w:hanging="283"/>
        <w:jc w:val="both"/>
        <w:rPr>
          <w:rFonts w:eastAsia="Arial" w:cs="Calibri"/>
          <w:sz w:val="20"/>
          <w:szCs w:val="20"/>
        </w:rPr>
      </w:pPr>
      <w:r>
        <w:rPr>
          <w:rFonts w:eastAsia="Arial" w:cs="Calibri"/>
          <w:sz w:val="20"/>
          <w:szCs w:val="20"/>
        </w:rPr>
        <w:t>w</w:t>
      </w:r>
      <w:r w:rsidRPr="00030A76">
        <w:rPr>
          <w:rFonts w:eastAsia="Arial" w:cs="Calibri"/>
          <w:sz w:val="20"/>
          <w:szCs w:val="20"/>
        </w:rPr>
        <w:t>płaty na wydzielony rachunek bankowy Zamawiającego, który zostanie wskazany w umowie.</w:t>
      </w:r>
    </w:p>
    <w:p w14:paraId="634010F2" w14:textId="77777777" w:rsidR="00AC0608" w:rsidRPr="00D17C1F" w:rsidRDefault="00030A76" w:rsidP="006C12A0">
      <w:pPr>
        <w:pStyle w:val="Akapitzlist"/>
        <w:numPr>
          <w:ilvl w:val="0"/>
          <w:numId w:val="34"/>
        </w:numPr>
        <w:spacing w:after="19"/>
        <w:ind w:left="1134" w:hanging="283"/>
        <w:jc w:val="both"/>
        <w:rPr>
          <w:rFonts w:eastAsia="Arial" w:cs="Calibri"/>
          <w:sz w:val="20"/>
          <w:szCs w:val="20"/>
        </w:rPr>
      </w:pPr>
      <w:r>
        <w:rPr>
          <w:rFonts w:eastAsia="Arial" w:cs="Calibri"/>
          <w:sz w:val="20"/>
          <w:szCs w:val="20"/>
        </w:rPr>
        <w:t>p</w:t>
      </w:r>
      <w:r w:rsidRPr="00030A76">
        <w:rPr>
          <w:rFonts w:eastAsia="Arial" w:cs="Calibri"/>
          <w:sz w:val="20"/>
          <w:szCs w:val="20"/>
        </w:rPr>
        <w:t>oręczeniach  udzielanych  przez  podmioty,  o  których  mowa  w  art.  6b  ust.  5  pkt  2ustawy   z dnia   9   listopada   2000   r.   o   utworzeniu   Polskiej   Agencji   Rozwoju Przedsiębiorczości</w:t>
      </w:r>
      <w:r w:rsidR="00483BE1">
        <w:rPr>
          <w:rFonts w:eastAsia="Arial" w:cs="Calibri"/>
          <w:sz w:val="20"/>
          <w:szCs w:val="20"/>
        </w:rPr>
        <w:t>,</w:t>
      </w:r>
    </w:p>
    <w:p w14:paraId="2BD71158" w14:textId="77777777" w:rsidR="00D17C1F" w:rsidRPr="00B325EC" w:rsidRDefault="00D17C1F" w:rsidP="006C12A0">
      <w:pPr>
        <w:pStyle w:val="Akapitzlist"/>
        <w:numPr>
          <w:ilvl w:val="0"/>
          <w:numId w:val="53"/>
        </w:numPr>
        <w:spacing w:after="19"/>
        <w:jc w:val="both"/>
        <w:rPr>
          <w:rFonts w:cs="Calibri"/>
          <w:color w:val="auto"/>
          <w:sz w:val="20"/>
          <w:szCs w:val="20"/>
        </w:rPr>
      </w:pPr>
      <w:r w:rsidRPr="00B325EC">
        <w:rPr>
          <w:rFonts w:cs="Calibri"/>
          <w:color w:val="auto"/>
          <w:sz w:val="20"/>
          <w:szCs w:val="20"/>
        </w:rPr>
        <w:t xml:space="preserve">Niezależnie od zabezpieczenia, o którym mowa w pkt 3 powyżej Wykonawca jest zobowiązany do wniesienia zabezpieczenia w </w:t>
      </w:r>
      <w:r w:rsidRPr="00B325EC">
        <w:rPr>
          <w:rFonts w:eastAsia="Arial" w:cs="Calibri"/>
          <w:color w:val="auto"/>
          <w:sz w:val="20"/>
          <w:szCs w:val="20"/>
        </w:rPr>
        <w:t>formie weksla in blanco opatrzonego klauzulą „nie na zlecenie” wraz z deklaracją wekslową do końca okresu obowiązywania umowy, opatrzonych podpisem notarialnie poświadczonym.</w:t>
      </w:r>
    </w:p>
    <w:p w14:paraId="74C1395A" w14:textId="77777777" w:rsidR="00AC0608" w:rsidRPr="00B74BE9" w:rsidRDefault="00AC0608" w:rsidP="006C12A0">
      <w:pPr>
        <w:pStyle w:val="Akapitzlist"/>
        <w:numPr>
          <w:ilvl w:val="0"/>
          <w:numId w:val="53"/>
        </w:numPr>
        <w:spacing w:after="19"/>
        <w:jc w:val="both"/>
        <w:rPr>
          <w:rFonts w:cs="Calibri"/>
          <w:color w:val="auto"/>
          <w:sz w:val="20"/>
          <w:szCs w:val="20"/>
        </w:rPr>
      </w:pPr>
      <w:r w:rsidRPr="00B325EC">
        <w:rPr>
          <w:rFonts w:cs="Calibri"/>
          <w:color w:val="auto"/>
          <w:sz w:val="20"/>
          <w:szCs w:val="20"/>
        </w:rPr>
        <w:t xml:space="preserve">Wykonawca zobowiązany jest do dostarczenia Zamawiającemu prawidłowo ustanowionego zabezpieczenia, o którym mowa powyżej </w:t>
      </w:r>
      <w:r w:rsidRPr="00B74BE9">
        <w:rPr>
          <w:rFonts w:cs="Calibri"/>
          <w:color w:val="auto"/>
          <w:sz w:val="20"/>
          <w:szCs w:val="20"/>
        </w:rPr>
        <w:t>w pkt 1-</w:t>
      </w:r>
      <w:r w:rsidR="00B325EC" w:rsidRPr="00B74BE9">
        <w:rPr>
          <w:rFonts w:cs="Calibri"/>
          <w:color w:val="auto"/>
          <w:sz w:val="20"/>
          <w:szCs w:val="20"/>
        </w:rPr>
        <w:t>4</w:t>
      </w:r>
      <w:r w:rsidRPr="00B74BE9">
        <w:rPr>
          <w:rFonts w:cs="Calibri"/>
          <w:color w:val="auto"/>
          <w:sz w:val="20"/>
          <w:szCs w:val="20"/>
        </w:rPr>
        <w:t xml:space="preserve"> w dniu zawarcia umowy.</w:t>
      </w:r>
    </w:p>
    <w:p w14:paraId="64EFD76E" w14:textId="7ADBA354" w:rsidR="003E480A" w:rsidRDefault="00030A76" w:rsidP="003E480A">
      <w:pPr>
        <w:pStyle w:val="Akapitzlist"/>
        <w:numPr>
          <w:ilvl w:val="0"/>
          <w:numId w:val="53"/>
        </w:numPr>
        <w:spacing w:after="19"/>
        <w:jc w:val="both"/>
        <w:rPr>
          <w:rFonts w:eastAsia="Arial" w:cs="Calibri"/>
          <w:sz w:val="20"/>
          <w:szCs w:val="20"/>
        </w:rPr>
      </w:pPr>
      <w:bookmarkStart w:id="23" w:name="_Hlk187327627"/>
      <w:r w:rsidRPr="00B74BE9">
        <w:rPr>
          <w:rFonts w:eastAsia="Arial" w:cs="Calibri"/>
          <w:sz w:val="20"/>
          <w:szCs w:val="20"/>
        </w:rPr>
        <w:t>Zamawiający zwróci zabezpieczenie należytego wykonania umowy w terminie 60</w:t>
      </w:r>
      <w:r w:rsidRPr="00AC0608">
        <w:rPr>
          <w:rFonts w:eastAsia="Arial" w:cs="Calibri"/>
          <w:sz w:val="20"/>
          <w:szCs w:val="20"/>
        </w:rPr>
        <w:t xml:space="preserve"> dni od dnia wykonania zamówienia</w:t>
      </w:r>
      <w:r w:rsidR="00D60BD0">
        <w:rPr>
          <w:rFonts w:eastAsia="Arial" w:cs="Calibri"/>
          <w:sz w:val="20"/>
          <w:szCs w:val="20"/>
        </w:rPr>
        <w:t>, co oznacza wykonanie wszystkich zobowiązań Wykonawcy wchodzących z zakres Zamówienia, z tym że zwrot nastąpi w następujących częściach</w:t>
      </w:r>
      <w:r w:rsidR="00A36342">
        <w:rPr>
          <w:rFonts w:eastAsia="Arial" w:cs="Calibri"/>
          <w:sz w:val="20"/>
          <w:szCs w:val="20"/>
        </w:rPr>
        <w:t>:</w:t>
      </w:r>
    </w:p>
    <w:p w14:paraId="06C2603C" w14:textId="6AEFE1FD" w:rsidR="003E480A" w:rsidRPr="003E480A" w:rsidRDefault="003E480A" w:rsidP="00A36342">
      <w:pPr>
        <w:pStyle w:val="Akapitzlist"/>
        <w:numPr>
          <w:ilvl w:val="1"/>
          <w:numId w:val="53"/>
        </w:numPr>
        <w:spacing w:after="19"/>
        <w:jc w:val="both"/>
        <w:rPr>
          <w:rFonts w:eastAsia="Arial" w:cs="Calibri"/>
          <w:sz w:val="20"/>
          <w:szCs w:val="20"/>
        </w:rPr>
      </w:pPr>
      <w:r w:rsidRPr="003E480A">
        <w:rPr>
          <w:rFonts w:eastAsia="Arial" w:cs="Calibri"/>
          <w:sz w:val="20"/>
          <w:szCs w:val="20"/>
        </w:rPr>
        <w:t>70% wartości zabezpieczenia, w terminie 30 dni od podpisani</w:t>
      </w:r>
      <w:r w:rsidR="00A36342">
        <w:rPr>
          <w:rFonts w:eastAsia="Arial" w:cs="Calibri"/>
          <w:sz w:val="20"/>
          <w:szCs w:val="20"/>
        </w:rPr>
        <w:t>a</w:t>
      </w:r>
      <w:r w:rsidRPr="003E480A">
        <w:rPr>
          <w:rFonts w:eastAsia="Arial" w:cs="Calibri"/>
          <w:sz w:val="20"/>
          <w:szCs w:val="20"/>
        </w:rPr>
        <w:t xml:space="preserve"> przez strony bezusterkowego protokołu odbioru końcowego.</w:t>
      </w:r>
    </w:p>
    <w:p w14:paraId="69F2977D" w14:textId="304E4EC3" w:rsidR="003E480A" w:rsidRPr="003E480A" w:rsidRDefault="003E480A" w:rsidP="00A36342">
      <w:pPr>
        <w:pStyle w:val="Akapitzlist"/>
        <w:numPr>
          <w:ilvl w:val="1"/>
          <w:numId w:val="53"/>
        </w:numPr>
        <w:spacing w:after="19"/>
        <w:jc w:val="both"/>
        <w:rPr>
          <w:rFonts w:eastAsia="Arial" w:cs="Calibri"/>
          <w:sz w:val="20"/>
          <w:szCs w:val="20"/>
        </w:rPr>
      </w:pPr>
      <w:r w:rsidRPr="003E480A">
        <w:rPr>
          <w:rFonts w:eastAsia="Arial" w:cs="Calibri"/>
          <w:sz w:val="20"/>
          <w:szCs w:val="20"/>
        </w:rPr>
        <w:t xml:space="preserve">30% w terminie 60 dni od dnia </w:t>
      </w:r>
      <w:r>
        <w:rPr>
          <w:rFonts w:eastAsia="Arial" w:cs="Calibri"/>
          <w:sz w:val="20"/>
          <w:szCs w:val="20"/>
        </w:rPr>
        <w:t>upływu okresu gwarancji i rękojmi</w:t>
      </w:r>
      <w:r w:rsidRPr="003E480A">
        <w:rPr>
          <w:rFonts w:eastAsia="Arial" w:cs="Calibri"/>
          <w:sz w:val="20"/>
          <w:szCs w:val="20"/>
        </w:rPr>
        <w:t>.</w:t>
      </w:r>
    </w:p>
    <w:bookmarkEnd w:id="23"/>
    <w:p w14:paraId="6184AC89" w14:textId="77777777" w:rsidR="00030A76" w:rsidRDefault="00030A76" w:rsidP="006C12A0">
      <w:pPr>
        <w:pStyle w:val="Akapitzlist"/>
        <w:numPr>
          <w:ilvl w:val="0"/>
          <w:numId w:val="52"/>
        </w:numPr>
        <w:tabs>
          <w:tab w:val="left" w:pos="284"/>
        </w:tabs>
        <w:spacing w:after="19"/>
        <w:ind w:hanging="720"/>
        <w:rPr>
          <w:rFonts w:cs="Calibri"/>
          <w:b/>
          <w:bCs/>
          <w:sz w:val="20"/>
          <w:szCs w:val="20"/>
        </w:rPr>
      </w:pPr>
      <w:r w:rsidRPr="00030A76">
        <w:rPr>
          <w:rFonts w:cs="Calibri"/>
          <w:b/>
          <w:bCs/>
          <w:sz w:val="20"/>
          <w:szCs w:val="20"/>
        </w:rPr>
        <w:lastRenderedPageBreak/>
        <w:t>POSTANOWIENIA DODATKOWE</w:t>
      </w:r>
    </w:p>
    <w:p w14:paraId="39DBF13E" w14:textId="3A7F2696" w:rsidR="00D818AF" w:rsidRPr="00030A76" w:rsidRDefault="00344FEB" w:rsidP="00A36342">
      <w:pPr>
        <w:pStyle w:val="Akapitzlist"/>
        <w:numPr>
          <w:ilvl w:val="0"/>
          <w:numId w:val="36"/>
        </w:numPr>
        <w:spacing w:after="19"/>
        <w:jc w:val="both"/>
        <w:rPr>
          <w:rFonts w:cs="Calibri"/>
          <w:sz w:val="20"/>
          <w:szCs w:val="20"/>
        </w:rPr>
      </w:pPr>
      <w:r w:rsidRPr="00030A76">
        <w:rPr>
          <w:rFonts w:eastAsia="Arial" w:cs="Calibri"/>
          <w:sz w:val="20"/>
          <w:szCs w:val="20"/>
        </w:rPr>
        <w:t xml:space="preserve">Zamawiający zastrzega, że przewiduje możliwość </w:t>
      </w:r>
      <w:r w:rsidR="003D45EE">
        <w:rPr>
          <w:rFonts w:eastAsia="Arial" w:cs="Calibri"/>
          <w:sz w:val="20"/>
          <w:szCs w:val="20"/>
        </w:rPr>
        <w:t xml:space="preserve">wezwania do </w:t>
      </w:r>
      <w:r w:rsidRPr="00030A76">
        <w:rPr>
          <w:rFonts w:eastAsia="Arial" w:cs="Calibri"/>
          <w:sz w:val="20"/>
          <w:szCs w:val="20"/>
        </w:rPr>
        <w:t xml:space="preserve">uzupełniania i wyjaśniania treści dokumentów składanych przez wykonawców. </w:t>
      </w:r>
    </w:p>
    <w:p w14:paraId="45C29976" w14:textId="77777777" w:rsidR="00D818AF" w:rsidRPr="00030A76" w:rsidRDefault="00344FEB" w:rsidP="00A36342">
      <w:pPr>
        <w:pStyle w:val="Akapitzlist"/>
        <w:numPr>
          <w:ilvl w:val="0"/>
          <w:numId w:val="36"/>
        </w:numPr>
        <w:spacing w:after="19"/>
        <w:jc w:val="both"/>
        <w:rPr>
          <w:rFonts w:cs="Calibri"/>
          <w:sz w:val="20"/>
          <w:szCs w:val="20"/>
        </w:rPr>
      </w:pPr>
      <w:r w:rsidRPr="00030A76">
        <w:rPr>
          <w:rFonts w:eastAsia="Arial" w:cs="Calibri"/>
          <w:sz w:val="20"/>
          <w:szCs w:val="20"/>
        </w:rPr>
        <w:t xml:space="preserve">Do upływu terminu składania ofert zamawiający zastrzega sobie prawo zmiany lub uzupełnienia treści niniejszego zapytania ofertowego. W tej sytuacji zamawiający zastrzega, iż termin składania ofert zostanie przedłużony o czas niezbędny do wprowadzenia zmian w ofertach, jeżeli jest to konieczne z uwagi na zakres wprowadzonych zmian. </w:t>
      </w:r>
    </w:p>
    <w:p w14:paraId="558617B6" w14:textId="77777777" w:rsidR="00D818AF" w:rsidRPr="00030A76" w:rsidRDefault="00344FEB" w:rsidP="00A36342">
      <w:pPr>
        <w:pStyle w:val="Akapitzlist"/>
        <w:numPr>
          <w:ilvl w:val="0"/>
          <w:numId w:val="36"/>
        </w:numPr>
        <w:spacing w:after="19"/>
        <w:jc w:val="both"/>
        <w:rPr>
          <w:rFonts w:cs="Calibri"/>
          <w:sz w:val="20"/>
          <w:szCs w:val="20"/>
        </w:rPr>
      </w:pPr>
      <w:r w:rsidRPr="00030A76">
        <w:rPr>
          <w:rFonts w:eastAsia="Arial" w:cs="Calibri"/>
          <w:sz w:val="20"/>
          <w:szCs w:val="20"/>
        </w:rPr>
        <w:t xml:space="preserve">Zamawiający zastrzega sobie prawo do poprawienia w tekście przysłanej oferty oczywistych omyłek pisarskich lub rachunkowych, niezwłocznie zawiadamiając o tym danego </w:t>
      </w:r>
      <w:r w:rsidR="00030A76">
        <w:rPr>
          <w:rFonts w:eastAsia="Arial" w:cs="Calibri"/>
          <w:sz w:val="20"/>
          <w:szCs w:val="20"/>
        </w:rPr>
        <w:t>oferenta</w:t>
      </w:r>
      <w:r w:rsidRPr="00030A76">
        <w:rPr>
          <w:rFonts w:eastAsia="Arial" w:cs="Calibri"/>
          <w:sz w:val="20"/>
          <w:szCs w:val="20"/>
        </w:rPr>
        <w:t xml:space="preserve">. </w:t>
      </w:r>
    </w:p>
    <w:p w14:paraId="144884C6" w14:textId="77777777" w:rsidR="00D818AF" w:rsidRPr="00372981" w:rsidRDefault="00344FEB" w:rsidP="00A36342">
      <w:pPr>
        <w:pStyle w:val="Akapitzlist"/>
        <w:numPr>
          <w:ilvl w:val="0"/>
          <w:numId w:val="36"/>
        </w:numPr>
        <w:spacing w:after="19"/>
        <w:jc w:val="both"/>
        <w:rPr>
          <w:rFonts w:cs="Calibri"/>
          <w:sz w:val="20"/>
          <w:szCs w:val="20"/>
        </w:rPr>
      </w:pPr>
      <w:r w:rsidRPr="00030A76">
        <w:rPr>
          <w:rFonts w:eastAsia="Arial" w:cs="Calibri"/>
          <w:sz w:val="20"/>
          <w:szCs w:val="20"/>
        </w:rPr>
        <w:t>Zamawiający zastrzega sobie prawo negocjacji z wykonawcą, który spełnia warunki udziału w postępowaniu i złoży najkorzystniejszą ofertę (uwzględniając wszystkie kryteria oceny ofert).</w:t>
      </w:r>
    </w:p>
    <w:p w14:paraId="395727EA" w14:textId="77777777" w:rsidR="00D818AF" w:rsidRPr="00030A76" w:rsidRDefault="00372981" w:rsidP="00A36342">
      <w:pPr>
        <w:pStyle w:val="Akapitzlist"/>
        <w:numPr>
          <w:ilvl w:val="0"/>
          <w:numId w:val="36"/>
        </w:numPr>
        <w:spacing w:after="19"/>
        <w:jc w:val="both"/>
        <w:rPr>
          <w:rFonts w:cs="Calibri"/>
          <w:sz w:val="20"/>
          <w:szCs w:val="20"/>
        </w:rPr>
      </w:pPr>
      <w:r w:rsidRPr="00372981">
        <w:rPr>
          <w:rFonts w:eastAsia="Arial" w:cs="Calibri"/>
          <w:sz w:val="20"/>
          <w:szCs w:val="20"/>
        </w:rPr>
        <w:t>Zamawiający zastrzega sobie prawo nie dokonać wyboru żadnej ze złożonych ofert, ma prawo do unieważnienia lub wprowadzenia zmian do postępowania w każdym momencie bez podania przyczyny. Z powyższych tytułów Wykonawcy nie przysługują żadne roszczenia względem Zamawiającego</w:t>
      </w:r>
      <w:r w:rsidR="00030A76">
        <w:rPr>
          <w:rFonts w:eastAsia="Arial" w:cs="Calibri"/>
          <w:sz w:val="20"/>
          <w:szCs w:val="20"/>
        </w:rPr>
        <w:t>.</w:t>
      </w:r>
      <w:r w:rsidRPr="00030A76">
        <w:rPr>
          <w:rFonts w:eastAsia="Arial" w:cs="Calibri"/>
          <w:sz w:val="20"/>
          <w:szCs w:val="20"/>
        </w:rPr>
        <w:t xml:space="preserve"> </w:t>
      </w:r>
    </w:p>
    <w:p w14:paraId="5FA314F2" w14:textId="77777777" w:rsidR="00107CF7" w:rsidRPr="00107CF7" w:rsidRDefault="00107CF7" w:rsidP="00107CF7">
      <w:pPr>
        <w:pStyle w:val="Akapitzlist"/>
        <w:spacing w:after="13" w:line="266" w:lineRule="auto"/>
        <w:ind w:left="768" w:right="91"/>
        <w:jc w:val="both"/>
        <w:rPr>
          <w:rFonts w:cs="Calibri"/>
          <w:sz w:val="20"/>
          <w:szCs w:val="20"/>
        </w:rPr>
      </w:pPr>
    </w:p>
    <w:p w14:paraId="0E67790F" w14:textId="77777777" w:rsidR="00107CF7" w:rsidRPr="00107CF7" w:rsidRDefault="00107CF7" w:rsidP="006C12A0">
      <w:pPr>
        <w:pStyle w:val="Akapitzlist"/>
        <w:numPr>
          <w:ilvl w:val="0"/>
          <w:numId w:val="52"/>
        </w:numPr>
        <w:tabs>
          <w:tab w:val="left" w:pos="426"/>
        </w:tabs>
        <w:suppressAutoHyphens/>
        <w:autoSpaceDN w:val="0"/>
        <w:spacing w:after="0" w:line="240" w:lineRule="auto"/>
        <w:ind w:hanging="720"/>
        <w:jc w:val="both"/>
        <w:textAlignment w:val="baseline"/>
        <w:rPr>
          <w:rFonts w:cs="Calibri"/>
          <w:color w:val="auto"/>
          <w:kern w:val="0"/>
          <w:sz w:val="20"/>
          <w:szCs w:val="20"/>
          <w:lang w:eastAsia="en-US"/>
        </w:rPr>
      </w:pPr>
      <w:r w:rsidRPr="00107CF7">
        <w:rPr>
          <w:rFonts w:cs="Calibri"/>
          <w:b/>
          <w:bCs/>
          <w:color w:val="auto"/>
          <w:kern w:val="0"/>
          <w:sz w:val="20"/>
          <w:szCs w:val="20"/>
          <w:lang w:eastAsia="en-US"/>
        </w:rPr>
        <w:t>OCHRONA DANYCH OSOBOWYCH (RODO)</w:t>
      </w:r>
    </w:p>
    <w:p w14:paraId="329BF291" w14:textId="77777777" w:rsidR="00107CF7" w:rsidRPr="00107CF7" w:rsidRDefault="00107CF7" w:rsidP="006C07CA">
      <w:pPr>
        <w:tabs>
          <w:tab w:val="left" w:pos="426"/>
        </w:tabs>
        <w:suppressAutoHyphens/>
        <w:autoSpaceDN w:val="0"/>
        <w:spacing w:after="0" w:line="240" w:lineRule="auto"/>
        <w:ind w:left="284"/>
        <w:jc w:val="both"/>
        <w:textAlignment w:val="baseline"/>
        <w:rPr>
          <w:rFonts w:cs="Calibri"/>
          <w:color w:val="auto"/>
          <w:kern w:val="0"/>
          <w:szCs w:val="22"/>
          <w:lang w:eastAsia="en-US"/>
        </w:rPr>
      </w:pPr>
      <w:r w:rsidRPr="00107CF7">
        <w:rPr>
          <w:rFonts w:cs="Calibri"/>
          <w:color w:val="auto"/>
          <w:kern w:val="0"/>
          <w:sz w:val="20"/>
          <w:szCs w:val="20"/>
          <w:lang w:eastAsia="en-US"/>
        </w:rPr>
        <w:t>Obowiązek informacyjny po stronie zamawiającego dotyczący danych osobowych wykonawców, danych osób trzecich (pozyskanych przez wykonawców i przekazanych zamawiającemu)</w:t>
      </w:r>
      <w:r>
        <w:rPr>
          <w:rFonts w:cs="Calibri"/>
          <w:color w:val="auto"/>
          <w:kern w:val="0"/>
          <w:sz w:val="20"/>
          <w:szCs w:val="20"/>
          <w:lang w:eastAsia="en-US"/>
        </w:rPr>
        <w:t>.</w:t>
      </w:r>
    </w:p>
    <w:p w14:paraId="23B56E68" w14:textId="77777777" w:rsidR="00107CF7" w:rsidRPr="00107CF7" w:rsidRDefault="00107CF7" w:rsidP="006C07CA">
      <w:pPr>
        <w:suppressAutoHyphens/>
        <w:autoSpaceDN w:val="0"/>
        <w:spacing w:after="0" w:line="240" w:lineRule="auto"/>
        <w:ind w:left="284"/>
        <w:jc w:val="both"/>
        <w:textAlignment w:val="baseline"/>
        <w:rPr>
          <w:rFonts w:cs="Calibri"/>
          <w:color w:val="auto"/>
          <w:kern w:val="0"/>
          <w:szCs w:val="22"/>
          <w:lang w:eastAsia="en-US"/>
        </w:rPr>
      </w:pPr>
      <w:r w:rsidRPr="00107CF7">
        <w:rPr>
          <w:rFonts w:cs="Calibri"/>
          <w:color w:val="auto"/>
          <w:kern w:val="0"/>
          <w:sz w:val="20"/>
          <w:szCs w:val="20"/>
          <w:lang w:eastAsia="en-US"/>
        </w:rPr>
        <w:t>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Zamawiający informuje, że:</w:t>
      </w:r>
    </w:p>
    <w:p w14:paraId="02595B6F" w14:textId="77777777" w:rsidR="00107CF7" w:rsidRPr="00107CF7" w:rsidRDefault="00107CF7" w:rsidP="006C12A0">
      <w:pPr>
        <w:widowControl w:val="0"/>
        <w:numPr>
          <w:ilvl w:val="1"/>
          <w:numId w:val="38"/>
        </w:numPr>
        <w:suppressAutoHyphens/>
        <w:autoSpaceDE w:val="0"/>
        <w:autoSpaceDN w:val="0"/>
        <w:spacing w:after="0" w:line="240" w:lineRule="auto"/>
        <w:jc w:val="both"/>
        <w:textAlignment w:val="baseline"/>
        <w:rPr>
          <w:rFonts w:cs="Calibri"/>
          <w:color w:val="auto"/>
          <w:kern w:val="0"/>
          <w:szCs w:val="22"/>
          <w:lang w:eastAsia="en-US"/>
        </w:rPr>
      </w:pPr>
      <w:r w:rsidRPr="00107CF7">
        <w:rPr>
          <w:rFonts w:cs="Calibri"/>
          <w:color w:val="auto"/>
          <w:kern w:val="0"/>
          <w:sz w:val="20"/>
          <w:szCs w:val="20"/>
          <w:lang w:eastAsia="en-US"/>
        </w:rPr>
        <w:t>Administratorem danych osobowych jest PRO-FUND SPÓŁKA Z OGRANICZONĄ ODPOWIEDZIALNOŚCIĄ, SPÓŁKA KOMANDYTOWA, siedziba: Nowa Dęba (39-460), ul. COP-u 8.</w:t>
      </w:r>
    </w:p>
    <w:p w14:paraId="39156806" w14:textId="77777777" w:rsidR="00107CF7" w:rsidRPr="00792A26" w:rsidRDefault="00107CF7" w:rsidP="002959B9">
      <w:pPr>
        <w:pStyle w:val="Akapitzlist"/>
        <w:numPr>
          <w:ilvl w:val="1"/>
          <w:numId w:val="38"/>
        </w:numPr>
        <w:spacing w:after="0"/>
        <w:jc w:val="both"/>
        <w:rPr>
          <w:rFonts w:cs="Calibri"/>
          <w:color w:val="auto"/>
          <w:kern w:val="0"/>
          <w:sz w:val="20"/>
          <w:szCs w:val="20"/>
          <w:lang w:eastAsia="en-US"/>
        </w:rPr>
      </w:pPr>
      <w:r w:rsidRPr="003E7A63">
        <w:rPr>
          <w:rFonts w:cs="Calibri"/>
          <w:color w:val="auto"/>
          <w:kern w:val="0"/>
          <w:sz w:val="20"/>
          <w:szCs w:val="20"/>
          <w:lang w:eastAsia="en-US"/>
        </w:rPr>
        <w:t xml:space="preserve">Dane osobowe przetwarzane będą na podstawie art. 6 ust. </w:t>
      </w:r>
      <w:r w:rsidRPr="00792A26">
        <w:rPr>
          <w:rFonts w:cs="Calibri"/>
          <w:color w:val="auto"/>
          <w:kern w:val="0"/>
          <w:sz w:val="20"/>
          <w:szCs w:val="20"/>
          <w:lang w:eastAsia="en-US"/>
        </w:rPr>
        <w:t xml:space="preserve">1 lit. </w:t>
      </w:r>
      <w:r w:rsidR="003E7A63" w:rsidRPr="00792A26">
        <w:rPr>
          <w:rFonts w:cs="Calibri"/>
          <w:color w:val="auto"/>
          <w:kern w:val="0"/>
          <w:sz w:val="20"/>
          <w:szCs w:val="20"/>
          <w:lang w:eastAsia="en-US"/>
        </w:rPr>
        <w:t>b</w:t>
      </w:r>
      <w:r w:rsidRPr="00792A26">
        <w:rPr>
          <w:rFonts w:cs="Calibri"/>
          <w:color w:val="auto"/>
          <w:kern w:val="0"/>
          <w:sz w:val="20"/>
          <w:szCs w:val="20"/>
          <w:lang w:eastAsia="en-US"/>
        </w:rPr>
        <w:t>) RODO w celu związanym z niniejszym postępowaniem prowadzonym w trybie zasady konkurencyjności</w:t>
      </w:r>
      <w:r w:rsidR="003E7A63" w:rsidRPr="00792A26">
        <w:rPr>
          <w:rFonts w:cs="Calibri"/>
          <w:color w:val="auto"/>
          <w:kern w:val="0"/>
          <w:sz w:val="20"/>
          <w:szCs w:val="20"/>
          <w:lang w:eastAsia="en-US"/>
        </w:rPr>
        <w:t xml:space="preserve"> oraz w celu zawarci</w:t>
      </w:r>
      <w:r w:rsidR="002959B9" w:rsidRPr="00792A26">
        <w:rPr>
          <w:rFonts w:cs="Calibri"/>
          <w:color w:val="auto"/>
          <w:kern w:val="0"/>
          <w:sz w:val="20"/>
          <w:szCs w:val="20"/>
          <w:lang w:eastAsia="en-US"/>
        </w:rPr>
        <w:t xml:space="preserve">a i realizacji </w:t>
      </w:r>
      <w:r w:rsidR="003E7A63" w:rsidRPr="00792A26">
        <w:rPr>
          <w:rFonts w:cs="Calibri"/>
          <w:color w:val="auto"/>
          <w:kern w:val="0"/>
          <w:sz w:val="20"/>
          <w:szCs w:val="20"/>
          <w:lang w:eastAsia="en-US"/>
        </w:rPr>
        <w:t>umowy</w:t>
      </w:r>
      <w:r w:rsidR="002959B9" w:rsidRPr="00792A26">
        <w:rPr>
          <w:rFonts w:cs="Calibri"/>
          <w:color w:val="auto"/>
          <w:kern w:val="0"/>
          <w:sz w:val="20"/>
          <w:szCs w:val="20"/>
          <w:lang w:eastAsia="en-US"/>
        </w:rPr>
        <w:t xml:space="preserve"> z wykonawcą.</w:t>
      </w:r>
    </w:p>
    <w:p w14:paraId="05447897" w14:textId="77777777" w:rsidR="00107CF7" w:rsidRPr="00792A26" w:rsidRDefault="00107CF7" w:rsidP="006C12A0">
      <w:pPr>
        <w:widowControl w:val="0"/>
        <w:numPr>
          <w:ilvl w:val="1"/>
          <w:numId w:val="38"/>
        </w:numPr>
        <w:suppressAutoHyphens/>
        <w:autoSpaceDE w:val="0"/>
        <w:autoSpaceDN w:val="0"/>
        <w:spacing w:after="0" w:line="240" w:lineRule="auto"/>
        <w:jc w:val="both"/>
        <w:textAlignment w:val="baseline"/>
        <w:rPr>
          <w:rFonts w:cs="Calibri"/>
          <w:color w:val="auto"/>
          <w:kern w:val="0"/>
          <w:szCs w:val="22"/>
          <w:lang w:eastAsia="en-US"/>
        </w:rPr>
      </w:pPr>
      <w:r w:rsidRPr="00792A26">
        <w:rPr>
          <w:rFonts w:cs="Calibri"/>
          <w:color w:val="auto"/>
          <w:kern w:val="0"/>
          <w:sz w:val="20"/>
          <w:szCs w:val="20"/>
          <w:lang w:eastAsia="en-US"/>
        </w:rPr>
        <w:t xml:space="preserve">Odbiorcami danych osobowych będą osoby lub podmioty, którym udostępniona zostanie dokumentacja postępowania w oparciu o: Umowę o dofinansowanie, Wytyczne w zakresie </w:t>
      </w:r>
      <w:r w:rsidRPr="00792A26">
        <w:rPr>
          <w:rFonts w:cs="Calibri"/>
          <w:iCs/>
          <w:color w:val="auto"/>
          <w:kern w:val="0"/>
          <w:sz w:val="20"/>
          <w:szCs w:val="20"/>
          <w:lang w:eastAsia="en-US"/>
        </w:rPr>
        <w:t>kwalifikowalności wydatków na lata 2021-2027.</w:t>
      </w:r>
    </w:p>
    <w:p w14:paraId="2ED2EB22" w14:textId="77777777" w:rsidR="00107CF7" w:rsidRPr="00792A26" w:rsidRDefault="00107CF7" w:rsidP="006C12A0">
      <w:pPr>
        <w:widowControl w:val="0"/>
        <w:numPr>
          <w:ilvl w:val="1"/>
          <w:numId w:val="38"/>
        </w:numPr>
        <w:suppressAutoHyphens/>
        <w:autoSpaceDE w:val="0"/>
        <w:autoSpaceDN w:val="0"/>
        <w:spacing w:after="0" w:line="240" w:lineRule="auto"/>
        <w:jc w:val="both"/>
        <w:textAlignment w:val="baseline"/>
        <w:rPr>
          <w:rFonts w:cs="Calibri"/>
          <w:color w:val="auto"/>
          <w:kern w:val="0"/>
          <w:szCs w:val="22"/>
          <w:lang w:eastAsia="en-US"/>
        </w:rPr>
      </w:pPr>
      <w:r w:rsidRPr="00792A26">
        <w:rPr>
          <w:rFonts w:cs="Calibri"/>
          <w:color w:val="auto"/>
          <w:kern w:val="0"/>
          <w:sz w:val="20"/>
          <w:szCs w:val="20"/>
          <w:lang w:eastAsia="en-US"/>
        </w:rPr>
        <w:t>Dane osobowe będą przechowywane zgodnie z Umową o dofinansowanie, przez okres 10 lat.</w:t>
      </w:r>
      <w:r w:rsidRPr="00792A26">
        <w:rPr>
          <w:rFonts w:cs="Calibri"/>
          <w:color w:val="auto"/>
          <w:kern w:val="0"/>
          <w:szCs w:val="22"/>
          <w:lang w:eastAsia="en-US"/>
        </w:rPr>
        <w:t xml:space="preserve"> </w:t>
      </w:r>
      <w:r w:rsidR="002959B9" w:rsidRPr="00792A26">
        <w:rPr>
          <w:rFonts w:cs="Calibri"/>
          <w:color w:val="auto"/>
          <w:kern w:val="0"/>
          <w:szCs w:val="22"/>
          <w:lang w:eastAsia="en-US"/>
        </w:rPr>
        <w:t>Podanie danych osobowych jest dobrowolne, ale niezbędne dla złożenia oferty i zawarcia umowy.</w:t>
      </w:r>
    </w:p>
    <w:p w14:paraId="6C934C9E" w14:textId="77777777" w:rsidR="00107CF7" w:rsidRPr="00792A26" w:rsidRDefault="00107CF7" w:rsidP="006C12A0">
      <w:pPr>
        <w:widowControl w:val="0"/>
        <w:numPr>
          <w:ilvl w:val="1"/>
          <w:numId w:val="38"/>
        </w:numPr>
        <w:suppressAutoHyphens/>
        <w:autoSpaceDE w:val="0"/>
        <w:autoSpaceDN w:val="0"/>
        <w:spacing w:after="0" w:line="240" w:lineRule="auto"/>
        <w:jc w:val="both"/>
        <w:textAlignment w:val="baseline"/>
        <w:rPr>
          <w:rFonts w:cs="Calibri"/>
          <w:color w:val="auto"/>
          <w:kern w:val="0"/>
          <w:szCs w:val="22"/>
          <w:lang w:eastAsia="en-US"/>
        </w:rPr>
      </w:pPr>
      <w:r w:rsidRPr="00792A26">
        <w:rPr>
          <w:rFonts w:cs="Calibri"/>
          <w:color w:val="auto"/>
          <w:kern w:val="0"/>
          <w:sz w:val="20"/>
          <w:szCs w:val="20"/>
          <w:lang w:eastAsia="en-US"/>
        </w:rPr>
        <w:t>W odniesieniu do pozyskanych danych osobowych decyzje nie będą podejmowane w sposób zautomatyzowany, stosowanie do art. 22 RODO.</w:t>
      </w:r>
    </w:p>
    <w:p w14:paraId="69EF3E5C" w14:textId="77777777" w:rsidR="00107CF7" w:rsidRPr="00107CF7" w:rsidRDefault="00107CF7" w:rsidP="006C12A0">
      <w:pPr>
        <w:widowControl w:val="0"/>
        <w:numPr>
          <w:ilvl w:val="1"/>
          <w:numId w:val="38"/>
        </w:numPr>
        <w:suppressAutoHyphens/>
        <w:autoSpaceDE w:val="0"/>
        <w:autoSpaceDN w:val="0"/>
        <w:spacing w:after="0" w:line="240" w:lineRule="auto"/>
        <w:jc w:val="both"/>
        <w:textAlignment w:val="baseline"/>
        <w:rPr>
          <w:rFonts w:cs="Calibri"/>
          <w:color w:val="auto"/>
          <w:kern w:val="0"/>
          <w:szCs w:val="22"/>
          <w:lang w:eastAsia="en-US"/>
        </w:rPr>
      </w:pPr>
      <w:r w:rsidRPr="00107CF7">
        <w:rPr>
          <w:rFonts w:cs="Calibri"/>
          <w:color w:val="auto"/>
          <w:kern w:val="0"/>
          <w:sz w:val="20"/>
          <w:szCs w:val="20"/>
          <w:lang w:eastAsia="en-US"/>
        </w:rPr>
        <w:t>Osoba fizyczna posiada:</w:t>
      </w:r>
    </w:p>
    <w:p w14:paraId="1A383E18" w14:textId="77777777" w:rsidR="00107CF7" w:rsidRPr="00107CF7" w:rsidRDefault="00107CF7" w:rsidP="006C12A0">
      <w:pPr>
        <w:widowControl w:val="0"/>
        <w:numPr>
          <w:ilvl w:val="0"/>
          <w:numId w:val="39"/>
        </w:numPr>
        <w:suppressAutoHyphens/>
        <w:autoSpaceDE w:val="0"/>
        <w:autoSpaceDN w:val="0"/>
        <w:spacing w:after="0" w:line="240" w:lineRule="auto"/>
        <w:ind w:left="1276"/>
        <w:jc w:val="both"/>
        <w:textAlignment w:val="baseline"/>
        <w:rPr>
          <w:rFonts w:eastAsia="Times New Roman" w:cs="Calibri"/>
          <w:color w:val="auto"/>
          <w:kern w:val="0"/>
          <w:sz w:val="24"/>
        </w:rPr>
      </w:pPr>
      <w:r w:rsidRPr="00107CF7">
        <w:rPr>
          <w:rFonts w:eastAsia="Times New Roman" w:cs="Calibri"/>
          <w:color w:val="auto"/>
          <w:kern w:val="0"/>
          <w:sz w:val="20"/>
          <w:szCs w:val="20"/>
        </w:rPr>
        <w:t>na podstawie art. 15 RODO prawo dostępu do danych osobowych, które jej dotyczą;</w:t>
      </w:r>
    </w:p>
    <w:p w14:paraId="7AB2DD0E" w14:textId="77777777" w:rsidR="00107CF7" w:rsidRPr="00107CF7" w:rsidRDefault="00107CF7" w:rsidP="006C12A0">
      <w:pPr>
        <w:widowControl w:val="0"/>
        <w:numPr>
          <w:ilvl w:val="0"/>
          <w:numId w:val="39"/>
        </w:numPr>
        <w:suppressAutoHyphens/>
        <w:autoSpaceDE w:val="0"/>
        <w:autoSpaceDN w:val="0"/>
        <w:spacing w:after="0" w:line="240" w:lineRule="auto"/>
        <w:ind w:left="1276"/>
        <w:jc w:val="both"/>
        <w:textAlignment w:val="baseline"/>
        <w:rPr>
          <w:rFonts w:eastAsia="Times New Roman" w:cs="Calibri"/>
          <w:color w:val="auto"/>
          <w:kern w:val="0"/>
          <w:sz w:val="24"/>
        </w:rPr>
      </w:pPr>
      <w:r w:rsidRPr="00107CF7">
        <w:rPr>
          <w:rFonts w:eastAsia="Times New Roman" w:cs="Calibri"/>
          <w:color w:val="auto"/>
          <w:kern w:val="0"/>
          <w:sz w:val="20"/>
          <w:szCs w:val="20"/>
        </w:rPr>
        <w:t>na podstawie art. 16 RODO prawo do sprostowania danych osobowych (prawo do graniczenia przetwarzania nie ma zastosowania w odniesieniu do przechowywania, w celu zapewnienia korzystania ze środków ochrony prawnej; lub w celu ochrony praw innej osoby fizycznej lub prawnej. lub z uwagi na ważne względy interesu publicznego Unii Europejskiej lun państwa członkowskiego),</w:t>
      </w:r>
    </w:p>
    <w:p w14:paraId="3AD76716" w14:textId="77777777" w:rsidR="00107CF7" w:rsidRPr="00107CF7" w:rsidRDefault="00107CF7" w:rsidP="006C12A0">
      <w:pPr>
        <w:widowControl w:val="0"/>
        <w:numPr>
          <w:ilvl w:val="0"/>
          <w:numId w:val="39"/>
        </w:numPr>
        <w:suppressAutoHyphens/>
        <w:autoSpaceDE w:val="0"/>
        <w:autoSpaceDN w:val="0"/>
        <w:spacing w:after="0" w:line="240" w:lineRule="auto"/>
        <w:ind w:left="1276"/>
        <w:jc w:val="both"/>
        <w:textAlignment w:val="baseline"/>
        <w:rPr>
          <w:rFonts w:eastAsia="Times New Roman" w:cs="Calibri"/>
          <w:color w:val="auto"/>
          <w:kern w:val="0"/>
          <w:sz w:val="24"/>
        </w:rPr>
      </w:pPr>
      <w:r w:rsidRPr="00107CF7">
        <w:rPr>
          <w:rFonts w:eastAsia="Times New Roman" w:cs="Calibri"/>
          <w:color w:val="auto"/>
          <w:kern w:val="0"/>
          <w:sz w:val="20"/>
          <w:szCs w:val="20"/>
        </w:rPr>
        <w:t>na podstawie art. 18 RODO prawo żądania od administratora ograniczenia przetwarzania danych osobowych z zastrzeżeniem przypadków, o których mowa w art. 18 ust. 2 RODO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p w14:paraId="749A7A5A" w14:textId="77777777" w:rsidR="00107CF7" w:rsidRPr="00107CF7" w:rsidRDefault="00107CF7" w:rsidP="006C12A0">
      <w:pPr>
        <w:widowControl w:val="0"/>
        <w:numPr>
          <w:ilvl w:val="0"/>
          <w:numId w:val="39"/>
        </w:numPr>
        <w:suppressAutoHyphens/>
        <w:autoSpaceDE w:val="0"/>
        <w:autoSpaceDN w:val="0"/>
        <w:spacing w:after="0" w:line="240" w:lineRule="auto"/>
        <w:ind w:left="1276"/>
        <w:jc w:val="both"/>
        <w:textAlignment w:val="baseline"/>
        <w:rPr>
          <w:rFonts w:eastAsia="Times New Roman" w:cs="Calibri"/>
          <w:color w:val="auto"/>
          <w:kern w:val="0"/>
          <w:sz w:val="24"/>
        </w:rPr>
      </w:pPr>
      <w:r w:rsidRPr="00107CF7">
        <w:rPr>
          <w:rFonts w:eastAsia="Times New Roman" w:cs="Calibri"/>
          <w:color w:val="auto"/>
          <w:kern w:val="0"/>
          <w:sz w:val="20"/>
          <w:szCs w:val="20"/>
        </w:rPr>
        <w:t>prawo do wniesienia skargi do Prezesa Urzędu Ochrony Danych Osobowych, gdy osoba fizyczna uzna, że przetwarzanie danych osobowych jej dotyczących narusza przepisy RODO</w:t>
      </w:r>
      <w:r w:rsidR="00E13F22">
        <w:rPr>
          <w:rFonts w:eastAsia="Times New Roman" w:cs="Calibri"/>
          <w:color w:val="auto"/>
          <w:kern w:val="0"/>
          <w:sz w:val="20"/>
          <w:szCs w:val="20"/>
        </w:rPr>
        <w:t>.</w:t>
      </w:r>
    </w:p>
    <w:p w14:paraId="6554B3D9" w14:textId="77777777" w:rsidR="00107CF7" w:rsidRPr="00107CF7" w:rsidRDefault="00107CF7" w:rsidP="006C12A0">
      <w:pPr>
        <w:widowControl w:val="0"/>
        <w:numPr>
          <w:ilvl w:val="0"/>
          <w:numId w:val="37"/>
        </w:numPr>
        <w:suppressAutoHyphens/>
        <w:autoSpaceDE w:val="0"/>
        <w:autoSpaceDN w:val="0"/>
        <w:spacing w:after="0" w:line="240" w:lineRule="auto"/>
        <w:ind w:left="709" w:hanging="283"/>
        <w:jc w:val="both"/>
        <w:textAlignment w:val="baseline"/>
        <w:rPr>
          <w:rFonts w:eastAsia="Times New Roman" w:cs="Calibri"/>
          <w:color w:val="auto"/>
          <w:kern w:val="0"/>
          <w:sz w:val="24"/>
        </w:rPr>
      </w:pPr>
      <w:r w:rsidRPr="00107CF7">
        <w:rPr>
          <w:rFonts w:eastAsia="Times New Roman" w:cs="Calibri"/>
          <w:color w:val="auto"/>
          <w:kern w:val="0"/>
          <w:sz w:val="20"/>
          <w:szCs w:val="20"/>
        </w:rPr>
        <w:t>Osobie fizycznej nie przysługuje:</w:t>
      </w:r>
    </w:p>
    <w:p w14:paraId="7D846E0F" w14:textId="77777777" w:rsidR="00107CF7" w:rsidRPr="00107CF7" w:rsidRDefault="00107CF7" w:rsidP="006C12A0">
      <w:pPr>
        <w:widowControl w:val="0"/>
        <w:numPr>
          <w:ilvl w:val="0"/>
          <w:numId w:val="40"/>
        </w:numPr>
        <w:suppressAutoHyphens/>
        <w:autoSpaceDE w:val="0"/>
        <w:autoSpaceDN w:val="0"/>
        <w:spacing w:after="0" w:line="240" w:lineRule="auto"/>
        <w:ind w:left="1276"/>
        <w:jc w:val="both"/>
        <w:textAlignment w:val="baseline"/>
        <w:rPr>
          <w:rFonts w:eastAsia="Times New Roman" w:cs="Calibri"/>
          <w:color w:val="auto"/>
          <w:kern w:val="0"/>
          <w:sz w:val="24"/>
        </w:rPr>
      </w:pPr>
      <w:r w:rsidRPr="00107CF7">
        <w:rPr>
          <w:rFonts w:eastAsia="Times New Roman" w:cs="Calibri"/>
          <w:color w:val="auto"/>
          <w:kern w:val="0"/>
          <w:sz w:val="20"/>
          <w:szCs w:val="20"/>
        </w:rPr>
        <w:t>w związku z art. 17 ust. 3 lit. b, d lub e RODO prawo do usunięcia danych osobowych;</w:t>
      </w:r>
    </w:p>
    <w:p w14:paraId="5C7F3AAC" w14:textId="77777777" w:rsidR="00107CF7" w:rsidRPr="00107CF7" w:rsidRDefault="00107CF7" w:rsidP="006C12A0">
      <w:pPr>
        <w:widowControl w:val="0"/>
        <w:numPr>
          <w:ilvl w:val="0"/>
          <w:numId w:val="40"/>
        </w:numPr>
        <w:suppressAutoHyphens/>
        <w:autoSpaceDE w:val="0"/>
        <w:autoSpaceDN w:val="0"/>
        <w:spacing w:after="0" w:line="240" w:lineRule="auto"/>
        <w:ind w:left="1276"/>
        <w:jc w:val="both"/>
        <w:textAlignment w:val="baseline"/>
        <w:rPr>
          <w:rFonts w:eastAsia="Times New Roman" w:cs="Calibri"/>
          <w:color w:val="auto"/>
          <w:kern w:val="0"/>
          <w:sz w:val="24"/>
        </w:rPr>
      </w:pPr>
      <w:r w:rsidRPr="00107CF7">
        <w:rPr>
          <w:rFonts w:eastAsia="Times New Roman" w:cs="Calibri"/>
          <w:color w:val="auto"/>
          <w:kern w:val="0"/>
          <w:sz w:val="20"/>
          <w:szCs w:val="20"/>
        </w:rPr>
        <w:t>prawo do przenoszenia danych osobowych, o którym mowa w art. 20 RODO;</w:t>
      </w:r>
    </w:p>
    <w:p w14:paraId="17FAB0D4" w14:textId="77777777" w:rsidR="00107CF7" w:rsidRPr="00107CF7" w:rsidRDefault="00107CF7" w:rsidP="006C12A0">
      <w:pPr>
        <w:widowControl w:val="0"/>
        <w:numPr>
          <w:ilvl w:val="0"/>
          <w:numId w:val="40"/>
        </w:numPr>
        <w:suppressAutoHyphens/>
        <w:autoSpaceDE w:val="0"/>
        <w:autoSpaceDN w:val="0"/>
        <w:spacing w:after="0" w:line="240" w:lineRule="auto"/>
        <w:ind w:left="1276"/>
        <w:jc w:val="both"/>
        <w:textAlignment w:val="baseline"/>
        <w:rPr>
          <w:rFonts w:eastAsia="Times New Roman" w:cs="Calibri"/>
          <w:color w:val="auto"/>
          <w:kern w:val="0"/>
          <w:sz w:val="24"/>
        </w:rPr>
      </w:pPr>
      <w:r w:rsidRPr="00107CF7">
        <w:rPr>
          <w:rFonts w:eastAsia="Times New Roman" w:cs="Calibri"/>
          <w:color w:val="auto"/>
          <w:kern w:val="0"/>
          <w:sz w:val="20"/>
          <w:szCs w:val="20"/>
        </w:rPr>
        <w:t>na podstawie art. 21 RODO prawo sprzeciwu, wobec przetwarzania danych osobowych, gdyż podstawą prawną przetwarzania danych osobowych jest art. 6 ust. 1 lit</w:t>
      </w:r>
      <w:r w:rsidRPr="00792A26">
        <w:rPr>
          <w:rFonts w:eastAsia="Times New Roman" w:cs="Calibri"/>
          <w:color w:val="auto"/>
          <w:kern w:val="0"/>
          <w:sz w:val="20"/>
          <w:szCs w:val="20"/>
        </w:rPr>
        <w:t xml:space="preserve">. </w:t>
      </w:r>
      <w:r w:rsidR="002959B9" w:rsidRPr="00792A26">
        <w:rPr>
          <w:rFonts w:eastAsia="Times New Roman" w:cs="Calibri"/>
          <w:color w:val="auto"/>
          <w:kern w:val="0"/>
          <w:sz w:val="20"/>
          <w:szCs w:val="20"/>
        </w:rPr>
        <w:t>b)</w:t>
      </w:r>
      <w:r w:rsidRPr="00792A26">
        <w:rPr>
          <w:rFonts w:eastAsia="Times New Roman" w:cs="Calibri"/>
          <w:color w:val="auto"/>
          <w:kern w:val="0"/>
          <w:sz w:val="20"/>
          <w:szCs w:val="20"/>
        </w:rPr>
        <w:t xml:space="preserve"> RODO</w:t>
      </w:r>
      <w:r w:rsidRPr="00107CF7">
        <w:rPr>
          <w:rFonts w:eastAsia="Times New Roman" w:cs="Calibri"/>
          <w:color w:val="auto"/>
          <w:kern w:val="0"/>
          <w:sz w:val="20"/>
          <w:szCs w:val="20"/>
        </w:rPr>
        <w:t>.</w:t>
      </w:r>
    </w:p>
    <w:p w14:paraId="075E6E6A" w14:textId="77777777" w:rsidR="00B74BE9" w:rsidRDefault="00B74BE9" w:rsidP="00372981">
      <w:pPr>
        <w:spacing w:after="16"/>
        <w:ind w:right="100"/>
        <w:jc w:val="right"/>
        <w:rPr>
          <w:rFonts w:eastAsia="Arial" w:cs="Calibri"/>
          <w:sz w:val="20"/>
          <w:szCs w:val="20"/>
        </w:rPr>
      </w:pPr>
    </w:p>
    <w:p w14:paraId="4CBE913A" w14:textId="77777777" w:rsidR="00D818AF" w:rsidRDefault="00344FEB" w:rsidP="00372981">
      <w:pPr>
        <w:spacing w:after="16"/>
        <w:ind w:right="100"/>
        <w:jc w:val="right"/>
        <w:rPr>
          <w:rFonts w:eastAsia="Arial" w:cs="Calibri"/>
          <w:sz w:val="20"/>
          <w:szCs w:val="20"/>
        </w:rPr>
      </w:pPr>
      <w:r w:rsidRPr="00804266">
        <w:rPr>
          <w:rFonts w:eastAsia="Arial" w:cs="Calibri"/>
          <w:sz w:val="20"/>
          <w:szCs w:val="20"/>
        </w:rPr>
        <w:t xml:space="preserve">Osoba działająca w imieniu </w:t>
      </w:r>
      <w:r w:rsidR="00E13F22">
        <w:rPr>
          <w:rFonts w:eastAsia="Arial" w:cs="Calibri"/>
          <w:sz w:val="20"/>
          <w:szCs w:val="20"/>
        </w:rPr>
        <w:t>Z</w:t>
      </w:r>
      <w:r w:rsidRPr="00804266">
        <w:rPr>
          <w:rFonts w:eastAsia="Arial" w:cs="Calibri"/>
          <w:sz w:val="20"/>
          <w:szCs w:val="20"/>
        </w:rPr>
        <w:t xml:space="preserve">amawiającego </w:t>
      </w:r>
    </w:p>
    <w:p w14:paraId="45D64B2A" w14:textId="77777777" w:rsidR="00F16831" w:rsidRDefault="00F16831" w:rsidP="00372981">
      <w:pPr>
        <w:spacing w:after="16"/>
        <w:ind w:right="100"/>
        <w:jc w:val="right"/>
        <w:rPr>
          <w:rFonts w:eastAsia="Arial" w:cs="Calibri"/>
          <w:sz w:val="20"/>
          <w:szCs w:val="20"/>
        </w:rPr>
      </w:pPr>
    </w:p>
    <w:p w14:paraId="490E7614" w14:textId="77777777" w:rsidR="00F16831" w:rsidRDefault="00F16831" w:rsidP="00372981">
      <w:pPr>
        <w:spacing w:after="16"/>
        <w:ind w:right="100"/>
        <w:jc w:val="right"/>
        <w:rPr>
          <w:rFonts w:eastAsia="Arial" w:cs="Calibri"/>
          <w:sz w:val="20"/>
          <w:szCs w:val="20"/>
        </w:rPr>
      </w:pPr>
    </w:p>
    <w:p w14:paraId="4AD4C5B7" w14:textId="77777777" w:rsidR="00F16831" w:rsidRDefault="00F16831" w:rsidP="00372981">
      <w:pPr>
        <w:spacing w:after="16"/>
        <w:ind w:right="100"/>
        <w:jc w:val="right"/>
        <w:rPr>
          <w:rFonts w:eastAsia="Arial" w:cs="Calibri"/>
          <w:sz w:val="20"/>
          <w:szCs w:val="20"/>
        </w:rPr>
      </w:pPr>
    </w:p>
    <w:p w14:paraId="5FB1DF43" w14:textId="77777777" w:rsidR="00F16831" w:rsidRDefault="00F16831" w:rsidP="00372981">
      <w:pPr>
        <w:spacing w:after="16"/>
        <w:ind w:right="100"/>
        <w:jc w:val="right"/>
        <w:rPr>
          <w:rFonts w:eastAsia="Arial" w:cs="Calibri"/>
          <w:sz w:val="20"/>
          <w:szCs w:val="20"/>
        </w:rPr>
      </w:pPr>
      <w:r>
        <w:rPr>
          <w:rFonts w:eastAsia="Arial" w:cs="Calibri"/>
          <w:sz w:val="20"/>
          <w:szCs w:val="20"/>
        </w:rPr>
        <w:t>____________________________________</w:t>
      </w:r>
    </w:p>
    <w:p w14:paraId="45CEE8C1" w14:textId="77777777" w:rsidR="006C07CA" w:rsidRDefault="006C07CA" w:rsidP="00372981">
      <w:pPr>
        <w:spacing w:after="16"/>
        <w:ind w:right="100"/>
        <w:jc w:val="right"/>
        <w:rPr>
          <w:rFonts w:eastAsia="Arial" w:cs="Calibri"/>
          <w:sz w:val="20"/>
          <w:szCs w:val="20"/>
        </w:rPr>
      </w:pPr>
    </w:p>
    <w:p w14:paraId="2DC3FEAB" w14:textId="77777777" w:rsidR="006C07CA" w:rsidRDefault="006C07CA" w:rsidP="00372981">
      <w:pPr>
        <w:spacing w:after="16"/>
        <w:ind w:right="100"/>
        <w:jc w:val="right"/>
        <w:rPr>
          <w:rFonts w:eastAsia="Arial" w:cs="Calibri"/>
          <w:sz w:val="20"/>
          <w:szCs w:val="20"/>
        </w:rPr>
      </w:pPr>
    </w:p>
    <w:p w14:paraId="530DB5B2" w14:textId="77777777" w:rsidR="00D818AF" w:rsidRPr="00804266" w:rsidRDefault="00D818AF">
      <w:pPr>
        <w:spacing w:after="19"/>
        <w:rPr>
          <w:rFonts w:cs="Calibri"/>
          <w:sz w:val="20"/>
          <w:szCs w:val="20"/>
        </w:rPr>
      </w:pPr>
    </w:p>
    <w:p w14:paraId="500043C2" w14:textId="77777777" w:rsidR="00D818AF" w:rsidRPr="00804266" w:rsidRDefault="00344FEB" w:rsidP="006C12A0">
      <w:pPr>
        <w:pStyle w:val="Nagwek1"/>
        <w:numPr>
          <w:ilvl w:val="0"/>
          <w:numId w:val="52"/>
        </w:numPr>
        <w:rPr>
          <w:rFonts w:ascii="Calibri" w:hAnsi="Calibri" w:cs="Calibri"/>
          <w:sz w:val="20"/>
          <w:szCs w:val="20"/>
        </w:rPr>
      </w:pPr>
      <w:r w:rsidRPr="00804266">
        <w:rPr>
          <w:rFonts w:ascii="Calibri" w:hAnsi="Calibri" w:cs="Calibri"/>
          <w:sz w:val="20"/>
          <w:szCs w:val="20"/>
        </w:rPr>
        <w:t>ZAŁĄCZNIKI</w:t>
      </w:r>
      <w:r w:rsidRPr="00804266">
        <w:rPr>
          <w:rFonts w:ascii="Calibri" w:hAnsi="Calibri" w:cs="Calibri"/>
          <w:b w:val="0"/>
          <w:sz w:val="20"/>
          <w:szCs w:val="20"/>
        </w:rPr>
        <w:t xml:space="preserve"> </w:t>
      </w:r>
    </w:p>
    <w:p w14:paraId="35343801" w14:textId="77777777" w:rsidR="00D818AF" w:rsidRPr="00804266" w:rsidRDefault="00344FEB">
      <w:pPr>
        <w:spacing w:after="54"/>
        <w:rPr>
          <w:rFonts w:cs="Calibri"/>
          <w:sz w:val="20"/>
          <w:szCs w:val="20"/>
        </w:rPr>
      </w:pPr>
      <w:r w:rsidRPr="00804266">
        <w:rPr>
          <w:rFonts w:eastAsia="Arial" w:cs="Calibri"/>
          <w:sz w:val="20"/>
          <w:szCs w:val="20"/>
        </w:rPr>
        <w:t xml:space="preserve"> </w:t>
      </w:r>
    </w:p>
    <w:tbl>
      <w:tblPr>
        <w:tblW w:w="9098"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591"/>
        <w:gridCol w:w="7507"/>
      </w:tblGrid>
      <w:tr w:rsidR="00372981" w:rsidRPr="00372981" w14:paraId="0A898591" w14:textId="77777777" w:rsidTr="00372981">
        <w:tc>
          <w:tcPr>
            <w:tcW w:w="1591" w:type="dxa"/>
            <w:shd w:val="clear" w:color="auto" w:fill="auto"/>
            <w:tcMar>
              <w:top w:w="0" w:type="dxa"/>
              <w:left w:w="108" w:type="dxa"/>
              <w:bottom w:w="0" w:type="dxa"/>
              <w:right w:w="108" w:type="dxa"/>
            </w:tcMar>
            <w:vAlign w:val="center"/>
          </w:tcPr>
          <w:p w14:paraId="2F553FA1" w14:textId="77777777" w:rsidR="00372981" w:rsidRPr="00792A26" w:rsidRDefault="00372981" w:rsidP="00792A26">
            <w:pPr>
              <w:suppressAutoHyphens/>
              <w:autoSpaceDN w:val="0"/>
              <w:snapToGrid w:val="0"/>
              <w:spacing w:after="0" w:line="240" w:lineRule="auto"/>
              <w:jc w:val="both"/>
              <w:textAlignment w:val="baseline"/>
              <w:rPr>
                <w:rFonts w:eastAsia="Times New Roman" w:cs="Calibri"/>
                <w:b/>
                <w:color w:val="auto"/>
                <w:kern w:val="0"/>
                <w:sz w:val="20"/>
                <w:szCs w:val="20"/>
              </w:rPr>
            </w:pPr>
            <w:r w:rsidRPr="00792A26">
              <w:rPr>
                <w:rFonts w:eastAsia="Times New Roman" w:cs="Calibri"/>
                <w:b/>
                <w:color w:val="auto"/>
                <w:kern w:val="0"/>
                <w:sz w:val="20"/>
                <w:szCs w:val="20"/>
              </w:rPr>
              <w:t xml:space="preserve">Załącznik nr </w:t>
            </w:r>
            <w:r w:rsidR="00431A6B" w:rsidRPr="00792A26">
              <w:rPr>
                <w:rFonts w:eastAsia="Times New Roman" w:cs="Calibri"/>
                <w:b/>
                <w:color w:val="auto"/>
                <w:kern w:val="0"/>
                <w:sz w:val="20"/>
                <w:szCs w:val="20"/>
              </w:rPr>
              <w:t>1</w:t>
            </w:r>
            <w:r w:rsidRPr="00792A26">
              <w:rPr>
                <w:rFonts w:eastAsia="Times New Roman" w:cs="Calibri"/>
                <w:b/>
                <w:color w:val="auto"/>
                <w:kern w:val="0"/>
                <w:sz w:val="20"/>
                <w:szCs w:val="20"/>
              </w:rPr>
              <w:t xml:space="preserve"> - </w:t>
            </w:r>
          </w:p>
        </w:tc>
        <w:tc>
          <w:tcPr>
            <w:tcW w:w="7507" w:type="dxa"/>
            <w:shd w:val="clear" w:color="auto" w:fill="auto"/>
            <w:tcMar>
              <w:top w:w="0" w:type="dxa"/>
              <w:left w:w="108" w:type="dxa"/>
              <w:bottom w:w="0" w:type="dxa"/>
              <w:right w:w="108" w:type="dxa"/>
            </w:tcMar>
            <w:vAlign w:val="center"/>
          </w:tcPr>
          <w:p w14:paraId="7476BEFA" w14:textId="1B7F9DD4" w:rsidR="00372981" w:rsidRPr="00372981" w:rsidRDefault="00372981" w:rsidP="00792A26">
            <w:pPr>
              <w:suppressAutoHyphens/>
              <w:autoSpaceDN w:val="0"/>
              <w:snapToGrid w:val="0"/>
              <w:spacing w:after="0" w:line="240" w:lineRule="auto"/>
              <w:textAlignment w:val="baseline"/>
              <w:rPr>
                <w:rFonts w:eastAsia="Times New Roman" w:cs="Calibri"/>
                <w:color w:val="auto"/>
                <w:kern w:val="0"/>
                <w:sz w:val="20"/>
                <w:szCs w:val="20"/>
              </w:rPr>
            </w:pPr>
            <w:r w:rsidRPr="00372981">
              <w:rPr>
                <w:rFonts w:eastAsia="Times New Roman" w:cs="Calibri"/>
                <w:color w:val="auto"/>
                <w:kern w:val="0"/>
                <w:sz w:val="20"/>
                <w:szCs w:val="20"/>
              </w:rPr>
              <w:t>Formularz ofertowy</w:t>
            </w:r>
            <w:r w:rsidR="00D17C1F">
              <w:rPr>
                <w:rFonts w:eastAsia="Times New Roman" w:cs="Calibri"/>
                <w:color w:val="auto"/>
                <w:kern w:val="0"/>
                <w:sz w:val="20"/>
                <w:szCs w:val="20"/>
              </w:rPr>
              <w:t xml:space="preserve"> </w:t>
            </w:r>
          </w:p>
        </w:tc>
      </w:tr>
      <w:tr w:rsidR="00372981" w:rsidRPr="00372981" w14:paraId="2EBD7DBA" w14:textId="77777777" w:rsidTr="00372981">
        <w:tc>
          <w:tcPr>
            <w:tcW w:w="1591" w:type="dxa"/>
            <w:shd w:val="clear" w:color="auto" w:fill="auto"/>
            <w:tcMar>
              <w:top w:w="0" w:type="dxa"/>
              <w:left w:w="108" w:type="dxa"/>
              <w:bottom w:w="0" w:type="dxa"/>
              <w:right w:w="108" w:type="dxa"/>
            </w:tcMar>
            <w:vAlign w:val="center"/>
          </w:tcPr>
          <w:p w14:paraId="58D5D22F" w14:textId="77777777" w:rsidR="00372981" w:rsidRPr="00792A26" w:rsidRDefault="00372981" w:rsidP="00372981">
            <w:pPr>
              <w:suppressAutoHyphens/>
              <w:autoSpaceDN w:val="0"/>
              <w:snapToGrid w:val="0"/>
              <w:spacing w:after="0" w:line="276" w:lineRule="auto"/>
              <w:jc w:val="both"/>
              <w:textAlignment w:val="baseline"/>
              <w:rPr>
                <w:rFonts w:eastAsia="Times New Roman" w:cs="Calibri"/>
                <w:b/>
                <w:color w:val="auto"/>
                <w:kern w:val="0"/>
                <w:sz w:val="20"/>
                <w:szCs w:val="20"/>
              </w:rPr>
            </w:pPr>
            <w:r w:rsidRPr="00792A26">
              <w:rPr>
                <w:rFonts w:eastAsia="Times New Roman" w:cs="Calibri"/>
                <w:b/>
                <w:color w:val="auto"/>
                <w:kern w:val="0"/>
                <w:sz w:val="20"/>
                <w:szCs w:val="20"/>
              </w:rPr>
              <w:t xml:space="preserve">Załącznik nr </w:t>
            </w:r>
            <w:r w:rsidR="00431A6B" w:rsidRPr="00792A26">
              <w:rPr>
                <w:rFonts w:eastAsia="Times New Roman" w:cs="Calibri"/>
                <w:b/>
                <w:color w:val="auto"/>
                <w:kern w:val="0"/>
                <w:sz w:val="20"/>
                <w:szCs w:val="20"/>
              </w:rPr>
              <w:t>2</w:t>
            </w:r>
            <w:r w:rsidRPr="00792A26">
              <w:rPr>
                <w:rFonts w:eastAsia="Times New Roman" w:cs="Calibri"/>
                <w:b/>
                <w:color w:val="auto"/>
                <w:kern w:val="0"/>
                <w:sz w:val="20"/>
                <w:szCs w:val="20"/>
              </w:rPr>
              <w:t xml:space="preserve"> -</w:t>
            </w:r>
          </w:p>
        </w:tc>
        <w:tc>
          <w:tcPr>
            <w:tcW w:w="7507" w:type="dxa"/>
            <w:shd w:val="clear" w:color="auto" w:fill="auto"/>
            <w:tcMar>
              <w:top w:w="0" w:type="dxa"/>
              <w:left w:w="108" w:type="dxa"/>
              <w:bottom w:w="0" w:type="dxa"/>
              <w:right w:w="108" w:type="dxa"/>
            </w:tcMar>
            <w:vAlign w:val="center"/>
          </w:tcPr>
          <w:p w14:paraId="1DED2BFE" w14:textId="7256BF02" w:rsidR="00372981" w:rsidRPr="00372981" w:rsidRDefault="00372981" w:rsidP="00372981">
            <w:pPr>
              <w:suppressAutoHyphens/>
              <w:autoSpaceDN w:val="0"/>
              <w:snapToGrid w:val="0"/>
              <w:spacing w:after="0" w:line="276" w:lineRule="auto"/>
              <w:jc w:val="both"/>
              <w:textAlignment w:val="baseline"/>
              <w:rPr>
                <w:rFonts w:eastAsia="Times New Roman" w:cs="Calibri"/>
                <w:color w:val="auto"/>
                <w:kern w:val="0"/>
                <w:sz w:val="20"/>
                <w:szCs w:val="20"/>
              </w:rPr>
            </w:pPr>
            <w:r w:rsidRPr="00372981">
              <w:rPr>
                <w:rFonts w:eastAsia="Times New Roman" w:cs="Calibri"/>
                <w:color w:val="auto"/>
                <w:kern w:val="0"/>
                <w:sz w:val="20"/>
                <w:szCs w:val="20"/>
              </w:rPr>
              <w:t>Szczegółowy opis prac</w:t>
            </w:r>
            <w:r w:rsidR="00CF524D">
              <w:rPr>
                <w:rFonts w:eastAsia="Times New Roman" w:cs="Calibri"/>
                <w:color w:val="auto"/>
                <w:kern w:val="0"/>
                <w:sz w:val="20"/>
                <w:szCs w:val="20"/>
              </w:rPr>
              <w:t xml:space="preserve"> </w:t>
            </w:r>
          </w:p>
        </w:tc>
      </w:tr>
      <w:tr w:rsidR="00372981" w:rsidRPr="00372981" w14:paraId="3C96F259" w14:textId="77777777" w:rsidTr="00372981">
        <w:tc>
          <w:tcPr>
            <w:tcW w:w="1591" w:type="dxa"/>
            <w:shd w:val="clear" w:color="auto" w:fill="auto"/>
            <w:tcMar>
              <w:top w:w="0" w:type="dxa"/>
              <w:left w:w="108" w:type="dxa"/>
              <w:bottom w:w="0" w:type="dxa"/>
              <w:right w:w="108" w:type="dxa"/>
            </w:tcMar>
            <w:vAlign w:val="center"/>
          </w:tcPr>
          <w:p w14:paraId="368D02DE" w14:textId="77777777" w:rsidR="00372981" w:rsidRPr="00792A26" w:rsidRDefault="00372981" w:rsidP="00372981">
            <w:pPr>
              <w:suppressAutoHyphens/>
              <w:autoSpaceDN w:val="0"/>
              <w:snapToGrid w:val="0"/>
              <w:spacing w:after="0" w:line="276" w:lineRule="auto"/>
              <w:jc w:val="both"/>
              <w:textAlignment w:val="baseline"/>
              <w:rPr>
                <w:rFonts w:eastAsia="Times New Roman" w:cs="Calibri"/>
                <w:b/>
                <w:color w:val="auto"/>
                <w:kern w:val="0"/>
                <w:sz w:val="20"/>
                <w:szCs w:val="20"/>
              </w:rPr>
            </w:pPr>
            <w:r w:rsidRPr="00792A26">
              <w:rPr>
                <w:rFonts w:eastAsia="Times New Roman" w:cs="Calibri"/>
                <w:b/>
                <w:color w:val="auto"/>
                <w:kern w:val="0"/>
                <w:sz w:val="20"/>
                <w:szCs w:val="20"/>
              </w:rPr>
              <w:t xml:space="preserve">Załącznik nr </w:t>
            </w:r>
            <w:r w:rsidR="00431A6B" w:rsidRPr="00792A26">
              <w:rPr>
                <w:rFonts w:eastAsia="Times New Roman" w:cs="Calibri"/>
                <w:b/>
                <w:color w:val="auto"/>
                <w:kern w:val="0"/>
                <w:sz w:val="20"/>
                <w:szCs w:val="20"/>
              </w:rPr>
              <w:t>3</w:t>
            </w:r>
            <w:r w:rsidRPr="00792A26">
              <w:rPr>
                <w:rFonts w:eastAsia="Times New Roman" w:cs="Calibri"/>
                <w:b/>
                <w:color w:val="auto"/>
                <w:kern w:val="0"/>
                <w:sz w:val="20"/>
                <w:szCs w:val="20"/>
              </w:rPr>
              <w:t xml:space="preserve"> -</w:t>
            </w:r>
          </w:p>
        </w:tc>
        <w:tc>
          <w:tcPr>
            <w:tcW w:w="7507" w:type="dxa"/>
            <w:shd w:val="clear" w:color="auto" w:fill="auto"/>
            <w:tcMar>
              <w:top w:w="0" w:type="dxa"/>
              <w:left w:w="108" w:type="dxa"/>
              <w:bottom w:w="0" w:type="dxa"/>
              <w:right w:w="108" w:type="dxa"/>
            </w:tcMar>
            <w:vAlign w:val="center"/>
          </w:tcPr>
          <w:p w14:paraId="5AB3BE43" w14:textId="77777777" w:rsidR="00372981" w:rsidRPr="00372981" w:rsidRDefault="00372981" w:rsidP="00372981">
            <w:pPr>
              <w:suppressAutoHyphens/>
              <w:autoSpaceDN w:val="0"/>
              <w:snapToGrid w:val="0"/>
              <w:spacing w:after="0" w:line="276" w:lineRule="auto"/>
              <w:jc w:val="both"/>
              <w:textAlignment w:val="baseline"/>
              <w:rPr>
                <w:rFonts w:eastAsia="Times New Roman" w:cs="Calibri"/>
                <w:color w:val="auto"/>
                <w:kern w:val="0"/>
                <w:sz w:val="20"/>
                <w:szCs w:val="20"/>
              </w:rPr>
            </w:pPr>
            <w:r w:rsidRPr="00372981">
              <w:rPr>
                <w:rFonts w:eastAsia="Times New Roman" w:cs="Calibri"/>
                <w:color w:val="auto"/>
                <w:kern w:val="0"/>
                <w:sz w:val="20"/>
                <w:szCs w:val="20"/>
              </w:rPr>
              <w:t>Wy</w:t>
            </w:r>
            <w:r w:rsidR="00610104">
              <w:rPr>
                <w:rFonts w:eastAsia="Times New Roman" w:cs="Calibri"/>
                <w:color w:val="auto"/>
                <w:kern w:val="0"/>
                <w:sz w:val="20"/>
                <w:szCs w:val="20"/>
              </w:rPr>
              <w:t>tyczne</w:t>
            </w:r>
            <w:r w:rsidRPr="00372981">
              <w:rPr>
                <w:rFonts w:eastAsia="Times New Roman" w:cs="Calibri"/>
                <w:color w:val="auto"/>
                <w:kern w:val="0"/>
                <w:sz w:val="20"/>
                <w:szCs w:val="20"/>
              </w:rPr>
              <w:t xml:space="preserve"> ubezpieczyciela</w:t>
            </w:r>
          </w:p>
        </w:tc>
      </w:tr>
      <w:tr w:rsidR="00372981" w:rsidRPr="00372981" w14:paraId="7F7BE499" w14:textId="77777777" w:rsidTr="00372981">
        <w:tc>
          <w:tcPr>
            <w:tcW w:w="1591" w:type="dxa"/>
            <w:shd w:val="clear" w:color="auto" w:fill="auto"/>
            <w:tcMar>
              <w:top w:w="0" w:type="dxa"/>
              <w:left w:w="108" w:type="dxa"/>
              <w:bottom w:w="0" w:type="dxa"/>
              <w:right w:w="108" w:type="dxa"/>
            </w:tcMar>
            <w:vAlign w:val="center"/>
          </w:tcPr>
          <w:p w14:paraId="05DC0A4A" w14:textId="77777777" w:rsidR="00372981" w:rsidRPr="00792A26" w:rsidRDefault="00372981" w:rsidP="00372981">
            <w:pPr>
              <w:suppressAutoHyphens/>
              <w:autoSpaceDN w:val="0"/>
              <w:snapToGrid w:val="0"/>
              <w:spacing w:after="0" w:line="276" w:lineRule="auto"/>
              <w:jc w:val="both"/>
              <w:textAlignment w:val="baseline"/>
              <w:rPr>
                <w:rFonts w:eastAsia="Times New Roman" w:cs="Calibri"/>
                <w:b/>
                <w:color w:val="auto"/>
                <w:kern w:val="0"/>
                <w:sz w:val="20"/>
                <w:szCs w:val="20"/>
              </w:rPr>
            </w:pPr>
            <w:r w:rsidRPr="00792A26">
              <w:rPr>
                <w:rFonts w:eastAsia="Times New Roman" w:cs="Calibri"/>
                <w:b/>
                <w:color w:val="auto"/>
                <w:kern w:val="0"/>
                <w:sz w:val="20"/>
                <w:szCs w:val="20"/>
              </w:rPr>
              <w:t xml:space="preserve">Załącznik nr </w:t>
            </w:r>
            <w:r w:rsidR="00431A6B" w:rsidRPr="00792A26">
              <w:rPr>
                <w:rFonts w:eastAsia="Times New Roman" w:cs="Calibri"/>
                <w:b/>
                <w:color w:val="auto"/>
                <w:kern w:val="0"/>
                <w:sz w:val="20"/>
                <w:szCs w:val="20"/>
              </w:rPr>
              <w:t>4</w:t>
            </w:r>
            <w:r w:rsidRPr="00792A26">
              <w:rPr>
                <w:rFonts w:eastAsia="Times New Roman" w:cs="Calibri"/>
                <w:b/>
                <w:color w:val="auto"/>
                <w:kern w:val="0"/>
                <w:sz w:val="20"/>
                <w:szCs w:val="20"/>
              </w:rPr>
              <w:t xml:space="preserve"> - </w:t>
            </w:r>
          </w:p>
        </w:tc>
        <w:tc>
          <w:tcPr>
            <w:tcW w:w="7507" w:type="dxa"/>
            <w:shd w:val="clear" w:color="auto" w:fill="auto"/>
            <w:tcMar>
              <w:top w:w="0" w:type="dxa"/>
              <w:left w:w="108" w:type="dxa"/>
              <w:bottom w:w="0" w:type="dxa"/>
              <w:right w:w="108" w:type="dxa"/>
            </w:tcMar>
            <w:vAlign w:val="center"/>
          </w:tcPr>
          <w:p w14:paraId="65837712" w14:textId="77777777" w:rsidR="00372981" w:rsidRPr="00372981" w:rsidRDefault="00372981" w:rsidP="00372981">
            <w:pPr>
              <w:spacing w:after="19"/>
              <w:rPr>
                <w:rFonts w:cs="Calibri"/>
                <w:sz w:val="20"/>
                <w:szCs w:val="20"/>
              </w:rPr>
            </w:pPr>
            <w:r w:rsidRPr="00372981">
              <w:rPr>
                <w:rFonts w:eastAsia="Times New Roman" w:cs="Calibri"/>
                <w:color w:val="auto"/>
                <w:kern w:val="0"/>
                <w:sz w:val="20"/>
                <w:szCs w:val="20"/>
              </w:rPr>
              <w:t xml:space="preserve">Wzór oświadczenia o braku powiązań osobowych lub kapitałowych </w:t>
            </w:r>
          </w:p>
        </w:tc>
      </w:tr>
    </w:tbl>
    <w:p w14:paraId="4EFDB379" w14:textId="77777777" w:rsidR="00D818AF" w:rsidRPr="00804266" w:rsidRDefault="00D818AF">
      <w:pPr>
        <w:spacing w:after="0"/>
        <w:rPr>
          <w:rFonts w:cs="Calibri"/>
          <w:sz w:val="20"/>
          <w:szCs w:val="20"/>
        </w:rPr>
      </w:pPr>
    </w:p>
    <w:sectPr w:rsidR="00D818AF" w:rsidRPr="00804266" w:rsidSect="00B74BE9">
      <w:headerReference w:type="even" r:id="rId8"/>
      <w:headerReference w:type="default" r:id="rId9"/>
      <w:footerReference w:type="even" r:id="rId10"/>
      <w:footerReference w:type="default" r:id="rId11"/>
      <w:headerReference w:type="first" r:id="rId12"/>
      <w:footerReference w:type="first" r:id="rId13"/>
      <w:pgSz w:w="11904" w:h="16836"/>
      <w:pgMar w:top="1134" w:right="1272" w:bottom="1276" w:left="1440" w:header="426" w:footer="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75AE99" w14:textId="77777777" w:rsidR="00B92066" w:rsidRDefault="00B92066">
      <w:pPr>
        <w:spacing w:after="0" w:line="240" w:lineRule="auto"/>
      </w:pPr>
      <w:r>
        <w:separator/>
      </w:r>
    </w:p>
    <w:p w14:paraId="19B7E30D" w14:textId="77777777" w:rsidR="00B92066" w:rsidRDefault="00B92066"/>
  </w:endnote>
  <w:endnote w:type="continuationSeparator" w:id="0">
    <w:p w14:paraId="6C25A928" w14:textId="77777777" w:rsidR="00B92066" w:rsidRDefault="00B92066">
      <w:pPr>
        <w:spacing w:after="0" w:line="240" w:lineRule="auto"/>
      </w:pPr>
      <w:r>
        <w:continuationSeparator/>
      </w:r>
    </w:p>
    <w:p w14:paraId="7BD74755" w14:textId="77777777" w:rsidR="00B92066" w:rsidRDefault="00B9206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Cambria Math">
    <w:panose1 w:val="02040503050406030204"/>
    <w:charset w:val="EE"/>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039F8E" w14:textId="77777777" w:rsidR="00C05C9A" w:rsidRDefault="00C05C9A">
    <w:pPr>
      <w:spacing w:after="0"/>
      <w:ind w:right="99"/>
      <w:jc w:val="right"/>
    </w:pPr>
    <w:r>
      <w:fldChar w:fldCharType="begin"/>
    </w:r>
    <w:r>
      <w:instrText xml:space="preserve"> PAGE   \* MERGEFORMAT </w:instrText>
    </w:r>
    <w:r>
      <w:fldChar w:fldCharType="separate"/>
    </w:r>
    <w:r>
      <w:rPr>
        <w:rFonts w:ascii="Times New Roman" w:eastAsia="Times New Roman" w:hAnsi="Times New Roman"/>
      </w:rPr>
      <w:t>1</w:t>
    </w:r>
    <w:r>
      <w:rPr>
        <w:rFonts w:ascii="Times New Roman" w:eastAsia="Times New Roman" w:hAnsi="Times New Roman"/>
      </w:rPr>
      <w:fldChar w:fldCharType="end"/>
    </w:r>
    <w:r>
      <w:rPr>
        <w:rFonts w:ascii="Times New Roman" w:eastAsia="Times New Roman" w:hAnsi="Times New Roman"/>
      </w:rPr>
      <w:t xml:space="preserve"> </w:t>
    </w:r>
  </w:p>
  <w:p w14:paraId="0E0CAF4E" w14:textId="77777777" w:rsidR="00C05C9A" w:rsidRDefault="00C05C9A"/>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A15721" w14:textId="77777777" w:rsidR="00C05C9A" w:rsidRPr="00F200F4" w:rsidRDefault="00C05C9A">
    <w:pPr>
      <w:tabs>
        <w:tab w:val="center" w:pos="4550"/>
        <w:tab w:val="left" w:pos="5818"/>
      </w:tabs>
      <w:ind w:right="260"/>
      <w:jc w:val="right"/>
      <w:rPr>
        <w:color w:val="auto"/>
        <w:sz w:val="18"/>
        <w:szCs w:val="18"/>
      </w:rPr>
    </w:pPr>
    <w:r w:rsidRPr="00F200F4">
      <w:rPr>
        <w:color w:val="auto"/>
        <w:spacing w:val="60"/>
        <w:sz w:val="18"/>
        <w:szCs w:val="18"/>
      </w:rPr>
      <w:t>Strona</w:t>
    </w:r>
    <w:r w:rsidRPr="00F200F4">
      <w:rPr>
        <w:color w:val="auto"/>
        <w:sz w:val="18"/>
        <w:szCs w:val="18"/>
      </w:rPr>
      <w:t xml:space="preserve"> </w:t>
    </w:r>
    <w:r w:rsidRPr="00F200F4">
      <w:rPr>
        <w:color w:val="auto"/>
        <w:sz w:val="18"/>
        <w:szCs w:val="18"/>
      </w:rPr>
      <w:fldChar w:fldCharType="begin"/>
    </w:r>
    <w:r w:rsidRPr="00F200F4">
      <w:rPr>
        <w:color w:val="auto"/>
        <w:sz w:val="18"/>
        <w:szCs w:val="18"/>
      </w:rPr>
      <w:instrText>PAGE   \* MERGEFORMAT</w:instrText>
    </w:r>
    <w:r w:rsidRPr="00F200F4">
      <w:rPr>
        <w:color w:val="auto"/>
        <w:sz w:val="18"/>
        <w:szCs w:val="18"/>
      </w:rPr>
      <w:fldChar w:fldCharType="separate"/>
    </w:r>
    <w:r w:rsidR="004E38F0">
      <w:rPr>
        <w:noProof/>
        <w:color w:val="auto"/>
        <w:sz w:val="18"/>
        <w:szCs w:val="18"/>
      </w:rPr>
      <w:t>12</w:t>
    </w:r>
    <w:r w:rsidRPr="00F200F4">
      <w:rPr>
        <w:color w:val="auto"/>
        <w:sz w:val="18"/>
        <w:szCs w:val="18"/>
      </w:rPr>
      <w:fldChar w:fldCharType="end"/>
    </w:r>
    <w:r w:rsidRPr="00F200F4">
      <w:rPr>
        <w:color w:val="auto"/>
        <w:sz w:val="18"/>
        <w:szCs w:val="18"/>
      </w:rPr>
      <w:t xml:space="preserve"> | </w:t>
    </w:r>
    <w:fldSimple w:instr="NUMPAGES  \* Arabic  \* MERGEFORMAT">
      <w:r w:rsidR="004E38F0" w:rsidRPr="004E38F0">
        <w:rPr>
          <w:noProof/>
          <w:color w:val="auto"/>
          <w:sz w:val="18"/>
          <w:szCs w:val="18"/>
        </w:rPr>
        <w:t>20</w:t>
      </w:r>
    </w:fldSimple>
  </w:p>
  <w:p w14:paraId="0D983830" w14:textId="77777777" w:rsidR="00C05C9A" w:rsidRDefault="00C05C9A">
    <w:pPr>
      <w:spacing w:after="0"/>
      <w:ind w:right="99"/>
      <w:jc w:val="right"/>
    </w:pPr>
  </w:p>
  <w:p w14:paraId="23B04532" w14:textId="77777777" w:rsidR="00C05C9A" w:rsidRDefault="00C05C9A"/>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4CDDDB" w14:textId="77777777" w:rsidR="00C05C9A" w:rsidRDefault="00C05C9A">
    <w:pPr>
      <w:spacing w:after="0"/>
      <w:ind w:right="99"/>
      <w:jc w:val="right"/>
    </w:pPr>
    <w:r>
      <w:fldChar w:fldCharType="begin"/>
    </w:r>
    <w:r>
      <w:instrText xml:space="preserve"> PAGE   \* MERGEFORMAT </w:instrText>
    </w:r>
    <w:r>
      <w:fldChar w:fldCharType="separate"/>
    </w:r>
    <w:r>
      <w:rPr>
        <w:rFonts w:ascii="Times New Roman" w:eastAsia="Times New Roman" w:hAnsi="Times New Roman"/>
      </w:rPr>
      <w:t>1</w:t>
    </w:r>
    <w:r>
      <w:rPr>
        <w:rFonts w:ascii="Times New Roman" w:eastAsia="Times New Roman" w:hAnsi="Times New Roman"/>
      </w:rPr>
      <w:fldChar w:fldCharType="end"/>
    </w:r>
    <w:r>
      <w:rPr>
        <w:rFonts w:ascii="Times New Roman" w:eastAsia="Times New Roman" w:hAnsi="Times New Roman"/>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92ABD5" w14:textId="77777777" w:rsidR="00B92066" w:rsidRDefault="00B92066">
      <w:pPr>
        <w:spacing w:after="0" w:line="240" w:lineRule="auto"/>
      </w:pPr>
      <w:r>
        <w:separator/>
      </w:r>
    </w:p>
    <w:p w14:paraId="62D6D84D" w14:textId="77777777" w:rsidR="00B92066" w:rsidRDefault="00B92066"/>
  </w:footnote>
  <w:footnote w:type="continuationSeparator" w:id="0">
    <w:p w14:paraId="77175039" w14:textId="77777777" w:rsidR="00B92066" w:rsidRDefault="00B92066">
      <w:pPr>
        <w:spacing w:after="0" w:line="240" w:lineRule="auto"/>
      </w:pPr>
      <w:r>
        <w:continuationSeparator/>
      </w:r>
    </w:p>
    <w:p w14:paraId="546DA074" w14:textId="77777777" w:rsidR="00B92066" w:rsidRDefault="00B9206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DB3410" w14:textId="77777777" w:rsidR="00C05C9A" w:rsidRDefault="00C05C9A">
    <w:pPr>
      <w:spacing w:after="0"/>
      <w:ind w:right="44"/>
      <w:jc w:val="right"/>
    </w:pPr>
    <w:r>
      <w:rPr>
        <w:noProof/>
      </w:rPr>
      <w:drawing>
        <wp:anchor distT="0" distB="0" distL="114300" distR="114300" simplePos="0" relativeHeight="251658240" behindDoc="0" locked="0" layoutInCell="1" allowOverlap="0" wp14:anchorId="768692CB" wp14:editId="23BA6564">
          <wp:simplePos x="0" y="0"/>
          <wp:positionH relativeFrom="page">
            <wp:posOffset>914400</wp:posOffset>
          </wp:positionH>
          <wp:positionV relativeFrom="page">
            <wp:posOffset>457200</wp:posOffset>
          </wp:positionV>
          <wp:extent cx="5727700" cy="770255"/>
          <wp:effectExtent l="0" t="0" r="0" b="0"/>
          <wp:wrapSquare wrapText="bothSides"/>
          <wp:docPr id="693123939" name="Picture 1780"/>
          <wp:cNvGraphicFramePr/>
          <a:graphic xmlns:a="http://schemas.openxmlformats.org/drawingml/2006/main">
            <a:graphicData uri="http://schemas.openxmlformats.org/drawingml/2006/picture">
              <pic:pic xmlns:pic="http://schemas.openxmlformats.org/drawingml/2006/picture">
                <pic:nvPicPr>
                  <pic:cNvPr id="1780" name="Picture 1780"/>
                  <pic:cNvPicPr/>
                </pic:nvPicPr>
                <pic:blipFill>
                  <a:blip r:embed="rId1"/>
                  <a:stretch>
                    <a:fillRect/>
                  </a:stretch>
                </pic:blipFill>
                <pic:spPr>
                  <a:xfrm>
                    <a:off x="0" y="0"/>
                    <a:ext cx="5727700" cy="770255"/>
                  </a:xfrm>
                  <a:prstGeom prst="rect">
                    <a:avLst/>
                  </a:prstGeom>
                </pic:spPr>
              </pic:pic>
            </a:graphicData>
          </a:graphic>
        </wp:anchor>
      </w:drawing>
    </w:r>
    <w:r>
      <w:rPr>
        <w:rFonts w:ascii="Times New Roman" w:eastAsia="Times New Roman" w:hAnsi="Times New Roman"/>
      </w:rPr>
      <w:t xml:space="preserve"> </w:t>
    </w:r>
  </w:p>
  <w:p w14:paraId="53693F39" w14:textId="77777777" w:rsidR="00C05C9A" w:rsidRDefault="00C05C9A"/>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87EDA1" w14:textId="77777777" w:rsidR="00C05C9A" w:rsidRDefault="00C05C9A">
    <w:pPr>
      <w:spacing w:after="0"/>
      <w:ind w:right="44"/>
      <w:jc w:val="right"/>
    </w:pPr>
    <w:r>
      <w:rPr>
        <w:rFonts w:ascii="Times New Roman" w:eastAsia="Times New Roman" w:hAnsi="Times New Roman"/>
        <w:noProof/>
      </w:rPr>
      <w:drawing>
        <wp:inline distT="0" distB="0" distL="0" distR="0" wp14:anchorId="40D079AE" wp14:editId="18D8E593">
          <wp:extent cx="5840730" cy="542290"/>
          <wp:effectExtent l="0" t="0" r="7620" b="0"/>
          <wp:docPr id="1650506491"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40730" cy="542290"/>
                  </a:xfrm>
                  <a:prstGeom prst="rect">
                    <a:avLst/>
                  </a:prstGeom>
                  <a:noFill/>
                </pic:spPr>
              </pic:pic>
            </a:graphicData>
          </a:graphic>
        </wp:inline>
      </w:drawing>
    </w:r>
    <w:r>
      <w:rPr>
        <w:rFonts w:ascii="Times New Roman" w:eastAsia="Times New Roman" w:hAnsi="Times New Roman"/>
      </w:rPr>
      <w:t xml:space="preserve"> </w:t>
    </w:r>
  </w:p>
  <w:p w14:paraId="7DB41A5E" w14:textId="77777777" w:rsidR="00C05C9A" w:rsidRDefault="00C05C9A"/>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27D786" w14:textId="77777777" w:rsidR="00C05C9A" w:rsidRDefault="00C05C9A">
    <w:pPr>
      <w:spacing w:after="0"/>
      <w:ind w:right="44"/>
      <w:jc w:val="right"/>
    </w:pPr>
    <w:r>
      <w:rPr>
        <w:noProof/>
      </w:rPr>
      <w:drawing>
        <wp:anchor distT="0" distB="0" distL="114300" distR="114300" simplePos="0" relativeHeight="251660288" behindDoc="0" locked="0" layoutInCell="1" allowOverlap="0" wp14:anchorId="53EBF851" wp14:editId="1EA212F2">
          <wp:simplePos x="0" y="0"/>
          <wp:positionH relativeFrom="page">
            <wp:posOffset>914400</wp:posOffset>
          </wp:positionH>
          <wp:positionV relativeFrom="page">
            <wp:posOffset>457200</wp:posOffset>
          </wp:positionV>
          <wp:extent cx="5727700" cy="770255"/>
          <wp:effectExtent l="0" t="0" r="0" b="0"/>
          <wp:wrapSquare wrapText="bothSides"/>
          <wp:docPr id="532458576" name="Picture 1780"/>
          <wp:cNvGraphicFramePr/>
          <a:graphic xmlns:a="http://schemas.openxmlformats.org/drawingml/2006/main">
            <a:graphicData uri="http://schemas.openxmlformats.org/drawingml/2006/picture">
              <pic:pic xmlns:pic="http://schemas.openxmlformats.org/drawingml/2006/picture">
                <pic:nvPicPr>
                  <pic:cNvPr id="1780" name="Picture 1780"/>
                  <pic:cNvPicPr/>
                </pic:nvPicPr>
                <pic:blipFill>
                  <a:blip r:embed="rId1"/>
                  <a:stretch>
                    <a:fillRect/>
                  </a:stretch>
                </pic:blipFill>
                <pic:spPr>
                  <a:xfrm>
                    <a:off x="0" y="0"/>
                    <a:ext cx="5727700" cy="770255"/>
                  </a:xfrm>
                  <a:prstGeom prst="rect">
                    <a:avLst/>
                  </a:prstGeom>
                </pic:spPr>
              </pic:pic>
            </a:graphicData>
          </a:graphic>
        </wp:anchor>
      </w:drawing>
    </w:r>
    <w:r>
      <w:rPr>
        <w:rFonts w:ascii="Times New Roman" w:eastAsia="Times New Roman" w:hAnsi="Times New Roman"/>
      </w:rPr>
      <w:t xml:space="preserve"> </w:t>
    </w:r>
  </w:p>
  <w:p w14:paraId="1183DA8B" w14:textId="77777777" w:rsidR="00C05C9A" w:rsidRDefault="00C05C9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70D0F"/>
    <w:multiLevelType w:val="multilevel"/>
    <w:tmpl w:val="BD2A7A72"/>
    <w:styleLink w:val="WWNum1"/>
    <w:lvl w:ilvl="0">
      <w:start w:val="1"/>
      <w:numFmt w:val="upperRoman"/>
      <w:lvlText w:val="%1."/>
      <w:lvlJc w:val="right"/>
      <w:pPr>
        <w:ind w:left="360" w:hanging="360"/>
      </w:pPr>
      <w:rPr>
        <w:rFonts w:ascii="Times New Roman" w:hAnsi="Times New Roman" w:cs="Times New Roman"/>
        <w:b/>
        <w:color w:val="auto"/>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1A251DF"/>
    <w:multiLevelType w:val="hybridMultilevel"/>
    <w:tmpl w:val="D338A1F6"/>
    <w:lvl w:ilvl="0" w:tplc="A682737C">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37676D1"/>
    <w:multiLevelType w:val="multilevel"/>
    <w:tmpl w:val="7A2202B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3A2061B"/>
    <w:multiLevelType w:val="multilevel"/>
    <w:tmpl w:val="E438E33C"/>
    <w:styleLink w:val="WWNum6"/>
    <w:lvl w:ilvl="0">
      <w:start w:val="1"/>
      <w:numFmt w:val="lowerLetter"/>
      <w:lvlText w:val="%1."/>
      <w:lvlJc w:val="left"/>
      <w:pPr>
        <w:ind w:left="644" w:hanging="360"/>
      </w:pPr>
    </w:lvl>
    <w:lvl w:ilvl="1">
      <w:start w:val="1"/>
      <w:numFmt w:val="lowerLetter"/>
      <w:lvlText w:val="%2)"/>
      <w:lvlJc w:val="left"/>
      <w:pPr>
        <w:ind w:left="360" w:hanging="360"/>
      </w:pPr>
    </w:lvl>
    <w:lvl w:ilvl="2">
      <w:start w:val="13"/>
      <w:numFmt w:val="upperRoman"/>
      <w:lvlText w:val="%3."/>
      <w:lvlJc w:val="left"/>
      <w:pPr>
        <w:ind w:left="360" w:hanging="720"/>
      </w:pPr>
    </w:lvl>
    <w:lvl w:ilvl="3">
      <w:start w:val="1"/>
      <w:numFmt w:val="lowerRoman"/>
      <w:lvlText w:val="(%4)"/>
      <w:lvlJc w:val="left"/>
      <w:pPr>
        <w:ind w:left="1004" w:hanging="720"/>
      </w:pPr>
    </w:lvl>
    <w:lvl w:ilvl="4">
      <w:start w:val="3"/>
      <w:numFmt w:val="decimal"/>
      <w:lvlText w:val="%5)"/>
      <w:lvlJc w:val="left"/>
      <w:pPr>
        <w:ind w:left="360"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4" w15:restartNumberingAfterBreak="0">
    <w:nsid w:val="05345E44"/>
    <w:multiLevelType w:val="hybridMultilevel"/>
    <w:tmpl w:val="3E5CD9D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91C339A"/>
    <w:multiLevelType w:val="hybridMultilevel"/>
    <w:tmpl w:val="AC12AAF0"/>
    <w:lvl w:ilvl="0" w:tplc="04150017">
      <w:start w:val="1"/>
      <w:numFmt w:val="lowerLetter"/>
      <w:lvlText w:val="%1)"/>
      <w:lvlJc w:val="left"/>
      <w:pPr>
        <w:ind w:left="1647" w:hanging="360"/>
      </w:pPr>
    </w:lvl>
    <w:lvl w:ilvl="1" w:tplc="04150019" w:tentative="1">
      <w:start w:val="1"/>
      <w:numFmt w:val="lowerLetter"/>
      <w:lvlText w:val="%2."/>
      <w:lvlJc w:val="left"/>
      <w:pPr>
        <w:ind w:left="2367" w:hanging="360"/>
      </w:pPr>
    </w:lvl>
    <w:lvl w:ilvl="2" w:tplc="0415001B" w:tentative="1">
      <w:start w:val="1"/>
      <w:numFmt w:val="lowerRoman"/>
      <w:lvlText w:val="%3."/>
      <w:lvlJc w:val="right"/>
      <w:pPr>
        <w:ind w:left="3087" w:hanging="180"/>
      </w:pPr>
    </w:lvl>
    <w:lvl w:ilvl="3" w:tplc="0415000F" w:tentative="1">
      <w:start w:val="1"/>
      <w:numFmt w:val="decimal"/>
      <w:lvlText w:val="%4."/>
      <w:lvlJc w:val="left"/>
      <w:pPr>
        <w:ind w:left="3807" w:hanging="360"/>
      </w:pPr>
    </w:lvl>
    <w:lvl w:ilvl="4" w:tplc="04150019" w:tentative="1">
      <w:start w:val="1"/>
      <w:numFmt w:val="lowerLetter"/>
      <w:lvlText w:val="%5."/>
      <w:lvlJc w:val="left"/>
      <w:pPr>
        <w:ind w:left="4527" w:hanging="360"/>
      </w:pPr>
    </w:lvl>
    <w:lvl w:ilvl="5" w:tplc="0415001B" w:tentative="1">
      <w:start w:val="1"/>
      <w:numFmt w:val="lowerRoman"/>
      <w:lvlText w:val="%6."/>
      <w:lvlJc w:val="right"/>
      <w:pPr>
        <w:ind w:left="5247" w:hanging="180"/>
      </w:pPr>
    </w:lvl>
    <w:lvl w:ilvl="6" w:tplc="0415000F" w:tentative="1">
      <w:start w:val="1"/>
      <w:numFmt w:val="decimal"/>
      <w:lvlText w:val="%7."/>
      <w:lvlJc w:val="left"/>
      <w:pPr>
        <w:ind w:left="5967" w:hanging="360"/>
      </w:pPr>
    </w:lvl>
    <w:lvl w:ilvl="7" w:tplc="04150019" w:tentative="1">
      <w:start w:val="1"/>
      <w:numFmt w:val="lowerLetter"/>
      <w:lvlText w:val="%8."/>
      <w:lvlJc w:val="left"/>
      <w:pPr>
        <w:ind w:left="6687" w:hanging="360"/>
      </w:pPr>
    </w:lvl>
    <w:lvl w:ilvl="8" w:tplc="0415001B" w:tentative="1">
      <w:start w:val="1"/>
      <w:numFmt w:val="lowerRoman"/>
      <w:lvlText w:val="%9."/>
      <w:lvlJc w:val="right"/>
      <w:pPr>
        <w:ind w:left="7407" w:hanging="180"/>
      </w:pPr>
    </w:lvl>
  </w:abstractNum>
  <w:abstractNum w:abstractNumId="6" w15:restartNumberingAfterBreak="0">
    <w:nsid w:val="0A6D1C26"/>
    <w:multiLevelType w:val="hybridMultilevel"/>
    <w:tmpl w:val="1D3277E0"/>
    <w:lvl w:ilvl="0" w:tplc="04150017">
      <w:start w:val="1"/>
      <w:numFmt w:val="lowerLetter"/>
      <w:lvlText w:val="%1)"/>
      <w:lvlJc w:val="left"/>
      <w:pPr>
        <w:ind w:left="1136" w:hanging="360"/>
      </w:pPr>
    </w:lvl>
    <w:lvl w:ilvl="1" w:tplc="04150019" w:tentative="1">
      <w:start w:val="1"/>
      <w:numFmt w:val="lowerLetter"/>
      <w:lvlText w:val="%2."/>
      <w:lvlJc w:val="left"/>
      <w:pPr>
        <w:ind w:left="1856" w:hanging="360"/>
      </w:pPr>
    </w:lvl>
    <w:lvl w:ilvl="2" w:tplc="0415001B" w:tentative="1">
      <w:start w:val="1"/>
      <w:numFmt w:val="lowerRoman"/>
      <w:lvlText w:val="%3."/>
      <w:lvlJc w:val="right"/>
      <w:pPr>
        <w:ind w:left="2576" w:hanging="180"/>
      </w:pPr>
    </w:lvl>
    <w:lvl w:ilvl="3" w:tplc="0415000F" w:tentative="1">
      <w:start w:val="1"/>
      <w:numFmt w:val="decimal"/>
      <w:lvlText w:val="%4."/>
      <w:lvlJc w:val="left"/>
      <w:pPr>
        <w:ind w:left="3296" w:hanging="360"/>
      </w:pPr>
    </w:lvl>
    <w:lvl w:ilvl="4" w:tplc="04150019" w:tentative="1">
      <w:start w:val="1"/>
      <w:numFmt w:val="lowerLetter"/>
      <w:lvlText w:val="%5."/>
      <w:lvlJc w:val="left"/>
      <w:pPr>
        <w:ind w:left="4016" w:hanging="360"/>
      </w:pPr>
    </w:lvl>
    <w:lvl w:ilvl="5" w:tplc="0415001B" w:tentative="1">
      <w:start w:val="1"/>
      <w:numFmt w:val="lowerRoman"/>
      <w:lvlText w:val="%6."/>
      <w:lvlJc w:val="right"/>
      <w:pPr>
        <w:ind w:left="4736" w:hanging="180"/>
      </w:pPr>
    </w:lvl>
    <w:lvl w:ilvl="6" w:tplc="0415000F" w:tentative="1">
      <w:start w:val="1"/>
      <w:numFmt w:val="decimal"/>
      <w:lvlText w:val="%7."/>
      <w:lvlJc w:val="left"/>
      <w:pPr>
        <w:ind w:left="5456" w:hanging="360"/>
      </w:pPr>
    </w:lvl>
    <w:lvl w:ilvl="7" w:tplc="04150019" w:tentative="1">
      <w:start w:val="1"/>
      <w:numFmt w:val="lowerLetter"/>
      <w:lvlText w:val="%8."/>
      <w:lvlJc w:val="left"/>
      <w:pPr>
        <w:ind w:left="6176" w:hanging="360"/>
      </w:pPr>
    </w:lvl>
    <w:lvl w:ilvl="8" w:tplc="0415001B" w:tentative="1">
      <w:start w:val="1"/>
      <w:numFmt w:val="lowerRoman"/>
      <w:lvlText w:val="%9."/>
      <w:lvlJc w:val="right"/>
      <w:pPr>
        <w:ind w:left="6896" w:hanging="180"/>
      </w:pPr>
    </w:lvl>
  </w:abstractNum>
  <w:abstractNum w:abstractNumId="7" w15:restartNumberingAfterBreak="0">
    <w:nsid w:val="0AC71DDA"/>
    <w:multiLevelType w:val="hybridMultilevel"/>
    <w:tmpl w:val="EC60AD32"/>
    <w:lvl w:ilvl="0" w:tplc="F42CE1FE">
      <w:start w:val="1"/>
      <w:numFmt w:val="decimal"/>
      <w:lvlText w:val="%1)"/>
      <w:lvlJc w:val="left"/>
      <w:pPr>
        <w:ind w:left="412"/>
      </w:pPr>
      <w:rPr>
        <w:rFonts w:hint="default"/>
        <w:b w:val="0"/>
        <w:i w:val="0"/>
        <w:iCs w:val="0"/>
        <w:strike w:val="0"/>
        <w:dstrike w:val="0"/>
        <w:color w:val="000000"/>
        <w:sz w:val="20"/>
        <w:szCs w:val="20"/>
        <w:u w:val="none" w:color="000000"/>
        <w:bdr w:val="none" w:sz="0" w:space="0" w:color="auto"/>
        <w:shd w:val="clear" w:color="auto" w:fill="auto"/>
        <w:vertAlign w:val="baseline"/>
      </w:rPr>
    </w:lvl>
    <w:lvl w:ilvl="1" w:tplc="FFFFFFFF">
      <w:start w:val="1"/>
      <w:numFmt w:val="lowerLetter"/>
      <w:lvlText w:val="%2."/>
      <w:lvlJc w:val="left"/>
      <w:pPr>
        <w:ind w:left="643"/>
      </w:pPr>
      <w:rPr>
        <w:rFonts w:ascii="Calibri" w:eastAsia="Arial" w:hAnsi="Calibri" w:cs="Calibri" w:hint="default"/>
        <w:b w:val="0"/>
        <w:i/>
        <w:iCs/>
        <w:strike w:val="0"/>
        <w:dstrike w:val="0"/>
        <w:color w:val="000000"/>
        <w:sz w:val="20"/>
        <w:szCs w:val="20"/>
        <w:u w:val="none" w:color="000000"/>
        <w:bdr w:val="none" w:sz="0" w:space="0" w:color="auto"/>
        <w:shd w:val="clear" w:color="auto" w:fill="auto"/>
        <w:vertAlign w:val="baseline"/>
      </w:rPr>
    </w:lvl>
    <w:lvl w:ilvl="2" w:tplc="FFFFFFFF">
      <w:start w:val="1"/>
      <w:numFmt w:val="lowerRoman"/>
      <w:lvlText w:val="%3"/>
      <w:lvlJc w:val="left"/>
      <w:pPr>
        <w:ind w:left="1363"/>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3" w:tplc="FFFFFFFF">
      <w:start w:val="1"/>
      <w:numFmt w:val="decimal"/>
      <w:lvlText w:val="%4"/>
      <w:lvlJc w:val="left"/>
      <w:pPr>
        <w:ind w:left="2083"/>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4" w:tplc="FFFFFFFF">
      <w:start w:val="1"/>
      <w:numFmt w:val="lowerLetter"/>
      <w:lvlText w:val="%5"/>
      <w:lvlJc w:val="left"/>
      <w:pPr>
        <w:ind w:left="2803"/>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5" w:tplc="FFFFFFFF">
      <w:start w:val="1"/>
      <w:numFmt w:val="lowerRoman"/>
      <w:lvlText w:val="%6"/>
      <w:lvlJc w:val="left"/>
      <w:pPr>
        <w:ind w:left="3523"/>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6" w:tplc="FFFFFFFF">
      <w:start w:val="1"/>
      <w:numFmt w:val="decimal"/>
      <w:lvlText w:val="%7"/>
      <w:lvlJc w:val="left"/>
      <w:pPr>
        <w:ind w:left="4243"/>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7" w:tplc="FFFFFFFF">
      <w:start w:val="1"/>
      <w:numFmt w:val="lowerLetter"/>
      <w:lvlText w:val="%8"/>
      <w:lvlJc w:val="left"/>
      <w:pPr>
        <w:ind w:left="4963"/>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8" w:tplc="FFFFFFFF">
      <w:start w:val="1"/>
      <w:numFmt w:val="lowerRoman"/>
      <w:lvlText w:val="%9"/>
      <w:lvlJc w:val="left"/>
      <w:pPr>
        <w:ind w:left="5683"/>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0EE51E4C"/>
    <w:multiLevelType w:val="multilevel"/>
    <w:tmpl w:val="B8DA0AEE"/>
    <w:lvl w:ilvl="0">
      <w:start w:val="16"/>
      <w:numFmt w:val="decimal"/>
      <w:lvlText w:val="%1"/>
      <w:lvlJc w:val="left"/>
      <w:pPr>
        <w:ind w:left="384" w:hanging="384"/>
      </w:pPr>
      <w:rPr>
        <w:rFonts w:hint="default"/>
        <w:b/>
      </w:rPr>
    </w:lvl>
    <w:lvl w:ilvl="1">
      <w:start w:val="1"/>
      <w:numFmt w:val="decimal"/>
      <w:lvlText w:val="%1.%2"/>
      <w:lvlJc w:val="left"/>
      <w:pPr>
        <w:ind w:left="1377" w:hanging="384"/>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720" w:hanging="72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9" w15:restartNumberingAfterBreak="0">
    <w:nsid w:val="126011B6"/>
    <w:multiLevelType w:val="hybridMultilevel"/>
    <w:tmpl w:val="31C0F9C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36001E6"/>
    <w:multiLevelType w:val="hybridMultilevel"/>
    <w:tmpl w:val="E926DDF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3B65290"/>
    <w:multiLevelType w:val="hybridMultilevel"/>
    <w:tmpl w:val="5A747C8E"/>
    <w:lvl w:ilvl="0" w:tplc="798EB49A">
      <w:start w:val="2"/>
      <w:numFmt w:val="decimal"/>
      <w:lvlText w:val="%1)"/>
      <w:lvlJc w:val="left"/>
      <w:pPr>
        <w:ind w:left="10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60040B4"/>
    <w:multiLevelType w:val="hybridMultilevel"/>
    <w:tmpl w:val="FDE84C9C"/>
    <w:lvl w:ilvl="0" w:tplc="04150017">
      <w:start w:val="1"/>
      <w:numFmt w:val="lowerLetter"/>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13" w15:restartNumberingAfterBreak="0">
    <w:nsid w:val="166A095E"/>
    <w:multiLevelType w:val="hybridMultilevel"/>
    <w:tmpl w:val="CAE8C100"/>
    <w:lvl w:ilvl="0" w:tplc="FEF817AE">
      <w:start w:val="1"/>
      <w:numFmt w:val="decimal"/>
      <w:lvlText w:val="%1)"/>
      <w:lvlJc w:val="left"/>
      <w:pPr>
        <w:ind w:left="720" w:hanging="360"/>
      </w:pPr>
      <w:rPr>
        <w:rFonts w:eastAsia="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1AEC01D5"/>
    <w:multiLevelType w:val="hybridMultilevel"/>
    <w:tmpl w:val="CF9EA014"/>
    <w:lvl w:ilvl="0" w:tplc="A614FED6">
      <w:start w:val="1"/>
      <w:numFmt w:val="bullet"/>
      <w:lvlText w:val=""/>
      <w:lvlJc w:val="left"/>
      <w:pPr>
        <w:ind w:left="720" w:hanging="360"/>
      </w:pPr>
      <w:rPr>
        <w:rFonts w:ascii="Symbol" w:hAnsi="Symbol"/>
      </w:rPr>
    </w:lvl>
    <w:lvl w:ilvl="1" w:tplc="F3B27B96">
      <w:start w:val="1"/>
      <w:numFmt w:val="bullet"/>
      <w:lvlText w:val=""/>
      <w:lvlJc w:val="left"/>
      <w:pPr>
        <w:ind w:left="720" w:hanging="360"/>
      </w:pPr>
      <w:rPr>
        <w:rFonts w:ascii="Symbol" w:hAnsi="Symbol"/>
      </w:rPr>
    </w:lvl>
    <w:lvl w:ilvl="2" w:tplc="D07A92BC">
      <w:start w:val="1"/>
      <w:numFmt w:val="bullet"/>
      <w:lvlText w:val=""/>
      <w:lvlJc w:val="left"/>
      <w:pPr>
        <w:ind w:left="720" w:hanging="360"/>
      </w:pPr>
      <w:rPr>
        <w:rFonts w:ascii="Symbol" w:hAnsi="Symbol"/>
      </w:rPr>
    </w:lvl>
    <w:lvl w:ilvl="3" w:tplc="CAC20374">
      <w:start w:val="1"/>
      <w:numFmt w:val="bullet"/>
      <w:lvlText w:val=""/>
      <w:lvlJc w:val="left"/>
      <w:pPr>
        <w:ind w:left="720" w:hanging="360"/>
      </w:pPr>
      <w:rPr>
        <w:rFonts w:ascii="Symbol" w:hAnsi="Symbol"/>
      </w:rPr>
    </w:lvl>
    <w:lvl w:ilvl="4" w:tplc="C5A6F8CC">
      <w:start w:val="1"/>
      <w:numFmt w:val="bullet"/>
      <w:lvlText w:val=""/>
      <w:lvlJc w:val="left"/>
      <w:pPr>
        <w:ind w:left="720" w:hanging="360"/>
      </w:pPr>
      <w:rPr>
        <w:rFonts w:ascii="Symbol" w:hAnsi="Symbol"/>
      </w:rPr>
    </w:lvl>
    <w:lvl w:ilvl="5" w:tplc="5D0C1FDE">
      <w:start w:val="1"/>
      <w:numFmt w:val="bullet"/>
      <w:lvlText w:val=""/>
      <w:lvlJc w:val="left"/>
      <w:pPr>
        <w:ind w:left="720" w:hanging="360"/>
      </w:pPr>
      <w:rPr>
        <w:rFonts w:ascii="Symbol" w:hAnsi="Symbol"/>
      </w:rPr>
    </w:lvl>
    <w:lvl w:ilvl="6" w:tplc="DD3036F6">
      <w:start w:val="1"/>
      <w:numFmt w:val="bullet"/>
      <w:lvlText w:val=""/>
      <w:lvlJc w:val="left"/>
      <w:pPr>
        <w:ind w:left="720" w:hanging="360"/>
      </w:pPr>
      <w:rPr>
        <w:rFonts w:ascii="Symbol" w:hAnsi="Symbol"/>
      </w:rPr>
    </w:lvl>
    <w:lvl w:ilvl="7" w:tplc="C9287B36">
      <w:start w:val="1"/>
      <w:numFmt w:val="bullet"/>
      <w:lvlText w:val=""/>
      <w:lvlJc w:val="left"/>
      <w:pPr>
        <w:ind w:left="720" w:hanging="360"/>
      </w:pPr>
      <w:rPr>
        <w:rFonts w:ascii="Symbol" w:hAnsi="Symbol"/>
      </w:rPr>
    </w:lvl>
    <w:lvl w:ilvl="8" w:tplc="301ACB02">
      <w:start w:val="1"/>
      <w:numFmt w:val="bullet"/>
      <w:lvlText w:val=""/>
      <w:lvlJc w:val="left"/>
      <w:pPr>
        <w:ind w:left="720" w:hanging="360"/>
      </w:pPr>
      <w:rPr>
        <w:rFonts w:ascii="Symbol" w:hAnsi="Symbol"/>
      </w:rPr>
    </w:lvl>
  </w:abstractNum>
  <w:abstractNum w:abstractNumId="15" w15:restartNumberingAfterBreak="0">
    <w:nsid w:val="1AFD1E44"/>
    <w:multiLevelType w:val="multilevel"/>
    <w:tmpl w:val="7B783B74"/>
    <w:lvl w:ilvl="0">
      <w:start w:val="1"/>
      <w:numFmt w:val="lowerLetter"/>
      <w:lvlText w:val="%1)"/>
      <w:lvlJc w:val="left"/>
      <w:pPr>
        <w:ind w:left="1146" w:hanging="360"/>
      </w:pPr>
      <w:rPr>
        <w:i w:val="0"/>
        <w:color w:val="auto"/>
        <w:sz w:val="20"/>
        <w:szCs w:val="20"/>
      </w:rPr>
    </w:lvl>
    <w:lvl w:ilvl="1">
      <w:start w:val="1"/>
      <w:numFmt w:val="decimal"/>
      <w:lvlText w:val="%2o"/>
      <w:lvlJc w:val="left"/>
      <w:pPr>
        <w:ind w:left="1866" w:hanging="360"/>
      </w:pPr>
      <w:rPr>
        <w:rFonts w:cs="Courier New"/>
      </w:rPr>
    </w:lvl>
    <w:lvl w:ilvl="2">
      <w:start w:val="1"/>
      <w:numFmt w:val="decimal"/>
      <w:lvlText w:val="%3"/>
      <w:lvlJc w:val="left"/>
      <w:pPr>
        <w:ind w:left="2586" w:hanging="360"/>
      </w:pPr>
    </w:lvl>
    <w:lvl w:ilvl="3">
      <w:start w:val="1"/>
      <w:numFmt w:val="decimal"/>
      <w:lvlText w:val="%4"/>
      <w:lvlJc w:val="left"/>
      <w:pPr>
        <w:ind w:left="3306" w:hanging="360"/>
      </w:pPr>
    </w:lvl>
    <w:lvl w:ilvl="4">
      <w:start w:val="1"/>
      <w:numFmt w:val="decimal"/>
      <w:lvlText w:val="%5o"/>
      <w:lvlJc w:val="left"/>
      <w:pPr>
        <w:ind w:left="4026" w:hanging="360"/>
      </w:pPr>
      <w:rPr>
        <w:rFonts w:cs="Courier New"/>
      </w:rPr>
    </w:lvl>
    <w:lvl w:ilvl="5">
      <w:start w:val="1"/>
      <w:numFmt w:val="decimal"/>
      <w:lvlText w:val="%6"/>
      <w:lvlJc w:val="left"/>
      <w:pPr>
        <w:ind w:left="4746" w:hanging="360"/>
      </w:pPr>
    </w:lvl>
    <w:lvl w:ilvl="6">
      <w:start w:val="1"/>
      <w:numFmt w:val="decimal"/>
      <w:lvlText w:val="%7"/>
      <w:lvlJc w:val="left"/>
      <w:pPr>
        <w:ind w:left="5466" w:hanging="360"/>
      </w:pPr>
    </w:lvl>
    <w:lvl w:ilvl="7">
      <w:start w:val="1"/>
      <w:numFmt w:val="decimal"/>
      <w:lvlText w:val="%8o"/>
      <w:lvlJc w:val="left"/>
      <w:pPr>
        <w:ind w:left="6186" w:hanging="360"/>
      </w:pPr>
      <w:rPr>
        <w:rFonts w:cs="Courier New"/>
      </w:rPr>
    </w:lvl>
    <w:lvl w:ilvl="8">
      <w:start w:val="1"/>
      <w:numFmt w:val="decimal"/>
      <w:lvlText w:val="%9"/>
      <w:lvlJc w:val="left"/>
      <w:pPr>
        <w:ind w:left="6906" w:hanging="360"/>
      </w:pPr>
    </w:lvl>
  </w:abstractNum>
  <w:abstractNum w:abstractNumId="16" w15:restartNumberingAfterBreak="0">
    <w:nsid w:val="1CD55917"/>
    <w:multiLevelType w:val="multilevel"/>
    <w:tmpl w:val="53DC8C26"/>
    <w:lvl w:ilvl="0">
      <w:start w:val="3"/>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16"/>
      <w:numFmt w:val="decimal"/>
      <w:lvlText w:val="%1.%2"/>
      <w:lvlJc w:val="left"/>
      <w:pPr>
        <w:ind w:left="5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bullet"/>
      <w:lvlText w:val="-"/>
      <w:lvlJc w:val="left"/>
      <w:pPr>
        <w:ind w:left="1440" w:hanging="360"/>
      </w:pPr>
      <w:rPr>
        <w:rFonts w:ascii="Courier New" w:hAnsi="Courier New" w:hint="default"/>
      </w:rPr>
    </w:lvl>
    <w:lvl w:ilvl="3">
      <w:start w:val="1"/>
      <w:numFmt w:val="decimal"/>
      <w:lvlText w:val="%4"/>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1D841755"/>
    <w:multiLevelType w:val="hybridMultilevel"/>
    <w:tmpl w:val="DD5EF65A"/>
    <w:lvl w:ilvl="0" w:tplc="600C231E">
      <w:start w:val="1"/>
      <w:numFmt w:val="bullet"/>
      <w:lvlText w:val="-"/>
      <w:lvlJc w:val="left"/>
      <w:pPr>
        <w:ind w:left="705" w:hanging="360"/>
      </w:pPr>
      <w:rPr>
        <w:rFonts w:ascii="Courier New" w:hAnsi="Courier New" w:hint="default"/>
      </w:rPr>
    </w:lvl>
    <w:lvl w:ilvl="1" w:tplc="04150003" w:tentative="1">
      <w:start w:val="1"/>
      <w:numFmt w:val="bullet"/>
      <w:lvlText w:val="o"/>
      <w:lvlJc w:val="left"/>
      <w:pPr>
        <w:ind w:left="1425" w:hanging="360"/>
      </w:pPr>
      <w:rPr>
        <w:rFonts w:ascii="Courier New" w:hAnsi="Courier New" w:cs="Courier New" w:hint="default"/>
      </w:rPr>
    </w:lvl>
    <w:lvl w:ilvl="2" w:tplc="04150005" w:tentative="1">
      <w:start w:val="1"/>
      <w:numFmt w:val="bullet"/>
      <w:lvlText w:val=""/>
      <w:lvlJc w:val="left"/>
      <w:pPr>
        <w:ind w:left="2145" w:hanging="360"/>
      </w:pPr>
      <w:rPr>
        <w:rFonts w:ascii="Wingdings" w:hAnsi="Wingdings" w:hint="default"/>
      </w:rPr>
    </w:lvl>
    <w:lvl w:ilvl="3" w:tplc="04150001" w:tentative="1">
      <w:start w:val="1"/>
      <w:numFmt w:val="bullet"/>
      <w:lvlText w:val=""/>
      <w:lvlJc w:val="left"/>
      <w:pPr>
        <w:ind w:left="2865" w:hanging="360"/>
      </w:pPr>
      <w:rPr>
        <w:rFonts w:ascii="Symbol" w:hAnsi="Symbol" w:hint="default"/>
      </w:rPr>
    </w:lvl>
    <w:lvl w:ilvl="4" w:tplc="04150003" w:tentative="1">
      <w:start w:val="1"/>
      <w:numFmt w:val="bullet"/>
      <w:lvlText w:val="o"/>
      <w:lvlJc w:val="left"/>
      <w:pPr>
        <w:ind w:left="3585" w:hanging="360"/>
      </w:pPr>
      <w:rPr>
        <w:rFonts w:ascii="Courier New" w:hAnsi="Courier New" w:cs="Courier New" w:hint="default"/>
      </w:rPr>
    </w:lvl>
    <w:lvl w:ilvl="5" w:tplc="04150005" w:tentative="1">
      <w:start w:val="1"/>
      <w:numFmt w:val="bullet"/>
      <w:lvlText w:val=""/>
      <w:lvlJc w:val="left"/>
      <w:pPr>
        <w:ind w:left="4305" w:hanging="360"/>
      </w:pPr>
      <w:rPr>
        <w:rFonts w:ascii="Wingdings" w:hAnsi="Wingdings" w:hint="default"/>
      </w:rPr>
    </w:lvl>
    <w:lvl w:ilvl="6" w:tplc="04150001" w:tentative="1">
      <w:start w:val="1"/>
      <w:numFmt w:val="bullet"/>
      <w:lvlText w:val=""/>
      <w:lvlJc w:val="left"/>
      <w:pPr>
        <w:ind w:left="5025" w:hanging="360"/>
      </w:pPr>
      <w:rPr>
        <w:rFonts w:ascii="Symbol" w:hAnsi="Symbol" w:hint="default"/>
      </w:rPr>
    </w:lvl>
    <w:lvl w:ilvl="7" w:tplc="04150003" w:tentative="1">
      <w:start w:val="1"/>
      <w:numFmt w:val="bullet"/>
      <w:lvlText w:val="o"/>
      <w:lvlJc w:val="left"/>
      <w:pPr>
        <w:ind w:left="5745" w:hanging="360"/>
      </w:pPr>
      <w:rPr>
        <w:rFonts w:ascii="Courier New" w:hAnsi="Courier New" w:cs="Courier New" w:hint="default"/>
      </w:rPr>
    </w:lvl>
    <w:lvl w:ilvl="8" w:tplc="04150005" w:tentative="1">
      <w:start w:val="1"/>
      <w:numFmt w:val="bullet"/>
      <w:lvlText w:val=""/>
      <w:lvlJc w:val="left"/>
      <w:pPr>
        <w:ind w:left="6465" w:hanging="360"/>
      </w:pPr>
      <w:rPr>
        <w:rFonts w:ascii="Wingdings" w:hAnsi="Wingdings" w:hint="default"/>
      </w:rPr>
    </w:lvl>
  </w:abstractNum>
  <w:abstractNum w:abstractNumId="18" w15:restartNumberingAfterBreak="0">
    <w:nsid w:val="21E513B4"/>
    <w:multiLevelType w:val="multilevel"/>
    <w:tmpl w:val="169A9AAE"/>
    <w:styleLink w:val="WWNum7"/>
    <w:lvl w:ilvl="0">
      <w:start w:val="1"/>
      <w:numFmt w:val="decimal"/>
      <w:lvlText w:val="%1."/>
      <w:lvlJc w:val="left"/>
      <w:pPr>
        <w:ind w:left="502" w:hanging="360"/>
      </w:pPr>
      <w:rPr>
        <w:rFonts w:ascii="Tahoma" w:eastAsia="Calibri" w:hAnsi="Tahoma" w:cs="Tahoma"/>
        <w:b w:val="0"/>
        <w:bCs/>
        <w:color w:val="auto"/>
        <w:sz w:val="20"/>
        <w:szCs w:val="20"/>
      </w:rPr>
    </w:lvl>
    <w:lvl w:ilvl="1">
      <w:numFmt w:val="bullet"/>
      <w:lvlText w:val=""/>
      <w:lvlJc w:val="left"/>
      <w:pPr>
        <w:ind w:left="1440" w:hanging="360"/>
      </w:pPr>
      <w:rPr>
        <w:rFonts w:ascii="Symbol" w:hAnsi="Symbol" w:cs="Symbol"/>
      </w:rPr>
    </w:lvl>
    <w:lvl w:ilvl="2">
      <w:numFmt w:val="bullet"/>
      <w:lvlText w:val=""/>
      <w:lvlJc w:val="left"/>
      <w:pPr>
        <w:ind w:left="2340" w:hanging="360"/>
      </w:pPr>
      <w:rPr>
        <w:rFonts w:ascii="Symbol" w:hAnsi="Symbol" w:cs="Symbol"/>
      </w:rPr>
    </w:lvl>
    <w:lvl w:ilvl="3">
      <w:start w:val="1"/>
      <w:numFmt w:val="decimal"/>
      <w:lvlText w:val="%4."/>
      <w:lvlJc w:val="left"/>
      <w:pPr>
        <w:ind w:left="360" w:hanging="360"/>
      </w:pPr>
      <w:rPr>
        <w:b/>
      </w:rPr>
    </w:lvl>
    <w:lvl w:ilvl="4">
      <w:start w:val="1"/>
      <w:numFmt w:val="lowerLetter"/>
      <w:lvlText w:val="%5)"/>
      <w:lvlJc w:val="left"/>
      <w:pPr>
        <w:ind w:left="502" w:hanging="360"/>
      </w:pPr>
    </w:lvl>
    <w:lvl w:ilvl="5">
      <w:start w:val="1"/>
      <w:numFmt w:val="upperRoman"/>
      <w:lvlText w:val="%6."/>
      <w:lvlJc w:val="left"/>
      <w:pPr>
        <w:ind w:left="720" w:hanging="7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23024B3C"/>
    <w:multiLevelType w:val="hybridMultilevel"/>
    <w:tmpl w:val="4EA4442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25FF7278"/>
    <w:multiLevelType w:val="hybridMultilevel"/>
    <w:tmpl w:val="6D1A0614"/>
    <w:lvl w:ilvl="0" w:tplc="CAD84F60">
      <w:start w:val="4"/>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27970932"/>
    <w:multiLevelType w:val="multilevel"/>
    <w:tmpl w:val="7F5450DA"/>
    <w:lvl w:ilvl="0">
      <w:start w:val="1"/>
      <w:numFmt w:val="lowerLetter"/>
      <w:lvlText w:val="%1)"/>
      <w:lvlJc w:val="left"/>
      <w:pPr>
        <w:ind w:left="1146" w:hanging="360"/>
      </w:pPr>
      <w:rPr>
        <w:b w:val="0"/>
        <w:i w:val="0"/>
        <w:color w:val="auto"/>
        <w:sz w:val="20"/>
        <w:szCs w:val="20"/>
      </w:rPr>
    </w:lvl>
    <w:lvl w:ilvl="1">
      <w:start w:val="1"/>
      <w:numFmt w:val="decimal"/>
      <w:lvlText w:val="%2o"/>
      <w:lvlJc w:val="left"/>
      <w:pPr>
        <w:ind w:left="1866" w:hanging="360"/>
      </w:pPr>
      <w:rPr>
        <w:rFonts w:cs="Courier New"/>
      </w:rPr>
    </w:lvl>
    <w:lvl w:ilvl="2">
      <w:start w:val="1"/>
      <w:numFmt w:val="decimal"/>
      <w:lvlText w:val="%3"/>
      <w:lvlJc w:val="left"/>
      <w:pPr>
        <w:ind w:left="2586" w:hanging="360"/>
      </w:pPr>
    </w:lvl>
    <w:lvl w:ilvl="3">
      <w:start w:val="1"/>
      <w:numFmt w:val="decimal"/>
      <w:lvlText w:val="%4"/>
      <w:lvlJc w:val="left"/>
      <w:pPr>
        <w:ind w:left="3306" w:hanging="360"/>
      </w:pPr>
    </w:lvl>
    <w:lvl w:ilvl="4">
      <w:start w:val="1"/>
      <w:numFmt w:val="decimal"/>
      <w:lvlText w:val="%5o"/>
      <w:lvlJc w:val="left"/>
      <w:pPr>
        <w:ind w:left="4026" w:hanging="360"/>
      </w:pPr>
      <w:rPr>
        <w:rFonts w:cs="Courier New"/>
      </w:rPr>
    </w:lvl>
    <w:lvl w:ilvl="5">
      <w:start w:val="1"/>
      <w:numFmt w:val="decimal"/>
      <w:lvlText w:val="%6"/>
      <w:lvlJc w:val="left"/>
      <w:pPr>
        <w:ind w:left="4746" w:hanging="360"/>
      </w:pPr>
    </w:lvl>
    <w:lvl w:ilvl="6">
      <w:start w:val="1"/>
      <w:numFmt w:val="decimal"/>
      <w:lvlText w:val="%7"/>
      <w:lvlJc w:val="left"/>
      <w:pPr>
        <w:ind w:left="5466" w:hanging="360"/>
      </w:pPr>
    </w:lvl>
    <w:lvl w:ilvl="7">
      <w:start w:val="1"/>
      <w:numFmt w:val="decimal"/>
      <w:lvlText w:val="%8o"/>
      <w:lvlJc w:val="left"/>
      <w:pPr>
        <w:ind w:left="6186" w:hanging="360"/>
      </w:pPr>
      <w:rPr>
        <w:rFonts w:cs="Courier New"/>
      </w:rPr>
    </w:lvl>
    <w:lvl w:ilvl="8">
      <w:start w:val="1"/>
      <w:numFmt w:val="decimal"/>
      <w:lvlText w:val="%9"/>
      <w:lvlJc w:val="left"/>
      <w:pPr>
        <w:ind w:left="6906" w:hanging="360"/>
      </w:pPr>
    </w:lvl>
  </w:abstractNum>
  <w:abstractNum w:abstractNumId="22" w15:restartNumberingAfterBreak="0">
    <w:nsid w:val="29956837"/>
    <w:multiLevelType w:val="multilevel"/>
    <w:tmpl w:val="782E0052"/>
    <w:lvl w:ilvl="0">
      <w:start w:val="1"/>
      <w:numFmt w:val="decimal"/>
      <w:lvlText w:val="%1"/>
      <w:lvlJc w:val="left"/>
      <w:pPr>
        <w:ind w:left="360" w:hanging="360"/>
      </w:pPr>
    </w:lvl>
    <w:lvl w:ilvl="1">
      <w:start w:val="1"/>
      <w:numFmt w:val="decimal"/>
      <w:lvlText w:val="%2)"/>
      <w:lvlJc w:val="left"/>
      <w:pPr>
        <w:ind w:left="768"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3" w15:restartNumberingAfterBreak="0">
    <w:nsid w:val="2E1E7499"/>
    <w:multiLevelType w:val="hybridMultilevel"/>
    <w:tmpl w:val="4A9E21B8"/>
    <w:lvl w:ilvl="0" w:tplc="FFFFFFFF">
      <w:start w:val="1"/>
      <w:numFmt w:val="lowerRoman"/>
      <w:lvlText w:val="%1."/>
      <w:lvlJc w:val="right"/>
      <w:pPr>
        <w:ind w:left="720" w:hanging="360"/>
      </w:pPr>
    </w:lvl>
    <w:lvl w:ilvl="1" w:tplc="0415001B">
      <w:start w:val="1"/>
      <w:numFmt w:val="lowerRoman"/>
      <w:lvlText w:val="%2."/>
      <w:lvlJc w:val="right"/>
      <w:pPr>
        <w:ind w:left="1440" w:hanging="360"/>
      </w:pPr>
    </w:lvl>
    <w:lvl w:ilvl="2" w:tplc="F4C85224">
      <w:start w:val="18"/>
      <w:numFmt w:val="decimal"/>
      <w:lvlText w:val="%3."/>
      <w:lvlJc w:val="left"/>
      <w:pPr>
        <w:ind w:left="2204" w:hanging="360"/>
      </w:pPr>
      <w:rPr>
        <w:rFonts w:eastAsia="Arial" w:hint="default"/>
        <w:b/>
        <w:bCs/>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2E7C0911"/>
    <w:multiLevelType w:val="hybridMultilevel"/>
    <w:tmpl w:val="ED346976"/>
    <w:lvl w:ilvl="0" w:tplc="1FF0BDA8">
      <w:start w:val="4"/>
      <w:numFmt w:val="decimal"/>
      <w:lvlText w:val="%1)"/>
      <w:lvlJc w:val="left"/>
      <w:pPr>
        <w:ind w:left="10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332959D1"/>
    <w:multiLevelType w:val="hybridMultilevel"/>
    <w:tmpl w:val="F232E904"/>
    <w:lvl w:ilvl="0" w:tplc="04150011">
      <w:start w:val="1"/>
      <w:numFmt w:val="decimal"/>
      <w:lvlText w:val="%1)"/>
      <w:lvlJc w:val="left"/>
      <w:pPr>
        <w:ind w:left="768" w:hanging="360"/>
      </w:pPr>
    </w:lvl>
    <w:lvl w:ilvl="1" w:tplc="04150019" w:tentative="1">
      <w:start w:val="1"/>
      <w:numFmt w:val="lowerLetter"/>
      <w:lvlText w:val="%2."/>
      <w:lvlJc w:val="left"/>
      <w:pPr>
        <w:ind w:left="1488" w:hanging="360"/>
      </w:pPr>
    </w:lvl>
    <w:lvl w:ilvl="2" w:tplc="0415001B" w:tentative="1">
      <w:start w:val="1"/>
      <w:numFmt w:val="lowerRoman"/>
      <w:lvlText w:val="%3."/>
      <w:lvlJc w:val="right"/>
      <w:pPr>
        <w:ind w:left="2208" w:hanging="180"/>
      </w:pPr>
    </w:lvl>
    <w:lvl w:ilvl="3" w:tplc="0415000F" w:tentative="1">
      <w:start w:val="1"/>
      <w:numFmt w:val="decimal"/>
      <w:lvlText w:val="%4."/>
      <w:lvlJc w:val="left"/>
      <w:pPr>
        <w:ind w:left="2928" w:hanging="360"/>
      </w:pPr>
    </w:lvl>
    <w:lvl w:ilvl="4" w:tplc="04150019" w:tentative="1">
      <w:start w:val="1"/>
      <w:numFmt w:val="lowerLetter"/>
      <w:lvlText w:val="%5."/>
      <w:lvlJc w:val="left"/>
      <w:pPr>
        <w:ind w:left="3648" w:hanging="360"/>
      </w:pPr>
    </w:lvl>
    <w:lvl w:ilvl="5" w:tplc="0415001B" w:tentative="1">
      <w:start w:val="1"/>
      <w:numFmt w:val="lowerRoman"/>
      <w:lvlText w:val="%6."/>
      <w:lvlJc w:val="right"/>
      <w:pPr>
        <w:ind w:left="4368" w:hanging="180"/>
      </w:pPr>
    </w:lvl>
    <w:lvl w:ilvl="6" w:tplc="0415000F" w:tentative="1">
      <w:start w:val="1"/>
      <w:numFmt w:val="decimal"/>
      <w:lvlText w:val="%7."/>
      <w:lvlJc w:val="left"/>
      <w:pPr>
        <w:ind w:left="5088" w:hanging="360"/>
      </w:pPr>
    </w:lvl>
    <w:lvl w:ilvl="7" w:tplc="04150019" w:tentative="1">
      <w:start w:val="1"/>
      <w:numFmt w:val="lowerLetter"/>
      <w:lvlText w:val="%8."/>
      <w:lvlJc w:val="left"/>
      <w:pPr>
        <w:ind w:left="5808" w:hanging="360"/>
      </w:pPr>
    </w:lvl>
    <w:lvl w:ilvl="8" w:tplc="0415001B" w:tentative="1">
      <w:start w:val="1"/>
      <w:numFmt w:val="lowerRoman"/>
      <w:lvlText w:val="%9."/>
      <w:lvlJc w:val="right"/>
      <w:pPr>
        <w:ind w:left="6528" w:hanging="180"/>
      </w:pPr>
    </w:lvl>
  </w:abstractNum>
  <w:abstractNum w:abstractNumId="26" w15:restartNumberingAfterBreak="0">
    <w:nsid w:val="36A9296D"/>
    <w:multiLevelType w:val="multilevel"/>
    <w:tmpl w:val="23AA8FEE"/>
    <w:lvl w:ilvl="0">
      <w:start w:val="5"/>
      <w:numFmt w:val="decimal"/>
      <w:lvlText w:val="%1)"/>
      <w:lvlJc w:val="left"/>
      <w:pPr>
        <w:ind w:left="502" w:hanging="360"/>
      </w:pPr>
      <w:rPr>
        <w:rFonts w:hint="default"/>
        <w:b w:val="0"/>
        <w:bCs/>
        <w:color w:val="auto"/>
        <w:sz w:val="20"/>
        <w:szCs w:val="20"/>
      </w:rPr>
    </w:lvl>
    <w:lvl w:ilvl="1">
      <w:numFmt w:val="bullet"/>
      <w:lvlText w:val=""/>
      <w:lvlJc w:val="left"/>
      <w:pPr>
        <w:ind w:left="1440" w:hanging="360"/>
      </w:pPr>
      <w:rPr>
        <w:rFonts w:ascii="Symbol" w:hAnsi="Symbol" w:cs="Symbol" w:hint="default"/>
      </w:rPr>
    </w:lvl>
    <w:lvl w:ilvl="2">
      <w:numFmt w:val="bullet"/>
      <w:lvlText w:val=""/>
      <w:lvlJc w:val="left"/>
      <w:pPr>
        <w:ind w:left="2340" w:hanging="360"/>
      </w:pPr>
      <w:rPr>
        <w:rFonts w:ascii="Symbol" w:hAnsi="Symbol" w:cs="Symbol" w:hint="default"/>
      </w:rPr>
    </w:lvl>
    <w:lvl w:ilvl="3">
      <w:start w:val="1"/>
      <w:numFmt w:val="decimal"/>
      <w:lvlText w:val="%4."/>
      <w:lvlJc w:val="left"/>
      <w:pPr>
        <w:ind w:left="360" w:hanging="360"/>
      </w:pPr>
      <w:rPr>
        <w:rFonts w:hint="default"/>
        <w:b/>
      </w:rPr>
    </w:lvl>
    <w:lvl w:ilvl="4">
      <w:start w:val="1"/>
      <w:numFmt w:val="lowerLetter"/>
      <w:lvlText w:val="%5)"/>
      <w:lvlJc w:val="left"/>
      <w:pPr>
        <w:ind w:left="502" w:hanging="360"/>
      </w:pPr>
      <w:rPr>
        <w:rFonts w:hint="default"/>
      </w:rPr>
    </w:lvl>
    <w:lvl w:ilvl="5">
      <w:start w:val="1"/>
      <w:numFmt w:val="upperRoman"/>
      <w:lvlText w:val="%6."/>
      <w:lvlJc w:val="left"/>
      <w:pPr>
        <w:ind w:left="720" w:hanging="72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7" w15:restartNumberingAfterBreak="0">
    <w:nsid w:val="376A0F10"/>
    <w:multiLevelType w:val="hybridMultilevel"/>
    <w:tmpl w:val="0062007E"/>
    <w:lvl w:ilvl="0" w:tplc="04150017">
      <w:start w:val="1"/>
      <w:numFmt w:val="lowerLetter"/>
      <w:lvlText w:val="%1)"/>
      <w:lvlJc w:val="left"/>
      <w:pPr>
        <w:ind w:left="1647" w:hanging="360"/>
      </w:pPr>
    </w:lvl>
    <w:lvl w:ilvl="1" w:tplc="04150019" w:tentative="1">
      <w:start w:val="1"/>
      <w:numFmt w:val="lowerLetter"/>
      <w:lvlText w:val="%2."/>
      <w:lvlJc w:val="left"/>
      <w:pPr>
        <w:ind w:left="2367" w:hanging="360"/>
      </w:pPr>
    </w:lvl>
    <w:lvl w:ilvl="2" w:tplc="0415001B" w:tentative="1">
      <w:start w:val="1"/>
      <w:numFmt w:val="lowerRoman"/>
      <w:lvlText w:val="%3."/>
      <w:lvlJc w:val="right"/>
      <w:pPr>
        <w:ind w:left="3087" w:hanging="180"/>
      </w:pPr>
    </w:lvl>
    <w:lvl w:ilvl="3" w:tplc="0415000F" w:tentative="1">
      <w:start w:val="1"/>
      <w:numFmt w:val="decimal"/>
      <w:lvlText w:val="%4."/>
      <w:lvlJc w:val="left"/>
      <w:pPr>
        <w:ind w:left="3807" w:hanging="360"/>
      </w:pPr>
    </w:lvl>
    <w:lvl w:ilvl="4" w:tplc="04150019" w:tentative="1">
      <w:start w:val="1"/>
      <w:numFmt w:val="lowerLetter"/>
      <w:lvlText w:val="%5."/>
      <w:lvlJc w:val="left"/>
      <w:pPr>
        <w:ind w:left="4527" w:hanging="360"/>
      </w:pPr>
    </w:lvl>
    <w:lvl w:ilvl="5" w:tplc="0415001B" w:tentative="1">
      <w:start w:val="1"/>
      <w:numFmt w:val="lowerRoman"/>
      <w:lvlText w:val="%6."/>
      <w:lvlJc w:val="right"/>
      <w:pPr>
        <w:ind w:left="5247" w:hanging="180"/>
      </w:pPr>
    </w:lvl>
    <w:lvl w:ilvl="6" w:tplc="0415000F" w:tentative="1">
      <w:start w:val="1"/>
      <w:numFmt w:val="decimal"/>
      <w:lvlText w:val="%7."/>
      <w:lvlJc w:val="left"/>
      <w:pPr>
        <w:ind w:left="5967" w:hanging="360"/>
      </w:pPr>
    </w:lvl>
    <w:lvl w:ilvl="7" w:tplc="04150019" w:tentative="1">
      <w:start w:val="1"/>
      <w:numFmt w:val="lowerLetter"/>
      <w:lvlText w:val="%8."/>
      <w:lvlJc w:val="left"/>
      <w:pPr>
        <w:ind w:left="6687" w:hanging="360"/>
      </w:pPr>
    </w:lvl>
    <w:lvl w:ilvl="8" w:tplc="0415001B" w:tentative="1">
      <w:start w:val="1"/>
      <w:numFmt w:val="lowerRoman"/>
      <w:lvlText w:val="%9."/>
      <w:lvlJc w:val="right"/>
      <w:pPr>
        <w:ind w:left="7407" w:hanging="180"/>
      </w:pPr>
    </w:lvl>
  </w:abstractNum>
  <w:abstractNum w:abstractNumId="28" w15:restartNumberingAfterBreak="0">
    <w:nsid w:val="390E0E38"/>
    <w:multiLevelType w:val="hybridMultilevel"/>
    <w:tmpl w:val="7B54A600"/>
    <w:lvl w:ilvl="0" w:tplc="04150017">
      <w:start w:val="1"/>
      <w:numFmt w:val="lowerLetter"/>
      <w:lvlText w:val="%1)"/>
      <w:lvlJc w:val="left"/>
      <w:pPr>
        <w:ind w:left="1287" w:hanging="360"/>
      </w:pPr>
    </w:lvl>
    <w:lvl w:ilvl="1" w:tplc="04150019">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29" w15:restartNumberingAfterBreak="0">
    <w:nsid w:val="39D550AB"/>
    <w:multiLevelType w:val="hybridMultilevel"/>
    <w:tmpl w:val="EC10D094"/>
    <w:lvl w:ilvl="0" w:tplc="69124F20">
      <w:start w:val="1"/>
      <w:numFmt w:val="bullet"/>
      <w:lvlText w:val=""/>
      <w:lvlJc w:val="left"/>
      <w:pPr>
        <w:ind w:left="720" w:hanging="360"/>
      </w:pPr>
      <w:rPr>
        <w:rFonts w:ascii="Symbol" w:hAnsi="Symbol"/>
      </w:rPr>
    </w:lvl>
    <w:lvl w:ilvl="1" w:tplc="EEDE6E58">
      <w:start w:val="1"/>
      <w:numFmt w:val="bullet"/>
      <w:lvlText w:val=""/>
      <w:lvlJc w:val="left"/>
      <w:pPr>
        <w:ind w:left="720" w:hanging="360"/>
      </w:pPr>
      <w:rPr>
        <w:rFonts w:ascii="Symbol" w:hAnsi="Symbol"/>
      </w:rPr>
    </w:lvl>
    <w:lvl w:ilvl="2" w:tplc="9044ED7E">
      <w:start w:val="1"/>
      <w:numFmt w:val="bullet"/>
      <w:lvlText w:val=""/>
      <w:lvlJc w:val="left"/>
      <w:pPr>
        <w:ind w:left="720" w:hanging="360"/>
      </w:pPr>
      <w:rPr>
        <w:rFonts w:ascii="Symbol" w:hAnsi="Symbol"/>
      </w:rPr>
    </w:lvl>
    <w:lvl w:ilvl="3" w:tplc="A48C1E9A">
      <w:start w:val="1"/>
      <w:numFmt w:val="bullet"/>
      <w:lvlText w:val=""/>
      <w:lvlJc w:val="left"/>
      <w:pPr>
        <w:ind w:left="720" w:hanging="360"/>
      </w:pPr>
      <w:rPr>
        <w:rFonts w:ascii="Symbol" w:hAnsi="Symbol"/>
      </w:rPr>
    </w:lvl>
    <w:lvl w:ilvl="4" w:tplc="6A583356">
      <w:start w:val="1"/>
      <w:numFmt w:val="bullet"/>
      <w:lvlText w:val=""/>
      <w:lvlJc w:val="left"/>
      <w:pPr>
        <w:ind w:left="720" w:hanging="360"/>
      </w:pPr>
      <w:rPr>
        <w:rFonts w:ascii="Symbol" w:hAnsi="Symbol"/>
      </w:rPr>
    </w:lvl>
    <w:lvl w:ilvl="5" w:tplc="E6BC5364">
      <w:start w:val="1"/>
      <w:numFmt w:val="bullet"/>
      <w:lvlText w:val=""/>
      <w:lvlJc w:val="left"/>
      <w:pPr>
        <w:ind w:left="720" w:hanging="360"/>
      </w:pPr>
      <w:rPr>
        <w:rFonts w:ascii="Symbol" w:hAnsi="Symbol"/>
      </w:rPr>
    </w:lvl>
    <w:lvl w:ilvl="6" w:tplc="BCA0F2BE">
      <w:start w:val="1"/>
      <w:numFmt w:val="bullet"/>
      <w:lvlText w:val=""/>
      <w:lvlJc w:val="left"/>
      <w:pPr>
        <w:ind w:left="720" w:hanging="360"/>
      </w:pPr>
      <w:rPr>
        <w:rFonts w:ascii="Symbol" w:hAnsi="Symbol"/>
      </w:rPr>
    </w:lvl>
    <w:lvl w:ilvl="7" w:tplc="1E2A98EC">
      <w:start w:val="1"/>
      <w:numFmt w:val="bullet"/>
      <w:lvlText w:val=""/>
      <w:lvlJc w:val="left"/>
      <w:pPr>
        <w:ind w:left="720" w:hanging="360"/>
      </w:pPr>
      <w:rPr>
        <w:rFonts w:ascii="Symbol" w:hAnsi="Symbol"/>
      </w:rPr>
    </w:lvl>
    <w:lvl w:ilvl="8" w:tplc="1A64AE82">
      <w:start w:val="1"/>
      <w:numFmt w:val="bullet"/>
      <w:lvlText w:val=""/>
      <w:lvlJc w:val="left"/>
      <w:pPr>
        <w:ind w:left="720" w:hanging="360"/>
      </w:pPr>
      <w:rPr>
        <w:rFonts w:ascii="Symbol" w:hAnsi="Symbol"/>
      </w:rPr>
    </w:lvl>
  </w:abstractNum>
  <w:abstractNum w:abstractNumId="30" w15:restartNumberingAfterBreak="0">
    <w:nsid w:val="3AB73233"/>
    <w:multiLevelType w:val="hybridMultilevel"/>
    <w:tmpl w:val="1974D34A"/>
    <w:lvl w:ilvl="0" w:tplc="04150017">
      <w:start w:val="1"/>
      <w:numFmt w:val="lowerLetter"/>
      <w:lvlText w:val="%1)"/>
      <w:lvlJc w:val="left"/>
      <w:pPr>
        <w:ind w:left="1647" w:hanging="360"/>
      </w:pPr>
    </w:lvl>
    <w:lvl w:ilvl="1" w:tplc="04150019" w:tentative="1">
      <w:start w:val="1"/>
      <w:numFmt w:val="lowerLetter"/>
      <w:lvlText w:val="%2."/>
      <w:lvlJc w:val="left"/>
      <w:pPr>
        <w:ind w:left="2367" w:hanging="360"/>
      </w:pPr>
    </w:lvl>
    <w:lvl w:ilvl="2" w:tplc="0415001B" w:tentative="1">
      <w:start w:val="1"/>
      <w:numFmt w:val="lowerRoman"/>
      <w:lvlText w:val="%3."/>
      <w:lvlJc w:val="right"/>
      <w:pPr>
        <w:ind w:left="3087" w:hanging="180"/>
      </w:pPr>
    </w:lvl>
    <w:lvl w:ilvl="3" w:tplc="0415000F" w:tentative="1">
      <w:start w:val="1"/>
      <w:numFmt w:val="decimal"/>
      <w:lvlText w:val="%4."/>
      <w:lvlJc w:val="left"/>
      <w:pPr>
        <w:ind w:left="3807" w:hanging="360"/>
      </w:pPr>
    </w:lvl>
    <w:lvl w:ilvl="4" w:tplc="04150019" w:tentative="1">
      <w:start w:val="1"/>
      <w:numFmt w:val="lowerLetter"/>
      <w:lvlText w:val="%5."/>
      <w:lvlJc w:val="left"/>
      <w:pPr>
        <w:ind w:left="4527" w:hanging="360"/>
      </w:pPr>
    </w:lvl>
    <w:lvl w:ilvl="5" w:tplc="0415001B" w:tentative="1">
      <w:start w:val="1"/>
      <w:numFmt w:val="lowerRoman"/>
      <w:lvlText w:val="%6."/>
      <w:lvlJc w:val="right"/>
      <w:pPr>
        <w:ind w:left="5247" w:hanging="180"/>
      </w:pPr>
    </w:lvl>
    <w:lvl w:ilvl="6" w:tplc="0415000F" w:tentative="1">
      <w:start w:val="1"/>
      <w:numFmt w:val="decimal"/>
      <w:lvlText w:val="%7."/>
      <w:lvlJc w:val="left"/>
      <w:pPr>
        <w:ind w:left="5967" w:hanging="360"/>
      </w:pPr>
    </w:lvl>
    <w:lvl w:ilvl="7" w:tplc="04150019" w:tentative="1">
      <w:start w:val="1"/>
      <w:numFmt w:val="lowerLetter"/>
      <w:lvlText w:val="%8."/>
      <w:lvlJc w:val="left"/>
      <w:pPr>
        <w:ind w:left="6687" w:hanging="360"/>
      </w:pPr>
    </w:lvl>
    <w:lvl w:ilvl="8" w:tplc="0415001B" w:tentative="1">
      <w:start w:val="1"/>
      <w:numFmt w:val="lowerRoman"/>
      <w:lvlText w:val="%9."/>
      <w:lvlJc w:val="right"/>
      <w:pPr>
        <w:ind w:left="7407" w:hanging="180"/>
      </w:pPr>
    </w:lvl>
  </w:abstractNum>
  <w:abstractNum w:abstractNumId="31" w15:restartNumberingAfterBreak="0">
    <w:nsid w:val="3BB374EB"/>
    <w:multiLevelType w:val="hybridMultilevel"/>
    <w:tmpl w:val="4356AD28"/>
    <w:lvl w:ilvl="0" w:tplc="473E7EF8">
      <w:start w:val="1"/>
      <w:numFmt w:val="bullet"/>
      <w:lvlText w:val=""/>
      <w:lvlJc w:val="left"/>
      <w:pPr>
        <w:ind w:left="720" w:hanging="360"/>
      </w:pPr>
      <w:rPr>
        <w:rFonts w:ascii="Symbol" w:hAnsi="Symbol"/>
      </w:rPr>
    </w:lvl>
    <w:lvl w:ilvl="1" w:tplc="7A127302">
      <w:start w:val="1"/>
      <w:numFmt w:val="bullet"/>
      <w:lvlText w:val=""/>
      <w:lvlJc w:val="left"/>
      <w:pPr>
        <w:ind w:left="720" w:hanging="360"/>
      </w:pPr>
      <w:rPr>
        <w:rFonts w:ascii="Symbol" w:hAnsi="Symbol"/>
      </w:rPr>
    </w:lvl>
    <w:lvl w:ilvl="2" w:tplc="917CC09E">
      <w:start w:val="1"/>
      <w:numFmt w:val="bullet"/>
      <w:lvlText w:val=""/>
      <w:lvlJc w:val="left"/>
      <w:pPr>
        <w:ind w:left="720" w:hanging="360"/>
      </w:pPr>
      <w:rPr>
        <w:rFonts w:ascii="Symbol" w:hAnsi="Symbol"/>
      </w:rPr>
    </w:lvl>
    <w:lvl w:ilvl="3" w:tplc="DF381EDA">
      <w:start w:val="1"/>
      <w:numFmt w:val="bullet"/>
      <w:lvlText w:val=""/>
      <w:lvlJc w:val="left"/>
      <w:pPr>
        <w:ind w:left="720" w:hanging="360"/>
      </w:pPr>
      <w:rPr>
        <w:rFonts w:ascii="Symbol" w:hAnsi="Symbol"/>
      </w:rPr>
    </w:lvl>
    <w:lvl w:ilvl="4" w:tplc="F2E86A4C">
      <w:start w:val="1"/>
      <w:numFmt w:val="bullet"/>
      <w:lvlText w:val=""/>
      <w:lvlJc w:val="left"/>
      <w:pPr>
        <w:ind w:left="720" w:hanging="360"/>
      </w:pPr>
      <w:rPr>
        <w:rFonts w:ascii="Symbol" w:hAnsi="Symbol"/>
      </w:rPr>
    </w:lvl>
    <w:lvl w:ilvl="5" w:tplc="6FACA134">
      <w:start w:val="1"/>
      <w:numFmt w:val="bullet"/>
      <w:lvlText w:val=""/>
      <w:lvlJc w:val="left"/>
      <w:pPr>
        <w:ind w:left="720" w:hanging="360"/>
      </w:pPr>
      <w:rPr>
        <w:rFonts w:ascii="Symbol" w:hAnsi="Symbol"/>
      </w:rPr>
    </w:lvl>
    <w:lvl w:ilvl="6" w:tplc="CB180338">
      <w:start w:val="1"/>
      <w:numFmt w:val="bullet"/>
      <w:lvlText w:val=""/>
      <w:lvlJc w:val="left"/>
      <w:pPr>
        <w:ind w:left="720" w:hanging="360"/>
      </w:pPr>
      <w:rPr>
        <w:rFonts w:ascii="Symbol" w:hAnsi="Symbol"/>
      </w:rPr>
    </w:lvl>
    <w:lvl w:ilvl="7" w:tplc="CE24D5B8">
      <w:start w:val="1"/>
      <w:numFmt w:val="bullet"/>
      <w:lvlText w:val=""/>
      <w:lvlJc w:val="left"/>
      <w:pPr>
        <w:ind w:left="720" w:hanging="360"/>
      </w:pPr>
      <w:rPr>
        <w:rFonts w:ascii="Symbol" w:hAnsi="Symbol"/>
      </w:rPr>
    </w:lvl>
    <w:lvl w:ilvl="8" w:tplc="B1C0B3C8">
      <w:start w:val="1"/>
      <w:numFmt w:val="bullet"/>
      <w:lvlText w:val=""/>
      <w:lvlJc w:val="left"/>
      <w:pPr>
        <w:ind w:left="720" w:hanging="360"/>
      </w:pPr>
      <w:rPr>
        <w:rFonts w:ascii="Symbol" w:hAnsi="Symbol"/>
      </w:rPr>
    </w:lvl>
  </w:abstractNum>
  <w:abstractNum w:abstractNumId="32" w15:restartNumberingAfterBreak="0">
    <w:nsid w:val="3F2779E1"/>
    <w:multiLevelType w:val="hybridMultilevel"/>
    <w:tmpl w:val="D772B7A4"/>
    <w:lvl w:ilvl="0" w:tplc="FFFFFFFF">
      <w:start w:val="1"/>
      <w:numFmt w:val="decimal"/>
      <w:lvlText w:val="%1."/>
      <w:lvlJc w:val="left"/>
      <w:pPr>
        <w:ind w:left="412"/>
      </w:pPr>
      <w:rPr>
        <w:rFonts w:ascii="Calibri" w:eastAsia="Arial" w:hAnsi="Calibri" w:cs="Calibri" w:hint="default"/>
        <w:b w:val="0"/>
        <w:i/>
        <w:iCs/>
        <w:strike w:val="0"/>
        <w:dstrike w:val="0"/>
        <w:color w:val="000000"/>
        <w:sz w:val="20"/>
        <w:szCs w:val="20"/>
        <w:u w:val="none" w:color="000000"/>
        <w:bdr w:val="none" w:sz="0" w:space="0" w:color="auto"/>
        <w:shd w:val="clear" w:color="auto" w:fill="auto"/>
        <w:vertAlign w:val="baseline"/>
      </w:rPr>
    </w:lvl>
    <w:lvl w:ilvl="1" w:tplc="04150017">
      <w:start w:val="1"/>
      <w:numFmt w:val="lowerLetter"/>
      <w:lvlText w:val="%2)"/>
      <w:lvlJc w:val="left"/>
      <w:pPr>
        <w:ind w:left="1647" w:hanging="360"/>
      </w:pPr>
    </w:lvl>
    <w:lvl w:ilvl="2" w:tplc="FFFFFFFF">
      <w:start w:val="1"/>
      <w:numFmt w:val="lowerRoman"/>
      <w:lvlText w:val="%3"/>
      <w:lvlJc w:val="left"/>
      <w:pPr>
        <w:ind w:left="1363"/>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3" w:tplc="FFFFFFFF">
      <w:start w:val="1"/>
      <w:numFmt w:val="decimal"/>
      <w:lvlText w:val="%4"/>
      <w:lvlJc w:val="left"/>
      <w:pPr>
        <w:ind w:left="2083"/>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4" w:tplc="FFFFFFFF">
      <w:start w:val="1"/>
      <w:numFmt w:val="lowerLetter"/>
      <w:lvlText w:val="%5"/>
      <w:lvlJc w:val="left"/>
      <w:pPr>
        <w:ind w:left="2803"/>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5" w:tplc="FFFFFFFF">
      <w:start w:val="1"/>
      <w:numFmt w:val="lowerRoman"/>
      <w:lvlText w:val="%6"/>
      <w:lvlJc w:val="left"/>
      <w:pPr>
        <w:ind w:left="3523"/>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6" w:tplc="FFFFFFFF">
      <w:start w:val="1"/>
      <w:numFmt w:val="decimal"/>
      <w:lvlText w:val="%7"/>
      <w:lvlJc w:val="left"/>
      <w:pPr>
        <w:ind w:left="4243"/>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7" w:tplc="FFFFFFFF">
      <w:start w:val="1"/>
      <w:numFmt w:val="lowerLetter"/>
      <w:lvlText w:val="%8"/>
      <w:lvlJc w:val="left"/>
      <w:pPr>
        <w:ind w:left="4963"/>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8" w:tplc="FFFFFFFF">
      <w:start w:val="1"/>
      <w:numFmt w:val="lowerRoman"/>
      <w:lvlText w:val="%9"/>
      <w:lvlJc w:val="left"/>
      <w:pPr>
        <w:ind w:left="5683"/>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abstractNum>
  <w:abstractNum w:abstractNumId="33" w15:restartNumberingAfterBreak="0">
    <w:nsid w:val="40926F41"/>
    <w:multiLevelType w:val="hybridMultilevel"/>
    <w:tmpl w:val="C204C64C"/>
    <w:lvl w:ilvl="0" w:tplc="04150017">
      <w:start w:val="1"/>
      <w:numFmt w:val="lowerLetter"/>
      <w:lvlText w:val="%1)"/>
      <w:lvlJc w:val="left"/>
      <w:pPr>
        <w:ind w:left="1647" w:hanging="360"/>
      </w:pPr>
    </w:lvl>
    <w:lvl w:ilvl="1" w:tplc="04150019" w:tentative="1">
      <w:start w:val="1"/>
      <w:numFmt w:val="lowerLetter"/>
      <w:lvlText w:val="%2."/>
      <w:lvlJc w:val="left"/>
      <w:pPr>
        <w:ind w:left="2367" w:hanging="360"/>
      </w:pPr>
    </w:lvl>
    <w:lvl w:ilvl="2" w:tplc="0415001B" w:tentative="1">
      <w:start w:val="1"/>
      <w:numFmt w:val="lowerRoman"/>
      <w:lvlText w:val="%3."/>
      <w:lvlJc w:val="right"/>
      <w:pPr>
        <w:ind w:left="3087" w:hanging="180"/>
      </w:pPr>
    </w:lvl>
    <w:lvl w:ilvl="3" w:tplc="0415000F" w:tentative="1">
      <w:start w:val="1"/>
      <w:numFmt w:val="decimal"/>
      <w:lvlText w:val="%4."/>
      <w:lvlJc w:val="left"/>
      <w:pPr>
        <w:ind w:left="3807" w:hanging="360"/>
      </w:pPr>
    </w:lvl>
    <w:lvl w:ilvl="4" w:tplc="04150019" w:tentative="1">
      <w:start w:val="1"/>
      <w:numFmt w:val="lowerLetter"/>
      <w:lvlText w:val="%5."/>
      <w:lvlJc w:val="left"/>
      <w:pPr>
        <w:ind w:left="4527" w:hanging="360"/>
      </w:pPr>
    </w:lvl>
    <w:lvl w:ilvl="5" w:tplc="0415001B" w:tentative="1">
      <w:start w:val="1"/>
      <w:numFmt w:val="lowerRoman"/>
      <w:lvlText w:val="%6."/>
      <w:lvlJc w:val="right"/>
      <w:pPr>
        <w:ind w:left="5247" w:hanging="180"/>
      </w:pPr>
    </w:lvl>
    <w:lvl w:ilvl="6" w:tplc="0415000F" w:tentative="1">
      <w:start w:val="1"/>
      <w:numFmt w:val="decimal"/>
      <w:lvlText w:val="%7."/>
      <w:lvlJc w:val="left"/>
      <w:pPr>
        <w:ind w:left="5967" w:hanging="360"/>
      </w:pPr>
    </w:lvl>
    <w:lvl w:ilvl="7" w:tplc="04150019" w:tentative="1">
      <w:start w:val="1"/>
      <w:numFmt w:val="lowerLetter"/>
      <w:lvlText w:val="%8."/>
      <w:lvlJc w:val="left"/>
      <w:pPr>
        <w:ind w:left="6687" w:hanging="360"/>
      </w:pPr>
    </w:lvl>
    <w:lvl w:ilvl="8" w:tplc="0415001B" w:tentative="1">
      <w:start w:val="1"/>
      <w:numFmt w:val="lowerRoman"/>
      <w:lvlText w:val="%9."/>
      <w:lvlJc w:val="right"/>
      <w:pPr>
        <w:ind w:left="7407" w:hanging="180"/>
      </w:pPr>
    </w:lvl>
  </w:abstractNum>
  <w:abstractNum w:abstractNumId="34" w15:restartNumberingAfterBreak="0">
    <w:nsid w:val="419129D4"/>
    <w:multiLevelType w:val="hybridMultilevel"/>
    <w:tmpl w:val="D3840A7A"/>
    <w:lvl w:ilvl="0" w:tplc="600C231E">
      <w:start w:val="1"/>
      <w:numFmt w:val="bullet"/>
      <w:lvlText w:val="-"/>
      <w:lvlJc w:val="left"/>
      <w:pPr>
        <w:ind w:left="720" w:hanging="360"/>
      </w:pPr>
      <w:rPr>
        <w:rFonts w:ascii="Courier New" w:hAnsi="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15:restartNumberingAfterBreak="0">
    <w:nsid w:val="41E47745"/>
    <w:multiLevelType w:val="hybridMultilevel"/>
    <w:tmpl w:val="5AFC02A8"/>
    <w:lvl w:ilvl="0" w:tplc="5496744E">
      <w:start w:val="1"/>
      <w:numFmt w:val="decimal"/>
      <w:lvlText w:val="%1)"/>
      <w:lvlJc w:val="left"/>
      <w:pPr>
        <w:ind w:left="335"/>
      </w:pPr>
      <w:rPr>
        <w:rFonts w:hint="default"/>
        <w:b w:val="0"/>
        <w:i w:val="0"/>
        <w:iCs w:val="0"/>
        <w:strike w:val="0"/>
        <w:dstrike w:val="0"/>
        <w:color w:val="000000"/>
        <w:sz w:val="20"/>
        <w:szCs w:val="20"/>
        <w:u w:val="none" w:color="000000"/>
        <w:bdr w:val="none" w:sz="0" w:space="0" w:color="auto"/>
        <w:shd w:val="clear" w:color="auto" w:fill="auto"/>
        <w:vertAlign w:val="baseline"/>
      </w:rPr>
    </w:lvl>
    <w:lvl w:ilvl="1" w:tplc="D694913C">
      <w:start w:val="1"/>
      <w:numFmt w:val="decimal"/>
      <w:lvlText w:val="%2)"/>
      <w:lvlJc w:val="left"/>
      <w:pPr>
        <w:ind w:left="566"/>
      </w:pPr>
      <w:rPr>
        <w:rFonts w:ascii="Calibri" w:eastAsia="Arial" w:hAnsi="Calibri" w:cs="Calibri" w:hint="default"/>
        <w:b w:val="0"/>
        <w:i w:val="0"/>
        <w:iCs w:val="0"/>
        <w:strike w:val="0"/>
        <w:dstrike w:val="0"/>
        <w:color w:val="000000"/>
        <w:sz w:val="20"/>
        <w:szCs w:val="20"/>
        <w:u w:val="none" w:color="000000"/>
        <w:bdr w:val="none" w:sz="0" w:space="0" w:color="auto"/>
        <w:shd w:val="clear" w:color="auto" w:fill="auto"/>
        <w:vertAlign w:val="baseline"/>
      </w:rPr>
    </w:lvl>
    <w:lvl w:ilvl="2" w:tplc="C9D2213C">
      <w:start w:val="1"/>
      <w:numFmt w:val="lowerRoman"/>
      <w:lvlText w:val="%3"/>
      <w:lvlJc w:val="left"/>
      <w:pPr>
        <w:ind w:left="1363"/>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3" w:tplc="4A94828C">
      <w:start w:val="1"/>
      <w:numFmt w:val="decimal"/>
      <w:lvlText w:val="%4"/>
      <w:lvlJc w:val="left"/>
      <w:pPr>
        <w:ind w:left="2083"/>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4" w:tplc="A6802334">
      <w:start w:val="1"/>
      <w:numFmt w:val="lowerLetter"/>
      <w:lvlText w:val="%5"/>
      <w:lvlJc w:val="left"/>
      <w:pPr>
        <w:ind w:left="2803"/>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5" w:tplc="FC9C733A">
      <w:start w:val="1"/>
      <w:numFmt w:val="lowerRoman"/>
      <w:lvlText w:val="%6"/>
      <w:lvlJc w:val="left"/>
      <w:pPr>
        <w:ind w:left="3523"/>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6" w:tplc="E88E38C2">
      <w:start w:val="1"/>
      <w:numFmt w:val="decimal"/>
      <w:lvlText w:val="%7"/>
      <w:lvlJc w:val="left"/>
      <w:pPr>
        <w:ind w:left="4243"/>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7" w:tplc="D34ED360">
      <w:start w:val="1"/>
      <w:numFmt w:val="lowerLetter"/>
      <w:lvlText w:val="%8"/>
      <w:lvlJc w:val="left"/>
      <w:pPr>
        <w:ind w:left="4963"/>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8" w:tplc="852A37BA">
      <w:start w:val="1"/>
      <w:numFmt w:val="lowerRoman"/>
      <w:lvlText w:val="%9"/>
      <w:lvlJc w:val="left"/>
      <w:pPr>
        <w:ind w:left="5683"/>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abstractNum>
  <w:abstractNum w:abstractNumId="36" w15:restartNumberingAfterBreak="0">
    <w:nsid w:val="479269D6"/>
    <w:multiLevelType w:val="hybridMultilevel"/>
    <w:tmpl w:val="221288C6"/>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7" w15:restartNumberingAfterBreak="0">
    <w:nsid w:val="4FC9202E"/>
    <w:multiLevelType w:val="hybridMultilevel"/>
    <w:tmpl w:val="C7824E7C"/>
    <w:lvl w:ilvl="0" w:tplc="FFFFFFFF">
      <w:start w:val="1"/>
      <w:numFmt w:val="decimal"/>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8" w15:restartNumberingAfterBreak="0">
    <w:nsid w:val="50047144"/>
    <w:multiLevelType w:val="hybridMultilevel"/>
    <w:tmpl w:val="2ECCAD50"/>
    <w:lvl w:ilvl="0" w:tplc="0415001B">
      <w:start w:val="1"/>
      <w:numFmt w:val="low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56287A20"/>
    <w:multiLevelType w:val="multilevel"/>
    <w:tmpl w:val="5E3C8D64"/>
    <w:lvl w:ilvl="0">
      <w:start w:val="7"/>
      <w:numFmt w:val="decimal"/>
      <w:lvlText w:val="%1)"/>
      <w:lvlJc w:val="left"/>
      <w:pPr>
        <w:ind w:left="1211" w:hanging="360"/>
      </w:pPr>
      <w:rPr>
        <w:rFonts w:hint="default"/>
        <w:sz w:val="20"/>
        <w:szCs w:val="2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0" w15:restartNumberingAfterBreak="0">
    <w:nsid w:val="56F54CDD"/>
    <w:multiLevelType w:val="hybridMultilevel"/>
    <w:tmpl w:val="0A9663EE"/>
    <w:lvl w:ilvl="0" w:tplc="600C231E">
      <w:start w:val="1"/>
      <w:numFmt w:val="bullet"/>
      <w:lvlText w:val="-"/>
      <w:lvlJc w:val="left"/>
      <w:pPr>
        <w:ind w:left="705" w:hanging="360"/>
      </w:pPr>
      <w:rPr>
        <w:rFonts w:ascii="Courier New" w:hAnsi="Courier New" w:hint="default"/>
      </w:rPr>
    </w:lvl>
    <w:lvl w:ilvl="1" w:tplc="04150003" w:tentative="1">
      <w:start w:val="1"/>
      <w:numFmt w:val="bullet"/>
      <w:lvlText w:val="o"/>
      <w:lvlJc w:val="left"/>
      <w:pPr>
        <w:ind w:left="1425" w:hanging="360"/>
      </w:pPr>
      <w:rPr>
        <w:rFonts w:ascii="Courier New" w:hAnsi="Courier New" w:cs="Courier New" w:hint="default"/>
      </w:rPr>
    </w:lvl>
    <w:lvl w:ilvl="2" w:tplc="04150005" w:tentative="1">
      <w:start w:val="1"/>
      <w:numFmt w:val="bullet"/>
      <w:lvlText w:val=""/>
      <w:lvlJc w:val="left"/>
      <w:pPr>
        <w:ind w:left="2145" w:hanging="360"/>
      </w:pPr>
      <w:rPr>
        <w:rFonts w:ascii="Wingdings" w:hAnsi="Wingdings" w:hint="default"/>
      </w:rPr>
    </w:lvl>
    <w:lvl w:ilvl="3" w:tplc="04150001" w:tentative="1">
      <w:start w:val="1"/>
      <w:numFmt w:val="bullet"/>
      <w:lvlText w:val=""/>
      <w:lvlJc w:val="left"/>
      <w:pPr>
        <w:ind w:left="2865" w:hanging="360"/>
      </w:pPr>
      <w:rPr>
        <w:rFonts w:ascii="Symbol" w:hAnsi="Symbol" w:hint="default"/>
      </w:rPr>
    </w:lvl>
    <w:lvl w:ilvl="4" w:tplc="04150003" w:tentative="1">
      <w:start w:val="1"/>
      <w:numFmt w:val="bullet"/>
      <w:lvlText w:val="o"/>
      <w:lvlJc w:val="left"/>
      <w:pPr>
        <w:ind w:left="3585" w:hanging="360"/>
      </w:pPr>
      <w:rPr>
        <w:rFonts w:ascii="Courier New" w:hAnsi="Courier New" w:cs="Courier New" w:hint="default"/>
      </w:rPr>
    </w:lvl>
    <w:lvl w:ilvl="5" w:tplc="04150005" w:tentative="1">
      <w:start w:val="1"/>
      <w:numFmt w:val="bullet"/>
      <w:lvlText w:val=""/>
      <w:lvlJc w:val="left"/>
      <w:pPr>
        <w:ind w:left="4305" w:hanging="360"/>
      </w:pPr>
      <w:rPr>
        <w:rFonts w:ascii="Wingdings" w:hAnsi="Wingdings" w:hint="default"/>
      </w:rPr>
    </w:lvl>
    <w:lvl w:ilvl="6" w:tplc="04150001" w:tentative="1">
      <w:start w:val="1"/>
      <w:numFmt w:val="bullet"/>
      <w:lvlText w:val=""/>
      <w:lvlJc w:val="left"/>
      <w:pPr>
        <w:ind w:left="5025" w:hanging="360"/>
      </w:pPr>
      <w:rPr>
        <w:rFonts w:ascii="Symbol" w:hAnsi="Symbol" w:hint="default"/>
      </w:rPr>
    </w:lvl>
    <w:lvl w:ilvl="7" w:tplc="04150003" w:tentative="1">
      <w:start w:val="1"/>
      <w:numFmt w:val="bullet"/>
      <w:lvlText w:val="o"/>
      <w:lvlJc w:val="left"/>
      <w:pPr>
        <w:ind w:left="5745" w:hanging="360"/>
      </w:pPr>
      <w:rPr>
        <w:rFonts w:ascii="Courier New" w:hAnsi="Courier New" w:cs="Courier New" w:hint="default"/>
      </w:rPr>
    </w:lvl>
    <w:lvl w:ilvl="8" w:tplc="04150005" w:tentative="1">
      <w:start w:val="1"/>
      <w:numFmt w:val="bullet"/>
      <w:lvlText w:val=""/>
      <w:lvlJc w:val="left"/>
      <w:pPr>
        <w:ind w:left="6465" w:hanging="360"/>
      </w:pPr>
      <w:rPr>
        <w:rFonts w:ascii="Wingdings" w:hAnsi="Wingdings" w:hint="default"/>
      </w:rPr>
    </w:lvl>
  </w:abstractNum>
  <w:abstractNum w:abstractNumId="41" w15:restartNumberingAfterBreak="0">
    <w:nsid w:val="574411A3"/>
    <w:multiLevelType w:val="hybridMultilevel"/>
    <w:tmpl w:val="0B3688E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58D1103E"/>
    <w:multiLevelType w:val="multilevel"/>
    <w:tmpl w:val="D1702D14"/>
    <w:lvl w:ilvl="0">
      <w:start w:val="3"/>
      <w:numFmt w:val="decimal"/>
      <w:lvlText w:val="%1"/>
      <w:lvlJc w:val="left"/>
      <w:pPr>
        <w:ind w:left="360" w:hanging="360"/>
      </w:pPr>
      <w:rPr>
        <w:rFonts w:eastAsia="Arial" w:hint="default"/>
      </w:rPr>
    </w:lvl>
    <w:lvl w:ilvl="1">
      <w:start w:val="1"/>
      <w:numFmt w:val="decimal"/>
      <w:lvlText w:val="%1.%2"/>
      <w:lvlJc w:val="left"/>
      <w:pPr>
        <w:ind w:left="644" w:hanging="360"/>
      </w:pPr>
      <w:rPr>
        <w:rFonts w:eastAsia="Arial" w:hint="default"/>
        <w:b/>
        <w:bCs/>
      </w:rPr>
    </w:lvl>
    <w:lvl w:ilvl="2">
      <w:start w:val="1"/>
      <w:numFmt w:val="decimal"/>
      <w:lvlText w:val="%1.%2.%3"/>
      <w:lvlJc w:val="left"/>
      <w:pPr>
        <w:ind w:left="720" w:hanging="720"/>
      </w:pPr>
      <w:rPr>
        <w:rFonts w:eastAsia="Arial" w:hint="default"/>
      </w:rPr>
    </w:lvl>
    <w:lvl w:ilvl="3">
      <w:start w:val="1"/>
      <w:numFmt w:val="decimal"/>
      <w:lvlText w:val="%1.%2.%3.%4"/>
      <w:lvlJc w:val="left"/>
      <w:pPr>
        <w:ind w:left="720" w:hanging="720"/>
      </w:pPr>
      <w:rPr>
        <w:rFonts w:eastAsia="Arial" w:hint="default"/>
      </w:rPr>
    </w:lvl>
    <w:lvl w:ilvl="4">
      <w:start w:val="1"/>
      <w:numFmt w:val="decimal"/>
      <w:lvlText w:val="%1.%2.%3.%4.%5"/>
      <w:lvlJc w:val="left"/>
      <w:pPr>
        <w:ind w:left="720" w:hanging="720"/>
      </w:pPr>
      <w:rPr>
        <w:rFonts w:eastAsia="Arial" w:hint="default"/>
      </w:rPr>
    </w:lvl>
    <w:lvl w:ilvl="5">
      <w:start w:val="1"/>
      <w:numFmt w:val="decimal"/>
      <w:lvlText w:val="%1.%2.%3.%4.%5.%6"/>
      <w:lvlJc w:val="left"/>
      <w:pPr>
        <w:ind w:left="1080" w:hanging="1080"/>
      </w:pPr>
      <w:rPr>
        <w:rFonts w:eastAsia="Arial" w:hint="default"/>
      </w:rPr>
    </w:lvl>
    <w:lvl w:ilvl="6">
      <w:start w:val="1"/>
      <w:numFmt w:val="decimal"/>
      <w:lvlText w:val="%1.%2.%3.%4.%5.%6.%7"/>
      <w:lvlJc w:val="left"/>
      <w:pPr>
        <w:ind w:left="1080" w:hanging="1080"/>
      </w:pPr>
      <w:rPr>
        <w:rFonts w:eastAsia="Arial" w:hint="default"/>
      </w:rPr>
    </w:lvl>
    <w:lvl w:ilvl="7">
      <w:start w:val="1"/>
      <w:numFmt w:val="decimal"/>
      <w:lvlText w:val="%1.%2.%3.%4.%5.%6.%7.%8"/>
      <w:lvlJc w:val="left"/>
      <w:pPr>
        <w:ind w:left="1440" w:hanging="1440"/>
      </w:pPr>
      <w:rPr>
        <w:rFonts w:eastAsia="Arial" w:hint="default"/>
      </w:rPr>
    </w:lvl>
    <w:lvl w:ilvl="8">
      <w:start w:val="1"/>
      <w:numFmt w:val="decimal"/>
      <w:lvlText w:val="%1.%2.%3.%4.%5.%6.%7.%8.%9"/>
      <w:lvlJc w:val="left"/>
      <w:pPr>
        <w:ind w:left="1440" w:hanging="1440"/>
      </w:pPr>
      <w:rPr>
        <w:rFonts w:eastAsia="Arial" w:hint="default"/>
      </w:rPr>
    </w:lvl>
  </w:abstractNum>
  <w:abstractNum w:abstractNumId="43" w15:restartNumberingAfterBreak="0">
    <w:nsid w:val="59E15FE8"/>
    <w:multiLevelType w:val="hybridMultilevel"/>
    <w:tmpl w:val="221288C6"/>
    <w:lvl w:ilvl="0" w:tplc="FFFFFFFF">
      <w:start w:val="1"/>
      <w:numFmt w:val="decimal"/>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4" w15:restartNumberingAfterBreak="0">
    <w:nsid w:val="5AEE29B1"/>
    <w:multiLevelType w:val="hybridMultilevel"/>
    <w:tmpl w:val="2482D594"/>
    <w:lvl w:ilvl="0" w:tplc="600C231E">
      <w:start w:val="1"/>
      <w:numFmt w:val="bullet"/>
      <w:lvlText w:val="-"/>
      <w:lvlJc w:val="left"/>
      <w:pPr>
        <w:ind w:left="1440" w:hanging="360"/>
      </w:pPr>
      <w:rPr>
        <w:rFonts w:ascii="Courier New" w:hAnsi="Courier New"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45" w15:restartNumberingAfterBreak="0">
    <w:nsid w:val="5BA17DA4"/>
    <w:multiLevelType w:val="hybridMultilevel"/>
    <w:tmpl w:val="EDBA7CE8"/>
    <w:lvl w:ilvl="0" w:tplc="04150011">
      <w:start w:val="1"/>
      <w:numFmt w:val="decimal"/>
      <w:lvlText w:val="%1)"/>
      <w:lvlJc w:val="left"/>
      <w:pPr>
        <w:ind w:left="720" w:hanging="360"/>
      </w:pPr>
    </w:lvl>
    <w:lvl w:ilvl="1" w:tplc="9A8E9E52">
      <w:start w:val="1"/>
      <w:numFmt w:val="bullet"/>
      <w:lvlText w:val="–"/>
      <w:lvlJc w:val="left"/>
      <w:pPr>
        <w:ind w:left="1440" w:hanging="360"/>
      </w:pPr>
      <w:rPr>
        <w:rFonts w:ascii="Calibri" w:eastAsia="Arial" w:hAnsi="Calibri" w:cs="Calibri"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61BF3B15"/>
    <w:multiLevelType w:val="hybridMultilevel"/>
    <w:tmpl w:val="ABF0B242"/>
    <w:lvl w:ilvl="0" w:tplc="B31A8600">
      <w:start w:val="19"/>
      <w:numFmt w:val="decimal"/>
      <w:lvlText w:val="%1."/>
      <w:lvlJc w:val="left"/>
      <w:pPr>
        <w:ind w:left="720" w:hanging="360"/>
      </w:pPr>
      <w:rPr>
        <w:rFonts w:eastAsia="Arial" w:hint="default"/>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637B2D9A"/>
    <w:multiLevelType w:val="hybridMultilevel"/>
    <w:tmpl w:val="68E48F04"/>
    <w:lvl w:ilvl="0" w:tplc="600C231E">
      <w:start w:val="1"/>
      <w:numFmt w:val="bullet"/>
      <w:lvlText w:val="-"/>
      <w:lvlJc w:val="left"/>
      <w:pPr>
        <w:ind w:left="720" w:hanging="360"/>
      </w:pPr>
      <w:rPr>
        <w:rFonts w:ascii="Courier New" w:hAnsi="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8" w15:restartNumberingAfterBreak="0">
    <w:nsid w:val="643630D8"/>
    <w:multiLevelType w:val="multilevel"/>
    <w:tmpl w:val="21285A9A"/>
    <w:styleLink w:val="WWNum8"/>
    <w:lvl w:ilvl="0">
      <w:start w:val="1"/>
      <w:numFmt w:val="decimal"/>
      <w:lvlText w:val="%1."/>
      <w:lvlJc w:val="left"/>
      <w:pPr>
        <w:ind w:left="360" w:hanging="360"/>
      </w:pPr>
      <w:rPr>
        <w:rFonts w:ascii="Tahoma" w:eastAsia="Calibri" w:hAnsi="Tahoma" w:cs="Tahoma"/>
        <w:b w:val="0"/>
        <w:bCs/>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9" w15:restartNumberingAfterBreak="0">
    <w:nsid w:val="68E57900"/>
    <w:multiLevelType w:val="hybridMultilevel"/>
    <w:tmpl w:val="5C861566"/>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1">
      <w:start w:val="1"/>
      <w:numFmt w:val="decimal"/>
      <w:lvlText w:val="%3)"/>
      <w:lvlJc w:val="left"/>
      <w:pPr>
        <w:ind w:left="720" w:hanging="360"/>
      </w:pPr>
    </w:lvl>
    <w:lvl w:ilvl="3" w:tplc="3146C8B0">
      <w:start w:val="5"/>
      <w:numFmt w:val="decimal"/>
      <w:lvlText w:val="%4."/>
      <w:lvlJc w:val="left"/>
      <w:pPr>
        <w:ind w:left="2880" w:hanging="360"/>
      </w:pPr>
      <w:rPr>
        <w:rFonts w:hint="default"/>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6BC4194D"/>
    <w:multiLevelType w:val="hybridMultilevel"/>
    <w:tmpl w:val="96E68E34"/>
    <w:lvl w:ilvl="0" w:tplc="CF0EE3BE">
      <w:start w:val="1"/>
      <w:numFmt w:val="bullet"/>
      <w:lvlText w:val=""/>
      <w:lvlJc w:val="left"/>
      <w:pPr>
        <w:ind w:left="1080" w:hanging="360"/>
      </w:pPr>
      <w:rPr>
        <w:rFonts w:ascii="Symbol" w:hAnsi="Symbol"/>
      </w:rPr>
    </w:lvl>
    <w:lvl w:ilvl="1" w:tplc="938266DC">
      <w:start w:val="1"/>
      <w:numFmt w:val="bullet"/>
      <w:lvlText w:val=""/>
      <w:lvlJc w:val="left"/>
      <w:pPr>
        <w:ind w:left="1080" w:hanging="360"/>
      </w:pPr>
      <w:rPr>
        <w:rFonts w:ascii="Symbol" w:hAnsi="Symbol"/>
      </w:rPr>
    </w:lvl>
    <w:lvl w:ilvl="2" w:tplc="70A84AAA">
      <w:start w:val="1"/>
      <w:numFmt w:val="bullet"/>
      <w:lvlText w:val=""/>
      <w:lvlJc w:val="left"/>
      <w:pPr>
        <w:ind w:left="1080" w:hanging="360"/>
      </w:pPr>
      <w:rPr>
        <w:rFonts w:ascii="Symbol" w:hAnsi="Symbol"/>
      </w:rPr>
    </w:lvl>
    <w:lvl w:ilvl="3" w:tplc="DB5CF4E8">
      <w:start w:val="1"/>
      <w:numFmt w:val="bullet"/>
      <w:lvlText w:val=""/>
      <w:lvlJc w:val="left"/>
      <w:pPr>
        <w:ind w:left="1080" w:hanging="360"/>
      </w:pPr>
      <w:rPr>
        <w:rFonts w:ascii="Symbol" w:hAnsi="Symbol"/>
      </w:rPr>
    </w:lvl>
    <w:lvl w:ilvl="4" w:tplc="130C0204">
      <w:start w:val="1"/>
      <w:numFmt w:val="bullet"/>
      <w:lvlText w:val=""/>
      <w:lvlJc w:val="left"/>
      <w:pPr>
        <w:ind w:left="1080" w:hanging="360"/>
      </w:pPr>
      <w:rPr>
        <w:rFonts w:ascii="Symbol" w:hAnsi="Symbol"/>
      </w:rPr>
    </w:lvl>
    <w:lvl w:ilvl="5" w:tplc="C4D47A00">
      <w:start w:val="1"/>
      <w:numFmt w:val="bullet"/>
      <w:lvlText w:val=""/>
      <w:lvlJc w:val="left"/>
      <w:pPr>
        <w:ind w:left="1080" w:hanging="360"/>
      </w:pPr>
      <w:rPr>
        <w:rFonts w:ascii="Symbol" w:hAnsi="Symbol"/>
      </w:rPr>
    </w:lvl>
    <w:lvl w:ilvl="6" w:tplc="CF326552">
      <w:start w:val="1"/>
      <w:numFmt w:val="bullet"/>
      <w:lvlText w:val=""/>
      <w:lvlJc w:val="left"/>
      <w:pPr>
        <w:ind w:left="1080" w:hanging="360"/>
      </w:pPr>
      <w:rPr>
        <w:rFonts w:ascii="Symbol" w:hAnsi="Symbol"/>
      </w:rPr>
    </w:lvl>
    <w:lvl w:ilvl="7" w:tplc="7B48191E">
      <w:start w:val="1"/>
      <w:numFmt w:val="bullet"/>
      <w:lvlText w:val=""/>
      <w:lvlJc w:val="left"/>
      <w:pPr>
        <w:ind w:left="1080" w:hanging="360"/>
      </w:pPr>
      <w:rPr>
        <w:rFonts w:ascii="Symbol" w:hAnsi="Symbol"/>
      </w:rPr>
    </w:lvl>
    <w:lvl w:ilvl="8" w:tplc="07B029C2">
      <w:start w:val="1"/>
      <w:numFmt w:val="bullet"/>
      <w:lvlText w:val=""/>
      <w:lvlJc w:val="left"/>
      <w:pPr>
        <w:ind w:left="1080" w:hanging="360"/>
      </w:pPr>
      <w:rPr>
        <w:rFonts w:ascii="Symbol" w:hAnsi="Symbol"/>
      </w:rPr>
    </w:lvl>
  </w:abstractNum>
  <w:abstractNum w:abstractNumId="51" w15:restartNumberingAfterBreak="0">
    <w:nsid w:val="6D1C12CD"/>
    <w:multiLevelType w:val="hybridMultilevel"/>
    <w:tmpl w:val="DAB61ECE"/>
    <w:lvl w:ilvl="0" w:tplc="04150011">
      <w:start w:val="1"/>
      <w:numFmt w:val="decimal"/>
      <w:lvlText w:val="%1)"/>
      <w:lvlJc w:val="left"/>
      <w:pPr>
        <w:ind w:left="862" w:hanging="360"/>
      </w:p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52" w15:restartNumberingAfterBreak="0">
    <w:nsid w:val="6F235DAE"/>
    <w:multiLevelType w:val="hybridMultilevel"/>
    <w:tmpl w:val="47D044F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15:restartNumberingAfterBreak="0">
    <w:nsid w:val="6FC232DA"/>
    <w:multiLevelType w:val="hybridMultilevel"/>
    <w:tmpl w:val="12B62B7C"/>
    <w:lvl w:ilvl="0" w:tplc="27A434CE">
      <w:start w:val="2"/>
      <w:numFmt w:val="decimal"/>
      <w:lvlText w:val="%1)"/>
      <w:lvlJc w:val="left"/>
      <w:pPr>
        <w:ind w:left="927" w:firstLine="0"/>
      </w:pPr>
      <w:rPr>
        <w:rFonts w:hint="default"/>
        <w:b w:val="0"/>
        <w:i w:val="0"/>
        <w:iCs w:val="0"/>
        <w:strike w:val="0"/>
        <w:dstrike w:val="0"/>
        <w:color w:val="000000"/>
        <w:sz w:val="20"/>
        <w:szCs w:val="20"/>
        <w:u w:val="none" w:color="000000"/>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730A298A"/>
    <w:multiLevelType w:val="hybridMultilevel"/>
    <w:tmpl w:val="A1D4BAEA"/>
    <w:lvl w:ilvl="0" w:tplc="EE861872">
      <w:start w:val="1"/>
      <w:numFmt w:val="decimal"/>
      <w:lvlText w:val="%1."/>
      <w:lvlJc w:val="left"/>
      <w:pPr>
        <w:ind w:left="479"/>
      </w:pPr>
      <w:rPr>
        <w:rFonts w:ascii="Calibri" w:eastAsia="Arial" w:hAnsi="Calibri" w:cs="Calibri" w:hint="default"/>
        <w:b w:val="0"/>
        <w:i w:val="0"/>
        <w:iCs w:val="0"/>
        <w:strike w:val="0"/>
        <w:dstrike w:val="0"/>
        <w:color w:val="000000"/>
        <w:sz w:val="20"/>
        <w:szCs w:val="20"/>
        <w:u w:val="none" w:color="000000"/>
        <w:bdr w:val="none" w:sz="0" w:space="0" w:color="auto"/>
        <w:shd w:val="clear" w:color="auto" w:fill="auto"/>
        <w:vertAlign w:val="baseline"/>
      </w:rPr>
    </w:lvl>
    <w:lvl w:ilvl="1" w:tplc="5DCCB706">
      <w:start w:val="1"/>
      <w:numFmt w:val="lowerLetter"/>
      <w:lvlText w:val="%2)"/>
      <w:lvlJc w:val="left"/>
      <w:pPr>
        <w:ind w:left="1147"/>
      </w:pPr>
      <w:rPr>
        <w:rFonts w:ascii="Calibri" w:eastAsia="Arial" w:hAnsi="Calibri" w:cs="Calibri" w:hint="default"/>
        <w:b w:val="0"/>
        <w:i w:val="0"/>
        <w:iCs w:val="0"/>
        <w:strike w:val="0"/>
        <w:dstrike w:val="0"/>
        <w:color w:val="000000"/>
        <w:sz w:val="20"/>
        <w:szCs w:val="20"/>
        <w:u w:val="none" w:color="000000"/>
        <w:bdr w:val="none" w:sz="0" w:space="0" w:color="auto"/>
        <w:shd w:val="clear" w:color="auto" w:fill="auto"/>
        <w:vertAlign w:val="baseline"/>
      </w:rPr>
    </w:lvl>
    <w:lvl w:ilvl="2" w:tplc="2092E204">
      <w:start w:val="1"/>
      <w:numFmt w:val="lowerRoman"/>
      <w:lvlText w:val="%3"/>
      <w:lvlJc w:val="left"/>
      <w:pPr>
        <w:ind w:left="1867"/>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3" w:tplc="4BFA2656">
      <w:start w:val="1"/>
      <w:numFmt w:val="decimal"/>
      <w:lvlText w:val="%4"/>
      <w:lvlJc w:val="left"/>
      <w:pPr>
        <w:ind w:left="2587"/>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4" w:tplc="30FEFE68">
      <w:start w:val="1"/>
      <w:numFmt w:val="lowerLetter"/>
      <w:lvlText w:val="%5"/>
      <w:lvlJc w:val="left"/>
      <w:pPr>
        <w:ind w:left="3307"/>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5" w:tplc="A45E5E1E">
      <w:start w:val="1"/>
      <w:numFmt w:val="lowerRoman"/>
      <w:lvlText w:val="%6"/>
      <w:lvlJc w:val="left"/>
      <w:pPr>
        <w:ind w:left="4027"/>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6" w:tplc="2744E8FE">
      <w:start w:val="1"/>
      <w:numFmt w:val="decimal"/>
      <w:lvlText w:val="%7"/>
      <w:lvlJc w:val="left"/>
      <w:pPr>
        <w:ind w:left="4747"/>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7" w:tplc="1D14FB58">
      <w:start w:val="1"/>
      <w:numFmt w:val="lowerLetter"/>
      <w:lvlText w:val="%8"/>
      <w:lvlJc w:val="left"/>
      <w:pPr>
        <w:ind w:left="5467"/>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8" w:tplc="FB881FD6">
      <w:start w:val="1"/>
      <w:numFmt w:val="lowerRoman"/>
      <w:lvlText w:val="%9"/>
      <w:lvlJc w:val="left"/>
      <w:pPr>
        <w:ind w:left="6187"/>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abstractNum>
  <w:abstractNum w:abstractNumId="55" w15:restartNumberingAfterBreak="0">
    <w:nsid w:val="732D5DE7"/>
    <w:multiLevelType w:val="hybridMultilevel"/>
    <w:tmpl w:val="54A6C0D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15:restartNumberingAfterBreak="0">
    <w:nsid w:val="73A24D22"/>
    <w:multiLevelType w:val="hybridMultilevel"/>
    <w:tmpl w:val="8D009BC6"/>
    <w:lvl w:ilvl="0" w:tplc="04150011">
      <w:start w:val="1"/>
      <w:numFmt w:val="decimal"/>
      <w:lvlText w:val="%1)"/>
      <w:lvlJc w:val="left"/>
      <w:pPr>
        <w:ind w:left="768" w:hanging="360"/>
      </w:pPr>
    </w:lvl>
    <w:lvl w:ilvl="1" w:tplc="04150019" w:tentative="1">
      <w:start w:val="1"/>
      <w:numFmt w:val="lowerLetter"/>
      <w:lvlText w:val="%2."/>
      <w:lvlJc w:val="left"/>
      <w:pPr>
        <w:ind w:left="1488" w:hanging="360"/>
      </w:pPr>
    </w:lvl>
    <w:lvl w:ilvl="2" w:tplc="0415001B" w:tentative="1">
      <w:start w:val="1"/>
      <w:numFmt w:val="lowerRoman"/>
      <w:lvlText w:val="%3."/>
      <w:lvlJc w:val="right"/>
      <w:pPr>
        <w:ind w:left="2208" w:hanging="180"/>
      </w:pPr>
    </w:lvl>
    <w:lvl w:ilvl="3" w:tplc="0415000F" w:tentative="1">
      <w:start w:val="1"/>
      <w:numFmt w:val="decimal"/>
      <w:lvlText w:val="%4."/>
      <w:lvlJc w:val="left"/>
      <w:pPr>
        <w:ind w:left="2928" w:hanging="360"/>
      </w:pPr>
    </w:lvl>
    <w:lvl w:ilvl="4" w:tplc="04150019" w:tentative="1">
      <w:start w:val="1"/>
      <w:numFmt w:val="lowerLetter"/>
      <w:lvlText w:val="%5."/>
      <w:lvlJc w:val="left"/>
      <w:pPr>
        <w:ind w:left="3648" w:hanging="360"/>
      </w:pPr>
    </w:lvl>
    <w:lvl w:ilvl="5" w:tplc="0415001B" w:tentative="1">
      <w:start w:val="1"/>
      <w:numFmt w:val="lowerRoman"/>
      <w:lvlText w:val="%6."/>
      <w:lvlJc w:val="right"/>
      <w:pPr>
        <w:ind w:left="4368" w:hanging="180"/>
      </w:pPr>
    </w:lvl>
    <w:lvl w:ilvl="6" w:tplc="0415000F" w:tentative="1">
      <w:start w:val="1"/>
      <w:numFmt w:val="decimal"/>
      <w:lvlText w:val="%7."/>
      <w:lvlJc w:val="left"/>
      <w:pPr>
        <w:ind w:left="5088" w:hanging="360"/>
      </w:pPr>
    </w:lvl>
    <w:lvl w:ilvl="7" w:tplc="04150019" w:tentative="1">
      <w:start w:val="1"/>
      <w:numFmt w:val="lowerLetter"/>
      <w:lvlText w:val="%8."/>
      <w:lvlJc w:val="left"/>
      <w:pPr>
        <w:ind w:left="5808" w:hanging="360"/>
      </w:pPr>
    </w:lvl>
    <w:lvl w:ilvl="8" w:tplc="0415001B" w:tentative="1">
      <w:start w:val="1"/>
      <w:numFmt w:val="lowerRoman"/>
      <w:lvlText w:val="%9."/>
      <w:lvlJc w:val="right"/>
      <w:pPr>
        <w:ind w:left="6528" w:hanging="180"/>
      </w:pPr>
    </w:lvl>
  </w:abstractNum>
  <w:abstractNum w:abstractNumId="57" w15:restartNumberingAfterBreak="0">
    <w:nsid w:val="74925916"/>
    <w:multiLevelType w:val="hybridMultilevel"/>
    <w:tmpl w:val="DE3C2BC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724108569">
    <w:abstractNumId w:val="35"/>
  </w:num>
  <w:num w:numId="2" w16cid:durableId="442727842">
    <w:abstractNumId w:val="54"/>
  </w:num>
  <w:num w:numId="3" w16cid:durableId="422604104">
    <w:abstractNumId w:val="42"/>
  </w:num>
  <w:num w:numId="4" w16cid:durableId="2046634095">
    <w:abstractNumId w:val="41"/>
  </w:num>
  <w:num w:numId="5" w16cid:durableId="614560924">
    <w:abstractNumId w:val="49"/>
  </w:num>
  <w:num w:numId="6" w16cid:durableId="1085414277">
    <w:abstractNumId w:val="16"/>
  </w:num>
  <w:num w:numId="7" w16cid:durableId="67920952">
    <w:abstractNumId w:val="36"/>
  </w:num>
  <w:num w:numId="8" w16cid:durableId="1345353474">
    <w:abstractNumId w:val="2"/>
  </w:num>
  <w:num w:numId="9" w16cid:durableId="993342274">
    <w:abstractNumId w:val="37"/>
  </w:num>
  <w:num w:numId="10" w16cid:durableId="380136451">
    <w:abstractNumId w:val="6"/>
  </w:num>
  <w:num w:numId="11" w16cid:durableId="1674335297">
    <w:abstractNumId w:val="11"/>
  </w:num>
  <w:num w:numId="12" w16cid:durableId="2136289657">
    <w:abstractNumId w:val="9"/>
  </w:num>
  <w:num w:numId="13" w16cid:durableId="944457911">
    <w:abstractNumId w:val="24"/>
  </w:num>
  <w:num w:numId="14" w16cid:durableId="953754076">
    <w:abstractNumId w:val="56"/>
  </w:num>
  <w:num w:numId="15" w16cid:durableId="1559823914">
    <w:abstractNumId w:val="3"/>
  </w:num>
  <w:num w:numId="16" w16cid:durableId="801314354">
    <w:abstractNumId w:val="4"/>
  </w:num>
  <w:num w:numId="17" w16cid:durableId="1611081849">
    <w:abstractNumId w:val="26"/>
  </w:num>
  <w:num w:numId="18" w16cid:durableId="199897734">
    <w:abstractNumId w:val="12"/>
  </w:num>
  <w:num w:numId="19" w16cid:durableId="1173835256">
    <w:abstractNumId w:val="48"/>
  </w:num>
  <w:num w:numId="20" w16cid:durableId="988050830">
    <w:abstractNumId w:val="52"/>
  </w:num>
  <w:num w:numId="21" w16cid:durableId="563683807">
    <w:abstractNumId w:val="51"/>
  </w:num>
  <w:num w:numId="22" w16cid:durableId="1833330375">
    <w:abstractNumId w:val="13"/>
  </w:num>
  <w:num w:numId="23" w16cid:durableId="521935888">
    <w:abstractNumId w:val="28"/>
  </w:num>
  <w:num w:numId="24" w16cid:durableId="1872380584">
    <w:abstractNumId w:val="23"/>
  </w:num>
  <w:num w:numId="25" w16cid:durableId="1437170274">
    <w:abstractNumId w:val="53"/>
  </w:num>
  <w:num w:numId="26" w16cid:durableId="100687443">
    <w:abstractNumId w:val="30"/>
  </w:num>
  <w:num w:numId="27" w16cid:durableId="1086221283">
    <w:abstractNumId w:val="27"/>
  </w:num>
  <w:num w:numId="28" w16cid:durableId="664750740">
    <w:abstractNumId w:val="33"/>
  </w:num>
  <w:num w:numId="29" w16cid:durableId="832843296">
    <w:abstractNumId w:val="5"/>
  </w:num>
  <w:num w:numId="30" w16cid:durableId="1086074879">
    <w:abstractNumId w:val="8"/>
  </w:num>
  <w:num w:numId="31" w16cid:durableId="207886729">
    <w:abstractNumId w:val="32"/>
  </w:num>
  <w:num w:numId="32" w16cid:durableId="331565211">
    <w:abstractNumId w:val="7"/>
  </w:num>
  <w:num w:numId="33" w16cid:durableId="1875733296">
    <w:abstractNumId w:val="45"/>
  </w:num>
  <w:num w:numId="34" w16cid:durableId="1633247726">
    <w:abstractNumId w:val="57"/>
  </w:num>
  <w:num w:numId="35" w16cid:durableId="476918440">
    <w:abstractNumId w:val="1"/>
  </w:num>
  <w:num w:numId="36" w16cid:durableId="1038816226">
    <w:abstractNumId w:val="25"/>
  </w:num>
  <w:num w:numId="37" w16cid:durableId="627710498">
    <w:abstractNumId w:val="39"/>
  </w:num>
  <w:num w:numId="38" w16cid:durableId="870070723">
    <w:abstractNumId w:val="22"/>
  </w:num>
  <w:num w:numId="39" w16cid:durableId="1703821095">
    <w:abstractNumId w:val="15"/>
  </w:num>
  <w:num w:numId="40" w16cid:durableId="1730573062">
    <w:abstractNumId w:val="21"/>
  </w:num>
  <w:num w:numId="41" w16cid:durableId="922956584">
    <w:abstractNumId w:val="0"/>
  </w:num>
  <w:num w:numId="42" w16cid:durableId="1924414120">
    <w:abstractNumId w:val="18"/>
  </w:num>
  <w:num w:numId="43" w16cid:durableId="1169758835">
    <w:abstractNumId w:val="43"/>
  </w:num>
  <w:num w:numId="44" w16cid:durableId="362481396">
    <w:abstractNumId w:val="10"/>
  </w:num>
  <w:num w:numId="45" w16cid:durableId="1623272065">
    <w:abstractNumId w:val="38"/>
  </w:num>
  <w:num w:numId="46" w16cid:durableId="753286022">
    <w:abstractNumId w:val="44"/>
  </w:num>
  <w:num w:numId="47" w16cid:durableId="410810734">
    <w:abstractNumId w:val="47"/>
  </w:num>
  <w:num w:numId="48" w16cid:durableId="1742945784">
    <w:abstractNumId w:val="17"/>
  </w:num>
  <w:num w:numId="49" w16cid:durableId="898901288">
    <w:abstractNumId w:val="40"/>
  </w:num>
  <w:num w:numId="50" w16cid:durableId="1998411506">
    <w:abstractNumId w:val="55"/>
  </w:num>
  <w:num w:numId="51" w16cid:durableId="1789473036">
    <w:abstractNumId w:val="19"/>
  </w:num>
  <w:num w:numId="52" w16cid:durableId="295264494">
    <w:abstractNumId w:val="46"/>
  </w:num>
  <w:num w:numId="53" w16cid:durableId="579875033">
    <w:abstractNumId w:val="20"/>
  </w:num>
  <w:num w:numId="54" w16cid:durableId="1412390185">
    <w:abstractNumId w:val="34"/>
  </w:num>
  <w:num w:numId="55" w16cid:durableId="515969127">
    <w:abstractNumId w:val="50"/>
  </w:num>
  <w:num w:numId="56" w16cid:durableId="1002048913">
    <w:abstractNumId w:val="31"/>
  </w:num>
  <w:num w:numId="57" w16cid:durableId="519051793">
    <w:abstractNumId w:val="29"/>
  </w:num>
  <w:num w:numId="58" w16cid:durableId="1076052717">
    <w:abstractNumId w:val="14"/>
  </w:num>
  <w:num w:numId="59" w16cid:durableId="138740262">
    <w:abstractNumId w:val="47"/>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18AF"/>
    <w:rsid w:val="000055DE"/>
    <w:rsid w:val="000132D8"/>
    <w:rsid w:val="00023AFB"/>
    <w:rsid w:val="000251BF"/>
    <w:rsid w:val="00030A76"/>
    <w:rsid w:val="000363E7"/>
    <w:rsid w:val="000452A6"/>
    <w:rsid w:val="00051762"/>
    <w:rsid w:val="00051F43"/>
    <w:rsid w:val="00055F1A"/>
    <w:rsid w:val="00064FE5"/>
    <w:rsid w:val="0007320B"/>
    <w:rsid w:val="00073BAC"/>
    <w:rsid w:val="000806A5"/>
    <w:rsid w:val="00082908"/>
    <w:rsid w:val="000A7526"/>
    <w:rsid w:val="000C17F4"/>
    <w:rsid w:val="000D0C3F"/>
    <w:rsid w:val="000D49B2"/>
    <w:rsid w:val="000D4C6F"/>
    <w:rsid w:val="000E099E"/>
    <w:rsid w:val="000E2980"/>
    <w:rsid w:val="00102CD2"/>
    <w:rsid w:val="00107CF7"/>
    <w:rsid w:val="00133E5B"/>
    <w:rsid w:val="00134659"/>
    <w:rsid w:val="00145697"/>
    <w:rsid w:val="001615FE"/>
    <w:rsid w:val="001652FC"/>
    <w:rsid w:val="00167FE1"/>
    <w:rsid w:val="001757C0"/>
    <w:rsid w:val="001762F3"/>
    <w:rsid w:val="00177D9D"/>
    <w:rsid w:val="001E4477"/>
    <w:rsid w:val="001F71EE"/>
    <w:rsid w:val="00212A57"/>
    <w:rsid w:val="0021366D"/>
    <w:rsid w:val="0021487A"/>
    <w:rsid w:val="0023165F"/>
    <w:rsid w:val="002332D1"/>
    <w:rsid w:val="0024471C"/>
    <w:rsid w:val="002627AB"/>
    <w:rsid w:val="00262B9A"/>
    <w:rsid w:val="002959B9"/>
    <w:rsid w:val="002A198D"/>
    <w:rsid w:val="002A407D"/>
    <w:rsid w:val="002A780D"/>
    <w:rsid w:val="002B16B5"/>
    <w:rsid w:val="002B57C9"/>
    <w:rsid w:val="002B6DC2"/>
    <w:rsid w:val="002C0177"/>
    <w:rsid w:val="002D03E2"/>
    <w:rsid w:val="002D3201"/>
    <w:rsid w:val="002D7A5A"/>
    <w:rsid w:val="002E4B0A"/>
    <w:rsid w:val="002F3A8D"/>
    <w:rsid w:val="002F4128"/>
    <w:rsid w:val="00302E56"/>
    <w:rsid w:val="003040EB"/>
    <w:rsid w:val="00310A92"/>
    <w:rsid w:val="00316E42"/>
    <w:rsid w:val="00322EF2"/>
    <w:rsid w:val="003328FC"/>
    <w:rsid w:val="00344FEB"/>
    <w:rsid w:val="00345FB6"/>
    <w:rsid w:val="00355511"/>
    <w:rsid w:val="00356039"/>
    <w:rsid w:val="00372981"/>
    <w:rsid w:val="00386E62"/>
    <w:rsid w:val="0039044A"/>
    <w:rsid w:val="003A2B72"/>
    <w:rsid w:val="003B0D0A"/>
    <w:rsid w:val="003B4076"/>
    <w:rsid w:val="003C05C2"/>
    <w:rsid w:val="003C0E43"/>
    <w:rsid w:val="003C100E"/>
    <w:rsid w:val="003D45EE"/>
    <w:rsid w:val="003E480A"/>
    <w:rsid w:val="003E7A63"/>
    <w:rsid w:val="003F03D9"/>
    <w:rsid w:val="00401C47"/>
    <w:rsid w:val="00401C90"/>
    <w:rsid w:val="0041002D"/>
    <w:rsid w:val="00412244"/>
    <w:rsid w:val="004129FF"/>
    <w:rsid w:val="0041558D"/>
    <w:rsid w:val="00421DDF"/>
    <w:rsid w:val="0042215D"/>
    <w:rsid w:val="00431A6B"/>
    <w:rsid w:val="00432090"/>
    <w:rsid w:val="00446E97"/>
    <w:rsid w:val="00447D26"/>
    <w:rsid w:val="00462D67"/>
    <w:rsid w:val="0046490D"/>
    <w:rsid w:val="00467B50"/>
    <w:rsid w:val="00473B22"/>
    <w:rsid w:val="0048171F"/>
    <w:rsid w:val="004819E9"/>
    <w:rsid w:val="00483BE1"/>
    <w:rsid w:val="00492D85"/>
    <w:rsid w:val="00494C17"/>
    <w:rsid w:val="004A412D"/>
    <w:rsid w:val="004B2848"/>
    <w:rsid w:val="004C1511"/>
    <w:rsid w:val="004E38F0"/>
    <w:rsid w:val="004E6C03"/>
    <w:rsid w:val="00500672"/>
    <w:rsid w:val="005139F2"/>
    <w:rsid w:val="005213F3"/>
    <w:rsid w:val="00521C5D"/>
    <w:rsid w:val="00530293"/>
    <w:rsid w:val="00535580"/>
    <w:rsid w:val="00536B4E"/>
    <w:rsid w:val="00542AE5"/>
    <w:rsid w:val="0057027C"/>
    <w:rsid w:val="005714AA"/>
    <w:rsid w:val="00571FA8"/>
    <w:rsid w:val="005732C8"/>
    <w:rsid w:val="005823BD"/>
    <w:rsid w:val="00583E6E"/>
    <w:rsid w:val="00587047"/>
    <w:rsid w:val="005941CC"/>
    <w:rsid w:val="005C4643"/>
    <w:rsid w:val="005C5CC3"/>
    <w:rsid w:val="005C7632"/>
    <w:rsid w:val="005D4F03"/>
    <w:rsid w:val="005D6C35"/>
    <w:rsid w:val="005E2913"/>
    <w:rsid w:val="00601D91"/>
    <w:rsid w:val="006052BB"/>
    <w:rsid w:val="00610104"/>
    <w:rsid w:val="00621FCA"/>
    <w:rsid w:val="00633873"/>
    <w:rsid w:val="00635657"/>
    <w:rsid w:val="00640A8D"/>
    <w:rsid w:val="00642380"/>
    <w:rsid w:val="00644DAF"/>
    <w:rsid w:val="00665559"/>
    <w:rsid w:val="00667052"/>
    <w:rsid w:val="00675917"/>
    <w:rsid w:val="0068114D"/>
    <w:rsid w:val="00682361"/>
    <w:rsid w:val="006A5CBC"/>
    <w:rsid w:val="006B18B5"/>
    <w:rsid w:val="006B5687"/>
    <w:rsid w:val="006B61BE"/>
    <w:rsid w:val="006C07CA"/>
    <w:rsid w:val="006C12A0"/>
    <w:rsid w:val="006C5C6E"/>
    <w:rsid w:val="006D5C3D"/>
    <w:rsid w:val="007019D7"/>
    <w:rsid w:val="007030C5"/>
    <w:rsid w:val="007072D5"/>
    <w:rsid w:val="007171DD"/>
    <w:rsid w:val="00720266"/>
    <w:rsid w:val="00725721"/>
    <w:rsid w:val="00737B03"/>
    <w:rsid w:val="00742DA3"/>
    <w:rsid w:val="0074318D"/>
    <w:rsid w:val="007446B6"/>
    <w:rsid w:val="00761550"/>
    <w:rsid w:val="007634A6"/>
    <w:rsid w:val="00775E4F"/>
    <w:rsid w:val="0078211A"/>
    <w:rsid w:val="00783E07"/>
    <w:rsid w:val="00792A26"/>
    <w:rsid w:val="007A25A4"/>
    <w:rsid w:val="007A3A1D"/>
    <w:rsid w:val="007A4E41"/>
    <w:rsid w:val="007A69F2"/>
    <w:rsid w:val="007A6FEB"/>
    <w:rsid w:val="007C565C"/>
    <w:rsid w:val="007D2E6B"/>
    <w:rsid w:val="007E07E7"/>
    <w:rsid w:val="007E2B67"/>
    <w:rsid w:val="007F16DA"/>
    <w:rsid w:val="007F2D63"/>
    <w:rsid w:val="007F322D"/>
    <w:rsid w:val="007F6849"/>
    <w:rsid w:val="008016D8"/>
    <w:rsid w:val="00804266"/>
    <w:rsid w:val="0080465D"/>
    <w:rsid w:val="00810155"/>
    <w:rsid w:val="00814119"/>
    <w:rsid w:val="00821F72"/>
    <w:rsid w:val="0082512C"/>
    <w:rsid w:val="00833740"/>
    <w:rsid w:val="00834798"/>
    <w:rsid w:val="00836B6C"/>
    <w:rsid w:val="00860299"/>
    <w:rsid w:val="00867889"/>
    <w:rsid w:val="00872BB0"/>
    <w:rsid w:val="00873A43"/>
    <w:rsid w:val="00885BA4"/>
    <w:rsid w:val="008A194B"/>
    <w:rsid w:val="008B1B0E"/>
    <w:rsid w:val="008B1E7D"/>
    <w:rsid w:val="008B3855"/>
    <w:rsid w:val="008B3A25"/>
    <w:rsid w:val="008E1957"/>
    <w:rsid w:val="008E2576"/>
    <w:rsid w:val="0090662E"/>
    <w:rsid w:val="00914766"/>
    <w:rsid w:val="00923385"/>
    <w:rsid w:val="0095062D"/>
    <w:rsid w:val="009527F2"/>
    <w:rsid w:val="0096435F"/>
    <w:rsid w:val="009643E3"/>
    <w:rsid w:val="00972A74"/>
    <w:rsid w:val="0097541D"/>
    <w:rsid w:val="00980834"/>
    <w:rsid w:val="009925CE"/>
    <w:rsid w:val="00992CA9"/>
    <w:rsid w:val="009A4A3C"/>
    <w:rsid w:val="009A7838"/>
    <w:rsid w:val="009D4EDB"/>
    <w:rsid w:val="009E5BD2"/>
    <w:rsid w:val="00A11EB3"/>
    <w:rsid w:val="00A234D6"/>
    <w:rsid w:val="00A2710A"/>
    <w:rsid w:val="00A36342"/>
    <w:rsid w:val="00A556E5"/>
    <w:rsid w:val="00A61E4F"/>
    <w:rsid w:val="00A72FE0"/>
    <w:rsid w:val="00A76A33"/>
    <w:rsid w:val="00A958D3"/>
    <w:rsid w:val="00AA578A"/>
    <w:rsid w:val="00AA6C1F"/>
    <w:rsid w:val="00AB2963"/>
    <w:rsid w:val="00AB4556"/>
    <w:rsid w:val="00AC0608"/>
    <w:rsid w:val="00AE49A5"/>
    <w:rsid w:val="00AF7779"/>
    <w:rsid w:val="00B05CE5"/>
    <w:rsid w:val="00B20E3B"/>
    <w:rsid w:val="00B30DE0"/>
    <w:rsid w:val="00B325EC"/>
    <w:rsid w:val="00B509C3"/>
    <w:rsid w:val="00B61803"/>
    <w:rsid w:val="00B663C3"/>
    <w:rsid w:val="00B67BA0"/>
    <w:rsid w:val="00B74BE9"/>
    <w:rsid w:val="00B87E6D"/>
    <w:rsid w:val="00B92066"/>
    <w:rsid w:val="00B9296B"/>
    <w:rsid w:val="00B96214"/>
    <w:rsid w:val="00BA09ED"/>
    <w:rsid w:val="00BC56A0"/>
    <w:rsid w:val="00BD3979"/>
    <w:rsid w:val="00BF18BA"/>
    <w:rsid w:val="00C04E9E"/>
    <w:rsid w:val="00C05C9A"/>
    <w:rsid w:val="00C07EFC"/>
    <w:rsid w:val="00C13D99"/>
    <w:rsid w:val="00C15237"/>
    <w:rsid w:val="00C369E6"/>
    <w:rsid w:val="00C610EB"/>
    <w:rsid w:val="00C64787"/>
    <w:rsid w:val="00C66954"/>
    <w:rsid w:val="00C671D0"/>
    <w:rsid w:val="00C8185C"/>
    <w:rsid w:val="00C94BD3"/>
    <w:rsid w:val="00CA2F9E"/>
    <w:rsid w:val="00CA5671"/>
    <w:rsid w:val="00CA69FE"/>
    <w:rsid w:val="00CB31D4"/>
    <w:rsid w:val="00CC0B0C"/>
    <w:rsid w:val="00CC772B"/>
    <w:rsid w:val="00CD00E4"/>
    <w:rsid w:val="00CD1016"/>
    <w:rsid w:val="00CD4057"/>
    <w:rsid w:val="00CE0901"/>
    <w:rsid w:val="00CF524D"/>
    <w:rsid w:val="00D03D41"/>
    <w:rsid w:val="00D04D76"/>
    <w:rsid w:val="00D17C1F"/>
    <w:rsid w:val="00D459E0"/>
    <w:rsid w:val="00D60BD0"/>
    <w:rsid w:val="00D67018"/>
    <w:rsid w:val="00D735D8"/>
    <w:rsid w:val="00D76492"/>
    <w:rsid w:val="00D768FF"/>
    <w:rsid w:val="00D818AF"/>
    <w:rsid w:val="00DA43DD"/>
    <w:rsid w:val="00DB2D1F"/>
    <w:rsid w:val="00DB302E"/>
    <w:rsid w:val="00DC09D9"/>
    <w:rsid w:val="00DF7C6C"/>
    <w:rsid w:val="00E0187C"/>
    <w:rsid w:val="00E104B4"/>
    <w:rsid w:val="00E13F22"/>
    <w:rsid w:val="00E26294"/>
    <w:rsid w:val="00E342F2"/>
    <w:rsid w:val="00E450D7"/>
    <w:rsid w:val="00E464B3"/>
    <w:rsid w:val="00E61222"/>
    <w:rsid w:val="00E6245E"/>
    <w:rsid w:val="00E75960"/>
    <w:rsid w:val="00EA4204"/>
    <w:rsid w:val="00ED1B98"/>
    <w:rsid w:val="00ED53CB"/>
    <w:rsid w:val="00F00943"/>
    <w:rsid w:val="00F16831"/>
    <w:rsid w:val="00F200F4"/>
    <w:rsid w:val="00F26EE6"/>
    <w:rsid w:val="00F35825"/>
    <w:rsid w:val="00F45E3F"/>
    <w:rsid w:val="00F54265"/>
    <w:rsid w:val="00F5527C"/>
    <w:rsid w:val="00F71C8E"/>
    <w:rsid w:val="00F7448B"/>
    <w:rsid w:val="00F7518A"/>
    <w:rsid w:val="00F77C4B"/>
    <w:rsid w:val="00F804A1"/>
    <w:rsid w:val="00F92835"/>
    <w:rsid w:val="00F961AF"/>
    <w:rsid w:val="00FA0D01"/>
    <w:rsid w:val="00FA1E95"/>
    <w:rsid w:val="00FA3634"/>
    <w:rsid w:val="00FA585B"/>
    <w:rsid w:val="00FA77C0"/>
    <w:rsid w:val="00FB07A4"/>
    <w:rsid w:val="00FB3725"/>
    <w:rsid w:val="00FE0A6B"/>
    <w:rsid w:val="00FE22AC"/>
    <w:rsid w:val="00FF41B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C30FA4"/>
  <w15:docId w15:val="{76457B0B-06AF-4E03-AF2B-660E3B3A4F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pl-PL" w:eastAsia="pl-PL"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804A1"/>
    <w:pPr>
      <w:spacing w:line="259" w:lineRule="auto"/>
    </w:pPr>
    <w:rPr>
      <w:rFonts w:ascii="Calibri" w:eastAsia="Calibri" w:hAnsi="Calibri" w:cs="Times New Roman"/>
      <w:color w:val="000000"/>
      <w:sz w:val="22"/>
    </w:rPr>
  </w:style>
  <w:style w:type="paragraph" w:styleId="Nagwek1">
    <w:name w:val="heading 1"/>
    <w:next w:val="Normalny"/>
    <w:link w:val="Nagwek1Znak"/>
    <w:uiPriority w:val="9"/>
    <w:qFormat/>
    <w:rsid w:val="00F804A1"/>
    <w:pPr>
      <w:keepNext/>
      <w:keepLines/>
      <w:spacing w:after="10" w:line="268" w:lineRule="auto"/>
      <w:ind w:left="10" w:hanging="10"/>
      <w:outlineLvl w:val="0"/>
    </w:pPr>
    <w:rPr>
      <w:rFonts w:ascii="Arial" w:eastAsia="Arial" w:hAnsi="Arial" w:cs="Arial"/>
      <w:b/>
      <w:color w:val="000000"/>
      <w:sz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rsid w:val="00F804A1"/>
    <w:rPr>
      <w:rFonts w:ascii="Arial" w:eastAsia="Arial" w:hAnsi="Arial" w:cs="Arial"/>
      <w:b/>
      <w:color w:val="000000"/>
      <w:sz w:val="22"/>
    </w:rPr>
  </w:style>
  <w:style w:type="table" w:customStyle="1" w:styleId="TableGrid">
    <w:name w:val="TableGrid"/>
    <w:rsid w:val="00F804A1"/>
    <w:pPr>
      <w:spacing w:after="0" w:line="240" w:lineRule="auto"/>
    </w:pPr>
    <w:tblPr>
      <w:tblCellMar>
        <w:top w:w="0" w:type="dxa"/>
        <w:left w:w="0" w:type="dxa"/>
        <w:bottom w:w="0" w:type="dxa"/>
        <w:right w:w="0" w:type="dxa"/>
      </w:tblCellMar>
    </w:tblPr>
  </w:style>
  <w:style w:type="paragraph" w:styleId="Akapitzlist">
    <w:name w:val="List Paragraph"/>
    <w:basedOn w:val="Normalny"/>
    <w:uiPriority w:val="34"/>
    <w:qFormat/>
    <w:rsid w:val="00804266"/>
    <w:pPr>
      <w:ind w:left="720"/>
      <w:contextualSpacing/>
    </w:pPr>
  </w:style>
  <w:style w:type="character" w:styleId="Odwoaniedokomentarza">
    <w:name w:val="annotation reference"/>
    <w:basedOn w:val="Domylnaczcionkaakapitu"/>
    <w:semiHidden/>
    <w:unhideWhenUsed/>
    <w:rsid w:val="009A4A3C"/>
    <w:rPr>
      <w:sz w:val="16"/>
      <w:szCs w:val="16"/>
    </w:rPr>
  </w:style>
  <w:style w:type="paragraph" w:styleId="Tekstkomentarza">
    <w:name w:val="annotation text"/>
    <w:basedOn w:val="Normalny"/>
    <w:link w:val="TekstkomentarzaZnak"/>
    <w:uiPriority w:val="99"/>
    <w:unhideWhenUsed/>
    <w:rsid w:val="009A4A3C"/>
    <w:pPr>
      <w:spacing w:line="240" w:lineRule="auto"/>
    </w:pPr>
    <w:rPr>
      <w:sz w:val="20"/>
      <w:szCs w:val="20"/>
    </w:rPr>
  </w:style>
  <w:style w:type="character" w:customStyle="1" w:styleId="TekstkomentarzaZnak">
    <w:name w:val="Tekst komentarza Znak"/>
    <w:basedOn w:val="Domylnaczcionkaakapitu"/>
    <w:link w:val="Tekstkomentarza"/>
    <w:uiPriority w:val="99"/>
    <w:rsid w:val="009A4A3C"/>
    <w:rPr>
      <w:rFonts w:ascii="Calibri" w:eastAsia="Calibri" w:hAnsi="Calibri" w:cs="Times New Roman"/>
      <w:color w:val="000000"/>
      <w:sz w:val="20"/>
      <w:szCs w:val="20"/>
    </w:rPr>
  </w:style>
  <w:style w:type="paragraph" w:styleId="Tematkomentarza">
    <w:name w:val="annotation subject"/>
    <w:basedOn w:val="Tekstkomentarza"/>
    <w:next w:val="Tekstkomentarza"/>
    <w:link w:val="TematkomentarzaZnak"/>
    <w:uiPriority w:val="99"/>
    <w:semiHidden/>
    <w:unhideWhenUsed/>
    <w:rsid w:val="009A4A3C"/>
    <w:rPr>
      <w:b/>
      <w:bCs/>
    </w:rPr>
  </w:style>
  <w:style w:type="character" w:customStyle="1" w:styleId="TematkomentarzaZnak">
    <w:name w:val="Temat komentarza Znak"/>
    <w:basedOn w:val="TekstkomentarzaZnak"/>
    <w:link w:val="Tematkomentarza"/>
    <w:uiPriority w:val="99"/>
    <w:semiHidden/>
    <w:rsid w:val="009A4A3C"/>
    <w:rPr>
      <w:rFonts w:ascii="Calibri" w:eastAsia="Calibri" w:hAnsi="Calibri" w:cs="Times New Roman"/>
      <w:b/>
      <w:bCs/>
      <w:color w:val="000000"/>
      <w:sz w:val="20"/>
      <w:szCs w:val="20"/>
    </w:rPr>
  </w:style>
  <w:style w:type="character" w:styleId="Hipercze">
    <w:name w:val="Hyperlink"/>
    <w:basedOn w:val="Domylnaczcionkaakapitu"/>
    <w:uiPriority w:val="99"/>
    <w:unhideWhenUsed/>
    <w:rsid w:val="00D03D41"/>
    <w:rPr>
      <w:color w:val="467886" w:themeColor="hyperlink"/>
      <w:u w:val="single"/>
    </w:rPr>
  </w:style>
  <w:style w:type="character" w:customStyle="1" w:styleId="Nierozpoznanawzmianka1">
    <w:name w:val="Nierozpoznana wzmianka1"/>
    <w:basedOn w:val="Domylnaczcionkaakapitu"/>
    <w:uiPriority w:val="99"/>
    <w:semiHidden/>
    <w:unhideWhenUsed/>
    <w:rsid w:val="00D03D41"/>
    <w:rPr>
      <w:color w:val="605E5C"/>
      <w:shd w:val="clear" w:color="auto" w:fill="E1DFDD"/>
    </w:rPr>
  </w:style>
  <w:style w:type="numbering" w:customStyle="1" w:styleId="WWNum6">
    <w:name w:val="WWNum6"/>
    <w:basedOn w:val="Bezlisty"/>
    <w:rsid w:val="00AA578A"/>
    <w:pPr>
      <w:numPr>
        <w:numId w:val="15"/>
      </w:numPr>
    </w:pPr>
  </w:style>
  <w:style w:type="numbering" w:customStyle="1" w:styleId="WWNum7">
    <w:name w:val="WWNum7"/>
    <w:basedOn w:val="Bezlisty"/>
    <w:rsid w:val="00AA578A"/>
    <w:pPr>
      <w:numPr>
        <w:numId w:val="42"/>
      </w:numPr>
    </w:pPr>
  </w:style>
  <w:style w:type="numbering" w:customStyle="1" w:styleId="WWNum1">
    <w:name w:val="WWNum1"/>
    <w:basedOn w:val="Bezlisty"/>
    <w:rsid w:val="00CA2F9E"/>
    <w:pPr>
      <w:numPr>
        <w:numId w:val="41"/>
      </w:numPr>
    </w:pPr>
  </w:style>
  <w:style w:type="numbering" w:customStyle="1" w:styleId="WWNum8">
    <w:name w:val="WWNum8"/>
    <w:basedOn w:val="Bezlisty"/>
    <w:rsid w:val="00CA2F9E"/>
    <w:pPr>
      <w:numPr>
        <w:numId w:val="19"/>
      </w:numPr>
    </w:pPr>
  </w:style>
  <w:style w:type="paragraph" w:styleId="Tekstprzypisukocowego">
    <w:name w:val="endnote text"/>
    <w:basedOn w:val="Normalny"/>
    <w:link w:val="TekstprzypisukocowegoZnak"/>
    <w:uiPriority w:val="99"/>
    <w:semiHidden/>
    <w:unhideWhenUsed/>
    <w:rsid w:val="003A2B72"/>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3A2B72"/>
    <w:rPr>
      <w:rFonts w:ascii="Calibri" w:eastAsia="Calibri" w:hAnsi="Calibri" w:cs="Times New Roman"/>
      <w:color w:val="000000"/>
      <w:sz w:val="20"/>
      <w:szCs w:val="20"/>
    </w:rPr>
  </w:style>
  <w:style w:type="character" w:styleId="Odwoanieprzypisukocowego">
    <w:name w:val="endnote reference"/>
    <w:basedOn w:val="Domylnaczcionkaakapitu"/>
    <w:uiPriority w:val="99"/>
    <w:semiHidden/>
    <w:unhideWhenUsed/>
    <w:rsid w:val="003A2B72"/>
    <w:rPr>
      <w:vertAlign w:val="superscript"/>
    </w:rPr>
  </w:style>
  <w:style w:type="paragraph" w:styleId="Tekstdymka">
    <w:name w:val="Balloon Text"/>
    <w:basedOn w:val="Normalny"/>
    <w:link w:val="TekstdymkaZnak"/>
    <w:uiPriority w:val="99"/>
    <w:semiHidden/>
    <w:unhideWhenUsed/>
    <w:rsid w:val="00D04D76"/>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D04D76"/>
    <w:rPr>
      <w:rFonts w:ascii="Tahoma" w:eastAsia="Calibri" w:hAnsi="Tahoma" w:cs="Tahoma"/>
      <w:color w:val="000000"/>
      <w:sz w:val="16"/>
      <w:szCs w:val="16"/>
    </w:rPr>
  </w:style>
  <w:style w:type="paragraph" w:styleId="Poprawka">
    <w:name w:val="Revision"/>
    <w:hidden/>
    <w:uiPriority w:val="99"/>
    <w:semiHidden/>
    <w:rsid w:val="00836B6C"/>
    <w:pPr>
      <w:spacing w:after="0" w:line="240" w:lineRule="auto"/>
    </w:pPr>
    <w:rPr>
      <w:rFonts w:ascii="Calibri" w:eastAsia="Calibri" w:hAnsi="Calibri" w:cs="Times New Roman"/>
      <w:color w:val="000000"/>
      <w:sz w:val="22"/>
    </w:rPr>
  </w:style>
  <w:style w:type="paragraph" w:styleId="NormalnyWeb">
    <w:name w:val="Normal (Web)"/>
    <w:basedOn w:val="Normalny"/>
    <w:uiPriority w:val="99"/>
    <w:semiHidden/>
    <w:unhideWhenUsed/>
    <w:rsid w:val="003E480A"/>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6820070">
      <w:bodyDiv w:val="1"/>
      <w:marLeft w:val="0"/>
      <w:marRight w:val="0"/>
      <w:marTop w:val="0"/>
      <w:marBottom w:val="0"/>
      <w:divBdr>
        <w:top w:val="none" w:sz="0" w:space="0" w:color="auto"/>
        <w:left w:val="none" w:sz="0" w:space="0" w:color="auto"/>
        <w:bottom w:val="none" w:sz="0" w:space="0" w:color="auto"/>
        <w:right w:val="none" w:sz="0" w:space="0" w:color="auto"/>
      </w:divBdr>
    </w:div>
    <w:div w:id="520244569">
      <w:bodyDiv w:val="1"/>
      <w:marLeft w:val="0"/>
      <w:marRight w:val="0"/>
      <w:marTop w:val="0"/>
      <w:marBottom w:val="0"/>
      <w:divBdr>
        <w:top w:val="none" w:sz="0" w:space="0" w:color="auto"/>
        <w:left w:val="none" w:sz="0" w:space="0" w:color="auto"/>
        <w:bottom w:val="none" w:sz="0" w:space="0" w:color="auto"/>
        <w:right w:val="none" w:sz="0" w:space="0" w:color="auto"/>
      </w:divBdr>
    </w:div>
    <w:div w:id="1102843760">
      <w:bodyDiv w:val="1"/>
      <w:marLeft w:val="0"/>
      <w:marRight w:val="0"/>
      <w:marTop w:val="0"/>
      <w:marBottom w:val="0"/>
      <w:divBdr>
        <w:top w:val="none" w:sz="0" w:space="0" w:color="auto"/>
        <w:left w:val="none" w:sz="0" w:space="0" w:color="auto"/>
        <w:bottom w:val="none" w:sz="0" w:space="0" w:color="auto"/>
        <w:right w:val="none" w:sz="0" w:space="0" w:color="auto"/>
      </w:divBdr>
    </w:div>
    <w:div w:id="1423064549">
      <w:bodyDiv w:val="1"/>
      <w:marLeft w:val="0"/>
      <w:marRight w:val="0"/>
      <w:marTop w:val="0"/>
      <w:marBottom w:val="0"/>
      <w:divBdr>
        <w:top w:val="none" w:sz="0" w:space="0" w:color="auto"/>
        <w:left w:val="none" w:sz="0" w:space="0" w:color="auto"/>
        <w:bottom w:val="none" w:sz="0" w:space="0" w:color="auto"/>
        <w:right w:val="none" w:sz="0" w:space="0" w:color="auto"/>
      </w:divBdr>
    </w:div>
    <w:div w:id="15893865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r.bichajlo@profund.com.pl"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12</TotalTime>
  <Pages>20</Pages>
  <Words>9778</Words>
  <Characters>58672</Characters>
  <Application>Microsoft Office Word</Application>
  <DocSecurity>0</DocSecurity>
  <Lines>488</Lines>
  <Paragraphs>136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68314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Agnieszka Łuczyńska</dc:creator>
  <cp:lastModifiedBy>Maciej Łobodziński</cp:lastModifiedBy>
  <cp:revision>4</cp:revision>
  <dcterms:created xsi:type="dcterms:W3CDTF">2025-01-17T14:25:00Z</dcterms:created>
  <dcterms:modified xsi:type="dcterms:W3CDTF">2025-01-21T08:54:00Z</dcterms:modified>
</cp:coreProperties>
</file>