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BA86" w14:textId="14378C91" w:rsidR="00953F5D" w:rsidRPr="00340E51" w:rsidRDefault="00A9421F" w:rsidP="000C3F3C">
      <w:pPr>
        <w:pStyle w:val="Bezodstpw"/>
        <w:spacing w:line="276" w:lineRule="auto"/>
        <w:jc w:val="right"/>
        <w:rPr>
          <w:rFonts w:cstheme="minorHAnsi"/>
        </w:rPr>
      </w:pPr>
      <w:r>
        <w:rPr>
          <w:rFonts w:cstheme="minorHAnsi"/>
        </w:rPr>
        <w:t>Czechowice-Dziedzice</w:t>
      </w:r>
      <w:r w:rsidR="00D62F6C">
        <w:rPr>
          <w:rFonts w:cstheme="minorHAnsi"/>
        </w:rPr>
        <w:t xml:space="preserve">, </w:t>
      </w:r>
      <w:r w:rsidR="00532535">
        <w:rPr>
          <w:rFonts w:cstheme="minorHAnsi"/>
        </w:rPr>
        <w:t xml:space="preserve">dnia </w:t>
      </w:r>
      <w:r w:rsidR="00F45357" w:rsidRPr="00650FCB">
        <w:rPr>
          <w:rFonts w:cstheme="minorHAnsi"/>
        </w:rPr>
        <w:t>15.01</w:t>
      </w:r>
      <w:r w:rsidR="00A12D41" w:rsidRPr="00650FCB">
        <w:rPr>
          <w:rFonts w:cstheme="minorHAnsi"/>
        </w:rPr>
        <w:t>.</w:t>
      </w:r>
      <w:r w:rsidR="000D40AF" w:rsidRPr="00650FCB">
        <w:rPr>
          <w:rFonts w:cstheme="minorHAnsi"/>
        </w:rPr>
        <w:t>202</w:t>
      </w:r>
      <w:r w:rsidR="00F45357" w:rsidRPr="00650FCB">
        <w:rPr>
          <w:rFonts w:cstheme="minorHAnsi"/>
        </w:rPr>
        <w:t>5</w:t>
      </w:r>
      <w:r w:rsidR="00A377D6" w:rsidRPr="00650FCB">
        <w:rPr>
          <w:rFonts w:cstheme="minorHAnsi"/>
        </w:rPr>
        <w:t>r</w:t>
      </w:r>
      <w:r w:rsidR="000D40AF">
        <w:rPr>
          <w:rFonts w:cstheme="minorHAnsi"/>
        </w:rPr>
        <w:t>.</w:t>
      </w:r>
    </w:p>
    <w:p w14:paraId="20DAFD89" w14:textId="77777777" w:rsidR="005172DB" w:rsidRPr="00CB140B" w:rsidRDefault="005172DB" w:rsidP="000C3F3C">
      <w:pPr>
        <w:pStyle w:val="Bezodstpw"/>
        <w:spacing w:line="276" w:lineRule="auto"/>
        <w:rPr>
          <w:rFonts w:cstheme="minorHAnsi"/>
        </w:rPr>
      </w:pPr>
    </w:p>
    <w:p w14:paraId="17D3BFF5" w14:textId="77777777" w:rsidR="00ED3F58" w:rsidRDefault="00ED3F58" w:rsidP="000C3F3C">
      <w:pPr>
        <w:pStyle w:val="Bezodstpw"/>
        <w:spacing w:line="276" w:lineRule="auto"/>
        <w:jc w:val="center"/>
        <w:rPr>
          <w:rFonts w:cstheme="minorHAnsi"/>
          <w:b/>
        </w:rPr>
      </w:pPr>
    </w:p>
    <w:p w14:paraId="1456A2CA" w14:textId="271D054F" w:rsidR="00817C00" w:rsidRPr="00CB140B" w:rsidRDefault="00AB77B6" w:rsidP="000C3F3C">
      <w:pPr>
        <w:pStyle w:val="Bezodstpw"/>
        <w:spacing w:line="276" w:lineRule="auto"/>
        <w:jc w:val="center"/>
        <w:rPr>
          <w:rFonts w:cstheme="minorHAnsi"/>
          <w:b/>
        </w:rPr>
      </w:pPr>
      <w:r w:rsidRPr="00CB140B">
        <w:rPr>
          <w:rFonts w:cstheme="minorHAnsi"/>
          <w:b/>
        </w:rPr>
        <w:t>ZAPYTANIE OFERTOWE NR</w:t>
      </w:r>
      <w:r w:rsidR="00F10F0D">
        <w:rPr>
          <w:rFonts w:cstheme="minorHAnsi"/>
          <w:b/>
        </w:rPr>
        <w:t xml:space="preserve"> </w:t>
      </w:r>
      <w:r w:rsidR="00846797">
        <w:rPr>
          <w:rFonts w:cstheme="minorHAnsi"/>
          <w:b/>
        </w:rPr>
        <w:t>2</w:t>
      </w:r>
      <w:r w:rsidR="002C783B">
        <w:rPr>
          <w:rFonts w:cstheme="minorHAnsi"/>
          <w:b/>
        </w:rPr>
        <w:t>.</w:t>
      </w:r>
      <w:r w:rsidR="0003500C">
        <w:rPr>
          <w:rFonts w:cstheme="minorHAnsi"/>
          <w:b/>
        </w:rPr>
        <w:t>2</w:t>
      </w:r>
      <w:r w:rsidR="00CB1648">
        <w:rPr>
          <w:rFonts w:cstheme="minorHAnsi"/>
          <w:b/>
        </w:rPr>
        <w:t>/</w:t>
      </w:r>
      <w:r w:rsidR="00D62F6C">
        <w:rPr>
          <w:rFonts w:cstheme="minorHAnsi"/>
          <w:b/>
        </w:rPr>
        <w:t>10.03</w:t>
      </w:r>
    </w:p>
    <w:p w14:paraId="5AAFE7D6" w14:textId="77777777" w:rsidR="00953F5D" w:rsidRPr="00CB140B" w:rsidRDefault="00953F5D" w:rsidP="000C3F3C">
      <w:pPr>
        <w:pStyle w:val="Bezodstpw"/>
        <w:spacing w:line="276" w:lineRule="auto"/>
        <w:jc w:val="both"/>
        <w:rPr>
          <w:rFonts w:cstheme="minorHAnsi"/>
        </w:rPr>
      </w:pPr>
    </w:p>
    <w:p w14:paraId="295DEF62" w14:textId="144A57DC" w:rsidR="00174EE3" w:rsidRPr="00D86AE5" w:rsidRDefault="0004538E" w:rsidP="000C3F3C">
      <w:pPr>
        <w:pStyle w:val="Bezodstpw"/>
        <w:spacing w:line="276" w:lineRule="auto"/>
        <w:rPr>
          <w:rFonts w:cstheme="minorHAnsi"/>
        </w:rPr>
      </w:pPr>
      <w:r w:rsidRPr="00CB140B">
        <w:rPr>
          <w:rFonts w:cstheme="minorHAnsi"/>
        </w:rPr>
        <w:t xml:space="preserve">W związku z realizacją </w:t>
      </w:r>
      <w:r w:rsidRPr="008C5533">
        <w:rPr>
          <w:rFonts w:cstheme="minorHAnsi"/>
        </w:rPr>
        <w:t xml:space="preserve">projektu </w:t>
      </w:r>
      <w:r w:rsidR="00C55828">
        <w:rPr>
          <w:rFonts w:cstheme="minorHAnsi"/>
        </w:rPr>
        <w:t>w ramach</w:t>
      </w:r>
      <w:r w:rsidR="004B4261">
        <w:rPr>
          <w:rFonts w:cstheme="minorHAnsi"/>
        </w:rPr>
        <w:t xml:space="preserve"> Działania </w:t>
      </w:r>
      <w:r w:rsidR="004B4261" w:rsidRPr="004B4261">
        <w:rPr>
          <w:rFonts w:cstheme="minorHAnsi"/>
        </w:rPr>
        <w:t>FESL.10.03-Wsparcie MŚP na rzecz transformacji</w:t>
      </w:r>
      <w:r w:rsidR="00CB1648" w:rsidRPr="00FC3C9B">
        <w:rPr>
          <w:rFonts w:cstheme="minorHAnsi"/>
        </w:rPr>
        <w:t xml:space="preserve">, </w:t>
      </w:r>
      <w:r w:rsidR="00345137" w:rsidRPr="00345137">
        <w:rPr>
          <w:rFonts w:cstheme="minorHAnsi"/>
        </w:rPr>
        <w:t>w ramach</w:t>
      </w:r>
      <w:r w:rsidR="00D86AE5">
        <w:rPr>
          <w:rFonts w:cstheme="minorHAnsi"/>
        </w:rPr>
        <w:t xml:space="preserve">: </w:t>
      </w:r>
      <w:r w:rsidR="00345137" w:rsidRPr="00345137">
        <w:rPr>
          <w:rFonts w:cstheme="minorHAnsi"/>
        </w:rPr>
        <w:t>Fundusze Europejskie dla Śląskiego 2021-2027 (Fundusz na</w:t>
      </w:r>
      <w:r w:rsidR="00D86AE5">
        <w:rPr>
          <w:rFonts w:cstheme="minorHAnsi"/>
        </w:rPr>
        <w:t xml:space="preserve"> </w:t>
      </w:r>
      <w:r w:rsidR="00345137" w:rsidRPr="00345137">
        <w:rPr>
          <w:rFonts w:cstheme="minorHAnsi"/>
        </w:rPr>
        <w:t>rzecz Sprawiedliwej Transformacji)</w:t>
      </w:r>
      <w:r w:rsidR="00D86AE5">
        <w:rPr>
          <w:rFonts w:cstheme="minorHAnsi"/>
        </w:rPr>
        <w:t xml:space="preserve">, </w:t>
      </w:r>
      <w:r w:rsidR="00174EE3" w:rsidRPr="00CB140B">
        <w:rPr>
          <w:rFonts w:cstheme="minorHAnsi"/>
        </w:rPr>
        <w:t>zwracamy się z prośbą o przeds</w:t>
      </w:r>
      <w:r w:rsidRPr="00CB140B">
        <w:rPr>
          <w:rFonts w:cstheme="minorHAnsi"/>
        </w:rPr>
        <w:t>t</w:t>
      </w:r>
      <w:r w:rsidR="00174EE3" w:rsidRPr="00CB140B">
        <w:rPr>
          <w:rFonts w:cstheme="minorHAnsi"/>
        </w:rPr>
        <w:t>a</w:t>
      </w:r>
      <w:r w:rsidRPr="00CB140B">
        <w:rPr>
          <w:rFonts w:cstheme="minorHAnsi"/>
        </w:rPr>
        <w:t xml:space="preserve">wienie oferty handlowej </w:t>
      </w:r>
      <w:r w:rsidR="005F356D" w:rsidRPr="00CB140B">
        <w:rPr>
          <w:rFonts w:cstheme="minorHAnsi"/>
        </w:rPr>
        <w:t>dot.</w:t>
      </w:r>
      <w:r w:rsidRPr="00CB140B">
        <w:rPr>
          <w:rFonts w:cstheme="minorHAnsi"/>
        </w:rPr>
        <w:t xml:space="preserve"> </w:t>
      </w:r>
      <w:r w:rsidRPr="00CB1648">
        <w:rPr>
          <w:rFonts w:cstheme="minorHAnsi"/>
        </w:rPr>
        <w:t>Projektu pn.:</w:t>
      </w:r>
      <w:r w:rsidR="00817C00" w:rsidRPr="00CB1648">
        <w:rPr>
          <w:rFonts w:cstheme="minorHAnsi"/>
        </w:rPr>
        <w:t xml:space="preserve"> </w:t>
      </w:r>
      <w:r w:rsidR="00C55828">
        <w:rPr>
          <w:rFonts w:cstheme="minorHAnsi"/>
        </w:rPr>
        <w:t>„</w:t>
      </w:r>
      <w:r w:rsidR="005A444F" w:rsidRPr="00A9421F">
        <w:rPr>
          <w:rFonts w:cstheme="minorHAnsi"/>
          <w:i/>
          <w:iCs/>
        </w:rPr>
        <w:t xml:space="preserve">Wdrożenie energooszczędnej technologii produkcji z systemem wysokosprawnej kogeneracji </w:t>
      </w:r>
      <w:r w:rsidR="00A9421F">
        <w:rPr>
          <w:rFonts w:cstheme="minorHAnsi"/>
          <w:i/>
          <w:iCs/>
        </w:rPr>
        <w:br/>
      </w:r>
      <w:r w:rsidR="005A444F" w:rsidRPr="00A9421F">
        <w:rPr>
          <w:rFonts w:cstheme="minorHAnsi"/>
          <w:i/>
          <w:iCs/>
        </w:rPr>
        <w:t xml:space="preserve">i </w:t>
      </w:r>
      <w:proofErr w:type="spellStart"/>
      <w:r w:rsidR="005A444F" w:rsidRPr="00A9421F">
        <w:rPr>
          <w:rFonts w:cstheme="minorHAnsi"/>
          <w:i/>
          <w:iCs/>
        </w:rPr>
        <w:t>fotowoltaiką</w:t>
      </w:r>
      <w:proofErr w:type="spellEnd"/>
      <w:r w:rsidR="005A444F" w:rsidRPr="00A9421F">
        <w:rPr>
          <w:rFonts w:cstheme="minorHAnsi"/>
          <w:i/>
          <w:iCs/>
        </w:rPr>
        <w:t xml:space="preserve"> celem wprowadzenia na rynek form wtryskowych</w:t>
      </w:r>
      <w:r w:rsidR="00C55828">
        <w:rPr>
          <w:rFonts w:cstheme="minorHAnsi"/>
          <w:i/>
          <w:iCs/>
        </w:rPr>
        <w:t>”</w:t>
      </w:r>
      <w:r w:rsidR="00CB1648">
        <w:rPr>
          <w:rFonts w:cstheme="minorHAnsi"/>
        </w:rPr>
        <w:t xml:space="preserve"> w zakresie: </w:t>
      </w:r>
      <w:r w:rsidR="000D40AF" w:rsidRPr="00953091">
        <w:rPr>
          <w:rFonts w:cstheme="minorHAnsi"/>
          <w:b/>
        </w:rPr>
        <w:t xml:space="preserve">nabycie </w:t>
      </w:r>
      <w:r w:rsidR="000D40AF" w:rsidRPr="00953091">
        <w:rPr>
          <w:b/>
        </w:rPr>
        <w:t>System wysokosprawnej kogeneracji o mocy pomiędzy 480 a 520 kW</w:t>
      </w:r>
    </w:p>
    <w:p w14:paraId="13B558FF" w14:textId="77777777" w:rsidR="00AB77B6" w:rsidRPr="00CB140B" w:rsidRDefault="00AB77B6" w:rsidP="000C3F3C">
      <w:pPr>
        <w:pStyle w:val="Bezodstpw"/>
        <w:spacing w:line="276" w:lineRule="auto"/>
        <w:rPr>
          <w:rFonts w:cstheme="minorHAnsi"/>
        </w:rPr>
      </w:pPr>
    </w:p>
    <w:p w14:paraId="2F23F2AC" w14:textId="77777777" w:rsidR="00174EE3" w:rsidRPr="00CB140B" w:rsidRDefault="00174EE3" w:rsidP="000C3F3C">
      <w:pPr>
        <w:pStyle w:val="Bezodstpw"/>
        <w:spacing w:line="276" w:lineRule="auto"/>
        <w:rPr>
          <w:rFonts w:cstheme="minorHAnsi"/>
          <w:b/>
        </w:rPr>
      </w:pPr>
      <w:r w:rsidRPr="00CB140B">
        <w:rPr>
          <w:rFonts w:cstheme="minorHAnsi"/>
          <w:b/>
        </w:rPr>
        <w:t>TRYB UDZIELENIA ZAMÓWIENIA:</w:t>
      </w:r>
    </w:p>
    <w:p w14:paraId="112187A1" w14:textId="77777777" w:rsidR="00174EE3" w:rsidRPr="00CB140B" w:rsidRDefault="00174EE3" w:rsidP="000C3F3C">
      <w:pPr>
        <w:pStyle w:val="Bezodstpw"/>
        <w:spacing w:line="276" w:lineRule="auto"/>
        <w:rPr>
          <w:rFonts w:cstheme="minorHAnsi"/>
        </w:rPr>
      </w:pPr>
      <w:r w:rsidRPr="00CB140B">
        <w:rPr>
          <w:rFonts w:cstheme="minorHAnsi"/>
        </w:rPr>
        <w:t>Zamówienie zostanie udzielone zgodnie z zasadą konkurencyjności i nie podlega przepisom ustawy Prawo Zamówień Publicznych.</w:t>
      </w:r>
    </w:p>
    <w:p w14:paraId="5D4F8AFA" w14:textId="3CDED96B" w:rsidR="009F22A2" w:rsidRPr="00CB140B" w:rsidRDefault="009F22A2" w:rsidP="000C3F3C">
      <w:pPr>
        <w:pStyle w:val="Bezodstpw"/>
        <w:spacing w:line="276" w:lineRule="auto"/>
        <w:rPr>
          <w:rFonts w:cstheme="minorHAnsi"/>
        </w:rPr>
      </w:pPr>
      <w:r w:rsidRPr="00CB140B">
        <w:rPr>
          <w:rFonts w:cstheme="minorHAnsi"/>
        </w:rPr>
        <w:t xml:space="preserve">Zapytanie ofertowe </w:t>
      </w:r>
      <w:r w:rsidR="00C55828">
        <w:rPr>
          <w:rFonts w:cstheme="minorHAnsi"/>
        </w:rPr>
        <w:t>jest</w:t>
      </w:r>
      <w:r w:rsidRPr="00CB140B">
        <w:rPr>
          <w:rFonts w:cstheme="minorHAnsi"/>
        </w:rPr>
        <w:t xml:space="preserve"> opublikowane na stronie internetowej: </w:t>
      </w:r>
      <w:hyperlink r:id="rId8" w:history="1">
        <w:r w:rsidR="0058381D">
          <w:rPr>
            <w:rStyle w:val="Hipercze"/>
          </w:rPr>
          <w:t>Baza Konkurencyjności (funduszeeuropejskie.gov.pl)</w:t>
        </w:r>
      </w:hyperlink>
      <w:r w:rsidR="0058381D">
        <w:t xml:space="preserve"> </w:t>
      </w:r>
    </w:p>
    <w:p w14:paraId="4F937FEC" w14:textId="77777777" w:rsidR="00817C00" w:rsidRPr="00CB140B" w:rsidRDefault="00817C00" w:rsidP="000C3F3C">
      <w:pPr>
        <w:pStyle w:val="Bezodstpw"/>
        <w:spacing w:line="276" w:lineRule="auto"/>
        <w:rPr>
          <w:rFonts w:cstheme="minorHAnsi"/>
        </w:rPr>
      </w:pPr>
    </w:p>
    <w:p w14:paraId="689F582C" w14:textId="77777777" w:rsidR="00174EE3" w:rsidRPr="00CB140B" w:rsidRDefault="00817C00" w:rsidP="000C3F3C">
      <w:pPr>
        <w:pStyle w:val="Bezodstpw"/>
        <w:spacing w:line="276" w:lineRule="auto"/>
        <w:rPr>
          <w:rFonts w:cstheme="minorHAnsi"/>
          <w:b/>
        </w:rPr>
      </w:pPr>
      <w:r w:rsidRPr="00CB140B">
        <w:rPr>
          <w:rFonts w:cstheme="minorHAnsi"/>
          <w:b/>
        </w:rPr>
        <w:t xml:space="preserve">1. </w:t>
      </w:r>
      <w:r w:rsidR="00174EE3" w:rsidRPr="00CB140B">
        <w:rPr>
          <w:rFonts w:cstheme="minorHAnsi"/>
          <w:b/>
        </w:rPr>
        <w:t>ZAMAWIAJĄCY:</w:t>
      </w:r>
    </w:p>
    <w:p w14:paraId="3AD27C43" w14:textId="791B9DDA" w:rsidR="00751538" w:rsidRDefault="000D4A56" w:rsidP="000C3F3C">
      <w:pPr>
        <w:pStyle w:val="Bezodstpw"/>
        <w:spacing w:line="276" w:lineRule="auto"/>
        <w:rPr>
          <w:rFonts w:cstheme="minorHAnsi"/>
        </w:rPr>
      </w:pPr>
      <w:r>
        <w:rPr>
          <w:rFonts w:cstheme="minorHAnsi"/>
        </w:rPr>
        <w:t>IMPRODEX SP. Z O.O.</w:t>
      </w:r>
    </w:p>
    <w:p w14:paraId="5C1D1C49" w14:textId="634448A1" w:rsidR="000D4A56" w:rsidRDefault="000D4A56" w:rsidP="000C3F3C">
      <w:pPr>
        <w:pStyle w:val="Bezodstpw"/>
        <w:spacing w:line="276" w:lineRule="auto"/>
        <w:rPr>
          <w:rFonts w:cstheme="minorHAnsi"/>
        </w:rPr>
      </w:pPr>
      <w:r>
        <w:rPr>
          <w:rFonts w:cstheme="minorHAnsi"/>
        </w:rPr>
        <w:t>ul. Elizy Orzeszkowej 15</w:t>
      </w:r>
    </w:p>
    <w:p w14:paraId="4CD6936B" w14:textId="7B778A3C" w:rsidR="00EE741F" w:rsidRPr="00751538" w:rsidRDefault="00EE741F" w:rsidP="000C3F3C">
      <w:pPr>
        <w:pStyle w:val="Bezodstpw"/>
        <w:spacing w:line="276" w:lineRule="auto"/>
        <w:rPr>
          <w:rFonts w:cstheme="minorHAnsi"/>
        </w:rPr>
      </w:pPr>
      <w:r w:rsidRPr="00EE741F">
        <w:rPr>
          <w:rFonts w:cstheme="minorHAnsi"/>
        </w:rPr>
        <w:t>43-502</w:t>
      </w:r>
      <w:r>
        <w:rPr>
          <w:rFonts w:cstheme="minorHAnsi"/>
        </w:rPr>
        <w:t xml:space="preserve"> Czechowice-Dziedzice</w:t>
      </w:r>
    </w:p>
    <w:p w14:paraId="2786ECE1" w14:textId="677F8A55" w:rsidR="00973619" w:rsidRPr="00CB140B" w:rsidRDefault="00973619" w:rsidP="000C3F3C">
      <w:pPr>
        <w:pStyle w:val="Bezodstpw"/>
        <w:spacing w:line="276" w:lineRule="auto"/>
        <w:rPr>
          <w:rFonts w:cstheme="minorHAnsi"/>
        </w:rPr>
      </w:pPr>
      <w:r w:rsidRPr="00CB1648">
        <w:rPr>
          <w:rFonts w:cstheme="minorHAnsi"/>
        </w:rPr>
        <w:t>NIP:</w:t>
      </w:r>
      <w:r w:rsidR="00751538">
        <w:rPr>
          <w:rFonts w:cstheme="minorHAnsi"/>
        </w:rPr>
        <w:t xml:space="preserve"> </w:t>
      </w:r>
      <w:r w:rsidR="000D4A56" w:rsidRPr="000D4A56">
        <w:rPr>
          <w:rFonts w:cstheme="minorHAnsi"/>
        </w:rPr>
        <w:t>6520004912</w:t>
      </w:r>
    </w:p>
    <w:p w14:paraId="37A379E7" w14:textId="77777777" w:rsidR="00AB77B6" w:rsidRPr="00CB140B" w:rsidRDefault="00AB77B6" w:rsidP="000C3F3C">
      <w:pPr>
        <w:pStyle w:val="Bezodstpw"/>
        <w:spacing w:line="276" w:lineRule="auto"/>
        <w:rPr>
          <w:rFonts w:cstheme="minorHAnsi"/>
        </w:rPr>
      </w:pPr>
    </w:p>
    <w:p w14:paraId="15886618" w14:textId="77777777" w:rsidR="00817C00" w:rsidRPr="00CB140B" w:rsidRDefault="00817C00" w:rsidP="000C3F3C">
      <w:pPr>
        <w:pStyle w:val="Bezodstpw"/>
        <w:spacing w:line="276" w:lineRule="auto"/>
        <w:rPr>
          <w:rFonts w:cstheme="minorHAnsi"/>
          <w:b/>
        </w:rPr>
      </w:pPr>
      <w:r w:rsidRPr="00CB140B">
        <w:rPr>
          <w:rFonts w:cstheme="minorHAnsi"/>
          <w:b/>
        </w:rPr>
        <w:t>2. PRZEDMIOT ZAMÓWIENIA:</w:t>
      </w:r>
    </w:p>
    <w:p w14:paraId="61AD90D2" w14:textId="1F52BF59" w:rsidR="004B4B2A" w:rsidRPr="00846797" w:rsidRDefault="004F20DF" w:rsidP="000C3F3C">
      <w:pPr>
        <w:pStyle w:val="Bezodstpw"/>
        <w:spacing w:line="276" w:lineRule="auto"/>
        <w:rPr>
          <w:rFonts w:cstheme="minorHAnsi"/>
          <w:b/>
        </w:rPr>
      </w:pPr>
      <w:r w:rsidRPr="00FC3C9B">
        <w:rPr>
          <w:rFonts w:cstheme="minorHAnsi"/>
          <w:bCs/>
        </w:rPr>
        <w:t>Prze</w:t>
      </w:r>
      <w:r w:rsidR="00C55828">
        <w:rPr>
          <w:rFonts w:cstheme="minorHAnsi"/>
          <w:bCs/>
        </w:rPr>
        <w:t>dmiotem niniejszego postępowania</w:t>
      </w:r>
      <w:r w:rsidRPr="00FC3C9B">
        <w:rPr>
          <w:rFonts w:cstheme="minorHAnsi"/>
          <w:bCs/>
        </w:rPr>
        <w:t xml:space="preserve"> ofertowego </w:t>
      </w:r>
      <w:r w:rsidRPr="00953091">
        <w:rPr>
          <w:rFonts w:cstheme="minorHAnsi"/>
          <w:b/>
        </w:rPr>
        <w:t xml:space="preserve">jest </w:t>
      </w:r>
      <w:r w:rsidR="006F41DE" w:rsidRPr="00953091">
        <w:rPr>
          <w:rFonts w:cstheme="minorHAnsi"/>
          <w:b/>
        </w:rPr>
        <w:t xml:space="preserve">nabycie </w:t>
      </w:r>
      <w:r w:rsidR="00846797" w:rsidRPr="00953091">
        <w:rPr>
          <w:b/>
        </w:rPr>
        <w:t>System wysokosprawnej kogeneracji o mocy pomiędzy 480 a 520 kW</w:t>
      </w:r>
    </w:p>
    <w:p w14:paraId="42C8F157" w14:textId="5A99B023" w:rsidR="004B4B2A" w:rsidRPr="00D74184" w:rsidRDefault="004B4B2A" w:rsidP="000C3F3C">
      <w:pPr>
        <w:pStyle w:val="Bezodstpw"/>
        <w:spacing w:line="276" w:lineRule="auto"/>
        <w:rPr>
          <w:rFonts w:cstheme="minorHAnsi"/>
          <w:bCs/>
        </w:rPr>
      </w:pPr>
      <w:r w:rsidRPr="00FC3C9B">
        <w:rPr>
          <w:rFonts w:cstheme="minorHAnsi"/>
          <w:bCs/>
        </w:rPr>
        <w:t xml:space="preserve">Parametry nie gorsze niż (przy założeniu, że wszędzie tam, gdzie wymienione są normy, aprobaty, specyfikacje techniczne i systemy odniesienia, bądź wskazane są znaki towarowe, patenty lub źródło pochodzenia (nazwy producentów lub urządzeń), postanowienia te należy odczytywać jako </w:t>
      </w:r>
      <w:r w:rsidRPr="00D74184">
        <w:rPr>
          <w:rFonts w:cstheme="minorHAnsi"/>
          <w:bCs/>
        </w:rPr>
        <w:t>przykładowe, możliwe do zastąpienia rozwiązaniami równoważnymi):</w:t>
      </w:r>
    </w:p>
    <w:p w14:paraId="56292769" w14:textId="3FC5ACCD" w:rsidR="00586776" w:rsidRDefault="00846797" w:rsidP="000C3F3C">
      <w:pPr>
        <w:pStyle w:val="Bezodstpw"/>
        <w:numPr>
          <w:ilvl w:val="0"/>
          <w:numId w:val="18"/>
        </w:numPr>
        <w:spacing w:line="276" w:lineRule="auto"/>
        <w:rPr>
          <w:rFonts w:cstheme="minorHAnsi"/>
        </w:rPr>
      </w:pPr>
      <w:bookmarkStart w:id="0" w:name="_Hlk173220704"/>
      <w:r>
        <w:rPr>
          <w:rFonts w:cstheme="minorHAnsi"/>
        </w:rPr>
        <w:t>Moc elektryczna: pomiędzy 480</w:t>
      </w:r>
      <w:r w:rsidR="008E23DF">
        <w:rPr>
          <w:rFonts w:cstheme="minorHAnsi"/>
        </w:rPr>
        <w:t>kW</w:t>
      </w:r>
      <w:r>
        <w:rPr>
          <w:rFonts w:cstheme="minorHAnsi"/>
        </w:rPr>
        <w:t xml:space="preserve"> a 520kW (dopuszcza się dwa generatory z równym podziałem mocy)</w:t>
      </w:r>
    </w:p>
    <w:p w14:paraId="7057CBA0" w14:textId="2C1806FA" w:rsidR="000D40AF" w:rsidRPr="000424B2" w:rsidRDefault="008E23DF" w:rsidP="000C3F3C">
      <w:pPr>
        <w:pStyle w:val="Bezodstpw"/>
        <w:numPr>
          <w:ilvl w:val="0"/>
          <w:numId w:val="18"/>
        </w:numPr>
        <w:spacing w:line="276" w:lineRule="auto"/>
        <w:rPr>
          <w:rFonts w:cstheme="minorHAnsi"/>
          <w:color w:val="76923C" w:themeColor="accent3" w:themeShade="BF"/>
        </w:rPr>
      </w:pPr>
      <w:r w:rsidRPr="000424B2">
        <w:rPr>
          <w:rFonts w:cstheme="minorHAnsi"/>
          <w:color w:val="76923C" w:themeColor="accent3" w:themeShade="BF"/>
        </w:rPr>
        <w:t>Sprawność elektryczna minimum 41%</w:t>
      </w:r>
      <w:r w:rsidR="000D40AF" w:rsidRPr="000424B2">
        <w:rPr>
          <w:rFonts w:cstheme="minorHAnsi"/>
          <w:color w:val="76923C" w:themeColor="accent3" w:themeShade="BF"/>
        </w:rPr>
        <w:t xml:space="preserve"> (wg ISO 3046)</w:t>
      </w:r>
      <w:r w:rsidR="00F2404B">
        <w:rPr>
          <w:rFonts w:cstheme="minorHAnsi"/>
          <w:color w:val="76923C" w:themeColor="accent3" w:themeShade="BF"/>
        </w:rPr>
        <w:t xml:space="preserve"> </w:t>
      </w:r>
      <w:r w:rsidR="00E62AF0">
        <w:rPr>
          <w:rFonts w:cs="Calibri"/>
          <w:bCs/>
          <w:noProof/>
        </w:rPr>
        <w:drawing>
          <wp:inline distT="0" distB="0" distL="0" distR="0" wp14:anchorId="687E52F8" wp14:editId="6573F201">
            <wp:extent cx="177800" cy="177800"/>
            <wp:effectExtent l="0" t="0" r="0" b="0"/>
            <wp:docPr id="102953137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p w14:paraId="5E070BB9" w14:textId="1CB01203" w:rsidR="00ED5623" w:rsidRPr="00CB653B" w:rsidRDefault="00ED5623" w:rsidP="000C3F3C">
      <w:pPr>
        <w:pStyle w:val="Bezodstpw"/>
        <w:numPr>
          <w:ilvl w:val="0"/>
          <w:numId w:val="18"/>
        </w:numPr>
        <w:spacing w:line="276" w:lineRule="auto"/>
        <w:rPr>
          <w:rFonts w:cstheme="minorHAnsi"/>
          <w:color w:val="76923C" w:themeColor="accent3" w:themeShade="BF"/>
        </w:rPr>
      </w:pPr>
      <w:r w:rsidRPr="00CB653B">
        <w:rPr>
          <w:rFonts w:cstheme="minorHAnsi"/>
          <w:color w:val="76923C" w:themeColor="accent3" w:themeShade="BF"/>
        </w:rPr>
        <w:t>Współczynnik CHP (wg ISO 3046) minimum 0,9</w:t>
      </w:r>
      <w:r w:rsidR="00E62AF0">
        <w:rPr>
          <w:rFonts w:cstheme="minorHAnsi"/>
          <w:color w:val="76923C" w:themeColor="accent3" w:themeShade="BF"/>
        </w:rPr>
        <w:t xml:space="preserve"> </w:t>
      </w:r>
      <w:r w:rsidR="00E62AF0">
        <w:rPr>
          <w:rFonts w:cs="Calibri"/>
          <w:bCs/>
          <w:noProof/>
        </w:rPr>
        <w:drawing>
          <wp:inline distT="0" distB="0" distL="0" distR="0" wp14:anchorId="01EEFFDD" wp14:editId="3637FB4A">
            <wp:extent cx="177800" cy="177800"/>
            <wp:effectExtent l="0" t="0" r="0" b="0"/>
            <wp:docPr id="64154018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p w14:paraId="425B2978" w14:textId="4EDE86E8" w:rsidR="00ED5623" w:rsidRPr="00CB653B" w:rsidRDefault="00ED5623" w:rsidP="000C3F3C">
      <w:pPr>
        <w:pStyle w:val="Bezodstpw"/>
        <w:numPr>
          <w:ilvl w:val="0"/>
          <w:numId w:val="18"/>
        </w:numPr>
        <w:spacing w:line="276" w:lineRule="auto"/>
        <w:rPr>
          <w:rFonts w:cstheme="minorHAnsi"/>
          <w:color w:val="76923C" w:themeColor="accent3" w:themeShade="BF"/>
        </w:rPr>
      </w:pPr>
      <w:r w:rsidRPr="00CB653B">
        <w:rPr>
          <w:rFonts w:cstheme="minorHAnsi"/>
          <w:color w:val="76923C" w:themeColor="accent3" w:themeShade="BF"/>
        </w:rPr>
        <w:t>Sprawność (pełne obciążenie) przy cos fi = 1, minimum 96%</w:t>
      </w:r>
      <w:r w:rsidR="00E62AF0">
        <w:rPr>
          <w:rFonts w:cstheme="minorHAnsi"/>
          <w:color w:val="76923C" w:themeColor="accent3" w:themeShade="BF"/>
        </w:rPr>
        <w:t xml:space="preserve"> </w:t>
      </w:r>
      <w:r w:rsidR="00E62AF0">
        <w:rPr>
          <w:rFonts w:cs="Calibri"/>
          <w:bCs/>
          <w:noProof/>
        </w:rPr>
        <w:drawing>
          <wp:inline distT="0" distB="0" distL="0" distR="0" wp14:anchorId="3BE7F430" wp14:editId="23F37BBB">
            <wp:extent cx="177800" cy="177800"/>
            <wp:effectExtent l="0" t="0" r="0" b="0"/>
            <wp:docPr id="41209965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p w14:paraId="6635F043" w14:textId="7765B63E" w:rsidR="00ED5623" w:rsidRDefault="00ED5623" w:rsidP="000C3F3C">
      <w:pPr>
        <w:pStyle w:val="Bezodstpw"/>
        <w:numPr>
          <w:ilvl w:val="0"/>
          <w:numId w:val="18"/>
        </w:numPr>
        <w:spacing w:line="276" w:lineRule="auto"/>
        <w:rPr>
          <w:rFonts w:cstheme="minorHAnsi"/>
        </w:rPr>
      </w:pPr>
      <w:r>
        <w:rPr>
          <w:rFonts w:cstheme="minorHAnsi"/>
        </w:rPr>
        <w:t>Przepływ masowy paliwa (wg ISO 3046), maksymalnie 96 kg/h</w:t>
      </w:r>
    </w:p>
    <w:p w14:paraId="6299CC2E" w14:textId="180B082A" w:rsidR="00ED5623" w:rsidRDefault="00ED5623" w:rsidP="000C3F3C">
      <w:pPr>
        <w:pStyle w:val="Bezodstpw"/>
        <w:numPr>
          <w:ilvl w:val="0"/>
          <w:numId w:val="18"/>
        </w:numPr>
        <w:spacing w:line="276" w:lineRule="auto"/>
        <w:rPr>
          <w:rFonts w:cstheme="minorHAnsi"/>
        </w:rPr>
      </w:pPr>
      <w:r>
        <w:rPr>
          <w:rFonts w:cstheme="minorHAnsi"/>
        </w:rPr>
        <w:t>Chłodzenie silnika, maksymalnie 185 kW</w:t>
      </w:r>
    </w:p>
    <w:p w14:paraId="3FCA922D" w14:textId="716D1D65" w:rsidR="00ED5623" w:rsidRDefault="00ED5623" w:rsidP="000C3F3C">
      <w:pPr>
        <w:pStyle w:val="Bezodstpw"/>
        <w:numPr>
          <w:ilvl w:val="0"/>
          <w:numId w:val="18"/>
        </w:numPr>
        <w:spacing w:line="276" w:lineRule="auto"/>
        <w:rPr>
          <w:rFonts w:cstheme="minorHAnsi"/>
        </w:rPr>
      </w:pPr>
      <w:r>
        <w:rPr>
          <w:rFonts w:cstheme="minorHAnsi"/>
        </w:rPr>
        <w:t>Przepływ płynu chłodzącego</w:t>
      </w:r>
      <w:r w:rsidR="00290ED1">
        <w:rPr>
          <w:rFonts w:cstheme="minorHAnsi"/>
        </w:rPr>
        <w:t xml:space="preserve"> 44 +/-2% m3/h (zakres: od 43,12 do 44,88 m3/h</w:t>
      </w:r>
      <w:r w:rsidR="00290ED1" w:rsidRPr="00290ED1">
        <w:rPr>
          <w:rFonts w:cstheme="minorHAnsi"/>
        </w:rPr>
        <w:t>)</w:t>
      </w:r>
    </w:p>
    <w:p w14:paraId="5F99D82E" w14:textId="25790EC2" w:rsidR="00290ED1" w:rsidRDefault="00290ED1" w:rsidP="000C3F3C">
      <w:pPr>
        <w:pStyle w:val="Bezodstpw"/>
        <w:numPr>
          <w:ilvl w:val="0"/>
          <w:numId w:val="18"/>
        </w:numPr>
        <w:spacing w:line="276" w:lineRule="auto"/>
        <w:rPr>
          <w:rFonts w:cstheme="minorHAnsi"/>
        </w:rPr>
      </w:pPr>
      <w:r>
        <w:rPr>
          <w:rFonts w:cstheme="minorHAnsi"/>
        </w:rPr>
        <w:t>Obwód wysokotemperaturowy chłodzenia mieszanki (HT) 79 +/-2%  kW (zakres od 77,42 do 80,58 kW)</w:t>
      </w:r>
    </w:p>
    <w:p w14:paraId="5E75D319" w14:textId="665493B6" w:rsidR="00884626" w:rsidRDefault="00884626" w:rsidP="000C3F3C">
      <w:pPr>
        <w:pStyle w:val="Bezodstpw"/>
        <w:numPr>
          <w:ilvl w:val="0"/>
          <w:numId w:val="18"/>
        </w:numPr>
        <w:spacing w:line="276" w:lineRule="auto"/>
        <w:rPr>
          <w:rFonts w:cstheme="minorHAnsi"/>
        </w:rPr>
      </w:pPr>
      <w:r>
        <w:rPr>
          <w:rFonts w:cstheme="minorHAnsi"/>
        </w:rPr>
        <w:t xml:space="preserve">System wyposażony w obieg chłodzenia mieszanki niskotemperaturowy (LT) </w:t>
      </w:r>
    </w:p>
    <w:p w14:paraId="481116A9" w14:textId="3EE16BC0" w:rsidR="00772A52" w:rsidRDefault="00772A52" w:rsidP="000C3F3C">
      <w:pPr>
        <w:pStyle w:val="Bezodstpw"/>
        <w:numPr>
          <w:ilvl w:val="0"/>
          <w:numId w:val="18"/>
        </w:numPr>
        <w:spacing w:line="276" w:lineRule="auto"/>
        <w:rPr>
          <w:rFonts w:cstheme="minorHAnsi"/>
        </w:rPr>
      </w:pPr>
      <w:r>
        <w:rPr>
          <w:rFonts w:cstheme="minorHAnsi"/>
        </w:rPr>
        <w:t>Temperatura spalin za wymiennikiem spalin 120 st</w:t>
      </w:r>
      <w:r w:rsidR="004548FF">
        <w:rPr>
          <w:rFonts w:cstheme="minorHAnsi"/>
        </w:rPr>
        <w:t>.</w:t>
      </w:r>
      <w:r w:rsidR="0076658A">
        <w:rPr>
          <w:rFonts w:cstheme="minorHAnsi"/>
        </w:rPr>
        <w:t xml:space="preserve"> </w:t>
      </w:r>
      <w:r>
        <w:rPr>
          <w:rFonts w:cstheme="minorHAnsi"/>
        </w:rPr>
        <w:t>C</w:t>
      </w:r>
    </w:p>
    <w:p w14:paraId="2EE9A067" w14:textId="6BBCDE29" w:rsidR="00772A52" w:rsidRDefault="00772A52" w:rsidP="000C3F3C">
      <w:pPr>
        <w:pStyle w:val="Bezodstpw"/>
        <w:numPr>
          <w:ilvl w:val="0"/>
          <w:numId w:val="18"/>
        </w:numPr>
        <w:spacing w:line="276" w:lineRule="auto"/>
        <w:rPr>
          <w:rFonts w:cstheme="minorHAnsi"/>
        </w:rPr>
      </w:pPr>
      <w:r>
        <w:rPr>
          <w:rFonts w:cstheme="minorHAnsi"/>
        </w:rPr>
        <w:t>Ciepło spalin 285 +/-5% kW (zakres od 270,75 do 299,25 kW)</w:t>
      </w:r>
    </w:p>
    <w:p w14:paraId="71997111" w14:textId="0ADDFC91" w:rsidR="00772A52" w:rsidRPr="00290ED1" w:rsidRDefault="00772A52" w:rsidP="000C3F3C">
      <w:pPr>
        <w:pStyle w:val="Bezodstpw"/>
        <w:numPr>
          <w:ilvl w:val="0"/>
          <w:numId w:val="18"/>
        </w:numPr>
        <w:spacing w:line="276" w:lineRule="auto"/>
        <w:rPr>
          <w:rFonts w:cstheme="minorHAnsi"/>
        </w:rPr>
      </w:pPr>
      <w:r>
        <w:rPr>
          <w:rFonts w:cstheme="minorHAnsi"/>
        </w:rPr>
        <w:lastRenderedPageBreak/>
        <w:t>Konsumpcja oleju smarnego, maksymalnie 0,2 g/kWh</w:t>
      </w:r>
    </w:p>
    <w:p w14:paraId="497F40F9" w14:textId="44EDE3DC" w:rsidR="008E23DF" w:rsidRDefault="008E23DF" w:rsidP="000C3F3C">
      <w:pPr>
        <w:pStyle w:val="Bezodstpw"/>
        <w:numPr>
          <w:ilvl w:val="0"/>
          <w:numId w:val="18"/>
        </w:numPr>
        <w:spacing w:line="276" w:lineRule="auto"/>
        <w:rPr>
          <w:rFonts w:cstheme="minorHAnsi"/>
        </w:rPr>
      </w:pPr>
      <w:r>
        <w:rPr>
          <w:rFonts w:cstheme="minorHAnsi"/>
        </w:rPr>
        <w:t xml:space="preserve">Przystosowany do użycia gazu ziemnego </w:t>
      </w:r>
      <w:r w:rsidR="008F78AB">
        <w:rPr>
          <w:rFonts w:cstheme="minorHAnsi"/>
        </w:rPr>
        <w:t>oraz mieszanki gazu ziemnego i</w:t>
      </w:r>
      <w:r>
        <w:rPr>
          <w:rFonts w:cstheme="minorHAnsi"/>
        </w:rPr>
        <w:t xml:space="preserve"> wodoru</w:t>
      </w:r>
      <w:r w:rsidR="000D40AF">
        <w:rPr>
          <w:rFonts w:cstheme="minorHAnsi"/>
        </w:rPr>
        <w:t xml:space="preserve"> </w:t>
      </w:r>
      <w:r w:rsidR="00884626">
        <w:rPr>
          <w:rFonts w:cstheme="minorHAnsi"/>
        </w:rPr>
        <w:t>(o zawartości</w:t>
      </w:r>
      <w:r w:rsidR="00AB36AD">
        <w:rPr>
          <w:rFonts w:cstheme="minorHAnsi"/>
        </w:rPr>
        <w:t xml:space="preserve"> H2</w:t>
      </w:r>
      <w:r w:rsidR="00884626">
        <w:rPr>
          <w:rFonts w:cstheme="minorHAnsi"/>
        </w:rPr>
        <w:t xml:space="preserve"> minimum 40%)</w:t>
      </w:r>
    </w:p>
    <w:p w14:paraId="73B4B32A" w14:textId="77777777" w:rsidR="00B355A6" w:rsidRDefault="00B355A6" w:rsidP="000C3F3C">
      <w:pPr>
        <w:pStyle w:val="Bezodstpw"/>
        <w:numPr>
          <w:ilvl w:val="0"/>
          <w:numId w:val="18"/>
        </w:numPr>
        <w:spacing w:line="276" w:lineRule="auto"/>
        <w:rPr>
          <w:rFonts w:cstheme="minorHAnsi"/>
        </w:rPr>
      </w:pPr>
      <w:r>
        <w:rPr>
          <w:rFonts w:cstheme="minorHAnsi"/>
        </w:rPr>
        <w:t>Urządzenia do absorpcji ciepła odpadowego:</w:t>
      </w:r>
    </w:p>
    <w:p w14:paraId="764A565A" w14:textId="274C41EB" w:rsidR="00B355A6" w:rsidRDefault="00B355A6" w:rsidP="000C3F3C">
      <w:pPr>
        <w:pStyle w:val="Bezodstpw"/>
        <w:numPr>
          <w:ilvl w:val="0"/>
          <w:numId w:val="19"/>
        </w:numPr>
        <w:spacing w:line="276" w:lineRule="auto"/>
        <w:rPr>
          <w:rFonts w:cstheme="minorHAnsi"/>
        </w:rPr>
      </w:pPr>
      <w:r>
        <w:rPr>
          <w:rFonts w:cstheme="minorHAnsi"/>
        </w:rPr>
        <w:t>moc chłodnicza urządzeń absorpcji minimum 3</w:t>
      </w:r>
      <w:r w:rsidR="00426E9C">
        <w:rPr>
          <w:rFonts w:cstheme="minorHAnsi"/>
        </w:rPr>
        <w:t>5</w:t>
      </w:r>
      <w:r>
        <w:rPr>
          <w:rFonts w:cstheme="minorHAnsi"/>
        </w:rPr>
        <w:t>0 kW</w:t>
      </w:r>
    </w:p>
    <w:p w14:paraId="1CDFC3E4" w14:textId="0D656F3E" w:rsidR="00B355A6" w:rsidRPr="00DF3DCD" w:rsidRDefault="00B355A6" w:rsidP="000C3F3C">
      <w:pPr>
        <w:pStyle w:val="Bezodstpw"/>
        <w:numPr>
          <w:ilvl w:val="0"/>
          <w:numId w:val="19"/>
        </w:numPr>
        <w:spacing w:line="276" w:lineRule="auto"/>
        <w:rPr>
          <w:rFonts w:cstheme="minorHAnsi"/>
        </w:rPr>
      </w:pPr>
      <w:r w:rsidRPr="00DF3DCD">
        <w:rPr>
          <w:rFonts w:cstheme="minorHAnsi"/>
        </w:rPr>
        <w:t>parametr chłodniczy</w:t>
      </w:r>
      <w:r>
        <w:rPr>
          <w:rFonts w:cstheme="minorHAnsi"/>
        </w:rPr>
        <w:t xml:space="preserve"> (woda lodowa)</w:t>
      </w:r>
      <w:r w:rsidRPr="00DF3DCD">
        <w:rPr>
          <w:rFonts w:cstheme="minorHAnsi"/>
        </w:rPr>
        <w:t xml:space="preserve"> na wyjściu/powrocie</w:t>
      </w:r>
      <w:r>
        <w:rPr>
          <w:rFonts w:cstheme="minorHAnsi"/>
        </w:rPr>
        <w:t xml:space="preserve"> w zakresie</w:t>
      </w:r>
      <w:r w:rsidRPr="00E57031">
        <w:rPr>
          <w:rFonts w:cstheme="minorHAnsi"/>
        </w:rPr>
        <w:t>:</w:t>
      </w:r>
      <w:r>
        <w:rPr>
          <w:rFonts w:cstheme="minorHAnsi"/>
        </w:rPr>
        <w:t xml:space="preserve"> </w:t>
      </w:r>
      <w:r w:rsidRPr="00F37D7F">
        <w:rPr>
          <w:rFonts w:cstheme="minorHAnsi"/>
        </w:rPr>
        <w:t>+</w:t>
      </w:r>
      <w:r w:rsidR="00156A67" w:rsidRPr="00F37D7F">
        <w:rPr>
          <w:rFonts w:cstheme="minorHAnsi"/>
        </w:rPr>
        <w:t>7</w:t>
      </w:r>
      <w:r w:rsidRPr="00F37D7F">
        <w:rPr>
          <w:rFonts w:cstheme="minorHAnsi"/>
        </w:rPr>
        <w:t>÷14/+1</w:t>
      </w:r>
      <w:r w:rsidR="00156A67" w:rsidRPr="00F37D7F">
        <w:rPr>
          <w:rFonts w:cstheme="minorHAnsi"/>
        </w:rPr>
        <w:t>2</w:t>
      </w:r>
      <w:r w:rsidRPr="00F37D7F">
        <w:rPr>
          <w:rFonts w:cstheme="minorHAnsi"/>
        </w:rPr>
        <w:t>÷19</w:t>
      </w:r>
      <w:r w:rsidRPr="00E57031">
        <w:rPr>
          <w:rFonts w:cstheme="minorHAnsi"/>
        </w:rPr>
        <w:t xml:space="preserve"> </w:t>
      </w:r>
      <w:proofErr w:type="spellStart"/>
      <w:r w:rsidRPr="00E57031">
        <w:rPr>
          <w:rFonts w:cstheme="minorHAnsi"/>
        </w:rPr>
        <w:t>st.C</w:t>
      </w:r>
      <w:proofErr w:type="spellEnd"/>
    </w:p>
    <w:p w14:paraId="4F6ACBC8" w14:textId="77777777" w:rsidR="00B355A6" w:rsidRPr="00DA46DA" w:rsidRDefault="00B355A6" w:rsidP="000C3F3C">
      <w:pPr>
        <w:pStyle w:val="Bezodstpw"/>
        <w:numPr>
          <w:ilvl w:val="0"/>
          <w:numId w:val="19"/>
        </w:numPr>
        <w:spacing w:line="276" w:lineRule="auto"/>
        <w:rPr>
          <w:rFonts w:cstheme="minorHAnsi"/>
        </w:rPr>
      </w:pPr>
      <w:r w:rsidRPr="00DF3DCD">
        <w:rPr>
          <w:rFonts w:cstheme="minorHAnsi"/>
        </w:rPr>
        <w:t xml:space="preserve">parametr cieplny na wejściu/powrocie +90/+70 </w:t>
      </w:r>
      <w:proofErr w:type="spellStart"/>
      <w:r w:rsidRPr="00DF3DCD">
        <w:rPr>
          <w:rFonts w:cstheme="minorHAnsi"/>
        </w:rPr>
        <w:t>st.C</w:t>
      </w:r>
      <w:proofErr w:type="spellEnd"/>
    </w:p>
    <w:p w14:paraId="4F189C36" w14:textId="77777777" w:rsidR="00B355A6" w:rsidRDefault="00B355A6" w:rsidP="000C3F3C">
      <w:pPr>
        <w:pStyle w:val="Bezodstpw"/>
        <w:numPr>
          <w:ilvl w:val="0"/>
          <w:numId w:val="19"/>
        </w:numPr>
        <w:spacing w:line="276" w:lineRule="auto"/>
        <w:rPr>
          <w:rFonts w:cstheme="minorHAnsi"/>
        </w:rPr>
      </w:pPr>
      <w:r>
        <w:rPr>
          <w:rFonts w:cstheme="minorHAnsi"/>
        </w:rPr>
        <w:t>urządzenie zabezpieczone przed zamarzaniem</w:t>
      </w:r>
    </w:p>
    <w:p w14:paraId="7E2D9450" w14:textId="23361658" w:rsidR="00B355A6" w:rsidRPr="00AD258C" w:rsidRDefault="00B355A6" w:rsidP="000C3F3C">
      <w:pPr>
        <w:pStyle w:val="Bezodstpw"/>
        <w:numPr>
          <w:ilvl w:val="0"/>
          <w:numId w:val="19"/>
        </w:numPr>
        <w:spacing w:line="276" w:lineRule="auto"/>
        <w:rPr>
          <w:rFonts w:cstheme="minorHAnsi"/>
        </w:rPr>
      </w:pPr>
      <w:r w:rsidRPr="00F37D7F">
        <w:rPr>
          <w:rFonts w:cstheme="minorHAnsi"/>
          <w:color w:val="76923C" w:themeColor="accent3" w:themeShade="BF"/>
        </w:rPr>
        <w:t xml:space="preserve">urządzenie bez odparowania wody przy temperaturze zewnętrznej poniżej 20 </w:t>
      </w:r>
      <w:proofErr w:type="spellStart"/>
      <w:r w:rsidRPr="00F37D7F">
        <w:rPr>
          <w:rFonts w:cstheme="minorHAnsi"/>
          <w:color w:val="76923C" w:themeColor="accent3" w:themeShade="BF"/>
        </w:rPr>
        <w:t>st.C</w:t>
      </w:r>
      <w:proofErr w:type="spellEnd"/>
      <w:r w:rsidR="00AD258C" w:rsidRPr="00F37D7F">
        <w:rPr>
          <w:rFonts w:cstheme="minorHAnsi"/>
          <w:color w:val="76923C" w:themeColor="accent3" w:themeShade="BF"/>
        </w:rPr>
        <w:t xml:space="preserve"> </w:t>
      </w:r>
      <w:r w:rsidR="00AD258C">
        <w:rPr>
          <w:rFonts w:cstheme="minorHAnsi"/>
          <w:color w:val="76923C" w:themeColor="accent3" w:themeShade="BF"/>
        </w:rPr>
        <w:t xml:space="preserve">– </w:t>
      </w:r>
      <w:r w:rsidR="00AD258C" w:rsidRPr="00AD258C">
        <w:rPr>
          <w:rFonts w:cstheme="minorHAnsi"/>
          <w:color w:val="76923C" w:themeColor="accent3" w:themeShade="BF"/>
        </w:rPr>
        <w:t>chłodni</w:t>
      </w:r>
      <w:r w:rsidR="00156A67">
        <w:rPr>
          <w:rFonts w:cstheme="minorHAnsi"/>
          <w:color w:val="76923C" w:themeColor="accent3" w:themeShade="BF"/>
        </w:rPr>
        <w:t>a</w:t>
      </w:r>
      <w:r w:rsidR="00AD258C" w:rsidRPr="00AD258C">
        <w:rPr>
          <w:rFonts w:cstheme="minorHAnsi"/>
          <w:color w:val="76923C" w:themeColor="accent3" w:themeShade="BF"/>
        </w:rPr>
        <w:t xml:space="preserve"> adiabatyczna </w:t>
      </w:r>
      <w:r w:rsidR="00AD258C">
        <w:rPr>
          <w:rFonts w:cs="Calibri"/>
          <w:bCs/>
          <w:noProof/>
        </w:rPr>
        <w:drawing>
          <wp:inline distT="0" distB="0" distL="0" distR="0" wp14:anchorId="15C6609C" wp14:editId="068803A0">
            <wp:extent cx="177800" cy="177800"/>
            <wp:effectExtent l="0" t="0" r="0" b="0"/>
            <wp:docPr id="570923586" name="Obraz 2" descr="Obraz zawierający zieleń, kreatywność, sztu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23586" name="Obraz 2" descr="Obraz zawierający zieleń, kreatywność, sztu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p w14:paraId="0EB3717B" w14:textId="03698BFA" w:rsidR="00AD258C" w:rsidRDefault="00AD258C" w:rsidP="000C3F3C">
      <w:pPr>
        <w:pStyle w:val="Bezodstpw"/>
        <w:numPr>
          <w:ilvl w:val="0"/>
          <w:numId w:val="19"/>
        </w:numPr>
        <w:spacing w:line="276" w:lineRule="auto"/>
        <w:rPr>
          <w:rFonts w:cstheme="minorHAnsi"/>
          <w:color w:val="388600"/>
        </w:rPr>
      </w:pPr>
      <w:r w:rsidRPr="00C94FBE">
        <w:rPr>
          <w:rFonts w:cstheme="minorHAnsi"/>
          <w:color w:val="388600"/>
        </w:rPr>
        <w:t>chłodnia zbudowana z wentylatorów z silnikami EC</w:t>
      </w:r>
      <w:r w:rsidR="00C94FBE">
        <w:rPr>
          <w:rFonts w:cstheme="minorHAnsi"/>
          <w:color w:val="388600"/>
        </w:rPr>
        <w:t xml:space="preserve"> </w:t>
      </w:r>
      <w:r w:rsidR="00C94FBE">
        <w:rPr>
          <w:rFonts w:cs="Calibri"/>
          <w:bCs/>
          <w:noProof/>
        </w:rPr>
        <w:drawing>
          <wp:inline distT="0" distB="0" distL="0" distR="0" wp14:anchorId="032BA2B5" wp14:editId="3C0DA5AA">
            <wp:extent cx="177800" cy="177800"/>
            <wp:effectExtent l="0" t="0" r="0" b="0"/>
            <wp:docPr id="1754013687" name="Obraz 2" descr="Obraz zawierający zieleń, kreatywność, sztu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23586" name="Obraz 2" descr="Obraz zawierający zieleń, kreatywność, sztu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p w14:paraId="30C6DC9D" w14:textId="26830CCA" w:rsidR="00C94FBE" w:rsidRPr="00F37D7F" w:rsidRDefault="00C94FBE" w:rsidP="000C3F3C">
      <w:pPr>
        <w:pStyle w:val="Bezodstpw"/>
        <w:numPr>
          <w:ilvl w:val="0"/>
          <w:numId w:val="19"/>
        </w:numPr>
        <w:spacing w:line="276" w:lineRule="auto"/>
        <w:rPr>
          <w:rFonts w:cstheme="minorHAnsi"/>
          <w:color w:val="388600"/>
        </w:rPr>
      </w:pPr>
      <w:r>
        <w:rPr>
          <w:rFonts w:cstheme="minorHAnsi"/>
        </w:rPr>
        <w:t xml:space="preserve">urządzenie przystosowany do pracy na wodzie lodowej w układzie otwartym o parametrach: </w:t>
      </w:r>
      <w:r w:rsidRPr="00D4361B">
        <w:rPr>
          <w:rFonts w:cstheme="minorHAnsi"/>
        </w:rPr>
        <w:t xml:space="preserve">przewodność poniżej 200 </w:t>
      </w:r>
      <w:proofErr w:type="spellStart"/>
      <w:r w:rsidRPr="00D4361B">
        <w:rPr>
          <w:rFonts w:cstheme="minorHAnsi"/>
        </w:rPr>
        <w:t>mS</w:t>
      </w:r>
      <w:proofErr w:type="spellEnd"/>
      <w:r w:rsidRPr="00D4361B">
        <w:rPr>
          <w:rFonts w:cstheme="minorHAnsi"/>
        </w:rPr>
        <w:t xml:space="preserve">/m, zawartość tlenu powyżej 4 </w:t>
      </w:r>
      <w:proofErr w:type="spellStart"/>
      <w:r w:rsidRPr="00D4361B">
        <w:rPr>
          <w:rFonts w:cstheme="minorHAnsi"/>
        </w:rPr>
        <w:t>ppm</w:t>
      </w:r>
      <w:proofErr w:type="spellEnd"/>
    </w:p>
    <w:p w14:paraId="05B8FEA6" w14:textId="1196086E" w:rsidR="00AD258C" w:rsidRPr="00F37D7F" w:rsidRDefault="0020112C" w:rsidP="000C3F3C">
      <w:pPr>
        <w:pStyle w:val="Bezodstpw"/>
        <w:numPr>
          <w:ilvl w:val="0"/>
          <w:numId w:val="18"/>
        </w:numPr>
        <w:spacing w:line="276" w:lineRule="auto"/>
        <w:rPr>
          <w:rFonts w:cstheme="minorHAnsi"/>
        </w:rPr>
      </w:pPr>
      <w:r w:rsidRPr="00F37D7F">
        <w:rPr>
          <w:rFonts w:cstheme="minorHAnsi"/>
        </w:rPr>
        <w:t>Urządzenia do absorpcji ciepła odpadowego</w:t>
      </w:r>
      <w:r w:rsidR="00DF3DCD" w:rsidRPr="00F37D7F">
        <w:rPr>
          <w:rFonts w:cstheme="minorHAnsi"/>
        </w:rPr>
        <w:t xml:space="preserve">, wraz z </w:t>
      </w:r>
      <w:r w:rsidR="00A11F1E" w:rsidRPr="00F37D7F">
        <w:rPr>
          <w:rFonts w:cstheme="minorHAnsi"/>
        </w:rPr>
        <w:t xml:space="preserve">niezbędnym </w:t>
      </w:r>
      <w:r w:rsidR="00DF3DCD" w:rsidRPr="00F37D7F">
        <w:rPr>
          <w:rFonts w:cstheme="minorHAnsi"/>
        </w:rPr>
        <w:t>osprzętem</w:t>
      </w:r>
      <w:r w:rsidRPr="00F37D7F">
        <w:rPr>
          <w:rFonts w:cstheme="minorHAnsi"/>
        </w:rPr>
        <w:t xml:space="preserve"> zabudowane w</w:t>
      </w:r>
      <w:r w:rsidR="00DF3DCD" w:rsidRPr="00F37D7F">
        <w:rPr>
          <w:rFonts w:cstheme="minorHAnsi"/>
        </w:rPr>
        <w:t xml:space="preserve"> lub na</w:t>
      </w:r>
      <w:r w:rsidRPr="00F37D7F">
        <w:rPr>
          <w:rFonts w:cstheme="minorHAnsi"/>
        </w:rPr>
        <w:t xml:space="preserve"> kontenerze</w:t>
      </w:r>
      <w:r w:rsidR="00ED39A0" w:rsidRPr="00F37D7F">
        <w:rPr>
          <w:rFonts w:cstheme="minorHAnsi"/>
        </w:rPr>
        <w:t xml:space="preserve">, w rozwiązaniu plug &amp; </w:t>
      </w:r>
      <w:proofErr w:type="spellStart"/>
      <w:r w:rsidR="00ED39A0" w:rsidRPr="00F37D7F">
        <w:rPr>
          <w:rFonts w:cstheme="minorHAnsi"/>
        </w:rPr>
        <w:t>play</w:t>
      </w:r>
      <w:proofErr w:type="spellEnd"/>
      <w:r w:rsidR="00ED39A0" w:rsidRPr="00F37D7F">
        <w:rPr>
          <w:rFonts w:cstheme="minorHAnsi"/>
        </w:rPr>
        <w:t>,</w:t>
      </w:r>
      <w:r w:rsidR="00AD258C" w:rsidRPr="00F37D7F">
        <w:rPr>
          <w:rFonts w:cstheme="minorHAnsi"/>
        </w:rPr>
        <w:t xml:space="preserve"> wewnątrz kontenera utrzymywana temperatura przez cały rok w zakresie: +10 do +40 st.</w:t>
      </w:r>
      <w:r w:rsidR="00473E2D">
        <w:rPr>
          <w:rFonts w:cstheme="minorHAnsi"/>
        </w:rPr>
        <w:t xml:space="preserve"> </w:t>
      </w:r>
      <w:r w:rsidR="00AD258C" w:rsidRPr="00F37D7F">
        <w:rPr>
          <w:rFonts w:cstheme="minorHAnsi"/>
        </w:rPr>
        <w:t>C</w:t>
      </w:r>
    </w:p>
    <w:p w14:paraId="03F35349" w14:textId="4C39C138" w:rsidR="008E23DF" w:rsidRPr="00F37D7F" w:rsidRDefault="008E23DF" w:rsidP="000C3F3C">
      <w:pPr>
        <w:pStyle w:val="Bezodstpw"/>
        <w:numPr>
          <w:ilvl w:val="0"/>
          <w:numId w:val="18"/>
        </w:numPr>
        <w:spacing w:line="276" w:lineRule="auto"/>
        <w:rPr>
          <w:rFonts w:cstheme="minorHAnsi"/>
        </w:rPr>
      </w:pPr>
      <w:r w:rsidRPr="00F37D7F">
        <w:rPr>
          <w:rFonts w:cstheme="minorHAnsi"/>
        </w:rPr>
        <w:t>Urządzenia kogen</w:t>
      </w:r>
      <w:r w:rsidR="003E0E6D" w:rsidRPr="00F37D7F">
        <w:rPr>
          <w:rFonts w:cstheme="minorHAnsi"/>
        </w:rPr>
        <w:t>e</w:t>
      </w:r>
      <w:r w:rsidRPr="00F37D7F">
        <w:rPr>
          <w:rFonts w:cstheme="minorHAnsi"/>
        </w:rPr>
        <w:t>racji, w tym: silnik, generator energii elektrycznej, akum</w:t>
      </w:r>
      <w:r w:rsidR="00312CD3" w:rsidRPr="00F37D7F">
        <w:rPr>
          <w:rFonts w:cstheme="minorHAnsi"/>
        </w:rPr>
        <w:t>u</w:t>
      </w:r>
      <w:r w:rsidRPr="00F37D7F">
        <w:rPr>
          <w:rFonts w:cstheme="minorHAnsi"/>
        </w:rPr>
        <w:t>lator rozruchowy, szafy sterujące, magazyn</w:t>
      </w:r>
      <w:r w:rsidR="003E0E6D" w:rsidRPr="00F37D7F">
        <w:rPr>
          <w:rFonts w:cstheme="minorHAnsi"/>
        </w:rPr>
        <w:t>y</w:t>
      </w:r>
      <w:r w:rsidRPr="00F37D7F">
        <w:rPr>
          <w:rFonts w:cstheme="minorHAnsi"/>
        </w:rPr>
        <w:t xml:space="preserve"> oleju hydraulicznego</w:t>
      </w:r>
      <w:r w:rsidR="003E0E6D" w:rsidRPr="00F37D7F">
        <w:rPr>
          <w:rFonts w:cstheme="minorHAnsi"/>
        </w:rPr>
        <w:t xml:space="preserve"> zużytego (o pojemności minimum 1000 l) i świeżego</w:t>
      </w:r>
      <w:r w:rsidRPr="00F37D7F">
        <w:rPr>
          <w:rFonts w:cstheme="minorHAnsi"/>
        </w:rPr>
        <w:t xml:space="preserve"> </w:t>
      </w:r>
      <w:r w:rsidR="003E0E6D" w:rsidRPr="00F37D7F">
        <w:rPr>
          <w:rFonts w:cstheme="minorHAnsi"/>
        </w:rPr>
        <w:t>(o pojemności minimum 1000 l),</w:t>
      </w:r>
      <w:r w:rsidR="0091254C" w:rsidRPr="00F37D7F">
        <w:rPr>
          <w:rFonts w:cstheme="minorHAnsi"/>
        </w:rPr>
        <w:t xml:space="preserve"> system neutralizacji skroplin,</w:t>
      </w:r>
      <w:r w:rsidR="003E0E6D" w:rsidRPr="00F37D7F">
        <w:rPr>
          <w:rFonts w:cstheme="minorHAnsi"/>
        </w:rPr>
        <w:t xml:space="preserve"> systemu detekcji dymu oraz CH4 i CO </w:t>
      </w:r>
      <w:r w:rsidRPr="00F37D7F">
        <w:rPr>
          <w:rFonts w:cstheme="minorHAnsi"/>
        </w:rPr>
        <w:t>zabudowane w kontenerze</w:t>
      </w:r>
      <w:r w:rsidR="00ED39A0" w:rsidRPr="00F37D7F">
        <w:rPr>
          <w:rFonts w:cstheme="minorHAnsi"/>
        </w:rPr>
        <w:t xml:space="preserve">, w rozwiązaniu plug &amp; </w:t>
      </w:r>
      <w:proofErr w:type="spellStart"/>
      <w:r w:rsidR="00ED39A0" w:rsidRPr="00F37D7F">
        <w:rPr>
          <w:rFonts w:cstheme="minorHAnsi"/>
        </w:rPr>
        <w:t>play</w:t>
      </w:r>
      <w:proofErr w:type="spellEnd"/>
      <w:r w:rsidR="00ED39A0" w:rsidRPr="00F37D7F">
        <w:rPr>
          <w:rFonts w:cstheme="minorHAnsi"/>
        </w:rPr>
        <w:t>,</w:t>
      </w:r>
    </w:p>
    <w:p w14:paraId="61A2AA1F" w14:textId="0874C222" w:rsidR="00AD258C" w:rsidRPr="00F37D7F" w:rsidRDefault="00AD258C" w:rsidP="000C3F3C">
      <w:pPr>
        <w:pStyle w:val="Bezodstpw"/>
        <w:numPr>
          <w:ilvl w:val="0"/>
          <w:numId w:val="18"/>
        </w:numPr>
        <w:spacing w:line="276" w:lineRule="auto"/>
        <w:rPr>
          <w:rFonts w:cstheme="minorHAnsi"/>
        </w:rPr>
      </w:pPr>
      <w:r w:rsidRPr="00F37D7F">
        <w:rPr>
          <w:rFonts w:cstheme="minorHAnsi"/>
        </w:rPr>
        <w:t xml:space="preserve">W/w urządzenia </w:t>
      </w:r>
      <w:r w:rsidR="00B57144" w:rsidRPr="00F37D7F">
        <w:rPr>
          <w:rFonts w:cstheme="minorHAnsi"/>
        </w:rPr>
        <w:t>przystosowane do pracy w cyklu non-stop w dni robocze – zabezpieczone przed zamarzaniem w trakcie postoju</w:t>
      </w:r>
    </w:p>
    <w:p w14:paraId="2B5C07F5" w14:textId="0C8E58E8" w:rsidR="003E0E6D" w:rsidRPr="00F37D7F" w:rsidRDefault="003E0E6D" w:rsidP="000C3F3C">
      <w:pPr>
        <w:pStyle w:val="Bezodstpw"/>
        <w:numPr>
          <w:ilvl w:val="0"/>
          <w:numId w:val="18"/>
        </w:numPr>
        <w:spacing w:line="276" w:lineRule="auto"/>
        <w:rPr>
          <w:rFonts w:cstheme="minorHAnsi"/>
        </w:rPr>
      </w:pPr>
      <w:r w:rsidRPr="00F37D7F">
        <w:rPr>
          <w:rFonts w:cstheme="minorHAnsi"/>
        </w:rPr>
        <w:t xml:space="preserve">Poziom hałasu (w odległości 10m) maksymalnie </w:t>
      </w:r>
      <w:r w:rsidR="00D22D8A" w:rsidRPr="00F37D7F">
        <w:rPr>
          <w:rFonts w:cstheme="minorHAnsi"/>
        </w:rPr>
        <w:t>5</w:t>
      </w:r>
      <w:r w:rsidR="00156A67" w:rsidRPr="00F37D7F">
        <w:rPr>
          <w:rFonts w:cstheme="minorHAnsi"/>
        </w:rPr>
        <w:t>4</w:t>
      </w:r>
      <w:r w:rsidRPr="00F37D7F">
        <w:rPr>
          <w:rFonts w:cstheme="minorHAnsi"/>
        </w:rPr>
        <w:t>dB</w:t>
      </w:r>
    </w:p>
    <w:p w14:paraId="23395CE5" w14:textId="3A6C3E53" w:rsidR="00DF3DCD" w:rsidRPr="00F37D7F" w:rsidRDefault="0091254C" w:rsidP="000C3F3C">
      <w:pPr>
        <w:pStyle w:val="Bezodstpw"/>
        <w:numPr>
          <w:ilvl w:val="0"/>
          <w:numId w:val="18"/>
        </w:numPr>
        <w:spacing w:line="276" w:lineRule="auto"/>
        <w:rPr>
          <w:rFonts w:cstheme="minorHAnsi"/>
        </w:rPr>
      </w:pPr>
      <w:r w:rsidRPr="00F37D7F">
        <w:rPr>
          <w:rFonts w:cstheme="minorHAnsi"/>
        </w:rPr>
        <w:t xml:space="preserve">Emisja związków szkodliwych </w:t>
      </w:r>
      <w:proofErr w:type="spellStart"/>
      <w:r w:rsidRPr="00F37D7F">
        <w:rPr>
          <w:rFonts w:cstheme="minorHAnsi"/>
        </w:rPr>
        <w:t>NOx</w:t>
      </w:r>
      <w:proofErr w:type="spellEnd"/>
      <w:r w:rsidRPr="00F37D7F">
        <w:rPr>
          <w:rFonts w:cstheme="minorHAnsi"/>
        </w:rPr>
        <w:t xml:space="preserve"> (wielkość emisji w przeliczeniu na 5% tlenu) poniżej 250 mg/Nm3</w:t>
      </w:r>
    </w:p>
    <w:p w14:paraId="3D7CC625" w14:textId="39081779" w:rsidR="0091254C" w:rsidRPr="00F37D7F" w:rsidRDefault="0091254C" w:rsidP="000C3F3C">
      <w:pPr>
        <w:pStyle w:val="Bezodstpw"/>
        <w:numPr>
          <w:ilvl w:val="0"/>
          <w:numId w:val="18"/>
        </w:numPr>
        <w:spacing w:line="276" w:lineRule="auto"/>
        <w:rPr>
          <w:rFonts w:cstheme="minorHAnsi"/>
        </w:rPr>
      </w:pPr>
      <w:r w:rsidRPr="00F37D7F">
        <w:rPr>
          <w:rFonts w:cstheme="minorHAnsi"/>
        </w:rPr>
        <w:t>Urządzenia zdalnie obsługiwane i monitorowane</w:t>
      </w:r>
    </w:p>
    <w:p w14:paraId="76153806" w14:textId="2E3B6EF1" w:rsidR="0091254C" w:rsidRPr="00F37D7F" w:rsidRDefault="0091254C" w:rsidP="000C3F3C">
      <w:pPr>
        <w:pStyle w:val="Bezodstpw"/>
        <w:numPr>
          <w:ilvl w:val="0"/>
          <w:numId w:val="18"/>
        </w:numPr>
        <w:spacing w:line="276" w:lineRule="auto"/>
        <w:rPr>
          <w:rFonts w:cstheme="minorHAnsi"/>
        </w:rPr>
      </w:pPr>
      <w:r w:rsidRPr="00F37D7F">
        <w:rPr>
          <w:rFonts w:cstheme="minorHAnsi"/>
        </w:rPr>
        <w:t xml:space="preserve">Ciśnienie gazu dostarczanego do kogeneracji </w:t>
      </w:r>
      <w:r w:rsidR="00DB4800" w:rsidRPr="00F37D7F">
        <w:rPr>
          <w:rFonts w:cstheme="minorHAnsi"/>
        </w:rPr>
        <w:t xml:space="preserve">przy obciążeniu znamionowym maksymalnie </w:t>
      </w:r>
      <w:r w:rsidR="00744FD0" w:rsidRPr="00F37D7F">
        <w:rPr>
          <w:rFonts w:cstheme="minorHAnsi"/>
        </w:rPr>
        <w:t>10</w:t>
      </w:r>
      <w:r w:rsidR="00DB4800" w:rsidRPr="00F37D7F">
        <w:rPr>
          <w:rFonts w:cstheme="minorHAnsi"/>
        </w:rPr>
        <w:t>kPa</w:t>
      </w:r>
    </w:p>
    <w:p w14:paraId="63C5F70D" w14:textId="77777777" w:rsidR="00156A67" w:rsidRPr="00F37D7F" w:rsidRDefault="00156A67" w:rsidP="000C3F3C">
      <w:pPr>
        <w:pStyle w:val="Bezodstpw"/>
        <w:numPr>
          <w:ilvl w:val="0"/>
          <w:numId w:val="18"/>
        </w:numPr>
        <w:spacing w:line="276" w:lineRule="auto"/>
        <w:rPr>
          <w:rFonts w:cstheme="minorHAnsi"/>
        </w:rPr>
      </w:pPr>
      <w:r w:rsidRPr="00F37D7F">
        <w:rPr>
          <w:rFonts w:cstheme="minorHAnsi"/>
        </w:rPr>
        <w:t xml:space="preserve">Oferowane urządzenia muszą spełnić warunki Kodeksu Sieciowego NC </w:t>
      </w:r>
      <w:proofErr w:type="spellStart"/>
      <w:r w:rsidRPr="00F37D7F">
        <w:rPr>
          <w:rFonts w:cstheme="minorHAnsi"/>
        </w:rPr>
        <w:t>RfG</w:t>
      </w:r>
      <w:proofErr w:type="spellEnd"/>
      <w:r w:rsidRPr="00F37D7F">
        <w:rPr>
          <w:rFonts w:cstheme="minorHAnsi"/>
        </w:rPr>
        <w:t xml:space="preserve"> (zbiór przepisów i wytycznych dotyczących przyłączania do sieci nowych jednostek wytwórczych). Po stronie Dostawcy urządzeń i na jego koszt będzie wykonanie wszystkich testów wskazanych przez OSD (Operator Systemu Dystrybucyjnego). W ramach potwierdzenia zgodności z kodeksami sieciowymi NC </w:t>
      </w:r>
      <w:proofErr w:type="spellStart"/>
      <w:r w:rsidRPr="00F37D7F">
        <w:rPr>
          <w:rFonts w:cstheme="minorHAnsi"/>
        </w:rPr>
        <w:t>RfG</w:t>
      </w:r>
      <w:proofErr w:type="spellEnd"/>
      <w:r w:rsidRPr="00F37D7F">
        <w:rPr>
          <w:rFonts w:cstheme="minorHAnsi"/>
        </w:rPr>
        <w:t xml:space="preserve"> dla modułów typu B (co wynika wprost ze wskazanych przepisów), należy:</w:t>
      </w:r>
    </w:p>
    <w:p w14:paraId="3CA396FF" w14:textId="77777777" w:rsidR="00156A67" w:rsidRPr="00F37D7F" w:rsidRDefault="00156A67" w:rsidP="000C3F3C">
      <w:pPr>
        <w:pStyle w:val="Bezodstpw"/>
        <w:numPr>
          <w:ilvl w:val="0"/>
          <w:numId w:val="38"/>
        </w:numPr>
        <w:spacing w:line="276" w:lineRule="auto"/>
        <w:rPr>
          <w:rFonts w:cstheme="minorHAnsi"/>
        </w:rPr>
      </w:pPr>
      <w:r w:rsidRPr="00F37D7F">
        <w:rPr>
          <w:rFonts w:cstheme="minorHAnsi"/>
        </w:rPr>
        <w:t>przeprowadzić pełny zakres testów lub</w:t>
      </w:r>
    </w:p>
    <w:p w14:paraId="6AE49657" w14:textId="77777777" w:rsidR="00156A67" w:rsidRPr="00F37D7F" w:rsidRDefault="00156A67" w:rsidP="000C3F3C">
      <w:pPr>
        <w:pStyle w:val="Bezodstpw"/>
        <w:numPr>
          <w:ilvl w:val="0"/>
          <w:numId w:val="38"/>
        </w:numPr>
        <w:spacing w:line="276" w:lineRule="auto"/>
        <w:rPr>
          <w:rFonts w:cstheme="minorHAnsi"/>
        </w:rPr>
      </w:pPr>
      <w:r w:rsidRPr="00F37D7F">
        <w:rPr>
          <w:rFonts w:cstheme="minorHAnsi"/>
        </w:rPr>
        <w:t>przedstawić certyfikat zgodności i przeprowadzić ograniczony zakres testów na życzenie OSD</w:t>
      </w:r>
    </w:p>
    <w:p w14:paraId="472B0D6A" w14:textId="5D8F46C9" w:rsidR="00B57144" w:rsidRPr="00F37D7F" w:rsidRDefault="00B57144" w:rsidP="000C3F3C">
      <w:pPr>
        <w:pStyle w:val="Akapitzlist"/>
        <w:numPr>
          <w:ilvl w:val="0"/>
          <w:numId w:val="18"/>
        </w:numPr>
      </w:pPr>
      <w:r w:rsidRPr="00F37D7F">
        <w:t>Zespół urządzeń posiada układy pomiarowe niezbędne do raportowania rozliczeń do URE (w tym premia gwarantowana)</w:t>
      </w:r>
    </w:p>
    <w:bookmarkEnd w:id="0"/>
    <w:p w14:paraId="788DA6EC" w14:textId="77777777" w:rsidR="007E1E0B" w:rsidRDefault="007E1E0B" w:rsidP="000C3F3C">
      <w:pPr>
        <w:pStyle w:val="Bezodstpw"/>
        <w:spacing w:line="276" w:lineRule="auto"/>
        <w:rPr>
          <w:rFonts w:cstheme="minorHAnsi"/>
        </w:rPr>
      </w:pPr>
    </w:p>
    <w:p w14:paraId="0E9B92D4" w14:textId="77777777" w:rsidR="000C3F3C" w:rsidRPr="007805B8" w:rsidRDefault="000C3F3C" w:rsidP="000C3F3C">
      <w:pPr>
        <w:pStyle w:val="Bezodstpw"/>
        <w:spacing w:line="276" w:lineRule="auto"/>
        <w:rPr>
          <w:rFonts w:cstheme="minorHAnsi"/>
          <w:b/>
          <w:bCs/>
        </w:rPr>
      </w:pPr>
      <w:r w:rsidRPr="007805B8">
        <w:rPr>
          <w:rFonts w:cstheme="minorHAnsi"/>
          <w:b/>
          <w:bCs/>
        </w:rPr>
        <w:t>WIZJA LOKALNA:</w:t>
      </w:r>
    </w:p>
    <w:p w14:paraId="015C74DC" w14:textId="77777777" w:rsidR="000C3F3C" w:rsidRPr="00AA7197" w:rsidRDefault="000C3F3C" w:rsidP="000C3F3C">
      <w:pPr>
        <w:pStyle w:val="Bezodstpw"/>
        <w:spacing w:line="276" w:lineRule="auto"/>
        <w:rPr>
          <w:rFonts w:cstheme="minorHAnsi"/>
        </w:rPr>
      </w:pPr>
      <w:r w:rsidRPr="004B5E51">
        <w:rPr>
          <w:rFonts w:cstheme="minorHAnsi"/>
        </w:rPr>
        <w:t xml:space="preserve">Zamawiający wymaga, aby </w:t>
      </w:r>
      <w:r>
        <w:rPr>
          <w:rFonts w:cstheme="minorHAnsi"/>
        </w:rPr>
        <w:t xml:space="preserve">każdy </w:t>
      </w:r>
      <w:r w:rsidRPr="007805B8">
        <w:rPr>
          <w:rFonts w:cstheme="minorHAnsi"/>
        </w:rPr>
        <w:t>Oferent</w:t>
      </w:r>
      <w:r w:rsidRPr="004B5E51">
        <w:rPr>
          <w:rFonts w:cstheme="minorHAnsi"/>
        </w:rPr>
        <w:t xml:space="preserve"> zainteresowany złożeniem oferty przeprowadził wizję lokalną miejsca</w:t>
      </w:r>
      <w:r w:rsidRPr="007805B8">
        <w:rPr>
          <w:rFonts w:cstheme="minorHAnsi"/>
        </w:rPr>
        <w:t xml:space="preserve"> </w:t>
      </w:r>
      <w:r>
        <w:rPr>
          <w:rFonts w:cstheme="minorHAnsi"/>
        </w:rPr>
        <w:t>r</w:t>
      </w:r>
      <w:r w:rsidRPr="007805B8">
        <w:rPr>
          <w:rFonts w:cstheme="minorHAnsi"/>
        </w:rPr>
        <w:t>ealizacji przedmiotu zamówienia</w:t>
      </w:r>
      <w:r>
        <w:rPr>
          <w:rFonts w:cstheme="minorHAnsi"/>
        </w:rPr>
        <w:t xml:space="preserve"> (siedziba firmy Zamawiającego)</w:t>
      </w:r>
      <w:r w:rsidRPr="004B5E51">
        <w:rPr>
          <w:rFonts w:cstheme="minorHAnsi"/>
        </w:rPr>
        <w:t xml:space="preserve">, celem </w:t>
      </w:r>
      <w:r w:rsidRPr="007805B8">
        <w:rPr>
          <w:rFonts w:cstheme="minorHAnsi"/>
        </w:rPr>
        <w:lastRenderedPageBreak/>
        <w:t xml:space="preserve">prawidłowego </w:t>
      </w:r>
      <w:r w:rsidRPr="004B5E51">
        <w:rPr>
          <w:rFonts w:cstheme="minorHAnsi"/>
        </w:rPr>
        <w:t xml:space="preserve">przygotowania oferty – </w:t>
      </w:r>
      <w:r w:rsidRPr="007805B8">
        <w:rPr>
          <w:rFonts w:cstheme="minorHAnsi"/>
          <w:b/>
          <w:bCs/>
          <w:u w:val="single"/>
        </w:rPr>
        <w:t>odbycie wizji zostanie potwierdzone stosownym oświadczeniem</w:t>
      </w:r>
      <w:r>
        <w:rPr>
          <w:rFonts w:cstheme="minorHAnsi"/>
          <w:b/>
          <w:bCs/>
          <w:u w:val="single"/>
        </w:rPr>
        <w:t xml:space="preserve"> – </w:t>
      </w:r>
      <w:r w:rsidRPr="007805B8">
        <w:rPr>
          <w:rFonts w:cstheme="minorHAnsi"/>
          <w:u w:val="single"/>
        </w:rPr>
        <w:t>załącznik nr 8</w:t>
      </w:r>
      <w:r w:rsidRPr="00AA7197">
        <w:rPr>
          <w:rFonts w:cstheme="minorHAnsi"/>
        </w:rPr>
        <w:t xml:space="preserve">. </w:t>
      </w:r>
    </w:p>
    <w:p w14:paraId="52FBC4FB" w14:textId="77777777" w:rsidR="000C3F3C" w:rsidRPr="004B5E51" w:rsidRDefault="000C3F3C" w:rsidP="000C3F3C">
      <w:pPr>
        <w:pStyle w:val="Bezodstpw"/>
        <w:spacing w:line="276" w:lineRule="auto"/>
        <w:rPr>
          <w:rFonts w:cstheme="minorHAnsi"/>
        </w:rPr>
      </w:pPr>
      <w:r w:rsidRPr="004B5E51">
        <w:rPr>
          <w:rFonts w:cstheme="minorHAnsi"/>
        </w:rPr>
        <w:t xml:space="preserve">Oferent może odbyć wizje lokalną nie później niż dzień przed terminem składania ofert. Zamawiający zastrzega, iż wymagane jest wcześniejsze umówienie terminu wizji lokalnej z osobą wskazaną do kontaktu tj.: </w:t>
      </w:r>
    </w:p>
    <w:p w14:paraId="1FC0BFB5" w14:textId="77777777" w:rsidR="000C3F3C" w:rsidRPr="00204434" w:rsidRDefault="000C3F3C" w:rsidP="000C3F3C">
      <w:pPr>
        <w:pStyle w:val="Bezodstpw"/>
        <w:numPr>
          <w:ilvl w:val="0"/>
          <w:numId w:val="2"/>
        </w:numPr>
        <w:spacing w:line="276" w:lineRule="auto"/>
        <w:rPr>
          <w:rFonts w:cstheme="minorHAnsi"/>
          <w:b/>
        </w:rPr>
      </w:pPr>
      <w:r w:rsidRPr="00C86153">
        <w:rPr>
          <w:rFonts w:cstheme="minorHAnsi"/>
        </w:rPr>
        <w:t>Jacek Kukla, adres mailowy: jacek.kukla@improdex.pl, tel</w:t>
      </w:r>
      <w:r>
        <w:rPr>
          <w:rFonts w:cstheme="minorHAnsi"/>
        </w:rPr>
        <w:t>.</w:t>
      </w:r>
      <w:r w:rsidRPr="00C86153">
        <w:rPr>
          <w:rFonts w:cstheme="minorHAnsi"/>
        </w:rPr>
        <w:t>: 664 194 417,</w:t>
      </w:r>
      <w:r>
        <w:rPr>
          <w:rFonts w:cstheme="minorHAnsi"/>
        </w:rPr>
        <w:t xml:space="preserve"> </w:t>
      </w:r>
    </w:p>
    <w:p w14:paraId="40873E9F" w14:textId="77777777" w:rsidR="000C3F3C" w:rsidRDefault="000C3F3C" w:rsidP="000C3F3C">
      <w:pPr>
        <w:pStyle w:val="Bezodstpw"/>
        <w:numPr>
          <w:ilvl w:val="0"/>
          <w:numId w:val="2"/>
        </w:numPr>
        <w:spacing w:line="276" w:lineRule="auto"/>
        <w:rPr>
          <w:rFonts w:cstheme="minorHAnsi"/>
          <w:b/>
        </w:rPr>
      </w:pPr>
      <w:r>
        <w:rPr>
          <w:rFonts w:cstheme="minorHAnsi"/>
        </w:rPr>
        <w:t>Marek Skorupka</w:t>
      </w:r>
      <w:r w:rsidRPr="00C86153">
        <w:rPr>
          <w:rFonts w:cstheme="minorHAnsi"/>
        </w:rPr>
        <w:t xml:space="preserve">, adres mailowy: </w:t>
      </w:r>
      <w:r w:rsidRPr="000F7481">
        <w:rPr>
          <w:rFonts w:cstheme="minorHAnsi"/>
        </w:rPr>
        <w:t>marek.skorupka@improdex.pl</w:t>
      </w:r>
      <w:r w:rsidRPr="00C86153">
        <w:rPr>
          <w:rFonts w:cstheme="minorHAnsi"/>
        </w:rPr>
        <w:t>,</w:t>
      </w:r>
      <w:r>
        <w:rPr>
          <w:rFonts w:cstheme="minorHAnsi"/>
        </w:rPr>
        <w:t xml:space="preserve"> tel.: </w:t>
      </w:r>
      <w:r w:rsidRPr="00307071">
        <w:rPr>
          <w:rFonts w:cstheme="minorHAnsi"/>
        </w:rPr>
        <w:t>32 215 68 00 wew.</w:t>
      </w:r>
      <w:r>
        <w:rPr>
          <w:rFonts w:cstheme="minorHAnsi"/>
        </w:rPr>
        <w:t xml:space="preserve"> </w:t>
      </w:r>
      <w:r w:rsidRPr="00307071">
        <w:rPr>
          <w:rFonts w:cstheme="minorHAnsi"/>
        </w:rPr>
        <w:t>108</w:t>
      </w:r>
    </w:p>
    <w:p w14:paraId="1F7A38A0" w14:textId="77777777" w:rsidR="000C3F3C" w:rsidRPr="008C79A2" w:rsidRDefault="000C3F3C" w:rsidP="000C3F3C">
      <w:pPr>
        <w:pStyle w:val="Bezodstpw"/>
        <w:spacing w:line="276" w:lineRule="auto"/>
        <w:rPr>
          <w:rFonts w:cstheme="minorHAnsi"/>
        </w:rPr>
      </w:pPr>
      <w:r w:rsidRPr="007805B8">
        <w:rPr>
          <w:rFonts w:cstheme="minorHAnsi"/>
        </w:rPr>
        <w:t>Odbycie wizj</w:t>
      </w:r>
      <w:r>
        <w:rPr>
          <w:rFonts w:cstheme="minorHAnsi"/>
        </w:rPr>
        <w:t>i</w:t>
      </w:r>
      <w:r w:rsidRPr="007805B8">
        <w:rPr>
          <w:rFonts w:cstheme="minorHAnsi"/>
        </w:rPr>
        <w:t xml:space="preserve"> lokalnej możliwe będzie w dniach roboczych tj. od poniedziałku do piątku w godzinach od 8-16.</w:t>
      </w:r>
    </w:p>
    <w:p w14:paraId="2EDB03F4" w14:textId="77777777" w:rsidR="000C3F3C" w:rsidRPr="00160177" w:rsidRDefault="000C3F3C" w:rsidP="000C3F3C">
      <w:pPr>
        <w:pStyle w:val="Bezodstpw"/>
        <w:spacing w:line="276" w:lineRule="auto"/>
        <w:rPr>
          <w:rFonts w:cstheme="minorHAnsi"/>
        </w:rPr>
      </w:pPr>
      <w:r w:rsidRPr="008C79A2">
        <w:rPr>
          <w:rFonts w:cstheme="minorHAnsi"/>
          <w:b/>
          <w:bCs/>
        </w:rPr>
        <w:t>Złożenie oferty bez przeprowadzenia wizji lokalnej w siedzibie firmy będzie powodowało jej odrzucenie.</w:t>
      </w:r>
    </w:p>
    <w:p w14:paraId="23337977" w14:textId="77777777" w:rsidR="000C3F3C" w:rsidRDefault="000C3F3C" w:rsidP="000C3F3C">
      <w:pPr>
        <w:pStyle w:val="Bezodstpw"/>
        <w:spacing w:line="276" w:lineRule="auto"/>
        <w:rPr>
          <w:rFonts w:cstheme="minorHAnsi"/>
        </w:rPr>
      </w:pPr>
    </w:p>
    <w:p w14:paraId="08C78B32" w14:textId="77777777" w:rsidR="000C3F3C" w:rsidRDefault="000C3F3C" w:rsidP="000C3F3C">
      <w:pPr>
        <w:pStyle w:val="Bezodstpw"/>
        <w:spacing w:line="276" w:lineRule="auto"/>
      </w:pPr>
      <w:r w:rsidRPr="00984C3C">
        <w:rPr>
          <w:rFonts w:cstheme="minorHAnsi"/>
          <w:b/>
          <w:bCs/>
        </w:rPr>
        <w:t>Kod CPV i nazwa</w:t>
      </w:r>
      <w:r w:rsidRPr="004903F2">
        <w:rPr>
          <w:rFonts w:cstheme="minorHAnsi"/>
        </w:rPr>
        <w:t xml:space="preserve">: </w:t>
      </w:r>
      <w:r>
        <w:t>51140000-5 Usługi instalowania silników, 31120000-3 Generatory</w:t>
      </w:r>
    </w:p>
    <w:p w14:paraId="6DE940CD" w14:textId="77777777" w:rsidR="000C3F3C" w:rsidRDefault="000C3F3C" w:rsidP="000C3F3C">
      <w:pPr>
        <w:pStyle w:val="Bezodstpw"/>
        <w:spacing w:line="276" w:lineRule="auto"/>
        <w:rPr>
          <w:rFonts w:cstheme="minorHAnsi"/>
        </w:rPr>
      </w:pPr>
      <w:r w:rsidRPr="00984C3C">
        <w:rPr>
          <w:rFonts w:cstheme="minorHAnsi"/>
          <w:b/>
          <w:bCs/>
        </w:rPr>
        <w:t>Miejsce realizacji</w:t>
      </w:r>
      <w:r w:rsidRPr="00F04AEA">
        <w:rPr>
          <w:rFonts w:cstheme="minorHAnsi"/>
        </w:rPr>
        <w:t xml:space="preserve">: </w:t>
      </w:r>
      <w:r w:rsidRPr="00984C3C">
        <w:rPr>
          <w:rFonts w:cstheme="minorHAnsi"/>
        </w:rPr>
        <w:t>Czechowice-Dziedzice</w:t>
      </w:r>
    </w:p>
    <w:p w14:paraId="5C12D529" w14:textId="5B552E97" w:rsidR="00C415BF" w:rsidRPr="00C415BF" w:rsidRDefault="00C415BF" w:rsidP="000C3F3C">
      <w:pPr>
        <w:pStyle w:val="Bezodstpw"/>
        <w:spacing w:line="276" w:lineRule="auto"/>
        <w:rPr>
          <w:rFonts w:cstheme="minorHAnsi"/>
        </w:rPr>
      </w:pPr>
      <w:r w:rsidRPr="000C3F3C">
        <w:rPr>
          <w:rFonts w:cstheme="minorHAnsi"/>
          <w:b/>
          <w:bCs/>
        </w:rPr>
        <w:t>Planowany termin realizacji</w:t>
      </w:r>
      <w:r w:rsidRPr="00F04AEA">
        <w:rPr>
          <w:rFonts w:cstheme="minorHAnsi"/>
        </w:rPr>
        <w:t>:</w:t>
      </w:r>
      <w:r w:rsidR="003662E0" w:rsidRPr="00F04AEA">
        <w:rPr>
          <w:rFonts w:cstheme="minorHAnsi"/>
        </w:rPr>
        <w:t xml:space="preserve"> Z</w:t>
      </w:r>
      <w:r w:rsidRPr="00F04AEA">
        <w:rPr>
          <w:rFonts w:cstheme="minorHAnsi"/>
        </w:rPr>
        <w:t xml:space="preserve">akończenie w terminie </w:t>
      </w:r>
      <w:r w:rsidR="003662E0" w:rsidRPr="00604D4F">
        <w:rPr>
          <w:rFonts w:cstheme="minorHAnsi"/>
        </w:rPr>
        <w:t>do</w:t>
      </w:r>
      <w:r w:rsidR="009A37B7">
        <w:rPr>
          <w:rFonts w:cstheme="minorHAnsi"/>
        </w:rPr>
        <w:t>:</w:t>
      </w:r>
      <w:r w:rsidR="003662E0" w:rsidRPr="00604D4F">
        <w:rPr>
          <w:rFonts w:cstheme="minorHAnsi"/>
        </w:rPr>
        <w:t xml:space="preserve"> </w:t>
      </w:r>
      <w:r w:rsidR="000968BC" w:rsidRPr="003D1EAF">
        <w:rPr>
          <w:rFonts w:cstheme="minorHAnsi"/>
          <w:b/>
          <w:bCs/>
        </w:rPr>
        <w:t>3</w:t>
      </w:r>
      <w:r w:rsidR="00B57144" w:rsidRPr="003D1EAF">
        <w:rPr>
          <w:rFonts w:cstheme="minorHAnsi"/>
          <w:b/>
          <w:bCs/>
        </w:rPr>
        <w:t>0</w:t>
      </w:r>
      <w:r w:rsidR="000968BC" w:rsidRPr="003D1EAF">
        <w:rPr>
          <w:rFonts w:cstheme="minorHAnsi"/>
          <w:b/>
          <w:bCs/>
        </w:rPr>
        <w:t xml:space="preserve"> </w:t>
      </w:r>
      <w:r w:rsidR="00B57144" w:rsidRPr="003D1EAF">
        <w:rPr>
          <w:rFonts w:cstheme="minorHAnsi"/>
          <w:b/>
          <w:bCs/>
        </w:rPr>
        <w:t xml:space="preserve">listopada </w:t>
      </w:r>
      <w:r w:rsidR="000968BC" w:rsidRPr="003D1EAF">
        <w:rPr>
          <w:rFonts w:cstheme="minorHAnsi"/>
          <w:b/>
          <w:bCs/>
        </w:rPr>
        <w:t>202</w:t>
      </w:r>
      <w:r w:rsidR="00846797" w:rsidRPr="003D1EAF">
        <w:rPr>
          <w:rFonts w:cstheme="minorHAnsi"/>
          <w:b/>
          <w:bCs/>
        </w:rPr>
        <w:t>5</w:t>
      </w:r>
    </w:p>
    <w:p w14:paraId="14E140CA" w14:textId="77777777" w:rsidR="000E58DC" w:rsidRDefault="000E58DC" w:rsidP="000C3F3C">
      <w:pPr>
        <w:pStyle w:val="Bezodstpw"/>
        <w:spacing w:line="276" w:lineRule="auto"/>
        <w:rPr>
          <w:rFonts w:cstheme="minorHAnsi"/>
        </w:rPr>
      </w:pPr>
    </w:p>
    <w:p w14:paraId="2423BACE" w14:textId="77777777" w:rsidR="00B57144" w:rsidRDefault="00B57144" w:rsidP="000C3F3C">
      <w:pPr>
        <w:pStyle w:val="Bezodstpw"/>
        <w:spacing w:line="276" w:lineRule="auto"/>
        <w:rPr>
          <w:rFonts w:cstheme="minorHAnsi"/>
          <w:b/>
        </w:rPr>
      </w:pPr>
    </w:p>
    <w:p w14:paraId="4ABD8373" w14:textId="2DE45A50" w:rsidR="00817C00" w:rsidRPr="00CB140B" w:rsidRDefault="00CE172E" w:rsidP="000C3F3C">
      <w:pPr>
        <w:pStyle w:val="Bezodstpw"/>
        <w:spacing w:line="276" w:lineRule="auto"/>
        <w:rPr>
          <w:rFonts w:cstheme="minorHAnsi"/>
          <w:b/>
        </w:rPr>
      </w:pPr>
      <w:r w:rsidRPr="00CB140B">
        <w:rPr>
          <w:rFonts w:cstheme="minorHAnsi"/>
          <w:b/>
        </w:rPr>
        <w:t>3</w:t>
      </w:r>
      <w:r w:rsidR="00817C00" w:rsidRPr="00CB140B">
        <w:rPr>
          <w:rFonts w:cstheme="minorHAnsi"/>
          <w:b/>
        </w:rPr>
        <w:t>. PRZYGOTOWANIE OFERTY:</w:t>
      </w:r>
    </w:p>
    <w:p w14:paraId="6368B9F4" w14:textId="77777777" w:rsidR="00817C00" w:rsidRPr="00CB140B" w:rsidRDefault="00817C00" w:rsidP="000C3F3C">
      <w:pPr>
        <w:pStyle w:val="Bezodstpw"/>
        <w:spacing w:line="276" w:lineRule="auto"/>
        <w:rPr>
          <w:rFonts w:cstheme="minorHAnsi"/>
        </w:rPr>
      </w:pPr>
      <w:r w:rsidRPr="00CB140B">
        <w:rPr>
          <w:rFonts w:cstheme="minorHAnsi"/>
        </w:rPr>
        <w:t>Oferta powinna zawierać:</w:t>
      </w:r>
    </w:p>
    <w:p w14:paraId="43B2A40D" w14:textId="275E099D" w:rsidR="00817C00" w:rsidRPr="00CB140B" w:rsidRDefault="00B633BA" w:rsidP="000C3F3C">
      <w:pPr>
        <w:pStyle w:val="Bezodstpw"/>
        <w:numPr>
          <w:ilvl w:val="0"/>
          <w:numId w:val="1"/>
        </w:numPr>
        <w:spacing w:line="276" w:lineRule="auto"/>
        <w:rPr>
          <w:rFonts w:cstheme="minorHAnsi"/>
        </w:rPr>
      </w:pPr>
      <w:r w:rsidRPr="00CB140B">
        <w:rPr>
          <w:rFonts w:cstheme="minorHAnsi"/>
        </w:rPr>
        <w:t xml:space="preserve">Informację, że została skierowana do: </w:t>
      </w:r>
      <w:r w:rsidR="00796E22">
        <w:rPr>
          <w:rFonts w:cstheme="minorHAnsi"/>
        </w:rPr>
        <w:t>IMPRODEX SP. Z O.O.</w:t>
      </w:r>
    </w:p>
    <w:p w14:paraId="374C5B78" w14:textId="77777777" w:rsidR="00B633BA" w:rsidRPr="007946A7" w:rsidRDefault="00B633BA" w:rsidP="000C3F3C">
      <w:pPr>
        <w:pStyle w:val="Bezodstpw"/>
        <w:numPr>
          <w:ilvl w:val="0"/>
          <w:numId w:val="1"/>
        </w:numPr>
        <w:spacing w:line="276" w:lineRule="auto"/>
        <w:rPr>
          <w:rFonts w:cstheme="minorHAnsi"/>
        </w:rPr>
      </w:pPr>
      <w:r w:rsidRPr="007946A7">
        <w:rPr>
          <w:rFonts w:cstheme="minorHAnsi"/>
        </w:rPr>
        <w:t>Nazwę i numer postępowania ofertowego, którego dotyczy;</w:t>
      </w:r>
    </w:p>
    <w:p w14:paraId="075DCEC8" w14:textId="77777777" w:rsidR="00B633BA" w:rsidRPr="007946A7" w:rsidRDefault="00B633BA" w:rsidP="000C3F3C">
      <w:pPr>
        <w:pStyle w:val="Bezodstpw"/>
        <w:numPr>
          <w:ilvl w:val="0"/>
          <w:numId w:val="1"/>
        </w:numPr>
        <w:spacing w:line="276" w:lineRule="auto"/>
        <w:rPr>
          <w:rFonts w:cstheme="minorHAnsi"/>
        </w:rPr>
      </w:pPr>
      <w:r w:rsidRPr="007946A7">
        <w:rPr>
          <w:rFonts w:cstheme="minorHAnsi"/>
        </w:rPr>
        <w:t>Dane Oferenta: nazwę, adres, NIP;</w:t>
      </w:r>
    </w:p>
    <w:p w14:paraId="34D28D5F" w14:textId="3A42E6B9" w:rsidR="00B633BA" w:rsidRPr="007946A7" w:rsidRDefault="007946A7" w:rsidP="000C3F3C">
      <w:pPr>
        <w:pStyle w:val="Bezodstpw"/>
        <w:numPr>
          <w:ilvl w:val="0"/>
          <w:numId w:val="1"/>
        </w:numPr>
        <w:spacing w:line="276" w:lineRule="auto"/>
        <w:rPr>
          <w:rFonts w:cstheme="minorHAnsi"/>
        </w:rPr>
      </w:pPr>
      <w:r w:rsidRPr="007946A7">
        <w:rPr>
          <w:rFonts w:cstheme="minorHAnsi"/>
        </w:rPr>
        <w:t>Odniesienie do parametrów przedmiotu zamówienia;</w:t>
      </w:r>
    </w:p>
    <w:p w14:paraId="2F8F541C" w14:textId="3A250A2E" w:rsidR="007946A7" w:rsidRPr="007946A7" w:rsidRDefault="007946A7" w:rsidP="000C3F3C">
      <w:pPr>
        <w:pStyle w:val="Bezodstpw"/>
        <w:numPr>
          <w:ilvl w:val="0"/>
          <w:numId w:val="1"/>
        </w:numPr>
        <w:spacing w:line="276" w:lineRule="auto"/>
        <w:rPr>
          <w:rFonts w:cstheme="minorHAnsi"/>
        </w:rPr>
      </w:pPr>
      <w:r w:rsidRPr="007946A7">
        <w:rPr>
          <w:rFonts w:cstheme="minorHAnsi"/>
        </w:rPr>
        <w:t>Podanie ceny netto oraz brutto wraz ze wskazaniem waluty;</w:t>
      </w:r>
    </w:p>
    <w:p w14:paraId="4259C1BB" w14:textId="02898B1A" w:rsidR="007946A7" w:rsidRPr="007F0705" w:rsidRDefault="007946A7" w:rsidP="000C3F3C">
      <w:pPr>
        <w:pStyle w:val="Bezodstpw"/>
        <w:numPr>
          <w:ilvl w:val="0"/>
          <w:numId w:val="1"/>
        </w:numPr>
        <w:spacing w:line="276" w:lineRule="auto"/>
        <w:rPr>
          <w:rFonts w:cstheme="minorHAnsi"/>
        </w:rPr>
      </w:pPr>
      <w:r w:rsidRPr="007F0705">
        <w:rPr>
          <w:rFonts w:cstheme="minorHAnsi"/>
        </w:rPr>
        <w:t>Wskazanie gwarancji (w miesiącach);</w:t>
      </w:r>
      <w:r w:rsidR="00784C44" w:rsidRPr="007F0705">
        <w:rPr>
          <w:rFonts w:cstheme="minorHAnsi"/>
        </w:rPr>
        <w:t xml:space="preserve">  </w:t>
      </w:r>
    </w:p>
    <w:p w14:paraId="55BA5520" w14:textId="6AD8B041" w:rsidR="007E1E0B" w:rsidRPr="007F0705" w:rsidRDefault="00FA5F7E" w:rsidP="000C3F3C">
      <w:pPr>
        <w:pStyle w:val="Bezodstpw"/>
        <w:numPr>
          <w:ilvl w:val="0"/>
          <w:numId w:val="1"/>
        </w:numPr>
        <w:spacing w:line="276" w:lineRule="auto"/>
        <w:rPr>
          <w:rFonts w:cstheme="minorHAnsi"/>
        </w:rPr>
      </w:pPr>
      <w:r w:rsidRPr="007F0705">
        <w:rPr>
          <w:rFonts w:cstheme="minorHAnsi"/>
        </w:rPr>
        <w:t>Wskazanie czasu reakcji serwisu (w godzinach);</w:t>
      </w:r>
    </w:p>
    <w:p w14:paraId="1CB154AF" w14:textId="0BA8F7A2" w:rsidR="00B633BA" w:rsidRPr="007946A7" w:rsidRDefault="00B633BA" w:rsidP="000C3F3C">
      <w:pPr>
        <w:pStyle w:val="Bezodstpw"/>
        <w:numPr>
          <w:ilvl w:val="0"/>
          <w:numId w:val="1"/>
        </w:numPr>
        <w:spacing w:line="276" w:lineRule="auto"/>
        <w:rPr>
          <w:rFonts w:cstheme="minorHAnsi"/>
        </w:rPr>
      </w:pPr>
      <w:r w:rsidRPr="007946A7">
        <w:rPr>
          <w:rFonts w:cstheme="minorHAnsi"/>
        </w:rPr>
        <w:t>Dane osoby do kontaktu: imię i nazwisko, numer telefonu, adres e-mail;</w:t>
      </w:r>
    </w:p>
    <w:p w14:paraId="0E7E3911" w14:textId="400FA01D" w:rsidR="007946A7" w:rsidRPr="007946A7" w:rsidRDefault="007946A7" w:rsidP="000C3F3C">
      <w:pPr>
        <w:pStyle w:val="Bezodstpw"/>
        <w:numPr>
          <w:ilvl w:val="0"/>
          <w:numId w:val="1"/>
        </w:numPr>
        <w:spacing w:line="276" w:lineRule="auto"/>
        <w:rPr>
          <w:rFonts w:cstheme="minorHAnsi"/>
        </w:rPr>
      </w:pPr>
      <w:r w:rsidRPr="007946A7">
        <w:rPr>
          <w:rFonts w:cstheme="minorHAnsi"/>
        </w:rPr>
        <w:t>Termin realizacji zamówienia;</w:t>
      </w:r>
    </w:p>
    <w:p w14:paraId="5A0A6BCE" w14:textId="77777777" w:rsidR="00B633BA" w:rsidRPr="007946A7" w:rsidRDefault="00B633BA" w:rsidP="000C3F3C">
      <w:pPr>
        <w:pStyle w:val="Bezodstpw"/>
        <w:numPr>
          <w:ilvl w:val="0"/>
          <w:numId w:val="1"/>
        </w:numPr>
        <w:spacing w:line="276" w:lineRule="auto"/>
        <w:rPr>
          <w:rFonts w:cstheme="minorHAnsi"/>
        </w:rPr>
      </w:pPr>
      <w:r w:rsidRPr="007946A7">
        <w:rPr>
          <w:rFonts w:cstheme="minorHAnsi"/>
        </w:rPr>
        <w:t>Datę sporządzenia oferty;</w:t>
      </w:r>
    </w:p>
    <w:p w14:paraId="5CD69A72" w14:textId="67BC487A" w:rsidR="00B633BA" w:rsidRPr="007946A7" w:rsidRDefault="00B633BA" w:rsidP="000C3F3C">
      <w:pPr>
        <w:pStyle w:val="Bezodstpw"/>
        <w:numPr>
          <w:ilvl w:val="0"/>
          <w:numId w:val="1"/>
        </w:numPr>
        <w:spacing w:line="276" w:lineRule="auto"/>
        <w:rPr>
          <w:rFonts w:cstheme="minorHAnsi"/>
        </w:rPr>
      </w:pPr>
      <w:r w:rsidRPr="007946A7">
        <w:rPr>
          <w:rFonts w:cstheme="minorHAnsi"/>
        </w:rPr>
        <w:t>Datę ważności oferty</w:t>
      </w:r>
      <w:r w:rsidR="00C415BF">
        <w:rPr>
          <w:rFonts w:cstheme="minorHAnsi"/>
        </w:rPr>
        <w:t>, zgodnie z niniejszym zapytaniem ofertowym</w:t>
      </w:r>
      <w:r w:rsidRPr="007946A7">
        <w:rPr>
          <w:rFonts w:cstheme="minorHAnsi"/>
        </w:rPr>
        <w:t>;</w:t>
      </w:r>
    </w:p>
    <w:p w14:paraId="2FEFF4BC" w14:textId="31031761" w:rsidR="006265A1" w:rsidRPr="007946A7" w:rsidRDefault="00B633BA" w:rsidP="000C3F3C">
      <w:pPr>
        <w:pStyle w:val="Bezodstpw"/>
        <w:numPr>
          <w:ilvl w:val="0"/>
          <w:numId w:val="1"/>
        </w:numPr>
        <w:spacing w:line="276" w:lineRule="auto"/>
        <w:rPr>
          <w:rFonts w:cstheme="minorHAnsi"/>
        </w:rPr>
      </w:pPr>
      <w:r w:rsidRPr="007946A7">
        <w:rPr>
          <w:rFonts w:cstheme="minorHAnsi"/>
        </w:rPr>
        <w:t>Oświadczeni</w:t>
      </w:r>
      <w:r w:rsidR="0082485C" w:rsidRPr="007946A7">
        <w:rPr>
          <w:rFonts w:cstheme="minorHAnsi"/>
        </w:rPr>
        <w:t>a zawarte w formularzu ofertowym</w:t>
      </w:r>
      <w:r w:rsidR="007946A7" w:rsidRPr="007946A7">
        <w:rPr>
          <w:rFonts w:cstheme="minorHAnsi"/>
        </w:rPr>
        <w:t>;</w:t>
      </w:r>
    </w:p>
    <w:p w14:paraId="238CAAAA" w14:textId="77777777" w:rsidR="00B633BA" w:rsidRPr="007946A7" w:rsidRDefault="00B633BA" w:rsidP="000C3F3C">
      <w:pPr>
        <w:pStyle w:val="Bezodstpw"/>
        <w:numPr>
          <w:ilvl w:val="0"/>
          <w:numId w:val="1"/>
        </w:numPr>
        <w:spacing w:line="276" w:lineRule="auto"/>
        <w:rPr>
          <w:rFonts w:cstheme="minorHAnsi"/>
        </w:rPr>
      </w:pPr>
      <w:r w:rsidRPr="007946A7">
        <w:rPr>
          <w:rFonts w:cstheme="minorHAnsi"/>
        </w:rPr>
        <w:t>Podpis i pieczęć Oferenta.</w:t>
      </w:r>
    </w:p>
    <w:p w14:paraId="667BF17B" w14:textId="2DA770C3" w:rsidR="00B633BA" w:rsidRPr="00CB140B" w:rsidRDefault="00B633BA" w:rsidP="000C3F3C">
      <w:pPr>
        <w:pStyle w:val="Bezodstpw"/>
        <w:numPr>
          <w:ilvl w:val="0"/>
          <w:numId w:val="11"/>
        </w:numPr>
        <w:spacing w:line="276" w:lineRule="auto"/>
        <w:rPr>
          <w:rFonts w:cstheme="minorHAnsi"/>
        </w:rPr>
      </w:pPr>
      <w:r w:rsidRPr="00CB140B">
        <w:rPr>
          <w:rFonts w:cstheme="minorHAnsi"/>
        </w:rPr>
        <w:t>Ofe</w:t>
      </w:r>
      <w:r w:rsidR="00FC4034" w:rsidRPr="00CB140B">
        <w:rPr>
          <w:rFonts w:cstheme="minorHAnsi"/>
        </w:rPr>
        <w:t>rta powinna zostać sporządzona n</w:t>
      </w:r>
      <w:r w:rsidRPr="00CB140B">
        <w:rPr>
          <w:rFonts w:cstheme="minorHAnsi"/>
        </w:rPr>
        <w:t xml:space="preserve">a </w:t>
      </w:r>
      <w:r w:rsidRPr="00CB140B">
        <w:rPr>
          <w:rFonts w:cstheme="minorHAnsi"/>
          <w:b/>
        </w:rPr>
        <w:t>Załączniku nr 1</w:t>
      </w:r>
      <w:r w:rsidR="00EC6E56" w:rsidRPr="00EC6E56">
        <w:rPr>
          <w:rFonts w:cstheme="minorHAnsi"/>
          <w:bCs/>
        </w:rPr>
        <w:t>, tj. Formularz ofertowy</w:t>
      </w:r>
      <w:r w:rsidR="00462A82">
        <w:rPr>
          <w:rFonts w:cstheme="minorHAnsi"/>
          <w:bCs/>
        </w:rPr>
        <w:t>.</w:t>
      </w:r>
    </w:p>
    <w:p w14:paraId="44389DDE" w14:textId="77777777" w:rsidR="00784653" w:rsidRDefault="00B633BA" w:rsidP="000C3F3C">
      <w:pPr>
        <w:pStyle w:val="Bezodstpw"/>
        <w:numPr>
          <w:ilvl w:val="0"/>
          <w:numId w:val="11"/>
        </w:numPr>
        <w:spacing w:line="276" w:lineRule="auto"/>
        <w:rPr>
          <w:rFonts w:cstheme="minorHAnsi"/>
        </w:rPr>
      </w:pPr>
      <w:r w:rsidRPr="00CB140B">
        <w:rPr>
          <w:rFonts w:cstheme="minorHAnsi"/>
        </w:rPr>
        <w:t>Do oferty należy załączyć</w:t>
      </w:r>
      <w:r w:rsidR="00784653">
        <w:rPr>
          <w:rFonts w:cstheme="minorHAnsi"/>
        </w:rPr>
        <w:t>:</w:t>
      </w:r>
    </w:p>
    <w:p w14:paraId="00808969" w14:textId="1F0B955B" w:rsidR="00263F6A" w:rsidRDefault="00263F6A" w:rsidP="000C3F3C">
      <w:pPr>
        <w:pStyle w:val="Bezodstpw"/>
        <w:numPr>
          <w:ilvl w:val="0"/>
          <w:numId w:val="29"/>
        </w:numPr>
        <w:spacing w:line="276" w:lineRule="auto"/>
        <w:ind w:left="851"/>
        <w:rPr>
          <w:rFonts w:cstheme="minorHAnsi"/>
        </w:rPr>
      </w:pPr>
      <w:r w:rsidRPr="00167227">
        <w:rPr>
          <w:rFonts w:cstheme="minorHAnsi"/>
          <w:b/>
          <w:bCs/>
        </w:rPr>
        <w:t>Załącznik</w:t>
      </w:r>
      <w:r w:rsidRPr="00CB140B">
        <w:rPr>
          <w:rFonts w:cstheme="minorHAnsi"/>
          <w:b/>
        </w:rPr>
        <w:t xml:space="preserve"> nr 2</w:t>
      </w:r>
      <w:r w:rsidRPr="00CB140B">
        <w:rPr>
          <w:rFonts w:cstheme="minorHAnsi"/>
        </w:rPr>
        <w:t>, tj. Oświadczenie o braku powiązań pomiędzy podmiotami współpracującymi</w:t>
      </w:r>
      <w:r w:rsidR="0019754A">
        <w:rPr>
          <w:rFonts w:cstheme="minorHAnsi"/>
        </w:rPr>
        <w:t>,</w:t>
      </w:r>
    </w:p>
    <w:p w14:paraId="5E2429FB" w14:textId="77BD0FD7" w:rsidR="00263F6A" w:rsidRDefault="00263F6A" w:rsidP="000C3F3C">
      <w:pPr>
        <w:pStyle w:val="Bezodstpw"/>
        <w:numPr>
          <w:ilvl w:val="0"/>
          <w:numId w:val="29"/>
        </w:numPr>
        <w:spacing w:line="276" w:lineRule="auto"/>
        <w:ind w:left="851"/>
        <w:rPr>
          <w:rFonts w:cstheme="minorHAnsi"/>
        </w:rPr>
      </w:pPr>
      <w:r w:rsidRPr="00167227">
        <w:rPr>
          <w:rFonts w:cstheme="minorHAnsi"/>
          <w:b/>
          <w:bCs/>
        </w:rPr>
        <w:t>Załącznik nr 3</w:t>
      </w:r>
      <w:r w:rsidRPr="00167227">
        <w:rPr>
          <w:rFonts w:cstheme="minorHAnsi"/>
        </w:rPr>
        <w:t>, tj. Oświadczenie o braku podstaw do wykluczenia w dziedzinie ochrony środowiska, prawa socjalnego lub prawa pracy</w:t>
      </w:r>
      <w:r w:rsidR="0019754A">
        <w:rPr>
          <w:rFonts w:cstheme="minorHAnsi"/>
        </w:rPr>
        <w:t>,</w:t>
      </w:r>
    </w:p>
    <w:p w14:paraId="2C6B5BCD" w14:textId="76FB42A8" w:rsidR="00263F6A" w:rsidRPr="00167227" w:rsidRDefault="00263F6A" w:rsidP="000C3F3C">
      <w:pPr>
        <w:pStyle w:val="Bezodstpw"/>
        <w:numPr>
          <w:ilvl w:val="0"/>
          <w:numId w:val="29"/>
        </w:numPr>
        <w:spacing w:line="276" w:lineRule="auto"/>
        <w:ind w:left="851"/>
        <w:rPr>
          <w:rFonts w:cstheme="minorHAnsi"/>
        </w:rPr>
      </w:pPr>
      <w:r>
        <w:rPr>
          <w:rFonts w:cstheme="minorHAnsi"/>
          <w:b/>
          <w:bCs/>
        </w:rPr>
        <w:t>Z</w:t>
      </w:r>
      <w:r w:rsidRPr="00167227">
        <w:rPr>
          <w:rFonts w:cstheme="minorHAnsi"/>
          <w:b/>
          <w:bCs/>
        </w:rPr>
        <w:t xml:space="preserve">ałącznik nr 4 </w:t>
      </w:r>
      <w:r w:rsidRPr="00167227">
        <w:rPr>
          <w:rFonts w:cstheme="minorHAnsi"/>
        </w:rPr>
        <w:t>tj. Oświadczenie o przeciwdziałaniu wspierania agresji na Ukrainę</w:t>
      </w:r>
      <w:r w:rsidR="0019754A">
        <w:rPr>
          <w:rFonts w:cstheme="minorHAnsi"/>
        </w:rPr>
        <w:t>,</w:t>
      </w:r>
    </w:p>
    <w:p w14:paraId="2DAD8FB4" w14:textId="49A63182" w:rsidR="00263F6A" w:rsidRDefault="00263F6A" w:rsidP="000C3F3C">
      <w:pPr>
        <w:pStyle w:val="Bezodstpw"/>
        <w:numPr>
          <w:ilvl w:val="0"/>
          <w:numId w:val="29"/>
        </w:numPr>
        <w:spacing w:line="276" w:lineRule="auto"/>
        <w:ind w:left="851"/>
        <w:rPr>
          <w:rFonts w:cstheme="minorHAnsi"/>
        </w:rPr>
      </w:pPr>
      <w:r w:rsidRPr="00167227">
        <w:rPr>
          <w:rFonts w:cstheme="minorHAnsi"/>
          <w:b/>
          <w:bCs/>
        </w:rPr>
        <w:t>Załącznik</w:t>
      </w:r>
      <w:r w:rsidRPr="007F0705">
        <w:rPr>
          <w:rFonts w:cstheme="minorHAnsi"/>
          <w:b/>
        </w:rPr>
        <w:t xml:space="preserve"> nr </w:t>
      </w:r>
      <w:r>
        <w:rPr>
          <w:rFonts w:cstheme="minorHAnsi"/>
          <w:b/>
        </w:rPr>
        <w:t>5</w:t>
      </w:r>
      <w:r w:rsidRPr="007F0705">
        <w:rPr>
          <w:rFonts w:cstheme="minorHAnsi"/>
        </w:rPr>
        <w:t>, tj. Wykaz r</w:t>
      </w:r>
      <w:r>
        <w:rPr>
          <w:rFonts w:cstheme="minorHAnsi"/>
        </w:rPr>
        <w:t>ealizacji,</w:t>
      </w:r>
      <w:r w:rsidRPr="007F0705">
        <w:rPr>
          <w:rFonts w:cstheme="minorHAnsi"/>
        </w:rPr>
        <w:t xml:space="preserve"> oraz </w:t>
      </w:r>
      <w:r w:rsidRPr="0033383C">
        <w:rPr>
          <w:rFonts w:cstheme="minorHAnsi"/>
          <w:bCs/>
        </w:rPr>
        <w:t>dokumenty potwierdzające posiadanie doświadczeni</w:t>
      </w:r>
      <w:r>
        <w:rPr>
          <w:rFonts w:cstheme="minorHAnsi"/>
          <w:bCs/>
        </w:rPr>
        <w:t>e</w:t>
      </w:r>
      <w:r w:rsidRPr="007F0705">
        <w:rPr>
          <w:rFonts w:cstheme="minorHAnsi"/>
        </w:rPr>
        <w:t>, zgodnie z puntem 4</w:t>
      </w:r>
      <w:r w:rsidR="0019754A">
        <w:rPr>
          <w:rFonts w:cstheme="minorHAnsi"/>
        </w:rPr>
        <w:t>,</w:t>
      </w:r>
    </w:p>
    <w:p w14:paraId="766ECA1F" w14:textId="07C63015" w:rsidR="00263F6A" w:rsidRDefault="00263F6A" w:rsidP="000C3F3C">
      <w:pPr>
        <w:pStyle w:val="Bezodstpw"/>
        <w:numPr>
          <w:ilvl w:val="0"/>
          <w:numId w:val="29"/>
        </w:numPr>
        <w:spacing w:line="276" w:lineRule="auto"/>
        <w:ind w:left="851"/>
        <w:rPr>
          <w:rFonts w:cstheme="minorHAnsi"/>
        </w:rPr>
      </w:pPr>
      <w:r w:rsidRPr="002539CF">
        <w:rPr>
          <w:rFonts w:cstheme="minorHAnsi"/>
          <w:b/>
          <w:bCs/>
        </w:rPr>
        <w:t xml:space="preserve">Załącznik nr </w:t>
      </w:r>
      <w:r>
        <w:rPr>
          <w:rFonts w:cstheme="minorHAnsi"/>
          <w:b/>
          <w:bCs/>
        </w:rPr>
        <w:t>6</w:t>
      </w:r>
      <w:r w:rsidRPr="002539CF">
        <w:rPr>
          <w:rFonts w:cstheme="minorHAnsi"/>
        </w:rPr>
        <w:t xml:space="preserve">, tj. </w:t>
      </w:r>
      <w:r w:rsidRPr="002539CF">
        <w:t xml:space="preserve"> </w:t>
      </w:r>
      <w:r w:rsidR="00B57144">
        <w:rPr>
          <w:rFonts w:cstheme="minorHAnsi"/>
        </w:rPr>
        <w:t>Oświadczenie o</w:t>
      </w:r>
      <w:r w:rsidR="00B57144" w:rsidRPr="002539CF">
        <w:rPr>
          <w:rFonts w:cstheme="minorHAnsi"/>
        </w:rPr>
        <w:t xml:space="preserve"> </w:t>
      </w:r>
      <w:r w:rsidRPr="002539CF">
        <w:rPr>
          <w:rFonts w:cstheme="minorHAnsi"/>
        </w:rPr>
        <w:t>posiadanych zasob</w:t>
      </w:r>
      <w:r w:rsidR="00B57144">
        <w:rPr>
          <w:rFonts w:cstheme="minorHAnsi"/>
        </w:rPr>
        <w:t>ach</w:t>
      </w:r>
      <w:r w:rsidRPr="002539CF">
        <w:rPr>
          <w:rFonts w:cstheme="minorHAnsi"/>
        </w:rPr>
        <w:t xml:space="preserve"> ludzkich niezbędnych do zrealizowania przedmiotu zamówienia,</w:t>
      </w:r>
    </w:p>
    <w:p w14:paraId="228FFE7F" w14:textId="592F3FAA" w:rsidR="003660B4" w:rsidRPr="00A21AA0" w:rsidRDefault="008C5641" w:rsidP="000C3F3C">
      <w:pPr>
        <w:pStyle w:val="Bezodstpw"/>
        <w:numPr>
          <w:ilvl w:val="0"/>
          <w:numId w:val="29"/>
        </w:numPr>
        <w:spacing w:line="276" w:lineRule="auto"/>
        <w:ind w:left="851"/>
        <w:rPr>
          <w:rFonts w:cstheme="minorHAnsi"/>
        </w:rPr>
      </w:pPr>
      <w:r w:rsidRPr="00A21AA0">
        <w:rPr>
          <w:rFonts w:cstheme="minorHAnsi"/>
          <w:b/>
          <w:bCs/>
        </w:rPr>
        <w:t xml:space="preserve">Załącznik nr 7, </w:t>
      </w:r>
      <w:r w:rsidRPr="00A21AA0">
        <w:rPr>
          <w:rFonts w:cstheme="minorHAnsi"/>
        </w:rPr>
        <w:t>tj</w:t>
      </w:r>
      <w:r w:rsidRPr="00A21AA0">
        <w:rPr>
          <w:rFonts w:cstheme="minorHAnsi"/>
          <w:b/>
          <w:bCs/>
        </w:rPr>
        <w:t xml:space="preserve">. </w:t>
      </w:r>
      <w:r w:rsidR="007B0467" w:rsidRPr="000C3F3C">
        <w:rPr>
          <w:rFonts w:cstheme="minorHAnsi"/>
        </w:rPr>
        <w:t xml:space="preserve">Zestawienie danych do </w:t>
      </w:r>
      <w:r w:rsidR="003D6381" w:rsidRPr="000C3F3C">
        <w:rPr>
          <w:rFonts w:cstheme="minorHAnsi"/>
        </w:rPr>
        <w:t xml:space="preserve">obliczenia </w:t>
      </w:r>
      <w:r w:rsidR="007B0467" w:rsidRPr="000C3F3C">
        <w:rPr>
          <w:rFonts w:cstheme="minorHAnsi"/>
        </w:rPr>
        <w:t>wskaźnika bieżącej płynności finansowej</w:t>
      </w:r>
      <w:r w:rsidR="003D6381" w:rsidRPr="000C3F3C">
        <w:rPr>
          <w:rFonts w:cstheme="minorHAnsi"/>
        </w:rPr>
        <w:t xml:space="preserve"> wraz z dokumentami źródłowymi</w:t>
      </w:r>
      <w:r w:rsidR="0019754A">
        <w:rPr>
          <w:rFonts w:cstheme="minorHAnsi"/>
        </w:rPr>
        <w:t>,</w:t>
      </w:r>
    </w:p>
    <w:p w14:paraId="38473861" w14:textId="63655F61" w:rsidR="009B3403" w:rsidRPr="00A21AA0" w:rsidRDefault="009B3403" w:rsidP="000C3F3C">
      <w:pPr>
        <w:pStyle w:val="Bezodstpw"/>
        <w:numPr>
          <w:ilvl w:val="0"/>
          <w:numId w:val="29"/>
        </w:numPr>
        <w:spacing w:line="276" w:lineRule="auto"/>
        <w:ind w:left="851"/>
        <w:rPr>
          <w:rFonts w:cstheme="minorHAnsi"/>
        </w:rPr>
      </w:pPr>
      <w:r w:rsidRPr="00A21AA0">
        <w:rPr>
          <w:rFonts w:cstheme="minorHAnsi"/>
          <w:b/>
          <w:bCs/>
        </w:rPr>
        <w:lastRenderedPageBreak/>
        <w:t xml:space="preserve">Załącznik nr 8, </w:t>
      </w:r>
      <w:r w:rsidRPr="00A21AA0">
        <w:rPr>
          <w:rFonts w:cstheme="minorHAnsi"/>
        </w:rPr>
        <w:t>tj. oświadczenie o odbyciu wizji lokalnej</w:t>
      </w:r>
      <w:r w:rsidR="00D46CF6">
        <w:rPr>
          <w:rFonts w:cstheme="minorHAnsi"/>
        </w:rPr>
        <w:t>.</w:t>
      </w:r>
    </w:p>
    <w:p w14:paraId="74A13ABC" w14:textId="77777777" w:rsidR="00AE3958" w:rsidRDefault="00AE3958" w:rsidP="000C3F3C">
      <w:pPr>
        <w:pStyle w:val="Bezodstpw"/>
        <w:numPr>
          <w:ilvl w:val="0"/>
          <w:numId w:val="11"/>
        </w:numPr>
        <w:spacing w:line="276" w:lineRule="auto"/>
        <w:rPr>
          <w:rFonts w:cstheme="minorHAnsi"/>
        </w:rPr>
      </w:pPr>
      <w:r w:rsidRPr="007F0705">
        <w:rPr>
          <w:rFonts w:cstheme="minorHAnsi"/>
        </w:rPr>
        <w:t>Językiem wypełnienia oferty musi być język polski lub angielski.</w:t>
      </w:r>
    </w:p>
    <w:p w14:paraId="68574577" w14:textId="20752D5C" w:rsidR="00AE3958" w:rsidRPr="004A0DCC" w:rsidRDefault="00AE3958" w:rsidP="000C3F3C">
      <w:pPr>
        <w:pStyle w:val="Bezodstpw"/>
        <w:numPr>
          <w:ilvl w:val="0"/>
          <w:numId w:val="11"/>
        </w:numPr>
        <w:spacing w:line="276" w:lineRule="auto"/>
        <w:rPr>
          <w:rFonts w:cstheme="minorHAnsi"/>
        </w:rPr>
      </w:pPr>
      <w:r w:rsidRPr="004A0DCC">
        <w:rPr>
          <w:rFonts w:cstheme="minorHAnsi"/>
        </w:rPr>
        <w:t xml:space="preserve">Brak któregokolwiek z wymaganych oświadczeń lub </w:t>
      </w:r>
      <w:r w:rsidRPr="00BE3ADE">
        <w:rPr>
          <w:rFonts w:cstheme="minorHAnsi"/>
        </w:rPr>
        <w:t>dokumentów</w:t>
      </w:r>
      <w:r w:rsidRPr="004A0DCC">
        <w:rPr>
          <w:rFonts w:cstheme="minorHAnsi"/>
        </w:rPr>
        <w:t xml:space="preserve">, z zastrzeżeniem punktu </w:t>
      </w:r>
      <w:r w:rsidR="000C3F3C">
        <w:rPr>
          <w:rFonts w:cstheme="minorHAnsi"/>
        </w:rPr>
        <w:t>5</w:t>
      </w:r>
      <w:r w:rsidRPr="004A0DCC">
        <w:rPr>
          <w:rFonts w:cstheme="minorHAnsi"/>
        </w:rPr>
        <w:t xml:space="preserve"> poniżej, będzie skutkować odrzuceniem oferty Wykonawcy.</w:t>
      </w:r>
    </w:p>
    <w:p w14:paraId="7710DA24" w14:textId="77777777" w:rsidR="00AE3958" w:rsidRPr="004A0DCC" w:rsidRDefault="00AE3958" w:rsidP="000C3F3C">
      <w:pPr>
        <w:pStyle w:val="Bezodstpw"/>
        <w:numPr>
          <w:ilvl w:val="0"/>
          <w:numId w:val="11"/>
        </w:numPr>
        <w:spacing w:line="276" w:lineRule="auto"/>
        <w:rPr>
          <w:rFonts w:cstheme="minorHAnsi"/>
        </w:rPr>
      </w:pPr>
      <w:r w:rsidRPr="004A0DCC">
        <w:rPr>
          <w:rFonts w:cstheme="minorHAnsi"/>
        </w:rPr>
        <w:t xml:space="preserve">Zamawiający jest uprawniony do </w:t>
      </w:r>
      <w:r w:rsidRPr="00BE3ADE">
        <w:rPr>
          <w:rFonts w:cstheme="minorHAnsi"/>
        </w:rPr>
        <w:t>wezwania</w:t>
      </w:r>
      <w:r w:rsidRPr="004A0DCC">
        <w:rPr>
          <w:rFonts w:cstheme="minorHAnsi"/>
        </w:rPr>
        <w:t xml:space="preserve"> oferenta do uzupełnienia lub poprawienia dokumentów składających się na ofertę, jak również do wezwania oferenta do złożenia wyjaśnień wyznaczając termin na uzupełnienie, poprawienie lub złożenie wyjaśnień (nie krótszy niż 2 dni robocze).</w:t>
      </w:r>
    </w:p>
    <w:p w14:paraId="5C8D9734" w14:textId="77777777" w:rsidR="00AE3958" w:rsidRDefault="00AE3958" w:rsidP="000C3F3C">
      <w:pPr>
        <w:pStyle w:val="Bezodstpw"/>
        <w:numPr>
          <w:ilvl w:val="0"/>
          <w:numId w:val="11"/>
        </w:numPr>
        <w:spacing w:line="276" w:lineRule="auto"/>
        <w:rPr>
          <w:rFonts w:cstheme="minorHAnsi"/>
        </w:rPr>
      </w:pPr>
      <w:r>
        <w:rPr>
          <w:rFonts w:cstheme="minorHAnsi"/>
        </w:rPr>
        <w:t>Oferent ponosi wszelkie koszty związane z przygotowaniem i złożeniem oferty.</w:t>
      </w:r>
    </w:p>
    <w:p w14:paraId="3EEE971C" w14:textId="77777777" w:rsidR="00AE3958" w:rsidRDefault="00AE3958" w:rsidP="000C3F3C">
      <w:pPr>
        <w:pStyle w:val="Bezodstpw"/>
        <w:numPr>
          <w:ilvl w:val="0"/>
          <w:numId w:val="11"/>
        </w:numPr>
        <w:spacing w:line="276" w:lineRule="auto"/>
        <w:rPr>
          <w:rFonts w:cstheme="minorHAnsi"/>
        </w:rPr>
      </w:pPr>
      <w:r>
        <w:rPr>
          <w:rFonts w:cstheme="minorHAnsi"/>
        </w:rPr>
        <w:t>Złożenie oferty jest jednoznaczne z zaakceptowaniem bez zastrzeżeń treści zapytania ofertowego.</w:t>
      </w:r>
    </w:p>
    <w:p w14:paraId="01CC419C" w14:textId="07C6E7F4" w:rsidR="008E3AE0" w:rsidRDefault="008E3AE0" w:rsidP="000C3F3C">
      <w:pPr>
        <w:pStyle w:val="Bezodstpw"/>
        <w:spacing w:line="276" w:lineRule="auto"/>
        <w:rPr>
          <w:rFonts w:cstheme="minorHAnsi"/>
          <w:b/>
          <w:highlight w:val="yellow"/>
        </w:rPr>
      </w:pPr>
    </w:p>
    <w:p w14:paraId="5A66421C" w14:textId="0CBCF91F" w:rsidR="00B82908" w:rsidRPr="00FC3C9B" w:rsidRDefault="00B82908" w:rsidP="000C3F3C">
      <w:pPr>
        <w:pStyle w:val="Bezodstpw"/>
        <w:spacing w:line="276" w:lineRule="auto"/>
        <w:rPr>
          <w:rFonts w:cstheme="minorHAnsi"/>
          <w:b/>
        </w:rPr>
      </w:pPr>
      <w:r w:rsidRPr="00FC3C9B">
        <w:rPr>
          <w:rFonts w:cstheme="minorHAnsi"/>
          <w:b/>
        </w:rPr>
        <w:t>4. WYMAGANIA WOBEC WYKONAWCÓW</w:t>
      </w:r>
      <w:r w:rsidR="00B4576E">
        <w:rPr>
          <w:rFonts w:cstheme="minorHAnsi"/>
          <w:b/>
        </w:rPr>
        <w:t>:</w:t>
      </w:r>
    </w:p>
    <w:p w14:paraId="0C7BC01A" w14:textId="77777777" w:rsidR="000340F7" w:rsidRPr="00FC3C9B" w:rsidRDefault="000340F7" w:rsidP="000C3F3C">
      <w:pPr>
        <w:pStyle w:val="Bezodstpw"/>
        <w:spacing w:line="276" w:lineRule="auto"/>
        <w:rPr>
          <w:rFonts w:cstheme="minorHAnsi"/>
          <w:bCs/>
        </w:rPr>
      </w:pPr>
      <w:r w:rsidRPr="00FC3C9B">
        <w:rPr>
          <w:rFonts w:cstheme="minorHAnsi"/>
          <w:bCs/>
        </w:rPr>
        <w:t>Wymaga się, aby oferent spełniał łącznie niżej wskazane warunki udziału w postepowaniu:</w:t>
      </w:r>
    </w:p>
    <w:p w14:paraId="0285540E" w14:textId="1C809A8A" w:rsidR="000340F7" w:rsidRPr="00D8056E" w:rsidRDefault="00D92A60" w:rsidP="000C3F3C">
      <w:pPr>
        <w:pStyle w:val="Bezodstpw"/>
        <w:numPr>
          <w:ilvl w:val="0"/>
          <w:numId w:val="9"/>
        </w:numPr>
        <w:spacing w:line="276" w:lineRule="auto"/>
        <w:rPr>
          <w:rFonts w:cstheme="minorHAnsi"/>
          <w:bCs/>
          <w:u w:val="single"/>
        </w:rPr>
      </w:pPr>
      <w:r w:rsidRPr="00D8056E">
        <w:rPr>
          <w:rFonts w:cstheme="minorHAnsi"/>
          <w:bCs/>
          <w:u w:val="single"/>
        </w:rPr>
        <w:t>DOŚWIADCZENIE</w:t>
      </w:r>
      <w:r w:rsidR="000340F7" w:rsidRPr="00D8056E">
        <w:rPr>
          <w:rFonts w:cstheme="minorHAnsi"/>
          <w:bCs/>
          <w:u w:val="single"/>
        </w:rPr>
        <w:t>:</w:t>
      </w:r>
    </w:p>
    <w:p w14:paraId="0A6BEF3A" w14:textId="62C55659" w:rsidR="0006579F" w:rsidRDefault="000340F7" w:rsidP="000C3F3C">
      <w:pPr>
        <w:pStyle w:val="Bezodstpw"/>
        <w:spacing w:line="276" w:lineRule="auto"/>
        <w:rPr>
          <w:rFonts w:cstheme="minorHAnsi"/>
          <w:bCs/>
        </w:rPr>
      </w:pPr>
      <w:r w:rsidRPr="00846C31">
        <w:rPr>
          <w:rFonts w:cstheme="minorHAnsi"/>
          <w:bCs/>
        </w:rPr>
        <w:t>Warunek zostanie uznany za spełniony, jeżeli Wykonawca wykaże, że w okresie ostatnich 3 lat przed terminem złożenia oferty, a jeśli okres prowadzenia działalności jest krótszy - w tym okresie, należycie wykonał</w:t>
      </w:r>
      <w:r w:rsidR="0006579F">
        <w:rPr>
          <w:rFonts w:cstheme="minorHAnsi"/>
          <w:bCs/>
        </w:rPr>
        <w:t>:</w:t>
      </w:r>
    </w:p>
    <w:p w14:paraId="5455FAD9" w14:textId="02F1B5E8" w:rsidR="00AB36AD" w:rsidRPr="00B23E89" w:rsidRDefault="0006579F" w:rsidP="000C3F3C">
      <w:pPr>
        <w:pStyle w:val="Bezodstpw"/>
        <w:numPr>
          <w:ilvl w:val="0"/>
          <w:numId w:val="22"/>
        </w:numPr>
        <w:spacing w:line="276" w:lineRule="auto"/>
        <w:ind w:left="567"/>
        <w:rPr>
          <w:rFonts w:cstheme="minorHAnsi"/>
          <w:bCs/>
        </w:rPr>
      </w:pPr>
      <w:r w:rsidRPr="00B23E89">
        <w:rPr>
          <w:rFonts w:cstheme="minorHAnsi"/>
          <w:bCs/>
        </w:rPr>
        <w:t xml:space="preserve">co najmniej </w:t>
      </w:r>
      <w:r w:rsidR="001C21C4">
        <w:rPr>
          <w:rFonts w:cstheme="minorHAnsi"/>
          <w:bCs/>
        </w:rPr>
        <w:t>jedną</w:t>
      </w:r>
      <w:r w:rsidR="001C21C4" w:rsidRPr="00B23E89">
        <w:rPr>
          <w:rFonts w:cstheme="minorHAnsi"/>
          <w:bCs/>
        </w:rPr>
        <w:t xml:space="preserve"> realizacj</w:t>
      </w:r>
      <w:r w:rsidR="001C21C4">
        <w:rPr>
          <w:rFonts w:cstheme="minorHAnsi"/>
          <w:bCs/>
        </w:rPr>
        <w:t>ę</w:t>
      </w:r>
      <w:r w:rsidR="001C21C4" w:rsidRPr="00B23E89">
        <w:rPr>
          <w:rFonts w:cstheme="minorHAnsi"/>
          <w:bCs/>
        </w:rPr>
        <w:t xml:space="preserve"> polegając</w:t>
      </w:r>
      <w:r w:rsidR="001C21C4">
        <w:rPr>
          <w:rFonts w:cstheme="minorHAnsi"/>
          <w:bCs/>
        </w:rPr>
        <w:t>ą</w:t>
      </w:r>
      <w:r w:rsidR="001C21C4" w:rsidRPr="00B23E89">
        <w:rPr>
          <w:rFonts w:cstheme="minorHAnsi"/>
          <w:bCs/>
        </w:rPr>
        <w:t xml:space="preserve"> </w:t>
      </w:r>
      <w:r w:rsidRPr="00B23E89">
        <w:rPr>
          <w:rFonts w:cstheme="minorHAnsi"/>
          <w:bCs/>
        </w:rPr>
        <w:t xml:space="preserve">na </w:t>
      </w:r>
      <w:r w:rsidR="000C6399" w:rsidRPr="00B23E89">
        <w:rPr>
          <w:rFonts w:cstheme="minorHAnsi"/>
          <w:bCs/>
        </w:rPr>
        <w:t>dokonaniu sprzedaży</w:t>
      </w:r>
      <w:r w:rsidRPr="00B23E89">
        <w:rPr>
          <w:rFonts w:cstheme="minorHAnsi"/>
          <w:bCs/>
        </w:rPr>
        <w:t>,</w:t>
      </w:r>
      <w:r w:rsidR="000C6399" w:rsidRPr="00B23E89">
        <w:rPr>
          <w:rFonts w:cstheme="minorHAnsi"/>
          <w:bCs/>
        </w:rPr>
        <w:t xml:space="preserve"> </w:t>
      </w:r>
      <w:r w:rsidR="003E0E6D" w:rsidRPr="00B23E89">
        <w:rPr>
          <w:rFonts w:cstheme="minorHAnsi"/>
          <w:bCs/>
        </w:rPr>
        <w:t>montażu i uruchomieniu</w:t>
      </w:r>
      <w:r w:rsidR="000340F7" w:rsidRPr="00B23E89">
        <w:rPr>
          <w:rFonts w:cstheme="minorHAnsi"/>
          <w:bCs/>
        </w:rPr>
        <w:t xml:space="preserve"> </w:t>
      </w:r>
      <w:r w:rsidR="003E0E6D" w:rsidRPr="00B23E89">
        <w:rPr>
          <w:bCs/>
        </w:rPr>
        <w:t>systemu wysokosprawnej kogeneracji</w:t>
      </w:r>
      <w:r w:rsidR="003E0E6D" w:rsidRPr="00B23E89">
        <w:rPr>
          <w:rFonts w:cstheme="minorHAnsi"/>
          <w:bCs/>
        </w:rPr>
        <w:t xml:space="preserve"> </w:t>
      </w:r>
      <w:r w:rsidR="000340F7" w:rsidRPr="00B23E89">
        <w:rPr>
          <w:rFonts w:cstheme="minorHAnsi"/>
          <w:bCs/>
        </w:rPr>
        <w:t xml:space="preserve">o pojedynczej wartości netto nie niższej niż </w:t>
      </w:r>
      <w:r w:rsidR="003E0E6D" w:rsidRPr="00B23E89">
        <w:rPr>
          <w:rFonts w:cstheme="minorHAnsi"/>
          <w:bCs/>
        </w:rPr>
        <w:t>2 5</w:t>
      </w:r>
      <w:r w:rsidR="000340F7" w:rsidRPr="00B23E89">
        <w:rPr>
          <w:rFonts w:cstheme="minorHAnsi"/>
          <w:bCs/>
        </w:rPr>
        <w:t>00 000 zł</w:t>
      </w:r>
      <w:r w:rsidRPr="00B23E89">
        <w:rPr>
          <w:rFonts w:cstheme="minorHAnsi"/>
          <w:bCs/>
        </w:rPr>
        <w:t xml:space="preserve"> </w:t>
      </w:r>
    </w:p>
    <w:p w14:paraId="4FF64FD0" w14:textId="05656FF0" w:rsidR="000340F7" w:rsidRPr="00B23E89" w:rsidRDefault="0006579F" w:rsidP="000C3F3C">
      <w:pPr>
        <w:pStyle w:val="Bezodstpw"/>
        <w:numPr>
          <w:ilvl w:val="0"/>
          <w:numId w:val="22"/>
        </w:numPr>
        <w:spacing w:line="276" w:lineRule="auto"/>
        <w:ind w:left="567"/>
        <w:rPr>
          <w:rFonts w:cstheme="minorHAnsi"/>
          <w:bCs/>
        </w:rPr>
      </w:pPr>
      <w:r w:rsidRPr="00B23E89">
        <w:rPr>
          <w:rFonts w:cstheme="minorHAnsi"/>
          <w:bCs/>
        </w:rPr>
        <w:t xml:space="preserve">co najmniej </w:t>
      </w:r>
      <w:r w:rsidR="00315928">
        <w:rPr>
          <w:rFonts w:cstheme="minorHAnsi"/>
          <w:bCs/>
        </w:rPr>
        <w:t>jedną</w:t>
      </w:r>
      <w:r w:rsidR="00315928" w:rsidRPr="00B23E89">
        <w:rPr>
          <w:rFonts w:cstheme="minorHAnsi"/>
          <w:bCs/>
        </w:rPr>
        <w:t xml:space="preserve"> realizacj</w:t>
      </w:r>
      <w:r w:rsidR="00315928">
        <w:rPr>
          <w:rFonts w:cstheme="minorHAnsi"/>
          <w:bCs/>
        </w:rPr>
        <w:t>ę</w:t>
      </w:r>
      <w:r w:rsidR="00315928" w:rsidRPr="00B23E89">
        <w:rPr>
          <w:rFonts w:cstheme="minorHAnsi"/>
          <w:bCs/>
        </w:rPr>
        <w:t xml:space="preserve"> polegając</w:t>
      </w:r>
      <w:r w:rsidR="00315928">
        <w:rPr>
          <w:rFonts w:cstheme="minorHAnsi"/>
          <w:bCs/>
        </w:rPr>
        <w:t>ą</w:t>
      </w:r>
      <w:r w:rsidR="00CF5B15">
        <w:rPr>
          <w:rFonts w:cstheme="minorHAnsi"/>
          <w:bCs/>
        </w:rPr>
        <w:t xml:space="preserve"> na</w:t>
      </w:r>
      <w:r w:rsidR="00315928" w:rsidRPr="00B23E89">
        <w:rPr>
          <w:rFonts w:cstheme="minorHAnsi"/>
          <w:bCs/>
        </w:rPr>
        <w:t xml:space="preserve"> </w:t>
      </w:r>
      <w:r w:rsidRPr="00B23E89">
        <w:rPr>
          <w:rFonts w:cstheme="minorHAnsi"/>
          <w:bCs/>
        </w:rPr>
        <w:t xml:space="preserve">dokonaniu sprzedaży montażu i uruchomieniu </w:t>
      </w:r>
      <w:r w:rsidRPr="00B23E89">
        <w:rPr>
          <w:bCs/>
        </w:rPr>
        <w:t>systemu wysokosprawnej kogeneracji pracującej na wodorze</w:t>
      </w:r>
      <w:r w:rsidR="00AB36AD" w:rsidRPr="00B23E89">
        <w:rPr>
          <w:bCs/>
        </w:rPr>
        <w:t xml:space="preserve"> </w:t>
      </w:r>
      <w:r w:rsidR="00AB36AD" w:rsidRPr="00B23E89">
        <w:rPr>
          <w:rFonts w:cstheme="minorHAnsi"/>
          <w:bCs/>
        </w:rPr>
        <w:t>(o zawartości H2 minimum 40%)</w:t>
      </w:r>
      <w:r w:rsidRPr="00B23E89">
        <w:rPr>
          <w:bCs/>
        </w:rPr>
        <w:t xml:space="preserve"> – dla tego warunku dopuszcza się, że autoryzowany przedstawiciel producenta systemu przedstawi uruchomione instalacje</w:t>
      </w:r>
      <w:r w:rsidR="00DF045A" w:rsidRPr="00B23E89">
        <w:rPr>
          <w:bCs/>
        </w:rPr>
        <w:t xml:space="preserve"> przez producenta lub innego autoryzowanego przedstawiciela</w:t>
      </w:r>
      <w:r w:rsidRPr="00B23E89">
        <w:rPr>
          <w:rFonts w:cstheme="minorHAnsi"/>
          <w:bCs/>
        </w:rPr>
        <w:t xml:space="preserve"> </w:t>
      </w:r>
    </w:p>
    <w:p w14:paraId="1FB7DD73" w14:textId="77777777" w:rsidR="00AE3958" w:rsidRPr="00077289" w:rsidRDefault="00AE3958" w:rsidP="000C3F3C">
      <w:pPr>
        <w:pStyle w:val="Bezodstpw"/>
        <w:spacing w:line="276" w:lineRule="auto"/>
        <w:rPr>
          <w:rFonts w:cstheme="minorHAnsi"/>
          <w:bCs/>
        </w:rPr>
      </w:pPr>
      <w:r w:rsidRPr="00077289">
        <w:rPr>
          <w:rFonts w:cstheme="minorHAnsi"/>
          <w:bCs/>
        </w:rPr>
        <w:t>Na potwierdzenie spełnienia warunku opisanego powyżej należy dołączyć do oferty wypełniony załącznik nr 5 z którego będą wynikały wszystkie powyższe informacje oraz podpisane referencje lub inne dokumenty np. obustronnie podpisany protokół zdawczo-odbiorczy. Z referencji lub innych dokumentów musi wynikać, że dane zamówienie / dostawa zostały wykonane prawidłowo i zgodnie z umową.</w:t>
      </w:r>
    </w:p>
    <w:p w14:paraId="6BB742BE" w14:textId="77777777" w:rsidR="00AE3958" w:rsidRDefault="00AE3958" w:rsidP="000C3F3C">
      <w:pPr>
        <w:pStyle w:val="Bezodstpw"/>
        <w:spacing w:line="276" w:lineRule="auto"/>
        <w:rPr>
          <w:rFonts w:cstheme="minorHAnsi"/>
          <w:bCs/>
        </w:rPr>
      </w:pPr>
      <w:r w:rsidRPr="00077289">
        <w:rPr>
          <w:rFonts w:cstheme="minorHAnsi"/>
          <w:bCs/>
        </w:rPr>
        <w:t>UWAGA Zamawiający zastrzega sobie prawo do weryfikacji posiadanego doświadczenia na etapie oceny ofert.</w:t>
      </w:r>
    </w:p>
    <w:p w14:paraId="467788AC" w14:textId="77777777" w:rsidR="00C101E7" w:rsidRDefault="00C101E7" w:rsidP="000C3F3C">
      <w:pPr>
        <w:pStyle w:val="Bezodstpw"/>
        <w:spacing w:line="276" w:lineRule="auto"/>
        <w:ind w:left="765"/>
        <w:rPr>
          <w:rFonts w:cstheme="minorHAnsi"/>
          <w:bCs/>
        </w:rPr>
      </w:pPr>
    </w:p>
    <w:p w14:paraId="0E8C2CA3" w14:textId="282681DD" w:rsidR="002245C3" w:rsidRPr="00D8056E" w:rsidRDefault="00D92A60" w:rsidP="000C3F3C">
      <w:pPr>
        <w:pStyle w:val="Bezodstpw"/>
        <w:numPr>
          <w:ilvl w:val="0"/>
          <w:numId w:val="15"/>
        </w:numPr>
        <w:spacing w:line="276" w:lineRule="auto"/>
        <w:rPr>
          <w:rFonts w:cstheme="minorHAnsi"/>
          <w:bCs/>
          <w:u w:val="single"/>
        </w:rPr>
      </w:pPr>
      <w:r w:rsidRPr="00D8056E">
        <w:rPr>
          <w:rFonts w:cstheme="minorHAnsi"/>
          <w:bCs/>
          <w:u w:val="single"/>
        </w:rPr>
        <w:t>ZASOBY NIEZBĘDNE DO WYKONANIA ZAMÓWIENIA</w:t>
      </w:r>
      <w:r w:rsidR="0033383C" w:rsidRPr="00D8056E">
        <w:rPr>
          <w:rFonts w:cstheme="minorHAnsi"/>
          <w:bCs/>
          <w:u w:val="single"/>
        </w:rPr>
        <w:t>:</w:t>
      </w:r>
    </w:p>
    <w:p w14:paraId="349E15A4" w14:textId="77777777" w:rsidR="006C2C05" w:rsidRDefault="009E7302" w:rsidP="000C3F3C">
      <w:pPr>
        <w:pStyle w:val="Bezodstpw"/>
        <w:spacing w:line="276" w:lineRule="auto"/>
        <w:rPr>
          <w:rFonts w:cstheme="minorHAnsi"/>
          <w:bCs/>
        </w:rPr>
      </w:pPr>
      <w:r w:rsidRPr="00D8056E">
        <w:rPr>
          <w:rFonts w:cstheme="minorHAnsi"/>
          <w:bCs/>
        </w:rPr>
        <w:t xml:space="preserve">Warunek zostanie uznany za spełniony, jeżeli Wykonawca wykaże, że dysponuje </w:t>
      </w:r>
      <w:r w:rsidR="00700D9F" w:rsidRPr="00D8056E">
        <w:rPr>
          <w:rFonts w:cstheme="minorHAnsi"/>
          <w:bCs/>
        </w:rPr>
        <w:t>zespołem posiadającym stosowne kwalifikacje i kompetencje do realizacji zamówienia, tj.:</w:t>
      </w:r>
      <w:r w:rsidR="007F1EB7">
        <w:rPr>
          <w:rFonts w:cstheme="minorHAnsi"/>
          <w:bCs/>
        </w:rPr>
        <w:t xml:space="preserve"> </w:t>
      </w:r>
    </w:p>
    <w:p w14:paraId="3C2903C8" w14:textId="5662E952" w:rsidR="00FF52CE" w:rsidRPr="007F1EB7" w:rsidRDefault="00700D9F" w:rsidP="000C3F3C">
      <w:pPr>
        <w:pStyle w:val="Bezodstpw"/>
        <w:numPr>
          <w:ilvl w:val="0"/>
          <w:numId w:val="32"/>
        </w:numPr>
        <w:spacing w:line="276" w:lineRule="auto"/>
        <w:rPr>
          <w:rFonts w:cstheme="minorHAnsi"/>
          <w:bCs/>
        </w:rPr>
      </w:pPr>
      <w:r w:rsidRPr="00D8056E">
        <w:rPr>
          <w:rFonts w:cstheme="minorHAnsi"/>
          <w:bCs/>
        </w:rPr>
        <w:t xml:space="preserve">co najmniej </w:t>
      </w:r>
      <w:r w:rsidR="00616971" w:rsidRPr="00D8056E">
        <w:rPr>
          <w:rFonts w:cstheme="minorHAnsi"/>
          <w:b/>
        </w:rPr>
        <w:t>2</w:t>
      </w:r>
      <w:r w:rsidR="009E7302" w:rsidRPr="00D8056E">
        <w:rPr>
          <w:rFonts w:cstheme="minorHAnsi"/>
          <w:b/>
        </w:rPr>
        <w:t xml:space="preserve"> </w:t>
      </w:r>
      <w:r w:rsidR="008F0F1B">
        <w:rPr>
          <w:rFonts w:cstheme="minorHAnsi"/>
          <w:b/>
        </w:rPr>
        <w:t>serwisantów</w:t>
      </w:r>
      <w:r w:rsidR="001810F3">
        <w:rPr>
          <w:rFonts w:cstheme="minorHAnsi"/>
          <w:b/>
        </w:rPr>
        <w:t>,</w:t>
      </w:r>
      <w:r w:rsidRPr="00D8056E">
        <w:rPr>
          <w:rFonts w:cstheme="minorHAnsi"/>
          <w:b/>
        </w:rPr>
        <w:t xml:space="preserve"> </w:t>
      </w:r>
      <w:r w:rsidR="00611C05" w:rsidRPr="00D8056E">
        <w:rPr>
          <w:rFonts w:cstheme="minorHAnsi"/>
          <w:b/>
        </w:rPr>
        <w:t>posiadających</w:t>
      </w:r>
      <w:r w:rsidR="009E7302" w:rsidRPr="00D8056E">
        <w:rPr>
          <w:rFonts w:cstheme="minorHAnsi"/>
          <w:b/>
        </w:rPr>
        <w:t xml:space="preserve"> </w:t>
      </w:r>
      <w:r w:rsidR="00611C05" w:rsidRPr="00D8056E">
        <w:rPr>
          <w:rFonts w:cstheme="minorHAnsi"/>
          <w:b/>
        </w:rPr>
        <w:t xml:space="preserve">co najmniej </w:t>
      </w:r>
      <w:r w:rsidR="003E0E6D">
        <w:rPr>
          <w:rFonts w:cstheme="minorHAnsi"/>
          <w:b/>
        </w:rPr>
        <w:t>3</w:t>
      </w:r>
      <w:r w:rsidR="009E7302" w:rsidRPr="00D8056E">
        <w:rPr>
          <w:rFonts w:cstheme="minorHAnsi"/>
          <w:b/>
        </w:rPr>
        <w:t xml:space="preserve"> letni</w:t>
      </w:r>
      <w:r w:rsidR="00611C05" w:rsidRPr="00D8056E">
        <w:rPr>
          <w:rFonts w:cstheme="minorHAnsi"/>
          <w:b/>
        </w:rPr>
        <w:t>e</w:t>
      </w:r>
      <w:r w:rsidR="009E7302" w:rsidRPr="00D8056E">
        <w:rPr>
          <w:rFonts w:cstheme="minorHAnsi"/>
          <w:b/>
        </w:rPr>
        <w:t xml:space="preserve"> </w:t>
      </w:r>
      <w:r w:rsidR="00611C05" w:rsidRPr="00D8056E">
        <w:rPr>
          <w:rFonts w:cstheme="minorHAnsi"/>
          <w:b/>
        </w:rPr>
        <w:t>doświadczenie</w:t>
      </w:r>
      <w:r w:rsidR="009E7302" w:rsidRPr="00D8056E">
        <w:rPr>
          <w:rFonts w:cstheme="minorHAnsi"/>
          <w:b/>
        </w:rPr>
        <w:t xml:space="preserve"> </w:t>
      </w:r>
      <w:r w:rsidR="003E0E6D">
        <w:rPr>
          <w:rFonts w:cstheme="minorHAnsi"/>
          <w:b/>
        </w:rPr>
        <w:t>w montażu, uruchomieniu oraz serwisowaniu</w:t>
      </w:r>
      <w:r w:rsidR="004068A7">
        <w:rPr>
          <w:rFonts w:cstheme="minorHAnsi"/>
          <w:b/>
        </w:rPr>
        <w:t xml:space="preserve"> urządzeń systemu kogeneracji</w:t>
      </w:r>
      <w:r w:rsidR="008B3996">
        <w:rPr>
          <w:rFonts w:cstheme="minorHAnsi"/>
          <w:b/>
        </w:rPr>
        <w:t xml:space="preserve"> oraz absorpcji.</w:t>
      </w:r>
    </w:p>
    <w:p w14:paraId="3CB2E0E2" w14:textId="4E792403" w:rsidR="007027CC" w:rsidRDefault="007508EF" w:rsidP="000C3F3C">
      <w:pPr>
        <w:pStyle w:val="Bezodstpw"/>
        <w:spacing w:line="276" w:lineRule="auto"/>
        <w:ind w:left="2"/>
        <w:rPr>
          <w:rFonts w:cstheme="minorHAnsi"/>
        </w:rPr>
      </w:pPr>
      <w:r w:rsidRPr="00D8056E">
        <w:rPr>
          <w:rFonts w:cstheme="minorHAnsi"/>
          <w:bCs/>
        </w:rPr>
        <w:t>Na potwierdzenie spełnienia warunku odpisanego powyżej należy dołączyć do oferty</w:t>
      </w:r>
      <w:r>
        <w:rPr>
          <w:rFonts w:cstheme="minorHAnsi"/>
          <w:bCs/>
        </w:rPr>
        <w:t xml:space="preserve"> wypełniony</w:t>
      </w:r>
      <w:r w:rsidRPr="00D8056E">
        <w:rPr>
          <w:rFonts w:cstheme="minorHAnsi"/>
          <w:bCs/>
        </w:rPr>
        <w:t xml:space="preserve"> </w:t>
      </w:r>
      <w:r>
        <w:rPr>
          <w:rFonts w:cstheme="minorHAnsi"/>
          <w:bCs/>
        </w:rPr>
        <w:t>z</w:t>
      </w:r>
      <w:r w:rsidRPr="00D8056E">
        <w:rPr>
          <w:rFonts w:cstheme="minorHAnsi"/>
          <w:bCs/>
        </w:rPr>
        <w:t xml:space="preserve">ałącznik nr </w:t>
      </w:r>
      <w:r>
        <w:rPr>
          <w:rFonts w:cstheme="minorHAnsi"/>
          <w:bCs/>
        </w:rPr>
        <w:t>6</w:t>
      </w:r>
      <w:r w:rsidRPr="00D8056E">
        <w:rPr>
          <w:rFonts w:cstheme="minorHAnsi"/>
          <w:bCs/>
        </w:rPr>
        <w:t xml:space="preserve">, tj. </w:t>
      </w:r>
      <w:r w:rsidR="007027CC">
        <w:rPr>
          <w:rFonts w:cstheme="minorHAnsi"/>
        </w:rPr>
        <w:t>Oświadczenie o</w:t>
      </w:r>
      <w:r w:rsidR="007027CC" w:rsidRPr="002539CF">
        <w:rPr>
          <w:rFonts w:cstheme="minorHAnsi"/>
        </w:rPr>
        <w:t xml:space="preserve"> posiadanych zasob</w:t>
      </w:r>
      <w:r w:rsidR="007027CC">
        <w:rPr>
          <w:rFonts w:cstheme="minorHAnsi"/>
        </w:rPr>
        <w:t>ach</w:t>
      </w:r>
      <w:r w:rsidR="007027CC" w:rsidRPr="002539CF">
        <w:rPr>
          <w:rFonts w:cstheme="minorHAnsi"/>
        </w:rPr>
        <w:t xml:space="preserve"> ludzkich niezbędnych do zrealizowania przedmiotu zamówienia</w:t>
      </w:r>
      <w:r w:rsidR="00DF7612">
        <w:rPr>
          <w:rFonts w:cstheme="minorHAnsi"/>
        </w:rPr>
        <w:t>.</w:t>
      </w:r>
    </w:p>
    <w:p w14:paraId="213785E2" w14:textId="77777777" w:rsidR="007508EF" w:rsidRDefault="007508EF" w:rsidP="000C3F3C">
      <w:pPr>
        <w:pStyle w:val="Bezodstpw"/>
        <w:spacing w:line="276" w:lineRule="auto"/>
        <w:rPr>
          <w:rFonts w:cstheme="minorHAnsi"/>
          <w:bCs/>
        </w:rPr>
      </w:pPr>
      <w:r w:rsidRPr="00077289">
        <w:rPr>
          <w:rFonts w:cstheme="minorHAnsi"/>
          <w:bCs/>
        </w:rPr>
        <w:t xml:space="preserve">UWAGA </w:t>
      </w:r>
      <w:r w:rsidRPr="00D8056E">
        <w:rPr>
          <w:rFonts w:cstheme="minorHAnsi"/>
          <w:bCs/>
        </w:rPr>
        <w:t>Zamawiający zastrzega sobie prawo do weryfikacji posiadanych zasobów na etapie oceny ofert.</w:t>
      </w:r>
    </w:p>
    <w:p w14:paraId="27892231" w14:textId="3684E4C6" w:rsidR="00EF771D" w:rsidRDefault="00EF771D" w:rsidP="000C3F3C">
      <w:pPr>
        <w:pStyle w:val="Bezodstpw"/>
        <w:spacing w:line="276" w:lineRule="auto"/>
        <w:rPr>
          <w:rFonts w:cstheme="minorHAnsi"/>
          <w:bCs/>
        </w:rPr>
      </w:pPr>
    </w:p>
    <w:p w14:paraId="4D9248DF" w14:textId="6CE4D515" w:rsidR="00EF771D" w:rsidRPr="00A21AA0" w:rsidRDefault="00D92A60" w:rsidP="000C3F3C">
      <w:pPr>
        <w:pStyle w:val="Bezodstpw"/>
        <w:numPr>
          <w:ilvl w:val="0"/>
          <w:numId w:val="15"/>
        </w:numPr>
        <w:spacing w:line="276" w:lineRule="auto"/>
        <w:rPr>
          <w:rFonts w:cstheme="minorHAnsi"/>
          <w:bCs/>
          <w:u w:val="single"/>
        </w:rPr>
      </w:pPr>
      <w:r w:rsidRPr="00A21AA0">
        <w:rPr>
          <w:rFonts w:cstheme="minorHAnsi"/>
          <w:bCs/>
          <w:u w:val="single"/>
        </w:rPr>
        <w:t>POTENCJAŁ EKONOMICZNI I FINANSOWY</w:t>
      </w:r>
    </w:p>
    <w:p w14:paraId="1E68AB23" w14:textId="5517958C" w:rsidR="003C19D5" w:rsidRPr="00A21AA0" w:rsidRDefault="007444AE" w:rsidP="000C3F3C">
      <w:pPr>
        <w:pStyle w:val="Bezodstpw"/>
        <w:spacing w:line="276" w:lineRule="auto"/>
        <w:rPr>
          <w:rFonts w:cstheme="minorHAnsi"/>
          <w:bCs/>
        </w:rPr>
      </w:pPr>
      <w:r w:rsidRPr="00A21AA0">
        <w:rPr>
          <w:rFonts w:cstheme="minorHAnsi"/>
          <w:bCs/>
        </w:rPr>
        <w:lastRenderedPageBreak/>
        <w:t>Warunek zostanie uznany za spełniony, jeżeli Wykonawca wykaże, że</w:t>
      </w:r>
      <w:r w:rsidR="003C19D5" w:rsidRPr="00A21AA0">
        <w:rPr>
          <w:rFonts w:cstheme="minorHAnsi"/>
          <w:bCs/>
        </w:rPr>
        <w:t>:</w:t>
      </w:r>
    </w:p>
    <w:p w14:paraId="171C890A" w14:textId="7C1E746D" w:rsidR="00EF771D" w:rsidRPr="00A21AA0" w:rsidRDefault="00AD5B5F" w:rsidP="000C3F3C">
      <w:pPr>
        <w:pStyle w:val="Bezodstpw"/>
        <w:numPr>
          <w:ilvl w:val="0"/>
          <w:numId w:val="32"/>
        </w:numPr>
        <w:spacing w:line="276" w:lineRule="auto"/>
        <w:rPr>
          <w:rFonts w:cstheme="minorHAnsi"/>
          <w:bCs/>
        </w:rPr>
      </w:pPr>
      <w:r w:rsidRPr="00A21AA0">
        <w:rPr>
          <w:rFonts w:cstheme="minorHAnsi"/>
          <w:b/>
        </w:rPr>
        <w:t>u</w:t>
      </w:r>
      <w:r w:rsidR="007444AE" w:rsidRPr="00A21AA0">
        <w:rPr>
          <w:rFonts w:cstheme="minorHAnsi"/>
          <w:b/>
        </w:rPr>
        <w:t xml:space="preserve">zyskał </w:t>
      </w:r>
      <w:r w:rsidR="007444AE" w:rsidRPr="00A21AA0">
        <w:rPr>
          <w:rFonts w:cstheme="minorHAnsi"/>
          <w:b/>
          <w:u w:val="single"/>
        </w:rPr>
        <w:t>wskaźnik bieżącej płynności</w:t>
      </w:r>
      <w:r w:rsidR="007444AE" w:rsidRPr="00A21AA0">
        <w:rPr>
          <w:rFonts w:cstheme="minorHAnsi"/>
          <w:bCs/>
        </w:rPr>
        <w:t xml:space="preserve"> </w:t>
      </w:r>
      <w:r w:rsidR="003C19D5" w:rsidRPr="00A21AA0">
        <w:rPr>
          <w:rFonts w:cstheme="minorHAnsi"/>
          <w:bCs/>
        </w:rPr>
        <w:t xml:space="preserve">(WBP) </w:t>
      </w:r>
      <w:r w:rsidR="007444AE" w:rsidRPr="00A21AA0">
        <w:rPr>
          <w:rFonts w:cstheme="minorHAnsi"/>
          <w:bCs/>
        </w:rPr>
        <w:t xml:space="preserve">w wysokości minimum </w:t>
      </w:r>
      <w:r w:rsidR="00F073A2" w:rsidRPr="00A21AA0">
        <w:rPr>
          <w:rFonts w:cstheme="minorHAnsi"/>
          <w:bCs/>
        </w:rPr>
        <w:t>1,00 w  ostatni</w:t>
      </w:r>
      <w:r w:rsidR="002857FF" w:rsidRPr="00A21AA0">
        <w:rPr>
          <w:rFonts w:cstheme="minorHAnsi"/>
          <w:bCs/>
        </w:rPr>
        <w:t>m rok</w:t>
      </w:r>
      <w:r w:rsidRPr="00A21AA0">
        <w:rPr>
          <w:rFonts w:cstheme="minorHAnsi"/>
          <w:bCs/>
        </w:rPr>
        <w:t xml:space="preserve">u </w:t>
      </w:r>
      <w:r w:rsidR="00F073A2" w:rsidRPr="00A21AA0">
        <w:rPr>
          <w:rFonts w:cstheme="minorHAnsi"/>
          <w:bCs/>
        </w:rPr>
        <w:t>obrotowy</w:t>
      </w:r>
      <w:r w:rsidR="002857FF" w:rsidRPr="00A21AA0">
        <w:rPr>
          <w:rFonts w:cstheme="minorHAnsi"/>
          <w:bCs/>
        </w:rPr>
        <w:t>m(tj. 2023)</w:t>
      </w:r>
      <w:r w:rsidR="005E55AA" w:rsidRPr="00A21AA0">
        <w:rPr>
          <w:rFonts w:cstheme="minorHAnsi"/>
          <w:bCs/>
        </w:rPr>
        <w:t xml:space="preserve">, a </w:t>
      </w:r>
      <w:r w:rsidR="00D43E18" w:rsidRPr="00A21AA0">
        <w:rPr>
          <w:rFonts w:cstheme="minorHAnsi"/>
          <w:bCs/>
        </w:rPr>
        <w:t>jeżeli okres prowadzenia dzi</w:t>
      </w:r>
      <w:r w:rsidR="002857FF" w:rsidRPr="00A21AA0">
        <w:rPr>
          <w:rFonts w:cstheme="minorHAnsi"/>
          <w:bCs/>
        </w:rPr>
        <w:t>ał</w:t>
      </w:r>
      <w:r w:rsidR="00CE4FAD" w:rsidRPr="00A21AA0">
        <w:rPr>
          <w:rFonts w:cstheme="minorHAnsi"/>
          <w:bCs/>
        </w:rPr>
        <w:t>al</w:t>
      </w:r>
      <w:r w:rsidR="00D43E18" w:rsidRPr="00A21AA0">
        <w:rPr>
          <w:rFonts w:cstheme="minorHAnsi"/>
          <w:bCs/>
        </w:rPr>
        <w:t xml:space="preserve">ności jest krótszy </w:t>
      </w:r>
      <w:r w:rsidR="00B64EE3" w:rsidRPr="00A21AA0">
        <w:rPr>
          <w:rFonts w:cstheme="minorHAnsi"/>
          <w:bCs/>
        </w:rPr>
        <w:t>– za ten okres</w:t>
      </w:r>
      <w:r w:rsidR="00CE4FAD" w:rsidRPr="00A21AA0">
        <w:rPr>
          <w:rFonts w:cstheme="minorHAnsi"/>
          <w:bCs/>
        </w:rPr>
        <w:t>.</w:t>
      </w:r>
    </w:p>
    <w:p w14:paraId="41E86A6D" w14:textId="088BD2BC" w:rsidR="00E96369" w:rsidRPr="00A21AA0" w:rsidRDefault="00393810" w:rsidP="000C3F3C">
      <w:pPr>
        <w:pStyle w:val="Bezodstpw"/>
        <w:spacing w:line="276" w:lineRule="auto"/>
        <w:ind w:left="720"/>
        <w:rPr>
          <w:rFonts w:cstheme="minorHAnsi"/>
          <w:bCs/>
        </w:rPr>
      </w:pPr>
      <w:r w:rsidRPr="00A21AA0">
        <w:rPr>
          <w:rFonts w:cstheme="minorHAnsi"/>
          <w:bCs/>
        </w:rPr>
        <w:t xml:space="preserve">W przypadku </w:t>
      </w:r>
      <w:r w:rsidR="00A019F3" w:rsidRPr="00A21AA0">
        <w:rPr>
          <w:rFonts w:cstheme="minorHAnsi"/>
          <w:bCs/>
        </w:rPr>
        <w:t>Wykonawców sporządzających sprawozdanie finansowe wg Międzynarodowych Standardów Sprawozdawczości Finansowej (MSSF)</w:t>
      </w:r>
      <w:r w:rsidR="00A3268B" w:rsidRPr="00A21AA0">
        <w:rPr>
          <w:rFonts w:cstheme="minorHAnsi"/>
          <w:bCs/>
        </w:rPr>
        <w:t xml:space="preserve">, Zamawiający dopuszcza kalkulację wskaźników w oparciu o dane finansowe, pochodzące ze zbadanego </w:t>
      </w:r>
      <w:r w:rsidR="00D92A60" w:rsidRPr="00A21AA0">
        <w:rPr>
          <w:rFonts w:cstheme="minorHAnsi"/>
          <w:bCs/>
        </w:rPr>
        <w:t>sprawozdania finansowego sporządzonego zgodnie z MSSF, przekształcone do prezentacji zgodnej z formatem bilansu określonym w załączników nr 1 do Ustawy o Rac</w:t>
      </w:r>
      <w:r w:rsidR="00B97150" w:rsidRPr="00A21AA0">
        <w:rPr>
          <w:rFonts w:cstheme="minorHAnsi"/>
          <w:bCs/>
        </w:rPr>
        <w:t>h</w:t>
      </w:r>
      <w:r w:rsidR="00D92A60" w:rsidRPr="00A21AA0">
        <w:rPr>
          <w:rFonts w:cstheme="minorHAnsi"/>
          <w:bCs/>
        </w:rPr>
        <w:t>un</w:t>
      </w:r>
      <w:r w:rsidR="00B97150" w:rsidRPr="00A21AA0">
        <w:rPr>
          <w:rFonts w:cstheme="minorHAnsi"/>
          <w:bCs/>
        </w:rPr>
        <w:t>k</w:t>
      </w:r>
      <w:r w:rsidR="00D92A60" w:rsidRPr="00A21AA0">
        <w:rPr>
          <w:rFonts w:cstheme="minorHAnsi"/>
          <w:bCs/>
        </w:rPr>
        <w:t>owości.</w:t>
      </w:r>
      <w:r w:rsidR="00A3268B" w:rsidRPr="00A21AA0">
        <w:rPr>
          <w:rFonts w:cstheme="minorHAnsi"/>
          <w:bCs/>
        </w:rPr>
        <w:t xml:space="preserve"> </w:t>
      </w:r>
    </w:p>
    <w:p w14:paraId="19D1DC17" w14:textId="7ACFA32A" w:rsidR="00DF59E2" w:rsidRPr="00A21AA0" w:rsidRDefault="00DF59E2" w:rsidP="000C3F3C">
      <w:pPr>
        <w:pStyle w:val="Bezodstpw"/>
        <w:spacing w:line="276" w:lineRule="auto"/>
        <w:ind w:left="720"/>
        <w:rPr>
          <w:rFonts w:cstheme="minorHAnsi"/>
          <w:bCs/>
        </w:rPr>
      </w:pPr>
      <w:r w:rsidRPr="00A21AA0">
        <w:rPr>
          <w:rFonts w:cstheme="minorHAnsi"/>
          <w:bCs/>
        </w:rPr>
        <w:t xml:space="preserve">W przypadku, gdy w jakimkolwiek dokumencie lub oświadczeniu złożonym przez Wykonawcę pojawiają się waluty inne niż PLN – przeliczenia tych kwot na PLN </w:t>
      </w:r>
      <w:r w:rsidR="00180BEB" w:rsidRPr="00A21AA0">
        <w:rPr>
          <w:rFonts w:cstheme="minorHAnsi"/>
          <w:bCs/>
        </w:rPr>
        <w:t>należy</w:t>
      </w:r>
      <w:r w:rsidRPr="00A21AA0">
        <w:rPr>
          <w:rFonts w:cstheme="minorHAnsi"/>
          <w:bCs/>
        </w:rPr>
        <w:t xml:space="preserve"> dokona</w:t>
      </w:r>
      <w:r w:rsidR="00180BEB" w:rsidRPr="00A21AA0">
        <w:rPr>
          <w:rFonts w:cstheme="minorHAnsi"/>
          <w:bCs/>
        </w:rPr>
        <w:t>ć</w:t>
      </w:r>
      <w:r w:rsidRPr="00A21AA0">
        <w:rPr>
          <w:rFonts w:cstheme="minorHAnsi"/>
          <w:bCs/>
        </w:rPr>
        <w:t xml:space="preserve"> na podstawie średniego kursu danej waluty ogłaszanego przez NBP w dniu publikacji niniejszego zapytania w Bazie Konkurencyjności, a w przypadku gdyby nie został opublikowany średni kurs w danym dniu – w najbliższym kolejnym dniu, w którym zostanie dany kurs opublikowany.</w:t>
      </w:r>
    </w:p>
    <w:p w14:paraId="3A109AB2" w14:textId="77777777" w:rsidR="00393810" w:rsidRPr="00A21AA0" w:rsidRDefault="00393810" w:rsidP="000C3F3C">
      <w:pPr>
        <w:pStyle w:val="Bezodstpw"/>
        <w:spacing w:line="276" w:lineRule="auto"/>
        <w:rPr>
          <w:rFonts w:cstheme="minorHAnsi"/>
          <w:bCs/>
        </w:rPr>
      </w:pPr>
    </w:p>
    <w:p w14:paraId="5CAB0BF1" w14:textId="5DE55485" w:rsidR="008B7483" w:rsidRPr="00A21AA0" w:rsidRDefault="008B7483" w:rsidP="000C3F3C">
      <w:pPr>
        <w:pStyle w:val="Bezodstpw"/>
        <w:tabs>
          <w:tab w:val="left" w:pos="426"/>
        </w:tabs>
        <w:spacing w:line="276" w:lineRule="auto"/>
        <w:ind w:left="426"/>
        <w:rPr>
          <w:rFonts w:cstheme="minorHAnsi"/>
          <w:bCs/>
        </w:rPr>
      </w:pPr>
      <w:r w:rsidRPr="00A21AA0">
        <w:rPr>
          <w:rFonts w:cstheme="minorHAnsi"/>
          <w:b/>
        </w:rPr>
        <w:t xml:space="preserve">Wskaźnik bieżącej płynności </w:t>
      </w:r>
      <w:r w:rsidR="00E96369" w:rsidRPr="00A21AA0">
        <w:rPr>
          <w:rFonts w:cstheme="minorHAnsi"/>
          <w:b/>
        </w:rPr>
        <w:t>(WBP)</w:t>
      </w:r>
      <w:r w:rsidR="00E96369" w:rsidRPr="00A21AA0">
        <w:rPr>
          <w:rFonts w:cstheme="minorHAnsi"/>
          <w:bCs/>
        </w:rPr>
        <w:t xml:space="preserve"> wyliczony zostanie według wzoru:</w:t>
      </w:r>
    </w:p>
    <w:p w14:paraId="5B3D6998" w14:textId="0F0F6D6B" w:rsidR="00E96369" w:rsidRPr="00A21AA0" w:rsidRDefault="00E96369" w:rsidP="000C3F3C">
      <w:pPr>
        <w:pStyle w:val="Bezodstpw"/>
        <w:spacing w:line="276" w:lineRule="auto"/>
        <w:jc w:val="center"/>
        <w:rPr>
          <w:rFonts w:cstheme="minorHAnsi"/>
          <w:b/>
        </w:rPr>
      </w:pPr>
      <w:r w:rsidRPr="00A21AA0">
        <w:rPr>
          <w:rFonts w:cstheme="minorHAnsi"/>
          <w:b/>
        </w:rPr>
        <w:t>WBP=</w:t>
      </w:r>
      <w:proofErr w:type="spellStart"/>
      <w:r w:rsidRPr="00A21AA0">
        <w:rPr>
          <w:rFonts w:cstheme="minorHAnsi"/>
          <w:b/>
        </w:rPr>
        <w:t>A</w:t>
      </w:r>
      <w:r w:rsidRPr="00A21AA0">
        <w:rPr>
          <w:rFonts w:cstheme="minorHAnsi"/>
          <w:b/>
          <w:vertAlign w:val="subscript"/>
        </w:rPr>
        <w:t>o</w:t>
      </w:r>
      <w:proofErr w:type="spellEnd"/>
      <w:r w:rsidRPr="00A21AA0">
        <w:rPr>
          <w:rFonts w:cstheme="minorHAnsi"/>
          <w:b/>
        </w:rPr>
        <w:t xml:space="preserve"> / </w:t>
      </w:r>
      <w:proofErr w:type="spellStart"/>
      <w:r w:rsidRPr="00A21AA0">
        <w:rPr>
          <w:rFonts w:cstheme="minorHAnsi"/>
          <w:b/>
        </w:rPr>
        <w:t>Z</w:t>
      </w:r>
      <w:r w:rsidRPr="00A21AA0">
        <w:rPr>
          <w:rFonts w:cstheme="minorHAnsi"/>
          <w:b/>
          <w:vertAlign w:val="subscript"/>
        </w:rPr>
        <w:t>k</w:t>
      </w:r>
      <w:proofErr w:type="spellEnd"/>
    </w:p>
    <w:p w14:paraId="42D179E7" w14:textId="77777777" w:rsidR="00D92A60" w:rsidRPr="00A21AA0" w:rsidRDefault="00D92A60" w:rsidP="000C3F3C">
      <w:pPr>
        <w:pStyle w:val="Bezodstpw"/>
        <w:spacing w:line="276" w:lineRule="auto"/>
        <w:rPr>
          <w:rFonts w:cstheme="minorHAnsi"/>
          <w:bCs/>
        </w:rPr>
      </w:pPr>
    </w:p>
    <w:p w14:paraId="409C8EE1" w14:textId="36A06863" w:rsidR="00F62E55" w:rsidRPr="00A21AA0" w:rsidRDefault="00F62E55" w:rsidP="000C3F3C">
      <w:pPr>
        <w:pStyle w:val="Bezodstpw"/>
        <w:spacing w:line="276" w:lineRule="auto"/>
        <w:ind w:left="426"/>
        <w:rPr>
          <w:rFonts w:cstheme="minorHAnsi"/>
          <w:bCs/>
        </w:rPr>
      </w:pPr>
      <w:proofErr w:type="spellStart"/>
      <w:r w:rsidRPr="00A21AA0">
        <w:rPr>
          <w:rFonts w:cstheme="minorHAnsi"/>
          <w:bCs/>
        </w:rPr>
        <w:t>A</w:t>
      </w:r>
      <w:r w:rsidRPr="00A21AA0">
        <w:rPr>
          <w:rFonts w:cstheme="minorHAnsi"/>
          <w:bCs/>
          <w:vertAlign w:val="subscript"/>
        </w:rPr>
        <w:t>o</w:t>
      </w:r>
      <w:proofErr w:type="spellEnd"/>
      <w:r w:rsidRPr="00A21AA0">
        <w:rPr>
          <w:rFonts w:cstheme="minorHAnsi"/>
          <w:bCs/>
        </w:rPr>
        <w:t xml:space="preserve"> </w:t>
      </w:r>
      <w:r w:rsidR="004D0E81" w:rsidRPr="00A21AA0">
        <w:rPr>
          <w:rFonts w:cstheme="minorHAnsi"/>
          <w:bCs/>
        </w:rPr>
        <w:t>–</w:t>
      </w:r>
      <w:r w:rsidRPr="00A21AA0">
        <w:rPr>
          <w:rFonts w:cstheme="minorHAnsi"/>
          <w:bCs/>
        </w:rPr>
        <w:t xml:space="preserve"> </w:t>
      </w:r>
      <w:r w:rsidR="004D0E81" w:rsidRPr="00A21AA0">
        <w:rPr>
          <w:rFonts w:cstheme="minorHAnsi"/>
          <w:bCs/>
        </w:rPr>
        <w:t>oznacza aktywa obrotowe bez należności z tytułu dostaw i usług o płatności powyżej 12 m-</w:t>
      </w:r>
      <w:proofErr w:type="spellStart"/>
      <w:r w:rsidR="004D0E81" w:rsidRPr="00A21AA0">
        <w:rPr>
          <w:rFonts w:cstheme="minorHAnsi"/>
          <w:bCs/>
        </w:rPr>
        <w:t>cy</w:t>
      </w:r>
      <w:proofErr w:type="spellEnd"/>
      <w:r w:rsidR="004D0E81" w:rsidRPr="00A21AA0">
        <w:rPr>
          <w:rFonts w:cstheme="minorHAnsi"/>
          <w:bCs/>
        </w:rPr>
        <w:t>;</w:t>
      </w:r>
    </w:p>
    <w:p w14:paraId="0CA30DCF" w14:textId="464FC6F4" w:rsidR="00EF771D" w:rsidRPr="00A21AA0" w:rsidRDefault="004D0E81" w:rsidP="000C3F3C">
      <w:pPr>
        <w:pStyle w:val="Bezodstpw"/>
        <w:spacing w:line="276" w:lineRule="auto"/>
        <w:ind w:left="426"/>
        <w:rPr>
          <w:rFonts w:cstheme="minorHAnsi"/>
          <w:bCs/>
        </w:rPr>
      </w:pPr>
      <w:proofErr w:type="spellStart"/>
      <w:r w:rsidRPr="00A21AA0">
        <w:rPr>
          <w:rFonts w:cstheme="minorHAnsi"/>
          <w:bCs/>
        </w:rPr>
        <w:t>Z</w:t>
      </w:r>
      <w:r w:rsidRPr="00A21AA0">
        <w:rPr>
          <w:rFonts w:cstheme="minorHAnsi"/>
          <w:bCs/>
          <w:vertAlign w:val="subscript"/>
        </w:rPr>
        <w:t>k</w:t>
      </w:r>
      <w:proofErr w:type="spellEnd"/>
      <w:r w:rsidRPr="00A21AA0">
        <w:rPr>
          <w:rFonts w:cstheme="minorHAnsi"/>
          <w:bCs/>
        </w:rPr>
        <w:t xml:space="preserve"> – oznacza zobowiązania krótkoterminowe bez zobowiązań z tytułu dostaw i usług </w:t>
      </w:r>
      <w:r w:rsidR="008E23A7" w:rsidRPr="00A21AA0">
        <w:rPr>
          <w:rFonts w:cstheme="minorHAnsi"/>
          <w:bCs/>
        </w:rPr>
        <w:t>o okresie wymagalności powyżej 12 m-</w:t>
      </w:r>
      <w:proofErr w:type="spellStart"/>
      <w:r w:rsidR="008E23A7" w:rsidRPr="00A21AA0">
        <w:rPr>
          <w:rFonts w:cstheme="minorHAnsi"/>
          <w:bCs/>
        </w:rPr>
        <w:t>cy</w:t>
      </w:r>
      <w:proofErr w:type="spellEnd"/>
      <w:r w:rsidR="008E23A7" w:rsidRPr="00A21AA0">
        <w:rPr>
          <w:rFonts w:cstheme="minorHAnsi"/>
          <w:bCs/>
        </w:rPr>
        <w:t>;</w:t>
      </w:r>
    </w:p>
    <w:p w14:paraId="25E15562" w14:textId="77777777" w:rsidR="00356EFC" w:rsidRPr="00A21AA0" w:rsidRDefault="00356EFC" w:rsidP="000C3F3C">
      <w:pPr>
        <w:pStyle w:val="Bezodstpw"/>
        <w:spacing w:line="276" w:lineRule="auto"/>
        <w:ind w:left="426"/>
        <w:rPr>
          <w:rFonts w:cstheme="minorHAnsi"/>
          <w:bCs/>
        </w:rPr>
      </w:pPr>
    </w:p>
    <w:p w14:paraId="0C5E228A" w14:textId="40E8B300" w:rsidR="00356EFC" w:rsidRPr="00A21AA0" w:rsidRDefault="00356EFC" w:rsidP="000C3F3C">
      <w:pPr>
        <w:pStyle w:val="Bezodstpw"/>
        <w:spacing w:line="276" w:lineRule="auto"/>
        <w:ind w:left="426"/>
        <w:rPr>
          <w:rFonts w:cstheme="minorHAnsi"/>
          <w:bCs/>
        </w:rPr>
      </w:pPr>
      <w:r w:rsidRPr="00A21AA0">
        <w:rPr>
          <w:rFonts w:cstheme="minorHAnsi"/>
          <w:bCs/>
        </w:rPr>
        <w:t>Na potwierdzenie spełnienia warunku opisanego powyżej należy dołączyć do oferty wypełniony  załącznik nr 6</w:t>
      </w:r>
      <w:r w:rsidR="008728EB" w:rsidRPr="00A21AA0">
        <w:rPr>
          <w:rFonts w:cstheme="minorHAnsi"/>
          <w:bCs/>
        </w:rPr>
        <w:t xml:space="preserve"> Zestawienie danych do wskaźniki bieżącej płynności</w:t>
      </w:r>
      <w:r w:rsidR="003D6381" w:rsidRPr="00A21AA0">
        <w:rPr>
          <w:rFonts w:cstheme="minorHAnsi"/>
          <w:bCs/>
        </w:rPr>
        <w:t xml:space="preserve"> oraz dokumenty źródłowe – sprawozdania finansowe lub ich odpowiednie części (wskazujące na wartości, o których mowa powyżej – </w:t>
      </w:r>
      <w:proofErr w:type="spellStart"/>
      <w:r w:rsidR="003D6381" w:rsidRPr="00A21AA0">
        <w:rPr>
          <w:rFonts w:cstheme="minorHAnsi"/>
          <w:bCs/>
        </w:rPr>
        <w:t>A</w:t>
      </w:r>
      <w:r w:rsidR="003D6381" w:rsidRPr="00A21AA0">
        <w:rPr>
          <w:rFonts w:cstheme="minorHAnsi"/>
          <w:bCs/>
          <w:vertAlign w:val="subscript"/>
        </w:rPr>
        <w:t>o</w:t>
      </w:r>
      <w:proofErr w:type="spellEnd"/>
      <w:r w:rsidR="003D6381" w:rsidRPr="00A21AA0">
        <w:rPr>
          <w:rFonts w:cstheme="minorHAnsi"/>
          <w:bCs/>
        </w:rPr>
        <w:t xml:space="preserve"> oraz </w:t>
      </w:r>
      <w:proofErr w:type="spellStart"/>
      <w:r w:rsidR="003D6381" w:rsidRPr="00A21AA0">
        <w:rPr>
          <w:rFonts w:cstheme="minorHAnsi"/>
          <w:bCs/>
        </w:rPr>
        <w:t>Z</w:t>
      </w:r>
      <w:r w:rsidR="003D6381" w:rsidRPr="00A21AA0">
        <w:rPr>
          <w:rFonts w:cstheme="minorHAnsi"/>
          <w:bCs/>
          <w:vertAlign w:val="subscript"/>
        </w:rPr>
        <w:t>k</w:t>
      </w:r>
      <w:proofErr w:type="spellEnd"/>
      <w:r w:rsidR="003D6381" w:rsidRPr="00A21AA0">
        <w:rPr>
          <w:rFonts w:cstheme="minorHAnsi"/>
          <w:bCs/>
        </w:rPr>
        <w:t xml:space="preserve">) w przypadku, gdy sporządzenie sprawozdania wymagane jest przepisami kraju, w którym Wykonawca ma siedzibę lub miejsce zamieszkania, a jeżeli podlega ono badaniu przez firmę audytorską zgodnie z przepisami o rachunkowości, również odpowiednio ze sprawozdaniem z badania sprawozdania finansowego, a w przypadku Wykonawców niezobowiązanych do sporządzenia sprawozdania finansowego, innych dokumentów określających w szczególności wartości, o których mowa powyżej – </w:t>
      </w:r>
      <w:proofErr w:type="spellStart"/>
      <w:r w:rsidR="003D6381" w:rsidRPr="00A21AA0">
        <w:rPr>
          <w:rFonts w:cstheme="minorHAnsi"/>
          <w:bCs/>
        </w:rPr>
        <w:t>A</w:t>
      </w:r>
      <w:r w:rsidR="003D6381" w:rsidRPr="00A21AA0">
        <w:rPr>
          <w:rFonts w:cstheme="minorHAnsi"/>
          <w:bCs/>
          <w:vertAlign w:val="subscript"/>
        </w:rPr>
        <w:t>o</w:t>
      </w:r>
      <w:proofErr w:type="spellEnd"/>
      <w:r w:rsidR="003D6381" w:rsidRPr="00A21AA0">
        <w:rPr>
          <w:rFonts w:cstheme="minorHAnsi"/>
          <w:bCs/>
        </w:rPr>
        <w:t xml:space="preserve"> oraz </w:t>
      </w:r>
      <w:proofErr w:type="spellStart"/>
      <w:r w:rsidR="003D6381" w:rsidRPr="00A21AA0">
        <w:rPr>
          <w:rFonts w:cstheme="minorHAnsi"/>
          <w:bCs/>
        </w:rPr>
        <w:t>Z</w:t>
      </w:r>
      <w:r w:rsidR="003D6381" w:rsidRPr="00A21AA0">
        <w:rPr>
          <w:rFonts w:cstheme="minorHAnsi"/>
          <w:bCs/>
          <w:vertAlign w:val="subscript"/>
        </w:rPr>
        <w:t>k</w:t>
      </w:r>
      <w:proofErr w:type="spellEnd"/>
      <w:r w:rsidR="008728EB" w:rsidRPr="00A21AA0">
        <w:rPr>
          <w:rFonts w:cstheme="minorHAnsi"/>
          <w:bCs/>
        </w:rPr>
        <w:t>.</w:t>
      </w:r>
      <w:r w:rsidR="003D6381" w:rsidRPr="00A21AA0">
        <w:rPr>
          <w:rFonts w:cstheme="minorHAnsi"/>
          <w:bCs/>
        </w:rPr>
        <w:t xml:space="preserve"> Dokumenty powinny </w:t>
      </w:r>
      <w:r w:rsidR="00D65564" w:rsidRPr="00A21AA0">
        <w:rPr>
          <w:rFonts w:cstheme="minorHAnsi"/>
          <w:bCs/>
        </w:rPr>
        <w:t>ostatniego roku</w:t>
      </w:r>
      <w:r w:rsidR="00967CEB" w:rsidRPr="00A21AA0">
        <w:rPr>
          <w:rFonts w:cstheme="minorHAnsi"/>
          <w:bCs/>
        </w:rPr>
        <w:t xml:space="preserve"> obrotow</w:t>
      </w:r>
      <w:r w:rsidR="00D65564" w:rsidRPr="00A21AA0">
        <w:rPr>
          <w:rFonts w:cstheme="minorHAnsi"/>
          <w:bCs/>
        </w:rPr>
        <w:t>ego</w:t>
      </w:r>
      <w:r w:rsidR="00931298" w:rsidRPr="00A21AA0">
        <w:rPr>
          <w:rFonts w:cstheme="minorHAnsi"/>
          <w:bCs/>
        </w:rPr>
        <w:t xml:space="preserve"> (tj. roku 2023)</w:t>
      </w:r>
      <w:r w:rsidR="00D65564" w:rsidRPr="00A21AA0">
        <w:rPr>
          <w:rFonts w:cstheme="minorHAnsi"/>
          <w:bCs/>
        </w:rPr>
        <w:t xml:space="preserve"> </w:t>
      </w:r>
      <w:r w:rsidR="00967CEB" w:rsidRPr="00A21AA0">
        <w:rPr>
          <w:rFonts w:cstheme="minorHAnsi"/>
          <w:bCs/>
        </w:rPr>
        <w:t>, a jeżeli okres prowadzenia dzielności jest krótszy – tego okresu</w:t>
      </w:r>
      <w:r w:rsidR="00AD5B5F" w:rsidRPr="00A21AA0">
        <w:rPr>
          <w:rFonts w:cstheme="minorHAnsi"/>
          <w:bCs/>
        </w:rPr>
        <w:t>.</w:t>
      </w:r>
    </w:p>
    <w:p w14:paraId="48DF409E" w14:textId="77777777" w:rsidR="009D4EFF" w:rsidRDefault="009D4EFF" w:rsidP="000C3F3C">
      <w:pPr>
        <w:pStyle w:val="Bezodstpw"/>
        <w:spacing w:line="276" w:lineRule="auto"/>
        <w:rPr>
          <w:rFonts w:cstheme="minorHAnsi"/>
          <w:bCs/>
        </w:rPr>
      </w:pPr>
    </w:p>
    <w:p w14:paraId="31B2558F" w14:textId="5179CDF6" w:rsidR="007508EF" w:rsidRDefault="007508EF" w:rsidP="000C3F3C">
      <w:pPr>
        <w:pStyle w:val="Bezodstpw"/>
        <w:spacing w:line="276" w:lineRule="auto"/>
        <w:rPr>
          <w:rFonts w:cstheme="minorHAnsi"/>
          <w:bCs/>
        </w:rPr>
      </w:pPr>
      <w:r w:rsidRPr="00D8056E">
        <w:rPr>
          <w:rFonts w:cstheme="minorHAnsi"/>
          <w:bCs/>
        </w:rPr>
        <w:t>Niespełnienie w/w wymagań skutkować będzie odrzuceniem oferty z przyczyn formalnych</w:t>
      </w:r>
      <w:r>
        <w:rPr>
          <w:rFonts w:cstheme="minorHAnsi"/>
          <w:bCs/>
        </w:rPr>
        <w:t xml:space="preserve"> z zastrzeżeniem pkt 3 </w:t>
      </w:r>
      <w:proofErr w:type="spellStart"/>
      <w:r>
        <w:rPr>
          <w:rFonts w:cstheme="minorHAnsi"/>
          <w:bCs/>
        </w:rPr>
        <w:t>ppkt</w:t>
      </w:r>
      <w:proofErr w:type="spellEnd"/>
      <w:r>
        <w:rPr>
          <w:rFonts w:cstheme="minorHAnsi"/>
          <w:bCs/>
        </w:rPr>
        <w:t xml:space="preserve"> 6</w:t>
      </w:r>
      <w:r w:rsidRPr="00D8056E">
        <w:rPr>
          <w:rFonts w:cstheme="minorHAnsi"/>
          <w:bCs/>
        </w:rPr>
        <w:t>.</w:t>
      </w:r>
    </w:p>
    <w:p w14:paraId="72E31ABE" w14:textId="77777777" w:rsidR="005C317A" w:rsidRPr="00CB140B" w:rsidRDefault="005C317A" w:rsidP="000C3F3C">
      <w:pPr>
        <w:pStyle w:val="Bezodstpw"/>
        <w:spacing w:line="276" w:lineRule="auto"/>
        <w:rPr>
          <w:rFonts w:cstheme="minorHAnsi"/>
          <w:b/>
          <w:highlight w:val="yellow"/>
        </w:rPr>
      </w:pPr>
    </w:p>
    <w:p w14:paraId="151CFFC1" w14:textId="7BC80895" w:rsidR="00B633BA" w:rsidRPr="00BC3AC4" w:rsidRDefault="00B82908" w:rsidP="000C3F3C">
      <w:pPr>
        <w:pStyle w:val="Bezodstpw"/>
        <w:spacing w:line="276" w:lineRule="auto"/>
        <w:rPr>
          <w:rFonts w:cstheme="minorHAnsi"/>
          <w:b/>
        </w:rPr>
      </w:pPr>
      <w:r>
        <w:rPr>
          <w:rFonts w:cstheme="minorHAnsi"/>
          <w:b/>
        </w:rPr>
        <w:t>5</w:t>
      </w:r>
      <w:r w:rsidR="00B633BA" w:rsidRPr="00BC3AC4">
        <w:rPr>
          <w:rFonts w:cstheme="minorHAnsi"/>
          <w:b/>
        </w:rPr>
        <w:t>. KRYTERIA OCENY OFERT:</w:t>
      </w:r>
    </w:p>
    <w:p w14:paraId="50F958A3" w14:textId="02A188A7" w:rsidR="005F338B" w:rsidRPr="008C1BBB" w:rsidRDefault="005F338B" w:rsidP="000C3F3C">
      <w:pPr>
        <w:pStyle w:val="Bezodstpw"/>
        <w:spacing w:line="276" w:lineRule="auto"/>
        <w:rPr>
          <w:rFonts w:cstheme="minorHAnsi"/>
        </w:rPr>
      </w:pPr>
      <w:r w:rsidRPr="008C1BBB">
        <w:rPr>
          <w:rFonts w:cstheme="minorHAnsi"/>
        </w:rPr>
        <w:t>Po dokonaniu weryfikacji, spośród ofert nieodrzuconych, spełniających warunki formalne uczestnictwa w niniejszym postępowaniu, Zamawiający wybierze ofertę najkorzystniejszą</w:t>
      </w:r>
      <w:r w:rsidR="00462A82">
        <w:rPr>
          <w:rFonts w:cstheme="minorHAnsi"/>
        </w:rPr>
        <w:t>,</w:t>
      </w:r>
      <w:r w:rsidRPr="008C1BBB">
        <w:rPr>
          <w:rFonts w:cstheme="minorHAnsi"/>
        </w:rPr>
        <w:t xml:space="preserve"> kierując się kryteriami:</w:t>
      </w:r>
    </w:p>
    <w:p w14:paraId="0573247B" w14:textId="326CE169" w:rsidR="005F338B" w:rsidRDefault="005F338B" w:rsidP="000C3F3C">
      <w:pPr>
        <w:pStyle w:val="Bezodstpw"/>
        <w:spacing w:line="276" w:lineRule="auto"/>
        <w:rPr>
          <w:rFonts w:cstheme="minorHAnsi"/>
        </w:rPr>
      </w:pPr>
    </w:p>
    <w:p w14:paraId="5620F46D" w14:textId="44E44B05" w:rsidR="00FC3C9B" w:rsidRPr="00AD3260" w:rsidRDefault="00FC3C9B" w:rsidP="000C3F3C">
      <w:pPr>
        <w:pStyle w:val="Bezodstpw"/>
        <w:spacing w:line="276" w:lineRule="auto"/>
        <w:rPr>
          <w:rFonts w:cstheme="minorHAnsi"/>
        </w:rPr>
      </w:pPr>
      <w:r w:rsidRPr="00AD3260">
        <w:rPr>
          <w:rFonts w:cstheme="minorHAnsi"/>
        </w:rPr>
        <w:t xml:space="preserve">1. Cena netto (waga kryterium: </w:t>
      </w:r>
      <w:r w:rsidR="00F831CB">
        <w:rPr>
          <w:rFonts w:cstheme="minorHAnsi"/>
          <w:b/>
        </w:rPr>
        <w:t>7</w:t>
      </w:r>
      <w:r w:rsidRPr="00ED6E31">
        <w:rPr>
          <w:rFonts w:cstheme="minorHAnsi"/>
          <w:b/>
        </w:rPr>
        <w:t>0%</w:t>
      </w:r>
      <w:r w:rsidRPr="00AD3260">
        <w:rPr>
          <w:rFonts w:cstheme="minorHAnsi"/>
        </w:rPr>
        <w:t>)</w:t>
      </w:r>
    </w:p>
    <w:p w14:paraId="494DD3F6" w14:textId="7FD839ED" w:rsidR="00FC3C9B" w:rsidRPr="007F0705" w:rsidRDefault="00ED6E31" w:rsidP="000C3F3C">
      <w:pPr>
        <w:pStyle w:val="Bezodstpw"/>
        <w:spacing w:line="276" w:lineRule="auto"/>
        <w:rPr>
          <w:rFonts w:cstheme="minorHAnsi"/>
        </w:rPr>
      </w:pPr>
      <w:r w:rsidRPr="007F0705">
        <w:rPr>
          <w:rFonts w:cstheme="minorHAnsi"/>
        </w:rPr>
        <w:t>2. Okres gwarancji</w:t>
      </w:r>
      <w:r w:rsidR="00FC3C9B" w:rsidRPr="007F0705">
        <w:rPr>
          <w:rFonts w:cstheme="minorHAnsi"/>
        </w:rPr>
        <w:t xml:space="preserve"> (waga kryterium: </w:t>
      </w:r>
      <w:r w:rsidR="004068A7" w:rsidRPr="00AA10E9">
        <w:rPr>
          <w:rFonts w:cstheme="minorHAnsi"/>
          <w:b/>
          <w:bCs/>
        </w:rPr>
        <w:t>2</w:t>
      </w:r>
      <w:r w:rsidRPr="007F0705">
        <w:rPr>
          <w:rFonts w:cstheme="minorHAnsi"/>
          <w:b/>
        </w:rPr>
        <w:t>0</w:t>
      </w:r>
      <w:r w:rsidR="00FC3C9B" w:rsidRPr="007F0705">
        <w:rPr>
          <w:rFonts w:cstheme="minorHAnsi"/>
          <w:b/>
        </w:rPr>
        <w:t>%</w:t>
      </w:r>
      <w:r w:rsidR="00FC3C9B" w:rsidRPr="007F0705">
        <w:rPr>
          <w:rFonts w:cstheme="minorHAnsi"/>
        </w:rPr>
        <w:t>)</w:t>
      </w:r>
    </w:p>
    <w:p w14:paraId="3D660A53" w14:textId="114066B3" w:rsidR="009B3582" w:rsidRDefault="00FA5F7E" w:rsidP="000C3F3C">
      <w:pPr>
        <w:pStyle w:val="Bezodstpw"/>
        <w:spacing w:line="276" w:lineRule="auto"/>
        <w:rPr>
          <w:rFonts w:cstheme="minorHAnsi"/>
        </w:rPr>
      </w:pPr>
      <w:r w:rsidRPr="007F0705">
        <w:rPr>
          <w:rFonts w:cstheme="minorHAnsi"/>
        </w:rPr>
        <w:lastRenderedPageBreak/>
        <w:t xml:space="preserve">3. Czas reakcji serwisu (waga kryterium: </w:t>
      </w:r>
      <w:r w:rsidR="004068A7" w:rsidRPr="00AA10E9">
        <w:rPr>
          <w:rFonts w:cstheme="minorHAnsi"/>
          <w:b/>
          <w:bCs/>
        </w:rPr>
        <w:t>1</w:t>
      </w:r>
      <w:r w:rsidRPr="007F0705">
        <w:rPr>
          <w:rFonts w:cstheme="minorHAnsi"/>
          <w:b/>
          <w:bCs/>
        </w:rPr>
        <w:t>0%</w:t>
      </w:r>
      <w:r w:rsidRPr="007F0705">
        <w:rPr>
          <w:rFonts w:cstheme="minorHAnsi"/>
        </w:rPr>
        <w:t>)</w:t>
      </w:r>
    </w:p>
    <w:p w14:paraId="2D4B3F01" w14:textId="77777777" w:rsidR="005F338B" w:rsidRPr="008C1BBB" w:rsidRDefault="005F338B" w:rsidP="000C3F3C">
      <w:pPr>
        <w:pStyle w:val="Bezodstpw"/>
        <w:spacing w:line="276" w:lineRule="auto"/>
        <w:rPr>
          <w:rFonts w:cstheme="minorHAnsi"/>
        </w:rPr>
      </w:pPr>
    </w:p>
    <w:p w14:paraId="3ABCC54E" w14:textId="065688F5" w:rsidR="005F338B" w:rsidRPr="007946A7" w:rsidRDefault="005F338B" w:rsidP="000C3F3C">
      <w:pPr>
        <w:pStyle w:val="Bezodstpw"/>
        <w:spacing w:line="276" w:lineRule="auto"/>
        <w:rPr>
          <w:rFonts w:cstheme="minorHAnsi"/>
        </w:rPr>
      </w:pPr>
      <w:r w:rsidRPr="007946A7">
        <w:rPr>
          <w:rFonts w:cstheme="minorHAnsi"/>
        </w:rPr>
        <w:t>A</w:t>
      </w:r>
      <w:r w:rsidR="00462A82">
        <w:rPr>
          <w:rFonts w:cstheme="minorHAnsi"/>
        </w:rPr>
        <w:t>d</w:t>
      </w:r>
      <w:r w:rsidRPr="007946A7">
        <w:rPr>
          <w:rFonts w:cstheme="minorHAnsi"/>
        </w:rPr>
        <w:t xml:space="preserve"> 1. Liczba punktów w kryterium „Cena netto” będzie przyznawana według przedstawionego poniżej wzoru:</w:t>
      </w:r>
    </w:p>
    <w:p w14:paraId="76EA2729" w14:textId="0018FE00" w:rsidR="005F338B" w:rsidRPr="007946A7" w:rsidRDefault="005F338B" w:rsidP="000C3F3C">
      <w:pPr>
        <w:pStyle w:val="Bezodstpw"/>
        <w:spacing w:line="276" w:lineRule="auto"/>
        <w:ind w:firstLine="708"/>
        <w:rPr>
          <w:rFonts w:cstheme="minorHAnsi"/>
          <w:b/>
        </w:rPr>
      </w:pPr>
      <w:r w:rsidRPr="007946A7">
        <w:rPr>
          <w:rFonts w:cstheme="minorHAnsi"/>
          <w:b/>
        </w:rPr>
        <w:t>Ci=</w:t>
      </w:r>
      <w:proofErr w:type="spellStart"/>
      <w:r w:rsidRPr="007946A7">
        <w:rPr>
          <w:rFonts w:cstheme="minorHAnsi"/>
          <w:b/>
        </w:rPr>
        <w:t>Cmin</w:t>
      </w:r>
      <w:proofErr w:type="spellEnd"/>
      <w:r w:rsidRPr="007946A7">
        <w:rPr>
          <w:rFonts w:cstheme="minorHAnsi"/>
          <w:b/>
        </w:rPr>
        <w:t>/</w:t>
      </w:r>
      <w:proofErr w:type="spellStart"/>
      <w:r w:rsidRPr="007946A7">
        <w:rPr>
          <w:rFonts w:cstheme="minorHAnsi"/>
          <w:b/>
        </w:rPr>
        <w:t>Cn</w:t>
      </w:r>
      <w:proofErr w:type="spellEnd"/>
      <w:r w:rsidRPr="007946A7">
        <w:rPr>
          <w:rFonts w:cstheme="minorHAnsi"/>
          <w:b/>
        </w:rPr>
        <w:t xml:space="preserve"> x waga </w:t>
      </w:r>
      <w:r w:rsidR="004068A7">
        <w:rPr>
          <w:rFonts w:cstheme="minorHAnsi"/>
          <w:b/>
        </w:rPr>
        <w:t>7</w:t>
      </w:r>
      <w:r w:rsidR="00545B30" w:rsidRPr="007946A7">
        <w:rPr>
          <w:rFonts w:cstheme="minorHAnsi"/>
          <w:b/>
        </w:rPr>
        <w:t>0</w:t>
      </w:r>
      <w:r w:rsidRPr="007946A7">
        <w:rPr>
          <w:rFonts w:cstheme="minorHAnsi"/>
          <w:b/>
        </w:rPr>
        <w:t>% x 100 pkt</w:t>
      </w:r>
    </w:p>
    <w:p w14:paraId="0FED4A55" w14:textId="77777777" w:rsidR="005F338B" w:rsidRPr="007946A7" w:rsidRDefault="005F338B" w:rsidP="000C3F3C">
      <w:pPr>
        <w:pStyle w:val="Bezodstpw"/>
        <w:spacing w:line="276" w:lineRule="auto"/>
        <w:rPr>
          <w:rFonts w:cstheme="minorHAnsi"/>
        </w:rPr>
      </w:pPr>
      <w:r w:rsidRPr="007946A7">
        <w:rPr>
          <w:rFonts w:cstheme="minorHAnsi"/>
        </w:rPr>
        <w:t xml:space="preserve">Podane wartości oznaczają: </w:t>
      </w:r>
    </w:p>
    <w:p w14:paraId="1D494ADD" w14:textId="545F305E" w:rsidR="005F338B" w:rsidRPr="007946A7" w:rsidRDefault="005F338B" w:rsidP="000C3F3C">
      <w:pPr>
        <w:pStyle w:val="Bezodstpw"/>
        <w:spacing w:line="276" w:lineRule="auto"/>
        <w:ind w:left="708"/>
        <w:rPr>
          <w:rFonts w:cstheme="minorHAnsi"/>
        </w:rPr>
      </w:pPr>
      <w:r w:rsidRPr="007946A7">
        <w:rPr>
          <w:rFonts w:cstheme="minorHAnsi"/>
        </w:rPr>
        <w:t xml:space="preserve">Ci - </w:t>
      </w:r>
      <w:r w:rsidR="00EA43C0">
        <w:rPr>
          <w:rFonts w:cstheme="minorHAnsi"/>
        </w:rPr>
        <w:t>liczba punktów dla oferty nr „i”</w:t>
      </w:r>
      <w:r w:rsidRPr="007946A7">
        <w:rPr>
          <w:rFonts w:cstheme="minorHAnsi"/>
        </w:rPr>
        <w:t xml:space="preserve"> w kryterium „Cena netto”</w:t>
      </w:r>
    </w:p>
    <w:p w14:paraId="1FC9CBAA" w14:textId="77777777" w:rsidR="005F338B" w:rsidRPr="007946A7" w:rsidRDefault="005F338B" w:rsidP="000C3F3C">
      <w:pPr>
        <w:pStyle w:val="Bezodstpw"/>
        <w:spacing w:line="276" w:lineRule="auto"/>
        <w:ind w:left="708"/>
        <w:rPr>
          <w:rFonts w:cstheme="minorHAnsi"/>
        </w:rPr>
      </w:pPr>
      <w:proofErr w:type="spellStart"/>
      <w:r w:rsidRPr="007946A7">
        <w:rPr>
          <w:rFonts w:cstheme="minorHAnsi"/>
        </w:rPr>
        <w:t>Cmin</w:t>
      </w:r>
      <w:proofErr w:type="spellEnd"/>
      <w:r w:rsidRPr="007946A7">
        <w:rPr>
          <w:rFonts w:cstheme="minorHAnsi"/>
        </w:rPr>
        <w:t xml:space="preserve"> - najniższa cena netto ze wszystkich cen zaproponowanych przez oferentów</w:t>
      </w:r>
    </w:p>
    <w:p w14:paraId="1B970842" w14:textId="06A83D9E" w:rsidR="005F338B" w:rsidRPr="007946A7" w:rsidRDefault="00EA43C0" w:rsidP="000C3F3C">
      <w:pPr>
        <w:pStyle w:val="Bezodstpw"/>
        <w:spacing w:line="276" w:lineRule="auto"/>
        <w:ind w:left="708"/>
        <w:rPr>
          <w:rFonts w:cstheme="minorHAnsi"/>
        </w:rPr>
      </w:pPr>
      <w:proofErr w:type="spellStart"/>
      <w:r>
        <w:rPr>
          <w:rFonts w:cstheme="minorHAnsi"/>
        </w:rPr>
        <w:t>Cn</w:t>
      </w:r>
      <w:proofErr w:type="spellEnd"/>
      <w:r>
        <w:rPr>
          <w:rFonts w:cstheme="minorHAnsi"/>
        </w:rPr>
        <w:t xml:space="preserve"> - cena netto badanej oferty</w:t>
      </w:r>
    </w:p>
    <w:p w14:paraId="0C249B1B" w14:textId="25343871" w:rsidR="005F338B" w:rsidRDefault="00190742" w:rsidP="000C3F3C">
      <w:pPr>
        <w:pStyle w:val="Bezodstpw"/>
        <w:spacing w:line="276" w:lineRule="auto"/>
        <w:rPr>
          <w:rFonts w:cstheme="minorHAnsi"/>
        </w:rPr>
      </w:pPr>
      <w:r>
        <w:rPr>
          <w:rFonts w:cstheme="minorHAnsi"/>
        </w:rPr>
        <w:t>O</w:t>
      </w:r>
      <w:r w:rsidR="001F0F62">
        <w:rPr>
          <w:rFonts w:cstheme="minorHAnsi"/>
        </w:rPr>
        <w:t>ferty zostaną porównanie w oparciu o cen</w:t>
      </w:r>
      <w:r w:rsidR="00ED3F58">
        <w:rPr>
          <w:rFonts w:cstheme="minorHAnsi"/>
        </w:rPr>
        <w:t>ę</w:t>
      </w:r>
      <w:r w:rsidR="001F0F62">
        <w:rPr>
          <w:rFonts w:cstheme="minorHAnsi"/>
        </w:rPr>
        <w:t xml:space="preserve"> netto przeliczoną na złotówki po kursie z ostatniego dnia roboczego </w:t>
      </w:r>
      <w:r w:rsidR="00813AA2">
        <w:rPr>
          <w:rFonts w:cstheme="minorHAnsi"/>
        </w:rPr>
        <w:t>s</w:t>
      </w:r>
      <w:r w:rsidR="001F0F62">
        <w:rPr>
          <w:rFonts w:cstheme="minorHAnsi"/>
        </w:rPr>
        <w:t>przed dni</w:t>
      </w:r>
      <w:r w:rsidR="00813AA2">
        <w:rPr>
          <w:rFonts w:cstheme="minorHAnsi"/>
        </w:rPr>
        <w:t>a</w:t>
      </w:r>
      <w:r w:rsidR="001F0F62">
        <w:rPr>
          <w:rFonts w:cstheme="minorHAnsi"/>
        </w:rPr>
        <w:t xml:space="preserve"> wyboru ofe</w:t>
      </w:r>
      <w:r w:rsidR="00813AA2">
        <w:rPr>
          <w:rFonts w:cstheme="minorHAnsi"/>
        </w:rPr>
        <w:t>rt.</w:t>
      </w:r>
      <w:r>
        <w:rPr>
          <w:rFonts w:cstheme="minorHAnsi"/>
        </w:rPr>
        <w:t xml:space="preserve"> Do oceny brana będzie cena wskazana w formularzu ofertowym załącznik nr 1.</w:t>
      </w:r>
    </w:p>
    <w:p w14:paraId="187ADCFB" w14:textId="77777777" w:rsidR="00E13C5E" w:rsidRPr="007946A7" w:rsidRDefault="00E13C5E" w:rsidP="000C3F3C">
      <w:pPr>
        <w:pStyle w:val="Bezodstpw"/>
        <w:spacing w:line="276" w:lineRule="auto"/>
        <w:rPr>
          <w:rFonts w:cstheme="minorHAnsi"/>
        </w:rPr>
      </w:pPr>
    </w:p>
    <w:p w14:paraId="735F0717" w14:textId="75B3212A" w:rsidR="005F338B" w:rsidRPr="007946A7" w:rsidRDefault="005F338B" w:rsidP="000C3F3C">
      <w:pPr>
        <w:pStyle w:val="Bezodstpw"/>
        <w:spacing w:line="276" w:lineRule="auto"/>
        <w:rPr>
          <w:rFonts w:cstheme="minorHAnsi"/>
        </w:rPr>
      </w:pPr>
      <w:r w:rsidRPr="007946A7">
        <w:rPr>
          <w:rFonts w:cstheme="minorHAnsi"/>
        </w:rPr>
        <w:t>A</w:t>
      </w:r>
      <w:r w:rsidR="00462A82">
        <w:rPr>
          <w:rFonts w:cstheme="minorHAnsi"/>
        </w:rPr>
        <w:t>d</w:t>
      </w:r>
      <w:r w:rsidRPr="007946A7">
        <w:rPr>
          <w:rFonts w:cstheme="minorHAnsi"/>
        </w:rPr>
        <w:t xml:space="preserve"> 2. Liczba pu</w:t>
      </w:r>
      <w:r w:rsidR="00517888">
        <w:rPr>
          <w:rFonts w:cstheme="minorHAnsi"/>
        </w:rPr>
        <w:t>nktów w ramach kryterium „Okres gwarancji</w:t>
      </w:r>
      <w:r w:rsidRPr="007946A7">
        <w:rPr>
          <w:rFonts w:cstheme="minorHAnsi"/>
        </w:rPr>
        <w:t>” będzie przyznawana według przedstawionego poniżej wzoru:</w:t>
      </w:r>
    </w:p>
    <w:p w14:paraId="1F9FE49C" w14:textId="7B7FD961" w:rsidR="005F338B" w:rsidRPr="007946A7" w:rsidRDefault="005F338B" w:rsidP="000C3F3C">
      <w:pPr>
        <w:pStyle w:val="Bezodstpw"/>
        <w:spacing w:line="276" w:lineRule="auto"/>
        <w:ind w:firstLine="708"/>
        <w:rPr>
          <w:rFonts w:cstheme="minorHAnsi"/>
          <w:b/>
        </w:rPr>
      </w:pPr>
      <w:r w:rsidRPr="007946A7">
        <w:rPr>
          <w:rFonts w:cstheme="minorHAnsi"/>
          <w:b/>
        </w:rPr>
        <w:t xml:space="preserve">Gi= </w:t>
      </w:r>
      <w:proofErr w:type="spellStart"/>
      <w:r w:rsidRPr="007946A7">
        <w:rPr>
          <w:rFonts w:cstheme="minorHAnsi"/>
          <w:b/>
        </w:rPr>
        <w:t>Gn</w:t>
      </w:r>
      <w:proofErr w:type="spellEnd"/>
      <w:r w:rsidRPr="007946A7">
        <w:rPr>
          <w:rFonts w:cstheme="minorHAnsi"/>
          <w:b/>
        </w:rPr>
        <w:t>/</w:t>
      </w:r>
      <w:proofErr w:type="spellStart"/>
      <w:r w:rsidRPr="007946A7">
        <w:rPr>
          <w:rFonts w:cstheme="minorHAnsi"/>
          <w:b/>
        </w:rPr>
        <w:t>Gmax</w:t>
      </w:r>
      <w:proofErr w:type="spellEnd"/>
      <w:r w:rsidRPr="007946A7">
        <w:rPr>
          <w:rFonts w:cstheme="minorHAnsi"/>
          <w:b/>
        </w:rPr>
        <w:t xml:space="preserve"> x waga </w:t>
      </w:r>
      <w:r w:rsidR="004068A7">
        <w:rPr>
          <w:rFonts w:cstheme="minorHAnsi"/>
          <w:b/>
        </w:rPr>
        <w:t>2</w:t>
      </w:r>
      <w:r w:rsidR="00517888">
        <w:rPr>
          <w:rFonts w:cstheme="minorHAnsi"/>
          <w:b/>
        </w:rPr>
        <w:t>0</w:t>
      </w:r>
      <w:r w:rsidRPr="007946A7">
        <w:rPr>
          <w:rFonts w:cstheme="minorHAnsi"/>
          <w:b/>
        </w:rPr>
        <w:t>% x 100 pkt</w:t>
      </w:r>
    </w:p>
    <w:p w14:paraId="5411F3D6" w14:textId="77777777" w:rsidR="005F338B" w:rsidRPr="007946A7" w:rsidRDefault="005F338B" w:rsidP="000C3F3C">
      <w:pPr>
        <w:pStyle w:val="Bezodstpw"/>
        <w:spacing w:line="276" w:lineRule="auto"/>
        <w:rPr>
          <w:rFonts w:cstheme="minorHAnsi"/>
        </w:rPr>
      </w:pPr>
      <w:r w:rsidRPr="007946A7">
        <w:rPr>
          <w:rFonts w:cstheme="minorHAnsi"/>
        </w:rPr>
        <w:t xml:space="preserve">Podane wartości oznaczają: </w:t>
      </w:r>
    </w:p>
    <w:p w14:paraId="4FC4374D" w14:textId="287BCF99" w:rsidR="005F338B" w:rsidRPr="007946A7" w:rsidRDefault="005F338B" w:rsidP="000C3F3C">
      <w:pPr>
        <w:pStyle w:val="Bezodstpw"/>
        <w:spacing w:line="276" w:lineRule="auto"/>
        <w:ind w:left="708"/>
        <w:rPr>
          <w:rFonts w:cstheme="minorHAnsi"/>
        </w:rPr>
      </w:pPr>
      <w:r w:rsidRPr="007946A7">
        <w:rPr>
          <w:rFonts w:cstheme="minorHAnsi"/>
        </w:rPr>
        <w:t>Gi - liczba punktów dla o</w:t>
      </w:r>
      <w:r w:rsidR="00713053">
        <w:rPr>
          <w:rFonts w:cstheme="minorHAnsi"/>
        </w:rPr>
        <w:t>ferty nr „i” w kryterium „Okres gwarancji</w:t>
      </w:r>
      <w:r w:rsidRPr="007946A7">
        <w:rPr>
          <w:rFonts w:cstheme="minorHAnsi"/>
        </w:rPr>
        <w:t>”</w:t>
      </w:r>
    </w:p>
    <w:p w14:paraId="358A67A7" w14:textId="7CDED1F0" w:rsidR="005F338B" w:rsidRPr="007946A7" w:rsidRDefault="005F338B" w:rsidP="000C3F3C">
      <w:pPr>
        <w:pStyle w:val="Bezodstpw"/>
        <w:spacing w:line="276" w:lineRule="auto"/>
        <w:ind w:left="708"/>
        <w:rPr>
          <w:rFonts w:cstheme="minorHAnsi"/>
        </w:rPr>
      </w:pPr>
      <w:proofErr w:type="spellStart"/>
      <w:r w:rsidRPr="007946A7">
        <w:rPr>
          <w:rFonts w:cstheme="minorHAnsi"/>
        </w:rPr>
        <w:t>Gn</w:t>
      </w:r>
      <w:proofErr w:type="spellEnd"/>
      <w:r w:rsidRPr="007946A7">
        <w:rPr>
          <w:rFonts w:cstheme="minorHAnsi"/>
        </w:rPr>
        <w:t xml:space="preserve"> - okres </w:t>
      </w:r>
      <w:r w:rsidR="00713053">
        <w:rPr>
          <w:rFonts w:cstheme="minorHAnsi"/>
        </w:rPr>
        <w:t>gwarancji</w:t>
      </w:r>
      <w:r w:rsidRPr="007946A7">
        <w:rPr>
          <w:rFonts w:cstheme="minorHAnsi"/>
        </w:rPr>
        <w:t xml:space="preserve"> w badanej ofercie</w:t>
      </w:r>
    </w:p>
    <w:p w14:paraId="19B753FA" w14:textId="5906AC59" w:rsidR="005F338B" w:rsidRPr="007946A7" w:rsidRDefault="005F338B" w:rsidP="000C3F3C">
      <w:pPr>
        <w:pStyle w:val="Bezodstpw"/>
        <w:spacing w:line="276" w:lineRule="auto"/>
        <w:ind w:left="708"/>
        <w:rPr>
          <w:rFonts w:cstheme="minorHAnsi"/>
        </w:rPr>
      </w:pPr>
      <w:proofErr w:type="spellStart"/>
      <w:r w:rsidRPr="007946A7">
        <w:rPr>
          <w:rFonts w:cstheme="minorHAnsi"/>
        </w:rPr>
        <w:t>Gmax</w:t>
      </w:r>
      <w:proofErr w:type="spellEnd"/>
      <w:r w:rsidRPr="007946A7">
        <w:rPr>
          <w:rFonts w:cstheme="minorHAnsi"/>
        </w:rPr>
        <w:t xml:space="preserve"> – najdłuższy okres </w:t>
      </w:r>
      <w:r w:rsidR="00713053">
        <w:rPr>
          <w:rFonts w:cstheme="minorHAnsi"/>
        </w:rPr>
        <w:t>gwarancji</w:t>
      </w:r>
      <w:r w:rsidRPr="007946A7">
        <w:rPr>
          <w:rFonts w:cstheme="minorHAnsi"/>
        </w:rPr>
        <w:t xml:space="preserve"> ze wskazanych we wszystkich ofertach. </w:t>
      </w:r>
    </w:p>
    <w:p w14:paraId="291D5D49" w14:textId="36B08481" w:rsidR="005F338B" w:rsidRPr="007946A7" w:rsidRDefault="005F338B" w:rsidP="000C3F3C">
      <w:pPr>
        <w:pStyle w:val="Bezodstpw"/>
        <w:spacing w:line="276" w:lineRule="auto"/>
        <w:rPr>
          <w:rFonts w:cstheme="minorHAnsi"/>
        </w:rPr>
      </w:pPr>
      <w:r w:rsidRPr="007946A7">
        <w:rPr>
          <w:rFonts w:cstheme="minorHAnsi"/>
        </w:rPr>
        <w:t xml:space="preserve">Okres </w:t>
      </w:r>
      <w:r w:rsidR="001B7AF2">
        <w:rPr>
          <w:rFonts w:cstheme="minorHAnsi"/>
        </w:rPr>
        <w:t>gwarancji</w:t>
      </w:r>
      <w:r w:rsidRPr="007946A7">
        <w:rPr>
          <w:rFonts w:cstheme="minorHAnsi"/>
        </w:rPr>
        <w:t xml:space="preserve"> wyraża się w liczbie miesięcy.</w:t>
      </w:r>
    </w:p>
    <w:p w14:paraId="66908D96" w14:textId="2000EB2D" w:rsidR="005F338B" w:rsidRPr="00F83D6F" w:rsidRDefault="005F338B" w:rsidP="000C3F3C">
      <w:pPr>
        <w:pStyle w:val="Bezodstpw"/>
        <w:spacing w:line="276" w:lineRule="auto"/>
        <w:rPr>
          <w:rFonts w:cstheme="minorHAnsi"/>
        </w:rPr>
      </w:pPr>
      <w:r w:rsidRPr="00264975">
        <w:rPr>
          <w:rFonts w:cstheme="minorHAnsi"/>
          <w:u w:val="single"/>
        </w:rPr>
        <w:t xml:space="preserve">Minimalny wymagany okres </w:t>
      </w:r>
      <w:r w:rsidR="00EA43C0" w:rsidRPr="00264975">
        <w:rPr>
          <w:rFonts w:cstheme="minorHAnsi"/>
          <w:u w:val="single"/>
        </w:rPr>
        <w:t>gwarancji</w:t>
      </w:r>
      <w:r w:rsidRPr="00264975">
        <w:rPr>
          <w:rFonts w:cstheme="minorHAnsi"/>
          <w:u w:val="single"/>
        </w:rPr>
        <w:t xml:space="preserve"> na cały przedmiot zamówienia wynosi </w:t>
      </w:r>
      <w:r w:rsidR="00A679C7" w:rsidRPr="00264975">
        <w:rPr>
          <w:rFonts w:cstheme="minorHAnsi"/>
          <w:u w:val="single"/>
        </w:rPr>
        <w:t>12</w:t>
      </w:r>
      <w:r w:rsidRPr="00264975">
        <w:rPr>
          <w:rFonts w:cstheme="minorHAnsi"/>
          <w:u w:val="single"/>
        </w:rPr>
        <w:t xml:space="preserve"> miesi</w:t>
      </w:r>
      <w:r w:rsidR="00205B81" w:rsidRPr="00264975">
        <w:rPr>
          <w:rFonts w:cstheme="minorHAnsi"/>
          <w:u w:val="single"/>
        </w:rPr>
        <w:t>ące</w:t>
      </w:r>
      <w:r w:rsidRPr="00264975">
        <w:rPr>
          <w:rFonts w:cstheme="minorHAnsi"/>
        </w:rPr>
        <w:t xml:space="preserve"> od dnia podpisania protokołu końcowego. Oferty z krótszym okresem </w:t>
      </w:r>
      <w:r w:rsidR="001B7AF2" w:rsidRPr="00264975">
        <w:rPr>
          <w:rFonts w:cstheme="minorHAnsi"/>
        </w:rPr>
        <w:t>gwarancji</w:t>
      </w:r>
      <w:r w:rsidRPr="00264975">
        <w:rPr>
          <w:rFonts w:cstheme="minorHAnsi"/>
        </w:rPr>
        <w:t xml:space="preserve"> nie będą podlegały ocenie</w:t>
      </w:r>
      <w:r w:rsidR="002F302D" w:rsidRPr="00264975">
        <w:rPr>
          <w:rFonts w:cstheme="minorHAnsi"/>
        </w:rPr>
        <w:t xml:space="preserve"> i zostaną odrzucone</w:t>
      </w:r>
      <w:r w:rsidRPr="00264975">
        <w:rPr>
          <w:rFonts w:cstheme="minorHAnsi"/>
        </w:rPr>
        <w:t>.</w:t>
      </w:r>
      <w:r w:rsidR="00320773" w:rsidRPr="00264975">
        <w:rPr>
          <w:rFonts w:cstheme="minorHAnsi"/>
        </w:rPr>
        <w:t xml:space="preserve"> Jednocześnie maksymalny okres gwarancji podlegający ocenie to </w:t>
      </w:r>
      <w:r w:rsidR="00A679C7" w:rsidRPr="00264975">
        <w:rPr>
          <w:rFonts w:cstheme="minorHAnsi"/>
        </w:rPr>
        <w:t>24</w:t>
      </w:r>
      <w:r w:rsidR="00320773" w:rsidRPr="00264975">
        <w:rPr>
          <w:rFonts w:cstheme="minorHAnsi"/>
        </w:rPr>
        <w:t xml:space="preserve"> miesięcy od odbioru końcowego. Jeśli oferent w ofercie poda dłuższy okres, to dla celów porównania ofert zostanie przyjęty okres</w:t>
      </w:r>
      <w:r w:rsidR="00033151" w:rsidRPr="00264975">
        <w:rPr>
          <w:rFonts w:cstheme="minorHAnsi"/>
        </w:rPr>
        <w:t xml:space="preserve"> 24</w:t>
      </w:r>
      <w:r w:rsidR="00320773" w:rsidRPr="00264975">
        <w:rPr>
          <w:rFonts w:cstheme="minorHAnsi"/>
          <w:u w:val="single"/>
        </w:rPr>
        <w:t xml:space="preserve"> miesięcy</w:t>
      </w:r>
      <w:r w:rsidR="00320773" w:rsidRPr="00264975">
        <w:rPr>
          <w:rFonts w:cstheme="minorHAnsi"/>
        </w:rPr>
        <w:t>, ale w umowie zostanie wpisany okres zadeklarowany przez oferenta w ofercie.</w:t>
      </w:r>
    </w:p>
    <w:p w14:paraId="411F4088" w14:textId="77777777" w:rsidR="00FA5F7E" w:rsidRPr="00F83D6F" w:rsidRDefault="00FA5F7E" w:rsidP="000C3F3C">
      <w:pPr>
        <w:pStyle w:val="Bezodstpw"/>
        <w:spacing w:line="276" w:lineRule="auto"/>
        <w:rPr>
          <w:rFonts w:cstheme="minorHAnsi"/>
        </w:rPr>
      </w:pPr>
    </w:p>
    <w:p w14:paraId="396DFC67" w14:textId="77777777" w:rsidR="000C6399" w:rsidRPr="00F83D6F" w:rsidRDefault="000C6399" w:rsidP="000C3F3C">
      <w:pPr>
        <w:pStyle w:val="Bezodstpw"/>
        <w:spacing w:line="276" w:lineRule="auto"/>
        <w:rPr>
          <w:rFonts w:cstheme="minorHAnsi"/>
        </w:rPr>
      </w:pPr>
      <w:r w:rsidRPr="00F83D6F">
        <w:rPr>
          <w:rFonts w:cstheme="minorHAnsi"/>
        </w:rPr>
        <w:t>Ad 3. Liczba punktów w kryterium „Czas reakcji serwisu” będzie przyznawana według przedstawionego poniżej wzoru:</w:t>
      </w:r>
    </w:p>
    <w:p w14:paraId="4B78CF7D" w14:textId="4C13867C" w:rsidR="000C6399" w:rsidRPr="00F83D6F" w:rsidRDefault="000C6399" w:rsidP="000C3F3C">
      <w:pPr>
        <w:pStyle w:val="Bezodstpw"/>
        <w:spacing w:line="276" w:lineRule="auto"/>
        <w:ind w:firstLine="708"/>
        <w:rPr>
          <w:rFonts w:cstheme="minorHAnsi"/>
          <w:b/>
        </w:rPr>
      </w:pPr>
      <w:r w:rsidRPr="00F83D6F">
        <w:rPr>
          <w:rFonts w:cstheme="minorHAnsi"/>
          <w:b/>
        </w:rPr>
        <w:t>Ri=</w:t>
      </w:r>
      <w:proofErr w:type="spellStart"/>
      <w:r w:rsidRPr="00F83D6F">
        <w:rPr>
          <w:rFonts w:cstheme="minorHAnsi"/>
          <w:b/>
        </w:rPr>
        <w:t>Rmin</w:t>
      </w:r>
      <w:proofErr w:type="spellEnd"/>
      <w:r w:rsidRPr="00F83D6F">
        <w:rPr>
          <w:rFonts w:cstheme="minorHAnsi"/>
          <w:b/>
        </w:rPr>
        <w:t xml:space="preserve">/Rn x waga </w:t>
      </w:r>
      <w:r w:rsidR="004068A7">
        <w:rPr>
          <w:rFonts w:cstheme="minorHAnsi"/>
          <w:b/>
        </w:rPr>
        <w:t>1</w:t>
      </w:r>
      <w:r w:rsidRPr="00F83D6F">
        <w:rPr>
          <w:rFonts w:cstheme="minorHAnsi"/>
          <w:b/>
        </w:rPr>
        <w:t>0% x 100 pkt</w:t>
      </w:r>
    </w:p>
    <w:p w14:paraId="74BCC09B" w14:textId="77777777" w:rsidR="000C6399" w:rsidRPr="00F83D6F" w:rsidRDefault="000C6399" w:rsidP="000C3F3C">
      <w:pPr>
        <w:pStyle w:val="Bezodstpw"/>
        <w:spacing w:line="276" w:lineRule="auto"/>
        <w:rPr>
          <w:rFonts w:cstheme="minorHAnsi"/>
        </w:rPr>
      </w:pPr>
      <w:r w:rsidRPr="00F83D6F">
        <w:rPr>
          <w:rFonts w:cstheme="minorHAnsi"/>
        </w:rPr>
        <w:t xml:space="preserve">Podane wartości oznaczają: </w:t>
      </w:r>
    </w:p>
    <w:p w14:paraId="0835DE1E" w14:textId="77777777" w:rsidR="000C6399" w:rsidRPr="00F83D6F" w:rsidRDefault="000C6399" w:rsidP="000C3F3C">
      <w:pPr>
        <w:pStyle w:val="Bezodstpw"/>
        <w:spacing w:line="276" w:lineRule="auto"/>
        <w:ind w:left="708"/>
        <w:rPr>
          <w:rFonts w:cstheme="minorHAnsi"/>
        </w:rPr>
      </w:pPr>
      <w:r w:rsidRPr="00F83D6F">
        <w:rPr>
          <w:rFonts w:cstheme="minorHAnsi"/>
        </w:rPr>
        <w:t>Ri - liczba punktów dla oferty nr „i” w kryterium „Czas reakcji serwisu”</w:t>
      </w:r>
    </w:p>
    <w:p w14:paraId="1596D647" w14:textId="77777777" w:rsidR="000C6399" w:rsidRPr="00F83D6F" w:rsidRDefault="000C6399" w:rsidP="000C3F3C">
      <w:pPr>
        <w:pStyle w:val="Bezodstpw"/>
        <w:spacing w:line="276" w:lineRule="auto"/>
        <w:ind w:left="708"/>
        <w:rPr>
          <w:rFonts w:cstheme="minorHAnsi"/>
        </w:rPr>
      </w:pPr>
      <w:proofErr w:type="spellStart"/>
      <w:r w:rsidRPr="00F83D6F">
        <w:rPr>
          <w:rFonts w:cstheme="minorHAnsi"/>
        </w:rPr>
        <w:t>Rmin</w:t>
      </w:r>
      <w:proofErr w:type="spellEnd"/>
      <w:r w:rsidRPr="00F83D6F">
        <w:rPr>
          <w:rFonts w:cstheme="minorHAnsi"/>
        </w:rPr>
        <w:t xml:space="preserve"> – najkrótszy czas reakcji serwisu ze wskazanych we wszystkich ofertach</w:t>
      </w:r>
    </w:p>
    <w:p w14:paraId="56A7302B" w14:textId="77777777" w:rsidR="000C6399" w:rsidRPr="00F83D6F" w:rsidRDefault="000C6399" w:rsidP="000C3F3C">
      <w:pPr>
        <w:pStyle w:val="Bezodstpw"/>
        <w:spacing w:line="276" w:lineRule="auto"/>
        <w:ind w:left="708"/>
        <w:rPr>
          <w:rFonts w:cstheme="minorHAnsi"/>
        </w:rPr>
      </w:pPr>
      <w:r w:rsidRPr="00F83D6F">
        <w:rPr>
          <w:rFonts w:cstheme="minorHAnsi"/>
        </w:rPr>
        <w:t>Rn – czas reakcji serwisu w badanej ofercie</w:t>
      </w:r>
    </w:p>
    <w:p w14:paraId="66EFBB4F" w14:textId="77777777" w:rsidR="000C6399" w:rsidRPr="00F83D6F" w:rsidRDefault="000C6399" w:rsidP="000C3F3C">
      <w:pPr>
        <w:pStyle w:val="Bezodstpw"/>
        <w:spacing w:line="276" w:lineRule="auto"/>
        <w:rPr>
          <w:rFonts w:cstheme="minorHAnsi"/>
        </w:rPr>
      </w:pPr>
      <w:r w:rsidRPr="00F83D6F">
        <w:rPr>
          <w:rFonts w:cstheme="minorHAnsi"/>
        </w:rPr>
        <w:t>Czas reakcji wyraża się w liczbie godzin.</w:t>
      </w:r>
    </w:p>
    <w:p w14:paraId="79759FF0" w14:textId="26F1CE3E" w:rsidR="00F107CC" w:rsidRPr="008F0F1B" w:rsidRDefault="00F107CC" w:rsidP="000C3F3C">
      <w:pPr>
        <w:pStyle w:val="Bezodstpw"/>
        <w:spacing w:line="276" w:lineRule="auto"/>
        <w:rPr>
          <w:rFonts w:cstheme="minorHAnsi"/>
        </w:rPr>
      </w:pPr>
      <w:r w:rsidRPr="008F0F1B">
        <w:rPr>
          <w:rFonts w:cstheme="minorHAnsi"/>
          <w:u w:val="single"/>
        </w:rPr>
        <w:t>Maksymalny czas reakcji serwisu dot. przedmiotu zamówienia wynosi 24 godziny,</w:t>
      </w:r>
      <w:r w:rsidRPr="008F0F1B">
        <w:rPr>
          <w:rFonts w:cstheme="minorHAnsi"/>
        </w:rPr>
        <w:t xml:space="preserve"> liczone w dniach roboczych od momentu zgłoszenia serwisowego. Oferty z dłuższym czasem reakcji nie będą podlegały ocenie i zostaną odrzucone.</w:t>
      </w:r>
    </w:p>
    <w:p w14:paraId="3085A470" w14:textId="77777777" w:rsidR="00F107CC" w:rsidRPr="008F0F1B" w:rsidRDefault="00F107CC" w:rsidP="000C3F3C">
      <w:pPr>
        <w:pStyle w:val="Bezodstpw"/>
        <w:spacing w:line="276" w:lineRule="auto"/>
        <w:rPr>
          <w:rFonts w:cstheme="minorHAnsi"/>
        </w:rPr>
      </w:pPr>
      <w:r w:rsidRPr="008F0F1B">
        <w:rPr>
          <w:rFonts w:cstheme="minorHAnsi"/>
        </w:rPr>
        <w:t>Przez czas reakcji rozumiemy okres, od momentu przekazania przez Zamawiającego zgłoszenia serwisowego (dopuszczalne w formie elektronicznej, w tym mailowej), do momentu podjęcia czynności diagnostycznych przez Wykonawcę.</w:t>
      </w:r>
    </w:p>
    <w:p w14:paraId="1202260C" w14:textId="77777777" w:rsidR="00F107CC" w:rsidRPr="008F0F1B" w:rsidRDefault="00F107CC" w:rsidP="000C3F3C">
      <w:pPr>
        <w:pStyle w:val="Bezodstpw"/>
        <w:spacing w:line="276" w:lineRule="auto"/>
        <w:rPr>
          <w:rFonts w:cstheme="minorHAnsi"/>
          <w:u w:val="single"/>
        </w:rPr>
      </w:pPr>
      <w:r w:rsidRPr="008F0F1B">
        <w:rPr>
          <w:rFonts w:cstheme="minorHAnsi"/>
          <w:u w:val="single"/>
        </w:rPr>
        <w:t>Przez rozpoczęcie czynności diagnostycznych rozumie się:</w:t>
      </w:r>
    </w:p>
    <w:p w14:paraId="777A472A" w14:textId="77777777" w:rsidR="00F107CC" w:rsidRPr="008F0F1B" w:rsidRDefault="00F107CC" w:rsidP="000C3F3C">
      <w:pPr>
        <w:pStyle w:val="Bezodstpw"/>
        <w:spacing w:line="276" w:lineRule="auto"/>
        <w:rPr>
          <w:rFonts w:cstheme="minorHAnsi"/>
        </w:rPr>
      </w:pPr>
      <w:r w:rsidRPr="008F0F1B">
        <w:rPr>
          <w:rFonts w:cstheme="minorHAnsi"/>
        </w:rPr>
        <w:lastRenderedPageBreak/>
        <w:t>- nawiązanie kontaktu telefonicznego lub za pośrednictwem e-maila z pracownikiem Zamawiającego i przekazanie mu wskazówek dalszego postępowania, a jeżeli nie będzie to wystarczające do usunięcia wady, usterki lub awarii wówczas</w:t>
      </w:r>
    </w:p>
    <w:p w14:paraId="290907ED" w14:textId="77777777" w:rsidR="00F107CC" w:rsidRDefault="00F107CC" w:rsidP="000C3F3C">
      <w:pPr>
        <w:pStyle w:val="Bezodstpw"/>
        <w:spacing w:line="276" w:lineRule="auto"/>
        <w:rPr>
          <w:rFonts w:cstheme="minorHAnsi"/>
        </w:rPr>
      </w:pPr>
      <w:r w:rsidRPr="008F0F1B">
        <w:rPr>
          <w:rFonts w:cstheme="minorHAnsi"/>
        </w:rPr>
        <w:t>- rozpoczęcie czynności zmierzających do usunięcia awarii/usterki przez samego Wykonawcę (osobiście albo zdalnie).</w:t>
      </w:r>
    </w:p>
    <w:p w14:paraId="52D31161" w14:textId="77777777" w:rsidR="00977B6F" w:rsidRPr="001F465E" w:rsidRDefault="00977B6F" w:rsidP="000C3F3C">
      <w:pPr>
        <w:pStyle w:val="Bezodstpw"/>
        <w:spacing w:line="276" w:lineRule="auto"/>
        <w:rPr>
          <w:rFonts w:cstheme="minorHAnsi"/>
        </w:rPr>
      </w:pPr>
    </w:p>
    <w:p w14:paraId="65522BFC" w14:textId="0D2D05EF" w:rsidR="001F465E" w:rsidRPr="001F465E" w:rsidRDefault="00E64F40" w:rsidP="000C3F3C">
      <w:pPr>
        <w:pStyle w:val="Bezodstpw"/>
        <w:spacing w:line="276" w:lineRule="auto"/>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13496B68" wp14:editId="50729BB9">
                <wp:simplePos x="0" y="0"/>
                <wp:positionH relativeFrom="margin">
                  <wp:align>center</wp:align>
                </wp:positionH>
                <wp:positionV relativeFrom="paragraph">
                  <wp:posOffset>370108</wp:posOffset>
                </wp:positionV>
                <wp:extent cx="1385668" cy="283611"/>
                <wp:effectExtent l="0" t="0" r="24130" b="21590"/>
                <wp:wrapNone/>
                <wp:docPr id="330241808" name="Prostokąt: zaokrąglone rogi 1"/>
                <wp:cNvGraphicFramePr/>
                <a:graphic xmlns:a="http://schemas.openxmlformats.org/drawingml/2006/main">
                  <a:graphicData uri="http://schemas.microsoft.com/office/word/2010/wordprocessingShape">
                    <wps:wsp>
                      <wps:cNvSpPr/>
                      <wps:spPr>
                        <a:xfrm>
                          <a:off x="0" y="0"/>
                          <a:ext cx="1385668" cy="283611"/>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1B7F2" id="Prostokąt: zaokrąglone rogi 1" o:spid="_x0000_s1026" style="position:absolute;margin-left:0;margin-top:29.15pt;width:109.1pt;height:22.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" filled="f" strokecolor="#0a121c [484]" strokeweight="2pt">
                <w10:wrap anchorx="margin"/>
              </v:roundrect>
            </w:pict>
          </mc:Fallback>
        </mc:AlternateContent>
      </w:r>
      <w:r w:rsidR="001F465E" w:rsidRPr="001F465E">
        <w:rPr>
          <w:rFonts w:cstheme="minorHAnsi"/>
        </w:rPr>
        <w:t>Suma punktów S będąca podstawą wyboru oferty (max, 100 punktów = 100%) przyznana danemu Oferentowi będzie obliczona wg wzoru:</w:t>
      </w:r>
    </w:p>
    <w:p w14:paraId="5F57807B" w14:textId="6918E5FA" w:rsidR="00CB6FAA" w:rsidRPr="00E64F40" w:rsidRDefault="00EA43C0" w:rsidP="000C3F3C">
      <w:pPr>
        <w:pStyle w:val="Bezodstpw"/>
        <w:spacing w:line="276" w:lineRule="auto"/>
        <w:jc w:val="center"/>
        <w:rPr>
          <w:rFonts w:cstheme="minorHAnsi"/>
          <w:b/>
          <w:sz w:val="28"/>
          <w:szCs w:val="28"/>
        </w:rPr>
      </w:pPr>
      <w:r w:rsidRPr="00E64F40">
        <w:rPr>
          <w:rFonts w:cstheme="minorHAnsi"/>
          <w:b/>
          <w:sz w:val="28"/>
          <w:szCs w:val="28"/>
        </w:rPr>
        <w:t>S = C</w:t>
      </w:r>
      <w:r w:rsidRPr="00E64F40">
        <w:rPr>
          <w:rFonts w:cstheme="minorHAnsi"/>
          <w:b/>
          <w:sz w:val="28"/>
          <w:szCs w:val="28"/>
          <w:vertAlign w:val="subscript"/>
        </w:rPr>
        <w:t>i</w:t>
      </w:r>
      <w:r w:rsidRPr="00E64F40">
        <w:rPr>
          <w:rFonts w:cstheme="minorHAnsi"/>
          <w:b/>
          <w:sz w:val="28"/>
          <w:szCs w:val="28"/>
        </w:rPr>
        <w:t xml:space="preserve"> + G</w:t>
      </w:r>
      <w:r w:rsidRPr="00E64F40">
        <w:rPr>
          <w:rFonts w:cstheme="minorHAnsi"/>
          <w:b/>
          <w:sz w:val="28"/>
          <w:szCs w:val="28"/>
          <w:vertAlign w:val="subscript"/>
        </w:rPr>
        <w:t>i</w:t>
      </w:r>
      <w:r w:rsidRPr="00E64F40">
        <w:rPr>
          <w:rFonts w:cstheme="minorHAnsi"/>
          <w:b/>
          <w:sz w:val="28"/>
          <w:szCs w:val="28"/>
        </w:rPr>
        <w:t xml:space="preserve"> + </w:t>
      </w:r>
      <w:r w:rsidR="000C6399" w:rsidRPr="00E64F40">
        <w:rPr>
          <w:rFonts w:cstheme="minorHAnsi"/>
          <w:b/>
          <w:sz w:val="28"/>
          <w:szCs w:val="28"/>
        </w:rPr>
        <w:t>R</w:t>
      </w:r>
      <w:r w:rsidR="000C6399" w:rsidRPr="00E64F40">
        <w:rPr>
          <w:rFonts w:cstheme="minorHAnsi"/>
          <w:b/>
          <w:sz w:val="28"/>
          <w:szCs w:val="28"/>
          <w:vertAlign w:val="subscript"/>
        </w:rPr>
        <w:t>i</w:t>
      </w:r>
    </w:p>
    <w:p w14:paraId="3D7EFC65" w14:textId="77777777" w:rsidR="00545B30" w:rsidRPr="00E64F40" w:rsidRDefault="00545B30" w:rsidP="000C3F3C">
      <w:pPr>
        <w:pStyle w:val="Bezodstpw"/>
        <w:spacing w:line="276" w:lineRule="auto"/>
        <w:jc w:val="both"/>
        <w:rPr>
          <w:rFonts w:cstheme="minorHAnsi"/>
          <w:sz w:val="24"/>
          <w:szCs w:val="24"/>
        </w:rPr>
      </w:pPr>
    </w:p>
    <w:p w14:paraId="4BA5714D" w14:textId="77777777" w:rsidR="00545B30" w:rsidRPr="007946A7" w:rsidRDefault="00545B30" w:rsidP="000C3F3C">
      <w:pPr>
        <w:pStyle w:val="Bezodstpw"/>
        <w:spacing w:line="276" w:lineRule="auto"/>
        <w:rPr>
          <w:rFonts w:cstheme="minorHAnsi"/>
        </w:rPr>
      </w:pPr>
      <w:r w:rsidRPr="007946A7">
        <w:rPr>
          <w:rFonts w:cstheme="minorHAnsi"/>
        </w:rPr>
        <w:t>Zamawiający po dokonaniu oceny i weryfikacji nadesłanych ofert zaproponuje Oferentowi, który przedstawił najkorzystniejszą ofertę, podpisanie umowy na realizację przedmiotu zamówienia.</w:t>
      </w:r>
    </w:p>
    <w:p w14:paraId="3B8C8501" w14:textId="77777777" w:rsidR="00D05D84" w:rsidRPr="00CB140B" w:rsidRDefault="00D05D84" w:rsidP="000C3F3C">
      <w:pPr>
        <w:pStyle w:val="Bezodstpw"/>
        <w:spacing w:line="276" w:lineRule="auto"/>
        <w:rPr>
          <w:rFonts w:cstheme="minorHAnsi"/>
        </w:rPr>
      </w:pPr>
    </w:p>
    <w:p w14:paraId="18D75C4B" w14:textId="08553D8C" w:rsidR="00B633BA" w:rsidRPr="00CB140B" w:rsidRDefault="00B82908" w:rsidP="000C3F3C">
      <w:pPr>
        <w:pStyle w:val="Bezodstpw"/>
        <w:spacing w:line="276" w:lineRule="auto"/>
        <w:rPr>
          <w:rFonts w:cstheme="minorHAnsi"/>
          <w:b/>
        </w:rPr>
      </w:pPr>
      <w:r>
        <w:rPr>
          <w:rFonts w:cstheme="minorHAnsi"/>
          <w:b/>
        </w:rPr>
        <w:t>6</w:t>
      </w:r>
      <w:r w:rsidR="00B633BA" w:rsidRPr="00CB140B">
        <w:rPr>
          <w:rFonts w:cstheme="minorHAnsi"/>
          <w:b/>
        </w:rPr>
        <w:t xml:space="preserve">. </w:t>
      </w:r>
      <w:r w:rsidR="00CE172E" w:rsidRPr="00CB140B">
        <w:rPr>
          <w:rFonts w:cstheme="minorHAnsi"/>
          <w:b/>
        </w:rPr>
        <w:t>WARUNKI:</w:t>
      </w:r>
    </w:p>
    <w:p w14:paraId="18FC766D" w14:textId="66C4F9D0" w:rsidR="00B633BA" w:rsidRPr="00B63801" w:rsidRDefault="00E20BD4" w:rsidP="000C3F3C">
      <w:pPr>
        <w:pStyle w:val="Bezodstpw"/>
        <w:numPr>
          <w:ilvl w:val="0"/>
          <w:numId w:val="3"/>
        </w:numPr>
        <w:spacing w:line="276" w:lineRule="auto"/>
        <w:rPr>
          <w:rFonts w:cstheme="minorHAnsi"/>
        </w:rPr>
      </w:pPr>
      <w:r w:rsidRPr="00B63801">
        <w:rPr>
          <w:rFonts w:cstheme="minorHAnsi"/>
        </w:rPr>
        <w:t xml:space="preserve">Zamawiający zastrzega sobie możliwość anulacji/unieważnienia zapytania na każdym etapie, najpóźniej do momentu </w:t>
      </w:r>
      <w:r w:rsidR="00E10AE5">
        <w:rPr>
          <w:rFonts w:cstheme="minorHAnsi"/>
        </w:rPr>
        <w:t>podpisania umowy z wybranym Wykonawcą</w:t>
      </w:r>
      <w:r w:rsidRPr="00B63801">
        <w:rPr>
          <w:rFonts w:cstheme="minorHAnsi"/>
        </w:rPr>
        <w:t>, bez podania przyczyny anulacji.</w:t>
      </w:r>
    </w:p>
    <w:p w14:paraId="2857EA86" w14:textId="531EE008" w:rsidR="00E20BD4" w:rsidRPr="00B129F5" w:rsidRDefault="00E20BD4" w:rsidP="000C3F3C">
      <w:pPr>
        <w:pStyle w:val="Bezodstpw"/>
        <w:numPr>
          <w:ilvl w:val="0"/>
          <w:numId w:val="3"/>
        </w:numPr>
        <w:spacing w:line="276" w:lineRule="auto"/>
        <w:rPr>
          <w:rFonts w:cstheme="minorHAnsi"/>
        </w:rPr>
      </w:pPr>
      <w:r w:rsidRPr="00B129F5">
        <w:rPr>
          <w:rFonts w:cstheme="minorHAnsi"/>
        </w:rPr>
        <w:t>Termin z</w:t>
      </w:r>
      <w:r w:rsidR="00AA3AFF" w:rsidRPr="00B129F5">
        <w:rPr>
          <w:rFonts w:cstheme="minorHAnsi"/>
        </w:rPr>
        <w:t>w</w:t>
      </w:r>
      <w:r w:rsidR="00ED77EC" w:rsidRPr="00B129F5">
        <w:rPr>
          <w:rFonts w:cstheme="minorHAnsi"/>
        </w:rPr>
        <w:t xml:space="preserve">iązania ofertą </w:t>
      </w:r>
      <w:r w:rsidR="0025725C" w:rsidRPr="00B129F5">
        <w:rPr>
          <w:rFonts w:cstheme="minorHAnsi"/>
        </w:rPr>
        <w:t>do</w:t>
      </w:r>
      <w:r w:rsidR="00D333E2" w:rsidRPr="00B129F5">
        <w:rPr>
          <w:rFonts w:cstheme="minorHAnsi"/>
        </w:rPr>
        <w:t>:</w:t>
      </w:r>
      <w:r w:rsidR="0025725C" w:rsidRPr="00B129F5">
        <w:rPr>
          <w:rFonts w:cstheme="minorHAnsi"/>
        </w:rPr>
        <w:t xml:space="preserve"> </w:t>
      </w:r>
      <w:r w:rsidR="00B129F5" w:rsidRPr="00EF0C7B">
        <w:rPr>
          <w:rFonts w:cstheme="minorHAnsi"/>
          <w:b/>
        </w:rPr>
        <w:t>3</w:t>
      </w:r>
      <w:r w:rsidR="007027CC" w:rsidRPr="00EF0C7B">
        <w:rPr>
          <w:rFonts w:cstheme="minorHAnsi"/>
          <w:b/>
        </w:rPr>
        <w:t>0</w:t>
      </w:r>
      <w:r w:rsidR="00B129F5" w:rsidRPr="00EF0C7B">
        <w:rPr>
          <w:rFonts w:cstheme="minorHAnsi"/>
          <w:b/>
        </w:rPr>
        <w:t>.</w:t>
      </w:r>
      <w:r w:rsidR="0075631D" w:rsidRPr="00EF0C7B">
        <w:rPr>
          <w:rFonts w:cstheme="minorHAnsi"/>
          <w:b/>
        </w:rPr>
        <w:t>0</w:t>
      </w:r>
      <w:r w:rsidR="007027CC" w:rsidRPr="00EF0C7B">
        <w:rPr>
          <w:rFonts w:cstheme="minorHAnsi"/>
          <w:b/>
        </w:rPr>
        <w:t>4</w:t>
      </w:r>
      <w:r w:rsidR="00B129F5" w:rsidRPr="00EF0C7B">
        <w:rPr>
          <w:rFonts w:cstheme="minorHAnsi"/>
          <w:b/>
        </w:rPr>
        <w:t>.</w:t>
      </w:r>
      <w:r w:rsidR="008F0F1B" w:rsidRPr="00EF0C7B">
        <w:rPr>
          <w:rFonts w:cstheme="minorHAnsi"/>
          <w:b/>
        </w:rPr>
        <w:t>202</w:t>
      </w:r>
      <w:r w:rsidR="0075631D" w:rsidRPr="00EF0C7B">
        <w:rPr>
          <w:rFonts w:cstheme="minorHAnsi"/>
          <w:b/>
        </w:rPr>
        <w:t>5</w:t>
      </w:r>
      <w:r w:rsidR="00B24F33" w:rsidRPr="00EF0C7B">
        <w:rPr>
          <w:rFonts w:cstheme="minorHAnsi"/>
          <w:b/>
        </w:rPr>
        <w:t>r.</w:t>
      </w:r>
    </w:p>
    <w:p w14:paraId="3FCDB271" w14:textId="33EEC6BF" w:rsidR="00D2174E" w:rsidRDefault="00D2174E" w:rsidP="000C3F3C">
      <w:pPr>
        <w:pStyle w:val="Bezodstpw"/>
        <w:numPr>
          <w:ilvl w:val="0"/>
          <w:numId w:val="3"/>
        </w:numPr>
        <w:spacing w:line="276" w:lineRule="auto"/>
        <w:rPr>
          <w:rFonts w:cstheme="minorHAnsi"/>
        </w:rPr>
      </w:pPr>
      <w:r w:rsidRPr="00D2174E">
        <w:rPr>
          <w:rFonts w:cstheme="minorHAnsi"/>
        </w:rPr>
        <w:t>Zamawiający dopuszcza możliwość zlecenia części lub całości zamówienia podwykonawcom</w:t>
      </w:r>
      <w:r w:rsidR="0046392D">
        <w:rPr>
          <w:rFonts w:cstheme="minorHAnsi"/>
        </w:rPr>
        <w:t>.</w:t>
      </w:r>
    </w:p>
    <w:p w14:paraId="6AB72861" w14:textId="3FF10627" w:rsidR="00D2174E" w:rsidRPr="007F0705" w:rsidRDefault="00D2174E" w:rsidP="000C3F3C">
      <w:pPr>
        <w:pStyle w:val="Bezodstpw"/>
        <w:numPr>
          <w:ilvl w:val="0"/>
          <w:numId w:val="3"/>
        </w:numPr>
        <w:spacing w:line="276" w:lineRule="auto"/>
        <w:rPr>
          <w:rFonts w:cstheme="minorHAnsi"/>
        </w:rPr>
      </w:pPr>
      <w:r w:rsidRPr="007F0705">
        <w:rPr>
          <w:rFonts w:cstheme="minorHAnsi"/>
        </w:rPr>
        <w:t>Zamawiający nie dopuszcza możliwości złożenia ofert częściowych</w:t>
      </w:r>
      <w:r w:rsidR="00B63801" w:rsidRPr="007F0705">
        <w:rPr>
          <w:rFonts w:cstheme="minorHAnsi"/>
        </w:rPr>
        <w:t>.</w:t>
      </w:r>
    </w:p>
    <w:p w14:paraId="15E41BE7" w14:textId="505DCD45" w:rsidR="00D2174E" w:rsidRPr="00D2174E" w:rsidRDefault="00D2174E" w:rsidP="000C3F3C">
      <w:pPr>
        <w:pStyle w:val="Bezodstpw"/>
        <w:numPr>
          <w:ilvl w:val="0"/>
          <w:numId w:val="3"/>
        </w:numPr>
        <w:spacing w:line="276" w:lineRule="auto"/>
        <w:rPr>
          <w:rFonts w:cstheme="minorHAnsi"/>
        </w:rPr>
      </w:pPr>
      <w:r>
        <w:rPr>
          <w:rFonts w:cstheme="minorHAnsi"/>
        </w:rPr>
        <w:t>Zamawiający n</w:t>
      </w:r>
      <w:r w:rsidRPr="00D2174E">
        <w:rPr>
          <w:rFonts w:cstheme="minorHAnsi"/>
        </w:rPr>
        <w:t>ie dopuszcza możliwości złożenia oferty wariantowej.</w:t>
      </w:r>
    </w:p>
    <w:p w14:paraId="4FCCCFA0" w14:textId="0CB64908" w:rsidR="00E20BD4" w:rsidRPr="000114A1" w:rsidRDefault="00E20BD4" w:rsidP="000C3F3C">
      <w:pPr>
        <w:pStyle w:val="Bezodstpw"/>
        <w:numPr>
          <w:ilvl w:val="0"/>
          <w:numId w:val="3"/>
        </w:numPr>
        <w:spacing w:line="276" w:lineRule="auto"/>
        <w:rPr>
          <w:rFonts w:cstheme="minorHAnsi"/>
        </w:rPr>
      </w:pPr>
      <w:r w:rsidRPr="000114A1">
        <w:rPr>
          <w:rFonts w:cstheme="minorHAnsi"/>
        </w:rPr>
        <w:t xml:space="preserve">Oferent przed </w:t>
      </w:r>
      <w:r w:rsidR="00EA43C0">
        <w:rPr>
          <w:rFonts w:cstheme="minorHAnsi"/>
        </w:rPr>
        <w:t>terminem składania ofert</w:t>
      </w:r>
      <w:r w:rsidRPr="000114A1">
        <w:rPr>
          <w:rFonts w:cstheme="minorHAnsi"/>
        </w:rPr>
        <w:t xml:space="preserve"> może zmienić lub wycofać swoją ofertę.</w:t>
      </w:r>
    </w:p>
    <w:p w14:paraId="19B671A5" w14:textId="48592D6B" w:rsidR="00951014" w:rsidRPr="000114A1" w:rsidRDefault="00951014" w:rsidP="000C3F3C">
      <w:pPr>
        <w:pStyle w:val="Bezodstpw"/>
        <w:numPr>
          <w:ilvl w:val="0"/>
          <w:numId w:val="3"/>
        </w:numPr>
        <w:spacing w:line="276" w:lineRule="auto"/>
        <w:rPr>
          <w:rFonts w:cstheme="minorHAnsi"/>
        </w:rPr>
      </w:pPr>
      <w:r w:rsidRPr="000114A1">
        <w:rPr>
          <w:iCs/>
        </w:rPr>
        <w:t xml:space="preserve">Oferenci są uprawnieni do składania zapytań do treści niniejszego zapytania ofertowego </w:t>
      </w:r>
      <w:r w:rsidR="00D270AF" w:rsidRPr="000114A1">
        <w:rPr>
          <w:iCs/>
        </w:rPr>
        <w:t>poprzez portal Baza Konkurencyjności</w:t>
      </w:r>
      <w:r w:rsidRPr="000114A1">
        <w:rPr>
          <w:iCs/>
        </w:rPr>
        <w:t xml:space="preserve">. Zamawiający zastrzega sobie jednak prawo nieudzielenia odpowiedzi na zadane przez oferenta pytania, jeśli wpłynęły one do Zamawiającego w ostatnim dniu </w:t>
      </w:r>
      <w:r w:rsidR="00EA43C0" w:rsidRPr="00EA43C0">
        <w:rPr>
          <w:iCs/>
        </w:rPr>
        <w:t>wyznaczonym na termin składania ofert</w:t>
      </w:r>
      <w:r w:rsidRPr="000114A1">
        <w:rPr>
          <w:iCs/>
        </w:rPr>
        <w:t>.</w:t>
      </w:r>
    </w:p>
    <w:p w14:paraId="4CCDEC5F" w14:textId="2AF05495" w:rsidR="00C10373" w:rsidRPr="000114A1" w:rsidRDefault="00C10373" w:rsidP="000C3F3C">
      <w:pPr>
        <w:pStyle w:val="Bezodstpw"/>
        <w:numPr>
          <w:ilvl w:val="0"/>
          <w:numId w:val="3"/>
        </w:numPr>
        <w:spacing w:line="276" w:lineRule="auto"/>
        <w:rPr>
          <w:rFonts w:cstheme="minorHAnsi"/>
        </w:rPr>
      </w:pPr>
      <w:r w:rsidRPr="000114A1">
        <w:rPr>
          <w:iCs/>
        </w:rPr>
        <w:t>Zamawiający zastrzega sobie prawo do zmiany treści niniejszego zapytania. Jeśli zmiany będą mogły mieć wpływ na treść składanych ofert, Zamawiający przedłuży termin składania ofert.</w:t>
      </w:r>
    </w:p>
    <w:p w14:paraId="361CF1CD" w14:textId="77777777" w:rsidR="00B65577" w:rsidRPr="00CB140B" w:rsidRDefault="00370774" w:rsidP="000C3F3C">
      <w:pPr>
        <w:pStyle w:val="Akapitzlist"/>
        <w:numPr>
          <w:ilvl w:val="0"/>
          <w:numId w:val="3"/>
        </w:numPr>
        <w:rPr>
          <w:rFonts w:cstheme="minorHAnsi"/>
        </w:rPr>
      </w:pPr>
      <w:r w:rsidRPr="0087061E">
        <w:rPr>
          <w:rFonts w:cstheme="minorHAnsi"/>
        </w:rPr>
        <w:t>Zamawiający dopuszcza rozwiązanie równoważne i rozwiązania technologiczne o standardach nie gorszych od zaproponowanych w zapytaniu ofertowym, z takim</w:t>
      </w:r>
      <w:r w:rsidRPr="00CB140B">
        <w:rPr>
          <w:rFonts w:cstheme="minorHAnsi"/>
        </w:rPr>
        <w:t xml:space="preserve"> zastrzeżeniem, że zaproponowane rozwiązania muszą spełniać założenia i być zaakceptowane przez Zamawiającego.</w:t>
      </w:r>
    </w:p>
    <w:p w14:paraId="6D7BA664" w14:textId="77777777" w:rsidR="00B65577" w:rsidRPr="00CB140B" w:rsidRDefault="00370774" w:rsidP="000C3F3C">
      <w:pPr>
        <w:pStyle w:val="Akapitzlist"/>
        <w:numPr>
          <w:ilvl w:val="0"/>
          <w:numId w:val="3"/>
        </w:numPr>
        <w:rPr>
          <w:rFonts w:cstheme="minorHAnsi"/>
        </w:rPr>
      </w:pPr>
      <w:r w:rsidRPr="00CB140B">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08087543" w14:textId="54F71799" w:rsidR="007F0705" w:rsidRDefault="00370774" w:rsidP="000C3F3C">
      <w:pPr>
        <w:pStyle w:val="Akapitzlist"/>
        <w:numPr>
          <w:ilvl w:val="0"/>
          <w:numId w:val="3"/>
        </w:numPr>
        <w:rPr>
          <w:rFonts w:cstheme="minorHAnsi"/>
        </w:rPr>
      </w:pPr>
      <w:r w:rsidRPr="00CB140B">
        <w:rPr>
          <w:rFonts w:cstheme="minorHAnsi"/>
        </w:rPr>
        <w:t>Dla udowodni</w:t>
      </w:r>
      <w:r w:rsidR="0064358E" w:rsidRPr="00CB140B">
        <w:rPr>
          <w:rFonts w:cstheme="minorHAnsi"/>
        </w:rPr>
        <w:t>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r w:rsidR="00CE172E" w:rsidRPr="00CB140B">
        <w:rPr>
          <w:rFonts w:cstheme="minorHAnsi"/>
        </w:rPr>
        <w:t>.</w:t>
      </w:r>
    </w:p>
    <w:p w14:paraId="3E49108D" w14:textId="068FF007" w:rsidR="00931298" w:rsidRPr="00A21AA0" w:rsidRDefault="00931298" w:rsidP="000C3F3C">
      <w:pPr>
        <w:pStyle w:val="Akapitzlist"/>
        <w:numPr>
          <w:ilvl w:val="0"/>
          <w:numId w:val="3"/>
        </w:numPr>
        <w:rPr>
          <w:rFonts w:cstheme="minorHAnsi"/>
        </w:rPr>
      </w:pPr>
      <w:r w:rsidRPr="00A21AA0">
        <w:rPr>
          <w:rFonts w:cstheme="minorHAnsi"/>
        </w:rPr>
        <w:t xml:space="preserve">Zamawiający wymaga </w:t>
      </w:r>
      <w:r w:rsidRPr="000C3F3C">
        <w:rPr>
          <w:rFonts w:cstheme="minorHAnsi"/>
          <w:b/>
          <w:bCs/>
        </w:rPr>
        <w:t>wniesienia zabezpieczenia należytego wykonania umowy</w:t>
      </w:r>
      <w:r w:rsidRPr="00A21AA0">
        <w:rPr>
          <w:rFonts w:cstheme="minorHAnsi"/>
        </w:rPr>
        <w:t xml:space="preserve"> na okres realizacji umowy oraz okres rękojmi i gwarancji („Zabezpieczenie”)</w:t>
      </w:r>
      <w:r w:rsidR="00AD1DF5" w:rsidRPr="00A21AA0">
        <w:rPr>
          <w:rFonts w:cstheme="minorHAnsi"/>
        </w:rPr>
        <w:t>:</w:t>
      </w:r>
    </w:p>
    <w:p w14:paraId="70C6EAC5" w14:textId="294C341E" w:rsidR="00931298" w:rsidRPr="00A21AA0" w:rsidRDefault="00931298" w:rsidP="000C3F3C">
      <w:pPr>
        <w:pStyle w:val="Akapitzlist"/>
        <w:numPr>
          <w:ilvl w:val="1"/>
          <w:numId w:val="3"/>
        </w:numPr>
        <w:rPr>
          <w:rFonts w:cstheme="minorHAnsi"/>
        </w:rPr>
      </w:pPr>
      <w:r w:rsidRPr="00A21AA0">
        <w:rPr>
          <w:rFonts w:cstheme="minorHAnsi"/>
        </w:rPr>
        <w:t xml:space="preserve">Wykonawca zobowiązany jest do </w:t>
      </w:r>
      <w:r w:rsidR="00DF7E79" w:rsidRPr="00A21AA0">
        <w:rPr>
          <w:rFonts w:cstheme="minorHAnsi"/>
        </w:rPr>
        <w:t xml:space="preserve">wniesienia </w:t>
      </w:r>
      <w:r w:rsidRPr="00A21AA0">
        <w:rPr>
          <w:rFonts w:cstheme="minorHAnsi"/>
        </w:rPr>
        <w:t>Zabezpieczenia przed podpisaniem umowy pod rygorem uznania, że Wykonawca uchyla się od podpisania umowy</w:t>
      </w:r>
    </w:p>
    <w:p w14:paraId="7B9D23FF" w14:textId="35FC3B5F" w:rsidR="009B677C" w:rsidRPr="00A21AA0" w:rsidRDefault="00931298" w:rsidP="000C3F3C">
      <w:pPr>
        <w:pStyle w:val="Akapitzlist"/>
        <w:numPr>
          <w:ilvl w:val="1"/>
          <w:numId w:val="3"/>
        </w:numPr>
        <w:rPr>
          <w:rFonts w:cstheme="minorHAnsi"/>
        </w:rPr>
      </w:pPr>
      <w:r w:rsidRPr="00A21AA0">
        <w:rPr>
          <w:rFonts w:cstheme="minorHAnsi"/>
        </w:rPr>
        <w:lastRenderedPageBreak/>
        <w:t xml:space="preserve">Zabezpieczenie może być wnoszone </w:t>
      </w:r>
      <w:r w:rsidR="00DF7E79" w:rsidRPr="00A21AA0">
        <w:rPr>
          <w:rFonts w:cstheme="minorHAnsi"/>
        </w:rPr>
        <w:t>w formie</w:t>
      </w:r>
      <w:r w:rsidR="00D46EE3" w:rsidRPr="00A21AA0">
        <w:rPr>
          <w:rFonts w:cstheme="minorHAnsi"/>
        </w:rPr>
        <w:t xml:space="preserve"> gwarancji bankowej lub gwarancji ubezpieczeniowej lub środków pieniężnych </w:t>
      </w:r>
      <w:r w:rsidRPr="00A21AA0">
        <w:rPr>
          <w:rFonts w:cstheme="minorHAnsi"/>
        </w:rPr>
        <w:t xml:space="preserve">(poprzez ich przelew </w:t>
      </w:r>
      <w:r w:rsidR="00D46EE3" w:rsidRPr="00A21AA0">
        <w:rPr>
          <w:rFonts w:cstheme="minorHAnsi"/>
        </w:rPr>
        <w:t xml:space="preserve">na </w:t>
      </w:r>
      <w:r w:rsidRPr="00A21AA0">
        <w:rPr>
          <w:rFonts w:cstheme="minorHAnsi"/>
        </w:rPr>
        <w:t xml:space="preserve">wskazany przez Zamawiającego </w:t>
      </w:r>
      <w:r w:rsidR="00D46EE3" w:rsidRPr="00A21AA0">
        <w:rPr>
          <w:rFonts w:cstheme="minorHAnsi"/>
        </w:rPr>
        <w:t>rachun</w:t>
      </w:r>
      <w:r w:rsidRPr="00A21AA0">
        <w:rPr>
          <w:rFonts w:cstheme="minorHAnsi"/>
        </w:rPr>
        <w:t>e</w:t>
      </w:r>
      <w:r w:rsidR="00D46EE3" w:rsidRPr="00A21AA0">
        <w:rPr>
          <w:rFonts w:cstheme="minorHAnsi"/>
        </w:rPr>
        <w:t>k bankowy</w:t>
      </w:r>
      <w:r w:rsidRPr="00A21AA0">
        <w:rPr>
          <w:rFonts w:cstheme="minorHAnsi"/>
        </w:rPr>
        <w:t xml:space="preserve"> Zamawiającego)</w:t>
      </w:r>
    </w:p>
    <w:p w14:paraId="611807FC" w14:textId="287E6ECD" w:rsidR="009B677C" w:rsidRPr="00A21AA0" w:rsidRDefault="009B677C" w:rsidP="000C3F3C">
      <w:pPr>
        <w:pStyle w:val="Akapitzlist"/>
        <w:numPr>
          <w:ilvl w:val="1"/>
          <w:numId w:val="3"/>
        </w:numPr>
        <w:rPr>
          <w:rFonts w:cstheme="minorHAnsi"/>
        </w:rPr>
      </w:pPr>
      <w:r w:rsidRPr="00A21AA0">
        <w:rPr>
          <w:rFonts w:cstheme="minorHAnsi"/>
        </w:rPr>
        <w:t xml:space="preserve">Zabezpieczenie wnoszone jest </w:t>
      </w:r>
      <w:r w:rsidR="009B7E15" w:rsidRPr="00A21AA0">
        <w:rPr>
          <w:rFonts w:cstheme="minorHAnsi"/>
        </w:rPr>
        <w:t>w kwocie równ</w:t>
      </w:r>
      <w:r w:rsidR="00192A85" w:rsidRPr="00A21AA0">
        <w:rPr>
          <w:rFonts w:cstheme="minorHAnsi"/>
        </w:rPr>
        <w:t>ej</w:t>
      </w:r>
      <w:r w:rsidR="009B7E15" w:rsidRPr="00A21AA0">
        <w:rPr>
          <w:rFonts w:cstheme="minorHAnsi"/>
        </w:rPr>
        <w:t xml:space="preserve"> 10% wartości przedmiotu zamówienia zgodnie ze złożoną ofertą</w:t>
      </w:r>
      <w:r w:rsidRPr="00A21AA0">
        <w:rPr>
          <w:rFonts w:cstheme="minorHAnsi"/>
        </w:rPr>
        <w:t xml:space="preserve"> (10% ceny ofertowej brutto)</w:t>
      </w:r>
    </w:p>
    <w:p w14:paraId="5A7F99AB" w14:textId="3D403E6E" w:rsidR="009B677C" w:rsidRPr="00A21AA0" w:rsidRDefault="009B677C" w:rsidP="000C3F3C">
      <w:pPr>
        <w:pStyle w:val="Akapitzlist"/>
        <w:numPr>
          <w:ilvl w:val="1"/>
          <w:numId w:val="3"/>
        </w:numPr>
        <w:rPr>
          <w:rFonts w:cstheme="minorHAnsi"/>
        </w:rPr>
      </w:pPr>
      <w:r w:rsidRPr="00A21AA0">
        <w:rPr>
          <w:rFonts w:cstheme="minorHAnsi"/>
        </w:rPr>
        <w:t>W przypadku Zabezpieczenia wnoszonego w formie niepieniężnej – treść oraz forma gwarancji musi zostać uprzednio uzgodniona z Zamawiającym</w:t>
      </w:r>
      <w:r w:rsidR="00AD1DF5" w:rsidRPr="00A21AA0">
        <w:rPr>
          <w:rFonts w:cstheme="minorHAnsi"/>
        </w:rPr>
        <w:t>, przy czym wymagane jest, aby gwarancja:</w:t>
      </w:r>
    </w:p>
    <w:p w14:paraId="45F72C74" w14:textId="5C49C347" w:rsidR="00AD1DF5" w:rsidRPr="00A21AA0" w:rsidRDefault="00AD1DF5" w:rsidP="000C3F3C">
      <w:pPr>
        <w:pStyle w:val="Akapitzlist"/>
        <w:numPr>
          <w:ilvl w:val="2"/>
          <w:numId w:val="3"/>
        </w:numPr>
        <w:rPr>
          <w:rFonts w:cstheme="minorHAnsi"/>
        </w:rPr>
      </w:pPr>
      <w:r w:rsidRPr="00A21AA0">
        <w:rPr>
          <w:rFonts w:cstheme="minorHAnsi"/>
        </w:rPr>
        <w:t>była nieodwołalna, bezwarunkowa oraz płatna na pierwsze żądanie w wysokości wskazanej w treści żądania Zamawiającego</w:t>
      </w:r>
    </w:p>
    <w:p w14:paraId="2DAD67CE" w14:textId="617597DB" w:rsidR="00AD1DF5" w:rsidRPr="00A21AA0" w:rsidRDefault="00AD1DF5" w:rsidP="000C3F3C">
      <w:pPr>
        <w:pStyle w:val="Akapitzlist"/>
        <w:numPr>
          <w:ilvl w:val="2"/>
          <w:numId w:val="3"/>
        </w:numPr>
        <w:rPr>
          <w:rFonts w:cstheme="minorHAnsi"/>
        </w:rPr>
      </w:pPr>
      <w:r w:rsidRPr="00A21AA0">
        <w:rPr>
          <w:rFonts w:cstheme="minorHAnsi"/>
        </w:rPr>
        <w:t>nie zawierała żadnych klauzul utrudniających wypłatę z gwarancji (w szczególności gwarancja nie może zobowiązywać Zamawiającego do składania jakichkolwiek wykazów, wyliczeń, opinii, zgód, dowodów, potwierdzeń Wykonawcy, itd. jak również nie może dotyczyć wyłącznie roszczeń uznanych przez Wykonawcę lub bezspornych)</w:t>
      </w:r>
    </w:p>
    <w:p w14:paraId="092D88F5" w14:textId="4F218AE0" w:rsidR="00AD1DF5" w:rsidRPr="00A21AA0" w:rsidRDefault="00AD1DF5" w:rsidP="000C3F3C">
      <w:pPr>
        <w:pStyle w:val="Akapitzlist"/>
        <w:numPr>
          <w:ilvl w:val="2"/>
          <w:numId w:val="3"/>
        </w:numPr>
        <w:rPr>
          <w:rFonts w:cstheme="minorHAnsi"/>
        </w:rPr>
      </w:pPr>
      <w:r w:rsidRPr="00A21AA0">
        <w:rPr>
          <w:rFonts w:cstheme="minorHAnsi"/>
        </w:rPr>
        <w:t>poddana była prawu polskiemu (materialnemu i procesowemu), a spory rozstrzygane były przez sąd polski właściwy dla Zamawiającego</w:t>
      </w:r>
    </w:p>
    <w:p w14:paraId="37B23EC8" w14:textId="29F34B29" w:rsidR="00AD1DF5" w:rsidRPr="00A21AA0" w:rsidRDefault="00AD1DF5" w:rsidP="000C3F3C">
      <w:pPr>
        <w:pStyle w:val="Akapitzlist"/>
        <w:numPr>
          <w:ilvl w:val="1"/>
          <w:numId w:val="3"/>
        </w:numPr>
        <w:rPr>
          <w:rFonts w:cstheme="minorHAnsi"/>
        </w:rPr>
      </w:pPr>
      <w:r w:rsidRPr="00A21AA0">
        <w:rPr>
          <w:rFonts w:cstheme="minorHAnsi"/>
        </w:rPr>
        <w:t>Zabe</w:t>
      </w:r>
      <w:r w:rsidR="00FA2500" w:rsidRPr="00A21AA0">
        <w:rPr>
          <w:rFonts w:cstheme="minorHAnsi"/>
        </w:rPr>
        <w:t>zpieczenie musi obejmować pełny okres realizacji oraz okres rękojmi i gwarancji, przy czym:</w:t>
      </w:r>
    </w:p>
    <w:p w14:paraId="54D92D9B" w14:textId="5389A114" w:rsidR="00FA2500" w:rsidRPr="00A21AA0" w:rsidRDefault="00FA2500" w:rsidP="000C3F3C">
      <w:pPr>
        <w:pStyle w:val="Akapitzlist"/>
        <w:numPr>
          <w:ilvl w:val="2"/>
          <w:numId w:val="3"/>
        </w:numPr>
        <w:rPr>
          <w:rFonts w:cstheme="minorHAnsi"/>
        </w:rPr>
      </w:pPr>
      <w:r w:rsidRPr="00A21AA0">
        <w:rPr>
          <w:rFonts w:cstheme="minorHAnsi"/>
        </w:rPr>
        <w:t>70% Zabezpieczenia (pomniejszone o ewentualne wypłaty z Zabezpieczenia) zostanie zwolnione w ciągu 30 dni po zrealizowaniu Przedmiotu Umowy oraz uznaniu przez Zamawiającego, że Przedmiot Umowy został należycie zrealizowany (np. w formie bezusterkowego protokołu odbioru końcowego)</w:t>
      </w:r>
    </w:p>
    <w:p w14:paraId="7CEA8690" w14:textId="34882EAA" w:rsidR="00FA2500" w:rsidRPr="00A21AA0" w:rsidRDefault="00FA2500" w:rsidP="000C3F3C">
      <w:pPr>
        <w:pStyle w:val="Akapitzlist"/>
        <w:numPr>
          <w:ilvl w:val="2"/>
          <w:numId w:val="3"/>
        </w:numPr>
        <w:rPr>
          <w:rFonts w:cstheme="minorHAnsi"/>
        </w:rPr>
      </w:pPr>
      <w:r w:rsidRPr="00A21AA0">
        <w:rPr>
          <w:rFonts w:cstheme="minorHAnsi"/>
        </w:rPr>
        <w:t>30% Zabezpieczenia (pomniejszone o ewentualne wypłaty z Zabezpieczenia) pozostawione na zabezpieczenie roszczeń Zamawiającego w okresie rękojmi i gwarancji zostanie zwolnione w ciągu 30 dni po zakończeniu okresu rękojmi i gwarancji</w:t>
      </w:r>
    </w:p>
    <w:p w14:paraId="5EE47880" w14:textId="3CE6D260" w:rsidR="00FA2500" w:rsidRPr="00A21AA0" w:rsidRDefault="00FA2500" w:rsidP="000C3F3C">
      <w:pPr>
        <w:pStyle w:val="Akapitzlist"/>
        <w:numPr>
          <w:ilvl w:val="1"/>
          <w:numId w:val="3"/>
        </w:numPr>
        <w:rPr>
          <w:rFonts w:cstheme="minorHAnsi"/>
        </w:rPr>
      </w:pPr>
      <w:r w:rsidRPr="00A21AA0">
        <w:rPr>
          <w:rFonts w:cstheme="minorHAnsi"/>
        </w:rPr>
        <w:t>Zabezpieczenie może zostać wykorzystane m.in.:</w:t>
      </w:r>
    </w:p>
    <w:p w14:paraId="31917CC1" w14:textId="182DEF9B" w:rsidR="00FA2500" w:rsidRPr="00A21AA0" w:rsidRDefault="00FA2500" w:rsidP="000C3F3C">
      <w:pPr>
        <w:pStyle w:val="Akapitzlist"/>
        <w:numPr>
          <w:ilvl w:val="2"/>
          <w:numId w:val="3"/>
        </w:numPr>
        <w:rPr>
          <w:rFonts w:cstheme="minorHAnsi"/>
        </w:rPr>
      </w:pPr>
      <w:r w:rsidRPr="00A21AA0">
        <w:rPr>
          <w:rFonts w:cstheme="minorHAnsi"/>
        </w:rPr>
        <w:t>na poczet kar umownych i odsetek, jak również odszkodowań</w:t>
      </w:r>
    </w:p>
    <w:p w14:paraId="7DC89031" w14:textId="31478C6A" w:rsidR="00FA2500" w:rsidRPr="00A21AA0" w:rsidRDefault="00FA2500" w:rsidP="000C3F3C">
      <w:pPr>
        <w:pStyle w:val="Akapitzlist"/>
        <w:numPr>
          <w:ilvl w:val="2"/>
          <w:numId w:val="3"/>
        </w:numPr>
        <w:rPr>
          <w:rFonts w:cstheme="minorHAnsi"/>
        </w:rPr>
      </w:pPr>
      <w:r w:rsidRPr="00A21AA0">
        <w:rPr>
          <w:rFonts w:cstheme="minorHAnsi"/>
        </w:rPr>
        <w:t>na zaspokojenie roszczeń Zamawiającego lub pokrycie wydatków poniesionych przez Zamawiającego z powodu niewykonania lub nienależytego wykonania, w tym również nieprawidłowego wykonania lub nieterminowego wykonania Umowy, które spowodowało powierzenie ich wykonania osobie trzeciej (wykonawstwo zastępcze),</w:t>
      </w:r>
    </w:p>
    <w:p w14:paraId="32E77B50" w14:textId="36D9EC33" w:rsidR="00FA2500" w:rsidRPr="00A21AA0" w:rsidRDefault="00FA2500" w:rsidP="000C3F3C">
      <w:pPr>
        <w:pStyle w:val="Akapitzlist"/>
        <w:numPr>
          <w:ilvl w:val="2"/>
          <w:numId w:val="3"/>
        </w:numPr>
        <w:rPr>
          <w:rFonts w:cstheme="minorHAnsi"/>
        </w:rPr>
      </w:pPr>
      <w:r w:rsidRPr="00A21AA0">
        <w:rPr>
          <w:rFonts w:cstheme="minorHAnsi"/>
        </w:rPr>
        <w:t>na zaspokojenie roszczeń z tytułu gwarancji jakości lub rękojmi za wady (w szczególności roszczeń o usunięcie wady, w tym o naprawę lub wymianę rzeczy na nową wolną od wad, roszczeń o obniżenie wynagrodzenia),</w:t>
      </w:r>
    </w:p>
    <w:p w14:paraId="23CCEB84" w14:textId="1F4231E3" w:rsidR="00FA2500" w:rsidRPr="00A21AA0" w:rsidRDefault="00FA2500" w:rsidP="000C3F3C">
      <w:pPr>
        <w:pStyle w:val="Akapitzlist"/>
        <w:numPr>
          <w:ilvl w:val="2"/>
          <w:numId w:val="3"/>
        </w:numPr>
        <w:rPr>
          <w:rFonts w:cstheme="minorHAnsi"/>
        </w:rPr>
      </w:pPr>
      <w:r w:rsidRPr="00A21AA0">
        <w:rPr>
          <w:rFonts w:cstheme="minorHAnsi"/>
        </w:rPr>
        <w:t>na poczet innych roszczeń wskazanych w Umowie lub wynikających z przepisów prawa</w:t>
      </w:r>
    </w:p>
    <w:p w14:paraId="51A1A74C" w14:textId="478274AA" w:rsidR="00FA2500" w:rsidRPr="00A21AA0" w:rsidRDefault="00FA2500" w:rsidP="000C3F3C">
      <w:pPr>
        <w:pStyle w:val="Akapitzlist"/>
        <w:numPr>
          <w:ilvl w:val="1"/>
          <w:numId w:val="3"/>
        </w:numPr>
        <w:rPr>
          <w:rFonts w:cstheme="minorHAnsi"/>
        </w:rPr>
      </w:pPr>
      <w:r w:rsidRPr="00A21AA0">
        <w:rPr>
          <w:rFonts w:cstheme="minorHAnsi"/>
        </w:rPr>
        <w:t xml:space="preserve">Wykonawca zobowiązany jest do utrzymania ważności Zabezpieczenia przez cały okres realizacji Umowy oraz okres rękojmi i gwarancji. W przypadku, gdy okres realizacji Umowy zostanie wydłużony (bez względu na przyczynę wydłużenia oraz na tryb jego dokonania) – Wykonawca zobowiązany jest do tożsamego wydłużenia ważności Zabezpieczenia lub wniesienia nowego Zabezpieczenia na wydłużony okres realizacji i/lub przedłużony okres rękojmi i gwarancji, z zastosowaniem wartości, o </w:t>
      </w:r>
      <w:r w:rsidRPr="00A21AA0">
        <w:rPr>
          <w:rFonts w:cstheme="minorHAnsi"/>
        </w:rPr>
        <w:lastRenderedPageBreak/>
        <w:t>których mowa w lit. e, bez możliwości warunkowania przez Wykonawcę wniesienia lub przedłużenia ważności tego Zabezpieczenia od wydania przez Zamawiającego aneksu lub innego dokumentu bądź oświadczenia. W przypadku, gdy Wykonawca nie przedłoży nowego Zabezpieczenia lub nie wydłuży ważności dotychczasowego Zabezpieczenia w określonej wysokości, wskazanej w lit. e nie później niż w terminie 14 dni do daty upływu ważności Zabezpieczenia (lub określonej części Zabezpieczenia – w przypadku gwarancji bankowych lub ubezpieczeniowych redukcyjnych), Zamawiający przed upływem okresu na jaki zostało wydane Zabezpieczenie (lub jego część) dokona wypłaty pełnej kwoty Zabezpieczenia i dokona zmiany formy Zabezpieczenia na Zabezpieczenie w pieniądzu. Na powyższe Wykonawca wyraża nieodwołalną zgodę</w:t>
      </w:r>
    </w:p>
    <w:p w14:paraId="019349C0" w14:textId="596417A9" w:rsidR="00FA2500" w:rsidRPr="00A21AA0" w:rsidRDefault="00FA2500" w:rsidP="000C3F3C">
      <w:pPr>
        <w:pStyle w:val="Akapitzlist"/>
        <w:numPr>
          <w:ilvl w:val="1"/>
          <w:numId w:val="3"/>
        </w:numPr>
        <w:rPr>
          <w:rFonts w:cstheme="minorHAnsi"/>
        </w:rPr>
      </w:pPr>
      <w:r w:rsidRPr="00A21AA0">
        <w:rPr>
          <w:rFonts w:cstheme="minorHAnsi"/>
        </w:rPr>
        <w:t>W przypadku podwyższenia wartości Umowy, Wykonawca złoży nowe lub uzupełni dotychczasowe Zabezpieczenie do wartości 10% wartości Umowy</w:t>
      </w:r>
    </w:p>
    <w:p w14:paraId="0344D406" w14:textId="60AF7B00" w:rsidR="00AD1DF5" w:rsidRPr="00A21AA0" w:rsidRDefault="00AD1DF5" w:rsidP="000C3F3C">
      <w:pPr>
        <w:pStyle w:val="Akapitzlist"/>
        <w:numPr>
          <w:ilvl w:val="0"/>
          <w:numId w:val="3"/>
        </w:numPr>
        <w:rPr>
          <w:rFonts w:cstheme="minorHAnsi"/>
        </w:rPr>
      </w:pPr>
      <w:r w:rsidRPr="00A21AA0">
        <w:rPr>
          <w:rFonts w:cstheme="minorHAnsi"/>
        </w:rPr>
        <w:t>W przypadku uchylania się wybranego Wykonawcy od podpisania umowy (w tym również w przypadku niewniesienia Zabezpieczenia), Zamawiający odrzuci ofertę tego Wykonawcy oraz uprawniony jest do unieważnienia postępowania lub do wyboru oferty kolejnego Wykonawcy, którego oferta zajęła drugie miejsce w rankingu ofert. W takim przypadku Zamawiający poinformuje Wykonawców o unieważnieniu wyboru oferty najkorzystniejszej i odrzuceniu oferty Wykonawcy, który uchylił się od podpisania umowy oraz o ponownym wyborze oferty najkorzystniejszej. W związku z powyższym, informacja o wyborze oferty najkorzystniejszej nie powoduje ustania związania ofertą.</w:t>
      </w:r>
    </w:p>
    <w:p w14:paraId="22B39939" w14:textId="7C1DB890" w:rsidR="00B633BA" w:rsidRPr="00CB140B" w:rsidRDefault="00B82908" w:rsidP="000C3F3C">
      <w:pPr>
        <w:pStyle w:val="Bezodstpw"/>
        <w:spacing w:line="276" w:lineRule="auto"/>
        <w:rPr>
          <w:rFonts w:cstheme="minorHAnsi"/>
          <w:b/>
        </w:rPr>
      </w:pPr>
      <w:r>
        <w:rPr>
          <w:rFonts w:cstheme="minorHAnsi"/>
          <w:b/>
        </w:rPr>
        <w:t>7</w:t>
      </w:r>
      <w:r w:rsidR="00B633BA" w:rsidRPr="00CB140B">
        <w:rPr>
          <w:rFonts w:cstheme="minorHAnsi"/>
          <w:b/>
        </w:rPr>
        <w:t>. MIEJSCE I TERMIN SKŁADANIA OFERT:</w:t>
      </w:r>
    </w:p>
    <w:p w14:paraId="5F09E889" w14:textId="08BFAF8E" w:rsidR="0064358E" w:rsidRPr="00CB140B" w:rsidRDefault="0064358E" w:rsidP="000C3F3C">
      <w:pPr>
        <w:pStyle w:val="Bezodstpw"/>
        <w:numPr>
          <w:ilvl w:val="0"/>
          <w:numId w:val="4"/>
        </w:numPr>
        <w:spacing w:line="276" w:lineRule="auto"/>
        <w:rPr>
          <w:rFonts w:cstheme="minorHAnsi"/>
        </w:rPr>
      </w:pPr>
      <w:r w:rsidRPr="00CB140B">
        <w:rPr>
          <w:rFonts w:cstheme="minorHAnsi"/>
        </w:rPr>
        <w:t xml:space="preserve">Oferta </w:t>
      </w:r>
      <w:r w:rsidR="00493219">
        <w:rPr>
          <w:rFonts w:cstheme="minorHAnsi"/>
        </w:rPr>
        <w:t>powinna</w:t>
      </w:r>
      <w:r w:rsidRPr="00CB140B">
        <w:rPr>
          <w:rFonts w:cstheme="minorHAnsi"/>
        </w:rPr>
        <w:t xml:space="preserve"> zost</w:t>
      </w:r>
      <w:r w:rsidR="00CE172E" w:rsidRPr="00CB140B">
        <w:rPr>
          <w:rFonts w:cstheme="minorHAnsi"/>
        </w:rPr>
        <w:t xml:space="preserve">ać dostarczona za pośrednictwem </w:t>
      </w:r>
      <w:r w:rsidR="00B833F3">
        <w:rPr>
          <w:rFonts w:cstheme="minorHAnsi"/>
        </w:rPr>
        <w:t>Bazy Konkurencyjności (</w:t>
      </w:r>
      <w:hyperlink r:id="rId10" w:history="1">
        <w:r w:rsidR="00EC6E56" w:rsidRPr="0036683D">
          <w:rPr>
            <w:rStyle w:val="Hipercze"/>
            <w:rFonts w:cstheme="minorHAnsi"/>
          </w:rPr>
          <w:t>https://bazakonkurencyjnosci.funduszeeuropejskie.gov.pl/</w:t>
        </w:r>
      </w:hyperlink>
      <w:r w:rsidR="00EC6E56">
        <w:rPr>
          <w:rFonts w:cstheme="minorHAnsi"/>
        </w:rPr>
        <w:t xml:space="preserve"> </w:t>
      </w:r>
    </w:p>
    <w:p w14:paraId="4E0D5D4E" w14:textId="39E9FC3E" w:rsidR="0064358E" w:rsidRPr="00204434" w:rsidRDefault="0064358E" w:rsidP="000C3F3C">
      <w:pPr>
        <w:pStyle w:val="Bezodstpw"/>
        <w:numPr>
          <w:ilvl w:val="0"/>
          <w:numId w:val="4"/>
        </w:numPr>
        <w:spacing w:line="276" w:lineRule="auto"/>
        <w:rPr>
          <w:rFonts w:cstheme="minorHAnsi"/>
        </w:rPr>
      </w:pPr>
      <w:r w:rsidRPr="00204434">
        <w:rPr>
          <w:rFonts w:cstheme="minorHAnsi"/>
        </w:rPr>
        <w:t xml:space="preserve">Oferty należy składać do dnia: </w:t>
      </w:r>
      <w:r w:rsidR="009B3403">
        <w:rPr>
          <w:rFonts w:cstheme="minorHAnsi"/>
          <w:b/>
          <w:bCs/>
        </w:rPr>
        <w:t>26.02.2024</w:t>
      </w:r>
    </w:p>
    <w:p w14:paraId="71C1654E" w14:textId="167E04E0" w:rsidR="00F518EF" w:rsidRPr="00CB140B" w:rsidRDefault="00F518EF" w:rsidP="000C3F3C">
      <w:pPr>
        <w:pStyle w:val="Bezodstpw"/>
        <w:numPr>
          <w:ilvl w:val="0"/>
          <w:numId w:val="4"/>
        </w:numPr>
        <w:spacing w:line="276" w:lineRule="auto"/>
        <w:rPr>
          <w:rFonts w:cstheme="minorHAnsi"/>
        </w:rPr>
      </w:pPr>
      <w:r w:rsidRPr="00CB140B">
        <w:rPr>
          <w:rFonts w:cstheme="minorHAnsi"/>
        </w:rPr>
        <w:t>Oferty złożone</w:t>
      </w:r>
      <w:r w:rsidR="00C65490" w:rsidRPr="00CB140B">
        <w:rPr>
          <w:rFonts w:cstheme="minorHAnsi"/>
        </w:rPr>
        <w:t xml:space="preserve"> po terminie wskazanym w pkt. </w:t>
      </w:r>
      <w:r w:rsidR="00C10373">
        <w:rPr>
          <w:rFonts w:cstheme="minorHAnsi"/>
        </w:rPr>
        <w:t>B</w:t>
      </w:r>
      <w:r w:rsidRPr="00CB140B">
        <w:rPr>
          <w:rFonts w:cstheme="minorHAnsi"/>
        </w:rPr>
        <w:t>) nie będą rozpatrywane.</w:t>
      </w:r>
    </w:p>
    <w:p w14:paraId="235857BA" w14:textId="4E88B3E7" w:rsidR="00B33DE6" w:rsidRPr="00CB140B" w:rsidRDefault="00B33DE6" w:rsidP="000C3F3C">
      <w:pPr>
        <w:pStyle w:val="Bezodstpw"/>
        <w:numPr>
          <w:ilvl w:val="0"/>
          <w:numId w:val="4"/>
        </w:numPr>
        <w:spacing w:line="276" w:lineRule="auto"/>
        <w:rPr>
          <w:rFonts w:cstheme="minorHAnsi"/>
        </w:rPr>
      </w:pPr>
      <w:r w:rsidRPr="00CB140B">
        <w:rPr>
          <w:rFonts w:cstheme="minorHAnsi"/>
        </w:rPr>
        <w:t xml:space="preserve">Rozstrzygnięcie niniejszego postępowania zostanie opublikowane na stronie internetowej: </w:t>
      </w:r>
      <w:hyperlink r:id="rId11" w:history="1">
        <w:r w:rsidR="00B82908" w:rsidRPr="0036683D">
          <w:rPr>
            <w:rStyle w:val="Hipercze"/>
            <w:rFonts w:cstheme="minorHAnsi"/>
          </w:rPr>
          <w:t>https://bazakonkurencyjnosci.funduszeeuropejskie.gov.pl/</w:t>
        </w:r>
      </w:hyperlink>
      <w:r w:rsidRPr="00CB140B">
        <w:rPr>
          <w:rFonts w:cstheme="minorHAnsi"/>
        </w:rPr>
        <w:t xml:space="preserve"> </w:t>
      </w:r>
    </w:p>
    <w:p w14:paraId="0F2A2DC0" w14:textId="77777777" w:rsidR="001B3512" w:rsidRDefault="001B3512" w:rsidP="000C3F3C">
      <w:pPr>
        <w:pStyle w:val="Bezodstpw"/>
        <w:spacing w:line="276" w:lineRule="auto"/>
        <w:jc w:val="both"/>
        <w:rPr>
          <w:rFonts w:cstheme="minorHAnsi"/>
        </w:rPr>
      </w:pPr>
    </w:p>
    <w:p w14:paraId="7524556A" w14:textId="77777777" w:rsidR="00ED3F58" w:rsidRDefault="00ED3F58" w:rsidP="000C3F3C">
      <w:pPr>
        <w:pStyle w:val="Bezodstpw"/>
        <w:spacing w:line="276" w:lineRule="auto"/>
        <w:jc w:val="both"/>
        <w:rPr>
          <w:rFonts w:cstheme="minorHAnsi"/>
        </w:rPr>
      </w:pPr>
    </w:p>
    <w:p w14:paraId="6162BCA9" w14:textId="47E0F7BE" w:rsidR="00D2174E" w:rsidRDefault="00B82908" w:rsidP="000C3F3C">
      <w:pPr>
        <w:pStyle w:val="Bezodstpw"/>
        <w:spacing w:line="276" w:lineRule="auto"/>
        <w:rPr>
          <w:rFonts w:cstheme="minorHAnsi"/>
          <w:b/>
        </w:rPr>
      </w:pPr>
      <w:r>
        <w:rPr>
          <w:rFonts w:cstheme="minorHAnsi"/>
          <w:b/>
        </w:rPr>
        <w:t>8</w:t>
      </w:r>
      <w:r w:rsidR="00B633BA" w:rsidRPr="00CB140B">
        <w:rPr>
          <w:rFonts w:cstheme="minorHAnsi"/>
          <w:b/>
        </w:rPr>
        <w:t xml:space="preserve">. </w:t>
      </w:r>
      <w:r w:rsidR="00D2174E">
        <w:rPr>
          <w:rFonts w:cstheme="minorHAnsi"/>
          <w:b/>
        </w:rPr>
        <w:t>DOPUSZCZALNE ISTOTNE ZMIANY POSTANOWIEŃ UMOWY</w:t>
      </w:r>
      <w:r w:rsidR="00800508">
        <w:rPr>
          <w:rFonts w:cstheme="minorHAnsi"/>
          <w:b/>
        </w:rPr>
        <w:t>:</w:t>
      </w:r>
    </w:p>
    <w:p w14:paraId="15FEB210" w14:textId="77777777" w:rsidR="002D430E" w:rsidRPr="00ED77EC" w:rsidRDefault="002D430E" w:rsidP="000C3F3C">
      <w:pPr>
        <w:pStyle w:val="Akapitzlist"/>
        <w:numPr>
          <w:ilvl w:val="0"/>
          <w:numId w:val="12"/>
        </w:numPr>
        <w:rPr>
          <w:rFonts w:cstheme="minorHAnsi"/>
        </w:rPr>
      </w:pPr>
      <w:r w:rsidRPr="00ED77EC">
        <w:rPr>
          <w:rFonts w:cstheme="minorHAnsi"/>
        </w:rPr>
        <w:t xml:space="preserve">Zamawiający zastrzega możliwość zmiany umowy z Wykonawcą </w:t>
      </w:r>
      <w:r w:rsidRPr="00344B02">
        <w:rPr>
          <w:rFonts w:cstheme="minorHAnsi"/>
          <w:b/>
          <w:bCs/>
        </w:rPr>
        <w:t>w zakresie terminu realizacji</w:t>
      </w:r>
      <w:r w:rsidRPr="00ED77EC">
        <w:rPr>
          <w:rFonts w:cstheme="minorHAnsi"/>
        </w:rPr>
        <w:t xml:space="preserve">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ED77EC" w:rsidRDefault="002D430E" w:rsidP="000C3F3C">
      <w:pPr>
        <w:pStyle w:val="Akapitzlist"/>
        <w:numPr>
          <w:ilvl w:val="0"/>
          <w:numId w:val="8"/>
        </w:numPr>
        <w:rPr>
          <w:rFonts w:cstheme="minorHAnsi"/>
        </w:rPr>
      </w:pPr>
      <w:r w:rsidRPr="00ED77EC">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w:t>
      </w:r>
      <w:r>
        <w:rPr>
          <w:rFonts w:cstheme="minorHAnsi"/>
        </w:rPr>
        <w:t xml:space="preserve"> uniemożliwiające lub utrudniające realizację Umowy lub jej części</w:t>
      </w:r>
      <w:r w:rsidRPr="00ED77EC">
        <w:rPr>
          <w:rFonts w:cstheme="minorHAnsi"/>
        </w:rPr>
        <w:t>.</w:t>
      </w:r>
    </w:p>
    <w:p w14:paraId="4951C3B1" w14:textId="77777777" w:rsidR="002D430E" w:rsidRPr="00ED77EC" w:rsidRDefault="002D430E" w:rsidP="000C3F3C">
      <w:pPr>
        <w:pStyle w:val="Akapitzlist"/>
        <w:numPr>
          <w:ilvl w:val="0"/>
          <w:numId w:val="8"/>
        </w:numPr>
        <w:rPr>
          <w:rFonts w:cstheme="minorHAnsi"/>
        </w:rPr>
      </w:pPr>
      <w:r w:rsidRPr="00ED77EC">
        <w:rPr>
          <w:rFonts w:cstheme="minorHAnsi"/>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E819C6" w:rsidRDefault="002D430E" w:rsidP="000C3F3C">
      <w:pPr>
        <w:pStyle w:val="Akapitzlist"/>
        <w:numPr>
          <w:ilvl w:val="0"/>
          <w:numId w:val="8"/>
        </w:numPr>
        <w:rPr>
          <w:rFonts w:cstheme="minorHAnsi"/>
        </w:rPr>
      </w:pPr>
      <w:r w:rsidRPr="00E819C6">
        <w:rPr>
          <w:rFonts w:cstheme="minorHAnsi"/>
        </w:rPr>
        <w:t>Długofalowe skutki wywołane pandemią Covid-19 na świe</w:t>
      </w:r>
      <w:r w:rsidR="00363A4C" w:rsidRPr="00E819C6">
        <w:rPr>
          <w:rFonts w:cstheme="minorHAnsi"/>
        </w:rPr>
        <w:t>cie</w:t>
      </w:r>
      <w:r w:rsidRPr="00E819C6">
        <w:rPr>
          <w:rFonts w:cstheme="minorHAnsi"/>
        </w:rPr>
        <w:t>.</w:t>
      </w:r>
    </w:p>
    <w:p w14:paraId="3E3BD58F" w14:textId="77777777" w:rsidR="002D430E" w:rsidRPr="00E819C6" w:rsidRDefault="002D430E" w:rsidP="000C3F3C">
      <w:pPr>
        <w:pStyle w:val="Akapitzlist"/>
        <w:numPr>
          <w:ilvl w:val="0"/>
          <w:numId w:val="8"/>
        </w:numPr>
        <w:rPr>
          <w:rFonts w:cstheme="minorHAnsi"/>
        </w:rPr>
      </w:pPr>
      <w:r w:rsidRPr="00E819C6">
        <w:rPr>
          <w:rFonts w:cstheme="minorHAnsi"/>
        </w:rPr>
        <w:lastRenderedPageBreak/>
        <w:t>Opóźnienia leżące po stronie Zamawiającego, związane z pracami koniecznymi do prawidłowego odbioru (przyjęcia) przedmiotu umowy.</w:t>
      </w:r>
    </w:p>
    <w:p w14:paraId="7EEBBB81" w14:textId="06851EBB" w:rsidR="002D430E" w:rsidRDefault="002D430E" w:rsidP="000C3F3C">
      <w:pPr>
        <w:pStyle w:val="Akapitzlist"/>
        <w:numPr>
          <w:ilvl w:val="0"/>
          <w:numId w:val="8"/>
        </w:numPr>
        <w:rPr>
          <w:rFonts w:cstheme="minorHAnsi"/>
        </w:rPr>
      </w:pPr>
      <w:bookmarkStart w:id="1" w:name="_Hlk131667991"/>
      <w:r>
        <w:rPr>
          <w:rFonts w:cstheme="minorHAnsi"/>
        </w:rPr>
        <w:t>Zlecenie Wykonawcy do wykonania prac nieobjętych pierwotnym zakresem Umowy</w:t>
      </w:r>
      <w:r w:rsidR="00494F35">
        <w:rPr>
          <w:rFonts w:cstheme="minorHAnsi"/>
        </w:rPr>
        <w:t>.</w:t>
      </w:r>
    </w:p>
    <w:bookmarkEnd w:id="1"/>
    <w:p w14:paraId="6204B34E" w14:textId="77777777" w:rsidR="002D430E" w:rsidRPr="00CB140B" w:rsidRDefault="002D430E" w:rsidP="000C3F3C">
      <w:pPr>
        <w:pStyle w:val="Akapitzlist"/>
        <w:rPr>
          <w:rFonts w:cstheme="minorHAnsi"/>
        </w:rPr>
      </w:pPr>
      <w:r w:rsidRPr="00ED77EC">
        <w:rPr>
          <w:rFonts w:cstheme="minorHAnsi"/>
        </w:rPr>
        <w:t>W każdym z wyżej wymienionych przypadków możliwa jest zmiana terminu realizacji umowy, tak aby umożliwić prawidłową realizację zamówienia.</w:t>
      </w:r>
      <w:r>
        <w:rPr>
          <w:rFonts w:cstheme="minorHAnsi"/>
        </w:rPr>
        <w:t xml:space="preserve"> Wydłużenie terminu realizacji Umowy nie powoduje zwiększenia wynagrodzenia Wykonawcy, a wszelkie koszty mogące wyniknąć z takiego wydłużenia powinny być wkalkulowane w cenę oferty.</w:t>
      </w:r>
    </w:p>
    <w:p w14:paraId="695FA182" w14:textId="77777777" w:rsidR="002D430E" w:rsidRDefault="002D430E" w:rsidP="000C3F3C">
      <w:pPr>
        <w:pStyle w:val="Akapitzlist"/>
        <w:numPr>
          <w:ilvl w:val="0"/>
          <w:numId w:val="12"/>
        </w:numPr>
        <w:rPr>
          <w:rFonts w:cstheme="minorHAnsi"/>
        </w:rPr>
      </w:pPr>
      <w:r w:rsidRPr="00CB140B">
        <w:rPr>
          <w:rFonts w:cstheme="minorHAnsi"/>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D0766AB" w14:textId="0578E640" w:rsidR="002D430E" w:rsidRPr="002C373A" w:rsidRDefault="002D430E" w:rsidP="000C3F3C">
      <w:pPr>
        <w:pStyle w:val="Akapitzlist"/>
        <w:numPr>
          <w:ilvl w:val="0"/>
          <w:numId w:val="12"/>
        </w:numPr>
        <w:rPr>
          <w:rFonts w:cstheme="minorHAnsi"/>
        </w:rPr>
      </w:pPr>
      <w:r w:rsidRPr="002C373A">
        <w:rPr>
          <w:rFonts w:cstheme="minorHAnsi"/>
        </w:rPr>
        <w:t xml:space="preserve">Zamawiający dopuszcza możliwość </w:t>
      </w:r>
      <w:r w:rsidRPr="002C373A">
        <w:rPr>
          <w:rFonts w:cstheme="minorHAnsi"/>
          <w:b/>
          <w:bCs/>
        </w:rPr>
        <w:t>zmiany jakości lub innych parametrów</w:t>
      </w:r>
      <w:r w:rsidRPr="002C373A">
        <w:rPr>
          <w:rFonts w:cstheme="minorHAnsi"/>
        </w:rPr>
        <w:t>,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68C2B121" w:rsidR="002D430E" w:rsidRPr="002C373A" w:rsidRDefault="002D430E" w:rsidP="000C3F3C">
      <w:pPr>
        <w:pStyle w:val="Akapitzlist"/>
        <w:numPr>
          <w:ilvl w:val="1"/>
          <w:numId w:val="12"/>
        </w:numPr>
        <w:rPr>
          <w:rFonts w:cstheme="minorHAnsi"/>
        </w:rPr>
      </w:pPr>
      <w:r w:rsidRPr="002C373A">
        <w:rPr>
          <w:rFonts w:cstheme="minorHAnsi"/>
        </w:rPr>
        <w:t>przedmiot Umowy może uzyskać lepszą jakość w stosunku do przewidzianej w zapytaniu ofertowym</w:t>
      </w:r>
      <w:r w:rsidR="001978CE" w:rsidRPr="002C373A">
        <w:rPr>
          <w:rFonts w:cstheme="minorHAnsi"/>
        </w:rPr>
        <w:t>;</w:t>
      </w:r>
    </w:p>
    <w:p w14:paraId="285E8421" w14:textId="10121E9A" w:rsidR="002D430E" w:rsidRPr="002C373A" w:rsidRDefault="002D430E" w:rsidP="000C3F3C">
      <w:pPr>
        <w:pStyle w:val="Akapitzlist"/>
        <w:numPr>
          <w:ilvl w:val="1"/>
          <w:numId w:val="12"/>
        </w:numPr>
        <w:rPr>
          <w:rFonts w:cstheme="minorHAnsi"/>
        </w:rPr>
      </w:pPr>
      <w:r w:rsidRPr="002C373A">
        <w:rPr>
          <w:rFonts w:cstheme="minorHAnsi"/>
        </w:rPr>
        <w:t>przedmiot Umowy może zostać zrealizowany szybciej niż przewiduje to zapytanie ofertowe</w:t>
      </w:r>
      <w:r w:rsidR="001978CE" w:rsidRPr="002C373A">
        <w:rPr>
          <w:rFonts w:cstheme="minorHAnsi"/>
        </w:rPr>
        <w:t>;</w:t>
      </w:r>
    </w:p>
    <w:p w14:paraId="4CFFA78D" w14:textId="222CA4BB" w:rsidR="002D430E" w:rsidRPr="002C373A" w:rsidRDefault="002D430E" w:rsidP="000C3F3C">
      <w:pPr>
        <w:pStyle w:val="Akapitzlist"/>
        <w:numPr>
          <w:ilvl w:val="1"/>
          <w:numId w:val="12"/>
        </w:numPr>
        <w:rPr>
          <w:rFonts w:cstheme="minorHAnsi"/>
        </w:rPr>
      </w:pPr>
      <w:r w:rsidRPr="002C373A">
        <w:rPr>
          <w:rFonts w:cstheme="minorHAnsi"/>
        </w:rPr>
        <w:t>przedmiot Umowy może zostać zrealizowany taniej niż przewidziano w ofercie lub zaproponowane rozwiązania równoważne pozwalają na obniżenie kosztów eksploatacji lub kosztów innego etapu cyklu życia przedmiotu Umowy</w:t>
      </w:r>
      <w:r w:rsidR="001978CE" w:rsidRPr="002C373A">
        <w:rPr>
          <w:rFonts w:cstheme="minorHAnsi"/>
        </w:rPr>
        <w:t>;</w:t>
      </w:r>
    </w:p>
    <w:p w14:paraId="739C3B08" w14:textId="25B868E9" w:rsidR="002A03B1" w:rsidRPr="002C373A" w:rsidRDefault="002D430E" w:rsidP="000C3F3C">
      <w:pPr>
        <w:pStyle w:val="Akapitzlist"/>
        <w:numPr>
          <w:ilvl w:val="1"/>
          <w:numId w:val="12"/>
        </w:numPr>
        <w:spacing w:after="0"/>
        <w:rPr>
          <w:rFonts w:cstheme="minorHAnsi"/>
        </w:rPr>
      </w:pPr>
      <w:r w:rsidRPr="002C373A">
        <w:rPr>
          <w:rFonts w:cstheme="minorHAnsi"/>
        </w:rPr>
        <w:t>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w:t>
      </w:r>
      <w:r w:rsidR="001978CE" w:rsidRPr="002C373A">
        <w:rPr>
          <w:rFonts w:cstheme="minorHAnsi"/>
        </w:rPr>
        <w:t>.</w:t>
      </w:r>
    </w:p>
    <w:p w14:paraId="324F7C4C" w14:textId="27BA9E05" w:rsidR="00AB36AD" w:rsidRDefault="002D430E" w:rsidP="000C3F3C">
      <w:pPr>
        <w:rPr>
          <w:rFonts w:cstheme="minorHAnsi"/>
        </w:rPr>
      </w:pPr>
      <w:r>
        <w:rPr>
          <w:rFonts w:cstheme="minorHAnsi"/>
        </w:rPr>
        <w:t>Zmiany, o których mowa powyżej</w:t>
      </w:r>
      <w:r w:rsidR="002A03B1">
        <w:rPr>
          <w:rFonts w:cstheme="minorHAnsi"/>
        </w:rPr>
        <w:t xml:space="preserve"> </w:t>
      </w:r>
      <w:r>
        <w:rPr>
          <w:rFonts w:cstheme="minorHAnsi"/>
        </w:rPr>
        <w:t>wymagają formy pisemnej w postaci aneksu do Umowy.</w:t>
      </w:r>
      <w:r w:rsidR="00780656">
        <w:rPr>
          <w:rFonts w:cstheme="minorHAnsi"/>
        </w:rPr>
        <w:t xml:space="preserve"> </w:t>
      </w:r>
      <w:r>
        <w:rPr>
          <w:rFonts w:cstheme="minorHAnsi"/>
        </w:rPr>
        <w:t>Zamawiający uprawniony jest do wprowadzenia zmian, o których mowa powyżej, jednocześnie Zamawiający nie jest zobowiązany do ich wprowadzenia i katalog powyższy nie daje Wykonawcy uprawnienia do żądania od Zamawiającego wprowadzenia którejkolwiek ze zmian</w:t>
      </w:r>
      <w:r w:rsidR="000E58DC">
        <w:rPr>
          <w:rFonts w:cstheme="minorHAnsi"/>
        </w:rPr>
        <w:t>.</w:t>
      </w:r>
      <w:r w:rsidR="000E58DC">
        <w:rPr>
          <w:rFonts w:cstheme="minorHAnsi"/>
        </w:rPr>
        <w:br/>
      </w:r>
    </w:p>
    <w:p w14:paraId="6029D48C" w14:textId="5F906E87" w:rsidR="00B633BA" w:rsidRPr="00CB140B" w:rsidRDefault="00D2174E" w:rsidP="000C3F3C">
      <w:pPr>
        <w:pStyle w:val="Bezodstpw"/>
        <w:spacing w:line="276" w:lineRule="auto"/>
        <w:rPr>
          <w:rFonts w:cstheme="minorHAnsi"/>
          <w:b/>
        </w:rPr>
      </w:pPr>
      <w:r>
        <w:rPr>
          <w:rFonts w:cstheme="minorHAnsi"/>
          <w:b/>
        </w:rPr>
        <w:t xml:space="preserve">9. </w:t>
      </w:r>
      <w:r w:rsidR="00B633BA" w:rsidRPr="00CB140B">
        <w:rPr>
          <w:rFonts w:cstheme="minorHAnsi"/>
          <w:b/>
        </w:rPr>
        <w:t>ZAKRES WYKLUCZENIA:</w:t>
      </w:r>
    </w:p>
    <w:p w14:paraId="54880D4B" w14:textId="77777777" w:rsidR="009F4C35" w:rsidRPr="00AE1AB4" w:rsidRDefault="009F4C35" w:rsidP="000C3F3C">
      <w:pPr>
        <w:pStyle w:val="Bezodstpw"/>
        <w:numPr>
          <w:ilvl w:val="0"/>
          <w:numId w:val="10"/>
        </w:numPr>
        <w:spacing w:line="276" w:lineRule="auto"/>
        <w:rPr>
          <w:rFonts w:cstheme="minorHAnsi"/>
        </w:rPr>
      </w:pPr>
      <w:r w:rsidRPr="00AE1AB4">
        <w:rPr>
          <w:rFonts w:cstheme="minorHAnsi"/>
        </w:rPr>
        <w:t>W celu uniknięcia konfliktu interesów zamówienia nie mogą być udzielane podmiotom powiązanym z Zamawiającym osobowo lub kapitałowo. Wykonawca składa oświadczenie w formie pisemnej o braku istnienia albo braku wpływu powiązań osobowych lub kapitałowych z Zamawiającym na bezstronność postępowania, polegających na:</w:t>
      </w:r>
    </w:p>
    <w:p w14:paraId="0272D183" w14:textId="77777777" w:rsidR="009F4C35" w:rsidRPr="00AE1AB4" w:rsidRDefault="009F4C35" w:rsidP="000C3F3C">
      <w:pPr>
        <w:pStyle w:val="Bezodstpw"/>
        <w:numPr>
          <w:ilvl w:val="1"/>
          <w:numId w:val="24"/>
        </w:numPr>
        <w:spacing w:line="276" w:lineRule="auto"/>
        <w:ind w:left="1276"/>
        <w:rPr>
          <w:rFonts w:cstheme="minorHAnsi"/>
        </w:rPr>
      </w:pPr>
      <w:r w:rsidRPr="00AE1AB4">
        <w:rPr>
          <w:rFonts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09DC4B36" w14:textId="77777777" w:rsidR="009F4C35" w:rsidRPr="00AE1AB4" w:rsidRDefault="009F4C35" w:rsidP="000C3F3C">
      <w:pPr>
        <w:pStyle w:val="Bezodstpw"/>
        <w:numPr>
          <w:ilvl w:val="1"/>
          <w:numId w:val="24"/>
        </w:numPr>
        <w:spacing w:line="276" w:lineRule="auto"/>
        <w:ind w:left="1276"/>
        <w:rPr>
          <w:rFonts w:cstheme="minorHAnsi"/>
        </w:rPr>
      </w:pPr>
      <w:r w:rsidRPr="00AE1AB4">
        <w:rPr>
          <w:rFonts w:cstheme="minorHAnsi"/>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w:t>
      </w:r>
      <w:r w:rsidRPr="00AE1AB4">
        <w:rPr>
          <w:rFonts w:cstheme="minorHAnsi"/>
        </w:rPr>
        <w:lastRenderedPageBreak/>
        <w:t>zarządzających lub organów nadzorczych wykonawców ubiegających się o udzielenie zamówienia,</w:t>
      </w:r>
    </w:p>
    <w:p w14:paraId="633E0812" w14:textId="77777777" w:rsidR="009F4C35" w:rsidRDefault="009F4C35" w:rsidP="000C3F3C">
      <w:pPr>
        <w:pStyle w:val="Bezodstpw"/>
        <w:numPr>
          <w:ilvl w:val="1"/>
          <w:numId w:val="24"/>
        </w:numPr>
        <w:spacing w:line="276" w:lineRule="auto"/>
        <w:ind w:left="1276"/>
        <w:rPr>
          <w:rFonts w:cstheme="minorHAnsi"/>
        </w:rPr>
      </w:pPr>
      <w:r w:rsidRPr="00AE1AB4">
        <w:rPr>
          <w:rFonts w:cstheme="minorHAnsi"/>
        </w:rPr>
        <w:t>pozostawaniu z wykonawcą w takim stosunku prawnym lub faktycznym, że istnieje uzasadniona wątpliwość co do ich bezstronności lub niezależności w związku z postępowaniem o udzielenie zamówienia.</w:t>
      </w:r>
    </w:p>
    <w:p w14:paraId="2A243A29" w14:textId="0F54F9A6" w:rsidR="00545B30" w:rsidRDefault="00545B30" w:rsidP="000C3F3C">
      <w:pPr>
        <w:pStyle w:val="Bezodstpw"/>
        <w:numPr>
          <w:ilvl w:val="0"/>
          <w:numId w:val="10"/>
        </w:numPr>
        <w:spacing w:line="276" w:lineRule="auto"/>
        <w:rPr>
          <w:rFonts w:cstheme="minorHAnsi"/>
        </w:rPr>
      </w:pPr>
      <w:r w:rsidRPr="00AD3260">
        <w:rPr>
          <w:rFonts w:cstheme="minorHAnsi"/>
        </w:rPr>
        <w:t>Z postępowania o udzielenie zamówienia Zamawiający wykluczy Wykonawcę, który naruszył obowiązki w dziedzinie ochrony środowiska, p</w:t>
      </w:r>
      <w:r w:rsidR="00F50C3D">
        <w:rPr>
          <w:rFonts w:cstheme="minorHAnsi"/>
        </w:rPr>
        <w:t>rawa socjalnego lub prawa pracy. Wykonawca zobowiązany jest do złożenia oświadczenia, iż:</w:t>
      </w:r>
    </w:p>
    <w:p w14:paraId="508B2C45" w14:textId="03F7AEBA" w:rsidR="00E94F01" w:rsidRPr="00E94F01" w:rsidRDefault="00E94F01" w:rsidP="000C3F3C">
      <w:pPr>
        <w:pStyle w:val="Bezodstpw"/>
        <w:numPr>
          <w:ilvl w:val="0"/>
          <w:numId w:val="27"/>
        </w:numPr>
        <w:spacing w:line="276" w:lineRule="auto"/>
        <w:rPr>
          <w:rFonts w:cstheme="minorHAnsi"/>
        </w:rPr>
      </w:pPr>
      <w:r w:rsidRPr="00E94F01">
        <w:rPr>
          <w:rFonts w:cstheme="minorHAnsi"/>
        </w:rPr>
        <w:t>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5438DD07" w:rsidR="00E94F01" w:rsidRPr="00E94F01" w:rsidRDefault="00E94F01" w:rsidP="000C3F3C">
      <w:pPr>
        <w:pStyle w:val="Bezodstpw"/>
        <w:numPr>
          <w:ilvl w:val="0"/>
          <w:numId w:val="27"/>
        </w:numPr>
        <w:spacing w:line="276" w:lineRule="auto"/>
        <w:rPr>
          <w:rFonts w:cstheme="minorHAnsi"/>
        </w:rPr>
      </w:pPr>
      <w:r w:rsidRPr="00E94F01">
        <w:rPr>
          <w:rFonts w:cstheme="minorHAnsi"/>
        </w:rPr>
        <w:t>nie jest osobą fizyczną prawomocnie ukaraną za wykroczenie przeciwko prawom pracownika lub wykroczenie przeciwko środowisku, jeżeli za jego popełnienie wymierzono karę aresztu, ograniczenia wolności lub karę grzywny,</w:t>
      </w:r>
    </w:p>
    <w:p w14:paraId="32CE655A" w14:textId="24844616" w:rsidR="00E94F01" w:rsidRPr="00E94F01" w:rsidRDefault="00E94F01" w:rsidP="000C3F3C">
      <w:pPr>
        <w:pStyle w:val="Bezodstpw"/>
        <w:numPr>
          <w:ilvl w:val="0"/>
          <w:numId w:val="27"/>
        </w:numPr>
        <w:spacing w:line="276" w:lineRule="auto"/>
        <w:rPr>
          <w:rFonts w:cstheme="minorHAnsi"/>
        </w:rPr>
      </w:pPr>
      <w:r w:rsidRPr="00E94F01">
        <w:rPr>
          <w:rFonts w:cstheme="minorHAnsi"/>
        </w:rPr>
        <w:t>nie wydano wobec niego ostatecznej decyzji administracyjnej o naruszeniu obowiązków wynikających z prawa ochrony środowiska, prawa pracy lub przepisów o zabezpieczeniu społecznym, jeżeli wymierzono tą decyzją karę pieniężną</w:t>
      </w:r>
    </w:p>
    <w:p w14:paraId="64558635" w14:textId="01818D18" w:rsidR="00E94F01" w:rsidRDefault="00E94F01" w:rsidP="000C3F3C">
      <w:pPr>
        <w:pStyle w:val="Bezodstpw"/>
        <w:numPr>
          <w:ilvl w:val="0"/>
          <w:numId w:val="27"/>
        </w:numPr>
        <w:spacing w:line="276" w:lineRule="auto"/>
        <w:rPr>
          <w:rFonts w:cstheme="minorHAnsi"/>
        </w:rPr>
      </w:pPr>
      <w:r w:rsidRPr="00E94F01">
        <w:rPr>
          <w:rFonts w:cstheme="minorHAnsi"/>
        </w:rPr>
        <w:t>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0FE2F22" w14:textId="77777777" w:rsidR="007F4A03" w:rsidRPr="005E510E" w:rsidRDefault="007F4A03" w:rsidP="000C3F3C">
      <w:pPr>
        <w:pStyle w:val="Bezodstpw"/>
        <w:numPr>
          <w:ilvl w:val="0"/>
          <w:numId w:val="10"/>
        </w:numPr>
        <w:spacing w:line="276" w:lineRule="auto"/>
        <w:rPr>
          <w:rFonts w:cstheme="minorHAnsi"/>
        </w:rPr>
      </w:pPr>
      <w:r>
        <w:rPr>
          <w:rFonts w:cstheme="minorHAnsi"/>
        </w:rPr>
        <w:t xml:space="preserve">Zamawiający wykluczy również Wykonawcę, który </w:t>
      </w:r>
      <w:r w:rsidRPr="00013CB3">
        <w:rPr>
          <w:rFonts w:cstheme="minorHAnsi"/>
        </w:rPr>
        <w:t>podlega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4F0DD701" w14:textId="77777777" w:rsidR="007F4A03" w:rsidRPr="00AD3260" w:rsidRDefault="007F4A03" w:rsidP="000C3F3C">
      <w:pPr>
        <w:pStyle w:val="Bezodstpw"/>
        <w:spacing w:line="276" w:lineRule="auto"/>
        <w:jc w:val="both"/>
        <w:rPr>
          <w:rFonts w:cstheme="minorHAnsi"/>
        </w:rPr>
      </w:pPr>
    </w:p>
    <w:p w14:paraId="625CF4B2" w14:textId="77777777" w:rsidR="001A38A2" w:rsidRPr="00CB140B" w:rsidRDefault="001A38A2" w:rsidP="000C3F3C">
      <w:pPr>
        <w:pStyle w:val="Bezodstpw"/>
        <w:spacing w:line="276" w:lineRule="auto"/>
        <w:jc w:val="both"/>
        <w:rPr>
          <w:rFonts w:cstheme="minorHAnsi"/>
        </w:rPr>
      </w:pPr>
    </w:p>
    <w:p w14:paraId="58E4C32B" w14:textId="7FA1ADBB" w:rsidR="00800508" w:rsidRDefault="00800508" w:rsidP="000C3F3C">
      <w:pPr>
        <w:pStyle w:val="Bezodstpw"/>
        <w:spacing w:line="276" w:lineRule="auto"/>
        <w:rPr>
          <w:rFonts w:cstheme="minorHAnsi"/>
          <w:b/>
        </w:rPr>
      </w:pPr>
      <w:r>
        <w:rPr>
          <w:rFonts w:cstheme="minorHAnsi"/>
          <w:b/>
        </w:rPr>
        <w:t>10</w:t>
      </w:r>
      <w:r w:rsidR="00B633BA" w:rsidRPr="00CB140B">
        <w:rPr>
          <w:rFonts w:cstheme="minorHAnsi"/>
          <w:b/>
        </w:rPr>
        <w:t xml:space="preserve">. </w:t>
      </w:r>
      <w:r>
        <w:rPr>
          <w:rFonts w:cstheme="minorHAnsi"/>
          <w:b/>
        </w:rPr>
        <w:t>PRZESŁANKI ODRZUCENIA OFERTY:</w:t>
      </w:r>
    </w:p>
    <w:p w14:paraId="0D81F17D" w14:textId="724B2540" w:rsidR="00800508" w:rsidRPr="00800508" w:rsidRDefault="00800508" w:rsidP="000C3F3C">
      <w:pPr>
        <w:pStyle w:val="Bezodstpw"/>
        <w:spacing w:line="276" w:lineRule="auto"/>
        <w:rPr>
          <w:rFonts w:cstheme="minorHAnsi"/>
        </w:rPr>
      </w:pPr>
      <w:r>
        <w:rPr>
          <w:rFonts w:cstheme="minorHAnsi"/>
        </w:rPr>
        <w:t>Oferta zostanie odrzucona w przypadku zajścia przynajmniej jednej przesłanki opisanej poniżej:</w:t>
      </w:r>
    </w:p>
    <w:p w14:paraId="3F6E4D58" w14:textId="48CBD96D" w:rsidR="00800508" w:rsidRPr="00800508" w:rsidRDefault="00800508" w:rsidP="000C3F3C">
      <w:pPr>
        <w:pStyle w:val="Bezodstpw"/>
        <w:numPr>
          <w:ilvl w:val="0"/>
          <w:numId w:val="13"/>
        </w:numPr>
        <w:spacing w:line="276" w:lineRule="auto"/>
        <w:rPr>
          <w:rFonts w:cstheme="minorHAnsi"/>
        </w:rPr>
      </w:pPr>
      <w:r w:rsidRPr="00800508">
        <w:rPr>
          <w:rFonts w:cstheme="minorHAnsi"/>
        </w:rPr>
        <w:t xml:space="preserve">jeśli </w:t>
      </w:r>
      <w:r w:rsidR="0099578E">
        <w:rPr>
          <w:rFonts w:cstheme="minorHAnsi"/>
        </w:rPr>
        <w:t xml:space="preserve">oferent nie </w:t>
      </w:r>
      <w:r w:rsidRPr="00800508">
        <w:rPr>
          <w:rFonts w:cstheme="minorHAnsi"/>
        </w:rPr>
        <w:t>wykaże spełniania warunków udziału w postępowaniu</w:t>
      </w:r>
      <w:r>
        <w:rPr>
          <w:rFonts w:cstheme="minorHAnsi"/>
        </w:rPr>
        <w:t>;</w:t>
      </w:r>
    </w:p>
    <w:p w14:paraId="059A0F1A" w14:textId="130C9BB5" w:rsidR="00800508" w:rsidRPr="00800508" w:rsidRDefault="00800508" w:rsidP="000C3F3C">
      <w:pPr>
        <w:pStyle w:val="Bezodstpw"/>
        <w:numPr>
          <w:ilvl w:val="0"/>
          <w:numId w:val="13"/>
        </w:numPr>
        <w:spacing w:line="276" w:lineRule="auto"/>
        <w:rPr>
          <w:rFonts w:cstheme="minorHAnsi"/>
        </w:rPr>
      </w:pPr>
      <w:r w:rsidRPr="00800508">
        <w:rPr>
          <w:rFonts w:cstheme="minorHAnsi"/>
        </w:rPr>
        <w:t>jeśli oferent podlega wykluczeniu z postępowania</w:t>
      </w:r>
      <w:r>
        <w:rPr>
          <w:rFonts w:cstheme="minorHAnsi"/>
        </w:rPr>
        <w:t>;</w:t>
      </w:r>
    </w:p>
    <w:p w14:paraId="0241FBAA" w14:textId="65BE19E9" w:rsidR="00800508" w:rsidRPr="00800508" w:rsidRDefault="00800508" w:rsidP="000C3F3C">
      <w:pPr>
        <w:pStyle w:val="Bezodstpw"/>
        <w:numPr>
          <w:ilvl w:val="0"/>
          <w:numId w:val="13"/>
        </w:numPr>
        <w:spacing w:line="276" w:lineRule="auto"/>
        <w:rPr>
          <w:rFonts w:cstheme="minorHAnsi"/>
        </w:rPr>
      </w:pPr>
      <w:r w:rsidRPr="00800508">
        <w:rPr>
          <w:rFonts w:cstheme="minorHAnsi"/>
        </w:rPr>
        <w:t>jeśli oferent nie złożył wymaganych dokumentów i nie uzupełnił/poprawił ich na wezwanie Zamawiającego</w:t>
      </w:r>
      <w:r>
        <w:rPr>
          <w:rFonts w:cstheme="minorHAnsi"/>
        </w:rPr>
        <w:t>;</w:t>
      </w:r>
    </w:p>
    <w:p w14:paraId="4AF8C1FD" w14:textId="77777777" w:rsidR="00800508" w:rsidRDefault="00800508" w:rsidP="000C3F3C">
      <w:pPr>
        <w:pStyle w:val="Bezodstpw"/>
        <w:numPr>
          <w:ilvl w:val="0"/>
          <w:numId w:val="13"/>
        </w:numPr>
        <w:spacing w:line="276" w:lineRule="auto"/>
        <w:rPr>
          <w:rFonts w:cstheme="minorHAnsi"/>
        </w:rPr>
      </w:pPr>
      <w:r w:rsidRPr="00800508">
        <w:rPr>
          <w:rFonts w:cstheme="minorHAnsi"/>
        </w:rPr>
        <w:t>jeśli oferta jest niezgodna z przepisami prawa lub n</w:t>
      </w:r>
      <w:r>
        <w:rPr>
          <w:rFonts w:cstheme="minorHAnsi"/>
        </w:rPr>
        <w:t>iezgodna z zapytaniem ofertowym;</w:t>
      </w:r>
    </w:p>
    <w:p w14:paraId="1C636068" w14:textId="77777777" w:rsidR="00FA2500" w:rsidRDefault="00800508" w:rsidP="000C3F3C">
      <w:pPr>
        <w:pStyle w:val="Bezodstpw"/>
        <w:numPr>
          <w:ilvl w:val="0"/>
          <w:numId w:val="13"/>
        </w:numPr>
        <w:spacing w:line="276" w:lineRule="auto"/>
        <w:rPr>
          <w:rFonts w:cstheme="minorHAnsi"/>
        </w:rPr>
      </w:pPr>
      <w:r w:rsidRPr="00800508">
        <w:rPr>
          <w:rFonts w:cstheme="minorHAnsi"/>
        </w:rPr>
        <w:t xml:space="preserve">jeśli oferta zawiera rażąco niską cenę </w:t>
      </w:r>
      <w:r w:rsidR="00B404DF">
        <w:rPr>
          <w:rFonts w:cstheme="minorHAnsi"/>
        </w:rPr>
        <w:t xml:space="preserve">i </w:t>
      </w:r>
      <w:r w:rsidR="007F2258">
        <w:rPr>
          <w:rFonts w:cstheme="minorHAnsi"/>
        </w:rPr>
        <w:t>jeśli</w:t>
      </w:r>
      <w:r w:rsidRPr="00800508">
        <w:rPr>
          <w:rFonts w:cstheme="minorHAnsi"/>
        </w:rPr>
        <w:t xml:space="preserve"> oferent nie złożył wyjaśnień </w:t>
      </w:r>
      <w:r w:rsidR="007F2258">
        <w:rPr>
          <w:rFonts w:cstheme="minorHAnsi"/>
        </w:rPr>
        <w:t xml:space="preserve">dotyczących </w:t>
      </w:r>
      <w:r w:rsidRPr="00800508">
        <w:rPr>
          <w:rFonts w:cstheme="minorHAnsi"/>
        </w:rPr>
        <w:t xml:space="preserve">ceny </w:t>
      </w:r>
      <w:r w:rsidR="007F2258">
        <w:rPr>
          <w:rFonts w:cstheme="minorHAnsi"/>
        </w:rPr>
        <w:t xml:space="preserve">na wezwanie Zamawiającego </w:t>
      </w:r>
      <w:r w:rsidRPr="00800508">
        <w:rPr>
          <w:rFonts w:cstheme="minorHAnsi"/>
        </w:rPr>
        <w:t xml:space="preserve">lub </w:t>
      </w:r>
      <w:r w:rsidR="007F2258">
        <w:rPr>
          <w:rFonts w:cstheme="minorHAnsi"/>
        </w:rPr>
        <w:t xml:space="preserve">jeśli </w:t>
      </w:r>
      <w:r w:rsidRPr="00800508">
        <w:rPr>
          <w:rFonts w:cstheme="minorHAnsi"/>
        </w:rPr>
        <w:t>wyjaśnienia</w:t>
      </w:r>
      <w:r w:rsidR="007F2258">
        <w:rPr>
          <w:rFonts w:cstheme="minorHAnsi"/>
        </w:rPr>
        <w:t xml:space="preserve"> złożone przez oferenta</w:t>
      </w:r>
      <w:r w:rsidRPr="00800508">
        <w:rPr>
          <w:rFonts w:cstheme="minorHAnsi"/>
        </w:rPr>
        <w:t xml:space="preserve"> nie rozwiewają wątpliwości Zamawiającego, co do rzetelności ceny</w:t>
      </w:r>
      <w:r w:rsidR="006F17A3">
        <w:rPr>
          <w:rFonts w:cstheme="minorHAnsi"/>
        </w:rPr>
        <w:t xml:space="preserve"> oferty</w:t>
      </w:r>
      <w:r w:rsidR="00FA2500">
        <w:rPr>
          <w:rFonts w:cstheme="minorHAnsi"/>
        </w:rPr>
        <w:t>;</w:t>
      </w:r>
    </w:p>
    <w:p w14:paraId="6FEAC475" w14:textId="232DDF7B" w:rsidR="00800508" w:rsidRPr="00A21AA0" w:rsidRDefault="00FA2500" w:rsidP="000C3F3C">
      <w:pPr>
        <w:pStyle w:val="Bezodstpw"/>
        <w:numPr>
          <w:ilvl w:val="0"/>
          <w:numId w:val="13"/>
        </w:numPr>
        <w:spacing w:line="276" w:lineRule="auto"/>
        <w:rPr>
          <w:rFonts w:cstheme="minorHAnsi"/>
        </w:rPr>
      </w:pPr>
      <w:r w:rsidRPr="00A21AA0">
        <w:rPr>
          <w:rFonts w:cstheme="minorHAnsi"/>
        </w:rPr>
        <w:t>jeśli oferent uchyli się od podpisania umowy lub odmówi podpisania umowy lub podpisanie umowy stanie się niemożliwe z powodów zależnych od oferenta, w tym również jeśli nie wniesie Zabezpieczenia, zgodnie z wymogami Zapytania ofertowego</w:t>
      </w:r>
      <w:r w:rsidR="00800508" w:rsidRPr="00A21AA0">
        <w:rPr>
          <w:rFonts w:cstheme="minorHAnsi"/>
        </w:rPr>
        <w:t>.</w:t>
      </w:r>
    </w:p>
    <w:p w14:paraId="129BF237" w14:textId="77777777" w:rsidR="00800508" w:rsidRDefault="00800508" w:rsidP="000C3F3C">
      <w:pPr>
        <w:pStyle w:val="Bezodstpw"/>
        <w:spacing w:line="276" w:lineRule="auto"/>
        <w:rPr>
          <w:rFonts w:cstheme="minorHAnsi"/>
          <w:b/>
        </w:rPr>
      </w:pPr>
    </w:p>
    <w:p w14:paraId="7DFA4FEA" w14:textId="4CDDB161" w:rsidR="00B76BEB" w:rsidRDefault="00800508" w:rsidP="000C3F3C">
      <w:pPr>
        <w:pStyle w:val="Bezodstpw"/>
        <w:spacing w:line="276" w:lineRule="auto"/>
        <w:rPr>
          <w:rFonts w:cstheme="minorHAnsi"/>
          <w:b/>
        </w:rPr>
      </w:pPr>
      <w:r>
        <w:rPr>
          <w:rFonts w:cstheme="minorHAnsi"/>
          <w:b/>
        </w:rPr>
        <w:t xml:space="preserve">11. </w:t>
      </w:r>
      <w:r w:rsidR="00B633BA" w:rsidRPr="00CB140B">
        <w:rPr>
          <w:rFonts w:cstheme="minorHAnsi"/>
          <w:b/>
        </w:rPr>
        <w:t xml:space="preserve">KONTAKT W SPRAWIE POSTĘPOWANIA </w:t>
      </w:r>
      <w:r w:rsidR="00B633BA" w:rsidRPr="0096623A">
        <w:rPr>
          <w:rFonts w:cstheme="minorHAnsi"/>
          <w:b/>
        </w:rPr>
        <w:t>OFERTOWEGO</w:t>
      </w:r>
      <w:r w:rsidR="00B633BA" w:rsidRPr="00CB140B">
        <w:rPr>
          <w:rFonts w:cstheme="minorHAnsi"/>
          <w:b/>
        </w:rPr>
        <w:t>:</w:t>
      </w:r>
    </w:p>
    <w:p w14:paraId="73080431" w14:textId="77777777" w:rsidR="001453FB" w:rsidRDefault="00D933BC" w:rsidP="000C3F3C">
      <w:pPr>
        <w:pStyle w:val="Bezodstpw"/>
        <w:spacing w:line="276" w:lineRule="auto"/>
        <w:rPr>
          <w:rFonts w:cstheme="minorHAnsi"/>
        </w:rPr>
      </w:pPr>
      <w:r w:rsidRPr="00C86153">
        <w:rPr>
          <w:rFonts w:cstheme="minorHAnsi"/>
        </w:rPr>
        <w:t>Szczegółowych informacji na temat przedm</w:t>
      </w:r>
      <w:r w:rsidR="003662E0" w:rsidRPr="00C86153">
        <w:rPr>
          <w:rFonts w:cstheme="minorHAnsi"/>
        </w:rPr>
        <w:t>iotu zamówienia udziela</w:t>
      </w:r>
      <w:r w:rsidR="0096623A" w:rsidRPr="00C86153">
        <w:rPr>
          <w:rFonts w:cstheme="minorHAnsi"/>
        </w:rPr>
        <w:t>:</w:t>
      </w:r>
      <w:r w:rsidR="00C86153">
        <w:rPr>
          <w:rFonts w:cstheme="minorHAnsi"/>
        </w:rPr>
        <w:t xml:space="preserve"> </w:t>
      </w:r>
    </w:p>
    <w:p w14:paraId="7590068C" w14:textId="3292058C" w:rsidR="001453FB" w:rsidRPr="00204434" w:rsidRDefault="0096623A" w:rsidP="000C3F3C">
      <w:pPr>
        <w:pStyle w:val="Bezodstpw"/>
        <w:numPr>
          <w:ilvl w:val="0"/>
          <w:numId w:val="2"/>
        </w:numPr>
        <w:spacing w:line="276" w:lineRule="auto"/>
        <w:rPr>
          <w:rFonts w:cstheme="minorHAnsi"/>
          <w:b/>
        </w:rPr>
      </w:pPr>
      <w:r w:rsidRPr="00C86153">
        <w:rPr>
          <w:rFonts w:cstheme="minorHAnsi"/>
        </w:rPr>
        <w:lastRenderedPageBreak/>
        <w:t xml:space="preserve">Jacek Kukla, </w:t>
      </w:r>
      <w:r w:rsidR="009D098E" w:rsidRPr="00C86153">
        <w:rPr>
          <w:rFonts w:cstheme="minorHAnsi"/>
        </w:rPr>
        <w:t>a</w:t>
      </w:r>
      <w:r w:rsidR="00D933BC" w:rsidRPr="00C86153">
        <w:rPr>
          <w:rFonts w:cstheme="minorHAnsi"/>
        </w:rPr>
        <w:t xml:space="preserve">dres mailowy: </w:t>
      </w:r>
      <w:r w:rsidRPr="00C86153">
        <w:rPr>
          <w:rFonts w:cstheme="minorHAnsi"/>
        </w:rPr>
        <w:t>jacek.kukla@improdex.pl,</w:t>
      </w:r>
      <w:r w:rsidR="00704D22" w:rsidRPr="00C86153">
        <w:rPr>
          <w:rFonts w:cstheme="minorHAnsi"/>
        </w:rPr>
        <w:t xml:space="preserve"> </w:t>
      </w:r>
      <w:r w:rsidRPr="00C86153">
        <w:rPr>
          <w:rFonts w:cstheme="minorHAnsi"/>
        </w:rPr>
        <w:t>tel</w:t>
      </w:r>
      <w:r w:rsidR="00FD1996">
        <w:rPr>
          <w:rFonts w:cstheme="minorHAnsi"/>
        </w:rPr>
        <w:t>.</w:t>
      </w:r>
      <w:r w:rsidR="004B0840" w:rsidRPr="00C86153">
        <w:rPr>
          <w:rFonts w:cstheme="minorHAnsi"/>
        </w:rPr>
        <w:t>:</w:t>
      </w:r>
      <w:r w:rsidRPr="00C86153">
        <w:rPr>
          <w:rFonts w:cstheme="minorHAnsi"/>
        </w:rPr>
        <w:t xml:space="preserve"> 664 194 417,</w:t>
      </w:r>
      <w:r w:rsidR="00C86153">
        <w:rPr>
          <w:rFonts w:cstheme="minorHAnsi"/>
        </w:rPr>
        <w:t xml:space="preserve"> </w:t>
      </w:r>
    </w:p>
    <w:p w14:paraId="681A8C95" w14:textId="1C67FF81" w:rsidR="0087061E" w:rsidRDefault="0057010E" w:rsidP="000C3F3C">
      <w:pPr>
        <w:pStyle w:val="Bezodstpw"/>
        <w:numPr>
          <w:ilvl w:val="0"/>
          <w:numId w:val="2"/>
        </w:numPr>
        <w:spacing w:line="276" w:lineRule="auto"/>
        <w:rPr>
          <w:rFonts w:cstheme="minorHAnsi"/>
          <w:b/>
        </w:rPr>
      </w:pPr>
      <w:r>
        <w:rPr>
          <w:rFonts w:cstheme="minorHAnsi"/>
        </w:rPr>
        <w:t>Marek Skorupka</w:t>
      </w:r>
      <w:r w:rsidR="0096623A" w:rsidRPr="00C86153">
        <w:rPr>
          <w:rFonts w:cstheme="minorHAnsi"/>
        </w:rPr>
        <w:t xml:space="preserve">, adres mailowy: </w:t>
      </w:r>
      <w:r w:rsidR="000F7481" w:rsidRPr="000F7481">
        <w:rPr>
          <w:rFonts w:cstheme="minorHAnsi"/>
        </w:rPr>
        <w:t>marek.skorupka@improdex.pl</w:t>
      </w:r>
      <w:r w:rsidR="0096623A" w:rsidRPr="00C86153">
        <w:rPr>
          <w:rFonts w:cstheme="minorHAnsi"/>
        </w:rPr>
        <w:t>,</w:t>
      </w:r>
      <w:r w:rsidR="001453FB">
        <w:rPr>
          <w:rFonts w:cstheme="minorHAnsi"/>
        </w:rPr>
        <w:t xml:space="preserve"> tel.: </w:t>
      </w:r>
      <w:r w:rsidR="00307071" w:rsidRPr="00307071">
        <w:rPr>
          <w:rFonts w:cstheme="minorHAnsi"/>
        </w:rPr>
        <w:t>32 215 68 00 wew.</w:t>
      </w:r>
      <w:r w:rsidR="00307071">
        <w:rPr>
          <w:rFonts w:cstheme="minorHAnsi"/>
        </w:rPr>
        <w:t xml:space="preserve"> </w:t>
      </w:r>
      <w:r w:rsidR="00307071" w:rsidRPr="00307071">
        <w:rPr>
          <w:rFonts w:cstheme="minorHAnsi"/>
        </w:rPr>
        <w:t>108</w:t>
      </w:r>
    </w:p>
    <w:p w14:paraId="09587846" w14:textId="77777777" w:rsidR="00943849" w:rsidRDefault="00943849" w:rsidP="000C3F3C">
      <w:pPr>
        <w:rPr>
          <w:rFonts w:cstheme="minorHAnsi"/>
          <w:b/>
        </w:rPr>
      </w:pPr>
      <w:r>
        <w:rPr>
          <w:rFonts w:cstheme="minorHAnsi"/>
          <w:b/>
        </w:rPr>
        <w:br w:type="page"/>
      </w:r>
    </w:p>
    <w:p w14:paraId="03FCDA1D" w14:textId="2B1CC258" w:rsidR="002E6BF2" w:rsidRDefault="002E6BF2" w:rsidP="000C3F3C">
      <w:pPr>
        <w:pStyle w:val="Bezodstpw"/>
        <w:spacing w:line="276" w:lineRule="auto"/>
        <w:jc w:val="both"/>
        <w:rPr>
          <w:rFonts w:cstheme="minorHAnsi"/>
          <w:b/>
        </w:rPr>
      </w:pPr>
      <w:r w:rsidRPr="00CB140B">
        <w:rPr>
          <w:rFonts w:cstheme="minorHAnsi"/>
          <w:b/>
        </w:rPr>
        <w:lastRenderedPageBreak/>
        <w:t>ZAŁĄCZNIK NR 1</w:t>
      </w:r>
      <w:r w:rsidR="006265A1" w:rsidRPr="00CB140B">
        <w:rPr>
          <w:rFonts w:cstheme="minorHAnsi"/>
          <w:b/>
        </w:rPr>
        <w:t xml:space="preserve"> – Formularz ofertowy</w:t>
      </w:r>
    </w:p>
    <w:p w14:paraId="164837A5" w14:textId="77777777" w:rsidR="002E6BF2" w:rsidRPr="00CB140B" w:rsidRDefault="002E6BF2" w:rsidP="000C3F3C">
      <w:pPr>
        <w:pStyle w:val="Bezodstpw"/>
        <w:spacing w:line="276" w:lineRule="auto"/>
        <w:ind w:left="4956" w:firstLine="708"/>
        <w:jc w:val="both"/>
        <w:rPr>
          <w:rFonts w:cstheme="minorHAnsi"/>
          <w:b/>
        </w:rPr>
      </w:pPr>
      <w:r w:rsidRPr="00CB140B">
        <w:rPr>
          <w:rFonts w:cstheme="minorHAnsi"/>
          <w:b/>
        </w:rPr>
        <w:t>Skierowane do:</w:t>
      </w:r>
    </w:p>
    <w:p w14:paraId="55B29CF1" w14:textId="77777777" w:rsidR="00AC5227" w:rsidRDefault="00AC5227" w:rsidP="000C3F3C">
      <w:pPr>
        <w:pStyle w:val="Bezodstpw"/>
        <w:spacing w:line="276" w:lineRule="auto"/>
        <w:ind w:left="5664"/>
        <w:jc w:val="both"/>
        <w:rPr>
          <w:rFonts w:cstheme="minorHAnsi"/>
        </w:rPr>
      </w:pPr>
      <w:r>
        <w:rPr>
          <w:rFonts w:cstheme="minorHAnsi"/>
        </w:rPr>
        <w:t>IMPRODEX SP. Z O.O.</w:t>
      </w:r>
    </w:p>
    <w:p w14:paraId="403BB945" w14:textId="77777777" w:rsidR="00AC5227" w:rsidRDefault="00AC5227" w:rsidP="000C3F3C">
      <w:pPr>
        <w:pStyle w:val="Bezodstpw"/>
        <w:spacing w:line="276" w:lineRule="auto"/>
        <w:ind w:left="5664"/>
        <w:jc w:val="both"/>
        <w:rPr>
          <w:rFonts w:cstheme="minorHAnsi"/>
        </w:rPr>
      </w:pPr>
      <w:r>
        <w:rPr>
          <w:rFonts w:cstheme="minorHAnsi"/>
        </w:rPr>
        <w:t>ul. Elizy Orzeszkowej 15</w:t>
      </w:r>
    </w:p>
    <w:p w14:paraId="4E3F5F3C" w14:textId="77777777" w:rsidR="00AC5227" w:rsidRPr="00751538" w:rsidRDefault="00AC5227" w:rsidP="000C3F3C">
      <w:pPr>
        <w:pStyle w:val="Bezodstpw"/>
        <w:spacing w:line="276" w:lineRule="auto"/>
        <w:ind w:left="5664"/>
        <w:jc w:val="both"/>
        <w:rPr>
          <w:rFonts w:cstheme="minorHAnsi"/>
        </w:rPr>
      </w:pPr>
      <w:r w:rsidRPr="00EE741F">
        <w:rPr>
          <w:rFonts w:cstheme="minorHAnsi"/>
        </w:rPr>
        <w:t>43-502</w:t>
      </w:r>
      <w:r>
        <w:rPr>
          <w:rFonts w:cstheme="minorHAnsi"/>
        </w:rPr>
        <w:t xml:space="preserve"> Czechowice-Dziedzice</w:t>
      </w:r>
    </w:p>
    <w:p w14:paraId="145A1F3E" w14:textId="77777777" w:rsidR="005C317A" w:rsidRDefault="005C317A" w:rsidP="000C3F3C">
      <w:pPr>
        <w:pStyle w:val="Bezodstpw"/>
        <w:spacing w:line="276" w:lineRule="auto"/>
        <w:jc w:val="both"/>
        <w:rPr>
          <w:rFonts w:cstheme="minorHAnsi"/>
          <w:b/>
          <w:i/>
        </w:rPr>
      </w:pPr>
    </w:p>
    <w:p w14:paraId="1603BD93" w14:textId="76C84AF2" w:rsidR="00FA5BE3" w:rsidRPr="00CB3394" w:rsidRDefault="002E6BF2" w:rsidP="000C3F3C">
      <w:pPr>
        <w:pStyle w:val="Bezodstpw"/>
        <w:spacing w:line="276" w:lineRule="auto"/>
        <w:rPr>
          <w:rFonts w:cstheme="minorHAnsi"/>
          <w:b/>
          <w:i/>
        </w:rPr>
      </w:pPr>
      <w:r w:rsidRPr="00CB3394">
        <w:rPr>
          <w:rFonts w:cstheme="minorHAnsi"/>
          <w:b/>
          <w:i/>
        </w:rPr>
        <w:t xml:space="preserve">Dotyczy: zapytania ofertowego </w:t>
      </w:r>
      <w:r w:rsidR="00385058" w:rsidRPr="00CB3394">
        <w:rPr>
          <w:rFonts w:cstheme="minorHAnsi"/>
          <w:b/>
          <w:i/>
        </w:rPr>
        <w:t xml:space="preserve">nr </w:t>
      </w:r>
      <w:r w:rsidR="008F0F1B" w:rsidRPr="00FC55F6">
        <w:rPr>
          <w:rFonts w:cstheme="minorHAnsi"/>
          <w:b/>
          <w:i/>
        </w:rPr>
        <w:t>2</w:t>
      </w:r>
      <w:r w:rsidR="00C378D4">
        <w:rPr>
          <w:rFonts w:cstheme="minorHAnsi"/>
          <w:b/>
          <w:i/>
        </w:rPr>
        <w:t>.</w:t>
      </w:r>
      <w:r w:rsidR="007F4A03">
        <w:rPr>
          <w:rFonts w:cstheme="minorHAnsi"/>
          <w:b/>
          <w:i/>
        </w:rPr>
        <w:t>2</w:t>
      </w:r>
      <w:r w:rsidR="00943849" w:rsidRPr="00FC55F6">
        <w:rPr>
          <w:rFonts w:cstheme="minorHAnsi"/>
          <w:b/>
          <w:i/>
        </w:rPr>
        <w:t>/</w:t>
      </w:r>
      <w:r w:rsidR="00F3550C" w:rsidRPr="00FC55F6">
        <w:rPr>
          <w:rFonts w:cstheme="minorHAnsi"/>
          <w:b/>
          <w:i/>
        </w:rPr>
        <w:t>10.03</w:t>
      </w:r>
    </w:p>
    <w:p w14:paraId="05DD058D" w14:textId="77777777" w:rsidR="002E6BF2" w:rsidRDefault="006265A1" w:rsidP="000C3F3C">
      <w:pPr>
        <w:pStyle w:val="Bezodstpw"/>
        <w:spacing w:line="276" w:lineRule="auto"/>
        <w:rPr>
          <w:rFonts w:cstheme="minorHAnsi"/>
          <w:b/>
        </w:rPr>
      </w:pPr>
      <w:r w:rsidRPr="00CB140B">
        <w:rPr>
          <w:rFonts w:cstheme="minorHAnsi"/>
          <w:b/>
        </w:rPr>
        <w:t>PRZEDMIOT ZAMÓWIENIA:</w:t>
      </w:r>
    </w:p>
    <w:p w14:paraId="019CCB68" w14:textId="49E650FE" w:rsidR="00C06163" w:rsidRPr="00D86AE5" w:rsidRDefault="001D123C" w:rsidP="000C3F3C">
      <w:pPr>
        <w:pStyle w:val="Bezodstpw"/>
        <w:spacing w:line="276" w:lineRule="auto"/>
        <w:rPr>
          <w:rFonts w:cstheme="minorHAnsi"/>
        </w:rPr>
      </w:pPr>
      <w:r w:rsidRPr="00FC55F6">
        <w:rPr>
          <w:rFonts w:cstheme="minorHAnsi"/>
          <w:b/>
        </w:rPr>
        <w:t>N</w:t>
      </w:r>
      <w:r w:rsidR="004338A7" w:rsidRPr="00FC55F6">
        <w:rPr>
          <w:rFonts w:cstheme="minorHAnsi"/>
          <w:b/>
        </w:rPr>
        <w:t>abycie</w:t>
      </w:r>
      <w:r w:rsidRPr="00FC55F6">
        <w:rPr>
          <w:rFonts w:cstheme="minorHAnsi"/>
          <w:b/>
        </w:rPr>
        <w:t>:</w:t>
      </w:r>
      <w:r w:rsidR="004338A7" w:rsidRPr="00FC55F6">
        <w:rPr>
          <w:rFonts w:cstheme="minorHAnsi"/>
          <w:b/>
        </w:rPr>
        <w:t xml:space="preserve"> </w:t>
      </w:r>
      <w:r w:rsidR="004338A7" w:rsidRPr="00FC55F6">
        <w:rPr>
          <w:b/>
        </w:rPr>
        <w:t xml:space="preserve">System wysokosprawnej kogeneracji o mocy pomiędzy 480 a 520 </w:t>
      </w:r>
      <w:proofErr w:type="spellStart"/>
      <w:r w:rsidR="004338A7" w:rsidRPr="00FC55F6">
        <w:rPr>
          <w:b/>
        </w:rPr>
        <w:t>kW</w:t>
      </w:r>
      <w:r w:rsidR="00C06163" w:rsidRPr="00C86153">
        <w:rPr>
          <w:rFonts w:cstheme="minorHAnsi"/>
          <w:b/>
          <w:bCs/>
        </w:rPr>
        <w:t>.</w:t>
      </w:r>
      <w:proofErr w:type="spellEnd"/>
    </w:p>
    <w:p w14:paraId="70D98E07" w14:textId="77777777" w:rsidR="002F082F" w:rsidRPr="00CB140B" w:rsidRDefault="002F082F" w:rsidP="000C3F3C">
      <w:pPr>
        <w:pStyle w:val="Bezodstpw"/>
        <w:spacing w:line="276" w:lineRule="auto"/>
        <w:rPr>
          <w:rFonts w:cstheme="minorHAnsi"/>
          <w:b/>
        </w:rPr>
      </w:pPr>
    </w:p>
    <w:p w14:paraId="28E290F9" w14:textId="77777777" w:rsidR="002E6BF2" w:rsidRPr="00CB140B" w:rsidRDefault="006265A1" w:rsidP="000C3F3C">
      <w:pPr>
        <w:pStyle w:val="Bezodstpw"/>
        <w:spacing w:line="276" w:lineRule="auto"/>
        <w:rPr>
          <w:rFonts w:cstheme="minorHAnsi"/>
          <w:b/>
        </w:rPr>
      </w:pPr>
      <w:r w:rsidRPr="00CB140B">
        <w:rPr>
          <w:rFonts w:cstheme="minorHAnsi"/>
          <w:b/>
        </w:rPr>
        <w:t>DANE OFERENTA:</w:t>
      </w:r>
    </w:p>
    <w:p w14:paraId="16E05D14" w14:textId="66F96957" w:rsidR="002E6BF2" w:rsidRPr="00CB140B" w:rsidRDefault="002E6BF2" w:rsidP="000C3F3C">
      <w:pPr>
        <w:pStyle w:val="Bezodstpw"/>
        <w:spacing w:line="276" w:lineRule="auto"/>
        <w:rPr>
          <w:rFonts w:cstheme="minorHAnsi"/>
        </w:rPr>
      </w:pPr>
      <w:r w:rsidRPr="00CB140B">
        <w:rPr>
          <w:rFonts w:cstheme="minorHAnsi"/>
        </w:rPr>
        <w:t>Nazwa Oferenta: ……………………………………………………………………………………………………………………</w:t>
      </w:r>
      <w:r w:rsidR="00D3792A" w:rsidRPr="00CB140B">
        <w:rPr>
          <w:rFonts w:cstheme="minorHAnsi"/>
        </w:rPr>
        <w:t>………</w:t>
      </w:r>
    </w:p>
    <w:p w14:paraId="385F79B8" w14:textId="32E5F43D" w:rsidR="002E6BF2" w:rsidRPr="00CB140B" w:rsidRDefault="002E6BF2" w:rsidP="000C3F3C">
      <w:pPr>
        <w:pStyle w:val="Bezodstpw"/>
        <w:spacing w:line="276" w:lineRule="auto"/>
        <w:rPr>
          <w:rFonts w:cstheme="minorHAnsi"/>
        </w:rPr>
      </w:pPr>
      <w:r w:rsidRPr="00CB140B">
        <w:rPr>
          <w:rFonts w:cstheme="minorHAnsi"/>
        </w:rPr>
        <w:t>Adres/siedziba Firmy: ……………………………………………………………………………………………………………</w:t>
      </w:r>
      <w:r w:rsidR="00D3792A" w:rsidRPr="00CB140B">
        <w:rPr>
          <w:rFonts w:cstheme="minorHAnsi"/>
        </w:rPr>
        <w:t>………</w:t>
      </w:r>
    </w:p>
    <w:p w14:paraId="41CD5D30" w14:textId="201228CB" w:rsidR="002E6BF2" w:rsidRPr="00CB140B" w:rsidRDefault="002E6BF2" w:rsidP="000C3F3C">
      <w:pPr>
        <w:pStyle w:val="Bezodstpw"/>
        <w:spacing w:line="276" w:lineRule="auto"/>
        <w:rPr>
          <w:rFonts w:cstheme="minorHAnsi"/>
        </w:rPr>
      </w:pPr>
      <w:r w:rsidRPr="00CB140B">
        <w:rPr>
          <w:rFonts w:cstheme="minorHAnsi"/>
        </w:rPr>
        <w:t>NIP: ………………………………………………………………………………………………………………………………………</w:t>
      </w:r>
      <w:r w:rsidR="00D3792A" w:rsidRPr="00CB140B">
        <w:rPr>
          <w:rFonts w:cstheme="minorHAnsi"/>
        </w:rPr>
        <w:t>………</w:t>
      </w:r>
    </w:p>
    <w:p w14:paraId="5008AC36" w14:textId="77777777" w:rsidR="001D123C" w:rsidRDefault="001D123C" w:rsidP="000C3F3C">
      <w:pPr>
        <w:pStyle w:val="Bezodstpw"/>
        <w:spacing w:line="276" w:lineRule="auto"/>
        <w:rPr>
          <w:rFonts w:cstheme="minorHAnsi"/>
          <w:b/>
        </w:rPr>
      </w:pPr>
    </w:p>
    <w:p w14:paraId="04DB0FEE" w14:textId="311364A4" w:rsidR="002E6BF2" w:rsidRPr="00CB140B" w:rsidRDefault="00500C02" w:rsidP="000C3F3C">
      <w:pPr>
        <w:pStyle w:val="Bezodstpw"/>
        <w:spacing w:line="276" w:lineRule="auto"/>
        <w:rPr>
          <w:rFonts w:cstheme="minorHAnsi"/>
          <w:b/>
        </w:rPr>
      </w:pPr>
      <w:r>
        <w:rPr>
          <w:rFonts w:cstheme="minorHAnsi"/>
          <w:b/>
        </w:rPr>
        <w:t>PARAMETRY</w:t>
      </w:r>
      <w:r w:rsidR="002E6BF2" w:rsidRPr="00CB140B">
        <w:rPr>
          <w:rFonts w:cstheme="minorHAnsi"/>
          <w:b/>
        </w:rPr>
        <w:t>:</w:t>
      </w:r>
    </w:p>
    <w:tbl>
      <w:tblPr>
        <w:tblStyle w:val="Tabela-Siatka"/>
        <w:tblW w:w="0" w:type="auto"/>
        <w:tblInd w:w="-113" w:type="dxa"/>
        <w:tblLayout w:type="fixed"/>
        <w:tblLook w:val="04A0" w:firstRow="1" w:lastRow="0" w:firstColumn="1" w:lastColumn="0" w:noHBand="0" w:noVBand="1"/>
      </w:tblPr>
      <w:tblGrid>
        <w:gridCol w:w="534"/>
        <w:gridCol w:w="5811"/>
        <w:gridCol w:w="2830"/>
      </w:tblGrid>
      <w:tr w:rsidR="002E6BF2" w:rsidRPr="00FA5BE3" w14:paraId="54184285" w14:textId="77777777" w:rsidTr="00CF5B96">
        <w:tc>
          <w:tcPr>
            <w:tcW w:w="534" w:type="dxa"/>
            <w:vAlign w:val="center"/>
          </w:tcPr>
          <w:p w14:paraId="62FEDD4C" w14:textId="77777777" w:rsidR="002E6BF2" w:rsidRPr="00FA5BE3" w:rsidRDefault="002E6BF2" w:rsidP="000C3F3C">
            <w:pPr>
              <w:pStyle w:val="Bezodstpw"/>
              <w:spacing w:line="276" w:lineRule="auto"/>
              <w:jc w:val="both"/>
              <w:rPr>
                <w:rFonts w:cstheme="minorHAnsi"/>
                <w:b/>
                <w:sz w:val="18"/>
                <w:szCs w:val="18"/>
              </w:rPr>
            </w:pPr>
            <w:r w:rsidRPr="00FA5BE3">
              <w:rPr>
                <w:rFonts w:cstheme="minorHAnsi"/>
                <w:b/>
                <w:sz w:val="18"/>
                <w:szCs w:val="18"/>
              </w:rPr>
              <w:t>L.p.</w:t>
            </w:r>
          </w:p>
        </w:tc>
        <w:tc>
          <w:tcPr>
            <w:tcW w:w="5811" w:type="dxa"/>
            <w:vAlign w:val="center"/>
          </w:tcPr>
          <w:p w14:paraId="667CA385" w14:textId="1C3265E1" w:rsidR="002E6BF2" w:rsidRPr="00FA5BE3" w:rsidRDefault="002E6BF2" w:rsidP="000C3F3C">
            <w:pPr>
              <w:pStyle w:val="Bezodstpw"/>
              <w:spacing w:line="276" w:lineRule="auto"/>
              <w:rPr>
                <w:rFonts w:cstheme="minorHAnsi"/>
                <w:b/>
                <w:sz w:val="18"/>
                <w:szCs w:val="18"/>
              </w:rPr>
            </w:pPr>
            <w:r w:rsidRPr="008C5533">
              <w:rPr>
                <w:rFonts w:cstheme="minorHAnsi"/>
                <w:b/>
                <w:sz w:val="18"/>
                <w:szCs w:val="18"/>
              </w:rPr>
              <w:t xml:space="preserve">Wyszczególnienie </w:t>
            </w:r>
            <w:r w:rsidR="008C5533" w:rsidRPr="008C5533">
              <w:rPr>
                <w:rFonts w:cstheme="minorHAnsi"/>
                <w:b/>
                <w:sz w:val="18"/>
                <w:szCs w:val="18"/>
              </w:rPr>
              <w:t>przedmiotu zamówienia</w:t>
            </w:r>
          </w:p>
        </w:tc>
        <w:tc>
          <w:tcPr>
            <w:tcW w:w="2830" w:type="dxa"/>
            <w:vAlign w:val="center"/>
          </w:tcPr>
          <w:p w14:paraId="6E6281BE" w14:textId="02EA619E" w:rsidR="002E6BF2" w:rsidRPr="001453FB" w:rsidRDefault="00500C02" w:rsidP="000C3F3C">
            <w:pPr>
              <w:pStyle w:val="Bezodstpw"/>
              <w:spacing w:line="276" w:lineRule="auto"/>
              <w:rPr>
                <w:rFonts w:cstheme="minorHAnsi"/>
                <w:bCs/>
                <w:sz w:val="18"/>
                <w:szCs w:val="18"/>
              </w:rPr>
            </w:pPr>
            <w:r w:rsidRPr="00CF5B96">
              <w:rPr>
                <w:rFonts w:cstheme="minorHAnsi"/>
                <w:b/>
                <w:sz w:val="18"/>
                <w:szCs w:val="18"/>
              </w:rPr>
              <w:t>Minimalne/ nie gorsze parametry</w:t>
            </w:r>
            <w:r w:rsidRPr="001453FB">
              <w:rPr>
                <w:rFonts w:cstheme="minorHAnsi"/>
                <w:bCs/>
                <w:sz w:val="18"/>
                <w:szCs w:val="18"/>
              </w:rPr>
              <w:t xml:space="preserve"> (należy wskazać TAK - jeśli spełnia, NIE</w:t>
            </w:r>
            <w:r w:rsidR="00F57E7E" w:rsidRPr="001453FB">
              <w:rPr>
                <w:rFonts w:cstheme="minorHAnsi"/>
                <w:bCs/>
                <w:sz w:val="18"/>
                <w:szCs w:val="18"/>
              </w:rPr>
              <w:t xml:space="preserve"> </w:t>
            </w:r>
            <w:r w:rsidRPr="001453FB">
              <w:rPr>
                <w:rFonts w:cstheme="minorHAnsi"/>
                <w:bCs/>
                <w:sz w:val="18"/>
                <w:szCs w:val="18"/>
              </w:rPr>
              <w:t>- jeśli nie spełnia</w:t>
            </w:r>
            <w:r w:rsidR="00C07397" w:rsidRPr="001453FB">
              <w:rPr>
                <w:rFonts w:cstheme="minorHAnsi"/>
                <w:bCs/>
                <w:sz w:val="18"/>
                <w:szCs w:val="18"/>
              </w:rPr>
              <w:t xml:space="preserve">, </w:t>
            </w:r>
            <w:r w:rsidRPr="001453FB">
              <w:rPr>
                <w:rFonts w:cstheme="minorHAnsi"/>
                <w:bCs/>
                <w:sz w:val="18"/>
                <w:szCs w:val="18"/>
              </w:rPr>
              <w:t>oraz podać wartości parametrów)</w:t>
            </w:r>
          </w:p>
        </w:tc>
      </w:tr>
      <w:tr w:rsidR="000E58DC" w:rsidRPr="00FA5BE3" w14:paraId="5F530903" w14:textId="77777777" w:rsidTr="00CF5B96">
        <w:trPr>
          <w:trHeight w:val="208"/>
        </w:trPr>
        <w:tc>
          <w:tcPr>
            <w:tcW w:w="534" w:type="dxa"/>
            <w:vAlign w:val="center"/>
          </w:tcPr>
          <w:p w14:paraId="2BC83515" w14:textId="7003C4D4" w:rsidR="000E58DC" w:rsidRPr="00500C02" w:rsidRDefault="000E58DC"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3AA92100" w14:textId="21233A1C" w:rsidR="000E58DC" w:rsidRPr="00F37D7F" w:rsidRDefault="00F37D7F" w:rsidP="000C3F3C">
            <w:pPr>
              <w:pStyle w:val="Bezodstpw"/>
              <w:spacing w:line="276" w:lineRule="auto"/>
              <w:ind w:left="27"/>
              <w:rPr>
                <w:rFonts w:cstheme="minorHAnsi"/>
                <w:sz w:val="20"/>
                <w:szCs w:val="20"/>
              </w:rPr>
            </w:pPr>
            <w:r>
              <w:rPr>
                <w:rFonts w:cstheme="minorHAnsi"/>
              </w:rPr>
              <w:t>Moc elektryczna: pomiędzy 480kW a 520kW (dopuszcza się dwa generatory z równym podziałem mocy)</w:t>
            </w:r>
          </w:p>
        </w:tc>
        <w:tc>
          <w:tcPr>
            <w:tcW w:w="2830" w:type="dxa"/>
            <w:vAlign w:val="center"/>
          </w:tcPr>
          <w:p w14:paraId="0563C396" w14:textId="77777777" w:rsidR="000E58DC" w:rsidRPr="00FA5BE3" w:rsidRDefault="000E58DC" w:rsidP="000C3F3C">
            <w:pPr>
              <w:pStyle w:val="Bezodstpw"/>
              <w:spacing w:line="276" w:lineRule="auto"/>
              <w:jc w:val="both"/>
              <w:rPr>
                <w:rFonts w:cstheme="minorHAnsi"/>
                <w:sz w:val="18"/>
                <w:szCs w:val="18"/>
              </w:rPr>
            </w:pPr>
          </w:p>
        </w:tc>
      </w:tr>
      <w:tr w:rsidR="000E58DC" w:rsidRPr="00FA5BE3" w14:paraId="67181478" w14:textId="77777777" w:rsidTr="00CF5B96">
        <w:trPr>
          <w:trHeight w:val="593"/>
        </w:trPr>
        <w:tc>
          <w:tcPr>
            <w:tcW w:w="534" w:type="dxa"/>
            <w:vAlign w:val="center"/>
          </w:tcPr>
          <w:p w14:paraId="6F64615A" w14:textId="77777777" w:rsidR="000E58DC" w:rsidRPr="00500C02" w:rsidRDefault="000E58DC"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78F7BC98" w14:textId="5F7918B0" w:rsidR="000E58DC" w:rsidRPr="007F56FE" w:rsidRDefault="00A21AA0" w:rsidP="000C3F3C">
            <w:pPr>
              <w:pStyle w:val="Bezodstpw"/>
              <w:spacing w:line="276" w:lineRule="auto"/>
              <w:ind w:left="27"/>
              <w:rPr>
                <w:rFonts w:cstheme="minorHAnsi"/>
                <w:color w:val="76923C" w:themeColor="accent3" w:themeShade="BF"/>
                <w:sz w:val="20"/>
                <w:szCs w:val="20"/>
              </w:rPr>
            </w:pPr>
            <w:r w:rsidRPr="000424B2">
              <w:rPr>
                <w:rFonts w:cstheme="minorHAnsi"/>
                <w:color w:val="76923C" w:themeColor="accent3" w:themeShade="BF"/>
              </w:rPr>
              <w:t>Sprawność elektryczna minimum 41% (wg ISO 3046)</w:t>
            </w:r>
            <w:r>
              <w:rPr>
                <w:rFonts w:cstheme="minorHAnsi"/>
                <w:color w:val="76923C" w:themeColor="accent3" w:themeShade="BF"/>
              </w:rPr>
              <w:t xml:space="preserve"> </w:t>
            </w:r>
            <w:r>
              <w:rPr>
                <w:rFonts w:cs="Calibri"/>
                <w:bCs/>
                <w:noProof/>
              </w:rPr>
              <w:drawing>
                <wp:inline distT="0" distB="0" distL="0" distR="0" wp14:anchorId="3830A564" wp14:editId="3D45CE10">
                  <wp:extent cx="177800" cy="177800"/>
                  <wp:effectExtent l="0" t="0" r="0" b="0"/>
                  <wp:docPr id="19976906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2830" w:type="dxa"/>
            <w:vAlign w:val="center"/>
          </w:tcPr>
          <w:p w14:paraId="530AF9A5" w14:textId="77777777" w:rsidR="000E58DC" w:rsidRPr="00FA5BE3" w:rsidRDefault="000E58DC" w:rsidP="000C3F3C">
            <w:pPr>
              <w:pStyle w:val="Bezodstpw"/>
              <w:spacing w:line="276" w:lineRule="auto"/>
              <w:jc w:val="both"/>
              <w:rPr>
                <w:rFonts w:cstheme="minorHAnsi"/>
                <w:sz w:val="18"/>
                <w:szCs w:val="18"/>
              </w:rPr>
            </w:pPr>
          </w:p>
        </w:tc>
      </w:tr>
      <w:tr w:rsidR="000E58DC" w:rsidRPr="00FA5BE3" w14:paraId="04AD6F43" w14:textId="77777777" w:rsidTr="00CF5B96">
        <w:trPr>
          <w:trHeight w:val="560"/>
        </w:trPr>
        <w:tc>
          <w:tcPr>
            <w:tcW w:w="534" w:type="dxa"/>
            <w:vAlign w:val="center"/>
          </w:tcPr>
          <w:p w14:paraId="377C73B6" w14:textId="77777777" w:rsidR="000E58DC" w:rsidRPr="00500C02" w:rsidRDefault="000E58DC"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3C6FF139" w14:textId="43B513F2" w:rsidR="000E58DC" w:rsidRPr="007F56FE" w:rsidRDefault="00A21AA0" w:rsidP="000C3F3C">
            <w:pPr>
              <w:pStyle w:val="Bezodstpw"/>
              <w:spacing w:line="276" w:lineRule="auto"/>
              <w:ind w:left="27"/>
              <w:rPr>
                <w:rFonts w:cstheme="minorHAnsi"/>
                <w:color w:val="76923C" w:themeColor="accent3" w:themeShade="BF"/>
                <w:sz w:val="20"/>
                <w:szCs w:val="20"/>
              </w:rPr>
            </w:pPr>
            <w:r w:rsidRPr="00CB653B">
              <w:rPr>
                <w:rFonts w:cstheme="minorHAnsi"/>
                <w:color w:val="76923C" w:themeColor="accent3" w:themeShade="BF"/>
              </w:rPr>
              <w:t>Współczynnik CHP (wg ISO 3046) minimum 0,9</w:t>
            </w:r>
            <w:r>
              <w:rPr>
                <w:rFonts w:cstheme="minorHAnsi"/>
                <w:color w:val="76923C" w:themeColor="accent3" w:themeShade="BF"/>
              </w:rPr>
              <w:t xml:space="preserve"> </w:t>
            </w:r>
            <w:r>
              <w:rPr>
                <w:rFonts w:cs="Calibri"/>
                <w:bCs/>
                <w:noProof/>
              </w:rPr>
              <w:drawing>
                <wp:inline distT="0" distB="0" distL="0" distR="0" wp14:anchorId="044D5684" wp14:editId="25FCC32C">
                  <wp:extent cx="177800" cy="177800"/>
                  <wp:effectExtent l="0" t="0" r="0" b="0"/>
                  <wp:docPr id="171375604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2830" w:type="dxa"/>
            <w:vAlign w:val="center"/>
          </w:tcPr>
          <w:p w14:paraId="2D85E4F6" w14:textId="77777777" w:rsidR="000E58DC" w:rsidRPr="00FA5BE3" w:rsidRDefault="000E58DC" w:rsidP="000C3F3C">
            <w:pPr>
              <w:pStyle w:val="Bezodstpw"/>
              <w:spacing w:line="276" w:lineRule="auto"/>
              <w:jc w:val="both"/>
              <w:rPr>
                <w:rFonts w:cstheme="minorHAnsi"/>
                <w:sz w:val="18"/>
                <w:szCs w:val="18"/>
              </w:rPr>
            </w:pPr>
          </w:p>
        </w:tc>
      </w:tr>
      <w:tr w:rsidR="000E58DC" w:rsidRPr="00FA5BE3" w14:paraId="632BFDD0" w14:textId="77777777" w:rsidTr="00CF5B96">
        <w:trPr>
          <w:trHeight w:val="567"/>
        </w:trPr>
        <w:tc>
          <w:tcPr>
            <w:tcW w:w="534" w:type="dxa"/>
            <w:vAlign w:val="center"/>
          </w:tcPr>
          <w:p w14:paraId="3D7F2F8B" w14:textId="77777777" w:rsidR="000E58DC" w:rsidRPr="00500C02" w:rsidRDefault="000E58DC"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534FBB91" w14:textId="14CAF5FF" w:rsidR="000E58DC" w:rsidRPr="007F56FE" w:rsidRDefault="00A21AA0" w:rsidP="000C3F3C">
            <w:pPr>
              <w:pStyle w:val="Bezodstpw"/>
              <w:spacing w:line="276" w:lineRule="auto"/>
              <w:ind w:left="27"/>
              <w:rPr>
                <w:rFonts w:cstheme="minorHAnsi"/>
                <w:color w:val="76923C" w:themeColor="accent3" w:themeShade="BF"/>
                <w:sz w:val="20"/>
                <w:szCs w:val="20"/>
              </w:rPr>
            </w:pPr>
            <w:r w:rsidRPr="00CB653B">
              <w:rPr>
                <w:rFonts w:cstheme="minorHAnsi"/>
                <w:color w:val="76923C" w:themeColor="accent3" w:themeShade="BF"/>
              </w:rPr>
              <w:t>Sprawność (pełne obciążenie) przy cos fi = 1, minimum 96%</w:t>
            </w:r>
            <w:r>
              <w:rPr>
                <w:rFonts w:cstheme="minorHAnsi"/>
                <w:color w:val="76923C" w:themeColor="accent3" w:themeShade="BF"/>
              </w:rPr>
              <w:t xml:space="preserve"> </w:t>
            </w:r>
            <w:r>
              <w:rPr>
                <w:rFonts w:cs="Calibri"/>
                <w:bCs/>
                <w:noProof/>
              </w:rPr>
              <w:drawing>
                <wp:inline distT="0" distB="0" distL="0" distR="0" wp14:anchorId="62809BC4" wp14:editId="7AE4905B">
                  <wp:extent cx="177800" cy="177800"/>
                  <wp:effectExtent l="0" t="0" r="0" b="0"/>
                  <wp:docPr id="100416555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2830" w:type="dxa"/>
            <w:vAlign w:val="center"/>
          </w:tcPr>
          <w:p w14:paraId="34DB7BE0" w14:textId="77777777" w:rsidR="000E58DC" w:rsidRPr="00FA5BE3" w:rsidRDefault="000E58DC" w:rsidP="000C3F3C">
            <w:pPr>
              <w:pStyle w:val="Bezodstpw"/>
              <w:spacing w:line="276" w:lineRule="auto"/>
              <w:jc w:val="both"/>
              <w:rPr>
                <w:rFonts w:cstheme="minorHAnsi"/>
                <w:sz w:val="18"/>
                <w:szCs w:val="18"/>
              </w:rPr>
            </w:pPr>
          </w:p>
        </w:tc>
      </w:tr>
      <w:tr w:rsidR="000E58DC" w:rsidRPr="00FA5BE3" w14:paraId="1022FDC1" w14:textId="77777777" w:rsidTr="00CF5B96">
        <w:trPr>
          <w:trHeight w:val="562"/>
        </w:trPr>
        <w:tc>
          <w:tcPr>
            <w:tcW w:w="534" w:type="dxa"/>
            <w:vAlign w:val="center"/>
          </w:tcPr>
          <w:p w14:paraId="29B512AB" w14:textId="77777777" w:rsidR="000E58DC" w:rsidRPr="00500C02" w:rsidRDefault="000E58DC"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2299F880" w14:textId="494BEB43" w:rsidR="000E58DC" w:rsidRPr="007F56FE" w:rsidRDefault="00A21AA0" w:rsidP="000C3F3C">
            <w:pPr>
              <w:pStyle w:val="Bezodstpw"/>
              <w:spacing w:line="276" w:lineRule="auto"/>
              <w:ind w:left="27"/>
              <w:rPr>
                <w:rFonts w:cstheme="minorHAnsi"/>
                <w:sz w:val="20"/>
                <w:szCs w:val="20"/>
              </w:rPr>
            </w:pPr>
            <w:r>
              <w:rPr>
                <w:rFonts w:cstheme="minorHAnsi"/>
              </w:rPr>
              <w:t>Przepływ masowy paliwa (wg ISO 3046), maksymalnie 96 kg/h</w:t>
            </w:r>
          </w:p>
        </w:tc>
        <w:tc>
          <w:tcPr>
            <w:tcW w:w="2830" w:type="dxa"/>
            <w:vAlign w:val="center"/>
          </w:tcPr>
          <w:p w14:paraId="07DEF9D4" w14:textId="77777777" w:rsidR="000E58DC" w:rsidRPr="00FA5BE3" w:rsidRDefault="000E58DC" w:rsidP="000C3F3C">
            <w:pPr>
              <w:pStyle w:val="Bezodstpw"/>
              <w:spacing w:line="276" w:lineRule="auto"/>
              <w:jc w:val="both"/>
              <w:rPr>
                <w:rFonts w:cstheme="minorHAnsi"/>
                <w:sz w:val="18"/>
                <w:szCs w:val="18"/>
              </w:rPr>
            </w:pPr>
          </w:p>
        </w:tc>
      </w:tr>
      <w:tr w:rsidR="000E58DC" w:rsidRPr="00FA5BE3" w14:paraId="6057D337" w14:textId="77777777" w:rsidTr="00CF5B96">
        <w:trPr>
          <w:trHeight w:val="556"/>
        </w:trPr>
        <w:tc>
          <w:tcPr>
            <w:tcW w:w="534" w:type="dxa"/>
            <w:vAlign w:val="center"/>
          </w:tcPr>
          <w:p w14:paraId="15CB7B56" w14:textId="77777777" w:rsidR="000E58DC" w:rsidRPr="00500C02" w:rsidRDefault="000E58DC"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3A47451F" w14:textId="008D48F4" w:rsidR="000E58DC" w:rsidRPr="007F56FE" w:rsidRDefault="00A21AA0" w:rsidP="000C3F3C">
            <w:pPr>
              <w:pStyle w:val="Bezodstpw"/>
              <w:spacing w:line="276" w:lineRule="auto"/>
              <w:ind w:left="27"/>
              <w:rPr>
                <w:rFonts w:cstheme="minorHAnsi"/>
                <w:sz w:val="20"/>
                <w:szCs w:val="20"/>
              </w:rPr>
            </w:pPr>
            <w:r>
              <w:rPr>
                <w:rFonts w:cstheme="minorHAnsi"/>
              </w:rPr>
              <w:t>Chłodzenie silnika, maksymalnie 185 kW</w:t>
            </w:r>
          </w:p>
        </w:tc>
        <w:tc>
          <w:tcPr>
            <w:tcW w:w="2830" w:type="dxa"/>
            <w:vAlign w:val="center"/>
          </w:tcPr>
          <w:p w14:paraId="5B33768D" w14:textId="77777777" w:rsidR="000E58DC" w:rsidRPr="00FA5BE3" w:rsidRDefault="000E58DC" w:rsidP="000C3F3C">
            <w:pPr>
              <w:pStyle w:val="Bezodstpw"/>
              <w:spacing w:line="276" w:lineRule="auto"/>
              <w:jc w:val="both"/>
              <w:rPr>
                <w:rFonts w:cstheme="minorHAnsi"/>
                <w:sz w:val="18"/>
                <w:szCs w:val="18"/>
              </w:rPr>
            </w:pPr>
          </w:p>
        </w:tc>
      </w:tr>
      <w:tr w:rsidR="000E58DC" w:rsidRPr="00FA5BE3" w14:paraId="45605621" w14:textId="77777777" w:rsidTr="00CF5B96">
        <w:trPr>
          <w:trHeight w:val="208"/>
        </w:trPr>
        <w:tc>
          <w:tcPr>
            <w:tcW w:w="534" w:type="dxa"/>
            <w:vAlign w:val="center"/>
          </w:tcPr>
          <w:p w14:paraId="244ED693" w14:textId="77777777" w:rsidR="000E58DC" w:rsidRPr="00500C02" w:rsidRDefault="000E58DC"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7F8A86F6" w14:textId="4734636D" w:rsidR="000E58DC" w:rsidRPr="007F56FE" w:rsidRDefault="00A21AA0" w:rsidP="000C3F3C">
            <w:pPr>
              <w:pStyle w:val="Bezodstpw"/>
              <w:spacing w:line="276" w:lineRule="auto"/>
              <w:ind w:left="27"/>
              <w:rPr>
                <w:rFonts w:cstheme="minorHAnsi"/>
                <w:sz w:val="20"/>
                <w:szCs w:val="20"/>
              </w:rPr>
            </w:pPr>
            <w:r>
              <w:rPr>
                <w:rFonts w:cstheme="minorHAnsi"/>
              </w:rPr>
              <w:t>Przepływ płynu chłodzącego 44 +/-2% m3/h (zakres: od 43,12 do 44,88 m3/h</w:t>
            </w:r>
            <w:r w:rsidRPr="00290ED1">
              <w:rPr>
                <w:rFonts w:cstheme="minorHAnsi"/>
              </w:rPr>
              <w:t>)</w:t>
            </w:r>
          </w:p>
        </w:tc>
        <w:tc>
          <w:tcPr>
            <w:tcW w:w="2830" w:type="dxa"/>
            <w:vAlign w:val="center"/>
          </w:tcPr>
          <w:p w14:paraId="0068891A" w14:textId="77777777" w:rsidR="000E58DC" w:rsidRPr="00FA5BE3" w:rsidRDefault="000E58DC" w:rsidP="000C3F3C">
            <w:pPr>
              <w:pStyle w:val="Bezodstpw"/>
              <w:spacing w:line="276" w:lineRule="auto"/>
              <w:jc w:val="both"/>
              <w:rPr>
                <w:rFonts w:cstheme="minorHAnsi"/>
                <w:sz w:val="18"/>
                <w:szCs w:val="18"/>
              </w:rPr>
            </w:pPr>
          </w:p>
        </w:tc>
      </w:tr>
      <w:tr w:rsidR="000E58DC" w:rsidRPr="00FA5BE3" w14:paraId="60C2DD00" w14:textId="77777777" w:rsidTr="00CF5B96">
        <w:trPr>
          <w:trHeight w:val="208"/>
        </w:trPr>
        <w:tc>
          <w:tcPr>
            <w:tcW w:w="534" w:type="dxa"/>
            <w:vAlign w:val="center"/>
          </w:tcPr>
          <w:p w14:paraId="1BD505DC" w14:textId="77777777" w:rsidR="000E58DC" w:rsidRPr="00500C02" w:rsidRDefault="000E58DC"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564E90ED" w14:textId="3FD71B93" w:rsidR="000E58DC" w:rsidRPr="007F56FE" w:rsidRDefault="00A21AA0" w:rsidP="000C3F3C">
            <w:pPr>
              <w:pStyle w:val="Bezodstpw"/>
              <w:spacing w:line="276" w:lineRule="auto"/>
              <w:ind w:left="27"/>
              <w:rPr>
                <w:rFonts w:cstheme="minorHAnsi"/>
                <w:sz w:val="20"/>
                <w:szCs w:val="20"/>
              </w:rPr>
            </w:pPr>
            <w:r>
              <w:rPr>
                <w:rFonts w:cstheme="minorHAnsi"/>
              </w:rPr>
              <w:t>Obwód wysokotemperaturowy chłodzenia mieszanki (HT) 79 +/-2%  kW (zakres od 77,42 do 80,58 kW)</w:t>
            </w:r>
          </w:p>
        </w:tc>
        <w:tc>
          <w:tcPr>
            <w:tcW w:w="2830" w:type="dxa"/>
            <w:vAlign w:val="center"/>
          </w:tcPr>
          <w:p w14:paraId="1F1AC34B" w14:textId="77777777" w:rsidR="000E58DC" w:rsidRPr="00FA5BE3" w:rsidRDefault="000E58DC" w:rsidP="000C3F3C">
            <w:pPr>
              <w:pStyle w:val="Bezodstpw"/>
              <w:spacing w:line="276" w:lineRule="auto"/>
              <w:jc w:val="both"/>
              <w:rPr>
                <w:rFonts w:cstheme="minorHAnsi"/>
                <w:sz w:val="18"/>
                <w:szCs w:val="18"/>
              </w:rPr>
            </w:pPr>
          </w:p>
        </w:tc>
      </w:tr>
      <w:tr w:rsidR="000E58DC" w:rsidRPr="00FA5BE3" w14:paraId="03C3B888" w14:textId="77777777" w:rsidTr="00CF5B96">
        <w:trPr>
          <w:trHeight w:val="208"/>
        </w:trPr>
        <w:tc>
          <w:tcPr>
            <w:tcW w:w="534" w:type="dxa"/>
            <w:vAlign w:val="center"/>
          </w:tcPr>
          <w:p w14:paraId="2EA53127" w14:textId="77777777" w:rsidR="000E58DC" w:rsidRPr="00500C02" w:rsidRDefault="000E58DC"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125B6B14" w14:textId="3A49A694" w:rsidR="000E58DC" w:rsidRPr="00A21AA0" w:rsidRDefault="00A21AA0" w:rsidP="000C3F3C">
            <w:pPr>
              <w:pStyle w:val="Bezodstpw"/>
              <w:spacing w:line="276" w:lineRule="auto"/>
              <w:ind w:left="27"/>
              <w:rPr>
                <w:rFonts w:cstheme="minorHAnsi"/>
              </w:rPr>
            </w:pPr>
            <w:r>
              <w:rPr>
                <w:rFonts w:cstheme="minorHAnsi"/>
              </w:rPr>
              <w:t xml:space="preserve">System wyposażony w obieg chłodzenia mieszanki niskotemperaturowy (LT) </w:t>
            </w:r>
          </w:p>
        </w:tc>
        <w:tc>
          <w:tcPr>
            <w:tcW w:w="2830" w:type="dxa"/>
            <w:vAlign w:val="center"/>
          </w:tcPr>
          <w:p w14:paraId="5827A3CC" w14:textId="77777777" w:rsidR="000E58DC" w:rsidRPr="00FA5BE3" w:rsidRDefault="000E58DC" w:rsidP="000C3F3C">
            <w:pPr>
              <w:pStyle w:val="Bezodstpw"/>
              <w:spacing w:line="276" w:lineRule="auto"/>
              <w:jc w:val="both"/>
              <w:rPr>
                <w:rFonts w:cstheme="minorHAnsi"/>
                <w:sz w:val="18"/>
                <w:szCs w:val="18"/>
              </w:rPr>
            </w:pPr>
          </w:p>
        </w:tc>
      </w:tr>
      <w:tr w:rsidR="00F57E7E" w:rsidRPr="00FA5BE3" w14:paraId="7E6E665A" w14:textId="77777777" w:rsidTr="00CF5B96">
        <w:trPr>
          <w:trHeight w:val="505"/>
        </w:trPr>
        <w:tc>
          <w:tcPr>
            <w:tcW w:w="534" w:type="dxa"/>
            <w:vAlign w:val="center"/>
          </w:tcPr>
          <w:p w14:paraId="068AF0B5" w14:textId="77777777" w:rsidR="00F57E7E" w:rsidRPr="00500C02" w:rsidRDefault="00F57E7E"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1B41052E" w14:textId="36883CE1" w:rsidR="00F57E7E" w:rsidRPr="00A21AA0" w:rsidRDefault="00A21AA0" w:rsidP="000C3F3C">
            <w:pPr>
              <w:pStyle w:val="Bezodstpw"/>
              <w:spacing w:line="276" w:lineRule="auto"/>
              <w:ind w:left="27"/>
              <w:rPr>
                <w:rFonts w:cstheme="minorHAnsi"/>
              </w:rPr>
            </w:pPr>
            <w:r>
              <w:rPr>
                <w:rFonts w:cstheme="minorHAnsi"/>
              </w:rPr>
              <w:t xml:space="preserve">Temperatura spalin za wymiennikiem spalin 120 </w:t>
            </w:r>
            <w:proofErr w:type="spellStart"/>
            <w:r>
              <w:rPr>
                <w:rFonts w:cstheme="minorHAnsi"/>
              </w:rPr>
              <w:t>st.C</w:t>
            </w:r>
            <w:proofErr w:type="spellEnd"/>
          </w:p>
        </w:tc>
        <w:tc>
          <w:tcPr>
            <w:tcW w:w="2830" w:type="dxa"/>
            <w:vAlign w:val="center"/>
          </w:tcPr>
          <w:p w14:paraId="28707CBF" w14:textId="77777777" w:rsidR="00F57E7E" w:rsidRPr="00FA5BE3" w:rsidRDefault="00F57E7E" w:rsidP="000C3F3C">
            <w:pPr>
              <w:pStyle w:val="Bezodstpw"/>
              <w:spacing w:line="276" w:lineRule="auto"/>
              <w:jc w:val="both"/>
              <w:rPr>
                <w:rFonts w:cstheme="minorHAnsi"/>
                <w:sz w:val="18"/>
                <w:szCs w:val="18"/>
              </w:rPr>
            </w:pPr>
          </w:p>
        </w:tc>
      </w:tr>
      <w:tr w:rsidR="00F57E7E" w:rsidRPr="00FA5BE3" w14:paraId="05511208" w14:textId="77777777" w:rsidTr="00CF5B96">
        <w:trPr>
          <w:trHeight w:val="555"/>
        </w:trPr>
        <w:tc>
          <w:tcPr>
            <w:tcW w:w="534" w:type="dxa"/>
            <w:vAlign w:val="center"/>
          </w:tcPr>
          <w:p w14:paraId="361E80AD" w14:textId="77777777" w:rsidR="00F57E7E" w:rsidRPr="00500C02" w:rsidRDefault="00F57E7E"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4B3B408B" w14:textId="239457A9" w:rsidR="00F57E7E" w:rsidRPr="00A21AA0" w:rsidRDefault="00A21AA0" w:rsidP="000C3F3C">
            <w:pPr>
              <w:pStyle w:val="Bezodstpw"/>
              <w:spacing w:line="276" w:lineRule="auto"/>
              <w:ind w:left="27"/>
              <w:rPr>
                <w:rFonts w:cstheme="minorHAnsi"/>
              </w:rPr>
            </w:pPr>
            <w:r>
              <w:rPr>
                <w:rFonts w:cstheme="minorHAnsi"/>
              </w:rPr>
              <w:t>Ciepło spalin 285 +/-5% kW (zakres od 270,75 do 299,25 kW)</w:t>
            </w:r>
          </w:p>
        </w:tc>
        <w:tc>
          <w:tcPr>
            <w:tcW w:w="2830" w:type="dxa"/>
            <w:vAlign w:val="center"/>
          </w:tcPr>
          <w:p w14:paraId="3B27EA37" w14:textId="77777777" w:rsidR="00F57E7E" w:rsidRPr="00FA5BE3" w:rsidRDefault="00F57E7E" w:rsidP="000C3F3C">
            <w:pPr>
              <w:pStyle w:val="Bezodstpw"/>
              <w:spacing w:line="276" w:lineRule="auto"/>
              <w:jc w:val="both"/>
              <w:rPr>
                <w:rFonts w:cstheme="minorHAnsi"/>
                <w:sz w:val="18"/>
                <w:szCs w:val="18"/>
              </w:rPr>
            </w:pPr>
          </w:p>
        </w:tc>
      </w:tr>
      <w:tr w:rsidR="00F57E7E" w:rsidRPr="00FA5BE3" w14:paraId="3AD662C5" w14:textId="77777777" w:rsidTr="00CF5B96">
        <w:trPr>
          <w:trHeight w:val="631"/>
        </w:trPr>
        <w:tc>
          <w:tcPr>
            <w:tcW w:w="534" w:type="dxa"/>
            <w:vAlign w:val="center"/>
          </w:tcPr>
          <w:p w14:paraId="122D6C6A" w14:textId="77777777" w:rsidR="00F57E7E" w:rsidRPr="00500C02" w:rsidRDefault="00F57E7E"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73A4D820" w14:textId="0CF3B2A8" w:rsidR="00F57E7E" w:rsidRPr="00A21AA0" w:rsidRDefault="00A21AA0" w:rsidP="000C3F3C">
            <w:pPr>
              <w:pStyle w:val="Bezodstpw"/>
              <w:spacing w:line="276" w:lineRule="auto"/>
              <w:ind w:left="27"/>
              <w:rPr>
                <w:rFonts w:cstheme="minorHAnsi"/>
              </w:rPr>
            </w:pPr>
            <w:r>
              <w:rPr>
                <w:rFonts w:cstheme="minorHAnsi"/>
              </w:rPr>
              <w:t>Konsumpcja oleju smarnego, maksymalnie 0,2 g/kWh</w:t>
            </w:r>
          </w:p>
        </w:tc>
        <w:tc>
          <w:tcPr>
            <w:tcW w:w="2830" w:type="dxa"/>
            <w:vAlign w:val="center"/>
          </w:tcPr>
          <w:p w14:paraId="1604379E" w14:textId="77777777" w:rsidR="00F57E7E" w:rsidRPr="00FA5BE3" w:rsidRDefault="00F57E7E" w:rsidP="000C3F3C">
            <w:pPr>
              <w:pStyle w:val="Bezodstpw"/>
              <w:spacing w:line="276" w:lineRule="auto"/>
              <w:jc w:val="both"/>
              <w:rPr>
                <w:rFonts w:cstheme="minorHAnsi"/>
                <w:sz w:val="18"/>
                <w:szCs w:val="18"/>
              </w:rPr>
            </w:pPr>
          </w:p>
        </w:tc>
      </w:tr>
      <w:tr w:rsidR="00F57E7E" w:rsidRPr="00FA5BE3" w14:paraId="3C0CAA19" w14:textId="77777777" w:rsidTr="00CF5B96">
        <w:trPr>
          <w:trHeight w:val="208"/>
        </w:trPr>
        <w:tc>
          <w:tcPr>
            <w:tcW w:w="534" w:type="dxa"/>
            <w:vAlign w:val="center"/>
          </w:tcPr>
          <w:p w14:paraId="5A3F6397" w14:textId="77777777" w:rsidR="00F57E7E" w:rsidRPr="00500C02" w:rsidRDefault="00F57E7E"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4CDC8A0C" w14:textId="7C199CB6" w:rsidR="00F57E7E" w:rsidRPr="00A21AA0" w:rsidRDefault="00A21AA0" w:rsidP="000C3F3C">
            <w:pPr>
              <w:pStyle w:val="Bezodstpw"/>
              <w:spacing w:line="276" w:lineRule="auto"/>
              <w:ind w:left="27"/>
              <w:rPr>
                <w:rFonts w:cstheme="minorHAnsi"/>
              </w:rPr>
            </w:pPr>
            <w:r>
              <w:rPr>
                <w:rFonts w:cstheme="minorHAnsi"/>
              </w:rPr>
              <w:t>Przystosowany do użycia gazu ziemnego oraz mieszanki gazu ziemnego i wodoru (o zawartości H2 minimum 40%)</w:t>
            </w:r>
          </w:p>
        </w:tc>
        <w:tc>
          <w:tcPr>
            <w:tcW w:w="2830" w:type="dxa"/>
            <w:vAlign w:val="center"/>
          </w:tcPr>
          <w:p w14:paraId="43A8C14E" w14:textId="77777777" w:rsidR="00F57E7E" w:rsidRPr="00FA5BE3" w:rsidRDefault="00F57E7E" w:rsidP="000C3F3C">
            <w:pPr>
              <w:pStyle w:val="Bezodstpw"/>
              <w:spacing w:line="276" w:lineRule="auto"/>
              <w:jc w:val="both"/>
              <w:rPr>
                <w:rFonts w:cstheme="minorHAnsi"/>
                <w:sz w:val="18"/>
                <w:szCs w:val="18"/>
              </w:rPr>
            </w:pPr>
          </w:p>
        </w:tc>
      </w:tr>
      <w:tr w:rsidR="00F57E7E" w:rsidRPr="00FA5BE3" w14:paraId="748CB4D3" w14:textId="77777777" w:rsidTr="00CF5B96">
        <w:trPr>
          <w:trHeight w:val="208"/>
        </w:trPr>
        <w:tc>
          <w:tcPr>
            <w:tcW w:w="534" w:type="dxa"/>
            <w:vAlign w:val="center"/>
          </w:tcPr>
          <w:p w14:paraId="4CE655FA" w14:textId="77777777" w:rsidR="00F57E7E" w:rsidRPr="00500C02" w:rsidRDefault="00F57E7E"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3B7D29F1" w14:textId="2E5D7A7B" w:rsidR="00F57E7E" w:rsidRPr="00A21AA0" w:rsidRDefault="00A21AA0" w:rsidP="000C3F3C">
            <w:pPr>
              <w:pStyle w:val="Bezodstpw"/>
              <w:spacing w:line="276" w:lineRule="auto"/>
              <w:ind w:left="27"/>
              <w:rPr>
                <w:rFonts w:cstheme="minorHAnsi"/>
              </w:rPr>
            </w:pPr>
            <w:r>
              <w:rPr>
                <w:rFonts w:cstheme="minorHAnsi"/>
              </w:rPr>
              <w:t>Urządzenia do absorpcji ciepła odpadowego:</w:t>
            </w:r>
          </w:p>
        </w:tc>
        <w:tc>
          <w:tcPr>
            <w:tcW w:w="2830" w:type="dxa"/>
            <w:vAlign w:val="center"/>
          </w:tcPr>
          <w:p w14:paraId="4BBEDF63" w14:textId="77777777" w:rsidR="00F57E7E" w:rsidRPr="00FA5BE3" w:rsidRDefault="00F57E7E" w:rsidP="000C3F3C">
            <w:pPr>
              <w:pStyle w:val="Bezodstpw"/>
              <w:spacing w:line="276" w:lineRule="auto"/>
              <w:jc w:val="both"/>
              <w:rPr>
                <w:rFonts w:cstheme="minorHAnsi"/>
                <w:sz w:val="18"/>
                <w:szCs w:val="18"/>
              </w:rPr>
            </w:pPr>
          </w:p>
        </w:tc>
      </w:tr>
      <w:tr w:rsidR="009861B3" w:rsidRPr="00FA5BE3" w14:paraId="71407998" w14:textId="77777777" w:rsidTr="00CF5B96">
        <w:trPr>
          <w:trHeight w:val="208"/>
        </w:trPr>
        <w:tc>
          <w:tcPr>
            <w:tcW w:w="534" w:type="dxa"/>
            <w:vAlign w:val="center"/>
          </w:tcPr>
          <w:p w14:paraId="4ECBBA94" w14:textId="77777777" w:rsidR="009861B3" w:rsidRPr="00500C02" w:rsidRDefault="009861B3" w:rsidP="000C3F3C">
            <w:pPr>
              <w:pStyle w:val="Bezodstpw"/>
              <w:spacing w:line="276" w:lineRule="auto"/>
              <w:rPr>
                <w:rFonts w:cstheme="minorHAnsi"/>
                <w:sz w:val="18"/>
                <w:szCs w:val="18"/>
              </w:rPr>
            </w:pPr>
          </w:p>
        </w:tc>
        <w:tc>
          <w:tcPr>
            <w:tcW w:w="5811" w:type="dxa"/>
            <w:vAlign w:val="center"/>
          </w:tcPr>
          <w:p w14:paraId="78C18DFD" w14:textId="54EA0D64" w:rsidR="009861B3" w:rsidRPr="00A21AA0" w:rsidRDefault="00A21AA0" w:rsidP="000C3F3C">
            <w:pPr>
              <w:pStyle w:val="Bezodstpw"/>
              <w:numPr>
                <w:ilvl w:val="0"/>
                <w:numId w:val="42"/>
              </w:numPr>
              <w:spacing w:line="276" w:lineRule="auto"/>
              <w:ind w:left="737"/>
              <w:rPr>
                <w:rFonts w:cstheme="minorHAnsi"/>
              </w:rPr>
            </w:pPr>
            <w:r>
              <w:rPr>
                <w:rFonts w:cstheme="minorHAnsi"/>
              </w:rPr>
              <w:t>moc chłodnicza urządzeń absorpcji minimum 3</w:t>
            </w:r>
            <w:r w:rsidR="001C6650">
              <w:rPr>
                <w:rFonts w:cstheme="minorHAnsi"/>
              </w:rPr>
              <w:t>5</w:t>
            </w:r>
            <w:r>
              <w:rPr>
                <w:rFonts w:cstheme="minorHAnsi"/>
              </w:rPr>
              <w:t>0 kW</w:t>
            </w:r>
          </w:p>
        </w:tc>
        <w:tc>
          <w:tcPr>
            <w:tcW w:w="2830" w:type="dxa"/>
            <w:vAlign w:val="center"/>
          </w:tcPr>
          <w:p w14:paraId="34711507" w14:textId="77777777" w:rsidR="009861B3" w:rsidRPr="00FA5BE3" w:rsidRDefault="009861B3" w:rsidP="000C3F3C">
            <w:pPr>
              <w:pStyle w:val="Bezodstpw"/>
              <w:spacing w:line="276" w:lineRule="auto"/>
              <w:jc w:val="both"/>
              <w:rPr>
                <w:rFonts w:cstheme="minorHAnsi"/>
                <w:sz w:val="18"/>
                <w:szCs w:val="18"/>
              </w:rPr>
            </w:pPr>
          </w:p>
        </w:tc>
      </w:tr>
      <w:tr w:rsidR="009861B3" w:rsidRPr="00FA5BE3" w14:paraId="0BC1E7F1" w14:textId="77777777" w:rsidTr="00CF5B96">
        <w:trPr>
          <w:trHeight w:val="208"/>
        </w:trPr>
        <w:tc>
          <w:tcPr>
            <w:tcW w:w="534" w:type="dxa"/>
            <w:vAlign w:val="center"/>
          </w:tcPr>
          <w:p w14:paraId="53A2B219" w14:textId="77777777" w:rsidR="009861B3" w:rsidRPr="00500C02" w:rsidRDefault="009861B3" w:rsidP="000C3F3C">
            <w:pPr>
              <w:pStyle w:val="Bezodstpw"/>
              <w:spacing w:line="276" w:lineRule="auto"/>
              <w:rPr>
                <w:rFonts w:cstheme="minorHAnsi"/>
                <w:sz w:val="18"/>
                <w:szCs w:val="18"/>
              </w:rPr>
            </w:pPr>
          </w:p>
        </w:tc>
        <w:tc>
          <w:tcPr>
            <w:tcW w:w="5811" w:type="dxa"/>
            <w:vAlign w:val="center"/>
          </w:tcPr>
          <w:p w14:paraId="23974732" w14:textId="492401B6" w:rsidR="009861B3" w:rsidRPr="00A21AA0" w:rsidRDefault="00A21AA0" w:rsidP="000C3F3C">
            <w:pPr>
              <w:pStyle w:val="Bezodstpw"/>
              <w:numPr>
                <w:ilvl w:val="0"/>
                <w:numId w:val="42"/>
              </w:numPr>
              <w:spacing w:line="276" w:lineRule="auto"/>
              <w:ind w:left="737"/>
              <w:rPr>
                <w:rFonts w:cstheme="minorHAnsi"/>
              </w:rPr>
            </w:pPr>
            <w:r w:rsidRPr="00DF3DCD">
              <w:rPr>
                <w:rFonts w:cstheme="minorHAnsi"/>
              </w:rPr>
              <w:t>parametr chłodniczy</w:t>
            </w:r>
            <w:r>
              <w:rPr>
                <w:rFonts w:cstheme="minorHAnsi"/>
              </w:rPr>
              <w:t xml:space="preserve"> (woda lodowa)</w:t>
            </w:r>
            <w:r w:rsidRPr="00DF3DCD">
              <w:rPr>
                <w:rFonts w:cstheme="minorHAnsi"/>
              </w:rPr>
              <w:t xml:space="preserve"> na wyjściu/powrocie</w:t>
            </w:r>
            <w:r>
              <w:rPr>
                <w:rFonts w:cstheme="minorHAnsi"/>
              </w:rPr>
              <w:t xml:space="preserve"> w zakresie</w:t>
            </w:r>
            <w:r w:rsidRPr="00E57031">
              <w:rPr>
                <w:rFonts w:cstheme="minorHAnsi"/>
              </w:rPr>
              <w:t>:</w:t>
            </w:r>
            <w:r>
              <w:rPr>
                <w:rFonts w:cstheme="minorHAnsi"/>
              </w:rPr>
              <w:t xml:space="preserve"> </w:t>
            </w:r>
            <w:r w:rsidRPr="00F37D7F">
              <w:rPr>
                <w:rFonts w:cstheme="minorHAnsi"/>
              </w:rPr>
              <w:t>+7÷14/+12÷19</w:t>
            </w:r>
            <w:r w:rsidRPr="00E57031">
              <w:rPr>
                <w:rFonts w:cstheme="minorHAnsi"/>
              </w:rPr>
              <w:t xml:space="preserve"> </w:t>
            </w:r>
            <w:proofErr w:type="spellStart"/>
            <w:r w:rsidRPr="00E57031">
              <w:rPr>
                <w:rFonts w:cstheme="minorHAnsi"/>
              </w:rPr>
              <w:t>st.C</w:t>
            </w:r>
            <w:proofErr w:type="spellEnd"/>
          </w:p>
        </w:tc>
        <w:tc>
          <w:tcPr>
            <w:tcW w:w="2830" w:type="dxa"/>
            <w:vAlign w:val="center"/>
          </w:tcPr>
          <w:p w14:paraId="7D930208" w14:textId="77777777" w:rsidR="009861B3" w:rsidRPr="00FA5BE3" w:rsidRDefault="009861B3" w:rsidP="000C3F3C">
            <w:pPr>
              <w:pStyle w:val="Bezodstpw"/>
              <w:spacing w:line="276" w:lineRule="auto"/>
              <w:jc w:val="both"/>
              <w:rPr>
                <w:rFonts w:cstheme="minorHAnsi"/>
                <w:sz w:val="18"/>
                <w:szCs w:val="18"/>
              </w:rPr>
            </w:pPr>
          </w:p>
        </w:tc>
      </w:tr>
      <w:tr w:rsidR="00BD4BED" w:rsidRPr="00FA5BE3" w14:paraId="2199FB88" w14:textId="77777777" w:rsidTr="00CF5B96">
        <w:trPr>
          <w:trHeight w:val="208"/>
        </w:trPr>
        <w:tc>
          <w:tcPr>
            <w:tcW w:w="534" w:type="dxa"/>
            <w:vAlign w:val="center"/>
          </w:tcPr>
          <w:p w14:paraId="13C978C9" w14:textId="77777777" w:rsidR="00BD4BED" w:rsidRPr="00500C02" w:rsidRDefault="00BD4BED" w:rsidP="000C3F3C">
            <w:pPr>
              <w:pStyle w:val="Bezodstpw"/>
              <w:spacing w:line="276" w:lineRule="auto"/>
              <w:rPr>
                <w:rFonts w:cstheme="minorHAnsi"/>
                <w:sz w:val="18"/>
                <w:szCs w:val="18"/>
              </w:rPr>
            </w:pPr>
          </w:p>
        </w:tc>
        <w:tc>
          <w:tcPr>
            <w:tcW w:w="5811" w:type="dxa"/>
            <w:vAlign w:val="center"/>
          </w:tcPr>
          <w:p w14:paraId="332B7164" w14:textId="4056FADF" w:rsidR="00BD4BED" w:rsidRPr="00A21AA0" w:rsidRDefault="00A21AA0" w:rsidP="000C3F3C">
            <w:pPr>
              <w:pStyle w:val="Bezodstpw"/>
              <w:numPr>
                <w:ilvl w:val="0"/>
                <w:numId w:val="42"/>
              </w:numPr>
              <w:spacing w:line="276" w:lineRule="auto"/>
              <w:ind w:left="737"/>
              <w:rPr>
                <w:rFonts w:cstheme="minorHAnsi"/>
              </w:rPr>
            </w:pPr>
            <w:r w:rsidRPr="00DF3DCD">
              <w:rPr>
                <w:rFonts w:cstheme="minorHAnsi"/>
              </w:rPr>
              <w:t xml:space="preserve">parametr cieplny na wejściu/powrocie +90/+70 </w:t>
            </w:r>
            <w:proofErr w:type="spellStart"/>
            <w:r w:rsidRPr="00DF3DCD">
              <w:rPr>
                <w:rFonts w:cstheme="minorHAnsi"/>
              </w:rPr>
              <w:t>st.C</w:t>
            </w:r>
            <w:proofErr w:type="spellEnd"/>
          </w:p>
        </w:tc>
        <w:tc>
          <w:tcPr>
            <w:tcW w:w="2830" w:type="dxa"/>
            <w:vAlign w:val="center"/>
          </w:tcPr>
          <w:p w14:paraId="24A9CFEA" w14:textId="77777777" w:rsidR="00BD4BED" w:rsidRPr="00FA5BE3" w:rsidRDefault="00BD4BED" w:rsidP="000C3F3C">
            <w:pPr>
              <w:pStyle w:val="Bezodstpw"/>
              <w:spacing w:line="276" w:lineRule="auto"/>
              <w:jc w:val="both"/>
              <w:rPr>
                <w:rFonts w:cstheme="minorHAnsi"/>
                <w:sz w:val="18"/>
                <w:szCs w:val="18"/>
              </w:rPr>
            </w:pPr>
          </w:p>
        </w:tc>
      </w:tr>
      <w:tr w:rsidR="00BD4BED" w:rsidRPr="00FA5BE3" w14:paraId="0E3F386E" w14:textId="77777777" w:rsidTr="00CF5B96">
        <w:trPr>
          <w:trHeight w:val="208"/>
        </w:trPr>
        <w:tc>
          <w:tcPr>
            <w:tcW w:w="534" w:type="dxa"/>
            <w:vAlign w:val="center"/>
          </w:tcPr>
          <w:p w14:paraId="3507ACDC" w14:textId="77777777" w:rsidR="00BD4BED" w:rsidRPr="00500C02" w:rsidRDefault="00BD4BED" w:rsidP="000C3F3C">
            <w:pPr>
              <w:pStyle w:val="Bezodstpw"/>
              <w:spacing w:line="276" w:lineRule="auto"/>
              <w:rPr>
                <w:rFonts w:cstheme="minorHAnsi"/>
                <w:sz w:val="18"/>
                <w:szCs w:val="18"/>
              </w:rPr>
            </w:pPr>
          </w:p>
        </w:tc>
        <w:tc>
          <w:tcPr>
            <w:tcW w:w="5811" w:type="dxa"/>
            <w:vAlign w:val="center"/>
          </w:tcPr>
          <w:p w14:paraId="027F3FC1" w14:textId="2FF90CF5" w:rsidR="00BD4BED" w:rsidRPr="00A21AA0" w:rsidRDefault="00A21AA0" w:rsidP="000C3F3C">
            <w:pPr>
              <w:pStyle w:val="Bezodstpw"/>
              <w:numPr>
                <w:ilvl w:val="0"/>
                <w:numId w:val="42"/>
              </w:numPr>
              <w:spacing w:line="276" w:lineRule="auto"/>
              <w:ind w:left="737"/>
              <w:rPr>
                <w:rFonts w:cstheme="minorHAnsi"/>
              </w:rPr>
            </w:pPr>
            <w:r>
              <w:rPr>
                <w:rFonts w:cstheme="minorHAnsi"/>
              </w:rPr>
              <w:t>urządzenie zabezpieczone przed zamarzaniem</w:t>
            </w:r>
          </w:p>
        </w:tc>
        <w:tc>
          <w:tcPr>
            <w:tcW w:w="2830" w:type="dxa"/>
            <w:vAlign w:val="center"/>
          </w:tcPr>
          <w:p w14:paraId="66BD7BB2" w14:textId="77777777" w:rsidR="00BD4BED" w:rsidRPr="00FA5BE3" w:rsidRDefault="00BD4BED" w:rsidP="000C3F3C">
            <w:pPr>
              <w:pStyle w:val="Bezodstpw"/>
              <w:spacing w:line="276" w:lineRule="auto"/>
              <w:jc w:val="both"/>
              <w:rPr>
                <w:rFonts w:cstheme="minorHAnsi"/>
                <w:sz w:val="18"/>
                <w:szCs w:val="18"/>
              </w:rPr>
            </w:pPr>
          </w:p>
        </w:tc>
      </w:tr>
      <w:tr w:rsidR="00BD4BED" w:rsidRPr="00FA5BE3" w14:paraId="0000C7D1" w14:textId="77777777" w:rsidTr="00CF5B96">
        <w:trPr>
          <w:trHeight w:val="208"/>
        </w:trPr>
        <w:tc>
          <w:tcPr>
            <w:tcW w:w="534" w:type="dxa"/>
            <w:vAlign w:val="center"/>
          </w:tcPr>
          <w:p w14:paraId="301AE1CE" w14:textId="77777777" w:rsidR="00BD4BED" w:rsidRPr="00500C02" w:rsidRDefault="00BD4BED" w:rsidP="000C3F3C">
            <w:pPr>
              <w:pStyle w:val="Bezodstpw"/>
              <w:spacing w:line="276" w:lineRule="auto"/>
              <w:rPr>
                <w:rFonts w:cstheme="minorHAnsi"/>
                <w:sz w:val="18"/>
                <w:szCs w:val="18"/>
              </w:rPr>
            </w:pPr>
          </w:p>
        </w:tc>
        <w:tc>
          <w:tcPr>
            <w:tcW w:w="5811" w:type="dxa"/>
            <w:vAlign w:val="center"/>
          </w:tcPr>
          <w:p w14:paraId="125570CF" w14:textId="392B164A" w:rsidR="00BD4BED" w:rsidRPr="00A21AA0" w:rsidRDefault="00A21AA0" w:rsidP="000C3F3C">
            <w:pPr>
              <w:pStyle w:val="Bezodstpw"/>
              <w:numPr>
                <w:ilvl w:val="0"/>
                <w:numId w:val="42"/>
              </w:numPr>
              <w:spacing w:line="276" w:lineRule="auto"/>
              <w:ind w:left="737"/>
              <w:rPr>
                <w:rFonts w:cstheme="minorHAnsi"/>
              </w:rPr>
            </w:pPr>
            <w:r w:rsidRPr="00F37D7F">
              <w:rPr>
                <w:rFonts w:cstheme="minorHAnsi"/>
                <w:color w:val="76923C" w:themeColor="accent3" w:themeShade="BF"/>
              </w:rPr>
              <w:t xml:space="preserve">urządzenie bez odparowania wody przy temperaturze zewnętrznej poniżej 20 </w:t>
            </w:r>
            <w:proofErr w:type="spellStart"/>
            <w:r w:rsidRPr="00F37D7F">
              <w:rPr>
                <w:rFonts w:cstheme="minorHAnsi"/>
                <w:color w:val="76923C" w:themeColor="accent3" w:themeShade="BF"/>
              </w:rPr>
              <w:t>st.C</w:t>
            </w:r>
            <w:proofErr w:type="spellEnd"/>
            <w:r w:rsidRPr="00F37D7F">
              <w:rPr>
                <w:rFonts w:cstheme="minorHAnsi"/>
                <w:color w:val="76923C" w:themeColor="accent3" w:themeShade="BF"/>
              </w:rPr>
              <w:t xml:space="preserve"> </w:t>
            </w:r>
            <w:r>
              <w:rPr>
                <w:rFonts w:cstheme="minorHAnsi"/>
                <w:color w:val="76923C" w:themeColor="accent3" w:themeShade="BF"/>
              </w:rPr>
              <w:t xml:space="preserve">– </w:t>
            </w:r>
            <w:r w:rsidRPr="00AD258C">
              <w:rPr>
                <w:rFonts w:cstheme="minorHAnsi"/>
                <w:color w:val="76923C" w:themeColor="accent3" w:themeShade="BF"/>
              </w:rPr>
              <w:t>chłodni</w:t>
            </w:r>
            <w:r>
              <w:rPr>
                <w:rFonts w:cstheme="minorHAnsi"/>
                <w:color w:val="76923C" w:themeColor="accent3" w:themeShade="BF"/>
              </w:rPr>
              <w:t>a</w:t>
            </w:r>
            <w:r w:rsidRPr="00AD258C">
              <w:rPr>
                <w:rFonts w:cstheme="minorHAnsi"/>
                <w:color w:val="76923C" w:themeColor="accent3" w:themeShade="BF"/>
              </w:rPr>
              <w:t xml:space="preserve"> adiabatyczna </w:t>
            </w:r>
            <w:r>
              <w:rPr>
                <w:rFonts w:cs="Calibri"/>
                <w:bCs/>
                <w:noProof/>
              </w:rPr>
              <w:drawing>
                <wp:inline distT="0" distB="0" distL="0" distR="0" wp14:anchorId="359284D9" wp14:editId="50FF36F2">
                  <wp:extent cx="177800" cy="177800"/>
                  <wp:effectExtent l="0" t="0" r="0" b="0"/>
                  <wp:docPr id="389656129" name="Obraz 2" descr="Obraz zawierający zieleń, kreatywność, sztu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23586" name="Obraz 2" descr="Obraz zawierający zieleń, kreatywność, sztu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2830" w:type="dxa"/>
            <w:vAlign w:val="center"/>
          </w:tcPr>
          <w:p w14:paraId="72D567EC" w14:textId="77777777" w:rsidR="00BD4BED" w:rsidRPr="00FA5BE3" w:rsidRDefault="00BD4BED" w:rsidP="000C3F3C">
            <w:pPr>
              <w:pStyle w:val="Bezodstpw"/>
              <w:spacing w:line="276" w:lineRule="auto"/>
              <w:jc w:val="both"/>
              <w:rPr>
                <w:rFonts w:cstheme="minorHAnsi"/>
                <w:sz w:val="18"/>
                <w:szCs w:val="18"/>
              </w:rPr>
            </w:pPr>
          </w:p>
        </w:tc>
      </w:tr>
      <w:tr w:rsidR="00A21AA0" w:rsidRPr="00FA5BE3" w14:paraId="4C685BCC" w14:textId="77777777" w:rsidTr="00CF5B96">
        <w:trPr>
          <w:trHeight w:val="208"/>
        </w:trPr>
        <w:tc>
          <w:tcPr>
            <w:tcW w:w="534" w:type="dxa"/>
            <w:vAlign w:val="center"/>
          </w:tcPr>
          <w:p w14:paraId="2B7D6F4D" w14:textId="77777777" w:rsidR="00A21AA0" w:rsidRPr="00500C02" w:rsidRDefault="00A21AA0" w:rsidP="000C3F3C">
            <w:pPr>
              <w:pStyle w:val="Bezodstpw"/>
              <w:spacing w:line="276" w:lineRule="auto"/>
              <w:rPr>
                <w:rFonts w:cstheme="minorHAnsi"/>
                <w:sz w:val="18"/>
                <w:szCs w:val="18"/>
              </w:rPr>
            </w:pPr>
          </w:p>
        </w:tc>
        <w:tc>
          <w:tcPr>
            <w:tcW w:w="5811" w:type="dxa"/>
            <w:vAlign w:val="center"/>
          </w:tcPr>
          <w:p w14:paraId="06239D0A" w14:textId="25D5FE64" w:rsidR="00A21AA0" w:rsidRPr="00A21AA0" w:rsidRDefault="00A21AA0" w:rsidP="000C3F3C">
            <w:pPr>
              <w:pStyle w:val="Bezodstpw"/>
              <w:numPr>
                <w:ilvl w:val="0"/>
                <w:numId w:val="42"/>
              </w:numPr>
              <w:spacing w:line="276" w:lineRule="auto"/>
              <w:ind w:left="737"/>
              <w:rPr>
                <w:rFonts w:cstheme="minorHAnsi"/>
                <w:color w:val="388600"/>
              </w:rPr>
            </w:pPr>
            <w:r w:rsidRPr="00C94FBE">
              <w:rPr>
                <w:rFonts w:cstheme="minorHAnsi"/>
                <w:color w:val="388600"/>
              </w:rPr>
              <w:t>chłodnia zbudowana z wentylatorów z silnikami EC</w:t>
            </w:r>
            <w:r>
              <w:rPr>
                <w:rFonts w:cstheme="minorHAnsi"/>
                <w:color w:val="388600"/>
              </w:rPr>
              <w:t xml:space="preserve"> </w:t>
            </w:r>
            <w:r>
              <w:rPr>
                <w:rFonts w:cs="Calibri"/>
                <w:bCs/>
                <w:noProof/>
              </w:rPr>
              <w:drawing>
                <wp:inline distT="0" distB="0" distL="0" distR="0" wp14:anchorId="68BEED75" wp14:editId="7FA89411">
                  <wp:extent cx="177800" cy="177800"/>
                  <wp:effectExtent l="0" t="0" r="0" b="0"/>
                  <wp:docPr id="1380648640" name="Obraz 2" descr="Obraz zawierający zieleń, kreatywność, sztu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23586" name="Obraz 2" descr="Obraz zawierający zieleń, kreatywność, sztu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2830" w:type="dxa"/>
            <w:vAlign w:val="center"/>
          </w:tcPr>
          <w:p w14:paraId="1F4C47BA" w14:textId="77777777" w:rsidR="00A21AA0" w:rsidRPr="00FA5BE3" w:rsidRDefault="00A21AA0" w:rsidP="000C3F3C">
            <w:pPr>
              <w:pStyle w:val="Bezodstpw"/>
              <w:spacing w:line="276" w:lineRule="auto"/>
              <w:jc w:val="both"/>
              <w:rPr>
                <w:rFonts w:cstheme="minorHAnsi"/>
                <w:sz w:val="18"/>
                <w:szCs w:val="18"/>
              </w:rPr>
            </w:pPr>
          </w:p>
        </w:tc>
      </w:tr>
      <w:tr w:rsidR="00A21AA0" w:rsidRPr="00FA5BE3" w14:paraId="49D17949" w14:textId="77777777" w:rsidTr="00CF5B96">
        <w:trPr>
          <w:trHeight w:val="208"/>
        </w:trPr>
        <w:tc>
          <w:tcPr>
            <w:tcW w:w="534" w:type="dxa"/>
            <w:vAlign w:val="center"/>
          </w:tcPr>
          <w:p w14:paraId="2A800872" w14:textId="77777777" w:rsidR="00A21AA0" w:rsidRPr="00500C02" w:rsidRDefault="00A21AA0" w:rsidP="000C3F3C">
            <w:pPr>
              <w:pStyle w:val="Bezodstpw"/>
              <w:spacing w:line="276" w:lineRule="auto"/>
              <w:rPr>
                <w:rFonts w:cstheme="minorHAnsi"/>
                <w:sz w:val="18"/>
                <w:szCs w:val="18"/>
              </w:rPr>
            </w:pPr>
          </w:p>
        </w:tc>
        <w:tc>
          <w:tcPr>
            <w:tcW w:w="5811" w:type="dxa"/>
            <w:vAlign w:val="center"/>
          </w:tcPr>
          <w:p w14:paraId="0CD0D90E" w14:textId="6865FAE3" w:rsidR="00A21AA0" w:rsidRPr="00A21AA0" w:rsidRDefault="00A21AA0" w:rsidP="000C3F3C">
            <w:pPr>
              <w:pStyle w:val="Bezodstpw"/>
              <w:numPr>
                <w:ilvl w:val="0"/>
                <w:numId w:val="42"/>
              </w:numPr>
              <w:spacing w:line="276" w:lineRule="auto"/>
              <w:ind w:left="737"/>
              <w:rPr>
                <w:rFonts w:cstheme="minorHAnsi"/>
                <w:color w:val="388600"/>
              </w:rPr>
            </w:pPr>
            <w:r>
              <w:rPr>
                <w:rFonts w:cstheme="minorHAnsi"/>
              </w:rPr>
              <w:t xml:space="preserve">urządzenie przystosowany do pracy na wodzie lodowej w układzie otwartym o parametrach: </w:t>
            </w:r>
            <w:r w:rsidRPr="00D4361B">
              <w:rPr>
                <w:rFonts w:cstheme="minorHAnsi"/>
              </w:rPr>
              <w:t xml:space="preserve">przewodność poniżej 200 </w:t>
            </w:r>
            <w:proofErr w:type="spellStart"/>
            <w:r w:rsidRPr="00D4361B">
              <w:rPr>
                <w:rFonts w:cstheme="minorHAnsi"/>
              </w:rPr>
              <w:t>mS</w:t>
            </w:r>
            <w:proofErr w:type="spellEnd"/>
            <w:r w:rsidRPr="00D4361B">
              <w:rPr>
                <w:rFonts w:cstheme="minorHAnsi"/>
              </w:rPr>
              <w:t xml:space="preserve">/m, zawartość tlenu powyżej 4 </w:t>
            </w:r>
            <w:proofErr w:type="spellStart"/>
            <w:r w:rsidRPr="00D4361B">
              <w:rPr>
                <w:rFonts w:cstheme="minorHAnsi"/>
              </w:rPr>
              <w:t>ppm</w:t>
            </w:r>
            <w:proofErr w:type="spellEnd"/>
          </w:p>
        </w:tc>
        <w:tc>
          <w:tcPr>
            <w:tcW w:w="2830" w:type="dxa"/>
            <w:vAlign w:val="center"/>
          </w:tcPr>
          <w:p w14:paraId="4323A72E" w14:textId="77777777" w:rsidR="00A21AA0" w:rsidRPr="00FA5BE3" w:rsidRDefault="00A21AA0" w:rsidP="000C3F3C">
            <w:pPr>
              <w:pStyle w:val="Bezodstpw"/>
              <w:spacing w:line="276" w:lineRule="auto"/>
              <w:jc w:val="both"/>
              <w:rPr>
                <w:rFonts w:cstheme="minorHAnsi"/>
                <w:sz w:val="18"/>
                <w:szCs w:val="18"/>
              </w:rPr>
            </w:pPr>
          </w:p>
        </w:tc>
      </w:tr>
      <w:tr w:rsidR="00F57E7E" w:rsidRPr="00FA5BE3" w14:paraId="6CB5EA22" w14:textId="77777777" w:rsidTr="00CF5B96">
        <w:trPr>
          <w:trHeight w:val="208"/>
        </w:trPr>
        <w:tc>
          <w:tcPr>
            <w:tcW w:w="534" w:type="dxa"/>
            <w:vAlign w:val="center"/>
          </w:tcPr>
          <w:p w14:paraId="15204BBC" w14:textId="77777777" w:rsidR="00F57E7E" w:rsidRPr="00500C02" w:rsidRDefault="00F57E7E"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13062465" w14:textId="77C32573" w:rsidR="00F57E7E" w:rsidRPr="00A21AA0" w:rsidRDefault="00A21AA0" w:rsidP="000C3F3C">
            <w:pPr>
              <w:pStyle w:val="Bezodstpw"/>
              <w:spacing w:line="276" w:lineRule="auto"/>
              <w:ind w:left="27"/>
              <w:rPr>
                <w:rFonts w:cstheme="minorHAnsi"/>
              </w:rPr>
            </w:pPr>
            <w:r w:rsidRPr="00F37D7F">
              <w:rPr>
                <w:rFonts w:cstheme="minorHAnsi"/>
              </w:rPr>
              <w:t xml:space="preserve">Urządzenia do absorpcji ciepła odpadowego, wraz z niezbędnym osprzętem zabudowane w lub na kontenerze, w rozwiązaniu plug &amp; </w:t>
            </w:r>
            <w:proofErr w:type="spellStart"/>
            <w:r w:rsidRPr="00F37D7F">
              <w:rPr>
                <w:rFonts w:cstheme="minorHAnsi"/>
              </w:rPr>
              <w:t>play</w:t>
            </w:r>
            <w:proofErr w:type="spellEnd"/>
            <w:r w:rsidRPr="00F37D7F">
              <w:rPr>
                <w:rFonts w:cstheme="minorHAnsi"/>
              </w:rPr>
              <w:t xml:space="preserve">, wewnątrz kontenera utrzymywana temperatura przez cały rok w zakresie: +10 do +40 </w:t>
            </w:r>
            <w:proofErr w:type="spellStart"/>
            <w:r w:rsidRPr="00F37D7F">
              <w:rPr>
                <w:rFonts w:cstheme="minorHAnsi"/>
              </w:rPr>
              <w:t>st.C</w:t>
            </w:r>
            <w:proofErr w:type="spellEnd"/>
          </w:p>
        </w:tc>
        <w:tc>
          <w:tcPr>
            <w:tcW w:w="2830" w:type="dxa"/>
            <w:vAlign w:val="center"/>
          </w:tcPr>
          <w:p w14:paraId="6DAEF9E6" w14:textId="77777777" w:rsidR="00F57E7E" w:rsidRPr="00FA5BE3" w:rsidRDefault="00F57E7E" w:rsidP="000C3F3C">
            <w:pPr>
              <w:pStyle w:val="Bezodstpw"/>
              <w:spacing w:line="276" w:lineRule="auto"/>
              <w:jc w:val="both"/>
              <w:rPr>
                <w:rFonts w:cstheme="minorHAnsi"/>
                <w:sz w:val="18"/>
                <w:szCs w:val="18"/>
              </w:rPr>
            </w:pPr>
          </w:p>
        </w:tc>
      </w:tr>
      <w:tr w:rsidR="001D123C" w:rsidRPr="00FA5BE3" w14:paraId="3E9D1A0A" w14:textId="77777777" w:rsidTr="00CF5B96">
        <w:trPr>
          <w:trHeight w:val="208"/>
        </w:trPr>
        <w:tc>
          <w:tcPr>
            <w:tcW w:w="534" w:type="dxa"/>
            <w:vAlign w:val="center"/>
          </w:tcPr>
          <w:p w14:paraId="4266989E" w14:textId="77777777" w:rsidR="001D123C" w:rsidRPr="00500C02" w:rsidRDefault="001D123C"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74F9B63E" w14:textId="2A81A8DF" w:rsidR="001D123C" w:rsidRPr="00A21AA0" w:rsidRDefault="00A21AA0" w:rsidP="000C3F3C">
            <w:pPr>
              <w:pStyle w:val="Bezodstpw"/>
              <w:spacing w:line="276" w:lineRule="auto"/>
              <w:ind w:left="27"/>
              <w:rPr>
                <w:rFonts w:cstheme="minorHAnsi"/>
              </w:rPr>
            </w:pPr>
            <w:r w:rsidRPr="00F37D7F">
              <w:rPr>
                <w:rFonts w:cstheme="minorHAnsi"/>
              </w:rPr>
              <w:t xml:space="preserve">Urządzenia kogeneracji, w tym: silnik, generator energii elektrycznej, akumulator rozruchowy, szafy sterujące, magazyny oleju hydraulicznego zużytego (o pojemności minimum 1000 l) i świeżego (o pojemności minimum 1000 l), system neutralizacji skroplin, systemu detekcji dymu oraz CH4 i CO zabudowane w kontenerze, w rozwiązaniu plug &amp; </w:t>
            </w:r>
            <w:proofErr w:type="spellStart"/>
            <w:r w:rsidRPr="00F37D7F">
              <w:rPr>
                <w:rFonts w:cstheme="minorHAnsi"/>
              </w:rPr>
              <w:t>play</w:t>
            </w:r>
            <w:proofErr w:type="spellEnd"/>
            <w:r w:rsidRPr="00F37D7F">
              <w:rPr>
                <w:rFonts w:cstheme="minorHAnsi"/>
              </w:rPr>
              <w:t>,</w:t>
            </w:r>
          </w:p>
        </w:tc>
        <w:tc>
          <w:tcPr>
            <w:tcW w:w="2830" w:type="dxa"/>
            <w:vAlign w:val="center"/>
          </w:tcPr>
          <w:p w14:paraId="2AD1685A" w14:textId="77777777" w:rsidR="001D123C" w:rsidRPr="00FA5BE3" w:rsidRDefault="001D123C" w:rsidP="000C3F3C">
            <w:pPr>
              <w:pStyle w:val="Bezodstpw"/>
              <w:spacing w:line="276" w:lineRule="auto"/>
              <w:jc w:val="both"/>
              <w:rPr>
                <w:rFonts w:cstheme="minorHAnsi"/>
                <w:sz w:val="18"/>
                <w:szCs w:val="18"/>
              </w:rPr>
            </w:pPr>
          </w:p>
        </w:tc>
      </w:tr>
      <w:tr w:rsidR="001D123C" w:rsidRPr="00FA5BE3" w14:paraId="1FF9FD91" w14:textId="77777777" w:rsidTr="00CF5B96">
        <w:trPr>
          <w:trHeight w:val="645"/>
        </w:trPr>
        <w:tc>
          <w:tcPr>
            <w:tcW w:w="534" w:type="dxa"/>
            <w:vAlign w:val="center"/>
          </w:tcPr>
          <w:p w14:paraId="5E5BD53C" w14:textId="77777777" w:rsidR="001D123C" w:rsidRPr="00500C02" w:rsidRDefault="001D123C"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041043CE" w14:textId="6249B7B4" w:rsidR="001D123C" w:rsidRPr="00A21AA0" w:rsidRDefault="00F37D7F" w:rsidP="000C3F3C">
            <w:pPr>
              <w:pStyle w:val="Bezodstpw"/>
              <w:spacing w:line="276" w:lineRule="auto"/>
              <w:ind w:left="27"/>
              <w:rPr>
                <w:rFonts w:cstheme="minorHAnsi"/>
              </w:rPr>
            </w:pPr>
            <w:r w:rsidRPr="00F37D7F">
              <w:rPr>
                <w:rFonts w:cstheme="minorHAnsi"/>
              </w:rPr>
              <w:t>W/w urządzenia przystosowane do pracy w cyklu non-stop w dni robocze – zabezpieczone przed zamarzaniem w trakcie postoju</w:t>
            </w:r>
          </w:p>
        </w:tc>
        <w:tc>
          <w:tcPr>
            <w:tcW w:w="2830" w:type="dxa"/>
            <w:vAlign w:val="center"/>
          </w:tcPr>
          <w:p w14:paraId="7F05E39D" w14:textId="77777777" w:rsidR="001D123C" w:rsidRPr="00FA5BE3" w:rsidRDefault="001D123C" w:rsidP="000C3F3C">
            <w:pPr>
              <w:pStyle w:val="Bezodstpw"/>
              <w:spacing w:line="276" w:lineRule="auto"/>
              <w:jc w:val="both"/>
              <w:rPr>
                <w:rFonts w:cstheme="minorHAnsi"/>
                <w:sz w:val="18"/>
                <w:szCs w:val="18"/>
              </w:rPr>
            </w:pPr>
          </w:p>
        </w:tc>
      </w:tr>
      <w:tr w:rsidR="00CB2BE0" w:rsidRPr="00FA5BE3" w14:paraId="188028D2" w14:textId="77777777" w:rsidTr="00CF5B96">
        <w:trPr>
          <w:trHeight w:val="645"/>
        </w:trPr>
        <w:tc>
          <w:tcPr>
            <w:tcW w:w="534" w:type="dxa"/>
            <w:vAlign w:val="center"/>
          </w:tcPr>
          <w:p w14:paraId="5FCA643E" w14:textId="77777777" w:rsidR="00CB2BE0" w:rsidRPr="00500C02" w:rsidRDefault="00CB2BE0"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72749AAD" w14:textId="4F6007BA" w:rsidR="00CB2BE0" w:rsidRPr="007F56FE" w:rsidRDefault="00F37D7F" w:rsidP="000C3F3C">
            <w:pPr>
              <w:pStyle w:val="Bezodstpw"/>
              <w:spacing w:line="276" w:lineRule="auto"/>
              <w:ind w:left="27"/>
              <w:rPr>
                <w:rFonts w:cstheme="minorHAnsi"/>
                <w:sz w:val="20"/>
                <w:szCs w:val="20"/>
              </w:rPr>
            </w:pPr>
            <w:r w:rsidRPr="00F37D7F">
              <w:rPr>
                <w:rFonts w:cstheme="minorHAnsi"/>
              </w:rPr>
              <w:t>Poziom hałasu (w odległości 10m) maksymalnie 54dB</w:t>
            </w:r>
          </w:p>
        </w:tc>
        <w:tc>
          <w:tcPr>
            <w:tcW w:w="2830" w:type="dxa"/>
            <w:vAlign w:val="center"/>
          </w:tcPr>
          <w:p w14:paraId="7E5EDE39" w14:textId="77777777" w:rsidR="00CB2BE0" w:rsidRPr="00FA5BE3" w:rsidRDefault="00CB2BE0" w:rsidP="000C3F3C">
            <w:pPr>
              <w:pStyle w:val="Bezodstpw"/>
              <w:spacing w:line="276" w:lineRule="auto"/>
              <w:jc w:val="both"/>
              <w:rPr>
                <w:rFonts w:cstheme="minorHAnsi"/>
                <w:sz w:val="18"/>
                <w:szCs w:val="18"/>
              </w:rPr>
            </w:pPr>
          </w:p>
        </w:tc>
      </w:tr>
      <w:tr w:rsidR="00CB2BE0" w:rsidRPr="00FA5BE3" w14:paraId="0183E3FC" w14:textId="77777777" w:rsidTr="00CF5B96">
        <w:trPr>
          <w:trHeight w:val="645"/>
        </w:trPr>
        <w:tc>
          <w:tcPr>
            <w:tcW w:w="534" w:type="dxa"/>
            <w:vAlign w:val="center"/>
          </w:tcPr>
          <w:p w14:paraId="55BB7045" w14:textId="77777777" w:rsidR="00CB2BE0" w:rsidRPr="00500C02" w:rsidRDefault="00CB2BE0"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12CEF630" w14:textId="70E95845" w:rsidR="00CB2BE0" w:rsidRPr="00F37D7F" w:rsidRDefault="00F37D7F" w:rsidP="000C3F3C">
            <w:pPr>
              <w:pStyle w:val="Bezodstpw"/>
              <w:spacing w:line="276" w:lineRule="auto"/>
              <w:ind w:left="27"/>
              <w:rPr>
                <w:rFonts w:cstheme="minorHAnsi"/>
              </w:rPr>
            </w:pPr>
            <w:r w:rsidRPr="00F37D7F">
              <w:rPr>
                <w:rFonts w:cstheme="minorHAnsi"/>
              </w:rPr>
              <w:t xml:space="preserve">Emisja związków szkodliwych </w:t>
            </w:r>
            <w:proofErr w:type="spellStart"/>
            <w:r w:rsidRPr="00F37D7F">
              <w:rPr>
                <w:rFonts w:cstheme="minorHAnsi"/>
              </w:rPr>
              <w:t>NOx</w:t>
            </w:r>
            <w:proofErr w:type="spellEnd"/>
            <w:r w:rsidRPr="00F37D7F">
              <w:rPr>
                <w:rFonts w:cstheme="minorHAnsi"/>
              </w:rPr>
              <w:t xml:space="preserve"> (wielkość emisji w przeliczeniu na 5% tlenu) poniżej 250 mg/Nm3</w:t>
            </w:r>
          </w:p>
        </w:tc>
        <w:tc>
          <w:tcPr>
            <w:tcW w:w="2830" w:type="dxa"/>
            <w:vAlign w:val="center"/>
          </w:tcPr>
          <w:p w14:paraId="28C7513A" w14:textId="77777777" w:rsidR="00CB2BE0" w:rsidRPr="00FA5BE3" w:rsidRDefault="00CB2BE0" w:rsidP="000C3F3C">
            <w:pPr>
              <w:pStyle w:val="Bezodstpw"/>
              <w:spacing w:line="276" w:lineRule="auto"/>
              <w:jc w:val="both"/>
              <w:rPr>
                <w:rFonts w:cstheme="minorHAnsi"/>
                <w:sz w:val="18"/>
                <w:szCs w:val="18"/>
              </w:rPr>
            </w:pPr>
          </w:p>
        </w:tc>
      </w:tr>
      <w:tr w:rsidR="00CB2BE0" w:rsidRPr="00FA5BE3" w14:paraId="709B746D" w14:textId="77777777" w:rsidTr="00CF5B96">
        <w:trPr>
          <w:trHeight w:val="645"/>
        </w:trPr>
        <w:tc>
          <w:tcPr>
            <w:tcW w:w="534" w:type="dxa"/>
            <w:vAlign w:val="center"/>
          </w:tcPr>
          <w:p w14:paraId="5E0876FB" w14:textId="77777777" w:rsidR="00CB2BE0" w:rsidRPr="00500C02" w:rsidRDefault="00CB2BE0"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05C957E0" w14:textId="5A237393" w:rsidR="00CB2BE0" w:rsidRPr="00F37D7F" w:rsidRDefault="00F37D7F" w:rsidP="000C3F3C">
            <w:pPr>
              <w:pStyle w:val="Bezodstpw"/>
              <w:spacing w:line="276" w:lineRule="auto"/>
              <w:ind w:left="27"/>
              <w:rPr>
                <w:rFonts w:cstheme="minorHAnsi"/>
              </w:rPr>
            </w:pPr>
            <w:r w:rsidRPr="00F37D7F">
              <w:rPr>
                <w:rFonts w:cstheme="minorHAnsi"/>
              </w:rPr>
              <w:t>Urządzenia zdalnie obsługiwane i monitorowane</w:t>
            </w:r>
          </w:p>
        </w:tc>
        <w:tc>
          <w:tcPr>
            <w:tcW w:w="2830" w:type="dxa"/>
            <w:vAlign w:val="center"/>
          </w:tcPr>
          <w:p w14:paraId="183CD3F1" w14:textId="77777777" w:rsidR="00CB2BE0" w:rsidRPr="00FA5BE3" w:rsidRDefault="00CB2BE0" w:rsidP="000C3F3C">
            <w:pPr>
              <w:pStyle w:val="Bezodstpw"/>
              <w:spacing w:line="276" w:lineRule="auto"/>
              <w:jc w:val="both"/>
              <w:rPr>
                <w:rFonts w:cstheme="minorHAnsi"/>
                <w:sz w:val="18"/>
                <w:szCs w:val="18"/>
              </w:rPr>
            </w:pPr>
          </w:p>
        </w:tc>
      </w:tr>
      <w:tr w:rsidR="00F37D7F" w:rsidRPr="00FA5BE3" w14:paraId="1FA72862" w14:textId="77777777" w:rsidTr="00CF5B96">
        <w:trPr>
          <w:trHeight w:val="645"/>
        </w:trPr>
        <w:tc>
          <w:tcPr>
            <w:tcW w:w="534" w:type="dxa"/>
            <w:vAlign w:val="center"/>
          </w:tcPr>
          <w:p w14:paraId="5237964A" w14:textId="77777777" w:rsidR="00F37D7F" w:rsidRPr="00500C02" w:rsidRDefault="00F37D7F"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398D74B8" w14:textId="41C0CD17" w:rsidR="00F37D7F" w:rsidRPr="00F37D7F" w:rsidRDefault="00F37D7F" w:rsidP="000C3F3C">
            <w:pPr>
              <w:pStyle w:val="Bezodstpw"/>
              <w:spacing w:line="276" w:lineRule="auto"/>
              <w:ind w:left="27"/>
              <w:rPr>
                <w:rFonts w:cstheme="minorHAnsi"/>
              </w:rPr>
            </w:pPr>
            <w:r w:rsidRPr="00F37D7F">
              <w:rPr>
                <w:rFonts w:cstheme="minorHAnsi"/>
              </w:rPr>
              <w:t>Ciśnienie gazu dostarczanego do kogeneracji przy obciążeniu znamionowym maksymalnie 10kPa</w:t>
            </w:r>
          </w:p>
        </w:tc>
        <w:tc>
          <w:tcPr>
            <w:tcW w:w="2830" w:type="dxa"/>
            <w:vAlign w:val="center"/>
          </w:tcPr>
          <w:p w14:paraId="02C37689" w14:textId="77777777" w:rsidR="00F37D7F" w:rsidRPr="00FA5BE3" w:rsidRDefault="00F37D7F" w:rsidP="000C3F3C">
            <w:pPr>
              <w:pStyle w:val="Bezodstpw"/>
              <w:spacing w:line="276" w:lineRule="auto"/>
              <w:jc w:val="both"/>
              <w:rPr>
                <w:rFonts w:cstheme="minorHAnsi"/>
                <w:sz w:val="18"/>
                <w:szCs w:val="18"/>
              </w:rPr>
            </w:pPr>
          </w:p>
        </w:tc>
      </w:tr>
      <w:tr w:rsidR="00F37D7F" w:rsidRPr="00FA5BE3" w14:paraId="64596FC3" w14:textId="77777777" w:rsidTr="00CF5B96">
        <w:trPr>
          <w:trHeight w:val="645"/>
        </w:trPr>
        <w:tc>
          <w:tcPr>
            <w:tcW w:w="534" w:type="dxa"/>
            <w:vAlign w:val="center"/>
          </w:tcPr>
          <w:p w14:paraId="052C5414" w14:textId="77777777" w:rsidR="00F37D7F" w:rsidRPr="00500C02" w:rsidRDefault="00F37D7F"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788A9876" w14:textId="77777777" w:rsidR="00F37D7F" w:rsidRPr="00F37D7F" w:rsidRDefault="00F37D7F" w:rsidP="000C3F3C">
            <w:pPr>
              <w:pStyle w:val="Bezodstpw"/>
              <w:spacing w:line="276" w:lineRule="auto"/>
              <w:ind w:left="27"/>
              <w:rPr>
                <w:rFonts w:cstheme="minorHAnsi"/>
              </w:rPr>
            </w:pPr>
            <w:r w:rsidRPr="00F37D7F">
              <w:rPr>
                <w:rFonts w:cstheme="minorHAnsi"/>
              </w:rPr>
              <w:t xml:space="preserve">Oferowane urządzenia muszą spełnić warunki Kodeksu Sieciowego NC </w:t>
            </w:r>
            <w:proofErr w:type="spellStart"/>
            <w:r w:rsidRPr="00F37D7F">
              <w:rPr>
                <w:rFonts w:cstheme="minorHAnsi"/>
              </w:rPr>
              <w:t>RfG</w:t>
            </w:r>
            <w:proofErr w:type="spellEnd"/>
            <w:r w:rsidRPr="00F37D7F">
              <w:rPr>
                <w:rFonts w:cstheme="minorHAnsi"/>
              </w:rPr>
              <w:t xml:space="preserve"> (zbiór przepisów i wytycznych dotyczących przyłączania do sieci nowych jednostek wytwórczych). Po stronie Dostawcy urządzeń i na jego koszt będzie wykonanie wszystkich testów wskazanych przez OSD (Operator Systemu Dystrybucyjnego). W ramach potwierdzenia zgodności z kodeksami sieciowymi NC </w:t>
            </w:r>
            <w:proofErr w:type="spellStart"/>
            <w:r w:rsidRPr="00F37D7F">
              <w:rPr>
                <w:rFonts w:cstheme="minorHAnsi"/>
              </w:rPr>
              <w:t>RfG</w:t>
            </w:r>
            <w:proofErr w:type="spellEnd"/>
            <w:r w:rsidRPr="00F37D7F">
              <w:rPr>
                <w:rFonts w:cstheme="minorHAnsi"/>
              </w:rPr>
              <w:t xml:space="preserve"> dla modułów typu B (co wynika wprost ze wskazanych przepisów), należy:</w:t>
            </w:r>
          </w:p>
          <w:p w14:paraId="7807D0D0" w14:textId="77777777" w:rsidR="00F37D7F" w:rsidRPr="00F37D7F" w:rsidRDefault="00F37D7F" w:rsidP="000C3F3C">
            <w:pPr>
              <w:pStyle w:val="Bezodstpw"/>
              <w:spacing w:line="276" w:lineRule="auto"/>
              <w:ind w:left="27"/>
              <w:rPr>
                <w:rFonts w:cstheme="minorHAnsi"/>
              </w:rPr>
            </w:pPr>
            <w:r w:rsidRPr="00F37D7F">
              <w:rPr>
                <w:rFonts w:cstheme="minorHAnsi"/>
              </w:rPr>
              <w:lastRenderedPageBreak/>
              <w:t>przeprowadzić pełny zakres testów lub</w:t>
            </w:r>
          </w:p>
          <w:p w14:paraId="10A241E9" w14:textId="7D9DEF78" w:rsidR="00F37D7F" w:rsidRPr="00A21AA0" w:rsidRDefault="00F37D7F" w:rsidP="000C3F3C">
            <w:pPr>
              <w:pStyle w:val="Bezodstpw"/>
              <w:spacing w:line="276" w:lineRule="auto"/>
              <w:ind w:left="27"/>
              <w:rPr>
                <w:rFonts w:cstheme="minorHAnsi"/>
              </w:rPr>
            </w:pPr>
            <w:r w:rsidRPr="00F37D7F">
              <w:rPr>
                <w:rFonts w:cstheme="minorHAnsi"/>
              </w:rPr>
              <w:t>przedstawić certyfikat zgodności i przeprowadzić ograniczony zakres testów na życzenie OSD</w:t>
            </w:r>
          </w:p>
        </w:tc>
        <w:tc>
          <w:tcPr>
            <w:tcW w:w="2830" w:type="dxa"/>
            <w:vAlign w:val="center"/>
          </w:tcPr>
          <w:p w14:paraId="3BC7356D" w14:textId="77777777" w:rsidR="00F37D7F" w:rsidRPr="00FA5BE3" w:rsidRDefault="00F37D7F" w:rsidP="000C3F3C">
            <w:pPr>
              <w:pStyle w:val="Bezodstpw"/>
              <w:spacing w:line="276" w:lineRule="auto"/>
              <w:jc w:val="both"/>
              <w:rPr>
                <w:rFonts w:cstheme="minorHAnsi"/>
                <w:sz w:val="18"/>
                <w:szCs w:val="18"/>
              </w:rPr>
            </w:pPr>
          </w:p>
        </w:tc>
      </w:tr>
      <w:tr w:rsidR="00F37D7F" w:rsidRPr="00FA5BE3" w14:paraId="3F5AA23C" w14:textId="77777777" w:rsidTr="00CF5B96">
        <w:trPr>
          <w:trHeight w:val="645"/>
        </w:trPr>
        <w:tc>
          <w:tcPr>
            <w:tcW w:w="534" w:type="dxa"/>
            <w:vAlign w:val="center"/>
          </w:tcPr>
          <w:p w14:paraId="6BE96E74" w14:textId="77777777" w:rsidR="00F37D7F" w:rsidRPr="00500C02" w:rsidRDefault="00F37D7F" w:rsidP="000C3F3C">
            <w:pPr>
              <w:pStyle w:val="Bezodstpw"/>
              <w:numPr>
                <w:ilvl w:val="0"/>
                <w:numId w:val="7"/>
              </w:numPr>
              <w:spacing w:line="276" w:lineRule="auto"/>
              <w:ind w:left="0" w:firstLine="0"/>
              <w:jc w:val="center"/>
              <w:rPr>
                <w:rFonts w:cstheme="minorHAnsi"/>
                <w:sz w:val="18"/>
                <w:szCs w:val="18"/>
              </w:rPr>
            </w:pPr>
          </w:p>
        </w:tc>
        <w:tc>
          <w:tcPr>
            <w:tcW w:w="5811" w:type="dxa"/>
            <w:vAlign w:val="center"/>
          </w:tcPr>
          <w:p w14:paraId="753F3BFB" w14:textId="0D4E8F99" w:rsidR="00F37D7F" w:rsidRPr="00F37D7F" w:rsidRDefault="00F37D7F" w:rsidP="000C3F3C">
            <w:pPr>
              <w:pStyle w:val="Bezodstpw"/>
              <w:spacing w:line="276" w:lineRule="auto"/>
              <w:ind w:left="27"/>
            </w:pPr>
            <w:r w:rsidRPr="00F37D7F">
              <w:t xml:space="preserve">Zespół urządzeń posiada układy pomiarowe niezbędne do </w:t>
            </w:r>
            <w:r w:rsidRPr="00A21AA0">
              <w:rPr>
                <w:rFonts w:cstheme="minorHAnsi"/>
              </w:rPr>
              <w:t>raportowania</w:t>
            </w:r>
            <w:r w:rsidRPr="00F37D7F">
              <w:t xml:space="preserve"> rozliczeń do URE (w tym premia gwarantowana)</w:t>
            </w:r>
          </w:p>
        </w:tc>
        <w:tc>
          <w:tcPr>
            <w:tcW w:w="2830" w:type="dxa"/>
            <w:vAlign w:val="center"/>
          </w:tcPr>
          <w:p w14:paraId="15ECFAB5" w14:textId="77777777" w:rsidR="00F37D7F" w:rsidRPr="00FA5BE3" w:rsidRDefault="00F37D7F" w:rsidP="000C3F3C">
            <w:pPr>
              <w:pStyle w:val="Bezodstpw"/>
              <w:spacing w:line="276" w:lineRule="auto"/>
              <w:jc w:val="both"/>
              <w:rPr>
                <w:rFonts w:cstheme="minorHAnsi"/>
                <w:sz w:val="18"/>
                <w:szCs w:val="18"/>
              </w:rPr>
            </w:pPr>
          </w:p>
        </w:tc>
      </w:tr>
    </w:tbl>
    <w:p w14:paraId="47E9A487" w14:textId="77777777" w:rsidR="003B4D28" w:rsidRDefault="003B4D28" w:rsidP="000C3F3C">
      <w:pPr>
        <w:pStyle w:val="Bezodstpw"/>
        <w:spacing w:line="276" w:lineRule="auto"/>
        <w:jc w:val="both"/>
        <w:rPr>
          <w:rFonts w:cstheme="minorHAnsi"/>
          <w:b/>
        </w:rPr>
      </w:pPr>
    </w:p>
    <w:p w14:paraId="4851A61F" w14:textId="51090C0C" w:rsidR="00500C02" w:rsidRDefault="00500C02" w:rsidP="000C3F3C">
      <w:pPr>
        <w:pStyle w:val="Bezodstpw"/>
        <w:spacing w:line="276" w:lineRule="auto"/>
        <w:rPr>
          <w:rFonts w:cstheme="minorHAnsi"/>
          <w:b/>
        </w:rPr>
      </w:pPr>
      <w:r w:rsidRPr="0068580B">
        <w:rPr>
          <w:rFonts w:cstheme="minorHAnsi"/>
          <w:b/>
        </w:rPr>
        <w:t>KRYTERIA OCENY OFERT:</w:t>
      </w:r>
    </w:p>
    <w:p w14:paraId="6320105C" w14:textId="4CAAF519" w:rsidR="00500C02" w:rsidRDefault="00500C02" w:rsidP="000C3F3C">
      <w:pPr>
        <w:pStyle w:val="Bezodstpw"/>
        <w:spacing w:line="276" w:lineRule="auto"/>
        <w:rPr>
          <w:rFonts w:cstheme="minorHAnsi"/>
        </w:rPr>
      </w:pPr>
      <w:r>
        <w:rPr>
          <w:rFonts w:cstheme="minorHAnsi"/>
        </w:rPr>
        <w:t>Cena (netto) wraz ze wskazaniem waluty: ……………………………………………………………………………………</w:t>
      </w:r>
    </w:p>
    <w:p w14:paraId="0EADDFCA" w14:textId="2647482E" w:rsidR="00500C02" w:rsidRPr="00500C02" w:rsidRDefault="00500C02" w:rsidP="000C3F3C">
      <w:pPr>
        <w:pStyle w:val="Bezodstpw"/>
        <w:spacing w:line="276" w:lineRule="auto"/>
        <w:rPr>
          <w:rFonts w:cstheme="minorHAnsi"/>
        </w:rPr>
      </w:pPr>
      <w:r>
        <w:rPr>
          <w:rFonts w:cstheme="minorHAnsi"/>
        </w:rPr>
        <w:t>Cena (brutto) wraz ze wskazaniem waluty: …………………………………………………………………………………</w:t>
      </w:r>
    </w:p>
    <w:p w14:paraId="61625FA3" w14:textId="12C314F6" w:rsidR="00C250A4" w:rsidRPr="00C86153" w:rsidRDefault="00C250A4" w:rsidP="000C3F3C">
      <w:pPr>
        <w:pStyle w:val="Bezodstpw"/>
        <w:spacing w:line="276" w:lineRule="auto"/>
        <w:rPr>
          <w:rFonts w:cstheme="minorHAnsi"/>
        </w:rPr>
      </w:pPr>
      <w:r w:rsidRPr="00C86153">
        <w:rPr>
          <w:rFonts w:cstheme="minorHAnsi"/>
        </w:rPr>
        <w:t>Gwarancja (okres gwarancji podany w miesiącach): ……………………………………………………………………</w:t>
      </w:r>
    </w:p>
    <w:p w14:paraId="15FBD5AC" w14:textId="78C2ECBD" w:rsidR="00C250A4" w:rsidRPr="00C86153" w:rsidRDefault="00C250A4" w:rsidP="000C3F3C">
      <w:pPr>
        <w:pStyle w:val="Bezodstpw"/>
        <w:spacing w:line="276" w:lineRule="auto"/>
        <w:rPr>
          <w:rFonts w:cstheme="minorHAnsi"/>
        </w:rPr>
      </w:pPr>
      <w:r w:rsidRPr="00C86153">
        <w:rPr>
          <w:rFonts w:cstheme="minorHAnsi"/>
        </w:rPr>
        <w:t>Czas reakcji serwisu (podany w godzinach): …………………………………………………………………………………</w:t>
      </w:r>
    </w:p>
    <w:p w14:paraId="561AFA2D" w14:textId="77777777" w:rsidR="001453FB" w:rsidRDefault="001453FB" w:rsidP="000C3F3C">
      <w:pPr>
        <w:pStyle w:val="Bezodstpw"/>
        <w:spacing w:line="276" w:lineRule="auto"/>
        <w:rPr>
          <w:rFonts w:cstheme="minorHAnsi"/>
          <w:b/>
        </w:rPr>
      </w:pPr>
    </w:p>
    <w:p w14:paraId="352EEE14" w14:textId="3390D3D2" w:rsidR="00FC020D" w:rsidRPr="00CB140B" w:rsidRDefault="006265A1" w:rsidP="000C3F3C">
      <w:pPr>
        <w:pStyle w:val="Bezodstpw"/>
        <w:spacing w:line="276" w:lineRule="auto"/>
        <w:rPr>
          <w:rFonts w:cstheme="minorHAnsi"/>
          <w:b/>
        </w:rPr>
      </w:pPr>
      <w:r w:rsidRPr="00CB140B">
        <w:rPr>
          <w:rFonts w:cstheme="minorHAnsi"/>
          <w:b/>
        </w:rPr>
        <w:t>DANE OSOBY DO KONTAKTU W/S OFERTY:</w:t>
      </w:r>
    </w:p>
    <w:p w14:paraId="64704510" w14:textId="5D7CF138" w:rsidR="00FC020D" w:rsidRPr="00CB140B" w:rsidRDefault="00FC020D" w:rsidP="000C3F3C">
      <w:pPr>
        <w:pStyle w:val="Bezodstpw"/>
        <w:spacing w:line="276" w:lineRule="auto"/>
        <w:rPr>
          <w:rFonts w:cstheme="minorHAnsi"/>
        </w:rPr>
      </w:pPr>
      <w:r w:rsidRPr="00CB140B">
        <w:rPr>
          <w:rFonts w:cstheme="minorHAnsi"/>
        </w:rPr>
        <w:t>Imię i nazwisko: …………………………………………………………………</w:t>
      </w:r>
    </w:p>
    <w:p w14:paraId="421661CF" w14:textId="15B9A9BD" w:rsidR="00FC020D" w:rsidRPr="00CB140B" w:rsidRDefault="00FC020D" w:rsidP="000C3F3C">
      <w:pPr>
        <w:pStyle w:val="Bezodstpw"/>
        <w:spacing w:line="276" w:lineRule="auto"/>
        <w:rPr>
          <w:rFonts w:cstheme="minorHAnsi"/>
        </w:rPr>
      </w:pPr>
      <w:r w:rsidRPr="00CB140B">
        <w:rPr>
          <w:rFonts w:cstheme="minorHAnsi"/>
        </w:rPr>
        <w:t>Numer telefonu: …………………………………………………………………</w:t>
      </w:r>
    </w:p>
    <w:p w14:paraId="6FB32AB9" w14:textId="26E78CAA" w:rsidR="00FC020D" w:rsidRPr="00CB140B" w:rsidRDefault="00FC020D" w:rsidP="000C3F3C">
      <w:pPr>
        <w:pStyle w:val="Bezodstpw"/>
        <w:spacing w:line="276" w:lineRule="auto"/>
        <w:rPr>
          <w:rFonts w:cstheme="minorHAnsi"/>
        </w:rPr>
      </w:pPr>
      <w:r w:rsidRPr="00CB140B">
        <w:rPr>
          <w:rFonts w:cstheme="minorHAnsi"/>
        </w:rPr>
        <w:t>Adres e-mail: ………………………………………………………………………</w:t>
      </w:r>
    </w:p>
    <w:p w14:paraId="3C72D2C0" w14:textId="77777777" w:rsidR="009E6345" w:rsidRDefault="009E6345" w:rsidP="000C3F3C">
      <w:pPr>
        <w:pStyle w:val="Bezodstpw"/>
        <w:spacing w:line="276" w:lineRule="auto"/>
        <w:rPr>
          <w:rFonts w:cstheme="minorHAnsi"/>
          <w:b/>
        </w:rPr>
      </w:pPr>
    </w:p>
    <w:p w14:paraId="52487797" w14:textId="1FF95D09" w:rsidR="00500C02" w:rsidRPr="00500C02" w:rsidRDefault="00500C02" w:rsidP="000C3F3C">
      <w:pPr>
        <w:pStyle w:val="Bezodstpw"/>
        <w:spacing w:line="276" w:lineRule="auto"/>
        <w:rPr>
          <w:rFonts w:cstheme="minorHAnsi"/>
          <w:b/>
        </w:rPr>
      </w:pPr>
      <w:r w:rsidRPr="00500C02">
        <w:rPr>
          <w:rFonts w:cstheme="minorHAnsi"/>
          <w:b/>
        </w:rPr>
        <w:t>POZOSTAŁE INFORMACJE:</w:t>
      </w:r>
    </w:p>
    <w:p w14:paraId="477AE3F5" w14:textId="273842CA" w:rsidR="00FC020D" w:rsidRPr="00CB140B" w:rsidRDefault="00500C02" w:rsidP="000C3F3C">
      <w:pPr>
        <w:pStyle w:val="Bezodstpw"/>
        <w:spacing w:line="276" w:lineRule="auto"/>
        <w:rPr>
          <w:rFonts w:cstheme="minorHAnsi"/>
        </w:rPr>
      </w:pPr>
      <w:r w:rsidRPr="00500C02">
        <w:rPr>
          <w:rFonts w:cstheme="minorHAnsi"/>
        </w:rPr>
        <w:t>Termin realizacji zamówienia (</w:t>
      </w:r>
      <w:r w:rsidR="00C94E6E" w:rsidRPr="00212E0C">
        <w:rPr>
          <w:rFonts w:cstheme="minorHAnsi"/>
        </w:rPr>
        <w:t xml:space="preserve">maksymalnie do </w:t>
      </w:r>
      <w:r w:rsidR="00A21AA0" w:rsidRPr="00212E0C">
        <w:rPr>
          <w:rFonts w:cstheme="minorHAnsi"/>
        </w:rPr>
        <w:t>30.11</w:t>
      </w:r>
      <w:r w:rsidR="00FC55F6" w:rsidRPr="00212E0C">
        <w:rPr>
          <w:rFonts w:cstheme="minorHAnsi"/>
        </w:rPr>
        <w:t>.2025r</w:t>
      </w:r>
      <w:r w:rsidR="00C94E6E">
        <w:rPr>
          <w:rFonts w:cstheme="minorHAnsi"/>
        </w:rPr>
        <w:t>.)</w:t>
      </w:r>
      <w:r w:rsidRPr="00500C02">
        <w:rPr>
          <w:rFonts w:cstheme="minorHAnsi"/>
        </w:rPr>
        <w:t>……</w:t>
      </w:r>
      <w:r w:rsidR="00AC5227">
        <w:rPr>
          <w:rFonts w:cstheme="minorHAnsi"/>
        </w:rPr>
        <w:t>…………………………………</w:t>
      </w:r>
    </w:p>
    <w:p w14:paraId="50880572" w14:textId="654ACF1C" w:rsidR="00FC020D" w:rsidRPr="00500C02" w:rsidRDefault="00FC020D" w:rsidP="000C3F3C">
      <w:pPr>
        <w:pStyle w:val="Bezodstpw"/>
        <w:spacing w:line="276" w:lineRule="auto"/>
        <w:rPr>
          <w:rFonts w:cstheme="minorHAnsi"/>
        </w:rPr>
      </w:pPr>
      <w:r w:rsidRPr="00CB140B">
        <w:rPr>
          <w:rFonts w:cstheme="minorHAnsi"/>
        </w:rPr>
        <w:t xml:space="preserve">Data </w:t>
      </w:r>
      <w:r w:rsidRPr="00500C02">
        <w:rPr>
          <w:rFonts w:cstheme="minorHAnsi"/>
        </w:rPr>
        <w:t>sporządzenia oferty: …………………………………</w:t>
      </w:r>
    </w:p>
    <w:p w14:paraId="47C7F0F7" w14:textId="1EB5DDE7" w:rsidR="006265A1" w:rsidRPr="00500C02" w:rsidRDefault="0025725C" w:rsidP="000C3F3C">
      <w:pPr>
        <w:pStyle w:val="Bezodstpw"/>
        <w:spacing w:line="276" w:lineRule="auto"/>
        <w:rPr>
          <w:rFonts w:cstheme="minorHAnsi"/>
          <w:i/>
          <w:sz w:val="20"/>
        </w:rPr>
      </w:pPr>
      <w:r w:rsidRPr="009D4AB9">
        <w:rPr>
          <w:rFonts w:cstheme="minorHAnsi"/>
        </w:rPr>
        <w:t>Data ważności oferty</w:t>
      </w:r>
      <w:r w:rsidR="00404A2A">
        <w:rPr>
          <w:rFonts w:cstheme="minorHAnsi"/>
        </w:rPr>
        <w:t xml:space="preserve">: </w:t>
      </w:r>
      <w:r w:rsidR="00404A2A" w:rsidRPr="00212E0C">
        <w:rPr>
          <w:rFonts w:cstheme="minorHAnsi"/>
        </w:rPr>
        <w:t>do</w:t>
      </w:r>
      <w:r w:rsidR="00FC55F6" w:rsidRPr="00212E0C">
        <w:rPr>
          <w:rFonts w:cstheme="minorHAnsi"/>
        </w:rPr>
        <w:t xml:space="preserve"> </w:t>
      </w:r>
      <w:r w:rsidR="00404A2A" w:rsidRPr="00212E0C">
        <w:rPr>
          <w:rFonts w:cstheme="minorHAnsi"/>
        </w:rPr>
        <w:t>3</w:t>
      </w:r>
      <w:r w:rsidR="000C3F3C" w:rsidRPr="00212E0C">
        <w:rPr>
          <w:rFonts w:cstheme="minorHAnsi"/>
        </w:rPr>
        <w:t>0</w:t>
      </w:r>
      <w:r w:rsidR="00404A2A" w:rsidRPr="00212E0C">
        <w:rPr>
          <w:rFonts w:cstheme="minorHAnsi"/>
        </w:rPr>
        <w:t>.0</w:t>
      </w:r>
      <w:r w:rsidR="000C3F3C" w:rsidRPr="00212E0C">
        <w:rPr>
          <w:rFonts w:cstheme="minorHAnsi"/>
        </w:rPr>
        <w:t>4</w:t>
      </w:r>
      <w:r w:rsidR="009D4AB9" w:rsidRPr="00212E0C">
        <w:rPr>
          <w:rFonts w:cstheme="minorHAnsi"/>
        </w:rPr>
        <w:t>.202</w:t>
      </w:r>
      <w:r w:rsidR="00404A2A" w:rsidRPr="00212E0C">
        <w:rPr>
          <w:rFonts w:cstheme="minorHAnsi"/>
        </w:rPr>
        <w:t>5</w:t>
      </w:r>
      <w:r w:rsidR="009D4AB9" w:rsidRPr="00212E0C">
        <w:rPr>
          <w:rFonts w:cstheme="minorHAnsi"/>
        </w:rPr>
        <w:t>r.</w:t>
      </w:r>
    </w:p>
    <w:p w14:paraId="0025881E" w14:textId="77777777" w:rsidR="00FC55F6" w:rsidRDefault="00FC55F6" w:rsidP="000C3F3C">
      <w:pPr>
        <w:pStyle w:val="Bezodstpw"/>
        <w:spacing w:line="276" w:lineRule="auto"/>
        <w:rPr>
          <w:rFonts w:cstheme="minorHAnsi"/>
          <w:b/>
        </w:rPr>
      </w:pPr>
    </w:p>
    <w:p w14:paraId="5C741C54" w14:textId="3B0D1684" w:rsidR="006265A1" w:rsidRPr="00CB140B" w:rsidRDefault="006265A1" w:rsidP="000C3F3C">
      <w:pPr>
        <w:pStyle w:val="Bezodstpw"/>
        <w:spacing w:line="276" w:lineRule="auto"/>
        <w:rPr>
          <w:rFonts w:cstheme="minorHAnsi"/>
          <w:b/>
        </w:rPr>
      </w:pPr>
      <w:r w:rsidRPr="00CB140B">
        <w:rPr>
          <w:rFonts w:cstheme="minorHAnsi"/>
          <w:b/>
        </w:rPr>
        <w:t>OŚWIADCZENIA:</w:t>
      </w:r>
    </w:p>
    <w:p w14:paraId="63A57158" w14:textId="1CB443E6" w:rsidR="00BA5158" w:rsidRDefault="00BA5158" w:rsidP="000C3F3C">
      <w:pPr>
        <w:pStyle w:val="Bezodstpw"/>
        <w:numPr>
          <w:ilvl w:val="0"/>
          <w:numId w:val="5"/>
        </w:numPr>
        <w:spacing w:line="276" w:lineRule="auto"/>
        <w:rPr>
          <w:rFonts w:cstheme="minorHAnsi"/>
        </w:rPr>
      </w:pPr>
      <w:r>
        <w:rPr>
          <w:rFonts w:cstheme="minorHAnsi"/>
        </w:rPr>
        <w:t xml:space="preserve">Oświadczam, że </w:t>
      </w:r>
      <w:r w:rsidRPr="00BA5158">
        <w:rPr>
          <w:rFonts w:cstheme="minorHAnsi"/>
        </w:rPr>
        <w:t>zapoznałem</w:t>
      </w:r>
      <w:r>
        <w:rPr>
          <w:rFonts w:cstheme="minorHAnsi"/>
        </w:rPr>
        <w:t>/</w:t>
      </w:r>
      <w:proofErr w:type="spellStart"/>
      <w:r>
        <w:rPr>
          <w:rFonts w:cstheme="minorHAnsi"/>
        </w:rPr>
        <w:t>am</w:t>
      </w:r>
      <w:proofErr w:type="spellEnd"/>
      <w:r w:rsidRPr="00BA5158">
        <w:rPr>
          <w:rFonts w:cstheme="minorHAnsi"/>
        </w:rPr>
        <w:t xml:space="preserve"> się z warunkami zapytania ofertowego i nie wnoszę do niego żadnych zastrzeżeń oraz zdobyłem</w:t>
      </w:r>
      <w:r>
        <w:rPr>
          <w:rFonts w:cstheme="minorHAnsi"/>
        </w:rPr>
        <w:t>/</w:t>
      </w:r>
      <w:proofErr w:type="spellStart"/>
      <w:r>
        <w:rPr>
          <w:rFonts w:cstheme="minorHAnsi"/>
        </w:rPr>
        <w:t>am</w:t>
      </w:r>
      <w:proofErr w:type="spellEnd"/>
      <w:r w:rsidRPr="00BA5158">
        <w:rPr>
          <w:rFonts w:cstheme="minorHAnsi"/>
        </w:rPr>
        <w:t xml:space="preserve"> konieczne informacje i wyjaśnienia do przygotowania oferty</w:t>
      </w:r>
      <w:r w:rsidR="009D098E">
        <w:rPr>
          <w:rFonts w:cstheme="minorHAnsi"/>
        </w:rPr>
        <w:t>.</w:t>
      </w:r>
    </w:p>
    <w:p w14:paraId="0B1B8D0A" w14:textId="6EB55E3B" w:rsidR="00500C02" w:rsidRPr="00C57D27" w:rsidRDefault="00500C02" w:rsidP="000C3F3C">
      <w:pPr>
        <w:pStyle w:val="Bezodstpw"/>
        <w:numPr>
          <w:ilvl w:val="0"/>
          <w:numId w:val="5"/>
        </w:numPr>
        <w:spacing w:line="276" w:lineRule="auto"/>
        <w:rPr>
          <w:rFonts w:cstheme="minorHAnsi"/>
        </w:rPr>
      </w:pPr>
      <w:r w:rsidRPr="00C57D27">
        <w:rPr>
          <w:rFonts w:cstheme="minorHAnsi"/>
        </w:rPr>
        <w:t xml:space="preserve">Oświadczam, że oferowane </w:t>
      </w:r>
      <w:r w:rsidR="00404A2A">
        <w:rPr>
          <w:rFonts w:cstheme="minorHAnsi"/>
        </w:rPr>
        <w:t>środki trwałego</w:t>
      </w:r>
      <w:r w:rsidRPr="00C57D27">
        <w:rPr>
          <w:rFonts w:cstheme="minorHAnsi"/>
        </w:rPr>
        <w:t xml:space="preserve"> są fabrycznie nowe.</w:t>
      </w:r>
    </w:p>
    <w:p w14:paraId="4A3CC5B3" w14:textId="7C8B478A" w:rsidR="00C72B8D" w:rsidRDefault="00C72B8D" w:rsidP="000C3F3C">
      <w:pPr>
        <w:pStyle w:val="Bezodstpw"/>
        <w:numPr>
          <w:ilvl w:val="0"/>
          <w:numId w:val="5"/>
        </w:numPr>
        <w:spacing w:line="276" w:lineRule="auto"/>
        <w:rPr>
          <w:rFonts w:cstheme="minorHAnsi"/>
        </w:rPr>
      </w:pPr>
      <w:r w:rsidRPr="00C57D27">
        <w:rPr>
          <w:rFonts w:cstheme="minorHAnsi"/>
        </w:rPr>
        <w:t xml:space="preserve">Oświadczam, że oferta dotyczy </w:t>
      </w:r>
      <w:r w:rsidR="00404A2A">
        <w:rPr>
          <w:rFonts w:cstheme="minorHAnsi"/>
        </w:rPr>
        <w:t>środków trwałych</w:t>
      </w:r>
      <w:r w:rsidRPr="00C57D27">
        <w:rPr>
          <w:rFonts w:cstheme="minorHAnsi"/>
        </w:rPr>
        <w:t xml:space="preserve"> o parametrach nie gorszych niż wskazane w niniejszym zapytaniu ofertowym.</w:t>
      </w:r>
    </w:p>
    <w:p w14:paraId="749D510B" w14:textId="2414772A" w:rsidR="00E27F28" w:rsidRPr="00A21AA0" w:rsidRDefault="00686341" w:rsidP="000C3F3C">
      <w:pPr>
        <w:pStyle w:val="Bezodstpw"/>
        <w:numPr>
          <w:ilvl w:val="0"/>
          <w:numId w:val="5"/>
        </w:numPr>
        <w:spacing w:line="276" w:lineRule="auto"/>
        <w:rPr>
          <w:rFonts w:cstheme="minorHAnsi"/>
        </w:rPr>
      </w:pPr>
      <w:r w:rsidRPr="00A21AA0">
        <w:rPr>
          <w:rFonts w:cstheme="minorHAnsi"/>
        </w:rPr>
        <w:t>O</w:t>
      </w:r>
      <w:r w:rsidR="00E27F28" w:rsidRPr="00A21AA0">
        <w:rPr>
          <w:rFonts w:cstheme="minorHAnsi"/>
        </w:rPr>
        <w:t xml:space="preserve">świadczam, że zgodnie z punktem </w:t>
      </w:r>
      <w:r w:rsidRPr="00A21AA0">
        <w:rPr>
          <w:rFonts w:cstheme="minorHAnsi"/>
        </w:rPr>
        <w:t xml:space="preserve">6 </w:t>
      </w:r>
      <w:proofErr w:type="spellStart"/>
      <w:r w:rsidRPr="00A21AA0">
        <w:rPr>
          <w:rFonts w:cstheme="minorHAnsi"/>
        </w:rPr>
        <w:t>ppkt</w:t>
      </w:r>
      <w:proofErr w:type="spellEnd"/>
      <w:r w:rsidRPr="00A21AA0">
        <w:rPr>
          <w:rFonts w:cstheme="minorHAnsi"/>
        </w:rPr>
        <w:t xml:space="preserve"> L</w:t>
      </w:r>
      <w:r w:rsidR="00E27F28" w:rsidRPr="00A21AA0">
        <w:rPr>
          <w:rFonts w:cstheme="minorHAnsi"/>
        </w:rPr>
        <w:t xml:space="preserve"> Zapytania ofertowego, przed podpisaniem umowy zobowiązuje się do wniesienia zabezpieczenia należytego wykonania umowy, zgodnego z Zapytaniem ofertowym, a jego niewniesienie będzie uznane za uchylanie się od podpisania umowy wraz ze wszystkimi konsekwencjami (w szczególności odrzuceniem oferty)</w:t>
      </w:r>
    </w:p>
    <w:p w14:paraId="59F6DA50" w14:textId="77777777" w:rsidR="00E27F28" w:rsidRPr="00C57D27" w:rsidRDefault="00E27F28" w:rsidP="000C3F3C">
      <w:pPr>
        <w:pStyle w:val="Bezodstpw"/>
        <w:spacing w:line="276" w:lineRule="auto"/>
        <w:ind w:left="720"/>
        <w:jc w:val="both"/>
        <w:rPr>
          <w:rFonts w:cstheme="minorHAnsi"/>
        </w:rPr>
      </w:pPr>
    </w:p>
    <w:p w14:paraId="4089414C" w14:textId="3FA8E24E" w:rsidR="00E96178" w:rsidRDefault="00E96178" w:rsidP="000C3F3C">
      <w:pPr>
        <w:pStyle w:val="Bezodstpw"/>
        <w:spacing w:line="276" w:lineRule="auto"/>
        <w:rPr>
          <w:rFonts w:cstheme="minorHAnsi"/>
        </w:rPr>
      </w:pPr>
    </w:p>
    <w:p w14:paraId="5D74D779" w14:textId="77777777" w:rsidR="00494202" w:rsidRPr="00CB140B" w:rsidRDefault="00494202" w:rsidP="000C3F3C">
      <w:pPr>
        <w:pStyle w:val="Bezodstpw"/>
        <w:spacing w:line="276" w:lineRule="auto"/>
        <w:rPr>
          <w:rFonts w:cstheme="minorHAnsi"/>
        </w:rPr>
      </w:pPr>
    </w:p>
    <w:p w14:paraId="2629DE87" w14:textId="77777777" w:rsidR="003B4D28" w:rsidRDefault="003B4D28" w:rsidP="000C3F3C">
      <w:pPr>
        <w:pStyle w:val="Bezodstpw"/>
        <w:spacing w:line="276" w:lineRule="auto"/>
        <w:ind w:left="4956"/>
        <w:rPr>
          <w:rFonts w:cstheme="minorHAnsi"/>
        </w:rPr>
      </w:pPr>
    </w:p>
    <w:p w14:paraId="3E43692D" w14:textId="77777777" w:rsidR="00641060" w:rsidRPr="00CB140B" w:rsidRDefault="00641060" w:rsidP="000C3F3C">
      <w:pPr>
        <w:pStyle w:val="Bezodstpw"/>
        <w:spacing w:line="276" w:lineRule="auto"/>
        <w:ind w:left="4956"/>
        <w:rPr>
          <w:rFonts w:cstheme="minorHAnsi"/>
        </w:rPr>
      </w:pPr>
      <w:r w:rsidRPr="00CB140B">
        <w:rPr>
          <w:rFonts w:cstheme="minorHAnsi"/>
        </w:rPr>
        <w:t>….……………………………………………………..</w:t>
      </w:r>
    </w:p>
    <w:p w14:paraId="488B2BBB" w14:textId="48C10CC3" w:rsidR="00943849" w:rsidRPr="001D123C" w:rsidRDefault="00641060" w:rsidP="000C3F3C">
      <w:pPr>
        <w:pStyle w:val="Bezodstpw"/>
        <w:spacing w:line="276" w:lineRule="auto"/>
        <w:ind w:left="4956" w:firstLine="708"/>
        <w:rPr>
          <w:rFonts w:cstheme="minorHAnsi"/>
          <w:i/>
        </w:rPr>
      </w:pPr>
      <w:r w:rsidRPr="00CB140B">
        <w:rPr>
          <w:rFonts w:cstheme="minorHAnsi"/>
          <w:i/>
        </w:rPr>
        <w:t>Podpis i pieczęć Oferenta</w:t>
      </w:r>
    </w:p>
    <w:p w14:paraId="4547193A" w14:textId="77777777" w:rsidR="00256ED5" w:rsidRDefault="00256ED5" w:rsidP="000C3F3C">
      <w:pPr>
        <w:rPr>
          <w:rFonts w:cstheme="minorHAnsi"/>
          <w:b/>
        </w:rPr>
      </w:pPr>
      <w:r>
        <w:rPr>
          <w:rFonts w:cstheme="minorHAnsi"/>
          <w:b/>
        </w:rPr>
        <w:br w:type="page"/>
      </w:r>
    </w:p>
    <w:p w14:paraId="57A8F3AF" w14:textId="2035A6A7" w:rsidR="00641060" w:rsidRPr="00CB140B" w:rsidRDefault="00641060" w:rsidP="000C3F3C">
      <w:pPr>
        <w:pStyle w:val="Bezodstpw"/>
        <w:spacing w:line="276" w:lineRule="auto"/>
        <w:jc w:val="both"/>
        <w:rPr>
          <w:rFonts w:cstheme="minorHAnsi"/>
          <w:b/>
        </w:rPr>
      </w:pPr>
      <w:r w:rsidRPr="00CB140B">
        <w:rPr>
          <w:rFonts w:cstheme="minorHAnsi"/>
          <w:b/>
        </w:rPr>
        <w:lastRenderedPageBreak/>
        <w:t>ZAŁĄCZNIK NR 2</w:t>
      </w:r>
      <w:r w:rsidR="006265A1" w:rsidRPr="00CB140B">
        <w:rPr>
          <w:rFonts w:cstheme="minorHAnsi"/>
          <w:b/>
        </w:rPr>
        <w:t xml:space="preserve"> – Oświadczenie o braku powiązań pomiędzy podmiotami współpracującymi</w:t>
      </w:r>
    </w:p>
    <w:p w14:paraId="0799692E" w14:textId="77777777" w:rsidR="00641060" w:rsidRPr="00CB140B" w:rsidRDefault="00641060" w:rsidP="000C3F3C">
      <w:pPr>
        <w:pStyle w:val="Bezodstpw"/>
        <w:spacing w:line="276" w:lineRule="auto"/>
        <w:jc w:val="both"/>
        <w:rPr>
          <w:rFonts w:cstheme="minorHAnsi"/>
        </w:rPr>
      </w:pPr>
    </w:p>
    <w:p w14:paraId="2364ACB4" w14:textId="0F2FDF0F" w:rsidR="00641060" w:rsidRPr="00CB140B" w:rsidRDefault="00EE1190" w:rsidP="000C3F3C">
      <w:pPr>
        <w:pStyle w:val="Bezodstpw"/>
        <w:tabs>
          <w:tab w:val="left" w:pos="7308"/>
        </w:tabs>
        <w:spacing w:line="276" w:lineRule="auto"/>
        <w:jc w:val="both"/>
        <w:rPr>
          <w:rFonts w:cstheme="minorHAnsi"/>
        </w:rPr>
      </w:pPr>
      <w:r>
        <w:rPr>
          <w:rFonts w:cstheme="minorHAnsi"/>
        </w:rPr>
        <w:tab/>
      </w:r>
    </w:p>
    <w:p w14:paraId="6842488F" w14:textId="77777777" w:rsidR="00641060" w:rsidRPr="00CB140B" w:rsidRDefault="00641060" w:rsidP="000C3F3C">
      <w:pPr>
        <w:pStyle w:val="Bezodstpw"/>
        <w:spacing w:line="276" w:lineRule="auto"/>
        <w:jc w:val="both"/>
        <w:rPr>
          <w:rFonts w:cstheme="minorHAnsi"/>
        </w:rPr>
      </w:pPr>
    </w:p>
    <w:p w14:paraId="51E6879D" w14:textId="77777777" w:rsidR="00641060" w:rsidRPr="00CB140B" w:rsidRDefault="00641060" w:rsidP="000C3F3C">
      <w:pPr>
        <w:pStyle w:val="Bezodstpw"/>
        <w:spacing w:line="276" w:lineRule="auto"/>
        <w:jc w:val="both"/>
        <w:rPr>
          <w:rFonts w:cstheme="minorHAnsi"/>
        </w:rPr>
      </w:pPr>
    </w:p>
    <w:p w14:paraId="13ED80EF" w14:textId="77777777" w:rsidR="00641060" w:rsidRPr="00CB140B" w:rsidRDefault="00641060" w:rsidP="000C3F3C">
      <w:pPr>
        <w:pStyle w:val="Bezodstpw"/>
        <w:spacing w:line="276"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1977FDB5" w14:textId="77777777" w:rsidR="00641060" w:rsidRPr="00CB140B" w:rsidRDefault="00641060" w:rsidP="000C3F3C">
      <w:pPr>
        <w:pStyle w:val="Bezodstpw"/>
        <w:spacing w:line="276" w:lineRule="auto"/>
        <w:ind w:firstLine="708"/>
        <w:jc w:val="both"/>
        <w:rPr>
          <w:rFonts w:cstheme="minorHAnsi"/>
          <w:i/>
        </w:rPr>
      </w:pPr>
      <w:r w:rsidRPr="00CB140B">
        <w:rPr>
          <w:rFonts w:cstheme="minorHAnsi"/>
          <w:i/>
        </w:rPr>
        <w:t>Pieczęć 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2B4CDB07" w14:textId="77777777" w:rsidR="00641060" w:rsidRPr="00CB140B" w:rsidRDefault="00641060" w:rsidP="000C3F3C">
      <w:pPr>
        <w:pStyle w:val="Bezodstpw"/>
        <w:spacing w:line="276" w:lineRule="auto"/>
        <w:ind w:firstLine="708"/>
        <w:jc w:val="both"/>
        <w:rPr>
          <w:rFonts w:cstheme="minorHAnsi"/>
          <w:i/>
        </w:rPr>
      </w:pPr>
    </w:p>
    <w:p w14:paraId="3E7B5FF4" w14:textId="77777777" w:rsidR="00641060" w:rsidRPr="00CB140B" w:rsidRDefault="00641060" w:rsidP="000C3F3C">
      <w:pPr>
        <w:pStyle w:val="Bezodstpw"/>
        <w:spacing w:line="276" w:lineRule="auto"/>
        <w:ind w:firstLine="708"/>
        <w:jc w:val="both"/>
        <w:rPr>
          <w:rFonts w:cstheme="minorHAnsi"/>
          <w:i/>
        </w:rPr>
      </w:pPr>
    </w:p>
    <w:p w14:paraId="1E1CE743" w14:textId="77777777" w:rsidR="00641060" w:rsidRPr="00CB140B" w:rsidRDefault="00641060" w:rsidP="000C3F3C">
      <w:pPr>
        <w:pStyle w:val="Bezodstpw"/>
        <w:spacing w:line="276" w:lineRule="auto"/>
        <w:ind w:firstLine="708"/>
        <w:jc w:val="both"/>
        <w:rPr>
          <w:rFonts w:cstheme="minorHAnsi"/>
          <w:i/>
        </w:rPr>
      </w:pPr>
    </w:p>
    <w:p w14:paraId="55E0C417" w14:textId="77777777" w:rsidR="00641060" w:rsidRPr="00CB140B" w:rsidRDefault="00641060" w:rsidP="000C3F3C">
      <w:pPr>
        <w:pStyle w:val="Bezodstpw"/>
        <w:spacing w:line="276" w:lineRule="auto"/>
        <w:jc w:val="center"/>
        <w:rPr>
          <w:rFonts w:cstheme="minorHAnsi"/>
          <w:b/>
        </w:rPr>
      </w:pPr>
      <w:r w:rsidRPr="00CB140B">
        <w:rPr>
          <w:rFonts w:cstheme="minorHAnsi"/>
          <w:b/>
        </w:rPr>
        <w:t>Oświadczenie o braku powiązania pomiędzy podmiotami współpracującymi</w:t>
      </w:r>
    </w:p>
    <w:p w14:paraId="2ACF7C86" w14:textId="77777777" w:rsidR="00641060" w:rsidRPr="00CB140B" w:rsidRDefault="00641060" w:rsidP="000C3F3C">
      <w:pPr>
        <w:pStyle w:val="Bezodstpw"/>
        <w:spacing w:line="276" w:lineRule="auto"/>
        <w:jc w:val="both"/>
        <w:rPr>
          <w:rFonts w:cstheme="minorHAnsi"/>
        </w:rPr>
      </w:pPr>
    </w:p>
    <w:p w14:paraId="31C2F0ED" w14:textId="77777777" w:rsidR="00517E1D" w:rsidRPr="00AE1AB4" w:rsidRDefault="00517E1D" w:rsidP="000C3F3C">
      <w:pPr>
        <w:pStyle w:val="Bezodstpw"/>
        <w:spacing w:line="276" w:lineRule="auto"/>
        <w:rPr>
          <w:rFonts w:cstheme="minorHAnsi"/>
        </w:rPr>
      </w:pPr>
      <w:r w:rsidRPr="00AE1AB4">
        <w:rPr>
          <w:rFonts w:cstheme="minorHAnsi"/>
        </w:rPr>
        <w:t xml:space="preserve">Oświadczam, o braku istnienia albo braku wpływu powiązań osobowych lub kapitałowych </w:t>
      </w:r>
    </w:p>
    <w:p w14:paraId="1EA18A44" w14:textId="77777777" w:rsidR="00517E1D" w:rsidRPr="00AE1AB4" w:rsidRDefault="00517E1D" w:rsidP="000C3F3C">
      <w:pPr>
        <w:pStyle w:val="Bezodstpw"/>
        <w:spacing w:line="276" w:lineRule="auto"/>
        <w:rPr>
          <w:rFonts w:cstheme="minorHAnsi"/>
        </w:rPr>
      </w:pPr>
      <w:r w:rsidRPr="00AE1AB4">
        <w:rPr>
          <w:rFonts w:cstheme="minorHAnsi"/>
        </w:rPr>
        <w:t>z Zamawiającym na bezstronność postępowania, polegających na:</w:t>
      </w:r>
    </w:p>
    <w:p w14:paraId="36422832" w14:textId="77777777" w:rsidR="00517E1D" w:rsidRPr="00AE1AB4" w:rsidRDefault="00517E1D" w:rsidP="000C3F3C">
      <w:pPr>
        <w:pStyle w:val="Bezodstpw"/>
        <w:numPr>
          <w:ilvl w:val="1"/>
          <w:numId w:val="28"/>
        </w:numPr>
        <w:spacing w:line="276" w:lineRule="auto"/>
        <w:ind w:left="709"/>
        <w:rPr>
          <w:rFonts w:cstheme="minorHAnsi"/>
        </w:rPr>
      </w:pPr>
      <w:r w:rsidRPr="00AE1AB4">
        <w:rPr>
          <w:rFonts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30CE9AC" w14:textId="77777777" w:rsidR="00517E1D" w:rsidRPr="00AE1AB4" w:rsidRDefault="00517E1D" w:rsidP="000C3F3C">
      <w:pPr>
        <w:pStyle w:val="Bezodstpw"/>
        <w:numPr>
          <w:ilvl w:val="1"/>
          <w:numId w:val="28"/>
        </w:numPr>
        <w:spacing w:line="276" w:lineRule="auto"/>
        <w:ind w:left="709"/>
        <w:rPr>
          <w:rFonts w:cstheme="minorHAnsi"/>
        </w:rPr>
      </w:pPr>
      <w:r w:rsidRPr="00AE1AB4">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w:t>
      </w:r>
      <w:r>
        <w:rPr>
          <w:rFonts w:cstheme="minorHAnsi"/>
        </w:rPr>
        <w:t> </w:t>
      </w:r>
      <w:r w:rsidRPr="00AE1AB4">
        <w:rPr>
          <w:rFonts w:cstheme="minorHAnsi"/>
        </w:rPr>
        <w:t>wykonawcą, jego zastępcą prawnym lub członkami organów zarządzających lub organów nadzorczych wykonawców ubiegających się o udzielenie zamówienia,</w:t>
      </w:r>
    </w:p>
    <w:p w14:paraId="416D275A" w14:textId="77777777" w:rsidR="00517E1D" w:rsidRPr="00CB140B" w:rsidRDefault="00517E1D" w:rsidP="000C3F3C">
      <w:pPr>
        <w:pStyle w:val="Bezodstpw"/>
        <w:numPr>
          <w:ilvl w:val="1"/>
          <w:numId w:val="28"/>
        </w:numPr>
        <w:spacing w:line="276" w:lineRule="auto"/>
        <w:ind w:left="709"/>
        <w:rPr>
          <w:rFonts w:cstheme="minorHAnsi"/>
        </w:rPr>
      </w:pPr>
      <w:r w:rsidRPr="00AE1AB4">
        <w:rPr>
          <w:rFonts w:cstheme="minorHAnsi"/>
        </w:rPr>
        <w:t>pozostawaniu z wykonawcą w takim stosunku prawnym lub faktycznym, że istnieje uzasadniona wątpliwość co do ich bezstronności lub niezależności w związku z postępowaniem o udzielenie zamówienia.</w:t>
      </w:r>
    </w:p>
    <w:p w14:paraId="5540658F" w14:textId="77777777" w:rsidR="00641060" w:rsidRPr="00CB140B" w:rsidRDefault="00641060" w:rsidP="000C3F3C">
      <w:pPr>
        <w:pStyle w:val="Bezodstpw"/>
        <w:spacing w:line="276" w:lineRule="auto"/>
        <w:rPr>
          <w:rFonts w:cstheme="minorHAnsi"/>
        </w:rPr>
      </w:pPr>
    </w:p>
    <w:p w14:paraId="22850647" w14:textId="77777777" w:rsidR="00641060" w:rsidRPr="00CB140B" w:rsidRDefault="00641060" w:rsidP="000C3F3C">
      <w:pPr>
        <w:pStyle w:val="Bezodstpw"/>
        <w:spacing w:line="276" w:lineRule="auto"/>
        <w:rPr>
          <w:rFonts w:cstheme="minorHAnsi"/>
        </w:rPr>
      </w:pPr>
      <w:r w:rsidRPr="00CB140B">
        <w:rPr>
          <w:rFonts w:cstheme="minorHAnsi"/>
        </w:rPr>
        <w:t>Pomiędzy Zamawiającym a Oferentem nie istnieją wymienione wyżej powiązania.</w:t>
      </w:r>
    </w:p>
    <w:p w14:paraId="644E97C6" w14:textId="77777777" w:rsidR="00641060" w:rsidRPr="00CB140B" w:rsidRDefault="00641060" w:rsidP="000C3F3C">
      <w:pPr>
        <w:pStyle w:val="Bezodstpw"/>
        <w:spacing w:line="276" w:lineRule="auto"/>
        <w:rPr>
          <w:rFonts w:cstheme="minorHAnsi"/>
        </w:rPr>
      </w:pPr>
    </w:p>
    <w:p w14:paraId="362179CC" w14:textId="77777777" w:rsidR="00641060" w:rsidRPr="00CB140B" w:rsidRDefault="00641060" w:rsidP="000C3F3C">
      <w:pPr>
        <w:pStyle w:val="Bezodstpw"/>
        <w:spacing w:line="276" w:lineRule="auto"/>
        <w:jc w:val="both"/>
        <w:rPr>
          <w:rFonts w:cstheme="minorHAnsi"/>
        </w:rPr>
      </w:pPr>
    </w:p>
    <w:p w14:paraId="3D4A4C0B" w14:textId="77777777" w:rsidR="00641060" w:rsidRPr="00CB140B" w:rsidRDefault="00641060" w:rsidP="000C3F3C">
      <w:pPr>
        <w:pStyle w:val="Bezodstpw"/>
        <w:spacing w:line="276" w:lineRule="auto"/>
        <w:jc w:val="both"/>
        <w:rPr>
          <w:rFonts w:cstheme="minorHAnsi"/>
        </w:rPr>
      </w:pPr>
    </w:p>
    <w:p w14:paraId="66542007" w14:textId="77777777" w:rsidR="005A791F" w:rsidRDefault="005A791F" w:rsidP="000C3F3C">
      <w:pPr>
        <w:pStyle w:val="Bezodstpw"/>
        <w:spacing w:line="276" w:lineRule="auto"/>
        <w:jc w:val="both"/>
        <w:rPr>
          <w:rFonts w:cstheme="minorHAnsi"/>
        </w:rPr>
      </w:pPr>
    </w:p>
    <w:p w14:paraId="29827653" w14:textId="77777777" w:rsidR="00421436" w:rsidRPr="00CB140B" w:rsidRDefault="00421436" w:rsidP="000C3F3C">
      <w:pPr>
        <w:pStyle w:val="Bezodstpw"/>
        <w:spacing w:line="276" w:lineRule="auto"/>
        <w:jc w:val="both"/>
        <w:rPr>
          <w:rFonts w:cstheme="minorHAnsi"/>
        </w:rPr>
      </w:pPr>
    </w:p>
    <w:p w14:paraId="445DAB2C" w14:textId="77777777" w:rsidR="00641060" w:rsidRPr="00CB140B" w:rsidRDefault="00641060" w:rsidP="000C3F3C">
      <w:pPr>
        <w:pStyle w:val="Bezodstpw"/>
        <w:spacing w:line="276" w:lineRule="auto"/>
        <w:ind w:left="5664"/>
        <w:jc w:val="both"/>
        <w:rPr>
          <w:rFonts w:cstheme="minorHAnsi"/>
        </w:rPr>
      </w:pPr>
      <w:r w:rsidRPr="00CB140B">
        <w:rPr>
          <w:rFonts w:cstheme="minorHAnsi"/>
        </w:rPr>
        <w:t>..……………………………………………</w:t>
      </w:r>
    </w:p>
    <w:p w14:paraId="587C8FC6" w14:textId="19469540" w:rsidR="00641060" w:rsidRDefault="00641060" w:rsidP="000C3F3C">
      <w:pPr>
        <w:pStyle w:val="Bezodstpw"/>
        <w:spacing w:line="276" w:lineRule="auto"/>
        <w:ind w:left="5664" w:firstLine="708"/>
        <w:jc w:val="both"/>
        <w:rPr>
          <w:rFonts w:cstheme="minorHAnsi"/>
          <w:i/>
        </w:rPr>
      </w:pPr>
      <w:r w:rsidRPr="00CB140B">
        <w:rPr>
          <w:rFonts w:cstheme="minorHAnsi"/>
          <w:i/>
        </w:rPr>
        <w:t>Podpis Oferenta</w:t>
      </w:r>
    </w:p>
    <w:p w14:paraId="77B98183" w14:textId="77777777" w:rsidR="00EE1190" w:rsidRDefault="00EE1190" w:rsidP="000C3F3C">
      <w:r>
        <w:br w:type="page"/>
      </w:r>
    </w:p>
    <w:p w14:paraId="18FEE80F" w14:textId="71665457" w:rsidR="00500C02" w:rsidRPr="00EE1190" w:rsidRDefault="00500C02" w:rsidP="000C3F3C">
      <w:pPr>
        <w:pStyle w:val="Bezodstpw"/>
        <w:spacing w:line="276" w:lineRule="auto"/>
        <w:jc w:val="both"/>
        <w:rPr>
          <w:rFonts w:cstheme="minorHAnsi"/>
          <w:b/>
        </w:rPr>
      </w:pPr>
      <w:r w:rsidRPr="00EE1190">
        <w:rPr>
          <w:rFonts w:cstheme="minorHAnsi"/>
          <w:b/>
        </w:rPr>
        <w:lastRenderedPageBreak/>
        <w:t>ZAŁĄCZNIK NR 3 –</w:t>
      </w:r>
      <w:r w:rsidR="0025725C">
        <w:rPr>
          <w:rFonts w:cstheme="minorHAnsi"/>
          <w:b/>
        </w:rPr>
        <w:t xml:space="preserve"> </w:t>
      </w:r>
      <w:r w:rsidR="0025725C" w:rsidRPr="0025725C">
        <w:rPr>
          <w:rFonts w:cstheme="minorHAnsi"/>
          <w:b/>
        </w:rPr>
        <w:t>Oświadczenie o braku podstaw do wykluczenia w dziedzinie</w:t>
      </w:r>
      <w:r w:rsidRPr="00EE1190">
        <w:rPr>
          <w:rFonts w:cstheme="minorHAnsi"/>
          <w:b/>
        </w:rPr>
        <w:t xml:space="preserve"> ochrony środowiska, prawa socjalnego lub prawa pracy</w:t>
      </w:r>
    </w:p>
    <w:p w14:paraId="06195155" w14:textId="77777777" w:rsidR="00500C02" w:rsidRDefault="00500C02" w:rsidP="000C3F3C">
      <w:pPr>
        <w:pStyle w:val="Bezodstpw"/>
        <w:spacing w:line="276" w:lineRule="auto"/>
        <w:jc w:val="both"/>
        <w:rPr>
          <w:rFonts w:cstheme="minorHAnsi"/>
        </w:rPr>
      </w:pPr>
    </w:p>
    <w:p w14:paraId="1451E11B" w14:textId="77777777" w:rsidR="00500C02" w:rsidRDefault="00500C02" w:rsidP="000C3F3C">
      <w:pPr>
        <w:pStyle w:val="Bezodstpw"/>
        <w:spacing w:line="276" w:lineRule="auto"/>
        <w:jc w:val="both"/>
        <w:rPr>
          <w:rFonts w:cstheme="minorHAnsi"/>
        </w:rPr>
      </w:pPr>
    </w:p>
    <w:p w14:paraId="3A01E27C" w14:textId="77777777" w:rsidR="001D123C" w:rsidRDefault="001D123C" w:rsidP="000C3F3C">
      <w:pPr>
        <w:pStyle w:val="Bezodstpw"/>
        <w:spacing w:line="276" w:lineRule="auto"/>
        <w:jc w:val="both"/>
        <w:rPr>
          <w:rFonts w:cstheme="minorHAnsi"/>
        </w:rPr>
      </w:pPr>
    </w:p>
    <w:p w14:paraId="24357744" w14:textId="77777777" w:rsidR="00500C02" w:rsidRPr="00CB140B" w:rsidRDefault="00500C02" w:rsidP="000C3F3C">
      <w:pPr>
        <w:pStyle w:val="Bezodstpw"/>
        <w:spacing w:line="276"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322D36DB" w14:textId="77777777" w:rsidR="00500C02" w:rsidRPr="00CB140B" w:rsidRDefault="00500C02" w:rsidP="000C3F3C">
      <w:pPr>
        <w:pStyle w:val="Bezodstpw"/>
        <w:spacing w:line="276" w:lineRule="auto"/>
        <w:ind w:firstLine="708"/>
        <w:jc w:val="both"/>
        <w:rPr>
          <w:rFonts w:cstheme="minorHAnsi"/>
          <w:i/>
        </w:rPr>
      </w:pPr>
      <w:r w:rsidRPr="00CB140B">
        <w:rPr>
          <w:rFonts w:cstheme="minorHAnsi"/>
          <w:i/>
        </w:rPr>
        <w:t>Pieczęć 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0B9E5085" w14:textId="77777777" w:rsidR="00500C02" w:rsidRPr="00CB140B" w:rsidRDefault="00500C02" w:rsidP="000C3F3C">
      <w:pPr>
        <w:pStyle w:val="Bezodstpw"/>
        <w:spacing w:line="276" w:lineRule="auto"/>
        <w:ind w:firstLine="708"/>
        <w:jc w:val="both"/>
        <w:rPr>
          <w:rFonts w:cstheme="minorHAnsi"/>
          <w:i/>
        </w:rPr>
      </w:pPr>
    </w:p>
    <w:p w14:paraId="5383B371" w14:textId="77777777" w:rsidR="00500C02" w:rsidRPr="00CB140B" w:rsidRDefault="00500C02" w:rsidP="000C3F3C">
      <w:pPr>
        <w:pStyle w:val="Bezodstpw"/>
        <w:spacing w:line="276" w:lineRule="auto"/>
        <w:ind w:firstLine="708"/>
        <w:jc w:val="both"/>
        <w:rPr>
          <w:rFonts w:cstheme="minorHAnsi"/>
          <w:i/>
        </w:rPr>
      </w:pPr>
    </w:p>
    <w:p w14:paraId="7E87C792" w14:textId="77777777" w:rsidR="00500C02" w:rsidRPr="00CB140B" w:rsidRDefault="00500C02" w:rsidP="000C3F3C">
      <w:pPr>
        <w:pStyle w:val="Bezodstpw"/>
        <w:spacing w:line="276" w:lineRule="auto"/>
        <w:ind w:firstLine="708"/>
        <w:jc w:val="both"/>
        <w:rPr>
          <w:rFonts w:cstheme="minorHAnsi"/>
          <w:i/>
        </w:rPr>
      </w:pPr>
    </w:p>
    <w:p w14:paraId="3A001DDB" w14:textId="7DBE8902" w:rsidR="00500C02" w:rsidRPr="00CB140B" w:rsidRDefault="00500C02" w:rsidP="000C3F3C">
      <w:pPr>
        <w:pStyle w:val="Bezodstpw"/>
        <w:spacing w:line="276" w:lineRule="auto"/>
        <w:jc w:val="center"/>
        <w:rPr>
          <w:rFonts w:cstheme="minorHAnsi"/>
        </w:rPr>
      </w:pPr>
      <w:r w:rsidRPr="00BD7FB7">
        <w:rPr>
          <w:rFonts w:cstheme="minorHAnsi"/>
          <w:b/>
        </w:rPr>
        <w:t xml:space="preserve">Oświadczenie o braku </w:t>
      </w:r>
      <w:r w:rsidR="0025725C">
        <w:rPr>
          <w:rFonts w:cstheme="minorHAnsi"/>
          <w:b/>
        </w:rPr>
        <w:t xml:space="preserve">podstaw do </w:t>
      </w:r>
      <w:r w:rsidRPr="00BD7FB7">
        <w:rPr>
          <w:rFonts w:cstheme="minorHAnsi"/>
          <w:b/>
        </w:rPr>
        <w:t>wykluczenia w dziedzinie ochrony środowiska, prawa socjalnego lub prawa pracy</w:t>
      </w:r>
    </w:p>
    <w:p w14:paraId="3186311A" w14:textId="77777777" w:rsidR="00500C02" w:rsidRPr="008F5D5D" w:rsidRDefault="00500C02" w:rsidP="000C3F3C">
      <w:pPr>
        <w:pStyle w:val="Bezodstpw"/>
        <w:spacing w:line="276" w:lineRule="auto"/>
        <w:jc w:val="both"/>
        <w:rPr>
          <w:rFonts w:cstheme="minorHAnsi"/>
          <w:color w:val="548DD4" w:themeColor="text2" w:themeTint="99"/>
        </w:rPr>
      </w:pPr>
    </w:p>
    <w:p w14:paraId="1F661579" w14:textId="77777777" w:rsidR="00E94F01" w:rsidRPr="00AD3260" w:rsidRDefault="00E94F01" w:rsidP="000C3F3C">
      <w:pPr>
        <w:pStyle w:val="Bezodstpw"/>
        <w:spacing w:line="276" w:lineRule="auto"/>
        <w:rPr>
          <w:rFonts w:cstheme="minorHAnsi"/>
        </w:rPr>
      </w:pPr>
      <w:r w:rsidRPr="00AD3260">
        <w:rPr>
          <w:rFonts w:cstheme="minorHAnsi"/>
        </w:rPr>
        <w:t xml:space="preserve">Oświadczam, iż podmiot składający ofertę </w:t>
      </w:r>
      <w:r w:rsidRPr="00AD3260">
        <w:rPr>
          <w:rFonts w:cstheme="minorHAnsi"/>
          <w:u w:val="single"/>
        </w:rPr>
        <w:t>nie jest podmiotem</w:t>
      </w:r>
      <w:r w:rsidRPr="00AD3260">
        <w:rPr>
          <w:rFonts w:cstheme="minorHAnsi"/>
        </w:rPr>
        <w:t>, który naruszył obowiązki w dziedzinie ochrony środowiska, prawa socjalnego lub prawa pracy:</w:t>
      </w:r>
    </w:p>
    <w:p w14:paraId="2A527C34" w14:textId="0FE13D91" w:rsidR="00E94F01" w:rsidRPr="00AD3260" w:rsidRDefault="00E94F01" w:rsidP="000C3F3C">
      <w:pPr>
        <w:pStyle w:val="Bezodstpw"/>
        <w:spacing w:line="276" w:lineRule="auto"/>
        <w:rPr>
          <w:rFonts w:cstheme="minorHAnsi"/>
        </w:rPr>
      </w:pPr>
      <w:r w:rsidRPr="00AD3260">
        <w:rPr>
          <w:rFonts w:cstheme="minorHAnsi"/>
        </w:rPr>
        <w:t xml:space="preserve">a) </w:t>
      </w:r>
      <w:r>
        <w:rPr>
          <w:rFonts w:cstheme="minorHAnsi"/>
        </w:rPr>
        <w:t>nie jest</w:t>
      </w:r>
      <w:r w:rsidRPr="00AD3260">
        <w:rPr>
          <w:rFonts w:cstheme="minorHAnsi"/>
        </w:rPr>
        <w:t xml:space="preserve"> osobą fizyczną skazan</w:t>
      </w:r>
      <w:r>
        <w:rPr>
          <w:rFonts w:cstheme="minorHAnsi"/>
        </w:rPr>
        <w:t>ą</w:t>
      </w:r>
      <w:r w:rsidRPr="00AD3260">
        <w:rPr>
          <w:rFonts w:cstheme="minorHAnsi"/>
        </w:rPr>
        <w:t xml:space="preserve">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AD3260" w:rsidRDefault="00E94F01" w:rsidP="000C3F3C">
      <w:pPr>
        <w:pStyle w:val="Bezodstpw"/>
        <w:spacing w:line="276" w:lineRule="auto"/>
        <w:rPr>
          <w:rFonts w:cstheme="minorHAnsi"/>
        </w:rPr>
      </w:pPr>
      <w:r w:rsidRPr="00AD3260">
        <w:rPr>
          <w:rFonts w:cstheme="minorHAnsi"/>
        </w:rPr>
        <w:t xml:space="preserve">b) </w:t>
      </w:r>
      <w:r>
        <w:rPr>
          <w:rFonts w:cstheme="minorHAnsi"/>
        </w:rPr>
        <w:t>nie jest</w:t>
      </w:r>
      <w:r w:rsidRPr="00AD3260">
        <w:rPr>
          <w:rFonts w:cstheme="minorHAnsi"/>
        </w:rPr>
        <w:t xml:space="preserve"> osobą fizyczną prawomocnie ukaran</w:t>
      </w:r>
      <w:r>
        <w:rPr>
          <w:rFonts w:cstheme="minorHAnsi"/>
        </w:rPr>
        <w:t>ą</w:t>
      </w:r>
      <w:r w:rsidRPr="00AD3260">
        <w:rPr>
          <w:rFonts w:cstheme="minorHAnsi"/>
        </w:rPr>
        <w:t xml:space="preserve"> za wykroczenie przeciwko prawom pracownika lub wykroczenie przeciwko środowisku, jeżeli za jego popełnienie wymierzono karę aresztu, ograniczenia wolności lub karę grzywny,</w:t>
      </w:r>
    </w:p>
    <w:p w14:paraId="2502569C" w14:textId="169BF3D4" w:rsidR="00E94F01" w:rsidRDefault="00E94F01" w:rsidP="000C3F3C">
      <w:pPr>
        <w:pStyle w:val="Bezodstpw"/>
        <w:spacing w:line="276" w:lineRule="auto"/>
        <w:rPr>
          <w:rFonts w:cstheme="minorHAnsi"/>
        </w:rPr>
      </w:pPr>
      <w:r w:rsidRPr="00AD3260">
        <w:rPr>
          <w:rFonts w:cstheme="minorHAnsi"/>
        </w:rPr>
        <w:t xml:space="preserve">c) </w:t>
      </w:r>
      <w:r>
        <w:rPr>
          <w:rFonts w:cstheme="minorHAnsi"/>
        </w:rPr>
        <w:t>nie</w:t>
      </w:r>
      <w:r w:rsidRPr="00AD3260">
        <w:rPr>
          <w:rFonts w:cstheme="minorHAnsi"/>
        </w:rPr>
        <w:t xml:space="preserve"> wydano </w:t>
      </w:r>
      <w:r>
        <w:rPr>
          <w:rFonts w:cstheme="minorHAnsi"/>
        </w:rPr>
        <w:t xml:space="preserve">wobec niego </w:t>
      </w:r>
      <w:r w:rsidRPr="00AD3260">
        <w:rPr>
          <w:rFonts w:cstheme="minorHAnsi"/>
        </w:rPr>
        <w:t>ostateczn</w:t>
      </w:r>
      <w:r>
        <w:rPr>
          <w:rFonts w:cstheme="minorHAnsi"/>
        </w:rPr>
        <w:t>ej</w:t>
      </w:r>
      <w:r w:rsidRPr="00AD3260">
        <w:rPr>
          <w:rFonts w:cstheme="minorHAnsi"/>
        </w:rPr>
        <w:t xml:space="preserve"> decyzj</w:t>
      </w:r>
      <w:r>
        <w:rPr>
          <w:rFonts w:cstheme="minorHAnsi"/>
        </w:rPr>
        <w:t>i</w:t>
      </w:r>
      <w:r w:rsidRPr="00AD3260">
        <w:rPr>
          <w:rFonts w:cstheme="minorHAnsi"/>
        </w:rPr>
        <w:t xml:space="preserve"> administracyjn</w:t>
      </w:r>
      <w:r>
        <w:rPr>
          <w:rFonts w:cstheme="minorHAnsi"/>
        </w:rPr>
        <w:t>ej</w:t>
      </w:r>
      <w:r w:rsidRPr="00AD3260">
        <w:rPr>
          <w:rFonts w:cstheme="minorHAnsi"/>
        </w:rPr>
        <w:t xml:space="preserve"> o naruszeniu obowiązków wynikających z prawa ochrony środowiska, prawa pracy lub przepisów o zabezpieczeniu społecznym, jeżeli wymierzono tą decyzją karę pieniężną</w:t>
      </w:r>
    </w:p>
    <w:p w14:paraId="65EDFF69" w14:textId="0299651B" w:rsidR="00500C02" w:rsidRPr="00CB140B" w:rsidRDefault="00E94F01" w:rsidP="000C3F3C">
      <w:pPr>
        <w:pStyle w:val="Bezodstpw"/>
        <w:spacing w:line="276" w:lineRule="auto"/>
        <w:rPr>
          <w:rFonts w:cstheme="minorHAnsi"/>
        </w:rPr>
      </w:pPr>
      <w:r>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Default="00500C02" w:rsidP="000C3F3C">
      <w:pPr>
        <w:pStyle w:val="Bezodstpw"/>
        <w:spacing w:line="276" w:lineRule="auto"/>
        <w:rPr>
          <w:rFonts w:cstheme="minorHAnsi"/>
        </w:rPr>
      </w:pPr>
    </w:p>
    <w:p w14:paraId="31264978" w14:textId="77777777" w:rsidR="00500C02" w:rsidRDefault="00500C02" w:rsidP="000C3F3C">
      <w:pPr>
        <w:pStyle w:val="Bezodstpw"/>
        <w:spacing w:line="276" w:lineRule="auto"/>
        <w:jc w:val="both"/>
        <w:rPr>
          <w:rFonts w:cstheme="minorHAnsi"/>
        </w:rPr>
      </w:pPr>
    </w:p>
    <w:p w14:paraId="61DB8217" w14:textId="77777777" w:rsidR="00C57D27" w:rsidRDefault="00C57D27" w:rsidP="000C3F3C">
      <w:pPr>
        <w:pStyle w:val="Bezodstpw"/>
        <w:spacing w:line="276" w:lineRule="auto"/>
        <w:jc w:val="both"/>
        <w:rPr>
          <w:rFonts w:cstheme="minorHAnsi"/>
        </w:rPr>
      </w:pPr>
    </w:p>
    <w:p w14:paraId="40699D81" w14:textId="77777777" w:rsidR="00C57D27" w:rsidRPr="00CB140B" w:rsidRDefault="00C57D27" w:rsidP="000C3F3C">
      <w:pPr>
        <w:pStyle w:val="Bezodstpw"/>
        <w:spacing w:line="276" w:lineRule="auto"/>
        <w:jc w:val="both"/>
        <w:rPr>
          <w:rFonts w:cstheme="minorHAnsi"/>
        </w:rPr>
      </w:pPr>
    </w:p>
    <w:p w14:paraId="24DD55A4" w14:textId="77777777" w:rsidR="00500C02" w:rsidRPr="00CB140B" w:rsidRDefault="00500C02" w:rsidP="000C3F3C">
      <w:pPr>
        <w:pStyle w:val="Bezodstpw"/>
        <w:spacing w:line="276" w:lineRule="auto"/>
        <w:ind w:left="5664"/>
        <w:jc w:val="both"/>
        <w:rPr>
          <w:rFonts w:cstheme="minorHAnsi"/>
        </w:rPr>
      </w:pPr>
      <w:r w:rsidRPr="00CB140B">
        <w:rPr>
          <w:rFonts w:cstheme="minorHAnsi"/>
        </w:rPr>
        <w:t>..……………………………………………</w:t>
      </w:r>
    </w:p>
    <w:p w14:paraId="5A2B2E46" w14:textId="77777777" w:rsidR="00500C02" w:rsidRDefault="00500C02" w:rsidP="000C3F3C">
      <w:pPr>
        <w:pStyle w:val="Bezodstpw"/>
        <w:spacing w:line="276" w:lineRule="auto"/>
        <w:ind w:left="5664" w:firstLine="708"/>
        <w:jc w:val="both"/>
        <w:rPr>
          <w:rFonts w:cstheme="minorHAnsi"/>
          <w:i/>
        </w:rPr>
      </w:pPr>
      <w:r w:rsidRPr="00CB140B">
        <w:rPr>
          <w:rFonts w:cstheme="minorHAnsi"/>
          <w:i/>
        </w:rPr>
        <w:t>Podpis Oferenta</w:t>
      </w:r>
    </w:p>
    <w:p w14:paraId="459B0806" w14:textId="77777777" w:rsidR="00500C02" w:rsidRPr="00CB140B" w:rsidRDefault="00500C02" w:rsidP="000C3F3C">
      <w:pPr>
        <w:pStyle w:val="Bezodstpw"/>
        <w:spacing w:line="276" w:lineRule="auto"/>
        <w:jc w:val="both"/>
        <w:rPr>
          <w:rFonts w:cstheme="minorHAnsi"/>
        </w:rPr>
      </w:pPr>
    </w:p>
    <w:p w14:paraId="0EC68ECB" w14:textId="773191D5" w:rsidR="00450BC2" w:rsidRDefault="00450BC2" w:rsidP="000C3F3C">
      <w:r>
        <w:br w:type="page"/>
      </w:r>
    </w:p>
    <w:p w14:paraId="3B6E6AD4" w14:textId="77777777" w:rsidR="003B1566" w:rsidRPr="0022259F" w:rsidRDefault="003B1566" w:rsidP="000C3F3C">
      <w:pPr>
        <w:pStyle w:val="Bezodstpw"/>
        <w:spacing w:line="276" w:lineRule="auto"/>
        <w:rPr>
          <w:rFonts w:cstheme="minorHAnsi"/>
          <w:b/>
          <w:bCs/>
        </w:rPr>
      </w:pPr>
      <w:r w:rsidRPr="0022259F">
        <w:rPr>
          <w:rFonts w:cstheme="minorHAnsi"/>
          <w:b/>
          <w:bCs/>
        </w:rPr>
        <w:lastRenderedPageBreak/>
        <w:t>ZAŁĄCZNIK NR 4 – Oświadczenie o przeciwdziałaniu wspierania agresji na Ukrainę</w:t>
      </w:r>
    </w:p>
    <w:p w14:paraId="160524FB" w14:textId="77777777" w:rsidR="003B1566" w:rsidRPr="0022259F" w:rsidRDefault="003B1566" w:rsidP="000C3F3C">
      <w:pPr>
        <w:pStyle w:val="Bezodstpw"/>
        <w:spacing w:line="276" w:lineRule="auto"/>
        <w:rPr>
          <w:rFonts w:cstheme="minorHAnsi"/>
          <w:b/>
          <w:bCs/>
        </w:rPr>
      </w:pPr>
    </w:p>
    <w:p w14:paraId="5E685C1E" w14:textId="77777777" w:rsidR="003B1566" w:rsidRPr="0022259F" w:rsidRDefault="003B1566" w:rsidP="000C3F3C">
      <w:pPr>
        <w:pStyle w:val="Bezodstpw"/>
        <w:spacing w:line="276" w:lineRule="auto"/>
        <w:rPr>
          <w:rFonts w:cstheme="minorHAnsi"/>
        </w:rPr>
      </w:pPr>
    </w:p>
    <w:p w14:paraId="64A2C7CF" w14:textId="77777777" w:rsidR="003B1566" w:rsidRPr="0022259F" w:rsidRDefault="003B1566" w:rsidP="000C3F3C">
      <w:pPr>
        <w:pStyle w:val="Bezodstpw"/>
        <w:spacing w:line="276" w:lineRule="auto"/>
        <w:rPr>
          <w:rFonts w:cstheme="minorHAnsi"/>
        </w:rPr>
      </w:pPr>
      <w:r w:rsidRPr="0022259F">
        <w:rPr>
          <w:rFonts w:cstheme="minorHAnsi"/>
        </w:rPr>
        <w:t>………………………………………………</w:t>
      </w:r>
      <w:r w:rsidRPr="0022259F">
        <w:rPr>
          <w:rFonts w:cstheme="minorHAnsi"/>
        </w:rPr>
        <w:tab/>
      </w:r>
      <w:r w:rsidRPr="0022259F">
        <w:rPr>
          <w:rFonts w:cstheme="minorHAnsi"/>
        </w:rPr>
        <w:tab/>
      </w:r>
      <w:r w:rsidRPr="0022259F">
        <w:rPr>
          <w:rFonts w:cstheme="minorHAnsi"/>
        </w:rPr>
        <w:tab/>
      </w:r>
      <w:r w:rsidRPr="0022259F">
        <w:rPr>
          <w:rFonts w:cstheme="minorHAnsi"/>
        </w:rPr>
        <w:tab/>
        <w:t xml:space="preserve">     </w:t>
      </w:r>
      <w:r>
        <w:rPr>
          <w:rFonts w:cstheme="minorHAnsi"/>
        </w:rPr>
        <w:t xml:space="preserve">                                              </w:t>
      </w:r>
      <w:r w:rsidRPr="0022259F">
        <w:rPr>
          <w:rFonts w:cstheme="minorHAnsi"/>
        </w:rPr>
        <w:t xml:space="preserve">      ………………………………………………………….</w:t>
      </w:r>
    </w:p>
    <w:p w14:paraId="53D83307" w14:textId="77777777" w:rsidR="003B1566" w:rsidRPr="0022259F" w:rsidRDefault="003B1566" w:rsidP="000C3F3C">
      <w:pPr>
        <w:pStyle w:val="Bezodstpw"/>
        <w:spacing w:line="276" w:lineRule="auto"/>
        <w:ind w:firstLine="708"/>
        <w:rPr>
          <w:rFonts w:cstheme="minorHAnsi"/>
          <w:i/>
          <w:iCs/>
        </w:rPr>
      </w:pPr>
      <w:r w:rsidRPr="0022259F">
        <w:rPr>
          <w:rFonts w:cstheme="minorHAnsi"/>
          <w:i/>
          <w:iCs/>
        </w:rPr>
        <w:t>Pieczęć Oferenta</w:t>
      </w:r>
      <w:r w:rsidRPr="0022259F">
        <w:rPr>
          <w:rFonts w:cstheme="minorHAnsi"/>
        </w:rPr>
        <w:tab/>
      </w:r>
      <w:r w:rsidRPr="0022259F">
        <w:rPr>
          <w:rFonts w:cstheme="minorHAnsi"/>
        </w:rPr>
        <w:tab/>
      </w:r>
      <w:r w:rsidRPr="0022259F">
        <w:rPr>
          <w:rFonts w:cstheme="minorHAnsi"/>
        </w:rPr>
        <w:tab/>
      </w:r>
      <w:r w:rsidRPr="0022259F">
        <w:rPr>
          <w:rFonts w:cstheme="minorHAnsi"/>
        </w:rPr>
        <w:tab/>
      </w:r>
      <w:r w:rsidRPr="0022259F">
        <w:rPr>
          <w:rFonts w:cstheme="minorHAnsi"/>
        </w:rPr>
        <w:tab/>
      </w:r>
      <w:r w:rsidRPr="0022259F">
        <w:rPr>
          <w:rFonts w:cstheme="minorHAnsi"/>
        </w:rPr>
        <w:tab/>
      </w:r>
      <w:r>
        <w:rPr>
          <w:rFonts w:cstheme="minorHAnsi"/>
        </w:rPr>
        <w:t xml:space="preserve">                                                                                      </w:t>
      </w:r>
      <w:r w:rsidRPr="0022259F">
        <w:rPr>
          <w:rFonts w:cstheme="minorHAnsi"/>
          <w:i/>
          <w:iCs/>
        </w:rPr>
        <w:t>Miejscowość, data</w:t>
      </w:r>
    </w:p>
    <w:p w14:paraId="282A83CA" w14:textId="77777777" w:rsidR="003B1566" w:rsidRPr="0022259F" w:rsidRDefault="003B1566" w:rsidP="000C3F3C">
      <w:pPr>
        <w:pStyle w:val="Bezodstpw"/>
        <w:spacing w:line="276" w:lineRule="auto"/>
        <w:rPr>
          <w:rFonts w:cstheme="minorHAnsi"/>
          <w:b/>
          <w:bCs/>
        </w:rPr>
      </w:pPr>
    </w:p>
    <w:p w14:paraId="020E939C" w14:textId="77777777" w:rsidR="003B1566" w:rsidRPr="0022259F" w:rsidRDefault="003B1566" w:rsidP="000C3F3C">
      <w:pPr>
        <w:pStyle w:val="Bezodstpw"/>
        <w:spacing w:line="276" w:lineRule="auto"/>
        <w:rPr>
          <w:rFonts w:cstheme="minorHAnsi"/>
          <w:b/>
          <w:bCs/>
        </w:rPr>
      </w:pPr>
    </w:p>
    <w:p w14:paraId="04417622" w14:textId="77777777" w:rsidR="003B1566" w:rsidRPr="0022259F" w:rsidRDefault="003B1566" w:rsidP="000C3F3C">
      <w:pPr>
        <w:pStyle w:val="Bezodstpw"/>
        <w:spacing w:line="276" w:lineRule="auto"/>
        <w:rPr>
          <w:rFonts w:cstheme="minorHAnsi"/>
          <w:b/>
          <w:bCs/>
        </w:rPr>
      </w:pPr>
      <w:r w:rsidRPr="0022259F">
        <w:rPr>
          <w:rFonts w:cstheme="minorHAnsi"/>
          <w:b/>
          <w:bCs/>
        </w:rPr>
        <w:t xml:space="preserve">Oświadczenie Wykonawcy w zakresie przeciwdziałaniu wspierania agresji na Ukrainę </w:t>
      </w:r>
    </w:p>
    <w:p w14:paraId="5E5D9B24" w14:textId="77777777" w:rsidR="003B1566" w:rsidRPr="0022259F" w:rsidRDefault="003B1566" w:rsidP="000C3F3C">
      <w:pPr>
        <w:pStyle w:val="Bezodstpw"/>
        <w:spacing w:line="276" w:lineRule="auto"/>
        <w:rPr>
          <w:rFonts w:cstheme="minorHAnsi"/>
          <w:b/>
          <w:bCs/>
        </w:rPr>
      </w:pPr>
      <w:r w:rsidRPr="0022259F">
        <w:rPr>
          <w:rFonts w:cstheme="minorHAnsi"/>
          <w:b/>
          <w:bCs/>
        </w:rPr>
        <w:t>oraz służące ochronie bezpieczeństwa narodowego</w:t>
      </w:r>
    </w:p>
    <w:p w14:paraId="4815AC07" w14:textId="77777777" w:rsidR="003B1566" w:rsidRPr="0022259F" w:rsidRDefault="003B1566" w:rsidP="000C3F3C">
      <w:pPr>
        <w:pStyle w:val="Bezodstpw"/>
        <w:spacing w:line="276" w:lineRule="auto"/>
        <w:rPr>
          <w:rFonts w:cstheme="minorHAnsi"/>
          <w:b/>
          <w:bCs/>
        </w:rPr>
      </w:pPr>
    </w:p>
    <w:p w14:paraId="0275720C" w14:textId="77777777" w:rsidR="003B1566" w:rsidRPr="0022259F" w:rsidRDefault="003B1566" w:rsidP="000C3F3C">
      <w:pPr>
        <w:pStyle w:val="Bezodstpw"/>
        <w:spacing w:line="276" w:lineRule="auto"/>
        <w:ind w:firstLine="708"/>
        <w:rPr>
          <w:rFonts w:cstheme="minorHAnsi"/>
        </w:rPr>
      </w:pPr>
      <w:r w:rsidRPr="0022259F">
        <w:rPr>
          <w:rFonts w:cstheme="minorHAnsi"/>
        </w:rPr>
        <w:t>Jako Wykonawca ubiegający się o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6EA4E03E" w14:textId="77777777" w:rsidR="003B1566" w:rsidRPr="0022259F" w:rsidRDefault="003B1566" w:rsidP="000C3F3C">
      <w:pPr>
        <w:pStyle w:val="Bezodstpw"/>
        <w:spacing w:line="276" w:lineRule="auto"/>
        <w:rPr>
          <w:rFonts w:cstheme="minorHAnsi"/>
        </w:rPr>
      </w:pPr>
      <w:r w:rsidRPr="0022259F">
        <w:rPr>
          <w:rFonts w:cstheme="minorHAnsi"/>
        </w:rPr>
        <w:t>Na podstawie art. 7 ust. 1 ustawy o przeciwdziałaniu z postępowania wyklucza się:</w:t>
      </w:r>
    </w:p>
    <w:p w14:paraId="463B98F8" w14:textId="77777777" w:rsidR="003B1566" w:rsidRPr="0022259F" w:rsidRDefault="003B1566" w:rsidP="000C3F3C">
      <w:pPr>
        <w:pStyle w:val="Bezodstpw"/>
        <w:numPr>
          <w:ilvl w:val="0"/>
          <w:numId w:val="35"/>
        </w:numPr>
        <w:spacing w:line="276" w:lineRule="auto"/>
        <w:ind w:left="284" w:hanging="283"/>
        <w:rPr>
          <w:rFonts w:cstheme="minorHAnsi"/>
        </w:rPr>
      </w:pPr>
      <w:r w:rsidRPr="0022259F">
        <w:rPr>
          <w:rFonts w:cstheme="minorHAnsi"/>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2259F">
        <w:rPr>
          <w:rFonts w:cstheme="minorHAnsi"/>
        </w:rPr>
        <w:t>późn</w:t>
      </w:r>
      <w:proofErr w:type="spellEnd"/>
      <w:r w:rsidRPr="0022259F">
        <w:rPr>
          <w:rFonts w:cstheme="minorHAnsi"/>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2259F">
        <w:rPr>
          <w:rFonts w:cstheme="minorHAnsi"/>
        </w:rPr>
        <w:t>późn</w:t>
      </w:r>
      <w:proofErr w:type="spellEnd"/>
      <w:r w:rsidRPr="0022259F">
        <w:rPr>
          <w:rFonts w:cstheme="minorHAnsi"/>
        </w:rPr>
        <w:t>. zm.), zwanego dalej „rozporządzeniem 269/2014” albo wpisanego na listę na podstawie decyzji w sprawie wpisu na listę rozstrzygającej o zastosowaniu środka, o którym mowa w art. 1 pkt 3 ustawy o przeciwdziałaniu;</w:t>
      </w:r>
    </w:p>
    <w:p w14:paraId="776848F8" w14:textId="77777777" w:rsidR="003B1566" w:rsidRDefault="003B1566" w:rsidP="000C3F3C">
      <w:pPr>
        <w:pStyle w:val="Bezodstpw"/>
        <w:numPr>
          <w:ilvl w:val="0"/>
          <w:numId w:val="35"/>
        </w:numPr>
        <w:spacing w:line="276" w:lineRule="auto"/>
        <w:ind w:left="284" w:hanging="283"/>
        <w:rPr>
          <w:rFonts w:cstheme="minorHAnsi"/>
        </w:rPr>
      </w:pPr>
      <w:r w:rsidRPr="0022259F">
        <w:rPr>
          <w:rFonts w:cstheme="minorHAnsi"/>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76C43AFE" w14:textId="77777777" w:rsidR="003B1566" w:rsidRPr="000D4D2A" w:rsidRDefault="003B1566" w:rsidP="000C3F3C">
      <w:pPr>
        <w:pStyle w:val="Bezodstpw"/>
        <w:numPr>
          <w:ilvl w:val="0"/>
          <w:numId w:val="35"/>
        </w:numPr>
        <w:spacing w:line="276" w:lineRule="auto"/>
        <w:ind w:left="284" w:hanging="283"/>
        <w:rPr>
          <w:rFonts w:cstheme="minorHAnsi"/>
        </w:rPr>
      </w:pPr>
      <w:r w:rsidRPr="000D4D2A">
        <w:rPr>
          <w:rFonts w:cstheme="minorHAnsi"/>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61180780" w14:textId="77777777" w:rsidR="003B1566" w:rsidRPr="0022259F" w:rsidRDefault="003B1566" w:rsidP="000C3F3C">
      <w:pPr>
        <w:pStyle w:val="Bezodstpw"/>
        <w:spacing w:line="276" w:lineRule="auto"/>
        <w:rPr>
          <w:rFonts w:cstheme="minorHAnsi"/>
        </w:rPr>
      </w:pPr>
      <w:r w:rsidRPr="0022259F">
        <w:rPr>
          <w:rFonts w:cstheme="minorHAnsi"/>
        </w:rPr>
        <w:t>Lista osób i podmiotów (lista), wobec których są stosowane środki, o których mowa powyżej, jest prowadzona przez ministra właściwego do spraw wewnętrznych i publikowana w Biuletynie Informacji Publicznej na stronie podmiotowej ministra właściwego do spraw wewnętrznych. Wykluczenie następuje na okres trwania okoliczności wskazanych powyżej, z zastrzeżeniem, że okres ten nie rozpoczyna się wcześniej niż po 30.04.2022 r.</w:t>
      </w:r>
    </w:p>
    <w:p w14:paraId="71E4A29F" w14:textId="77777777" w:rsidR="003B1566" w:rsidRPr="0022259F" w:rsidRDefault="003B1566" w:rsidP="000C3F3C">
      <w:pPr>
        <w:pStyle w:val="Bezodstpw"/>
        <w:spacing w:line="276" w:lineRule="auto"/>
        <w:rPr>
          <w:rFonts w:cstheme="minorHAnsi"/>
        </w:rPr>
      </w:pPr>
    </w:p>
    <w:p w14:paraId="6B3FA7E4" w14:textId="77777777" w:rsidR="003B1566" w:rsidRPr="0022259F" w:rsidRDefault="003B1566" w:rsidP="000C3F3C">
      <w:pPr>
        <w:pStyle w:val="Bezodstpw"/>
        <w:spacing w:line="276" w:lineRule="auto"/>
        <w:jc w:val="right"/>
        <w:rPr>
          <w:rFonts w:cstheme="minorHAnsi"/>
        </w:rPr>
      </w:pPr>
      <w:r w:rsidRPr="0022259F">
        <w:rPr>
          <w:rFonts w:cstheme="minorHAnsi"/>
        </w:rPr>
        <w:t>..……………………………………………</w:t>
      </w:r>
    </w:p>
    <w:p w14:paraId="0418D908" w14:textId="77777777" w:rsidR="003B1566" w:rsidRPr="0022259F" w:rsidRDefault="003B1566" w:rsidP="000C3F3C">
      <w:pPr>
        <w:pStyle w:val="Bezodstpw"/>
        <w:spacing w:line="276" w:lineRule="auto"/>
        <w:ind w:left="5664" w:firstLine="708"/>
        <w:rPr>
          <w:rFonts w:cstheme="minorHAnsi"/>
          <w:i/>
          <w:iCs/>
        </w:rPr>
      </w:pPr>
      <w:r w:rsidRPr="0022259F">
        <w:rPr>
          <w:rFonts w:cstheme="minorHAnsi"/>
          <w:i/>
          <w:iCs/>
        </w:rPr>
        <w:t>Podpis Oferenta</w:t>
      </w:r>
    </w:p>
    <w:p w14:paraId="3793D612" w14:textId="38A95F82" w:rsidR="00F10934" w:rsidRPr="00EE1190" w:rsidRDefault="00F10934" w:rsidP="000C3F3C">
      <w:pPr>
        <w:pStyle w:val="Bezodstpw"/>
        <w:spacing w:line="276" w:lineRule="auto"/>
        <w:jc w:val="both"/>
        <w:rPr>
          <w:rFonts w:cstheme="minorHAnsi"/>
          <w:b/>
        </w:rPr>
      </w:pPr>
      <w:r>
        <w:rPr>
          <w:rFonts w:cstheme="minorHAnsi"/>
          <w:b/>
        </w:rPr>
        <w:lastRenderedPageBreak/>
        <w:t xml:space="preserve">ZAŁĄCZNIK NR </w:t>
      </w:r>
      <w:r w:rsidR="003B1566">
        <w:rPr>
          <w:rFonts w:cstheme="minorHAnsi"/>
          <w:b/>
        </w:rPr>
        <w:t>5</w:t>
      </w:r>
      <w:r w:rsidRPr="00EE1190">
        <w:rPr>
          <w:rFonts w:cstheme="minorHAnsi"/>
          <w:b/>
        </w:rPr>
        <w:t xml:space="preserve"> –</w:t>
      </w:r>
      <w:r>
        <w:rPr>
          <w:rFonts w:cstheme="minorHAnsi"/>
          <w:b/>
        </w:rPr>
        <w:t xml:space="preserve"> Wykaz </w:t>
      </w:r>
      <w:r w:rsidR="00062D8D">
        <w:rPr>
          <w:rFonts w:cstheme="minorHAnsi"/>
          <w:b/>
        </w:rPr>
        <w:t>realizacji</w:t>
      </w:r>
    </w:p>
    <w:p w14:paraId="3CEE9BB0" w14:textId="77777777" w:rsidR="00F10934" w:rsidRDefault="00F10934" w:rsidP="000C3F3C">
      <w:pPr>
        <w:pStyle w:val="Bezodstpw"/>
        <w:spacing w:line="276" w:lineRule="auto"/>
        <w:jc w:val="both"/>
        <w:rPr>
          <w:rFonts w:cstheme="minorHAnsi"/>
          <w:bCs/>
        </w:rPr>
      </w:pPr>
    </w:p>
    <w:p w14:paraId="28D78807" w14:textId="77777777" w:rsidR="00F10934" w:rsidRDefault="00F10934" w:rsidP="000C3F3C">
      <w:pPr>
        <w:pStyle w:val="Bezodstpw"/>
        <w:spacing w:line="276" w:lineRule="auto"/>
        <w:jc w:val="both"/>
        <w:rPr>
          <w:rFonts w:cstheme="minorHAnsi"/>
          <w:bCs/>
        </w:rPr>
      </w:pPr>
    </w:p>
    <w:p w14:paraId="52BA4E4B" w14:textId="22A06D32" w:rsidR="00C3322E" w:rsidRDefault="007C4D9B" w:rsidP="000C3F3C">
      <w:pPr>
        <w:pStyle w:val="Bezodstpw"/>
        <w:spacing w:line="276" w:lineRule="auto"/>
        <w:rPr>
          <w:rFonts w:cstheme="minorHAnsi"/>
          <w:bCs/>
        </w:rPr>
      </w:pPr>
      <w:r w:rsidRPr="00FC3C9B">
        <w:rPr>
          <w:rFonts w:cstheme="minorHAnsi"/>
          <w:bCs/>
        </w:rPr>
        <w:t xml:space="preserve">Wymaga się, aby oferent </w:t>
      </w:r>
      <w:r>
        <w:rPr>
          <w:rFonts w:cstheme="minorHAnsi"/>
          <w:bCs/>
        </w:rPr>
        <w:t>spełniał warunek</w:t>
      </w:r>
      <w:r w:rsidR="003E1F60">
        <w:rPr>
          <w:rFonts w:cstheme="minorHAnsi"/>
          <w:bCs/>
        </w:rPr>
        <w:t>:</w:t>
      </w:r>
    </w:p>
    <w:p w14:paraId="09910B1F" w14:textId="3EF4644A" w:rsidR="000C6399" w:rsidRPr="00846C31" w:rsidRDefault="003E1F60" w:rsidP="000C3F3C">
      <w:pPr>
        <w:pStyle w:val="Bezodstpw"/>
        <w:spacing w:line="276" w:lineRule="auto"/>
        <w:rPr>
          <w:rFonts w:cstheme="minorHAnsi"/>
          <w:bCs/>
        </w:rPr>
      </w:pPr>
      <w:r>
        <w:rPr>
          <w:rFonts w:cstheme="minorHAnsi"/>
          <w:bCs/>
        </w:rPr>
        <w:t xml:space="preserve">- </w:t>
      </w:r>
      <w:r w:rsidRPr="00846C31">
        <w:rPr>
          <w:rFonts w:cstheme="minorHAnsi"/>
          <w:bCs/>
        </w:rPr>
        <w:t>DOŚWIADCZENIE:</w:t>
      </w:r>
    </w:p>
    <w:p w14:paraId="39AD8A63" w14:textId="6BF7252D" w:rsidR="00AB36AD" w:rsidRDefault="00AB36AD" w:rsidP="000C3F3C">
      <w:pPr>
        <w:pStyle w:val="Bezodstpw"/>
        <w:spacing w:line="276" w:lineRule="auto"/>
        <w:rPr>
          <w:rFonts w:cstheme="minorHAnsi"/>
          <w:bCs/>
        </w:rPr>
      </w:pPr>
      <w:r w:rsidRPr="00846C31">
        <w:rPr>
          <w:rFonts w:cstheme="minorHAnsi"/>
          <w:bCs/>
        </w:rPr>
        <w:t>Warunek zostanie uznany za spełniony, jeżeli Wykonawca wykaże, że w okresie ostatnich 3 lat przed terminem złożenia oferty, a jeśli okres prowadzenia działalności jest krótszy - w tym okresie, należycie wykonał</w:t>
      </w:r>
      <w:r>
        <w:rPr>
          <w:rFonts w:cstheme="minorHAnsi"/>
          <w:bCs/>
        </w:rPr>
        <w:t>:</w:t>
      </w:r>
    </w:p>
    <w:p w14:paraId="51A2CF7B" w14:textId="651CFCBB" w:rsidR="00AB36AD" w:rsidRPr="004024F0" w:rsidRDefault="00AB36AD" w:rsidP="000C3F3C">
      <w:pPr>
        <w:pStyle w:val="Bezodstpw"/>
        <w:numPr>
          <w:ilvl w:val="0"/>
          <w:numId w:val="22"/>
        </w:numPr>
        <w:spacing w:line="276" w:lineRule="auto"/>
        <w:ind w:left="426"/>
        <w:rPr>
          <w:rFonts w:cstheme="minorHAnsi"/>
          <w:bCs/>
        </w:rPr>
      </w:pPr>
      <w:r w:rsidRPr="004024F0">
        <w:rPr>
          <w:rFonts w:cstheme="minorHAnsi"/>
          <w:bCs/>
        </w:rPr>
        <w:t xml:space="preserve">co najmniej </w:t>
      </w:r>
      <w:r w:rsidR="004024F0">
        <w:rPr>
          <w:rFonts w:cstheme="minorHAnsi"/>
          <w:bCs/>
        </w:rPr>
        <w:t>jedną</w:t>
      </w:r>
      <w:r w:rsidR="004024F0" w:rsidRPr="004024F0">
        <w:rPr>
          <w:rFonts w:cstheme="minorHAnsi"/>
          <w:bCs/>
        </w:rPr>
        <w:t xml:space="preserve"> </w:t>
      </w:r>
      <w:r w:rsidRPr="004024F0">
        <w:rPr>
          <w:rFonts w:cstheme="minorHAnsi"/>
          <w:bCs/>
        </w:rPr>
        <w:t>realizacj</w:t>
      </w:r>
      <w:r w:rsidR="004024F0">
        <w:rPr>
          <w:rFonts w:cstheme="minorHAnsi"/>
          <w:bCs/>
        </w:rPr>
        <w:t>ę</w:t>
      </w:r>
      <w:r w:rsidRPr="004024F0">
        <w:rPr>
          <w:rFonts w:cstheme="minorHAnsi"/>
          <w:bCs/>
        </w:rPr>
        <w:t xml:space="preserve"> </w:t>
      </w:r>
      <w:r w:rsidR="004024F0" w:rsidRPr="004024F0">
        <w:rPr>
          <w:rFonts w:cstheme="minorHAnsi"/>
          <w:bCs/>
        </w:rPr>
        <w:t>polegając</w:t>
      </w:r>
      <w:r w:rsidR="004024F0">
        <w:rPr>
          <w:rFonts w:cstheme="minorHAnsi"/>
          <w:bCs/>
        </w:rPr>
        <w:t>ą</w:t>
      </w:r>
      <w:r w:rsidR="004024F0" w:rsidRPr="004024F0">
        <w:rPr>
          <w:rFonts w:cstheme="minorHAnsi"/>
          <w:bCs/>
        </w:rPr>
        <w:t xml:space="preserve"> </w:t>
      </w:r>
      <w:r w:rsidRPr="004024F0">
        <w:rPr>
          <w:rFonts w:cstheme="minorHAnsi"/>
          <w:bCs/>
        </w:rPr>
        <w:t xml:space="preserve">na dokonaniu sprzedaży, montażu i uruchomieniu </w:t>
      </w:r>
      <w:r w:rsidRPr="004024F0">
        <w:rPr>
          <w:bCs/>
        </w:rPr>
        <w:t>systemu wysokosprawnej kogeneracji</w:t>
      </w:r>
      <w:r w:rsidR="008B3996" w:rsidRPr="004024F0">
        <w:rPr>
          <w:bCs/>
        </w:rPr>
        <w:t xml:space="preserve"> </w:t>
      </w:r>
      <w:r w:rsidRPr="004024F0">
        <w:rPr>
          <w:rFonts w:cstheme="minorHAnsi"/>
          <w:bCs/>
        </w:rPr>
        <w:t xml:space="preserve">o pojedynczej wartości netto nie niższej niż 2 500 000 zł </w:t>
      </w:r>
    </w:p>
    <w:p w14:paraId="1C645917" w14:textId="4C2DD943" w:rsidR="000C6399" w:rsidRPr="004024F0" w:rsidRDefault="00AB36AD" w:rsidP="000C3F3C">
      <w:pPr>
        <w:pStyle w:val="Bezodstpw"/>
        <w:numPr>
          <w:ilvl w:val="0"/>
          <w:numId w:val="22"/>
        </w:numPr>
        <w:spacing w:line="276" w:lineRule="auto"/>
        <w:ind w:left="426"/>
        <w:rPr>
          <w:rFonts w:cstheme="minorHAnsi"/>
          <w:bCs/>
        </w:rPr>
      </w:pPr>
      <w:r w:rsidRPr="004024F0">
        <w:rPr>
          <w:rFonts w:cstheme="minorHAnsi"/>
          <w:bCs/>
        </w:rPr>
        <w:t xml:space="preserve">co najmniej </w:t>
      </w:r>
      <w:r w:rsidR="006C3B30">
        <w:rPr>
          <w:rFonts w:cstheme="minorHAnsi"/>
          <w:bCs/>
        </w:rPr>
        <w:t>jedną</w:t>
      </w:r>
      <w:r w:rsidR="006C3B30" w:rsidRPr="004024F0">
        <w:rPr>
          <w:rFonts w:cstheme="minorHAnsi"/>
          <w:bCs/>
        </w:rPr>
        <w:t xml:space="preserve"> </w:t>
      </w:r>
      <w:r w:rsidRPr="004024F0">
        <w:rPr>
          <w:rFonts w:cstheme="minorHAnsi"/>
          <w:bCs/>
        </w:rPr>
        <w:t>realizacj</w:t>
      </w:r>
      <w:r w:rsidR="006C3B30">
        <w:rPr>
          <w:rFonts w:cstheme="minorHAnsi"/>
          <w:bCs/>
        </w:rPr>
        <w:t>ę</w:t>
      </w:r>
      <w:r w:rsidRPr="004024F0">
        <w:rPr>
          <w:rFonts w:cstheme="minorHAnsi"/>
          <w:bCs/>
        </w:rPr>
        <w:t xml:space="preserve"> polegając</w:t>
      </w:r>
      <w:r w:rsidR="005A4B29">
        <w:rPr>
          <w:rFonts w:cstheme="minorHAnsi"/>
          <w:bCs/>
        </w:rPr>
        <w:t>ą</w:t>
      </w:r>
      <w:r w:rsidR="008B3996" w:rsidRPr="004024F0">
        <w:rPr>
          <w:rFonts w:cstheme="minorHAnsi"/>
          <w:bCs/>
        </w:rPr>
        <w:t xml:space="preserve"> na</w:t>
      </w:r>
      <w:r w:rsidRPr="004024F0">
        <w:rPr>
          <w:rFonts w:cstheme="minorHAnsi"/>
          <w:bCs/>
        </w:rPr>
        <w:t xml:space="preserve"> dokonaniu sprzedaży montażu i uruchomieniu </w:t>
      </w:r>
      <w:r w:rsidRPr="004024F0">
        <w:rPr>
          <w:bCs/>
        </w:rPr>
        <w:t xml:space="preserve">systemu wysokosprawnej kogeneracji pracującej na wodorze </w:t>
      </w:r>
      <w:r w:rsidRPr="004024F0">
        <w:rPr>
          <w:rFonts w:cstheme="minorHAnsi"/>
          <w:bCs/>
        </w:rPr>
        <w:t>(o zawartości H2 minimum 40%)</w:t>
      </w:r>
      <w:r w:rsidRPr="004024F0">
        <w:rPr>
          <w:bCs/>
        </w:rPr>
        <w:t xml:space="preserve"> – dla tego warunku dopuszcza się, że autoryzowany przedstawiciel producenta systemu przedstawi uruchomione instalacje przez producenta lub innego autoryzowanego przedstawiciela</w:t>
      </w:r>
      <w:r w:rsidRPr="004024F0">
        <w:rPr>
          <w:rFonts w:cstheme="minorHAnsi"/>
          <w:bCs/>
        </w:rPr>
        <w:t xml:space="preserve"> </w:t>
      </w:r>
    </w:p>
    <w:p w14:paraId="6B7B9609" w14:textId="77777777" w:rsidR="003E1F60" w:rsidRPr="00077289" w:rsidRDefault="003E1F60" w:rsidP="000C3F3C">
      <w:pPr>
        <w:pStyle w:val="Bezodstpw"/>
        <w:spacing w:line="276" w:lineRule="auto"/>
        <w:rPr>
          <w:rFonts w:cstheme="minorHAnsi"/>
          <w:bCs/>
        </w:rPr>
      </w:pPr>
      <w:r w:rsidRPr="00077289">
        <w:rPr>
          <w:rFonts w:cstheme="minorHAnsi"/>
          <w:bCs/>
        </w:rPr>
        <w:t>Na potwierdzenie spełnienia warunku opisanego powyżej należy dołączyć do oferty wypełniony załącznik nr 5 z którego będą wynikały wszystkie powyższe informacje oraz podpisane referencje lub inne dokumenty np. obustronnie podpisany protokół zdawczo-odbiorczy. Z referencji lub innych dokumentów musi wynikać, że dane zamówienie / dostawa zostały wykonane prawidłowo i zgodnie z umową.</w:t>
      </w:r>
    </w:p>
    <w:p w14:paraId="6759B0CD" w14:textId="77777777" w:rsidR="000C36FA" w:rsidRDefault="000C36FA" w:rsidP="000C3F3C">
      <w:pPr>
        <w:pStyle w:val="Bezodstpw"/>
        <w:spacing w:line="276" w:lineRule="auto"/>
        <w:rPr>
          <w:rFonts w:cstheme="minorHAnsi"/>
          <w:bCs/>
        </w:rPr>
      </w:pPr>
    </w:p>
    <w:p w14:paraId="7B93E5EE" w14:textId="4CF17D1D" w:rsidR="000C36FA" w:rsidRDefault="000C36FA" w:rsidP="000C3F3C">
      <w:pPr>
        <w:pStyle w:val="Bezodstpw"/>
        <w:spacing w:line="276" w:lineRule="auto"/>
        <w:rPr>
          <w:rFonts w:cstheme="minorHAnsi"/>
          <w:bCs/>
        </w:rPr>
      </w:pPr>
      <w:r w:rsidRPr="00077289">
        <w:rPr>
          <w:rFonts w:cstheme="minorHAnsi"/>
          <w:bCs/>
        </w:rPr>
        <w:t>Zamawiający zastrzega sobie prawo do weryfikacji posiadanego doświadczenia na etapie oceny ofert.</w:t>
      </w:r>
    </w:p>
    <w:p w14:paraId="222FB7FB" w14:textId="77777777" w:rsidR="000C36FA" w:rsidRDefault="000C36FA" w:rsidP="000C3F3C">
      <w:pPr>
        <w:spacing w:after="0"/>
      </w:pPr>
    </w:p>
    <w:p w14:paraId="5140898D" w14:textId="76E09E8E" w:rsidR="000C36FA" w:rsidRDefault="000C36FA" w:rsidP="000C3F3C">
      <w:r>
        <w:t>Poniżej tabela weryfikacyjna:</w:t>
      </w:r>
    </w:p>
    <w:tbl>
      <w:tblPr>
        <w:tblStyle w:val="Tabela-Siatka"/>
        <w:tblW w:w="0" w:type="auto"/>
        <w:tblLook w:val="04A0" w:firstRow="1" w:lastRow="0" w:firstColumn="1" w:lastColumn="0" w:noHBand="0" w:noVBand="1"/>
      </w:tblPr>
      <w:tblGrid>
        <w:gridCol w:w="562"/>
        <w:gridCol w:w="1843"/>
        <w:gridCol w:w="3031"/>
        <w:gridCol w:w="1813"/>
        <w:gridCol w:w="1813"/>
      </w:tblGrid>
      <w:tr w:rsidR="00815BC9" w:rsidRPr="001A7273" w14:paraId="1D2DBD3A" w14:textId="77777777" w:rsidTr="00815BC9">
        <w:tc>
          <w:tcPr>
            <w:tcW w:w="562" w:type="dxa"/>
          </w:tcPr>
          <w:p w14:paraId="1B0F94A7" w14:textId="407E1552" w:rsidR="00815BC9" w:rsidRPr="001A7273" w:rsidRDefault="00815BC9" w:rsidP="000C3F3C">
            <w:pPr>
              <w:spacing w:line="276" w:lineRule="auto"/>
              <w:rPr>
                <w:sz w:val="20"/>
                <w:szCs w:val="20"/>
              </w:rPr>
            </w:pPr>
            <w:r w:rsidRPr="001A7273">
              <w:rPr>
                <w:sz w:val="20"/>
                <w:szCs w:val="20"/>
              </w:rPr>
              <w:t>Lp.</w:t>
            </w:r>
          </w:p>
        </w:tc>
        <w:tc>
          <w:tcPr>
            <w:tcW w:w="1843" w:type="dxa"/>
          </w:tcPr>
          <w:p w14:paraId="3FC69320" w14:textId="41BEF572" w:rsidR="00815BC9" w:rsidRPr="001A7273" w:rsidRDefault="00815BC9" w:rsidP="000C3F3C">
            <w:pPr>
              <w:spacing w:line="276" w:lineRule="auto"/>
              <w:rPr>
                <w:sz w:val="20"/>
                <w:szCs w:val="20"/>
              </w:rPr>
            </w:pPr>
            <w:r w:rsidRPr="001A7273">
              <w:rPr>
                <w:sz w:val="20"/>
                <w:szCs w:val="20"/>
              </w:rPr>
              <w:t>Nazw</w:t>
            </w:r>
            <w:r w:rsidR="003665F7" w:rsidRPr="001A7273">
              <w:rPr>
                <w:sz w:val="20"/>
                <w:szCs w:val="20"/>
              </w:rPr>
              <w:t>a</w:t>
            </w:r>
            <w:r w:rsidRPr="001A7273">
              <w:rPr>
                <w:sz w:val="20"/>
                <w:szCs w:val="20"/>
              </w:rPr>
              <w:t xml:space="preserve"> i adres zamawiającego daną usługę</w:t>
            </w:r>
          </w:p>
        </w:tc>
        <w:tc>
          <w:tcPr>
            <w:tcW w:w="3031" w:type="dxa"/>
          </w:tcPr>
          <w:p w14:paraId="4006FEE7" w14:textId="5E551B43" w:rsidR="00815BC9" w:rsidRPr="001A7273" w:rsidRDefault="00815BC9" w:rsidP="000C3F3C">
            <w:pPr>
              <w:spacing w:line="276" w:lineRule="auto"/>
              <w:rPr>
                <w:sz w:val="20"/>
                <w:szCs w:val="20"/>
              </w:rPr>
            </w:pPr>
            <w:r w:rsidRPr="001A7273">
              <w:rPr>
                <w:sz w:val="20"/>
                <w:szCs w:val="20"/>
              </w:rPr>
              <w:t xml:space="preserve">Przedmiot </w:t>
            </w:r>
            <w:r w:rsidR="00BF46F0" w:rsidRPr="001A7273">
              <w:rPr>
                <w:sz w:val="20"/>
                <w:szCs w:val="20"/>
              </w:rPr>
              <w:t>z</w:t>
            </w:r>
            <w:r w:rsidRPr="001A7273">
              <w:rPr>
                <w:sz w:val="20"/>
                <w:szCs w:val="20"/>
              </w:rPr>
              <w:t>amówienia</w:t>
            </w:r>
            <w:r w:rsidR="0093103B" w:rsidRPr="001A7273">
              <w:rPr>
                <w:sz w:val="20"/>
                <w:szCs w:val="20"/>
              </w:rPr>
              <w:t>*</w:t>
            </w:r>
          </w:p>
        </w:tc>
        <w:tc>
          <w:tcPr>
            <w:tcW w:w="1813" w:type="dxa"/>
          </w:tcPr>
          <w:p w14:paraId="676DBA4F" w14:textId="02320B7D" w:rsidR="00815BC9" w:rsidRPr="001A7273" w:rsidRDefault="00815BC9" w:rsidP="000C3F3C">
            <w:pPr>
              <w:spacing w:line="276" w:lineRule="auto"/>
              <w:rPr>
                <w:sz w:val="20"/>
                <w:szCs w:val="20"/>
              </w:rPr>
            </w:pPr>
            <w:r w:rsidRPr="001A7273">
              <w:rPr>
                <w:sz w:val="20"/>
                <w:szCs w:val="20"/>
              </w:rPr>
              <w:t>Okres realizacji (podany miesiąc i rok zakończenia)</w:t>
            </w:r>
          </w:p>
        </w:tc>
        <w:tc>
          <w:tcPr>
            <w:tcW w:w="1813" w:type="dxa"/>
          </w:tcPr>
          <w:p w14:paraId="77915318" w14:textId="4F05377D" w:rsidR="00815BC9" w:rsidRPr="001A7273" w:rsidRDefault="00815BC9" w:rsidP="000C3F3C">
            <w:pPr>
              <w:spacing w:line="276" w:lineRule="auto"/>
              <w:rPr>
                <w:sz w:val="20"/>
                <w:szCs w:val="20"/>
              </w:rPr>
            </w:pPr>
            <w:r w:rsidRPr="001A7273">
              <w:rPr>
                <w:sz w:val="20"/>
                <w:szCs w:val="20"/>
              </w:rPr>
              <w:t>Wartość zamówienia</w:t>
            </w:r>
            <w:r w:rsidR="00F363FE" w:rsidRPr="001A7273">
              <w:rPr>
                <w:sz w:val="20"/>
                <w:szCs w:val="20"/>
              </w:rPr>
              <w:t>,</w:t>
            </w:r>
            <w:r w:rsidR="0093103B" w:rsidRPr="001A7273">
              <w:rPr>
                <w:sz w:val="20"/>
                <w:szCs w:val="20"/>
              </w:rPr>
              <w:t xml:space="preserve"> wraz z podaniem waluty</w:t>
            </w:r>
          </w:p>
        </w:tc>
      </w:tr>
      <w:tr w:rsidR="00815BC9" w:rsidRPr="001A7273" w14:paraId="76EA640B" w14:textId="77777777" w:rsidTr="00815BC9">
        <w:tc>
          <w:tcPr>
            <w:tcW w:w="562" w:type="dxa"/>
          </w:tcPr>
          <w:p w14:paraId="7EC11722" w14:textId="4004B891" w:rsidR="00815BC9" w:rsidRPr="001A7273" w:rsidRDefault="00815BC9" w:rsidP="000C3F3C">
            <w:pPr>
              <w:spacing w:line="276" w:lineRule="auto"/>
              <w:rPr>
                <w:sz w:val="20"/>
                <w:szCs w:val="20"/>
              </w:rPr>
            </w:pPr>
            <w:r w:rsidRPr="001A7273">
              <w:rPr>
                <w:sz w:val="20"/>
                <w:szCs w:val="20"/>
              </w:rPr>
              <w:t>1.</w:t>
            </w:r>
          </w:p>
        </w:tc>
        <w:tc>
          <w:tcPr>
            <w:tcW w:w="1843" w:type="dxa"/>
          </w:tcPr>
          <w:p w14:paraId="50A174FA" w14:textId="77777777" w:rsidR="00815BC9" w:rsidRPr="001A7273" w:rsidRDefault="00815BC9" w:rsidP="000C3F3C">
            <w:pPr>
              <w:spacing w:line="276" w:lineRule="auto"/>
              <w:rPr>
                <w:sz w:val="20"/>
                <w:szCs w:val="20"/>
              </w:rPr>
            </w:pPr>
          </w:p>
        </w:tc>
        <w:tc>
          <w:tcPr>
            <w:tcW w:w="3031" w:type="dxa"/>
          </w:tcPr>
          <w:p w14:paraId="5D117DF3" w14:textId="77777777" w:rsidR="00815BC9" w:rsidRPr="001A7273" w:rsidRDefault="00815BC9" w:rsidP="000C3F3C">
            <w:pPr>
              <w:spacing w:line="276" w:lineRule="auto"/>
              <w:rPr>
                <w:sz w:val="20"/>
                <w:szCs w:val="20"/>
              </w:rPr>
            </w:pPr>
          </w:p>
        </w:tc>
        <w:tc>
          <w:tcPr>
            <w:tcW w:w="1813" w:type="dxa"/>
          </w:tcPr>
          <w:p w14:paraId="0319B909" w14:textId="77777777" w:rsidR="00815BC9" w:rsidRPr="001A7273" w:rsidRDefault="00815BC9" w:rsidP="000C3F3C">
            <w:pPr>
              <w:spacing w:line="276" w:lineRule="auto"/>
              <w:rPr>
                <w:sz w:val="20"/>
                <w:szCs w:val="20"/>
              </w:rPr>
            </w:pPr>
          </w:p>
        </w:tc>
        <w:tc>
          <w:tcPr>
            <w:tcW w:w="1813" w:type="dxa"/>
          </w:tcPr>
          <w:p w14:paraId="0CDC3503" w14:textId="77777777" w:rsidR="00815BC9" w:rsidRPr="001A7273" w:rsidRDefault="00815BC9" w:rsidP="000C3F3C">
            <w:pPr>
              <w:spacing w:line="276" w:lineRule="auto"/>
              <w:rPr>
                <w:sz w:val="20"/>
                <w:szCs w:val="20"/>
              </w:rPr>
            </w:pPr>
          </w:p>
        </w:tc>
      </w:tr>
      <w:tr w:rsidR="00815BC9" w:rsidRPr="001A7273" w14:paraId="12BD800A" w14:textId="77777777" w:rsidTr="00815BC9">
        <w:tc>
          <w:tcPr>
            <w:tcW w:w="562" w:type="dxa"/>
          </w:tcPr>
          <w:p w14:paraId="190CF46C" w14:textId="10295AFC" w:rsidR="00815BC9" w:rsidRPr="001A7273" w:rsidRDefault="00815BC9" w:rsidP="000C3F3C">
            <w:pPr>
              <w:spacing w:line="276" w:lineRule="auto"/>
              <w:rPr>
                <w:sz w:val="20"/>
                <w:szCs w:val="20"/>
              </w:rPr>
            </w:pPr>
            <w:r w:rsidRPr="001A7273">
              <w:rPr>
                <w:sz w:val="20"/>
                <w:szCs w:val="20"/>
              </w:rPr>
              <w:t>2.</w:t>
            </w:r>
          </w:p>
        </w:tc>
        <w:tc>
          <w:tcPr>
            <w:tcW w:w="1843" w:type="dxa"/>
          </w:tcPr>
          <w:p w14:paraId="2109964C" w14:textId="77777777" w:rsidR="00815BC9" w:rsidRPr="001A7273" w:rsidRDefault="00815BC9" w:rsidP="000C3F3C">
            <w:pPr>
              <w:spacing w:line="276" w:lineRule="auto"/>
              <w:rPr>
                <w:sz w:val="20"/>
                <w:szCs w:val="20"/>
              </w:rPr>
            </w:pPr>
          </w:p>
        </w:tc>
        <w:tc>
          <w:tcPr>
            <w:tcW w:w="3031" w:type="dxa"/>
          </w:tcPr>
          <w:p w14:paraId="07D7AAE5" w14:textId="77777777" w:rsidR="00815BC9" w:rsidRPr="001A7273" w:rsidRDefault="00815BC9" w:rsidP="000C3F3C">
            <w:pPr>
              <w:spacing w:line="276" w:lineRule="auto"/>
              <w:rPr>
                <w:sz w:val="20"/>
                <w:szCs w:val="20"/>
              </w:rPr>
            </w:pPr>
          </w:p>
        </w:tc>
        <w:tc>
          <w:tcPr>
            <w:tcW w:w="1813" w:type="dxa"/>
          </w:tcPr>
          <w:p w14:paraId="77C3B907" w14:textId="77777777" w:rsidR="00815BC9" w:rsidRPr="001A7273" w:rsidRDefault="00815BC9" w:rsidP="000C3F3C">
            <w:pPr>
              <w:spacing w:line="276" w:lineRule="auto"/>
              <w:rPr>
                <w:sz w:val="20"/>
                <w:szCs w:val="20"/>
              </w:rPr>
            </w:pPr>
          </w:p>
        </w:tc>
        <w:tc>
          <w:tcPr>
            <w:tcW w:w="1813" w:type="dxa"/>
          </w:tcPr>
          <w:p w14:paraId="2A9E3755" w14:textId="77777777" w:rsidR="00815BC9" w:rsidRPr="001A7273" w:rsidRDefault="00815BC9" w:rsidP="000C3F3C">
            <w:pPr>
              <w:spacing w:line="276" w:lineRule="auto"/>
              <w:rPr>
                <w:sz w:val="20"/>
                <w:szCs w:val="20"/>
              </w:rPr>
            </w:pPr>
          </w:p>
        </w:tc>
      </w:tr>
    </w:tbl>
    <w:p w14:paraId="661E6BD4" w14:textId="6CC75E29" w:rsidR="0093103B" w:rsidRDefault="0093103B" w:rsidP="000C3F3C">
      <w:pPr>
        <w:jc w:val="both"/>
        <w:rPr>
          <w:sz w:val="18"/>
          <w:szCs w:val="18"/>
        </w:rPr>
      </w:pPr>
      <w:r w:rsidRPr="00062D8D">
        <w:rPr>
          <w:sz w:val="18"/>
          <w:szCs w:val="18"/>
        </w:rPr>
        <w:t xml:space="preserve">*) </w:t>
      </w:r>
      <w:r w:rsidR="00062D8D" w:rsidRPr="00062D8D">
        <w:rPr>
          <w:sz w:val="18"/>
          <w:szCs w:val="18"/>
        </w:rPr>
        <w:t xml:space="preserve">dotyczy sprzedaży i wdrożenia systemu </w:t>
      </w:r>
      <w:r w:rsidR="007F1EB7">
        <w:rPr>
          <w:sz w:val="18"/>
          <w:szCs w:val="18"/>
        </w:rPr>
        <w:t>kogeneracji</w:t>
      </w:r>
    </w:p>
    <w:p w14:paraId="6EEE0344" w14:textId="77777777" w:rsidR="008C6D0F" w:rsidRDefault="008C6D0F" w:rsidP="000C3F3C"/>
    <w:p w14:paraId="5FB0AB61" w14:textId="77777777" w:rsidR="00F71843" w:rsidRDefault="00F71843" w:rsidP="000C3F3C"/>
    <w:p w14:paraId="2CD4A678" w14:textId="77777777" w:rsidR="00F71843" w:rsidRDefault="00F71843" w:rsidP="000C3F3C"/>
    <w:p w14:paraId="6E86470C" w14:textId="77777777" w:rsidR="008C6D0F" w:rsidRPr="00CB140B" w:rsidRDefault="008C6D0F" w:rsidP="000C3F3C">
      <w:pPr>
        <w:pStyle w:val="Bezodstpw"/>
        <w:spacing w:line="276" w:lineRule="auto"/>
        <w:ind w:left="5664"/>
        <w:jc w:val="both"/>
        <w:rPr>
          <w:rFonts w:cstheme="minorHAnsi"/>
        </w:rPr>
      </w:pPr>
      <w:r w:rsidRPr="00CB140B">
        <w:rPr>
          <w:rFonts w:cstheme="minorHAnsi"/>
        </w:rPr>
        <w:t>..……………………………………………</w:t>
      </w:r>
    </w:p>
    <w:p w14:paraId="30608E0C" w14:textId="77777777" w:rsidR="008C6D0F" w:rsidRDefault="008C6D0F" w:rsidP="000C3F3C">
      <w:pPr>
        <w:pStyle w:val="Bezodstpw"/>
        <w:spacing w:line="276" w:lineRule="auto"/>
        <w:ind w:left="5664" w:firstLine="708"/>
        <w:jc w:val="both"/>
        <w:rPr>
          <w:rFonts w:cstheme="minorHAnsi"/>
          <w:i/>
        </w:rPr>
      </w:pPr>
      <w:r w:rsidRPr="00CB140B">
        <w:rPr>
          <w:rFonts w:cstheme="minorHAnsi"/>
          <w:i/>
        </w:rPr>
        <w:t>Podpis Oferenta</w:t>
      </w:r>
    </w:p>
    <w:p w14:paraId="3C0031E1" w14:textId="77777777" w:rsidR="008C6D0F" w:rsidRDefault="008C6D0F" w:rsidP="000C3F3C"/>
    <w:p w14:paraId="0EC7399C" w14:textId="77777777" w:rsidR="00B4556C" w:rsidRDefault="00B4556C" w:rsidP="000C3F3C"/>
    <w:p w14:paraId="0A3EB61E" w14:textId="77777777" w:rsidR="00B4556C" w:rsidRDefault="00B4556C" w:rsidP="000C3F3C"/>
    <w:p w14:paraId="1DDA5623" w14:textId="77777777" w:rsidR="00B4556C" w:rsidRDefault="00B4556C" w:rsidP="000C3F3C"/>
    <w:p w14:paraId="69E031E6" w14:textId="77777777" w:rsidR="00B4556C" w:rsidRDefault="00B4556C" w:rsidP="000C3F3C"/>
    <w:p w14:paraId="6E735E13" w14:textId="099F726F" w:rsidR="00B4556C" w:rsidRDefault="008C4AF2" w:rsidP="000C3F3C">
      <w:pPr>
        <w:rPr>
          <w:b/>
          <w:bCs/>
        </w:rPr>
      </w:pPr>
      <w:r w:rsidRPr="00035AF8">
        <w:rPr>
          <w:b/>
          <w:bCs/>
        </w:rPr>
        <w:lastRenderedPageBreak/>
        <w:t xml:space="preserve">ZAŁĄCZNIK NR </w:t>
      </w:r>
      <w:r w:rsidR="000E339D">
        <w:rPr>
          <w:b/>
          <w:bCs/>
        </w:rPr>
        <w:t>6</w:t>
      </w:r>
      <w:r w:rsidRPr="00035AF8">
        <w:rPr>
          <w:b/>
          <w:bCs/>
        </w:rPr>
        <w:t xml:space="preserve"> </w:t>
      </w:r>
      <w:r w:rsidR="00035AF8" w:rsidRPr="00035AF8">
        <w:rPr>
          <w:b/>
          <w:bCs/>
        </w:rPr>
        <w:t>–</w:t>
      </w:r>
      <w:r w:rsidRPr="00035AF8">
        <w:rPr>
          <w:b/>
          <w:bCs/>
        </w:rPr>
        <w:t xml:space="preserve"> </w:t>
      </w:r>
      <w:r w:rsidR="000C3F3C">
        <w:rPr>
          <w:b/>
          <w:bCs/>
        </w:rPr>
        <w:t>Oświadczenie o</w:t>
      </w:r>
      <w:r w:rsidR="00062D8D" w:rsidRPr="00062D8D">
        <w:rPr>
          <w:b/>
          <w:bCs/>
        </w:rPr>
        <w:t xml:space="preserve"> posiadanych zasob</w:t>
      </w:r>
      <w:r w:rsidR="000C3F3C">
        <w:rPr>
          <w:b/>
          <w:bCs/>
        </w:rPr>
        <w:t>ach</w:t>
      </w:r>
      <w:r w:rsidR="00062D8D" w:rsidRPr="00062D8D">
        <w:rPr>
          <w:b/>
          <w:bCs/>
        </w:rPr>
        <w:t xml:space="preserve"> ludzkich niezbędnych do zrealizowania przedmiotu zamówienia</w:t>
      </w:r>
    </w:p>
    <w:p w14:paraId="7053C173" w14:textId="77777777" w:rsidR="00684B80" w:rsidRDefault="00684B80" w:rsidP="000C3F3C">
      <w:pPr>
        <w:pStyle w:val="Bezodstpw"/>
        <w:spacing w:line="276" w:lineRule="auto"/>
        <w:jc w:val="both"/>
        <w:rPr>
          <w:rFonts w:cstheme="minorHAnsi"/>
          <w:bCs/>
        </w:rPr>
      </w:pPr>
    </w:p>
    <w:p w14:paraId="2AE953A8" w14:textId="40F0C8CA" w:rsidR="00684B80" w:rsidRDefault="00684B80" w:rsidP="000C3F3C">
      <w:pPr>
        <w:pStyle w:val="Bezodstpw"/>
        <w:spacing w:line="276" w:lineRule="auto"/>
        <w:jc w:val="both"/>
        <w:rPr>
          <w:rFonts w:cstheme="minorHAnsi"/>
          <w:bCs/>
        </w:rPr>
      </w:pPr>
      <w:r w:rsidRPr="00FC3C9B">
        <w:rPr>
          <w:rFonts w:cstheme="minorHAnsi"/>
          <w:bCs/>
        </w:rPr>
        <w:t xml:space="preserve">Wymaga się, aby oferent </w:t>
      </w:r>
      <w:r>
        <w:rPr>
          <w:rFonts w:cstheme="minorHAnsi"/>
          <w:bCs/>
        </w:rPr>
        <w:t>spełniał warunek:</w:t>
      </w:r>
    </w:p>
    <w:p w14:paraId="06C411BE" w14:textId="76B7691E" w:rsidR="00684B80" w:rsidRDefault="000C36FA" w:rsidP="000C3F3C">
      <w:pPr>
        <w:pStyle w:val="Bezodstpw"/>
        <w:spacing w:line="276" w:lineRule="auto"/>
        <w:ind w:firstLine="1"/>
        <w:jc w:val="both"/>
        <w:rPr>
          <w:rFonts w:cstheme="minorHAnsi"/>
          <w:bCs/>
        </w:rPr>
      </w:pPr>
      <w:r>
        <w:rPr>
          <w:rFonts w:cstheme="minorHAnsi"/>
          <w:bCs/>
        </w:rPr>
        <w:t xml:space="preserve">- </w:t>
      </w:r>
      <w:r w:rsidRPr="00684B80">
        <w:t>ZASOBY NIEZBĘDNE DO WYKONANIA ZAMÓWIENIA</w:t>
      </w:r>
      <w:r w:rsidR="00684B80" w:rsidRPr="00684B80">
        <w:t>:</w:t>
      </w:r>
    </w:p>
    <w:p w14:paraId="47B7282A" w14:textId="4D98962F" w:rsidR="000C36FA" w:rsidRPr="00D8056E" w:rsidRDefault="000C36FA" w:rsidP="000C3F3C">
      <w:pPr>
        <w:pStyle w:val="Bezodstpw"/>
        <w:spacing w:line="276" w:lineRule="auto"/>
        <w:rPr>
          <w:rFonts w:cstheme="minorHAnsi"/>
          <w:bCs/>
        </w:rPr>
      </w:pPr>
      <w:r w:rsidRPr="00D8056E">
        <w:rPr>
          <w:rFonts w:cstheme="minorHAnsi"/>
          <w:bCs/>
        </w:rPr>
        <w:t>Na potwierdzenie spełnienia warunku odpisanego powyżej należy dołączyć do oferty</w:t>
      </w:r>
      <w:r>
        <w:rPr>
          <w:rFonts w:cstheme="minorHAnsi"/>
          <w:bCs/>
        </w:rPr>
        <w:t xml:space="preserve"> wypełniony</w:t>
      </w:r>
      <w:r w:rsidRPr="00D8056E">
        <w:rPr>
          <w:rFonts w:cstheme="minorHAnsi"/>
          <w:bCs/>
        </w:rPr>
        <w:t xml:space="preserve"> </w:t>
      </w:r>
      <w:r>
        <w:rPr>
          <w:rFonts w:cstheme="minorHAnsi"/>
          <w:bCs/>
        </w:rPr>
        <w:t>z</w:t>
      </w:r>
      <w:r w:rsidRPr="00D8056E">
        <w:rPr>
          <w:rFonts w:cstheme="minorHAnsi"/>
          <w:bCs/>
        </w:rPr>
        <w:t xml:space="preserve">ałącznik nr </w:t>
      </w:r>
      <w:r>
        <w:rPr>
          <w:rFonts w:cstheme="minorHAnsi"/>
          <w:bCs/>
        </w:rPr>
        <w:t>6</w:t>
      </w:r>
      <w:r w:rsidRPr="00D8056E">
        <w:rPr>
          <w:rFonts w:cstheme="minorHAnsi"/>
          <w:bCs/>
        </w:rPr>
        <w:t xml:space="preserve">, tj. </w:t>
      </w:r>
      <w:r w:rsidR="000C3F3C">
        <w:rPr>
          <w:rFonts w:cstheme="minorHAnsi"/>
          <w:bCs/>
        </w:rPr>
        <w:t>oświadczenie o</w:t>
      </w:r>
      <w:r w:rsidRPr="00D8056E">
        <w:rPr>
          <w:rFonts w:cstheme="minorHAnsi"/>
          <w:bCs/>
        </w:rPr>
        <w:t xml:space="preserve"> posiadanych zasob</w:t>
      </w:r>
      <w:r w:rsidR="000C3F3C">
        <w:rPr>
          <w:rFonts w:cstheme="minorHAnsi"/>
          <w:bCs/>
        </w:rPr>
        <w:t>ach</w:t>
      </w:r>
      <w:r w:rsidRPr="00D8056E">
        <w:rPr>
          <w:rFonts w:cstheme="minorHAnsi"/>
          <w:bCs/>
        </w:rPr>
        <w:t xml:space="preserve"> ludzkich niezbędnych do zrealizowania przedmiotu zamówienia</w:t>
      </w:r>
      <w:r w:rsidR="000C3F3C">
        <w:rPr>
          <w:rFonts w:cstheme="minorHAnsi"/>
          <w:bCs/>
        </w:rPr>
        <w:t>.</w:t>
      </w:r>
    </w:p>
    <w:p w14:paraId="62CEBDA5" w14:textId="77777777" w:rsidR="000C36FA" w:rsidRDefault="000C36FA" w:rsidP="000C3F3C">
      <w:pPr>
        <w:pStyle w:val="Bezodstpw"/>
        <w:spacing w:line="276" w:lineRule="auto"/>
        <w:jc w:val="both"/>
        <w:rPr>
          <w:rFonts w:cstheme="minorHAnsi"/>
          <w:bCs/>
        </w:rPr>
      </w:pPr>
    </w:p>
    <w:p w14:paraId="166CBD21" w14:textId="11436D8F" w:rsidR="007F1EB7" w:rsidRDefault="007F1EB7" w:rsidP="000C3F3C">
      <w:pPr>
        <w:pStyle w:val="Bezodstpw"/>
        <w:spacing w:line="276" w:lineRule="auto"/>
        <w:jc w:val="both"/>
        <w:rPr>
          <w:rFonts w:cstheme="minorHAnsi"/>
          <w:bCs/>
        </w:rPr>
      </w:pPr>
      <w:r w:rsidRPr="00D8056E">
        <w:rPr>
          <w:rFonts w:cstheme="minorHAnsi"/>
          <w:bCs/>
        </w:rPr>
        <w:t>Zamawiający zastrzega sobie prawo do weryfikacji posiadanych zasobów na etapie oceny ofert.</w:t>
      </w:r>
    </w:p>
    <w:p w14:paraId="47EE2EC1" w14:textId="77777777" w:rsidR="000C36FA" w:rsidRDefault="000C36FA" w:rsidP="000C3F3C">
      <w:pPr>
        <w:jc w:val="both"/>
      </w:pPr>
    </w:p>
    <w:p w14:paraId="727FA0C5" w14:textId="304E53B6" w:rsidR="00E61091" w:rsidRDefault="007C3FF6" w:rsidP="000C3F3C">
      <w:pPr>
        <w:jc w:val="both"/>
      </w:pPr>
      <w:r>
        <w:t>Poniżej tabela weryfikacyjna:</w:t>
      </w:r>
    </w:p>
    <w:tbl>
      <w:tblPr>
        <w:tblStyle w:val="Tabela-Siatka1"/>
        <w:tblW w:w="8926" w:type="dxa"/>
        <w:tblLayout w:type="fixed"/>
        <w:tblLook w:val="0000" w:firstRow="0" w:lastRow="0" w:firstColumn="0" w:lastColumn="0" w:noHBand="0" w:noVBand="0"/>
      </w:tblPr>
      <w:tblGrid>
        <w:gridCol w:w="3964"/>
        <w:gridCol w:w="4962"/>
      </w:tblGrid>
      <w:tr w:rsidR="002C33A9" w:rsidRPr="007D2AF8" w14:paraId="7A0A4A29" w14:textId="77777777" w:rsidTr="000C3F3C">
        <w:trPr>
          <w:trHeight w:val="431"/>
        </w:trPr>
        <w:tc>
          <w:tcPr>
            <w:tcW w:w="3964" w:type="dxa"/>
          </w:tcPr>
          <w:p w14:paraId="4E5CB7B8" w14:textId="1E9012E8" w:rsidR="002C33A9" w:rsidRPr="00C31583" w:rsidRDefault="002C33A9" w:rsidP="000C3F3C">
            <w:pPr>
              <w:pStyle w:val="Akapitzlist"/>
              <w:numPr>
                <w:ilvl w:val="0"/>
                <w:numId w:val="16"/>
              </w:numPr>
              <w:snapToGrid w:val="0"/>
              <w:spacing w:line="276" w:lineRule="auto"/>
              <w:rPr>
                <w:rFonts w:cstheme="minorHAnsi"/>
                <w:color w:val="000000"/>
                <w:sz w:val="20"/>
                <w:szCs w:val="20"/>
              </w:rPr>
            </w:pPr>
          </w:p>
        </w:tc>
        <w:tc>
          <w:tcPr>
            <w:tcW w:w="4962" w:type="dxa"/>
          </w:tcPr>
          <w:p w14:paraId="5600DC25" w14:textId="754CF2C1" w:rsidR="002C33A9" w:rsidRPr="007D2AF8" w:rsidRDefault="002C33A9" w:rsidP="000C3F3C">
            <w:pPr>
              <w:spacing w:line="276" w:lineRule="auto"/>
              <w:rPr>
                <w:rFonts w:cstheme="minorHAnsi"/>
                <w:sz w:val="20"/>
                <w:szCs w:val="20"/>
              </w:rPr>
            </w:pPr>
            <w:r w:rsidRPr="007D2AF8">
              <w:rPr>
                <w:rFonts w:cstheme="minorHAnsi"/>
                <w:b/>
                <w:color w:val="000000"/>
                <w:sz w:val="20"/>
                <w:szCs w:val="20"/>
              </w:rPr>
              <w:t xml:space="preserve">Członek zespołu Wykonawcy, który ma być zaangażowany </w:t>
            </w:r>
            <w:r w:rsidRPr="000C3F3C">
              <w:rPr>
                <w:b/>
                <w:bCs/>
              </w:rPr>
              <w:t>w</w:t>
            </w:r>
            <w:r w:rsidR="001D123C" w:rsidRPr="000C3F3C">
              <w:rPr>
                <w:b/>
                <w:bCs/>
              </w:rPr>
              <w:t xml:space="preserve"> </w:t>
            </w:r>
            <w:r w:rsidRPr="000C3F3C">
              <w:rPr>
                <w:b/>
                <w:bCs/>
              </w:rPr>
              <w:t>realizację</w:t>
            </w:r>
            <w:r w:rsidRPr="007D2AF8">
              <w:rPr>
                <w:rFonts w:cstheme="minorHAnsi"/>
                <w:b/>
                <w:color w:val="000000"/>
                <w:sz w:val="20"/>
                <w:szCs w:val="20"/>
              </w:rPr>
              <w:t xml:space="preserve"> </w:t>
            </w:r>
            <w:r>
              <w:rPr>
                <w:rFonts w:cstheme="minorHAnsi"/>
                <w:b/>
                <w:color w:val="000000"/>
                <w:sz w:val="20"/>
                <w:szCs w:val="20"/>
              </w:rPr>
              <w:t>przedmiotu zamówienia</w:t>
            </w:r>
          </w:p>
        </w:tc>
      </w:tr>
      <w:tr w:rsidR="002C33A9" w:rsidRPr="007D2AF8" w14:paraId="6CEA2EB0" w14:textId="77777777" w:rsidTr="000C3F3C">
        <w:trPr>
          <w:trHeight w:val="431"/>
        </w:trPr>
        <w:tc>
          <w:tcPr>
            <w:tcW w:w="3964" w:type="dxa"/>
          </w:tcPr>
          <w:p w14:paraId="77CBF51C" w14:textId="77777777" w:rsidR="002C33A9" w:rsidRPr="007D2AF8" w:rsidRDefault="002C33A9" w:rsidP="000C3F3C">
            <w:pPr>
              <w:snapToGrid w:val="0"/>
              <w:spacing w:line="276" w:lineRule="auto"/>
              <w:rPr>
                <w:rFonts w:cstheme="minorHAnsi"/>
                <w:color w:val="000000"/>
                <w:sz w:val="20"/>
                <w:szCs w:val="20"/>
              </w:rPr>
            </w:pPr>
            <w:r w:rsidRPr="007D2AF8">
              <w:rPr>
                <w:rFonts w:cstheme="minorHAnsi"/>
                <w:color w:val="000000"/>
                <w:sz w:val="20"/>
                <w:szCs w:val="20"/>
              </w:rPr>
              <w:t xml:space="preserve">Imię i nazwisko </w:t>
            </w:r>
          </w:p>
        </w:tc>
        <w:tc>
          <w:tcPr>
            <w:tcW w:w="4962" w:type="dxa"/>
          </w:tcPr>
          <w:p w14:paraId="66873ADD" w14:textId="77777777" w:rsidR="002C33A9" w:rsidRPr="007D2AF8" w:rsidRDefault="002C33A9" w:rsidP="000C3F3C">
            <w:pPr>
              <w:spacing w:line="276" w:lineRule="auto"/>
              <w:rPr>
                <w:rFonts w:cstheme="minorHAnsi"/>
                <w:sz w:val="20"/>
                <w:szCs w:val="20"/>
              </w:rPr>
            </w:pPr>
          </w:p>
        </w:tc>
      </w:tr>
      <w:tr w:rsidR="002C33A9" w:rsidRPr="007D2AF8" w14:paraId="708710FD" w14:textId="77777777" w:rsidTr="000C3F3C">
        <w:trPr>
          <w:trHeight w:val="363"/>
        </w:trPr>
        <w:tc>
          <w:tcPr>
            <w:tcW w:w="3964" w:type="dxa"/>
          </w:tcPr>
          <w:p w14:paraId="6F0E002F" w14:textId="1982CA44" w:rsidR="002C33A9" w:rsidRPr="007D2AF8" w:rsidRDefault="002C33A9" w:rsidP="000C3F3C">
            <w:pPr>
              <w:snapToGrid w:val="0"/>
              <w:spacing w:line="276" w:lineRule="auto"/>
              <w:rPr>
                <w:rFonts w:cstheme="minorHAnsi"/>
                <w:color w:val="000000"/>
                <w:sz w:val="20"/>
                <w:szCs w:val="20"/>
              </w:rPr>
            </w:pPr>
            <w:r w:rsidRPr="007D2AF8">
              <w:rPr>
                <w:rFonts w:cstheme="minorHAnsi"/>
                <w:color w:val="000000"/>
                <w:sz w:val="20"/>
                <w:szCs w:val="20"/>
              </w:rPr>
              <w:t xml:space="preserve">Wykształcenie </w:t>
            </w:r>
            <w:r w:rsidR="006157B1">
              <w:rPr>
                <w:rFonts w:cstheme="minorHAnsi"/>
                <w:color w:val="000000"/>
                <w:sz w:val="20"/>
                <w:szCs w:val="20"/>
              </w:rPr>
              <w:t>(tytuł</w:t>
            </w:r>
            <w:r w:rsidR="00BD54D8">
              <w:rPr>
                <w:rFonts w:cstheme="minorHAnsi"/>
                <w:color w:val="000000"/>
                <w:sz w:val="20"/>
                <w:szCs w:val="20"/>
              </w:rPr>
              <w:t>, kierunek/obszar nauk)</w:t>
            </w:r>
          </w:p>
        </w:tc>
        <w:tc>
          <w:tcPr>
            <w:tcW w:w="4962" w:type="dxa"/>
          </w:tcPr>
          <w:p w14:paraId="0729FACC" w14:textId="77777777" w:rsidR="002C33A9" w:rsidRPr="007D2AF8" w:rsidRDefault="002C33A9" w:rsidP="000C3F3C">
            <w:pPr>
              <w:spacing w:line="276" w:lineRule="auto"/>
              <w:rPr>
                <w:rFonts w:cstheme="minorHAnsi"/>
                <w:sz w:val="20"/>
                <w:szCs w:val="20"/>
              </w:rPr>
            </w:pPr>
          </w:p>
        </w:tc>
      </w:tr>
      <w:tr w:rsidR="002C33A9" w:rsidRPr="007D2AF8" w14:paraId="69AA0F6D" w14:textId="77777777" w:rsidTr="000C3F3C">
        <w:trPr>
          <w:trHeight w:val="1214"/>
        </w:trPr>
        <w:tc>
          <w:tcPr>
            <w:tcW w:w="3964" w:type="dxa"/>
          </w:tcPr>
          <w:p w14:paraId="011B1965" w14:textId="1A064446" w:rsidR="00B57AD6" w:rsidRDefault="002C33A9" w:rsidP="000C3F3C">
            <w:pPr>
              <w:snapToGrid w:val="0"/>
              <w:spacing w:line="276" w:lineRule="auto"/>
              <w:rPr>
                <w:rFonts w:cstheme="minorHAnsi"/>
                <w:sz w:val="20"/>
                <w:szCs w:val="20"/>
              </w:rPr>
            </w:pPr>
            <w:r w:rsidRPr="007D2AF8">
              <w:rPr>
                <w:rFonts w:cstheme="minorHAnsi"/>
                <w:sz w:val="20"/>
                <w:szCs w:val="20"/>
              </w:rPr>
              <w:t>Opis doświadczenia</w:t>
            </w:r>
            <w:r w:rsidR="00650E6B">
              <w:rPr>
                <w:rFonts w:cstheme="minorHAnsi"/>
                <w:sz w:val="20"/>
                <w:szCs w:val="20"/>
              </w:rPr>
              <w:t xml:space="preserve"> we wdrażaniu</w:t>
            </w:r>
            <w:r w:rsidR="009640DB">
              <w:rPr>
                <w:rFonts w:cstheme="minorHAnsi"/>
                <w:sz w:val="20"/>
                <w:szCs w:val="20"/>
              </w:rPr>
              <w:t xml:space="preserve"> systemów </w:t>
            </w:r>
            <w:r w:rsidR="007F1EB7">
              <w:rPr>
                <w:rFonts w:cstheme="minorHAnsi"/>
                <w:sz w:val="20"/>
                <w:szCs w:val="20"/>
              </w:rPr>
              <w:t>kogeneracji</w:t>
            </w:r>
            <w:r w:rsidR="009640DB">
              <w:rPr>
                <w:rFonts w:cstheme="minorHAnsi"/>
                <w:sz w:val="20"/>
                <w:szCs w:val="20"/>
              </w:rPr>
              <w:t xml:space="preserve"> w przedsiębiorstwach</w:t>
            </w:r>
            <w:r w:rsidR="00230EBF">
              <w:rPr>
                <w:rFonts w:cstheme="minorHAnsi"/>
                <w:sz w:val="20"/>
                <w:szCs w:val="20"/>
              </w:rPr>
              <w:t xml:space="preserve">, wraz ze wskazaniem dat w formacie: </w:t>
            </w:r>
          </w:p>
          <w:p w14:paraId="08A3B28C" w14:textId="73EA5DBD" w:rsidR="002C33A9" w:rsidRPr="007D2AF8" w:rsidRDefault="00230EBF" w:rsidP="000C3F3C">
            <w:pPr>
              <w:snapToGrid w:val="0"/>
              <w:spacing w:line="276" w:lineRule="auto"/>
              <w:rPr>
                <w:rFonts w:cstheme="minorHAnsi"/>
                <w:color w:val="000000"/>
                <w:sz w:val="20"/>
                <w:szCs w:val="20"/>
              </w:rPr>
            </w:pPr>
            <w:r>
              <w:rPr>
                <w:rFonts w:cstheme="minorHAnsi"/>
                <w:sz w:val="20"/>
                <w:szCs w:val="20"/>
              </w:rPr>
              <w:t>od mm-</w:t>
            </w:r>
            <w:proofErr w:type="spellStart"/>
            <w:r>
              <w:rPr>
                <w:rFonts w:cstheme="minorHAnsi"/>
                <w:sz w:val="20"/>
                <w:szCs w:val="20"/>
              </w:rPr>
              <w:t>rrrr</w:t>
            </w:r>
            <w:proofErr w:type="spellEnd"/>
            <w:r>
              <w:rPr>
                <w:rFonts w:cstheme="minorHAnsi"/>
                <w:sz w:val="20"/>
                <w:szCs w:val="20"/>
              </w:rPr>
              <w:t xml:space="preserve"> do mm-</w:t>
            </w:r>
            <w:proofErr w:type="spellStart"/>
            <w:r>
              <w:rPr>
                <w:rFonts w:cstheme="minorHAnsi"/>
                <w:sz w:val="20"/>
                <w:szCs w:val="20"/>
              </w:rPr>
              <w:t>rrrr</w:t>
            </w:r>
            <w:proofErr w:type="spellEnd"/>
          </w:p>
        </w:tc>
        <w:tc>
          <w:tcPr>
            <w:tcW w:w="4962" w:type="dxa"/>
          </w:tcPr>
          <w:p w14:paraId="0B05696C" w14:textId="77777777" w:rsidR="002C33A9" w:rsidRPr="007D2AF8" w:rsidRDefault="002C33A9" w:rsidP="000C3F3C">
            <w:pPr>
              <w:spacing w:line="276" w:lineRule="auto"/>
              <w:rPr>
                <w:rFonts w:cstheme="minorHAnsi"/>
                <w:sz w:val="20"/>
                <w:szCs w:val="20"/>
              </w:rPr>
            </w:pPr>
          </w:p>
        </w:tc>
      </w:tr>
    </w:tbl>
    <w:p w14:paraId="555C3B53" w14:textId="77777777" w:rsidR="002C33A9" w:rsidRDefault="002C33A9" w:rsidP="000C3F3C"/>
    <w:tbl>
      <w:tblPr>
        <w:tblStyle w:val="Tabela-Siatka1"/>
        <w:tblW w:w="8926" w:type="dxa"/>
        <w:tblLayout w:type="fixed"/>
        <w:tblLook w:val="0000" w:firstRow="0" w:lastRow="0" w:firstColumn="0" w:lastColumn="0" w:noHBand="0" w:noVBand="0"/>
      </w:tblPr>
      <w:tblGrid>
        <w:gridCol w:w="3964"/>
        <w:gridCol w:w="4962"/>
      </w:tblGrid>
      <w:tr w:rsidR="00C31583" w:rsidRPr="007D2AF8" w14:paraId="16C4C994" w14:textId="77777777" w:rsidTr="000C3F3C">
        <w:trPr>
          <w:trHeight w:val="431"/>
        </w:trPr>
        <w:tc>
          <w:tcPr>
            <w:tcW w:w="3964" w:type="dxa"/>
          </w:tcPr>
          <w:p w14:paraId="50CB1C41" w14:textId="3912681B" w:rsidR="00C31583" w:rsidRPr="00C31583" w:rsidRDefault="00C31583" w:rsidP="000C3F3C">
            <w:pPr>
              <w:pStyle w:val="Akapitzlist"/>
              <w:numPr>
                <w:ilvl w:val="0"/>
                <w:numId w:val="16"/>
              </w:numPr>
              <w:snapToGrid w:val="0"/>
              <w:spacing w:line="276" w:lineRule="auto"/>
              <w:rPr>
                <w:rFonts w:cstheme="minorHAnsi"/>
                <w:color w:val="000000"/>
                <w:sz w:val="20"/>
                <w:szCs w:val="20"/>
              </w:rPr>
            </w:pPr>
          </w:p>
        </w:tc>
        <w:tc>
          <w:tcPr>
            <w:tcW w:w="4962" w:type="dxa"/>
          </w:tcPr>
          <w:p w14:paraId="1B07D6B6" w14:textId="5A517CF9" w:rsidR="00C31583" w:rsidRPr="007D2AF8" w:rsidRDefault="00C31583" w:rsidP="000C3F3C">
            <w:pPr>
              <w:spacing w:line="276" w:lineRule="auto"/>
              <w:rPr>
                <w:rFonts w:cstheme="minorHAnsi"/>
                <w:sz w:val="20"/>
                <w:szCs w:val="20"/>
              </w:rPr>
            </w:pPr>
            <w:r w:rsidRPr="007D2AF8">
              <w:rPr>
                <w:rFonts w:cstheme="minorHAnsi"/>
                <w:b/>
                <w:color w:val="000000"/>
                <w:sz w:val="20"/>
                <w:szCs w:val="20"/>
              </w:rPr>
              <w:t xml:space="preserve">Członek zespołu Wykonawcy, który ma być zaangażowany w realizację </w:t>
            </w:r>
            <w:r>
              <w:rPr>
                <w:rFonts w:cstheme="minorHAnsi"/>
                <w:b/>
                <w:color w:val="000000"/>
                <w:sz w:val="20"/>
                <w:szCs w:val="20"/>
              </w:rPr>
              <w:t>przedmiotu zamówienia</w:t>
            </w:r>
          </w:p>
        </w:tc>
      </w:tr>
      <w:tr w:rsidR="00C31583" w:rsidRPr="007D2AF8" w14:paraId="0146C23D" w14:textId="77777777" w:rsidTr="000C3F3C">
        <w:trPr>
          <w:trHeight w:val="431"/>
        </w:trPr>
        <w:tc>
          <w:tcPr>
            <w:tcW w:w="3964" w:type="dxa"/>
          </w:tcPr>
          <w:p w14:paraId="1675F4DB" w14:textId="77777777" w:rsidR="00C31583" w:rsidRPr="007D2AF8" w:rsidRDefault="00C31583" w:rsidP="000C3F3C">
            <w:pPr>
              <w:snapToGrid w:val="0"/>
              <w:spacing w:line="276" w:lineRule="auto"/>
              <w:rPr>
                <w:rFonts w:cstheme="minorHAnsi"/>
                <w:color w:val="000000"/>
                <w:sz w:val="20"/>
                <w:szCs w:val="20"/>
              </w:rPr>
            </w:pPr>
            <w:r w:rsidRPr="007D2AF8">
              <w:rPr>
                <w:rFonts w:cstheme="minorHAnsi"/>
                <w:color w:val="000000"/>
                <w:sz w:val="20"/>
                <w:szCs w:val="20"/>
              </w:rPr>
              <w:t xml:space="preserve">Imię i nazwisko </w:t>
            </w:r>
          </w:p>
        </w:tc>
        <w:tc>
          <w:tcPr>
            <w:tcW w:w="4962" w:type="dxa"/>
          </w:tcPr>
          <w:p w14:paraId="463F30FA" w14:textId="77777777" w:rsidR="00C31583" w:rsidRPr="007D2AF8" w:rsidRDefault="00C31583" w:rsidP="000C3F3C">
            <w:pPr>
              <w:spacing w:line="276" w:lineRule="auto"/>
              <w:rPr>
                <w:rFonts w:cstheme="minorHAnsi"/>
                <w:sz w:val="20"/>
                <w:szCs w:val="20"/>
              </w:rPr>
            </w:pPr>
          </w:p>
        </w:tc>
      </w:tr>
      <w:tr w:rsidR="00C31583" w:rsidRPr="007D2AF8" w14:paraId="1FA0A6AA" w14:textId="77777777" w:rsidTr="000C3F3C">
        <w:trPr>
          <w:trHeight w:val="363"/>
        </w:trPr>
        <w:tc>
          <w:tcPr>
            <w:tcW w:w="3964" w:type="dxa"/>
          </w:tcPr>
          <w:p w14:paraId="1296425B" w14:textId="77777777" w:rsidR="00C31583" w:rsidRPr="007D2AF8" w:rsidRDefault="00C31583" w:rsidP="000C3F3C">
            <w:pPr>
              <w:snapToGrid w:val="0"/>
              <w:spacing w:line="276" w:lineRule="auto"/>
              <w:rPr>
                <w:rFonts w:cstheme="minorHAnsi"/>
                <w:color w:val="000000"/>
                <w:sz w:val="20"/>
                <w:szCs w:val="20"/>
              </w:rPr>
            </w:pPr>
            <w:r w:rsidRPr="007D2AF8">
              <w:rPr>
                <w:rFonts w:cstheme="minorHAnsi"/>
                <w:color w:val="000000"/>
                <w:sz w:val="20"/>
                <w:szCs w:val="20"/>
              </w:rPr>
              <w:t xml:space="preserve">Wykształcenie </w:t>
            </w:r>
            <w:r>
              <w:rPr>
                <w:rFonts w:cstheme="minorHAnsi"/>
                <w:color w:val="000000"/>
                <w:sz w:val="20"/>
                <w:szCs w:val="20"/>
              </w:rPr>
              <w:t>(tytuł, kierunek/obszar nauk)</w:t>
            </w:r>
          </w:p>
        </w:tc>
        <w:tc>
          <w:tcPr>
            <w:tcW w:w="4962" w:type="dxa"/>
          </w:tcPr>
          <w:p w14:paraId="297C4646" w14:textId="77777777" w:rsidR="00C31583" w:rsidRPr="007D2AF8" w:rsidRDefault="00C31583" w:rsidP="000C3F3C">
            <w:pPr>
              <w:spacing w:line="276" w:lineRule="auto"/>
              <w:rPr>
                <w:rFonts w:cstheme="minorHAnsi"/>
                <w:sz w:val="20"/>
                <w:szCs w:val="20"/>
              </w:rPr>
            </w:pPr>
          </w:p>
        </w:tc>
      </w:tr>
      <w:tr w:rsidR="007F1EB7" w:rsidRPr="007D2AF8" w14:paraId="5F08033B" w14:textId="77777777" w:rsidTr="000C3F3C">
        <w:trPr>
          <w:trHeight w:val="1459"/>
        </w:trPr>
        <w:tc>
          <w:tcPr>
            <w:tcW w:w="3964" w:type="dxa"/>
          </w:tcPr>
          <w:p w14:paraId="01FBDCC0" w14:textId="77777777" w:rsidR="007F1EB7" w:rsidRDefault="007F1EB7" w:rsidP="000C3F3C">
            <w:pPr>
              <w:snapToGrid w:val="0"/>
              <w:spacing w:line="276" w:lineRule="auto"/>
              <w:rPr>
                <w:rFonts w:cstheme="minorHAnsi"/>
                <w:sz w:val="20"/>
                <w:szCs w:val="20"/>
              </w:rPr>
            </w:pPr>
            <w:r w:rsidRPr="007D2AF8">
              <w:rPr>
                <w:rFonts w:cstheme="minorHAnsi"/>
                <w:sz w:val="20"/>
                <w:szCs w:val="20"/>
              </w:rPr>
              <w:t>Opis doświadczenia</w:t>
            </w:r>
            <w:r>
              <w:rPr>
                <w:rFonts w:cstheme="minorHAnsi"/>
                <w:sz w:val="20"/>
                <w:szCs w:val="20"/>
              </w:rPr>
              <w:t xml:space="preserve"> we wdrażaniu systemów kogeneracji w przedsiębiorstwach, wraz ze wskazaniem dat w formacie: </w:t>
            </w:r>
          </w:p>
          <w:p w14:paraId="71267E91" w14:textId="36507436" w:rsidR="007F1EB7" w:rsidRPr="007D2AF8" w:rsidRDefault="007F1EB7" w:rsidP="000C3F3C">
            <w:pPr>
              <w:snapToGrid w:val="0"/>
              <w:spacing w:line="276" w:lineRule="auto"/>
              <w:rPr>
                <w:rFonts w:cstheme="minorHAnsi"/>
                <w:color w:val="000000"/>
                <w:sz w:val="20"/>
                <w:szCs w:val="20"/>
              </w:rPr>
            </w:pPr>
            <w:r>
              <w:rPr>
                <w:rFonts w:cstheme="minorHAnsi"/>
                <w:sz w:val="20"/>
                <w:szCs w:val="20"/>
              </w:rPr>
              <w:t>od mm-</w:t>
            </w:r>
            <w:proofErr w:type="spellStart"/>
            <w:r>
              <w:rPr>
                <w:rFonts w:cstheme="minorHAnsi"/>
                <w:sz w:val="20"/>
                <w:szCs w:val="20"/>
              </w:rPr>
              <w:t>rrrr</w:t>
            </w:r>
            <w:proofErr w:type="spellEnd"/>
            <w:r>
              <w:rPr>
                <w:rFonts w:cstheme="minorHAnsi"/>
                <w:sz w:val="20"/>
                <w:szCs w:val="20"/>
              </w:rPr>
              <w:t xml:space="preserve"> do mm-</w:t>
            </w:r>
            <w:proofErr w:type="spellStart"/>
            <w:r>
              <w:rPr>
                <w:rFonts w:cstheme="minorHAnsi"/>
                <w:sz w:val="20"/>
                <w:szCs w:val="20"/>
              </w:rPr>
              <w:t>rrrr</w:t>
            </w:r>
            <w:proofErr w:type="spellEnd"/>
          </w:p>
        </w:tc>
        <w:tc>
          <w:tcPr>
            <w:tcW w:w="4962" w:type="dxa"/>
          </w:tcPr>
          <w:p w14:paraId="6CD268B6" w14:textId="77777777" w:rsidR="007F1EB7" w:rsidRPr="007D2AF8" w:rsidRDefault="007F1EB7" w:rsidP="000C3F3C">
            <w:pPr>
              <w:spacing w:line="276" w:lineRule="auto"/>
              <w:rPr>
                <w:rFonts w:cstheme="minorHAnsi"/>
                <w:sz w:val="20"/>
                <w:szCs w:val="20"/>
              </w:rPr>
            </w:pPr>
          </w:p>
        </w:tc>
      </w:tr>
    </w:tbl>
    <w:p w14:paraId="274D6050" w14:textId="77777777" w:rsidR="001D123C" w:rsidRDefault="001D123C" w:rsidP="000C3F3C">
      <w:pPr>
        <w:jc w:val="both"/>
      </w:pPr>
    </w:p>
    <w:p w14:paraId="14BEB977" w14:textId="77777777" w:rsidR="00E61091" w:rsidRDefault="00E61091" w:rsidP="000C3F3C">
      <w:pPr>
        <w:jc w:val="both"/>
      </w:pPr>
    </w:p>
    <w:p w14:paraId="1E6CC1C0" w14:textId="77777777" w:rsidR="00B57AD6" w:rsidRDefault="00B57AD6" w:rsidP="000C3F3C">
      <w:pPr>
        <w:jc w:val="both"/>
      </w:pPr>
    </w:p>
    <w:p w14:paraId="030A4FA6" w14:textId="77777777" w:rsidR="00E61091" w:rsidRPr="00CB140B" w:rsidRDefault="00E61091" w:rsidP="000C3F3C">
      <w:pPr>
        <w:pStyle w:val="Bezodstpw"/>
        <w:spacing w:line="276" w:lineRule="auto"/>
        <w:ind w:left="5664"/>
        <w:jc w:val="both"/>
        <w:rPr>
          <w:rFonts w:cstheme="minorHAnsi"/>
        </w:rPr>
      </w:pPr>
      <w:r w:rsidRPr="00CB140B">
        <w:rPr>
          <w:rFonts w:cstheme="minorHAnsi"/>
        </w:rPr>
        <w:t>..……………………………………………</w:t>
      </w:r>
    </w:p>
    <w:p w14:paraId="1E8F85BC" w14:textId="514DB8BB" w:rsidR="00E61091" w:rsidRDefault="00E61091" w:rsidP="000C3F3C">
      <w:pPr>
        <w:pStyle w:val="Bezodstpw"/>
        <w:spacing w:line="276" w:lineRule="auto"/>
        <w:ind w:left="5664" w:firstLine="708"/>
        <w:jc w:val="both"/>
        <w:rPr>
          <w:rFonts w:cstheme="minorHAnsi"/>
          <w:i/>
        </w:rPr>
      </w:pPr>
      <w:r w:rsidRPr="00CB140B">
        <w:rPr>
          <w:rFonts w:cstheme="minorHAnsi"/>
          <w:i/>
        </w:rPr>
        <w:t>Podpis Oferenta</w:t>
      </w:r>
    </w:p>
    <w:p w14:paraId="7C553EE8" w14:textId="77777777" w:rsidR="000C36FA" w:rsidRDefault="000C36FA" w:rsidP="000C3F3C">
      <w:pPr>
        <w:pStyle w:val="Bezodstpw"/>
        <w:spacing w:line="276" w:lineRule="auto"/>
        <w:ind w:left="5664" w:firstLine="708"/>
        <w:jc w:val="both"/>
        <w:rPr>
          <w:rFonts w:cstheme="minorHAnsi"/>
          <w:i/>
        </w:rPr>
      </w:pPr>
    </w:p>
    <w:p w14:paraId="5F7C68DD" w14:textId="42CFDF4B" w:rsidR="000C36FA" w:rsidRDefault="000C36FA" w:rsidP="000C3F3C">
      <w:pPr>
        <w:rPr>
          <w:rFonts w:cstheme="minorHAnsi"/>
          <w:i/>
        </w:rPr>
      </w:pPr>
      <w:r>
        <w:rPr>
          <w:rFonts w:cstheme="minorHAnsi"/>
          <w:i/>
        </w:rPr>
        <w:br w:type="page"/>
      </w:r>
    </w:p>
    <w:p w14:paraId="56161884" w14:textId="67C7D7A5" w:rsidR="000C36FA" w:rsidRPr="000C3F3C" w:rsidRDefault="000C36FA" w:rsidP="000C3F3C">
      <w:pPr>
        <w:rPr>
          <w:b/>
          <w:bCs/>
        </w:rPr>
      </w:pPr>
      <w:r w:rsidRPr="000C3F3C">
        <w:rPr>
          <w:b/>
          <w:bCs/>
        </w:rPr>
        <w:lastRenderedPageBreak/>
        <w:t>ZAŁĄCZNIK NR 7 – Zestawienie danych do wskaźnika bieżącej płynności</w:t>
      </w:r>
    </w:p>
    <w:p w14:paraId="0DB0653B" w14:textId="77777777" w:rsidR="000C36FA" w:rsidRPr="000C3F3C" w:rsidRDefault="000C36FA" w:rsidP="000C3F3C">
      <w:pPr>
        <w:rPr>
          <w:b/>
          <w:bCs/>
        </w:rPr>
      </w:pPr>
    </w:p>
    <w:p w14:paraId="1E90E117" w14:textId="77777777" w:rsidR="007108E8" w:rsidRPr="000C3F3C" w:rsidRDefault="007108E8" w:rsidP="000C3F3C">
      <w:pPr>
        <w:pStyle w:val="Bezodstpw"/>
        <w:spacing w:line="276" w:lineRule="auto"/>
        <w:rPr>
          <w:rFonts w:cstheme="minorHAnsi"/>
        </w:rPr>
      </w:pPr>
      <w:r w:rsidRPr="000C3F3C">
        <w:rPr>
          <w:rFonts w:cstheme="minorHAnsi"/>
        </w:rPr>
        <w:t>………………………………………………</w:t>
      </w:r>
      <w:r w:rsidRPr="000C3F3C">
        <w:rPr>
          <w:rFonts w:cstheme="minorHAnsi"/>
        </w:rPr>
        <w:tab/>
      </w:r>
      <w:r w:rsidRPr="000C3F3C">
        <w:rPr>
          <w:rFonts w:cstheme="minorHAnsi"/>
        </w:rPr>
        <w:tab/>
      </w:r>
      <w:r w:rsidRPr="000C3F3C">
        <w:rPr>
          <w:rFonts w:cstheme="minorHAnsi"/>
        </w:rPr>
        <w:tab/>
      </w:r>
      <w:r w:rsidRPr="000C3F3C">
        <w:rPr>
          <w:rFonts w:cstheme="minorHAnsi"/>
        </w:rPr>
        <w:tab/>
        <w:t xml:space="preserve">                                                         ………………………………………………………….</w:t>
      </w:r>
    </w:p>
    <w:p w14:paraId="3717EEF8" w14:textId="77777777" w:rsidR="007108E8" w:rsidRPr="000C3F3C" w:rsidRDefault="007108E8" w:rsidP="000C3F3C">
      <w:pPr>
        <w:pStyle w:val="Bezodstpw"/>
        <w:spacing w:line="276" w:lineRule="auto"/>
        <w:ind w:firstLine="708"/>
        <w:rPr>
          <w:rFonts w:cstheme="minorHAnsi"/>
          <w:i/>
          <w:iCs/>
        </w:rPr>
      </w:pPr>
      <w:r w:rsidRPr="000C3F3C">
        <w:rPr>
          <w:rFonts w:cstheme="minorHAnsi"/>
          <w:i/>
          <w:iCs/>
        </w:rPr>
        <w:t>Pieczęć Oferenta</w:t>
      </w:r>
      <w:r w:rsidRPr="000C3F3C">
        <w:rPr>
          <w:rFonts w:cstheme="minorHAnsi"/>
        </w:rPr>
        <w:tab/>
      </w:r>
      <w:r w:rsidRPr="000C3F3C">
        <w:rPr>
          <w:rFonts w:cstheme="minorHAnsi"/>
        </w:rPr>
        <w:tab/>
      </w:r>
      <w:r w:rsidRPr="000C3F3C">
        <w:rPr>
          <w:rFonts w:cstheme="minorHAnsi"/>
        </w:rPr>
        <w:tab/>
      </w:r>
      <w:r w:rsidRPr="000C3F3C">
        <w:rPr>
          <w:rFonts w:cstheme="minorHAnsi"/>
        </w:rPr>
        <w:tab/>
      </w:r>
      <w:r w:rsidRPr="000C3F3C">
        <w:rPr>
          <w:rFonts w:cstheme="minorHAnsi"/>
        </w:rPr>
        <w:tab/>
      </w:r>
      <w:r w:rsidRPr="000C3F3C">
        <w:rPr>
          <w:rFonts w:cstheme="minorHAnsi"/>
        </w:rPr>
        <w:tab/>
        <w:t xml:space="preserve">                                                                                      </w:t>
      </w:r>
      <w:r w:rsidRPr="000C3F3C">
        <w:rPr>
          <w:rFonts w:cstheme="minorHAnsi"/>
          <w:i/>
          <w:iCs/>
        </w:rPr>
        <w:t>Miejscowość, data</w:t>
      </w:r>
    </w:p>
    <w:p w14:paraId="2C37821A" w14:textId="77777777" w:rsidR="007108E8" w:rsidRPr="000C3F3C" w:rsidRDefault="007108E8" w:rsidP="000C3F3C">
      <w:pPr>
        <w:pStyle w:val="Bezodstpw"/>
        <w:spacing w:line="276" w:lineRule="auto"/>
        <w:rPr>
          <w:rFonts w:cstheme="minorHAnsi"/>
          <w:b/>
          <w:bCs/>
        </w:rPr>
      </w:pPr>
    </w:p>
    <w:p w14:paraId="6886E966" w14:textId="77777777" w:rsidR="007108E8" w:rsidRPr="000C3F3C" w:rsidRDefault="007108E8" w:rsidP="000C3F3C">
      <w:pPr>
        <w:pStyle w:val="Bezodstpw"/>
        <w:spacing w:line="276" w:lineRule="auto"/>
        <w:rPr>
          <w:rFonts w:cstheme="minorHAnsi"/>
          <w:b/>
          <w:bCs/>
        </w:rPr>
      </w:pPr>
    </w:p>
    <w:p w14:paraId="7924D019" w14:textId="7C084542" w:rsidR="000C36FA" w:rsidRPr="000C3F3C" w:rsidRDefault="00293893" w:rsidP="000C3F3C">
      <w:pPr>
        <w:rPr>
          <w:rFonts w:cstheme="minorHAnsi"/>
        </w:rPr>
      </w:pPr>
      <w:r w:rsidRPr="000C3F3C">
        <w:rPr>
          <w:rFonts w:cstheme="minorHAnsi"/>
          <w:b/>
          <w:bCs/>
        </w:rPr>
        <w:t xml:space="preserve">Dane finansowe niezbędne </w:t>
      </w:r>
      <w:r w:rsidR="007108E8" w:rsidRPr="000C3F3C">
        <w:rPr>
          <w:rFonts w:cstheme="minorHAnsi"/>
          <w:b/>
          <w:bCs/>
        </w:rPr>
        <w:t xml:space="preserve">do </w:t>
      </w:r>
      <w:r w:rsidRPr="000C3F3C">
        <w:rPr>
          <w:rFonts w:cstheme="minorHAnsi"/>
          <w:b/>
          <w:bCs/>
        </w:rPr>
        <w:t xml:space="preserve">obliczenia </w:t>
      </w:r>
      <w:r w:rsidR="007108E8" w:rsidRPr="000C3F3C">
        <w:rPr>
          <w:rFonts w:cstheme="minorHAnsi"/>
          <w:b/>
          <w:bCs/>
        </w:rPr>
        <w:t>wskaźnika bieżącej płynności</w:t>
      </w:r>
      <w:r w:rsidRPr="000C3F3C">
        <w:rPr>
          <w:rFonts w:cstheme="minorHAnsi"/>
          <w:b/>
          <w:bCs/>
        </w:rPr>
        <w:t>:</w:t>
      </w:r>
    </w:p>
    <w:tbl>
      <w:tblPr>
        <w:tblStyle w:val="Tabela-Siatka"/>
        <w:tblW w:w="0" w:type="auto"/>
        <w:tblLook w:val="04A0" w:firstRow="1" w:lastRow="0" w:firstColumn="1" w:lastColumn="0" w:noHBand="0" w:noVBand="1"/>
      </w:tblPr>
      <w:tblGrid>
        <w:gridCol w:w="1980"/>
        <w:gridCol w:w="2693"/>
        <w:gridCol w:w="3119"/>
        <w:gridCol w:w="1270"/>
      </w:tblGrid>
      <w:tr w:rsidR="001B233D" w:rsidRPr="000C3F3C" w14:paraId="7CAF7E69" w14:textId="77777777" w:rsidTr="001B233D">
        <w:tc>
          <w:tcPr>
            <w:tcW w:w="1980" w:type="dxa"/>
          </w:tcPr>
          <w:p w14:paraId="424C08EE" w14:textId="77777777" w:rsidR="001B233D" w:rsidRPr="000C3F3C" w:rsidRDefault="001B233D" w:rsidP="000C3F3C">
            <w:pPr>
              <w:spacing w:line="276" w:lineRule="auto"/>
              <w:rPr>
                <w:b/>
                <w:bCs/>
              </w:rPr>
            </w:pPr>
          </w:p>
        </w:tc>
        <w:tc>
          <w:tcPr>
            <w:tcW w:w="2693" w:type="dxa"/>
          </w:tcPr>
          <w:p w14:paraId="7C2CC959" w14:textId="77777777" w:rsidR="001B233D" w:rsidRPr="000C3F3C" w:rsidRDefault="001B233D" w:rsidP="000C3F3C">
            <w:pPr>
              <w:spacing w:line="276" w:lineRule="auto"/>
              <w:rPr>
                <w:sz w:val="20"/>
                <w:szCs w:val="20"/>
              </w:rPr>
            </w:pPr>
            <w:r w:rsidRPr="000C3F3C">
              <w:rPr>
                <w:sz w:val="20"/>
                <w:szCs w:val="20"/>
              </w:rPr>
              <w:t>aktywa obrotowe bez należności z tytułu dostaw i usług o płatności powyżej 12 m-</w:t>
            </w:r>
            <w:proofErr w:type="spellStart"/>
            <w:r w:rsidRPr="000C3F3C">
              <w:rPr>
                <w:sz w:val="20"/>
                <w:szCs w:val="20"/>
              </w:rPr>
              <w:t>cy</w:t>
            </w:r>
            <w:proofErr w:type="spellEnd"/>
            <w:r w:rsidRPr="000C3F3C">
              <w:rPr>
                <w:sz w:val="20"/>
                <w:szCs w:val="20"/>
              </w:rPr>
              <w:t xml:space="preserve"> </w:t>
            </w:r>
          </w:p>
          <w:p w14:paraId="79FF6B66" w14:textId="0470F327" w:rsidR="001B233D" w:rsidRPr="000C3F3C" w:rsidRDefault="001B233D" w:rsidP="000C3F3C">
            <w:pPr>
              <w:spacing w:line="276" w:lineRule="auto"/>
              <w:rPr>
                <w:b/>
                <w:bCs/>
                <w:sz w:val="20"/>
                <w:szCs w:val="20"/>
              </w:rPr>
            </w:pPr>
            <w:r w:rsidRPr="000C3F3C">
              <w:rPr>
                <w:sz w:val="20"/>
                <w:szCs w:val="20"/>
              </w:rPr>
              <w:t>(podane w PLN)</w:t>
            </w:r>
          </w:p>
        </w:tc>
        <w:tc>
          <w:tcPr>
            <w:tcW w:w="3119" w:type="dxa"/>
          </w:tcPr>
          <w:p w14:paraId="64897721" w14:textId="77777777" w:rsidR="001B233D" w:rsidRPr="000C3F3C" w:rsidRDefault="001B233D" w:rsidP="000C3F3C">
            <w:pPr>
              <w:spacing w:line="276" w:lineRule="auto"/>
              <w:rPr>
                <w:sz w:val="20"/>
                <w:szCs w:val="20"/>
              </w:rPr>
            </w:pPr>
            <w:r w:rsidRPr="000C3F3C">
              <w:rPr>
                <w:sz w:val="20"/>
                <w:szCs w:val="20"/>
              </w:rPr>
              <w:t>zobowiązania krótkoterminowe bez zobowiązań z tytułu dostaw i usług o okresie wymagalności powyżej 12 m-</w:t>
            </w:r>
            <w:proofErr w:type="spellStart"/>
            <w:r w:rsidRPr="000C3F3C">
              <w:rPr>
                <w:sz w:val="20"/>
                <w:szCs w:val="20"/>
              </w:rPr>
              <w:t>cy</w:t>
            </w:r>
            <w:proofErr w:type="spellEnd"/>
            <w:r w:rsidRPr="000C3F3C">
              <w:rPr>
                <w:sz w:val="20"/>
                <w:szCs w:val="20"/>
              </w:rPr>
              <w:t xml:space="preserve"> </w:t>
            </w:r>
          </w:p>
          <w:p w14:paraId="56C81932" w14:textId="5D3565A6" w:rsidR="001B233D" w:rsidRPr="000C3F3C" w:rsidRDefault="001B233D" w:rsidP="000C3F3C">
            <w:pPr>
              <w:spacing w:line="276" w:lineRule="auto"/>
              <w:rPr>
                <w:b/>
                <w:bCs/>
                <w:sz w:val="20"/>
                <w:szCs w:val="20"/>
              </w:rPr>
            </w:pPr>
            <w:r w:rsidRPr="000C3F3C">
              <w:rPr>
                <w:sz w:val="20"/>
                <w:szCs w:val="20"/>
              </w:rPr>
              <w:t>(podane w PLN)</w:t>
            </w:r>
          </w:p>
        </w:tc>
        <w:tc>
          <w:tcPr>
            <w:tcW w:w="1270" w:type="dxa"/>
          </w:tcPr>
          <w:p w14:paraId="557B77CB" w14:textId="1B206320" w:rsidR="001B233D" w:rsidRPr="000C3F3C" w:rsidRDefault="001B233D" w:rsidP="000C3F3C">
            <w:pPr>
              <w:spacing w:line="276" w:lineRule="auto"/>
              <w:rPr>
                <w:b/>
                <w:bCs/>
                <w:sz w:val="20"/>
                <w:szCs w:val="20"/>
              </w:rPr>
            </w:pPr>
            <w:r w:rsidRPr="000C3F3C">
              <w:rPr>
                <w:b/>
                <w:bCs/>
                <w:sz w:val="20"/>
                <w:szCs w:val="20"/>
              </w:rPr>
              <w:t>Wskaźnik WBP</w:t>
            </w:r>
          </w:p>
        </w:tc>
      </w:tr>
      <w:tr w:rsidR="001B233D" w:rsidRPr="000C3F3C" w14:paraId="00CAD0CC" w14:textId="77777777" w:rsidTr="001B233D">
        <w:tc>
          <w:tcPr>
            <w:tcW w:w="1980" w:type="dxa"/>
          </w:tcPr>
          <w:p w14:paraId="0FA6032F" w14:textId="6455FDCB" w:rsidR="001B233D" w:rsidRPr="000C3F3C" w:rsidRDefault="001B233D" w:rsidP="000C3F3C">
            <w:pPr>
              <w:spacing w:line="276" w:lineRule="auto"/>
              <w:rPr>
                <w:b/>
                <w:bCs/>
              </w:rPr>
            </w:pPr>
            <w:r w:rsidRPr="000C3F3C">
              <w:rPr>
                <w:b/>
                <w:bCs/>
              </w:rPr>
              <w:t xml:space="preserve">Rok </w:t>
            </w:r>
            <w:r w:rsidR="001772A0" w:rsidRPr="000C3F3C">
              <w:rPr>
                <w:b/>
                <w:bCs/>
              </w:rPr>
              <w:t>2023</w:t>
            </w:r>
          </w:p>
        </w:tc>
        <w:tc>
          <w:tcPr>
            <w:tcW w:w="2693" w:type="dxa"/>
          </w:tcPr>
          <w:p w14:paraId="6ED4D626" w14:textId="77777777" w:rsidR="001B233D" w:rsidRPr="000C3F3C" w:rsidRDefault="001B233D" w:rsidP="000C3F3C">
            <w:pPr>
              <w:spacing w:line="276" w:lineRule="auto"/>
              <w:rPr>
                <w:b/>
                <w:bCs/>
              </w:rPr>
            </w:pPr>
          </w:p>
        </w:tc>
        <w:tc>
          <w:tcPr>
            <w:tcW w:w="3119" w:type="dxa"/>
          </w:tcPr>
          <w:p w14:paraId="762852DB" w14:textId="77777777" w:rsidR="001B233D" w:rsidRPr="000C3F3C" w:rsidRDefault="001B233D" w:rsidP="000C3F3C">
            <w:pPr>
              <w:spacing w:line="276" w:lineRule="auto"/>
              <w:rPr>
                <w:b/>
                <w:bCs/>
              </w:rPr>
            </w:pPr>
          </w:p>
        </w:tc>
        <w:tc>
          <w:tcPr>
            <w:tcW w:w="1270" w:type="dxa"/>
          </w:tcPr>
          <w:p w14:paraId="03FFA0DC" w14:textId="77777777" w:rsidR="001B233D" w:rsidRPr="000C3F3C" w:rsidRDefault="001B233D" w:rsidP="000C3F3C">
            <w:pPr>
              <w:spacing w:line="276" w:lineRule="auto"/>
              <w:rPr>
                <w:b/>
                <w:bCs/>
              </w:rPr>
            </w:pPr>
          </w:p>
        </w:tc>
      </w:tr>
    </w:tbl>
    <w:p w14:paraId="2E4AE094" w14:textId="77777777" w:rsidR="00D62484" w:rsidRPr="000C3F3C" w:rsidRDefault="00D62484" w:rsidP="000C3F3C"/>
    <w:p w14:paraId="7A11D605" w14:textId="5E48690C" w:rsidR="00843B6A" w:rsidRPr="000C3F3C" w:rsidRDefault="00B97150" w:rsidP="000C3F3C">
      <w:r w:rsidRPr="000C3F3C">
        <w:t xml:space="preserve">* Dane </w:t>
      </w:r>
      <w:r w:rsidR="00B85A59">
        <w:t xml:space="preserve">za </w:t>
      </w:r>
      <w:r w:rsidR="00293893" w:rsidRPr="000C3F3C">
        <w:t>ostatni rok</w:t>
      </w:r>
      <w:r w:rsidRPr="000C3F3C">
        <w:t xml:space="preserve"> obrotowy</w:t>
      </w:r>
      <w:r w:rsidR="00B2576E">
        <w:t xml:space="preserve"> </w:t>
      </w:r>
      <w:r w:rsidR="00293893" w:rsidRPr="000C3F3C">
        <w:t>(tj.</w:t>
      </w:r>
      <w:r w:rsidRPr="000C3F3C">
        <w:t xml:space="preserve"> </w:t>
      </w:r>
      <w:r w:rsidR="001772A0" w:rsidRPr="000C3F3C">
        <w:t>2023</w:t>
      </w:r>
      <w:r w:rsidR="00293893" w:rsidRPr="000C3F3C">
        <w:t>)</w:t>
      </w:r>
      <w:r w:rsidRPr="000C3F3C">
        <w:t>, a jeżeli okres prowadzenia dzielności jest krótszy – za ten okres</w:t>
      </w:r>
      <w:r w:rsidR="00293893" w:rsidRPr="000C3F3C">
        <w:t>.</w:t>
      </w:r>
    </w:p>
    <w:p w14:paraId="01356404" w14:textId="277CCCB4" w:rsidR="00B97150" w:rsidRPr="000C3F3C" w:rsidRDefault="00843B6A" w:rsidP="000C3F3C">
      <w:r w:rsidRPr="000C3F3C">
        <w:t xml:space="preserve">* </w:t>
      </w:r>
      <w:r w:rsidR="00B97150" w:rsidRPr="000C3F3C">
        <w:t>W przypadku Wykonawców sporządzających sprawozdanie finansowe wg Międzynarodowych Standardów Sprawozdawczości Finansowej (MSSF), Zamawiający dopuszcza kalkulację wskaźników w oparciu o dane finansowe, pochodzące ze zbadanego sprawozdania finansowego sporządzonego zgodnie z MSSF, przekształcone do prezentacji zgodnej z formatem bilansu określonym w załączników nr 1 do Ustawy o Rachunkowości.</w:t>
      </w:r>
    </w:p>
    <w:p w14:paraId="310B495E" w14:textId="1BBBA5B6" w:rsidR="00D62484" w:rsidRPr="000C3F3C" w:rsidRDefault="00D62484" w:rsidP="000C3F3C">
      <w:pPr>
        <w:pStyle w:val="Bezodstpw"/>
        <w:spacing w:line="276" w:lineRule="auto"/>
        <w:rPr>
          <w:rFonts w:cstheme="minorHAnsi"/>
          <w:bCs/>
        </w:rPr>
      </w:pPr>
      <w:r w:rsidRPr="000C3F3C">
        <w:rPr>
          <w:rFonts w:cstheme="minorHAnsi"/>
          <w:bCs/>
        </w:rPr>
        <w:t>W przypadku, gdy w jakimkolwiek dokumencie lub oświadczeniu złożonym przez Wykonawcę pojawiają się waluty inne niż PLN – przeliczenia tych kwot na PLN należy dokonać na podstawie średniego kursu danej waluty ogłaszanego przez NBP w dniu publikacji niniejszego zapytania w Bazie Konkurencyjności, a w przypadku gdyby nie został opublikowany średni kurs w danym dniu – w najbliższym kolejnym dniu, w którym zostanie dany kurs opublikowany.</w:t>
      </w:r>
    </w:p>
    <w:p w14:paraId="4AD03843" w14:textId="77777777" w:rsidR="00D62484" w:rsidRPr="000C3F3C" w:rsidRDefault="00D62484" w:rsidP="000C3F3C"/>
    <w:p w14:paraId="65BE5B68" w14:textId="1C8EB5CA" w:rsidR="00433336" w:rsidRPr="000C3F3C" w:rsidRDefault="00433336" w:rsidP="000C3F3C">
      <w:r w:rsidRPr="000C3F3C">
        <w:t>Załącznik nr 1 – dokumenty źródłowe</w:t>
      </w:r>
      <w:r w:rsidR="00FA2500" w:rsidRPr="000C3F3C">
        <w:t>, o których mowa w Zapytaniu ofertowym</w:t>
      </w:r>
    </w:p>
    <w:p w14:paraId="6CC790C7" w14:textId="77777777" w:rsidR="00433336" w:rsidRPr="000C3F3C" w:rsidRDefault="00433336" w:rsidP="000C3F3C"/>
    <w:p w14:paraId="6A927623" w14:textId="77777777" w:rsidR="001B233D" w:rsidRPr="000C3F3C" w:rsidRDefault="001B233D" w:rsidP="000C3F3C">
      <w:pPr>
        <w:pStyle w:val="Bezodstpw"/>
        <w:spacing w:line="276" w:lineRule="auto"/>
        <w:ind w:left="5664"/>
        <w:jc w:val="both"/>
        <w:rPr>
          <w:rFonts w:cstheme="minorHAnsi"/>
        </w:rPr>
      </w:pPr>
      <w:r w:rsidRPr="000C3F3C">
        <w:rPr>
          <w:rFonts w:cstheme="minorHAnsi"/>
        </w:rPr>
        <w:t>..……………………………………………</w:t>
      </w:r>
    </w:p>
    <w:p w14:paraId="0FCAFE5A" w14:textId="77777777" w:rsidR="001B233D" w:rsidRDefault="001B233D" w:rsidP="000C3F3C">
      <w:pPr>
        <w:pStyle w:val="Bezodstpw"/>
        <w:spacing w:line="276" w:lineRule="auto"/>
        <w:ind w:left="5664" w:firstLine="708"/>
        <w:jc w:val="both"/>
        <w:rPr>
          <w:rFonts w:cstheme="minorHAnsi"/>
          <w:i/>
        </w:rPr>
      </w:pPr>
      <w:r w:rsidRPr="000C3F3C">
        <w:rPr>
          <w:rFonts w:cstheme="minorHAnsi"/>
          <w:i/>
        </w:rPr>
        <w:t>Podpis Oferenta</w:t>
      </w:r>
    </w:p>
    <w:p w14:paraId="1E6F3DF9" w14:textId="4A59ED5A" w:rsidR="000C3F3C" w:rsidRDefault="000C3F3C">
      <w:pPr>
        <w:rPr>
          <w:rFonts w:cstheme="minorHAnsi"/>
          <w:i/>
        </w:rPr>
      </w:pPr>
      <w:r>
        <w:rPr>
          <w:rFonts w:cstheme="minorHAnsi"/>
          <w:i/>
        </w:rPr>
        <w:br w:type="page"/>
      </w:r>
    </w:p>
    <w:p w14:paraId="628534A3" w14:textId="77777777" w:rsidR="000C3F3C" w:rsidRDefault="000C3F3C" w:rsidP="000C3F3C">
      <w:pPr>
        <w:rPr>
          <w:b/>
          <w:bCs/>
        </w:rPr>
      </w:pPr>
      <w:r w:rsidRPr="00E12CFF">
        <w:rPr>
          <w:b/>
          <w:bCs/>
        </w:rPr>
        <w:lastRenderedPageBreak/>
        <w:t xml:space="preserve">ZAŁĄCZNIK NR </w:t>
      </w:r>
      <w:r>
        <w:rPr>
          <w:b/>
          <w:bCs/>
        </w:rPr>
        <w:t>8</w:t>
      </w:r>
      <w:r w:rsidRPr="00E12CFF">
        <w:rPr>
          <w:b/>
          <w:bCs/>
        </w:rPr>
        <w:t xml:space="preserve"> – </w:t>
      </w:r>
      <w:r>
        <w:rPr>
          <w:b/>
          <w:bCs/>
        </w:rPr>
        <w:t>Oświadczenie o odbyciu wizji lokalnej</w:t>
      </w:r>
    </w:p>
    <w:p w14:paraId="2B414BB9" w14:textId="77777777" w:rsidR="000C3F3C" w:rsidRDefault="000C3F3C" w:rsidP="000C3F3C"/>
    <w:p w14:paraId="0302D160" w14:textId="77777777" w:rsidR="000C3F3C" w:rsidRPr="00186FFD" w:rsidRDefault="000C3F3C" w:rsidP="000C3F3C"/>
    <w:p w14:paraId="1E270933" w14:textId="77777777" w:rsidR="000C3F3C" w:rsidRPr="00186FFD" w:rsidRDefault="000C3F3C" w:rsidP="000C3F3C">
      <w:pPr>
        <w:spacing w:after="0"/>
      </w:pPr>
      <w:r w:rsidRPr="00186FFD">
        <w:t xml:space="preserve">……………………………………………………… </w:t>
      </w:r>
      <w:r>
        <w:t xml:space="preserve">                                                </w:t>
      </w:r>
      <w:r w:rsidRPr="00186FFD">
        <w:t>………………………………………………………….</w:t>
      </w:r>
    </w:p>
    <w:p w14:paraId="5A989B48" w14:textId="77777777" w:rsidR="000C3F3C" w:rsidRPr="001B1308" w:rsidRDefault="000C3F3C" w:rsidP="000C3F3C">
      <w:pPr>
        <w:rPr>
          <w:i/>
          <w:iCs/>
        </w:rPr>
      </w:pPr>
      <w:r w:rsidRPr="001B1308">
        <w:rPr>
          <w:i/>
          <w:iCs/>
        </w:rPr>
        <w:t xml:space="preserve">            Pieczęć Oferenta                                                                                             Miejscowość, data</w:t>
      </w:r>
    </w:p>
    <w:p w14:paraId="2B89FB04" w14:textId="77777777" w:rsidR="000C3F3C" w:rsidRDefault="000C3F3C" w:rsidP="000C3F3C"/>
    <w:p w14:paraId="676F8478" w14:textId="77777777" w:rsidR="000C3F3C" w:rsidRDefault="000C3F3C" w:rsidP="000C3F3C"/>
    <w:p w14:paraId="3C39DC64" w14:textId="77777777" w:rsidR="000C3F3C" w:rsidRPr="00186FFD" w:rsidRDefault="000C3F3C" w:rsidP="000C3F3C">
      <w:pPr>
        <w:jc w:val="center"/>
        <w:rPr>
          <w:b/>
          <w:bCs/>
        </w:rPr>
      </w:pPr>
      <w:r w:rsidRPr="00186FFD">
        <w:rPr>
          <w:b/>
          <w:bCs/>
        </w:rPr>
        <w:t>Oświadczenie</w:t>
      </w:r>
    </w:p>
    <w:p w14:paraId="12C8B848" w14:textId="77777777" w:rsidR="000C3F3C" w:rsidRPr="00186FFD" w:rsidRDefault="000C3F3C" w:rsidP="000C3F3C">
      <w:r w:rsidRPr="00186FFD">
        <w:t xml:space="preserve">Nawiązując do zapytania ofertowego nr </w:t>
      </w:r>
      <w:r w:rsidRPr="00C41293">
        <w:t>2.2/10.03</w:t>
      </w:r>
      <w:r>
        <w:t xml:space="preserve"> na </w:t>
      </w:r>
      <w:r w:rsidRPr="00FC55F6">
        <w:rPr>
          <w:b/>
        </w:rPr>
        <w:t>System wysokosprawnej kogeneracji o mocy pomiędzy 480 a 520 kW</w:t>
      </w:r>
    </w:p>
    <w:p w14:paraId="39524E5D" w14:textId="77777777" w:rsidR="000C3F3C" w:rsidRPr="00186FFD" w:rsidRDefault="000C3F3C" w:rsidP="000C3F3C">
      <w:pPr>
        <w:spacing w:after="0"/>
      </w:pPr>
      <w:r w:rsidRPr="00186FFD">
        <w:t>ja, niżej podpisany ……………………………………………………………………………………….</w:t>
      </w:r>
    </w:p>
    <w:p w14:paraId="25952612" w14:textId="77777777" w:rsidR="000C3F3C" w:rsidRPr="00C41293" w:rsidRDefault="000C3F3C" w:rsidP="000C3F3C">
      <w:pPr>
        <w:rPr>
          <w:i/>
          <w:iCs/>
        </w:rPr>
      </w:pPr>
      <w:r w:rsidRPr="00C41293">
        <w:rPr>
          <w:i/>
          <w:iCs/>
        </w:rPr>
        <w:t>(imię i nazwisko osoby uprawnionej do reprezentowania Oferenta)</w:t>
      </w:r>
    </w:p>
    <w:p w14:paraId="65E243AC" w14:textId="77777777" w:rsidR="000C3F3C" w:rsidRPr="00186FFD" w:rsidRDefault="000C3F3C" w:rsidP="000C3F3C">
      <w:r w:rsidRPr="00186FFD">
        <w:t>działając w imieniu i na rzecz:</w:t>
      </w:r>
    </w:p>
    <w:p w14:paraId="344B1419" w14:textId="77777777" w:rsidR="000C3F3C" w:rsidRPr="00186FFD" w:rsidRDefault="000C3F3C" w:rsidP="000C3F3C">
      <w:pPr>
        <w:spacing w:after="0"/>
      </w:pPr>
      <w:r w:rsidRPr="00186FFD">
        <w:t>…………………………………………………………</w:t>
      </w:r>
      <w:r>
        <w:t>……….</w:t>
      </w:r>
      <w:r w:rsidRPr="00186FFD">
        <w:t>…………………………………………………</w:t>
      </w:r>
    </w:p>
    <w:p w14:paraId="3F4ECB2A" w14:textId="77777777" w:rsidR="000C3F3C" w:rsidRPr="00C41293" w:rsidRDefault="000C3F3C" w:rsidP="000C3F3C">
      <w:pPr>
        <w:rPr>
          <w:i/>
          <w:iCs/>
        </w:rPr>
      </w:pPr>
      <w:r w:rsidRPr="00C41293">
        <w:rPr>
          <w:i/>
          <w:iCs/>
        </w:rPr>
        <w:t>(dane Oferenta – pełna nazwa firmy)</w:t>
      </w:r>
    </w:p>
    <w:p w14:paraId="4CD4DA0E" w14:textId="77777777" w:rsidR="000C3F3C" w:rsidRPr="00186FFD" w:rsidRDefault="000C3F3C" w:rsidP="000C3F3C">
      <w:r w:rsidRPr="00186FFD">
        <w:t>Oświadczam, że:</w:t>
      </w:r>
    </w:p>
    <w:p w14:paraId="1CBE3616" w14:textId="77777777" w:rsidR="000C3F3C" w:rsidRPr="00186FFD" w:rsidRDefault="000C3F3C" w:rsidP="000C3F3C">
      <w:r w:rsidRPr="00186FFD">
        <w:t>w dniu ……………………… odbyłem wizję lokalną miejsca</w:t>
      </w:r>
      <w:r>
        <w:t xml:space="preserve"> realizacji przedmiotu zamówienia.</w:t>
      </w:r>
    </w:p>
    <w:p w14:paraId="482DAC27" w14:textId="77777777" w:rsidR="000C3F3C" w:rsidRDefault="000C3F3C" w:rsidP="000C3F3C"/>
    <w:p w14:paraId="1B323CEC" w14:textId="77777777" w:rsidR="000C3F3C" w:rsidRDefault="000C3F3C" w:rsidP="000C3F3C"/>
    <w:p w14:paraId="7157DAA9" w14:textId="77777777" w:rsidR="000C3F3C" w:rsidRPr="00186FFD" w:rsidRDefault="000C3F3C" w:rsidP="000C3F3C">
      <w:pPr>
        <w:spacing w:after="0"/>
      </w:pPr>
      <w:r w:rsidRPr="00186FFD">
        <w:t>…………………………….…………..</w:t>
      </w:r>
      <w:r>
        <w:t xml:space="preserve">                                                                             </w:t>
      </w:r>
      <w:r w:rsidRPr="00186FFD">
        <w:t xml:space="preserve"> ..……………………………………………</w:t>
      </w:r>
    </w:p>
    <w:p w14:paraId="526C76AF" w14:textId="77777777" w:rsidR="000C3F3C" w:rsidRPr="001B1308" w:rsidRDefault="000C3F3C" w:rsidP="000C3F3C">
      <w:pPr>
        <w:rPr>
          <w:i/>
          <w:iCs/>
        </w:rPr>
      </w:pPr>
      <w:r w:rsidRPr="001B1308">
        <w:rPr>
          <w:i/>
          <w:iCs/>
        </w:rPr>
        <w:t xml:space="preserve">    Podpis Zamawiającego                                                                                                    Podpis Oferenta</w:t>
      </w:r>
    </w:p>
    <w:p w14:paraId="76F361BF" w14:textId="77777777" w:rsidR="001B233D" w:rsidRPr="00B57AD6" w:rsidRDefault="001B233D" w:rsidP="000C3F3C">
      <w:pPr>
        <w:rPr>
          <w:rFonts w:cstheme="minorHAnsi"/>
          <w:i/>
        </w:rPr>
      </w:pPr>
    </w:p>
    <w:sectPr w:rsidR="001B233D" w:rsidRPr="00B57AD6" w:rsidSect="003B1566">
      <w:headerReference w:type="default" r:id="rId12"/>
      <w:footerReference w:type="default" r:id="rId13"/>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0344" w14:textId="77777777" w:rsidR="000311C3" w:rsidRDefault="000311C3" w:rsidP="00953F5D">
      <w:pPr>
        <w:spacing w:after="0" w:line="240" w:lineRule="auto"/>
      </w:pPr>
      <w:r>
        <w:separator/>
      </w:r>
    </w:p>
  </w:endnote>
  <w:endnote w:type="continuationSeparator" w:id="0">
    <w:p w14:paraId="38FE873C" w14:textId="77777777" w:rsidR="000311C3" w:rsidRDefault="000311C3"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8272"/>
      <w:docPartObj>
        <w:docPartGallery w:val="Page Numbers (Bottom of Page)"/>
        <w:docPartUnique/>
      </w:docPartObj>
    </w:sdtPr>
    <w:sdtContent>
      <w:sdt>
        <w:sdtPr>
          <w:id w:val="860082579"/>
          <w:docPartObj>
            <w:docPartGallery w:val="Page Numbers (Top of Page)"/>
            <w:docPartUnique/>
          </w:docPartObj>
        </w:sdtPr>
        <w:sdtContent>
          <w:p w14:paraId="04CDD7FA" w14:textId="77777777" w:rsidR="00FC020D" w:rsidRDefault="00FC020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04C05">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04C05">
              <w:rPr>
                <w:b/>
                <w:bCs/>
                <w:noProof/>
              </w:rPr>
              <w:t>12</w:t>
            </w:r>
            <w:r>
              <w:rPr>
                <w:b/>
                <w:bCs/>
                <w:sz w:val="24"/>
                <w:szCs w:val="24"/>
              </w:rPr>
              <w:fldChar w:fldCharType="end"/>
            </w:r>
          </w:p>
        </w:sdtContent>
      </w:sdt>
    </w:sdtContent>
  </w:sdt>
  <w:p w14:paraId="67E338EF" w14:textId="77777777" w:rsidR="00FC020D" w:rsidRDefault="00FC02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89D8" w14:textId="77777777" w:rsidR="000311C3" w:rsidRDefault="000311C3" w:rsidP="00953F5D">
      <w:pPr>
        <w:spacing w:after="0" w:line="240" w:lineRule="auto"/>
      </w:pPr>
      <w:r>
        <w:separator/>
      </w:r>
    </w:p>
  </w:footnote>
  <w:footnote w:type="continuationSeparator" w:id="0">
    <w:p w14:paraId="10B9279E" w14:textId="77777777" w:rsidR="000311C3" w:rsidRDefault="000311C3"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E73C" w14:textId="459A456A" w:rsidR="000201B4" w:rsidRDefault="00D62F6C" w:rsidP="00A377D6">
    <w:pPr>
      <w:pStyle w:val="Nagwek"/>
      <w:jc w:val="center"/>
      <w:rPr>
        <w:noProof/>
        <w:lang w:eastAsia="pl-PL"/>
      </w:rPr>
    </w:pPr>
    <w:r>
      <w:rPr>
        <w:noProof/>
        <w:lang w:eastAsia="pl-PL"/>
      </w:rPr>
      <w:drawing>
        <wp:inline distT="0" distB="0" distL="0" distR="0" wp14:anchorId="52C3E94D" wp14:editId="3B0730F9">
          <wp:extent cx="5753100" cy="419100"/>
          <wp:effectExtent l="0" t="0" r="0" b="0"/>
          <wp:docPr id="1142291883"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69AD64DB" w14:textId="77777777" w:rsidR="000201B4" w:rsidRDefault="000201B4"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8B5"/>
    <w:multiLevelType w:val="hybridMultilevel"/>
    <w:tmpl w:val="4AE0F1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6E773A4"/>
    <w:multiLevelType w:val="hybridMultilevel"/>
    <w:tmpl w:val="78AE2C7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D0F1C"/>
    <w:multiLevelType w:val="hybridMultilevel"/>
    <w:tmpl w:val="A8042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2C5841"/>
    <w:multiLevelType w:val="hybridMultilevel"/>
    <w:tmpl w:val="04D236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28F3B9C"/>
    <w:multiLevelType w:val="hybridMultilevel"/>
    <w:tmpl w:val="B4D4B432"/>
    <w:lvl w:ilvl="0" w:tplc="6B0075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6E7E3B"/>
    <w:multiLevelType w:val="hybridMultilevel"/>
    <w:tmpl w:val="74ECFF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7D4122"/>
    <w:multiLevelType w:val="hybridMultilevel"/>
    <w:tmpl w:val="73EC8EB6"/>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547300"/>
    <w:multiLevelType w:val="hybridMultilevel"/>
    <w:tmpl w:val="4CEA2F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6E4762"/>
    <w:multiLevelType w:val="hybridMultilevel"/>
    <w:tmpl w:val="CB0061EC"/>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2317957"/>
    <w:multiLevelType w:val="hybridMultilevel"/>
    <w:tmpl w:val="421A6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D43CC"/>
    <w:multiLevelType w:val="hybridMultilevel"/>
    <w:tmpl w:val="FF10A51A"/>
    <w:lvl w:ilvl="0" w:tplc="6050590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7E5F28"/>
    <w:multiLevelType w:val="hybridMultilevel"/>
    <w:tmpl w:val="80060C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1C6004"/>
    <w:multiLevelType w:val="hybridMultilevel"/>
    <w:tmpl w:val="781C5F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B995AD5"/>
    <w:multiLevelType w:val="hybridMultilevel"/>
    <w:tmpl w:val="9CBC55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4656C8"/>
    <w:multiLevelType w:val="hybridMultilevel"/>
    <w:tmpl w:val="8334F624"/>
    <w:lvl w:ilvl="0" w:tplc="7E46B4E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9D6331"/>
    <w:multiLevelType w:val="hybridMultilevel"/>
    <w:tmpl w:val="532E5D44"/>
    <w:lvl w:ilvl="0" w:tplc="77206200">
      <w:start w:val="1"/>
      <w:numFmt w:val="decimal"/>
      <w:lvlText w:val="%1."/>
      <w:lvlJc w:val="left"/>
      <w:pPr>
        <w:ind w:left="1020" w:hanging="360"/>
      </w:pPr>
    </w:lvl>
    <w:lvl w:ilvl="1" w:tplc="16261AB8">
      <w:start w:val="1"/>
      <w:numFmt w:val="decimal"/>
      <w:lvlText w:val="%2."/>
      <w:lvlJc w:val="left"/>
      <w:pPr>
        <w:ind w:left="1020" w:hanging="360"/>
      </w:pPr>
    </w:lvl>
    <w:lvl w:ilvl="2" w:tplc="6CDEFAC0">
      <w:start w:val="1"/>
      <w:numFmt w:val="decimal"/>
      <w:lvlText w:val="%3."/>
      <w:lvlJc w:val="left"/>
      <w:pPr>
        <w:ind w:left="1020" w:hanging="360"/>
      </w:pPr>
    </w:lvl>
    <w:lvl w:ilvl="3" w:tplc="2BAE0064">
      <w:start w:val="1"/>
      <w:numFmt w:val="decimal"/>
      <w:lvlText w:val="%4."/>
      <w:lvlJc w:val="left"/>
      <w:pPr>
        <w:ind w:left="1020" w:hanging="360"/>
      </w:pPr>
    </w:lvl>
    <w:lvl w:ilvl="4" w:tplc="74FEBE98">
      <w:start w:val="1"/>
      <w:numFmt w:val="decimal"/>
      <w:lvlText w:val="%5."/>
      <w:lvlJc w:val="left"/>
      <w:pPr>
        <w:ind w:left="1020" w:hanging="360"/>
      </w:pPr>
    </w:lvl>
    <w:lvl w:ilvl="5" w:tplc="6BE4A682">
      <w:start w:val="1"/>
      <w:numFmt w:val="decimal"/>
      <w:lvlText w:val="%6."/>
      <w:lvlJc w:val="left"/>
      <w:pPr>
        <w:ind w:left="1020" w:hanging="360"/>
      </w:pPr>
    </w:lvl>
    <w:lvl w:ilvl="6" w:tplc="378EC7A8">
      <w:start w:val="1"/>
      <w:numFmt w:val="decimal"/>
      <w:lvlText w:val="%7."/>
      <w:lvlJc w:val="left"/>
      <w:pPr>
        <w:ind w:left="1020" w:hanging="360"/>
      </w:pPr>
    </w:lvl>
    <w:lvl w:ilvl="7" w:tplc="1F240178">
      <w:start w:val="1"/>
      <w:numFmt w:val="decimal"/>
      <w:lvlText w:val="%8."/>
      <w:lvlJc w:val="left"/>
      <w:pPr>
        <w:ind w:left="1020" w:hanging="360"/>
      </w:pPr>
    </w:lvl>
    <w:lvl w:ilvl="8" w:tplc="C23891B6">
      <w:start w:val="1"/>
      <w:numFmt w:val="decimal"/>
      <w:lvlText w:val="%9."/>
      <w:lvlJc w:val="left"/>
      <w:pPr>
        <w:ind w:left="1020" w:hanging="360"/>
      </w:pPr>
    </w:lvl>
  </w:abstractNum>
  <w:abstractNum w:abstractNumId="21" w15:restartNumberingAfterBreak="0">
    <w:nsid w:val="355D6D96"/>
    <w:multiLevelType w:val="hybridMultilevel"/>
    <w:tmpl w:val="DD58059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E0725B"/>
    <w:multiLevelType w:val="hybridMultilevel"/>
    <w:tmpl w:val="A7E69EE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15:restartNumberingAfterBreak="0">
    <w:nsid w:val="45FA4886"/>
    <w:multiLevelType w:val="hybridMultilevel"/>
    <w:tmpl w:val="EF96E76E"/>
    <w:lvl w:ilvl="0" w:tplc="811EC0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461F3D"/>
    <w:multiLevelType w:val="hybridMultilevel"/>
    <w:tmpl w:val="0A4C4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CA3339"/>
    <w:multiLevelType w:val="hybridMultilevel"/>
    <w:tmpl w:val="F32EC1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2958D5"/>
    <w:multiLevelType w:val="hybridMultilevel"/>
    <w:tmpl w:val="375A0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EE4A50"/>
    <w:multiLevelType w:val="hybridMultilevel"/>
    <w:tmpl w:val="4AD4F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C6725A4"/>
    <w:multiLevelType w:val="hybridMultilevel"/>
    <w:tmpl w:val="97981BE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0810058"/>
    <w:multiLevelType w:val="hybridMultilevel"/>
    <w:tmpl w:val="E0F6B9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0A55FA5"/>
    <w:multiLevelType w:val="hybridMultilevel"/>
    <w:tmpl w:val="2DD4A16E"/>
    <w:lvl w:ilvl="0" w:tplc="89923A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64F3BBF"/>
    <w:multiLevelType w:val="multilevel"/>
    <w:tmpl w:val="A9E899F8"/>
    <w:lvl w:ilvl="0">
      <w:start w:val="1"/>
      <w:numFmt w:val="decimal"/>
      <w:lvlText w:val="%1."/>
      <w:lvlJc w:val="left"/>
      <w:pPr>
        <w:ind w:left="644" w:hanging="360"/>
      </w:pPr>
      <w:rPr>
        <w:rFonts w:hint="default"/>
      </w:rPr>
    </w:lvl>
    <w:lvl w:ilvl="1">
      <w:start w:val="1"/>
      <w:numFmt w:val="upperLetter"/>
      <w:lvlText w:val="%2."/>
      <w:lvlJc w:val="left"/>
      <w:pPr>
        <w:ind w:left="1364" w:hanging="360"/>
      </w:pPr>
      <w:rPr>
        <w:rFonts w:hint="default"/>
      </w:rPr>
    </w:lvl>
    <w:lvl w:ilvl="2">
      <w:start w:val="1"/>
      <w:numFmt w:val="bullet"/>
      <w:lvlText w:val=""/>
      <w:lvlJc w:val="left"/>
      <w:pPr>
        <w:ind w:left="2264" w:hanging="360"/>
      </w:pPr>
      <w:rPr>
        <w:rFonts w:ascii="Symbol" w:hAnsi="Symbol"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5" w15:restartNumberingAfterBreak="0">
    <w:nsid w:val="67462B38"/>
    <w:multiLevelType w:val="hybridMultilevel"/>
    <w:tmpl w:val="796461E0"/>
    <w:lvl w:ilvl="0" w:tplc="D8F49958">
      <w:start w:val="1"/>
      <w:numFmt w:val="decimal"/>
      <w:lvlText w:val="%1."/>
      <w:lvlJc w:val="left"/>
      <w:pPr>
        <w:ind w:left="179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7C92878"/>
    <w:multiLevelType w:val="hybridMultilevel"/>
    <w:tmpl w:val="B4D4B4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1126EB"/>
    <w:multiLevelType w:val="hybridMultilevel"/>
    <w:tmpl w:val="D78A7EB4"/>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B136D8D"/>
    <w:multiLevelType w:val="hybridMultilevel"/>
    <w:tmpl w:val="78AE2C7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2A6E46"/>
    <w:multiLevelType w:val="hybridMultilevel"/>
    <w:tmpl w:val="79C2953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3707830">
    <w:abstractNumId w:val="30"/>
  </w:num>
  <w:num w:numId="2" w16cid:durableId="470024667">
    <w:abstractNumId w:val="18"/>
  </w:num>
  <w:num w:numId="3" w16cid:durableId="1422675666">
    <w:abstractNumId w:val="21"/>
  </w:num>
  <w:num w:numId="4" w16cid:durableId="1383871576">
    <w:abstractNumId w:val="28"/>
  </w:num>
  <w:num w:numId="5" w16cid:durableId="1930189443">
    <w:abstractNumId w:val="37"/>
  </w:num>
  <w:num w:numId="6" w16cid:durableId="718434134">
    <w:abstractNumId w:val="36"/>
  </w:num>
  <w:num w:numId="7" w16cid:durableId="1149008160">
    <w:abstractNumId w:val="27"/>
  </w:num>
  <w:num w:numId="8" w16cid:durableId="1341355651">
    <w:abstractNumId w:val="6"/>
  </w:num>
  <w:num w:numId="9" w16cid:durableId="405301032">
    <w:abstractNumId w:val="15"/>
  </w:num>
  <w:num w:numId="10" w16cid:durableId="1457875398">
    <w:abstractNumId w:val="2"/>
  </w:num>
  <w:num w:numId="11" w16cid:durableId="102843414">
    <w:abstractNumId w:val="7"/>
  </w:num>
  <w:num w:numId="12" w16cid:durableId="168446972">
    <w:abstractNumId w:val="14"/>
  </w:num>
  <w:num w:numId="13" w16cid:durableId="1920212553">
    <w:abstractNumId w:val="26"/>
  </w:num>
  <w:num w:numId="14" w16cid:durableId="346761983">
    <w:abstractNumId w:val="24"/>
  </w:num>
  <w:num w:numId="15" w16cid:durableId="307636094">
    <w:abstractNumId w:val="23"/>
  </w:num>
  <w:num w:numId="16" w16cid:durableId="1193109920">
    <w:abstractNumId w:val="25"/>
  </w:num>
  <w:num w:numId="17" w16cid:durableId="2049405248">
    <w:abstractNumId w:val="34"/>
  </w:num>
  <w:num w:numId="18" w16cid:durableId="735904851">
    <w:abstractNumId w:val="5"/>
  </w:num>
  <w:num w:numId="19" w16cid:durableId="561060515">
    <w:abstractNumId w:val="4"/>
  </w:num>
  <w:num w:numId="20" w16cid:durableId="621424239">
    <w:abstractNumId w:val="3"/>
  </w:num>
  <w:num w:numId="21" w16cid:durableId="1893885734">
    <w:abstractNumId w:val="32"/>
  </w:num>
  <w:num w:numId="22" w16cid:durableId="270822228">
    <w:abstractNumId w:val="22"/>
  </w:num>
  <w:num w:numId="23" w16cid:durableId="945231243">
    <w:abstractNumId w:val="19"/>
  </w:num>
  <w:num w:numId="24" w16cid:durableId="1183057525">
    <w:abstractNumId w:val="31"/>
  </w:num>
  <w:num w:numId="25" w16cid:durableId="182935652">
    <w:abstractNumId w:val="16"/>
  </w:num>
  <w:num w:numId="26" w16cid:durableId="330958669">
    <w:abstractNumId w:val="17"/>
  </w:num>
  <w:num w:numId="27" w16cid:durableId="881525538">
    <w:abstractNumId w:val="39"/>
  </w:num>
  <w:num w:numId="28" w16cid:durableId="319385734">
    <w:abstractNumId w:val="9"/>
  </w:num>
  <w:num w:numId="29" w16cid:durableId="68697666">
    <w:abstractNumId w:val="8"/>
  </w:num>
  <w:num w:numId="30" w16cid:durableId="262148450">
    <w:abstractNumId w:val="11"/>
  </w:num>
  <w:num w:numId="31" w16cid:durableId="1316184913">
    <w:abstractNumId w:val="10"/>
  </w:num>
  <w:num w:numId="32" w16cid:durableId="590896686">
    <w:abstractNumId w:val="29"/>
  </w:num>
  <w:num w:numId="33" w16cid:durableId="753476687">
    <w:abstractNumId w:val="12"/>
  </w:num>
  <w:num w:numId="34" w16cid:durableId="1632974792">
    <w:abstractNumId w:val="1"/>
  </w:num>
  <w:num w:numId="35" w16cid:durableId="358362310">
    <w:abstractNumId w:val="35"/>
  </w:num>
  <w:num w:numId="36" w16cid:durableId="1988195745">
    <w:abstractNumId w:val="40"/>
  </w:num>
  <w:num w:numId="37" w16cid:durableId="976952252">
    <w:abstractNumId w:val="20"/>
  </w:num>
  <w:num w:numId="38" w16cid:durableId="238253178">
    <w:abstractNumId w:val="33"/>
  </w:num>
  <w:num w:numId="39" w16cid:durableId="1098646213">
    <w:abstractNumId w:val="38"/>
  </w:num>
  <w:num w:numId="40" w16cid:durableId="62067312">
    <w:abstractNumId w:val="41"/>
  </w:num>
  <w:num w:numId="41" w16cid:durableId="1591770097">
    <w:abstractNumId w:val="13"/>
  </w:num>
  <w:num w:numId="42" w16cid:durableId="171129865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1A07"/>
    <w:rsid w:val="00003863"/>
    <w:rsid w:val="0000469C"/>
    <w:rsid w:val="0001028F"/>
    <w:rsid w:val="000103D8"/>
    <w:rsid w:val="000114A1"/>
    <w:rsid w:val="000116A6"/>
    <w:rsid w:val="00015035"/>
    <w:rsid w:val="000166B5"/>
    <w:rsid w:val="000201B4"/>
    <w:rsid w:val="00026E99"/>
    <w:rsid w:val="000311C3"/>
    <w:rsid w:val="00031CEF"/>
    <w:rsid w:val="00032025"/>
    <w:rsid w:val="00033151"/>
    <w:rsid w:val="000340F7"/>
    <w:rsid w:val="00034F18"/>
    <w:rsid w:val="0003500C"/>
    <w:rsid w:val="00035AF8"/>
    <w:rsid w:val="00041062"/>
    <w:rsid w:val="000424B2"/>
    <w:rsid w:val="0004262D"/>
    <w:rsid w:val="00042C04"/>
    <w:rsid w:val="00042C34"/>
    <w:rsid w:val="0004538E"/>
    <w:rsid w:val="00045B52"/>
    <w:rsid w:val="00051EA4"/>
    <w:rsid w:val="00056AB8"/>
    <w:rsid w:val="0006112D"/>
    <w:rsid w:val="00062466"/>
    <w:rsid w:val="00062D8D"/>
    <w:rsid w:val="00063195"/>
    <w:rsid w:val="00063882"/>
    <w:rsid w:val="0006579F"/>
    <w:rsid w:val="0006580C"/>
    <w:rsid w:val="00065E5E"/>
    <w:rsid w:val="00071F94"/>
    <w:rsid w:val="00073B3A"/>
    <w:rsid w:val="00077B06"/>
    <w:rsid w:val="00081B09"/>
    <w:rsid w:val="00083D9B"/>
    <w:rsid w:val="000852AD"/>
    <w:rsid w:val="0009141A"/>
    <w:rsid w:val="000934F7"/>
    <w:rsid w:val="0009540B"/>
    <w:rsid w:val="000968BC"/>
    <w:rsid w:val="000A0507"/>
    <w:rsid w:val="000A106C"/>
    <w:rsid w:val="000A29FA"/>
    <w:rsid w:val="000A2C37"/>
    <w:rsid w:val="000A2F16"/>
    <w:rsid w:val="000A34B0"/>
    <w:rsid w:val="000A4222"/>
    <w:rsid w:val="000A642C"/>
    <w:rsid w:val="000B2078"/>
    <w:rsid w:val="000B2D0C"/>
    <w:rsid w:val="000B6BC3"/>
    <w:rsid w:val="000C36FA"/>
    <w:rsid w:val="000C3F3C"/>
    <w:rsid w:val="000C4509"/>
    <w:rsid w:val="000C6399"/>
    <w:rsid w:val="000C6535"/>
    <w:rsid w:val="000C687A"/>
    <w:rsid w:val="000C6EC0"/>
    <w:rsid w:val="000C7C7F"/>
    <w:rsid w:val="000D28CA"/>
    <w:rsid w:val="000D2966"/>
    <w:rsid w:val="000D2EE3"/>
    <w:rsid w:val="000D40AF"/>
    <w:rsid w:val="000D439D"/>
    <w:rsid w:val="000D4708"/>
    <w:rsid w:val="000D4A56"/>
    <w:rsid w:val="000E294F"/>
    <w:rsid w:val="000E339D"/>
    <w:rsid w:val="000E3A52"/>
    <w:rsid w:val="000E3BA4"/>
    <w:rsid w:val="000E4EE2"/>
    <w:rsid w:val="000E58DC"/>
    <w:rsid w:val="000E63AF"/>
    <w:rsid w:val="000F09CF"/>
    <w:rsid w:val="000F26EA"/>
    <w:rsid w:val="000F7481"/>
    <w:rsid w:val="000F756A"/>
    <w:rsid w:val="00113858"/>
    <w:rsid w:val="001142B9"/>
    <w:rsid w:val="001229D1"/>
    <w:rsid w:val="00123576"/>
    <w:rsid w:val="001243A6"/>
    <w:rsid w:val="001344F4"/>
    <w:rsid w:val="001352B4"/>
    <w:rsid w:val="00135381"/>
    <w:rsid w:val="00142586"/>
    <w:rsid w:val="00144E07"/>
    <w:rsid w:val="001453FB"/>
    <w:rsid w:val="001545C4"/>
    <w:rsid w:val="00156A67"/>
    <w:rsid w:val="00157475"/>
    <w:rsid w:val="00161F60"/>
    <w:rsid w:val="001626CD"/>
    <w:rsid w:val="00163D7F"/>
    <w:rsid w:val="00163E59"/>
    <w:rsid w:val="00164215"/>
    <w:rsid w:val="001705D4"/>
    <w:rsid w:val="00173120"/>
    <w:rsid w:val="00174EE3"/>
    <w:rsid w:val="00175525"/>
    <w:rsid w:val="001772A0"/>
    <w:rsid w:val="00180BEB"/>
    <w:rsid w:val="00180D6E"/>
    <w:rsid w:val="00180F0B"/>
    <w:rsid w:val="001810F3"/>
    <w:rsid w:val="00181C9C"/>
    <w:rsid w:val="00186C53"/>
    <w:rsid w:val="00186FCF"/>
    <w:rsid w:val="0018745C"/>
    <w:rsid w:val="00190742"/>
    <w:rsid w:val="00190BE2"/>
    <w:rsid w:val="00190F7B"/>
    <w:rsid w:val="00191570"/>
    <w:rsid w:val="00192A85"/>
    <w:rsid w:val="00196D37"/>
    <w:rsid w:val="0019754A"/>
    <w:rsid w:val="001978CE"/>
    <w:rsid w:val="001A0D49"/>
    <w:rsid w:val="001A38A2"/>
    <w:rsid w:val="001A3A21"/>
    <w:rsid w:val="001A48D8"/>
    <w:rsid w:val="001A598D"/>
    <w:rsid w:val="001A7273"/>
    <w:rsid w:val="001A76F8"/>
    <w:rsid w:val="001B10E5"/>
    <w:rsid w:val="001B17A9"/>
    <w:rsid w:val="001B233D"/>
    <w:rsid w:val="001B2994"/>
    <w:rsid w:val="001B3512"/>
    <w:rsid w:val="001B4664"/>
    <w:rsid w:val="001B7411"/>
    <w:rsid w:val="001B75B4"/>
    <w:rsid w:val="001B7841"/>
    <w:rsid w:val="001B7AF2"/>
    <w:rsid w:val="001C21C4"/>
    <w:rsid w:val="001C5F21"/>
    <w:rsid w:val="001C6650"/>
    <w:rsid w:val="001D112E"/>
    <w:rsid w:val="001D123C"/>
    <w:rsid w:val="001D187E"/>
    <w:rsid w:val="001D29AB"/>
    <w:rsid w:val="001D4EDF"/>
    <w:rsid w:val="001D6B31"/>
    <w:rsid w:val="001D6D56"/>
    <w:rsid w:val="001E0027"/>
    <w:rsid w:val="001E13F0"/>
    <w:rsid w:val="001E1E4E"/>
    <w:rsid w:val="001E242D"/>
    <w:rsid w:val="001F0F62"/>
    <w:rsid w:val="001F465E"/>
    <w:rsid w:val="0020112C"/>
    <w:rsid w:val="00202BAB"/>
    <w:rsid w:val="00203C8E"/>
    <w:rsid w:val="00204434"/>
    <w:rsid w:val="002057DB"/>
    <w:rsid w:val="00205B81"/>
    <w:rsid w:val="002110E2"/>
    <w:rsid w:val="00212E0C"/>
    <w:rsid w:val="002145AC"/>
    <w:rsid w:val="002164EE"/>
    <w:rsid w:val="002208E9"/>
    <w:rsid w:val="00222188"/>
    <w:rsid w:val="0022302A"/>
    <w:rsid w:val="002245C3"/>
    <w:rsid w:val="00225C6A"/>
    <w:rsid w:val="00230EBF"/>
    <w:rsid w:val="00233D99"/>
    <w:rsid w:val="002351A0"/>
    <w:rsid w:val="002367FD"/>
    <w:rsid w:val="00242256"/>
    <w:rsid w:val="002509B2"/>
    <w:rsid w:val="00251D40"/>
    <w:rsid w:val="00252AF3"/>
    <w:rsid w:val="0025331F"/>
    <w:rsid w:val="002539CF"/>
    <w:rsid w:val="00253BFC"/>
    <w:rsid w:val="00253CE2"/>
    <w:rsid w:val="0025496D"/>
    <w:rsid w:val="00256ED5"/>
    <w:rsid w:val="0025725C"/>
    <w:rsid w:val="00263F6A"/>
    <w:rsid w:val="00264603"/>
    <w:rsid w:val="00264975"/>
    <w:rsid w:val="00265FA2"/>
    <w:rsid w:val="00276466"/>
    <w:rsid w:val="002854B5"/>
    <w:rsid w:val="002857FF"/>
    <w:rsid w:val="002859CD"/>
    <w:rsid w:val="00290ED1"/>
    <w:rsid w:val="00292621"/>
    <w:rsid w:val="00292FE8"/>
    <w:rsid w:val="00293893"/>
    <w:rsid w:val="00297100"/>
    <w:rsid w:val="002A03B1"/>
    <w:rsid w:val="002A1649"/>
    <w:rsid w:val="002A1754"/>
    <w:rsid w:val="002A35A1"/>
    <w:rsid w:val="002A5533"/>
    <w:rsid w:val="002A721E"/>
    <w:rsid w:val="002A7DD4"/>
    <w:rsid w:val="002B6490"/>
    <w:rsid w:val="002B6A54"/>
    <w:rsid w:val="002B744E"/>
    <w:rsid w:val="002C297C"/>
    <w:rsid w:val="002C33A9"/>
    <w:rsid w:val="002C373A"/>
    <w:rsid w:val="002C4140"/>
    <w:rsid w:val="002C7714"/>
    <w:rsid w:val="002C783B"/>
    <w:rsid w:val="002D009C"/>
    <w:rsid w:val="002D04BC"/>
    <w:rsid w:val="002D430E"/>
    <w:rsid w:val="002D7250"/>
    <w:rsid w:val="002E1F04"/>
    <w:rsid w:val="002E6BF2"/>
    <w:rsid w:val="002F02C6"/>
    <w:rsid w:val="002F04C9"/>
    <w:rsid w:val="002F082F"/>
    <w:rsid w:val="002F302D"/>
    <w:rsid w:val="002F3816"/>
    <w:rsid w:val="002F50B9"/>
    <w:rsid w:val="002F5954"/>
    <w:rsid w:val="002F6493"/>
    <w:rsid w:val="00302288"/>
    <w:rsid w:val="00304EAA"/>
    <w:rsid w:val="00307071"/>
    <w:rsid w:val="00312066"/>
    <w:rsid w:val="00312CD3"/>
    <w:rsid w:val="00314CC8"/>
    <w:rsid w:val="00314FF2"/>
    <w:rsid w:val="00315928"/>
    <w:rsid w:val="0031700D"/>
    <w:rsid w:val="00320773"/>
    <w:rsid w:val="0032265D"/>
    <w:rsid w:val="0033074C"/>
    <w:rsid w:val="003326AE"/>
    <w:rsid w:val="0033334B"/>
    <w:rsid w:val="0033383C"/>
    <w:rsid w:val="00333904"/>
    <w:rsid w:val="00335919"/>
    <w:rsid w:val="00335E9D"/>
    <w:rsid w:val="003376CD"/>
    <w:rsid w:val="00340E51"/>
    <w:rsid w:val="00345137"/>
    <w:rsid w:val="00351AB4"/>
    <w:rsid w:val="003541CA"/>
    <w:rsid w:val="00355D2C"/>
    <w:rsid w:val="00356EFC"/>
    <w:rsid w:val="00363A4C"/>
    <w:rsid w:val="003660B4"/>
    <w:rsid w:val="003662E0"/>
    <w:rsid w:val="003665F7"/>
    <w:rsid w:val="0036749E"/>
    <w:rsid w:val="00370774"/>
    <w:rsid w:val="00370F98"/>
    <w:rsid w:val="0037106A"/>
    <w:rsid w:val="0038176B"/>
    <w:rsid w:val="003832B0"/>
    <w:rsid w:val="00385058"/>
    <w:rsid w:val="00385129"/>
    <w:rsid w:val="00393810"/>
    <w:rsid w:val="00396A65"/>
    <w:rsid w:val="00397842"/>
    <w:rsid w:val="003A07A3"/>
    <w:rsid w:val="003A1334"/>
    <w:rsid w:val="003A6BF4"/>
    <w:rsid w:val="003B1566"/>
    <w:rsid w:val="003B3044"/>
    <w:rsid w:val="003B3432"/>
    <w:rsid w:val="003B4D28"/>
    <w:rsid w:val="003B576D"/>
    <w:rsid w:val="003B5E74"/>
    <w:rsid w:val="003C03B2"/>
    <w:rsid w:val="003C19D5"/>
    <w:rsid w:val="003C6669"/>
    <w:rsid w:val="003C7087"/>
    <w:rsid w:val="003C777F"/>
    <w:rsid w:val="003D1EAF"/>
    <w:rsid w:val="003D2247"/>
    <w:rsid w:val="003D6381"/>
    <w:rsid w:val="003E0411"/>
    <w:rsid w:val="003E089C"/>
    <w:rsid w:val="003E0E6D"/>
    <w:rsid w:val="003E1F60"/>
    <w:rsid w:val="003E3508"/>
    <w:rsid w:val="003E3899"/>
    <w:rsid w:val="003E45B4"/>
    <w:rsid w:val="003E6552"/>
    <w:rsid w:val="003E721D"/>
    <w:rsid w:val="003F0AFC"/>
    <w:rsid w:val="003F1CB7"/>
    <w:rsid w:val="003F1EF8"/>
    <w:rsid w:val="003F34EC"/>
    <w:rsid w:val="003F52E0"/>
    <w:rsid w:val="003F7D67"/>
    <w:rsid w:val="004024F0"/>
    <w:rsid w:val="00404A2A"/>
    <w:rsid w:val="00404C9D"/>
    <w:rsid w:val="0040539C"/>
    <w:rsid w:val="004068A7"/>
    <w:rsid w:val="00406E39"/>
    <w:rsid w:val="0041013F"/>
    <w:rsid w:val="00410CCF"/>
    <w:rsid w:val="0041249E"/>
    <w:rsid w:val="0041260A"/>
    <w:rsid w:val="00414213"/>
    <w:rsid w:val="00414547"/>
    <w:rsid w:val="00415A7F"/>
    <w:rsid w:val="00416251"/>
    <w:rsid w:val="00417BB4"/>
    <w:rsid w:val="00421436"/>
    <w:rsid w:val="00425DCA"/>
    <w:rsid w:val="00426E9C"/>
    <w:rsid w:val="00427A85"/>
    <w:rsid w:val="00433336"/>
    <w:rsid w:val="004338A7"/>
    <w:rsid w:val="00434504"/>
    <w:rsid w:val="00436BA2"/>
    <w:rsid w:val="00436ECD"/>
    <w:rsid w:val="004416EE"/>
    <w:rsid w:val="00447A83"/>
    <w:rsid w:val="00447C55"/>
    <w:rsid w:val="00450BC2"/>
    <w:rsid w:val="00454402"/>
    <w:rsid w:val="004548FF"/>
    <w:rsid w:val="0046138F"/>
    <w:rsid w:val="00462A82"/>
    <w:rsid w:val="0046392D"/>
    <w:rsid w:val="00464C15"/>
    <w:rsid w:val="00473E2D"/>
    <w:rsid w:val="0047538E"/>
    <w:rsid w:val="004829D6"/>
    <w:rsid w:val="00483CC1"/>
    <w:rsid w:val="004877F1"/>
    <w:rsid w:val="00487C22"/>
    <w:rsid w:val="004903F2"/>
    <w:rsid w:val="00491BF4"/>
    <w:rsid w:val="00493219"/>
    <w:rsid w:val="00494202"/>
    <w:rsid w:val="00494F35"/>
    <w:rsid w:val="004959F3"/>
    <w:rsid w:val="004961A7"/>
    <w:rsid w:val="004965FA"/>
    <w:rsid w:val="00497852"/>
    <w:rsid w:val="004A042C"/>
    <w:rsid w:val="004A3BB1"/>
    <w:rsid w:val="004A3EA1"/>
    <w:rsid w:val="004A5B88"/>
    <w:rsid w:val="004A6B2F"/>
    <w:rsid w:val="004A7769"/>
    <w:rsid w:val="004B0840"/>
    <w:rsid w:val="004B34B3"/>
    <w:rsid w:val="004B4261"/>
    <w:rsid w:val="004B4B2A"/>
    <w:rsid w:val="004C09B5"/>
    <w:rsid w:val="004C28C7"/>
    <w:rsid w:val="004C3591"/>
    <w:rsid w:val="004C49E8"/>
    <w:rsid w:val="004C7155"/>
    <w:rsid w:val="004D0E81"/>
    <w:rsid w:val="004D20E1"/>
    <w:rsid w:val="004D6C2C"/>
    <w:rsid w:val="004E1859"/>
    <w:rsid w:val="004E6551"/>
    <w:rsid w:val="004F20DF"/>
    <w:rsid w:val="004F3515"/>
    <w:rsid w:val="00500C02"/>
    <w:rsid w:val="0051029D"/>
    <w:rsid w:val="00512AA1"/>
    <w:rsid w:val="0051615D"/>
    <w:rsid w:val="00517193"/>
    <w:rsid w:val="005172DB"/>
    <w:rsid w:val="00517888"/>
    <w:rsid w:val="00517E1D"/>
    <w:rsid w:val="00522B0B"/>
    <w:rsid w:val="00524138"/>
    <w:rsid w:val="0052446D"/>
    <w:rsid w:val="00525FA1"/>
    <w:rsid w:val="00526322"/>
    <w:rsid w:val="00526EE9"/>
    <w:rsid w:val="00527089"/>
    <w:rsid w:val="00532535"/>
    <w:rsid w:val="00533B4F"/>
    <w:rsid w:val="00534C63"/>
    <w:rsid w:val="0053753E"/>
    <w:rsid w:val="00537878"/>
    <w:rsid w:val="00545B30"/>
    <w:rsid w:val="00546AAD"/>
    <w:rsid w:val="00546FCB"/>
    <w:rsid w:val="0055576B"/>
    <w:rsid w:val="00564F6E"/>
    <w:rsid w:val="00565209"/>
    <w:rsid w:val="0056702A"/>
    <w:rsid w:val="0057010E"/>
    <w:rsid w:val="00572F3F"/>
    <w:rsid w:val="005752B2"/>
    <w:rsid w:val="00575D73"/>
    <w:rsid w:val="00575E90"/>
    <w:rsid w:val="00580D61"/>
    <w:rsid w:val="0058381D"/>
    <w:rsid w:val="00584F4F"/>
    <w:rsid w:val="00585D40"/>
    <w:rsid w:val="00586776"/>
    <w:rsid w:val="00586E67"/>
    <w:rsid w:val="00590705"/>
    <w:rsid w:val="00591872"/>
    <w:rsid w:val="0059404C"/>
    <w:rsid w:val="005A1B82"/>
    <w:rsid w:val="005A444F"/>
    <w:rsid w:val="005A4B29"/>
    <w:rsid w:val="005A4CA9"/>
    <w:rsid w:val="005A791F"/>
    <w:rsid w:val="005B0DFD"/>
    <w:rsid w:val="005B153C"/>
    <w:rsid w:val="005B1FE1"/>
    <w:rsid w:val="005B5A55"/>
    <w:rsid w:val="005B77F3"/>
    <w:rsid w:val="005C0FBC"/>
    <w:rsid w:val="005C317A"/>
    <w:rsid w:val="005D32CB"/>
    <w:rsid w:val="005D50AE"/>
    <w:rsid w:val="005E1E01"/>
    <w:rsid w:val="005E55AA"/>
    <w:rsid w:val="005E716F"/>
    <w:rsid w:val="005F2C2A"/>
    <w:rsid w:val="005F338B"/>
    <w:rsid w:val="005F356D"/>
    <w:rsid w:val="005F3C5C"/>
    <w:rsid w:val="005F6FA1"/>
    <w:rsid w:val="006000D2"/>
    <w:rsid w:val="00600A75"/>
    <w:rsid w:val="00601B90"/>
    <w:rsid w:val="00602B08"/>
    <w:rsid w:val="0060339F"/>
    <w:rsid w:val="00603E26"/>
    <w:rsid w:val="00604D4F"/>
    <w:rsid w:val="006059E4"/>
    <w:rsid w:val="006072E7"/>
    <w:rsid w:val="00611C05"/>
    <w:rsid w:val="006157B1"/>
    <w:rsid w:val="00616971"/>
    <w:rsid w:val="006205A7"/>
    <w:rsid w:val="00626564"/>
    <w:rsid w:val="006265A1"/>
    <w:rsid w:val="006309A4"/>
    <w:rsid w:val="00633AB2"/>
    <w:rsid w:val="0063659C"/>
    <w:rsid w:val="00637443"/>
    <w:rsid w:val="00641060"/>
    <w:rsid w:val="00642C69"/>
    <w:rsid w:val="0064358E"/>
    <w:rsid w:val="00650E6B"/>
    <w:rsid w:val="00650FCB"/>
    <w:rsid w:val="00651BEB"/>
    <w:rsid w:val="006537C7"/>
    <w:rsid w:val="0065635E"/>
    <w:rsid w:val="00661C70"/>
    <w:rsid w:val="00664274"/>
    <w:rsid w:val="00675D78"/>
    <w:rsid w:val="006843BC"/>
    <w:rsid w:val="00684B80"/>
    <w:rsid w:val="00686341"/>
    <w:rsid w:val="00694AA8"/>
    <w:rsid w:val="0069547F"/>
    <w:rsid w:val="00696DE7"/>
    <w:rsid w:val="006A3972"/>
    <w:rsid w:val="006A6312"/>
    <w:rsid w:val="006A7BC2"/>
    <w:rsid w:val="006C2C05"/>
    <w:rsid w:val="006C3B30"/>
    <w:rsid w:val="006C7CB9"/>
    <w:rsid w:val="006D0BE2"/>
    <w:rsid w:val="006D2BBB"/>
    <w:rsid w:val="006D4BB9"/>
    <w:rsid w:val="006E06D0"/>
    <w:rsid w:val="006E21E4"/>
    <w:rsid w:val="006E2989"/>
    <w:rsid w:val="006E2AA3"/>
    <w:rsid w:val="006E364B"/>
    <w:rsid w:val="006E3E8B"/>
    <w:rsid w:val="006F049A"/>
    <w:rsid w:val="006F17A3"/>
    <w:rsid w:val="006F1B47"/>
    <w:rsid w:val="006F41DE"/>
    <w:rsid w:val="00700D9F"/>
    <w:rsid w:val="007012A8"/>
    <w:rsid w:val="007022AE"/>
    <w:rsid w:val="007027CC"/>
    <w:rsid w:val="007033A6"/>
    <w:rsid w:val="00704D22"/>
    <w:rsid w:val="0070694A"/>
    <w:rsid w:val="00706E4A"/>
    <w:rsid w:val="007108E8"/>
    <w:rsid w:val="007123CC"/>
    <w:rsid w:val="00713053"/>
    <w:rsid w:val="0071737A"/>
    <w:rsid w:val="00721B38"/>
    <w:rsid w:val="007300BF"/>
    <w:rsid w:val="00731828"/>
    <w:rsid w:val="00735A71"/>
    <w:rsid w:val="00736787"/>
    <w:rsid w:val="007443DB"/>
    <w:rsid w:val="007444AE"/>
    <w:rsid w:val="00744FD0"/>
    <w:rsid w:val="00745248"/>
    <w:rsid w:val="00746470"/>
    <w:rsid w:val="0074648B"/>
    <w:rsid w:val="007508EF"/>
    <w:rsid w:val="00751538"/>
    <w:rsid w:val="00753221"/>
    <w:rsid w:val="00753E9D"/>
    <w:rsid w:val="00755519"/>
    <w:rsid w:val="0075631D"/>
    <w:rsid w:val="007576A8"/>
    <w:rsid w:val="007656FF"/>
    <w:rsid w:val="0076658A"/>
    <w:rsid w:val="00772A52"/>
    <w:rsid w:val="007767AA"/>
    <w:rsid w:val="0077722F"/>
    <w:rsid w:val="00780656"/>
    <w:rsid w:val="007826F7"/>
    <w:rsid w:val="00784653"/>
    <w:rsid w:val="00784C44"/>
    <w:rsid w:val="00786248"/>
    <w:rsid w:val="007946A7"/>
    <w:rsid w:val="00796E22"/>
    <w:rsid w:val="007A3FCB"/>
    <w:rsid w:val="007A4F1F"/>
    <w:rsid w:val="007A6893"/>
    <w:rsid w:val="007B0467"/>
    <w:rsid w:val="007B20C9"/>
    <w:rsid w:val="007B7EFC"/>
    <w:rsid w:val="007C2ACF"/>
    <w:rsid w:val="007C3DED"/>
    <w:rsid w:val="007C3FF6"/>
    <w:rsid w:val="007C4D9B"/>
    <w:rsid w:val="007C6957"/>
    <w:rsid w:val="007D2072"/>
    <w:rsid w:val="007D2EF7"/>
    <w:rsid w:val="007D344C"/>
    <w:rsid w:val="007D4063"/>
    <w:rsid w:val="007D4F57"/>
    <w:rsid w:val="007D585B"/>
    <w:rsid w:val="007E1E0B"/>
    <w:rsid w:val="007F0705"/>
    <w:rsid w:val="007F076C"/>
    <w:rsid w:val="007F1EB7"/>
    <w:rsid w:val="007F2258"/>
    <w:rsid w:val="007F2A94"/>
    <w:rsid w:val="007F38A7"/>
    <w:rsid w:val="007F4011"/>
    <w:rsid w:val="007F4A03"/>
    <w:rsid w:val="007F56FE"/>
    <w:rsid w:val="007F5769"/>
    <w:rsid w:val="00800508"/>
    <w:rsid w:val="00801494"/>
    <w:rsid w:val="00804C05"/>
    <w:rsid w:val="0080742C"/>
    <w:rsid w:val="0081265B"/>
    <w:rsid w:val="00813AA2"/>
    <w:rsid w:val="00815BC9"/>
    <w:rsid w:val="00816DED"/>
    <w:rsid w:val="00817C00"/>
    <w:rsid w:val="00817E88"/>
    <w:rsid w:val="00821947"/>
    <w:rsid w:val="00821F90"/>
    <w:rsid w:val="00824360"/>
    <w:rsid w:val="0082485C"/>
    <w:rsid w:val="008326F3"/>
    <w:rsid w:val="00833632"/>
    <w:rsid w:val="00834871"/>
    <w:rsid w:val="00835474"/>
    <w:rsid w:val="008415B6"/>
    <w:rsid w:val="00841943"/>
    <w:rsid w:val="00843B6A"/>
    <w:rsid w:val="0084427F"/>
    <w:rsid w:val="00846797"/>
    <w:rsid w:val="00846C31"/>
    <w:rsid w:val="008478CF"/>
    <w:rsid w:val="0085043C"/>
    <w:rsid w:val="00853328"/>
    <w:rsid w:val="00857425"/>
    <w:rsid w:val="008664B5"/>
    <w:rsid w:val="0087061E"/>
    <w:rsid w:val="008728EB"/>
    <w:rsid w:val="008740B4"/>
    <w:rsid w:val="00875818"/>
    <w:rsid w:val="00882970"/>
    <w:rsid w:val="00883639"/>
    <w:rsid w:val="00883C20"/>
    <w:rsid w:val="00884626"/>
    <w:rsid w:val="00885777"/>
    <w:rsid w:val="00891270"/>
    <w:rsid w:val="008966EA"/>
    <w:rsid w:val="008A3BE5"/>
    <w:rsid w:val="008B3996"/>
    <w:rsid w:val="008B5525"/>
    <w:rsid w:val="008B7483"/>
    <w:rsid w:val="008C08AD"/>
    <w:rsid w:val="008C2333"/>
    <w:rsid w:val="008C3576"/>
    <w:rsid w:val="008C3DAF"/>
    <w:rsid w:val="008C4AF2"/>
    <w:rsid w:val="008C5533"/>
    <w:rsid w:val="008C5641"/>
    <w:rsid w:val="008C6D0F"/>
    <w:rsid w:val="008C6E09"/>
    <w:rsid w:val="008C7CAC"/>
    <w:rsid w:val="008D41B7"/>
    <w:rsid w:val="008D43E0"/>
    <w:rsid w:val="008D729B"/>
    <w:rsid w:val="008D77B3"/>
    <w:rsid w:val="008E2003"/>
    <w:rsid w:val="008E23A7"/>
    <w:rsid w:val="008E23DF"/>
    <w:rsid w:val="008E3AE0"/>
    <w:rsid w:val="008E4860"/>
    <w:rsid w:val="008E77C4"/>
    <w:rsid w:val="008F0F1B"/>
    <w:rsid w:val="008F2FA2"/>
    <w:rsid w:val="008F531A"/>
    <w:rsid w:val="008F78AB"/>
    <w:rsid w:val="008F7D6A"/>
    <w:rsid w:val="0091254C"/>
    <w:rsid w:val="00920775"/>
    <w:rsid w:val="009302D8"/>
    <w:rsid w:val="0093103B"/>
    <w:rsid w:val="00931298"/>
    <w:rsid w:val="00931D9E"/>
    <w:rsid w:val="009352F1"/>
    <w:rsid w:val="009414A3"/>
    <w:rsid w:val="00943849"/>
    <w:rsid w:val="00946CC4"/>
    <w:rsid w:val="00946D7C"/>
    <w:rsid w:val="00947C33"/>
    <w:rsid w:val="009507AA"/>
    <w:rsid w:val="009508E0"/>
    <w:rsid w:val="00951014"/>
    <w:rsid w:val="00953091"/>
    <w:rsid w:val="00953985"/>
    <w:rsid w:val="00953F5D"/>
    <w:rsid w:val="00960781"/>
    <w:rsid w:val="009633DC"/>
    <w:rsid w:val="009640DB"/>
    <w:rsid w:val="009645BA"/>
    <w:rsid w:val="00965FFF"/>
    <w:rsid w:val="0096623A"/>
    <w:rsid w:val="00966B36"/>
    <w:rsid w:val="009674BB"/>
    <w:rsid w:val="00967A73"/>
    <w:rsid w:val="00967CEB"/>
    <w:rsid w:val="00972EB6"/>
    <w:rsid w:val="009733AE"/>
    <w:rsid w:val="00973619"/>
    <w:rsid w:val="00975B96"/>
    <w:rsid w:val="00975DB0"/>
    <w:rsid w:val="00977B6F"/>
    <w:rsid w:val="0098440E"/>
    <w:rsid w:val="009861B3"/>
    <w:rsid w:val="00986284"/>
    <w:rsid w:val="009871C7"/>
    <w:rsid w:val="00991517"/>
    <w:rsid w:val="00991E91"/>
    <w:rsid w:val="00994810"/>
    <w:rsid w:val="0099578E"/>
    <w:rsid w:val="00995AEE"/>
    <w:rsid w:val="00996B03"/>
    <w:rsid w:val="009A08FA"/>
    <w:rsid w:val="009A0E23"/>
    <w:rsid w:val="009A37B7"/>
    <w:rsid w:val="009A53E3"/>
    <w:rsid w:val="009A5F27"/>
    <w:rsid w:val="009A75EC"/>
    <w:rsid w:val="009A7A89"/>
    <w:rsid w:val="009B06F4"/>
    <w:rsid w:val="009B189E"/>
    <w:rsid w:val="009B1D3A"/>
    <w:rsid w:val="009B3403"/>
    <w:rsid w:val="009B3582"/>
    <w:rsid w:val="009B4005"/>
    <w:rsid w:val="009B49E3"/>
    <w:rsid w:val="009B677C"/>
    <w:rsid w:val="009B7DAF"/>
    <w:rsid w:val="009B7E15"/>
    <w:rsid w:val="009C169D"/>
    <w:rsid w:val="009C7AE0"/>
    <w:rsid w:val="009D098E"/>
    <w:rsid w:val="009D2B18"/>
    <w:rsid w:val="009D37D5"/>
    <w:rsid w:val="009D399C"/>
    <w:rsid w:val="009D4AB9"/>
    <w:rsid w:val="009D4EFF"/>
    <w:rsid w:val="009E11F2"/>
    <w:rsid w:val="009E6345"/>
    <w:rsid w:val="009E6EF0"/>
    <w:rsid w:val="009E7302"/>
    <w:rsid w:val="009F0F34"/>
    <w:rsid w:val="009F22A2"/>
    <w:rsid w:val="009F4C35"/>
    <w:rsid w:val="009F5CBD"/>
    <w:rsid w:val="009F6487"/>
    <w:rsid w:val="00A0069B"/>
    <w:rsid w:val="00A019F3"/>
    <w:rsid w:val="00A02F6E"/>
    <w:rsid w:val="00A04D59"/>
    <w:rsid w:val="00A07DF0"/>
    <w:rsid w:val="00A11F1E"/>
    <w:rsid w:val="00A12262"/>
    <w:rsid w:val="00A12D41"/>
    <w:rsid w:val="00A131BA"/>
    <w:rsid w:val="00A20A78"/>
    <w:rsid w:val="00A216E3"/>
    <w:rsid w:val="00A21AA0"/>
    <w:rsid w:val="00A31D33"/>
    <w:rsid w:val="00A3268B"/>
    <w:rsid w:val="00A35E23"/>
    <w:rsid w:val="00A369AB"/>
    <w:rsid w:val="00A377D6"/>
    <w:rsid w:val="00A50D8A"/>
    <w:rsid w:val="00A5156D"/>
    <w:rsid w:val="00A519F7"/>
    <w:rsid w:val="00A53AA8"/>
    <w:rsid w:val="00A56C43"/>
    <w:rsid w:val="00A57BC7"/>
    <w:rsid w:val="00A63FC2"/>
    <w:rsid w:val="00A679C7"/>
    <w:rsid w:val="00A74161"/>
    <w:rsid w:val="00A756F5"/>
    <w:rsid w:val="00A84F8F"/>
    <w:rsid w:val="00A9127C"/>
    <w:rsid w:val="00A915B8"/>
    <w:rsid w:val="00A91BCB"/>
    <w:rsid w:val="00A9421F"/>
    <w:rsid w:val="00A94D06"/>
    <w:rsid w:val="00AA10E9"/>
    <w:rsid w:val="00AA255D"/>
    <w:rsid w:val="00AA2BCD"/>
    <w:rsid w:val="00AA398E"/>
    <w:rsid w:val="00AA3AFF"/>
    <w:rsid w:val="00AB088A"/>
    <w:rsid w:val="00AB36AD"/>
    <w:rsid w:val="00AB59F1"/>
    <w:rsid w:val="00AB77B6"/>
    <w:rsid w:val="00AC00A8"/>
    <w:rsid w:val="00AC04B7"/>
    <w:rsid w:val="00AC5227"/>
    <w:rsid w:val="00AC555F"/>
    <w:rsid w:val="00AC5DAF"/>
    <w:rsid w:val="00AC612E"/>
    <w:rsid w:val="00AD0FBF"/>
    <w:rsid w:val="00AD1DF5"/>
    <w:rsid w:val="00AD258C"/>
    <w:rsid w:val="00AD30DF"/>
    <w:rsid w:val="00AD3260"/>
    <w:rsid w:val="00AD3305"/>
    <w:rsid w:val="00AD4E80"/>
    <w:rsid w:val="00AD5171"/>
    <w:rsid w:val="00AD59F9"/>
    <w:rsid w:val="00AD5B5F"/>
    <w:rsid w:val="00AD70AD"/>
    <w:rsid w:val="00AD72CA"/>
    <w:rsid w:val="00AE0793"/>
    <w:rsid w:val="00AE3958"/>
    <w:rsid w:val="00AE4AE0"/>
    <w:rsid w:val="00AE7152"/>
    <w:rsid w:val="00AE796F"/>
    <w:rsid w:val="00AF19C0"/>
    <w:rsid w:val="00AF30F0"/>
    <w:rsid w:val="00AF5484"/>
    <w:rsid w:val="00B0453D"/>
    <w:rsid w:val="00B0787E"/>
    <w:rsid w:val="00B129F5"/>
    <w:rsid w:val="00B17A74"/>
    <w:rsid w:val="00B23427"/>
    <w:rsid w:val="00B2362F"/>
    <w:rsid w:val="00B23E89"/>
    <w:rsid w:val="00B24130"/>
    <w:rsid w:val="00B24F33"/>
    <w:rsid w:val="00B2576E"/>
    <w:rsid w:val="00B25BCE"/>
    <w:rsid w:val="00B27F4D"/>
    <w:rsid w:val="00B3157B"/>
    <w:rsid w:val="00B3223F"/>
    <w:rsid w:val="00B329C7"/>
    <w:rsid w:val="00B33DE6"/>
    <w:rsid w:val="00B355A6"/>
    <w:rsid w:val="00B403DC"/>
    <w:rsid w:val="00B404DF"/>
    <w:rsid w:val="00B42794"/>
    <w:rsid w:val="00B4551E"/>
    <w:rsid w:val="00B4556C"/>
    <w:rsid w:val="00B4576E"/>
    <w:rsid w:val="00B45B2A"/>
    <w:rsid w:val="00B478E9"/>
    <w:rsid w:val="00B5153D"/>
    <w:rsid w:val="00B57144"/>
    <w:rsid w:val="00B57AD6"/>
    <w:rsid w:val="00B633BA"/>
    <w:rsid w:val="00B63621"/>
    <w:rsid w:val="00B63801"/>
    <w:rsid w:val="00B647D0"/>
    <w:rsid w:val="00B64D0C"/>
    <w:rsid w:val="00B64EE3"/>
    <w:rsid w:val="00B65577"/>
    <w:rsid w:val="00B76BEB"/>
    <w:rsid w:val="00B82684"/>
    <w:rsid w:val="00B82908"/>
    <w:rsid w:val="00B831D4"/>
    <w:rsid w:val="00B833F3"/>
    <w:rsid w:val="00B85A59"/>
    <w:rsid w:val="00B96CC5"/>
    <w:rsid w:val="00B97150"/>
    <w:rsid w:val="00BA1FD4"/>
    <w:rsid w:val="00BA5158"/>
    <w:rsid w:val="00BA639B"/>
    <w:rsid w:val="00BA7E86"/>
    <w:rsid w:val="00BB1542"/>
    <w:rsid w:val="00BB1F95"/>
    <w:rsid w:val="00BB5310"/>
    <w:rsid w:val="00BC3941"/>
    <w:rsid w:val="00BC3AC4"/>
    <w:rsid w:val="00BD2BDD"/>
    <w:rsid w:val="00BD42DB"/>
    <w:rsid w:val="00BD4BED"/>
    <w:rsid w:val="00BD54D8"/>
    <w:rsid w:val="00BE124F"/>
    <w:rsid w:val="00BE3ADE"/>
    <w:rsid w:val="00BF047A"/>
    <w:rsid w:val="00BF13A9"/>
    <w:rsid w:val="00BF46F0"/>
    <w:rsid w:val="00BF4885"/>
    <w:rsid w:val="00C05DC7"/>
    <w:rsid w:val="00C06163"/>
    <w:rsid w:val="00C07397"/>
    <w:rsid w:val="00C07E85"/>
    <w:rsid w:val="00C101E7"/>
    <w:rsid w:val="00C10373"/>
    <w:rsid w:val="00C1241F"/>
    <w:rsid w:val="00C1421A"/>
    <w:rsid w:val="00C14A36"/>
    <w:rsid w:val="00C151A3"/>
    <w:rsid w:val="00C15C52"/>
    <w:rsid w:val="00C17568"/>
    <w:rsid w:val="00C17DDB"/>
    <w:rsid w:val="00C2141C"/>
    <w:rsid w:val="00C2175D"/>
    <w:rsid w:val="00C23A06"/>
    <w:rsid w:val="00C24098"/>
    <w:rsid w:val="00C250A4"/>
    <w:rsid w:val="00C255B5"/>
    <w:rsid w:val="00C26A9B"/>
    <w:rsid w:val="00C3035C"/>
    <w:rsid w:val="00C30B4B"/>
    <w:rsid w:val="00C31583"/>
    <w:rsid w:val="00C3322E"/>
    <w:rsid w:val="00C3429B"/>
    <w:rsid w:val="00C378D4"/>
    <w:rsid w:val="00C4126E"/>
    <w:rsid w:val="00C415BF"/>
    <w:rsid w:val="00C4314B"/>
    <w:rsid w:val="00C454E7"/>
    <w:rsid w:val="00C50C4C"/>
    <w:rsid w:val="00C50CEB"/>
    <w:rsid w:val="00C54816"/>
    <w:rsid w:val="00C55828"/>
    <w:rsid w:val="00C57D27"/>
    <w:rsid w:val="00C61FA4"/>
    <w:rsid w:val="00C6219C"/>
    <w:rsid w:val="00C650A8"/>
    <w:rsid w:val="00C65490"/>
    <w:rsid w:val="00C70AF5"/>
    <w:rsid w:val="00C71477"/>
    <w:rsid w:val="00C72B8D"/>
    <w:rsid w:val="00C73698"/>
    <w:rsid w:val="00C81280"/>
    <w:rsid w:val="00C8378C"/>
    <w:rsid w:val="00C84834"/>
    <w:rsid w:val="00C86153"/>
    <w:rsid w:val="00C878D6"/>
    <w:rsid w:val="00C92957"/>
    <w:rsid w:val="00C936DF"/>
    <w:rsid w:val="00C94302"/>
    <w:rsid w:val="00C94E6E"/>
    <w:rsid w:val="00C94FBE"/>
    <w:rsid w:val="00CA4F0D"/>
    <w:rsid w:val="00CB0CFC"/>
    <w:rsid w:val="00CB140B"/>
    <w:rsid w:val="00CB1648"/>
    <w:rsid w:val="00CB2BE0"/>
    <w:rsid w:val="00CB3394"/>
    <w:rsid w:val="00CB653B"/>
    <w:rsid w:val="00CB6FAA"/>
    <w:rsid w:val="00CC16B2"/>
    <w:rsid w:val="00CE0622"/>
    <w:rsid w:val="00CE172E"/>
    <w:rsid w:val="00CE3A77"/>
    <w:rsid w:val="00CE45F3"/>
    <w:rsid w:val="00CE4FAD"/>
    <w:rsid w:val="00CE5CCD"/>
    <w:rsid w:val="00CE7CBB"/>
    <w:rsid w:val="00CF5B15"/>
    <w:rsid w:val="00CF5B96"/>
    <w:rsid w:val="00CF6FF2"/>
    <w:rsid w:val="00D035D5"/>
    <w:rsid w:val="00D05D84"/>
    <w:rsid w:val="00D06A6D"/>
    <w:rsid w:val="00D137BA"/>
    <w:rsid w:val="00D17C8D"/>
    <w:rsid w:val="00D20EA4"/>
    <w:rsid w:val="00D2174E"/>
    <w:rsid w:val="00D22D8A"/>
    <w:rsid w:val="00D270AF"/>
    <w:rsid w:val="00D273EE"/>
    <w:rsid w:val="00D30231"/>
    <w:rsid w:val="00D333E2"/>
    <w:rsid w:val="00D3792A"/>
    <w:rsid w:val="00D40195"/>
    <w:rsid w:val="00D43E18"/>
    <w:rsid w:val="00D46CF6"/>
    <w:rsid w:val="00D46EE3"/>
    <w:rsid w:val="00D5534E"/>
    <w:rsid w:val="00D62484"/>
    <w:rsid w:val="00D62BEB"/>
    <w:rsid w:val="00D62F6C"/>
    <w:rsid w:val="00D65564"/>
    <w:rsid w:val="00D73572"/>
    <w:rsid w:val="00D74184"/>
    <w:rsid w:val="00D75533"/>
    <w:rsid w:val="00D756A9"/>
    <w:rsid w:val="00D8022B"/>
    <w:rsid w:val="00D8056E"/>
    <w:rsid w:val="00D81138"/>
    <w:rsid w:val="00D81D30"/>
    <w:rsid w:val="00D81F91"/>
    <w:rsid w:val="00D82668"/>
    <w:rsid w:val="00D86AE5"/>
    <w:rsid w:val="00D91B60"/>
    <w:rsid w:val="00D92A60"/>
    <w:rsid w:val="00D92F80"/>
    <w:rsid w:val="00D933BC"/>
    <w:rsid w:val="00D93D59"/>
    <w:rsid w:val="00D949EF"/>
    <w:rsid w:val="00DA08AE"/>
    <w:rsid w:val="00DA32E3"/>
    <w:rsid w:val="00DA6679"/>
    <w:rsid w:val="00DB4800"/>
    <w:rsid w:val="00DB4FF2"/>
    <w:rsid w:val="00DB6B6B"/>
    <w:rsid w:val="00DC0963"/>
    <w:rsid w:val="00DC1099"/>
    <w:rsid w:val="00DC2169"/>
    <w:rsid w:val="00DC2B12"/>
    <w:rsid w:val="00DC3F63"/>
    <w:rsid w:val="00DD26F5"/>
    <w:rsid w:val="00DD2BE6"/>
    <w:rsid w:val="00DD363B"/>
    <w:rsid w:val="00DD4D3F"/>
    <w:rsid w:val="00DD4E7E"/>
    <w:rsid w:val="00DE115B"/>
    <w:rsid w:val="00DE5314"/>
    <w:rsid w:val="00DE7EA6"/>
    <w:rsid w:val="00DF045A"/>
    <w:rsid w:val="00DF2472"/>
    <w:rsid w:val="00DF2C11"/>
    <w:rsid w:val="00DF3508"/>
    <w:rsid w:val="00DF3DCD"/>
    <w:rsid w:val="00DF4594"/>
    <w:rsid w:val="00DF4992"/>
    <w:rsid w:val="00DF59E2"/>
    <w:rsid w:val="00DF7612"/>
    <w:rsid w:val="00DF7E79"/>
    <w:rsid w:val="00E01747"/>
    <w:rsid w:val="00E0229A"/>
    <w:rsid w:val="00E03B38"/>
    <w:rsid w:val="00E04B48"/>
    <w:rsid w:val="00E059B3"/>
    <w:rsid w:val="00E108C8"/>
    <w:rsid w:val="00E10AE5"/>
    <w:rsid w:val="00E11AA9"/>
    <w:rsid w:val="00E129E2"/>
    <w:rsid w:val="00E13C5E"/>
    <w:rsid w:val="00E13F70"/>
    <w:rsid w:val="00E142CC"/>
    <w:rsid w:val="00E14D5B"/>
    <w:rsid w:val="00E20624"/>
    <w:rsid w:val="00E20BD4"/>
    <w:rsid w:val="00E27F28"/>
    <w:rsid w:val="00E319A0"/>
    <w:rsid w:val="00E34684"/>
    <w:rsid w:val="00E34F80"/>
    <w:rsid w:val="00E35C98"/>
    <w:rsid w:val="00E36388"/>
    <w:rsid w:val="00E413C9"/>
    <w:rsid w:val="00E42D19"/>
    <w:rsid w:val="00E459B1"/>
    <w:rsid w:val="00E52C4D"/>
    <w:rsid w:val="00E57E06"/>
    <w:rsid w:val="00E61000"/>
    <w:rsid w:val="00E61091"/>
    <w:rsid w:val="00E62AF0"/>
    <w:rsid w:val="00E64F40"/>
    <w:rsid w:val="00E65219"/>
    <w:rsid w:val="00E67A7D"/>
    <w:rsid w:val="00E7011A"/>
    <w:rsid w:val="00E71858"/>
    <w:rsid w:val="00E802D9"/>
    <w:rsid w:val="00E819C6"/>
    <w:rsid w:val="00E85F31"/>
    <w:rsid w:val="00E86B9C"/>
    <w:rsid w:val="00E87EF3"/>
    <w:rsid w:val="00E91BD9"/>
    <w:rsid w:val="00E93E5B"/>
    <w:rsid w:val="00E94F01"/>
    <w:rsid w:val="00E951C1"/>
    <w:rsid w:val="00E96178"/>
    <w:rsid w:val="00E96369"/>
    <w:rsid w:val="00E976B2"/>
    <w:rsid w:val="00EA43C0"/>
    <w:rsid w:val="00EA4D30"/>
    <w:rsid w:val="00EA5248"/>
    <w:rsid w:val="00EB0807"/>
    <w:rsid w:val="00EB0CDF"/>
    <w:rsid w:val="00EB22D8"/>
    <w:rsid w:val="00EB6913"/>
    <w:rsid w:val="00EC418E"/>
    <w:rsid w:val="00EC655F"/>
    <w:rsid w:val="00EC6E56"/>
    <w:rsid w:val="00ED39A0"/>
    <w:rsid w:val="00ED3F58"/>
    <w:rsid w:val="00ED5623"/>
    <w:rsid w:val="00ED608B"/>
    <w:rsid w:val="00ED6E31"/>
    <w:rsid w:val="00ED77EC"/>
    <w:rsid w:val="00EE0371"/>
    <w:rsid w:val="00EE1190"/>
    <w:rsid w:val="00EE493A"/>
    <w:rsid w:val="00EE6F3E"/>
    <w:rsid w:val="00EE741F"/>
    <w:rsid w:val="00EF0C7B"/>
    <w:rsid w:val="00EF6C81"/>
    <w:rsid w:val="00EF771D"/>
    <w:rsid w:val="00F02241"/>
    <w:rsid w:val="00F04AEA"/>
    <w:rsid w:val="00F073A2"/>
    <w:rsid w:val="00F107CC"/>
    <w:rsid w:val="00F10934"/>
    <w:rsid w:val="00F10F0D"/>
    <w:rsid w:val="00F17EEE"/>
    <w:rsid w:val="00F2143D"/>
    <w:rsid w:val="00F233E3"/>
    <w:rsid w:val="00F2404B"/>
    <w:rsid w:val="00F3088B"/>
    <w:rsid w:val="00F341EF"/>
    <w:rsid w:val="00F3550C"/>
    <w:rsid w:val="00F363FE"/>
    <w:rsid w:val="00F37D7F"/>
    <w:rsid w:val="00F43A9A"/>
    <w:rsid w:val="00F44819"/>
    <w:rsid w:val="00F44B5F"/>
    <w:rsid w:val="00F450AF"/>
    <w:rsid w:val="00F45357"/>
    <w:rsid w:val="00F50C3D"/>
    <w:rsid w:val="00F518EF"/>
    <w:rsid w:val="00F53850"/>
    <w:rsid w:val="00F53EA4"/>
    <w:rsid w:val="00F557F5"/>
    <w:rsid w:val="00F566F2"/>
    <w:rsid w:val="00F57E7E"/>
    <w:rsid w:val="00F60B51"/>
    <w:rsid w:val="00F626D2"/>
    <w:rsid w:val="00F62E55"/>
    <w:rsid w:val="00F6587D"/>
    <w:rsid w:val="00F65B95"/>
    <w:rsid w:val="00F71843"/>
    <w:rsid w:val="00F731B3"/>
    <w:rsid w:val="00F7509E"/>
    <w:rsid w:val="00F831CB"/>
    <w:rsid w:val="00F83D6F"/>
    <w:rsid w:val="00F91BAC"/>
    <w:rsid w:val="00F94753"/>
    <w:rsid w:val="00F97435"/>
    <w:rsid w:val="00F97B3E"/>
    <w:rsid w:val="00FA08FA"/>
    <w:rsid w:val="00FA1E74"/>
    <w:rsid w:val="00FA2500"/>
    <w:rsid w:val="00FA426E"/>
    <w:rsid w:val="00FA5BE3"/>
    <w:rsid w:val="00FA5F7E"/>
    <w:rsid w:val="00FB0071"/>
    <w:rsid w:val="00FB0FA3"/>
    <w:rsid w:val="00FB1041"/>
    <w:rsid w:val="00FB18D5"/>
    <w:rsid w:val="00FB2757"/>
    <w:rsid w:val="00FC020D"/>
    <w:rsid w:val="00FC1085"/>
    <w:rsid w:val="00FC272A"/>
    <w:rsid w:val="00FC3509"/>
    <w:rsid w:val="00FC3C9B"/>
    <w:rsid w:val="00FC4034"/>
    <w:rsid w:val="00FC508B"/>
    <w:rsid w:val="00FC52ED"/>
    <w:rsid w:val="00FC55F6"/>
    <w:rsid w:val="00FC6178"/>
    <w:rsid w:val="00FC6824"/>
    <w:rsid w:val="00FD1996"/>
    <w:rsid w:val="00FE0B94"/>
    <w:rsid w:val="00FE3119"/>
    <w:rsid w:val="00FE3A18"/>
    <w:rsid w:val="00FE4FF0"/>
    <w:rsid w:val="00FF0776"/>
    <w:rsid w:val="00FF1BB2"/>
    <w:rsid w:val="00FF52CE"/>
    <w:rsid w:val="00FF5338"/>
    <w:rsid w:val="00FF577C"/>
    <w:rsid w:val="00FF7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49E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 w:type="character" w:customStyle="1" w:styleId="AkapitzlistZnak">
    <w:name w:val="Akapit z listą Znak"/>
    <w:basedOn w:val="Domylnaczcionkaakapitu"/>
    <w:link w:val="Akapitzlist"/>
    <w:uiPriority w:val="34"/>
    <w:locked/>
    <w:rsid w:val="00C07E85"/>
  </w:style>
  <w:style w:type="character" w:styleId="Nierozpoznanawzmianka">
    <w:name w:val="Unresolved Mention"/>
    <w:basedOn w:val="Domylnaczcionkaakapitu"/>
    <w:uiPriority w:val="99"/>
    <w:semiHidden/>
    <w:unhideWhenUsed/>
    <w:rsid w:val="00966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9851">
      <w:bodyDiv w:val="1"/>
      <w:marLeft w:val="0"/>
      <w:marRight w:val="0"/>
      <w:marTop w:val="0"/>
      <w:marBottom w:val="0"/>
      <w:divBdr>
        <w:top w:val="none" w:sz="0" w:space="0" w:color="auto"/>
        <w:left w:val="none" w:sz="0" w:space="0" w:color="auto"/>
        <w:bottom w:val="none" w:sz="0" w:space="0" w:color="auto"/>
        <w:right w:val="none" w:sz="0" w:space="0" w:color="auto"/>
      </w:divBdr>
    </w:div>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869227564">
      <w:bodyDiv w:val="1"/>
      <w:marLeft w:val="0"/>
      <w:marRight w:val="0"/>
      <w:marTop w:val="0"/>
      <w:marBottom w:val="0"/>
      <w:divBdr>
        <w:top w:val="none" w:sz="0" w:space="0" w:color="auto"/>
        <w:left w:val="none" w:sz="0" w:space="0" w:color="auto"/>
        <w:bottom w:val="none" w:sz="0" w:space="0" w:color="auto"/>
        <w:right w:val="none" w:sz="0" w:space="0" w:color="auto"/>
      </w:divBdr>
    </w:div>
    <w:div w:id="1528908488">
      <w:bodyDiv w:val="1"/>
      <w:marLeft w:val="0"/>
      <w:marRight w:val="0"/>
      <w:marTop w:val="0"/>
      <w:marBottom w:val="0"/>
      <w:divBdr>
        <w:top w:val="none" w:sz="0" w:space="0" w:color="auto"/>
        <w:left w:val="none" w:sz="0" w:space="0" w:color="auto"/>
        <w:bottom w:val="none" w:sz="0" w:space="0" w:color="auto"/>
        <w:right w:val="none" w:sz="0" w:space="0" w:color="auto"/>
      </w:divBdr>
    </w:div>
    <w:div w:id="19007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2DA97-AF8F-40BC-A13A-DDEDAEE1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6716</Words>
  <Characters>40301</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Justyna Welc</cp:lastModifiedBy>
  <cp:revision>18</cp:revision>
  <cp:lastPrinted>2024-06-10T07:53:00Z</cp:lastPrinted>
  <dcterms:created xsi:type="dcterms:W3CDTF">2025-01-14T09:08:00Z</dcterms:created>
  <dcterms:modified xsi:type="dcterms:W3CDTF">2025-01-15T13:14:00Z</dcterms:modified>
</cp:coreProperties>
</file>