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6E7A5" w14:textId="145F81F0" w:rsidR="00721CF5" w:rsidRPr="007C06A9" w:rsidRDefault="00D268A2" w:rsidP="007C06A9">
      <w:pPr>
        <w:spacing w:line="23" w:lineRule="atLeast"/>
        <w:jc w:val="right"/>
        <w:outlineLvl w:val="0"/>
        <w:rPr>
          <w:rFonts w:asciiTheme="minorHAnsi" w:hAnsiTheme="minorHAnsi" w:cstheme="minorHAnsi"/>
          <w:sz w:val="20"/>
          <w:szCs w:val="20"/>
        </w:rPr>
      </w:pPr>
      <w:r w:rsidRPr="00D268A2">
        <w:rPr>
          <w:rFonts w:asciiTheme="minorHAnsi" w:hAnsiTheme="minorHAnsi" w:cstheme="minorHAnsi"/>
          <w:sz w:val="20"/>
          <w:szCs w:val="20"/>
        </w:rPr>
        <w:t>Warszawa</w:t>
      </w:r>
      <w:r w:rsidR="00176669" w:rsidRPr="00D268A2">
        <w:rPr>
          <w:rFonts w:asciiTheme="minorHAnsi" w:hAnsiTheme="minorHAnsi" w:cstheme="minorHAnsi"/>
          <w:sz w:val="20"/>
          <w:szCs w:val="20"/>
        </w:rPr>
        <w:t>,</w:t>
      </w:r>
      <w:r w:rsidR="00721CF5" w:rsidRPr="00D268A2">
        <w:rPr>
          <w:rFonts w:asciiTheme="minorHAnsi" w:hAnsiTheme="minorHAnsi" w:cstheme="minorHAnsi"/>
          <w:sz w:val="20"/>
          <w:szCs w:val="20"/>
        </w:rPr>
        <w:t xml:space="preserve"> </w:t>
      </w:r>
      <w:r w:rsidR="009F1654" w:rsidRPr="007C06A9">
        <w:rPr>
          <w:rFonts w:asciiTheme="minorHAnsi" w:hAnsiTheme="minorHAnsi" w:cstheme="minorHAnsi"/>
          <w:sz w:val="20"/>
          <w:szCs w:val="20"/>
        </w:rPr>
        <w:t xml:space="preserve">dnia </w:t>
      </w:r>
      <w:r w:rsidR="00056AAC">
        <w:rPr>
          <w:rFonts w:asciiTheme="minorHAnsi" w:hAnsiTheme="minorHAnsi" w:cstheme="minorHAnsi"/>
          <w:sz w:val="20"/>
          <w:szCs w:val="20"/>
        </w:rPr>
        <w:t>14.</w:t>
      </w:r>
      <w:r w:rsidR="006009F9">
        <w:rPr>
          <w:rFonts w:asciiTheme="minorHAnsi" w:hAnsiTheme="minorHAnsi" w:cstheme="minorHAnsi"/>
          <w:sz w:val="20"/>
          <w:szCs w:val="20"/>
        </w:rPr>
        <w:t>01.2025</w:t>
      </w:r>
      <w:proofErr w:type="gramStart"/>
      <w:r w:rsidR="00176669" w:rsidRPr="001E7BF6">
        <w:rPr>
          <w:rFonts w:asciiTheme="minorHAnsi" w:hAnsiTheme="minorHAnsi" w:cstheme="minorHAnsi"/>
          <w:sz w:val="20"/>
          <w:szCs w:val="20"/>
        </w:rPr>
        <w:t>r</w:t>
      </w:r>
      <w:proofErr w:type="gramEnd"/>
      <w:r w:rsidR="00176669" w:rsidRPr="001E7BF6">
        <w:rPr>
          <w:rFonts w:asciiTheme="minorHAnsi" w:hAnsiTheme="minorHAnsi" w:cstheme="minorHAnsi"/>
          <w:sz w:val="20"/>
          <w:szCs w:val="20"/>
        </w:rPr>
        <w:t>.</w:t>
      </w:r>
      <w:r w:rsidR="00176669">
        <w:rPr>
          <w:rFonts w:asciiTheme="minorHAnsi" w:hAnsiTheme="minorHAnsi" w:cstheme="minorHAnsi"/>
          <w:sz w:val="20"/>
          <w:szCs w:val="20"/>
        </w:rPr>
        <w:t xml:space="preserve"> </w:t>
      </w:r>
    </w:p>
    <w:p w14:paraId="30116AB3" w14:textId="77777777" w:rsidR="00BE4A50" w:rsidRPr="007C06A9" w:rsidRDefault="00BE4A50" w:rsidP="007C06A9">
      <w:pPr>
        <w:pStyle w:val="NormalnyWeb"/>
        <w:spacing w:before="0" w:beforeAutospacing="0" w:after="0" w:afterAutospacing="0" w:line="23" w:lineRule="atLeast"/>
        <w:jc w:val="center"/>
        <w:rPr>
          <w:rFonts w:asciiTheme="minorHAnsi" w:hAnsiTheme="minorHAnsi" w:cstheme="minorHAnsi"/>
          <w:b/>
          <w:bCs/>
          <w:sz w:val="20"/>
          <w:szCs w:val="20"/>
        </w:rPr>
      </w:pPr>
    </w:p>
    <w:p w14:paraId="273732FD" w14:textId="0E9E139C" w:rsidR="007D6F59" w:rsidRPr="007C06A9" w:rsidRDefault="00721CF5" w:rsidP="007C06A9">
      <w:pPr>
        <w:pStyle w:val="NormalnyWeb"/>
        <w:spacing w:before="0" w:beforeAutospacing="0" w:after="0" w:afterAutospacing="0" w:line="23" w:lineRule="atLeast"/>
        <w:jc w:val="center"/>
        <w:rPr>
          <w:rFonts w:asciiTheme="minorHAnsi" w:hAnsiTheme="minorHAnsi" w:cstheme="minorHAnsi"/>
          <w:b/>
          <w:bCs/>
          <w:sz w:val="20"/>
          <w:szCs w:val="20"/>
        </w:rPr>
      </w:pPr>
      <w:r w:rsidRPr="007C06A9">
        <w:rPr>
          <w:rFonts w:asciiTheme="minorHAnsi" w:hAnsiTheme="minorHAnsi" w:cstheme="minorHAnsi"/>
          <w:b/>
          <w:bCs/>
          <w:sz w:val="20"/>
          <w:szCs w:val="20"/>
        </w:rPr>
        <w:t xml:space="preserve">ZAPYTANIE OFERTOWE nr </w:t>
      </w:r>
      <w:r w:rsidR="00E52747">
        <w:rPr>
          <w:rFonts w:asciiTheme="minorHAnsi" w:hAnsiTheme="minorHAnsi" w:cstheme="minorHAnsi"/>
          <w:b/>
          <w:bCs/>
          <w:sz w:val="20"/>
          <w:szCs w:val="20"/>
        </w:rPr>
        <w:t>1/2025</w:t>
      </w:r>
    </w:p>
    <w:p w14:paraId="7480204F" w14:textId="38899061" w:rsidR="00AE22C2" w:rsidRPr="007C06A9" w:rsidRDefault="00176669" w:rsidP="007C06A9">
      <w:pPr>
        <w:spacing w:line="23" w:lineRule="atLeast"/>
        <w:jc w:val="both"/>
        <w:rPr>
          <w:rFonts w:asciiTheme="minorHAnsi" w:hAnsiTheme="minorHAnsi" w:cstheme="minorHAnsi"/>
          <w:sz w:val="20"/>
          <w:szCs w:val="20"/>
        </w:rPr>
      </w:pPr>
      <w:bookmarkStart w:id="0" w:name="_Hlk138932333"/>
      <w:r>
        <w:rPr>
          <w:rFonts w:asciiTheme="minorHAnsi" w:hAnsiTheme="minorHAnsi" w:cstheme="minorHAnsi"/>
          <w:sz w:val="20"/>
          <w:szCs w:val="20"/>
        </w:rPr>
        <w:t xml:space="preserve">W związku z ubieganiem się </w:t>
      </w:r>
      <w:r w:rsidR="00AE22C2" w:rsidRPr="007C06A9">
        <w:rPr>
          <w:rFonts w:asciiTheme="minorHAnsi" w:hAnsiTheme="minorHAnsi" w:cstheme="minorHAnsi"/>
          <w:sz w:val="20"/>
          <w:szCs w:val="20"/>
        </w:rPr>
        <w:t>projekt</w:t>
      </w:r>
      <w:r w:rsidR="00414C3A">
        <w:rPr>
          <w:rFonts w:asciiTheme="minorHAnsi" w:hAnsiTheme="minorHAnsi" w:cstheme="minorHAnsi"/>
          <w:sz w:val="20"/>
          <w:szCs w:val="20"/>
        </w:rPr>
        <w:t>u</w:t>
      </w:r>
      <w:r w:rsidR="00AE22C2" w:rsidRPr="007C06A9">
        <w:rPr>
          <w:rFonts w:asciiTheme="minorHAnsi" w:hAnsiTheme="minorHAnsi" w:cstheme="minorHAnsi"/>
          <w:sz w:val="20"/>
          <w:szCs w:val="20"/>
        </w:rPr>
        <w:t xml:space="preserve"> pn. </w:t>
      </w:r>
      <w:r w:rsidR="00AE22C2" w:rsidRPr="00414C3A">
        <w:rPr>
          <w:rFonts w:asciiTheme="minorHAnsi" w:hAnsiTheme="minorHAnsi" w:cstheme="minorHAnsi"/>
          <w:sz w:val="20"/>
          <w:szCs w:val="20"/>
        </w:rPr>
        <w:t>„</w:t>
      </w:r>
      <w:r w:rsidR="00D268A2" w:rsidRPr="00D268A2">
        <w:rPr>
          <w:rFonts w:asciiTheme="minorHAnsi" w:hAnsiTheme="minorHAnsi" w:cstheme="minorHAnsi"/>
          <w:i/>
          <w:sz w:val="20"/>
          <w:szCs w:val="20"/>
        </w:rPr>
        <w:t xml:space="preserve">Opracowanie i wdrożenie zaawansowanego procesu sterylizacji produktów na potrzeby mrożenia żywności w standardzie </w:t>
      </w:r>
      <w:proofErr w:type="spellStart"/>
      <w:r w:rsidR="00D268A2" w:rsidRPr="00D268A2">
        <w:rPr>
          <w:rFonts w:asciiTheme="minorHAnsi" w:hAnsiTheme="minorHAnsi" w:cstheme="minorHAnsi"/>
          <w:i/>
          <w:sz w:val="20"/>
          <w:szCs w:val="20"/>
        </w:rPr>
        <w:t>mikrobilogicznym</w:t>
      </w:r>
      <w:proofErr w:type="spellEnd"/>
      <w:r w:rsidR="00D268A2">
        <w:rPr>
          <w:rFonts w:asciiTheme="minorHAnsi" w:hAnsiTheme="minorHAnsi" w:cstheme="minorHAnsi"/>
          <w:sz w:val="20"/>
          <w:szCs w:val="20"/>
        </w:rPr>
        <w:t xml:space="preserve">” </w:t>
      </w:r>
      <w:r w:rsidR="00AE22C2" w:rsidRPr="00414C3A">
        <w:rPr>
          <w:rFonts w:asciiTheme="minorHAnsi" w:hAnsiTheme="minorHAnsi" w:cstheme="minorHAnsi"/>
          <w:sz w:val="20"/>
          <w:szCs w:val="20"/>
        </w:rPr>
        <w:t>o dofinansowanie w naborze nr</w:t>
      </w:r>
      <w:r w:rsidR="00D268A2" w:rsidRPr="00D268A2">
        <w:rPr>
          <w:rFonts w:ascii="Montserrat-Light" w:hAnsi="Montserrat-Light" w:cs="Montserrat-Light"/>
        </w:rPr>
        <w:t xml:space="preserve"> </w:t>
      </w:r>
      <w:r w:rsidR="00D268A2" w:rsidRPr="00D268A2">
        <w:rPr>
          <w:rFonts w:asciiTheme="minorHAnsi" w:hAnsiTheme="minorHAnsi" w:cstheme="minorHAnsi"/>
          <w:sz w:val="20"/>
          <w:szCs w:val="20"/>
        </w:rPr>
        <w:t>FENG.01.01-IP.02-001/24</w:t>
      </w:r>
      <w:r w:rsidR="00D268A2">
        <w:rPr>
          <w:rFonts w:asciiTheme="minorHAnsi" w:hAnsiTheme="minorHAnsi" w:cstheme="minorHAnsi"/>
          <w:sz w:val="20"/>
          <w:szCs w:val="20"/>
        </w:rPr>
        <w:t xml:space="preserve"> </w:t>
      </w:r>
      <w:proofErr w:type="gramStart"/>
      <w:r w:rsidR="00AE22C2" w:rsidRPr="00414C3A">
        <w:rPr>
          <w:rFonts w:asciiTheme="minorHAnsi" w:hAnsiTheme="minorHAnsi" w:cstheme="minorHAnsi"/>
          <w:sz w:val="20"/>
          <w:szCs w:val="20"/>
        </w:rPr>
        <w:t>w</w:t>
      </w:r>
      <w:proofErr w:type="gramEnd"/>
      <w:r w:rsidR="00AE22C2" w:rsidRPr="00414C3A">
        <w:rPr>
          <w:rFonts w:asciiTheme="minorHAnsi" w:hAnsiTheme="minorHAnsi" w:cstheme="minorHAnsi"/>
          <w:sz w:val="20"/>
          <w:szCs w:val="20"/>
        </w:rPr>
        <w:t xml:space="preserve"> ramach programu Fundusze Europejskie dla Nowoczesnej Gospodarki (numer wniosku: </w:t>
      </w:r>
      <w:r w:rsidR="00D268A2" w:rsidRPr="00D268A2">
        <w:rPr>
          <w:rFonts w:asciiTheme="minorHAnsi" w:hAnsiTheme="minorHAnsi" w:cstheme="minorHAnsi"/>
          <w:sz w:val="20"/>
          <w:szCs w:val="20"/>
        </w:rPr>
        <w:t>FENG.01.01-IP.02-0188/24</w:t>
      </w:r>
      <w:r w:rsidR="00D268A2">
        <w:rPr>
          <w:rFonts w:asciiTheme="minorHAnsi" w:hAnsiTheme="minorHAnsi" w:cstheme="minorHAnsi"/>
          <w:sz w:val="20"/>
          <w:szCs w:val="20"/>
        </w:rPr>
        <w:t xml:space="preserve">) </w:t>
      </w:r>
      <w:r w:rsidR="00AE22C2" w:rsidRPr="00414C3A">
        <w:rPr>
          <w:rFonts w:asciiTheme="minorHAnsi" w:hAnsiTheme="minorHAnsi" w:cstheme="minorHAnsi"/>
          <w:sz w:val="20"/>
          <w:szCs w:val="20"/>
        </w:rPr>
        <w:t>oraz</w:t>
      </w:r>
      <w:r w:rsidR="00AE22C2" w:rsidRPr="007C06A9">
        <w:rPr>
          <w:rFonts w:asciiTheme="minorHAnsi" w:hAnsiTheme="minorHAnsi" w:cstheme="minorHAnsi"/>
          <w:sz w:val="20"/>
          <w:szCs w:val="20"/>
        </w:rPr>
        <w:t xml:space="preserve"> w związku</w:t>
      </w:r>
      <w:r w:rsidR="00A41CD2" w:rsidRPr="007C06A9">
        <w:rPr>
          <w:rFonts w:asciiTheme="minorHAnsi" w:hAnsiTheme="minorHAnsi" w:cstheme="minorHAnsi"/>
          <w:sz w:val="20"/>
          <w:szCs w:val="20"/>
        </w:rPr>
        <w:t xml:space="preserve"> </w:t>
      </w:r>
      <w:r w:rsidR="00AE22C2" w:rsidRPr="007C06A9">
        <w:rPr>
          <w:rFonts w:asciiTheme="minorHAnsi" w:hAnsiTheme="minorHAnsi" w:cstheme="minorHAnsi"/>
          <w:sz w:val="20"/>
          <w:szCs w:val="20"/>
        </w:rPr>
        <w:t xml:space="preserve">z obowiązkiem dokonywania zakupów w oparciu o najbardziej korzystną ekonomicznie ofertę, z zachowaniem zasad uczciwej konkurencji, efektywności, jawności i przejrzystości, </w:t>
      </w:r>
      <w:r w:rsidR="00D268A2" w:rsidRPr="00D268A2">
        <w:rPr>
          <w:rFonts w:asciiTheme="minorHAnsi" w:hAnsiTheme="minorHAnsi" w:cstheme="minorHAnsi"/>
          <w:sz w:val="20"/>
          <w:szCs w:val="20"/>
        </w:rPr>
        <w:t>QUALITYFREEZE SPÓŁKA Z OGRANICZONĄ</w:t>
      </w:r>
      <w:r w:rsidR="00D268A2">
        <w:rPr>
          <w:rFonts w:asciiTheme="minorHAnsi" w:hAnsiTheme="minorHAnsi" w:cstheme="minorHAnsi"/>
          <w:sz w:val="20"/>
          <w:szCs w:val="20"/>
        </w:rPr>
        <w:t xml:space="preserve"> </w:t>
      </w:r>
      <w:proofErr w:type="gramStart"/>
      <w:r w:rsidR="00D268A2" w:rsidRPr="00D268A2">
        <w:rPr>
          <w:rFonts w:asciiTheme="minorHAnsi" w:hAnsiTheme="minorHAnsi" w:cstheme="minorHAnsi"/>
          <w:sz w:val="20"/>
          <w:szCs w:val="20"/>
        </w:rPr>
        <w:t>ODPOWIEDZIALNOŚCIĄ</w:t>
      </w:r>
      <w:r w:rsidR="00D268A2">
        <w:rPr>
          <w:rFonts w:asciiTheme="minorHAnsi" w:hAnsiTheme="minorHAnsi" w:cstheme="minorHAnsi"/>
          <w:sz w:val="20"/>
          <w:szCs w:val="20"/>
        </w:rPr>
        <w:t xml:space="preserve">  (dalej</w:t>
      </w:r>
      <w:proofErr w:type="gramEnd"/>
      <w:r w:rsidR="00D268A2">
        <w:rPr>
          <w:rFonts w:asciiTheme="minorHAnsi" w:hAnsiTheme="minorHAnsi" w:cstheme="minorHAnsi"/>
          <w:sz w:val="20"/>
          <w:szCs w:val="20"/>
        </w:rPr>
        <w:t xml:space="preserve">: Spółka, Zamawiający) </w:t>
      </w:r>
      <w:r w:rsidR="00E20E78" w:rsidRPr="007C06A9">
        <w:rPr>
          <w:rFonts w:asciiTheme="minorHAnsi" w:hAnsiTheme="minorHAnsi" w:cstheme="minorHAnsi"/>
          <w:bCs/>
          <w:sz w:val="20"/>
          <w:szCs w:val="20"/>
        </w:rPr>
        <w:t>składa zapytanie ofertowe dotyczące</w:t>
      </w:r>
      <w:r w:rsidR="007C06A9">
        <w:rPr>
          <w:rFonts w:asciiTheme="minorHAnsi" w:hAnsiTheme="minorHAnsi" w:cstheme="minorHAnsi"/>
          <w:bCs/>
          <w:sz w:val="20"/>
          <w:szCs w:val="20"/>
        </w:rPr>
        <w:t xml:space="preserve"> realizacji </w:t>
      </w:r>
      <w:r>
        <w:rPr>
          <w:rFonts w:asciiTheme="minorHAnsi" w:hAnsiTheme="minorHAnsi" w:cstheme="minorHAnsi"/>
          <w:b/>
          <w:sz w:val="20"/>
          <w:szCs w:val="20"/>
        </w:rPr>
        <w:t>zakupu, dostawy, transportu, montażu oraz instalacji</w:t>
      </w:r>
      <w:r w:rsidR="004F3EC6">
        <w:rPr>
          <w:rFonts w:asciiTheme="minorHAnsi" w:hAnsiTheme="minorHAnsi" w:cstheme="minorHAnsi"/>
          <w:b/>
          <w:sz w:val="20"/>
          <w:szCs w:val="20"/>
        </w:rPr>
        <w:t xml:space="preserve">/uruchomienia </w:t>
      </w:r>
      <w:r>
        <w:rPr>
          <w:rFonts w:asciiTheme="minorHAnsi" w:hAnsiTheme="minorHAnsi" w:cstheme="minorHAnsi"/>
          <w:b/>
          <w:sz w:val="20"/>
          <w:szCs w:val="20"/>
        </w:rPr>
        <w:t>tunelu</w:t>
      </w:r>
      <w:r w:rsidR="00E52747">
        <w:rPr>
          <w:rFonts w:asciiTheme="minorHAnsi" w:hAnsiTheme="minorHAnsi" w:cstheme="minorHAnsi"/>
          <w:b/>
          <w:sz w:val="20"/>
          <w:szCs w:val="20"/>
        </w:rPr>
        <w:t xml:space="preserve"> fluidyzacyjnego – zamrażalniczego</w:t>
      </w:r>
      <w:r>
        <w:rPr>
          <w:rFonts w:asciiTheme="minorHAnsi" w:hAnsiTheme="minorHAnsi" w:cstheme="minorHAnsi"/>
          <w:b/>
          <w:sz w:val="20"/>
          <w:szCs w:val="20"/>
        </w:rPr>
        <w:t xml:space="preserve"> dla ostatecznego zamrażania (1 komplet). </w:t>
      </w:r>
      <w:r w:rsidR="00E20E78" w:rsidRPr="007C06A9">
        <w:rPr>
          <w:rFonts w:asciiTheme="minorHAnsi" w:hAnsiTheme="minorHAnsi" w:cstheme="minorHAnsi"/>
          <w:bCs/>
          <w:sz w:val="20"/>
          <w:szCs w:val="20"/>
        </w:rPr>
        <w:t xml:space="preserve"> Szczegółowy opis przedmiotu zamówienia znajduje się w pkt. II. </w:t>
      </w:r>
      <w:proofErr w:type="gramStart"/>
      <w:r w:rsidR="00E20E78" w:rsidRPr="007C06A9">
        <w:rPr>
          <w:rFonts w:asciiTheme="minorHAnsi" w:hAnsiTheme="minorHAnsi" w:cstheme="minorHAnsi"/>
          <w:bCs/>
          <w:sz w:val="20"/>
          <w:szCs w:val="20"/>
        </w:rPr>
        <w:t>niniejszego</w:t>
      </w:r>
      <w:proofErr w:type="gramEnd"/>
      <w:r w:rsidR="00E20E78" w:rsidRPr="007C06A9">
        <w:rPr>
          <w:rFonts w:asciiTheme="minorHAnsi" w:hAnsiTheme="minorHAnsi" w:cstheme="minorHAnsi"/>
          <w:bCs/>
          <w:sz w:val="20"/>
          <w:szCs w:val="20"/>
        </w:rPr>
        <w:t xml:space="preserve"> zapytania ofertowego</w:t>
      </w:r>
    </w:p>
    <w:bookmarkEnd w:id="0"/>
    <w:p w14:paraId="724A173B" w14:textId="77777777" w:rsidR="008E3C81" w:rsidRPr="007C06A9" w:rsidRDefault="008E3C81" w:rsidP="007C06A9">
      <w:pPr>
        <w:spacing w:line="23" w:lineRule="atLeast"/>
        <w:jc w:val="both"/>
        <w:rPr>
          <w:rFonts w:asciiTheme="minorHAnsi" w:hAnsiTheme="minorHAnsi" w:cstheme="minorHAnsi"/>
          <w:sz w:val="20"/>
          <w:szCs w:val="20"/>
        </w:rPr>
      </w:pPr>
    </w:p>
    <w:p w14:paraId="78B9C087" w14:textId="77777777" w:rsidR="00721CF5" w:rsidRPr="007C06A9" w:rsidRDefault="00721CF5"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
          <w:caps/>
          <w:sz w:val="20"/>
          <w:szCs w:val="20"/>
        </w:rPr>
      </w:pPr>
      <w:r w:rsidRPr="007C06A9">
        <w:rPr>
          <w:rFonts w:asciiTheme="minorHAnsi" w:hAnsiTheme="minorHAnsi" w:cstheme="minorHAnsi"/>
          <w:b/>
          <w:caps/>
          <w:sz w:val="20"/>
          <w:szCs w:val="20"/>
        </w:rPr>
        <w:t xml:space="preserve">ZAMAWIAJĄCY: </w:t>
      </w:r>
    </w:p>
    <w:p w14:paraId="22A71515" w14:textId="77777777" w:rsidR="00D268A2" w:rsidRDefault="00D268A2" w:rsidP="00D268A2">
      <w:pPr>
        <w:autoSpaceDE w:val="0"/>
        <w:autoSpaceDN w:val="0"/>
        <w:adjustRightInd w:val="0"/>
        <w:spacing w:line="23" w:lineRule="atLeast"/>
        <w:jc w:val="both"/>
        <w:rPr>
          <w:rFonts w:asciiTheme="minorHAnsi" w:hAnsiTheme="minorHAnsi" w:cstheme="minorHAnsi"/>
          <w:bCs/>
          <w:sz w:val="20"/>
          <w:szCs w:val="20"/>
        </w:rPr>
      </w:pPr>
    </w:p>
    <w:p w14:paraId="2987B5FA" w14:textId="0A1CF168" w:rsidR="00D268A2" w:rsidRDefault="00D268A2" w:rsidP="00D268A2">
      <w:pPr>
        <w:autoSpaceDE w:val="0"/>
        <w:autoSpaceDN w:val="0"/>
        <w:adjustRightInd w:val="0"/>
        <w:spacing w:line="23" w:lineRule="atLeast"/>
        <w:jc w:val="both"/>
        <w:rPr>
          <w:rFonts w:asciiTheme="minorHAnsi" w:hAnsiTheme="minorHAnsi" w:cstheme="minorHAnsi"/>
          <w:bCs/>
          <w:sz w:val="20"/>
          <w:szCs w:val="20"/>
        </w:rPr>
      </w:pPr>
      <w:r w:rsidRPr="00D268A2">
        <w:rPr>
          <w:rFonts w:asciiTheme="minorHAnsi" w:hAnsiTheme="minorHAnsi" w:cstheme="minorHAnsi"/>
          <w:bCs/>
          <w:sz w:val="20"/>
          <w:szCs w:val="20"/>
        </w:rPr>
        <w:t>QUALITYFREEZE SPÓŁKA Z OGRANICZONĄ</w:t>
      </w:r>
      <w:r>
        <w:rPr>
          <w:rFonts w:asciiTheme="minorHAnsi" w:hAnsiTheme="minorHAnsi" w:cstheme="minorHAnsi"/>
          <w:bCs/>
          <w:sz w:val="20"/>
          <w:szCs w:val="20"/>
        </w:rPr>
        <w:t xml:space="preserve"> </w:t>
      </w:r>
      <w:r w:rsidRPr="00D268A2">
        <w:rPr>
          <w:rFonts w:asciiTheme="minorHAnsi" w:hAnsiTheme="minorHAnsi" w:cstheme="minorHAnsi"/>
          <w:bCs/>
          <w:sz w:val="20"/>
          <w:szCs w:val="20"/>
        </w:rPr>
        <w:t>ODPOWIEDZIALNOŚCIĄ</w:t>
      </w:r>
    </w:p>
    <w:p w14:paraId="3F3B6E6D" w14:textId="2EB0353F" w:rsidR="001918CC" w:rsidRPr="00D268A2" w:rsidRDefault="00727E62" w:rsidP="007C06A9">
      <w:pPr>
        <w:autoSpaceDE w:val="0"/>
        <w:autoSpaceDN w:val="0"/>
        <w:adjustRightInd w:val="0"/>
        <w:spacing w:line="23" w:lineRule="atLeast"/>
        <w:jc w:val="both"/>
        <w:rPr>
          <w:rFonts w:asciiTheme="minorHAnsi" w:hAnsiTheme="minorHAnsi" w:cstheme="minorHAnsi"/>
          <w:bCs/>
          <w:sz w:val="20"/>
          <w:szCs w:val="20"/>
        </w:rPr>
      </w:pPr>
      <w:proofErr w:type="gramStart"/>
      <w:r w:rsidRPr="00D268A2">
        <w:rPr>
          <w:rFonts w:asciiTheme="minorHAnsi" w:hAnsiTheme="minorHAnsi" w:cstheme="minorHAnsi"/>
          <w:bCs/>
          <w:sz w:val="20"/>
          <w:szCs w:val="20"/>
        </w:rPr>
        <w:t>ul</w:t>
      </w:r>
      <w:proofErr w:type="gramEnd"/>
      <w:r w:rsidRPr="00D268A2">
        <w:rPr>
          <w:rFonts w:asciiTheme="minorHAnsi" w:hAnsiTheme="minorHAnsi" w:cstheme="minorHAnsi"/>
          <w:bCs/>
          <w:sz w:val="20"/>
          <w:szCs w:val="20"/>
        </w:rPr>
        <w:t xml:space="preserve">. </w:t>
      </w:r>
      <w:r w:rsidR="00D268A2" w:rsidRPr="00D268A2">
        <w:rPr>
          <w:rFonts w:asciiTheme="minorHAnsi" w:hAnsiTheme="minorHAnsi" w:cstheme="minorHAnsi"/>
          <w:bCs/>
          <w:sz w:val="20"/>
          <w:szCs w:val="20"/>
        </w:rPr>
        <w:t>Królewska</w:t>
      </w:r>
      <w:r w:rsidR="00D268A2">
        <w:rPr>
          <w:rFonts w:asciiTheme="minorHAnsi" w:hAnsiTheme="minorHAnsi" w:cstheme="minorHAnsi"/>
          <w:bCs/>
          <w:sz w:val="20"/>
          <w:szCs w:val="20"/>
        </w:rPr>
        <w:t xml:space="preserve"> 2/32, Warszawa </w:t>
      </w:r>
    </w:p>
    <w:p w14:paraId="429847B1" w14:textId="07D72DEA" w:rsidR="00D268A2" w:rsidRPr="00D268A2" w:rsidRDefault="00727E62" w:rsidP="007C06A9">
      <w:pPr>
        <w:autoSpaceDE w:val="0"/>
        <w:autoSpaceDN w:val="0"/>
        <w:adjustRightInd w:val="0"/>
        <w:spacing w:line="23" w:lineRule="atLeast"/>
        <w:jc w:val="both"/>
        <w:rPr>
          <w:rFonts w:asciiTheme="minorHAnsi" w:hAnsiTheme="minorHAnsi" w:cstheme="minorHAnsi"/>
          <w:bCs/>
          <w:sz w:val="20"/>
          <w:szCs w:val="20"/>
        </w:rPr>
      </w:pPr>
      <w:r w:rsidRPr="00D268A2">
        <w:rPr>
          <w:rFonts w:asciiTheme="minorHAnsi" w:hAnsiTheme="minorHAnsi" w:cstheme="minorHAnsi"/>
          <w:bCs/>
          <w:sz w:val="20"/>
          <w:szCs w:val="20"/>
        </w:rPr>
        <w:t xml:space="preserve">NIP: </w:t>
      </w:r>
      <w:r w:rsidR="00D268A2" w:rsidRPr="00D268A2">
        <w:rPr>
          <w:rFonts w:asciiTheme="minorHAnsi" w:hAnsiTheme="minorHAnsi" w:cstheme="minorHAnsi"/>
          <w:bCs/>
          <w:sz w:val="20"/>
          <w:szCs w:val="20"/>
        </w:rPr>
        <w:t xml:space="preserve"> 5671407582</w:t>
      </w:r>
    </w:p>
    <w:p w14:paraId="5646B69A" w14:textId="2EA921F0" w:rsidR="00D268A2" w:rsidRPr="00D268A2" w:rsidRDefault="00727E62" w:rsidP="007C06A9">
      <w:pPr>
        <w:autoSpaceDE w:val="0"/>
        <w:autoSpaceDN w:val="0"/>
        <w:adjustRightInd w:val="0"/>
        <w:spacing w:line="23" w:lineRule="atLeast"/>
        <w:jc w:val="both"/>
        <w:rPr>
          <w:rFonts w:asciiTheme="minorHAnsi" w:hAnsiTheme="minorHAnsi" w:cstheme="minorHAnsi"/>
          <w:bCs/>
          <w:sz w:val="20"/>
          <w:szCs w:val="20"/>
        </w:rPr>
      </w:pPr>
      <w:r w:rsidRPr="00D268A2">
        <w:rPr>
          <w:rFonts w:asciiTheme="minorHAnsi" w:hAnsiTheme="minorHAnsi" w:cstheme="minorHAnsi"/>
          <w:bCs/>
          <w:sz w:val="20"/>
          <w:szCs w:val="20"/>
        </w:rPr>
        <w:t xml:space="preserve">REGON: </w:t>
      </w:r>
      <w:r w:rsidR="00D268A2" w:rsidRPr="00D268A2">
        <w:rPr>
          <w:rFonts w:asciiTheme="minorHAnsi" w:hAnsiTheme="minorHAnsi" w:cstheme="minorHAnsi"/>
          <w:bCs/>
          <w:sz w:val="20"/>
          <w:szCs w:val="20"/>
        </w:rPr>
        <w:t xml:space="preserve">384861687 </w:t>
      </w:r>
    </w:p>
    <w:p w14:paraId="4DF577BE" w14:textId="4705BFC7" w:rsidR="00086648" w:rsidRPr="007C06A9" w:rsidRDefault="00727E62" w:rsidP="007C06A9">
      <w:pPr>
        <w:autoSpaceDE w:val="0"/>
        <w:autoSpaceDN w:val="0"/>
        <w:adjustRightInd w:val="0"/>
        <w:spacing w:line="23" w:lineRule="atLeast"/>
        <w:jc w:val="both"/>
        <w:rPr>
          <w:rFonts w:asciiTheme="minorHAnsi" w:hAnsiTheme="minorHAnsi" w:cstheme="minorHAnsi"/>
          <w:bCs/>
          <w:sz w:val="20"/>
          <w:szCs w:val="20"/>
        </w:rPr>
      </w:pPr>
      <w:r w:rsidRPr="00D268A2">
        <w:rPr>
          <w:rFonts w:asciiTheme="minorHAnsi" w:hAnsiTheme="minorHAnsi" w:cstheme="minorHAnsi"/>
          <w:bCs/>
          <w:sz w:val="20"/>
          <w:szCs w:val="20"/>
        </w:rPr>
        <w:t xml:space="preserve">KRS: </w:t>
      </w:r>
      <w:r w:rsidR="00D268A2" w:rsidRPr="00D268A2">
        <w:rPr>
          <w:rFonts w:asciiTheme="minorHAnsi" w:hAnsiTheme="minorHAnsi" w:cstheme="minorHAnsi"/>
          <w:bCs/>
          <w:sz w:val="20"/>
          <w:szCs w:val="20"/>
        </w:rPr>
        <w:t>0000813688</w:t>
      </w:r>
    </w:p>
    <w:p w14:paraId="51629AEF" w14:textId="77777777" w:rsidR="00F32E6D" w:rsidRPr="007C06A9" w:rsidRDefault="00F32E6D" w:rsidP="007C06A9">
      <w:pPr>
        <w:widowControl w:val="0"/>
        <w:tabs>
          <w:tab w:val="left" w:pos="426"/>
        </w:tabs>
        <w:autoSpaceDE w:val="0"/>
        <w:spacing w:line="23" w:lineRule="atLeast"/>
        <w:ind w:left="425"/>
        <w:jc w:val="both"/>
        <w:rPr>
          <w:rFonts w:asciiTheme="minorHAnsi" w:hAnsiTheme="minorHAnsi" w:cstheme="minorHAnsi"/>
          <w:b/>
          <w:caps/>
          <w:sz w:val="20"/>
          <w:szCs w:val="20"/>
        </w:rPr>
      </w:pPr>
    </w:p>
    <w:p w14:paraId="4EDE9997" w14:textId="79D9CE08" w:rsidR="003209BD" w:rsidRPr="007C06A9" w:rsidRDefault="00135C47"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
          <w:caps/>
          <w:sz w:val="20"/>
          <w:szCs w:val="20"/>
        </w:rPr>
      </w:pPr>
      <w:r w:rsidRPr="007C06A9">
        <w:rPr>
          <w:rFonts w:asciiTheme="minorHAnsi" w:hAnsiTheme="minorHAnsi" w:cstheme="minorHAnsi"/>
          <w:b/>
          <w:caps/>
          <w:sz w:val="20"/>
          <w:szCs w:val="20"/>
        </w:rPr>
        <w:t xml:space="preserve">OPIS </w:t>
      </w:r>
      <w:r w:rsidR="00721CF5" w:rsidRPr="007C06A9">
        <w:rPr>
          <w:rFonts w:asciiTheme="minorHAnsi" w:hAnsiTheme="minorHAnsi" w:cstheme="minorHAnsi"/>
          <w:b/>
          <w:caps/>
          <w:sz w:val="20"/>
          <w:szCs w:val="20"/>
        </w:rPr>
        <w:t>przedmiotu zamówienia:</w:t>
      </w:r>
    </w:p>
    <w:p w14:paraId="4CB71CBB" w14:textId="77777777" w:rsidR="00F56C77" w:rsidRPr="007C06A9" w:rsidRDefault="00F56C77" w:rsidP="00346D25">
      <w:pPr>
        <w:widowControl w:val="0"/>
        <w:numPr>
          <w:ilvl w:val="0"/>
          <w:numId w:val="6"/>
        </w:numPr>
        <w:autoSpaceDE w:val="0"/>
        <w:spacing w:line="23" w:lineRule="atLeast"/>
        <w:ind w:left="0" w:firstLine="0"/>
        <w:jc w:val="both"/>
        <w:rPr>
          <w:rFonts w:asciiTheme="minorHAnsi" w:hAnsiTheme="minorHAnsi" w:cstheme="minorHAnsi"/>
          <w:b/>
          <w:sz w:val="20"/>
          <w:szCs w:val="20"/>
        </w:rPr>
      </w:pPr>
      <w:r w:rsidRPr="007C06A9">
        <w:rPr>
          <w:rFonts w:asciiTheme="minorHAnsi" w:hAnsiTheme="minorHAnsi" w:cstheme="minorHAnsi"/>
          <w:b/>
          <w:sz w:val="20"/>
          <w:szCs w:val="20"/>
        </w:rPr>
        <w:t>PRZEDMIOT ZAMÓWIENIA</w:t>
      </w:r>
    </w:p>
    <w:p w14:paraId="0748C088" w14:textId="77777777" w:rsidR="00886EBC" w:rsidRPr="007C06A9" w:rsidRDefault="00886EBC" w:rsidP="007C06A9">
      <w:pPr>
        <w:widowControl w:val="0"/>
        <w:tabs>
          <w:tab w:val="left" w:pos="426"/>
        </w:tabs>
        <w:autoSpaceDE w:val="0"/>
        <w:spacing w:line="23" w:lineRule="atLeast"/>
        <w:jc w:val="both"/>
        <w:rPr>
          <w:rFonts w:asciiTheme="minorHAnsi" w:hAnsiTheme="minorHAnsi" w:cstheme="minorHAnsi"/>
          <w:b/>
          <w:bCs/>
          <w:sz w:val="20"/>
          <w:szCs w:val="20"/>
        </w:rPr>
      </w:pPr>
      <w:r w:rsidRPr="007C06A9">
        <w:rPr>
          <w:rFonts w:asciiTheme="minorHAnsi" w:hAnsiTheme="minorHAnsi" w:cstheme="minorHAnsi"/>
          <w:b/>
          <w:bCs/>
          <w:sz w:val="20"/>
          <w:szCs w:val="20"/>
        </w:rPr>
        <w:tab/>
      </w:r>
    </w:p>
    <w:p w14:paraId="06AAFCC0" w14:textId="77777777" w:rsidR="00056AAC" w:rsidRDefault="00056AAC" w:rsidP="00056AAC">
      <w:pPr>
        <w:widowControl w:val="0"/>
        <w:tabs>
          <w:tab w:val="left" w:pos="426"/>
        </w:tabs>
        <w:autoSpaceDE w:val="0"/>
        <w:spacing w:line="23" w:lineRule="atLeast"/>
        <w:jc w:val="both"/>
        <w:rPr>
          <w:rFonts w:asciiTheme="minorHAnsi" w:hAnsiTheme="minorHAnsi" w:cstheme="minorHAnsi"/>
          <w:sz w:val="20"/>
          <w:szCs w:val="20"/>
        </w:rPr>
      </w:pPr>
      <w:r w:rsidRPr="00056AAC">
        <w:rPr>
          <w:rFonts w:asciiTheme="minorHAnsi" w:hAnsiTheme="minorHAnsi" w:cstheme="minorHAnsi"/>
          <w:sz w:val="20"/>
          <w:szCs w:val="20"/>
        </w:rPr>
        <w:t>Przedmiot zamówienia obejmuje koszty nabycia, transportu, instalacji, montażu i uruchomienia kompletnego tunelu zamrażalniczego dostosowanego do indywidualnych potrzeb przedsiębiorstwa wynikających ze specyfiki planowanej do wdrożenia technologii produkcji oraz organizacji zakładu produkcyjnego. Tunel jest niezbędna do prowadzenia procesu zamrażania produktów zgodnie z założeniami nowej technologii.</w:t>
      </w:r>
    </w:p>
    <w:p w14:paraId="53CD1719" w14:textId="77777777" w:rsidR="00056AAC" w:rsidRDefault="00056AAC" w:rsidP="00056AAC">
      <w:pPr>
        <w:widowControl w:val="0"/>
        <w:tabs>
          <w:tab w:val="left" w:pos="426"/>
        </w:tabs>
        <w:autoSpaceDE w:val="0"/>
        <w:spacing w:line="23" w:lineRule="atLeast"/>
        <w:jc w:val="both"/>
        <w:rPr>
          <w:rFonts w:asciiTheme="minorHAnsi" w:hAnsiTheme="minorHAnsi" w:cstheme="minorHAnsi"/>
          <w:sz w:val="20"/>
          <w:szCs w:val="20"/>
        </w:rPr>
      </w:pPr>
    </w:p>
    <w:p w14:paraId="7F9BCC36" w14:textId="3A74C52F" w:rsidR="00D268A2" w:rsidRDefault="00056AAC" w:rsidP="00056AAC">
      <w:pPr>
        <w:widowControl w:val="0"/>
        <w:tabs>
          <w:tab w:val="left" w:pos="426"/>
        </w:tabs>
        <w:autoSpaceDE w:val="0"/>
        <w:spacing w:line="23" w:lineRule="atLeast"/>
        <w:jc w:val="both"/>
        <w:rPr>
          <w:rFonts w:asciiTheme="minorHAnsi" w:hAnsiTheme="minorHAnsi" w:cstheme="minorHAnsi"/>
          <w:sz w:val="20"/>
          <w:szCs w:val="20"/>
        </w:rPr>
      </w:pPr>
      <w:r>
        <w:rPr>
          <w:rFonts w:asciiTheme="minorHAnsi" w:hAnsiTheme="minorHAnsi" w:cstheme="minorHAnsi"/>
          <w:sz w:val="20"/>
          <w:szCs w:val="20"/>
        </w:rPr>
        <w:t xml:space="preserve">Przedmiot zamówienia realizowany będzie w ramach przedsięwzięcia badawczo – rozwojowego, którego celem </w:t>
      </w:r>
      <w:proofErr w:type="gramStart"/>
      <w:r>
        <w:rPr>
          <w:rFonts w:asciiTheme="minorHAnsi" w:hAnsiTheme="minorHAnsi" w:cstheme="minorHAnsi"/>
          <w:sz w:val="20"/>
          <w:szCs w:val="20"/>
        </w:rPr>
        <w:t xml:space="preserve">jest </w:t>
      </w:r>
      <w:r w:rsidR="00D268A2" w:rsidRPr="00D268A2">
        <w:rPr>
          <w:rFonts w:asciiTheme="minorHAnsi" w:hAnsiTheme="minorHAnsi" w:cstheme="minorHAnsi"/>
          <w:sz w:val="20"/>
          <w:szCs w:val="20"/>
        </w:rPr>
        <w:t xml:space="preserve"> poprawa</w:t>
      </w:r>
      <w:proofErr w:type="gramEnd"/>
      <w:r w:rsidR="00D268A2" w:rsidRPr="00D268A2">
        <w:rPr>
          <w:rFonts w:asciiTheme="minorHAnsi" w:hAnsiTheme="minorHAnsi" w:cstheme="minorHAnsi"/>
          <w:sz w:val="20"/>
          <w:szCs w:val="20"/>
        </w:rPr>
        <w:t xml:space="preserve"> bezpieczeństwa i jakości żywności</w:t>
      </w:r>
      <w:r w:rsidR="00D268A2">
        <w:rPr>
          <w:rFonts w:asciiTheme="minorHAnsi" w:hAnsiTheme="minorHAnsi" w:cstheme="minorHAnsi"/>
          <w:sz w:val="20"/>
          <w:szCs w:val="20"/>
        </w:rPr>
        <w:t xml:space="preserve"> </w:t>
      </w:r>
      <w:r w:rsidR="00D268A2" w:rsidRPr="00D268A2">
        <w:rPr>
          <w:rFonts w:asciiTheme="minorHAnsi" w:hAnsiTheme="minorHAnsi" w:cstheme="minorHAnsi"/>
          <w:sz w:val="20"/>
          <w:szCs w:val="20"/>
        </w:rPr>
        <w:t>za pomocą opracowania i wdrożenia procesu przedłużania trwałości</w:t>
      </w:r>
      <w:r w:rsidR="00D268A2">
        <w:rPr>
          <w:rFonts w:asciiTheme="minorHAnsi" w:hAnsiTheme="minorHAnsi" w:cstheme="minorHAnsi"/>
          <w:sz w:val="20"/>
          <w:szCs w:val="20"/>
        </w:rPr>
        <w:t xml:space="preserve"> </w:t>
      </w:r>
      <w:r w:rsidR="00D268A2" w:rsidRPr="00D268A2">
        <w:rPr>
          <w:rFonts w:asciiTheme="minorHAnsi" w:hAnsiTheme="minorHAnsi" w:cstheme="minorHAnsi"/>
          <w:sz w:val="20"/>
          <w:szCs w:val="20"/>
        </w:rPr>
        <w:t>warzyw i owoców, poprzez wykorzystanie technologii mrożenia</w:t>
      </w:r>
      <w:r w:rsidR="00D268A2">
        <w:rPr>
          <w:rFonts w:asciiTheme="minorHAnsi" w:hAnsiTheme="minorHAnsi" w:cstheme="minorHAnsi"/>
          <w:sz w:val="20"/>
          <w:szCs w:val="20"/>
        </w:rPr>
        <w:t xml:space="preserve">. </w:t>
      </w:r>
      <w:r w:rsidR="00D268A2" w:rsidRPr="00D268A2">
        <w:rPr>
          <w:rFonts w:asciiTheme="minorHAnsi" w:hAnsiTheme="minorHAnsi" w:cstheme="minorHAnsi"/>
          <w:sz w:val="20"/>
          <w:szCs w:val="20"/>
        </w:rPr>
        <w:t>Wypracowana w ramach projektu innowacja</w:t>
      </w:r>
      <w:r w:rsidR="00D268A2">
        <w:rPr>
          <w:rFonts w:asciiTheme="minorHAnsi" w:hAnsiTheme="minorHAnsi" w:cstheme="minorHAnsi"/>
          <w:sz w:val="20"/>
          <w:szCs w:val="20"/>
        </w:rPr>
        <w:t xml:space="preserve"> </w:t>
      </w:r>
      <w:r w:rsidR="00D268A2" w:rsidRPr="00D268A2">
        <w:rPr>
          <w:rFonts w:asciiTheme="minorHAnsi" w:hAnsiTheme="minorHAnsi" w:cstheme="minorHAnsi"/>
          <w:sz w:val="20"/>
          <w:szCs w:val="20"/>
        </w:rPr>
        <w:t>będzie wdrożona w ramach</w:t>
      </w:r>
      <w:r w:rsidR="00D268A2">
        <w:rPr>
          <w:rFonts w:asciiTheme="minorHAnsi" w:hAnsiTheme="minorHAnsi" w:cstheme="minorHAnsi"/>
          <w:sz w:val="20"/>
          <w:szCs w:val="20"/>
        </w:rPr>
        <w:t xml:space="preserve"> </w:t>
      </w:r>
      <w:r w:rsidR="00D268A2" w:rsidRPr="00D268A2">
        <w:rPr>
          <w:rFonts w:asciiTheme="minorHAnsi" w:hAnsiTheme="minorHAnsi" w:cstheme="minorHAnsi"/>
          <w:sz w:val="20"/>
          <w:szCs w:val="20"/>
        </w:rPr>
        <w:t>procesu wytwórczego realizowanego</w:t>
      </w:r>
      <w:r>
        <w:rPr>
          <w:rFonts w:asciiTheme="minorHAnsi" w:hAnsiTheme="minorHAnsi" w:cstheme="minorHAnsi"/>
          <w:sz w:val="20"/>
          <w:szCs w:val="20"/>
        </w:rPr>
        <w:t xml:space="preserve"> </w:t>
      </w:r>
      <w:r w:rsidR="00D268A2" w:rsidRPr="00D268A2">
        <w:rPr>
          <w:rFonts w:asciiTheme="minorHAnsi" w:hAnsiTheme="minorHAnsi" w:cstheme="minorHAnsi"/>
          <w:sz w:val="20"/>
          <w:szCs w:val="20"/>
        </w:rPr>
        <w:t xml:space="preserve">przez </w:t>
      </w:r>
      <w:r>
        <w:rPr>
          <w:rFonts w:asciiTheme="minorHAnsi" w:hAnsiTheme="minorHAnsi" w:cstheme="minorHAnsi"/>
          <w:sz w:val="20"/>
          <w:szCs w:val="20"/>
        </w:rPr>
        <w:t>Zamawiającego</w:t>
      </w:r>
      <w:r w:rsidR="00D268A2" w:rsidRPr="00D268A2">
        <w:rPr>
          <w:rFonts w:asciiTheme="minorHAnsi" w:hAnsiTheme="minorHAnsi" w:cstheme="minorHAnsi"/>
          <w:sz w:val="20"/>
          <w:szCs w:val="20"/>
        </w:rPr>
        <w:t>. W ramach prac dotyczących</w:t>
      </w:r>
      <w:r w:rsidR="004F3EC6">
        <w:rPr>
          <w:rFonts w:asciiTheme="minorHAnsi" w:hAnsiTheme="minorHAnsi" w:cstheme="minorHAnsi"/>
          <w:sz w:val="20"/>
          <w:szCs w:val="20"/>
        </w:rPr>
        <w:t xml:space="preserve"> </w:t>
      </w:r>
      <w:r w:rsidR="00D268A2" w:rsidRPr="00D268A2">
        <w:rPr>
          <w:rFonts w:asciiTheme="minorHAnsi" w:hAnsiTheme="minorHAnsi" w:cstheme="minorHAnsi"/>
          <w:sz w:val="20"/>
          <w:szCs w:val="20"/>
        </w:rPr>
        <w:t>wdrożenia wyników prac B+R,</w:t>
      </w:r>
      <w:r w:rsidR="004F3EC6">
        <w:rPr>
          <w:rFonts w:asciiTheme="minorHAnsi" w:hAnsiTheme="minorHAnsi" w:cstheme="minorHAnsi"/>
          <w:sz w:val="20"/>
          <w:szCs w:val="20"/>
        </w:rPr>
        <w:t xml:space="preserve"> </w:t>
      </w:r>
      <w:r w:rsidR="00D268A2" w:rsidRPr="00D268A2">
        <w:rPr>
          <w:rFonts w:asciiTheme="minorHAnsi" w:hAnsiTheme="minorHAnsi" w:cstheme="minorHAnsi"/>
          <w:sz w:val="20"/>
          <w:szCs w:val="20"/>
        </w:rPr>
        <w:t xml:space="preserve">uzyskana zostanie linia wytwórcza </w:t>
      </w:r>
      <w:r w:rsidR="004F3EC6">
        <w:rPr>
          <w:rFonts w:asciiTheme="minorHAnsi" w:hAnsiTheme="minorHAnsi" w:cstheme="minorHAnsi"/>
          <w:sz w:val="20"/>
          <w:szCs w:val="20"/>
        </w:rPr>
        <w:t>w skład w której wejdzie m.</w:t>
      </w:r>
      <w:proofErr w:type="gramStart"/>
      <w:r w:rsidR="004F3EC6">
        <w:rPr>
          <w:rFonts w:asciiTheme="minorHAnsi" w:hAnsiTheme="minorHAnsi" w:cstheme="minorHAnsi"/>
          <w:sz w:val="20"/>
          <w:szCs w:val="20"/>
        </w:rPr>
        <w:t xml:space="preserve">in.: </w:t>
      </w:r>
      <w:r w:rsidR="001E7BF6">
        <w:rPr>
          <w:rFonts w:asciiTheme="minorHAnsi" w:hAnsiTheme="minorHAnsi" w:cstheme="minorHAnsi"/>
          <w:sz w:val="20"/>
          <w:szCs w:val="20"/>
        </w:rPr>
        <w:t xml:space="preserve"> </w:t>
      </w:r>
      <w:r w:rsidR="00D268A2" w:rsidRPr="00D268A2">
        <w:rPr>
          <w:rFonts w:asciiTheme="minorHAnsi" w:hAnsiTheme="minorHAnsi" w:cstheme="minorHAnsi"/>
          <w:sz w:val="20"/>
          <w:szCs w:val="20"/>
        </w:rPr>
        <w:t>Tunel</w:t>
      </w:r>
      <w:proofErr w:type="gramEnd"/>
      <w:r w:rsidR="00D268A2" w:rsidRPr="00D268A2">
        <w:rPr>
          <w:rFonts w:asciiTheme="minorHAnsi" w:hAnsiTheme="minorHAnsi" w:cstheme="minorHAnsi"/>
          <w:sz w:val="20"/>
          <w:szCs w:val="20"/>
        </w:rPr>
        <w:t xml:space="preserve"> fluidyzacyjny</w:t>
      </w:r>
      <w:r w:rsidR="00E52747">
        <w:rPr>
          <w:rFonts w:asciiTheme="minorHAnsi" w:hAnsiTheme="minorHAnsi" w:cstheme="minorHAnsi"/>
          <w:sz w:val="20"/>
          <w:szCs w:val="20"/>
        </w:rPr>
        <w:t xml:space="preserve"> </w:t>
      </w:r>
      <w:r w:rsidR="00D268A2" w:rsidRPr="00D268A2">
        <w:rPr>
          <w:rFonts w:asciiTheme="minorHAnsi" w:hAnsiTheme="minorHAnsi" w:cstheme="minorHAnsi"/>
          <w:sz w:val="20"/>
          <w:szCs w:val="20"/>
        </w:rPr>
        <w:t>-</w:t>
      </w:r>
      <w:r w:rsidR="00E52747">
        <w:rPr>
          <w:rFonts w:asciiTheme="minorHAnsi" w:hAnsiTheme="minorHAnsi" w:cstheme="minorHAnsi"/>
          <w:sz w:val="20"/>
          <w:szCs w:val="20"/>
        </w:rPr>
        <w:t xml:space="preserve"> </w:t>
      </w:r>
      <w:r w:rsidR="00D268A2" w:rsidRPr="00D268A2">
        <w:rPr>
          <w:rFonts w:asciiTheme="minorHAnsi" w:hAnsiTheme="minorHAnsi" w:cstheme="minorHAnsi"/>
          <w:sz w:val="20"/>
          <w:szCs w:val="20"/>
        </w:rPr>
        <w:t>zamrażalniczy IQF</w:t>
      </w:r>
      <w:r w:rsidR="004F3EC6">
        <w:rPr>
          <w:rFonts w:asciiTheme="minorHAnsi" w:hAnsiTheme="minorHAnsi" w:cstheme="minorHAnsi"/>
          <w:sz w:val="20"/>
          <w:szCs w:val="20"/>
        </w:rPr>
        <w:t xml:space="preserve"> </w:t>
      </w:r>
      <w:r w:rsidR="00D268A2" w:rsidRPr="00D268A2">
        <w:rPr>
          <w:rFonts w:asciiTheme="minorHAnsi" w:hAnsiTheme="minorHAnsi" w:cstheme="minorHAnsi"/>
          <w:sz w:val="20"/>
          <w:szCs w:val="20"/>
        </w:rPr>
        <w:t>dla ostatecznego zamrażania</w:t>
      </w:r>
      <w:r w:rsidR="001E7BF6">
        <w:rPr>
          <w:rFonts w:asciiTheme="minorHAnsi" w:hAnsiTheme="minorHAnsi" w:cstheme="minorHAnsi"/>
          <w:sz w:val="20"/>
          <w:szCs w:val="20"/>
        </w:rPr>
        <w:t xml:space="preserve">. </w:t>
      </w:r>
    </w:p>
    <w:p w14:paraId="16F623A3" w14:textId="77777777" w:rsidR="00D268A2" w:rsidRDefault="00D268A2" w:rsidP="00056AAC">
      <w:pPr>
        <w:widowControl w:val="0"/>
        <w:tabs>
          <w:tab w:val="left" w:pos="426"/>
        </w:tabs>
        <w:autoSpaceDE w:val="0"/>
        <w:spacing w:line="23" w:lineRule="atLeast"/>
        <w:jc w:val="both"/>
        <w:rPr>
          <w:rFonts w:asciiTheme="minorHAnsi" w:hAnsiTheme="minorHAnsi" w:cstheme="minorHAnsi"/>
          <w:sz w:val="20"/>
          <w:szCs w:val="20"/>
        </w:rPr>
      </w:pPr>
    </w:p>
    <w:p w14:paraId="2C3571B1" w14:textId="77777777" w:rsidR="00056AAC" w:rsidRDefault="00176669" w:rsidP="00056AAC">
      <w:pPr>
        <w:widowControl w:val="0"/>
        <w:tabs>
          <w:tab w:val="left" w:pos="426"/>
        </w:tabs>
        <w:autoSpaceDE w:val="0"/>
        <w:spacing w:line="23" w:lineRule="atLeast"/>
        <w:jc w:val="both"/>
        <w:rPr>
          <w:rFonts w:asciiTheme="minorHAnsi" w:hAnsiTheme="minorHAnsi" w:cstheme="minorHAnsi"/>
          <w:sz w:val="20"/>
          <w:szCs w:val="20"/>
        </w:rPr>
      </w:pPr>
      <w:r>
        <w:rPr>
          <w:rFonts w:asciiTheme="minorHAnsi" w:hAnsiTheme="minorHAnsi" w:cstheme="minorHAnsi"/>
          <w:sz w:val="20"/>
          <w:szCs w:val="20"/>
        </w:rPr>
        <w:t>Realizacja przedmiotu zamówienia jest niezbędna</w:t>
      </w:r>
      <w:r w:rsidR="00414C3A" w:rsidRPr="007C06A9">
        <w:rPr>
          <w:rFonts w:asciiTheme="minorHAnsi" w:hAnsiTheme="minorHAnsi" w:cstheme="minorHAnsi"/>
          <w:sz w:val="20"/>
          <w:szCs w:val="20"/>
        </w:rPr>
        <w:t xml:space="preserve"> do prawidłowej realizacji </w:t>
      </w:r>
      <w:r w:rsidR="00414C3A">
        <w:rPr>
          <w:rFonts w:asciiTheme="minorHAnsi" w:hAnsiTheme="minorHAnsi" w:cstheme="minorHAnsi"/>
          <w:sz w:val="20"/>
          <w:szCs w:val="20"/>
        </w:rPr>
        <w:t>P</w:t>
      </w:r>
      <w:r w:rsidR="00414C3A" w:rsidRPr="007C06A9">
        <w:rPr>
          <w:rFonts w:asciiTheme="minorHAnsi" w:hAnsiTheme="minorHAnsi" w:cstheme="minorHAnsi"/>
          <w:sz w:val="20"/>
          <w:szCs w:val="20"/>
        </w:rPr>
        <w:t>rojekt</w:t>
      </w:r>
      <w:r w:rsidR="00414C3A">
        <w:rPr>
          <w:rFonts w:asciiTheme="minorHAnsi" w:hAnsiTheme="minorHAnsi" w:cstheme="minorHAnsi"/>
          <w:sz w:val="20"/>
          <w:szCs w:val="20"/>
        </w:rPr>
        <w:t>u</w:t>
      </w:r>
      <w:r w:rsidR="00414C3A" w:rsidRPr="007C06A9">
        <w:rPr>
          <w:rFonts w:asciiTheme="minorHAnsi" w:hAnsiTheme="minorHAnsi" w:cstheme="minorHAnsi"/>
          <w:sz w:val="20"/>
          <w:szCs w:val="20"/>
        </w:rPr>
        <w:t xml:space="preserve"> i osiągnięcia określonych w </w:t>
      </w:r>
      <w:r w:rsidR="00414C3A">
        <w:rPr>
          <w:rFonts w:asciiTheme="minorHAnsi" w:hAnsiTheme="minorHAnsi" w:cstheme="minorHAnsi"/>
          <w:sz w:val="20"/>
          <w:szCs w:val="20"/>
        </w:rPr>
        <w:t>P</w:t>
      </w:r>
      <w:r w:rsidR="00414C3A" w:rsidRPr="007C06A9">
        <w:rPr>
          <w:rFonts w:asciiTheme="minorHAnsi" w:hAnsiTheme="minorHAnsi" w:cstheme="minorHAnsi"/>
          <w:sz w:val="20"/>
          <w:szCs w:val="20"/>
        </w:rPr>
        <w:t>rojek</w:t>
      </w:r>
      <w:r w:rsidR="00414C3A">
        <w:rPr>
          <w:rFonts w:asciiTheme="minorHAnsi" w:hAnsiTheme="minorHAnsi" w:cstheme="minorHAnsi"/>
          <w:sz w:val="20"/>
          <w:szCs w:val="20"/>
        </w:rPr>
        <w:t>cie</w:t>
      </w:r>
      <w:r w:rsidR="00414C3A" w:rsidRPr="007C06A9">
        <w:rPr>
          <w:rFonts w:asciiTheme="minorHAnsi" w:hAnsiTheme="minorHAnsi" w:cstheme="minorHAnsi"/>
          <w:sz w:val="20"/>
          <w:szCs w:val="20"/>
        </w:rPr>
        <w:t xml:space="preserve"> celów</w:t>
      </w:r>
      <w:r w:rsidR="00414C3A">
        <w:rPr>
          <w:rFonts w:asciiTheme="minorHAnsi" w:hAnsiTheme="minorHAnsi" w:cstheme="minorHAnsi"/>
          <w:sz w:val="20"/>
          <w:szCs w:val="20"/>
        </w:rPr>
        <w:t xml:space="preserve"> badawczych</w:t>
      </w:r>
      <w:r w:rsidR="00414C3A" w:rsidRPr="007C06A9">
        <w:rPr>
          <w:rFonts w:asciiTheme="minorHAnsi" w:hAnsiTheme="minorHAnsi" w:cstheme="minorHAnsi"/>
          <w:sz w:val="20"/>
          <w:szCs w:val="20"/>
        </w:rPr>
        <w:t>.</w:t>
      </w:r>
      <w:r w:rsidR="00056AAC">
        <w:rPr>
          <w:rFonts w:asciiTheme="minorHAnsi" w:hAnsiTheme="minorHAnsi" w:cstheme="minorHAnsi"/>
          <w:sz w:val="20"/>
          <w:szCs w:val="20"/>
        </w:rPr>
        <w:t xml:space="preserve"> </w:t>
      </w:r>
    </w:p>
    <w:p w14:paraId="4A89E9AC" w14:textId="77777777" w:rsidR="00056AAC" w:rsidRDefault="00056AAC" w:rsidP="00056AAC">
      <w:pPr>
        <w:widowControl w:val="0"/>
        <w:tabs>
          <w:tab w:val="left" w:pos="426"/>
        </w:tabs>
        <w:autoSpaceDE w:val="0"/>
        <w:spacing w:line="23" w:lineRule="atLeast"/>
        <w:jc w:val="both"/>
        <w:rPr>
          <w:rFonts w:asciiTheme="minorHAnsi" w:hAnsiTheme="minorHAnsi" w:cstheme="minorHAnsi"/>
          <w:sz w:val="20"/>
          <w:szCs w:val="20"/>
        </w:rPr>
      </w:pPr>
    </w:p>
    <w:p w14:paraId="2B380161" w14:textId="77777777" w:rsidR="00886EBC" w:rsidRPr="007C06A9" w:rsidRDefault="00886EBC" w:rsidP="007C06A9">
      <w:pPr>
        <w:widowControl w:val="0"/>
        <w:tabs>
          <w:tab w:val="left" w:pos="426"/>
        </w:tabs>
        <w:autoSpaceDE w:val="0"/>
        <w:spacing w:line="23" w:lineRule="atLeast"/>
        <w:jc w:val="both"/>
        <w:rPr>
          <w:rFonts w:asciiTheme="minorHAnsi" w:hAnsiTheme="minorHAnsi" w:cstheme="minorHAnsi"/>
          <w:b/>
          <w:bCs/>
          <w:sz w:val="20"/>
          <w:szCs w:val="20"/>
        </w:rPr>
      </w:pPr>
    </w:p>
    <w:p w14:paraId="5F981D5B" w14:textId="1C977BB1" w:rsidR="00A840C2" w:rsidRPr="007C06A9" w:rsidRDefault="00A840C2" w:rsidP="007C06A9">
      <w:pPr>
        <w:widowControl w:val="0"/>
        <w:tabs>
          <w:tab w:val="left" w:pos="426"/>
        </w:tabs>
        <w:autoSpaceDE w:val="0"/>
        <w:spacing w:line="23" w:lineRule="atLeast"/>
        <w:jc w:val="both"/>
        <w:rPr>
          <w:rFonts w:asciiTheme="minorHAnsi" w:hAnsiTheme="minorHAnsi" w:cstheme="minorHAnsi"/>
          <w:b/>
          <w:bCs/>
          <w:sz w:val="20"/>
          <w:szCs w:val="20"/>
          <w:lang w:bidi="pl-PL"/>
        </w:rPr>
      </w:pPr>
      <w:r w:rsidRPr="007C06A9">
        <w:rPr>
          <w:rFonts w:asciiTheme="minorHAnsi" w:hAnsiTheme="minorHAnsi" w:cstheme="minorHAnsi"/>
          <w:b/>
          <w:bCs/>
          <w:sz w:val="20"/>
          <w:szCs w:val="20"/>
          <w:lang w:bidi="pl-PL"/>
        </w:rPr>
        <w:t>Część zamówienia: Część 1</w:t>
      </w:r>
    </w:p>
    <w:p w14:paraId="69AB1F39" w14:textId="3EE64D8F" w:rsidR="00DA1F28" w:rsidRDefault="00DA1F28" w:rsidP="007C06A9">
      <w:pPr>
        <w:widowControl w:val="0"/>
        <w:tabs>
          <w:tab w:val="left" w:pos="426"/>
        </w:tabs>
        <w:autoSpaceDE w:val="0"/>
        <w:spacing w:line="23" w:lineRule="atLeast"/>
        <w:jc w:val="both"/>
        <w:rPr>
          <w:rFonts w:asciiTheme="minorHAnsi" w:hAnsiTheme="minorHAnsi" w:cstheme="minorHAnsi"/>
          <w:b/>
          <w:bCs/>
          <w:sz w:val="20"/>
          <w:szCs w:val="20"/>
          <w:lang w:bidi="pl-PL"/>
        </w:rPr>
      </w:pPr>
      <w:r w:rsidRPr="007C06A9">
        <w:rPr>
          <w:rFonts w:asciiTheme="minorHAnsi" w:hAnsiTheme="minorHAnsi" w:cstheme="minorHAnsi"/>
          <w:b/>
          <w:bCs/>
          <w:sz w:val="20"/>
          <w:szCs w:val="20"/>
          <w:lang w:bidi="pl-PL"/>
        </w:rPr>
        <w:t>Nazwa i kod CPV:</w:t>
      </w:r>
      <w:r w:rsidR="004E22FF" w:rsidRPr="007C06A9">
        <w:rPr>
          <w:rFonts w:asciiTheme="minorHAnsi" w:hAnsiTheme="minorHAnsi" w:cstheme="minorHAnsi"/>
          <w:sz w:val="20"/>
          <w:szCs w:val="20"/>
        </w:rPr>
        <w:t xml:space="preserve"> </w:t>
      </w:r>
    </w:p>
    <w:p w14:paraId="39D7E14D" w14:textId="77777777" w:rsidR="004F3EC6" w:rsidRPr="004F3EC6" w:rsidRDefault="004F3EC6" w:rsidP="004F3EC6">
      <w:pPr>
        <w:widowControl w:val="0"/>
        <w:tabs>
          <w:tab w:val="left" w:pos="426"/>
        </w:tabs>
        <w:autoSpaceDE w:val="0"/>
        <w:spacing w:line="23" w:lineRule="atLeast"/>
        <w:jc w:val="both"/>
        <w:rPr>
          <w:rFonts w:asciiTheme="minorHAnsi" w:hAnsiTheme="minorHAnsi" w:cstheme="minorHAnsi"/>
          <w:b/>
          <w:bCs/>
          <w:sz w:val="20"/>
          <w:szCs w:val="20"/>
          <w:lang w:bidi="pl-PL"/>
        </w:rPr>
      </w:pPr>
      <w:bookmarkStart w:id="1" w:name="_MailEndCompose"/>
      <w:r w:rsidRPr="004F3EC6">
        <w:rPr>
          <w:rFonts w:asciiTheme="minorHAnsi" w:hAnsiTheme="minorHAnsi" w:cstheme="minorHAnsi"/>
          <w:b/>
          <w:bCs/>
          <w:sz w:val="20"/>
          <w:szCs w:val="20"/>
          <w:lang w:bidi="pl-PL"/>
        </w:rPr>
        <w:t xml:space="preserve">42000000-6 Maszyny przemysłowe </w:t>
      </w:r>
      <w:bookmarkEnd w:id="1"/>
    </w:p>
    <w:p w14:paraId="29EB2A2E" w14:textId="77777777" w:rsidR="004F3EC6" w:rsidRPr="004F3EC6" w:rsidRDefault="004F3EC6" w:rsidP="004F3EC6">
      <w:pPr>
        <w:widowControl w:val="0"/>
        <w:tabs>
          <w:tab w:val="left" w:pos="426"/>
        </w:tabs>
        <w:autoSpaceDE w:val="0"/>
        <w:spacing w:line="23" w:lineRule="atLeast"/>
        <w:jc w:val="both"/>
        <w:rPr>
          <w:rFonts w:asciiTheme="minorHAnsi" w:hAnsiTheme="minorHAnsi" w:cstheme="minorHAnsi"/>
          <w:b/>
          <w:bCs/>
          <w:sz w:val="20"/>
          <w:szCs w:val="20"/>
          <w:lang w:bidi="pl-PL"/>
        </w:rPr>
      </w:pPr>
      <w:r w:rsidRPr="004F3EC6">
        <w:rPr>
          <w:rFonts w:asciiTheme="minorHAnsi" w:hAnsiTheme="minorHAnsi" w:cstheme="minorHAnsi"/>
          <w:b/>
          <w:bCs/>
          <w:sz w:val="20"/>
          <w:szCs w:val="20"/>
          <w:lang w:bidi="pl-PL"/>
        </w:rPr>
        <w:t xml:space="preserve">42513000-5 Urządzenia chłodnicze i mrożące </w:t>
      </w:r>
    </w:p>
    <w:p w14:paraId="3DBDED12" w14:textId="77777777" w:rsidR="004F3EC6" w:rsidRPr="004F3EC6" w:rsidRDefault="004F3EC6" w:rsidP="004F3EC6">
      <w:pPr>
        <w:widowControl w:val="0"/>
        <w:tabs>
          <w:tab w:val="left" w:pos="426"/>
        </w:tabs>
        <w:autoSpaceDE w:val="0"/>
        <w:spacing w:line="23" w:lineRule="atLeast"/>
        <w:jc w:val="both"/>
        <w:rPr>
          <w:rFonts w:asciiTheme="minorHAnsi" w:hAnsiTheme="minorHAnsi" w:cstheme="minorHAnsi"/>
          <w:b/>
          <w:bCs/>
          <w:sz w:val="20"/>
          <w:szCs w:val="20"/>
          <w:lang w:bidi="pl-PL"/>
        </w:rPr>
      </w:pPr>
      <w:r w:rsidRPr="004F3EC6">
        <w:rPr>
          <w:rFonts w:asciiTheme="minorHAnsi" w:hAnsiTheme="minorHAnsi" w:cstheme="minorHAnsi"/>
          <w:b/>
          <w:bCs/>
          <w:sz w:val="20"/>
          <w:szCs w:val="20"/>
          <w:lang w:bidi="pl-PL"/>
        </w:rPr>
        <w:t>42513100-6 Urządzenia mrożące</w:t>
      </w:r>
    </w:p>
    <w:p w14:paraId="3A3C9485" w14:textId="77777777" w:rsidR="004F3EC6" w:rsidRPr="004F3EC6" w:rsidRDefault="004F3EC6" w:rsidP="004F3EC6">
      <w:pPr>
        <w:widowControl w:val="0"/>
        <w:tabs>
          <w:tab w:val="left" w:pos="426"/>
        </w:tabs>
        <w:autoSpaceDE w:val="0"/>
        <w:spacing w:line="23" w:lineRule="atLeast"/>
        <w:jc w:val="both"/>
        <w:rPr>
          <w:rFonts w:asciiTheme="minorHAnsi" w:hAnsiTheme="minorHAnsi" w:cstheme="minorHAnsi"/>
          <w:b/>
          <w:bCs/>
          <w:sz w:val="20"/>
          <w:szCs w:val="20"/>
          <w:lang w:bidi="pl-PL"/>
        </w:rPr>
      </w:pPr>
      <w:r w:rsidRPr="004F3EC6">
        <w:rPr>
          <w:rFonts w:asciiTheme="minorHAnsi" w:hAnsiTheme="minorHAnsi" w:cstheme="minorHAnsi"/>
          <w:b/>
          <w:bCs/>
          <w:sz w:val="20"/>
          <w:szCs w:val="20"/>
          <w:lang w:bidi="pl-PL"/>
        </w:rPr>
        <w:t xml:space="preserve">42215000-6 Maszyny do przemysłowego przygotowywania lub produkcji żywności lub napojów </w:t>
      </w:r>
    </w:p>
    <w:p w14:paraId="411A8902" w14:textId="77777777" w:rsidR="004F3EC6" w:rsidRPr="004F3EC6" w:rsidRDefault="004F3EC6" w:rsidP="004F3EC6">
      <w:pPr>
        <w:widowControl w:val="0"/>
        <w:tabs>
          <w:tab w:val="left" w:pos="426"/>
        </w:tabs>
        <w:autoSpaceDE w:val="0"/>
        <w:spacing w:line="23" w:lineRule="atLeast"/>
        <w:jc w:val="both"/>
        <w:rPr>
          <w:rFonts w:asciiTheme="minorHAnsi" w:hAnsiTheme="minorHAnsi" w:cstheme="minorHAnsi"/>
          <w:b/>
          <w:bCs/>
          <w:sz w:val="20"/>
          <w:szCs w:val="20"/>
          <w:lang w:bidi="pl-PL"/>
        </w:rPr>
      </w:pPr>
      <w:r w:rsidRPr="004F3EC6">
        <w:rPr>
          <w:rFonts w:asciiTheme="minorHAnsi" w:hAnsiTheme="minorHAnsi" w:cstheme="minorHAnsi"/>
          <w:b/>
          <w:bCs/>
          <w:sz w:val="20"/>
          <w:szCs w:val="20"/>
          <w:lang w:bidi="pl-PL"/>
        </w:rPr>
        <w:t>42215200-8 Maszyny do przetwarzania żywności</w:t>
      </w:r>
    </w:p>
    <w:p w14:paraId="243A2AC3" w14:textId="77777777" w:rsidR="004F3EC6" w:rsidRPr="007C06A9" w:rsidRDefault="004F3EC6" w:rsidP="007C06A9">
      <w:pPr>
        <w:widowControl w:val="0"/>
        <w:tabs>
          <w:tab w:val="left" w:pos="426"/>
        </w:tabs>
        <w:autoSpaceDE w:val="0"/>
        <w:spacing w:line="23" w:lineRule="atLeast"/>
        <w:jc w:val="both"/>
        <w:rPr>
          <w:rFonts w:asciiTheme="minorHAnsi" w:hAnsiTheme="minorHAnsi" w:cstheme="minorHAnsi"/>
          <w:b/>
          <w:bCs/>
          <w:sz w:val="20"/>
          <w:szCs w:val="20"/>
          <w:lang w:bidi="pl-PL"/>
        </w:rPr>
      </w:pPr>
    </w:p>
    <w:p w14:paraId="2A467480" w14:textId="6BF028F7" w:rsidR="00351D48" w:rsidRDefault="00351D48" w:rsidP="007C06A9">
      <w:pPr>
        <w:widowControl w:val="0"/>
        <w:tabs>
          <w:tab w:val="left" w:pos="426"/>
        </w:tabs>
        <w:autoSpaceDE w:val="0"/>
        <w:spacing w:line="23" w:lineRule="atLeast"/>
        <w:jc w:val="both"/>
        <w:rPr>
          <w:rFonts w:asciiTheme="minorHAnsi" w:hAnsiTheme="minorHAnsi" w:cstheme="minorHAnsi"/>
          <w:b/>
          <w:sz w:val="20"/>
          <w:szCs w:val="20"/>
          <w:lang w:bidi="pl-PL"/>
        </w:rPr>
      </w:pPr>
      <w:r>
        <w:rPr>
          <w:rFonts w:asciiTheme="minorHAnsi" w:hAnsiTheme="minorHAnsi" w:cstheme="minorHAnsi"/>
          <w:b/>
          <w:sz w:val="20"/>
          <w:szCs w:val="20"/>
          <w:lang w:bidi="pl-PL"/>
        </w:rPr>
        <w:t xml:space="preserve">UWAGA: </w:t>
      </w:r>
    </w:p>
    <w:p w14:paraId="32FC7C50" w14:textId="0958A58A" w:rsidR="004F3EC6" w:rsidRPr="00351D48" w:rsidRDefault="00351D48" w:rsidP="007C06A9">
      <w:pPr>
        <w:widowControl w:val="0"/>
        <w:tabs>
          <w:tab w:val="left" w:pos="426"/>
        </w:tabs>
        <w:autoSpaceDE w:val="0"/>
        <w:spacing w:line="23" w:lineRule="atLeast"/>
        <w:jc w:val="both"/>
        <w:rPr>
          <w:rFonts w:asciiTheme="minorHAnsi" w:hAnsiTheme="minorHAnsi" w:cstheme="minorHAnsi"/>
          <w:b/>
          <w:sz w:val="20"/>
          <w:szCs w:val="20"/>
          <w:lang w:bidi="pl-PL"/>
        </w:rPr>
      </w:pPr>
      <w:r>
        <w:rPr>
          <w:rFonts w:asciiTheme="minorHAnsi" w:hAnsiTheme="minorHAnsi" w:cstheme="minorHAnsi"/>
          <w:b/>
          <w:sz w:val="20"/>
          <w:szCs w:val="20"/>
          <w:lang w:bidi="pl-PL"/>
        </w:rPr>
        <w:t xml:space="preserve">Poniżej przedstawiamy zestawienie minimalnych parametrów technicznych </w:t>
      </w:r>
      <w:r w:rsidR="004F3EC6" w:rsidRPr="00351D48">
        <w:rPr>
          <w:rFonts w:asciiTheme="minorHAnsi" w:hAnsiTheme="minorHAnsi" w:cstheme="minorHAnsi"/>
          <w:b/>
          <w:sz w:val="20"/>
          <w:szCs w:val="20"/>
          <w:lang w:bidi="pl-PL"/>
        </w:rPr>
        <w:t>tunelu fluidyzacyjnego –</w:t>
      </w:r>
      <w:r>
        <w:rPr>
          <w:rFonts w:asciiTheme="minorHAnsi" w:hAnsiTheme="minorHAnsi" w:cstheme="minorHAnsi"/>
          <w:b/>
          <w:sz w:val="20"/>
          <w:szCs w:val="20"/>
          <w:lang w:bidi="pl-PL"/>
        </w:rPr>
        <w:t xml:space="preserve"> zamrażalniczego</w:t>
      </w:r>
      <w:r w:rsidR="004F3EC6" w:rsidRPr="00351D48">
        <w:rPr>
          <w:rFonts w:asciiTheme="minorHAnsi" w:hAnsiTheme="minorHAnsi" w:cstheme="minorHAnsi"/>
          <w:b/>
          <w:sz w:val="20"/>
          <w:szCs w:val="20"/>
          <w:lang w:bidi="pl-PL"/>
        </w:rPr>
        <w:t xml:space="preserve"> </w:t>
      </w:r>
      <w:r>
        <w:rPr>
          <w:rFonts w:asciiTheme="minorHAnsi" w:hAnsiTheme="minorHAnsi" w:cstheme="minorHAnsi"/>
          <w:b/>
          <w:sz w:val="20"/>
          <w:szCs w:val="20"/>
          <w:lang w:bidi="pl-PL"/>
        </w:rPr>
        <w:t xml:space="preserve">stanowiących </w:t>
      </w:r>
      <w:r w:rsidR="004F3EC6" w:rsidRPr="00351D48">
        <w:rPr>
          <w:rFonts w:asciiTheme="minorHAnsi" w:hAnsiTheme="minorHAnsi" w:cstheme="minorHAnsi"/>
          <w:b/>
          <w:sz w:val="20"/>
          <w:szCs w:val="20"/>
          <w:lang w:bidi="pl-PL"/>
        </w:rPr>
        <w:t xml:space="preserve">warunki dopuszczające niniejszego zapytania ofertowego. Brak spełnienia przez oferenta łącznie wszystkich poniższych warunków będzie skutkowało odrzuceniem oferty. </w:t>
      </w:r>
    </w:p>
    <w:p w14:paraId="634918B6" w14:textId="77777777" w:rsidR="004F3EC6" w:rsidRPr="007C06A9" w:rsidRDefault="004F3EC6" w:rsidP="007C06A9">
      <w:pPr>
        <w:widowControl w:val="0"/>
        <w:tabs>
          <w:tab w:val="left" w:pos="426"/>
        </w:tabs>
        <w:autoSpaceDE w:val="0"/>
        <w:spacing w:line="23" w:lineRule="atLeast"/>
        <w:jc w:val="both"/>
        <w:rPr>
          <w:rFonts w:asciiTheme="minorHAnsi" w:hAnsiTheme="minorHAnsi" w:cstheme="minorHAnsi"/>
          <w:sz w:val="20"/>
          <w:szCs w:val="20"/>
          <w:lang w:bidi="pl-PL"/>
        </w:rPr>
      </w:pPr>
    </w:p>
    <w:p w14:paraId="768BC03F" w14:textId="33AD5DCE" w:rsidR="00F74F91" w:rsidRPr="00F74F91" w:rsidRDefault="003836F2" w:rsidP="00F74F91">
      <w:pPr>
        <w:pStyle w:val="Akapitzlist"/>
        <w:numPr>
          <w:ilvl w:val="0"/>
          <w:numId w:val="28"/>
        </w:numPr>
        <w:spacing w:line="23" w:lineRule="atLeast"/>
        <w:jc w:val="both"/>
        <w:rPr>
          <w:rFonts w:asciiTheme="minorHAnsi" w:hAnsiTheme="minorHAnsi" w:cstheme="minorHAnsi"/>
          <w:bCs/>
          <w:sz w:val="20"/>
          <w:szCs w:val="20"/>
        </w:rPr>
      </w:pPr>
      <w:r w:rsidRPr="00F74F91">
        <w:rPr>
          <w:rFonts w:asciiTheme="minorHAnsi" w:hAnsiTheme="minorHAnsi" w:cstheme="minorHAnsi"/>
          <w:bCs/>
          <w:sz w:val="20"/>
          <w:szCs w:val="20"/>
        </w:rPr>
        <w:softHyphen/>
      </w:r>
      <w:r w:rsidR="00056AAC">
        <w:rPr>
          <w:rFonts w:asciiTheme="minorHAnsi" w:hAnsiTheme="minorHAnsi" w:cstheme="minorHAnsi"/>
          <w:bCs/>
          <w:sz w:val="20"/>
          <w:szCs w:val="20"/>
        </w:rPr>
        <w:t xml:space="preserve">Wydajność </w:t>
      </w:r>
      <w:r w:rsidR="00F74F91" w:rsidRPr="00F74F91">
        <w:rPr>
          <w:rFonts w:asciiTheme="minorHAnsi" w:hAnsiTheme="minorHAnsi" w:cstheme="minorHAnsi"/>
          <w:bCs/>
          <w:sz w:val="20"/>
          <w:szCs w:val="20"/>
        </w:rPr>
        <w:t>4300 kg/h – wartość podane dla groszku</w:t>
      </w:r>
    </w:p>
    <w:p w14:paraId="6A5B1E48" w14:textId="6DBC45A7" w:rsidR="00F74F91" w:rsidRPr="00F74F91" w:rsidRDefault="00F74F91" w:rsidP="00F74F91">
      <w:pPr>
        <w:pStyle w:val="Akapitzlist"/>
        <w:numPr>
          <w:ilvl w:val="0"/>
          <w:numId w:val="28"/>
        </w:numPr>
        <w:spacing w:line="23" w:lineRule="atLeast"/>
        <w:jc w:val="both"/>
        <w:rPr>
          <w:rFonts w:asciiTheme="minorHAnsi" w:hAnsiTheme="minorHAnsi" w:cstheme="minorHAnsi"/>
          <w:bCs/>
          <w:sz w:val="20"/>
          <w:szCs w:val="20"/>
        </w:rPr>
      </w:pPr>
      <w:r w:rsidRPr="00F74F91">
        <w:rPr>
          <w:rFonts w:asciiTheme="minorHAnsi" w:hAnsiTheme="minorHAnsi" w:cstheme="minorHAnsi"/>
          <w:bCs/>
          <w:sz w:val="20"/>
          <w:szCs w:val="20"/>
        </w:rPr>
        <w:t>Temperatura wejścia/wyjścia +15⁰C/-18⁰</w:t>
      </w:r>
      <w:proofErr w:type="gramStart"/>
      <w:r w:rsidRPr="00F74F91">
        <w:rPr>
          <w:rFonts w:asciiTheme="minorHAnsi" w:hAnsiTheme="minorHAnsi" w:cstheme="minorHAnsi"/>
          <w:bCs/>
          <w:sz w:val="20"/>
          <w:szCs w:val="20"/>
        </w:rPr>
        <w:t>C  - – wartość</w:t>
      </w:r>
      <w:proofErr w:type="gramEnd"/>
      <w:r w:rsidRPr="00F74F91">
        <w:rPr>
          <w:rFonts w:asciiTheme="minorHAnsi" w:hAnsiTheme="minorHAnsi" w:cstheme="minorHAnsi"/>
          <w:bCs/>
          <w:sz w:val="20"/>
          <w:szCs w:val="20"/>
        </w:rPr>
        <w:t xml:space="preserve"> podane dla groszku</w:t>
      </w:r>
    </w:p>
    <w:p w14:paraId="17EDCC33" w14:textId="101984E1" w:rsidR="00F74F91" w:rsidRDefault="00056AAC" w:rsidP="00F74F91">
      <w:pPr>
        <w:pStyle w:val="Akapitzlist"/>
        <w:numPr>
          <w:ilvl w:val="0"/>
          <w:numId w:val="28"/>
        </w:numPr>
        <w:spacing w:line="23" w:lineRule="atLeast"/>
        <w:jc w:val="both"/>
        <w:rPr>
          <w:rFonts w:asciiTheme="minorHAnsi" w:hAnsiTheme="minorHAnsi" w:cstheme="minorHAnsi"/>
          <w:bCs/>
          <w:sz w:val="20"/>
          <w:szCs w:val="20"/>
        </w:rPr>
      </w:pPr>
      <w:r>
        <w:rPr>
          <w:rFonts w:asciiTheme="minorHAnsi" w:hAnsiTheme="minorHAnsi" w:cstheme="minorHAnsi"/>
          <w:bCs/>
          <w:sz w:val="20"/>
          <w:szCs w:val="20"/>
        </w:rPr>
        <w:t xml:space="preserve">System: pompowy lub grawitacyjny </w:t>
      </w:r>
    </w:p>
    <w:p w14:paraId="5514355E" w14:textId="2CBD7FA8" w:rsidR="00056AAC" w:rsidRPr="00F74F91" w:rsidRDefault="00056AAC" w:rsidP="00F74F91">
      <w:pPr>
        <w:pStyle w:val="Akapitzlist"/>
        <w:numPr>
          <w:ilvl w:val="0"/>
          <w:numId w:val="28"/>
        </w:numPr>
        <w:spacing w:line="23" w:lineRule="atLeast"/>
        <w:jc w:val="both"/>
        <w:rPr>
          <w:rFonts w:asciiTheme="minorHAnsi" w:hAnsiTheme="minorHAnsi" w:cstheme="minorHAnsi"/>
          <w:bCs/>
          <w:sz w:val="20"/>
          <w:szCs w:val="20"/>
        </w:rPr>
      </w:pPr>
      <w:r>
        <w:rPr>
          <w:rFonts w:asciiTheme="minorHAnsi" w:hAnsiTheme="minorHAnsi" w:cstheme="minorHAnsi"/>
          <w:bCs/>
          <w:sz w:val="20"/>
          <w:szCs w:val="20"/>
        </w:rPr>
        <w:t xml:space="preserve">Minimalna moc chłodnicza: 550 </w:t>
      </w:r>
      <w:proofErr w:type="spellStart"/>
      <w:r w:rsidR="00E52747">
        <w:rPr>
          <w:rFonts w:asciiTheme="minorHAnsi" w:hAnsiTheme="minorHAnsi" w:cstheme="minorHAnsi"/>
          <w:bCs/>
          <w:sz w:val="20"/>
          <w:szCs w:val="20"/>
        </w:rPr>
        <w:t>kV</w:t>
      </w:r>
      <w:proofErr w:type="spellEnd"/>
    </w:p>
    <w:p w14:paraId="7CD2A422" w14:textId="11442C8B" w:rsidR="00F74F91" w:rsidRDefault="00056AAC" w:rsidP="00F74F91">
      <w:pPr>
        <w:pStyle w:val="Akapitzlist"/>
        <w:numPr>
          <w:ilvl w:val="0"/>
          <w:numId w:val="28"/>
        </w:numPr>
        <w:spacing w:line="23" w:lineRule="atLeast"/>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Minimalny </w:t>
      </w:r>
      <w:r w:rsidR="00F74F91" w:rsidRPr="00F74F91">
        <w:rPr>
          <w:rFonts w:asciiTheme="minorHAnsi" w:hAnsiTheme="minorHAnsi" w:cstheme="minorHAnsi"/>
          <w:bCs/>
          <w:sz w:val="20"/>
          <w:szCs w:val="20"/>
        </w:rPr>
        <w:t>czas zamrażania (bez rozmrażania)</w:t>
      </w:r>
      <w:r>
        <w:rPr>
          <w:rFonts w:asciiTheme="minorHAnsi" w:hAnsiTheme="minorHAnsi" w:cstheme="minorHAnsi"/>
          <w:bCs/>
          <w:sz w:val="20"/>
          <w:szCs w:val="20"/>
        </w:rPr>
        <w:t>:</w:t>
      </w:r>
      <w:r w:rsidR="00F74F91" w:rsidRPr="00F74F91">
        <w:rPr>
          <w:rFonts w:asciiTheme="minorHAnsi" w:hAnsiTheme="minorHAnsi" w:cstheme="minorHAnsi"/>
          <w:bCs/>
          <w:sz w:val="20"/>
          <w:szCs w:val="20"/>
        </w:rPr>
        <w:t xml:space="preserve"> 22 [h]</w:t>
      </w:r>
    </w:p>
    <w:p w14:paraId="53C87DA4" w14:textId="5CF9811D" w:rsidR="00F74F91" w:rsidRDefault="00F74F91" w:rsidP="00F74F91">
      <w:pPr>
        <w:pStyle w:val="Akapitzlist"/>
        <w:numPr>
          <w:ilvl w:val="0"/>
          <w:numId w:val="28"/>
        </w:numPr>
        <w:spacing w:line="23" w:lineRule="atLeast"/>
        <w:jc w:val="both"/>
        <w:rPr>
          <w:rFonts w:asciiTheme="minorHAnsi" w:hAnsiTheme="minorHAnsi" w:cstheme="minorHAnsi"/>
          <w:bCs/>
          <w:sz w:val="20"/>
          <w:szCs w:val="20"/>
        </w:rPr>
      </w:pPr>
      <w:r w:rsidRPr="00F74F91">
        <w:rPr>
          <w:rFonts w:asciiTheme="minorHAnsi" w:hAnsiTheme="minorHAnsi" w:cstheme="minorHAnsi"/>
          <w:bCs/>
          <w:sz w:val="20"/>
          <w:szCs w:val="20"/>
        </w:rPr>
        <w:t>Czynnik chłodniczy</w:t>
      </w:r>
      <w:r>
        <w:rPr>
          <w:rFonts w:asciiTheme="minorHAnsi" w:hAnsiTheme="minorHAnsi" w:cstheme="minorHAnsi"/>
          <w:bCs/>
          <w:sz w:val="20"/>
          <w:szCs w:val="20"/>
        </w:rPr>
        <w:t xml:space="preserve"> - </w:t>
      </w:r>
      <w:r w:rsidR="00056AAC">
        <w:rPr>
          <w:rFonts w:asciiTheme="minorHAnsi" w:hAnsiTheme="minorHAnsi" w:cstheme="minorHAnsi"/>
          <w:bCs/>
          <w:sz w:val="20"/>
          <w:szCs w:val="20"/>
        </w:rPr>
        <w:t>amoniak</w:t>
      </w:r>
    </w:p>
    <w:p w14:paraId="1631D190" w14:textId="5688BE8E" w:rsidR="00F74F91" w:rsidRPr="00F74F91" w:rsidRDefault="00F74F91" w:rsidP="00F74F91">
      <w:pPr>
        <w:pStyle w:val="Akapitzlist"/>
        <w:numPr>
          <w:ilvl w:val="0"/>
          <w:numId w:val="28"/>
        </w:numPr>
        <w:spacing w:line="23" w:lineRule="atLeast"/>
        <w:jc w:val="both"/>
        <w:rPr>
          <w:rFonts w:asciiTheme="minorHAnsi" w:hAnsiTheme="minorHAnsi" w:cstheme="minorHAnsi"/>
          <w:bCs/>
          <w:sz w:val="20"/>
          <w:szCs w:val="20"/>
        </w:rPr>
      </w:pPr>
      <w:r w:rsidRPr="00F74F91">
        <w:rPr>
          <w:rFonts w:asciiTheme="minorHAnsi" w:hAnsiTheme="minorHAnsi" w:cstheme="minorHAnsi"/>
          <w:bCs/>
          <w:sz w:val="20"/>
          <w:szCs w:val="20"/>
        </w:rPr>
        <w:t>Rekomendowana temp. odparowania -40 [°C]</w:t>
      </w:r>
    </w:p>
    <w:p w14:paraId="6FF224CE" w14:textId="58824F37" w:rsidR="00F74F91" w:rsidRPr="00F74F91" w:rsidRDefault="00F74F91" w:rsidP="00F74F91">
      <w:pPr>
        <w:pStyle w:val="Akapitzlist"/>
        <w:numPr>
          <w:ilvl w:val="0"/>
          <w:numId w:val="28"/>
        </w:numPr>
        <w:spacing w:line="23" w:lineRule="atLeast"/>
        <w:jc w:val="both"/>
        <w:rPr>
          <w:rFonts w:asciiTheme="minorHAnsi" w:hAnsiTheme="minorHAnsi" w:cstheme="minorHAnsi"/>
          <w:bCs/>
          <w:sz w:val="20"/>
          <w:szCs w:val="20"/>
        </w:rPr>
      </w:pPr>
      <w:r w:rsidRPr="00F74F91">
        <w:rPr>
          <w:rFonts w:asciiTheme="minorHAnsi" w:hAnsiTheme="minorHAnsi" w:cstheme="minorHAnsi"/>
          <w:bCs/>
          <w:sz w:val="20"/>
          <w:szCs w:val="20"/>
        </w:rPr>
        <w:t>Zasilanie elektryczne</w:t>
      </w:r>
      <w:r w:rsidR="00056AAC">
        <w:rPr>
          <w:rFonts w:asciiTheme="minorHAnsi" w:hAnsiTheme="minorHAnsi" w:cstheme="minorHAnsi"/>
          <w:bCs/>
          <w:sz w:val="20"/>
          <w:szCs w:val="20"/>
        </w:rPr>
        <w:t xml:space="preserve">: </w:t>
      </w:r>
      <w:r w:rsidRPr="00F74F91">
        <w:rPr>
          <w:rFonts w:asciiTheme="minorHAnsi" w:hAnsiTheme="minorHAnsi" w:cstheme="minorHAnsi"/>
          <w:bCs/>
          <w:sz w:val="20"/>
          <w:szCs w:val="20"/>
        </w:rPr>
        <w:t>3x400 [V] / 50 [</w:t>
      </w:r>
      <w:proofErr w:type="spellStart"/>
      <w:r w:rsidRPr="00F74F91">
        <w:rPr>
          <w:rFonts w:asciiTheme="minorHAnsi" w:hAnsiTheme="minorHAnsi" w:cstheme="minorHAnsi"/>
          <w:bCs/>
          <w:sz w:val="20"/>
          <w:szCs w:val="20"/>
        </w:rPr>
        <w:t>Hz</w:t>
      </w:r>
      <w:proofErr w:type="spellEnd"/>
      <w:r w:rsidRPr="00F74F91">
        <w:rPr>
          <w:rFonts w:asciiTheme="minorHAnsi" w:hAnsiTheme="minorHAnsi" w:cstheme="minorHAnsi"/>
          <w:bCs/>
          <w:sz w:val="20"/>
          <w:szCs w:val="20"/>
        </w:rPr>
        <w:t>]</w:t>
      </w:r>
    </w:p>
    <w:p w14:paraId="03E266F2" w14:textId="77777777" w:rsidR="00F74F91" w:rsidRPr="00F74F91" w:rsidRDefault="00F74F91" w:rsidP="00F74F91">
      <w:pPr>
        <w:spacing w:line="23" w:lineRule="atLeast"/>
        <w:jc w:val="both"/>
        <w:rPr>
          <w:rFonts w:asciiTheme="minorHAnsi" w:hAnsiTheme="minorHAnsi" w:cstheme="minorHAnsi"/>
          <w:bCs/>
          <w:sz w:val="20"/>
          <w:szCs w:val="20"/>
        </w:rPr>
      </w:pPr>
    </w:p>
    <w:p w14:paraId="2385657A" w14:textId="77777777" w:rsidR="00BA726B" w:rsidRPr="007C06A9" w:rsidRDefault="00BA726B" w:rsidP="007C06A9">
      <w:pPr>
        <w:spacing w:line="23" w:lineRule="atLeast"/>
        <w:jc w:val="both"/>
        <w:rPr>
          <w:rFonts w:asciiTheme="minorHAnsi" w:hAnsiTheme="minorHAnsi" w:cstheme="minorHAnsi"/>
          <w:bCs/>
          <w:sz w:val="20"/>
          <w:szCs w:val="20"/>
        </w:rPr>
      </w:pPr>
    </w:p>
    <w:p w14:paraId="1E0207BD" w14:textId="77777777" w:rsidR="00704CF8" w:rsidRDefault="00704CF8" w:rsidP="00346D25">
      <w:pPr>
        <w:pStyle w:val="Akapitzlist"/>
        <w:numPr>
          <w:ilvl w:val="0"/>
          <w:numId w:val="19"/>
        </w:numPr>
        <w:spacing w:line="23" w:lineRule="atLeast"/>
        <w:jc w:val="both"/>
        <w:rPr>
          <w:rFonts w:asciiTheme="minorHAnsi" w:hAnsiTheme="minorHAnsi" w:cstheme="minorHAnsi"/>
          <w:bCs/>
          <w:sz w:val="20"/>
          <w:szCs w:val="20"/>
        </w:rPr>
      </w:pPr>
      <w:r w:rsidRPr="00704CF8">
        <w:rPr>
          <w:rFonts w:asciiTheme="minorHAnsi" w:hAnsiTheme="minorHAnsi" w:cstheme="minorHAnsi"/>
          <w:bCs/>
          <w:sz w:val="20"/>
          <w:szCs w:val="20"/>
        </w:rPr>
        <w:t xml:space="preserve">W ramach niniejszego postępowania Zamawiający </w:t>
      </w:r>
      <w:r w:rsidRPr="00BA726B">
        <w:rPr>
          <w:rFonts w:asciiTheme="minorHAnsi" w:hAnsiTheme="minorHAnsi" w:cstheme="minorHAnsi"/>
          <w:b/>
          <w:sz w:val="20"/>
          <w:szCs w:val="20"/>
        </w:rPr>
        <w:t>nie dopuszcza</w:t>
      </w:r>
      <w:r w:rsidRPr="00704CF8">
        <w:rPr>
          <w:rFonts w:asciiTheme="minorHAnsi" w:hAnsiTheme="minorHAnsi" w:cstheme="minorHAnsi"/>
          <w:bCs/>
          <w:sz w:val="20"/>
          <w:szCs w:val="20"/>
        </w:rPr>
        <w:t xml:space="preserve"> możliwości składania ofert częściowyc</w:t>
      </w:r>
      <w:r>
        <w:rPr>
          <w:rFonts w:asciiTheme="minorHAnsi" w:hAnsiTheme="minorHAnsi" w:cstheme="minorHAnsi"/>
          <w:bCs/>
          <w:sz w:val="20"/>
          <w:szCs w:val="20"/>
        </w:rPr>
        <w:t>h</w:t>
      </w:r>
    </w:p>
    <w:p w14:paraId="17387748" w14:textId="7D4A1484" w:rsidR="009C5ACA" w:rsidRPr="00E4478C" w:rsidRDefault="00776064" w:rsidP="00704CF8">
      <w:pPr>
        <w:pStyle w:val="Akapitzlist"/>
        <w:spacing w:line="23" w:lineRule="atLeast"/>
        <w:jc w:val="both"/>
        <w:rPr>
          <w:rFonts w:asciiTheme="minorHAnsi" w:hAnsiTheme="minorHAnsi" w:cstheme="minorHAnsi"/>
          <w:bCs/>
          <w:sz w:val="20"/>
          <w:szCs w:val="20"/>
        </w:rPr>
      </w:pPr>
      <w:r w:rsidRPr="00BA726B">
        <w:rPr>
          <w:rFonts w:asciiTheme="minorHAnsi" w:hAnsiTheme="minorHAnsi" w:cstheme="minorHAnsi"/>
          <w:bCs/>
          <w:sz w:val="20"/>
          <w:szCs w:val="20"/>
        </w:rPr>
        <w:t>(1 część przedmiotu zamówienia</w:t>
      </w:r>
      <w:r w:rsidRPr="00E4478C">
        <w:rPr>
          <w:rFonts w:asciiTheme="minorHAnsi" w:hAnsiTheme="minorHAnsi" w:cstheme="minorHAnsi"/>
          <w:bCs/>
          <w:sz w:val="20"/>
          <w:szCs w:val="20"/>
        </w:rPr>
        <w:t>)</w:t>
      </w:r>
      <w:r w:rsidR="009C5ACA" w:rsidRPr="00E4478C">
        <w:rPr>
          <w:rFonts w:asciiTheme="minorHAnsi" w:hAnsiTheme="minorHAnsi" w:cstheme="minorHAnsi"/>
          <w:bCs/>
          <w:sz w:val="20"/>
          <w:szCs w:val="20"/>
        </w:rPr>
        <w:t>.</w:t>
      </w:r>
    </w:p>
    <w:p w14:paraId="274BA3E8" w14:textId="718E739F" w:rsidR="009C5ACA" w:rsidRPr="00E4478C" w:rsidRDefault="00704CF8" w:rsidP="00346D25">
      <w:pPr>
        <w:pStyle w:val="Akapitzlist"/>
        <w:numPr>
          <w:ilvl w:val="0"/>
          <w:numId w:val="19"/>
        </w:numPr>
        <w:spacing w:line="23" w:lineRule="atLeast"/>
        <w:jc w:val="both"/>
        <w:rPr>
          <w:rFonts w:asciiTheme="minorHAnsi" w:hAnsiTheme="minorHAnsi" w:cstheme="minorHAnsi"/>
          <w:bCs/>
          <w:sz w:val="20"/>
          <w:szCs w:val="20"/>
        </w:rPr>
      </w:pPr>
      <w:r w:rsidRPr="00704CF8">
        <w:rPr>
          <w:rFonts w:asciiTheme="minorHAnsi" w:hAnsiTheme="minorHAnsi" w:cstheme="minorHAnsi"/>
          <w:bCs/>
          <w:sz w:val="20"/>
          <w:szCs w:val="20"/>
        </w:rPr>
        <w:t xml:space="preserve">W ramach niniejszego postępowania Zamawiający </w:t>
      </w:r>
      <w:r w:rsidRPr="00BA726B">
        <w:rPr>
          <w:rFonts w:asciiTheme="minorHAnsi" w:hAnsiTheme="minorHAnsi" w:cstheme="minorHAnsi"/>
          <w:b/>
          <w:sz w:val="20"/>
          <w:szCs w:val="20"/>
        </w:rPr>
        <w:t>nie dopuszcza</w:t>
      </w:r>
      <w:r w:rsidRPr="00704CF8">
        <w:rPr>
          <w:rFonts w:asciiTheme="minorHAnsi" w:hAnsiTheme="minorHAnsi" w:cstheme="minorHAnsi"/>
          <w:bCs/>
          <w:sz w:val="20"/>
          <w:szCs w:val="20"/>
        </w:rPr>
        <w:t xml:space="preserve"> możliwości składania ofert</w:t>
      </w:r>
      <w:r>
        <w:rPr>
          <w:rFonts w:asciiTheme="minorHAnsi" w:hAnsiTheme="minorHAnsi" w:cstheme="minorHAnsi"/>
          <w:bCs/>
          <w:sz w:val="20"/>
          <w:szCs w:val="20"/>
        </w:rPr>
        <w:t xml:space="preserve"> wariantowych.</w:t>
      </w:r>
    </w:p>
    <w:p w14:paraId="4E376F2D" w14:textId="77777777" w:rsidR="00CF06C0" w:rsidRPr="007C06A9" w:rsidRDefault="00CF06C0" w:rsidP="00346D25">
      <w:pPr>
        <w:widowControl w:val="0"/>
        <w:numPr>
          <w:ilvl w:val="0"/>
          <w:numId w:val="6"/>
        </w:numPr>
        <w:autoSpaceDE w:val="0"/>
        <w:spacing w:line="23" w:lineRule="atLeast"/>
        <w:ind w:left="426" w:hanging="425"/>
        <w:jc w:val="both"/>
        <w:rPr>
          <w:rFonts w:asciiTheme="minorHAnsi" w:hAnsiTheme="minorHAnsi" w:cstheme="minorHAnsi"/>
          <w:b/>
          <w:bCs/>
          <w:sz w:val="20"/>
          <w:szCs w:val="20"/>
        </w:rPr>
      </w:pPr>
      <w:r w:rsidRPr="007C06A9">
        <w:rPr>
          <w:rFonts w:asciiTheme="minorHAnsi" w:hAnsiTheme="minorHAnsi" w:cstheme="minorHAnsi"/>
          <w:b/>
          <w:bCs/>
          <w:sz w:val="20"/>
          <w:szCs w:val="20"/>
        </w:rPr>
        <w:t>ZASADY REALIZACJI ZAMÓWIENIA:</w:t>
      </w:r>
    </w:p>
    <w:p w14:paraId="4D95B4DE" w14:textId="2FE40E8B" w:rsidR="00BA726B" w:rsidRPr="00351D48" w:rsidRDefault="00BA726B" w:rsidP="00893FC7">
      <w:pPr>
        <w:pStyle w:val="Akapitzlist"/>
        <w:widowControl w:val="0"/>
        <w:numPr>
          <w:ilvl w:val="0"/>
          <w:numId w:val="18"/>
        </w:numPr>
        <w:tabs>
          <w:tab w:val="left" w:pos="426"/>
          <w:tab w:val="left" w:pos="5103"/>
        </w:tabs>
        <w:autoSpaceDE w:val="0"/>
        <w:spacing w:after="0" w:line="23" w:lineRule="atLeast"/>
        <w:ind w:left="709" w:hanging="283"/>
        <w:jc w:val="both"/>
        <w:rPr>
          <w:rFonts w:asciiTheme="minorHAnsi" w:hAnsiTheme="minorHAnsi" w:cstheme="minorHAnsi"/>
          <w:sz w:val="20"/>
          <w:szCs w:val="20"/>
        </w:rPr>
      </w:pPr>
      <w:bookmarkStart w:id="2" w:name="_Hlk112941745"/>
      <w:r w:rsidRPr="007C06A9">
        <w:rPr>
          <w:rFonts w:asciiTheme="minorHAnsi" w:hAnsiTheme="minorHAnsi" w:cstheme="minorHAnsi"/>
          <w:b/>
          <w:bCs/>
          <w:sz w:val="20"/>
          <w:szCs w:val="20"/>
        </w:rPr>
        <w:t xml:space="preserve">TERMIN WYKONANIA </w:t>
      </w:r>
      <w:proofErr w:type="gramStart"/>
      <w:r w:rsidRPr="007C06A9">
        <w:rPr>
          <w:rFonts w:asciiTheme="minorHAnsi" w:hAnsiTheme="minorHAnsi" w:cstheme="minorHAnsi"/>
          <w:b/>
          <w:bCs/>
          <w:sz w:val="20"/>
          <w:szCs w:val="20"/>
        </w:rPr>
        <w:t>ZAMÓWIENIA</w:t>
      </w:r>
      <w:r w:rsidRPr="007C06A9">
        <w:rPr>
          <w:rFonts w:asciiTheme="minorHAnsi" w:hAnsiTheme="minorHAnsi" w:cstheme="minorHAnsi"/>
          <w:sz w:val="20"/>
          <w:szCs w:val="20"/>
        </w:rPr>
        <w:t>:  Realizacja</w:t>
      </w:r>
      <w:proofErr w:type="gramEnd"/>
      <w:r w:rsidRPr="007C06A9">
        <w:rPr>
          <w:rFonts w:asciiTheme="minorHAnsi" w:hAnsiTheme="minorHAnsi" w:cstheme="minorHAnsi"/>
          <w:sz w:val="20"/>
          <w:szCs w:val="20"/>
        </w:rPr>
        <w:t xml:space="preserve"> zamówień w ramach umowy musi nastąpić w terminie max. </w:t>
      </w:r>
      <w:r w:rsidR="00351D48">
        <w:rPr>
          <w:rFonts w:asciiTheme="minorHAnsi" w:hAnsiTheme="minorHAnsi" w:cstheme="minorHAnsi"/>
          <w:sz w:val="20"/>
          <w:szCs w:val="20"/>
        </w:rPr>
        <w:t xml:space="preserve">pięciu miesięcy od podpisania umowy. </w:t>
      </w:r>
      <w:r w:rsidRPr="007C06A9">
        <w:rPr>
          <w:rFonts w:asciiTheme="minorHAnsi" w:hAnsiTheme="minorHAnsi" w:cstheme="minorHAnsi"/>
          <w:sz w:val="20"/>
          <w:szCs w:val="20"/>
        </w:rPr>
        <w:t>Termin wykonania zamówienia stanowi warunek dopuszczający, o</w:t>
      </w:r>
      <w:r w:rsidRPr="007C06A9">
        <w:rPr>
          <w:rFonts w:asciiTheme="minorHAnsi" w:hAnsiTheme="minorHAnsi" w:cstheme="minorHAnsi"/>
          <w:bCs/>
          <w:sz w:val="20"/>
          <w:szCs w:val="20"/>
        </w:rPr>
        <w:t xml:space="preserve">ferty </w:t>
      </w:r>
      <w:r w:rsidRPr="007C06A9">
        <w:rPr>
          <w:rFonts w:asciiTheme="minorHAnsi" w:hAnsiTheme="minorHAnsi" w:cstheme="minorHAnsi"/>
          <w:sz w:val="20"/>
          <w:szCs w:val="20"/>
        </w:rPr>
        <w:t>wskazujące</w:t>
      </w:r>
      <w:r w:rsidRPr="007C06A9">
        <w:rPr>
          <w:rFonts w:asciiTheme="minorHAnsi" w:hAnsiTheme="minorHAnsi" w:cstheme="minorHAnsi"/>
          <w:bCs/>
          <w:sz w:val="20"/>
          <w:szCs w:val="20"/>
        </w:rPr>
        <w:t xml:space="preserve"> termin dłuższy </w:t>
      </w:r>
      <w:r w:rsidRPr="001E7BF6">
        <w:rPr>
          <w:rFonts w:asciiTheme="minorHAnsi" w:hAnsiTheme="minorHAnsi" w:cstheme="minorHAnsi"/>
          <w:bCs/>
          <w:sz w:val="20"/>
          <w:szCs w:val="20"/>
        </w:rPr>
        <w:t xml:space="preserve">niż </w:t>
      </w:r>
      <w:r w:rsidR="00056AAC">
        <w:rPr>
          <w:rFonts w:asciiTheme="minorHAnsi" w:hAnsiTheme="minorHAnsi" w:cstheme="minorHAnsi"/>
          <w:bCs/>
          <w:sz w:val="20"/>
          <w:szCs w:val="20"/>
        </w:rPr>
        <w:t>5</w:t>
      </w:r>
      <w:r w:rsidR="00351D48" w:rsidRPr="001E7BF6">
        <w:rPr>
          <w:rFonts w:asciiTheme="minorHAnsi" w:hAnsiTheme="minorHAnsi" w:cstheme="minorHAnsi"/>
          <w:bCs/>
          <w:sz w:val="20"/>
          <w:szCs w:val="20"/>
        </w:rPr>
        <w:t xml:space="preserve"> miesięcy</w:t>
      </w:r>
      <w:r w:rsidR="00056AAC">
        <w:rPr>
          <w:rFonts w:asciiTheme="minorHAnsi" w:hAnsiTheme="minorHAnsi" w:cstheme="minorHAnsi"/>
          <w:bCs/>
          <w:sz w:val="20"/>
          <w:szCs w:val="20"/>
        </w:rPr>
        <w:t xml:space="preserve"> (w tym 1 miesiąc na instalację, rozruch i uruchomienie) </w:t>
      </w:r>
      <w:r w:rsidRPr="001E7BF6">
        <w:rPr>
          <w:rFonts w:asciiTheme="minorHAnsi" w:hAnsiTheme="minorHAnsi" w:cstheme="minorHAnsi"/>
          <w:bCs/>
          <w:sz w:val="20"/>
          <w:szCs w:val="20"/>
        </w:rPr>
        <w:t>będą podlegały odrzuceniu</w:t>
      </w:r>
      <w:r w:rsidRPr="007C06A9">
        <w:rPr>
          <w:rFonts w:asciiTheme="minorHAnsi" w:hAnsiTheme="minorHAnsi" w:cstheme="minorHAnsi"/>
          <w:bCs/>
          <w:sz w:val="20"/>
          <w:szCs w:val="20"/>
        </w:rPr>
        <w:t>. Do oceny zostają dopuszczone jedynie te oferty, których termin realizacji mieści się w terminie wskazanym w niniejszym zapytaniu</w:t>
      </w:r>
      <w:r>
        <w:rPr>
          <w:rFonts w:asciiTheme="minorHAnsi" w:hAnsiTheme="minorHAnsi" w:cstheme="minorHAnsi"/>
          <w:bCs/>
          <w:sz w:val="20"/>
          <w:szCs w:val="20"/>
        </w:rPr>
        <w:t xml:space="preserve">. </w:t>
      </w:r>
      <w:r w:rsidRPr="007C06A9">
        <w:rPr>
          <w:rFonts w:asciiTheme="minorHAnsi" w:hAnsiTheme="minorHAnsi" w:cstheme="minorHAnsi"/>
          <w:bCs/>
          <w:sz w:val="20"/>
          <w:szCs w:val="20"/>
        </w:rPr>
        <w:t xml:space="preserve">Poprzez realizację przedmiotu zamówienia należy rozumieć </w:t>
      </w:r>
      <w:r w:rsidR="00351D48">
        <w:rPr>
          <w:rFonts w:asciiTheme="minorHAnsi" w:hAnsiTheme="minorHAnsi" w:cstheme="minorHAnsi"/>
          <w:bCs/>
          <w:sz w:val="20"/>
          <w:szCs w:val="20"/>
        </w:rPr>
        <w:t>dwustronny</w:t>
      </w:r>
      <w:r w:rsidR="00E71391">
        <w:rPr>
          <w:rFonts w:asciiTheme="minorHAnsi" w:hAnsiTheme="minorHAnsi" w:cstheme="minorHAnsi"/>
          <w:bCs/>
          <w:sz w:val="20"/>
          <w:szCs w:val="20"/>
        </w:rPr>
        <w:t xml:space="preserve"> bezusterkowy </w:t>
      </w:r>
      <w:r w:rsidR="00351D48">
        <w:rPr>
          <w:rFonts w:asciiTheme="minorHAnsi" w:hAnsiTheme="minorHAnsi" w:cstheme="minorHAnsi"/>
          <w:bCs/>
          <w:sz w:val="20"/>
          <w:szCs w:val="20"/>
        </w:rPr>
        <w:t xml:space="preserve">protokolarny odbiór realizacji przedmiotu zamówienia </w:t>
      </w:r>
      <w:proofErr w:type="gramStart"/>
      <w:r w:rsidR="00351D48">
        <w:rPr>
          <w:rFonts w:asciiTheme="minorHAnsi" w:hAnsiTheme="minorHAnsi" w:cstheme="minorHAnsi"/>
          <w:bCs/>
          <w:sz w:val="20"/>
          <w:szCs w:val="20"/>
        </w:rPr>
        <w:t xml:space="preserve">rozumiany </w:t>
      </w:r>
      <w:r w:rsidR="00351D48" w:rsidRPr="00351D48">
        <w:rPr>
          <w:rFonts w:asciiTheme="minorHAnsi" w:hAnsiTheme="minorHAnsi" w:cstheme="minorHAnsi"/>
          <w:bCs/>
          <w:sz w:val="20"/>
          <w:szCs w:val="20"/>
        </w:rPr>
        <w:t>jako</w:t>
      </w:r>
      <w:proofErr w:type="gramEnd"/>
      <w:r w:rsidR="00351D48" w:rsidRPr="00351D48">
        <w:rPr>
          <w:rFonts w:asciiTheme="minorHAnsi" w:hAnsiTheme="minorHAnsi" w:cstheme="minorHAnsi"/>
          <w:bCs/>
          <w:sz w:val="20"/>
          <w:szCs w:val="20"/>
        </w:rPr>
        <w:t xml:space="preserve"> zakup, dostawę, transport, montaż oraz instalację/uruchomienie tunelu fluidyzacyjnego – zamrażalniczy dla ostatecznego zamrażania (1 komplet) oraz potwierdzenie parametrów technologicznych pracy urządzenia wskazanych w niniejszym zapytaniu ofertowym. </w:t>
      </w:r>
    </w:p>
    <w:p w14:paraId="0A2965EA" w14:textId="77777777" w:rsidR="00351D48" w:rsidRPr="00351D48" w:rsidRDefault="00351D48" w:rsidP="00351D48">
      <w:pPr>
        <w:pStyle w:val="Akapitzlist"/>
        <w:widowControl w:val="0"/>
        <w:tabs>
          <w:tab w:val="left" w:pos="426"/>
        </w:tabs>
        <w:autoSpaceDE w:val="0"/>
        <w:spacing w:after="0" w:line="23" w:lineRule="atLeast"/>
        <w:ind w:left="709"/>
        <w:jc w:val="both"/>
        <w:rPr>
          <w:rFonts w:asciiTheme="minorHAnsi" w:hAnsiTheme="minorHAnsi" w:cstheme="minorHAnsi"/>
          <w:sz w:val="20"/>
          <w:szCs w:val="20"/>
        </w:rPr>
      </w:pPr>
    </w:p>
    <w:p w14:paraId="307519EB" w14:textId="4D4605A8" w:rsidR="00E71391" w:rsidRPr="00E71391" w:rsidRDefault="00BA726B" w:rsidP="00346D25">
      <w:pPr>
        <w:pStyle w:val="Akapitzlist"/>
        <w:widowControl w:val="0"/>
        <w:numPr>
          <w:ilvl w:val="0"/>
          <w:numId w:val="17"/>
        </w:numPr>
        <w:tabs>
          <w:tab w:val="left" w:pos="426"/>
        </w:tabs>
        <w:autoSpaceDE w:val="0"/>
        <w:spacing w:after="0" w:line="23" w:lineRule="atLeast"/>
        <w:ind w:left="709" w:hanging="283"/>
        <w:jc w:val="both"/>
        <w:rPr>
          <w:rFonts w:asciiTheme="minorHAnsi" w:hAnsiTheme="minorHAnsi" w:cstheme="minorHAnsi"/>
          <w:bCs/>
          <w:sz w:val="20"/>
          <w:szCs w:val="20"/>
        </w:rPr>
      </w:pPr>
      <w:r w:rsidRPr="007C06A9">
        <w:rPr>
          <w:rFonts w:asciiTheme="minorHAnsi" w:hAnsiTheme="minorHAnsi" w:cstheme="minorHAnsi"/>
          <w:b/>
          <w:bCs/>
          <w:sz w:val="20"/>
          <w:szCs w:val="20"/>
        </w:rPr>
        <w:t xml:space="preserve">WARUNKI PŁATNOŚCI: </w:t>
      </w:r>
      <w:r w:rsidR="00D01B58">
        <w:rPr>
          <w:rFonts w:asciiTheme="minorHAnsi" w:hAnsiTheme="minorHAnsi" w:cstheme="minorHAnsi"/>
          <w:sz w:val="20"/>
          <w:szCs w:val="20"/>
        </w:rPr>
        <w:t>T</w:t>
      </w:r>
      <w:r w:rsidRPr="007C06A9">
        <w:rPr>
          <w:rFonts w:asciiTheme="minorHAnsi" w:hAnsiTheme="minorHAnsi" w:cstheme="minorHAnsi"/>
          <w:sz w:val="20"/>
          <w:szCs w:val="20"/>
        </w:rPr>
        <w:t xml:space="preserve">ermin płatności za fakturę nie krótszy niż </w:t>
      </w:r>
      <w:r w:rsidRPr="00B04C7F">
        <w:rPr>
          <w:rFonts w:asciiTheme="minorHAnsi" w:hAnsiTheme="minorHAnsi" w:cstheme="minorHAnsi"/>
          <w:sz w:val="20"/>
          <w:szCs w:val="20"/>
        </w:rPr>
        <w:t>30 dni kalendarzowych</w:t>
      </w:r>
      <w:r w:rsidRPr="007C06A9">
        <w:rPr>
          <w:rFonts w:asciiTheme="minorHAnsi" w:hAnsiTheme="minorHAnsi" w:cstheme="minorHAnsi"/>
          <w:sz w:val="20"/>
          <w:szCs w:val="20"/>
        </w:rPr>
        <w:t xml:space="preserve">. </w:t>
      </w:r>
      <w:r w:rsidR="00246422">
        <w:rPr>
          <w:rFonts w:asciiTheme="minorHAnsi" w:hAnsiTheme="minorHAnsi" w:cstheme="minorHAnsi"/>
          <w:sz w:val="20"/>
          <w:szCs w:val="20"/>
        </w:rPr>
        <w:t xml:space="preserve">Zamawiający dopuszcza możliwości zaliczek ani płatności częściowych. </w:t>
      </w:r>
      <w:r w:rsidRPr="007C06A9">
        <w:rPr>
          <w:rFonts w:asciiTheme="minorHAnsi" w:hAnsiTheme="minorHAnsi" w:cstheme="minorHAnsi"/>
          <w:sz w:val="20"/>
          <w:szCs w:val="20"/>
        </w:rPr>
        <w:t xml:space="preserve">Termin płatności stanowi </w:t>
      </w:r>
      <w:r w:rsidRPr="007C06A9">
        <w:rPr>
          <w:rFonts w:asciiTheme="minorHAnsi" w:hAnsiTheme="minorHAnsi" w:cstheme="minorHAnsi"/>
          <w:sz w:val="20"/>
          <w:szCs w:val="20"/>
          <w:u w:val="single"/>
        </w:rPr>
        <w:t>warunek dopuszczający</w:t>
      </w:r>
      <w:r w:rsidRPr="007C06A9">
        <w:rPr>
          <w:rFonts w:asciiTheme="minorHAnsi" w:hAnsiTheme="minorHAnsi" w:cstheme="minorHAnsi"/>
          <w:sz w:val="20"/>
          <w:szCs w:val="20"/>
        </w:rPr>
        <w:t>, oferty wskazujące krótszy termin będą podlegały odrzuceniu.</w:t>
      </w:r>
      <w:r w:rsidR="00056AAC">
        <w:rPr>
          <w:rFonts w:asciiTheme="minorHAnsi" w:hAnsiTheme="minorHAnsi" w:cstheme="minorHAnsi"/>
          <w:sz w:val="20"/>
          <w:szCs w:val="20"/>
        </w:rPr>
        <w:t xml:space="preserve"> Wysokość zaliczek zostanie uzgodniona z Dostawcą. </w:t>
      </w:r>
    </w:p>
    <w:p w14:paraId="44D59305" w14:textId="77777777" w:rsidR="00E71391" w:rsidRPr="00E71391" w:rsidRDefault="00E71391" w:rsidP="00E71391">
      <w:pPr>
        <w:pStyle w:val="Akapitzlist"/>
        <w:widowControl w:val="0"/>
        <w:tabs>
          <w:tab w:val="left" w:pos="426"/>
        </w:tabs>
        <w:autoSpaceDE w:val="0"/>
        <w:spacing w:after="0" w:line="23" w:lineRule="atLeast"/>
        <w:ind w:left="709"/>
        <w:jc w:val="both"/>
        <w:rPr>
          <w:rFonts w:asciiTheme="minorHAnsi" w:hAnsiTheme="minorHAnsi" w:cstheme="minorHAnsi"/>
          <w:bCs/>
          <w:sz w:val="20"/>
          <w:szCs w:val="20"/>
        </w:rPr>
      </w:pPr>
    </w:p>
    <w:p w14:paraId="602EEB54" w14:textId="177028B0" w:rsidR="00351D48" w:rsidRPr="00E71391" w:rsidRDefault="00E71391" w:rsidP="00346D25">
      <w:pPr>
        <w:pStyle w:val="Akapitzlist"/>
        <w:widowControl w:val="0"/>
        <w:numPr>
          <w:ilvl w:val="0"/>
          <w:numId w:val="17"/>
        </w:numPr>
        <w:tabs>
          <w:tab w:val="left" w:pos="426"/>
        </w:tabs>
        <w:autoSpaceDE w:val="0"/>
        <w:spacing w:after="0" w:line="23" w:lineRule="atLeast"/>
        <w:ind w:left="709" w:hanging="283"/>
        <w:jc w:val="both"/>
        <w:rPr>
          <w:rFonts w:asciiTheme="minorHAnsi" w:hAnsiTheme="minorHAnsi" w:cstheme="minorHAnsi"/>
          <w:bCs/>
          <w:sz w:val="20"/>
          <w:szCs w:val="20"/>
        </w:rPr>
      </w:pPr>
      <w:r w:rsidRPr="00E71391">
        <w:rPr>
          <w:rFonts w:asciiTheme="minorHAnsi" w:hAnsiTheme="minorHAnsi" w:cstheme="minorHAnsi"/>
          <w:b/>
          <w:bCs/>
          <w:sz w:val="20"/>
          <w:szCs w:val="20"/>
        </w:rPr>
        <w:t xml:space="preserve">WYMAGANIA DOT. GWARANCJI I SERWISU: </w:t>
      </w:r>
    </w:p>
    <w:p w14:paraId="0DF46068" w14:textId="73533969" w:rsidR="00E71391" w:rsidRDefault="00351D48" w:rsidP="005F6847">
      <w:pPr>
        <w:widowControl w:val="0"/>
        <w:tabs>
          <w:tab w:val="left" w:pos="426"/>
        </w:tabs>
        <w:autoSpaceDE w:val="0"/>
        <w:spacing w:line="23" w:lineRule="atLeast"/>
        <w:ind w:left="709"/>
        <w:jc w:val="both"/>
        <w:rPr>
          <w:rFonts w:asciiTheme="minorHAnsi" w:hAnsiTheme="minorHAnsi" w:cstheme="minorHAnsi"/>
          <w:bCs/>
          <w:sz w:val="20"/>
          <w:szCs w:val="20"/>
        </w:rPr>
      </w:pPr>
      <w:r w:rsidRPr="00E71391">
        <w:rPr>
          <w:rFonts w:asciiTheme="minorHAnsi" w:hAnsiTheme="minorHAnsi" w:cstheme="minorHAnsi"/>
          <w:bCs/>
          <w:sz w:val="20"/>
          <w:szCs w:val="20"/>
        </w:rPr>
        <w:t>Gwarancja: min.</w:t>
      </w:r>
      <w:r w:rsidR="00E71391">
        <w:rPr>
          <w:rFonts w:asciiTheme="minorHAnsi" w:hAnsiTheme="minorHAnsi" w:cstheme="minorHAnsi"/>
          <w:bCs/>
          <w:sz w:val="20"/>
          <w:szCs w:val="20"/>
        </w:rPr>
        <w:t xml:space="preserve"> 18 miesiące – max. 24</w:t>
      </w:r>
      <w:r w:rsidRPr="00E71391">
        <w:rPr>
          <w:rFonts w:asciiTheme="minorHAnsi" w:hAnsiTheme="minorHAnsi" w:cstheme="minorHAnsi"/>
          <w:bCs/>
          <w:sz w:val="20"/>
          <w:szCs w:val="20"/>
        </w:rPr>
        <w:t xml:space="preserve"> miesięcy od daty podpisania bezusterkowego protokołu końcowego w </w:t>
      </w:r>
      <w:proofErr w:type="gramStart"/>
      <w:r w:rsidRPr="00E71391">
        <w:rPr>
          <w:rFonts w:asciiTheme="minorHAnsi" w:hAnsiTheme="minorHAnsi" w:cstheme="minorHAnsi"/>
          <w:bCs/>
          <w:sz w:val="20"/>
          <w:szCs w:val="20"/>
        </w:rPr>
        <w:t>zakresie  dostawy</w:t>
      </w:r>
      <w:proofErr w:type="gramEnd"/>
      <w:r w:rsidRPr="00E71391">
        <w:rPr>
          <w:rFonts w:asciiTheme="minorHAnsi" w:hAnsiTheme="minorHAnsi" w:cstheme="minorHAnsi"/>
          <w:bCs/>
          <w:sz w:val="20"/>
          <w:szCs w:val="20"/>
        </w:rPr>
        <w:t xml:space="preserve">, montażu, </w:t>
      </w:r>
      <w:r w:rsidR="00E71391">
        <w:rPr>
          <w:rFonts w:asciiTheme="minorHAnsi" w:hAnsiTheme="minorHAnsi" w:cstheme="minorHAnsi"/>
          <w:bCs/>
          <w:sz w:val="20"/>
          <w:szCs w:val="20"/>
        </w:rPr>
        <w:t xml:space="preserve">instalacji </w:t>
      </w:r>
      <w:r w:rsidRPr="00E71391">
        <w:rPr>
          <w:rFonts w:asciiTheme="minorHAnsi" w:hAnsiTheme="minorHAnsi" w:cstheme="minorHAnsi"/>
          <w:bCs/>
          <w:sz w:val="20"/>
          <w:szCs w:val="20"/>
        </w:rPr>
        <w:t>oraz uruchomienia  (warunek dopuszczający). Oferty wskazując</w:t>
      </w:r>
      <w:r w:rsidR="00E71391">
        <w:rPr>
          <w:rFonts w:asciiTheme="minorHAnsi" w:hAnsiTheme="minorHAnsi" w:cstheme="minorHAnsi"/>
          <w:bCs/>
          <w:sz w:val="20"/>
          <w:szCs w:val="20"/>
        </w:rPr>
        <w:t>e krótszy okres gwarancji niż 18</w:t>
      </w:r>
      <w:r w:rsidRPr="00E71391">
        <w:rPr>
          <w:rFonts w:asciiTheme="minorHAnsi" w:hAnsiTheme="minorHAnsi" w:cstheme="minorHAnsi"/>
          <w:bCs/>
          <w:sz w:val="20"/>
          <w:szCs w:val="20"/>
        </w:rPr>
        <w:t xml:space="preserve"> miesiące zostaną odrzucone. W przypadku zaoferowania g</w:t>
      </w:r>
      <w:r w:rsidR="00E71391">
        <w:rPr>
          <w:rFonts w:asciiTheme="minorHAnsi" w:hAnsiTheme="minorHAnsi" w:cstheme="minorHAnsi"/>
          <w:bCs/>
          <w:sz w:val="20"/>
          <w:szCs w:val="20"/>
        </w:rPr>
        <w:t>warancji na okres dłuższy niż 24</w:t>
      </w:r>
      <w:r w:rsidRPr="00E71391">
        <w:rPr>
          <w:rFonts w:asciiTheme="minorHAnsi" w:hAnsiTheme="minorHAnsi" w:cstheme="minorHAnsi"/>
          <w:bCs/>
          <w:sz w:val="20"/>
          <w:szCs w:val="20"/>
        </w:rPr>
        <w:t xml:space="preserve"> miesięcy do oceny </w:t>
      </w:r>
      <w:r w:rsidR="00E71391">
        <w:rPr>
          <w:rFonts w:asciiTheme="minorHAnsi" w:hAnsiTheme="minorHAnsi" w:cstheme="minorHAnsi"/>
          <w:bCs/>
          <w:sz w:val="20"/>
          <w:szCs w:val="20"/>
        </w:rPr>
        <w:t>ofert zostanie przyjęty okres 24</w:t>
      </w:r>
      <w:r w:rsidRPr="00E71391">
        <w:rPr>
          <w:rFonts w:asciiTheme="minorHAnsi" w:hAnsiTheme="minorHAnsi" w:cstheme="minorHAnsi"/>
          <w:bCs/>
          <w:sz w:val="20"/>
          <w:szCs w:val="20"/>
        </w:rPr>
        <w:t xml:space="preserve"> miesięcy i taki zostanie uwzględniony w umowie</w:t>
      </w:r>
      <w:r w:rsidR="00E71391">
        <w:rPr>
          <w:rFonts w:asciiTheme="minorHAnsi" w:hAnsiTheme="minorHAnsi" w:cstheme="minorHAnsi"/>
          <w:bCs/>
          <w:sz w:val="20"/>
          <w:szCs w:val="20"/>
        </w:rPr>
        <w:t xml:space="preserve">. </w:t>
      </w:r>
      <w:r w:rsidRPr="00E71391">
        <w:rPr>
          <w:rFonts w:asciiTheme="minorHAnsi" w:hAnsiTheme="minorHAnsi" w:cstheme="minorHAnsi"/>
          <w:bCs/>
          <w:sz w:val="20"/>
          <w:szCs w:val="20"/>
        </w:rPr>
        <w:t xml:space="preserve"> Bezpłatny przegląd serwisowy, co najmniej jeden raz w roku w okresie gwarancji, z wymianą elementów eksploatacyjn</w:t>
      </w:r>
      <w:r w:rsidR="00E71391">
        <w:rPr>
          <w:rFonts w:asciiTheme="minorHAnsi" w:hAnsiTheme="minorHAnsi" w:cstheme="minorHAnsi"/>
          <w:bCs/>
          <w:sz w:val="20"/>
          <w:szCs w:val="20"/>
        </w:rPr>
        <w:t xml:space="preserve">ych wymaganych przez producenta. </w:t>
      </w:r>
      <w:r w:rsidRPr="00351D48">
        <w:rPr>
          <w:rFonts w:asciiTheme="minorHAnsi" w:hAnsiTheme="minorHAnsi" w:cstheme="minorHAnsi"/>
          <w:bCs/>
          <w:sz w:val="20"/>
          <w:szCs w:val="20"/>
        </w:rPr>
        <w:t xml:space="preserve">Możliwość dodatkowo płatnego serwisu pogwarancyjnego urządzenia przez okres minimum kolejnych 10 lat po okresie gwarancji (nie wchodzi w cenę oferty). </w:t>
      </w:r>
    </w:p>
    <w:p w14:paraId="64374DBD" w14:textId="77777777" w:rsidR="00F74F91" w:rsidRDefault="00F74F91" w:rsidP="005F6847">
      <w:pPr>
        <w:widowControl w:val="0"/>
        <w:tabs>
          <w:tab w:val="left" w:pos="426"/>
        </w:tabs>
        <w:autoSpaceDE w:val="0"/>
        <w:spacing w:line="23" w:lineRule="atLeast"/>
        <w:ind w:left="709"/>
        <w:jc w:val="both"/>
        <w:rPr>
          <w:rFonts w:asciiTheme="minorHAnsi" w:hAnsiTheme="minorHAnsi" w:cstheme="minorHAnsi"/>
          <w:bCs/>
          <w:sz w:val="20"/>
          <w:szCs w:val="20"/>
        </w:rPr>
      </w:pPr>
    </w:p>
    <w:p w14:paraId="15594E68" w14:textId="6B8859EC" w:rsidR="00F74F91" w:rsidRPr="00F74F91" w:rsidRDefault="00F74F91" w:rsidP="005F6847">
      <w:pPr>
        <w:widowControl w:val="0"/>
        <w:tabs>
          <w:tab w:val="left" w:pos="426"/>
        </w:tabs>
        <w:autoSpaceDE w:val="0"/>
        <w:spacing w:line="23" w:lineRule="atLeast"/>
        <w:ind w:left="709"/>
        <w:jc w:val="both"/>
        <w:rPr>
          <w:rFonts w:asciiTheme="minorHAnsi" w:hAnsiTheme="minorHAnsi" w:cstheme="minorHAnsi"/>
          <w:bCs/>
          <w:sz w:val="20"/>
          <w:szCs w:val="20"/>
        </w:rPr>
      </w:pPr>
      <w:r w:rsidRPr="00F74F91">
        <w:rPr>
          <w:rFonts w:asciiTheme="minorHAnsi" w:hAnsiTheme="minorHAnsi" w:cstheme="minorHAnsi"/>
          <w:bCs/>
          <w:sz w:val="20"/>
          <w:szCs w:val="20"/>
        </w:rPr>
        <w:t>Czas reakcji na</w:t>
      </w:r>
      <w:r w:rsidR="008A63E5">
        <w:rPr>
          <w:rFonts w:asciiTheme="minorHAnsi" w:hAnsiTheme="minorHAnsi" w:cstheme="minorHAnsi"/>
          <w:bCs/>
          <w:sz w:val="20"/>
          <w:szCs w:val="20"/>
        </w:rPr>
        <w:t xml:space="preserve"> zgłoszeni</w:t>
      </w:r>
      <w:r w:rsidR="00056AAC">
        <w:rPr>
          <w:rFonts w:asciiTheme="minorHAnsi" w:hAnsiTheme="minorHAnsi" w:cstheme="minorHAnsi"/>
          <w:bCs/>
          <w:sz w:val="20"/>
          <w:szCs w:val="20"/>
        </w:rPr>
        <w:t xml:space="preserve">e serwisowe – </w:t>
      </w:r>
      <w:proofErr w:type="gramStart"/>
      <w:r w:rsidR="00056AAC">
        <w:rPr>
          <w:rFonts w:asciiTheme="minorHAnsi" w:hAnsiTheme="minorHAnsi" w:cstheme="minorHAnsi"/>
          <w:bCs/>
          <w:sz w:val="20"/>
          <w:szCs w:val="20"/>
        </w:rPr>
        <w:t>max.  5</w:t>
      </w:r>
      <w:r w:rsidRPr="00F74F91">
        <w:rPr>
          <w:rFonts w:asciiTheme="minorHAnsi" w:hAnsiTheme="minorHAnsi" w:cstheme="minorHAnsi"/>
          <w:bCs/>
          <w:sz w:val="20"/>
          <w:szCs w:val="20"/>
        </w:rPr>
        <w:t xml:space="preserve"> godzin</w:t>
      </w:r>
      <w:proofErr w:type="gramEnd"/>
      <w:r w:rsidRPr="00F74F91">
        <w:rPr>
          <w:rFonts w:asciiTheme="minorHAnsi" w:hAnsiTheme="minorHAnsi" w:cstheme="minorHAnsi"/>
          <w:bCs/>
          <w:sz w:val="20"/>
          <w:szCs w:val="20"/>
        </w:rPr>
        <w:t xml:space="preserve"> liczonych od momentu zgłoszenia usterki (w dni robocze). Czas reakcji na zgł</w:t>
      </w:r>
      <w:r w:rsidR="00056AAC">
        <w:rPr>
          <w:rFonts w:asciiTheme="minorHAnsi" w:hAnsiTheme="minorHAnsi" w:cstheme="minorHAnsi"/>
          <w:bCs/>
          <w:sz w:val="20"/>
          <w:szCs w:val="20"/>
        </w:rPr>
        <w:t>oszenie serwisowe dłuższy niż 5</w:t>
      </w:r>
      <w:r w:rsidRPr="00F74F91">
        <w:rPr>
          <w:rFonts w:asciiTheme="minorHAnsi" w:hAnsiTheme="minorHAnsi" w:cstheme="minorHAnsi"/>
          <w:bCs/>
          <w:sz w:val="20"/>
          <w:szCs w:val="20"/>
        </w:rPr>
        <w:t xml:space="preserve"> godzin będzie skutkował odrzuceniem oferty, a tym samym nie dopuszczeniem jej do etapu oceny (warunek dopuszczający). </w:t>
      </w:r>
      <w:r w:rsidR="008A63E5">
        <w:rPr>
          <w:rFonts w:asciiTheme="minorHAnsi" w:hAnsiTheme="minorHAnsi" w:cstheme="minorHAnsi"/>
          <w:bCs/>
          <w:sz w:val="20"/>
          <w:szCs w:val="20"/>
        </w:rPr>
        <w:t xml:space="preserve"> </w:t>
      </w:r>
      <w:r w:rsidRPr="00F74F91">
        <w:rPr>
          <w:rFonts w:asciiTheme="minorHAnsi" w:hAnsiTheme="minorHAnsi" w:cstheme="minorHAnsi"/>
          <w:bCs/>
          <w:sz w:val="20"/>
          <w:szCs w:val="20"/>
        </w:rPr>
        <w:t>Poprzez reakcję na zgłoszenie serwisowe należy rozumieć podjęcie działań naprawczych</w:t>
      </w:r>
      <w:r w:rsidR="001C4424">
        <w:rPr>
          <w:rFonts w:asciiTheme="minorHAnsi" w:hAnsiTheme="minorHAnsi" w:cstheme="minorHAnsi"/>
          <w:bCs/>
          <w:sz w:val="20"/>
          <w:szCs w:val="20"/>
        </w:rPr>
        <w:t xml:space="preserve"> (</w:t>
      </w:r>
      <w:r w:rsidRPr="00F74F91">
        <w:rPr>
          <w:rFonts w:asciiTheme="minorHAnsi" w:hAnsiTheme="minorHAnsi" w:cstheme="minorHAnsi"/>
          <w:bCs/>
          <w:sz w:val="20"/>
          <w:szCs w:val="20"/>
        </w:rPr>
        <w:t>rozpoc</w:t>
      </w:r>
      <w:r w:rsidR="00056AAC">
        <w:rPr>
          <w:rFonts w:asciiTheme="minorHAnsi" w:hAnsiTheme="minorHAnsi" w:cstheme="minorHAnsi"/>
          <w:bCs/>
          <w:sz w:val="20"/>
          <w:szCs w:val="20"/>
        </w:rPr>
        <w:t>zęcie diagnozy i plan działania</w:t>
      </w:r>
      <w:r w:rsidRPr="00F74F91">
        <w:rPr>
          <w:rFonts w:asciiTheme="minorHAnsi" w:hAnsiTheme="minorHAnsi" w:cstheme="minorHAnsi"/>
          <w:bCs/>
          <w:sz w:val="20"/>
          <w:szCs w:val="20"/>
        </w:rPr>
        <w:t xml:space="preserve">). </w:t>
      </w:r>
    </w:p>
    <w:p w14:paraId="28DB44AA" w14:textId="77777777" w:rsidR="00E71391" w:rsidRDefault="00E71391" w:rsidP="00E71391">
      <w:pPr>
        <w:widowControl w:val="0"/>
        <w:tabs>
          <w:tab w:val="left" w:pos="426"/>
        </w:tabs>
        <w:autoSpaceDE w:val="0"/>
        <w:spacing w:line="23" w:lineRule="atLeast"/>
        <w:ind w:left="780"/>
        <w:jc w:val="both"/>
        <w:rPr>
          <w:rFonts w:asciiTheme="minorHAnsi" w:hAnsiTheme="minorHAnsi" w:cstheme="minorHAnsi"/>
          <w:bCs/>
          <w:sz w:val="20"/>
          <w:szCs w:val="20"/>
        </w:rPr>
      </w:pPr>
    </w:p>
    <w:p w14:paraId="0F8F6E83" w14:textId="72946185" w:rsidR="00F74F91" w:rsidRPr="00F74F91" w:rsidRDefault="00F74F91" w:rsidP="00F74F91">
      <w:pPr>
        <w:pStyle w:val="Akapitzlist"/>
        <w:widowControl w:val="0"/>
        <w:tabs>
          <w:tab w:val="left" w:pos="426"/>
        </w:tabs>
        <w:autoSpaceDE w:val="0"/>
        <w:spacing w:line="23" w:lineRule="atLeast"/>
        <w:ind w:left="2136"/>
        <w:jc w:val="both"/>
        <w:rPr>
          <w:rFonts w:asciiTheme="minorHAnsi" w:hAnsiTheme="minorHAnsi" w:cstheme="minorHAnsi"/>
          <w:bCs/>
          <w:sz w:val="20"/>
          <w:szCs w:val="20"/>
        </w:rPr>
      </w:pPr>
    </w:p>
    <w:p w14:paraId="274B0ADF" w14:textId="732335FE" w:rsidR="00E71391" w:rsidRPr="00E71391" w:rsidRDefault="00E71391" w:rsidP="005F6847">
      <w:pPr>
        <w:pStyle w:val="Akapitzlist"/>
        <w:widowControl w:val="0"/>
        <w:numPr>
          <w:ilvl w:val="0"/>
          <w:numId w:val="27"/>
        </w:numPr>
        <w:tabs>
          <w:tab w:val="left" w:pos="426"/>
        </w:tabs>
        <w:autoSpaceDE w:val="0"/>
        <w:spacing w:line="23" w:lineRule="atLeast"/>
        <w:ind w:left="709" w:hanging="283"/>
        <w:jc w:val="both"/>
        <w:rPr>
          <w:rFonts w:asciiTheme="minorHAnsi" w:hAnsiTheme="minorHAnsi" w:cstheme="minorHAnsi"/>
          <w:bCs/>
          <w:sz w:val="20"/>
          <w:szCs w:val="20"/>
        </w:rPr>
      </w:pPr>
      <w:r w:rsidRPr="00E71391">
        <w:rPr>
          <w:rFonts w:asciiTheme="minorHAnsi" w:hAnsiTheme="minorHAnsi" w:cstheme="minorHAnsi"/>
          <w:b/>
          <w:bCs/>
          <w:sz w:val="20"/>
          <w:szCs w:val="20"/>
        </w:rPr>
        <w:t xml:space="preserve">WYMAGANIA DOT. KAR UMOWNYCH: </w:t>
      </w:r>
    </w:p>
    <w:p w14:paraId="213F917B" w14:textId="6494ACA8" w:rsidR="00351D48" w:rsidRDefault="00351D48" w:rsidP="00E71391">
      <w:pPr>
        <w:pStyle w:val="Akapitzlist"/>
        <w:widowControl w:val="0"/>
        <w:tabs>
          <w:tab w:val="left" w:pos="426"/>
        </w:tabs>
        <w:autoSpaceDE w:val="0"/>
        <w:spacing w:after="0" w:line="23" w:lineRule="atLeast"/>
        <w:ind w:left="709"/>
        <w:jc w:val="both"/>
        <w:rPr>
          <w:rFonts w:asciiTheme="minorHAnsi" w:hAnsiTheme="minorHAnsi" w:cstheme="minorHAnsi"/>
          <w:bCs/>
          <w:sz w:val="20"/>
          <w:szCs w:val="20"/>
        </w:rPr>
      </w:pPr>
    </w:p>
    <w:p w14:paraId="338E893B" w14:textId="67B8E343" w:rsidR="00351D48" w:rsidRPr="00351D48" w:rsidRDefault="00351D48" w:rsidP="00351D48">
      <w:pPr>
        <w:widowControl w:val="0"/>
        <w:tabs>
          <w:tab w:val="left" w:pos="426"/>
        </w:tabs>
        <w:autoSpaceDE w:val="0"/>
        <w:spacing w:line="23" w:lineRule="atLeast"/>
        <w:jc w:val="both"/>
        <w:rPr>
          <w:rFonts w:asciiTheme="minorHAnsi" w:hAnsiTheme="minorHAnsi" w:cstheme="minorHAnsi"/>
          <w:bCs/>
          <w:sz w:val="20"/>
          <w:szCs w:val="20"/>
        </w:rPr>
      </w:pPr>
      <w:r w:rsidRPr="00351D48">
        <w:rPr>
          <w:rFonts w:asciiTheme="minorHAnsi" w:hAnsiTheme="minorHAnsi" w:cstheme="minorHAnsi"/>
          <w:bCs/>
          <w:sz w:val="20"/>
          <w:szCs w:val="20"/>
        </w:rPr>
        <w:t>W związku z faktem, iż realizacja przedmiotu zamówienia objętego niniejszym zapytaniem ofertowym jest ściśle związana z realizowanym przez Spółkę projektem, dla którego Zamawiający</w:t>
      </w:r>
      <w:r w:rsidR="00E71391">
        <w:rPr>
          <w:rFonts w:asciiTheme="minorHAnsi" w:hAnsiTheme="minorHAnsi" w:cstheme="minorHAnsi"/>
          <w:bCs/>
          <w:sz w:val="20"/>
          <w:szCs w:val="20"/>
        </w:rPr>
        <w:t xml:space="preserve"> planuje podpisać umowę </w:t>
      </w:r>
      <w:r w:rsidRPr="00351D48">
        <w:rPr>
          <w:rFonts w:asciiTheme="minorHAnsi" w:hAnsiTheme="minorHAnsi" w:cstheme="minorHAnsi"/>
          <w:bCs/>
          <w:sz w:val="20"/>
          <w:szCs w:val="20"/>
        </w:rPr>
        <w:t>oraz wobec rygorów związanych z okresem kwalifikowalności wydatków  związanym m.in. z terminowym oddaniem do użytkow</w:t>
      </w:r>
      <w:r w:rsidR="00E71391">
        <w:rPr>
          <w:rFonts w:asciiTheme="minorHAnsi" w:hAnsiTheme="minorHAnsi" w:cstheme="minorHAnsi"/>
          <w:bCs/>
          <w:sz w:val="20"/>
          <w:szCs w:val="20"/>
        </w:rPr>
        <w:t>ania urządzenia</w:t>
      </w:r>
      <w:r w:rsidRPr="00351D48">
        <w:rPr>
          <w:rFonts w:asciiTheme="minorHAnsi" w:hAnsiTheme="minorHAnsi" w:cstheme="minorHAnsi"/>
          <w:bCs/>
          <w:sz w:val="20"/>
          <w:szCs w:val="20"/>
        </w:rPr>
        <w:t xml:space="preserve">, treść umowy na realizację przedmiotu zamówienia będzie zawierała następujące zapisy dot. kar umownych związanych z powstałymi opóźnieniami. </w:t>
      </w:r>
    </w:p>
    <w:p w14:paraId="1FF6C90E" w14:textId="77777777" w:rsidR="00E71391" w:rsidRDefault="00E71391" w:rsidP="00351D48">
      <w:pPr>
        <w:widowControl w:val="0"/>
        <w:tabs>
          <w:tab w:val="left" w:pos="426"/>
        </w:tabs>
        <w:autoSpaceDE w:val="0"/>
        <w:spacing w:line="23" w:lineRule="atLeast"/>
        <w:jc w:val="both"/>
        <w:rPr>
          <w:rFonts w:asciiTheme="minorHAnsi" w:hAnsiTheme="minorHAnsi" w:cstheme="minorHAnsi"/>
          <w:bCs/>
          <w:i/>
          <w:sz w:val="20"/>
          <w:szCs w:val="20"/>
        </w:rPr>
      </w:pPr>
    </w:p>
    <w:p w14:paraId="68EE9EEE" w14:textId="7B307B9F" w:rsidR="00056AAC" w:rsidRPr="00056AAC" w:rsidRDefault="00056AAC" w:rsidP="00351D48">
      <w:pPr>
        <w:widowControl w:val="0"/>
        <w:tabs>
          <w:tab w:val="left" w:pos="426"/>
        </w:tabs>
        <w:autoSpaceDE w:val="0"/>
        <w:spacing w:line="23" w:lineRule="atLeast"/>
        <w:jc w:val="both"/>
        <w:rPr>
          <w:rFonts w:asciiTheme="minorHAnsi" w:hAnsiTheme="minorHAnsi" w:cstheme="minorHAnsi"/>
          <w:b/>
          <w:bCs/>
          <w:sz w:val="20"/>
          <w:szCs w:val="20"/>
        </w:rPr>
      </w:pPr>
      <w:r w:rsidRPr="00056AAC">
        <w:rPr>
          <w:rFonts w:asciiTheme="minorHAnsi" w:hAnsiTheme="minorHAnsi" w:cstheme="minorHAnsi"/>
          <w:b/>
          <w:bCs/>
          <w:sz w:val="20"/>
          <w:szCs w:val="20"/>
        </w:rPr>
        <w:t xml:space="preserve">W treści umowy, która zostanie podpisana z wygranym oferentem zostaną zawarte następujące zapisy dot. kar umownych. Wysokość kar umownych w poszczególnych przypadkach zostanie uzgodniona z wygranym dostawcą. </w:t>
      </w:r>
    </w:p>
    <w:p w14:paraId="7E336915" w14:textId="77777777" w:rsidR="00351D48" w:rsidRPr="00E71391" w:rsidRDefault="00351D48" w:rsidP="00351D48">
      <w:pPr>
        <w:widowControl w:val="0"/>
        <w:tabs>
          <w:tab w:val="left" w:pos="426"/>
        </w:tabs>
        <w:autoSpaceDE w:val="0"/>
        <w:spacing w:line="23" w:lineRule="atLeast"/>
        <w:jc w:val="both"/>
        <w:rPr>
          <w:rFonts w:asciiTheme="minorHAnsi" w:hAnsiTheme="minorHAnsi" w:cstheme="minorHAnsi"/>
          <w:bCs/>
          <w:sz w:val="20"/>
          <w:szCs w:val="20"/>
        </w:rPr>
      </w:pPr>
      <w:r w:rsidRPr="00E71391">
        <w:rPr>
          <w:rFonts w:asciiTheme="minorHAnsi" w:hAnsiTheme="minorHAnsi" w:cstheme="minorHAnsi"/>
          <w:bCs/>
          <w:sz w:val="20"/>
          <w:szCs w:val="20"/>
        </w:rPr>
        <w:t>W przypadku niewykonania lub nienależytego wykonania umowy Wykonawca zobowiązany będzie do zapłaty na rzecz Zamawiającego kary umownej:</w:t>
      </w:r>
    </w:p>
    <w:p w14:paraId="155343DE" w14:textId="1725B4FD" w:rsidR="00351D48" w:rsidRPr="00E71391" w:rsidRDefault="00351D48" w:rsidP="00351D48">
      <w:pPr>
        <w:widowControl w:val="0"/>
        <w:tabs>
          <w:tab w:val="left" w:pos="426"/>
        </w:tabs>
        <w:autoSpaceDE w:val="0"/>
        <w:spacing w:line="23" w:lineRule="atLeast"/>
        <w:jc w:val="both"/>
        <w:rPr>
          <w:rFonts w:asciiTheme="minorHAnsi" w:hAnsiTheme="minorHAnsi" w:cstheme="minorHAnsi"/>
          <w:bCs/>
          <w:sz w:val="20"/>
          <w:szCs w:val="20"/>
          <w:highlight w:val="green"/>
        </w:rPr>
      </w:pPr>
      <w:r w:rsidRPr="00E71391">
        <w:rPr>
          <w:rFonts w:asciiTheme="minorHAnsi" w:hAnsiTheme="minorHAnsi" w:cstheme="minorHAnsi"/>
          <w:bCs/>
          <w:sz w:val="20"/>
          <w:szCs w:val="20"/>
          <w:highlight w:val="green"/>
        </w:rPr>
        <w:t>a</w:t>
      </w:r>
      <w:proofErr w:type="gramStart"/>
      <w:r w:rsidRPr="00E71391">
        <w:rPr>
          <w:rFonts w:asciiTheme="minorHAnsi" w:hAnsiTheme="minorHAnsi" w:cstheme="minorHAnsi"/>
          <w:bCs/>
          <w:sz w:val="20"/>
          <w:szCs w:val="20"/>
          <w:highlight w:val="green"/>
        </w:rPr>
        <w:t>)</w:t>
      </w:r>
      <w:r w:rsidRPr="00E71391">
        <w:rPr>
          <w:rFonts w:asciiTheme="minorHAnsi" w:hAnsiTheme="minorHAnsi" w:cstheme="minorHAnsi"/>
          <w:bCs/>
          <w:sz w:val="20"/>
          <w:szCs w:val="20"/>
          <w:highlight w:val="green"/>
        </w:rPr>
        <w:tab/>
        <w:t>z</w:t>
      </w:r>
      <w:proofErr w:type="gramEnd"/>
      <w:r w:rsidRPr="00E71391">
        <w:rPr>
          <w:rFonts w:asciiTheme="minorHAnsi" w:hAnsiTheme="minorHAnsi" w:cstheme="minorHAnsi"/>
          <w:bCs/>
          <w:sz w:val="20"/>
          <w:szCs w:val="20"/>
          <w:highlight w:val="green"/>
        </w:rPr>
        <w:t xml:space="preserve"> tytułu niedot</w:t>
      </w:r>
      <w:r w:rsidR="00056AAC">
        <w:rPr>
          <w:rFonts w:asciiTheme="minorHAnsi" w:hAnsiTheme="minorHAnsi" w:cstheme="minorHAnsi"/>
          <w:bCs/>
          <w:sz w:val="20"/>
          <w:szCs w:val="20"/>
          <w:highlight w:val="green"/>
        </w:rPr>
        <w:t>rzymania terminu dostawy instalacji – w wysokości………</w:t>
      </w:r>
      <w:r w:rsidR="00893FC7" w:rsidRPr="00893FC7">
        <w:rPr>
          <w:rFonts w:asciiTheme="minorHAnsi" w:hAnsiTheme="minorHAnsi" w:cstheme="minorHAnsi"/>
          <w:bCs/>
          <w:sz w:val="20"/>
          <w:szCs w:val="20"/>
          <w:highlight w:val="yellow"/>
        </w:rPr>
        <w:t xml:space="preserve"> </w:t>
      </w:r>
      <w:r w:rsidRPr="00893FC7">
        <w:rPr>
          <w:rFonts w:asciiTheme="minorHAnsi" w:hAnsiTheme="minorHAnsi" w:cstheme="minorHAnsi"/>
          <w:bCs/>
          <w:sz w:val="20"/>
          <w:szCs w:val="20"/>
          <w:highlight w:val="yellow"/>
        </w:rPr>
        <w:t xml:space="preserve">% </w:t>
      </w:r>
      <w:r w:rsidRPr="00E71391">
        <w:rPr>
          <w:rFonts w:asciiTheme="minorHAnsi" w:hAnsiTheme="minorHAnsi" w:cstheme="minorHAnsi"/>
          <w:bCs/>
          <w:sz w:val="20"/>
          <w:szCs w:val="20"/>
          <w:highlight w:val="green"/>
        </w:rPr>
        <w:t>wartości brutto umowy, za każdy dzień opóźnienia od dnia wyznaczonego jak</w:t>
      </w:r>
      <w:r w:rsidR="00056AAC">
        <w:rPr>
          <w:rFonts w:asciiTheme="minorHAnsi" w:hAnsiTheme="minorHAnsi" w:cstheme="minorHAnsi"/>
          <w:bCs/>
          <w:sz w:val="20"/>
          <w:szCs w:val="20"/>
          <w:highlight w:val="green"/>
        </w:rPr>
        <w:t>o dzień dostawy do dnia dostawy ale nie więcej niż…….</w:t>
      </w:r>
    </w:p>
    <w:p w14:paraId="365F4B14" w14:textId="4E9D3247" w:rsidR="00351D48" w:rsidRPr="00E71391" w:rsidRDefault="00351D48" w:rsidP="00351D48">
      <w:pPr>
        <w:widowControl w:val="0"/>
        <w:tabs>
          <w:tab w:val="left" w:pos="426"/>
        </w:tabs>
        <w:autoSpaceDE w:val="0"/>
        <w:spacing w:line="23" w:lineRule="atLeast"/>
        <w:jc w:val="both"/>
        <w:rPr>
          <w:rFonts w:asciiTheme="minorHAnsi" w:hAnsiTheme="minorHAnsi" w:cstheme="minorHAnsi"/>
          <w:bCs/>
          <w:sz w:val="20"/>
          <w:szCs w:val="20"/>
          <w:highlight w:val="green"/>
        </w:rPr>
      </w:pPr>
      <w:r w:rsidRPr="00E71391">
        <w:rPr>
          <w:rFonts w:asciiTheme="minorHAnsi" w:hAnsiTheme="minorHAnsi" w:cstheme="minorHAnsi"/>
          <w:bCs/>
          <w:sz w:val="20"/>
          <w:szCs w:val="20"/>
          <w:highlight w:val="green"/>
        </w:rPr>
        <w:t>b</w:t>
      </w:r>
      <w:proofErr w:type="gramStart"/>
      <w:r w:rsidRPr="00E71391">
        <w:rPr>
          <w:rFonts w:asciiTheme="minorHAnsi" w:hAnsiTheme="minorHAnsi" w:cstheme="minorHAnsi"/>
          <w:bCs/>
          <w:sz w:val="20"/>
          <w:szCs w:val="20"/>
          <w:highlight w:val="green"/>
        </w:rPr>
        <w:t>)</w:t>
      </w:r>
      <w:r w:rsidRPr="00E71391">
        <w:rPr>
          <w:rFonts w:asciiTheme="minorHAnsi" w:hAnsiTheme="minorHAnsi" w:cstheme="minorHAnsi"/>
          <w:bCs/>
          <w:sz w:val="20"/>
          <w:szCs w:val="20"/>
          <w:highlight w:val="green"/>
        </w:rPr>
        <w:tab/>
        <w:t>z</w:t>
      </w:r>
      <w:proofErr w:type="gramEnd"/>
      <w:r w:rsidRPr="00E71391">
        <w:rPr>
          <w:rFonts w:asciiTheme="minorHAnsi" w:hAnsiTheme="minorHAnsi" w:cstheme="minorHAnsi"/>
          <w:bCs/>
          <w:sz w:val="20"/>
          <w:szCs w:val="20"/>
          <w:highlight w:val="green"/>
        </w:rPr>
        <w:t xml:space="preserve"> tytułu niedotrzymania terminu uruc</w:t>
      </w:r>
      <w:r w:rsidR="00E71391" w:rsidRPr="00E71391">
        <w:rPr>
          <w:rFonts w:asciiTheme="minorHAnsi" w:hAnsiTheme="minorHAnsi" w:cstheme="minorHAnsi"/>
          <w:bCs/>
          <w:sz w:val="20"/>
          <w:szCs w:val="20"/>
          <w:highlight w:val="green"/>
        </w:rPr>
        <w:t xml:space="preserve">homienia Sprzętu – w wysokości </w:t>
      </w:r>
      <w:r w:rsidR="00056AAC">
        <w:rPr>
          <w:rFonts w:asciiTheme="minorHAnsi" w:hAnsiTheme="minorHAnsi" w:cstheme="minorHAnsi"/>
          <w:bCs/>
          <w:sz w:val="20"/>
          <w:szCs w:val="20"/>
          <w:highlight w:val="green"/>
        </w:rPr>
        <w:t>…….</w:t>
      </w:r>
      <w:r w:rsidR="00893FC7" w:rsidRPr="00056AAC">
        <w:rPr>
          <w:rFonts w:asciiTheme="minorHAnsi" w:hAnsiTheme="minorHAnsi" w:cstheme="minorHAnsi"/>
          <w:bCs/>
          <w:sz w:val="20"/>
          <w:szCs w:val="20"/>
          <w:highlight w:val="green"/>
        </w:rPr>
        <w:t xml:space="preserve"> </w:t>
      </w:r>
      <w:r w:rsidRPr="00056AAC">
        <w:rPr>
          <w:rFonts w:asciiTheme="minorHAnsi" w:hAnsiTheme="minorHAnsi" w:cstheme="minorHAnsi"/>
          <w:bCs/>
          <w:sz w:val="20"/>
          <w:szCs w:val="20"/>
          <w:highlight w:val="green"/>
        </w:rPr>
        <w:t xml:space="preserve">% wartości </w:t>
      </w:r>
      <w:r w:rsidRPr="00E71391">
        <w:rPr>
          <w:rFonts w:asciiTheme="minorHAnsi" w:hAnsiTheme="minorHAnsi" w:cstheme="minorHAnsi"/>
          <w:bCs/>
          <w:sz w:val="20"/>
          <w:szCs w:val="20"/>
          <w:highlight w:val="green"/>
        </w:rPr>
        <w:t xml:space="preserve">brutto umowy, za każdy </w:t>
      </w:r>
      <w:r w:rsidRPr="00E71391">
        <w:rPr>
          <w:rFonts w:asciiTheme="minorHAnsi" w:hAnsiTheme="minorHAnsi" w:cstheme="minorHAnsi"/>
          <w:bCs/>
          <w:sz w:val="20"/>
          <w:szCs w:val="20"/>
          <w:highlight w:val="green"/>
        </w:rPr>
        <w:lastRenderedPageBreak/>
        <w:t xml:space="preserve">dzień opóźnienia od dnia </w:t>
      </w:r>
      <w:proofErr w:type="gramStart"/>
      <w:r w:rsidRPr="00E71391">
        <w:rPr>
          <w:rFonts w:asciiTheme="minorHAnsi" w:hAnsiTheme="minorHAnsi" w:cstheme="minorHAnsi"/>
          <w:bCs/>
          <w:sz w:val="20"/>
          <w:szCs w:val="20"/>
          <w:highlight w:val="green"/>
        </w:rPr>
        <w:t>wyznaczonego jako</w:t>
      </w:r>
      <w:proofErr w:type="gramEnd"/>
      <w:r w:rsidRPr="00E71391">
        <w:rPr>
          <w:rFonts w:asciiTheme="minorHAnsi" w:hAnsiTheme="minorHAnsi" w:cstheme="minorHAnsi"/>
          <w:bCs/>
          <w:sz w:val="20"/>
          <w:szCs w:val="20"/>
          <w:highlight w:val="green"/>
        </w:rPr>
        <w:t xml:space="preserve"> dzień uruchomienia do dnia uruchomienia,</w:t>
      </w:r>
      <w:r w:rsidR="00056AAC">
        <w:rPr>
          <w:rFonts w:asciiTheme="minorHAnsi" w:hAnsiTheme="minorHAnsi" w:cstheme="minorHAnsi"/>
          <w:bCs/>
          <w:sz w:val="20"/>
          <w:szCs w:val="20"/>
          <w:highlight w:val="green"/>
        </w:rPr>
        <w:t xml:space="preserve"> ale nie więcej niż…….</w:t>
      </w:r>
    </w:p>
    <w:p w14:paraId="00D01749" w14:textId="517209E1" w:rsidR="00351D48" w:rsidRPr="00E71391" w:rsidRDefault="00351D48" w:rsidP="00351D48">
      <w:pPr>
        <w:widowControl w:val="0"/>
        <w:tabs>
          <w:tab w:val="left" w:pos="426"/>
        </w:tabs>
        <w:autoSpaceDE w:val="0"/>
        <w:spacing w:line="23" w:lineRule="atLeast"/>
        <w:jc w:val="both"/>
        <w:rPr>
          <w:rFonts w:asciiTheme="minorHAnsi" w:hAnsiTheme="minorHAnsi" w:cstheme="minorHAnsi"/>
          <w:bCs/>
          <w:sz w:val="20"/>
          <w:szCs w:val="20"/>
          <w:highlight w:val="green"/>
        </w:rPr>
      </w:pPr>
      <w:r w:rsidRPr="00E71391">
        <w:rPr>
          <w:rFonts w:asciiTheme="minorHAnsi" w:hAnsiTheme="minorHAnsi" w:cstheme="minorHAnsi"/>
          <w:bCs/>
          <w:sz w:val="20"/>
          <w:szCs w:val="20"/>
          <w:highlight w:val="green"/>
        </w:rPr>
        <w:t>c</w:t>
      </w:r>
      <w:proofErr w:type="gramStart"/>
      <w:r w:rsidRPr="00E71391">
        <w:rPr>
          <w:rFonts w:asciiTheme="minorHAnsi" w:hAnsiTheme="minorHAnsi" w:cstheme="minorHAnsi"/>
          <w:bCs/>
          <w:sz w:val="20"/>
          <w:szCs w:val="20"/>
          <w:highlight w:val="green"/>
        </w:rPr>
        <w:t>)</w:t>
      </w:r>
      <w:r w:rsidRPr="00E71391">
        <w:rPr>
          <w:rFonts w:asciiTheme="minorHAnsi" w:hAnsiTheme="minorHAnsi" w:cstheme="minorHAnsi"/>
          <w:bCs/>
          <w:sz w:val="20"/>
          <w:szCs w:val="20"/>
          <w:highlight w:val="green"/>
        </w:rPr>
        <w:tab/>
        <w:t>z</w:t>
      </w:r>
      <w:proofErr w:type="gramEnd"/>
      <w:r w:rsidRPr="00E71391">
        <w:rPr>
          <w:rFonts w:asciiTheme="minorHAnsi" w:hAnsiTheme="minorHAnsi" w:cstheme="minorHAnsi"/>
          <w:bCs/>
          <w:sz w:val="20"/>
          <w:szCs w:val="20"/>
          <w:highlight w:val="green"/>
        </w:rPr>
        <w:t xml:space="preserve"> tytułu niewykonania lub nienależytego wykonania umowy z przyczyn leżących po s</w:t>
      </w:r>
      <w:r w:rsidR="00E71391" w:rsidRPr="00E71391">
        <w:rPr>
          <w:rFonts w:asciiTheme="minorHAnsi" w:hAnsiTheme="minorHAnsi" w:cstheme="minorHAnsi"/>
          <w:bCs/>
          <w:sz w:val="20"/>
          <w:szCs w:val="20"/>
          <w:highlight w:val="green"/>
        </w:rPr>
        <w:t xml:space="preserve">tronie Wykonawcy – w wysokości </w:t>
      </w:r>
      <w:r w:rsidR="00056AAC">
        <w:rPr>
          <w:rFonts w:asciiTheme="minorHAnsi" w:hAnsiTheme="minorHAnsi" w:cstheme="minorHAnsi"/>
          <w:bCs/>
          <w:sz w:val="20"/>
          <w:szCs w:val="20"/>
          <w:highlight w:val="cyan"/>
        </w:rPr>
        <w:t>………….</w:t>
      </w:r>
      <w:proofErr w:type="gramStart"/>
      <w:r w:rsidRPr="00E71391">
        <w:rPr>
          <w:rFonts w:asciiTheme="minorHAnsi" w:hAnsiTheme="minorHAnsi" w:cstheme="minorHAnsi"/>
          <w:bCs/>
          <w:sz w:val="20"/>
          <w:szCs w:val="20"/>
          <w:highlight w:val="green"/>
        </w:rPr>
        <w:t>wartości</w:t>
      </w:r>
      <w:proofErr w:type="gramEnd"/>
      <w:r w:rsidRPr="00E71391">
        <w:rPr>
          <w:rFonts w:asciiTheme="minorHAnsi" w:hAnsiTheme="minorHAnsi" w:cstheme="minorHAnsi"/>
          <w:bCs/>
          <w:sz w:val="20"/>
          <w:szCs w:val="20"/>
          <w:highlight w:val="green"/>
        </w:rPr>
        <w:t xml:space="preserve"> brutto umowy,</w:t>
      </w:r>
      <w:r w:rsidR="00056AAC">
        <w:rPr>
          <w:rFonts w:asciiTheme="minorHAnsi" w:hAnsiTheme="minorHAnsi" w:cstheme="minorHAnsi"/>
          <w:bCs/>
          <w:sz w:val="20"/>
          <w:szCs w:val="20"/>
          <w:highlight w:val="green"/>
        </w:rPr>
        <w:t xml:space="preserve"> ale nie więcej niż…….</w:t>
      </w:r>
    </w:p>
    <w:p w14:paraId="598BEB90" w14:textId="77777777" w:rsidR="00E71391" w:rsidRDefault="00E71391" w:rsidP="00351D48">
      <w:pPr>
        <w:widowControl w:val="0"/>
        <w:tabs>
          <w:tab w:val="left" w:pos="426"/>
        </w:tabs>
        <w:autoSpaceDE w:val="0"/>
        <w:spacing w:line="23" w:lineRule="atLeast"/>
        <w:jc w:val="both"/>
        <w:rPr>
          <w:rFonts w:asciiTheme="minorHAnsi" w:hAnsiTheme="minorHAnsi" w:cstheme="minorHAnsi"/>
          <w:bCs/>
          <w:sz w:val="20"/>
          <w:szCs w:val="20"/>
        </w:rPr>
      </w:pPr>
    </w:p>
    <w:p w14:paraId="559964E5" w14:textId="77777777" w:rsidR="00351D48" w:rsidRPr="00E71391" w:rsidRDefault="00351D48" w:rsidP="00351D48">
      <w:pPr>
        <w:widowControl w:val="0"/>
        <w:tabs>
          <w:tab w:val="left" w:pos="426"/>
        </w:tabs>
        <w:autoSpaceDE w:val="0"/>
        <w:spacing w:line="23" w:lineRule="atLeast"/>
        <w:jc w:val="both"/>
        <w:rPr>
          <w:rFonts w:asciiTheme="minorHAnsi" w:hAnsiTheme="minorHAnsi" w:cstheme="minorHAnsi"/>
          <w:b/>
          <w:bCs/>
          <w:sz w:val="20"/>
          <w:szCs w:val="20"/>
        </w:rPr>
      </w:pPr>
      <w:r w:rsidRPr="00E71391">
        <w:rPr>
          <w:rFonts w:asciiTheme="minorHAnsi" w:hAnsiTheme="minorHAnsi" w:cstheme="minorHAnsi"/>
          <w:b/>
          <w:bCs/>
          <w:sz w:val="20"/>
          <w:szCs w:val="20"/>
        </w:rPr>
        <w:t xml:space="preserve">Złożenie przez oferenta oferty stanowi pisemną zgodę na w/w warunki realizacji przedmiotu zamówienia, które następnie zostaną ujęte w treści umowy z wybranym oferentem. Zamawiający nie dopuszcza możliwości negocjowania w/w warunków. </w:t>
      </w:r>
    </w:p>
    <w:p w14:paraId="3A3C46E3" w14:textId="77777777" w:rsidR="00351D48" w:rsidRDefault="00351D48" w:rsidP="00351D48">
      <w:pPr>
        <w:widowControl w:val="0"/>
        <w:tabs>
          <w:tab w:val="left" w:pos="426"/>
        </w:tabs>
        <w:autoSpaceDE w:val="0"/>
        <w:spacing w:line="23" w:lineRule="atLeast"/>
        <w:ind w:left="1080"/>
        <w:jc w:val="both"/>
        <w:rPr>
          <w:rFonts w:asciiTheme="minorHAnsi" w:hAnsiTheme="minorHAnsi" w:cstheme="minorHAnsi"/>
          <w:bCs/>
          <w:sz w:val="20"/>
          <w:szCs w:val="20"/>
        </w:rPr>
      </w:pPr>
    </w:p>
    <w:p w14:paraId="7D226D33" w14:textId="77777777" w:rsidR="00E71391" w:rsidRDefault="00E71391" w:rsidP="00351D48">
      <w:pPr>
        <w:widowControl w:val="0"/>
        <w:tabs>
          <w:tab w:val="left" w:pos="426"/>
        </w:tabs>
        <w:autoSpaceDE w:val="0"/>
        <w:spacing w:line="23" w:lineRule="atLeast"/>
        <w:ind w:left="1080"/>
        <w:jc w:val="both"/>
        <w:rPr>
          <w:rFonts w:asciiTheme="minorHAnsi" w:hAnsiTheme="minorHAnsi" w:cstheme="minorHAnsi"/>
          <w:bCs/>
          <w:sz w:val="20"/>
          <w:szCs w:val="20"/>
        </w:rPr>
      </w:pPr>
    </w:p>
    <w:bookmarkEnd w:id="2"/>
    <w:p w14:paraId="6270F50C" w14:textId="77777777" w:rsidR="00A06A44" w:rsidRPr="001D7C9F" w:rsidRDefault="00A06A44"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
          <w:caps/>
          <w:sz w:val="20"/>
          <w:szCs w:val="20"/>
        </w:rPr>
      </w:pPr>
      <w:r w:rsidRPr="001D7C9F">
        <w:rPr>
          <w:rFonts w:asciiTheme="minorHAnsi" w:hAnsiTheme="minorHAnsi" w:cstheme="minorHAnsi"/>
          <w:b/>
          <w:sz w:val="20"/>
          <w:szCs w:val="20"/>
        </w:rPr>
        <w:t>WARUNKI UDZIAŁU W POSTĘPOWANIU:</w:t>
      </w:r>
    </w:p>
    <w:p w14:paraId="77187BCD" w14:textId="77777777" w:rsidR="00B77837" w:rsidRPr="007C06A9" w:rsidRDefault="00B77837" w:rsidP="007C06A9">
      <w:pPr>
        <w:pStyle w:val="Default"/>
        <w:spacing w:line="23" w:lineRule="atLeast"/>
        <w:jc w:val="both"/>
        <w:rPr>
          <w:rFonts w:asciiTheme="minorHAnsi" w:hAnsiTheme="minorHAnsi" w:cstheme="minorHAnsi"/>
          <w:bCs/>
          <w:color w:val="auto"/>
          <w:sz w:val="20"/>
          <w:szCs w:val="20"/>
        </w:rPr>
      </w:pPr>
      <w:r w:rsidRPr="007C06A9">
        <w:rPr>
          <w:rFonts w:asciiTheme="minorHAnsi" w:hAnsiTheme="minorHAnsi" w:cstheme="minorHAnsi"/>
          <w:bCs/>
          <w:color w:val="auto"/>
          <w:sz w:val="20"/>
          <w:szCs w:val="20"/>
        </w:rPr>
        <w:t>Ocena warunków udziału w postępowaniu zostanie dokonana systemem spełnia – nie spełnia.</w:t>
      </w:r>
    </w:p>
    <w:p w14:paraId="06A60741" w14:textId="77777777" w:rsidR="002F3C32" w:rsidRPr="007C06A9" w:rsidRDefault="002F3C32" w:rsidP="007C06A9">
      <w:pPr>
        <w:widowControl w:val="0"/>
        <w:autoSpaceDE w:val="0"/>
        <w:spacing w:line="23" w:lineRule="atLeast"/>
        <w:jc w:val="both"/>
        <w:rPr>
          <w:rFonts w:asciiTheme="minorHAnsi" w:hAnsiTheme="minorHAnsi" w:cstheme="minorHAnsi"/>
          <w:sz w:val="20"/>
          <w:szCs w:val="20"/>
          <w:highlight w:val="yellow"/>
        </w:rPr>
      </w:pPr>
      <w:r w:rsidRPr="007C06A9">
        <w:rPr>
          <w:rFonts w:asciiTheme="minorHAnsi" w:hAnsiTheme="minorHAnsi" w:cstheme="minorHAnsi"/>
          <w:sz w:val="20"/>
          <w:szCs w:val="20"/>
        </w:rPr>
        <w:t>O udzielenie zamówienia mogą się ubiegać Oferenci, którzy:</w:t>
      </w:r>
    </w:p>
    <w:p w14:paraId="2A70F5F2" w14:textId="77777777" w:rsidR="002F3C32" w:rsidRPr="007C06A9" w:rsidRDefault="002F3C32" w:rsidP="00346D25">
      <w:pPr>
        <w:numPr>
          <w:ilvl w:val="1"/>
          <w:numId w:val="5"/>
        </w:numPr>
        <w:autoSpaceDE w:val="0"/>
        <w:autoSpaceDN w:val="0"/>
        <w:adjustRightInd w:val="0"/>
        <w:spacing w:line="23" w:lineRule="atLeast"/>
        <w:ind w:left="567"/>
        <w:jc w:val="both"/>
        <w:rPr>
          <w:rFonts w:asciiTheme="minorHAnsi" w:hAnsiTheme="minorHAnsi" w:cstheme="minorHAnsi"/>
          <w:sz w:val="20"/>
          <w:szCs w:val="20"/>
        </w:rPr>
      </w:pPr>
      <w:proofErr w:type="gramStart"/>
      <w:r w:rsidRPr="007C06A9">
        <w:rPr>
          <w:rFonts w:asciiTheme="minorHAnsi" w:hAnsiTheme="minorHAnsi" w:cstheme="minorHAnsi"/>
          <w:sz w:val="20"/>
          <w:szCs w:val="20"/>
        </w:rPr>
        <w:t>posiadają</w:t>
      </w:r>
      <w:proofErr w:type="gramEnd"/>
      <w:r w:rsidRPr="007C06A9">
        <w:rPr>
          <w:rFonts w:asciiTheme="minorHAnsi" w:hAnsiTheme="minorHAnsi" w:cstheme="minorHAnsi"/>
          <w:sz w:val="20"/>
          <w:szCs w:val="20"/>
        </w:rPr>
        <w:t xml:space="preserve"> uprawnienia do wykonywania określonej działalności lub czynności, jeżeli przepisy nakładają obowiązek posiadania takich uprawnień;</w:t>
      </w:r>
    </w:p>
    <w:p w14:paraId="4A981AA2" w14:textId="77777777" w:rsidR="002F3C32" w:rsidRPr="007C06A9" w:rsidRDefault="002F3C32" w:rsidP="00346D25">
      <w:pPr>
        <w:numPr>
          <w:ilvl w:val="1"/>
          <w:numId w:val="5"/>
        </w:numPr>
        <w:autoSpaceDE w:val="0"/>
        <w:autoSpaceDN w:val="0"/>
        <w:adjustRightInd w:val="0"/>
        <w:spacing w:line="23" w:lineRule="atLeast"/>
        <w:ind w:left="567"/>
        <w:jc w:val="both"/>
        <w:rPr>
          <w:rFonts w:asciiTheme="minorHAnsi" w:hAnsiTheme="minorHAnsi" w:cstheme="minorHAnsi"/>
          <w:sz w:val="20"/>
          <w:szCs w:val="20"/>
        </w:rPr>
      </w:pPr>
      <w:proofErr w:type="gramStart"/>
      <w:r w:rsidRPr="007C06A9">
        <w:rPr>
          <w:rFonts w:asciiTheme="minorHAnsi" w:hAnsiTheme="minorHAnsi" w:cstheme="minorHAnsi"/>
          <w:sz w:val="20"/>
          <w:szCs w:val="20"/>
        </w:rPr>
        <w:t>prowadzą</w:t>
      </w:r>
      <w:proofErr w:type="gramEnd"/>
      <w:r w:rsidRPr="007C06A9">
        <w:rPr>
          <w:rFonts w:asciiTheme="minorHAnsi" w:hAnsiTheme="minorHAnsi" w:cstheme="minorHAnsi"/>
          <w:sz w:val="20"/>
          <w:szCs w:val="20"/>
        </w:rPr>
        <w:t xml:space="preserve"> działalność zgodną z opisem przedmiotu zamówienia;</w:t>
      </w:r>
    </w:p>
    <w:p w14:paraId="48428AE6" w14:textId="77777777" w:rsidR="002F3C32" w:rsidRPr="007C06A9" w:rsidRDefault="002F3C32" w:rsidP="00346D25">
      <w:pPr>
        <w:numPr>
          <w:ilvl w:val="1"/>
          <w:numId w:val="5"/>
        </w:numPr>
        <w:autoSpaceDE w:val="0"/>
        <w:autoSpaceDN w:val="0"/>
        <w:adjustRightInd w:val="0"/>
        <w:spacing w:line="23" w:lineRule="atLeast"/>
        <w:ind w:left="567"/>
        <w:jc w:val="both"/>
        <w:rPr>
          <w:rFonts w:asciiTheme="minorHAnsi" w:hAnsiTheme="minorHAnsi" w:cstheme="minorHAnsi"/>
          <w:sz w:val="20"/>
          <w:szCs w:val="20"/>
        </w:rPr>
      </w:pPr>
      <w:proofErr w:type="gramStart"/>
      <w:r w:rsidRPr="007C06A9">
        <w:rPr>
          <w:rFonts w:asciiTheme="minorHAnsi" w:hAnsiTheme="minorHAnsi" w:cstheme="minorHAnsi"/>
          <w:sz w:val="20"/>
          <w:szCs w:val="20"/>
        </w:rPr>
        <w:t>posiadają</w:t>
      </w:r>
      <w:proofErr w:type="gramEnd"/>
      <w:r w:rsidRPr="007C06A9">
        <w:rPr>
          <w:rFonts w:asciiTheme="minorHAnsi" w:hAnsiTheme="minorHAnsi" w:cstheme="minorHAnsi"/>
          <w:sz w:val="20"/>
          <w:szCs w:val="20"/>
        </w:rPr>
        <w:t xml:space="preserve"> niezbędną wiedzę i doświadczenie oraz dysponuje potencjałem technicznym i osobami zdolnymi do wykonania zamówienia.</w:t>
      </w:r>
    </w:p>
    <w:p w14:paraId="3BD76F6C" w14:textId="77777777" w:rsidR="002F3C32" w:rsidRPr="007C06A9" w:rsidRDefault="002F3C32" w:rsidP="00346D25">
      <w:pPr>
        <w:numPr>
          <w:ilvl w:val="1"/>
          <w:numId w:val="5"/>
        </w:numPr>
        <w:autoSpaceDE w:val="0"/>
        <w:autoSpaceDN w:val="0"/>
        <w:adjustRightInd w:val="0"/>
        <w:spacing w:line="23" w:lineRule="atLeast"/>
        <w:ind w:left="567"/>
        <w:jc w:val="both"/>
        <w:rPr>
          <w:rFonts w:asciiTheme="minorHAnsi" w:hAnsiTheme="minorHAnsi" w:cstheme="minorHAnsi"/>
          <w:sz w:val="20"/>
          <w:szCs w:val="20"/>
        </w:rPr>
      </w:pPr>
      <w:proofErr w:type="gramStart"/>
      <w:r w:rsidRPr="007C06A9">
        <w:rPr>
          <w:rFonts w:asciiTheme="minorHAnsi" w:hAnsiTheme="minorHAnsi" w:cstheme="minorHAnsi"/>
          <w:sz w:val="20"/>
          <w:szCs w:val="20"/>
        </w:rPr>
        <w:t>znajdują</w:t>
      </w:r>
      <w:proofErr w:type="gramEnd"/>
      <w:r w:rsidRPr="007C06A9">
        <w:rPr>
          <w:rFonts w:asciiTheme="minorHAnsi" w:hAnsiTheme="minorHAnsi" w:cstheme="minorHAnsi"/>
          <w:sz w:val="20"/>
          <w:szCs w:val="20"/>
        </w:rPr>
        <w:t xml:space="preserve"> się w sytuacji ekonomicznej i finansowej zapewniającej wykonanie zamówienia;</w:t>
      </w:r>
    </w:p>
    <w:p w14:paraId="52DA6237" w14:textId="77777777" w:rsidR="002F3C32" w:rsidRPr="007C06A9" w:rsidRDefault="002F3C32" w:rsidP="00346D25">
      <w:pPr>
        <w:numPr>
          <w:ilvl w:val="1"/>
          <w:numId w:val="5"/>
        </w:numPr>
        <w:autoSpaceDE w:val="0"/>
        <w:autoSpaceDN w:val="0"/>
        <w:adjustRightInd w:val="0"/>
        <w:spacing w:line="23" w:lineRule="atLeast"/>
        <w:ind w:left="567"/>
        <w:jc w:val="both"/>
        <w:rPr>
          <w:rFonts w:asciiTheme="minorHAnsi" w:hAnsiTheme="minorHAnsi" w:cstheme="minorHAnsi"/>
          <w:sz w:val="20"/>
          <w:szCs w:val="20"/>
        </w:rPr>
      </w:pPr>
      <w:proofErr w:type="gramStart"/>
      <w:r w:rsidRPr="007C06A9">
        <w:rPr>
          <w:rFonts w:asciiTheme="minorHAnsi" w:hAnsiTheme="minorHAnsi" w:cstheme="minorHAnsi"/>
          <w:sz w:val="20"/>
          <w:szCs w:val="20"/>
        </w:rPr>
        <w:t>nie</w:t>
      </w:r>
      <w:proofErr w:type="gramEnd"/>
      <w:r w:rsidRPr="007C06A9">
        <w:rPr>
          <w:rFonts w:asciiTheme="minorHAnsi" w:hAnsiTheme="minorHAnsi" w:cstheme="minorHAnsi"/>
          <w:sz w:val="20"/>
          <w:szCs w:val="20"/>
        </w:rPr>
        <w:t xml:space="preserve"> są w stanie likwidacji ani też nie ogłosili upadłości;</w:t>
      </w:r>
    </w:p>
    <w:p w14:paraId="1EF6CBF9" w14:textId="77777777" w:rsidR="002F3C32" w:rsidRPr="007C06A9" w:rsidRDefault="002F3C32" w:rsidP="00346D25">
      <w:pPr>
        <w:numPr>
          <w:ilvl w:val="1"/>
          <w:numId w:val="5"/>
        </w:numPr>
        <w:autoSpaceDE w:val="0"/>
        <w:autoSpaceDN w:val="0"/>
        <w:adjustRightInd w:val="0"/>
        <w:spacing w:line="23" w:lineRule="atLeast"/>
        <w:ind w:left="567"/>
        <w:jc w:val="both"/>
        <w:rPr>
          <w:rFonts w:asciiTheme="minorHAnsi" w:hAnsiTheme="minorHAnsi" w:cstheme="minorHAnsi"/>
          <w:sz w:val="20"/>
          <w:szCs w:val="20"/>
        </w:rPr>
      </w:pPr>
      <w:proofErr w:type="gramStart"/>
      <w:r w:rsidRPr="007C06A9">
        <w:rPr>
          <w:rFonts w:asciiTheme="minorHAnsi" w:hAnsiTheme="minorHAnsi" w:cstheme="minorHAnsi"/>
          <w:sz w:val="20"/>
          <w:szCs w:val="20"/>
        </w:rPr>
        <w:t>nie</w:t>
      </w:r>
      <w:proofErr w:type="gramEnd"/>
      <w:r w:rsidRPr="007C06A9">
        <w:rPr>
          <w:rFonts w:asciiTheme="minorHAnsi" w:hAnsiTheme="minorHAnsi" w:cstheme="minorHAnsi"/>
          <w:sz w:val="20"/>
          <w:szCs w:val="20"/>
        </w:rPr>
        <w:t xml:space="preserve"> zalegają z uiszczeniem opłat publicznoprawnych, podatków lub składek na ubezpieczenia społeczne lub zdrowotne – Oferent przedłoży oświadczenie, że nie posiada zaległości z tytułu ww. należności (opłaty publiczno-prawne, podatki, składki na ubezpieczenie społeczne lub zdrowotne);</w:t>
      </w:r>
    </w:p>
    <w:p w14:paraId="7CFBC9D3" w14:textId="77777777" w:rsidR="002F3C32" w:rsidRPr="007C06A9" w:rsidRDefault="002F3C32" w:rsidP="00346D25">
      <w:pPr>
        <w:numPr>
          <w:ilvl w:val="1"/>
          <w:numId w:val="5"/>
        </w:numPr>
        <w:autoSpaceDE w:val="0"/>
        <w:autoSpaceDN w:val="0"/>
        <w:adjustRightInd w:val="0"/>
        <w:spacing w:line="23" w:lineRule="atLeast"/>
        <w:ind w:left="567"/>
        <w:jc w:val="both"/>
        <w:rPr>
          <w:rFonts w:asciiTheme="minorHAnsi" w:hAnsiTheme="minorHAnsi" w:cstheme="minorHAnsi"/>
          <w:sz w:val="20"/>
          <w:szCs w:val="20"/>
        </w:rPr>
      </w:pPr>
      <w:proofErr w:type="gramStart"/>
      <w:r w:rsidRPr="007C06A9">
        <w:rPr>
          <w:rFonts w:asciiTheme="minorHAnsi" w:hAnsiTheme="minorHAnsi" w:cstheme="minorHAnsi"/>
          <w:sz w:val="20"/>
          <w:szCs w:val="20"/>
        </w:rPr>
        <w:t>nie</w:t>
      </w:r>
      <w:proofErr w:type="gramEnd"/>
      <w:r w:rsidRPr="007C06A9">
        <w:rPr>
          <w:rFonts w:asciiTheme="minorHAnsi" w:hAnsiTheme="minorHAnsi" w:cstheme="minorHAnsi"/>
          <w:sz w:val="20"/>
          <w:szCs w:val="20"/>
        </w:rPr>
        <w:t xml:space="preserve"> zostali prawomocnie skazani za przestępstwo popełnione w związku z postępowaniem o udzielenie zamówienia, przestępstwo przekupstwa, przestępstwo przeciwko obrotowi gospodarczemu lub inne przestępstwo popełnione w celu osiągnięcia korzyści majątkowych - </w:t>
      </w:r>
      <w:r w:rsidRPr="007C06A9">
        <w:rPr>
          <w:rFonts w:asciiTheme="minorHAnsi" w:hAnsiTheme="minorHAnsi" w:cstheme="minorHAnsi"/>
          <w:bCs/>
          <w:sz w:val="20"/>
          <w:szCs w:val="20"/>
        </w:rPr>
        <w:t>dotyczy wspólnika spółki jawnej, partnera lub członka zarządu spółki partnerskiej, komplementariusza spółki komandytowej oraz spółki komandytowo-akcyjnej; członka organu zarządzającego osoby prawnej.</w:t>
      </w:r>
    </w:p>
    <w:p w14:paraId="627A9099" w14:textId="77777777" w:rsidR="002F3C32" w:rsidRPr="007C06A9" w:rsidRDefault="002F3C32" w:rsidP="00346D25">
      <w:pPr>
        <w:numPr>
          <w:ilvl w:val="1"/>
          <w:numId w:val="5"/>
        </w:numPr>
        <w:autoSpaceDE w:val="0"/>
        <w:autoSpaceDN w:val="0"/>
        <w:adjustRightInd w:val="0"/>
        <w:spacing w:line="23" w:lineRule="atLeast"/>
        <w:ind w:left="567"/>
        <w:jc w:val="both"/>
        <w:rPr>
          <w:rFonts w:asciiTheme="minorHAnsi" w:hAnsiTheme="minorHAnsi" w:cstheme="minorHAnsi"/>
          <w:sz w:val="20"/>
          <w:szCs w:val="20"/>
        </w:rPr>
      </w:pPr>
      <w:r w:rsidRPr="007C06A9">
        <w:rPr>
          <w:rFonts w:asciiTheme="minorHAnsi" w:hAnsiTheme="minorHAnsi" w:cstheme="minorHAnsi"/>
          <w:sz w:val="20"/>
          <w:szCs w:val="20"/>
        </w:rPr>
        <w:t xml:space="preserve">nie są powiązani osobowo lub kapitałowo z Zamawiającym (wzajemne powiązania pomiędzy Zamawiającym lub osobami upoważnionymi do zaciągania zobowiązań w imieniu Zamawiającego lub osobami wykonującymi w </w:t>
      </w:r>
      <w:proofErr w:type="gramStart"/>
      <w:r w:rsidRPr="007C06A9">
        <w:rPr>
          <w:rFonts w:asciiTheme="minorHAnsi" w:hAnsiTheme="minorHAnsi" w:cstheme="minorHAnsi"/>
          <w:sz w:val="20"/>
          <w:szCs w:val="20"/>
        </w:rPr>
        <w:t>imieniu  Zamawiającego</w:t>
      </w:r>
      <w:proofErr w:type="gramEnd"/>
      <w:r w:rsidRPr="007C06A9">
        <w:rPr>
          <w:rFonts w:asciiTheme="minorHAnsi" w:hAnsiTheme="minorHAnsi" w:cstheme="minorHAnsi"/>
          <w:sz w:val="20"/>
          <w:szCs w:val="20"/>
        </w:rPr>
        <w:t xml:space="preserve"> czynności związane z przeprowadzeniem procedury wyboru Wykonawcy a Oferentem).</w:t>
      </w:r>
    </w:p>
    <w:p w14:paraId="130A1B9F" w14:textId="77777777" w:rsidR="002F3C32" w:rsidRPr="007C06A9" w:rsidRDefault="002F3C32" w:rsidP="007C06A9">
      <w:pPr>
        <w:autoSpaceDE w:val="0"/>
        <w:autoSpaceDN w:val="0"/>
        <w:adjustRightInd w:val="0"/>
        <w:spacing w:line="23" w:lineRule="atLeast"/>
        <w:ind w:left="567"/>
        <w:jc w:val="both"/>
        <w:rPr>
          <w:rFonts w:asciiTheme="minorHAnsi" w:hAnsiTheme="minorHAnsi" w:cstheme="minorHAnsi"/>
          <w:sz w:val="20"/>
          <w:szCs w:val="20"/>
        </w:rPr>
      </w:pPr>
      <w:r w:rsidRPr="007C06A9">
        <w:rPr>
          <w:rFonts w:asciiTheme="minorHAnsi" w:hAnsiTheme="minorHAnsi" w:cstheme="minorHAns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5D254AB" w14:textId="77777777" w:rsidR="002F3C32" w:rsidRPr="007C06A9" w:rsidRDefault="002F3C32" w:rsidP="00346D25">
      <w:pPr>
        <w:pStyle w:val="Akapitzlist"/>
        <w:numPr>
          <w:ilvl w:val="1"/>
          <w:numId w:val="15"/>
        </w:numPr>
        <w:spacing w:after="0" w:line="23" w:lineRule="atLeast"/>
        <w:ind w:left="993"/>
        <w:jc w:val="both"/>
        <w:rPr>
          <w:rFonts w:asciiTheme="minorHAnsi" w:hAnsiTheme="minorHAnsi" w:cstheme="minorHAnsi"/>
          <w:bCs/>
          <w:sz w:val="20"/>
          <w:szCs w:val="20"/>
        </w:rPr>
      </w:pPr>
      <w:r w:rsidRPr="007C06A9">
        <w:rPr>
          <w:rFonts w:asciiTheme="minorHAnsi" w:hAnsiTheme="minorHAnsi" w:cstheme="minorHAnsi"/>
          <w:bCs/>
          <w:sz w:val="20"/>
          <w:szCs w:val="20"/>
        </w:rPr>
        <w:t xml:space="preserve">uczestniczeniu w </w:t>
      </w:r>
      <w:proofErr w:type="gramStart"/>
      <w:r w:rsidRPr="007C06A9">
        <w:rPr>
          <w:rFonts w:asciiTheme="minorHAnsi" w:hAnsiTheme="minorHAnsi" w:cstheme="minorHAnsi"/>
          <w:bCs/>
          <w:sz w:val="20"/>
          <w:szCs w:val="20"/>
        </w:rPr>
        <w:t>spółce jako</w:t>
      </w:r>
      <w:proofErr w:type="gramEnd"/>
      <w:r w:rsidRPr="007C06A9">
        <w:rPr>
          <w:rFonts w:asciiTheme="minorHAnsi" w:hAnsiTheme="minorHAnsi" w:cstheme="minorHAnsi"/>
          <w:bCs/>
          <w:sz w:val="20"/>
          <w:szCs w:val="20"/>
        </w:rPr>
        <w:t xml:space="preserve"> wspólnik spółki cywilnej lub spółki osobowej, posiadaniu co najmniej 10% udziałów lub akcji (o ile niższy próg nie wynika z przepisów prawa), pełnieniu funkcji członka organu nadzorczego lub zarządzającego, prokurenta, pełnomocnika, </w:t>
      </w:r>
    </w:p>
    <w:p w14:paraId="7106D68C" w14:textId="77777777" w:rsidR="002F3C32" w:rsidRPr="007C06A9" w:rsidRDefault="002F3C32" w:rsidP="00346D25">
      <w:pPr>
        <w:pStyle w:val="Akapitzlist"/>
        <w:numPr>
          <w:ilvl w:val="1"/>
          <w:numId w:val="15"/>
        </w:numPr>
        <w:spacing w:after="0" w:line="23" w:lineRule="atLeast"/>
        <w:ind w:left="99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pozostawaniu</w:t>
      </w:r>
      <w:proofErr w:type="gramEnd"/>
      <w:r w:rsidRPr="007C06A9">
        <w:rPr>
          <w:rFonts w:asciiTheme="minorHAnsi" w:hAnsiTheme="minorHAnsi" w:cstheme="minorHAnsi"/>
          <w:bCs/>
          <w:sz w:val="20"/>
          <w:szCs w:val="20"/>
        </w:rPr>
        <w:t xml:space="preserv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2E619C11" w14:textId="77777777" w:rsidR="002F3C32" w:rsidRPr="007C06A9" w:rsidRDefault="002F3C32" w:rsidP="00346D25">
      <w:pPr>
        <w:pStyle w:val="Akapitzlist"/>
        <w:numPr>
          <w:ilvl w:val="1"/>
          <w:numId w:val="15"/>
        </w:numPr>
        <w:spacing w:after="0" w:line="23" w:lineRule="atLeast"/>
        <w:ind w:left="993"/>
        <w:jc w:val="both"/>
        <w:rPr>
          <w:rFonts w:asciiTheme="minorHAnsi" w:hAnsiTheme="minorHAnsi" w:cstheme="minorHAnsi"/>
          <w:bCs/>
          <w:sz w:val="20"/>
          <w:szCs w:val="20"/>
        </w:rPr>
      </w:pPr>
      <w:r w:rsidRPr="007C06A9">
        <w:rPr>
          <w:rFonts w:asciiTheme="minorHAnsi" w:hAnsiTheme="minorHAnsi" w:cstheme="minorHAnsi"/>
          <w:bCs/>
          <w:sz w:val="20"/>
          <w:szCs w:val="20"/>
        </w:rPr>
        <w:t xml:space="preserve">pozostawaniu z wykonawcą w takim stosunku prawnym lub faktycznym, że istnieje uzasadniona </w:t>
      </w:r>
      <w:proofErr w:type="gramStart"/>
      <w:r w:rsidRPr="007C06A9">
        <w:rPr>
          <w:rFonts w:asciiTheme="minorHAnsi" w:hAnsiTheme="minorHAnsi" w:cstheme="minorHAnsi"/>
          <w:bCs/>
          <w:sz w:val="20"/>
          <w:szCs w:val="20"/>
        </w:rPr>
        <w:t>wątpliwość co</w:t>
      </w:r>
      <w:proofErr w:type="gramEnd"/>
      <w:r w:rsidRPr="007C06A9">
        <w:rPr>
          <w:rFonts w:asciiTheme="minorHAnsi" w:hAnsiTheme="minorHAnsi" w:cstheme="minorHAnsi"/>
          <w:bCs/>
          <w:sz w:val="20"/>
          <w:szCs w:val="20"/>
        </w:rPr>
        <w:t xml:space="preserve"> do ich bezstronności lub niezależności w związku z postępowaniem o udzielenie zamówienia.</w:t>
      </w:r>
    </w:p>
    <w:p w14:paraId="71ACFE88" w14:textId="77777777" w:rsidR="002F3C32" w:rsidRPr="007C06A9" w:rsidRDefault="002F3C32" w:rsidP="00346D25">
      <w:pPr>
        <w:pStyle w:val="Akapitzlist"/>
        <w:numPr>
          <w:ilvl w:val="1"/>
          <w:numId w:val="5"/>
        </w:numPr>
        <w:autoSpaceDE w:val="0"/>
        <w:autoSpaceDN w:val="0"/>
        <w:adjustRightInd w:val="0"/>
        <w:spacing w:after="0" w:line="23" w:lineRule="atLeast"/>
        <w:ind w:left="567"/>
        <w:jc w:val="both"/>
        <w:rPr>
          <w:rFonts w:asciiTheme="minorHAnsi" w:hAnsiTheme="minorHAnsi" w:cstheme="minorHAnsi"/>
          <w:sz w:val="20"/>
          <w:szCs w:val="20"/>
        </w:rPr>
      </w:pPr>
      <w:proofErr w:type="gramStart"/>
      <w:r w:rsidRPr="007C06A9">
        <w:rPr>
          <w:rFonts w:asciiTheme="minorHAnsi" w:hAnsiTheme="minorHAnsi" w:cstheme="minorHAnsi"/>
          <w:sz w:val="20"/>
          <w:szCs w:val="20"/>
        </w:rPr>
        <w:t>nie</w:t>
      </w:r>
      <w:proofErr w:type="gramEnd"/>
      <w:r w:rsidRPr="007C06A9">
        <w:rPr>
          <w:rFonts w:asciiTheme="minorHAnsi" w:hAnsiTheme="minorHAnsi" w:cstheme="minorHAnsi"/>
          <w:sz w:val="20"/>
          <w:szCs w:val="20"/>
        </w:rPr>
        <w:t xml:space="preserve"> podlegają wykluczeniu na podstawie art. 7 ust. 1 ustawy z dnia 13 kwietnia 2022 r. o szczególnych rozwiązaniach w zakresie przeciwdziałania wspieraniu agresji na Ukrainę oraz służących ochronie bezpieczeństwa narodowego (Dz.U.</w:t>
      </w:r>
      <w:proofErr w:type="gramStart"/>
      <w:r w:rsidRPr="007C06A9">
        <w:rPr>
          <w:rFonts w:asciiTheme="minorHAnsi" w:hAnsiTheme="minorHAnsi" w:cstheme="minorHAnsi"/>
          <w:sz w:val="20"/>
          <w:szCs w:val="20"/>
        </w:rPr>
        <w:t>poz</w:t>
      </w:r>
      <w:proofErr w:type="gramEnd"/>
      <w:r w:rsidRPr="007C06A9">
        <w:rPr>
          <w:rFonts w:asciiTheme="minorHAnsi" w:hAnsiTheme="minorHAnsi" w:cstheme="minorHAnsi"/>
          <w:sz w:val="20"/>
          <w:szCs w:val="20"/>
        </w:rPr>
        <w:t>.835).</w:t>
      </w:r>
    </w:p>
    <w:p w14:paraId="14AD96C1" w14:textId="77777777" w:rsidR="002F3C32" w:rsidRPr="007C06A9" w:rsidRDefault="002F3C32" w:rsidP="007C06A9">
      <w:pPr>
        <w:widowControl w:val="0"/>
        <w:autoSpaceDE w:val="0"/>
        <w:spacing w:line="23" w:lineRule="atLeast"/>
        <w:ind w:firstLine="491"/>
        <w:jc w:val="both"/>
        <w:rPr>
          <w:rFonts w:asciiTheme="minorHAnsi" w:hAnsiTheme="minorHAnsi" w:cstheme="minorHAnsi"/>
          <w:bCs/>
          <w:sz w:val="20"/>
          <w:szCs w:val="20"/>
        </w:rPr>
      </w:pPr>
      <w:r w:rsidRPr="007C06A9">
        <w:rPr>
          <w:rFonts w:asciiTheme="minorHAnsi" w:hAnsiTheme="minorHAnsi" w:cstheme="minorHAnsi"/>
          <w:sz w:val="20"/>
          <w:szCs w:val="20"/>
        </w:rPr>
        <w:t xml:space="preserve">Powyższe </w:t>
      </w:r>
      <w:r w:rsidRPr="007C06A9">
        <w:rPr>
          <w:rFonts w:asciiTheme="minorHAnsi" w:hAnsiTheme="minorHAnsi" w:cstheme="minorHAnsi"/>
          <w:bCs/>
          <w:sz w:val="20"/>
          <w:szCs w:val="20"/>
        </w:rPr>
        <w:t>warunki</w:t>
      </w:r>
      <w:r w:rsidRPr="007C06A9">
        <w:rPr>
          <w:rFonts w:asciiTheme="minorHAnsi" w:hAnsiTheme="minorHAnsi" w:cstheme="minorHAnsi"/>
          <w:sz w:val="20"/>
          <w:szCs w:val="20"/>
        </w:rPr>
        <w:t xml:space="preserve"> należy potwierdzić oświadczeniem - Załącznik nr 1 do niniejszego zapytania ofertowego.</w:t>
      </w:r>
    </w:p>
    <w:p w14:paraId="1F7E1B7D" w14:textId="77777777" w:rsidR="00A06A44" w:rsidRPr="007C06A9" w:rsidRDefault="00A06A44" w:rsidP="007C06A9">
      <w:pPr>
        <w:widowControl w:val="0"/>
        <w:tabs>
          <w:tab w:val="left" w:pos="426"/>
        </w:tabs>
        <w:autoSpaceDE w:val="0"/>
        <w:spacing w:line="23" w:lineRule="atLeast"/>
        <w:ind w:left="425"/>
        <w:jc w:val="both"/>
        <w:rPr>
          <w:rFonts w:asciiTheme="minorHAnsi" w:hAnsiTheme="minorHAnsi" w:cstheme="minorHAnsi"/>
          <w:b/>
          <w:caps/>
          <w:sz w:val="20"/>
          <w:szCs w:val="20"/>
        </w:rPr>
      </w:pPr>
    </w:p>
    <w:p w14:paraId="1CA3ED3B" w14:textId="338723B0" w:rsidR="005D21E9" w:rsidRPr="007C06A9" w:rsidRDefault="000138E9"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
          <w:caps/>
          <w:sz w:val="20"/>
          <w:szCs w:val="20"/>
        </w:rPr>
      </w:pPr>
      <w:r w:rsidRPr="007C06A9">
        <w:rPr>
          <w:rFonts w:asciiTheme="minorHAnsi" w:hAnsiTheme="minorHAnsi" w:cstheme="minorHAnsi"/>
          <w:b/>
          <w:sz w:val="20"/>
          <w:szCs w:val="20"/>
        </w:rPr>
        <w:t>OCENA OFERT</w:t>
      </w:r>
      <w:r w:rsidR="00721CF5" w:rsidRPr="007C06A9">
        <w:rPr>
          <w:rFonts w:asciiTheme="minorHAnsi" w:hAnsiTheme="minorHAnsi" w:cstheme="minorHAnsi"/>
          <w:b/>
          <w:caps/>
          <w:sz w:val="20"/>
          <w:szCs w:val="20"/>
        </w:rPr>
        <w:t>:</w:t>
      </w:r>
    </w:p>
    <w:p w14:paraId="57D0A675" w14:textId="1855C533" w:rsidR="005D21E9" w:rsidRPr="007C06A9" w:rsidRDefault="005D21E9" w:rsidP="007C06A9">
      <w:pPr>
        <w:autoSpaceDE w:val="0"/>
        <w:autoSpaceDN w:val="0"/>
        <w:adjustRightInd w:val="0"/>
        <w:spacing w:line="23" w:lineRule="atLeast"/>
        <w:ind w:left="426" w:hanging="425"/>
        <w:jc w:val="both"/>
        <w:rPr>
          <w:rFonts w:asciiTheme="minorHAnsi" w:hAnsiTheme="minorHAnsi" w:cstheme="minorHAnsi"/>
          <w:bCs/>
          <w:sz w:val="20"/>
          <w:szCs w:val="20"/>
        </w:rPr>
      </w:pPr>
      <w:r w:rsidRPr="007C06A9">
        <w:rPr>
          <w:rFonts w:asciiTheme="minorHAnsi" w:hAnsiTheme="minorHAnsi" w:cstheme="minorHAnsi"/>
          <w:b/>
          <w:caps/>
          <w:sz w:val="20"/>
          <w:szCs w:val="20"/>
        </w:rPr>
        <w:t xml:space="preserve">IV.1. </w:t>
      </w:r>
      <w:r w:rsidR="00675D84" w:rsidRPr="007C06A9">
        <w:rPr>
          <w:rFonts w:asciiTheme="minorHAnsi" w:hAnsiTheme="minorHAnsi" w:cstheme="minorHAnsi"/>
          <w:bCs/>
          <w:sz w:val="20"/>
          <w:szCs w:val="20"/>
        </w:rPr>
        <w:t xml:space="preserve">Ocena ofert </w:t>
      </w:r>
      <w:r w:rsidR="00D65685" w:rsidRPr="007C06A9">
        <w:rPr>
          <w:rFonts w:asciiTheme="minorHAnsi" w:hAnsiTheme="minorHAnsi" w:cstheme="minorHAnsi"/>
          <w:bCs/>
          <w:sz w:val="20"/>
          <w:szCs w:val="20"/>
        </w:rPr>
        <w:t>składać się będzie</w:t>
      </w:r>
      <w:r w:rsidR="00675D84" w:rsidRPr="007C06A9">
        <w:rPr>
          <w:rFonts w:asciiTheme="minorHAnsi" w:hAnsiTheme="minorHAnsi" w:cstheme="minorHAnsi"/>
          <w:bCs/>
          <w:sz w:val="20"/>
          <w:szCs w:val="20"/>
        </w:rPr>
        <w:t xml:space="preserve"> z </w:t>
      </w:r>
      <w:r w:rsidR="000330AE" w:rsidRPr="007C06A9">
        <w:rPr>
          <w:rFonts w:asciiTheme="minorHAnsi" w:hAnsiTheme="minorHAnsi" w:cstheme="minorHAnsi"/>
          <w:bCs/>
          <w:sz w:val="20"/>
          <w:szCs w:val="20"/>
        </w:rPr>
        <w:t xml:space="preserve">trzech </w:t>
      </w:r>
      <w:r w:rsidR="00B11E08" w:rsidRPr="007C06A9">
        <w:rPr>
          <w:rFonts w:asciiTheme="minorHAnsi" w:hAnsiTheme="minorHAnsi" w:cstheme="minorHAnsi"/>
          <w:bCs/>
          <w:sz w:val="20"/>
          <w:szCs w:val="20"/>
        </w:rPr>
        <w:t>etapów</w:t>
      </w:r>
      <w:r w:rsidR="00675D84" w:rsidRPr="007C06A9">
        <w:rPr>
          <w:rFonts w:asciiTheme="minorHAnsi" w:hAnsiTheme="minorHAnsi" w:cstheme="minorHAnsi"/>
          <w:bCs/>
          <w:sz w:val="20"/>
          <w:szCs w:val="20"/>
        </w:rPr>
        <w:t xml:space="preserve">: </w:t>
      </w:r>
      <w:r w:rsidR="003F0754" w:rsidRPr="007C06A9">
        <w:rPr>
          <w:rFonts w:asciiTheme="minorHAnsi" w:hAnsiTheme="minorHAnsi" w:cstheme="minorHAnsi"/>
          <w:bCs/>
          <w:sz w:val="20"/>
          <w:szCs w:val="20"/>
        </w:rPr>
        <w:t xml:space="preserve"> </w:t>
      </w:r>
    </w:p>
    <w:p w14:paraId="2374F474" w14:textId="77777777" w:rsidR="00DA157D" w:rsidRPr="007C06A9" w:rsidRDefault="00DA157D" w:rsidP="00346D25">
      <w:pPr>
        <w:numPr>
          <w:ilvl w:val="2"/>
          <w:numId w:val="7"/>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 xml:space="preserve">Ocena </w:t>
      </w:r>
      <w:proofErr w:type="gramStart"/>
      <w:r w:rsidRPr="007C06A9">
        <w:rPr>
          <w:rFonts w:asciiTheme="minorHAnsi" w:hAnsiTheme="minorHAnsi" w:cstheme="minorHAnsi"/>
          <w:bCs/>
          <w:sz w:val="20"/>
          <w:szCs w:val="20"/>
        </w:rPr>
        <w:t>formalna –  weryfikacja</w:t>
      </w:r>
      <w:proofErr w:type="gramEnd"/>
      <w:r w:rsidRPr="007C06A9">
        <w:rPr>
          <w:rFonts w:asciiTheme="minorHAnsi" w:hAnsiTheme="minorHAnsi" w:cstheme="minorHAnsi"/>
          <w:bCs/>
          <w:sz w:val="20"/>
          <w:szCs w:val="20"/>
        </w:rPr>
        <w:t xml:space="preserve"> spełniania warunków dopuszczających wskazanych w sekcji II.2. </w:t>
      </w:r>
      <w:proofErr w:type="gramStart"/>
      <w:r w:rsidRPr="007C06A9">
        <w:rPr>
          <w:rFonts w:asciiTheme="minorHAnsi" w:hAnsiTheme="minorHAnsi" w:cstheme="minorHAnsi"/>
          <w:bCs/>
          <w:sz w:val="20"/>
          <w:szCs w:val="20"/>
        </w:rPr>
        <w:t>oraz</w:t>
      </w:r>
      <w:proofErr w:type="gramEnd"/>
      <w:r w:rsidRPr="007C06A9">
        <w:rPr>
          <w:rFonts w:asciiTheme="minorHAnsi" w:hAnsiTheme="minorHAnsi" w:cstheme="minorHAnsi"/>
          <w:bCs/>
          <w:sz w:val="20"/>
          <w:szCs w:val="20"/>
        </w:rPr>
        <w:t xml:space="preserve"> warunków udziału w postępowaniu wskazanych w sekcji III.,</w:t>
      </w:r>
    </w:p>
    <w:p w14:paraId="58D2B904" w14:textId="0A25FA83" w:rsidR="00DA157D" w:rsidRPr="007C06A9" w:rsidRDefault="00DA157D" w:rsidP="00346D25">
      <w:pPr>
        <w:numPr>
          <w:ilvl w:val="2"/>
          <w:numId w:val="7"/>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 xml:space="preserve">Ocena merytoryczna – ocena </w:t>
      </w:r>
      <w:proofErr w:type="gramStart"/>
      <w:r w:rsidRPr="007C06A9">
        <w:rPr>
          <w:rFonts w:asciiTheme="minorHAnsi" w:hAnsiTheme="minorHAnsi" w:cstheme="minorHAnsi"/>
          <w:bCs/>
          <w:sz w:val="20"/>
          <w:szCs w:val="20"/>
        </w:rPr>
        <w:t>zgodności  oferty</w:t>
      </w:r>
      <w:proofErr w:type="gramEnd"/>
      <w:r w:rsidRPr="007C06A9">
        <w:rPr>
          <w:rFonts w:asciiTheme="minorHAnsi" w:hAnsiTheme="minorHAnsi" w:cstheme="minorHAnsi"/>
          <w:bCs/>
          <w:sz w:val="20"/>
          <w:szCs w:val="20"/>
        </w:rPr>
        <w:t xml:space="preserve">  z opisem przedmiotu zamówienia wskazanym w pkt II.1.,</w:t>
      </w:r>
    </w:p>
    <w:p w14:paraId="2710B51B" w14:textId="77777777" w:rsidR="00DA157D" w:rsidRPr="007C06A9" w:rsidRDefault="00DA157D" w:rsidP="00346D25">
      <w:pPr>
        <w:numPr>
          <w:ilvl w:val="2"/>
          <w:numId w:val="7"/>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 xml:space="preserve">Ocena punktowa – przeprowadzona w oparciu o kryteria oceny ofert wskazane w pkt. IV.2. </w:t>
      </w:r>
      <w:proofErr w:type="gramStart"/>
      <w:r w:rsidRPr="007C06A9">
        <w:rPr>
          <w:rFonts w:asciiTheme="minorHAnsi" w:hAnsiTheme="minorHAnsi" w:cstheme="minorHAnsi"/>
          <w:bCs/>
          <w:sz w:val="20"/>
          <w:szCs w:val="20"/>
        </w:rPr>
        <w:t>niniejszego</w:t>
      </w:r>
      <w:proofErr w:type="gramEnd"/>
      <w:r w:rsidRPr="007C06A9">
        <w:rPr>
          <w:rFonts w:asciiTheme="minorHAnsi" w:hAnsiTheme="minorHAnsi" w:cstheme="minorHAnsi"/>
          <w:bCs/>
          <w:sz w:val="20"/>
          <w:szCs w:val="20"/>
        </w:rPr>
        <w:t xml:space="preserve"> zapytana.</w:t>
      </w:r>
    </w:p>
    <w:p w14:paraId="6E9C5956" w14:textId="77777777" w:rsidR="00D65685" w:rsidRPr="007C06A9" w:rsidRDefault="00D65685" w:rsidP="007C06A9">
      <w:pPr>
        <w:autoSpaceDE w:val="0"/>
        <w:autoSpaceDN w:val="0"/>
        <w:adjustRightInd w:val="0"/>
        <w:spacing w:line="23" w:lineRule="atLeast"/>
        <w:jc w:val="both"/>
        <w:rPr>
          <w:rFonts w:asciiTheme="minorHAnsi" w:hAnsiTheme="minorHAnsi" w:cstheme="minorHAnsi"/>
          <w:bCs/>
          <w:sz w:val="20"/>
          <w:szCs w:val="20"/>
        </w:rPr>
      </w:pPr>
    </w:p>
    <w:p w14:paraId="778242A5" w14:textId="77777777" w:rsidR="00CD1341" w:rsidRPr="007C06A9" w:rsidRDefault="00CD1341" w:rsidP="007C06A9">
      <w:pPr>
        <w:autoSpaceDE w:val="0"/>
        <w:autoSpaceDN w:val="0"/>
        <w:adjustRightInd w:val="0"/>
        <w:spacing w:line="23" w:lineRule="atLeast"/>
        <w:jc w:val="both"/>
        <w:rPr>
          <w:rFonts w:asciiTheme="minorHAnsi" w:hAnsiTheme="minorHAnsi" w:cstheme="minorHAnsi"/>
          <w:bCs/>
          <w:sz w:val="20"/>
          <w:szCs w:val="20"/>
        </w:rPr>
      </w:pPr>
      <w:r w:rsidRPr="007C06A9">
        <w:rPr>
          <w:rFonts w:asciiTheme="minorHAnsi" w:hAnsiTheme="minorHAnsi" w:cstheme="minorHAnsi"/>
          <w:b/>
          <w:sz w:val="20"/>
          <w:szCs w:val="20"/>
        </w:rPr>
        <w:t>IV.2.</w:t>
      </w:r>
      <w:r w:rsidRPr="007C06A9">
        <w:rPr>
          <w:rFonts w:asciiTheme="minorHAnsi" w:hAnsiTheme="minorHAnsi" w:cstheme="minorHAnsi"/>
          <w:bCs/>
          <w:sz w:val="20"/>
          <w:szCs w:val="20"/>
        </w:rPr>
        <w:t xml:space="preserve"> </w:t>
      </w:r>
      <w:r w:rsidRPr="007C06A9">
        <w:rPr>
          <w:rFonts w:asciiTheme="minorHAnsi" w:hAnsiTheme="minorHAnsi" w:cstheme="minorHAnsi"/>
          <w:b/>
          <w:sz w:val="20"/>
          <w:szCs w:val="20"/>
        </w:rPr>
        <w:t>KRYTERIA OCENY OFERT</w:t>
      </w:r>
    </w:p>
    <w:p w14:paraId="5B43B292" w14:textId="36786111" w:rsidR="00CD1341" w:rsidRPr="007C06A9" w:rsidRDefault="00CD1341" w:rsidP="007C06A9">
      <w:pPr>
        <w:autoSpaceDE w:val="0"/>
        <w:autoSpaceDN w:val="0"/>
        <w:adjustRightInd w:val="0"/>
        <w:spacing w:line="23" w:lineRule="atLeast"/>
        <w:jc w:val="both"/>
        <w:rPr>
          <w:rFonts w:asciiTheme="minorHAnsi" w:hAnsiTheme="minorHAnsi" w:cstheme="minorHAnsi"/>
          <w:b/>
          <w:sz w:val="20"/>
          <w:szCs w:val="20"/>
        </w:rPr>
      </w:pPr>
      <w:r w:rsidRPr="007C06A9">
        <w:rPr>
          <w:rFonts w:asciiTheme="minorHAnsi" w:hAnsiTheme="minorHAnsi" w:cstheme="minorHAnsi"/>
          <w:bCs/>
          <w:sz w:val="20"/>
          <w:szCs w:val="20"/>
        </w:rPr>
        <w:lastRenderedPageBreak/>
        <w:t xml:space="preserve">Kryterium: </w:t>
      </w:r>
      <w:r w:rsidR="00DA157D" w:rsidRPr="007C06A9">
        <w:rPr>
          <w:rFonts w:asciiTheme="minorHAnsi" w:hAnsiTheme="minorHAnsi" w:cstheme="minorHAnsi"/>
          <w:b/>
          <w:sz w:val="20"/>
          <w:szCs w:val="20"/>
        </w:rPr>
        <w:t xml:space="preserve">Wartość oferty </w:t>
      </w:r>
      <w:r w:rsidRPr="007C06A9">
        <w:rPr>
          <w:rFonts w:asciiTheme="minorHAnsi" w:hAnsiTheme="minorHAnsi" w:cstheme="minorHAnsi"/>
          <w:b/>
          <w:sz w:val="20"/>
          <w:szCs w:val="20"/>
        </w:rPr>
        <w:t xml:space="preserve">netto </w:t>
      </w:r>
      <w:r w:rsidRPr="007C06A9">
        <w:rPr>
          <w:rFonts w:asciiTheme="minorHAnsi" w:hAnsiTheme="minorHAnsi" w:cstheme="minorHAnsi"/>
          <w:b/>
          <w:bCs/>
          <w:sz w:val="20"/>
          <w:szCs w:val="20"/>
        </w:rPr>
        <w:t xml:space="preserve">(„C”) </w:t>
      </w:r>
      <w:r w:rsidRPr="007C06A9">
        <w:rPr>
          <w:rFonts w:asciiTheme="minorHAnsi" w:hAnsiTheme="minorHAnsi" w:cstheme="minorHAnsi"/>
          <w:b/>
          <w:sz w:val="20"/>
          <w:szCs w:val="20"/>
        </w:rPr>
        <w:t xml:space="preserve">– waga: 100% </w:t>
      </w:r>
      <w:r w:rsidR="009840C0" w:rsidRPr="007C06A9">
        <w:rPr>
          <w:rFonts w:asciiTheme="minorHAnsi" w:hAnsiTheme="minorHAnsi" w:cstheme="minorHAnsi"/>
          <w:b/>
          <w:sz w:val="20"/>
          <w:szCs w:val="20"/>
        </w:rPr>
        <w:t>(10,00</w:t>
      </w:r>
      <w:r w:rsidRPr="007C06A9">
        <w:rPr>
          <w:rFonts w:asciiTheme="minorHAnsi" w:hAnsiTheme="minorHAnsi" w:cstheme="minorHAnsi"/>
          <w:b/>
          <w:sz w:val="20"/>
          <w:szCs w:val="20"/>
        </w:rPr>
        <w:t xml:space="preserve"> pkt)</w:t>
      </w:r>
    </w:p>
    <w:p w14:paraId="6F50BBDE" w14:textId="39827237" w:rsidR="00DA157D" w:rsidRPr="007C06A9" w:rsidRDefault="00DA157D" w:rsidP="007C06A9">
      <w:pPr>
        <w:numPr>
          <w:ilvl w:val="0"/>
          <w:numId w:val="4"/>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Wartość oferty netto to cena oferty</w:t>
      </w:r>
      <w:r w:rsidR="00E71391">
        <w:rPr>
          <w:rFonts w:asciiTheme="minorHAnsi" w:hAnsiTheme="minorHAnsi" w:cstheme="minorHAnsi"/>
          <w:bCs/>
          <w:sz w:val="20"/>
          <w:szCs w:val="20"/>
        </w:rPr>
        <w:t xml:space="preserve"> stanowiąca cenę realizację przedmiotu zamówienia wskazana</w:t>
      </w:r>
      <w:r w:rsidRPr="00151C4B">
        <w:rPr>
          <w:rFonts w:asciiTheme="minorHAnsi" w:hAnsiTheme="minorHAnsi" w:cstheme="minorHAnsi"/>
          <w:bCs/>
          <w:sz w:val="20"/>
          <w:szCs w:val="20"/>
        </w:rPr>
        <w:t xml:space="preserve"> w </w:t>
      </w:r>
      <w:r w:rsidR="00E71391">
        <w:rPr>
          <w:rFonts w:asciiTheme="minorHAnsi" w:hAnsiTheme="minorHAnsi" w:cstheme="minorHAnsi"/>
          <w:bCs/>
          <w:sz w:val="20"/>
          <w:szCs w:val="20"/>
        </w:rPr>
        <w:t xml:space="preserve">niniejszym zapytaniu ofertowym. </w:t>
      </w:r>
    </w:p>
    <w:p w14:paraId="46DAA9D5" w14:textId="50866E42" w:rsidR="00DA157D" w:rsidRPr="007C06A9" w:rsidRDefault="00CD1341" w:rsidP="007C06A9">
      <w:pPr>
        <w:numPr>
          <w:ilvl w:val="0"/>
          <w:numId w:val="4"/>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W przypadku cen podanych w walutach obcych, w celu porównania ofert, zostaną one przeliczone na PLN po kursie średnim NBP obowiązującym w dniu zamknięcia postępowania wskazanym w pkt V.1.</w:t>
      </w:r>
    </w:p>
    <w:p w14:paraId="6A9C398F" w14:textId="54C5A84B" w:rsidR="00CD1341" w:rsidRPr="007C06A9" w:rsidRDefault="00CD1341" w:rsidP="007C06A9">
      <w:pPr>
        <w:numPr>
          <w:ilvl w:val="0"/>
          <w:numId w:val="4"/>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W kryterium Cena netto punkty zostaną przyznane (z dokładnością do dwóch miejsc po przecinku) zgodnie ze wzorem</w:t>
      </w:r>
      <w:r w:rsidR="00DA157D" w:rsidRPr="007C06A9">
        <w:rPr>
          <w:rFonts w:asciiTheme="minorHAnsi" w:hAnsiTheme="minorHAnsi" w:cstheme="minorHAnsi"/>
          <w:bCs/>
          <w:sz w:val="20"/>
          <w:szCs w:val="20"/>
        </w:rPr>
        <w:t>:</w:t>
      </w:r>
    </w:p>
    <w:p w14:paraId="6D341AE3" w14:textId="77777777" w:rsidR="00DA157D" w:rsidRPr="007C06A9" w:rsidRDefault="00DA157D" w:rsidP="007C06A9">
      <w:pPr>
        <w:autoSpaceDE w:val="0"/>
        <w:autoSpaceDN w:val="0"/>
        <w:adjustRightInd w:val="0"/>
        <w:spacing w:line="23" w:lineRule="atLeast"/>
        <w:jc w:val="both"/>
        <w:rPr>
          <w:rFonts w:asciiTheme="minorHAnsi" w:hAnsiTheme="minorHAnsi" w:cstheme="minorHAnsi"/>
          <w:bCs/>
          <w:sz w:val="20"/>
          <w:szCs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243"/>
        <w:gridCol w:w="2881"/>
      </w:tblGrid>
      <w:tr w:rsidR="00DA157D" w:rsidRPr="007C06A9" w14:paraId="3E66B707" w14:textId="77777777" w:rsidTr="00180A44">
        <w:tc>
          <w:tcPr>
            <w:tcW w:w="742" w:type="dxa"/>
            <w:vMerge w:val="restart"/>
            <w:tcBorders>
              <w:top w:val="nil"/>
              <w:left w:val="nil"/>
              <w:bottom w:val="nil"/>
              <w:right w:val="nil"/>
            </w:tcBorders>
            <w:shd w:val="clear" w:color="auto" w:fill="auto"/>
            <w:vAlign w:val="center"/>
          </w:tcPr>
          <w:p w14:paraId="6209CBBA" w14:textId="77777777" w:rsidR="00DA157D" w:rsidRPr="007C06A9" w:rsidRDefault="00DA157D" w:rsidP="007C06A9">
            <w:pPr>
              <w:autoSpaceDE w:val="0"/>
              <w:autoSpaceDN w:val="0"/>
              <w:adjustRightInd w:val="0"/>
              <w:spacing w:line="23" w:lineRule="atLeast"/>
              <w:ind w:left="567" w:hanging="283"/>
              <w:jc w:val="center"/>
              <w:rPr>
                <w:rFonts w:asciiTheme="minorHAnsi" w:hAnsiTheme="minorHAnsi" w:cstheme="minorHAnsi"/>
                <w:bCs/>
                <w:iCs/>
                <w:sz w:val="20"/>
                <w:szCs w:val="20"/>
              </w:rPr>
            </w:pPr>
            <w:r w:rsidRPr="007C06A9">
              <w:rPr>
                <w:rFonts w:asciiTheme="minorHAnsi" w:hAnsiTheme="minorHAnsi" w:cstheme="minorHAnsi"/>
                <w:bCs/>
                <w:iCs/>
                <w:sz w:val="20"/>
                <w:szCs w:val="20"/>
              </w:rPr>
              <w:t>Kryterium „C”  =</w:t>
            </w:r>
          </w:p>
        </w:tc>
        <w:tc>
          <w:tcPr>
            <w:tcW w:w="4424" w:type="dxa"/>
            <w:tcBorders>
              <w:top w:val="nil"/>
              <w:left w:val="nil"/>
              <w:bottom w:val="single" w:sz="4" w:space="0" w:color="auto"/>
              <w:right w:val="nil"/>
            </w:tcBorders>
            <w:shd w:val="clear" w:color="auto" w:fill="auto"/>
          </w:tcPr>
          <w:p w14:paraId="2CD9885F" w14:textId="77777777" w:rsidR="00DA157D" w:rsidRPr="007C06A9" w:rsidRDefault="00DA157D" w:rsidP="007C06A9">
            <w:pPr>
              <w:autoSpaceDE w:val="0"/>
              <w:autoSpaceDN w:val="0"/>
              <w:adjustRightInd w:val="0"/>
              <w:spacing w:line="23" w:lineRule="atLeast"/>
              <w:ind w:left="567" w:hanging="283"/>
              <w:jc w:val="both"/>
              <w:rPr>
                <w:rFonts w:asciiTheme="minorHAnsi" w:hAnsiTheme="minorHAnsi" w:cstheme="minorHAnsi"/>
                <w:bCs/>
                <w:iCs/>
                <w:sz w:val="20"/>
                <w:szCs w:val="20"/>
              </w:rPr>
            </w:pPr>
            <w:r w:rsidRPr="007C06A9">
              <w:rPr>
                <w:rFonts w:asciiTheme="minorHAnsi" w:hAnsiTheme="minorHAnsi" w:cstheme="minorHAnsi"/>
                <w:bCs/>
                <w:iCs/>
                <w:sz w:val="20"/>
                <w:szCs w:val="20"/>
              </w:rPr>
              <w:t xml:space="preserve"> </w:t>
            </w:r>
            <w:proofErr w:type="gramStart"/>
            <w:r w:rsidRPr="007C06A9">
              <w:rPr>
                <w:rFonts w:asciiTheme="minorHAnsi" w:hAnsiTheme="minorHAnsi" w:cstheme="minorHAnsi"/>
                <w:bCs/>
                <w:iCs/>
                <w:sz w:val="20"/>
                <w:szCs w:val="20"/>
              </w:rPr>
              <w:t>najniższa</w:t>
            </w:r>
            <w:proofErr w:type="gramEnd"/>
            <w:r w:rsidRPr="007C06A9">
              <w:rPr>
                <w:rFonts w:asciiTheme="minorHAnsi" w:hAnsiTheme="minorHAnsi" w:cstheme="minorHAnsi"/>
                <w:bCs/>
                <w:iCs/>
                <w:sz w:val="20"/>
                <w:szCs w:val="20"/>
              </w:rPr>
              <w:t xml:space="preserve"> zaoferowana cena netto spośród złożonych ofert</w:t>
            </w:r>
          </w:p>
        </w:tc>
        <w:tc>
          <w:tcPr>
            <w:tcW w:w="3021" w:type="dxa"/>
            <w:vMerge w:val="restart"/>
            <w:tcBorders>
              <w:top w:val="nil"/>
              <w:left w:val="nil"/>
              <w:bottom w:val="nil"/>
              <w:right w:val="nil"/>
            </w:tcBorders>
            <w:shd w:val="clear" w:color="auto" w:fill="auto"/>
            <w:vAlign w:val="center"/>
          </w:tcPr>
          <w:p w14:paraId="30516A45" w14:textId="6B4421CC" w:rsidR="00DA157D" w:rsidRPr="007C06A9" w:rsidRDefault="00DA157D" w:rsidP="007C06A9">
            <w:pPr>
              <w:autoSpaceDE w:val="0"/>
              <w:autoSpaceDN w:val="0"/>
              <w:adjustRightInd w:val="0"/>
              <w:spacing w:line="23" w:lineRule="atLeast"/>
              <w:ind w:left="567" w:hanging="283"/>
              <w:rPr>
                <w:rFonts w:asciiTheme="minorHAnsi" w:hAnsiTheme="minorHAnsi" w:cstheme="minorHAnsi"/>
                <w:bCs/>
                <w:iCs/>
                <w:sz w:val="20"/>
                <w:szCs w:val="20"/>
              </w:rPr>
            </w:pPr>
            <w:proofErr w:type="gramStart"/>
            <w:r w:rsidRPr="007C06A9">
              <w:rPr>
                <w:rFonts w:asciiTheme="minorHAnsi" w:hAnsiTheme="minorHAnsi" w:cstheme="minorHAnsi"/>
                <w:bCs/>
                <w:iCs/>
                <w:sz w:val="20"/>
                <w:szCs w:val="20"/>
              </w:rPr>
              <w:t>x     10 pkt</w:t>
            </w:r>
            <w:proofErr w:type="gramEnd"/>
            <w:r w:rsidRPr="007C06A9">
              <w:rPr>
                <w:rFonts w:asciiTheme="minorHAnsi" w:hAnsiTheme="minorHAnsi" w:cstheme="minorHAnsi"/>
                <w:bCs/>
                <w:iCs/>
                <w:sz w:val="20"/>
                <w:szCs w:val="20"/>
              </w:rPr>
              <w:t xml:space="preserve">. </w:t>
            </w:r>
          </w:p>
        </w:tc>
      </w:tr>
      <w:tr w:rsidR="00DA157D" w:rsidRPr="007C06A9" w14:paraId="61B5FB66" w14:textId="77777777" w:rsidTr="00180A44">
        <w:tc>
          <w:tcPr>
            <w:tcW w:w="742" w:type="dxa"/>
            <w:vMerge/>
            <w:tcBorders>
              <w:top w:val="nil"/>
              <w:left w:val="nil"/>
              <w:bottom w:val="nil"/>
              <w:right w:val="nil"/>
            </w:tcBorders>
            <w:shd w:val="clear" w:color="auto" w:fill="auto"/>
          </w:tcPr>
          <w:p w14:paraId="058858D8" w14:textId="77777777" w:rsidR="00DA157D" w:rsidRPr="007C06A9" w:rsidRDefault="00DA157D" w:rsidP="007C06A9">
            <w:pPr>
              <w:autoSpaceDE w:val="0"/>
              <w:autoSpaceDN w:val="0"/>
              <w:adjustRightInd w:val="0"/>
              <w:spacing w:line="23" w:lineRule="atLeast"/>
              <w:ind w:left="567" w:hanging="283"/>
              <w:jc w:val="both"/>
              <w:rPr>
                <w:rFonts w:asciiTheme="minorHAnsi" w:hAnsiTheme="minorHAnsi" w:cstheme="minorHAnsi"/>
                <w:bCs/>
                <w:iCs/>
                <w:sz w:val="20"/>
                <w:szCs w:val="20"/>
              </w:rPr>
            </w:pPr>
          </w:p>
        </w:tc>
        <w:tc>
          <w:tcPr>
            <w:tcW w:w="4424" w:type="dxa"/>
            <w:tcBorders>
              <w:top w:val="single" w:sz="4" w:space="0" w:color="auto"/>
              <w:left w:val="nil"/>
              <w:bottom w:val="nil"/>
              <w:right w:val="nil"/>
            </w:tcBorders>
            <w:shd w:val="clear" w:color="auto" w:fill="auto"/>
          </w:tcPr>
          <w:p w14:paraId="5AC50D04" w14:textId="77777777" w:rsidR="00DA157D" w:rsidRPr="007C06A9" w:rsidRDefault="00DA157D" w:rsidP="007C06A9">
            <w:pPr>
              <w:autoSpaceDE w:val="0"/>
              <w:autoSpaceDN w:val="0"/>
              <w:adjustRightInd w:val="0"/>
              <w:spacing w:line="23" w:lineRule="atLeast"/>
              <w:ind w:left="567" w:hanging="283"/>
              <w:jc w:val="both"/>
              <w:rPr>
                <w:rFonts w:asciiTheme="minorHAnsi" w:hAnsiTheme="minorHAnsi" w:cstheme="minorHAnsi"/>
                <w:bCs/>
                <w:iCs/>
                <w:sz w:val="20"/>
                <w:szCs w:val="20"/>
              </w:rPr>
            </w:pPr>
            <w:proofErr w:type="gramStart"/>
            <w:r w:rsidRPr="007C06A9">
              <w:rPr>
                <w:rFonts w:asciiTheme="minorHAnsi" w:hAnsiTheme="minorHAnsi" w:cstheme="minorHAnsi"/>
                <w:bCs/>
                <w:iCs/>
                <w:sz w:val="20"/>
                <w:szCs w:val="20"/>
              </w:rPr>
              <w:t>cena</w:t>
            </w:r>
            <w:proofErr w:type="gramEnd"/>
            <w:r w:rsidRPr="007C06A9">
              <w:rPr>
                <w:rFonts w:asciiTheme="minorHAnsi" w:hAnsiTheme="minorHAnsi" w:cstheme="minorHAnsi"/>
                <w:bCs/>
                <w:iCs/>
                <w:sz w:val="20"/>
                <w:szCs w:val="20"/>
              </w:rPr>
              <w:t xml:space="preserve"> netto badanej oferty</w:t>
            </w:r>
          </w:p>
        </w:tc>
        <w:tc>
          <w:tcPr>
            <w:tcW w:w="3021" w:type="dxa"/>
            <w:vMerge/>
            <w:tcBorders>
              <w:top w:val="nil"/>
              <w:left w:val="nil"/>
              <w:bottom w:val="nil"/>
              <w:right w:val="nil"/>
            </w:tcBorders>
            <w:shd w:val="clear" w:color="auto" w:fill="auto"/>
          </w:tcPr>
          <w:p w14:paraId="54913548" w14:textId="77777777" w:rsidR="00DA157D" w:rsidRPr="007C06A9" w:rsidRDefault="00DA157D" w:rsidP="007C06A9">
            <w:pPr>
              <w:autoSpaceDE w:val="0"/>
              <w:autoSpaceDN w:val="0"/>
              <w:adjustRightInd w:val="0"/>
              <w:spacing w:line="23" w:lineRule="atLeast"/>
              <w:ind w:left="567" w:hanging="283"/>
              <w:jc w:val="both"/>
              <w:rPr>
                <w:rFonts w:asciiTheme="minorHAnsi" w:hAnsiTheme="minorHAnsi" w:cstheme="minorHAnsi"/>
                <w:bCs/>
                <w:iCs/>
                <w:sz w:val="20"/>
                <w:szCs w:val="20"/>
              </w:rPr>
            </w:pPr>
          </w:p>
        </w:tc>
      </w:tr>
    </w:tbl>
    <w:p w14:paraId="0DDC9341" w14:textId="77777777" w:rsidR="00DA157D" w:rsidRPr="007C06A9" w:rsidRDefault="00DA157D" w:rsidP="007C06A9">
      <w:pPr>
        <w:autoSpaceDE w:val="0"/>
        <w:autoSpaceDN w:val="0"/>
        <w:adjustRightInd w:val="0"/>
        <w:spacing w:line="23" w:lineRule="atLeast"/>
        <w:jc w:val="both"/>
        <w:rPr>
          <w:rFonts w:asciiTheme="minorHAnsi" w:hAnsiTheme="minorHAnsi" w:cstheme="minorHAnsi"/>
          <w:bCs/>
          <w:sz w:val="20"/>
          <w:szCs w:val="20"/>
        </w:rPr>
      </w:pPr>
    </w:p>
    <w:p w14:paraId="43348A04" w14:textId="77777777" w:rsidR="00DA157D" w:rsidRPr="007C06A9" w:rsidRDefault="00CD1341" w:rsidP="007C06A9">
      <w:pPr>
        <w:numPr>
          <w:ilvl w:val="0"/>
          <w:numId w:val="4"/>
        </w:numPr>
        <w:autoSpaceDE w:val="0"/>
        <w:autoSpaceDN w:val="0"/>
        <w:adjustRightInd w:val="0"/>
        <w:spacing w:line="23" w:lineRule="atLeast"/>
        <w:ind w:left="284" w:hanging="28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Zamawiający jako</w:t>
      </w:r>
      <w:proofErr w:type="gramEnd"/>
      <w:r w:rsidRPr="007C06A9">
        <w:rPr>
          <w:rFonts w:asciiTheme="minorHAnsi" w:hAnsiTheme="minorHAnsi" w:cstheme="minorHAnsi"/>
          <w:bCs/>
          <w:sz w:val="20"/>
          <w:szCs w:val="20"/>
        </w:rPr>
        <w:t xml:space="preserve"> najkorzystniejszą wybierze ofertę, która uzyska największą liczbę punktów.</w:t>
      </w:r>
    </w:p>
    <w:p w14:paraId="50A7084C" w14:textId="77777777" w:rsidR="00DA157D" w:rsidRPr="007C06A9" w:rsidRDefault="00DA157D" w:rsidP="007C06A9">
      <w:pPr>
        <w:numPr>
          <w:ilvl w:val="0"/>
          <w:numId w:val="4"/>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 xml:space="preserve">Zamówienie będzie udzielane przy założeniu dokonywania ew. zamówień uzupełniających. </w:t>
      </w:r>
    </w:p>
    <w:p w14:paraId="442FA39C" w14:textId="77777777" w:rsidR="00DA157D" w:rsidRPr="007C06A9" w:rsidRDefault="00DA157D" w:rsidP="007C06A9">
      <w:pPr>
        <w:numPr>
          <w:ilvl w:val="0"/>
          <w:numId w:val="4"/>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 xml:space="preserve">Jeżeli Zamawiający będzie </w:t>
      </w:r>
      <w:proofErr w:type="gramStart"/>
      <w:r w:rsidRPr="007C06A9">
        <w:rPr>
          <w:rFonts w:asciiTheme="minorHAnsi" w:hAnsiTheme="minorHAnsi" w:cstheme="minorHAnsi"/>
          <w:bCs/>
          <w:sz w:val="20"/>
          <w:szCs w:val="20"/>
        </w:rPr>
        <w:t>rozstrzygał pomiędzy co</w:t>
      </w:r>
      <w:proofErr w:type="gramEnd"/>
      <w:r w:rsidRPr="007C06A9">
        <w:rPr>
          <w:rFonts w:asciiTheme="minorHAnsi" w:hAnsiTheme="minorHAnsi" w:cstheme="minorHAnsi"/>
          <w:bCs/>
          <w:sz w:val="20"/>
          <w:szCs w:val="20"/>
        </w:rPr>
        <w:t xml:space="preserve"> najmniej dwoma ofertami o równej ilości punktów, Zamawiający wybierze ofertę korzystniejszą od strony oddziaływania na środowisko i klimat, kierując do Oferentów pytanie: „Czy stosują Państwo System Zarządzania Środowiskowego ISO 14001 lub EMAS (TAK/NIE)”. Wybór zostanie dokonany na podstawie udzielonej odpowiedzi. W sytuacji braku odpowiedzi na w/w pytanie Zamawiający założy, że System Zarządzania Środowiskowego nie jest stosowany u danego Oferenta. Jeżeli powyższe nie wystarczy do rozstrzygnięcia, Zamawiający wezwie Oferentów, którzy złożyli równo ocenione oferty, do złożenia w określonym terminie ofert dodatkowych (oferta dodatkowa nie może być mniej korzystna w porównaniu z pierwotnie złożoną ofertą w odniesieniu do każdego kryterium). Pytanie i wniosek w tym zakresie zostaną przedłożone na wniosek Zamawiającego, gdy w/w sytuacja będzie miała miejsce.</w:t>
      </w:r>
    </w:p>
    <w:p w14:paraId="76C2609C" w14:textId="75517C79" w:rsidR="00DA157D" w:rsidRPr="007C06A9" w:rsidRDefault="00DA157D" w:rsidP="007C06A9">
      <w:pPr>
        <w:numPr>
          <w:ilvl w:val="0"/>
          <w:numId w:val="4"/>
        </w:numPr>
        <w:autoSpaceDE w:val="0"/>
        <w:autoSpaceDN w:val="0"/>
        <w:adjustRightInd w:val="0"/>
        <w:spacing w:line="23" w:lineRule="atLeast"/>
        <w:ind w:left="284" w:hanging="283"/>
        <w:jc w:val="both"/>
        <w:rPr>
          <w:rFonts w:asciiTheme="minorHAnsi" w:hAnsiTheme="minorHAnsi" w:cstheme="minorHAnsi"/>
          <w:bCs/>
          <w:sz w:val="20"/>
          <w:szCs w:val="20"/>
        </w:rPr>
      </w:pPr>
      <w:r w:rsidRPr="007C06A9">
        <w:rPr>
          <w:rFonts w:asciiTheme="minorHAnsi" w:hAnsiTheme="minorHAnsi" w:cstheme="minorHAnsi"/>
          <w:bCs/>
          <w:sz w:val="20"/>
          <w:szCs w:val="20"/>
        </w:rPr>
        <w:t xml:space="preserve">Jeżeli zaoferowana, sumaryczna cena netto będzie różnić się o więcej niż 30% od średniej arytmetycznej cen wszystkich złożonych ważnych ofert niepodlegających odrzuceniu lub budzić będzie wątpliwości </w:t>
      </w:r>
      <w:proofErr w:type="gramStart"/>
      <w:r w:rsidRPr="007C06A9">
        <w:rPr>
          <w:rFonts w:asciiTheme="minorHAnsi" w:hAnsiTheme="minorHAnsi" w:cstheme="minorHAnsi"/>
          <w:bCs/>
          <w:sz w:val="20"/>
          <w:szCs w:val="20"/>
        </w:rPr>
        <w:t>Zamawiającego co</w:t>
      </w:r>
      <w:proofErr w:type="gramEnd"/>
      <w:r w:rsidRPr="007C06A9">
        <w:rPr>
          <w:rFonts w:asciiTheme="minorHAnsi" w:hAnsiTheme="minorHAnsi" w:cstheme="minorHAnsi"/>
          <w:bCs/>
          <w:sz w:val="20"/>
          <w:szCs w:val="20"/>
        </w:rPr>
        <w:t xml:space="preserve"> do możliwości wykonania przedmiotu zamówienia zgodnie z wymaganiami określonymi w zapytaniu ofertowym lub wynikającymi z odrębnych przepisów, Zamawiający będzie żądać od oferenta złożenia w wyznaczonym terminie wyjaśnień, w tym złożenia dowodów w zakresie wyliczenia ceny lub kosztu. Zamawiający będzie oceniał te wyjaśnienia w konsultacji z oferentem i może odrzucić tę ofertę w przypadku, gdy złożone wyjaśnienia wraz z dowodami nie uzasadnią podanej ceny lub kosztu złożonej ofercie.</w:t>
      </w:r>
    </w:p>
    <w:p w14:paraId="74CEFBA1" w14:textId="77777777" w:rsidR="00704CF8" w:rsidRPr="007C06A9" w:rsidRDefault="00704CF8" w:rsidP="007C06A9">
      <w:pPr>
        <w:autoSpaceDE w:val="0"/>
        <w:autoSpaceDN w:val="0"/>
        <w:adjustRightInd w:val="0"/>
        <w:spacing w:line="23" w:lineRule="atLeast"/>
        <w:jc w:val="both"/>
        <w:rPr>
          <w:rFonts w:asciiTheme="minorHAnsi" w:hAnsiTheme="minorHAnsi" w:cstheme="minorHAnsi"/>
          <w:bCs/>
          <w:sz w:val="20"/>
          <w:szCs w:val="20"/>
        </w:rPr>
      </w:pPr>
    </w:p>
    <w:p w14:paraId="68C5B3F3" w14:textId="77777777" w:rsidR="00721CF5" w:rsidRPr="007C06A9" w:rsidRDefault="00CE4F85"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
          <w:caps/>
          <w:sz w:val="20"/>
          <w:szCs w:val="20"/>
        </w:rPr>
      </w:pPr>
      <w:r w:rsidRPr="007C06A9">
        <w:rPr>
          <w:rFonts w:asciiTheme="minorHAnsi" w:hAnsiTheme="minorHAnsi" w:cstheme="minorHAnsi"/>
          <w:b/>
          <w:caps/>
          <w:sz w:val="20"/>
          <w:szCs w:val="20"/>
        </w:rPr>
        <w:t xml:space="preserve">miejsce, </w:t>
      </w:r>
      <w:r w:rsidR="00721CF5" w:rsidRPr="007C06A9">
        <w:rPr>
          <w:rFonts w:asciiTheme="minorHAnsi" w:hAnsiTheme="minorHAnsi" w:cstheme="minorHAnsi"/>
          <w:b/>
          <w:caps/>
          <w:sz w:val="20"/>
          <w:szCs w:val="20"/>
        </w:rPr>
        <w:t xml:space="preserve">Termin i </w:t>
      </w:r>
      <w:r w:rsidR="00931169" w:rsidRPr="007C06A9">
        <w:rPr>
          <w:rFonts w:asciiTheme="minorHAnsi" w:hAnsiTheme="minorHAnsi" w:cstheme="minorHAnsi"/>
          <w:b/>
          <w:caps/>
          <w:sz w:val="20"/>
          <w:szCs w:val="20"/>
        </w:rPr>
        <w:t xml:space="preserve">TRYB </w:t>
      </w:r>
      <w:r w:rsidR="00721CF5" w:rsidRPr="007C06A9">
        <w:rPr>
          <w:rFonts w:asciiTheme="minorHAnsi" w:hAnsiTheme="minorHAnsi" w:cstheme="minorHAnsi"/>
          <w:b/>
          <w:caps/>
          <w:sz w:val="20"/>
          <w:szCs w:val="20"/>
        </w:rPr>
        <w:t>składania ofert:</w:t>
      </w:r>
    </w:p>
    <w:p w14:paraId="1543DF53" w14:textId="01A5F9DC" w:rsidR="00DA157D" w:rsidRPr="00B84771" w:rsidRDefault="00DA157D" w:rsidP="007C06A9">
      <w:pPr>
        <w:numPr>
          <w:ilvl w:val="0"/>
          <w:numId w:val="3"/>
        </w:numPr>
        <w:spacing w:line="23" w:lineRule="atLeast"/>
        <w:ind w:left="426" w:hanging="426"/>
        <w:rPr>
          <w:rFonts w:asciiTheme="minorHAnsi" w:hAnsiTheme="minorHAnsi" w:cstheme="minorHAnsi"/>
          <w:b/>
          <w:bCs/>
          <w:sz w:val="20"/>
          <w:szCs w:val="20"/>
        </w:rPr>
      </w:pPr>
      <w:r w:rsidRPr="007C06A9">
        <w:rPr>
          <w:rFonts w:asciiTheme="minorHAnsi" w:hAnsiTheme="minorHAnsi" w:cstheme="minorHAnsi"/>
          <w:b/>
          <w:bCs/>
          <w:sz w:val="20"/>
          <w:szCs w:val="20"/>
        </w:rPr>
        <w:t xml:space="preserve">Ofertę należy złożyć za pośrednictwem strony </w:t>
      </w:r>
      <w:hyperlink r:id="rId12" w:history="1">
        <w:r w:rsidRPr="007C06A9">
          <w:rPr>
            <w:rStyle w:val="Hipercze"/>
            <w:rFonts w:asciiTheme="minorHAnsi" w:hAnsiTheme="minorHAnsi" w:cstheme="minorHAnsi"/>
            <w:b/>
            <w:bCs/>
            <w:sz w:val="20"/>
            <w:szCs w:val="20"/>
          </w:rPr>
          <w:t>https://bazakonkurencyjnosci.funduszeeuropejskie.gov.pl/</w:t>
        </w:r>
      </w:hyperlink>
      <w:r w:rsidRPr="007C06A9">
        <w:rPr>
          <w:rFonts w:asciiTheme="minorHAnsi" w:hAnsiTheme="minorHAnsi" w:cstheme="minorHAnsi"/>
          <w:b/>
          <w:bCs/>
          <w:sz w:val="20"/>
          <w:szCs w:val="20"/>
        </w:rPr>
        <w:t xml:space="preserve"> w terminie do </w:t>
      </w:r>
      <w:r w:rsidRPr="00B84771">
        <w:rPr>
          <w:rFonts w:asciiTheme="minorHAnsi" w:hAnsiTheme="minorHAnsi" w:cstheme="minorHAnsi"/>
          <w:b/>
          <w:bCs/>
          <w:sz w:val="20"/>
          <w:szCs w:val="20"/>
        </w:rPr>
        <w:t>dnia</w:t>
      </w:r>
      <w:r w:rsidRPr="001E7BF6">
        <w:rPr>
          <w:rFonts w:asciiTheme="minorHAnsi" w:hAnsiTheme="minorHAnsi" w:cstheme="minorHAnsi"/>
          <w:b/>
          <w:bCs/>
          <w:sz w:val="20"/>
          <w:szCs w:val="20"/>
        </w:rPr>
        <w:t xml:space="preserve">: </w:t>
      </w:r>
      <w:r w:rsidR="00056AAC">
        <w:rPr>
          <w:rFonts w:asciiTheme="minorHAnsi" w:hAnsiTheme="minorHAnsi" w:cstheme="minorHAnsi"/>
          <w:b/>
          <w:bCs/>
          <w:sz w:val="20"/>
          <w:szCs w:val="20"/>
        </w:rPr>
        <w:t>31</w:t>
      </w:r>
      <w:r w:rsidR="006009F9">
        <w:rPr>
          <w:rFonts w:asciiTheme="minorHAnsi" w:hAnsiTheme="minorHAnsi" w:cstheme="minorHAnsi"/>
          <w:b/>
          <w:bCs/>
          <w:sz w:val="20"/>
          <w:szCs w:val="20"/>
        </w:rPr>
        <w:t>.01.2025</w:t>
      </w:r>
      <w:r w:rsidRPr="001E7BF6">
        <w:rPr>
          <w:rFonts w:asciiTheme="minorHAnsi" w:hAnsiTheme="minorHAnsi" w:cstheme="minorHAnsi"/>
          <w:b/>
          <w:bCs/>
          <w:sz w:val="20"/>
          <w:szCs w:val="20"/>
        </w:rPr>
        <w:t xml:space="preserve"> </w:t>
      </w:r>
      <w:proofErr w:type="gramStart"/>
      <w:r w:rsidRPr="001E7BF6">
        <w:rPr>
          <w:rFonts w:asciiTheme="minorHAnsi" w:hAnsiTheme="minorHAnsi" w:cstheme="minorHAnsi"/>
          <w:b/>
          <w:bCs/>
          <w:sz w:val="20"/>
          <w:szCs w:val="20"/>
        </w:rPr>
        <w:t>r</w:t>
      </w:r>
      <w:proofErr w:type="gramEnd"/>
      <w:r w:rsidRPr="001E7BF6">
        <w:rPr>
          <w:rFonts w:asciiTheme="minorHAnsi" w:hAnsiTheme="minorHAnsi" w:cstheme="minorHAnsi"/>
          <w:b/>
          <w:bCs/>
          <w:sz w:val="20"/>
          <w:szCs w:val="20"/>
        </w:rPr>
        <w:t>.</w:t>
      </w:r>
      <w:r w:rsidRPr="00B84771">
        <w:rPr>
          <w:rFonts w:asciiTheme="minorHAnsi" w:hAnsiTheme="minorHAnsi" w:cstheme="minorHAnsi"/>
          <w:b/>
          <w:bCs/>
          <w:sz w:val="20"/>
          <w:szCs w:val="20"/>
        </w:rPr>
        <w:t xml:space="preserve"> godz. 23.59 CET.</w:t>
      </w:r>
    </w:p>
    <w:p w14:paraId="41E5DD89" w14:textId="34EA77C3" w:rsidR="00DA157D" w:rsidRPr="00B84771" w:rsidRDefault="00DA157D" w:rsidP="007C06A9">
      <w:pPr>
        <w:numPr>
          <w:ilvl w:val="0"/>
          <w:numId w:val="3"/>
        </w:numPr>
        <w:autoSpaceDE w:val="0"/>
        <w:autoSpaceDN w:val="0"/>
        <w:adjustRightInd w:val="0"/>
        <w:spacing w:line="23" w:lineRule="atLeast"/>
        <w:ind w:left="426" w:hanging="426"/>
        <w:rPr>
          <w:rFonts w:asciiTheme="minorHAnsi" w:hAnsiTheme="minorHAnsi" w:cstheme="minorHAnsi"/>
          <w:bCs/>
          <w:sz w:val="20"/>
          <w:szCs w:val="20"/>
        </w:rPr>
      </w:pPr>
      <w:r w:rsidRPr="00B84771">
        <w:rPr>
          <w:rFonts w:asciiTheme="minorHAnsi" w:hAnsiTheme="minorHAnsi" w:cstheme="minorHAnsi"/>
          <w:bCs/>
          <w:sz w:val="20"/>
          <w:szCs w:val="20"/>
        </w:rPr>
        <w:t>Ofertę wraz z załącznikami nal</w:t>
      </w:r>
      <w:r w:rsidR="00056AAC">
        <w:rPr>
          <w:rFonts w:asciiTheme="minorHAnsi" w:hAnsiTheme="minorHAnsi" w:cstheme="minorHAnsi"/>
          <w:bCs/>
          <w:sz w:val="20"/>
          <w:szCs w:val="20"/>
        </w:rPr>
        <w:t xml:space="preserve">eży sporządzić w języku polskim. </w:t>
      </w:r>
    </w:p>
    <w:p w14:paraId="67DB2820" w14:textId="43196FE1" w:rsidR="00DA157D" w:rsidRPr="00B84771" w:rsidRDefault="00DA157D" w:rsidP="007C06A9">
      <w:pPr>
        <w:numPr>
          <w:ilvl w:val="0"/>
          <w:numId w:val="3"/>
        </w:numPr>
        <w:autoSpaceDE w:val="0"/>
        <w:autoSpaceDN w:val="0"/>
        <w:adjustRightInd w:val="0"/>
        <w:spacing w:line="23" w:lineRule="atLeast"/>
        <w:ind w:left="426" w:hanging="426"/>
        <w:rPr>
          <w:rFonts w:asciiTheme="minorHAnsi" w:hAnsiTheme="minorHAnsi" w:cstheme="minorHAnsi"/>
          <w:bCs/>
          <w:sz w:val="20"/>
          <w:szCs w:val="20"/>
        </w:rPr>
      </w:pPr>
      <w:r w:rsidRPr="00B84771">
        <w:rPr>
          <w:rFonts w:asciiTheme="minorHAnsi" w:hAnsiTheme="minorHAnsi" w:cstheme="minorHAnsi"/>
          <w:bCs/>
          <w:sz w:val="20"/>
          <w:szCs w:val="20"/>
        </w:rPr>
        <w:t>Ofertę należy przygotować zgodnie z formularzem stanowiącym Załącznik nr 1 do niniejszego zapytania.</w:t>
      </w:r>
    </w:p>
    <w:p w14:paraId="5D9F3D92" w14:textId="77777777" w:rsidR="00DA157D" w:rsidRPr="00B84771" w:rsidRDefault="00DA157D" w:rsidP="007C06A9">
      <w:pPr>
        <w:numPr>
          <w:ilvl w:val="0"/>
          <w:numId w:val="3"/>
        </w:numPr>
        <w:autoSpaceDE w:val="0"/>
        <w:autoSpaceDN w:val="0"/>
        <w:adjustRightInd w:val="0"/>
        <w:spacing w:line="23" w:lineRule="atLeast"/>
        <w:ind w:left="426" w:hanging="426"/>
        <w:jc w:val="both"/>
        <w:rPr>
          <w:rFonts w:asciiTheme="minorHAnsi" w:hAnsiTheme="minorHAnsi" w:cstheme="minorHAnsi"/>
          <w:bCs/>
          <w:sz w:val="20"/>
          <w:szCs w:val="20"/>
        </w:rPr>
      </w:pPr>
      <w:r w:rsidRPr="00B84771">
        <w:rPr>
          <w:rFonts w:asciiTheme="minorHAnsi" w:hAnsiTheme="minorHAnsi" w:cstheme="minorHAnsi"/>
          <w:bCs/>
          <w:sz w:val="20"/>
          <w:szCs w:val="20"/>
        </w:rPr>
        <w:t>Oferta musi być podpisana przez osoby upoważnione do reprezentowania Oferenta zgodnie z dokumentem rejestrowym lub zgodnie z udzielonym pełnomocnictwem. Dopuszcza się zastosowanie podpisu elektronicznego (w tym kwalifikowanego podpisu elektronicznego), podpisu zaufanego (profil zaufany) bądź dostarczenie skanu oferty podpisanej odręcznie.</w:t>
      </w:r>
    </w:p>
    <w:p w14:paraId="02726666" w14:textId="77777777" w:rsidR="00AF5DF4" w:rsidRDefault="00EC5397" w:rsidP="007C06A9">
      <w:pPr>
        <w:numPr>
          <w:ilvl w:val="0"/>
          <w:numId w:val="3"/>
        </w:numPr>
        <w:autoSpaceDE w:val="0"/>
        <w:autoSpaceDN w:val="0"/>
        <w:adjustRightInd w:val="0"/>
        <w:spacing w:line="23" w:lineRule="atLeast"/>
        <w:ind w:left="426" w:hanging="426"/>
        <w:jc w:val="both"/>
        <w:rPr>
          <w:rFonts w:asciiTheme="minorHAnsi" w:hAnsiTheme="minorHAnsi" w:cstheme="minorHAnsi"/>
          <w:bCs/>
          <w:sz w:val="20"/>
          <w:szCs w:val="20"/>
        </w:rPr>
      </w:pPr>
      <w:r w:rsidRPr="00EC5397">
        <w:rPr>
          <w:rFonts w:asciiTheme="minorHAnsi" w:hAnsiTheme="minorHAnsi" w:cstheme="minorHAnsi"/>
          <w:bCs/>
          <w:sz w:val="20"/>
          <w:szCs w:val="20"/>
        </w:rPr>
        <w:t>O terminowym złożeniu oferty decyduje data złożenia oferty za pośrednictwem Bazy Konkurencyjności (BK2021).</w:t>
      </w:r>
    </w:p>
    <w:p w14:paraId="384C08CD" w14:textId="073474D3" w:rsidR="00DA157D" w:rsidRPr="007C06A9" w:rsidRDefault="00DA157D" w:rsidP="007C06A9">
      <w:pPr>
        <w:numPr>
          <w:ilvl w:val="0"/>
          <w:numId w:val="3"/>
        </w:numPr>
        <w:autoSpaceDE w:val="0"/>
        <w:autoSpaceDN w:val="0"/>
        <w:adjustRightInd w:val="0"/>
        <w:spacing w:line="23" w:lineRule="atLeast"/>
        <w:ind w:left="426" w:hanging="426"/>
        <w:jc w:val="both"/>
        <w:rPr>
          <w:rFonts w:asciiTheme="minorHAnsi" w:hAnsiTheme="minorHAnsi" w:cstheme="minorHAnsi"/>
          <w:bCs/>
          <w:sz w:val="20"/>
          <w:szCs w:val="20"/>
        </w:rPr>
      </w:pPr>
      <w:r w:rsidRPr="007C06A9">
        <w:rPr>
          <w:rFonts w:asciiTheme="minorHAnsi" w:hAnsiTheme="minorHAnsi" w:cstheme="minorHAnsi"/>
          <w:bCs/>
          <w:sz w:val="20"/>
          <w:szCs w:val="20"/>
        </w:rPr>
        <w:t>Koszty związane z przygotowaniem oferty ponosi Oferent.</w:t>
      </w:r>
    </w:p>
    <w:p w14:paraId="57FA7285" w14:textId="77777777" w:rsidR="00DA157D" w:rsidRPr="007C06A9" w:rsidRDefault="00DA157D" w:rsidP="007C06A9">
      <w:pPr>
        <w:numPr>
          <w:ilvl w:val="0"/>
          <w:numId w:val="3"/>
        </w:numPr>
        <w:autoSpaceDE w:val="0"/>
        <w:autoSpaceDN w:val="0"/>
        <w:adjustRightInd w:val="0"/>
        <w:spacing w:line="23" w:lineRule="atLeast"/>
        <w:ind w:left="426" w:hanging="426"/>
        <w:jc w:val="both"/>
        <w:rPr>
          <w:rFonts w:asciiTheme="minorHAnsi" w:hAnsiTheme="minorHAnsi" w:cstheme="minorHAnsi"/>
          <w:bCs/>
          <w:sz w:val="20"/>
          <w:szCs w:val="20"/>
        </w:rPr>
      </w:pPr>
      <w:r w:rsidRPr="007C06A9">
        <w:rPr>
          <w:rFonts w:asciiTheme="minorHAnsi" w:hAnsiTheme="minorHAnsi" w:cstheme="minorHAnsi"/>
          <w:bCs/>
          <w:sz w:val="20"/>
          <w:szCs w:val="20"/>
        </w:rPr>
        <w:t>Złożenie oferty jest jednoznaczne z zaakceptowaniem bez zastrzeżeń treści niniejszego zapytania ofertowego wraz z załącznikami.</w:t>
      </w:r>
    </w:p>
    <w:p w14:paraId="3E082E2F" w14:textId="77777777" w:rsidR="00DA157D" w:rsidRPr="007C06A9" w:rsidRDefault="00DA157D" w:rsidP="007C06A9">
      <w:pPr>
        <w:numPr>
          <w:ilvl w:val="0"/>
          <w:numId w:val="3"/>
        </w:numPr>
        <w:autoSpaceDE w:val="0"/>
        <w:autoSpaceDN w:val="0"/>
        <w:adjustRightInd w:val="0"/>
        <w:spacing w:line="23" w:lineRule="atLeast"/>
        <w:ind w:left="426" w:hanging="426"/>
        <w:jc w:val="both"/>
        <w:rPr>
          <w:rFonts w:asciiTheme="minorHAnsi" w:hAnsiTheme="minorHAnsi" w:cstheme="minorHAnsi"/>
          <w:bCs/>
          <w:sz w:val="20"/>
          <w:szCs w:val="20"/>
        </w:rPr>
      </w:pPr>
      <w:r w:rsidRPr="007C06A9">
        <w:rPr>
          <w:rFonts w:asciiTheme="minorHAnsi" w:hAnsiTheme="minorHAnsi" w:cstheme="minorHAnsi"/>
          <w:bCs/>
          <w:sz w:val="20"/>
          <w:szCs w:val="20"/>
        </w:rPr>
        <w:t xml:space="preserve">W toku porównywania i oceny ofert Zamawiający poprawi w ofertach oczywiste omyłki pisarskie i rachunkowe, informując jednocześnie </w:t>
      </w:r>
      <w:proofErr w:type="gramStart"/>
      <w:r w:rsidRPr="007C06A9">
        <w:rPr>
          <w:rFonts w:asciiTheme="minorHAnsi" w:hAnsiTheme="minorHAnsi" w:cstheme="minorHAnsi"/>
          <w:bCs/>
          <w:sz w:val="20"/>
          <w:szCs w:val="20"/>
        </w:rPr>
        <w:t>oferenta co</w:t>
      </w:r>
      <w:proofErr w:type="gramEnd"/>
      <w:r w:rsidRPr="007C06A9">
        <w:rPr>
          <w:rFonts w:asciiTheme="minorHAnsi" w:hAnsiTheme="minorHAnsi" w:cstheme="minorHAnsi"/>
          <w:bCs/>
          <w:sz w:val="20"/>
          <w:szCs w:val="20"/>
        </w:rPr>
        <w:t xml:space="preserve"> do treści poprawki. Jeżeli Oferent nie zgodzi się na poprawienie omyłek w terminie wskazanym przez Zamawiającego jego oferta zostanie odrzucona.</w:t>
      </w:r>
    </w:p>
    <w:p w14:paraId="5AE0A10E" w14:textId="77777777" w:rsidR="00DA157D" w:rsidRPr="007C06A9" w:rsidRDefault="00DA157D" w:rsidP="007C06A9">
      <w:pPr>
        <w:numPr>
          <w:ilvl w:val="0"/>
          <w:numId w:val="3"/>
        </w:numPr>
        <w:autoSpaceDE w:val="0"/>
        <w:autoSpaceDN w:val="0"/>
        <w:adjustRightInd w:val="0"/>
        <w:spacing w:line="23" w:lineRule="atLeast"/>
        <w:ind w:left="426" w:hanging="426"/>
        <w:jc w:val="both"/>
        <w:rPr>
          <w:rFonts w:asciiTheme="minorHAnsi" w:hAnsiTheme="minorHAnsi" w:cstheme="minorHAnsi"/>
          <w:bCs/>
          <w:sz w:val="20"/>
          <w:szCs w:val="20"/>
        </w:rPr>
      </w:pPr>
      <w:r w:rsidRPr="007C06A9">
        <w:rPr>
          <w:rFonts w:asciiTheme="minorHAnsi" w:hAnsiTheme="minorHAnsi" w:cstheme="minorHAnsi"/>
          <w:bCs/>
          <w:sz w:val="20"/>
          <w:szCs w:val="20"/>
        </w:rPr>
        <w:t xml:space="preserve">Część oferty, która zawiera informacje stanowiące tajemnicę przedsiębiorstwa w rozumieniu przepisów o zwalczaniu nieuczciwej konkurencji, a Wykonawca zastrzega ich poufność, należy opisać „Zastrzeżona część oferty”. Zamawiający nie odpowiada za ujawnienie informacji stanowiących tajemnicę przedsiębiorstwa przekazanych mu przez Wykonawcę wbrew postanowieniom niniejszego podpunktu. Przez tajemnicę przedsiębiorstwa rozumie się nieujawnione do wiadomości publicznej informacje techniczne, technologiczne, organizacyjne przedsiębiorstwa lub inne informacje posiadające wartość </w:t>
      </w:r>
      <w:proofErr w:type="gramStart"/>
      <w:r w:rsidRPr="007C06A9">
        <w:rPr>
          <w:rFonts w:asciiTheme="minorHAnsi" w:hAnsiTheme="minorHAnsi" w:cstheme="minorHAnsi"/>
          <w:bCs/>
          <w:sz w:val="20"/>
          <w:szCs w:val="20"/>
        </w:rPr>
        <w:t>gospodarczą co</w:t>
      </w:r>
      <w:proofErr w:type="gramEnd"/>
      <w:r w:rsidRPr="007C06A9">
        <w:rPr>
          <w:rFonts w:asciiTheme="minorHAnsi" w:hAnsiTheme="minorHAnsi" w:cstheme="minorHAnsi"/>
          <w:bCs/>
          <w:sz w:val="20"/>
          <w:szCs w:val="20"/>
        </w:rPr>
        <w:t xml:space="preserve"> do których przedsiębiorca podjął niezbędne działania w celu zachowania ich poufności, zgodnie z ustawą z dnia 16 kwietnia 1993 r. o zwalczaniu nieuczciwej konkurencji </w:t>
      </w:r>
      <w:r w:rsidRPr="007C06A9">
        <w:rPr>
          <w:rFonts w:asciiTheme="minorHAnsi" w:hAnsiTheme="minorHAnsi" w:cstheme="minorHAnsi"/>
          <w:sz w:val="20"/>
          <w:szCs w:val="20"/>
        </w:rPr>
        <w:t xml:space="preserve">(t. jedn.: Dz.U. 2022 </w:t>
      </w:r>
      <w:proofErr w:type="gramStart"/>
      <w:r w:rsidRPr="007C06A9">
        <w:rPr>
          <w:rFonts w:asciiTheme="minorHAnsi" w:hAnsiTheme="minorHAnsi" w:cstheme="minorHAnsi"/>
          <w:sz w:val="20"/>
          <w:szCs w:val="20"/>
        </w:rPr>
        <w:t>poz</w:t>
      </w:r>
      <w:proofErr w:type="gramEnd"/>
      <w:r w:rsidRPr="007C06A9">
        <w:rPr>
          <w:rFonts w:asciiTheme="minorHAnsi" w:hAnsiTheme="minorHAnsi" w:cstheme="minorHAnsi"/>
          <w:sz w:val="20"/>
          <w:szCs w:val="20"/>
        </w:rPr>
        <w:t>. 1233; tekst obowiązujący).</w:t>
      </w:r>
    </w:p>
    <w:p w14:paraId="768F8A12" w14:textId="77777777" w:rsidR="00DA157D" w:rsidRPr="007C06A9" w:rsidRDefault="00DA157D" w:rsidP="007C06A9">
      <w:pPr>
        <w:numPr>
          <w:ilvl w:val="0"/>
          <w:numId w:val="3"/>
        </w:numPr>
        <w:autoSpaceDE w:val="0"/>
        <w:autoSpaceDN w:val="0"/>
        <w:adjustRightInd w:val="0"/>
        <w:spacing w:line="23" w:lineRule="atLeast"/>
        <w:ind w:left="426" w:hanging="426"/>
        <w:jc w:val="both"/>
        <w:rPr>
          <w:rFonts w:asciiTheme="minorHAnsi" w:hAnsiTheme="minorHAnsi" w:cstheme="minorHAnsi"/>
          <w:bCs/>
          <w:sz w:val="20"/>
          <w:szCs w:val="20"/>
        </w:rPr>
      </w:pPr>
      <w:r w:rsidRPr="007C06A9">
        <w:rPr>
          <w:rFonts w:asciiTheme="minorHAnsi" w:hAnsiTheme="minorHAnsi" w:cstheme="minorHAnsi"/>
          <w:bCs/>
          <w:sz w:val="20"/>
          <w:szCs w:val="20"/>
        </w:rPr>
        <w:t xml:space="preserve">Oferta niespełniająca wymogów określonych powyżej podlega odrzuceniu z zastrzeżeniem zapisów o dopuszczeniu przez Zamawiającego możliwości wezwania Oferentów, którzy nie złożyli wymaganych oświadczeń, lub którzy nie </w:t>
      </w:r>
      <w:r w:rsidRPr="007C06A9">
        <w:rPr>
          <w:rFonts w:asciiTheme="minorHAnsi" w:hAnsiTheme="minorHAnsi" w:cstheme="minorHAnsi"/>
          <w:bCs/>
          <w:sz w:val="20"/>
          <w:szCs w:val="20"/>
        </w:rPr>
        <w:lastRenderedPageBreak/>
        <w:t xml:space="preserve">złożyli dokumentów rejestrowych lub pełnomocnictw, </w:t>
      </w:r>
      <w:proofErr w:type="gramStart"/>
      <w:r w:rsidRPr="007C06A9">
        <w:rPr>
          <w:rFonts w:asciiTheme="minorHAnsi" w:hAnsiTheme="minorHAnsi" w:cstheme="minorHAnsi"/>
          <w:bCs/>
          <w:sz w:val="20"/>
          <w:szCs w:val="20"/>
        </w:rPr>
        <w:t>albo którzy</w:t>
      </w:r>
      <w:proofErr w:type="gramEnd"/>
      <w:r w:rsidRPr="007C06A9">
        <w:rPr>
          <w:rFonts w:asciiTheme="minorHAnsi" w:hAnsiTheme="minorHAnsi" w:cstheme="minorHAnsi"/>
          <w:bCs/>
          <w:sz w:val="20"/>
          <w:szCs w:val="20"/>
        </w:rPr>
        <w:t xml:space="preserve"> złożyli w/w oświadczenia i dokumenty, zawierające błędy lub niekompletne lub budzące wskazane przez Zamawiającego wątpliwości do ich złożenia, uzupełnienia lub poprawienia w wyznaczonym terminie, lub do udzielania wyjaśnień, chyba że mimo ich złożenia oferta Oferenta podlegałaby odrzuceniu albo postępowanie podlegałoby unieważnieniu. W </w:t>
      </w:r>
      <w:proofErr w:type="gramStart"/>
      <w:r w:rsidRPr="007C06A9">
        <w:rPr>
          <w:rFonts w:asciiTheme="minorHAnsi" w:hAnsiTheme="minorHAnsi" w:cstheme="minorHAnsi"/>
          <w:bCs/>
          <w:sz w:val="20"/>
          <w:szCs w:val="20"/>
        </w:rPr>
        <w:t>przypadku gdy</w:t>
      </w:r>
      <w:proofErr w:type="gramEnd"/>
      <w:r w:rsidRPr="007C06A9">
        <w:rPr>
          <w:rFonts w:asciiTheme="minorHAnsi" w:hAnsiTheme="minorHAnsi" w:cstheme="minorHAnsi"/>
          <w:bCs/>
          <w:sz w:val="20"/>
          <w:szCs w:val="20"/>
        </w:rPr>
        <w:t xml:space="preserve"> Oferent nie złoży, nie uzupełni, lub nie poprawi w/w oświadczeń lub dokumentów w terminie wyznaczonym przez Zamawiającego, jego oferta podlega odrzuceniu. W dalszej kolejności komisja dokona oceny ofert zgodnie z pkt IV. </w:t>
      </w:r>
    </w:p>
    <w:p w14:paraId="506917C9" w14:textId="77777777" w:rsidR="00DA157D" w:rsidRPr="007C06A9" w:rsidRDefault="00DA157D" w:rsidP="007C06A9">
      <w:pPr>
        <w:autoSpaceDE w:val="0"/>
        <w:autoSpaceDN w:val="0"/>
        <w:adjustRightInd w:val="0"/>
        <w:spacing w:line="23" w:lineRule="atLeast"/>
        <w:jc w:val="both"/>
        <w:rPr>
          <w:rFonts w:asciiTheme="minorHAnsi" w:hAnsiTheme="minorHAnsi" w:cstheme="minorHAnsi"/>
          <w:bCs/>
          <w:sz w:val="20"/>
          <w:szCs w:val="20"/>
        </w:rPr>
      </w:pPr>
    </w:p>
    <w:p w14:paraId="78062886" w14:textId="77777777" w:rsidR="00DA157D" w:rsidRPr="007C06A9" w:rsidRDefault="00DA157D"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
          <w:caps/>
          <w:sz w:val="20"/>
          <w:szCs w:val="20"/>
        </w:rPr>
      </w:pPr>
      <w:r w:rsidRPr="007C06A9">
        <w:rPr>
          <w:rFonts w:asciiTheme="minorHAnsi" w:hAnsiTheme="minorHAnsi" w:cstheme="minorHAnsi"/>
          <w:b/>
          <w:caps/>
          <w:sz w:val="20"/>
          <w:szCs w:val="20"/>
        </w:rPr>
        <w:t xml:space="preserve">TERMIN ZWIĄZANIA OFERTĄ: </w:t>
      </w:r>
    </w:p>
    <w:p w14:paraId="35FB7F7C" w14:textId="2673F968" w:rsidR="003913E8" w:rsidRDefault="00DA157D" w:rsidP="007C06A9">
      <w:pPr>
        <w:autoSpaceDE w:val="0"/>
        <w:autoSpaceDN w:val="0"/>
        <w:adjustRightInd w:val="0"/>
        <w:spacing w:line="23" w:lineRule="atLeast"/>
        <w:jc w:val="both"/>
        <w:rPr>
          <w:rFonts w:asciiTheme="minorHAnsi" w:hAnsiTheme="minorHAnsi" w:cstheme="minorHAnsi"/>
          <w:sz w:val="20"/>
          <w:szCs w:val="20"/>
        </w:rPr>
      </w:pPr>
      <w:r w:rsidRPr="007C06A9">
        <w:rPr>
          <w:rFonts w:asciiTheme="minorHAnsi" w:hAnsiTheme="minorHAnsi" w:cstheme="minorHAnsi"/>
          <w:b/>
          <w:bCs/>
          <w:sz w:val="20"/>
          <w:szCs w:val="20"/>
        </w:rPr>
        <w:t xml:space="preserve">Oferta powinna zawierać termin jej obowiązywania </w:t>
      </w:r>
      <w:r w:rsidRPr="003913E8">
        <w:rPr>
          <w:rFonts w:asciiTheme="minorHAnsi" w:hAnsiTheme="minorHAnsi" w:cstheme="minorHAnsi"/>
          <w:b/>
          <w:bCs/>
          <w:sz w:val="20"/>
          <w:szCs w:val="20"/>
        </w:rPr>
        <w:t>minimum</w:t>
      </w:r>
      <w:r w:rsidR="003913E8" w:rsidRPr="007C06A9">
        <w:rPr>
          <w:rFonts w:asciiTheme="minorHAnsi" w:hAnsiTheme="minorHAnsi" w:cstheme="minorHAnsi"/>
          <w:b/>
          <w:bCs/>
          <w:sz w:val="20"/>
          <w:szCs w:val="20"/>
        </w:rPr>
        <w:t xml:space="preserve"> do </w:t>
      </w:r>
      <w:r w:rsidR="00056AAC">
        <w:rPr>
          <w:rFonts w:asciiTheme="minorHAnsi" w:hAnsiTheme="minorHAnsi" w:cstheme="minorHAnsi"/>
          <w:b/>
          <w:bCs/>
          <w:sz w:val="20"/>
          <w:szCs w:val="20"/>
        </w:rPr>
        <w:t>30</w:t>
      </w:r>
      <w:r w:rsidR="006009F9">
        <w:rPr>
          <w:rFonts w:asciiTheme="minorHAnsi" w:hAnsiTheme="minorHAnsi" w:cstheme="minorHAnsi"/>
          <w:b/>
          <w:bCs/>
          <w:sz w:val="20"/>
          <w:szCs w:val="20"/>
        </w:rPr>
        <w:t>.</w:t>
      </w:r>
      <w:r w:rsidR="00056AAC">
        <w:rPr>
          <w:rFonts w:asciiTheme="minorHAnsi" w:hAnsiTheme="minorHAnsi" w:cstheme="minorHAnsi"/>
          <w:b/>
          <w:bCs/>
          <w:sz w:val="20"/>
          <w:szCs w:val="20"/>
        </w:rPr>
        <w:t>02</w:t>
      </w:r>
      <w:r w:rsidR="003913E8" w:rsidRPr="00151C4B">
        <w:rPr>
          <w:rFonts w:asciiTheme="minorHAnsi" w:hAnsiTheme="minorHAnsi" w:cstheme="minorHAnsi"/>
          <w:b/>
          <w:bCs/>
          <w:sz w:val="20"/>
          <w:szCs w:val="20"/>
        </w:rPr>
        <w:t>.202</w:t>
      </w:r>
      <w:r w:rsidR="006009F9">
        <w:rPr>
          <w:rFonts w:asciiTheme="minorHAnsi" w:hAnsiTheme="minorHAnsi" w:cstheme="minorHAnsi"/>
          <w:b/>
          <w:bCs/>
          <w:sz w:val="20"/>
          <w:szCs w:val="20"/>
        </w:rPr>
        <w:t>5</w:t>
      </w:r>
      <w:r w:rsidR="003913E8" w:rsidRPr="007C06A9">
        <w:rPr>
          <w:rFonts w:asciiTheme="minorHAnsi" w:hAnsiTheme="minorHAnsi" w:cstheme="minorHAnsi"/>
          <w:b/>
          <w:bCs/>
          <w:sz w:val="20"/>
          <w:szCs w:val="20"/>
        </w:rPr>
        <w:t xml:space="preserve"> </w:t>
      </w:r>
      <w:proofErr w:type="gramStart"/>
      <w:r w:rsidR="003913E8" w:rsidRPr="007C06A9">
        <w:rPr>
          <w:rFonts w:asciiTheme="minorHAnsi" w:hAnsiTheme="minorHAnsi" w:cstheme="minorHAnsi"/>
          <w:b/>
          <w:bCs/>
          <w:sz w:val="20"/>
          <w:szCs w:val="20"/>
        </w:rPr>
        <w:t>r</w:t>
      </w:r>
      <w:proofErr w:type="gramEnd"/>
      <w:r w:rsidR="003913E8" w:rsidRPr="007C06A9">
        <w:rPr>
          <w:rFonts w:asciiTheme="minorHAnsi" w:hAnsiTheme="minorHAnsi" w:cstheme="minorHAnsi"/>
          <w:b/>
          <w:bCs/>
          <w:sz w:val="20"/>
          <w:szCs w:val="20"/>
        </w:rPr>
        <w:t xml:space="preserve">. </w:t>
      </w:r>
    </w:p>
    <w:p w14:paraId="0076F132" w14:textId="77777777" w:rsidR="00DA157D" w:rsidRPr="007C06A9" w:rsidRDefault="00DA157D" w:rsidP="007C06A9">
      <w:pPr>
        <w:autoSpaceDE w:val="0"/>
        <w:autoSpaceDN w:val="0"/>
        <w:adjustRightInd w:val="0"/>
        <w:spacing w:line="23" w:lineRule="atLeast"/>
        <w:jc w:val="both"/>
        <w:rPr>
          <w:rFonts w:asciiTheme="minorHAnsi" w:hAnsiTheme="minorHAnsi" w:cstheme="minorHAnsi"/>
          <w:bCs/>
          <w:sz w:val="20"/>
          <w:szCs w:val="20"/>
        </w:rPr>
      </w:pPr>
      <w:r w:rsidRPr="007C06A9">
        <w:rPr>
          <w:rFonts w:asciiTheme="minorHAnsi" w:hAnsiTheme="minorHAnsi" w:cstheme="minorHAnsi"/>
          <w:bCs/>
          <w:sz w:val="20"/>
          <w:szCs w:val="20"/>
        </w:rPr>
        <w:t xml:space="preserve">Zamawiający może zażądać od Oferentów wyrażenia zgody na przedłużenie okresu związania ofertą o czas potrzebny do zawarcia umowy. </w:t>
      </w:r>
    </w:p>
    <w:p w14:paraId="41C804FC" w14:textId="77777777" w:rsidR="00DA157D" w:rsidRPr="007C06A9" w:rsidRDefault="00DA157D" w:rsidP="007C06A9">
      <w:pPr>
        <w:autoSpaceDE w:val="0"/>
        <w:autoSpaceDN w:val="0"/>
        <w:adjustRightInd w:val="0"/>
        <w:spacing w:line="23" w:lineRule="atLeast"/>
        <w:jc w:val="both"/>
        <w:rPr>
          <w:rFonts w:asciiTheme="minorHAnsi" w:hAnsiTheme="minorHAnsi" w:cstheme="minorHAnsi"/>
          <w:bCs/>
          <w:sz w:val="20"/>
          <w:szCs w:val="20"/>
        </w:rPr>
      </w:pPr>
    </w:p>
    <w:p w14:paraId="52425919" w14:textId="77777777" w:rsidR="007E4EBF" w:rsidRPr="007C06A9" w:rsidRDefault="007E4EBF"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Cs/>
          <w:sz w:val="20"/>
          <w:szCs w:val="20"/>
        </w:rPr>
      </w:pPr>
      <w:r w:rsidRPr="007C06A9">
        <w:rPr>
          <w:rFonts w:asciiTheme="minorHAnsi" w:hAnsiTheme="minorHAnsi" w:cstheme="minorHAnsi"/>
          <w:b/>
          <w:caps/>
          <w:sz w:val="20"/>
          <w:szCs w:val="20"/>
        </w:rPr>
        <w:t>ZAWIADOMIENIE</w:t>
      </w:r>
      <w:r w:rsidRPr="007C06A9">
        <w:rPr>
          <w:rFonts w:asciiTheme="minorHAnsi" w:hAnsiTheme="minorHAnsi" w:cstheme="minorHAnsi"/>
          <w:b/>
          <w:sz w:val="20"/>
          <w:szCs w:val="20"/>
        </w:rPr>
        <w:t xml:space="preserve"> O WYBORZE</w:t>
      </w:r>
    </w:p>
    <w:p w14:paraId="3867C0F3" w14:textId="77777777" w:rsidR="00DA157D" w:rsidRPr="007C06A9" w:rsidRDefault="00DA157D" w:rsidP="007C06A9">
      <w:pPr>
        <w:spacing w:line="23" w:lineRule="atLeast"/>
        <w:jc w:val="both"/>
        <w:rPr>
          <w:rFonts w:asciiTheme="minorHAnsi" w:hAnsiTheme="minorHAnsi" w:cstheme="minorHAnsi"/>
          <w:bCs/>
          <w:sz w:val="20"/>
          <w:szCs w:val="20"/>
        </w:rPr>
      </w:pPr>
      <w:r w:rsidRPr="007C06A9">
        <w:rPr>
          <w:rFonts w:asciiTheme="minorHAnsi" w:hAnsiTheme="minorHAnsi" w:cstheme="minorHAnsi"/>
          <w:bCs/>
          <w:sz w:val="20"/>
          <w:szCs w:val="20"/>
        </w:rPr>
        <w:t xml:space="preserve">Informacja o wyborze najkorzystniejszej oferty zostanie opublikowana na stronie </w:t>
      </w:r>
      <w:hyperlink r:id="rId13" w:history="1">
        <w:r w:rsidRPr="007C06A9">
          <w:rPr>
            <w:rStyle w:val="Hipercze"/>
            <w:rFonts w:asciiTheme="minorHAnsi" w:hAnsiTheme="minorHAnsi" w:cstheme="minorHAnsi"/>
            <w:bCs/>
            <w:sz w:val="20"/>
            <w:szCs w:val="20"/>
          </w:rPr>
          <w:t>http://bazakonkurencyjnosci.funduszeeuropejskie.gov.pl</w:t>
        </w:r>
      </w:hyperlink>
      <w:r w:rsidRPr="007C06A9">
        <w:rPr>
          <w:rFonts w:asciiTheme="minorHAnsi" w:hAnsiTheme="minorHAnsi" w:cstheme="minorHAnsi"/>
          <w:bCs/>
          <w:sz w:val="20"/>
          <w:szCs w:val="20"/>
        </w:rPr>
        <w:t xml:space="preserve">. Informacja będzie zawierała wykaz ofert: nazwy oferentów, ich siedziby, ceny nadesłanych ofert. Przystępując do postępowania Oferent wyraża zgodę na udostępnienie powyższych informacji. </w:t>
      </w:r>
    </w:p>
    <w:p w14:paraId="08E06F31" w14:textId="77777777" w:rsidR="00534BF8" w:rsidRPr="007C06A9" w:rsidRDefault="00534BF8" w:rsidP="007C06A9">
      <w:pPr>
        <w:autoSpaceDE w:val="0"/>
        <w:autoSpaceDN w:val="0"/>
        <w:adjustRightInd w:val="0"/>
        <w:spacing w:line="23" w:lineRule="atLeast"/>
        <w:jc w:val="both"/>
        <w:rPr>
          <w:rFonts w:asciiTheme="minorHAnsi" w:hAnsiTheme="minorHAnsi" w:cstheme="minorHAnsi"/>
          <w:bCs/>
          <w:sz w:val="20"/>
          <w:szCs w:val="20"/>
        </w:rPr>
      </w:pPr>
    </w:p>
    <w:p w14:paraId="42E765E3" w14:textId="3DB8FFB3" w:rsidR="00DA157D" w:rsidRPr="007C06A9" w:rsidRDefault="008A7E4A"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
          <w:sz w:val="20"/>
          <w:szCs w:val="20"/>
        </w:rPr>
      </w:pPr>
      <w:r w:rsidRPr="007C06A9">
        <w:rPr>
          <w:rFonts w:asciiTheme="minorHAnsi" w:hAnsiTheme="minorHAnsi" w:cstheme="minorHAnsi"/>
          <w:b/>
          <w:caps/>
          <w:sz w:val="20"/>
          <w:szCs w:val="20"/>
        </w:rPr>
        <w:t>ISTOSTNE POSTANOWIENIA UMOWY</w:t>
      </w:r>
      <w:r w:rsidRPr="007C06A9">
        <w:rPr>
          <w:rFonts w:asciiTheme="minorHAnsi" w:hAnsiTheme="minorHAnsi" w:cstheme="minorHAnsi"/>
          <w:b/>
          <w:sz w:val="20"/>
          <w:szCs w:val="20"/>
        </w:rPr>
        <w:t>:</w:t>
      </w:r>
    </w:p>
    <w:p w14:paraId="6BFF0808" w14:textId="77777777" w:rsidR="00DA157D" w:rsidRPr="007C06A9" w:rsidRDefault="00DA157D" w:rsidP="00346D25">
      <w:pPr>
        <w:pStyle w:val="Akapitzlist"/>
        <w:numPr>
          <w:ilvl w:val="0"/>
          <w:numId w:val="10"/>
        </w:numPr>
        <w:spacing w:after="0" w:line="23" w:lineRule="atLeast"/>
        <w:ind w:left="426" w:hanging="425"/>
        <w:jc w:val="both"/>
        <w:rPr>
          <w:rFonts w:asciiTheme="minorHAnsi" w:hAnsiTheme="minorHAnsi" w:cstheme="minorHAnsi"/>
          <w:bCs/>
          <w:sz w:val="20"/>
          <w:szCs w:val="20"/>
        </w:rPr>
      </w:pPr>
      <w:r w:rsidRPr="007C06A9">
        <w:rPr>
          <w:rFonts w:asciiTheme="minorHAnsi" w:hAnsiTheme="minorHAnsi" w:cstheme="minorHAnsi"/>
          <w:bCs/>
          <w:sz w:val="20"/>
          <w:szCs w:val="20"/>
        </w:rPr>
        <w:t xml:space="preserve">Wybrany Oferent zobowiązany będzie do zawarcia umowy na warunkach ujętych w niniejszym Zapytaniu i ofercie. </w:t>
      </w:r>
    </w:p>
    <w:p w14:paraId="31E40D3F" w14:textId="77777777" w:rsidR="00DA157D" w:rsidRPr="007C06A9" w:rsidRDefault="00DA157D" w:rsidP="00346D25">
      <w:pPr>
        <w:pStyle w:val="Akapitzlist"/>
        <w:numPr>
          <w:ilvl w:val="0"/>
          <w:numId w:val="10"/>
        </w:numPr>
        <w:spacing w:after="0" w:line="23" w:lineRule="atLeast"/>
        <w:ind w:left="709" w:hanging="708"/>
        <w:jc w:val="both"/>
        <w:rPr>
          <w:rFonts w:asciiTheme="minorHAnsi" w:hAnsiTheme="minorHAnsi" w:cstheme="minorHAnsi"/>
          <w:bCs/>
          <w:sz w:val="20"/>
          <w:szCs w:val="20"/>
        </w:rPr>
      </w:pPr>
      <w:r w:rsidRPr="007C06A9">
        <w:rPr>
          <w:rFonts w:asciiTheme="minorHAnsi" w:hAnsiTheme="minorHAnsi" w:cstheme="minorHAnsi"/>
          <w:bCs/>
          <w:sz w:val="20"/>
          <w:szCs w:val="20"/>
        </w:rPr>
        <w:t xml:space="preserve">W przypadku gdy wybrany Oferent odstąpi od zawarcia umowy z Zamawiającym, Zamawiający może </w:t>
      </w:r>
      <w:proofErr w:type="gramStart"/>
      <w:r w:rsidRPr="007C06A9">
        <w:rPr>
          <w:rFonts w:asciiTheme="minorHAnsi" w:hAnsiTheme="minorHAnsi" w:cstheme="minorHAnsi"/>
          <w:bCs/>
          <w:sz w:val="20"/>
          <w:szCs w:val="20"/>
        </w:rPr>
        <w:t>zawrzeć  umowę</w:t>
      </w:r>
      <w:proofErr w:type="gramEnd"/>
      <w:r w:rsidRPr="007C06A9">
        <w:rPr>
          <w:rFonts w:asciiTheme="minorHAnsi" w:hAnsiTheme="minorHAnsi" w:cstheme="minorHAnsi"/>
          <w:bCs/>
          <w:sz w:val="20"/>
          <w:szCs w:val="20"/>
        </w:rPr>
        <w:t xml:space="preserve"> z kolejnym wykonawcą, którego oferta uzyska kolejną najwyższą liczbą punktów.</w:t>
      </w:r>
    </w:p>
    <w:p w14:paraId="14DD0AEC" w14:textId="77777777" w:rsidR="00DA157D" w:rsidRPr="007C06A9" w:rsidRDefault="00DA157D" w:rsidP="00346D25">
      <w:pPr>
        <w:pStyle w:val="Akapitzlist"/>
        <w:numPr>
          <w:ilvl w:val="0"/>
          <w:numId w:val="10"/>
        </w:numPr>
        <w:spacing w:after="0" w:line="23" w:lineRule="atLeast"/>
        <w:ind w:left="426" w:hanging="425"/>
        <w:jc w:val="both"/>
        <w:rPr>
          <w:rFonts w:asciiTheme="minorHAnsi" w:hAnsiTheme="minorHAnsi" w:cstheme="minorHAnsi"/>
          <w:bCs/>
          <w:sz w:val="20"/>
          <w:szCs w:val="20"/>
        </w:rPr>
      </w:pPr>
      <w:r w:rsidRPr="007C06A9">
        <w:rPr>
          <w:rFonts w:asciiTheme="minorHAnsi" w:hAnsiTheme="minorHAnsi" w:cstheme="minorHAnsi"/>
          <w:bCs/>
          <w:sz w:val="20"/>
          <w:szCs w:val="20"/>
        </w:rPr>
        <w:t>Zamawiający zastrzega możliwość dokonania zmian warunków umowy zawartej w wyniku niniejszego postępowania</w:t>
      </w:r>
      <w:r w:rsidRPr="007C06A9">
        <w:rPr>
          <w:rFonts w:asciiTheme="minorHAnsi" w:hAnsiTheme="minorHAnsi" w:cstheme="minorHAnsi"/>
          <w:sz w:val="20"/>
          <w:szCs w:val="20"/>
        </w:rPr>
        <w:t>:</w:t>
      </w:r>
    </w:p>
    <w:p w14:paraId="7EF8BBD3" w14:textId="77777777" w:rsidR="00DA157D" w:rsidRPr="00151C4B" w:rsidRDefault="00DA157D" w:rsidP="00346D25">
      <w:pPr>
        <w:numPr>
          <w:ilvl w:val="0"/>
          <w:numId w:val="16"/>
        </w:numPr>
        <w:autoSpaceDE w:val="0"/>
        <w:autoSpaceDN w:val="0"/>
        <w:adjustRightInd w:val="0"/>
        <w:spacing w:line="23" w:lineRule="atLeast"/>
        <w:ind w:left="1134"/>
        <w:jc w:val="both"/>
        <w:rPr>
          <w:rFonts w:asciiTheme="minorHAnsi" w:hAnsiTheme="minorHAnsi" w:cstheme="minorHAnsi"/>
          <w:bCs/>
          <w:sz w:val="20"/>
          <w:szCs w:val="20"/>
        </w:rPr>
      </w:pPr>
      <w:proofErr w:type="gramStart"/>
      <w:r w:rsidRPr="00151C4B">
        <w:rPr>
          <w:rFonts w:asciiTheme="minorHAnsi" w:hAnsiTheme="minorHAnsi" w:cstheme="minorHAnsi"/>
          <w:bCs/>
          <w:sz w:val="20"/>
          <w:szCs w:val="20"/>
        </w:rPr>
        <w:t>w</w:t>
      </w:r>
      <w:proofErr w:type="gramEnd"/>
      <w:r w:rsidRPr="00151C4B">
        <w:rPr>
          <w:rFonts w:asciiTheme="minorHAnsi" w:hAnsiTheme="minorHAnsi" w:cstheme="minorHAnsi"/>
          <w:bCs/>
          <w:sz w:val="20"/>
          <w:szCs w:val="20"/>
        </w:rPr>
        <w:t xml:space="preserve"> przypadku zmiany obowiązujących przepisów, jeżeli konieczne będzie dostosowanie treści Umowy do aktualnego stanu prawnego (w tym obowiązujących norm), </w:t>
      </w:r>
    </w:p>
    <w:p w14:paraId="274A816B" w14:textId="77777777" w:rsidR="00DA157D" w:rsidRPr="00151C4B" w:rsidRDefault="00DA157D" w:rsidP="00346D25">
      <w:pPr>
        <w:numPr>
          <w:ilvl w:val="0"/>
          <w:numId w:val="16"/>
        </w:numPr>
        <w:autoSpaceDE w:val="0"/>
        <w:autoSpaceDN w:val="0"/>
        <w:adjustRightInd w:val="0"/>
        <w:spacing w:line="23" w:lineRule="atLeast"/>
        <w:ind w:left="1134"/>
        <w:jc w:val="both"/>
        <w:rPr>
          <w:rFonts w:asciiTheme="minorHAnsi" w:hAnsiTheme="minorHAnsi" w:cstheme="minorHAnsi"/>
          <w:bCs/>
          <w:sz w:val="20"/>
          <w:szCs w:val="20"/>
        </w:rPr>
      </w:pPr>
      <w:proofErr w:type="gramStart"/>
      <w:r w:rsidRPr="00151C4B">
        <w:rPr>
          <w:rFonts w:asciiTheme="minorHAnsi" w:hAnsiTheme="minorHAnsi" w:cstheme="minorHAnsi"/>
          <w:bCs/>
          <w:sz w:val="20"/>
          <w:szCs w:val="20"/>
        </w:rPr>
        <w:t>w</w:t>
      </w:r>
      <w:proofErr w:type="gramEnd"/>
      <w:r w:rsidRPr="00151C4B">
        <w:rPr>
          <w:rFonts w:asciiTheme="minorHAnsi" w:hAnsiTheme="minorHAnsi" w:cstheme="minorHAnsi"/>
          <w:bCs/>
          <w:sz w:val="20"/>
          <w:szCs w:val="20"/>
        </w:rPr>
        <w:t xml:space="preserve"> przypadku, gdy konieczność wprowadzenia zmian będzie następstwem zmian wytycznych, zaleceń lub decyzji wydanych przez Instytucję, która przyznała środki na sfinansowanie Umowy, </w:t>
      </w:r>
    </w:p>
    <w:p w14:paraId="7053B1C5" w14:textId="77777777" w:rsidR="00DA157D" w:rsidRPr="00151C4B" w:rsidRDefault="00DA157D" w:rsidP="00346D25">
      <w:pPr>
        <w:numPr>
          <w:ilvl w:val="0"/>
          <w:numId w:val="16"/>
        </w:numPr>
        <w:autoSpaceDE w:val="0"/>
        <w:autoSpaceDN w:val="0"/>
        <w:adjustRightInd w:val="0"/>
        <w:spacing w:line="23" w:lineRule="atLeast"/>
        <w:ind w:left="1134"/>
        <w:jc w:val="both"/>
        <w:rPr>
          <w:rFonts w:asciiTheme="minorHAnsi" w:hAnsiTheme="minorHAnsi" w:cstheme="minorHAnsi"/>
          <w:bCs/>
          <w:sz w:val="20"/>
          <w:szCs w:val="20"/>
        </w:rPr>
      </w:pPr>
      <w:proofErr w:type="gramStart"/>
      <w:r w:rsidRPr="00151C4B">
        <w:rPr>
          <w:rFonts w:asciiTheme="minorHAnsi" w:hAnsiTheme="minorHAnsi" w:cstheme="minorHAnsi"/>
          <w:bCs/>
          <w:sz w:val="20"/>
          <w:szCs w:val="20"/>
        </w:rPr>
        <w:t>w</w:t>
      </w:r>
      <w:proofErr w:type="gramEnd"/>
      <w:r w:rsidRPr="00151C4B">
        <w:rPr>
          <w:rFonts w:asciiTheme="minorHAnsi" w:hAnsiTheme="minorHAnsi" w:cstheme="minorHAnsi"/>
          <w:bCs/>
          <w:sz w:val="20"/>
          <w:szCs w:val="20"/>
        </w:rPr>
        <w:t xml:space="preserve"> sytuacji zmiany stawki podatku od towarów na asortyment stanowiący przedmiot Umowy,</w:t>
      </w:r>
    </w:p>
    <w:p w14:paraId="2A045F17" w14:textId="77777777" w:rsidR="007C06A9" w:rsidRPr="00151C4B" w:rsidRDefault="00DA157D" w:rsidP="00346D25">
      <w:pPr>
        <w:numPr>
          <w:ilvl w:val="0"/>
          <w:numId w:val="16"/>
        </w:numPr>
        <w:autoSpaceDE w:val="0"/>
        <w:autoSpaceDN w:val="0"/>
        <w:adjustRightInd w:val="0"/>
        <w:spacing w:line="23" w:lineRule="atLeast"/>
        <w:ind w:left="1134"/>
        <w:jc w:val="both"/>
        <w:rPr>
          <w:rFonts w:asciiTheme="minorHAnsi" w:hAnsiTheme="minorHAnsi" w:cstheme="minorHAnsi"/>
          <w:bCs/>
          <w:sz w:val="20"/>
          <w:szCs w:val="20"/>
        </w:rPr>
      </w:pPr>
      <w:proofErr w:type="gramStart"/>
      <w:r w:rsidRPr="00151C4B">
        <w:rPr>
          <w:rFonts w:asciiTheme="minorHAnsi" w:hAnsiTheme="minorHAnsi" w:cstheme="minorHAnsi"/>
          <w:bCs/>
          <w:sz w:val="20"/>
          <w:szCs w:val="20"/>
        </w:rPr>
        <w:t>terminu</w:t>
      </w:r>
      <w:proofErr w:type="gramEnd"/>
      <w:r w:rsidRPr="00151C4B">
        <w:rPr>
          <w:rFonts w:asciiTheme="minorHAnsi" w:hAnsiTheme="minorHAnsi" w:cstheme="minorHAnsi"/>
          <w:bCs/>
          <w:sz w:val="20"/>
          <w:szCs w:val="20"/>
        </w:rPr>
        <w:t xml:space="preserve"> obowiązywania umowy – Zamawiający zastrzega sobie prawo do zmiany przewidywanego terminu realizacji umowy w ślad za zmianami w zakresie podpisanej umowy o dofinansowanie Projektu/ów (wydłużenie terminu trwania Projektu/ów lub odpowiednich etapów Projektu/ów), </w:t>
      </w:r>
    </w:p>
    <w:p w14:paraId="1B25E471" w14:textId="59121F82" w:rsidR="00DA157D" w:rsidRPr="00151C4B" w:rsidRDefault="00DA157D" w:rsidP="00346D25">
      <w:pPr>
        <w:numPr>
          <w:ilvl w:val="0"/>
          <w:numId w:val="16"/>
        </w:numPr>
        <w:autoSpaceDE w:val="0"/>
        <w:autoSpaceDN w:val="0"/>
        <w:adjustRightInd w:val="0"/>
        <w:spacing w:line="23" w:lineRule="atLeast"/>
        <w:ind w:left="1134"/>
        <w:jc w:val="both"/>
        <w:rPr>
          <w:rFonts w:asciiTheme="minorHAnsi" w:hAnsiTheme="minorHAnsi" w:cstheme="minorHAnsi"/>
          <w:bCs/>
          <w:color w:val="000000"/>
          <w:sz w:val="20"/>
          <w:szCs w:val="20"/>
        </w:rPr>
      </w:pPr>
      <w:proofErr w:type="gramStart"/>
      <w:r w:rsidRPr="00151C4B">
        <w:rPr>
          <w:rFonts w:asciiTheme="minorHAnsi" w:hAnsiTheme="minorHAnsi" w:cstheme="minorHAnsi"/>
          <w:bCs/>
          <w:color w:val="000000"/>
          <w:sz w:val="20"/>
          <w:szCs w:val="20"/>
        </w:rPr>
        <w:t>gdy</w:t>
      </w:r>
      <w:proofErr w:type="gramEnd"/>
      <w:r w:rsidRPr="00151C4B">
        <w:rPr>
          <w:rFonts w:asciiTheme="minorHAnsi" w:hAnsiTheme="minorHAnsi" w:cstheme="minorHAnsi"/>
          <w:bCs/>
          <w:color w:val="000000"/>
          <w:sz w:val="20"/>
          <w:szCs w:val="20"/>
        </w:rPr>
        <w:t xml:space="preserve"> zmiany będą dotyczyć realizacji dodatkowych </w:t>
      </w:r>
      <w:r w:rsidR="007C06A9" w:rsidRPr="00151C4B">
        <w:rPr>
          <w:rFonts w:asciiTheme="minorHAnsi" w:hAnsiTheme="minorHAnsi" w:cstheme="minorHAnsi"/>
          <w:bCs/>
          <w:color w:val="000000"/>
          <w:sz w:val="20"/>
          <w:szCs w:val="20"/>
        </w:rPr>
        <w:t>usług</w:t>
      </w:r>
      <w:r w:rsidRPr="00151C4B">
        <w:rPr>
          <w:rFonts w:asciiTheme="minorHAnsi" w:hAnsiTheme="minorHAnsi" w:cstheme="minorHAnsi"/>
          <w:bCs/>
          <w:color w:val="000000"/>
          <w:sz w:val="20"/>
          <w:szCs w:val="20"/>
        </w:rPr>
        <w:t xml:space="preserve"> nieobjętych zamówieniem podstawowym (zamówienia uzupełniające), wartość zmian nie będzie przekraczać 50% wartości zamówienia określonej pierwotnie w umowie;</w:t>
      </w:r>
    </w:p>
    <w:p w14:paraId="643F044A" w14:textId="77777777" w:rsidR="00DA157D" w:rsidRPr="007C06A9" w:rsidRDefault="00DA157D" w:rsidP="00346D25">
      <w:pPr>
        <w:numPr>
          <w:ilvl w:val="0"/>
          <w:numId w:val="16"/>
        </w:numPr>
        <w:autoSpaceDE w:val="0"/>
        <w:autoSpaceDN w:val="0"/>
        <w:adjustRightInd w:val="0"/>
        <w:spacing w:line="23" w:lineRule="atLeast"/>
        <w:ind w:left="1134"/>
        <w:jc w:val="both"/>
        <w:rPr>
          <w:rFonts w:asciiTheme="minorHAnsi" w:hAnsiTheme="minorHAnsi" w:cstheme="minorHAnsi"/>
          <w:bCs/>
          <w:sz w:val="20"/>
          <w:szCs w:val="20"/>
        </w:rPr>
      </w:pPr>
      <w:r w:rsidRPr="007C06A9">
        <w:rPr>
          <w:rFonts w:asciiTheme="minorHAnsi" w:hAnsiTheme="minorHAnsi" w:cstheme="minorHAnsi"/>
          <w:sz w:val="20"/>
          <w:szCs w:val="20"/>
        </w:rPr>
        <w:t xml:space="preserve">wystąpienia siły wyższej - Zamawiający zastrzega możliwość dokonania zmian warunków umowy </w:t>
      </w:r>
      <w:r w:rsidRPr="007C06A9">
        <w:rPr>
          <w:rFonts w:asciiTheme="minorHAnsi" w:hAnsiTheme="minorHAnsi" w:cstheme="minorHAnsi"/>
          <w:bCs/>
          <w:sz w:val="20"/>
          <w:szCs w:val="20"/>
        </w:rPr>
        <w:t xml:space="preserve">zawartej w wyniku niniejszego postępowania również w przypadku wystąpienia siły wyższej </w:t>
      </w:r>
      <w:proofErr w:type="gramStart"/>
      <w:r w:rsidRPr="007C06A9">
        <w:rPr>
          <w:rFonts w:asciiTheme="minorHAnsi" w:hAnsiTheme="minorHAnsi" w:cstheme="minorHAnsi"/>
          <w:bCs/>
          <w:sz w:val="20"/>
          <w:szCs w:val="20"/>
        </w:rPr>
        <w:t>rozumianej jako</w:t>
      </w:r>
      <w:proofErr w:type="gramEnd"/>
      <w:r w:rsidRPr="007C06A9">
        <w:rPr>
          <w:rFonts w:asciiTheme="minorHAnsi" w:hAnsiTheme="minorHAnsi" w:cstheme="minorHAnsi"/>
          <w:bCs/>
          <w:sz w:val="20"/>
          <w:szCs w:val="20"/>
        </w:rPr>
        <w:t xml:space="preserve"> </w:t>
      </w:r>
      <w:r w:rsidRPr="007C06A9">
        <w:rPr>
          <w:rFonts w:asciiTheme="minorHAnsi" w:hAnsiTheme="minorHAnsi" w:cstheme="minorHAnsi"/>
          <w:bCs/>
          <w:iCs/>
          <w:sz w:val="20"/>
          <w:szCs w:val="20"/>
        </w:rPr>
        <w:t xml:space="preserve">zdarzenia, które zasadniczo utrudnia </w:t>
      </w:r>
      <w:r w:rsidRPr="007C06A9">
        <w:rPr>
          <w:rFonts w:asciiTheme="minorHAnsi" w:hAnsiTheme="minorHAnsi" w:cstheme="minorHAnsi"/>
          <w:bCs/>
          <w:sz w:val="20"/>
          <w:szCs w:val="20"/>
        </w:rPr>
        <w:t>wykonywania</w:t>
      </w:r>
      <w:r w:rsidRPr="007C06A9">
        <w:rPr>
          <w:rFonts w:asciiTheme="minorHAnsi" w:hAnsiTheme="minorHAnsi" w:cstheme="minorHAnsi"/>
          <w:bCs/>
          <w:iCs/>
          <w:sz w:val="20"/>
          <w:szCs w:val="20"/>
        </w:rPr>
        <w:t xml:space="preserve"> zobowiązań wynikających z umowy o dofinansowanie, których strony nie mogły przewidzieć oraz którym nie mogły zapobiec, a także przezwyciężyć poprzez działania z należytą starannością</w:t>
      </w:r>
      <w:r w:rsidRPr="007C06A9">
        <w:rPr>
          <w:rFonts w:asciiTheme="minorHAnsi" w:hAnsiTheme="minorHAnsi" w:cstheme="minorHAnsi"/>
          <w:bCs/>
          <w:sz w:val="20"/>
          <w:szCs w:val="20"/>
        </w:rPr>
        <w:t>.</w:t>
      </w:r>
    </w:p>
    <w:p w14:paraId="60946DA3" w14:textId="77777777" w:rsidR="00DA157D" w:rsidRPr="007C06A9" w:rsidRDefault="00DA157D" w:rsidP="00346D25">
      <w:pPr>
        <w:numPr>
          <w:ilvl w:val="0"/>
          <w:numId w:val="16"/>
        </w:numPr>
        <w:autoSpaceDE w:val="0"/>
        <w:autoSpaceDN w:val="0"/>
        <w:adjustRightInd w:val="0"/>
        <w:spacing w:line="23" w:lineRule="atLeast"/>
        <w:ind w:left="1134"/>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w</w:t>
      </w:r>
      <w:proofErr w:type="gramEnd"/>
      <w:r w:rsidRPr="007C06A9">
        <w:rPr>
          <w:rFonts w:asciiTheme="minorHAnsi" w:hAnsiTheme="minorHAnsi" w:cstheme="minorHAnsi"/>
          <w:bCs/>
          <w:sz w:val="20"/>
          <w:szCs w:val="20"/>
        </w:rPr>
        <w:t xml:space="preserve"> przypadku warunków zgodnych z rozdziałem 3.2.4. </w:t>
      </w:r>
      <w:proofErr w:type="gramStart"/>
      <w:r w:rsidRPr="007C06A9">
        <w:rPr>
          <w:rFonts w:asciiTheme="minorHAnsi" w:hAnsiTheme="minorHAnsi" w:cstheme="minorHAnsi"/>
          <w:bCs/>
          <w:sz w:val="20"/>
          <w:szCs w:val="20"/>
        </w:rPr>
        <w:t>pkt</w:t>
      </w:r>
      <w:proofErr w:type="gramEnd"/>
      <w:r w:rsidRPr="007C06A9">
        <w:rPr>
          <w:rFonts w:asciiTheme="minorHAnsi" w:hAnsiTheme="minorHAnsi" w:cstheme="minorHAnsi"/>
          <w:bCs/>
          <w:sz w:val="20"/>
          <w:szCs w:val="20"/>
        </w:rPr>
        <w:t>. 4. lit. b - e Wytycznych dotyczących kwalifikowalności wydatków na lata 2021-2027.</w:t>
      </w:r>
    </w:p>
    <w:p w14:paraId="3DFABC3D" w14:textId="77777777" w:rsidR="00D01B58" w:rsidRDefault="00D01B58" w:rsidP="007C06A9">
      <w:pPr>
        <w:spacing w:line="23" w:lineRule="atLeast"/>
        <w:ind w:left="633"/>
        <w:jc w:val="both"/>
        <w:rPr>
          <w:rFonts w:asciiTheme="minorHAnsi" w:hAnsiTheme="minorHAnsi" w:cstheme="minorHAnsi"/>
          <w:bCs/>
          <w:sz w:val="20"/>
          <w:szCs w:val="20"/>
        </w:rPr>
      </w:pPr>
    </w:p>
    <w:p w14:paraId="6611CE94" w14:textId="77777777" w:rsidR="008A7E4A" w:rsidRPr="007C06A9" w:rsidRDefault="008A7E4A" w:rsidP="007C06A9">
      <w:pPr>
        <w:spacing w:line="23" w:lineRule="atLeast"/>
        <w:jc w:val="both"/>
        <w:rPr>
          <w:rFonts w:asciiTheme="minorHAnsi" w:hAnsiTheme="minorHAnsi" w:cstheme="minorHAnsi"/>
          <w:bCs/>
          <w:sz w:val="20"/>
          <w:szCs w:val="20"/>
        </w:rPr>
      </w:pPr>
    </w:p>
    <w:p w14:paraId="542EE865" w14:textId="77777777" w:rsidR="008A7E4A" w:rsidRPr="007C06A9" w:rsidRDefault="008A7E4A" w:rsidP="007C06A9">
      <w:pPr>
        <w:widowControl w:val="0"/>
        <w:numPr>
          <w:ilvl w:val="0"/>
          <w:numId w:val="1"/>
        </w:numPr>
        <w:tabs>
          <w:tab w:val="left" w:pos="426"/>
        </w:tabs>
        <w:autoSpaceDE w:val="0"/>
        <w:spacing w:line="23" w:lineRule="atLeast"/>
        <w:ind w:left="425" w:hanging="425"/>
        <w:jc w:val="both"/>
        <w:rPr>
          <w:rFonts w:asciiTheme="minorHAnsi" w:hAnsiTheme="minorHAnsi" w:cstheme="minorHAnsi"/>
          <w:b/>
          <w:caps/>
          <w:sz w:val="20"/>
          <w:szCs w:val="20"/>
        </w:rPr>
      </w:pPr>
      <w:r w:rsidRPr="007C06A9">
        <w:rPr>
          <w:rFonts w:asciiTheme="minorHAnsi" w:hAnsiTheme="minorHAnsi" w:cstheme="minorHAnsi"/>
          <w:b/>
          <w:caps/>
          <w:sz w:val="20"/>
          <w:szCs w:val="20"/>
        </w:rPr>
        <w:t>INFORMACJE DODATKOWE:</w:t>
      </w:r>
    </w:p>
    <w:p w14:paraId="406C35DE"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W przypadku rozbieżności pomiędzy zapisami ogłoszenia na Bazie konkurencyjności oraz zapisami zapytania w wersji PDF wiążąca jest wersja zapytania ofertowego w formacie PDF stanowiąca załącznik do ogłoszenia.</w:t>
      </w:r>
    </w:p>
    <w:p w14:paraId="125B68C8"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 xml:space="preserve">Niniejsze postępowanie nie podlega przepisom ustawy z dnia 29 stycznia 2004 r. Prawo zamówień publicznych. </w:t>
      </w:r>
      <w:proofErr w:type="gramStart"/>
      <w:r w:rsidRPr="007C06A9">
        <w:rPr>
          <w:rFonts w:asciiTheme="minorHAnsi" w:hAnsiTheme="minorHAnsi" w:cstheme="minorHAnsi"/>
          <w:bCs/>
          <w:sz w:val="20"/>
          <w:szCs w:val="20"/>
        </w:rPr>
        <w:t>z</w:t>
      </w:r>
      <w:proofErr w:type="gramEnd"/>
      <w:r w:rsidRPr="007C06A9">
        <w:rPr>
          <w:rFonts w:asciiTheme="minorHAnsi" w:hAnsiTheme="minorHAnsi" w:cstheme="minorHAnsi"/>
          <w:bCs/>
          <w:sz w:val="20"/>
          <w:szCs w:val="20"/>
        </w:rPr>
        <w:t xml:space="preserve"> dnia 11.09.2019 </w:t>
      </w:r>
      <w:proofErr w:type="gramStart"/>
      <w:r w:rsidRPr="007C06A9">
        <w:rPr>
          <w:rFonts w:asciiTheme="minorHAnsi" w:hAnsiTheme="minorHAnsi" w:cstheme="minorHAnsi"/>
          <w:bCs/>
          <w:sz w:val="20"/>
          <w:szCs w:val="20"/>
        </w:rPr>
        <w:t>r</w:t>
      </w:r>
      <w:proofErr w:type="gramEnd"/>
      <w:r w:rsidRPr="007C06A9">
        <w:rPr>
          <w:rFonts w:asciiTheme="minorHAnsi" w:hAnsiTheme="minorHAnsi" w:cstheme="minorHAnsi"/>
          <w:bCs/>
          <w:sz w:val="20"/>
          <w:szCs w:val="20"/>
        </w:rPr>
        <w:t xml:space="preserve">. Prawo zamówień publicznych. </w:t>
      </w:r>
      <w:r w:rsidRPr="007C06A9">
        <w:rPr>
          <w:rFonts w:asciiTheme="minorHAnsi" w:hAnsiTheme="minorHAnsi" w:cstheme="minorHAnsi"/>
          <w:sz w:val="20"/>
          <w:szCs w:val="20"/>
        </w:rPr>
        <w:t>(</w:t>
      </w:r>
      <w:proofErr w:type="gramStart"/>
      <w:r w:rsidRPr="007C06A9">
        <w:rPr>
          <w:rFonts w:asciiTheme="minorHAnsi" w:hAnsiTheme="minorHAnsi" w:cstheme="minorHAnsi"/>
          <w:sz w:val="20"/>
          <w:szCs w:val="20"/>
        </w:rPr>
        <w:t>tj</w:t>
      </w:r>
      <w:proofErr w:type="gramEnd"/>
      <w:r w:rsidRPr="007C06A9">
        <w:rPr>
          <w:rFonts w:asciiTheme="minorHAnsi" w:hAnsiTheme="minorHAnsi" w:cstheme="minorHAnsi"/>
          <w:sz w:val="20"/>
          <w:szCs w:val="20"/>
        </w:rPr>
        <w:t xml:space="preserve">. Dz.U. 2022 </w:t>
      </w:r>
      <w:proofErr w:type="gramStart"/>
      <w:r w:rsidRPr="007C06A9">
        <w:rPr>
          <w:rFonts w:asciiTheme="minorHAnsi" w:hAnsiTheme="minorHAnsi" w:cstheme="minorHAnsi"/>
          <w:sz w:val="20"/>
          <w:szCs w:val="20"/>
        </w:rPr>
        <w:t>r</w:t>
      </w:r>
      <w:proofErr w:type="gramEnd"/>
      <w:r w:rsidRPr="007C06A9">
        <w:rPr>
          <w:rFonts w:asciiTheme="minorHAnsi" w:hAnsiTheme="minorHAnsi" w:cstheme="minorHAnsi"/>
          <w:sz w:val="20"/>
          <w:szCs w:val="20"/>
        </w:rPr>
        <w:t xml:space="preserve">. poz. 1710 z </w:t>
      </w:r>
      <w:proofErr w:type="spellStart"/>
      <w:r w:rsidRPr="007C06A9">
        <w:rPr>
          <w:rFonts w:asciiTheme="minorHAnsi" w:hAnsiTheme="minorHAnsi" w:cstheme="minorHAnsi"/>
          <w:sz w:val="20"/>
          <w:szCs w:val="20"/>
        </w:rPr>
        <w:t>późn</w:t>
      </w:r>
      <w:proofErr w:type="spellEnd"/>
      <w:r w:rsidRPr="007C06A9">
        <w:rPr>
          <w:rFonts w:asciiTheme="minorHAnsi" w:hAnsiTheme="minorHAnsi" w:cstheme="minorHAnsi"/>
          <w:sz w:val="20"/>
          <w:szCs w:val="20"/>
        </w:rPr>
        <w:t xml:space="preserve">. </w:t>
      </w:r>
      <w:proofErr w:type="spellStart"/>
      <w:proofErr w:type="gramStart"/>
      <w:r w:rsidRPr="007C06A9">
        <w:rPr>
          <w:rFonts w:asciiTheme="minorHAnsi" w:hAnsiTheme="minorHAnsi" w:cstheme="minorHAnsi"/>
          <w:sz w:val="20"/>
          <w:szCs w:val="20"/>
        </w:rPr>
        <w:t>zm</w:t>
      </w:r>
      <w:proofErr w:type="spellEnd"/>
      <w:proofErr w:type="gramEnd"/>
      <w:r w:rsidRPr="007C06A9">
        <w:rPr>
          <w:rFonts w:asciiTheme="minorHAnsi" w:hAnsiTheme="minorHAnsi" w:cstheme="minorHAnsi"/>
          <w:sz w:val="20"/>
          <w:szCs w:val="20"/>
        </w:rPr>
        <w:t>).</w:t>
      </w:r>
    </w:p>
    <w:p w14:paraId="57CF800B"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 xml:space="preserve">Niniejsze postępowanie zostaje przeprowadzone </w:t>
      </w:r>
      <w:r w:rsidRPr="007C06A9">
        <w:rPr>
          <w:rFonts w:asciiTheme="minorHAnsi" w:hAnsiTheme="minorHAnsi" w:cstheme="minorHAnsi"/>
          <w:b/>
          <w:bCs/>
          <w:sz w:val="20"/>
          <w:szCs w:val="20"/>
        </w:rPr>
        <w:t xml:space="preserve">w trybie zgodnym z zasadą konkurencyjności. </w:t>
      </w:r>
    </w:p>
    <w:p w14:paraId="4E701976"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Niniejsze postępowanie zostaje przeprowadzone zgodnie z zachowaniem zasad uczciwej konkurencyjności, efektywności, jawności, przejrzystości i równego dostępu.</w:t>
      </w:r>
    </w:p>
    <w:p w14:paraId="3D8D9A2F" w14:textId="77777777" w:rsidR="007C06A9" w:rsidRPr="00534BF8" w:rsidRDefault="007C06A9" w:rsidP="00346D25">
      <w:pPr>
        <w:pStyle w:val="Akapitzlist"/>
        <w:numPr>
          <w:ilvl w:val="0"/>
          <w:numId w:val="8"/>
        </w:numPr>
        <w:spacing w:after="0" w:line="23" w:lineRule="atLeast"/>
        <w:ind w:left="567" w:hanging="567"/>
        <w:jc w:val="both"/>
        <w:rPr>
          <w:rFonts w:asciiTheme="minorHAnsi" w:hAnsiTheme="minorHAnsi" w:cstheme="minorHAnsi"/>
          <w:sz w:val="20"/>
          <w:szCs w:val="20"/>
        </w:rPr>
      </w:pPr>
      <w:r w:rsidRPr="007C06A9">
        <w:rPr>
          <w:rFonts w:asciiTheme="minorHAnsi" w:hAnsiTheme="minorHAnsi" w:cstheme="minorHAnsi"/>
          <w:bCs/>
          <w:sz w:val="20"/>
          <w:szCs w:val="20"/>
        </w:rPr>
        <w:t xml:space="preserve">Zamawiający dołoży wszelkich starań w celu uniknięcia konfliktu interesów </w:t>
      </w:r>
      <w:proofErr w:type="gramStart"/>
      <w:r w:rsidRPr="007C06A9">
        <w:rPr>
          <w:rFonts w:asciiTheme="minorHAnsi" w:hAnsiTheme="minorHAnsi" w:cstheme="minorHAnsi"/>
          <w:bCs/>
          <w:sz w:val="20"/>
          <w:szCs w:val="20"/>
        </w:rPr>
        <w:t>rozumianego jako</w:t>
      </w:r>
      <w:proofErr w:type="gramEnd"/>
      <w:r w:rsidRPr="007C06A9">
        <w:rPr>
          <w:rFonts w:asciiTheme="minorHAnsi" w:hAnsiTheme="minorHAnsi" w:cstheme="minorHAnsi"/>
          <w:bCs/>
          <w:sz w:val="20"/>
          <w:szCs w:val="20"/>
        </w:rPr>
        <w:t xml:space="preserve"> brak bezstronności i obiektywności. Konflikt interesów oznacza każdą sytuację, w której osoby biorące udział w przygotowaniu lub prowadzeniu postępowania o udzielenie zamówienia lub mogące wpłynąć na wynik tego postępowania mają, bezpośrednio </w:t>
      </w:r>
      <w:r w:rsidRPr="00534BF8">
        <w:rPr>
          <w:rFonts w:asciiTheme="minorHAnsi" w:hAnsiTheme="minorHAnsi" w:cstheme="minorHAnsi"/>
          <w:bCs/>
          <w:sz w:val="20"/>
          <w:szCs w:val="20"/>
        </w:rPr>
        <w:t xml:space="preserve">lub pośrednio, interes finansowy, ekonomiczny lub inny interes osobisty, który postrzegać </w:t>
      </w:r>
      <w:proofErr w:type="gramStart"/>
      <w:r w:rsidRPr="00534BF8">
        <w:rPr>
          <w:rFonts w:asciiTheme="minorHAnsi" w:hAnsiTheme="minorHAnsi" w:cstheme="minorHAnsi"/>
          <w:bCs/>
          <w:sz w:val="20"/>
          <w:szCs w:val="20"/>
        </w:rPr>
        <w:t xml:space="preserve">można </w:t>
      </w:r>
      <w:r w:rsidRPr="00534BF8">
        <w:rPr>
          <w:rFonts w:asciiTheme="minorHAnsi" w:hAnsiTheme="minorHAnsi" w:cstheme="minorHAnsi"/>
          <w:bCs/>
          <w:sz w:val="20"/>
          <w:szCs w:val="20"/>
        </w:rPr>
        <w:lastRenderedPageBreak/>
        <w:t>jako</w:t>
      </w:r>
      <w:proofErr w:type="gramEnd"/>
      <w:r w:rsidRPr="00534BF8">
        <w:rPr>
          <w:rFonts w:asciiTheme="minorHAnsi" w:hAnsiTheme="minorHAnsi" w:cstheme="minorHAnsi"/>
          <w:bCs/>
          <w:sz w:val="20"/>
          <w:szCs w:val="20"/>
        </w:rPr>
        <w:t xml:space="preserve"> zagrażający ich bezstronności i niezależności w związku z postępowaniem o udzielenie zamówienia. W celu uniknięcia konfliktu interesów, zamówienie nie może zostać udzielone podmiotom powiązanym osobowo lub kapitałowo z Zamawiającym.</w:t>
      </w:r>
    </w:p>
    <w:p w14:paraId="7C60E080" w14:textId="77777777" w:rsidR="007C06A9" w:rsidRPr="00534BF8"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534BF8">
        <w:rPr>
          <w:rFonts w:asciiTheme="minorHAnsi" w:hAnsiTheme="minorHAnsi" w:cstheme="minorHAnsi"/>
          <w:bCs/>
          <w:sz w:val="20"/>
          <w:szCs w:val="20"/>
        </w:rPr>
        <w:t>Ilekroć w dokumentacji Zamawiający używa znaków towarowych/marek/norm/ nazw producentów to należy przyjąć, że w odniesieniu do nich użyto sformułowania „lub równoważny”, tym samym dopuszczalne jest wówczas złożenie oferty, w której wskazany jest równoważny przedmiot zamówienia w stosunku do opisanego przez Zamawiającego. Wskazania względem oczekiwanych parametrów technicznych, oraz wskazania dot. określonych typów oraz nazw producenckich mają charakter ogólny, odnoszący się jedynie do przykładowych wskazań równorzędnych produktów i nie stanowią jedynego akceptowanego rozwiązania. Na tej podstawie zamawiający dopuszcza rozwiązania równoważne. Wykonawca, który złoży ofertę równoważną - zobligowany jest udowodnić pod rygorem odrzucenia oferty, że złożona oferta jest równoważna w stosunku do opisanej przez Zamawiającego</w:t>
      </w:r>
    </w:p>
    <w:p w14:paraId="2B919021" w14:textId="03ABC89C"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Oferent może zwrócić się do Zamawiającego o wyjaśnienie treści Zapytania ofertowego. Jeżeli wniosek o wyjaśnienie treści Zapytania Ofertowego wpłynął później niż do końca dn</w:t>
      </w:r>
      <w:r w:rsidR="00056AAC">
        <w:rPr>
          <w:rFonts w:asciiTheme="minorHAnsi" w:hAnsiTheme="minorHAnsi" w:cstheme="minorHAnsi"/>
          <w:bCs/>
          <w:sz w:val="20"/>
          <w:szCs w:val="20"/>
        </w:rPr>
        <w:t>. 25</w:t>
      </w:r>
      <w:r w:rsidR="006009F9">
        <w:rPr>
          <w:rFonts w:asciiTheme="minorHAnsi" w:hAnsiTheme="minorHAnsi" w:cstheme="minorHAnsi"/>
          <w:bCs/>
          <w:sz w:val="20"/>
          <w:szCs w:val="20"/>
        </w:rPr>
        <w:t>.01.2025</w:t>
      </w:r>
      <w:r w:rsidR="001E7BF6" w:rsidRPr="001E7BF6">
        <w:rPr>
          <w:rFonts w:asciiTheme="minorHAnsi" w:hAnsiTheme="minorHAnsi" w:cstheme="minorHAnsi"/>
          <w:bCs/>
          <w:sz w:val="20"/>
          <w:szCs w:val="20"/>
        </w:rPr>
        <w:t xml:space="preserve">r. </w:t>
      </w:r>
      <w:r w:rsidRPr="001E7BF6">
        <w:rPr>
          <w:rFonts w:asciiTheme="minorHAnsi" w:hAnsiTheme="minorHAnsi" w:cstheme="minorHAnsi"/>
          <w:bCs/>
          <w:sz w:val="20"/>
          <w:szCs w:val="20"/>
        </w:rPr>
        <w:t>Zamawiający</w:t>
      </w:r>
      <w:r w:rsidRPr="007C06A9">
        <w:rPr>
          <w:rFonts w:asciiTheme="minorHAnsi" w:hAnsiTheme="minorHAnsi" w:cstheme="minorHAnsi"/>
          <w:bCs/>
          <w:sz w:val="20"/>
          <w:szCs w:val="20"/>
        </w:rPr>
        <w:t xml:space="preserve"> może udzielić wyjaśnień albo pozostawić wniosek bez rozpoznania. Pytania w zakresie treści zapytania ofertowego należy przesyłać za pośrednictwem strony </w:t>
      </w:r>
      <w:hyperlink r:id="rId14" w:history="1">
        <w:r w:rsidRPr="007C06A9">
          <w:rPr>
            <w:rStyle w:val="Hipercze"/>
            <w:rFonts w:asciiTheme="minorHAnsi" w:hAnsiTheme="minorHAnsi" w:cstheme="minorHAnsi"/>
            <w:bCs/>
            <w:sz w:val="20"/>
            <w:szCs w:val="20"/>
          </w:rPr>
          <w:t>http://bazakonkurencyjnosci.funduszeeuropejskie.gov.pl</w:t>
        </w:r>
      </w:hyperlink>
      <w:r w:rsidRPr="007C06A9">
        <w:rPr>
          <w:rFonts w:asciiTheme="minorHAnsi" w:hAnsiTheme="minorHAnsi" w:cstheme="minorHAnsi"/>
          <w:bCs/>
          <w:sz w:val="20"/>
          <w:szCs w:val="20"/>
        </w:rPr>
        <w:t xml:space="preserve"> zakładka „Pytania” i poinformować Zamawiającego na adres e-mail: </w:t>
      </w:r>
      <w:hyperlink r:id="rId15" w:history="1">
        <w:r w:rsidR="001E7BF6" w:rsidRPr="001E7BF6">
          <w:rPr>
            <w:rStyle w:val="Hipercze"/>
            <w:rFonts w:asciiTheme="minorHAnsi" w:hAnsiTheme="minorHAnsi" w:cstheme="minorHAnsi"/>
            <w:bCs/>
            <w:sz w:val="20"/>
            <w:szCs w:val="20"/>
          </w:rPr>
          <w:t>dav_chouraqui@hotmail.com</w:t>
        </w:r>
      </w:hyperlink>
      <w:r w:rsidR="001E7BF6">
        <w:rPr>
          <w:rFonts w:asciiTheme="minorHAnsi" w:hAnsiTheme="minorHAnsi" w:cstheme="minorHAnsi"/>
          <w:bCs/>
          <w:sz w:val="20"/>
          <w:szCs w:val="20"/>
        </w:rPr>
        <w:t xml:space="preserve"> </w:t>
      </w:r>
      <w:r w:rsidRPr="007C06A9">
        <w:rPr>
          <w:rFonts w:asciiTheme="minorHAnsi" w:hAnsiTheme="minorHAnsi" w:cstheme="minorHAnsi"/>
          <w:bCs/>
          <w:sz w:val="20"/>
          <w:szCs w:val="20"/>
        </w:rPr>
        <w:t>o fakcie złożonych za pośrednictwem Bazy konkurencyjności pytań. W przypadku niezawiadomienia Zamawiającego o pytaniach złożonych za pośrednictwem Bazy konkurencyjności, Oferent przyjmuje na siebie ryzyko nieotrzymania odpowiedzi.</w:t>
      </w:r>
    </w:p>
    <w:p w14:paraId="0A52FEC2"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Zamawiający zastrzega możliwość zmiany treści zapytania ofertowego, dokonane zmiany zostaną opublikowane w Bazie konkurencyjności, a termin nadsyłania ofert zostanie przedłużony o czas niezbędny do wprowadzenia zmian w ofertach, jeżeli będzie to konieczne z uwagi na zakres wprowadzonych zmian.</w:t>
      </w:r>
    </w:p>
    <w:p w14:paraId="2D0417DE"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 xml:space="preserve">Zamawiający zastrzega sobie prawo zwracania się do Oferentów na każdym etapie oceny ofert o dodatkowe informacje, dokumenty, uzupełnienia lub wyjaśnienia. Kontakt Zamawiającego z Oferentem nastąpi drogą elektroniczną (adres e-mail) wskazaną w treści nadesłanej przez Oferenta oferty. </w:t>
      </w:r>
    </w:p>
    <w:p w14:paraId="11146CC1"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 xml:space="preserve">Oceny ofert będzie dokonywała komisja przetargowa. </w:t>
      </w:r>
    </w:p>
    <w:p w14:paraId="579CD811"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Zamawiający zastrzega sobie prawo do podjęcia negocjacji z wszystkimi Oferentami, którzy złożyli ofertę spełniającą warunki dostępu (tzn. warunki dopuszczające oraz warunki udziału w postępowaniu) wskazane w treści zapytania ofertowego. Negocjacje prowadzone będą według następujących zasad:</w:t>
      </w:r>
    </w:p>
    <w:p w14:paraId="3719E79B" w14:textId="77777777" w:rsidR="007C06A9" w:rsidRPr="007C06A9" w:rsidRDefault="007C06A9" w:rsidP="007C06A9">
      <w:pPr>
        <w:pStyle w:val="Akapitzlist"/>
        <w:spacing w:after="0" w:line="23" w:lineRule="atLeast"/>
        <w:ind w:left="851" w:hanging="28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a</w:t>
      </w:r>
      <w:proofErr w:type="gramEnd"/>
      <w:r w:rsidRPr="007C06A9">
        <w:rPr>
          <w:rFonts w:asciiTheme="minorHAnsi" w:hAnsiTheme="minorHAnsi" w:cstheme="minorHAnsi"/>
          <w:bCs/>
          <w:sz w:val="20"/>
          <w:szCs w:val="20"/>
        </w:rPr>
        <w:t>.</w:t>
      </w:r>
      <w:r w:rsidRPr="007C06A9">
        <w:rPr>
          <w:rFonts w:asciiTheme="minorHAnsi" w:hAnsiTheme="minorHAnsi" w:cstheme="minorHAnsi"/>
          <w:bCs/>
          <w:sz w:val="20"/>
          <w:szCs w:val="20"/>
        </w:rPr>
        <w:tab/>
      </w:r>
      <w:proofErr w:type="gramStart"/>
      <w:r w:rsidRPr="007C06A9">
        <w:rPr>
          <w:rFonts w:asciiTheme="minorHAnsi" w:hAnsiTheme="minorHAnsi" w:cstheme="minorHAnsi"/>
          <w:bCs/>
          <w:sz w:val="20"/>
          <w:szCs w:val="20"/>
        </w:rPr>
        <w:t>po</w:t>
      </w:r>
      <w:proofErr w:type="gramEnd"/>
      <w:r w:rsidRPr="007C06A9">
        <w:rPr>
          <w:rFonts w:asciiTheme="minorHAnsi" w:hAnsiTheme="minorHAnsi" w:cstheme="minorHAnsi"/>
          <w:bCs/>
          <w:sz w:val="20"/>
          <w:szCs w:val="20"/>
        </w:rPr>
        <w:t xml:space="preserve"> upływie terminu składania ofert Zamawiający powiadomi wszystkich Oferentów, którzy złożyli oferty niepodlegające odrzuceniu o możliwości przeprowadzenia negocjacji i zaprosi tych Oferentów do negocjacji, uzgadniając z każdym z Oferentów indywidualne terminy spotkań; </w:t>
      </w:r>
    </w:p>
    <w:p w14:paraId="77D70091" w14:textId="77777777" w:rsidR="007C06A9" w:rsidRPr="007C06A9" w:rsidRDefault="007C06A9" w:rsidP="007C06A9">
      <w:pPr>
        <w:pStyle w:val="Akapitzlist"/>
        <w:spacing w:after="0" w:line="23" w:lineRule="atLeast"/>
        <w:ind w:left="851" w:hanging="28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b</w:t>
      </w:r>
      <w:proofErr w:type="gramEnd"/>
      <w:r w:rsidRPr="007C06A9">
        <w:rPr>
          <w:rFonts w:asciiTheme="minorHAnsi" w:hAnsiTheme="minorHAnsi" w:cstheme="minorHAnsi"/>
          <w:bCs/>
          <w:sz w:val="20"/>
          <w:szCs w:val="20"/>
        </w:rPr>
        <w:t>.</w:t>
      </w:r>
      <w:r w:rsidRPr="007C06A9">
        <w:rPr>
          <w:rFonts w:asciiTheme="minorHAnsi" w:hAnsiTheme="minorHAnsi" w:cstheme="minorHAnsi"/>
          <w:bCs/>
          <w:sz w:val="20"/>
          <w:szCs w:val="20"/>
        </w:rPr>
        <w:tab/>
        <w:t>uzgodnienia dot. terminu negocjacji będą prowadzone w drodze poczty elektronicznej;</w:t>
      </w:r>
    </w:p>
    <w:p w14:paraId="0E3DC406" w14:textId="77777777" w:rsidR="007C06A9" w:rsidRPr="007C06A9" w:rsidRDefault="007C06A9" w:rsidP="007C06A9">
      <w:pPr>
        <w:pStyle w:val="Akapitzlist"/>
        <w:spacing w:after="0" w:line="23" w:lineRule="atLeast"/>
        <w:ind w:left="851" w:hanging="28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c</w:t>
      </w:r>
      <w:proofErr w:type="gramEnd"/>
      <w:r w:rsidRPr="007C06A9">
        <w:rPr>
          <w:rFonts w:asciiTheme="minorHAnsi" w:hAnsiTheme="minorHAnsi" w:cstheme="minorHAnsi"/>
          <w:bCs/>
          <w:sz w:val="20"/>
          <w:szCs w:val="20"/>
        </w:rPr>
        <w:t>.</w:t>
      </w:r>
      <w:r w:rsidRPr="007C06A9">
        <w:rPr>
          <w:rFonts w:asciiTheme="minorHAnsi" w:hAnsiTheme="minorHAnsi" w:cstheme="minorHAnsi"/>
          <w:bCs/>
          <w:sz w:val="20"/>
          <w:szCs w:val="20"/>
        </w:rPr>
        <w:tab/>
      </w:r>
      <w:proofErr w:type="gramStart"/>
      <w:r w:rsidRPr="007C06A9">
        <w:rPr>
          <w:rFonts w:asciiTheme="minorHAnsi" w:hAnsiTheme="minorHAnsi" w:cstheme="minorHAnsi"/>
          <w:bCs/>
          <w:sz w:val="20"/>
          <w:szCs w:val="20"/>
        </w:rPr>
        <w:t>negocjacjom</w:t>
      </w:r>
      <w:proofErr w:type="gramEnd"/>
      <w:r w:rsidRPr="007C06A9">
        <w:rPr>
          <w:rFonts w:asciiTheme="minorHAnsi" w:hAnsiTheme="minorHAnsi" w:cstheme="minorHAnsi"/>
          <w:bCs/>
          <w:sz w:val="20"/>
          <w:szCs w:val="20"/>
        </w:rPr>
        <w:t xml:space="preserve"> podlegają wyłącznie parametry, które stanowią kryteria oceny ofert;</w:t>
      </w:r>
    </w:p>
    <w:p w14:paraId="7295CBB4" w14:textId="77777777" w:rsidR="007C06A9" w:rsidRPr="007C06A9" w:rsidRDefault="007C06A9" w:rsidP="007C06A9">
      <w:pPr>
        <w:pStyle w:val="Akapitzlist"/>
        <w:spacing w:after="0" w:line="23" w:lineRule="atLeast"/>
        <w:ind w:left="851" w:hanging="28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d</w:t>
      </w:r>
      <w:proofErr w:type="gramEnd"/>
      <w:r w:rsidRPr="007C06A9">
        <w:rPr>
          <w:rFonts w:asciiTheme="minorHAnsi" w:hAnsiTheme="minorHAnsi" w:cstheme="minorHAnsi"/>
          <w:bCs/>
          <w:sz w:val="20"/>
          <w:szCs w:val="20"/>
        </w:rPr>
        <w:t>.</w:t>
      </w:r>
      <w:r w:rsidRPr="007C06A9">
        <w:rPr>
          <w:rFonts w:asciiTheme="minorHAnsi" w:hAnsiTheme="minorHAnsi" w:cstheme="minorHAnsi"/>
          <w:bCs/>
          <w:sz w:val="20"/>
          <w:szCs w:val="20"/>
        </w:rPr>
        <w:tab/>
      </w:r>
      <w:proofErr w:type="gramStart"/>
      <w:r w:rsidRPr="007C06A9">
        <w:rPr>
          <w:rFonts w:asciiTheme="minorHAnsi" w:hAnsiTheme="minorHAnsi" w:cstheme="minorHAnsi"/>
          <w:bCs/>
          <w:sz w:val="20"/>
          <w:szCs w:val="20"/>
        </w:rPr>
        <w:t>przebieg</w:t>
      </w:r>
      <w:proofErr w:type="gramEnd"/>
      <w:r w:rsidRPr="007C06A9">
        <w:rPr>
          <w:rFonts w:asciiTheme="minorHAnsi" w:hAnsiTheme="minorHAnsi" w:cstheme="minorHAnsi"/>
          <w:bCs/>
          <w:sz w:val="20"/>
          <w:szCs w:val="20"/>
        </w:rPr>
        <w:t xml:space="preserve"> negocjacji dokumentuje się w formie notatki podpisanej przez zespoły negocjacyjne Zamawiającego i Oferenta;</w:t>
      </w:r>
    </w:p>
    <w:p w14:paraId="77B4BB10" w14:textId="77777777" w:rsidR="007C06A9" w:rsidRPr="007C06A9" w:rsidRDefault="007C06A9" w:rsidP="007C06A9">
      <w:pPr>
        <w:pStyle w:val="Akapitzlist"/>
        <w:spacing w:after="0" w:line="23" w:lineRule="atLeast"/>
        <w:ind w:left="851" w:hanging="28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e</w:t>
      </w:r>
      <w:proofErr w:type="gramEnd"/>
      <w:r w:rsidRPr="007C06A9">
        <w:rPr>
          <w:rFonts w:asciiTheme="minorHAnsi" w:hAnsiTheme="minorHAnsi" w:cstheme="minorHAnsi"/>
          <w:bCs/>
          <w:sz w:val="20"/>
          <w:szCs w:val="20"/>
        </w:rPr>
        <w:t>.</w:t>
      </w:r>
      <w:r w:rsidRPr="007C06A9">
        <w:rPr>
          <w:rFonts w:asciiTheme="minorHAnsi" w:hAnsiTheme="minorHAnsi" w:cstheme="minorHAnsi"/>
          <w:bCs/>
          <w:sz w:val="20"/>
          <w:szCs w:val="20"/>
        </w:rPr>
        <w:tab/>
      </w:r>
      <w:proofErr w:type="gramStart"/>
      <w:r w:rsidRPr="007C06A9">
        <w:rPr>
          <w:rFonts w:asciiTheme="minorHAnsi" w:hAnsiTheme="minorHAnsi" w:cstheme="minorHAnsi"/>
          <w:bCs/>
          <w:sz w:val="20"/>
          <w:szCs w:val="20"/>
        </w:rPr>
        <w:t>w</w:t>
      </w:r>
      <w:proofErr w:type="gramEnd"/>
      <w:r w:rsidRPr="007C06A9">
        <w:rPr>
          <w:rFonts w:asciiTheme="minorHAnsi" w:hAnsiTheme="minorHAnsi" w:cstheme="minorHAnsi"/>
          <w:bCs/>
          <w:sz w:val="20"/>
          <w:szCs w:val="20"/>
        </w:rPr>
        <w:t xml:space="preserve"> terminie wskazanym przez Zamawiającego, Oferent przedkłada zmodyfikowaną ofertę, uwzględniającą ustalenia z negocjacji. Zmodyfikowana oferta nie może zawierać warunków mniej korzystnych niż oferta pierwotna;</w:t>
      </w:r>
    </w:p>
    <w:p w14:paraId="6B794C9F" w14:textId="77777777" w:rsidR="007C06A9" w:rsidRPr="007C06A9" w:rsidRDefault="007C06A9" w:rsidP="007C06A9">
      <w:pPr>
        <w:pStyle w:val="Akapitzlist"/>
        <w:spacing w:after="0" w:line="23" w:lineRule="atLeast"/>
        <w:ind w:left="851" w:hanging="28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f</w:t>
      </w:r>
      <w:proofErr w:type="gramEnd"/>
      <w:r w:rsidRPr="007C06A9">
        <w:rPr>
          <w:rFonts w:asciiTheme="minorHAnsi" w:hAnsiTheme="minorHAnsi" w:cstheme="minorHAnsi"/>
          <w:bCs/>
          <w:sz w:val="20"/>
          <w:szCs w:val="20"/>
        </w:rPr>
        <w:t>.</w:t>
      </w:r>
      <w:r w:rsidRPr="007C06A9">
        <w:rPr>
          <w:rFonts w:asciiTheme="minorHAnsi" w:hAnsiTheme="minorHAnsi" w:cstheme="minorHAnsi"/>
          <w:bCs/>
          <w:sz w:val="20"/>
          <w:szCs w:val="20"/>
        </w:rPr>
        <w:tab/>
      </w:r>
      <w:proofErr w:type="gramStart"/>
      <w:r w:rsidRPr="007C06A9">
        <w:rPr>
          <w:rFonts w:asciiTheme="minorHAnsi" w:hAnsiTheme="minorHAnsi" w:cstheme="minorHAnsi"/>
          <w:bCs/>
          <w:sz w:val="20"/>
          <w:szCs w:val="20"/>
        </w:rPr>
        <w:t>w</w:t>
      </w:r>
      <w:proofErr w:type="gramEnd"/>
      <w:r w:rsidRPr="007C06A9">
        <w:rPr>
          <w:rFonts w:asciiTheme="minorHAnsi" w:hAnsiTheme="minorHAnsi" w:cstheme="minorHAnsi"/>
          <w:bCs/>
          <w:sz w:val="20"/>
          <w:szCs w:val="20"/>
        </w:rPr>
        <w:t xml:space="preserve"> przypadku, jeśli Oferent odmówi udziału w negocjacjach, negocjacje nie doprowadzą do wiążących ustaleń lub Oferent nie przedłoży zmodyfikowanej oferty, ocenie podlega pierwotnie złożona oferta Oferenta;</w:t>
      </w:r>
    </w:p>
    <w:p w14:paraId="277D5AB0" w14:textId="5841BD57" w:rsidR="007C06A9" w:rsidRPr="007C06A9" w:rsidRDefault="007C06A9" w:rsidP="007C06A9">
      <w:pPr>
        <w:pStyle w:val="Akapitzlist"/>
        <w:spacing w:after="0" w:line="23" w:lineRule="atLeast"/>
        <w:ind w:left="851" w:hanging="28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g</w:t>
      </w:r>
      <w:proofErr w:type="gramEnd"/>
      <w:r w:rsidRPr="007C06A9">
        <w:rPr>
          <w:rFonts w:asciiTheme="minorHAnsi" w:hAnsiTheme="minorHAnsi" w:cstheme="minorHAnsi"/>
          <w:bCs/>
          <w:sz w:val="20"/>
          <w:szCs w:val="20"/>
        </w:rPr>
        <w:t>.</w:t>
      </w:r>
      <w:r w:rsidRPr="007C06A9">
        <w:rPr>
          <w:rFonts w:asciiTheme="minorHAnsi" w:hAnsiTheme="minorHAnsi" w:cstheme="minorHAnsi"/>
          <w:bCs/>
          <w:sz w:val="20"/>
          <w:szCs w:val="20"/>
        </w:rPr>
        <w:tab/>
        <w:t xml:space="preserve">Zamawiający w terminie do </w:t>
      </w:r>
      <w:r>
        <w:rPr>
          <w:rFonts w:asciiTheme="minorHAnsi" w:hAnsiTheme="minorHAnsi" w:cstheme="minorHAnsi"/>
          <w:bCs/>
          <w:sz w:val="20"/>
          <w:szCs w:val="20"/>
        </w:rPr>
        <w:t>10</w:t>
      </w:r>
      <w:r w:rsidRPr="007C06A9">
        <w:rPr>
          <w:rFonts w:asciiTheme="minorHAnsi" w:hAnsiTheme="minorHAnsi" w:cstheme="minorHAnsi"/>
          <w:bCs/>
          <w:sz w:val="20"/>
          <w:szCs w:val="20"/>
        </w:rPr>
        <w:t xml:space="preserve"> dni</w:t>
      </w:r>
      <w:r>
        <w:rPr>
          <w:rFonts w:asciiTheme="minorHAnsi" w:hAnsiTheme="minorHAnsi" w:cstheme="minorHAnsi"/>
          <w:bCs/>
          <w:sz w:val="20"/>
          <w:szCs w:val="20"/>
        </w:rPr>
        <w:t xml:space="preserve"> kalendarzowych</w:t>
      </w:r>
      <w:r w:rsidRPr="007C06A9">
        <w:rPr>
          <w:rFonts w:asciiTheme="minorHAnsi" w:hAnsiTheme="minorHAnsi" w:cstheme="minorHAnsi"/>
          <w:bCs/>
          <w:sz w:val="20"/>
          <w:szCs w:val="20"/>
        </w:rPr>
        <w:t xml:space="preserve"> od dnia złożenia ostatniej zmodyfikowanej oferty dokona oceny ofert i wybierze Wykonawcę, którego oferta jest najkorzystniejsza.</w:t>
      </w:r>
    </w:p>
    <w:p w14:paraId="0F0CCD36"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Oferentom przysługuje środek ochrony prawnej w postaci protestu dotyczącego przeprowadzonej oceny ofert.</w:t>
      </w:r>
    </w:p>
    <w:p w14:paraId="792937BA"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Niniejsze zapytanie ofertowe nie zobowiązuje Zamawiającego do zawarcia umowy.</w:t>
      </w:r>
    </w:p>
    <w:p w14:paraId="3D4BD3BB" w14:textId="77777777" w:rsidR="007C06A9" w:rsidRPr="007C06A9" w:rsidRDefault="007C06A9" w:rsidP="00346D25">
      <w:pPr>
        <w:pStyle w:val="Akapitzlist"/>
        <w:numPr>
          <w:ilvl w:val="0"/>
          <w:numId w:val="8"/>
        </w:numPr>
        <w:spacing w:after="0" w:line="23" w:lineRule="atLeast"/>
        <w:ind w:left="567" w:hanging="567"/>
        <w:jc w:val="both"/>
        <w:rPr>
          <w:rFonts w:asciiTheme="minorHAnsi" w:hAnsiTheme="minorHAnsi" w:cstheme="minorHAnsi"/>
          <w:bCs/>
          <w:sz w:val="20"/>
          <w:szCs w:val="20"/>
        </w:rPr>
      </w:pPr>
      <w:r w:rsidRPr="007C06A9">
        <w:rPr>
          <w:rFonts w:asciiTheme="minorHAnsi" w:hAnsiTheme="minorHAnsi" w:cstheme="minorHAnsi"/>
          <w:bCs/>
          <w:sz w:val="20"/>
          <w:szCs w:val="20"/>
        </w:rPr>
        <w:t>Zamawiający zastrzega możliwość zamknięcia postępowania bez dokonywania wyboru którejkolwiek z ofert lub unieważnienia postępowania w przypadku:</w:t>
      </w:r>
    </w:p>
    <w:p w14:paraId="21067BD6" w14:textId="77777777" w:rsidR="007C06A9" w:rsidRPr="007C06A9" w:rsidRDefault="007C06A9" w:rsidP="00346D25">
      <w:pPr>
        <w:pStyle w:val="Akapitzlist"/>
        <w:numPr>
          <w:ilvl w:val="0"/>
          <w:numId w:val="9"/>
        </w:numPr>
        <w:spacing w:after="0" w:line="23" w:lineRule="atLeast"/>
        <w:ind w:left="99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gdy</w:t>
      </w:r>
      <w:proofErr w:type="gramEnd"/>
      <w:r w:rsidRPr="007C06A9">
        <w:rPr>
          <w:rFonts w:asciiTheme="minorHAnsi" w:hAnsiTheme="minorHAnsi" w:cstheme="minorHAnsi"/>
          <w:bCs/>
          <w:sz w:val="20"/>
          <w:szCs w:val="20"/>
        </w:rPr>
        <w:t xml:space="preserve"> nie wpłynęła żadna oferta, lub wpłynęły tylko oferty podlegające odrzuceniu, albo wszyscy oferenci zostali wykluczeni z postępowania lub nie spełnili warunków dopuszczających bądź warunków udziału w postępowaniu;</w:t>
      </w:r>
    </w:p>
    <w:p w14:paraId="10C97E7C" w14:textId="77777777" w:rsidR="007C06A9" w:rsidRPr="007C06A9" w:rsidRDefault="007C06A9" w:rsidP="00346D25">
      <w:pPr>
        <w:pStyle w:val="Akapitzlist"/>
        <w:numPr>
          <w:ilvl w:val="0"/>
          <w:numId w:val="9"/>
        </w:numPr>
        <w:spacing w:after="0" w:line="23" w:lineRule="atLeast"/>
        <w:ind w:left="99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gdy</w:t>
      </w:r>
      <w:proofErr w:type="gramEnd"/>
      <w:r w:rsidRPr="007C06A9">
        <w:rPr>
          <w:rFonts w:asciiTheme="minorHAnsi" w:hAnsiTheme="minorHAnsi" w:cstheme="minorHAnsi"/>
          <w:bCs/>
          <w:sz w:val="20"/>
          <w:szCs w:val="20"/>
        </w:rPr>
        <w:t xml:space="preserve"> cena najkorzystniejszej oferty przewyższa kwotę, którą Zamawiający zamierza przeznaczyć na sfinansowanie zamówienia;</w:t>
      </w:r>
    </w:p>
    <w:p w14:paraId="1D06284D" w14:textId="77777777" w:rsidR="007C06A9" w:rsidRPr="007C06A9" w:rsidRDefault="007C06A9" w:rsidP="00346D25">
      <w:pPr>
        <w:pStyle w:val="Akapitzlist"/>
        <w:numPr>
          <w:ilvl w:val="0"/>
          <w:numId w:val="9"/>
        </w:numPr>
        <w:spacing w:after="0" w:line="23" w:lineRule="atLeast"/>
        <w:ind w:left="99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wystąpienia</w:t>
      </w:r>
      <w:proofErr w:type="gramEnd"/>
      <w:r w:rsidRPr="007C06A9">
        <w:rPr>
          <w:rFonts w:asciiTheme="minorHAnsi" w:hAnsiTheme="minorHAnsi" w:cstheme="minorHAnsi"/>
          <w:bCs/>
          <w:sz w:val="20"/>
          <w:szCs w:val="20"/>
        </w:rPr>
        <w:t xml:space="preserve"> zmian projektowych bądź istotnej zmiany okoliczności powodującej, że prowadzenie postępowania lub wykonanie zamówienia nie leży w interesie Zamawiającego;</w:t>
      </w:r>
    </w:p>
    <w:p w14:paraId="1044CFDE" w14:textId="77777777" w:rsidR="007C06A9" w:rsidRPr="007C06A9" w:rsidRDefault="007C06A9" w:rsidP="00346D25">
      <w:pPr>
        <w:pStyle w:val="Akapitzlist"/>
        <w:numPr>
          <w:ilvl w:val="0"/>
          <w:numId w:val="9"/>
        </w:numPr>
        <w:spacing w:after="0" w:line="23" w:lineRule="atLeast"/>
        <w:ind w:left="99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wystąpienia</w:t>
      </w:r>
      <w:proofErr w:type="gramEnd"/>
      <w:r w:rsidRPr="007C06A9">
        <w:rPr>
          <w:rFonts w:asciiTheme="minorHAnsi" w:hAnsiTheme="minorHAnsi" w:cstheme="minorHAnsi"/>
          <w:bCs/>
          <w:sz w:val="20"/>
          <w:szCs w:val="20"/>
        </w:rPr>
        <w:t xml:space="preserve"> niemożliwej do usunięcia wady uniemożliwiającej zawarcie umowy;</w:t>
      </w:r>
    </w:p>
    <w:p w14:paraId="3AE72C79" w14:textId="14807D8E" w:rsidR="007C06A9" w:rsidRPr="007C06A9" w:rsidRDefault="007C06A9" w:rsidP="00346D25">
      <w:pPr>
        <w:pStyle w:val="Akapitzlist"/>
        <w:numPr>
          <w:ilvl w:val="0"/>
          <w:numId w:val="9"/>
        </w:numPr>
        <w:spacing w:after="0" w:line="23" w:lineRule="atLeast"/>
        <w:ind w:left="99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t>gdy</w:t>
      </w:r>
      <w:proofErr w:type="gramEnd"/>
      <w:r w:rsidRPr="007C06A9">
        <w:rPr>
          <w:rFonts w:asciiTheme="minorHAnsi" w:hAnsiTheme="minorHAnsi" w:cstheme="minorHAnsi"/>
          <w:bCs/>
          <w:sz w:val="20"/>
          <w:szCs w:val="20"/>
        </w:rPr>
        <w:t xml:space="preserve"> </w:t>
      </w:r>
      <w:r>
        <w:rPr>
          <w:rFonts w:asciiTheme="minorHAnsi" w:hAnsiTheme="minorHAnsi" w:cstheme="minorHAnsi"/>
          <w:bCs/>
          <w:sz w:val="20"/>
          <w:szCs w:val="20"/>
        </w:rPr>
        <w:t>W</w:t>
      </w:r>
      <w:r w:rsidRPr="007C06A9">
        <w:rPr>
          <w:rFonts w:asciiTheme="minorHAnsi" w:hAnsiTheme="minorHAnsi" w:cstheme="minorHAnsi"/>
          <w:bCs/>
          <w:sz w:val="20"/>
          <w:szCs w:val="20"/>
        </w:rPr>
        <w:t>ykonawca uchyli się od zawarcia umowy,</w:t>
      </w:r>
    </w:p>
    <w:p w14:paraId="51A1F9F8" w14:textId="77777777" w:rsidR="007C06A9" w:rsidRPr="007C06A9" w:rsidRDefault="007C06A9" w:rsidP="00346D25">
      <w:pPr>
        <w:pStyle w:val="Akapitzlist"/>
        <w:numPr>
          <w:ilvl w:val="0"/>
          <w:numId w:val="9"/>
        </w:numPr>
        <w:spacing w:after="0" w:line="23" w:lineRule="atLeast"/>
        <w:ind w:left="993"/>
        <w:jc w:val="both"/>
        <w:rPr>
          <w:rFonts w:asciiTheme="minorHAnsi" w:hAnsiTheme="minorHAnsi" w:cstheme="minorHAnsi"/>
          <w:bCs/>
          <w:sz w:val="20"/>
          <w:szCs w:val="20"/>
        </w:rPr>
      </w:pPr>
      <w:proofErr w:type="gramStart"/>
      <w:r w:rsidRPr="007C06A9">
        <w:rPr>
          <w:rFonts w:asciiTheme="minorHAnsi" w:hAnsiTheme="minorHAnsi" w:cstheme="minorHAnsi"/>
          <w:bCs/>
          <w:sz w:val="20"/>
          <w:szCs w:val="20"/>
        </w:rPr>
        <w:lastRenderedPageBreak/>
        <w:t>w</w:t>
      </w:r>
      <w:proofErr w:type="gramEnd"/>
      <w:r w:rsidRPr="007C06A9">
        <w:rPr>
          <w:rFonts w:asciiTheme="minorHAnsi" w:hAnsiTheme="minorHAnsi" w:cstheme="minorHAnsi"/>
          <w:bCs/>
          <w:sz w:val="20"/>
          <w:szCs w:val="20"/>
        </w:rPr>
        <w:t xml:space="preserve"> przypadku wystąpienia siły wyższej.</w:t>
      </w:r>
    </w:p>
    <w:p w14:paraId="4DFF7B08" w14:textId="55F94D6D" w:rsidR="007C06A9" w:rsidRPr="007C06A9" w:rsidRDefault="007C06A9" w:rsidP="007C06A9">
      <w:pPr>
        <w:spacing w:line="23" w:lineRule="atLeast"/>
        <w:ind w:left="633"/>
        <w:jc w:val="both"/>
        <w:rPr>
          <w:rFonts w:asciiTheme="minorHAnsi" w:hAnsiTheme="minorHAnsi" w:cstheme="minorHAnsi"/>
          <w:bCs/>
          <w:sz w:val="20"/>
          <w:szCs w:val="20"/>
        </w:rPr>
      </w:pPr>
      <w:r w:rsidRPr="007C06A9">
        <w:rPr>
          <w:rFonts w:asciiTheme="minorHAnsi" w:hAnsiTheme="minorHAnsi" w:cstheme="minorHAnsi"/>
          <w:bCs/>
          <w:sz w:val="20"/>
          <w:szCs w:val="20"/>
        </w:rPr>
        <w:t>W sytuacji zamknięcia postępowania bez dokonania wyboru Wykonawcy lub też unieważnienia postępowania Zamawiający powiadomi Oferentów, którzy złożyli oferty oraz upubliczni stosowną informację wraz z podaniem powodu w taki sposób, w jaki zostało upublicznione zapytanie ofertowe.</w:t>
      </w:r>
    </w:p>
    <w:p w14:paraId="49B2EC88" w14:textId="77777777" w:rsidR="008A7E4A" w:rsidRDefault="008A7E4A" w:rsidP="007C06A9">
      <w:pPr>
        <w:spacing w:line="23" w:lineRule="atLeast"/>
        <w:rPr>
          <w:rFonts w:asciiTheme="minorHAnsi" w:hAnsiTheme="minorHAnsi" w:cstheme="minorHAnsi"/>
          <w:sz w:val="20"/>
          <w:szCs w:val="20"/>
          <w:u w:val="single"/>
        </w:rPr>
      </w:pPr>
    </w:p>
    <w:p w14:paraId="1A9B3900" w14:textId="77777777" w:rsidR="00AF5DF4" w:rsidRDefault="00AF5DF4" w:rsidP="00AF5DF4">
      <w:pPr>
        <w:pStyle w:val="Akapitzlist"/>
        <w:numPr>
          <w:ilvl w:val="0"/>
          <w:numId w:val="1"/>
        </w:numPr>
        <w:spacing w:line="23" w:lineRule="atLeast"/>
        <w:ind w:left="567" w:hanging="567"/>
        <w:rPr>
          <w:rFonts w:asciiTheme="minorHAnsi" w:hAnsiTheme="minorHAnsi" w:cstheme="minorHAnsi"/>
          <w:b/>
          <w:sz w:val="20"/>
          <w:szCs w:val="20"/>
        </w:rPr>
      </w:pPr>
      <w:r w:rsidRPr="008553B9">
        <w:rPr>
          <w:rFonts w:asciiTheme="minorHAnsi" w:hAnsiTheme="minorHAnsi" w:cstheme="minorHAnsi"/>
          <w:b/>
          <w:sz w:val="20"/>
          <w:szCs w:val="20"/>
        </w:rPr>
        <w:t>OCHRONA DANYCH OSOBOWYCH</w:t>
      </w:r>
    </w:p>
    <w:p w14:paraId="4FE68685" w14:textId="77777777" w:rsidR="00AF5DF4" w:rsidRPr="008553B9" w:rsidRDefault="00AF5DF4" w:rsidP="00346D25">
      <w:pPr>
        <w:pStyle w:val="Akapitzlist"/>
        <w:numPr>
          <w:ilvl w:val="0"/>
          <w:numId w:val="20"/>
        </w:numPr>
        <w:spacing w:line="23" w:lineRule="atLeast"/>
        <w:ind w:left="567" w:hanging="567"/>
        <w:jc w:val="both"/>
        <w:rPr>
          <w:rFonts w:asciiTheme="minorHAnsi" w:hAnsiTheme="minorHAnsi" w:cstheme="minorHAnsi"/>
          <w:bCs/>
          <w:sz w:val="20"/>
          <w:szCs w:val="20"/>
        </w:rPr>
      </w:pPr>
      <w:r w:rsidRPr="008553B9">
        <w:rPr>
          <w:rFonts w:asciiTheme="minorHAnsi" w:hAnsiTheme="minorHAnsi" w:cstheme="minorHAnsi"/>
          <w:bCs/>
          <w:sz w:val="20"/>
          <w:szCs w:val="20"/>
        </w:rPr>
        <w:t xml:space="preserve">Na potrzeby realizacji aktywności związanych z zapytaniem ofertowym </w:t>
      </w:r>
      <w:proofErr w:type="gramStart"/>
      <w:r w:rsidRPr="008553B9">
        <w:rPr>
          <w:rFonts w:asciiTheme="minorHAnsi" w:hAnsiTheme="minorHAnsi" w:cstheme="minorHAnsi"/>
          <w:bCs/>
          <w:sz w:val="20"/>
          <w:szCs w:val="20"/>
        </w:rPr>
        <w:t>Strony jako</w:t>
      </w:r>
      <w:proofErr w:type="gramEnd"/>
      <w:r w:rsidRPr="008553B9">
        <w:rPr>
          <w:rFonts w:asciiTheme="minorHAnsi" w:hAnsiTheme="minorHAnsi" w:cstheme="minorHAnsi"/>
          <w:bCs/>
          <w:sz w:val="20"/>
          <w:szCs w:val="20"/>
        </w:rPr>
        <w:t xml:space="preserve"> niezależni administratorzy danych przekazywać będą sobie nawzajem dane osobowe swoich reprezentantów lub przedstawicieli oraz innych osób w zależności od potrzeb wynikających z zapytania ofertowego.</w:t>
      </w:r>
    </w:p>
    <w:p w14:paraId="59C38E22" w14:textId="77777777" w:rsidR="00AF5DF4" w:rsidRPr="008553B9" w:rsidRDefault="00AF5DF4" w:rsidP="00346D25">
      <w:pPr>
        <w:pStyle w:val="Akapitzlist"/>
        <w:numPr>
          <w:ilvl w:val="0"/>
          <w:numId w:val="20"/>
        </w:numPr>
        <w:spacing w:line="23" w:lineRule="atLeast"/>
        <w:ind w:left="567" w:hanging="567"/>
        <w:jc w:val="both"/>
        <w:rPr>
          <w:rFonts w:asciiTheme="minorHAnsi" w:hAnsiTheme="minorHAnsi" w:cstheme="minorHAnsi"/>
          <w:bCs/>
          <w:sz w:val="20"/>
          <w:szCs w:val="20"/>
        </w:rPr>
      </w:pPr>
      <w:r w:rsidRPr="008553B9">
        <w:rPr>
          <w:rFonts w:asciiTheme="minorHAnsi" w:hAnsiTheme="minorHAnsi" w:cstheme="minorHAnsi"/>
          <w:bCs/>
          <w:sz w:val="20"/>
          <w:szCs w:val="20"/>
        </w:rPr>
        <w:t>Podstawą prawną przetwarzania w/w danych jest prawnie uzasadniony interes każdej ze Stron, którym mowa w 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RODO) związany z realizacją zapytania ofertowego.</w:t>
      </w:r>
    </w:p>
    <w:p w14:paraId="3E3084D2" w14:textId="5D99E3D9" w:rsidR="00AF5DF4" w:rsidRDefault="00AF5DF4" w:rsidP="00346D25">
      <w:pPr>
        <w:pStyle w:val="Akapitzlist"/>
        <w:numPr>
          <w:ilvl w:val="0"/>
          <w:numId w:val="20"/>
        </w:numPr>
        <w:spacing w:line="23" w:lineRule="atLeast"/>
        <w:ind w:left="567" w:hanging="567"/>
        <w:jc w:val="both"/>
        <w:rPr>
          <w:rFonts w:asciiTheme="minorHAnsi" w:hAnsiTheme="minorHAnsi" w:cstheme="minorHAnsi"/>
          <w:bCs/>
          <w:sz w:val="20"/>
          <w:szCs w:val="20"/>
        </w:rPr>
      </w:pPr>
      <w:r w:rsidRPr="008553B9">
        <w:rPr>
          <w:rFonts w:asciiTheme="minorHAnsi" w:hAnsiTheme="minorHAnsi" w:cstheme="minorHAnsi"/>
          <w:bCs/>
          <w:sz w:val="20"/>
          <w:szCs w:val="20"/>
        </w:rPr>
        <w:t>Oferent zobowiązuje się do poinformowania osób, o których mowa w pkt 1, o konieczności przekazania ich danych na potrzeby realizacji aktywności związanych z zapytaniem ofertowym, w tym o celu i zakresie przekazywanych danych. Oferent ma również obowiązek przekazać osobom informację na temat przetwarzania ich d</w:t>
      </w:r>
      <w:r w:rsidR="00D01B58">
        <w:rPr>
          <w:rFonts w:asciiTheme="minorHAnsi" w:hAnsiTheme="minorHAnsi" w:cstheme="minorHAnsi"/>
          <w:bCs/>
          <w:sz w:val="20"/>
          <w:szCs w:val="20"/>
        </w:rPr>
        <w:t xml:space="preserve">anych zgodnie z RODO przez Spółkę. </w:t>
      </w:r>
    </w:p>
    <w:p w14:paraId="6664374A" w14:textId="77777777" w:rsidR="00AF5DF4" w:rsidRPr="008553B9" w:rsidRDefault="00AF5DF4" w:rsidP="00AF5DF4">
      <w:pPr>
        <w:pStyle w:val="Akapitzlist"/>
        <w:spacing w:line="23" w:lineRule="atLeast"/>
        <w:ind w:left="567"/>
        <w:rPr>
          <w:rFonts w:asciiTheme="minorHAnsi" w:hAnsiTheme="minorHAnsi" w:cstheme="minorHAnsi"/>
          <w:bCs/>
          <w:sz w:val="20"/>
          <w:szCs w:val="20"/>
        </w:rPr>
      </w:pPr>
    </w:p>
    <w:p w14:paraId="2DAA0B45" w14:textId="3A027A55" w:rsidR="00AF5DF4" w:rsidRDefault="00AF5DF4" w:rsidP="00AF5DF4">
      <w:pPr>
        <w:pStyle w:val="Akapitzlist"/>
        <w:numPr>
          <w:ilvl w:val="0"/>
          <w:numId w:val="1"/>
        </w:numPr>
        <w:spacing w:after="0" w:line="23" w:lineRule="atLeast"/>
        <w:ind w:left="567" w:hanging="567"/>
        <w:rPr>
          <w:rFonts w:asciiTheme="minorHAnsi" w:hAnsiTheme="minorHAnsi" w:cstheme="minorHAnsi"/>
          <w:b/>
          <w:sz w:val="20"/>
          <w:szCs w:val="20"/>
        </w:rPr>
      </w:pPr>
      <w:r>
        <w:rPr>
          <w:rFonts w:asciiTheme="minorHAnsi" w:hAnsiTheme="minorHAnsi" w:cstheme="minorHAnsi"/>
          <w:b/>
          <w:sz w:val="20"/>
          <w:szCs w:val="20"/>
        </w:rPr>
        <w:t xml:space="preserve">KLAUZULA INFORMACYJNA </w:t>
      </w:r>
      <w:r w:rsidR="00D01B58">
        <w:rPr>
          <w:rFonts w:asciiTheme="minorHAnsi" w:hAnsiTheme="minorHAnsi" w:cstheme="minorHAnsi"/>
          <w:b/>
          <w:sz w:val="20"/>
          <w:szCs w:val="20"/>
        </w:rPr>
        <w:t>QUALITYFREEZE SPÓŁKA Z OGRANICZONĄ ODPOWIEDZIALNOŚCIĄ</w:t>
      </w:r>
    </w:p>
    <w:p w14:paraId="6F7F136E" w14:textId="24265EC1" w:rsidR="00AF5DF4" w:rsidRDefault="00AF5DF4" w:rsidP="00AF5DF4">
      <w:pPr>
        <w:spacing w:line="23" w:lineRule="atLeast"/>
        <w:ind w:left="567"/>
        <w:rPr>
          <w:rFonts w:asciiTheme="minorHAnsi" w:hAnsiTheme="minorHAnsi" w:cstheme="minorHAnsi"/>
          <w:bCs/>
          <w:sz w:val="20"/>
          <w:szCs w:val="20"/>
        </w:rPr>
      </w:pPr>
      <w:r w:rsidRPr="008553B9">
        <w:rPr>
          <w:rFonts w:asciiTheme="minorHAnsi" w:hAnsiTheme="minorHAnsi" w:cstheme="minorHAnsi"/>
          <w:bCs/>
          <w:sz w:val="20"/>
          <w:szCs w:val="20"/>
        </w:rPr>
        <w:t xml:space="preserve">Informacja o przetwarzaniu danych osobowych przez </w:t>
      </w:r>
      <w:r w:rsidR="00D01B58">
        <w:rPr>
          <w:rFonts w:asciiTheme="minorHAnsi" w:hAnsiTheme="minorHAnsi" w:cstheme="minorHAnsi"/>
          <w:bCs/>
          <w:sz w:val="20"/>
          <w:szCs w:val="20"/>
        </w:rPr>
        <w:t>QUALITYFREEZE SPÓŁKA Z OGRANICZONĄ ODPOWIEDZIALNOŚCIĄ</w:t>
      </w:r>
      <w:r>
        <w:rPr>
          <w:rFonts w:asciiTheme="minorHAnsi" w:hAnsiTheme="minorHAnsi" w:cstheme="minorHAnsi"/>
          <w:bCs/>
          <w:sz w:val="20"/>
          <w:szCs w:val="20"/>
        </w:rPr>
        <w:t>:</w:t>
      </w:r>
    </w:p>
    <w:p w14:paraId="79195A18" w14:textId="77777777" w:rsidR="00AF5DF4" w:rsidRPr="008553B9" w:rsidRDefault="00AF5DF4" w:rsidP="00346D25">
      <w:pPr>
        <w:pStyle w:val="Akapitzlist"/>
        <w:numPr>
          <w:ilvl w:val="3"/>
          <w:numId w:val="21"/>
        </w:numPr>
        <w:spacing w:after="0" w:line="23" w:lineRule="atLeast"/>
        <w:ind w:left="993" w:hanging="426"/>
        <w:rPr>
          <w:rFonts w:asciiTheme="minorHAnsi" w:hAnsiTheme="minorHAnsi" w:cstheme="minorHAnsi"/>
          <w:b/>
          <w:sz w:val="20"/>
          <w:szCs w:val="20"/>
        </w:rPr>
      </w:pPr>
      <w:r w:rsidRPr="008553B9">
        <w:rPr>
          <w:rFonts w:asciiTheme="minorHAnsi" w:hAnsiTheme="minorHAnsi" w:cstheme="minorHAnsi"/>
          <w:b/>
          <w:sz w:val="20"/>
          <w:szCs w:val="20"/>
        </w:rPr>
        <w:t>Administrator danych osobowych:</w:t>
      </w:r>
    </w:p>
    <w:p w14:paraId="5CA243BA" w14:textId="5C8B5592" w:rsidR="00AF5DF4" w:rsidRPr="008553B9" w:rsidRDefault="00AF5DF4" w:rsidP="00AF5DF4">
      <w:pPr>
        <w:spacing w:line="23" w:lineRule="atLeast"/>
        <w:ind w:left="852" w:firstLine="141"/>
        <w:rPr>
          <w:rFonts w:asciiTheme="minorHAnsi" w:hAnsiTheme="minorHAnsi" w:cstheme="minorHAnsi"/>
          <w:bCs/>
          <w:sz w:val="20"/>
          <w:szCs w:val="20"/>
        </w:rPr>
      </w:pPr>
      <w:r w:rsidRPr="008553B9">
        <w:rPr>
          <w:rFonts w:asciiTheme="minorHAnsi" w:hAnsiTheme="minorHAnsi" w:cstheme="minorHAnsi"/>
          <w:bCs/>
          <w:sz w:val="20"/>
          <w:szCs w:val="20"/>
        </w:rPr>
        <w:t xml:space="preserve">Administratorem Twoich danych osobowych jest </w:t>
      </w:r>
      <w:r w:rsidR="00D01B58">
        <w:rPr>
          <w:rFonts w:asciiTheme="minorHAnsi" w:hAnsiTheme="minorHAnsi" w:cstheme="minorHAnsi"/>
          <w:bCs/>
          <w:sz w:val="20"/>
          <w:szCs w:val="20"/>
        </w:rPr>
        <w:t>QUALITYFREEZE SPÓŁKA Z OGRANICZONĄ ODPOWIEDZIALNOŚCIĄ</w:t>
      </w:r>
      <w:r w:rsidRPr="008553B9">
        <w:rPr>
          <w:rFonts w:asciiTheme="minorHAnsi" w:hAnsiTheme="minorHAnsi" w:cstheme="minorHAnsi"/>
          <w:bCs/>
          <w:sz w:val="20"/>
          <w:szCs w:val="20"/>
        </w:rPr>
        <w:t xml:space="preserve"> (dalej: my).</w:t>
      </w:r>
    </w:p>
    <w:p w14:paraId="580D1DE5" w14:textId="77777777" w:rsidR="00AF5DF4" w:rsidRPr="008553B9" w:rsidRDefault="00AF5DF4" w:rsidP="00AF5DF4">
      <w:pPr>
        <w:spacing w:line="23" w:lineRule="atLeast"/>
        <w:ind w:left="711" w:firstLine="282"/>
        <w:jc w:val="both"/>
        <w:rPr>
          <w:rFonts w:asciiTheme="minorHAnsi" w:hAnsiTheme="minorHAnsi" w:cstheme="minorHAnsi"/>
          <w:bCs/>
          <w:sz w:val="20"/>
          <w:szCs w:val="20"/>
        </w:rPr>
      </w:pPr>
      <w:r w:rsidRPr="008553B9">
        <w:rPr>
          <w:rFonts w:asciiTheme="minorHAnsi" w:hAnsiTheme="minorHAnsi" w:cstheme="minorHAnsi"/>
          <w:bCs/>
          <w:sz w:val="20"/>
          <w:szCs w:val="20"/>
        </w:rPr>
        <w:t>Możesz skontaktować się z nami na jeden z następujących sposobów:</w:t>
      </w:r>
    </w:p>
    <w:p w14:paraId="0A40C68B" w14:textId="48B264C9" w:rsidR="00AF5DF4" w:rsidRPr="001E7BF6" w:rsidRDefault="00AF5DF4" w:rsidP="00AF5DF4">
      <w:pPr>
        <w:spacing w:line="23" w:lineRule="atLeast"/>
        <w:ind w:left="852" w:firstLine="141"/>
        <w:jc w:val="both"/>
        <w:rPr>
          <w:rFonts w:asciiTheme="minorHAnsi" w:hAnsiTheme="minorHAnsi" w:cstheme="minorHAnsi"/>
          <w:bCs/>
          <w:sz w:val="20"/>
          <w:szCs w:val="20"/>
        </w:rPr>
      </w:pPr>
      <w:r w:rsidRPr="008553B9">
        <w:rPr>
          <w:rFonts w:asciiTheme="minorHAnsi" w:hAnsiTheme="minorHAnsi" w:cstheme="minorHAnsi"/>
          <w:bCs/>
          <w:sz w:val="20"/>
          <w:szCs w:val="20"/>
        </w:rPr>
        <w:t xml:space="preserve">- przy wykorzystaniu adresu poczty </w:t>
      </w:r>
      <w:r w:rsidRPr="001E7BF6">
        <w:rPr>
          <w:rFonts w:asciiTheme="minorHAnsi" w:hAnsiTheme="minorHAnsi" w:cstheme="minorHAnsi"/>
          <w:bCs/>
          <w:sz w:val="20"/>
          <w:szCs w:val="20"/>
        </w:rPr>
        <w:t xml:space="preserve">elektronicznej: </w:t>
      </w:r>
      <w:hyperlink r:id="rId16" w:history="1">
        <w:r w:rsidR="001E7BF6" w:rsidRPr="001E7BF6">
          <w:rPr>
            <w:rStyle w:val="Hipercze"/>
            <w:rFonts w:asciiTheme="minorHAnsi" w:hAnsiTheme="minorHAnsi" w:cstheme="minorHAnsi"/>
            <w:bCs/>
            <w:sz w:val="20"/>
            <w:szCs w:val="20"/>
          </w:rPr>
          <w:t>dav_chouraqui@hotmail.</w:t>
        </w:r>
        <w:proofErr w:type="gramStart"/>
        <w:r w:rsidR="001E7BF6" w:rsidRPr="001E7BF6">
          <w:rPr>
            <w:rStyle w:val="Hipercze"/>
            <w:rFonts w:asciiTheme="minorHAnsi" w:hAnsiTheme="minorHAnsi" w:cstheme="minorHAnsi"/>
            <w:bCs/>
            <w:sz w:val="20"/>
            <w:szCs w:val="20"/>
          </w:rPr>
          <w:t>com</w:t>
        </w:r>
      </w:hyperlink>
      <w:r w:rsidR="001E7BF6" w:rsidRPr="001E7BF6">
        <w:rPr>
          <w:rFonts w:asciiTheme="minorHAnsi" w:hAnsiTheme="minorHAnsi" w:cstheme="minorHAnsi"/>
          <w:bCs/>
          <w:sz w:val="20"/>
          <w:szCs w:val="20"/>
        </w:rPr>
        <w:t xml:space="preserve"> </w:t>
      </w:r>
      <w:r w:rsidRPr="001E7BF6">
        <w:rPr>
          <w:rFonts w:asciiTheme="minorHAnsi" w:hAnsiTheme="minorHAnsi" w:cstheme="minorHAnsi"/>
          <w:bCs/>
          <w:sz w:val="20"/>
          <w:szCs w:val="20"/>
        </w:rPr>
        <w:t xml:space="preserve"> lub</w:t>
      </w:r>
      <w:proofErr w:type="gramEnd"/>
    </w:p>
    <w:p w14:paraId="720D68A2" w14:textId="15AB08AC" w:rsidR="00AF5DF4" w:rsidRPr="001E7BF6" w:rsidRDefault="00AF5DF4" w:rsidP="00AF5DF4">
      <w:pPr>
        <w:spacing w:line="23" w:lineRule="atLeast"/>
        <w:ind w:left="711" w:firstLine="282"/>
        <w:jc w:val="both"/>
        <w:rPr>
          <w:rFonts w:asciiTheme="minorHAnsi" w:hAnsiTheme="minorHAnsi" w:cstheme="minorHAnsi"/>
          <w:bCs/>
          <w:sz w:val="20"/>
          <w:szCs w:val="20"/>
        </w:rPr>
      </w:pPr>
      <w:r w:rsidRPr="001E7BF6">
        <w:rPr>
          <w:rFonts w:asciiTheme="minorHAnsi" w:hAnsiTheme="minorHAnsi" w:cstheme="minorHAnsi"/>
          <w:bCs/>
          <w:sz w:val="20"/>
          <w:szCs w:val="20"/>
        </w:rPr>
        <w:t xml:space="preserve">- listownie, na adres </w:t>
      </w:r>
      <w:r w:rsidR="00D01B58" w:rsidRPr="001E7BF6">
        <w:rPr>
          <w:rFonts w:asciiTheme="minorHAnsi" w:hAnsiTheme="minorHAnsi" w:cstheme="minorHAnsi"/>
          <w:bCs/>
          <w:sz w:val="20"/>
          <w:szCs w:val="20"/>
        </w:rPr>
        <w:t>QUALITYFREEZE SPÓŁKA Z OGRANICZONĄ ODPOWIEDZIALNOŚCIĄ</w:t>
      </w:r>
      <w:r w:rsidRPr="001E7BF6">
        <w:rPr>
          <w:rFonts w:asciiTheme="minorHAnsi" w:hAnsiTheme="minorHAnsi" w:cstheme="minorHAnsi"/>
          <w:bCs/>
          <w:sz w:val="20"/>
          <w:szCs w:val="20"/>
        </w:rPr>
        <w:t xml:space="preserve"> </w:t>
      </w:r>
    </w:p>
    <w:p w14:paraId="0773FA27" w14:textId="77777777" w:rsidR="00AF5DF4" w:rsidRPr="001E7BF6" w:rsidRDefault="00AF5DF4" w:rsidP="00346D25">
      <w:pPr>
        <w:pStyle w:val="Akapitzlist"/>
        <w:numPr>
          <w:ilvl w:val="3"/>
          <w:numId w:val="21"/>
        </w:numPr>
        <w:spacing w:after="0" w:line="23" w:lineRule="atLeast"/>
        <w:ind w:left="993" w:hanging="426"/>
        <w:jc w:val="both"/>
        <w:rPr>
          <w:rFonts w:asciiTheme="minorHAnsi" w:hAnsiTheme="minorHAnsi" w:cstheme="minorHAnsi"/>
          <w:b/>
          <w:sz w:val="20"/>
          <w:szCs w:val="20"/>
        </w:rPr>
      </w:pPr>
      <w:r w:rsidRPr="001E7BF6">
        <w:rPr>
          <w:rFonts w:asciiTheme="minorHAnsi" w:hAnsiTheme="minorHAnsi" w:cstheme="minorHAnsi"/>
          <w:b/>
          <w:sz w:val="20"/>
          <w:szCs w:val="20"/>
        </w:rPr>
        <w:t>Inspektor danych osobowych:</w:t>
      </w:r>
    </w:p>
    <w:p w14:paraId="075061D8" w14:textId="77777777" w:rsidR="00AF5DF4" w:rsidRPr="001E7BF6" w:rsidRDefault="00AF5DF4" w:rsidP="00AF5DF4">
      <w:pPr>
        <w:spacing w:line="23" w:lineRule="atLeast"/>
        <w:ind w:left="993"/>
        <w:jc w:val="both"/>
        <w:rPr>
          <w:rFonts w:asciiTheme="minorHAnsi" w:hAnsiTheme="minorHAnsi" w:cstheme="minorHAnsi"/>
          <w:bCs/>
          <w:sz w:val="20"/>
          <w:szCs w:val="20"/>
        </w:rPr>
      </w:pPr>
      <w:r w:rsidRPr="001E7BF6">
        <w:rPr>
          <w:rFonts w:asciiTheme="minorHAnsi" w:hAnsiTheme="minorHAnsi" w:cstheme="minorHAnsi"/>
          <w:bCs/>
          <w:sz w:val="20"/>
          <w:szCs w:val="20"/>
        </w:rPr>
        <w:t xml:space="preserve">Wyznaczyliśmy inspektora ochrony danych. Jest to osoba, z którą możesz się kontaktować we wszystkich sprawach dotyczących przetwarzania danych osobowych oraz korzystania z </w:t>
      </w:r>
      <w:proofErr w:type="gramStart"/>
      <w:r w:rsidRPr="001E7BF6">
        <w:rPr>
          <w:rFonts w:asciiTheme="minorHAnsi" w:hAnsiTheme="minorHAnsi" w:cstheme="minorHAnsi"/>
          <w:bCs/>
          <w:sz w:val="20"/>
          <w:szCs w:val="20"/>
        </w:rPr>
        <w:t>praw</w:t>
      </w:r>
      <w:proofErr w:type="gramEnd"/>
      <w:r w:rsidRPr="001E7BF6">
        <w:rPr>
          <w:rFonts w:asciiTheme="minorHAnsi" w:hAnsiTheme="minorHAnsi" w:cstheme="minorHAnsi"/>
          <w:bCs/>
          <w:sz w:val="20"/>
          <w:szCs w:val="20"/>
        </w:rPr>
        <w:t xml:space="preserve"> związanych z przetwarzaniem danych. Z inspektorem możesz się kontaktować w następujący sposób:</w:t>
      </w:r>
    </w:p>
    <w:p w14:paraId="31C64D5F" w14:textId="3BFA8290" w:rsidR="00AF5DF4" w:rsidRPr="001E7BF6" w:rsidRDefault="00AF5DF4" w:rsidP="00AF5DF4">
      <w:pPr>
        <w:spacing w:line="23" w:lineRule="atLeast"/>
        <w:ind w:left="852" w:firstLine="141"/>
        <w:jc w:val="both"/>
        <w:rPr>
          <w:rFonts w:asciiTheme="minorHAnsi" w:hAnsiTheme="minorHAnsi" w:cstheme="minorHAnsi"/>
          <w:bCs/>
          <w:sz w:val="20"/>
          <w:szCs w:val="20"/>
        </w:rPr>
      </w:pPr>
      <w:r w:rsidRPr="001E7BF6">
        <w:rPr>
          <w:rFonts w:asciiTheme="minorHAnsi" w:hAnsiTheme="minorHAnsi" w:cstheme="minorHAnsi"/>
          <w:bCs/>
          <w:sz w:val="20"/>
          <w:szCs w:val="20"/>
        </w:rPr>
        <w:t xml:space="preserve">- przez e-mail: </w:t>
      </w:r>
      <w:hyperlink r:id="rId17" w:history="1">
        <w:r w:rsidR="001E7BF6" w:rsidRPr="001E7BF6">
          <w:rPr>
            <w:rStyle w:val="Hipercze"/>
            <w:rFonts w:asciiTheme="minorHAnsi" w:hAnsiTheme="minorHAnsi" w:cstheme="minorHAnsi"/>
            <w:bCs/>
            <w:sz w:val="20"/>
            <w:szCs w:val="20"/>
          </w:rPr>
          <w:t>dav_chouraqui@hotmail.com</w:t>
        </w:r>
      </w:hyperlink>
    </w:p>
    <w:p w14:paraId="1F930E4E" w14:textId="5D786541" w:rsidR="00AF5DF4" w:rsidRDefault="00AF5DF4" w:rsidP="00AF5DF4">
      <w:pPr>
        <w:spacing w:line="23" w:lineRule="atLeast"/>
        <w:ind w:left="711" w:firstLine="282"/>
        <w:jc w:val="both"/>
        <w:rPr>
          <w:rFonts w:asciiTheme="minorHAnsi" w:hAnsiTheme="minorHAnsi" w:cstheme="minorHAnsi"/>
          <w:bCs/>
          <w:sz w:val="20"/>
          <w:szCs w:val="20"/>
        </w:rPr>
      </w:pPr>
      <w:r w:rsidRPr="001E7BF6">
        <w:rPr>
          <w:rFonts w:asciiTheme="minorHAnsi" w:hAnsiTheme="minorHAnsi" w:cstheme="minorHAnsi"/>
          <w:bCs/>
          <w:sz w:val="20"/>
          <w:szCs w:val="20"/>
        </w:rPr>
        <w:t xml:space="preserve">- listownie na adres: </w:t>
      </w:r>
      <w:r w:rsidR="00D01B58" w:rsidRPr="001E7BF6">
        <w:rPr>
          <w:rFonts w:asciiTheme="minorHAnsi" w:hAnsiTheme="minorHAnsi" w:cstheme="minorHAnsi"/>
          <w:bCs/>
          <w:sz w:val="20"/>
          <w:szCs w:val="20"/>
        </w:rPr>
        <w:t>QUALITYFREEZE SPÓŁKA Z OGRANICZONĄ ODPOWIEDZIALNOŚCIĄ</w:t>
      </w:r>
      <w:r w:rsidRPr="001E7BF6">
        <w:rPr>
          <w:rFonts w:asciiTheme="minorHAnsi" w:hAnsiTheme="minorHAnsi" w:cstheme="minorHAnsi"/>
          <w:bCs/>
          <w:sz w:val="20"/>
          <w:szCs w:val="20"/>
        </w:rPr>
        <w:t>,</w:t>
      </w:r>
      <w:r w:rsidRPr="008553B9">
        <w:rPr>
          <w:rFonts w:asciiTheme="minorHAnsi" w:hAnsiTheme="minorHAnsi" w:cstheme="minorHAnsi"/>
          <w:bCs/>
          <w:sz w:val="20"/>
          <w:szCs w:val="20"/>
        </w:rPr>
        <w:t xml:space="preserve"> </w:t>
      </w:r>
    </w:p>
    <w:p w14:paraId="6798832D" w14:textId="77777777" w:rsidR="00AF5DF4" w:rsidRPr="008553B9" w:rsidRDefault="00AF5DF4" w:rsidP="00346D25">
      <w:pPr>
        <w:pStyle w:val="Akapitzlist"/>
        <w:numPr>
          <w:ilvl w:val="3"/>
          <w:numId w:val="21"/>
        </w:numPr>
        <w:spacing w:line="23" w:lineRule="atLeast"/>
        <w:ind w:left="993" w:hanging="426"/>
        <w:jc w:val="both"/>
        <w:rPr>
          <w:rFonts w:asciiTheme="minorHAnsi" w:hAnsiTheme="minorHAnsi" w:cstheme="minorHAnsi"/>
          <w:b/>
          <w:sz w:val="20"/>
          <w:szCs w:val="20"/>
        </w:rPr>
      </w:pPr>
      <w:r w:rsidRPr="008553B9">
        <w:rPr>
          <w:rFonts w:asciiTheme="minorHAnsi" w:hAnsiTheme="minorHAnsi" w:cstheme="minorHAnsi"/>
          <w:b/>
          <w:sz w:val="20"/>
          <w:szCs w:val="20"/>
        </w:rPr>
        <w:t>Cele przetwarzania Twoich danych osobowych oraz podstawa prawna przetwarzania:</w:t>
      </w:r>
    </w:p>
    <w:p w14:paraId="60ED4211" w14:textId="77777777" w:rsidR="00AF5DF4" w:rsidRPr="008553B9" w:rsidRDefault="00AF5DF4" w:rsidP="00AF5DF4">
      <w:pPr>
        <w:pStyle w:val="Akapitzlist"/>
        <w:spacing w:line="23" w:lineRule="atLeast"/>
        <w:ind w:left="993"/>
        <w:jc w:val="both"/>
        <w:rPr>
          <w:rFonts w:asciiTheme="minorHAnsi" w:hAnsiTheme="minorHAnsi" w:cstheme="minorHAnsi"/>
          <w:bCs/>
          <w:sz w:val="20"/>
          <w:szCs w:val="20"/>
        </w:rPr>
      </w:pPr>
      <w:r w:rsidRPr="008553B9">
        <w:rPr>
          <w:rFonts w:asciiTheme="minorHAnsi" w:hAnsiTheme="minorHAnsi" w:cstheme="minorHAnsi"/>
          <w:bCs/>
          <w:sz w:val="20"/>
          <w:szCs w:val="20"/>
        </w:rPr>
        <w:t>Będziemy przetwarzać Twoje dane osobowe, ponieważ jesteś osobą reprezentującą stronę składającą ofertę lub jesteś osobą kontaktową dla nas u naszego kontrahenta.</w:t>
      </w:r>
    </w:p>
    <w:p w14:paraId="090C7586" w14:textId="77777777" w:rsidR="00AF5DF4" w:rsidRPr="008553B9" w:rsidRDefault="00AF5DF4" w:rsidP="00AF5DF4">
      <w:pPr>
        <w:pStyle w:val="Akapitzlist"/>
        <w:spacing w:line="23" w:lineRule="atLeast"/>
        <w:ind w:left="993"/>
        <w:jc w:val="both"/>
        <w:rPr>
          <w:rFonts w:asciiTheme="minorHAnsi" w:hAnsiTheme="minorHAnsi" w:cstheme="minorHAnsi"/>
          <w:bCs/>
          <w:sz w:val="20"/>
          <w:szCs w:val="20"/>
        </w:rPr>
      </w:pPr>
      <w:r w:rsidRPr="008553B9">
        <w:rPr>
          <w:rFonts w:asciiTheme="minorHAnsi" w:hAnsiTheme="minorHAnsi" w:cstheme="minorHAnsi"/>
          <w:bCs/>
          <w:sz w:val="20"/>
          <w:szCs w:val="20"/>
        </w:rPr>
        <w:t>W związku z tym będziemy przetwarzać Twoje dane w celu:</w:t>
      </w:r>
    </w:p>
    <w:p w14:paraId="3E054602" w14:textId="77777777" w:rsidR="00AF5DF4" w:rsidRDefault="00AF5DF4" w:rsidP="00AF5DF4">
      <w:pPr>
        <w:pStyle w:val="Akapitzlist"/>
        <w:spacing w:line="23" w:lineRule="atLeast"/>
        <w:ind w:left="993"/>
        <w:jc w:val="both"/>
        <w:rPr>
          <w:rFonts w:asciiTheme="minorHAnsi" w:hAnsiTheme="minorHAnsi" w:cstheme="minorHAnsi"/>
          <w:bCs/>
          <w:sz w:val="20"/>
          <w:szCs w:val="20"/>
        </w:rPr>
      </w:pPr>
      <w:r w:rsidRPr="008553B9">
        <w:rPr>
          <w:rFonts w:asciiTheme="minorHAnsi" w:hAnsiTheme="minorHAnsi" w:cstheme="minorHAnsi"/>
          <w:bCs/>
          <w:sz w:val="20"/>
          <w:szCs w:val="20"/>
        </w:rPr>
        <w:t>- Związanym z postepowaniem ofertowym i potencjalnym zawarciem umowę z podmiotem, który reprezentujesz (w przypadku osób reprezentujących klienta) oraz kontaktować się z Tobą w bieżących sprawach biznesowych. Podstawą prawną przetwarzania danych jest nasz prawnie uzasadniony interes (art. 6 ust. 1 lit. f RODO) polegający na możliwości bieżącego kontaktu z naszymi kontrahentami (tj. ich pracownikami/współpracownikami).</w:t>
      </w:r>
    </w:p>
    <w:p w14:paraId="6B5B9AA2" w14:textId="77777777" w:rsidR="00AF5DF4" w:rsidRPr="008553B9" w:rsidRDefault="00AF5DF4" w:rsidP="00346D25">
      <w:pPr>
        <w:pStyle w:val="Akapitzlist"/>
        <w:numPr>
          <w:ilvl w:val="3"/>
          <w:numId w:val="21"/>
        </w:numPr>
        <w:spacing w:line="23" w:lineRule="atLeast"/>
        <w:ind w:left="993" w:hanging="426"/>
        <w:rPr>
          <w:rFonts w:asciiTheme="minorHAnsi" w:hAnsiTheme="minorHAnsi" w:cstheme="minorHAnsi"/>
          <w:b/>
          <w:sz w:val="20"/>
          <w:szCs w:val="20"/>
        </w:rPr>
      </w:pPr>
      <w:r w:rsidRPr="008553B9">
        <w:rPr>
          <w:rFonts w:asciiTheme="minorHAnsi" w:hAnsiTheme="minorHAnsi" w:cstheme="minorHAnsi"/>
          <w:b/>
          <w:sz w:val="20"/>
          <w:szCs w:val="20"/>
        </w:rPr>
        <w:t>Źródło danych:</w:t>
      </w:r>
    </w:p>
    <w:p w14:paraId="344825E0" w14:textId="77777777" w:rsidR="00AF5DF4" w:rsidRDefault="00AF5DF4" w:rsidP="00AF5DF4">
      <w:pPr>
        <w:pStyle w:val="Akapitzlist"/>
        <w:spacing w:line="23" w:lineRule="atLeast"/>
        <w:ind w:left="993"/>
        <w:jc w:val="both"/>
        <w:rPr>
          <w:rFonts w:asciiTheme="minorHAnsi" w:hAnsiTheme="minorHAnsi" w:cstheme="minorHAnsi"/>
          <w:bCs/>
          <w:sz w:val="20"/>
          <w:szCs w:val="20"/>
        </w:rPr>
      </w:pPr>
      <w:r>
        <w:rPr>
          <w:rFonts w:asciiTheme="minorHAnsi" w:hAnsiTheme="minorHAnsi" w:cstheme="minorHAnsi"/>
          <w:bCs/>
          <w:sz w:val="20"/>
          <w:szCs w:val="20"/>
        </w:rPr>
        <w:t>Tw</w:t>
      </w:r>
      <w:r w:rsidRPr="008553B9">
        <w:rPr>
          <w:rFonts w:asciiTheme="minorHAnsi" w:hAnsiTheme="minorHAnsi" w:cstheme="minorHAnsi"/>
          <w:bCs/>
          <w:sz w:val="20"/>
          <w:szCs w:val="20"/>
        </w:rPr>
        <w:t>oje dane otrzymaliśmy bezpośrednio od Ciebie lub od Twojego pracodawcy/podmiotu, który reprezentujesz.</w:t>
      </w:r>
      <w:r>
        <w:rPr>
          <w:rFonts w:asciiTheme="minorHAnsi" w:hAnsiTheme="minorHAnsi" w:cstheme="minorHAnsi"/>
          <w:bCs/>
          <w:sz w:val="20"/>
          <w:szCs w:val="20"/>
        </w:rPr>
        <w:t xml:space="preserve"> </w:t>
      </w:r>
      <w:r w:rsidRPr="008553B9">
        <w:rPr>
          <w:rFonts w:asciiTheme="minorHAnsi" w:hAnsiTheme="minorHAnsi" w:cstheme="minorHAnsi"/>
          <w:bCs/>
          <w:sz w:val="20"/>
          <w:szCs w:val="20"/>
        </w:rPr>
        <w:t>Od Twojego pracodawcy/podmiotu, który reprezentujesz otrzymujemy dane takie jak Twoje imię i nazwisko, służbowy numer telefonu i adres email, miejsce pracy, stanowisko, informacje o tym, jakiego typu sprawami się zajmujesz.</w:t>
      </w:r>
    </w:p>
    <w:p w14:paraId="4EE1C0F1" w14:textId="77777777" w:rsidR="00AF5DF4" w:rsidRPr="00AA7465" w:rsidRDefault="00AF5DF4" w:rsidP="00346D25">
      <w:pPr>
        <w:pStyle w:val="Akapitzlist"/>
        <w:numPr>
          <w:ilvl w:val="3"/>
          <w:numId w:val="21"/>
        </w:numPr>
        <w:spacing w:line="23" w:lineRule="atLeast"/>
        <w:ind w:left="993" w:hanging="426"/>
        <w:jc w:val="both"/>
        <w:rPr>
          <w:rFonts w:asciiTheme="minorHAnsi" w:hAnsiTheme="minorHAnsi" w:cstheme="minorHAnsi"/>
          <w:b/>
          <w:sz w:val="20"/>
          <w:szCs w:val="20"/>
        </w:rPr>
      </w:pPr>
      <w:r w:rsidRPr="00AA7465">
        <w:rPr>
          <w:rFonts w:asciiTheme="minorHAnsi" w:hAnsiTheme="minorHAnsi" w:cstheme="minorHAnsi"/>
          <w:b/>
          <w:sz w:val="20"/>
          <w:szCs w:val="20"/>
        </w:rPr>
        <w:t>Okres przechowywania Twoich danych osobowych:</w:t>
      </w:r>
    </w:p>
    <w:p w14:paraId="45B3AABA" w14:textId="77777777" w:rsidR="00AF5DF4"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Będziemy przetwarzać Twoje dane osobowe w okresie postępowania ofertowego, a także do czasu przedawnienia roszczeń wynikających z postępowania ofertowego.</w:t>
      </w:r>
    </w:p>
    <w:p w14:paraId="18A97EDC" w14:textId="77777777" w:rsidR="00AF5DF4" w:rsidRPr="00AA7465" w:rsidRDefault="00AF5DF4" w:rsidP="00346D25">
      <w:pPr>
        <w:pStyle w:val="Akapitzlist"/>
        <w:numPr>
          <w:ilvl w:val="3"/>
          <w:numId w:val="21"/>
        </w:numPr>
        <w:spacing w:line="23" w:lineRule="atLeast"/>
        <w:ind w:left="993" w:hanging="426"/>
        <w:jc w:val="both"/>
        <w:rPr>
          <w:rFonts w:asciiTheme="minorHAnsi" w:hAnsiTheme="minorHAnsi" w:cstheme="minorHAnsi"/>
          <w:b/>
          <w:sz w:val="20"/>
          <w:szCs w:val="20"/>
        </w:rPr>
      </w:pPr>
      <w:r w:rsidRPr="00AA7465">
        <w:rPr>
          <w:rFonts w:asciiTheme="minorHAnsi" w:hAnsiTheme="minorHAnsi" w:cstheme="minorHAnsi"/>
          <w:b/>
          <w:sz w:val="20"/>
          <w:szCs w:val="20"/>
        </w:rPr>
        <w:t>Odbiorcy Twoich danych osobowych:</w:t>
      </w:r>
    </w:p>
    <w:p w14:paraId="397476DE" w14:textId="77777777" w:rsidR="00AF5DF4" w:rsidRPr="00AA7465"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Będziemy przekazywać Twoje dane osobowe naszym dostawcom, którym zlecimy usługi związane z przetwarzaniem danych osobowych, np. usługi IT, usługi doradcze, usługi prawnicze. Takie podmioty przetwarzają dane na podstawie umowy z nami i tylko zgodnie z naszymi poleceniami.</w:t>
      </w:r>
    </w:p>
    <w:p w14:paraId="4400FE49" w14:textId="77777777" w:rsidR="00AF5DF4"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Ponadto Twoje dane osobowe mogą zostać udostępnione podmiotom i organom upoważnionym do przetwarzania tych danych na podstawie bezwzględnie obowiązujących przepisów prawa.</w:t>
      </w:r>
    </w:p>
    <w:p w14:paraId="752815FA" w14:textId="77777777" w:rsidR="00AF5DF4" w:rsidRPr="00AA7465" w:rsidRDefault="00AF5DF4" w:rsidP="00346D25">
      <w:pPr>
        <w:pStyle w:val="Akapitzlist"/>
        <w:numPr>
          <w:ilvl w:val="3"/>
          <w:numId w:val="21"/>
        </w:numPr>
        <w:spacing w:line="23" w:lineRule="atLeast"/>
        <w:ind w:left="993" w:hanging="426"/>
        <w:jc w:val="both"/>
        <w:rPr>
          <w:rFonts w:asciiTheme="minorHAnsi" w:hAnsiTheme="minorHAnsi" w:cstheme="minorHAnsi"/>
          <w:b/>
          <w:sz w:val="20"/>
          <w:szCs w:val="20"/>
        </w:rPr>
      </w:pPr>
      <w:r w:rsidRPr="00AA7465">
        <w:rPr>
          <w:rFonts w:asciiTheme="minorHAnsi" w:hAnsiTheme="minorHAnsi" w:cstheme="minorHAnsi"/>
          <w:b/>
          <w:sz w:val="20"/>
          <w:szCs w:val="20"/>
        </w:rPr>
        <w:lastRenderedPageBreak/>
        <w:t>Transfer danych poza EOG:</w:t>
      </w:r>
    </w:p>
    <w:p w14:paraId="1DE00166" w14:textId="06B80458" w:rsidR="00AF5DF4"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 xml:space="preserve">Odbiorcy danych osobowych mogą również posiadać siedzibę w krajach spoza UE lub Europejskiego Obszaru Gospodarczego („EOG”). Przesyłanie danych osobowych poza UE lub EOG odbywa się albo do krajów, </w:t>
      </w:r>
      <w:proofErr w:type="gramStart"/>
      <w:r w:rsidRPr="00AA7465">
        <w:rPr>
          <w:rFonts w:asciiTheme="minorHAnsi" w:hAnsiTheme="minorHAnsi" w:cstheme="minorHAnsi"/>
          <w:bCs/>
          <w:sz w:val="20"/>
          <w:szCs w:val="20"/>
        </w:rPr>
        <w:t>co do których</w:t>
      </w:r>
      <w:proofErr w:type="gramEnd"/>
      <w:r w:rsidRPr="00AA7465">
        <w:rPr>
          <w:rFonts w:asciiTheme="minorHAnsi" w:hAnsiTheme="minorHAnsi" w:cstheme="minorHAnsi"/>
          <w:bCs/>
          <w:sz w:val="20"/>
          <w:szCs w:val="20"/>
        </w:rPr>
        <w:t xml:space="preserve"> Komisja Europejska stwierdziła, że gwarantują odpowiedni poziom ochrony danych, lub z zastosowaniem odpowiednich zabezpieczeń, w szczególności poprzez zastosowanie Standardowych Klauzul Umownych UE. W takich przypadkach mogą Państwo zażądać kopii tych odpowiednich zabezpieczeń, w szczególności Standardowych Klauzul Umownych UE (o ile dotyczy), lub wskazania miejsca, gdzie zostały one udostępnione, kontaktując się z Inspektorem Ochrony Danych </w:t>
      </w:r>
      <w:r w:rsidR="00D01B58">
        <w:rPr>
          <w:rFonts w:asciiTheme="minorHAnsi" w:hAnsiTheme="minorHAnsi" w:cstheme="minorHAnsi"/>
          <w:bCs/>
          <w:sz w:val="20"/>
          <w:szCs w:val="20"/>
        </w:rPr>
        <w:t>QUALITYFREEZE SPÓŁKA Z OGRANICZONĄ ODPOWIEDZIALNOŚCIĄ</w:t>
      </w:r>
      <w:r w:rsidRPr="00AA7465">
        <w:rPr>
          <w:rFonts w:asciiTheme="minorHAnsi" w:hAnsiTheme="minorHAnsi" w:cstheme="minorHAnsi"/>
          <w:bCs/>
          <w:sz w:val="20"/>
          <w:szCs w:val="20"/>
        </w:rPr>
        <w:t>.</w:t>
      </w:r>
    </w:p>
    <w:p w14:paraId="35A256FC" w14:textId="77777777" w:rsidR="00AF5DF4" w:rsidRDefault="00AF5DF4" w:rsidP="00346D25">
      <w:pPr>
        <w:pStyle w:val="Akapitzlist"/>
        <w:numPr>
          <w:ilvl w:val="3"/>
          <w:numId w:val="21"/>
        </w:numPr>
        <w:spacing w:line="23" w:lineRule="atLeast"/>
        <w:ind w:left="993" w:hanging="426"/>
        <w:jc w:val="both"/>
        <w:rPr>
          <w:rFonts w:asciiTheme="minorHAnsi" w:hAnsiTheme="minorHAnsi" w:cstheme="minorHAnsi"/>
          <w:b/>
          <w:sz w:val="20"/>
          <w:szCs w:val="20"/>
        </w:rPr>
      </w:pPr>
      <w:r w:rsidRPr="00AA7465">
        <w:rPr>
          <w:rFonts w:asciiTheme="minorHAnsi" w:hAnsiTheme="minorHAnsi" w:cstheme="minorHAnsi"/>
          <w:b/>
          <w:sz w:val="20"/>
          <w:szCs w:val="20"/>
        </w:rPr>
        <w:t>Twoje prawa związane z przetwarzaniem danych osobowych:</w:t>
      </w:r>
    </w:p>
    <w:p w14:paraId="2FEFCC7A" w14:textId="77777777" w:rsidR="00AF5DF4" w:rsidRPr="00AA7465"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Masz następujące prawa związane z przetwarzaniem danych osobowych:</w:t>
      </w:r>
    </w:p>
    <w:p w14:paraId="1D843060" w14:textId="77777777" w:rsidR="00AF5DF4" w:rsidRPr="00AA7465"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 prawo do wniesienia sprzeciwu wobec przetwarzania Twoich danych ze względu na szczególną sytuację,</w:t>
      </w:r>
    </w:p>
    <w:p w14:paraId="7340945C" w14:textId="77777777" w:rsidR="00AF5DF4" w:rsidRPr="00AA7465"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 prawo dostępu do Twoich danych osobowych,</w:t>
      </w:r>
    </w:p>
    <w:p w14:paraId="0F888430" w14:textId="77777777" w:rsidR="00AF5DF4" w:rsidRPr="00AA7465"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 prawo żądania sprostowania Twoich danych osobowych,</w:t>
      </w:r>
    </w:p>
    <w:p w14:paraId="0343D52C" w14:textId="77777777" w:rsidR="00AF5DF4" w:rsidRPr="00AA7465"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 prawo żądania usunięcia Twoich danych osobowych,</w:t>
      </w:r>
    </w:p>
    <w:p w14:paraId="5C55A125" w14:textId="77777777" w:rsidR="00AF5DF4" w:rsidRPr="00AA7465"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 prawo żądania ograniczenia przetwarzania Twoich danych osobowych.</w:t>
      </w:r>
    </w:p>
    <w:p w14:paraId="5C13F011" w14:textId="77777777" w:rsidR="00AF5DF4"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 xml:space="preserve">Aby skorzystać z powyższych </w:t>
      </w:r>
      <w:proofErr w:type="gramStart"/>
      <w:r w:rsidRPr="00AA7465">
        <w:rPr>
          <w:rFonts w:asciiTheme="minorHAnsi" w:hAnsiTheme="minorHAnsi" w:cstheme="minorHAnsi"/>
          <w:bCs/>
          <w:sz w:val="20"/>
          <w:szCs w:val="20"/>
        </w:rPr>
        <w:t>praw</w:t>
      </w:r>
      <w:proofErr w:type="gramEnd"/>
      <w:r w:rsidRPr="00AA7465">
        <w:rPr>
          <w:rFonts w:asciiTheme="minorHAnsi" w:hAnsiTheme="minorHAnsi" w:cstheme="minorHAnsi"/>
          <w:bCs/>
          <w:sz w:val="20"/>
          <w:szCs w:val="20"/>
        </w:rPr>
        <w:t>, skontaktuj się z nami (dane kontaktowe powyżej).</w:t>
      </w:r>
    </w:p>
    <w:p w14:paraId="03EDB50A" w14:textId="77777777" w:rsidR="00AF5DF4" w:rsidRPr="00AA7465" w:rsidRDefault="00AF5DF4" w:rsidP="00346D25">
      <w:pPr>
        <w:pStyle w:val="Akapitzlist"/>
        <w:numPr>
          <w:ilvl w:val="3"/>
          <w:numId w:val="21"/>
        </w:numPr>
        <w:spacing w:line="23" w:lineRule="atLeast"/>
        <w:ind w:left="993" w:hanging="426"/>
        <w:jc w:val="both"/>
        <w:rPr>
          <w:rFonts w:asciiTheme="minorHAnsi" w:hAnsiTheme="minorHAnsi" w:cstheme="minorHAnsi"/>
          <w:b/>
          <w:sz w:val="20"/>
          <w:szCs w:val="20"/>
        </w:rPr>
      </w:pPr>
      <w:r w:rsidRPr="00AA7465">
        <w:rPr>
          <w:rFonts w:asciiTheme="minorHAnsi" w:hAnsiTheme="minorHAnsi" w:cstheme="minorHAnsi"/>
          <w:b/>
          <w:sz w:val="20"/>
          <w:szCs w:val="20"/>
        </w:rPr>
        <w:t>Prawo wniesienia sprzeciwu:</w:t>
      </w:r>
    </w:p>
    <w:p w14:paraId="5146F395" w14:textId="77777777" w:rsidR="00AF5DF4"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 xml:space="preserve">Jako że przetwarzamy Twoje dane na podstawie naszego prawnie uzasadnionego interesu – masz prawo zgłoszenia sprzeciwu wobec przetwarzania danych ze względu na Twoją szczególną </w:t>
      </w:r>
      <w:proofErr w:type="gramStart"/>
      <w:r w:rsidRPr="00AA7465">
        <w:rPr>
          <w:rFonts w:asciiTheme="minorHAnsi" w:hAnsiTheme="minorHAnsi" w:cstheme="minorHAnsi"/>
          <w:bCs/>
          <w:sz w:val="20"/>
          <w:szCs w:val="20"/>
        </w:rPr>
        <w:t>sytuację.</w:t>
      </w:r>
      <w:proofErr w:type="gramEnd"/>
    </w:p>
    <w:p w14:paraId="29FB88C0" w14:textId="77777777" w:rsidR="00AF5DF4" w:rsidRPr="00AA7465" w:rsidRDefault="00AF5DF4" w:rsidP="00346D25">
      <w:pPr>
        <w:pStyle w:val="Akapitzlist"/>
        <w:numPr>
          <w:ilvl w:val="3"/>
          <w:numId w:val="21"/>
        </w:numPr>
        <w:spacing w:line="23" w:lineRule="atLeast"/>
        <w:ind w:left="993" w:hanging="426"/>
        <w:jc w:val="both"/>
        <w:rPr>
          <w:rFonts w:asciiTheme="minorHAnsi" w:hAnsiTheme="minorHAnsi" w:cstheme="minorHAnsi"/>
          <w:b/>
          <w:sz w:val="20"/>
          <w:szCs w:val="20"/>
        </w:rPr>
      </w:pPr>
      <w:r w:rsidRPr="00AA7465">
        <w:rPr>
          <w:rFonts w:asciiTheme="minorHAnsi" w:hAnsiTheme="minorHAnsi" w:cstheme="minorHAnsi"/>
          <w:b/>
          <w:sz w:val="20"/>
          <w:szCs w:val="20"/>
        </w:rPr>
        <w:t>Prawo wniesienia skargi do organu:</w:t>
      </w:r>
    </w:p>
    <w:p w14:paraId="31B9FDA0" w14:textId="77777777" w:rsidR="00AF5DF4" w:rsidRPr="00AA7465" w:rsidRDefault="00AF5DF4" w:rsidP="00AF5DF4">
      <w:pPr>
        <w:pStyle w:val="Akapitzlist"/>
        <w:spacing w:line="23" w:lineRule="atLeast"/>
        <w:ind w:left="993"/>
        <w:jc w:val="both"/>
        <w:rPr>
          <w:rFonts w:asciiTheme="minorHAnsi" w:hAnsiTheme="minorHAnsi" w:cstheme="minorHAnsi"/>
          <w:bCs/>
          <w:sz w:val="20"/>
          <w:szCs w:val="20"/>
        </w:rPr>
      </w:pPr>
      <w:r w:rsidRPr="00AA7465">
        <w:rPr>
          <w:rFonts w:asciiTheme="minorHAnsi" w:hAnsiTheme="minorHAnsi" w:cstheme="minorHAnsi"/>
          <w:bCs/>
          <w:sz w:val="20"/>
          <w:szCs w:val="20"/>
        </w:rPr>
        <w:t>Przysługuje Ci także prawo wniesienia skargi do organu nadzorczego zajmującego się ochroną danych osobowych, tj. Prezesa Urzędu Ochrony Danych Osobowych.</w:t>
      </w:r>
    </w:p>
    <w:p w14:paraId="14C5CCC0" w14:textId="77777777" w:rsidR="00AF5DF4" w:rsidRDefault="00AF5DF4" w:rsidP="007C06A9">
      <w:pPr>
        <w:spacing w:line="23" w:lineRule="atLeast"/>
        <w:rPr>
          <w:rFonts w:asciiTheme="minorHAnsi" w:hAnsiTheme="minorHAnsi" w:cstheme="minorHAnsi"/>
          <w:sz w:val="20"/>
          <w:szCs w:val="20"/>
          <w:u w:val="single"/>
        </w:rPr>
      </w:pPr>
    </w:p>
    <w:p w14:paraId="2D6FD373" w14:textId="77777777" w:rsidR="00AF5DF4" w:rsidRPr="007C06A9" w:rsidRDefault="00AF5DF4" w:rsidP="007C06A9">
      <w:pPr>
        <w:spacing w:line="23" w:lineRule="atLeast"/>
        <w:rPr>
          <w:rFonts w:asciiTheme="minorHAnsi" w:hAnsiTheme="minorHAnsi" w:cstheme="minorHAnsi"/>
          <w:sz w:val="20"/>
          <w:szCs w:val="20"/>
          <w:u w:val="single"/>
        </w:rPr>
      </w:pPr>
    </w:p>
    <w:p w14:paraId="7028EBDB" w14:textId="77777777" w:rsidR="008A7E4A" w:rsidRPr="007C06A9" w:rsidRDefault="008A7E4A" w:rsidP="007C06A9">
      <w:pPr>
        <w:spacing w:line="23" w:lineRule="atLeast"/>
        <w:rPr>
          <w:rFonts w:asciiTheme="minorHAnsi" w:hAnsiTheme="minorHAnsi" w:cstheme="minorHAnsi"/>
          <w:b/>
          <w:bCs/>
          <w:sz w:val="20"/>
          <w:szCs w:val="20"/>
        </w:rPr>
      </w:pPr>
      <w:r w:rsidRPr="007C06A9">
        <w:rPr>
          <w:rFonts w:asciiTheme="minorHAnsi" w:hAnsiTheme="minorHAnsi" w:cstheme="minorHAnsi"/>
          <w:b/>
          <w:bCs/>
          <w:sz w:val="20"/>
          <w:szCs w:val="20"/>
        </w:rPr>
        <w:t>ZAŁĄCZNIKI:</w:t>
      </w:r>
    </w:p>
    <w:p w14:paraId="5DBA511B" w14:textId="626C984A" w:rsidR="008A7E4A" w:rsidRPr="007C06A9" w:rsidRDefault="008A7E4A" w:rsidP="007C06A9">
      <w:pPr>
        <w:overflowPunct w:val="0"/>
        <w:spacing w:line="23" w:lineRule="atLeast"/>
        <w:jc w:val="both"/>
        <w:rPr>
          <w:rFonts w:asciiTheme="minorHAnsi" w:hAnsiTheme="minorHAnsi" w:cstheme="minorHAnsi"/>
          <w:sz w:val="20"/>
          <w:szCs w:val="20"/>
        </w:rPr>
      </w:pPr>
      <w:r w:rsidRPr="007C06A9">
        <w:rPr>
          <w:rFonts w:asciiTheme="minorHAnsi" w:hAnsiTheme="minorHAnsi" w:cstheme="minorHAnsi"/>
          <w:sz w:val="20"/>
          <w:szCs w:val="20"/>
        </w:rPr>
        <w:t>Załącznik nr 1 – Formularz ofertowy</w:t>
      </w:r>
      <w:r w:rsidR="007C06A9">
        <w:rPr>
          <w:rFonts w:asciiTheme="minorHAnsi" w:hAnsiTheme="minorHAnsi" w:cstheme="minorHAnsi"/>
          <w:sz w:val="20"/>
          <w:szCs w:val="20"/>
        </w:rPr>
        <w:t xml:space="preserve"> </w:t>
      </w:r>
      <w:r w:rsidR="007C06A9" w:rsidRPr="002D654D">
        <w:rPr>
          <w:rFonts w:asciiTheme="minorHAnsi" w:hAnsiTheme="minorHAnsi" w:cstheme="minorHAnsi"/>
          <w:bCs/>
          <w:sz w:val="20"/>
          <w:szCs w:val="20"/>
        </w:rPr>
        <w:t>z oświadczeniami</w:t>
      </w:r>
    </w:p>
    <w:p w14:paraId="09B055B3" w14:textId="77777777" w:rsidR="008A7E4A" w:rsidRPr="007C06A9" w:rsidRDefault="008A7E4A" w:rsidP="007C06A9">
      <w:pPr>
        <w:overflowPunct w:val="0"/>
        <w:spacing w:line="23" w:lineRule="atLeast"/>
        <w:jc w:val="both"/>
        <w:rPr>
          <w:rFonts w:asciiTheme="minorHAnsi" w:hAnsiTheme="minorHAnsi" w:cstheme="minorHAnsi"/>
          <w:i/>
          <w:sz w:val="20"/>
          <w:szCs w:val="20"/>
        </w:rPr>
      </w:pPr>
      <w:bookmarkStart w:id="3" w:name="_GoBack"/>
      <w:bookmarkEnd w:id="3"/>
    </w:p>
    <w:sectPr w:rsidR="008A7E4A" w:rsidRPr="007C06A9" w:rsidSect="00AF5DF4">
      <w:footerReference w:type="default" r:id="rId18"/>
      <w:pgSz w:w="11906" w:h="16838"/>
      <w:pgMar w:top="1440" w:right="1080" w:bottom="1440" w:left="1080" w:header="709"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866AF" w14:textId="77777777" w:rsidR="008126E2" w:rsidRDefault="008126E2">
      <w:r>
        <w:separator/>
      </w:r>
    </w:p>
  </w:endnote>
  <w:endnote w:type="continuationSeparator" w:id="0">
    <w:p w14:paraId="5736AB07" w14:textId="77777777" w:rsidR="008126E2" w:rsidRDefault="0081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ontserrat-Light">
    <w:altName w:val="Times New Roman"/>
    <w:charset w:val="00"/>
    <w:family w:val="auto"/>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92B0F" w14:textId="77777777" w:rsidR="00F5472A" w:rsidRPr="00A54C3E" w:rsidRDefault="00F5472A" w:rsidP="00A54C3E">
    <w:pPr>
      <w:pStyle w:val="Stopka"/>
      <w:jc w:val="right"/>
      <w:rPr>
        <w:rFonts w:ascii="Verdana" w:hAnsi="Verdana"/>
        <w:sz w:val="18"/>
        <w:szCs w:val="18"/>
      </w:rPr>
    </w:pPr>
    <w:r w:rsidRPr="00A54C3E">
      <w:rPr>
        <w:rFonts w:ascii="Verdana" w:hAnsi="Verdana"/>
        <w:sz w:val="18"/>
        <w:szCs w:val="18"/>
      </w:rPr>
      <w:fldChar w:fldCharType="begin"/>
    </w:r>
    <w:r w:rsidRPr="00A54C3E">
      <w:rPr>
        <w:rFonts w:ascii="Verdana" w:hAnsi="Verdana"/>
        <w:sz w:val="18"/>
        <w:szCs w:val="18"/>
      </w:rPr>
      <w:instrText>PAGE   \* MERGEFORMAT</w:instrText>
    </w:r>
    <w:r w:rsidRPr="00A54C3E">
      <w:rPr>
        <w:rFonts w:ascii="Verdana" w:hAnsi="Verdana"/>
        <w:sz w:val="18"/>
        <w:szCs w:val="18"/>
      </w:rPr>
      <w:fldChar w:fldCharType="separate"/>
    </w:r>
    <w:r w:rsidR="00A01047">
      <w:rPr>
        <w:rFonts w:ascii="Verdana" w:hAnsi="Verdana"/>
        <w:noProof/>
        <w:sz w:val="18"/>
        <w:szCs w:val="18"/>
      </w:rPr>
      <w:t>8</w:t>
    </w:r>
    <w:r w:rsidRPr="00A54C3E">
      <w:rPr>
        <w:rFonts w:ascii="Verdana" w:hAnsi="Verdan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66F59" w14:textId="77777777" w:rsidR="008126E2" w:rsidRDefault="008126E2">
      <w:r>
        <w:separator/>
      </w:r>
    </w:p>
  </w:footnote>
  <w:footnote w:type="continuationSeparator" w:id="0">
    <w:p w14:paraId="4B3170AD" w14:textId="77777777" w:rsidR="008126E2" w:rsidRDefault="00812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B254AE"/>
    <w:multiLevelType w:val="hybridMultilevel"/>
    <w:tmpl w:val="E2127C3E"/>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
    <w:nsid w:val="011D59D9"/>
    <w:multiLevelType w:val="hybridMultilevel"/>
    <w:tmpl w:val="4F34E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8707F7"/>
    <w:multiLevelType w:val="hybridMultilevel"/>
    <w:tmpl w:val="18584040"/>
    <w:lvl w:ilvl="0" w:tplc="04150017">
      <w:start w:val="1"/>
      <w:numFmt w:val="lowerLetter"/>
      <w:lvlText w:val="%1)"/>
      <w:lvlJc w:val="left"/>
      <w:pPr>
        <w:ind w:left="1034" w:hanging="360"/>
      </w:pPr>
    </w:lvl>
    <w:lvl w:ilvl="1" w:tplc="04150019" w:tentative="1">
      <w:start w:val="1"/>
      <w:numFmt w:val="lowerLetter"/>
      <w:lvlText w:val="%2."/>
      <w:lvlJc w:val="left"/>
      <w:pPr>
        <w:ind w:left="1754" w:hanging="360"/>
      </w:pPr>
    </w:lvl>
    <w:lvl w:ilvl="2" w:tplc="0415001B" w:tentative="1">
      <w:start w:val="1"/>
      <w:numFmt w:val="lowerRoman"/>
      <w:lvlText w:val="%3."/>
      <w:lvlJc w:val="right"/>
      <w:pPr>
        <w:ind w:left="2474" w:hanging="180"/>
      </w:pPr>
    </w:lvl>
    <w:lvl w:ilvl="3" w:tplc="0415000F" w:tentative="1">
      <w:start w:val="1"/>
      <w:numFmt w:val="decimal"/>
      <w:lvlText w:val="%4."/>
      <w:lvlJc w:val="left"/>
      <w:pPr>
        <w:ind w:left="3194" w:hanging="360"/>
      </w:pPr>
    </w:lvl>
    <w:lvl w:ilvl="4" w:tplc="04150019" w:tentative="1">
      <w:start w:val="1"/>
      <w:numFmt w:val="lowerLetter"/>
      <w:lvlText w:val="%5."/>
      <w:lvlJc w:val="left"/>
      <w:pPr>
        <w:ind w:left="3914" w:hanging="360"/>
      </w:pPr>
    </w:lvl>
    <w:lvl w:ilvl="5" w:tplc="0415001B" w:tentative="1">
      <w:start w:val="1"/>
      <w:numFmt w:val="lowerRoman"/>
      <w:lvlText w:val="%6."/>
      <w:lvlJc w:val="right"/>
      <w:pPr>
        <w:ind w:left="4634" w:hanging="180"/>
      </w:pPr>
    </w:lvl>
    <w:lvl w:ilvl="6" w:tplc="0415000F" w:tentative="1">
      <w:start w:val="1"/>
      <w:numFmt w:val="decimal"/>
      <w:lvlText w:val="%7."/>
      <w:lvlJc w:val="left"/>
      <w:pPr>
        <w:ind w:left="5354" w:hanging="360"/>
      </w:pPr>
    </w:lvl>
    <w:lvl w:ilvl="7" w:tplc="04150019" w:tentative="1">
      <w:start w:val="1"/>
      <w:numFmt w:val="lowerLetter"/>
      <w:lvlText w:val="%8."/>
      <w:lvlJc w:val="left"/>
      <w:pPr>
        <w:ind w:left="6074" w:hanging="360"/>
      </w:pPr>
    </w:lvl>
    <w:lvl w:ilvl="8" w:tplc="0415001B" w:tentative="1">
      <w:start w:val="1"/>
      <w:numFmt w:val="lowerRoman"/>
      <w:lvlText w:val="%9."/>
      <w:lvlJc w:val="right"/>
      <w:pPr>
        <w:ind w:left="6794" w:hanging="180"/>
      </w:pPr>
    </w:lvl>
  </w:abstractNum>
  <w:abstractNum w:abstractNumId="5">
    <w:nsid w:val="13456E06"/>
    <w:multiLevelType w:val="hybridMultilevel"/>
    <w:tmpl w:val="4C2248B6"/>
    <w:lvl w:ilvl="0" w:tplc="04150005">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
    <w:nsid w:val="195D31C9"/>
    <w:multiLevelType w:val="hybridMultilevel"/>
    <w:tmpl w:val="0FE64054"/>
    <w:lvl w:ilvl="0" w:tplc="0415000F">
      <w:start w:val="1"/>
      <w:numFmt w:val="decimal"/>
      <w:lvlText w:val="%1."/>
      <w:lvlJc w:val="left"/>
      <w:pPr>
        <w:ind w:left="720" w:hanging="360"/>
      </w:pPr>
      <w:rPr>
        <w:rFonts w:hint="default"/>
      </w:rPr>
    </w:lvl>
    <w:lvl w:ilvl="1" w:tplc="618A65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C51C1F"/>
    <w:multiLevelType w:val="hybridMultilevel"/>
    <w:tmpl w:val="16EA9204"/>
    <w:lvl w:ilvl="0" w:tplc="F162C902">
      <w:start w:val="1"/>
      <w:numFmt w:val="decimal"/>
      <w:lvlText w:val="IX.%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4B0EE6"/>
    <w:multiLevelType w:val="hybridMultilevel"/>
    <w:tmpl w:val="83BE7706"/>
    <w:lvl w:ilvl="0" w:tplc="AC14155C">
      <w:start w:val="1"/>
      <w:numFmt w:val="lowerLetter"/>
      <w:lvlText w:val="%1."/>
      <w:lvlJc w:val="left"/>
      <w:pPr>
        <w:ind w:left="1003" w:hanging="360"/>
      </w:pPr>
      <w:rPr>
        <w:rFonts w:hint="default"/>
        <w:b w:val="0"/>
        <w:bCs w:val="0"/>
        <w:sz w:val="20"/>
        <w:szCs w:val="2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9">
    <w:nsid w:val="3B973E7A"/>
    <w:multiLevelType w:val="hybridMultilevel"/>
    <w:tmpl w:val="0960FC72"/>
    <w:lvl w:ilvl="0" w:tplc="133C6B1C">
      <w:start w:val="4"/>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DA531D3"/>
    <w:multiLevelType w:val="hybridMultilevel"/>
    <w:tmpl w:val="A2062EE4"/>
    <w:lvl w:ilvl="0" w:tplc="AC14155C">
      <w:start w:val="1"/>
      <w:numFmt w:val="lowerLetter"/>
      <w:lvlText w:val="%1."/>
      <w:lvlJc w:val="left"/>
      <w:pPr>
        <w:ind w:left="72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DFE777E"/>
    <w:multiLevelType w:val="hybridMultilevel"/>
    <w:tmpl w:val="FC64362C"/>
    <w:lvl w:ilvl="0" w:tplc="04150005">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nsid w:val="3E1560BB"/>
    <w:multiLevelType w:val="hybridMultilevel"/>
    <w:tmpl w:val="5272635A"/>
    <w:lvl w:ilvl="0" w:tplc="04150019">
      <w:start w:val="1"/>
      <w:numFmt w:val="lowerLetter"/>
      <w:lvlText w:val="%1."/>
      <w:lvlJc w:val="left"/>
      <w:pPr>
        <w:tabs>
          <w:tab w:val="num" w:pos="852"/>
        </w:tabs>
        <w:ind w:left="852" w:hanging="284"/>
      </w:pPr>
      <w:rPr>
        <w:rFonts w:hint="default"/>
      </w:rPr>
    </w:lvl>
    <w:lvl w:ilvl="1" w:tplc="04150019">
      <w:start w:val="1"/>
      <w:numFmt w:val="lowerLetter"/>
      <w:lvlText w:val="%2."/>
      <w:lvlJc w:val="left"/>
      <w:pPr>
        <w:tabs>
          <w:tab w:val="num" w:pos="2008"/>
        </w:tabs>
        <w:ind w:left="2008" w:hanging="360"/>
      </w:pPr>
      <w:rPr>
        <w:rFonts w:hint="default"/>
      </w:r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13">
    <w:nsid w:val="3E47696E"/>
    <w:multiLevelType w:val="hybridMultilevel"/>
    <w:tmpl w:val="467A22AE"/>
    <w:lvl w:ilvl="0" w:tplc="D80A7B8A">
      <w:start w:val="1"/>
      <w:numFmt w:val="decimal"/>
      <w:lvlText w:val="V.%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451744"/>
    <w:multiLevelType w:val="hybridMultilevel"/>
    <w:tmpl w:val="B470CB54"/>
    <w:lvl w:ilvl="0" w:tplc="FFFFFFFF">
      <w:start w:val="1"/>
      <w:numFmt w:val="decimal"/>
      <w:lvlText w:val="II.%1."/>
      <w:lvlJc w:val="left"/>
      <w:pPr>
        <w:ind w:left="4689" w:hanging="720"/>
      </w:pPr>
      <w:rPr>
        <w:rFonts w:hint="default"/>
      </w:r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2586190"/>
    <w:multiLevelType w:val="hybridMultilevel"/>
    <w:tmpl w:val="F71A573A"/>
    <w:lvl w:ilvl="0" w:tplc="A02676BA">
      <w:start w:val="1"/>
      <w:numFmt w:val="upperRoman"/>
      <w:lvlText w:val="%1."/>
      <w:lvlJc w:val="left"/>
      <w:pPr>
        <w:ind w:left="2989" w:hanging="720"/>
      </w:pPr>
      <w:rPr>
        <w:rFonts w:hint="default"/>
        <w:b/>
        <w:bCs w:val="0"/>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nsid w:val="47490EE4"/>
    <w:multiLevelType w:val="hybridMultilevel"/>
    <w:tmpl w:val="BF5A7C94"/>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7B0809C">
      <w:start w:val="1"/>
      <w:numFmt w:val="decimal"/>
      <w:lvlText w:val="X.%4."/>
      <w:lvlJc w:val="left"/>
      <w:pPr>
        <w:ind w:left="72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4616245"/>
    <w:multiLevelType w:val="hybridMultilevel"/>
    <w:tmpl w:val="96ACBB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AC14155C">
      <w:start w:val="1"/>
      <w:numFmt w:val="lowerLetter"/>
      <w:lvlText w:val="%4."/>
      <w:lvlJc w:val="left"/>
      <w:pPr>
        <w:ind w:left="1713" w:hanging="360"/>
      </w:pPr>
      <w:rPr>
        <w:rFonts w:hint="default"/>
        <w:b w:val="0"/>
        <w:bCs w:val="0"/>
        <w:sz w:val="20"/>
        <w:szCs w:val="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4910413"/>
    <w:multiLevelType w:val="hybridMultilevel"/>
    <w:tmpl w:val="BCA47696"/>
    <w:lvl w:ilvl="0" w:tplc="F2E61EB8">
      <w:start w:val="1"/>
      <w:numFmt w:val="decimal"/>
      <w:lvlText w:val="VIII.%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9D6287F"/>
    <w:multiLevelType w:val="hybridMultilevel"/>
    <w:tmpl w:val="4C7E09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B896B92"/>
    <w:multiLevelType w:val="hybridMultilevel"/>
    <w:tmpl w:val="89227BBA"/>
    <w:lvl w:ilvl="0" w:tplc="0C0ED344">
      <w:start w:val="1"/>
      <w:numFmt w:val="decimal"/>
      <w:lvlText w:val="II.%1."/>
      <w:lvlJc w:val="left"/>
      <w:pPr>
        <w:ind w:left="1440" w:hanging="360"/>
      </w:pPr>
      <w:rPr>
        <w:rFonts w:hint="default"/>
        <w:b/>
        <w:bCs/>
      </w:rPr>
    </w:lvl>
    <w:lvl w:ilvl="1" w:tplc="BFEA128E">
      <w:start w:val="1"/>
      <w:numFmt w:val="lowerLetter"/>
      <w:lvlText w:val="%2)"/>
      <w:lvlJc w:val="left"/>
      <w:pPr>
        <w:ind w:left="2640" w:hanging="84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5BC31897"/>
    <w:multiLevelType w:val="hybridMultilevel"/>
    <w:tmpl w:val="0DC001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E633EFF"/>
    <w:multiLevelType w:val="hybridMultilevel"/>
    <w:tmpl w:val="664ABBD4"/>
    <w:lvl w:ilvl="0" w:tplc="FFFFFFFF">
      <w:start w:val="1"/>
      <w:numFmt w:val="lowerLetter"/>
      <w:lvlText w:val="%1)."/>
      <w:lvlJc w:val="left"/>
      <w:pPr>
        <w:ind w:left="1931" w:hanging="720"/>
      </w:pPr>
      <w:rPr>
        <w:rFonts w:hint="default"/>
      </w:rPr>
    </w:lvl>
    <w:lvl w:ilvl="1" w:tplc="FFFFFFFF">
      <w:start w:val="1"/>
      <w:numFmt w:val="lowerLetter"/>
      <w:lvlText w:val="%2."/>
      <w:lvlJc w:val="left"/>
      <w:pPr>
        <w:ind w:left="1440" w:hanging="360"/>
      </w:pPr>
    </w:lvl>
    <w:lvl w:ilvl="2" w:tplc="0415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0737871"/>
    <w:multiLevelType w:val="hybridMultilevel"/>
    <w:tmpl w:val="8C7AA2D0"/>
    <w:lvl w:ilvl="0" w:tplc="D45A092A">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8D3392"/>
    <w:multiLevelType w:val="hybridMultilevel"/>
    <w:tmpl w:val="1B7499E8"/>
    <w:lvl w:ilvl="0" w:tplc="04150019">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5">
    <w:nsid w:val="68721836"/>
    <w:multiLevelType w:val="hybridMultilevel"/>
    <w:tmpl w:val="22A8079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nsid w:val="785A638C"/>
    <w:multiLevelType w:val="hybridMultilevel"/>
    <w:tmpl w:val="8884B622"/>
    <w:lvl w:ilvl="0" w:tplc="FFFFFFFF">
      <w:start w:val="1"/>
      <w:numFmt w:val="decimal"/>
      <w:lvlText w:val="II.%1."/>
      <w:lvlJc w:val="left"/>
      <w:pPr>
        <w:ind w:left="4689" w:hanging="720"/>
      </w:pPr>
      <w:rPr>
        <w:rFonts w:hint="default"/>
      </w:rPr>
    </w:lvl>
    <w:lvl w:ilvl="1" w:tplc="047C7CCA">
      <w:start w:val="1"/>
      <w:numFmt w:val="bullet"/>
      <w:lvlText w:val=""/>
      <w:lvlJc w:val="left"/>
      <w:pPr>
        <w:ind w:left="1440" w:hanging="360"/>
      </w:pPr>
      <w:rPr>
        <w:rFonts w:ascii="Symbol" w:hAnsi="Symbol" w:hint="default"/>
      </w:rPr>
    </w:lvl>
    <w:lvl w:ilvl="2" w:tplc="D1424B98">
      <w:numFmt w:val="bullet"/>
      <w:lvlText w:val=""/>
      <w:lvlJc w:val="left"/>
      <w:pPr>
        <w:ind w:left="2340" w:hanging="360"/>
      </w:pPr>
      <w:rPr>
        <w:rFonts w:ascii="Symbol" w:eastAsia="Times New Roman" w:hAnsi="Symbol" w:cs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ABD667B"/>
    <w:multiLevelType w:val="hybridMultilevel"/>
    <w:tmpl w:val="F63048F0"/>
    <w:lvl w:ilvl="0" w:tplc="0415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E4210D9"/>
    <w:multiLevelType w:val="hybridMultilevel"/>
    <w:tmpl w:val="B83A180C"/>
    <w:lvl w:ilvl="0" w:tplc="F276331C">
      <w:start w:val="1"/>
      <w:numFmt w:val="decimal"/>
      <w:lvlText w:val="X.%1."/>
      <w:lvlJc w:val="left"/>
      <w:pPr>
        <w:ind w:left="1570" w:hanging="360"/>
      </w:pPr>
      <w:rPr>
        <w:rFonts w:hint="default"/>
        <w:b w:val="0"/>
        <w:bCs/>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EE4582B"/>
    <w:multiLevelType w:val="hybridMultilevel"/>
    <w:tmpl w:val="4B624FF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abstractNumId w:val="15"/>
  </w:num>
  <w:num w:numId="2">
    <w:abstractNumId w:val="12"/>
  </w:num>
  <w:num w:numId="3">
    <w:abstractNumId w:val="13"/>
  </w:num>
  <w:num w:numId="4">
    <w:abstractNumId w:val="16"/>
  </w:num>
  <w:num w:numId="5">
    <w:abstractNumId w:val="14"/>
  </w:num>
  <w:num w:numId="6">
    <w:abstractNumId w:val="20"/>
  </w:num>
  <w:num w:numId="7">
    <w:abstractNumId w:val="22"/>
  </w:num>
  <w:num w:numId="8">
    <w:abstractNumId w:val="7"/>
  </w:num>
  <w:num w:numId="9">
    <w:abstractNumId w:val="24"/>
  </w:num>
  <w:num w:numId="10">
    <w:abstractNumId w:val="18"/>
  </w:num>
  <w:num w:numId="11">
    <w:abstractNumId w:val="6"/>
  </w:num>
  <w:num w:numId="12">
    <w:abstractNumId w:val="27"/>
  </w:num>
  <w:num w:numId="13">
    <w:abstractNumId w:val="17"/>
  </w:num>
  <w:num w:numId="14">
    <w:abstractNumId w:val="8"/>
  </w:num>
  <w:num w:numId="15">
    <w:abstractNumId w:val="26"/>
  </w:num>
  <w:num w:numId="16">
    <w:abstractNumId w:val="10"/>
  </w:num>
  <w:num w:numId="17">
    <w:abstractNumId w:val="11"/>
  </w:num>
  <w:num w:numId="18">
    <w:abstractNumId w:val="5"/>
  </w:num>
  <w:num w:numId="19">
    <w:abstractNumId w:val="19"/>
  </w:num>
  <w:num w:numId="20">
    <w:abstractNumId w:val="28"/>
  </w:num>
  <w:num w:numId="21">
    <w:abstractNumId w:val="25"/>
  </w:num>
  <w:num w:numId="22">
    <w:abstractNumId w:val="2"/>
  </w:num>
  <w:num w:numId="23">
    <w:abstractNumId w:val="21"/>
  </w:num>
  <w:num w:numId="24">
    <w:abstractNumId w:val="4"/>
  </w:num>
  <w:num w:numId="25">
    <w:abstractNumId w:val="9"/>
  </w:num>
  <w:num w:numId="26">
    <w:abstractNumId w:val="23"/>
  </w:num>
  <w:num w:numId="27">
    <w:abstractNumId w:val="29"/>
  </w:num>
  <w:num w:numId="2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A7"/>
    <w:rsid w:val="000001EA"/>
    <w:rsid w:val="00001FB8"/>
    <w:rsid w:val="00004E9D"/>
    <w:rsid w:val="00005E73"/>
    <w:rsid w:val="00006B09"/>
    <w:rsid w:val="00011CC2"/>
    <w:rsid w:val="00012692"/>
    <w:rsid w:val="000129A3"/>
    <w:rsid w:val="00012D63"/>
    <w:rsid w:val="00012DFF"/>
    <w:rsid w:val="000132EB"/>
    <w:rsid w:val="000136FB"/>
    <w:rsid w:val="000138E9"/>
    <w:rsid w:val="000151A1"/>
    <w:rsid w:val="00015B13"/>
    <w:rsid w:val="00020AAA"/>
    <w:rsid w:val="00020CE0"/>
    <w:rsid w:val="00022099"/>
    <w:rsid w:val="0002217F"/>
    <w:rsid w:val="00024EB3"/>
    <w:rsid w:val="00025B42"/>
    <w:rsid w:val="00027FC6"/>
    <w:rsid w:val="00030837"/>
    <w:rsid w:val="0003148A"/>
    <w:rsid w:val="00031523"/>
    <w:rsid w:val="00031AA2"/>
    <w:rsid w:val="000330AE"/>
    <w:rsid w:val="0003379A"/>
    <w:rsid w:val="00034D29"/>
    <w:rsid w:val="000370EC"/>
    <w:rsid w:val="00040DE8"/>
    <w:rsid w:val="00041874"/>
    <w:rsid w:val="0004278C"/>
    <w:rsid w:val="000445A4"/>
    <w:rsid w:val="00044C7A"/>
    <w:rsid w:val="0004707B"/>
    <w:rsid w:val="00047AD9"/>
    <w:rsid w:val="00050B35"/>
    <w:rsid w:val="000525CC"/>
    <w:rsid w:val="000538B5"/>
    <w:rsid w:val="00054FFA"/>
    <w:rsid w:val="00056AAC"/>
    <w:rsid w:val="00056DBF"/>
    <w:rsid w:val="00056F1E"/>
    <w:rsid w:val="00060696"/>
    <w:rsid w:val="00062276"/>
    <w:rsid w:val="000626F6"/>
    <w:rsid w:val="0006277B"/>
    <w:rsid w:val="00062978"/>
    <w:rsid w:val="0007007F"/>
    <w:rsid w:val="00070374"/>
    <w:rsid w:val="0007058A"/>
    <w:rsid w:val="00071870"/>
    <w:rsid w:val="00074927"/>
    <w:rsid w:val="000755B9"/>
    <w:rsid w:val="00075B8F"/>
    <w:rsid w:val="00077894"/>
    <w:rsid w:val="00080FA5"/>
    <w:rsid w:val="00083B2E"/>
    <w:rsid w:val="000840EA"/>
    <w:rsid w:val="00084AD3"/>
    <w:rsid w:val="000850C5"/>
    <w:rsid w:val="00085E5C"/>
    <w:rsid w:val="00086648"/>
    <w:rsid w:val="000867AC"/>
    <w:rsid w:val="00087171"/>
    <w:rsid w:val="00091609"/>
    <w:rsid w:val="00091C04"/>
    <w:rsid w:val="00092F8C"/>
    <w:rsid w:val="000957DC"/>
    <w:rsid w:val="00096DC9"/>
    <w:rsid w:val="000971ED"/>
    <w:rsid w:val="00097AD8"/>
    <w:rsid w:val="00097D1D"/>
    <w:rsid w:val="000A05C1"/>
    <w:rsid w:val="000A34CB"/>
    <w:rsid w:val="000A5DA9"/>
    <w:rsid w:val="000A60D2"/>
    <w:rsid w:val="000A6A40"/>
    <w:rsid w:val="000A745B"/>
    <w:rsid w:val="000B0001"/>
    <w:rsid w:val="000B1577"/>
    <w:rsid w:val="000B2111"/>
    <w:rsid w:val="000B2155"/>
    <w:rsid w:val="000B26E9"/>
    <w:rsid w:val="000B2D5E"/>
    <w:rsid w:val="000B404A"/>
    <w:rsid w:val="000B47F9"/>
    <w:rsid w:val="000B782D"/>
    <w:rsid w:val="000C4A21"/>
    <w:rsid w:val="000C6762"/>
    <w:rsid w:val="000C743F"/>
    <w:rsid w:val="000D0052"/>
    <w:rsid w:val="000D15BF"/>
    <w:rsid w:val="000D36FC"/>
    <w:rsid w:val="000D54A0"/>
    <w:rsid w:val="000D620E"/>
    <w:rsid w:val="000D635C"/>
    <w:rsid w:val="000D6ECC"/>
    <w:rsid w:val="000E1479"/>
    <w:rsid w:val="000E1E0C"/>
    <w:rsid w:val="000E3C97"/>
    <w:rsid w:val="000E5CA3"/>
    <w:rsid w:val="000E7BC0"/>
    <w:rsid w:val="000F0866"/>
    <w:rsid w:val="000F12EE"/>
    <w:rsid w:val="000F137A"/>
    <w:rsid w:val="000F2291"/>
    <w:rsid w:val="000F4197"/>
    <w:rsid w:val="000F5456"/>
    <w:rsid w:val="000F6171"/>
    <w:rsid w:val="000F79C7"/>
    <w:rsid w:val="000F7DED"/>
    <w:rsid w:val="00100939"/>
    <w:rsid w:val="00100CA7"/>
    <w:rsid w:val="00101445"/>
    <w:rsid w:val="00102F31"/>
    <w:rsid w:val="0010406F"/>
    <w:rsid w:val="001045AD"/>
    <w:rsid w:val="00104DCB"/>
    <w:rsid w:val="00106349"/>
    <w:rsid w:val="00106429"/>
    <w:rsid w:val="00106B8B"/>
    <w:rsid w:val="00107FE6"/>
    <w:rsid w:val="00115006"/>
    <w:rsid w:val="00117820"/>
    <w:rsid w:val="00117C27"/>
    <w:rsid w:val="00120482"/>
    <w:rsid w:val="00120F87"/>
    <w:rsid w:val="00122416"/>
    <w:rsid w:val="00123157"/>
    <w:rsid w:val="00123A07"/>
    <w:rsid w:val="0012470C"/>
    <w:rsid w:val="00125432"/>
    <w:rsid w:val="0012621F"/>
    <w:rsid w:val="00135067"/>
    <w:rsid w:val="00135C47"/>
    <w:rsid w:val="00136A38"/>
    <w:rsid w:val="00140C5D"/>
    <w:rsid w:val="00141982"/>
    <w:rsid w:val="00142183"/>
    <w:rsid w:val="00143D59"/>
    <w:rsid w:val="00145DD9"/>
    <w:rsid w:val="00151C4B"/>
    <w:rsid w:val="00152CF4"/>
    <w:rsid w:val="0015393F"/>
    <w:rsid w:val="00154FCF"/>
    <w:rsid w:val="00160987"/>
    <w:rsid w:val="00162162"/>
    <w:rsid w:val="0016355A"/>
    <w:rsid w:val="00170C23"/>
    <w:rsid w:val="0017217D"/>
    <w:rsid w:val="00172AB9"/>
    <w:rsid w:val="0017330D"/>
    <w:rsid w:val="001747DF"/>
    <w:rsid w:val="001755BB"/>
    <w:rsid w:val="001759FB"/>
    <w:rsid w:val="00176669"/>
    <w:rsid w:val="001769DF"/>
    <w:rsid w:val="00176C2B"/>
    <w:rsid w:val="00180F9F"/>
    <w:rsid w:val="0018285C"/>
    <w:rsid w:val="0018311C"/>
    <w:rsid w:val="0018596D"/>
    <w:rsid w:val="001873F3"/>
    <w:rsid w:val="001876B2"/>
    <w:rsid w:val="001918CC"/>
    <w:rsid w:val="00191C97"/>
    <w:rsid w:val="00191FBF"/>
    <w:rsid w:val="00192244"/>
    <w:rsid w:val="00192245"/>
    <w:rsid w:val="00192648"/>
    <w:rsid w:val="00194277"/>
    <w:rsid w:val="001949D5"/>
    <w:rsid w:val="00196B15"/>
    <w:rsid w:val="001A2A3B"/>
    <w:rsid w:val="001A2B7C"/>
    <w:rsid w:val="001A2FFA"/>
    <w:rsid w:val="001A57EA"/>
    <w:rsid w:val="001A5D5E"/>
    <w:rsid w:val="001A6716"/>
    <w:rsid w:val="001A7C64"/>
    <w:rsid w:val="001B1161"/>
    <w:rsid w:val="001B370C"/>
    <w:rsid w:val="001B3A6C"/>
    <w:rsid w:val="001B42D6"/>
    <w:rsid w:val="001B431B"/>
    <w:rsid w:val="001B47DE"/>
    <w:rsid w:val="001B4AE3"/>
    <w:rsid w:val="001B5B51"/>
    <w:rsid w:val="001C07A1"/>
    <w:rsid w:val="001C0D90"/>
    <w:rsid w:val="001C1A41"/>
    <w:rsid w:val="001C3098"/>
    <w:rsid w:val="001C3323"/>
    <w:rsid w:val="001C4424"/>
    <w:rsid w:val="001C5842"/>
    <w:rsid w:val="001D1180"/>
    <w:rsid w:val="001D49BA"/>
    <w:rsid w:val="001D69A4"/>
    <w:rsid w:val="001D749E"/>
    <w:rsid w:val="001D7C9F"/>
    <w:rsid w:val="001E03AA"/>
    <w:rsid w:val="001E1C04"/>
    <w:rsid w:val="001E1E79"/>
    <w:rsid w:val="001E300E"/>
    <w:rsid w:val="001E3C2E"/>
    <w:rsid w:val="001E3D16"/>
    <w:rsid w:val="001E4779"/>
    <w:rsid w:val="001E5D15"/>
    <w:rsid w:val="001E6B4B"/>
    <w:rsid w:val="001E6C10"/>
    <w:rsid w:val="001E7130"/>
    <w:rsid w:val="001E72EA"/>
    <w:rsid w:val="001E7BF6"/>
    <w:rsid w:val="001E7E43"/>
    <w:rsid w:val="001F0340"/>
    <w:rsid w:val="001F2D6E"/>
    <w:rsid w:val="001F5A30"/>
    <w:rsid w:val="0020033D"/>
    <w:rsid w:val="00201950"/>
    <w:rsid w:val="00202B1D"/>
    <w:rsid w:val="002030B1"/>
    <w:rsid w:val="0020684D"/>
    <w:rsid w:val="00212055"/>
    <w:rsid w:val="002128D0"/>
    <w:rsid w:val="002135E9"/>
    <w:rsid w:val="002169CD"/>
    <w:rsid w:val="00217DE9"/>
    <w:rsid w:val="00220C12"/>
    <w:rsid w:val="00220E30"/>
    <w:rsid w:val="00221EBA"/>
    <w:rsid w:val="0022202F"/>
    <w:rsid w:val="00222ADC"/>
    <w:rsid w:val="00222FE5"/>
    <w:rsid w:val="002244CB"/>
    <w:rsid w:val="00226967"/>
    <w:rsid w:val="00230ADA"/>
    <w:rsid w:val="00230B55"/>
    <w:rsid w:val="00231B0A"/>
    <w:rsid w:val="002329AB"/>
    <w:rsid w:val="0023476F"/>
    <w:rsid w:val="00240E94"/>
    <w:rsid w:val="00242336"/>
    <w:rsid w:val="0024260B"/>
    <w:rsid w:val="00242840"/>
    <w:rsid w:val="0024393A"/>
    <w:rsid w:val="00243A41"/>
    <w:rsid w:val="00244462"/>
    <w:rsid w:val="00244D32"/>
    <w:rsid w:val="002451DE"/>
    <w:rsid w:val="00245F4C"/>
    <w:rsid w:val="00246422"/>
    <w:rsid w:val="00246936"/>
    <w:rsid w:val="002476C6"/>
    <w:rsid w:val="002479B1"/>
    <w:rsid w:val="002511CB"/>
    <w:rsid w:val="0025584A"/>
    <w:rsid w:val="00256C4E"/>
    <w:rsid w:val="00256F67"/>
    <w:rsid w:val="002571E6"/>
    <w:rsid w:val="002578A5"/>
    <w:rsid w:val="002630CB"/>
    <w:rsid w:val="00263CD9"/>
    <w:rsid w:val="00266464"/>
    <w:rsid w:val="00270091"/>
    <w:rsid w:val="00270287"/>
    <w:rsid w:val="00270A4C"/>
    <w:rsid w:val="002717A8"/>
    <w:rsid w:val="00271EBF"/>
    <w:rsid w:val="00272B81"/>
    <w:rsid w:val="00273F08"/>
    <w:rsid w:val="0027440B"/>
    <w:rsid w:val="00276341"/>
    <w:rsid w:val="00276B84"/>
    <w:rsid w:val="00276E46"/>
    <w:rsid w:val="002770FE"/>
    <w:rsid w:val="0028036B"/>
    <w:rsid w:val="0028124C"/>
    <w:rsid w:val="00282B4C"/>
    <w:rsid w:val="002834A3"/>
    <w:rsid w:val="0028457A"/>
    <w:rsid w:val="00285053"/>
    <w:rsid w:val="002854C6"/>
    <w:rsid w:val="00287306"/>
    <w:rsid w:val="00287B0A"/>
    <w:rsid w:val="00291E83"/>
    <w:rsid w:val="00294BC9"/>
    <w:rsid w:val="002964A2"/>
    <w:rsid w:val="00296789"/>
    <w:rsid w:val="002970DF"/>
    <w:rsid w:val="002A31FF"/>
    <w:rsid w:val="002A4C6A"/>
    <w:rsid w:val="002A4F42"/>
    <w:rsid w:val="002A5487"/>
    <w:rsid w:val="002A66DC"/>
    <w:rsid w:val="002B3B45"/>
    <w:rsid w:val="002B4126"/>
    <w:rsid w:val="002B4255"/>
    <w:rsid w:val="002B5354"/>
    <w:rsid w:val="002B7AD9"/>
    <w:rsid w:val="002B7CD2"/>
    <w:rsid w:val="002C2C93"/>
    <w:rsid w:val="002C333A"/>
    <w:rsid w:val="002C3536"/>
    <w:rsid w:val="002C3A90"/>
    <w:rsid w:val="002C3B0A"/>
    <w:rsid w:val="002C4E04"/>
    <w:rsid w:val="002C6F7F"/>
    <w:rsid w:val="002C78E6"/>
    <w:rsid w:val="002C7A4F"/>
    <w:rsid w:val="002D0927"/>
    <w:rsid w:val="002D1181"/>
    <w:rsid w:val="002D12E1"/>
    <w:rsid w:val="002D2D6B"/>
    <w:rsid w:val="002D3BDA"/>
    <w:rsid w:val="002D525C"/>
    <w:rsid w:val="002D5684"/>
    <w:rsid w:val="002D5932"/>
    <w:rsid w:val="002D645A"/>
    <w:rsid w:val="002D654D"/>
    <w:rsid w:val="002E2C67"/>
    <w:rsid w:val="002E3C6D"/>
    <w:rsid w:val="002E4F30"/>
    <w:rsid w:val="002E657A"/>
    <w:rsid w:val="002E7D44"/>
    <w:rsid w:val="002F0432"/>
    <w:rsid w:val="002F1D93"/>
    <w:rsid w:val="002F24DC"/>
    <w:rsid w:val="002F2889"/>
    <w:rsid w:val="002F3C32"/>
    <w:rsid w:val="002F4528"/>
    <w:rsid w:val="002F5C95"/>
    <w:rsid w:val="002F6593"/>
    <w:rsid w:val="002F784E"/>
    <w:rsid w:val="0030012A"/>
    <w:rsid w:val="00300DDD"/>
    <w:rsid w:val="0030572E"/>
    <w:rsid w:val="00312AFE"/>
    <w:rsid w:val="003169EC"/>
    <w:rsid w:val="00317AE8"/>
    <w:rsid w:val="003209BD"/>
    <w:rsid w:val="00320C3F"/>
    <w:rsid w:val="00321F1D"/>
    <w:rsid w:val="00322538"/>
    <w:rsid w:val="00322F1B"/>
    <w:rsid w:val="00323785"/>
    <w:rsid w:val="00324094"/>
    <w:rsid w:val="003253F1"/>
    <w:rsid w:val="00325B2A"/>
    <w:rsid w:val="00325B41"/>
    <w:rsid w:val="00325F86"/>
    <w:rsid w:val="00326DB2"/>
    <w:rsid w:val="0032766C"/>
    <w:rsid w:val="00327BC9"/>
    <w:rsid w:val="00331D49"/>
    <w:rsid w:val="00331F89"/>
    <w:rsid w:val="00332D50"/>
    <w:rsid w:val="00332F42"/>
    <w:rsid w:val="00333195"/>
    <w:rsid w:val="00333541"/>
    <w:rsid w:val="00337551"/>
    <w:rsid w:val="003375F9"/>
    <w:rsid w:val="00337BEE"/>
    <w:rsid w:val="00340860"/>
    <w:rsid w:val="00343163"/>
    <w:rsid w:val="00343210"/>
    <w:rsid w:val="00346D25"/>
    <w:rsid w:val="003471F4"/>
    <w:rsid w:val="00347C9A"/>
    <w:rsid w:val="00350AB7"/>
    <w:rsid w:val="00351166"/>
    <w:rsid w:val="003517CF"/>
    <w:rsid w:val="00351881"/>
    <w:rsid w:val="00351D48"/>
    <w:rsid w:val="00353218"/>
    <w:rsid w:val="0035467B"/>
    <w:rsid w:val="0035591C"/>
    <w:rsid w:val="003563BE"/>
    <w:rsid w:val="003568BD"/>
    <w:rsid w:val="00357EC5"/>
    <w:rsid w:val="00360051"/>
    <w:rsid w:val="0036187C"/>
    <w:rsid w:val="003622EA"/>
    <w:rsid w:val="00364FD1"/>
    <w:rsid w:val="00366018"/>
    <w:rsid w:val="00366915"/>
    <w:rsid w:val="0037169B"/>
    <w:rsid w:val="00371869"/>
    <w:rsid w:val="003732F4"/>
    <w:rsid w:val="00374673"/>
    <w:rsid w:val="00374A02"/>
    <w:rsid w:val="0038132C"/>
    <w:rsid w:val="0038150E"/>
    <w:rsid w:val="00381D85"/>
    <w:rsid w:val="003836F2"/>
    <w:rsid w:val="00384968"/>
    <w:rsid w:val="003852FB"/>
    <w:rsid w:val="003913E8"/>
    <w:rsid w:val="003913F9"/>
    <w:rsid w:val="003917BE"/>
    <w:rsid w:val="00392631"/>
    <w:rsid w:val="0039330E"/>
    <w:rsid w:val="003939AD"/>
    <w:rsid w:val="00395321"/>
    <w:rsid w:val="003974B4"/>
    <w:rsid w:val="003A0162"/>
    <w:rsid w:val="003A0D44"/>
    <w:rsid w:val="003A1143"/>
    <w:rsid w:val="003A1A37"/>
    <w:rsid w:val="003A1C1F"/>
    <w:rsid w:val="003A5E99"/>
    <w:rsid w:val="003A64C0"/>
    <w:rsid w:val="003A65FA"/>
    <w:rsid w:val="003A737F"/>
    <w:rsid w:val="003A7D35"/>
    <w:rsid w:val="003B10C8"/>
    <w:rsid w:val="003B1368"/>
    <w:rsid w:val="003B18B0"/>
    <w:rsid w:val="003B1A42"/>
    <w:rsid w:val="003B247F"/>
    <w:rsid w:val="003B259B"/>
    <w:rsid w:val="003B5764"/>
    <w:rsid w:val="003B6BF8"/>
    <w:rsid w:val="003B70B9"/>
    <w:rsid w:val="003C1F98"/>
    <w:rsid w:val="003C51AC"/>
    <w:rsid w:val="003C51D3"/>
    <w:rsid w:val="003C65E6"/>
    <w:rsid w:val="003C74F1"/>
    <w:rsid w:val="003D0385"/>
    <w:rsid w:val="003D0461"/>
    <w:rsid w:val="003D3053"/>
    <w:rsid w:val="003D37C6"/>
    <w:rsid w:val="003D3CC0"/>
    <w:rsid w:val="003D4828"/>
    <w:rsid w:val="003D576B"/>
    <w:rsid w:val="003D60D1"/>
    <w:rsid w:val="003D64DE"/>
    <w:rsid w:val="003D76A8"/>
    <w:rsid w:val="003D7FF4"/>
    <w:rsid w:val="003D7FFB"/>
    <w:rsid w:val="003E1174"/>
    <w:rsid w:val="003E140B"/>
    <w:rsid w:val="003E3D48"/>
    <w:rsid w:val="003E3EA0"/>
    <w:rsid w:val="003E45B3"/>
    <w:rsid w:val="003F0754"/>
    <w:rsid w:val="003F1A2E"/>
    <w:rsid w:val="003F5AAA"/>
    <w:rsid w:val="003F6D2E"/>
    <w:rsid w:val="003F785E"/>
    <w:rsid w:val="003F7FCB"/>
    <w:rsid w:val="00400564"/>
    <w:rsid w:val="00400603"/>
    <w:rsid w:val="00400C1A"/>
    <w:rsid w:val="00400FBE"/>
    <w:rsid w:val="004012C9"/>
    <w:rsid w:val="004015CC"/>
    <w:rsid w:val="004023BA"/>
    <w:rsid w:val="00402661"/>
    <w:rsid w:val="004035FF"/>
    <w:rsid w:val="00404948"/>
    <w:rsid w:val="00410B6A"/>
    <w:rsid w:val="00414C3A"/>
    <w:rsid w:val="00414DD6"/>
    <w:rsid w:val="0041503D"/>
    <w:rsid w:val="00415393"/>
    <w:rsid w:val="00415928"/>
    <w:rsid w:val="004170E1"/>
    <w:rsid w:val="004173BF"/>
    <w:rsid w:val="00417DDB"/>
    <w:rsid w:val="004207C9"/>
    <w:rsid w:val="0042399B"/>
    <w:rsid w:val="004253AF"/>
    <w:rsid w:val="00426FA6"/>
    <w:rsid w:val="0043416F"/>
    <w:rsid w:val="0043499C"/>
    <w:rsid w:val="00434A6A"/>
    <w:rsid w:val="00434F8F"/>
    <w:rsid w:val="004375C7"/>
    <w:rsid w:val="00444C63"/>
    <w:rsid w:val="00446497"/>
    <w:rsid w:val="00447E27"/>
    <w:rsid w:val="00450DAB"/>
    <w:rsid w:val="004528A7"/>
    <w:rsid w:val="004529B2"/>
    <w:rsid w:val="00452FC9"/>
    <w:rsid w:val="004540DB"/>
    <w:rsid w:val="00455960"/>
    <w:rsid w:val="00456ABD"/>
    <w:rsid w:val="00456BA2"/>
    <w:rsid w:val="00460827"/>
    <w:rsid w:val="00460EB6"/>
    <w:rsid w:val="00462490"/>
    <w:rsid w:val="00463082"/>
    <w:rsid w:val="00465297"/>
    <w:rsid w:val="0047104D"/>
    <w:rsid w:val="00472FEA"/>
    <w:rsid w:val="00474310"/>
    <w:rsid w:val="0047573F"/>
    <w:rsid w:val="00475DF1"/>
    <w:rsid w:val="00476746"/>
    <w:rsid w:val="0047686E"/>
    <w:rsid w:val="00485B09"/>
    <w:rsid w:val="00485BD5"/>
    <w:rsid w:val="004871C7"/>
    <w:rsid w:val="004911DA"/>
    <w:rsid w:val="00495930"/>
    <w:rsid w:val="00495A81"/>
    <w:rsid w:val="0049629F"/>
    <w:rsid w:val="004A051C"/>
    <w:rsid w:val="004A0538"/>
    <w:rsid w:val="004A1161"/>
    <w:rsid w:val="004A1B1E"/>
    <w:rsid w:val="004A2DB0"/>
    <w:rsid w:val="004A4089"/>
    <w:rsid w:val="004A5ADF"/>
    <w:rsid w:val="004A6B72"/>
    <w:rsid w:val="004A7664"/>
    <w:rsid w:val="004A7FD9"/>
    <w:rsid w:val="004B050D"/>
    <w:rsid w:val="004B0B62"/>
    <w:rsid w:val="004B15B6"/>
    <w:rsid w:val="004B2731"/>
    <w:rsid w:val="004B36A6"/>
    <w:rsid w:val="004B5D4F"/>
    <w:rsid w:val="004C1260"/>
    <w:rsid w:val="004C14B6"/>
    <w:rsid w:val="004C211B"/>
    <w:rsid w:val="004C34C5"/>
    <w:rsid w:val="004C44F0"/>
    <w:rsid w:val="004C7369"/>
    <w:rsid w:val="004D02CE"/>
    <w:rsid w:val="004D0985"/>
    <w:rsid w:val="004D09F7"/>
    <w:rsid w:val="004D1615"/>
    <w:rsid w:val="004D4AE1"/>
    <w:rsid w:val="004D63EC"/>
    <w:rsid w:val="004D6B36"/>
    <w:rsid w:val="004D6F47"/>
    <w:rsid w:val="004D747C"/>
    <w:rsid w:val="004E0676"/>
    <w:rsid w:val="004E22FF"/>
    <w:rsid w:val="004E4D57"/>
    <w:rsid w:val="004F3EC6"/>
    <w:rsid w:val="004F3F60"/>
    <w:rsid w:val="004F53DE"/>
    <w:rsid w:val="004F58C5"/>
    <w:rsid w:val="004F5D0D"/>
    <w:rsid w:val="004F7045"/>
    <w:rsid w:val="00500022"/>
    <w:rsid w:val="00500466"/>
    <w:rsid w:val="00500E31"/>
    <w:rsid w:val="00502234"/>
    <w:rsid w:val="005022EE"/>
    <w:rsid w:val="005023A9"/>
    <w:rsid w:val="005033CF"/>
    <w:rsid w:val="00506FD7"/>
    <w:rsid w:val="00507B01"/>
    <w:rsid w:val="00507FC1"/>
    <w:rsid w:val="00511988"/>
    <w:rsid w:val="00513F04"/>
    <w:rsid w:val="005146D2"/>
    <w:rsid w:val="00515CC1"/>
    <w:rsid w:val="005208BC"/>
    <w:rsid w:val="0052243E"/>
    <w:rsid w:val="005226CC"/>
    <w:rsid w:val="005237B2"/>
    <w:rsid w:val="005255C1"/>
    <w:rsid w:val="005262B3"/>
    <w:rsid w:val="00526CD9"/>
    <w:rsid w:val="00534110"/>
    <w:rsid w:val="00534BF8"/>
    <w:rsid w:val="0053547E"/>
    <w:rsid w:val="005400E8"/>
    <w:rsid w:val="005417EA"/>
    <w:rsid w:val="0054198F"/>
    <w:rsid w:val="00541FFE"/>
    <w:rsid w:val="00543C3E"/>
    <w:rsid w:val="005452A1"/>
    <w:rsid w:val="00547690"/>
    <w:rsid w:val="00547E92"/>
    <w:rsid w:val="005513F9"/>
    <w:rsid w:val="0055144F"/>
    <w:rsid w:val="005515FB"/>
    <w:rsid w:val="00554325"/>
    <w:rsid w:val="00554443"/>
    <w:rsid w:val="00554D7C"/>
    <w:rsid w:val="005563B0"/>
    <w:rsid w:val="00557786"/>
    <w:rsid w:val="00560E43"/>
    <w:rsid w:val="0056199B"/>
    <w:rsid w:val="00563946"/>
    <w:rsid w:val="00563BE2"/>
    <w:rsid w:val="00567C52"/>
    <w:rsid w:val="00570871"/>
    <w:rsid w:val="005727D3"/>
    <w:rsid w:val="00573416"/>
    <w:rsid w:val="0057463B"/>
    <w:rsid w:val="0057557A"/>
    <w:rsid w:val="00576D2E"/>
    <w:rsid w:val="00576FD2"/>
    <w:rsid w:val="00580035"/>
    <w:rsid w:val="005807CB"/>
    <w:rsid w:val="00581E34"/>
    <w:rsid w:val="0058375B"/>
    <w:rsid w:val="0058425D"/>
    <w:rsid w:val="00584616"/>
    <w:rsid w:val="00584993"/>
    <w:rsid w:val="005855A6"/>
    <w:rsid w:val="00593742"/>
    <w:rsid w:val="00594685"/>
    <w:rsid w:val="005A0932"/>
    <w:rsid w:val="005B0295"/>
    <w:rsid w:val="005B1109"/>
    <w:rsid w:val="005B22D9"/>
    <w:rsid w:val="005B2AC0"/>
    <w:rsid w:val="005B6207"/>
    <w:rsid w:val="005B7194"/>
    <w:rsid w:val="005C002D"/>
    <w:rsid w:val="005C589C"/>
    <w:rsid w:val="005C727E"/>
    <w:rsid w:val="005D11BD"/>
    <w:rsid w:val="005D21E9"/>
    <w:rsid w:val="005D401E"/>
    <w:rsid w:val="005D43A1"/>
    <w:rsid w:val="005D4C43"/>
    <w:rsid w:val="005D4FCE"/>
    <w:rsid w:val="005D7088"/>
    <w:rsid w:val="005D7812"/>
    <w:rsid w:val="005D7C85"/>
    <w:rsid w:val="005E0915"/>
    <w:rsid w:val="005E0B84"/>
    <w:rsid w:val="005E4E4C"/>
    <w:rsid w:val="005E5BCD"/>
    <w:rsid w:val="005E6AB9"/>
    <w:rsid w:val="005F6670"/>
    <w:rsid w:val="005F67C0"/>
    <w:rsid w:val="005F6847"/>
    <w:rsid w:val="005F7601"/>
    <w:rsid w:val="006009F9"/>
    <w:rsid w:val="0060101C"/>
    <w:rsid w:val="00603CCB"/>
    <w:rsid w:val="00604765"/>
    <w:rsid w:val="00604C3F"/>
    <w:rsid w:val="006063FE"/>
    <w:rsid w:val="00607654"/>
    <w:rsid w:val="0061585B"/>
    <w:rsid w:val="00616E65"/>
    <w:rsid w:val="0061707B"/>
    <w:rsid w:val="00617A7E"/>
    <w:rsid w:val="00620391"/>
    <w:rsid w:val="00621124"/>
    <w:rsid w:val="00624A1D"/>
    <w:rsid w:val="006262CB"/>
    <w:rsid w:val="0062633D"/>
    <w:rsid w:val="00626423"/>
    <w:rsid w:val="0062708B"/>
    <w:rsid w:val="0062720F"/>
    <w:rsid w:val="006309B8"/>
    <w:rsid w:val="006317D7"/>
    <w:rsid w:val="00632F4E"/>
    <w:rsid w:val="006341C9"/>
    <w:rsid w:val="0063459C"/>
    <w:rsid w:val="00634E0A"/>
    <w:rsid w:val="00636E74"/>
    <w:rsid w:val="00640212"/>
    <w:rsid w:val="00644190"/>
    <w:rsid w:val="006445CF"/>
    <w:rsid w:val="00644866"/>
    <w:rsid w:val="00647D99"/>
    <w:rsid w:val="0065155E"/>
    <w:rsid w:val="0065319B"/>
    <w:rsid w:val="006545AF"/>
    <w:rsid w:val="00654D9C"/>
    <w:rsid w:val="00654E17"/>
    <w:rsid w:val="00655916"/>
    <w:rsid w:val="00657349"/>
    <w:rsid w:val="00660E80"/>
    <w:rsid w:val="00661A31"/>
    <w:rsid w:val="00661B9C"/>
    <w:rsid w:val="00661E04"/>
    <w:rsid w:val="00662060"/>
    <w:rsid w:val="006629AA"/>
    <w:rsid w:val="00662CC6"/>
    <w:rsid w:val="006635F8"/>
    <w:rsid w:val="00663EC0"/>
    <w:rsid w:val="00670C5E"/>
    <w:rsid w:val="0067195F"/>
    <w:rsid w:val="00671DCE"/>
    <w:rsid w:val="00672BE2"/>
    <w:rsid w:val="00674F01"/>
    <w:rsid w:val="00675918"/>
    <w:rsid w:val="00675D84"/>
    <w:rsid w:val="00676202"/>
    <w:rsid w:val="00677069"/>
    <w:rsid w:val="00677B91"/>
    <w:rsid w:val="0068596E"/>
    <w:rsid w:val="00685FA8"/>
    <w:rsid w:val="006860B3"/>
    <w:rsid w:val="00687885"/>
    <w:rsid w:val="00692E8D"/>
    <w:rsid w:val="00692EF0"/>
    <w:rsid w:val="006935FB"/>
    <w:rsid w:val="0069383B"/>
    <w:rsid w:val="0069651C"/>
    <w:rsid w:val="006A174C"/>
    <w:rsid w:val="006A1F10"/>
    <w:rsid w:val="006A3D43"/>
    <w:rsid w:val="006A583C"/>
    <w:rsid w:val="006A60A3"/>
    <w:rsid w:val="006A66A3"/>
    <w:rsid w:val="006A6AB2"/>
    <w:rsid w:val="006A6E93"/>
    <w:rsid w:val="006A7066"/>
    <w:rsid w:val="006A75A8"/>
    <w:rsid w:val="006B39B0"/>
    <w:rsid w:val="006B3C48"/>
    <w:rsid w:val="006B4FB6"/>
    <w:rsid w:val="006B5034"/>
    <w:rsid w:val="006C1496"/>
    <w:rsid w:val="006C15A2"/>
    <w:rsid w:val="006C4E97"/>
    <w:rsid w:val="006C521C"/>
    <w:rsid w:val="006C52CA"/>
    <w:rsid w:val="006C5CB8"/>
    <w:rsid w:val="006C5E77"/>
    <w:rsid w:val="006C6E22"/>
    <w:rsid w:val="006D002D"/>
    <w:rsid w:val="006D1F58"/>
    <w:rsid w:val="006D2825"/>
    <w:rsid w:val="006D3316"/>
    <w:rsid w:val="006D417B"/>
    <w:rsid w:val="006D55FE"/>
    <w:rsid w:val="006D5D0A"/>
    <w:rsid w:val="006D5E5D"/>
    <w:rsid w:val="006D614C"/>
    <w:rsid w:val="006D68C5"/>
    <w:rsid w:val="006E081A"/>
    <w:rsid w:val="006E0DC3"/>
    <w:rsid w:val="006E13A7"/>
    <w:rsid w:val="006E3A50"/>
    <w:rsid w:val="006E60D8"/>
    <w:rsid w:val="006E6C33"/>
    <w:rsid w:val="006E716C"/>
    <w:rsid w:val="006E7D9C"/>
    <w:rsid w:val="006F18BE"/>
    <w:rsid w:val="006F1C78"/>
    <w:rsid w:val="006F22F5"/>
    <w:rsid w:val="006F25FF"/>
    <w:rsid w:val="006F44CC"/>
    <w:rsid w:val="006F65F6"/>
    <w:rsid w:val="006F798C"/>
    <w:rsid w:val="00701C7F"/>
    <w:rsid w:val="00704CF8"/>
    <w:rsid w:val="0070772C"/>
    <w:rsid w:val="007120FE"/>
    <w:rsid w:val="00715766"/>
    <w:rsid w:val="00716CF8"/>
    <w:rsid w:val="00717EB3"/>
    <w:rsid w:val="00720A3D"/>
    <w:rsid w:val="00721C15"/>
    <w:rsid w:val="00721CF5"/>
    <w:rsid w:val="00722084"/>
    <w:rsid w:val="0072252C"/>
    <w:rsid w:val="007244A6"/>
    <w:rsid w:val="007247E2"/>
    <w:rsid w:val="0072619F"/>
    <w:rsid w:val="00727228"/>
    <w:rsid w:val="00727904"/>
    <w:rsid w:val="00727E62"/>
    <w:rsid w:val="00727F97"/>
    <w:rsid w:val="00730679"/>
    <w:rsid w:val="0073448B"/>
    <w:rsid w:val="007346DE"/>
    <w:rsid w:val="00734B0D"/>
    <w:rsid w:val="007358B3"/>
    <w:rsid w:val="00735ED6"/>
    <w:rsid w:val="00736D23"/>
    <w:rsid w:val="00742F2D"/>
    <w:rsid w:val="0074303D"/>
    <w:rsid w:val="00744937"/>
    <w:rsid w:val="00744F15"/>
    <w:rsid w:val="0074525E"/>
    <w:rsid w:val="007525DA"/>
    <w:rsid w:val="00752C70"/>
    <w:rsid w:val="00753FB0"/>
    <w:rsid w:val="00754DB8"/>
    <w:rsid w:val="00755A8F"/>
    <w:rsid w:val="0075781D"/>
    <w:rsid w:val="00757D97"/>
    <w:rsid w:val="0076151B"/>
    <w:rsid w:val="0076193B"/>
    <w:rsid w:val="007621C8"/>
    <w:rsid w:val="00762F3D"/>
    <w:rsid w:val="00763249"/>
    <w:rsid w:val="00763BD2"/>
    <w:rsid w:val="00765B33"/>
    <w:rsid w:val="00770532"/>
    <w:rsid w:val="007707C9"/>
    <w:rsid w:val="00770842"/>
    <w:rsid w:val="00773C17"/>
    <w:rsid w:val="00773C44"/>
    <w:rsid w:val="00776064"/>
    <w:rsid w:val="007770A7"/>
    <w:rsid w:val="00777C94"/>
    <w:rsid w:val="00777DB3"/>
    <w:rsid w:val="007801F8"/>
    <w:rsid w:val="007805A0"/>
    <w:rsid w:val="00781873"/>
    <w:rsid w:val="0078257A"/>
    <w:rsid w:val="00783EE3"/>
    <w:rsid w:val="00784E15"/>
    <w:rsid w:val="00785DF5"/>
    <w:rsid w:val="00786AFE"/>
    <w:rsid w:val="00786EC6"/>
    <w:rsid w:val="00787C6F"/>
    <w:rsid w:val="007904B2"/>
    <w:rsid w:val="00790CBF"/>
    <w:rsid w:val="0079192F"/>
    <w:rsid w:val="00792D86"/>
    <w:rsid w:val="007942B7"/>
    <w:rsid w:val="00796D4E"/>
    <w:rsid w:val="007A0C4D"/>
    <w:rsid w:val="007A2EF4"/>
    <w:rsid w:val="007A3406"/>
    <w:rsid w:val="007A6B06"/>
    <w:rsid w:val="007B2391"/>
    <w:rsid w:val="007B688A"/>
    <w:rsid w:val="007B6D6A"/>
    <w:rsid w:val="007B7447"/>
    <w:rsid w:val="007B7F39"/>
    <w:rsid w:val="007C0679"/>
    <w:rsid w:val="007C06A9"/>
    <w:rsid w:val="007C0F72"/>
    <w:rsid w:val="007C1BE6"/>
    <w:rsid w:val="007C1E2F"/>
    <w:rsid w:val="007C2074"/>
    <w:rsid w:val="007C325D"/>
    <w:rsid w:val="007C3807"/>
    <w:rsid w:val="007C6122"/>
    <w:rsid w:val="007C6582"/>
    <w:rsid w:val="007D090D"/>
    <w:rsid w:val="007D1436"/>
    <w:rsid w:val="007D203B"/>
    <w:rsid w:val="007D35BD"/>
    <w:rsid w:val="007D367F"/>
    <w:rsid w:val="007D4212"/>
    <w:rsid w:val="007D428E"/>
    <w:rsid w:val="007D56AC"/>
    <w:rsid w:val="007D6F59"/>
    <w:rsid w:val="007E4EBF"/>
    <w:rsid w:val="007E54F4"/>
    <w:rsid w:val="007E6FE0"/>
    <w:rsid w:val="007E6FF6"/>
    <w:rsid w:val="007F0F56"/>
    <w:rsid w:val="007F2CD1"/>
    <w:rsid w:val="007F2DB1"/>
    <w:rsid w:val="007F3048"/>
    <w:rsid w:val="007F4109"/>
    <w:rsid w:val="007F582D"/>
    <w:rsid w:val="007F72B1"/>
    <w:rsid w:val="007F7AD2"/>
    <w:rsid w:val="0080094A"/>
    <w:rsid w:val="00802C88"/>
    <w:rsid w:val="00803854"/>
    <w:rsid w:val="0080428B"/>
    <w:rsid w:val="00804317"/>
    <w:rsid w:val="008043D6"/>
    <w:rsid w:val="00806928"/>
    <w:rsid w:val="0080765F"/>
    <w:rsid w:val="00807C4B"/>
    <w:rsid w:val="0081114F"/>
    <w:rsid w:val="008112B9"/>
    <w:rsid w:val="0081193A"/>
    <w:rsid w:val="008126E2"/>
    <w:rsid w:val="00812F13"/>
    <w:rsid w:val="00813422"/>
    <w:rsid w:val="008139E8"/>
    <w:rsid w:val="008147E7"/>
    <w:rsid w:val="00817362"/>
    <w:rsid w:val="00820931"/>
    <w:rsid w:val="00826043"/>
    <w:rsid w:val="0082617E"/>
    <w:rsid w:val="008266F5"/>
    <w:rsid w:val="0082674D"/>
    <w:rsid w:val="00830271"/>
    <w:rsid w:val="008302BF"/>
    <w:rsid w:val="00831537"/>
    <w:rsid w:val="00832EC6"/>
    <w:rsid w:val="008332F7"/>
    <w:rsid w:val="00834120"/>
    <w:rsid w:val="008342EB"/>
    <w:rsid w:val="008349D1"/>
    <w:rsid w:val="00836EC7"/>
    <w:rsid w:val="00842132"/>
    <w:rsid w:val="0084224C"/>
    <w:rsid w:val="008428AC"/>
    <w:rsid w:val="00842F65"/>
    <w:rsid w:val="00843D3C"/>
    <w:rsid w:val="00843F54"/>
    <w:rsid w:val="008452EC"/>
    <w:rsid w:val="00845518"/>
    <w:rsid w:val="00845CF1"/>
    <w:rsid w:val="0084721D"/>
    <w:rsid w:val="00851491"/>
    <w:rsid w:val="0086220E"/>
    <w:rsid w:val="00863415"/>
    <w:rsid w:val="008642BE"/>
    <w:rsid w:val="00864B00"/>
    <w:rsid w:val="00866B3C"/>
    <w:rsid w:val="008675F8"/>
    <w:rsid w:val="00870A7D"/>
    <w:rsid w:val="008719B8"/>
    <w:rsid w:val="008765DB"/>
    <w:rsid w:val="00876AE0"/>
    <w:rsid w:val="00876DCC"/>
    <w:rsid w:val="00880919"/>
    <w:rsid w:val="0088360C"/>
    <w:rsid w:val="00883EC4"/>
    <w:rsid w:val="00884B54"/>
    <w:rsid w:val="00884E7C"/>
    <w:rsid w:val="00884F03"/>
    <w:rsid w:val="0088642D"/>
    <w:rsid w:val="00886ADF"/>
    <w:rsid w:val="00886EBC"/>
    <w:rsid w:val="00891D2E"/>
    <w:rsid w:val="00893FC7"/>
    <w:rsid w:val="00895170"/>
    <w:rsid w:val="00896779"/>
    <w:rsid w:val="00897225"/>
    <w:rsid w:val="00897E7D"/>
    <w:rsid w:val="008A0CD2"/>
    <w:rsid w:val="008A3C4E"/>
    <w:rsid w:val="008A63E5"/>
    <w:rsid w:val="008A6A4F"/>
    <w:rsid w:val="008A78F5"/>
    <w:rsid w:val="008A791B"/>
    <w:rsid w:val="008A7E4A"/>
    <w:rsid w:val="008B34D0"/>
    <w:rsid w:val="008B4EC3"/>
    <w:rsid w:val="008B6AA7"/>
    <w:rsid w:val="008B78F4"/>
    <w:rsid w:val="008B7E8C"/>
    <w:rsid w:val="008C1CBB"/>
    <w:rsid w:val="008C5B2E"/>
    <w:rsid w:val="008C7AB5"/>
    <w:rsid w:val="008D12E9"/>
    <w:rsid w:val="008D1B72"/>
    <w:rsid w:val="008D2401"/>
    <w:rsid w:val="008D2844"/>
    <w:rsid w:val="008D3AF8"/>
    <w:rsid w:val="008D3DA9"/>
    <w:rsid w:val="008D48BB"/>
    <w:rsid w:val="008D5E38"/>
    <w:rsid w:val="008D7F00"/>
    <w:rsid w:val="008E198F"/>
    <w:rsid w:val="008E259B"/>
    <w:rsid w:val="008E25A5"/>
    <w:rsid w:val="008E3645"/>
    <w:rsid w:val="008E3C81"/>
    <w:rsid w:val="008E5AA0"/>
    <w:rsid w:val="008E6019"/>
    <w:rsid w:val="008E795B"/>
    <w:rsid w:val="008F0435"/>
    <w:rsid w:val="008F0E88"/>
    <w:rsid w:val="008F0F5E"/>
    <w:rsid w:val="008F1AFA"/>
    <w:rsid w:val="008F1B95"/>
    <w:rsid w:val="008F244B"/>
    <w:rsid w:val="008F31E0"/>
    <w:rsid w:val="008F460C"/>
    <w:rsid w:val="008F4E0D"/>
    <w:rsid w:val="008F6C19"/>
    <w:rsid w:val="008F744D"/>
    <w:rsid w:val="008F7D32"/>
    <w:rsid w:val="009001F2"/>
    <w:rsid w:val="00901032"/>
    <w:rsid w:val="00902C51"/>
    <w:rsid w:val="00907FBB"/>
    <w:rsid w:val="00911C2E"/>
    <w:rsid w:val="00914C31"/>
    <w:rsid w:val="00916820"/>
    <w:rsid w:val="00916F20"/>
    <w:rsid w:val="009171B0"/>
    <w:rsid w:val="0092195E"/>
    <w:rsid w:val="00921D26"/>
    <w:rsid w:val="0092206A"/>
    <w:rsid w:val="00926184"/>
    <w:rsid w:val="00926B67"/>
    <w:rsid w:val="00927C5B"/>
    <w:rsid w:val="009303BE"/>
    <w:rsid w:val="00931169"/>
    <w:rsid w:val="009316A9"/>
    <w:rsid w:val="009320B6"/>
    <w:rsid w:val="00934A7C"/>
    <w:rsid w:val="00937B84"/>
    <w:rsid w:val="00940430"/>
    <w:rsid w:val="009406BC"/>
    <w:rsid w:val="009409B1"/>
    <w:rsid w:val="00940F58"/>
    <w:rsid w:val="00942C35"/>
    <w:rsid w:val="00942F48"/>
    <w:rsid w:val="00947BCA"/>
    <w:rsid w:val="00950C80"/>
    <w:rsid w:val="00952254"/>
    <w:rsid w:val="0095311A"/>
    <w:rsid w:val="0095481F"/>
    <w:rsid w:val="00954B72"/>
    <w:rsid w:val="00954DCA"/>
    <w:rsid w:val="0095666D"/>
    <w:rsid w:val="00956CE7"/>
    <w:rsid w:val="00960D9C"/>
    <w:rsid w:val="00966223"/>
    <w:rsid w:val="0097001C"/>
    <w:rsid w:val="00973A6E"/>
    <w:rsid w:val="009744AE"/>
    <w:rsid w:val="00975707"/>
    <w:rsid w:val="009803AA"/>
    <w:rsid w:val="009810E3"/>
    <w:rsid w:val="00981C84"/>
    <w:rsid w:val="009840C0"/>
    <w:rsid w:val="00986545"/>
    <w:rsid w:val="00990812"/>
    <w:rsid w:val="0099174C"/>
    <w:rsid w:val="00991AE2"/>
    <w:rsid w:val="00991E4C"/>
    <w:rsid w:val="0099209D"/>
    <w:rsid w:val="009938A7"/>
    <w:rsid w:val="009964E3"/>
    <w:rsid w:val="00997083"/>
    <w:rsid w:val="009A0B97"/>
    <w:rsid w:val="009A1918"/>
    <w:rsid w:val="009A4492"/>
    <w:rsid w:val="009A5CCA"/>
    <w:rsid w:val="009A6478"/>
    <w:rsid w:val="009A7E61"/>
    <w:rsid w:val="009B0495"/>
    <w:rsid w:val="009B3781"/>
    <w:rsid w:val="009B665A"/>
    <w:rsid w:val="009B765E"/>
    <w:rsid w:val="009B7797"/>
    <w:rsid w:val="009C0E04"/>
    <w:rsid w:val="009C13E8"/>
    <w:rsid w:val="009C262F"/>
    <w:rsid w:val="009C2983"/>
    <w:rsid w:val="009C37BF"/>
    <w:rsid w:val="009C4164"/>
    <w:rsid w:val="009C45C8"/>
    <w:rsid w:val="009C48A3"/>
    <w:rsid w:val="009C5ACA"/>
    <w:rsid w:val="009C5EFE"/>
    <w:rsid w:val="009C657C"/>
    <w:rsid w:val="009C6E29"/>
    <w:rsid w:val="009C6FC6"/>
    <w:rsid w:val="009D10C0"/>
    <w:rsid w:val="009D2856"/>
    <w:rsid w:val="009D317E"/>
    <w:rsid w:val="009D3897"/>
    <w:rsid w:val="009D417D"/>
    <w:rsid w:val="009D42D9"/>
    <w:rsid w:val="009D4519"/>
    <w:rsid w:val="009D519A"/>
    <w:rsid w:val="009D5776"/>
    <w:rsid w:val="009D6899"/>
    <w:rsid w:val="009D7FED"/>
    <w:rsid w:val="009E0A89"/>
    <w:rsid w:val="009E0DF6"/>
    <w:rsid w:val="009E4AC6"/>
    <w:rsid w:val="009E500E"/>
    <w:rsid w:val="009E5F75"/>
    <w:rsid w:val="009E7862"/>
    <w:rsid w:val="009F1654"/>
    <w:rsid w:val="009F24AF"/>
    <w:rsid w:val="009F5875"/>
    <w:rsid w:val="009F5D7E"/>
    <w:rsid w:val="009F6284"/>
    <w:rsid w:val="009F70AA"/>
    <w:rsid w:val="009F72FA"/>
    <w:rsid w:val="009F75A6"/>
    <w:rsid w:val="00A0004A"/>
    <w:rsid w:val="00A01047"/>
    <w:rsid w:val="00A01A70"/>
    <w:rsid w:val="00A02981"/>
    <w:rsid w:val="00A034CA"/>
    <w:rsid w:val="00A04D51"/>
    <w:rsid w:val="00A06A44"/>
    <w:rsid w:val="00A0764F"/>
    <w:rsid w:val="00A076EC"/>
    <w:rsid w:val="00A0775B"/>
    <w:rsid w:val="00A11203"/>
    <w:rsid w:val="00A1291B"/>
    <w:rsid w:val="00A12DFB"/>
    <w:rsid w:val="00A13310"/>
    <w:rsid w:val="00A13539"/>
    <w:rsid w:val="00A2255F"/>
    <w:rsid w:val="00A23A9C"/>
    <w:rsid w:val="00A23C9F"/>
    <w:rsid w:val="00A23FF2"/>
    <w:rsid w:val="00A25638"/>
    <w:rsid w:val="00A262F8"/>
    <w:rsid w:val="00A269E5"/>
    <w:rsid w:val="00A2718F"/>
    <w:rsid w:val="00A27842"/>
    <w:rsid w:val="00A325C0"/>
    <w:rsid w:val="00A32DE0"/>
    <w:rsid w:val="00A33638"/>
    <w:rsid w:val="00A33965"/>
    <w:rsid w:val="00A33BCC"/>
    <w:rsid w:val="00A35E5C"/>
    <w:rsid w:val="00A36B99"/>
    <w:rsid w:val="00A36E17"/>
    <w:rsid w:val="00A400B5"/>
    <w:rsid w:val="00A40B10"/>
    <w:rsid w:val="00A41581"/>
    <w:rsid w:val="00A41CD2"/>
    <w:rsid w:val="00A432C6"/>
    <w:rsid w:val="00A44CFA"/>
    <w:rsid w:val="00A44DFD"/>
    <w:rsid w:val="00A452B6"/>
    <w:rsid w:val="00A47F13"/>
    <w:rsid w:val="00A50B0D"/>
    <w:rsid w:val="00A51B38"/>
    <w:rsid w:val="00A51C5A"/>
    <w:rsid w:val="00A53C1D"/>
    <w:rsid w:val="00A54B0F"/>
    <w:rsid w:val="00A54C3E"/>
    <w:rsid w:val="00A557DE"/>
    <w:rsid w:val="00A55840"/>
    <w:rsid w:val="00A57A8F"/>
    <w:rsid w:val="00A60941"/>
    <w:rsid w:val="00A60EA7"/>
    <w:rsid w:val="00A629D6"/>
    <w:rsid w:val="00A62E8C"/>
    <w:rsid w:val="00A63D71"/>
    <w:rsid w:val="00A705CE"/>
    <w:rsid w:val="00A71590"/>
    <w:rsid w:val="00A77BC6"/>
    <w:rsid w:val="00A77BC8"/>
    <w:rsid w:val="00A80A87"/>
    <w:rsid w:val="00A82047"/>
    <w:rsid w:val="00A840C2"/>
    <w:rsid w:val="00A84B21"/>
    <w:rsid w:val="00A84BCB"/>
    <w:rsid w:val="00A9048A"/>
    <w:rsid w:val="00A905EC"/>
    <w:rsid w:val="00A91207"/>
    <w:rsid w:val="00A9153A"/>
    <w:rsid w:val="00A920B9"/>
    <w:rsid w:val="00A92A53"/>
    <w:rsid w:val="00A93C58"/>
    <w:rsid w:val="00A946E3"/>
    <w:rsid w:val="00A95731"/>
    <w:rsid w:val="00A95904"/>
    <w:rsid w:val="00A96B0D"/>
    <w:rsid w:val="00A97B39"/>
    <w:rsid w:val="00AA067B"/>
    <w:rsid w:val="00AA07C6"/>
    <w:rsid w:val="00AA27BA"/>
    <w:rsid w:val="00AA2FD3"/>
    <w:rsid w:val="00AA6468"/>
    <w:rsid w:val="00AB0091"/>
    <w:rsid w:val="00AB1682"/>
    <w:rsid w:val="00AB3792"/>
    <w:rsid w:val="00AB42BA"/>
    <w:rsid w:val="00AB54C1"/>
    <w:rsid w:val="00AB7DEB"/>
    <w:rsid w:val="00AC1D44"/>
    <w:rsid w:val="00AC35A7"/>
    <w:rsid w:val="00AC52A1"/>
    <w:rsid w:val="00AC5365"/>
    <w:rsid w:val="00AC6CFF"/>
    <w:rsid w:val="00AD0330"/>
    <w:rsid w:val="00AD0505"/>
    <w:rsid w:val="00AD2283"/>
    <w:rsid w:val="00AD6804"/>
    <w:rsid w:val="00AD7095"/>
    <w:rsid w:val="00AD7987"/>
    <w:rsid w:val="00AE22C2"/>
    <w:rsid w:val="00AE6903"/>
    <w:rsid w:val="00AE765F"/>
    <w:rsid w:val="00AF27AA"/>
    <w:rsid w:val="00AF3CE5"/>
    <w:rsid w:val="00AF47C4"/>
    <w:rsid w:val="00AF4D21"/>
    <w:rsid w:val="00AF50E7"/>
    <w:rsid w:val="00AF5DF4"/>
    <w:rsid w:val="00AF6B8B"/>
    <w:rsid w:val="00B06656"/>
    <w:rsid w:val="00B06D01"/>
    <w:rsid w:val="00B07036"/>
    <w:rsid w:val="00B078E3"/>
    <w:rsid w:val="00B11E08"/>
    <w:rsid w:val="00B13788"/>
    <w:rsid w:val="00B15DBC"/>
    <w:rsid w:val="00B17D8E"/>
    <w:rsid w:val="00B203F7"/>
    <w:rsid w:val="00B20AD5"/>
    <w:rsid w:val="00B230AA"/>
    <w:rsid w:val="00B23128"/>
    <w:rsid w:val="00B24A55"/>
    <w:rsid w:val="00B258C2"/>
    <w:rsid w:val="00B27DC2"/>
    <w:rsid w:val="00B321C9"/>
    <w:rsid w:val="00B3545D"/>
    <w:rsid w:val="00B358D3"/>
    <w:rsid w:val="00B36D01"/>
    <w:rsid w:val="00B36DE4"/>
    <w:rsid w:val="00B37216"/>
    <w:rsid w:val="00B428CA"/>
    <w:rsid w:val="00B43739"/>
    <w:rsid w:val="00B440FB"/>
    <w:rsid w:val="00B4482B"/>
    <w:rsid w:val="00B45B2C"/>
    <w:rsid w:val="00B51DF0"/>
    <w:rsid w:val="00B522E6"/>
    <w:rsid w:val="00B53354"/>
    <w:rsid w:val="00B53BFE"/>
    <w:rsid w:val="00B54C30"/>
    <w:rsid w:val="00B55331"/>
    <w:rsid w:val="00B5577C"/>
    <w:rsid w:val="00B55A6E"/>
    <w:rsid w:val="00B56A66"/>
    <w:rsid w:val="00B5742E"/>
    <w:rsid w:val="00B57885"/>
    <w:rsid w:val="00B614CD"/>
    <w:rsid w:val="00B618AA"/>
    <w:rsid w:val="00B62D78"/>
    <w:rsid w:val="00B63226"/>
    <w:rsid w:val="00B63ACD"/>
    <w:rsid w:val="00B63C93"/>
    <w:rsid w:val="00B65100"/>
    <w:rsid w:val="00B660BE"/>
    <w:rsid w:val="00B66D8E"/>
    <w:rsid w:val="00B706AC"/>
    <w:rsid w:val="00B71BF8"/>
    <w:rsid w:val="00B71C06"/>
    <w:rsid w:val="00B71F3D"/>
    <w:rsid w:val="00B7283A"/>
    <w:rsid w:val="00B72E70"/>
    <w:rsid w:val="00B73360"/>
    <w:rsid w:val="00B73F1A"/>
    <w:rsid w:val="00B7516F"/>
    <w:rsid w:val="00B76218"/>
    <w:rsid w:val="00B7632A"/>
    <w:rsid w:val="00B77837"/>
    <w:rsid w:val="00B779DB"/>
    <w:rsid w:val="00B8007F"/>
    <w:rsid w:val="00B80286"/>
    <w:rsid w:val="00B82F21"/>
    <w:rsid w:val="00B84771"/>
    <w:rsid w:val="00B84B4E"/>
    <w:rsid w:val="00B85520"/>
    <w:rsid w:val="00B91947"/>
    <w:rsid w:val="00B91F46"/>
    <w:rsid w:val="00B925CB"/>
    <w:rsid w:val="00B927E4"/>
    <w:rsid w:val="00B95044"/>
    <w:rsid w:val="00B965FB"/>
    <w:rsid w:val="00B96CA6"/>
    <w:rsid w:val="00BA153D"/>
    <w:rsid w:val="00BA1CCB"/>
    <w:rsid w:val="00BA2C9B"/>
    <w:rsid w:val="00BA4197"/>
    <w:rsid w:val="00BA49EC"/>
    <w:rsid w:val="00BA563D"/>
    <w:rsid w:val="00BA726B"/>
    <w:rsid w:val="00BB11CE"/>
    <w:rsid w:val="00BB282A"/>
    <w:rsid w:val="00BB5B49"/>
    <w:rsid w:val="00BB5FE4"/>
    <w:rsid w:val="00BB676A"/>
    <w:rsid w:val="00BB69D5"/>
    <w:rsid w:val="00BB6D3A"/>
    <w:rsid w:val="00BC05C4"/>
    <w:rsid w:val="00BC08F1"/>
    <w:rsid w:val="00BC2BF2"/>
    <w:rsid w:val="00BC34F2"/>
    <w:rsid w:val="00BC5022"/>
    <w:rsid w:val="00BC7ED1"/>
    <w:rsid w:val="00BD0F36"/>
    <w:rsid w:val="00BD2691"/>
    <w:rsid w:val="00BD4899"/>
    <w:rsid w:val="00BE0D9B"/>
    <w:rsid w:val="00BE1328"/>
    <w:rsid w:val="00BE134A"/>
    <w:rsid w:val="00BE1D90"/>
    <w:rsid w:val="00BE414C"/>
    <w:rsid w:val="00BE4A50"/>
    <w:rsid w:val="00BE5A90"/>
    <w:rsid w:val="00BF3FBC"/>
    <w:rsid w:val="00BF4308"/>
    <w:rsid w:val="00BF532E"/>
    <w:rsid w:val="00BF5D6D"/>
    <w:rsid w:val="00C01CE1"/>
    <w:rsid w:val="00C02187"/>
    <w:rsid w:val="00C04122"/>
    <w:rsid w:val="00C04E37"/>
    <w:rsid w:val="00C0622A"/>
    <w:rsid w:val="00C065C3"/>
    <w:rsid w:val="00C06BC2"/>
    <w:rsid w:val="00C1051A"/>
    <w:rsid w:val="00C116CC"/>
    <w:rsid w:val="00C15B6D"/>
    <w:rsid w:val="00C16296"/>
    <w:rsid w:val="00C20C2E"/>
    <w:rsid w:val="00C21A47"/>
    <w:rsid w:val="00C21D3E"/>
    <w:rsid w:val="00C244B7"/>
    <w:rsid w:val="00C24B81"/>
    <w:rsid w:val="00C25FFD"/>
    <w:rsid w:val="00C27857"/>
    <w:rsid w:val="00C32E2E"/>
    <w:rsid w:val="00C34443"/>
    <w:rsid w:val="00C34BFB"/>
    <w:rsid w:val="00C415A3"/>
    <w:rsid w:val="00C41710"/>
    <w:rsid w:val="00C41B19"/>
    <w:rsid w:val="00C45E21"/>
    <w:rsid w:val="00C4695C"/>
    <w:rsid w:val="00C47381"/>
    <w:rsid w:val="00C474E2"/>
    <w:rsid w:val="00C475C2"/>
    <w:rsid w:val="00C476A6"/>
    <w:rsid w:val="00C47A59"/>
    <w:rsid w:val="00C5016D"/>
    <w:rsid w:val="00C50996"/>
    <w:rsid w:val="00C53E21"/>
    <w:rsid w:val="00C5689F"/>
    <w:rsid w:val="00C56B96"/>
    <w:rsid w:val="00C60023"/>
    <w:rsid w:val="00C6266F"/>
    <w:rsid w:val="00C627EA"/>
    <w:rsid w:val="00C65F7D"/>
    <w:rsid w:val="00C71094"/>
    <w:rsid w:val="00C71650"/>
    <w:rsid w:val="00C7239F"/>
    <w:rsid w:val="00C7273D"/>
    <w:rsid w:val="00C73BC6"/>
    <w:rsid w:val="00C75B55"/>
    <w:rsid w:val="00C77398"/>
    <w:rsid w:val="00C77C79"/>
    <w:rsid w:val="00C77ED7"/>
    <w:rsid w:val="00C80BEF"/>
    <w:rsid w:val="00C80D00"/>
    <w:rsid w:val="00C811A2"/>
    <w:rsid w:val="00C81659"/>
    <w:rsid w:val="00C8249D"/>
    <w:rsid w:val="00C829C3"/>
    <w:rsid w:val="00C831DE"/>
    <w:rsid w:val="00C837F3"/>
    <w:rsid w:val="00C8380D"/>
    <w:rsid w:val="00C87B61"/>
    <w:rsid w:val="00C87DD3"/>
    <w:rsid w:val="00C90561"/>
    <w:rsid w:val="00C90B8F"/>
    <w:rsid w:val="00C91356"/>
    <w:rsid w:val="00C9197A"/>
    <w:rsid w:val="00C91D3A"/>
    <w:rsid w:val="00C91DEB"/>
    <w:rsid w:val="00C93C7A"/>
    <w:rsid w:val="00C944ED"/>
    <w:rsid w:val="00C9619D"/>
    <w:rsid w:val="00CA037E"/>
    <w:rsid w:val="00CA06EE"/>
    <w:rsid w:val="00CA0ECA"/>
    <w:rsid w:val="00CA1141"/>
    <w:rsid w:val="00CA23F1"/>
    <w:rsid w:val="00CA5A0C"/>
    <w:rsid w:val="00CA7B8A"/>
    <w:rsid w:val="00CB061C"/>
    <w:rsid w:val="00CB17DB"/>
    <w:rsid w:val="00CB2485"/>
    <w:rsid w:val="00CB34C4"/>
    <w:rsid w:val="00CB458B"/>
    <w:rsid w:val="00CB460B"/>
    <w:rsid w:val="00CB52D9"/>
    <w:rsid w:val="00CB66DC"/>
    <w:rsid w:val="00CB7271"/>
    <w:rsid w:val="00CB76DB"/>
    <w:rsid w:val="00CC0284"/>
    <w:rsid w:val="00CC1EC3"/>
    <w:rsid w:val="00CC256E"/>
    <w:rsid w:val="00CC2992"/>
    <w:rsid w:val="00CC2A22"/>
    <w:rsid w:val="00CC3A7E"/>
    <w:rsid w:val="00CC41AC"/>
    <w:rsid w:val="00CC4D4D"/>
    <w:rsid w:val="00CC57D5"/>
    <w:rsid w:val="00CC5B1D"/>
    <w:rsid w:val="00CC66C7"/>
    <w:rsid w:val="00CC6791"/>
    <w:rsid w:val="00CC76E2"/>
    <w:rsid w:val="00CD020C"/>
    <w:rsid w:val="00CD0387"/>
    <w:rsid w:val="00CD1341"/>
    <w:rsid w:val="00CD21DA"/>
    <w:rsid w:val="00CD4C68"/>
    <w:rsid w:val="00CD517F"/>
    <w:rsid w:val="00CD604F"/>
    <w:rsid w:val="00CE110F"/>
    <w:rsid w:val="00CE227D"/>
    <w:rsid w:val="00CE23BC"/>
    <w:rsid w:val="00CE4F85"/>
    <w:rsid w:val="00CE55E3"/>
    <w:rsid w:val="00CE60F3"/>
    <w:rsid w:val="00CE640B"/>
    <w:rsid w:val="00CE7605"/>
    <w:rsid w:val="00CF06C0"/>
    <w:rsid w:val="00CF0C29"/>
    <w:rsid w:val="00CF48EC"/>
    <w:rsid w:val="00CF7B51"/>
    <w:rsid w:val="00D00A5E"/>
    <w:rsid w:val="00D01B58"/>
    <w:rsid w:val="00D0291D"/>
    <w:rsid w:val="00D043D0"/>
    <w:rsid w:val="00D04A49"/>
    <w:rsid w:val="00D05361"/>
    <w:rsid w:val="00D05FF9"/>
    <w:rsid w:val="00D10072"/>
    <w:rsid w:val="00D10756"/>
    <w:rsid w:val="00D133A0"/>
    <w:rsid w:val="00D14B48"/>
    <w:rsid w:val="00D16D15"/>
    <w:rsid w:val="00D17937"/>
    <w:rsid w:val="00D17A0B"/>
    <w:rsid w:val="00D17AF1"/>
    <w:rsid w:val="00D17D40"/>
    <w:rsid w:val="00D22EFB"/>
    <w:rsid w:val="00D266F6"/>
    <w:rsid w:val="00D268A2"/>
    <w:rsid w:val="00D26B95"/>
    <w:rsid w:val="00D26F9A"/>
    <w:rsid w:val="00D30AD2"/>
    <w:rsid w:val="00D30E21"/>
    <w:rsid w:val="00D31E9A"/>
    <w:rsid w:val="00D32C07"/>
    <w:rsid w:val="00D334C7"/>
    <w:rsid w:val="00D341B0"/>
    <w:rsid w:val="00D34E26"/>
    <w:rsid w:val="00D35EDE"/>
    <w:rsid w:val="00D36B95"/>
    <w:rsid w:val="00D37764"/>
    <w:rsid w:val="00D41587"/>
    <w:rsid w:val="00D42D63"/>
    <w:rsid w:val="00D43BFF"/>
    <w:rsid w:val="00D444A3"/>
    <w:rsid w:val="00D455DF"/>
    <w:rsid w:val="00D46348"/>
    <w:rsid w:val="00D471BF"/>
    <w:rsid w:val="00D4788A"/>
    <w:rsid w:val="00D47B91"/>
    <w:rsid w:val="00D47BC8"/>
    <w:rsid w:val="00D47F36"/>
    <w:rsid w:val="00D51266"/>
    <w:rsid w:val="00D548FA"/>
    <w:rsid w:val="00D55182"/>
    <w:rsid w:val="00D612D1"/>
    <w:rsid w:val="00D61C2E"/>
    <w:rsid w:val="00D62E9B"/>
    <w:rsid w:val="00D65685"/>
    <w:rsid w:val="00D70CF6"/>
    <w:rsid w:val="00D715D9"/>
    <w:rsid w:val="00D715E9"/>
    <w:rsid w:val="00D71CCD"/>
    <w:rsid w:val="00D71E9C"/>
    <w:rsid w:val="00D71FED"/>
    <w:rsid w:val="00D7220E"/>
    <w:rsid w:val="00D72C2E"/>
    <w:rsid w:val="00D7344C"/>
    <w:rsid w:val="00D76E8A"/>
    <w:rsid w:val="00D8301C"/>
    <w:rsid w:val="00D84277"/>
    <w:rsid w:val="00D84B97"/>
    <w:rsid w:val="00D850A2"/>
    <w:rsid w:val="00D86D19"/>
    <w:rsid w:val="00D91A38"/>
    <w:rsid w:val="00D92113"/>
    <w:rsid w:val="00D9258F"/>
    <w:rsid w:val="00D9311B"/>
    <w:rsid w:val="00D93A58"/>
    <w:rsid w:val="00D93FAE"/>
    <w:rsid w:val="00D975EF"/>
    <w:rsid w:val="00DA057A"/>
    <w:rsid w:val="00DA157D"/>
    <w:rsid w:val="00DA1DBF"/>
    <w:rsid w:val="00DA1F28"/>
    <w:rsid w:val="00DA40B6"/>
    <w:rsid w:val="00DA6DD2"/>
    <w:rsid w:val="00DA78CB"/>
    <w:rsid w:val="00DA7948"/>
    <w:rsid w:val="00DB1231"/>
    <w:rsid w:val="00DB13D2"/>
    <w:rsid w:val="00DB312E"/>
    <w:rsid w:val="00DB3D11"/>
    <w:rsid w:val="00DB4EF2"/>
    <w:rsid w:val="00DB53C2"/>
    <w:rsid w:val="00DB6441"/>
    <w:rsid w:val="00DC0E7F"/>
    <w:rsid w:val="00DC6968"/>
    <w:rsid w:val="00DC6A1D"/>
    <w:rsid w:val="00DC6C8A"/>
    <w:rsid w:val="00DD0467"/>
    <w:rsid w:val="00DD1286"/>
    <w:rsid w:val="00DD3D2D"/>
    <w:rsid w:val="00DD5DB2"/>
    <w:rsid w:val="00DD6944"/>
    <w:rsid w:val="00DD6F10"/>
    <w:rsid w:val="00DD786C"/>
    <w:rsid w:val="00DD7FAA"/>
    <w:rsid w:val="00DE0074"/>
    <w:rsid w:val="00DE0C15"/>
    <w:rsid w:val="00DE2B17"/>
    <w:rsid w:val="00DE3B28"/>
    <w:rsid w:val="00DE5FDB"/>
    <w:rsid w:val="00DF2800"/>
    <w:rsid w:val="00DF2893"/>
    <w:rsid w:val="00DF323C"/>
    <w:rsid w:val="00DF4D78"/>
    <w:rsid w:val="00DF50D6"/>
    <w:rsid w:val="00DF5154"/>
    <w:rsid w:val="00DF6BCB"/>
    <w:rsid w:val="00DF7883"/>
    <w:rsid w:val="00E021B1"/>
    <w:rsid w:val="00E032FF"/>
    <w:rsid w:val="00E038FA"/>
    <w:rsid w:val="00E03F26"/>
    <w:rsid w:val="00E0564A"/>
    <w:rsid w:val="00E056BC"/>
    <w:rsid w:val="00E1376B"/>
    <w:rsid w:val="00E138A4"/>
    <w:rsid w:val="00E146A5"/>
    <w:rsid w:val="00E169A2"/>
    <w:rsid w:val="00E1789B"/>
    <w:rsid w:val="00E20E55"/>
    <w:rsid w:val="00E20E78"/>
    <w:rsid w:val="00E21C55"/>
    <w:rsid w:val="00E23A58"/>
    <w:rsid w:val="00E23DD8"/>
    <w:rsid w:val="00E23FF1"/>
    <w:rsid w:val="00E25C5F"/>
    <w:rsid w:val="00E25CFA"/>
    <w:rsid w:val="00E26F9E"/>
    <w:rsid w:val="00E2716B"/>
    <w:rsid w:val="00E276DC"/>
    <w:rsid w:val="00E319FA"/>
    <w:rsid w:val="00E33046"/>
    <w:rsid w:val="00E33D1D"/>
    <w:rsid w:val="00E33FFB"/>
    <w:rsid w:val="00E35940"/>
    <w:rsid w:val="00E373DC"/>
    <w:rsid w:val="00E4103F"/>
    <w:rsid w:val="00E41EB9"/>
    <w:rsid w:val="00E42662"/>
    <w:rsid w:val="00E4335A"/>
    <w:rsid w:val="00E4478C"/>
    <w:rsid w:val="00E466E6"/>
    <w:rsid w:val="00E47229"/>
    <w:rsid w:val="00E472D2"/>
    <w:rsid w:val="00E47726"/>
    <w:rsid w:val="00E5084A"/>
    <w:rsid w:val="00E51F4B"/>
    <w:rsid w:val="00E52747"/>
    <w:rsid w:val="00E530DF"/>
    <w:rsid w:val="00E55D53"/>
    <w:rsid w:val="00E55D91"/>
    <w:rsid w:val="00E56606"/>
    <w:rsid w:val="00E570DD"/>
    <w:rsid w:val="00E577A3"/>
    <w:rsid w:val="00E601B6"/>
    <w:rsid w:val="00E61DDF"/>
    <w:rsid w:val="00E630A6"/>
    <w:rsid w:val="00E641BC"/>
    <w:rsid w:val="00E7046A"/>
    <w:rsid w:val="00E71391"/>
    <w:rsid w:val="00E7375E"/>
    <w:rsid w:val="00E7437E"/>
    <w:rsid w:val="00E743F8"/>
    <w:rsid w:val="00E74DC2"/>
    <w:rsid w:val="00E757ED"/>
    <w:rsid w:val="00E76825"/>
    <w:rsid w:val="00E8006F"/>
    <w:rsid w:val="00E80763"/>
    <w:rsid w:val="00E822BF"/>
    <w:rsid w:val="00E85F10"/>
    <w:rsid w:val="00E87611"/>
    <w:rsid w:val="00E87EB6"/>
    <w:rsid w:val="00E934A9"/>
    <w:rsid w:val="00E94184"/>
    <w:rsid w:val="00E94F67"/>
    <w:rsid w:val="00E9541C"/>
    <w:rsid w:val="00E961B9"/>
    <w:rsid w:val="00E96859"/>
    <w:rsid w:val="00E97302"/>
    <w:rsid w:val="00E97ABF"/>
    <w:rsid w:val="00EA3045"/>
    <w:rsid w:val="00EA35A7"/>
    <w:rsid w:val="00EA4FA1"/>
    <w:rsid w:val="00EB0165"/>
    <w:rsid w:val="00EB01F2"/>
    <w:rsid w:val="00EB0691"/>
    <w:rsid w:val="00EB09D1"/>
    <w:rsid w:val="00EB243B"/>
    <w:rsid w:val="00EB3237"/>
    <w:rsid w:val="00EB3D6B"/>
    <w:rsid w:val="00EB4384"/>
    <w:rsid w:val="00EB47AC"/>
    <w:rsid w:val="00EB4DDB"/>
    <w:rsid w:val="00EB60F2"/>
    <w:rsid w:val="00EB717F"/>
    <w:rsid w:val="00EB767D"/>
    <w:rsid w:val="00EB7B20"/>
    <w:rsid w:val="00EC0844"/>
    <w:rsid w:val="00EC37BF"/>
    <w:rsid w:val="00EC5397"/>
    <w:rsid w:val="00EC5D6B"/>
    <w:rsid w:val="00EC690A"/>
    <w:rsid w:val="00ED027F"/>
    <w:rsid w:val="00ED02BC"/>
    <w:rsid w:val="00ED3643"/>
    <w:rsid w:val="00ED6A43"/>
    <w:rsid w:val="00ED6D34"/>
    <w:rsid w:val="00ED76DD"/>
    <w:rsid w:val="00ED7FCF"/>
    <w:rsid w:val="00EE5659"/>
    <w:rsid w:val="00EE5AC4"/>
    <w:rsid w:val="00EE673C"/>
    <w:rsid w:val="00EE7276"/>
    <w:rsid w:val="00EE74F8"/>
    <w:rsid w:val="00EE775C"/>
    <w:rsid w:val="00EF1812"/>
    <w:rsid w:val="00EF33BE"/>
    <w:rsid w:val="00EF4475"/>
    <w:rsid w:val="00EF4DAC"/>
    <w:rsid w:val="00EF55BA"/>
    <w:rsid w:val="00EF7498"/>
    <w:rsid w:val="00EF7F46"/>
    <w:rsid w:val="00F014CD"/>
    <w:rsid w:val="00F0197E"/>
    <w:rsid w:val="00F01B39"/>
    <w:rsid w:val="00F03983"/>
    <w:rsid w:val="00F03A80"/>
    <w:rsid w:val="00F045B3"/>
    <w:rsid w:val="00F05C5C"/>
    <w:rsid w:val="00F06154"/>
    <w:rsid w:val="00F118A5"/>
    <w:rsid w:val="00F130C2"/>
    <w:rsid w:val="00F1413D"/>
    <w:rsid w:val="00F1433B"/>
    <w:rsid w:val="00F14377"/>
    <w:rsid w:val="00F14B69"/>
    <w:rsid w:val="00F15C81"/>
    <w:rsid w:val="00F20A46"/>
    <w:rsid w:val="00F2185F"/>
    <w:rsid w:val="00F21F35"/>
    <w:rsid w:val="00F22194"/>
    <w:rsid w:val="00F2356D"/>
    <w:rsid w:val="00F24FF1"/>
    <w:rsid w:val="00F26B72"/>
    <w:rsid w:val="00F27E65"/>
    <w:rsid w:val="00F305E0"/>
    <w:rsid w:val="00F32E6D"/>
    <w:rsid w:val="00F3561E"/>
    <w:rsid w:val="00F356A8"/>
    <w:rsid w:val="00F35BC2"/>
    <w:rsid w:val="00F35FC3"/>
    <w:rsid w:val="00F37432"/>
    <w:rsid w:val="00F40A23"/>
    <w:rsid w:val="00F42318"/>
    <w:rsid w:val="00F47F2C"/>
    <w:rsid w:val="00F504DA"/>
    <w:rsid w:val="00F50638"/>
    <w:rsid w:val="00F50E37"/>
    <w:rsid w:val="00F51A7F"/>
    <w:rsid w:val="00F537FB"/>
    <w:rsid w:val="00F5472A"/>
    <w:rsid w:val="00F54A21"/>
    <w:rsid w:val="00F54A95"/>
    <w:rsid w:val="00F5609B"/>
    <w:rsid w:val="00F56C77"/>
    <w:rsid w:val="00F57E0F"/>
    <w:rsid w:val="00F608F0"/>
    <w:rsid w:val="00F6164B"/>
    <w:rsid w:val="00F62CBD"/>
    <w:rsid w:val="00F63D85"/>
    <w:rsid w:val="00F659A5"/>
    <w:rsid w:val="00F67CF6"/>
    <w:rsid w:val="00F720D3"/>
    <w:rsid w:val="00F72575"/>
    <w:rsid w:val="00F735AA"/>
    <w:rsid w:val="00F73F7D"/>
    <w:rsid w:val="00F74F91"/>
    <w:rsid w:val="00F75110"/>
    <w:rsid w:val="00F7551A"/>
    <w:rsid w:val="00F75568"/>
    <w:rsid w:val="00F75AF9"/>
    <w:rsid w:val="00F77128"/>
    <w:rsid w:val="00F80B12"/>
    <w:rsid w:val="00F825AE"/>
    <w:rsid w:val="00F82A46"/>
    <w:rsid w:val="00F84380"/>
    <w:rsid w:val="00F84872"/>
    <w:rsid w:val="00F85C01"/>
    <w:rsid w:val="00F861F4"/>
    <w:rsid w:val="00F900F2"/>
    <w:rsid w:val="00F9173A"/>
    <w:rsid w:val="00F94A65"/>
    <w:rsid w:val="00F958A7"/>
    <w:rsid w:val="00F961F9"/>
    <w:rsid w:val="00F965EA"/>
    <w:rsid w:val="00F96D99"/>
    <w:rsid w:val="00F97C55"/>
    <w:rsid w:val="00FA0E58"/>
    <w:rsid w:val="00FA1AFA"/>
    <w:rsid w:val="00FA380D"/>
    <w:rsid w:val="00FA3AB2"/>
    <w:rsid w:val="00FA3B99"/>
    <w:rsid w:val="00FA3BF0"/>
    <w:rsid w:val="00FA3FA3"/>
    <w:rsid w:val="00FA4500"/>
    <w:rsid w:val="00FA52AF"/>
    <w:rsid w:val="00FA7120"/>
    <w:rsid w:val="00FA71A3"/>
    <w:rsid w:val="00FB0E0F"/>
    <w:rsid w:val="00FB0EF9"/>
    <w:rsid w:val="00FB0F3E"/>
    <w:rsid w:val="00FB3565"/>
    <w:rsid w:val="00FB384B"/>
    <w:rsid w:val="00FB4A42"/>
    <w:rsid w:val="00FB4B0C"/>
    <w:rsid w:val="00FB7674"/>
    <w:rsid w:val="00FB7ECF"/>
    <w:rsid w:val="00FC1065"/>
    <w:rsid w:val="00FC1F87"/>
    <w:rsid w:val="00FC3CA4"/>
    <w:rsid w:val="00FC41E9"/>
    <w:rsid w:val="00FC6A19"/>
    <w:rsid w:val="00FC6E4D"/>
    <w:rsid w:val="00FC734C"/>
    <w:rsid w:val="00FC73A7"/>
    <w:rsid w:val="00FC7A7E"/>
    <w:rsid w:val="00FD01EB"/>
    <w:rsid w:val="00FD5519"/>
    <w:rsid w:val="00FD6204"/>
    <w:rsid w:val="00FD66A3"/>
    <w:rsid w:val="00FD7457"/>
    <w:rsid w:val="00FE1478"/>
    <w:rsid w:val="00FE197F"/>
    <w:rsid w:val="00FE209F"/>
    <w:rsid w:val="00FE3265"/>
    <w:rsid w:val="00FE3342"/>
    <w:rsid w:val="00FE4E45"/>
    <w:rsid w:val="00FE69A3"/>
    <w:rsid w:val="00FE71F6"/>
    <w:rsid w:val="00FE7A65"/>
    <w:rsid w:val="00FE7E4C"/>
    <w:rsid w:val="00FF2CC8"/>
    <w:rsid w:val="00FF5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8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35C"/>
    <w:rPr>
      <w:sz w:val="24"/>
      <w:szCs w:val="24"/>
    </w:rPr>
  </w:style>
  <w:style w:type="paragraph" w:styleId="Nagwek1">
    <w:name w:val="heading 1"/>
    <w:basedOn w:val="Normalny"/>
    <w:next w:val="Normalny"/>
    <w:link w:val="Nagwek1Znak"/>
    <w:qFormat/>
    <w:rsid w:val="002F1D93"/>
    <w:pPr>
      <w:keepNext/>
      <w:spacing w:before="240" w:after="60"/>
      <w:outlineLvl w:val="0"/>
    </w:pPr>
    <w:rPr>
      <w:rFonts w:ascii="Calibri Light" w:hAnsi="Calibri Light"/>
      <w:b/>
      <w:bCs/>
      <w:kern w:val="32"/>
      <w:sz w:val="32"/>
      <w:szCs w:val="32"/>
    </w:rPr>
  </w:style>
  <w:style w:type="paragraph" w:styleId="Nagwek2">
    <w:name w:val="heading 2"/>
    <w:basedOn w:val="Normalny"/>
    <w:link w:val="Nagwek2Znak"/>
    <w:uiPriority w:val="9"/>
    <w:qFormat/>
    <w:rsid w:val="00084AD3"/>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A35A7"/>
    <w:pPr>
      <w:tabs>
        <w:tab w:val="left" w:pos="900"/>
      </w:tabs>
      <w:jc w:val="both"/>
    </w:pPr>
  </w:style>
  <w:style w:type="paragraph" w:customStyle="1" w:styleId="Text">
    <w:name w:val="Text"/>
    <w:basedOn w:val="Normalny"/>
    <w:rsid w:val="00EA35A7"/>
    <w:pPr>
      <w:suppressAutoHyphens/>
      <w:spacing w:after="240"/>
      <w:ind w:firstLine="1440"/>
    </w:pPr>
    <w:rPr>
      <w:szCs w:val="20"/>
      <w:lang w:val="en-US" w:eastAsia="ar-SA"/>
    </w:rPr>
  </w:style>
  <w:style w:type="paragraph" w:styleId="Nagwek">
    <w:name w:val="header"/>
    <w:basedOn w:val="Normalny"/>
    <w:link w:val="NagwekZnak"/>
    <w:uiPriority w:val="99"/>
    <w:rsid w:val="00EA35A7"/>
    <w:pPr>
      <w:tabs>
        <w:tab w:val="center" w:pos="4536"/>
        <w:tab w:val="right" w:pos="9072"/>
      </w:tabs>
    </w:pPr>
  </w:style>
  <w:style w:type="paragraph" w:styleId="Stopka">
    <w:name w:val="footer"/>
    <w:basedOn w:val="Normalny"/>
    <w:link w:val="StopkaZnak"/>
    <w:uiPriority w:val="99"/>
    <w:rsid w:val="00EA35A7"/>
    <w:pPr>
      <w:tabs>
        <w:tab w:val="center" w:pos="4536"/>
        <w:tab w:val="right" w:pos="9072"/>
      </w:tabs>
    </w:pPr>
  </w:style>
  <w:style w:type="character" w:customStyle="1" w:styleId="StopkaZnak">
    <w:name w:val="Stopka Znak"/>
    <w:link w:val="Stopka"/>
    <w:uiPriority w:val="99"/>
    <w:rsid w:val="00784E15"/>
    <w:rPr>
      <w:sz w:val="24"/>
      <w:szCs w:val="24"/>
    </w:rPr>
  </w:style>
  <w:style w:type="paragraph" w:styleId="Tekstdymka">
    <w:name w:val="Balloon Text"/>
    <w:basedOn w:val="Normalny"/>
    <w:link w:val="TekstdymkaZnak"/>
    <w:rsid w:val="00784E15"/>
    <w:rPr>
      <w:rFonts w:ascii="Tahoma" w:hAnsi="Tahoma" w:cs="Tahoma"/>
      <w:sz w:val="16"/>
      <w:szCs w:val="16"/>
    </w:rPr>
  </w:style>
  <w:style w:type="character" w:customStyle="1" w:styleId="TekstdymkaZnak">
    <w:name w:val="Tekst dymka Znak"/>
    <w:link w:val="Tekstdymka"/>
    <w:rsid w:val="00784E15"/>
    <w:rPr>
      <w:rFonts w:ascii="Tahoma" w:hAnsi="Tahoma" w:cs="Tahoma"/>
      <w:sz w:val="16"/>
      <w:szCs w:val="16"/>
    </w:rPr>
  </w:style>
  <w:style w:type="character" w:customStyle="1" w:styleId="NagwekZnak">
    <w:name w:val="Nagłówek Znak"/>
    <w:link w:val="Nagwek"/>
    <w:uiPriority w:val="99"/>
    <w:rsid w:val="003A65FA"/>
    <w:rPr>
      <w:sz w:val="24"/>
      <w:szCs w:val="24"/>
    </w:rPr>
  </w:style>
  <w:style w:type="paragraph" w:styleId="Akapitzlist">
    <w:name w:val="List Paragraph"/>
    <w:aliases w:val="Wypunktowanie"/>
    <w:basedOn w:val="Normalny"/>
    <w:link w:val="AkapitzlistZnak"/>
    <w:uiPriority w:val="34"/>
    <w:qFormat/>
    <w:rsid w:val="003A65FA"/>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rsid w:val="00201950"/>
    <w:rPr>
      <w:sz w:val="20"/>
      <w:szCs w:val="20"/>
    </w:rPr>
  </w:style>
  <w:style w:type="character" w:customStyle="1" w:styleId="TekstprzypisukocowegoZnak">
    <w:name w:val="Tekst przypisu końcowego Znak"/>
    <w:basedOn w:val="Domylnaczcionkaakapitu"/>
    <w:link w:val="Tekstprzypisukocowego"/>
    <w:rsid w:val="00201950"/>
  </w:style>
  <w:style w:type="character" w:styleId="Odwoanieprzypisukocowego">
    <w:name w:val="endnote reference"/>
    <w:rsid w:val="00201950"/>
    <w:rPr>
      <w:vertAlign w:val="superscript"/>
    </w:rPr>
  </w:style>
  <w:style w:type="table" w:styleId="Tabela-Siatka">
    <w:name w:val="Table Grid"/>
    <w:basedOn w:val="Standardowy"/>
    <w:rsid w:val="004C2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34E0A"/>
    <w:rPr>
      <w:color w:val="0000FF"/>
      <w:u w:val="single"/>
    </w:rPr>
  </w:style>
  <w:style w:type="paragraph" w:styleId="NormalnyWeb">
    <w:name w:val="Normal (Web)"/>
    <w:basedOn w:val="Normalny"/>
    <w:uiPriority w:val="99"/>
    <w:rsid w:val="00DB53C2"/>
    <w:pPr>
      <w:spacing w:before="100" w:beforeAutospacing="1" w:after="100" w:afterAutospacing="1"/>
    </w:pPr>
  </w:style>
  <w:style w:type="paragraph" w:customStyle="1" w:styleId="Default">
    <w:name w:val="Default"/>
    <w:rsid w:val="002E657A"/>
    <w:pPr>
      <w:autoSpaceDE w:val="0"/>
      <w:autoSpaceDN w:val="0"/>
      <w:adjustRightInd w:val="0"/>
    </w:pPr>
    <w:rPr>
      <w:color w:val="000000"/>
      <w:sz w:val="24"/>
      <w:szCs w:val="24"/>
    </w:rPr>
  </w:style>
  <w:style w:type="paragraph" w:customStyle="1" w:styleId="Domy">
    <w:name w:val="Domy"/>
    <w:rsid w:val="00A97B39"/>
    <w:pPr>
      <w:widowControl w:val="0"/>
    </w:pPr>
    <w:rPr>
      <w:sz w:val="24"/>
    </w:rPr>
  </w:style>
  <w:style w:type="character" w:styleId="Pogrubienie">
    <w:name w:val="Strong"/>
    <w:uiPriority w:val="22"/>
    <w:qFormat/>
    <w:rsid w:val="006E7D9C"/>
    <w:rPr>
      <w:b/>
      <w:bCs/>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21CF5"/>
    <w:rPr>
      <w:vertAlign w:val="superscript"/>
    </w:rPr>
  </w:style>
  <w:style w:type="character" w:styleId="Odwoaniedokomentarza">
    <w:name w:val="annotation reference"/>
    <w:uiPriority w:val="99"/>
    <w:rsid w:val="00721CF5"/>
    <w:rPr>
      <w:sz w:val="16"/>
      <w:szCs w:val="16"/>
    </w:rPr>
  </w:style>
  <w:style w:type="paragraph" w:styleId="Tekstkomentarza">
    <w:name w:val="annotation text"/>
    <w:basedOn w:val="Normalny"/>
    <w:link w:val="TekstkomentarzaZnak"/>
    <w:uiPriority w:val="99"/>
    <w:rsid w:val="00721CF5"/>
    <w:rPr>
      <w:sz w:val="20"/>
      <w:szCs w:val="20"/>
    </w:rPr>
  </w:style>
  <w:style w:type="character" w:customStyle="1" w:styleId="TekstkomentarzaZnak">
    <w:name w:val="Tekst komentarza Znak"/>
    <w:basedOn w:val="Domylnaczcionkaakapitu"/>
    <w:link w:val="Tekstkomentarza"/>
    <w:uiPriority w:val="99"/>
    <w:rsid w:val="00721CF5"/>
  </w:style>
  <w:style w:type="paragraph" w:styleId="Tematkomentarza">
    <w:name w:val="annotation subject"/>
    <w:basedOn w:val="Tekstkomentarza"/>
    <w:next w:val="Tekstkomentarza"/>
    <w:link w:val="TematkomentarzaZnak"/>
    <w:rsid w:val="007D6F59"/>
    <w:rPr>
      <w:b/>
      <w:bCs/>
    </w:rPr>
  </w:style>
  <w:style w:type="character" w:customStyle="1" w:styleId="TematkomentarzaZnak">
    <w:name w:val="Temat komentarza Znak"/>
    <w:link w:val="Tematkomentarza"/>
    <w:rsid w:val="007D6F59"/>
    <w:rPr>
      <w:b/>
      <w:bCs/>
    </w:rPr>
  </w:style>
  <w:style w:type="paragraph" w:customStyle="1" w:styleId="Arial-12">
    <w:name w:val="Arial-12"/>
    <w:basedOn w:val="Normalny"/>
    <w:rsid w:val="00D92113"/>
    <w:pPr>
      <w:suppressAutoHyphens/>
      <w:spacing w:before="60" w:after="60" w:line="280" w:lineRule="atLeast"/>
      <w:jc w:val="both"/>
    </w:pPr>
    <w:rPr>
      <w:rFonts w:ascii="Arial" w:hAnsi="Arial"/>
      <w:szCs w:val="20"/>
      <w:lang w:eastAsia="ar-SA"/>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191C97"/>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191C97"/>
  </w:style>
  <w:style w:type="paragraph" w:customStyle="1" w:styleId="Bezodstpw1">
    <w:name w:val="Bez odstępów1"/>
    <w:rsid w:val="00D17A0B"/>
    <w:pPr>
      <w:suppressAutoHyphens/>
      <w:spacing w:line="100" w:lineRule="atLeast"/>
    </w:pPr>
    <w:rPr>
      <w:rFonts w:eastAsia="SimSun" w:cs="Mangal"/>
      <w:kern w:val="1"/>
      <w:sz w:val="24"/>
      <w:szCs w:val="24"/>
      <w:lang w:eastAsia="hi-IN" w:bidi="hi-IN"/>
    </w:rPr>
  </w:style>
  <w:style w:type="paragraph" w:styleId="Zwykytekst">
    <w:name w:val="Plain Text"/>
    <w:basedOn w:val="Normalny"/>
    <w:link w:val="ZwykytekstZnak"/>
    <w:rsid w:val="00570871"/>
    <w:rPr>
      <w:rFonts w:ascii="Courier New" w:hAnsi="Courier New" w:cs="Courier New"/>
      <w:sz w:val="20"/>
      <w:szCs w:val="20"/>
    </w:rPr>
  </w:style>
  <w:style w:type="character" w:customStyle="1" w:styleId="ZwykytekstZnak">
    <w:name w:val="Zwykły tekst Znak"/>
    <w:link w:val="Zwykytekst"/>
    <w:rsid w:val="00570871"/>
    <w:rPr>
      <w:rFonts w:ascii="Courier New" w:hAnsi="Courier New" w:cs="Courier New"/>
    </w:rPr>
  </w:style>
  <w:style w:type="paragraph" w:styleId="Poprawka">
    <w:name w:val="Revision"/>
    <w:hidden/>
    <w:uiPriority w:val="99"/>
    <w:semiHidden/>
    <w:rsid w:val="00EC37BF"/>
    <w:rPr>
      <w:sz w:val="24"/>
      <w:szCs w:val="24"/>
    </w:rPr>
  </w:style>
  <w:style w:type="character" w:customStyle="1" w:styleId="Nierozpoznanawzmianka1">
    <w:name w:val="Nierozpoznana wzmianka1"/>
    <w:uiPriority w:val="99"/>
    <w:semiHidden/>
    <w:unhideWhenUsed/>
    <w:rsid w:val="001F0340"/>
    <w:rPr>
      <w:color w:val="605E5C"/>
      <w:shd w:val="clear" w:color="auto" w:fill="E1DFDD"/>
    </w:rPr>
  </w:style>
  <w:style w:type="character" w:customStyle="1" w:styleId="AkapitzlistZnak">
    <w:name w:val="Akapit z listą Znak"/>
    <w:aliases w:val="Wypunktowanie Znak"/>
    <w:link w:val="Akapitzlist"/>
    <w:uiPriority w:val="34"/>
    <w:locked/>
    <w:rsid w:val="00143D59"/>
    <w:rPr>
      <w:rFonts w:ascii="Calibri" w:eastAsia="Calibri" w:hAnsi="Calibri"/>
      <w:sz w:val="22"/>
      <w:szCs w:val="22"/>
      <w:lang w:eastAsia="en-US"/>
    </w:rPr>
  </w:style>
  <w:style w:type="character" w:customStyle="1" w:styleId="Nagwek2Znak">
    <w:name w:val="Nagłówek 2 Znak"/>
    <w:link w:val="Nagwek2"/>
    <w:uiPriority w:val="9"/>
    <w:rsid w:val="00084AD3"/>
    <w:rPr>
      <w:b/>
      <w:bCs/>
      <w:sz w:val="36"/>
      <w:szCs w:val="36"/>
    </w:rPr>
  </w:style>
  <w:style w:type="character" w:customStyle="1" w:styleId="Nagwek1Znak">
    <w:name w:val="Nagłówek 1 Znak"/>
    <w:link w:val="Nagwek1"/>
    <w:rsid w:val="002F1D93"/>
    <w:rPr>
      <w:rFonts w:ascii="Calibri Light" w:eastAsia="Times New Roman" w:hAnsi="Calibri Light" w:cs="Times New Roman"/>
      <w:b/>
      <w:bCs/>
      <w:kern w:val="32"/>
      <w:sz w:val="32"/>
      <w:szCs w:val="32"/>
    </w:rPr>
  </w:style>
  <w:style w:type="character" w:customStyle="1" w:styleId="UnresolvedMention">
    <w:name w:val="Unresolved Mention"/>
    <w:basedOn w:val="Domylnaczcionkaakapitu"/>
    <w:uiPriority w:val="99"/>
    <w:semiHidden/>
    <w:unhideWhenUsed/>
    <w:rsid w:val="00056DBF"/>
    <w:rPr>
      <w:color w:val="605E5C"/>
      <w:shd w:val="clear" w:color="auto" w:fill="E1DFDD"/>
    </w:rPr>
  </w:style>
  <w:style w:type="character" w:styleId="UyteHipercze">
    <w:name w:val="FollowedHyperlink"/>
    <w:basedOn w:val="Domylnaczcionkaakapitu"/>
    <w:semiHidden/>
    <w:unhideWhenUsed/>
    <w:rsid w:val="00056D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35C"/>
    <w:rPr>
      <w:sz w:val="24"/>
      <w:szCs w:val="24"/>
    </w:rPr>
  </w:style>
  <w:style w:type="paragraph" w:styleId="Nagwek1">
    <w:name w:val="heading 1"/>
    <w:basedOn w:val="Normalny"/>
    <w:next w:val="Normalny"/>
    <w:link w:val="Nagwek1Znak"/>
    <w:qFormat/>
    <w:rsid w:val="002F1D93"/>
    <w:pPr>
      <w:keepNext/>
      <w:spacing w:before="240" w:after="60"/>
      <w:outlineLvl w:val="0"/>
    </w:pPr>
    <w:rPr>
      <w:rFonts w:ascii="Calibri Light" w:hAnsi="Calibri Light"/>
      <w:b/>
      <w:bCs/>
      <w:kern w:val="32"/>
      <w:sz w:val="32"/>
      <w:szCs w:val="32"/>
    </w:rPr>
  </w:style>
  <w:style w:type="paragraph" w:styleId="Nagwek2">
    <w:name w:val="heading 2"/>
    <w:basedOn w:val="Normalny"/>
    <w:link w:val="Nagwek2Znak"/>
    <w:uiPriority w:val="9"/>
    <w:qFormat/>
    <w:rsid w:val="00084AD3"/>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A35A7"/>
    <w:pPr>
      <w:tabs>
        <w:tab w:val="left" w:pos="900"/>
      </w:tabs>
      <w:jc w:val="both"/>
    </w:pPr>
  </w:style>
  <w:style w:type="paragraph" w:customStyle="1" w:styleId="Text">
    <w:name w:val="Text"/>
    <w:basedOn w:val="Normalny"/>
    <w:rsid w:val="00EA35A7"/>
    <w:pPr>
      <w:suppressAutoHyphens/>
      <w:spacing w:after="240"/>
      <w:ind w:firstLine="1440"/>
    </w:pPr>
    <w:rPr>
      <w:szCs w:val="20"/>
      <w:lang w:val="en-US" w:eastAsia="ar-SA"/>
    </w:rPr>
  </w:style>
  <w:style w:type="paragraph" w:styleId="Nagwek">
    <w:name w:val="header"/>
    <w:basedOn w:val="Normalny"/>
    <w:link w:val="NagwekZnak"/>
    <w:uiPriority w:val="99"/>
    <w:rsid w:val="00EA35A7"/>
    <w:pPr>
      <w:tabs>
        <w:tab w:val="center" w:pos="4536"/>
        <w:tab w:val="right" w:pos="9072"/>
      </w:tabs>
    </w:pPr>
  </w:style>
  <w:style w:type="paragraph" w:styleId="Stopka">
    <w:name w:val="footer"/>
    <w:basedOn w:val="Normalny"/>
    <w:link w:val="StopkaZnak"/>
    <w:uiPriority w:val="99"/>
    <w:rsid w:val="00EA35A7"/>
    <w:pPr>
      <w:tabs>
        <w:tab w:val="center" w:pos="4536"/>
        <w:tab w:val="right" w:pos="9072"/>
      </w:tabs>
    </w:pPr>
  </w:style>
  <w:style w:type="character" w:customStyle="1" w:styleId="StopkaZnak">
    <w:name w:val="Stopka Znak"/>
    <w:link w:val="Stopka"/>
    <w:uiPriority w:val="99"/>
    <w:rsid w:val="00784E15"/>
    <w:rPr>
      <w:sz w:val="24"/>
      <w:szCs w:val="24"/>
    </w:rPr>
  </w:style>
  <w:style w:type="paragraph" w:styleId="Tekstdymka">
    <w:name w:val="Balloon Text"/>
    <w:basedOn w:val="Normalny"/>
    <w:link w:val="TekstdymkaZnak"/>
    <w:rsid w:val="00784E15"/>
    <w:rPr>
      <w:rFonts w:ascii="Tahoma" w:hAnsi="Tahoma" w:cs="Tahoma"/>
      <w:sz w:val="16"/>
      <w:szCs w:val="16"/>
    </w:rPr>
  </w:style>
  <w:style w:type="character" w:customStyle="1" w:styleId="TekstdymkaZnak">
    <w:name w:val="Tekst dymka Znak"/>
    <w:link w:val="Tekstdymka"/>
    <w:rsid w:val="00784E15"/>
    <w:rPr>
      <w:rFonts w:ascii="Tahoma" w:hAnsi="Tahoma" w:cs="Tahoma"/>
      <w:sz w:val="16"/>
      <w:szCs w:val="16"/>
    </w:rPr>
  </w:style>
  <w:style w:type="character" w:customStyle="1" w:styleId="NagwekZnak">
    <w:name w:val="Nagłówek Znak"/>
    <w:link w:val="Nagwek"/>
    <w:uiPriority w:val="99"/>
    <w:rsid w:val="003A65FA"/>
    <w:rPr>
      <w:sz w:val="24"/>
      <w:szCs w:val="24"/>
    </w:rPr>
  </w:style>
  <w:style w:type="paragraph" w:styleId="Akapitzlist">
    <w:name w:val="List Paragraph"/>
    <w:aliases w:val="Wypunktowanie"/>
    <w:basedOn w:val="Normalny"/>
    <w:link w:val="AkapitzlistZnak"/>
    <w:uiPriority w:val="34"/>
    <w:qFormat/>
    <w:rsid w:val="003A65FA"/>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rsid w:val="00201950"/>
    <w:rPr>
      <w:sz w:val="20"/>
      <w:szCs w:val="20"/>
    </w:rPr>
  </w:style>
  <w:style w:type="character" w:customStyle="1" w:styleId="TekstprzypisukocowegoZnak">
    <w:name w:val="Tekst przypisu końcowego Znak"/>
    <w:basedOn w:val="Domylnaczcionkaakapitu"/>
    <w:link w:val="Tekstprzypisukocowego"/>
    <w:rsid w:val="00201950"/>
  </w:style>
  <w:style w:type="character" w:styleId="Odwoanieprzypisukocowego">
    <w:name w:val="endnote reference"/>
    <w:rsid w:val="00201950"/>
    <w:rPr>
      <w:vertAlign w:val="superscript"/>
    </w:rPr>
  </w:style>
  <w:style w:type="table" w:styleId="Tabela-Siatka">
    <w:name w:val="Table Grid"/>
    <w:basedOn w:val="Standardowy"/>
    <w:rsid w:val="004C2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34E0A"/>
    <w:rPr>
      <w:color w:val="0000FF"/>
      <w:u w:val="single"/>
    </w:rPr>
  </w:style>
  <w:style w:type="paragraph" w:styleId="NormalnyWeb">
    <w:name w:val="Normal (Web)"/>
    <w:basedOn w:val="Normalny"/>
    <w:uiPriority w:val="99"/>
    <w:rsid w:val="00DB53C2"/>
    <w:pPr>
      <w:spacing w:before="100" w:beforeAutospacing="1" w:after="100" w:afterAutospacing="1"/>
    </w:pPr>
  </w:style>
  <w:style w:type="paragraph" w:customStyle="1" w:styleId="Default">
    <w:name w:val="Default"/>
    <w:rsid w:val="002E657A"/>
    <w:pPr>
      <w:autoSpaceDE w:val="0"/>
      <w:autoSpaceDN w:val="0"/>
      <w:adjustRightInd w:val="0"/>
    </w:pPr>
    <w:rPr>
      <w:color w:val="000000"/>
      <w:sz w:val="24"/>
      <w:szCs w:val="24"/>
    </w:rPr>
  </w:style>
  <w:style w:type="paragraph" w:customStyle="1" w:styleId="Domy">
    <w:name w:val="Domy"/>
    <w:rsid w:val="00A97B39"/>
    <w:pPr>
      <w:widowControl w:val="0"/>
    </w:pPr>
    <w:rPr>
      <w:sz w:val="24"/>
    </w:rPr>
  </w:style>
  <w:style w:type="character" w:styleId="Pogrubienie">
    <w:name w:val="Strong"/>
    <w:uiPriority w:val="22"/>
    <w:qFormat/>
    <w:rsid w:val="006E7D9C"/>
    <w:rPr>
      <w:b/>
      <w:bCs/>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21CF5"/>
    <w:rPr>
      <w:vertAlign w:val="superscript"/>
    </w:rPr>
  </w:style>
  <w:style w:type="character" w:styleId="Odwoaniedokomentarza">
    <w:name w:val="annotation reference"/>
    <w:uiPriority w:val="99"/>
    <w:rsid w:val="00721CF5"/>
    <w:rPr>
      <w:sz w:val="16"/>
      <w:szCs w:val="16"/>
    </w:rPr>
  </w:style>
  <w:style w:type="paragraph" w:styleId="Tekstkomentarza">
    <w:name w:val="annotation text"/>
    <w:basedOn w:val="Normalny"/>
    <w:link w:val="TekstkomentarzaZnak"/>
    <w:uiPriority w:val="99"/>
    <w:rsid w:val="00721CF5"/>
    <w:rPr>
      <w:sz w:val="20"/>
      <w:szCs w:val="20"/>
    </w:rPr>
  </w:style>
  <w:style w:type="character" w:customStyle="1" w:styleId="TekstkomentarzaZnak">
    <w:name w:val="Tekst komentarza Znak"/>
    <w:basedOn w:val="Domylnaczcionkaakapitu"/>
    <w:link w:val="Tekstkomentarza"/>
    <w:uiPriority w:val="99"/>
    <w:rsid w:val="00721CF5"/>
  </w:style>
  <w:style w:type="paragraph" w:styleId="Tematkomentarza">
    <w:name w:val="annotation subject"/>
    <w:basedOn w:val="Tekstkomentarza"/>
    <w:next w:val="Tekstkomentarza"/>
    <w:link w:val="TematkomentarzaZnak"/>
    <w:rsid w:val="007D6F59"/>
    <w:rPr>
      <w:b/>
      <w:bCs/>
    </w:rPr>
  </w:style>
  <w:style w:type="character" w:customStyle="1" w:styleId="TematkomentarzaZnak">
    <w:name w:val="Temat komentarza Znak"/>
    <w:link w:val="Tematkomentarza"/>
    <w:rsid w:val="007D6F59"/>
    <w:rPr>
      <w:b/>
      <w:bCs/>
    </w:rPr>
  </w:style>
  <w:style w:type="paragraph" w:customStyle="1" w:styleId="Arial-12">
    <w:name w:val="Arial-12"/>
    <w:basedOn w:val="Normalny"/>
    <w:rsid w:val="00D92113"/>
    <w:pPr>
      <w:suppressAutoHyphens/>
      <w:spacing w:before="60" w:after="60" w:line="280" w:lineRule="atLeast"/>
      <w:jc w:val="both"/>
    </w:pPr>
    <w:rPr>
      <w:rFonts w:ascii="Arial" w:hAnsi="Arial"/>
      <w:szCs w:val="20"/>
      <w:lang w:eastAsia="ar-SA"/>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191C97"/>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191C97"/>
  </w:style>
  <w:style w:type="paragraph" w:customStyle="1" w:styleId="Bezodstpw1">
    <w:name w:val="Bez odstępów1"/>
    <w:rsid w:val="00D17A0B"/>
    <w:pPr>
      <w:suppressAutoHyphens/>
      <w:spacing w:line="100" w:lineRule="atLeast"/>
    </w:pPr>
    <w:rPr>
      <w:rFonts w:eastAsia="SimSun" w:cs="Mangal"/>
      <w:kern w:val="1"/>
      <w:sz w:val="24"/>
      <w:szCs w:val="24"/>
      <w:lang w:eastAsia="hi-IN" w:bidi="hi-IN"/>
    </w:rPr>
  </w:style>
  <w:style w:type="paragraph" w:styleId="Zwykytekst">
    <w:name w:val="Plain Text"/>
    <w:basedOn w:val="Normalny"/>
    <w:link w:val="ZwykytekstZnak"/>
    <w:rsid w:val="00570871"/>
    <w:rPr>
      <w:rFonts w:ascii="Courier New" w:hAnsi="Courier New" w:cs="Courier New"/>
      <w:sz w:val="20"/>
      <w:szCs w:val="20"/>
    </w:rPr>
  </w:style>
  <w:style w:type="character" w:customStyle="1" w:styleId="ZwykytekstZnak">
    <w:name w:val="Zwykły tekst Znak"/>
    <w:link w:val="Zwykytekst"/>
    <w:rsid w:val="00570871"/>
    <w:rPr>
      <w:rFonts w:ascii="Courier New" w:hAnsi="Courier New" w:cs="Courier New"/>
    </w:rPr>
  </w:style>
  <w:style w:type="paragraph" w:styleId="Poprawka">
    <w:name w:val="Revision"/>
    <w:hidden/>
    <w:uiPriority w:val="99"/>
    <w:semiHidden/>
    <w:rsid w:val="00EC37BF"/>
    <w:rPr>
      <w:sz w:val="24"/>
      <w:szCs w:val="24"/>
    </w:rPr>
  </w:style>
  <w:style w:type="character" w:customStyle="1" w:styleId="Nierozpoznanawzmianka1">
    <w:name w:val="Nierozpoznana wzmianka1"/>
    <w:uiPriority w:val="99"/>
    <w:semiHidden/>
    <w:unhideWhenUsed/>
    <w:rsid w:val="001F0340"/>
    <w:rPr>
      <w:color w:val="605E5C"/>
      <w:shd w:val="clear" w:color="auto" w:fill="E1DFDD"/>
    </w:rPr>
  </w:style>
  <w:style w:type="character" w:customStyle="1" w:styleId="AkapitzlistZnak">
    <w:name w:val="Akapit z listą Znak"/>
    <w:aliases w:val="Wypunktowanie Znak"/>
    <w:link w:val="Akapitzlist"/>
    <w:uiPriority w:val="34"/>
    <w:locked/>
    <w:rsid w:val="00143D59"/>
    <w:rPr>
      <w:rFonts w:ascii="Calibri" w:eastAsia="Calibri" w:hAnsi="Calibri"/>
      <w:sz w:val="22"/>
      <w:szCs w:val="22"/>
      <w:lang w:eastAsia="en-US"/>
    </w:rPr>
  </w:style>
  <w:style w:type="character" w:customStyle="1" w:styleId="Nagwek2Znak">
    <w:name w:val="Nagłówek 2 Znak"/>
    <w:link w:val="Nagwek2"/>
    <w:uiPriority w:val="9"/>
    <w:rsid w:val="00084AD3"/>
    <w:rPr>
      <w:b/>
      <w:bCs/>
      <w:sz w:val="36"/>
      <w:szCs w:val="36"/>
    </w:rPr>
  </w:style>
  <w:style w:type="character" w:customStyle="1" w:styleId="Nagwek1Znak">
    <w:name w:val="Nagłówek 1 Znak"/>
    <w:link w:val="Nagwek1"/>
    <w:rsid w:val="002F1D93"/>
    <w:rPr>
      <w:rFonts w:ascii="Calibri Light" w:eastAsia="Times New Roman" w:hAnsi="Calibri Light" w:cs="Times New Roman"/>
      <w:b/>
      <w:bCs/>
      <w:kern w:val="32"/>
      <w:sz w:val="32"/>
      <w:szCs w:val="32"/>
    </w:rPr>
  </w:style>
  <w:style w:type="character" w:customStyle="1" w:styleId="UnresolvedMention">
    <w:name w:val="Unresolved Mention"/>
    <w:basedOn w:val="Domylnaczcionkaakapitu"/>
    <w:uiPriority w:val="99"/>
    <w:semiHidden/>
    <w:unhideWhenUsed/>
    <w:rsid w:val="00056DBF"/>
    <w:rPr>
      <w:color w:val="605E5C"/>
      <w:shd w:val="clear" w:color="auto" w:fill="E1DFDD"/>
    </w:rPr>
  </w:style>
  <w:style w:type="character" w:styleId="UyteHipercze">
    <w:name w:val="FollowedHyperlink"/>
    <w:basedOn w:val="Domylnaczcionkaakapitu"/>
    <w:semiHidden/>
    <w:unhideWhenUsed/>
    <w:rsid w:val="00056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404">
      <w:bodyDiv w:val="1"/>
      <w:marLeft w:val="0"/>
      <w:marRight w:val="0"/>
      <w:marTop w:val="0"/>
      <w:marBottom w:val="0"/>
      <w:divBdr>
        <w:top w:val="none" w:sz="0" w:space="0" w:color="auto"/>
        <w:left w:val="none" w:sz="0" w:space="0" w:color="auto"/>
        <w:bottom w:val="none" w:sz="0" w:space="0" w:color="auto"/>
        <w:right w:val="none" w:sz="0" w:space="0" w:color="auto"/>
      </w:divBdr>
    </w:div>
    <w:div w:id="109709051">
      <w:bodyDiv w:val="1"/>
      <w:marLeft w:val="0"/>
      <w:marRight w:val="0"/>
      <w:marTop w:val="0"/>
      <w:marBottom w:val="0"/>
      <w:divBdr>
        <w:top w:val="none" w:sz="0" w:space="0" w:color="auto"/>
        <w:left w:val="none" w:sz="0" w:space="0" w:color="auto"/>
        <w:bottom w:val="none" w:sz="0" w:space="0" w:color="auto"/>
        <w:right w:val="none" w:sz="0" w:space="0" w:color="auto"/>
      </w:divBdr>
    </w:div>
    <w:div w:id="136267256">
      <w:bodyDiv w:val="1"/>
      <w:marLeft w:val="0"/>
      <w:marRight w:val="0"/>
      <w:marTop w:val="0"/>
      <w:marBottom w:val="0"/>
      <w:divBdr>
        <w:top w:val="none" w:sz="0" w:space="0" w:color="auto"/>
        <w:left w:val="none" w:sz="0" w:space="0" w:color="auto"/>
        <w:bottom w:val="none" w:sz="0" w:space="0" w:color="auto"/>
        <w:right w:val="none" w:sz="0" w:space="0" w:color="auto"/>
      </w:divBdr>
    </w:div>
    <w:div w:id="173035419">
      <w:bodyDiv w:val="1"/>
      <w:marLeft w:val="0"/>
      <w:marRight w:val="0"/>
      <w:marTop w:val="0"/>
      <w:marBottom w:val="0"/>
      <w:divBdr>
        <w:top w:val="none" w:sz="0" w:space="0" w:color="auto"/>
        <w:left w:val="none" w:sz="0" w:space="0" w:color="auto"/>
        <w:bottom w:val="none" w:sz="0" w:space="0" w:color="auto"/>
        <w:right w:val="none" w:sz="0" w:space="0" w:color="auto"/>
      </w:divBdr>
    </w:div>
    <w:div w:id="264265947">
      <w:bodyDiv w:val="1"/>
      <w:marLeft w:val="0"/>
      <w:marRight w:val="0"/>
      <w:marTop w:val="0"/>
      <w:marBottom w:val="0"/>
      <w:divBdr>
        <w:top w:val="none" w:sz="0" w:space="0" w:color="auto"/>
        <w:left w:val="none" w:sz="0" w:space="0" w:color="auto"/>
        <w:bottom w:val="none" w:sz="0" w:space="0" w:color="auto"/>
        <w:right w:val="none" w:sz="0" w:space="0" w:color="auto"/>
      </w:divBdr>
    </w:div>
    <w:div w:id="505633837">
      <w:bodyDiv w:val="1"/>
      <w:marLeft w:val="0"/>
      <w:marRight w:val="0"/>
      <w:marTop w:val="0"/>
      <w:marBottom w:val="0"/>
      <w:divBdr>
        <w:top w:val="none" w:sz="0" w:space="0" w:color="auto"/>
        <w:left w:val="none" w:sz="0" w:space="0" w:color="auto"/>
        <w:bottom w:val="none" w:sz="0" w:space="0" w:color="auto"/>
        <w:right w:val="none" w:sz="0" w:space="0" w:color="auto"/>
      </w:divBdr>
    </w:div>
    <w:div w:id="514461784">
      <w:bodyDiv w:val="1"/>
      <w:marLeft w:val="0"/>
      <w:marRight w:val="0"/>
      <w:marTop w:val="0"/>
      <w:marBottom w:val="0"/>
      <w:divBdr>
        <w:top w:val="none" w:sz="0" w:space="0" w:color="auto"/>
        <w:left w:val="none" w:sz="0" w:space="0" w:color="auto"/>
        <w:bottom w:val="none" w:sz="0" w:space="0" w:color="auto"/>
        <w:right w:val="none" w:sz="0" w:space="0" w:color="auto"/>
      </w:divBdr>
    </w:div>
    <w:div w:id="626551647">
      <w:bodyDiv w:val="1"/>
      <w:marLeft w:val="0"/>
      <w:marRight w:val="0"/>
      <w:marTop w:val="0"/>
      <w:marBottom w:val="0"/>
      <w:divBdr>
        <w:top w:val="none" w:sz="0" w:space="0" w:color="auto"/>
        <w:left w:val="none" w:sz="0" w:space="0" w:color="auto"/>
        <w:bottom w:val="none" w:sz="0" w:space="0" w:color="auto"/>
        <w:right w:val="none" w:sz="0" w:space="0" w:color="auto"/>
      </w:divBdr>
    </w:div>
    <w:div w:id="697970906">
      <w:bodyDiv w:val="1"/>
      <w:marLeft w:val="0"/>
      <w:marRight w:val="0"/>
      <w:marTop w:val="0"/>
      <w:marBottom w:val="0"/>
      <w:divBdr>
        <w:top w:val="none" w:sz="0" w:space="0" w:color="auto"/>
        <w:left w:val="none" w:sz="0" w:space="0" w:color="auto"/>
        <w:bottom w:val="none" w:sz="0" w:space="0" w:color="auto"/>
        <w:right w:val="none" w:sz="0" w:space="0" w:color="auto"/>
      </w:divBdr>
    </w:div>
    <w:div w:id="702050924">
      <w:bodyDiv w:val="1"/>
      <w:marLeft w:val="0"/>
      <w:marRight w:val="0"/>
      <w:marTop w:val="0"/>
      <w:marBottom w:val="0"/>
      <w:divBdr>
        <w:top w:val="none" w:sz="0" w:space="0" w:color="auto"/>
        <w:left w:val="none" w:sz="0" w:space="0" w:color="auto"/>
        <w:bottom w:val="none" w:sz="0" w:space="0" w:color="auto"/>
        <w:right w:val="none" w:sz="0" w:space="0" w:color="auto"/>
      </w:divBdr>
    </w:div>
    <w:div w:id="716006002">
      <w:bodyDiv w:val="1"/>
      <w:marLeft w:val="0"/>
      <w:marRight w:val="0"/>
      <w:marTop w:val="0"/>
      <w:marBottom w:val="0"/>
      <w:divBdr>
        <w:top w:val="none" w:sz="0" w:space="0" w:color="auto"/>
        <w:left w:val="none" w:sz="0" w:space="0" w:color="auto"/>
        <w:bottom w:val="none" w:sz="0" w:space="0" w:color="auto"/>
        <w:right w:val="none" w:sz="0" w:space="0" w:color="auto"/>
      </w:divBdr>
    </w:div>
    <w:div w:id="723605624">
      <w:bodyDiv w:val="1"/>
      <w:marLeft w:val="0"/>
      <w:marRight w:val="0"/>
      <w:marTop w:val="0"/>
      <w:marBottom w:val="0"/>
      <w:divBdr>
        <w:top w:val="none" w:sz="0" w:space="0" w:color="auto"/>
        <w:left w:val="none" w:sz="0" w:space="0" w:color="auto"/>
        <w:bottom w:val="none" w:sz="0" w:space="0" w:color="auto"/>
        <w:right w:val="none" w:sz="0" w:space="0" w:color="auto"/>
      </w:divBdr>
    </w:div>
    <w:div w:id="733551976">
      <w:bodyDiv w:val="1"/>
      <w:marLeft w:val="0"/>
      <w:marRight w:val="0"/>
      <w:marTop w:val="0"/>
      <w:marBottom w:val="0"/>
      <w:divBdr>
        <w:top w:val="none" w:sz="0" w:space="0" w:color="auto"/>
        <w:left w:val="none" w:sz="0" w:space="0" w:color="auto"/>
        <w:bottom w:val="none" w:sz="0" w:space="0" w:color="auto"/>
        <w:right w:val="none" w:sz="0" w:space="0" w:color="auto"/>
      </w:divBdr>
    </w:div>
    <w:div w:id="745148397">
      <w:bodyDiv w:val="1"/>
      <w:marLeft w:val="0"/>
      <w:marRight w:val="0"/>
      <w:marTop w:val="0"/>
      <w:marBottom w:val="0"/>
      <w:divBdr>
        <w:top w:val="none" w:sz="0" w:space="0" w:color="auto"/>
        <w:left w:val="none" w:sz="0" w:space="0" w:color="auto"/>
        <w:bottom w:val="none" w:sz="0" w:space="0" w:color="auto"/>
        <w:right w:val="none" w:sz="0" w:space="0" w:color="auto"/>
      </w:divBdr>
    </w:div>
    <w:div w:id="759567304">
      <w:bodyDiv w:val="1"/>
      <w:marLeft w:val="0"/>
      <w:marRight w:val="0"/>
      <w:marTop w:val="0"/>
      <w:marBottom w:val="0"/>
      <w:divBdr>
        <w:top w:val="none" w:sz="0" w:space="0" w:color="auto"/>
        <w:left w:val="none" w:sz="0" w:space="0" w:color="auto"/>
        <w:bottom w:val="none" w:sz="0" w:space="0" w:color="auto"/>
        <w:right w:val="none" w:sz="0" w:space="0" w:color="auto"/>
      </w:divBdr>
    </w:div>
    <w:div w:id="788209205">
      <w:bodyDiv w:val="1"/>
      <w:marLeft w:val="0"/>
      <w:marRight w:val="0"/>
      <w:marTop w:val="0"/>
      <w:marBottom w:val="0"/>
      <w:divBdr>
        <w:top w:val="none" w:sz="0" w:space="0" w:color="auto"/>
        <w:left w:val="none" w:sz="0" w:space="0" w:color="auto"/>
        <w:bottom w:val="none" w:sz="0" w:space="0" w:color="auto"/>
        <w:right w:val="none" w:sz="0" w:space="0" w:color="auto"/>
      </w:divBdr>
    </w:div>
    <w:div w:id="817454112">
      <w:bodyDiv w:val="1"/>
      <w:marLeft w:val="0"/>
      <w:marRight w:val="0"/>
      <w:marTop w:val="0"/>
      <w:marBottom w:val="0"/>
      <w:divBdr>
        <w:top w:val="none" w:sz="0" w:space="0" w:color="auto"/>
        <w:left w:val="none" w:sz="0" w:space="0" w:color="auto"/>
        <w:bottom w:val="none" w:sz="0" w:space="0" w:color="auto"/>
        <w:right w:val="none" w:sz="0" w:space="0" w:color="auto"/>
      </w:divBdr>
    </w:div>
    <w:div w:id="927352224">
      <w:bodyDiv w:val="1"/>
      <w:marLeft w:val="0"/>
      <w:marRight w:val="0"/>
      <w:marTop w:val="0"/>
      <w:marBottom w:val="0"/>
      <w:divBdr>
        <w:top w:val="none" w:sz="0" w:space="0" w:color="auto"/>
        <w:left w:val="none" w:sz="0" w:space="0" w:color="auto"/>
        <w:bottom w:val="none" w:sz="0" w:space="0" w:color="auto"/>
        <w:right w:val="none" w:sz="0" w:space="0" w:color="auto"/>
      </w:divBdr>
    </w:div>
    <w:div w:id="934247862">
      <w:bodyDiv w:val="1"/>
      <w:marLeft w:val="0"/>
      <w:marRight w:val="0"/>
      <w:marTop w:val="0"/>
      <w:marBottom w:val="0"/>
      <w:divBdr>
        <w:top w:val="none" w:sz="0" w:space="0" w:color="auto"/>
        <w:left w:val="none" w:sz="0" w:space="0" w:color="auto"/>
        <w:bottom w:val="none" w:sz="0" w:space="0" w:color="auto"/>
        <w:right w:val="none" w:sz="0" w:space="0" w:color="auto"/>
      </w:divBdr>
    </w:div>
    <w:div w:id="968508729">
      <w:bodyDiv w:val="1"/>
      <w:marLeft w:val="0"/>
      <w:marRight w:val="0"/>
      <w:marTop w:val="0"/>
      <w:marBottom w:val="0"/>
      <w:divBdr>
        <w:top w:val="none" w:sz="0" w:space="0" w:color="auto"/>
        <w:left w:val="none" w:sz="0" w:space="0" w:color="auto"/>
        <w:bottom w:val="none" w:sz="0" w:space="0" w:color="auto"/>
        <w:right w:val="none" w:sz="0" w:space="0" w:color="auto"/>
      </w:divBdr>
    </w:div>
    <w:div w:id="1027759950">
      <w:bodyDiv w:val="1"/>
      <w:marLeft w:val="0"/>
      <w:marRight w:val="0"/>
      <w:marTop w:val="0"/>
      <w:marBottom w:val="0"/>
      <w:divBdr>
        <w:top w:val="none" w:sz="0" w:space="0" w:color="auto"/>
        <w:left w:val="none" w:sz="0" w:space="0" w:color="auto"/>
        <w:bottom w:val="none" w:sz="0" w:space="0" w:color="auto"/>
        <w:right w:val="none" w:sz="0" w:space="0" w:color="auto"/>
      </w:divBdr>
    </w:div>
    <w:div w:id="1065222990">
      <w:bodyDiv w:val="1"/>
      <w:marLeft w:val="0"/>
      <w:marRight w:val="0"/>
      <w:marTop w:val="0"/>
      <w:marBottom w:val="0"/>
      <w:divBdr>
        <w:top w:val="none" w:sz="0" w:space="0" w:color="auto"/>
        <w:left w:val="none" w:sz="0" w:space="0" w:color="auto"/>
        <w:bottom w:val="none" w:sz="0" w:space="0" w:color="auto"/>
        <w:right w:val="none" w:sz="0" w:space="0" w:color="auto"/>
      </w:divBdr>
    </w:div>
    <w:div w:id="1108619493">
      <w:bodyDiv w:val="1"/>
      <w:marLeft w:val="0"/>
      <w:marRight w:val="0"/>
      <w:marTop w:val="0"/>
      <w:marBottom w:val="0"/>
      <w:divBdr>
        <w:top w:val="none" w:sz="0" w:space="0" w:color="auto"/>
        <w:left w:val="none" w:sz="0" w:space="0" w:color="auto"/>
        <w:bottom w:val="none" w:sz="0" w:space="0" w:color="auto"/>
        <w:right w:val="none" w:sz="0" w:space="0" w:color="auto"/>
      </w:divBdr>
    </w:div>
    <w:div w:id="1108769867">
      <w:bodyDiv w:val="1"/>
      <w:marLeft w:val="0"/>
      <w:marRight w:val="0"/>
      <w:marTop w:val="0"/>
      <w:marBottom w:val="0"/>
      <w:divBdr>
        <w:top w:val="none" w:sz="0" w:space="0" w:color="auto"/>
        <w:left w:val="none" w:sz="0" w:space="0" w:color="auto"/>
        <w:bottom w:val="none" w:sz="0" w:space="0" w:color="auto"/>
        <w:right w:val="none" w:sz="0" w:space="0" w:color="auto"/>
      </w:divBdr>
    </w:div>
    <w:div w:id="1152480151">
      <w:bodyDiv w:val="1"/>
      <w:marLeft w:val="0"/>
      <w:marRight w:val="0"/>
      <w:marTop w:val="0"/>
      <w:marBottom w:val="0"/>
      <w:divBdr>
        <w:top w:val="none" w:sz="0" w:space="0" w:color="auto"/>
        <w:left w:val="none" w:sz="0" w:space="0" w:color="auto"/>
        <w:bottom w:val="none" w:sz="0" w:space="0" w:color="auto"/>
        <w:right w:val="none" w:sz="0" w:space="0" w:color="auto"/>
      </w:divBdr>
    </w:div>
    <w:div w:id="1168906308">
      <w:bodyDiv w:val="1"/>
      <w:marLeft w:val="0"/>
      <w:marRight w:val="0"/>
      <w:marTop w:val="0"/>
      <w:marBottom w:val="0"/>
      <w:divBdr>
        <w:top w:val="none" w:sz="0" w:space="0" w:color="auto"/>
        <w:left w:val="none" w:sz="0" w:space="0" w:color="auto"/>
        <w:bottom w:val="none" w:sz="0" w:space="0" w:color="auto"/>
        <w:right w:val="none" w:sz="0" w:space="0" w:color="auto"/>
      </w:divBdr>
    </w:div>
    <w:div w:id="1183086883">
      <w:bodyDiv w:val="1"/>
      <w:marLeft w:val="0"/>
      <w:marRight w:val="0"/>
      <w:marTop w:val="0"/>
      <w:marBottom w:val="0"/>
      <w:divBdr>
        <w:top w:val="none" w:sz="0" w:space="0" w:color="auto"/>
        <w:left w:val="none" w:sz="0" w:space="0" w:color="auto"/>
        <w:bottom w:val="none" w:sz="0" w:space="0" w:color="auto"/>
        <w:right w:val="none" w:sz="0" w:space="0" w:color="auto"/>
      </w:divBdr>
    </w:div>
    <w:div w:id="1434395772">
      <w:bodyDiv w:val="1"/>
      <w:marLeft w:val="0"/>
      <w:marRight w:val="0"/>
      <w:marTop w:val="0"/>
      <w:marBottom w:val="0"/>
      <w:divBdr>
        <w:top w:val="none" w:sz="0" w:space="0" w:color="auto"/>
        <w:left w:val="none" w:sz="0" w:space="0" w:color="auto"/>
        <w:bottom w:val="none" w:sz="0" w:space="0" w:color="auto"/>
        <w:right w:val="none" w:sz="0" w:space="0" w:color="auto"/>
      </w:divBdr>
    </w:div>
    <w:div w:id="1507671520">
      <w:bodyDiv w:val="1"/>
      <w:marLeft w:val="0"/>
      <w:marRight w:val="0"/>
      <w:marTop w:val="0"/>
      <w:marBottom w:val="0"/>
      <w:divBdr>
        <w:top w:val="none" w:sz="0" w:space="0" w:color="auto"/>
        <w:left w:val="none" w:sz="0" w:space="0" w:color="auto"/>
        <w:bottom w:val="none" w:sz="0" w:space="0" w:color="auto"/>
        <w:right w:val="none" w:sz="0" w:space="0" w:color="auto"/>
      </w:divBdr>
    </w:div>
    <w:div w:id="1539856725">
      <w:bodyDiv w:val="1"/>
      <w:marLeft w:val="0"/>
      <w:marRight w:val="0"/>
      <w:marTop w:val="0"/>
      <w:marBottom w:val="0"/>
      <w:divBdr>
        <w:top w:val="none" w:sz="0" w:space="0" w:color="auto"/>
        <w:left w:val="none" w:sz="0" w:space="0" w:color="auto"/>
        <w:bottom w:val="none" w:sz="0" w:space="0" w:color="auto"/>
        <w:right w:val="none" w:sz="0" w:space="0" w:color="auto"/>
      </w:divBdr>
    </w:div>
    <w:div w:id="1565489067">
      <w:bodyDiv w:val="1"/>
      <w:marLeft w:val="0"/>
      <w:marRight w:val="0"/>
      <w:marTop w:val="0"/>
      <w:marBottom w:val="0"/>
      <w:divBdr>
        <w:top w:val="none" w:sz="0" w:space="0" w:color="auto"/>
        <w:left w:val="none" w:sz="0" w:space="0" w:color="auto"/>
        <w:bottom w:val="none" w:sz="0" w:space="0" w:color="auto"/>
        <w:right w:val="none" w:sz="0" w:space="0" w:color="auto"/>
      </w:divBdr>
    </w:div>
    <w:div w:id="1575504404">
      <w:bodyDiv w:val="1"/>
      <w:marLeft w:val="0"/>
      <w:marRight w:val="0"/>
      <w:marTop w:val="0"/>
      <w:marBottom w:val="0"/>
      <w:divBdr>
        <w:top w:val="none" w:sz="0" w:space="0" w:color="auto"/>
        <w:left w:val="none" w:sz="0" w:space="0" w:color="auto"/>
        <w:bottom w:val="none" w:sz="0" w:space="0" w:color="auto"/>
        <w:right w:val="none" w:sz="0" w:space="0" w:color="auto"/>
      </w:divBdr>
    </w:div>
    <w:div w:id="1613436710">
      <w:bodyDiv w:val="1"/>
      <w:marLeft w:val="0"/>
      <w:marRight w:val="0"/>
      <w:marTop w:val="0"/>
      <w:marBottom w:val="0"/>
      <w:divBdr>
        <w:top w:val="none" w:sz="0" w:space="0" w:color="auto"/>
        <w:left w:val="none" w:sz="0" w:space="0" w:color="auto"/>
        <w:bottom w:val="none" w:sz="0" w:space="0" w:color="auto"/>
        <w:right w:val="none" w:sz="0" w:space="0" w:color="auto"/>
      </w:divBdr>
    </w:div>
    <w:div w:id="1752583217">
      <w:bodyDiv w:val="1"/>
      <w:marLeft w:val="0"/>
      <w:marRight w:val="0"/>
      <w:marTop w:val="0"/>
      <w:marBottom w:val="0"/>
      <w:divBdr>
        <w:top w:val="none" w:sz="0" w:space="0" w:color="auto"/>
        <w:left w:val="none" w:sz="0" w:space="0" w:color="auto"/>
        <w:bottom w:val="none" w:sz="0" w:space="0" w:color="auto"/>
        <w:right w:val="none" w:sz="0" w:space="0" w:color="auto"/>
      </w:divBdr>
    </w:div>
    <w:div w:id="1833642831">
      <w:bodyDiv w:val="1"/>
      <w:marLeft w:val="0"/>
      <w:marRight w:val="0"/>
      <w:marTop w:val="0"/>
      <w:marBottom w:val="0"/>
      <w:divBdr>
        <w:top w:val="none" w:sz="0" w:space="0" w:color="auto"/>
        <w:left w:val="none" w:sz="0" w:space="0" w:color="auto"/>
        <w:bottom w:val="none" w:sz="0" w:space="0" w:color="auto"/>
        <w:right w:val="none" w:sz="0" w:space="0" w:color="auto"/>
      </w:divBdr>
    </w:div>
    <w:div w:id="1867407349">
      <w:bodyDiv w:val="1"/>
      <w:marLeft w:val="0"/>
      <w:marRight w:val="0"/>
      <w:marTop w:val="0"/>
      <w:marBottom w:val="0"/>
      <w:divBdr>
        <w:top w:val="none" w:sz="0" w:space="0" w:color="auto"/>
        <w:left w:val="none" w:sz="0" w:space="0" w:color="auto"/>
        <w:bottom w:val="none" w:sz="0" w:space="0" w:color="auto"/>
        <w:right w:val="none" w:sz="0" w:space="0" w:color="auto"/>
      </w:divBdr>
    </w:div>
    <w:div w:id="1884906590">
      <w:bodyDiv w:val="1"/>
      <w:marLeft w:val="0"/>
      <w:marRight w:val="0"/>
      <w:marTop w:val="0"/>
      <w:marBottom w:val="0"/>
      <w:divBdr>
        <w:top w:val="none" w:sz="0" w:space="0" w:color="auto"/>
        <w:left w:val="none" w:sz="0" w:space="0" w:color="auto"/>
        <w:bottom w:val="none" w:sz="0" w:space="0" w:color="auto"/>
        <w:right w:val="none" w:sz="0" w:space="0" w:color="auto"/>
      </w:divBdr>
    </w:div>
    <w:div w:id="1891652561">
      <w:bodyDiv w:val="1"/>
      <w:marLeft w:val="0"/>
      <w:marRight w:val="0"/>
      <w:marTop w:val="0"/>
      <w:marBottom w:val="0"/>
      <w:divBdr>
        <w:top w:val="none" w:sz="0" w:space="0" w:color="auto"/>
        <w:left w:val="none" w:sz="0" w:space="0" w:color="auto"/>
        <w:bottom w:val="none" w:sz="0" w:space="0" w:color="auto"/>
        <w:right w:val="none" w:sz="0" w:space="0" w:color="auto"/>
      </w:divBdr>
    </w:div>
    <w:div w:id="1961960458">
      <w:bodyDiv w:val="1"/>
      <w:marLeft w:val="0"/>
      <w:marRight w:val="0"/>
      <w:marTop w:val="0"/>
      <w:marBottom w:val="0"/>
      <w:divBdr>
        <w:top w:val="none" w:sz="0" w:space="0" w:color="auto"/>
        <w:left w:val="none" w:sz="0" w:space="0" w:color="auto"/>
        <w:bottom w:val="none" w:sz="0" w:space="0" w:color="auto"/>
        <w:right w:val="none" w:sz="0" w:space="0" w:color="auto"/>
      </w:divBdr>
    </w:div>
    <w:div w:id="1990278488">
      <w:bodyDiv w:val="1"/>
      <w:marLeft w:val="0"/>
      <w:marRight w:val="0"/>
      <w:marTop w:val="0"/>
      <w:marBottom w:val="0"/>
      <w:divBdr>
        <w:top w:val="none" w:sz="0" w:space="0" w:color="auto"/>
        <w:left w:val="none" w:sz="0" w:space="0" w:color="auto"/>
        <w:bottom w:val="none" w:sz="0" w:space="0" w:color="auto"/>
        <w:right w:val="none" w:sz="0" w:space="0" w:color="auto"/>
      </w:divBdr>
    </w:div>
    <w:div w:id="2004777041">
      <w:bodyDiv w:val="1"/>
      <w:marLeft w:val="0"/>
      <w:marRight w:val="0"/>
      <w:marTop w:val="0"/>
      <w:marBottom w:val="0"/>
      <w:divBdr>
        <w:top w:val="none" w:sz="0" w:space="0" w:color="auto"/>
        <w:left w:val="none" w:sz="0" w:space="0" w:color="auto"/>
        <w:bottom w:val="none" w:sz="0" w:space="0" w:color="auto"/>
        <w:right w:val="none" w:sz="0" w:space="0" w:color="auto"/>
      </w:divBdr>
    </w:div>
    <w:div w:id="2039357041">
      <w:bodyDiv w:val="1"/>
      <w:marLeft w:val="0"/>
      <w:marRight w:val="0"/>
      <w:marTop w:val="0"/>
      <w:marBottom w:val="0"/>
      <w:divBdr>
        <w:top w:val="none" w:sz="0" w:space="0" w:color="auto"/>
        <w:left w:val="none" w:sz="0" w:space="0" w:color="auto"/>
        <w:bottom w:val="none" w:sz="0" w:space="0" w:color="auto"/>
        <w:right w:val="none" w:sz="0" w:space="0" w:color="auto"/>
      </w:divBdr>
    </w:div>
    <w:div w:id="2047637514">
      <w:bodyDiv w:val="1"/>
      <w:marLeft w:val="0"/>
      <w:marRight w:val="0"/>
      <w:marTop w:val="0"/>
      <w:marBottom w:val="0"/>
      <w:divBdr>
        <w:top w:val="none" w:sz="0" w:space="0" w:color="auto"/>
        <w:left w:val="none" w:sz="0" w:space="0" w:color="auto"/>
        <w:bottom w:val="none" w:sz="0" w:space="0" w:color="auto"/>
        <w:right w:val="none" w:sz="0" w:space="0" w:color="auto"/>
      </w:divBdr>
    </w:div>
    <w:div w:id="2064743378">
      <w:bodyDiv w:val="1"/>
      <w:marLeft w:val="0"/>
      <w:marRight w:val="0"/>
      <w:marTop w:val="0"/>
      <w:marBottom w:val="0"/>
      <w:divBdr>
        <w:top w:val="none" w:sz="0" w:space="0" w:color="auto"/>
        <w:left w:val="none" w:sz="0" w:space="0" w:color="auto"/>
        <w:bottom w:val="none" w:sz="0" w:space="0" w:color="auto"/>
        <w:right w:val="none" w:sz="0" w:space="0" w:color="auto"/>
      </w:divBdr>
    </w:div>
    <w:div w:id="209272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azakonkurencyjnosci.funduszeeuropejskie.gov.pl"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bazakonkurencyjnosci.funduszeeuropejskie.gov.pl/" TargetMode="External"/><Relationship Id="rId17" Type="http://schemas.openxmlformats.org/officeDocument/2006/relationships/hyperlink" Target="mailto:dav_chouraqui@hotmail.com" TargetMode="External"/><Relationship Id="rId2" Type="http://schemas.openxmlformats.org/officeDocument/2006/relationships/customXml" Target="../customXml/item2.xml"/><Relationship Id="rId16" Type="http://schemas.openxmlformats.org/officeDocument/2006/relationships/hyperlink" Target="mailto:dav_chouraqui@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v_chouraqui@hotmail.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20329A2763CF4EA52A2BF87CB79F51" ma:contentTypeVersion="8" ma:contentTypeDescription="Utwórz nowy dokument." ma:contentTypeScope="" ma:versionID="ebb622616a1c7d845803510fc6d5f4e4">
  <xsd:schema xmlns:xsd="http://www.w3.org/2001/XMLSchema" xmlns:xs="http://www.w3.org/2001/XMLSchema" xmlns:p="http://schemas.microsoft.com/office/2006/metadata/properties" xmlns:ns2="1fcd5af5-b90e-4b46-ba41-cca804d38856" xmlns:ns3="9b6964c2-ea57-40d2-be20-ab7d9d0d90f3" targetNamespace="http://schemas.microsoft.com/office/2006/metadata/properties" ma:root="true" ma:fieldsID="a68ba681370185887613f97cf4b39d85" ns2:_="" ns3:_="">
    <xsd:import namespace="1fcd5af5-b90e-4b46-ba41-cca804d38856"/>
    <xsd:import namespace="9b6964c2-ea57-40d2-be20-ab7d9d0d90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5af5-b90e-4b46-ba41-cca804d3885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964c2-ea57-40d2-be20-ab7d9d0d90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958C3-C92C-4E2A-88BF-C69F38F99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d5af5-b90e-4b46-ba41-cca804d38856"/>
    <ds:schemaRef ds:uri="9b6964c2-ea57-40d2-be20-ab7d9d0d9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95AE8-20A2-48B9-8DCF-CAF8904691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79FCA-573E-4496-9123-F0FBD4845A2C}">
  <ds:schemaRefs>
    <ds:schemaRef ds:uri="http://schemas.microsoft.com/sharepoint/v3/contenttype/forms"/>
  </ds:schemaRefs>
</ds:datastoreItem>
</file>

<file path=customXml/itemProps4.xml><?xml version="1.0" encoding="utf-8"?>
<ds:datastoreItem xmlns:ds="http://schemas.openxmlformats.org/officeDocument/2006/customXml" ds:itemID="{627E221F-7B2D-4628-B91B-53788EF4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4464</Words>
  <Characters>26788</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Załącznik nr 8: Wzór upoważnienia do przetwarzania danych osobowych</vt:lpstr>
    </vt:vector>
  </TitlesOfParts>
  <Company>PARP</Company>
  <LinksUpToDate>false</LinksUpToDate>
  <CharactersWithSpaces>31190</CharactersWithSpaces>
  <SharedDoc>false</SharedDoc>
  <HLinks>
    <vt:vector size="12" baseType="variant">
      <vt:variant>
        <vt:i4>7078009</vt:i4>
      </vt:variant>
      <vt:variant>
        <vt:i4>3</vt:i4>
      </vt:variant>
      <vt:variant>
        <vt:i4>0</vt:i4>
      </vt:variant>
      <vt:variant>
        <vt:i4>5</vt:i4>
      </vt:variant>
      <vt:variant>
        <vt:lpwstr>http://bazakonkurencyjnosci.funduszeeuropejskie.gov.pl/</vt:lpwstr>
      </vt:variant>
      <vt:variant>
        <vt:lpwstr/>
      </vt:variant>
      <vt:variant>
        <vt:i4>7078009</vt:i4>
      </vt:variant>
      <vt:variant>
        <vt:i4>0</vt:i4>
      </vt:variant>
      <vt:variant>
        <vt:i4>0</vt:i4>
      </vt:variant>
      <vt:variant>
        <vt:i4>5</vt:i4>
      </vt:variant>
      <vt:variant>
        <vt:lpwstr>http://bazakonkurencyjnosci.funduszeeuropejskie.gov.pl/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Wzór upoważnienia do przetwarzania danych osobowych</dc:title>
  <dc:creator>PawelSt</dc:creator>
  <cp:lastModifiedBy>AB</cp:lastModifiedBy>
  <cp:revision>2</cp:revision>
  <cp:lastPrinted>2020-11-18T07:16:00Z</cp:lastPrinted>
  <dcterms:created xsi:type="dcterms:W3CDTF">2025-01-14T10:52:00Z</dcterms:created>
  <dcterms:modified xsi:type="dcterms:W3CDTF">2025-01-14T10:52:00Z</dcterms:modified>
</cp:coreProperties>
</file>