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:rsidR="000D4F08" w:rsidRDefault="00BB628D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rFonts w:asciiTheme="majorHAnsi" w:hAnsiTheme="majorHAnsi"/>
          <w:b/>
          <w:color w:val="auto"/>
        </w:rPr>
        <w:t xml:space="preserve">Sprostowanie do zapytania ofertowego </w:t>
      </w:r>
      <w:r w:rsidR="00C83BDE">
        <w:rPr>
          <w:rFonts w:asciiTheme="majorHAnsi" w:hAnsiTheme="majorHAnsi"/>
          <w:b/>
          <w:color w:val="auto"/>
        </w:rPr>
        <w:t xml:space="preserve">w ramach projektu </w:t>
      </w:r>
      <w:r w:rsidR="00C83BDE">
        <w:rPr>
          <w:rFonts w:asciiTheme="majorHAnsi" w:hAnsiTheme="majorHAnsi"/>
          <w:b/>
          <w:color w:val="auto"/>
        </w:rPr>
        <w:br/>
      </w:r>
      <w:r w:rsidR="00C83BDE">
        <w:rPr>
          <w:rFonts w:asciiTheme="majorHAnsi" w:hAnsiTheme="majorHAnsi" w:cs="Calibri"/>
          <w:b/>
          <w:color w:val="auto"/>
        </w:rPr>
        <w:t>„</w:t>
      </w:r>
      <w:r w:rsidR="00BD4137" w:rsidRPr="00045930">
        <w:rPr>
          <w:rFonts w:asciiTheme="minorHAnsi" w:hAnsiTheme="minorHAnsi" w:cstheme="minorHAnsi"/>
        </w:rPr>
        <w:t>Wdrożenie technologii produkcji materacy o podwyższonym komforcie marki "ANIMAR" Marian Szczęsny</w:t>
      </w:r>
      <w:r w:rsidR="00C83BDE">
        <w:rPr>
          <w:rFonts w:asciiTheme="majorHAnsi" w:hAnsiTheme="majorHAnsi" w:cs="Calibri"/>
          <w:b/>
          <w:color w:val="auto"/>
        </w:rPr>
        <w:t>”</w:t>
      </w:r>
      <w:r w:rsidR="00C83BDE">
        <w:rPr>
          <w:rFonts w:asciiTheme="majorHAnsi" w:hAnsiTheme="majorHAnsi"/>
          <w:b/>
          <w:color w:val="auto"/>
        </w:rPr>
        <w:br/>
        <w:t xml:space="preserve">planowanego do realizacji </w:t>
      </w:r>
      <w:r w:rsidR="00C83BDE">
        <w:rPr>
          <w:rFonts w:asciiTheme="majorHAnsi" w:eastAsia="Calibri" w:hAnsiTheme="majorHAnsi" w:cs="Calibri"/>
          <w:b/>
          <w:color w:val="auto"/>
        </w:rPr>
        <w:t xml:space="preserve">ze środków Europejskiego Funduszu Rozwoju Regionalnego w Programie Operacyjny Inteligentny Rozwój na lata 2014-2020 </w:t>
      </w:r>
      <w:r w:rsidR="00C83BDE">
        <w:rPr>
          <w:rFonts w:asciiTheme="majorHAnsi" w:hAnsiTheme="majorHAnsi" w:cs="Arial"/>
          <w:b/>
          <w:color w:val="auto"/>
          <w:shd w:val="clear" w:color="auto" w:fill="FFFFFF"/>
        </w:rPr>
        <w:t xml:space="preserve">dla poddziałania 3.2.2 Kredyt na innowacje technologiczne </w:t>
      </w: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D4F08" w:rsidRDefault="000D4F08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:rsidR="00E34D73" w:rsidRDefault="00606FE0" w:rsidP="00E34D73">
      <w:pPr>
        <w:tabs>
          <w:tab w:val="left" w:pos="4380"/>
        </w:tabs>
        <w:spacing w:after="0" w:line="240" w:lineRule="auto"/>
        <w:ind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09</w:t>
      </w:r>
      <w:r w:rsidR="00BD4137">
        <w:rPr>
          <w:rFonts w:ascii="Calibri" w:eastAsia="Calibri" w:hAnsi="Calibri" w:cs="Calibri"/>
          <w:sz w:val="24"/>
          <w:szCs w:val="24"/>
        </w:rPr>
        <w:t>.02.2021</w:t>
      </w:r>
    </w:p>
    <w:p w:rsidR="00E34D73" w:rsidRDefault="00E34D73" w:rsidP="00E34D73">
      <w:pPr>
        <w:tabs>
          <w:tab w:val="left" w:pos="4380"/>
        </w:tabs>
        <w:spacing w:after="0" w:line="240" w:lineRule="auto"/>
        <w:ind w:right="51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Data upublicznienia </w:t>
      </w:r>
      <w:r w:rsidR="00BB628D">
        <w:rPr>
          <w:rFonts w:ascii="Calibri" w:eastAsia="Calibri" w:hAnsi="Calibri" w:cs="Calibri"/>
          <w:i/>
          <w:sz w:val="24"/>
          <w:szCs w:val="24"/>
        </w:rPr>
        <w:t xml:space="preserve">sprostowania do </w:t>
      </w:r>
      <w:r>
        <w:rPr>
          <w:rFonts w:ascii="Calibri" w:eastAsia="Calibri" w:hAnsi="Calibri" w:cs="Calibri"/>
          <w:i/>
          <w:sz w:val="24"/>
          <w:szCs w:val="24"/>
        </w:rPr>
        <w:t>zapytania ofertowego</w:t>
      </w:r>
    </w:p>
    <w:p w:rsidR="00E34D73" w:rsidRPr="006625B1" w:rsidRDefault="00E34D73" w:rsidP="00E34D73">
      <w:pPr>
        <w:tabs>
          <w:tab w:val="left" w:pos="4380"/>
        </w:tabs>
        <w:spacing w:after="0" w:line="240" w:lineRule="auto"/>
        <w:ind w:right="510"/>
        <w:rPr>
          <w:rFonts w:ascii="Calibri" w:eastAsia="Calibri" w:hAnsi="Calibri" w:cs="Calibri"/>
          <w:i/>
          <w:sz w:val="24"/>
          <w:szCs w:val="24"/>
        </w:rPr>
      </w:pPr>
    </w:p>
    <w:p w:rsidR="00E34D73" w:rsidRPr="006625B1" w:rsidRDefault="00E34D73" w:rsidP="00E34D73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SEKCJA I: ZAMAWIAJĄCY</w:t>
      </w:r>
    </w:p>
    <w:p w:rsidR="00E34D73" w:rsidRDefault="00E34D73" w:rsidP="00E34D73">
      <w:pPr>
        <w:tabs>
          <w:tab w:val="left" w:pos="4380"/>
        </w:tabs>
        <w:ind w:right="51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I.1. Nazwa i adres Zamawiającego</w:t>
      </w:r>
    </w:p>
    <w:p w:rsidR="004F0F7B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>P.P.U.H. „ANIMAR” MARIAN SZCZĘSNY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>Ul. Kryształowa 21</w:t>
      </w:r>
    </w:p>
    <w:p w:rsidR="004F0F7B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 xml:space="preserve">63-300 Kępno 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</w:rPr>
        <w:t xml:space="preserve">NIP – </w:t>
      </w:r>
      <w:r>
        <w:rPr>
          <w:rFonts w:asciiTheme="minorHAnsi" w:eastAsiaTheme="minorHAnsi" w:hAnsiTheme="minorHAnsi" w:cs="Calibri,Italic"/>
          <w:iCs/>
          <w:sz w:val="24"/>
          <w:szCs w:val="24"/>
        </w:rPr>
        <w:t>6190012787</w:t>
      </w:r>
    </w:p>
    <w:p w:rsidR="004F0F7B" w:rsidRDefault="004F0F7B" w:rsidP="00E34D73">
      <w:pPr>
        <w:tabs>
          <w:tab w:val="left" w:pos="4380"/>
        </w:tabs>
        <w:ind w:right="513"/>
        <w:rPr>
          <w:rFonts w:ascii="Calibri" w:eastAsia="Calibri" w:hAnsi="Calibri" w:cs="Calibri"/>
          <w:b/>
          <w:sz w:val="24"/>
          <w:szCs w:val="24"/>
        </w:rPr>
      </w:pPr>
    </w:p>
    <w:p w:rsidR="004F0F7B" w:rsidRDefault="00E34D73" w:rsidP="00E34D73">
      <w:pPr>
        <w:tabs>
          <w:tab w:val="left" w:pos="4380"/>
        </w:tabs>
        <w:spacing w:before="120"/>
        <w:ind w:right="51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 do korespondencji:</w:t>
      </w:r>
    </w:p>
    <w:p w:rsidR="004F0F7B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>P.P.U.H. „ANIMAR” MARIAN SZCZĘSNY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>Ul. Kryształowa 21</w:t>
      </w:r>
    </w:p>
    <w:p w:rsidR="004F0F7B" w:rsidRDefault="004F0F7B" w:rsidP="004F0F7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</w:rPr>
        <w:t>63-300 Kępno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:rsidR="004F0F7B" w:rsidRDefault="004F0F7B" w:rsidP="00E34D73">
      <w:pPr>
        <w:tabs>
          <w:tab w:val="left" w:pos="4380"/>
        </w:tabs>
        <w:spacing w:before="120"/>
        <w:ind w:right="510"/>
        <w:rPr>
          <w:rFonts w:ascii="Calibri" w:hAnsi="Calibri"/>
          <w:b/>
          <w:sz w:val="24"/>
          <w:szCs w:val="24"/>
        </w:rPr>
      </w:pPr>
    </w:p>
    <w:p w:rsidR="00E34D73" w:rsidRDefault="00E34D73" w:rsidP="00E34D73">
      <w:pPr>
        <w:tabs>
          <w:tab w:val="left" w:pos="4380"/>
        </w:tabs>
        <w:spacing w:before="120"/>
        <w:ind w:right="51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Osoba do kontakt</w:t>
      </w:r>
      <w:r w:rsidR="0030107C">
        <w:rPr>
          <w:rFonts w:ascii="Calibri" w:hAnsi="Calibri"/>
          <w:b/>
          <w:bCs/>
          <w:sz w:val="24"/>
          <w:szCs w:val="24"/>
        </w:rPr>
        <w:t>u</w:t>
      </w:r>
    </w:p>
    <w:p w:rsidR="001B63EE" w:rsidRPr="001605BD" w:rsidRDefault="001B63EE" w:rsidP="001B63EE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1605BD">
        <w:rPr>
          <w:rFonts w:asciiTheme="minorHAnsi" w:hAnsiTheme="minorHAnsi"/>
          <w:sz w:val="24"/>
          <w:szCs w:val="24"/>
        </w:rPr>
        <w:t xml:space="preserve">Osoba do kontaktu: 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Szymon </w:t>
      </w:r>
      <w:proofErr w:type="spellStart"/>
      <w:r>
        <w:rPr>
          <w:rFonts w:asciiTheme="minorHAnsi" w:hAnsiTheme="minorHAnsi"/>
          <w:sz w:val="24"/>
          <w:szCs w:val="24"/>
          <w:lang w:val="de-DE"/>
        </w:rPr>
        <w:t>Szczęsny</w:t>
      </w:r>
      <w:proofErr w:type="spellEnd"/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 w:rsidRPr="00BB2F16">
        <w:rPr>
          <w:rFonts w:asciiTheme="minorHAnsi" w:hAnsiTheme="minorHAnsi"/>
          <w:sz w:val="24"/>
          <w:szCs w:val="24"/>
          <w:lang w:val="de-DE"/>
        </w:rPr>
        <w:t>tel. +</w:t>
      </w:r>
      <w:r>
        <w:rPr>
          <w:rFonts w:asciiTheme="minorHAnsi" w:hAnsiTheme="minorHAnsi"/>
          <w:sz w:val="24"/>
          <w:szCs w:val="24"/>
          <w:lang w:val="de-DE"/>
        </w:rPr>
        <w:t xml:space="preserve"> 48 603789889</w:t>
      </w:r>
    </w:p>
    <w:p w:rsidR="004F0F7B" w:rsidRPr="00BB2F16" w:rsidRDefault="004F0F7B" w:rsidP="004F0F7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BB2F16">
        <w:rPr>
          <w:rFonts w:asciiTheme="minorHAnsi" w:hAnsiTheme="minorHAnsi"/>
          <w:sz w:val="24"/>
          <w:szCs w:val="24"/>
          <w:lang w:val="de-DE"/>
        </w:rPr>
        <w:t>E-mail</w:t>
      </w:r>
      <w:proofErr w:type="spellEnd"/>
      <w:r w:rsidRPr="00BB2F16">
        <w:rPr>
          <w:rFonts w:asciiTheme="minorHAnsi" w:hAnsiTheme="minorHAnsi"/>
          <w:sz w:val="24"/>
          <w:szCs w:val="24"/>
          <w:lang w:val="de-DE"/>
        </w:rPr>
        <w:t xml:space="preserve">: </w:t>
      </w:r>
      <w:r w:rsidRPr="00E504C6">
        <w:rPr>
          <w:rFonts w:asciiTheme="minorHAnsi" w:hAnsiTheme="minorHAnsi"/>
          <w:sz w:val="24"/>
          <w:szCs w:val="24"/>
          <w:lang w:val="de-DE"/>
        </w:rPr>
        <w:t>s.szczesny@animar.info.pl</w:t>
      </w:r>
    </w:p>
    <w:p w:rsidR="00E34D73" w:rsidRDefault="00E34D73" w:rsidP="00E34D73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E34D73" w:rsidRPr="006625B1" w:rsidRDefault="00E34D73" w:rsidP="00E34D7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I.2. Określenie kodów CPV dotyczących przedmiotu zamówienia</w:t>
      </w:r>
    </w:p>
    <w:p w:rsidR="004F0F7B" w:rsidRDefault="00E34D73" w:rsidP="004F0F7B">
      <w:pPr>
        <w:ind w:left="720"/>
        <w:rPr>
          <w:lang w:eastAsia="pl-PL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CPV przedmiotu zamówienia: </w:t>
      </w:r>
      <w:hyperlink r:id="rId8" w:history="1">
        <w:r w:rsidR="004F0F7B" w:rsidRPr="00C02913">
          <w:rPr>
            <w:rStyle w:val="Hipercze"/>
            <w:rFonts w:asciiTheme="minorHAnsi" w:hAnsiTheme="minorHAnsi" w:cstheme="minorHAnsi"/>
            <w:sz w:val="24"/>
            <w:szCs w:val="24"/>
          </w:rPr>
          <w:t>42600000-2</w:t>
        </w:r>
      </w:hyperlink>
      <w:r w:rsidR="004F0F7B" w:rsidRPr="00C02913">
        <w:rPr>
          <w:rFonts w:asciiTheme="minorHAnsi" w:hAnsiTheme="minorHAnsi" w:cstheme="minorHAnsi"/>
          <w:sz w:val="24"/>
          <w:szCs w:val="24"/>
        </w:rPr>
        <w:t xml:space="preserve"> Obrabiarki</w:t>
      </w:r>
    </w:p>
    <w:p w:rsidR="00E34D73" w:rsidRPr="006625B1" w:rsidRDefault="00E34D73" w:rsidP="00E34D73">
      <w:pPr>
        <w:spacing w:after="240" w:line="240" w:lineRule="auto"/>
        <w:rPr>
          <w:rFonts w:asciiTheme="majorHAnsi" w:hAnsiTheme="majorHAnsi"/>
          <w:sz w:val="24"/>
          <w:szCs w:val="24"/>
          <w:lang w:eastAsia="pl-PL"/>
        </w:rPr>
      </w:pPr>
    </w:p>
    <w:p w:rsidR="000D4F08" w:rsidRDefault="00BB628D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 w:rsidRPr="00DF2240">
        <w:rPr>
          <w:rFonts w:ascii="Calibri" w:eastAsia="Calibri" w:hAnsi="Calibri" w:cs="Calibri"/>
          <w:sz w:val="24"/>
          <w:szCs w:val="24"/>
        </w:rPr>
        <w:t>W zapytaniu</w:t>
      </w:r>
      <w:r w:rsidR="004F0F7B" w:rsidRPr="00DF2240">
        <w:rPr>
          <w:rFonts w:ascii="Calibri" w:eastAsia="Calibri" w:hAnsi="Calibri" w:cs="Calibri"/>
          <w:sz w:val="24"/>
          <w:szCs w:val="24"/>
        </w:rPr>
        <w:t xml:space="preserve"> ofertowym z dnia 05.02</w:t>
      </w:r>
      <w:r w:rsidRPr="00DF2240">
        <w:rPr>
          <w:rFonts w:ascii="Calibri" w:eastAsia="Calibri" w:hAnsi="Calibri" w:cs="Calibri"/>
          <w:sz w:val="24"/>
          <w:szCs w:val="24"/>
        </w:rPr>
        <w:t>.</w:t>
      </w:r>
      <w:r w:rsidR="004F0F7B" w:rsidRPr="00DF2240">
        <w:rPr>
          <w:rFonts w:ascii="Calibri" w:eastAsia="Calibri" w:hAnsi="Calibri" w:cs="Calibri"/>
          <w:sz w:val="24"/>
          <w:szCs w:val="24"/>
        </w:rPr>
        <w:t>2021</w:t>
      </w:r>
      <w:r w:rsidR="001B63EE" w:rsidRPr="00DF2240">
        <w:rPr>
          <w:rFonts w:ascii="Calibri" w:eastAsia="Calibri" w:hAnsi="Calibri" w:cs="Calibri"/>
          <w:sz w:val="24"/>
          <w:szCs w:val="24"/>
        </w:rPr>
        <w:t xml:space="preserve"> </w:t>
      </w:r>
      <w:r w:rsidRPr="00DF2240">
        <w:rPr>
          <w:rFonts w:ascii="Calibri" w:eastAsia="Calibri" w:hAnsi="Calibri" w:cs="Calibri"/>
          <w:sz w:val="24"/>
          <w:szCs w:val="24"/>
        </w:rPr>
        <w:t>r.</w:t>
      </w:r>
      <w:r w:rsidR="008653EE" w:rsidRPr="00DF2240">
        <w:rPr>
          <w:rFonts w:ascii="Calibri" w:eastAsia="Calibri" w:hAnsi="Calibri" w:cs="Calibri"/>
          <w:sz w:val="24"/>
          <w:szCs w:val="24"/>
        </w:rPr>
        <w:t xml:space="preserve"> </w:t>
      </w:r>
      <w:r w:rsidR="004F0F7B" w:rsidRPr="00DF2240">
        <w:rPr>
          <w:rFonts w:ascii="Calibri" w:eastAsia="Calibri" w:hAnsi="Calibri" w:cs="Calibri"/>
          <w:sz w:val="24"/>
          <w:szCs w:val="24"/>
        </w:rPr>
        <w:t>(Zakup i dostawa aut</w:t>
      </w:r>
      <w:r w:rsidR="00DF2240" w:rsidRPr="00DF2240">
        <w:rPr>
          <w:rFonts w:ascii="Calibri" w:eastAsia="Calibri" w:hAnsi="Calibri" w:cs="Calibri"/>
          <w:sz w:val="24"/>
          <w:szCs w:val="24"/>
        </w:rPr>
        <w:t>omatu CNC do obróbki materiału) dokonuje się sprostowan</w:t>
      </w:r>
      <w:r w:rsidR="00DF2240">
        <w:rPr>
          <w:rFonts w:ascii="Calibri" w:eastAsia="Calibri" w:hAnsi="Calibri" w:cs="Calibri"/>
          <w:sz w:val="24"/>
          <w:szCs w:val="24"/>
        </w:rPr>
        <w:t>ia w zakresie miejsca realizacji projektu</w:t>
      </w:r>
      <w:r w:rsidR="003D4204">
        <w:rPr>
          <w:rFonts w:ascii="Calibri" w:eastAsia="Calibri" w:hAnsi="Calibri" w:cs="Calibri"/>
          <w:sz w:val="24"/>
          <w:szCs w:val="24"/>
        </w:rPr>
        <w:t>).</w:t>
      </w:r>
      <w:r w:rsidR="00DF2240" w:rsidRPr="00DF2240">
        <w:rPr>
          <w:rFonts w:ascii="Calibri" w:eastAsia="Calibri" w:hAnsi="Calibri" w:cs="Calibri"/>
          <w:sz w:val="24"/>
          <w:szCs w:val="24"/>
        </w:rPr>
        <w:t xml:space="preserve"> </w:t>
      </w:r>
    </w:p>
    <w:p w:rsidR="0011540F" w:rsidRPr="00DF2240" w:rsidRDefault="0011540F" w:rsidP="0011540F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</w:p>
    <w:p w:rsidR="0011540F" w:rsidRPr="00A22290" w:rsidRDefault="0011540F" w:rsidP="0011540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sz w:val="24"/>
          <w:szCs w:val="24"/>
        </w:rPr>
      </w:pPr>
      <w:r w:rsidRPr="00A22290">
        <w:rPr>
          <w:rFonts w:ascii="Calibri" w:eastAsia="Calibri" w:hAnsi="Calibri" w:cs="Calibri"/>
          <w:sz w:val="24"/>
          <w:szCs w:val="24"/>
        </w:rPr>
        <w:lastRenderedPageBreak/>
        <w:t>SEKCJA III: INFORMACJE DODATKOWE</w:t>
      </w:r>
    </w:p>
    <w:p w:rsidR="0011540F" w:rsidRDefault="0011540F" w:rsidP="0011540F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III.3</w:t>
      </w:r>
      <w:r w:rsidRPr="0011222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Termin i miejsce wykonania zamówienia</w:t>
      </w:r>
    </w:p>
    <w:p w:rsidR="00DF2240" w:rsidRDefault="00DF2240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 w:rsidRPr="00DF2240">
        <w:rPr>
          <w:rFonts w:ascii="Calibri" w:eastAsia="Calibri" w:hAnsi="Calibri" w:cs="Calibri"/>
          <w:sz w:val="24"/>
          <w:szCs w:val="24"/>
        </w:rPr>
        <w:t>WERSJA PRZED:</w:t>
      </w:r>
    </w:p>
    <w:p w:rsidR="00DF2240" w:rsidRDefault="00DF2240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Miejsce dostawy/wykonywania: ul. Wygoda Turkowska 20, 63-640 Gola</w:t>
      </w:r>
    </w:p>
    <w:p w:rsidR="00DF2240" w:rsidRDefault="00DF2240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WERSJA PO:</w:t>
      </w:r>
    </w:p>
    <w:p w:rsidR="00DF2240" w:rsidRDefault="00DF2240" w:rsidP="00DF2240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Miejsce dostawy/wykonywania: ul. Wygoda Turkowska 16, 63-640 Gola</w:t>
      </w:r>
    </w:p>
    <w:p w:rsidR="00DF2240" w:rsidRDefault="00DF2240">
      <w:pPr>
        <w:tabs>
          <w:tab w:val="left" w:pos="4380"/>
        </w:tabs>
        <w:ind w:right="510"/>
        <w:rPr>
          <w:rFonts w:ascii="Calibri" w:eastAsia="Calibri" w:hAnsi="Calibri" w:cs="Calibri"/>
          <w:sz w:val="24"/>
          <w:szCs w:val="24"/>
        </w:rPr>
      </w:pPr>
    </w:p>
    <w:p w:rsidR="00232BC2" w:rsidRPr="0011222B" w:rsidRDefault="00232BC2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4"/>
          <w:szCs w:val="24"/>
        </w:rPr>
      </w:pPr>
    </w:p>
    <w:p w:rsidR="00292A50" w:rsidRDefault="00BB628D" w:rsidP="00BB628D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  <w:r w:rsidRPr="00BB628D">
        <w:rPr>
          <w:rFonts w:ascii="Calibri" w:eastAsia="Calibri" w:hAnsi="Calibri" w:cs="Calibri"/>
          <w:sz w:val="24"/>
          <w:szCs w:val="24"/>
        </w:rPr>
        <w:t>Powyższa zmiana powoduje</w:t>
      </w:r>
      <w:r w:rsidR="00292A50">
        <w:rPr>
          <w:rFonts w:ascii="Calibri" w:eastAsia="Calibri" w:hAnsi="Calibri" w:cs="Calibri"/>
          <w:sz w:val="24"/>
          <w:szCs w:val="24"/>
        </w:rPr>
        <w:t xml:space="preserve"> wydłużenie</w:t>
      </w:r>
      <w:r w:rsidR="00A22290">
        <w:rPr>
          <w:rFonts w:ascii="Calibri" w:eastAsia="Calibri" w:hAnsi="Calibri" w:cs="Calibri"/>
          <w:sz w:val="24"/>
          <w:szCs w:val="24"/>
        </w:rPr>
        <w:t xml:space="preserve"> </w:t>
      </w:r>
      <w:r w:rsidR="00DF2240">
        <w:rPr>
          <w:rFonts w:ascii="Calibri" w:eastAsia="Calibri" w:hAnsi="Calibri" w:cs="Calibri"/>
          <w:sz w:val="24"/>
          <w:szCs w:val="24"/>
        </w:rPr>
        <w:t xml:space="preserve"> terminu </w:t>
      </w:r>
      <w:r w:rsidR="00292A50">
        <w:rPr>
          <w:rFonts w:ascii="Calibri" w:eastAsia="Calibri" w:hAnsi="Calibri" w:cs="Calibri"/>
          <w:sz w:val="24"/>
          <w:szCs w:val="24"/>
        </w:rPr>
        <w:t xml:space="preserve">składania ofert </w:t>
      </w:r>
      <w:r w:rsidR="004C0A60">
        <w:rPr>
          <w:rFonts w:ascii="Calibri" w:eastAsia="Calibri" w:hAnsi="Calibri" w:cs="Calibri"/>
          <w:sz w:val="24"/>
          <w:szCs w:val="24"/>
        </w:rPr>
        <w:t>o 2 dni tj</w:t>
      </w:r>
      <w:r w:rsidR="00292A50">
        <w:rPr>
          <w:rFonts w:ascii="Calibri" w:eastAsia="Calibri" w:hAnsi="Calibri" w:cs="Calibri"/>
          <w:sz w:val="24"/>
          <w:szCs w:val="24"/>
        </w:rPr>
        <w:t>. na dzień 10.03.2021.</w:t>
      </w:r>
    </w:p>
    <w:p w:rsidR="00BB628D" w:rsidRDefault="00BB628D" w:rsidP="00BB628D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BB628D">
        <w:rPr>
          <w:rFonts w:ascii="Calibri" w:eastAsia="Calibri" w:hAnsi="Calibri" w:cs="Calibri"/>
          <w:sz w:val="24"/>
          <w:szCs w:val="24"/>
        </w:rPr>
        <w:t>Pozostałe zapisy zapytania pozostają bez zmian.</w:t>
      </w:r>
    </w:p>
    <w:p w:rsidR="00BB628D" w:rsidRDefault="00BB628D" w:rsidP="0030107C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</w:p>
    <w:sectPr w:rsidR="00BB628D">
      <w:headerReference w:type="even" r:id="rId9"/>
      <w:headerReference w:type="default" r:id="rId10"/>
      <w:footerReference w:type="default" r:id="rId11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21" w:rsidRDefault="00907A21">
      <w:pPr>
        <w:spacing w:after="0" w:line="240" w:lineRule="auto"/>
      </w:pPr>
      <w:r>
        <w:separator/>
      </w:r>
    </w:p>
  </w:endnote>
  <w:endnote w:type="continuationSeparator" w:id="0">
    <w:p w:rsidR="00907A21" w:rsidRDefault="0090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08" w:rsidRDefault="00C83BDE">
    <w:pP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92A50"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</w:p>
  <w:p w:rsidR="000D4F08" w:rsidRDefault="000D4F08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21" w:rsidRDefault="00907A21">
      <w:pPr>
        <w:spacing w:after="0" w:line="240" w:lineRule="auto"/>
      </w:pPr>
      <w:r>
        <w:separator/>
      </w:r>
    </w:p>
  </w:footnote>
  <w:footnote w:type="continuationSeparator" w:id="0">
    <w:p w:rsidR="00907A21" w:rsidRDefault="0090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08" w:rsidRDefault="000D4F08">
    <w:pPr>
      <w:widowControl w:val="0"/>
      <w:spacing w:line="276" w:lineRule="auto"/>
      <w:rPr>
        <w:color w:val="000000"/>
      </w:rPr>
    </w:pPr>
  </w:p>
  <w:tbl>
    <w:tblPr>
      <w:tblStyle w:val="Style15"/>
      <w:tblW w:w="8958" w:type="dxa"/>
      <w:tblLayout w:type="fixed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0D4F08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0D4F08" w:rsidRDefault="000D4F0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:rsidR="000D4F08" w:rsidRDefault="00C83BDE">
          <w:pP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0D4F08" w:rsidRDefault="000D4F0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0D4F08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0D4F08" w:rsidRDefault="000D4F0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:rsidR="000D4F08" w:rsidRDefault="000D4F08">
          <w:pPr>
            <w:widowControl w:val="0"/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0D4F08" w:rsidRDefault="000D4F0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:rsidR="000D4F08" w:rsidRDefault="000D4F0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08" w:rsidRDefault="00C83BDE">
    <w:pPr>
      <w:tabs>
        <w:tab w:val="center" w:pos="4536"/>
        <w:tab w:val="right" w:pos="9072"/>
      </w:tabs>
      <w:jc w:val="center"/>
      <w:rPr>
        <w:color w:val="000000"/>
      </w:rPr>
    </w:pPr>
    <w:r>
      <w:rPr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5443855" cy="778510"/>
          <wp:effectExtent l="0" t="0" r="4445" b="2540"/>
          <wp:docPr id="5" name="Obraz 5" descr="https://www.bgk.pl/files/public/uploads/graphics/Logotypy_-_loga_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ttps://www.bgk.pl/files/public/uploads/graphics/Logotypy_-_loga_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05371" cy="78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CDA63A"/>
    <w:multiLevelType w:val="singleLevel"/>
    <w:tmpl w:val="BECDA63A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E17407F"/>
    <w:multiLevelType w:val="hybridMultilevel"/>
    <w:tmpl w:val="12966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5B99"/>
    <w:multiLevelType w:val="multilevel"/>
    <w:tmpl w:val="12A45B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42A"/>
    <w:multiLevelType w:val="hybridMultilevel"/>
    <w:tmpl w:val="EEB8B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A79F1"/>
    <w:multiLevelType w:val="multilevel"/>
    <w:tmpl w:val="1C9A79F1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FC6"/>
    <w:multiLevelType w:val="hybridMultilevel"/>
    <w:tmpl w:val="AD10D2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A44647"/>
    <w:multiLevelType w:val="multilevel"/>
    <w:tmpl w:val="28A44647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5306E"/>
    <w:multiLevelType w:val="hybridMultilevel"/>
    <w:tmpl w:val="392A6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5AF9"/>
    <w:multiLevelType w:val="hybridMultilevel"/>
    <w:tmpl w:val="BA480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386D"/>
    <w:multiLevelType w:val="hybridMultilevel"/>
    <w:tmpl w:val="EA4E66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0D8A"/>
    <w:multiLevelType w:val="multilevel"/>
    <w:tmpl w:val="32970D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741A"/>
    <w:multiLevelType w:val="multilevel"/>
    <w:tmpl w:val="32FE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B6128"/>
    <w:multiLevelType w:val="multilevel"/>
    <w:tmpl w:val="3CDB612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0F949EB"/>
    <w:multiLevelType w:val="hybridMultilevel"/>
    <w:tmpl w:val="F3CC7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C2BE2"/>
    <w:multiLevelType w:val="hybridMultilevel"/>
    <w:tmpl w:val="5C221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C1982"/>
    <w:multiLevelType w:val="multilevel"/>
    <w:tmpl w:val="64E15F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24A"/>
    <w:multiLevelType w:val="multilevel"/>
    <w:tmpl w:val="4D713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B309A"/>
    <w:multiLevelType w:val="hybridMultilevel"/>
    <w:tmpl w:val="92A2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42074"/>
    <w:multiLevelType w:val="hybridMultilevel"/>
    <w:tmpl w:val="5F18A9E6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4F2599"/>
    <w:multiLevelType w:val="hybridMultilevel"/>
    <w:tmpl w:val="0D9C7A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534F5"/>
    <w:multiLevelType w:val="hybridMultilevel"/>
    <w:tmpl w:val="7F020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0962"/>
    <w:multiLevelType w:val="multilevel"/>
    <w:tmpl w:val="594C0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4017F5"/>
    <w:multiLevelType w:val="multilevel"/>
    <w:tmpl w:val="5A4017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22548"/>
    <w:multiLevelType w:val="multilevel"/>
    <w:tmpl w:val="5EF22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370A"/>
    <w:multiLevelType w:val="multilevel"/>
    <w:tmpl w:val="61A8370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hanging="504"/>
      </w:p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2232" w:hanging="792"/>
      </w:pPr>
    </w:lvl>
    <w:lvl w:ilvl="5">
      <w:start w:val="1"/>
      <w:numFmt w:val="decimal"/>
      <w:lvlText w:val="%1.%2.%3.−.%5.%6."/>
      <w:lvlJc w:val="left"/>
      <w:pPr>
        <w:ind w:left="2736" w:hanging="935"/>
      </w:pPr>
    </w:lvl>
    <w:lvl w:ilvl="6">
      <w:start w:val="1"/>
      <w:numFmt w:val="decimal"/>
      <w:lvlText w:val="%1.%2.%3.−.%5.%6.%7."/>
      <w:lvlJc w:val="left"/>
      <w:pPr>
        <w:ind w:left="3240" w:hanging="1080"/>
      </w:pPr>
    </w:lvl>
    <w:lvl w:ilvl="7">
      <w:start w:val="1"/>
      <w:numFmt w:val="decimal"/>
      <w:lvlText w:val="%1.%2.%3.−.%5.%6.%7.%8."/>
      <w:lvlJc w:val="left"/>
      <w:pPr>
        <w:ind w:left="3744" w:hanging="1224"/>
      </w:pPr>
    </w:lvl>
    <w:lvl w:ilvl="8">
      <w:start w:val="1"/>
      <w:numFmt w:val="decimal"/>
      <w:lvlText w:val="%1.%2.%3.−.%5.%6.%7.%8.%9."/>
      <w:lvlJc w:val="left"/>
      <w:pPr>
        <w:ind w:left="4320" w:hanging="1440"/>
      </w:pPr>
    </w:lvl>
  </w:abstractNum>
  <w:abstractNum w:abstractNumId="25" w15:restartNumberingAfterBreak="0">
    <w:nsid w:val="64E15F51"/>
    <w:multiLevelType w:val="multilevel"/>
    <w:tmpl w:val="64E15F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75D1B"/>
    <w:multiLevelType w:val="multilevel"/>
    <w:tmpl w:val="67E75D1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182F"/>
    <w:multiLevelType w:val="multilevel"/>
    <w:tmpl w:val="6994182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E337F6"/>
    <w:multiLevelType w:val="hybridMultilevel"/>
    <w:tmpl w:val="2EA017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3451"/>
    <w:multiLevelType w:val="multilevel"/>
    <w:tmpl w:val="705F34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7106F"/>
    <w:multiLevelType w:val="multilevel"/>
    <w:tmpl w:val="7147106F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8A441E"/>
    <w:multiLevelType w:val="multilevel"/>
    <w:tmpl w:val="738A4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9078A"/>
    <w:multiLevelType w:val="hybridMultilevel"/>
    <w:tmpl w:val="C096F0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30"/>
  </w:num>
  <w:num w:numId="5">
    <w:abstractNumId w:val="29"/>
  </w:num>
  <w:num w:numId="6">
    <w:abstractNumId w:val="21"/>
  </w:num>
  <w:num w:numId="7">
    <w:abstractNumId w:val="11"/>
  </w:num>
  <w:num w:numId="8">
    <w:abstractNumId w:val="31"/>
  </w:num>
  <w:num w:numId="9">
    <w:abstractNumId w:val="23"/>
  </w:num>
  <w:num w:numId="10">
    <w:abstractNumId w:val="4"/>
  </w:num>
  <w:num w:numId="11">
    <w:abstractNumId w:val="26"/>
  </w:num>
  <w:num w:numId="12">
    <w:abstractNumId w:val="6"/>
  </w:num>
  <w:num w:numId="13">
    <w:abstractNumId w:val="24"/>
  </w:num>
  <w:num w:numId="14">
    <w:abstractNumId w:val="12"/>
  </w:num>
  <w:num w:numId="15">
    <w:abstractNumId w:val="27"/>
  </w:num>
  <w:num w:numId="16">
    <w:abstractNumId w:val="25"/>
  </w:num>
  <w:num w:numId="17">
    <w:abstractNumId w:val="10"/>
  </w:num>
  <w:num w:numId="18">
    <w:abstractNumId w:val="32"/>
  </w:num>
  <w:num w:numId="19">
    <w:abstractNumId w:val="5"/>
  </w:num>
  <w:num w:numId="20">
    <w:abstractNumId w:val="1"/>
  </w:num>
  <w:num w:numId="21">
    <w:abstractNumId w:val="17"/>
  </w:num>
  <w:num w:numId="22">
    <w:abstractNumId w:val="13"/>
  </w:num>
  <w:num w:numId="23">
    <w:abstractNumId w:val="0"/>
  </w:num>
  <w:num w:numId="24">
    <w:abstractNumId w:val="9"/>
  </w:num>
  <w:num w:numId="25">
    <w:abstractNumId w:val="7"/>
  </w:num>
  <w:num w:numId="26">
    <w:abstractNumId w:val="18"/>
  </w:num>
  <w:num w:numId="27">
    <w:abstractNumId w:val="3"/>
  </w:num>
  <w:num w:numId="28">
    <w:abstractNumId w:val="14"/>
  </w:num>
  <w:num w:numId="29">
    <w:abstractNumId w:val="19"/>
  </w:num>
  <w:num w:numId="30">
    <w:abstractNumId w:val="20"/>
  </w:num>
  <w:num w:numId="31">
    <w:abstractNumId w:val="28"/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1027F"/>
    <w:rsid w:val="00020B0B"/>
    <w:rsid w:val="00041047"/>
    <w:rsid w:val="00087010"/>
    <w:rsid w:val="00095138"/>
    <w:rsid w:val="000A595F"/>
    <w:rsid w:val="000B1B11"/>
    <w:rsid w:val="000D4F08"/>
    <w:rsid w:val="0011222B"/>
    <w:rsid w:val="0011540F"/>
    <w:rsid w:val="00122E15"/>
    <w:rsid w:val="0012333F"/>
    <w:rsid w:val="00126E83"/>
    <w:rsid w:val="001505E0"/>
    <w:rsid w:val="0016506E"/>
    <w:rsid w:val="0019623F"/>
    <w:rsid w:val="001A2860"/>
    <w:rsid w:val="001B3A09"/>
    <w:rsid w:val="001B63EE"/>
    <w:rsid w:val="001C5953"/>
    <w:rsid w:val="001F36D0"/>
    <w:rsid w:val="00230F72"/>
    <w:rsid w:val="00232BC2"/>
    <w:rsid w:val="00245BE7"/>
    <w:rsid w:val="00263D29"/>
    <w:rsid w:val="00292A50"/>
    <w:rsid w:val="002A06A0"/>
    <w:rsid w:val="002E552E"/>
    <w:rsid w:val="002E5DDB"/>
    <w:rsid w:val="0030107C"/>
    <w:rsid w:val="00333838"/>
    <w:rsid w:val="003708FE"/>
    <w:rsid w:val="003B4584"/>
    <w:rsid w:val="003D4204"/>
    <w:rsid w:val="00404308"/>
    <w:rsid w:val="004113F6"/>
    <w:rsid w:val="00420D4E"/>
    <w:rsid w:val="00426634"/>
    <w:rsid w:val="004725E6"/>
    <w:rsid w:val="0048790F"/>
    <w:rsid w:val="00493B92"/>
    <w:rsid w:val="004A2FCA"/>
    <w:rsid w:val="004C0A60"/>
    <w:rsid w:val="004D1F21"/>
    <w:rsid w:val="004F0F7B"/>
    <w:rsid w:val="004F68F0"/>
    <w:rsid w:val="005377A8"/>
    <w:rsid w:val="005743B6"/>
    <w:rsid w:val="00590DE2"/>
    <w:rsid w:val="005A1769"/>
    <w:rsid w:val="005B28B6"/>
    <w:rsid w:val="005E5F86"/>
    <w:rsid w:val="00606FE0"/>
    <w:rsid w:val="00615DC9"/>
    <w:rsid w:val="00653CF4"/>
    <w:rsid w:val="006D3E9D"/>
    <w:rsid w:val="006F5C75"/>
    <w:rsid w:val="007B3F28"/>
    <w:rsid w:val="007B7A9C"/>
    <w:rsid w:val="008359C6"/>
    <w:rsid w:val="008420B0"/>
    <w:rsid w:val="008653EE"/>
    <w:rsid w:val="008A173C"/>
    <w:rsid w:val="008A2306"/>
    <w:rsid w:val="008E0CE1"/>
    <w:rsid w:val="008F2629"/>
    <w:rsid w:val="00907A21"/>
    <w:rsid w:val="00916D8E"/>
    <w:rsid w:val="00916FF1"/>
    <w:rsid w:val="009813BE"/>
    <w:rsid w:val="00991062"/>
    <w:rsid w:val="009A48D1"/>
    <w:rsid w:val="009A5888"/>
    <w:rsid w:val="009C0E59"/>
    <w:rsid w:val="009E6D63"/>
    <w:rsid w:val="009F582C"/>
    <w:rsid w:val="00A22290"/>
    <w:rsid w:val="00A23FCC"/>
    <w:rsid w:val="00A35AED"/>
    <w:rsid w:val="00AA4CB4"/>
    <w:rsid w:val="00AB1B4F"/>
    <w:rsid w:val="00AC3461"/>
    <w:rsid w:val="00B35681"/>
    <w:rsid w:val="00B5240D"/>
    <w:rsid w:val="00BA7F50"/>
    <w:rsid w:val="00BB628D"/>
    <w:rsid w:val="00BD4137"/>
    <w:rsid w:val="00BD6D5B"/>
    <w:rsid w:val="00BF4A84"/>
    <w:rsid w:val="00BF5288"/>
    <w:rsid w:val="00C36686"/>
    <w:rsid w:val="00C41DDF"/>
    <w:rsid w:val="00C5300E"/>
    <w:rsid w:val="00C77B88"/>
    <w:rsid w:val="00C83BDE"/>
    <w:rsid w:val="00C86488"/>
    <w:rsid w:val="00C86D6D"/>
    <w:rsid w:val="00C96EE9"/>
    <w:rsid w:val="00CB7C1B"/>
    <w:rsid w:val="00CE2F76"/>
    <w:rsid w:val="00CF562E"/>
    <w:rsid w:val="00CF6978"/>
    <w:rsid w:val="00D27068"/>
    <w:rsid w:val="00D435CA"/>
    <w:rsid w:val="00DA6175"/>
    <w:rsid w:val="00DD13C2"/>
    <w:rsid w:val="00DF2240"/>
    <w:rsid w:val="00E0013F"/>
    <w:rsid w:val="00E12909"/>
    <w:rsid w:val="00E34D73"/>
    <w:rsid w:val="00E50FAA"/>
    <w:rsid w:val="00E676A4"/>
    <w:rsid w:val="00E67B89"/>
    <w:rsid w:val="00E7314E"/>
    <w:rsid w:val="00E9043D"/>
    <w:rsid w:val="00EA2B8C"/>
    <w:rsid w:val="00EB43EE"/>
    <w:rsid w:val="00EE0A73"/>
    <w:rsid w:val="00EE28B0"/>
    <w:rsid w:val="00F02A3A"/>
    <w:rsid w:val="00F1353A"/>
    <w:rsid w:val="00F31CF9"/>
    <w:rsid w:val="00FA03AC"/>
    <w:rsid w:val="00FE089B"/>
    <w:rsid w:val="00FE6BBF"/>
    <w:rsid w:val="070E7407"/>
    <w:rsid w:val="0D9D0217"/>
    <w:rsid w:val="32533396"/>
    <w:rsid w:val="492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5B82D3B-BB98-4230-98CA-582B5290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table" w:customStyle="1" w:styleId="Style11">
    <w:name w:val="_Style 11"/>
    <w:basedOn w:val="Standardowy"/>
    <w:qFormat/>
    <w:tblPr/>
  </w:style>
  <w:style w:type="table" w:customStyle="1" w:styleId="Style12">
    <w:name w:val="_Style 12"/>
    <w:basedOn w:val="Standardowy"/>
    <w:qFormat/>
    <w:tblPr/>
  </w:style>
  <w:style w:type="table" w:customStyle="1" w:styleId="Style13">
    <w:name w:val="_Style 13"/>
    <w:basedOn w:val="Standardowy"/>
    <w:qFormat/>
    <w:tblPr/>
  </w:style>
  <w:style w:type="table" w:customStyle="1" w:styleId="Style14">
    <w:name w:val="_Style 14"/>
    <w:basedOn w:val="Standardowy"/>
    <w:qFormat/>
    <w:tblPr/>
  </w:style>
  <w:style w:type="table" w:customStyle="1" w:styleId="Style15">
    <w:name w:val="_Style 15"/>
    <w:basedOn w:val="Standardowy"/>
    <w:qFormat/>
    <w:tblPr>
      <w:tblCellMar>
        <w:left w:w="115" w:type="dxa"/>
        <w:right w:w="115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obrabiarki-54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Paulina Dzimira</cp:lastModifiedBy>
  <cp:revision>14</cp:revision>
  <dcterms:created xsi:type="dcterms:W3CDTF">2021-02-09T11:01:00Z</dcterms:created>
  <dcterms:modified xsi:type="dcterms:W3CDTF">2021-02-09T12:31:00Z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