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44C1" w14:textId="77777777" w:rsidR="009C55C5" w:rsidRPr="00587525" w:rsidRDefault="009C55C5" w:rsidP="009C55C5">
      <w:pPr>
        <w:spacing w:after="120" w:line="276" w:lineRule="auto"/>
        <w:jc w:val="center"/>
        <w:rPr>
          <w:rFonts w:ascii="Calibri" w:hAnsi="Calibri" w:cs="Calibri"/>
          <w:b/>
          <w:sz w:val="22"/>
          <w:szCs w:val="22"/>
        </w:rPr>
      </w:pPr>
      <w:r w:rsidRPr="00587525">
        <w:rPr>
          <w:rFonts w:ascii="Calibri" w:hAnsi="Calibri" w:cs="Calibri"/>
          <w:b/>
          <w:sz w:val="22"/>
          <w:szCs w:val="22"/>
        </w:rPr>
        <w:t>OPIS PRZEDMIOTU ZAMÓWIENIA</w:t>
      </w:r>
    </w:p>
    <w:p w14:paraId="3E466F3D" w14:textId="77777777" w:rsidR="002F2DB8" w:rsidRPr="00587525" w:rsidRDefault="002F2DB8" w:rsidP="002F2DB8">
      <w:pPr>
        <w:pStyle w:val="Tekstpodstawowy3"/>
        <w:jc w:val="both"/>
        <w:rPr>
          <w:rFonts w:ascii="Calibri" w:hAnsi="Calibri" w:cs="Calibri"/>
          <w:sz w:val="22"/>
          <w:szCs w:val="22"/>
        </w:rPr>
      </w:pPr>
      <w:r w:rsidRPr="00587525">
        <w:rPr>
          <w:rFonts w:ascii="Calibri" w:hAnsi="Calibri" w:cs="Calibri"/>
          <w:sz w:val="22"/>
          <w:szCs w:val="22"/>
        </w:rPr>
        <w:t xml:space="preserve">Zamawiający informuje, że dopuszcza dostawę produktów jakościowo równoważnych, spełniających równoważne do opisanych parametry. Przez produkty równoważne Zamawiający rozumie produkty </w:t>
      </w:r>
      <w:r w:rsidRPr="00587525">
        <w:rPr>
          <w:rFonts w:ascii="Calibri" w:hAnsi="Calibri" w:cs="Calibri"/>
          <w:sz w:val="22"/>
          <w:szCs w:val="22"/>
        </w:rPr>
        <w:br/>
        <w:t xml:space="preserve">o parametrach takich samych lub wyższych (zapewniających większą funkcjonalność).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w:t>
      </w:r>
    </w:p>
    <w:p w14:paraId="2F2649CF" w14:textId="77777777" w:rsidR="002F2DB8" w:rsidRPr="00587525" w:rsidRDefault="002F2DB8" w:rsidP="002F2DB8">
      <w:pPr>
        <w:jc w:val="both"/>
        <w:rPr>
          <w:rFonts w:ascii="Calibri" w:hAnsi="Calibri" w:cs="Calibri"/>
          <w:sz w:val="22"/>
          <w:szCs w:val="22"/>
        </w:rPr>
      </w:pPr>
      <w:r w:rsidRPr="00587525">
        <w:rPr>
          <w:rFonts w:ascii="Calibri" w:hAnsi="Calibri" w:cs="Calibri"/>
          <w:sz w:val="22"/>
          <w:szCs w:val="22"/>
        </w:rPr>
        <w:t xml:space="preserve">Zamawiający uzna, ze oferta jest równoważna, jeżeli przedstawia przedmiot zamówienia </w:t>
      </w:r>
      <w:r w:rsidRPr="00587525">
        <w:rPr>
          <w:rFonts w:ascii="Calibri" w:hAnsi="Calibri" w:cs="Calibri"/>
          <w:sz w:val="22"/>
          <w:szCs w:val="22"/>
        </w:rPr>
        <w:br/>
        <w:t xml:space="preserve">o właściwościach funkcjonalnych, jakościowych i merytorycznych takich samych lub lepszych </w:t>
      </w:r>
      <w:r w:rsidRPr="00587525">
        <w:rPr>
          <w:rFonts w:ascii="Calibri" w:hAnsi="Calibri" w:cs="Calibri"/>
          <w:sz w:val="22"/>
          <w:szCs w:val="22"/>
        </w:rPr>
        <w:br/>
        <w:t>od tych, które zostały określone w opisie przedmiotu zamówienia.</w:t>
      </w:r>
    </w:p>
    <w:p w14:paraId="5F6593C7" w14:textId="77777777" w:rsidR="003C6B8D" w:rsidRPr="00192075" w:rsidRDefault="002F2DB8" w:rsidP="00257DB1">
      <w:pPr>
        <w:pStyle w:val="Tekstpodstawowy3"/>
        <w:jc w:val="both"/>
        <w:rPr>
          <w:rFonts w:ascii="Calibri" w:hAnsi="Calibri" w:cs="Calibri"/>
          <w:sz w:val="22"/>
          <w:szCs w:val="22"/>
        </w:rPr>
      </w:pPr>
      <w:r w:rsidRPr="00587525">
        <w:rPr>
          <w:rFonts w:ascii="Calibri" w:hAnsi="Calibri" w:cs="Calibri"/>
          <w:sz w:val="22"/>
          <w:szCs w:val="22"/>
        </w:rPr>
        <w:t xml:space="preserve">Produkty powinny być fabrycznie nowe, nieużywane, pełnowartościowe.  </w:t>
      </w:r>
    </w:p>
    <w:p w14:paraId="6AEA4B16" w14:textId="79C04009" w:rsidR="00925492" w:rsidRPr="00587525" w:rsidRDefault="002F2DB8" w:rsidP="00257DB1">
      <w:pPr>
        <w:pStyle w:val="Tekstpodstawowy3"/>
        <w:jc w:val="both"/>
        <w:rPr>
          <w:rFonts w:ascii="Calibri" w:hAnsi="Calibri" w:cs="Calibri"/>
          <w:sz w:val="22"/>
          <w:szCs w:val="22"/>
        </w:rPr>
      </w:pPr>
      <w:r w:rsidRPr="00587525">
        <w:rPr>
          <w:rFonts w:ascii="Calibri" w:hAnsi="Calibri" w:cs="Calibri"/>
          <w:sz w:val="22"/>
          <w:szCs w:val="22"/>
        </w:rPr>
        <w:t>Opisane parametry są minimalnymi.</w:t>
      </w:r>
    </w:p>
    <w:p w14:paraId="714F9605" w14:textId="77777777" w:rsidR="00B843E0" w:rsidRPr="00587525" w:rsidRDefault="00B843E0" w:rsidP="00424CBF">
      <w:pPr>
        <w:pStyle w:val="Tekstpodstawowy"/>
        <w:spacing w:line="360" w:lineRule="auto"/>
        <w:rPr>
          <w:rFonts w:ascii="Calibri" w:hAnsi="Calibri" w:cs="Calibri"/>
          <w:b/>
          <w:sz w:val="22"/>
          <w:szCs w:val="22"/>
        </w:rPr>
      </w:pPr>
    </w:p>
    <w:p w14:paraId="76A5E66A" w14:textId="5AE5CFC8" w:rsidR="00AC7202" w:rsidRDefault="00AC7202" w:rsidP="00587525">
      <w:pPr>
        <w:pStyle w:val="Tekstpodstawowy"/>
        <w:spacing w:line="360" w:lineRule="auto"/>
        <w:jc w:val="center"/>
        <w:rPr>
          <w:rFonts w:ascii="Calibri" w:hAnsi="Calibri" w:cs="Calibri"/>
          <w:b/>
          <w:sz w:val="24"/>
          <w:szCs w:val="24"/>
        </w:rPr>
      </w:pPr>
      <w:r w:rsidRPr="00587525">
        <w:rPr>
          <w:rFonts w:ascii="Calibri" w:hAnsi="Calibri" w:cs="Calibri"/>
          <w:b/>
          <w:sz w:val="24"/>
          <w:szCs w:val="24"/>
        </w:rPr>
        <w:t xml:space="preserve">Wykonawca wypełnia kolumnę </w:t>
      </w:r>
      <w:r w:rsidR="001C02CD" w:rsidRPr="00587525">
        <w:rPr>
          <w:rFonts w:ascii="Calibri" w:hAnsi="Calibri" w:cs="Calibri"/>
          <w:b/>
          <w:sz w:val="24"/>
          <w:szCs w:val="24"/>
        </w:rPr>
        <w:t>II</w:t>
      </w:r>
      <w:r w:rsidR="00587525" w:rsidRPr="00587525">
        <w:rPr>
          <w:rFonts w:ascii="Calibri" w:hAnsi="Calibri" w:cs="Calibri"/>
          <w:b/>
          <w:sz w:val="24"/>
          <w:szCs w:val="24"/>
        </w:rPr>
        <w:t xml:space="preserve"> – wiersze obok opisu w zakresie wskazanym przez Zamawiającego</w:t>
      </w:r>
      <w:r w:rsidR="00587525">
        <w:rPr>
          <w:rFonts w:ascii="Calibri" w:hAnsi="Calibri" w:cs="Calibri"/>
          <w:b/>
          <w:sz w:val="24"/>
          <w:szCs w:val="24"/>
        </w:rPr>
        <w:t xml:space="preserve"> – brak wypełnienia będzie skutkował odrzuceniem oferty</w:t>
      </w:r>
    </w:p>
    <w:p w14:paraId="1B8CB10A" w14:textId="77777777" w:rsidR="00587525" w:rsidRDefault="00587525" w:rsidP="00587525">
      <w:pPr>
        <w:pStyle w:val="Tekstpodstawowy"/>
        <w:spacing w:line="360" w:lineRule="auto"/>
        <w:jc w:val="center"/>
        <w:rPr>
          <w:rFonts w:ascii="Calibri" w:hAnsi="Calibri" w:cs="Calibri"/>
          <w:b/>
          <w:sz w:val="24"/>
          <w:szCs w:val="24"/>
        </w:rPr>
      </w:pPr>
    </w:p>
    <w:p w14:paraId="4D9870C2" w14:textId="2F886833" w:rsidR="00587525" w:rsidRPr="00587525" w:rsidRDefault="00587525" w:rsidP="00587525">
      <w:pPr>
        <w:pStyle w:val="Tekstpodstawowy"/>
        <w:spacing w:line="360" w:lineRule="auto"/>
        <w:rPr>
          <w:rFonts w:ascii="Calibri" w:hAnsi="Calibri" w:cs="Calibri"/>
          <w:b/>
          <w:sz w:val="24"/>
          <w:szCs w:val="24"/>
        </w:rPr>
      </w:pPr>
      <w:r>
        <w:rPr>
          <w:rFonts w:ascii="Calibri" w:hAnsi="Calibri" w:cs="Calibri"/>
          <w:b/>
          <w:sz w:val="24"/>
          <w:szCs w:val="24"/>
        </w:rPr>
        <w:t xml:space="preserve">Na pytanie „Czy spełnia wymagania opisu” – Wykonawca składa oświadczenie o spełnieniu opisu – w przypadku wprowadzenia Zamawiającego w błąd – oferta będzie odrzucona, a w trakcie odbioru Zamawiający odmówi odbioru. </w:t>
      </w:r>
    </w:p>
    <w:p w14:paraId="7AB4E1D0" w14:textId="77777777" w:rsidR="001C02CD" w:rsidRPr="00587525" w:rsidRDefault="001C02CD" w:rsidP="00424CBF">
      <w:pPr>
        <w:pStyle w:val="Tekstpodstawowy"/>
        <w:spacing w:line="360" w:lineRule="auto"/>
        <w:rPr>
          <w:rFonts w:ascii="Calibri" w:hAnsi="Calibri" w:cs="Calibri"/>
          <w:b/>
          <w:sz w:val="22"/>
          <w:szCs w:val="22"/>
        </w:rPr>
      </w:pPr>
    </w:p>
    <w:p w14:paraId="153B2D16" w14:textId="7F38D977" w:rsidR="00B843E0" w:rsidRPr="00587525" w:rsidRDefault="00B843E0" w:rsidP="00B843E0">
      <w:pPr>
        <w:jc w:val="center"/>
        <w:rPr>
          <w:rFonts w:ascii="Calibri" w:hAnsi="Calibri" w:cs="Calibri"/>
        </w:rPr>
      </w:pPr>
      <w:r w:rsidRPr="00587525">
        <w:rPr>
          <w:rFonts w:ascii="Calibri" w:hAnsi="Calibri" w:cs="Calibri"/>
          <w:b/>
        </w:rPr>
        <w:t xml:space="preserve">Część </w:t>
      </w:r>
      <w:r w:rsidR="00424CBF" w:rsidRPr="00587525">
        <w:rPr>
          <w:rFonts w:ascii="Calibri" w:hAnsi="Calibri" w:cs="Calibri"/>
          <w:b/>
        </w:rPr>
        <w:t xml:space="preserve">1 </w:t>
      </w:r>
      <w:r w:rsidRPr="00587525">
        <w:rPr>
          <w:rFonts w:ascii="Calibri" w:hAnsi="Calibri" w:cs="Calibri"/>
          <w:b/>
        </w:rPr>
        <w:t>Obrabiarki stolarskie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Change w:id="0">
          <w:tblGrid>
            <w:gridCol w:w="5948"/>
            <w:gridCol w:w="3114"/>
          </w:tblGrid>
        </w:tblGridChange>
      </w:tblGrid>
      <w:tr w:rsidR="00587525" w:rsidRPr="00587525" w14:paraId="67CFF5C3" w14:textId="77777777" w:rsidTr="00543B7D">
        <w:tc>
          <w:tcPr>
            <w:tcW w:w="3282" w:type="pct"/>
            <w:shd w:val="clear" w:color="auto" w:fill="auto"/>
          </w:tcPr>
          <w:p w14:paraId="1A3D74CB" w14:textId="77777777" w:rsidR="00B843E0" w:rsidRPr="00587525" w:rsidRDefault="00B843E0" w:rsidP="005C0DE0">
            <w:pPr>
              <w:pStyle w:val="Akapitzlist"/>
              <w:ind w:left="1068"/>
              <w:rPr>
                <w:rFonts w:ascii="Calibri" w:hAnsi="Calibri" w:cs="Calibri"/>
                <w:b/>
              </w:rPr>
            </w:pPr>
            <w:r w:rsidRPr="00587525">
              <w:rPr>
                <w:rFonts w:ascii="Calibri" w:hAnsi="Calibri" w:cs="Calibri"/>
                <w:b/>
              </w:rPr>
              <w:t>Przedmiot</w:t>
            </w:r>
          </w:p>
        </w:tc>
        <w:tc>
          <w:tcPr>
            <w:tcW w:w="1718" w:type="pct"/>
            <w:shd w:val="clear" w:color="auto" w:fill="auto"/>
          </w:tcPr>
          <w:p w14:paraId="42B65461" w14:textId="25321ED5" w:rsidR="00B843E0" w:rsidRPr="00587525" w:rsidRDefault="00B843E0" w:rsidP="005C0DE0">
            <w:pPr>
              <w:jc w:val="center"/>
              <w:rPr>
                <w:rFonts w:ascii="Calibri" w:hAnsi="Calibri" w:cs="Calibri"/>
                <w:b/>
              </w:rPr>
            </w:pPr>
            <w:r w:rsidRPr="00587525">
              <w:rPr>
                <w:rFonts w:ascii="Calibri" w:hAnsi="Calibri" w:cs="Calibri"/>
                <w:b/>
              </w:rPr>
              <w:t>Ilość sztuk</w:t>
            </w:r>
            <w:r w:rsidR="00587525">
              <w:rPr>
                <w:rFonts w:ascii="Calibri" w:hAnsi="Calibri" w:cs="Calibri"/>
                <w:b/>
              </w:rPr>
              <w:t xml:space="preserve"> / OPIS OFEROWANEGO SPRZĘTU</w:t>
            </w:r>
          </w:p>
        </w:tc>
      </w:tr>
      <w:tr w:rsidR="00587525" w:rsidRPr="00587525" w14:paraId="35ADC6BC" w14:textId="77777777" w:rsidTr="0050533C">
        <w:tc>
          <w:tcPr>
            <w:tcW w:w="3282" w:type="pct"/>
            <w:tcBorders>
              <w:bottom w:val="single" w:sz="4" w:space="0" w:color="auto"/>
            </w:tcBorders>
            <w:shd w:val="clear" w:color="auto" w:fill="auto"/>
          </w:tcPr>
          <w:p w14:paraId="30142297" w14:textId="77777777" w:rsidR="00B843E0" w:rsidRPr="00587525" w:rsidRDefault="00B843E0" w:rsidP="005C0DE0">
            <w:pPr>
              <w:rPr>
                <w:rFonts w:ascii="Calibri" w:hAnsi="Calibri" w:cs="Calibri"/>
              </w:rPr>
            </w:pPr>
            <w:r w:rsidRPr="00587525">
              <w:rPr>
                <w:rFonts w:ascii="Calibri" w:hAnsi="Calibri" w:cs="Calibri"/>
                <w:b/>
              </w:rPr>
              <w:t>1.Strugarka grubościówko-wyrówniarka   min. 4400 W</w:t>
            </w:r>
          </w:p>
        </w:tc>
        <w:tc>
          <w:tcPr>
            <w:tcW w:w="1718" w:type="pct"/>
            <w:tcBorders>
              <w:bottom w:val="single" w:sz="4" w:space="0" w:color="auto"/>
            </w:tcBorders>
            <w:shd w:val="clear" w:color="auto" w:fill="auto"/>
          </w:tcPr>
          <w:p w14:paraId="0F7FD226"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3C4DB2FA" w14:textId="77777777" w:rsidTr="0050533C">
        <w:tc>
          <w:tcPr>
            <w:tcW w:w="3282" w:type="pct"/>
            <w:tcBorders>
              <w:bottom w:val="single" w:sz="4" w:space="0" w:color="auto"/>
            </w:tcBorders>
            <w:shd w:val="clear" w:color="auto" w:fill="auto"/>
          </w:tcPr>
          <w:p w14:paraId="66ADE659" w14:textId="08086032"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moc silnika  min. 4,4kW, obroty silnika min 2800 </w:t>
            </w:r>
            <w:proofErr w:type="spellStart"/>
            <w:r w:rsidRPr="00587525">
              <w:rPr>
                <w:rFonts w:ascii="Calibri" w:hAnsi="Calibri" w:cs="Calibri"/>
                <w:lang w:val="pl-PL"/>
              </w:rPr>
              <w:t>obr</w:t>
            </w:r>
            <w:proofErr w:type="spellEnd"/>
            <w:r w:rsidRPr="00587525">
              <w:rPr>
                <w:rFonts w:ascii="Calibri" w:hAnsi="Calibri" w:cs="Calibri"/>
                <w:lang w:val="pl-PL"/>
              </w:rPr>
              <w:t xml:space="preserve">/min, średnica wału nożowego 95 mm, wał spiralny, ilość noży min. 66, min. szerokość strugania min. 400mm, maksymalna wysokość  strugania min. 200 mm, prędkość posuwu grubiarki 8m/min, obroty wału nożowego 4200 </w:t>
            </w:r>
            <w:proofErr w:type="spellStart"/>
            <w:r w:rsidRPr="00587525">
              <w:rPr>
                <w:rFonts w:ascii="Calibri" w:hAnsi="Calibri" w:cs="Calibri"/>
                <w:lang w:val="pl-PL"/>
              </w:rPr>
              <w:t>obr</w:t>
            </w:r>
            <w:proofErr w:type="spellEnd"/>
            <w:r w:rsidRPr="00587525">
              <w:rPr>
                <w:rFonts w:ascii="Calibri" w:hAnsi="Calibri" w:cs="Calibri"/>
                <w:lang w:val="pl-PL"/>
              </w:rPr>
              <w:t xml:space="preserve">/min, </w:t>
            </w:r>
          </w:p>
          <w:p w14:paraId="2FB4BC4D"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długość obrabiarki min. 1800 mm</w:t>
            </w:r>
          </w:p>
          <w:p w14:paraId="3E037B15" w14:textId="77777777" w:rsidR="00842524" w:rsidRPr="00587525" w:rsidRDefault="00842524" w:rsidP="005C0DE0">
            <w:pPr>
              <w:pStyle w:val="Akapitzlist"/>
              <w:ind w:left="0"/>
              <w:rPr>
                <w:rFonts w:ascii="Calibri" w:hAnsi="Calibri" w:cs="Calibri"/>
                <w:lang w:val="pl-PL"/>
              </w:rPr>
            </w:pPr>
          </w:p>
          <w:p w14:paraId="16AEE32F" w14:textId="77777777" w:rsidR="00842524" w:rsidRPr="00587525" w:rsidRDefault="00842524" w:rsidP="005C0DE0">
            <w:pPr>
              <w:pStyle w:val="Akapitzlist"/>
              <w:ind w:left="0"/>
              <w:rPr>
                <w:rFonts w:ascii="Calibri" w:hAnsi="Calibri" w:cs="Calibri"/>
                <w:lang w:val="pl-PL"/>
              </w:rPr>
            </w:pPr>
          </w:p>
          <w:p w14:paraId="5FC988D9" w14:textId="77777777" w:rsidR="00842524" w:rsidRPr="00587525" w:rsidRDefault="00842524" w:rsidP="005C0DE0">
            <w:pPr>
              <w:pStyle w:val="Akapitzlist"/>
              <w:ind w:left="0"/>
              <w:rPr>
                <w:rFonts w:ascii="Calibri" w:hAnsi="Calibri" w:cs="Calibri"/>
                <w:lang w:val="pl-PL"/>
              </w:rPr>
            </w:pPr>
          </w:p>
          <w:p w14:paraId="386ACC2F" w14:textId="77777777" w:rsidR="00842524" w:rsidRPr="00587525" w:rsidRDefault="00842524" w:rsidP="005C0DE0">
            <w:pPr>
              <w:pStyle w:val="Akapitzlist"/>
              <w:ind w:left="0"/>
              <w:rPr>
                <w:rFonts w:ascii="Calibri" w:hAnsi="Calibri" w:cs="Calibri"/>
                <w:lang w:val="pl-PL"/>
              </w:rPr>
            </w:pPr>
          </w:p>
        </w:tc>
        <w:tc>
          <w:tcPr>
            <w:tcW w:w="1718" w:type="pct"/>
            <w:tcBorders>
              <w:bottom w:val="single" w:sz="4" w:space="0" w:color="auto"/>
            </w:tcBorders>
            <w:shd w:val="clear" w:color="auto" w:fill="auto"/>
          </w:tcPr>
          <w:p w14:paraId="5DF03D24" w14:textId="77777777" w:rsidR="00B843E0" w:rsidRPr="00587525" w:rsidRDefault="00A44951" w:rsidP="005C0DE0">
            <w:pPr>
              <w:pStyle w:val="Akapitzlist"/>
              <w:ind w:left="0"/>
              <w:jc w:val="center"/>
              <w:rPr>
                <w:rFonts w:ascii="Calibri" w:hAnsi="Calibri" w:cs="Calibri"/>
              </w:rPr>
            </w:pPr>
            <w:r w:rsidRPr="00587525">
              <w:rPr>
                <w:rFonts w:ascii="Calibri" w:hAnsi="Calibri" w:cs="Calibri"/>
              </w:rPr>
              <w:t xml:space="preserve">Podać nazwę i model oferowanej strugarki: </w:t>
            </w:r>
          </w:p>
          <w:p w14:paraId="6C0504CF" w14:textId="77777777" w:rsidR="00543B7D" w:rsidRPr="00587525" w:rsidRDefault="00543B7D" w:rsidP="005C0DE0">
            <w:pPr>
              <w:pStyle w:val="Akapitzlist"/>
              <w:ind w:left="0"/>
              <w:jc w:val="center"/>
              <w:rPr>
                <w:rFonts w:ascii="Calibri" w:hAnsi="Calibri" w:cs="Calibri"/>
              </w:rPr>
            </w:pPr>
          </w:p>
          <w:p w14:paraId="67886201" w14:textId="77777777" w:rsidR="00AC7202" w:rsidRPr="00587525" w:rsidRDefault="00AC7202" w:rsidP="005C0DE0">
            <w:pPr>
              <w:pStyle w:val="Akapitzlist"/>
              <w:ind w:left="0"/>
              <w:jc w:val="center"/>
              <w:rPr>
                <w:rFonts w:ascii="Calibri" w:hAnsi="Calibri" w:cs="Calibri"/>
              </w:rPr>
            </w:pPr>
          </w:p>
          <w:p w14:paraId="0AF0B273" w14:textId="77777777" w:rsidR="00AC7202" w:rsidRPr="00587525" w:rsidRDefault="00AC7202" w:rsidP="005C0DE0">
            <w:pPr>
              <w:pStyle w:val="Akapitzlist"/>
              <w:ind w:left="0"/>
              <w:jc w:val="center"/>
              <w:rPr>
                <w:rFonts w:ascii="Calibri" w:hAnsi="Calibri" w:cs="Calibri"/>
              </w:rPr>
            </w:pPr>
          </w:p>
          <w:p w14:paraId="7427F778" w14:textId="7128A175" w:rsidR="00543B7D" w:rsidRPr="00587525" w:rsidRDefault="00360EF6" w:rsidP="00AC7202">
            <w:pPr>
              <w:pStyle w:val="Akapitzlist"/>
              <w:ind w:left="0"/>
              <w:jc w:val="center"/>
              <w:rPr>
                <w:rFonts w:ascii="Calibri" w:hAnsi="Calibri" w:cs="Calibri"/>
              </w:rPr>
            </w:pPr>
            <w:r w:rsidRPr="00587525">
              <w:rPr>
                <w:rFonts w:ascii="Calibri" w:hAnsi="Calibri" w:cs="Calibri"/>
              </w:rPr>
              <w:t>Czy spełn</w:t>
            </w:r>
            <w:r w:rsidR="00AC7202" w:rsidRPr="00587525">
              <w:rPr>
                <w:rFonts w:ascii="Calibri" w:hAnsi="Calibri" w:cs="Calibri"/>
              </w:rPr>
              <w:t>ia wymagania opisu:</w:t>
            </w:r>
          </w:p>
        </w:tc>
      </w:tr>
      <w:tr w:rsidR="00587525" w:rsidRPr="00587525" w14:paraId="5A0FE59A" w14:textId="77777777" w:rsidTr="0050533C">
        <w:tc>
          <w:tcPr>
            <w:tcW w:w="5000" w:type="pct"/>
            <w:gridSpan w:val="2"/>
            <w:tcBorders>
              <w:top w:val="single" w:sz="4" w:space="0" w:color="auto"/>
              <w:left w:val="nil"/>
              <w:bottom w:val="nil"/>
              <w:right w:val="nil"/>
            </w:tcBorders>
            <w:shd w:val="clear" w:color="auto" w:fill="auto"/>
          </w:tcPr>
          <w:p w14:paraId="5B049689" w14:textId="0E988BAF" w:rsidR="001B6C0B" w:rsidRPr="00587525" w:rsidRDefault="001B6C0B" w:rsidP="005C0DE0">
            <w:pPr>
              <w:jc w:val="center"/>
              <w:rPr>
                <w:rFonts w:ascii="Calibri" w:hAnsi="Calibri" w:cs="Calibri"/>
                <w:b/>
              </w:rPr>
            </w:pPr>
            <w:r w:rsidRPr="00587525">
              <w:rPr>
                <w:rFonts w:ascii="Calibri" w:hAnsi="Calibri" w:cs="Calibri"/>
                <w:b/>
              </w:rPr>
              <w:t xml:space="preserve">Część 2 Pozostałe </w:t>
            </w:r>
          </w:p>
        </w:tc>
      </w:tr>
      <w:tr w:rsidR="00587525" w:rsidRPr="00587525" w14:paraId="4C71333E" w14:textId="77777777" w:rsidTr="00543B7D">
        <w:tc>
          <w:tcPr>
            <w:tcW w:w="3282" w:type="pct"/>
            <w:shd w:val="clear" w:color="auto" w:fill="auto"/>
          </w:tcPr>
          <w:p w14:paraId="0BD7E861" w14:textId="445F1F0D" w:rsidR="00B843E0" w:rsidRPr="00587525" w:rsidRDefault="001D7B91" w:rsidP="005C0DE0">
            <w:pPr>
              <w:rPr>
                <w:rFonts w:ascii="Calibri" w:hAnsi="Calibri" w:cs="Calibri"/>
              </w:rPr>
            </w:pPr>
            <w:r w:rsidRPr="00587525">
              <w:rPr>
                <w:rFonts w:ascii="Calibri" w:hAnsi="Calibri" w:cs="Calibri"/>
                <w:b/>
              </w:rPr>
              <w:t>1</w:t>
            </w:r>
            <w:r w:rsidR="00B843E0" w:rsidRPr="00587525">
              <w:rPr>
                <w:rFonts w:ascii="Calibri" w:hAnsi="Calibri" w:cs="Calibri"/>
                <w:b/>
              </w:rPr>
              <w:t xml:space="preserve">. Hydrauliczny stół podnośny nożycowy  </w:t>
            </w:r>
          </w:p>
        </w:tc>
        <w:tc>
          <w:tcPr>
            <w:tcW w:w="1718" w:type="pct"/>
            <w:shd w:val="clear" w:color="auto" w:fill="auto"/>
          </w:tcPr>
          <w:p w14:paraId="74FA969E"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5A31EA66" w14:textId="77777777" w:rsidTr="00543B7D">
        <w:tc>
          <w:tcPr>
            <w:tcW w:w="3282" w:type="pct"/>
            <w:shd w:val="clear" w:color="auto" w:fill="auto"/>
          </w:tcPr>
          <w:p w14:paraId="2DC7B781"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 Wysokość stołu: zakres 470 - 1075 mm</w:t>
            </w:r>
          </w:p>
          <w:p w14:paraId="61D78B81" w14:textId="10371B1B"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Obciążenie: min.300 kg, Dwa pedały, jeden do podnoszenia hydraulicznego i jeden do opuszczania stołu roboczego na żądaną wysokość</w:t>
            </w:r>
          </w:p>
          <w:p w14:paraId="250FC42F" w14:textId="77777777" w:rsidR="00B843E0" w:rsidRPr="00587525" w:rsidRDefault="00B843E0" w:rsidP="005C0DE0">
            <w:pPr>
              <w:pStyle w:val="Akapitzlist"/>
              <w:ind w:left="0"/>
              <w:rPr>
                <w:rFonts w:ascii="Calibri" w:hAnsi="Calibri" w:cs="Calibri"/>
              </w:rPr>
            </w:pPr>
            <w:r w:rsidRPr="00587525">
              <w:rPr>
                <w:rFonts w:ascii="Calibri" w:hAnsi="Calibri" w:cs="Calibri"/>
                <w:lang w:val="pl-PL"/>
              </w:rPr>
              <w:t>Dwa obrotowe kółka ułatwiające manewrowanie, z blokadą zapewniającą dodatkowe, bezpieczne ustawienie</w:t>
            </w:r>
            <w:r w:rsidRPr="00587525">
              <w:rPr>
                <w:rFonts w:ascii="Calibri" w:hAnsi="Calibri" w:cs="Calibri"/>
              </w:rPr>
              <w:t xml:space="preserve">  </w:t>
            </w:r>
          </w:p>
        </w:tc>
        <w:tc>
          <w:tcPr>
            <w:tcW w:w="1718" w:type="pct"/>
            <w:shd w:val="clear" w:color="auto" w:fill="auto"/>
          </w:tcPr>
          <w:p w14:paraId="233C4051" w14:textId="7A58C818" w:rsidR="0050533C" w:rsidRPr="00587525" w:rsidRDefault="0050533C" w:rsidP="0050533C">
            <w:pPr>
              <w:pStyle w:val="Akapitzlist"/>
              <w:ind w:left="0"/>
              <w:jc w:val="center"/>
              <w:rPr>
                <w:rFonts w:ascii="Calibri" w:hAnsi="Calibri" w:cs="Calibri"/>
              </w:rPr>
            </w:pPr>
            <w:r w:rsidRPr="00587525">
              <w:rPr>
                <w:rFonts w:ascii="Calibri" w:hAnsi="Calibri" w:cs="Calibri"/>
              </w:rPr>
              <w:t>Podać nazwę i model oferowan</w:t>
            </w:r>
            <w:r w:rsidR="00DA0DAF" w:rsidRPr="00587525">
              <w:rPr>
                <w:rFonts w:ascii="Calibri" w:hAnsi="Calibri" w:cs="Calibri"/>
                <w:lang w:val="pl-PL"/>
              </w:rPr>
              <w:t>ego</w:t>
            </w:r>
            <w:r w:rsidRPr="00587525">
              <w:rPr>
                <w:rFonts w:ascii="Calibri" w:hAnsi="Calibri" w:cs="Calibri"/>
              </w:rPr>
              <w:t xml:space="preserve"> </w:t>
            </w:r>
            <w:r w:rsidR="00046541" w:rsidRPr="00587525">
              <w:rPr>
                <w:rFonts w:ascii="Calibri" w:hAnsi="Calibri" w:cs="Calibri"/>
              </w:rPr>
              <w:t>stołu</w:t>
            </w:r>
            <w:r w:rsidRPr="00587525">
              <w:rPr>
                <w:rFonts w:ascii="Calibri" w:hAnsi="Calibri" w:cs="Calibri"/>
              </w:rPr>
              <w:t xml:space="preserve">: </w:t>
            </w:r>
          </w:p>
          <w:p w14:paraId="597C21FD" w14:textId="77777777" w:rsidR="0050533C" w:rsidRPr="00587525" w:rsidRDefault="0050533C" w:rsidP="0050533C">
            <w:pPr>
              <w:pStyle w:val="Akapitzlist"/>
              <w:ind w:left="0"/>
              <w:jc w:val="center"/>
              <w:rPr>
                <w:rFonts w:ascii="Calibri" w:hAnsi="Calibri" w:cs="Calibri"/>
              </w:rPr>
            </w:pPr>
          </w:p>
          <w:p w14:paraId="0F394B11" w14:textId="77777777" w:rsidR="0050533C" w:rsidRPr="00587525" w:rsidRDefault="0050533C" w:rsidP="00587525">
            <w:pPr>
              <w:pStyle w:val="Akapitzlist"/>
              <w:ind w:left="0"/>
              <w:rPr>
                <w:rFonts w:ascii="Calibri" w:hAnsi="Calibri" w:cs="Calibri"/>
              </w:rPr>
            </w:pPr>
          </w:p>
          <w:p w14:paraId="68E5FD43" w14:textId="24018420" w:rsidR="00B843E0" w:rsidRPr="00587525" w:rsidRDefault="0050533C" w:rsidP="0050533C">
            <w:pPr>
              <w:pStyle w:val="Akapitzlist"/>
              <w:ind w:left="0"/>
              <w:jc w:val="center"/>
              <w:rPr>
                <w:rFonts w:ascii="Calibri" w:hAnsi="Calibri" w:cs="Calibri"/>
              </w:rPr>
            </w:pPr>
            <w:r w:rsidRPr="00587525">
              <w:rPr>
                <w:rFonts w:ascii="Calibri" w:hAnsi="Calibri" w:cs="Calibri"/>
              </w:rPr>
              <w:t>Czy spełnia wymagania opisu:</w:t>
            </w:r>
          </w:p>
        </w:tc>
      </w:tr>
      <w:tr w:rsidR="00587525" w:rsidRPr="00587525" w14:paraId="4C9E5C94" w14:textId="77777777" w:rsidTr="00543B7D">
        <w:tc>
          <w:tcPr>
            <w:tcW w:w="3282" w:type="pct"/>
            <w:shd w:val="clear" w:color="auto" w:fill="auto"/>
          </w:tcPr>
          <w:p w14:paraId="47FA3CF2" w14:textId="3B0148A4" w:rsidR="00B843E0" w:rsidRPr="00587525" w:rsidRDefault="001D7B91" w:rsidP="005C0DE0">
            <w:pPr>
              <w:rPr>
                <w:rFonts w:ascii="Calibri" w:hAnsi="Calibri" w:cs="Calibri"/>
              </w:rPr>
            </w:pPr>
            <w:r w:rsidRPr="00587525">
              <w:rPr>
                <w:rFonts w:ascii="Calibri" w:hAnsi="Calibri" w:cs="Calibri"/>
                <w:b/>
              </w:rPr>
              <w:t>2</w:t>
            </w:r>
            <w:r w:rsidR="00B843E0" w:rsidRPr="00587525">
              <w:rPr>
                <w:rFonts w:ascii="Calibri" w:hAnsi="Calibri" w:cs="Calibri"/>
                <w:b/>
              </w:rPr>
              <w:t>. Wózek  do transportu płyty meblowej</w:t>
            </w:r>
          </w:p>
        </w:tc>
        <w:tc>
          <w:tcPr>
            <w:tcW w:w="1718" w:type="pct"/>
            <w:shd w:val="clear" w:color="auto" w:fill="auto"/>
          </w:tcPr>
          <w:p w14:paraId="6600ED59"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0E5F94F9" w14:textId="77777777" w:rsidTr="00543B7D">
        <w:tc>
          <w:tcPr>
            <w:tcW w:w="3282" w:type="pct"/>
            <w:shd w:val="clear" w:color="auto" w:fill="auto"/>
          </w:tcPr>
          <w:p w14:paraId="72526D28"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lastRenderedPageBreak/>
              <w:t>Maksymalna waga płyty 200 kg</w:t>
            </w:r>
          </w:p>
          <w:p w14:paraId="5F329E1A"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Zakres z jakiego można podnieść płytę 35-330 mm</w:t>
            </w:r>
          </w:p>
          <w:p w14:paraId="33E82DFA"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Zakres regulacji wysokości ramy 850-950 mm Stopki pochyłej ramy na których opiera się płyta wyklejone są gumą </w:t>
            </w:r>
          </w:p>
          <w:p w14:paraId="6D38A430"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Rama posiada blokadę pochyłu – zwolnienie blokady pozwala łagodnie pochylić ramę z płytą do pozycji poziomej</w:t>
            </w:r>
          </w:p>
          <w:p w14:paraId="30FFB382" w14:textId="77777777" w:rsidR="00B843E0" w:rsidRPr="00587525" w:rsidRDefault="00B843E0" w:rsidP="005C0DE0">
            <w:pPr>
              <w:pStyle w:val="Akapitzlist"/>
              <w:ind w:left="0"/>
              <w:rPr>
                <w:rFonts w:ascii="Calibri" w:hAnsi="Calibri" w:cs="Calibri"/>
              </w:rPr>
            </w:pPr>
            <w:r w:rsidRPr="00587525">
              <w:rPr>
                <w:rFonts w:ascii="Calibri" w:hAnsi="Calibri" w:cs="Calibri"/>
                <w:lang w:val="pl-PL"/>
              </w:rPr>
              <w:t>Możliwość zablokowania pochyłej ramy w pozycji poziomej – wózek można wykorzystać jako stół do obrabiania dużych formatów płyt Rolki wielokierunkowe.</w:t>
            </w:r>
            <w:r w:rsidRPr="00587525">
              <w:rPr>
                <w:rFonts w:ascii="Calibri" w:hAnsi="Calibri" w:cs="Calibri"/>
              </w:rPr>
              <w:t xml:space="preserve"> </w:t>
            </w:r>
          </w:p>
        </w:tc>
        <w:tc>
          <w:tcPr>
            <w:tcW w:w="1718" w:type="pct"/>
            <w:shd w:val="clear" w:color="auto" w:fill="auto"/>
          </w:tcPr>
          <w:p w14:paraId="1B10B107" w14:textId="6460F7DD" w:rsidR="0050533C" w:rsidRPr="00587525" w:rsidRDefault="0050533C" w:rsidP="0050533C">
            <w:pPr>
              <w:pStyle w:val="Akapitzlist"/>
              <w:ind w:left="0"/>
              <w:jc w:val="center"/>
              <w:rPr>
                <w:rFonts w:ascii="Calibri" w:hAnsi="Calibri" w:cs="Calibri"/>
              </w:rPr>
            </w:pPr>
            <w:r w:rsidRPr="00587525">
              <w:rPr>
                <w:rFonts w:ascii="Calibri" w:hAnsi="Calibri" w:cs="Calibri"/>
              </w:rPr>
              <w:t>Podać nazwę i model oferowan</w:t>
            </w:r>
            <w:r w:rsidR="00046541" w:rsidRPr="00587525">
              <w:rPr>
                <w:rFonts w:ascii="Calibri" w:hAnsi="Calibri" w:cs="Calibri"/>
              </w:rPr>
              <w:t>ego wózka</w:t>
            </w:r>
            <w:r w:rsidRPr="00587525">
              <w:rPr>
                <w:rFonts w:ascii="Calibri" w:hAnsi="Calibri" w:cs="Calibri"/>
              </w:rPr>
              <w:t xml:space="preserve">: </w:t>
            </w:r>
          </w:p>
          <w:p w14:paraId="6A641BB4" w14:textId="77777777" w:rsidR="0050533C" w:rsidRPr="00587525" w:rsidRDefault="0050533C" w:rsidP="0050533C">
            <w:pPr>
              <w:pStyle w:val="Akapitzlist"/>
              <w:ind w:left="0"/>
              <w:jc w:val="center"/>
              <w:rPr>
                <w:rFonts w:ascii="Calibri" w:hAnsi="Calibri" w:cs="Calibri"/>
              </w:rPr>
            </w:pPr>
          </w:p>
          <w:p w14:paraId="1D87B125" w14:textId="77777777" w:rsidR="0050533C" w:rsidRPr="00587525" w:rsidRDefault="0050533C" w:rsidP="0050533C">
            <w:pPr>
              <w:pStyle w:val="Akapitzlist"/>
              <w:ind w:left="0"/>
              <w:jc w:val="center"/>
              <w:rPr>
                <w:rFonts w:ascii="Calibri" w:hAnsi="Calibri" w:cs="Calibri"/>
              </w:rPr>
            </w:pPr>
          </w:p>
          <w:p w14:paraId="79A3895E" w14:textId="77777777" w:rsidR="0050533C" w:rsidRPr="00587525" w:rsidRDefault="0050533C" w:rsidP="0050533C">
            <w:pPr>
              <w:pStyle w:val="Akapitzlist"/>
              <w:ind w:left="0"/>
              <w:jc w:val="center"/>
              <w:rPr>
                <w:rFonts w:ascii="Calibri" w:hAnsi="Calibri" w:cs="Calibri"/>
              </w:rPr>
            </w:pPr>
          </w:p>
          <w:p w14:paraId="5C96559F" w14:textId="11D9CC71" w:rsidR="00B843E0" w:rsidRPr="00587525" w:rsidRDefault="0050533C" w:rsidP="0050533C">
            <w:pPr>
              <w:pStyle w:val="Akapitzlist"/>
              <w:ind w:left="0"/>
              <w:jc w:val="center"/>
              <w:rPr>
                <w:rFonts w:ascii="Calibri" w:hAnsi="Calibri" w:cs="Calibri"/>
              </w:rPr>
            </w:pPr>
            <w:r w:rsidRPr="00587525">
              <w:rPr>
                <w:rFonts w:ascii="Calibri" w:hAnsi="Calibri" w:cs="Calibri"/>
              </w:rPr>
              <w:t>Czy spełnia wymagania opisu:</w:t>
            </w:r>
          </w:p>
        </w:tc>
      </w:tr>
      <w:tr w:rsidR="00587525" w:rsidRPr="00587525" w14:paraId="1EB7F5D8" w14:textId="77777777" w:rsidTr="00543B7D">
        <w:tc>
          <w:tcPr>
            <w:tcW w:w="3282" w:type="pct"/>
            <w:shd w:val="clear" w:color="auto" w:fill="auto"/>
          </w:tcPr>
          <w:p w14:paraId="03E2D0A1" w14:textId="3B4C823C" w:rsidR="00B843E0" w:rsidRPr="00587525" w:rsidRDefault="001D7B91" w:rsidP="005C0DE0">
            <w:pPr>
              <w:rPr>
                <w:rFonts w:ascii="Calibri" w:hAnsi="Calibri" w:cs="Calibri"/>
              </w:rPr>
            </w:pPr>
            <w:r w:rsidRPr="00587525">
              <w:rPr>
                <w:rFonts w:ascii="Calibri" w:hAnsi="Calibri" w:cs="Calibri"/>
                <w:b/>
              </w:rPr>
              <w:t>3</w:t>
            </w:r>
            <w:r w:rsidR="00B843E0" w:rsidRPr="00587525">
              <w:rPr>
                <w:rFonts w:ascii="Calibri" w:hAnsi="Calibri" w:cs="Calibri"/>
                <w:b/>
              </w:rPr>
              <w:t>. Odciąg do obrabiarek stolarskich</w:t>
            </w:r>
          </w:p>
        </w:tc>
        <w:tc>
          <w:tcPr>
            <w:tcW w:w="1718" w:type="pct"/>
            <w:shd w:val="clear" w:color="auto" w:fill="auto"/>
          </w:tcPr>
          <w:p w14:paraId="2F6A5E7F" w14:textId="77777777" w:rsidR="00B843E0" w:rsidRPr="00587525" w:rsidRDefault="00B843E0" w:rsidP="005C0DE0">
            <w:pPr>
              <w:jc w:val="center"/>
              <w:rPr>
                <w:rFonts w:ascii="Calibri" w:hAnsi="Calibri" w:cs="Calibri"/>
                <w:b/>
              </w:rPr>
            </w:pPr>
            <w:r w:rsidRPr="00587525">
              <w:rPr>
                <w:rFonts w:ascii="Calibri" w:hAnsi="Calibri" w:cs="Calibri"/>
                <w:b/>
              </w:rPr>
              <w:t>3</w:t>
            </w:r>
          </w:p>
        </w:tc>
      </w:tr>
      <w:tr w:rsidR="00587525" w:rsidRPr="00587525" w14:paraId="0996BAE5" w14:textId="77777777" w:rsidTr="00543B7D">
        <w:tc>
          <w:tcPr>
            <w:tcW w:w="3282" w:type="pct"/>
            <w:shd w:val="clear" w:color="auto" w:fill="auto"/>
          </w:tcPr>
          <w:p w14:paraId="125F32CB"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Maksymalne podciśnienie min: 1900 Pa</w:t>
            </w:r>
          </w:p>
          <w:p w14:paraId="692C489F"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Średnica przyłącza na kolektorze min: 3×100 mm</w:t>
            </w:r>
          </w:p>
          <w:p w14:paraId="62EAE269"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Powierzchnia filtracyjna min.: 2x 1,92 m2</w:t>
            </w:r>
          </w:p>
          <w:p w14:paraId="67FCD080"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Pojemność worka na wióry: 2x 120 l</w:t>
            </w:r>
          </w:p>
          <w:p w14:paraId="68D7B017"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Napięcie podłączeniowe: 400 V / 50 </w:t>
            </w:r>
            <w:proofErr w:type="spellStart"/>
            <w:r w:rsidRPr="00587525">
              <w:rPr>
                <w:rFonts w:ascii="Calibri" w:hAnsi="Calibri" w:cs="Calibri"/>
                <w:lang w:val="pl-PL"/>
              </w:rPr>
              <w:t>Hz</w:t>
            </w:r>
            <w:proofErr w:type="spellEnd"/>
            <w:r w:rsidRPr="00587525">
              <w:rPr>
                <w:rFonts w:ascii="Calibri" w:hAnsi="Calibri" w:cs="Calibri"/>
                <w:lang w:val="pl-PL"/>
              </w:rPr>
              <w:t xml:space="preserve"> /  </w:t>
            </w:r>
          </w:p>
          <w:p w14:paraId="358B4A48"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Moc wyjściowa min.: 2,2 kW</w:t>
            </w:r>
          </w:p>
          <w:p w14:paraId="3BAD8386"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Poziom ciśnienia akustycznego maks.: 87,5 </w:t>
            </w:r>
            <w:proofErr w:type="spellStart"/>
            <w:r w:rsidRPr="00587525">
              <w:rPr>
                <w:rFonts w:ascii="Calibri" w:hAnsi="Calibri" w:cs="Calibri"/>
                <w:lang w:val="pl-PL"/>
              </w:rPr>
              <w:t>dB</w:t>
            </w:r>
            <w:proofErr w:type="spellEnd"/>
            <w:r w:rsidRPr="00587525">
              <w:rPr>
                <w:rFonts w:ascii="Calibri" w:hAnsi="Calibri" w:cs="Calibri"/>
                <w:lang w:val="pl-PL"/>
              </w:rPr>
              <w:t>(A)                                                                         Urządzenie na kółkach 2x Worek filtrujący</w:t>
            </w:r>
          </w:p>
          <w:p w14:paraId="0A9B7D94" w14:textId="77777777" w:rsidR="00B843E0" w:rsidRPr="00587525" w:rsidRDefault="00B843E0" w:rsidP="005C0DE0">
            <w:pPr>
              <w:pStyle w:val="Akapitzlist"/>
              <w:ind w:left="0"/>
              <w:rPr>
                <w:rFonts w:ascii="Calibri" w:hAnsi="Calibri" w:cs="Calibri"/>
              </w:rPr>
            </w:pPr>
            <w:r w:rsidRPr="00587525">
              <w:rPr>
                <w:rFonts w:ascii="Calibri" w:hAnsi="Calibri" w:cs="Calibri"/>
                <w:lang w:val="pl-PL"/>
              </w:rPr>
              <w:t>2x Worek na wióry   W zestawie 3mb rury odciągowej.   Wentylator obracany o 180° umożliwia podłączenie rury z góry lub dołu.</w:t>
            </w:r>
            <w:r w:rsidRPr="00587525">
              <w:rPr>
                <w:rFonts w:ascii="Calibri" w:hAnsi="Calibri" w:cs="Calibri"/>
              </w:rPr>
              <w:t xml:space="preserve"> </w:t>
            </w:r>
          </w:p>
        </w:tc>
        <w:tc>
          <w:tcPr>
            <w:tcW w:w="1718" w:type="pct"/>
            <w:shd w:val="clear" w:color="auto" w:fill="auto"/>
          </w:tcPr>
          <w:p w14:paraId="0820AAE1" w14:textId="121CA5D8" w:rsidR="0050533C" w:rsidRPr="00587525" w:rsidRDefault="0050533C" w:rsidP="0050533C">
            <w:pPr>
              <w:pStyle w:val="Akapitzlist"/>
              <w:ind w:left="0"/>
              <w:jc w:val="center"/>
              <w:rPr>
                <w:rFonts w:ascii="Calibri" w:hAnsi="Calibri" w:cs="Calibri"/>
              </w:rPr>
            </w:pPr>
            <w:r w:rsidRPr="00587525">
              <w:rPr>
                <w:rFonts w:ascii="Calibri" w:hAnsi="Calibri" w:cs="Calibri"/>
              </w:rPr>
              <w:t>Podać nazwę i model oferowane</w:t>
            </w:r>
            <w:r w:rsidR="00046541" w:rsidRPr="00587525">
              <w:rPr>
                <w:rFonts w:ascii="Calibri" w:hAnsi="Calibri" w:cs="Calibri"/>
              </w:rPr>
              <w:t>go odciągu</w:t>
            </w:r>
            <w:r w:rsidRPr="00587525">
              <w:rPr>
                <w:rFonts w:ascii="Calibri" w:hAnsi="Calibri" w:cs="Calibri"/>
              </w:rPr>
              <w:t xml:space="preserve">: </w:t>
            </w:r>
          </w:p>
          <w:p w14:paraId="68482472" w14:textId="77777777" w:rsidR="0050533C" w:rsidRPr="00587525" w:rsidRDefault="0050533C" w:rsidP="0050533C">
            <w:pPr>
              <w:pStyle w:val="Akapitzlist"/>
              <w:ind w:left="0"/>
              <w:jc w:val="center"/>
              <w:rPr>
                <w:rFonts w:ascii="Calibri" w:hAnsi="Calibri" w:cs="Calibri"/>
              </w:rPr>
            </w:pPr>
          </w:p>
          <w:p w14:paraId="32AB17C9" w14:textId="77777777" w:rsidR="0050533C" w:rsidRPr="00587525" w:rsidRDefault="0050533C" w:rsidP="0050533C">
            <w:pPr>
              <w:pStyle w:val="Akapitzlist"/>
              <w:ind w:left="0"/>
              <w:jc w:val="center"/>
              <w:rPr>
                <w:rFonts w:ascii="Calibri" w:hAnsi="Calibri" w:cs="Calibri"/>
              </w:rPr>
            </w:pPr>
          </w:p>
          <w:p w14:paraId="68BC42D9" w14:textId="77777777" w:rsidR="0050533C" w:rsidRPr="00587525" w:rsidRDefault="0050533C" w:rsidP="0050533C">
            <w:pPr>
              <w:pStyle w:val="Akapitzlist"/>
              <w:ind w:left="0"/>
              <w:jc w:val="center"/>
              <w:rPr>
                <w:rFonts w:ascii="Calibri" w:hAnsi="Calibri" w:cs="Calibri"/>
              </w:rPr>
            </w:pPr>
          </w:p>
          <w:p w14:paraId="0A2D5EB3" w14:textId="195D6DF4" w:rsidR="00B843E0" w:rsidRPr="00587525" w:rsidRDefault="0050533C" w:rsidP="0050533C">
            <w:pPr>
              <w:pStyle w:val="Akapitzlist"/>
              <w:ind w:left="0"/>
              <w:jc w:val="center"/>
              <w:rPr>
                <w:rFonts w:ascii="Calibri" w:hAnsi="Calibri" w:cs="Calibri"/>
              </w:rPr>
            </w:pPr>
            <w:r w:rsidRPr="00587525">
              <w:rPr>
                <w:rFonts w:ascii="Calibri" w:hAnsi="Calibri" w:cs="Calibri"/>
              </w:rPr>
              <w:t>Czy spełnia wymagania opisu:</w:t>
            </w:r>
          </w:p>
        </w:tc>
      </w:tr>
      <w:tr w:rsidR="00587525" w:rsidRPr="00587525" w14:paraId="70728920" w14:textId="77777777" w:rsidTr="00543B7D">
        <w:tc>
          <w:tcPr>
            <w:tcW w:w="3282" w:type="pct"/>
            <w:shd w:val="clear" w:color="auto" w:fill="auto"/>
          </w:tcPr>
          <w:p w14:paraId="768C89B4" w14:textId="012D1CA8" w:rsidR="00B843E0" w:rsidRPr="00587525" w:rsidRDefault="001D7B91" w:rsidP="005C0DE0">
            <w:pPr>
              <w:rPr>
                <w:rFonts w:ascii="Calibri" w:hAnsi="Calibri" w:cs="Calibri"/>
              </w:rPr>
            </w:pPr>
            <w:r w:rsidRPr="00587525">
              <w:rPr>
                <w:rFonts w:ascii="Calibri" w:hAnsi="Calibri" w:cs="Calibri"/>
                <w:b/>
              </w:rPr>
              <w:t>4</w:t>
            </w:r>
            <w:r w:rsidR="00B843E0" w:rsidRPr="00587525">
              <w:rPr>
                <w:rFonts w:ascii="Calibri" w:hAnsi="Calibri" w:cs="Calibri"/>
                <w:b/>
              </w:rPr>
              <w:t xml:space="preserve">. </w:t>
            </w:r>
            <w:proofErr w:type="spellStart"/>
            <w:r w:rsidR="00B843E0" w:rsidRPr="00587525">
              <w:rPr>
                <w:rFonts w:ascii="Calibri" w:hAnsi="Calibri" w:cs="Calibri"/>
                <w:b/>
              </w:rPr>
              <w:t>Zagłębiarka</w:t>
            </w:r>
            <w:proofErr w:type="spellEnd"/>
            <w:r w:rsidR="00B843E0" w:rsidRPr="00587525">
              <w:rPr>
                <w:rFonts w:ascii="Calibri" w:hAnsi="Calibri" w:cs="Calibri"/>
                <w:b/>
              </w:rPr>
              <w:t xml:space="preserve"> + szyna prowadząca</w:t>
            </w:r>
          </w:p>
        </w:tc>
        <w:tc>
          <w:tcPr>
            <w:tcW w:w="1718" w:type="pct"/>
            <w:shd w:val="clear" w:color="auto" w:fill="auto"/>
          </w:tcPr>
          <w:p w14:paraId="088BA62C"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45941EC7" w14:textId="77777777" w:rsidTr="00543B7D">
        <w:tc>
          <w:tcPr>
            <w:tcW w:w="3282" w:type="pct"/>
            <w:shd w:val="clear" w:color="auto" w:fill="auto"/>
          </w:tcPr>
          <w:p w14:paraId="750371BB" w14:textId="562BC13A"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24 miesiące gwarancji, prędkość obrotowa z regulacją obrotów od 2000-5800 </w:t>
            </w:r>
            <w:proofErr w:type="spellStart"/>
            <w:r w:rsidRPr="00587525">
              <w:rPr>
                <w:rFonts w:ascii="Calibri" w:hAnsi="Calibri" w:cs="Calibri"/>
                <w:lang w:val="pl-PL"/>
              </w:rPr>
              <w:t>rpm</w:t>
            </w:r>
            <w:proofErr w:type="spellEnd"/>
            <w:r w:rsidRPr="00587525">
              <w:rPr>
                <w:rFonts w:ascii="Calibri" w:hAnsi="Calibri" w:cs="Calibri"/>
                <w:lang w:val="pl-PL"/>
              </w:rPr>
              <w:t>, w zestawie walizka, średnica piły min 160 mm, średnica wrzeciona 20mm, głębokość cięcia pod kątem 90 st. min.  55mm, pod kątem 45 st. min 43 mm. Regulacja kąta cięcia w zakresie od -1 - 47 stopni,  przyłącze odsysania pyłu śr. 27/36 mm, w zestawie szyna prowadząca długości min 1400 mm. Minimalna odległość linii cięcia od przeszkody 12 mm</w:t>
            </w:r>
          </w:p>
        </w:tc>
        <w:tc>
          <w:tcPr>
            <w:tcW w:w="1718" w:type="pct"/>
            <w:shd w:val="clear" w:color="auto" w:fill="auto"/>
          </w:tcPr>
          <w:p w14:paraId="461333EE" w14:textId="20B7118A" w:rsidR="0050533C" w:rsidRPr="00587525" w:rsidRDefault="0050533C" w:rsidP="0050533C">
            <w:pPr>
              <w:pStyle w:val="Akapitzlist"/>
              <w:ind w:left="0"/>
              <w:jc w:val="center"/>
              <w:rPr>
                <w:rFonts w:ascii="Calibri" w:hAnsi="Calibri" w:cs="Calibri"/>
              </w:rPr>
            </w:pPr>
            <w:r w:rsidRPr="00587525">
              <w:rPr>
                <w:rFonts w:ascii="Calibri" w:hAnsi="Calibri" w:cs="Calibri"/>
              </w:rPr>
              <w:t xml:space="preserve">Podać nazwę i model oferowanej </w:t>
            </w:r>
            <w:proofErr w:type="spellStart"/>
            <w:r w:rsidR="00075874" w:rsidRPr="00587525">
              <w:rPr>
                <w:rFonts w:ascii="Calibri" w:hAnsi="Calibri" w:cs="Calibri"/>
              </w:rPr>
              <w:t>zagłębiarki</w:t>
            </w:r>
            <w:proofErr w:type="spellEnd"/>
            <w:r w:rsidRPr="00587525">
              <w:rPr>
                <w:rFonts w:ascii="Calibri" w:hAnsi="Calibri" w:cs="Calibri"/>
              </w:rPr>
              <w:t xml:space="preserve">: </w:t>
            </w:r>
          </w:p>
          <w:p w14:paraId="69BC1257" w14:textId="77777777" w:rsidR="0050533C" w:rsidRPr="00587525" w:rsidRDefault="0050533C" w:rsidP="0050533C">
            <w:pPr>
              <w:pStyle w:val="Akapitzlist"/>
              <w:ind w:left="0"/>
              <w:jc w:val="center"/>
              <w:rPr>
                <w:rFonts w:ascii="Calibri" w:hAnsi="Calibri" w:cs="Calibri"/>
              </w:rPr>
            </w:pPr>
          </w:p>
          <w:p w14:paraId="1C1F270E" w14:textId="0A9FFEFC" w:rsidR="0050533C" w:rsidRPr="00587525" w:rsidRDefault="0050533C" w:rsidP="00587525">
            <w:pPr>
              <w:pStyle w:val="Akapitzlist"/>
              <w:ind w:left="0"/>
              <w:rPr>
                <w:rFonts w:ascii="Calibri" w:hAnsi="Calibri" w:cs="Calibri"/>
              </w:rPr>
            </w:pPr>
          </w:p>
          <w:p w14:paraId="202EFC5C" w14:textId="722A0F3C" w:rsidR="00B843E0" w:rsidRPr="00587525" w:rsidRDefault="0050533C" w:rsidP="0050533C">
            <w:pPr>
              <w:pStyle w:val="Akapitzlist"/>
              <w:ind w:left="0"/>
              <w:jc w:val="center"/>
              <w:rPr>
                <w:rFonts w:ascii="Calibri" w:hAnsi="Calibri" w:cs="Calibri"/>
              </w:rPr>
            </w:pPr>
            <w:r w:rsidRPr="00587525">
              <w:rPr>
                <w:rFonts w:ascii="Calibri" w:hAnsi="Calibri" w:cs="Calibri"/>
              </w:rPr>
              <w:t>Czy spełnia wymagania opisu:</w:t>
            </w:r>
          </w:p>
        </w:tc>
      </w:tr>
      <w:tr w:rsidR="00587525" w:rsidRPr="00587525" w14:paraId="39A2934D" w14:textId="77777777" w:rsidTr="00543B7D">
        <w:tc>
          <w:tcPr>
            <w:tcW w:w="3282" w:type="pct"/>
            <w:shd w:val="clear" w:color="auto" w:fill="auto"/>
          </w:tcPr>
          <w:p w14:paraId="5E6D8B76" w14:textId="536554E7" w:rsidR="00B843E0" w:rsidRPr="00587525" w:rsidRDefault="001D7B91" w:rsidP="005C0DE0">
            <w:pPr>
              <w:pStyle w:val="Akapitzlist"/>
              <w:ind w:left="0"/>
              <w:rPr>
                <w:rFonts w:ascii="Calibri" w:hAnsi="Calibri" w:cs="Calibri"/>
                <w:lang w:val="pl-PL"/>
              </w:rPr>
            </w:pPr>
            <w:r w:rsidRPr="00587525">
              <w:rPr>
                <w:rFonts w:ascii="Calibri" w:hAnsi="Calibri" w:cs="Calibri"/>
                <w:b/>
                <w:lang w:val="pl-PL"/>
              </w:rPr>
              <w:t>5</w:t>
            </w:r>
            <w:r w:rsidR="00B843E0" w:rsidRPr="00587525">
              <w:rPr>
                <w:rFonts w:ascii="Calibri" w:hAnsi="Calibri" w:cs="Calibri"/>
                <w:b/>
                <w:lang w:val="pl-PL"/>
              </w:rPr>
              <w:t>.</w:t>
            </w:r>
            <w:r w:rsidR="00B843E0" w:rsidRPr="00587525">
              <w:t xml:space="preserve"> </w:t>
            </w:r>
            <w:r w:rsidR="00B843E0" w:rsidRPr="00587525">
              <w:rPr>
                <w:rFonts w:ascii="Calibri" w:hAnsi="Calibri" w:cs="Calibri"/>
                <w:b/>
                <w:lang w:val="pl-PL"/>
              </w:rPr>
              <w:t xml:space="preserve"> </w:t>
            </w:r>
            <w:proofErr w:type="spellStart"/>
            <w:r w:rsidR="00587525" w:rsidRPr="00587525">
              <w:rPr>
                <w:rFonts w:ascii="Calibri" w:hAnsi="Calibri" w:cs="Calibri"/>
                <w:b/>
                <w:lang w:val="pl-PL"/>
              </w:rPr>
              <w:t>Szlifierka</w:t>
            </w:r>
            <w:proofErr w:type="spellEnd"/>
            <w:r w:rsidR="00587525" w:rsidRPr="00587525">
              <w:rPr>
                <w:rFonts w:ascii="Calibri" w:hAnsi="Calibri" w:cs="Calibri"/>
                <w:b/>
                <w:lang w:val="pl-PL"/>
              </w:rPr>
              <w:t xml:space="preserve"> typu </w:t>
            </w:r>
            <w:proofErr w:type="spellStart"/>
            <w:r w:rsidR="00587525" w:rsidRPr="00587525">
              <w:rPr>
                <w:rFonts w:ascii="Calibri" w:hAnsi="Calibri" w:cs="Calibri"/>
                <w:b/>
                <w:lang w:val="pl-PL"/>
              </w:rPr>
              <w:t>Rotex</w:t>
            </w:r>
            <w:proofErr w:type="spellEnd"/>
            <w:r w:rsidR="00587525" w:rsidRPr="00587525">
              <w:rPr>
                <w:rFonts w:ascii="Calibri" w:hAnsi="Calibri" w:cs="Calibri"/>
                <w:b/>
                <w:lang w:val="pl-PL"/>
              </w:rPr>
              <w:t xml:space="preserve"> 90 – kompatybilna z urządzeniem odsysającym marki </w:t>
            </w:r>
            <w:proofErr w:type="spellStart"/>
            <w:r w:rsidR="00587525" w:rsidRPr="00587525">
              <w:rPr>
                <w:rFonts w:ascii="Calibri" w:hAnsi="Calibri" w:cs="Calibri"/>
                <w:b/>
                <w:lang w:val="pl-PL"/>
              </w:rPr>
              <w:t>festool</w:t>
            </w:r>
            <w:proofErr w:type="spellEnd"/>
            <w:r w:rsidR="00587525" w:rsidRPr="00587525">
              <w:rPr>
                <w:rFonts w:ascii="Calibri" w:hAnsi="Calibri" w:cs="Calibri"/>
                <w:b/>
                <w:lang w:val="pl-PL"/>
              </w:rPr>
              <w:t xml:space="preserve"> posiadanym przez Zamawiającego</w:t>
            </w:r>
          </w:p>
        </w:tc>
        <w:tc>
          <w:tcPr>
            <w:tcW w:w="1718" w:type="pct"/>
            <w:shd w:val="clear" w:color="auto" w:fill="auto"/>
          </w:tcPr>
          <w:p w14:paraId="2B8C1F89" w14:textId="7176FAC8" w:rsidR="00B843E0" w:rsidRPr="00587525" w:rsidRDefault="003F2F76" w:rsidP="005C0DE0">
            <w:pPr>
              <w:pStyle w:val="Akapitzlist"/>
              <w:ind w:left="0"/>
              <w:jc w:val="center"/>
              <w:rPr>
                <w:rFonts w:ascii="Calibri" w:hAnsi="Calibri" w:cs="Calibri"/>
              </w:rPr>
            </w:pPr>
            <w:r w:rsidRPr="00587525">
              <w:rPr>
                <w:rFonts w:ascii="Calibri" w:hAnsi="Calibri" w:cs="Calibri"/>
                <w:lang w:val="pl-PL"/>
              </w:rPr>
              <w:t>1</w:t>
            </w:r>
            <w:r w:rsidR="00A44951" w:rsidRPr="00587525">
              <w:rPr>
                <w:rFonts w:ascii="Calibri" w:hAnsi="Calibri" w:cs="Calibri"/>
              </w:rPr>
              <w:t xml:space="preserve"> </w:t>
            </w:r>
          </w:p>
        </w:tc>
      </w:tr>
      <w:tr w:rsidR="00587525" w:rsidRPr="00587525" w14:paraId="6455876D" w14:textId="77777777" w:rsidTr="00543B7D">
        <w:tc>
          <w:tcPr>
            <w:tcW w:w="3282" w:type="pct"/>
            <w:shd w:val="clear" w:color="auto" w:fill="auto"/>
          </w:tcPr>
          <w:p w14:paraId="2CF9C438"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Pobór mocy 400 W</w:t>
            </w:r>
          </w:p>
          <w:p w14:paraId="04E96A9E"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Prędkość obrotowa, ruch ROTEX 260 - 520 min⁻¹</w:t>
            </w:r>
          </w:p>
          <w:p w14:paraId="09ABF3D0"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Prędkość obrotowa ruchu </w:t>
            </w:r>
            <w:proofErr w:type="spellStart"/>
            <w:r w:rsidRPr="00587525">
              <w:rPr>
                <w:rFonts w:ascii="Calibri" w:hAnsi="Calibri" w:cs="Calibri"/>
                <w:lang w:val="pl-PL"/>
              </w:rPr>
              <w:t>mimośr</w:t>
            </w:r>
            <w:proofErr w:type="spellEnd"/>
            <w:r w:rsidRPr="00587525">
              <w:rPr>
                <w:rFonts w:ascii="Calibri" w:hAnsi="Calibri" w:cs="Calibri"/>
                <w:lang w:val="pl-PL"/>
              </w:rPr>
              <w:t>. 3 500 - 7 000 min⁻¹</w:t>
            </w:r>
          </w:p>
          <w:p w14:paraId="24B51FD2"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Suw szlifujący 3,00 mm</w:t>
            </w:r>
          </w:p>
          <w:p w14:paraId="53928A0A"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Talerz szlifierski </w:t>
            </w:r>
            <w:proofErr w:type="spellStart"/>
            <w:r w:rsidRPr="00587525">
              <w:rPr>
                <w:rFonts w:ascii="Calibri" w:hAnsi="Calibri" w:cs="Calibri"/>
                <w:lang w:val="pl-PL"/>
              </w:rPr>
              <w:t>FastFix</w:t>
            </w:r>
            <w:proofErr w:type="spellEnd"/>
            <w:r w:rsidRPr="00587525">
              <w:rPr>
                <w:rFonts w:ascii="Calibri" w:hAnsi="Calibri" w:cs="Calibri"/>
                <w:lang w:val="pl-PL"/>
              </w:rPr>
              <w:t xml:space="preserve"> Ø 90,00 mm</w:t>
            </w:r>
          </w:p>
          <w:p w14:paraId="37C677CD"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Przyłącze do odsysania pyłu Ø 27 mm</w:t>
            </w:r>
          </w:p>
          <w:p w14:paraId="53EEC8F7"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Długość przewodu 4,00 </w:t>
            </w:r>
            <w:proofErr w:type="spellStart"/>
            <w:r w:rsidRPr="00587525">
              <w:rPr>
                <w:rFonts w:ascii="Calibri" w:hAnsi="Calibri" w:cs="Calibri"/>
                <w:lang w:val="pl-PL"/>
              </w:rPr>
              <w:t>mZakres</w:t>
            </w:r>
            <w:proofErr w:type="spellEnd"/>
            <w:r w:rsidRPr="00587525">
              <w:rPr>
                <w:rFonts w:ascii="Calibri" w:hAnsi="Calibri" w:cs="Calibri"/>
                <w:lang w:val="pl-PL"/>
              </w:rPr>
              <w:t xml:space="preserve"> dostawy</w:t>
            </w:r>
          </w:p>
          <w:p w14:paraId="0AA08F3D"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talerz szlifierski </w:t>
            </w:r>
            <w:proofErr w:type="spellStart"/>
            <w:r w:rsidRPr="00587525">
              <w:rPr>
                <w:rFonts w:ascii="Calibri" w:hAnsi="Calibri" w:cs="Calibri"/>
                <w:lang w:val="pl-PL"/>
              </w:rPr>
              <w:t>FastFix</w:t>
            </w:r>
            <w:proofErr w:type="spellEnd"/>
            <w:r w:rsidRPr="00587525">
              <w:rPr>
                <w:rFonts w:ascii="Calibri" w:hAnsi="Calibri" w:cs="Calibri"/>
                <w:lang w:val="pl-PL"/>
              </w:rPr>
              <w:t xml:space="preserve"> Ø 90 (miękki-HT)</w:t>
            </w:r>
          </w:p>
          <w:p w14:paraId="4CA3D307"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stopa szlifierska </w:t>
            </w:r>
            <w:proofErr w:type="spellStart"/>
            <w:r w:rsidRPr="00587525">
              <w:rPr>
                <w:rFonts w:ascii="Calibri" w:hAnsi="Calibri" w:cs="Calibri"/>
                <w:lang w:val="pl-PL"/>
              </w:rPr>
              <w:t>StickFix</w:t>
            </w:r>
            <w:proofErr w:type="spellEnd"/>
            <w:r w:rsidRPr="00587525">
              <w:rPr>
                <w:rFonts w:ascii="Calibri" w:hAnsi="Calibri" w:cs="Calibri"/>
                <w:lang w:val="pl-PL"/>
              </w:rPr>
              <w:t xml:space="preserve"> V93</w:t>
            </w:r>
          </w:p>
          <w:p w14:paraId="43E39267" w14:textId="77777777" w:rsidR="00B843E0" w:rsidRPr="00587525" w:rsidRDefault="00B843E0" w:rsidP="005C0DE0">
            <w:pPr>
              <w:pStyle w:val="Akapitzlist"/>
              <w:ind w:left="0"/>
              <w:rPr>
                <w:rFonts w:ascii="Calibri" w:hAnsi="Calibri" w:cs="Calibri"/>
                <w:lang w:val="pl-PL"/>
              </w:rPr>
            </w:pPr>
            <w:proofErr w:type="spellStart"/>
            <w:r w:rsidRPr="00587525">
              <w:rPr>
                <w:rFonts w:ascii="Calibri" w:hAnsi="Calibri" w:cs="Calibri"/>
                <w:lang w:val="pl-PL"/>
              </w:rPr>
              <w:t>Protector</w:t>
            </w:r>
            <w:proofErr w:type="spellEnd"/>
          </w:p>
          <w:p w14:paraId="0C74519D" w14:textId="77777777" w:rsidR="00B843E0" w:rsidRPr="00587525" w:rsidRDefault="00B843E0" w:rsidP="005C0DE0">
            <w:pPr>
              <w:pStyle w:val="Akapitzlist"/>
              <w:ind w:left="0"/>
              <w:rPr>
                <w:rFonts w:ascii="Calibri" w:hAnsi="Calibri" w:cs="Calibri"/>
                <w:lang w:val="pl-PL"/>
              </w:rPr>
            </w:pPr>
            <w:r w:rsidRPr="00587525">
              <w:rPr>
                <w:rFonts w:ascii="Calibri" w:hAnsi="Calibri" w:cs="Calibri"/>
                <w:lang w:val="pl-PL"/>
              </w:rPr>
              <w:t xml:space="preserve">przewód sieciowy plug </w:t>
            </w:r>
            <w:proofErr w:type="spellStart"/>
            <w:r w:rsidRPr="00587525">
              <w:rPr>
                <w:rFonts w:ascii="Calibri" w:hAnsi="Calibri" w:cs="Calibri"/>
                <w:lang w:val="pl-PL"/>
              </w:rPr>
              <w:t>it</w:t>
            </w:r>
            <w:proofErr w:type="spellEnd"/>
            <w:r w:rsidRPr="00587525">
              <w:rPr>
                <w:rFonts w:ascii="Calibri" w:hAnsi="Calibri" w:cs="Calibri"/>
                <w:lang w:val="pl-PL"/>
              </w:rPr>
              <w:t xml:space="preserve"> (4 m)</w:t>
            </w:r>
          </w:p>
          <w:p w14:paraId="656B9F7E" w14:textId="703883B2" w:rsidR="00B843E0" w:rsidRPr="00587525" w:rsidRDefault="00587525" w:rsidP="005C0DE0">
            <w:pPr>
              <w:pStyle w:val="Akapitzlist"/>
              <w:ind w:left="0"/>
              <w:rPr>
                <w:rFonts w:ascii="Calibri" w:hAnsi="Calibri" w:cs="Calibri"/>
                <w:lang w:val="pl-PL"/>
              </w:rPr>
            </w:pPr>
            <w:r w:rsidRPr="00587525">
              <w:rPr>
                <w:rFonts w:ascii="Calibri" w:hAnsi="Calibri" w:cs="Calibri"/>
                <w:lang w:val="pl-PL"/>
              </w:rPr>
              <w:t>S</w:t>
            </w:r>
            <w:r w:rsidR="003F2F76" w:rsidRPr="00587525">
              <w:rPr>
                <w:rFonts w:ascii="Calibri" w:hAnsi="Calibri" w:cs="Calibri"/>
                <w:lang w:val="pl-PL"/>
              </w:rPr>
              <w:t xml:space="preserve">krzynka </w:t>
            </w:r>
            <w:r w:rsidRPr="00587525">
              <w:rPr>
                <w:rFonts w:ascii="Calibri" w:hAnsi="Calibri" w:cs="Calibri"/>
                <w:lang w:val="pl-PL"/>
              </w:rPr>
              <w:t>do przechowywania szlifierki</w:t>
            </w:r>
          </w:p>
        </w:tc>
        <w:tc>
          <w:tcPr>
            <w:tcW w:w="1718" w:type="pct"/>
            <w:shd w:val="clear" w:color="auto" w:fill="auto"/>
          </w:tcPr>
          <w:p w14:paraId="20AFA4C4" w14:textId="167FEF36" w:rsidR="0050533C" w:rsidRPr="00587525" w:rsidRDefault="0050533C" w:rsidP="0050533C">
            <w:pPr>
              <w:pStyle w:val="Akapitzlist"/>
              <w:ind w:left="0"/>
              <w:jc w:val="center"/>
              <w:rPr>
                <w:rFonts w:ascii="Calibri" w:hAnsi="Calibri" w:cs="Calibri"/>
              </w:rPr>
            </w:pPr>
            <w:r w:rsidRPr="00587525">
              <w:rPr>
                <w:rFonts w:ascii="Calibri" w:hAnsi="Calibri" w:cs="Calibri"/>
              </w:rPr>
              <w:t xml:space="preserve">Podać nazwę i model oferowanej </w:t>
            </w:r>
            <w:r w:rsidR="00075874" w:rsidRPr="00587525">
              <w:rPr>
                <w:rFonts w:ascii="Calibri" w:hAnsi="Calibri" w:cs="Calibri"/>
              </w:rPr>
              <w:t>szlifierki</w:t>
            </w:r>
            <w:r w:rsidRPr="00587525">
              <w:rPr>
                <w:rFonts w:ascii="Calibri" w:hAnsi="Calibri" w:cs="Calibri"/>
              </w:rPr>
              <w:t xml:space="preserve">: </w:t>
            </w:r>
          </w:p>
          <w:p w14:paraId="0D50AA81" w14:textId="77777777" w:rsidR="0050533C" w:rsidRPr="00587525" w:rsidRDefault="0050533C" w:rsidP="0050533C">
            <w:pPr>
              <w:pStyle w:val="Akapitzlist"/>
              <w:ind w:left="0"/>
              <w:jc w:val="center"/>
              <w:rPr>
                <w:rFonts w:ascii="Calibri" w:hAnsi="Calibri" w:cs="Calibri"/>
              </w:rPr>
            </w:pPr>
          </w:p>
          <w:p w14:paraId="6AA9CC49" w14:textId="77777777" w:rsidR="0050533C" w:rsidRPr="00587525" w:rsidRDefault="0050533C" w:rsidP="0050533C">
            <w:pPr>
              <w:pStyle w:val="Akapitzlist"/>
              <w:ind w:left="0"/>
              <w:jc w:val="center"/>
              <w:rPr>
                <w:rFonts w:ascii="Calibri" w:hAnsi="Calibri" w:cs="Calibri"/>
              </w:rPr>
            </w:pPr>
          </w:p>
          <w:p w14:paraId="0F0EF9EB" w14:textId="77777777" w:rsidR="0050533C" w:rsidRPr="00587525" w:rsidRDefault="0050533C" w:rsidP="0050533C">
            <w:pPr>
              <w:pStyle w:val="Akapitzlist"/>
              <w:ind w:left="0"/>
              <w:jc w:val="center"/>
              <w:rPr>
                <w:rFonts w:ascii="Calibri" w:hAnsi="Calibri" w:cs="Calibri"/>
              </w:rPr>
            </w:pPr>
          </w:p>
          <w:p w14:paraId="6CD28C19" w14:textId="4C966757" w:rsidR="00B843E0" w:rsidRPr="00587525" w:rsidRDefault="0050533C" w:rsidP="0050533C">
            <w:pPr>
              <w:pStyle w:val="Akapitzlist"/>
              <w:ind w:left="0"/>
              <w:jc w:val="center"/>
              <w:rPr>
                <w:rFonts w:ascii="Calibri" w:hAnsi="Calibri" w:cs="Calibri"/>
              </w:rPr>
            </w:pPr>
            <w:r w:rsidRPr="00587525">
              <w:rPr>
                <w:rFonts w:ascii="Calibri" w:hAnsi="Calibri" w:cs="Calibri"/>
              </w:rPr>
              <w:t>Czy spełnia wymagania opisu:</w:t>
            </w:r>
          </w:p>
        </w:tc>
      </w:tr>
    </w:tbl>
    <w:p w14:paraId="4039539D" w14:textId="77777777" w:rsidR="00B843E0" w:rsidRPr="00587525" w:rsidRDefault="00B843E0" w:rsidP="00B843E0">
      <w:pPr>
        <w:pStyle w:val="Bezodstpw"/>
        <w:rPr>
          <w:rFonts w:ascii="Calibri" w:hAnsi="Calibri" w:cs="Calibri"/>
        </w:rPr>
      </w:pPr>
    </w:p>
    <w:p w14:paraId="724980E7" w14:textId="77777777" w:rsidR="00B843E0" w:rsidRPr="00587525" w:rsidRDefault="00B843E0" w:rsidP="00B843E0">
      <w:pPr>
        <w:pStyle w:val="Bezodstpw"/>
        <w:rPr>
          <w:rFonts w:ascii="Calibri" w:hAnsi="Calibri" w:cs="Calibri"/>
        </w:rPr>
      </w:pPr>
    </w:p>
    <w:p w14:paraId="08E31A14" w14:textId="529F04BE" w:rsidR="00B843E0" w:rsidRPr="00587525" w:rsidRDefault="00B843E0" w:rsidP="00B843E0">
      <w:pPr>
        <w:jc w:val="center"/>
        <w:rPr>
          <w:rFonts w:ascii="Calibri" w:hAnsi="Calibri" w:cs="Calibri"/>
          <w:b/>
        </w:rPr>
      </w:pPr>
      <w:r w:rsidRPr="00587525">
        <w:rPr>
          <w:rFonts w:ascii="Calibri" w:hAnsi="Calibri" w:cs="Calibri"/>
          <w:b/>
        </w:rPr>
        <w:t xml:space="preserve">Część </w:t>
      </w:r>
      <w:r w:rsidR="00A01171" w:rsidRPr="00587525">
        <w:rPr>
          <w:rFonts w:ascii="Calibri" w:hAnsi="Calibri" w:cs="Calibri"/>
          <w:b/>
        </w:rPr>
        <w:t>3 Narzędzia s</w:t>
      </w:r>
      <w:r w:rsidRPr="00587525">
        <w:rPr>
          <w:rFonts w:ascii="Calibri" w:hAnsi="Calibri" w:cs="Calibri"/>
          <w:b/>
        </w:rPr>
        <w:t>tolarskie drobne</w:t>
      </w:r>
    </w:p>
    <w:p w14:paraId="7D183DB4" w14:textId="77777777" w:rsidR="00B73994" w:rsidRPr="00587525" w:rsidRDefault="00B73994" w:rsidP="00B843E0">
      <w:pPr>
        <w:jc w:val="center"/>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679"/>
        <w:tblGridChange w:id="1">
          <w:tblGrid>
            <w:gridCol w:w="5383"/>
            <w:gridCol w:w="3679"/>
          </w:tblGrid>
        </w:tblGridChange>
      </w:tblGrid>
      <w:tr w:rsidR="00587525" w:rsidRPr="00587525" w14:paraId="75DF8925" w14:textId="77777777" w:rsidTr="00075874">
        <w:tc>
          <w:tcPr>
            <w:tcW w:w="2970" w:type="pct"/>
            <w:shd w:val="clear" w:color="auto" w:fill="auto"/>
          </w:tcPr>
          <w:p w14:paraId="0B6C23FF" w14:textId="77777777" w:rsidR="00B843E0" w:rsidRPr="00587525" w:rsidRDefault="00B843E0" w:rsidP="005C0DE0">
            <w:pPr>
              <w:jc w:val="center"/>
              <w:rPr>
                <w:rFonts w:ascii="Calibri" w:hAnsi="Calibri" w:cs="Calibri"/>
                <w:b/>
              </w:rPr>
            </w:pPr>
            <w:r w:rsidRPr="00587525">
              <w:rPr>
                <w:rFonts w:ascii="Calibri" w:hAnsi="Calibri" w:cs="Calibri"/>
                <w:b/>
              </w:rPr>
              <w:t>Przedmiot</w:t>
            </w:r>
          </w:p>
        </w:tc>
        <w:tc>
          <w:tcPr>
            <w:tcW w:w="2030" w:type="pct"/>
            <w:shd w:val="clear" w:color="auto" w:fill="auto"/>
          </w:tcPr>
          <w:p w14:paraId="4EAD9FFD" w14:textId="77777777" w:rsidR="00B843E0" w:rsidRPr="00587525" w:rsidRDefault="00B843E0" w:rsidP="005C0DE0">
            <w:pPr>
              <w:jc w:val="center"/>
              <w:rPr>
                <w:rFonts w:ascii="Calibri" w:hAnsi="Calibri" w:cs="Calibri"/>
                <w:b/>
              </w:rPr>
            </w:pPr>
            <w:r w:rsidRPr="00587525">
              <w:rPr>
                <w:rFonts w:ascii="Calibri" w:hAnsi="Calibri" w:cs="Calibri"/>
                <w:b/>
              </w:rPr>
              <w:t>Ilość szt.</w:t>
            </w:r>
          </w:p>
        </w:tc>
      </w:tr>
      <w:tr w:rsidR="00587525" w:rsidRPr="00587525" w14:paraId="3EA0A395" w14:textId="77777777" w:rsidTr="00075874">
        <w:tc>
          <w:tcPr>
            <w:tcW w:w="2970" w:type="pct"/>
            <w:shd w:val="clear" w:color="auto" w:fill="auto"/>
          </w:tcPr>
          <w:p w14:paraId="1B9D4149" w14:textId="77777777" w:rsidR="00B843E0" w:rsidRPr="00587525" w:rsidRDefault="00B843E0" w:rsidP="00587525">
            <w:pPr>
              <w:rPr>
                <w:rFonts w:ascii="Calibri" w:hAnsi="Calibri" w:cs="Calibri"/>
              </w:rPr>
            </w:pPr>
            <w:r w:rsidRPr="00587525">
              <w:rPr>
                <w:rFonts w:ascii="Calibri" w:hAnsi="Calibri" w:cs="Calibri"/>
                <w:b/>
              </w:rPr>
              <w:t xml:space="preserve">1. </w:t>
            </w:r>
            <w:proofErr w:type="spellStart"/>
            <w:r w:rsidRPr="00587525">
              <w:rPr>
                <w:rFonts w:ascii="Calibri" w:hAnsi="Calibri" w:cs="Calibri"/>
                <w:b/>
              </w:rPr>
              <w:t>Miniwkrętarka</w:t>
            </w:r>
            <w:proofErr w:type="spellEnd"/>
            <w:r w:rsidRPr="00587525">
              <w:rPr>
                <w:rFonts w:ascii="Calibri" w:hAnsi="Calibri" w:cs="Calibri"/>
                <w:b/>
              </w:rPr>
              <w:t xml:space="preserve"> akumulatorowa.</w:t>
            </w:r>
          </w:p>
        </w:tc>
        <w:tc>
          <w:tcPr>
            <w:tcW w:w="2030" w:type="pct"/>
            <w:shd w:val="clear" w:color="auto" w:fill="auto"/>
          </w:tcPr>
          <w:p w14:paraId="7ADE5646" w14:textId="77777777" w:rsidR="00B843E0" w:rsidRPr="00587525" w:rsidRDefault="00B843E0" w:rsidP="005C0DE0">
            <w:pPr>
              <w:jc w:val="center"/>
              <w:rPr>
                <w:rFonts w:ascii="Calibri" w:hAnsi="Calibri" w:cs="Calibri"/>
                <w:b/>
              </w:rPr>
            </w:pPr>
            <w:r w:rsidRPr="00587525">
              <w:rPr>
                <w:rFonts w:ascii="Calibri" w:hAnsi="Calibri" w:cs="Calibri"/>
                <w:b/>
              </w:rPr>
              <w:t>2</w:t>
            </w:r>
          </w:p>
        </w:tc>
      </w:tr>
      <w:tr w:rsidR="00587525" w:rsidRPr="00587525" w14:paraId="07F3391C" w14:textId="77777777" w:rsidTr="00075874">
        <w:tc>
          <w:tcPr>
            <w:tcW w:w="2970" w:type="pct"/>
            <w:shd w:val="clear" w:color="auto" w:fill="auto"/>
          </w:tcPr>
          <w:p w14:paraId="33B05130" w14:textId="3985E0DD" w:rsidR="00B843E0" w:rsidRPr="00587525" w:rsidRDefault="00B843E0" w:rsidP="005C0DE0">
            <w:pPr>
              <w:rPr>
                <w:rFonts w:ascii="Calibri" w:hAnsi="Calibri" w:cs="Calibri"/>
              </w:rPr>
            </w:pPr>
            <w:r w:rsidRPr="00587525">
              <w:rPr>
                <w:rFonts w:ascii="Calibri" w:hAnsi="Calibri" w:cs="Calibri"/>
              </w:rPr>
              <w:t>Uchwyt magnetyczny: Tak</w:t>
            </w:r>
          </w:p>
          <w:p w14:paraId="0E2771E9" w14:textId="77777777" w:rsidR="00B843E0" w:rsidRPr="00587525" w:rsidRDefault="00B843E0" w:rsidP="005C0DE0">
            <w:pPr>
              <w:rPr>
                <w:rFonts w:ascii="Calibri" w:hAnsi="Calibri" w:cs="Calibri"/>
              </w:rPr>
            </w:pPr>
            <w:r w:rsidRPr="00587525">
              <w:rPr>
                <w:rFonts w:ascii="Calibri" w:hAnsi="Calibri" w:cs="Calibri"/>
              </w:rPr>
              <w:t>Akumulator w zestawie: Tak</w:t>
            </w:r>
          </w:p>
          <w:p w14:paraId="19363EEB" w14:textId="77777777" w:rsidR="00B843E0" w:rsidRPr="00587525" w:rsidRDefault="00B843E0" w:rsidP="005C0DE0">
            <w:pPr>
              <w:rPr>
                <w:rFonts w:ascii="Calibri" w:hAnsi="Calibri" w:cs="Calibri"/>
              </w:rPr>
            </w:pPr>
            <w:r w:rsidRPr="00587525">
              <w:rPr>
                <w:rFonts w:ascii="Calibri" w:hAnsi="Calibri" w:cs="Calibri"/>
              </w:rPr>
              <w:t>Waga [kg]: min. 0.40 kg</w:t>
            </w:r>
          </w:p>
          <w:p w14:paraId="51186BC0" w14:textId="77777777" w:rsidR="00B843E0" w:rsidRPr="00587525" w:rsidRDefault="00B843E0" w:rsidP="005C0DE0">
            <w:pPr>
              <w:rPr>
                <w:rFonts w:ascii="Calibri" w:hAnsi="Calibri" w:cs="Calibri"/>
              </w:rPr>
            </w:pPr>
            <w:r w:rsidRPr="00587525">
              <w:rPr>
                <w:rFonts w:ascii="Calibri" w:hAnsi="Calibri" w:cs="Calibri"/>
              </w:rPr>
              <w:t xml:space="preserve">Załączona dokumentacja: Instrukcja obsługi w języku polskim  </w:t>
            </w:r>
          </w:p>
          <w:p w14:paraId="31883BB0" w14:textId="77777777" w:rsidR="00B843E0" w:rsidRPr="00587525" w:rsidRDefault="00B843E0" w:rsidP="005C0DE0">
            <w:pPr>
              <w:rPr>
                <w:rFonts w:ascii="Calibri" w:hAnsi="Calibri" w:cs="Calibri"/>
              </w:rPr>
            </w:pPr>
            <w:r w:rsidRPr="00587525">
              <w:rPr>
                <w:rFonts w:ascii="Calibri" w:hAnsi="Calibri" w:cs="Calibri"/>
              </w:rPr>
              <w:t>Zasilanie: Akumulatorowe</w:t>
            </w:r>
          </w:p>
          <w:p w14:paraId="5266AA0D" w14:textId="77777777" w:rsidR="00B843E0" w:rsidRPr="00587525" w:rsidRDefault="00B843E0" w:rsidP="005C0DE0">
            <w:pPr>
              <w:rPr>
                <w:rFonts w:ascii="Calibri" w:hAnsi="Calibri" w:cs="Calibri"/>
              </w:rPr>
            </w:pPr>
            <w:r w:rsidRPr="00587525">
              <w:rPr>
                <w:rFonts w:ascii="Calibri" w:hAnsi="Calibri" w:cs="Calibri"/>
              </w:rPr>
              <w:t>Silnik: Szczotkowy</w:t>
            </w:r>
          </w:p>
          <w:p w14:paraId="479689C4" w14:textId="77777777" w:rsidR="00B843E0" w:rsidRPr="00587525" w:rsidRDefault="00B843E0" w:rsidP="005C0DE0">
            <w:pPr>
              <w:rPr>
                <w:rFonts w:ascii="Calibri" w:hAnsi="Calibri" w:cs="Calibri"/>
              </w:rPr>
            </w:pPr>
            <w:r w:rsidRPr="00587525">
              <w:rPr>
                <w:rFonts w:ascii="Calibri" w:hAnsi="Calibri" w:cs="Calibri"/>
              </w:rPr>
              <w:lastRenderedPageBreak/>
              <w:t>Maksymalny moment obrotowy [</w:t>
            </w:r>
            <w:proofErr w:type="spellStart"/>
            <w:r w:rsidRPr="00587525">
              <w:rPr>
                <w:rFonts w:ascii="Calibri" w:hAnsi="Calibri" w:cs="Calibri"/>
              </w:rPr>
              <w:t>Nm</w:t>
            </w:r>
            <w:proofErr w:type="spellEnd"/>
            <w:r w:rsidRPr="00587525">
              <w:rPr>
                <w:rFonts w:ascii="Calibri" w:hAnsi="Calibri" w:cs="Calibri"/>
              </w:rPr>
              <w:t>]: min 5.5</w:t>
            </w:r>
          </w:p>
          <w:p w14:paraId="75300442" w14:textId="77777777" w:rsidR="00B843E0" w:rsidRPr="00587525" w:rsidRDefault="00B843E0" w:rsidP="005C0DE0">
            <w:pPr>
              <w:rPr>
                <w:rFonts w:ascii="Calibri" w:hAnsi="Calibri" w:cs="Calibri"/>
              </w:rPr>
            </w:pPr>
            <w:r w:rsidRPr="00587525">
              <w:rPr>
                <w:rFonts w:ascii="Calibri" w:hAnsi="Calibri" w:cs="Calibri"/>
              </w:rPr>
              <w:t>Prędkość obrotowa bez obciążenia [</w:t>
            </w:r>
            <w:proofErr w:type="spellStart"/>
            <w:r w:rsidRPr="00587525">
              <w:rPr>
                <w:rFonts w:ascii="Calibri" w:hAnsi="Calibri" w:cs="Calibri"/>
              </w:rPr>
              <w:t>obr</w:t>
            </w:r>
            <w:proofErr w:type="spellEnd"/>
            <w:r w:rsidRPr="00587525">
              <w:rPr>
                <w:rFonts w:ascii="Calibri" w:hAnsi="Calibri" w:cs="Calibri"/>
              </w:rPr>
              <w:t>/min]: min 230</w:t>
            </w:r>
          </w:p>
          <w:p w14:paraId="4E2052EF" w14:textId="77777777" w:rsidR="00B843E0" w:rsidRPr="00587525" w:rsidRDefault="00B843E0" w:rsidP="005C0DE0">
            <w:pPr>
              <w:rPr>
                <w:rFonts w:ascii="Calibri" w:hAnsi="Calibri" w:cs="Calibri"/>
              </w:rPr>
            </w:pPr>
            <w:r w:rsidRPr="00587525">
              <w:rPr>
                <w:rFonts w:ascii="Calibri" w:hAnsi="Calibri" w:cs="Calibri"/>
              </w:rPr>
              <w:t>Liczba akumulatorów: min 1</w:t>
            </w:r>
          </w:p>
          <w:p w14:paraId="491A7783" w14:textId="77777777" w:rsidR="00B843E0" w:rsidRPr="00587525" w:rsidRDefault="00B843E0" w:rsidP="005C0DE0">
            <w:pPr>
              <w:rPr>
                <w:rFonts w:ascii="Calibri" w:hAnsi="Calibri" w:cs="Calibri"/>
              </w:rPr>
            </w:pPr>
            <w:r w:rsidRPr="00587525">
              <w:rPr>
                <w:rFonts w:ascii="Calibri" w:hAnsi="Calibri" w:cs="Calibri"/>
              </w:rPr>
              <w:t>Pojemność akumulatora [Ah]: 2</w:t>
            </w:r>
          </w:p>
          <w:p w14:paraId="1767AA85" w14:textId="77777777" w:rsidR="00B843E0" w:rsidRPr="00587525" w:rsidRDefault="00B843E0" w:rsidP="005C0DE0">
            <w:pPr>
              <w:rPr>
                <w:rFonts w:ascii="Calibri" w:hAnsi="Calibri" w:cs="Calibri"/>
              </w:rPr>
            </w:pPr>
            <w:r w:rsidRPr="00587525">
              <w:rPr>
                <w:rFonts w:ascii="Calibri" w:hAnsi="Calibri" w:cs="Calibri"/>
              </w:rPr>
              <w:t>Napięcie akumulatora [V]: 3.6</w:t>
            </w:r>
          </w:p>
          <w:p w14:paraId="7F056031" w14:textId="77777777" w:rsidR="00B843E0" w:rsidRPr="00587525" w:rsidRDefault="00B843E0" w:rsidP="005C0DE0">
            <w:pPr>
              <w:rPr>
                <w:rFonts w:ascii="Calibri" w:hAnsi="Calibri" w:cs="Calibri"/>
              </w:rPr>
            </w:pPr>
            <w:r w:rsidRPr="00587525">
              <w:rPr>
                <w:rFonts w:ascii="Calibri" w:hAnsi="Calibri" w:cs="Calibri"/>
              </w:rPr>
              <w:t>Typ ogniw akumulatora: Li-</w:t>
            </w:r>
            <w:proofErr w:type="spellStart"/>
            <w:r w:rsidRPr="00587525">
              <w:rPr>
                <w:rFonts w:ascii="Calibri" w:hAnsi="Calibri" w:cs="Calibri"/>
              </w:rPr>
              <w:t>Ion</w:t>
            </w:r>
            <w:proofErr w:type="spellEnd"/>
          </w:p>
          <w:p w14:paraId="0C483AA1" w14:textId="77777777" w:rsidR="00B843E0" w:rsidRPr="00587525" w:rsidRDefault="00B843E0" w:rsidP="005C0DE0">
            <w:pPr>
              <w:rPr>
                <w:rFonts w:ascii="Calibri" w:hAnsi="Calibri" w:cs="Calibri"/>
              </w:rPr>
            </w:pPr>
            <w:r w:rsidRPr="00587525">
              <w:rPr>
                <w:rFonts w:ascii="Calibri" w:hAnsi="Calibri" w:cs="Calibri"/>
              </w:rPr>
              <w:t>Ładowarka w zestawie: Tak</w:t>
            </w:r>
          </w:p>
          <w:p w14:paraId="49FDEBA9" w14:textId="77777777" w:rsidR="00B843E0" w:rsidRPr="00587525" w:rsidRDefault="00B843E0" w:rsidP="005C0DE0">
            <w:pPr>
              <w:rPr>
                <w:rFonts w:ascii="Calibri" w:hAnsi="Calibri" w:cs="Calibri"/>
              </w:rPr>
            </w:pPr>
            <w:r w:rsidRPr="00587525">
              <w:rPr>
                <w:rFonts w:ascii="Calibri" w:hAnsi="Calibri" w:cs="Calibri"/>
              </w:rPr>
              <w:t>Typ uchwytu: Magnetyczny Sześciokątny</w:t>
            </w:r>
          </w:p>
          <w:p w14:paraId="2D467C93" w14:textId="77777777" w:rsidR="00B843E0" w:rsidRPr="00587525" w:rsidRDefault="00B843E0" w:rsidP="005C0DE0">
            <w:pPr>
              <w:rPr>
                <w:rFonts w:ascii="Calibri" w:hAnsi="Calibri" w:cs="Calibri"/>
              </w:rPr>
            </w:pPr>
            <w:r w:rsidRPr="00587525">
              <w:rPr>
                <w:rFonts w:ascii="Calibri" w:hAnsi="Calibri" w:cs="Calibri"/>
              </w:rPr>
              <w:t>Liczba biegów: 1</w:t>
            </w:r>
          </w:p>
          <w:p w14:paraId="0425E680" w14:textId="77777777" w:rsidR="00B843E0" w:rsidRPr="00587525" w:rsidRDefault="00B843E0" w:rsidP="005C0DE0">
            <w:pPr>
              <w:rPr>
                <w:rFonts w:ascii="Calibri" w:hAnsi="Calibri" w:cs="Calibri"/>
              </w:rPr>
            </w:pPr>
            <w:r w:rsidRPr="00587525">
              <w:rPr>
                <w:rFonts w:ascii="Calibri" w:hAnsi="Calibri" w:cs="Calibri"/>
              </w:rPr>
              <w:t>Podświetlenie: Tak</w:t>
            </w:r>
          </w:p>
          <w:p w14:paraId="0A435E66" w14:textId="77777777" w:rsidR="00B843E0" w:rsidRPr="00587525" w:rsidRDefault="00B843E0" w:rsidP="005C0DE0">
            <w:pPr>
              <w:rPr>
                <w:rFonts w:ascii="Calibri" w:hAnsi="Calibri" w:cs="Calibri"/>
              </w:rPr>
            </w:pPr>
            <w:r w:rsidRPr="00587525">
              <w:rPr>
                <w:rFonts w:ascii="Calibri" w:hAnsi="Calibri" w:cs="Calibri"/>
              </w:rPr>
              <w:t xml:space="preserve">Wyposażenie: bity PH,PZ, T, różne rozmiary, Kabel ładujący micro USB   </w:t>
            </w:r>
          </w:p>
        </w:tc>
        <w:tc>
          <w:tcPr>
            <w:tcW w:w="2030" w:type="pct"/>
            <w:shd w:val="clear" w:color="auto" w:fill="auto"/>
          </w:tcPr>
          <w:p w14:paraId="55891B90" w14:textId="3EBB18BA" w:rsidR="00B843E0" w:rsidRPr="00587525" w:rsidRDefault="00272F6F" w:rsidP="005C0DE0">
            <w:pPr>
              <w:jc w:val="center"/>
              <w:rPr>
                <w:rFonts w:ascii="Calibri" w:hAnsi="Calibri" w:cs="Calibri"/>
                <w:b/>
              </w:rPr>
            </w:pPr>
            <w:r w:rsidRPr="00587525">
              <w:rPr>
                <w:rFonts w:ascii="Calibri" w:hAnsi="Calibri" w:cs="Calibri"/>
              </w:rPr>
              <w:lastRenderedPageBreak/>
              <w:t>Czy spełnia wymagania opisu:</w:t>
            </w:r>
          </w:p>
        </w:tc>
      </w:tr>
      <w:tr w:rsidR="00587525" w:rsidRPr="00587525" w14:paraId="0EBFFA6A" w14:textId="77777777" w:rsidTr="00075874">
        <w:tc>
          <w:tcPr>
            <w:tcW w:w="2970" w:type="pct"/>
            <w:shd w:val="clear" w:color="auto" w:fill="auto"/>
          </w:tcPr>
          <w:p w14:paraId="18E299D3" w14:textId="6F53650D" w:rsidR="00B843E0" w:rsidRPr="00587525" w:rsidRDefault="00B843E0" w:rsidP="00587525">
            <w:pPr>
              <w:rPr>
                <w:rFonts w:ascii="Calibri" w:hAnsi="Calibri" w:cs="Calibri"/>
              </w:rPr>
            </w:pPr>
            <w:r w:rsidRPr="00587525">
              <w:rPr>
                <w:rFonts w:ascii="Calibri" w:hAnsi="Calibri" w:cs="Calibri"/>
                <w:b/>
              </w:rPr>
              <w:t xml:space="preserve">2.    Ścisk stolarski </w:t>
            </w:r>
            <w:proofErr w:type="spellStart"/>
            <w:r w:rsidRPr="00587525">
              <w:rPr>
                <w:rFonts w:ascii="Calibri" w:hAnsi="Calibri" w:cs="Calibri"/>
                <w:b/>
              </w:rPr>
              <w:t>pełnopowierzchniowy</w:t>
            </w:r>
            <w:proofErr w:type="spellEnd"/>
            <w:r w:rsidRPr="00587525">
              <w:rPr>
                <w:rFonts w:ascii="Calibri" w:hAnsi="Calibri" w:cs="Calibri"/>
                <w:b/>
              </w:rPr>
              <w:t xml:space="preserve"> </w:t>
            </w:r>
            <w:r w:rsidR="003F2F76" w:rsidRPr="00587525">
              <w:rPr>
                <w:rFonts w:ascii="Calibri" w:hAnsi="Calibri" w:cs="Calibri"/>
                <w:b/>
                <w:strike/>
              </w:rPr>
              <w:t xml:space="preserve"> </w:t>
            </w:r>
            <w:r w:rsidR="003F2F76" w:rsidRPr="00587525">
              <w:rPr>
                <w:rFonts w:ascii="Calibri" w:hAnsi="Calibri" w:cs="Calibri"/>
                <w:b/>
              </w:rPr>
              <w:t xml:space="preserve"> </w:t>
            </w:r>
            <w:r w:rsidRPr="00587525">
              <w:rPr>
                <w:rFonts w:ascii="Calibri" w:hAnsi="Calibri" w:cs="Calibri"/>
                <w:b/>
              </w:rPr>
              <w:t>300mm,</w:t>
            </w:r>
          </w:p>
        </w:tc>
        <w:tc>
          <w:tcPr>
            <w:tcW w:w="2030" w:type="pct"/>
            <w:shd w:val="clear" w:color="auto" w:fill="auto"/>
          </w:tcPr>
          <w:p w14:paraId="48340566" w14:textId="77777777" w:rsidR="00B843E0" w:rsidRPr="00587525" w:rsidRDefault="00B843E0" w:rsidP="005C0DE0">
            <w:pPr>
              <w:jc w:val="center"/>
              <w:rPr>
                <w:rFonts w:ascii="Calibri" w:hAnsi="Calibri" w:cs="Calibri"/>
                <w:b/>
              </w:rPr>
            </w:pPr>
            <w:r w:rsidRPr="00587525">
              <w:rPr>
                <w:rFonts w:ascii="Calibri" w:hAnsi="Calibri" w:cs="Calibri"/>
                <w:b/>
              </w:rPr>
              <w:t>4</w:t>
            </w:r>
          </w:p>
        </w:tc>
      </w:tr>
      <w:tr w:rsidR="00587525" w:rsidRPr="00587525" w14:paraId="772628B6" w14:textId="77777777" w:rsidTr="00075874">
        <w:tc>
          <w:tcPr>
            <w:tcW w:w="2970" w:type="pct"/>
            <w:shd w:val="clear" w:color="auto" w:fill="auto"/>
          </w:tcPr>
          <w:p w14:paraId="75F67E9C" w14:textId="7C171288" w:rsidR="00B843E0" w:rsidRPr="00587525" w:rsidRDefault="00B843E0">
            <w:pPr>
              <w:rPr>
                <w:rFonts w:ascii="Calibri" w:hAnsi="Calibri" w:cs="Calibri"/>
              </w:rPr>
            </w:pPr>
            <w:r w:rsidRPr="00587525">
              <w:rPr>
                <w:rFonts w:ascii="Calibri" w:hAnsi="Calibri" w:cs="Calibri"/>
              </w:rPr>
              <w:t>ŚCISK STOLARSKI PEŁNOWYMIAROWY 300*95MM Siła mocowania do 8.000 N Bardzo duże, równoległe powierzchnie mocujące z 3 zdejmowanymi nakładkami ochronnymi Obudowa z tworzywa sztucznego z wzmocnieniem metalowym   ramię ruchome z podwójnym zabezpieczeniem antypoślizgowym, które utrzymuje ustawioną siłę mocowania, a w stanie zluzowanym zapobiega przypadkowemu ześlizgnięciu się ramienia ruchomego, zapewniając w ten sposób jeszcze większą siłę i bezpieczeństwo</w:t>
            </w:r>
          </w:p>
        </w:tc>
        <w:tc>
          <w:tcPr>
            <w:tcW w:w="2030" w:type="pct"/>
            <w:shd w:val="clear" w:color="auto" w:fill="auto"/>
          </w:tcPr>
          <w:p w14:paraId="0C64192A" w14:textId="5848FA9B"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18C7F6CA" w14:textId="77777777" w:rsidTr="00075874">
        <w:tc>
          <w:tcPr>
            <w:tcW w:w="2970" w:type="pct"/>
            <w:shd w:val="clear" w:color="auto" w:fill="auto"/>
          </w:tcPr>
          <w:p w14:paraId="0DF4C0C3" w14:textId="4F83D4FE" w:rsidR="00B843E0" w:rsidRPr="00587525" w:rsidRDefault="00B843E0" w:rsidP="00587525">
            <w:pPr>
              <w:rPr>
                <w:rFonts w:ascii="Calibri" w:hAnsi="Calibri" w:cs="Calibri"/>
              </w:rPr>
            </w:pPr>
            <w:r w:rsidRPr="00587525">
              <w:rPr>
                <w:rFonts w:ascii="Calibri" w:hAnsi="Calibri" w:cs="Calibri"/>
                <w:b/>
              </w:rPr>
              <w:t xml:space="preserve">3.   Ścisk stolarski </w:t>
            </w:r>
            <w:proofErr w:type="spellStart"/>
            <w:r w:rsidRPr="00587525">
              <w:rPr>
                <w:rFonts w:ascii="Calibri" w:hAnsi="Calibri" w:cs="Calibri"/>
                <w:b/>
              </w:rPr>
              <w:t>pełnopowierzchniowy</w:t>
            </w:r>
            <w:proofErr w:type="spellEnd"/>
            <w:r w:rsidRPr="00587525">
              <w:rPr>
                <w:rFonts w:ascii="Calibri" w:hAnsi="Calibri" w:cs="Calibri"/>
                <w:b/>
              </w:rPr>
              <w:t xml:space="preserve"> </w:t>
            </w:r>
            <w:r w:rsidR="003F2F76" w:rsidRPr="00587525">
              <w:rPr>
                <w:rFonts w:ascii="Calibri" w:hAnsi="Calibri" w:cs="Calibri"/>
                <w:b/>
                <w:strike/>
              </w:rPr>
              <w:t xml:space="preserve"> </w:t>
            </w:r>
            <w:r w:rsidR="003F2F76" w:rsidRPr="00587525">
              <w:rPr>
                <w:rFonts w:ascii="Calibri" w:hAnsi="Calibri" w:cs="Calibri"/>
                <w:b/>
              </w:rPr>
              <w:t xml:space="preserve">   </w:t>
            </w:r>
            <w:r w:rsidRPr="00587525">
              <w:rPr>
                <w:rFonts w:ascii="Calibri" w:hAnsi="Calibri" w:cs="Calibri"/>
                <w:b/>
              </w:rPr>
              <w:t>1000mm,</w:t>
            </w:r>
          </w:p>
        </w:tc>
        <w:tc>
          <w:tcPr>
            <w:tcW w:w="2030" w:type="pct"/>
            <w:shd w:val="clear" w:color="auto" w:fill="auto"/>
          </w:tcPr>
          <w:p w14:paraId="0193A906" w14:textId="77777777" w:rsidR="00B843E0" w:rsidRPr="00587525" w:rsidRDefault="00B843E0" w:rsidP="005C0DE0">
            <w:pPr>
              <w:jc w:val="center"/>
              <w:rPr>
                <w:rFonts w:ascii="Calibri" w:hAnsi="Calibri" w:cs="Calibri"/>
                <w:b/>
              </w:rPr>
            </w:pPr>
            <w:r w:rsidRPr="00587525">
              <w:rPr>
                <w:rFonts w:ascii="Calibri" w:hAnsi="Calibri" w:cs="Calibri"/>
                <w:b/>
              </w:rPr>
              <w:t>4</w:t>
            </w:r>
          </w:p>
        </w:tc>
      </w:tr>
      <w:tr w:rsidR="00587525" w:rsidRPr="00587525" w14:paraId="7CECCBB3" w14:textId="77777777" w:rsidTr="00075874">
        <w:tc>
          <w:tcPr>
            <w:tcW w:w="2970" w:type="pct"/>
            <w:shd w:val="clear" w:color="auto" w:fill="auto"/>
          </w:tcPr>
          <w:p w14:paraId="4A537248" w14:textId="7BB5E4A8" w:rsidR="00B843E0" w:rsidRPr="00587525" w:rsidRDefault="00B843E0">
            <w:pPr>
              <w:rPr>
                <w:rFonts w:ascii="Calibri" w:hAnsi="Calibri" w:cs="Calibri"/>
              </w:rPr>
            </w:pPr>
            <w:r w:rsidRPr="00587525">
              <w:rPr>
                <w:rFonts w:ascii="Calibri" w:hAnsi="Calibri" w:cs="Calibri"/>
              </w:rPr>
              <w:t>ŚCISK STOLARSKI PEŁNOWYMIAROWY 300*95MM Siła mocowania do 8.000 N Bardzo duże, równoległe powierzchnie mocujące z 3 zdejmowanymi nakładkami ochronnymi Obudowa z tworzywa sztucznego z wzmocnieniem metalowym   ramię ruchome z podwójnym zabezpieczeniem antypoślizgowym, które utrzymuje ustawioną siłę mocowania, a w stanie zluzowanym zapobiega przypadkowemu ześlizgnięciu się ramienia ruchomego, zapewniając w ten sposób jeszcze większą siłę i bezpieczeństwo</w:t>
            </w:r>
          </w:p>
        </w:tc>
        <w:tc>
          <w:tcPr>
            <w:tcW w:w="2030" w:type="pct"/>
            <w:shd w:val="clear" w:color="auto" w:fill="auto"/>
          </w:tcPr>
          <w:p w14:paraId="7E5423C2" w14:textId="19EC01AF"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5C634520" w14:textId="77777777" w:rsidTr="00075874">
        <w:tc>
          <w:tcPr>
            <w:tcW w:w="2970" w:type="pct"/>
            <w:shd w:val="clear" w:color="auto" w:fill="auto"/>
          </w:tcPr>
          <w:p w14:paraId="234F868B" w14:textId="2A644582" w:rsidR="00B843E0" w:rsidRPr="00587525" w:rsidRDefault="00B843E0">
            <w:pPr>
              <w:rPr>
                <w:rFonts w:ascii="Calibri" w:hAnsi="Calibri" w:cs="Calibri"/>
              </w:rPr>
            </w:pPr>
            <w:r w:rsidRPr="00587525">
              <w:rPr>
                <w:rFonts w:ascii="Calibri" w:hAnsi="Calibri" w:cs="Calibri"/>
                <w:b/>
              </w:rPr>
              <w:t>4.    Strug gładzik</w:t>
            </w:r>
            <w:r w:rsidR="00FB7A7D" w:rsidRPr="00587525">
              <w:rPr>
                <w:rFonts w:ascii="Calibri" w:hAnsi="Calibri" w:cs="Calibri"/>
                <w:b/>
              </w:rPr>
              <w:t xml:space="preserve"> </w:t>
            </w:r>
            <w:r w:rsidRPr="00587525">
              <w:rPr>
                <w:rFonts w:ascii="Calibri" w:hAnsi="Calibri" w:cs="Calibri"/>
                <w:b/>
              </w:rPr>
              <w:t xml:space="preserve"> 65x 240 kąt 45 </w:t>
            </w:r>
            <w:proofErr w:type="spellStart"/>
            <w:r w:rsidRPr="00587525">
              <w:rPr>
                <w:rFonts w:ascii="Calibri" w:hAnsi="Calibri" w:cs="Calibri"/>
                <w:b/>
              </w:rPr>
              <w:t>st</w:t>
            </w:r>
            <w:proofErr w:type="spellEnd"/>
            <w:r w:rsidRPr="00587525">
              <w:rPr>
                <w:rFonts w:ascii="Calibri" w:hAnsi="Calibri" w:cs="Calibri"/>
                <w:b/>
              </w:rPr>
              <w:t xml:space="preserve">  </w:t>
            </w:r>
          </w:p>
        </w:tc>
        <w:tc>
          <w:tcPr>
            <w:tcW w:w="2030" w:type="pct"/>
            <w:shd w:val="clear" w:color="auto" w:fill="auto"/>
          </w:tcPr>
          <w:p w14:paraId="3CE9475B" w14:textId="77777777" w:rsidR="00B843E0" w:rsidRPr="00587525" w:rsidRDefault="00B843E0" w:rsidP="005C0DE0">
            <w:pPr>
              <w:jc w:val="center"/>
              <w:rPr>
                <w:rFonts w:ascii="Calibri" w:hAnsi="Calibri" w:cs="Calibri"/>
                <w:b/>
              </w:rPr>
            </w:pPr>
            <w:r w:rsidRPr="00587525">
              <w:rPr>
                <w:rFonts w:ascii="Calibri" w:hAnsi="Calibri" w:cs="Calibri"/>
                <w:b/>
              </w:rPr>
              <w:t>6</w:t>
            </w:r>
          </w:p>
        </w:tc>
      </w:tr>
      <w:tr w:rsidR="00587525" w:rsidRPr="00587525" w14:paraId="20ADD58E" w14:textId="77777777" w:rsidTr="00075874">
        <w:tc>
          <w:tcPr>
            <w:tcW w:w="2970" w:type="pct"/>
            <w:shd w:val="clear" w:color="auto" w:fill="auto"/>
          </w:tcPr>
          <w:p w14:paraId="675FB902" w14:textId="63CB50B6" w:rsidR="00B843E0" w:rsidRPr="00587525" w:rsidRDefault="00B843E0" w:rsidP="005C0DE0">
            <w:pPr>
              <w:rPr>
                <w:rFonts w:ascii="Calibri" w:hAnsi="Calibri" w:cs="Calibri"/>
              </w:rPr>
            </w:pPr>
            <w:r w:rsidRPr="00587525">
              <w:rPr>
                <w:rFonts w:ascii="Calibri" w:hAnsi="Calibri" w:cs="Calibri"/>
              </w:rPr>
              <w:t>Ostrze - szerokość 48mm, węglowa stal narzędziowa, 58HRc</w:t>
            </w:r>
          </w:p>
          <w:p w14:paraId="5E498081" w14:textId="77777777" w:rsidR="00B843E0" w:rsidRPr="00587525" w:rsidRDefault="00B843E0" w:rsidP="005C0DE0">
            <w:pPr>
              <w:rPr>
                <w:rFonts w:ascii="Calibri" w:hAnsi="Calibri" w:cs="Calibri"/>
              </w:rPr>
            </w:pPr>
            <w:r w:rsidRPr="00587525">
              <w:rPr>
                <w:rFonts w:ascii="Calibri" w:hAnsi="Calibri" w:cs="Calibri"/>
              </w:rPr>
              <w:t>Kąt skrawania 45°</w:t>
            </w:r>
          </w:p>
          <w:p w14:paraId="44D3BB97" w14:textId="77777777" w:rsidR="00B843E0" w:rsidRPr="00587525" w:rsidRDefault="00B843E0" w:rsidP="005C0DE0">
            <w:pPr>
              <w:rPr>
                <w:rFonts w:ascii="Calibri" w:hAnsi="Calibri" w:cs="Calibri"/>
              </w:rPr>
            </w:pPr>
            <w:r w:rsidRPr="00587525">
              <w:rPr>
                <w:rFonts w:ascii="Calibri" w:hAnsi="Calibri" w:cs="Calibri"/>
              </w:rPr>
              <w:t>Kadłub - lite drewno bukowe lub grabowe</w:t>
            </w:r>
          </w:p>
          <w:p w14:paraId="09D06AD2" w14:textId="77777777" w:rsidR="00B843E0" w:rsidRPr="00587525" w:rsidRDefault="00B843E0" w:rsidP="005C0DE0">
            <w:pPr>
              <w:rPr>
                <w:rFonts w:ascii="Calibri" w:hAnsi="Calibri" w:cs="Calibri"/>
              </w:rPr>
            </w:pPr>
            <w:r w:rsidRPr="00587525">
              <w:rPr>
                <w:rFonts w:ascii="Calibri" w:hAnsi="Calibri" w:cs="Calibri"/>
              </w:rPr>
              <w:t>Płoza - lite drewno grabowe lub inne twarde</w:t>
            </w:r>
          </w:p>
          <w:p w14:paraId="1B9EC166" w14:textId="77777777" w:rsidR="00B843E0" w:rsidRPr="00587525" w:rsidRDefault="00B843E0" w:rsidP="005C0DE0">
            <w:pPr>
              <w:rPr>
                <w:rFonts w:ascii="Calibri" w:hAnsi="Calibri" w:cs="Calibri"/>
              </w:rPr>
            </w:pPr>
            <w:r w:rsidRPr="00587525">
              <w:rPr>
                <w:rFonts w:ascii="Calibri" w:hAnsi="Calibri" w:cs="Calibri"/>
              </w:rPr>
              <w:t>Wymiary struga - 240x65x130mm</w:t>
            </w:r>
          </w:p>
          <w:p w14:paraId="346E27FE" w14:textId="77777777" w:rsidR="00B843E0" w:rsidRPr="00587525" w:rsidRDefault="00B843E0" w:rsidP="005C0DE0">
            <w:pPr>
              <w:rPr>
                <w:rFonts w:ascii="Calibri" w:hAnsi="Calibri" w:cs="Calibri"/>
              </w:rPr>
            </w:pPr>
            <w:r w:rsidRPr="00587525">
              <w:rPr>
                <w:rFonts w:ascii="Calibri" w:hAnsi="Calibri" w:cs="Calibri"/>
              </w:rPr>
              <w:t>Waga wraz z ostrzem: 890g</w:t>
            </w:r>
          </w:p>
        </w:tc>
        <w:tc>
          <w:tcPr>
            <w:tcW w:w="2030" w:type="pct"/>
            <w:shd w:val="clear" w:color="auto" w:fill="auto"/>
          </w:tcPr>
          <w:p w14:paraId="01010F1F" w14:textId="718A711C"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3B4B24F7" w14:textId="77777777" w:rsidTr="00075874">
        <w:tc>
          <w:tcPr>
            <w:tcW w:w="2970" w:type="pct"/>
            <w:shd w:val="clear" w:color="auto" w:fill="auto"/>
          </w:tcPr>
          <w:p w14:paraId="47E67264" w14:textId="122D5A63" w:rsidR="00B843E0" w:rsidRPr="00587525" w:rsidRDefault="00B843E0">
            <w:pPr>
              <w:rPr>
                <w:rFonts w:ascii="Calibri" w:hAnsi="Calibri" w:cs="Calibri"/>
              </w:rPr>
            </w:pPr>
            <w:r w:rsidRPr="00587525">
              <w:rPr>
                <w:rFonts w:ascii="Calibri" w:hAnsi="Calibri" w:cs="Calibri"/>
                <w:b/>
              </w:rPr>
              <w:t xml:space="preserve">5.     Strug </w:t>
            </w:r>
            <w:r w:rsidR="00FB7A7D" w:rsidRPr="00587525">
              <w:rPr>
                <w:rFonts w:ascii="Calibri" w:hAnsi="Calibri" w:cs="Calibri"/>
                <w:b/>
              </w:rPr>
              <w:t xml:space="preserve"> </w:t>
            </w:r>
            <w:r w:rsidRPr="00587525">
              <w:rPr>
                <w:rFonts w:ascii="Calibri" w:hAnsi="Calibri" w:cs="Calibri"/>
                <w:b/>
              </w:rPr>
              <w:t>50x 355 gładzik</w:t>
            </w:r>
          </w:p>
        </w:tc>
        <w:tc>
          <w:tcPr>
            <w:tcW w:w="2030" w:type="pct"/>
            <w:shd w:val="clear" w:color="auto" w:fill="auto"/>
          </w:tcPr>
          <w:p w14:paraId="6EBF4872" w14:textId="77777777" w:rsidR="00B843E0" w:rsidRPr="00587525" w:rsidRDefault="00B843E0" w:rsidP="005C0DE0">
            <w:pPr>
              <w:jc w:val="center"/>
              <w:rPr>
                <w:rFonts w:ascii="Calibri" w:hAnsi="Calibri" w:cs="Calibri"/>
                <w:b/>
              </w:rPr>
            </w:pPr>
            <w:r w:rsidRPr="00587525">
              <w:rPr>
                <w:rFonts w:ascii="Calibri" w:hAnsi="Calibri" w:cs="Calibri"/>
                <w:b/>
              </w:rPr>
              <w:t>2</w:t>
            </w:r>
          </w:p>
        </w:tc>
      </w:tr>
      <w:tr w:rsidR="00587525" w:rsidRPr="00587525" w14:paraId="0B2441FA" w14:textId="77777777" w:rsidTr="00075874">
        <w:tc>
          <w:tcPr>
            <w:tcW w:w="2970" w:type="pct"/>
            <w:shd w:val="clear" w:color="auto" w:fill="auto"/>
          </w:tcPr>
          <w:p w14:paraId="4CD5F2C5" w14:textId="77777777" w:rsidR="00B843E0" w:rsidRPr="00587525" w:rsidRDefault="00B843E0" w:rsidP="005C0DE0">
            <w:pPr>
              <w:rPr>
                <w:rFonts w:ascii="Calibri" w:hAnsi="Calibri" w:cs="Calibri"/>
              </w:rPr>
            </w:pPr>
            <w:r w:rsidRPr="00587525">
              <w:rPr>
                <w:rFonts w:ascii="Calibri" w:hAnsi="Calibri" w:cs="Calibri"/>
              </w:rPr>
              <w:t xml:space="preserve"> Strug do wyrównywania dłuższych powierzchni,</w:t>
            </w:r>
          </w:p>
          <w:p w14:paraId="46CF3DA4" w14:textId="77777777" w:rsidR="00B843E0" w:rsidRPr="00587525" w:rsidRDefault="00B843E0" w:rsidP="005C0DE0">
            <w:pPr>
              <w:rPr>
                <w:rFonts w:ascii="Calibri" w:hAnsi="Calibri" w:cs="Calibri"/>
              </w:rPr>
            </w:pPr>
            <w:r w:rsidRPr="00587525">
              <w:rPr>
                <w:rFonts w:ascii="Calibri" w:hAnsi="Calibri" w:cs="Calibri"/>
              </w:rPr>
              <w:t>do prac wykończeniowych. Kadłub żeliwny</w:t>
            </w:r>
          </w:p>
          <w:p w14:paraId="177CA0C3" w14:textId="77777777" w:rsidR="00B843E0" w:rsidRPr="00587525" w:rsidRDefault="00B843E0" w:rsidP="005C0DE0">
            <w:pPr>
              <w:rPr>
                <w:rFonts w:ascii="Calibri" w:hAnsi="Calibri" w:cs="Calibri"/>
              </w:rPr>
            </w:pPr>
            <w:r w:rsidRPr="00587525">
              <w:rPr>
                <w:rFonts w:ascii="Calibri" w:hAnsi="Calibri" w:cs="Calibri"/>
              </w:rPr>
              <w:t>Nóż ze stali chromowo-węglowej o trwałej krawędzi tnącej, wyposażony w odchylak oraz regulację położenia i wysunięcia noża z kadłuba</w:t>
            </w:r>
          </w:p>
          <w:p w14:paraId="233006B3" w14:textId="77777777" w:rsidR="00B843E0" w:rsidRPr="00587525" w:rsidRDefault="00B843E0" w:rsidP="005C0DE0">
            <w:pPr>
              <w:rPr>
                <w:rFonts w:ascii="Calibri" w:hAnsi="Calibri" w:cs="Calibri"/>
              </w:rPr>
            </w:pPr>
            <w:r w:rsidRPr="00587525">
              <w:rPr>
                <w:rFonts w:ascii="Calibri" w:hAnsi="Calibri" w:cs="Calibri"/>
              </w:rPr>
              <w:t>Szerokość noża: 50 mm</w:t>
            </w:r>
          </w:p>
          <w:p w14:paraId="047DBACD" w14:textId="77777777" w:rsidR="00B843E0" w:rsidRPr="00587525" w:rsidRDefault="00B843E0" w:rsidP="005C0DE0">
            <w:pPr>
              <w:rPr>
                <w:rFonts w:ascii="Calibri" w:hAnsi="Calibri" w:cs="Calibri"/>
              </w:rPr>
            </w:pPr>
            <w:r w:rsidRPr="00587525">
              <w:rPr>
                <w:rFonts w:ascii="Calibri" w:hAnsi="Calibri" w:cs="Calibri"/>
              </w:rPr>
              <w:t>Długość struga: 355 mm</w:t>
            </w:r>
          </w:p>
        </w:tc>
        <w:tc>
          <w:tcPr>
            <w:tcW w:w="2030" w:type="pct"/>
            <w:shd w:val="clear" w:color="auto" w:fill="auto"/>
          </w:tcPr>
          <w:p w14:paraId="6673FFAB" w14:textId="77FAEA70"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0886C093" w14:textId="77777777" w:rsidTr="00075874">
        <w:tc>
          <w:tcPr>
            <w:tcW w:w="2970" w:type="pct"/>
            <w:shd w:val="clear" w:color="auto" w:fill="auto"/>
          </w:tcPr>
          <w:p w14:paraId="0903DB28" w14:textId="3653728F" w:rsidR="00B843E0" w:rsidRPr="00587525" w:rsidRDefault="00B843E0">
            <w:pPr>
              <w:rPr>
                <w:rFonts w:ascii="Calibri" w:hAnsi="Calibri" w:cs="Calibri"/>
                <w:b/>
              </w:rPr>
            </w:pPr>
            <w:r w:rsidRPr="00587525">
              <w:rPr>
                <w:rFonts w:ascii="Calibri" w:hAnsi="Calibri" w:cs="Calibri"/>
                <w:b/>
              </w:rPr>
              <w:t xml:space="preserve">6.  Strug </w:t>
            </w:r>
            <w:r w:rsidR="00FB7A7D" w:rsidRPr="00587525">
              <w:rPr>
                <w:rFonts w:ascii="Calibri" w:hAnsi="Calibri" w:cs="Calibri"/>
                <w:b/>
              </w:rPr>
              <w:t xml:space="preserve">  </w:t>
            </w:r>
            <w:r w:rsidRPr="00587525">
              <w:rPr>
                <w:rFonts w:ascii="Calibri" w:hAnsi="Calibri" w:cs="Calibri"/>
                <w:b/>
              </w:rPr>
              <w:t xml:space="preserve">50x 250.  </w:t>
            </w:r>
          </w:p>
        </w:tc>
        <w:tc>
          <w:tcPr>
            <w:tcW w:w="2030" w:type="pct"/>
            <w:shd w:val="clear" w:color="auto" w:fill="auto"/>
          </w:tcPr>
          <w:p w14:paraId="73FB3E02" w14:textId="77777777" w:rsidR="00B843E0" w:rsidRPr="00587525" w:rsidRDefault="00B843E0" w:rsidP="005C0DE0">
            <w:pPr>
              <w:jc w:val="center"/>
              <w:rPr>
                <w:rFonts w:ascii="Calibri" w:hAnsi="Calibri" w:cs="Calibri"/>
                <w:b/>
              </w:rPr>
            </w:pPr>
            <w:r w:rsidRPr="00587525">
              <w:rPr>
                <w:rFonts w:ascii="Calibri" w:hAnsi="Calibri" w:cs="Calibri"/>
                <w:b/>
              </w:rPr>
              <w:t>2</w:t>
            </w:r>
          </w:p>
        </w:tc>
      </w:tr>
      <w:tr w:rsidR="00587525" w:rsidRPr="00587525" w14:paraId="0549BE03" w14:textId="77777777" w:rsidTr="00075874">
        <w:tc>
          <w:tcPr>
            <w:tcW w:w="2970" w:type="pct"/>
            <w:shd w:val="clear" w:color="auto" w:fill="auto"/>
          </w:tcPr>
          <w:p w14:paraId="349685F8" w14:textId="77777777" w:rsidR="00B843E0" w:rsidRPr="00587525" w:rsidRDefault="00B843E0" w:rsidP="005C0DE0">
            <w:pPr>
              <w:rPr>
                <w:rFonts w:ascii="Calibri" w:hAnsi="Calibri" w:cs="Calibri"/>
              </w:rPr>
            </w:pPr>
            <w:r w:rsidRPr="00587525">
              <w:rPr>
                <w:rFonts w:ascii="Calibri" w:hAnsi="Calibri" w:cs="Calibri"/>
              </w:rPr>
              <w:t xml:space="preserve"> Strug równiak stosowany do obróbki w poprzek włókien oraz do prac wykończeniowych</w:t>
            </w:r>
          </w:p>
          <w:p w14:paraId="0D9E4846" w14:textId="77777777" w:rsidR="00B843E0" w:rsidRPr="00587525" w:rsidRDefault="00B843E0" w:rsidP="005C0DE0">
            <w:pPr>
              <w:rPr>
                <w:rFonts w:ascii="Calibri" w:hAnsi="Calibri" w:cs="Calibri"/>
              </w:rPr>
            </w:pPr>
            <w:r w:rsidRPr="00587525">
              <w:rPr>
                <w:rFonts w:ascii="Calibri" w:hAnsi="Calibri" w:cs="Calibri"/>
              </w:rPr>
              <w:t>Nóż osadzony pod kątem 21°, Kadłub żeliwny</w:t>
            </w:r>
          </w:p>
          <w:p w14:paraId="0C475C5B" w14:textId="77777777" w:rsidR="00B843E0" w:rsidRPr="00587525" w:rsidRDefault="00B843E0" w:rsidP="005C0DE0">
            <w:pPr>
              <w:rPr>
                <w:rFonts w:ascii="Calibri" w:hAnsi="Calibri" w:cs="Calibri"/>
              </w:rPr>
            </w:pPr>
            <w:r w:rsidRPr="00587525">
              <w:rPr>
                <w:rFonts w:ascii="Calibri" w:hAnsi="Calibri" w:cs="Calibri"/>
              </w:rPr>
              <w:t>Pełna regulacja głębokości skrawania, osiowania noża i ustawiania szczeliny</w:t>
            </w:r>
          </w:p>
          <w:p w14:paraId="28AEC801" w14:textId="77777777" w:rsidR="00B843E0" w:rsidRPr="00587525" w:rsidRDefault="00B843E0" w:rsidP="005C0DE0">
            <w:pPr>
              <w:rPr>
                <w:rFonts w:ascii="Calibri" w:hAnsi="Calibri" w:cs="Calibri"/>
              </w:rPr>
            </w:pPr>
            <w:r w:rsidRPr="00587525">
              <w:rPr>
                <w:rFonts w:ascii="Calibri" w:hAnsi="Calibri" w:cs="Calibri"/>
              </w:rPr>
              <w:t>Możliwość wymiany noży</w:t>
            </w:r>
          </w:p>
          <w:p w14:paraId="543BAA00" w14:textId="77777777" w:rsidR="00B843E0" w:rsidRPr="00587525" w:rsidRDefault="00B843E0" w:rsidP="005C0DE0">
            <w:pPr>
              <w:rPr>
                <w:rFonts w:ascii="Calibri" w:hAnsi="Calibri" w:cs="Calibri"/>
              </w:rPr>
            </w:pPr>
            <w:r w:rsidRPr="00587525">
              <w:rPr>
                <w:rFonts w:ascii="Calibri" w:hAnsi="Calibri" w:cs="Calibri"/>
              </w:rPr>
              <w:lastRenderedPageBreak/>
              <w:t>Dane techniczne</w:t>
            </w:r>
          </w:p>
          <w:p w14:paraId="0FF5A176" w14:textId="77777777" w:rsidR="00B843E0" w:rsidRPr="00587525" w:rsidRDefault="00B843E0" w:rsidP="005C0DE0">
            <w:pPr>
              <w:rPr>
                <w:rFonts w:ascii="Calibri" w:hAnsi="Calibri" w:cs="Calibri"/>
              </w:rPr>
            </w:pPr>
            <w:r w:rsidRPr="00587525">
              <w:rPr>
                <w:rFonts w:ascii="Calibri" w:hAnsi="Calibri" w:cs="Calibri"/>
              </w:rPr>
              <w:t>Szerokość noża: 40mm</w:t>
            </w:r>
          </w:p>
          <w:p w14:paraId="5D3FEF14" w14:textId="77777777" w:rsidR="00B843E0" w:rsidRPr="00587525" w:rsidRDefault="00B843E0" w:rsidP="005C0DE0">
            <w:pPr>
              <w:rPr>
                <w:rFonts w:ascii="Calibri" w:hAnsi="Calibri" w:cs="Calibri"/>
              </w:rPr>
            </w:pPr>
            <w:r w:rsidRPr="00587525">
              <w:rPr>
                <w:rFonts w:ascii="Calibri" w:hAnsi="Calibri" w:cs="Calibri"/>
              </w:rPr>
              <w:t>Długość struga: 160 mm</w:t>
            </w:r>
          </w:p>
        </w:tc>
        <w:tc>
          <w:tcPr>
            <w:tcW w:w="2030" w:type="pct"/>
            <w:shd w:val="clear" w:color="auto" w:fill="auto"/>
          </w:tcPr>
          <w:p w14:paraId="78C3A97B" w14:textId="23200671" w:rsidR="00B843E0" w:rsidRPr="00587525" w:rsidRDefault="00272F6F" w:rsidP="005C0DE0">
            <w:pPr>
              <w:jc w:val="center"/>
              <w:rPr>
                <w:rFonts w:ascii="Calibri" w:hAnsi="Calibri" w:cs="Calibri"/>
                <w:b/>
              </w:rPr>
            </w:pPr>
            <w:r w:rsidRPr="00587525">
              <w:rPr>
                <w:rFonts w:ascii="Calibri" w:hAnsi="Calibri" w:cs="Calibri"/>
              </w:rPr>
              <w:lastRenderedPageBreak/>
              <w:t>Czy spełnia wymagania opisu:</w:t>
            </w:r>
          </w:p>
        </w:tc>
      </w:tr>
      <w:tr w:rsidR="00587525" w:rsidRPr="00587525" w14:paraId="117BA5DF" w14:textId="77777777" w:rsidTr="00075874">
        <w:tc>
          <w:tcPr>
            <w:tcW w:w="2970" w:type="pct"/>
            <w:shd w:val="clear" w:color="auto" w:fill="auto"/>
          </w:tcPr>
          <w:p w14:paraId="790B22F9" w14:textId="77777777" w:rsidR="00B843E0" w:rsidRPr="00587525" w:rsidRDefault="00B843E0" w:rsidP="005C0DE0">
            <w:pPr>
              <w:rPr>
                <w:rFonts w:ascii="Calibri" w:hAnsi="Calibri" w:cs="Calibri"/>
                <w:b/>
              </w:rPr>
            </w:pPr>
            <w:r w:rsidRPr="00587525">
              <w:rPr>
                <w:rFonts w:ascii="Calibri" w:hAnsi="Calibri" w:cs="Calibri"/>
                <w:b/>
              </w:rPr>
              <w:t xml:space="preserve">7.  Piła japońska  </w:t>
            </w:r>
          </w:p>
        </w:tc>
        <w:tc>
          <w:tcPr>
            <w:tcW w:w="2030" w:type="pct"/>
            <w:shd w:val="clear" w:color="auto" w:fill="auto"/>
          </w:tcPr>
          <w:p w14:paraId="3B4998E7" w14:textId="77777777" w:rsidR="00B843E0" w:rsidRPr="00587525" w:rsidRDefault="00B843E0" w:rsidP="005C0DE0">
            <w:pPr>
              <w:jc w:val="center"/>
              <w:rPr>
                <w:rFonts w:ascii="Calibri" w:hAnsi="Calibri" w:cs="Calibri"/>
                <w:b/>
              </w:rPr>
            </w:pPr>
            <w:r w:rsidRPr="00587525">
              <w:rPr>
                <w:rFonts w:ascii="Calibri" w:hAnsi="Calibri" w:cs="Calibri"/>
                <w:b/>
              </w:rPr>
              <w:t>6</w:t>
            </w:r>
          </w:p>
        </w:tc>
      </w:tr>
      <w:tr w:rsidR="00587525" w:rsidRPr="00587525" w14:paraId="333D4C79" w14:textId="77777777" w:rsidTr="00075874">
        <w:tc>
          <w:tcPr>
            <w:tcW w:w="2970" w:type="pct"/>
            <w:shd w:val="clear" w:color="auto" w:fill="auto"/>
          </w:tcPr>
          <w:p w14:paraId="4F970838" w14:textId="3A5EA3B4" w:rsidR="00B843E0" w:rsidRPr="00587525" w:rsidRDefault="00B843E0" w:rsidP="005C0DE0">
            <w:pPr>
              <w:rPr>
                <w:rFonts w:ascii="Calibri" w:hAnsi="Calibri" w:cs="Calibri"/>
              </w:rPr>
            </w:pPr>
            <w:r w:rsidRPr="00587525">
              <w:rPr>
                <w:rFonts w:ascii="Calibri" w:hAnsi="Calibri" w:cs="Calibri"/>
              </w:rPr>
              <w:t xml:space="preserve"> Dwustronna piła, do cięcia dokładnego; do drobnych, ukośnych i krzyżowych cięć</w:t>
            </w:r>
          </w:p>
          <w:p w14:paraId="70232CA0" w14:textId="77777777" w:rsidR="00B843E0" w:rsidRPr="00587525" w:rsidRDefault="00B843E0" w:rsidP="005C0DE0">
            <w:pPr>
              <w:rPr>
                <w:rFonts w:ascii="Calibri" w:hAnsi="Calibri" w:cs="Calibri"/>
              </w:rPr>
            </w:pPr>
            <w:r w:rsidRPr="00587525">
              <w:rPr>
                <w:rFonts w:ascii="Calibri" w:hAnsi="Calibri" w:cs="Calibri"/>
              </w:rPr>
              <w:t>Uzębienie JT z jednej strony krawędzi od precyzyjnego i ukośnego cięcia drewna. Druga krawędź o uzębieniu progresywnym do cięcia zgrubnego, szczególnie polecana do cięcia drewna wzdłuż włókien</w:t>
            </w:r>
          </w:p>
          <w:p w14:paraId="1073DFA1" w14:textId="77777777" w:rsidR="00B843E0" w:rsidRPr="00587525" w:rsidRDefault="00B843E0" w:rsidP="005C0DE0">
            <w:pPr>
              <w:rPr>
                <w:rFonts w:ascii="Calibri" w:hAnsi="Calibri" w:cs="Calibri"/>
              </w:rPr>
            </w:pPr>
            <w:r w:rsidRPr="00587525">
              <w:rPr>
                <w:rFonts w:ascii="Calibri" w:hAnsi="Calibri" w:cs="Calibri"/>
              </w:rPr>
              <w:t>Giętkość brzeszczotu umożliwiająca przycinanie elementu blisko powierzchni innego elementu.</w:t>
            </w:r>
          </w:p>
          <w:p w14:paraId="4856CD5F" w14:textId="77777777" w:rsidR="00B843E0" w:rsidRPr="00587525" w:rsidRDefault="00B843E0" w:rsidP="005C0DE0">
            <w:pPr>
              <w:rPr>
                <w:rFonts w:ascii="Calibri" w:hAnsi="Calibri" w:cs="Calibri"/>
              </w:rPr>
            </w:pPr>
            <w:r w:rsidRPr="00587525">
              <w:rPr>
                <w:rFonts w:ascii="Calibri" w:hAnsi="Calibri" w:cs="Calibri"/>
              </w:rPr>
              <w:t xml:space="preserve">Możliwość wymiany ostrza, długość ostrza 240mm długość całkowita 620 mm </w:t>
            </w:r>
          </w:p>
          <w:p w14:paraId="4511A3F5" w14:textId="77777777" w:rsidR="00B843E0" w:rsidRPr="00587525" w:rsidRDefault="00B843E0" w:rsidP="005C0DE0">
            <w:pPr>
              <w:rPr>
                <w:rFonts w:ascii="Calibri" w:hAnsi="Calibri" w:cs="Calibri"/>
              </w:rPr>
            </w:pPr>
            <w:r w:rsidRPr="00587525">
              <w:rPr>
                <w:rFonts w:ascii="Calibri" w:hAnsi="Calibri" w:cs="Calibri"/>
              </w:rPr>
              <w:t>waga 270g piła powinna posiadać składaną rękojeść i wymienne ostrza.</w:t>
            </w:r>
          </w:p>
        </w:tc>
        <w:tc>
          <w:tcPr>
            <w:tcW w:w="2030" w:type="pct"/>
            <w:shd w:val="clear" w:color="auto" w:fill="auto"/>
          </w:tcPr>
          <w:p w14:paraId="50CBBDCD" w14:textId="2A6662EC"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42E9A299" w14:textId="77777777" w:rsidTr="00075874">
        <w:tc>
          <w:tcPr>
            <w:tcW w:w="2970" w:type="pct"/>
            <w:shd w:val="clear" w:color="auto" w:fill="auto"/>
          </w:tcPr>
          <w:p w14:paraId="51AB801E" w14:textId="3387339D" w:rsidR="00B843E0" w:rsidRPr="00587525" w:rsidRDefault="00B843E0" w:rsidP="005C0DE0">
            <w:pPr>
              <w:rPr>
                <w:rFonts w:ascii="Calibri" w:hAnsi="Calibri" w:cs="Calibri"/>
              </w:rPr>
            </w:pPr>
            <w:r w:rsidRPr="00587525">
              <w:rPr>
                <w:rFonts w:ascii="Calibri" w:hAnsi="Calibri" w:cs="Calibri"/>
              </w:rPr>
              <w:t xml:space="preserve"> </w:t>
            </w:r>
            <w:r w:rsidRPr="00587525">
              <w:rPr>
                <w:rFonts w:ascii="Calibri" w:hAnsi="Calibri" w:cs="Calibri"/>
                <w:b/>
              </w:rPr>
              <w:t>8.</w:t>
            </w:r>
            <w:r w:rsidRPr="00587525">
              <w:t xml:space="preserve"> </w:t>
            </w:r>
            <w:r w:rsidRPr="00587525">
              <w:rPr>
                <w:rFonts w:ascii="Calibri" w:hAnsi="Calibri" w:cs="Calibri"/>
                <w:b/>
              </w:rPr>
              <w:t>Zestaw wierteł do wiertarki</w:t>
            </w:r>
            <w:r w:rsidR="00FB7A7D" w:rsidRPr="00587525">
              <w:rPr>
                <w:rFonts w:ascii="Calibri" w:hAnsi="Calibri" w:cs="Calibri"/>
                <w:b/>
              </w:rPr>
              <w:t xml:space="preserve"> wielowrzecionowej</w:t>
            </w:r>
            <w:r w:rsidRPr="00587525">
              <w:rPr>
                <w:rFonts w:ascii="Calibri" w:hAnsi="Calibri" w:cs="Calibri"/>
                <w:b/>
              </w:rPr>
              <w:t xml:space="preserve"> 6P + 6L fi 5; 6; 8; 10; 12</w:t>
            </w:r>
            <w:r w:rsidR="001B668B" w:rsidRPr="00587525">
              <w:rPr>
                <w:rFonts w:ascii="Calibri" w:hAnsi="Calibri" w:cs="Calibri"/>
                <w:b/>
              </w:rPr>
              <w:t xml:space="preserve"> </w:t>
            </w:r>
          </w:p>
        </w:tc>
        <w:tc>
          <w:tcPr>
            <w:tcW w:w="2030" w:type="pct"/>
            <w:shd w:val="clear" w:color="auto" w:fill="auto"/>
          </w:tcPr>
          <w:p w14:paraId="3B5EE7A6" w14:textId="2E988909" w:rsidR="00B843E0" w:rsidRPr="00587525" w:rsidRDefault="00075874" w:rsidP="005C0DE0">
            <w:pPr>
              <w:jc w:val="center"/>
              <w:rPr>
                <w:rFonts w:ascii="Calibri" w:hAnsi="Calibri" w:cs="Calibri"/>
                <w:b/>
              </w:rPr>
            </w:pPr>
            <w:r w:rsidRPr="00587525">
              <w:rPr>
                <w:rFonts w:ascii="Calibri" w:hAnsi="Calibri" w:cs="Calibri"/>
                <w:b/>
              </w:rPr>
              <w:t xml:space="preserve"> 1 </w:t>
            </w:r>
            <w:r w:rsidR="00B843E0" w:rsidRPr="00587525">
              <w:rPr>
                <w:rFonts w:ascii="Calibri" w:hAnsi="Calibri" w:cs="Calibri"/>
                <w:b/>
              </w:rPr>
              <w:t>zestaw</w:t>
            </w:r>
          </w:p>
        </w:tc>
      </w:tr>
      <w:tr w:rsidR="00587525" w:rsidRPr="00587525" w14:paraId="53F5EDC4" w14:textId="77777777" w:rsidTr="00075874">
        <w:tc>
          <w:tcPr>
            <w:tcW w:w="2970" w:type="pct"/>
            <w:shd w:val="clear" w:color="auto" w:fill="auto"/>
          </w:tcPr>
          <w:p w14:paraId="180F9283" w14:textId="77777777" w:rsidR="00B843E0" w:rsidRPr="00587525" w:rsidRDefault="00B843E0" w:rsidP="005C0DE0">
            <w:pPr>
              <w:rPr>
                <w:rFonts w:ascii="Calibri" w:hAnsi="Calibri" w:cs="Calibri"/>
              </w:rPr>
            </w:pPr>
            <w:r w:rsidRPr="00587525">
              <w:rPr>
                <w:rFonts w:ascii="Calibri" w:hAnsi="Calibri" w:cs="Calibri"/>
              </w:rPr>
              <w:t xml:space="preserve">Ostrza HM lutowane do stalowego korpusu - pokryte powłoką teflonową która zabezpiecza przed korozją, przegrzewaniem się oraz posiada właściwości </w:t>
            </w:r>
            <w:proofErr w:type="spellStart"/>
            <w:r w:rsidRPr="00587525">
              <w:rPr>
                <w:rFonts w:ascii="Calibri" w:hAnsi="Calibri" w:cs="Calibri"/>
              </w:rPr>
              <w:t>przeciwprzyczepne</w:t>
            </w:r>
            <w:proofErr w:type="spellEnd"/>
            <w:r w:rsidRPr="00587525">
              <w:rPr>
                <w:rFonts w:ascii="Calibri" w:hAnsi="Calibri" w:cs="Calibri"/>
              </w:rPr>
              <w:t>,  Obroty (OBROTY): Prawe, Lewe</w:t>
            </w:r>
          </w:p>
          <w:p w14:paraId="287477A5" w14:textId="77777777" w:rsidR="00B843E0" w:rsidRPr="00587525" w:rsidRDefault="00B843E0" w:rsidP="005C0DE0">
            <w:pPr>
              <w:rPr>
                <w:rFonts w:ascii="Calibri" w:hAnsi="Calibri" w:cs="Calibri"/>
              </w:rPr>
            </w:pPr>
            <w:r w:rsidRPr="00587525">
              <w:rPr>
                <w:rFonts w:ascii="Calibri" w:hAnsi="Calibri" w:cs="Calibri"/>
              </w:rPr>
              <w:t>DANE TECHNICZNE:</w:t>
            </w:r>
          </w:p>
          <w:p w14:paraId="171EB66E" w14:textId="77777777" w:rsidR="00B843E0" w:rsidRPr="00587525" w:rsidRDefault="00B843E0" w:rsidP="005C0DE0">
            <w:pPr>
              <w:rPr>
                <w:rFonts w:ascii="Calibri" w:hAnsi="Calibri" w:cs="Calibri"/>
              </w:rPr>
            </w:pPr>
            <w:r w:rsidRPr="00587525">
              <w:rPr>
                <w:rFonts w:ascii="Calibri" w:hAnsi="Calibri" w:cs="Calibri"/>
              </w:rPr>
              <w:t>korpus z wytrzymałej stali</w:t>
            </w:r>
          </w:p>
          <w:p w14:paraId="10496A5D" w14:textId="77777777" w:rsidR="00B843E0" w:rsidRPr="00587525" w:rsidRDefault="00B843E0" w:rsidP="005C0DE0">
            <w:pPr>
              <w:rPr>
                <w:rFonts w:ascii="Calibri" w:hAnsi="Calibri" w:cs="Calibri"/>
              </w:rPr>
            </w:pPr>
            <w:r w:rsidRPr="00587525">
              <w:rPr>
                <w:rFonts w:ascii="Calibri" w:hAnsi="Calibri" w:cs="Calibri"/>
              </w:rPr>
              <w:t>korpus pokryty czarną lub pomarańczową warstwą ochronną P.T.F.E. (teflon)</w:t>
            </w:r>
          </w:p>
          <w:p w14:paraId="6B822170" w14:textId="77777777" w:rsidR="00B843E0" w:rsidRPr="00587525" w:rsidRDefault="00B843E0" w:rsidP="005C0DE0">
            <w:pPr>
              <w:rPr>
                <w:rFonts w:ascii="Calibri" w:hAnsi="Calibri" w:cs="Calibri"/>
              </w:rPr>
            </w:pPr>
            <w:r w:rsidRPr="00587525">
              <w:rPr>
                <w:rFonts w:ascii="Calibri" w:hAnsi="Calibri" w:cs="Calibri"/>
              </w:rPr>
              <w:t xml:space="preserve">ostrze z węglika spiekanego (HM) z precyzyjnie wyśrodkowanym punktem </w:t>
            </w:r>
            <w:proofErr w:type="spellStart"/>
            <w:r w:rsidRPr="00587525">
              <w:rPr>
                <w:rFonts w:ascii="Calibri" w:hAnsi="Calibri" w:cs="Calibri"/>
              </w:rPr>
              <w:t>centralnym-żądłem</w:t>
            </w:r>
            <w:proofErr w:type="spellEnd"/>
          </w:p>
          <w:p w14:paraId="7A49B39B" w14:textId="77777777" w:rsidR="00B843E0" w:rsidRPr="00587525" w:rsidRDefault="00B843E0" w:rsidP="005C0DE0">
            <w:pPr>
              <w:rPr>
                <w:rFonts w:ascii="Calibri" w:hAnsi="Calibri" w:cs="Calibri"/>
              </w:rPr>
            </w:pPr>
            <w:r w:rsidRPr="00587525">
              <w:rPr>
                <w:rFonts w:ascii="Calibri" w:hAnsi="Calibri" w:cs="Calibri"/>
              </w:rPr>
              <w:t>2 krawędzie tnące (Z2)</w:t>
            </w:r>
          </w:p>
          <w:p w14:paraId="787C2D21" w14:textId="77777777" w:rsidR="00B843E0" w:rsidRPr="00587525" w:rsidRDefault="00B843E0" w:rsidP="005C0DE0">
            <w:pPr>
              <w:rPr>
                <w:rFonts w:ascii="Calibri" w:hAnsi="Calibri" w:cs="Calibri"/>
              </w:rPr>
            </w:pPr>
            <w:r w:rsidRPr="00587525">
              <w:rPr>
                <w:rFonts w:ascii="Calibri" w:hAnsi="Calibri" w:cs="Calibri"/>
              </w:rPr>
              <w:t>dwa ostrza nacinające (V2)</w:t>
            </w:r>
          </w:p>
          <w:p w14:paraId="4EDC3383" w14:textId="77777777" w:rsidR="00B843E0" w:rsidRPr="00587525" w:rsidRDefault="00B843E0" w:rsidP="005C0DE0">
            <w:pPr>
              <w:rPr>
                <w:rFonts w:ascii="Calibri" w:hAnsi="Calibri" w:cs="Calibri"/>
              </w:rPr>
            </w:pPr>
            <w:r w:rsidRPr="00587525">
              <w:rPr>
                <w:rFonts w:ascii="Calibri" w:hAnsi="Calibri" w:cs="Calibri"/>
              </w:rPr>
              <w:t xml:space="preserve">cylindryczny trzpień z </w:t>
            </w:r>
            <w:proofErr w:type="spellStart"/>
            <w:r w:rsidRPr="00587525">
              <w:rPr>
                <w:rFonts w:ascii="Calibri" w:hAnsi="Calibri" w:cs="Calibri"/>
              </w:rPr>
              <w:t>podfrezowaniem</w:t>
            </w:r>
            <w:proofErr w:type="spellEnd"/>
            <w:r w:rsidRPr="00587525">
              <w:rPr>
                <w:rFonts w:ascii="Calibri" w:hAnsi="Calibri" w:cs="Calibri"/>
              </w:rPr>
              <w:t xml:space="preserve"> do łatwiejszego montażu w uchwycie</w:t>
            </w:r>
          </w:p>
        </w:tc>
        <w:tc>
          <w:tcPr>
            <w:tcW w:w="2030" w:type="pct"/>
            <w:shd w:val="clear" w:color="auto" w:fill="auto"/>
          </w:tcPr>
          <w:p w14:paraId="4379738F" w14:textId="5BBAFC5E" w:rsidR="00272F6F" w:rsidRPr="00587525" w:rsidRDefault="00272F6F" w:rsidP="00587525">
            <w:pPr>
              <w:jc w:val="center"/>
              <w:rPr>
                <w:rFonts w:ascii="Calibri" w:hAnsi="Calibri" w:cs="Calibri"/>
                <w:b/>
              </w:rPr>
            </w:pPr>
          </w:p>
          <w:p w14:paraId="70B11169" w14:textId="57E937D1" w:rsidR="00272F6F"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37C6A215" w14:textId="77777777" w:rsidTr="00075874">
        <w:tc>
          <w:tcPr>
            <w:tcW w:w="2970" w:type="pct"/>
            <w:shd w:val="clear" w:color="auto" w:fill="auto"/>
          </w:tcPr>
          <w:p w14:paraId="1CAF6587" w14:textId="0A5F9E6E" w:rsidR="00B843E0" w:rsidRPr="00587525" w:rsidRDefault="00B843E0">
            <w:pPr>
              <w:rPr>
                <w:rFonts w:ascii="Calibri" w:hAnsi="Calibri" w:cs="Calibri"/>
              </w:rPr>
            </w:pPr>
            <w:r w:rsidRPr="00587525">
              <w:rPr>
                <w:rFonts w:ascii="Calibri" w:hAnsi="Calibri" w:cs="Calibri"/>
                <w:b/>
              </w:rPr>
              <w:t xml:space="preserve">9.  KRĄŻKI ŚCIERNE </w:t>
            </w:r>
            <w:r w:rsidR="002E30E0" w:rsidRPr="00587525">
              <w:rPr>
                <w:rFonts w:ascii="Calibri" w:hAnsi="Calibri" w:cs="Calibri"/>
                <w:b/>
              </w:rPr>
              <w:t xml:space="preserve"> </w:t>
            </w:r>
            <w:r w:rsidRPr="00587525">
              <w:rPr>
                <w:rFonts w:ascii="Calibri" w:hAnsi="Calibri" w:cs="Calibri"/>
                <w:b/>
              </w:rPr>
              <w:t>PAPIER 90mm FESTOOL (80, 120, 150)</w:t>
            </w:r>
          </w:p>
        </w:tc>
        <w:tc>
          <w:tcPr>
            <w:tcW w:w="2030" w:type="pct"/>
            <w:shd w:val="clear" w:color="auto" w:fill="auto"/>
          </w:tcPr>
          <w:p w14:paraId="0FD6A00C" w14:textId="77777777" w:rsidR="00B843E0" w:rsidRPr="00587525" w:rsidRDefault="00B843E0" w:rsidP="005C0DE0">
            <w:pPr>
              <w:jc w:val="center"/>
              <w:rPr>
                <w:rFonts w:ascii="Calibri" w:hAnsi="Calibri" w:cs="Calibri"/>
                <w:b/>
              </w:rPr>
            </w:pPr>
            <w:r w:rsidRPr="00587525">
              <w:rPr>
                <w:rFonts w:ascii="Calibri" w:hAnsi="Calibri" w:cs="Calibri"/>
                <w:b/>
              </w:rPr>
              <w:t>1 zestaw</w:t>
            </w:r>
          </w:p>
        </w:tc>
      </w:tr>
      <w:tr w:rsidR="00587525" w:rsidRPr="00587525" w14:paraId="4240F0DD" w14:textId="77777777" w:rsidTr="00075874">
        <w:tc>
          <w:tcPr>
            <w:tcW w:w="2970" w:type="pct"/>
            <w:shd w:val="clear" w:color="auto" w:fill="auto"/>
          </w:tcPr>
          <w:p w14:paraId="5A44E288" w14:textId="78D64B62" w:rsidR="00B843E0" w:rsidRPr="00587525" w:rsidRDefault="00B843E0">
            <w:pPr>
              <w:rPr>
                <w:rFonts w:ascii="Calibri" w:hAnsi="Calibri" w:cs="Calibri"/>
              </w:rPr>
            </w:pPr>
            <w:r w:rsidRPr="00587525">
              <w:rPr>
                <w:rFonts w:ascii="Calibri" w:hAnsi="Calibri" w:cs="Calibri"/>
              </w:rPr>
              <w:t>Krążki na rzep samoprzyczepne o śr. 90mm do</w:t>
            </w:r>
            <w:r w:rsidR="00FB7A7D" w:rsidRPr="00587525">
              <w:rPr>
                <w:rFonts w:ascii="Calibri" w:hAnsi="Calibri" w:cs="Calibri"/>
              </w:rPr>
              <w:t xml:space="preserve"> szlifierek marki</w:t>
            </w:r>
            <w:r w:rsidRPr="00587525">
              <w:rPr>
                <w:rFonts w:ascii="Calibri" w:hAnsi="Calibri" w:cs="Calibri"/>
              </w:rPr>
              <w:t xml:space="preserve"> </w:t>
            </w:r>
            <w:proofErr w:type="spellStart"/>
            <w:r w:rsidRPr="00587525">
              <w:rPr>
                <w:rFonts w:ascii="Calibri" w:hAnsi="Calibri" w:cs="Calibri"/>
              </w:rPr>
              <w:t>festool</w:t>
            </w:r>
            <w:proofErr w:type="spellEnd"/>
            <w:r w:rsidR="001B668B" w:rsidRPr="00587525">
              <w:rPr>
                <w:rFonts w:ascii="Calibri" w:hAnsi="Calibri" w:cs="Calibri"/>
              </w:rPr>
              <w:t xml:space="preserve"> </w:t>
            </w:r>
            <w:r w:rsidR="003F2F76" w:rsidRPr="00587525">
              <w:rPr>
                <w:rFonts w:ascii="Calibri" w:hAnsi="Calibri" w:cs="Calibri"/>
              </w:rPr>
              <w:t xml:space="preserve">(papiery </w:t>
            </w:r>
            <w:r w:rsidR="00587525" w:rsidRPr="00587525">
              <w:rPr>
                <w:rFonts w:ascii="Calibri" w:hAnsi="Calibri" w:cs="Calibri"/>
              </w:rPr>
              <w:t xml:space="preserve">z otworami </w:t>
            </w:r>
            <w:r w:rsidR="003F2F76" w:rsidRPr="00587525">
              <w:rPr>
                <w:rFonts w:ascii="Calibri" w:hAnsi="Calibri" w:cs="Calibri"/>
              </w:rPr>
              <w:t xml:space="preserve">do odsysania pyłu pasujące </w:t>
            </w:r>
            <w:r w:rsidR="00587525" w:rsidRPr="00587525">
              <w:rPr>
                <w:rFonts w:ascii="Calibri" w:hAnsi="Calibri" w:cs="Calibri"/>
              </w:rPr>
              <w:t>do wskazanej szlifierki</w:t>
            </w:r>
            <w:r w:rsidR="003F2F76" w:rsidRPr="00587525">
              <w:rPr>
                <w:rFonts w:ascii="Calibri" w:hAnsi="Calibri" w:cs="Calibri"/>
              </w:rPr>
              <w:t>)</w:t>
            </w:r>
            <w:r w:rsidR="003F2F76" w:rsidRPr="00587525" w:rsidDel="00FB7A7D">
              <w:rPr>
                <w:rFonts w:ascii="Calibri" w:hAnsi="Calibri" w:cs="Calibri"/>
              </w:rPr>
              <w:t xml:space="preserve"> </w:t>
            </w:r>
            <w:r w:rsidR="00FB7A7D" w:rsidRPr="00587525">
              <w:rPr>
                <w:rFonts w:ascii="Calibri" w:hAnsi="Calibri" w:cs="Calibri"/>
              </w:rPr>
              <w:t xml:space="preserve"> </w:t>
            </w:r>
            <w:r w:rsidRPr="00587525">
              <w:rPr>
                <w:rFonts w:ascii="Calibri" w:hAnsi="Calibri" w:cs="Calibri"/>
              </w:rPr>
              <w:t xml:space="preserve">do szlifowania  drewna po 10 </w:t>
            </w:r>
            <w:proofErr w:type="spellStart"/>
            <w:r w:rsidRPr="00587525">
              <w:rPr>
                <w:rFonts w:ascii="Calibri" w:hAnsi="Calibri" w:cs="Calibri"/>
              </w:rPr>
              <w:t>kpl</w:t>
            </w:r>
            <w:proofErr w:type="spellEnd"/>
            <w:r w:rsidRPr="00587525">
              <w:rPr>
                <w:rFonts w:ascii="Calibri" w:hAnsi="Calibri" w:cs="Calibri"/>
              </w:rPr>
              <w:t xml:space="preserve"> o gr. 80,120 i 150</w:t>
            </w:r>
          </w:p>
        </w:tc>
        <w:tc>
          <w:tcPr>
            <w:tcW w:w="2030" w:type="pct"/>
            <w:shd w:val="clear" w:color="auto" w:fill="auto"/>
          </w:tcPr>
          <w:p w14:paraId="1FB3729F" w14:textId="017A1134"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7EB308C6" w14:textId="77777777" w:rsidTr="00075874">
        <w:tc>
          <w:tcPr>
            <w:tcW w:w="2970" w:type="pct"/>
            <w:shd w:val="clear" w:color="auto" w:fill="auto"/>
          </w:tcPr>
          <w:p w14:paraId="5065237A" w14:textId="77777777" w:rsidR="00B843E0" w:rsidRPr="00587525" w:rsidRDefault="00B843E0" w:rsidP="005C0DE0">
            <w:pPr>
              <w:rPr>
                <w:rFonts w:ascii="Calibri" w:hAnsi="Calibri" w:cs="Calibri"/>
              </w:rPr>
            </w:pPr>
            <w:r w:rsidRPr="00587525">
              <w:rPr>
                <w:rFonts w:ascii="Calibri" w:hAnsi="Calibri" w:cs="Calibri"/>
                <w:b/>
              </w:rPr>
              <w:t xml:space="preserve"> 10.  Wiertarka udarowa  </w:t>
            </w:r>
          </w:p>
        </w:tc>
        <w:tc>
          <w:tcPr>
            <w:tcW w:w="2030" w:type="pct"/>
            <w:shd w:val="clear" w:color="auto" w:fill="auto"/>
          </w:tcPr>
          <w:p w14:paraId="530EED50"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717B262B" w14:textId="77777777" w:rsidTr="00075874">
        <w:tc>
          <w:tcPr>
            <w:tcW w:w="2970" w:type="pct"/>
            <w:shd w:val="clear" w:color="auto" w:fill="auto"/>
          </w:tcPr>
          <w:p w14:paraId="356497A8" w14:textId="77777777" w:rsidR="00B843E0" w:rsidRPr="00587525" w:rsidRDefault="00B843E0" w:rsidP="005C0DE0">
            <w:pPr>
              <w:rPr>
                <w:rFonts w:ascii="Calibri" w:hAnsi="Calibri" w:cs="Calibri"/>
              </w:rPr>
            </w:pPr>
            <w:r w:rsidRPr="00587525">
              <w:rPr>
                <w:rFonts w:ascii="Calibri" w:hAnsi="Calibri" w:cs="Calibri"/>
              </w:rPr>
              <w:t xml:space="preserve"> zasilanie 230V, moc 1450W, uchwyt wiertarski 1,5 - 13mm, prędkość obrotowa 2800rpm, wiertarka udarowa, obroty lewo/prawo, 2 tryby pracy wiercenie i wiercenie z udarem, silnik z uzwojeniem miedzianym, W ZESTAWIE: kluczyk, zapasowe szczotki, ogranicznik głębokości, uchwyt pomocniczy,</w:t>
            </w:r>
          </w:p>
        </w:tc>
        <w:tc>
          <w:tcPr>
            <w:tcW w:w="2030" w:type="pct"/>
            <w:shd w:val="clear" w:color="auto" w:fill="auto"/>
          </w:tcPr>
          <w:p w14:paraId="6F1AC818" w14:textId="4600F286" w:rsidR="00B843E0" w:rsidRPr="00587525" w:rsidRDefault="00272F6F" w:rsidP="005C0DE0">
            <w:pPr>
              <w:jc w:val="center"/>
              <w:rPr>
                <w:rFonts w:ascii="Calibri" w:hAnsi="Calibri" w:cs="Calibri"/>
                <w:b/>
              </w:rPr>
            </w:pPr>
            <w:r w:rsidRPr="00587525">
              <w:rPr>
                <w:rFonts w:ascii="Calibri" w:hAnsi="Calibri" w:cs="Calibri"/>
              </w:rPr>
              <w:t>Czy spełnia wymagania opisu:</w:t>
            </w:r>
          </w:p>
        </w:tc>
      </w:tr>
      <w:tr w:rsidR="00587525" w:rsidRPr="00587525" w14:paraId="2DF5BB7A" w14:textId="77777777" w:rsidTr="00075874">
        <w:tc>
          <w:tcPr>
            <w:tcW w:w="2970" w:type="pct"/>
            <w:shd w:val="clear" w:color="auto" w:fill="auto"/>
          </w:tcPr>
          <w:p w14:paraId="1C743DBA" w14:textId="77777777" w:rsidR="00B843E0" w:rsidRPr="00587525" w:rsidRDefault="00B843E0" w:rsidP="005C0DE0">
            <w:pPr>
              <w:rPr>
                <w:rFonts w:ascii="Calibri" w:hAnsi="Calibri" w:cs="Calibri"/>
              </w:rPr>
            </w:pPr>
            <w:r w:rsidRPr="00587525">
              <w:rPr>
                <w:rFonts w:ascii="Calibri" w:hAnsi="Calibri" w:cs="Calibri"/>
                <w:b/>
              </w:rPr>
              <w:t xml:space="preserve"> 11.    Wkrętarka  zasilanie akumulatorowe</w:t>
            </w:r>
          </w:p>
        </w:tc>
        <w:tc>
          <w:tcPr>
            <w:tcW w:w="2030" w:type="pct"/>
            <w:shd w:val="clear" w:color="auto" w:fill="auto"/>
          </w:tcPr>
          <w:p w14:paraId="3270D705" w14:textId="77777777" w:rsidR="00B843E0" w:rsidRPr="00587525" w:rsidRDefault="00B843E0" w:rsidP="005C0DE0">
            <w:pPr>
              <w:jc w:val="center"/>
              <w:rPr>
                <w:rFonts w:ascii="Calibri" w:hAnsi="Calibri" w:cs="Calibri"/>
                <w:b/>
              </w:rPr>
            </w:pPr>
            <w:r w:rsidRPr="00587525">
              <w:rPr>
                <w:rFonts w:ascii="Calibri" w:hAnsi="Calibri" w:cs="Calibri"/>
                <w:b/>
              </w:rPr>
              <w:t>3</w:t>
            </w:r>
          </w:p>
        </w:tc>
      </w:tr>
      <w:tr w:rsidR="00587525" w:rsidRPr="00587525" w14:paraId="23B58556" w14:textId="77777777" w:rsidTr="00075874">
        <w:tc>
          <w:tcPr>
            <w:tcW w:w="2970" w:type="pct"/>
            <w:shd w:val="clear" w:color="auto" w:fill="auto"/>
          </w:tcPr>
          <w:p w14:paraId="4725F6EF" w14:textId="77777777" w:rsidR="00B843E0" w:rsidRPr="00587525" w:rsidRDefault="00B843E0" w:rsidP="005C0DE0">
            <w:pPr>
              <w:rPr>
                <w:rFonts w:ascii="Calibri" w:hAnsi="Calibri" w:cs="Calibri"/>
              </w:rPr>
            </w:pPr>
            <w:r w:rsidRPr="00587525">
              <w:rPr>
                <w:rFonts w:ascii="Calibri" w:hAnsi="Calibri" w:cs="Calibri"/>
              </w:rPr>
              <w:t xml:space="preserve"> zasilanie 230v, napięcie akumulatora 20V, pojemność akumulatora 2000mAh, 2 biegi, obroty 1550 </w:t>
            </w:r>
            <w:proofErr w:type="spellStart"/>
            <w:r w:rsidRPr="00587525">
              <w:rPr>
                <w:rFonts w:ascii="Calibri" w:hAnsi="Calibri" w:cs="Calibri"/>
              </w:rPr>
              <w:t>obr</w:t>
            </w:r>
            <w:proofErr w:type="spellEnd"/>
            <w:r w:rsidRPr="00587525">
              <w:rPr>
                <w:rFonts w:ascii="Calibri" w:hAnsi="Calibri" w:cs="Calibri"/>
              </w:rPr>
              <w:t xml:space="preserve">/min, moment obrotowy 50Nm, 21-stopniowe sprzęgło, wiercenie z udarem, oświetlenie LED, wskaźnik naładowania baterii, dwie baterie w systemie </w:t>
            </w:r>
            <w:proofErr w:type="spellStart"/>
            <w:r w:rsidRPr="00587525">
              <w:rPr>
                <w:rFonts w:ascii="Calibri" w:hAnsi="Calibri" w:cs="Calibri"/>
              </w:rPr>
              <w:t>litowo</w:t>
            </w:r>
            <w:proofErr w:type="spellEnd"/>
            <w:r w:rsidRPr="00587525">
              <w:rPr>
                <w:rFonts w:ascii="Calibri" w:hAnsi="Calibri" w:cs="Calibri"/>
              </w:rPr>
              <w:t>-jonowym,</w:t>
            </w:r>
          </w:p>
        </w:tc>
        <w:tc>
          <w:tcPr>
            <w:tcW w:w="2030" w:type="pct"/>
            <w:shd w:val="clear" w:color="auto" w:fill="auto"/>
          </w:tcPr>
          <w:p w14:paraId="167F10D5" w14:textId="3CDB0DAE" w:rsidR="00B843E0" w:rsidRPr="00587525" w:rsidRDefault="00132284" w:rsidP="005C0DE0">
            <w:pPr>
              <w:jc w:val="center"/>
              <w:rPr>
                <w:rFonts w:ascii="Calibri" w:hAnsi="Calibri" w:cs="Calibri"/>
                <w:b/>
              </w:rPr>
            </w:pPr>
            <w:r w:rsidRPr="00587525">
              <w:rPr>
                <w:rFonts w:ascii="Calibri" w:hAnsi="Calibri" w:cs="Calibri"/>
              </w:rPr>
              <w:t>Czy spełnia wymagania opisu:</w:t>
            </w:r>
          </w:p>
        </w:tc>
      </w:tr>
      <w:tr w:rsidR="00587525" w:rsidRPr="00587525" w14:paraId="47427AB5" w14:textId="77777777" w:rsidTr="00075874">
        <w:tc>
          <w:tcPr>
            <w:tcW w:w="2970" w:type="pct"/>
            <w:shd w:val="clear" w:color="auto" w:fill="auto"/>
          </w:tcPr>
          <w:p w14:paraId="05C8F270" w14:textId="1AF192CD" w:rsidR="00B843E0" w:rsidRPr="00587525" w:rsidRDefault="00B843E0" w:rsidP="005C0DE0">
            <w:pPr>
              <w:rPr>
                <w:rFonts w:ascii="Calibri" w:hAnsi="Calibri" w:cs="Calibri"/>
              </w:rPr>
            </w:pPr>
            <w:r w:rsidRPr="00587525">
              <w:rPr>
                <w:rFonts w:ascii="Calibri" w:hAnsi="Calibri" w:cs="Calibri"/>
              </w:rPr>
              <w:t xml:space="preserve"> </w:t>
            </w:r>
            <w:r w:rsidRPr="00587525">
              <w:rPr>
                <w:rFonts w:ascii="Calibri" w:hAnsi="Calibri" w:cs="Calibri"/>
                <w:b/>
              </w:rPr>
              <w:t>12.</w:t>
            </w:r>
            <w:r w:rsidR="00FA4AB7" w:rsidRPr="00587525">
              <w:rPr>
                <w:rFonts w:ascii="Calibri" w:hAnsi="Calibri" w:cs="Calibri"/>
                <w:b/>
              </w:rPr>
              <w:t xml:space="preserve">Wypełnienie </w:t>
            </w:r>
            <w:r w:rsidRPr="00587525">
              <w:rPr>
                <w:rFonts w:ascii="Calibri" w:hAnsi="Calibri" w:cs="Calibri"/>
                <w:b/>
              </w:rPr>
              <w:t>st</w:t>
            </w:r>
            <w:r w:rsidR="00FA4AB7" w:rsidRPr="00587525">
              <w:rPr>
                <w:rFonts w:ascii="Calibri" w:hAnsi="Calibri" w:cs="Calibri"/>
                <w:b/>
              </w:rPr>
              <w:t>o</w:t>
            </w:r>
            <w:r w:rsidRPr="00587525">
              <w:rPr>
                <w:rFonts w:ascii="Calibri" w:hAnsi="Calibri" w:cs="Calibri"/>
                <w:b/>
              </w:rPr>
              <w:t>ł</w:t>
            </w:r>
            <w:r w:rsidR="00FA4AB7" w:rsidRPr="00587525">
              <w:rPr>
                <w:rFonts w:ascii="Calibri" w:hAnsi="Calibri" w:cs="Calibri"/>
                <w:b/>
              </w:rPr>
              <w:t xml:space="preserve">u </w:t>
            </w:r>
            <w:r w:rsidRPr="00587525">
              <w:rPr>
                <w:rFonts w:ascii="Calibri" w:hAnsi="Calibri" w:cs="Calibri"/>
                <w:b/>
              </w:rPr>
              <w:t>do pilarki</w:t>
            </w:r>
          </w:p>
        </w:tc>
        <w:tc>
          <w:tcPr>
            <w:tcW w:w="2030" w:type="pct"/>
            <w:shd w:val="clear" w:color="auto" w:fill="auto"/>
          </w:tcPr>
          <w:p w14:paraId="09095D07" w14:textId="77777777" w:rsidR="00B843E0" w:rsidRPr="00587525" w:rsidRDefault="00B843E0" w:rsidP="005C0DE0">
            <w:pPr>
              <w:jc w:val="center"/>
              <w:rPr>
                <w:rFonts w:ascii="Calibri" w:hAnsi="Calibri" w:cs="Calibri"/>
                <w:b/>
              </w:rPr>
            </w:pPr>
            <w:r w:rsidRPr="00587525">
              <w:rPr>
                <w:rFonts w:ascii="Calibri" w:hAnsi="Calibri" w:cs="Calibri"/>
                <w:b/>
              </w:rPr>
              <w:t>1</w:t>
            </w:r>
          </w:p>
        </w:tc>
      </w:tr>
      <w:tr w:rsidR="00587525" w:rsidRPr="00587525" w14:paraId="6AB4F9F8" w14:textId="77777777" w:rsidTr="00075874">
        <w:tc>
          <w:tcPr>
            <w:tcW w:w="2970" w:type="pct"/>
            <w:shd w:val="clear" w:color="auto" w:fill="auto"/>
          </w:tcPr>
          <w:p w14:paraId="5C6A4F30" w14:textId="596E8709" w:rsidR="00B843E0" w:rsidRPr="00587525" w:rsidRDefault="00B843E0">
            <w:pPr>
              <w:rPr>
                <w:rFonts w:ascii="Calibri" w:hAnsi="Calibri" w:cs="Calibri"/>
              </w:rPr>
            </w:pPr>
            <w:r w:rsidRPr="00587525">
              <w:rPr>
                <w:rFonts w:ascii="Calibri" w:hAnsi="Calibri" w:cs="Calibri"/>
              </w:rPr>
              <w:t xml:space="preserve"> </w:t>
            </w:r>
            <w:r w:rsidR="005C0DE0" w:rsidRPr="00587525">
              <w:rPr>
                <w:rFonts w:ascii="Calibri" w:hAnsi="Calibri" w:cs="Calibri"/>
              </w:rPr>
              <w:t xml:space="preserve">Wypełnienie stołu ruchomego </w:t>
            </w:r>
            <w:r w:rsidR="00FA4AB7" w:rsidRPr="00587525">
              <w:rPr>
                <w:rFonts w:ascii="Calibri" w:hAnsi="Calibri" w:cs="Calibri"/>
              </w:rPr>
              <w:t xml:space="preserve">pasujące </w:t>
            </w:r>
            <w:r w:rsidRPr="00587525">
              <w:rPr>
                <w:rFonts w:ascii="Calibri" w:hAnsi="Calibri" w:cs="Calibri"/>
              </w:rPr>
              <w:t xml:space="preserve">do posiadanej pilarki marki </w:t>
            </w:r>
            <w:proofErr w:type="spellStart"/>
            <w:r w:rsidRPr="00587525">
              <w:rPr>
                <w:rFonts w:ascii="Calibri" w:hAnsi="Calibri" w:cs="Calibri"/>
              </w:rPr>
              <w:t>Felder</w:t>
            </w:r>
            <w:proofErr w:type="spellEnd"/>
            <w:r w:rsidR="005C0DE0" w:rsidRPr="00587525">
              <w:rPr>
                <w:rFonts w:ascii="Calibri" w:hAnsi="Calibri" w:cs="Calibri"/>
              </w:rPr>
              <w:t xml:space="preserve"> K 945 S</w:t>
            </w:r>
          </w:p>
        </w:tc>
        <w:tc>
          <w:tcPr>
            <w:tcW w:w="2030" w:type="pct"/>
            <w:shd w:val="clear" w:color="auto" w:fill="auto"/>
          </w:tcPr>
          <w:p w14:paraId="536E4DA0" w14:textId="77777777" w:rsidR="00132284" w:rsidRPr="00587525" w:rsidRDefault="00132284" w:rsidP="005C0DE0">
            <w:pPr>
              <w:jc w:val="center"/>
              <w:rPr>
                <w:rFonts w:ascii="Calibri" w:hAnsi="Calibri" w:cs="Calibri"/>
              </w:rPr>
            </w:pPr>
            <w:r w:rsidRPr="00587525">
              <w:rPr>
                <w:rFonts w:ascii="Calibri" w:hAnsi="Calibri" w:cs="Calibri"/>
              </w:rPr>
              <w:t>Czy spełnia wymagania opisu:</w:t>
            </w:r>
          </w:p>
          <w:p w14:paraId="756CD1AE" w14:textId="099472DB" w:rsidR="00587525" w:rsidRPr="00587525" w:rsidRDefault="00587525" w:rsidP="005C0DE0">
            <w:pPr>
              <w:jc w:val="center"/>
              <w:rPr>
                <w:rFonts w:ascii="Calibri" w:hAnsi="Calibri" w:cs="Calibri"/>
                <w:b/>
              </w:rPr>
            </w:pPr>
          </w:p>
        </w:tc>
      </w:tr>
      <w:tr w:rsidR="00587525" w:rsidRPr="00587525" w14:paraId="760A861F" w14:textId="77777777" w:rsidTr="00075874">
        <w:tc>
          <w:tcPr>
            <w:tcW w:w="2970" w:type="pct"/>
            <w:shd w:val="clear" w:color="auto" w:fill="auto"/>
          </w:tcPr>
          <w:p w14:paraId="3BE67F61" w14:textId="175AF189" w:rsidR="00B843E0" w:rsidRPr="00587525" w:rsidRDefault="00B843E0">
            <w:pPr>
              <w:rPr>
                <w:rFonts w:ascii="Calibri" w:hAnsi="Calibri" w:cs="Calibri"/>
              </w:rPr>
            </w:pPr>
            <w:r w:rsidRPr="00587525">
              <w:rPr>
                <w:rFonts w:ascii="Calibri" w:hAnsi="Calibri" w:cs="Calibri"/>
                <w:b/>
              </w:rPr>
              <w:t xml:space="preserve"> 13. Strug </w:t>
            </w:r>
            <w:r w:rsidR="00FB7A7D" w:rsidRPr="00587525">
              <w:rPr>
                <w:rFonts w:ascii="Calibri" w:hAnsi="Calibri" w:cs="Calibri"/>
                <w:b/>
              </w:rPr>
              <w:t xml:space="preserve">  </w:t>
            </w:r>
            <w:r w:rsidRPr="00587525">
              <w:rPr>
                <w:rFonts w:ascii="Calibri" w:hAnsi="Calibri" w:cs="Calibri"/>
                <w:b/>
              </w:rPr>
              <w:t>160x50</w:t>
            </w:r>
          </w:p>
        </w:tc>
        <w:tc>
          <w:tcPr>
            <w:tcW w:w="2030" w:type="pct"/>
            <w:shd w:val="clear" w:color="auto" w:fill="auto"/>
          </w:tcPr>
          <w:p w14:paraId="14B16F61" w14:textId="77777777" w:rsidR="00B843E0" w:rsidRPr="00587525" w:rsidRDefault="00B843E0" w:rsidP="005C0DE0">
            <w:pPr>
              <w:jc w:val="center"/>
              <w:rPr>
                <w:rFonts w:ascii="Calibri" w:hAnsi="Calibri" w:cs="Calibri"/>
                <w:b/>
              </w:rPr>
            </w:pPr>
            <w:r w:rsidRPr="00587525">
              <w:rPr>
                <w:rFonts w:ascii="Calibri" w:hAnsi="Calibri" w:cs="Calibri"/>
                <w:b/>
              </w:rPr>
              <w:t>6</w:t>
            </w:r>
          </w:p>
        </w:tc>
      </w:tr>
      <w:tr w:rsidR="00587525" w:rsidRPr="00587525" w14:paraId="0041BD05" w14:textId="77777777" w:rsidTr="00075874">
        <w:tc>
          <w:tcPr>
            <w:tcW w:w="2970" w:type="pct"/>
            <w:shd w:val="clear" w:color="auto" w:fill="auto"/>
          </w:tcPr>
          <w:p w14:paraId="0CC841B6" w14:textId="77777777" w:rsidR="00B843E0" w:rsidRPr="00587525" w:rsidRDefault="00B843E0" w:rsidP="005C0DE0">
            <w:pPr>
              <w:rPr>
                <w:rFonts w:ascii="Calibri" w:hAnsi="Calibri" w:cs="Calibri"/>
              </w:rPr>
            </w:pPr>
            <w:r w:rsidRPr="00587525">
              <w:rPr>
                <w:rFonts w:ascii="Calibri" w:hAnsi="Calibri" w:cs="Calibri"/>
              </w:rPr>
              <w:lastRenderedPageBreak/>
              <w:t>Strug równiak stosowany do obróbki w poprzek włókien oraz do prac wykończeniowych</w:t>
            </w:r>
          </w:p>
          <w:p w14:paraId="798D8CB3" w14:textId="77777777" w:rsidR="00B843E0" w:rsidRPr="00587525" w:rsidRDefault="00B843E0" w:rsidP="005C0DE0">
            <w:pPr>
              <w:rPr>
                <w:rFonts w:ascii="Calibri" w:hAnsi="Calibri" w:cs="Calibri"/>
              </w:rPr>
            </w:pPr>
            <w:r w:rsidRPr="00587525">
              <w:rPr>
                <w:rFonts w:ascii="Calibri" w:hAnsi="Calibri" w:cs="Calibri"/>
              </w:rPr>
              <w:t>Nóż osadzony pod kątem 21°, Kadłub żeliwny</w:t>
            </w:r>
          </w:p>
          <w:p w14:paraId="465BA7F6" w14:textId="77777777" w:rsidR="00B843E0" w:rsidRPr="00587525" w:rsidRDefault="00B843E0" w:rsidP="005C0DE0">
            <w:pPr>
              <w:rPr>
                <w:rFonts w:ascii="Calibri" w:hAnsi="Calibri" w:cs="Calibri"/>
              </w:rPr>
            </w:pPr>
            <w:r w:rsidRPr="00587525">
              <w:rPr>
                <w:rFonts w:ascii="Calibri" w:hAnsi="Calibri" w:cs="Calibri"/>
              </w:rPr>
              <w:t>Pełna regulacja głębokości skrawania, osiowania noża i ustawiania szczeliny</w:t>
            </w:r>
          </w:p>
          <w:p w14:paraId="454768CD" w14:textId="77777777" w:rsidR="00B843E0" w:rsidRPr="00587525" w:rsidRDefault="00B843E0" w:rsidP="005C0DE0">
            <w:pPr>
              <w:rPr>
                <w:rFonts w:ascii="Calibri" w:hAnsi="Calibri" w:cs="Calibri"/>
              </w:rPr>
            </w:pPr>
            <w:r w:rsidRPr="00587525">
              <w:rPr>
                <w:rFonts w:ascii="Calibri" w:hAnsi="Calibri" w:cs="Calibri"/>
              </w:rPr>
              <w:t>Możliwość wymiany noży</w:t>
            </w:r>
          </w:p>
          <w:p w14:paraId="5F8C518B" w14:textId="77777777" w:rsidR="00B843E0" w:rsidRPr="00587525" w:rsidRDefault="00B843E0" w:rsidP="005C0DE0">
            <w:pPr>
              <w:rPr>
                <w:rFonts w:ascii="Calibri" w:hAnsi="Calibri" w:cs="Calibri"/>
              </w:rPr>
            </w:pPr>
            <w:r w:rsidRPr="00587525">
              <w:rPr>
                <w:rFonts w:ascii="Calibri" w:hAnsi="Calibri" w:cs="Calibri"/>
              </w:rPr>
              <w:t>Dane techniczne</w:t>
            </w:r>
          </w:p>
          <w:p w14:paraId="25212FDE" w14:textId="77777777" w:rsidR="00B843E0" w:rsidRPr="00587525" w:rsidRDefault="00B843E0" w:rsidP="005C0DE0">
            <w:pPr>
              <w:rPr>
                <w:rFonts w:ascii="Calibri" w:hAnsi="Calibri" w:cs="Calibri"/>
              </w:rPr>
            </w:pPr>
            <w:r w:rsidRPr="00587525">
              <w:rPr>
                <w:rFonts w:ascii="Calibri" w:hAnsi="Calibri" w:cs="Calibri"/>
              </w:rPr>
              <w:t>Szerokość noża: 40mm</w:t>
            </w:r>
          </w:p>
          <w:p w14:paraId="0536207C" w14:textId="77777777" w:rsidR="00B843E0" w:rsidRPr="00587525" w:rsidRDefault="00B843E0" w:rsidP="005C0DE0">
            <w:pPr>
              <w:rPr>
                <w:rFonts w:ascii="Calibri" w:hAnsi="Calibri" w:cs="Calibri"/>
              </w:rPr>
            </w:pPr>
            <w:r w:rsidRPr="00587525">
              <w:rPr>
                <w:rFonts w:ascii="Calibri" w:hAnsi="Calibri" w:cs="Calibri"/>
              </w:rPr>
              <w:t>Długość struga: 160 mm</w:t>
            </w:r>
          </w:p>
          <w:p w14:paraId="0888D771" w14:textId="77777777" w:rsidR="00B843E0" w:rsidRPr="00587525" w:rsidRDefault="00B843E0" w:rsidP="005C0DE0">
            <w:pPr>
              <w:rPr>
                <w:rFonts w:ascii="Calibri" w:hAnsi="Calibri" w:cs="Calibri"/>
              </w:rPr>
            </w:pPr>
            <w:r w:rsidRPr="00587525">
              <w:rPr>
                <w:rFonts w:ascii="Calibri" w:hAnsi="Calibri" w:cs="Calibri"/>
              </w:rPr>
              <w:t>Nachylenie noża: 21°</w:t>
            </w:r>
          </w:p>
        </w:tc>
        <w:tc>
          <w:tcPr>
            <w:tcW w:w="2030" w:type="pct"/>
            <w:shd w:val="clear" w:color="auto" w:fill="auto"/>
          </w:tcPr>
          <w:p w14:paraId="04BDCBD7" w14:textId="584A05DD" w:rsidR="00B843E0" w:rsidRPr="00587525" w:rsidRDefault="00132284" w:rsidP="005C0DE0">
            <w:pPr>
              <w:jc w:val="center"/>
              <w:rPr>
                <w:rFonts w:ascii="Calibri" w:hAnsi="Calibri" w:cs="Calibri"/>
                <w:b/>
              </w:rPr>
            </w:pPr>
            <w:r w:rsidRPr="00587525">
              <w:rPr>
                <w:rFonts w:ascii="Calibri" w:hAnsi="Calibri" w:cs="Calibri"/>
              </w:rPr>
              <w:t>Czy spełnia wymagania opisu:</w:t>
            </w:r>
          </w:p>
        </w:tc>
      </w:tr>
      <w:tr w:rsidR="00587525" w:rsidRPr="00587525" w14:paraId="64DE18DA" w14:textId="77777777" w:rsidTr="00075874">
        <w:tc>
          <w:tcPr>
            <w:tcW w:w="2970" w:type="pct"/>
            <w:shd w:val="clear" w:color="auto" w:fill="auto"/>
          </w:tcPr>
          <w:p w14:paraId="74FD07FC" w14:textId="5F58D2B9" w:rsidR="00B843E0" w:rsidRPr="00587525" w:rsidRDefault="00B843E0">
            <w:pPr>
              <w:rPr>
                <w:rFonts w:ascii="Calibri" w:hAnsi="Calibri" w:cs="Calibri"/>
              </w:rPr>
            </w:pPr>
            <w:r w:rsidRPr="00587525">
              <w:rPr>
                <w:rFonts w:ascii="Calibri" w:hAnsi="Calibri" w:cs="Calibri"/>
              </w:rPr>
              <w:t xml:space="preserve"> </w:t>
            </w:r>
            <w:r w:rsidRPr="00587525">
              <w:rPr>
                <w:rFonts w:ascii="Calibri" w:hAnsi="Calibri" w:cs="Calibri"/>
                <w:b/>
              </w:rPr>
              <w:t xml:space="preserve">14.  Strug gładzik </w:t>
            </w:r>
            <w:r w:rsidR="00FB7A7D" w:rsidRPr="00587525">
              <w:rPr>
                <w:rFonts w:ascii="Calibri" w:hAnsi="Calibri" w:cs="Calibri"/>
                <w:b/>
              </w:rPr>
              <w:t xml:space="preserve"> </w:t>
            </w:r>
            <w:r w:rsidR="00FB7A7D" w:rsidRPr="00587525">
              <w:rPr>
                <w:rFonts w:ascii="Calibri" w:hAnsi="Calibri" w:cs="Calibri"/>
              </w:rPr>
              <w:t>240x65x130mm</w:t>
            </w:r>
            <w:r w:rsidR="00FB7A7D" w:rsidRPr="00587525" w:rsidDel="00FB7A7D">
              <w:rPr>
                <w:rFonts w:ascii="Calibri" w:hAnsi="Calibri" w:cs="Calibri"/>
                <w:b/>
              </w:rPr>
              <w:t xml:space="preserve"> </w:t>
            </w:r>
            <w:r w:rsidR="00FB7A7D" w:rsidRPr="00587525">
              <w:rPr>
                <w:rFonts w:ascii="Calibri" w:hAnsi="Calibri" w:cs="Calibri"/>
                <w:b/>
              </w:rPr>
              <w:t xml:space="preserve">  </w:t>
            </w:r>
          </w:p>
        </w:tc>
        <w:tc>
          <w:tcPr>
            <w:tcW w:w="2030" w:type="pct"/>
            <w:shd w:val="clear" w:color="auto" w:fill="auto"/>
          </w:tcPr>
          <w:p w14:paraId="2A283DF8" w14:textId="77777777" w:rsidR="00B843E0" w:rsidRPr="00587525" w:rsidRDefault="00B843E0" w:rsidP="005C0DE0">
            <w:pPr>
              <w:jc w:val="center"/>
              <w:rPr>
                <w:rFonts w:ascii="Calibri" w:hAnsi="Calibri" w:cs="Calibri"/>
                <w:b/>
              </w:rPr>
            </w:pPr>
            <w:r w:rsidRPr="00587525">
              <w:rPr>
                <w:rFonts w:ascii="Calibri" w:hAnsi="Calibri" w:cs="Calibri"/>
                <w:b/>
              </w:rPr>
              <w:t>6</w:t>
            </w:r>
          </w:p>
        </w:tc>
      </w:tr>
      <w:tr w:rsidR="00587525" w:rsidRPr="00587525" w14:paraId="3F11F0D9" w14:textId="77777777" w:rsidTr="00075874">
        <w:tc>
          <w:tcPr>
            <w:tcW w:w="2970" w:type="pct"/>
            <w:shd w:val="clear" w:color="auto" w:fill="auto"/>
          </w:tcPr>
          <w:p w14:paraId="376C4128" w14:textId="6D98E762" w:rsidR="00B843E0" w:rsidRPr="00587525" w:rsidRDefault="00B843E0" w:rsidP="005C0DE0">
            <w:pPr>
              <w:rPr>
                <w:rFonts w:ascii="Calibri" w:hAnsi="Calibri" w:cs="Calibri"/>
              </w:rPr>
            </w:pPr>
            <w:r w:rsidRPr="00587525">
              <w:rPr>
                <w:rFonts w:ascii="Calibri" w:hAnsi="Calibri" w:cs="Calibri"/>
              </w:rPr>
              <w:t>Ostrze - szerokość 48mm, stopowa stal narzędziowa, 60HRc</w:t>
            </w:r>
          </w:p>
          <w:p w14:paraId="4F0C6CD4" w14:textId="77777777" w:rsidR="00B843E0" w:rsidRPr="00587525" w:rsidRDefault="00B843E0" w:rsidP="005C0DE0">
            <w:pPr>
              <w:rPr>
                <w:rFonts w:ascii="Calibri" w:hAnsi="Calibri" w:cs="Calibri"/>
              </w:rPr>
            </w:pPr>
            <w:r w:rsidRPr="00587525">
              <w:rPr>
                <w:rFonts w:ascii="Calibri" w:hAnsi="Calibri" w:cs="Calibri"/>
              </w:rPr>
              <w:t>Kąt cięcia ostrza 45°</w:t>
            </w:r>
          </w:p>
          <w:p w14:paraId="2AB7DDEE" w14:textId="77777777" w:rsidR="00B843E0" w:rsidRPr="00587525" w:rsidRDefault="00B843E0" w:rsidP="005C0DE0">
            <w:pPr>
              <w:rPr>
                <w:rFonts w:ascii="Calibri" w:hAnsi="Calibri" w:cs="Calibri"/>
              </w:rPr>
            </w:pPr>
            <w:r w:rsidRPr="00587525">
              <w:rPr>
                <w:rFonts w:ascii="Calibri" w:hAnsi="Calibri" w:cs="Calibri"/>
              </w:rPr>
              <w:t>Korpus - lite drewno bukowe</w:t>
            </w:r>
          </w:p>
          <w:p w14:paraId="6AC9AFED" w14:textId="77777777" w:rsidR="00B843E0" w:rsidRPr="00587525" w:rsidRDefault="00B843E0" w:rsidP="005C0DE0">
            <w:pPr>
              <w:rPr>
                <w:rFonts w:ascii="Calibri" w:hAnsi="Calibri" w:cs="Calibri"/>
              </w:rPr>
            </w:pPr>
            <w:r w:rsidRPr="00587525">
              <w:rPr>
                <w:rFonts w:ascii="Calibri" w:hAnsi="Calibri" w:cs="Calibri"/>
              </w:rPr>
              <w:t>Stopa - lite drewno grabowe lub inne twarde</w:t>
            </w:r>
          </w:p>
          <w:p w14:paraId="566F0757" w14:textId="77777777" w:rsidR="00B843E0" w:rsidRPr="00587525" w:rsidRDefault="00B843E0" w:rsidP="005C0DE0">
            <w:pPr>
              <w:rPr>
                <w:rFonts w:ascii="Calibri" w:hAnsi="Calibri" w:cs="Calibri"/>
              </w:rPr>
            </w:pPr>
            <w:r w:rsidRPr="00587525">
              <w:rPr>
                <w:rFonts w:ascii="Calibri" w:hAnsi="Calibri" w:cs="Calibri"/>
              </w:rPr>
              <w:t>Wymiary struga - 240x65x130mm</w:t>
            </w:r>
          </w:p>
          <w:p w14:paraId="7C797256" w14:textId="77777777" w:rsidR="00B843E0" w:rsidRPr="00587525" w:rsidRDefault="00B843E0" w:rsidP="005C0DE0">
            <w:pPr>
              <w:rPr>
                <w:rFonts w:ascii="Calibri" w:hAnsi="Calibri" w:cs="Calibri"/>
              </w:rPr>
            </w:pPr>
            <w:r w:rsidRPr="00587525">
              <w:rPr>
                <w:rFonts w:ascii="Calibri" w:hAnsi="Calibri" w:cs="Calibri"/>
              </w:rPr>
              <w:t>Waga wraz z ostrzem:  min. 800g</w:t>
            </w:r>
          </w:p>
        </w:tc>
        <w:tc>
          <w:tcPr>
            <w:tcW w:w="2030" w:type="pct"/>
            <w:shd w:val="clear" w:color="auto" w:fill="auto"/>
          </w:tcPr>
          <w:p w14:paraId="5A24565C" w14:textId="46F37FF2" w:rsidR="00B843E0" w:rsidRPr="00587525" w:rsidRDefault="00132284" w:rsidP="005C0DE0">
            <w:pPr>
              <w:jc w:val="center"/>
              <w:rPr>
                <w:rFonts w:ascii="Calibri" w:hAnsi="Calibri" w:cs="Calibri"/>
                <w:b/>
              </w:rPr>
            </w:pPr>
            <w:r w:rsidRPr="00587525">
              <w:rPr>
                <w:rFonts w:ascii="Calibri" w:hAnsi="Calibri" w:cs="Calibri"/>
              </w:rPr>
              <w:t>Czy spełnia wymagania opisu:</w:t>
            </w:r>
          </w:p>
        </w:tc>
      </w:tr>
    </w:tbl>
    <w:p w14:paraId="2E517E1D" w14:textId="77777777" w:rsidR="00B843E0" w:rsidRPr="00587525" w:rsidRDefault="00B843E0" w:rsidP="00B843E0">
      <w:pPr>
        <w:pStyle w:val="Bezodstpw"/>
        <w:rPr>
          <w:rFonts w:ascii="Calibri" w:hAnsi="Calibri" w:cs="Calibri"/>
        </w:rPr>
      </w:pPr>
    </w:p>
    <w:p w14:paraId="075FEABE" w14:textId="77777777" w:rsidR="00B843E0" w:rsidRPr="00587525" w:rsidRDefault="00B843E0" w:rsidP="00B843E0">
      <w:pPr>
        <w:pStyle w:val="Bezodstpw"/>
        <w:rPr>
          <w:rFonts w:ascii="Calibri" w:hAnsi="Calibri" w:cs="Calibri"/>
        </w:rPr>
      </w:pPr>
    </w:p>
    <w:sectPr w:rsidR="00B843E0" w:rsidRPr="00587525" w:rsidSect="00DA7BEF">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7985" w14:textId="77777777" w:rsidR="005E77D5" w:rsidRDefault="005E77D5" w:rsidP="003A542C">
      <w:r>
        <w:separator/>
      </w:r>
    </w:p>
  </w:endnote>
  <w:endnote w:type="continuationSeparator" w:id="0">
    <w:p w14:paraId="555B13C1" w14:textId="77777777" w:rsidR="005E77D5" w:rsidRDefault="005E77D5" w:rsidP="003A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swiss"/>
    <w:pitch w:val="variable"/>
  </w:font>
  <w:font w:name="MS Outlook">
    <w:panose1 w:val="0501010001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595E" w14:textId="0E025CA2" w:rsidR="005C0DE0" w:rsidRPr="00A55233" w:rsidRDefault="00A55233" w:rsidP="00A55233">
    <w:pPr>
      <w:pStyle w:val="Stopka"/>
      <w:jc w:val="center"/>
      <w:rPr>
        <w:rFonts w:ascii="Calibri" w:hAnsi="Calibri" w:cs="Calibri"/>
        <w:sz w:val="24"/>
        <w:szCs w:val="24"/>
      </w:rPr>
    </w:pPr>
    <w:bookmarkStart w:id="2" w:name="_Hlk160978705"/>
    <w:bookmarkStart w:id="3" w:name="_Hlk160978706"/>
    <w:bookmarkStart w:id="4" w:name="_Hlk160978707"/>
    <w:bookmarkStart w:id="5" w:name="_Hlk160978708"/>
    <w:r w:rsidRPr="00A55233">
      <w:rPr>
        <w:rFonts w:ascii="Calibri" w:hAnsi="Calibri" w:cs="Calibri"/>
        <w:sz w:val="24"/>
        <w:szCs w:val="24"/>
      </w:rPr>
      <w:t>Akcja – kwalifikacja 2.0 – projekty na rzecz szkół zawodowych na terenie Miasta Bydgoszczy</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60C0" w14:textId="77777777" w:rsidR="005E77D5" w:rsidRDefault="005E77D5" w:rsidP="003A542C">
      <w:r>
        <w:separator/>
      </w:r>
    </w:p>
  </w:footnote>
  <w:footnote w:type="continuationSeparator" w:id="0">
    <w:p w14:paraId="427B5998" w14:textId="77777777" w:rsidR="005E77D5" w:rsidRDefault="005E77D5" w:rsidP="003A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9456" w14:textId="2BD27BFB" w:rsidR="005C0DE0" w:rsidRDefault="005C0DE0">
    <w:pPr>
      <w:pStyle w:val="Nagwek"/>
    </w:pPr>
    <w:r>
      <w:rPr>
        <w:noProof/>
      </w:rPr>
      <w:drawing>
        <wp:inline distT="0" distB="0" distL="0" distR="0" wp14:anchorId="6C741F2D" wp14:editId="45AD7E48">
          <wp:extent cx="5626100" cy="774700"/>
          <wp:effectExtent l="0" t="0" r="0" b="0"/>
          <wp:docPr id="1" name="Obraz 3" descr="poziom_achr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oziom_achr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90404E4"/>
    <w:name w:val="WW8Num1"/>
    <w:lvl w:ilvl="0">
      <w:start w:val="1"/>
      <w:numFmt w:val="decimal"/>
      <w:lvlText w:val="%1."/>
      <w:lvlJc w:val="left"/>
      <w:pPr>
        <w:tabs>
          <w:tab w:val="num" w:pos="360"/>
        </w:tabs>
        <w:ind w:left="360" w:hanging="360"/>
      </w:pPr>
      <w:rPr>
        <w:rFonts w:ascii="Times New Roman" w:eastAsia="Times New Roman" w:hAnsi="Times New Roman"/>
      </w:rPr>
    </w:lvl>
  </w:abstractNum>
  <w:abstractNum w:abstractNumId="1" w15:restartNumberingAfterBreak="0">
    <w:nsid w:val="0D85490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B17430"/>
    <w:multiLevelType w:val="hybridMultilevel"/>
    <w:tmpl w:val="FB966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30513"/>
    <w:multiLevelType w:val="hybridMultilevel"/>
    <w:tmpl w:val="BA1C6FE2"/>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C3580"/>
    <w:multiLevelType w:val="hybridMultilevel"/>
    <w:tmpl w:val="767E62F4"/>
    <w:lvl w:ilvl="0" w:tplc="0415000F">
      <w:start w:val="7"/>
      <w:numFmt w:val="decimal"/>
      <w:lvlText w:val="%1."/>
      <w:lvlJc w:val="left"/>
      <w:pPr>
        <w:ind w:left="852" w:hanging="360"/>
      </w:pPr>
      <w:rPr>
        <w:rFonts w:hint="default"/>
      </w:r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5" w15:restartNumberingAfterBreak="0">
    <w:nsid w:val="264C757F"/>
    <w:multiLevelType w:val="hybridMultilevel"/>
    <w:tmpl w:val="FF60C63C"/>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1001F8"/>
    <w:multiLevelType w:val="hybridMultilevel"/>
    <w:tmpl w:val="4E14A490"/>
    <w:lvl w:ilvl="0" w:tplc="A98A7FEC">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C407FF"/>
    <w:multiLevelType w:val="hybridMultilevel"/>
    <w:tmpl w:val="066E2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4420C9"/>
    <w:multiLevelType w:val="hybridMultilevel"/>
    <w:tmpl w:val="83F82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7A642A9"/>
    <w:multiLevelType w:val="multilevel"/>
    <w:tmpl w:val="AEEAE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57DC7"/>
    <w:multiLevelType w:val="hybridMultilevel"/>
    <w:tmpl w:val="2F402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DC2EFA"/>
    <w:multiLevelType w:val="hybridMultilevel"/>
    <w:tmpl w:val="8B1E6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E81D99"/>
    <w:multiLevelType w:val="hybridMultilevel"/>
    <w:tmpl w:val="35684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013B84"/>
    <w:multiLevelType w:val="hybridMultilevel"/>
    <w:tmpl w:val="52AADD4A"/>
    <w:lvl w:ilvl="0" w:tplc="4B824A7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4964194">
    <w:abstractNumId w:val="9"/>
  </w:num>
  <w:num w:numId="2" w16cid:durableId="57244168">
    <w:abstractNumId w:val="14"/>
  </w:num>
  <w:num w:numId="3" w16cid:durableId="909925883">
    <w:abstractNumId w:val="6"/>
  </w:num>
  <w:num w:numId="4" w16cid:durableId="1196846593">
    <w:abstractNumId w:val="11"/>
  </w:num>
  <w:num w:numId="5" w16cid:durableId="541138582">
    <w:abstractNumId w:val="13"/>
  </w:num>
  <w:num w:numId="6" w16cid:durableId="1895699711">
    <w:abstractNumId w:val="1"/>
  </w:num>
  <w:num w:numId="7" w16cid:durableId="1338003588">
    <w:abstractNumId w:val="3"/>
  </w:num>
  <w:num w:numId="8" w16cid:durableId="1108281601">
    <w:abstractNumId w:val="7"/>
  </w:num>
  <w:num w:numId="9" w16cid:durableId="1851526165">
    <w:abstractNumId w:val="8"/>
  </w:num>
  <w:num w:numId="10" w16cid:durableId="2090811883">
    <w:abstractNumId w:val="12"/>
  </w:num>
  <w:num w:numId="11" w16cid:durableId="1194349341">
    <w:abstractNumId w:val="4"/>
  </w:num>
  <w:num w:numId="12" w16cid:durableId="2075423926">
    <w:abstractNumId w:val="5"/>
  </w:num>
  <w:num w:numId="13" w16cid:durableId="164518013">
    <w:abstractNumId w:val="15"/>
  </w:num>
  <w:num w:numId="14" w16cid:durableId="1433818376">
    <w:abstractNumId w:val="2"/>
  </w:num>
  <w:num w:numId="15" w16cid:durableId="179398520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2C"/>
    <w:rsid w:val="00010AEB"/>
    <w:rsid w:val="00022A5F"/>
    <w:rsid w:val="00025B2E"/>
    <w:rsid w:val="0003053A"/>
    <w:rsid w:val="0003214D"/>
    <w:rsid w:val="0003545F"/>
    <w:rsid w:val="00035875"/>
    <w:rsid w:val="000358FF"/>
    <w:rsid w:val="00036868"/>
    <w:rsid w:val="00046541"/>
    <w:rsid w:val="000529D8"/>
    <w:rsid w:val="00052B89"/>
    <w:rsid w:val="0006266F"/>
    <w:rsid w:val="00066D25"/>
    <w:rsid w:val="00074E15"/>
    <w:rsid w:val="00075874"/>
    <w:rsid w:val="00082120"/>
    <w:rsid w:val="00083B1B"/>
    <w:rsid w:val="0009332F"/>
    <w:rsid w:val="00095133"/>
    <w:rsid w:val="000A4923"/>
    <w:rsid w:val="000A69A9"/>
    <w:rsid w:val="000B2F12"/>
    <w:rsid w:val="000B7A5B"/>
    <w:rsid w:val="000B7C84"/>
    <w:rsid w:val="000C2B19"/>
    <w:rsid w:val="000C60E1"/>
    <w:rsid w:val="000D6DA3"/>
    <w:rsid w:val="000E5F28"/>
    <w:rsid w:val="000F158A"/>
    <w:rsid w:val="000F2E33"/>
    <w:rsid w:val="000F6E44"/>
    <w:rsid w:val="00103D09"/>
    <w:rsid w:val="00114AD8"/>
    <w:rsid w:val="001163AF"/>
    <w:rsid w:val="00116FB1"/>
    <w:rsid w:val="00122978"/>
    <w:rsid w:val="001262F7"/>
    <w:rsid w:val="00127639"/>
    <w:rsid w:val="00132284"/>
    <w:rsid w:val="00134132"/>
    <w:rsid w:val="00141959"/>
    <w:rsid w:val="001508E9"/>
    <w:rsid w:val="001524E5"/>
    <w:rsid w:val="00154CD1"/>
    <w:rsid w:val="00183116"/>
    <w:rsid w:val="00185CE8"/>
    <w:rsid w:val="0019383D"/>
    <w:rsid w:val="00193C56"/>
    <w:rsid w:val="00194974"/>
    <w:rsid w:val="00195229"/>
    <w:rsid w:val="00197A42"/>
    <w:rsid w:val="001A2CE2"/>
    <w:rsid w:val="001A3BD3"/>
    <w:rsid w:val="001A62CF"/>
    <w:rsid w:val="001A71F0"/>
    <w:rsid w:val="001B668B"/>
    <w:rsid w:val="001B6C0B"/>
    <w:rsid w:val="001B7F54"/>
    <w:rsid w:val="001C02CD"/>
    <w:rsid w:val="001C3B42"/>
    <w:rsid w:val="001C426C"/>
    <w:rsid w:val="001D74D8"/>
    <w:rsid w:val="001D7B91"/>
    <w:rsid w:val="001E5E42"/>
    <w:rsid w:val="001F08AB"/>
    <w:rsid w:val="001F0DAF"/>
    <w:rsid w:val="001F6484"/>
    <w:rsid w:val="002027D0"/>
    <w:rsid w:val="00211558"/>
    <w:rsid w:val="00213AF6"/>
    <w:rsid w:val="00214D36"/>
    <w:rsid w:val="00221AC0"/>
    <w:rsid w:val="00224261"/>
    <w:rsid w:val="00231800"/>
    <w:rsid w:val="00233F1E"/>
    <w:rsid w:val="00235BF8"/>
    <w:rsid w:val="0023755E"/>
    <w:rsid w:val="00237E2E"/>
    <w:rsid w:val="00243B79"/>
    <w:rsid w:val="00245C5B"/>
    <w:rsid w:val="002572E9"/>
    <w:rsid w:val="00257DB1"/>
    <w:rsid w:val="00263293"/>
    <w:rsid w:val="00263750"/>
    <w:rsid w:val="0026450E"/>
    <w:rsid w:val="002654B3"/>
    <w:rsid w:val="00267257"/>
    <w:rsid w:val="00272F6F"/>
    <w:rsid w:val="00286A57"/>
    <w:rsid w:val="00287EBB"/>
    <w:rsid w:val="002A2C94"/>
    <w:rsid w:val="002A7C67"/>
    <w:rsid w:val="002B3063"/>
    <w:rsid w:val="002B4E8F"/>
    <w:rsid w:val="002B6D9C"/>
    <w:rsid w:val="002B734D"/>
    <w:rsid w:val="002C32B3"/>
    <w:rsid w:val="002D5985"/>
    <w:rsid w:val="002E30E0"/>
    <w:rsid w:val="002E48A3"/>
    <w:rsid w:val="002E7974"/>
    <w:rsid w:val="002E7ECA"/>
    <w:rsid w:val="002F1270"/>
    <w:rsid w:val="002F24E4"/>
    <w:rsid w:val="002F2DB8"/>
    <w:rsid w:val="002F448F"/>
    <w:rsid w:val="002F5FA7"/>
    <w:rsid w:val="00301569"/>
    <w:rsid w:val="003117C8"/>
    <w:rsid w:val="00314130"/>
    <w:rsid w:val="00314AA2"/>
    <w:rsid w:val="003344D0"/>
    <w:rsid w:val="0034184E"/>
    <w:rsid w:val="0034791D"/>
    <w:rsid w:val="003511B0"/>
    <w:rsid w:val="00355960"/>
    <w:rsid w:val="00360EF6"/>
    <w:rsid w:val="00364373"/>
    <w:rsid w:val="003774AB"/>
    <w:rsid w:val="003A542C"/>
    <w:rsid w:val="003B01CB"/>
    <w:rsid w:val="003B09B5"/>
    <w:rsid w:val="003B1709"/>
    <w:rsid w:val="003B1D39"/>
    <w:rsid w:val="003C18BD"/>
    <w:rsid w:val="003C489D"/>
    <w:rsid w:val="003C6B8D"/>
    <w:rsid w:val="003D2B1B"/>
    <w:rsid w:val="003D2BA3"/>
    <w:rsid w:val="003D2C35"/>
    <w:rsid w:val="003D68EF"/>
    <w:rsid w:val="003E009F"/>
    <w:rsid w:val="003E4F99"/>
    <w:rsid w:val="003E60B0"/>
    <w:rsid w:val="003E7874"/>
    <w:rsid w:val="003E78EB"/>
    <w:rsid w:val="003F2F76"/>
    <w:rsid w:val="003F3232"/>
    <w:rsid w:val="003F6A2C"/>
    <w:rsid w:val="00404366"/>
    <w:rsid w:val="00412D4C"/>
    <w:rsid w:val="00417B15"/>
    <w:rsid w:val="00420C09"/>
    <w:rsid w:val="00420E17"/>
    <w:rsid w:val="0042236A"/>
    <w:rsid w:val="00424CBF"/>
    <w:rsid w:val="00425655"/>
    <w:rsid w:val="004256D5"/>
    <w:rsid w:val="00446E95"/>
    <w:rsid w:val="004470D8"/>
    <w:rsid w:val="004509DB"/>
    <w:rsid w:val="004515E2"/>
    <w:rsid w:val="00451AAB"/>
    <w:rsid w:val="00454EDB"/>
    <w:rsid w:val="0046046D"/>
    <w:rsid w:val="00463DFB"/>
    <w:rsid w:val="00466719"/>
    <w:rsid w:val="004842F5"/>
    <w:rsid w:val="00497FC6"/>
    <w:rsid w:val="004A17C9"/>
    <w:rsid w:val="004A4708"/>
    <w:rsid w:val="004A6FE9"/>
    <w:rsid w:val="004B02F6"/>
    <w:rsid w:val="004B1B85"/>
    <w:rsid w:val="004B39C7"/>
    <w:rsid w:val="004C0933"/>
    <w:rsid w:val="004D112A"/>
    <w:rsid w:val="004D69FD"/>
    <w:rsid w:val="004D7772"/>
    <w:rsid w:val="004E35D4"/>
    <w:rsid w:val="004F1502"/>
    <w:rsid w:val="004F1BA0"/>
    <w:rsid w:val="004F6F84"/>
    <w:rsid w:val="0050533C"/>
    <w:rsid w:val="005119E4"/>
    <w:rsid w:val="00511A5F"/>
    <w:rsid w:val="00513832"/>
    <w:rsid w:val="005308CE"/>
    <w:rsid w:val="00531036"/>
    <w:rsid w:val="00533165"/>
    <w:rsid w:val="005354A4"/>
    <w:rsid w:val="005377A3"/>
    <w:rsid w:val="00537E93"/>
    <w:rsid w:val="00541ED7"/>
    <w:rsid w:val="00543B7D"/>
    <w:rsid w:val="0055091F"/>
    <w:rsid w:val="00553216"/>
    <w:rsid w:val="00557F5C"/>
    <w:rsid w:val="005643E1"/>
    <w:rsid w:val="00566AD1"/>
    <w:rsid w:val="00587525"/>
    <w:rsid w:val="00587F37"/>
    <w:rsid w:val="00590B25"/>
    <w:rsid w:val="00597187"/>
    <w:rsid w:val="005A4928"/>
    <w:rsid w:val="005A7CDE"/>
    <w:rsid w:val="005C0DE0"/>
    <w:rsid w:val="005C16EB"/>
    <w:rsid w:val="005C539F"/>
    <w:rsid w:val="005D417B"/>
    <w:rsid w:val="005D59BE"/>
    <w:rsid w:val="005D6455"/>
    <w:rsid w:val="005E6325"/>
    <w:rsid w:val="005E77D5"/>
    <w:rsid w:val="00601933"/>
    <w:rsid w:val="00601E13"/>
    <w:rsid w:val="006070E0"/>
    <w:rsid w:val="00614B23"/>
    <w:rsid w:val="0061532C"/>
    <w:rsid w:val="006233CD"/>
    <w:rsid w:val="00626471"/>
    <w:rsid w:val="00630003"/>
    <w:rsid w:val="006335CA"/>
    <w:rsid w:val="0063458F"/>
    <w:rsid w:val="0063604C"/>
    <w:rsid w:val="00641374"/>
    <w:rsid w:val="00645E51"/>
    <w:rsid w:val="00656D47"/>
    <w:rsid w:val="0065779D"/>
    <w:rsid w:val="0066546A"/>
    <w:rsid w:val="00673279"/>
    <w:rsid w:val="006902F5"/>
    <w:rsid w:val="00692ED9"/>
    <w:rsid w:val="00696E46"/>
    <w:rsid w:val="006A2894"/>
    <w:rsid w:val="006A3065"/>
    <w:rsid w:val="006A751F"/>
    <w:rsid w:val="006B05DD"/>
    <w:rsid w:val="006B5069"/>
    <w:rsid w:val="006B6D57"/>
    <w:rsid w:val="006C0BF1"/>
    <w:rsid w:val="006D3BC0"/>
    <w:rsid w:val="006D3DDB"/>
    <w:rsid w:val="006E0A3F"/>
    <w:rsid w:val="006E1A39"/>
    <w:rsid w:val="006E4795"/>
    <w:rsid w:val="006E4EEA"/>
    <w:rsid w:val="006E63FD"/>
    <w:rsid w:val="007041E7"/>
    <w:rsid w:val="00712D3C"/>
    <w:rsid w:val="00714CCE"/>
    <w:rsid w:val="00714E68"/>
    <w:rsid w:val="00720D61"/>
    <w:rsid w:val="007217FD"/>
    <w:rsid w:val="00721D29"/>
    <w:rsid w:val="0072250B"/>
    <w:rsid w:val="00725DAA"/>
    <w:rsid w:val="00730637"/>
    <w:rsid w:val="0073372C"/>
    <w:rsid w:val="007429E8"/>
    <w:rsid w:val="00742DBC"/>
    <w:rsid w:val="00743028"/>
    <w:rsid w:val="007463D3"/>
    <w:rsid w:val="00750BDB"/>
    <w:rsid w:val="0075332A"/>
    <w:rsid w:val="00754B1D"/>
    <w:rsid w:val="007551E5"/>
    <w:rsid w:val="00760D90"/>
    <w:rsid w:val="00762D02"/>
    <w:rsid w:val="00765C5C"/>
    <w:rsid w:val="00774AEE"/>
    <w:rsid w:val="0078483E"/>
    <w:rsid w:val="00785A4E"/>
    <w:rsid w:val="00787426"/>
    <w:rsid w:val="0078770A"/>
    <w:rsid w:val="00790E8E"/>
    <w:rsid w:val="00794C7A"/>
    <w:rsid w:val="00795286"/>
    <w:rsid w:val="00797F5F"/>
    <w:rsid w:val="007A25F6"/>
    <w:rsid w:val="007A4C67"/>
    <w:rsid w:val="007A5DB8"/>
    <w:rsid w:val="007B1CE8"/>
    <w:rsid w:val="007B4219"/>
    <w:rsid w:val="007C16D0"/>
    <w:rsid w:val="007C3293"/>
    <w:rsid w:val="007D2499"/>
    <w:rsid w:val="007D2F52"/>
    <w:rsid w:val="007D6F8E"/>
    <w:rsid w:val="007D77C7"/>
    <w:rsid w:val="007E1AA1"/>
    <w:rsid w:val="007E4BD6"/>
    <w:rsid w:val="007E67CC"/>
    <w:rsid w:val="007F7FB1"/>
    <w:rsid w:val="008002F9"/>
    <w:rsid w:val="008135BD"/>
    <w:rsid w:val="00814E2E"/>
    <w:rsid w:val="0082652A"/>
    <w:rsid w:val="00826F60"/>
    <w:rsid w:val="008407B8"/>
    <w:rsid w:val="00842524"/>
    <w:rsid w:val="00844E59"/>
    <w:rsid w:val="0085344F"/>
    <w:rsid w:val="00856291"/>
    <w:rsid w:val="00864A9E"/>
    <w:rsid w:val="00872A4A"/>
    <w:rsid w:val="00881DF9"/>
    <w:rsid w:val="00882F3E"/>
    <w:rsid w:val="00897C18"/>
    <w:rsid w:val="008A0610"/>
    <w:rsid w:val="008A10C0"/>
    <w:rsid w:val="008A4B7D"/>
    <w:rsid w:val="008A52A7"/>
    <w:rsid w:val="008A58A1"/>
    <w:rsid w:val="008B4732"/>
    <w:rsid w:val="008C2E35"/>
    <w:rsid w:val="008C3E82"/>
    <w:rsid w:val="008C4E52"/>
    <w:rsid w:val="008C65A4"/>
    <w:rsid w:val="008C6697"/>
    <w:rsid w:val="008D1EDD"/>
    <w:rsid w:val="008D4008"/>
    <w:rsid w:val="008D6EF6"/>
    <w:rsid w:val="008E2409"/>
    <w:rsid w:val="008E3253"/>
    <w:rsid w:val="008E7BF7"/>
    <w:rsid w:val="008F37FF"/>
    <w:rsid w:val="008F3E5C"/>
    <w:rsid w:val="008F7699"/>
    <w:rsid w:val="00915039"/>
    <w:rsid w:val="00920E58"/>
    <w:rsid w:val="00921D53"/>
    <w:rsid w:val="00922483"/>
    <w:rsid w:val="00925492"/>
    <w:rsid w:val="00926B58"/>
    <w:rsid w:val="009323E3"/>
    <w:rsid w:val="009339DB"/>
    <w:rsid w:val="009367B6"/>
    <w:rsid w:val="009370F0"/>
    <w:rsid w:val="0094790C"/>
    <w:rsid w:val="00951BFB"/>
    <w:rsid w:val="00966D11"/>
    <w:rsid w:val="00980688"/>
    <w:rsid w:val="009824AC"/>
    <w:rsid w:val="00996AFD"/>
    <w:rsid w:val="009A256F"/>
    <w:rsid w:val="009A3E05"/>
    <w:rsid w:val="009A545F"/>
    <w:rsid w:val="009A5892"/>
    <w:rsid w:val="009C326D"/>
    <w:rsid w:val="009C48A2"/>
    <w:rsid w:val="009C55C5"/>
    <w:rsid w:val="009D1940"/>
    <w:rsid w:val="009E2340"/>
    <w:rsid w:val="009E4D4F"/>
    <w:rsid w:val="009E6DD4"/>
    <w:rsid w:val="009F0B6E"/>
    <w:rsid w:val="009F2CC3"/>
    <w:rsid w:val="009F7E82"/>
    <w:rsid w:val="00A01171"/>
    <w:rsid w:val="00A019B0"/>
    <w:rsid w:val="00A13409"/>
    <w:rsid w:val="00A1388B"/>
    <w:rsid w:val="00A14B65"/>
    <w:rsid w:val="00A431DC"/>
    <w:rsid w:val="00A44951"/>
    <w:rsid w:val="00A51B44"/>
    <w:rsid w:val="00A53377"/>
    <w:rsid w:val="00A54541"/>
    <w:rsid w:val="00A55233"/>
    <w:rsid w:val="00A67473"/>
    <w:rsid w:val="00A67F28"/>
    <w:rsid w:val="00A71249"/>
    <w:rsid w:val="00A71760"/>
    <w:rsid w:val="00A76F0E"/>
    <w:rsid w:val="00A77E26"/>
    <w:rsid w:val="00A86F36"/>
    <w:rsid w:val="00A91F2D"/>
    <w:rsid w:val="00A9465F"/>
    <w:rsid w:val="00AA05C1"/>
    <w:rsid w:val="00AA49AA"/>
    <w:rsid w:val="00AA6CE2"/>
    <w:rsid w:val="00AA7896"/>
    <w:rsid w:val="00AA7F66"/>
    <w:rsid w:val="00AC638F"/>
    <w:rsid w:val="00AC7202"/>
    <w:rsid w:val="00AD166B"/>
    <w:rsid w:val="00AE02EB"/>
    <w:rsid w:val="00AE1272"/>
    <w:rsid w:val="00AE3C89"/>
    <w:rsid w:val="00AE60C6"/>
    <w:rsid w:val="00AF0DF3"/>
    <w:rsid w:val="00AF33AE"/>
    <w:rsid w:val="00B03669"/>
    <w:rsid w:val="00B041B1"/>
    <w:rsid w:val="00B10BF6"/>
    <w:rsid w:val="00B15454"/>
    <w:rsid w:val="00B20D71"/>
    <w:rsid w:val="00B2115B"/>
    <w:rsid w:val="00B212F0"/>
    <w:rsid w:val="00B219B2"/>
    <w:rsid w:val="00B244A4"/>
    <w:rsid w:val="00B25E84"/>
    <w:rsid w:val="00B2632F"/>
    <w:rsid w:val="00B3479E"/>
    <w:rsid w:val="00B37C7F"/>
    <w:rsid w:val="00B40D63"/>
    <w:rsid w:val="00B5475F"/>
    <w:rsid w:val="00B547B4"/>
    <w:rsid w:val="00B63449"/>
    <w:rsid w:val="00B65C4E"/>
    <w:rsid w:val="00B67F6C"/>
    <w:rsid w:val="00B73994"/>
    <w:rsid w:val="00B7694F"/>
    <w:rsid w:val="00B843E0"/>
    <w:rsid w:val="00B846F2"/>
    <w:rsid w:val="00B9351A"/>
    <w:rsid w:val="00BA7C0E"/>
    <w:rsid w:val="00BC00EB"/>
    <w:rsid w:val="00BC3D1E"/>
    <w:rsid w:val="00BC4F12"/>
    <w:rsid w:val="00BD0692"/>
    <w:rsid w:val="00BD67EA"/>
    <w:rsid w:val="00BE061B"/>
    <w:rsid w:val="00BE1C31"/>
    <w:rsid w:val="00BF4BAC"/>
    <w:rsid w:val="00C01BD8"/>
    <w:rsid w:val="00C103DA"/>
    <w:rsid w:val="00C13F13"/>
    <w:rsid w:val="00C1532B"/>
    <w:rsid w:val="00C217AA"/>
    <w:rsid w:val="00C24BFB"/>
    <w:rsid w:val="00C33608"/>
    <w:rsid w:val="00C3582C"/>
    <w:rsid w:val="00C47611"/>
    <w:rsid w:val="00C53AD5"/>
    <w:rsid w:val="00C546A2"/>
    <w:rsid w:val="00C60761"/>
    <w:rsid w:val="00C60ABC"/>
    <w:rsid w:val="00C64B2B"/>
    <w:rsid w:val="00C662E8"/>
    <w:rsid w:val="00C67CB7"/>
    <w:rsid w:val="00C83F59"/>
    <w:rsid w:val="00C91711"/>
    <w:rsid w:val="00C91858"/>
    <w:rsid w:val="00C921F9"/>
    <w:rsid w:val="00C942AB"/>
    <w:rsid w:val="00C94E96"/>
    <w:rsid w:val="00CA454C"/>
    <w:rsid w:val="00CB63FE"/>
    <w:rsid w:val="00CC1E9C"/>
    <w:rsid w:val="00CE4B54"/>
    <w:rsid w:val="00CF000A"/>
    <w:rsid w:val="00D00104"/>
    <w:rsid w:val="00D02B6D"/>
    <w:rsid w:val="00D04CDD"/>
    <w:rsid w:val="00D0524E"/>
    <w:rsid w:val="00D12AB3"/>
    <w:rsid w:val="00D148A6"/>
    <w:rsid w:val="00D14F85"/>
    <w:rsid w:val="00D2236B"/>
    <w:rsid w:val="00D23535"/>
    <w:rsid w:val="00D2404C"/>
    <w:rsid w:val="00D25FC2"/>
    <w:rsid w:val="00D27688"/>
    <w:rsid w:val="00D30BDE"/>
    <w:rsid w:val="00D312CA"/>
    <w:rsid w:val="00D373B4"/>
    <w:rsid w:val="00D4129A"/>
    <w:rsid w:val="00D41C23"/>
    <w:rsid w:val="00D43859"/>
    <w:rsid w:val="00D5760A"/>
    <w:rsid w:val="00D57970"/>
    <w:rsid w:val="00D57AB9"/>
    <w:rsid w:val="00D66436"/>
    <w:rsid w:val="00D6662D"/>
    <w:rsid w:val="00D67525"/>
    <w:rsid w:val="00D67DE7"/>
    <w:rsid w:val="00D72B61"/>
    <w:rsid w:val="00D77608"/>
    <w:rsid w:val="00D826C0"/>
    <w:rsid w:val="00DA0DAF"/>
    <w:rsid w:val="00DA4CDC"/>
    <w:rsid w:val="00DA5253"/>
    <w:rsid w:val="00DA7BEF"/>
    <w:rsid w:val="00DB0363"/>
    <w:rsid w:val="00DB03D7"/>
    <w:rsid w:val="00DB21ED"/>
    <w:rsid w:val="00DB6395"/>
    <w:rsid w:val="00DC74CA"/>
    <w:rsid w:val="00DD0E44"/>
    <w:rsid w:val="00DD549C"/>
    <w:rsid w:val="00DD6F60"/>
    <w:rsid w:val="00DE063F"/>
    <w:rsid w:val="00DE1C69"/>
    <w:rsid w:val="00DE2114"/>
    <w:rsid w:val="00DE3E1A"/>
    <w:rsid w:val="00E0162F"/>
    <w:rsid w:val="00E03DAB"/>
    <w:rsid w:val="00E06F19"/>
    <w:rsid w:val="00E15591"/>
    <w:rsid w:val="00E15BED"/>
    <w:rsid w:val="00E20484"/>
    <w:rsid w:val="00E20B65"/>
    <w:rsid w:val="00E214BC"/>
    <w:rsid w:val="00E37B0E"/>
    <w:rsid w:val="00E37C76"/>
    <w:rsid w:val="00E40D1E"/>
    <w:rsid w:val="00E41057"/>
    <w:rsid w:val="00E433DC"/>
    <w:rsid w:val="00E45356"/>
    <w:rsid w:val="00E467A2"/>
    <w:rsid w:val="00E5308E"/>
    <w:rsid w:val="00E547D6"/>
    <w:rsid w:val="00E5777F"/>
    <w:rsid w:val="00E7345F"/>
    <w:rsid w:val="00E7371C"/>
    <w:rsid w:val="00E77658"/>
    <w:rsid w:val="00E81598"/>
    <w:rsid w:val="00E828EB"/>
    <w:rsid w:val="00E8477A"/>
    <w:rsid w:val="00E86AA8"/>
    <w:rsid w:val="00E87FC0"/>
    <w:rsid w:val="00E94029"/>
    <w:rsid w:val="00EA55E9"/>
    <w:rsid w:val="00EA76C1"/>
    <w:rsid w:val="00EB2263"/>
    <w:rsid w:val="00EB42E2"/>
    <w:rsid w:val="00EB5910"/>
    <w:rsid w:val="00EB7827"/>
    <w:rsid w:val="00EC2A8F"/>
    <w:rsid w:val="00ED0073"/>
    <w:rsid w:val="00ED00D5"/>
    <w:rsid w:val="00EE225E"/>
    <w:rsid w:val="00EE36C0"/>
    <w:rsid w:val="00EE4F34"/>
    <w:rsid w:val="00EF5811"/>
    <w:rsid w:val="00EF6BEE"/>
    <w:rsid w:val="00EF75CB"/>
    <w:rsid w:val="00F01C21"/>
    <w:rsid w:val="00F03165"/>
    <w:rsid w:val="00F05357"/>
    <w:rsid w:val="00F2363A"/>
    <w:rsid w:val="00F31E6F"/>
    <w:rsid w:val="00F35957"/>
    <w:rsid w:val="00F364F3"/>
    <w:rsid w:val="00F37917"/>
    <w:rsid w:val="00F37DAC"/>
    <w:rsid w:val="00F54EDD"/>
    <w:rsid w:val="00F569EE"/>
    <w:rsid w:val="00F60525"/>
    <w:rsid w:val="00F659FB"/>
    <w:rsid w:val="00F70652"/>
    <w:rsid w:val="00F70C40"/>
    <w:rsid w:val="00F74E65"/>
    <w:rsid w:val="00F87D79"/>
    <w:rsid w:val="00F90052"/>
    <w:rsid w:val="00F91BF0"/>
    <w:rsid w:val="00F91DC7"/>
    <w:rsid w:val="00F91F6C"/>
    <w:rsid w:val="00F94B1E"/>
    <w:rsid w:val="00F95BF1"/>
    <w:rsid w:val="00F9647D"/>
    <w:rsid w:val="00F9771F"/>
    <w:rsid w:val="00FA04A3"/>
    <w:rsid w:val="00FA0B8A"/>
    <w:rsid w:val="00FA371D"/>
    <w:rsid w:val="00FA3EA8"/>
    <w:rsid w:val="00FA4AB7"/>
    <w:rsid w:val="00FB4FBC"/>
    <w:rsid w:val="00FB5835"/>
    <w:rsid w:val="00FB753A"/>
    <w:rsid w:val="00FB7A7D"/>
    <w:rsid w:val="00FB7F3F"/>
    <w:rsid w:val="00FC16F6"/>
    <w:rsid w:val="00FC287E"/>
    <w:rsid w:val="00FD67BA"/>
    <w:rsid w:val="00FE5F9B"/>
    <w:rsid w:val="00FE7556"/>
    <w:rsid w:val="00FF5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A6EF"/>
  <w15:chartTrackingRefBased/>
  <w15:docId w15:val="{62615CF5-8852-47DD-A788-425E0DDE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1569"/>
    <w:rPr>
      <w:rFonts w:ascii="Times New Roman" w:eastAsia="Times New Roman" w:hAnsi="Times New Roman"/>
    </w:rPr>
  </w:style>
  <w:style w:type="paragraph" w:styleId="Nagwek1">
    <w:name w:val="heading 1"/>
    <w:basedOn w:val="Normalny"/>
    <w:next w:val="Normalny"/>
    <w:link w:val="Nagwek1Znak"/>
    <w:qFormat/>
    <w:rsid w:val="00134132"/>
    <w:pPr>
      <w:keepNext/>
      <w:jc w:val="both"/>
      <w:outlineLvl w:val="0"/>
    </w:pPr>
    <w:rPr>
      <w:i/>
      <w:sz w:val="24"/>
    </w:rPr>
  </w:style>
  <w:style w:type="paragraph" w:styleId="Nagwek2">
    <w:name w:val="heading 2"/>
    <w:basedOn w:val="Normalny"/>
    <w:next w:val="Normalny"/>
    <w:link w:val="Nagwek2Znak"/>
    <w:uiPriority w:val="9"/>
    <w:semiHidden/>
    <w:unhideWhenUsed/>
    <w:qFormat/>
    <w:rsid w:val="00BE1C31"/>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BE1C31"/>
    <w:pPr>
      <w:keepNext/>
      <w:keepLines/>
      <w:spacing w:before="200"/>
      <w:outlineLvl w:val="2"/>
    </w:pPr>
    <w:rPr>
      <w:rFonts w:ascii="Cambria" w:hAnsi="Cambria"/>
      <w:b/>
      <w:bCs/>
      <w:color w:val="4F81BD"/>
    </w:rPr>
  </w:style>
  <w:style w:type="paragraph" w:styleId="Nagwek6">
    <w:name w:val="heading 6"/>
    <w:basedOn w:val="Normalny"/>
    <w:next w:val="Normalny"/>
    <w:link w:val="Nagwek6Znak"/>
    <w:uiPriority w:val="9"/>
    <w:semiHidden/>
    <w:unhideWhenUsed/>
    <w:qFormat/>
    <w:rsid w:val="007D77C7"/>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542C"/>
    <w:pPr>
      <w:tabs>
        <w:tab w:val="center" w:pos="4536"/>
        <w:tab w:val="right" w:pos="9072"/>
      </w:tabs>
    </w:pPr>
  </w:style>
  <w:style w:type="character" w:customStyle="1" w:styleId="NagwekZnak">
    <w:name w:val="Nagłówek Znak"/>
    <w:basedOn w:val="Domylnaczcionkaakapitu"/>
    <w:link w:val="Nagwek"/>
    <w:uiPriority w:val="99"/>
    <w:rsid w:val="003A542C"/>
  </w:style>
  <w:style w:type="paragraph" w:styleId="Stopka">
    <w:name w:val="footer"/>
    <w:basedOn w:val="Normalny"/>
    <w:link w:val="StopkaZnak"/>
    <w:uiPriority w:val="99"/>
    <w:unhideWhenUsed/>
    <w:rsid w:val="003A542C"/>
    <w:pPr>
      <w:tabs>
        <w:tab w:val="center" w:pos="4536"/>
        <w:tab w:val="right" w:pos="9072"/>
      </w:tabs>
    </w:pPr>
  </w:style>
  <w:style w:type="character" w:customStyle="1" w:styleId="StopkaZnak">
    <w:name w:val="Stopka Znak"/>
    <w:basedOn w:val="Domylnaczcionkaakapitu"/>
    <w:link w:val="Stopka"/>
    <w:uiPriority w:val="99"/>
    <w:rsid w:val="003A542C"/>
  </w:style>
  <w:style w:type="paragraph" w:styleId="Tekstdymka">
    <w:name w:val="Balloon Text"/>
    <w:basedOn w:val="Normalny"/>
    <w:link w:val="TekstdymkaZnak"/>
    <w:uiPriority w:val="99"/>
    <w:semiHidden/>
    <w:unhideWhenUsed/>
    <w:rsid w:val="003A542C"/>
    <w:rPr>
      <w:rFonts w:ascii="Tahoma" w:hAnsi="Tahoma" w:cs="Tahoma"/>
      <w:sz w:val="16"/>
      <w:szCs w:val="16"/>
    </w:rPr>
  </w:style>
  <w:style w:type="character" w:customStyle="1" w:styleId="TekstdymkaZnak">
    <w:name w:val="Tekst dymka Znak"/>
    <w:link w:val="Tekstdymka"/>
    <w:uiPriority w:val="99"/>
    <w:semiHidden/>
    <w:rsid w:val="003A542C"/>
    <w:rPr>
      <w:rFonts w:ascii="Tahoma" w:hAnsi="Tahoma" w:cs="Tahoma"/>
      <w:sz w:val="16"/>
      <w:szCs w:val="16"/>
    </w:rPr>
  </w:style>
  <w:style w:type="paragraph" w:styleId="Tekstpodstawowy">
    <w:name w:val="Body Text"/>
    <w:basedOn w:val="Normalny"/>
    <w:link w:val="TekstpodstawowyZnak"/>
    <w:uiPriority w:val="99"/>
    <w:rsid w:val="00301569"/>
    <w:pPr>
      <w:tabs>
        <w:tab w:val="left" w:pos="900"/>
      </w:tabs>
      <w:jc w:val="both"/>
    </w:pPr>
  </w:style>
  <w:style w:type="character" w:customStyle="1" w:styleId="TekstpodstawowyZnak">
    <w:name w:val="Tekst podstawowy Znak"/>
    <w:link w:val="Tekstpodstawowy"/>
    <w:uiPriority w:val="99"/>
    <w:rsid w:val="00301569"/>
    <w:rPr>
      <w:rFonts w:ascii="Times New Roman" w:eastAsia="Times New Roman" w:hAnsi="Times New Roman" w:cs="Times New Roman"/>
      <w:sz w:val="20"/>
      <w:szCs w:val="20"/>
      <w:lang w:eastAsia="pl-PL"/>
    </w:rPr>
  </w:style>
  <w:style w:type="paragraph" w:styleId="Tytu">
    <w:name w:val="Title"/>
    <w:basedOn w:val="Normalny"/>
    <w:link w:val="TytuZnak"/>
    <w:qFormat/>
    <w:rsid w:val="00301569"/>
    <w:pPr>
      <w:jc w:val="center"/>
    </w:pPr>
    <w:rPr>
      <w:b/>
      <w:bCs/>
      <w:sz w:val="28"/>
      <w:szCs w:val="28"/>
    </w:rPr>
  </w:style>
  <w:style w:type="character" w:customStyle="1" w:styleId="TytuZnak">
    <w:name w:val="Tytuł Znak"/>
    <w:link w:val="Tytu"/>
    <w:rsid w:val="00301569"/>
    <w:rPr>
      <w:rFonts w:ascii="Times New Roman" w:eastAsia="Times New Roman" w:hAnsi="Times New Roman" w:cs="Times New Roman"/>
      <w:b/>
      <w:bCs/>
      <w:sz w:val="28"/>
      <w:szCs w:val="28"/>
      <w:lang w:eastAsia="pl-PL"/>
    </w:rPr>
  </w:style>
  <w:style w:type="paragraph" w:customStyle="1" w:styleId="Default">
    <w:name w:val="Default"/>
    <w:rsid w:val="00301569"/>
    <w:pPr>
      <w:autoSpaceDE w:val="0"/>
      <w:autoSpaceDN w:val="0"/>
      <w:adjustRightInd w:val="0"/>
    </w:pPr>
    <w:rPr>
      <w:rFonts w:ascii="Times New Roman" w:eastAsia="Times New Roman" w:hAnsi="Times New Roman"/>
      <w:color w:val="000000"/>
      <w:sz w:val="24"/>
      <w:szCs w:val="24"/>
    </w:rPr>
  </w:style>
  <w:style w:type="paragraph" w:styleId="Podtytu">
    <w:name w:val="Subtitle"/>
    <w:basedOn w:val="Normalny"/>
    <w:link w:val="PodtytuZnak"/>
    <w:qFormat/>
    <w:rsid w:val="00301569"/>
    <w:pPr>
      <w:spacing w:after="60"/>
      <w:jc w:val="center"/>
      <w:outlineLvl w:val="1"/>
    </w:pPr>
    <w:rPr>
      <w:rFonts w:ascii="Arial" w:hAnsi="Arial" w:cs="Arial"/>
      <w:sz w:val="24"/>
      <w:szCs w:val="24"/>
    </w:rPr>
  </w:style>
  <w:style w:type="character" w:customStyle="1" w:styleId="PodtytuZnak">
    <w:name w:val="Podtytuł Znak"/>
    <w:link w:val="Podtytu"/>
    <w:rsid w:val="00301569"/>
    <w:rPr>
      <w:rFonts w:ascii="Arial" w:eastAsia="Times New Roman" w:hAnsi="Arial" w:cs="Arial"/>
      <w:sz w:val="24"/>
      <w:szCs w:val="24"/>
      <w:lang w:eastAsia="pl-PL"/>
    </w:rPr>
  </w:style>
  <w:style w:type="paragraph" w:customStyle="1" w:styleId="paragraf-inline">
    <w:name w:val="paragraf-inline"/>
    <w:basedOn w:val="Normalny"/>
    <w:rsid w:val="00301569"/>
    <w:pPr>
      <w:spacing w:before="100" w:beforeAutospacing="1" w:after="100" w:afterAutospacing="1"/>
    </w:pPr>
    <w:rPr>
      <w:sz w:val="24"/>
      <w:szCs w:val="24"/>
    </w:rPr>
  </w:style>
  <w:style w:type="paragraph" w:styleId="Akapitzlist">
    <w:name w:val="List Paragraph"/>
    <w:aliases w:val="normalny tekst"/>
    <w:basedOn w:val="Normalny"/>
    <w:link w:val="AkapitzlistZnak"/>
    <w:uiPriority w:val="34"/>
    <w:qFormat/>
    <w:rsid w:val="00122978"/>
    <w:pPr>
      <w:ind w:left="720"/>
      <w:contextualSpacing/>
    </w:pPr>
    <w:rPr>
      <w:lang w:val="x-none" w:eastAsia="x-none"/>
    </w:rPr>
  </w:style>
  <w:style w:type="character" w:customStyle="1" w:styleId="Nagwek1Znak">
    <w:name w:val="Nagłówek 1 Znak"/>
    <w:link w:val="Nagwek1"/>
    <w:rsid w:val="00134132"/>
    <w:rPr>
      <w:rFonts w:ascii="Times New Roman" w:eastAsia="Times New Roman" w:hAnsi="Times New Roman" w:cs="Times New Roman"/>
      <w:i/>
      <w:sz w:val="24"/>
      <w:szCs w:val="20"/>
      <w:lang w:eastAsia="pl-PL"/>
    </w:rPr>
  </w:style>
  <w:style w:type="character" w:customStyle="1" w:styleId="Nagwek2Znak">
    <w:name w:val="Nagłówek 2 Znak"/>
    <w:link w:val="Nagwek2"/>
    <w:uiPriority w:val="9"/>
    <w:semiHidden/>
    <w:rsid w:val="00BE1C31"/>
    <w:rPr>
      <w:rFonts w:ascii="Cambria" w:eastAsia="Times New Roman" w:hAnsi="Cambria" w:cs="Times New Roman"/>
      <w:b/>
      <w:bCs/>
      <w:color w:val="4F81BD"/>
      <w:sz w:val="26"/>
      <w:szCs w:val="26"/>
      <w:lang w:eastAsia="pl-PL"/>
    </w:rPr>
  </w:style>
  <w:style w:type="character" w:customStyle="1" w:styleId="Nagwek3Znak">
    <w:name w:val="Nagłówek 3 Znak"/>
    <w:link w:val="Nagwek3"/>
    <w:uiPriority w:val="9"/>
    <w:semiHidden/>
    <w:rsid w:val="00BE1C31"/>
    <w:rPr>
      <w:rFonts w:ascii="Cambria" w:eastAsia="Times New Roman" w:hAnsi="Cambria" w:cs="Times New Roman"/>
      <w:b/>
      <w:bCs/>
      <w:color w:val="4F81BD"/>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semiHidden/>
    <w:locked/>
    <w:rsid w:val="00E0162F"/>
    <w:rPr>
      <w:rFonts w:ascii="Times New Roman" w:eastAsia="Calibri" w:hAnsi="Times New Roman" w:cs="Times New Roman"/>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semiHidden/>
    <w:unhideWhenUsed/>
    <w:qFormat/>
    <w:rsid w:val="00E0162F"/>
    <w:rPr>
      <w:rFonts w:eastAsia="Calibri"/>
      <w:lang w:eastAsia="en-US"/>
    </w:rPr>
  </w:style>
  <w:style w:type="character" w:customStyle="1" w:styleId="TekstprzypisudolnegoZnak1">
    <w:name w:val="Tekst przypisu dolnego Znak1"/>
    <w:uiPriority w:val="99"/>
    <w:semiHidden/>
    <w:rsid w:val="00E0162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semiHidden/>
    <w:unhideWhenUsed/>
    <w:rsid w:val="00E0162F"/>
    <w:rPr>
      <w:rFonts w:ascii="Times New Roman" w:hAnsi="Times New Roman" w:cs="Times New Roman" w:hint="default"/>
      <w:vertAlign w:val="superscript"/>
    </w:rPr>
  </w:style>
  <w:style w:type="character" w:styleId="Pogrubienie">
    <w:name w:val="Strong"/>
    <w:uiPriority w:val="22"/>
    <w:qFormat/>
    <w:rsid w:val="00066D25"/>
    <w:rPr>
      <w:b/>
      <w:bCs/>
    </w:rPr>
  </w:style>
  <w:style w:type="paragraph" w:customStyle="1" w:styleId="Domylnie">
    <w:name w:val="Domyślnie"/>
    <w:rsid w:val="00066D25"/>
    <w:pPr>
      <w:widowControl w:val="0"/>
      <w:autoSpaceDE w:val="0"/>
      <w:autoSpaceDN w:val="0"/>
    </w:pPr>
    <w:rPr>
      <w:rFonts w:ascii="Times New Roman" w:eastAsia="Times New Roman" w:hAnsi="Times New Roman"/>
    </w:rPr>
  </w:style>
  <w:style w:type="character" w:customStyle="1" w:styleId="AkapitzlistZnak">
    <w:name w:val="Akapit z listą Znak"/>
    <w:aliases w:val="normalny tekst Znak"/>
    <w:link w:val="Akapitzlist"/>
    <w:uiPriority w:val="99"/>
    <w:locked/>
    <w:rsid w:val="002E48A3"/>
    <w:rPr>
      <w:rFonts w:ascii="Times New Roman" w:eastAsia="Times New Roman" w:hAnsi="Times New Roman"/>
    </w:rPr>
  </w:style>
  <w:style w:type="table" w:styleId="Tabela-Siatka">
    <w:name w:val="Table Grid"/>
    <w:basedOn w:val="Standardowy"/>
    <w:uiPriority w:val="99"/>
    <w:rsid w:val="00E2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7C3293"/>
  </w:style>
  <w:style w:type="character" w:styleId="Uwydatnienie">
    <w:name w:val="Emphasis"/>
    <w:uiPriority w:val="20"/>
    <w:qFormat/>
    <w:rsid w:val="007C3293"/>
    <w:rPr>
      <w:i/>
      <w:iCs/>
    </w:rPr>
  </w:style>
  <w:style w:type="paragraph" w:styleId="NormalnyWeb">
    <w:name w:val="Normal (Web)"/>
    <w:basedOn w:val="Normalny"/>
    <w:uiPriority w:val="99"/>
    <w:rsid w:val="007C3293"/>
    <w:pPr>
      <w:spacing w:before="100" w:beforeAutospacing="1" w:after="119"/>
    </w:pPr>
    <w:rPr>
      <w:sz w:val="24"/>
      <w:szCs w:val="24"/>
    </w:rPr>
  </w:style>
  <w:style w:type="character" w:styleId="Hipercze">
    <w:name w:val="Hyperlink"/>
    <w:unhideWhenUsed/>
    <w:rsid w:val="004F1BA0"/>
    <w:rPr>
      <w:color w:val="0000FF"/>
      <w:u w:val="single"/>
    </w:rPr>
  </w:style>
  <w:style w:type="character" w:customStyle="1" w:styleId="xdb">
    <w:name w:val="_xdb"/>
    <w:basedOn w:val="Domylnaczcionkaakapitu"/>
    <w:rsid w:val="009F0B6E"/>
  </w:style>
  <w:style w:type="character" w:customStyle="1" w:styleId="xbe">
    <w:name w:val="_xbe"/>
    <w:basedOn w:val="Domylnaczcionkaakapitu"/>
    <w:rsid w:val="009F0B6E"/>
  </w:style>
  <w:style w:type="paragraph" w:customStyle="1" w:styleId="street">
    <w:name w:val="street"/>
    <w:basedOn w:val="Normalny"/>
    <w:rsid w:val="009F0B6E"/>
    <w:pPr>
      <w:spacing w:before="100" w:beforeAutospacing="1" w:after="100" w:afterAutospacing="1"/>
    </w:pPr>
    <w:rPr>
      <w:sz w:val="24"/>
      <w:szCs w:val="24"/>
    </w:rPr>
  </w:style>
  <w:style w:type="character" w:customStyle="1" w:styleId="visible">
    <w:name w:val="visible"/>
    <w:basedOn w:val="Domylnaczcionkaakapitu"/>
    <w:rsid w:val="009F0B6E"/>
  </w:style>
  <w:style w:type="character" w:customStyle="1" w:styleId="more">
    <w:name w:val="more"/>
    <w:basedOn w:val="Domylnaczcionkaakapitu"/>
    <w:rsid w:val="009F0B6E"/>
  </w:style>
  <w:style w:type="character" w:customStyle="1" w:styleId="phone-inner">
    <w:name w:val="phone-inner"/>
    <w:basedOn w:val="Domylnaczcionkaakapitu"/>
    <w:rsid w:val="00213AF6"/>
  </w:style>
  <w:style w:type="character" w:styleId="Odwoaniedokomentarza">
    <w:name w:val="annotation reference"/>
    <w:unhideWhenUsed/>
    <w:rsid w:val="00537E93"/>
    <w:rPr>
      <w:sz w:val="16"/>
      <w:szCs w:val="16"/>
    </w:rPr>
  </w:style>
  <w:style w:type="paragraph" w:styleId="Tekstkomentarza">
    <w:name w:val="annotation text"/>
    <w:basedOn w:val="Normalny"/>
    <w:link w:val="TekstkomentarzaZnak"/>
    <w:unhideWhenUsed/>
    <w:rsid w:val="00537E93"/>
  </w:style>
  <w:style w:type="character" w:customStyle="1" w:styleId="TekstkomentarzaZnak">
    <w:name w:val="Tekst komentarza Znak"/>
    <w:link w:val="Tekstkomentarza"/>
    <w:rsid w:val="00537E93"/>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37E93"/>
    <w:rPr>
      <w:b/>
      <w:bCs/>
    </w:rPr>
  </w:style>
  <w:style w:type="character" w:customStyle="1" w:styleId="TematkomentarzaZnak">
    <w:name w:val="Temat komentarza Znak"/>
    <w:link w:val="Tematkomentarza"/>
    <w:uiPriority w:val="99"/>
    <w:semiHidden/>
    <w:rsid w:val="00537E93"/>
    <w:rPr>
      <w:rFonts w:ascii="Times New Roman" w:eastAsia="Times New Roman" w:hAnsi="Times New Roman"/>
      <w:b/>
      <w:bCs/>
    </w:rPr>
  </w:style>
  <w:style w:type="character" w:customStyle="1" w:styleId="Nagwek6Znak">
    <w:name w:val="Nagłówek 6 Znak"/>
    <w:link w:val="Nagwek6"/>
    <w:uiPriority w:val="9"/>
    <w:semiHidden/>
    <w:rsid w:val="007D77C7"/>
    <w:rPr>
      <w:rFonts w:ascii="Calibri" w:eastAsia="Times New Roman" w:hAnsi="Calibri" w:cs="Times New Roman"/>
      <w:b/>
      <w:bCs/>
      <w:sz w:val="22"/>
      <w:szCs w:val="22"/>
    </w:rPr>
  </w:style>
  <w:style w:type="paragraph" w:customStyle="1" w:styleId="Standard">
    <w:name w:val="Standard"/>
    <w:basedOn w:val="Normalny"/>
    <w:rsid w:val="00CF000A"/>
    <w:pPr>
      <w:autoSpaceDN w:val="0"/>
    </w:pPr>
    <w:rPr>
      <w:rFonts w:ascii="Liberation Serif" w:eastAsia="Calibri" w:hAnsi="Liberation Serif"/>
      <w:sz w:val="24"/>
      <w:szCs w:val="24"/>
      <w:lang w:eastAsia="zh-CN"/>
    </w:rPr>
  </w:style>
  <w:style w:type="paragraph" w:customStyle="1" w:styleId="TableContents">
    <w:name w:val="Table Contents"/>
    <w:basedOn w:val="Normalny"/>
    <w:rsid w:val="00CF000A"/>
    <w:pPr>
      <w:autoSpaceDN w:val="0"/>
    </w:pPr>
    <w:rPr>
      <w:rFonts w:ascii="Liberation Serif" w:eastAsia="Calibri" w:hAnsi="Liberation Serif"/>
      <w:sz w:val="24"/>
      <w:szCs w:val="24"/>
      <w:lang w:eastAsia="zh-CN"/>
    </w:rPr>
  </w:style>
  <w:style w:type="paragraph" w:styleId="Bezodstpw">
    <w:name w:val="No Spacing"/>
    <w:uiPriority w:val="1"/>
    <w:qFormat/>
    <w:rsid w:val="000529D8"/>
    <w:rPr>
      <w:rFonts w:ascii="Times New Roman" w:eastAsia="Times New Roman" w:hAnsi="Times New Roman"/>
    </w:rPr>
  </w:style>
  <w:style w:type="paragraph" w:customStyle="1" w:styleId="Tabelapozycja">
    <w:name w:val="Tabela pozycja"/>
    <w:basedOn w:val="Normalny"/>
    <w:rsid w:val="000529D8"/>
    <w:rPr>
      <w:rFonts w:ascii="Arial" w:eastAsia="MS Outlook" w:hAnsi="Arial"/>
      <w:sz w:val="22"/>
    </w:rPr>
  </w:style>
  <w:style w:type="paragraph" w:styleId="Tekstpodstawowy3">
    <w:name w:val="Body Text 3"/>
    <w:basedOn w:val="Normalny"/>
    <w:link w:val="Tekstpodstawowy3Znak"/>
    <w:unhideWhenUsed/>
    <w:rsid w:val="002F2DB8"/>
    <w:pPr>
      <w:spacing w:after="120"/>
    </w:pPr>
    <w:rPr>
      <w:sz w:val="16"/>
      <w:szCs w:val="16"/>
    </w:rPr>
  </w:style>
  <w:style w:type="character" w:customStyle="1" w:styleId="Tekstpodstawowy3Znak">
    <w:name w:val="Tekst podstawowy 3 Znak"/>
    <w:link w:val="Tekstpodstawowy3"/>
    <w:rsid w:val="002F2DB8"/>
    <w:rPr>
      <w:rFonts w:ascii="Times New Roman" w:eastAsia="Times New Roman" w:hAnsi="Times New Roman"/>
      <w:sz w:val="16"/>
      <w:szCs w:val="16"/>
    </w:rPr>
  </w:style>
  <w:style w:type="paragraph" w:styleId="Poprawka">
    <w:name w:val="Revision"/>
    <w:hidden/>
    <w:uiPriority w:val="99"/>
    <w:semiHidden/>
    <w:rsid w:val="009C48A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636">
      <w:bodyDiv w:val="1"/>
      <w:marLeft w:val="0"/>
      <w:marRight w:val="0"/>
      <w:marTop w:val="0"/>
      <w:marBottom w:val="0"/>
      <w:divBdr>
        <w:top w:val="none" w:sz="0" w:space="0" w:color="auto"/>
        <w:left w:val="none" w:sz="0" w:space="0" w:color="auto"/>
        <w:bottom w:val="none" w:sz="0" w:space="0" w:color="auto"/>
        <w:right w:val="none" w:sz="0" w:space="0" w:color="auto"/>
      </w:divBdr>
    </w:div>
    <w:div w:id="148988303">
      <w:bodyDiv w:val="1"/>
      <w:marLeft w:val="0"/>
      <w:marRight w:val="0"/>
      <w:marTop w:val="0"/>
      <w:marBottom w:val="0"/>
      <w:divBdr>
        <w:top w:val="none" w:sz="0" w:space="0" w:color="auto"/>
        <w:left w:val="none" w:sz="0" w:space="0" w:color="auto"/>
        <w:bottom w:val="none" w:sz="0" w:space="0" w:color="auto"/>
        <w:right w:val="none" w:sz="0" w:space="0" w:color="auto"/>
      </w:divBdr>
      <w:divsChild>
        <w:div w:id="1180582733">
          <w:marLeft w:val="0"/>
          <w:marRight w:val="0"/>
          <w:marTop w:val="0"/>
          <w:marBottom w:val="300"/>
          <w:divBdr>
            <w:top w:val="none" w:sz="0" w:space="0" w:color="auto"/>
            <w:left w:val="none" w:sz="0" w:space="0" w:color="auto"/>
            <w:bottom w:val="none" w:sz="0" w:space="0" w:color="auto"/>
            <w:right w:val="none" w:sz="0" w:space="0" w:color="auto"/>
          </w:divBdr>
          <w:divsChild>
            <w:div w:id="1928877818">
              <w:marLeft w:val="0"/>
              <w:marRight w:val="0"/>
              <w:marTop w:val="0"/>
              <w:marBottom w:val="0"/>
              <w:divBdr>
                <w:top w:val="none" w:sz="0" w:space="0" w:color="auto"/>
                <w:left w:val="none" w:sz="0" w:space="0" w:color="auto"/>
                <w:bottom w:val="none" w:sz="0" w:space="0" w:color="auto"/>
                <w:right w:val="none" w:sz="0" w:space="0" w:color="auto"/>
              </w:divBdr>
              <w:divsChild>
                <w:div w:id="988630495">
                  <w:marLeft w:val="0"/>
                  <w:marRight w:val="0"/>
                  <w:marTop w:val="0"/>
                  <w:marBottom w:val="300"/>
                  <w:divBdr>
                    <w:top w:val="none" w:sz="0" w:space="0" w:color="auto"/>
                    <w:left w:val="none" w:sz="0" w:space="0" w:color="auto"/>
                    <w:bottom w:val="none" w:sz="0" w:space="0" w:color="auto"/>
                    <w:right w:val="none" w:sz="0" w:space="0" w:color="auto"/>
                  </w:divBdr>
                  <w:divsChild>
                    <w:div w:id="952907277">
                      <w:marLeft w:val="0"/>
                      <w:marRight w:val="0"/>
                      <w:marTop w:val="0"/>
                      <w:marBottom w:val="0"/>
                      <w:divBdr>
                        <w:top w:val="none" w:sz="0" w:space="0" w:color="auto"/>
                        <w:left w:val="none" w:sz="0" w:space="0" w:color="auto"/>
                        <w:bottom w:val="none" w:sz="0" w:space="0" w:color="auto"/>
                        <w:right w:val="none" w:sz="0" w:space="0" w:color="auto"/>
                      </w:divBdr>
                      <w:divsChild>
                        <w:div w:id="976035580">
                          <w:marLeft w:val="0"/>
                          <w:marRight w:val="0"/>
                          <w:marTop w:val="0"/>
                          <w:marBottom w:val="0"/>
                          <w:divBdr>
                            <w:top w:val="none" w:sz="0" w:space="0" w:color="auto"/>
                            <w:left w:val="none" w:sz="0" w:space="0" w:color="auto"/>
                            <w:bottom w:val="none" w:sz="0" w:space="0" w:color="auto"/>
                            <w:right w:val="none" w:sz="0" w:space="0" w:color="auto"/>
                          </w:divBdr>
                          <w:divsChild>
                            <w:div w:id="1826513521">
                              <w:marLeft w:val="0"/>
                              <w:marRight w:val="0"/>
                              <w:marTop w:val="0"/>
                              <w:marBottom w:val="0"/>
                              <w:divBdr>
                                <w:top w:val="none" w:sz="0" w:space="0" w:color="auto"/>
                                <w:left w:val="none" w:sz="0" w:space="0" w:color="auto"/>
                                <w:bottom w:val="none" w:sz="0" w:space="0" w:color="auto"/>
                                <w:right w:val="none" w:sz="0" w:space="0" w:color="auto"/>
                              </w:divBdr>
                              <w:divsChild>
                                <w:div w:id="2051371402">
                                  <w:marLeft w:val="0"/>
                                  <w:marRight w:val="0"/>
                                  <w:marTop w:val="0"/>
                                  <w:marBottom w:val="0"/>
                                  <w:divBdr>
                                    <w:top w:val="none" w:sz="0" w:space="0" w:color="auto"/>
                                    <w:left w:val="none" w:sz="0" w:space="0" w:color="auto"/>
                                    <w:bottom w:val="none" w:sz="0" w:space="0" w:color="auto"/>
                                    <w:right w:val="none" w:sz="0" w:space="0" w:color="auto"/>
                                  </w:divBdr>
                                  <w:divsChild>
                                    <w:div w:id="19890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094565">
      <w:bodyDiv w:val="1"/>
      <w:marLeft w:val="0"/>
      <w:marRight w:val="0"/>
      <w:marTop w:val="0"/>
      <w:marBottom w:val="0"/>
      <w:divBdr>
        <w:top w:val="none" w:sz="0" w:space="0" w:color="auto"/>
        <w:left w:val="none" w:sz="0" w:space="0" w:color="auto"/>
        <w:bottom w:val="none" w:sz="0" w:space="0" w:color="auto"/>
        <w:right w:val="none" w:sz="0" w:space="0" w:color="auto"/>
      </w:divBdr>
    </w:div>
    <w:div w:id="920870010">
      <w:bodyDiv w:val="1"/>
      <w:marLeft w:val="0"/>
      <w:marRight w:val="0"/>
      <w:marTop w:val="0"/>
      <w:marBottom w:val="0"/>
      <w:divBdr>
        <w:top w:val="none" w:sz="0" w:space="0" w:color="auto"/>
        <w:left w:val="none" w:sz="0" w:space="0" w:color="auto"/>
        <w:bottom w:val="none" w:sz="0" w:space="0" w:color="auto"/>
        <w:right w:val="none" w:sz="0" w:space="0" w:color="auto"/>
      </w:divBdr>
    </w:div>
    <w:div w:id="933787114">
      <w:bodyDiv w:val="1"/>
      <w:marLeft w:val="0"/>
      <w:marRight w:val="0"/>
      <w:marTop w:val="0"/>
      <w:marBottom w:val="0"/>
      <w:divBdr>
        <w:top w:val="none" w:sz="0" w:space="0" w:color="auto"/>
        <w:left w:val="none" w:sz="0" w:space="0" w:color="auto"/>
        <w:bottom w:val="none" w:sz="0" w:space="0" w:color="auto"/>
        <w:right w:val="none" w:sz="0" w:space="0" w:color="auto"/>
      </w:divBdr>
      <w:divsChild>
        <w:div w:id="221066076">
          <w:marLeft w:val="0"/>
          <w:marRight w:val="0"/>
          <w:marTop w:val="0"/>
          <w:marBottom w:val="0"/>
          <w:divBdr>
            <w:top w:val="none" w:sz="0" w:space="0" w:color="auto"/>
            <w:left w:val="none" w:sz="0" w:space="0" w:color="auto"/>
            <w:bottom w:val="none" w:sz="0" w:space="0" w:color="auto"/>
            <w:right w:val="none" w:sz="0" w:space="0" w:color="auto"/>
          </w:divBdr>
        </w:div>
        <w:div w:id="845680019">
          <w:marLeft w:val="0"/>
          <w:marRight w:val="0"/>
          <w:marTop w:val="0"/>
          <w:marBottom w:val="0"/>
          <w:divBdr>
            <w:top w:val="none" w:sz="0" w:space="0" w:color="auto"/>
            <w:left w:val="none" w:sz="0" w:space="0" w:color="auto"/>
            <w:bottom w:val="none" w:sz="0" w:space="0" w:color="auto"/>
            <w:right w:val="none" w:sz="0" w:space="0" w:color="auto"/>
          </w:divBdr>
        </w:div>
        <w:div w:id="1205403798">
          <w:marLeft w:val="0"/>
          <w:marRight w:val="0"/>
          <w:marTop w:val="0"/>
          <w:marBottom w:val="0"/>
          <w:divBdr>
            <w:top w:val="none" w:sz="0" w:space="0" w:color="auto"/>
            <w:left w:val="none" w:sz="0" w:space="0" w:color="auto"/>
            <w:bottom w:val="none" w:sz="0" w:space="0" w:color="auto"/>
            <w:right w:val="none" w:sz="0" w:space="0" w:color="auto"/>
          </w:divBdr>
        </w:div>
        <w:div w:id="2125688838">
          <w:marLeft w:val="0"/>
          <w:marRight w:val="0"/>
          <w:marTop w:val="0"/>
          <w:marBottom w:val="0"/>
          <w:divBdr>
            <w:top w:val="none" w:sz="0" w:space="0" w:color="auto"/>
            <w:left w:val="none" w:sz="0" w:space="0" w:color="auto"/>
            <w:bottom w:val="none" w:sz="0" w:space="0" w:color="auto"/>
            <w:right w:val="none" w:sz="0" w:space="0" w:color="auto"/>
          </w:divBdr>
          <w:divsChild>
            <w:div w:id="679890115">
              <w:marLeft w:val="0"/>
              <w:marRight w:val="0"/>
              <w:marTop w:val="0"/>
              <w:marBottom w:val="0"/>
              <w:divBdr>
                <w:top w:val="none" w:sz="0" w:space="0" w:color="auto"/>
                <w:left w:val="none" w:sz="0" w:space="0" w:color="auto"/>
                <w:bottom w:val="none" w:sz="0" w:space="0" w:color="auto"/>
                <w:right w:val="none" w:sz="0" w:space="0" w:color="auto"/>
              </w:divBdr>
              <w:divsChild>
                <w:div w:id="2019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316">
      <w:bodyDiv w:val="1"/>
      <w:marLeft w:val="0"/>
      <w:marRight w:val="0"/>
      <w:marTop w:val="0"/>
      <w:marBottom w:val="0"/>
      <w:divBdr>
        <w:top w:val="none" w:sz="0" w:space="0" w:color="auto"/>
        <w:left w:val="none" w:sz="0" w:space="0" w:color="auto"/>
        <w:bottom w:val="none" w:sz="0" w:space="0" w:color="auto"/>
        <w:right w:val="none" w:sz="0" w:space="0" w:color="auto"/>
      </w:divBdr>
      <w:divsChild>
        <w:div w:id="352458882">
          <w:marLeft w:val="0"/>
          <w:marRight w:val="0"/>
          <w:marTop w:val="0"/>
          <w:marBottom w:val="0"/>
          <w:divBdr>
            <w:top w:val="none" w:sz="0" w:space="0" w:color="auto"/>
            <w:left w:val="none" w:sz="0" w:space="0" w:color="auto"/>
            <w:bottom w:val="none" w:sz="0" w:space="0" w:color="auto"/>
            <w:right w:val="none" w:sz="0" w:space="0" w:color="auto"/>
          </w:divBdr>
          <w:divsChild>
            <w:div w:id="794521915">
              <w:marLeft w:val="0"/>
              <w:marRight w:val="0"/>
              <w:marTop w:val="0"/>
              <w:marBottom w:val="0"/>
              <w:divBdr>
                <w:top w:val="none" w:sz="0" w:space="0" w:color="auto"/>
                <w:left w:val="none" w:sz="0" w:space="0" w:color="auto"/>
                <w:bottom w:val="none" w:sz="0" w:space="0" w:color="auto"/>
                <w:right w:val="none" w:sz="0" w:space="0" w:color="auto"/>
              </w:divBdr>
            </w:div>
          </w:divsChild>
        </w:div>
        <w:div w:id="447048706">
          <w:marLeft w:val="0"/>
          <w:marRight w:val="0"/>
          <w:marTop w:val="0"/>
          <w:marBottom w:val="0"/>
          <w:divBdr>
            <w:top w:val="none" w:sz="0" w:space="0" w:color="auto"/>
            <w:left w:val="none" w:sz="0" w:space="0" w:color="auto"/>
            <w:bottom w:val="none" w:sz="0" w:space="0" w:color="auto"/>
            <w:right w:val="none" w:sz="0" w:space="0" w:color="auto"/>
          </w:divBdr>
          <w:divsChild>
            <w:div w:id="2111506243">
              <w:marLeft w:val="0"/>
              <w:marRight w:val="0"/>
              <w:marTop w:val="0"/>
              <w:marBottom w:val="0"/>
              <w:divBdr>
                <w:top w:val="none" w:sz="0" w:space="0" w:color="auto"/>
                <w:left w:val="none" w:sz="0" w:space="0" w:color="auto"/>
                <w:bottom w:val="none" w:sz="0" w:space="0" w:color="auto"/>
                <w:right w:val="none" w:sz="0" w:space="0" w:color="auto"/>
              </w:divBdr>
            </w:div>
          </w:divsChild>
        </w:div>
        <w:div w:id="940801279">
          <w:marLeft w:val="0"/>
          <w:marRight w:val="0"/>
          <w:marTop w:val="0"/>
          <w:marBottom w:val="0"/>
          <w:divBdr>
            <w:top w:val="none" w:sz="0" w:space="0" w:color="auto"/>
            <w:left w:val="none" w:sz="0" w:space="0" w:color="auto"/>
            <w:bottom w:val="none" w:sz="0" w:space="0" w:color="auto"/>
            <w:right w:val="none" w:sz="0" w:space="0" w:color="auto"/>
          </w:divBdr>
        </w:div>
      </w:divsChild>
    </w:div>
    <w:div w:id="964196406">
      <w:bodyDiv w:val="1"/>
      <w:marLeft w:val="0"/>
      <w:marRight w:val="0"/>
      <w:marTop w:val="0"/>
      <w:marBottom w:val="0"/>
      <w:divBdr>
        <w:top w:val="none" w:sz="0" w:space="0" w:color="auto"/>
        <w:left w:val="none" w:sz="0" w:space="0" w:color="auto"/>
        <w:bottom w:val="none" w:sz="0" w:space="0" w:color="auto"/>
        <w:right w:val="none" w:sz="0" w:space="0" w:color="auto"/>
      </w:divBdr>
      <w:divsChild>
        <w:div w:id="1649475949">
          <w:marLeft w:val="0"/>
          <w:marRight w:val="0"/>
          <w:marTop w:val="0"/>
          <w:marBottom w:val="300"/>
          <w:divBdr>
            <w:top w:val="none" w:sz="0" w:space="0" w:color="auto"/>
            <w:left w:val="none" w:sz="0" w:space="0" w:color="auto"/>
            <w:bottom w:val="none" w:sz="0" w:space="0" w:color="auto"/>
            <w:right w:val="none" w:sz="0" w:space="0" w:color="auto"/>
          </w:divBdr>
          <w:divsChild>
            <w:div w:id="1154834161">
              <w:marLeft w:val="0"/>
              <w:marRight w:val="0"/>
              <w:marTop w:val="0"/>
              <w:marBottom w:val="0"/>
              <w:divBdr>
                <w:top w:val="none" w:sz="0" w:space="0" w:color="auto"/>
                <w:left w:val="none" w:sz="0" w:space="0" w:color="auto"/>
                <w:bottom w:val="none" w:sz="0" w:space="0" w:color="auto"/>
                <w:right w:val="none" w:sz="0" w:space="0" w:color="auto"/>
              </w:divBdr>
              <w:divsChild>
                <w:div w:id="1256554233">
                  <w:marLeft w:val="0"/>
                  <w:marRight w:val="0"/>
                  <w:marTop w:val="0"/>
                  <w:marBottom w:val="300"/>
                  <w:divBdr>
                    <w:top w:val="none" w:sz="0" w:space="0" w:color="auto"/>
                    <w:left w:val="none" w:sz="0" w:space="0" w:color="auto"/>
                    <w:bottom w:val="none" w:sz="0" w:space="0" w:color="auto"/>
                    <w:right w:val="none" w:sz="0" w:space="0" w:color="auto"/>
                  </w:divBdr>
                  <w:divsChild>
                    <w:div w:id="1649821189">
                      <w:marLeft w:val="0"/>
                      <w:marRight w:val="0"/>
                      <w:marTop w:val="0"/>
                      <w:marBottom w:val="0"/>
                      <w:divBdr>
                        <w:top w:val="none" w:sz="0" w:space="0" w:color="auto"/>
                        <w:left w:val="none" w:sz="0" w:space="0" w:color="auto"/>
                        <w:bottom w:val="none" w:sz="0" w:space="0" w:color="auto"/>
                        <w:right w:val="none" w:sz="0" w:space="0" w:color="auto"/>
                      </w:divBdr>
                      <w:divsChild>
                        <w:div w:id="679965820">
                          <w:marLeft w:val="0"/>
                          <w:marRight w:val="0"/>
                          <w:marTop w:val="0"/>
                          <w:marBottom w:val="0"/>
                          <w:divBdr>
                            <w:top w:val="none" w:sz="0" w:space="0" w:color="auto"/>
                            <w:left w:val="none" w:sz="0" w:space="0" w:color="auto"/>
                            <w:bottom w:val="none" w:sz="0" w:space="0" w:color="auto"/>
                            <w:right w:val="none" w:sz="0" w:space="0" w:color="auto"/>
                          </w:divBdr>
                          <w:divsChild>
                            <w:div w:id="1944919306">
                              <w:marLeft w:val="0"/>
                              <w:marRight w:val="0"/>
                              <w:marTop w:val="0"/>
                              <w:marBottom w:val="0"/>
                              <w:divBdr>
                                <w:top w:val="none" w:sz="0" w:space="0" w:color="auto"/>
                                <w:left w:val="none" w:sz="0" w:space="0" w:color="auto"/>
                                <w:bottom w:val="none" w:sz="0" w:space="0" w:color="auto"/>
                                <w:right w:val="none" w:sz="0" w:space="0" w:color="auto"/>
                              </w:divBdr>
                              <w:divsChild>
                                <w:div w:id="1746872566">
                                  <w:marLeft w:val="0"/>
                                  <w:marRight w:val="0"/>
                                  <w:marTop w:val="0"/>
                                  <w:marBottom w:val="0"/>
                                  <w:divBdr>
                                    <w:top w:val="none" w:sz="0" w:space="0" w:color="auto"/>
                                    <w:left w:val="none" w:sz="0" w:space="0" w:color="auto"/>
                                    <w:bottom w:val="none" w:sz="0" w:space="0" w:color="auto"/>
                                    <w:right w:val="none" w:sz="0" w:space="0" w:color="auto"/>
                                  </w:divBdr>
                                  <w:divsChild>
                                    <w:div w:id="2877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616778">
      <w:bodyDiv w:val="1"/>
      <w:marLeft w:val="0"/>
      <w:marRight w:val="0"/>
      <w:marTop w:val="0"/>
      <w:marBottom w:val="0"/>
      <w:divBdr>
        <w:top w:val="none" w:sz="0" w:space="0" w:color="auto"/>
        <w:left w:val="none" w:sz="0" w:space="0" w:color="auto"/>
        <w:bottom w:val="none" w:sz="0" w:space="0" w:color="auto"/>
        <w:right w:val="none" w:sz="0" w:space="0" w:color="auto"/>
      </w:divBdr>
      <w:divsChild>
        <w:div w:id="387808163">
          <w:marLeft w:val="0"/>
          <w:marRight w:val="0"/>
          <w:marTop w:val="0"/>
          <w:marBottom w:val="300"/>
          <w:divBdr>
            <w:top w:val="none" w:sz="0" w:space="0" w:color="auto"/>
            <w:left w:val="none" w:sz="0" w:space="0" w:color="auto"/>
            <w:bottom w:val="none" w:sz="0" w:space="0" w:color="auto"/>
            <w:right w:val="none" w:sz="0" w:space="0" w:color="auto"/>
          </w:divBdr>
          <w:divsChild>
            <w:div w:id="832262921">
              <w:marLeft w:val="0"/>
              <w:marRight w:val="0"/>
              <w:marTop w:val="0"/>
              <w:marBottom w:val="0"/>
              <w:divBdr>
                <w:top w:val="none" w:sz="0" w:space="0" w:color="auto"/>
                <w:left w:val="none" w:sz="0" w:space="0" w:color="auto"/>
                <w:bottom w:val="none" w:sz="0" w:space="0" w:color="auto"/>
                <w:right w:val="none" w:sz="0" w:space="0" w:color="auto"/>
              </w:divBdr>
              <w:divsChild>
                <w:div w:id="511648862">
                  <w:marLeft w:val="0"/>
                  <w:marRight w:val="0"/>
                  <w:marTop w:val="0"/>
                  <w:marBottom w:val="300"/>
                  <w:divBdr>
                    <w:top w:val="none" w:sz="0" w:space="0" w:color="auto"/>
                    <w:left w:val="none" w:sz="0" w:space="0" w:color="auto"/>
                    <w:bottom w:val="none" w:sz="0" w:space="0" w:color="auto"/>
                    <w:right w:val="none" w:sz="0" w:space="0" w:color="auto"/>
                  </w:divBdr>
                  <w:divsChild>
                    <w:div w:id="955866343">
                      <w:marLeft w:val="0"/>
                      <w:marRight w:val="0"/>
                      <w:marTop w:val="0"/>
                      <w:marBottom w:val="0"/>
                      <w:divBdr>
                        <w:top w:val="none" w:sz="0" w:space="0" w:color="auto"/>
                        <w:left w:val="none" w:sz="0" w:space="0" w:color="auto"/>
                        <w:bottom w:val="none" w:sz="0" w:space="0" w:color="auto"/>
                        <w:right w:val="none" w:sz="0" w:space="0" w:color="auto"/>
                      </w:divBdr>
                      <w:divsChild>
                        <w:div w:id="927693077">
                          <w:marLeft w:val="0"/>
                          <w:marRight w:val="0"/>
                          <w:marTop w:val="0"/>
                          <w:marBottom w:val="0"/>
                          <w:divBdr>
                            <w:top w:val="none" w:sz="0" w:space="0" w:color="auto"/>
                            <w:left w:val="none" w:sz="0" w:space="0" w:color="auto"/>
                            <w:bottom w:val="none" w:sz="0" w:space="0" w:color="auto"/>
                            <w:right w:val="none" w:sz="0" w:space="0" w:color="auto"/>
                          </w:divBdr>
                          <w:divsChild>
                            <w:div w:id="249315514">
                              <w:marLeft w:val="0"/>
                              <w:marRight w:val="0"/>
                              <w:marTop w:val="0"/>
                              <w:marBottom w:val="0"/>
                              <w:divBdr>
                                <w:top w:val="none" w:sz="0" w:space="0" w:color="auto"/>
                                <w:left w:val="none" w:sz="0" w:space="0" w:color="auto"/>
                                <w:bottom w:val="none" w:sz="0" w:space="0" w:color="auto"/>
                                <w:right w:val="none" w:sz="0" w:space="0" w:color="auto"/>
                              </w:divBdr>
                              <w:divsChild>
                                <w:div w:id="1416899841">
                                  <w:marLeft w:val="0"/>
                                  <w:marRight w:val="0"/>
                                  <w:marTop w:val="0"/>
                                  <w:marBottom w:val="0"/>
                                  <w:divBdr>
                                    <w:top w:val="none" w:sz="0" w:space="0" w:color="auto"/>
                                    <w:left w:val="none" w:sz="0" w:space="0" w:color="auto"/>
                                    <w:bottom w:val="none" w:sz="0" w:space="0" w:color="auto"/>
                                    <w:right w:val="none" w:sz="0" w:space="0" w:color="auto"/>
                                  </w:divBdr>
                                  <w:divsChild>
                                    <w:div w:id="17760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5235">
      <w:bodyDiv w:val="1"/>
      <w:marLeft w:val="0"/>
      <w:marRight w:val="0"/>
      <w:marTop w:val="0"/>
      <w:marBottom w:val="0"/>
      <w:divBdr>
        <w:top w:val="none" w:sz="0" w:space="0" w:color="auto"/>
        <w:left w:val="none" w:sz="0" w:space="0" w:color="auto"/>
        <w:bottom w:val="none" w:sz="0" w:space="0" w:color="auto"/>
        <w:right w:val="none" w:sz="0" w:space="0" w:color="auto"/>
      </w:divBdr>
    </w:div>
    <w:div w:id="1114864228">
      <w:bodyDiv w:val="1"/>
      <w:marLeft w:val="0"/>
      <w:marRight w:val="0"/>
      <w:marTop w:val="0"/>
      <w:marBottom w:val="0"/>
      <w:divBdr>
        <w:top w:val="none" w:sz="0" w:space="0" w:color="auto"/>
        <w:left w:val="none" w:sz="0" w:space="0" w:color="auto"/>
        <w:bottom w:val="none" w:sz="0" w:space="0" w:color="auto"/>
        <w:right w:val="none" w:sz="0" w:space="0" w:color="auto"/>
      </w:divBdr>
      <w:divsChild>
        <w:div w:id="314334046">
          <w:marLeft w:val="0"/>
          <w:marRight w:val="0"/>
          <w:marTop w:val="0"/>
          <w:marBottom w:val="300"/>
          <w:divBdr>
            <w:top w:val="none" w:sz="0" w:space="0" w:color="auto"/>
            <w:left w:val="none" w:sz="0" w:space="0" w:color="auto"/>
            <w:bottom w:val="none" w:sz="0" w:space="0" w:color="auto"/>
            <w:right w:val="none" w:sz="0" w:space="0" w:color="auto"/>
          </w:divBdr>
          <w:divsChild>
            <w:div w:id="375273193">
              <w:marLeft w:val="0"/>
              <w:marRight w:val="0"/>
              <w:marTop w:val="0"/>
              <w:marBottom w:val="0"/>
              <w:divBdr>
                <w:top w:val="none" w:sz="0" w:space="0" w:color="auto"/>
                <w:left w:val="none" w:sz="0" w:space="0" w:color="auto"/>
                <w:bottom w:val="none" w:sz="0" w:space="0" w:color="auto"/>
                <w:right w:val="none" w:sz="0" w:space="0" w:color="auto"/>
              </w:divBdr>
              <w:divsChild>
                <w:div w:id="1397049353">
                  <w:marLeft w:val="0"/>
                  <w:marRight w:val="0"/>
                  <w:marTop w:val="0"/>
                  <w:marBottom w:val="300"/>
                  <w:divBdr>
                    <w:top w:val="none" w:sz="0" w:space="0" w:color="auto"/>
                    <w:left w:val="none" w:sz="0" w:space="0" w:color="auto"/>
                    <w:bottom w:val="none" w:sz="0" w:space="0" w:color="auto"/>
                    <w:right w:val="none" w:sz="0" w:space="0" w:color="auto"/>
                  </w:divBdr>
                  <w:divsChild>
                    <w:div w:id="8798905">
                      <w:marLeft w:val="0"/>
                      <w:marRight w:val="0"/>
                      <w:marTop w:val="0"/>
                      <w:marBottom w:val="0"/>
                      <w:divBdr>
                        <w:top w:val="none" w:sz="0" w:space="0" w:color="auto"/>
                        <w:left w:val="none" w:sz="0" w:space="0" w:color="auto"/>
                        <w:bottom w:val="none" w:sz="0" w:space="0" w:color="auto"/>
                        <w:right w:val="none" w:sz="0" w:space="0" w:color="auto"/>
                      </w:divBdr>
                      <w:divsChild>
                        <w:div w:id="1903442304">
                          <w:marLeft w:val="0"/>
                          <w:marRight w:val="0"/>
                          <w:marTop w:val="0"/>
                          <w:marBottom w:val="0"/>
                          <w:divBdr>
                            <w:top w:val="none" w:sz="0" w:space="0" w:color="auto"/>
                            <w:left w:val="none" w:sz="0" w:space="0" w:color="auto"/>
                            <w:bottom w:val="none" w:sz="0" w:space="0" w:color="auto"/>
                            <w:right w:val="none" w:sz="0" w:space="0" w:color="auto"/>
                          </w:divBdr>
                          <w:divsChild>
                            <w:div w:id="244920700">
                              <w:marLeft w:val="0"/>
                              <w:marRight w:val="0"/>
                              <w:marTop w:val="0"/>
                              <w:marBottom w:val="0"/>
                              <w:divBdr>
                                <w:top w:val="none" w:sz="0" w:space="0" w:color="auto"/>
                                <w:left w:val="none" w:sz="0" w:space="0" w:color="auto"/>
                                <w:bottom w:val="none" w:sz="0" w:space="0" w:color="auto"/>
                                <w:right w:val="none" w:sz="0" w:space="0" w:color="auto"/>
                              </w:divBdr>
                              <w:divsChild>
                                <w:div w:id="264506276">
                                  <w:marLeft w:val="0"/>
                                  <w:marRight w:val="0"/>
                                  <w:marTop w:val="0"/>
                                  <w:marBottom w:val="0"/>
                                  <w:divBdr>
                                    <w:top w:val="none" w:sz="0" w:space="0" w:color="auto"/>
                                    <w:left w:val="none" w:sz="0" w:space="0" w:color="auto"/>
                                    <w:bottom w:val="none" w:sz="0" w:space="0" w:color="auto"/>
                                    <w:right w:val="none" w:sz="0" w:space="0" w:color="auto"/>
                                  </w:divBdr>
                                  <w:divsChild>
                                    <w:div w:id="10466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00250">
      <w:bodyDiv w:val="1"/>
      <w:marLeft w:val="0"/>
      <w:marRight w:val="0"/>
      <w:marTop w:val="0"/>
      <w:marBottom w:val="0"/>
      <w:divBdr>
        <w:top w:val="none" w:sz="0" w:space="0" w:color="auto"/>
        <w:left w:val="none" w:sz="0" w:space="0" w:color="auto"/>
        <w:bottom w:val="none" w:sz="0" w:space="0" w:color="auto"/>
        <w:right w:val="none" w:sz="0" w:space="0" w:color="auto"/>
      </w:divBdr>
      <w:divsChild>
        <w:div w:id="559904140">
          <w:marLeft w:val="0"/>
          <w:marRight w:val="0"/>
          <w:marTop w:val="0"/>
          <w:marBottom w:val="0"/>
          <w:divBdr>
            <w:top w:val="none" w:sz="0" w:space="0" w:color="auto"/>
            <w:left w:val="none" w:sz="0" w:space="0" w:color="auto"/>
            <w:bottom w:val="none" w:sz="0" w:space="0" w:color="auto"/>
            <w:right w:val="none" w:sz="0" w:space="0" w:color="auto"/>
          </w:divBdr>
          <w:divsChild>
            <w:div w:id="1090811096">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2846">
          <w:marLeft w:val="0"/>
          <w:marRight w:val="0"/>
          <w:marTop w:val="0"/>
          <w:marBottom w:val="0"/>
          <w:divBdr>
            <w:top w:val="none" w:sz="0" w:space="0" w:color="auto"/>
            <w:left w:val="none" w:sz="0" w:space="0" w:color="auto"/>
            <w:bottom w:val="none" w:sz="0" w:space="0" w:color="auto"/>
            <w:right w:val="none" w:sz="0" w:space="0" w:color="auto"/>
          </w:divBdr>
          <w:divsChild>
            <w:div w:id="147865066">
              <w:marLeft w:val="0"/>
              <w:marRight w:val="0"/>
              <w:marTop w:val="0"/>
              <w:marBottom w:val="0"/>
              <w:divBdr>
                <w:top w:val="none" w:sz="0" w:space="0" w:color="auto"/>
                <w:left w:val="none" w:sz="0" w:space="0" w:color="auto"/>
                <w:bottom w:val="none" w:sz="0" w:space="0" w:color="auto"/>
                <w:right w:val="none" w:sz="0" w:space="0" w:color="auto"/>
              </w:divBdr>
              <w:divsChild>
                <w:div w:id="6566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4248">
      <w:bodyDiv w:val="1"/>
      <w:marLeft w:val="0"/>
      <w:marRight w:val="0"/>
      <w:marTop w:val="0"/>
      <w:marBottom w:val="0"/>
      <w:divBdr>
        <w:top w:val="none" w:sz="0" w:space="0" w:color="auto"/>
        <w:left w:val="none" w:sz="0" w:space="0" w:color="auto"/>
        <w:bottom w:val="none" w:sz="0" w:space="0" w:color="auto"/>
        <w:right w:val="none" w:sz="0" w:space="0" w:color="auto"/>
      </w:divBdr>
    </w:div>
    <w:div w:id="1733195408">
      <w:bodyDiv w:val="1"/>
      <w:marLeft w:val="0"/>
      <w:marRight w:val="0"/>
      <w:marTop w:val="0"/>
      <w:marBottom w:val="0"/>
      <w:divBdr>
        <w:top w:val="none" w:sz="0" w:space="0" w:color="auto"/>
        <w:left w:val="none" w:sz="0" w:space="0" w:color="auto"/>
        <w:bottom w:val="none" w:sz="0" w:space="0" w:color="auto"/>
        <w:right w:val="none" w:sz="0" w:space="0" w:color="auto"/>
      </w:divBdr>
    </w:div>
    <w:div w:id="1751736125">
      <w:bodyDiv w:val="1"/>
      <w:marLeft w:val="0"/>
      <w:marRight w:val="0"/>
      <w:marTop w:val="0"/>
      <w:marBottom w:val="0"/>
      <w:divBdr>
        <w:top w:val="none" w:sz="0" w:space="0" w:color="auto"/>
        <w:left w:val="none" w:sz="0" w:space="0" w:color="auto"/>
        <w:bottom w:val="none" w:sz="0" w:space="0" w:color="auto"/>
        <w:right w:val="none" w:sz="0" w:space="0" w:color="auto"/>
      </w:divBdr>
      <w:divsChild>
        <w:div w:id="1543445478">
          <w:marLeft w:val="0"/>
          <w:marRight w:val="0"/>
          <w:marTop w:val="0"/>
          <w:marBottom w:val="300"/>
          <w:divBdr>
            <w:top w:val="none" w:sz="0" w:space="0" w:color="auto"/>
            <w:left w:val="none" w:sz="0" w:space="0" w:color="auto"/>
            <w:bottom w:val="none" w:sz="0" w:space="0" w:color="auto"/>
            <w:right w:val="none" w:sz="0" w:space="0" w:color="auto"/>
          </w:divBdr>
          <w:divsChild>
            <w:div w:id="1050573298">
              <w:marLeft w:val="0"/>
              <w:marRight w:val="0"/>
              <w:marTop w:val="0"/>
              <w:marBottom w:val="0"/>
              <w:divBdr>
                <w:top w:val="none" w:sz="0" w:space="0" w:color="auto"/>
                <w:left w:val="none" w:sz="0" w:space="0" w:color="auto"/>
                <w:bottom w:val="none" w:sz="0" w:space="0" w:color="auto"/>
                <w:right w:val="none" w:sz="0" w:space="0" w:color="auto"/>
              </w:divBdr>
              <w:divsChild>
                <w:div w:id="1383485087">
                  <w:marLeft w:val="0"/>
                  <w:marRight w:val="0"/>
                  <w:marTop w:val="0"/>
                  <w:marBottom w:val="300"/>
                  <w:divBdr>
                    <w:top w:val="none" w:sz="0" w:space="0" w:color="auto"/>
                    <w:left w:val="none" w:sz="0" w:space="0" w:color="auto"/>
                    <w:bottom w:val="none" w:sz="0" w:space="0" w:color="auto"/>
                    <w:right w:val="none" w:sz="0" w:space="0" w:color="auto"/>
                  </w:divBdr>
                  <w:divsChild>
                    <w:div w:id="462818190">
                      <w:marLeft w:val="0"/>
                      <w:marRight w:val="0"/>
                      <w:marTop w:val="0"/>
                      <w:marBottom w:val="0"/>
                      <w:divBdr>
                        <w:top w:val="none" w:sz="0" w:space="0" w:color="auto"/>
                        <w:left w:val="none" w:sz="0" w:space="0" w:color="auto"/>
                        <w:bottom w:val="none" w:sz="0" w:space="0" w:color="auto"/>
                        <w:right w:val="none" w:sz="0" w:space="0" w:color="auto"/>
                      </w:divBdr>
                      <w:divsChild>
                        <w:div w:id="1127628735">
                          <w:marLeft w:val="0"/>
                          <w:marRight w:val="0"/>
                          <w:marTop w:val="0"/>
                          <w:marBottom w:val="0"/>
                          <w:divBdr>
                            <w:top w:val="none" w:sz="0" w:space="0" w:color="auto"/>
                            <w:left w:val="none" w:sz="0" w:space="0" w:color="auto"/>
                            <w:bottom w:val="none" w:sz="0" w:space="0" w:color="auto"/>
                            <w:right w:val="none" w:sz="0" w:space="0" w:color="auto"/>
                          </w:divBdr>
                          <w:divsChild>
                            <w:div w:id="688606732">
                              <w:marLeft w:val="0"/>
                              <w:marRight w:val="0"/>
                              <w:marTop w:val="0"/>
                              <w:marBottom w:val="0"/>
                              <w:divBdr>
                                <w:top w:val="none" w:sz="0" w:space="0" w:color="auto"/>
                                <w:left w:val="none" w:sz="0" w:space="0" w:color="auto"/>
                                <w:bottom w:val="none" w:sz="0" w:space="0" w:color="auto"/>
                                <w:right w:val="none" w:sz="0" w:space="0" w:color="auto"/>
                              </w:divBdr>
                              <w:divsChild>
                                <w:div w:id="58136745">
                                  <w:marLeft w:val="0"/>
                                  <w:marRight w:val="0"/>
                                  <w:marTop w:val="0"/>
                                  <w:marBottom w:val="0"/>
                                  <w:divBdr>
                                    <w:top w:val="none" w:sz="0" w:space="0" w:color="auto"/>
                                    <w:left w:val="none" w:sz="0" w:space="0" w:color="auto"/>
                                    <w:bottom w:val="none" w:sz="0" w:space="0" w:color="auto"/>
                                    <w:right w:val="none" w:sz="0" w:space="0" w:color="auto"/>
                                  </w:divBdr>
                                  <w:divsChild>
                                    <w:div w:id="8270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948870">
      <w:bodyDiv w:val="1"/>
      <w:marLeft w:val="0"/>
      <w:marRight w:val="0"/>
      <w:marTop w:val="0"/>
      <w:marBottom w:val="0"/>
      <w:divBdr>
        <w:top w:val="none" w:sz="0" w:space="0" w:color="auto"/>
        <w:left w:val="none" w:sz="0" w:space="0" w:color="auto"/>
        <w:bottom w:val="none" w:sz="0" w:space="0" w:color="auto"/>
        <w:right w:val="none" w:sz="0" w:space="0" w:color="auto"/>
      </w:divBdr>
    </w:div>
    <w:div w:id="1986396490">
      <w:bodyDiv w:val="1"/>
      <w:marLeft w:val="0"/>
      <w:marRight w:val="0"/>
      <w:marTop w:val="0"/>
      <w:marBottom w:val="0"/>
      <w:divBdr>
        <w:top w:val="none" w:sz="0" w:space="0" w:color="auto"/>
        <w:left w:val="none" w:sz="0" w:space="0" w:color="auto"/>
        <w:bottom w:val="none" w:sz="0" w:space="0" w:color="auto"/>
        <w:right w:val="none" w:sz="0" w:space="0" w:color="auto"/>
      </w:divBdr>
      <w:divsChild>
        <w:div w:id="954948657">
          <w:marLeft w:val="0"/>
          <w:marRight w:val="0"/>
          <w:marTop w:val="0"/>
          <w:marBottom w:val="300"/>
          <w:divBdr>
            <w:top w:val="none" w:sz="0" w:space="0" w:color="auto"/>
            <w:left w:val="none" w:sz="0" w:space="0" w:color="auto"/>
            <w:bottom w:val="none" w:sz="0" w:space="0" w:color="auto"/>
            <w:right w:val="none" w:sz="0" w:space="0" w:color="auto"/>
          </w:divBdr>
          <w:divsChild>
            <w:div w:id="1196045070">
              <w:marLeft w:val="0"/>
              <w:marRight w:val="0"/>
              <w:marTop w:val="0"/>
              <w:marBottom w:val="0"/>
              <w:divBdr>
                <w:top w:val="none" w:sz="0" w:space="0" w:color="auto"/>
                <w:left w:val="none" w:sz="0" w:space="0" w:color="auto"/>
                <w:bottom w:val="none" w:sz="0" w:space="0" w:color="auto"/>
                <w:right w:val="none" w:sz="0" w:space="0" w:color="auto"/>
              </w:divBdr>
              <w:divsChild>
                <w:div w:id="1624656666">
                  <w:marLeft w:val="0"/>
                  <w:marRight w:val="0"/>
                  <w:marTop w:val="0"/>
                  <w:marBottom w:val="300"/>
                  <w:divBdr>
                    <w:top w:val="none" w:sz="0" w:space="0" w:color="auto"/>
                    <w:left w:val="none" w:sz="0" w:space="0" w:color="auto"/>
                    <w:bottom w:val="none" w:sz="0" w:space="0" w:color="auto"/>
                    <w:right w:val="none" w:sz="0" w:space="0" w:color="auto"/>
                  </w:divBdr>
                  <w:divsChild>
                    <w:div w:id="680858441">
                      <w:marLeft w:val="0"/>
                      <w:marRight w:val="0"/>
                      <w:marTop w:val="0"/>
                      <w:marBottom w:val="0"/>
                      <w:divBdr>
                        <w:top w:val="none" w:sz="0" w:space="0" w:color="auto"/>
                        <w:left w:val="none" w:sz="0" w:space="0" w:color="auto"/>
                        <w:bottom w:val="none" w:sz="0" w:space="0" w:color="auto"/>
                        <w:right w:val="none" w:sz="0" w:space="0" w:color="auto"/>
                      </w:divBdr>
                      <w:divsChild>
                        <w:div w:id="756438523">
                          <w:marLeft w:val="0"/>
                          <w:marRight w:val="0"/>
                          <w:marTop w:val="0"/>
                          <w:marBottom w:val="0"/>
                          <w:divBdr>
                            <w:top w:val="none" w:sz="0" w:space="0" w:color="auto"/>
                            <w:left w:val="none" w:sz="0" w:space="0" w:color="auto"/>
                            <w:bottom w:val="none" w:sz="0" w:space="0" w:color="auto"/>
                            <w:right w:val="none" w:sz="0" w:space="0" w:color="auto"/>
                          </w:divBdr>
                          <w:divsChild>
                            <w:div w:id="1138110719">
                              <w:marLeft w:val="0"/>
                              <w:marRight w:val="0"/>
                              <w:marTop w:val="0"/>
                              <w:marBottom w:val="0"/>
                              <w:divBdr>
                                <w:top w:val="none" w:sz="0" w:space="0" w:color="auto"/>
                                <w:left w:val="none" w:sz="0" w:space="0" w:color="auto"/>
                                <w:bottom w:val="none" w:sz="0" w:space="0" w:color="auto"/>
                                <w:right w:val="none" w:sz="0" w:space="0" w:color="auto"/>
                              </w:divBdr>
                              <w:divsChild>
                                <w:div w:id="1360354909">
                                  <w:marLeft w:val="0"/>
                                  <w:marRight w:val="0"/>
                                  <w:marTop w:val="0"/>
                                  <w:marBottom w:val="0"/>
                                  <w:divBdr>
                                    <w:top w:val="none" w:sz="0" w:space="0" w:color="auto"/>
                                    <w:left w:val="none" w:sz="0" w:space="0" w:color="auto"/>
                                    <w:bottom w:val="none" w:sz="0" w:space="0" w:color="auto"/>
                                    <w:right w:val="none" w:sz="0" w:space="0" w:color="auto"/>
                                  </w:divBdr>
                                  <w:divsChild>
                                    <w:div w:id="11371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241837">
      <w:bodyDiv w:val="1"/>
      <w:marLeft w:val="0"/>
      <w:marRight w:val="0"/>
      <w:marTop w:val="0"/>
      <w:marBottom w:val="0"/>
      <w:divBdr>
        <w:top w:val="none" w:sz="0" w:space="0" w:color="auto"/>
        <w:left w:val="none" w:sz="0" w:space="0" w:color="auto"/>
        <w:bottom w:val="none" w:sz="0" w:space="0" w:color="auto"/>
        <w:right w:val="none" w:sz="0" w:space="0" w:color="auto"/>
      </w:divBdr>
      <w:divsChild>
        <w:div w:id="361590631">
          <w:marLeft w:val="0"/>
          <w:marRight w:val="0"/>
          <w:marTop w:val="0"/>
          <w:marBottom w:val="0"/>
          <w:divBdr>
            <w:top w:val="none" w:sz="0" w:space="0" w:color="auto"/>
            <w:left w:val="none" w:sz="0" w:space="0" w:color="auto"/>
            <w:bottom w:val="none" w:sz="0" w:space="0" w:color="auto"/>
            <w:right w:val="none" w:sz="0" w:space="0" w:color="auto"/>
          </w:divBdr>
          <w:divsChild>
            <w:div w:id="2113043812">
              <w:marLeft w:val="0"/>
              <w:marRight w:val="0"/>
              <w:marTop w:val="0"/>
              <w:marBottom w:val="0"/>
              <w:divBdr>
                <w:top w:val="none" w:sz="0" w:space="0" w:color="auto"/>
                <w:left w:val="none" w:sz="0" w:space="0" w:color="auto"/>
                <w:bottom w:val="none" w:sz="0" w:space="0" w:color="auto"/>
                <w:right w:val="none" w:sz="0" w:space="0" w:color="auto"/>
              </w:divBdr>
              <w:divsChild>
                <w:div w:id="608975494">
                  <w:marLeft w:val="0"/>
                  <w:marRight w:val="0"/>
                  <w:marTop w:val="0"/>
                  <w:marBottom w:val="0"/>
                  <w:divBdr>
                    <w:top w:val="none" w:sz="0" w:space="0" w:color="auto"/>
                    <w:left w:val="none" w:sz="0" w:space="0" w:color="auto"/>
                    <w:bottom w:val="none" w:sz="0" w:space="0" w:color="auto"/>
                    <w:right w:val="none" w:sz="0" w:space="0" w:color="auto"/>
                  </w:divBdr>
                </w:div>
                <w:div w:id="781998983">
                  <w:marLeft w:val="0"/>
                  <w:marRight w:val="0"/>
                  <w:marTop w:val="0"/>
                  <w:marBottom w:val="0"/>
                  <w:divBdr>
                    <w:top w:val="none" w:sz="0" w:space="0" w:color="auto"/>
                    <w:left w:val="none" w:sz="0" w:space="0" w:color="auto"/>
                    <w:bottom w:val="none" w:sz="0" w:space="0" w:color="auto"/>
                    <w:right w:val="none" w:sz="0" w:space="0" w:color="auto"/>
                  </w:divBdr>
                  <w:divsChild>
                    <w:div w:id="10010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D7D4E-B5A2-420A-BFF4-734BFC70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1475</Words>
  <Characters>8854</Characters>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2019-04-16T08:28:00Z</cp:lastPrinted>
  <dcterms:created xsi:type="dcterms:W3CDTF">2024-09-11T08:39:00Z</dcterms:created>
  <dcterms:modified xsi:type="dcterms:W3CDTF">2025-01-08T17:58:00Z</dcterms:modified>
</cp:coreProperties>
</file>