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131FB" w14:textId="77777777" w:rsidR="008A44CA" w:rsidRPr="004F16A8" w:rsidRDefault="008A44CA" w:rsidP="00D36E69">
      <w:pPr>
        <w:ind w:left="0" w:firstLine="0"/>
        <w:rPr>
          <w:rFonts w:asciiTheme="minorHAnsi" w:eastAsiaTheme="minorEastAsia" w:hAnsiTheme="minorHAnsi" w:cstheme="minorHAnsi"/>
        </w:rPr>
      </w:pPr>
      <w:bookmarkStart w:id="0" w:name="_Hlk161655372"/>
    </w:p>
    <w:p w14:paraId="2467169E" w14:textId="03151975" w:rsidR="00F365CC" w:rsidRPr="004F16A8" w:rsidRDefault="009C6973" w:rsidP="003E5777">
      <w:pPr>
        <w:jc w:val="right"/>
        <w:rPr>
          <w:rFonts w:asciiTheme="minorHAnsi" w:hAnsiTheme="minorHAnsi" w:cstheme="minorHAnsi"/>
          <w:color w:val="auto"/>
        </w:rPr>
      </w:pPr>
      <w:r w:rsidRPr="004F16A8">
        <w:rPr>
          <w:rFonts w:asciiTheme="minorHAnsi" w:eastAsiaTheme="minorEastAsia" w:hAnsiTheme="minorHAnsi" w:cstheme="minorHAnsi"/>
          <w:color w:val="auto"/>
        </w:rPr>
        <w:t>Koszalin</w:t>
      </w:r>
      <w:r w:rsidR="00560E41" w:rsidRPr="004F16A8">
        <w:rPr>
          <w:rFonts w:asciiTheme="minorHAnsi" w:hAnsiTheme="minorHAnsi" w:cstheme="minorHAnsi"/>
          <w:color w:val="auto"/>
        </w:rPr>
        <w:t>,</w:t>
      </w:r>
      <w:r w:rsidR="00751541" w:rsidRPr="004F16A8">
        <w:rPr>
          <w:rFonts w:asciiTheme="minorHAnsi" w:hAnsiTheme="minorHAnsi" w:cstheme="minorHAnsi"/>
          <w:color w:val="auto"/>
        </w:rPr>
        <w:t xml:space="preserve"> </w:t>
      </w:r>
      <w:r w:rsidR="0052003C" w:rsidRPr="004F16A8">
        <w:rPr>
          <w:rFonts w:asciiTheme="minorHAnsi" w:hAnsiTheme="minorHAnsi" w:cstheme="minorHAnsi"/>
          <w:color w:val="auto"/>
        </w:rPr>
        <w:t>07</w:t>
      </w:r>
      <w:r w:rsidR="00CB448A" w:rsidRPr="004F16A8">
        <w:rPr>
          <w:rFonts w:asciiTheme="minorHAnsi" w:hAnsiTheme="minorHAnsi" w:cstheme="minorHAnsi"/>
          <w:color w:val="auto"/>
        </w:rPr>
        <w:t>.</w:t>
      </w:r>
      <w:r w:rsidR="0052003C" w:rsidRPr="004F16A8">
        <w:rPr>
          <w:rFonts w:asciiTheme="minorHAnsi" w:hAnsiTheme="minorHAnsi" w:cstheme="minorHAnsi"/>
          <w:color w:val="auto"/>
        </w:rPr>
        <w:t>01</w:t>
      </w:r>
      <w:r w:rsidR="00560E41" w:rsidRPr="004F16A8">
        <w:rPr>
          <w:rFonts w:asciiTheme="minorHAnsi" w:hAnsiTheme="minorHAnsi" w:cstheme="minorHAnsi"/>
          <w:color w:val="auto"/>
        </w:rPr>
        <w:t>.202</w:t>
      </w:r>
      <w:r w:rsidR="0052003C" w:rsidRPr="004F16A8">
        <w:rPr>
          <w:rFonts w:asciiTheme="minorHAnsi" w:hAnsiTheme="minorHAnsi" w:cstheme="minorHAnsi"/>
          <w:color w:val="auto"/>
        </w:rPr>
        <w:t>5</w:t>
      </w:r>
      <w:r w:rsidR="00560E41" w:rsidRPr="004F16A8">
        <w:rPr>
          <w:rFonts w:asciiTheme="minorHAnsi" w:hAnsiTheme="minorHAnsi" w:cstheme="minorHAnsi"/>
          <w:color w:val="auto"/>
        </w:rPr>
        <w:t xml:space="preserve">r.  </w:t>
      </w:r>
    </w:p>
    <w:p w14:paraId="21DB7A3A" w14:textId="492058A3" w:rsidR="00F365CC" w:rsidRPr="004F16A8" w:rsidRDefault="00F365CC" w:rsidP="0044246E">
      <w:pPr>
        <w:spacing w:after="172" w:line="259" w:lineRule="auto"/>
        <w:ind w:left="0" w:right="0" w:firstLine="0"/>
        <w:rPr>
          <w:rFonts w:asciiTheme="minorHAnsi" w:hAnsiTheme="minorHAnsi" w:cstheme="minorHAnsi"/>
        </w:rPr>
      </w:pPr>
    </w:p>
    <w:p w14:paraId="56A1248D" w14:textId="26867A52" w:rsidR="009109BE" w:rsidRPr="0044246E" w:rsidRDefault="00EB12E7" w:rsidP="0044246E">
      <w:pPr>
        <w:spacing w:after="0" w:line="270" w:lineRule="auto"/>
        <w:ind w:right="0"/>
        <w:jc w:val="center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ZAPYTANIE OFERTOWE NA </w:t>
      </w:r>
      <w:r w:rsidR="009C6973" w:rsidRPr="004F16A8">
        <w:rPr>
          <w:rFonts w:asciiTheme="minorHAnsi" w:hAnsiTheme="minorHAnsi" w:cstheme="minorHAnsi"/>
          <w:b/>
          <w:bCs/>
        </w:rPr>
        <w:t>OPRACOWANIE DOKUMENTACJI PROJEKTOWEJ ORAZ WYKONANIE INSTALACJI FOTOWOLTAICZNEJ</w:t>
      </w:r>
    </w:p>
    <w:p w14:paraId="6AD404DA" w14:textId="77777777" w:rsidR="008B4CBD" w:rsidRPr="004F16A8" w:rsidRDefault="008B4CBD" w:rsidP="009C6973">
      <w:pPr>
        <w:spacing w:after="187" w:line="259" w:lineRule="auto"/>
        <w:ind w:left="0" w:right="0" w:firstLine="0"/>
        <w:jc w:val="both"/>
        <w:rPr>
          <w:rFonts w:asciiTheme="minorHAnsi" w:hAnsiTheme="minorHAnsi" w:cstheme="minorHAnsi"/>
          <w:color w:val="FF0000"/>
        </w:rPr>
      </w:pPr>
    </w:p>
    <w:p w14:paraId="2B718B30" w14:textId="77777777" w:rsidR="009109BE" w:rsidRPr="004F16A8" w:rsidRDefault="009109BE" w:rsidP="009109BE">
      <w:pPr>
        <w:pStyle w:val="Akapitzlist"/>
        <w:spacing w:after="187" w:line="259" w:lineRule="auto"/>
        <w:ind w:right="0" w:firstLine="0"/>
        <w:jc w:val="both"/>
        <w:rPr>
          <w:rFonts w:asciiTheme="minorHAnsi" w:hAnsiTheme="minorHAnsi" w:cstheme="minorHAnsi"/>
          <w:color w:val="FF0000"/>
        </w:rPr>
      </w:pPr>
    </w:p>
    <w:p w14:paraId="48037022" w14:textId="77777777" w:rsidR="00F365CC" w:rsidRPr="004F16A8" w:rsidRDefault="00EB12E7" w:rsidP="00440454">
      <w:pPr>
        <w:pStyle w:val="Akapitzlist"/>
        <w:numPr>
          <w:ilvl w:val="0"/>
          <w:numId w:val="81"/>
        </w:numPr>
        <w:spacing w:after="187" w:line="259" w:lineRule="auto"/>
        <w:ind w:right="0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Nazwa i adres Zamawiającego  </w:t>
      </w:r>
    </w:p>
    <w:p w14:paraId="46F1B4FF" w14:textId="3329996A" w:rsidR="00266B04" w:rsidRPr="004F16A8" w:rsidRDefault="00891A6E" w:rsidP="003E5777">
      <w:pPr>
        <w:ind w:left="584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FABRYKA STYROPIANU ARBET BARTOSIK</w:t>
      </w:r>
      <w:r w:rsidR="00CD4D5B" w:rsidRPr="004F16A8">
        <w:rPr>
          <w:rFonts w:asciiTheme="minorHAnsi" w:hAnsiTheme="minorHAnsi" w:cstheme="minorHAnsi"/>
        </w:rPr>
        <w:t xml:space="preserve">, CZERNICKI, FUNKE, KUNCER, MUZYCZUK SPÓŁKA JAWNA </w:t>
      </w:r>
    </w:p>
    <w:p w14:paraId="41B98303" w14:textId="104077DF" w:rsidR="00266B04" w:rsidRPr="004F16A8" w:rsidRDefault="00EE72EF" w:rsidP="003E5777">
      <w:pPr>
        <w:ind w:left="584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ul. </w:t>
      </w:r>
      <w:r w:rsidR="00CD4D5B" w:rsidRPr="004F16A8">
        <w:rPr>
          <w:rFonts w:asciiTheme="minorHAnsi" w:hAnsiTheme="minorHAnsi" w:cstheme="minorHAnsi"/>
        </w:rPr>
        <w:t>Bohaterów Warszawy 32</w:t>
      </w:r>
    </w:p>
    <w:p w14:paraId="2ACB11CF" w14:textId="5054B20B" w:rsidR="00CD4D5B" w:rsidRPr="004F16A8" w:rsidRDefault="00CD4D5B" w:rsidP="003E5777">
      <w:pPr>
        <w:ind w:left="584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75-211 Koszalin </w:t>
      </w:r>
    </w:p>
    <w:p w14:paraId="35D15174" w14:textId="1633B74D" w:rsidR="00266B04" w:rsidRPr="004F16A8" w:rsidRDefault="00266B04" w:rsidP="003E5777">
      <w:pPr>
        <w:ind w:left="584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NIP: </w:t>
      </w:r>
      <w:r w:rsidR="00CD4D5B" w:rsidRPr="004F16A8">
        <w:rPr>
          <w:rFonts w:asciiTheme="minorHAnsi" w:eastAsiaTheme="minorEastAsia" w:hAnsiTheme="minorHAnsi" w:cstheme="minorHAnsi"/>
          <w:color w:val="auto"/>
          <w:kern w:val="0"/>
        </w:rPr>
        <w:t>6690306262</w:t>
      </w:r>
    </w:p>
    <w:p w14:paraId="3A2E9952" w14:textId="2B28C72C" w:rsidR="00266B04" w:rsidRPr="004F16A8" w:rsidRDefault="00266B04" w:rsidP="003E5777">
      <w:pPr>
        <w:ind w:left="584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REGON: </w:t>
      </w:r>
      <w:r w:rsidR="00CD4D5B" w:rsidRPr="004F16A8">
        <w:rPr>
          <w:rFonts w:asciiTheme="minorHAnsi" w:eastAsiaTheme="minorEastAsia" w:hAnsiTheme="minorHAnsi" w:cstheme="minorHAnsi"/>
          <w:color w:val="auto"/>
          <w:kern w:val="0"/>
        </w:rPr>
        <w:t xml:space="preserve">003818801 </w:t>
      </w:r>
    </w:p>
    <w:bookmarkEnd w:id="0"/>
    <w:p w14:paraId="6A0115CC" w14:textId="287480A5" w:rsidR="00F365CC" w:rsidRPr="004F16A8" w:rsidRDefault="00EB12E7" w:rsidP="0044246E">
      <w:pPr>
        <w:spacing w:line="259" w:lineRule="auto"/>
        <w:ind w:left="739" w:right="0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  </w:t>
      </w:r>
    </w:p>
    <w:p w14:paraId="46AE2620" w14:textId="77777777" w:rsidR="00F365CC" w:rsidRPr="004F16A8" w:rsidRDefault="00EB12E7" w:rsidP="00440454">
      <w:pPr>
        <w:pStyle w:val="Akapitzlist"/>
        <w:numPr>
          <w:ilvl w:val="0"/>
          <w:numId w:val="81"/>
        </w:numPr>
        <w:spacing w:after="57" w:line="270" w:lineRule="auto"/>
        <w:ind w:right="0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Tryb udzielenia zamówienia  </w:t>
      </w:r>
    </w:p>
    <w:p w14:paraId="21F96C7F" w14:textId="77777777" w:rsidR="00F365CC" w:rsidRPr="004F16A8" w:rsidRDefault="00EB12E7" w:rsidP="003E5777">
      <w:pPr>
        <w:numPr>
          <w:ilvl w:val="2"/>
          <w:numId w:val="1"/>
        </w:numPr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Postępowanie o udzielenie zamówienia prowadzone jest w trybie zasady konkurencyjności, zgodnie z Wytycznymi kwalifikowalności wydatków na lata 2021-2027.  </w:t>
      </w:r>
    </w:p>
    <w:p w14:paraId="78C419ED" w14:textId="0DC672A7" w:rsidR="00F365CC" w:rsidRPr="004F16A8" w:rsidRDefault="00EB12E7" w:rsidP="003E5777">
      <w:pPr>
        <w:numPr>
          <w:ilvl w:val="2"/>
          <w:numId w:val="1"/>
        </w:numPr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Postępowanie jest realizowane w związku z </w:t>
      </w:r>
      <w:r w:rsidR="00CD4D5B" w:rsidRPr="004F16A8">
        <w:rPr>
          <w:rFonts w:asciiTheme="minorHAnsi" w:hAnsiTheme="minorHAnsi" w:cstheme="minorHAnsi"/>
        </w:rPr>
        <w:t>ubieganiem o</w:t>
      </w:r>
      <w:r w:rsidR="00EE72EF" w:rsidRPr="004F16A8">
        <w:rPr>
          <w:rFonts w:asciiTheme="minorHAnsi" w:hAnsiTheme="minorHAnsi" w:cstheme="minorHAnsi"/>
        </w:rPr>
        <w:t xml:space="preserve"> dofinansowa</w:t>
      </w:r>
      <w:r w:rsidR="00CD4D5B" w:rsidRPr="004F16A8">
        <w:rPr>
          <w:rFonts w:asciiTheme="minorHAnsi" w:hAnsiTheme="minorHAnsi" w:cstheme="minorHAnsi"/>
        </w:rPr>
        <w:t>nie</w:t>
      </w:r>
      <w:r w:rsidRPr="004F16A8">
        <w:rPr>
          <w:rFonts w:asciiTheme="minorHAnsi" w:hAnsiTheme="minorHAnsi" w:cstheme="minorHAnsi"/>
        </w:rPr>
        <w:t xml:space="preserve"> w ramach </w:t>
      </w:r>
      <w:r w:rsidR="00CD4D5B" w:rsidRPr="004F16A8">
        <w:rPr>
          <w:rFonts w:asciiTheme="minorHAnsi" w:hAnsiTheme="minorHAnsi" w:cstheme="minorHAnsi"/>
        </w:rPr>
        <w:t>Funduszy Europejskich dla Nowoczesnej Gospodarki</w:t>
      </w:r>
      <w:r w:rsidR="00EE72EF" w:rsidRPr="004F16A8">
        <w:rPr>
          <w:rFonts w:asciiTheme="minorHAnsi" w:hAnsiTheme="minorHAnsi" w:cstheme="minorHAnsi"/>
        </w:rPr>
        <w:t xml:space="preserve">, działanie </w:t>
      </w:r>
      <w:r w:rsidR="00F80DBF" w:rsidRPr="004F16A8">
        <w:rPr>
          <w:rFonts w:asciiTheme="minorHAnsi" w:hAnsiTheme="minorHAnsi" w:cstheme="minorHAnsi"/>
        </w:rPr>
        <w:t xml:space="preserve">3.01 - </w:t>
      </w:r>
      <w:r w:rsidR="00CD4D5B" w:rsidRPr="004F16A8">
        <w:rPr>
          <w:rFonts w:asciiTheme="minorHAnsi" w:hAnsiTheme="minorHAnsi" w:cstheme="minorHAnsi"/>
        </w:rPr>
        <w:t xml:space="preserve">Kredyt Ekologiczny. </w:t>
      </w:r>
    </w:p>
    <w:p w14:paraId="1623987B" w14:textId="77777777" w:rsidR="00F365CC" w:rsidRPr="004F16A8" w:rsidRDefault="00EB12E7" w:rsidP="003E5777">
      <w:pPr>
        <w:numPr>
          <w:ilvl w:val="2"/>
          <w:numId w:val="1"/>
        </w:numPr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Postępowanie o udzielenie niniejszego zamówienia nie podlega przepisom ustawy Prawo Zamówień Publicznych.  </w:t>
      </w:r>
    </w:p>
    <w:p w14:paraId="6E9D5211" w14:textId="77777777" w:rsidR="00F365CC" w:rsidRPr="004F16A8" w:rsidRDefault="00EB12E7" w:rsidP="003E5777">
      <w:pPr>
        <w:numPr>
          <w:ilvl w:val="2"/>
          <w:numId w:val="1"/>
        </w:numPr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Zapytanie ofertowe zostało upublicznione na stronie:  </w:t>
      </w:r>
    </w:p>
    <w:p w14:paraId="24623689" w14:textId="145C09EB" w:rsidR="00F365CC" w:rsidRPr="004F16A8" w:rsidRDefault="00880249" w:rsidP="003E5777">
      <w:pPr>
        <w:spacing w:after="33" w:line="259" w:lineRule="auto"/>
        <w:ind w:left="1032" w:right="0" w:firstLine="0"/>
        <w:rPr>
          <w:rFonts w:asciiTheme="minorHAnsi" w:hAnsiTheme="minorHAnsi" w:cstheme="minorHAnsi"/>
        </w:rPr>
      </w:pPr>
      <w:hyperlink r:id="rId8" w:history="1">
        <w:r w:rsidRPr="004F16A8">
          <w:rPr>
            <w:rStyle w:val="Hipercze"/>
            <w:rFonts w:asciiTheme="minorHAnsi" w:hAnsiTheme="minorHAnsi" w:cstheme="minorHAnsi"/>
          </w:rPr>
          <w:t>https://bazakonkurencyjnosci</w:t>
        </w:r>
      </w:hyperlink>
      <w:r w:rsidR="00EB12E7" w:rsidRPr="004F16A8">
        <w:rPr>
          <w:rFonts w:asciiTheme="minorHAnsi" w:hAnsiTheme="minorHAnsi" w:cstheme="minorHAnsi"/>
          <w:color w:val="0563C1"/>
          <w:u w:val="single" w:color="0563C1"/>
        </w:rPr>
        <w:t>.funduszeeuropejskie.gov.pl/</w:t>
      </w:r>
    </w:p>
    <w:p w14:paraId="66D2F005" w14:textId="77777777" w:rsidR="00F365CC" w:rsidRPr="004F16A8" w:rsidRDefault="00EB12E7" w:rsidP="003E5777">
      <w:pPr>
        <w:spacing w:after="0" w:line="259" w:lineRule="auto"/>
        <w:ind w:left="1099" w:right="0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  </w:t>
      </w:r>
    </w:p>
    <w:p w14:paraId="454EF03E" w14:textId="77777777" w:rsidR="00F365CC" w:rsidRPr="004F16A8" w:rsidRDefault="00EB12E7" w:rsidP="00440454">
      <w:pPr>
        <w:pStyle w:val="Akapitzlist"/>
        <w:numPr>
          <w:ilvl w:val="0"/>
          <w:numId w:val="81"/>
        </w:numPr>
        <w:spacing w:after="23" w:line="270" w:lineRule="auto"/>
        <w:ind w:right="0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Opis przedmiotu zamówienia  </w:t>
      </w:r>
    </w:p>
    <w:p w14:paraId="0063611B" w14:textId="67DDC796" w:rsidR="00F365CC" w:rsidRPr="004F16A8" w:rsidRDefault="0013770E" w:rsidP="00F24A80">
      <w:pPr>
        <w:pStyle w:val="Akapitzlist"/>
        <w:numPr>
          <w:ilvl w:val="0"/>
          <w:numId w:val="23"/>
        </w:numPr>
        <w:ind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Kody CPV: </w:t>
      </w:r>
    </w:p>
    <w:p w14:paraId="7F90EF78" w14:textId="77777777" w:rsidR="00060DEC" w:rsidRPr="004F16A8" w:rsidRDefault="00060DEC" w:rsidP="003E5777">
      <w:pPr>
        <w:ind w:left="708" w:firstLine="35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09331200-0 Słoneczne moduły fotoelektryczne</w:t>
      </w:r>
    </w:p>
    <w:p w14:paraId="43776578" w14:textId="77777777" w:rsidR="00060DEC" w:rsidRPr="004F16A8" w:rsidRDefault="00060DEC" w:rsidP="003E5777">
      <w:pPr>
        <w:spacing w:after="21" w:line="259" w:lineRule="auto"/>
        <w:ind w:left="1058" w:right="0" w:firstLine="0"/>
        <w:rPr>
          <w:rFonts w:asciiTheme="minorHAnsi" w:hAnsiTheme="minorHAnsi" w:cstheme="minorHAnsi"/>
          <w:color w:val="auto"/>
        </w:rPr>
      </w:pPr>
      <w:hyperlink r:id="rId9" w:history="1">
        <w:r w:rsidRPr="004F16A8">
          <w:rPr>
            <w:rStyle w:val="Hipercze"/>
            <w:rFonts w:asciiTheme="minorHAnsi" w:hAnsiTheme="minorHAnsi" w:cstheme="minorHAnsi"/>
            <w:color w:val="auto"/>
            <w:u w:val="none"/>
          </w:rPr>
          <w:t>09332000-5</w:t>
        </w:r>
      </w:hyperlink>
      <w:r w:rsidRPr="004F16A8">
        <w:rPr>
          <w:rFonts w:asciiTheme="minorHAnsi" w:hAnsiTheme="minorHAnsi" w:cstheme="minorHAnsi"/>
          <w:color w:val="auto"/>
        </w:rPr>
        <w:t xml:space="preserve"> Instalacje słoneczne</w:t>
      </w:r>
    </w:p>
    <w:p w14:paraId="567C7DF7" w14:textId="77777777" w:rsidR="006C5512" w:rsidRPr="004F16A8" w:rsidRDefault="006C5512" w:rsidP="003E5777">
      <w:pPr>
        <w:spacing w:after="21" w:line="259" w:lineRule="auto"/>
        <w:ind w:left="1058" w:right="0" w:firstLine="0"/>
        <w:rPr>
          <w:rFonts w:asciiTheme="minorHAnsi" w:eastAsiaTheme="minorEastAsia" w:hAnsiTheme="minorHAnsi" w:cstheme="minorHAnsi"/>
          <w:color w:val="auto"/>
          <w:kern w:val="0"/>
        </w:rPr>
      </w:pPr>
      <w:hyperlink r:id="rId10" w:history="1">
        <w:r w:rsidRPr="004F16A8">
          <w:rPr>
            <w:rStyle w:val="Hipercze"/>
            <w:rFonts w:asciiTheme="minorHAnsi" w:eastAsiaTheme="minorEastAsia" w:hAnsiTheme="minorHAnsi" w:cstheme="minorHAnsi"/>
            <w:color w:val="auto"/>
            <w:kern w:val="0"/>
            <w:u w:val="none"/>
          </w:rPr>
          <w:t>09310000-5</w:t>
        </w:r>
      </w:hyperlink>
      <w:r w:rsidRPr="004F16A8">
        <w:rPr>
          <w:rFonts w:asciiTheme="minorHAnsi" w:eastAsiaTheme="minorEastAsia" w:hAnsiTheme="minorHAnsi" w:cstheme="minorHAnsi"/>
          <w:color w:val="auto"/>
          <w:kern w:val="0"/>
        </w:rPr>
        <w:t xml:space="preserve"> Elektryczność</w:t>
      </w:r>
    </w:p>
    <w:p w14:paraId="00F9509D" w14:textId="77777777" w:rsidR="006C5512" w:rsidRPr="004F16A8" w:rsidRDefault="006C5512" w:rsidP="003E5777">
      <w:pPr>
        <w:spacing w:after="21" w:line="259" w:lineRule="auto"/>
        <w:ind w:left="1058" w:right="0" w:firstLine="0"/>
        <w:rPr>
          <w:rFonts w:asciiTheme="minorHAnsi" w:eastAsiaTheme="minorEastAsia" w:hAnsiTheme="minorHAnsi" w:cstheme="minorHAnsi"/>
          <w:color w:val="auto"/>
          <w:kern w:val="0"/>
        </w:rPr>
      </w:pPr>
      <w:r w:rsidRPr="004F16A8">
        <w:rPr>
          <w:rFonts w:asciiTheme="minorHAnsi" w:eastAsiaTheme="minorEastAsia" w:hAnsiTheme="minorHAnsi" w:cstheme="minorHAnsi"/>
          <w:color w:val="auto"/>
          <w:kern w:val="0"/>
        </w:rPr>
        <w:t xml:space="preserve">09330000-1 Energia słoneczna </w:t>
      </w:r>
    </w:p>
    <w:p w14:paraId="118B26AD" w14:textId="5A68EA5D" w:rsidR="0056633E" w:rsidRDefault="0056633E" w:rsidP="003E5777">
      <w:pPr>
        <w:spacing w:after="21" w:line="259" w:lineRule="auto"/>
        <w:ind w:left="1058" w:right="0" w:firstLine="0"/>
        <w:rPr>
          <w:rFonts w:asciiTheme="minorHAnsi" w:eastAsiaTheme="minorEastAsia" w:hAnsiTheme="minorHAnsi" w:cstheme="minorHAnsi"/>
          <w:color w:val="auto"/>
          <w:kern w:val="0"/>
        </w:rPr>
      </w:pPr>
      <w:r w:rsidRPr="004F16A8">
        <w:rPr>
          <w:rFonts w:asciiTheme="minorHAnsi" w:eastAsiaTheme="minorEastAsia" w:hAnsiTheme="minorHAnsi" w:cstheme="minorHAnsi"/>
          <w:color w:val="auto"/>
          <w:kern w:val="0"/>
        </w:rPr>
        <w:t xml:space="preserve">71500000-3 Usługi związane z budownictwem </w:t>
      </w:r>
    </w:p>
    <w:p w14:paraId="544F26DC" w14:textId="2F3F7716" w:rsidR="00D4467D" w:rsidRDefault="00D4467D" w:rsidP="003E5777">
      <w:pPr>
        <w:spacing w:after="21" w:line="259" w:lineRule="auto"/>
        <w:ind w:left="1058" w:right="0" w:firstLine="0"/>
        <w:rPr>
          <w:rFonts w:asciiTheme="minorHAnsi" w:eastAsiaTheme="minorEastAsia" w:hAnsiTheme="minorHAnsi" w:cstheme="minorHAnsi"/>
          <w:color w:val="auto"/>
          <w:kern w:val="0"/>
        </w:rPr>
      </w:pPr>
      <w:r>
        <w:rPr>
          <w:rFonts w:asciiTheme="minorHAnsi" w:eastAsiaTheme="minorEastAsia" w:hAnsiTheme="minorHAnsi" w:cstheme="minorHAnsi"/>
          <w:color w:val="auto"/>
          <w:kern w:val="0"/>
        </w:rPr>
        <w:t xml:space="preserve">71220000-6 Usługi projektowania architektonicznego </w:t>
      </w:r>
    </w:p>
    <w:p w14:paraId="0F0741C8" w14:textId="21231F3B" w:rsidR="00D4467D" w:rsidRPr="004F16A8" w:rsidRDefault="00D4467D" w:rsidP="003E5777">
      <w:pPr>
        <w:spacing w:after="21" w:line="259" w:lineRule="auto"/>
        <w:ind w:left="1058" w:right="0" w:firstLine="0"/>
        <w:rPr>
          <w:rFonts w:asciiTheme="minorHAnsi" w:eastAsiaTheme="minorEastAsia" w:hAnsiTheme="minorHAnsi" w:cstheme="minorHAnsi"/>
          <w:color w:val="auto"/>
          <w:kern w:val="0"/>
        </w:rPr>
      </w:pPr>
      <w:r>
        <w:rPr>
          <w:rFonts w:asciiTheme="minorHAnsi" w:eastAsiaTheme="minorEastAsia" w:hAnsiTheme="minorHAnsi" w:cstheme="minorHAnsi"/>
          <w:color w:val="auto"/>
          <w:kern w:val="0"/>
        </w:rPr>
        <w:t xml:space="preserve">71200000-0 Usługi architektoniczne i podobne </w:t>
      </w:r>
    </w:p>
    <w:p w14:paraId="77964F61" w14:textId="77777777" w:rsidR="00A90BCB" w:rsidRPr="004F16A8" w:rsidRDefault="00A90BCB" w:rsidP="003E5777">
      <w:pPr>
        <w:spacing w:after="21" w:line="259" w:lineRule="auto"/>
        <w:ind w:left="0" w:right="0" w:firstLine="0"/>
        <w:rPr>
          <w:rFonts w:asciiTheme="minorHAnsi" w:hAnsiTheme="minorHAnsi" w:cstheme="minorHAnsi"/>
        </w:rPr>
      </w:pPr>
    </w:p>
    <w:p w14:paraId="5C702CDB" w14:textId="77777777" w:rsidR="00A515BD" w:rsidRPr="004F16A8" w:rsidRDefault="00A515BD" w:rsidP="00440454">
      <w:pPr>
        <w:pStyle w:val="Akapitzlist"/>
        <w:numPr>
          <w:ilvl w:val="0"/>
          <w:numId w:val="81"/>
        </w:numPr>
        <w:ind w:right="18"/>
        <w:rPr>
          <w:rFonts w:asciiTheme="minorHAnsi" w:hAnsiTheme="minorHAnsi" w:cstheme="minorHAnsi"/>
          <w:b/>
          <w:bCs/>
          <w:u w:val="single"/>
        </w:rPr>
      </w:pPr>
      <w:bookmarkStart w:id="1" w:name="_Hlk161655671"/>
      <w:r w:rsidRPr="004F16A8">
        <w:rPr>
          <w:rFonts w:asciiTheme="minorHAnsi" w:hAnsiTheme="minorHAnsi" w:cstheme="minorHAnsi"/>
          <w:b/>
          <w:bCs/>
        </w:rPr>
        <w:t>Opis przedmiotu zamówienia:</w:t>
      </w:r>
    </w:p>
    <w:p w14:paraId="65CC91BB" w14:textId="30D843F3" w:rsidR="006442AF" w:rsidRDefault="00C27D6D" w:rsidP="00C27D6D">
      <w:pPr>
        <w:ind w:left="1078" w:right="18"/>
        <w:rPr>
          <w:rFonts w:asciiTheme="minorHAnsi" w:hAnsiTheme="minorHAnsi" w:cstheme="minorHAnsi"/>
          <w:u w:val="single"/>
        </w:rPr>
      </w:pPr>
      <w:r w:rsidRPr="004F16A8">
        <w:rPr>
          <w:rFonts w:asciiTheme="minorHAnsi" w:hAnsiTheme="minorHAnsi" w:cstheme="minorHAnsi"/>
        </w:rPr>
        <w:t xml:space="preserve">Przedmiot zamówienia </w:t>
      </w:r>
      <w:r w:rsidR="008B4CBD" w:rsidRPr="004F16A8">
        <w:rPr>
          <w:rFonts w:asciiTheme="minorHAnsi" w:hAnsiTheme="minorHAnsi" w:cstheme="minorHAnsi"/>
        </w:rPr>
        <w:t xml:space="preserve">obejmuje instalację systemu produkcji energii elektrycznej w oparciu o ogniwa fotowoltaiczne wraz z usługą uzyskania wszystkich niezbędnych warunków, uzgodnień i pozwoleń oraz wykonanie całości niezbędnej dokumentacji projektowej do budowy i uruchomienia instalacji. </w:t>
      </w:r>
      <w:r w:rsidR="008B4CBD" w:rsidRPr="004F16A8">
        <w:rPr>
          <w:rFonts w:asciiTheme="minorHAnsi" w:hAnsiTheme="minorHAnsi" w:cstheme="minorHAnsi"/>
          <w:u w:val="single"/>
        </w:rPr>
        <w:t xml:space="preserve">Zamówienie </w:t>
      </w:r>
      <w:r w:rsidRPr="004F16A8">
        <w:rPr>
          <w:rFonts w:asciiTheme="minorHAnsi" w:hAnsiTheme="minorHAnsi" w:cstheme="minorHAnsi"/>
          <w:u w:val="single"/>
        </w:rPr>
        <w:t>będzie realizowan</w:t>
      </w:r>
      <w:r w:rsidR="008B4CBD" w:rsidRPr="004F16A8">
        <w:rPr>
          <w:rFonts w:asciiTheme="minorHAnsi" w:hAnsiTheme="minorHAnsi" w:cstheme="minorHAnsi"/>
          <w:u w:val="single"/>
        </w:rPr>
        <w:t>e</w:t>
      </w:r>
      <w:r w:rsidRPr="004F16A8">
        <w:rPr>
          <w:rFonts w:asciiTheme="minorHAnsi" w:hAnsiTheme="minorHAnsi" w:cstheme="minorHAnsi"/>
          <w:u w:val="single"/>
        </w:rPr>
        <w:t xml:space="preserve"> w formule zaprojektuj i wybuduj</w:t>
      </w:r>
      <w:r w:rsidR="006442AF" w:rsidRPr="004F16A8">
        <w:rPr>
          <w:rFonts w:asciiTheme="minorHAnsi" w:hAnsiTheme="minorHAnsi" w:cstheme="minorHAnsi"/>
          <w:u w:val="single"/>
        </w:rPr>
        <w:t>.</w:t>
      </w:r>
    </w:p>
    <w:p w14:paraId="4D1DE50F" w14:textId="77777777" w:rsidR="0044246E" w:rsidRDefault="0044246E" w:rsidP="00C27D6D">
      <w:pPr>
        <w:ind w:left="1078" w:right="18"/>
        <w:rPr>
          <w:rFonts w:asciiTheme="minorHAnsi" w:hAnsiTheme="minorHAnsi" w:cstheme="minorHAnsi"/>
          <w:u w:val="single"/>
        </w:rPr>
      </w:pPr>
    </w:p>
    <w:p w14:paraId="26948D67" w14:textId="77777777" w:rsidR="0044246E" w:rsidRPr="004F16A8" w:rsidRDefault="0044246E" w:rsidP="00C27D6D">
      <w:pPr>
        <w:ind w:left="1078" w:right="18"/>
        <w:rPr>
          <w:rFonts w:asciiTheme="minorHAnsi" w:hAnsiTheme="minorHAnsi" w:cstheme="minorHAnsi"/>
        </w:rPr>
      </w:pPr>
    </w:p>
    <w:p w14:paraId="4D9DF593" w14:textId="467BC007" w:rsidR="00C27D6D" w:rsidRPr="004F16A8" w:rsidRDefault="008B4CBD" w:rsidP="00C27D6D">
      <w:pPr>
        <w:ind w:left="1078"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lastRenderedPageBreak/>
        <w:t>Specyfikacja techniczna</w:t>
      </w:r>
      <w:r w:rsidR="00C27D6D" w:rsidRPr="004F16A8">
        <w:rPr>
          <w:rFonts w:asciiTheme="minorHAnsi" w:hAnsiTheme="minorHAnsi" w:cstheme="minorHAnsi"/>
          <w:b/>
          <w:bCs/>
        </w:rPr>
        <w:t>:</w:t>
      </w:r>
    </w:p>
    <w:p w14:paraId="1538AEBF" w14:textId="77777777" w:rsidR="008B4CBD" w:rsidRPr="004F16A8" w:rsidRDefault="008B4CBD" w:rsidP="00C27D6D">
      <w:pPr>
        <w:ind w:left="1078" w:right="18"/>
        <w:rPr>
          <w:rFonts w:asciiTheme="minorHAnsi" w:hAnsiTheme="minorHAnsi" w:cstheme="minorHAnsi"/>
        </w:rPr>
      </w:pPr>
    </w:p>
    <w:p w14:paraId="361393B1" w14:textId="312A804E" w:rsidR="00184CCE" w:rsidRPr="004F16A8" w:rsidRDefault="00184CCE" w:rsidP="00F24A80">
      <w:pPr>
        <w:pStyle w:val="Akapitzlist"/>
        <w:numPr>
          <w:ilvl w:val="0"/>
          <w:numId w:val="40"/>
        </w:numPr>
        <w:ind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Opracowanie dokumentacji projektowej </w:t>
      </w:r>
    </w:p>
    <w:p w14:paraId="0D5ADE1B" w14:textId="31E87347" w:rsidR="005854E5" w:rsidRDefault="00E02A38" w:rsidP="00961775">
      <w:pPr>
        <w:pStyle w:val="Akapitzlist"/>
        <w:ind w:left="1068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Usługa obejmuje uzyskanie wszystkich niezbędnych warunków, uzgodnień i pozwoleń </w:t>
      </w:r>
      <w:r w:rsidR="001C6213" w:rsidRPr="004F16A8">
        <w:rPr>
          <w:rFonts w:asciiTheme="minorHAnsi" w:hAnsiTheme="minorHAnsi" w:cstheme="minorHAnsi"/>
        </w:rPr>
        <w:t xml:space="preserve">(warunki przyłączenia, pozwolenie na budowę) </w:t>
      </w:r>
      <w:r w:rsidRPr="004F16A8">
        <w:rPr>
          <w:rFonts w:asciiTheme="minorHAnsi" w:hAnsiTheme="minorHAnsi" w:cstheme="minorHAnsi"/>
        </w:rPr>
        <w:t>oraz wykonanie całości niezbędnej dokumentacji projektowej do budowy i uruchomienia instalacji</w:t>
      </w:r>
      <w:r w:rsidR="00824EB1" w:rsidRPr="004F16A8">
        <w:rPr>
          <w:rFonts w:asciiTheme="minorHAnsi" w:hAnsiTheme="minorHAnsi" w:cstheme="minorHAnsi"/>
        </w:rPr>
        <w:t>, wraz z uzyskaniem pozwolenia na użytkowanie</w:t>
      </w:r>
      <w:r w:rsidR="00F24A80" w:rsidRPr="004F16A8">
        <w:rPr>
          <w:rFonts w:asciiTheme="minorHAnsi" w:hAnsiTheme="minorHAnsi" w:cstheme="minorHAnsi"/>
        </w:rPr>
        <w:t>.</w:t>
      </w:r>
    </w:p>
    <w:p w14:paraId="4AB4D907" w14:textId="77777777" w:rsidR="00B1009D" w:rsidRDefault="00B1009D" w:rsidP="00961775">
      <w:pPr>
        <w:pStyle w:val="Akapitzlist"/>
        <w:ind w:left="1068" w:right="18" w:firstLine="0"/>
        <w:rPr>
          <w:rFonts w:asciiTheme="minorHAnsi" w:hAnsiTheme="minorHAnsi" w:cstheme="minorHAnsi"/>
        </w:rPr>
      </w:pPr>
    </w:p>
    <w:p w14:paraId="7E4929CD" w14:textId="05A5EBA7" w:rsidR="00E02A38" w:rsidRPr="004F16A8" w:rsidRDefault="00E02A38" w:rsidP="008B4CBD">
      <w:pPr>
        <w:pStyle w:val="Akapitzlist"/>
        <w:numPr>
          <w:ilvl w:val="0"/>
          <w:numId w:val="23"/>
        </w:numPr>
        <w:ind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>Instalacj</w:t>
      </w:r>
      <w:r w:rsidR="005854E5" w:rsidRPr="004F16A8">
        <w:rPr>
          <w:rFonts w:asciiTheme="minorHAnsi" w:hAnsiTheme="minorHAnsi" w:cstheme="minorHAnsi"/>
          <w:b/>
          <w:bCs/>
        </w:rPr>
        <w:t>a</w:t>
      </w:r>
      <w:r w:rsidRPr="004F16A8">
        <w:rPr>
          <w:rFonts w:asciiTheme="minorHAnsi" w:hAnsiTheme="minorHAnsi" w:cstheme="minorHAnsi"/>
          <w:b/>
          <w:bCs/>
        </w:rPr>
        <w:t xml:space="preserve"> fotowoltaiczna </w:t>
      </w:r>
    </w:p>
    <w:p w14:paraId="0EE703A4" w14:textId="1C257F7B" w:rsidR="00E02A38" w:rsidRPr="004F16A8" w:rsidRDefault="00E02A38" w:rsidP="00E02A38">
      <w:pPr>
        <w:pStyle w:val="Akapitzlist"/>
        <w:ind w:left="1068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Zadanie obejmuje instalację systemu produkcji energii elektrycznej w oparciu o ogniwa fotowoltaiczne, który składa się z: </w:t>
      </w:r>
    </w:p>
    <w:p w14:paraId="1F17B6C2" w14:textId="241B079D" w:rsidR="00E02A38" w:rsidRPr="004F16A8" w:rsidRDefault="00E02A38" w:rsidP="00F24A80">
      <w:pPr>
        <w:pStyle w:val="Akapitzlist"/>
        <w:numPr>
          <w:ilvl w:val="0"/>
          <w:numId w:val="41"/>
        </w:numPr>
        <w:ind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</w:rPr>
        <w:t xml:space="preserve">moduły fotowoltaiczne o łącznej mocy </w:t>
      </w:r>
      <w:r w:rsidR="00961775" w:rsidRPr="004F16A8">
        <w:rPr>
          <w:rFonts w:asciiTheme="minorHAnsi" w:hAnsiTheme="minorHAnsi" w:cstheme="minorHAnsi"/>
        </w:rPr>
        <w:t xml:space="preserve">od </w:t>
      </w:r>
      <w:r w:rsidRPr="004F16A8">
        <w:rPr>
          <w:rFonts w:asciiTheme="minorHAnsi" w:hAnsiTheme="minorHAnsi" w:cstheme="minorHAnsi"/>
        </w:rPr>
        <w:t xml:space="preserve">199,5 </w:t>
      </w:r>
      <w:r w:rsidR="00961775" w:rsidRPr="004F16A8">
        <w:rPr>
          <w:rFonts w:asciiTheme="minorHAnsi" w:hAnsiTheme="minorHAnsi" w:cstheme="minorHAnsi"/>
        </w:rPr>
        <w:t>do</w:t>
      </w:r>
      <w:r w:rsidR="00F629D6" w:rsidRPr="004F16A8">
        <w:rPr>
          <w:rFonts w:asciiTheme="minorHAnsi" w:hAnsiTheme="minorHAnsi" w:cstheme="minorHAnsi"/>
        </w:rPr>
        <w:t xml:space="preserve"> </w:t>
      </w:r>
      <w:r w:rsidRPr="004F16A8">
        <w:rPr>
          <w:rFonts w:asciiTheme="minorHAnsi" w:hAnsiTheme="minorHAnsi" w:cstheme="minorHAnsi"/>
        </w:rPr>
        <w:t>200 kW</w:t>
      </w:r>
      <w:r w:rsidR="00653A35" w:rsidRPr="004F16A8">
        <w:rPr>
          <w:rFonts w:asciiTheme="minorHAnsi" w:hAnsiTheme="minorHAnsi" w:cstheme="minorHAnsi"/>
        </w:rPr>
        <w:t xml:space="preserve"> (ostateczna moc zależy od wybranego dostawcy i proponowanych przez niego paneli fotowoltaicznych, które różnią się mocą w zależności od producenta. Moc instalacji może być różna o dziesiąte części kilowata)</w:t>
      </w:r>
      <w:r w:rsidRPr="004F16A8">
        <w:rPr>
          <w:rFonts w:asciiTheme="minorHAnsi" w:hAnsiTheme="minorHAnsi" w:cstheme="minorHAnsi"/>
        </w:rPr>
        <w:t xml:space="preserve">; </w:t>
      </w:r>
    </w:p>
    <w:p w14:paraId="352C772D" w14:textId="1E989E70" w:rsidR="00E02A38" w:rsidRPr="004F16A8" w:rsidRDefault="00E02A38" w:rsidP="00F24A80">
      <w:pPr>
        <w:pStyle w:val="Akapitzlist"/>
        <w:numPr>
          <w:ilvl w:val="0"/>
          <w:numId w:val="41"/>
        </w:numPr>
        <w:ind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</w:rPr>
        <w:t>inwertery;</w:t>
      </w:r>
    </w:p>
    <w:p w14:paraId="6E00C502" w14:textId="0B7F75D4" w:rsidR="00E02A38" w:rsidRPr="004F16A8" w:rsidRDefault="00E02A38" w:rsidP="00F24A80">
      <w:pPr>
        <w:pStyle w:val="Akapitzlist"/>
        <w:numPr>
          <w:ilvl w:val="0"/>
          <w:numId w:val="41"/>
        </w:numPr>
        <w:ind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</w:rPr>
        <w:t xml:space="preserve">zabezpieczenia elektryczne po stronie DC i AC; </w:t>
      </w:r>
    </w:p>
    <w:p w14:paraId="7EF88F0A" w14:textId="3524FE58" w:rsidR="00E02A38" w:rsidRPr="004F16A8" w:rsidRDefault="00E02A38" w:rsidP="00F24A80">
      <w:pPr>
        <w:pStyle w:val="Akapitzlist"/>
        <w:numPr>
          <w:ilvl w:val="0"/>
          <w:numId w:val="41"/>
        </w:numPr>
        <w:ind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</w:rPr>
        <w:t>przewody;</w:t>
      </w:r>
    </w:p>
    <w:p w14:paraId="5ABF7E6F" w14:textId="15BA2B02" w:rsidR="00E02A38" w:rsidRPr="004F16A8" w:rsidRDefault="00E02A38" w:rsidP="00F24A80">
      <w:pPr>
        <w:pStyle w:val="Akapitzlist"/>
        <w:numPr>
          <w:ilvl w:val="0"/>
          <w:numId w:val="41"/>
        </w:numPr>
        <w:ind w:right="18"/>
        <w:rPr>
          <w:rFonts w:asciiTheme="minorHAnsi" w:hAnsiTheme="minorHAnsi" w:cstheme="minorHAnsi"/>
          <w:b/>
          <w:bCs/>
          <w:color w:val="auto"/>
        </w:rPr>
      </w:pPr>
      <w:r w:rsidRPr="004F16A8">
        <w:rPr>
          <w:rFonts w:asciiTheme="minorHAnsi" w:hAnsiTheme="minorHAnsi" w:cstheme="minorHAnsi"/>
          <w:color w:val="auto"/>
        </w:rPr>
        <w:t xml:space="preserve">system montażowy i konstrukcja; </w:t>
      </w:r>
    </w:p>
    <w:p w14:paraId="72D51E44" w14:textId="72372042" w:rsidR="00E02A38" w:rsidRPr="004F16A8" w:rsidRDefault="00E02A38" w:rsidP="00F24A80">
      <w:pPr>
        <w:pStyle w:val="Akapitzlist"/>
        <w:numPr>
          <w:ilvl w:val="0"/>
          <w:numId w:val="41"/>
        </w:numPr>
        <w:ind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</w:rPr>
        <w:t xml:space="preserve">modernizacja instalacji odgromowej; </w:t>
      </w:r>
    </w:p>
    <w:p w14:paraId="18BFE37A" w14:textId="59535857" w:rsidR="00E02A38" w:rsidRPr="004F16A8" w:rsidRDefault="00E02A38" w:rsidP="00F24A80">
      <w:pPr>
        <w:pStyle w:val="Akapitzlist"/>
        <w:numPr>
          <w:ilvl w:val="0"/>
          <w:numId w:val="41"/>
        </w:numPr>
        <w:ind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</w:rPr>
        <w:t>modernizacja układu pomiarowego</w:t>
      </w:r>
      <w:r w:rsidR="008F6F35" w:rsidRPr="004F16A8">
        <w:rPr>
          <w:rFonts w:asciiTheme="minorHAnsi" w:hAnsiTheme="minorHAnsi" w:cstheme="minorHAnsi"/>
        </w:rPr>
        <w:t>;</w:t>
      </w:r>
      <w:r w:rsidRPr="004F16A8">
        <w:rPr>
          <w:rFonts w:asciiTheme="minorHAnsi" w:hAnsiTheme="minorHAnsi" w:cstheme="minorHAnsi"/>
        </w:rPr>
        <w:t xml:space="preserve"> </w:t>
      </w:r>
    </w:p>
    <w:p w14:paraId="7F30372E" w14:textId="3FE0D59F" w:rsidR="00754FDE" w:rsidRPr="004F16A8" w:rsidRDefault="00754FDE" w:rsidP="00F24A80">
      <w:pPr>
        <w:pStyle w:val="Akapitzlist"/>
        <w:numPr>
          <w:ilvl w:val="0"/>
          <w:numId w:val="41"/>
        </w:numPr>
        <w:ind w:right="18"/>
        <w:rPr>
          <w:rFonts w:asciiTheme="minorHAnsi" w:hAnsiTheme="minorHAnsi" w:cstheme="minorHAnsi"/>
          <w:b/>
          <w:bCs/>
        </w:rPr>
      </w:pPr>
      <w:proofErr w:type="spellStart"/>
      <w:r w:rsidRPr="004F16A8">
        <w:rPr>
          <w:rFonts w:asciiTheme="minorHAnsi" w:hAnsiTheme="minorHAnsi" w:cstheme="minorHAnsi"/>
        </w:rPr>
        <w:t>bloker</w:t>
      </w:r>
      <w:proofErr w:type="spellEnd"/>
      <w:r w:rsidRPr="004F16A8">
        <w:rPr>
          <w:rFonts w:asciiTheme="minorHAnsi" w:hAnsiTheme="minorHAnsi" w:cstheme="minorHAnsi"/>
        </w:rPr>
        <w:t xml:space="preserve"> wypływu energii czynnej do sieci energetycznej;</w:t>
      </w:r>
    </w:p>
    <w:p w14:paraId="74C09BA3" w14:textId="5B71F146" w:rsidR="008F6F35" w:rsidRPr="00B1009D" w:rsidRDefault="008F6F35" w:rsidP="00F24A80">
      <w:pPr>
        <w:pStyle w:val="Akapitzlist"/>
        <w:numPr>
          <w:ilvl w:val="0"/>
          <w:numId w:val="41"/>
        </w:numPr>
        <w:ind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</w:rPr>
        <w:t>miejsce instalacji fotowoltaicznej: ok. 130 kW umiejscowione na dachu hali (dopuszczalne obciążenie do 50</w:t>
      </w:r>
      <w:r w:rsidR="006442AF" w:rsidRPr="004F16A8">
        <w:rPr>
          <w:rFonts w:asciiTheme="minorHAnsi" w:hAnsiTheme="minorHAnsi" w:cstheme="minorHAnsi"/>
        </w:rPr>
        <w:t xml:space="preserve"> </w:t>
      </w:r>
      <w:r w:rsidRPr="004F16A8">
        <w:rPr>
          <w:rFonts w:asciiTheme="minorHAnsi" w:hAnsiTheme="minorHAnsi" w:cstheme="minorHAnsi"/>
        </w:rPr>
        <w:t>kg/m</w:t>
      </w:r>
      <w:r w:rsidRPr="004F16A8">
        <w:rPr>
          <w:rFonts w:asciiTheme="minorHAnsi" w:hAnsiTheme="minorHAnsi" w:cstheme="minorHAnsi"/>
          <w:vertAlign w:val="superscript"/>
        </w:rPr>
        <w:t>2</w:t>
      </w:r>
      <w:r w:rsidRPr="004F16A8">
        <w:rPr>
          <w:rFonts w:asciiTheme="minorHAnsi" w:hAnsiTheme="minorHAnsi" w:cstheme="minorHAnsi"/>
        </w:rPr>
        <w:t>), ok. 70</w:t>
      </w:r>
      <w:r w:rsidR="00F629D6" w:rsidRPr="004F16A8">
        <w:rPr>
          <w:rFonts w:asciiTheme="minorHAnsi" w:hAnsiTheme="minorHAnsi" w:cstheme="minorHAnsi"/>
        </w:rPr>
        <w:t xml:space="preserve"> </w:t>
      </w:r>
      <w:r w:rsidRPr="004F16A8">
        <w:rPr>
          <w:rFonts w:asciiTheme="minorHAnsi" w:hAnsiTheme="minorHAnsi" w:cstheme="minorHAnsi"/>
        </w:rPr>
        <w:t xml:space="preserve">kW umiejscowione na gruncie. </w:t>
      </w:r>
    </w:p>
    <w:p w14:paraId="5426664E" w14:textId="77777777" w:rsidR="00B1009D" w:rsidRPr="00B1009D" w:rsidRDefault="00B1009D" w:rsidP="00B1009D">
      <w:pPr>
        <w:spacing w:after="100" w:afterAutospacing="1"/>
        <w:ind w:left="1078" w:right="18"/>
        <w:rPr>
          <w:rFonts w:asciiTheme="minorHAnsi" w:hAnsiTheme="minorHAnsi" w:cstheme="minorHAnsi"/>
          <w:b/>
          <w:bCs/>
        </w:rPr>
      </w:pPr>
      <w:r w:rsidRPr="00B1009D">
        <w:rPr>
          <w:rFonts w:asciiTheme="minorHAnsi" w:hAnsiTheme="minorHAnsi" w:cstheme="minorHAnsi"/>
          <w:b/>
          <w:bCs/>
        </w:rPr>
        <w:t xml:space="preserve">Zadanie obejmuje dostawę, montaż i uruchomienie instalacji. </w:t>
      </w:r>
    </w:p>
    <w:p w14:paraId="513E72E5" w14:textId="77777777" w:rsidR="00B1009D" w:rsidRPr="00B1009D" w:rsidRDefault="00B1009D" w:rsidP="00B1009D">
      <w:pPr>
        <w:ind w:left="1428" w:right="18" w:firstLine="0"/>
        <w:rPr>
          <w:rFonts w:asciiTheme="minorHAnsi" w:hAnsiTheme="minorHAnsi" w:cstheme="minorHAnsi"/>
          <w:b/>
          <w:bCs/>
        </w:rPr>
      </w:pPr>
    </w:p>
    <w:p w14:paraId="633AEB61" w14:textId="02845EF1" w:rsidR="00961775" w:rsidRPr="004F16A8" w:rsidRDefault="00961775" w:rsidP="00880451">
      <w:pPr>
        <w:pStyle w:val="Akapitzlist"/>
        <w:numPr>
          <w:ilvl w:val="0"/>
          <w:numId w:val="23"/>
        </w:numPr>
        <w:ind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Minimalne wymagania paneli fotowoltaicznych: </w:t>
      </w:r>
    </w:p>
    <w:p w14:paraId="223F1606" w14:textId="278B9453" w:rsidR="00961775" w:rsidRPr="004F16A8" w:rsidRDefault="00961775" w:rsidP="00961775">
      <w:pPr>
        <w:pStyle w:val="Akapitzlist"/>
        <w:numPr>
          <w:ilvl w:val="0"/>
          <w:numId w:val="67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Sprawność min. 22,3%</w:t>
      </w:r>
      <w:r w:rsidR="001A5741" w:rsidRPr="004F16A8">
        <w:rPr>
          <w:rFonts w:asciiTheme="minorHAnsi" w:hAnsiTheme="minorHAnsi" w:cstheme="minorHAnsi"/>
        </w:rPr>
        <w:t>;</w:t>
      </w:r>
    </w:p>
    <w:p w14:paraId="38F6FE4F" w14:textId="4AE0E256" w:rsidR="00012DC0" w:rsidRPr="004F16A8" w:rsidRDefault="00012DC0" w:rsidP="00961775">
      <w:pPr>
        <w:pStyle w:val="Akapitzlist"/>
        <w:numPr>
          <w:ilvl w:val="0"/>
          <w:numId w:val="67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Spadek liniowy do 86,90% na koniec 30-letniego okresu gwarancji producenta;</w:t>
      </w:r>
    </w:p>
    <w:p w14:paraId="6CD68165" w14:textId="5D4EAC36" w:rsidR="00961775" w:rsidRPr="004F16A8" w:rsidRDefault="001A5741" w:rsidP="00961775">
      <w:pPr>
        <w:pStyle w:val="Akapitzlist"/>
        <w:numPr>
          <w:ilvl w:val="0"/>
          <w:numId w:val="67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Obciążenie frontu modułu od 5400 Pa i obciążenie tylnej strony od 2400 Pa;</w:t>
      </w:r>
    </w:p>
    <w:p w14:paraId="4A647B65" w14:textId="4C4CA1EF" w:rsidR="001A5741" w:rsidRPr="004F16A8" w:rsidRDefault="001A5741" w:rsidP="00961775">
      <w:pPr>
        <w:pStyle w:val="Akapitzlist"/>
        <w:numPr>
          <w:ilvl w:val="0"/>
          <w:numId w:val="67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Wytrzymałość na uderzenia gradu o średnicy 25 mm z prędkością 23 m/s;</w:t>
      </w:r>
    </w:p>
    <w:p w14:paraId="6B5C4881" w14:textId="192A5D4C" w:rsidR="001A5741" w:rsidRPr="004F16A8" w:rsidRDefault="001A5741" w:rsidP="006442AF">
      <w:pPr>
        <w:pStyle w:val="Akapitzlist"/>
        <w:numPr>
          <w:ilvl w:val="0"/>
          <w:numId w:val="67"/>
        </w:numPr>
        <w:spacing w:before="240" w:after="100" w:afterAutospacing="1"/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Zastosowanie optymalizacji mocy poszczególnych paneli – system optymalizacji zintegrowany z falownikiem bądź osobny z podglądem wydajności on-line.</w:t>
      </w:r>
    </w:p>
    <w:p w14:paraId="61695D4A" w14:textId="77777777" w:rsidR="006442AF" w:rsidRPr="004F16A8" w:rsidRDefault="006442AF" w:rsidP="006442AF">
      <w:pPr>
        <w:pStyle w:val="Akapitzlist"/>
        <w:spacing w:before="240" w:after="100" w:afterAutospacing="1"/>
        <w:ind w:left="1428" w:right="18" w:firstLine="0"/>
        <w:rPr>
          <w:rFonts w:asciiTheme="minorHAnsi" w:hAnsiTheme="minorHAnsi" w:cstheme="minorHAnsi"/>
        </w:rPr>
      </w:pPr>
    </w:p>
    <w:p w14:paraId="6B59DB64" w14:textId="312A7F8C" w:rsidR="001A5741" w:rsidRPr="004F16A8" w:rsidRDefault="001A5741" w:rsidP="00880451">
      <w:pPr>
        <w:pStyle w:val="Akapitzlist"/>
        <w:numPr>
          <w:ilvl w:val="0"/>
          <w:numId w:val="23"/>
        </w:numPr>
        <w:ind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>Minimalne wymagania Inwertera:</w:t>
      </w:r>
    </w:p>
    <w:p w14:paraId="190AB963" w14:textId="6F2443A0" w:rsidR="001A5741" w:rsidRPr="004F16A8" w:rsidRDefault="006E204E" w:rsidP="001A5741">
      <w:pPr>
        <w:pStyle w:val="Akapitzlist"/>
        <w:numPr>
          <w:ilvl w:val="0"/>
          <w:numId w:val="68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Rozłącznik DC;</w:t>
      </w:r>
    </w:p>
    <w:p w14:paraId="04A8F25E" w14:textId="6540AF06" w:rsidR="006E204E" w:rsidRPr="004F16A8" w:rsidRDefault="006E204E" w:rsidP="001A5741">
      <w:pPr>
        <w:pStyle w:val="Akapitzlist"/>
        <w:numPr>
          <w:ilvl w:val="0"/>
          <w:numId w:val="68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Zaprojektowany według wytycznych operatora sieci; </w:t>
      </w:r>
    </w:p>
    <w:p w14:paraId="4692137F" w14:textId="6426DA08" w:rsidR="006E204E" w:rsidRPr="004F16A8" w:rsidRDefault="006E204E" w:rsidP="001A5741">
      <w:pPr>
        <w:pStyle w:val="Akapitzlist"/>
        <w:numPr>
          <w:ilvl w:val="0"/>
          <w:numId w:val="68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Monitorowanie mocy czynnej i biernej; </w:t>
      </w:r>
    </w:p>
    <w:p w14:paraId="5BD86364" w14:textId="4C23106B" w:rsidR="006E204E" w:rsidRPr="004F16A8" w:rsidRDefault="006E204E" w:rsidP="001A5741">
      <w:pPr>
        <w:pStyle w:val="Akapitzlist"/>
        <w:numPr>
          <w:ilvl w:val="0"/>
          <w:numId w:val="68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Funkcja zerowego eksportu mocy do sieci publicznej; </w:t>
      </w:r>
    </w:p>
    <w:p w14:paraId="6963404B" w14:textId="7EBC5BB0" w:rsidR="006E204E" w:rsidRPr="004F16A8" w:rsidRDefault="006E204E" w:rsidP="001A5741">
      <w:pPr>
        <w:pStyle w:val="Akapitzlist"/>
        <w:numPr>
          <w:ilvl w:val="0"/>
          <w:numId w:val="68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Odczyt danych on-line (Wi-Fi bądź LAN);</w:t>
      </w:r>
    </w:p>
    <w:p w14:paraId="2B612BCF" w14:textId="70B5B263" w:rsidR="00CC41B8" w:rsidRPr="004F16A8" w:rsidRDefault="006E204E" w:rsidP="001A5741">
      <w:pPr>
        <w:pStyle w:val="Akapitzlist"/>
        <w:numPr>
          <w:ilvl w:val="0"/>
          <w:numId w:val="68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Możliwość podłączenia optymalizatorów</w:t>
      </w:r>
      <w:r w:rsidR="00A82870" w:rsidRPr="004F16A8">
        <w:rPr>
          <w:rFonts w:asciiTheme="minorHAnsi" w:hAnsiTheme="minorHAnsi" w:cstheme="minorHAnsi"/>
        </w:rPr>
        <w:t>;</w:t>
      </w:r>
    </w:p>
    <w:p w14:paraId="52407265" w14:textId="04690054" w:rsidR="00CC41B8" w:rsidRPr="004F16A8" w:rsidRDefault="00CC41B8" w:rsidP="001A5741">
      <w:pPr>
        <w:pStyle w:val="Akapitzlist"/>
        <w:numPr>
          <w:ilvl w:val="0"/>
          <w:numId w:val="68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Trójfazowy, beztransformatorowy</w:t>
      </w:r>
      <w:r w:rsidR="00A82870" w:rsidRPr="004F16A8">
        <w:rPr>
          <w:rFonts w:asciiTheme="minorHAnsi" w:hAnsiTheme="minorHAnsi" w:cstheme="minorHAnsi"/>
        </w:rPr>
        <w:t>;</w:t>
      </w:r>
    </w:p>
    <w:p w14:paraId="115DB411" w14:textId="5DB01605" w:rsidR="00307165" w:rsidRPr="004F16A8" w:rsidRDefault="00CC41B8" w:rsidP="001A5741">
      <w:pPr>
        <w:pStyle w:val="Akapitzlist"/>
        <w:numPr>
          <w:ilvl w:val="0"/>
          <w:numId w:val="68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lastRenderedPageBreak/>
        <w:t>Wyposażony w licznik energii elektrycznej, który umożliwia gromadzenia danych o produkcji</w:t>
      </w:r>
      <w:r w:rsidR="00307165" w:rsidRPr="004F16A8">
        <w:rPr>
          <w:rFonts w:asciiTheme="minorHAnsi" w:hAnsiTheme="minorHAnsi" w:cstheme="minorHAnsi"/>
        </w:rPr>
        <w:t xml:space="preserve"> energii oraz ich lokalną prezentację</w:t>
      </w:r>
      <w:r w:rsidR="00A82870" w:rsidRPr="004F16A8">
        <w:rPr>
          <w:rFonts w:asciiTheme="minorHAnsi" w:hAnsiTheme="minorHAnsi" w:cstheme="minorHAnsi"/>
        </w:rPr>
        <w:t>;</w:t>
      </w:r>
    </w:p>
    <w:p w14:paraId="5EB85545" w14:textId="0BC298FE" w:rsidR="00307165" w:rsidRPr="004F16A8" w:rsidRDefault="00307165" w:rsidP="001A5741">
      <w:pPr>
        <w:pStyle w:val="Akapitzlist"/>
        <w:numPr>
          <w:ilvl w:val="0"/>
          <w:numId w:val="68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Możliwość podłączenia modułu komunikacyjnego do przesłania danych</w:t>
      </w:r>
      <w:r w:rsidR="00A82870" w:rsidRPr="004F16A8">
        <w:rPr>
          <w:rFonts w:asciiTheme="minorHAnsi" w:hAnsiTheme="minorHAnsi" w:cstheme="minorHAnsi"/>
        </w:rPr>
        <w:t>;</w:t>
      </w:r>
      <w:r w:rsidRPr="004F16A8">
        <w:rPr>
          <w:rFonts w:asciiTheme="minorHAnsi" w:hAnsiTheme="minorHAnsi" w:cstheme="minorHAnsi"/>
        </w:rPr>
        <w:t xml:space="preserve"> </w:t>
      </w:r>
    </w:p>
    <w:p w14:paraId="18B3EB68" w14:textId="63729BD0" w:rsidR="00307165" w:rsidRPr="004F16A8" w:rsidRDefault="00307165" w:rsidP="001A5741">
      <w:pPr>
        <w:pStyle w:val="Akapitzlist"/>
        <w:numPr>
          <w:ilvl w:val="0"/>
          <w:numId w:val="68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Funkcja sterowania mocą</w:t>
      </w:r>
      <w:r w:rsidR="00A82870" w:rsidRPr="004F16A8">
        <w:rPr>
          <w:rFonts w:asciiTheme="minorHAnsi" w:hAnsiTheme="minorHAnsi" w:cstheme="minorHAnsi"/>
        </w:rPr>
        <w:t>;</w:t>
      </w:r>
    </w:p>
    <w:p w14:paraId="56F87981" w14:textId="408F0089" w:rsidR="00411F46" w:rsidRPr="004F16A8" w:rsidRDefault="00307165" w:rsidP="00754FDE">
      <w:pPr>
        <w:pStyle w:val="Akapitzlist"/>
        <w:numPr>
          <w:ilvl w:val="0"/>
          <w:numId w:val="68"/>
        </w:numPr>
        <w:spacing w:before="120" w:after="120"/>
        <w:ind w:left="1068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Współpraca z optymalizatorami modułów fotowoltaicznych. </w:t>
      </w:r>
    </w:p>
    <w:p w14:paraId="2B95CA81" w14:textId="77777777" w:rsidR="00754FDE" w:rsidRPr="004F16A8" w:rsidRDefault="00754FDE" w:rsidP="00754FDE">
      <w:pPr>
        <w:pStyle w:val="Akapitzlist"/>
        <w:spacing w:before="120" w:after="120"/>
        <w:ind w:left="1068" w:right="18" w:firstLine="0"/>
        <w:rPr>
          <w:rFonts w:asciiTheme="minorHAnsi" w:hAnsiTheme="minorHAnsi" w:cstheme="minorHAnsi"/>
        </w:rPr>
      </w:pPr>
    </w:p>
    <w:p w14:paraId="29F79246" w14:textId="6A0A4F54" w:rsidR="00407B3C" w:rsidRPr="004F16A8" w:rsidRDefault="00411F46" w:rsidP="00880451">
      <w:pPr>
        <w:pStyle w:val="Akapitzlist"/>
        <w:numPr>
          <w:ilvl w:val="0"/>
          <w:numId w:val="23"/>
        </w:numPr>
        <w:ind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>Komunikacja, sterowanie monitoring</w:t>
      </w:r>
    </w:p>
    <w:p w14:paraId="09600C3A" w14:textId="1A481F4B" w:rsidR="00411F46" w:rsidRPr="004F16A8" w:rsidRDefault="00411F46" w:rsidP="00411F46">
      <w:pPr>
        <w:pStyle w:val="Akapitzlist"/>
        <w:ind w:left="1068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Zamawiający wymaga, aby instalacja wyposażona była w system monitorujący i zarządzający umożliwiający: </w:t>
      </w:r>
    </w:p>
    <w:p w14:paraId="2A8CE924" w14:textId="5CFE09CC" w:rsidR="00411F46" w:rsidRPr="004F16A8" w:rsidRDefault="00411F46" w:rsidP="00411F46">
      <w:pPr>
        <w:pStyle w:val="Akapitzlist"/>
        <w:numPr>
          <w:ilvl w:val="0"/>
          <w:numId w:val="73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Sterowanie pracą instalacji fotowoltaicznej;</w:t>
      </w:r>
    </w:p>
    <w:p w14:paraId="401D8D6B" w14:textId="3640D08E" w:rsidR="00411F46" w:rsidRPr="004F16A8" w:rsidRDefault="00411F46" w:rsidP="00411F46">
      <w:pPr>
        <w:pStyle w:val="Akapitzlist"/>
        <w:numPr>
          <w:ilvl w:val="0"/>
          <w:numId w:val="73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Dostęp do pomiarów za pomocą przeglądarki internetowej oraz lokalnie; </w:t>
      </w:r>
    </w:p>
    <w:p w14:paraId="7551D7BF" w14:textId="24706DAB" w:rsidR="00411F46" w:rsidRPr="004F16A8" w:rsidRDefault="00411F46" w:rsidP="00411F46">
      <w:pPr>
        <w:pStyle w:val="Akapitzlist"/>
        <w:numPr>
          <w:ilvl w:val="0"/>
          <w:numId w:val="73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Podgląd produkcji przy użyciu komputera oraz telefonu przez aplikację mobilną; </w:t>
      </w:r>
    </w:p>
    <w:p w14:paraId="27947897" w14:textId="45B9170E" w:rsidR="00411F46" w:rsidRPr="004F16A8" w:rsidRDefault="00411F46" w:rsidP="00411F46">
      <w:pPr>
        <w:pStyle w:val="Akapitzlist"/>
        <w:numPr>
          <w:ilvl w:val="0"/>
          <w:numId w:val="73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Możliwość sterowania mocą i współczynnikiem mocy;</w:t>
      </w:r>
    </w:p>
    <w:p w14:paraId="5D55A3F0" w14:textId="5DDE2171" w:rsidR="00411F46" w:rsidRPr="004F16A8" w:rsidRDefault="00411F46" w:rsidP="00754FDE">
      <w:pPr>
        <w:pStyle w:val="Akapitzlist"/>
        <w:numPr>
          <w:ilvl w:val="0"/>
          <w:numId w:val="73"/>
        </w:numPr>
        <w:spacing w:after="100" w:afterAutospacing="1"/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Podgląd prac</w:t>
      </w:r>
      <w:r w:rsidR="00754FDE" w:rsidRPr="004F16A8">
        <w:rPr>
          <w:rFonts w:asciiTheme="minorHAnsi" w:hAnsiTheme="minorHAnsi" w:cstheme="minorHAnsi"/>
        </w:rPr>
        <w:t>y</w:t>
      </w:r>
      <w:r w:rsidRPr="004F16A8">
        <w:rPr>
          <w:rFonts w:asciiTheme="minorHAnsi" w:hAnsiTheme="minorHAnsi" w:cstheme="minorHAnsi"/>
        </w:rPr>
        <w:t xml:space="preserve"> poszczególnych modułów</w:t>
      </w:r>
      <w:r w:rsidR="00A82870" w:rsidRPr="004F16A8">
        <w:rPr>
          <w:rFonts w:asciiTheme="minorHAnsi" w:hAnsiTheme="minorHAnsi" w:cstheme="minorHAnsi"/>
        </w:rPr>
        <w:t xml:space="preserve">; </w:t>
      </w:r>
    </w:p>
    <w:p w14:paraId="3588FE8E" w14:textId="13FBB436" w:rsidR="00A82870" w:rsidRPr="004F16A8" w:rsidRDefault="00A82870" w:rsidP="00754FDE">
      <w:pPr>
        <w:pStyle w:val="Akapitzlist"/>
        <w:numPr>
          <w:ilvl w:val="0"/>
          <w:numId w:val="73"/>
        </w:numPr>
        <w:spacing w:after="100" w:afterAutospacing="1"/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Oprogramowanie w języku polskim; </w:t>
      </w:r>
    </w:p>
    <w:p w14:paraId="5AB16174" w14:textId="0846F363" w:rsidR="00A82870" w:rsidRPr="004F16A8" w:rsidRDefault="00A82870" w:rsidP="00754FDE">
      <w:pPr>
        <w:pStyle w:val="Akapitzlist"/>
        <w:numPr>
          <w:ilvl w:val="0"/>
          <w:numId w:val="73"/>
        </w:numPr>
        <w:spacing w:after="100" w:afterAutospacing="1"/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Komunikacja i sterowanie instalacją musi być zgodne z wymaganiami Operatora Sieci Dystrybucyjnej podanymi w warunkach przyłączenia. </w:t>
      </w:r>
    </w:p>
    <w:p w14:paraId="380C4390" w14:textId="77777777" w:rsidR="00411F46" w:rsidRPr="004F16A8" w:rsidRDefault="00411F46" w:rsidP="00411F46">
      <w:pPr>
        <w:pStyle w:val="Akapitzlist"/>
        <w:ind w:left="1788" w:right="18" w:firstLine="0"/>
        <w:rPr>
          <w:rFonts w:asciiTheme="minorHAnsi" w:hAnsiTheme="minorHAnsi" w:cstheme="minorHAnsi"/>
        </w:rPr>
      </w:pPr>
    </w:p>
    <w:p w14:paraId="30A09F83" w14:textId="74F05E7B" w:rsidR="00407B3C" w:rsidRPr="004F16A8" w:rsidRDefault="00407B3C" w:rsidP="00880451">
      <w:pPr>
        <w:pStyle w:val="Akapitzlist"/>
        <w:numPr>
          <w:ilvl w:val="0"/>
          <w:numId w:val="23"/>
        </w:numPr>
        <w:ind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Minimalne wymagania dotyczące okablowania: </w:t>
      </w:r>
    </w:p>
    <w:p w14:paraId="2176078A" w14:textId="5029365D" w:rsidR="00407B3C" w:rsidRPr="004F16A8" w:rsidRDefault="00407B3C" w:rsidP="00407B3C">
      <w:pPr>
        <w:pStyle w:val="Akapitzlist"/>
        <w:numPr>
          <w:ilvl w:val="0"/>
          <w:numId w:val="71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Klasa II;</w:t>
      </w:r>
    </w:p>
    <w:p w14:paraId="6765C632" w14:textId="1380B2B6" w:rsidR="00407B3C" w:rsidRPr="004F16A8" w:rsidRDefault="00407B3C" w:rsidP="00407B3C">
      <w:pPr>
        <w:pStyle w:val="Akapitzlist"/>
        <w:numPr>
          <w:ilvl w:val="0"/>
          <w:numId w:val="71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Chroniące przed zwarciami; </w:t>
      </w:r>
    </w:p>
    <w:p w14:paraId="04352E6E" w14:textId="1C831E37" w:rsidR="00407B3C" w:rsidRPr="004F16A8" w:rsidRDefault="00407B3C" w:rsidP="00407B3C">
      <w:pPr>
        <w:pStyle w:val="Akapitzlist"/>
        <w:numPr>
          <w:ilvl w:val="0"/>
          <w:numId w:val="71"/>
        </w:numPr>
        <w:ind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</w:rPr>
        <w:t>Minimalny zakres temperatury: -40°C do +70 °C;</w:t>
      </w:r>
    </w:p>
    <w:p w14:paraId="48B96A45" w14:textId="44DE3627" w:rsidR="00407B3C" w:rsidRPr="004F16A8" w:rsidRDefault="00407B3C" w:rsidP="00407B3C">
      <w:pPr>
        <w:pStyle w:val="Akapitzlist"/>
        <w:numPr>
          <w:ilvl w:val="0"/>
          <w:numId w:val="71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Odporne na promieniowanie UV i działalnie warunków atmosferycznych;</w:t>
      </w:r>
    </w:p>
    <w:p w14:paraId="11C91ED4" w14:textId="0CC441B0" w:rsidR="00407B3C" w:rsidRPr="004F16A8" w:rsidRDefault="00407B3C" w:rsidP="00407B3C">
      <w:pPr>
        <w:pStyle w:val="Akapitzlist"/>
        <w:numPr>
          <w:ilvl w:val="0"/>
          <w:numId w:val="71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Przewód wykonany z miedz, dobrany do obciążenia długotrwałego spadku napięć, warunków zwarciowych. </w:t>
      </w:r>
    </w:p>
    <w:p w14:paraId="0B9C6C9B" w14:textId="77777777" w:rsidR="00307165" w:rsidRPr="004F16A8" w:rsidRDefault="00307165" w:rsidP="00411F46">
      <w:pPr>
        <w:ind w:left="0" w:right="18" w:firstLine="0"/>
        <w:rPr>
          <w:rFonts w:asciiTheme="minorHAnsi" w:hAnsiTheme="minorHAnsi" w:cstheme="minorHAnsi"/>
        </w:rPr>
      </w:pPr>
    </w:p>
    <w:p w14:paraId="2E7C995A" w14:textId="6A73C4E2" w:rsidR="00307165" w:rsidRPr="004F16A8" w:rsidRDefault="00307165" w:rsidP="00880451">
      <w:pPr>
        <w:pStyle w:val="Akapitzlist"/>
        <w:numPr>
          <w:ilvl w:val="0"/>
          <w:numId w:val="23"/>
        </w:numPr>
        <w:ind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Etapy realizacji zadań: </w:t>
      </w:r>
    </w:p>
    <w:p w14:paraId="35EADE04" w14:textId="286DCDBF" w:rsidR="00307165" w:rsidRPr="004F16A8" w:rsidRDefault="00307165" w:rsidP="00F629D6">
      <w:pPr>
        <w:pStyle w:val="Akapitzlist"/>
        <w:numPr>
          <w:ilvl w:val="0"/>
          <w:numId w:val="70"/>
        </w:numPr>
        <w:ind w:left="1428"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Etap I Sprawdzenie technicznej możliwości montażu instalacji na dachu i gruncie. </w:t>
      </w:r>
    </w:p>
    <w:p w14:paraId="551D0B16" w14:textId="57F81EF7" w:rsidR="00307165" w:rsidRPr="004F16A8" w:rsidRDefault="00307165" w:rsidP="00F629D6">
      <w:pPr>
        <w:pStyle w:val="Akapitzlist"/>
        <w:numPr>
          <w:ilvl w:val="0"/>
          <w:numId w:val="70"/>
        </w:numPr>
        <w:ind w:left="1428"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Etap II Wniosek o warunki przyłączenia</w:t>
      </w:r>
      <w:r w:rsidR="00880451" w:rsidRPr="004F16A8">
        <w:rPr>
          <w:rFonts w:asciiTheme="minorHAnsi" w:hAnsiTheme="minorHAnsi" w:cstheme="minorHAnsi"/>
        </w:rPr>
        <w:t>.</w:t>
      </w:r>
    </w:p>
    <w:p w14:paraId="195EA479" w14:textId="7EAB15DC" w:rsidR="00307165" w:rsidRPr="004F16A8" w:rsidRDefault="00307165" w:rsidP="00F629D6">
      <w:pPr>
        <w:pStyle w:val="Akapitzlist"/>
        <w:numPr>
          <w:ilvl w:val="0"/>
          <w:numId w:val="70"/>
        </w:numPr>
        <w:ind w:left="1428"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Etap </w:t>
      </w:r>
      <w:r w:rsidR="00A82870" w:rsidRPr="004F16A8">
        <w:rPr>
          <w:rFonts w:asciiTheme="minorHAnsi" w:hAnsiTheme="minorHAnsi" w:cstheme="minorHAnsi"/>
        </w:rPr>
        <w:t>III</w:t>
      </w:r>
      <w:r w:rsidRPr="004F16A8">
        <w:rPr>
          <w:rFonts w:asciiTheme="minorHAnsi" w:hAnsiTheme="minorHAnsi" w:cstheme="minorHAnsi"/>
        </w:rPr>
        <w:t xml:space="preserve"> Wniosek o uzyskanie pozwolenia na budowę</w:t>
      </w:r>
      <w:r w:rsidR="00A82870" w:rsidRPr="004F16A8">
        <w:rPr>
          <w:rFonts w:asciiTheme="minorHAnsi" w:hAnsiTheme="minorHAnsi" w:cstheme="minorHAnsi"/>
        </w:rPr>
        <w:t xml:space="preserve"> (wraz z przygotowaniem niezbędnej dokumentacji)</w:t>
      </w:r>
      <w:r w:rsidRPr="004F16A8">
        <w:rPr>
          <w:rFonts w:asciiTheme="minorHAnsi" w:hAnsiTheme="minorHAnsi" w:cstheme="minorHAnsi"/>
        </w:rPr>
        <w:t>.</w:t>
      </w:r>
    </w:p>
    <w:p w14:paraId="6E509DD5" w14:textId="35A1DF3F" w:rsidR="00307165" w:rsidRPr="004F16A8" w:rsidRDefault="00307165" w:rsidP="00F629D6">
      <w:pPr>
        <w:pStyle w:val="Akapitzlist"/>
        <w:numPr>
          <w:ilvl w:val="0"/>
          <w:numId w:val="70"/>
        </w:numPr>
        <w:ind w:left="1428"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Etap </w:t>
      </w:r>
      <w:r w:rsidR="00A82870" w:rsidRPr="004F16A8">
        <w:rPr>
          <w:rFonts w:asciiTheme="minorHAnsi" w:hAnsiTheme="minorHAnsi" w:cstheme="minorHAnsi"/>
        </w:rPr>
        <w:t>I</w:t>
      </w:r>
      <w:r w:rsidRPr="004F16A8">
        <w:rPr>
          <w:rFonts w:asciiTheme="minorHAnsi" w:hAnsiTheme="minorHAnsi" w:cstheme="minorHAnsi"/>
        </w:rPr>
        <w:t xml:space="preserve">V Uzgodnienie dokumentacji technicznej z Operatorem Sieci Dystrybucyjnej. </w:t>
      </w:r>
    </w:p>
    <w:p w14:paraId="69F156AE" w14:textId="1DFE396C" w:rsidR="00307165" w:rsidRPr="004F16A8" w:rsidRDefault="00307165" w:rsidP="00F629D6">
      <w:pPr>
        <w:pStyle w:val="Akapitzlist"/>
        <w:numPr>
          <w:ilvl w:val="0"/>
          <w:numId w:val="70"/>
        </w:numPr>
        <w:ind w:left="1428"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Etap V</w:t>
      </w:r>
      <w:r w:rsidR="00407B3C" w:rsidRPr="004F16A8">
        <w:rPr>
          <w:rFonts w:asciiTheme="minorHAnsi" w:hAnsiTheme="minorHAnsi" w:cstheme="minorHAnsi"/>
        </w:rPr>
        <w:t xml:space="preserve"> Realizacja inwestycji</w:t>
      </w:r>
      <w:r w:rsidR="002B6BAA" w:rsidRPr="004F16A8">
        <w:rPr>
          <w:rFonts w:asciiTheme="minorHAnsi" w:hAnsiTheme="minorHAnsi" w:cstheme="minorHAnsi"/>
        </w:rPr>
        <w:t>,</w:t>
      </w:r>
      <w:r w:rsidR="00407B3C" w:rsidRPr="004F16A8">
        <w:rPr>
          <w:rFonts w:asciiTheme="minorHAnsi" w:hAnsiTheme="minorHAnsi" w:cstheme="minorHAnsi"/>
        </w:rPr>
        <w:t xml:space="preserve"> przygotowanie</w:t>
      </w:r>
      <w:r w:rsidR="002B6BAA" w:rsidRPr="004F16A8">
        <w:rPr>
          <w:rFonts w:asciiTheme="minorHAnsi" w:hAnsiTheme="minorHAnsi" w:cstheme="minorHAnsi"/>
        </w:rPr>
        <w:t xml:space="preserve"> niezbędnej dokumentacji</w:t>
      </w:r>
      <w:r w:rsidR="00407B3C" w:rsidRPr="004F16A8">
        <w:rPr>
          <w:rFonts w:asciiTheme="minorHAnsi" w:hAnsiTheme="minorHAnsi" w:cstheme="minorHAnsi"/>
        </w:rPr>
        <w:t xml:space="preserve"> </w:t>
      </w:r>
      <w:r w:rsidR="002B6BAA" w:rsidRPr="004F16A8">
        <w:rPr>
          <w:rFonts w:asciiTheme="minorHAnsi" w:hAnsiTheme="minorHAnsi" w:cstheme="minorHAnsi"/>
        </w:rPr>
        <w:t>powykonawczej wraz z uzyskaniem zgody na użytkowanie w imieniu Zamawiającego</w:t>
      </w:r>
      <w:r w:rsidR="00407B3C" w:rsidRPr="004F16A8">
        <w:rPr>
          <w:rFonts w:asciiTheme="minorHAnsi" w:hAnsiTheme="minorHAnsi" w:cstheme="minorHAnsi"/>
        </w:rPr>
        <w:t xml:space="preserve">. </w:t>
      </w:r>
    </w:p>
    <w:p w14:paraId="078EE196" w14:textId="70AB83AC" w:rsidR="00411F46" w:rsidRPr="004F16A8" w:rsidRDefault="00411F46" w:rsidP="00F629D6">
      <w:pPr>
        <w:pStyle w:val="Akapitzlist"/>
        <w:ind w:left="1428" w:right="18" w:firstLine="0"/>
        <w:rPr>
          <w:rFonts w:asciiTheme="minorHAnsi" w:hAnsiTheme="minorHAnsi" w:cstheme="minorHAnsi"/>
        </w:rPr>
      </w:pPr>
    </w:p>
    <w:p w14:paraId="732B6090" w14:textId="20579897" w:rsidR="00C27D6D" w:rsidRPr="004F16A8" w:rsidRDefault="006448E9" w:rsidP="006448E9">
      <w:pPr>
        <w:ind w:left="1078" w:right="18"/>
        <w:rPr>
          <w:rFonts w:asciiTheme="minorHAnsi" w:hAnsiTheme="minorHAnsi" w:cstheme="minorHAnsi"/>
          <w:u w:val="single"/>
        </w:rPr>
      </w:pPr>
      <w:r w:rsidRPr="004F16A8">
        <w:rPr>
          <w:rFonts w:asciiTheme="minorHAnsi" w:hAnsiTheme="minorHAnsi" w:cstheme="minorHAnsi"/>
          <w:b/>
          <w:bCs/>
        </w:rPr>
        <w:t xml:space="preserve">UWAGA: </w:t>
      </w:r>
      <w:r w:rsidR="00411F46" w:rsidRPr="004F16A8">
        <w:rPr>
          <w:rFonts w:asciiTheme="minorHAnsi" w:hAnsiTheme="minorHAnsi" w:cstheme="minorHAnsi"/>
        </w:rPr>
        <w:t xml:space="preserve">Szczegółowy opis wymagań i oczekiwań znajduje się w </w:t>
      </w:r>
      <w:r w:rsidR="00411F46" w:rsidRPr="004F16A8">
        <w:rPr>
          <w:rFonts w:asciiTheme="minorHAnsi" w:hAnsiTheme="minorHAnsi" w:cstheme="minorHAnsi"/>
          <w:i/>
          <w:iCs/>
        </w:rPr>
        <w:t xml:space="preserve">Programie </w:t>
      </w:r>
      <w:proofErr w:type="spellStart"/>
      <w:r w:rsidR="00411F46" w:rsidRPr="004F16A8">
        <w:rPr>
          <w:rFonts w:asciiTheme="minorHAnsi" w:hAnsiTheme="minorHAnsi" w:cstheme="minorHAnsi"/>
          <w:i/>
          <w:iCs/>
        </w:rPr>
        <w:t>Funkcjonalno</w:t>
      </w:r>
      <w:proofErr w:type="spellEnd"/>
      <w:r w:rsidR="00411F46" w:rsidRPr="004F16A8">
        <w:rPr>
          <w:rFonts w:asciiTheme="minorHAnsi" w:hAnsiTheme="minorHAnsi" w:cstheme="minorHAnsi"/>
          <w:i/>
          <w:iCs/>
        </w:rPr>
        <w:t xml:space="preserve"> Użytkowym</w:t>
      </w:r>
      <w:r w:rsidR="00F936BA" w:rsidRPr="004F16A8">
        <w:rPr>
          <w:rFonts w:asciiTheme="minorHAnsi" w:hAnsiTheme="minorHAnsi" w:cstheme="minorHAnsi"/>
          <w:i/>
          <w:iCs/>
        </w:rPr>
        <w:t xml:space="preserve"> (PFU)</w:t>
      </w:r>
      <w:r w:rsidR="00411F46" w:rsidRPr="004F16A8">
        <w:rPr>
          <w:rFonts w:asciiTheme="minorHAnsi" w:hAnsiTheme="minorHAnsi" w:cstheme="minorHAnsi"/>
          <w:i/>
          <w:iCs/>
        </w:rPr>
        <w:t xml:space="preserve">, </w:t>
      </w:r>
      <w:r w:rsidR="00411F46" w:rsidRPr="004F16A8">
        <w:rPr>
          <w:rFonts w:asciiTheme="minorHAnsi" w:hAnsiTheme="minorHAnsi" w:cstheme="minorHAnsi"/>
        </w:rPr>
        <w:t>który stanowi załącznik do niniejszego zapytania ofertowego</w:t>
      </w:r>
      <w:r w:rsidR="005663D5" w:rsidRPr="004F16A8">
        <w:rPr>
          <w:rFonts w:asciiTheme="minorHAnsi" w:hAnsiTheme="minorHAnsi" w:cstheme="minorHAnsi"/>
        </w:rPr>
        <w:t xml:space="preserve"> i stanowi integralną cześć opisu przedmiotu zamówienia</w:t>
      </w:r>
      <w:r w:rsidR="00411F46" w:rsidRPr="004F16A8">
        <w:rPr>
          <w:rFonts w:asciiTheme="minorHAnsi" w:hAnsiTheme="minorHAnsi" w:cstheme="minorHAnsi"/>
        </w:rPr>
        <w:t xml:space="preserve">. </w:t>
      </w:r>
      <w:r w:rsidR="00F936BA" w:rsidRPr="004F16A8">
        <w:rPr>
          <w:rFonts w:asciiTheme="minorHAnsi" w:hAnsiTheme="minorHAnsi" w:cstheme="minorHAnsi"/>
          <w:u w:val="single"/>
        </w:rPr>
        <w:t>Oferent na potrzeby przygotowani</w:t>
      </w:r>
      <w:r w:rsidR="00E129E3">
        <w:rPr>
          <w:rFonts w:asciiTheme="minorHAnsi" w:hAnsiTheme="minorHAnsi" w:cstheme="minorHAnsi"/>
          <w:u w:val="single"/>
        </w:rPr>
        <w:t>a</w:t>
      </w:r>
      <w:r w:rsidR="00F936BA" w:rsidRPr="004F16A8">
        <w:rPr>
          <w:rFonts w:asciiTheme="minorHAnsi" w:hAnsiTheme="minorHAnsi" w:cstheme="minorHAnsi"/>
          <w:u w:val="single"/>
        </w:rPr>
        <w:t xml:space="preserve"> oferty musi zapoznać się z zapisami (PFU). </w:t>
      </w:r>
    </w:p>
    <w:p w14:paraId="0B4E871B" w14:textId="77777777" w:rsidR="00411F46" w:rsidRPr="004F16A8" w:rsidRDefault="00411F46" w:rsidP="000F21E0">
      <w:pPr>
        <w:ind w:right="18"/>
        <w:rPr>
          <w:rFonts w:asciiTheme="minorHAnsi" w:hAnsiTheme="minorHAnsi" w:cstheme="minorHAnsi"/>
        </w:rPr>
      </w:pPr>
    </w:p>
    <w:p w14:paraId="2894605C" w14:textId="29808595" w:rsidR="00C27D6D" w:rsidRPr="004F16A8" w:rsidRDefault="00411F46" w:rsidP="000F21E0">
      <w:pPr>
        <w:ind w:left="1078"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  <w:b/>
          <w:bCs/>
        </w:rPr>
        <w:t xml:space="preserve">UWAGA: </w:t>
      </w:r>
      <w:r w:rsidR="00C27D6D" w:rsidRPr="004F16A8">
        <w:rPr>
          <w:rFonts w:asciiTheme="minorHAnsi" w:hAnsiTheme="minorHAnsi" w:cstheme="minorHAnsi"/>
        </w:rPr>
        <w:t xml:space="preserve">W ramach uzupełnienia opisu przedmiotu zamówienia Zamawiający udostępnia </w:t>
      </w:r>
      <w:r w:rsidR="00F936BA" w:rsidRPr="004F16A8">
        <w:rPr>
          <w:rFonts w:asciiTheme="minorHAnsi" w:hAnsiTheme="minorHAnsi" w:cstheme="minorHAnsi"/>
        </w:rPr>
        <w:t xml:space="preserve">dodatkową </w:t>
      </w:r>
      <w:r w:rsidR="00C27D6D" w:rsidRPr="004F16A8">
        <w:rPr>
          <w:rFonts w:asciiTheme="minorHAnsi" w:hAnsiTheme="minorHAnsi" w:cstheme="minorHAnsi"/>
        </w:rPr>
        <w:t>dokumentację,</w:t>
      </w:r>
      <w:r w:rsidR="00F936BA" w:rsidRPr="004F16A8">
        <w:rPr>
          <w:rFonts w:asciiTheme="minorHAnsi" w:hAnsiTheme="minorHAnsi" w:cstheme="minorHAnsi"/>
        </w:rPr>
        <w:t xml:space="preserve"> Oferent zobowiązany jest do zapoznania się z treścią udostępnionych załączników, które</w:t>
      </w:r>
      <w:r w:rsidR="00C27D6D" w:rsidRPr="004F16A8">
        <w:rPr>
          <w:rFonts w:asciiTheme="minorHAnsi" w:hAnsiTheme="minorHAnsi" w:cstheme="minorHAnsi"/>
        </w:rPr>
        <w:t xml:space="preserve"> składają się z: </w:t>
      </w:r>
    </w:p>
    <w:p w14:paraId="36CE6C00" w14:textId="75AAF291" w:rsidR="00C27D6D" w:rsidRPr="004F16A8" w:rsidRDefault="00C27D6D" w:rsidP="00813F3D">
      <w:pPr>
        <w:pStyle w:val="Akapitzlist"/>
        <w:numPr>
          <w:ilvl w:val="0"/>
          <w:numId w:val="75"/>
        </w:numPr>
        <w:ind w:left="1428" w:right="18"/>
        <w:rPr>
          <w:rFonts w:asciiTheme="minorHAnsi" w:hAnsiTheme="minorHAnsi" w:cstheme="minorHAnsi"/>
          <w:color w:val="auto"/>
        </w:rPr>
      </w:pPr>
      <w:r w:rsidRPr="004F16A8">
        <w:rPr>
          <w:rFonts w:asciiTheme="minorHAnsi" w:hAnsiTheme="minorHAnsi" w:cstheme="minorHAnsi"/>
          <w:color w:val="auto"/>
        </w:rPr>
        <w:t>Opini</w:t>
      </w:r>
      <w:r w:rsidR="00D4467D">
        <w:rPr>
          <w:rFonts w:asciiTheme="minorHAnsi" w:hAnsiTheme="minorHAnsi" w:cstheme="minorHAnsi"/>
          <w:color w:val="auto"/>
        </w:rPr>
        <w:t>i</w:t>
      </w:r>
      <w:r w:rsidRPr="004F16A8">
        <w:rPr>
          <w:rFonts w:asciiTheme="minorHAnsi" w:hAnsiTheme="minorHAnsi" w:cstheme="minorHAnsi"/>
          <w:color w:val="auto"/>
        </w:rPr>
        <w:t xml:space="preserve"> technicz</w:t>
      </w:r>
      <w:r w:rsidR="00D4467D">
        <w:rPr>
          <w:rFonts w:asciiTheme="minorHAnsi" w:hAnsiTheme="minorHAnsi" w:cstheme="minorHAnsi"/>
          <w:color w:val="auto"/>
        </w:rPr>
        <w:t>nej</w:t>
      </w:r>
      <w:r w:rsidRPr="004F16A8">
        <w:rPr>
          <w:rFonts w:asciiTheme="minorHAnsi" w:hAnsiTheme="minorHAnsi" w:cstheme="minorHAnsi"/>
          <w:color w:val="auto"/>
        </w:rPr>
        <w:t xml:space="preserve"> dachu; </w:t>
      </w:r>
    </w:p>
    <w:p w14:paraId="0EF01AE9" w14:textId="27405BFF" w:rsidR="00C27D6D" w:rsidRPr="004F16A8" w:rsidRDefault="008F6F35" w:rsidP="00813F3D">
      <w:pPr>
        <w:pStyle w:val="Akapitzlist"/>
        <w:numPr>
          <w:ilvl w:val="0"/>
          <w:numId w:val="75"/>
        </w:numPr>
        <w:ind w:left="1428" w:right="18"/>
        <w:rPr>
          <w:rFonts w:asciiTheme="minorHAnsi" w:hAnsiTheme="minorHAnsi" w:cstheme="minorHAnsi"/>
          <w:color w:val="auto"/>
        </w:rPr>
      </w:pPr>
      <w:r w:rsidRPr="004F16A8">
        <w:rPr>
          <w:rFonts w:asciiTheme="minorHAnsi" w:hAnsiTheme="minorHAnsi" w:cstheme="minorHAnsi"/>
          <w:color w:val="auto"/>
        </w:rPr>
        <w:lastRenderedPageBreak/>
        <w:t xml:space="preserve">Propozycji umiejscowienia instalacji fotowoltaiczna na dachu (uwzględniające emitory i klapy dymowe); </w:t>
      </w:r>
    </w:p>
    <w:p w14:paraId="1CA36058" w14:textId="114F0773" w:rsidR="00CC20D7" w:rsidRPr="004F16A8" w:rsidRDefault="00CC20D7" w:rsidP="00AD6668">
      <w:pPr>
        <w:pStyle w:val="Akapitzlist"/>
        <w:numPr>
          <w:ilvl w:val="0"/>
          <w:numId w:val="75"/>
        </w:numPr>
        <w:ind w:left="1418" w:right="18"/>
        <w:rPr>
          <w:rFonts w:asciiTheme="minorHAnsi" w:hAnsiTheme="minorHAnsi" w:cstheme="minorHAnsi"/>
          <w:color w:val="auto"/>
        </w:rPr>
      </w:pPr>
      <w:bookmarkStart w:id="2" w:name="_Hlk186446168"/>
      <w:r w:rsidRPr="004F16A8">
        <w:rPr>
          <w:rFonts w:asciiTheme="minorHAnsi" w:hAnsiTheme="minorHAnsi" w:cstheme="minorHAnsi"/>
          <w:color w:val="auto"/>
        </w:rPr>
        <w:t>Instalacje elektryczne</w:t>
      </w:r>
      <w:r w:rsidR="00F84DF9" w:rsidRPr="004F16A8">
        <w:rPr>
          <w:rFonts w:asciiTheme="minorHAnsi" w:hAnsiTheme="minorHAnsi" w:cstheme="minorHAnsi"/>
          <w:color w:val="auto"/>
        </w:rPr>
        <w:t xml:space="preserve"> - </w:t>
      </w:r>
      <w:r w:rsidRPr="004F16A8">
        <w:rPr>
          <w:rFonts w:asciiTheme="minorHAnsi" w:hAnsiTheme="minorHAnsi" w:cstheme="minorHAnsi"/>
          <w:color w:val="auto"/>
        </w:rPr>
        <w:t>Projekt Budowlany</w:t>
      </w:r>
      <w:r w:rsidR="000F21E0" w:rsidRPr="004F16A8">
        <w:rPr>
          <w:rFonts w:asciiTheme="minorHAnsi" w:hAnsiTheme="minorHAnsi" w:cstheme="minorHAnsi"/>
          <w:color w:val="auto"/>
        </w:rPr>
        <w:t>;</w:t>
      </w:r>
    </w:p>
    <w:bookmarkEnd w:id="2"/>
    <w:p w14:paraId="456F8FE9" w14:textId="77777777" w:rsidR="0052003C" w:rsidRPr="004F16A8" w:rsidRDefault="0052003C" w:rsidP="0052003C">
      <w:pPr>
        <w:pStyle w:val="Akapitzlist"/>
        <w:numPr>
          <w:ilvl w:val="1"/>
          <w:numId w:val="75"/>
        </w:numPr>
        <w:rPr>
          <w:rFonts w:asciiTheme="minorHAnsi" w:hAnsiTheme="minorHAnsi" w:cstheme="minorHAnsi"/>
          <w:color w:val="auto"/>
          <w:lang w:val="nl-NL"/>
        </w:rPr>
      </w:pPr>
      <w:r w:rsidRPr="004F16A8">
        <w:rPr>
          <w:rFonts w:asciiTheme="minorHAnsi" w:hAnsiTheme="minorHAnsi" w:cstheme="minorHAnsi"/>
          <w:color w:val="auto"/>
          <w:lang w:val="nl-NL"/>
        </w:rPr>
        <w:t>Konstrukcja - Projekt Budowlany;</w:t>
      </w:r>
    </w:p>
    <w:p w14:paraId="64411C10" w14:textId="631C51C3" w:rsidR="002640DF" w:rsidRPr="004F16A8" w:rsidRDefault="002640DF" w:rsidP="00813F3D">
      <w:pPr>
        <w:pStyle w:val="Akapitzlist"/>
        <w:numPr>
          <w:ilvl w:val="0"/>
          <w:numId w:val="75"/>
        </w:numPr>
        <w:ind w:left="1428" w:right="18"/>
        <w:rPr>
          <w:rFonts w:asciiTheme="minorHAnsi" w:hAnsiTheme="minorHAnsi" w:cstheme="minorHAnsi"/>
          <w:color w:val="auto"/>
        </w:rPr>
      </w:pPr>
      <w:r w:rsidRPr="004F16A8">
        <w:rPr>
          <w:rFonts w:asciiTheme="minorHAnsi" w:hAnsiTheme="minorHAnsi" w:cstheme="minorHAnsi"/>
          <w:color w:val="auto"/>
        </w:rPr>
        <w:t>Program</w:t>
      </w:r>
      <w:r w:rsidR="00F936BA" w:rsidRPr="004F16A8">
        <w:rPr>
          <w:rFonts w:asciiTheme="minorHAnsi" w:hAnsiTheme="minorHAnsi" w:cstheme="minorHAnsi"/>
          <w:color w:val="auto"/>
        </w:rPr>
        <w:t>u</w:t>
      </w:r>
      <w:r w:rsidRPr="004F16A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Pr="004F16A8">
        <w:rPr>
          <w:rFonts w:asciiTheme="minorHAnsi" w:hAnsiTheme="minorHAnsi" w:cstheme="minorHAnsi"/>
          <w:color w:val="auto"/>
        </w:rPr>
        <w:t>Funkcjonalno</w:t>
      </w:r>
      <w:proofErr w:type="spellEnd"/>
      <w:r w:rsidRPr="004F16A8">
        <w:rPr>
          <w:rFonts w:asciiTheme="minorHAnsi" w:hAnsiTheme="minorHAnsi" w:cstheme="minorHAnsi"/>
          <w:color w:val="auto"/>
        </w:rPr>
        <w:t xml:space="preserve"> Użytko</w:t>
      </w:r>
      <w:r w:rsidR="00F936BA" w:rsidRPr="004F16A8">
        <w:rPr>
          <w:rFonts w:asciiTheme="minorHAnsi" w:hAnsiTheme="minorHAnsi" w:cstheme="minorHAnsi"/>
          <w:color w:val="auto"/>
        </w:rPr>
        <w:t>w</w:t>
      </w:r>
      <w:r w:rsidR="00A82870" w:rsidRPr="004F16A8">
        <w:rPr>
          <w:rFonts w:asciiTheme="minorHAnsi" w:hAnsiTheme="minorHAnsi" w:cstheme="minorHAnsi"/>
          <w:color w:val="auto"/>
        </w:rPr>
        <w:t>y.</w:t>
      </w:r>
    </w:p>
    <w:p w14:paraId="32917AB6" w14:textId="77777777" w:rsidR="00411F46" w:rsidRPr="004F16A8" w:rsidRDefault="00411F46" w:rsidP="00813F3D">
      <w:pPr>
        <w:ind w:left="718" w:right="18"/>
        <w:rPr>
          <w:rFonts w:asciiTheme="minorHAnsi" w:hAnsiTheme="minorHAnsi" w:cstheme="minorHAnsi"/>
        </w:rPr>
      </w:pPr>
    </w:p>
    <w:p w14:paraId="12D6AC55" w14:textId="08FEA7F9" w:rsidR="00184CCE" w:rsidRPr="004F16A8" w:rsidRDefault="00F24A80" w:rsidP="00A82870">
      <w:pPr>
        <w:pStyle w:val="Akapitzlist"/>
        <w:numPr>
          <w:ilvl w:val="0"/>
          <w:numId w:val="23"/>
        </w:numPr>
        <w:spacing w:after="100" w:afterAutospacing="1"/>
        <w:ind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>Wizja lokalna</w:t>
      </w:r>
    </w:p>
    <w:p w14:paraId="0BB19B56" w14:textId="1AE646B0" w:rsidR="00F24A80" w:rsidRPr="004F16A8" w:rsidRDefault="00F24A80" w:rsidP="00F24A80">
      <w:pPr>
        <w:pStyle w:val="Akapitzlist"/>
        <w:ind w:left="1068" w:right="18" w:firstLine="0"/>
        <w:rPr>
          <w:rFonts w:asciiTheme="minorHAnsi" w:hAnsiTheme="minorHAnsi" w:cstheme="minorHAnsi"/>
          <w:color w:val="auto"/>
        </w:rPr>
      </w:pPr>
      <w:r w:rsidRPr="004F16A8">
        <w:rPr>
          <w:rFonts w:asciiTheme="minorHAnsi" w:hAnsiTheme="minorHAnsi" w:cstheme="minorHAnsi"/>
          <w:color w:val="auto"/>
        </w:rPr>
        <w:t xml:space="preserve">Zamawiający dopuszcza możliwość przeprowadzenia wizji lokalnej przez Oferentów. W celu skorzystania z możliwości przeprowadzenia wizji lokalnej należy od dnia </w:t>
      </w:r>
      <w:r w:rsidR="00754FDE" w:rsidRPr="004F16A8">
        <w:rPr>
          <w:rFonts w:asciiTheme="minorHAnsi" w:hAnsiTheme="minorHAnsi" w:cstheme="minorHAnsi"/>
          <w:color w:val="auto"/>
        </w:rPr>
        <w:t>08</w:t>
      </w:r>
      <w:r w:rsidR="00F84DF9" w:rsidRPr="004F16A8">
        <w:rPr>
          <w:rFonts w:asciiTheme="minorHAnsi" w:hAnsiTheme="minorHAnsi" w:cstheme="minorHAnsi"/>
          <w:color w:val="auto"/>
        </w:rPr>
        <w:t>.</w:t>
      </w:r>
      <w:r w:rsidR="00754FDE" w:rsidRPr="004F16A8">
        <w:rPr>
          <w:rFonts w:asciiTheme="minorHAnsi" w:hAnsiTheme="minorHAnsi" w:cstheme="minorHAnsi"/>
          <w:color w:val="auto"/>
        </w:rPr>
        <w:t>0</w:t>
      </w:r>
      <w:r w:rsidR="006448E9" w:rsidRPr="004F16A8">
        <w:rPr>
          <w:rFonts w:asciiTheme="minorHAnsi" w:hAnsiTheme="minorHAnsi" w:cstheme="minorHAnsi"/>
          <w:color w:val="auto"/>
        </w:rPr>
        <w:t>1</w:t>
      </w:r>
      <w:r w:rsidRPr="004F16A8">
        <w:rPr>
          <w:rFonts w:asciiTheme="minorHAnsi" w:hAnsiTheme="minorHAnsi" w:cstheme="minorHAnsi"/>
          <w:color w:val="auto"/>
        </w:rPr>
        <w:t>.20</w:t>
      </w:r>
      <w:r w:rsidR="006448E9" w:rsidRPr="004F16A8">
        <w:rPr>
          <w:rFonts w:asciiTheme="minorHAnsi" w:hAnsiTheme="minorHAnsi" w:cstheme="minorHAnsi"/>
          <w:color w:val="auto"/>
        </w:rPr>
        <w:t>2</w:t>
      </w:r>
      <w:r w:rsidR="00754FDE" w:rsidRPr="004F16A8">
        <w:rPr>
          <w:rFonts w:asciiTheme="minorHAnsi" w:hAnsiTheme="minorHAnsi" w:cstheme="minorHAnsi"/>
          <w:color w:val="auto"/>
        </w:rPr>
        <w:t>5</w:t>
      </w:r>
      <w:r w:rsidRPr="004F16A8">
        <w:rPr>
          <w:rFonts w:asciiTheme="minorHAnsi" w:hAnsiTheme="minorHAnsi" w:cstheme="minorHAnsi"/>
          <w:color w:val="auto"/>
        </w:rPr>
        <w:t xml:space="preserve">r. do dnia </w:t>
      </w:r>
      <w:r w:rsidR="00F8602E">
        <w:rPr>
          <w:rFonts w:asciiTheme="minorHAnsi" w:hAnsiTheme="minorHAnsi" w:cstheme="minorHAnsi"/>
          <w:color w:val="auto"/>
        </w:rPr>
        <w:t>20</w:t>
      </w:r>
      <w:r w:rsidR="00F84DF9" w:rsidRPr="004F16A8">
        <w:rPr>
          <w:rFonts w:asciiTheme="minorHAnsi" w:hAnsiTheme="minorHAnsi" w:cstheme="minorHAnsi"/>
          <w:color w:val="auto"/>
        </w:rPr>
        <w:t>.</w:t>
      </w:r>
      <w:r w:rsidR="006448E9" w:rsidRPr="004F16A8">
        <w:rPr>
          <w:rFonts w:asciiTheme="minorHAnsi" w:hAnsiTheme="minorHAnsi" w:cstheme="minorHAnsi"/>
          <w:color w:val="auto"/>
        </w:rPr>
        <w:t>01</w:t>
      </w:r>
      <w:r w:rsidRPr="004F16A8">
        <w:rPr>
          <w:rFonts w:asciiTheme="minorHAnsi" w:hAnsiTheme="minorHAnsi" w:cstheme="minorHAnsi"/>
          <w:color w:val="auto"/>
        </w:rPr>
        <w:t>.202</w:t>
      </w:r>
      <w:r w:rsidR="006448E9" w:rsidRPr="004F16A8">
        <w:rPr>
          <w:rFonts w:asciiTheme="minorHAnsi" w:hAnsiTheme="minorHAnsi" w:cstheme="minorHAnsi"/>
          <w:color w:val="auto"/>
        </w:rPr>
        <w:t>5</w:t>
      </w:r>
      <w:r w:rsidRPr="004F16A8">
        <w:rPr>
          <w:rFonts w:asciiTheme="minorHAnsi" w:hAnsiTheme="minorHAnsi" w:cstheme="minorHAnsi"/>
          <w:color w:val="auto"/>
        </w:rPr>
        <w:t>r. przesłać elektronicznie (e-mail) podpisany wniosek (</w:t>
      </w:r>
      <w:r w:rsidRPr="004F16A8">
        <w:rPr>
          <w:rFonts w:asciiTheme="minorHAnsi" w:hAnsiTheme="minorHAnsi" w:cstheme="minorHAnsi"/>
          <w:color w:val="auto"/>
          <w:u w:val="single"/>
        </w:rPr>
        <w:t xml:space="preserve">stanowiący załącznik nr </w:t>
      </w:r>
      <w:r w:rsidR="00237743">
        <w:rPr>
          <w:rFonts w:asciiTheme="minorHAnsi" w:hAnsiTheme="minorHAnsi" w:cstheme="minorHAnsi"/>
          <w:color w:val="auto"/>
          <w:u w:val="single"/>
        </w:rPr>
        <w:t>4</w:t>
      </w:r>
      <w:r w:rsidRPr="004F16A8">
        <w:rPr>
          <w:rFonts w:asciiTheme="minorHAnsi" w:hAnsiTheme="minorHAnsi" w:cstheme="minorHAnsi"/>
          <w:color w:val="auto"/>
          <w:u w:val="single"/>
        </w:rPr>
        <w:t xml:space="preserve"> do niniejszego zapytania ofertowego</w:t>
      </w:r>
      <w:r w:rsidRPr="004F16A8">
        <w:rPr>
          <w:rFonts w:asciiTheme="minorHAnsi" w:hAnsiTheme="minorHAnsi" w:cstheme="minorHAnsi"/>
          <w:color w:val="auto"/>
        </w:rPr>
        <w:t xml:space="preserve">) o możliwość przeprowadzenia wizji lokalnej (dokument musi być podpisany własnoręcznie (skan) lub podpisem elektronicznym przez osobę upoważnioną), na adres </w:t>
      </w:r>
      <w:hyperlink r:id="rId11" w:history="1">
        <w:r w:rsidR="00F84DF9" w:rsidRPr="004F16A8">
          <w:rPr>
            <w:rStyle w:val="Hipercze"/>
            <w:rFonts w:asciiTheme="minorHAnsi" w:hAnsiTheme="minorHAnsi" w:cstheme="minorHAnsi"/>
            <w:color w:val="auto"/>
          </w:rPr>
          <w:t>sekretariat@arbet.pl</w:t>
        </w:r>
      </w:hyperlink>
      <w:r w:rsidR="00F84DF9" w:rsidRPr="004F16A8">
        <w:rPr>
          <w:rFonts w:asciiTheme="minorHAnsi" w:hAnsiTheme="minorHAnsi" w:cstheme="minorHAnsi"/>
          <w:color w:val="auto"/>
        </w:rPr>
        <w:t>. O</w:t>
      </w:r>
      <w:r w:rsidRPr="004F16A8">
        <w:rPr>
          <w:rFonts w:asciiTheme="minorHAnsi" w:hAnsiTheme="minorHAnsi" w:cstheme="minorHAnsi"/>
          <w:color w:val="auto"/>
        </w:rPr>
        <w:t xml:space="preserve">ferent może dokonać wizji lokalnej w dni powszednie (od poniedziałku od piątku) w okresie od </w:t>
      </w:r>
      <w:r w:rsidR="006448E9" w:rsidRPr="004F16A8">
        <w:rPr>
          <w:rFonts w:asciiTheme="minorHAnsi" w:hAnsiTheme="minorHAnsi" w:cstheme="minorHAnsi"/>
          <w:color w:val="auto"/>
        </w:rPr>
        <w:t>0</w:t>
      </w:r>
      <w:r w:rsidR="00754FDE" w:rsidRPr="004F16A8">
        <w:rPr>
          <w:rFonts w:asciiTheme="minorHAnsi" w:hAnsiTheme="minorHAnsi" w:cstheme="minorHAnsi"/>
          <w:color w:val="auto"/>
        </w:rPr>
        <w:t>8</w:t>
      </w:r>
      <w:r w:rsidR="00F84DF9" w:rsidRPr="004F16A8">
        <w:rPr>
          <w:rFonts w:asciiTheme="minorHAnsi" w:hAnsiTheme="minorHAnsi" w:cstheme="minorHAnsi"/>
          <w:color w:val="auto"/>
        </w:rPr>
        <w:t>.</w:t>
      </w:r>
      <w:r w:rsidR="006448E9" w:rsidRPr="004F16A8">
        <w:rPr>
          <w:rFonts w:asciiTheme="minorHAnsi" w:hAnsiTheme="minorHAnsi" w:cstheme="minorHAnsi"/>
          <w:color w:val="auto"/>
        </w:rPr>
        <w:t>01</w:t>
      </w:r>
      <w:r w:rsidRPr="004F16A8">
        <w:rPr>
          <w:rFonts w:asciiTheme="minorHAnsi" w:hAnsiTheme="minorHAnsi" w:cstheme="minorHAnsi"/>
          <w:color w:val="auto"/>
        </w:rPr>
        <w:t>.202</w:t>
      </w:r>
      <w:r w:rsidR="006448E9" w:rsidRPr="004F16A8">
        <w:rPr>
          <w:rFonts w:asciiTheme="minorHAnsi" w:hAnsiTheme="minorHAnsi" w:cstheme="minorHAnsi"/>
          <w:color w:val="auto"/>
        </w:rPr>
        <w:t>5</w:t>
      </w:r>
      <w:r w:rsidRPr="004F16A8">
        <w:rPr>
          <w:rFonts w:asciiTheme="minorHAnsi" w:hAnsiTheme="minorHAnsi" w:cstheme="minorHAnsi"/>
          <w:color w:val="auto"/>
        </w:rPr>
        <w:t xml:space="preserve">r. do </w:t>
      </w:r>
      <w:r w:rsidR="00754FDE" w:rsidRPr="004F16A8">
        <w:rPr>
          <w:rFonts w:asciiTheme="minorHAnsi" w:hAnsiTheme="minorHAnsi" w:cstheme="minorHAnsi"/>
          <w:color w:val="auto"/>
        </w:rPr>
        <w:t>2</w:t>
      </w:r>
      <w:r w:rsidR="00F8602E">
        <w:rPr>
          <w:rFonts w:asciiTheme="minorHAnsi" w:hAnsiTheme="minorHAnsi" w:cstheme="minorHAnsi"/>
          <w:color w:val="auto"/>
        </w:rPr>
        <w:t>1</w:t>
      </w:r>
      <w:r w:rsidR="00F84DF9" w:rsidRPr="004F16A8">
        <w:rPr>
          <w:rFonts w:asciiTheme="minorHAnsi" w:hAnsiTheme="minorHAnsi" w:cstheme="minorHAnsi"/>
          <w:color w:val="auto"/>
        </w:rPr>
        <w:t>.</w:t>
      </w:r>
      <w:r w:rsidR="006448E9" w:rsidRPr="004F16A8">
        <w:rPr>
          <w:rFonts w:asciiTheme="minorHAnsi" w:hAnsiTheme="minorHAnsi" w:cstheme="minorHAnsi"/>
          <w:color w:val="auto"/>
        </w:rPr>
        <w:t>01</w:t>
      </w:r>
      <w:r w:rsidR="00F84DF9" w:rsidRPr="004F16A8">
        <w:rPr>
          <w:rFonts w:asciiTheme="minorHAnsi" w:hAnsiTheme="minorHAnsi" w:cstheme="minorHAnsi"/>
          <w:color w:val="auto"/>
        </w:rPr>
        <w:t>.</w:t>
      </w:r>
      <w:r w:rsidRPr="004F16A8">
        <w:rPr>
          <w:rFonts w:asciiTheme="minorHAnsi" w:hAnsiTheme="minorHAnsi" w:cstheme="minorHAnsi"/>
          <w:color w:val="auto"/>
        </w:rPr>
        <w:t>202</w:t>
      </w:r>
      <w:r w:rsidR="006448E9" w:rsidRPr="004F16A8">
        <w:rPr>
          <w:rFonts w:asciiTheme="minorHAnsi" w:hAnsiTheme="minorHAnsi" w:cstheme="minorHAnsi"/>
          <w:color w:val="auto"/>
        </w:rPr>
        <w:t>5</w:t>
      </w:r>
      <w:r w:rsidRPr="004F16A8">
        <w:rPr>
          <w:rFonts w:asciiTheme="minorHAnsi" w:hAnsiTheme="minorHAnsi" w:cstheme="minorHAnsi"/>
          <w:color w:val="auto"/>
        </w:rPr>
        <w:t>r.</w:t>
      </w:r>
      <w:r w:rsidR="006448E9" w:rsidRPr="004F16A8">
        <w:rPr>
          <w:rFonts w:asciiTheme="minorHAnsi" w:hAnsiTheme="minorHAnsi" w:cstheme="minorHAnsi"/>
          <w:color w:val="auto"/>
        </w:rPr>
        <w:t xml:space="preserve"> (z wyłączeniem weekendów)</w:t>
      </w:r>
      <w:r w:rsidRPr="004F16A8">
        <w:rPr>
          <w:rFonts w:asciiTheme="minorHAnsi" w:hAnsiTheme="minorHAnsi" w:cstheme="minorHAnsi"/>
          <w:color w:val="auto"/>
        </w:rPr>
        <w:t xml:space="preserve"> , w godzinach 0</w:t>
      </w:r>
      <w:r w:rsidR="006448E9" w:rsidRPr="004F16A8">
        <w:rPr>
          <w:rFonts w:asciiTheme="minorHAnsi" w:hAnsiTheme="minorHAnsi" w:cstheme="minorHAnsi"/>
          <w:color w:val="auto"/>
        </w:rPr>
        <w:t>9</w:t>
      </w:r>
      <w:r w:rsidRPr="004F16A8">
        <w:rPr>
          <w:rFonts w:asciiTheme="minorHAnsi" w:hAnsiTheme="minorHAnsi" w:cstheme="minorHAnsi"/>
          <w:color w:val="auto"/>
        </w:rPr>
        <w:t xml:space="preserve">:00 – </w:t>
      </w:r>
      <w:r w:rsidR="000F21E0" w:rsidRPr="004F16A8">
        <w:rPr>
          <w:rFonts w:asciiTheme="minorHAnsi" w:hAnsiTheme="minorHAnsi" w:cstheme="minorHAnsi"/>
          <w:color w:val="auto"/>
        </w:rPr>
        <w:t>14</w:t>
      </w:r>
      <w:r w:rsidRPr="004F16A8">
        <w:rPr>
          <w:rFonts w:asciiTheme="minorHAnsi" w:hAnsiTheme="minorHAnsi" w:cstheme="minorHAnsi"/>
          <w:color w:val="auto"/>
        </w:rPr>
        <w:t xml:space="preserve">:00. Wizja lokalna odbędzie się przy udziale upoważnionych przedstawicieli Zamawiającego. Koszt dokonania wizji lokalnej ponosi Oferent. </w:t>
      </w:r>
    </w:p>
    <w:p w14:paraId="7179329C" w14:textId="77777777" w:rsidR="00A515BD" w:rsidRPr="004F16A8" w:rsidRDefault="00A515BD" w:rsidP="003E5777">
      <w:pPr>
        <w:pStyle w:val="Akapitzlist"/>
        <w:ind w:left="1788" w:right="18" w:firstLine="0"/>
        <w:rPr>
          <w:rFonts w:asciiTheme="minorHAnsi" w:hAnsiTheme="minorHAnsi" w:cstheme="minorHAnsi"/>
          <w:u w:val="single"/>
        </w:rPr>
      </w:pPr>
    </w:p>
    <w:p w14:paraId="5197749F" w14:textId="39BF5E14" w:rsidR="00A515BD" w:rsidRPr="004F16A8" w:rsidRDefault="00A515BD" w:rsidP="00A82870">
      <w:pPr>
        <w:pStyle w:val="Akapitzlist"/>
        <w:numPr>
          <w:ilvl w:val="0"/>
          <w:numId w:val="23"/>
        </w:numPr>
        <w:ind w:right="18"/>
        <w:rPr>
          <w:rFonts w:asciiTheme="minorHAnsi" w:hAnsiTheme="minorHAnsi" w:cstheme="minorHAnsi"/>
          <w:b/>
          <w:bCs/>
          <w:color w:val="auto"/>
        </w:rPr>
      </w:pPr>
      <w:r w:rsidRPr="004F16A8">
        <w:rPr>
          <w:rFonts w:asciiTheme="minorHAnsi" w:hAnsiTheme="minorHAnsi" w:cstheme="minorHAnsi"/>
          <w:b/>
          <w:bCs/>
          <w:color w:val="auto"/>
        </w:rPr>
        <w:t>Wymagania gwarancyjne</w:t>
      </w:r>
      <w:r w:rsidR="0040229A" w:rsidRPr="004F16A8">
        <w:rPr>
          <w:rFonts w:asciiTheme="minorHAnsi" w:hAnsiTheme="minorHAnsi" w:cstheme="minorHAnsi"/>
          <w:b/>
          <w:bCs/>
          <w:color w:val="auto"/>
        </w:rPr>
        <w:t xml:space="preserve"> dot. instalacji fotowoltaicznej</w:t>
      </w:r>
    </w:p>
    <w:p w14:paraId="4DFF8C83" w14:textId="5A826C89" w:rsidR="00490E17" w:rsidRPr="004F16A8" w:rsidRDefault="0063392A" w:rsidP="00F24A80">
      <w:pPr>
        <w:pStyle w:val="Akapitzlist"/>
        <w:numPr>
          <w:ilvl w:val="0"/>
          <w:numId w:val="31"/>
        </w:numPr>
        <w:ind w:right="18"/>
        <w:rPr>
          <w:rFonts w:asciiTheme="minorHAnsi" w:hAnsiTheme="minorHAnsi" w:cstheme="minorHAnsi"/>
          <w:b/>
          <w:bCs/>
          <w:color w:val="auto"/>
        </w:rPr>
      </w:pPr>
      <w:r w:rsidRPr="004F16A8">
        <w:rPr>
          <w:rFonts w:asciiTheme="minorHAnsi" w:hAnsiTheme="minorHAnsi" w:cstheme="minorHAnsi"/>
          <w:color w:val="auto"/>
        </w:rPr>
        <w:t xml:space="preserve">Minimum 10 lat gwarancji </w:t>
      </w:r>
      <w:r w:rsidR="005D380E" w:rsidRPr="004F16A8">
        <w:rPr>
          <w:rFonts w:asciiTheme="minorHAnsi" w:hAnsiTheme="minorHAnsi" w:cstheme="minorHAnsi"/>
          <w:color w:val="auto"/>
        </w:rPr>
        <w:t xml:space="preserve">producenta </w:t>
      </w:r>
      <w:r w:rsidRPr="004F16A8">
        <w:rPr>
          <w:rFonts w:asciiTheme="minorHAnsi" w:hAnsiTheme="minorHAnsi" w:cstheme="minorHAnsi"/>
          <w:color w:val="auto"/>
        </w:rPr>
        <w:t>na konstrukcję, liczone od daty podpisania bez zastrzeżeń protokołu odbioru</w:t>
      </w:r>
      <w:r w:rsidR="005663D5" w:rsidRPr="004F16A8">
        <w:rPr>
          <w:rFonts w:asciiTheme="minorHAnsi" w:hAnsiTheme="minorHAnsi" w:cstheme="minorHAnsi"/>
          <w:color w:val="auto"/>
        </w:rPr>
        <w:t>;</w:t>
      </w:r>
    </w:p>
    <w:p w14:paraId="35C5D40F" w14:textId="4DFB1D86" w:rsidR="0040229A" w:rsidRPr="004F16A8" w:rsidRDefault="0063392A" w:rsidP="00F24A80">
      <w:pPr>
        <w:pStyle w:val="Akapitzlist"/>
        <w:numPr>
          <w:ilvl w:val="0"/>
          <w:numId w:val="31"/>
        </w:numPr>
        <w:ind w:right="18"/>
        <w:rPr>
          <w:rFonts w:asciiTheme="minorHAnsi" w:hAnsiTheme="minorHAnsi" w:cstheme="minorHAnsi"/>
          <w:b/>
          <w:bCs/>
          <w:color w:val="auto"/>
        </w:rPr>
      </w:pPr>
      <w:r w:rsidRPr="004F16A8">
        <w:rPr>
          <w:rFonts w:asciiTheme="minorHAnsi" w:hAnsiTheme="minorHAnsi" w:cstheme="minorHAnsi"/>
          <w:color w:val="auto"/>
        </w:rPr>
        <w:t>Minimum 5 lat gwarancji na prace montażowe, liczone od daty podpisania bez zastrzeżeń protokołu odbioru</w:t>
      </w:r>
      <w:r w:rsidR="005663D5" w:rsidRPr="004F16A8">
        <w:rPr>
          <w:rFonts w:asciiTheme="minorHAnsi" w:hAnsiTheme="minorHAnsi" w:cstheme="minorHAnsi"/>
          <w:color w:val="auto"/>
        </w:rPr>
        <w:t>;</w:t>
      </w:r>
    </w:p>
    <w:p w14:paraId="6BEE391E" w14:textId="12C56A7C" w:rsidR="0063392A" w:rsidRPr="004F16A8" w:rsidRDefault="0063392A" w:rsidP="00F24A80">
      <w:pPr>
        <w:pStyle w:val="Akapitzlist"/>
        <w:numPr>
          <w:ilvl w:val="0"/>
          <w:numId w:val="31"/>
        </w:numPr>
        <w:ind w:right="18"/>
        <w:rPr>
          <w:rFonts w:asciiTheme="minorHAnsi" w:hAnsiTheme="minorHAnsi" w:cstheme="minorHAnsi"/>
          <w:b/>
          <w:bCs/>
          <w:color w:val="auto"/>
        </w:rPr>
      </w:pPr>
      <w:r w:rsidRPr="004F16A8">
        <w:rPr>
          <w:rFonts w:asciiTheme="minorHAnsi" w:hAnsiTheme="minorHAnsi" w:cstheme="minorHAnsi"/>
          <w:color w:val="auto"/>
        </w:rPr>
        <w:t>Minimum 30 lat gwarancji producenta na moc wyjściową</w:t>
      </w:r>
      <w:r w:rsidR="00883B11">
        <w:rPr>
          <w:rFonts w:asciiTheme="minorHAnsi" w:hAnsiTheme="minorHAnsi" w:cstheme="minorHAnsi"/>
          <w:color w:val="auto"/>
        </w:rPr>
        <w:t xml:space="preserve"> (spadek liniowy do 86,90% na koniec 30-letniego okresu gwarancji)</w:t>
      </w:r>
      <w:r w:rsidR="005663D5" w:rsidRPr="004F16A8">
        <w:rPr>
          <w:rFonts w:asciiTheme="minorHAnsi" w:hAnsiTheme="minorHAnsi" w:cstheme="minorHAnsi"/>
          <w:color w:val="auto"/>
        </w:rPr>
        <w:t>;</w:t>
      </w:r>
    </w:p>
    <w:p w14:paraId="48D7B2CE" w14:textId="5D36BB84" w:rsidR="0063392A" w:rsidRPr="004F16A8" w:rsidRDefault="0063392A" w:rsidP="00F24A80">
      <w:pPr>
        <w:pStyle w:val="Akapitzlist"/>
        <w:numPr>
          <w:ilvl w:val="0"/>
          <w:numId w:val="31"/>
        </w:numPr>
        <w:ind w:right="18"/>
        <w:rPr>
          <w:rFonts w:asciiTheme="minorHAnsi" w:hAnsiTheme="minorHAnsi" w:cstheme="minorHAnsi"/>
          <w:b/>
          <w:bCs/>
          <w:color w:val="auto"/>
        </w:rPr>
      </w:pPr>
      <w:r w:rsidRPr="004F16A8">
        <w:rPr>
          <w:rFonts w:asciiTheme="minorHAnsi" w:hAnsiTheme="minorHAnsi" w:cstheme="minorHAnsi"/>
          <w:color w:val="auto"/>
        </w:rPr>
        <w:t xml:space="preserve">Minimum 12 lat gwarancji </w:t>
      </w:r>
      <w:r w:rsidR="0051240E" w:rsidRPr="004F16A8">
        <w:rPr>
          <w:rFonts w:asciiTheme="minorHAnsi" w:hAnsiTheme="minorHAnsi" w:cstheme="minorHAnsi"/>
          <w:color w:val="auto"/>
        </w:rPr>
        <w:t xml:space="preserve">producenta </w:t>
      </w:r>
      <w:r w:rsidRPr="004F16A8">
        <w:rPr>
          <w:rFonts w:asciiTheme="minorHAnsi" w:hAnsiTheme="minorHAnsi" w:cstheme="minorHAnsi"/>
          <w:color w:val="auto"/>
        </w:rPr>
        <w:t>na produkt i jakość wykonania (dot. paneli fotowoltaicznych), liczone od daty podpisania bez zastrzeżeń protokołu odbioru</w:t>
      </w:r>
      <w:r w:rsidR="005663D5" w:rsidRPr="004F16A8">
        <w:rPr>
          <w:rFonts w:asciiTheme="minorHAnsi" w:hAnsiTheme="minorHAnsi" w:cstheme="minorHAnsi"/>
          <w:color w:val="auto"/>
        </w:rPr>
        <w:t>;</w:t>
      </w:r>
    </w:p>
    <w:p w14:paraId="784706A5" w14:textId="571C52DD" w:rsidR="00CC41B8" w:rsidRPr="004F16A8" w:rsidRDefault="0063392A" w:rsidP="0060075F">
      <w:pPr>
        <w:pStyle w:val="Akapitzlist"/>
        <w:numPr>
          <w:ilvl w:val="0"/>
          <w:numId w:val="31"/>
        </w:numPr>
        <w:ind w:right="18"/>
        <w:rPr>
          <w:rFonts w:asciiTheme="minorHAnsi" w:hAnsiTheme="minorHAnsi" w:cstheme="minorHAnsi"/>
          <w:b/>
          <w:bCs/>
          <w:color w:val="auto"/>
        </w:rPr>
      </w:pPr>
      <w:r w:rsidRPr="004F16A8">
        <w:rPr>
          <w:rFonts w:asciiTheme="minorHAnsi" w:hAnsiTheme="minorHAnsi" w:cstheme="minorHAnsi"/>
          <w:color w:val="auto"/>
        </w:rPr>
        <w:t xml:space="preserve">Minimum 12 lat gwarancji producenta na inwerter, liczone od daty podpisania bez zastrzeżeń protokołu odbioru. </w:t>
      </w:r>
    </w:p>
    <w:p w14:paraId="5BB053C4" w14:textId="04F57345" w:rsidR="003A5D73" w:rsidRPr="004F16A8" w:rsidRDefault="00921351" w:rsidP="00A82870">
      <w:pPr>
        <w:pStyle w:val="Akapitzlist"/>
        <w:numPr>
          <w:ilvl w:val="0"/>
          <w:numId w:val="23"/>
        </w:numPr>
        <w:ind w:right="18"/>
        <w:rPr>
          <w:rFonts w:asciiTheme="minorHAnsi" w:hAnsiTheme="minorHAnsi" w:cstheme="minorHAnsi"/>
          <w:b/>
          <w:bCs/>
          <w:color w:val="auto"/>
        </w:rPr>
      </w:pPr>
      <w:r w:rsidRPr="004F16A8">
        <w:rPr>
          <w:rFonts w:asciiTheme="minorHAnsi" w:hAnsiTheme="minorHAnsi" w:cstheme="minorHAnsi"/>
          <w:b/>
          <w:bCs/>
          <w:color w:val="auto"/>
        </w:rPr>
        <w:t xml:space="preserve">Serwis </w:t>
      </w:r>
    </w:p>
    <w:p w14:paraId="647CC636" w14:textId="1FD2F0AB" w:rsidR="00034C75" w:rsidRPr="004F16A8" w:rsidRDefault="00A54245" w:rsidP="00F24A80">
      <w:pPr>
        <w:pStyle w:val="Akapitzlist"/>
        <w:numPr>
          <w:ilvl w:val="0"/>
          <w:numId w:val="37"/>
        </w:numPr>
        <w:ind w:right="18"/>
        <w:rPr>
          <w:rFonts w:asciiTheme="minorHAnsi" w:hAnsiTheme="minorHAnsi" w:cstheme="minorHAnsi"/>
          <w:color w:val="auto"/>
        </w:rPr>
      </w:pPr>
      <w:r w:rsidRPr="004F16A8">
        <w:rPr>
          <w:rFonts w:asciiTheme="minorHAnsi" w:hAnsiTheme="minorHAnsi" w:cstheme="minorHAnsi"/>
          <w:color w:val="auto"/>
        </w:rPr>
        <w:t xml:space="preserve">Czas reakcji serwisu liczony od momentu zgłoszenia przez Zamawiającego do Wykonawcy usterki wynosi do 3 dni roboczych. </w:t>
      </w:r>
    </w:p>
    <w:bookmarkEnd w:id="1"/>
    <w:p w14:paraId="57EB9363" w14:textId="77777777" w:rsidR="004F504D" w:rsidRPr="004F16A8" w:rsidRDefault="004F504D" w:rsidP="003E5777">
      <w:pPr>
        <w:spacing w:line="276" w:lineRule="auto"/>
        <w:rPr>
          <w:rFonts w:asciiTheme="minorHAnsi" w:hAnsiTheme="minorHAnsi" w:cstheme="minorHAnsi"/>
          <w:color w:val="auto"/>
        </w:rPr>
      </w:pPr>
    </w:p>
    <w:p w14:paraId="038215E9" w14:textId="05AAB5E3" w:rsidR="00A90BCB" w:rsidRPr="004F16A8" w:rsidRDefault="00A90BCB" w:rsidP="003E5777">
      <w:p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  <w:b/>
          <w:bCs/>
        </w:rPr>
        <w:t xml:space="preserve">UWAGA: </w:t>
      </w:r>
      <w:r w:rsidRPr="004F16A8">
        <w:rPr>
          <w:rFonts w:asciiTheme="minorHAnsi" w:hAnsiTheme="minorHAnsi" w:cstheme="minorHAnsi"/>
        </w:rPr>
        <w:t xml:space="preserve">Oferenci mogą zwrócić się do Zamawiającego z pytaniem dot. przedmiotowego zapytania ofertowego. Pytania należy przesyłać </w:t>
      </w:r>
      <w:r w:rsidR="00AC4645" w:rsidRPr="00AC4645">
        <w:rPr>
          <w:rFonts w:asciiTheme="minorHAnsi" w:hAnsiTheme="minorHAnsi" w:cstheme="minorHAnsi"/>
          <w:u w:val="single"/>
        </w:rPr>
        <w:t>wyłącznie</w:t>
      </w:r>
      <w:r w:rsidR="00AC4645">
        <w:rPr>
          <w:rFonts w:asciiTheme="minorHAnsi" w:hAnsiTheme="minorHAnsi" w:cstheme="minorHAnsi"/>
        </w:rPr>
        <w:t xml:space="preserve"> </w:t>
      </w:r>
      <w:r w:rsidRPr="004F16A8">
        <w:rPr>
          <w:rFonts w:asciiTheme="minorHAnsi" w:hAnsiTheme="minorHAnsi" w:cstheme="minorHAnsi"/>
        </w:rPr>
        <w:t xml:space="preserve">poprzez bazę konkurencyjności </w:t>
      </w:r>
      <w:hyperlink r:id="rId12" w:history="1">
        <w:r w:rsidRPr="004F16A8">
          <w:rPr>
            <w:rStyle w:val="Hipercze"/>
            <w:rFonts w:asciiTheme="minorHAnsi" w:hAnsiTheme="minorHAnsi" w:cstheme="minorHAnsi"/>
          </w:rPr>
          <w:t>https://bazakonkurencyjnosci.funduszeeuropejskie.gov.pl</w:t>
        </w:r>
      </w:hyperlink>
      <w:r w:rsidRPr="004F16A8">
        <w:rPr>
          <w:rFonts w:asciiTheme="minorHAnsi" w:hAnsiTheme="minorHAnsi" w:cstheme="minorHAnsi"/>
        </w:rPr>
        <w:t xml:space="preserve">. W przypadku potencjalnych Wykonawców zagranicznych obowiązek tłumaczenia treści zapytania, formułowanych pytań lub innej formy komunikacji leży po stronie </w:t>
      </w:r>
      <w:r w:rsidR="00EA3E97" w:rsidRPr="004F16A8">
        <w:rPr>
          <w:rFonts w:asciiTheme="minorHAnsi" w:hAnsiTheme="minorHAnsi" w:cstheme="minorHAnsi"/>
        </w:rPr>
        <w:t>Oferenta</w:t>
      </w:r>
      <w:r w:rsidRPr="004F16A8">
        <w:rPr>
          <w:rFonts w:asciiTheme="minorHAnsi" w:hAnsiTheme="minorHAnsi" w:cstheme="minorHAnsi"/>
        </w:rPr>
        <w:t xml:space="preserve">. Zamawiający udzieli niezwłocznie odpowiedzi na zadane pytania publikując je na bazie konkurencyjności, o ile wpłyną one do Zamawiającego nie później niż do </w:t>
      </w:r>
      <w:r w:rsidR="00440454" w:rsidRPr="004F16A8">
        <w:rPr>
          <w:rFonts w:asciiTheme="minorHAnsi" w:hAnsiTheme="minorHAnsi" w:cstheme="minorHAnsi"/>
          <w:b/>
          <w:bCs/>
        </w:rPr>
        <w:t>17</w:t>
      </w:r>
      <w:r w:rsidR="001E592B" w:rsidRPr="004F16A8">
        <w:rPr>
          <w:rFonts w:asciiTheme="minorHAnsi" w:hAnsiTheme="minorHAnsi" w:cstheme="minorHAnsi"/>
          <w:b/>
          <w:bCs/>
        </w:rPr>
        <w:t>.</w:t>
      </w:r>
      <w:r w:rsidR="006448E9" w:rsidRPr="004F16A8">
        <w:rPr>
          <w:rFonts w:asciiTheme="minorHAnsi" w:hAnsiTheme="minorHAnsi" w:cstheme="minorHAnsi"/>
          <w:b/>
          <w:bCs/>
        </w:rPr>
        <w:t>01</w:t>
      </w:r>
      <w:r w:rsidR="001E592B" w:rsidRPr="004F16A8">
        <w:rPr>
          <w:rFonts w:asciiTheme="minorHAnsi" w:hAnsiTheme="minorHAnsi" w:cstheme="minorHAnsi"/>
          <w:b/>
          <w:bCs/>
        </w:rPr>
        <w:t>.202</w:t>
      </w:r>
      <w:r w:rsidR="006448E9" w:rsidRPr="004F16A8">
        <w:rPr>
          <w:rFonts w:asciiTheme="minorHAnsi" w:hAnsiTheme="minorHAnsi" w:cstheme="minorHAnsi"/>
          <w:b/>
          <w:bCs/>
        </w:rPr>
        <w:t>5</w:t>
      </w:r>
      <w:r w:rsidR="00D66D78" w:rsidRPr="004F16A8">
        <w:rPr>
          <w:rFonts w:asciiTheme="minorHAnsi" w:hAnsiTheme="minorHAnsi" w:cstheme="minorHAnsi"/>
          <w:b/>
          <w:bCs/>
        </w:rPr>
        <w:t>r</w:t>
      </w:r>
      <w:r w:rsidRPr="004F16A8">
        <w:rPr>
          <w:rFonts w:asciiTheme="minorHAnsi" w:hAnsiTheme="minorHAnsi" w:cstheme="minorHAnsi"/>
          <w:b/>
          <w:bCs/>
        </w:rPr>
        <w:t>.</w:t>
      </w:r>
      <w:r w:rsidRPr="004F16A8">
        <w:rPr>
          <w:rFonts w:asciiTheme="minorHAnsi" w:hAnsiTheme="minorHAnsi" w:cstheme="minorHAnsi"/>
        </w:rPr>
        <w:t xml:space="preserve"> Zamawiający może, natomiast nie musi udzielić odpowiedzi na pytania złożone po ww. terminie.  </w:t>
      </w:r>
    </w:p>
    <w:p w14:paraId="308F3010" w14:textId="77777777" w:rsidR="00A90BCB" w:rsidRPr="004F16A8" w:rsidRDefault="00A90BCB" w:rsidP="0060075F">
      <w:pPr>
        <w:spacing w:after="8" w:line="285" w:lineRule="auto"/>
        <w:ind w:left="420" w:right="10" w:firstLine="0"/>
        <w:jc w:val="both"/>
        <w:rPr>
          <w:rFonts w:asciiTheme="minorHAnsi" w:hAnsiTheme="minorHAnsi" w:cstheme="minorHAnsi"/>
          <w:b/>
          <w:bCs/>
        </w:rPr>
      </w:pPr>
    </w:p>
    <w:p w14:paraId="003393EF" w14:textId="77777777" w:rsidR="00F02AAD" w:rsidRPr="004F16A8" w:rsidRDefault="00EB12E7" w:rsidP="0060075F">
      <w:pPr>
        <w:spacing w:after="8" w:line="285" w:lineRule="auto"/>
        <w:ind w:right="10"/>
        <w:jc w:val="both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  <w:b/>
          <w:bCs/>
        </w:rPr>
        <w:t>UWAGA:</w:t>
      </w:r>
      <w:r w:rsidRPr="004F16A8">
        <w:rPr>
          <w:rFonts w:asciiTheme="minorHAnsi" w:hAnsiTheme="minorHAnsi" w:cstheme="minorHAnsi"/>
        </w:rPr>
        <w:t xml:space="preserve"> Jeżeli w jakimkolwiek miejscu dokumentacji projektowej, stanowiącej opis przedmiotu zamówienia, zostały wskazane nazwy producenta, nazwy własne, znaki towarowe, patenty lub pochodzenie materiałów czy urządzeń służących do wykonania niniejszego zamówienia, które wskazują lub </w:t>
      </w:r>
      <w:r w:rsidRPr="004F16A8">
        <w:rPr>
          <w:rFonts w:asciiTheme="minorHAnsi" w:hAnsiTheme="minorHAnsi" w:cstheme="minorHAnsi"/>
        </w:rPr>
        <w:lastRenderedPageBreak/>
        <w:t xml:space="preserve">mogłyby wskazywać na konkretnego producenta, nie stanowi to preferowania wyrobu czy materiałów danego producenta, lecz ma na celu wskazanie na cechy - parametry techniczne i jakościowe nie gorsze od podanych w opisie. Zamawiający dopuszcza w takim przypadku składanie ofert równoważnych z zastosowaniem innych materiałów i urządzeń niż opisane nazwą producenta, nazwą własną, znakiem towarowym, patentem lub pochodzeniem materiałów czy urządzeń służących do wykonania niniejszego zamówienia, pod warunkiem, że zagwarantują one uzyskanie parametrów technicznych, eksploatacyjnych i jakościowych nie gorszych od założonych w dokumentacji. Wykonawca, który powołuje się na rozwiązania równoważne jest obowiązany wykazać na podstawie stosownych dokumentów, że oferowane przez niego materiały, urządzenia spełniają określone wymagania przez Zamawiającego. Ciężar udowodnienia, że wyrób jest równoważny w stosunku do założeń określonych przez Zamawiającego spoczywa na składającym ofertę. Zakres równoważności należy rozumieć, jako zaoferowanie podobnego i nie gorszego produktu/usługi  pod kątem:   </w:t>
      </w:r>
    </w:p>
    <w:p w14:paraId="55BEDB30" w14:textId="77777777" w:rsidR="00933F5B" w:rsidRPr="004F16A8" w:rsidRDefault="00EB12E7" w:rsidP="006E204E">
      <w:pPr>
        <w:pStyle w:val="Akapitzlist"/>
        <w:numPr>
          <w:ilvl w:val="0"/>
          <w:numId w:val="19"/>
        </w:numPr>
        <w:spacing w:after="8" w:line="285" w:lineRule="auto"/>
        <w:ind w:right="1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funkcji,    </w:t>
      </w:r>
    </w:p>
    <w:p w14:paraId="15EBB674" w14:textId="77777777" w:rsidR="00933F5B" w:rsidRPr="004F16A8" w:rsidRDefault="00EB12E7" w:rsidP="006E204E">
      <w:pPr>
        <w:pStyle w:val="Akapitzlist"/>
        <w:numPr>
          <w:ilvl w:val="0"/>
          <w:numId w:val="19"/>
        </w:numPr>
        <w:spacing w:after="8" w:line="285" w:lineRule="auto"/>
        <w:ind w:right="1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cech, </w:t>
      </w:r>
    </w:p>
    <w:p w14:paraId="0EC3453A" w14:textId="77777777" w:rsidR="00804C0B" w:rsidRPr="004F16A8" w:rsidRDefault="00EB12E7" w:rsidP="006E204E">
      <w:pPr>
        <w:pStyle w:val="Akapitzlist"/>
        <w:numPr>
          <w:ilvl w:val="0"/>
          <w:numId w:val="19"/>
        </w:numPr>
        <w:spacing w:after="8" w:line="285" w:lineRule="auto"/>
        <w:ind w:right="1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parametrów.    </w:t>
      </w:r>
    </w:p>
    <w:p w14:paraId="744387AD" w14:textId="77777777" w:rsidR="00E241D3" w:rsidRPr="004F16A8" w:rsidRDefault="00E241D3" w:rsidP="003E5777">
      <w:pPr>
        <w:spacing w:after="79" w:line="259" w:lineRule="auto"/>
        <w:ind w:left="1020" w:right="0" w:firstLine="0"/>
        <w:rPr>
          <w:rFonts w:asciiTheme="minorHAnsi" w:hAnsiTheme="minorHAnsi" w:cstheme="minorHAnsi"/>
        </w:rPr>
      </w:pPr>
    </w:p>
    <w:p w14:paraId="5DB8EE3C" w14:textId="77777777" w:rsidR="00072562" w:rsidRPr="004F16A8" w:rsidRDefault="00C42DF7" w:rsidP="00440454">
      <w:pPr>
        <w:pStyle w:val="Akapitzlist"/>
        <w:numPr>
          <w:ilvl w:val="0"/>
          <w:numId w:val="81"/>
        </w:numPr>
        <w:spacing w:after="23" w:line="270" w:lineRule="auto"/>
        <w:ind w:right="0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Wymagania dotyczące sposobu realizacji zamówienia </w:t>
      </w:r>
    </w:p>
    <w:p w14:paraId="1A984D57" w14:textId="354C98BE" w:rsidR="00ED7B8D" w:rsidRPr="004F16A8" w:rsidRDefault="00ED7B8D" w:rsidP="006E204E">
      <w:pPr>
        <w:pStyle w:val="Akapitzlist"/>
        <w:numPr>
          <w:ilvl w:val="0"/>
          <w:numId w:val="26"/>
        </w:numPr>
        <w:spacing w:after="120" w:line="276" w:lineRule="auto"/>
        <w:ind w:right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Wykonawca zobowiązany będzie wykonać przedmiot zamówienia zgodnie z obowiązującymi przepisami prawa i sztuką budowlaną, a także zgodnie z postanowieniami zapytania ofertowego oraz ew</w:t>
      </w:r>
      <w:r w:rsidR="00AC4645">
        <w:rPr>
          <w:rFonts w:asciiTheme="minorHAnsi" w:hAnsiTheme="minorHAnsi" w:cstheme="minorHAnsi"/>
        </w:rPr>
        <w:t>entualnymi</w:t>
      </w:r>
      <w:r w:rsidRPr="004F16A8">
        <w:rPr>
          <w:rFonts w:asciiTheme="minorHAnsi" w:hAnsiTheme="minorHAnsi" w:cstheme="minorHAnsi"/>
        </w:rPr>
        <w:t xml:space="preserve"> odpowiedziami na pytania skierowanymi do Zamawiającego w trakcie trwania niniejszego postępowania.</w:t>
      </w:r>
    </w:p>
    <w:p w14:paraId="5FDBB867" w14:textId="77777777" w:rsidR="00ED7B8D" w:rsidRPr="004F16A8" w:rsidRDefault="00ED7B8D" w:rsidP="006E204E">
      <w:pPr>
        <w:pStyle w:val="Akapitzlist"/>
        <w:numPr>
          <w:ilvl w:val="0"/>
          <w:numId w:val="26"/>
        </w:numPr>
        <w:spacing w:after="120" w:line="276" w:lineRule="auto"/>
        <w:ind w:right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Wykonawca zobowiązany będzie do dostarczenia urządzeń i materiałów niezbędnych do realizacji przedmiotu zamówienia. Oferowane materiały i urządzenia niezbędne do realizacji zamówienia muszą być fabrycznie nowe i muszą posiadać wymagane certyfikaty lub inne dokumenty potwierdzające ich jakość i dopuszczenie do stosowania na terenie Unii Europejskiej.</w:t>
      </w:r>
    </w:p>
    <w:p w14:paraId="0B3E314C" w14:textId="77777777" w:rsidR="00ED7B8D" w:rsidRPr="004F16A8" w:rsidRDefault="00ED7B8D" w:rsidP="006E204E">
      <w:pPr>
        <w:pStyle w:val="Akapitzlist"/>
        <w:numPr>
          <w:ilvl w:val="0"/>
          <w:numId w:val="26"/>
        </w:numPr>
        <w:spacing w:after="120" w:line="276" w:lineRule="auto"/>
        <w:ind w:right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Zastosowane rozwiązania i urządzenia muszą być zgodne z normami PN, EN lub innymi równoważnymi dokumentami zaakceptowanymi przez powszechnie obowiązujące przepisy prawa Rzeczpospolitej Polskiej i Unii Europejskiej, w tym z zasadami dobrej praktyki inżynierskiej, a także wymaganiami Krajowego Systemu Energetycznego (KSE).</w:t>
      </w:r>
    </w:p>
    <w:p w14:paraId="2DE89DE1" w14:textId="1DCBE371" w:rsidR="00B82C2A" w:rsidRPr="004F16A8" w:rsidRDefault="00ED7B8D" w:rsidP="006E204E">
      <w:pPr>
        <w:pStyle w:val="Akapitzlist"/>
        <w:numPr>
          <w:ilvl w:val="0"/>
          <w:numId w:val="26"/>
        </w:numPr>
        <w:spacing w:after="120" w:line="276" w:lineRule="auto"/>
        <w:ind w:right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  <w:color w:val="000000" w:themeColor="text1"/>
        </w:rPr>
        <w:t xml:space="preserve">W okresie gwarancji oferent zapewnia bezpłatnie wymagane przez producentów poszczególnych urządzeń przeglądy techniczne/gwarancyjne. </w:t>
      </w:r>
    </w:p>
    <w:p w14:paraId="27B372A4" w14:textId="77777777" w:rsidR="006B7DBF" w:rsidRPr="004F16A8" w:rsidRDefault="006B7DBF" w:rsidP="006B7DBF">
      <w:pPr>
        <w:pStyle w:val="Akapitzlist"/>
        <w:spacing w:after="120" w:line="276" w:lineRule="auto"/>
        <w:ind w:left="1068" w:right="0" w:firstLine="0"/>
        <w:rPr>
          <w:rFonts w:asciiTheme="minorHAnsi" w:hAnsiTheme="minorHAnsi" w:cstheme="minorHAnsi"/>
        </w:rPr>
      </w:pPr>
    </w:p>
    <w:p w14:paraId="5125EC6A" w14:textId="77777777" w:rsidR="00F365CC" w:rsidRPr="004F16A8" w:rsidRDefault="00EB12E7" w:rsidP="00440454">
      <w:pPr>
        <w:pStyle w:val="Akapitzlist"/>
        <w:numPr>
          <w:ilvl w:val="0"/>
          <w:numId w:val="81"/>
        </w:numPr>
        <w:spacing w:after="23" w:line="270" w:lineRule="auto"/>
        <w:ind w:right="0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Miejsce i termin realizacji zamówienia  </w:t>
      </w:r>
    </w:p>
    <w:p w14:paraId="36EB8EFA" w14:textId="7754203C" w:rsidR="00185122" w:rsidRPr="004F16A8" w:rsidRDefault="00EB12E7" w:rsidP="003E5777">
      <w:pPr>
        <w:numPr>
          <w:ilvl w:val="1"/>
          <w:numId w:val="2"/>
        </w:numPr>
        <w:ind w:right="18" w:hanging="286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Miejsce realizacji zamówienia: </w:t>
      </w:r>
      <w:r w:rsidR="00D36836" w:rsidRPr="004F16A8">
        <w:rPr>
          <w:rFonts w:asciiTheme="minorHAnsi" w:hAnsiTheme="minorHAnsi" w:cstheme="minorHAnsi"/>
        </w:rPr>
        <w:t>ul. Adama Mickiewicz 108, 38-200 Jasło (Województwo Podkarpackie).</w:t>
      </w:r>
    </w:p>
    <w:p w14:paraId="05D8D8F4" w14:textId="759C18FE" w:rsidR="00D66D78" w:rsidRPr="004F16A8" w:rsidRDefault="00EB12E7" w:rsidP="003E5777">
      <w:pPr>
        <w:numPr>
          <w:ilvl w:val="1"/>
          <w:numId w:val="2"/>
        </w:numPr>
        <w:ind w:right="18" w:hanging="286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Termin realizacji zamówienia</w:t>
      </w:r>
      <w:r w:rsidR="00376A8D" w:rsidRPr="004F16A8">
        <w:rPr>
          <w:rFonts w:asciiTheme="minorHAnsi" w:hAnsiTheme="minorHAnsi" w:cstheme="minorHAnsi"/>
        </w:rPr>
        <w:t xml:space="preserve"> </w:t>
      </w:r>
      <w:r w:rsidR="002172E9" w:rsidRPr="004F16A8">
        <w:rPr>
          <w:rFonts w:asciiTheme="minorHAnsi" w:hAnsiTheme="minorHAnsi" w:cstheme="minorHAnsi"/>
        </w:rPr>
        <w:t>maksymalnie do</w:t>
      </w:r>
      <w:r w:rsidR="00D80778" w:rsidRPr="004F16A8">
        <w:rPr>
          <w:rFonts w:asciiTheme="minorHAnsi" w:hAnsiTheme="minorHAnsi" w:cstheme="minorHAnsi"/>
        </w:rPr>
        <w:t xml:space="preserve"> </w:t>
      </w:r>
      <w:r w:rsidR="006E204E" w:rsidRPr="004F16A8">
        <w:rPr>
          <w:rFonts w:asciiTheme="minorHAnsi" w:hAnsiTheme="minorHAnsi" w:cstheme="minorHAnsi"/>
          <w:b/>
          <w:bCs/>
        </w:rPr>
        <w:t xml:space="preserve">31.03.2026r. </w:t>
      </w:r>
      <w:r w:rsidR="006E204E" w:rsidRPr="004F16A8">
        <w:rPr>
          <w:rFonts w:asciiTheme="minorHAnsi" w:hAnsiTheme="minorHAnsi" w:cstheme="minorHAnsi"/>
        </w:rPr>
        <w:t xml:space="preserve"> </w:t>
      </w:r>
    </w:p>
    <w:p w14:paraId="6B07AABB" w14:textId="77777777" w:rsidR="00933F5B" w:rsidRPr="004F16A8" w:rsidRDefault="00D66D78" w:rsidP="003E5777">
      <w:pPr>
        <w:ind w:left="566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Jest to termin ostateczny, Wykonawca może wykonać zamówienie wcześniej niż wyznaczony termin ostateczny.</w:t>
      </w:r>
      <w:r w:rsidR="00933F5B" w:rsidRPr="004F16A8">
        <w:rPr>
          <w:rFonts w:asciiTheme="minorHAnsi" w:hAnsiTheme="minorHAnsi" w:cstheme="minorHAnsi"/>
        </w:rPr>
        <w:t xml:space="preserve"> </w:t>
      </w:r>
    </w:p>
    <w:p w14:paraId="202DBA93" w14:textId="77777777" w:rsidR="00D66D78" w:rsidRPr="004F16A8" w:rsidRDefault="003D7586" w:rsidP="003E5777">
      <w:pPr>
        <w:ind w:left="566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Przez datę wykonania przedmiotu zamówienia Zamawiający rozumie datę końcowego odbioru całości przedmiotu zamówienia przez Zamawiającego bez uwag, co zostanie potwierdzone stosownym podpisanym przez Strony protokołem odbioru.</w:t>
      </w:r>
    </w:p>
    <w:p w14:paraId="155B6FF3" w14:textId="77777777" w:rsidR="003D7586" w:rsidRPr="004F16A8" w:rsidRDefault="003D7586" w:rsidP="003E5777">
      <w:pPr>
        <w:ind w:left="566" w:right="18" w:firstLine="0"/>
        <w:rPr>
          <w:rFonts w:asciiTheme="minorHAnsi" w:hAnsiTheme="minorHAnsi" w:cstheme="minorHAnsi"/>
        </w:rPr>
      </w:pPr>
    </w:p>
    <w:p w14:paraId="6FE268E2" w14:textId="77777777" w:rsidR="00F365CC" w:rsidRPr="004F16A8" w:rsidRDefault="00EB12E7" w:rsidP="00440454">
      <w:pPr>
        <w:pStyle w:val="Akapitzlist"/>
        <w:numPr>
          <w:ilvl w:val="0"/>
          <w:numId w:val="81"/>
        </w:numPr>
        <w:spacing w:after="23" w:line="270" w:lineRule="auto"/>
        <w:ind w:right="0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lastRenderedPageBreak/>
        <w:t xml:space="preserve">Okres związania z ofertą   </w:t>
      </w:r>
    </w:p>
    <w:p w14:paraId="5BDE9B5D" w14:textId="103D8430" w:rsidR="00D66D78" w:rsidRPr="004F16A8" w:rsidRDefault="003A0CE2" w:rsidP="006E204E">
      <w:pPr>
        <w:pStyle w:val="Akapitzlist"/>
        <w:numPr>
          <w:ilvl w:val="0"/>
          <w:numId w:val="16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4</w:t>
      </w:r>
      <w:r w:rsidR="00EB12E7" w:rsidRPr="004F16A8">
        <w:rPr>
          <w:rFonts w:asciiTheme="minorHAnsi" w:hAnsiTheme="minorHAnsi" w:cstheme="minorHAnsi"/>
        </w:rPr>
        <w:t>0 dni licząc od daty upływu terminu składania ofert, o którym mowa w pkt. X</w:t>
      </w:r>
      <w:r w:rsidR="00C60D9E">
        <w:rPr>
          <w:rFonts w:asciiTheme="minorHAnsi" w:hAnsiTheme="minorHAnsi" w:cstheme="minorHAnsi"/>
        </w:rPr>
        <w:t>II</w:t>
      </w:r>
      <w:r w:rsidR="00EB12E7" w:rsidRPr="004F16A8">
        <w:rPr>
          <w:rFonts w:asciiTheme="minorHAnsi" w:hAnsiTheme="minorHAnsi" w:cstheme="minorHAnsi"/>
        </w:rPr>
        <w:t xml:space="preserve"> niniejszego zapytania.  </w:t>
      </w:r>
    </w:p>
    <w:p w14:paraId="05FB22F8" w14:textId="77777777" w:rsidR="00D66D78" w:rsidRPr="004F16A8" w:rsidRDefault="00EB12E7" w:rsidP="006E204E">
      <w:pPr>
        <w:pStyle w:val="Akapitzlist"/>
        <w:numPr>
          <w:ilvl w:val="0"/>
          <w:numId w:val="16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Bieg terminu związania ofertą rozpoczyna się wraz z upływem terminu składania ofert.</w:t>
      </w:r>
    </w:p>
    <w:p w14:paraId="0E7931F4" w14:textId="77777777" w:rsidR="00F365CC" w:rsidRPr="004F16A8" w:rsidRDefault="00EB12E7" w:rsidP="006E204E">
      <w:pPr>
        <w:pStyle w:val="Akapitzlist"/>
        <w:numPr>
          <w:ilvl w:val="0"/>
          <w:numId w:val="16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Wykonawca samodzielnie lub na wniosek Zamawiającego może przedłużyć termin związania ofertą.  </w:t>
      </w:r>
    </w:p>
    <w:p w14:paraId="5A7E1769" w14:textId="77777777" w:rsidR="00D66D78" w:rsidRPr="004F16A8" w:rsidRDefault="00D66D78" w:rsidP="003E5777">
      <w:pPr>
        <w:pStyle w:val="Akapitzlist"/>
        <w:ind w:left="1068" w:right="18" w:firstLine="0"/>
        <w:rPr>
          <w:rFonts w:asciiTheme="minorHAnsi" w:hAnsiTheme="minorHAnsi" w:cstheme="minorHAnsi"/>
        </w:rPr>
      </w:pPr>
    </w:p>
    <w:p w14:paraId="3254F2B5" w14:textId="77777777" w:rsidR="00F365CC" w:rsidRPr="004F16A8" w:rsidRDefault="00EB12E7" w:rsidP="00440454">
      <w:pPr>
        <w:pStyle w:val="Akapitzlist"/>
        <w:numPr>
          <w:ilvl w:val="0"/>
          <w:numId w:val="81"/>
        </w:numPr>
        <w:spacing w:after="23" w:line="270" w:lineRule="auto"/>
        <w:ind w:right="0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>Opis warunków udziału w postępowaniu oraz sposobu dokonywania oceny ich spełniania</w:t>
      </w:r>
      <w:r w:rsidR="00D66D78" w:rsidRPr="004F16A8">
        <w:rPr>
          <w:rFonts w:asciiTheme="minorHAnsi" w:hAnsiTheme="minorHAnsi" w:cstheme="minorHAnsi"/>
          <w:b/>
          <w:bCs/>
        </w:rPr>
        <w:t>.</w:t>
      </w:r>
      <w:r w:rsidRPr="004F16A8">
        <w:rPr>
          <w:rFonts w:asciiTheme="minorHAnsi" w:hAnsiTheme="minorHAnsi" w:cstheme="minorHAnsi"/>
          <w:b/>
          <w:bCs/>
        </w:rPr>
        <w:t xml:space="preserve"> O realizację przedmiotu zamówienia mogą ubiegać się Wykonawcy, którzy:  </w:t>
      </w:r>
    </w:p>
    <w:p w14:paraId="7FEFE23E" w14:textId="77777777" w:rsidR="00F365CC" w:rsidRPr="004F16A8" w:rsidRDefault="00EB12E7" w:rsidP="006E204E">
      <w:pPr>
        <w:pStyle w:val="Akapitzlist"/>
        <w:numPr>
          <w:ilvl w:val="0"/>
          <w:numId w:val="27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Posiadają uprawnienia do wykonywania działalności lub czynności, jeżeli przepisy prawa nakładają obowiązek posiadania takich uprawnień.  </w:t>
      </w:r>
    </w:p>
    <w:p w14:paraId="3B4A5542" w14:textId="77777777" w:rsidR="00751541" w:rsidRPr="004F16A8" w:rsidRDefault="00EB12E7" w:rsidP="006E204E">
      <w:pPr>
        <w:pStyle w:val="Akapitzlist"/>
        <w:numPr>
          <w:ilvl w:val="0"/>
          <w:numId w:val="27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Znajdują się w sytuacji ekonomicznej i finansowej zapewniającej wykonanie zamówienia</w:t>
      </w:r>
      <w:bookmarkStart w:id="3" w:name="_Hlk172018441"/>
      <w:r w:rsidR="00751541" w:rsidRPr="004F16A8">
        <w:rPr>
          <w:rFonts w:asciiTheme="minorHAnsi" w:hAnsiTheme="minorHAnsi" w:cstheme="minorHAnsi"/>
        </w:rPr>
        <w:t>.</w:t>
      </w:r>
    </w:p>
    <w:p w14:paraId="74AB1F6B" w14:textId="77777777" w:rsidR="00751541" w:rsidRPr="004F16A8" w:rsidRDefault="00EB12E7" w:rsidP="006E204E">
      <w:pPr>
        <w:pStyle w:val="Akapitzlist"/>
        <w:numPr>
          <w:ilvl w:val="0"/>
          <w:numId w:val="27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Dysponują </w:t>
      </w:r>
      <w:bookmarkStart w:id="4" w:name="_Hlk148358526"/>
      <w:r w:rsidRPr="004F16A8">
        <w:rPr>
          <w:rFonts w:asciiTheme="minorHAnsi" w:hAnsiTheme="minorHAnsi" w:cstheme="minorHAnsi"/>
        </w:rPr>
        <w:t>potencjałem technicznym niezbędnym do wykonania zamówienia</w:t>
      </w:r>
      <w:bookmarkEnd w:id="4"/>
      <w:r w:rsidR="00ED7B8D" w:rsidRPr="004F16A8">
        <w:rPr>
          <w:rFonts w:asciiTheme="minorHAnsi" w:hAnsiTheme="minorHAnsi" w:cstheme="minorHAnsi"/>
        </w:rPr>
        <w:t>.</w:t>
      </w:r>
      <w:bookmarkStart w:id="5" w:name="_Hlk148522322"/>
      <w:bookmarkStart w:id="6" w:name="_Hlk148356542"/>
      <w:bookmarkEnd w:id="3"/>
    </w:p>
    <w:p w14:paraId="1F702127" w14:textId="565ACE59" w:rsidR="001973EA" w:rsidRPr="004F16A8" w:rsidRDefault="00EB12E7" w:rsidP="006E204E">
      <w:pPr>
        <w:pStyle w:val="Akapitzlist"/>
        <w:numPr>
          <w:ilvl w:val="0"/>
          <w:numId w:val="27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Dysponują potencjałem kadrowym zdolnym do wykonania zamówienia</w:t>
      </w:r>
      <w:bookmarkEnd w:id="5"/>
      <w:bookmarkEnd w:id="6"/>
      <w:r w:rsidR="00751541" w:rsidRPr="004F16A8">
        <w:rPr>
          <w:rFonts w:asciiTheme="minorHAnsi" w:hAnsiTheme="minorHAnsi" w:cstheme="minorHAnsi"/>
        </w:rPr>
        <w:t xml:space="preserve"> tj.:</w:t>
      </w:r>
    </w:p>
    <w:p w14:paraId="5C870D0D" w14:textId="17670A20" w:rsidR="00012DC0" w:rsidRPr="004F16A8" w:rsidRDefault="00500746" w:rsidP="00012DC0">
      <w:pPr>
        <w:pStyle w:val="Akapitzlist"/>
        <w:numPr>
          <w:ilvl w:val="0"/>
          <w:numId w:val="79"/>
        </w:numPr>
        <w:ind w:right="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 wyznaczy do realizacji zlecenia osobę </w:t>
      </w:r>
      <w:r w:rsidR="00751541" w:rsidRPr="004F16A8">
        <w:rPr>
          <w:rFonts w:asciiTheme="minorHAnsi" w:hAnsiTheme="minorHAnsi" w:cstheme="minorHAnsi"/>
        </w:rPr>
        <w:t>odpowiedzialn</w:t>
      </w:r>
      <w:r>
        <w:rPr>
          <w:rFonts w:asciiTheme="minorHAnsi" w:hAnsiTheme="minorHAnsi" w:cstheme="minorHAnsi"/>
        </w:rPr>
        <w:t>ą</w:t>
      </w:r>
      <w:r w:rsidR="00751541" w:rsidRPr="004F16A8">
        <w:rPr>
          <w:rFonts w:asciiTheme="minorHAnsi" w:hAnsiTheme="minorHAnsi" w:cstheme="minorHAnsi"/>
        </w:rPr>
        <w:t xml:space="preserve"> za montaż instalacji </w:t>
      </w:r>
      <w:r w:rsidR="003A0CE2" w:rsidRPr="004F16A8">
        <w:rPr>
          <w:rFonts w:asciiTheme="minorHAnsi" w:hAnsiTheme="minorHAnsi" w:cstheme="minorHAnsi"/>
          <w:color w:val="auto"/>
        </w:rPr>
        <w:t>paneli fotowoltaicznych</w:t>
      </w:r>
      <w:r>
        <w:rPr>
          <w:rFonts w:asciiTheme="minorHAnsi" w:hAnsiTheme="minorHAnsi" w:cstheme="minorHAnsi"/>
          <w:color w:val="auto"/>
        </w:rPr>
        <w:t>, która</w:t>
      </w:r>
      <w:r w:rsidR="003A0CE2" w:rsidRPr="004F16A8">
        <w:rPr>
          <w:rFonts w:asciiTheme="minorHAnsi" w:hAnsiTheme="minorHAnsi" w:cstheme="minorHAnsi"/>
          <w:color w:val="auto"/>
        </w:rPr>
        <w:t xml:space="preserve"> </w:t>
      </w:r>
      <w:r w:rsidR="00D80778" w:rsidRPr="004F16A8">
        <w:rPr>
          <w:rFonts w:asciiTheme="minorHAnsi" w:hAnsiTheme="minorHAnsi" w:cstheme="minorHAnsi"/>
        </w:rPr>
        <w:t>musi posiadać</w:t>
      </w:r>
      <w:r w:rsidR="00751541" w:rsidRPr="004F16A8">
        <w:rPr>
          <w:rFonts w:asciiTheme="minorHAnsi" w:hAnsiTheme="minorHAnsi" w:cstheme="minorHAnsi"/>
        </w:rPr>
        <w:t xml:space="preserve"> </w:t>
      </w:r>
      <w:r w:rsidR="003A0CE2" w:rsidRPr="004F16A8">
        <w:rPr>
          <w:rFonts w:asciiTheme="minorHAnsi" w:hAnsiTheme="minorHAnsi" w:cstheme="minorHAnsi"/>
        </w:rPr>
        <w:t>aktualny</w:t>
      </w:r>
      <w:r w:rsidR="00356879" w:rsidRPr="004F16A8">
        <w:rPr>
          <w:rFonts w:asciiTheme="minorHAnsi" w:hAnsiTheme="minorHAnsi" w:cstheme="minorHAnsi"/>
        </w:rPr>
        <w:t xml:space="preserve"> </w:t>
      </w:r>
      <w:r w:rsidR="00054A0D" w:rsidRPr="004F16A8">
        <w:rPr>
          <w:rFonts w:asciiTheme="minorHAnsi" w:hAnsiTheme="minorHAnsi" w:cstheme="minorHAnsi"/>
        </w:rPr>
        <w:t xml:space="preserve">i </w:t>
      </w:r>
      <w:r w:rsidR="00054A0D" w:rsidRPr="004F16A8">
        <w:rPr>
          <w:rFonts w:asciiTheme="minorHAnsi" w:hAnsiTheme="minorHAnsi" w:cstheme="minorHAnsi"/>
          <w:color w:val="auto"/>
        </w:rPr>
        <w:t xml:space="preserve">ważny </w:t>
      </w:r>
      <w:r w:rsidR="00751541" w:rsidRPr="004F16A8">
        <w:rPr>
          <w:rFonts w:asciiTheme="minorHAnsi" w:hAnsiTheme="minorHAnsi" w:cstheme="minorHAnsi"/>
        </w:rPr>
        <w:t>certyfikat instalatora OZE</w:t>
      </w:r>
      <w:r w:rsidR="00D549A0" w:rsidRPr="004F16A8">
        <w:rPr>
          <w:rFonts w:asciiTheme="minorHAnsi" w:hAnsiTheme="minorHAnsi" w:cstheme="minorHAnsi"/>
        </w:rPr>
        <w:t xml:space="preserve"> </w:t>
      </w:r>
      <w:r w:rsidR="0096110B" w:rsidRPr="004F16A8">
        <w:rPr>
          <w:rFonts w:asciiTheme="minorHAnsi" w:hAnsiTheme="minorHAnsi" w:cstheme="minorHAnsi"/>
        </w:rPr>
        <w:t>lub uprawnienia SEP lub równoważne</w:t>
      </w:r>
      <w:r w:rsidR="002D0677" w:rsidRPr="004F16A8">
        <w:rPr>
          <w:rFonts w:asciiTheme="minorHAnsi" w:hAnsiTheme="minorHAnsi" w:cstheme="minorHAnsi"/>
        </w:rPr>
        <w:t>.</w:t>
      </w:r>
      <w:r w:rsidR="005977CF" w:rsidRPr="004F16A8">
        <w:rPr>
          <w:rFonts w:asciiTheme="minorHAnsi" w:hAnsiTheme="minorHAnsi" w:cstheme="minorHAnsi"/>
        </w:rPr>
        <w:t xml:space="preserve"> </w:t>
      </w:r>
      <w:r w:rsidR="005977CF" w:rsidRPr="004F16A8">
        <w:rPr>
          <w:rFonts w:asciiTheme="minorHAnsi" w:hAnsiTheme="minorHAnsi" w:cstheme="minorHAnsi"/>
          <w:color w:val="auto"/>
        </w:rPr>
        <w:t xml:space="preserve">W przypadku zakończenia ważności certyfikatu </w:t>
      </w:r>
      <w:r w:rsidR="00D549A0" w:rsidRPr="004F16A8">
        <w:rPr>
          <w:rFonts w:asciiTheme="minorHAnsi" w:hAnsiTheme="minorHAnsi" w:cstheme="minorHAnsi"/>
          <w:color w:val="auto"/>
        </w:rPr>
        <w:t xml:space="preserve">instalatora OZE lub uprawnień SEP  lub równoważnych, </w:t>
      </w:r>
      <w:r w:rsidR="005977CF" w:rsidRPr="004F16A8">
        <w:rPr>
          <w:rFonts w:asciiTheme="minorHAnsi" w:hAnsiTheme="minorHAnsi" w:cstheme="minorHAnsi"/>
          <w:color w:val="auto"/>
        </w:rPr>
        <w:t xml:space="preserve">przed terminem zakończenia realizacji </w:t>
      </w:r>
      <w:r w:rsidR="00CE6E8F">
        <w:rPr>
          <w:rFonts w:asciiTheme="minorHAnsi" w:hAnsiTheme="minorHAnsi" w:cstheme="minorHAnsi"/>
          <w:color w:val="auto"/>
        </w:rPr>
        <w:t>prac związanych z montażem instalacji paneli fotowoltaicznych</w:t>
      </w:r>
      <w:r w:rsidR="005977CF" w:rsidRPr="004F16A8">
        <w:rPr>
          <w:rFonts w:asciiTheme="minorHAnsi" w:hAnsiTheme="minorHAnsi" w:cstheme="minorHAnsi"/>
          <w:color w:val="auto"/>
        </w:rPr>
        <w:t xml:space="preserve"> Oferent zobowiązuje się do zapewnienia przedłużenia ważności certyfikatu</w:t>
      </w:r>
      <w:r w:rsidR="00D549A0" w:rsidRPr="004F16A8">
        <w:rPr>
          <w:rFonts w:asciiTheme="minorHAnsi" w:hAnsiTheme="minorHAnsi" w:cstheme="minorHAnsi"/>
          <w:color w:val="auto"/>
        </w:rPr>
        <w:t xml:space="preserve"> instalatora OZE lub uprawnień SEP lub równoważnych</w:t>
      </w:r>
      <w:r w:rsidR="005977CF" w:rsidRPr="004F16A8">
        <w:rPr>
          <w:rFonts w:asciiTheme="minorHAnsi" w:hAnsiTheme="minorHAnsi" w:cstheme="minorHAnsi"/>
          <w:color w:val="auto"/>
        </w:rPr>
        <w:t xml:space="preserve"> lub zapewnienia do realizacji montażu instalacji paneli fotowoltaicznych </w:t>
      </w:r>
      <w:r w:rsidR="00D549A0" w:rsidRPr="004F16A8">
        <w:rPr>
          <w:rFonts w:asciiTheme="minorHAnsi" w:hAnsiTheme="minorHAnsi" w:cstheme="minorHAnsi"/>
          <w:color w:val="auto"/>
        </w:rPr>
        <w:t xml:space="preserve">innej </w:t>
      </w:r>
      <w:r w:rsidR="005977CF" w:rsidRPr="004F16A8">
        <w:rPr>
          <w:rFonts w:asciiTheme="minorHAnsi" w:hAnsiTheme="minorHAnsi" w:cstheme="minorHAnsi"/>
          <w:color w:val="auto"/>
        </w:rPr>
        <w:t>osoby z ważnym</w:t>
      </w:r>
      <w:r w:rsidR="00FA5FD7">
        <w:rPr>
          <w:rFonts w:asciiTheme="minorHAnsi" w:hAnsiTheme="minorHAnsi" w:cstheme="minorHAnsi"/>
          <w:color w:val="auto"/>
        </w:rPr>
        <w:t xml:space="preserve"> na moment </w:t>
      </w:r>
      <w:r w:rsidR="00CE6E8F">
        <w:rPr>
          <w:rFonts w:asciiTheme="minorHAnsi" w:hAnsiTheme="minorHAnsi" w:cstheme="minorHAnsi"/>
          <w:color w:val="auto"/>
        </w:rPr>
        <w:t>prac montażowych</w:t>
      </w:r>
      <w:r w:rsidR="00703811" w:rsidRPr="004F16A8">
        <w:rPr>
          <w:rFonts w:asciiTheme="minorHAnsi" w:hAnsiTheme="minorHAnsi" w:cstheme="minorHAnsi"/>
          <w:color w:val="auto"/>
        </w:rPr>
        <w:t xml:space="preserve">, </w:t>
      </w:r>
      <w:r w:rsidR="005977CF" w:rsidRPr="004F16A8">
        <w:rPr>
          <w:rFonts w:asciiTheme="minorHAnsi" w:hAnsiTheme="minorHAnsi" w:cstheme="minorHAnsi"/>
          <w:color w:val="auto"/>
        </w:rPr>
        <w:t>certyfikatem</w:t>
      </w:r>
      <w:r w:rsidR="00D549A0" w:rsidRPr="004F16A8">
        <w:rPr>
          <w:rFonts w:asciiTheme="minorHAnsi" w:hAnsiTheme="minorHAnsi" w:cstheme="minorHAnsi"/>
          <w:color w:val="auto"/>
        </w:rPr>
        <w:t xml:space="preserve"> instalatora OZE</w:t>
      </w:r>
      <w:r w:rsidR="002C187C">
        <w:rPr>
          <w:rFonts w:asciiTheme="minorHAnsi" w:hAnsiTheme="minorHAnsi" w:cstheme="minorHAnsi"/>
          <w:color w:val="auto"/>
        </w:rPr>
        <w:t xml:space="preserve"> </w:t>
      </w:r>
      <w:r w:rsidR="00D549A0" w:rsidRPr="004F16A8">
        <w:rPr>
          <w:rFonts w:asciiTheme="minorHAnsi" w:hAnsiTheme="minorHAnsi" w:cstheme="minorHAnsi"/>
          <w:color w:val="auto"/>
        </w:rPr>
        <w:t>lub uprawnieniami SEP lub równoważnymi.</w:t>
      </w:r>
    </w:p>
    <w:p w14:paraId="2961BA90" w14:textId="16E5E7C3" w:rsidR="0096110B" w:rsidRPr="004F16A8" w:rsidRDefault="00500746" w:rsidP="00012DC0">
      <w:pPr>
        <w:pStyle w:val="Akapitzlist"/>
        <w:numPr>
          <w:ilvl w:val="0"/>
          <w:numId w:val="79"/>
        </w:numPr>
        <w:ind w:right="1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Wykonawca wyznaczy do realizacji zlecenia</w:t>
      </w:r>
      <w:r w:rsidR="00293D8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293D88">
        <w:rPr>
          <w:rFonts w:asciiTheme="minorHAnsi" w:hAnsiTheme="minorHAnsi" w:cstheme="minorHAnsi"/>
        </w:rPr>
        <w:t xml:space="preserve">na czas prowadzenia robót budowlanych </w:t>
      </w:r>
      <w:r>
        <w:rPr>
          <w:rFonts w:asciiTheme="minorHAnsi" w:hAnsiTheme="minorHAnsi" w:cstheme="minorHAnsi"/>
        </w:rPr>
        <w:t>osobę</w:t>
      </w:r>
      <w:r w:rsidR="0096110B" w:rsidRPr="004F16A8">
        <w:rPr>
          <w:rFonts w:asciiTheme="minorHAnsi" w:hAnsiTheme="minorHAnsi" w:cstheme="minorHAnsi"/>
        </w:rPr>
        <w:t>, która pełnić będzie rolę kierownika budowy</w:t>
      </w:r>
      <w:r w:rsidR="00E94D93" w:rsidRPr="004F16A8">
        <w:rPr>
          <w:rFonts w:asciiTheme="minorHAnsi" w:hAnsiTheme="minorHAnsi" w:cstheme="minorHAnsi"/>
        </w:rPr>
        <w:t xml:space="preserve"> </w:t>
      </w:r>
      <w:r w:rsidR="00293D88">
        <w:rPr>
          <w:rFonts w:asciiTheme="minorHAnsi" w:hAnsiTheme="minorHAnsi" w:cstheme="minorHAnsi"/>
        </w:rPr>
        <w:t xml:space="preserve">i </w:t>
      </w:r>
      <w:r w:rsidR="0096110B" w:rsidRPr="004F16A8">
        <w:rPr>
          <w:rFonts w:asciiTheme="minorHAnsi" w:hAnsiTheme="minorHAnsi" w:cstheme="minorHAnsi"/>
        </w:rPr>
        <w:t xml:space="preserve">musi posiadać aktualne uprawnienia do kierowania robotami budowlanymi w specjalności instalacyjnej w zakresie sieci, </w:t>
      </w:r>
      <w:r w:rsidR="007121AB" w:rsidRPr="004F16A8">
        <w:rPr>
          <w:rFonts w:asciiTheme="minorHAnsi" w:hAnsiTheme="minorHAnsi" w:cstheme="minorHAnsi"/>
        </w:rPr>
        <w:t>instalacji, urządzeń elektrycznych i elektroenergetycznych bez ograniczeń</w:t>
      </w:r>
      <w:r w:rsidR="005411BA" w:rsidRPr="004F16A8">
        <w:rPr>
          <w:rFonts w:asciiTheme="minorHAnsi" w:hAnsiTheme="minorHAnsi" w:cstheme="minorHAnsi"/>
        </w:rPr>
        <w:t xml:space="preserve"> oraz </w:t>
      </w:r>
      <w:r>
        <w:rPr>
          <w:rFonts w:asciiTheme="minorHAnsi" w:hAnsiTheme="minorHAnsi" w:cstheme="minorHAnsi"/>
        </w:rPr>
        <w:t xml:space="preserve">musi </w:t>
      </w:r>
      <w:r w:rsidR="005411BA" w:rsidRPr="004F16A8">
        <w:rPr>
          <w:rFonts w:asciiTheme="minorHAnsi" w:hAnsiTheme="minorHAnsi" w:cstheme="minorHAnsi"/>
        </w:rPr>
        <w:t>być czynnym członkiem Okręgowej Izby Inżynierów Budownictwa</w:t>
      </w:r>
      <w:r>
        <w:rPr>
          <w:rFonts w:asciiTheme="minorHAnsi" w:hAnsiTheme="minorHAnsi" w:cstheme="minorHAnsi"/>
        </w:rPr>
        <w:t xml:space="preserve"> (</w:t>
      </w:r>
      <w:r w:rsidR="00FA5FD7">
        <w:rPr>
          <w:rFonts w:asciiTheme="minorHAnsi" w:hAnsiTheme="minorHAnsi" w:cstheme="minorHAnsi"/>
        </w:rPr>
        <w:t xml:space="preserve">warunek musi być spełniony </w:t>
      </w:r>
      <w:r>
        <w:rPr>
          <w:rFonts w:asciiTheme="minorHAnsi" w:hAnsiTheme="minorHAnsi" w:cstheme="minorHAnsi"/>
        </w:rPr>
        <w:t xml:space="preserve">również na </w:t>
      </w:r>
      <w:r w:rsidR="00FA5FD7">
        <w:rPr>
          <w:rFonts w:asciiTheme="minorHAnsi" w:hAnsiTheme="minorHAnsi" w:cstheme="minorHAnsi"/>
        </w:rPr>
        <w:t>czas prowadzenia robót budowlanych</w:t>
      </w:r>
      <w:r>
        <w:rPr>
          <w:rFonts w:asciiTheme="minorHAnsi" w:hAnsiTheme="minorHAnsi" w:cstheme="minorHAnsi"/>
        </w:rPr>
        <w:t>)</w:t>
      </w:r>
      <w:r w:rsidR="005411BA" w:rsidRPr="004F16A8">
        <w:rPr>
          <w:rFonts w:asciiTheme="minorHAnsi" w:hAnsiTheme="minorHAnsi" w:cstheme="minorHAnsi"/>
        </w:rPr>
        <w:t xml:space="preserve">. </w:t>
      </w:r>
    </w:p>
    <w:p w14:paraId="625680AB" w14:textId="77777777" w:rsidR="00751541" w:rsidRPr="004F16A8" w:rsidRDefault="00507D77" w:rsidP="006E204E">
      <w:pPr>
        <w:pStyle w:val="Akapitzlist"/>
        <w:numPr>
          <w:ilvl w:val="0"/>
          <w:numId w:val="27"/>
        </w:numPr>
        <w:ind w:right="18"/>
        <w:rPr>
          <w:rFonts w:asciiTheme="minorHAnsi" w:hAnsiTheme="minorHAnsi" w:cstheme="minorHAnsi"/>
          <w:color w:val="auto"/>
        </w:rPr>
      </w:pPr>
      <w:r w:rsidRPr="004F16A8">
        <w:rPr>
          <w:rFonts w:asciiTheme="minorHAnsi" w:hAnsiTheme="minorHAnsi" w:cstheme="minorHAnsi"/>
          <w:color w:val="auto"/>
        </w:rPr>
        <w:t>Posiadają wiedzę i doświadczenie do realizacji zamówienia</w:t>
      </w:r>
      <w:r w:rsidR="008B6B98" w:rsidRPr="004F16A8">
        <w:rPr>
          <w:rFonts w:asciiTheme="minorHAnsi" w:hAnsiTheme="minorHAnsi" w:cstheme="minorHAnsi"/>
          <w:color w:val="auto"/>
        </w:rPr>
        <w:t>:</w:t>
      </w:r>
      <w:r w:rsidR="00751541" w:rsidRPr="004F16A8">
        <w:rPr>
          <w:rFonts w:asciiTheme="minorHAnsi" w:hAnsiTheme="minorHAnsi" w:cstheme="minorHAnsi"/>
          <w:color w:val="auto"/>
        </w:rPr>
        <w:t xml:space="preserve"> </w:t>
      </w:r>
    </w:p>
    <w:p w14:paraId="49AE3F4F" w14:textId="55048A4D" w:rsidR="008A44CA" w:rsidRPr="004F16A8" w:rsidRDefault="00910356" w:rsidP="006E204E">
      <w:pPr>
        <w:pStyle w:val="Akapitzlist"/>
        <w:numPr>
          <w:ilvl w:val="0"/>
          <w:numId w:val="28"/>
        </w:numPr>
        <w:ind w:right="18"/>
        <w:rPr>
          <w:rFonts w:asciiTheme="minorHAnsi" w:hAnsiTheme="minorHAnsi" w:cstheme="minorHAnsi"/>
          <w:color w:val="auto"/>
        </w:rPr>
      </w:pPr>
      <w:r w:rsidRPr="004F16A8">
        <w:rPr>
          <w:rFonts w:asciiTheme="minorHAnsi" w:hAnsiTheme="minorHAnsi" w:cstheme="minorHAnsi"/>
          <w:color w:val="auto"/>
        </w:rPr>
        <w:t xml:space="preserve">tj. w okresie ostatnich </w:t>
      </w:r>
      <w:bookmarkStart w:id="7" w:name="_Hlk172877172"/>
      <w:r w:rsidR="00D36836" w:rsidRPr="004F16A8">
        <w:rPr>
          <w:rFonts w:asciiTheme="minorHAnsi" w:hAnsiTheme="minorHAnsi" w:cstheme="minorHAnsi"/>
          <w:color w:val="auto"/>
        </w:rPr>
        <w:t>3</w:t>
      </w:r>
      <w:r w:rsidRPr="004F16A8">
        <w:rPr>
          <w:rFonts w:asciiTheme="minorHAnsi" w:hAnsiTheme="minorHAnsi" w:cstheme="minorHAnsi"/>
          <w:color w:val="auto"/>
        </w:rPr>
        <w:t xml:space="preserve"> lat przed terminem składania ofert, a jeśli okres prowadzenia </w:t>
      </w:r>
      <w:r w:rsidR="00751541" w:rsidRPr="004F16A8">
        <w:rPr>
          <w:rFonts w:asciiTheme="minorHAnsi" w:hAnsiTheme="minorHAnsi" w:cstheme="minorHAnsi"/>
          <w:color w:val="auto"/>
        </w:rPr>
        <w:t xml:space="preserve"> </w:t>
      </w:r>
      <w:r w:rsidRPr="004F16A8">
        <w:rPr>
          <w:rFonts w:asciiTheme="minorHAnsi" w:hAnsiTheme="minorHAnsi" w:cstheme="minorHAnsi"/>
          <w:color w:val="auto"/>
        </w:rPr>
        <w:t xml:space="preserve">działalności jest krótszy – w tym czasie zrealizowali </w:t>
      </w:r>
      <w:r w:rsidR="00BE2FEF" w:rsidRPr="004F16A8">
        <w:rPr>
          <w:rFonts w:asciiTheme="minorHAnsi" w:hAnsiTheme="minorHAnsi" w:cstheme="minorHAnsi"/>
          <w:color w:val="auto"/>
        </w:rPr>
        <w:t xml:space="preserve">należycie </w:t>
      </w:r>
      <w:r w:rsidR="003A0CE2" w:rsidRPr="004F16A8">
        <w:rPr>
          <w:rFonts w:asciiTheme="minorHAnsi" w:hAnsiTheme="minorHAnsi" w:cstheme="minorHAnsi"/>
          <w:color w:val="auto"/>
        </w:rPr>
        <w:t xml:space="preserve">dostawę i montaż w zakresie zgodnym lub przybliżonym do przedmiotu zamówienia tj. dostawa i montaż </w:t>
      </w:r>
      <w:r w:rsidRPr="004F16A8">
        <w:rPr>
          <w:rFonts w:asciiTheme="minorHAnsi" w:hAnsiTheme="minorHAnsi" w:cstheme="minorHAnsi"/>
          <w:color w:val="auto"/>
        </w:rPr>
        <w:t xml:space="preserve">co najmniej 3 </w:t>
      </w:r>
      <w:r w:rsidR="00BE2FEF" w:rsidRPr="004F16A8">
        <w:rPr>
          <w:rFonts w:asciiTheme="minorHAnsi" w:hAnsiTheme="minorHAnsi" w:cstheme="minorHAnsi"/>
          <w:color w:val="auto"/>
        </w:rPr>
        <w:t xml:space="preserve">instalacje </w:t>
      </w:r>
      <w:r w:rsidR="00751541" w:rsidRPr="004F16A8">
        <w:rPr>
          <w:rFonts w:asciiTheme="minorHAnsi" w:hAnsiTheme="minorHAnsi" w:cstheme="minorHAnsi"/>
          <w:color w:val="auto"/>
        </w:rPr>
        <w:t xml:space="preserve"> </w:t>
      </w:r>
      <w:r w:rsidR="00BE2FEF" w:rsidRPr="004F16A8">
        <w:rPr>
          <w:rFonts w:asciiTheme="minorHAnsi" w:hAnsiTheme="minorHAnsi" w:cstheme="minorHAnsi"/>
          <w:color w:val="auto"/>
        </w:rPr>
        <w:t xml:space="preserve">fotowoltaiczne o mocy co najmniej </w:t>
      </w:r>
      <w:r w:rsidR="00D36836" w:rsidRPr="004F16A8">
        <w:rPr>
          <w:rFonts w:asciiTheme="minorHAnsi" w:hAnsiTheme="minorHAnsi" w:cstheme="minorHAnsi"/>
          <w:color w:val="auto"/>
        </w:rPr>
        <w:t>190</w:t>
      </w:r>
      <w:r w:rsidR="00BE2FEF" w:rsidRPr="004F16A8">
        <w:rPr>
          <w:rFonts w:asciiTheme="minorHAnsi" w:hAnsiTheme="minorHAnsi" w:cstheme="minorHAnsi"/>
          <w:color w:val="auto"/>
        </w:rPr>
        <w:t xml:space="preserve"> kW ka</w:t>
      </w:r>
      <w:r w:rsidR="00751541" w:rsidRPr="004F16A8">
        <w:rPr>
          <w:rFonts w:asciiTheme="minorHAnsi" w:hAnsiTheme="minorHAnsi" w:cstheme="minorHAnsi"/>
          <w:color w:val="auto"/>
        </w:rPr>
        <w:t>żda.</w:t>
      </w:r>
      <w:bookmarkEnd w:id="7"/>
      <w:r w:rsidR="00751541" w:rsidRPr="004F16A8">
        <w:rPr>
          <w:rFonts w:asciiTheme="minorHAnsi" w:hAnsiTheme="minorHAnsi" w:cstheme="minorHAnsi"/>
          <w:color w:val="auto"/>
        </w:rPr>
        <w:t xml:space="preserve">  </w:t>
      </w:r>
      <w:r w:rsidR="003A0CE2" w:rsidRPr="004F16A8">
        <w:rPr>
          <w:rFonts w:asciiTheme="minorHAnsi" w:hAnsiTheme="minorHAnsi" w:cstheme="minorHAnsi"/>
        </w:rPr>
        <w:t xml:space="preserve">Warunek będzie również spełniony w przypadku, gdy ww. zadania były realizowane przez oferenta w ramach robót budowlanych. </w:t>
      </w:r>
    </w:p>
    <w:p w14:paraId="2CE0D600" w14:textId="2837E6E7" w:rsidR="00751541" w:rsidRPr="004F16A8" w:rsidRDefault="00751541" w:rsidP="006E204E">
      <w:pPr>
        <w:pStyle w:val="Akapitzlist"/>
        <w:numPr>
          <w:ilvl w:val="0"/>
          <w:numId w:val="27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Nie posiadają zaległości publicznoprawnych </w:t>
      </w:r>
      <w:r w:rsidR="0008240F" w:rsidRPr="004F16A8">
        <w:rPr>
          <w:rFonts w:asciiTheme="minorHAnsi" w:hAnsiTheme="minorHAnsi" w:cstheme="minorHAnsi"/>
        </w:rPr>
        <w:t xml:space="preserve">tj. </w:t>
      </w:r>
      <w:r w:rsidRPr="004F16A8">
        <w:rPr>
          <w:rFonts w:asciiTheme="minorHAnsi" w:hAnsiTheme="minorHAnsi" w:cstheme="minorHAnsi"/>
          <w:bCs/>
        </w:rPr>
        <w:t>brak zaległości podatkowych, opłat oraz składek na ubezpieczenia społeczne lub zdrowotne</w:t>
      </w:r>
      <w:r w:rsidR="0008240F" w:rsidRPr="004F16A8">
        <w:rPr>
          <w:rFonts w:asciiTheme="minorHAnsi" w:hAnsiTheme="minorHAnsi" w:cstheme="minorHAnsi"/>
          <w:bCs/>
        </w:rPr>
        <w:t>.</w:t>
      </w:r>
    </w:p>
    <w:p w14:paraId="1D40FEA9" w14:textId="7651887D" w:rsidR="00F365CC" w:rsidRPr="004F16A8" w:rsidRDefault="00EB12E7" w:rsidP="006E204E">
      <w:pPr>
        <w:pStyle w:val="Akapitzlist"/>
        <w:numPr>
          <w:ilvl w:val="0"/>
          <w:numId w:val="27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Wyrażają zgodę na przetwarzanie danych osobowych w zakresie niezbędnym do zrealizowania zamówienia.  </w:t>
      </w:r>
      <w:r w:rsidR="00751541" w:rsidRPr="004F16A8">
        <w:rPr>
          <w:rFonts w:asciiTheme="minorHAnsi" w:hAnsiTheme="minorHAnsi" w:cstheme="minorHAnsi"/>
        </w:rPr>
        <w:t xml:space="preserve"> </w:t>
      </w:r>
    </w:p>
    <w:p w14:paraId="61765556" w14:textId="77777777" w:rsidR="001973EA" w:rsidRPr="004F16A8" w:rsidRDefault="001973EA" w:rsidP="003E5777">
      <w:pPr>
        <w:spacing w:after="23" w:line="270" w:lineRule="auto"/>
        <w:ind w:left="869" w:right="0"/>
        <w:rPr>
          <w:rFonts w:asciiTheme="minorHAnsi" w:hAnsiTheme="minorHAnsi" w:cstheme="minorHAnsi"/>
        </w:rPr>
      </w:pPr>
    </w:p>
    <w:p w14:paraId="13B4AA13" w14:textId="77777777" w:rsidR="00F365CC" w:rsidRPr="004F16A8" w:rsidRDefault="00EB12E7" w:rsidP="003E5777">
      <w:pPr>
        <w:spacing w:after="23" w:line="270" w:lineRule="auto"/>
        <w:ind w:right="0" w:firstLine="69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Sposób weryfikacji warunków udziału w postępowaniu </w:t>
      </w:r>
    </w:p>
    <w:p w14:paraId="14ED489D" w14:textId="0679C75C" w:rsidR="00507D77" w:rsidRPr="004F16A8" w:rsidRDefault="00EB12E7" w:rsidP="006E204E">
      <w:pPr>
        <w:pStyle w:val="Akapitzlist"/>
        <w:numPr>
          <w:ilvl w:val="0"/>
          <w:numId w:val="17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 odniesieniu do punktu 1 - warunek weryfikowany będzie w oparciu o oświadczenie załącznik nr </w:t>
      </w:r>
      <w:r w:rsidR="005411BA" w:rsidRPr="004F16A8">
        <w:rPr>
          <w:rFonts w:asciiTheme="minorHAnsi" w:hAnsiTheme="minorHAnsi" w:cstheme="minorHAnsi"/>
        </w:rPr>
        <w:t>2</w:t>
      </w:r>
      <w:r w:rsidRPr="004F16A8">
        <w:rPr>
          <w:rFonts w:asciiTheme="minorHAnsi" w:hAnsiTheme="minorHAnsi" w:cstheme="minorHAnsi"/>
        </w:rPr>
        <w:t xml:space="preserve">. </w:t>
      </w:r>
    </w:p>
    <w:p w14:paraId="6E075ADE" w14:textId="59DE074B" w:rsidR="00507D77" w:rsidRPr="004F16A8" w:rsidRDefault="00EB12E7" w:rsidP="006E204E">
      <w:pPr>
        <w:pStyle w:val="Akapitzlist"/>
        <w:numPr>
          <w:ilvl w:val="0"/>
          <w:numId w:val="17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lastRenderedPageBreak/>
        <w:t xml:space="preserve">W odniesieniu do punktu 2 - warunek weryfikowany będzie w oparciu o oświadczenie - załącznik nr </w:t>
      </w:r>
      <w:r w:rsidR="005411BA" w:rsidRPr="004F16A8">
        <w:rPr>
          <w:rFonts w:asciiTheme="minorHAnsi" w:hAnsiTheme="minorHAnsi" w:cstheme="minorHAnsi"/>
        </w:rPr>
        <w:t>2</w:t>
      </w:r>
      <w:r w:rsidR="00751541" w:rsidRPr="004F16A8">
        <w:rPr>
          <w:rFonts w:asciiTheme="minorHAnsi" w:hAnsiTheme="minorHAnsi" w:cstheme="minorHAnsi"/>
        </w:rPr>
        <w:t xml:space="preserve">. </w:t>
      </w:r>
    </w:p>
    <w:p w14:paraId="2B35DA74" w14:textId="3B23275F" w:rsidR="00507D77" w:rsidRPr="004F16A8" w:rsidRDefault="00EB12E7" w:rsidP="006E204E">
      <w:pPr>
        <w:pStyle w:val="Akapitzlist"/>
        <w:numPr>
          <w:ilvl w:val="0"/>
          <w:numId w:val="17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 odniesieniu do punktu 3 - warunek weryfikowany będzie w oparciu o oświadczenie – załącznik nr </w:t>
      </w:r>
      <w:bookmarkStart w:id="8" w:name="_Hlk148358561"/>
      <w:r w:rsidR="005411BA" w:rsidRPr="004F16A8">
        <w:rPr>
          <w:rFonts w:asciiTheme="minorHAnsi" w:hAnsiTheme="minorHAnsi" w:cstheme="minorHAnsi"/>
        </w:rPr>
        <w:t>2</w:t>
      </w:r>
      <w:r w:rsidR="001973EA" w:rsidRPr="004F16A8">
        <w:rPr>
          <w:rFonts w:asciiTheme="minorHAnsi" w:hAnsiTheme="minorHAnsi" w:cstheme="minorHAnsi"/>
        </w:rPr>
        <w:t>.</w:t>
      </w:r>
      <w:r w:rsidRPr="004F16A8">
        <w:rPr>
          <w:rFonts w:asciiTheme="minorHAnsi" w:hAnsiTheme="minorHAnsi" w:cstheme="minorHAnsi"/>
        </w:rPr>
        <w:t xml:space="preserve"> </w:t>
      </w:r>
      <w:bookmarkEnd w:id="8"/>
    </w:p>
    <w:p w14:paraId="4C0A6BE2" w14:textId="710EA455" w:rsidR="002D56B3" w:rsidRPr="004F16A8" w:rsidRDefault="00EB12E7" w:rsidP="006E204E">
      <w:pPr>
        <w:pStyle w:val="Akapitzlist"/>
        <w:numPr>
          <w:ilvl w:val="0"/>
          <w:numId w:val="17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W odniesieniu do punktu 4</w:t>
      </w:r>
      <w:r w:rsidR="00CC41B8" w:rsidRPr="004F16A8">
        <w:rPr>
          <w:rFonts w:asciiTheme="minorHAnsi" w:hAnsiTheme="minorHAnsi" w:cstheme="minorHAnsi"/>
        </w:rPr>
        <w:t>a</w:t>
      </w:r>
      <w:r w:rsidRPr="004F16A8">
        <w:rPr>
          <w:rFonts w:asciiTheme="minorHAnsi" w:hAnsiTheme="minorHAnsi" w:cstheme="minorHAnsi"/>
        </w:rPr>
        <w:t xml:space="preserve"> - </w:t>
      </w:r>
      <w:bookmarkStart w:id="9" w:name="_Hlk148522457"/>
      <w:r w:rsidRPr="004F16A8">
        <w:rPr>
          <w:rFonts w:asciiTheme="minorHAnsi" w:hAnsiTheme="minorHAnsi" w:cstheme="minorHAnsi"/>
        </w:rPr>
        <w:t xml:space="preserve">warunek weryfikowany będzie w oparciu o oświadczenie - załącznik nr </w:t>
      </w:r>
      <w:bookmarkEnd w:id="9"/>
      <w:r w:rsidR="005411BA" w:rsidRPr="004F16A8">
        <w:rPr>
          <w:rFonts w:asciiTheme="minorHAnsi" w:hAnsiTheme="minorHAnsi" w:cstheme="minorHAnsi"/>
        </w:rPr>
        <w:t>2</w:t>
      </w:r>
      <w:r w:rsidR="003A0CE2" w:rsidRPr="004F16A8">
        <w:rPr>
          <w:rFonts w:asciiTheme="minorHAnsi" w:hAnsiTheme="minorHAnsi" w:cstheme="minorHAnsi"/>
        </w:rPr>
        <w:t xml:space="preserve"> oraz </w:t>
      </w:r>
      <w:r w:rsidR="007121AB" w:rsidRPr="004F16A8">
        <w:rPr>
          <w:rFonts w:asciiTheme="minorHAnsi" w:hAnsiTheme="minorHAnsi" w:cstheme="minorHAnsi"/>
        </w:rPr>
        <w:t>do oferty</w:t>
      </w:r>
      <w:r w:rsidR="003A0CE2" w:rsidRPr="004F16A8">
        <w:rPr>
          <w:rFonts w:asciiTheme="minorHAnsi" w:hAnsiTheme="minorHAnsi" w:cstheme="minorHAnsi"/>
        </w:rPr>
        <w:t xml:space="preserve"> należy dołączyć kopię aktualnego certyfikatu instalatora OZE </w:t>
      </w:r>
      <w:r w:rsidR="00567372" w:rsidRPr="004F16A8">
        <w:rPr>
          <w:rFonts w:asciiTheme="minorHAnsi" w:hAnsiTheme="minorHAnsi" w:cstheme="minorHAnsi"/>
        </w:rPr>
        <w:t>lub uprawnienia SEP lub równoważne</w:t>
      </w:r>
      <w:r w:rsidR="004027B1">
        <w:rPr>
          <w:rFonts w:asciiTheme="minorHAnsi" w:hAnsiTheme="minorHAnsi" w:cstheme="minorHAnsi"/>
        </w:rPr>
        <w:t xml:space="preserve"> </w:t>
      </w:r>
      <w:r w:rsidR="004027B1" w:rsidRPr="004027B1">
        <w:rPr>
          <w:rFonts w:asciiTheme="minorHAnsi" w:hAnsiTheme="minorHAnsi" w:cstheme="minorHAnsi"/>
          <w:u w:val="single"/>
        </w:rPr>
        <w:t>(należy dostarczyć dokument z widoczną datą ważności)</w:t>
      </w:r>
      <w:r w:rsidR="00567372" w:rsidRPr="004027B1">
        <w:rPr>
          <w:rFonts w:asciiTheme="minorHAnsi" w:hAnsiTheme="minorHAnsi" w:cstheme="minorHAnsi"/>
        </w:rPr>
        <w:t>.</w:t>
      </w:r>
      <w:r w:rsidR="00567372" w:rsidRPr="004F16A8">
        <w:rPr>
          <w:rFonts w:asciiTheme="minorHAnsi" w:hAnsiTheme="minorHAnsi" w:cstheme="minorHAnsi"/>
        </w:rPr>
        <w:t xml:space="preserve"> </w:t>
      </w:r>
    </w:p>
    <w:p w14:paraId="1464E6C2" w14:textId="5C4519A8" w:rsidR="00CC41B8" w:rsidRDefault="00CC41B8" w:rsidP="006E204E">
      <w:pPr>
        <w:pStyle w:val="Akapitzlist"/>
        <w:numPr>
          <w:ilvl w:val="0"/>
          <w:numId w:val="17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 odniesieniu do punktu 4b – warunek weryfikowany będzie w oparciu o oświadczenie – załącznik nr </w:t>
      </w:r>
      <w:r w:rsidR="005411BA" w:rsidRPr="004F16A8">
        <w:rPr>
          <w:rFonts w:asciiTheme="minorHAnsi" w:hAnsiTheme="minorHAnsi" w:cstheme="minorHAnsi"/>
        </w:rPr>
        <w:t>2</w:t>
      </w:r>
      <w:r w:rsidRPr="004F16A8">
        <w:rPr>
          <w:rFonts w:asciiTheme="minorHAnsi" w:hAnsiTheme="minorHAnsi" w:cstheme="minorHAnsi"/>
        </w:rPr>
        <w:t xml:space="preserve"> </w:t>
      </w:r>
      <w:r w:rsidR="007121AB" w:rsidRPr="004F16A8">
        <w:rPr>
          <w:rFonts w:asciiTheme="minorHAnsi" w:hAnsiTheme="minorHAnsi" w:cstheme="minorHAnsi"/>
        </w:rPr>
        <w:t>oraz do oferty</w:t>
      </w:r>
      <w:r w:rsidRPr="004F16A8">
        <w:rPr>
          <w:rFonts w:asciiTheme="minorHAnsi" w:hAnsiTheme="minorHAnsi" w:cstheme="minorHAnsi"/>
        </w:rPr>
        <w:t xml:space="preserve"> należy dołączyć kopię aktualnego uprawnienia do kierowania robotami budowlanymi w specjalności instalacyjnej w zakresie sieci, instalacji, urządzeń elektrycznych i elektroenergetycznych</w:t>
      </w:r>
      <w:r w:rsidR="007121AB" w:rsidRPr="004F16A8">
        <w:rPr>
          <w:rFonts w:asciiTheme="minorHAnsi" w:hAnsiTheme="minorHAnsi" w:cstheme="minorHAnsi"/>
        </w:rPr>
        <w:t xml:space="preserve"> bez ograniczeń</w:t>
      </w:r>
      <w:r w:rsidR="00703811" w:rsidRPr="004F16A8">
        <w:rPr>
          <w:rFonts w:asciiTheme="minorHAnsi" w:hAnsiTheme="minorHAnsi" w:cstheme="minorHAnsi"/>
        </w:rPr>
        <w:t xml:space="preserve">, wraz z zaświadczeniem o członkostwie w Okręgowej Izbie Inżynierów Budownictwa. </w:t>
      </w:r>
    </w:p>
    <w:p w14:paraId="6735E9F1" w14:textId="03C24D80" w:rsidR="001A5EF4" w:rsidRPr="001A5EF4" w:rsidRDefault="001A5EF4" w:rsidP="001A5EF4">
      <w:pPr>
        <w:pStyle w:val="Akapitzlist"/>
        <w:numPr>
          <w:ilvl w:val="0"/>
          <w:numId w:val="17"/>
        </w:numPr>
        <w:spacing w:after="291"/>
        <w:ind w:right="18"/>
        <w:rPr>
          <w:rFonts w:asciiTheme="minorHAnsi" w:hAnsiTheme="minorHAnsi" w:cstheme="minorHAnsi"/>
          <w:u w:val="single"/>
        </w:rPr>
      </w:pPr>
      <w:r w:rsidRPr="001A5EF4">
        <w:rPr>
          <w:rFonts w:asciiTheme="minorHAnsi" w:hAnsiTheme="minorHAnsi" w:cstheme="minorHAnsi"/>
          <w:u w:val="single"/>
        </w:rPr>
        <w:t>Zamawiający podkreśla, że w odniesieniu do punktu 4a i 4b, Oferent może wskazać jedną osobę spełniającą oba wymagania, lub dwie różne osoby.</w:t>
      </w:r>
    </w:p>
    <w:p w14:paraId="46D98B7A" w14:textId="204D9587" w:rsidR="002D56B3" w:rsidRPr="004F16A8" w:rsidRDefault="00EB12E7" w:rsidP="006E204E">
      <w:pPr>
        <w:pStyle w:val="Akapitzlist"/>
        <w:numPr>
          <w:ilvl w:val="0"/>
          <w:numId w:val="17"/>
        </w:numPr>
        <w:ind w:right="18"/>
        <w:rPr>
          <w:rFonts w:asciiTheme="minorHAnsi" w:hAnsiTheme="minorHAnsi" w:cstheme="minorHAnsi"/>
          <w:color w:val="auto"/>
        </w:rPr>
      </w:pPr>
      <w:r w:rsidRPr="004F16A8">
        <w:rPr>
          <w:rFonts w:asciiTheme="minorHAnsi" w:hAnsiTheme="minorHAnsi" w:cstheme="minorHAnsi"/>
          <w:color w:val="auto"/>
        </w:rPr>
        <w:t xml:space="preserve">W odniesieniu do punktu 5 - warunek weryfikowany będzie w oparciu o oświadczenie - </w:t>
      </w:r>
      <w:r w:rsidR="00651694" w:rsidRPr="004F16A8">
        <w:rPr>
          <w:rFonts w:asciiTheme="minorHAnsi" w:hAnsiTheme="minorHAnsi" w:cstheme="minorHAnsi"/>
          <w:color w:val="auto"/>
        </w:rPr>
        <w:t xml:space="preserve">załącznika nr </w:t>
      </w:r>
      <w:r w:rsidR="005411BA" w:rsidRPr="004F16A8">
        <w:rPr>
          <w:rFonts w:asciiTheme="minorHAnsi" w:hAnsiTheme="minorHAnsi" w:cstheme="minorHAnsi"/>
          <w:color w:val="auto"/>
        </w:rPr>
        <w:t>2</w:t>
      </w:r>
      <w:r w:rsidR="00651694" w:rsidRPr="004F16A8">
        <w:rPr>
          <w:rFonts w:asciiTheme="minorHAnsi" w:hAnsiTheme="minorHAnsi" w:cstheme="minorHAnsi"/>
          <w:color w:val="auto"/>
        </w:rPr>
        <w:t xml:space="preserve"> do którego Oferent załączy dokumenty potwierdzające </w:t>
      </w:r>
      <w:r w:rsidR="00BE2FEF" w:rsidRPr="004F16A8">
        <w:rPr>
          <w:rFonts w:asciiTheme="minorHAnsi" w:hAnsiTheme="minorHAnsi" w:cstheme="minorHAnsi"/>
          <w:color w:val="auto"/>
        </w:rPr>
        <w:t xml:space="preserve">należytą realizację </w:t>
      </w:r>
      <w:r w:rsidR="002D56B3" w:rsidRPr="004F16A8">
        <w:rPr>
          <w:rFonts w:asciiTheme="minorHAnsi" w:hAnsiTheme="minorHAnsi" w:cstheme="minorHAnsi"/>
          <w:color w:val="auto"/>
        </w:rPr>
        <w:t>co najmniej 3 realizacj</w:t>
      </w:r>
      <w:r w:rsidR="00D33F91" w:rsidRPr="004F16A8">
        <w:rPr>
          <w:rFonts w:asciiTheme="minorHAnsi" w:hAnsiTheme="minorHAnsi" w:cstheme="minorHAnsi"/>
          <w:color w:val="auto"/>
        </w:rPr>
        <w:t>e dot.</w:t>
      </w:r>
      <w:r w:rsidR="002D56B3" w:rsidRPr="004F16A8">
        <w:rPr>
          <w:rFonts w:asciiTheme="minorHAnsi" w:hAnsiTheme="minorHAnsi" w:cstheme="minorHAnsi"/>
          <w:color w:val="auto"/>
        </w:rPr>
        <w:t xml:space="preserve"> </w:t>
      </w:r>
      <w:r w:rsidR="00B71147" w:rsidRPr="004F16A8">
        <w:rPr>
          <w:rFonts w:asciiTheme="minorHAnsi" w:hAnsiTheme="minorHAnsi" w:cstheme="minorHAnsi"/>
          <w:color w:val="auto"/>
        </w:rPr>
        <w:t xml:space="preserve">wykonali minimum 3 </w:t>
      </w:r>
      <w:r w:rsidR="00BE2FEF" w:rsidRPr="004F16A8">
        <w:rPr>
          <w:rFonts w:asciiTheme="minorHAnsi" w:hAnsiTheme="minorHAnsi" w:cstheme="minorHAnsi"/>
          <w:color w:val="auto"/>
        </w:rPr>
        <w:t xml:space="preserve">instalacji fotowoltaicznej o mocy co najmniej </w:t>
      </w:r>
      <w:r w:rsidR="00D36836" w:rsidRPr="004F16A8">
        <w:rPr>
          <w:rFonts w:asciiTheme="minorHAnsi" w:hAnsiTheme="minorHAnsi" w:cstheme="minorHAnsi"/>
          <w:color w:val="auto"/>
        </w:rPr>
        <w:t>190</w:t>
      </w:r>
      <w:r w:rsidR="00BE2FEF" w:rsidRPr="004F16A8">
        <w:rPr>
          <w:rFonts w:asciiTheme="minorHAnsi" w:hAnsiTheme="minorHAnsi" w:cstheme="minorHAnsi"/>
          <w:color w:val="auto"/>
        </w:rPr>
        <w:t xml:space="preserve"> kW każda. </w:t>
      </w:r>
      <w:r w:rsidR="002D56B3" w:rsidRPr="004F16A8">
        <w:rPr>
          <w:rFonts w:asciiTheme="minorHAnsi" w:eastAsiaTheme="minorEastAsia" w:hAnsiTheme="minorHAnsi" w:cstheme="minorHAnsi"/>
          <w:color w:val="auto"/>
        </w:rPr>
        <w:t xml:space="preserve">Jako potwierdzenie spełnienia warunku Oferent przedłoży wraz z ofertą </w:t>
      </w:r>
      <w:r w:rsidR="00C50DEA" w:rsidRPr="004F16A8">
        <w:rPr>
          <w:rFonts w:asciiTheme="minorHAnsi" w:eastAsiaTheme="minorEastAsia" w:hAnsiTheme="minorHAnsi" w:cstheme="minorHAnsi"/>
          <w:color w:val="auto"/>
        </w:rPr>
        <w:t xml:space="preserve">i załącznikiem nr </w:t>
      </w:r>
      <w:r w:rsidR="005411BA" w:rsidRPr="004F16A8">
        <w:rPr>
          <w:rFonts w:asciiTheme="minorHAnsi" w:eastAsiaTheme="minorEastAsia" w:hAnsiTheme="minorHAnsi" w:cstheme="minorHAnsi"/>
          <w:color w:val="auto"/>
        </w:rPr>
        <w:t>2</w:t>
      </w:r>
      <w:r w:rsidR="00C50DEA" w:rsidRPr="004F16A8">
        <w:rPr>
          <w:rFonts w:asciiTheme="minorHAnsi" w:eastAsiaTheme="minorEastAsia" w:hAnsiTheme="minorHAnsi" w:cstheme="minorHAnsi"/>
          <w:color w:val="auto"/>
        </w:rPr>
        <w:t xml:space="preserve"> </w:t>
      </w:r>
      <w:r w:rsidR="002D56B3" w:rsidRPr="004F16A8">
        <w:rPr>
          <w:rFonts w:asciiTheme="minorHAnsi" w:eastAsiaTheme="minorEastAsia" w:hAnsiTheme="minorHAnsi" w:cstheme="minorHAnsi"/>
          <w:color w:val="auto"/>
        </w:rPr>
        <w:t xml:space="preserve">następujące dokumenty: </w:t>
      </w:r>
      <w:r w:rsidR="00651694" w:rsidRPr="004F16A8">
        <w:rPr>
          <w:rFonts w:asciiTheme="minorHAnsi" w:eastAsiaTheme="minorEastAsia" w:hAnsiTheme="minorHAnsi" w:cstheme="minorHAnsi"/>
          <w:color w:val="auto"/>
        </w:rPr>
        <w:t xml:space="preserve"> </w:t>
      </w:r>
      <w:r w:rsidR="002D56B3" w:rsidRPr="004F16A8">
        <w:rPr>
          <w:rFonts w:asciiTheme="minorHAnsi" w:hAnsiTheme="minorHAnsi" w:cstheme="minorHAnsi"/>
          <w:color w:val="auto"/>
        </w:rPr>
        <w:t xml:space="preserve">kopie dokumentów </w:t>
      </w:r>
      <w:bookmarkStart w:id="10" w:name="_Hlk172877409"/>
      <w:r w:rsidR="002D56B3" w:rsidRPr="004F16A8">
        <w:rPr>
          <w:rFonts w:asciiTheme="minorHAnsi" w:hAnsiTheme="minorHAnsi" w:cstheme="minorHAnsi"/>
          <w:color w:val="auto"/>
        </w:rPr>
        <w:t>potwierdzających należytą realizację zamówienia – dla każdego zrealizowanego zamówienia, należy przedstawić referencje, protokoły odbioru końcowego prac lub inne dokumenty potwierdzające prawidłową realizację zamówienia</w:t>
      </w:r>
      <w:r w:rsidR="004027B1">
        <w:rPr>
          <w:rFonts w:asciiTheme="minorHAnsi" w:hAnsiTheme="minorHAnsi" w:cstheme="minorHAnsi"/>
          <w:color w:val="auto"/>
        </w:rPr>
        <w:t xml:space="preserve"> </w:t>
      </w:r>
      <w:r w:rsidR="004027B1" w:rsidRPr="004027B1">
        <w:rPr>
          <w:rFonts w:asciiTheme="minorHAnsi" w:hAnsiTheme="minorHAnsi" w:cstheme="minorHAnsi"/>
          <w:color w:val="auto"/>
          <w:u w:val="single"/>
        </w:rPr>
        <w:t>(dokumenty muszą potwierdzać moc instalacji oraz termin realizacji</w:t>
      </w:r>
      <w:r w:rsidR="004027B1">
        <w:rPr>
          <w:rFonts w:asciiTheme="minorHAnsi" w:hAnsiTheme="minorHAnsi" w:cstheme="minorHAnsi"/>
          <w:color w:val="auto"/>
        </w:rPr>
        <w:t>)</w:t>
      </w:r>
      <w:r w:rsidR="002D56B3" w:rsidRPr="004F16A8">
        <w:rPr>
          <w:rFonts w:asciiTheme="minorHAnsi" w:hAnsiTheme="minorHAnsi" w:cstheme="minorHAnsi"/>
          <w:color w:val="auto"/>
        </w:rPr>
        <w:t>.</w:t>
      </w:r>
      <w:bookmarkEnd w:id="10"/>
    </w:p>
    <w:p w14:paraId="22C8A103" w14:textId="0332028D" w:rsidR="00F365CC" w:rsidRPr="004F16A8" w:rsidRDefault="00EB12E7" w:rsidP="006E204E">
      <w:pPr>
        <w:pStyle w:val="Akapitzlist"/>
        <w:numPr>
          <w:ilvl w:val="0"/>
          <w:numId w:val="17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 odniesieniu do punktu 6 - warunek weryfikowany będzie w oparciu o oświadczenie - załącznik nr </w:t>
      </w:r>
      <w:r w:rsidR="005411BA" w:rsidRPr="004F16A8">
        <w:rPr>
          <w:rFonts w:asciiTheme="minorHAnsi" w:hAnsiTheme="minorHAnsi" w:cstheme="minorHAnsi"/>
        </w:rPr>
        <w:t>2</w:t>
      </w:r>
      <w:r w:rsidR="004A0C06" w:rsidRPr="004F16A8">
        <w:rPr>
          <w:rFonts w:asciiTheme="minorHAnsi" w:hAnsiTheme="minorHAnsi" w:cstheme="minorHAnsi"/>
        </w:rPr>
        <w:t>.</w:t>
      </w:r>
      <w:r w:rsidRPr="004F16A8">
        <w:rPr>
          <w:rFonts w:asciiTheme="minorHAnsi" w:hAnsiTheme="minorHAnsi" w:cstheme="minorHAnsi"/>
        </w:rPr>
        <w:t xml:space="preserve"> </w:t>
      </w:r>
    </w:p>
    <w:p w14:paraId="3D498821" w14:textId="4D18C8A9" w:rsidR="00751541" w:rsidRDefault="00525BC6" w:rsidP="006E204E">
      <w:pPr>
        <w:pStyle w:val="Akapitzlist"/>
        <w:numPr>
          <w:ilvl w:val="0"/>
          <w:numId w:val="17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 odniesieniu do punktu 7 – warunek weryfikowany będzie w oparciu o oświadczenie – załącznik nr </w:t>
      </w:r>
      <w:r w:rsidR="005411BA" w:rsidRPr="004F16A8">
        <w:rPr>
          <w:rFonts w:asciiTheme="minorHAnsi" w:hAnsiTheme="minorHAnsi" w:cstheme="minorHAnsi"/>
        </w:rPr>
        <w:t>2</w:t>
      </w:r>
      <w:r w:rsidRPr="004F16A8">
        <w:rPr>
          <w:rFonts w:asciiTheme="minorHAnsi" w:hAnsiTheme="minorHAnsi" w:cstheme="minorHAnsi"/>
        </w:rPr>
        <w:t xml:space="preserve">. </w:t>
      </w:r>
    </w:p>
    <w:p w14:paraId="07DD36BE" w14:textId="77777777" w:rsidR="0044246E" w:rsidRDefault="0044246E" w:rsidP="0044246E">
      <w:pPr>
        <w:ind w:right="18"/>
        <w:rPr>
          <w:rFonts w:asciiTheme="minorHAnsi" w:hAnsiTheme="minorHAnsi" w:cstheme="minorHAnsi"/>
        </w:rPr>
      </w:pPr>
    </w:p>
    <w:p w14:paraId="2AD4CD00" w14:textId="581E1F4F" w:rsidR="00525BC6" w:rsidRDefault="00507D77" w:rsidP="003E5777">
      <w:pPr>
        <w:spacing w:after="291"/>
        <w:ind w:left="566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Zamawiający dokona oceny „spełnia- nie spełnia” na podstawie przedłożonego przez Oferenta oświadczenia oraz pozostałych ww. dokumentów. </w:t>
      </w:r>
      <w:r w:rsidR="00DD6524" w:rsidRPr="004F16A8">
        <w:rPr>
          <w:rFonts w:asciiTheme="minorHAnsi" w:eastAsiaTheme="minorEastAsia" w:hAnsiTheme="minorHAnsi" w:cstheme="minorHAnsi"/>
          <w:kern w:val="0"/>
          <w14:ligatures w14:val="none"/>
        </w:rPr>
        <w:t xml:space="preserve"> </w:t>
      </w:r>
      <w:r w:rsidR="00DD6524" w:rsidRPr="004F16A8">
        <w:rPr>
          <w:rFonts w:asciiTheme="minorHAnsi" w:hAnsiTheme="minorHAnsi" w:cstheme="minorHAnsi"/>
        </w:rPr>
        <w:t>W przypadku nie spełniania warunków, oferta zostanie odrzucona.</w:t>
      </w:r>
    </w:p>
    <w:p w14:paraId="7C32C8FE" w14:textId="77777777" w:rsidR="00F365CC" w:rsidRPr="004F16A8" w:rsidRDefault="00EB12E7" w:rsidP="00440454">
      <w:pPr>
        <w:pStyle w:val="Akapitzlist"/>
        <w:numPr>
          <w:ilvl w:val="0"/>
          <w:numId w:val="81"/>
        </w:numPr>
        <w:spacing w:after="23" w:line="270" w:lineRule="auto"/>
        <w:ind w:right="81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Informacje o charakterze prawnym, ekonomicznym, finansowym i technicznym oraz w zakresie </w:t>
      </w:r>
      <w:proofErr w:type="spellStart"/>
      <w:r w:rsidRPr="004F16A8">
        <w:rPr>
          <w:rFonts w:asciiTheme="minorHAnsi" w:hAnsiTheme="minorHAnsi" w:cstheme="minorHAnsi"/>
          <w:b/>
          <w:bCs/>
        </w:rPr>
        <w:t>wykluczeń</w:t>
      </w:r>
      <w:proofErr w:type="spellEnd"/>
      <w:r w:rsidRPr="004F16A8">
        <w:rPr>
          <w:rFonts w:asciiTheme="minorHAnsi" w:hAnsiTheme="minorHAnsi" w:cstheme="minorHAnsi"/>
          <w:b/>
          <w:bCs/>
        </w:rPr>
        <w:t xml:space="preserve">  </w:t>
      </w:r>
    </w:p>
    <w:p w14:paraId="4355B195" w14:textId="77777777" w:rsidR="00F365CC" w:rsidRPr="004F16A8" w:rsidRDefault="00EB12E7" w:rsidP="006E204E">
      <w:pPr>
        <w:numPr>
          <w:ilvl w:val="1"/>
          <w:numId w:val="3"/>
        </w:numPr>
        <w:spacing w:after="51"/>
        <w:ind w:left="860" w:right="18" w:hanging="286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 udziału w postępowaniu wykluczone są podmioty powiązane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 </w:t>
      </w:r>
    </w:p>
    <w:p w14:paraId="498A7DF7" w14:textId="77777777" w:rsidR="00F365CC" w:rsidRPr="004F16A8" w:rsidRDefault="00EB12E7" w:rsidP="006E204E">
      <w:pPr>
        <w:numPr>
          <w:ilvl w:val="2"/>
          <w:numId w:val="3"/>
        </w:numPr>
        <w:spacing w:after="57"/>
        <w:ind w:right="18" w:hanging="360"/>
        <w:rPr>
          <w:rFonts w:asciiTheme="minorHAnsi" w:hAnsiTheme="minorHAnsi" w:cstheme="minorHAnsi"/>
        </w:rPr>
      </w:pPr>
      <w:bookmarkStart w:id="11" w:name="_Hlk156284424"/>
      <w:r w:rsidRPr="004F16A8">
        <w:rPr>
          <w:rFonts w:asciiTheme="minorHAnsi" w:hAnsiTheme="minorHAnsi" w:cstheme="minorHAnsi"/>
        </w:rPr>
        <w:t xml:space="preserve">uczestniczeniu w spółce jako wspólnik spółki cywilnej lub spółki osobowej,  </w:t>
      </w:r>
    </w:p>
    <w:p w14:paraId="610F4897" w14:textId="77777777" w:rsidR="00F365CC" w:rsidRPr="004F16A8" w:rsidRDefault="00EB12E7" w:rsidP="006E204E">
      <w:pPr>
        <w:numPr>
          <w:ilvl w:val="2"/>
          <w:numId w:val="3"/>
        </w:numPr>
        <w:spacing w:after="54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posiadaniu co najmniej 10% udziałów lub akcji,  </w:t>
      </w:r>
    </w:p>
    <w:p w14:paraId="2260BD39" w14:textId="77777777" w:rsidR="00F365CC" w:rsidRPr="004F16A8" w:rsidRDefault="00EB12E7" w:rsidP="006E204E">
      <w:pPr>
        <w:numPr>
          <w:ilvl w:val="2"/>
          <w:numId w:val="3"/>
        </w:numPr>
        <w:spacing w:after="51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pełnieniu funkcji członka organu nadzorczego lub zarządzającego, prokurenta, pełnomocnika,   </w:t>
      </w:r>
    </w:p>
    <w:p w14:paraId="7447EA8D" w14:textId="77777777" w:rsidR="00F365CC" w:rsidRPr="004F16A8" w:rsidRDefault="00EB12E7" w:rsidP="006E204E">
      <w:pPr>
        <w:numPr>
          <w:ilvl w:val="2"/>
          <w:numId w:val="3"/>
        </w:numPr>
        <w:spacing w:after="51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lastRenderedPageBreak/>
        <w:t xml:space="preserve">pozostawaniu w związku małżeńskim, w stosunku pokrewieństwa lub powinowactwa w linii prostej, pokrewieństwa drugiego stopnia lub powinowactwa drugiego stopnia z linii bocznej lub w stosunku przysposobienia, opieki lub kurateli, pozostawaniu we wspólnym pożyciu z wykonawcą, jego zastępcą prawnym lub członkami organów zarządzających lub organów nadzorczych wykonawców ubiegających się o udzielenie zamówienia, </w:t>
      </w:r>
    </w:p>
    <w:p w14:paraId="05FE21EE" w14:textId="77777777" w:rsidR="00F365CC" w:rsidRPr="004F16A8" w:rsidRDefault="00EB12E7" w:rsidP="006E204E">
      <w:pPr>
        <w:numPr>
          <w:ilvl w:val="2"/>
          <w:numId w:val="3"/>
        </w:numPr>
        <w:spacing w:after="51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pozostawaniu z wykonawcą w takim stosunku prawnym lub faktycznym, że istnieje uzasadniona wątpliwość co do ich bezstronności lub niezależności w związku z postępowaniem o udzielenie zamówienia</w:t>
      </w:r>
      <w:bookmarkEnd w:id="11"/>
      <w:r w:rsidRPr="004F16A8">
        <w:rPr>
          <w:rFonts w:asciiTheme="minorHAnsi" w:hAnsiTheme="minorHAnsi" w:cstheme="minorHAnsi"/>
        </w:rPr>
        <w:t xml:space="preserve">. </w:t>
      </w:r>
    </w:p>
    <w:p w14:paraId="57C31415" w14:textId="590CE23D" w:rsidR="00C27D6D" w:rsidRPr="004F16A8" w:rsidRDefault="00EB12E7" w:rsidP="006E204E">
      <w:pPr>
        <w:numPr>
          <w:ilvl w:val="1"/>
          <w:numId w:val="3"/>
        </w:numPr>
        <w:spacing w:after="54"/>
        <w:ind w:left="860" w:right="18" w:hanging="286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 udziału w postępowaniu wykluczone są podmioty, które wpisane są do KRD lub innego rejestru długów, lub są w stanie likwidacji lub upadłości.  </w:t>
      </w:r>
    </w:p>
    <w:p w14:paraId="49E1AD40" w14:textId="77777777" w:rsidR="00F80DBF" w:rsidRPr="004F16A8" w:rsidRDefault="00EB12E7" w:rsidP="006E204E">
      <w:pPr>
        <w:numPr>
          <w:ilvl w:val="1"/>
          <w:numId w:val="3"/>
        </w:numPr>
        <w:ind w:left="860" w:right="18" w:hanging="286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Z udziału w postępowaniu wykluczone są podmioty, które podlegają wykluczeniu na podstawie art. 7 ust. 1 ustawy z dnia 13 kwietnia 2022 r. o szczególnych rozwiązaniach w zakresie przeciwdziałania wspieraniu agresji na Ukrainę oraz służących ochronie bezpieczeństwa narodowego (Dz. U. poz. 835).</w:t>
      </w:r>
    </w:p>
    <w:p w14:paraId="5A395A56" w14:textId="58477F0B" w:rsidR="00F80DBF" w:rsidRPr="004F16A8" w:rsidRDefault="00F80DBF" w:rsidP="006E204E">
      <w:pPr>
        <w:numPr>
          <w:ilvl w:val="1"/>
          <w:numId w:val="3"/>
        </w:numPr>
        <w:ind w:left="860" w:right="18" w:hanging="286"/>
        <w:rPr>
          <w:rFonts w:asciiTheme="minorHAnsi" w:hAnsiTheme="minorHAnsi" w:cstheme="minorHAnsi"/>
        </w:rPr>
      </w:pPr>
      <w:r w:rsidRPr="004F16A8">
        <w:rPr>
          <w:rFonts w:asciiTheme="minorHAnsi" w:eastAsia="Calibri" w:hAnsiTheme="minorHAnsi" w:cstheme="minorHAnsi"/>
        </w:rPr>
        <w:t xml:space="preserve">Z udziału w postępowaniu wykluczone są podmioty, które naruszyły obowiązki w dziedzinie ochrony środowiska, prawa socjalnego lub prawa pracy tj.: </w:t>
      </w:r>
    </w:p>
    <w:p w14:paraId="654B7885" w14:textId="77777777" w:rsidR="00F80DBF" w:rsidRPr="004F16A8" w:rsidRDefault="00F80DBF" w:rsidP="00F80DBF">
      <w:pPr>
        <w:pStyle w:val="Akapitzlist"/>
        <w:spacing w:line="276" w:lineRule="auto"/>
        <w:ind w:left="1416" w:firstLine="0"/>
        <w:rPr>
          <w:rFonts w:asciiTheme="minorHAnsi" w:hAnsiTheme="minorHAnsi" w:cstheme="minorHAnsi"/>
        </w:rPr>
      </w:pPr>
      <w:bookmarkStart w:id="12" w:name="_Hlk186787578"/>
      <w:r w:rsidRPr="004F16A8">
        <w:rPr>
          <w:rFonts w:asciiTheme="minorHAnsi" w:hAnsiTheme="minorHAnsi" w:cstheme="minorHAnsi"/>
        </w:rPr>
        <w:t>a) nie jest osobą fizyczną skazaną  prawomocnie za przestępstwo przeciwko środowisku, o którym mowa w rozdziale XXII Kodeksu karnego lub za przestępstwo przeciwko prawom osób wykonujących pracę zarobkową, o którym mowa w rozdziale XXVIII Kodeksu karnego, lub za odpowiedni czyn zabroniony określony w przepisach prawa obcego,</w:t>
      </w:r>
    </w:p>
    <w:p w14:paraId="1B5B7A02" w14:textId="77777777" w:rsidR="00F80DBF" w:rsidRPr="004F16A8" w:rsidRDefault="00F80DBF" w:rsidP="00F80DBF">
      <w:pPr>
        <w:pStyle w:val="litlitera"/>
        <w:spacing w:before="0" w:beforeAutospacing="0" w:after="0" w:afterAutospacing="0" w:line="276" w:lineRule="auto"/>
        <w:ind w:left="1416"/>
        <w:rPr>
          <w:rFonts w:asciiTheme="minorHAnsi" w:hAnsiTheme="minorHAnsi" w:cstheme="minorHAnsi"/>
          <w:sz w:val="22"/>
          <w:szCs w:val="22"/>
        </w:rPr>
      </w:pPr>
      <w:r w:rsidRPr="004F16A8">
        <w:rPr>
          <w:rFonts w:asciiTheme="minorHAnsi" w:hAnsiTheme="minorHAnsi" w:cstheme="minorHAnsi"/>
          <w:sz w:val="22"/>
          <w:szCs w:val="22"/>
        </w:rPr>
        <w:t>b) nie jest osobą fizyczną prawomocnie ukaraną za wykroczenie przeciwko prawom pracownika lub wykroczenie przeciwko środowisku, jeżeli za jego popełnienie wymierzono karę aresztu, ograniczenia wolności lub karę grzywny,</w:t>
      </w:r>
    </w:p>
    <w:p w14:paraId="1F646397" w14:textId="77777777" w:rsidR="00F80DBF" w:rsidRPr="004F16A8" w:rsidRDefault="00F80DBF" w:rsidP="00F80DBF">
      <w:pPr>
        <w:pStyle w:val="litlitera"/>
        <w:spacing w:before="0" w:beforeAutospacing="0" w:after="0" w:afterAutospacing="0" w:line="276" w:lineRule="auto"/>
        <w:ind w:left="1416"/>
        <w:rPr>
          <w:rFonts w:asciiTheme="minorHAnsi" w:hAnsiTheme="minorHAnsi" w:cstheme="minorHAnsi"/>
          <w:sz w:val="22"/>
          <w:szCs w:val="22"/>
        </w:rPr>
      </w:pPr>
      <w:r w:rsidRPr="004F16A8">
        <w:rPr>
          <w:rFonts w:asciiTheme="minorHAnsi" w:hAnsiTheme="minorHAnsi" w:cstheme="minorHAnsi"/>
          <w:bCs/>
          <w:sz w:val="22"/>
          <w:szCs w:val="22"/>
        </w:rPr>
        <w:t>c)</w:t>
      </w:r>
      <w:r w:rsidRPr="004F16A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4F16A8">
        <w:rPr>
          <w:rFonts w:asciiTheme="minorHAnsi" w:hAnsiTheme="minorHAnsi" w:cstheme="minorHAnsi"/>
          <w:sz w:val="22"/>
          <w:szCs w:val="22"/>
        </w:rPr>
        <w:t>nie wydano wobec niego ostatecznej decyzji administracyjnej o naruszeniu obowiązków wynikających z prawa ochrony środowiska, prawa pracy lub przepisów o zabezpieczeniu społecznym, jeżeli wymierzono tą decyzją karę pieniężną,</w:t>
      </w:r>
    </w:p>
    <w:p w14:paraId="1C5B7084" w14:textId="5E1E438D" w:rsidR="00F365CC" w:rsidRPr="004F16A8" w:rsidRDefault="00F80DBF" w:rsidP="00F80DBF">
      <w:pPr>
        <w:pStyle w:val="pktpunkt"/>
        <w:spacing w:before="0" w:beforeAutospacing="0" w:after="0" w:afterAutospacing="0" w:line="276" w:lineRule="auto"/>
        <w:ind w:left="1416"/>
        <w:rPr>
          <w:rFonts w:asciiTheme="minorHAnsi" w:hAnsiTheme="minorHAnsi" w:cstheme="minorHAnsi"/>
          <w:sz w:val="22"/>
          <w:szCs w:val="22"/>
        </w:rPr>
      </w:pPr>
      <w:r w:rsidRPr="004F16A8">
        <w:rPr>
          <w:rFonts w:asciiTheme="minorHAnsi" w:hAnsiTheme="minorHAnsi" w:cstheme="minorHAnsi"/>
          <w:sz w:val="22"/>
          <w:szCs w:val="22"/>
        </w:rPr>
        <w:t xml:space="preserve">d) żadnego urzędującego członka jego organu zarządzającego lub nadzorczego, wspólnika spółki w spółce jawnej lub partnerskiej albo komplementariusza w spółce komandytowej lub komandytowo-akcyjnej lub prokurenta prawomocnie skazano za przestępstwo lub ukarano za wykroczenie, o którym mowa w lit. a lub lit. b powyżej. </w:t>
      </w:r>
    </w:p>
    <w:bookmarkEnd w:id="12"/>
    <w:p w14:paraId="1FEB9E03" w14:textId="77777777" w:rsidR="00F365CC" w:rsidRPr="004F16A8" w:rsidRDefault="00EB12E7" w:rsidP="003E5777">
      <w:pPr>
        <w:spacing w:line="259" w:lineRule="auto"/>
        <w:ind w:left="1032" w:right="0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  </w:t>
      </w:r>
    </w:p>
    <w:p w14:paraId="2D19A658" w14:textId="2F744853" w:rsidR="00F365CC" w:rsidRPr="004F16A8" w:rsidRDefault="00EB12E7" w:rsidP="003E5777">
      <w:pPr>
        <w:spacing w:after="277"/>
        <w:ind w:left="744"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Oferent zobowiązany jest dołączyć do przygotowanej przez siebie oferty oświadczenie o braku ww. powiązań według wzoru stanowiącego </w:t>
      </w:r>
      <w:r w:rsidR="004D7D8B" w:rsidRPr="004F16A8">
        <w:rPr>
          <w:rFonts w:asciiTheme="minorHAnsi" w:hAnsiTheme="minorHAnsi" w:cstheme="minorHAnsi"/>
        </w:rPr>
        <w:t>Z</w:t>
      </w:r>
      <w:r w:rsidRPr="004F16A8">
        <w:rPr>
          <w:rFonts w:asciiTheme="minorHAnsi" w:hAnsiTheme="minorHAnsi" w:cstheme="minorHAnsi"/>
        </w:rPr>
        <w:t xml:space="preserve">ałącznik nr </w:t>
      </w:r>
      <w:r w:rsidR="005411BA" w:rsidRPr="004F16A8">
        <w:rPr>
          <w:rFonts w:asciiTheme="minorHAnsi" w:hAnsiTheme="minorHAnsi" w:cstheme="minorHAnsi"/>
        </w:rPr>
        <w:t>3</w:t>
      </w:r>
      <w:r w:rsidRPr="004F16A8">
        <w:rPr>
          <w:rFonts w:asciiTheme="minorHAnsi" w:hAnsiTheme="minorHAnsi" w:cstheme="minorHAnsi"/>
        </w:rPr>
        <w:t xml:space="preserve"> do niniejszego zapytania ofertowego.  </w:t>
      </w:r>
    </w:p>
    <w:p w14:paraId="4C0F3BDC" w14:textId="77777777" w:rsidR="00F365CC" w:rsidRPr="004F16A8" w:rsidRDefault="00EB12E7" w:rsidP="00440454">
      <w:pPr>
        <w:pStyle w:val="Akapitzlist"/>
        <w:numPr>
          <w:ilvl w:val="0"/>
          <w:numId w:val="81"/>
        </w:numPr>
        <w:spacing w:after="171" w:line="270" w:lineRule="auto"/>
        <w:ind w:right="81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Kryteria oceny ofert wraz z informacją o wagach oraz opisem sposobu przyznawania punktacji w ramach kryteriów  </w:t>
      </w:r>
    </w:p>
    <w:p w14:paraId="7F78421B" w14:textId="77777777" w:rsidR="00F365CC" w:rsidRPr="004F16A8" w:rsidRDefault="00EB12E7" w:rsidP="006E204E">
      <w:pPr>
        <w:pStyle w:val="Akapitzlist"/>
        <w:numPr>
          <w:ilvl w:val="0"/>
          <w:numId w:val="25"/>
        </w:numPr>
        <w:spacing w:after="57" w:line="270" w:lineRule="auto"/>
        <w:ind w:right="18"/>
        <w:rPr>
          <w:rFonts w:asciiTheme="minorHAnsi" w:hAnsiTheme="minorHAnsi" w:cstheme="minorHAnsi"/>
          <w:color w:val="auto"/>
        </w:rPr>
      </w:pPr>
      <w:r w:rsidRPr="004F16A8">
        <w:rPr>
          <w:rFonts w:asciiTheme="minorHAnsi" w:hAnsiTheme="minorHAnsi" w:cstheme="minorHAnsi"/>
          <w:color w:val="auto"/>
        </w:rPr>
        <w:t xml:space="preserve">Kryteria oceny oferty  </w:t>
      </w:r>
    </w:p>
    <w:p w14:paraId="438D082F" w14:textId="5E96D119" w:rsidR="00F365CC" w:rsidRPr="004F16A8" w:rsidRDefault="00EB12E7" w:rsidP="006E204E">
      <w:pPr>
        <w:pStyle w:val="Akapitzlist"/>
        <w:numPr>
          <w:ilvl w:val="0"/>
          <w:numId w:val="44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Cena netto</w:t>
      </w:r>
      <w:r w:rsidR="00BD0500" w:rsidRPr="004F16A8">
        <w:rPr>
          <w:rFonts w:asciiTheme="minorHAnsi" w:hAnsiTheme="minorHAnsi" w:cstheme="minorHAnsi"/>
        </w:rPr>
        <w:t xml:space="preserve"> </w:t>
      </w:r>
      <w:r w:rsidRPr="004F16A8">
        <w:rPr>
          <w:rFonts w:asciiTheme="minorHAnsi" w:hAnsiTheme="minorHAnsi" w:cstheme="minorHAnsi"/>
        </w:rPr>
        <w:t xml:space="preserve">– </w:t>
      </w:r>
      <w:r w:rsidR="006448E9" w:rsidRPr="004F16A8">
        <w:rPr>
          <w:rFonts w:asciiTheme="minorHAnsi" w:hAnsiTheme="minorHAnsi" w:cstheme="minorHAnsi"/>
        </w:rPr>
        <w:t>80</w:t>
      </w:r>
      <w:r w:rsidR="00BD0500" w:rsidRPr="004F16A8">
        <w:rPr>
          <w:rFonts w:asciiTheme="minorHAnsi" w:hAnsiTheme="minorHAnsi" w:cstheme="minorHAnsi"/>
        </w:rPr>
        <w:t xml:space="preserve"> </w:t>
      </w:r>
      <w:r w:rsidRPr="004F16A8">
        <w:rPr>
          <w:rFonts w:asciiTheme="minorHAnsi" w:hAnsiTheme="minorHAnsi" w:cstheme="minorHAnsi"/>
        </w:rPr>
        <w:t xml:space="preserve">%  </w:t>
      </w:r>
    </w:p>
    <w:p w14:paraId="475346A7" w14:textId="057A478F" w:rsidR="00AB782B" w:rsidRPr="004F16A8" w:rsidRDefault="00AB782B" w:rsidP="006E204E">
      <w:pPr>
        <w:pStyle w:val="Akapitzlist"/>
        <w:numPr>
          <w:ilvl w:val="0"/>
          <w:numId w:val="44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Współczynnik rocznej utraty mocy – </w:t>
      </w:r>
      <w:r w:rsidR="006448E9" w:rsidRPr="004F16A8">
        <w:rPr>
          <w:rFonts w:asciiTheme="minorHAnsi" w:hAnsiTheme="minorHAnsi" w:cstheme="minorHAnsi"/>
        </w:rPr>
        <w:t>20</w:t>
      </w:r>
      <w:r w:rsidRPr="004F16A8">
        <w:rPr>
          <w:rFonts w:asciiTheme="minorHAnsi" w:hAnsiTheme="minorHAnsi" w:cstheme="minorHAnsi"/>
        </w:rPr>
        <w:t>%</w:t>
      </w:r>
    </w:p>
    <w:p w14:paraId="147FCF04" w14:textId="77777777" w:rsidR="00F365CC" w:rsidRPr="004F16A8" w:rsidRDefault="00EB12E7" w:rsidP="003E5777">
      <w:pPr>
        <w:spacing w:line="259" w:lineRule="auto"/>
        <w:ind w:left="312" w:right="0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  </w:t>
      </w:r>
    </w:p>
    <w:p w14:paraId="06357B10" w14:textId="77777777" w:rsidR="00F365CC" w:rsidRPr="004F16A8" w:rsidRDefault="00EB12E7" w:rsidP="003E5777">
      <w:pPr>
        <w:ind w:left="744"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Wartość punktowa wyliczona zostanie następująco:  </w:t>
      </w:r>
    </w:p>
    <w:p w14:paraId="4CBEC78A" w14:textId="58881E2B" w:rsidR="00F365CC" w:rsidRPr="004F16A8" w:rsidRDefault="00EB12E7" w:rsidP="006E204E">
      <w:pPr>
        <w:pStyle w:val="Akapitzlist"/>
        <w:numPr>
          <w:ilvl w:val="0"/>
          <w:numId w:val="45"/>
        </w:numPr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  <w:b/>
          <w:bCs/>
        </w:rPr>
        <w:t xml:space="preserve">Cena: </w:t>
      </w:r>
      <w:r w:rsidR="006448E9" w:rsidRPr="004F16A8">
        <w:rPr>
          <w:rFonts w:asciiTheme="minorHAnsi" w:hAnsiTheme="minorHAnsi" w:cstheme="minorHAnsi"/>
          <w:b/>
          <w:bCs/>
        </w:rPr>
        <w:t>80</w:t>
      </w:r>
      <w:r w:rsidR="006F12EC" w:rsidRPr="004F16A8">
        <w:rPr>
          <w:rFonts w:asciiTheme="minorHAnsi" w:hAnsiTheme="minorHAnsi" w:cstheme="minorHAnsi"/>
          <w:b/>
          <w:bCs/>
        </w:rPr>
        <w:t xml:space="preserve"> </w:t>
      </w:r>
      <w:r w:rsidRPr="004F16A8">
        <w:rPr>
          <w:rFonts w:asciiTheme="minorHAnsi" w:hAnsiTheme="minorHAnsi" w:cstheme="minorHAnsi"/>
          <w:b/>
          <w:bCs/>
        </w:rPr>
        <w:t>%</w:t>
      </w:r>
      <w:r w:rsidRPr="004F16A8">
        <w:rPr>
          <w:rFonts w:asciiTheme="minorHAnsi" w:hAnsiTheme="minorHAnsi" w:cstheme="minorHAnsi"/>
        </w:rPr>
        <w:t xml:space="preserve"> - wartość punktowa kryterium „cena” (max </w:t>
      </w:r>
      <w:r w:rsidR="006421AE" w:rsidRPr="004F16A8">
        <w:rPr>
          <w:rFonts w:asciiTheme="minorHAnsi" w:hAnsiTheme="minorHAnsi" w:cstheme="minorHAnsi"/>
        </w:rPr>
        <w:t xml:space="preserve">80 </w:t>
      </w:r>
      <w:r w:rsidRPr="004F16A8">
        <w:rPr>
          <w:rFonts w:asciiTheme="minorHAnsi" w:hAnsiTheme="minorHAnsi" w:cstheme="minorHAnsi"/>
        </w:rPr>
        <w:t xml:space="preserve">pkt.) wyliczona według wzoru:   </w:t>
      </w:r>
    </w:p>
    <w:p w14:paraId="4DF9D1D9" w14:textId="77777777" w:rsidR="00F365CC" w:rsidRPr="004F16A8" w:rsidRDefault="00EB12E7" w:rsidP="003E5777">
      <w:pPr>
        <w:spacing w:after="11" w:line="259" w:lineRule="auto"/>
        <w:ind w:left="674" w:right="0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  </w:t>
      </w:r>
      <w:bookmarkStart w:id="13" w:name="_Hlk183606503"/>
    </w:p>
    <w:p w14:paraId="03F44E13" w14:textId="77777777" w:rsidR="00F365CC" w:rsidRPr="004F16A8" w:rsidRDefault="00EB12E7" w:rsidP="003E5777">
      <w:pPr>
        <w:spacing w:after="46" w:line="259" w:lineRule="auto"/>
        <w:ind w:left="674" w:right="0" w:firstLine="0"/>
        <w:rPr>
          <w:rFonts w:asciiTheme="minorHAnsi" w:hAnsiTheme="minorHAnsi" w:cstheme="minorHAnsi"/>
        </w:rPr>
      </w:pPr>
      <w:bookmarkStart w:id="14" w:name="_Hlk183603126"/>
      <w:r w:rsidRPr="004F16A8">
        <w:rPr>
          <w:rFonts w:asciiTheme="minorHAnsi" w:hAnsiTheme="minorHAnsi" w:cstheme="minorHAnsi"/>
        </w:rPr>
        <w:lastRenderedPageBreak/>
        <w:t xml:space="preserve">                      najniższa cena netto  wśród otrzymanych ofert   </w:t>
      </w:r>
    </w:p>
    <w:p w14:paraId="4E63D304" w14:textId="26305EA0" w:rsidR="0029032D" w:rsidRPr="004F16A8" w:rsidRDefault="00EB12E7" w:rsidP="003E5777">
      <w:pPr>
        <w:ind w:left="1738" w:right="1488" w:hanging="684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-------------------------------------------------------------------------------    x </w:t>
      </w:r>
      <w:r w:rsidR="006421AE" w:rsidRPr="004F16A8">
        <w:rPr>
          <w:rFonts w:asciiTheme="minorHAnsi" w:hAnsiTheme="minorHAnsi" w:cstheme="minorHAnsi"/>
        </w:rPr>
        <w:t>80</w:t>
      </w:r>
      <w:r w:rsidRPr="004F16A8">
        <w:rPr>
          <w:rFonts w:asciiTheme="minorHAnsi" w:hAnsiTheme="minorHAnsi" w:cstheme="minorHAnsi"/>
        </w:rPr>
        <w:t xml:space="preserve"> </w:t>
      </w:r>
      <w:r w:rsidR="00AE4CAD" w:rsidRPr="004F16A8">
        <w:rPr>
          <w:rFonts w:asciiTheme="minorHAnsi" w:hAnsiTheme="minorHAnsi" w:cstheme="minorHAnsi"/>
        </w:rPr>
        <w:t>pkt</w:t>
      </w:r>
      <w:r w:rsidRPr="004F16A8">
        <w:rPr>
          <w:rFonts w:asciiTheme="minorHAnsi" w:hAnsiTheme="minorHAnsi" w:cstheme="minorHAnsi"/>
        </w:rPr>
        <w:t xml:space="preserve">    </w:t>
      </w:r>
    </w:p>
    <w:p w14:paraId="66A32F6B" w14:textId="77777777" w:rsidR="00F365CC" w:rsidRPr="004F16A8" w:rsidRDefault="00EB12E7" w:rsidP="003E5777">
      <w:pPr>
        <w:ind w:left="1738" w:right="148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cena netto  wskazana w badanej ofercie  </w:t>
      </w:r>
    </w:p>
    <w:bookmarkEnd w:id="13"/>
    <w:p w14:paraId="1D5F1C73" w14:textId="77777777" w:rsidR="00F365CC" w:rsidRPr="004F16A8" w:rsidRDefault="00EB12E7" w:rsidP="003E5777">
      <w:pPr>
        <w:spacing w:after="28" w:line="259" w:lineRule="auto"/>
        <w:ind w:left="1738" w:right="0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 </w:t>
      </w:r>
    </w:p>
    <w:bookmarkEnd w:id="14"/>
    <w:p w14:paraId="64D335ED" w14:textId="77777777" w:rsidR="007F76B5" w:rsidRPr="004F16A8" w:rsidRDefault="00EB12E7" w:rsidP="003E5777">
      <w:pPr>
        <w:spacing w:after="241"/>
        <w:ind w:left="744"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Brane pod uwagę będą wartości netto wyrażone w PLN. W sytuacji, gdy cena podana w ofercie nie będzie wyrażona w PLN, w celu przeliczania jej na PLN zastosowany zostanie kurs średni NBP notowany w dniu wszczęcia postępowania.  </w:t>
      </w:r>
    </w:p>
    <w:p w14:paraId="15C8B03F" w14:textId="77777777" w:rsidR="00F365CC" w:rsidRPr="004F16A8" w:rsidRDefault="00EB12E7" w:rsidP="006E204E">
      <w:pPr>
        <w:pStyle w:val="Akapitzlist"/>
        <w:numPr>
          <w:ilvl w:val="0"/>
          <w:numId w:val="25"/>
        </w:numPr>
        <w:spacing w:after="23" w:line="270" w:lineRule="auto"/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Wymagania dotyczące składników ceny końcowej  </w:t>
      </w:r>
    </w:p>
    <w:p w14:paraId="4F1E30FC" w14:textId="77777777" w:rsidR="00F365CC" w:rsidRPr="004F16A8" w:rsidRDefault="00EB12E7" w:rsidP="006E204E">
      <w:pPr>
        <w:numPr>
          <w:ilvl w:val="2"/>
          <w:numId w:val="3"/>
        </w:numPr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Cena winna obejmować wszystkie koszty i opłaty, jakie powstaną w związku z wykonaniem zamówienia oraz z warunkami i wymaganiami stawianymi przez Zamawiającego.  </w:t>
      </w:r>
    </w:p>
    <w:p w14:paraId="544A140E" w14:textId="77777777" w:rsidR="00F365CC" w:rsidRPr="004F16A8" w:rsidRDefault="00EB12E7" w:rsidP="006E204E">
      <w:pPr>
        <w:numPr>
          <w:ilvl w:val="2"/>
          <w:numId w:val="3"/>
        </w:numPr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Wszelkie upusty, rabaty winny być od razu ujęte w cenie, tak aby podana cena za realizację przedmiotu zamówienia była ceną ostateczną, bez konieczności dokonywania przez  Zamawiającego przeliczeń i innych działań w celu jej określenia. Upusty i rabaty nie mogą być czasowe i powinny obejmować minimalny okres związania ofertą wskazany w powyższym zapytaniu.   </w:t>
      </w:r>
    </w:p>
    <w:p w14:paraId="38F03521" w14:textId="77777777" w:rsidR="00F365CC" w:rsidRPr="004F16A8" w:rsidRDefault="00EB12E7" w:rsidP="006E204E">
      <w:pPr>
        <w:numPr>
          <w:ilvl w:val="2"/>
          <w:numId w:val="3"/>
        </w:numPr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Cena określona w ofercie jest ceną ryczałtową. Cena ryczałtowa będzie traktowana jako cena ostateczna i nie będzie podlegać żadnym negocjacjom.  </w:t>
      </w:r>
    </w:p>
    <w:p w14:paraId="7232F6DF" w14:textId="77777777" w:rsidR="00F365CC" w:rsidRPr="004F16A8" w:rsidRDefault="00EB12E7" w:rsidP="006E204E">
      <w:pPr>
        <w:numPr>
          <w:ilvl w:val="2"/>
          <w:numId w:val="3"/>
        </w:numPr>
        <w:spacing w:after="222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Cena może być tylko jedna za oferowany przedmiot, nie dopuszcza się wariantowości cen.  </w:t>
      </w:r>
    </w:p>
    <w:p w14:paraId="06A08CE9" w14:textId="10D4935C" w:rsidR="004B54FD" w:rsidRPr="004F16A8" w:rsidRDefault="006B2666" w:rsidP="006448E9">
      <w:pPr>
        <w:pStyle w:val="Akapitzlist"/>
        <w:numPr>
          <w:ilvl w:val="0"/>
          <w:numId w:val="45"/>
        </w:numPr>
        <w:spacing w:after="222"/>
        <w:ind w:right="18"/>
        <w:rPr>
          <w:rFonts w:asciiTheme="minorHAnsi" w:hAnsiTheme="minorHAnsi" w:cstheme="minorHAnsi"/>
          <w:b/>
          <w:bCs/>
        </w:rPr>
      </w:pPr>
      <w:bookmarkStart w:id="15" w:name="_Hlk184809767"/>
      <w:r w:rsidRPr="004F16A8">
        <w:rPr>
          <w:rFonts w:asciiTheme="minorHAnsi" w:hAnsiTheme="minorHAnsi" w:cstheme="minorHAnsi"/>
          <w:b/>
          <w:bCs/>
        </w:rPr>
        <w:t>W</w:t>
      </w:r>
      <w:r w:rsidR="002F4A5C" w:rsidRPr="004F16A8">
        <w:rPr>
          <w:rFonts w:asciiTheme="minorHAnsi" w:hAnsiTheme="minorHAnsi" w:cstheme="minorHAnsi"/>
          <w:b/>
          <w:bCs/>
        </w:rPr>
        <w:t>spółczynnik</w:t>
      </w:r>
      <w:r w:rsidR="00365670" w:rsidRPr="004F16A8">
        <w:rPr>
          <w:rFonts w:asciiTheme="minorHAnsi" w:hAnsiTheme="minorHAnsi" w:cstheme="minorHAnsi"/>
          <w:b/>
          <w:bCs/>
        </w:rPr>
        <w:t xml:space="preserve"> rocznej </w:t>
      </w:r>
      <w:r w:rsidR="002F4A5C" w:rsidRPr="004F16A8">
        <w:rPr>
          <w:rFonts w:asciiTheme="minorHAnsi" w:hAnsiTheme="minorHAnsi" w:cstheme="minorHAnsi"/>
          <w:b/>
          <w:bCs/>
        </w:rPr>
        <w:t xml:space="preserve"> utraty mocy: </w:t>
      </w:r>
      <w:r w:rsidR="00EC2392" w:rsidRPr="004F16A8">
        <w:rPr>
          <w:rFonts w:asciiTheme="minorHAnsi" w:hAnsiTheme="minorHAnsi" w:cstheme="minorHAnsi"/>
          <w:b/>
          <w:bCs/>
        </w:rPr>
        <w:t>20</w:t>
      </w:r>
      <w:r w:rsidR="002F4A5C" w:rsidRPr="004F16A8">
        <w:rPr>
          <w:rFonts w:asciiTheme="minorHAnsi" w:hAnsiTheme="minorHAnsi" w:cstheme="minorHAnsi"/>
          <w:b/>
          <w:bCs/>
        </w:rPr>
        <w:t xml:space="preserve">% </w:t>
      </w:r>
      <w:r w:rsidR="002F4A5C" w:rsidRPr="004F16A8">
        <w:rPr>
          <w:rFonts w:asciiTheme="minorHAnsi" w:hAnsiTheme="minorHAnsi" w:cstheme="minorHAnsi"/>
        </w:rPr>
        <w:t>- wartość punktowa kryterium „</w:t>
      </w:r>
      <w:bookmarkStart w:id="16" w:name="_Hlk183603451"/>
      <w:r w:rsidR="002F4A5C" w:rsidRPr="004F16A8">
        <w:rPr>
          <w:rFonts w:asciiTheme="minorHAnsi" w:hAnsiTheme="minorHAnsi" w:cstheme="minorHAnsi"/>
        </w:rPr>
        <w:t xml:space="preserve">współczynnik </w:t>
      </w:r>
      <w:r w:rsidRPr="004F16A8">
        <w:rPr>
          <w:rFonts w:asciiTheme="minorHAnsi" w:hAnsiTheme="minorHAnsi" w:cstheme="minorHAnsi"/>
        </w:rPr>
        <w:t xml:space="preserve">rocznej </w:t>
      </w:r>
      <w:r w:rsidR="002F4A5C" w:rsidRPr="004F16A8">
        <w:rPr>
          <w:rFonts w:asciiTheme="minorHAnsi" w:hAnsiTheme="minorHAnsi" w:cstheme="minorHAnsi"/>
        </w:rPr>
        <w:t>utraty mocy</w:t>
      </w:r>
      <w:bookmarkEnd w:id="16"/>
      <w:r w:rsidR="002F4A5C" w:rsidRPr="004F16A8">
        <w:rPr>
          <w:rFonts w:asciiTheme="minorHAnsi" w:hAnsiTheme="minorHAnsi" w:cstheme="minorHAnsi"/>
        </w:rPr>
        <w:t xml:space="preserve">” </w:t>
      </w:r>
      <w:r w:rsidR="00BC061F" w:rsidRPr="004F16A8">
        <w:rPr>
          <w:rFonts w:asciiTheme="minorHAnsi" w:hAnsiTheme="minorHAnsi" w:cstheme="minorHAnsi"/>
        </w:rPr>
        <w:t>(max 20 pkt.)</w:t>
      </w:r>
      <w:r w:rsidR="002F4A5C" w:rsidRPr="004F16A8">
        <w:rPr>
          <w:rFonts w:asciiTheme="minorHAnsi" w:hAnsiTheme="minorHAnsi" w:cstheme="minorHAnsi"/>
        </w:rPr>
        <w:t xml:space="preserve"> wyliczone według wzoru: </w:t>
      </w:r>
      <w:bookmarkStart w:id="17" w:name="_Hlk183607525"/>
      <w:bookmarkStart w:id="18" w:name="_Hlk183608277"/>
      <w:bookmarkStart w:id="19" w:name="_Hlk183606108"/>
    </w:p>
    <w:p w14:paraId="5B53835E" w14:textId="77777777" w:rsidR="006448E9" w:rsidRPr="004F16A8" w:rsidRDefault="006448E9" w:rsidP="001C592F">
      <w:pPr>
        <w:ind w:left="386" w:right="1488" w:firstLine="708"/>
        <w:rPr>
          <w:rFonts w:asciiTheme="minorHAnsi" w:hAnsiTheme="minorHAnsi" w:cstheme="minorHAnsi"/>
          <w:sz w:val="20"/>
          <w:szCs w:val="20"/>
        </w:rPr>
      </w:pPr>
      <w:r w:rsidRPr="004F16A8">
        <w:rPr>
          <w:rFonts w:asciiTheme="minorHAnsi" w:hAnsiTheme="minorHAnsi" w:cstheme="minorHAnsi"/>
          <w:sz w:val="20"/>
          <w:szCs w:val="20"/>
        </w:rPr>
        <w:t xml:space="preserve">Najniższy wskaźnik rocznej utraty mocy paneli fotowoltaicznych spośród </w:t>
      </w:r>
    </w:p>
    <w:p w14:paraId="76F230F5" w14:textId="0206D62F" w:rsidR="004B54FD" w:rsidRPr="004F16A8" w:rsidRDefault="006448E9" w:rsidP="001C592F">
      <w:pPr>
        <w:ind w:left="386" w:right="1488" w:firstLine="708"/>
        <w:rPr>
          <w:rFonts w:asciiTheme="minorHAnsi" w:hAnsiTheme="minorHAnsi" w:cstheme="minorHAnsi"/>
          <w:sz w:val="20"/>
          <w:szCs w:val="20"/>
        </w:rPr>
      </w:pPr>
      <w:r w:rsidRPr="004F16A8">
        <w:rPr>
          <w:rFonts w:asciiTheme="minorHAnsi" w:hAnsiTheme="minorHAnsi" w:cstheme="minorHAnsi"/>
          <w:sz w:val="20"/>
          <w:szCs w:val="20"/>
        </w:rPr>
        <w:t xml:space="preserve">ocenianych ofert </w:t>
      </w:r>
    </w:p>
    <w:bookmarkEnd w:id="17"/>
    <w:bookmarkEnd w:id="18"/>
    <w:p w14:paraId="667466EC" w14:textId="1769FC9B" w:rsidR="00AE38E8" w:rsidRPr="004F16A8" w:rsidRDefault="00834490" w:rsidP="001D3200">
      <w:pPr>
        <w:ind w:left="708" w:right="148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 </w:t>
      </w:r>
      <w:r w:rsidR="002155FC" w:rsidRPr="004F16A8">
        <w:rPr>
          <w:rFonts w:asciiTheme="minorHAnsi" w:hAnsiTheme="minorHAnsi" w:cstheme="minorHAnsi"/>
        </w:rPr>
        <w:t>----------</w:t>
      </w:r>
      <w:r w:rsidR="00AE38E8" w:rsidRPr="004F16A8">
        <w:rPr>
          <w:rFonts w:asciiTheme="minorHAnsi" w:hAnsiTheme="minorHAnsi" w:cstheme="minorHAnsi"/>
        </w:rPr>
        <w:t>-----------------</w:t>
      </w:r>
      <w:bookmarkStart w:id="20" w:name="_Hlk183606974"/>
      <w:r w:rsidR="00AE38E8" w:rsidRPr="004F16A8">
        <w:rPr>
          <w:rFonts w:asciiTheme="minorHAnsi" w:hAnsiTheme="minorHAnsi" w:cstheme="minorHAnsi"/>
        </w:rPr>
        <w:t>-------------------</w:t>
      </w:r>
      <w:bookmarkEnd w:id="20"/>
      <w:r w:rsidR="00AE38E8" w:rsidRPr="004F16A8">
        <w:rPr>
          <w:rFonts w:asciiTheme="minorHAnsi" w:hAnsiTheme="minorHAnsi" w:cstheme="minorHAnsi"/>
        </w:rPr>
        <w:t>----------------------------------</w:t>
      </w:r>
      <w:r w:rsidR="004B54FD" w:rsidRPr="004F16A8">
        <w:rPr>
          <w:rFonts w:asciiTheme="minorHAnsi" w:hAnsiTheme="minorHAnsi" w:cstheme="minorHAnsi"/>
        </w:rPr>
        <w:t xml:space="preserve">--------------- </w:t>
      </w:r>
      <w:r w:rsidR="00AE38E8" w:rsidRPr="004F16A8">
        <w:rPr>
          <w:rFonts w:asciiTheme="minorHAnsi" w:hAnsiTheme="minorHAnsi" w:cstheme="minorHAnsi"/>
        </w:rPr>
        <w:t>x 20 pkt</w:t>
      </w:r>
    </w:p>
    <w:bookmarkEnd w:id="19"/>
    <w:p w14:paraId="3DBA17BC" w14:textId="26E849CA" w:rsidR="004B54FD" w:rsidRPr="004F16A8" w:rsidRDefault="006448E9" w:rsidP="001C592F">
      <w:pPr>
        <w:spacing w:after="28" w:line="259" w:lineRule="auto"/>
        <w:ind w:left="870" w:right="0" w:firstLine="152"/>
        <w:rPr>
          <w:rFonts w:asciiTheme="minorHAnsi" w:hAnsiTheme="minorHAnsi" w:cstheme="minorHAnsi"/>
          <w:sz w:val="20"/>
          <w:szCs w:val="20"/>
        </w:rPr>
      </w:pPr>
      <w:r w:rsidRPr="004F16A8">
        <w:rPr>
          <w:rFonts w:asciiTheme="minorHAnsi" w:hAnsiTheme="minorHAnsi" w:cstheme="minorHAnsi"/>
          <w:sz w:val="20"/>
          <w:szCs w:val="20"/>
        </w:rPr>
        <w:t xml:space="preserve">Wskaźnik rocznej utraty mocy paneli dla oferty badanej </w:t>
      </w:r>
    </w:p>
    <w:p w14:paraId="23352FF5" w14:textId="77777777" w:rsidR="00E55DF3" w:rsidRPr="004F16A8" w:rsidRDefault="00E55DF3" w:rsidP="005C5B0E">
      <w:pPr>
        <w:spacing w:after="222"/>
        <w:ind w:right="18"/>
        <w:rPr>
          <w:rFonts w:asciiTheme="minorHAnsi" w:hAnsiTheme="minorHAnsi" w:cstheme="minorHAnsi"/>
          <w:b/>
          <w:bCs/>
          <w:highlight w:val="yellow"/>
        </w:rPr>
      </w:pPr>
    </w:p>
    <w:p w14:paraId="2F1A03D2" w14:textId="067751F2" w:rsidR="000846C0" w:rsidRPr="004F16A8" w:rsidRDefault="0013408C" w:rsidP="0013408C">
      <w:pPr>
        <w:spacing w:after="222"/>
        <w:ind w:left="870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  <w:b/>
          <w:bCs/>
        </w:rPr>
        <w:t xml:space="preserve">Sposób wyliczenia wskaźnika rocznej utraty mocy: </w:t>
      </w:r>
      <w:r w:rsidR="0036282C" w:rsidRPr="004F16A8">
        <w:rPr>
          <w:rFonts w:asciiTheme="minorHAnsi" w:hAnsiTheme="minorHAnsi" w:cstheme="minorHAnsi"/>
        </w:rPr>
        <w:t xml:space="preserve">Oferenci są zobowiązani do podanie w Załączniku nr 1 Formularz ofertowy wartość rocznego wskaźnik utraty mocy paneli fotowoltaicznych. </w:t>
      </w:r>
      <w:r w:rsidR="007871AA" w:rsidRPr="004F16A8">
        <w:rPr>
          <w:rFonts w:asciiTheme="minorHAnsi" w:hAnsiTheme="minorHAnsi" w:cstheme="minorHAnsi"/>
        </w:rPr>
        <w:t xml:space="preserve">Roczny wskaźnik utarty mocy należy wyliczyć </w:t>
      </w:r>
      <w:r w:rsidR="000846C0" w:rsidRPr="004F16A8">
        <w:rPr>
          <w:rFonts w:asciiTheme="minorHAnsi" w:hAnsiTheme="minorHAnsi" w:cstheme="minorHAnsi"/>
        </w:rPr>
        <w:t xml:space="preserve">zgodnie z poniższym wzorem: </w:t>
      </w:r>
    </w:p>
    <w:p w14:paraId="676AC938" w14:textId="2DE4CC4F" w:rsidR="00012DC0" w:rsidRPr="004F16A8" w:rsidRDefault="000F0513" w:rsidP="000846C0">
      <w:pPr>
        <w:pStyle w:val="Akapitzlist"/>
        <w:spacing w:after="222"/>
        <w:ind w:left="1211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    </w:t>
      </w:r>
      <w:r w:rsidR="00EA3BFB" w:rsidRPr="004F16A8">
        <w:rPr>
          <w:rFonts w:asciiTheme="minorHAnsi" w:hAnsiTheme="minorHAnsi" w:cstheme="minorHAnsi"/>
        </w:rPr>
        <w:t xml:space="preserve">100% </w:t>
      </w:r>
      <w:r w:rsidR="00840CB9" w:rsidRPr="004F16A8">
        <w:rPr>
          <w:rFonts w:asciiTheme="minorHAnsi" w:hAnsiTheme="minorHAnsi" w:cstheme="minorHAnsi"/>
          <w:b/>
          <w:bCs/>
        </w:rPr>
        <w:t xml:space="preserve">minus </w:t>
      </w:r>
      <w:r w:rsidR="004F16A8">
        <w:rPr>
          <w:rFonts w:asciiTheme="minorHAnsi" w:hAnsiTheme="minorHAnsi" w:cstheme="minorHAnsi"/>
          <w:b/>
          <w:bCs/>
        </w:rPr>
        <w:t xml:space="preserve">(-) </w:t>
      </w:r>
      <w:r w:rsidR="00EA3BFB" w:rsidRPr="004F16A8">
        <w:rPr>
          <w:rFonts w:asciiTheme="minorHAnsi" w:hAnsiTheme="minorHAnsi" w:cstheme="minorHAnsi"/>
        </w:rPr>
        <w:t xml:space="preserve">wartość </w:t>
      </w:r>
      <w:r w:rsidR="001A16A2" w:rsidRPr="004F16A8">
        <w:rPr>
          <w:rFonts w:asciiTheme="minorHAnsi" w:hAnsiTheme="minorHAnsi" w:cstheme="minorHAnsi"/>
        </w:rPr>
        <w:t xml:space="preserve">spadku mocy na koniec 30-letniego okresu gwarancji </w:t>
      </w:r>
    </w:p>
    <w:p w14:paraId="002DC2AF" w14:textId="1BFBBCC8" w:rsidR="000F0513" w:rsidRPr="004F16A8" w:rsidRDefault="000F0513" w:rsidP="000846C0">
      <w:pPr>
        <w:pStyle w:val="Akapitzlist"/>
        <w:spacing w:after="222"/>
        <w:ind w:left="1211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-------------------------------------------------------------------------------------------------</w:t>
      </w:r>
      <w:r w:rsidR="00840CB9" w:rsidRPr="004F16A8">
        <w:rPr>
          <w:rFonts w:asciiTheme="minorHAnsi" w:hAnsiTheme="minorHAnsi" w:cstheme="minorHAnsi"/>
        </w:rPr>
        <w:t>------</w:t>
      </w:r>
      <w:r w:rsidRPr="004F16A8">
        <w:rPr>
          <w:rFonts w:asciiTheme="minorHAnsi" w:hAnsiTheme="minorHAnsi" w:cstheme="minorHAnsi"/>
        </w:rPr>
        <w:t>--</w:t>
      </w:r>
    </w:p>
    <w:p w14:paraId="40B607F5" w14:textId="3D284A3A" w:rsidR="000F0513" w:rsidRDefault="000F0513" w:rsidP="000846C0">
      <w:pPr>
        <w:pStyle w:val="Akapitzlist"/>
        <w:spacing w:after="222"/>
        <w:ind w:left="1211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                               </w:t>
      </w:r>
      <w:r w:rsidR="00840CB9" w:rsidRPr="004F16A8">
        <w:rPr>
          <w:rFonts w:asciiTheme="minorHAnsi" w:hAnsiTheme="minorHAnsi" w:cstheme="minorHAnsi"/>
        </w:rPr>
        <w:t xml:space="preserve">                   </w:t>
      </w:r>
      <w:r w:rsidRPr="004F16A8">
        <w:rPr>
          <w:rFonts w:asciiTheme="minorHAnsi" w:hAnsiTheme="minorHAnsi" w:cstheme="minorHAnsi"/>
        </w:rPr>
        <w:t xml:space="preserve"> 30 lat </w:t>
      </w:r>
    </w:p>
    <w:p w14:paraId="1AD9386B" w14:textId="2F50730A" w:rsidR="00E42AC5" w:rsidRPr="00E42AC5" w:rsidRDefault="00E42AC5" w:rsidP="00E42AC5">
      <w:pPr>
        <w:spacing w:after="222"/>
        <w:ind w:left="584" w:right="18"/>
        <w:rPr>
          <w:rFonts w:asciiTheme="minorHAnsi" w:hAnsiTheme="minorHAnsi" w:cstheme="minorHAnsi"/>
        </w:rPr>
      </w:pPr>
      <w:r w:rsidRPr="00E42AC5">
        <w:rPr>
          <w:rFonts w:asciiTheme="minorHAnsi" w:hAnsiTheme="minorHAnsi" w:cstheme="minorHAnsi"/>
          <w:b/>
          <w:bCs/>
        </w:rPr>
        <w:t xml:space="preserve">UWAGA: </w:t>
      </w:r>
      <w:r>
        <w:rPr>
          <w:rFonts w:asciiTheme="minorHAnsi" w:hAnsiTheme="minorHAnsi" w:cstheme="minorHAnsi"/>
        </w:rPr>
        <w:t xml:space="preserve">Zgodnie z zapisami Programu </w:t>
      </w:r>
      <w:proofErr w:type="spellStart"/>
      <w:r>
        <w:rPr>
          <w:rFonts w:asciiTheme="minorHAnsi" w:hAnsiTheme="minorHAnsi" w:cstheme="minorHAnsi"/>
        </w:rPr>
        <w:t>Funkcjonalno</w:t>
      </w:r>
      <w:proofErr w:type="spellEnd"/>
      <w:r>
        <w:rPr>
          <w:rFonts w:asciiTheme="minorHAnsi" w:hAnsiTheme="minorHAnsi" w:cstheme="minorHAnsi"/>
        </w:rPr>
        <w:t xml:space="preserve"> Użytkowego – spadek liniowy może wynieść do 86,90% na koniec 30-letniego okresu gwarancji producenta na moc wyjściową.   </w:t>
      </w:r>
    </w:p>
    <w:bookmarkEnd w:id="15"/>
    <w:p w14:paraId="188C1511" w14:textId="08BC2996" w:rsidR="00F365CC" w:rsidRPr="004F16A8" w:rsidRDefault="00EB12E7" w:rsidP="004F16A8">
      <w:pPr>
        <w:pStyle w:val="Nagwek1"/>
        <w:ind w:left="860" w:hanging="286"/>
        <w:rPr>
          <w:rFonts w:asciiTheme="minorHAnsi" w:hAnsiTheme="minorHAnsi" w:cstheme="minorHAnsi"/>
          <w:u w:val="none"/>
        </w:rPr>
      </w:pPr>
      <w:r w:rsidRPr="004F16A8">
        <w:rPr>
          <w:rFonts w:asciiTheme="minorHAnsi" w:hAnsiTheme="minorHAnsi" w:cstheme="minorHAnsi"/>
        </w:rPr>
        <w:t>Ocena kryteriów wyboru Oferty</w:t>
      </w:r>
      <w:r w:rsidRPr="004F16A8">
        <w:rPr>
          <w:rFonts w:asciiTheme="minorHAnsi" w:hAnsiTheme="minorHAnsi" w:cstheme="minorHAnsi"/>
          <w:u w:val="none"/>
        </w:rPr>
        <w:t xml:space="preserve">  </w:t>
      </w:r>
    </w:p>
    <w:p w14:paraId="2FF6F170" w14:textId="77777777" w:rsidR="00F365CC" w:rsidRPr="004F16A8" w:rsidRDefault="00EB12E7" w:rsidP="006E204E">
      <w:pPr>
        <w:numPr>
          <w:ilvl w:val="0"/>
          <w:numId w:val="4"/>
        </w:numPr>
        <w:spacing w:after="51"/>
        <w:ind w:right="18" w:hanging="281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Wyniki dokonywanych obliczeń podlegać będą zaokrągleniu do dwóch miejsc po przecinku, przy zachowaniu matematycznej zasady zaokrąglania liczb.   </w:t>
      </w:r>
    </w:p>
    <w:p w14:paraId="2F993034" w14:textId="77777777" w:rsidR="00F365CC" w:rsidRPr="004F16A8" w:rsidRDefault="00EB12E7" w:rsidP="006E204E">
      <w:pPr>
        <w:numPr>
          <w:ilvl w:val="0"/>
          <w:numId w:val="4"/>
        </w:numPr>
        <w:spacing w:after="54"/>
        <w:ind w:right="18" w:hanging="281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Maksymalna liczba punktów możliwych do uzyskania: 100 pkt.  </w:t>
      </w:r>
    </w:p>
    <w:p w14:paraId="22DAFE8E" w14:textId="77777777" w:rsidR="00F44C4E" w:rsidRPr="004F16A8" w:rsidRDefault="00EB12E7" w:rsidP="006E204E">
      <w:pPr>
        <w:numPr>
          <w:ilvl w:val="0"/>
          <w:numId w:val="4"/>
        </w:numPr>
        <w:ind w:right="18" w:hanging="281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Za najkorzystniejszą ofertę zostanie uznana oferta która uzyskała najwyższą sumę punktów. </w:t>
      </w:r>
    </w:p>
    <w:p w14:paraId="648B0F43" w14:textId="77777777" w:rsidR="00F365CC" w:rsidRPr="004F16A8" w:rsidRDefault="00EB12E7" w:rsidP="003E5777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  </w:t>
      </w:r>
    </w:p>
    <w:p w14:paraId="45D562B8" w14:textId="77777777" w:rsidR="00F365CC" w:rsidRPr="004F16A8" w:rsidRDefault="00EB12E7" w:rsidP="00440454">
      <w:pPr>
        <w:pStyle w:val="Akapitzlist"/>
        <w:numPr>
          <w:ilvl w:val="0"/>
          <w:numId w:val="81"/>
        </w:numPr>
        <w:spacing w:after="23" w:line="270" w:lineRule="auto"/>
        <w:ind w:right="0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lastRenderedPageBreak/>
        <w:t xml:space="preserve">Sposób przygotowania oferty  </w:t>
      </w:r>
    </w:p>
    <w:p w14:paraId="2638FD78" w14:textId="1DE21273" w:rsidR="00F365CC" w:rsidRPr="004F16A8" w:rsidRDefault="00EB12E7" w:rsidP="006E204E">
      <w:pPr>
        <w:pStyle w:val="Akapitzlist"/>
        <w:numPr>
          <w:ilvl w:val="0"/>
          <w:numId w:val="24"/>
        </w:numPr>
        <w:spacing w:after="110" w:line="281" w:lineRule="auto"/>
        <w:ind w:right="251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Ofertę należy sporządzić w języku polskim, w formie pisemnej. Oferta powinna zostać podpisana</w:t>
      </w:r>
      <w:r w:rsidR="001C52CD" w:rsidRPr="004F16A8">
        <w:rPr>
          <w:rFonts w:asciiTheme="minorHAnsi" w:hAnsiTheme="minorHAnsi" w:cstheme="minorHAnsi"/>
        </w:rPr>
        <w:t xml:space="preserve"> </w:t>
      </w:r>
      <w:r w:rsidRPr="004F16A8">
        <w:rPr>
          <w:rFonts w:asciiTheme="minorHAnsi" w:hAnsiTheme="minorHAnsi" w:cstheme="minorHAnsi"/>
        </w:rPr>
        <w:t xml:space="preserve">przez osobę/osoby upoważnione do składania ofert w imieniu </w:t>
      </w:r>
      <w:r w:rsidR="005206AD" w:rsidRPr="004F16A8">
        <w:rPr>
          <w:rFonts w:asciiTheme="minorHAnsi" w:hAnsiTheme="minorHAnsi" w:cstheme="minorHAnsi"/>
        </w:rPr>
        <w:t>W</w:t>
      </w:r>
      <w:r w:rsidRPr="004F16A8">
        <w:rPr>
          <w:rFonts w:asciiTheme="minorHAnsi" w:hAnsiTheme="minorHAnsi" w:cstheme="minorHAnsi"/>
        </w:rPr>
        <w:t xml:space="preserve">ykonawcy.   </w:t>
      </w:r>
    </w:p>
    <w:p w14:paraId="7360A926" w14:textId="77777777" w:rsidR="00157979" w:rsidRPr="004F16A8" w:rsidRDefault="00157979" w:rsidP="006E204E">
      <w:pPr>
        <w:pStyle w:val="Akapitzlist"/>
        <w:numPr>
          <w:ilvl w:val="0"/>
          <w:numId w:val="24"/>
        </w:numPr>
        <w:spacing w:after="110" w:line="281" w:lineRule="auto"/>
        <w:ind w:right="251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Oferta wraz z załącznikami może zostać podpisana podpisem kwalifikowanym (elektronicznym). </w:t>
      </w:r>
    </w:p>
    <w:p w14:paraId="5E461EB9" w14:textId="77777777" w:rsidR="00F365CC" w:rsidRPr="004F16A8" w:rsidRDefault="00EB12E7" w:rsidP="006E204E">
      <w:pPr>
        <w:pStyle w:val="Akapitzlist"/>
        <w:numPr>
          <w:ilvl w:val="0"/>
          <w:numId w:val="24"/>
        </w:numPr>
        <w:spacing w:after="0"/>
        <w:ind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Na kompletną ofertę składają się następujące dokumenty:  </w:t>
      </w:r>
    </w:p>
    <w:p w14:paraId="43158C3A" w14:textId="77777777" w:rsidR="00F365CC" w:rsidRPr="004F16A8" w:rsidRDefault="00EB12E7" w:rsidP="006E204E">
      <w:pPr>
        <w:numPr>
          <w:ilvl w:val="1"/>
          <w:numId w:val="5"/>
        </w:numPr>
        <w:spacing w:after="57"/>
        <w:ind w:left="1418"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Załącznik nr 1: Formularz ofertowy.  </w:t>
      </w:r>
    </w:p>
    <w:p w14:paraId="2CB171ED" w14:textId="77777777" w:rsidR="005F403F" w:rsidRPr="004F16A8" w:rsidRDefault="00EB12E7" w:rsidP="006E204E">
      <w:pPr>
        <w:numPr>
          <w:ilvl w:val="1"/>
          <w:numId w:val="5"/>
        </w:numPr>
        <w:spacing w:after="54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Załącznik nr 2: </w:t>
      </w:r>
      <w:r w:rsidR="005F403F" w:rsidRPr="004F16A8">
        <w:rPr>
          <w:rFonts w:asciiTheme="minorHAnsi" w:hAnsiTheme="minorHAnsi" w:cstheme="minorHAnsi"/>
        </w:rPr>
        <w:t xml:space="preserve">Oświadczenie o braku </w:t>
      </w:r>
      <w:proofErr w:type="spellStart"/>
      <w:r w:rsidR="005F403F" w:rsidRPr="004F16A8">
        <w:rPr>
          <w:rFonts w:asciiTheme="minorHAnsi" w:hAnsiTheme="minorHAnsi" w:cstheme="minorHAnsi"/>
        </w:rPr>
        <w:t>wykluczeń</w:t>
      </w:r>
      <w:proofErr w:type="spellEnd"/>
      <w:r w:rsidR="005F403F" w:rsidRPr="004F16A8">
        <w:rPr>
          <w:rFonts w:asciiTheme="minorHAnsi" w:hAnsiTheme="minorHAnsi" w:cstheme="minorHAnsi"/>
        </w:rPr>
        <w:t>.</w:t>
      </w:r>
    </w:p>
    <w:p w14:paraId="2E6C574F" w14:textId="77777777" w:rsidR="00963E0C" w:rsidRPr="004F16A8" w:rsidRDefault="00EB12E7" w:rsidP="006E204E">
      <w:pPr>
        <w:numPr>
          <w:ilvl w:val="1"/>
          <w:numId w:val="5"/>
        </w:numPr>
        <w:spacing w:after="54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Załącznik nr </w:t>
      </w:r>
      <w:r w:rsidR="008E6A7A" w:rsidRPr="004F16A8">
        <w:rPr>
          <w:rFonts w:asciiTheme="minorHAnsi" w:hAnsiTheme="minorHAnsi" w:cstheme="minorHAnsi"/>
        </w:rPr>
        <w:t>3</w:t>
      </w:r>
      <w:r w:rsidRPr="004F16A8">
        <w:rPr>
          <w:rFonts w:asciiTheme="minorHAnsi" w:hAnsiTheme="minorHAnsi" w:cstheme="minorHAnsi"/>
        </w:rPr>
        <w:t xml:space="preserve">: </w:t>
      </w:r>
      <w:r w:rsidR="005F403F" w:rsidRPr="004F16A8">
        <w:rPr>
          <w:rFonts w:asciiTheme="minorHAnsi" w:hAnsiTheme="minorHAnsi" w:cstheme="minorHAnsi"/>
        </w:rPr>
        <w:t xml:space="preserve">Oświadczenie o spełnianiu warunków udziału w postępowaniu.  </w:t>
      </w:r>
    </w:p>
    <w:p w14:paraId="679B34A7" w14:textId="35C7E04D" w:rsidR="005C0504" w:rsidRPr="004F16A8" w:rsidRDefault="005C0504" w:rsidP="006E204E">
      <w:pPr>
        <w:numPr>
          <w:ilvl w:val="1"/>
          <w:numId w:val="5"/>
        </w:numPr>
        <w:spacing w:after="54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Dokumenty potwierdzające prawidłową realizację (dostawa i montaż) </w:t>
      </w:r>
      <w:r w:rsidRPr="004F16A8">
        <w:rPr>
          <w:rFonts w:asciiTheme="minorHAnsi" w:hAnsiTheme="minorHAnsi" w:cstheme="minorHAnsi"/>
          <w:color w:val="auto"/>
        </w:rPr>
        <w:t>co najmniej 3 instala</w:t>
      </w:r>
      <w:r w:rsidR="00933724" w:rsidRPr="004F16A8">
        <w:rPr>
          <w:rFonts w:asciiTheme="minorHAnsi" w:hAnsiTheme="minorHAnsi" w:cstheme="minorHAnsi"/>
          <w:color w:val="auto"/>
        </w:rPr>
        <w:t>cji</w:t>
      </w:r>
      <w:r w:rsidRPr="004F16A8">
        <w:rPr>
          <w:rFonts w:asciiTheme="minorHAnsi" w:hAnsiTheme="minorHAnsi" w:cstheme="minorHAnsi"/>
          <w:color w:val="auto"/>
        </w:rPr>
        <w:t xml:space="preserve"> fotowoltai</w:t>
      </w:r>
      <w:r w:rsidR="00933724" w:rsidRPr="004F16A8">
        <w:rPr>
          <w:rFonts w:asciiTheme="minorHAnsi" w:hAnsiTheme="minorHAnsi" w:cstheme="minorHAnsi"/>
          <w:color w:val="auto"/>
        </w:rPr>
        <w:t>cznych</w:t>
      </w:r>
      <w:r w:rsidRPr="004F16A8">
        <w:rPr>
          <w:rFonts w:asciiTheme="minorHAnsi" w:hAnsiTheme="minorHAnsi" w:cstheme="minorHAnsi"/>
          <w:color w:val="auto"/>
        </w:rPr>
        <w:t xml:space="preserve"> o mocy co najmniej </w:t>
      </w:r>
      <w:r w:rsidR="00B728F1" w:rsidRPr="004F16A8">
        <w:rPr>
          <w:rFonts w:asciiTheme="minorHAnsi" w:hAnsiTheme="minorHAnsi" w:cstheme="minorHAnsi"/>
          <w:color w:val="auto"/>
        </w:rPr>
        <w:t xml:space="preserve">190 </w:t>
      </w:r>
      <w:r w:rsidRPr="004F16A8">
        <w:rPr>
          <w:rFonts w:asciiTheme="minorHAnsi" w:hAnsiTheme="minorHAnsi" w:cstheme="minorHAnsi"/>
          <w:color w:val="auto"/>
        </w:rPr>
        <w:t xml:space="preserve">kW każda. </w:t>
      </w:r>
    </w:p>
    <w:p w14:paraId="53282036" w14:textId="7800A199" w:rsidR="005C0504" w:rsidRPr="004F16A8" w:rsidRDefault="005C0504" w:rsidP="006E204E">
      <w:pPr>
        <w:numPr>
          <w:ilvl w:val="1"/>
          <w:numId w:val="5"/>
        </w:numPr>
        <w:spacing w:after="54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Kopię aktualnego certyfikatu instalatora OZE</w:t>
      </w:r>
      <w:r w:rsidR="00AD14B5">
        <w:rPr>
          <w:rFonts w:asciiTheme="minorHAnsi" w:hAnsiTheme="minorHAnsi" w:cstheme="minorHAnsi"/>
        </w:rPr>
        <w:t xml:space="preserve"> lub</w:t>
      </w:r>
      <w:r w:rsidR="00567372" w:rsidRPr="004F16A8">
        <w:rPr>
          <w:rFonts w:asciiTheme="minorHAnsi" w:hAnsiTheme="minorHAnsi" w:cstheme="minorHAnsi"/>
        </w:rPr>
        <w:t xml:space="preserve"> uprawnień SEP lub równoważne</w:t>
      </w:r>
      <w:r w:rsidR="00490E17" w:rsidRPr="004F16A8">
        <w:rPr>
          <w:rFonts w:asciiTheme="minorHAnsi" w:hAnsiTheme="minorHAnsi" w:cstheme="minorHAnsi"/>
        </w:rPr>
        <w:t xml:space="preserve">. </w:t>
      </w:r>
      <w:r w:rsidR="002D0677" w:rsidRPr="004F16A8">
        <w:rPr>
          <w:rFonts w:asciiTheme="minorHAnsi" w:hAnsiTheme="minorHAnsi" w:cstheme="minorHAnsi"/>
        </w:rPr>
        <w:t xml:space="preserve"> </w:t>
      </w:r>
    </w:p>
    <w:p w14:paraId="199608BB" w14:textId="627BAFDC" w:rsidR="00567372" w:rsidRPr="004F16A8" w:rsidRDefault="00567372" w:rsidP="006E204E">
      <w:pPr>
        <w:numPr>
          <w:ilvl w:val="1"/>
          <w:numId w:val="5"/>
        </w:numPr>
        <w:spacing w:after="54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Kopię </w:t>
      </w:r>
      <w:r w:rsidR="00CC41B8" w:rsidRPr="004F16A8">
        <w:rPr>
          <w:rFonts w:asciiTheme="minorHAnsi" w:hAnsiTheme="minorHAnsi" w:cstheme="minorHAnsi"/>
        </w:rPr>
        <w:t>aktualnych uprawnień do kierowania robotami budowlanymi w specjalności instalacyjnej w zakresie sieci, instalacji, urządzeń elektrycznych i elektroenergetycznych bez ograniczeń</w:t>
      </w:r>
      <w:r w:rsidR="005B6AE6" w:rsidRPr="004F16A8">
        <w:rPr>
          <w:rFonts w:asciiTheme="minorHAnsi" w:hAnsiTheme="minorHAnsi" w:cstheme="minorHAnsi"/>
        </w:rPr>
        <w:t xml:space="preserve"> wraz z zaświadczeniem o członkostwie w Okręgowej Izbie Inżynierów Budownictwa. </w:t>
      </w:r>
    </w:p>
    <w:p w14:paraId="7CC07B84" w14:textId="1F85E9B4" w:rsidR="00F365CC" w:rsidRPr="004F16A8" w:rsidRDefault="00EB12E7" w:rsidP="006E204E">
      <w:pPr>
        <w:numPr>
          <w:ilvl w:val="1"/>
          <w:numId w:val="5"/>
        </w:numPr>
        <w:spacing w:after="8" w:line="285" w:lineRule="auto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W przypadku składania oferty przez Pełnomocnika – pełnomocnictwo podpisan</w:t>
      </w:r>
      <w:r w:rsidR="009F64B5" w:rsidRPr="004F16A8">
        <w:rPr>
          <w:rFonts w:asciiTheme="minorHAnsi" w:hAnsiTheme="minorHAnsi" w:cstheme="minorHAnsi"/>
        </w:rPr>
        <w:t>e</w:t>
      </w:r>
      <w:r w:rsidRPr="004F16A8">
        <w:rPr>
          <w:rFonts w:asciiTheme="minorHAnsi" w:hAnsiTheme="minorHAnsi" w:cstheme="minorHAnsi"/>
        </w:rPr>
        <w:t xml:space="preserve"> przez osobę uprawnioną do reprezentacji Wykonawcy.  </w:t>
      </w:r>
    </w:p>
    <w:p w14:paraId="41B5A519" w14:textId="46FEA20E" w:rsidR="00525BC6" w:rsidRPr="004F16A8" w:rsidRDefault="00BA5F2D" w:rsidP="006E204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right="0"/>
        <w:rPr>
          <w:rFonts w:asciiTheme="minorHAnsi" w:eastAsiaTheme="minorEastAsia" w:hAnsiTheme="minorHAnsi" w:cstheme="minorHAnsi"/>
          <w:color w:val="auto"/>
          <w:kern w:val="0"/>
        </w:rPr>
      </w:pPr>
      <w:r w:rsidRPr="004F16A8">
        <w:rPr>
          <w:rFonts w:asciiTheme="minorHAnsi" w:eastAsiaTheme="minorEastAsia" w:hAnsiTheme="minorHAnsi" w:cstheme="minorHAnsi"/>
          <w:color w:val="auto"/>
          <w:kern w:val="0"/>
        </w:rPr>
        <w:t>Informacje stanowiące tajemnicę przedsiębiorstwa powinny zostać przekazane w formie umożliwiającej zachowanie ich poufności (wraz z ofertą, ale jako odrębny dokument), wraz z wyraźnym wskazaniem na piśmie, że informacje stanowią tajemnicę przedsiębiorstwa i nie powinny być ujawnione.</w:t>
      </w:r>
    </w:p>
    <w:p w14:paraId="03ACF4E6" w14:textId="77777777" w:rsidR="00440454" w:rsidRPr="004F16A8" w:rsidRDefault="00440454" w:rsidP="003E5777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</w:p>
    <w:p w14:paraId="186E6F82" w14:textId="77777777" w:rsidR="00440454" w:rsidRPr="004F16A8" w:rsidRDefault="00440454" w:rsidP="003E5777">
      <w:pPr>
        <w:spacing w:after="0" w:line="259" w:lineRule="auto"/>
        <w:ind w:left="0" w:right="0" w:firstLine="0"/>
        <w:rPr>
          <w:rFonts w:asciiTheme="minorHAnsi" w:hAnsiTheme="minorHAnsi" w:cstheme="minorHAnsi"/>
        </w:rPr>
      </w:pPr>
    </w:p>
    <w:p w14:paraId="35E6D824" w14:textId="77777777" w:rsidR="00F365CC" w:rsidRPr="004F16A8" w:rsidRDefault="00EB12E7" w:rsidP="00440454">
      <w:pPr>
        <w:pStyle w:val="Akapitzlist"/>
        <w:numPr>
          <w:ilvl w:val="0"/>
          <w:numId w:val="81"/>
        </w:numPr>
        <w:spacing w:after="23" w:line="270" w:lineRule="auto"/>
        <w:ind w:right="0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Miejsce i termin złożenia oferty  </w:t>
      </w:r>
    </w:p>
    <w:p w14:paraId="4DB728E8" w14:textId="6F635A41" w:rsidR="005C0504" w:rsidRPr="004F16A8" w:rsidRDefault="005C0504" w:rsidP="003E5777">
      <w:pPr>
        <w:pStyle w:val="Akapitzlist"/>
        <w:ind w:right="18" w:firstLine="0"/>
        <w:rPr>
          <w:rFonts w:asciiTheme="minorHAnsi" w:eastAsia="Calibri" w:hAnsiTheme="minorHAnsi" w:cstheme="minorHAnsi"/>
        </w:rPr>
      </w:pPr>
      <w:r w:rsidRPr="004F16A8">
        <w:rPr>
          <w:rFonts w:asciiTheme="minorHAnsi" w:eastAsia="Calibri" w:hAnsiTheme="minorHAnsi" w:cstheme="minorHAnsi"/>
        </w:rPr>
        <w:t>Oferty należy składać w formie elektronicznej. Oferta Wykonawcy oraz załączone do niej dokumenty muszą być podpisane (podpis złożony własnoręcznie (skan) lub kwalifikowany podpis elektroniczny) przez osobę/osoby uprawnione do reprezentowania Wykonawcy zgodnie z reprezentacją wynikającą z rejestru bądź ewidencji, lub na podstawie udzielonego pełnomocnictwa. Ofertę należy złożyć za pomocą platformy Baza Konkurencyjności  (</w:t>
      </w:r>
      <w:r w:rsidRPr="004F16A8">
        <w:rPr>
          <w:rFonts w:asciiTheme="minorHAnsi" w:eastAsia="Calibri" w:hAnsiTheme="minorHAnsi" w:cstheme="minorHAnsi"/>
          <w:color w:val="0000FF"/>
          <w:u w:val="single"/>
        </w:rPr>
        <w:t>https://bazakonkurencyjnosci.funduszeeuropejskie.gov.pl/</w:t>
      </w:r>
      <w:r w:rsidRPr="004F16A8">
        <w:rPr>
          <w:rFonts w:asciiTheme="minorHAnsi" w:eastAsia="Calibri" w:hAnsiTheme="minorHAnsi" w:cstheme="minorHAnsi"/>
        </w:rPr>
        <w:t xml:space="preserve">)  </w:t>
      </w:r>
    </w:p>
    <w:p w14:paraId="62FDB887" w14:textId="77777777" w:rsidR="00F365CC" w:rsidRPr="004F16A8" w:rsidRDefault="00EB12E7" w:rsidP="003E5777">
      <w:pPr>
        <w:spacing w:line="259" w:lineRule="auto"/>
        <w:ind w:left="739" w:right="0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 </w:t>
      </w:r>
      <w:r w:rsidRPr="004F16A8">
        <w:rPr>
          <w:rFonts w:asciiTheme="minorHAnsi" w:hAnsiTheme="minorHAnsi" w:cstheme="minorHAnsi"/>
        </w:rPr>
        <w:tab/>
        <w:t xml:space="preserve">  </w:t>
      </w:r>
    </w:p>
    <w:p w14:paraId="14D9E56F" w14:textId="4388913F" w:rsidR="00C100F8" w:rsidRPr="004F16A8" w:rsidRDefault="00EB12E7" w:rsidP="00F41EB7">
      <w:pPr>
        <w:spacing w:after="152"/>
        <w:ind w:left="566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Termin składania ofert upływa dnia</w:t>
      </w:r>
      <w:r w:rsidR="009109BE" w:rsidRPr="004F16A8">
        <w:rPr>
          <w:rFonts w:asciiTheme="minorHAnsi" w:hAnsiTheme="minorHAnsi" w:cstheme="minorHAnsi"/>
          <w:b/>
          <w:bCs/>
        </w:rPr>
        <w:t xml:space="preserve"> </w:t>
      </w:r>
      <w:r w:rsidR="00650B7B" w:rsidRPr="004F16A8">
        <w:rPr>
          <w:rFonts w:asciiTheme="minorHAnsi" w:hAnsiTheme="minorHAnsi" w:cstheme="minorHAnsi"/>
          <w:b/>
          <w:bCs/>
          <w:color w:val="auto"/>
        </w:rPr>
        <w:t>2</w:t>
      </w:r>
      <w:r w:rsidR="00440454" w:rsidRPr="004F16A8">
        <w:rPr>
          <w:rFonts w:asciiTheme="minorHAnsi" w:hAnsiTheme="minorHAnsi" w:cstheme="minorHAnsi"/>
          <w:b/>
          <w:bCs/>
          <w:color w:val="auto"/>
        </w:rPr>
        <w:t>1</w:t>
      </w:r>
      <w:r w:rsidR="009109BE" w:rsidRPr="004F16A8">
        <w:rPr>
          <w:rFonts w:asciiTheme="minorHAnsi" w:hAnsiTheme="minorHAnsi" w:cstheme="minorHAnsi"/>
          <w:b/>
          <w:bCs/>
          <w:color w:val="auto"/>
        </w:rPr>
        <w:t>.</w:t>
      </w:r>
      <w:r w:rsidR="0036282C" w:rsidRPr="004F16A8">
        <w:rPr>
          <w:rFonts w:asciiTheme="minorHAnsi" w:hAnsiTheme="minorHAnsi" w:cstheme="minorHAnsi"/>
          <w:b/>
          <w:bCs/>
          <w:color w:val="auto"/>
        </w:rPr>
        <w:t>01</w:t>
      </w:r>
      <w:r w:rsidR="009109BE" w:rsidRPr="004F16A8">
        <w:rPr>
          <w:rFonts w:asciiTheme="minorHAnsi" w:hAnsiTheme="minorHAnsi" w:cstheme="minorHAnsi"/>
          <w:b/>
          <w:bCs/>
          <w:color w:val="auto"/>
        </w:rPr>
        <w:t>.202</w:t>
      </w:r>
      <w:r w:rsidR="0036282C" w:rsidRPr="004F16A8">
        <w:rPr>
          <w:rFonts w:asciiTheme="minorHAnsi" w:hAnsiTheme="minorHAnsi" w:cstheme="minorHAnsi"/>
          <w:b/>
          <w:bCs/>
          <w:color w:val="auto"/>
        </w:rPr>
        <w:t>5</w:t>
      </w:r>
      <w:r w:rsidR="009109BE" w:rsidRPr="004F16A8">
        <w:rPr>
          <w:rFonts w:asciiTheme="minorHAnsi" w:hAnsiTheme="minorHAnsi" w:cstheme="minorHAnsi"/>
          <w:b/>
          <w:bCs/>
          <w:color w:val="auto"/>
        </w:rPr>
        <w:t>r.</w:t>
      </w:r>
      <w:r w:rsidR="00D90D5C" w:rsidRPr="004F16A8">
        <w:rPr>
          <w:rFonts w:asciiTheme="minorHAnsi" w:hAnsiTheme="minorHAnsi" w:cstheme="minorHAnsi"/>
          <w:color w:val="auto"/>
        </w:rPr>
        <w:t xml:space="preserve"> </w:t>
      </w:r>
      <w:r w:rsidRPr="004F16A8">
        <w:rPr>
          <w:rFonts w:asciiTheme="minorHAnsi" w:hAnsiTheme="minorHAnsi" w:cstheme="minorHAnsi"/>
        </w:rPr>
        <w:t xml:space="preserve">Oferty złożone po tym terminie nie będą rozpatrywane. </w:t>
      </w:r>
    </w:p>
    <w:p w14:paraId="35E1561B" w14:textId="77777777" w:rsidR="00AB2128" w:rsidRPr="004F16A8" w:rsidRDefault="00AB2128" w:rsidP="00440454">
      <w:pPr>
        <w:pStyle w:val="Akapitzlist"/>
        <w:numPr>
          <w:ilvl w:val="0"/>
          <w:numId w:val="81"/>
        </w:numPr>
        <w:spacing w:after="152"/>
        <w:ind w:right="18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>Kontakt między Zamawiającym a Oferentem</w:t>
      </w:r>
    </w:p>
    <w:p w14:paraId="434A702A" w14:textId="4E050617" w:rsidR="005018CF" w:rsidRPr="004F16A8" w:rsidRDefault="00AB2128" w:rsidP="00C05B62">
      <w:pPr>
        <w:spacing w:after="152"/>
        <w:ind w:left="360" w:right="18" w:firstLine="0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</w:rPr>
        <w:t xml:space="preserve">Komunikacja w niniejszym postępowaniu o udzielenie zamówienia, w tym składanie ofert, wymiana informacji między zamawiającym a wykonawcą oraz przekazywanie dokumentów i oświadczeń odbywa się </w:t>
      </w:r>
      <w:r w:rsidRPr="004F16A8">
        <w:rPr>
          <w:rFonts w:asciiTheme="minorHAnsi" w:hAnsiTheme="minorHAnsi" w:cstheme="minorHAnsi"/>
          <w:u w:val="single"/>
        </w:rPr>
        <w:t>pisemnie za pomocą portalu Baza Konkurencyjności (BK2021).</w:t>
      </w:r>
      <w:r w:rsidRPr="004F16A8">
        <w:rPr>
          <w:rFonts w:asciiTheme="minorHAnsi" w:hAnsiTheme="minorHAnsi" w:cstheme="minorHAnsi"/>
        </w:rPr>
        <w:t xml:space="preserve"> </w:t>
      </w:r>
      <w:r w:rsidRPr="004F16A8">
        <w:rPr>
          <w:rFonts w:asciiTheme="minorHAnsi" w:hAnsiTheme="minorHAnsi" w:cstheme="minorHAnsi"/>
          <w:b/>
          <w:bCs/>
        </w:rPr>
        <w:t>Wyjątek stanowi:</w:t>
      </w:r>
    </w:p>
    <w:p w14:paraId="19BDC357" w14:textId="08FD5158" w:rsidR="00AB2128" w:rsidRPr="004F16A8" w:rsidRDefault="00AB2128" w:rsidP="003E5777">
      <w:pPr>
        <w:spacing w:after="152"/>
        <w:ind w:left="360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- wezwanie Oferenta przez Zamawiającego do przedłożenia uzupełnień</w:t>
      </w:r>
      <w:r w:rsidR="00436BE0" w:rsidRPr="004F16A8">
        <w:rPr>
          <w:rFonts w:asciiTheme="minorHAnsi" w:hAnsiTheme="minorHAnsi" w:cstheme="minorHAnsi"/>
        </w:rPr>
        <w:t>/wyjaśnień</w:t>
      </w:r>
      <w:r w:rsidRPr="004F16A8">
        <w:rPr>
          <w:rFonts w:asciiTheme="minorHAnsi" w:hAnsiTheme="minorHAnsi" w:cstheme="minorHAnsi"/>
        </w:rPr>
        <w:t xml:space="preserve"> do złożonej oferty</w:t>
      </w:r>
      <w:r w:rsidR="00436BE0" w:rsidRPr="004F16A8">
        <w:rPr>
          <w:rFonts w:asciiTheme="minorHAnsi" w:hAnsiTheme="minorHAnsi" w:cstheme="minorHAnsi"/>
        </w:rPr>
        <w:t xml:space="preserve"> (</w:t>
      </w:r>
      <w:r w:rsidR="00436BE0" w:rsidRPr="004F16A8">
        <w:rPr>
          <w:rFonts w:asciiTheme="minorHAnsi" w:hAnsiTheme="minorHAnsi" w:cstheme="minorHAnsi"/>
          <w:color w:val="auto"/>
        </w:rPr>
        <w:t xml:space="preserve">dot. </w:t>
      </w:r>
      <w:proofErr w:type="spellStart"/>
      <w:r w:rsidR="00436BE0" w:rsidRPr="004F16A8">
        <w:rPr>
          <w:rFonts w:asciiTheme="minorHAnsi" w:hAnsiTheme="minorHAnsi" w:cstheme="minorHAnsi"/>
          <w:color w:val="auto"/>
        </w:rPr>
        <w:t>pkt.X</w:t>
      </w:r>
      <w:r w:rsidR="00204C8E" w:rsidRPr="004F16A8">
        <w:rPr>
          <w:rFonts w:asciiTheme="minorHAnsi" w:hAnsiTheme="minorHAnsi" w:cstheme="minorHAnsi"/>
          <w:color w:val="auto"/>
        </w:rPr>
        <w:t>V</w:t>
      </w:r>
      <w:r w:rsidR="00701A05" w:rsidRPr="004F16A8">
        <w:rPr>
          <w:rFonts w:asciiTheme="minorHAnsi" w:hAnsiTheme="minorHAnsi" w:cstheme="minorHAnsi"/>
          <w:color w:val="auto"/>
        </w:rPr>
        <w:t>I</w:t>
      </w:r>
      <w:proofErr w:type="spellEnd"/>
      <w:r w:rsidR="00436BE0" w:rsidRPr="004F16A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36BE0" w:rsidRPr="004F16A8">
        <w:rPr>
          <w:rFonts w:asciiTheme="minorHAnsi" w:hAnsiTheme="minorHAnsi" w:cstheme="minorHAnsi"/>
          <w:color w:val="auto"/>
        </w:rPr>
        <w:t>ppkt</w:t>
      </w:r>
      <w:proofErr w:type="spellEnd"/>
      <w:r w:rsidR="00436BE0" w:rsidRPr="004F16A8">
        <w:rPr>
          <w:rFonts w:asciiTheme="minorHAnsi" w:hAnsiTheme="minorHAnsi" w:cstheme="minorHAnsi"/>
          <w:color w:val="auto"/>
        </w:rPr>
        <w:t>. 6 zapytania ofertowego</w:t>
      </w:r>
      <w:r w:rsidR="00436BE0" w:rsidRPr="004F16A8">
        <w:rPr>
          <w:rFonts w:asciiTheme="minorHAnsi" w:hAnsiTheme="minorHAnsi" w:cstheme="minorHAnsi"/>
        </w:rPr>
        <w:t>)</w:t>
      </w:r>
      <w:r w:rsidR="00D821CF" w:rsidRPr="004F16A8">
        <w:rPr>
          <w:rFonts w:asciiTheme="minorHAnsi" w:hAnsiTheme="minorHAnsi" w:cstheme="minorHAnsi"/>
        </w:rPr>
        <w:t>,</w:t>
      </w:r>
    </w:p>
    <w:p w14:paraId="1FFBB068" w14:textId="04F770CA" w:rsidR="00AB2128" w:rsidRPr="004F16A8" w:rsidRDefault="00AB2128" w:rsidP="003E5777">
      <w:pPr>
        <w:spacing w:after="152"/>
        <w:ind w:left="360" w:right="18" w:firstLine="0"/>
        <w:rPr>
          <w:rFonts w:asciiTheme="minorHAnsi" w:hAnsiTheme="minorHAnsi" w:cstheme="minorHAnsi"/>
          <w:color w:val="FF0000"/>
        </w:rPr>
      </w:pPr>
      <w:r w:rsidRPr="004F16A8">
        <w:rPr>
          <w:rFonts w:asciiTheme="minorHAnsi" w:hAnsiTheme="minorHAnsi" w:cstheme="minorHAnsi"/>
        </w:rPr>
        <w:t>- odesłanie przez Oferenta, wskazanych uzupełnień</w:t>
      </w:r>
      <w:r w:rsidR="00436BE0" w:rsidRPr="004F16A8">
        <w:rPr>
          <w:rFonts w:asciiTheme="minorHAnsi" w:hAnsiTheme="minorHAnsi" w:cstheme="minorHAnsi"/>
        </w:rPr>
        <w:t>/wyjaśnień</w:t>
      </w:r>
      <w:r w:rsidR="00D821CF" w:rsidRPr="004F16A8">
        <w:rPr>
          <w:rFonts w:asciiTheme="minorHAnsi" w:hAnsiTheme="minorHAnsi" w:cstheme="minorHAnsi"/>
        </w:rPr>
        <w:t xml:space="preserve"> oferty do </w:t>
      </w:r>
      <w:r w:rsidR="00D821CF" w:rsidRPr="004F16A8">
        <w:rPr>
          <w:rFonts w:asciiTheme="minorHAnsi" w:hAnsiTheme="minorHAnsi" w:cstheme="minorHAnsi"/>
          <w:color w:val="auto"/>
        </w:rPr>
        <w:t>Zamawiającego</w:t>
      </w:r>
      <w:r w:rsidR="00436BE0" w:rsidRPr="004F16A8">
        <w:rPr>
          <w:rFonts w:asciiTheme="minorHAnsi" w:hAnsiTheme="minorHAnsi" w:cstheme="minorHAnsi"/>
          <w:color w:val="auto"/>
        </w:rPr>
        <w:t xml:space="preserve"> (dot. </w:t>
      </w:r>
      <w:proofErr w:type="spellStart"/>
      <w:r w:rsidR="00436BE0" w:rsidRPr="004F16A8">
        <w:rPr>
          <w:rFonts w:asciiTheme="minorHAnsi" w:hAnsiTheme="minorHAnsi" w:cstheme="minorHAnsi"/>
          <w:color w:val="auto"/>
        </w:rPr>
        <w:t>pkt.X</w:t>
      </w:r>
      <w:r w:rsidR="00204C8E" w:rsidRPr="004F16A8">
        <w:rPr>
          <w:rFonts w:asciiTheme="minorHAnsi" w:hAnsiTheme="minorHAnsi" w:cstheme="minorHAnsi"/>
          <w:color w:val="auto"/>
        </w:rPr>
        <w:t>V</w:t>
      </w:r>
      <w:r w:rsidR="00701A05" w:rsidRPr="004F16A8">
        <w:rPr>
          <w:rFonts w:asciiTheme="minorHAnsi" w:hAnsiTheme="minorHAnsi" w:cstheme="minorHAnsi"/>
          <w:color w:val="auto"/>
        </w:rPr>
        <w:t>I</w:t>
      </w:r>
      <w:proofErr w:type="spellEnd"/>
      <w:r w:rsidR="00436BE0" w:rsidRPr="004F16A8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436BE0" w:rsidRPr="004F16A8">
        <w:rPr>
          <w:rFonts w:asciiTheme="minorHAnsi" w:hAnsiTheme="minorHAnsi" w:cstheme="minorHAnsi"/>
          <w:color w:val="auto"/>
        </w:rPr>
        <w:t>ppkt</w:t>
      </w:r>
      <w:proofErr w:type="spellEnd"/>
      <w:r w:rsidR="00436BE0" w:rsidRPr="004F16A8">
        <w:rPr>
          <w:rFonts w:asciiTheme="minorHAnsi" w:hAnsiTheme="minorHAnsi" w:cstheme="minorHAnsi"/>
          <w:color w:val="auto"/>
        </w:rPr>
        <w:t>. 6 zapytania ofertowego),</w:t>
      </w:r>
    </w:p>
    <w:p w14:paraId="15AB4A6B" w14:textId="77777777" w:rsidR="00D821CF" w:rsidRPr="004F16A8" w:rsidRDefault="00D821CF" w:rsidP="003E5777">
      <w:pPr>
        <w:spacing w:after="152"/>
        <w:ind w:left="360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lastRenderedPageBreak/>
        <w:t xml:space="preserve">- jeśli jest to niezbędne z uwagi na potrzebę ochrony informacji szczególnie wrażliwych, której nie można zagwarantować w sposób dostateczny przy użyciu BK2021. </w:t>
      </w:r>
    </w:p>
    <w:p w14:paraId="6752AD08" w14:textId="77777777" w:rsidR="00D821CF" w:rsidRPr="004F16A8" w:rsidRDefault="00D821CF" w:rsidP="003E5777">
      <w:pPr>
        <w:spacing w:after="152"/>
        <w:ind w:left="360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 wyżej wskazanych wyjątkach między Zamawiającym a Oferentem obowiązuje komunikacją mailowa. </w:t>
      </w:r>
    </w:p>
    <w:p w14:paraId="69C4F4A7" w14:textId="77777777" w:rsidR="00F365CC" w:rsidRPr="004F16A8" w:rsidRDefault="00EB12E7" w:rsidP="00440454">
      <w:pPr>
        <w:pStyle w:val="Akapitzlist"/>
        <w:numPr>
          <w:ilvl w:val="0"/>
          <w:numId w:val="81"/>
        </w:numPr>
        <w:spacing w:after="23" w:line="270" w:lineRule="auto"/>
        <w:ind w:right="0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Rozstrzygnięcie zamówienia  </w:t>
      </w:r>
    </w:p>
    <w:p w14:paraId="43EAA853" w14:textId="77777777" w:rsidR="00F365CC" w:rsidRPr="004F16A8" w:rsidRDefault="00EB12E7" w:rsidP="006E204E">
      <w:pPr>
        <w:numPr>
          <w:ilvl w:val="0"/>
          <w:numId w:val="6"/>
        </w:numPr>
        <w:ind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Na stronie internetowej </w:t>
      </w:r>
      <w:r w:rsidRPr="004F16A8">
        <w:rPr>
          <w:rFonts w:asciiTheme="minorHAnsi" w:hAnsiTheme="minorHAnsi" w:cstheme="minorHAnsi"/>
          <w:color w:val="0000FF"/>
          <w:u w:val="single" w:color="0000FF"/>
        </w:rPr>
        <w:t>https://bazakonkurencyjnosci.funduszeeuropejskie.gov.pl/</w:t>
      </w:r>
      <w:r w:rsidRPr="004F16A8">
        <w:rPr>
          <w:rFonts w:asciiTheme="minorHAnsi" w:hAnsiTheme="minorHAnsi" w:cstheme="minorHAnsi"/>
        </w:rPr>
        <w:t xml:space="preserve"> zostanie zamieszczona informacja dotycząca wyboru najkorzystniejszej oferty.   </w:t>
      </w:r>
    </w:p>
    <w:p w14:paraId="1C484315" w14:textId="145CB4AD" w:rsidR="00F365CC" w:rsidRPr="004F16A8" w:rsidRDefault="00EB12E7" w:rsidP="006E204E">
      <w:pPr>
        <w:numPr>
          <w:ilvl w:val="0"/>
          <w:numId w:val="6"/>
        </w:numPr>
        <w:ind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Ranking ofert zostanie przeprowadzony w oparciu o kryteria wyboru </w:t>
      </w:r>
      <w:r w:rsidRPr="004F16A8">
        <w:rPr>
          <w:rFonts w:asciiTheme="minorHAnsi" w:hAnsiTheme="minorHAnsi" w:cstheme="minorHAnsi"/>
          <w:color w:val="auto"/>
        </w:rPr>
        <w:t>opisane w pkt.</w:t>
      </w:r>
      <w:r w:rsidR="00440454" w:rsidRPr="004F16A8">
        <w:rPr>
          <w:rFonts w:asciiTheme="minorHAnsi" w:hAnsiTheme="minorHAnsi" w:cstheme="minorHAnsi"/>
          <w:color w:val="auto"/>
        </w:rPr>
        <w:t xml:space="preserve"> X</w:t>
      </w:r>
      <w:r w:rsidR="00701A05" w:rsidRPr="004F16A8">
        <w:rPr>
          <w:rFonts w:asciiTheme="minorHAnsi" w:hAnsiTheme="minorHAnsi" w:cstheme="minorHAnsi"/>
          <w:color w:val="auto"/>
        </w:rPr>
        <w:t xml:space="preserve"> </w:t>
      </w:r>
      <w:r w:rsidRPr="004F16A8">
        <w:rPr>
          <w:rFonts w:asciiTheme="minorHAnsi" w:hAnsiTheme="minorHAnsi" w:cstheme="minorHAnsi"/>
        </w:rPr>
        <w:t xml:space="preserve">niniejszego zapytania. Zamawiający wybierze wykonawcę z najkorzystniejszą ofertą, w oparciu o kryteria oceny ofert opisanych </w:t>
      </w:r>
      <w:r w:rsidRPr="004F16A8">
        <w:rPr>
          <w:rFonts w:asciiTheme="minorHAnsi" w:hAnsiTheme="minorHAnsi" w:cstheme="minorHAnsi"/>
          <w:color w:val="auto"/>
        </w:rPr>
        <w:t xml:space="preserve">w punkcie </w:t>
      </w:r>
      <w:r w:rsidR="001B05EE" w:rsidRPr="004F16A8">
        <w:rPr>
          <w:rFonts w:asciiTheme="minorHAnsi" w:hAnsiTheme="minorHAnsi" w:cstheme="minorHAnsi"/>
          <w:color w:val="auto"/>
        </w:rPr>
        <w:t>X</w:t>
      </w:r>
      <w:r w:rsidR="00B82B4E">
        <w:rPr>
          <w:rFonts w:asciiTheme="minorHAnsi" w:hAnsiTheme="minorHAnsi" w:cstheme="minorHAnsi"/>
          <w:color w:val="auto"/>
        </w:rPr>
        <w:t xml:space="preserve"> </w:t>
      </w:r>
      <w:r w:rsidR="00080363" w:rsidRPr="004F16A8">
        <w:rPr>
          <w:rFonts w:asciiTheme="minorHAnsi" w:hAnsiTheme="minorHAnsi" w:cstheme="minorHAnsi"/>
          <w:color w:val="auto"/>
        </w:rPr>
        <w:t>z</w:t>
      </w:r>
      <w:r w:rsidRPr="004F16A8">
        <w:rPr>
          <w:rFonts w:asciiTheme="minorHAnsi" w:hAnsiTheme="minorHAnsi" w:cstheme="minorHAnsi"/>
          <w:color w:val="auto"/>
        </w:rPr>
        <w:t xml:space="preserve">apytania </w:t>
      </w:r>
      <w:r w:rsidRPr="004F16A8">
        <w:rPr>
          <w:rFonts w:asciiTheme="minorHAnsi" w:hAnsiTheme="minorHAnsi" w:cstheme="minorHAnsi"/>
        </w:rPr>
        <w:t xml:space="preserve">ofertowego.  </w:t>
      </w:r>
    </w:p>
    <w:p w14:paraId="1B4248AF" w14:textId="77777777" w:rsidR="00F365CC" w:rsidRPr="004F16A8" w:rsidRDefault="00EB12E7" w:rsidP="006E204E">
      <w:pPr>
        <w:numPr>
          <w:ilvl w:val="0"/>
          <w:numId w:val="6"/>
        </w:numPr>
        <w:ind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Po rozstrzygnięciu postępowania, do podmiotu, który złożył najkorzystniejszą ofertę, zostanie skierowana wiadomość odnośnie zawarcia umowy, której treść będzie wynikać z zapisów niniejszego zapytania oraz wygranej oferty.   </w:t>
      </w:r>
    </w:p>
    <w:p w14:paraId="58EB230F" w14:textId="77777777" w:rsidR="00F365CC" w:rsidRPr="004F16A8" w:rsidRDefault="00EB12E7" w:rsidP="006E204E">
      <w:pPr>
        <w:numPr>
          <w:ilvl w:val="0"/>
          <w:numId w:val="6"/>
        </w:numPr>
        <w:ind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 przypadku, gdy podmiot, który został wybrany, zrezygnuje z podpisania umowy, </w:t>
      </w:r>
      <w:r w:rsidR="009E5C1B" w:rsidRPr="004F16A8">
        <w:rPr>
          <w:rFonts w:asciiTheme="minorHAnsi" w:hAnsiTheme="minorHAnsi" w:cstheme="minorHAnsi"/>
        </w:rPr>
        <w:t xml:space="preserve"> </w:t>
      </w:r>
      <w:r w:rsidRPr="004F16A8">
        <w:rPr>
          <w:rFonts w:asciiTheme="minorHAnsi" w:hAnsiTheme="minorHAnsi" w:cstheme="minorHAnsi"/>
        </w:rPr>
        <w:t xml:space="preserve">Zamawiający ma prawo zawrzeć umowę z podmiotem, którego oferta była druga w kolejności najkorzystniejszych ofert bez przeprowadzenia ich ponownego badania i oceny.  </w:t>
      </w:r>
    </w:p>
    <w:p w14:paraId="4FACED36" w14:textId="77777777" w:rsidR="00EB04D1" w:rsidRPr="004F16A8" w:rsidRDefault="00EB12E7" w:rsidP="006E204E">
      <w:pPr>
        <w:numPr>
          <w:ilvl w:val="0"/>
          <w:numId w:val="6"/>
        </w:numPr>
        <w:ind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 przypadku, gdy podmiot, którego oferta została wybrana, uchyla się od zawarcia umowy, Zamawiający może wybrać ofertę najkorzystniejszą spośród pozostałych ofert bez przeprowadzenia ich ponownego badania i oceny.  </w:t>
      </w:r>
    </w:p>
    <w:p w14:paraId="381506A3" w14:textId="77777777" w:rsidR="00EB04D1" w:rsidRPr="004F16A8" w:rsidRDefault="00EB04D1" w:rsidP="00B45A82">
      <w:pPr>
        <w:spacing w:after="65" w:line="259" w:lineRule="auto"/>
        <w:ind w:right="0"/>
        <w:rPr>
          <w:rFonts w:asciiTheme="minorHAnsi" w:hAnsiTheme="minorHAnsi" w:cstheme="minorHAnsi"/>
        </w:rPr>
      </w:pPr>
    </w:p>
    <w:p w14:paraId="19AC62C6" w14:textId="77777777" w:rsidR="00F365CC" w:rsidRPr="004F16A8" w:rsidRDefault="00EB12E7" w:rsidP="00440454">
      <w:pPr>
        <w:pStyle w:val="Akapitzlist"/>
        <w:numPr>
          <w:ilvl w:val="0"/>
          <w:numId w:val="81"/>
        </w:numPr>
        <w:spacing w:after="55" w:line="276" w:lineRule="auto"/>
        <w:ind w:right="0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Warunki zmiany umowy  </w:t>
      </w:r>
    </w:p>
    <w:p w14:paraId="4E12C080" w14:textId="77777777" w:rsidR="005C0504" w:rsidRPr="004F16A8" w:rsidRDefault="005C0504" w:rsidP="003E5777">
      <w:pPr>
        <w:pStyle w:val="Akapitzlist"/>
        <w:spacing w:after="120"/>
        <w:ind w:left="426"/>
        <w:contextualSpacing w:val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Zamawiający przewiduje możliwość wprowadzenia następujących zmian do umowy, w okolicznościach określonych poniżej:</w:t>
      </w:r>
    </w:p>
    <w:p w14:paraId="406FC2DF" w14:textId="77777777" w:rsidR="005C0504" w:rsidRPr="004F16A8" w:rsidRDefault="005C0504" w:rsidP="006E204E">
      <w:pPr>
        <w:pStyle w:val="Akapitzlist"/>
        <w:numPr>
          <w:ilvl w:val="0"/>
          <w:numId w:val="30"/>
        </w:numPr>
        <w:spacing w:after="120" w:line="276" w:lineRule="auto"/>
        <w:ind w:right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w zakresie wydłużenia terminu wykonania (czasu trwania) Umowy w przypadku:</w:t>
      </w:r>
    </w:p>
    <w:p w14:paraId="1A93ACB9" w14:textId="77777777" w:rsidR="005C0504" w:rsidRPr="004F16A8" w:rsidRDefault="005C0504" w:rsidP="006E204E">
      <w:pPr>
        <w:pStyle w:val="Akapitzlist"/>
        <w:numPr>
          <w:ilvl w:val="1"/>
          <w:numId w:val="30"/>
        </w:numPr>
        <w:spacing w:after="120" w:line="276" w:lineRule="auto"/>
        <w:ind w:right="0"/>
        <w:contextualSpacing w:val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konieczności wykonania zamówień dodatkowych, lub robót dodatkowych lub zamiennych opóźniających lub wstrzymujących realizację robót zasadniczych - termin wykonania może ulec zmianie o okres odpowiadający wstrzymaniu lub opóźnieniu wykonywania robót zasadniczych z tego powodu;</w:t>
      </w:r>
    </w:p>
    <w:p w14:paraId="2E55E22A" w14:textId="4D20202E" w:rsidR="005C0504" w:rsidRPr="004F16A8" w:rsidRDefault="005C0504" w:rsidP="006E204E">
      <w:pPr>
        <w:pStyle w:val="Akapitzlist"/>
        <w:numPr>
          <w:ilvl w:val="1"/>
          <w:numId w:val="30"/>
        </w:numPr>
        <w:spacing w:after="120" w:line="276" w:lineRule="auto"/>
        <w:ind w:right="0"/>
        <w:contextualSpacing w:val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niekorzystnych warunków pogodowych (np. w zakresie niskich temperatur utrzymywanie się temperatur na zewnątrz poniżej minus 10 stopni w okresie dłużej niż 14 kolejnych dni, w zakresie znacznej intensywności opadów śniegu lub deszczu/gradu  utrzymujących się dłużej niż 7 kolejnych dni w sposób ciągły, utrzymywania się nadmiernego upału powyżej 35 stopni itp..), uniemożliwiających prowadzenie robót. Okoliczność taka każdorazowo musi być zgłoszona przez </w:t>
      </w:r>
      <w:r w:rsidR="009B6ED1" w:rsidRPr="004F16A8">
        <w:rPr>
          <w:rFonts w:asciiTheme="minorHAnsi" w:hAnsiTheme="minorHAnsi" w:cstheme="minorHAnsi"/>
        </w:rPr>
        <w:t>W</w:t>
      </w:r>
      <w:r w:rsidRPr="004F16A8">
        <w:rPr>
          <w:rFonts w:asciiTheme="minorHAnsi" w:hAnsiTheme="minorHAnsi" w:cstheme="minorHAnsi"/>
        </w:rPr>
        <w:t xml:space="preserve">ykonawcę </w:t>
      </w:r>
      <w:r w:rsidR="009B6ED1" w:rsidRPr="004F16A8">
        <w:rPr>
          <w:rFonts w:asciiTheme="minorHAnsi" w:hAnsiTheme="minorHAnsi" w:cstheme="minorHAnsi"/>
        </w:rPr>
        <w:t>Z</w:t>
      </w:r>
      <w:r w:rsidRPr="004F16A8">
        <w:rPr>
          <w:rFonts w:asciiTheme="minorHAnsi" w:hAnsiTheme="minorHAnsi" w:cstheme="minorHAnsi"/>
        </w:rPr>
        <w:t>amawiającemu. Termin wykonania może ulec zmianie o okres odpowiadający wstrzymaniu lub opóźnieniu prac z tego powodu</w:t>
      </w:r>
      <w:r w:rsidR="009B6ED1" w:rsidRPr="004F16A8">
        <w:rPr>
          <w:rFonts w:asciiTheme="minorHAnsi" w:hAnsiTheme="minorHAnsi" w:cstheme="minorHAnsi"/>
        </w:rPr>
        <w:t>.</w:t>
      </w:r>
    </w:p>
    <w:p w14:paraId="2FD23E80" w14:textId="647F5C26" w:rsidR="005C0504" w:rsidRPr="004F16A8" w:rsidRDefault="005C0504" w:rsidP="006E204E">
      <w:pPr>
        <w:pStyle w:val="Akapitzlist"/>
        <w:numPr>
          <w:ilvl w:val="1"/>
          <w:numId w:val="30"/>
        </w:numPr>
        <w:spacing w:after="120" w:line="276" w:lineRule="auto"/>
        <w:ind w:right="0"/>
        <w:contextualSpacing w:val="0"/>
        <w:rPr>
          <w:rFonts w:asciiTheme="minorHAnsi" w:hAnsiTheme="minorHAnsi" w:cstheme="minorHAnsi"/>
        </w:rPr>
      </w:pPr>
      <w:bookmarkStart w:id="21" w:name="_Hlk70668823"/>
      <w:r w:rsidRPr="004F16A8">
        <w:rPr>
          <w:rFonts w:asciiTheme="minorHAnsi" w:hAnsiTheme="minorHAnsi" w:cstheme="minorHAnsi"/>
        </w:rPr>
        <w:t>wystąpienia i/lub ciągłego oddziaływania stanu tzw. siły wyższej, to znaczy niezależnego od stron losowego zdarzenia zewnętrznego, którego wystąpienie i/lub ciągłe oddziaływanie oraz jego skutków było niemożliwe do przewidzenia w momencie zawierania umowy i któremu nie można zapobiec mimo dochowania należytej staranności. Termin wykonania może ulec zmianie o okres odpowiadający wstrzymaniu lub opóźnieniu prac z tego powodu</w:t>
      </w:r>
      <w:r w:rsidR="009B6ED1" w:rsidRPr="004F16A8">
        <w:rPr>
          <w:rFonts w:asciiTheme="minorHAnsi" w:hAnsiTheme="minorHAnsi" w:cstheme="minorHAnsi"/>
        </w:rPr>
        <w:t>.</w:t>
      </w:r>
    </w:p>
    <w:bookmarkEnd w:id="21"/>
    <w:p w14:paraId="2FB474CA" w14:textId="451D069D" w:rsidR="005C0504" w:rsidRPr="004F16A8" w:rsidRDefault="005C0504" w:rsidP="006E204E">
      <w:pPr>
        <w:pStyle w:val="Akapitzlist"/>
        <w:numPr>
          <w:ilvl w:val="1"/>
          <w:numId w:val="30"/>
        </w:numPr>
        <w:spacing w:after="120" w:line="276" w:lineRule="auto"/>
        <w:ind w:right="0"/>
        <w:contextualSpacing w:val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lastRenderedPageBreak/>
        <w:t xml:space="preserve">przedłużających się procedur wydania stosownych dokumentów </w:t>
      </w:r>
      <w:r w:rsidR="0060075F" w:rsidRPr="004F16A8">
        <w:rPr>
          <w:rFonts w:asciiTheme="minorHAnsi" w:hAnsiTheme="minorHAnsi" w:cstheme="minorHAnsi"/>
        </w:rPr>
        <w:t xml:space="preserve">i odbioru </w:t>
      </w:r>
      <w:r w:rsidRPr="004F16A8">
        <w:rPr>
          <w:rFonts w:asciiTheme="minorHAnsi" w:hAnsiTheme="minorHAnsi" w:cstheme="minorHAnsi"/>
        </w:rPr>
        <w:t>przez Operatora Sieci Dystrybucyjnej.</w:t>
      </w:r>
    </w:p>
    <w:p w14:paraId="38F13D61" w14:textId="77777777" w:rsidR="005C0504" w:rsidRPr="004F16A8" w:rsidRDefault="005C0504" w:rsidP="006E204E">
      <w:pPr>
        <w:pStyle w:val="Akapitzlist"/>
        <w:numPr>
          <w:ilvl w:val="1"/>
          <w:numId w:val="30"/>
        </w:numPr>
        <w:spacing w:after="200" w:line="276" w:lineRule="auto"/>
        <w:ind w:right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konieczność zmiany Umowy spowodowana jest okolicznościami, których Zamawiający lub Wykonawca, działając z należytą starannością, nie mógł przewidzieć, </w:t>
      </w:r>
    </w:p>
    <w:p w14:paraId="19CC7D78" w14:textId="77777777" w:rsidR="005C0504" w:rsidRPr="004F16A8" w:rsidRDefault="005C0504" w:rsidP="003E5777">
      <w:pPr>
        <w:pStyle w:val="Akapitzlist"/>
        <w:ind w:left="1443"/>
        <w:rPr>
          <w:rFonts w:asciiTheme="minorHAnsi" w:hAnsiTheme="minorHAnsi" w:cstheme="minorHAnsi"/>
        </w:rPr>
      </w:pPr>
    </w:p>
    <w:p w14:paraId="54F62628" w14:textId="77777777" w:rsidR="005C0504" w:rsidRPr="004F16A8" w:rsidRDefault="005C0504" w:rsidP="006E204E">
      <w:pPr>
        <w:pStyle w:val="Akapitzlist"/>
        <w:numPr>
          <w:ilvl w:val="0"/>
          <w:numId w:val="30"/>
        </w:numPr>
        <w:spacing w:after="120" w:line="276" w:lineRule="auto"/>
        <w:ind w:right="0" w:hanging="297"/>
        <w:contextualSpacing w:val="0"/>
        <w:rPr>
          <w:rFonts w:asciiTheme="minorHAnsi" w:hAnsiTheme="minorHAnsi" w:cstheme="minorHAnsi"/>
        </w:rPr>
      </w:pPr>
      <w:bookmarkStart w:id="22" w:name="_Hlk70667419"/>
      <w:r w:rsidRPr="004F16A8">
        <w:rPr>
          <w:rFonts w:asciiTheme="minorHAnsi" w:hAnsiTheme="minorHAnsi" w:cstheme="minorHAnsi"/>
        </w:rPr>
        <w:t xml:space="preserve">zmiana terminu  i warunków płatności – w przypadku: </w:t>
      </w:r>
    </w:p>
    <w:p w14:paraId="05F68075" w14:textId="67604F00" w:rsidR="005C0504" w:rsidRPr="004F16A8" w:rsidRDefault="005C0504" w:rsidP="006E204E">
      <w:pPr>
        <w:pStyle w:val="Akapitzlist"/>
        <w:numPr>
          <w:ilvl w:val="1"/>
          <w:numId w:val="30"/>
        </w:numPr>
        <w:spacing w:after="120" w:line="276" w:lineRule="auto"/>
        <w:ind w:right="0"/>
        <w:contextualSpacing w:val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zmiany stawki podatku od towarów i usług VAT, Wynagrodzenie ulegnie zmianie o tę wartość</w:t>
      </w:r>
      <w:r w:rsidR="009B6ED1" w:rsidRPr="004F16A8">
        <w:rPr>
          <w:rFonts w:asciiTheme="minorHAnsi" w:hAnsiTheme="minorHAnsi" w:cstheme="minorHAnsi"/>
        </w:rPr>
        <w:t>.</w:t>
      </w:r>
    </w:p>
    <w:p w14:paraId="5CAAAA13" w14:textId="4A09A614" w:rsidR="005C0504" w:rsidRPr="004F16A8" w:rsidRDefault="005C0504" w:rsidP="006E204E">
      <w:pPr>
        <w:pStyle w:val="Akapitzlist"/>
        <w:numPr>
          <w:ilvl w:val="1"/>
          <w:numId w:val="30"/>
        </w:numPr>
        <w:spacing w:after="120" w:line="276" w:lineRule="auto"/>
        <w:ind w:right="0"/>
        <w:contextualSpacing w:val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wystąpienie oczywistych omyłek pisarskich i rachunkowych w treści umowy, a także w treści złożonej oferty które nie zostały skorygowane na etapie badania poprawności ofert</w:t>
      </w:r>
      <w:bookmarkEnd w:id="22"/>
      <w:r w:rsidR="009B6ED1" w:rsidRPr="004F16A8">
        <w:rPr>
          <w:rFonts w:asciiTheme="minorHAnsi" w:hAnsiTheme="minorHAnsi" w:cstheme="minorHAnsi"/>
        </w:rPr>
        <w:t>,</w:t>
      </w:r>
    </w:p>
    <w:p w14:paraId="1A4B73C3" w14:textId="77777777" w:rsidR="005C0504" w:rsidRPr="004F16A8" w:rsidRDefault="005C0504" w:rsidP="006E204E">
      <w:pPr>
        <w:pStyle w:val="Akapitzlist"/>
        <w:numPr>
          <w:ilvl w:val="0"/>
          <w:numId w:val="30"/>
        </w:numPr>
        <w:spacing w:after="120" w:line="276" w:lineRule="auto"/>
        <w:ind w:right="0" w:hanging="297"/>
        <w:contextualSpacing w:val="0"/>
        <w:rPr>
          <w:rFonts w:asciiTheme="minorHAnsi" w:hAnsiTheme="minorHAnsi" w:cstheme="minorHAnsi"/>
        </w:rPr>
      </w:pPr>
      <w:bookmarkStart w:id="23" w:name="_Hlk70667522"/>
      <w:r w:rsidRPr="004F16A8">
        <w:rPr>
          <w:rFonts w:asciiTheme="minorHAnsi" w:hAnsiTheme="minorHAnsi" w:cstheme="minorHAnsi"/>
        </w:rPr>
        <w:t xml:space="preserve">zmiana zapisów umowy innych niż zapisy wynikające z oferty – przypadku: </w:t>
      </w:r>
    </w:p>
    <w:p w14:paraId="5BA4B45D" w14:textId="77777777" w:rsidR="005C0504" w:rsidRPr="004F16A8" w:rsidRDefault="005C0504" w:rsidP="006E204E">
      <w:pPr>
        <w:pStyle w:val="Akapitzlist"/>
        <w:numPr>
          <w:ilvl w:val="1"/>
          <w:numId w:val="30"/>
        </w:numPr>
        <w:spacing w:after="120" w:line="276" w:lineRule="auto"/>
        <w:ind w:right="0"/>
        <w:contextualSpacing w:val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zmiany powszechnie obowiązujących przepisów prawa w zakresie mającym wpływ na realizację przedmiotu umowy.</w:t>
      </w:r>
    </w:p>
    <w:p w14:paraId="58A83A49" w14:textId="77777777" w:rsidR="005C0504" w:rsidRPr="004F16A8" w:rsidRDefault="005C0504" w:rsidP="006E204E">
      <w:pPr>
        <w:pStyle w:val="Akapitzlist"/>
        <w:numPr>
          <w:ilvl w:val="1"/>
          <w:numId w:val="30"/>
        </w:numPr>
        <w:spacing w:after="120" w:line="276" w:lineRule="auto"/>
        <w:ind w:right="0"/>
        <w:contextualSpacing w:val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Jeśli się to okaże konieczne ze względu na zmianę przepisów powszechnie obowiązującego prawa po zawarciu Umowy, w zakresie niezbędnym do dostosowania Umowy do zmian przepisów powszechnie obowiązującego prawa.</w:t>
      </w:r>
    </w:p>
    <w:p w14:paraId="48D0EEF1" w14:textId="6F3535DD" w:rsidR="005C0504" w:rsidRPr="004F16A8" w:rsidRDefault="005C0504" w:rsidP="006E204E">
      <w:pPr>
        <w:pStyle w:val="Akapitzlist"/>
        <w:numPr>
          <w:ilvl w:val="1"/>
          <w:numId w:val="30"/>
        </w:numPr>
        <w:spacing w:after="120" w:line="276" w:lineRule="auto"/>
        <w:ind w:right="0"/>
        <w:contextualSpacing w:val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niezależnych od Stron lub w przypadku wystąpienia okoliczności, których nie można było przewidzieć w chwili zawarcia umowy – na zasadach uzgodnionych odrębnie pomiędzy Stronami umowy</w:t>
      </w:r>
      <w:r w:rsidR="009B6ED1" w:rsidRPr="004F16A8">
        <w:rPr>
          <w:rFonts w:asciiTheme="minorHAnsi" w:hAnsiTheme="minorHAnsi" w:cstheme="minorHAnsi"/>
        </w:rPr>
        <w:t>.</w:t>
      </w:r>
    </w:p>
    <w:p w14:paraId="126B6706" w14:textId="77777777" w:rsidR="005C0504" w:rsidRPr="004F16A8" w:rsidRDefault="005C0504" w:rsidP="006E204E">
      <w:pPr>
        <w:pStyle w:val="Akapitzlist"/>
        <w:numPr>
          <w:ilvl w:val="0"/>
          <w:numId w:val="30"/>
        </w:numPr>
        <w:spacing w:after="120" w:line="276" w:lineRule="auto"/>
        <w:ind w:right="0"/>
        <w:contextualSpacing w:val="0"/>
        <w:rPr>
          <w:rFonts w:asciiTheme="minorHAnsi" w:hAnsiTheme="minorHAnsi" w:cstheme="minorHAnsi"/>
        </w:rPr>
      </w:pPr>
      <w:bookmarkStart w:id="24" w:name="_Hlk70341914"/>
      <w:r w:rsidRPr="004F16A8">
        <w:rPr>
          <w:rFonts w:asciiTheme="minorHAnsi" w:hAnsiTheme="minorHAnsi" w:cstheme="minorHAnsi"/>
        </w:rPr>
        <w:t xml:space="preserve">Wystąpienie oczywistych omyłek pisarskich i rachunkowych w treści umowy. </w:t>
      </w:r>
    </w:p>
    <w:p w14:paraId="3D5C11FE" w14:textId="77777777" w:rsidR="005C0504" w:rsidRPr="004F16A8" w:rsidRDefault="005C0504" w:rsidP="006E204E">
      <w:pPr>
        <w:pStyle w:val="Akapitzlist"/>
        <w:numPr>
          <w:ilvl w:val="0"/>
          <w:numId w:val="30"/>
        </w:numPr>
        <w:spacing w:after="200" w:line="276" w:lineRule="auto"/>
        <w:ind w:right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Wystąpienia konieczności zmiany Umowy  która spowodowana jest okolicznościami, których Zamawiający lub Wykonawca, działając z należytą starannością, nie mógł przewidzieć</w:t>
      </w:r>
      <w:bookmarkEnd w:id="23"/>
      <w:r w:rsidRPr="004F16A8">
        <w:rPr>
          <w:rFonts w:asciiTheme="minorHAnsi" w:hAnsiTheme="minorHAnsi" w:cstheme="minorHAnsi"/>
        </w:rPr>
        <w:t xml:space="preserve">. </w:t>
      </w:r>
    </w:p>
    <w:bookmarkEnd w:id="24"/>
    <w:p w14:paraId="102B1BB0" w14:textId="77777777" w:rsidR="005C0504" w:rsidRPr="004F16A8" w:rsidRDefault="005C0504" w:rsidP="003E5777">
      <w:pPr>
        <w:spacing w:after="120"/>
        <w:ind w:left="426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Strona wnioskująca o zmianę Umowy przedkłada drugiej stronie propozycję zmiany wraz z pisemnym uzasadnieniem konieczności lub celowości wprowadzenia zmian do Umowy i opisem wpływu zmiany na warunki, w tym zwłaszcza termin, wykonania Umowy.</w:t>
      </w:r>
    </w:p>
    <w:p w14:paraId="59A8FACA" w14:textId="3C9D5ED3" w:rsidR="00F365CC" w:rsidRPr="004F16A8" w:rsidRDefault="00F365CC" w:rsidP="003E5777">
      <w:pPr>
        <w:spacing w:after="63" w:line="259" w:lineRule="auto"/>
        <w:ind w:right="0"/>
        <w:rPr>
          <w:rFonts w:asciiTheme="minorHAnsi" w:hAnsiTheme="minorHAnsi" w:cstheme="minorHAnsi"/>
        </w:rPr>
      </w:pPr>
    </w:p>
    <w:p w14:paraId="42AA08D3" w14:textId="77777777" w:rsidR="00F365CC" w:rsidRPr="004F16A8" w:rsidRDefault="00EB12E7" w:rsidP="00440454">
      <w:pPr>
        <w:pStyle w:val="Akapitzlist"/>
        <w:numPr>
          <w:ilvl w:val="0"/>
          <w:numId w:val="81"/>
        </w:numPr>
        <w:spacing w:after="60" w:line="270" w:lineRule="auto"/>
        <w:ind w:right="0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Pozostałe informacje  </w:t>
      </w:r>
    </w:p>
    <w:p w14:paraId="102160A5" w14:textId="77777777" w:rsidR="00F365CC" w:rsidRPr="004F16A8" w:rsidRDefault="00EB12E7" w:rsidP="006E204E">
      <w:pPr>
        <w:numPr>
          <w:ilvl w:val="2"/>
          <w:numId w:val="7"/>
        </w:numPr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Poprzez złożenie oferty Wykonawca wyraża zgodę na podanie do wiadomości pozostałych </w:t>
      </w:r>
    </w:p>
    <w:p w14:paraId="6B85532F" w14:textId="77777777" w:rsidR="00F365CC" w:rsidRPr="004F16A8" w:rsidRDefault="00EB12E7" w:rsidP="003E5777">
      <w:pPr>
        <w:spacing w:after="51"/>
        <w:ind w:left="1095"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Wykonawców szczegółów oferty, w szczególności danych na podstawie, których</w:t>
      </w:r>
      <w:r w:rsidR="005B3727" w:rsidRPr="004F16A8">
        <w:rPr>
          <w:rFonts w:asciiTheme="minorHAnsi" w:hAnsiTheme="minorHAnsi" w:cstheme="minorHAnsi"/>
        </w:rPr>
        <w:t xml:space="preserve"> </w:t>
      </w:r>
      <w:r w:rsidRPr="004F16A8">
        <w:rPr>
          <w:rFonts w:asciiTheme="minorHAnsi" w:hAnsiTheme="minorHAnsi" w:cstheme="minorHAnsi"/>
        </w:rPr>
        <w:t xml:space="preserve">Zamawiający dokonał wyboru. Wykonawca ma prawo nie wyrazić zgody na podane do wiadomości szczegółów technicznych przedmiotu zamówienia i powinien zastrzeżenie to przedstawić w ofercie.  </w:t>
      </w:r>
    </w:p>
    <w:p w14:paraId="74D52995" w14:textId="77777777" w:rsidR="00F365CC" w:rsidRPr="004F16A8" w:rsidRDefault="00EB12E7" w:rsidP="006E204E">
      <w:pPr>
        <w:numPr>
          <w:ilvl w:val="2"/>
          <w:numId w:val="7"/>
        </w:numPr>
        <w:spacing w:after="51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Każdy Wykonawca może złożyć tylko jedną ofertę. W przypadku złożenia przez jeden podmiot większej ilości ofert wszystkie oferty podmiotu zostaną odrzucone.  </w:t>
      </w:r>
    </w:p>
    <w:p w14:paraId="30A92E8B" w14:textId="6E61400D" w:rsidR="00F365CC" w:rsidRPr="004F16A8" w:rsidRDefault="00EB12E7" w:rsidP="006E204E">
      <w:pPr>
        <w:numPr>
          <w:ilvl w:val="2"/>
          <w:numId w:val="7"/>
        </w:numPr>
        <w:spacing w:after="54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Oferta powinna być kompletna tzn. powinna zawierać wszystkie dokumenty wskazane w pkt </w:t>
      </w:r>
      <w:r w:rsidR="00860018" w:rsidRPr="004F16A8">
        <w:rPr>
          <w:rFonts w:asciiTheme="minorHAnsi" w:hAnsiTheme="minorHAnsi" w:cstheme="minorHAnsi"/>
          <w:color w:val="auto"/>
        </w:rPr>
        <w:t>XI</w:t>
      </w:r>
      <w:r w:rsidRPr="004F16A8">
        <w:rPr>
          <w:rFonts w:asciiTheme="minorHAnsi" w:hAnsiTheme="minorHAnsi" w:cstheme="minorHAnsi"/>
          <w:color w:val="auto"/>
        </w:rPr>
        <w:t xml:space="preserve"> </w:t>
      </w:r>
      <w:r w:rsidR="003357E3" w:rsidRPr="004F16A8">
        <w:rPr>
          <w:rFonts w:asciiTheme="minorHAnsi" w:hAnsiTheme="minorHAnsi" w:cstheme="minorHAnsi"/>
          <w:color w:val="auto"/>
        </w:rPr>
        <w:t>z</w:t>
      </w:r>
      <w:r w:rsidRPr="004F16A8">
        <w:rPr>
          <w:rFonts w:asciiTheme="minorHAnsi" w:hAnsiTheme="minorHAnsi" w:cstheme="minorHAnsi"/>
          <w:color w:val="auto"/>
        </w:rPr>
        <w:t xml:space="preserve">apytania ofertowego.  </w:t>
      </w:r>
    </w:p>
    <w:p w14:paraId="656B563F" w14:textId="77777777" w:rsidR="00F365CC" w:rsidRPr="004F16A8" w:rsidRDefault="00EB12E7" w:rsidP="006E204E">
      <w:pPr>
        <w:numPr>
          <w:ilvl w:val="2"/>
          <w:numId w:val="7"/>
        </w:numPr>
        <w:spacing w:after="54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Oferta zostanie odrzucona, jeśli:  </w:t>
      </w:r>
    </w:p>
    <w:p w14:paraId="61D8A13A" w14:textId="77777777" w:rsidR="00F365CC" w:rsidRPr="004F16A8" w:rsidRDefault="00EB12E7" w:rsidP="006E204E">
      <w:pPr>
        <w:numPr>
          <w:ilvl w:val="3"/>
          <w:numId w:val="13"/>
        </w:numPr>
        <w:spacing w:after="57"/>
        <w:ind w:left="1425"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jej treść nie odpowiada treści niniejszego zapytania ofertowego,  </w:t>
      </w:r>
    </w:p>
    <w:p w14:paraId="4EAE0EF4" w14:textId="77777777" w:rsidR="00F365CC" w:rsidRPr="004F16A8" w:rsidRDefault="00EB12E7" w:rsidP="006E204E">
      <w:pPr>
        <w:numPr>
          <w:ilvl w:val="3"/>
          <w:numId w:val="13"/>
        </w:numPr>
        <w:spacing w:after="54"/>
        <w:ind w:left="1425"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lastRenderedPageBreak/>
        <w:t xml:space="preserve">jej złożenie stanowi czyn nieuczciwej konkurencji w rozumieniu przepisów o zwalczaniu nieuczciwej konkurencji,  </w:t>
      </w:r>
    </w:p>
    <w:p w14:paraId="06807B2A" w14:textId="09F4E706" w:rsidR="00F365CC" w:rsidRDefault="00055365" w:rsidP="006E204E">
      <w:pPr>
        <w:numPr>
          <w:ilvl w:val="3"/>
          <w:numId w:val="13"/>
        </w:numPr>
        <w:spacing w:after="54"/>
        <w:ind w:left="1425" w:right="18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Oferent</w:t>
      </w:r>
      <w:r w:rsidR="00EB12E7" w:rsidRPr="004F16A8">
        <w:rPr>
          <w:rFonts w:asciiTheme="minorHAnsi" w:hAnsiTheme="minorHAnsi" w:cstheme="minorHAnsi"/>
        </w:rPr>
        <w:t xml:space="preserve"> nie załączy Załącznika nr 1 – Formularz ofertowy</w:t>
      </w:r>
      <w:r>
        <w:rPr>
          <w:rFonts w:asciiTheme="minorHAnsi" w:hAnsiTheme="minorHAnsi" w:cstheme="minorHAnsi"/>
        </w:rPr>
        <w:t>,</w:t>
      </w:r>
    </w:p>
    <w:p w14:paraId="1704C46C" w14:textId="65DBC913" w:rsidR="00055365" w:rsidRDefault="00055365" w:rsidP="00055365">
      <w:pPr>
        <w:numPr>
          <w:ilvl w:val="3"/>
          <w:numId w:val="13"/>
        </w:numPr>
        <w:spacing w:after="54"/>
        <w:ind w:left="1425" w:right="18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Oferent nie złożył w wyznaczonym terminie wyjaśnień na wezwanie Zamawiającego, </w:t>
      </w:r>
    </w:p>
    <w:p w14:paraId="55E664FA" w14:textId="33F06B14" w:rsidR="00055365" w:rsidRDefault="00055365" w:rsidP="00055365">
      <w:pPr>
        <w:numPr>
          <w:ilvl w:val="3"/>
          <w:numId w:val="13"/>
        </w:numPr>
        <w:spacing w:after="54"/>
        <w:ind w:left="1425" w:right="18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wyjaśnienia złożone przez Oferenta nie odpowiadają treści niniejszego zapytania oraz wysłanego przez Zamawiającego wezwania, </w:t>
      </w:r>
    </w:p>
    <w:p w14:paraId="4C65ECC5" w14:textId="5FCD92FC" w:rsidR="00055365" w:rsidRPr="00055365" w:rsidRDefault="00055365" w:rsidP="00055365">
      <w:pPr>
        <w:numPr>
          <w:ilvl w:val="3"/>
          <w:numId w:val="13"/>
        </w:numPr>
        <w:spacing w:after="54"/>
        <w:ind w:left="1425" w:right="18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oferta spełnia przesłanki rażąco niskiej ceny. </w:t>
      </w:r>
    </w:p>
    <w:p w14:paraId="0A01A98B" w14:textId="5DCF43B9" w:rsidR="00F365CC" w:rsidRPr="004F16A8" w:rsidRDefault="00EB12E7" w:rsidP="006E204E">
      <w:pPr>
        <w:numPr>
          <w:ilvl w:val="2"/>
          <w:numId w:val="8"/>
        </w:numPr>
        <w:spacing w:after="54"/>
        <w:ind w:right="18" w:hanging="360"/>
        <w:rPr>
          <w:rFonts w:asciiTheme="minorHAnsi" w:hAnsiTheme="minorHAnsi" w:cstheme="minorHAnsi"/>
          <w:color w:val="FF0000"/>
        </w:rPr>
      </w:pPr>
      <w:r w:rsidRPr="004F16A8">
        <w:rPr>
          <w:rFonts w:asciiTheme="minorHAnsi" w:hAnsiTheme="minorHAnsi" w:cstheme="minorHAnsi"/>
        </w:rPr>
        <w:t>Zamawiający przy wyborze oferty weryfikować/oceniać będzie wyłącznie dokumenty wskazane</w:t>
      </w:r>
      <w:r w:rsidRPr="004F16A8">
        <w:rPr>
          <w:rFonts w:asciiTheme="minorHAnsi" w:hAnsiTheme="minorHAnsi" w:cstheme="minorHAnsi"/>
          <w:color w:val="FF0000"/>
        </w:rPr>
        <w:t xml:space="preserve"> </w:t>
      </w:r>
      <w:r w:rsidRPr="004F16A8">
        <w:rPr>
          <w:rFonts w:asciiTheme="minorHAnsi" w:hAnsiTheme="minorHAnsi" w:cstheme="minorHAnsi"/>
          <w:color w:val="auto"/>
        </w:rPr>
        <w:t xml:space="preserve">w punkcie </w:t>
      </w:r>
      <w:r w:rsidR="00860018" w:rsidRPr="004F16A8">
        <w:rPr>
          <w:rFonts w:asciiTheme="minorHAnsi" w:hAnsiTheme="minorHAnsi" w:cstheme="minorHAnsi"/>
          <w:color w:val="auto"/>
        </w:rPr>
        <w:t>XI</w:t>
      </w:r>
      <w:r w:rsidRPr="004F16A8">
        <w:rPr>
          <w:rFonts w:asciiTheme="minorHAnsi" w:hAnsiTheme="minorHAnsi" w:cstheme="minorHAnsi"/>
          <w:color w:val="auto"/>
        </w:rPr>
        <w:t xml:space="preserve"> </w:t>
      </w:r>
      <w:r w:rsidR="003357E3" w:rsidRPr="004F16A8">
        <w:rPr>
          <w:rFonts w:asciiTheme="minorHAnsi" w:hAnsiTheme="minorHAnsi" w:cstheme="minorHAnsi"/>
          <w:color w:val="auto"/>
        </w:rPr>
        <w:t>z</w:t>
      </w:r>
      <w:r w:rsidRPr="004F16A8">
        <w:rPr>
          <w:rFonts w:asciiTheme="minorHAnsi" w:hAnsiTheme="minorHAnsi" w:cstheme="minorHAnsi"/>
          <w:color w:val="auto"/>
        </w:rPr>
        <w:t xml:space="preserve">apytania ofertowego.   </w:t>
      </w:r>
    </w:p>
    <w:p w14:paraId="7CD1DE35" w14:textId="77777777" w:rsidR="00F365CC" w:rsidRPr="004F16A8" w:rsidRDefault="00EB12E7" w:rsidP="006E204E">
      <w:pPr>
        <w:numPr>
          <w:ilvl w:val="2"/>
          <w:numId w:val="8"/>
        </w:numPr>
        <w:spacing w:after="51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Zamawiający zastrzega możliwość zwrócenia się do podmiotów składających Ofertę o uzupełnienie</w:t>
      </w:r>
      <w:r w:rsidR="00EC3E0D" w:rsidRPr="004F16A8">
        <w:rPr>
          <w:rFonts w:asciiTheme="minorHAnsi" w:hAnsiTheme="minorHAnsi" w:cstheme="minorHAnsi"/>
        </w:rPr>
        <w:t>/wyjaśnienia</w:t>
      </w:r>
      <w:r w:rsidRPr="004F16A8">
        <w:rPr>
          <w:rFonts w:asciiTheme="minorHAnsi" w:hAnsiTheme="minorHAnsi" w:cstheme="minorHAnsi"/>
        </w:rPr>
        <w:t xml:space="preserve"> dokumentacji ofertowej, jeśli ta zawiera oczywiste omyłki pisarskie lub braki dokumentów będących załącznikami do Oferty </w:t>
      </w:r>
      <w:r w:rsidR="00EC3E0D" w:rsidRPr="004F16A8">
        <w:rPr>
          <w:rFonts w:asciiTheme="minorHAnsi" w:hAnsiTheme="minorHAnsi" w:cstheme="minorHAnsi"/>
        </w:rPr>
        <w:t>. Uzupełnienia nie mogą wpłynąć na pierwotnie wskazana cenę.</w:t>
      </w:r>
      <w:r w:rsidRPr="004F16A8">
        <w:rPr>
          <w:rFonts w:asciiTheme="minorHAnsi" w:hAnsiTheme="minorHAnsi" w:cstheme="minorHAnsi"/>
        </w:rPr>
        <w:t xml:space="preserve"> </w:t>
      </w:r>
    </w:p>
    <w:p w14:paraId="1A46979C" w14:textId="77777777" w:rsidR="00080363" w:rsidRPr="004F16A8" w:rsidRDefault="00AB17B6" w:rsidP="006E204E">
      <w:pPr>
        <w:numPr>
          <w:ilvl w:val="2"/>
          <w:numId w:val="8"/>
        </w:numPr>
        <w:spacing w:after="51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zażąda od Oferenta złożenia w wyznaczonym terminie wyjaśnień, w tym złożenia dowodów w zakresie wyliczenia ceny lub kosztu. Zamawiający oceni te wyjaśnienia w konsultacji z Oferentem i może odrzucić tę ofertę w przypadku, gdy złożone wyjaśnienia wraz z dowodami nie uzasadniają podanej ceny lub kosztu w tej ofercie.</w:t>
      </w:r>
    </w:p>
    <w:p w14:paraId="2132F4FF" w14:textId="77777777" w:rsidR="00F365CC" w:rsidRPr="004F16A8" w:rsidRDefault="00EB12E7" w:rsidP="006E204E">
      <w:pPr>
        <w:numPr>
          <w:ilvl w:val="2"/>
          <w:numId w:val="8"/>
        </w:numPr>
        <w:spacing w:after="54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 tytułu odrzucenia oferty, Wykonawcom nie przysługują żadne roszczenia przeciw Zamawiającemu.  </w:t>
      </w:r>
    </w:p>
    <w:p w14:paraId="3AED8C64" w14:textId="77777777" w:rsidR="00F365CC" w:rsidRPr="004F16A8" w:rsidRDefault="00EB12E7" w:rsidP="006E204E">
      <w:pPr>
        <w:numPr>
          <w:ilvl w:val="2"/>
          <w:numId w:val="8"/>
        </w:numPr>
        <w:spacing w:after="51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Zamawiający zastrzega sobie prawo do zmiany zapytania ofertowego przed upływem terminu do składania ofert, a także do niewybrania żadnej z ofert złożonych w wyniku niniejszego zapytania.  </w:t>
      </w:r>
    </w:p>
    <w:p w14:paraId="462FA32E" w14:textId="77777777" w:rsidR="00F365CC" w:rsidRPr="004F16A8" w:rsidRDefault="00EB12E7" w:rsidP="006E204E">
      <w:pPr>
        <w:numPr>
          <w:ilvl w:val="2"/>
          <w:numId w:val="8"/>
        </w:numPr>
        <w:spacing w:after="57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Złożenie oferty nie stanowi zawarcia umowy.  </w:t>
      </w:r>
    </w:p>
    <w:p w14:paraId="2C940729" w14:textId="77777777" w:rsidR="00F365CC" w:rsidRPr="004F16A8" w:rsidRDefault="00EB12E7" w:rsidP="006E204E">
      <w:pPr>
        <w:numPr>
          <w:ilvl w:val="2"/>
          <w:numId w:val="8"/>
        </w:numPr>
        <w:spacing w:after="54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Oferty, które nie spełniają wymagań określonych w zapytaniu nie będą rozpatrywane.  </w:t>
      </w:r>
    </w:p>
    <w:p w14:paraId="45E37581" w14:textId="77777777" w:rsidR="00F365CC" w:rsidRPr="004F16A8" w:rsidRDefault="00EB12E7" w:rsidP="006E204E">
      <w:pPr>
        <w:numPr>
          <w:ilvl w:val="2"/>
          <w:numId w:val="8"/>
        </w:numPr>
        <w:spacing w:after="54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Zamawiający zastrzega sobie prawo unieważnienia zapytania ofertowego na każdym etapie jego prowadzenia bez podania przyczyny, a w szczególności gdy:  </w:t>
      </w:r>
    </w:p>
    <w:p w14:paraId="421FA5E3" w14:textId="77777777" w:rsidR="00F365CC" w:rsidRPr="004F16A8" w:rsidRDefault="00EB12E7" w:rsidP="006E204E">
      <w:pPr>
        <w:numPr>
          <w:ilvl w:val="3"/>
          <w:numId w:val="11"/>
        </w:numPr>
        <w:ind w:left="1425"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łączna cena netto najkorzystniejszej oferty przekracza kwotę przeznaczoną na finansowanie zamówienia,  </w:t>
      </w:r>
    </w:p>
    <w:p w14:paraId="532BCF01" w14:textId="11351C66" w:rsidR="00F365CC" w:rsidRPr="004F16A8" w:rsidRDefault="00EB12E7" w:rsidP="006E204E">
      <w:pPr>
        <w:numPr>
          <w:ilvl w:val="3"/>
          <w:numId w:val="11"/>
        </w:numPr>
        <w:spacing w:after="57"/>
        <w:ind w:left="1425"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postępowanie obarczone jest niemożliwą do usunięcia wadą</w:t>
      </w:r>
      <w:r w:rsidR="00483136" w:rsidRPr="004F16A8">
        <w:rPr>
          <w:rFonts w:asciiTheme="minorHAnsi" w:hAnsiTheme="minorHAnsi" w:cstheme="minorHAnsi"/>
        </w:rPr>
        <w:t>,</w:t>
      </w:r>
    </w:p>
    <w:p w14:paraId="52B13586" w14:textId="77777777" w:rsidR="00F365CC" w:rsidRPr="004F16A8" w:rsidRDefault="00EB12E7" w:rsidP="006E204E">
      <w:pPr>
        <w:numPr>
          <w:ilvl w:val="3"/>
          <w:numId w:val="11"/>
        </w:numPr>
        <w:spacing w:after="51"/>
        <w:ind w:left="1425"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 przypadku zaistnienia powyższych okoliczności wykonawcom nie przysługuje żadne roszczenie w stosunku do Zamawiającego.  </w:t>
      </w:r>
    </w:p>
    <w:p w14:paraId="735F3F8D" w14:textId="77777777" w:rsidR="00F365CC" w:rsidRPr="004F16A8" w:rsidRDefault="00EB12E7" w:rsidP="003E5777">
      <w:pPr>
        <w:spacing w:after="51"/>
        <w:ind w:left="1094"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13. Zamawiający zastrzega sobie możliwość anulowania zapytania ofertowego na każdym etapie jego prowadzenia bez podania przyczyny, a w szczególności gdy:  </w:t>
      </w:r>
    </w:p>
    <w:p w14:paraId="2815F750" w14:textId="3D8F412F" w:rsidR="00F365CC" w:rsidRPr="004F16A8" w:rsidRDefault="00EB12E7" w:rsidP="006E204E">
      <w:pPr>
        <w:numPr>
          <w:ilvl w:val="3"/>
          <w:numId w:val="9"/>
        </w:numPr>
        <w:spacing w:after="51"/>
        <w:ind w:left="1425"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łączna cena netto najkorzystniejszej oferty przekracza kwotę przeznaczoną na finansowanie części zamówienia</w:t>
      </w:r>
      <w:r w:rsidR="00483136" w:rsidRPr="004F16A8">
        <w:rPr>
          <w:rFonts w:asciiTheme="minorHAnsi" w:hAnsiTheme="minorHAnsi" w:cstheme="minorHAnsi"/>
        </w:rPr>
        <w:t>,</w:t>
      </w:r>
      <w:r w:rsidRPr="004F16A8">
        <w:rPr>
          <w:rFonts w:asciiTheme="minorHAnsi" w:hAnsiTheme="minorHAnsi" w:cstheme="minorHAnsi"/>
        </w:rPr>
        <w:t xml:space="preserve">  </w:t>
      </w:r>
    </w:p>
    <w:p w14:paraId="6DBD91E6" w14:textId="3BC47088" w:rsidR="00F365CC" w:rsidRPr="004F16A8" w:rsidRDefault="00EB12E7" w:rsidP="006E204E">
      <w:pPr>
        <w:numPr>
          <w:ilvl w:val="3"/>
          <w:numId w:val="9"/>
        </w:numPr>
        <w:spacing w:after="57"/>
        <w:ind w:left="1425"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postepowanie obarczone jest niemożliwą do usunięcia wadą</w:t>
      </w:r>
      <w:r w:rsidR="00483136" w:rsidRPr="004F16A8">
        <w:rPr>
          <w:rFonts w:asciiTheme="minorHAnsi" w:hAnsiTheme="minorHAnsi" w:cstheme="minorHAnsi"/>
        </w:rPr>
        <w:t>,</w:t>
      </w:r>
      <w:r w:rsidRPr="004F16A8">
        <w:rPr>
          <w:rFonts w:asciiTheme="minorHAnsi" w:hAnsiTheme="minorHAnsi" w:cstheme="minorHAnsi"/>
        </w:rPr>
        <w:t xml:space="preserve">   </w:t>
      </w:r>
    </w:p>
    <w:p w14:paraId="1C931C98" w14:textId="6F0D049F" w:rsidR="00F365CC" w:rsidRPr="004F16A8" w:rsidRDefault="00EB12E7" w:rsidP="006E204E">
      <w:pPr>
        <w:numPr>
          <w:ilvl w:val="3"/>
          <w:numId w:val="9"/>
        </w:numPr>
        <w:spacing w:after="54"/>
        <w:ind w:left="1425"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lastRenderedPageBreak/>
        <w:t xml:space="preserve">w przypadku zaistnienia powyższych okoliczności </w:t>
      </w:r>
      <w:r w:rsidR="00B82B4E">
        <w:rPr>
          <w:rFonts w:asciiTheme="minorHAnsi" w:hAnsiTheme="minorHAnsi" w:cstheme="minorHAnsi"/>
        </w:rPr>
        <w:t>W</w:t>
      </w:r>
      <w:r w:rsidRPr="004F16A8">
        <w:rPr>
          <w:rFonts w:asciiTheme="minorHAnsi" w:hAnsiTheme="minorHAnsi" w:cstheme="minorHAnsi"/>
        </w:rPr>
        <w:t xml:space="preserve">ykonawcom nie przysługuje żadne roszczenie w stosunku do Zamawiającego.  </w:t>
      </w:r>
    </w:p>
    <w:p w14:paraId="52BCA665" w14:textId="77777777" w:rsidR="00F365CC" w:rsidRPr="004F16A8" w:rsidRDefault="00EB12E7" w:rsidP="006E204E">
      <w:pPr>
        <w:numPr>
          <w:ilvl w:val="1"/>
          <w:numId w:val="10"/>
        </w:numPr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Zamawiający </w:t>
      </w:r>
      <w:r w:rsidRPr="004F16A8">
        <w:rPr>
          <w:rFonts w:asciiTheme="minorHAnsi" w:hAnsiTheme="minorHAnsi" w:cstheme="minorHAnsi"/>
          <w:u w:val="single" w:color="000000"/>
        </w:rPr>
        <w:t>nie dopuszcza</w:t>
      </w:r>
      <w:r w:rsidRPr="004F16A8">
        <w:rPr>
          <w:rFonts w:asciiTheme="minorHAnsi" w:hAnsiTheme="minorHAnsi" w:cstheme="minorHAnsi"/>
        </w:rPr>
        <w:t xml:space="preserve"> składania ofert wariantowych.  </w:t>
      </w:r>
    </w:p>
    <w:p w14:paraId="2A484CDB" w14:textId="77777777" w:rsidR="00F365CC" w:rsidRPr="004F16A8" w:rsidRDefault="00EB12E7" w:rsidP="006E204E">
      <w:pPr>
        <w:numPr>
          <w:ilvl w:val="1"/>
          <w:numId w:val="10"/>
        </w:numPr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Zamawiający </w:t>
      </w:r>
      <w:r w:rsidRPr="004F16A8">
        <w:rPr>
          <w:rFonts w:asciiTheme="minorHAnsi" w:hAnsiTheme="minorHAnsi" w:cstheme="minorHAnsi"/>
          <w:u w:val="single"/>
        </w:rPr>
        <w:t>nie dopuszcza</w:t>
      </w:r>
      <w:r w:rsidRPr="004F16A8">
        <w:rPr>
          <w:rFonts w:asciiTheme="minorHAnsi" w:hAnsiTheme="minorHAnsi" w:cstheme="minorHAnsi"/>
        </w:rPr>
        <w:t xml:space="preserve"> możliwości składania ofert częściowych. </w:t>
      </w:r>
    </w:p>
    <w:p w14:paraId="32B93112" w14:textId="7A1DDDAE" w:rsidR="00F365CC" w:rsidRPr="004F16A8" w:rsidRDefault="00EB12E7" w:rsidP="006E204E">
      <w:pPr>
        <w:numPr>
          <w:ilvl w:val="1"/>
          <w:numId w:val="10"/>
        </w:numPr>
        <w:spacing w:after="168"/>
        <w:ind w:right="18" w:hanging="36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Zamawiający </w:t>
      </w:r>
      <w:r w:rsidRPr="004F16A8">
        <w:rPr>
          <w:rFonts w:asciiTheme="minorHAnsi" w:hAnsiTheme="minorHAnsi" w:cstheme="minorHAnsi"/>
          <w:u w:val="single" w:color="000000"/>
        </w:rPr>
        <w:t>dopuszcza</w:t>
      </w:r>
      <w:r w:rsidRPr="004F16A8">
        <w:rPr>
          <w:rFonts w:asciiTheme="minorHAnsi" w:hAnsiTheme="minorHAnsi" w:cstheme="minorHAnsi"/>
        </w:rPr>
        <w:t xml:space="preserve"> możliwość płatności zaliczkowych i/lub płatności częściowych zgodnie z treścią podpisanej umowy pomiędzy Zamawiającym a Wykonawcą</w:t>
      </w:r>
      <w:r w:rsidR="00483136" w:rsidRPr="004F16A8">
        <w:rPr>
          <w:rFonts w:asciiTheme="minorHAnsi" w:hAnsiTheme="minorHAnsi" w:cstheme="minorHAnsi"/>
        </w:rPr>
        <w:t>.</w:t>
      </w:r>
      <w:r w:rsidRPr="004F16A8">
        <w:rPr>
          <w:rFonts w:asciiTheme="minorHAnsi" w:hAnsiTheme="minorHAnsi" w:cstheme="minorHAnsi"/>
        </w:rPr>
        <w:t xml:space="preserve">  </w:t>
      </w:r>
    </w:p>
    <w:p w14:paraId="059C4C45" w14:textId="77777777" w:rsidR="00F365CC" w:rsidRPr="004F16A8" w:rsidRDefault="00EB12E7" w:rsidP="00440454">
      <w:pPr>
        <w:pStyle w:val="Akapitzlist"/>
        <w:numPr>
          <w:ilvl w:val="0"/>
          <w:numId w:val="81"/>
        </w:numPr>
        <w:spacing w:after="23" w:line="270" w:lineRule="auto"/>
        <w:ind w:right="0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Ochrona danych osobowych  </w:t>
      </w:r>
    </w:p>
    <w:p w14:paraId="5826A68A" w14:textId="358CAC45" w:rsidR="00F365CC" w:rsidRPr="004F16A8" w:rsidRDefault="00EB12E7" w:rsidP="00B728F1">
      <w:pPr>
        <w:ind w:left="646" w:right="18" w:firstLine="0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Administratorem danych osobowych jest</w:t>
      </w:r>
      <w:r w:rsidR="00C70447" w:rsidRPr="004F16A8">
        <w:rPr>
          <w:rFonts w:asciiTheme="minorHAnsi" w:hAnsiTheme="minorHAnsi" w:cstheme="minorHAnsi"/>
        </w:rPr>
        <w:t xml:space="preserve"> </w:t>
      </w:r>
      <w:r w:rsidR="00BC4121" w:rsidRPr="004F16A8">
        <w:rPr>
          <w:rFonts w:asciiTheme="minorHAnsi" w:hAnsiTheme="minorHAnsi" w:cstheme="minorHAnsi"/>
        </w:rPr>
        <w:t xml:space="preserve">firma </w:t>
      </w:r>
      <w:r w:rsidR="00B728F1" w:rsidRPr="004F16A8">
        <w:rPr>
          <w:rFonts w:asciiTheme="minorHAnsi" w:hAnsiTheme="minorHAnsi" w:cstheme="minorHAnsi"/>
        </w:rPr>
        <w:t>FABRYKA STYROPIANU ARBET BARTOSIK, CZERNICKI, FUNKE, KUNCER, MUZYCZUK SPÓŁKA JAWNA</w:t>
      </w:r>
      <w:r w:rsidR="00C70447" w:rsidRPr="004F16A8">
        <w:rPr>
          <w:rFonts w:asciiTheme="minorHAnsi" w:hAnsiTheme="minorHAnsi" w:cstheme="minorHAnsi"/>
        </w:rPr>
        <w:t xml:space="preserve">, posiadającą numer NIP: </w:t>
      </w:r>
      <w:r w:rsidR="00B728F1" w:rsidRPr="004F16A8">
        <w:rPr>
          <w:rFonts w:asciiTheme="minorHAnsi" w:eastAsiaTheme="minorEastAsia" w:hAnsiTheme="minorHAnsi" w:cstheme="minorHAnsi"/>
          <w:color w:val="auto"/>
          <w:kern w:val="0"/>
        </w:rPr>
        <w:t>6690306262</w:t>
      </w:r>
      <w:r w:rsidR="00C70447" w:rsidRPr="004F16A8">
        <w:rPr>
          <w:rFonts w:asciiTheme="minorHAnsi" w:hAnsiTheme="minorHAnsi" w:cstheme="minorHAnsi"/>
        </w:rPr>
        <w:t xml:space="preserve">, Regon: </w:t>
      </w:r>
      <w:r w:rsidR="00B728F1" w:rsidRPr="004F16A8">
        <w:rPr>
          <w:rFonts w:asciiTheme="minorHAnsi" w:eastAsiaTheme="minorEastAsia" w:hAnsiTheme="minorHAnsi" w:cstheme="minorHAnsi"/>
          <w:color w:val="auto"/>
          <w:kern w:val="0"/>
        </w:rPr>
        <w:t>003818801</w:t>
      </w:r>
      <w:r w:rsidR="00BC4121" w:rsidRPr="004F16A8">
        <w:rPr>
          <w:rFonts w:asciiTheme="minorHAnsi" w:hAnsiTheme="minorHAnsi" w:cstheme="minorHAnsi"/>
        </w:rPr>
        <w:t xml:space="preserve">. </w:t>
      </w:r>
      <w:r w:rsidRPr="004F16A8">
        <w:rPr>
          <w:rFonts w:asciiTheme="minorHAnsi" w:hAnsiTheme="minorHAnsi" w:cstheme="minorHAnsi"/>
        </w:rPr>
        <w:t xml:space="preserve">Dane osobowe przetwarzane będą na podstawie art. 6 ust. 1 lit. c RODO w celu związanym z postępowaniem o udzielenie niniejszego zamówienia prowadzonego w trybie zasady konkurencyjności.  </w:t>
      </w:r>
    </w:p>
    <w:p w14:paraId="5DCFF42B" w14:textId="77777777" w:rsidR="00562451" w:rsidRPr="004F16A8" w:rsidRDefault="00EB12E7" w:rsidP="006E204E">
      <w:pPr>
        <w:numPr>
          <w:ilvl w:val="1"/>
          <w:numId w:val="12"/>
        </w:numPr>
        <w:spacing w:after="51"/>
        <w:ind w:left="1134"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Odbiorcami danych osobowych będą osoby lub podmioty, którym udostępniona zostanie dokumentacja niniejszego postępowania.   </w:t>
      </w:r>
    </w:p>
    <w:p w14:paraId="0DD6EF04" w14:textId="77777777" w:rsidR="00562451" w:rsidRPr="004F16A8" w:rsidRDefault="00EB12E7" w:rsidP="006E204E">
      <w:pPr>
        <w:numPr>
          <w:ilvl w:val="1"/>
          <w:numId w:val="12"/>
        </w:numPr>
        <w:spacing w:after="51"/>
        <w:ind w:left="1134"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Dane osobowe będą przechowywane przez okres postępowania o udzielenie zamówienia oraz po jego zakończeniu zgodnie z przepisami dotyczącymi archiwizacji i trwałości projektu.   </w:t>
      </w:r>
    </w:p>
    <w:p w14:paraId="099C1452" w14:textId="77777777" w:rsidR="00562451" w:rsidRPr="004F16A8" w:rsidRDefault="00EB12E7" w:rsidP="006E204E">
      <w:pPr>
        <w:numPr>
          <w:ilvl w:val="1"/>
          <w:numId w:val="12"/>
        </w:numPr>
        <w:spacing w:after="51"/>
        <w:ind w:left="1134"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Przetwarzane dane osobowe mogą być pozyskiwane od wykonawców, których dane dotyczą lub innych podmiotów na których zasoby się powołują wykonawcy.  </w:t>
      </w:r>
    </w:p>
    <w:p w14:paraId="43C4332E" w14:textId="77777777" w:rsidR="00F365CC" w:rsidRPr="004F16A8" w:rsidRDefault="00EB12E7" w:rsidP="006E204E">
      <w:pPr>
        <w:numPr>
          <w:ilvl w:val="1"/>
          <w:numId w:val="12"/>
        </w:numPr>
        <w:spacing w:after="51"/>
        <w:ind w:left="1134"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Przetwarzane dane osobowe obejmują w szczególności imię i nazwisko, adres, NIP, REGON, numer CEIDG, numer KRS oraz inne dane osobowe podane przez osobę składającą ofertę i </w:t>
      </w:r>
    </w:p>
    <w:p w14:paraId="58EC37B0" w14:textId="77777777" w:rsidR="00562451" w:rsidRPr="004F16A8" w:rsidRDefault="00EB12E7" w:rsidP="003E5777">
      <w:pPr>
        <w:spacing w:after="51"/>
        <w:ind w:left="1119"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inną korespondencję wpływającą do Zamawiającego w celu udziału w postępowaniu o udzielenie zamówienia.   </w:t>
      </w:r>
    </w:p>
    <w:p w14:paraId="79213BD1" w14:textId="77777777" w:rsidR="00562451" w:rsidRPr="004F16A8" w:rsidRDefault="00EB12E7" w:rsidP="003E5777">
      <w:pPr>
        <w:spacing w:after="51"/>
        <w:ind w:left="1119"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 </w:t>
      </w:r>
    </w:p>
    <w:p w14:paraId="0B00BBD0" w14:textId="77777777" w:rsidR="00562451" w:rsidRPr="004F16A8" w:rsidRDefault="00EB12E7" w:rsidP="003E5777">
      <w:pPr>
        <w:spacing w:after="51"/>
        <w:ind w:left="1119"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 odniesieniu do danych osobowych osób fizycznych decyzje nie będą podejmowane w sposób zautomatyzowany, stosowanie do art. 22 RODO.  </w:t>
      </w:r>
    </w:p>
    <w:p w14:paraId="3631C9D8" w14:textId="77777777" w:rsidR="00F365CC" w:rsidRPr="004F16A8" w:rsidRDefault="00EB12E7" w:rsidP="003E5777">
      <w:pPr>
        <w:spacing w:after="51"/>
        <w:ind w:left="1119" w:right="18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Każda osoba, której dane osobowe zostaną wskazane w niniejszym postępowaniu lub toku realizacji umowy posiada:  </w:t>
      </w:r>
    </w:p>
    <w:p w14:paraId="2F192E8C" w14:textId="77777777" w:rsidR="00562451" w:rsidRPr="004F16A8" w:rsidRDefault="00EB12E7" w:rsidP="006E204E">
      <w:pPr>
        <w:pStyle w:val="Akapitzlist"/>
        <w:numPr>
          <w:ilvl w:val="0"/>
          <w:numId w:val="20"/>
        </w:numPr>
        <w:tabs>
          <w:tab w:val="center" w:pos="1176"/>
          <w:tab w:val="center" w:pos="5149"/>
        </w:tabs>
        <w:ind w:left="1418" w:right="0" w:hanging="284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na podstawie art. 15 RODO prawo dostępu do danych osobowych jej dotyczących;  </w:t>
      </w:r>
    </w:p>
    <w:p w14:paraId="741B8AD8" w14:textId="77777777" w:rsidR="00562451" w:rsidRPr="004F16A8" w:rsidRDefault="00EB12E7" w:rsidP="006E204E">
      <w:pPr>
        <w:pStyle w:val="Akapitzlist"/>
        <w:numPr>
          <w:ilvl w:val="0"/>
          <w:numId w:val="20"/>
        </w:numPr>
        <w:tabs>
          <w:tab w:val="center" w:pos="1176"/>
          <w:tab w:val="center" w:pos="5149"/>
        </w:tabs>
        <w:ind w:left="1418" w:right="0" w:hanging="284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na podstawie art. 16 RODO prawo do sprostowania jej danych osobowych (skorzystanie z</w:t>
      </w:r>
      <w:r w:rsidR="00562451" w:rsidRPr="004F16A8">
        <w:rPr>
          <w:rFonts w:asciiTheme="minorHAnsi" w:hAnsiTheme="minorHAnsi" w:cstheme="minorHAnsi"/>
        </w:rPr>
        <w:t xml:space="preserve"> </w:t>
      </w:r>
      <w:r w:rsidRPr="004F16A8">
        <w:rPr>
          <w:rFonts w:asciiTheme="minorHAnsi" w:hAnsiTheme="minorHAnsi" w:cstheme="minorHAnsi"/>
        </w:rPr>
        <w:t>prawa do sprostowania nie może skutkować zmianą wyniku postępowania o udzielenie</w:t>
      </w:r>
      <w:r w:rsidR="00562451" w:rsidRPr="004F16A8">
        <w:rPr>
          <w:rFonts w:asciiTheme="minorHAnsi" w:hAnsiTheme="minorHAnsi" w:cstheme="minorHAnsi"/>
        </w:rPr>
        <w:t xml:space="preserve"> </w:t>
      </w:r>
      <w:r w:rsidRPr="004F16A8">
        <w:rPr>
          <w:rFonts w:asciiTheme="minorHAnsi" w:hAnsiTheme="minorHAnsi" w:cstheme="minorHAnsi"/>
        </w:rPr>
        <w:t xml:space="preserve">zamówienia publicznego ani zmianą postanowień umowy oraz nie może naruszać integralności protokołu oraz jego załączników);  </w:t>
      </w:r>
    </w:p>
    <w:p w14:paraId="5FAA8670" w14:textId="77777777" w:rsidR="00562451" w:rsidRPr="004F16A8" w:rsidRDefault="00EB12E7" w:rsidP="006E204E">
      <w:pPr>
        <w:pStyle w:val="Akapitzlist"/>
        <w:numPr>
          <w:ilvl w:val="0"/>
          <w:numId w:val="20"/>
        </w:numPr>
        <w:tabs>
          <w:tab w:val="center" w:pos="1176"/>
          <w:tab w:val="center" w:pos="5149"/>
        </w:tabs>
        <w:ind w:left="1418" w:right="0" w:hanging="284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na podstawie art. 18 RODO prawo żądania od administratora ograniczenia przetwarzania danych osobowych z zastrzeżeniem przypadków, o których mowa w art. 18 ust. 2 RODO (prawo do ograniczenia przetwarzania nie ma zastosowania w odniesieniu do </w:t>
      </w:r>
      <w:r w:rsidRPr="004F16A8">
        <w:rPr>
          <w:rFonts w:asciiTheme="minorHAnsi" w:hAnsiTheme="minorHAnsi" w:cstheme="minorHAnsi"/>
        </w:rPr>
        <w:lastRenderedPageBreak/>
        <w:t xml:space="preserve">przechowywania, w celu zapewnienia korzystania ze środków ochrony prawnej lub w celu ochrony praw innej osoby fizycznej lub prawnej, lub z uwagi na ważne względy interesu publicznego Unii Europejskiej lub państwa członkowskiego); </w:t>
      </w:r>
    </w:p>
    <w:p w14:paraId="2BF46E33" w14:textId="77777777" w:rsidR="00F365CC" w:rsidRPr="004F16A8" w:rsidRDefault="00EB12E7" w:rsidP="006E204E">
      <w:pPr>
        <w:pStyle w:val="Akapitzlist"/>
        <w:numPr>
          <w:ilvl w:val="0"/>
          <w:numId w:val="22"/>
        </w:numPr>
        <w:ind w:left="1418" w:right="18" w:hanging="284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prawo do wniesienia skargi do Prezesa Urzędu Ochrony Danych Osobowych, gdy uzna Pani/Pan, że przetwarzanie danych osobowych Pani/Pana dotyczących narusza przepisy RODO;  </w:t>
      </w:r>
    </w:p>
    <w:p w14:paraId="5B346980" w14:textId="77777777" w:rsidR="00F365CC" w:rsidRPr="004F16A8" w:rsidRDefault="00EB12E7" w:rsidP="006E204E">
      <w:pPr>
        <w:numPr>
          <w:ilvl w:val="0"/>
          <w:numId w:val="14"/>
        </w:numPr>
        <w:spacing w:after="65"/>
        <w:ind w:left="1134"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Każdej osobie, której dane osobowe zostaną wskazane w niniejszym postępowaniu lub toku realizacji umowy nie przysługuje:  </w:t>
      </w:r>
    </w:p>
    <w:p w14:paraId="04C03E94" w14:textId="77777777" w:rsidR="00562451" w:rsidRPr="004F16A8" w:rsidRDefault="00EB12E7" w:rsidP="006E204E">
      <w:pPr>
        <w:pStyle w:val="Akapitzlist"/>
        <w:numPr>
          <w:ilvl w:val="0"/>
          <w:numId w:val="21"/>
        </w:numPr>
        <w:ind w:left="1418" w:right="18" w:hanging="284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w związku z art. 17 ust. 3 lit. b, d lub e RODO prawo do usunięcia danych osobowych;  </w:t>
      </w:r>
    </w:p>
    <w:p w14:paraId="5E2D5688" w14:textId="77777777" w:rsidR="00562451" w:rsidRPr="004F16A8" w:rsidRDefault="00EB12E7" w:rsidP="006E204E">
      <w:pPr>
        <w:pStyle w:val="Akapitzlist"/>
        <w:numPr>
          <w:ilvl w:val="0"/>
          <w:numId w:val="21"/>
        </w:numPr>
        <w:ind w:left="1418" w:right="18" w:hanging="284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prawo do przenoszenia danych osobowych, o którym mowa w art. 20 RODO;  </w:t>
      </w:r>
    </w:p>
    <w:p w14:paraId="0C5D840A" w14:textId="77777777" w:rsidR="00F365CC" w:rsidRPr="004F16A8" w:rsidRDefault="00EB12E7" w:rsidP="006E204E">
      <w:pPr>
        <w:pStyle w:val="Akapitzlist"/>
        <w:numPr>
          <w:ilvl w:val="0"/>
          <w:numId w:val="21"/>
        </w:numPr>
        <w:ind w:left="1418" w:right="18" w:hanging="284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na podstawie art. 21 RODO prawo sprzeciwu, wobec przetwarzania danych osobowych, gdyż podstawą prawną przetwarzania jej danych osobowych jest art. 6 ust. 1 lit. c RODO.  </w:t>
      </w:r>
    </w:p>
    <w:p w14:paraId="7A9F24EF" w14:textId="77777777" w:rsidR="00F365CC" w:rsidRPr="004F16A8" w:rsidRDefault="00EB12E7" w:rsidP="006E204E">
      <w:pPr>
        <w:numPr>
          <w:ilvl w:val="0"/>
          <w:numId w:val="14"/>
        </w:numPr>
        <w:spacing w:after="104"/>
        <w:ind w:left="1134" w:right="18" w:hanging="283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 najmniej jedno z </w:t>
      </w:r>
      <w:proofErr w:type="spellStart"/>
      <w:r w:rsidRPr="004F16A8">
        <w:rPr>
          <w:rFonts w:asciiTheme="minorHAnsi" w:hAnsiTheme="minorHAnsi" w:cstheme="minorHAnsi"/>
        </w:rPr>
        <w:t>wyłączeń</w:t>
      </w:r>
      <w:proofErr w:type="spellEnd"/>
      <w:r w:rsidRPr="004F16A8">
        <w:rPr>
          <w:rFonts w:asciiTheme="minorHAnsi" w:hAnsiTheme="minorHAnsi" w:cstheme="minorHAnsi"/>
        </w:rPr>
        <w:t xml:space="preserve">, o których mowa w art. 14 ust. 5 RODO.  </w:t>
      </w:r>
    </w:p>
    <w:p w14:paraId="4658D298" w14:textId="77777777" w:rsidR="00562451" w:rsidRPr="004F16A8" w:rsidRDefault="00562451" w:rsidP="003E5777">
      <w:pPr>
        <w:spacing w:after="104"/>
        <w:ind w:left="1134" w:right="18" w:firstLine="0"/>
        <w:rPr>
          <w:rFonts w:asciiTheme="minorHAnsi" w:hAnsiTheme="minorHAnsi" w:cstheme="minorHAnsi"/>
        </w:rPr>
      </w:pPr>
    </w:p>
    <w:p w14:paraId="5893EF1A" w14:textId="77777777" w:rsidR="00EC3E0D" w:rsidRPr="004F16A8" w:rsidRDefault="00EB12E7" w:rsidP="00440454">
      <w:pPr>
        <w:pStyle w:val="Akapitzlist"/>
        <w:numPr>
          <w:ilvl w:val="0"/>
          <w:numId w:val="81"/>
        </w:numPr>
        <w:spacing w:after="0" w:line="322" w:lineRule="auto"/>
        <w:ind w:right="4297"/>
        <w:rPr>
          <w:rFonts w:asciiTheme="minorHAnsi" w:hAnsiTheme="minorHAnsi" w:cstheme="minorHAnsi"/>
          <w:b/>
          <w:bCs/>
        </w:rPr>
      </w:pPr>
      <w:r w:rsidRPr="004F16A8">
        <w:rPr>
          <w:rFonts w:asciiTheme="minorHAnsi" w:hAnsiTheme="minorHAnsi" w:cstheme="minorHAnsi"/>
          <w:b/>
          <w:bCs/>
        </w:rPr>
        <w:t xml:space="preserve">Wykaz załączników do zapytania ofertowego  </w:t>
      </w:r>
    </w:p>
    <w:p w14:paraId="3E48A923" w14:textId="77777777" w:rsidR="00EB04D1" w:rsidRPr="004F16A8" w:rsidRDefault="00EB12E7" w:rsidP="006E204E">
      <w:pPr>
        <w:pStyle w:val="Akapitzlist"/>
        <w:numPr>
          <w:ilvl w:val="0"/>
          <w:numId w:val="18"/>
        </w:numPr>
        <w:spacing w:after="0" w:line="322" w:lineRule="auto"/>
        <w:ind w:right="56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Załącznik nr 1: Formularz ofertowy.</w:t>
      </w:r>
    </w:p>
    <w:p w14:paraId="048D84C0" w14:textId="77777777" w:rsidR="00EB04D1" w:rsidRPr="004F16A8" w:rsidRDefault="00EB12E7" w:rsidP="006E204E">
      <w:pPr>
        <w:pStyle w:val="Akapitzlist"/>
        <w:numPr>
          <w:ilvl w:val="0"/>
          <w:numId w:val="18"/>
        </w:numPr>
        <w:spacing w:after="0" w:line="322" w:lineRule="auto"/>
        <w:ind w:right="56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Załącznik nr 2: </w:t>
      </w:r>
      <w:r w:rsidR="00536D7E" w:rsidRPr="004F16A8">
        <w:rPr>
          <w:rFonts w:asciiTheme="minorHAnsi" w:hAnsiTheme="minorHAnsi" w:cstheme="minorHAnsi"/>
        </w:rPr>
        <w:t xml:space="preserve">Oświadczenie o braku </w:t>
      </w:r>
      <w:proofErr w:type="spellStart"/>
      <w:r w:rsidR="00536D7E" w:rsidRPr="004F16A8">
        <w:rPr>
          <w:rFonts w:asciiTheme="minorHAnsi" w:hAnsiTheme="minorHAnsi" w:cstheme="minorHAnsi"/>
        </w:rPr>
        <w:t>wykluczeń</w:t>
      </w:r>
      <w:proofErr w:type="spellEnd"/>
      <w:r w:rsidR="00536D7E" w:rsidRPr="004F16A8">
        <w:rPr>
          <w:rFonts w:asciiTheme="minorHAnsi" w:hAnsiTheme="minorHAnsi" w:cstheme="minorHAnsi"/>
        </w:rPr>
        <w:t xml:space="preserve">.  </w:t>
      </w:r>
    </w:p>
    <w:p w14:paraId="442A75D8" w14:textId="77777777" w:rsidR="00F365CC" w:rsidRPr="004F16A8" w:rsidRDefault="00EB12E7" w:rsidP="006E204E">
      <w:pPr>
        <w:pStyle w:val="Akapitzlist"/>
        <w:numPr>
          <w:ilvl w:val="0"/>
          <w:numId w:val="18"/>
        </w:numPr>
        <w:spacing w:after="0" w:line="322" w:lineRule="auto"/>
        <w:ind w:right="56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Załącznik nr </w:t>
      </w:r>
      <w:r w:rsidR="008E6A7A" w:rsidRPr="004F16A8">
        <w:rPr>
          <w:rFonts w:asciiTheme="minorHAnsi" w:hAnsiTheme="minorHAnsi" w:cstheme="minorHAnsi"/>
        </w:rPr>
        <w:t>3</w:t>
      </w:r>
      <w:r w:rsidRPr="004F16A8">
        <w:rPr>
          <w:rFonts w:asciiTheme="minorHAnsi" w:hAnsiTheme="minorHAnsi" w:cstheme="minorHAnsi"/>
        </w:rPr>
        <w:t xml:space="preserve">: </w:t>
      </w:r>
      <w:r w:rsidR="00536D7E" w:rsidRPr="004F16A8">
        <w:rPr>
          <w:rFonts w:asciiTheme="minorHAnsi" w:hAnsiTheme="minorHAnsi" w:cstheme="minorHAnsi"/>
        </w:rPr>
        <w:t xml:space="preserve">Oświadczenie o spełnianiu warunków udziału w postępowaniu.  </w:t>
      </w:r>
    </w:p>
    <w:p w14:paraId="27DE4281" w14:textId="3C93AE3C" w:rsidR="005663D5" w:rsidRPr="004F16A8" w:rsidRDefault="005663D5" w:rsidP="006E204E">
      <w:pPr>
        <w:pStyle w:val="Akapitzlist"/>
        <w:numPr>
          <w:ilvl w:val="0"/>
          <w:numId w:val="18"/>
        </w:numPr>
        <w:spacing w:after="0" w:line="322" w:lineRule="auto"/>
        <w:ind w:right="56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 xml:space="preserve">Załącznik nr </w:t>
      </w:r>
      <w:r w:rsidR="00237743">
        <w:rPr>
          <w:rFonts w:asciiTheme="minorHAnsi" w:hAnsiTheme="minorHAnsi" w:cstheme="minorHAnsi"/>
        </w:rPr>
        <w:t>4</w:t>
      </w:r>
      <w:r w:rsidRPr="004F16A8">
        <w:rPr>
          <w:rFonts w:asciiTheme="minorHAnsi" w:hAnsiTheme="minorHAnsi" w:cstheme="minorHAnsi"/>
        </w:rPr>
        <w:t xml:space="preserve">: Wniosek o przeprowadzenie wizji lokalnej. </w:t>
      </w:r>
    </w:p>
    <w:p w14:paraId="4578F385" w14:textId="3B999B76" w:rsidR="0062017A" w:rsidRPr="004F16A8" w:rsidRDefault="0062017A" w:rsidP="006E204E">
      <w:pPr>
        <w:pStyle w:val="Akapitzlist"/>
        <w:numPr>
          <w:ilvl w:val="0"/>
          <w:numId w:val="18"/>
        </w:numPr>
        <w:spacing w:after="0" w:line="322" w:lineRule="auto"/>
        <w:ind w:right="56"/>
        <w:rPr>
          <w:rFonts w:asciiTheme="minorHAnsi" w:hAnsiTheme="minorHAnsi" w:cstheme="minorHAnsi"/>
        </w:rPr>
      </w:pPr>
      <w:r w:rsidRPr="004F16A8">
        <w:rPr>
          <w:rFonts w:asciiTheme="minorHAnsi" w:hAnsiTheme="minorHAnsi" w:cstheme="minorHAnsi"/>
        </w:rPr>
        <w:t>Dokumentacja techniczna:</w:t>
      </w:r>
    </w:p>
    <w:p w14:paraId="6D0B0E03" w14:textId="64ABC6A6" w:rsidR="0052003C" w:rsidRPr="004F16A8" w:rsidRDefault="0052003C" w:rsidP="0052003C">
      <w:pPr>
        <w:pStyle w:val="Akapitzlist"/>
        <w:numPr>
          <w:ilvl w:val="0"/>
          <w:numId w:val="80"/>
        </w:numPr>
        <w:ind w:right="18"/>
        <w:rPr>
          <w:rFonts w:asciiTheme="minorHAnsi" w:hAnsiTheme="minorHAnsi" w:cstheme="minorHAnsi"/>
          <w:color w:val="auto"/>
        </w:rPr>
      </w:pPr>
      <w:r w:rsidRPr="004F16A8">
        <w:rPr>
          <w:rFonts w:asciiTheme="minorHAnsi" w:hAnsiTheme="minorHAnsi" w:cstheme="minorHAnsi"/>
          <w:color w:val="auto"/>
        </w:rPr>
        <w:t>Opini</w:t>
      </w:r>
      <w:r w:rsidR="005870FF" w:rsidRPr="004F16A8">
        <w:rPr>
          <w:rFonts w:asciiTheme="minorHAnsi" w:hAnsiTheme="minorHAnsi" w:cstheme="minorHAnsi"/>
          <w:color w:val="auto"/>
        </w:rPr>
        <w:t>a</w:t>
      </w:r>
      <w:r w:rsidRPr="004F16A8">
        <w:rPr>
          <w:rFonts w:asciiTheme="minorHAnsi" w:hAnsiTheme="minorHAnsi" w:cstheme="minorHAnsi"/>
          <w:color w:val="auto"/>
        </w:rPr>
        <w:t xml:space="preserve"> techniczn</w:t>
      </w:r>
      <w:r w:rsidR="005870FF" w:rsidRPr="004F16A8">
        <w:rPr>
          <w:rFonts w:asciiTheme="minorHAnsi" w:hAnsiTheme="minorHAnsi" w:cstheme="minorHAnsi"/>
          <w:color w:val="auto"/>
        </w:rPr>
        <w:t>a</w:t>
      </w:r>
      <w:r w:rsidRPr="004F16A8">
        <w:rPr>
          <w:rFonts w:asciiTheme="minorHAnsi" w:hAnsiTheme="minorHAnsi" w:cstheme="minorHAnsi"/>
          <w:color w:val="auto"/>
        </w:rPr>
        <w:t xml:space="preserve"> dachu; </w:t>
      </w:r>
    </w:p>
    <w:p w14:paraId="5C25707D" w14:textId="77777777" w:rsidR="0052003C" w:rsidRPr="004F16A8" w:rsidRDefault="0052003C" w:rsidP="0052003C">
      <w:pPr>
        <w:pStyle w:val="Akapitzlist"/>
        <w:numPr>
          <w:ilvl w:val="0"/>
          <w:numId w:val="80"/>
        </w:numPr>
        <w:ind w:right="18"/>
        <w:rPr>
          <w:rFonts w:asciiTheme="minorHAnsi" w:hAnsiTheme="minorHAnsi" w:cstheme="minorHAnsi"/>
          <w:color w:val="auto"/>
        </w:rPr>
      </w:pPr>
      <w:r w:rsidRPr="004F16A8">
        <w:rPr>
          <w:rFonts w:asciiTheme="minorHAnsi" w:hAnsiTheme="minorHAnsi" w:cstheme="minorHAnsi"/>
          <w:color w:val="auto"/>
        </w:rPr>
        <w:t xml:space="preserve">Propozycji umiejscowienia instalacji fotowoltaiczna na dachu (uwzględniające emitory i klapy dymowe); </w:t>
      </w:r>
    </w:p>
    <w:p w14:paraId="23595EBA" w14:textId="77777777" w:rsidR="0052003C" w:rsidRPr="004F16A8" w:rsidRDefault="0052003C" w:rsidP="0052003C">
      <w:pPr>
        <w:pStyle w:val="Akapitzlist"/>
        <w:numPr>
          <w:ilvl w:val="0"/>
          <w:numId w:val="80"/>
        </w:numPr>
        <w:ind w:right="18"/>
        <w:rPr>
          <w:rFonts w:asciiTheme="minorHAnsi" w:hAnsiTheme="minorHAnsi" w:cstheme="minorHAnsi"/>
          <w:color w:val="auto"/>
        </w:rPr>
      </w:pPr>
      <w:r w:rsidRPr="004F16A8">
        <w:rPr>
          <w:rFonts w:asciiTheme="minorHAnsi" w:hAnsiTheme="minorHAnsi" w:cstheme="minorHAnsi"/>
          <w:color w:val="auto"/>
        </w:rPr>
        <w:t>Instalacje elektryczne - Projekt Budowlany;</w:t>
      </w:r>
    </w:p>
    <w:p w14:paraId="3693CDF4" w14:textId="77777777" w:rsidR="0052003C" w:rsidRPr="004F16A8" w:rsidRDefault="0052003C" w:rsidP="0052003C">
      <w:pPr>
        <w:pStyle w:val="Akapitzlist"/>
        <w:numPr>
          <w:ilvl w:val="0"/>
          <w:numId w:val="80"/>
        </w:numPr>
        <w:ind w:right="18"/>
        <w:rPr>
          <w:rFonts w:asciiTheme="minorHAnsi" w:hAnsiTheme="minorHAnsi" w:cstheme="minorHAnsi"/>
          <w:color w:val="auto"/>
        </w:rPr>
      </w:pPr>
      <w:r w:rsidRPr="004F16A8">
        <w:rPr>
          <w:rFonts w:asciiTheme="minorHAnsi" w:hAnsiTheme="minorHAnsi" w:cstheme="minorHAnsi"/>
          <w:color w:val="auto"/>
        </w:rPr>
        <w:t>Konstrukcja - Projekt Budowlany;</w:t>
      </w:r>
    </w:p>
    <w:p w14:paraId="569E3F3C" w14:textId="4FD407CA" w:rsidR="0062017A" w:rsidRPr="004F16A8" w:rsidRDefault="0052003C" w:rsidP="0052003C">
      <w:pPr>
        <w:pStyle w:val="Akapitzlist"/>
        <w:numPr>
          <w:ilvl w:val="0"/>
          <w:numId w:val="80"/>
        </w:numPr>
        <w:ind w:right="18"/>
        <w:rPr>
          <w:rFonts w:asciiTheme="minorHAnsi" w:hAnsiTheme="minorHAnsi" w:cstheme="minorHAnsi"/>
          <w:color w:val="auto"/>
        </w:rPr>
      </w:pPr>
      <w:r w:rsidRPr="004F16A8">
        <w:rPr>
          <w:rFonts w:asciiTheme="minorHAnsi" w:hAnsiTheme="minorHAnsi" w:cstheme="minorHAnsi"/>
          <w:color w:val="auto"/>
        </w:rPr>
        <w:t xml:space="preserve">Programu </w:t>
      </w:r>
      <w:proofErr w:type="spellStart"/>
      <w:r w:rsidRPr="004F16A8">
        <w:rPr>
          <w:rFonts w:asciiTheme="minorHAnsi" w:hAnsiTheme="minorHAnsi" w:cstheme="minorHAnsi"/>
          <w:color w:val="auto"/>
        </w:rPr>
        <w:t>Funkcjonalno</w:t>
      </w:r>
      <w:proofErr w:type="spellEnd"/>
      <w:r w:rsidRPr="004F16A8">
        <w:rPr>
          <w:rFonts w:asciiTheme="minorHAnsi" w:hAnsiTheme="minorHAnsi" w:cstheme="minorHAnsi"/>
          <w:color w:val="auto"/>
        </w:rPr>
        <w:t xml:space="preserve"> Użytkowego.  </w:t>
      </w:r>
    </w:p>
    <w:sectPr w:rsidR="0062017A" w:rsidRPr="004F16A8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685" w:right="1390" w:bottom="1453" w:left="1104" w:header="708" w:footer="7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6C453" w14:textId="77777777" w:rsidR="006540A2" w:rsidRDefault="006540A2">
      <w:pPr>
        <w:spacing w:after="0" w:line="240" w:lineRule="auto"/>
      </w:pPr>
      <w:r>
        <w:separator/>
      </w:r>
    </w:p>
  </w:endnote>
  <w:endnote w:type="continuationSeparator" w:id="0">
    <w:p w14:paraId="18FF5214" w14:textId="77777777" w:rsidR="006540A2" w:rsidRDefault="0065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 LtCn BT"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4AEF3" w14:textId="77777777" w:rsidR="00F365CC" w:rsidRDefault="00EB12E7">
    <w:pPr>
      <w:spacing w:after="12" w:line="259" w:lineRule="auto"/>
      <w:ind w:left="0" w:right="2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54B87638" w14:textId="77777777" w:rsidR="00F365CC" w:rsidRDefault="00EB12E7">
    <w:pPr>
      <w:spacing w:after="0" w:line="259" w:lineRule="auto"/>
      <w:ind w:left="312" w:right="0" w:firstLine="0"/>
    </w:pPr>
    <w: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2438768"/>
      <w:docPartObj>
        <w:docPartGallery w:val="Page Numbers (Bottom of Page)"/>
        <w:docPartUnique/>
      </w:docPartObj>
    </w:sdtPr>
    <w:sdtContent>
      <w:p w14:paraId="58E9121D" w14:textId="77777777" w:rsidR="00BC4424" w:rsidRDefault="00BC442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00C6">
          <w:rPr>
            <w:noProof/>
          </w:rPr>
          <w:t>2</w:t>
        </w:r>
        <w:r>
          <w:fldChar w:fldCharType="end"/>
        </w:r>
      </w:p>
    </w:sdtContent>
  </w:sdt>
  <w:p w14:paraId="0068C3A5" w14:textId="77777777" w:rsidR="00F365CC" w:rsidRDefault="00F365CC">
    <w:pPr>
      <w:spacing w:after="0" w:line="259" w:lineRule="auto"/>
      <w:ind w:left="312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173A5" w14:textId="77777777" w:rsidR="00F365CC" w:rsidRDefault="00EB12E7">
    <w:pPr>
      <w:spacing w:after="12" w:line="259" w:lineRule="auto"/>
      <w:ind w:left="0" w:right="2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 </w:t>
    </w:r>
  </w:p>
  <w:p w14:paraId="2E6E5B88" w14:textId="77777777" w:rsidR="00F365CC" w:rsidRDefault="00EB12E7">
    <w:pPr>
      <w:spacing w:after="0" w:line="259" w:lineRule="auto"/>
      <w:ind w:left="312" w:right="0" w:firstLine="0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7463F" w14:textId="77777777" w:rsidR="006540A2" w:rsidRDefault="006540A2">
      <w:pPr>
        <w:spacing w:after="0" w:line="240" w:lineRule="auto"/>
      </w:pPr>
      <w:r>
        <w:separator/>
      </w:r>
    </w:p>
  </w:footnote>
  <w:footnote w:type="continuationSeparator" w:id="0">
    <w:p w14:paraId="49DCF3EB" w14:textId="77777777" w:rsidR="006540A2" w:rsidRDefault="00654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61E36" w14:textId="77777777" w:rsidR="005854E5" w:rsidRDefault="005854E5" w:rsidP="005854E5">
    <w:pPr>
      <w:pStyle w:val="Nagwek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43FCA"/>
    <w:multiLevelType w:val="hybridMultilevel"/>
    <w:tmpl w:val="EEB64CA4"/>
    <w:lvl w:ilvl="0" w:tplc="C1E876C4">
      <w:start w:val="1"/>
      <w:numFmt w:val="decimal"/>
      <w:lvlText w:val="%1"/>
      <w:lvlJc w:val="left"/>
      <w:pPr>
        <w:ind w:left="-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C06B88">
      <w:start w:val="1"/>
      <w:numFmt w:val="lowerLetter"/>
      <w:lvlText w:val="%2"/>
      <w:lvlJc w:val="left"/>
      <w:pPr>
        <w:ind w:left="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FD03106">
      <w:start w:val="1"/>
      <w:numFmt w:val="lowerRoman"/>
      <w:lvlText w:val="%3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5C2D9C">
      <w:start w:val="1"/>
      <w:numFmt w:val="lowerLetter"/>
      <w:lvlRestart w:val="0"/>
      <w:lvlText w:val="%4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E42192">
      <w:start w:val="1"/>
      <w:numFmt w:val="lowerLetter"/>
      <w:lvlText w:val="%5"/>
      <w:lvlJc w:val="left"/>
      <w:pPr>
        <w:ind w:left="1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B605B4">
      <w:start w:val="1"/>
      <w:numFmt w:val="lowerRoman"/>
      <w:lvlText w:val="%6"/>
      <w:lvlJc w:val="left"/>
      <w:pPr>
        <w:ind w:left="2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94BAB6">
      <w:start w:val="1"/>
      <w:numFmt w:val="decimal"/>
      <w:lvlText w:val="%7"/>
      <w:lvlJc w:val="left"/>
      <w:pPr>
        <w:ind w:left="2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AD29346">
      <w:start w:val="1"/>
      <w:numFmt w:val="lowerLetter"/>
      <w:lvlText w:val="%8"/>
      <w:lvlJc w:val="left"/>
      <w:pPr>
        <w:ind w:left="3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BC27DA">
      <w:start w:val="1"/>
      <w:numFmt w:val="lowerRoman"/>
      <w:lvlText w:val="%9"/>
      <w:lvlJc w:val="left"/>
      <w:pPr>
        <w:ind w:left="4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174E46"/>
    <w:multiLevelType w:val="hybridMultilevel"/>
    <w:tmpl w:val="0C80D2B4"/>
    <w:lvl w:ilvl="0" w:tplc="53962D08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08C777D0"/>
    <w:multiLevelType w:val="hybridMultilevel"/>
    <w:tmpl w:val="5304274A"/>
    <w:lvl w:ilvl="0" w:tplc="A252C56A">
      <w:start w:val="9"/>
      <w:numFmt w:val="lowerLetter"/>
      <w:lvlText w:val="%1.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DCD80C">
      <w:start w:val="1"/>
      <w:numFmt w:val="lowerLetter"/>
      <w:lvlText w:val="%2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6C94A8">
      <w:start w:val="1"/>
      <w:numFmt w:val="lowerRoman"/>
      <w:lvlText w:val="%3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7CA010">
      <w:start w:val="1"/>
      <w:numFmt w:val="decimal"/>
      <w:lvlText w:val="%4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76895C">
      <w:start w:val="1"/>
      <w:numFmt w:val="lowerLetter"/>
      <w:lvlText w:val="%5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BA431E">
      <w:start w:val="1"/>
      <w:numFmt w:val="lowerRoman"/>
      <w:lvlText w:val="%6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72E012">
      <w:start w:val="1"/>
      <w:numFmt w:val="decimal"/>
      <w:lvlText w:val="%7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606F44">
      <w:start w:val="1"/>
      <w:numFmt w:val="lowerLetter"/>
      <w:lvlText w:val="%8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CD0C578">
      <w:start w:val="1"/>
      <w:numFmt w:val="lowerRoman"/>
      <w:lvlText w:val="%9"/>
      <w:lvlJc w:val="left"/>
      <w:pPr>
        <w:ind w:left="7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017685"/>
    <w:multiLevelType w:val="hybridMultilevel"/>
    <w:tmpl w:val="5838C660"/>
    <w:lvl w:ilvl="0" w:tplc="9416B1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66BF4"/>
    <w:multiLevelType w:val="hybridMultilevel"/>
    <w:tmpl w:val="5622B940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CE73511"/>
    <w:multiLevelType w:val="hybridMultilevel"/>
    <w:tmpl w:val="73B8E7F2"/>
    <w:lvl w:ilvl="0" w:tplc="7F4AD2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4C1D0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3858B7"/>
    <w:multiLevelType w:val="hybridMultilevel"/>
    <w:tmpl w:val="4A40F540"/>
    <w:lvl w:ilvl="0" w:tplc="1FC8B8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6A7DF2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60FC5E">
      <w:start w:val="1"/>
      <w:numFmt w:val="lowerRoman"/>
      <w:lvlText w:val="%3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52A66E">
      <w:start w:val="1"/>
      <w:numFmt w:val="lowerLetter"/>
      <w:lvlRestart w:val="0"/>
      <w:lvlText w:val="%4.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6A674A">
      <w:start w:val="1"/>
      <w:numFmt w:val="lowerLetter"/>
      <w:lvlText w:val="%5"/>
      <w:lvlJc w:val="left"/>
      <w:pPr>
        <w:ind w:left="2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098EA3A">
      <w:start w:val="1"/>
      <w:numFmt w:val="lowerRoman"/>
      <w:lvlText w:val="%6"/>
      <w:lvlJc w:val="left"/>
      <w:pPr>
        <w:ind w:left="30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7C004C">
      <w:start w:val="1"/>
      <w:numFmt w:val="decimal"/>
      <w:lvlText w:val="%7"/>
      <w:lvlJc w:val="left"/>
      <w:pPr>
        <w:ind w:left="3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8C1678">
      <w:start w:val="1"/>
      <w:numFmt w:val="lowerLetter"/>
      <w:lvlText w:val="%8"/>
      <w:lvlJc w:val="left"/>
      <w:pPr>
        <w:ind w:left="4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9E6286">
      <w:start w:val="1"/>
      <w:numFmt w:val="lowerRoman"/>
      <w:lvlText w:val="%9"/>
      <w:lvlJc w:val="left"/>
      <w:pPr>
        <w:ind w:left="5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EF91553"/>
    <w:multiLevelType w:val="hybridMultilevel"/>
    <w:tmpl w:val="A2AC4556"/>
    <w:lvl w:ilvl="0" w:tplc="276EFDD0">
      <w:start w:val="9"/>
      <w:numFmt w:val="upperRoman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8E01C0">
      <w:start w:val="1"/>
      <w:numFmt w:val="lowerLetter"/>
      <w:lvlText w:val="%2."/>
      <w:lvlJc w:val="left"/>
      <w:pPr>
        <w:ind w:left="1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2CE2CC">
      <w:start w:val="1"/>
      <w:numFmt w:val="lowerRoman"/>
      <w:lvlText w:val="%3"/>
      <w:lvlJc w:val="left"/>
      <w:pPr>
        <w:ind w:left="2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8A68F5E">
      <w:start w:val="1"/>
      <w:numFmt w:val="decimal"/>
      <w:lvlText w:val="%4"/>
      <w:lvlJc w:val="left"/>
      <w:pPr>
        <w:ind w:left="2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243EFA">
      <w:start w:val="1"/>
      <w:numFmt w:val="lowerLetter"/>
      <w:lvlText w:val="%5"/>
      <w:lvlJc w:val="left"/>
      <w:pPr>
        <w:ind w:left="3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B4D0EE">
      <w:start w:val="1"/>
      <w:numFmt w:val="lowerRoman"/>
      <w:lvlText w:val="%6"/>
      <w:lvlJc w:val="left"/>
      <w:pPr>
        <w:ind w:left="42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DAE9E2">
      <w:start w:val="1"/>
      <w:numFmt w:val="decimal"/>
      <w:lvlText w:val="%7"/>
      <w:lvlJc w:val="left"/>
      <w:pPr>
        <w:ind w:left="4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CF370">
      <w:start w:val="1"/>
      <w:numFmt w:val="lowerLetter"/>
      <w:lvlText w:val="%8"/>
      <w:lvlJc w:val="left"/>
      <w:pPr>
        <w:ind w:left="5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57A7B56">
      <w:start w:val="1"/>
      <w:numFmt w:val="lowerRoman"/>
      <w:lvlText w:val="%9"/>
      <w:lvlJc w:val="left"/>
      <w:pPr>
        <w:ind w:left="6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F58652B"/>
    <w:multiLevelType w:val="hybridMultilevel"/>
    <w:tmpl w:val="FCB07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27706"/>
    <w:multiLevelType w:val="hybridMultilevel"/>
    <w:tmpl w:val="EE6AD9E4"/>
    <w:lvl w:ilvl="0" w:tplc="4FE45A82">
      <w:start w:val="7"/>
      <w:numFmt w:val="upperRoman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863C3C">
      <w:start w:val="1"/>
      <w:numFmt w:val="decimal"/>
      <w:lvlText w:val="%2."/>
      <w:lvlJc w:val="left"/>
      <w:pPr>
        <w:ind w:left="2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F0671E">
      <w:start w:val="1"/>
      <w:numFmt w:val="lowerLetter"/>
      <w:lvlText w:val="%3."/>
      <w:lvlJc w:val="left"/>
      <w:pPr>
        <w:ind w:left="1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229CAE">
      <w:start w:val="1"/>
      <w:numFmt w:val="decimal"/>
      <w:lvlText w:val="%4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B2A704">
      <w:start w:val="1"/>
      <w:numFmt w:val="lowerLetter"/>
      <w:lvlText w:val="%5"/>
      <w:lvlJc w:val="left"/>
      <w:pPr>
        <w:ind w:left="27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D27C8E">
      <w:start w:val="1"/>
      <w:numFmt w:val="lowerRoman"/>
      <w:lvlText w:val="%6"/>
      <w:lvlJc w:val="left"/>
      <w:pPr>
        <w:ind w:left="3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2621E8">
      <w:start w:val="1"/>
      <w:numFmt w:val="decimal"/>
      <w:lvlText w:val="%7"/>
      <w:lvlJc w:val="left"/>
      <w:pPr>
        <w:ind w:left="4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42766C">
      <w:start w:val="1"/>
      <w:numFmt w:val="lowerLetter"/>
      <w:lvlText w:val="%8"/>
      <w:lvlJc w:val="left"/>
      <w:pPr>
        <w:ind w:left="4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0AB96">
      <w:start w:val="1"/>
      <w:numFmt w:val="lowerRoman"/>
      <w:lvlText w:val="%9"/>
      <w:lvlJc w:val="left"/>
      <w:pPr>
        <w:ind w:left="5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25B4DE9"/>
    <w:multiLevelType w:val="hybridMultilevel"/>
    <w:tmpl w:val="4F9A42E4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1" w15:restartNumberingAfterBreak="0">
    <w:nsid w:val="12A20D87"/>
    <w:multiLevelType w:val="hybridMultilevel"/>
    <w:tmpl w:val="58F2CC06"/>
    <w:lvl w:ilvl="0" w:tplc="9858FEB6">
      <w:start w:val="3"/>
      <w:numFmt w:val="decimal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3ABBC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6E9E0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205BE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2A048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7859D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6EFDB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CEA19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965DB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32A61D1"/>
    <w:multiLevelType w:val="hybridMultilevel"/>
    <w:tmpl w:val="A92A43FE"/>
    <w:lvl w:ilvl="0" w:tplc="0415000D">
      <w:start w:val="1"/>
      <w:numFmt w:val="bullet"/>
      <w:lvlText w:val=""/>
      <w:lvlJc w:val="left"/>
      <w:pPr>
        <w:ind w:left="101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3" w15:restartNumberingAfterBreak="0">
    <w:nsid w:val="15743F22"/>
    <w:multiLevelType w:val="hybridMultilevel"/>
    <w:tmpl w:val="9AB24D62"/>
    <w:lvl w:ilvl="0" w:tplc="FF40F5C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025696">
      <w:start w:val="1"/>
      <w:numFmt w:val="lowerLetter"/>
      <w:lvlText w:val="%2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C0C596">
      <w:start w:val="5"/>
      <w:numFmt w:val="decimal"/>
      <w:lvlRestart w:val="0"/>
      <w:lvlText w:val="%3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30F436">
      <w:start w:val="1"/>
      <w:numFmt w:val="decimal"/>
      <w:lvlText w:val="%4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8C88E2">
      <w:start w:val="1"/>
      <w:numFmt w:val="lowerLetter"/>
      <w:lvlText w:val="%5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ECD224">
      <w:start w:val="1"/>
      <w:numFmt w:val="lowerRoman"/>
      <w:lvlText w:val="%6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520C0E">
      <w:start w:val="1"/>
      <w:numFmt w:val="decimal"/>
      <w:lvlText w:val="%7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F0B680">
      <w:start w:val="1"/>
      <w:numFmt w:val="lowerLetter"/>
      <w:lvlText w:val="%8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18CAC4">
      <w:start w:val="1"/>
      <w:numFmt w:val="lowerRoman"/>
      <w:lvlText w:val="%9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6306275"/>
    <w:multiLevelType w:val="hybridMultilevel"/>
    <w:tmpl w:val="024C6614"/>
    <w:lvl w:ilvl="0" w:tplc="95F6862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3AA8030">
      <w:start w:val="1"/>
      <w:numFmt w:val="lowerLetter"/>
      <w:lvlText w:val="%2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94E91E0">
      <w:start w:val="1"/>
      <w:numFmt w:val="lowerRoman"/>
      <w:lvlText w:val="%3"/>
      <w:lvlJc w:val="left"/>
      <w:pPr>
        <w:ind w:left="1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D4E0B8">
      <w:start w:val="1"/>
      <w:numFmt w:val="lowerLetter"/>
      <w:lvlRestart w:val="0"/>
      <w:lvlText w:val="%4."/>
      <w:lvlJc w:val="left"/>
      <w:pPr>
        <w:ind w:left="1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8A9644">
      <w:start w:val="1"/>
      <w:numFmt w:val="lowerLetter"/>
      <w:lvlText w:val="%5"/>
      <w:lvlJc w:val="left"/>
      <w:pPr>
        <w:ind w:left="2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D8FA4C">
      <w:start w:val="1"/>
      <w:numFmt w:val="lowerRoman"/>
      <w:lvlText w:val="%6"/>
      <w:lvlJc w:val="left"/>
      <w:pPr>
        <w:ind w:left="2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6661F4">
      <w:start w:val="1"/>
      <w:numFmt w:val="decimal"/>
      <w:lvlText w:val="%7"/>
      <w:lvlJc w:val="left"/>
      <w:pPr>
        <w:ind w:left="3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EEC1FA">
      <w:start w:val="1"/>
      <w:numFmt w:val="lowerLetter"/>
      <w:lvlText w:val="%8"/>
      <w:lvlJc w:val="left"/>
      <w:pPr>
        <w:ind w:left="4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BF4B1E0">
      <w:start w:val="1"/>
      <w:numFmt w:val="lowerRoman"/>
      <w:lvlText w:val="%9"/>
      <w:lvlJc w:val="left"/>
      <w:pPr>
        <w:ind w:left="5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75F5292"/>
    <w:multiLevelType w:val="hybridMultilevel"/>
    <w:tmpl w:val="02FE456E"/>
    <w:lvl w:ilvl="0" w:tplc="04150015">
      <w:start w:val="1"/>
      <w:numFmt w:val="upp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193A0CC6"/>
    <w:multiLevelType w:val="hybridMultilevel"/>
    <w:tmpl w:val="689807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084234"/>
    <w:multiLevelType w:val="hybridMultilevel"/>
    <w:tmpl w:val="1FF8D854"/>
    <w:lvl w:ilvl="0" w:tplc="53962D08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8AB556F"/>
    <w:multiLevelType w:val="hybridMultilevel"/>
    <w:tmpl w:val="81703520"/>
    <w:lvl w:ilvl="0" w:tplc="04150017">
      <w:start w:val="1"/>
      <w:numFmt w:val="lowerLetter"/>
      <w:lvlText w:val="%1)"/>
      <w:lvlJc w:val="left"/>
      <w:pPr>
        <w:ind w:left="1372" w:hanging="360"/>
      </w:pPr>
    </w:lvl>
    <w:lvl w:ilvl="1" w:tplc="04150019" w:tentative="1">
      <w:start w:val="1"/>
      <w:numFmt w:val="lowerLetter"/>
      <w:lvlText w:val="%2."/>
      <w:lvlJc w:val="left"/>
      <w:pPr>
        <w:ind w:left="2092" w:hanging="360"/>
      </w:pPr>
    </w:lvl>
    <w:lvl w:ilvl="2" w:tplc="0415001B" w:tentative="1">
      <w:start w:val="1"/>
      <w:numFmt w:val="lowerRoman"/>
      <w:lvlText w:val="%3."/>
      <w:lvlJc w:val="right"/>
      <w:pPr>
        <w:ind w:left="2812" w:hanging="180"/>
      </w:pPr>
    </w:lvl>
    <w:lvl w:ilvl="3" w:tplc="0415000F" w:tentative="1">
      <w:start w:val="1"/>
      <w:numFmt w:val="decimal"/>
      <w:lvlText w:val="%4."/>
      <w:lvlJc w:val="left"/>
      <w:pPr>
        <w:ind w:left="3532" w:hanging="360"/>
      </w:pPr>
    </w:lvl>
    <w:lvl w:ilvl="4" w:tplc="04150019" w:tentative="1">
      <w:start w:val="1"/>
      <w:numFmt w:val="lowerLetter"/>
      <w:lvlText w:val="%5."/>
      <w:lvlJc w:val="left"/>
      <w:pPr>
        <w:ind w:left="4252" w:hanging="360"/>
      </w:pPr>
    </w:lvl>
    <w:lvl w:ilvl="5" w:tplc="0415001B" w:tentative="1">
      <w:start w:val="1"/>
      <w:numFmt w:val="lowerRoman"/>
      <w:lvlText w:val="%6."/>
      <w:lvlJc w:val="right"/>
      <w:pPr>
        <w:ind w:left="4972" w:hanging="180"/>
      </w:pPr>
    </w:lvl>
    <w:lvl w:ilvl="6" w:tplc="0415000F" w:tentative="1">
      <w:start w:val="1"/>
      <w:numFmt w:val="decimal"/>
      <w:lvlText w:val="%7."/>
      <w:lvlJc w:val="left"/>
      <w:pPr>
        <w:ind w:left="5692" w:hanging="360"/>
      </w:pPr>
    </w:lvl>
    <w:lvl w:ilvl="7" w:tplc="04150019" w:tentative="1">
      <w:start w:val="1"/>
      <w:numFmt w:val="lowerLetter"/>
      <w:lvlText w:val="%8."/>
      <w:lvlJc w:val="left"/>
      <w:pPr>
        <w:ind w:left="6412" w:hanging="360"/>
      </w:pPr>
    </w:lvl>
    <w:lvl w:ilvl="8" w:tplc="0415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9" w15:restartNumberingAfterBreak="0">
    <w:nsid w:val="28CD06E9"/>
    <w:multiLevelType w:val="hybridMultilevel"/>
    <w:tmpl w:val="9A8EAF80"/>
    <w:lvl w:ilvl="0" w:tplc="53962D08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0" w15:restartNumberingAfterBreak="0">
    <w:nsid w:val="29C10C66"/>
    <w:multiLevelType w:val="hybridMultilevel"/>
    <w:tmpl w:val="E93AD234"/>
    <w:lvl w:ilvl="0" w:tplc="B5BEC1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16152E">
      <w:start w:val="14"/>
      <w:numFmt w:val="decimal"/>
      <w:lvlText w:val="%2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A06ED6">
      <w:start w:val="1"/>
      <w:numFmt w:val="lowerRoman"/>
      <w:lvlText w:val="%3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4E40DC">
      <w:start w:val="1"/>
      <w:numFmt w:val="decimal"/>
      <w:lvlText w:val="%4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24DD1E">
      <w:start w:val="1"/>
      <w:numFmt w:val="lowerLetter"/>
      <w:lvlText w:val="%5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4EF3D2">
      <w:start w:val="1"/>
      <w:numFmt w:val="lowerRoman"/>
      <w:lvlText w:val="%6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0C1C3E">
      <w:start w:val="1"/>
      <w:numFmt w:val="decimal"/>
      <w:lvlText w:val="%7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7A3F16">
      <w:start w:val="1"/>
      <w:numFmt w:val="lowerLetter"/>
      <w:lvlText w:val="%8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787DAA">
      <w:start w:val="1"/>
      <w:numFmt w:val="lowerRoman"/>
      <w:lvlText w:val="%9"/>
      <w:lvlJc w:val="left"/>
      <w:pPr>
        <w:ind w:left="6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C36E3F"/>
    <w:multiLevelType w:val="hybridMultilevel"/>
    <w:tmpl w:val="6B24A3E6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2E8723C4"/>
    <w:multiLevelType w:val="hybridMultilevel"/>
    <w:tmpl w:val="EC1C9C28"/>
    <w:lvl w:ilvl="0" w:tplc="4A74A714">
      <w:start w:val="1"/>
      <w:numFmt w:val="decimal"/>
      <w:lvlText w:val="%1."/>
      <w:lvlJc w:val="left"/>
      <w:pPr>
        <w:ind w:left="723" w:hanging="360"/>
      </w:pPr>
      <w:rPr>
        <w:rFonts w:asciiTheme="minorHAnsi" w:eastAsia="Calibri" w:hAnsiTheme="minorHAnsi" w:cstheme="minorHAnsi"/>
      </w:rPr>
    </w:lvl>
    <w:lvl w:ilvl="1" w:tplc="04150019">
      <w:start w:val="1"/>
      <w:numFmt w:val="lowerLetter"/>
      <w:lvlText w:val="%2."/>
      <w:lvlJc w:val="left"/>
      <w:pPr>
        <w:ind w:left="144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3" w:hanging="180"/>
      </w:pPr>
      <w:rPr>
        <w:rFonts w:cs="Times New Roman"/>
      </w:rPr>
    </w:lvl>
  </w:abstractNum>
  <w:abstractNum w:abstractNumId="23" w15:restartNumberingAfterBreak="0">
    <w:nsid w:val="2F81369B"/>
    <w:multiLevelType w:val="hybridMultilevel"/>
    <w:tmpl w:val="12BCF7B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FE17901"/>
    <w:multiLevelType w:val="hybridMultilevel"/>
    <w:tmpl w:val="BE0ED10C"/>
    <w:lvl w:ilvl="0" w:tplc="53962D08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306137BB"/>
    <w:multiLevelType w:val="hybridMultilevel"/>
    <w:tmpl w:val="743C9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2565D6C"/>
    <w:multiLevelType w:val="hybridMultilevel"/>
    <w:tmpl w:val="7AA48CDC"/>
    <w:lvl w:ilvl="0" w:tplc="9416B14A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33A7771"/>
    <w:multiLevelType w:val="hybridMultilevel"/>
    <w:tmpl w:val="7BA29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3F32E4"/>
    <w:multiLevelType w:val="hybridMultilevel"/>
    <w:tmpl w:val="397CC93A"/>
    <w:lvl w:ilvl="0" w:tplc="36B41772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741503"/>
    <w:multiLevelType w:val="hybridMultilevel"/>
    <w:tmpl w:val="707A76BC"/>
    <w:lvl w:ilvl="0" w:tplc="53962D08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36884F04"/>
    <w:multiLevelType w:val="hybridMultilevel"/>
    <w:tmpl w:val="1820D2BC"/>
    <w:lvl w:ilvl="0" w:tplc="53962D0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3720123A"/>
    <w:multiLevelType w:val="hybridMultilevel"/>
    <w:tmpl w:val="E6DC2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2236F7"/>
    <w:multiLevelType w:val="multilevel"/>
    <w:tmpl w:val="DEF60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3ACB3015"/>
    <w:multiLevelType w:val="hybridMultilevel"/>
    <w:tmpl w:val="F0D82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AE64E18"/>
    <w:multiLevelType w:val="hybridMultilevel"/>
    <w:tmpl w:val="88629F4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3B3F23F4"/>
    <w:multiLevelType w:val="hybridMultilevel"/>
    <w:tmpl w:val="1AC2FD0A"/>
    <w:lvl w:ilvl="0" w:tplc="53962D08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 w15:restartNumberingAfterBreak="0">
    <w:nsid w:val="404D78C8"/>
    <w:multiLevelType w:val="hybridMultilevel"/>
    <w:tmpl w:val="E7043AE8"/>
    <w:lvl w:ilvl="0" w:tplc="53962D08">
      <w:start w:val="1"/>
      <w:numFmt w:val="bullet"/>
      <w:lvlText w:val=""/>
      <w:lvlJc w:val="left"/>
      <w:pPr>
        <w:ind w:left="21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4" w:hanging="360"/>
      </w:pPr>
      <w:rPr>
        <w:rFonts w:ascii="Wingdings" w:hAnsi="Wingdings" w:hint="default"/>
      </w:rPr>
    </w:lvl>
  </w:abstractNum>
  <w:abstractNum w:abstractNumId="37" w15:restartNumberingAfterBreak="0">
    <w:nsid w:val="4116378D"/>
    <w:multiLevelType w:val="hybridMultilevel"/>
    <w:tmpl w:val="C332E3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067D4F"/>
    <w:multiLevelType w:val="hybridMultilevel"/>
    <w:tmpl w:val="7ACA13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5B900E6"/>
    <w:multiLevelType w:val="hybridMultilevel"/>
    <w:tmpl w:val="3F2E2E96"/>
    <w:lvl w:ilvl="0" w:tplc="53962D0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482169B1"/>
    <w:multiLevelType w:val="hybridMultilevel"/>
    <w:tmpl w:val="E6609C54"/>
    <w:lvl w:ilvl="0" w:tplc="53962D08">
      <w:start w:val="1"/>
      <w:numFmt w:val="bullet"/>
      <w:lvlText w:val=""/>
      <w:lvlJc w:val="left"/>
      <w:pPr>
        <w:ind w:left="13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41" w15:restartNumberingAfterBreak="0">
    <w:nsid w:val="488A2CE7"/>
    <w:multiLevelType w:val="hybridMultilevel"/>
    <w:tmpl w:val="BAE0BB56"/>
    <w:lvl w:ilvl="0" w:tplc="36B41772">
      <w:start w:val="1"/>
      <w:numFmt w:val="bullet"/>
      <w:lvlText w:val="-"/>
      <w:lvlJc w:val="left"/>
      <w:pPr>
        <w:ind w:left="2160" w:hanging="360"/>
      </w:pPr>
      <w:rPr>
        <w:rFonts w:ascii="Swis721 LtCn BT" w:hAnsi="Swis721 LtCn BT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48AC41F0"/>
    <w:multiLevelType w:val="hybridMultilevel"/>
    <w:tmpl w:val="8CDEC3E6"/>
    <w:lvl w:ilvl="0" w:tplc="EA16068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4C04F2">
      <w:start w:val="1"/>
      <w:numFmt w:val="lowerLetter"/>
      <w:lvlText w:val="%2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DA085A">
      <w:start w:val="1"/>
      <w:numFmt w:val="lowerRoman"/>
      <w:lvlText w:val="%3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9E9684">
      <w:start w:val="1"/>
      <w:numFmt w:val="decimal"/>
      <w:lvlText w:val="%4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505166">
      <w:start w:val="1"/>
      <w:numFmt w:val="lowerLetter"/>
      <w:lvlText w:val="%5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AE820A">
      <w:start w:val="1"/>
      <w:numFmt w:val="lowerRoman"/>
      <w:lvlText w:val="%6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62E022">
      <w:start w:val="1"/>
      <w:numFmt w:val="decimal"/>
      <w:lvlText w:val="%7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36063A">
      <w:start w:val="1"/>
      <w:numFmt w:val="lowerLetter"/>
      <w:lvlText w:val="%8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021EFA">
      <w:start w:val="1"/>
      <w:numFmt w:val="lowerRoman"/>
      <w:lvlText w:val="%9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4BF37E4E"/>
    <w:multiLevelType w:val="hybridMultilevel"/>
    <w:tmpl w:val="B8B8E564"/>
    <w:lvl w:ilvl="0" w:tplc="B39E2CC8">
      <w:start w:val="1"/>
      <w:numFmt w:val="decimal"/>
      <w:lvlText w:val="%1."/>
      <w:lvlJc w:val="left"/>
      <w:pPr>
        <w:ind w:left="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321DB4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B29100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02B7AC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B8C0EE6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1CF05E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CE4C8C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BEA4B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FDA5D9C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4C133364"/>
    <w:multiLevelType w:val="hybridMultilevel"/>
    <w:tmpl w:val="A6209D70"/>
    <w:lvl w:ilvl="0" w:tplc="53CC498C">
      <w:start w:val="1"/>
      <w:numFmt w:val="lowerLetter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482AAC">
      <w:start w:val="1"/>
      <w:numFmt w:val="lowerLetter"/>
      <w:lvlText w:val="%2"/>
      <w:lvlJc w:val="left"/>
      <w:pPr>
        <w:ind w:left="1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548270">
      <w:start w:val="1"/>
      <w:numFmt w:val="lowerRoman"/>
      <w:lvlText w:val="%3"/>
      <w:lvlJc w:val="left"/>
      <w:pPr>
        <w:ind w:left="2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4E4DC4">
      <w:start w:val="1"/>
      <w:numFmt w:val="decimal"/>
      <w:lvlText w:val="%4"/>
      <w:lvlJc w:val="left"/>
      <w:pPr>
        <w:ind w:left="3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8C05F8">
      <w:start w:val="1"/>
      <w:numFmt w:val="lowerLetter"/>
      <w:lvlText w:val="%5"/>
      <w:lvlJc w:val="left"/>
      <w:pPr>
        <w:ind w:left="3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E4B3EA">
      <w:start w:val="1"/>
      <w:numFmt w:val="lowerRoman"/>
      <w:lvlText w:val="%6"/>
      <w:lvlJc w:val="left"/>
      <w:pPr>
        <w:ind w:left="4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1A8F02">
      <w:start w:val="1"/>
      <w:numFmt w:val="decimal"/>
      <w:lvlText w:val="%7"/>
      <w:lvlJc w:val="left"/>
      <w:pPr>
        <w:ind w:left="5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0E531C">
      <w:start w:val="1"/>
      <w:numFmt w:val="lowerLetter"/>
      <w:lvlText w:val="%8"/>
      <w:lvlJc w:val="left"/>
      <w:pPr>
        <w:ind w:left="5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207696">
      <w:start w:val="1"/>
      <w:numFmt w:val="lowerRoman"/>
      <w:lvlText w:val="%9"/>
      <w:lvlJc w:val="left"/>
      <w:pPr>
        <w:ind w:left="6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4EB65D23"/>
    <w:multiLevelType w:val="hybridMultilevel"/>
    <w:tmpl w:val="11207DF2"/>
    <w:lvl w:ilvl="0" w:tplc="04150015">
      <w:start w:val="1"/>
      <w:numFmt w:val="upperLetter"/>
      <w:lvlText w:val="%1."/>
      <w:lvlJc w:val="left"/>
      <w:pPr>
        <w:ind w:left="1454" w:hanging="360"/>
      </w:pPr>
    </w:lvl>
    <w:lvl w:ilvl="1" w:tplc="04150019" w:tentative="1">
      <w:start w:val="1"/>
      <w:numFmt w:val="lowerLetter"/>
      <w:lvlText w:val="%2."/>
      <w:lvlJc w:val="left"/>
      <w:pPr>
        <w:ind w:left="2174" w:hanging="360"/>
      </w:pPr>
    </w:lvl>
    <w:lvl w:ilvl="2" w:tplc="0415001B" w:tentative="1">
      <w:start w:val="1"/>
      <w:numFmt w:val="lowerRoman"/>
      <w:lvlText w:val="%3."/>
      <w:lvlJc w:val="right"/>
      <w:pPr>
        <w:ind w:left="2894" w:hanging="180"/>
      </w:pPr>
    </w:lvl>
    <w:lvl w:ilvl="3" w:tplc="0415000F" w:tentative="1">
      <w:start w:val="1"/>
      <w:numFmt w:val="decimal"/>
      <w:lvlText w:val="%4."/>
      <w:lvlJc w:val="left"/>
      <w:pPr>
        <w:ind w:left="3614" w:hanging="360"/>
      </w:pPr>
    </w:lvl>
    <w:lvl w:ilvl="4" w:tplc="04150019" w:tentative="1">
      <w:start w:val="1"/>
      <w:numFmt w:val="lowerLetter"/>
      <w:lvlText w:val="%5."/>
      <w:lvlJc w:val="left"/>
      <w:pPr>
        <w:ind w:left="4334" w:hanging="360"/>
      </w:pPr>
    </w:lvl>
    <w:lvl w:ilvl="5" w:tplc="0415001B" w:tentative="1">
      <w:start w:val="1"/>
      <w:numFmt w:val="lowerRoman"/>
      <w:lvlText w:val="%6."/>
      <w:lvlJc w:val="right"/>
      <w:pPr>
        <w:ind w:left="5054" w:hanging="180"/>
      </w:pPr>
    </w:lvl>
    <w:lvl w:ilvl="6" w:tplc="0415000F" w:tentative="1">
      <w:start w:val="1"/>
      <w:numFmt w:val="decimal"/>
      <w:lvlText w:val="%7."/>
      <w:lvlJc w:val="left"/>
      <w:pPr>
        <w:ind w:left="5774" w:hanging="360"/>
      </w:pPr>
    </w:lvl>
    <w:lvl w:ilvl="7" w:tplc="04150019" w:tentative="1">
      <w:start w:val="1"/>
      <w:numFmt w:val="lowerLetter"/>
      <w:lvlText w:val="%8."/>
      <w:lvlJc w:val="left"/>
      <w:pPr>
        <w:ind w:left="6494" w:hanging="360"/>
      </w:pPr>
    </w:lvl>
    <w:lvl w:ilvl="8" w:tplc="0415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46" w15:restartNumberingAfterBreak="0">
    <w:nsid w:val="4EDA497C"/>
    <w:multiLevelType w:val="hybridMultilevel"/>
    <w:tmpl w:val="DDC8C68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 w15:restartNumberingAfterBreak="0">
    <w:nsid w:val="4EE85FE8"/>
    <w:multiLevelType w:val="hybridMultilevel"/>
    <w:tmpl w:val="0AD4B318"/>
    <w:lvl w:ilvl="0" w:tplc="53962D0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18058C3"/>
    <w:multiLevelType w:val="hybridMultilevel"/>
    <w:tmpl w:val="E1CE52D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18355F0"/>
    <w:multiLevelType w:val="hybridMultilevel"/>
    <w:tmpl w:val="26585854"/>
    <w:lvl w:ilvl="0" w:tplc="9416B14A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0" w15:restartNumberingAfterBreak="0">
    <w:nsid w:val="541E42D9"/>
    <w:multiLevelType w:val="hybridMultilevel"/>
    <w:tmpl w:val="6D3E6B90"/>
    <w:lvl w:ilvl="0" w:tplc="E2B849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874038E">
      <w:start w:val="1"/>
      <w:numFmt w:val="lowerLetter"/>
      <w:lvlText w:val="%2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FC420A">
      <w:start w:val="1"/>
      <w:numFmt w:val="decimal"/>
      <w:lvlRestart w:val="0"/>
      <w:lvlText w:val="%3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48FA40">
      <w:start w:val="1"/>
      <w:numFmt w:val="decimal"/>
      <w:lvlText w:val="%4"/>
      <w:lvlJc w:val="left"/>
      <w:pPr>
        <w:ind w:left="1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ACFC7C">
      <w:start w:val="1"/>
      <w:numFmt w:val="lowerLetter"/>
      <w:lvlText w:val="%5"/>
      <w:lvlJc w:val="left"/>
      <w:pPr>
        <w:ind w:left="2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821AF8">
      <w:start w:val="1"/>
      <w:numFmt w:val="lowerRoman"/>
      <w:lvlText w:val="%6"/>
      <w:lvlJc w:val="left"/>
      <w:pPr>
        <w:ind w:left="3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9CD070">
      <w:start w:val="1"/>
      <w:numFmt w:val="decimal"/>
      <w:lvlText w:val="%7"/>
      <w:lvlJc w:val="left"/>
      <w:pPr>
        <w:ind w:left="3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7AA4D6">
      <w:start w:val="1"/>
      <w:numFmt w:val="lowerLetter"/>
      <w:lvlText w:val="%8"/>
      <w:lvlJc w:val="left"/>
      <w:pPr>
        <w:ind w:left="4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906D28A">
      <w:start w:val="1"/>
      <w:numFmt w:val="lowerRoman"/>
      <w:lvlText w:val="%9"/>
      <w:lvlJc w:val="left"/>
      <w:pPr>
        <w:ind w:left="5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77D238E"/>
    <w:multiLevelType w:val="hybridMultilevel"/>
    <w:tmpl w:val="A3EE7584"/>
    <w:lvl w:ilvl="0" w:tplc="CADCD9E2">
      <w:start w:val="4"/>
      <w:numFmt w:val="upperRoman"/>
      <w:lvlText w:val="%1."/>
      <w:lvlJc w:val="left"/>
      <w:pPr>
        <w:ind w:left="566"/>
      </w:pPr>
      <w:rPr>
        <w:rFonts w:ascii="Times New Roman" w:eastAsia="Times New Roman" w:hAnsi="Times New Roman" w:cs="Times New Roman"/>
        <w:b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8665540">
      <w:start w:val="1"/>
      <w:numFmt w:val="decimal"/>
      <w:lvlText w:val="%2.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EAE178">
      <w:start w:val="1"/>
      <w:numFmt w:val="lowerLetter"/>
      <w:lvlText w:val="%3)"/>
      <w:lvlJc w:val="left"/>
      <w:pPr>
        <w:ind w:left="1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7846F4">
      <w:start w:val="1"/>
      <w:numFmt w:val="decimal"/>
      <w:lvlText w:val="%4"/>
      <w:lvlJc w:val="left"/>
      <w:pPr>
        <w:ind w:left="2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EA1716">
      <w:start w:val="1"/>
      <w:numFmt w:val="lowerLetter"/>
      <w:lvlText w:val="%5"/>
      <w:lvlJc w:val="left"/>
      <w:pPr>
        <w:ind w:left="2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4A60A8">
      <w:start w:val="1"/>
      <w:numFmt w:val="lowerRoman"/>
      <w:lvlText w:val="%6"/>
      <w:lvlJc w:val="left"/>
      <w:pPr>
        <w:ind w:left="3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E2EE34">
      <w:start w:val="1"/>
      <w:numFmt w:val="decimal"/>
      <w:lvlText w:val="%7"/>
      <w:lvlJc w:val="left"/>
      <w:pPr>
        <w:ind w:left="4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EE04D2">
      <w:start w:val="1"/>
      <w:numFmt w:val="lowerLetter"/>
      <w:lvlText w:val="%8"/>
      <w:lvlJc w:val="left"/>
      <w:pPr>
        <w:ind w:left="4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45590">
      <w:start w:val="1"/>
      <w:numFmt w:val="lowerRoman"/>
      <w:lvlText w:val="%9"/>
      <w:lvlJc w:val="left"/>
      <w:pPr>
        <w:ind w:left="5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A4A18D0"/>
    <w:multiLevelType w:val="hybridMultilevel"/>
    <w:tmpl w:val="3BAC8168"/>
    <w:lvl w:ilvl="0" w:tplc="53962D08">
      <w:start w:val="1"/>
      <w:numFmt w:val="bullet"/>
      <w:lvlText w:val="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3" w15:restartNumberingAfterBreak="0">
    <w:nsid w:val="5B5D3EDA"/>
    <w:multiLevelType w:val="hybridMultilevel"/>
    <w:tmpl w:val="C65AE6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1BE7BBB"/>
    <w:multiLevelType w:val="hybridMultilevel"/>
    <w:tmpl w:val="130878B6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5" w15:restartNumberingAfterBreak="0">
    <w:nsid w:val="636D1590"/>
    <w:multiLevelType w:val="hybridMultilevel"/>
    <w:tmpl w:val="43F8D636"/>
    <w:lvl w:ilvl="0" w:tplc="53962D08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67E633FC"/>
    <w:multiLevelType w:val="hybridMultilevel"/>
    <w:tmpl w:val="248EA68A"/>
    <w:lvl w:ilvl="0" w:tplc="856ABAF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C27536">
      <w:start w:val="1"/>
      <w:numFmt w:val="lowerLetter"/>
      <w:lvlText w:val="%2"/>
      <w:lvlJc w:val="left"/>
      <w:pPr>
        <w:ind w:left="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6A2BF7E">
      <w:start w:val="1"/>
      <w:numFmt w:val="decimal"/>
      <w:lvlRestart w:val="0"/>
      <w:lvlText w:val="%3.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62710E">
      <w:start w:val="1"/>
      <w:numFmt w:val="decimal"/>
      <w:lvlText w:val="%4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3281D2">
      <w:start w:val="1"/>
      <w:numFmt w:val="lowerLetter"/>
      <w:lvlText w:val="%5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0E757C">
      <w:start w:val="1"/>
      <w:numFmt w:val="lowerRoman"/>
      <w:lvlText w:val="%6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707262">
      <w:start w:val="1"/>
      <w:numFmt w:val="decimal"/>
      <w:lvlText w:val="%7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100684">
      <w:start w:val="1"/>
      <w:numFmt w:val="lowerLetter"/>
      <w:lvlText w:val="%8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9ECB66">
      <w:start w:val="1"/>
      <w:numFmt w:val="lowerRoman"/>
      <w:lvlText w:val="%9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73C34EB8"/>
    <w:multiLevelType w:val="hybridMultilevel"/>
    <w:tmpl w:val="68F03266"/>
    <w:lvl w:ilvl="0" w:tplc="53962D08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74635E1B"/>
    <w:multiLevelType w:val="hybridMultilevel"/>
    <w:tmpl w:val="2E9456FA"/>
    <w:lvl w:ilvl="0" w:tplc="96F0E74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0917E3"/>
    <w:multiLevelType w:val="hybridMultilevel"/>
    <w:tmpl w:val="1FDA6948"/>
    <w:lvl w:ilvl="0" w:tplc="9416B14A">
      <w:start w:val="1"/>
      <w:numFmt w:val="bullet"/>
      <w:lvlText w:val=""/>
      <w:lvlJc w:val="left"/>
      <w:pPr>
        <w:ind w:left="14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abstractNum w:abstractNumId="60" w15:restartNumberingAfterBreak="0">
    <w:nsid w:val="77332FF2"/>
    <w:multiLevelType w:val="hybridMultilevel"/>
    <w:tmpl w:val="3F0C29BE"/>
    <w:lvl w:ilvl="0" w:tplc="9416B1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94598D"/>
    <w:multiLevelType w:val="hybridMultilevel"/>
    <w:tmpl w:val="84123782"/>
    <w:lvl w:ilvl="0" w:tplc="9416B14A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508914673">
    <w:abstractNumId w:val="50"/>
  </w:num>
  <w:num w:numId="2" w16cid:durableId="1025600205">
    <w:abstractNumId w:val="51"/>
  </w:num>
  <w:num w:numId="3" w16cid:durableId="1486044676">
    <w:abstractNumId w:val="9"/>
  </w:num>
  <w:num w:numId="4" w16cid:durableId="2058973210">
    <w:abstractNumId w:val="44"/>
  </w:num>
  <w:num w:numId="5" w16cid:durableId="274793844">
    <w:abstractNumId w:val="7"/>
  </w:num>
  <w:num w:numId="6" w16cid:durableId="108550579">
    <w:abstractNumId w:val="43"/>
  </w:num>
  <w:num w:numId="7" w16cid:durableId="1305233964">
    <w:abstractNumId w:val="56"/>
  </w:num>
  <w:num w:numId="8" w16cid:durableId="1134981659">
    <w:abstractNumId w:val="13"/>
  </w:num>
  <w:num w:numId="9" w16cid:durableId="1467967926">
    <w:abstractNumId w:val="14"/>
  </w:num>
  <w:num w:numId="10" w16cid:durableId="640227860">
    <w:abstractNumId w:val="20"/>
  </w:num>
  <w:num w:numId="11" w16cid:durableId="1446269271">
    <w:abstractNumId w:val="0"/>
  </w:num>
  <w:num w:numId="12" w16cid:durableId="441346714">
    <w:abstractNumId w:val="42"/>
  </w:num>
  <w:num w:numId="13" w16cid:durableId="1426997521">
    <w:abstractNumId w:val="6"/>
  </w:num>
  <w:num w:numId="14" w16cid:durableId="358549179">
    <w:abstractNumId w:val="2"/>
  </w:num>
  <w:num w:numId="15" w16cid:durableId="1104761493">
    <w:abstractNumId w:val="11"/>
  </w:num>
  <w:num w:numId="16" w16cid:durableId="1451784303">
    <w:abstractNumId w:val="46"/>
  </w:num>
  <w:num w:numId="17" w16cid:durableId="735131478">
    <w:abstractNumId w:val="26"/>
  </w:num>
  <w:num w:numId="18" w16cid:durableId="150607165">
    <w:abstractNumId w:val="12"/>
  </w:num>
  <w:num w:numId="19" w16cid:durableId="1333921268">
    <w:abstractNumId w:val="61"/>
  </w:num>
  <w:num w:numId="20" w16cid:durableId="54740180">
    <w:abstractNumId w:val="59"/>
  </w:num>
  <w:num w:numId="21" w16cid:durableId="1268077619">
    <w:abstractNumId w:val="49"/>
  </w:num>
  <w:num w:numId="22" w16cid:durableId="2034845681">
    <w:abstractNumId w:val="3"/>
  </w:num>
  <w:num w:numId="23" w16cid:durableId="2050301316">
    <w:abstractNumId w:val="23"/>
  </w:num>
  <w:num w:numId="24" w16cid:durableId="2141416347">
    <w:abstractNumId w:val="27"/>
  </w:num>
  <w:num w:numId="25" w16cid:durableId="668944282">
    <w:abstractNumId w:val="25"/>
  </w:num>
  <w:num w:numId="26" w16cid:durableId="1054308651">
    <w:abstractNumId w:val="4"/>
  </w:num>
  <w:num w:numId="27" w16cid:durableId="1859734395">
    <w:abstractNumId w:val="33"/>
  </w:num>
  <w:num w:numId="28" w16cid:durableId="1647933627">
    <w:abstractNumId w:val="55"/>
  </w:num>
  <w:num w:numId="29" w16cid:durableId="1220942911">
    <w:abstractNumId w:val="17"/>
  </w:num>
  <w:num w:numId="30" w16cid:durableId="838539911">
    <w:abstractNumId w:val="22"/>
  </w:num>
  <w:num w:numId="31" w16cid:durableId="830561876">
    <w:abstractNumId w:val="52"/>
  </w:num>
  <w:num w:numId="32" w16cid:durableId="1170829550">
    <w:abstractNumId w:val="24"/>
  </w:num>
  <w:num w:numId="33" w16cid:durableId="86003543">
    <w:abstractNumId w:val="31"/>
  </w:num>
  <w:num w:numId="34" w16cid:durableId="1211115867">
    <w:abstractNumId w:val="48"/>
  </w:num>
  <w:num w:numId="35" w16cid:durableId="1250430724">
    <w:abstractNumId w:val="16"/>
  </w:num>
  <w:num w:numId="36" w16cid:durableId="1634797235">
    <w:abstractNumId w:val="47"/>
  </w:num>
  <w:num w:numId="37" w16cid:durableId="329213029">
    <w:abstractNumId w:val="35"/>
  </w:num>
  <w:num w:numId="38" w16cid:durableId="525101099">
    <w:abstractNumId w:val="38"/>
  </w:num>
  <w:num w:numId="39" w16cid:durableId="500050801">
    <w:abstractNumId w:val="37"/>
  </w:num>
  <w:num w:numId="40" w16cid:durableId="60566755">
    <w:abstractNumId w:val="21"/>
  </w:num>
  <w:num w:numId="41" w16cid:durableId="695497029">
    <w:abstractNumId w:val="29"/>
  </w:num>
  <w:num w:numId="42" w16cid:durableId="1132334223">
    <w:abstractNumId w:val="19"/>
  </w:num>
  <w:num w:numId="43" w16cid:durableId="1314598480">
    <w:abstractNumId w:val="40"/>
  </w:num>
  <w:num w:numId="44" w16cid:durableId="1859083649">
    <w:abstractNumId w:val="15"/>
  </w:num>
  <w:num w:numId="45" w16cid:durableId="547257487">
    <w:abstractNumId w:val="45"/>
  </w:num>
  <w:num w:numId="46" w16cid:durableId="336228326">
    <w:abstractNumId w:val="36"/>
  </w:num>
  <w:num w:numId="47" w16cid:durableId="1981811216">
    <w:abstractNumId w:val="32"/>
  </w:num>
  <w:num w:numId="48" w16cid:durableId="97860907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97139856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4536280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4473116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5467220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726707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5574026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1810126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7283827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2056153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4734515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598412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18620827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45660817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128255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57216160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64535876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99991924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3247416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904486390">
    <w:abstractNumId w:val="30"/>
  </w:num>
  <w:num w:numId="68" w16cid:durableId="786848582">
    <w:abstractNumId w:val="39"/>
  </w:num>
  <w:num w:numId="69" w16cid:durableId="1636446198">
    <w:abstractNumId w:val="34"/>
  </w:num>
  <w:num w:numId="70" w16cid:durableId="764350737">
    <w:abstractNumId w:val="54"/>
  </w:num>
  <w:num w:numId="71" w16cid:durableId="1866408043">
    <w:abstractNumId w:val="57"/>
  </w:num>
  <w:num w:numId="72" w16cid:durableId="752358764">
    <w:abstractNumId w:val="10"/>
  </w:num>
  <w:num w:numId="73" w16cid:durableId="524094691">
    <w:abstractNumId w:val="1"/>
  </w:num>
  <w:num w:numId="74" w16cid:durableId="808210929">
    <w:abstractNumId w:val="58"/>
  </w:num>
  <w:num w:numId="75" w16cid:durableId="356273187">
    <w:abstractNumId w:val="5"/>
  </w:num>
  <w:num w:numId="76" w16cid:durableId="1543397953">
    <w:abstractNumId w:val="28"/>
  </w:num>
  <w:num w:numId="77" w16cid:durableId="1701272658">
    <w:abstractNumId w:val="60"/>
  </w:num>
  <w:num w:numId="78" w16cid:durableId="952008073">
    <w:abstractNumId w:val="41"/>
  </w:num>
  <w:num w:numId="79" w16cid:durableId="630014640">
    <w:abstractNumId w:val="8"/>
  </w:num>
  <w:num w:numId="80" w16cid:durableId="1950700680">
    <w:abstractNumId w:val="18"/>
  </w:num>
  <w:num w:numId="81" w16cid:durableId="1293242845">
    <w:abstractNumId w:val="5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CC"/>
    <w:rsid w:val="00012DC0"/>
    <w:rsid w:val="00021101"/>
    <w:rsid w:val="00021DA4"/>
    <w:rsid w:val="00027852"/>
    <w:rsid w:val="00034C75"/>
    <w:rsid w:val="00043E9B"/>
    <w:rsid w:val="00047943"/>
    <w:rsid w:val="00052E21"/>
    <w:rsid w:val="00053076"/>
    <w:rsid w:val="000545F3"/>
    <w:rsid w:val="00054A0D"/>
    <w:rsid w:val="00054BF9"/>
    <w:rsid w:val="00055365"/>
    <w:rsid w:val="00055477"/>
    <w:rsid w:val="00060DEC"/>
    <w:rsid w:val="00062536"/>
    <w:rsid w:val="00063EC7"/>
    <w:rsid w:val="00064D45"/>
    <w:rsid w:val="00072562"/>
    <w:rsid w:val="00080363"/>
    <w:rsid w:val="0008240F"/>
    <w:rsid w:val="00082CB9"/>
    <w:rsid w:val="00083103"/>
    <w:rsid w:val="000846C0"/>
    <w:rsid w:val="00085C9D"/>
    <w:rsid w:val="0008645A"/>
    <w:rsid w:val="00086DCD"/>
    <w:rsid w:val="00087527"/>
    <w:rsid w:val="00094872"/>
    <w:rsid w:val="000952FA"/>
    <w:rsid w:val="000A71AD"/>
    <w:rsid w:val="000B7C89"/>
    <w:rsid w:val="000D6EB2"/>
    <w:rsid w:val="000E2347"/>
    <w:rsid w:val="000E24F1"/>
    <w:rsid w:val="000E299E"/>
    <w:rsid w:val="000E5553"/>
    <w:rsid w:val="000F0513"/>
    <w:rsid w:val="000F21E0"/>
    <w:rsid w:val="000F49AB"/>
    <w:rsid w:val="00104B88"/>
    <w:rsid w:val="00107E0E"/>
    <w:rsid w:val="001101F0"/>
    <w:rsid w:val="0012063A"/>
    <w:rsid w:val="00121181"/>
    <w:rsid w:val="00125D91"/>
    <w:rsid w:val="00126952"/>
    <w:rsid w:val="00127A3C"/>
    <w:rsid w:val="0013023B"/>
    <w:rsid w:val="00131131"/>
    <w:rsid w:val="0013408C"/>
    <w:rsid w:val="0013770E"/>
    <w:rsid w:val="001406CE"/>
    <w:rsid w:val="00140CC7"/>
    <w:rsid w:val="00145F57"/>
    <w:rsid w:val="001545BB"/>
    <w:rsid w:val="0015533F"/>
    <w:rsid w:val="00157979"/>
    <w:rsid w:val="00160BCE"/>
    <w:rsid w:val="00160CC3"/>
    <w:rsid w:val="00172528"/>
    <w:rsid w:val="00173B0B"/>
    <w:rsid w:val="00174C90"/>
    <w:rsid w:val="0017632D"/>
    <w:rsid w:val="00184CCE"/>
    <w:rsid w:val="00185122"/>
    <w:rsid w:val="00185F73"/>
    <w:rsid w:val="0018742E"/>
    <w:rsid w:val="00187842"/>
    <w:rsid w:val="00192E3E"/>
    <w:rsid w:val="001963DE"/>
    <w:rsid w:val="001973EA"/>
    <w:rsid w:val="001A16A2"/>
    <w:rsid w:val="001A5741"/>
    <w:rsid w:val="001A5EF4"/>
    <w:rsid w:val="001B05EE"/>
    <w:rsid w:val="001B7AE1"/>
    <w:rsid w:val="001C0AF2"/>
    <w:rsid w:val="001C1019"/>
    <w:rsid w:val="001C2D45"/>
    <w:rsid w:val="001C4B4C"/>
    <w:rsid w:val="001C52CD"/>
    <w:rsid w:val="001C592F"/>
    <w:rsid w:val="001C6213"/>
    <w:rsid w:val="001D119C"/>
    <w:rsid w:val="001D129F"/>
    <w:rsid w:val="001D1338"/>
    <w:rsid w:val="001D3200"/>
    <w:rsid w:val="001D629F"/>
    <w:rsid w:val="001E20C2"/>
    <w:rsid w:val="001E416C"/>
    <w:rsid w:val="001E592B"/>
    <w:rsid w:val="001F6E83"/>
    <w:rsid w:val="0020088B"/>
    <w:rsid w:val="00204C8E"/>
    <w:rsid w:val="002074FC"/>
    <w:rsid w:val="002155FC"/>
    <w:rsid w:val="002172E9"/>
    <w:rsid w:val="00220935"/>
    <w:rsid w:val="0022705E"/>
    <w:rsid w:val="00227D04"/>
    <w:rsid w:val="0023077C"/>
    <w:rsid w:val="00237488"/>
    <w:rsid w:val="00237743"/>
    <w:rsid w:val="00252C0B"/>
    <w:rsid w:val="00261BFA"/>
    <w:rsid w:val="002640DF"/>
    <w:rsid w:val="00266B04"/>
    <w:rsid w:val="0028058A"/>
    <w:rsid w:val="0029032D"/>
    <w:rsid w:val="00293D88"/>
    <w:rsid w:val="002A0C1F"/>
    <w:rsid w:val="002A794D"/>
    <w:rsid w:val="002B0051"/>
    <w:rsid w:val="002B6BAA"/>
    <w:rsid w:val="002B7F3B"/>
    <w:rsid w:val="002C187C"/>
    <w:rsid w:val="002C1A44"/>
    <w:rsid w:val="002C3089"/>
    <w:rsid w:val="002C46A7"/>
    <w:rsid w:val="002C53B7"/>
    <w:rsid w:val="002D0677"/>
    <w:rsid w:val="002D298B"/>
    <w:rsid w:val="002D56B3"/>
    <w:rsid w:val="002E0019"/>
    <w:rsid w:val="002E2056"/>
    <w:rsid w:val="002E2923"/>
    <w:rsid w:val="002E2AA4"/>
    <w:rsid w:val="002E3312"/>
    <w:rsid w:val="002F0C70"/>
    <w:rsid w:val="002F3166"/>
    <w:rsid w:val="002F4A02"/>
    <w:rsid w:val="002F4A5C"/>
    <w:rsid w:val="002F6E97"/>
    <w:rsid w:val="003011AC"/>
    <w:rsid w:val="00307165"/>
    <w:rsid w:val="00316DE4"/>
    <w:rsid w:val="00323C1C"/>
    <w:rsid w:val="00331FD0"/>
    <w:rsid w:val="00334418"/>
    <w:rsid w:val="00335002"/>
    <w:rsid w:val="003357E3"/>
    <w:rsid w:val="0034307D"/>
    <w:rsid w:val="003447C6"/>
    <w:rsid w:val="00345181"/>
    <w:rsid w:val="003545FC"/>
    <w:rsid w:val="0035637B"/>
    <w:rsid w:val="00356879"/>
    <w:rsid w:val="003576B4"/>
    <w:rsid w:val="0036145F"/>
    <w:rsid w:val="0036282C"/>
    <w:rsid w:val="00364193"/>
    <w:rsid w:val="003652BD"/>
    <w:rsid w:val="00365670"/>
    <w:rsid w:val="00366D2E"/>
    <w:rsid w:val="0037289B"/>
    <w:rsid w:val="00376A8D"/>
    <w:rsid w:val="003777E9"/>
    <w:rsid w:val="00382113"/>
    <w:rsid w:val="0038594B"/>
    <w:rsid w:val="00386F1A"/>
    <w:rsid w:val="00391347"/>
    <w:rsid w:val="0039265D"/>
    <w:rsid w:val="003935A0"/>
    <w:rsid w:val="00393E9E"/>
    <w:rsid w:val="00395780"/>
    <w:rsid w:val="00396C28"/>
    <w:rsid w:val="00397D63"/>
    <w:rsid w:val="003A0CE2"/>
    <w:rsid w:val="003A4E17"/>
    <w:rsid w:val="003A570C"/>
    <w:rsid w:val="003A5D73"/>
    <w:rsid w:val="003B6A5B"/>
    <w:rsid w:val="003C7277"/>
    <w:rsid w:val="003D46AC"/>
    <w:rsid w:val="003D7586"/>
    <w:rsid w:val="003E3410"/>
    <w:rsid w:val="003E3974"/>
    <w:rsid w:val="003E5777"/>
    <w:rsid w:val="003E7838"/>
    <w:rsid w:val="003F1FF1"/>
    <w:rsid w:val="003F2439"/>
    <w:rsid w:val="003F421E"/>
    <w:rsid w:val="003F5994"/>
    <w:rsid w:val="0040229A"/>
    <w:rsid w:val="004027B1"/>
    <w:rsid w:val="00407B3C"/>
    <w:rsid w:val="00411D01"/>
    <w:rsid w:val="00411F46"/>
    <w:rsid w:val="00414213"/>
    <w:rsid w:val="00416C70"/>
    <w:rsid w:val="004174A8"/>
    <w:rsid w:val="0042181C"/>
    <w:rsid w:val="0042596B"/>
    <w:rsid w:val="0043457D"/>
    <w:rsid w:val="00436BE0"/>
    <w:rsid w:val="00440454"/>
    <w:rsid w:val="0044246E"/>
    <w:rsid w:val="00445F10"/>
    <w:rsid w:val="00452944"/>
    <w:rsid w:val="004619CE"/>
    <w:rsid w:val="00470DF4"/>
    <w:rsid w:val="004736C0"/>
    <w:rsid w:val="004775EB"/>
    <w:rsid w:val="00483136"/>
    <w:rsid w:val="00485CD4"/>
    <w:rsid w:val="00487471"/>
    <w:rsid w:val="004903AB"/>
    <w:rsid w:val="00490E17"/>
    <w:rsid w:val="00497DCC"/>
    <w:rsid w:val="004A0C06"/>
    <w:rsid w:val="004A4021"/>
    <w:rsid w:val="004B0A2E"/>
    <w:rsid w:val="004B0D24"/>
    <w:rsid w:val="004B54FD"/>
    <w:rsid w:val="004C4610"/>
    <w:rsid w:val="004C68C2"/>
    <w:rsid w:val="004C7197"/>
    <w:rsid w:val="004D73D5"/>
    <w:rsid w:val="004D7D8B"/>
    <w:rsid w:val="004E318E"/>
    <w:rsid w:val="004E47A9"/>
    <w:rsid w:val="004E6594"/>
    <w:rsid w:val="004F16A8"/>
    <w:rsid w:val="004F2664"/>
    <w:rsid w:val="004F3A23"/>
    <w:rsid w:val="004F504D"/>
    <w:rsid w:val="004F5BBE"/>
    <w:rsid w:val="00500746"/>
    <w:rsid w:val="00501583"/>
    <w:rsid w:val="005018CF"/>
    <w:rsid w:val="0050433A"/>
    <w:rsid w:val="005056B0"/>
    <w:rsid w:val="00505A1D"/>
    <w:rsid w:val="00507D77"/>
    <w:rsid w:val="0051240E"/>
    <w:rsid w:val="0051277E"/>
    <w:rsid w:val="0052003C"/>
    <w:rsid w:val="005206AD"/>
    <w:rsid w:val="00523BC8"/>
    <w:rsid w:val="00525BC6"/>
    <w:rsid w:val="00536D7E"/>
    <w:rsid w:val="005411BA"/>
    <w:rsid w:val="00547063"/>
    <w:rsid w:val="00547CF5"/>
    <w:rsid w:val="005608E7"/>
    <w:rsid w:val="00560E41"/>
    <w:rsid w:val="0056148F"/>
    <w:rsid w:val="005620B7"/>
    <w:rsid w:val="00562451"/>
    <w:rsid w:val="005644F1"/>
    <w:rsid w:val="0056633E"/>
    <w:rsid w:val="005663D5"/>
    <w:rsid w:val="00566A0E"/>
    <w:rsid w:val="00567372"/>
    <w:rsid w:val="00570894"/>
    <w:rsid w:val="00571869"/>
    <w:rsid w:val="0057257B"/>
    <w:rsid w:val="0057613D"/>
    <w:rsid w:val="0057664F"/>
    <w:rsid w:val="005854E5"/>
    <w:rsid w:val="005870FF"/>
    <w:rsid w:val="00590937"/>
    <w:rsid w:val="005910FC"/>
    <w:rsid w:val="00596B59"/>
    <w:rsid w:val="005977CF"/>
    <w:rsid w:val="005A6C8C"/>
    <w:rsid w:val="005B2B0F"/>
    <w:rsid w:val="005B3417"/>
    <w:rsid w:val="005B3727"/>
    <w:rsid w:val="005B468F"/>
    <w:rsid w:val="005B5D14"/>
    <w:rsid w:val="005B6AE6"/>
    <w:rsid w:val="005C0504"/>
    <w:rsid w:val="005C4534"/>
    <w:rsid w:val="005C5B0E"/>
    <w:rsid w:val="005C76C6"/>
    <w:rsid w:val="005D380E"/>
    <w:rsid w:val="005E0BD3"/>
    <w:rsid w:val="005E19A8"/>
    <w:rsid w:val="005F0194"/>
    <w:rsid w:val="005F403F"/>
    <w:rsid w:val="005F4A14"/>
    <w:rsid w:val="005F4ECB"/>
    <w:rsid w:val="005F50FC"/>
    <w:rsid w:val="005F5F01"/>
    <w:rsid w:val="005F6D2D"/>
    <w:rsid w:val="005F7A23"/>
    <w:rsid w:val="0060017C"/>
    <w:rsid w:val="0060075F"/>
    <w:rsid w:val="006105B4"/>
    <w:rsid w:val="006114C9"/>
    <w:rsid w:val="00613244"/>
    <w:rsid w:val="00614675"/>
    <w:rsid w:val="00615C97"/>
    <w:rsid w:val="00616388"/>
    <w:rsid w:val="0062017A"/>
    <w:rsid w:val="006259A2"/>
    <w:rsid w:val="006278DD"/>
    <w:rsid w:val="006306CD"/>
    <w:rsid w:val="00632B59"/>
    <w:rsid w:val="0063392A"/>
    <w:rsid w:val="00634353"/>
    <w:rsid w:val="006363A2"/>
    <w:rsid w:val="006421AE"/>
    <w:rsid w:val="006442AF"/>
    <w:rsid w:val="006448E9"/>
    <w:rsid w:val="00650B7B"/>
    <w:rsid w:val="00651694"/>
    <w:rsid w:val="00652A92"/>
    <w:rsid w:val="00653A35"/>
    <w:rsid w:val="00653E4B"/>
    <w:rsid w:val="006540A2"/>
    <w:rsid w:val="00664552"/>
    <w:rsid w:val="0066734B"/>
    <w:rsid w:val="006723D9"/>
    <w:rsid w:val="00682C5E"/>
    <w:rsid w:val="00683FF6"/>
    <w:rsid w:val="00685E28"/>
    <w:rsid w:val="00686B9F"/>
    <w:rsid w:val="00686C3A"/>
    <w:rsid w:val="00687A1B"/>
    <w:rsid w:val="006906FD"/>
    <w:rsid w:val="00691ED2"/>
    <w:rsid w:val="00692EE4"/>
    <w:rsid w:val="006953A2"/>
    <w:rsid w:val="006B24EE"/>
    <w:rsid w:val="006B2666"/>
    <w:rsid w:val="006B426D"/>
    <w:rsid w:val="006B7DBF"/>
    <w:rsid w:val="006C2145"/>
    <w:rsid w:val="006C5512"/>
    <w:rsid w:val="006D0A23"/>
    <w:rsid w:val="006E204E"/>
    <w:rsid w:val="006E2209"/>
    <w:rsid w:val="006E3157"/>
    <w:rsid w:val="006E6C83"/>
    <w:rsid w:val="006F0EAD"/>
    <w:rsid w:val="006F12EC"/>
    <w:rsid w:val="006F2A25"/>
    <w:rsid w:val="006F66DF"/>
    <w:rsid w:val="007000BC"/>
    <w:rsid w:val="00701A05"/>
    <w:rsid w:val="00703811"/>
    <w:rsid w:val="00710C9D"/>
    <w:rsid w:val="007121AB"/>
    <w:rsid w:val="0071310E"/>
    <w:rsid w:val="00732321"/>
    <w:rsid w:val="00732A71"/>
    <w:rsid w:val="00733F52"/>
    <w:rsid w:val="0074175E"/>
    <w:rsid w:val="00744713"/>
    <w:rsid w:val="00746175"/>
    <w:rsid w:val="00751541"/>
    <w:rsid w:val="00752EA8"/>
    <w:rsid w:val="00754FDE"/>
    <w:rsid w:val="00755593"/>
    <w:rsid w:val="00757E15"/>
    <w:rsid w:val="00771615"/>
    <w:rsid w:val="0078056A"/>
    <w:rsid w:val="007871AA"/>
    <w:rsid w:val="00790E39"/>
    <w:rsid w:val="00790FEF"/>
    <w:rsid w:val="00791250"/>
    <w:rsid w:val="007934E2"/>
    <w:rsid w:val="00795C55"/>
    <w:rsid w:val="007A18E1"/>
    <w:rsid w:val="007A2C32"/>
    <w:rsid w:val="007A3BC2"/>
    <w:rsid w:val="007A5EA9"/>
    <w:rsid w:val="007A72E2"/>
    <w:rsid w:val="007B10FF"/>
    <w:rsid w:val="007B430A"/>
    <w:rsid w:val="007B65D2"/>
    <w:rsid w:val="007C1EE8"/>
    <w:rsid w:val="007C6271"/>
    <w:rsid w:val="007C7D34"/>
    <w:rsid w:val="007E2763"/>
    <w:rsid w:val="007E4CDD"/>
    <w:rsid w:val="007E6C4E"/>
    <w:rsid w:val="007F12D8"/>
    <w:rsid w:val="007F5A07"/>
    <w:rsid w:val="007F5BCB"/>
    <w:rsid w:val="007F76B5"/>
    <w:rsid w:val="00803422"/>
    <w:rsid w:val="00804C0B"/>
    <w:rsid w:val="00805196"/>
    <w:rsid w:val="0080609F"/>
    <w:rsid w:val="00807D6A"/>
    <w:rsid w:val="00813578"/>
    <w:rsid w:val="00813F3D"/>
    <w:rsid w:val="00814E63"/>
    <w:rsid w:val="00816D01"/>
    <w:rsid w:val="00820967"/>
    <w:rsid w:val="008240ED"/>
    <w:rsid w:val="00824EB1"/>
    <w:rsid w:val="00825D26"/>
    <w:rsid w:val="00826C90"/>
    <w:rsid w:val="008316E2"/>
    <w:rsid w:val="00833924"/>
    <w:rsid w:val="00834490"/>
    <w:rsid w:val="00840CB9"/>
    <w:rsid w:val="00841498"/>
    <w:rsid w:val="008445DA"/>
    <w:rsid w:val="0084595A"/>
    <w:rsid w:val="008468F3"/>
    <w:rsid w:val="00847141"/>
    <w:rsid w:val="008504DC"/>
    <w:rsid w:val="00851142"/>
    <w:rsid w:val="008569CC"/>
    <w:rsid w:val="0085711F"/>
    <w:rsid w:val="00860018"/>
    <w:rsid w:val="008600C6"/>
    <w:rsid w:val="00862981"/>
    <w:rsid w:val="00863126"/>
    <w:rsid w:val="0086399C"/>
    <w:rsid w:val="0087162F"/>
    <w:rsid w:val="0088014A"/>
    <w:rsid w:val="00880249"/>
    <w:rsid w:val="00880451"/>
    <w:rsid w:val="008808DE"/>
    <w:rsid w:val="00880B66"/>
    <w:rsid w:val="00883B11"/>
    <w:rsid w:val="00883B96"/>
    <w:rsid w:val="00885F7C"/>
    <w:rsid w:val="008860F9"/>
    <w:rsid w:val="00891A6E"/>
    <w:rsid w:val="008A44CA"/>
    <w:rsid w:val="008B233E"/>
    <w:rsid w:val="008B2BAF"/>
    <w:rsid w:val="008B4CBD"/>
    <w:rsid w:val="008B5C89"/>
    <w:rsid w:val="008B67A8"/>
    <w:rsid w:val="008B6B98"/>
    <w:rsid w:val="008B7DC7"/>
    <w:rsid w:val="008B7F38"/>
    <w:rsid w:val="008C0781"/>
    <w:rsid w:val="008C1039"/>
    <w:rsid w:val="008C29C4"/>
    <w:rsid w:val="008C2CC0"/>
    <w:rsid w:val="008C45CC"/>
    <w:rsid w:val="008C6459"/>
    <w:rsid w:val="008D27CE"/>
    <w:rsid w:val="008D62ED"/>
    <w:rsid w:val="008E0AE2"/>
    <w:rsid w:val="008E1945"/>
    <w:rsid w:val="008E19CE"/>
    <w:rsid w:val="008E1AA9"/>
    <w:rsid w:val="008E5DD9"/>
    <w:rsid w:val="008E5FF9"/>
    <w:rsid w:val="008E6A7A"/>
    <w:rsid w:val="008F05D6"/>
    <w:rsid w:val="008F6F35"/>
    <w:rsid w:val="009050AB"/>
    <w:rsid w:val="009059B5"/>
    <w:rsid w:val="009063EB"/>
    <w:rsid w:val="00910356"/>
    <w:rsid w:val="009109BE"/>
    <w:rsid w:val="00911EF8"/>
    <w:rsid w:val="00914E5A"/>
    <w:rsid w:val="00915AAD"/>
    <w:rsid w:val="009178DB"/>
    <w:rsid w:val="0092126C"/>
    <w:rsid w:val="00921351"/>
    <w:rsid w:val="009215CE"/>
    <w:rsid w:val="009243B5"/>
    <w:rsid w:val="00924FC1"/>
    <w:rsid w:val="00927B7E"/>
    <w:rsid w:val="00933724"/>
    <w:rsid w:val="00933F5B"/>
    <w:rsid w:val="009362D0"/>
    <w:rsid w:val="00937E96"/>
    <w:rsid w:val="009400B8"/>
    <w:rsid w:val="009443C6"/>
    <w:rsid w:val="009463BA"/>
    <w:rsid w:val="009469AB"/>
    <w:rsid w:val="00950111"/>
    <w:rsid w:val="00952F98"/>
    <w:rsid w:val="00956635"/>
    <w:rsid w:val="0096110B"/>
    <w:rsid w:val="00961775"/>
    <w:rsid w:val="00963E0C"/>
    <w:rsid w:val="00965AA4"/>
    <w:rsid w:val="009707D8"/>
    <w:rsid w:val="00974245"/>
    <w:rsid w:val="00974A67"/>
    <w:rsid w:val="009801E5"/>
    <w:rsid w:val="009829FC"/>
    <w:rsid w:val="0098467F"/>
    <w:rsid w:val="0099618B"/>
    <w:rsid w:val="0099651C"/>
    <w:rsid w:val="009A6DE7"/>
    <w:rsid w:val="009B6ED1"/>
    <w:rsid w:val="009C1DE5"/>
    <w:rsid w:val="009C33E4"/>
    <w:rsid w:val="009C5901"/>
    <w:rsid w:val="009C6973"/>
    <w:rsid w:val="009D04B9"/>
    <w:rsid w:val="009D5A6A"/>
    <w:rsid w:val="009D6DF6"/>
    <w:rsid w:val="009E1570"/>
    <w:rsid w:val="009E5C1B"/>
    <w:rsid w:val="009E6816"/>
    <w:rsid w:val="009F53F7"/>
    <w:rsid w:val="009F64B5"/>
    <w:rsid w:val="00A018C7"/>
    <w:rsid w:val="00A02028"/>
    <w:rsid w:val="00A0262E"/>
    <w:rsid w:val="00A05417"/>
    <w:rsid w:val="00A056DF"/>
    <w:rsid w:val="00A05900"/>
    <w:rsid w:val="00A13D9F"/>
    <w:rsid w:val="00A152EA"/>
    <w:rsid w:val="00A206C8"/>
    <w:rsid w:val="00A23296"/>
    <w:rsid w:val="00A25034"/>
    <w:rsid w:val="00A261A2"/>
    <w:rsid w:val="00A347EC"/>
    <w:rsid w:val="00A43B47"/>
    <w:rsid w:val="00A45337"/>
    <w:rsid w:val="00A4592E"/>
    <w:rsid w:val="00A47A13"/>
    <w:rsid w:val="00A515BD"/>
    <w:rsid w:val="00A54245"/>
    <w:rsid w:val="00A5435D"/>
    <w:rsid w:val="00A5681C"/>
    <w:rsid w:val="00A60107"/>
    <w:rsid w:val="00A627AA"/>
    <w:rsid w:val="00A62A1E"/>
    <w:rsid w:val="00A6487F"/>
    <w:rsid w:val="00A65424"/>
    <w:rsid w:val="00A7192F"/>
    <w:rsid w:val="00A723C6"/>
    <w:rsid w:val="00A73DCC"/>
    <w:rsid w:val="00A775A1"/>
    <w:rsid w:val="00A77AF3"/>
    <w:rsid w:val="00A802BF"/>
    <w:rsid w:val="00A82870"/>
    <w:rsid w:val="00A85AD7"/>
    <w:rsid w:val="00A90BCB"/>
    <w:rsid w:val="00A9574E"/>
    <w:rsid w:val="00AA7417"/>
    <w:rsid w:val="00AA7537"/>
    <w:rsid w:val="00AA7708"/>
    <w:rsid w:val="00AB17B6"/>
    <w:rsid w:val="00AB2128"/>
    <w:rsid w:val="00AB782B"/>
    <w:rsid w:val="00AC22E6"/>
    <w:rsid w:val="00AC4645"/>
    <w:rsid w:val="00AD0D89"/>
    <w:rsid w:val="00AD14B5"/>
    <w:rsid w:val="00AD5906"/>
    <w:rsid w:val="00AE1104"/>
    <w:rsid w:val="00AE38E8"/>
    <w:rsid w:val="00AE4CAD"/>
    <w:rsid w:val="00AE5316"/>
    <w:rsid w:val="00AF3B64"/>
    <w:rsid w:val="00AF5276"/>
    <w:rsid w:val="00AF67D7"/>
    <w:rsid w:val="00AF7724"/>
    <w:rsid w:val="00B0207F"/>
    <w:rsid w:val="00B063AE"/>
    <w:rsid w:val="00B1009D"/>
    <w:rsid w:val="00B16294"/>
    <w:rsid w:val="00B34208"/>
    <w:rsid w:val="00B3521D"/>
    <w:rsid w:val="00B408E5"/>
    <w:rsid w:val="00B410D2"/>
    <w:rsid w:val="00B42184"/>
    <w:rsid w:val="00B45A82"/>
    <w:rsid w:val="00B556B4"/>
    <w:rsid w:val="00B619D2"/>
    <w:rsid w:val="00B64915"/>
    <w:rsid w:val="00B64D33"/>
    <w:rsid w:val="00B71147"/>
    <w:rsid w:val="00B727AA"/>
    <w:rsid w:val="00B728F1"/>
    <w:rsid w:val="00B82B4E"/>
    <w:rsid w:val="00B82C2A"/>
    <w:rsid w:val="00B94A39"/>
    <w:rsid w:val="00BA08DF"/>
    <w:rsid w:val="00BA5F2D"/>
    <w:rsid w:val="00BB359E"/>
    <w:rsid w:val="00BB6DCB"/>
    <w:rsid w:val="00BC061F"/>
    <w:rsid w:val="00BC4121"/>
    <w:rsid w:val="00BC4424"/>
    <w:rsid w:val="00BD02BD"/>
    <w:rsid w:val="00BD0500"/>
    <w:rsid w:val="00BD43C4"/>
    <w:rsid w:val="00BD47DA"/>
    <w:rsid w:val="00BD4DE6"/>
    <w:rsid w:val="00BE2FEF"/>
    <w:rsid w:val="00BE3B65"/>
    <w:rsid w:val="00BE49EC"/>
    <w:rsid w:val="00BE7299"/>
    <w:rsid w:val="00BE7DBA"/>
    <w:rsid w:val="00BF0635"/>
    <w:rsid w:val="00BF2366"/>
    <w:rsid w:val="00C01902"/>
    <w:rsid w:val="00C026C2"/>
    <w:rsid w:val="00C034E7"/>
    <w:rsid w:val="00C05B62"/>
    <w:rsid w:val="00C100F8"/>
    <w:rsid w:val="00C113C5"/>
    <w:rsid w:val="00C12AC3"/>
    <w:rsid w:val="00C20142"/>
    <w:rsid w:val="00C22460"/>
    <w:rsid w:val="00C23465"/>
    <w:rsid w:val="00C2401E"/>
    <w:rsid w:val="00C27D6D"/>
    <w:rsid w:val="00C344AE"/>
    <w:rsid w:val="00C42DF7"/>
    <w:rsid w:val="00C4627C"/>
    <w:rsid w:val="00C50DEA"/>
    <w:rsid w:val="00C5219E"/>
    <w:rsid w:val="00C5547F"/>
    <w:rsid w:val="00C5799C"/>
    <w:rsid w:val="00C60D9E"/>
    <w:rsid w:val="00C6338A"/>
    <w:rsid w:val="00C6518D"/>
    <w:rsid w:val="00C70447"/>
    <w:rsid w:val="00C70ACD"/>
    <w:rsid w:val="00C7371A"/>
    <w:rsid w:val="00C81CC9"/>
    <w:rsid w:val="00C8244B"/>
    <w:rsid w:val="00C84124"/>
    <w:rsid w:val="00C86979"/>
    <w:rsid w:val="00C86AA3"/>
    <w:rsid w:val="00C86F2E"/>
    <w:rsid w:val="00C95F44"/>
    <w:rsid w:val="00CA2D88"/>
    <w:rsid w:val="00CA3B78"/>
    <w:rsid w:val="00CB426B"/>
    <w:rsid w:val="00CB448A"/>
    <w:rsid w:val="00CB4B6D"/>
    <w:rsid w:val="00CC20D7"/>
    <w:rsid w:val="00CC41B8"/>
    <w:rsid w:val="00CD1419"/>
    <w:rsid w:val="00CD188D"/>
    <w:rsid w:val="00CD1AEF"/>
    <w:rsid w:val="00CD44FA"/>
    <w:rsid w:val="00CD4A6C"/>
    <w:rsid w:val="00CD4D5B"/>
    <w:rsid w:val="00CE5328"/>
    <w:rsid w:val="00CE6E8F"/>
    <w:rsid w:val="00CE709B"/>
    <w:rsid w:val="00CF163B"/>
    <w:rsid w:val="00CF233B"/>
    <w:rsid w:val="00CF45EA"/>
    <w:rsid w:val="00D03310"/>
    <w:rsid w:val="00D14987"/>
    <w:rsid w:val="00D225FD"/>
    <w:rsid w:val="00D254FC"/>
    <w:rsid w:val="00D255D7"/>
    <w:rsid w:val="00D310B3"/>
    <w:rsid w:val="00D3298C"/>
    <w:rsid w:val="00D33F91"/>
    <w:rsid w:val="00D36836"/>
    <w:rsid w:val="00D36E69"/>
    <w:rsid w:val="00D409B5"/>
    <w:rsid w:val="00D41A5D"/>
    <w:rsid w:val="00D4467D"/>
    <w:rsid w:val="00D479C0"/>
    <w:rsid w:val="00D549A0"/>
    <w:rsid w:val="00D60877"/>
    <w:rsid w:val="00D6358E"/>
    <w:rsid w:val="00D66D78"/>
    <w:rsid w:val="00D673F4"/>
    <w:rsid w:val="00D70615"/>
    <w:rsid w:val="00D80778"/>
    <w:rsid w:val="00D821CF"/>
    <w:rsid w:val="00D90D5C"/>
    <w:rsid w:val="00D91E1E"/>
    <w:rsid w:val="00D92A1F"/>
    <w:rsid w:val="00D97876"/>
    <w:rsid w:val="00DB0A39"/>
    <w:rsid w:val="00DB2990"/>
    <w:rsid w:val="00DB788B"/>
    <w:rsid w:val="00DC79A7"/>
    <w:rsid w:val="00DD1FD7"/>
    <w:rsid w:val="00DD6524"/>
    <w:rsid w:val="00DE2490"/>
    <w:rsid w:val="00DF4B80"/>
    <w:rsid w:val="00E02A38"/>
    <w:rsid w:val="00E129E3"/>
    <w:rsid w:val="00E149A8"/>
    <w:rsid w:val="00E169CB"/>
    <w:rsid w:val="00E219CB"/>
    <w:rsid w:val="00E22C69"/>
    <w:rsid w:val="00E23FF4"/>
    <w:rsid w:val="00E241D3"/>
    <w:rsid w:val="00E32BF2"/>
    <w:rsid w:val="00E42188"/>
    <w:rsid w:val="00E42AC5"/>
    <w:rsid w:val="00E44E55"/>
    <w:rsid w:val="00E50E14"/>
    <w:rsid w:val="00E53029"/>
    <w:rsid w:val="00E53C50"/>
    <w:rsid w:val="00E55DF3"/>
    <w:rsid w:val="00E64FCF"/>
    <w:rsid w:val="00E6657D"/>
    <w:rsid w:val="00E67FCD"/>
    <w:rsid w:val="00E830F5"/>
    <w:rsid w:val="00E8475A"/>
    <w:rsid w:val="00E878F2"/>
    <w:rsid w:val="00E94D93"/>
    <w:rsid w:val="00EA3BFB"/>
    <w:rsid w:val="00EA3E97"/>
    <w:rsid w:val="00EA57B5"/>
    <w:rsid w:val="00EB04D1"/>
    <w:rsid w:val="00EB12E7"/>
    <w:rsid w:val="00EB1B31"/>
    <w:rsid w:val="00EB71FB"/>
    <w:rsid w:val="00EB7FCE"/>
    <w:rsid w:val="00EC2392"/>
    <w:rsid w:val="00EC3E0D"/>
    <w:rsid w:val="00EC4837"/>
    <w:rsid w:val="00EC66E2"/>
    <w:rsid w:val="00ED27BD"/>
    <w:rsid w:val="00ED4165"/>
    <w:rsid w:val="00ED7B8D"/>
    <w:rsid w:val="00EE17FA"/>
    <w:rsid w:val="00EE698F"/>
    <w:rsid w:val="00EE6D1E"/>
    <w:rsid w:val="00EE72EF"/>
    <w:rsid w:val="00EE7619"/>
    <w:rsid w:val="00EF284F"/>
    <w:rsid w:val="00EF536B"/>
    <w:rsid w:val="00EF5448"/>
    <w:rsid w:val="00F005B9"/>
    <w:rsid w:val="00F023AA"/>
    <w:rsid w:val="00F02AAD"/>
    <w:rsid w:val="00F0505C"/>
    <w:rsid w:val="00F0533F"/>
    <w:rsid w:val="00F10569"/>
    <w:rsid w:val="00F13E85"/>
    <w:rsid w:val="00F1644C"/>
    <w:rsid w:val="00F214D4"/>
    <w:rsid w:val="00F24A80"/>
    <w:rsid w:val="00F324C6"/>
    <w:rsid w:val="00F3559D"/>
    <w:rsid w:val="00F365CC"/>
    <w:rsid w:val="00F36FFA"/>
    <w:rsid w:val="00F41EB7"/>
    <w:rsid w:val="00F44C4E"/>
    <w:rsid w:val="00F47010"/>
    <w:rsid w:val="00F475D8"/>
    <w:rsid w:val="00F5233B"/>
    <w:rsid w:val="00F53AE2"/>
    <w:rsid w:val="00F566B7"/>
    <w:rsid w:val="00F61D98"/>
    <w:rsid w:val="00F629D6"/>
    <w:rsid w:val="00F634DB"/>
    <w:rsid w:val="00F65142"/>
    <w:rsid w:val="00F75F86"/>
    <w:rsid w:val="00F80DBF"/>
    <w:rsid w:val="00F8164C"/>
    <w:rsid w:val="00F84DF9"/>
    <w:rsid w:val="00F8602E"/>
    <w:rsid w:val="00F90F43"/>
    <w:rsid w:val="00F936BA"/>
    <w:rsid w:val="00F95886"/>
    <w:rsid w:val="00FA20FC"/>
    <w:rsid w:val="00FA41DD"/>
    <w:rsid w:val="00FA49C6"/>
    <w:rsid w:val="00FA5FD7"/>
    <w:rsid w:val="00FA74E6"/>
    <w:rsid w:val="00FB1A5D"/>
    <w:rsid w:val="00FB1F04"/>
    <w:rsid w:val="00FB2D6A"/>
    <w:rsid w:val="00FB5A54"/>
    <w:rsid w:val="00FC7A14"/>
    <w:rsid w:val="00FE029D"/>
    <w:rsid w:val="00FE1101"/>
    <w:rsid w:val="00FE671E"/>
    <w:rsid w:val="00FF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33962E"/>
  <w15:docId w15:val="{2991E385-57AA-4681-96B1-1F477925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5DF3"/>
    <w:pPr>
      <w:spacing w:after="14" w:line="271" w:lineRule="auto"/>
      <w:ind w:left="10" w:right="76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15"/>
      </w:numPr>
      <w:spacing w:after="14"/>
      <w:ind w:left="574"/>
      <w:outlineLvl w:val="0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7B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6A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Pr>
      <w:rFonts w:ascii="Times New Roman" w:eastAsia="Times New Roman" w:hAnsi="Times New Roman" w:cs="Times New Roman"/>
      <w:color w:val="000000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60E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60E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60E4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0E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0E4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C7371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7371A"/>
    <w:rPr>
      <w:color w:val="605E5C"/>
      <w:shd w:val="clear" w:color="auto" w:fill="E1DFDD"/>
    </w:rPr>
  </w:style>
  <w:style w:type="paragraph" w:styleId="Akapitzlist">
    <w:name w:val="List Paragraph"/>
    <w:aliases w:val="Preambuła,Numerowanie,List Paragraph,Akapit z listą BS,Kolorowa lista — akcent 11,Akapit z listą2"/>
    <w:basedOn w:val="Normalny"/>
    <w:link w:val="AkapitzlistZnak"/>
    <w:uiPriority w:val="1"/>
    <w:qFormat/>
    <w:rsid w:val="001973E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C44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4424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C4424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kern w:val="0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BC4424"/>
    <w:rPr>
      <w:rFonts w:cs="Times New Roman"/>
      <w:kern w:val="0"/>
      <w14:ligatures w14:val="none"/>
    </w:rPr>
  </w:style>
  <w:style w:type="paragraph" w:customStyle="1" w:styleId="Default">
    <w:name w:val="Default"/>
    <w:rsid w:val="0007256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6A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kapitzlistZnak">
    <w:name w:val="Akapit z listą Znak"/>
    <w:aliases w:val="Preambuła Znak,Numerowanie Znak,List Paragraph Znak,Akapit z listą BS Znak,Kolorowa lista — akcent 11 Znak,Akapit z listą2 Znak"/>
    <w:link w:val="Akapitzlist"/>
    <w:uiPriority w:val="34"/>
    <w:qFormat/>
    <w:locked/>
    <w:rsid w:val="00ED7B8D"/>
    <w:rPr>
      <w:rFonts w:ascii="Times New Roman" w:eastAsia="Times New Roman" w:hAnsi="Times New Roman" w:cs="Times New Roman"/>
      <w:color w:val="000000"/>
    </w:rPr>
  </w:style>
  <w:style w:type="paragraph" w:styleId="Poprawka">
    <w:name w:val="Revision"/>
    <w:hidden/>
    <w:uiPriority w:val="99"/>
    <w:semiHidden/>
    <w:rsid w:val="001F6E83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852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80249"/>
    <w:rPr>
      <w:color w:val="605E5C"/>
      <w:shd w:val="clear" w:color="auto" w:fill="E1DFDD"/>
    </w:rPr>
  </w:style>
  <w:style w:type="paragraph" w:customStyle="1" w:styleId="pktpunkt">
    <w:name w:val="pktpunkt"/>
    <w:basedOn w:val="Normalny"/>
    <w:rsid w:val="00F80DBF"/>
    <w:pPr>
      <w:spacing w:before="100" w:beforeAutospacing="1" w:after="100" w:afterAutospacing="1" w:line="240" w:lineRule="auto"/>
      <w:ind w:left="0" w:right="0" w:firstLine="0"/>
    </w:pPr>
    <w:rPr>
      <w:color w:val="auto"/>
      <w:kern w:val="0"/>
      <w:sz w:val="24"/>
      <w:szCs w:val="24"/>
      <w14:ligatures w14:val="none"/>
    </w:rPr>
  </w:style>
  <w:style w:type="paragraph" w:customStyle="1" w:styleId="litlitera">
    <w:name w:val="litlitera"/>
    <w:basedOn w:val="Normalny"/>
    <w:rsid w:val="00F80DBF"/>
    <w:pPr>
      <w:spacing w:before="100" w:beforeAutospacing="1" w:after="100" w:afterAutospacing="1" w:line="240" w:lineRule="auto"/>
      <w:ind w:left="0" w:right="0" w:firstLine="0"/>
    </w:pPr>
    <w:rPr>
      <w:color w:val="auto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7B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4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5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arbet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ortalzp.pl/kody-cpv/szczegoly/elektrycznosc-3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rtalzp.pl/kody-cpv/szczegoly/instalacje-sloneczne-3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E344E-4982-425B-AA7D-B092F343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15</Pages>
  <Words>5477</Words>
  <Characters>32865</Characters>
  <Application>Microsoft Office Word</Application>
  <DocSecurity>0</DocSecurity>
  <Lines>273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 - badania przemysBowe Novacode 18.04.2023 - ostateczna wersja LC</vt:lpstr>
    </vt:vector>
  </TitlesOfParts>
  <Company>FS ARBET</Company>
  <LinksUpToDate>false</LinksUpToDate>
  <CharactersWithSpaces>38266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 - badania przemysBowe Novacode 18.04.2023 - ostateczna wersja LC</dc:title>
  <dc:creator>k.massel</dc:creator>
  <cp:lastModifiedBy>Marta Zakrzewska</cp:lastModifiedBy>
  <cp:revision>15</cp:revision>
  <cp:lastPrinted>2025-01-07T06:53:00Z</cp:lastPrinted>
  <dcterms:created xsi:type="dcterms:W3CDTF">2025-01-07T07:32:00Z</dcterms:created>
  <dcterms:modified xsi:type="dcterms:W3CDTF">2025-01-07T10:20:00Z</dcterms:modified>
</cp:coreProperties>
</file>