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62861A" w14:textId="77777777" w:rsidR="003B1060" w:rsidRDefault="003B1060" w:rsidP="1FEEF81F">
      <w:pPr>
        <w:spacing w:after="0" w:line="264" w:lineRule="auto"/>
        <w:jc w:val="center"/>
        <w:rPr>
          <w:rFonts w:ascii="Times New Roman" w:hAnsi="Times New Roman"/>
          <w:b/>
          <w:bCs/>
          <w:color w:val="000000" w:themeColor="text1"/>
          <w:sz w:val="20"/>
          <w:szCs w:val="20"/>
        </w:rPr>
      </w:pPr>
    </w:p>
    <w:p w14:paraId="0FBF7BF9" w14:textId="77777777" w:rsidR="009039D4" w:rsidRDefault="009039D4" w:rsidP="1FEEF81F">
      <w:pPr>
        <w:spacing w:after="0" w:line="264" w:lineRule="auto"/>
        <w:jc w:val="cente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ZAPYTANIE OFERTOWE</w:t>
      </w:r>
    </w:p>
    <w:p w14:paraId="4003C1D8" w14:textId="67A87682" w:rsidR="00733F47" w:rsidRPr="00733F47" w:rsidRDefault="009039D4" w:rsidP="1FEEF81F">
      <w:pPr>
        <w:spacing w:after="0" w:line="264" w:lineRule="auto"/>
        <w:jc w:val="cente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z dnia </w:t>
      </w:r>
      <w:r w:rsidR="00DB3E5C">
        <w:rPr>
          <w:rFonts w:ascii="Times New Roman" w:hAnsi="Times New Roman"/>
          <w:b/>
          <w:bCs/>
          <w:color w:val="000000" w:themeColor="text1"/>
          <w:sz w:val="20"/>
          <w:szCs w:val="20"/>
        </w:rPr>
        <w:t>0</w:t>
      </w:r>
      <w:r w:rsidR="006A0C8E">
        <w:rPr>
          <w:rFonts w:ascii="Times New Roman" w:hAnsi="Times New Roman"/>
          <w:b/>
          <w:bCs/>
          <w:color w:val="000000" w:themeColor="text1"/>
          <w:sz w:val="20"/>
          <w:szCs w:val="20"/>
        </w:rPr>
        <w:t>3</w:t>
      </w:r>
      <w:r w:rsidR="00DB3E5C">
        <w:rPr>
          <w:rFonts w:ascii="Times New Roman" w:hAnsi="Times New Roman"/>
          <w:b/>
          <w:bCs/>
          <w:color w:val="000000" w:themeColor="text1"/>
          <w:sz w:val="20"/>
          <w:szCs w:val="20"/>
        </w:rPr>
        <w:t>.01.2025</w:t>
      </w:r>
      <w:r w:rsidR="003B1060" w:rsidRPr="1FEEF81F">
        <w:rPr>
          <w:rFonts w:ascii="Times New Roman" w:hAnsi="Times New Roman"/>
          <w:b/>
          <w:bCs/>
          <w:color w:val="000000" w:themeColor="text1"/>
          <w:sz w:val="20"/>
          <w:szCs w:val="20"/>
        </w:rPr>
        <w:t xml:space="preserve"> r.</w:t>
      </w:r>
    </w:p>
    <w:tbl>
      <w:tblPr>
        <w:tblW w:w="5000" w:type="pct"/>
        <w:tblInd w:w="-30" w:type="dxa"/>
        <w:tblLayout w:type="fixed"/>
        <w:tblCellMar>
          <w:top w:w="45" w:type="dxa"/>
          <w:left w:w="45" w:type="dxa"/>
          <w:bottom w:w="45" w:type="dxa"/>
          <w:right w:w="45" w:type="dxa"/>
        </w:tblCellMar>
        <w:tblLook w:val="0000" w:firstRow="0" w:lastRow="0" w:firstColumn="0" w:lastColumn="0" w:noHBand="0" w:noVBand="0"/>
      </w:tblPr>
      <w:tblGrid>
        <w:gridCol w:w="74"/>
        <w:gridCol w:w="8708"/>
        <w:gridCol w:w="147"/>
        <w:gridCol w:w="143"/>
      </w:tblGrid>
      <w:tr w:rsidR="009039D4" w:rsidRPr="008C0514" w14:paraId="30D2BC16" w14:textId="77777777" w:rsidTr="1FEEF81F">
        <w:trPr>
          <w:trHeight w:val="599"/>
        </w:trPr>
        <w:tc>
          <w:tcPr>
            <w:tcW w:w="9019" w:type="dxa"/>
            <w:gridSpan w:val="3"/>
            <w:shd w:val="clear" w:color="auto" w:fill="auto"/>
          </w:tcPr>
          <w:tbl>
            <w:tblPr>
              <w:tblW w:w="4999" w:type="pct"/>
              <w:tblCellSpacing w:w="15" w:type="dxa"/>
              <w:tblInd w:w="1" w:type="dxa"/>
              <w:tblLayout w:type="fixed"/>
              <w:tblCellMar>
                <w:top w:w="45" w:type="dxa"/>
                <w:left w:w="45" w:type="dxa"/>
                <w:bottom w:w="45" w:type="dxa"/>
                <w:right w:w="45" w:type="dxa"/>
              </w:tblCellMar>
              <w:tblLook w:val="04A0" w:firstRow="1" w:lastRow="0" w:firstColumn="1" w:lastColumn="0" w:noHBand="0" w:noVBand="1"/>
            </w:tblPr>
            <w:tblGrid>
              <w:gridCol w:w="8697"/>
              <w:gridCol w:w="141"/>
            </w:tblGrid>
            <w:tr w:rsidR="00032C1A" w:rsidRPr="00032C1A" w14:paraId="6D2022A5" w14:textId="77777777" w:rsidTr="1FEEF81F">
              <w:trPr>
                <w:trHeight w:val="736"/>
                <w:tblCellSpacing w:w="15" w:type="dxa"/>
              </w:trPr>
              <w:tc>
                <w:tcPr>
                  <w:tcW w:w="4887" w:type="pct"/>
                </w:tcPr>
                <w:tbl>
                  <w:tblPr>
                    <w:tblpPr w:leftFromText="141" w:rightFromText="141" w:vertAnchor="text" w:horzAnchor="margin" w:tblpY="236"/>
                    <w:tblW w:w="90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45" w:type="dxa"/>
                      <w:left w:w="45" w:type="dxa"/>
                      <w:bottom w:w="45" w:type="dxa"/>
                      <w:right w:w="45" w:type="dxa"/>
                    </w:tblCellMar>
                    <w:tblLook w:val="04A0" w:firstRow="1" w:lastRow="0" w:firstColumn="1" w:lastColumn="0" w:noHBand="0" w:noVBand="1"/>
                  </w:tblPr>
                  <w:tblGrid>
                    <w:gridCol w:w="9044"/>
                  </w:tblGrid>
                  <w:tr w:rsidR="00032C1A" w:rsidRPr="00032C1A" w14:paraId="37E3CDC5" w14:textId="77777777" w:rsidTr="1FEEF81F">
                    <w:trPr>
                      <w:trHeight w:val="317"/>
                      <w:tblCellSpacing w:w="15" w:type="dxa"/>
                    </w:trPr>
                    <w:tc>
                      <w:tcPr>
                        <w:tcW w:w="4967" w:type="pct"/>
                        <w:shd w:val="clear" w:color="auto" w:fill="D9D9D9" w:themeFill="background1" w:themeFillShade="D9"/>
                      </w:tcPr>
                      <w:p w14:paraId="6B3052C2" w14:textId="77777777" w:rsidR="00032C1A" w:rsidRPr="00032C1A" w:rsidRDefault="00032C1A" w:rsidP="1FEEF81F">
                        <w:pPr>
                          <w:numPr>
                            <w:ilvl w:val="0"/>
                            <w:numId w:val="42"/>
                          </w:numPr>
                          <w:suppressAutoHyphens w:val="0"/>
                          <w:spacing w:after="0" w:line="264" w:lineRule="auto"/>
                          <w:ind w:left="194" w:hanging="194"/>
                          <w:contextualSpacing/>
                          <w:jc w:val="both"/>
                          <w:rPr>
                            <w:rFonts w:ascii="Times New Roman" w:hAnsi="Times New Roman"/>
                            <w:b/>
                            <w:bCs/>
                            <w:color w:val="000000" w:themeColor="text1"/>
                            <w:sz w:val="20"/>
                            <w:szCs w:val="20"/>
                            <w:lang w:eastAsia="en-US"/>
                          </w:rPr>
                        </w:pPr>
                        <w:r w:rsidRPr="1FEEF81F">
                          <w:rPr>
                            <w:rFonts w:ascii="Times New Roman" w:hAnsi="Times New Roman"/>
                            <w:b/>
                            <w:bCs/>
                            <w:color w:val="000000" w:themeColor="text1"/>
                            <w:sz w:val="20"/>
                            <w:szCs w:val="20"/>
                            <w:lang w:eastAsia="en-US"/>
                          </w:rPr>
                          <w:t>Dane Zamawiającego</w:t>
                        </w:r>
                      </w:p>
                    </w:tc>
                  </w:tr>
                </w:tbl>
                <w:p w14:paraId="3959CA9F" w14:textId="77777777" w:rsidR="00032C1A" w:rsidRPr="00032C1A" w:rsidRDefault="00032C1A" w:rsidP="1FEEF81F">
                  <w:pPr>
                    <w:suppressAutoHyphens w:val="0"/>
                    <w:spacing w:after="0" w:line="264" w:lineRule="auto"/>
                    <w:jc w:val="both"/>
                    <w:rPr>
                      <w:rFonts w:ascii="Times New Roman" w:hAnsi="Times New Roman"/>
                      <w:color w:val="000000" w:themeColor="text1"/>
                      <w:sz w:val="20"/>
                      <w:szCs w:val="20"/>
                      <w:lang w:eastAsia="en-US"/>
                    </w:rPr>
                  </w:pPr>
                </w:p>
              </w:tc>
              <w:tc>
                <w:tcPr>
                  <w:tcW w:w="63" w:type="pct"/>
                </w:tcPr>
                <w:p w14:paraId="44BEF740" w14:textId="77777777" w:rsidR="00032C1A" w:rsidRPr="00032C1A" w:rsidRDefault="00032C1A" w:rsidP="1FEEF81F">
                  <w:pPr>
                    <w:suppressAutoHyphens w:val="0"/>
                    <w:spacing w:after="0" w:line="264" w:lineRule="auto"/>
                    <w:rPr>
                      <w:rFonts w:ascii="Times New Roman" w:hAnsi="Times New Roman"/>
                      <w:color w:val="000000" w:themeColor="text1"/>
                      <w:sz w:val="20"/>
                      <w:szCs w:val="20"/>
                      <w:lang w:eastAsia="en-US"/>
                    </w:rPr>
                  </w:pPr>
                </w:p>
              </w:tc>
            </w:tr>
          </w:tbl>
          <w:p w14:paraId="04DE1054" w14:textId="77777777" w:rsidR="008B4A63" w:rsidRDefault="008B4A63"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BETTER MEDIA SOLUTIONS SPÓŁKA Z OGRANICZONĄ ODPOWIEDZIALNOŚCIĄ,</w:t>
            </w:r>
          </w:p>
          <w:p w14:paraId="562507B5" w14:textId="77777777" w:rsidR="008B4A63" w:rsidRDefault="0090717A"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ul. </w:t>
            </w:r>
            <w:r w:rsidR="008B4A63" w:rsidRPr="1FEEF81F">
              <w:rPr>
                <w:rFonts w:ascii="Times New Roman" w:hAnsi="Times New Roman"/>
                <w:color w:val="000000" w:themeColor="text1"/>
                <w:sz w:val="20"/>
                <w:szCs w:val="20"/>
              </w:rPr>
              <w:t xml:space="preserve">Plac Nowy Targ 28, </w:t>
            </w:r>
          </w:p>
          <w:p w14:paraId="65A59680" w14:textId="77777777" w:rsidR="009039D4" w:rsidRDefault="008B4A63"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50-141 Wrocław</w:t>
            </w:r>
          </w:p>
        </w:tc>
        <w:tc>
          <w:tcPr>
            <w:tcW w:w="143" w:type="dxa"/>
            <w:shd w:val="clear" w:color="auto" w:fill="auto"/>
          </w:tcPr>
          <w:p w14:paraId="1C8B8DFC" w14:textId="77777777" w:rsidR="009039D4" w:rsidRDefault="009039D4" w:rsidP="1FEEF81F">
            <w:pPr>
              <w:snapToGrid w:val="0"/>
              <w:spacing w:after="0" w:line="264" w:lineRule="auto"/>
              <w:rPr>
                <w:rFonts w:ascii="Times New Roman" w:hAnsi="Times New Roman"/>
                <w:color w:val="000000" w:themeColor="text1"/>
                <w:sz w:val="20"/>
                <w:szCs w:val="20"/>
              </w:rPr>
            </w:pPr>
          </w:p>
        </w:tc>
      </w:tr>
      <w:tr w:rsidR="009039D4" w14:paraId="03F7C7FC" w14:textId="77777777" w:rsidTr="1FEEF81F">
        <w:trPr>
          <w:gridBefore w:val="1"/>
          <w:gridAfter w:val="2"/>
          <w:wBefore w:w="75" w:type="dxa"/>
          <w:wAfter w:w="291" w:type="dxa"/>
        </w:trPr>
        <w:tc>
          <w:tcPr>
            <w:tcW w:w="8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867308" w14:textId="77777777" w:rsidR="009039D4" w:rsidRDefault="009039D4" w:rsidP="1FEEF81F">
            <w:pPr>
              <w:numPr>
                <w:ilvl w:val="0"/>
                <w:numId w:val="29"/>
              </w:numPr>
              <w:spacing w:after="0" w:line="264" w:lineRule="auto"/>
              <w:ind w:left="519"/>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Postanowienia ogólne </w:t>
            </w:r>
          </w:p>
        </w:tc>
      </w:tr>
    </w:tbl>
    <w:p w14:paraId="53BFCC5D" w14:textId="77777777" w:rsidR="009039D4" w:rsidRDefault="009039D4" w:rsidP="1FEEF81F">
      <w:pPr>
        <w:pStyle w:val="Jasnasiatkaakcent31"/>
        <w:numPr>
          <w:ilvl w:val="0"/>
          <w:numId w:val="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Niniejsze postępowanie toczy się w trybie zapytania ofertowego w ramach Programu Fundusze Europejskie dla </w:t>
      </w:r>
      <w:r w:rsidR="003B1060" w:rsidRPr="1FEEF81F">
        <w:rPr>
          <w:rFonts w:ascii="Times New Roman" w:hAnsi="Times New Roman"/>
          <w:color w:val="000000" w:themeColor="text1"/>
          <w:sz w:val="20"/>
          <w:szCs w:val="20"/>
        </w:rPr>
        <w:t>Nowoczesnej Gospodarki</w:t>
      </w:r>
      <w:r w:rsidR="00DA03EB" w:rsidRPr="1FEEF81F">
        <w:rPr>
          <w:rFonts w:ascii="Times New Roman" w:hAnsi="Times New Roman"/>
          <w:color w:val="000000" w:themeColor="text1"/>
          <w:sz w:val="20"/>
          <w:szCs w:val="20"/>
        </w:rPr>
        <w:t>,</w:t>
      </w:r>
      <w:r w:rsidRPr="1FEEF81F">
        <w:rPr>
          <w:rFonts w:ascii="Times New Roman" w:hAnsi="Times New Roman"/>
          <w:color w:val="000000" w:themeColor="text1"/>
          <w:sz w:val="20"/>
          <w:szCs w:val="20"/>
        </w:rPr>
        <w:t xml:space="preserve"> </w:t>
      </w:r>
      <w:r w:rsidR="003B1060" w:rsidRPr="1FEEF81F">
        <w:rPr>
          <w:rFonts w:ascii="Times New Roman" w:hAnsi="Times New Roman"/>
          <w:color w:val="000000" w:themeColor="text1"/>
          <w:sz w:val="20"/>
          <w:szCs w:val="20"/>
        </w:rPr>
        <w:t>Działanie Ścieżka SMART.</w:t>
      </w:r>
    </w:p>
    <w:p w14:paraId="000FE002" w14:textId="77777777" w:rsidR="009039D4" w:rsidRDefault="009039D4" w:rsidP="1FEEF81F">
      <w:pPr>
        <w:pStyle w:val="Jasnasiatkaakcent31"/>
        <w:numPr>
          <w:ilvl w:val="0"/>
          <w:numId w:val="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Do niniejszego zapytania ofertowego nie mają zastosowania przepisy Ustawy z dnia 11 września 2019</w:t>
      </w:r>
      <w:r w:rsidR="00193252" w:rsidRPr="1FEEF81F">
        <w:rPr>
          <w:rFonts w:ascii="Times New Roman" w:hAnsi="Times New Roman"/>
          <w:color w:val="000000" w:themeColor="text1"/>
          <w:sz w:val="20"/>
          <w:szCs w:val="20"/>
        </w:rPr>
        <w:t xml:space="preserve"> </w:t>
      </w:r>
      <w:r w:rsidRPr="1FEEF81F">
        <w:rPr>
          <w:rFonts w:ascii="Times New Roman" w:hAnsi="Times New Roman"/>
          <w:color w:val="000000" w:themeColor="text1"/>
          <w:sz w:val="20"/>
          <w:szCs w:val="20"/>
        </w:rPr>
        <w:t>r. Prawo Zamówień Publicznych</w:t>
      </w:r>
    </w:p>
    <w:p w14:paraId="7C11667E" w14:textId="77777777" w:rsidR="009039D4" w:rsidRDefault="009039D4" w:rsidP="1FEEF81F">
      <w:pPr>
        <w:pStyle w:val="Jasnasiatkaakcent31"/>
        <w:numPr>
          <w:ilvl w:val="0"/>
          <w:numId w:val="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4295F1B3" w14:textId="77777777" w:rsidR="009039D4" w:rsidRDefault="009039D4" w:rsidP="1FEEF81F">
      <w:pPr>
        <w:pStyle w:val="Jasnasiatkaakcent31"/>
        <w:numPr>
          <w:ilvl w:val="0"/>
          <w:numId w:val="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Wynik postępowania zostanie upubliczniony w taki sam sposób w jaki upubliczniono zapytanie ofertowe.</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27A3F5DB" w14:textId="77777777" w:rsidTr="1FEEF81F">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66464F" w14:textId="77777777" w:rsidR="009039D4" w:rsidRDefault="009039D4" w:rsidP="1FEEF81F">
            <w:pPr>
              <w:pStyle w:val="Jasnasiatkaakcent31"/>
              <w:numPr>
                <w:ilvl w:val="0"/>
                <w:numId w:val="18"/>
              </w:numPr>
              <w:spacing w:after="0" w:line="264" w:lineRule="auto"/>
              <w:ind w:left="284" w:hanging="284"/>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Przedmiot zamówienia </w:t>
            </w:r>
          </w:p>
        </w:tc>
      </w:tr>
    </w:tbl>
    <w:p w14:paraId="581B8C07" w14:textId="77777777" w:rsidR="00A31536" w:rsidRPr="00802F0D" w:rsidRDefault="00A31536" w:rsidP="1FEEF81F">
      <w:pPr>
        <w:spacing w:after="0" w:line="264" w:lineRule="auto"/>
        <w:jc w:val="both"/>
        <w:rPr>
          <w:rFonts w:ascii="Times New Roman" w:hAnsi="Times New Roman"/>
          <w:b/>
          <w:bCs/>
          <w:color w:val="000000" w:themeColor="text1"/>
          <w:sz w:val="20"/>
          <w:szCs w:val="20"/>
          <w:lang w:bidi="pl-PL"/>
        </w:rPr>
      </w:pPr>
      <w:r w:rsidRPr="1FEEF81F">
        <w:rPr>
          <w:rFonts w:ascii="Times New Roman" w:hAnsi="Times New Roman"/>
          <w:b/>
          <w:bCs/>
          <w:color w:val="000000" w:themeColor="text1"/>
          <w:sz w:val="20"/>
          <w:szCs w:val="20"/>
          <w:lang w:bidi="pl-PL"/>
        </w:rPr>
        <w:t xml:space="preserve">Przedmiotem zamówienia jest zakup </w:t>
      </w:r>
      <w:r w:rsidR="003B44DD" w:rsidRPr="1FEEF81F">
        <w:rPr>
          <w:rFonts w:ascii="Times New Roman" w:hAnsi="Times New Roman"/>
          <w:b/>
          <w:bCs/>
          <w:color w:val="000000" w:themeColor="text1"/>
          <w:sz w:val="20"/>
          <w:szCs w:val="20"/>
          <w:lang w:bidi="pl-PL"/>
        </w:rPr>
        <w:t xml:space="preserve">łączy i kolokacji w formie </w:t>
      </w:r>
      <w:r w:rsidRPr="1FEEF81F">
        <w:rPr>
          <w:rFonts w:ascii="Times New Roman" w:hAnsi="Times New Roman"/>
          <w:b/>
          <w:bCs/>
          <w:color w:val="000000" w:themeColor="text1"/>
          <w:sz w:val="20"/>
          <w:szCs w:val="20"/>
          <w:lang w:bidi="pl-PL"/>
        </w:rPr>
        <w:t>licencji jako wartości niematerialnej i prawnej, obejmującej prawo na transfer danych do polskich sieci telekomunikacyjnych, zgodnie z poniższymi parametrami i wymaganiami funkcjonalnymi.</w:t>
      </w:r>
    </w:p>
    <w:p w14:paraId="33D7CE99" w14:textId="77777777" w:rsidR="00A31536" w:rsidRPr="001F77BD" w:rsidRDefault="00A31536" w:rsidP="1FEEF81F">
      <w:pPr>
        <w:spacing w:after="0" w:line="264" w:lineRule="auto"/>
        <w:jc w:val="both"/>
        <w:rPr>
          <w:rFonts w:ascii="Times New Roman" w:hAnsi="Times New Roman"/>
          <w:color w:val="000000" w:themeColor="text1"/>
          <w:sz w:val="20"/>
          <w:szCs w:val="20"/>
          <w:lang w:bidi="pl-PL"/>
        </w:rPr>
      </w:pPr>
    </w:p>
    <w:p w14:paraId="791D8631" w14:textId="77777777" w:rsidR="0076062B" w:rsidRPr="003B44DD" w:rsidRDefault="0076062B"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1. Opis przedmiotu zamówienia</w:t>
      </w:r>
    </w:p>
    <w:p w14:paraId="7CB1F1FE" w14:textId="77777777" w:rsidR="00A31536" w:rsidRPr="0076062B" w:rsidRDefault="00A31536"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Przedmiotem zamówienia jest zakup licencji na korzystanie z infrastruktury telekomunikacyjnej, obejmującej prawo do wykorzystania</w:t>
      </w:r>
      <w:r w:rsidR="005F56BC" w:rsidRPr="1FEEF81F">
        <w:rPr>
          <w:rFonts w:ascii="Times New Roman" w:hAnsi="Times New Roman"/>
          <w:color w:val="000000" w:themeColor="text1"/>
          <w:sz w:val="20"/>
          <w:szCs w:val="20"/>
        </w:rPr>
        <w:t xml:space="preserve"> z</w:t>
      </w:r>
      <w:r w:rsidRPr="1FEEF81F">
        <w:rPr>
          <w:rFonts w:ascii="Times New Roman" w:hAnsi="Times New Roman"/>
          <w:color w:val="000000" w:themeColor="text1"/>
          <w:sz w:val="20"/>
          <w:szCs w:val="20"/>
        </w:rPr>
        <w:t xml:space="preserve"> 1 szafy Rack w dedykowanym centrum kolokacyjnym wraz z łączami teletransmisyjnymi o parametrach wskazanych poniżej. Zakupiona licencja będzie wykorzystywana na potrzeby systemu WinSportEdge, który będzie służył do przesyłania treści wideo do użytkowników. Łącza oraz centrum kolokacyjne muszą spełniać poniższe wymagania techniczne, ekologiczne oraz dotyczące bezpieczeństwa.</w:t>
      </w:r>
    </w:p>
    <w:p w14:paraId="519DA890" w14:textId="77777777" w:rsidR="0076062B" w:rsidRDefault="0076062B" w:rsidP="1FEEF81F">
      <w:pPr>
        <w:spacing w:after="0" w:line="264" w:lineRule="auto"/>
        <w:jc w:val="both"/>
        <w:rPr>
          <w:rFonts w:ascii="Times New Roman" w:hAnsi="Times New Roman"/>
          <w:color w:val="000000" w:themeColor="text1"/>
          <w:sz w:val="20"/>
          <w:szCs w:val="20"/>
        </w:rPr>
      </w:pPr>
    </w:p>
    <w:p w14:paraId="28588FEE" w14:textId="77777777" w:rsidR="00835E17" w:rsidRPr="0076062B" w:rsidRDefault="00835E17"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Parametry minimalne:</w:t>
      </w:r>
    </w:p>
    <w:p w14:paraId="68965B59" w14:textId="77777777" w:rsidR="00835E17" w:rsidRPr="003B44DD" w:rsidRDefault="00835E17" w:rsidP="1FEEF81F">
      <w:pPr>
        <w:numPr>
          <w:ilvl w:val="0"/>
          <w:numId w:val="7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Wymagania </w:t>
      </w:r>
      <w:r w:rsidR="00A31536" w:rsidRPr="1FEEF81F">
        <w:rPr>
          <w:rFonts w:ascii="Times New Roman" w:hAnsi="Times New Roman"/>
          <w:color w:val="000000" w:themeColor="text1"/>
          <w:sz w:val="20"/>
          <w:szCs w:val="20"/>
        </w:rPr>
        <w:t xml:space="preserve">dotyczące infrastruktury objętej licencją - </w:t>
      </w:r>
      <w:r w:rsidRPr="1FEEF81F">
        <w:rPr>
          <w:rFonts w:ascii="Times New Roman" w:hAnsi="Times New Roman"/>
          <w:color w:val="000000" w:themeColor="text1"/>
          <w:sz w:val="20"/>
          <w:szCs w:val="20"/>
        </w:rPr>
        <w:t>centrum kolokacyjne:</w:t>
      </w:r>
    </w:p>
    <w:p w14:paraId="6B3B66E1" w14:textId="77777777" w:rsidR="00835E17" w:rsidRPr="00835E17" w:rsidRDefault="00835E17"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Przestrzeń kolokacyjna musi znajdować się w budynku dedykowanym do tego rodzaju działalności, zaprojektowanym i wybudowanym w tym celu, niedopuszczalne są jakiekolwiek dostosowania, adaptacje istniejących budynków,</w:t>
      </w:r>
    </w:p>
    <w:p w14:paraId="60E6C81D" w14:textId="77777777" w:rsidR="00835E17" w:rsidRPr="00835E17" w:rsidRDefault="00835E17"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Musi oferować co najmniej dwie niezależne, rozłączne fizycznie linie zasilające z dwóch różnych obszarów energetycznych (elektrowni) doprowadzone do poziomu szafy Rack,</w:t>
      </w:r>
    </w:p>
    <w:p w14:paraId="1097DC7A" w14:textId="77777777" w:rsidR="00835E17" w:rsidRPr="00835E17" w:rsidRDefault="00835E17"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Usługi dostępne 24/7:</w:t>
      </w:r>
    </w:p>
    <w:p w14:paraId="2CF1E2ED"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Monitoring</w:t>
      </w:r>
    </w:p>
    <w:p w14:paraId="569B7730"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Usługi zdalnej ręki</w:t>
      </w:r>
    </w:p>
    <w:p w14:paraId="25384528" w14:textId="77777777" w:rsidR="00835E17" w:rsidRPr="00835E17" w:rsidRDefault="00835E17"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Środki bezpieczeństwa:</w:t>
      </w:r>
    </w:p>
    <w:p w14:paraId="7AC1C567"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System kontroli dostępu SKD</w:t>
      </w:r>
    </w:p>
    <w:p w14:paraId="76BEF142"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Dedykowane, redundantne odseparowane od właściwych komór serwerowych pomieszczenia wymiany ruchu z operatorami ISP, tzw. Meet-Me Room. </w:t>
      </w:r>
    </w:p>
    <w:p w14:paraId="163A6019"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System sygnalizowania włamania i napadu</w:t>
      </w:r>
    </w:p>
    <w:p w14:paraId="588560F1"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Procedury wejścia / wyjścia zapewniające rejestrowanie osób mających dostęp do pomieszczenia kolokacyjnego,</w:t>
      </w:r>
    </w:p>
    <w:p w14:paraId="0FE4F0CB"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System gaszenia pożarów,</w:t>
      </w:r>
    </w:p>
    <w:p w14:paraId="5CF65D28" w14:textId="77777777" w:rsidR="00835E17" w:rsidRPr="003B44DD" w:rsidRDefault="00A31536"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Licencja obejmuje prawo do korzystania z </w:t>
      </w:r>
      <w:r w:rsidR="00835E17" w:rsidRPr="1FEEF81F">
        <w:rPr>
          <w:rFonts w:ascii="Times New Roman" w:hAnsi="Times New Roman"/>
          <w:color w:val="000000" w:themeColor="text1"/>
          <w:sz w:val="20"/>
          <w:szCs w:val="20"/>
        </w:rPr>
        <w:t>szaf</w:t>
      </w:r>
      <w:r w:rsidRPr="1FEEF81F">
        <w:rPr>
          <w:rFonts w:ascii="Times New Roman" w:hAnsi="Times New Roman"/>
          <w:color w:val="000000" w:themeColor="text1"/>
          <w:sz w:val="20"/>
          <w:szCs w:val="20"/>
        </w:rPr>
        <w:t>y teleinformatycznej 47U –</w:t>
      </w:r>
      <w:r w:rsidR="00835E17" w:rsidRPr="1FEEF81F">
        <w:rPr>
          <w:rFonts w:ascii="Times New Roman" w:hAnsi="Times New Roman"/>
          <w:color w:val="000000" w:themeColor="text1"/>
          <w:sz w:val="20"/>
          <w:szCs w:val="20"/>
        </w:rPr>
        <w:t xml:space="preserve"> Rack</w:t>
      </w:r>
      <w:r w:rsidR="003B44DD" w:rsidRPr="1FEEF81F">
        <w:rPr>
          <w:rFonts w:ascii="Times New Roman" w:hAnsi="Times New Roman"/>
          <w:color w:val="000000" w:themeColor="text1"/>
          <w:sz w:val="20"/>
          <w:szCs w:val="20"/>
        </w:rPr>
        <w:t xml:space="preserve">. Szafa </w:t>
      </w:r>
      <w:r w:rsidRPr="1FEEF81F">
        <w:rPr>
          <w:rFonts w:ascii="Times New Roman" w:hAnsi="Times New Roman"/>
          <w:color w:val="000000" w:themeColor="text1"/>
          <w:sz w:val="20"/>
          <w:szCs w:val="20"/>
        </w:rPr>
        <w:t>Rack</w:t>
      </w:r>
      <w:r w:rsidR="00835E17" w:rsidRPr="1FEEF81F">
        <w:rPr>
          <w:rFonts w:ascii="Times New Roman" w:hAnsi="Times New Roman"/>
          <w:color w:val="000000" w:themeColor="text1"/>
          <w:sz w:val="20"/>
          <w:szCs w:val="20"/>
        </w:rPr>
        <w:t xml:space="preserve"> o wymiarach 600x1200, z pełną zabudową w zimnym korytarzu (umożliwiającą separację przepływów gorącego oraz zimnego powietrza tj. odpowiednie chłodzenie Urządzeń IT Klienta), wyposażona w 2 listwy zasilające PDU, podłączone do 2 niezależnych torów zasilania; </w:t>
      </w:r>
    </w:p>
    <w:p w14:paraId="7260B752" w14:textId="77777777" w:rsidR="00835E17" w:rsidRPr="003B44DD" w:rsidRDefault="00A31536"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lastRenderedPageBreak/>
        <w:t>Licencja obejmuje prawo do korzystania z listew PDU wyposażonych w co najmniej 18</w:t>
      </w:r>
      <w:r w:rsidR="00835E17" w:rsidRPr="1FEEF81F">
        <w:rPr>
          <w:rFonts w:ascii="Times New Roman" w:hAnsi="Times New Roman"/>
          <w:color w:val="000000" w:themeColor="text1"/>
          <w:sz w:val="20"/>
          <w:szCs w:val="20"/>
        </w:rPr>
        <w:t xml:space="preserve"> gniazd C13 + 3 gniazda C19 - przyłącza elektryczne min 2 x 32A</w:t>
      </w:r>
    </w:p>
    <w:p w14:paraId="0365C54C" w14:textId="77777777" w:rsidR="00835E17" w:rsidRPr="003B44DD" w:rsidRDefault="00A31536"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Licencja obejmuje prawo do korzystania z centrum kolokacyjnego, które musi zapewniać ekologiczne rozwiązania w zakresie zasilania i zarządzania, w tym:</w:t>
      </w:r>
    </w:p>
    <w:p w14:paraId="724E9580" w14:textId="77777777" w:rsidR="00835E17" w:rsidRPr="003B44DD" w:rsidRDefault="00835E17" w:rsidP="1FEEF81F">
      <w:pPr>
        <w:numPr>
          <w:ilvl w:val="1"/>
          <w:numId w:val="79"/>
        </w:numPr>
        <w:spacing w:after="0" w:line="264" w:lineRule="auto"/>
        <w:jc w:val="both"/>
        <w:rPr>
          <w:rFonts w:ascii="Times New Roman" w:hAnsi="Times New Roman"/>
          <w:color w:val="000000" w:themeColor="text1"/>
          <w:sz w:val="20"/>
          <w:szCs w:val="20"/>
        </w:rPr>
      </w:pPr>
      <w:r w:rsidRPr="3E5330C5">
        <w:rPr>
          <w:rFonts w:ascii="Times New Roman" w:hAnsi="Times New Roman"/>
          <w:color w:val="000000" w:themeColor="text1"/>
          <w:sz w:val="20"/>
          <w:szCs w:val="20"/>
        </w:rPr>
        <w:t xml:space="preserve">Co najmniej </w:t>
      </w:r>
      <w:r w:rsidR="00341835" w:rsidRPr="3E5330C5">
        <w:rPr>
          <w:rFonts w:ascii="Times New Roman" w:hAnsi="Times New Roman"/>
          <w:color w:val="000000" w:themeColor="text1"/>
          <w:sz w:val="20"/>
          <w:szCs w:val="20"/>
        </w:rPr>
        <w:t>96</w:t>
      </w:r>
      <w:r w:rsidRPr="3E5330C5">
        <w:rPr>
          <w:rFonts w:ascii="Times New Roman" w:hAnsi="Times New Roman"/>
          <w:color w:val="000000" w:themeColor="text1"/>
          <w:sz w:val="20"/>
          <w:szCs w:val="20"/>
        </w:rPr>
        <w:t>% energii elektrycznej zużywanej w centrum kolokacyjnym musi pochodzić ze źródeł odnawialnych.</w:t>
      </w:r>
    </w:p>
    <w:p w14:paraId="4BCA45BD"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Kolokacja musi posiadać własną farmę fotowoltaiczną o mocy minimum 0,5 MW lub inne równoważne rozwiązanie OZE,</w:t>
      </w:r>
    </w:p>
    <w:p w14:paraId="29E22F6A"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Kolokacja musi posiadać wdrożone technologie freecoolingu oraz rozwiązanie gospodarowania szarą wodą,</w:t>
      </w:r>
    </w:p>
    <w:p w14:paraId="6541C17C"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Współczynnik efektywności energetycznej (PUE) musi być na poziomie nie wyższym niż 1,3.</w:t>
      </w:r>
    </w:p>
    <w:p w14:paraId="26A892EE" w14:textId="77777777" w:rsidR="00835E17" w:rsidRPr="003B44DD" w:rsidRDefault="00835E17" w:rsidP="1FEEF81F">
      <w:pPr>
        <w:numPr>
          <w:ilvl w:val="0"/>
          <w:numId w:val="7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Wymagania dotyczące usługi transmisji danych</w:t>
      </w:r>
    </w:p>
    <w:p w14:paraId="2C1988FB" w14:textId="77777777" w:rsidR="00835E17" w:rsidRPr="00835E17" w:rsidRDefault="00A31536" w:rsidP="1FEEF81F">
      <w:pPr>
        <w:spacing w:after="0" w:line="264" w:lineRule="auto"/>
        <w:ind w:left="36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ramach zamówienia wymagane jest udzielenie licencji obejmującej następujące elementy transmisji danych, które stanowią integralną część zakupionej licencji</w:t>
      </w:r>
      <w:r w:rsidR="00835E17" w:rsidRPr="1FEEF81F">
        <w:rPr>
          <w:rFonts w:ascii="Times New Roman" w:hAnsi="Times New Roman"/>
          <w:color w:val="000000" w:themeColor="text1"/>
          <w:sz w:val="20"/>
          <w:szCs w:val="20"/>
        </w:rPr>
        <w:t>:</w:t>
      </w:r>
    </w:p>
    <w:p w14:paraId="6AA8DAD3" w14:textId="77777777" w:rsidR="00835E17" w:rsidRPr="00835E17" w:rsidRDefault="00835E17"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Dostęp do sieci Internet:</w:t>
      </w:r>
    </w:p>
    <w:p w14:paraId="6ADFC217"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Dwa redundantne (niezależne) łącza symetryczne o przepustowości minimum 50 Gbps.</w:t>
      </w:r>
    </w:p>
    <w:p w14:paraId="2525ECB6"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Łącza muszą zapewniać bezpośredni, fizyczny styk z siecią TPNet AS5617, na poziomie minimum 25 Gbps dla każdego z łącz rozłącznie oraz w pełni redundantnie.</w:t>
      </w:r>
    </w:p>
    <w:p w14:paraId="3AF6BB70"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Łącza muszą zapewniać bezpośredni fizyczny styk z punktem wymiany ruchu (IX) w którym jest podłączonych co najmniej 400 sieci ASN,</w:t>
      </w:r>
    </w:p>
    <w:p w14:paraId="26818FCE"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Dostawca rozwiązania w ramach realizacji zamówienia musi przedstawić szczegółowy opis realizacji wymagań redundancji łączy, w tym mapy poglądowe tras kablowych.</w:t>
      </w:r>
    </w:p>
    <w:p w14:paraId="53769CB0"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Każde łącze musi być doprowadzone bezpośrednio do wskazanych szaf Rack.</w:t>
      </w:r>
    </w:p>
    <w:p w14:paraId="0865F763"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Styk 100Gb/s Ethernet na światłowodzie SM zakończony złączem LP/PC</w:t>
      </w:r>
    </w:p>
    <w:p w14:paraId="4AD05693" w14:textId="77777777" w:rsidR="00835E17" w:rsidRPr="00CE6720"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Dostęp do sieci Internet musi być dostarczony wraz </w:t>
      </w:r>
      <w:r w:rsidR="003B44DD" w:rsidRPr="1FEEF81F">
        <w:rPr>
          <w:rFonts w:ascii="Times New Roman" w:hAnsi="Times New Roman"/>
          <w:color w:val="000000" w:themeColor="text1"/>
          <w:sz w:val="20"/>
          <w:szCs w:val="20"/>
        </w:rPr>
        <w:t xml:space="preserve">z </w:t>
      </w:r>
      <w:r w:rsidRPr="1FEEF81F">
        <w:rPr>
          <w:rFonts w:ascii="Times New Roman" w:hAnsi="Times New Roman"/>
          <w:color w:val="000000" w:themeColor="text1"/>
          <w:sz w:val="20"/>
          <w:szCs w:val="20"/>
        </w:rPr>
        <w:t>5 publicznymi adresami IPv4 do użytku przez Zamawiającego.</w:t>
      </w:r>
    </w:p>
    <w:p w14:paraId="3596156D" w14:textId="77777777" w:rsidR="00835E17" w:rsidRPr="00CE6720" w:rsidRDefault="00DF10C0" w:rsidP="1FEEF81F">
      <w:pPr>
        <w:numPr>
          <w:ilvl w:val="0"/>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Dostęp do punktu wymiany ruchu telewizyjnego gdzie znajduje się minimum 150 kanałów polskojęzycznych.  Punkt wymiany ruchu musi mieć otwart</w:t>
      </w:r>
      <w:r w:rsidR="003B44DD" w:rsidRPr="1FEEF81F">
        <w:rPr>
          <w:rFonts w:ascii="Times New Roman" w:hAnsi="Times New Roman"/>
          <w:color w:val="000000" w:themeColor="text1"/>
          <w:sz w:val="20"/>
          <w:szCs w:val="20"/>
        </w:rPr>
        <w:t>ą</w:t>
      </w:r>
      <w:r w:rsidRPr="1FEEF81F">
        <w:rPr>
          <w:rFonts w:ascii="Times New Roman" w:hAnsi="Times New Roman"/>
          <w:color w:val="000000" w:themeColor="text1"/>
          <w:sz w:val="20"/>
          <w:szCs w:val="20"/>
        </w:rPr>
        <w:t xml:space="preserve"> Politykę dostępu </w:t>
      </w:r>
      <w:r w:rsidR="003B44DD" w:rsidRPr="1FEEF81F">
        <w:rPr>
          <w:rFonts w:ascii="Times New Roman" w:hAnsi="Times New Roman"/>
          <w:color w:val="000000" w:themeColor="text1"/>
          <w:sz w:val="20"/>
          <w:szCs w:val="20"/>
        </w:rPr>
        <w:t>zapewniającą dostęp do poniższych rozwiązań</w:t>
      </w:r>
      <w:r w:rsidR="00835E17" w:rsidRPr="1FEEF81F">
        <w:rPr>
          <w:rFonts w:ascii="Times New Roman" w:hAnsi="Times New Roman"/>
          <w:color w:val="000000" w:themeColor="text1"/>
          <w:sz w:val="20"/>
          <w:szCs w:val="20"/>
        </w:rPr>
        <w:t>:</w:t>
      </w:r>
    </w:p>
    <w:p w14:paraId="59C0D023" w14:textId="77777777" w:rsidR="00835E17" w:rsidRPr="00CE6720"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Dzierżawa dwóch dedykowanych kanałów o przepustowości 1 Gbps.</w:t>
      </w:r>
    </w:p>
    <w:p w14:paraId="54FDAAE0" w14:textId="77777777" w:rsidR="00835E17" w:rsidRPr="00CE6720"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Rozwiązanie musi umożliwiać odbiór sygnałów od co najmniej 20 nadawców TV, z możliwością rozszerzenia ilości kanałów.</w:t>
      </w:r>
    </w:p>
    <w:p w14:paraId="22913D40" w14:textId="77777777" w:rsidR="00835E17" w:rsidRPr="003B44DD" w:rsidRDefault="00835E17" w:rsidP="1FEEF81F">
      <w:pPr>
        <w:numPr>
          <w:ilvl w:val="0"/>
          <w:numId w:val="7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Okres obowiązywania </w:t>
      </w:r>
      <w:r w:rsidR="00A31536" w:rsidRPr="1FEEF81F">
        <w:rPr>
          <w:rFonts w:ascii="Times New Roman" w:hAnsi="Times New Roman"/>
          <w:color w:val="000000" w:themeColor="text1"/>
          <w:sz w:val="20"/>
          <w:szCs w:val="20"/>
        </w:rPr>
        <w:t xml:space="preserve">licencji </w:t>
      </w:r>
      <w:r w:rsidRPr="1FEEF81F">
        <w:rPr>
          <w:rFonts w:ascii="Times New Roman" w:hAnsi="Times New Roman"/>
          <w:color w:val="000000" w:themeColor="text1"/>
          <w:sz w:val="20"/>
          <w:szCs w:val="20"/>
        </w:rPr>
        <w:t>i wsparcie techniczne:</w:t>
      </w:r>
    </w:p>
    <w:p w14:paraId="38E78CFA" w14:textId="77777777" w:rsidR="00835E17" w:rsidRPr="001124BC" w:rsidRDefault="00835E17" w:rsidP="1FEEF81F">
      <w:pPr>
        <w:numPr>
          <w:ilvl w:val="0"/>
          <w:numId w:val="80"/>
        </w:numPr>
        <w:spacing w:after="0" w:line="264" w:lineRule="auto"/>
        <w:jc w:val="both"/>
        <w:rPr>
          <w:rFonts w:ascii="Times New Roman" w:hAnsi="Times New Roman"/>
          <w:color w:val="000000" w:themeColor="text1"/>
          <w:sz w:val="20"/>
          <w:szCs w:val="20"/>
        </w:rPr>
      </w:pPr>
      <w:r w:rsidRPr="3E5330C5">
        <w:rPr>
          <w:rFonts w:ascii="Times New Roman" w:hAnsi="Times New Roman"/>
          <w:color w:val="000000" w:themeColor="text1"/>
          <w:sz w:val="20"/>
          <w:szCs w:val="20"/>
        </w:rPr>
        <w:t xml:space="preserve">Okres </w:t>
      </w:r>
      <w:r w:rsidR="001124BC" w:rsidRPr="3E5330C5">
        <w:rPr>
          <w:rFonts w:ascii="Times New Roman" w:hAnsi="Times New Roman"/>
          <w:color w:val="000000" w:themeColor="text1"/>
          <w:sz w:val="20"/>
          <w:szCs w:val="20"/>
        </w:rPr>
        <w:t>gwarancji na dostarczone rozwiązanie musi</w:t>
      </w:r>
      <w:r w:rsidRPr="3E5330C5">
        <w:rPr>
          <w:rFonts w:ascii="Times New Roman" w:hAnsi="Times New Roman"/>
          <w:color w:val="000000" w:themeColor="text1"/>
          <w:sz w:val="20"/>
          <w:szCs w:val="20"/>
        </w:rPr>
        <w:t xml:space="preserve"> wynosi</w:t>
      </w:r>
      <w:r w:rsidR="001124BC" w:rsidRPr="3E5330C5">
        <w:rPr>
          <w:rFonts w:ascii="Times New Roman" w:hAnsi="Times New Roman"/>
          <w:color w:val="000000" w:themeColor="text1"/>
          <w:sz w:val="20"/>
          <w:szCs w:val="20"/>
        </w:rPr>
        <w:t>ć</w:t>
      </w:r>
      <w:r w:rsidRPr="3E5330C5">
        <w:rPr>
          <w:rFonts w:ascii="Times New Roman" w:hAnsi="Times New Roman"/>
          <w:color w:val="000000" w:themeColor="text1"/>
          <w:sz w:val="20"/>
          <w:szCs w:val="20"/>
        </w:rPr>
        <w:t xml:space="preserve"> </w:t>
      </w:r>
      <w:r w:rsidR="00DF10C0" w:rsidRPr="3E5330C5">
        <w:rPr>
          <w:rFonts w:ascii="Times New Roman" w:hAnsi="Times New Roman"/>
          <w:color w:val="000000" w:themeColor="text1"/>
          <w:sz w:val="20"/>
          <w:szCs w:val="20"/>
        </w:rPr>
        <w:t>4</w:t>
      </w:r>
      <w:r w:rsidRPr="3E5330C5">
        <w:rPr>
          <w:rFonts w:ascii="Times New Roman" w:hAnsi="Times New Roman"/>
          <w:color w:val="000000" w:themeColor="text1"/>
          <w:sz w:val="20"/>
          <w:szCs w:val="20"/>
        </w:rPr>
        <w:t xml:space="preserve"> lata od dnia podpisania protokołu zdawczo – odbiorczego.</w:t>
      </w:r>
      <w:r w:rsidR="001124BC" w:rsidRPr="3E5330C5">
        <w:rPr>
          <w:rFonts w:ascii="Times New Roman" w:hAnsi="Times New Roman"/>
          <w:color w:val="000000" w:themeColor="text1"/>
          <w:sz w:val="20"/>
          <w:szCs w:val="20"/>
        </w:rPr>
        <w:t xml:space="preserve"> W okresie gwarancji Wykonawca ma zapewnić dostęp do aktualizacji dostarczonego rozwiązania, aby wszelkie wymagane funkcjonalności zakupionej licencji były obsługiwane i aktywne.</w:t>
      </w:r>
    </w:p>
    <w:p w14:paraId="26182CA9" w14:textId="77777777" w:rsidR="00835E17" w:rsidRPr="001124BC" w:rsidRDefault="00835E17" w:rsidP="1FEEF81F">
      <w:pPr>
        <w:numPr>
          <w:ilvl w:val="0"/>
          <w:numId w:val="80"/>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Dostępność </w:t>
      </w:r>
      <w:r w:rsidR="00DF10C0" w:rsidRPr="1FEEF81F">
        <w:rPr>
          <w:rFonts w:ascii="Times New Roman" w:hAnsi="Times New Roman"/>
          <w:color w:val="000000" w:themeColor="text1"/>
          <w:sz w:val="20"/>
          <w:szCs w:val="20"/>
        </w:rPr>
        <w:t xml:space="preserve">transferu danych do polskich sieci telekomunikacyjnych </w:t>
      </w:r>
      <w:r w:rsidRPr="1FEEF81F">
        <w:rPr>
          <w:rFonts w:ascii="Times New Roman" w:hAnsi="Times New Roman"/>
          <w:color w:val="000000" w:themeColor="text1"/>
          <w:sz w:val="20"/>
          <w:szCs w:val="20"/>
        </w:rPr>
        <w:t>na poziomie minimum 99,5%.</w:t>
      </w:r>
    </w:p>
    <w:p w14:paraId="08762112" w14:textId="77777777" w:rsidR="00835E17" w:rsidRPr="00835E17" w:rsidRDefault="00835E17" w:rsidP="1FEEF81F">
      <w:pPr>
        <w:numPr>
          <w:ilvl w:val="0"/>
          <w:numId w:val="80"/>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Wsparcie techniczne </w:t>
      </w:r>
      <w:r w:rsidR="001124BC" w:rsidRPr="1FEEF81F">
        <w:rPr>
          <w:rFonts w:ascii="Times New Roman" w:hAnsi="Times New Roman"/>
          <w:color w:val="000000" w:themeColor="text1"/>
          <w:sz w:val="20"/>
          <w:szCs w:val="20"/>
        </w:rPr>
        <w:t xml:space="preserve">w przypadku awarii i napraw w okresie gwarancji </w:t>
      </w:r>
      <w:r w:rsidRPr="1FEEF81F">
        <w:rPr>
          <w:rFonts w:ascii="Times New Roman" w:hAnsi="Times New Roman"/>
          <w:color w:val="000000" w:themeColor="text1"/>
          <w:sz w:val="20"/>
          <w:szCs w:val="20"/>
        </w:rPr>
        <w:t>musi być dostępne w trybie 24/7.</w:t>
      </w:r>
    </w:p>
    <w:p w14:paraId="36DF6291" w14:textId="77777777" w:rsidR="00835E17" w:rsidRPr="00835E17" w:rsidRDefault="00835E17" w:rsidP="1FEEF81F">
      <w:pPr>
        <w:numPr>
          <w:ilvl w:val="0"/>
          <w:numId w:val="80"/>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Czas reakcji serwisowej na awarię ma wynosić do 1h, a czas usunięcia awarii do 4h.</w:t>
      </w:r>
    </w:p>
    <w:p w14:paraId="32D522E7" w14:textId="77777777" w:rsidR="00835E17" w:rsidRPr="00711AF0" w:rsidRDefault="00835E17" w:rsidP="1FEEF81F">
      <w:pPr>
        <w:numPr>
          <w:ilvl w:val="0"/>
          <w:numId w:val="78"/>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Wymagania dotyczące bezpieczeństwa i ochrony danych osobowych:</w:t>
      </w:r>
    </w:p>
    <w:p w14:paraId="35A8C3AC" w14:textId="77777777" w:rsidR="00835E17" w:rsidRPr="00711AF0" w:rsidRDefault="005F56BC" w:rsidP="1FEEF81F">
      <w:pPr>
        <w:numPr>
          <w:ilvl w:val="0"/>
          <w:numId w:val="80"/>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Licencja musi zapewniać, że system oraz zapisane dane będą chronione pod względem</w:t>
      </w:r>
      <w:r w:rsidR="00835E17" w:rsidRPr="1FEEF81F">
        <w:rPr>
          <w:rFonts w:ascii="Times New Roman" w:hAnsi="Times New Roman"/>
          <w:color w:val="000000" w:themeColor="text1"/>
          <w:sz w:val="20"/>
          <w:szCs w:val="20"/>
        </w:rPr>
        <w:t>: poufności, integralności, dostępności, autentyczności oraz niezaprzeczalności, zgodnie z normą ISO/IEC 27000:2014 (lub równoważną) a także rozliczalności.</w:t>
      </w:r>
    </w:p>
    <w:p w14:paraId="26676977" w14:textId="77777777" w:rsidR="00835E17" w:rsidRPr="00835E17" w:rsidRDefault="00835E17" w:rsidP="1FEEF81F">
      <w:pPr>
        <w:numPr>
          <w:ilvl w:val="0"/>
          <w:numId w:val="80"/>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System musi zapewniać rejestrację następujących informacji dotyczących danych osobowych:</w:t>
      </w:r>
    </w:p>
    <w:p w14:paraId="6845B4BF"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Dat pierwszego wprowadzenia danych do systemu;</w:t>
      </w:r>
    </w:p>
    <w:p w14:paraId="5533FE45"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Identyfikatora użytkownika wprowadzającego dane osobowe do systemu;</w:t>
      </w:r>
    </w:p>
    <w:p w14:paraId="46AE72B6"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Źródła danych, w przypadku zbierania danych, nie od osoby, której one dotyczą;</w:t>
      </w:r>
    </w:p>
    <w:p w14:paraId="2D737B32"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Informacji o odbiorcach, którym dane osobowe zostały udostępnione, dacie i zakresie tego udostępnienia;</w:t>
      </w:r>
    </w:p>
    <w:p w14:paraId="424A0727" w14:textId="77777777" w:rsidR="00835E17" w:rsidRPr="00835E17" w:rsidRDefault="00835E17" w:rsidP="1FEEF81F">
      <w:pPr>
        <w:numPr>
          <w:ilvl w:val="1"/>
          <w:numId w:val="7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Jakie dane osobowe są przetwarzane w systemie (mechanizm tworzący raport zawierający zestawienie przechowywanych danych osobowych z możliwością eksportu do pliku).</w:t>
      </w:r>
    </w:p>
    <w:p w14:paraId="2D0142C7" w14:textId="77777777" w:rsidR="0076062B" w:rsidRPr="0076062B" w:rsidRDefault="0076062B" w:rsidP="1FEEF81F">
      <w:pPr>
        <w:spacing w:after="0" w:line="264" w:lineRule="auto"/>
        <w:jc w:val="both"/>
        <w:rPr>
          <w:rFonts w:ascii="Times New Roman" w:hAnsi="Times New Roman"/>
          <w:color w:val="000000" w:themeColor="text1"/>
          <w:sz w:val="20"/>
          <w:szCs w:val="20"/>
        </w:rPr>
      </w:pPr>
    </w:p>
    <w:p w14:paraId="246B9D71" w14:textId="77777777" w:rsidR="007C0E2A" w:rsidRPr="00827DD7" w:rsidRDefault="007C0E2A"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Nazwa i kod określony przez Wspólny Słownik Zamówień (CPV):</w:t>
      </w:r>
      <w:r w:rsidR="00614DC9" w:rsidRPr="1FEEF81F">
        <w:rPr>
          <w:rFonts w:ascii="Times New Roman" w:hAnsi="Times New Roman"/>
          <w:color w:val="000000" w:themeColor="text1"/>
          <w:sz w:val="20"/>
          <w:szCs w:val="20"/>
        </w:rPr>
        <w:t xml:space="preserve"> </w:t>
      </w:r>
      <w:r w:rsidR="00CC2C65" w:rsidRPr="1FEEF81F">
        <w:rPr>
          <w:rFonts w:ascii="Times New Roman" w:hAnsi="Times New Roman"/>
          <w:color w:val="000000" w:themeColor="text1"/>
          <w:sz w:val="20"/>
          <w:szCs w:val="20"/>
        </w:rPr>
        <w:t>48000000-8 Pakiety oprogramowania i systemy informatyczne</w:t>
      </w:r>
      <w:r w:rsidR="0015118A" w:rsidRPr="1FEEF81F">
        <w:rPr>
          <w:rFonts w:ascii="Times New Roman" w:hAnsi="Times New Roman"/>
          <w:color w:val="000000" w:themeColor="text1"/>
          <w:sz w:val="20"/>
          <w:szCs w:val="20"/>
        </w:rPr>
        <w:t>.</w:t>
      </w:r>
      <w:r w:rsidR="00711AF0" w:rsidRPr="1FEEF81F">
        <w:rPr>
          <w:rFonts w:ascii="Times New Roman" w:hAnsi="Times New Roman"/>
          <w:color w:val="000000" w:themeColor="text1"/>
          <w:sz w:val="20"/>
          <w:szCs w:val="20"/>
        </w:rPr>
        <w:t xml:space="preserve"> </w:t>
      </w:r>
    </w:p>
    <w:p w14:paraId="4F83C706" w14:textId="77777777" w:rsidR="009039D4" w:rsidRDefault="009039D4" w:rsidP="1FEEF81F">
      <w:pPr>
        <w:spacing w:after="0" w:line="264" w:lineRule="auto"/>
        <w:jc w:val="both"/>
        <w:rPr>
          <w:rFonts w:ascii="Times New Roman" w:hAnsi="Times New Roman"/>
          <w:color w:val="000000" w:themeColor="text1"/>
          <w:sz w:val="20"/>
          <w:szCs w:val="20"/>
        </w:rPr>
      </w:pPr>
    </w:p>
    <w:p w14:paraId="0D771C41"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2D83B2BF" w14:textId="77777777" w:rsidR="009039D4" w:rsidRDefault="009039D4" w:rsidP="1FEEF81F">
      <w:pPr>
        <w:spacing w:after="0" w:line="264" w:lineRule="auto"/>
        <w:jc w:val="both"/>
        <w:rPr>
          <w:rFonts w:ascii="Times New Roman" w:hAnsi="Times New Roman"/>
          <w:color w:val="000000" w:themeColor="text1"/>
          <w:sz w:val="20"/>
          <w:szCs w:val="20"/>
        </w:rPr>
      </w:pPr>
    </w:p>
    <w:p w14:paraId="306D07A7"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Obowiązek wykazania równoważności spoczywa na Wykonawcy, który w przypadku oferowania rozwiązań </w:t>
      </w:r>
      <w:r w:rsidR="006D1DD2" w:rsidRPr="1FEEF81F">
        <w:rPr>
          <w:rFonts w:ascii="Times New Roman" w:hAnsi="Times New Roman"/>
          <w:color w:val="000000" w:themeColor="text1"/>
          <w:sz w:val="20"/>
          <w:szCs w:val="20"/>
        </w:rPr>
        <w:t>równoważnych powinien</w:t>
      </w:r>
      <w:r w:rsidRPr="1FEEF81F">
        <w:rPr>
          <w:rFonts w:ascii="Times New Roman" w:hAnsi="Times New Roman"/>
          <w:color w:val="000000" w:themeColor="text1"/>
          <w:sz w:val="20"/>
          <w:szCs w:val="20"/>
        </w:rPr>
        <w:t xml:space="preserve">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5394CFA6" w14:textId="77777777" w:rsidTr="1FEEF81F">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CB6955" w14:textId="41C83606" w:rsidR="009039D4" w:rsidRDefault="009039D4" w:rsidP="1FEEF81F">
            <w:pPr>
              <w:pStyle w:val="Jasnasiatkaakcent31"/>
              <w:numPr>
                <w:ilvl w:val="0"/>
                <w:numId w:val="25"/>
              </w:numPr>
              <w:spacing w:after="0" w:line="264" w:lineRule="auto"/>
              <w:ind w:left="284" w:hanging="284"/>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Termin realizacji zamówienia</w:t>
            </w:r>
            <w:r w:rsidR="009825A9">
              <w:rPr>
                <w:rFonts w:ascii="Times New Roman" w:hAnsi="Times New Roman"/>
                <w:b/>
                <w:bCs/>
                <w:color w:val="000000" w:themeColor="text1"/>
                <w:sz w:val="20"/>
                <w:szCs w:val="20"/>
              </w:rPr>
              <w:t xml:space="preserve">, miejsce </w:t>
            </w:r>
            <w:r w:rsidR="008674B5">
              <w:rPr>
                <w:rFonts w:ascii="Times New Roman" w:hAnsi="Times New Roman"/>
                <w:b/>
                <w:bCs/>
                <w:color w:val="000000" w:themeColor="text1"/>
                <w:sz w:val="20"/>
                <w:szCs w:val="20"/>
              </w:rPr>
              <w:t>realizacji</w:t>
            </w:r>
            <w:r w:rsidR="009825A9">
              <w:rPr>
                <w:rFonts w:ascii="Times New Roman" w:hAnsi="Times New Roman"/>
                <w:b/>
                <w:bCs/>
                <w:color w:val="000000" w:themeColor="text1"/>
                <w:sz w:val="20"/>
                <w:szCs w:val="20"/>
              </w:rPr>
              <w:t xml:space="preserve"> zamówienia</w:t>
            </w:r>
          </w:p>
        </w:tc>
      </w:tr>
    </w:tbl>
    <w:p w14:paraId="0EEEF11E" w14:textId="77777777" w:rsidR="009039D4" w:rsidRPr="007A0261" w:rsidRDefault="009039D4" w:rsidP="1FEEF81F">
      <w:pPr>
        <w:pStyle w:val="Jasnasiatkaakcent31"/>
        <w:numPr>
          <w:ilvl w:val="0"/>
          <w:numId w:val="2"/>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Termin realizacji zamówienia:</w:t>
      </w:r>
      <w:r w:rsidR="00827DD7" w:rsidRPr="1FEEF81F">
        <w:rPr>
          <w:rFonts w:ascii="Times New Roman" w:hAnsi="Times New Roman"/>
          <w:color w:val="000000" w:themeColor="text1"/>
          <w:sz w:val="20"/>
          <w:szCs w:val="20"/>
        </w:rPr>
        <w:t xml:space="preserve"> </w:t>
      </w:r>
      <w:r w:rsidR="00745B8D" w:rsidRPr="1FEEF81F">
        <w:rPr>
          <w:rFonts w:ascii="Times New Roman" w:hAnsi="Times New Roman"/>
          <w:b/>
          <w:bCs/>
          <w:color w:val="000000" w:themeColor="text1"/>
          <w:sz w:val="20"/>
          <w:szCs w:val="20"/>
        </w:rPr>
        <w:t xml:space="preserve">maksymalnie </w:t>
      </w:r>
      <w:r w:rsidR="005F56BC" w:rsidRPr="1FEEF81F">
        <w:rPr>
          <w:rFonts w:ascii="Times New Roman" w:hAnsi="Times New Roman"/>
          <w:b/>
          <w:bCs/>
          <w:color w:val="000000" w:themeColor="text1"/>
          <w:sz w:val="20"/>
          <w:szCs w:val="20"/>
        </w:rPr>
        <w:t>3 tygodnie</w:t>
      </w:r>
      <w:r w:rsidR="00711AF0" w:rsidRPr="1FEEF81F">
        <w:rPr>
          <w:rFonts w:ascii="Times New Roman" w:hAnsi="Times New Roman"/>
          <w:b/>
          <w:bCs/>
          <w:color w:val="000000" w:themeColor="text1"/>
          <w:sz w:val="20"/>
          <w:szCs w:val="20"/>
        </w:rPr>
        <w:t xml:space="preserve"> od dnia podpisania umowy z wybranym Wykonawcą</w:t>
      </w:r>
      <w:r w:rsidR="005F56BC" w:rsidRPr="1FEEF81F">
        <w:rPr>
          <w:rFonts w:ascii="Times New Roman" w:hAnsi="Times New Roman"/>
          <w:color w:val="000000" w:themeColor="text1"/>
          <w:sz w:val="20"/>
          <w:szCs w:val="20"/>
        </w:rPr>
        <w:t>.</w:t>
      </w:r>
    </w:p>
    <w:p w14:paraId="29178BEF" w14:textId="5349881C" w:rsidR="00124560" w:rsidRPr="0083568C" w:rsidRDefault="009039D4" w:rsidP="008674B5">
      <w:pPr>
        <w:numPr>
          <w:ilvl w:val="0"/>
          <w:numId w:val="2"/>
        </w:numPr>
        <w:spacing w:after="0"/>
        <w:ind w:left="357" w:hanging="357"/>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Zamawiający zastrzega sobie prawo do zmiany terminu realizacji przedmiotu zamówienia na warunkach </w:t>
      </w:r>
      <w:r w:rsidRPr="0083568C">
        <w:rPr>
          <w:rFonts w:ascii="Times New Roman" w:hAnsi="Times New Roman"/>
          <w:color w:val="000000" w:themeColor="text1"/>
          <w:sz w:val="20"/>
          <w:szCs w:val="20"/>
        </w:rPr>
        <w:t>określonych w pkt. 10 niniejszego zapytania.</w:t>
      </w:r>
    </w:p>
    <w:p w14:paraId="21ED5D71" w14:textId="7CD055C6" w:rsidR="00124560" w:rsidRPr="0083568C" w:rsidRDefault="008674B5" w:rsidP="00124560">
      <w:pPr>
        <w:numPr>
          <w:ilvl w:val="0"/>
          <w:numId w:val="2"/>
        </w:numPr>
        <w:rPr>
          <w:rFonts w:ascii="Times New Roman" w:hAnsi="Times New Roman"/>
          <w:color w:val="000000" w:themeColor="text1"/>
          <w:sz w:val="20"/>
          <w:szCs w:val="20"/>
        </w:rPr>
      </w:pPr>
      <w:r w:rsidRPr="0083568C">
        <w:rPr>
          <w:rFonts w:ascii="Times New Roman" w:hAnsi="Times New Roman"/>
          <w:b/>
          <w:bCs/>
          <w:color w:val="000000" w:themeColor="text1"/>
          <w:sz w:val="20"/>
          <w:szCs w:val="20"/>
        </w:rPr>
        <w:t xml:space="preserve">Licencja dotycząca łączy i kolokacji, która jest przedmiotem niniejszego zapytania ofertowego musi być udostępniona na terenie województwa lubelskiego z uwagi na realizację projektu przez Better Media Solutions </w:t>
      </w:r>
      <w:r w:rsidR="0083568C" w:rsidRPr="0083568C">
        <w:rPr>
          <w:rFonts w:ascii="Times New Roman" w:hAnsi="Times New Roman"/>
          <w:b/>
          <w:bCs/>
          <w:color w:val="000000" w:themeColor="text1"/>
          <w:sz w:val="20"/>
          <w:szCs w:val="20"/>
        </w:rPr>
        <w:t xml:space="preserve">sp. z o.o. </w:t>
      </w:r>
      <w:r w:rsidRPr="0083568C">
        <w:rPr>
          <w:rFonts w:ascii="Times New Roman" w:hAnsi="Times New Roman"/>
          <w:b/>
          <w:bCs/>
          <w:color w:val="000000" w:themeColor="text1"/>
          <w:sz w:val="20"/>
          <w:szCs w:val="20"/>
        </w:rPr>
        <w:t>właśnie w t</w:t>
      </w:r>
      <w:r w:rsidR="002E4F94">
        <w:rPr>
          <w:rFonts w:ascii="Times New Roman" w:hAnsi="Times New Roman"/>
          <w:b/>
          <w:bCs/>
          <w:color w:val="000000" w:themeColor="text1"/>
          <w:sz w:val="20"/>
          <w:szCs w:val="20"/>
        </w:rPr>
        <w:t>ym</w:t>
      </w:r>
      <w:r w:rsidRPr="0083568C">
        <w:rPr>
          <w:rFonts w:ascii="Times New Roman" w:hAnsi="Times New Roman"/>
          <w:b/>
          <w:bCs/>
          <w:color w:val="000000" w:themeColor="text1"/>
          <w:sz w:val="20"/>
          <w:szCs w:val="20"/>
        </w:rPr>
        <w:t xml:space="preserve"> obszarze</w:t>
      </w:r>
      <w:r w:rsidRPr="0083568C">
        <w:rPr>
          <w:rFonts w:ascii="Times New Roman" w:hAnsi="Times New Roman"/>
          <w:color w:val="000000" w:themeColor="text1"/>
          <w:sz w:val="20"/>
          <w:szCs w:val="20"/>
        </w:rPr>
        <w:t>.</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2A686039" w14:textId="77777777" w:rsidTr="1FEEF81F">
        <w:trPr>
          <w:trHeight w:val="330"/>
        </w:trPr>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0AFFC21" w14:textId="77777777" w:rsidR="009039D4" w:rsidRDefault="009039D4" w:rsidP="1FEEF81F">
            <w:pPr>
              <w:pStyle w:val="Jasnasiatkaakcent31"/>
              <w:numPr>
                <w:ilvl w:val="0"/>
                <w:numId w:val="25"/>
              </w:numPr>
              <w:spacing w:after="0" w:line="264" w:lineRule="auto"/>
              <w:ind w:left="284" w:hanging="284"/>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Podstawy wykluczenia</w:t>
            </w:r>
            <w:r w:rsidR="005D5ADB" w:rsidRPr="1FEEF81F">
              <w:rPr>
                <w:rFonts w:ascii="Times New Roman" w:hAnsi="Times New Roman"/>
                <w:b/>
                <w:bCs/>
                <w:color w:val="000000" w:themeColor="text1"/>
                <w:sz w:val="20"/>
                <w:szCs w:val="20"/>
              </w:rPr>
              <w:t xml:space="preserve"> i warunki udziału w postępowaniu</w:t>
            </w:r>
          </w:p>
        </w:tc>
      </w:tr>
    </w:tbl>
    <w:p w14:paraId="01402348" w14:textId="77777777" w:rsidR="009039D4" w:rsidRDefault="009039D4" w:rsidP="1FEEF81F">
      <w:pPr>
        <w:pStyle w:val="redniasiatka1akcent21"/>
        <w:widowControl w:val="0"/>
        <w:numPr>
          <w:ilvl w:val="1"/>
          <w:numId w:val="10"/>
        </w:numPr>
        <w:autoSpaceDE w:val="0"/>
        <w:spacing w:after="0" w:line="264" w:lineRule="auto"/>
        <w:ind w:left="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postępowaniu o udzielenie zamówienia obowiązuje zakaz konfliktu interesów. Konflikt</w:t>
      </w:r>
      <w:r w:rsidRPr="1FEEF81F">
        <w:rPr>
          <w:rFonts w:ascii="Times New Roman" w:hAnsi="Times New Roman"/>
          <w:color w:val="000000" w:themeColor="text1"/>
          <w:sz w:val="20"/>
          <w:szCs w:val="20"/>
          <w:lang w:val="pl-PL"/>
        </w:rPr>
        <w:t xml:space="preserve"> </w:t>
      </w:r>
      <w:r w:rsidRPr="1FEEF81F">
        <w:rPr>
          <w:rFonts w:ascii="Times New Roman" w:hAnsi="Times New Roman"/>
          <w:color w:val="000000" w:themeColor="text1"/>
          <w:sz w:val="20"/>
          <w:szCs w:val="20"/>
        </w:rPr>
        <w:t>interesów oznacza każdą sytuację, w której osoby biorące udział w przygotowaniu lub</w:t>
      </w:r>
      <w:r w:rsidRPr="1FEEF81F">
        <w:rPr>
          <w:rFonts w:ascii="Times New Roman" w:hAnsi="Times New Roman"/>
          <w:color w:val="000000" w:themeColor="text1"/>
          <w:sz w:val="20"/>
          <w:szCs w:val="20"/>
          <w:lang w:val="pl-PL"/>
        </w:rPr>
        <w:t xml:space="preserve"> </w:t>
      </w:r>
      <w:r w:rsidRPr="1FEEF81F">
        <w:rPr>
          <w:rFonts w:ascii="Times New Roman" w:hAnsi="Times New Roman"/>
          <w:color w:val="000000" w:themeColor="text1"/>
          <w:sz w:val="20"/>
          <w:szCs w:val="20"/>
        </w:rPr>
        <w:t>prowadzeniu postępowania o udzielenie zamówienia lub mogące wpłynąć na wynik tego</w:t>
      </w:r>
      <w:r w:rsidRPr="1FEEF81F">
        <w:rPr>
          <w:rFonts w:ascii="Times New Roman" w:hAnsi="Times New Roman"/>
          <w:color w:val="000000" w:themeColor="text1"/>
          <w:sz w:val="20"/>
          <w:szCs w:val="20"/>
          <w:lang w:val="pl-PL"/>
        </w:rPr>
        <w:t xml:space="preserve"> </w:t>
      </w:r>
      <w:r w:rsidRPr="1FEEF81F">
        <w:rPr>
          <w:rFonts w:ascii="Times New Roman" w:hAnsi="Times New Roman"/>
          <w:color w:val="000000" w:themeColor="text1"/>
          <w:sz w:val="20"/>
          <w:szCs w:val="20"/>
        </w:rPr>
        <w:t>postępowania mają, bezpośrednio lub pośrednio, interes finansowy, ekonomiczny lub inny interes</w:t>
      </w:r>
      <w:r w:rsidRPr="1FEEF81F">
        <w:rPr>
          <w:rFonts w:ascii="Times New Roman" w:hAnsi="Times New Roman"/>
          <w:color w:val="000000" w:themeColor="text1"/>
          <w:sz w:val="20"/>
          <w:szCs w:val="20"/>
          <w:lang w:val="pl-PL"/>
        </w:rPr>
        <w:t xml:space="preserve"> </w:t>
      </w:r>
      <w:r w:rsidRPr="1FEEF81F">
        <w:rPr>
          <w:rFonts w:ascii="Times New Roman" w:hAnsi="Times New Roman"/>
          <w:color w:val="000000" w:themeColor="text1"/>
          <w:sz w:val="20"/>
          <w:szCs w:val="20"/>
        </w:rPr>
        <w:t>osobisty, który postrzegać można jako zagrażający ich bezstronności i niezależności w związku z</w:t>
      </w:r>
      <w:r w:rsidRPr="1FEEF81F">
        <w:rPr>
          <w:rFonts w:ascii="Times New Roman" w:hAnsi="Times New Roman"/>
          <w:color w:val="000000" w:themeColor="text1"/>
          <w:sz w:val="20"/>
          <w:szCs w:val="20"/>
          <w:lang w:val="pl-PL"/>
        </w:rPr>
        <w:t xml:space="preserve"> </w:t>
      </w:r>
      <w:r w:rsidRPr="1FEEF81F">
        <w:rPr>
          <w:rFonts w:ascii="Times New Roman" w:hAnsi="Times New Roman"/>
          <w:color w:val="000000" w:themeColor="text1"/>
          <w:sz w:val="20"/>
          <w:szCs w:val="20"/>
        </w:rPr>
        <w:t>postępowaniem o udzielenie zamówienia.</w:t>
      </w:r>
    </w:p>
    <w:p w14:paraId="149639F4" w14:textId="77777777" w:rsidR="009039D4" w:rsidRDefault="009039D4" w:rsidP="1FEEF81F">
      <w:pPr>
        <w:pStyle w:val="redniasiatka1akcent21"/>
        <w:widowControl w:val="0"/>
        <w:numPr>
          <w:ilvl w:val="1"/>
          <w:numId w:val="10"/>
        </w:numPr>
        <w:autoSpaceDE w:val="0"/>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lang w:val="pl-PL"/>
        </w:rPr>
        <w:t>W celu uniknięcia konfliktu interesów, z</w:t>
      </w:r>
      <w:r w:rsidRPr="1FEEF81F">
        <w:rPr>
          <w:rFonts w:ascii="Times New Roman" w:hAnsi="Times New Roman"/>
          <w:color w:val="000000" w:themeColor="text1"/>
          <w:sz w:val="20"/>
          <w:szCs w:val="20"/>
        </w:rPr>
        <w:t xml:space="preserve"> postępowania o udzielenie zamówienia wykluczeniu podlegają Wykonawcy, którzy są powiązani osobowo lub kapitałowo z Zamawiającym. Przez powiązania kapitałowe lub osobowe rozumie się wzajemne powiązania między Zamawiającym lub osobami </w:t>
      </w:r>
      <w:r w:rsidRPr="1FEEF81F">
        <w:rPr>
          <w:rFonts w:ascii="Times New Roman" w:hAnsi="Times New Roman"/>
          <w:color w:val="000000" w:themeColor="text1"/>
          <w:sz w:val="20"/>
          <w:szCs w:val="20"/>
          <w:lang w:val="pl-PL"/>
        </w:rPr>
        <w:t>upoważnionymi</w:t>
      </w:r>
      <w:r w:rsidRPr="1FEEF81F">
        <w:rPr>
          <w:rFonts w:ascii="Times New Roman" w:hAnsi="Times New Roman"/>
          <w:color w:val="000000" w:themeColor="text1"/>
          <w:sz w:val="20"/>
          <w:szCs w:val="20"/>
        </w:rPr>
        <w:t xml:space="preserve"> do zaciągania zobowiązań w imieniu Zamawiającego </w:t>
      </w:r>
      <w:r w:rsidR="00420FB2" w:rsidRPr="1FEEF81F">
        <w:rPr>
          <w:rFonts w:ascii="Times New Roman" w:hAnsi="Times New Roman"/>
          <w:color w:val="000000" w:themeColor="text1"/>
          <w:sz w:val="20"/>
          <w:szCs w:val="20"/>
        </w:rPr>
        <w:t xml:space="preserve">lub osobami wykonującymi dla Zamawiającego czynności związane z przygotowaniem i przeprowadzeniem procedury wyboru Wykonawcy </w:t>
      </w:r>
      <w:r w:rsidRPr="1FEEF81F">
        <w:rPr>
          <w:rFonts w:ascii="Times New Roman" w:hAnsi="Times New Roman"/>
          <w:color w:val="000000" w:themeColor="text1"/>
          <w:sz w:val="20"/>
          <w:szCs w:val="20"/>
        </w:rPr>
        <w:t>a Wykonawcą, polegające w szczególności na:</w:t>
      </w:r>
    </w:p>
    <w:p w14:paraId="623A1357" w14:textId="77777777" w:rsidR="009039D4" w:rsidRDefault="009039D4" w:rsidP="1FEEF81F">
      <w:pPr>
        <w:widowControl w:val="0"/>
        <w:numPr>
          <w:ilvl w:val="0"/>
          <w:numId w:val="21"/>
        </w:numPr>
        <w:tabs>
          <w:tab w:val="left" w:pos="284"/>
        </w:tabs>
        <w:autoSpaceDE w:val="0"/>
        <w:spacing w:after="0"/>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904E3CE" w14:textId="77777777" w:rsidR="009039D4" w:rsidRDefault="009039D4" w:rsidP="1FEEF81F">
      <w:pPr>
        <w:widowControl w:val="0"/>
        <w:numPr>
          <w:ilvl w:val="0"/>
          <w:numId w:val="21"/>
        </w:numPr>
        <w:tabs>
          <w:tab w:val="left" w:pos="284"/>
        </w:tabs>
        <w:autoSpaceDE w:val="0"/>
        <w:spacing w:after="0"/>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BA44D45" w14:textId="77777777" w:rsidR="009039D4" w:rsidRDefault="009039D4" w:rsidP="1FEEF81F">
      <w:pPr>
        <w:widowControl w:val="0"/>
        <w:numPr>
          <w:ilvl w:val="0"/>
          <w:numId w:val="21"/>
        </w:numPr>
        <w:tabs>
          <w:tab w:val="left" w:pos="284"/>
        </w:tabs>
        <w:autoSpaceDE w:val="0"/>
        <w:spacing w:after="0"/>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pozostawaniu z wykonawcą w takim stosunku prawnym lub faktycznym, że istnieje uzasadniona wątpliwość co do ich bezstronności lub niezależności w związku z postępowaniem o udzielenie zamówienia</w:t>
      </w:r>
    </w:p>
    <w:p w14:paraId="69353E6F" w14:textId="77777777" w:rsidR="009039D4" w:rsidRDefault="009039D4" w:rsidP="1FEEF81F">
      <w:pPr>
        <w:widowControl w:val="0"/>
        <w:tabs>
          <w:tab w:val="left" w:pos="284"/>
        </w:tabs>
        <w:autoSpaceDE w:val="0"/>
        <w:spacing w:after="0"/>
        <w:ind w:left="1287"/>
        <w:contextualSpacing/>
        <w:jc w:val="both"/>
        <w:rPr>
          <w:rFonts w:ascii="Times New Roman" w:hAnsi="Times New Roman"/>
          <w:color w:val="000000" w:themeColor="text1"/>
          <w:sz w:val="20"/>
          <w:szCs w:val="20"/>
        </w:rPr>
      </w:pPr>
    </w:p>
    <w:p w14:paraId="3AA91798" w14:textId="77777777" w:rsidR="00193252" w:rsidRPr="0011540A" w:rsidRDefault="009039D4" w:rsidP="1FEEF81F">
      <w:pPr>
        <w:widowControl w:val="0"/>
        <w:tabs>
          <w:tab w:val="left" w:pos="284"/>
        </w:tabs>
        <w:autoSpaceDE w:val="0"/>
        <w:spacing w:after="0"/>
        <w:ind w:left="708"/>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Wykonawca zobowiązany jest dołączyć do oferty oświadczenie o braku w/w powiązań według wzoru stanowiącego </w:t>
      </w:r>
      <w:r w:rsidRPr="1FEEF81F">
        <w:rPr>
          <w:rFonts w:ascii="Times New Roman" w:hAnsi="Times New Roman"/>
          <w:b/>
          <w:bCs/>
          <w:color w:val="000000" w:themeColor="text1"/>
          <w:sz w:val="20"/>
          <w:szCs w:val="20"/>
        </w:rPr>
        <w:t>Załącznik nr 2</w:t>
      </w:r>
      <w:r w:rsidRPr="1FEEF81F">
        <w:rPr>
          <w:rFonts w:ascii="Times New Roman" w:hAnsi="Times New Roman"/>
          <w:color w:val="000000" w:themeColor="text1"/>
          <w:sz w:val="20"/>
          <w:szCs w:val="20"/>
        </w:rPr>
        <w:t xml:space="preserve"> do niniejszego zapytania ofertowego. </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4D208E94" w14:textId="77777777" w:rsidTr="1FEEF81F">
        <w:tc>
          <w:tcPr>
            <w:tcW w:w="8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FAF1F2" w14:textId="77777777" w:rsidR="009039D4" w:rsidRDefault="009039D4" w:rsidP="1FEEF81F">
            <w:pPr>
              <w:pStyle w:val="Jasnasiatkaakcent31"/>
              <w:spacing w:after="0" w:line="264" w:lineRule="auto"/>
              <w:ind w:left="0"/>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6.Opis sposobu obliczenia ceny oferty</w:t>
            </w:r>
          </w:p>
        </w:tc>
      </w:tr>
    </w:tbl>
    <w:p w14:paraId="750AB069" w14:textId="77777777" w:rsidR="009039D4" w:rsidRDefault="009039D4"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Wykonawca zobowiązany jest do podania ceny za realizację przedmiotu zamówienia zgodnie z formularzem ofertowym. </w:t>
      </w:r>
    </w:p>
    <w:p w14:paraId="361E9485" w14:textId="77777777" w:rsidR="009039D4" w:rsidRPr="001F4BC7" w:rsidRDefault="009039D4"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lastRenderedPageBreak/>
        <w:t>Podana w ofercie cena musi być wyrażona w PLN</w:t>
      </w:r>
      <w:r w:rsidR="003B1060" w:rsidRPr="1FEEF81F">
        <w:rPr>
          <w:rFonts w:ascii="Times New Roman" w:hAnsi="Times New Roman"/>
          <w:color w:val="000000" w:themeColor="text1"/>
          <w:sz w:val="20"/>
          <w:szCs w:val="20"/>
        </w:rPr>
        <w:t xml:space="preserve"> lub w walutach obcych</w:t>
      </w:r>
      <w:r w:rsidR="00AB5E1B" w:rsidRPr="1FEEF81F">
        <w:rPr>
          <w:rFonts w:ascii="Times New Roman" w:hAnsi="Times New Roman"/>
          <w:color w:val="000000" w:themeColor="text1"/>
          <w:sz w:val="20"/>
          <w:szCs w:val="20"/>
        </w:rPr>
        <w:t xml:space="preserve">. </w:t>
      </w:r>
      <w:r w:rsidRPr="1FEEF81F">
        <w:rPr>
          <w:rFonts w:ascii="Times New Roman" w:hAnsi="Times New Roman"/>
          <w:color w:val="000000" w:themeColor="text1"/>
          <w:sz w:val="20"/>
          <w:szCs w:val="20"/>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4E348D34" w14:textId="77777777" w:rsidR="003B1060" w:rsidRDefault="003B1060"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wyrażenia ceny w innej walucie niż PLN zostanie ona przeliczona na PLN wg średniego kursu NBP obowiązującego w dniu publikacji zapytania.</w:t>
      </w:r>
    </w:p>
    <w:p w14:paraId="5119EA64" w14:textId="77777777" w:rsidR="003B1060" w:rsidRPr="005F2212" w:rsidRDefault="003B1060"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6A41EABF" w14:textId="77777777" w:rsidR="003B1060" w:rsidRDefault="003B1060"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Ceną oferty jest cena brutto za realizację przedmiotu zamówienia.</w:t>
      </w:r>
    </w:p>
    <w:p w14:paraId="7DD79B37" w14:textId="77777777" w:rsidR="003B1060" w:rsidRDefault="003B1060"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536A9A85" w14:textId="77777777" w:rsidR="003B1060" w:rsidRPr="00DA75DA" w:rsidRDefault="003B1060" w:rsidP="1FEEF81F">
      <w:pPr>
        <w:pStyle w:val="Jasnasiatkaakcent31"/>
        <w:numPr>
          <w:ilvl w:val="0"/>
          <w:numId w:val="1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nie dopuszcza możliwości składania ofert wariantowych.</w:t>
      </w:r>
    </w:p>
    <w:tbl>
      <w:tblPr>
        <w:tblW w:w="4850" w:type="pct"/>
        <w:tblInd w:w="-50" w:type="dxa"/>
        <w:tblLayout w:type="fixed"/>
        <w:tblCellMar>
          <w:top w:w="45" w:type="dxa"/>
          <w:left w:w="45" w:type="dxa"/>
          <w:bottom w:w="45" w:type="dxa"/>
          <w:right w:w="45" w:type="dxa"/>
        </w:tblCellMar>
        <w:tblLook w:val="0000" w:firstRow="0" w:lastRow="0" w:firstColumn="0" w:lastColumn="0" w:noHBand="0" w:noVBand="0"/>
      </w:tblPr>
      <w:tblGrid>
        <w:gridCol w:w="8790"/>
      </w:tblGrid>
      <w:tr w:rsidR="009039D4" w14:paraId="6CC29A2F" w14:textId="77777777" w:rsidTr="1FEEF81F">
        <w:tc>
          <w:tcPr>
            <w:tcW w:w="88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B6BECD" w14:textId="77777777" w:rsidR="009039D4" w:rsidRDefault="009039D4" w:rsidP="1FEEF81F">
            <w:pPr>
              <w:pStyle w:val="Jasnasiatkaakcent31"/>
              <w:spacing w:after="0" w:line="264" w:lineRule="auto"/>
              <w:ind w:left="0"/>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7. Opis kryteriów, którymi Zamawiający będzie się kierował, przy wyborze oferty wraz z podaniem znaczenia tych kryteriów</w:t>
            </w:r>
          </w:p>
        </w:tc>
      </w:tr>
    </w:tbl>
    <w:p w14:paraId="00A1E381" w14:textId="77777777" w:rsidR="00C809DB" w:rsidRPr="00C809DB" w:rsidRDefault="00C809DB" w:rsidP="1FEEF81F">
      <w:pPr>
        <w:numPr>
          <w:ilvl w:val="0"/>
          <w:numId w:val="3"/>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Kryteria oceny ofert: </w:t>
      </w:r>
    </w:p>
    <w:p w14:paraId="5DA18B07" w14:textId="77777777" w:rsidR="00C809DB" w:rsidRPr="00C809DB" w:rsidRDefault="00C809DB" w:rsidP="1FEEF81F">
      <w:pPr>
        <w:spacing w:after="0" w:line="264" w:lineRule="auto"/>
        <w:ind w:left="36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a) Cena brutto – waga punktowa </w:t>
      </w:r>
      <w:r w:rsidR="002F0E83" w:rsidRPr="1FEEF81F">
        <w:rPr>
          <w:rFonts w:ascii="Times New Roman" w:hAnsi="Times New Roman"/>
          <w:color w:val="000000" w:themeColor="text1"/>
          <w:sz w:val="20"/>
          <w:szCs w:val="20"/>
        </w:rPr>
        <w:t>100</w:t>
      </w:r>
      <w:r w:rsidRPr="1FEEF81F">
        <w:rPr>
          <w:rFonts w:ascii="Times New Roman" w:hAnsi="Times New Roman"/>
          <w:color w:val="000000" w:themeColor="text1"/>
          <w:sz w:val="20"/>
          <w:szCs w:val="20"/>
        </w:rPr>
        <w:t xml:space="preserve"> pkt. (</w:t>
      </w:r>
      <w:r w:rsidR="002F0E83" w:rsidRPr="1FEEF81F">
        <w:rPr>
          <w:rFonts w:ascii="Times New Roman" w:hAnsi="Times New Roman"/>
          <w:color w:val="000000" w:themeColor="text1"/>
          <w:sz w:val="20"/>
          <w:szCs w:val="20"/>
        </w:rPr>
        <w:t>10</w:t>
      </w:r>
      <w:r w:rsidRPr="1FEEF81F">
        <w:rPr>
          <w:rFonts w:ascii="Times New Roman" w:hAnsi="Times New Roman"/>
          <w:color w:val="000000" w:themeColor="text1"/>
          <w:sz w:val="20"/>
          <w:szCs w:val="20"/>
        </w:rPr>
        <w:t>0%)</w:t>
      </w:r>
    </w:p>
    <w:p w14:paraId="195F6A1B" w14:textId="77777777" w:rsidR="00C809DB" w:rsidRPr="00C809DB" w:rsidRDefault="00C809DB" w:rsidP="1FEEF81F">
      <w:pPr>
        <w:spacing w:after="0" w:line="264" w:lineRule="auto"/>
        <w:ind w:left="36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Liczba </w:t>
      </w:r>
      <w:r w:rsidR="009530C7" w:rsidRPr="1FEEF81F">
        <w:rPr>
          <w:rFonts w:ascii="Times New Roman" w:hAnsi="Times New Roman"/>
          <w:color w:val="000000" w:themeColor="text1"/>
          <w:sz w:val="20"/>
          <w:szCs w:val="20"/>
        </w:rPr>
        <w:t>punktów w</w:t>
      </w:r>
      <w:r w:rsidRPr="1FEEF81F">
        <w:rPr>
          <w:rFonts w:ascii="Times New Roman" w:hAnsi="Times New Roman"/>
          <w:color w:val="000000" w:themeColor="text1"/>
          <w:sz w:val="20"/>
          <w:szCs w:val="20"/>
        </w:rPr>
        <w:t xml:space="preserve"> kryterium „Cena brutto” będzie przyznawana według poniższego wzoru:</w:t>
      </w:r>
    </w:p>
    <w:p w14:paraId="7C765596" w14:textId="77777777" w:rsidR="00C809DB" w:rsidRDefault="00C809DB" w:rsidP="1FEEF81F">
      <w:pPr>
        <w:spacing w:after="0" w:line="264" w:lineRule="auto"/>
        <w:ind w:left="360"/>
        <w:jc w:val="both"/>
        <w:rPr>
          <w:rFonts w:ascii="Times New Roman" w:hAnsi="Times New Roman"/>
          <w:color w:val="000000" w:themeColor="text1"/>
          <w:sz w:val="20"/>
          <w:szCs w:val="20"/>
        </w:rPr>
      </w:pPr>
    </w:p>
    <w:p w14:paraId="62BE5C24" w14:textId="77777777" w:rsidR="00C809DB" w:rsidRPr="00C809DB" w:rsidRDefault="00553D89" w:rsidP="1FEEF81F">
      <w:pPr>
        <w:spacing w:after="0" w:line="264" w:lineRule="auto"/>
        <w:ind w:left="360" w:firstLine="34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        </w:t>
      </w:r>
      <w:r w:rsidR="00C809DB" w:rsidRPr="1FEEF81F">
        <w:rPr>
          <w:rFonts w:ascii="Times New Roman" w:hAnsi="Times New Roman"/>
          <w:color w:val="000000" w:themeColor="text1"/>
          <w:sz w:val="20"/>
          <w:szCs w:val="20"/>
        </w:rPr>
        <w:t>Najniższa wartość oferty brutto wśród otrzymanych ofert,</w:t>
      </w:r>
    </w:p>
    <w:p w14:paraId="3BE1CCA3" w14:textId="77777777" w:rsidR="00C809DB" w:rsidRPr="00C809DB" w:rsidRDefault="00C809DB" w:rsidP="1FEEF81F">
      <w:pPr>
        <w:spacing w:after="0" w:line="264" w:lineRule="auto"/>
        <w:ind w:left="36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                     --------------------------------------------------------------</w:t>
      </w:r>
      <w:r>
        <w:tab/>
      </w:r>
      <w:r w:rsidRPr="1FEEF81F">
        <w:rPr>
          <w:rFonts w:ascii="Times New Roman" w:hAnsi="Times New Roman"/>
          <w:color w:val="000000" w:themeColor="text1"/>
          <w:sz w:val="20"/>
          <w:szCs w:val="20"/>
        </w:rPr>
        <w:t xml:space="preserve">                  x </w:t>
      </w:r>
      <w:r w:rsidR="002F0E83" w:rsidRPr="1FEEF81F">
        <w:rPr>
          <w:rFonts w:ascii="Times New Roman" w:hAnsi="Times New Roman"/>
          <w:color w:val="000000" w:themeColor="text1"/>
          <w:sz w:val="20"/>
          <w:szCs w:val="20"/>
        </w:rPr>
        <w:t>10</w:t>
      </w:r>
      <w:r w:rsidRPr="1FEEF81F">
        <w:rPr>
          <w:rFonts w:ascii="Times New Roman" w:hAnsi="Times New Roman"/>
          <w:color w:val="000000" w:themeColor="text1"/>
          <w:sz w:val="20"/>
          <w:szCs w:val="20"/>
        </w:rPr>
        <w:t>0</w:t>
      </w:r>
    </w:p>
    <w:p w14:paraId="607450D8" w14:textId="77777777" w:rsidR="00C809DB" w:rsidRDefault="00C809DB" w:rsidP="1FEEF81F">
      <w:pPr>
        <w:spacing w:after="0" w:line="264" w:lineRule="auto"/>
        <w:ind w:left="1068" w:firstLine="34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Wartość brutto wskazana w badanej ofercie</w:t>
      </w:r>
    </w:p>
    <w:p w14:paraId="694E612F" w14:textId="77777777" w:rsidR="00BB5369" w:rsidRPr="00C809DB" w:rsidRDefault="00BB5369" w:rsidP="1FEEF81F">
      <w:pPr>
        <w:spacing w:after="0" w:line="264" w:lineRule="auto"/>
        <w:jc w:val="both"/>
        <w:rPr>
          <w:rFonts w:ascii="Times New Roman" w:hAnsi="Times New Roman"/>
          <w:color w:val="000000" w:themeColor="text1"/>
          <w:sz w:val="20"/>
          <w:szCs w:val="20"/>
        </w:rPr>
      </w:pPr>
    </w:p>
    <w:p w14:paraId="7EF3256E" w14:textId="77777777" w:rsidR="00C809DB" w:rsidRPr="00C809DB" w:rsidRDefault="00C809DB" w:rsidP="1FEEF81F">
      <w:pPr>
        <w:numPr>
          <w:ilvl w:val="0"/>
          <w:numId w:val="3"/>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Łączna ocena obejmie sumę punktów uzyskanych przez ofertę w kryteriach wskazanych w pkt.1. Punkty będą liczone </w:t>
      </w:r>
      <w:r w:rsidR="009530C7" w:rsidRPr="1FEEF81F">
        <w:rPr>
          <w:rFonts w:ascii="Times New Roman" w:hAnsi="Times New Roman"/>
          <w:color w:val="000000" w:themeColor="text1"/>
          <w:sz w:val="20"/>
          <w:szCs w:val="20"/>
        </w:rPr>
        <w:t>z dokładnością</w:t>
      </w:r>
      <w:r w:rsidRPr="1FEEF81F">
        <w:rPr>
          <w:rFonts w:ascii="Times New Roman" w:hAnsi="Times New Roman"/>
          <w:color w:val="000000" w:themeColor="text1"/>
          <w:sz w:val="20"/>
          <w:szCs w:val="20"/>
        </w:rPr>
        <w:t xml:space="preserve"> do dwóch miejsc po przecinku, stosując powszechne zasady zaokrąglania.</w:t>
      </w:r>
    </w:p>
    <w:p w14:paraId="50EFF99A" w14:textId="77777777" w:rsidR="00C809DB" w:rsidRPr="00C809DB" w:rsidRDefault="00C809DB" w:rsidP="1FEEF81F">
      <w:pPr>
        <w:numPr>
          <w:ilvl w:val="0"/>
          <w:numId w:val="3"/>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udzieli zamówienia Wykonawcy, którego oferta odpowiada wszystkim wymogom zawartym w zapytaniu ofertowym i zostanie oceniona w podany</w:t>
      </w:r>
      <w:r w:rsidR="003E1D06" w:rsidRPr="1FEEF81F">
        <w:rPr>
          <w:rFonts w:ascii="Times New Roman" w:hAnsi="Times New Roman"/>
          <w:color w:val="000000" w:themeColor="text1"/>
          <w:sz w:val="20"/>
          <w:szCs w:val="20"/>
        </w:rPr>
        <w:t>ch</w:t>
      </w:r>
      <w:r w:rsidRPr="1FEEF81F">
        <w:rPr>
          <w:rFonts w:ascii="Times New Roman" w:hAnsi="Times New Roman"/>
          <w:color w:val="000000" w:themeColor="text1"/>
          <w:sz w:val="20"/>
          <w:szCs w:val="20"/>
        </w:rPr>
        <w:t xml:space="preserve"> kryteri</w:t>
      </w:r>
      <w:r w:rsidR="003E1D06" w:rsidRPr="1FEEF81F">
        <w:rPr>
          <w:rFonts w:ascii="Times New Roman" w:hAnsi="Times New Roman"/>
          <w:color w:val="000000" w:themeColor="text1"/>
          <w:sz w:val="20"/>
          <w:szCs w:val="20"/>
        </w:rPr>
        <w:t>ach</w:t>
      </w:r>
      <w:r w:rsidRPr="1FEEF81F">
        <w:rPr>
          <w:rFonts w:ascii="Times New Roman" w:hAnsi="Times New Roman"/>
          <w:color w:val="000000" w:themeColor="text1"/>
          <w:sz w:val="20"/>
          <w:szCs w:val="20"/>
        </w:rPr>
        <w:t xml:space="preserve"> wyboru jako najkorzystniejsza – uzyskując najwyższą liczbę punktów. </w:t>
      </w:r>
    </w:p>
    <w:p w14:paraId="2147608A" w14:textId="77777777" w:rsidR="009039D4" w:rsidRPr="001F4BC7" w:rsidRDefault="009039D4" w:rsidP="1FEEF81F">
      <w:pPr>
        <w:numPr>
          <w:ilvl w:val="0"/>
          <w:numId w:val="3"/>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4A4F4E92" w14:textId="77777777" w:rsidR="001F4BC7" w:rsidRPr="001F4BC7" w:rsidRDefault="001F4BC7" w:rsidP="1FEEF81F">
      <w:pPr>
        <w:numPr>
          <w:ilvl w:val="0"/>
          <w:numId w:val="3"/>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3678CB72" w14:textId="77777777" w:rsidTr="1FEEF81F">
        <w:tc>
          <w:tcPr>
            <w:tcW w:w="8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F8618F8" w14:textId="77777777" w:rsidR="009039D4" w:rsidRDefault="009039D4" w:rsidP="1FEEF81F">
            <w:pPr>
              <w:pStyle w:val="Jasnasiatkaakcent31"/>
              <w:spacing w:after="0" w:line="264" w:lineRule="auto"/>
              <w:ind w:left="0"/>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8.  Sposób przygotowania oferty </w:t>
            </w:r>
          </w:p>
        </w:tc>
      </w:tr>
    </w:tbl>
    <w:p w14:paraId="532196BA" w14:textId="77777777" w:rsidR="009039D4" w:rsidRDefault="009039D4" w:rsidP="1FEEF81F">
      <w:pPr>
        <w:numPr>
          <w:ilvl w:val="0"/>
          <w:numId w:val="4"/>
        </w:numPr>
        <w:spacing w:after="0" w:line="240" w:lineRule="auto"/>
        <w:ind w:left="284"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Ofertę sporządzić należy na druku „Formularz ofertowy” stanowiącym </w:t>
      </w:r>
      <w:r w:rsidRPr="1FEEF81F">
        <w:rPr>
          <w:rFonts w:ascii="Times New Roman" w:hAnsi="Times New Roman"/>
          <w:b/>
          <w:bCs/>
          <w:color w:val="000000" w:themeColor="text1"/>
          <w:sz w:val="20"/>
          <w:szCs w:val="20"/>
        </w:rPr>
        <w:t xml:space="preserve">Załącznik nr 1 </w:t>
      </w:r>
      <w:r w:rsidRPr="1FEEF81F">
        <w:rPr>
          <w:rFonts w:ascii="Times New Roman" w:hAnsi="Times New Roman"/>
          <w:color w:val="000000" w:themeColor="text1"/>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4AA02DE5" w14:textId="77777777" w:rsidR="009039D4" w:rsidRDefault="009039D4" w:rsidP="1FEEF81F">
      <w:pPr>
        <w:numPr>
          <w:ilvl w:val="0"/>
          <w:numId w:val="4"/>
        </w:numPr>
        <w:spacing w:after="0" w:line="240" w:lineRule="auto"/>
        <w:ind w:left="284"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poprzez dołączenie pełnomocnictwa potwierdzającego umocowanie osoby/osób, które podpisały ofertę.</w:t>
      </w:r>
    </w:p>
    <w:p w14:paraId="7E0D793D" w14:textId="77777777" w:rsidR="009039D4" w:rsidRDefault="009039D4" w:rsidP="1FEEF81F">
      <w:pPr>
        <w:pStyle w:val="Jasnasiatkaakcent31"/>
        <w:numPr>
          <w:ilvl w:val="0"/>
          <w:numId w:val="4"/>
        </w:numPr>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Do Formularza ofertowego stanowiącego </w:t>
      </w:r>
      <w:r w:rsidRPr="1FEEF81F">
        <w:rPr>
          <w:rFonts w:ascii="Times New Roman" w:hAnsi="Times New Roman"/>
          <w:b/>
          <w:bCs/>
          <w:color w:val="000000" w:themeColor="text1"/>
          <w:sz w:val="20"/>
          <w:szCs w:val="20"/>
        </w:rPr>
        <w:t xml:space="preserve">Załącznik nr 1 </w:t>
      </w:r>
      <w:r w:rsidRPr="1FEEF81F">
        <w:rPr>
          <w:rFonts w:ascii="Times New Roman" w:hAnsi="Times New Roman"/>
          <w:color w:val="000000" w:themeColor="text1"/>
          <w:sz w:val="20"/>
          <w:szCs w:val="20"/>
        </w:rPr>
        <w:t xml:space="preserve">do zapytania ofertowego należy dołączyć:  </w:t>
      </w:r>
    </w:p>
    <w:p w14:paraId="65F10B33" w14:textId="77777777" w:rsidR="009039D4" w:rsidRPr="00E76FE9" w:rsidRDefault="009039D4" w:rsidP="1FEEF81F">
      <w:pPr>
        <w:pStyle w:val="Jasnasiatkaakcent31"/>
        <w:numPr>
          <w:ilvl w:val="0"/>
          <w:numId w:val="15"/>
        </w:numPr>
        <w:spacing w:after="0" w:line="264" w:lineRule="auto"/>
        <w:ind w:left="567" w:hanging="283"/>
        <w:jc w:val="both"/>
        <w:rPr>
          <w:color w:val="000000" w:themeColor="text1"/>
          <w:sz w:val="20"/>
          <w:szCs w:val="20"/>
        </w:rPr>
      </w:pPr>
      <w:r w:rsidRPr="1FEEF81F">
        <w:rPr>
          <w:rFonts w:ascii="Times New Roman" w:hAnsi="Times New Roman"/>
          <w:color w:val="000000" w:themeColor="text1"/>
          <w:sz w:val="20"/>
          <w:szCs w:val="20"/>
        </w:rPr>
        <w:t xml:space="preserve">Oświadczenie o braku powiązań osobowych lub kapitałowych pomiędzy Wykonawcą a Zamawiającym stanowiące </w:t>
      </w:r>
      <w:r w:rsidRPr="1FEEF81F">
        <w:rPr>
          <w:rFonts w:ascii="Times New Roman" w:hAnsi="Times New Roman"/>
          <w:b/>
          <w:bCs/>
          <w:color w:val="000000" w:themeColor="text1"/>
          <w:sz w:val="20"/>
          <w:szCs w:val="20"/>
        </w:rPr>
        <w:t>Załącznik nr 2</w:t>
      </w:r>
      <w:r w:rsidRPr="1FEEF81F">
        <w:rPr>
          <w:rFonts w:ascii="Times New Roman" w:hAnsi="Times New Roman"/>
          <w:color w:val="000000" w:themeColor="text1"/>
          <w:sz w:val="20"/>
          <w:szCs w:val="20"/>
        </w:rPr>
        <w:t xml:space="preserve"> do zapytania ofertowego.</w:t>
      </w:r>
    </w:p>
    <w:p w14:paraId="6B478F0C" w14:textId="77777777" w:rsidR="00E76FE9" w:rsidRPr="00E76FE9" w:rsidRDefault="009039D4" w:rsidP="1FEEF81F">
      <w:pPr>
        <w:numPr>
          <w:ilvl w:val="0"/>
          <w:numId w:val="15"/>
        </w:numPr>
        <w:spacing w:after="0" w:line="264" w:lineRule="auto"/>
        <w:ind w:left="567" w:hanging="283"/>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Oświadczenie od wykonawcy w zakresie wypełnienia obowiązków informacyjnych przewidzianych w art. 13 lub art. 14 RODO stanowiące </w:t>
      </w:r>
      <w:r w:rsidRPr="1FEEF81F">
        <w:rPr>
          <w:rFonts w:ascii="Times New Roman" w:hAnsi="Times New Roman"/>
          <w:b/>
          <w:bCs/>
          <w:color w:val="000000" w:themeColor="text1"/>
          <w:sz w:val="20"/>
          <w:szCs w:val="20"/>
        </w:rPr>
        <w:t>Załącznik nr 3</w:t>
      </w:r>
      <w:r w:rsidRPr="1FEEF81F">
        <w:rPr>
          <w:rFonts w:ascii="Times New Roman" w:hAnsi="Times New Roman"/>
          <w:color w:val="000000" w:themeColor="text1"/>
          <w:sz w:val="20"/>
          <w:szCs w:val="20"/>
        </w:rPr>
        <w:t xml:space="preserve"> do zapytania ofertowego.</w:t>
      </w:r>
    </w:p>
    <w:p w14:paraId="3347B24D" w14:textId="77777777" w:rsidR="009039D4" w:rsidRDefault="009039D4" w:rsidP="1FEEF81F">
      <w:pPr>
        <w:spacing w:after="0" w:line="264" w:lineRule="auto"/>
        <w:ind w:left="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lastRenderedPageBreak/>
        <w:t xml:space="preserve">Brak któregokolwiek z wymaganych oświadczeń lub dokumentów lub wypełnienie ich na niewłaściwym wzorze będzie skutkować odrzuceniem oferty Wykonawcy. </w:t>
      </w:r>
    </w:p>
    <w:p w14:paraId="60900006" w14:textId="77777777" w:rsidR="009039D4" w:rsidRDefault="009039D4" w:rsidP="1FEEF81F">
      <w:pPr>
        <w:numPr>
          <w:ilvl w:val="0"/>
          <w:numId w:val="4"/>
        </w:numPr>
        <w:spacing w:after="0" w:line="240" w:lineRule="auto"/>
        <w:ind w:left="284"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Zamawiający dopuszcza możliwość jednokrotnego uzupełnienia oferty w sytuacji opisanej w pkt 2 </w:t>
      </w:r>
      <w:r w:rsidR="004541DD" w:rsidRPr="1FEEF81F">
        <w:rPr>
          <w:rFonts w:ascii="Times New Roman" w:hAnsi="Times New Roman"/>
          <w:color w:val="000000" w:themeColor="text1"/>
          <w:sz w:val="20"/>
          <w:szCs w:val="20"/>
        </w:rPr>
        <w:t>.</w:t>
      </w:r>
    </w:p>
    <w:p w14:paraId="0F5DCE09" w14:textId="77777777" w:rsidR="009039D4" w:rsidRDefault="009039D4" w:rsidP="1FEEF81F">
      <w:pPr>
        <w:pStyle w:val="Jasnasiatkaakcent31"/>
        <w:numPr>
          <w:ilvl w:val="0"/>
          <w:numId w:val="4"/>
        </w:numPr>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Złożenie oferty nie powoduje powstania żadnych zobowiązań wobec stron. Oferty są przygotowywane na koszt Wykonawców. Każdy z Wykonawców może złożyć tylko jedną ofertę.</w:t>
      </w:r>
    </w:p>
    <w:p w14:paraId="1CB5D94F" w14:textId="77777777" w:rsidR="009039D4" w:rsidRDefault="009039D4" w:rsidP="1FEEF81F">
      <w:pPr>
        <w:pStyle w:val="Jasnasiatkaakcent31"/>
        <w:numPr>
          <w:ilvl w:val="0"/>
          <w:numId w:val="4"/>
        </w:numPr>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Wykonawca w trakcie trwania postepowania może zmienić lub wycofać swoją ofertę.</w:t>
      </w:r>
    </w:p>
    <w:p w14:paraId="075E5B5B" w14:textId="77777777" w:rsidR="009039D4" w:rsidRDefault="009039D4" w:rsidP="1FEEF81F">
      <w:pPr>
        <w:pStyle w:val="Jasnasiatkaakcent31"/>
        <w:numPr>
          <w:ilvl w:val="0"/>
          <w:numId w:val="4"/>
        </w:numPr>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Wymagany okres ważności oferty wynosi 30 dni kalendarzowych licząc od dnia następnego po ostatnim dniu terminu składania ofert.</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36BD67C8" w14:textId="77777777" w:rsidTr="1FEEF81F">
        <w:trPr>
          <w:trHeight w:val="331"/>
        </w:trPr>
        <w:tc>
          <w:tcPr>
            <w:tcW w:w="8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E3799D" w14:textId="77777777" w:rsidR="009039D4" w:rsidRDefault="009039D4" w:rsidP="1FEEF81F">
            <w:pPr>
              <w:pStyle w:val="Jasnasiatkaakcent31"/>
              <w:spacing w:after="0" w:line="264" w:lineRule="auto"/>
              <w:ind w:left="0"/>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9. Miejsce i termin złożenia oferty, osoba do kontaktu</w:t>
            </w:r>
          </w:p>
        </w:tc>
      </w:tr>
    </w:tbl>
    <w:p w14:paraId="1B434524" w14:textId="38DE4C89" w:rsidR="009039D4" w:rsidRDefault="009039D4" w:rsidP="1FEEF81F">
      <w:pPr>
        <w:pStyle w:val="Jasnasiatkaakcent31"/>
        <w:numPr>
          <w:ilvl w:val="0"/>
          <w:numId w:val="23"/>
        </w:numPr>
        <w:spacing w:after="0" w:line="264" w:lineRule="auto"/>
        <w:ind w:left="426"/>
        <w:jc w:val="both"/>
        <w:rPr>
          <w:rFonts w:ascii="Times New Roman" w:hAnsi="Times New Roman"/>
          <w:b/>
          <w:bCs/>
          <w:color w:val="000000" w:themeColor="text1"/>
          <w:sz w:val="20"/>
          <w:szCs w:val="20"/>
        </w:rPr>
      </w:pPr>
      <w:r w:rsidRPr="1FEEF81F">
        <w:rPr>
          <w:rFonts w:ascii="Times New Roman" w:hAnsi="Times New Roman"/>
          <w:color w:val="000000" w:themeColor="text1"/>
          <w:sz w:val="20"/>
          <w:szCs w:val="20"/>
        </w:rPr>
        <w:t xml:space="preserve">Ofertę zgodną z załączonym formularzem i niniejszym zapytaniem ofertowym należy złożyć w terminie do dnia </w:t>
      </w:r>
      <w:r w:rsidR="00EF4D04">
        <w:rPr>
          <w:rFonts w:ascii="Times New Roman" w:hAnsi="Times New Roman"/>
          <w:b/>
          <w:bCs/>
          <w:color w:val="000000" w:themeColor="text1"/>
          <w:sz w:val="20"/>
          <w:szCs w:val="20"/>
        </w:rPr>
        <w:t>03.02.2025 r.</w:t>
      </w:r>
    </w:p>
    <w:p w14:paraId="7EC0359D" w14:textId="77777777" w:rsidR="009039D4" w:rsidRDefault="009039D4" w:rsidP="1FEEF81F">
      <w:pPr>
        <w:numPr>
          <w:ilvl w:val="0"/>
          <w:numId w:val="23"/>
        </w:numPr>
        <w:spacing w:after="0" w:line="264" w:lineRule="auto"/>
        <w:ind w:left="426"/>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Oferty złożone po terminie nie będą rozpatrywane.</w:t>
      </w:r>
    </w:p>
    <w:p w14:paraId="2ED5C970" w14:textId="4DD7437B" w:rsidR="009039D4" w:rsidRDefault="009039D4" w:rsidP="1FEEF81F">
      <w:pPr>
        <w:pStyle w:val="Jasnasiatkaakcent31"/>
        <w:numPr>
          <w:ilvl w:val="0"/>
          <w:numId w:val="23"/>
        </w:numPr>
        <w:spacing w:after="0" w:line="264" w:lineRule="auto"/>
        <w:ind w:left="426"/>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Ofertę należy złożyć za pośrednictwem strony </w:t>
      </w:r>
      <w:hyperlink r:id="rId11">
        <w:r w:rsidRPr="1FEEF81F">
          <w:rPr>
            <w:rStyle w:val="Hipercze"/>
            <w:rFonts w:ascii="Times New Roman" w:hAnsi="Times New Roman"/>
            <w:color w:val="000000" w:themeColor="text1"/>
            <w:sz w:val="20"/>
            <w:szCs w:val="20"/>
          </w:rPr>
          <w:t>https://bazakonkurencyjnosci.funduszeeuropejskie.gov.pl</w:t>
        </w:r>
      </w:hyperlink>
      <w:r w:rsidR="00EF4D04">
        <w:rPr>
          <w:rFonts w:ascii="Times New Roman" w:hAnsi="Times New Roman"/>
          <w:color w:val="000000" w:themeColor="text1"/>
          <w:sz w:val="20"/>
          <w:szCs w:val="20"/>
        </w:rPr>
        <w:t>.</w:t>
      </w:r>
    </w:p>
    <w:p w14:paraId="5A9D9BD6" w14:textId="77777777" w:rsidR="00A36504" w:rsidRPr="00A36504" w:rsidRDefault="009039D4" w:rsidP="1FEEF81F">
      <w:pPr>
        <w:pStyle w:val="Jasnasiatkaakcent31"/>
        <w:numPr>
          <w:ilvl w:val="0"/>
          <w:numId w:val="23"/>
        </w:numPr>
        <w:spacing w:after="0" w:line="264" w:lineRule="auto"/>
        <w:ind w:left="426"/>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Osoba do kontaktu z Wykonawcami:</w:t>
      </w:r>
      <w:r w:rsidR="001179D3" w:rsidRPr="1FEEF81F">
        <w:rPr>
          <w:rFonts w:ascii="Times New Roman" w:hAnsi="Times New Roman"/>
          <w:color w:val="000000" w:themeColor="text1"/>
          <w:sz w:val="20"/>
          <w:szCs w:val="20"/>
        </w:rPr>
        <w:t xml:space="preserve"> </w:t>
      </w:r>
      <w:r w:rsidR="00A36504" w:rsidRPr="1FEEF81F">
        <w:rPr>
          <w:rFonts w:ascii="Times New Roman" w:hAnsi="Times New Roman"/>
          <w:color w:val="000000" w:themeColor="text1"/>
          <w:sz w:val="20"/>
          <w:szCs w:val="20"/>
        </w:rPr>
        <w:t>Przemysław Adamczyk</w:t>
      </w:r>
      <w:r w:rsidR="001179D3" w:rsidRPr="1FEEF81F">
        <w:rPr>
          <w:rFonts w:ascii="Times New Roman" w:hAnsi="Times New Roman"/>
          <w:color w:val="000000" w:themeColor="text1"/>
          <w:sz w:val="20"/>
          <w:szCs w:val="20"/>
        </w:rPr>
        <w:t xml:space="preserve">, e-mail: </w:t>
      </w:r>
      <w:hyperlink r:id="rId12">
        <w:r w:rsidR="00A36504" w:rsidRPr="1FEEF81F">
          <w:rPr>
            <w:rStyle w:val="Hipercze"/>
            <w:rFonts w:ascii="Times New Roman" w:hAnsi="Times New Roman"/>
            <w:color w:val="000000" w:themeColor="text1"/>
            <w:sz w:val="20"/>
            <w:szCs w:val="20"/>
          </w:rPr>
          <w:t>p.adamczyk@bettermedia.tv</w:t>
        </w:r>
      </w:hyperlink>
      <w:r w:rsidR="00A36504" w:rsidRPr="1FEEF81F">
        <w:rPr>
          <w:rFonts w:ascii="Times New Roman" w:hAnsi="Times New Roman"/>
          <w:color w:val="000000" w:themeColor="text1"/>
          <w:sz w:val="20"/>
          <w:szCs w:val="20"/>
        </w:rPr>
        <w:t xml:space="preserve"> </w:t>
      </w:r>
    </w:p>
    <w:p w14:paraId="6B704BE3" w14:textId="77777777" w:rsidR="009039D4" w:rsidRPr="00BF4EE4" w:rsidRDefault="00FC717D" w:rsidP="1FEEF81F">
      <w:pPr>
        <w:pStyle w:val="Jasnasiatkaakcent31"/>
        <w:spacing w:after="0" w:line="264" w:lineRule="auto"/>
        <w:ind w:left="426"/>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n</w:t>
      </w:r>
      <w:r w:rsidR="00413448" w:rsidRPr="1FEEF81F">
        <w:rPr>
          <w:rFonts w:ascii="Times New Roman" w:hAnsi="Times New Roman"/>
          <w:color w:val="000000" w:themeColor="text1"/>
          <w:sz w:val="20"/>
          <w:szCs w:val="20"/>
        </w:rPr>
        <w:t xml:space="preserve">r telefonu: </w:t>
      </w:r>
      <w:r w:rsidR="00A36504" w:rsidRPr="1FEEF81F">
        <w:rPr>
          <w:rFonts w:ascii="Times New Roman" w:hAnsi="Times New Roman"/>
          <w:color w:val="000000" w:themeColor="text1"/>
          <w:sz w:val="20"/>
          <w:szCs w:val="20"/>
        </w:rPr>
        <w:t>505 949 049.</w:t>
      </w:r>
      <w:r w:rsidR="001179D3" w:rsidRPr="1FEEF81F">
        <w:rPr>
          <w:rFonts w:ascii="Times New Roman" w:hAnsi="Times New Roman"/>
          <w:color w:val="000000" w:themeColor="text1"/>
          <w:sz w:val="20"/>
          <w:szCs w:val="20"/>
        </w:rPr>
        <w:t xml:space="preserve"> </w:t>
      </w:r>
      <w:r w:rsidR="009039D4" w:rsidRPr="1FEEF81F">
        <w:rPr>
          <w:rFonts w:ascii="Times New Roman" w:hAnsi="Times New Roman"/>
          <w:color w:val="000000" w:themeColor="text1"/>
          <w:sz w:val="20"/>
          <w:szCs w:val="20"/>
        </w:rPr>
        <w:t>W toku badania i oceny ofert Zamawiający może żądać od Wykonawców wyjaśnień dotyczących treści złożonych ofert.</w:t>
      </w:r>
    </w:p>
    <w:p w14:paraId="4E1C39ED" w14:textId="77777777" w:rsidR="009039D4" w:rsidRPr="008E0179" w:rsidRDefault="009039D4" w:rsidP="1FEEF81F">
      <w:pPr>
        <w:numPr>
          <w:ilvl w:val="0"/>
          <w:numId w:val="23"/>
        </w:numPr>
        <w:spacing w:after="0" w:line="264" w:lineRule="auto"/>
        <w:ind w:left="426"/>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Wykonawcy są uprawnieni do składania pytań/żądania wyjaśnień co do treści Zapytania ofertowego. Pytania należy przesyłać przez stronę </w:t>
      </w:r>
      <w:hyperlink r:id="rId13">
        <w:r w:rsidRPr="1FEEF81F">
          <w:rPr>
            <w:rStyle w:val="Hipercze"/>
            <w:rFonts w:ascii="Times New Roman" w:hAnsi="Times New Roman"/>
            <w:color w:val="000000" w:themeColor="text1"/>
            <w:sz w:val="20"/>
            <w:szCs w:val="20"/>
          </w:rPr>
          <w:t>https://bazakonkurencyjnosci.funduszeeuropejskie.gov.pl</w:t>
        </w:r>
      </w:hyperlink>
      <w:r w:rsidRPr="1FEEF81F">
        <w:rPr>
          <w:rFonts w:ascii="Times New Roman" w:hAnsi="Times New Roman"/>
          <w:color w:val="000000" w:themeColor="text1"/>
          <w:sz w:val="20"/>
          <w:szCs w:val="20"/>
        </w:rPr>
        <w:t xml:space="preserve">. Zamawiający udzieli odpowiedzi na pytania potencjalnych Wykonawców pod warunkiem, że wpłyną do Zamawiającego najpóźniej na </w:t>
      </w:r>
      <w:r w:rsidR="009402C9" w:rsidRPr="1FEEF81F">
        <w:rPr>
          <w:rFonts w:ascii="Times New Roman" w:hAnsi="Times New Roman"/>
          <w:color w:val="000000" w:themeColor="text1"/>
          <w:sz w:val="20"/>
          <w:szCs w:val="20"/>
        </w:rPr>
        <w:t>3</w:t>
      </w:r>
      <w:r w:rsidRPr="1FEEF81F">
        <w:rPr>
          <w:rFonts w:ascii="Times New Roman" w:hAnsi="Times New Roman"/>
          <w:color w:val="000000" w:themeColor="text1"/>
          <w:sz w:val="20"/>
          <w:szCs w:val="20"/>
        </w:rPr>
        <w:t xml:space="preserve"> dni kalendarzow</w:t>
      </w:r>
      <w:r w:rsidR="006055C6" w:rsidRPr="1FEEF81F">
        <w:rPr>
          <w:rFonts w:ascii="Times New Roman" w:hAnsi="Times New Roman"/>
          <w:color w:val="000000" w:themeColor="text1"/>
          <w:sz w:val="20"/>
          <w:szCs w:val="20"/>
        </w:rPr>
        <w:t>e</w:t>
      </w:r>
      <w:r w:rsidRPr="1FEEF81F">
        <w:rPr>
          <w:rFonts w:ascii="Times New Roman" w:hAnsi="Times New Roman"/>
          <w:color w:val="000000" w:themeColor="text1"/>
          <w:sz w:val="20"/>
          <w:szCs w:val="20"/>
        </w:rPr>
        <w:t xml:space="preserve"> przed upływem terminu składania ofert. </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5BD10738" w14:textId="77777777" w:rsidTr="1FEEF81F">
        <w:trPr>
          <w:trHeight w:val="365"/>
        </w:trPr>
        <w:tc>
          <w:tcPr>
            <w:tcW w:w="8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E719AF" w14:textId="77777777" w:rsidR="009039D4" w:rsidRDefault="009039D4" w:rsidP="1FEEF81F">
            <w:pPr>
              <w:pStyle w:val="Jasnasiatkaakcent31"/>
              <w:numPr>
                <w:ilvl w:val="0"/>
                <w:numId w:val="13"/>
              </w:numPr>
              <w:spacing w:after="0" w:line="264" w:lineRule="auto"/>
              <w:ind w:left="284" w:hanging="284"/>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Dopuszczalne istotne zmiany postanowień umowy </w:t>
            </w:r>
          </w:p>
        </w:tc>
      </w:tr>
    </w:tbl>
    <w:p w14:paraId="7D0ED578" w14:textId="77777777" w:rsidR="009039D4" w:rsidRDefault="009039D4" w:rsidP="1FEEF81F">
      <w:pPr>
        <w:pStyle w:val="redniasiatka1akcent21"/>
        <w:numPr>
          <w:ilvl w:val="0"/>
          <w:numId w:val="16"/>
        </w:numPr>
        <w:spacing w:after="0" w:line="264" w:lineRule="auto"/>
        <w:ind w:left="284" w:hanging="28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na lata 2021-2027 (Wytyczne Horyzontalne), a także:</w:t>
      </w:r>
    </w:p>
    <w:p w14:paraId="3D204C8A" w14:textId="77777777" w:rsidR="009039D4" w:rsidRDefault="009039D4" w:rsidP="1FEEF81F">
      <w:pPr>
        <w:pStyle w:val="redniasiatka1akcent21"/>
        <w:spacing w:after="0" w:line="264" w:lineRule="auto"/>
        <w:ind w:left="284"/>
        <w:jc w:val="both"/>
        <w:rPr>
          <w:rFonts w:ascii="Times New Roman" w:hAnsi="Times New Roman"/>
          <w:color w:val="000000" w:themeColor="text1"/>
          <w:sz w:val="20"/>
          <w:szCs w:val="20"/>
        </w:rPr>
      </w:pPr>
    </w:p>
    <w:p w14:paraId="1B250BFF" w14:textId="77777777" w:rsidR="009039D4" w:rsidRDefault="009039D4" w:rsidP="1FEEF81F">
      <w:pPr>
        <w:pStyle w:val="redniasiatka1akcent21"/>
        <w:numPr>
          <w:ilvl w:val="1"/>
          <w:numId w:val="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Dopuszczalne będą zmiany umowy wynikające w szczególności z:</w:t>
      </w:r>
    </w:p>
    <w:p w14:paraId="774A0283" w14:textId="77777777" w:rsidR="009039D4" w:rsidRDefault="009039D4" w:rsidP="1FEEF81F">
      <w:pPr>
        <w:pStyle w:val="redniasiatka1akcent21"/>
        <w:numPr>
          <w:ilvl w:val="0"/>
          <w:numId w:val="24"/>
        </w:numPr>
        <w:spacing w:after="0" w:line="264" w:lineRule="auto"/>
        <w:ind w:left="720"/>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rPr>
        <w:t>zmiany rozporządzeń, przepisów i innych dokumentów, w tym dokumentów programowych i umowy o dofinansowanie, związane z realizacją projektów współfinansowanych ze środków unijnych</w:t>
      </w:r>
      <w:r w:rsidRPr="1FEEF81F">
        <w:rPr>
          <w:rFonts w:ascii="Times New Roman" w:hAnsi="Times New Roman"/>
          <w:color w:val="000000" w:themeColor="text1"/>
          <w:sz w:val="20"/>
          <w:szCs w:val="20"/>
          <w:lang w:val="pl-PL"/>
        </w:rPr>
        <w:t>;</w:t>
      </w:r>
    </w:p>
    <w:p w14:paraId="6D4F435D" w14:textId="77777777" w:rsidR="009039D4" w:rsidRDefault="009039D4" w:rsidP="1FEEF81F">
      <w:pPr>
        <w:pStyle w:val="redniasiatka1akcent21"/>
        <w:numPr>
          <w:ilvl w:val="0"/>
          <w:numId w:val="24"/>
        </w:numPr>
        <w:spacing w:after="0" w:line="264" w:lineRule="auto"/>
        <w:ind w:left="720"/>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decyzji instytucji publicznych, w tym Instytucji Pośredniczącej lub Instytucji Zarządzającej Programem Operacyjnym;</w:t>
      </w:r>
    </w:p>
    <w:p w14:paraId="14D836A8" w14:textId="77777777" w:rsidR="009039D4" w:rsidRDefault="009039D4" w:rsidP="1FEEF81F">
      <w:pPr>
        <w:pStyle w:val="redniasiatka1akcent21"/>
        <w:numPr>
          <w:ilvl w:val="0"/>
          <w:numId w:val="24"/>
        </w:numPr>
        <w:spacing w:after="0" w:line="264" w:lineRule="auto"/>
        <w:ind w:left="72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przyczyn zewnętrznych niezależnych od Zamawiającego i/lub Wykonawcy </w:t>
      </w:r>
    </w:p>
    <w:p w14:paraId="45B585DA" w14:textId="77777777" w:rsidR="009039D4" w:rsidRDefault="009039D4" w:rsidP="1FEEF81F">
      <w:pPr>
        <w:pStyle w:val="redniasiatka1akcent21"/>
        <w:numPr>
          <w:ilvl w:val="0"/>
          <w:numId w:val="24"/>
        </w:numPr>
        <w:spacing w:after="0" w:line="264" w:lineRule="auto"/>
        <w:ind w:left="72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uzasadnionych zmian w zakresie sposobu realizacji przedmiotu zamówienia, w przypadku wystąpienia okoliczności, których Zamawiający i/lub Wykonawca nie mogli przewidzieć na etapie prowadzenia postępowania ofertowego</w:t>
      </w:r>
    </w:p>
    <w:p w14:paraId="5FDCC639" w14:textId="77777777" w:rsidR="009039D4" w:rsidRDefault="009039D4" w:rsidP="1FEEF81F">
      <w:pPr>
        <w:pStyle w:val="redniasiatka1akcent21"/>
        <w:spacing w:after="0" w:line="264" w:lineRule="auto"/>
        <w:ind w:left="0"/>
        <w:jc w:val="both"/>
        <w:rPr>
          <w:rFonts w:ascii="Times New Roman" w:hAnsi="Times New Roman"/>
          <w:color w:val="000000" w:themeColor="text1"/>
          <w:sz w:val="20"/>
          <w:szCs w:val="20"/>
        </w:rPr>
      </w:pPr>
    </w:p>
    <w:p w14:paraId="33AD643B" w14:textId="77777777" w:rsidR="009039D4" w:rsidRDefault="009039D4" w:rsidP="1FEEF81F">
      <w:pPr>
        <w:pStyle w:val="redniasiatka1akcent21"/>
        <w:numPr>
          <w:ilvl w:val="1"/>
          <w:numId w:val="9"/>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Zmiany dotyczące terminu realizacji zadania:</w:t>
      </w:r>
    </w:p>
    <w:p w14:paraId="1DEAF803" w14:textId="77777777" w:rsidR="009039D4" w:rsidRDefault="009039D4" w:rsidP="1FEEF81F">
      <w:pPr>
        <w:pStyle w:val="redniasiatka1akcent21"/>
        <w:spacing w:after="0" w:line="264" w:lineRule="auto"/>
        <w:jc w:val="both"/>
        <w:rPr>
          <w:rFonts w:ascii="Times New Roman" w:hAnsi="Times New Roman"/>
          <w:color w:val="000000" w:themeColor="text1"/>
          <w:sz w:val="20"/>
          <w:szCs w:val="20"/>
        </w:rPr>
      </w:pPr>
    </w:p>
    <w:p w14:paraId="5A3956FE" w14:textId="77777777" w:rsidR="009039D4" w:rsidRDefault="009039D4" w:rsidP="1FEEF81F">
      <w:pPr>
        <w:pStyle w:val="redniasiatka1akcent22"/>
        <w:numPr>
          <w:ilvl w:val="0"/>
          <w:numId w:val="27"/>
        </w:numPr>
        <w:spacing w:after="0" w:line="264" w:lineRule="auto"/>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wystąpienia siły wyższej tj. zdarzenia nieprzewidywalnego, będącego poza kontrolą stron umowy;</w:t>
      </w:r>
    </w:p>
    <w:p w14:paraId="64CB282F"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60D19213"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p>
    <w:p w14:paraId="62DDDE88" w14:textId="77777777" w:rsidR="009039D4" w:rsidRDefault="009039D4" w:rsidP="1FEEF81F">
      <w:pPr>
        <w:pStyle w:val="redniasiatka1akcent22"/>
        <w:numPr>
          <w:ilvl w:val="0"/>
          <w:numId w:val="27"/>
        </w:numPr>
        <w:spacing w:after="0" w:line="264" w:lineRule="auto"/>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wystąpienie stanu nadzwyczajnego (np. stan wyjątkowy, stan wojenny, stan klęski żywiołowej itp.)</w:t>
      </w:r>
    </w:p>
    <w:p w14:paraId="74AEFC5E"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781490BD"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p>
    <w:p w14:paraId="4801A6C2"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 przypadku innych </w:t>
      </w:r>
      <w:r w:rsidR="00975E85" w:rsidRPr="1FEEF81F">
        <w:rPr>
          <w:rFonts w:ascii="Times New Roman" w:hAnsi="Times New Roman"/>
          <w:color w:val="000000" w:themeColor="text1"/>
          <w:sz w:val="20"/>
          <w:szCs w:val="20"/>
        </w:rPr>
        <w:t>przeszkód uniemożliwiających</w:t>
      </w:r>
      <w:r w:rsidRPr="1FEEF81F">
        <w:rPr>
          <w:rFonts w:ascii="Times New Roman" w:hAnsi="Times New Roman"/>
          <w:color w:val="000000" w:themeColor="text1"/>
          <w:sz w:val="20"/>
          <w:szCs w:val="20"/>
        </w:rPr>
        <w:t xml:space="preserve"> zrealizowanie zamówienia, za które nie odpowiada Wykonawca;</w:t>
      </w:r>
    </w:p>
    <w:p w14:paraId="02674350"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lastRenderedPageBreak/>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4E8DF794"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p>
    <w:p w14:paraId="375FC65B" w14:textId="77777777" w:rsidR="009039D4" w:rsidRDefault="009039D4" w:rsidP="1FEEF81F">
      <w:pPr>
        <w:pStyle w:val="redniasiatka1akcent22"/>
        <w:numPr>
          <w:ilvl w:val="0"/>
          <w:numId w:val="27"/>
        </w:numPr>
        <w:spacing w:after="0" w:line="264" w:lineRule="auto"/>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przedłużającej się niniejszej procedury ofertowej i wyboru Wykonawcy;</w:t>
      </w:r>
    </w:p>
    <w:p w14:paraId="70495684"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4888EE67"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p>
    <w:p w14:paraId="482EC759"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konieczności wykonania zamówień dodatkowych, których wykonanie jest niezbędne dla wykonania przedmiotu Umowy;</w:t>
      </w:r>
    </w:p>
    <w:p w14:paraId="45A28AAE"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określonego w umowie może nastąpić w sytuacji, gdy wykonanie przedmiotu umowy w terminie jest niemożliwe z uwagi na konieczność wykonania zamówień dodatkowych, których zakup jest niezbędny dla wykonania przedmiotu Umowy.</w:t>
      </w:r>
    </w:p>
    <w:p w14:paraId="07AF1DE4" w14:textId="77777777" w:rsidR="009039D4" w:rsidRDefault="009039D4" w:rsidP="1FEEF81F">
      <w:pPr>
        <w:pStyle w:val="redniasiatka1akcent22"/>
        <w:spacing w:after="0" w:line="264" w:lineRule="auto"/>
        <w:ind w:left="0"/>
        <w:rPr>
          <w:rFonts w:ascii="Times New Roman" w:hAnsi="Times New Roman"/>
          <w:i/>
          <w:iCs/>
          <w:color w:val="000000" w:themeColor="text1"/>
          <w:sz w:val="20"/>
          <w:szCs w:val="20"/>
        </w:rPr>
      </w:pPr>
    </w:p>
    <w:p w14:paraId="641A5DC9" w14:textId="77777777" w:rsidR="009039D4" w:rsidRDefault="009039D4" w:rsidP="1FEEF81F">
      <w:pPr>
        <w:pStyle w:val="redniasiatka1akcent22"/>
        <w:numPr>
          <w:ilvl w:val="0"/>
          <w:numId w:val="27"/>
        </w:numPr>
        <w:spacing w:after="0" w:line="264" w:lineRule="auto"/>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opóźnień w wypłacie dofinansowania;</w:t>
      </w:r>
    </w:p>
    <w:p w14:paraId="628CDD6E"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5117B700"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p>
    <w:p w14:paraId="15D46660"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 przypadku konieczności wprowadzenia zmian w projekcie wymagających akceptacji Instytucji Pośredniczącej</w:t>
      </w:r>
    </w:p>
    <w:p w14:paraId="10682F85"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07F3AF1A"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p>
    <w:p w14:paraId="2A912B40"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1E34EF93"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6FD78C27"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p>
    <w:p w14:paraId="3B28A563"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Zamawiający przewiduje możliwość zmiany umowy w zakresie terminów realizacji lub odbioru przedmiotu </w:t>
      </w:r>
      <w:r w:rsidR="006D1DD2" w:rsidRPr="1FEEF81F">
        <w:rPr>
          <w:rFonts w:ascii="Times New Roman" w:hAnsi="Times New Roman"/>
          <w:color w:val="000000" w:themeColor="text1"/>
          <w:sz w:val="20"/>
          <w:szCs w:val="20"/>
        </w:rPr>
        <w:t>zamówienia,</w:t>
      </w:r>
      <w:r w:rsidRPr="1FEEF81F">
        <w:rPr>
          <w:rFonts w:ascii="Times New Roman" w:hAnsi="Times New Roman"/>
          <w:color w:val="000000" w:themeColor="text1"/>
          <w:sz w:val="20"/>
          <w:szCs w:val="20"/>
        </w:rPr>
        <w:t xml:space="preserve"> jeśli wynikać to będzie z przerw w realizacji lub odbioru przedmiotu zamówienia, powstałych w wyniku ewentualnych prac budowlanych prowadzonych w </w:t>
      </w:r>
      <w:r w:rsidR="006D1DD2" w:rsidRPr="1FEEF81F">
        <w:rPr>
          <w:rFonts w:ascii="Times New Roman" w:hAnsi="Times New Roman"/>
          <w:color w:val="000000" w:themeColor="text1"/>
          <w:sz w:val="20"/>
          <w:szCs w:val="20"/>
        </w:rPr>
        <w:t>budynkach,</w:t>
      </w:r>
      <w:r w:rsidRPr="1FEEF81F">
        <w:rPr>
          <w:rFonts w:ascii="Times New Roman" w:hAnsi="Times New Roman"/>
          <w:color w:val="000000" w:themeColor="text1"/>
          <w:sz w:val="20"/>
          <w:szCs w:val="20"/>
        </w:rPr>
        <w:t xml:space="preserve"> gdzie przedmiot zamówienia ma być dostarczony. </w:t>
      </w:r>
    </w:p>
    <w:p w14:paraId="215D8C20" w14:textId="77777777" w:rsidR="009039D4" w:rsidRDefault="009039D4" w:rsidP="1FEEF81F">
      <w:pPr>
        <w:pStyle w:val="redniasiatka1akcent22"/>
        <w:spacing w:after="0" w:line="264" w:lineRule="auto"/>
        <w:ind w:left="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W przypadku zaistnienia ww. okoliczności termin zostanie przedłużony lub skrócony o czas niezbędny do zrealizowania przedmiotu zamówienia, co zostanie ustalone za porozumieniem obu stron umowy, w oparciu o ww. okoliczności</w:t>
      </w:r>
    </w:p>
    <w:p w14:paraId="1CD57434" w14:textId="77777777" w:rsidR="009039D4" w:rsidRDefault="009039D4" w:rsidP="1FEEF81F">
      <w:pPr>
        <w:pStyle w:val="redniasiatka1akcent22"/>
        <w:spacing w:after="0" w:line="264" w:lineRule="auto"/>
        <w:jc w:val="both"/>
        <w:rPr>
          <w:rFonts w:ascii="Times New Roman" w:hAnsi="Times New Roman"/>
          <w:i/>
          <w:iCs/>
          <w:color w:val="000000" w:themeColor="text1"/>
          <w:sz w:val="20"/>
          <w:szCs w:val="20"/>
        </w:rPr>
      </w:pPr>
    </w:p>
    <w:p w14:paraId="43D7BACB"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4625D7A9" w14:textId="77777777" w:rsidR="009039D4" w:rsidRDefault="009039D4" w:rsidP="1FEEF81F">
      <w:pPr>
        <w:pStyle w:val="redniasiatka1akcent22"/>
        <w:spacing w:after="0" w:line="264" w:lineRule="auto"/>
        <w:ind w:left="360"/>
        <w:jc w:val="both"/>
        <w:rPr>
          <w:rFonts w:ascii="Times New Roman" w:hAnsi="Times New Roman"/>
          <w:i/>
          <w:iCs/>
          <w:color w:val="000000" w:themeColor="text1"/>
          <w:sz w:val="20"/>
          <w:szCs w:val="20"/>
        </w:rPr>
      </w:pPr>
      <w:r w:rsidRPr="1FEEF81F">
        <w:rPr>
          <w:rFonts w:ascii="Times New Roman" w:hAnsi="Times New Roman"/>
          <w:i/>
          <w:iCs/>
          <w:color w:val="000000" w:themeColor="text1"/>
          <w:sz w:val="20"/>
          <w:szCs w:val="20"/>
        </w:rPr>
        <w:t>W przypadku zaistnienia ww. okoliczności termin zostanie przedłużony o czas niezbędny do zrealizowania przedmiotu zamówienia, co zostanie ustalone za porozumieniem obu stron umowy, w oparciu o ww. okoliczności</w:t>
      </w:r>
    </w:p>
    <w:p w14:paraId="34CF4709" w14:textId="77777777" w:rsidR="009039D4" w:rsidRDefault="009039D4" w:rsidP="1FEEF81F">
      <w:pPr>
        <w:pStyle w:val="redniasiatka1akcent22"/>
        <w:spacing w:after="0" w:line="264" w:lineRule="auto"/>
        <w:jc w:val="both"/>
        <w:rPr>
          <w:rFonts w:ascii="Times New Roman" w:hAnsi="Times New Roman"/>
          <w:i/>
          <w:iCs/>
          <w:color w:val="000000" w:themeColor="text1"/>
          <w:sz w:val="20"/>
          <w:szCs w:val="20"/>
        </w:rPr>
      </w:pPr>
    </w:p>
    <w:p w14:paraId="0EE4F98B" w14:textId="77777777" w:rsidR="009039D4" w:rsidRDefault="009039D4" w:rsidP="1FEEF81F">
      <w:pPr>
        <w:pStyle w:val="redniasiatka1akcent22"/>
        <w:numPr>
          <w:ilvl w:val="0"/>
          <w:numId w:val="27"/>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lastRenderedPageBreak/>
        <w:t xml:space="preserve">Dopuszczalne będą zmiany terminu realizacji przedmiotu zamówienia na zgodny wniosek Stron umowy. </w:t>
      </w:r>
    </w:p>
    <w:p w14:paraId="0145F1BD" w14:textId="77777777" w:rsidR="009039D4" w:rsidRDefault="009039D4" w:rsidP="1FEEF81F">
      <w:pPr>
        <w:pStyle w:val="redniasiatka1akcent22"/>
        <w:spacing w:after="0" w:line="264" w:lineRule="auto"/>
        <w:jc w:val="both"/>
        <w:rPr>
          <w:rFonts w:ascii="Times New Roman" w:hAnsi="Times New Roman"/>
          <w:color w:val="000000" w:themeColor="text1"/>
          <w:sz w:val="20"/>
          <w:szCs w:val="20"/>
        </w:rPr>
      </w:pPr>
    </w:p>
    <w:p w14:paraId="73578186" w14:textId="77777777" w:rsidR="009039D4" w:rsidRDefault="009039D4" w:rsidP="1FEEF81F">
      <w:pPr>
        <w:pStyle w:val="redniasiatka1akcent21"/>
        <w:numPr>
          <w:ilvl w:val="1"/>
          <w:numId w:val="9"/>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Zmiany dotyczące wynagrodzenia:</w:t>
      </w:r>
    </w:p>
    <w:p w14:paraId="7F10F5C7" w14:textId="77777777" w:rsidR="009039D4" w:rsidRDefault="009039D4" w:rsidP="1FEEF81F">
      <w:pPr>
        <w:pStyle w:val="redniasiatka1akcent21"/>
        <w:spacing w:after="0" w:line="264" w:lineRule="auto"/>
        <w:jc w:val="both"/>
        <w:rPr>
          <w:rFonts w:ascii="Times New Roman" w:hAnsi="Times New Roman"/>
          <w:color w:val="000000" w:themeColor="text1"/>
          <w:sz w:val="20"/>
          <w:szCs w:val="20"/>
          <w:lang w:val="pl-PL"/>
        </w:rPr>
      </w:pPr>
    </w:p>
    <w:p w14:paraId="48B1C1AA" w14:textId="77777777" w:rsidR="009039D4" w:rsidRDefault="009039D4" w:rsidP="1FEEF81F">
      <w:pPr>
        <w:pStyle w:val="redniasiatka1akcent21"/>
        <w:numPr>
          <w:ilvl w:val="0"/>
          <w:numId w:val="22"/>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Możliwa jest zmiana wysokości wynagrodzenia w przypadku zmiany stawki podatku od towarów i usług lub innych podatków/opłat mających wpływ na koszt realizacji zamówienia;</w:t>
      </w:r>
    </w:p>
    <w:p w14:paraId="665F5FA9" w14:textId="77777777" w:rsidR="009039D4" w:rsidRDefault="009039D4" w:rsidP="1FEEF81F">
      <w:pPr>
        <w:pStyle w:val="redniasiatka1akcent21"/>
        <w:spacing w:after="0" w:line="264" w:lineRule="auto"/>
        <w:ind w:left="360"/>
        <w:jc w:val="both"/>
        <w:rPr>
          <w:rFonts w:ascii="Times New Roman" w:hAnsi="Times New Roman"/>
          <w:i/>
          <w:iCs/>
          <w:color w:val="000000" w:themeColor="text1"/>
          <w:sz w:val="20"/>
          <w:szCs w:val="20"/>
          <w:lang w:val="pl-PL"/>
        </w:rPr>
      </w:pPr>
      <w:r w:rsidRPr="1FEEF81F">
        <w:rPr>
          <w:rFonts w:ascii="Times New Roman" w:hAnsi="Times New Roman"/>
          <w:i/>
          <w:iCs/>
          <w:color w:val="000000" w:themeColor="text1"/>
          <w:sz w:val="20"/>
          <w:szCs w:val="20"/>
          <w:lang w:val="pl-PL"/>
        </w:rPr>
        <w:t xml:space="preserve">Wartość wynagrodzenia określonego w umowie może ulec zmianie w przypadku zmiany stawki podatku VAT. W takiej sytuacji wynagrodzenie ulegnie zmianie w sposób odpowiedni </w:t>
      </w:r>
      <w:r w:rsidR="006D1DD2" w:rsidRPr="1FEEF81F">
        <w:rPr>
          <w:rFonts w:ascii="Times New Roman" w:hAnsi="Times New Roman"/>
          <w:i/>
          <w:iCs/>
          <w:color w:val="000000" w:themeColor="text1"/>
          <w:sz w:val="20"/>
          <w:szCs w:val="20"/>
          <w:lang w:val="pl-PL"/>
        </w:rPr>
        <w:t>– tak</w:t>
      </w:r>
      <w:r w:rsidRPr="1FEEF81F">
        <w:rPr>
          <w:rFonts w:ascii="Times New Roman" w:hAnsi="Times New Roman"/>
          <w:i/>
          <w:iCs/>
          <w:color w:val="000000" w:themeColor="text1"/>
          <w:sz w:val="20"/>
          <w:szCs w:val="20"/>
          <w:lang w:val="pl-PL"/>
        </w:rPr>
        <w:t xml:space="preserve"> aby odpowiadało zaktualizowanej stawce tego podatku dla zakresu objętego umową, który na dzień zmiany stawki podatku nie został jeszcze rozliczony.</w:t>
      </w:r>
    </w:p>
    <w:p w14:paraId="73E5CC7B" w14:textId="77777777" w:rsidR="009039D4" w:rsidRDefault="009039D4" w:rsidP="1FEEF81F">
      <w:pPr>
        <w:pStyle w:val="redniasiatka1akcent21"/>
        <w:spacing w:after="0" w:line="264" w:lineRule="auto"/>
        <w:ind w:left="360"/>
        <w:jc w:val="both"/>
        <w:rPr>
          <w:rFonts w:ascii="Times New Roman" w:hAnsi="Times New Roman"/>
          <w:i/>
          <w:iCs/>
          <w:color w:val="000000" w:themeColor="text1"/>
          <w:sz w:val="20"/>
          <w:szCs w:val="20"/>
          <w:lang w:val="pl-PL"/>
        </w:rPr>
      </w:pPr>
    </w:p>
    <w:p w14:paraId="51E26EB6" w14:textId="77777777" w:rsidR="009039D4" w:rsidRDefault="009039D4" w:rsidP="1FEEF81F">
      <w:pPr>
        <w:pStyle w:val="redniasiatka1akcent21"/>
        <w:numPr>
          <w:ilvl w:val="0"/>
          <w:numId w:val="22"/>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76BE28D6" w14:textId="77777777" w:rsidR="009039D4" w:rsidRDefault="009039D4" w:rsidP="1FEEF81F">
      <w:pPr>
        <w:pStyle w:val="redniasiatka1akcent21"/>
        <w:spacing w:after="0" w:line="264" w:lineRule="auto"/>
        <w:ind w:left="360"/>
        <w:jc w:val="both"/>
        <w:rPr>
          <w:rFonts w:ascii="Times New Roman" w:hAnsi="Times New Roman"/>
          <w:i/>
          <w:iCs/>
          <w:color w:val="000000" w:themeColor="text1"/>
          <w:sz w:val="20"/>
          <w:szCs w:val="20"/>
          <w:lang w:val="pl-PL"/>
        </w:rPr>
      </w:pPr>
      <w:r w:rsidRPr="1FEEF81F">
        <w:rPr>
          <w:rFonts w:ascii="Times New Roman" w:hAnsi="Times New Roman"/>
          <w:i/>
          <w:iCs/>
          <w:color w:val="000000" w:themeColor="text1"/>
          <w:sz w:val="20"/>
          <w:szCs w:val="20"/>
          <w:lang w:val="pl-PL"/>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78318915" w14:textId="77777777" w:rsidR="009039D4" w:rsidRDefault="009039D4" w:rsidP="1FEEF81F">
      <w:pPr>
        <w:pStyle w:val="redniasiatka1akcent21"/>
        <w:spacing w:after="0" w:line="264" w:lineRule="auto"/>
        <w:jc w:val="both"/>
        <w:rPr>
          <w:rFonts w:ascii="Times New Roman" w:hAnsi="Times New Roman"/>
          <w:i/>
          <w:iCs/>
          <w:color w:val="000000" w:themeColor="text1"/>
          <w:sz w:val="20"/>
          <w:szCs w:val="20"/>
          <w:lang w:val="pl-PL"/>
        </w:rPr>
      </w:pPr>
    </w:p>
    <w:p w14:paraId="1F64E7D6" w14:textId="77777777" w:rsidR="009039D4" w:rsidRDefault="009039D4" w:rsidP="1FEEF81F">
      <w:pPr>
        <w:pStyle w:val="redniasiatka1akcent21"/>
        <w:numPr>
          <w:ilvl w:val="0"/>
          <w:numId w:val="22"/>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W przypadku konieczności ograniczenia zakresu rzeczowego przedmiotu umowy przez Zamawiającego ze względu na czynniki, których Zamawiający nie mógł przewidzieć w chwili zawierania umowy;</w:t>
      </w:r>
    </w:p>
    <w:p w14:paraId="7D1EC44C" w14:textId="77777777" w:rsidR="009039D4" w:rsidRDefault="009039D4" w:rsidP="1FEEF81F">
      <w:pPr>
        <w:pStyle w:val="redniasiatka1akcent21"/>
        <w:spacing w:after="0" w:line="264" w:lineRule="auto"/>
        <w:ind w:left="360"/>
        <w:jc w:val="both"/>
        <w:rPr>
          <w:rFonts w:ascii="Times New Roman" w:hAnsi="Times New Roman"/>
          <w:i/>
          <w:iCs/>
          <w:color w:val="000000" w:themeColor="text1"/>
          <w:sz w:val="20"/>
          <w:szCs w:val="20"/>
          <w:lang w:val="pl-PL"/>
        </w:rPr>
      </w:pPr>
      <w:r w:rsidRPr="1FEEF81F">
        <w:rPr>
          <w:rFonts w:ascii="Times New Roman" w:hAnsi="Times New Roman"/>
          <w:i/>
          <w:iCs/>
          <w:color w:val="000000" w:themeColor="text1"/>
          <w:sz w:val="20"/>
          <w:szCs w:val="20"/>
          <w:lang w:val="pl-PL"/>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205D835C" w14:textId="77777777" w:rsidR="009039D4" w:rsidRDefault="009039D4" w:rsidP="1FEEF81F">
      <w:pPr>
        <w:pStyle w:val="redniasiatka1akcent21"/>
        <w:spacing w:after="0" w:line="264" w:lineRule="auto"/>
        <w:ind w:left="0"/>
        <w:jc w:val="both"/>
        <w:rPr>
          <w:rFonts w:ascii="Times New Roman" w:hAnsi="Times New Roman"/>
          <w:i/>
          <w:iCs/>
          <w:color w:val="000000" w:themeColor="text1"/>
          <w:sz w:val="20"/>
          <w:szCs w:val="20"/>
          <w:lang w:val="pl-PL"/>
        </w:rPr>
      </w:pPr>
    </w:p>
    <w:p w14:paraId="3E851BB1" w14:textId="77777777" w:rsidR="009039D4" w:rsidRDefault="009039D4" w:rsidP="1FEEF81F">
      <w:pPr>
        <w:pStyle w:val="redniasiatka1akcent21"/>
        <w:numPr>
          <w:ilvl w:val="1"/>
          <w:numId w:val="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Zmiany dotyczące przedmiotu zamówienia, w tym zmiany technologiczne, w szczególności: </w:t>
      </w:r>
    </w:p>
    <w:p w14:paraId="138422C8"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4F36FF17"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pojawienie się na rynku, części, materiałów, technologii lub urządzeń nowszej generacji pozwalających na zaoszczędzenie kosztów realizacji przedmiotu zamówienia lub kosztów eksploatacji przedmiotu zamówienia;</w:t>
      </w:r>
    </w:p>
    <w:p w14:paraId="0BE4E42F"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pojawienie się nowszej technologii wykonania przedmiotu zamówienia pozwalającej na zaoszczędzenie czasu realizacji zamówienia lub jego kosztów, jak również kosztów eksploatacji przedmiotu zamówienia; </w:t>
      </w:r>
    </w:p>
    <w:p w14:paraId="671295D8"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4F0B7734"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konieczność zrealizowania przedmiotu zamówienia przy zastosowaniu innych rozwiązań </w:t>
      </w:r>
      <w:r w:rsidR="006D1DD2" w:rsidRPr="1FEEF81F">
        <w:rPr>
          <w:rFonts w:ascii="Times New Roman" w:hAnsi="Times New Roman"/>
          <w:color w:val="000000" w:themeColor="text1"/>
          <w:sz w:val="20"/>
          <w:szCs w:val="20"/>
        </w:rPr>
        <w:t>technicznych</w:t>
      </w:r>
      <w:r w:rsidRPr="1FEEF81F">
        <w:rPr>
          <w:rFonts w:ascii="Times New Roman" w:hAnsi="Times New Roman"/>
          <w:color w:val="000000" w:themeColor="text1"/>
          <w:sz w:val="20"/>
          <w:szCs w:val="20"/>
        </w:rPr>
        <w:t xml:space="preserve"> lub materiałowych ze względu na zmiany obowiązującego prawa; </w:t>
      </w:r>
    </w:p>
    <w:p w14:paraId="05E8E9C6" w14:textId="77777777" w:rsidR="009039D4" w:rsidRDefault="009039D4" w:rsidP="1FEEF81F">
      <w:pPr>
        <w:pStyle w:val="redniasiatka1akcent22"/>
        <w:widowControl w:val="0"/>
        <w:numPr>
          <w:ilvl w:val="0"/>
          <w:numId w:val="19"/>
        </w:numPr>
        <w:autoSpaceDE w:val="0"/>
        <w:spacing w:after="0" w:line="264" w:lineRule="auto"/>
        <w:ind w:left="709" w:right="-63"/>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 zakresie zmiany typu/modelu/numeru katalogowego danego towaru, jeżeli nie spowoduje to zmiany przedmiotu umowy; </w:t>
      </w:r>
    </w:p>
    <w:p w14:paraId="535D0946" w14:textId="77777777" w:rsidR="009039D4" w:rsidRDefault="009039D4" w:rsidP="1FEEF81F">
      <w:pPr>
        <w:pStyle w:val="redniasiatka1akcent22"/>
        <w:widowControl w:val="0"/>
        <w:autoSpaceDE w:val="0"/>
        <w:spacing w:after="0" w:line="264" w:lineRule="auto"/>
        <w:ind w:left="709" w:right="-63"/>
        <w:jc w:val="both"/>
        <w:rPr>
          <w:rFonts w:ascii="Times New Roman" w:hAnsi="Times New Roman"/>
          <w:color w:val="000000" w:themeColor="text1"/>
          <w:sz w:val="20"/>
          <w:szCs w:val="20"/>
        </w:rPr>
      </w:pPr>
    </w:p>
    <w:p w14:paraId="3339B30C" w14:textId="77777777" w:rsidR="009039D4" w:rsidRDefault="009039D4" w:rsidP="1FEEF81F">
      <w:pPr>
        <w:pStyle w:val="redniasiatka1akcent21"/>
        <w:numPr>
          <w:ilvl w:val="1"/>
          <w:numId w:val="9"/>
        </w:numPr>
        <w:spacing w:after="0" w:line="264" w:lineRule="auto"/>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Pozostałe zmiany umowy:</w:t>
      </w:r>
    </w:p>
    <w:p w14:paraId="4796AD6C"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Zmiana danych związanych z obsługą administracyjno-organizacyjną umowy</w:t>
      </w:r>
    </w:p>
    <w:p w14:paraId="7A87EECF"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Zmiana miejsca realizacji zamówienia/dostawy</w:t>
      </w:r>
    </w:p>
    <w:p w14:paraId="4BE16E97"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 xml:space="preserve">Zmiana warunków i terminów płatności </w:t>
      </w:r>
    </w:p>
    <w:p w14:paraId="225C6635"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4DC9C071"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4FE889F0" w14:textId="77777777" w:rsidR="009039D4" w:rsidRDefault="009039D4" w:rsidP="1FEEF81F">
      <w:pPr>
        <w:pStyle w:val="redniasiatka1akcent21"/>
        <w:numPr>
          <w:ilvl w:val="0"/>
          <w:numId w:val="7"/>
        </w:numPr>
        <w:spacing w:after="0" w:line="264" w:lineRule="auto"/>
        <w:ind w:left="709"/>
        <w:jc w:val="both"/>
        <w:rPr>
          <w:rFonts w:ascii="Times New Roman" w:hAnsi="Times New Roman"/>
          <w:color w:val="000000" w:themeColor="text1"/>
          <w:sz w:val="20"/>
          <w:szCs w:val="20"/>
          <w:lang w:val="pl-PL"/>
        </w:rPr>
      </w:pPr>
      <w:r w:rsidRPr="1FEEF81F">
        <w:rPr>
          <w:rFonts w:ascii="Times New Roman" w:hAnsi="Times New Roman"/>
          <w:color w:val="000000" w:themeColor="text1"/>
          <w:sz w:val="20"/>
          <w:szCs w:val="20"/>
          <w:lang w:val="pl-PL"/>
        </w:rPr>
        <w:lastRenderedPageBreak/>
        <w:t>Zmiana strony umowy w sytuacji, gdy w prawa i obowiązki Wykonawcy wstąpi inny podmiot</w:t>
      </w:r>
    </w:p>
    <w:p w14:paraId="2700A2B1" w14:textId="77777777" w:rsidR="009039D4" w:rsidRDefault="009039D4" w:rsidP="1FEEF81F">
      <w:pPr>
        <w:pStyle w:val="redniasiatka1akcent21"/>
        <w:numPr>
          <w:ilvl w:val="0"/>
          <w:numId w:val="9"/>
        </w:num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Wszelkie zmiany i uzupełnienia do umowy zawartej z wybranym Wykonawcą muszą być dokonywane w formie pisemnych aneksów do umowy podpisanych przez obie strony, pod rygorem nieważności.</w:t>
      </w: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42C26AE4" w14:textId="77777777" w:rsidTr="1FEEF81F">
        <w:trPr>
          <w:trHeight w:val="365"/>
        </w:trPr>
        <w:tc>
          <w:tcPr>
            <w:tcW w:w="8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6E265B" w14:textId="77777777" w:rsidR="009039D4" w:rsidRDefault="009039D4" w:rsidP="1FEEF81F">
            <w:pPr>
              <w:numPr>
                <w:ilvl w:val="0"/>
                <w:numId w:val="13"/>
              </w:numPr>
              <w:spacing w:after="0" w:line="264" w:lineRule="auto"/>
              <w:ind w:left="284" w:hanging="284"/>
              <w:contextualSpacing/>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Przetwarzanie danych osobowych</w:t>
            </w:r>
          </w:p>
        </w:tc>
      </w:tr>
    </w:tbl>
    <w:p w14:paraId="378B9401"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1.</w:t>
      </w:r>
      <w:r>
        <w:tab/>
      </w:r>
      <w:r w:rsidRPr="1FEEF81F">
        <w:rPr>
          <w:rFonts w:ascii="Times New Roman" w:hAnsi="Times New Roman"/>
          <w:color w:val="000000" w:themeColor="text1"/>
        </w:rPr>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0B9C8C7"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2.</w:t>
      </w:r>
      <w:r>
        <w:tab/>
      </w:r>
      <w:r w:rsidRPr="1FEEF81F">
        <w:rPr>
          <w:rFonts w:ascii="Times New Roman" w:hAnsi="Times New Roman"/>
          <w:color w:val="000000" w:themeColor="text1"/>
        </w:rPr>
        <w:t>Zamawiający oświadcza, że jest administratorem danych, o których mowa w niniejszym zapytaniu ofertowym.</w:t>
      </w:r>
    </w:p>
    <w:p w14:paraId="725828AC"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3.</w:t>
      </w:r>
      <w:r>
        <w:tab/>
      </w:r>
      <w:r w:rsidRPr="1FEEF81F">
        <w:rPr>
          <w:rFonts w:ascii="Times New Roman" w:hAnsi="Times New Roman"/>
          <w:color w:val="000000" w:themeColor="text1"/>
        </w:rPr>
        <w:t xml:space="preserve">Zamawiający będzie przetwarzać dane osobowe w zakresie i celu przeprowadzenia postępowania ofertowego oraz realizacji obowiązku prawnego na podstawie art. 6 ust. 1 lit. c  RODO </w:t>
      </w:r>
    </w:p>
    <w:p w14:paraId="3B1D3909"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4.</w:t>
      </w:r>
      <w:r>
        <w:tab/>
      </w:r>
      <w:r w:rsidRPr="1FEEF81F">
        <w:rPr>
          <w:rFonts w:ascii="Times New Roman" w:hAnsi="Times New Roman"/>
          <w:color w:val="000000" w:themeColor="text1"/>
        </w:rPr>
        <w:t>Podanie danych osobowych jest warunkiem udziału w niniejszym postępowaniu oraz wymogiem ustawowym do wypełnienia obowiązków wynikających z mocy prawa. Brak podania danych osobowych uniemożliwia udział Oferenta w postępowaniu ofertowym.</w:t>
      </w:r>
    </w:p>
    <w:p w14:paraId="6B21D885"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5.</w:t>
      </w:r>
      <w:r>
        <w:tab/>
      </w:r>
      <w:r w:rsidRPr="1FEEF81F">
        <w:rPr>
          <w:rFonts w:ascii="Times New Roman" w:hAnsi="Times New Roman"/>
          <w:color w:val="000000" w:themeColor="text1"/>
        </w:rPr>
        <w:t xml:space="preserve">Odbiorcą danych mogą być w szczególności Instytucje Pośredniczące, Instytucje Zarządzające oraz inne instytucje państwowe i unijne, jak również podmioty zaangażowane przez te instytucje w związku z audytem, rozliczeniem i kontrolą projektu </w:t>
      </w:r>
      <w:r w:rsidR="006D1DD2" w:rsidRPr="1FEEF81F">
        <w:rPr>
          <w:rFonts w:ascii="Times New Roman" w:hAnsi="Times New Roman"/>
          <w:color w:val="000000" w:themeColor="text1"/>
        </w:rPr>
        <w:t>unijnego, Urząd</w:t>
      </w:r>
      <w:r w:rsidRPr="1FEEF81F">
        <w:rPr>
          <w:rFonts w:ascii="Times New Roman" w:hAnsi="Times New Roman"/>
          <w:color w:val="000000" w:themeColor="text1"/>
        </w:rPr>
        <w:t xml:space="preserve">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0C7C66BF"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6.</w:t>
      </w:r>
      <w:r>
        <w:tab/>
      </w:r>
      <w:r w:rsidRPr="1FEEF81F">
        <w:rPr>
          <w:rFonts w:ascii="Times New Roman" w:hAnsi="Times New Roman"/>
          <w:color w:val="000000" w:themeColor="text1"/>
        </w:rPr>
        <w:t>Oferent posiada:</w:t>
      </w:r>
    </w:p>
    <w:p w14:paraId="1B7E6DC1" w14:textId="77777777" w:rsidR="009039D4" w:rsidRDefault="009039D4" w:rsidP="1FEEF81F">
      <w:pPr>
        <w:pStyle w:val="Subitemnumbered"/>
        <w:numPr>
          <w:ilvl w:val="0"/>
          <w:numId w:val="6"/>
        </w:numPr>
        <w:spacing w:line="264" w:lineRule="auto"/>
        <w:jc w:val="both"/>
        <w:rPr>
          <w:rFonts w:ascii="Times New Roman" w:hAnsi="Times New Roman"/>
          <w:color w:val="000000" w:themeColor="text1"/>
        </w:rPr>
      </w:pPr>
      <w:r w:rsidRPr="1FEEF81F">
        <w:rPr>
          <w:rFonts w:ascii="Times New Roman" w:hAnsi="Times New Roman"/>
          <w:color w:val="000000" w:themeColor="text1"/>
        </w:rPr>
        <w:t>na podstawie art. 15 RODO prawo dostępu do danych osobowych dotyczących oferenta;</w:t>
      </w:r>
    </w:p>
    <w:p w14:paraId="5C4539B6" w14:textId="77777777" w:rsidR="009039D4" w:rsidRDefault="009039D4" w:rsidP="1FEEF81F">
      <w:pPr>
        <w:pStyle w:val="Subitemnumbered"/>
        <w:numPr>
          <w:ilvl w:val="0"/>
          <w:numId w:val="6"/>
        </w:numPr>
        <w:spacing w:line="264" w:lineRule="auto"/>
        <w:jc w:val="both"/>
        <w:rPr>
          <w:rFonts w:ascii="Times New Roman" w:hAnsi="Times New Roman"/>
          <w:color w:val="000000" w:themeColor="text1"/>
        </w:rPr>
      </w:pPr>
      <w:r w:rsidRPr="1FEEF81F">
        <w:rPr>
          <w:rFonts w:ascii="Times New Roman" w:hAnsi="Times New Roman"/>
          <w:color w:val="000000" w:themeColor="text1"/>
        </w:rPr>
        <w:t>na podstawie art. 16 RODO prawo do sprostowania danych osobowych oferenta;</w:t>
      </w:r>
    </w:p>
    <w:p w14:paraId="66C3E896" w14:textId="77777777" w:rsidR="009039D4" w:rsidRDefault="009039D4" w:rsidP="1FEEF81F">
      <w:pPr>
        <w:pStyle w:val="Subitemnumbered"/>
        <w:numPr>
          <w:ilvl w:val="0"/>
          <w:numId w:val="6"/>
        </w:numPr>
        <w:spacing w:line="264" w:lineRule="auto"/>
        <w:jc w:val="both"/>
        <w:rPr>
          <w:rFonts w:ascii="Times New Roman" w:hAnsi="Times New Roman"/>
          <w:color w:val="000000" w:themeColor="text1"/>
        </w:rPr>
      </w:pPr>
      <w:r w:rsidRPr="1FEEF81F">
        <w:rPr>
          <w:rFonts w:ascii="Times New Roman" w:hAnsi="Times New Roman"/>
          <w:color w:val="000000" w:themeColor="text1"/>
        </w:rPr>
        <w:t>na podstawie art. 18 RODO prawo żądania od administratora ograniczenia przetwarzania danych osobowych z zastrzeżeniem przypadków, o których mowa w art. 18 ust. 2 RODO</w:t>
      </w:r>
    </w:p>
    <w:p w14:paraId="04BEAACC"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7.</w:t>
      </w:r>
      <w:r>
        <w:tab/>
      </w:r>
      <w:r w:rsidRPr="1FEEF81F">
        <w:rPr>
          <w:rFonts w:ascii="Times New Roman" w:hAnsi="Times New Roman"/>
          <w:color w:val="000000" w:themeColor="text1"/>
        </w:rPr>
        <w:t>W każdej chwili, Oferentowi przysługuje prawo wniesienia skargi do organu nadzorczego (GIODO lub jego prawny następca - Prezes Urzędu Ochrony Danych Osobowych).</w:t>
      </w:r>
    </w:p>
    <w:p w14:paraId="21AB0198"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8. Okres przetwarzania obejmuje okres wykonywania zobowiązań oraz okres przedawnienia roszczeń wynikający z przepisów, oraz okres przechowywania dokumentacji projektowej zgodnie zapisami umowy o dofinansowanie projektu</w:t>
      </w:r>
    </w:p>
    <w:p w14:paraId="3868E183" w14:textId="77777777" w:rsidR="009039D4" w:rsidRDefault="009039D4" w:rsidP="1FEEF81F">
      <w:pPr>
        <w:pStyle w:val="Subitemnumbered"/>
        <w:spacing w:line="264" w:lineRule="auto"/>
        <w:jc w:val="both"/>
        <w:rPr>
          <w:rFonts w:ascii="Times New Roman" w:hAnsi="Times New Roman"/>
          <w:color w:val="000000" w:themeColor="text1"/>
        </w:rPr>
      </w:pPr>
      <w:r w:rsidRPr="1FEEF81F">
        <w:rPr>
          <w:rFonts w:ascii="Times New Roman" w:hAnsi="Times New Roman"/>
          <w:color w:val="000000" w:themeColor="text1"/>
        </w:rPr>
        <w:t>9. W przypadku zawarcia umowy lub zamówienia pomiędzy Oferentem a Zamawiającym, dane podane przez Oferenta będą przetwarzane w celu wykonania takiej umowy lub zamówienia oraz ich rozliczenia.</w:t>
      </w:r>
    </w:p>
    <w:p w14:paraId="2AA02865" w14:textId="77777777" w:rsidR="009039D4" w:rsidRDefault="009039D4" w:rsidP="1FEEF81F">
      <w:pPr>
        <w:pStyle w:val="redniasiatka1akcent21"/>
        <w:spacing w:after="0" w:line="264" w:lineRule="auto"/>
        <w:jc w:val="both"/>
        <w:rPr>
          <w:rFonts w:ascii="Times New Roman" w:hAnsi="Times New Roman"/>
          <w:color w:val="000000" w:themeColor="text1"/>
          <w:sz w:val="20"/>
          <w:szCs w:val="20"/>
          <w:lang w:val="pl-PL"/>
        </w:rPr>
      </w:pPr>
    </w:p>
    <w:tbl>
      <w:tblPr>
        <w:tblW w:w="4950" w:type="pct"/>
        <w:tblInd w:w="-50" w:type="dxa"/>
        <w:tblLayout w:type="fixed"/>
        <w:tblCellMar>
          <w:top w:w="45" w:type="dxa"/>
          <w:left w:w="45" w:type="dxa"/>
          <w:bottom w:w="45" w:type="dxa"/>
          <w:right w:w="45" w:type="dxa"/>
        </w:tblCellMar>
        <w:tblLook w:val="0000" w:firstRow="0" w:lastRow="0" w:firstColumn="0" w:lastColumn="0" w:noHBand="0" w:noVBand="0"/>
      </w:tblPr>
      <w:tblGrid>
        <w:gridCol w:w="8971"/>
      </w:tblGrid>
      <w:tr w:rsidR="009039D4" w14:paraId="287F8CA4" w14:textId="77777777" w:rsidTr="1FEEF81F">
        <w:trPr>
          <w:trHeight w:val="365"/>
        </w:trPr>
        <w:tc>
          <w:tcPr>
            <w:tcW w:w="8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3A814F" w14:textId="77777777" w:rsidR="009039D4" w:rsidRDefault="009039D4" w:rsidP="1FEEF81F">
            <w:pPr>
              <w:pStyle w:val="Jasnasiatkaakcent31"/>
              <w:numPr>
                <w:ilvl w:val="0"/>
                <w:numId w:val="13"/>
              </w:numPr>
              <w:spacing w:after="0" w:line="264" w:lineRule="auto"/>
              <w:ind w:left="284" w:hanging="284"/>
              <w:jc w:val="both"/>
              <w:rPr>
                <w:rFonts w:ascii="Times New Roman" w:hAnsi="Times New Roman"/>
                <w:b/>
                <w:bCs/>
                <w:color w:val="000000" w:themeColor="text1"/>
                <w:sz w:val="20"/>
                <w:szCs w:val="20"/>
              </w:rPr>
            </w:pPr>
            <w:r w:rsidRPr="1FEEF81F">
              <w:rPr>
                <w:rFonts w:ascii="Times New Roman" w:eastAsia="Times New Roman" w:hAnsi="Times New Roman"/>
                <w:b/>
                <w:bCs/>
                <w:color w:val="000000" w:themeColor="text1"/>
                <w:sz w:val="20"/>
                <w:szCs w:val="20"/>
              </w:rPr>
              <w:t xml:space="preserve"> </w:t>
            </w:r>
            <w:r w:rsidRPr="1FEEF81F">
              <w:rPr>
                <w:rFonts w:ascii="Times New Roman" w:hAnsi="Times New Roman"/>
                <w:b/>
                <w:bCs/>
                <w:color w:val="000000" w:themeColor="text1"/>
                <w:sz w:val="20"/>
                <w:szCs w:val="20"/>
              </w:rPr>
              <w:t>Wykaz załączników</w:t>
            </w:r>
          </w:p>
        </w:tc>
      </w:tr>
    </w:tbl>
    <w:p w14:paraId="40433A5B" w14:textId="77777777" w:rsidR="009039D4" w:rsidRDefault="009039D4" w:rsidP="1FEEF81F">
      <w:pPr>
        <w:pStyle w:val="Subitemnumbered"/>
        <w:spacing w:line="264" w:lineRule="auto"/>
        <w:ind w:left="0" w:firstLine="0"/>
        <w:jc w:val="both"/>
        <w:rPr>
          <w:rFonts w:ascii="Times New Roman" w:hAnsi="Times New Roman"/>
          <w:color w:val="000000" w:themeColor="text1"/>
        </w:rPr>
      </w:pPr>
    </w:p>
    <w:p w14:paraId="6E229989" w14:textId="77777777" w:rsidR="009039D4" w:rsidRPr="00D010DE" w:rsidRDefault="009039D4" w:rsidP="1FEEF81F">
      <w:pPr>
        <w:pStyle w:val="Subitemnumbered"/>
        <w:numPr>
          <w:ilvl w:val="0"/>
          <w:numId w:val="14"/>
        </w:numPr>
        <w:spacing w:line="264" w:lineRule="auto"/>
        <w:jc w:val="both"/>
        <w:rPr>
          <w:rFonts w:ascii="Times New Roman" w:hAnsi="Times New Roman"/>
          <w:color w:val="000000" w:themeColor="text1"/>
        </w:rPr>
      </w:pPr>
      <w:r w:rsidRPr="1FEEF81F">
        <w:rPr>
          <w:rFonts w:ascii="Times New Roman" w:hAnsi="Times New Roman"/>
          <w:b/>
          <w:bCs/>
          <w:color w:val="000000" w:themeColor="text1"/>
        </w:rPr>
        <w:t>Załącznik nr 1</w:t>
      </w:r>
      <w:r w:rsidRPr="1FEEF81F">
        <w:rPr>
          <w:rFonts w:ascii="Times New Roman" w:hAnsi="Times New Roman"/>
          <w:color w:val="000000" w:themeColor="text1"/>
        </w:rPr>
        <w:t xml:space="preserve"> - Formularz ofertowy; </w:t>
      </w:r>
    </w:p>
    <w:p w14:paraId="40690CDD" w14:textId="77777777" w:rsidR="009039D4" w:rsidRPr="00D010DE" w:rsidRDefault="009039D4" w:rsidP="1FEEF81F">
      <w:pPr>
        <w:pStyle w:val="Subitemnumbered"/>
        <w:numPr>
          <w:ilvl w:val="0"/>
          <w:numId w:val="14"/>
        </w:numPr>
        <w:spacing w:line="264" w:lineRule="auto"/>
        <w:jc w:val="both"/>
        <w:rPr>
          <w:rFonts w:ascii="Times New Roman" w:hAnsi="Times New Roman"/>
          <w:color w:val="000000" w:themeColor="text1"/>
        </w:rPr>
      </w:pPr>
      <w:r w:rsidRPr="1FEEF81F">
        <w:rPr>
          <w:rFonts w:ascii="Times New Roman" w:hAnsi="Times New Roman"/>
          <w:b/>
          <w:bCs/>
          <w:color w:val="000000" w:themeColor="text1"/>
        </w:rPr>
        <w:t xml:space="preserve">Załącznik nr 2 - </w:t>
      </w:r>
      <w:r w:rsidRPr="1FEEF81F">
        <w:rPr>
          <w:rFonts w:ascii="Times New Roman" w:hAnsi="Times New Roman"/>
          <w:color w:val="000000" w:themeColor="text1"/>
        </w:rPr>
        <w:t xml:space="preserve">Oświadczenie o braku powiązań osobowych lub kapitałowych pomiędzy Wykonawcą a Zamawiającym. </w:t>
      </w:r>
    </w:p>
    <w:p w14:paraId="191F49F0" w14:textId="77777777" w:rsidR="009039D4" w:rsidRPr="00F22B1C" w:rsidRDefault="009039D4" w:rsidP="1FEEF81F">
      <w:pPr>
        <w:pStyle w:val="Subitemnumbered"/>
        <w:numPr>
          <w:ilvl w:val="0"/>
          <w:numId w:val="14"/>
        </w:numPr>
        <w:spacing w:line="264" w:lineRule="auto"/>
        <w:jc w:val="both"/>
        <w:rPr>
          <w:rFonts w:ascii="Times New Roman" w:hAnsi="Times New Roman"/>
          <w:color w:val="000000" w:themeColor="text1"/>
        </w:rPr>
      </w:pPr>
      <w:r w:rsidRPr="1FEEF81F">
        <w:rPr>
          <w:rFonts w:ascii="Times New Roman" w:hAnsi="Times New Roman"/>
          <w:b/>
          <w:bCs/>
          <w:color w:val="000000" w:themeColor="text1"/>
        </w:rPr>
        <w:t xml:space="preserve">Załącznik nr 3 – </w:t>
      </w:r>
      <w:r w:rsidRPr="1FEEF81F">
        <w:rPr>
          <w:rFonts w:ascii="Times New Roman" w:hAnsi="Times New Roman"/>
          <w:color w:val="000000" w:themeColor="text1"/>
        </w:rPr>
        <w:t>Oświadczenie od wykonawcy w zakresie wypełnienia obowiązków informacyjnych przewidzianych w art. 13 lub art. 14 RODO</w:t>
      </w:r>
      <w:r w:rsidR="00D010DE" w:rsidRPr="1FEEF81F">
        <w:rPr>
          <w:rFonts w:ascii="Times New Roman" w:hAnsi="Times New Roman"/>
          <w:color w:val="000000" w:themeColor="text1"/>
        </w:rPr>
        <w:t>,</w:t>
      </w:r>
    </w:p>
    <w:p w14:paraId="606432E2" w14:textId="77777777" w:rsidR="009039D4" w:rsidRDefault="009039D4" w:rsidP="1FEEF81F">
      <w:pPr>
        <w:spacing w:after="0" w:line="264" w:lineRule="auto"/>
        <w:jc w:val="both"/>
        <w:rPr>
          <w:rFonts w:ascii="Times New Roman" w:hAnsi="Times New Roman"/>
          <w:b/>
          <w:bCs/>
          <w:color w:val="000000" w:themeColor="text1"/>
          <w:sz w:val="20"/>
          <w:szCs w:val="20"/>
        </w:rPr>
      </w:pPr>
    </w:p>
    <w:p w14:paraId="7F00F8DD" w14:textId="77777777" w:rsidR="009039D4" w:rsidRDefault="009039D4" w:rsidP="1FEEF81F">
      <w:pPr>
        <w:spacing w:after="0" w:line="264" w:lineRule="auto"/>
        <w:jc w:val="both"/>
        <w:rPr>
          <w:rFonts w:ascii="Times New Roman" w:hAnsi="Times New Roman"/>
          <w:b/>
          <w:bCs/>
          <w:color w:val="000000" w:themeColor="text1"/>
          <w:sz w:val="20"/>
          <w:szCs w:val="20"/>
        </w:rPr>
      </w:pPr>
    </w:p>
    <w:p w14:paraId="545F4089" w14:textId="37F57AE2" w:rsidR="1FEEF81F" w:rsidRDefault="1FEEF81F" w:rsidP="1FEEF81F">
      <w:pPr>
        <w:spacing w:after="0" w:line="264" w:lineRule="auto"/>
        <w:jc w:val="both"/>
        <w:rPr>
          <w:rFonts w:ascii="Times New Roman" w:hAnsi="Times New Roman"/>
          <w:b/>
          <w:bCs/>
          <w:color w:val="000000" w:themeColor="text1"/>
          <w:sz w:val="20"/>
          <w:szCs w:val="20"/>
        </w:rPr>
      </w:pPr>
    </w:p>
    <w:p w14:paraId="4E38E589" w14:textId="5276AB7A" w:rsidR="1FEEF81F" w:rsidRDefault="1FEEF81F" w:rsidP="1FEEF81F">
      <w:pPr>
        <w:spacing w:after="0" w:line="264" w:lineRule="auto"/>
        <w:jc w:val="both"/>
        <w:rPr>
          <w:rFonts w:ascii="Times New Roman" w:hAnsi="Times New Roman"/>
          <w:b/>
          <w:bCs/>
          <w:color w:val="000000" w:themeColor="text1"/>
          <w:sz w:val="20"/>
          <w:szCs w:val="20"/>
        </w:rPr>
      </w:pPr>
    </w:p>
    <w:p w14:paraId="1D51260C" w14:textId="7A151828" w:rsidR="1FEEF81F" w:rsidRDefault="1FEEF81F" w:rsidP="1FEEF81F">
      <w:pPr>
        <w:spacing w:after="0" w:line="264" w:lineRule="auto"/>
        <w:jc w:val="both"/>
        <w:rPr>
          <w:rFonts w:ascii="Times New Roman" w:hAnsi="Times New Roman"/>
          <w:b/>
          <w:bCs/>
          <w:color w:val="000000" w:themeColor="text1"/>
          <w:sz w:val="20"/>
          <w:szCs w:val="20"/>
        </w:rPr>
      </w:pPr>
    </w:p>
    <w:p w14:paraId="0FA618AB" w14:textId="0EB80F5E" w:rsidR="1FEEF81F" w:rsidRDefault="1FEEF81F" w:rsidP="1FEEF81F">
      <w:pPr>
        <w:spacing w:after="0" w:line="264" w:lineRule="auto"/>
        <w:jc w:val="both"/>
        <w:rPr>
          <w:rFonts w:ascii="Times New Roman" w:hAnsi="Times New Roman"/>
          <w:b/>
          <w:bCs/>
          <w:color w:val="000000" w:themeColor="text1"/>
          <w:sz w:val="20"/>
          <w:szCs w:val="20"/>
        </w:rPr>
      </w:pPr>
    </w:p>
    <w:p w14:paraId="48DB39FD" w14:textId="0D046410" w:rsidR="1FEEF81F" w:rsidRDefault="1FEEF81F" w:rsidP="1FEEF81F">
      <w:pPr>
        <w:spacing w:after="0" w:line="264" w:lineRule="auto"/>
        <w:jc w:val="both"/>
        <w:rPr>
          <w:rFonts w:ascii="Times New Roman" w:hAnsi="Times New Roman"/>
          <w:b/>
          <w:bCs/>
          <w:color w:val="000000" w:themeColor="text1"/>
          <w:sz w:val="20"/>
          <w:szCs w:val="20"/>
        </w:rPr>
      </w:pPr>
    </w:p>
    <w:p w14:paraId="08D1DF4E" w14:textId="31FBF97E" w:rsidR="1FEEF81F" w:rsidRDefault="1FEEF81F" w:rsidP="1FEEF81F">
      <w:pPr>
        <w:spacing w:after="0" w:line="264" w:lineRule="auto"/>
        <w:jc w:val="both"/>
        <w:rPr>
          <w:rFonts w:ascii="Times New Roman" w:hAnsi="Times New Roman"/>
          <w:b/>
          <w:bCs/>
          <w:color w:val="000000" w:themeColor="text1"/>
          <w:sz w:val="20"/>
          <w:szCs w:val="20"/>
        </w:rPr>
      </w:pPr>
    </w:p>
    <w:p w14:paraId="153E50A7" w14:textId="27476001" w:rsidR="1FEEF81F" w:rsidRDefault="1FEEF81F" w:rsidP="1FEEF81F">
      <w:pPr>
        <w:spacing w:after="0" w:line="264" w:lineRule="auto"/>
        <w:jc w:val="both"/>
        <w:rPr>
          <w:rFonts w:ascii="Times New Roman" w:hAnsi="Times New Roman"/>
          <w:b/>
          <w:bCs/>
          <w:color w:val="000000" w:themeColor="text1"/>
          <w:sz w:val="20"/>
          <w:szCs w:val="20"/>
        </w:rPr>
      </w:pPr>
    </w:p>
    <w:p w14:paraId="51349B43" w14:textId="33BBBDF6" w:rsidR="1FEEF81F" w:rsidRDefault="1FEEF81F" w:rsidP="1FEEF81F">
      <w:pPr>
        <w:spacing w:after="0" w:line="264" w:lineRule="auto"/>
        <w:jc w:val="both"/>
        <w:rPr>
          <w:rFonts w:ascii="Times New Roman" w:hAnsi="Times New Roman"/>
          <w:b/>
          <w:bCs/>
          <w:color w:val="000000" w:themeColor="text1"/>
          <w:sz w:val="20"/>
          <w:szCs w:val="20"/>
        </w:rPr>
      </w:pPr>
    </w:p>
    <w:p w14:paraId="016C2A57" w14:textId="61905C83" w:rsidR="1FEEF81F" w:rsidRDefault="1FEEF81F" w:rsidP="1FEEF81F">
      <w:pPr>
        <w:spacing w:after="0" w:line="264" w:lineRule="auto"/>
        <w:jc w:val="both"/>
        <w:rPr>
          <w:rFonts w:ascii="Times New Roman" w:hAnsi="Times New Roman"/>
          <w:b/>
          <w:bCs/>
          <w:color w:val="000000" w:themeColor="text1"/>
          <w:sz w:val="20"/>
          <w:szCs w:val="20"/>
        </w:rPr>
      </w:pPr>
    </w:p>
    <w:p w14:paraId="64241690" w14:textId="77777777" w:rsidR="00CF0207" w:rsidRDefault="009039D4" w:rsidP="1FEEF81F">
      <w:pPr>
        <w:spacing w:after="0" w:line="264" w:lineRule="auto"/>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Załącznik nr 1 – Formularz ofertowy </w:t>
      </w:r>
    </w:p>
    <w:p w14:paraId="578277EA" w14:textId="77777777" w:rsidR="00CF0207" w:rsidRDefault="00CF0207" w:rsidP="1FEEF81F">
      <w:pPr>
        <w:spacing w:after="0" w:line="264" w:lineRule="auto"/>
        <w:jc w:val="both"/>
        <w:rPr>
          <w:rFonts w:ascii="Times New Roman" w:hAnsi="Times New Roman"/>
          <w:b/>
          <w:bCs/>
          <w:color w:val="000000" w:themeColor="text1"/>
          <w:sz w:val="20"/>
          <w:szCs w:val="20"/>
        </w:rPr>
      </w:pPr>
    </w:p>
    <w:p w14:paraId="433F3189" w14:textId="77777777" w:rsidR="00CF0207" w:rsidRDefault="00CF0207" w:rsidP="1FEEF81F">
      <w:pPr>
        <w:spacing w:after="0" w:line="264" w:lineRule="auto"/>
        <w:jc w:val="both"/>
        <w:rPr>
          <w:rFonts w:ascii="Times New Roman" w:hAnsi="Times New Roman"/>
          <w:b/>
          <w:bCs/>
          <w:color w:val="000000" w:themeColor="text1"/>
          <w:sz w:val="20"/>
          <w:szCs w:val="20"/>
        </w:rPr>
      </w:pPr>
    </w:p>
    <w:p w14:paraId="6E2A0032" w14:textId="77777777" w:rsidR="00CF0207" w:rsidRDefault="00CF0207" w:rsidP="1FEEF81F">
      <w:pPr>
        <w:spacing w:after="0" w:line="264" w:lineRule="auto"/>
        <w:jc w:val="both"/>
        <w:rPr>
          <w:rFonts w:ascii="Times New Roman" w:hAnsi="Times New Roman"/>
          <w:b/>
          <w:bCs/>
          <w:color w:val="000000" w:themeColor="text1"/>
          <w:sz w:val="20"/>
          <w:szCs w:val="20"/>
        </w:rPr>
      </w:pPr>
    </w:p>
    <w:p w14:paraId="5C566078" w14:textId="77777777" w:rsidR="009039D4" w:rsidRDefault="009039D4" w:rsidP="1FEEF81F">
      <w:pPr>
        <w:spacing w:after="0" w:line="264" w:lineRule="auto"/>
        <w:jc w:val="both"/>
        <w:rPr>
          <w:rFonts w:ascii="Times New Roman" w:hAnsi="Times New Roman"/>
          <w:b/>
          <w:bCs/>
          <w:color w:val="000000" w:themeColor="text1"/>
          <w:sz w:val="20"/>
          <w:szCs w:val="20"/>
        </w:rPr>
      </w:pPr>
    </w:p>
    <w:p w14:paraId="78BFC16B" w14:textId="77777777" w:rsidR="009039D4" w:rsidRDefault="009039D4" w:rsidP="1FEEF81F">
      <w:pPr>
        <w:spacing w:after="0" w:line="264" w:lineRule="auto"/>
        <w:jc w:val="both"/>
        <w:rPr>
          <w:rFonts w:ascii="Times New Roman" w:hAnsi="Times New Roman"/>
          <w:b/>
          <w:bCs/>
          <w:color w:val="000000" w:themeColor="text1"/>
          <w:sz w:val="20"/>
          <w:szCs w:val="20"/>
        </w:rPr>
      </w:pPr>
    </w:p>
    <w:p w14:paraId="6F6C204D" w14:textId="77777777" w:rsidR="009039D4" w:rsidRDefault="009039D4" w:rsidP="1FEEF81F">
      <w:pPr>
        <w:spacing w:after="0" w:line="264" w:lineRule="auto"/>
        <w:jc w:val="center"/>
        <w:rPr>
          <w:rFonts w:ascii="Times New Roman" w:hAnsi="Times New Roman"/>
          <w:color w:val="000000" w:themeColor="text1"/>
          <w:sz w:val="20"/>
          <w:szCs w:val="20"/>
        </w:rPr>
      </w:pPr>
      <w:r w:rsidRPr="1FEEF81F">
        <w:rPr>
          <w:rFonts w:ascii="Times New Roman" w:hAnsi="Times New Roman"/>
          <w:color w:val="000000" w:themeColor="text1"/>
          <w:sz w:val="20"/>
          <w:szCs w:val="20"/>
        </w:rPr>
        <w:t>……………………………….</w:t>
      </w:r>
      <w:r>
        <w:tab/>
      </w:r>
      <w:r>
        <w:tab/>
      </w:r>
      <w:r>
        <w:tab/>
      </w:r>
      <w:r>
        <w:tab/>
      </w:r>
      <w:r>
        <w:tab/>
      </w:r>
      <w:r w:rsidRPr="1FEEF81F">
        <w:rPr>
          <w:rFonts w:ascii="Times New Roman" w:hAnsi="Times New Roman"/>
          <w:color w:val="000000" w:themeColor="text1"/>
          <w:sz w:val="20"/>
          <w:szCs w:val="20"/>
        </w:rPr>
        <w:t>………………………………..</w:t>
      </w:r>
    </w:p>
    <w:p w14:paraId="222022AF" w14:textId="77777777" w:rsidR="009039D4" w:rsidRDefault="009039D4" w:rsidP="1FEEF81F">
      <w:pPr>
        <w:spacing w:after="0" w:line="264" w:lineRule="auto"/>
        <w:ind w:firstLine="708"/>
        <w:rPr>
          <w:rFonts w:ascii="Times New Roman" w:hAnsi="Times New Roman"/>
          <w:color w:val="000000" w:themeColor="text1"/>
          <w:sz w:val="20"/>
          <w:szCs w:val="20"/>
        </w:rPr>
      </w:pPr>
      <w:r w:rsidRPr="1FEEF81F">
        <w:rPr>
          <w:rFonts w:ascii="Times New Roman" w:hAnsi="Times New Roman"/>
          <w:color w:val="000000" w:themeColor="text1"/>
          <w:sz w:val="20"/>
          <w:szCs w:val="20"/>
        </w:rPr>
        <w:t>Pieczęć Wykonawcy</w:t>
      </w:r>
      <w:r>
        <w:tab/>
      </w:r>
      <w:r>
        <w:tab/>
      </w:r>
      <w:r>
        <w:tab/>
      </w:r>
      <w:r>
        <w:tab/>
      </w:r>
      <w:r>
        <w:tab/>
      </w:r>
      <w:r>
        <w:tab/>
      </w:r>
      <w:r w:rsidRPr="1FEEF81F">
        <w:rPr>
          <w:rFonts w:ascii="Times New Roman" w:hAnsi="Times New Roman"/>
          <w:color w:val="000000" w:themeColor="text1"/>
          <w:sz w:val="20"/>
          <w:szCs w:val="20"/>
        </w:rPr>
        <w:t xml:space="preserve">       Miejscowość, data </w:t>
      </w:r>
      <w:r>
        <w:tab/>
      </w:r>
      <w:r>
        <w:tab/>
      </w:r>
      <w:r w:rsidRPr="1FEEF81F">
        <w:rPr>
          <w:rFonts w:ascii="Times New Roman" w:hAnsi="Times New Roman"/>
          <w:color w:val="000000" w:themeColor="text1"/>
          <w:sz w:val="20"/>
          <w:szCs w:val="20"/>
        </w:rPr>
        <w:t xml:space="preserve">                                        </w:t>
      </w:r>
    </w:p>
    <w:p w14:paraId="45DF5F07" w14:textId="77777777" w:rsidR="009039D4" w:rsidRDefault="009039D4" w:rsidP="1FEEF81F">
      <w:pPr>
        <w:autoSpaceDE w:val="0"/>
        <w:spacing w:after="0" w:line="264" w:lineRule="auto"/>
        <w:jc w:val="both"/>
        <w:rPr>
          <w:rFonts w:ascii="Times New Roman" w:hAnsi="Times New Roman"/>
          <w:color w:val="000000" w:themeColor="text1"/>
          <w:sz w:val="20"/>
          <w:szCs w:val="20"/>
        </w:rPr>
      </w:pPr>
    </w:p>
    <w:p w14:paraId="254D6603" w14:textId="77777777" w:rsidR="009039D4" w:rsidRDefault="009039D4" w:rsidP="1FEEF81F">
      <w:pPr>
        <w:spacing w:after="0" w:line="264" w:lineRule="auto"/>
        <w:jc w:val="cente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OFERTA</w:t>
      </w:r>
    </w:p>
    <w:p w14:paraId="254F4C18"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Dane Wykonawcy:</w:t>
      </w:r>
    </w:p>
    <w:p w14:paraId="6E2707BD"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Nazwa……………………………………………</w:t>
      </w:r>
    </w:p>
    <w:p w14:paraId="6A60C163"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Adres ………………………………………………………………</w:t>
      </w:r>
    </w:p>
    <w:p w14:paraId="1CE7EA2E"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NIP………………………… REGON …………………………….</w:t>
      </w:r>
    </w:p>
    <w:p w14:paraId="080F99D1"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Nr KRS ……………………………………………………………</w:t>
      </w:r>
    </w:p>
    <w:p w14:paraId="598C95C1"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Osoba do kontaktu: …………………………………………</w:t>
      </w:r>
      <w:r w:rsidR="006D1DD2" w:rsidRPr="1FEEF81F">
        <w:rPr>
          <w:rFonts w:ascii="Times New Roman" w:hAnsi="Times New Roman"/>
          <w:color w:val="000000" w:themeColor="text1"/>
          <w:sz w:val="20"/>
          <w:szCs w:val="20"/>
        </w:rPr>
        <w:t>……</w:t>
      </w:r>
      <w:r w:rsidRPr="1FEEF81F">
        <w:rPr>
          <w:rFonts w:ascii="Times New Roman" w:hAnsi="Times New Roman"/>
          <w:color w:val="000000" w:themeColor="text1"/>
          <w:sz w:val="20"/>
          <w:szCs w:val="20"/>
        </w:rPr>
        <w:t>.</w:t>
      </w:r>
    </w:p>
    <w:p w14:paraId="0159FB1D" w14:textId="77777777" w:rsidR="009039D4" w:rsidRPr="008C0514" w:rsidRDefault="009039D4" w:rsidP="1FEEF81F">
      <w:pPr>
        <w:spacing w:after="0" w:line="264" w:lineRule="auto"/>
        <w:jc w:val="both"/>
        <w:rPr>
          <w:color w:val="000000" w:themeColor="text1"/>
          <w:lang w:val="en-US"/>
        </w:rPr>
      </w:pPr>
      <w:r w:rsidRPr="1FEEF81F">
        <w:rPr>
          <w:rFonts w:ascii="Times New Roman" w:hAnsi="Times New Roman"/>
          <w:color w:val="000000" w:themeColor="text1"/>
          <w:sz w:val="20"/>
          <w:szCs w:val="20"/>
          <w:lang w:val="en-US"/>
        </w:rPr>
        <w:t>Tel./Fax. ……………………………………………………………</w:t>
      </w:r>
    </w:p>
    <w:p w14:paraId="74032D85" w14:textId="77777777" w:rsidR="009039D4" w:rsidRPr="008C0514" w:rsidRDefault="009039D4" w:rsidP="1FEEF81F">
      <w:pPr>
        <w:spacing w:after="0" w:line="264" w:lineRule="auto"/>
        <w:jc w:val="both"/>
        <w:rPr>
          <w:color w:val="000000" w:themeColor="text1"/>
          <w:lang w:val="en-US"/>
        </w:rPr>
      </w:pPr>
      <w:r w:rsidRPr="1FEEF81F">
        <w:rPr>
          <w:rFonts w:ascii="Times New Roman" w:hAnsi="Times New Roman"/>
          <w:color w:val="000000" w:themeColor="text1"/>
          <w:sz w:val="20"/>
          <w:szCs w:val="20"/>
          <w:lang w:val="en-US"/>
        </w:rPr>
        <w:t>Adres e – mail………………………………………………………</w:t>
      </w:r>
    </w:p>
    <w:p w14:paraId="38F64B0B" w14:textId="77777777" w:rsidR="009039D4" w:rsidRDefault="009039D4" w:rsidP="1FEEF81F">
      <w:pPr>
        <w:spacing w:after="0" w:line="264" w:lineRule="auto"/>
        <w:jc w:val="both"/>
        <w:rPr>
          <w:rFonts w:ascii="Times New Roman" w:hAnsi="Times New Roman"/>
          <w:color w:val="000000" w:themeColor="text1"/>
          <w:sz w:val="20"/>
          <w:szCs w:val="20"/>
          <w:lang w:val="en-US"/>
        </w:rPr>
      </w:pPr>
    </w:p>
    <w:p w14:paraId="5BA9B073" w14:textId="73EDEEE1"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 odpowiedzi na zapytanie ofertowe z dnia </w:t>
      </w:r>
      <w:r w:rsidR="00EF4D04">
        <w:rPr>
          <w:rFonts w:ascii="Times New Roman" w:hAnsi="Times New Roman"/>
          <w:b/>
          <w:bCs/>
          <w:color w:val="000000" w:themeColor="text1"/>
          <w:sz w:val="20"/>
          <w:szCs w:val="20"/>
        </w:rPr>
        <w:t>0</w:t>
      </w:r>
      <w:r w:rsidR="00282770">
        <w:rPr>
          <w:rFonts w:ascii="Times New Roman" w:hAnsi="Times New Roman"/>
          <w:b/>
          <w:bCs/>
          <w:color w:val="000000" w:themeColor="text1"/>
          <w:sz w:val="20"/>
          <w:szCs w:val="20"/>
        </w:rPr>
        <w:t>3</w:t>
      </w:r>
      <w:r w:rsidR="00EF4D04">
        <w:rPr>
          <w:rFonts w:ascii="Times New Roman" w:hAnsi="Times New Roman"/>
          <w:b/>
          <w:bCs/>
          <w:color w:val="000000" w:themeColor="text1"/>
          <w:sz w:val="20"/>
          <w:szCs w:val="20"/>
        </w:rPr>
        <w:t>.01.2025 r.</w:t>
      </w:r>
      <w:r w:rsidR="00BF421B" w:rsidRPr="1FEEF81F">
        <w:rPr>
          <w:rFonts w:ascii="Times New Roman" w:hAnsi="Times New Roman"/>
          <w:b/>
          <w:bCs/>
          <w:color w:val="000000" w:themeColor="text1"/>
          <w:sz w:val="20"/>
          <w:szCs w:val="20"/>
        </w:rPr>
        <w:t xml:space="preserve"> </w:t>
      </w:r>
      <w:r w:rsidRPr="1FEEF81F">
        <w:rPr>
          <w:rFonts w:ascii="Times New Roman" w:hAnsi="Times New Roman"/>
          <w:color w:val="000000" w:themeColor="text1"/>
          <w:sz w:val="20"/>
          <w:szCs w:val="20"/>
        </w:rPr>
        <w:t>przedstawiamy poniższą ofertę cenową:</w:t>
      </w:r>
    </w:p>
    <w:p w14:paraId="17E3023F" w14:textId="77777777" w:rsidR="003C6D47" w:rsidRDefault="003C6D47" w:rsidP="1FEEF81F">
      <w:pPr>
        <w:spacing w:after="0" w:line="264" w:lineRule="auto"/>
        <w:jc w:val="both"/>
        <w:rPr>
          <w:color w:val="000000" w:themeColor="text1"/>
        </w:rPr>
      </w:pPr>
    </w:p>
    <w:tbl>
      <w:tblPr>
        <w:tblW w:w="9899" w:type="dxa"/>
        <w:tblInd w:w="-10" w:type="dxa"/>
        <w:tblLayout w:type="fixed"/>
        <w:tblLook w:val="0000" w:firstRow="0" w:lastRow="0" w:firstColumn="0" w:lastColumn="0" w:noHBand="0" w:noVBand="0"/>
      </w:tblPr>
      <w:tblGrid>
        <w:gridCol w:w="3662"/>
        <w:gridCol w:w="1843"/>
        <w:gridCol w:w="1276"/>
        <w:gridCol w:w="1559"/>
        <w:gridCol w:w="1559"/>
      </w:tblGrid>
      <w:tr w:rsidR="000360B7" w14:paraId="25FF2DBA" w14:textId="77777777" w:rsidTr="1FEEF81F">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D9F5E3" w14:textId="77777777" w:rsidR="000360B7" w:rsidRDefault="000360B7" w:rsidP="1FEEF81F">
            <w:pPr>
              <w:spacing w:after="0" w:line="252" w:lineRule="auto"/>
              <w:jc w:val="center"/>
              <w:rPr>
                <w:rFonts w:ascii="Times New Roman" w:hAnsi="Times New Roman"/>
                <w:color w:val="000000" w:themeColor="text1"/>
              </w:rPr>
            </w:pPr>
            <w:r w:rsidRPr="1FEEF81F">
              <w:rPr>
                <w:rFonts w:ascii="Times New Roman" w:hAnsi="Times New Roman"/>
                <w:color w:val="000000" w:themeColor="text1"/>
              </w:rPr>
              <w:t>Opis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BAFEDA" w14:textId="77777777" w:rsidR="000360B7" w:rsidRPr="00880CD9" w:rsidRDefault="000360B7" w:rsidP="1FEEF81F">
            <w:pPr>
              <w:spacing w:after="0" w:line="360" w:lineRule="auto"/>
              <w:jc w:val="center"/>
              <w:rPr>
                <w:rFonts w:ascii="Times New Roman" w:hAnsi="Times New Roman"/>
                <w:color w:val="000000" w:themeColor="text1"/>
              </w:rPr>
            </w:pPr>
            <w:r w:rsidRPr="1FEEF81F">
              <w:rPr>
                <w:rFonts w:ascii="Times New Roman" w:hAnsi="Times New Roman"/>
                <w:color w:val="000000" w:themeColor="text1"/>
              </w:rPr>
              <w:t>Wartość netto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CFAE90" w14:textId="77777777" w:rsidR="000360B7" w:rsidRPr="00880CD9" w:rsidRDefault="000360B7" w:rsidP="1FEEF81F">
            <w:pPr>
              <w:spacing w:after="0" w:line="360" w:lineRule="auto"/>
              <w:jc w:val="center"/>
              <w:rPr>
                <w:rFonts w:ascii="Times New Roman" w:hAnsi="Times New Roman"/>
                <w:color w:val="000000" w:themeColor="text1"/>
              </w:rPr>
            </w:pPr>
            <w:r w:rsidRPr="1FEEF81F">
              <w:rPr>
                <w:rFonts w:ascii="Times New Roman" w:hAnsi="Times New Roman"/>
                <w:color w:val="000000" w:themeColor="text1"/>
              </w:rPr>
              <w:t>VAT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0689B16" w14:textId="77777777" w:rsidR="000360B7" w:rsidRPr="00880CD9" w:rsidRDefault="000360B7" w:rsidP="1FEEF81F">
            <w:pPr>
              <w:spacing w:after="0" w:line="360" w:lineRule="auto"/>
              <w:jc w:val="center"/>
              <w:rPr>
                <w:rFonts w:ascii="Times New Roman" w:hAnsi="Times New Roman"/>
                <w:color w:val="000000" w:themeColor="text1"/>
              </w:rPr>
            </w:pPr>
            <w:r w:rsidRPr="1FEEF81F">
              <w:rPr>
                <w:rFonts w:ascii="Times New Roman" w:hAnsi="Times New Roman"/>
                <w:color w:val="000000" w:themeColor="text1"/>
              </w:rPr>
              <w:t>Wartość brutto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126D7C" w14:textId="77777777" w:rsidR="000360B7" w:rsidRDefault="000360B7" w:rsidP="1FEEF81F">
            <w:pPr>
              <w:spacing w:after="0" w:line="360" w:lineRule="auto"/>
              <w:jc w:val="center"/>
              <w:rPr>
                <w:rFonts w:ascii="Times New Roman" w:hAnsi="Times New Roman"/>
                <w:color w:val="000000" w:themeColor="text1"/>
              </w:rPr>
            </w:pPr>
            <w:r w:rsidRPr="1FEEF81F">
              <w:rPr>
                <w:rFonts w:ascii="Times New Roman" w:hAnsi="Times New Roman"/>
                <w:color w:val="000000" w:themeColor="text1"/>
              </w:rPr>
              <w:t>Waluta</w:t>
            </w:r>
          </w:p>
        </w:tc>
      </w:tr>
      <w:tr w:rsidR="007620F4" w14:paraId="61014B6A" w14:textId="77777777" w:rsidTr="1FEEF81F">
        <w:trPr>
          <w:trHeight w:val="882"/>
        </w:trPr>
        <w:tc>
          <w:tcPr>
            <w:tcW w:w="3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89FFD4" w14:textId="77777777" w:rsidR="007620F4" w:rsidRPr="007542D1" w:rsidRDefault="00AC75E6" w:rsidP="1FEEF81F">
            <w:pP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1. </w:t>
            </w:r>
            <w:r w:rsidR="00704EAF" w:rsidRPr="1FEEF81F">
              <w:rPr>
                <w:rFonts w:ascii="Times New Roman" w:hAnsi="Times New Roman"/>
                <w:b/>
                <w:bCs/>
                <w:color w:val="000000" w:themeColor="text1"/>
                <w:sz w:val="20"/>
                <w:szCs w:val="20"/>
                <w:lang w:bidi="pl-PL"/>
              </w:rPr>
              <w:t>Zakup łączy i kolokacji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2837E3" w14:textId="77777777" w:rsidR="007620F4" w:rsidRDefault="007620F4" w:rsidP="1FEEF81F">
            <w:pPr>
              <w:snapToGrid w:val="0"/>
              <w:spacing w:after="0" w:line="252" w:lineRule="auto"/>
              <w:rPr>
                <w:rFonts w:ascii="Times New Roman" w:hAnsi="Times New Roman"/>
                <w:b/>
                <w:bCs/>
                <w:color w:val="000000" w:themeColor="text1"/>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F4F16D" w14:textId="77777777" w:rsidR="007620F4" w:rsidRDefault="007620F4" w:rsidP="1FEEF81F">
            <w:pPr>
              <w:snapToGrid w:val="0"/>
              <w:spacing w:after="0" w:line="252" w:lineRule="auto"/>
              <w:rPr>
                <w:rFonts w:ascii="Times New Roman" w:hAnsi="Times New Roman"/>
                <w:b/>
                <w:bCs/>
                <w:color w:val="000000" w:themeColor="text1"/>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DEED5E" w14:textId="77777777" w:rsidR="007620F4" w:rsidRDefault="007620F4" w:rsidP="1FEEF81F">
            <w:pPr>
              <w:snapToGrid w:val="0"/>
              <w:spacing w:after="0" w:line="252" w:lineRule="auto"/>
              <w:rPr>
                <w:rFonts w:ascii="Times New Roman" w:hAnsi="Times New Roman"/>
                <w:color w:val="000000" w:themeColor="text1"/>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4F1E9" w14:textId="77777777" w:rsidR="007620F4" w:rsidRDefault="007620F4" w:rsidP="1FEEF81F">
            <w:pPr>
              <w:snapToGrid w:val="0"/>
              <w:spacing w:after="0" w:line="252" w:lineRule="auto"/>
              <w:rPr>
                <w:rFonts w:ascii="Times New Roman" w:hAnsi="Times New Roman"/>
                <w:color w:val="000000" w:themeColor="text1"/>
                <w:sz w:val="20"/>
                <w:szCs w:val="20"/>
              </w:rPr>
            </w:pPr>
          </w:p>
        </w:tc>
      </w:tr>
    </w:tbl>
    <w:p w14:paraId="09B6FE33" w14:textId="77777777" w:rsidR="009039D4" w:rsidRDefault="009039D4" w:rsidP="1FEEF81F">
      <w:pPr>
        <w:spacing w:after="0" w:line="264" w:lineRule="auto"/>
        <w:jc w:val="both"/>
        <w:rPr>
          <w:rFonts w:ascii="Times New Roman" w:hAnsi="Times New Roman"/>
          <w:color w:val="000000" w:themeColor="text1"/>
          <w:sz w:val="20"/>
          <w:szCs w:val="20"/>
        </w:rPr>
      </w:pPr>
    </w:p>
    <w:p w14:paraId="4C429217"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Oświadczam/y, iż zapoznałem/liśmy się z warunkami zapytania ofertowego i nie wnoszę/imy do niego żadnych zastrzeżeń oraz zdobyłem/liśmy konieczne informacje i wyjaśnienia do przygotowania oferty.</w:t>
      </w:r>
    </w:p>
    <w:p w14:paraId="30EB5299" w14:textId="77777777" w:rsidR="009039D4" w:rsidRDefault="009039D4" w:rsidP="1FEEF81F">
      <w:pPr>
        <w:spacing w:after="0" w:line="264" w:lineRule="auto"/>
        <w:jc w:val="both"/>
        <w:rPr>
          <w:rFonts w:ascii="Times New Roman" w:hAnsi="Times New Roman"/>
          <w:color w:val="000000" w:themeColor="text1"/>
          <w:sz w:val="20"/>
          <w:szCs w:val="20"/>
        </w:rPr>
      </w:pPr>
    </w:p>
    <w:p w14:paraId="4ECC940B"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Oświadczam/y iż uważam/y się za związanego/ych ofertą przez okres 30 dni kalendarzowych licząc od dnia następnego po ostatnim dniu terminu składania ofert. </w:t>
      </w:r>
    </w:p>
    <w:p w14:paraId="19584962" w14:textId="77777777" w:rsidR="009039D4" w:rsidRDefault="009039D4" w:rsidP="1FEEF81F">
      <w:pPr>
        <w:spacing w:after="0" w:line="264" w:lineRule="auto"/>
        <w:jc w:val="both"/>
        <w:rPr>
          <w:rFonts w:ascii="Times New Roman" w:hAnsi="Times New Roman"/>
          <w:color w:val="000000" w:themeColor="text1"/>
          <w:sz w:val="20"/>
          <w:szCs w:val="20"/>
        </w:rPr>
      </w:pPr>
    </w:p>
    <w:p w14:paraId="6B03F0D7" w14:textId="77777777" w:rsidR="009039D4" w:rsidRDefault="009039D4" w:rsidP="1FEEF81F">
      <w:pPr>
        <w:spacing w:after="0" w:line="264" w:lineRule="auto"/>
        <w:jc w:val="both"/>
        <w:rPr>
          <w:color w:val="000000" w:themeColor="text1"/>
        </w:rPr>
      </w:pPr>
      <w:r w:rsidRPr="1FEEF81F">
        <w:rPr>
          <w:rFonts w:ascii="Times New Roman" w:hAnsi="Times New Roman"/>
          <w:color w:val="000000" w:themeColor="text1"/>
          <w:sz w:val="20"/>
          <w:szCs w:val="20"/>
        </w:rPr>
        <w:t>Oświadczam/y iż w przypadku wyboru przez Zamawiającego niniejszej oferty zobowiązuję/y się do podpisania umowy w terminie i miejscu wskazanym przez Zamawiającego.</w:t>
      </w:r>
      <w:r>
        <w:tab/>
      </w:r>
    </w:p>
    <w:p w14:paraId="113B69CF" w14:textId="77777777" w:rsidR="009039D4" w:rsidRDefault="009039D4" w:rsidP="1FEEF81F">
      <w:pPr>
        <w:spacing w:after="0" w:line="264" w:lineRule="auto"/>
        <w:jc w:val="both"/>
        <w:rPr>
          <w:rFonts w:ascii="Times New Roman" w:hAnsi="Times New Roman"/>
          <w:color w:val="000000" w:themeColor="text1"/>
          <w:sz w:val="20"/>
          <w:szCs w:val="20"/>
        </w:rPr>
      </w:pPr>
    </w:p>
    <w:p w14:paraId="2F56EDDC"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Oświadczamy, że przedmiot oferty jest zgodny ze specyfikacją wskazaną w zapytaniu ofertowym.</w:t>
      </w:r>
    </w:p>
    <w:p w14:paraId="34EFEB96" w14:textId="77777777" w:rsidR="00102911" w:rsidRDefault="00102911" w:rsidP="1FEEF81F">
      <w:pPr>
        <w:spacing w:after="0" w:line="264" w:lineRule="auto"/>
        <w:jc w:val="both"/>
        <w:rPr>
          <w:rFonts w:ascii="Times New Roman" w:hAnsi="Times New Roman"/>
          <w:color w:val="000000" w:themeColor="text1"/>
          <w:sz w:val="20"/>
          <w:szCs w:val="20"/>
        </w:rPr>
      </w:pPr>
    </w:p>
    <w:p w14:paraId="732DAB16" w14:textId="77777777" w:rsidR="00102911" w:rsidRDefault="00102911" w:rsidP="1FEEF81F">
      <w:pPr>
        <w:spacing w:after="0" w:line="264" w:lineRule="auto"/>
        <w:jc w:val="both"/>
        <w:rPr>
          <w:rFonts w:ascii="Times New Roman" w:hAnsi="Times New Roman"/>
          <w:color w:val="000000" w:themeColor="text1"/>
          <w:sz w:val="20"/>
          <w:szCs w:val="20"/>
        </w:rPr>
      </w:pPr>
    </w:p>
    <w:p w14:paraId="3A0963C7" w14:textId="77777777" w:rsidR="00102911" w:rsidRDefault="00102911" w:rsidP="1FEEF81F">
      <w:pPr>
        <w:spacing w:after="0" w:line="264" w:lineRule="auto"/>
        <w:jc w:val="both"/>
        <w:rPr>
          <w:rFonts w:ascii="Times New Roman" w:hAnsi="Times New Roman"/>
          <w:color w:val="000000" w:themeColor="text1"/>
          <w:sz w:val="20"/>
          <w:szCs w:val="20"/>
        </w:rPr>
      </w:pPr>
    </w:p>
    <w:p w14:paraId="15459BA4" w14:textId="77777777" w:rsidR="00520574" w:rsidRDefault="00520574" w:rsidP="1FEEF81F">
      <w:pPr>
        <w:spacing w:after="0" w:line="264" w:lineRule="auto"/>
        <w:jc w:val="both"/>
        <w:rPr>
          <w:rFonts w:ascii="Times New Roman" w:hAnsi="Times New Roman"/>
          <w:color w:val="000000" w:themeColor="text1"/>
          <w:sz w:val="20"/>
          <w:szCs w:val="20"/>
        </w:rPr>
      </w:pPr>
    </w:p>
    <w:p w14:paraId="2A70ADF5" w14:textId="77777777" w:rsidR="009039D4" w:rsidRDefault="009039D4" w:rsidP="1FEEF81F">
      <w:pPr>
        <w:spacing w:after="0" w:line="264" w:lineRule="auto"/>
        <w:ind w:left="566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p>
    <w:p w14:paraId="3FCE5F81" w14:textId="77777777" w:rsidR="009039D4" w:rsidRDefault="009039D4" w:rsidP="1FEEF81F">
      <w:pPr>
        <w:spacing w:after="0" w:line="264" w:lineRule="auto"/>
        <w:ind w:left="5664"/>
        <w:jc w:val="both"/>
        <w:rPr>
          <w:rFonts w:ascii="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r w:rsidRPr="1FEEF81F">
        <w:rPr>
          <w:rFonts w:ascii="Times New Roman" w:hAnsi="Times New Roman"/>
          <w:color w:val="000000" w:themeColor="text1"/>
          <w:sz w:val="20"/>
          <w:szCs w:val="20"/>
        </w:rPr>
        <w:t>(podpis Wykonawcy)</w:t>
      </w:r>
    </w:p>
    <w:p w14:paraId="6B32A6FC" w14:textId="77777777" w:rsidR="00E725C5" w:rsidRDefault="00E725C5" w:rsidP="1FEEF81F">
      <w:pPr>
        <w:spacing w:after="0" w:line="264" w:lineRule="auto"/>
        <w:jc w:val="both"/>
        <w:rPr>
          <w:rFonts w:ascii="Times New Roman" w:hAnsi="Times New Roman"/>
          <w:b/>
          <w:bCs/>
          <w:color w:val="000000" w:themeColor="text1"/>
          <w:sz w:val="20"/>
          <w:szCs w:val="20"/>
        </w:rPr>
      </w:pPr>
    </w:p>
    <w:p w14:paraId="113D0A8F" w14:textId="77777777" w:rsidR="00520574" w:rsidRDefault="00520574" w:rsidP="1FEEF81F">
      <w:pPr>
        <w:spacing w:after="0" w:line="264" w:lineRule="auto"/>
        <w:jc w:val="both"/>
        <w:rPr>
          <w:rFonts w:ascii="Times New Roman" w:hAnsi="Times New Roman"/>
          <w:b/>
          <w:bCs/>
          <w:color w:val="000000" w:themeColor="text1"/>
          <w:sz w:val="20"/>
          <w:szCs w:val="20"/>
        </w:rPr>
      </w:pPr>
    </w:p>
    <w:p w14:paraId="6DCAD0E9" w14:textId="77777777" w:rsidR="00520574" w:rsidRDefault="00520574" w:rsidP="1FEEF81F">
      <w:pPr>
        <w:spacing w:after="0" w:line="264" w:lineRule="auto"/>
        <w:jc w:val="both"/>
        <w:rPr>
          <w:rFonts w:ascii="Times New Roman" w:hAnsi="Times New Roman"/>
          <w:b/>
          <w:bCs/>
          <w:color w:val="000000" w:themeColor="text1"/>
          <w:sz w:val="20"/>
          <w:szCs w:val="20"/>
        </w:rPr>
      </w:pPr>
    </w:p>
    <w:p w14:paraId="18BD66FE" w14:textId="77777777" w:rsidR="00A41AD2" w:rsidRDefault="00A41AD2" w:rsidP="1FEEF81F">
      <w:pPr>
        <w:spacing w:after="0" w:line="264" w:lineRule="auto"/>
        <w:jc w:val="both"/>
        <w:rPr>
          <w:rFonts w:ascii="Times New Roman" w:hAnsi="Times New Roman"/>
          <w:b/>
          <w:bCs/>
          <w:color w:val="000000" w:themeColor="text1"/>
          <w:sz w:val="20"/>
          <w:szCs w:val="20"/>
        </w:rPr>
      </w:pPr>
    </w:p>
    <w:p w14:paraId="3524EAED" w14:textId="77777777" w:rsidR="00A41AD2" w:rsidRDefault="00A41AD2" w:rsidP="1FEEF81F">
      <w:pPr>
        <w:spacing w:after="0" w:line="264" w:lineRule="auto"/>
        <w:jc w:val="both"/>
        <w:rPr>
          <w:rFonts w:ascii="Times New Roman" w:hAnsi="Times New Roman"/>
          <w:b/>
          <w:bCs/>
          <w:color w:val="000000" w:themeColor="text1"/>
          <w:sz w:val="20"/>
          <w:szCs w:val="20"/>
        </w:rPr>
      </w:pPr>
    </w:p>
    <w:p w14:paraId="645558F7" w14:textId="77777777" w:rsidR="00A41AD2" w:rsidRDefault="00A41AD2" w:rsidP="1FEEF81F">
      <w:pPr>
        <w:spacing w:after="0" w:line="264" w:lineRule="auto"/>
        <w:jc w:val="both"/>
        <w:rPr>
          <w:rFonts w:ascii="Times New Roman" w:hAnsi="Times New Roman"/>
          <w:b/>
          <w:bCs/>
          <w:color w:val="000000" w:themeColor="text1"/>
          <w:sz w:val="20"/>
          <w:szCs w:val="20"/>
        </w:rPr>
      </w:pPr>
    </w:p>
    <w:p w14:paraId="3B57FB44" w14:textId="77777777" w:rsidR="00EF4D04" w:rsidRDefault="00EF4D04" w:rsidP="1FEEF81F">
      <w:pPr>
        <w:spacing w:after="0" w:line="264" w:lineRule="auto"/>
        <w:jc w:val="both"/>
        <w:rPr>
          <w:rFonts w:ascii="Times New Roman" w:hAnsi="Times New Roman"/>
          <w:b/>
          <w:bCs/>
          <w:color w:val="000000" w:themeColor="text1"/>
          <w:sz w:val="20"/>
          <w:szCs w:val="20"/>
        </w:rPr>
      </w:pPr>
    </w:p>
    <w:p w14:paraId="2E2EA8E1" w14:textId="77777777" w:rsidR="00EF4D04" w:rsidRDefault="00EF4D04" w:rsidP="1FEEF81F">
      <w:pPr>
        <w:spacing w:after="0" w:line="264" w:lineRule="auto"/>
        <w:jc w:val="both"/>
        <w:rPr>
          <w:rFonts w:ascii="Times New Roman" w:hAnsi="Times New Roman"/>
          <w:b/>
          <w:bCs/>
          <w:color w:val="000000" w:themeColor="text1"/>
          <w:sz w:val="20"/>
          <w:szCs w:val="20"/>
        </w:rPr>
      </w:pPr>
    </w:p>
    <w:p w14:paraId="587407B0" w14:textId="77777777" w:rsidR="00EF4D04" w:rsidRDefault="00EF4D04" w:rsidP="1FEEF81F">
      <w:pPr>
        <w:spacing w:after="0" w:line="264" w:lineRule="auto"/>
        <w:jc w:val="both"/>
        <w:rPr>
          <w:rFonts w:ascii="Times New Roman" w:hAnsi="Times New Roman"/>
          <w:b/>
          <w:bCs/>
          <w:color w:val="000000" w:themeColor="text1"/>
          <w:sz w:val="20"/>
          <w:szCs w:val="20"/>
        </w:rPr>
      </w:pPr>
    </w:p>
    <w:p w14:paraId="7132F451" w14:textId="57FB22D4" w:rsidR="009039D4" w:rsidRDefault="009039D4" w:rsidP="1FEEF81F">
      <w:pPr>
        <w:spacing w:after="0" w:line="264" w:lineRule="auto"/>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 xml:space="preserve">Załącznik nr 2 – Oświadczenie o braku powiązań osobowych lub kapitałowych pomiędzy Wykonawcą a Zamawiającym </w:t>
      </w:r>
    </w:p>
    <w:p w14:paraId="4AD3B7E5" w14:textId="77777777" w:rsidR="009039D4" w:rsidRDefault="009039D4" w:rsidP="1FEEF81F">
      <w:pPr>
        <w:spacing w:after="0" w:line="264" w:lineRule="auto"/>
        <w:rPr>
          <w:rFonts w:ascii="Times New Roman" w:hAnsi="Times New Roman"/>
          <w:b/>
          <w:bCs/>
          <w:color w:val="000000" w:themeColor="text1"/>
          <w:sz w:val="20"/>
          <w:szCs w:val="20"/>
        </w:rPr>
      </w:pPr>
    </w:p>
    <w:p w14:paraId="37429865" w14:textId="77777777" w:rsidR="009039D4" w:rsidRDefault="009039D4" w:rsidP="1FEEF81F">
      <w:pPr>
        <w:spacing w:after="0" w:line="264" w:lineRule="auto"/>
        <w:jc w:val="both"/>
        <w:rPr>
          <w:rFonts w:ascii="Times New Roman" w:hAnsi="Times New Roman"/>
          <w:b/>
          <w:bCs/>
          <w:color w:val="000000" w:themeColor="text1"/>
          <w:sz w:val="20"/>
          <w:szCs w:val="20"/>
        </w:rPr>
      </w:pPr>
    </w:p>
    <w:p w14:paraId="10DD2A1E"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r>
        <w:tab/>
      </w:r>
      <w:r>
        <w:tab/>
      </w:r>
      <w:r>
        <w:tab/>
      </w:r>
      <w:r>
        <w:tab/>
      </w:r>
      <w:r>
        <w:tab/>
      </w:r>
      <w:r w:rsidRPr="1FEEF81F">
        <w:rPr>
          <w:rFonts w:ascii="Times New Roman" w:hAnsi="Times New Roman"/>
          <w:color w:val="000000" w:themeColor="text1"/>
          <w:sz w:val="20"/>
          <w:szCs w:val="20"/>
        </w:rPr>
        <w:t>………………………………..</w:t>
      </w:r>
    </w:p>
    <w:p w14:paraId="0FA5890F"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r w:rsidRPr="1FEEF81F">
        <w:rPr>
          <w:rFonts w:ascii="Times New Roman" w:hAnsi="Times New Roman"/>
          <w:color w:val="000000" w:themeColor="text1"/>
          <w:sz w:val="20"/>
          <w:szCs w:val="20"/>
        </w:rPr>
        <w:t>Pieczęć Wykonawcy</w:t>
      </w:r>
      <w:r>
        <w:tab/>
      </w:r>
      <w:r>
        <w:tab/>
      </w:r>
      <w:r>
        <w:tab/>
      </w:r>
      <w:r>
        <w:tab/>
      </w:r>
      <w:r>
        <w:tab/>
      </w:r>
      <w:r>
        <w:tab/>
      </w:r>
      <w:r>
        <w:tab/>
      </w:r>
      <w:r w:rsidRPr="1FEEF81F">
        <w:rPr>
          <w:rFonts w:ascii="Times New Roman" w:hAnsi="Times New Roman"/>
          <w:color w:val="000000" w:themeColor="text1"/>
          <w:sz w:val="20"/>
          <w:szCs w:val="20"/>
        </w:rPr>
        <w:t>Miejscowość i data</w:t>
      </w:r>
    </w:p>
    <w:p w14:paraId="5C87B4DA" w14:textId="77777777" w:rsidR="009039D4" w:rsidRDefault="009039D4" w:rsidP="1FEEF81F">
      <w:pPr>
        <w:pStyle w:val="Jasnasiatkaakcent31"/>
        <w:spacing w:after="0" w:line="264" w:lineRule="auto"/>
        <w:ind w:left="0"/>
        <w:jc w:val="center"/>
        <w:rPr>
          <w:rFonts w:ascii="Times New Roman" w:hAnsi="Times New Roman"/>
          <w:b/>
          <w:bCs/>
          <w:color w:val="000000" w:themeColor="text1"/>
          <w:sz w:val="20"/>
          <w:szCs w:val="20"/>
        </w:rPr>
      </w:pPr>
    </w:p>
    <w:p w14:paraId="5D31F612" w14:textId="77777777" w:rsidR="009039D4" w:rsidRDefault="009039D4" w:rsidP="1FEEF81F">
      <w:pPr>
        <w:pStyle w:val="Jasnasiatkaakcent31"/>
        <w:spacing w:after="0" w:line="264" w:lineRule="auto"/>
        <w:ind w:left="0"/>
        <w:jc w:val="cente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Oświadczenie</w:t>
      </w:r>
    </w:p>
    <w:p w14:paraId="60B9F970" w14:textId="77777777" w:rsidR="009039D4" w:rsidRDefault="009039D4" w:rsidP="1FEEF81F">
      <w:pPr>
        <w:pStyle w:val="Jasnasiatkaakcent31"/>
        <w:spacing w:after="0" w:line="264" w:lineRule="auto"/>
        <w:ind w:left="0"/>
        <w:jc w:val="center"/>
        <w:rPr>
          <w:rFonts w:ascii="Times New Roman" w:hAnsi="Times New Roman"/>
          <w:b/>
          <w:bCs/>
          <w:color w:val="000000" w:themeColor="text1"/>
          <w:sz w:val="20"/>
          <w:szCs w:val="20"/>
        </w:rPr>
      </w:pPr>
    </w:p>
    <w:p w14:paraId="59A322EA" w14:textId="70EB3B0E" w:rsidR="009039D4" w:rsidRDefault="009039D4" w:rsidP="1FEEF81F">
      <w:pPr>
        <w:pStyle w:val="Jasnasiatkaakcent31"/>
        <w:spacing w:after="0" w:line="264" w:lineRule="auto"/>
        <w:ind w:left="0"/>
        <w:jc w:val="both"/>
        <w:rPr>
          <w:rFonts w:ascii="Times New Roman" w:hAnsi="Times New Roman"/>
          <w:b/>
          <w:bCs/>
          <w:color w:val="000000" w:themeColor="text1"/>
          <w:sz w:val="20"/>
          <w:szCs w:val="20"/>
        </w:rPr>
      </w:pPr>
      <w:r w:rsidRPr="1FEEF81F">
        <w:rPr>
          <w:rFonts w:ascii="Times New Roman" w:hAnsi="Times New Roman"/>
          <w:color w:val="000000" w:themeColor="text1"/>
          <w:sz w:val="20"/>
          <w:szCs w:val="20"/>
        </w:rPr>
        <w:t xml:space="preserve">Nawiązując do zapytania </w:t>
      </w:r>
      <w:r w:rsidR="009530C7" w:rsidRPr="1FEEF81F">
        <w:rPr>
          <w:rFonts w:ascii="Times New Roman" w:hAnsi="Times New Roman"/>
          <w:color w:val="000000" w:themeColor="text1"/>
          <w:sz w:val="20"/>
          <w:szCs w:val="20"/>
        </w:rPr>
        <w:t>ofertowego z</w:t>
      </w:r>
      <w:r w:rsidRPr="1FEEF81F">
        <w:rPr>
          <w:rFonts w:ascii="Times New Roman" w:hAnsi="Times New Roman"/>
          <w:color w:val="000000" w:themeColor="text1"/>
          <w:sz w:val="20"/>
          <w:szCs w:val="20"/>
        </w:rPr>
        <w:t xml:space="preserve"> dnia </w:t>
      </w:r>
      <w:r w:rsidR="00EF4D04" w:rsidRPr="00EF4D04">
        <w:rPr>
          <w:rFonts w:ascii="Times New Roman" w:hAnsi="Times New Roman"/>
          <w:b/>
          <w:bCs/>
          <w:color w:val="000000" w:themeColor="text1"/>
          <w:sz w:val="20"/>
          <w:szCs w:val="20"/>
        </w:rPr>
        <w:t>0</w:t>
      </w:r>
      <w:r w:rsidR="00282770">
        <w:rPr>
          <w:rFonts w:ascii="Times New Roman" w:hAnsi="Times New Roman"/>
          <w:b/>
          <w:bCs/>
          <w:color w:val="000000" w:themeColor="text1"/>
          <w:sz w:val="20"/>
          <w:szCs w:val="20"/>
        </w:rPr>
        <w:t>3</w:t>
      </w:r>
      <w:r w:rsidR="00EF4D04" w:rsidRPr="00EF4D04">
        <w:rPr>
          <w:rFonts w:ascii="Times New Roman" w:hAnsi="Times New Roman"/>
          <w:b/>
          <w:bCs/>
          <w:color w:val="000000" w:themeColor="text1"/>
          <w:sz w:val="20"/>
          <w:szCs w:val="20"/>
        </w:rPr>
        <w:t>.01.2025 r.</w:t>
      </w:r>
    </w:p>
    <w:p w14:paraId="627F540E"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p>
    <w:p w14:paraId="49C89040"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ja, niżej podpisany ……………………………………………………………………………………….</w:t>
      </w:r>
    </w:p>
    <w:p w14:paraId="2E52C80F" w14:textId="77777777" w:rsidR="009039D4" w:rsidRDefault="009039D4" w:rsidP="1FEEF81F">
      <w:pPr>
        <w:pStyle w:val="Jasnasiatkaakcent31"/>
        <w:spacing w:after="0" w:line="264" w:lineRule="auto"/>
        <w:ind w:left="1416" w:firstLine="70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(imię i nazwisko osoby uprawnionej do reprezentowania Wykonawcy)</w:t>
      </w:r>
    </w:p>
    <w:p w14:paraId="38D1B500"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p>
    <w:p w14:paraId="60199AC3"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działając w imieniu i na rzecz:</w:t>
      </w:r>
    </w:p>
    <w:p w14:paraId="51531BE8"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p>
    <w:p w14:paraId="7C6270CA" w14:textId="77777777" w:rsidR="009039D4" w:rsidRDefault="009039D4" w:rsidP="1FEEF81F">
      <w:pPr>
        <w:pStyle w:val="Jasnasiatkaakcent31"/>
        <w:spacing w:after="0" w:line="264" w:lineRule="auto"/>
        <w:ind w:left="1416" w:firstLine="70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(dane Wykonawcy – pełna nazwa firmy)</w:t>
      </w:r>
    </w:p>
    <w:p w14:paraId="678DE998" w14:textId="77777777" w:rsidR="009039D4" w:rsidRDefault="009039D4" w:rsidP="1FEEF81F">
      <w:pPr>
        <w:pStyle w:val="Jasnasiatkaakcent31"/>
        <w:spacing w:after="0" w:line="264" w:lineRule="auto"/>
        <w:ind w:left="1416" w:firstLine="708"/>
        <w:jc w:val="both"/>
        <w:rPr>
          <w:rFonts w:ascii="Times New Roman" w:hAnsi="Times New Roman"/>
          <w:color w:val="000000" w:themeColor="text1"/>
          <w:sz w:val="20"/>
          <w:szCs w:val="20"/>
        </w:rPr>
      </w:pPr>
    </w:p>
    <w:p w14:paraId="4A4761EE"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oświadczam, że:</w:t>
      </w:r>
    </w:p>
    <w:p w14:paraId="2F84CF03" w14:textId="77777777" w:rsidR="009039D4" w:rsidRDefault="009039D4" w:rsidP="1FEEF81F">
      <w:pPr>
        <w:pStyle w:val="Jasnasiatkaakcent31"/>
        <w:spacing w:after="0" w:line="264" w:lineRule="auto"/>
        <w:ind w:left="0"/>
        <w:jc w:val="both"/>
        <w:rPr>
          <w:rFonts w:ascii="Times New Roman" w:hAnsi="Times New Roman"/>
          <w:color w:val="000000" w:themeColor="text1"/>
          <w:sz w:val="20"/>
          <w:szCs w:val="20"/>
        </w:rPr>
      </w:pPr>
    </w:p>
    <w:p w14:paraId="150680FB" w14:textId="77777777" w:rsidR="009039D4" w:rsidRDefault="009039D4" w:rsidP="1FEEF81F">
      <w:pPr>
        <w:widowControl w:val="0"/>
        <w:autoSpaceDE w:val="0"/>
        <w:spacing w:after="0" w:line="264" w:lineRule="auto"/>
        <w:ind w:right="42"/>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 xml:space="preserve">Wykonawca nie jest powiązany osobowo lub kapitałowo z Zamawiającym, tzn. nie występują żadne powiązania kapitałowe lub osobowe w rozumieniu wzajemnych powiązań między Zamawiającym </w:t>
      </w:r>
      <w:r w:rsidRPr="1FEEF81F">
        <w:rPr>
          <w:rFonts w:ascii="Times New Roman" w:eastAsia="Times New Roman" w:hAnsi="Times New Roman"/>
          <w:color w:val="000000" w:themeColor="text1"/>
          <w:sz w:val="20"/>
          <w:szCs w:val="20"/>
          <w:lang w:eastAsia="pl-PL"/>
        </w:rPr>
        <w:t>lub osobami upoważnionymi do zaciągania zobowiązań w i</w:t>
      </w:r>
      <w:r w:rsidR="0090539A" w:rsidRPr="1FEEF81F">
        <w:rPr>
          <w:rFonts w:ascii="Times New Roman" w:eastAsia="Times New Roman" w:hAnsi="Times New Roman"/>
          <w:color w:val="000000" w:themeColor="text1"/>
          <w:sz w:val="20"/>
          <w:szCs w:val="20"/>
          <w:lang w:eastAsia="pl-PL"/>
        </w:rPr>
        <w:t>mieniu Zamawiającego</w:t>
      </w:r>
      <w:r w:rsidR="00420FB2" w:rsidRPr="1FEEF81F">
        <w:rPr>
          <w:rFonts w:ascii="Times New Roman" w:eastAsia="Times New Roman" w:hAnsi="Times New Roman"/>
          <w:color w:val="000000" w:themeColor="text1"/>
          <w:sz w:val="20"/>
          <w:szCs w:val="20"/>
          <w:lang w:eastAsia="pl-PL"/>
        </w:rPr>
        <w:t xml:space="preserve"> </w:t>
      </w:r>
      <w:r w:rsidR="00420FB2" w:rsidRPr="1FEEF81F">
        <w:rPr>
          <w:rFonts w:ascii="Times New Roman" w:hAnsi="Times New Roman"/>
          <w:color w:val="000000" w:themeColor="text1"/>
          <w:sz w:val="20"/>
          <w:szCs w:val="20"/>
        </w:rPr>
        <w:t>lub osobami wykonującymi dla Zamawiającego czynności związane z przygotowaniem i przeprowadzeniem procedury wyboru Wykonawcy</w:t>
      </w:r>
      <w:r w:rsidR="0090539A" w:rsidRPr="1FEEF81F">
        <w:rPr>
          <w:rFonts w:ascii="Times New Roman" w:eastAsia="Times New Roman" w:hAnsi="Times New Roman"/>
          <w:color w:val="000000" w:themeColor="text1"/>
          <w:sz w:val="20"/>
          <w:szCs w:val="20"/>
          <w:lang w:eastAsia="pl-PL"/>
        </w:rPr>
        <w:t xml:space="preserve"> </w:t>
      </w:r>
      <w:r w:rsidRPr="1FEEF81F">
        <w:rPr>
          <w:rFonts w:ascii="Times New Roman" w:hAnsi="Times New Roman"/>
          <w:color w:val="000000" w:themeColor="text1"/>
          <w:sz w:val="20"/>
          <w:szCs w:val="20"/>
        </w:rPr>
        <w:t>a Wykonawcą, polegające w szczególności na:</w:t>
      </w:r>
    </w:p>
    <w:p w14:paraId="358EDD53" w14:textId="77777777" w:rsidR="009039D4" w:rsidRDefault="009039D4" w:rsidP="1FEEF81F">
      <w:pPr>
        <w:widowControl w:val="0"/>
        <w:numPr>
          <w:ilvl w:val="0"/>
          <w:numId w:val="5"/>
        </w:numPr>
        <w:autoSpaceDE w:val="0"/>
        <w:spacing w:after="0"/>
        <w:ind w:left="851"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4CD7F36" w14:textId="77777777" w:rsidR="009039D4" w:rsidRDefault="009039D4" w:rsidP="1FEEF81F">
      <w:pPr>
        <w:widowControl w:val="0"/>
        <w:numPr>
          <w:ilvl w:val="0"/>
          <w:numId w:val="5"/>
        </w:numPr>
        <w:autoSpaceDE w:val="0"/>
        <w:spacing w:after="0"/>
        <w:ind w:left="851"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A960E17" w14:textId="77777777" w:rsidR="009039D4" w:rsidRDefault="009039D4" w:rsidP="1FEEF81F">
      <w:pPr>
        <w:widowControl w:val="0"/>
        <w:numPr>
          <w:ilvl w:val="0"/>
          <w:numId w:val="5"/>
        </w:numPr>
        <w:autoSpaceDE w:val="0"/>
        <w:spacing w:after="0"/>
        <w:ind w:left="851" w:hanging="284"/>
        <w:contextualSpacing/>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pozostawaniu z wykonawcą w takim stosunku prawnym lub faktycznym, że istnieje uzasadniona wątpliwość co do ich bezstronności lub niezależności w związku z postępowaniem o udzielenie zamówienia.</w:t>
      </w:r>
    </w:p>
    <w:p w14:paraId="09A7492C" w14:textId="77777777" w:rsidR="009039D4" w:rsidRDefault="009039D4" w:rsidP="1FEEF81F">
      <w:pPr>
        <w:rPr>
          <w:rFonts w:ascii="Times New Roman" w:hAnsi="Times New Roman"/>
          <w:color w:val="000000" w:themeColor="text1"/>
          <w:sz w:val="20"/>
          <w:szCs w:val="20"/>
        </w:rPr>
      </w:pPr>
      <w:r w:rsidRPr="1FEEF81F">
        <w:rPr>
          <w:rFonts w:ascii="Times New Roman" w:hAnsi="Times New Roman"/>
          <w:color w:val="000000" w:themeColor="text1"/>
          <w:sz w:val="20"/>
          <w:szCs w:val="20"/>
        </w:rPr>
        <w:t>.</w:t>
      </w:r>
    </w:p>
    <w:p w14:paraId="71AED507" w14:textId="77777777" w:rsidR="009039D4" w:rsidRDefault="009039D4" w:rsidP="1FEEF81F">
      <w:pPr>
        <w:widowControl w:val="0"/>
        <w:tabs>
          <w:tab w:val="left" w:pos="284"/>
        </w:tabs>
        <w:autoSpaceDE w:val="0"/>
        <w:spacing w:after="0"/>
        <w:ind w:left="720"/>
        <w:contextualSpacing/>
        <w:jc w:val="both"/>
        <w:rPr>
          <w:rFonts w:ascii="Times New Roman" w:hAnsi="Times New Roman"/>
          <w:color w:val="000000" w:themeColor="text1"/>
          <w:sz w:val="20"/>
          <w:szCs w:val="20"/>
        </w:rPr>
      </w:pPr>
    </w:p>
    <w:p w14:paraId="5B2F68A6" w14:textId="77777777" w:rsidR="009039D4" w:rsidRDefault="009039D4" w:rsidP="1FEEF81F">
      <w:pPr>
        <w:pStyle w:val="Jasnasiatkaakcent31"/>
        <w:spacing w:after="0" w:line="264" w:lineRule="auto"/>
        <w:jc w:val="both"/>
        <w:rPr>
          <w:rFonts w:ascii="Times New Roman" w:hAnsi="Times New Roman"/>
          <w:color w:val="000000" w:themeColor="text1"/>
          <w:sz w:val="20"/>
          <w:szCs w:val="20"/>
        </w:rPr>
      </w:pPr>
    </w:p>
    <w:p w14:paraId="44CE92ED" w14:textId="77777777" w:rsidR="009039D4" w:rsidRDefault="009039D4" w:rsidP="1FEEF81F">
      <w:pPr>
        <w:pStyle w:val="Jasnasiatkaakcent31"/>
        <w:spacing w:after="0" w:line="264" w:lineRule="auto"/>
        <w:jc w:val="both"/>
        <w:rPr>
          <w:rFonts w:ascii="Times New Roman" w:hAnsi="Times New Roman"/>
          <w:color w:val="000000" w:themeColor="text1"/>
          <w:sz w:val="20"/>
          <w:szCs w:val="20"/>
        </w:rPr>
      </w:pPr>
    </w:p>
    <w:p w14:paraId="43E77A25" w14:textId="77777777" w:rsidR="009039D4" w:rsidRDefault="009039D4" w:rsidP="1FEEF81F">
      <w:pPr>
        <w:pStyle w:val="Jasnasiatkaakcent31"/>
        <w:spacing w:after="0" w:line="264" w:lineRule="auto"/>
        <w:jc w:val="both"/>
        <w:rPr>
          <w:rFonts w:ascii="Times New Roman" w:hAnsi="Times New Roman"/>
          <w:color w:val="000000" w:themeColor="text1"/>
          <w:sz w:val="20"/>
          <w:szCs w:val="20"/>
        </w:rPr>
      </w:pPr>
    </w:p>
    <w:p w14:paraId="2245B46F" w14:textId="77777777" w:rsidR="009039D4" w:rsidRDefault="009039D4" w:rsidP="1FEEF81F">
      <w:pPr>
        <w:spacing w:after="0" w:line="264" w:lineRule="auto"/>
        <w:ind w:left="5664"/>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p>
    <w:p w14:paraId="6727DBBE" w14:textId="77777777" w:rsidR="009039D4" w:rsidRDefault="009039D4" w:rsidP="1FEEF81F">
      <w:pPr>
        <w:spacing w:after="0" w:line="264" w:lineRule="auto"/>
        <w:ind w:left="5664"/>
        <w:jc w:val="both"/>
        <w:rPr>
          <w:rFonts w:ascii="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r w:rsidRPr="1FEEF81F">
        <w:rPr>
          <w:rFonts w:ascii="Times New Roman" w:hAnsi="Times New Roman"/>
          <w:color w:val="000000" w:themeColor="text1"/>
          <w:sz w:val="20"/>
          <w:szCs w:val="20"/>
        </w:rPr>
        <w:t>(podpis Wykonawcy)</w:t>
      </w:r>
    </w:p>
    <w:p w14:paraId="7F25E48E" w14:textId="77777777" w:rsidR="009039D4" w:rsidRDefault="009039D4" w:rsidP="1FEEF81F">
      <w:pPr>
        <w:spacing w:after="0" w:line="264" w:lineRule="auto"/>
        <w:ind w:left="5664"/>
        <w:jc w:val="both"/>
        <w:rPr>
          <w:rFonts w:ascii="Times New Roman" w:hAnsi="Times New Roman"/>
          <w:color w:val="000000" w:themeColor="text1"/>
          <w:sz w:val="20"/>
          <w:szCs w:val="20"/>
        </w:rPr>
      </w:pPr>
    </w:p>
    <w:p w14:paraId="6BBE284D" w14:textId="77777777" w:rsidR="009039D4" w:rsidRDefault="009039D4" w:rsidP="1FEEF81F">
      <w:pPr>
        <w:spacing w:after="0" w:line="264" w:lineRule="auto"/>
        <w:ind w:left="5664"/>
        <w:jc w:val="both"/>
        <w:rPr>
          <w:rFonts w:ascii="Times New Roman" w:hAnsi="Times New Roman"/>
          <w:color w:val="000000" w:themeColor="text1"/>
          <w:sz w:val="20"/>
          <w:szCs w:val="20"/>
        </w:rPr>
      </w:pPr>
    </w:p>
    <w:p w14:paraId="6E3F47BF" w14:textId="77777777" w:rsidR="00512BF9" w:rsidRDefault="00512BF9" w:rsidP="1FEEF81F">
      <w:pPr>
        <w:spacing w:after="0" w:line="264" w:lineRule="auto"/>
        <w:ind w:left="5664"/>
        <w:jc w:val="both"/>
        <w:rPr>
          <w:rFonts w:ascii="Times New Roman" w:hAnsi="Times New Roman"/>
          <w:color w:val="000000" w:themeColor="text1"/>
          <w:sz w:val="20"/>
          <w:szCs w:val="20"/>
        </w:rPr>
      </w:pPr>
    </w:p>
    <w:p w14:paraId="624A2A66" w14:textId="77777777" w:rsidR="00512BF9" w:rsidRDefault="00512BF9" w:rsidP="1FEEF81F">
      <w:pPr>
        <w:spacing w:after="0" w:line="264" w:lineRule="auto"/>
        <w:ind w:left="5664"/>
        <w:jc w:val="both"/>
        <w:rPr>
          <w:rFonts w:ascii="Times New Roman" w:hAnsi="Times New Roman"/>
          <w:color w:val="000000" w:themeColor="text1"/>
          <w:sz w:val="20"/>
          <w:szCs w:val="20"/>
        </w:rPr>
      </w:pPr>
    </w:p>
    <w:p w14:paraId="699E5E16" w14:textId="77777777" w:rsidR="00512BF9" w:rsidRDefault="00512BF9" w:rsidP="1FEEF81F">
      <w:pPr>
        <w:spacing w:after="0" w:line="264" w:lineRule="auto"/>
        <w:ind w:left="5664"/>
        <w:jc w:val="both"/>
        <w:rPr>
          <w:rFonts w:ascii="Times New Roman" w:hAnsi="Times New Roman"/>
          <w:color w:val="000000" w:themeColor="text1"/>
          <w:sz w:val="20"/>
          <w:szCs w:val="20"/>
        </w:rPr>
      </w:pPr>
    </w:p>
    <w:p w14:paraId="550BA516" w14:textId="77777777" w:rsidR="00512BF9" w:rsidRDefault="00512BF9" w:rsidP="1FEEF81F">
      <w:pPr>
        <w:spacing w:after="0" w:line="264" w:lineRule="auto"/>
        <w:ind w:left="5664"/>
        <w:jc w:val="both"/>
        <w:rPr>
          <w:rFonts w:ascii="Times New Roman" w:hAnsi="Times New Roman"/>
          <w:color w:val="000000" w:themeColor="text1"/>
          <w:sz w:val="20"/>
          <w:szCs w:val="20"/>
        </w:rPr>
      </w:pPr>
    </w:p>
    <w:p w14:paraId="791CF09B" w14:textId="145ABDFD" w:rsidR="009039D4" w:rsidRDefault="009039D4" w:rsidP="1FEEF81F">
      <w:pPr>
        <w:spacing w:after="0" w:line="264" w:lineRule="auto"/>
        <w:rPr>
          <w:rFonts w:ascii="Times New Roman" w:hAnsi="Times New Roman"/>
          <w:b/>
          <w:bCs/>
          <w:color w:val="000000" w:themeColor="text1"/>
          <w:sz w:val="20"/>
          <w:szCs w:val="20"/>
        </w:rPr>
      </w:pPr>
    </w:p>
    <w:p w14:paraId="752CE626" w14:textId="77777777" w:rsidR="0090539A" w:rsidRDefault="0090539A" w:rsidP="1FEEF81F">
      <w:pPr>
        <w:spacing w:after="0" w:line="264" w:lineRule="auto"/>
        <w:rPr>
          <w:rFonts w:ascii="Times New Roman" w:hAnsi="Times New Roman"/>
          <w:b/>
          <w:bCs/>
          <w:color w:val="000000" w:themeColor="text1"/>
          <w:sz w:val="20"/>
          <w:szCs w:val="20"/>
        </w:rPr>
      </w:pPr>
    </w:p>
    <w:p w14:paraId="568633B8" w14:textId="77777777" w:rsidR="00026458" w:rsidRDefault="00026458" w:rsidP="1FEEF81F">
      <w:pPr>
        <w:spacing w:after="0" w:line="264" w:lineRule="auto"/>
        <w:jc w:val="both"/>
        <w:rPr>
          <w:rFonts w:ascii="Times New Roman" w:hAnsi="Times New Roman"/>
          <w:b/>
          <w:bCs/>
          <w:color w:val="000000" w:themeColor="text1"/>
          <w:sz w:val="20"/>
          <w:szCs w:val="20"/>
        </w:rPr>
      </w:pPr>
    </w:p>
    <w:p w14:paraId="757AF3AE" w14:textId="024B4235" w:rsidR="00FF50F9" w:rsidRDefault="00FF50F9" w:rsidP="1FEEF81F">
      <w:pPr>
        <w:spacing w:after="0" w:line="264" w:lineRule="auto"/>
        <w:jc w:val="both"/>
        <w:rPr>
          <w:rFonts w:ascii="Times New Roman" w:hAnsi="Times New Roman"/>
          <w:b/>
          <w:bCs/>
          <w:color w:val="000000" w:themeColor="text1"/>
          <w:sz w:val="20"/>
          <w:szCs w:val="20"/>
        </w:rPr>
      </w:pPr>
    </w:p>
    <w:p w14:paraId="13D7146E" w14:textId="77777777" w:rsidR="009039D4" w:rsidRDefault="009039D4" w:rsidP="1FEEF81F">
      <w:pPr>
        <w:spacing w:after="0" w:line="264" w:lineRule="auto"/>
        <w:jc w:val="both"/>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Załącznik nr 3 – Oświadczenie od wykonawcy w zakresie wypełnienia obowiązków informacyjnych przewidzianych w art. 13 lub art. 14 RODO</w:t>
      </w:r>
    </w:p>
    <w:p w14:paraId="3D3775C3" w14:textId="77777777" w:rsidR="009039D4" w:rsidRDefault="009039D4" w:rsidP="1FEEF81F">
      <w:pPr>
        <w:spacing w:after="0" w:line="264" w:lineRule="auto"/>
        <w:rPr>
          <w:rFonts w:ascii="Times New Roman" w:hAnsi="Times New Roman"/>
          <w:b/>
          <w:bCs/>
          <w:color w:val="000000" w:themeColor="text1"/>
          <w:sz w:val="20"/>
          <w:szCs w:val="20"/>
        </w:rPr>
      </w:pPr>
    </w:p>
    <w:p w14:paraId="13AD7D5A" w14:textId="77777777" w:rsidR="009039D4" w:rsidRDefault="009039D4" w:rsidP="1FEEF81F">
      <w:pPr>
        <w:spacing w:after="0" w:line="264" w:lineRule="auto"/>
        <w:rPr>
          <w:rFonts w:ascii="Times New Roman" w:hAnsi="Times New Roman"/>
          <w:b/>
          <w:bCs/>
          <w:color w:val="000000" w:themeColor="text1"/>
          <w:sz w:val="20"/>
          <w:szCs w:val="20"/>
        </w:rPr>
      </w:pPr>
    </w:p>
    <w:p w14:paraId="01AEB26D" w14:textId="77777777" w:rsidR="009039D4" w:rsidRDefault="009039D4" w:rsidP="1FEEF81F">
      <w:pPr>
        <w:spacing w:after="0" w:line="264" w:lineRule="auto"/>
        <w:rPr>
          <w:rFonts w:ascii="Times New Roman" w:hAnsi="Times New Roman"/>
          <w:b/>
          <w:bCs/>
          <w:color w:val="000000" w:themeColor="text1"/>
          <w:sz w:val="20"/>
          <w:szCs w:val="20"/>
        </w:rPr>
      </w:pPr>
    </w:p>
    <w:p w14:paraId="25FFB313" w14:textId="77777777" w:rsidR="009039D4" w:rsidRDefault="009039D4" w:rsidP="1FEEF81F">
      <w:pPr>
        <w:spacing w:after="0" w:line="264" w:lineRule="auto"/>
        <w:rPr>
          <w:rFonts w:ascii="Times New Roman" w:hAnsi="Times New Roman"/>
          <w:b/>
          <w:bCs/>
          <w:color w:val="000000" w:themeColor="text1"/>
          <w:sz w:val="20"/>
          <w:szCs w:val="20"/>
        </w:rPr>
      </w:pPr>
    </w:p>
    <w:p w14:paraId="5D85B193"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r>
        <w:tab/>
      </w:r>
      <w:r>
        <w:tab/>
      </w:r>
      <w:r>
        <w:tab/>
      </w:r>
      <w:r>
        <w:tab/>
      </w:r>
      <w:r>
        <w:tab/>
      </w:r>
      <w:r w:rsidRPr="1FEEF81F">
        <w:rPr>
          <w:rFonts w:ascii="Times New Roman" w:hAnsi="Times New Roman"/>
          <w:color w:val="000000" w:themeColor="text1"/>
          <w:sz w:val="20"/>
          <w:szCs w:val="20"/>
        </w:rPr>
        <w:t>………………………………..</w:t>
      </w:r>
    </w:p>
    <w:p w14:paraId="6CFA44CB"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r w:rsidRPr="1FEEF81F">
        <w:rPr>
          <w:rFonts w:ascii="Times New Roman" w:hAnsi="Times New Roman"/>
          <w:color w:val="000000" w:themeColor="text1"/>
          <w:sz w:val="20"/>
          <w:szCs w:val="20"/>
        </w:rPr>
        <w:t>Pieczęć Wykonawcy</w:t>
      </w:r>
      <w:r>
        <w:tab/>
      </w:r>
      <w:r>
        <w:tab/>
      </w:r>
      <w:r>
        <w:tab/>
      </w:r>
      <w:r>
        <w:tab/>
      </w:r>
      <w:r>
        <w:tab/>
      </w:r>
      <w:r>
        <w:tab/>
      </w:r>
      <w:r>
        <w:tab/>
      </w:r>
      <w:r w:rsidRPr="1FEEF81F">
        <w:rPr>
          <w:rFonts w:ascii="Times New Roman" w:hAnsi="Times New Roman"/>
          <w:color w:val="000000" w:themeColor="text1"/>
          <w:sz w:val="20"/>
          <w:szCs w:val="20"/>
        </w:rPr>
        <w:t>Miejscowość i data</w:t>
      </w:r>
    </w:p>
    <w:p w14:paraId="582E0B44" w14:textId="77777777" w:rsidR="009039D4" w:rsidRDefault="009039D4" w:rsidP="1FEEF81F">
      <w:pPr>
        <w:spacing w:after="0" w:line="264" w:lineRule="auto"/>
        <w:jc w:val="center"/>
        <w:rPr>
          <w:rFonts w:ascii="Times New Roman" w:hAnsi="Times New Roman"/>
          <w:b/>
          <w:bCs/>
          <w:color w:val="000000" w:themeColor="text1"/>
          <w:sz w:val="20"/>
          <w:szCs w:val="20"/>
        </w:rPr>
      </w:pPr>
    </w:p>
    <w:p w14:paraId="797322B7" w14:textId="77777777" w:rsidR="009039D4" w:rsidRDefault="009039D4" w:rsidP="1FEEF81F">
      <w:pPr>
        <w:spacing w:after="0" w:line="264" w:lineRule="auto"/>
        <w:jc w:val="center"/>
        <w:rPr>
          <w:rFonts w:ascii="Times New Roman" w:hAnsi="Times New Roman"/>
          <w:b/>
          <w:bCs/>
          <w:color w:val="000000" w:themeColor="text1"/>
          <w:sz w:val="20"/>
          <w:szCs w:val="20"/>
        </w:rPr>
      </w:pPr>
      <w:r w:rsidRPr="1FEEF81F">
        <w:rPr>
          <w:rFonts w:ascii="Times New Roman" w:hAnsi="Times New Roman"/>
          <w:b/>
          <w:bCs/>
          <w:color w:val="000000" w:themeColor="text1"/>
          <w:sz w:val="20"/>
          <w:szCs w:val="20"/>
        </w:rPr>
        <w:t>Oświadczenie</w:t>
      </w:r>
    </w:p>
    <w:p w14:paraId="5107BFB7" w14:textId="77777777" w:rsidR="009039D4" w:rsidRDefault="009039D4" w:rsidP="1FEEF81F">
      <w:pPr>
        <w:spacing w:after="0" w:line="264" w:lineRule="auto"/>
        <w:jc w:val="center"/>
        <w:rPr>
          <w:rFonts w:ascii="Times New Roman" w:hAnsi="Times New Roman"/>
          <w:b/>
          <w:bCs/>
          <w:color w:val="000000" w:themeColor="text1"/>
          <w:sz w:val="20"/>
          <w:szCs w:val="20"/>
        </w:rPr>
      </w:pPr>
    </w:p>
    <w:p w14:paraId="3152A56D" w14:textId="04793CD8" w:rsidR="009039D4" w:rsidRDefault="009039D4" w:rsidP="1FEEF81F">
      <w:pPr>
        <w:spacing w:after="0" w:line="264" w:lineRule="auto"/>
        <w:jc w:val="both"/>
        <w:rPr>
          <w:rFonts w:ascii="Times New Roman" w:hAnsi="Times New Roman"/>
          <w:b/>
          <w:bCs/>
          <w:color w:val="000000" w:themeColor="text1"/>
          <w:sz w:val="20"/>
          <w:szCs w:val="20"/>
        </w:rPr>
      </w:pPr>
      <w:r w:rsidRPr="1FEEF81F">
        <w:rPr>
          <w:rFonts w:ascii="Times New Roman" w:hAnsi="Times New Roman"/>
          <w:color w:val="000000" w:themeColor="text1"/>
          <w:sz w:val="20"/>
          <w:szCs w:val="20"/>
        </w:rPr>
        <w:t xml:space="preserve">Nawiązując do zapytania </w:t>
      </w:r>
      <w:r w:rsidR="009530C7" w:rsidRPr="1FEEF81F">
        <w:rPr>
          <w:rFonts w:ascii="Times New Roman" w:hAnsi="Times New Roman"/>
          <w:color w:val="000000" w:themeColor="text1"/>
          <w:sz w:val="20"/>
          <w:szCs w:val="20"/>
        </w:rPr>
        <w:t>ofertowego z</w:t>
      </w:r>
      <w:r w:rsidRPr="1FEEF81F">
        <w:rPr>
          <w:rFonts w:ascii="Times New Roman" w:hAnsi="Times New Roman"/>
          <w:color w:val="000000" w:themeColor="text1"/>
          <w:sz w:val="20"/>
          <w:szCs w:val="20"/>
        </w:rPr>
        <w:t xml:space="preserve"> dnia </w:t>
      </w:r>
      <w:r w:rsidR="00512BF9" w:rsidRPr="00512BF9">
        <w:rPr>
          <w:rFonts w:ascii="Times New Roman" w:hAnsi="Times New Roman"/>
          <w:b/>
          <w:bCs/>
          <w:color w:val="000000" w:themeColor="text1"/>
          <w:sz w:val="20"/>
          <w:szCs w:val="20"/>
        </w:rPr>
        <w:t>0</w:t>
      </w:r>
      <w:r w:rsidR="00282770">
        <w:rPr>
          <w:rFonts w:ascii="Times New Roman" w:hAnsi="Times New Roman"/>
          <w:b/>
          <w:bCs/>
          <w:color w:val="000000" w:themeColor="text1"/>
          <w:sz w:val="20"/>
          <w:szCs w:val="20"/>
        </w:rPr>
        <w:t>3</w:t>
      </w:r>
      <w:r w:rsidR="00512BF9" w:rsidRPr="00512BF9">
        <w:rPr>
          <w:rFonts w:ascii="Times New Roman" w:hAnsi="Times New Roman"/>
          <w:b/>
          <w:bCs/>
          <w:color w:val="000000" w:themeColor="text1"/>
          <w:sz w:val="20"/>
          <w:szCs w:val="20"/>
        </w:rPr>
        <w:t>.01.2025 r.</w:t>
      </w:r>
    </w:p>
    <w:p w14:paraId="4AA1072F" w14:textId="77777777" w:rsidR="009039D4" w:rsidRDefault="009039D4" w:rsidP="1FEEF81F">
      <w:pPr>
        <w:spacing w:after="0" w:line="264" w:lineRule="auto"/>
        <w:jc w:val="both"/>
        <w:rPr>
          <w:rFonts w:ascii="Times New Roman" w:hAnsi="Times New Roman"/>
          <w:color w:val="000000" w:themeColor="text1"/>
          <w:sz w:val="20"/>
          <w:szCs w:val="20"/>
        </w:rPr>
      </w:pPr>
    </w:p>
    <w:p w14:paraId="1E9D85F2"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ja, niżej podpisany ……………………………………………………………………………………….</w:t>
      </w:r>
    </w:p>
    <w:p w14:paraId="1C284FA9" w14:textId="77777777" w:rsidR="009039D4" w:rsidRDefault="009039D4" w:rsidP="1FEEF81F">
      <w:pPr>
        <w:spacing w:after="0" w:line="264" w:lineRule="auto"/>
        <w:ind w:left="1416" w:firstLine="70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(imię i nazwisko osoby uprawnionej do reprezentowania Wykonawcy)</w:t>
      </w:r>
    </w:p>
    <w:p w14:paraId="5184C974" w14:textId="77777777" w:rsidR="009039D4" w:rsidRDefault="009039D4" w:rsidP="1FEEF81F">
      <w:pPr>
        <w:spacing w:after="0" w:line="264" w:lineRule="auto"/>
        <w:jc w:val="both"/>
        <w:rPr>
          <w:rFonts w:ascii="Times New Roman" w:hAnsi="Times New Roman"/>
          <w:color w:val="000000" w:themeColor="text1"/>
          <w:sz w:val="20"/>
          <w:szCs w:val="20"/>
        </w:rPr>
      </w:pPr>
    </w:p>
    <w:p w14:paraId="6E3156C8"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działając w imieniu i na rzecz:</w:t>
      </w:r>
    </w:p>
    <w:p w14:paraId="75DB2938"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t>
      </w:r>
    </w:p>
    <w:p w14:paraId="73C93F34" w14:textId="77777777" w:rsidR="009039D4" w:rsidRDefault="009039D4" w:rsidP="1FEEF81F">
      <w:pPr>
        <w:spacing w:after="0" w:line="264" w:lineRule="auto"/>
        <w:ind w:left="1416" w:firstLine="708"/>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(dane Wykonawcy – pełna nazwa firmy)</w:t>
      </w:r>
    </w:p>
    <w:p w14:paraId="0A8AA375" w14:textId="77777777" w:rsidR="009039D4" w:rsidRDefault="009039D4" w:rsidP="1FEEF81F">
      <w:pPr>
        <w:spacing w:after="0" w:line="264" w:lineRule="auto"/>
        <w:rPr>
          <w:rFonts w:ascii="Times New Roman" w:hAnsi="Times New Roman"/>
          <w:b/>
          <w:bCs/>
          <w:color w:val="000000" w:themeColor="text1"/>
          <w:sz w:val="20"/>
          <w:szCs w:val="20"/>
        </w:rPr>
      </w:pPr>
    </w:p>
    <w:p w14:paraId="03AD72D5" w14:textId="77777777" w:rsidR="009039D4" w:rsidRDefault="009039D4" w:rsidP="1FEEF81F">
      <w:pPr>
        <w:spacing w:after="0" w:line="264" w:lineRule="auto"/>
        <w:rPr>
          <w:rFonts w:ascii="Times New Roman" w:hAnsi="Times New Roman"/>
          <w:b/>
          <w:bCs/>
          <w:color w:val="000000" w:themeColor="text1"/>
          <w:sz w:val="20"/>
          <w:szCs w:val="20"/>
        </w:rPr>
      </w:pPr>
    </w:p>
    <w:p w14:paraId="301B191E"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Oświadczam, że:</w:t>
      </w:r>
    </w:p>
    <w:p w14:paraId="1A9F4F2B" w14:textId="77777777" w:rsidR="009039D4" w:rsidRDefault="009039D4" w:rsidP="1FEEF81F">
      <w:pPr>
        <w:spacing w:after="0" w:line="264" w:lineRule="auto"/>
        <w:jc w:val="both"/>
        <w:rPr>
          <w:rFonts w:ascii="Times New Roman" w:eastAsia="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p>
    <w:p w14:paraId="6CACF218" w14:textId="77777777" w:rsidR="009039D4" w:rsidRDefault="009039D4" w:rsidP="1FEEF81F">
      <w:pPr>
        <w:spacing w:after="0" w:line="264" w:lineRule="auto"/>
        <w:jc w:val="both"/>
        <w:rPr>
          <w:rFonts w:ascii="Times New Roman" w:hAnsi="Times New Roman"/>
          <w:color w:val="000000" w:themeColor="text1"/>
          <w:sz w:val="20"/>
          <w:szCs w:val="20"/>
        </w:rPr>
      </w:pPr>
      <w:r w:rsidRPr="1FEEF81F">
        <w:rPr>
          <w:rFonts w:ascii="Times New Roman" w:hAnsi="Times New Roman"/>
          <w:color w:val="000000" w:themeColor="text1"/>
          <w:sz w:val="20"/>
          <w:szCs w:val="20"/>
        </w:rPr>
        <w:t>wypełniłem obowiązki informacyjne przewidziane w art. 13 lub art. 14 RODO</w:t>
      </w:r>
      <w:r w:rsidRPr="1FEEF81F">
        <w:rPr>
          <w:rStyle w:val="Znakiprzypiswdolnych"/>
          <w:rFonts w:ascii="Times New Roman" w:hAnsi="Times New Roman"/>
          <w:color w:val="000000" w:themeColor="text1"/>
          <w:sz w:val="20"/>
          <w:szCs w:val="20"/>
        </w:rPr>
        <w:footnoteReference w:id="1"/>
      </w:r>
      <w:r w:rsidRPr="1FEEF81F">
        <w:rPr>
          <w:rFonts w:ascii="Times New Roman" w:hAnsi="Times New Roman"/>
          <w:color w:val="000000" w:themeColor="text1"/>
          <w:sz w:val="20"/>
          <w:szCs w:val="20"/>
        </w:rPr>
        <w:t xml:space="preserve"> wobec osób fizycznych, od których dane osobowe bezpośrednio lub pośrednio pozyskałem w celu ubiegania się o udzielenie zamówienia publicznego w niniejszym </w:t>
      </w:r>
      <w:r w:rsidR="009530C7" w:rsidRPr="1FEEF81F">
        <w:rPr>
          <w:rFonts w:ascii="Times New Roman" w:hAnsi="Times New Roman"/>
          <w:color w:val="000000" w:themeColor="text1"/>
          <w:sz w:val="20"/>
          <w:szCs w:val="20"/>
        </w:rPr>
        <w:t>postępowaniu. *</w:t>
      </w:r>
    </w:p>
    <w:p w14:paraId="41D07BE1" w14:textId="77777777" w:rsidR="009039D4" w:rsidRDefault="009039D4" w:rsidP="1FEEF81F">
      <w:pPr>
        <w:spacing w:after="0" w:line="264" w:lineRule="auto"/>
        <w:rPr>
          <w:rFonts w:ascii="Times New Roman" w:hAnsi="Times New Roman"/>
          <w:b/>
          <w:bCs/>
          <w:color w:val="000000" w:themeColor="text1"/>
          <w:sz w:val="20"/>
          <w:szCs w:val="20"/>
        </w:rPr>
      </w:pPr>
    </w:p>
    <w:p w14:paraId="762D35A3" w14:textId="77777777" w:rsidR="009039D4" w:rsidRDefault="009039D4" w:rsidP="1FEEF81F">
      <w:pPr>
        <w:spacing w:after="0" w:line="264" w:lineRule="auto"/>
        <w:rPr>
          <w:rFonts w:ascii="Times New Roman" w:hAnsi="Times New Roman"/>
          <w:b/>
          <w:bCs/>
          <w:color w:val="000000" w:themeColor="text1"/>
          <w:sz w:val="20"/>
          <w:szCs w:val="20"/>
        </w:rPr>
      </w:pPr>
    </w:p>
    <w:p w14:paraId="3F6F9252" w14:textId="77777777" w:rsidR="009039D4" w:rsidRDefault="009039D4" w:rsidP="1FEEF81F">
      <w:pPr>
        <w:spacing w:after="0" w:line="264" w:lineRule="auto"/>
        <w:rPr>
          <w:rFonts w:ascii="Times New Roman" w:hAnsi="Times New Roman"/>
          <w:b/>
          <w:bCs/>
          <w:color w:val="000000" w:themeColor="text1"/>
          <w:sz w:val="20"/>
          <w:szCs w:val="20"/>
        </w:rPr>
      </w:pPr>
    </w:p>
    <w:p w14:paraId="364D210B" w14:textId="77777777" w:rsidR="009039D4" w:rsidRDefault="009039D4" w:rsidP="1FEEF81F">
      <w:pPr>
        <w:spacing w:after="0" w:line="264" w:lineRule="auto"/>
        <w:rPr>
          <w:rFonts w:ascii="Times New Roman" w:hAnsi="Times New Roman"/>
          <w:b/>
          <w:bCs/>
          <w:color w:val="000000" w:themeColor="text1"/>
          <w:sz w:val="20"/>
          <w:szCs w:val="20"/>
        </w:rPr>
      </w:pPr>
    </w:p>
    <w:p w14:paraId="47F960E3" w14:textId="77777777" w:rsidR="009039D4" w:rsidRDefault="009039D4" w:rsidP="1FEEF81F">
      <w:pPr>
        <w:spacing w:after="0" w:line="264" w:lineRule="auto"/>
        <w:rPr>
          <w:rFonts w:ascii="Times New Roman" w:hAnsi="Times New Roman"/>
          <w:b/>
          <w:bCs/>
          <w:color w:val="000000" w:themeColor="text1"/>
          <w:sz w:val="20"/>
          <w:szCs w:val="20"/>
        </w:rPr>
      </w:pPr>
    </w:p>
    <w:p w14:paraId="4506BFA7" w14:textId="77777777" w:rsidR="009039D4" w:rsidRDefault="009039D4" w:rsidP="1FEEF81F">
      <w:pPr>
        <w:spacing w:after="0" w:line="264" w:lineRule="auto"/>
        <w:rPr>
          <w:rFonts w:ascii="Times New Roman" w:hAnsi="Times New Roman"/>
          <w:b/>
          <w:bCs/>
          <w:color w:val="000000" w:themeColor="text1"/>
          <w:sz w:val="20"/>
          <w:szCs w:val="20"/>
        </w:rPr>
      </w:pPr>
    </w:p>
    <w:p w14:paraId="2EF345AE" w14:textId="77777777" w:rsidR="009039D4" w:rsidRDefault="009039D4" w:rsidP="1FEEF81F">
      <w:pPr>
        <w:spacing w:after="0" w:line="264" w:lineRule="auto"/>
        <w:ind w:left="5664"/>
        <w:jc w:val="both"/>
        <w:rPr>
          <w:rFonts w:ascii="Times New Roman" w:hAnsi="Times New Roman"/>
          <w:color w:val="000000" w:themeColor="text1"/>
          <w:sz w:val="20"/>
          <w:szCs w:val="20"/>
        </w:rPr>
      </w:pPr>
      <w:r>
        <w:rPr>
          <w:rFonts w:ascii="Times New Roman" w:hAnsi="Times New Roman"/>
          <w:b/>
          <w:sz w:val="20"/>
          <w:szCs w:val="20"/>
        </w:rPr>
        <w:tab/>
      </w:r>
      <w:r w:rsidRPr="1FEEF81F">
        <w:rPr>
          <w:rFonts w:ascii="Times New Roman" w:hAnsi="Times New Roman"/>
          <w:color w:val="000000" w:themeColor="text1"/>
          <w:sz w:val="20"/>
          <w:szCs w:val="20"/>
        </w:rPr>
        <w:t>……………………………….</w:t>
      </w:r>
    </w:p>
    <w:p w14:paraId="45C50026" w14:textId="77777777" w:rsidR="009039D4" w:rsidRDefault="009039D4" w:rsidP="1FEEF81F">
      <w:pPr>
        <w:spacing w:after="0" w:line="264" w:lineRule="auto"/>
        <w:ind w:left="5664"/>
        <w:jc w:val="both"/>
        <w:rPr>
          <w:rFonts w:ascii="Times New Roman" w:hAnsi="Times New Roman"/>
          <w:color w:val="000000" w:themeColor="text1"/>
          <w:sz w:val="20"/>
          <w:szCs w:val="20"/>
        </w:rPr>
      </w:pPr>
      <w:r w:rsidRPr="1FEEF81F">
        <w:rPr>
          <w:rFonts w:ascii="Times New Roman" w:eastAsia="Times New Roman" w:hAnsi="Times New Roman"/>
          <w:color w:val="000000" w:themeColor="text1"/>
          <w:sz w:val="20"/>
          <w:szCs w:val="20"/>
        </w:rPr>
        <w:t xml:space="preserve">              </w:t>
      </w:r>
      <w:r w:rsidRPr="1FEEF81F">
        <w:rPr>
          <w:rFonts w:ascii="Times New Roman" w:hAnsi="Times New Roman"/>
          <w:color w:val="000000" w:themeColor="text1"/>
          <w:sz w:val="20"/>
          <w:szCs w:val="20"/>
        </w:rPr>
        <w:t>(podpis Wykonawcy)</w:t>
      </w:r>
    </w:p>
    <w:p w14:paraId="31A386C6" w14:textId="77777777" w:rsidR="009039D4" w:rsidRDefault="009039D4" w:rsidP="1FEEF81F">
      <w:pPr>
        <w:spacing w:after="0" w:line="264" w:lineRule="auto"/>
        <w:rPr>
          <w:rFonts w:ascii="Times New Roman" w:hAnsi="Times New Roman"/>
          <w:b/>
          <w:bCs/>
          <w:color w:val="000000" w:themeColor="text1"/>
          <w:sz w:val="20"/>
          <w:szCs w:val="20"/>
        </w:rPr>
      </w:pPr>
    </w:p>
    <w:p w14:paraId="69763304" w14:textId="77777777" w:rsidR="009039D4" w:rsidRDefault="009039D4" w:rsidP="1FEEF81F">
      <w:pPr>
        <w:pStyle w:val="Subitemnumbered"/>
        <w:spacing w:line="264" w:lineRule="auto"/>
        <w:ind w:left="0" w:firstLine="0"/>
        <w:jc w:val="both"/>
        <w:rPr>
          <w:rFonts w:ascii="Times New Roman" w:hAnsi="Times New Roman"/>
          <w:b/>
          <w:bCs/>
          <w:color w:val="000000" w:themeColor="text1"/>
        </w:rPr>
      </w:pPr>
    </w:p>
    <w:p w14:paraId="76901F87" w14:textId="77777777" w:rsidR="009039D4" w:rsidRDefault="009039D4" w:rsidP="1FEEF81F">
      <w:pPr>
        <w:pStyle w:val="Subitemnumbered"/>
        <w:spacing w:line="264" w:lineRule="auto"/>
        <w:ind w:left="0" w:firstLine="0"/>
        <w:jc w:val="both"/>
        <w:rPr>
          <w:rFonts w:ascii="Times New Roman" w:hAnsi="Times New Roman"/>
          <w:b/>
          <w:bCs/>
          <w:color w:val="000000" w:themeColor="text1"/>
        </w:rPr>
      </w:pPr>
    </w:p>
    <w:p w14:paraId="121680A5" w14:textId="77777777" w:rsidR="009039D4" w:rsidRDefault="009039D4" w:rsidP="1FEEF81F">
      <w:pPr>
        <w:pStyle w:val="Subitemnumbered"/>
        <w:spacing w:line="264" w:lineRule="auto"/>
        <w:ind w:left="0" w:firstLine="0"/>
        <w:jc w:val="both"/>
        <w:rPr>
          <w:rFonts w:ascii="Times New Roman" w:hAnsi="Times New Roman"/>
          <w:b/>
          <w:bCs/>
          <w:color w:val="000000" w:themeColor="text1"/>
        </w:rPr>
      </w:pPr>
    </w:p>
    <w:p w14:paraId="04520480" w14:textId="77777777" w:rsidR="009039D4" w:rsidRDefault="009039D4" w:rsidP="1FEEF81F">
      <w:pPr>
        <w:pStyle w:val="Subitemnumbered"/>
        <w:spacing w:line="264" w:lineRule="auto"/>
        <w:ind w:left="0" w:firstLine="0"/>
        <w:jc w:val="both"/>
        <w:rPr>
          <w:rFonts w:ascii="Times New Roman" w:hAnsi="Times New Roman"/>
          <w:b/>
          <w:bCs/>
          <w:color w:val="000000" w:themeColor="text1"/>
        </w:rPr>
      </w:pPr>
    </w:p>
    <w:p w14:paraId="59834BB6" w14:textId="77777777" w:rsidR="00FF50F9" w:rsidRDefault="00FF50F9" w:rsidP="1FEEF81F">
      <w:pPr>
        <w:spacing w:after="0" w:line="264" w:lineRule="auto"/>
        <w:rPr>
          <w:color w:val="000000" w:themeColor="text1"/>
        </w:rPr>
      </w:pPr>
    </w:p>
    <w:sectPr w:rsidR="00FF50F9">
      <w:headerReference w:type="default" r:id="rId14"/>
      <w:footerReference w:type="default" r:id="rId15"/>
      <w:pgSz w:w="11906" w:h="16838"/>
      <w:pgMar w:top="76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A78DC" w14:textId="77777777" w:rsidR="00F13675" w:rsidRDefault="00F13675">
      <w:pPr>
        <w:spacing w:after="0" w:line="240" w:lineRule="auto"/>
      </w:pPr>
      <w:r>
        <w:separator/>
      </w:r>
    </w:p>
  </w:endnote>
  <w:endnote w:type="continuationSeparator" w:id="0">
    <w:p w14:paraId="3ADDC4B9" w14:textId="77777777" w:rsidR="00F13675" w:rsidRDefault="00F1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3D5AF" w14:textId="0EACCBD5" w:rsidR="3E5330C5" w:rsidRDefault="3E5330C5" w:rsidP="3E5330C5">
    <w:pPr>
      <w:pStyle w:val="Stopka"/>
    </w:pPr>
    <w:r>
      <w:fldChar w:fldCharType="begin"/>
    </w:r>
    <w:r>
      <w:instrText>PAGE</w:instrText>
    </w:r>
    <w:r>
      <w:fldChar w:fldCharType="separate"/>
    </w:r>
    <w:r w:rsidR="00DB3E5C">
      <w:rPr>
        <w:noProof/>
      </w:rPr>
      <w:t>1</w:t>
    </w:r>
    <w:r>
      <w:fldChar w:fldCharType="end"/>
    </w:r>
  </w:p>
  <w:p w14:paraId="662B0DC2" w14:textId="060313FF" w:rsidR="009039D4" w:rsidRDefault="009039D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72037" w14:textId="77777777" w:rsidR="00F13675" w:rsidRDefault="00F13675">
      <w:pPr>
        <w:spacing w:after="0" w:line="240" w:lineRule="auto"/>
      </w:pPr>
      <w:r>
        <w:separator/>
      </w:r>
    </w:p>
  </w:footnote>
  <w:footnote w:type="continuationSeparator" w:id="0">
    <w:p w14:paraId="4630E0F4" w14:textId="77777777" w:rsidR="00F13675" w:rsidRDefault="00F13675">
      <w:pPr>
        <w:spacing w:after="0" w:line="240" w:lineRule="auto"/>
      </w:pPr>
      <w:r>
        <w:continuationSeparator/>
      </w:r>
    </w:p>
  </w:footnote>
  <w:footnote w:id="1">
    <w:p w14:paraId="22326238" w14:textId="77777777" w:rsidR="009039D4" w:rsidRDefault="009039D4">
      <w:pPr>
        <w:pStyle w:val="Tekstprzypisudolnego"/>
        <w:jc w:val="both"/>
      </w:pPr>
      <w:r>
        <w:rPr>
          <w:rStyle w:val="Znakiprzypiswdolnych"/>
          <w:rFonts w:ascii="Times New Roman" w:hAnsi="Times New Roman"/>
        </w:rPr>
        <w:footnoteRef/>
      </w:r>
      <w:r>
        <w:t xml:space="preserve"> </w:t>
      </w:r>
      <w:r>
        <w:rPr>
          <w:rFonts w:ascii="Times New Roman" w:hAnsi="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1EEB4D2" w14:textId="77777777" w:rsidR="009039D4" w:rsidRDefault="009039D4">
      <w:pPr>
        <w:pStyle w:val="Tekstprzypisudolnego"/>
        <w:jc w:val="both"/>
        <w:rPr>
          <w:rFonts w:ascii="Times New Roman" w:hAnsi="Times New Roman"/>
        </w:rPr>
      </w:pPr>
    </w:p>
    <w:p w14:paraId="3D9B91CA" w14:textId="77777777" w:rsidR="009039D4" w:rsidRDefault="009039D4">
      <w:pPr>
        <w:pStyle w:val="Tekstprzypisudolnego"/>
        <w:jc w:val="both"/>
      </w:pPr>
      <w:r>
        <w:rPr>
          <w:rFonts w:ascii="Times New Roman" w:hAnsi="Times New Roman"/>
        </w:rPr>
        <w:t xml:space="preserve">* w </w:t>
      </w:r>
      <w:r w:rsidR="009530C7">
        <w:rPr>
          <w:rFonts w:ascii="Times New Roman" w:hAnsi="Times New Roman"/>
        </w:rPr>
        <w:t>przypadku,</w:t>
      </w:r>
      <w:r>
        <w:rPr>
          <w:rFonts w:ascii="Times New Roman" w:hAnsi="Times New Roman"/>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3FC3" w14:textId="65CC75DA" w:rsidR="009039D4" w:rsidRDefault="00D61D1C">
    <w:pPr>
      <w:pStyle w:val="Nagwek"/>
      <w:tabs>
        <w:tab w:val="left" w:pos="6570"/>
      </w:tabs>
    </w:pPr>
    <w:r w:rsidRPr="003B1060">
      <w:rPr>
        <w:noProof/>
      </w:rPr>
      <w:drawing>
        <wp:inline distT="0" distB="0" distL="0" distR="0" wp14:anchorId="6C59EDAF" wp14:editId="57B56ABB">
          <wp:extent cx="5772150" cy="5238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F6936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hint="default"/>
        <w:b/>
        <w:color w:val="000000"/>
        <w:sz w:val="20"/>
        <w:szCs w:val="20"/>
      </w:rPr>
    </w:lvl>
  </w:abstractNum>
  <w:abstractNum w:abstractNumId="3" w15:restartNumberingAfterBreak="0">
    <w:nsid w:val="00000003"/>
    <w:multiLevelType w:val="multilevel"/>
    <w:tmpl w:val="19F296CA"/>
    <w:name w:val="WW8Num3"/>
    <w:lvl w:ilvl="0">
      <w:start w:val="1"/>
      <w:numFmt w:val="decimal"/>
      <w:lvlText w:val="%1."/>
      <w:lvlJc w:val="left"/>
      <w:pPr>
        <w:tabs>
          <w:tab w:val="num" w:pos="0"/>
        </w:tabs>
        <w:ind w:left="360" w:hanging="360"/>
      </w:pPr>
      <w:rPr>
        <w:rFonts w:ascii="Times New Roman" w:hAnsi="Times New Roman" w:cs="Times New Roman"/>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bCs/>
        <w:sz w:val="20"/>
        <w:szCs w:val="20"/>
      </w:rPr>
    </w:lvl>
  </w:abstractNum>
  <w:abstractNum w:abstractNumId="5" w15:restartNumberingAfterBreak="0">
    <w:nsid w:val="00000005"/>
    <w:multiLevelType w:val="singleLevel"/>
    <w:tmpl w:val="00000005"/>
    <w:name w:val="WW8Num5"/>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6" w15:restartNumberingAfterBreak="0">
    <w:nsid w:val="00000006"/>
    <w:multiLevelType w:val="singleLevel"/>
    <w:tmpl w:val="00000006"/>
    <w:name w:val="WW8Num6"/>
    <w:lvl w:ilvl="0">
      <w:start w:val="1"/>
      <w:numFmt w:val="bullet"/>
      <w:lvlText w:val=""/>
      <w:lvlJc w:val="left"/>
      <w:pPr>
        <w:tabs>
          <w:tab w:val="num" w:pos="0"/>
        </w:tabs>
        <w:ind w:left="1288" w:hanging="360"/>
      </w:pPr>
      <w:rPr>
        <w:rFonts w:ascii="Symbol" w:hAnsi="Symbol" w:cs="Symbol" w:hint="default"/>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Times New Roman" w:hAnsi="Times New Roman" w:cs="Times New Roman" w:hint="default"/>
        <w:sz w:val="20"/>
        <w:szCs w:val="20"/>
        <w:lang w:val="pl-PL"/>
      </w:rPr>
    </w:lvl>
  </w:abstractNum>
  <w:abstractNum w:abstractNumId="8"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Times New Roman" w:hAnsi="Times New Roman" w:cs="Times New Roman" w:hint="default"/>
        <w:b w:val="0"/>
        <w:i w:val="0"/>
        <w:color w:val="000000"/>
        <w:sz w:val="20"/>
        <w:szCs w:val="20"/>
      </w:r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decimal"/>
      <w:lvlText w:val="%1.%2."/>
      <w:lvlJc w:val="left"/>
      <w:pPr>
        <w:tabs>
          <w:tab w:val="num" w:pos="0"/>
        </w:tabs>
        <w:ind w:left="720" w:hanging="720"/>
      </w:pPr>
      <w:rPr>
        <w:rFonts w:ascii="Times New Roman" w:hAnsi="Times New Roman" w:cs="Times New Roman" w:hint="default"/>
        <w:sz w:val="20"/>
        <w:szCs w:val="20"/>
      </w:rPr>
    </w:lvl>
    <w:lvl w:ilvl="2">
      <w:start w:val="1"/>
      <w:numFmt w:val="decimal"/>
      <w:lvlText w:val="%1.%2.%3."/>
      <w:lvlJc w:val="left"/>
      <w:pPr>
        <w:tabs>
          <w:tab w:val="num" w:pos="0"/>
        </w:tabs>
        <w:ind w:left="720" w:hanging="720"/>
      </w:pPr>
      <w:rPr>
        <w:rFonts w:ascii="Times New Roman" w:hAnsi="Times New Roman" w:cs="Times New Roman" w:hint="default"/>
        <w:sz w:val="20"/>
        <w:szCs w:val="20"/>
      </w:rPr>
    </w:lvl>
    <w:lvl w:ilvl="3">
      <w:start w:val="1"/>
      <w:numFmt w:val="decimal"/>
      <w:lvlText w:val="%1.%2.%3.%4."/>
      <w:lvlJc w:val="left"/>
      <w:pPr>
        <w:tabs>
          <w:tab w:val="num" w:pos="0"/>
        </w:tabs>
        <w:ind w:left="1080" w:hanging="1080"/>
      </w:pPr>
      <w:rPr>
        <w:rFonts w:ascii="Times New Roman" w:hAnsi="Times New Roman" w:cs="Times New Roman" w:hint="default"/>
        <w:sz w:val="20"/>
        <w:szCs w:val="20"/>
      </w:rPr>
    </w:lvl>
    <w:lvl w:ilvl="4">
      <w:start w:val="1"/>
      <w:numFmt w:val="decimal"/>
      <w:lvlText w:val="%1.%2.%3.%4.%5."/>
      <w:lvlJc w:val="left"/>
      <w:pPr>
        <w:tabs>
          <w:tab w:val="num" w:pos="0"/>
        </w:tabs>
        <w:ind w:left="1080" w:hanging="1080"/>
      </w:pPr>
      <w:rPr>
        <w:rFonts w:ascii="Times New Roman" w:hAnsi="Times New Roman" w:cs="Times New Roman" w:hint="default"/>
        <w:sz w:val="20"/>
        <w:szCs w:val="20"/>
      </w:rPr>
    </w:lvl>
    <w:lvl w:ilvl="5">
      <w:start w:val="1"/>
      <w:numFmt w:val="decimal"/>
      <w:lvlText w:val="%1.%2.%3.%4.%5.%6."/>
      <w:lvlJc w:val="left"/>
      <w:pPr>
        <w:tabs>
          <w:tab w:val="num" w:pos="0"/>
        </w:tabs>
        <w:ind w:left="1440" w:hanging="1440"/>
      </w:pPr>
      <w:rPr>
        <w:rFonts w:ascii="Times New Roman" w:hAnsi="Times New Roman" w:cs="Times New Roman" w:hint="default"/>
        <w:sz w:val="20"/>
        <w:szCs w:val="20"/>
      </w:rPr>
    </w:lvl>
    <w:lvl w:ilvl="6">
      <w:start w:val="1"/>
      <w:numFmt w:val="decimal"/>
      <w:lvlText w:val="%1.%2.%3.%4.%5.%6.%7."/>
      <w:lvlJc w:val="left"/>
      <w:pPr>
        <w:tabs>
          <w:tab w:val="num" w:pos="0"/>
        </w:tabs>
        <w:ind w:left="1440" w:hanging="1440"/>
      </w:pPr>
      <w:rPr>
        <w:rFonts w:ascii="Times New Roman" w:hAnsi="Times New Roman" w:cs="Times New Roman" w:hint="default"/>
        <w:sz w:val="20"/>
        <w:szCs w:val="20"/>
      </w:rPr>
    </w:lvl>
    <w:lvl w:ilvl="7">
      <w:start w:val="1"/>
      <w:numFmt w:val="decimal"/>
      <w:lvlText w:val="%1.%2.%3.%4.%5.%6.%7.%8."/>
      <w:lvlJc w:val="left"/>
      <w:pPr>
        <w:tabs>
          <w:tab w:val="num" w:pos="0"/>
        </w:tabs>
        <w:ind w:left="1800" w:hanging="1800"/>
      </w:pPr>
      <w:rPr>
        <w:rFonts w:ascii="Times New Roman" w:hAnsi="Times New Roman" w:cs="Times New Roman" w:hint="default"/>
        <w:sz w:val="20"/>
        <w:szCs w:val="20"/>
      </w:rPr>
    </w:lvl>
    <w:lvl w:ilvl="8">
      <w:start w:val="1"/>
      <w:numFmt w:val="decimal"/>
      <w:lvlText w:val="%1.%2.%3.%4.%5.%6.%7.%8.%9."/>
      <w:lvlJc w:val="left"/>
      <w:pPr>
        <w:tabs>
          <w:tab w:val="num" w:pos="0"/>
        </w:tabs>
        <w:ind w:left="1800" w:hanging="1800"/>
      </w:pPr>
      <w:rPr>
        <w:rFonts w:ascii="Times New Roman" w:hAnsi="Times New Roman" w:cs="Times New Roman" w:hint="default"/>
        <w:sz w:val="20"/>
        <w:szCs w:val="20"/>
      </w:r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720" w:hanging="360"/>
      </w:pPr>
      <w:rPr>
        <w:rFonts w:hint="default"/>
        <w:sz w:val="20"/>
      </w:rPr>
    </w:lvl>
    <w:lvl w:ilvl="1">
      <w:start w:val="1"/>
      <w:numFmt w:val="decimal"/>
      <w:lvlText w:val="%2."/>
      <w:lvlJc w:val="left"/>
      <w:pPr>
        <w:tabs>
          <w:tab w:val="num" w:pos="0"/>
        </w:tabs>
        <w:ind w:left="502" w:hanging="360"/>
      </w:pPr>
      <w:rPr>
        <w:rFonts w:ascii="Times New Roman" w:eastAsia="Calibri" w:hAnsi="Times New Roman" w:cs="Times New Roman" w:hint="default"/>
        <w:b w:val="0"/>
        <w:sz w:val="20"/>
        <w:szCs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000000B"/>
    <w:multiLevelType w:val="singleLevel"/>
    <w:tmpl w:val="0000000B"/>
    <w:name w:val="WW8Num11"/>
    <w:lvl w:ilvl="0">
      <w:start w:val="1"/>
      <w:numFmt w:val="bullet"/>
      <w:pStyle w:val="assecowypunktowanieturkus"/>
      <w:lvlText w:val=""/>
      <w:lvlJc w:val="left"/>
      <w:pPr>
        <w:tabs>
          <w:tab w:val="num" w:pos="0"/>
        </w:tabs>
        <w:ind w:left="0" w:firstLine="0"/>
      </w:pPr>
      <w:rPr>
        <w:rFonts w:ascii="Symbol" w:hAnsi="Symbol" w:cs="Symbol" w:hint="default"/>
        <w:b/>
        <w:color w:val="FFC000"/>
        <w:sz w:val="22"/>
        <w:szCs w:val="32"/>
      </w:rPr>
    </w:lvl>
  </w:abstractNum>
  <w:abstractNum w:abstractNumId="12"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hAnsi="Times New Roman" w:cs="Times New Roman" w:hint="default"/>
        <w:b/>
        <w:sz w:val="20"/>
        <w:szCs w:val="20"/>
      </w:rPr>
    </w:lvl>
  </w:abstractNum>
  <w:abstractNum w:abstractNumId="13" w15:restartNumberingAfterBreak="0">
    <w:nsid w:val="0000000D"/>
    <w:multiLevelType w:val="singleLevel"/>
    <w:tmpl w:val="EE246902"/>
    <w:name w:val="WW8Num13"/>
    <w:lvl w:ilvl="0">
      <w:start w:val="10"/>
      <w:numFmt w:val="decimal"/>
      <w:lvlText w:val="%1."/>
      <w:lvlJc w:val="left"/>
      <w:pPr>
        <w:tabs>
          <w:tab w:val="num" w:pos="0"/>
        </w:tabs>
        <w:ind w:left="720" w:hanging="360"/>
      </w:pPr>
      <w:rPr>
        <w:rFonts w:hint="default"/>
        <w:b/>
        <w:bCs/>
      </w:rPr>
    </w:lvl>
  </w:abstractNum>
  <w:abstractNum w:abstractNumId="14" w15:restartNumberingAfterBreak="0">
    <w:nsid w:val="0000000E"/>
    <w:multiLevelType w:val="singleLevel"/>
    <w:tmpl w:val="0000000E"/>
    <w:lvl w:ilvl="0">
      <w:start w:val="1"/>
      <w:numFmt w:val="decimal"/>
      <w:lvlText w:val="%1."/>
      <w:lvlJc w:val="left"/>
      <w:pPr>
        <w:tabs>
          <w:tab w:val="num" w:pos="0"/>
        </w:tabs>
        <w:ind w:left="720" w:hanging="360"/>
      </w:pPr>
      <w:rPr>
        <w:rFonts w:ascii="Times New Roman" w:hAnsi="Times New Roman" w:cs="Times New Roman"/>
        <w:b w:val="0"/>
        <w:bCs/>
        <w:color w:val="000000"/>
      </w:rPr>
    </w:lvl>
  </w:abstractNum>
  <w:abstractNum w:abstractNumId="15"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Times New Roman" w:hAnsi="Times New Roman" w:cs="Times New Roman"/>
        <w:b w:val="0"/>
        <w:color w:val="000000"/>
        <w:sz w:val="20"/>
        <w:szCs w:val="20"/>
      </w:rPr>
    </w:lvl>
  </w:abstractNum>
  <w:abstractNum w:abstractNumId="16" w15:restartNumberingAfterBreak="0">
    <w:nsid w:val="00000010"/>
    <w:multiLevelType w:val="multilevel"/>
    <w:tmpl w:val="59BE4796"/>
    <w:name w:val="WW8Num16"/>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decimal"/>
      <w:lvlText w:val="%1.%2."/>
      <w:lvlJc w:val="left"/>
      <w:pPr>
        <w:tabs>
          <w:tab w:val="num" w:pos="0"/>
        </w:tabs>
        <w:ind w:left="720" w:hanging="720"/>
      </w:pPr>
      <w:rPr>
        <w:rFonts w:ascii="Times New Roman" w:hAnsi="Times New Roman" w:cs="Times New Roman" w:hint="default"/>
        <w:sz w:val="20"/>
        <w:szCs w:val="20"/>
      </w:rPr>
    </w:lvl>
    <w:lvl w:ilvl="2">
      <w:start w:val="1"/>
      <w:numFmt w:val="decimal"/>
      <w:lvlText w:val="%1.%2.%3."/>
      <w:lvlJc w:val="left"/>
      <w:pPr>
        <w:tabs>
          <w:tab w:val="num" w:pos="0"/>
        </w:tabs>
        <w:ind w:left="720" w:hanging="720"/>
      </w:pPr>
      <w:rPr>
        <w:rFonts w:ascii="Times New Roman" w:hAnsi="Times New Roman" w:cs="Times New Roman" w:hint="default"/>
        <w:sz w:val="20"/>
        <w:szCs w:val="20"/>
      </w:rPr>
    </w:lvl>
    <w:lvl w:ilvl="3">
      <w:start w:val="1"/>
      <w:numFmt w:val="decimal"/>
      <w:lvlText w:val="%1.%2.%3.%4."/>
      <w:lvlJc w:val="left"/>
      <w:pPr>
        <w:tabs>
          <w:tab w:val="num" w:pos="0"/>
        </w:tabs>
        <w:ind w:left="1080" w:hanging="1080"/>
      </w:pPr>
      <w:rPr>
        <w:rFonts w:ascii="Times New Roman" w:hAnsi="Times New Roman" w:cs="Times New Roman" w:hint="default"/>
        <w:sz w:val="20"/>
        <w:szCs w:val="20"/>
      </w:rPr>
    </w:lvl>
    <w:lvl w:ilvl="4">
      <w:start w:val="1"/>
      <w:numFmt w:val="decimal"/>
      <w:lvlText w:val="%1.%2.%3.%4.%5."/>
      <w:lvlJc w:val="left"/>
      <w:pPr>
        <w:tabs>
          <w:tab w:val="num" w:pos="0"/>
        </w:tabs>
        <w:ind w:left="1080" w:hanging="1080"/>
      </w:pPr>
      <w:rPr>
        <w:rFonts w:ascii="Times New Roman" w:hAnsi="Times New Roman" w:cs="Times New Roman" w:hint="default"/>
        <w:sz w:val="20"/>
        <w:szCs w:val="20"/>
      </w:rPr>
    </w:lvl>
    <w:lvl w:ilvl="5">
      <w:start w:val="1"/>
      <w:numFmt w:val="decimal"/>
      <w:lvlText w:val="%1.%2.%3.%4.%5.%6."/>
      <w:lvlJc w:val="left"/>
      <w:pPr>
        <w:tabs>
          <w:tab w:val="num" w:pos="0"/>
        </w:tabs>
        <w:ind w:left="1440" w:hanging="1440"/>
      </w:pPr>
      <w:rPr>
        <w:rFonts w:ascii="Times New Roman" w:hAnsi="Times New Roman" w:cs="Times New Roman" w:hint="default"/>
        <w:sz w:val="20"/>
        <w:szCs w:val="20"/>
      </w:rPr>
    </w:lvl>
    <w:lvl w:ilvl="6">
      <w:start w:val="1"/>
      <w:numFmt w:val="decimal"/>
      <w:lvlText w:val="%1.%2.%3.%4.%5.%6.%7."/>
      <w:lvlJc w:val="left"/>
      <w:pPr>
        <w:tabs>
          <w:tab w:val="num" w:pos="0"/>
        </w:tabs>
        <w:ind w:left="1440" w:hanging="1440"/>
      </w:pPr>
      <w:rPr>
        <w:rFonts w:ascii="Times New Roman" w:hAnsi="Times New Roman" w:cs="Times New Roman" w:hint="default"/>
        <w:sz w:val="20"/>
        <w:szCs w:val="20"/>
      </w:rPr>
    </w:lvl>
    <w:lvl w:ilvl="7">
      <w:start w:val="1"/>
      <w:numFmt w:val="decimal"/>
      <w:lvlText w:val="%1.%2.%3.%4.%5.%6.%7.%8."/>
      <w:lvlJc w:val="left"/>
      <w:pPr>
        <w:tabs>
          <w:tab w:val="num" w:pos="0"/>
        </w:tabs>
        <w:ind w:left="1800" w:hanging="1800"/>
      </w:pPr>
      <w:rPr>
        <w:rFonts w:ascii="Times New Roman" w:hAnsi="Times New Roman" w:cs="Times New Roman" w:hint="default"/>
        <w:sz w:val="20"/>
        <w:szCs w:val="20"/>
      </w:rPr>
    </w:lvl>
    <w:lvl w:ilvl="8">
      <w:start w:val="1"/>
      <w:numFmt w:val="decimal"/>
      <w:lvlText w:val="%1.%2.%3.%4.%5.%6.%7.%8.%9."/>
      <w:lvlJc w:val="left"/>
      <w:pPr>
        <w:tabs>
          <w:tab w:val="num" w:pos="0"/>
        </w:tabs>
        <w:ind w:left="1800" w:hanging="1800"/>
      </w:pPr>
      <w:rPr>
        <w:rFonts w:ascii="Times New Roman" w:hAnsi="Times New Roman" w:cs="Times New Roman" w:hint="default"/>
        <w:sz w:val="20"/>
        <w:szCs w:val="20"/>
      </w:rPr>
    </w:lvl>
  </w:abstractNum>
  <w:abstractNum w:abstractNumId="17"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Times New Roman" w:hAnsi="Times New Roman" w:cs="Times New Roman"/>
        <w:sz w:val="20"/>
        <w:szCs w:val="20"/>
      </w:rPr>
    </w:lvl>
  </w:abstractNum>
  <w:abstractNum w:abstractNumId="18" w15:restartNumberingAfterBreak="0">
    <w:nsid w:val="00000012"/>
    <w:multiLevelType w:val="singleLevel"/>
    <w:tmpl w:val="9648B668"/>
    <w:name w:val="WW8Num18"/>
    <w:lvl w:ilvl="0">
      <w:start w:val="3"/>
      <w:numFmt w:val="decimal"/>
      <w:lvlText w:val="%1."/>
      <w:lvlJc w:val="left"/>
      <w:pPr>
        <w:tabs>
          <w:tab w:val="num" w:pos="0"/>
        </w:tabs>
        <w:ind w:left="774" w:hanging="360"/>
      </w:pPr>
      <w:rPr>
        <w:rFonts w:ascii="Times New Roman" w:hAnsi="Times New Roman" w:cs="Times New Roman" w:hint="default"/>
        <w:b/>
        <w:bCs/>
        <w:sz w:val="20"/>
        <w:szCs w:val="20"/>
      </w:rPr>
    </w:lvl>
  </w:abstractNum>
  <w:abstractNum w:abstractNumId="19" w15:restartNumberingAfterBreak="0">
    <w:nsid w:val="00000013"/>
    <w:multiLevelType w:val="singleLevel"/>
    <w:tmpl w:val="00000013"/>
    <w:name w:val="WW8Num19"/>
    <w:lvl w:ilvl="0">
      <w:start w:val="1"/>
      <w:numFmt w:val="lowerLetter"/>
      <w:lvlText w:val="%1)"/>
      <w:lvlJc w:val="left"/>
      <w:pPr>
        <w:tabs>
          <w:tab w:val="num" w:pos="0"/>
        </w:tabs>
        <w:ind w:left="720" w:hanging="360"/>
      </w:pPr>
      <w:rPr>
        <w:rFonts w:ascii="Times New Roman" w:hAnsi="Times New Roman" w:cs="Times New Roman"/>
        <w:sz w:val="20"/>
        <w:szCs w:val="20"/>
      </w:rPr>
    </w:lvl>
  </w:abstractNum>
  <w:abstractNum w:abstractNumId="20"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0"/>
        <w:szCs w:val="20"/>
      </w:rPr>
    </w:lvl>
  </w:abstractNum>
  <w:abstractNum w:abstractNumId="21" w15:restartNumberingAfterBreak="0">
    <w:nsid w:val="00000015"/>
    <w:multiLevelType w:val="singleLevel"/>
    <w:tmpl w:val="00000015"/>
    <w:name w:val="WW8Num21"/>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22" w15:restartNumberingAfterBreak="0">
    <w:nsid w:val="00000016"/>
    <w:multiLevelType w:val="singleLevel"/>
    <w:tmpl w:val="00000016"/>
    <w:name w:val="WW8Num22"/>
    <w:lvl w:ilvl="0">
      <w:start w:val="1"/>
      <w:numFmt w:val="lowerLetter"/>
      <w:lvlText w:val="%1)"/>
      <w:lvlJc w:val="left"/>
      <w:pPr>
        <w:tabs>
          <w:tab w:val="num" w:pos="0"/>
        </w:tabs>
        <w:ind w:left="720" w:hanging="360"/>
      </w:pPr>
      <w:rPr>
        <w:rFonts w:ascii="Times New Roman" w:hAnsi="Times New Roman" w:cs="Times New Roman" w:hint="default"/>
        <w:sz w:val="20"/>
        <w:szCs w:val="20"/>
        <w:lang w:val="pl-PL"/>
      </w:rPr>
    </w:lvl>
  </w:abstractNum>
  <w:abstractNum w:abstractNumId="23"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bCs/>
        <w:color w:val="000000"/>
        <w:sz w:val="20"/>
        <w:szCs w:val="20"/>
      </w:rPr>
    </w:lvl>
  </w:abstractNum>
  <w:abstractNum w:abstractNumId="24" w15:restartNumberingAfterBreak="0">
    <w:nsid w:val="00000018"/>
    <w:multiLevelType w:val="multilevel"/>
    <w:tmpl w:val="00000018"/>
    <w:name w:val="WW8Num24"/>
    <w:lvl w:ilvl="0">
      <w:start w:val="1"/>
      <w:numFmt w:val="lowerLetter"/>
      <w:lvlText w:val="%1)"/>
      <w:lvlJc w:val="left"/>
      <w:pPr>
        <w:tabs>
          <w:tab w:val="num" w:pos="0"/>
        </w:tabs>
        <w:ind w:left="1070" w:hanging="360"/>
      </w:pPr>
      <w:rPr>
        <w:rFonts w:ascii="Times New Roman" w:hAnsi="Times New Roman" w:cs="Times New Roman"/>
        <w:sz w:val="20"/>
        <w:szCs w:val="20"/>
        <w:lang w:val="pl-PL"/>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rPr>
        <w:b/>
      </w:r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5" w15:restartNumberingAfterBreak="0">
    <w:nsid w:val="00000019"/>
    <w:multiLevelType w:val="singleLevel"/>
    <w:tmpl w:val="F858EE78"/>
    <w:name w:val="WW8Num25"/>
    <w:lvl w:ilvl="0">
      <w:start w:val="4"/>
      <w:numFmt w:val="decimal"/>
      <w:lvlText w:val="%1."/>
      <w:lvlJc w:val="left"/>
      <w:pPr>
        <w:tabs>
          <w:tab w:val="num" w:pos="0"/>
        </w:tabs>
        <w:ind w:left="1065" w:hanging="360"/>
      </w:pPr>
      <w:rPr>
        <w:rFonts w:ascii="Times New Roman" w:hAnsi="Times New Roman" w:cs="Times New Roman" w:hint="default"/>
        <w:b/>
        <w:sz w:val="20"/>
        <w:szCs w:val="20"/>
      </w:rPr>
    </w:lvl>
  </w:abstractNum>
  <w:abstractNum w:abstractNumId="26"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B"/>
    <w:multiLevelType w:val="singleLevel"/>
    <w:tmpl w:val="0000001B"/>
    <w:name w:val="WW8Num27"/>
    <w:lvl w:ilvl="0">
      <w:start w:val="1"/>
      <w:numFmt w:val="lowerLetter"/>
      <w:lvlText w:val="%1)"/>
      <w:lvlJc w:val="left"/>
      <w:pPr>
        <w:tabs>
          <w:tab w:val="num" w:pos="0"/>
        </w:tabs>
        <w:ind w:left="720" w:hanging="360"/>
      </w:pPr>
      <w:rPr>
        <w:rFonts w:ascii="Times New Roman" w:hAnsi="Times New Roman" w:cs="Times New Roman"/>
        <w:sz w:val="20"/>
        <w:szCs w:val="20"/>
      </w:rPr>
    </w:lvl>
  </w:abstractNum>
  <w:abstractNum w:abstractNumId="28" w15:restartNumberingAfterBreak="0">
    <w:nsid w:val="0000001C"/>
    <w:multiLevelType w:val="singleLevel"/>
    <w:tmpl w:val="D24E7F26"/>
    <w:name w:val="WW8Num28"/>
    <w:lvl w:ilvl="0">
      <w:start w:val="1"/>
      <w:numFmt w:val="decimal"/>
      <w:lvlText w:val="%1."/>
      <w:lvlJc w:val="left"/>
      <w:pPr>
        <w:tabs>
          <w:tab w:val="num" w:pos="0"/>
        </w:tabs>
        <w:ind w:left="720" w:hanging="360"/>
      </w:pPr>
      <w:rPr>
        <w:rFonts w:ascii="Times New Roman" w:hAnsi="Times New Roman" w:cs="Times New Roman" w:hint="default"/>
        <w:sz w:val="20"/>
        <w:szCs w:val="20"/>
      </w:rPr>
    </w:lvl>
  </w:abstractNum>
  <w:abstractNum w:abstractNumId="29" w15:restartNumberingAfterBreak="0">
    <w:nsid w:val="01B652A6"/>
    <w:multiLevelType w:val="hybridMultilevel"/>
    <w:tmpl w:val="F7FAD24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15:restartNumberingAfterBreak="0">
    <w:nsid w:val="02691438"/>
    <w:multiLevelType w:val="multilevel"/>
    <w:tmpl w:val="9BC2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2176B0"/>
    <w:multiLevelType w:val="hybridMultilevel"/>
    <w:tmpl w:val="B3263E3E"/>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67A1B06"/>
    <w:multiLevelType w:val="multilevel"/>
    <w:tmpl w:val="BF3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BA7CD8"/>
    <w:multiLevelType w:val="hybridMultilevel"/>
    <w:tmpl w:val="E44A6896"/>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B2123AA"/>
    <w:multiLevelType w:val="hybridMultilevel"/>
    <w:tmpl w:val="AE601E16"/>
    <w:lvl w:ilvl="0" w:tplc="3934DE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DA5265B"/>
    <w:multiLevelType w:val="hybridMultilevel"/>
    <w:tmpl w:val="AC5A86AE"/>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36" w15:restartNumberingAfterBreak="0">
    <w:nsid w:val="0DCD36C8"/>
    <w:multiLevelType w:val="hybridMultilevel"/>
    <w:tmpl w:val="8832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8066567"/>
    <w:multiLevelType w:val="hybridMultilevel"/>
    <w:tmpl w:val="C1B6DC64"/>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38" w15:restartNumberingAfterBreak="0">
    <w:nsid w:val="19A45B9F"/>
    <w:multiLevelType w:val="hybridMultilevel"/>
    <w:tmpl w:val="CF02F57E"/>
    <w:lvl w:ilvl="0" w:tplc="8340AFC6">
      <w:start w:val="3"/>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15:restartNumberingAfterBreak="0">
    <w:nsid w:val="1B37467A"/>
    <w:multiLevelType w:val="hybridMultilevel"/>
    <w:tmpl w:val="E4C4E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C3D10C7"/>
    <w:multiLevelType w:val="hybridMultilevel"/>
    <w:tmpl w:val="0032FDBA"/>
    <w:lvl w:ilvl="0" w:tplc="8618C26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1C830B59"/>
    <w:multiLevelType w:val="hybridMultilevel"/>
    <w:tmpl w:val="25E638AE"/>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42" w15:restartNumberingAfterBreak="0">
    <w:nsid w:val="211849C5"/>
    <w:multiLevelType w:val="hybridMultilevel"/>
    <w:tmpl w:val="7B5C1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A506BE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32C5B3E"/>
    <w:multiLevelType w:val="hybridMultilevel"/>
    <w:tmpl w:val="031A47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A27A41"/>
    <w:multiLevelType w:val="hybridMultilevel"/>
    <w:tmpl w:val="FD1CBBF6"/>
    <w:lvl w:ilvl="0" w:tplc="458EE11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9A4DB2"/>
    <w:multiLevelType w:val="hybridMultilevel"/>
    <w:tmpl w:val="B00C279E"/>
    <w:lvl w:ilvl="0" w:tplc="0415000B">
      <w:start w:val="1"/>
      <w:numFmt w:val="bullet"/>
      <w:lvlText w:val=""/>
      <w:lvlJc w:val="left"/>
      <w:pPr>
        <w:ind w:left="1125" w:hanging="360"/>
      </w:pPr>
      <w:rPr>
        <w:rFonts w:ascii="Wingdings" w:hAnsi="Wingdings"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47" w15:restartNumberingAfterBreak="0">
    <w:nsid w:val="3BF27E73"/>
    <w:multiLevelType w:val="multilevel"/>
    <w:tmpl w:val="B91E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5F152E"/>
    <w:multiLevelType w:val="hybridMultilevel"/>
    <w:tmpl w:val="4F2CBAD0"/>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49" w15:restartNumberingAfterBreak="0">
    <w:nsid w:val="3FE21319"/>
    <w:multiLevelType w:val="hybridMultilevel"/>
    <w:tmpl w:val="9190D4EC"/>
    <w:lvl w:ilvl="0" w:tplc="04150001">
      <w:start w:val="1"/>
      <w:numFmt w:val="bullet"/>
      <w:lvlText w:val=""/>
      <w:lvlJc w:val="left"/>
      <w:pPr>
        <w:ind w:left="720" w:hanging="360"/>
      </w:pPr>
      <w:rPr>
        <w:rFonts w:ascii="Symbol" w:hAnsi="Symbol" w:hint="default"/>
      </w:rPr>
    </w:lvl>
    <w:lvl w:ilvl="1" w:tplc="646C1062">
      <w:numFmt w:val="bullet"/>
      <w:lvlText w:val="•"/>
      <w:lvlJc w:val="left"/>
      <w:pPr>
        <w:ind w:left="1440" w:hanging="360"/>
      </w:pPr>
      <w:rPr>
        <w:rFonts w:ascii="Calibri" w:eastAsia="Arial"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41D5C2B"/>
    <w:multiLevelType w:val="hybridMultilevel"/>
    <w:tmpl w:val="4AEE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7071ECB"/>
    <w:multiLevelType w:val="hybridMultilevel"/>
    <w:tmpl w:val="DD3856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A5F5FE1"/>
    <w:multiLevelType w:val="hybridMultilevel"/>
    <w:tmpl w:val="C1568DF2"/>
    <w:lvl w:ilvl="0" w:tplc="80D01E32">
      <w:start w:val="2"/>
      <w:numFmt w:val="decimal"/>
      <w:lvlText w:val="%1."/>
      <w:lvlJc w:val="left"/>
      <w:pPr>
        <w:ind w:left="720" w:hanging="360"/>
      </w:pPr>
      <w:rPr>
        <w:rFonts w:ascii="Times New Roman" w:hAnsi="Times New Roman"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717AC4"/>
    <w:multiLevelType w:val="hybridMultilevel"/>
    <w:tmpl w:val="E70C5D68"/>
    <w:lvl w:ilvl="0" w:tplc="E1B45D7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0A3584"/>
    <w:multiLevelType w:val="hybridMultilevel"/>
    <w:tmpl w:val="89142DD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5" w15:restartNumberingAfterBreak="0">
    <w:nsid w:val="54157EFD"/>
    <w:multiLevelType w:val="hybridMultilevel"/>
    <w:tmpl w:val="0A720712"/>
    <w:lvl w:ilvl="0" w:tplc="9E989666">
      <w:start w:val="1"/>
      <w:numFmt w:val="lowerLetter"/>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61C41F4"/>
    <w:multiLevelType w:val="hybridMultilevel"/>
    <w:tmpl w:val="ED684492"/>
    <w:lvl w:ilvl="0" w:tplc="2C865660">
      <w:start w:val="2"/>
      <w:numFmt w:val="lowerLetter"/>
      <w:lvlText w:val="%1)"/>
      <w:lvlJc w:val="left"/>
      <w:pPr>
        <w:ind w:left="72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70777FE"/>
    <w:multiLevelType w:val="hybridMultilevel"/>
    <w:tmpl w:val="265CE96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8" w15:restartNumberingAfterBreak="0">
    <w:nsid w:val="5AA7792B"/>
    <w:multiLevelType w:val="multilevel"/>
    <w:tmpl w:val="4CC6C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D90C33"/>
    <w:multiLevelType w:val="multilevel"/>
    <w:tmpl w:val="5378A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EF5E86"/>
    <w:multiLevelType w:val="hybridMultilevel"/>
    <w:tmpl w:val="2974D0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5EFC3368"/>
    <w:multiLevelType w:val="multilevel"/>
    <w:tmpl w:val="CC92B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81694A"/>
    <w:multiLevelType w:val="hybridMultilevel"/>
    <w:tmpl w:val="FDF89DF8"/>
    <w:lvl w:ilvl="0" w:tplc="04150001">
      <w:start w:val="1"/>
      <w:numFmt w:val="bullet"/>
      <w:lvlText w:val=""/>
      <w:lvlJc w:val="left"/>
      <w:pPr>
        <w:ind w:left="1069" w:hanging="360"/>
      </w:pPr>
      <w:rPr>
        <w:rFonts w:ascii="Symbol" w:hAnsi="Symbol" w:hint="default"/>
        <w:b/>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63" w15:restartNumberingAfterBreak="0">
    <w:nsid w:val="6C5F44CC"/>
    <w:multiLevelType w:val="hybridMultilevel"/>
    <w:tmpl w:val="FD80D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6EF31D88"/>
    <w:multiLevelType w:val="hybridMultilevel"/>
    <w:tmpl w:val="32E26FF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70954B67"/>
    <w:multiLevelType w:val="hybridMultilevel"/>
    <w:tmpl w:val="ADC85FA4"/>
    <w:lvl w:ilvl="0" w:tplc="40600D7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6" w15:restartNumberingAfterBreak="0">
    <w:nsid w:val="77D90B05"/>
    <w:multiLevelType w:val="hybridMultilevel"/>
    <w:tmpl w:val="F8EE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8E6D20"/>
    <w:multiLevelType w:val="hybridMultilevel"/>
    <w:tmpl w:val="6EFA019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8" w15:restartNumberingAfterBreak="0">
    <w:nsid w:val="7BE30142"/>
    <w:multiLevelType w:val="multilevel"/>
    <w:tmpl w:val="D99E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F069C9"/>
    <w:multiLevelType w:val="multilevel"/>
    <w:tmpl w:val="42122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CA2261B"/>
    <w:multiLevelType w:val="multilevel"/>
    <w:tmpl w:val="4AD08B3E"/>
    <w:lvl w:ilvl="0">
      <w:start w:val="2"/>
      <w:numFmt w:val="decimal"/>
      <w:lvlText w:val="%1"/>
      <w:lvlJc w:val="left"/>
      <w:pPr>
        <w:ind w:left="360" w:hanging="360"/>
      </w:pPr>
    </w:lvl>
    <w:lvl w:ilvl="1">
      <w:start w:val="1"/>
      <w:numFmt w:val="decimal"/>
      <w:lvlText w:val="%1.%2"/>
      <w:lvlJc w:val="left"/>
      <w:pPr>
        <w:ind w:left="2136" w:hanging="360"/>
      </w:pPr>
    </w:lvl>
    <w:lvl w:ilvl="2">
      <w:start w:val="1"/>
      <w:numFmt w:val="decimal"/>
      <w:lvlText w:val="%1.%2.%3"/>
      <w:lvlJc w:val="left"/>
      <w:pPr>
        <w:ind w:left="4272" w:hanging="720"/>
      </w:pPr>
    </w:lvl>
    <w:lvl w:ilvl="3">
      <w:start w:val="1"/>
      <w:numFmt w:val="decimal"/>
      <w:lvlText w:val="%1.%2.%3.%4"/>
      <w:lvlJc w:val="left"/>
      <w:pPr>
        <w:ind w:left="6048" w:hanging="720"/>
      </w:pPr>
    </w:lvl>
    <w:lvl w:ilvl="4">
      <w:start w:val="1"/>
      <w:numFmt w:val="decimal"/>
      <w:lvlText w:val="%1.%2.%3.%4.%5"/>
      <w:lvlJc w:val="left"/>
      <w:pPr>
        <w:ind w:left="8184" w:hanging="1080"/>
      </w:pPr>
    </w:lvl>
    <w:lvl w:ilvl="5">
      <w:start w:val="1"/>
      <w:numFmt w:val="decimal"/>
      <w:lvlText w:val="%1.%2.%3.%4.%5.%6"/>
      <w:lvlJc w:val="left"/>
      <w:pPr>
        <w:ind w:left="9960" w:hanging="1080"/>
      </w:pPr>
    </w:lvl>
    <w:lvl w:ilvl="6">
      <w:start w:val="1"/>
      <w:numFmt w:val="decimal"/>
      <w:lvlText w:val="%1.%2.%3.%4.%5.%6.%7"/>
      <w:lvlJc w:val="left"/>
      <w:pPr>
        <w:ind w:left="12096" w:hanging="1440"/>
      </w:pPr>
    </w:lvl>
    <w:lvl w:ilvl="7">
      <w:start w:val="1"/>
      <w:numFmt w:val="decimal"/>
      <w:lvlText w:val="%1.%2.%3.%4.%5.%6.%7.%8"/>
      <w:lvlJc w:val="left"/>
      <w:pPr>
        <w:ind w:left="13872" w:hanging="1440"/>
      </w:pPr>
    </w:lvl>
    <w:lvl w:ilvl="8">
      <w:start w:val="1"/>
      <w:numFmt w:val="decimal"/>
      <w:lvlText w:val="%1.%2.%3.%4.%5.%6.%7.%8.%9"/>
      <w:lvlJc w:val="left"/>
      <w:pPr>
        <w:ind w:left="16008" w:hanging="1800"/>
      </w:pPr>
    </w:lvl>
  </w:abstractNum>
  <w:abstractNum w:abstractNumId="71" w15:restartNumberingAfterBreak="0">
    <w:nsid w:val="7D305C5F"/>
    <w:multiLevelType w:val="hybridMultilevel"/>
    <w:tmpl w:val="5478F220"/>
    <w:lvl w:ilvl="0" w:tplc="A2180C5C">
      <w:start w:val="1"/>
      <w:numFmt w:val="decimal"/>
      <w:lvlText w:val="%1."/>
      <w:lvlJc w:val="left"/>
      <w:pPr>
        <w:ind w:left="720" w:hanging="360"/>
      </w:pPr>
      <w:rPr>
        <w:rFonts w:hint="default"/>
        <w:sz w:val="22"/>
      </w:rPr>
    </w:lvl>
    <w:lvl w:ilvl="1" w:tplc="64E2C008">
      <w:start w:val="1"/>
      <w:numFmt w:val="decimal"/>
      <w:lvlText w:val="%2)"/>
      <w:lvlJc w:val="left"/>
      <w:pPr>
        <w:ind w:left="1596" w:hanging="516"/>
      </w:pPr>
      <w:rPr>
        <w:rFonts w:hint="default"/>
      </w:rPr>
    </w:lvl>
    <w:lvl w:ilvl="2" w:tplc="541ACAF8">
      <w:start w:val="51"/>
      <w:numFmt w:val="bullet"/>
      <w:lvlText w:val="•"/>
      <w:lvlJc w:val="left"/>
      <w:pPr>
        <w:ind w:left="2340" w:hanging="360"/>
      </w:pPr>
      <w:rPr>
        <w:rFonts w:ascii="Times New Roman" w:eastAsia="Calibri"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1684281">
    <w:abstractNumId w:val="1"/>
  </w:num>
  <w:num w:numId="2" w16cid:durableId="1166897896">
    <w:abstractNumId w:val="2"/>
  </w:num>
  <w:num w:numId="3" w16cid:durableId="2047441018">
    <w:abstractNumId w:val="3"/>
  </w:num>
  <w:num w:numId="4" w16cid:durableId="1143042887">
    <w:abstractNumId w:val="4"/>
  </w:num>
  <w:num w:numId="5" w16cid:durableId="879323861">
    <w:abstractNumId w:val="5"/>
  </w:num>
  <w:num w:numId="6" w16cid:durableId="948666009">
    <w:abstractNumId w:val="6"/>
  </w:num>
  <w:num w:numId="7" w16cid:durableId="2076850879">
    <w:abstractNumId w:val="7"/>
  </w:num>
  <w:num w:numId="8" w16cid:durableId="1786844510">
    <w:abstractNumId w:val="8"/>
  </w:num>
  <w:num w:numId="9" w16cid:durableId="2043047618">
    <w:abstractNumId w:val="9"/>
  </w:num>
  <w:num w:numId="10" w16cid:durableId="1252276111">
    <w:abstractNumId w:val="10"/>
  </w:num>
  <w:num w:numId="11" w16cid:durableId="691686084">
    <w:abstractNumId w:val="11"/>
  </w:num>
  <w:num w:numId="12" w16cid:durableId="268202804">
    <w:abstractNumId w:val="12"/>
  </w:num>
  <w:num w:numId="13" w16cid:durableId="1474641555">
    <w:abstractNumId w:val="13"/>
  </w:num>
  <w:num w:numId="14" w16cid:durableId="1453817551">
    <w:abstractNumId w:val="14"/>
  </w:num>
  <w:num w:numId="15" w16cid:durableId="528448726">
    <w:abstractNumId w:val="15"/>
  </w:num>
  <w:num w:numId="16" w16cid:durableId="1922906561">
    <w:abstractNumId w:val="16"/>
  </w:num>
  <w:num w:numId="17" w16cid:durableId="1331833157">
    <w:abstractNumId w:val="17"/>
  </w:num>
  <w:num w:numId="18" w16cid:durableId="120803028">
    <w:abstractNumId w:val="18"/>
  </w:num>
  <w:num w:numId="19" w16cid:durableId="1804958745">
    <w:abstractNumId w:val="19"/>
  </w:num>
  <w:num w:numId="20" w16cid:durableId="474105590">
    <w:abstractNumId w:val="20"/>
  </w:num>
  <w:num w:numId="21" w16cid:durableId="513763243">
    <w:abstractNumId w:val="21"/>
  </w:num>
  <w:num w:numId="22" w16cid:durableId="1778712723">
    <w:abstractNumId w:val="22"/>
  </w:num>
  <w:num w:numId="23" w16cid:durableId="943997633">
    <w:abstractNumId w:val="23"/>
  </w:num>
  <w:num w:numId="24" w16cid:durableId="910967736">
    <w:abstractNumId w:val="24"/>
  </w:num>
  <w:num w:numId="25" w16cid:durableId="479347396">
    <w:abstractNumId w:val="25"/>
  </w:num>
  <w:num w:numId="26" w16cid:durableId="224492393">
    <w:abstractNumId w:val="26"/>
  </w:num>
  <w:num w:numId="27" w16cid:durableId="1330328458">
    <w:abstractNumId w:val="27"/>
  </w:num>
  <w:num w:numId="28" w16cid:durableId="3634617">
    <w:abstractNumId w:val="28"/>
  </w:num>
  <w:num w:numId="29" w16cid:durableId="318076169">
    <w:abstractNumId w:val="52"/>
  </w:num>
  <w:num w:numId="30" w16cid:durableId="672951235">
    <w:abstractNumId w:val="31"/>
  </w:num>
  <w:num w:numId="31" w16cid:durableId="2033526268">
    <w:abstractNumId w:val="34"/>
  </w:num>
  <w:num w:numId="32" w16cid:durableId="1622692069">
    <w:abstractNumId w:val="53"/>
  </w:num>
  <w:num w:numId="33" w16cid:durableId="619724442">
    <w:abstractNumId w:val="35"/>
  </w:num>
  <w:num w:numId="34" w16cid:durableId="175624232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782640">
    <w:abstractNumId w:val="48"/>
  </w:num>
  <w:num w:numId="36" w16cid:durableId="515656370">
    <w:abstractNumId w:val="67"/>
  </w:num>
  <w:num w:numId="37" w16cid:durableId="1197738171">
    <w:abstractNumId w:val="60"/>
  </w:num>
  <w:num w:numId="38" w16cid:durableId="63401974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133092">
    <w:abstractNumId w:val="29"/>
  </w:num>
  <w:num w:numId="40" w16cid:durableId="1578902905">
    <w:abstractNumId w:val="38"/>
  </w:num>
  <w:num w:numId="41" w16cid:durableId="1038356048">
    <w:abstractNumId w:val="64"/>
  </w:num>
  <w:num w:numId="42" w16cid:durableId="1128595661">
    <w:abstractNumId w:val="71"/>
  </w:num>
  <w:num w:numId="43" w16cid:durableId="1476527384">
    <w:abstractNumId w:val="39"/>
  </w:num>
  <w:num w:numId="44" w16cid:durableId="235357339">
    <w:abstractNumId w:val="40"/>
  </w:num>
  <w:num w:numId="45" w16cid:durableId="841359786">
    <w:abstractNumId w:val="46"/>
  </w:num>
  <w:num w:numId="46" w16cid:durableId="922182518">
    <w:abstractNumId w:val="56"/>
  </w:num>
  <w:num w:numId="47" w16cid:durableId="1784223632">
    <w:abstractNumId w:val="45"/>
  </w:num>
  <w:num w:numId="48" w16cid:durableId="626742449">
    <w:abstractNumId w:val="55"/>
  </w:num>
  <w:num w:numId="49" w16cid:durableId="1057362075">
    <w:abstractNumId w:val="49"/>
  </w:num>
  <w:num w:numId="50" w16cid:durableId="948658720">
    <w:abstractNumId w:val="33"/>
  </w:num>
  <w:num w:numId="51" w16cid:durableId="609237261">
    <w:abstractNumId w:val="57"/>
  </w:num>
  <w:num w:numId="52" w16cid:durableId="2021467665">
    <w:abstractNumId w:val="36"/>
  </w:num>
  <w:num w:numId="53" w16cid:durableId="28075333">
    <w:abstractNumId w:val="50"/>
  </w:num>
  <w:num w:numId="54" w16cid:durableId="1135561325">
    <w:abstractNumId w:val="66"/>
  </w:num>
  <w:num w:numId="55" w16cid:durableId="168374059">
    <w:abstractNumId w:val="54"/>
  </w:num>
  <w:num w:numId="56" w16cid:durableId="1324356993">
    <w:abstractNumId w:val="61"/>
  </w:num>
  <w:num w:numId="57" w16cid:durableId="546334059">
    <w:abstractNumId w:val="58"/>
  </w:num>
  <w:num w:numId="58" w16cid:durableId="1835940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80268531">
    <w:abstractNumId w:val="41"/>
  </w:num>
  <w:num w:numId="60" w16cid:durableId="765922293">
    <w:abstractNumId w:val="37"/>
  </w:num>
  <w:num w:numId="61" w16cid:durableId="1481799782">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5150232">
    <w:abstractNumId w:val="63"/>
  </w:num>
  <w:num w:numId="63" w16cid:durableId="1138953191">
    <w:abstractNumId w:val="37"/>
  </w:num>
  <w:num w:numId="64" w16cid:durableId="1564680852">
    <w:abstractNumId w:val="63"/>
  </w:num>
  <w:num w:numId="65" w16cid:durableId="1267889133">
    <w:abstractNumId w:val="43"/>
  </w:num>
  <w:num w:numId="66" w16cid:durableId="448937173">
    <w:abstractNumId w:val="41"/>
  </w:num>
  <w:num w:numId="67" w16cid:durableId="2003578075">
    <w:abstractNumId w:val="65"/>
  </w:num>
  <w:num w:numId="68" w16cid:durableId="110781426">
    <w:abstractNumId w:val="59"/>
  </w:num>
  <w:num w:numId="69" w16cid:durableId="1994479017">
    <w:abstractNumId w:val="68"/>
  </w:num>
  <w:num w:numId="70" w16cid:durableId="2116250431">
    <w:abstractNumId w:val="30"/>
  </w:num>
  <w:num w:numId="71" w16cid:durableId="544291418">
    <w:abstractNumId w:val="47"/>
  </w:num>
  <w:num w:numId="72" w16cid:durableId="1616862843">
    <w:abstractNumId w:val="32"/>
  </w:num>
  <w:num w:numId="73" w16cid:durableId="1552691727">
    <w:abstractNumId w:val="69"/>
  </w:num>
  <w:num w:numId="74" w16cid:durableId="849871389">
    <w:abstractNumId w:val="0"/>
  </w:num>
  <w:num w:numId="75" w16cid:durableId="1186869728">
    <w:abstractNumId w:val="44"/>
  </w:num>
  <w:num w:numId="76" w16cid:durableId="486483914">
    <w:abstractNumId w:val="42"/>
  </w:num>
  <w:num w:numId="77" w16cid:durableId="870919885">
    <w:abstractNumId w:val="51"/>
  </w:num>
  <w:num w:numId="78" w16cid:durableId="10059415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68845671">
    <w:abstractNumId w:val="59"/>
  </w:num>
  <w:num w:numId="80" w16cid:durableId="3061264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14"/>
    <w:rsid w:val="00001774"/>
    <w:rsid w:val="00011755"/>
    <w:rsid w:val="00025150"/>
    <w:rsid w:val="0002576B"/>
    <w:rsid w:val="00026458"/>
    <w:rsid w:val="00031E9F"/>
    <w:rsid w:val="00032C1A"/>
    <w:rsid w:val="000360B7"/>
    <w:rsid w:val="000478FF"/>
    <w:rsid w:val="00063114"/>
    <w:rsid w:val="000643C3"/>
    <w:rsid w:val="000663F4"/>
    <w:rsid w:val="00083330"/>
    <w:rsid w:val="00090020"/>
    <w:rsid w:val="00090805"/>
    <w:rsid w:val="00090B0F"/>
    <w:rsid w:val="0009664C"/>
    <w:rsid w:val="000A0317"/>
    <w:rsid w:val="000A261E"/>
    <w:rsid w:val="000A547D"/>
    <w:rsid w:val="000A7664"/>
    <w:rsid w:val="000C62FB"/>
    <w:rsid w:val="000D6779"/>
    <w:rsid w:val="000E0C28"/>
    <w:rsid w:val="000E6151"/>
    <w:rsid w:val="000F0ACF"/>
    <w:rsid w:val="000F1DE0"/>
    <w:rsid w:val="000F5527"/>
    <w:rsid w:val="000F6A5B"/>
    <w:rsid w:val="000F6A67"/>
    <w:rsid w:val="001006FD"/>
    <w:rsid w:val="00102911"/>
    <w:rsid w:val="001124BC"/>
    <w:rsid w:val="0011302C"/>
    <w:rsid w:val="0011540A"/>
    <w:rsid w:val="001179D3"/>
    <w:rsid w:val="00117BAE"/>
    <w:rsid w:val="00123C27"/>
    <w:rsid w:val="00124560"/>
    <w:rsid w:val="0015118A"/>
    <w:rsid w:val="00167972"/>
    <w:rsid w:val="001716C1"/>
    <w:rsid w:val="001722FF"/>
    <w:rsid w:val="00174AD1"/>
    <w:rsid w:val="00175144"/>
    <w:rsid w:val="00191F4B"/>
    <w:rsid w:val="00192631"/>
    <w:rsid w:val="00193252"/>
    <w:rsid w:val="001969D1"/>
    <w:rsid w:val="00197158"/>
    <w:rsid w:val="001A1FD1"/>
    <w:rsid w:val="001B0BC0"/>
    <w:rsid w:val="001B16D6"/>
    <w:rsid w:val="001C53F7"/>
    <w:rsid w:val="001D03E8"/>
    <w:rsid w:val="001D2AC1"/>
    <w:rsid w:val="001D2B3D"/>
    <w:rsid w:val="001D56DC"/>
    <w:rsid w:val="001E41F1"/>
    <w:rsid w:val="001E5E91"/>
    <w:rsid w:val="001F060B"/>
    <w:rsid w:val="001F0CF4"/>
    <w:rsid w:val="001F4BC7"/>
    <w:rsid w:val="001F5946"/>
    <w:rsid w:val="001F77BD"/>
    <w:rsid w:val="00213298"/>
    <w:rsid w:val="00222954"/>
    <w:rsid w:val="00223971"/>
    <w:rsid w:val="00223A46"/>
    <w:rsid w:val="00225363"/>
    <w:rsid w:val="00256598"/>
    <w:rsid w:val="00260406"/>
    <w:rsid w:val="00272DEE"/>
    <w:rsid w:val="0027309A"/>
    <w:rsid w:val="002777D4"/>
    <w:rsid w:val="00282770"/>
    <w:rsid w:val="002850C3"/>
    <w:rsid w:val="0028662F"/>
    <w:rsid w:val="00286AD5"/>
    <w:rsid w:val="002943D2"/>
    <w:rsid w:val="002947C2"/>
    <w:rsid w:val="00297CEB"/>
    <w:rsid w:val="002D1D06"/>
    <w:rsid w:val="002D2A75"/>
    <w:rsid w:val="002D4514"/>
    <w:rsid w:val="002D5F89"/>
    <w:rsid w:val="002E4F94"/>
    <w:rsid w:val="002F0E83"/>
    <w:rsid w:val="002F1931"/>
    <w:rsid w:val="00302C1E"/>
    <w:rsid w:val="00305530"/>
    <w:rsid w:val="003157BF"/>
    <w:rsid w:val="00325FC5"/>
    <w:rsid w:val="00330807"/>
    <w:rsid w:val="00332864"/>
    <w:rsid w:val="00337BAD"/>
    <w:rsid w:val="00337E7B"/>
    <w:rsid w:val="00341835"/>
    <w:rsid w:val="003424CE"/>
    <w:rsid w:val="0035771D"/>
    <w:rsid w:val="00362CE3"/>
    <w:rsid w:val="00376AAB"/>
    <w:rsid w:val="00381C9F"/>
    <w:rsid w:val="003862F5"/>
    <w:rsid w:val="00390A24"/>
    <w:rsid w:val="003A006B"/>
    <w:rsid w:val="003A1940"/>
    <w:rsid w:val="003A23F1"/>
    <w:rsid w:val="003A3CA2"/>
    <w:rsid w:val="003B1060"/>
    <w:rsid w:val="003B391C"/>
    <w:rsid w:val="003B44DD"/>
    <w:rsid w:val="003C08F0"/>
    <w:rsid w:val="003C0DBD"/>
    <w:rsid w:val="003C0DC2"/>
    <w:rsid w:val="003C1C5E"/>
    <w:rsid w:val="003C5E10"/>
    <w:rsid w:val="003C6D47"/>
    <w:rsid w:val="003D44BE"/>
    <w:rsid w:val="003E01E5"/>
    <w:rsid w:val="003E1D06"/>
    <w:rsid w:val="003E3477"/>
    <w:rsid w:val="003E7544"/>
    <w:rsid w:val="003E7CE6"/>
    <w:rsid w:val="003F666A"/>
    <w:rsid w:val="003F7DDF"/>
    <w:rsid w:val="00402CE6"/>
    <w:rsid w:val="00411C8F"/>
    <w:rsid w:val="00413448"/>
    <w:rsid w:val="00413B2C"/>
    <w:rsid w:val="0042026D"/>
    <w:rsid w:val="0042046A"/>
    <w:rsid w:val="00420BEA"/>
    <w:rsid w:val="00420FB2"/>
    <w:rsid w:val="00424E15"/>
    <w:rsid w:val="004312A7"/>
    <w:rsid w:val="00432156"/>
    <w:rsid w:val="004416C1"/>
    <w:rsid w:val="00443647"/>
    <w:rsid w:val="0044561B"/>
    <w:rsid w:val="00446DA1"/>
    <w:rsid w:val="00453391"/>
    <w:rsid w:val="004534FF"/>
    <w:rsid w:val="00453F35"/>
    <w:rsid w:val="004541DD"/>
    <w:rsid w:val="00470D51"/>
    <w:rsid w:val="00471500"/>
    <w:rsid w:val="00472365"/>
    <w:rsid w:val="004936EE"/>
    <w:rsid w:val="004A54CA"/>
    <w:rsid w:val="004A6324"/>
    <w:rsid w:val="004B0705"/>
    <w:rsid w:val="004B7484"/>
    <w:rsid w:val="004B7E8F"/>
    <w:rsid w:val="004C1599"/>
    <w:rsid w:val="004D2419"/>
    <w:rsid w:val="004E1E4F"/>
    <w:rsid w:val="004E63EF"/>
    <w:rsid w:val="004F094B"/>
    <w:rsid w:val="00502554"/>
    <w:rsid w:val="005027C2"/>
    <w:rsid w:val="005039EB"/>
    <w:rsid w:val="00505EE2"/>
    <w:rsid w:val="00511457"/>
    <w:rsid w:val="00512BF9"/>
    <w:rsid w:val="00512DF0"/>
    <w:rsid w:val="00520574"/>
    <w:rsid w:val="00521360"/>
    <w:rsid w:val="005276F7"/>
    <w:rsid w:val="0053781F"/>
    <w:rsid w:val="00540123"/>
    <w:rsid w:val="00540C86"/>
    <w:rsid w:val="00553D89"/>
    <w:rsid w:val="00567738"/>
    <w:rsid w:val="0057011F"/>
    <w:rsid w:val="0057467D"/>
    <w:rsid w:val="00575FEA"/>
    <w:rsid w:val="00582BD5"/>
    <w:rsid w:val="00582DCF"/>
    <w:rsid w:val="005858CB"/>
    <w:rsid w:val="00590932"/>
    <w:rsid w:val="005912A3"/>
    <w:rsid w:val="0059466C"/>
    <w:rsid w:val="005B7630"/>
    <w:rsid w:val="005C097B"/>
    <w:rsid w:val="005D5ADB"/>
    <w:rsid w:val="005E2AF6"/>
    <w:rsid w:val="005F123C"/>
    <w:rsid w:val="005F2A19"/>
    <w:rsid w:val="005F5214"/>
    <w:rsid w:val="005F56BC"/>
    <w:rsid w:val="005F7FF8"/>
    <w:rsid w:val="006014C6"/>
    <w:rsid w:val="006055C6"/>
    <w:rsid w:val="00614DC9"/>
    <w:rsid w:val="00614F43"/>
    <w:rsid w:val="00616DE1"/>
    <w:rsid w:val="0062089D"/>
    <w:rsid w:val="00626D7A"/>
    <w:rsid w:val="00637225"/>
    <w:rsid w:val="0064624B"/>
    <w:rsid w:val="00652767"/>
    <w:rsid w:val="00660C69"/>
    <w:rsid w:val="00664C08"/>
    <w:rsid w:val="006774DC"/>
    <w:rsid w:val="00680F7D"/>
    <w:rsid w:val="00684513"/>
    <w:rsid w:val="006976EA"/>
    <w:rsid w:val="006A0C8E"/>
    <w:rsid w:val="006A1591"/>
    <w:rsid w:val="006A5459"/>
    <w:rsid w:val="006B0434"/>
    <w:rsid w:val="006B1316"/>
    <w:rsid w:val="006B3303"/>
    <w:rsid w:val="006B7088"/>
    <w:rsid w:val="006C1FAF"/>
    <w:rsid w:val="006C47A7"/>
    <w:rsid w:val="006C6ECA"/>
    <w:rsid w:val="006D17A1"/>
    <w:rsid w:val="006D183C"/>
    <w:rsid w:val="006D1DD2"/>
    <w:rsid w:val="006D34E1"/>
    <w:rsid w:val="006D74ED"/>
    <w:rsid w:val="006E485B"/>
    <w:rsid w:val="006E5A1C"/>
    <w:rsid w:val="006F5A56"/>
    <w:rsid w:val="00703A7C"/>
    <w:rsid w:val="00704EAF"/>
    <w:rsid w:val="007061D5"/>
    <w:rsid w:val="00711AF0"/>
    <w:rsid w:val="00714EA0"/>
    <w:rsid w:val="007155F8"/>
    <w:rsid w:val="007307ED"/>
    <w:rsid w:val="00732B70"/>
    <w:rsid w:val="00733F47"/>
    <w:rsid w:val="00740DDA"/>
    <w:rsid w:val="00745B8D"/>
    <w:rsid w:val="00745CE0"/>
    <w:rsid w:val="00751D8B"/>
    <w:rsid w:val="007542D1"/>
    <w:rsid w:val="00757F8D"/>
    <w:rsid w:val="0076062B"/>
    <w:rsid w:val="00761D29"/>
    <w:rsid w:val="007620F4"/>
    <w:rsid w:val="00783F46"/>
    <w:rsid w:val="007874BD"/>
    <w:rsid w:val="00787E4A"/>
    <w:rsid w:val="00787EEF"/>
    <w:rsid w:val="007902A6"/>
    <w:rsid w:val="0079409C"/>
    <w:rsid w:val="00795B28"/>
    <w:rsid w:val="007A0261"/>
    <w:rsid w:val="007A39BF"/>
    <w:rsid w:val="007A5E7B"/>
    <w:rsid w:val="007C0E2A"/>
    <w:rsid w:val="007C30BA"/>
    <w:rsid w:val="007C3EE2"/>
    <w:rsid w:val="007D1581"/>
    <w:rsid w:val="007D31CF"/>
    <w:rsid w:val="007D42CB"/>
    <w:rsid w:val="007D7150"/>
    <w:rsid w:val="007E1736"/>
    <w:rsid w:val="007E2FFF"/>
    <w:rsid w:val="007E734E"/>
    <w:rsid w:val="00802F0D"/>
    <w:rsid w:val="0081198C"/>
    <w:rsid w:val="00816B02"/>
    <w:rsid w:val="00817ADA"/>
    <w:rsid w:val="00817B0D"/>
    <w:rsid w:val="0082164E"/>
    <w:rsid w:val="008240D3"/>
    <w:rsid w:val="00827DD7"/>
    <w:rsid w:val="008313AA"/>
    <w:rsid w:val="008342E3"/>
    <w:rsid w:val="0083568C"/>
    <w:rsid w:val="00835E17"/>
    <w:rsid w:val="00837A3D"/>
    <w:rsid w:val="00843678"/>
    <w:rsid w:val="008674B5"/>
    <w:rsid w:val="0087186F"/>
    <w:rsid w:val="00877391"/>
    <w:rsid w:val="00880CD9"/>
    <w:rsid w:val="00880E91"/>
    <w:rsid w:val="008854F8"/>
    <w:rsid w:val="00886EC4"/>
    <w:rsid w:val="0088707A"/>
    <w:rsid w:val="00887803"/>
    <w:rsid w:val="008A7859"/>
    <w:rsid w:val="008B4A63"/>
    <w:rsid w:val="008B5040"/>
    <w:rsid w:val="008C0514"/>
    <w:rsid w:val="008C0E33"/>
    <w:rsid w:val="008C1A36"/>
    <w:rsid w:val="008D6303"/>
    <w:rsid w:val="008E0179"/>
    <w:rsid w:val="008E6DFB"/>
    <w:rsid w:val="0090278F"/>
    <w:rsid w:val="009034C8"/>
    <w:rsid w:val="009039D4"/>
    <w:rsid w:val="0090539A"/>
    <w:rsid w:val="0090717A"/>
    <w:rsid w:val="00910FD8"/>
    <w:rsid w:val="00913D25"/>
    <w:rsid w:val="00921624"/>
    <w:rsid w:val="00921FB0"/>
    <w:rsid w:val="009225DB"/>
    <w:rsid w:val="00927043"/>
    <w:rsid w:val="00934D7E"/>
    <w:rsid w:val="009402C9"/>
    <w:rsid w:val="0094174A"/>
    <w:rsid w:val="009530C7"/>
    <w:rsid w:val="00956192"/>
    <w:rsid w:val="0095715B"/>
    <w:rsid w:val="009574F6"/>
    <w:rsid w:val="009652DC"/>
    <w:rsid w:val="00965F16"/>
    <w:rsid w:val="00971C8C"/>
    <w:rsid w:val="00975E85"/>
    <w:rsid w:val="009825A9"/>
    <w:rsid w:val="009834E5"/>
    <w:rsid w:val="00987C99"/>
    <w:rsid w:val="00991A72"/>
    <w:rsid w:val="00992D1C"/>
    <w:rsid w:val="009947E2"/>
    <w:rsid w:val="009963CE"/>
    <w:rsid w:val="009974DC"/>
    <w:rsid w:val="009A6849"/>
    <w:rsid w:val="009C0BEF"/>
    <w:rsid w:val="009C21AD"/>
    <w:rsid w:val="009C2F70"/>
    <w:rsid w:val="009C7FD5"/>
    <w:rsid w:val="009E1FDC"/>
    <w:rsid w:val="009E687A"/>
    <w:rsid w:val="009E72AF"/>
    <w:rsid w:val="00A00E11"/>
    <w:rsid w:val="00A06B86"/>
    <w:rsid w:val="00A111FB"/>
    <w:rsid w:val="00A20ADF"/>
    <w:rsid w:val="00A21570"/>
    <w:rsid w:val="00A23567"/>
    <w:rsid w:val="00A245EC"/>
    <w:rsid w:val="00A259A9"/>
    <w:rsid w:val="00A31536"/>
    <w:rsid w:val="00A33137"/>
    <w:rsid w:val="00A36504"/>
    <w:rsid w:val="00A41306"/>
    <w:rsid w:val="00A41AD2"/>
    <w:rsid w:val="00A46926"/>
    <w:rsid w:val="00A47DD6"/>
    <w:rsid w:val="00A51E8D"/>
    <w:rsid w:val="00A526C0"/>
    <w:rsid w:val="00A5482D"/>
    <w:rsid w:val="00A6389B"/>
    <w:rsid w:val="00A76AB9"/>
    <w:rsid w:val="00A81290"/>
    <w:rsid w:val="00A81EFF"/>
    <w:rsid w:val="00A841F2"/>
    <w:rsid w:val="00A85829"/>
    <w:rsid w:val="00A863B5"/>
    <w:rsid w:val="00A87E54"/>
    <w:rsid w:val="00A90B8E"/>
    <w:rsid w:val="00A92AC8"/>
    <w:rsid w:val="00AA5F81"/>
    <w:rsid w:val="00AB23A3"/>
    <w:rsid w:val="00AB5E1B"/>
    <w:rsid w:val="00AB6E88"/>
    <w:rsid w:val="00AC75E6"/>
    <w:rsid w:val="00AE466B"/>
    <w:rsid w:val="00AE5261"/>
    <w:rsid w:val="00AE5979"/>
    <w:rsid w:val="00AF490D"/>
    <w:rsid w:val="00B00BF1"/>
    <w:rsid w:val="00B0120F"/>
    <w:rsid w:val="00B16365"/>
    <w:rsid w:val="00B27925"/>
    <w:rsid w:val="00B27CC9"/>
    <w:rsid w:val="00B333E2"/>
    <w:rsid w:val="00B362FC"/>
    <w:rsid w:val="00B526A2"/>
    <w:rsid w:val="00B531AE"/>
    <w:rsid w:val="00B562B8"/>
    <w:rsid w:val="00B57AB4"/>
    <w:rsid w:val="00B62C34"/>
    <w:rsid w:val="00B70BEA"/>
    <w:rsid w:val="00B71C2A"/>
    <w:rsid w:val="00B71CD1"/>
    <w:rsid w:val="00B72AE0"/>
    <w:rsid w:val="00B86622"/>
    <w:rsid w:val="00B95C85"/>
    <w:rsid w:val="00B970DA"/>
    <w:rsid w:val="00BA52AA"/>
    <w:rsid w:val="00BB1BFA"/>
    <w:rsid w:val="00BB5369"/>
    <w:rsid w:val="00BB7823"/>
    <w:rsid w:val="00BC020E"/>
    <w:rsid w:val="00BC2BED"/>
    <w:rsid w:val="00BD7EC3"/>
    <w:rsid w:val="00BE304A"/>
    <w:rsid w:val="00BE491C"/>
    <w:rsid w:val="00BE64B8"/>
    <w:rsid w:val="00BF1CAB"/>
    <w:rsid w:val="00BF421B"/>
    <w:rsid w:val="00BF4EE4"/>
    <w:rsid w:val="00BF5D42"/>
    <w:rsid w:val="00C00F1F"/>
    <w:rsid w:val="00C0655D"/>
    <w:rsid w:val="00C24FD1"/>
    <w:rsid w:val="00C31167"/>
    <w:rsid w:val="00C32CEC"/>
    <w:rsid w:val="00C367C1"/>
    <w:rsid w:val="00C420B2"/>
    <w:rsid w:val="00C439E3"/>
    <w:rsid w:val="00C50639"/>
    <w:rsid w:val="00C5327A"/>
    <w:rsid w:val="00C64070"/>
    <w:rsid w:val="00C67285"/>
    <w:rsid w:val="00C700EE"/>
    <w:rsid w:val="00C809DB"/>
    <w:rsid w:val="00C81C6E"/>
    <w:rsid w:val="00C83C2E"/>
    <w:rsid w:val="00C86B8D"/>
    <w:rsid w:val="00C92D25"/>
    <w:rsid w:val="00C95ACE"/>
    <w:rsid w:val="00C95E28"/>
    <w:rsid w:val="00C95F40"/>
    <w:rsid w:val="00CA0ECE"/>
    <w:rsid w:val="00CA1FB9"/>
    <w:rsid w:val="00CA3974"/>
    <w:rsid w:val="00CA4A40"/>
    <w:rsid w:val="00CB011C"/>
    <w:rsid w:val="00CB063E"/>
    <w:rsid w:val="00CB21A7"/>
    <w:rsid w:val="00CB4ED9"/>
    <w:rsid w:val="00CC2C65"/>
    <w:rsid w:val="00CC433B"/>
    <w:rsid w:val="00CD1A6C"/>
    <w:rsid w:val="00CD4B45"/>
    <w:rsid w:val="00CE6720"/>
    <w:rsid w:val="00CF0207"/>
    <w:rsid w:val="00CF0987"/>
    <w:rsid w:val="00CF1010"/>
    <w:rsid w:val="00CF5D94"/>
    <w:rsid w:val="00D010DE"/>
    <w:rsid w:val="00D10530"/>
    <w:rsid w:val="00D22F91"/>
    <w:rsid w:val="00D415CA"/>
    <w:rsid w:val="00D46B4C"/>
    <w:rsid w:val="00D562CF"/>
    <w:rsid w:val="00D6075E"/>
    <w:rsid w:val="00D61D1C"/>
    <w:rsid w:val="00D6312D"/>
    <w:rsid w:val="00D7282E"/>
    <w:rsid w:val="00D729F0"/>
    <w:rsid w:val="00D854D2"/>
    <w:rsid w:val="00D85DFA"/>
    <w:rsid w:val="00D913D2"/>
    <w:rsid w:val="00D94C00"/>
    <w:rsid w:val="00DA03EB"/>
    <w:rsid w:val="00DA19CA"/>
    <w:rsid w:val="00DA49A5"/>
    <w:rsid w:val="00DA75DA"/>
    <w:rsid w:val="00DB3E5C"/>
    <w:rsid w:val="00DC5344"/>
    <w:rsid w:val="00DD6A70"/>
    <w:rsid w:val="00DE4717"/>
    <w:rsid w:val="00DF10C0"/>
    <w:rsid w:val="00E00268"/>
    <w:rsid w:val="00E01E87"/>
    <w:rsid w:val="00E052BE"/>
    <w:rsid w:val="00E05F35"/>
    <w:rsid w:val="00E07374"/>
    <w:rsid w:val="00E11360"/>
    <w:rsid w:val="00E21B7E"/>
    <w:rsid w:val="00E25189"/>
    <w:rsid w:val="00E25D98"/>
    <w:rsid w:val="00E27828"/>
    <w:rsid w:val="00E34F45"/>
    <w:rsid w:val="00E36E7E"/>
    <w:rsid w:val="00E4337E"/>
    <w:rsid w:val="00E478FF"/>
    <w:rsid w:val="00E5021B"/>
    <w:rsid w:val="00E64E2E"/>
    <w:rsid w:val="00E64EF3"/>
    <w:rsid w:val="00E66DCF"/>
    <w:rsid w:val="00E67EFF"/>
    <w:rsid w:val="00E7228B"/>
    <w:rsid w:val="00E725C5"/>
    <w:rsid w:val="00E74DEF"/>
    <w:rsid w:val="00E76FE9"/>
    <w:rsid w:val="00E86830"/>
    <w:rsid w:val="00E86C62"/>
    <w:rsid w:val="00E87217"/>
    <w:rsid w:val="00E9401E"/>
    <w:rsid w:val="00E950E4"/>
    <w:rsid w:val="00EA00DC"/>
    <w:rsid w:val="00EA0A46"/>
    <w:rsid w:val="00EA5FB8"/>
    <w:rsid w:val="00EB0DAC"/>
    <w:rsid w:val="00EB0F8B"/>
    <w:rsid w:val="00EB1279"/>
    <w:rsid w:val="00EB4BDD"/>
    <w:rsid w:val="00EB65C5"/>
    <w:rsid w:val="00EB6B26"/>
    <w:rsid w:val="00EC539B"/>
    <w:rsid w:val="00ED7227"/>
    <w:rsid w:val="00EE0F0F"/>
    <w:rsid w:val="00EE1318"/>
    <w:rsid w:val="00EE534E"/>
    <w:rsid w:val="00EF1F10"/>
    <w:rsid w:val="00EF4D04"/>
    <w:rsid w:val="00EF6BEE"/>
    <w:rsid w:val="00EF721E"/>
    <w:rsid w:val="00EF74CB"/>
    <w:rsid w:val="00EF7658"/>
    <w:rsid w:val="00F05EA9"/>
    <w:rsid w:val="00F13617"/>
    <w:rsid w:val="00F13675"/>
    <w:rsid w:val="00F1382E"/>
    <w:rsid w:val="00F14FE0"/>
    <w:rsid w:val="00F22B1C"/>
    <w:rsid w:val="00F24D58"/>
    <w:rsid w:val="00F25259"/>
    <w:rsid w:val="00F31C76"/>
    <w:rsid w:val="00F32532"/>
    <w:rsid w:val="00F32998"/>
    <w:rsid w:val="00F34F99"/>
    <w:rsid w:val="00F363D8"/>
    <w:rsid w:val="00F3653D"/>
    <w:rsid w:val="00F41552"/>
    <w:rsid w:val="00F53A9F"/>
    <w:rsid w:val="00F54A80"/>
    <w:rsid w:val="00F600FC"/>
    <w:rsid w:val="00F734CD"/>
    <w:rsid w:val="00F76C8A"/>
    <w:rsid w:val="00F76EC9"/>
    <w:rsid w:val="00F83F2C"/>
    <w:rsid w:val="00F856A5"/>
    <w:rsid w:val="00F86C2C"/>
    <w:rsid w:val="00FA11F9"/>
    <w:rsid w:val="00FB0B7E"/>
    <w:rsid w:val="00FB101A"/>
    <w:rsid w:val="00FB14A9"/>
    <w:rsid w:val="00FB218D"/>
    <w:rsid w:val="00FB389A"/>
    <w:rsid w:val="00FC29E8"/>
    <w:rsid w:val="00FC310B"/>
    <w:rsid w:val="00FC31AE"/>
    <w:rsid w:val="00FC66CB"/>
    <w:rsid w:val="00FC717D"/>
    <w:rsid w:val="00FD300E"/>
    <w:rsid w:val="00FD71AD"/>
    <w:rsid w:val="00FE4FF1"/>
    <w:rsid w:val="00FF2590"/>
    <w:rsid w:val="00FF50F9"/>
    <w:rsid w:val="00FF5270"/>
    <w:rsid w:val="1FEEF81F"/>
    <w:rsid w:val="3E5330C5"/>
    <w:rsid w:val="6E666B6E"/>
    <w:rsid w:val="750DC3D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B9DCD6"/>
  <w15:chartTrackingRefBased/>
  <w15:docId w15:val="{C3BE5997-6A19-49FF-99AA-85FE2EEA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225"/>
    <w:pPr>
      <w:suppressAutoHyphens/>
      <w:spacing w:after="200" w:line="276" w:lineRule="auto"/>
    </w:pPr>
    <w:rPr>
      <w:rFonts w:ascii="Calibri" w:eastAsia="Calibri" w:hAnsi="Calibri"/>
      <w:sz w:val="22"/>
      <w:szCs w:val="22"/>
      <w:lang w:eastAsia="zh-CN"/>
    </w:rPr>
  </w:style>
  <w:style w:type="paragraph" w:styleId="Nagwek3">
    <w:name w:val="heading 3"/>
    <w:basedOn w:val="Normalny"/>
    <w:next w:val="Tekstpodstawowy"/>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000000"/>
      <w:sz w:val="20"/>
      <w:szCs w:val="20"/>
    </w:rPr>
  </w:style>
  <w:style w:type="character" w:customStyle="1" w:styleId="WW8Num3z0">
    <w:name w:val="WW8Num3z0"/>
    <w:rPr>
      <w:rFonts w:ascii="Times New Roman" w:hAnsi="Times New Roman" w:cs="Times New Roman"/>
      <w:sz w:val="20"/>
      <w:szCs w:val="20"/>
    </w:rPr>
  </w:style>
  <w:style w:type="character" w:customStyle="1" w:styleId="WW8Num4z0">
    <w:name w:val="WW8Num4z0"/>
    <w:rPr>
      <w:rFonts w:ascii="Times New Roman" w:hAnsi="Times New Roman" w:cs="Times New Roman"/>
      <w:bCs/>
      <w:sz w:val="20"/>
      <w:szCs w:val="20"/>
    </w:rPr>
  </w:style>
  <w:style w:type="character" w:customStyle="1" w:styleId="WW8Num5z0">
    <w:name w:val="WW8Num5z0"/>
    <w:rPr>
      <w:rFonts w:ascii="Times New Roman" w:hAnsi="Times New Roman" w:cs="Times New Roman"/>
      <w:sz w:val="20"/>
      <w:szCs w:val="20"/>
    </w:rPr>
  </w:style>
  <w:style w:type="character" w:customStyle="1" w:styleId="WW8Num6z0">
    <w:name w:val="WW8Num6z0"/>
    <w:rPr>
      <w:rFonts w:ascii="Symbol" w:hAnsi="Symbol" w:cs="Symbol" w:hint="default"/>
    </w:rPr>
  </w:style>
  <w:style w:type="character" w:customStyle="1" w:styleId="WW8Num7z0">
    <w:name w:val="WW8Num7z0"/>
    <w:rPr>
      <w:rFonts w:ascii="Times New Roman" w:hAnsi="Times New Roman" w:cs="Times New Roman" w:hint="default"/>
      <w:sz w:val="20"/>
      <w:szCs w:val="20"/>
      <w:lang w:val="pl-PL"/>
    </w:rPr>
  </w:style>
  <w:style w:type="character" w:customStyle="1" w:styleId="WW8Num8z0">
    <w:name w:val="WW8Num8z0"/>
    <w:rPr>
      <w:rFonts w:ascii="Times New Roman" w:hAnsi="Times New Roman" w:cs="Times New Roman" w:hint="default"/>
      <w:b w:val="0"/>
      <w:i w:val="0"/>
      <w:color w:val="000000"/>
      <w:sz w:val="20"/>
      <w:szCs w:val="20"/>
    </w:rPr>
  </w:style>
  <w:style w:type="character" w:customStyle="1" w:styleId="WW8Num9z0">
    <w:name w:val="WW8Num9z0"/>
    <w:rPr>
      <w:rFonts w:ascii="Times New Roman" w:hAnsi="Times New Roman" w:cs="Times New Roman" w:hint="default"/>
      <w:sz w:val="20"/>
      <w:szCs w:val="20"/>
    </w:rPr>
  </w:style>
  <w:style w:type="character" w:customStyle="1" w:styleId="WW8Num10z0">
    <w:name w:val="WW8Num10z0"/>
    <w:rPr>
      <w:rFonts w:hint="default"/>
      <w:sz w:val="20"/>
    </w:rPr>
  </w:style>
  <w:style w:type="character" w:customStyle="1" w:styleId="WW8Num10z1">
    <w:name w:val="WW8Num10z1"/>
    <w:rPr>
      <w:rFonts w:ascii="Times New Roman" w:eastAsia="Calibri" w:hAnsi="Times New Roman" w:cs="Times New Roman" w:hint="default"/>
      <w:b w:val="0"/>
      <w:sz w:val="20"/>
      <w:szCs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b/>
      <w:color w:val="FFC000"/>
      <w:sz w:val="22"/>
      <w:szCs w:val="32"/>
    </w:rPr>
  </w:style>
  <w:style w:type="character" w:customStyle="1" w:styleId="WW8Num12z0">
    <w:name w:val="WW8Num12z0"/>
    <w:rPr>
      <w:rFonts w:ascii="Times New Roman" w:hAnsi="Times New Roman" w:cs="Times New Roman" w:hint="default"/>
      <w:b/>
      <w:sz w:val="20"/>
      <w:szCs w:val="20"/>
    </w:rPr>
  </w:style>
  <w:style w:type="character" w:customStyle="1" w:styleId="WW8Num13z0">
    <w:name w:val="WW8Num13z0"/>
    <w:rPr>
      <w:rFonts w:hint="default"/>
    </w:rPr>
  </w:style>
  <w:style w:type="character" w:customStyle="1" w:styleId="WW8Num14z0">
    <w:name w:val="WW8Num14z0"/>
    <w:rPr>
      <w:rFonts w:ascii="Times New Roman" w:hAnsi="Times New Roman" w:cs="Times New Roman"/>
      <w:b w:val="0"/>
      <w:bCs/>
      <w:color w:val="000000"/>
    </w:rPr>
  </w:style>
  <w:style w:type="character" w:customStyle="1" w:styleId="WW8Num15z0">
    <w:name w:val="WW8Num15z0"/>
    <w:rPr>
      <w:rFonts w:ascii="Times New Roman" w:hAnsi="Times New Roman" w:cs="Times New Roman"/>
      <w:b w:val="0"/>
      <w:color w:val="000000"/>
      <w:sz w:val="20"/>
      <w:szCs w:val="20"/>
    </w:rPr>
  </w:style>
  <w:style w:type="character" w:customStyle="1" w:styleId="WW8Num16z0">
    <w:name w:val="WW8Num16z0"/>
    <w:rPr>
      <w:rFonts w:ascii="Times New Roman" w:hAnsi="Times New Roman" w:cs="Times New Roman"/>
      <w:sz w:val="20"/>
      <w:szCs w:val="20"/>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hint="default"/>
    </w:rPr>
  </w:style>
  <w:style w:type="character" w:customStyle="1" w:styleId="WW8Num19z0">
    <w:name w:val="WW8Num19z0"/>
    <w:rPr>
      <w:rFonts w:ascii="Times New Roman" w:hAnsi="Times New Roman" w:cs="Times New Roman"/>
      <w:sz w:val="20"/>
      <w:szCs w:val="20"/>
    </w:rPr>
  </w:style>
  <w:style w:type="character" w:customStyle="1" w:styleId="WW8Num20z0">
    <w:name w:val="WW8Num20z0"/>
    <w:rPr>
      <w:rFonts w:ascii="Symbol" w:hAnsi="Symbol" w:cs="Symbol" w:hint="default"/>
      <w:sz w:val="20"/>
      <w:szCs w:val="20"/>
    </w:rPr>
  </w:style>
  <w:style w:type="character" w:customStyle="1" w:styleId="WW8Num21z0">
    <w:name w:val="WW8Num21z0"/>
    <w:rPr>
      <w:rFonts w:ascii="Times New Roman" w:hAnsi="Times New Roman" w:cs="Times New Roman"/>
      <w:sz w:val="20"/>
      <w:szCs w:val="20"/>
    </w:rPr>
  </w:style>
  <w:style w:type="character" w:customStyle="1" w:styleId="WW8Num22z0">
    <w:name w:val="WW8Num22z0"/>
    <w:rPr>
      <w:rFonts w:ascii="Times New Roman" w:hAnsi="Times New Roman" w:cs="Times New Roman" w:hint="default"/>
      <w:sz w:val="20"/>
      <w:szCs w:val="20"/>
      <w:lang w:val="pl-PL"/>
    </w:rPr>
  </w:style>
  <w:style w:type="character" w:customStyle="1" w:styleId="WW8Num23z0">
    <w:name w:val="WW8Num23z0"/>
    <w:rPr>
      <w:rFonts w:ascii="Times New Roman" w:hAnsi="Times New Roman" w:cs="Times New Roman"/>
      <w:b/>
      <w:bCs/>
      <w:color w:val="000000"/>
      <w:sz w:val="20"/>
      <w:szCs w:val="20"/>
    </w:rPr>
  </w:style>
  <w:style w:type="character" w:customStyle="1" w:styleId="WW8Num24z0">
    <w:name w:val="WW8Num24z0"/>
    <w:rPr>
      <w:rFonts w:ascii="Times New Roman" w:hAnsi="Times New Roman" w:cs="Times New Roman"/>
      <w:sz w:val="20"/>
      <w:szCs w:val="20"/>
      <w:lang w:val="pl-PL"/>
    </w:rPr>
  </w:style>
  <w:style w:type="character" w:customStyle="1" w:styleId="WW8Num24z1">
    <w:name w:val="WW8Num24z1"/>
  </w:style>
  <w:style w:type="character" w:customStyle="1" w:styleId="WW8Num24z2">
    <w:name w:val="WW8Num24z2"/>
  </w:style>
  <w:style w:type="character" w:customStyle="1" w:styleId="WW8Num24z3">
    <w:name w:val="WW8Num24z3"/>
    <w:rPr>
      <w:b/>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rPr>
  </w:style>
  <w:style w:type="character" w:customStyle="1" w:styleId="WW8Num26z0">
    <w:name w:val="WW8Num26z0"/>
    <w:rPr>
      <w:rFonts w:ascii="Symbol" w:hAnsi="Symbol" w:cs="Symbol" w:hint="default"/>
    </w:rPr>
  </w:style>
  <w:style w:type="character" w:customStyle="1" w:styleId="WW8Num27z0">
    <w:name w:val="WW8Num27z0"/>
    <w:rPr>
      <w:rFonts w:ascii="Times New Roman" w:hAnsi="Times New Roman" w:cs="Times New Roman"/>
      <w:sz w:val="20"/>
      <w:szCs w:val="20"/>
    </w:rPr>
  </w:style>
  <w:style w:type="character" w:customStyle="1" w:styleId="WW8Num28z0">
    <w:name w:val="WW8Num28z0"/>
    <w:rPr>
      <w:rFonts w:hint="default"/>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ambria" w:eastAsia="Calibri" w:hAnsi="Cambria" w:cs="Times New Roman"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rPr>
      <w:rFonts w:ascii="Times New Roman" w:eastAsia="Calibri" w:hAnsi="Times New Roman" w:cs="Times New Roman" w:hint="default"/>
      <w:b w:val="0"/>
      <w:sz w:val="20"/>
      <w:szCs w:val="20"/>
    </w:rPr>
  </w:style>
  <w:style w:type="character" w:customStyle="1" w:styleId="WW8Num11z2">
    <w:name w:val="WW8Num11z2"/>
    <w:rPr>
      <w:rFonts w:ascii="Wingdings" w:hAnsi="Wingdings" w:cs="Wingdings" w:hint="default"/>
      <w:sz w:val="2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rPr>
      <w:rFonts w:ascii="Cambria" w:eastAsia="Calibri" w:hAnsi="Cambria" w:cs="Times New Roman"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rPr>
      <w:b/>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Times New Roman" w:hAnsi="Times New Roman" w:cs="Times New Roman"/>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sz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Domylnaczcionkaakapitu1">
    <w:name w:val="Domyślna czcionka 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uiPriority w:val="99"/>
    <w:rPr>
      <w:rFonts w:eastAsia="Times New Roman"/>
      <w:sz w:val="20"/>
      <w:szCs w:val="20"/>
    </w:rPr>
  </w:style>
  <w:style w:type="character" w:customStyle="1" w:styleId="TekstdymkaZnak">
    <w:name w:val="Tekst dymka Znak"/>
    <w:rPr>
      <w:rFonts w:ascii="Tahoma" w:hAnsi="Tahoma" w:cs="Tahoma"/>
      <w:sz w:val="16"/>
      <w:szCs w:val="16"/>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TematkomentarzaZnak">
    <w:name w:val="Temat komentarza Znak"/>
    <w:rPr>
      <w:rFonts w:eastAsia="Times New Roman"/>
      <w:b/>
      <w:bCs/>
      <w:sz w:val="20"/>
      <w:szCs w:val="20"/>
    </w:rPr>
  </w:style>
  <w:style w:type="character" w:styleId="Pogrubienie">
    <w:name w:val="Strong"/>
    <w:qFormat/>
    <w:rPr>
      <w:b/>
      <w:bCs/>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h1">
    <w:name w:val="h1"/>
    <w:basedOn w:val="Domylnaczcionkaakapitu1"/>
  </w:style>
  <w:style w:type="character" w:customStyle="1" w:styleId="Nagwek3Znak">
    <w:name w:val="Nagłówek 3 Znak"/>
    <w:rPr>
      <w:rFonts w:ascii="Times New Roman" w:eastAsia="Times New Roman" w:hAnsi="Times New Roman" w:cs="Times New Roman"/>
      <w:b/>
      <w:bCs/>
      <w:sz w:val="27"/>
      <w:szCs w:val="27"/>
    </w:rPr>
  </w:style>
  <w:style w:type="character" w:customStyle="1" w:styleId="close">
    <w:name w:val="close"/>
    <w:basedOn w:val="Domylnaczcionkaakapitu1"/>
  </w:style>
  <w:style w:type="character" w:customStyle="1" w:styleId="Jasnasiatkaakcent3Znak">
    <w:name w:val="Jasna siatka — akcent 3 Znak"/>
    <w:rPr>
      <w:sz w:val="22"/>
      <w:szCs w:val="22"/>
    </w:rPr>
  </w:style>
  <w:style w:type="character" w:customStyle="1" w:styleId="redniasiatka1akcent2Znak2">
    <w:name w:val="Średnia siatka 1 — akcent 2 Znak2"/>
    <w:rPr>
      <w:sz w:val="22"/>
      <w:szCs w:val="22"/>
    </w:rPr>
  </w:style>
  <w:style w:type="character" w:customStyle="1" w:styleId="apple-converted-space">
    <w:name w:val="apple-converted-space"/>
  </w:style>
  <w:style w:type="character" w:customStyle="1" w:styleId="redniasiatka1akcent2Znak">
    <w:name w:val="Średnia siatka 1 — akcent 2 Znak"/>
    <w:rPr>
      <w:sz w:val="22"/>
      <w:szCs w:val="22"/>
      <w:lang w:val="x-none"/>
    </w:rPr>
  </w:style>
  <w:style w:type="character" w:styleId="HTML-cytat">
    <w:name w:val="HTML Cite"/>
    <w:rPr>
      <w:i/>
      <w:iCs/>
    </w:rPr>
  </w:style>
  <w:style w:type="character" w:customStyle="1" w:styleId="Kolorowalistaakcent1Znak1">
    <w:name w:val="Kolorowa lista — akcent 1 Znak1"/>
    <w:rPr>
      <w:sz w:val="22"/>
      <w:szCs w:val="22"/>
    </w:rPr>
  </w:style>
  <w:style w:type="character" w:styleId="Numerstrony">
    <w:name w:val="page number"/>
  </w:style>
  <w:style w:type="character" w:customStyle="1" w:styleId="TekstprzypisudolnegoZnak">
    <w:name w:val="Tekst przypisu dolnego Znak"/>
  </w:style>
  <w:style w:type="character" w:customStyle="1" w:styleId="Znakiprzypiswdolnych">
    <w:name w:val="Znaki przypisów dolnych"/>
    <w:rPr>
      <w:vertAlign w:val="superscript"/>
    </w:rPr>
  </w:style>
  <w:style w:type="character" w:customStyle="1" w:styleId="AkapitzlistZnak">
    <w:name w:val="Akapit z listą Znak"/>
    <w:rPr>
      <w:sz w:val="22"/>
      <w:szCs w:val="22"/>
      <w:lang w:val="en-US"/>
    </w:rPr>
  </w:style>
  <w:style w:type="character" w:customStyle="1" w:styleId="Wypunktowanie11Znak">
    <w:name w:val="Wypunktowanie 1.1 Znak"/>
    <w:rPr>
      <w:rFonts w:ascii="Times New Roman" w:hAnsi="Times New Roman" w:cs="Times New Roman"/>
    </w:rPr>
  </w:style>
  <w:style w:type="character" w:customStyle="1" w:styleId="viiyi">
    <w:name w:val="viiyi"/>
  </w:style>
  <w:style w:type="character" w:customStyle="1" w:styleId="jlqj4b">
    <w:name w:val="jlqj4b"/>
  </w:style>
  <w:style w:type="character" w:styleId="Nierozpoznanawzmianka">
    <w:name w:val="Unresolved Mention"/>
    <w:rPr>
      <w:color w:val="605E5C"/>
      <w:shd w:val="clear" w:color="auto" w:fill="E1DFDD"/>
    </w:rPr>
  </w:style>
  <w:style w:type="character" w:customStyle="1" w:styleId="TekstpodstawowyZnak">
    <w:name w:val="Tekst podstawowy Znak"/>
    <w:rPr>
      <w:sz w:val="22"/>
      <w:szCs w:val="22"/>
    </w:rPr>
  </w:style>
  <w:style w:type="character" w:customStyle="1" w:styleId="TekstpodstawowyZnak1">
    <w:name w:val="Tekst podstawowy Znak1"/>
    <w:rPr>
      <w:rFonts w:ascii="Times New Roman" w:hAnsi="Times New Roman" w:cs="Times New Roman"/>
      <w:sz w:val="24"/>
      <w:szCs w:val="24"/>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0" w:line="240" w:lineRule="auto"/>
      <w:jc w:val="both"/>
    </w:pPr>
    <w:rPr>
      <w:rFonts w:ascii="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Jasnasiatkaakcent31">
    <w:name w:val="Jasna siatka — akcent 31"/>
    <w:basedOn w:val="Normalny"/>
    <w:pPr>
      <w:ind w:left="720"/>
      <w:contextualSpacing/>
    </w:pPr>
  </w:style>
  <w:style w:type="paragraph" w:customStyle="1" w:styleId="Tekstkomentarza1">
    <w:name w:val="Tekst komentarza1"/>
    <w:basedOn w:val="Normalny"/>
    <w:pPr>
      <w:spacing w:line="240" w:lineRule="auto"/>
    </w:pPr>
    <w:rPr>
      <w:rFonts w:eastAsia="Times New Roman"/>
      <w:sz w:val="20"/>
      <w:szCs w:val="20"/>
    </w:rPr>
  </w:style>
  <w:style w:type="paragraph" w:styleId="Tekstdymka">
    <w:name w:val="Balloon Text"/>
    <w:basedOn w:val="Normalny"/>
    <w:pPr>
      <w:spacing w:after="0" w:line="240" w:lineRule="auto"/>
    </w:pPr>
    <w:rPr>
      <w:rFonts w:ascii="Tahoma" w:hAnsi="Tahoma" w:cs="Tahoma"/>
      <w:sz w:val="16"/>
      <w:szCs w:val="16"/>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matkomentarza">
    <w:name w:val="annotation subject"/>
    <w:basedOn w:val="Tekstkomentarza1"/>
    <w:next w:val="Tekstkomentarza1"/>
    <w:rPr>
      <w:rFonts w:eastAsia="Calibri"/>
      <w:b/>
      <w:bCs/>
    </w:rPr>
  </w:style>
  <w:style w:type="paragraph" w:customStyle="1" w:styleId="Default">
    <w:name w:val="Default"/>
    <w:pPr>
      <w:suppressAutoHyphens/>
      <w:autoSpaceDE w:val="0"/>
    </w:pPr>
    <w:rPr>
      <w:rFonts w:ascii="Book Antiqua" w:hAnsi="Book Antiqua" w:cs="Book Antiqua"/>
      <w:color w:val="000000"/>
      <w:sz w:val="24"/>
      <w:szCs w:val="24"/>
      <w:lang w:eastAsia="zh-CN"/>
    </w:rPr>
  </w:style>
  <w:style w:type="paragraph" w:customStyle="1" w:styleId="Subitemnumbered">
    <w:name w:val="Subitem numbered"/>
    <w:basedOn w:val="Normalny"/>
    <w:pPr>
      <w:spacing w:after="0" w:line="360" w:lineRule="auto"/>
      <w:ind w:left="567" w:hanging="283"/>
    </w:pPr>
    <w:rPr>
      <w:rFonts w:ascii="Arial" w:eastAsia="Times New Roman" w:hAnsi="Arial"/>
      <w:sz w:val="20"/>
      <w:szCs w:val="20"/>
    </w:rPr>
  </w:style>
  <w:style w:type="paragraph" w:styleId="Tekstprzypisukocowego">
    <w:name w:val="endnote text"/>
    <w:basedOn w:val="Normalny"/>
    <w:pPr>
      <w:spacing w:after="0" w:line="240" w:lineRule="auto"/>
    </w:pPr>
    <w:rPr>
      <w:sz w:val="20"/>
      <w:szCs w:val="20"/>
    </w:rPr>
  </w:style>
  <w:style w:type="paragraph" w:customStyle="1" w:styleId="celp">
    <w:name w:val="cel_p"/>
    <w:basedOn w:val="Normalny"/>
    <w:pPr>
      <w:spacing w:before="280" w:after="280" w:line="240" w:lineRule="auto"/>
    </w:pPr>
    <w:rPr>
      <w:rFonts w:ascii="Times New Roman" w:eastAsia="Times New Roman" w:hAnsi="Times New Roman"/>
      <w:sz w:val="24"/>
      <w:szCs w:val="24"/>
    </w:rPr>
  </w:style>
  <w:style w:type="paragraph" w:customStyle="1" w:styleId="Jasnalistaakcent31">
    <w:name w:val="Jasna lista — akcent 31"/>
    <w:pPr>
      <w:suppressAutoHyphens/>
    </w:pPr>
    <w:rPr>
      <w:rFonts w:ascii="Calibri" w:eastAsia="Calibri" w:hAnsi="Calibri"/>
      <w:sz w:val="22"/>
      <w:szCs w:val="22"/>
      <w:lang w:eastAsia="zh-CN"/>
    </w:rPr>
  </w:style>
  <w:style w:type="paragraph" w:customStyle="1" w:styleId="redniasiatka1akcent22">
    <w:name w:val="Średnia siatka 1 — akcent 22"/>
    <w:basedOn w:val="Normalny"/>
    <w:pPr>
      <w:ind w:left="720"/>
      <w:contextualSpacing/>
    </w:pPr>
  </w:style>
  <w:style w:type="paragraph" w:customStyle="1" w:styleId="rednialista2akcent21">
    <w:name w:val="Średnia lista 2 — akcent 21"/>
    <w:pPr>
      <w:suppressAutoHyphens/>
    </w:pPr>
    <w:rPr>
      <w:rFonts w:ascii="Calibri" w:eastAsia="Calibri" w:hAnsi="Calibri"/>
      <w:sz w:val="22"/>
      <w:szCs w:val="22"/>
      <w:lang w:eastAsia="zh-CN"/>
    </w:rPr>
  </w:style>
  <w:style w:type="paragraph" w:customStyle="1" w:styleId="redniasiatka1akcent21">
    <w:name w:val="Średnia siatka 1 — akcent 21"/>
    <w:basedOn w:val="Normalny"/>
    <w:pPr>
      <w:ind w:left="720"/>
      <w:contextualSpacing/>
    </w:pPr>
    <w:rPr>
      <w:lang w:val="x-none"/>
    </w:rPr>
  </w:style>
  <w:style w:type="paragraph" w:customStyle="1" w:styleId="Kolorowalistaakcent11">
    <w:name w:val="Kolorowa lista — akcent 11"/>
    <w:basedOn w:val="Normalny"/>
    <w:pPr>
      <w:ind w:left="720"/>
      <w:contextualSpacing/>
    </w:pPr>
  </w:style>
  <w:style w:type="paragraph" w:styleId="Tekstprzypisudolnego">
    <w:name w:val="footnote text"/>
    <w:basedOn w:val="Normalny"/>
    <w:pPr>
      <w:spacing w:after="0" w:line="240" w:lineRule="auto"/>
    </w:pPr>
    <w:rPr>
      <w:sz w:val="20"/>
      <w:szCs w:val="20"/>
    </w:rPr>
  </w:style>
  <w:style w:type="paragraph" w:styleId="Poprawka">
    <w:name w:val="Revision"/>
    <w:pPr>
      <w:suppressAutoHyphens/>
    </w:pPr>
    <w:rPr>
      <w:rFonts w:ascii="Calibri" w:eastAsia="Calibri" w:hAnsi="Calibri"/>
      <w:sz w:val="22"/>
      <w:szCs w:val="22"/>
      <w:lang w:eastAsia="zh-CN"/>
    </w:rPr>
  </w:style>
  <w:style w:type="paragraph" w:styleId="NormalnyWeb">
    <w:name w:val="Normal (Web)"/>
    <w:basedOn w:val="Normalny"/>
    <w:pPr>
      <w:spacing w:before="280" w:after="280" w:line="240" w:lineRule="auto"/>
    </w:pPr>
    <w:rPr>
      <w:rFonts w:ascii="Times New Roman" w:hAnsi="Times New Roman"/>
      <w:sz w:val="24"/>
      <w:szCs w:val="24"/>
    </w:rPr>
  </w:style>
  <w:style w:type="paragraph" w:styleId="Akapitzlist">
    <w:name w:val="List Paragraph"/>
    <w:basedOn w:val="Normalny"/>
    <w:uiPriority w:val="34"/>
    <w:qFormat/>
    <w:pPr>
      <w:spacing w:after="160" w:line="254" w:lineRule="auto"/>
      <w:ind w:left="720"/>
      <w:contextualSpacing/>
    </w:pPr>
    <w:rPr>
      <w:lang w:val="en-US"/>
    </w:rPr>
  </w:style>
  <w:style w:type="paragraph" w:customStyle="1" w:styleId="Akapitzlist1">
    <w:name w:val="Akapit z listą1"/>
    <w:basedOn w:val="Normalny"/>
    <w:pPr>
      <w:spacing w:after="160" w:line="252" w:lineRule="auto"/>
      <w:ind w:left="720"/>
      <w:contextualSpacing/>
    </w:pPr>
    <w:rPr>
      <w:rFonts w:eastAsia="Times New Roman"/>
      <w:lang w:eastAsia="ja-JP"/>
    </w:rPr>
  </w:style>
  <w:style w:type="paragraph" w:customStyle="1" w:styleId="Wypunktowanie11">
    <w:name w:val="Wypunktowanie 1.1"/>
    <w:next w:val="Normalny"/>
    <w:pPr>
      <w:suppressAutoHyphens/>
      <w:spacing w:after="160"/>
      <w:jc w:val="both"/>
    </w:pPr>
    <w:rPr>
      <w:rFonts w:eastAsia="Calibri"/>
      <w:lang w:eastAsia="zh-CN"/>
    </w:rPr>
  </w:style>
  <w:style w:type="paragraph" w:customStyle="1" w:styleId="assecowypunktowanieturkus">
    <w:name w:val="asseco wypunktowanie turkus"/>
    <w:basedOn w:val="Normalny"/>
    <w:pPr>
      <w:numPr>
        <w:numId w:val="11"/>
      </w:numPr>
      <w:spacing w:after="0" w:line="260" w:lineRule="atLeast"/>
      <w:ind w:left="714" w:hanging="357"/>
    </w:pPr>
    <w:rPr>
      <w:rFonts w:ascii="Calibri Light" w:eastAsia="Times New Roman" w:hAnsi="Calibri Light" w:cs="Arial"/>
      <w:bCs/>
      <w:color w:val="000000"/>
      <w:kern w:val="2"/>
      <w:sz w:val="21"/>
    </w:r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semiHidden/>
    <w:unhideWhenUsed/>
    <w:rsid w:val="00063114"/>
    <w:rPr>
      <w:sz w:val="16"/>
      <w:szCs w:val="16"/>
    </w:rPr>
  </w:style>
  <w:style w:type="paragraph" w:styleId="Tekstkomentarza">
    <w:name w:val="annotation text"/>
    <w:basedOn w:val="Normalny"/>
    <w:link w:val="TekstkomentarzaZnak1"/>
    <w:uiPriority w:val="99"/>
    <w:unhideWhenUsed/>
    <w:rsid w:val="00063114"/>
    <w:rPr>
      <w:sz w:val="20"/>
      <w:szCs w:val="20"/>
    </w:rPr>
  </w:style>
  <w:style w:type="character" w:customStyle="1" w:styleId="TekstkomentarzaZnak1">
    <w:name w:val="Tekst komentarza Znak1"/>
    <w:link w:val="Tekstkomentarza"/>
    <w:uiPriority w:val="99"/>
    <w:rsid w:val="00063114"/>
    <w:rPr>
      <w:rFonts w:ascii="Calibri" w:eastAsia="Calibri" w:hAnsi="Calibri"/>
      <w:lang w:eastAsia="zh-CN"/>
    </w:rPr>
  </w:style>
  <w:style w:type="character" w:customStyle="1" w:styleId="cf01">
    <w:name w:val="cf01"/>
    <w:rsid w:val="000E0C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5932">
      <w:bodyDiv w:val="1"/>
      <w:marLeft w:val="0"/>
      <w:marRight w:val="0"/>
      <w:marTop w:val="0"/>
      <w:marBottom w:val="0"/>
      <w:divBdr>
        <w:top w:val="none" w:sz="0" w:space="0" w:color="auto"/>
        <w:left w:val="none" w:sz="0" w:space="0" w:color="auto"/>
        <w:bottom w:val="none" w:sz="0" w:space="0" w:color="auto"/>
        <w:right w:val="none" w:sz="0" w:space="0" w:color="auto"/>
      </w:divBdr>
    </w:div>
    <w:div w:id="699547960">
      <w:bodyDiv w:val="1"/>
      <w:marLeft w:val="0"/>
      <w:marRight w:val="0"/>
      <w:marTop w:val="0"/>
      <w:marBottom w:val="0"/>
      <w:divBdr>
        <w:top w:val="none" w:sz="0" w:space="0" w:color="auto"/>
        <w:left w:val="none" w:sz="0" w:space="0" w:color="auto"/>
        <w:bottom w:val="none" w:sz="0" w:space="0" w:color="auto"/>
        <w:right w:val="none" w:sz="0" w:space="0" w:color="auto"/>
      </w:divBdr>
    </w:div>
    <w:div w:id="829954087">
      <w:bodyDiv w:val="1"/>
      <w:marLeft w:val="0"/>
      <w:marRight w:val="0"/>
      <w:marTop w:val="0"/>
      <w:marBottom w:val="0"/>
      <w:divBdr>
        <w:top w:val="none" w:sz="0" w:space="0" w:color="auto"/>
        <w:left w:val="none" w:sz="0" w:space="0" w:color="auto"/>
        <w:bottom w:val="none" w:sz="0" w:space="0" w:color="auto"/>
        <w:right w:val="none" w:sz="0" w:space="0" w:color="auto"/>
      </w:divBdr>
    </w:div>
    <w:div w:id="904727468">
      <w:bodyDiv w:val="1"/>
      <w:marLeft w:val="0"/>
      <w:marRight w:val="0"/>
      <w:marTop w:val="0"/>
      <w:marBottom w:val="0"/>
      <w:divBdr>
        <w:top w:val="none" w:sz="0" w:space="0" w:color="auto"/>
        <w:left w:val="none" w:sz="0" w:space="0" w:color="auto"/>
        <w:bottom w:val="none" w:sz="0" w:space="0" w:color="auto"/>
        <w:right w:val="none" w:sz="0" w:space="0" w:color="auto"/>
      </w:divBdr>
    </w:div>
    <w:div w:id="1419868224">
      <w:bodyDiv w:val="1"/>
      <w:marLeft w:val="0"/>
      <w:marRight w:val="0"/>
      <w:marTop w:val="0"/>
      <w:marBottom w:val="0"/>
      <w:divBdr>
        <w:top w:val="none" w:sz="0" w:space="0" w:color="auto"/>
        <w:left w:val="none" w:sz="0" w:space="0" w:color="auto"/>
        <w:bottom w:val="none" w:sz="0" w:space="0" w:color="auto"/>
        <w:right w:val="none" w:sz="0" w:space="0" w:color="auto"/>
      </w:divBdr>
    </w:div>
    <w:div w:id="1612660336">
      <w:bodyDiv w:val="1"/>
      <w:marLeft w:val="0"/>
      <w:marRight w:val="0"/>
      <w:marTop w:val="0"/>
      <w:marBottom w:val="0"/>
      <w:divBdr>
        <w:top w:val="none" w:sz="0" w:space="0" w:color="auto"/>
        <w:left w:val="none" w:sz="0" w:space="0" w:color="auto"/>
        <w:bottom w:val="none" w:sz="0" w:space="0" w:color="auto"/>
        <w:right w:val="none" w:sz="0" w:space="0" w:color="auto"/>
      </w:divBdr>
    </w:div>
    <w:div w:id="1665430635">
      <w:bodyDiv w:val="1"/>
      <w:marLeft w:val="0"/>
      <w:marRight w:val="0"/>
      <w:marTop w:val="0"/>
      <w:marBottom w:val="0"/>
      <w:divBdr>
        <w:top w:val="none" w:sz="0" w:space="0" w:color="auto"/>
        <w:left w:val="none" w:sz="0" w:space="0" w:color="auto"/>
        <w:bottom w:val="none" w:sz="0" w:space="0" w:color="auto"/>
        <w:right w:val="none" w:sz="0" w:space="0" w:color="auto"/>
      </w:divBdr>
    </w:div>
    <w:div w:id="211740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damczyk@bettermedia.t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adcaa4-a01b-4444-b74e-4c39ba6fdbe5">
      <Terms xmlns="http://schemas.microsoft.com/office/infopath/2007/PartnerControls"/>
    </lcf76f155ced4ddcb4097134ff3c332f>
    <TaxCatchAll xmlns="4ac55271-c957-459c-8d60-f3e38cb0cb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5404FB12D618A46AD49766B03526C11" ma:contentTypeVersion="13" ma:contentTypeDescription="Utwórz nowy dokument." ma:contentTypeScope="" ma:versionID="e1c43963332bbb6cdc0895c4dfbf560d">
  <xsd:schema xmlns:xsd="http://www.w3.org/2001/XMLSchema" xmlns:xs="http://www.w3.org/2001/XMLSchema" xmlns:p="http://schemas.microsoft.com/office/2006/metadata/properties" xmlns:ns2="c2adcaa4-a01b-4444-b74e-4c39ba6fdbe5" xmlns:ns3="4ac55271-c957-459c-8d60-f3e38cb0cb94" targetNamespace="http://schemas.microsoft.com/office/2006/metadata/properties" ma:root="true" ma:fieldsID="739c399b9097c02a063c8a6476944f9f" ns2:_="" ns3:_="">
    <xsd:import namespace="c2adcaa4-a01b-4444-b74e-4c39ba6fdbe5"/>
    <xsd:import namespace="4ac55271-c957-459c-8d60-f3e38cb0cb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caa4-a01b-4444-b74e-4c39ba6fd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e8b67b9b-dd29-4495-a5b0-ae75207a6b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55271-c957-459c-8d60-f3e38cb0cb9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6097c458-54dd-4a70-a955-d09a617bf625}" ma:internalName="TaxCatchAll" ma:showField="CatchAllData" ma:web="4ac55271-c957-459c-8d60-f3e38cb0c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687EE-39E9-466E-8733-D622B64536B2}">
  <ds:schemaRefs>
    <ds:schemaRef ds:uri="http://schemas.microsoft.com/office/2006/metadata/properties"/>
    <ds:schemaRef ds:uri="http://schemas.microsoft.com/office/infopath/2007/PartnerControls"/>
    <ds:schemaRef ds:uri="c2adcaa4-a01b-4444-b74e-4c39ba6fdbe5"/>
    <ds:schemaRef ds:uri="4ac55271-c957-459c-8d60-f3e38cb0cb94"/>
  </ds:schemaRefs>
</ds:datastoreItem>
</file>

<file path=customXml/itemProps2.xml><?xml version="1.0" encoding="utf-8"?>
<ds:datastoreItem xmlns:ds="http://schemas.openxmlformats.org/officeDocument/2006/customXml" ds:itemID="{A24C7379-2EB1-4670-92BD-53EAF592A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caa4-a01b-4444-b74e-4c39ba6fdbe5"/>
    <ds:schemaRef ds:uri="4ac55271-c957-459c-8d60-f3e38cb0c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15A21-826F-42DA-91A0-2F1F419A9E7F}">
  <ds:schemaRefs>
    <ds:schemaRef ds:uri="http://schemas.microsoft.com/sharepoint/v3/contenttype/forms"/>
  </ds:schemaRefs>
</ds:datastoreItem>
</file>

<file path=customXml/itemProps4.xml><?xml version="1.0" encoding="utf-8"?>
<ds:datastoreItem xmlns:ds="http://schemas.openxmlformats.org/officeDocument/2006/customXml" ds:itemID="{45EB04E0-28CD-4A72-A9E1-47579317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4752</Words>
  <Characters>28515</Characters>
  <Application>Microsoft Office Word</Application>
  <DocSecurity>0</DocSecurity>
  <Lines>237</Lines>
  <Paragraphs>66</Paragraphs>
  <ScaleCrop>false</ScaleCrop>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Damian Dragan</cp:lastModifiedBy>
  <cp:revision>8</cp:revision>
  <cp:lastPrinted>2022-03-22T22:18:00Z</cp:lastPrinted>
  <dcterms:created xsi:type="dcterms:W3CDTF">2024-12-31T10:14:00Z</dcterms:created>
  <dcterms:modified xsi:type="dcterms:W3CDTF">2025-01-03T14:00:00Z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0x010100B5404FB12D618A46AD49766B03526C11</vt:lpwstr>
  </property>
  <property fmtid="{D5CDD505-2E9C-101B-9397-08002B2CF9AE}" pid="3" name="MediaServiceImageTags">
    <vt:lpwstr/>
  </property>
</Properties>
</file>