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D9604" w14:textId="77777777" w:rsidR="0090152E" w:rsidRPr="002102BF" w:rsidRDefault="0090152E" w:rsidP="002102BF">
      <w:pPr>
        <w:pStyle w:val="Tytu"/>
        <w:spacing w:line="276" w:lineRule="auto"/>
        <w:rPr>
          <w:rFonts w:asciiTheme="minorHAnsi" w:hAnsiTheme="minorHAnsi" w:cstheme="minorHAnsi"/>
          <w:caps/>
          <w:spacing w:val="20"/>
          <w:lang w:val="pl-PL"/>
        </w:rPr>
      </w:pPr>
    </w:p>
    <w:p w14:paraId="28D0F617" w14:textId="43DD0A8D" w:rsidR="00706560" w:rsidRPr="002102BF" w:rsidRDefault="00706560" w:rsidP="002102BF">
      <w:pPr>
        <w:pStyle w:val="Tytu"/>
        <w:spacing w:line="276" w:lineRule="auto"/>
        <w:rPr>
          <w:rFonts w:asciiTheme="minorHAnsi" w:hAnsiTheme="minorHAnsi" w:cstheme="minorHAnsi"/>
          <w:caps/>
          <w:spacing w:val="20"/>
          <w:lang w:val="pl-PL"/>
        </w:rPr>
      </w:pPr>
      <w:r w:rsidRPr="002102BF">
        <w:rPr>
          <w:rFonts w:asciiTheme="minorHAnsi" w:hAnsiTheme="minorHAnsi" w:cstheme="minorHAnsi"/>
          <w:caps/>
          <w:spacing w:val="20"/>
          <w:lang w:val="pl-PL"/>
        </w:rPr>
        <w:t>umowa NR .............</w:t>
      </w:r>
    </w:p>
    <w:p w14:paraId="737D93A3" w14:textId="77777777" w:rsidR="00706560" w:rsidRPr="002102BF" w:rsidRDefault="00706560" w:rsidP="002102BF">
      <w:pPr>
        <w:spacing w:line="276" w:lineRule="auto"/>
        <w:jc w:val="center"/>
        <w:rPr>
          <w:rFonts w:asciiTheme="minorHAnsi" w:hAnsiTheme="minorHAnsi" w:cstheme="minorHAnsi"/>
          <w:spacing w:val="20"/>
        </w:rPr>
      </w:pPr>
    </w:p>
    <w:p w14:paraId="2BCF8F58" w14:textId="6002D6C1" w:rsidR="00BA30B5" w:rsidRPr="002102BF" w:rsidRDefault="00706560" w:rsidP="002102BF">
      <w:pPr>
        <w:pStyle w:val="Tekstpodstawowy"/>
        <w:spacing w:after="0"/>
        <w:rPr>
          <w:rFonts w:asciiTheme="minorHAnsi" w:hAnsiTheme="minorHAnsi" w:cstheme="minorHAnsi"/>
          <w:spacing w:val="20"/>
          <w:sz w:val="24"/>
          <w:szCs w:val="24"/>
        </w:rPr>
      </w:pPr>
      <w:r w:rsidRPr="002102BF">
        <w:rPr>
          <w:rFonts w:asciiTheme="minorHAnsi" w:hAnsiTheme="minorHAnsi" w:cstheme="minorHAnsi"/>
          <w:spacing w:val="20"/>
          <w:sz w:val="24"/>
          <w:szCs w:val="24"/>
        </w:rPr>
        <w:t>Zawarta w dniu .....</w:t>
      </w:r>
      <w:r w:rsidR="00655821" w:rsidRPr="002102BF">
        <w:rPr>
          <w:rFonts w:asciiTheme="minorHAnsi" w:hAnsiTheme="minorHAnsi" w:cstheme="minorHAnsi"/>
          <w:spacing w:val="20"/>
          <w:sz w:val="24"/>
          <w:szCs w:val="24"/>
        </w:rPr>
        <w:t>.............................. Słupi pomiędzy</w:t>
      </w:r>
      <w:r w:rsidRPr="002102BF">
        <w:rPr>
          <w:rFonts w:asciiTheme="minorHAnsi" w:hAnsiTheme="minorHAnsi" w:cstheme="minorHAnsi"/>
          <w:spacing w:val="20"/>
          <w:sz w:val="24"/>
          <w:szCs w:val="24"/>
        </w:rPr>
        <w:t>:</w:t>
      </w:r>
    </w:p>
    <w:p w14:paraId="54BAE2A9" w14:textId="77777777" w:rsidR="00706560" w:rsidRPr="002102BF" w:rsidRDefault="00706560" w:rsidP="002102BF">
      <w:pPr>
        <w:pStyle w:val="Tekstpodstawowy"/>
        <w:spacing w:after="0"/>
        <w:jc w:val="both"/>
        <w:rPr>
          <w:rFonts w:asciiTheme="minorHAnsi" w:hAnsiTheme="minorHAnsi" w:cstheme="minorHAnsi"/>
          <w:spacing w:val="20"/>
          <w:sz w:val="24"/>
          <w:szCs w:val="24"/>
        </w:rPr>
      </w:pPr>
    </w:p>
    <w:p w14:paraId="731AFC75" w14:textId="77777777" w:rsidR="00655821" w:rsidRPr="002102BF" w:rsidRDefault="00655821" w:rsidP="002102BF">
      <w:pPr>
        <w:spacing w:line="276" w:lineRule="auto"/>
        <w:jc w:val="both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Gminą Słupia Konecka, Słupia 30A, 26-234 Słupia</w:t>
      </w:r>
    </w:p>
    <w:p w14:paraId="6D5409FD" w14:textId="77777777" w:rsidR="00655821" w:rsidRPr="002102BF" w:rsidRDefault="00655821" w:rsidP="002102BF">
      <w:pPr>
        <w:spacing w:line="276" w:lineRule="auto"/>
        <w:jc w:val="both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NIP: 6581939790, REGON: 291010702,</w:t>
      </w:r>
    </w:p>
    <w:p w14:paraId="4C1027EB" w14:textId="77777777" w:rsidR="00655821" w:rsidRPr="002102BF" w:rsidRDefault="00655821" w:rsidP="002102BF">
      <w:pPr>
        <w:spacing w:line="276" w:lineRule="auto"/>
        <w:jc w:val="both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 xml:space="preserve">reprezentowaną przez: Wójta Roberta Wielgopolana </w:t>
      </w:r>
    </w:p>
    <w:p w14:paraId="655A894F" w14:textId="22D849B3" w:rsidR="00706560" w:rsidRPr="002102BF" w:rsidRDefault="00655821" w:rsidP="002102BF">
      <w:pPr>
        <w:spacing w:line="276" w:lineRule="auto"/>
        <w:jc w:val="both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zwanymi dalej „Zamawiającym”</w:t>
      </w:r>
    </w:p>
    <w:p w14:paraId="5D528F2A" w14:textId="77777777" w:rsidR="00706560" w:rsidRPr="002102BF" w:rsidRDefault="00706560" w:rsidP="002102BF">
      <w:p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a </w:t>
      </w:r>
    </w:p>
    <w:p w14:paraId="56A1EBEC" w14:textId="77777777" w:rsidR="00655821" w:rsidRPr="002102BF" w:rsidRDefault="00655821" w:rsidP="002102BF">
      <w:pPr>
        <w:pStyle w:val="Tekstpodstawowy"/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</w:pPr>
      <w:r w:rsidRPr="002102BF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………………………………………………..</w:t>
      </w:r>
      <w:r w:rsidRPr="002102BF"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  <w:t xml:space="preserve"> zwanym  w  dalszej   części   umowy   "Wykonawcą"  </w:t>
      </w:r>
    </w:p>
    <w:p w14:paraId="1CE4924E" w14:textId="77777777" w:rsidR="00655821" w:rsidRPr="002102BF" w:rsidRDefault="00655821" w:rsidP="002102BF">
      <w:pPr>
        <w:pStyle w:val="Tekstpodstawowy"/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</w:pPr>
      <w:r w:rsidRPr="002102BF"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  <w:t>reprezentowanym   przez upoważnione   do zaciągania zobowiązań osoby:</w:t>
      </w:r>
    </w:p>
    <w:p w14:paraId="07CD7E73" w14:textId="77777777" w:rsidR="00655821" w:rsidRPr="002102BF" w:rsidRDefault="00655821" w:rsidP="002102BF">
      <w:pPr>
        <w:pStyle w:val="Tekstpodstawowy"/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</w:pPr>
      <w:r w:rsidRPr="002102BF"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  <w:t>…………………………………………</w:t>
      </w:r>
    </w:p>
    <w:p w14:paraId="3ECB578C" w14:textId="7178B985" w:rsidR="00706560" w:rsidRPr="002102BF" w:rsidRDefault="00655821" w:rsidP="002102BF">
      <w:pPr>
        <w:pStyle w:val="Tekstpodstawowy"/>
        <w:spacing w:after="0"/>
        <w:rPr>
          <w:rFonts w:asciiTheme="minorHAnsi" w:hAnsiTheme="minorHAnsi" w:cstheme="minorHAnsi"/>
          <w:spacing w:val="20"/>
          <w:sz w:val="24"/>
          <w:szCs w:val="24"/>
        </w:rPr>
      </w:pPr>
      <w:r w:rsidRPr="002102BF"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  <w:t>zwanymi dalej także osobno „Stroną” lub łącznie „Stronami”.</w:t>
      </w:r>
    </w:p>
    <w:p w14:paraId="19EA6B81" w14:textId="77777777" w:rsidR="0090152E" w:rsidRPr="002102BF" w:rsidRDefault="0090152E" w:rsidP="002102BF">
      <w:pPr>
        <w:pStyle w:val="Tekstpodstawowy"/>
        <w:spacing w:after="0"/>
        <w:rPr>
          <w:rFonts w:asciiTheme="minorHAnsi" w:hAnsiTheme="minorHAnsi" w:cstheme="minorHAnsi"/>
          <w:spacing w:val="20"/>
          <w:sz w:val="24"/>
          <w:szCs w:val="24"/>
        </w:rPr>
      </w:pPr>
    </w:p>
    <w:p w14:paraId="512AFEF1" w14:textId="39357D5B" w:rsidR="00706560" w:rsidRPr="002102BF" w:rsidRDefault="00706560" w:rsidP="002102BF">
      <w:pPr>
        <w:spacing w:before="240" w:after="240"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Zgodnie z art.</w:t>
      </w:r>
      <w:r w:rsidR="000B530E" w:rsidRPr="002102BF">
        <w:rPr>
          <w:rFonts w:asciiTheme="minorHAnsi" w:hAnsiTheme="minorHAnsi" w:cstheme="minorHAnsi"/>
          <w:spacing w:val="20"/>
        </w:rPr>
        <w:t xml:space="preserve"> </w:t>
      </w:r>
      <w:r w:rsidR="00B8696E" w:rsidRPr="002102BF">
        <w:rPr>
          <w:rFonts w:asciiTheme="minorHAnsi" w:hAnsiTheme="minorHAnsi" w:cstheme="minorHAnsi"/>
          <w:spacing w:val="20"/>
        </w:rPr>
        <w:t>2 ust. 1 pkt 1 ustawy z dnia 11 września 2019 r.</w:t>
      </w:r>
      <w:r w:rsidRPr="002102BF">
        <w:rPr>
          <w:rFonts w:asciiTheme="minorHAnsi" w:hAnsiTheme="minorHAnsi" w:cstheme="minorHAnsi"/>
          <w:spacing w:val="20"/>
        </w:rPr>
        <w:t xml:space="preserve"> Prawo zamówień publicznych </w:t>
      </w:r>
      <w:r w:rsidR="00C570AD" w:rsidRPr="002102BF">
        <w:rPr>
          <w:rFonts w:asciiTheme="minorHAnsi" w:hAnsiTheme="minorHAnsi" w:cstheme="minorHAnsi"/>
          <w:spacing w:val="20"/>
        </w:rPr>
        <w:t>(</w:t>
      </w:r>
      <w:r w:rsidR="00B8696E" w:rsidRPr="002102BF">
        <w:rPr>
          <w:rFonts w:asciiTheme="minorHAnsi" w:hAnsiTheme="minorHAnsi" w:cstheme="minorHAnsi"/>
          <w:spacing w:val="20"/>
        </w:rPr>
        <w:t>Dz.</w:t>
      </w:r>
      <w:r w:rsidR="00713D82" w:rsidRPr="002102BF">
        <w:rPr>
          <w:rFonts w:asciiTheme="minorHAnsi" w:hAnsiTheme="minorHAnsi" w:cstheme="minorHAnsi"/>
          <w:spacing w:val="20"/>
        </w:rPr>
        <w:t xml:space="preserve"> </w:t>
      </w:r>
      <w:r w:rsidR="007952B0" w:rsidRPr="002102BF">
        <w:rPr>
          <w:rFonts w:asciiTheme="minorHAnsi" w:hAnsiTheme="minorHAnsi" w:cstheme="minorHAnsi"/>
          <w:spacing w:val="20"/>
        </w:rPr>
        <w:t>U. 2019 poz. 2019</w:t>
      </w:r>
      <w:r w:rsidR="00B8696E" w:rsidRPr="002102BF">
        <w:rPr>
          <w:rFonts w:asciiTheme="minorHAnsi" w:hAnsiTheme="minorHAnsi" w:cstheme="minorHAnsi"/>
          <w:spacing w:val="20"/>
        </w:rPr>
        <w:t>)</w:t>
      </w:r>
      <w:r w:rsidR="00C570AD" w:rsidRPr="002102BF">
        <w:rPr>
          <w:rFonts w:asciiTheme="minorHAnsi" w:hAnsiTheme="minorHAnsi" w:cstheme="minorHAnsi"/>
          <w:spacing w:val="20"/>
        </w:rPr>
        <w:t xml:space="preserve"> </w:t>
      </w:r>
      <w:r w:rsidRPr="002102BF">
        <w:rPr>
          <w:rFonts w:asciiTheme="minorHAnsi" w:hAnsiTheme="minorHAnsi" w:cstheme="minorHAnsi"/>
          <w:spacing w:val="20"/>
        </w:rPr>
        <w:t>niniejsza umowa nie podlega przepisom tej ustawy.</w:t>
      </w:r>
    </w:p>
    <w:p w14:paraId="21276E3D" w14:textId="77777777" w:rsidR="00655821" w:rsidRPr="002102BF" w:rsidRDefault="00655821" w:rsidP="002102BF">
      <w:pPr>
        <w:spacing w:before="240" w:after="240" w:line="276" w:lineRule="auto"/>
        <w:rPr>
          <w:rFonts w:asciiTheme="minorHAnsi" w:hAnsiTheme="minorHAnsi" w:cstheme="minorHAnsi"/>
          <w:spacing w:val="20"/>
        </w:rPr>
      </w:pPr>
    </w:p>
    <w:p w14:paraId="7129DE42" w14:textId="263F8985" w:rsidR="00655821" w:rsidRPr="002102BF" w:rsidRDefault="00655821" w:rsidP="002102BF">
      <w:pPr>
        <w:spacing w:before="240" w:after="240"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 wyniku postępowania o udzielenie zamówienia publicznego przeprowadzonego  zgodnie z zasadą konkurencyjności, Wykonawca zobowiązuje się zrealizować zamówienie</w:t>
      </w:r>
      <w:r w:rsidR="002102BF" w:rsidRPr="002102BF">
        <w:rPr>
          <w:rFonts w:asciiTheme="minorHAnsi" w:hAnsiTheme="minorHAnsi" w:cstheme="minorHAnsi"/>
          <w:spacing w:val="20"/>
        </w:rPr>
        <w:t xml:space="preserve"> nr ZC.271.</w:t>
      </w:r>
      <w:r w:rsidR="00EC7F9C">
        <w:rPr>
          <w:rFonts w:asciiTheme="minorHAnsi" w:hAnsiTheme="minorHAnsi" w:cstheme="minorHAnsi"/>
          <w:spacing w:val="20"/>
        </w:rPr>
        <w:t>1</w:t>
      </w:r>
      <w:r w:rsidR="002102BF" w:rsidRPr="002102BF">
        <w:rPr>
          <w:rFonts w:asciiTheme="minorHAnsi" w:hAnsiTheme="minorHAnsi" w:cstheme="minorHAnsi"/>
          <w:spacing w:val="20"/>
        </w:rPr>
        <w:t>.202</w:t>
      </w:r>
      <w:r w:rsidR="00EC7F9C">
        <w:rPr>
          <w:rFonts w:asciiTheme="minorHAnsi" w:hAnsiTheme="minorHAnsi" w:cstheme="minorHAnsi"/>
          <w:spacing w:val="20"/>
        </w:rPr>
        <w:t>5</w:t>
      </w:r>
      <w:r w:rsidR="002102BF" w:rsidRPr="002102BF">
        <w:rPr>
          <w:rFonts w:asciiTheme="minorHAnsi" w:hAnsiTheme="minorHAnsi" w:cstheme="minorHAnsi"/>
          <w:spacing w:val="20"/>
        </w:rPr>
        <w:t xml:space="preserve"> </w:t>
      </w:r>
      <w:r w:rsidRPr="002102BF">
        <w:rPr>
          <w:rFonts w:asciiTheme="minorHAnsi" w:hAnsiTheme="minorHAnsi" w:cstheme="minorHAnsi"/>
          <w:spacing w:val="20"/>
        </w:rPr>
        <w:t>pn.:  „Szkolenie nauczycieli w ramach projektu: Edukacja na szóstkę w Gminie Słupia Konecka”. Oferta Wykonawcy została wybrana jako najkorzystniejsza.</w:t>
      </w:r>
    </w:p>
    <w:p w14:paraId="405B682C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1</w:t>
      </w:r>
    </w:p>
    <w:p w14:paraId="1DA5291E" w14:textId="77777777" w:rsidR="005869D7" w:rsidRPr="002102BF" w:rsidRDefault="00706560" w:rsidP="002102BF">
      <w:pPr>
        <w:pStyle w:val="Akapitzlist"/>
        <w:numPr>
          <w:ilvl w:val="0"/>
          <w:numId w:val="27"/>
        </w:numPr>
        <w:spacing w:line="276" w:lineRule="auto"/>
        <w:rPr>
          <w:rFonts w:asciiTheme="minorHAnsi" w:eastAsia="Times New Roman" w:hAnsiTheme="minorHAnsi" w:cstheme="minorHAnsi"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Zamawiający zamawia, a Wykonawca zobowiązuje się do przeprowadzenia </w:t>
      </w:r>
      <w:r w:rsidR="0013421D" w:rsidRPr="002102BF">
        <w:rPr>
          <w:rFonts w:asciiTheme="minorHAnsi" w:hAnsiTheme="minorHAnsi" w:cstheme="minorHAnsi"/>
          <w:spacing w:val="20"/>
        </w:rPr>
        <w:t xml:space="preserve">szkoleń dla nauczycieli </w:t>
      </w:r>
      <w:r w:rsidR="00924C96" w:rsidRPr="002102BF">
        <w:rPr>
          <w:rFonts w:asciiTheme="minorHAnsi" w:hAnsiTheme="minorHAnsi" w:cstheme="minorHAnsi"/>
          <w:spacing w:val="20"/>
        </w:rPr>
        <w:t>Szkoły Podstawowej w Wólce oraz Szkoły Podstawowej w Pilczycy</w:t>
      </w:r>
      <w:r w:rsidR="0013421D" w:rsidRPr="002102BF">
        <w:rPr>
          <w:rFonts w:asciiTheme="minorHAnsi" w:hAnsiTheme="minorHAnsi" w:cstheme="minorHAnsi"/>
          <w:spacing w:val="20"/>
        </w:rPr>
        <w:t xml:space="preserve"> w ramach projektu „</w:t>
      </w:r>
      <w:r w:rsidR="005869D7" w:rsidRPr="002102BF">
        <w:rPr>
          <w:rFonts w:asciiTheme="minorHAnsi" w:eastAsia="Times New Roman" w:hAnsiTheme="minorHAnsi" w:cstheme="minorHAnsi"/>
          <w:bCs/>
          <w:spacing w:val="20"/>
        </w:rPr>
        <w:t>Edukacja na szóstkę w Gminie Słupia Konecka”  jest przewidziana do dofinansowania z programu Fundusze Europejskie dla Świętokrzyskiego 2021-2027 – Wsparcie na rzecz szkolnictwa podstawowego i średniego (z wyłączeniem infrastruktury) na realizację inwestycji przez Gminę Słupia Konecka.</w:t>
      </w:r>
    </w:p>
    <w:p w14:paraId="6DEE5813" w14:textId="772C71CF" w:rsidR="00706560" w:rsidRPr="002102BF" w:rsidRDefault="00706560" w:rsidP="002102BF">
      <w:pPr>
        <w:pStyle w:val="Akapitzlist"/>
        <w:numPr>
          <w:ilvl w:val="0"/>
          <w:numId w:val="1"/>
        </w:numPr>
        <w:tabs>
          <w:tab w:val="left" w:pos="426"/>
        </w:tabs>
        <w:spacing w:after="6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Przedmiotem zamówienia jest usługa szkoleniowa polegająca na przeprowadzeniu</w:t>
      </w:r>
      <w:r w:rsidR="0013421D" w:rsidRPr="002102BF">
        <w:rPr>
          <w:rFonts w:asciiTheme="minorHAnsi" w:hAnsiTheme="minorHAnsi" w:cstheme="minorHAnsi"/>
          <w:spacing w:val="20"/>
        </w:rPr>
        <w:t xml:space="preserve"> szkoleń</w:t>
      </w:r>
      <w:r w:rsidR="00CE271F" w:rsidRPr="002102BF">
        <w:rPr>
          <w:rFonts w:asciiTheme="minorHAnsi" w:hAnsiTheme="minorHAnsi" w:cstheme="minorHAnsi"/>
          <w:spacing w:val="20"/>
        </w:rPr>
        <w:t xml:space="preserve"> dla nauczycieli </w:t>
      </w:r>
      <w:r w:rsidRPr="002102BF">
        <w:rPr>
          <w:rFonts w:asciiTheme="minorHAnsi" w:hAnsiTheme="minorHAnsi" w:cstheme="minorHAnsi"/>
          <w:spacing w:val="20"/>
        </w:rPr>
        <w:t xml:space="preserve">w okresie od podpisania umowy do </w:t>
      </w:r>
      <w:r w:rsidR="007D263B">
        <w:rPr>
          <w:rFonts w:asciiTheme="minorHAnsi" w:hAnsiTheme="minorHAnsi" w:cstheme="minorHAnsi"/>
          <w:spacing w:val="20"/>
        </w:rPr>
        <w:t>…………..</w:t>
      </w:r>
      <w:r w:rsidR="00362B95">
        <w:rPr>
          <w:rFonts w:asciiTheme="minorHAnsi" w:hAnsiTheme="minorHAnsi" w:cstheme="minorHAnsi"/>
          <w:spacing w:val="20"/>
        </w:rPr>
        <w:t>.202</w:t>
      </w:r>
      <w:r w:rsidR="00EC7F9C">
        <w:rPr>
          <w:rFonts w:asciiTheme="minorHAnsi" w:hAnsiTheme="minorHAnsi" w:cstheme="minorHAnsi"/>
          <w:spacing w:val="20"/>
        </w:rPr>
        <w:t>5</w:t>
      </w:r>
      <w:r w:rsidRPr="002102BF">
        <w:rPr>
          <w:rFonts w:asciiTheme="minorHAnsi" w:hAnsiTheme="minorHAnsi" w:cstheme="minorHAnsi"/>
          <w:spacing w:val="20"/>
        </w:rPr>
        <w:t>r.</w:t>
      </w:r>
      <w:r w:rsidR="00CE271F" w:rsidRPr="002102BF">
        <w:rPr>
          <w:rFonts w:asciiTheme="minorHAnsi" w:hAnsiTheme="minorHAnsi" w:cstheme="minorHAnsi"/>
          <w:spacing w:val="20"/>
        </w:rPr>
        <w:t>, których zakres został</w:t>
      </w:r>
      <w:r w:rsidRPr="002102BF">
        <w:rPr>
          <w:rFonts w:asciiTheme="minorHAnsi" w:hAnsiTheme="minorHAnsi" w:cstheme="minorHAnsi"/>
          <w:spacing w:val="20"/>
        </w:rPr>
        <w:t xml:space="preserve"> określony załączniku nr 1 do niniejszej umowy.</w:t>
      </w:r>
    </w:p>
    <w:p w14:paraId="6BB5C065" w14:textId="77777777" w:rsidR="00706560" w:rsidRPr="002102BF" w:rsidRDefault="00706560" w:rsidP="002102BF">
      <w:pPr>
        <w:pStyle w:val="Akapitzlist"/>
        <w:numPr>
          <w:ilvl w:val="0"/>
          <w:numId w:val="1"/>
        </w:numPr>
        <w:tabs>
          <w:tab w:val="left" w:pos="426"/>
        </w:tabs>
        <w:spacing w:after="6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lastRenderedPageBreak/>
        <w:t>Przez godzinę zajęć należy rozumieć 45 minut.</w:t>
      </w:r>
    </w:p>
    <w:p w14:paraId="36A2C752" w14:textId="77777777" w:rsidR="00706560" w:rsidRPr="002102BF" w:rsidRDefault="00706560" w:rsidP="002102BF">
      <w:pPr>
        <w:pStyle w:val="Akapitzlist"/>
        <w:numPr>
          <w:ilvl w:val="0"/>
          <w:numId w:val="1"/>
        </w:numPr>
        <w:tabs>
          <w:tab w:val="left" w:pos="426"/>
        </w:tabs>
        <w:spacing w:after="6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Zajęcia przeprowadzone będą w oparciu o program przygotowany przez Wykonawcę </w:t>
      </w:r>
      <w:r w:rsidRPr="002102BF">
        <w:rPr>
          <w:rFonts w:asciiTheme="minorHAnsi" w:hAnsiTheme="minorHAnsi" w:cstheme="minorHAnsi"/>
          <w:spacing w:val="20"/>
        </w:rPr>
        <w:br/>
        <w:t>i przedstawiony do akceptacji Zamawiającemu.</w:t>
      </w:r>
    </w:p>
    <w:p w14:paraId="1DC56C88" w14:textId="6E7E2D3A" w:rsidR="00706560" w:rsidRPr="002102BF" w:rsidRDefault="00706560" w:rsidP="002102BF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Obciążenie wynikające z wykonywania umów realizowanych w ramach wszystkich projektów EFS nie utrudni Wykonawcy lub osobom przez niego wskazanym, prawidłowej i efektywnej realizacji zajęć w ramach projektu </w:t>
      </w:r>
      <w:r w:rsidR="00CE271F" w:rsidRPr="002102BF">
        <w:rPr>
          <w:rFonts w:asciiTheme="minorHAnsi" w:hAnsiTheme="minorHAnsi" w:cstheme="minorHAnsi"/>
          <w:spacing w:val="20"/>
        </w:rPr>
        <w:t>„</w:t>
      </w:r>
      <w:r w:rsidR="005869D7" w:rsidRPr="002102BF">
        <w:rPr>
          <w:rFonts w:asciiTheme="minorHAnsi" w:hAnsiTheme="minorHAnsi" w:cstheme="minorHAnsi"/>
          <w:spacing w:val="20"/>
        </w:rPr>
        <w:t>Edukacja na szóstkę w Gminie Słupia Konecka</w:t>
      </w:r>
      <w:r w:rsidR="00CE271F" w:rsidRPr="002102BF">
        <w:rPr>
          <w:rFonts w:asciiTheme="minorHAnsi" w:hAnsiTheme="minorHAnsi" w:cstheme="minorHAnsi"/>
          <w:spacing w:val="20"/>
        </w:rPr>
        <w:t xml:space="preserve">” nr </w:t>
      </w:r>
      <w:r w:rsidR="005869D7" w:rsidRPr="002102BF">
        <w:rPr>
          <w:rFonts w:asciiTheme="minorHAnsi" w:hAnsiTheme="minorHAnsi" w:cstheme="minorHAnsi"/>
          <w:spacing w:val="20"/>
        </w:rPr>
        <w:t>FESW.08.02-IZ.00-0037/23</w:t>
      </w:r>
      <w:r w:rsidRPr="002102BF">
        <w:rPr>
          <w:rFonts w:asciiTheme="minorHAnsi" w:hAnsiTheme="minorHAnsi" w:cstheme="minorHAnsi"/>
          <w:spacing w:val="20"/>
        </w:rPr>
        <w:t>.</w:t>
      </w:r>
    </w:p>
    <w:p w14:paraId="17F0B159" w14:textId="77777777" w:rsidR="00706560" w:rsidRPr="002102BF" w:rsidRDefault="00706560" w:rsidP="002102BF">
      <w:pPr>
        <w:spacing w:before="240" w:after="6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2</w:t>
      </w:r>
    </w:p>
    <w:p w14:paraId="07D06712" w14:textId="18054DF6" w:rsidR="00706560" w:rsidRPr="002102BF" w:rsidRDefault="00706560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>Wykonawca zobowiązuje się do przeprowadzenia zaj</w:t>
      </w:r>
      <w:r w:rsidR="0013421D" w:rsidRPr="002102BF">
        <w:rPr>
          <w:rFonts w:asciiTheme="minorHAnsi" w:eastAsia="Calibri" w:hAnsiTheme="minorHAnsi" w:cstheme="minorHAnsi"/>
          <w:spacing w:val="20"/>
          <w:lang w:eastAsia="en-US"/>
        </w:rPr>
        <w:t>ęć, o których mowa w § 1 ust. 2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. </w:t>
      </w:r>
    </w:p>
    <w:p w14:paraId="610ED8CE" w14:textId="66A0E6D7" w:rsidR="00706560" w:rsidRPr="002102BF" w:rsidRDefault="00706560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>Zajęcia realizowane będą jako zajęcia pozalekcyjne odbywające się w cz</w:t>
      </w:r>
      <w:r w:rsidR="005869D7" w:rsidRPr="002102BF">
        <w:rPr>
          <w:rFonts w:asciiTheme="minorHAnsi" w:eastAsia="Calibri" w:hAnsiTheme="minorHAnsi" w:cstheme="minorHAnsi"/>
          <w:spacing w:val="20"/>
          <w:lang w:eastAsia="en-US"/>
        </w:rPr>
        <w:t>asie wolnym od zajęć lekcyjnych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>.</w:t>
      </w:r>
    </w:p>
    <w:p w14:paraId="180B16A8" w14:textId="094B9968" w:rsidR="00776B0E" w:rsidRPr="002102BF" w:rsidRDefault="00706560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ab/>
        <w:t xml:space="preserve">Zajęcia odbywać się będą </w:t>
      </w:r>
      <w:r w:rsidR="00D2223F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w formie stacjonarnej 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na terenie </w:t>
      </w:r>
      <w:r w:rsidR="005869D7" w:rsidRPr="002102BF">
        <w:rPr>
          <w:rFonts w:asciiTheme="minorHAnsi" w:eastAsia="Calibri" w:hAnsiTheme="minorHAnsi" w:cstheme="minorHAnsi"/>
          <w:spacing w:val="20"/>
          <w:lang w:eastAsia="en-US"/>
        </w:rPr>
        <w:t>Gminy Słupia Konecka</w:t>
      </w:r>
      <w:r w:rsidR="001C131C" w:rsidRPr="002102BF">
        <w:rPr>
          <w:rFonts w:asciiTheme="minorHAnsi" w:eastAsia="Calibri" w:hAnsiTheme="minorHAnsi" w:cstheme="minorHAnsi"/>
          <w:spacing w:val="20"/>
          <w:lang w:eastAsia="en-US"/>
        </w:rPr>
        <w:t>.</w:t>
      </w:r>
    </w:p>
    <w:p w14:paraId="669179A9" w14:textId="57264698" w:rsidR="00776B0E" w:rsidRPr="002102BF" w:rsidRDefault="009F796C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Jeżeli </w:t>
      </w:r>
      <w:r w:rsidR="004F3DD1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obowiązujące w trakcie prowadzenia zajęć regulacje prawne uniemożliwią organizację zajęć wskazanych w § 1 ust. </w:t>
      </w:r>
      <w:r w:rsidR="001C131C" w:rsidRPr="002102BF">
        <w:rPr>
          <w:rFonts w:asciiTheme="minorHAnsi" w:eastAsia="Calibri" w:hAnsiTheme="minorHAnsi" w:cstheme="minorHAnsi"/>
          <w:spacing w:val="20"/>
          <w:lang w:eastAsia="en-US"/>
        </w:rPr>
        <w:t>2</w:t>
      </w:r>
      <w:r w:rsidR="004F3DD1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 stacjonarnie,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t>dopuszczalna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 jest realizacja zajęć </w:t>
      </w:r>
      <w:r w:rsidR="00C607CA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przez Wykonawcę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metodami zdalnego dostępu, z wykorzystaniem połączeń on-line, w taki sposób, że trener prowadzi takie szkolenie w czasie rzeczywistym, w formie umożliwiającej przekazanie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br/>
        <w:t>i utrwalenie treści określonych w programie. Szkolenie realizowane z wykorzystaniem połączeń on-line musi spełniać następujące warunki:</w:t>
      </w:r>
    </w:p>
    <w:p w14:paraId="11A04AAE" w14:textId="35C2FC49" w:rsidR="00706560" w:rsidRPr="002102BF" w:rsidRDefault="00776B0E" w:rsidP="002102BF">
      <w:pPr>
        <w:numPr>
          <w:ilvl w:val="1"/>
          <w:numId w:val="2"/>
        </w:numPr>
        <w:spacing w:after="60" w:line="276" w:lineRule="auto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</w:rPr>
        <w:t>l</w:t>
      </w:r>
      <w:r w:rsidR="00C607CA" w:rsidRPr="002102BF">
        <w:rPr>
          <w:rFonts w:asciiTheme="minorHAnsi" w:hAnsiTheme="minorHAnsi" w:cstheme="minorHAnsi"/>
          <w:spacing w:val="20"/>
        </w:rPr>
        <w:t>isty obecności z zajęć zdalnych sporządzane będą w oparciu o</w:t>
      </w:r>
      <w:r w:rsidR="004F3DD1" w:rsidRPr="002102BF">
        <w:rPr>
          <w:rFonts w:asciiTheme="minorHAnsi" w:eastAsia="Calibri" w:hAnsiTheme="minorHAnsi" w:cstheme="minorHAnsi"/>
          <w:spacing w:val="20"/>
          <w:lang w:eastAsia="en-US"/>
        </w:rPr>
        <w:t>:</w:t>
      </w:r>
    </w:p>
    <w:p w14:paraId="2C5E5CEB" w14:textId="080C1A10" w:rsidR="00C607CA" w:rsidRPr="002102BF" w:rsidRDefault="00C607CA" w:rsidP="002102BF">
      <w:pPr>
        <w:numPr>
          <w:ilvl w:val="2"/>
          <w:numId w:val="2"/>
        </w:numPr>
        <w:spacing w:after="60" w:line="276" w:lineRule="auto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monitorowanie czasu zalogowania do platformy i wygenerowanie z systemu raportu na temat obecności i aktywności uczestników lub </w:t>
      </w:r>
    </w:p>
    <w:p w14:paraId="28790D5C" w14:textId="2274BC0F" w:rsidR="00C607CA" w:rsidRPr="002102BF" w:rsidRDefault="00C607CA" w:rsidP="002102BF">
      <w:pPr>
        <w:numPr>
          <w:ilvl w:val="2"/>
          <w:numId w:val="2"/>
        </w:numPr>
        <w:spacing w:after="60" w:line="276" w:lineRule="auto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>zebranie od uczestników potwierdzeń przekazanych mailem, że uczestniczyli w szkoleniu, ze wskazaniem nazwy szkolenia, daty zawierającej dzień i godzinę rozpoczęcia i zakończenia udziału w zajęciach oraz podpis uczestnika szkolenia.</w:t>
      </w:r>
    </w:p>
    <w:p w14:paraId="3A42ADE2" w14:textId="63632EA4" w:rsidR="004F3DD1" w:rsidRPr="002102BF" w:rsidRDefault="00C607CA" w:rsidP="002102BF">
      <w:pPr>
        <w:spacing w:after="60" w:line="276" w:lineRule="auto"/>
        <w:ind w:left="1134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Dokumenty wskazane w podpunkcie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t>i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) i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t>ii</w:t>
      </w:r>
      <w:r w:rsidR="00CA1343" w:rsidRPr="002102BF">
        <w:rPr>
          <w:rFonts w:asciiTheme="minorHAnsi" w:eastAsia="Calibri" w:hAnsiTheme="minorHAnsi" w:cstheme="minorHAnsi"/>
          <w:spacing w:val="20"/>
          <w:lang w:eastAsia="en-US"/>
        </w:rPr>
        <w:t>)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 stanowić będą załączniki do list obecności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br/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>z zajęć prowadzonych on-line.</w:t>
      </w:r>
    </w:p>
    <w:p w14:paraId="67C5C40C" w14:textId="0E00B70C" w:rsidR="00776B0E" w:rsidRPr="002102BF" w:rsidRDefault="00776B0E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liczba uczestników szkolenia powinna umożliwić wszystkim interaktywną swobodę udziału we wszystkich przewidzianych elementach zajęć (ćwiczenia, rozmowa na żywo, chat, testy, ankiety, współdzielenie ekranu itp.)</w:t>
      </w:r>
      <w:r w:rsidR="00537C41" w:rsidRPr="002102BF">
        <w:rPr>
          <w:rFonts w:asciiTheme="minorHAnsi" w:hAnsiTheme="minorHAnsi" w:cstheme="minorHAnsi"/>
          <w:spacing w:val="20"/>
          <w:lang w:eastAsia="en-US"/>
        </w:rPr>
        <w:t>,</w:t>
      </w:r>
    </w:p>
    <w:p w14:paraId="4C7B022D" w14:textId="5625D89C" w:rsidR="00537C41" w:rsidRPr="002102BF" w:rsidRDefault="00537C41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materiały dydaktyczne powinny zostać dostarczone za pomocą poczty elektronicznej </w:t>
      </w:r>
      <w:r w:rsidR="006837F2" w:rsidRPr="002102BF">
        <w:rPr>
          <w:rFonts w:asciiTheme="minorHAnsi" w:hAnsiTheme="minorHAnsi" w:cstheme="minorHAnsi"/>
          <w:spacing w:val="20"/>
          <w:lang w:eastAsia="en-US"/>
        </w:rPr>
        <w:t>u</w:t>
      </w:r>
      <w:r w:rsidRPr="002102BF">
        <w:rPr>
          <w:rFonts w:asciiTheme="minorHAnsi" w:hAnsiTheme="minorHAnsi" w:cstheme="minorHAnsi"/>
          <w:spacing w:val="20"/>
          <w:lang w:eastAsia="en-US"/>
        </w:rPr>
        <w:t>czestnikom przed rozpoczęciem szkolenia. Jakość przekazywanych materiałów powinna być zgodna z pierwotnymi założeniami szkolenia a jednocześnie dostosowana do nowej jego formy,</w:t>
      </w:r>
    </w:p>
    <w:p w14:paraId="242D2E1B" w14:textId="2926C478" w:rsidR="00537C41" w:rsidRPr="002102BF" w:rsidRDefault="00537C41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Wykonawca  zobowiązany jest przedstawić Zamawiającemu informację dotyczącą:</w:t>
      </w:r>
    </w:p>
    <w:p w14:paraId="6606851A" w14:textId="191F965B" w:rsidR="006837F2" w:rsidRPr="002102BF" w:rsidRDefault="006837F2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sposobu sprawdzania wiedzy uczestników zajęć,</w:t>
      </w:r>
    </w:p>
    <w:p w14:paraId="04ECF58B" w14:textId="06F45250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platformy/rodzaju komunikatora, za pośrednictwem którego prowadzone będą wirtualne zajęcia,</w:t>
      </w:r>
    </w:p>
    <w:p w14:paraId="11948BAC" w14:textId="7CC6AB38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minimalnych wymagań sprzętowych, jakie musi spełniać komputer </w:t>
      </w:r>
      <w:r w:rsidR="006837F2" w:rsidRPr="002102BF">
        <w:rPr>
          <w:rFonts w:asciiTheme="minorHAnsi" w:hAnsiTheme="minorHAnsi" w:cstheme="minorHAnsi"/>
          <w:spacing w:val="20"/>
          <w:lang w:eastAsia="en-US"/>
        </w:rPr>
        <w:t>u</w:t>
      </w:r>
      <w:r w:rsidRPr="002102BF">
        <w:rPr>
          <w:rFonts w:asciiTheme="minorHAnsi" w:hAnsiTheme="minorHAnsi" w:cstheme="minorHAnsi"/>
          <w:spacing w:val="20"/>
          <w:lang w:eastAsia="en-US"/>
        </w:rPr>
        <w:t>czestnika,</w:t>
      </w:r>
    </w:p>
    <w:p w14:paraId="5D41D171" w14:textId="7A2E076F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minimalnych wymagań dotyczących parametrów łącza sieciowego, jakim musi dysponować </w:t>
      </w:r>
      <w:r w:rsidR="006837F2" w:rsidRPr="002102BF">
        <w:rPr>
          <w:rFonts w:asciiTheme="minorHAnsi" w:hAnsiTheme="minorHAnsi" w:cstheme="minorHAnsi"/>
          <w:spacing w:val="20"/>
          <w:lang w:eastAsia="en-US"/>
        </w:rPr>
        <w:t>u</w:t>
      </w:r>
      <w:r w:rsidRPr="002102BF">
        <w:rPr>
          <w:rFonts w:asciiTheme="minorHAnsi" w:hAnsiTheme="minorHAnsi" w:cstheme="minorHAnsi"/>
          <w:spacing w:val="20"/>
          <w:lang w:eastAsia="en-US"/>
        </w:rPr>
        <w:t>czestnik,</w:t>
      </w:r>
    </w:p>
    <w:p w14:paraId="1FF29A45" w14:textId="51D91F40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niezbędnego oprogramowania umożliwiającego </w:t>
      </w:r>
      <w:r w:rsidR="006837F2" w:rsidRPr="002102BF">
        <w:rPr>
          <w:rFonts w:asciiTheme="minorHAnsi" w:hAnsiTheme="minorHAnsi" w:cstheme="minorHAnsi"/>
          <w:spacing w:val="20"/>
          <w:lang w:eastAsia="en-US"/>
        </w:rPr>
        <w:t>u</w:t>
      </w:r>
      <w:r w:rsidRPr="002102BF">
        <w:rPr>
          <w:rFonts w:asciiTheme="minorHAnsi" w:hAnsiTheme="minorHAnsi" w:cstheme="minorHAnsi"/>
          <w:spacing w:val="20"/>
          <w:lang w:eastAsia="en-US"/>
        </w:rPr>
        <w:t>czestnikom dostęp do prezentowanych treści i materiałów.</w:t>
      </w:r>
    </w:p>
    <w:p w14:paraId="0C95BBEA" w14:textId="7A653615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okresu ważności linku umożliwiającego uczestnictwo w szkoleniu on-line.</w:t>
      </w:r>
    </w:p>
    <w:p w14:paraId="17D8B320" w14:textId="46BDA265" w:rsidR="00537C41" w:rsidRPr="002102BF" w:rsidRDefault="00537C41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Wykonawca musi zapewnić możliwość potwierdzenia realizacji testów i egzaminów wewnętrznych (jeśli program je przewiduje)</w:t>
      </w:r>
      <w:r w:rsidR="001827D8" w:rsidRPr="002102BF">
        <w:rPr>
          <w:rFonts w:asciiTheme="minorHAnsi" w:hAnsiTheme="minorHAnsi" w:cstheme="minorHAnsi"/>
          <w:spacing w:val="20"/>
          <w:lang w:eastAsia="en-US"/>
        </w:rPr>
        <w:t>,</w:t>
      </w:r>
    </w:p>
    <w:p w14:paraId="5875151D" w14:textId="6AEFC129" w:rsidR="00776B0E" w:rsidRPr="002102BF" w:rsidRDefault="001827D8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Wykonawca jest zobowiązany do umożliwienia Instytucji Pośredniczącej prowadzenia monitoringu szkoleń </w:t>
      </w:r>
      <w:r w:rsidR="004D2021" w:rsidRPr="002102BF">
        <w:rPr>
          <w:rFonts w:asciiTheme="minorHAnsi" w:hAnsiTheme="minorHAnsi" w:cstheme="minorHAnsi"/>
          <w:spacing w:val="20"/>
          <w:lang w:eastAsia="en-US"/>
        </w:rPr>
        <w:t>realizowanych</w:t>
      </w:r>
      <w:r w:rsidRPr="002102BF">
        <w:rPr>
          <w:rFonts w:asciiTheme="minorHAnsi" w:hAnsiTheme="minorHAnsi" w:cstheme="minorHAnsi"/>
          <w:spacing w:val="20"/>
          <w:lang w:eastAsia="en-US"/>
        </w:rPr>
        <w:t xml:space="preserve"> metodami zdalnymi poprzez udzielenie na żądanie dostępu do platformy/komunikatora.</w:t>
      </w:r>
    </w:p>
    <w:p w14:paraId="4D5DA1A5" w14:textId="77777777" w:rsidR="00706560" w:rsidRPr="002102BF" w:rsidRDefault="00706560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</w:rPr>
        <w:t>Zamawiający zastrzega sobie prawo do kontroli i oceny jakości prowadzonych spotkań.</w:t>
      </w:r>
    </w:p>
    <w:p w14:paraId="1C0F05C5" w14:textId="77777777" w:rsidR="00706560" w:rsidRPr="002102BF" w:rsidRDefault="00706560" w:rsidP="002102BF">
      <w:pPr>
        <w:pStyle w:val="Akapitzlist"/>
        <w:numPr>
          <w:ilvl w:val="0"/>
          <w:numId w:val="2"/>
        </w:numPr>
        <w:spacing w:after="60" w:line="276" w:lineRule="auto"/>
        <w:ind w:left="284" w:hanging="284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</w:rPr>
        <w:t xml:space="preserve"> W ramach zajęć Wykonawca zobowiązuje się do wykonania następujących czynności:</w:t>
      </w:r>
    </w:p>
    <w:p w14:paraId="075D0D58" w14:textId="77777777" w:rsidR="00706560" w:rsidRPr="002102BF" w:rsidRDefault="00706560" w:rsidP="002102BF">
      <w:pPr>
        <w:pStyle w:val="Akapitzlist"/>
        <w:numPr>
          <w:ilvl w:val="0"/>
          <w:numId w:val="3"/>
        </w:numPr>
        <w:spacing w:after="6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przygotowania programu zajęć obejmującego efekty uczenia się w oparciu o zakres tematyczny określony w </w:t>
      </w:r>
      <w:r w:rsidRPr="002102BF">
        <w:rPr>
          <w:rFonts w:asciiTheme="minorHAnsi" w:hAnsiTheme="minorHAnsi" w:cstheme="minorHAnsi"/>
          <w:bCs/>
          <w:spacing w:val="20"/>
        </w:rPr>
        <w:t>załączniku nr 1 do umowy oraz przedstawienia programu do akceptacji Zamawiającego w terminie 10 dni od dnia podpisania umowy,</w:t>
      </w:r>
    </w:p>
    <w:p w14:paraId="40516C4F" w14:textId="77777777" w:rsidR="004D2021" w:rsidRPr="002102BF" w:rsidRDefault="00706560" w:rsidP="002102BF">
      <w:pPr>
        <w:pStyle w:val="Akapitzlist"/>
        <w:numPr>
          <w:ilvl w:val="0"/>
          <w:numId w:val="3"/>
        </w:numPr>
        <w:spacing w:after="6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przeprowadzenia zajęć zgodnie z harmonogramem oraz zatwierdzonym programem,</w:t>
      </w:r>
    </w:p>
    <w:p w14:paraId="3BDA71E3" w14:textId="6B068B20" w:rsidR="004D2021" w:rsidRPr="002102BF" w:rsidRDefault="004D2021" w:rsidP="002102BF">
      <w:pPr>
        <w:pStyle w:val="Akapitzlist"/>
        <w:numPr>
          <w:ilvl w:val="0"/>
          <w:numId w:val="3"/>
        </w:numPr>
        <w:spacing w:after="6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wydania certyfikatu/zaświadczenia dokumentującego nabycie kwalifikacji/kompetencji, zawierającego wyszczególnione efekty uczenia się odnoszące się do nabytej kwalifikacji/kompetencji</w:t>
      </w:r>
      <w:r w:rsidR="001C303E" w:rsidRPr="002102BF">
        <w:rPr>
          <w:rFonts w:asciiTheme="minorHAnsi" w:hAnsiTheme="minorHAnsi" w:cstheme="minorHAnsi"/>
          <w:spacing w:val="20"/>
        </w:rPr>
        <w:t xml:space="preserve"> oraz potwierdzającego udział w określonej liczbie godzin szkolenia</w:t>
      </w:r>
      <w:r w:rsidRPr="002102BF">
        <w:rPr>
          <w:rFonts w:asciiTheme="minorHAnsi" w:hAnsiTheme="minorHAnsi" w:cstheme="minorHAnsi"/>
          <w:spacing w:val="20"/>
        </w:rPr>
        <w:t>,</w:t>
      </w:r>
    </w:p>
    <w:p w14:paraId="779AC1B2" w14:textId="461AAD67" w:rsidR="00706560" w:rsidRPr="002102BF" w:rsidRDefault="00706560" w:rsidP="002102BF">
      <w:pPr>
        <w:pStyle w:val="Akapitzlist"/>
        <w:numPr>
          <w:ilvl w:val="0"/>
          <w:numId w:val="3"/>
        </w:numPr>
        <w:spacing w:after="6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wykorzystywania w materiałach szkoleniowych wizualizacji zgodnie z Zasadami promocji i oznakowania projektów dla Regionalnego Programu Operacyjnego </w:t>
      </w:r>
      <w:r w:rsidR="002102BF" w:rsidRPr="002102BF">
        <w:rPr>
          <w:rFonts w:asciiTheme="minorHAnsi" w:hAnsiTheme="minorHAnsi" w:cstheme="minorHAnsi"/>
          <w:spacing w:val="20"/>
        </w:rPr>
        <w:t>Fundusze Europejskie dla Świętokrzyskiego 2021-2027</w:t>
      </w:r>
      <w:r w:rsidRPr="002102BF">
        <w:rPr>
          <w:rFonts w:asciiTheme="minorHAnsi" w:hAnsiTheme="minorHAnsi" w:cstheme="minorHAnsi"/>
          <w:spacing w:val="20"/>
        </w:rPr>
        <w:t>.</w:t>
      </w:r>
    </w:p>
    <w:p w14:paraId="04D8F2EB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3</w:t>
      </w:r>
    </w:p>
    <w:p w14:paraId="11EBD513" w14:textId="77777777" w:rsidR="00706560" w:rsidRPr="002102BF" w:rsidRDefault="00706560" w:rsidP="002102BF">
      <w:p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Do obowiązków Zamawiającego należy:</w:t>
      </w:r>
    </w:p>
    <w:p w14:paraId="1F59FA1E" w14:textId="77777777" w:rsidR="00706560" w:rsidRPr="002102BF" w:rsidRDefault="00706560" w:rsidP="002102BF">
      <w:pPr>
        <w:numPr>
          <w:ilvl w:val="0"/>
          <w:numId w:val="4"/>
        </w:numPr>
        <w:spacing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przeprowadzenie rekrutacji uczestników zajęć,</w:t>
      </w:r>
    </w:p>
    <w:p w14:paraId="42B0269E" w14:textId="110ADED2" w:rsidR="00706560" w:rsidRPr="002102BF" w:rsidRDefault="00706560" w:rsidP="002102BF">
      <w:pPr>
        <w:pStyle w:val="Akapitzlist"/>
        <w:numPr>
          <w:ilvl w:val="0"/>
          <w:numId w:val="4"/>
        </w:numPr>
        <w:spacing w:after="20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przekazanie Wykonawcy wzorów dokumentów związanych z realizacją spotkań (dzienniki zajęć, listy obecności uczestników projektu),</w:t>
      </w:r>
    </w:p>
    <w:p w14:paraId="7AC661E6" w14:textId="77777777" w:rsidR="00706560" w:rsidRPr="002102BF" w:rsidRDefault="00706560" w:rsidP="002102BF">
      <w:pPr>
        <w:pStyle w:val="Akapitzlist"/>
        <w:numPr>
          <w:ilvl w:val="0"/>
          <w:numId w:val="4"/>
        </w:numPr>
        <w:spacing w:after="20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zapłata wynagrodzenia Wykonawcy.</w:t>
      </w:r>
    </w:p>
    <w:p w14:paraId="3E7A6A5E" w14:textId="77777777" w:rsidR="00706560" w:rsidRPr="002102BF" w:rsidRDefault="00706560" w:rsidP="002102BF">
      <w:pPr>
        <w:spacing w:before="12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4</w:t>
      </w:r>
    </w:p>
    <w:p w14:paraId="794F5FED" w14:textId="77777777" w:rsidR="00706560" w:rsidRPr="002102BF" w:rsidRDefault="00706560" w:rsidP="002102BF">
      <w:p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Do obowiązków Wykonawcy należy:</w:t>
      </w:r>
    </w:p>
    <w:p w14:paraId="752007BF" w14:textId="0AC97D62" w:rsidR="00706560" w:rsidRPr="002102BF" w:rsidRDefault="00706560" w:rsidP="002102BF">
      <w:pPr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zapewnienie wykwalifikowan</w:t>
      </w:r>
      <w:r w:rsidR="002104A8" w:rsidRPr="002102BF">
        <w:rPr>
          <w:rFonts w:asciiTheme="minorHAnsi" w:hAnsiTheme="minorHAnsi" w:cstheme="minorHAnsi"/>
          <w:spacing w:val="20"/>
        </w:rPr>
        <w:t>ego</w:t>
      </w:r>
      <w:r w:rsidRPr="002102BF">
        <w:rPr>
          <w:rFonts w:asciiTheme="minorHAnsi" w:hAnsiTheme="minorHAnsi" w:cstheme="minorHAnsi"/>
          <w:spacing w:val="20"/>
        </w:rPr>
        <w:t xml:space="preserve"> i doświadczon</w:t>
      </w:r>
      <w:r w:rsidR="002104A8" w:rsidRPr="002102BF">
        <w:rPr>
          <w:rFonts w:asciiTheme="minorHAnsi" w:hAnsiTheme="minorHAnsi" w:cstheme="minorHAnsi"/>
          <w:spacing w:val="20"/>
        </w:rPr>
        <w:t>ego</w:t>
      </w:r>
      <w:r w:rsidRPr="002102BF">
        <w:rPr>
          <w:rFonts w:asciiTheme="minorHAnsi" w:hAnsiTheme="minorHAnsi" w:cstheme="minorHAnsi"/>
          <w:spacing w:val="20"/>
        </w:rPr>
        <w:t xml:space="preserve"> trener</w:t>
      </w:r>
      <w:r w:rsidR="002104A8" w:rsidRPr="002102BF">
        <w:rPr>
          <w:rFonts w:asciiTheme="minorHAnsi" w:hAnsiTheme="minorHAnsi" w:cstheme="minorHAnsi"/>
          <w:spacing w:val="20"/>
        </w:rPr>
        <w:t>a</w:t>
      </w:r>
      <w:r w:rsidR="005D56D1" w:rsidRPr="002102BF">
        <w:rPr>
          <w:rFonts w:asciiTheme="minorHAnsi" w:hAnsiTheme="minorHAnsi" w:cstheme="minorHAnsi"/>
          <w:spacing w:val="20"/>
        </w:rPr>
        <w:t>/ów</w:t>
      </w:r>
      <w:r w:rsidRPr="002102BF">
        <w:rPr>
          <w:rFonts w:asciiTheme="minorHAnsi" w:hAnsiTheme="minorHAnsi" w:cstheme="minorHAnsi"/>
          <w:spacing w:val="20"/>
        </w:rPr>
        <w:t xml:space="preserve"> do prowadzenia zajęć, spełniając</w:t>
      </w:r>
      <w:r w:rsidR="002104A8" w:rsidRPr="002102BF">
        <w:rPr>
          <w:rFonts w:asciiTheme="minorHAnsi" w:hAnsiTheme="minorHAnsi" w:cstheme="minorHAnsi"/>
          <w:spacing w:val="20"/>
        </w:rPr>
        <w:t>ego</w:t>
      </w:r>
      <w:r w:rsidR="005D56D1" w:rsidRPr="002102BF">
        <w:rPr>
          <w:rFonts w:asciiTheme="minorHAnsi" w:hAnsiTheme="minorHAnsi" w:cstheme="minorHAnsi"/>
          <w:spacing w:val="20"/>
        </w:rPr>
        <w:t>/ych</w:t>
      </w:r>
      <w:r w:rsidRPr="002102BF">
        <w:rPr>
          <w:rFonts w:asciiTheme="minorHAnsi" w:hAnsiTheme="minorHAnsi" w:cstheme="minorHAnsi"/>
          <w:spacing w:val="20"/>
        </w:rPr>
        <w:t xml:space="preserve"> następujące warunki:</w:t>
      </w:r>
    </w:p>
    <w:p w14:paraId="2C5AA800" w14:textId="0FBEEFFD" w:rsidR="00D65ABA" w:rsidRPr="002102BF" w:rsidRDefault="00D65ABA" w:rsidP="002102BF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dla zajęć </w:t>
      </w:r>
      <w:r w:rsidR="005869D7" w:rsidRPr="002102BF">
        <w:rPr>
          <w:rFonts w:asciiTheme="minorHAnsi" w:hAnsiTheme="minorHAnsi" w:cstheme="minorHAnsi"/>
          <w:spacing w:val="20"/>
        </w:rPr>
        <w:t>szkolenie z zielonych kompetencji</w:t>
      </w:r>
      <w:r w:rsidR="005D56D1" w:rsidRPr="002102BF">
        <w:rPr>
          <w:rFonts w:asciiTheme="minorHAnsi" w:hAnsiTheme="minorHAnsi" w:cstheme="minorHAnsi"/>
          <w:spacing w:val="20"/>
        </w:rPr>
        <w:t xml:space="preserve"> min. 1 trener</w:t>
      </w:r>
      <w:r w:rsidR="00CA1343" w:rsidRPr="002102BF">
        <w:rPr>
          <w:rFonts w:asciiTheme="minorHAnsi" w:hAnsiTheme="minorHAnsi" w:cstheme="minorHAnsi"/>
          <w:spacing w:val="20"/>
        </w:rPr>
        <w:t>, który</w:t>
      </w:r>
      <w:r w:rsidRPr="002102BF">
        <w:rPr>
          <w:rFonts w:asciiTheme="minorHAnsi" w:hAnsiTheme="minorHAnsi" w:cstheme="minorHAnsi"/>
          <w:spacing w:val="20"/>
        </w:rPr>
        <w:t>:</w:t>
      </w:r>
    </w:p>
    <w:p w14:paraId="1598AEC0" w14:textId="51109BA6" w:rsidR="005869D7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wykształcenie wyższe,</w:t>
      </w:r>
    </w:p>
    <w:p w14:paraId="319CE4F6" w14:textId="448F85E6" w:rsidR="005D56D1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doświadczenie polegające na przeprowadzeniu co najmniej jednej usługi szkoleniowej z zakresu wsparcia szkolnego i doradczego dla nauczycieli niebędących doradcami zawodowymi, dla grupy co najmniej 5 osób w wymiarze nie mniejszym niż 20 godzin dydaktycznych uzyskane w ciągu ostatnich 12 miesięcy przed upływem terminu składania ofert;</w:t>
      </w:r>
      <w:r w:rsidR="005D56D1" w:rsidRPr="002102BF">
        <w:rPr>
          <w:rFonts w:asciiTheme="minorHAnsi" w:hAnsiTheme="minorHAnsi" w:cstheme="minorHAnsi"/>
          <w:spacing w:val="20"/>
        </w:rPr>
        <w:t>;</w:t>
      </w:r>
    </w:p>
    <w:p w14:paraId="5BC946C7" w14:textId="32E02C64" w:rsidR="00D65ABA" w:rsidRPr="002102BF" w:rsidRDefault="00D65ABA" w:rsidP="002102BF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dla zajęć </w:t>
      </w:r>
      <w:r w:rsidR="005869D7" w:rsidRPr="002102BF">
        <w:rPr>
          <w:rFonts w:asciiTheme="minorHAnsi" w:hAnsiTheme="minorHAnsi" w:cstheme="minorHAnsi"/>
          <w:spacing w:val="20"/>
        </w:rPr>
        <w:t>wsparcie szkolne i doradcze dla nauczycieli niebędących doradcami zawodowymi</w:t>
      </w:r>
      <w:r w:rsidR="00101DE6" w:rsidRPr="002102BF">
        <w:rPr>
          <w:rFonts w:asciiTheme="minorHAnsi" w:hAnsiTheme="minorHAnsi" w:cstheme="minorHAnsi"/>
          <w:spacing w:val="20"/>
        </w:rPr>
        <w:t xml:space="preserve"> w realizacji</w:t>
      </w:r>
      <w:r w:rsidR="005D56D1" w:rsidRPr="002102BF">
        <w:rPr>
          <w:rFonts w:asciiTheme="minorHAnsi" w:hAnsiTheme="minorHAnsi" w:cstheme="minorHAnsi"/>
          <w:spacing w:val="20"/>
        </w:rPr>
        <w:t xml:space="preserve"> min. </w:t>
      </w:r>
      <w:r w:rsidR="00CA1343" w:rsidRPr="002102BF">
        <w:rPr>
          <w:rFonts w:asciiTheme="minorHAnsi" w:hAnsiTheme="minorHAnsi" w:cstheme="minorHAnsi"/>
          <w:spacing w:val="20"/>
        </w:rPr>
        <w:t>1</w:t>
      </w:r>
      <w:r w:rsidR="005D56D1" w:rsidRPr="002102BF">
        <w:rPr>
          <w:rFonts w:asciiTheme="minorHAnsi" w:hAnsiTheme="minorHAnsi" w:cstheme="minorHAnsi"/>
          <w:spacing w:val="20"/>
        </w:rPr>
        <w:t xml:space="preserve"> trener</w:t>
      </w:r>
      <w:r w:rsidR="00AA2FAA" w:rsidRPr="002102BF">
        <w:rPr>
          <w:rFonts w:asciiTheme="minorHAnsi" w:hAnsiTheme="minorHAnsi" w:cstheme="minorHAnsi"/>
          <w:spacing w:val="20"/>
        </w:rPr>
        <w:t>, który</w:t>
      </w:r>
      <w:r w:rsidRPr="002102BF">
        <w:rPr>
          <w:rFonts w:asciiTheme="minorHAnsi" w:hAnsiTheme="minorHAnsi" w:cstheme="minorHAnsi"/>
          <w:spacing w:val="20"/>
        </w:rPr>
        <w:t>:</w:t>
      </w:r>
    </w:p>
    <w:p w14:paraId="07FE4D16" w14:textId="766B2153" w:rsidR="005869D7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wykształcenie wyższe,</w:t>
      </w:r>
    </w:p>
    <w:p w14:paraId="070A7B12" w14:textId="4B6D9B9F" w:rsidR="005D56D1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doświadczenie polegające na przeprowadzeniu co najmniej jednej usługi szkoleniowej z zakresu wsparcia szkolnego i doradczego dla nauczycieli niebędących doradcami zawodowymi, dla grupy co najmniej 5 osób w wymiarze nie mniejszym niż 20 godzin dydaktycznych uzyskane w ciągu ostatnich 12 miesięcy przed upływem terminu składania ofert;</w:t>
      </w:r>
      <w:r w:rsidR="005D56D1" w:rsidRPr="002102BF">
        <w:rPr>
          <w:rFonts w:asciiTheme="minorHAnsi" w:hAnsiTheme="minorHAnsi" w:cstheme="minorHAnsi"/>
          <w:spacing w:val="20"/>
        </w:rPr>
        <w:t>;</w:t>
      </w:r>
    </w:p>
    <w:p w14:paraId="109414AA" w14:textId="73ED4620" w:rsidR="00D65ABA" w:rsidRPr="002102BF" w:rsidRDefault="00D65ABA" w:rsidP="002102BF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dla zajęć </w:t>
      </w:r>
      <w:r w:rsidR="00101DE6" w:rsidRPr="002102BF">
        <w:rPr>
          <w:rFonts w:asciiTheme="minorHAnsi" w:hAnsiTheme="minorHAnsi" w:cstheme="minorHAnsi"/>
          <w:spacing w:val="20"/>
        </w:rPr>
        <w:t>szkolenie podnoszące kwalifikacje doradców zawodowych w zakresie STEM</w:t>
      </w:r>
      <w:r w:rsidR="00CA1343" w:rsidRPr="002102BF">
        <w:rPr>
          <w:rFonts w:asciiTheme="minorHAnsi" w:hAnsiTheme="minorHAnsi" w:cstheme="minorHAnsi"/>
          <w:spacing w:val="20"/>
        </w:rPr>
        <w:t xml:space="preserve"> min. 1 trener, który:</w:t>
      </w:r>
    </w:p>
    <w:p w14:paraId="260145A8" w14:textId="0C8AFBF0" w:rsidR="005869D7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wykształcenie wyższe,</w:t>
      </w:r>
    </w:p>
    <w:p w14:paraId="574C4857" w14:textId="2075BA7E" w:rsidR="00AA2FAA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doświadczenie polegające na przeprowadzeniu co najmniej jednej usługi szkoleniowej z zakresu wsparcia szkolnego i doradczego dla nauczycieli niebędących doradcami zawodowymi, dla grupy co najmniej 5 osób w wymiarze nie mniejszym niż 20 godzin dydaktycznych uzyskane w ciągu ostatnich 12 miesięcy przed upływem terminu składania ofert;</w:t>
      </w:r>
      <w:r w:rsidR="00AA2FAA" w:rsidRPr="002102BF">
        <w:rPr>
          <w:rFonts w:asciiTheme="minorHAnsi" w:hAnsiTheme="minorHAnsi" w:cstheme="minorHAnsi"/>
          <w:spacing w:val="20"/>
        </w:rPr>
        <w:t>;</w:t>
      </w:r>
    </w:p>
    <w:p w14:paraId="1BE97283" w14:textId="347863A9" w:rsidR="00D65ABA" w:rsidRPr="002102BF" w:rsidRDefault="00D65ABA" w:rsidP="002102BF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dla zajęć </w:t>
      </w:r>
      <w:r w:rsidR="00101DE6" w:rsidRPr="002102BF">
        <w:rPr>
          <w:rFonts w:asciiTheme="minorHAnsi" w:hAnsiTheme="minorHAnsi" w:cstheme="minorHAnsi"/>
          <w:spacing w:val="20"/>
        </w:rPr>
        <w:t>szkolenie z umiejętności cyfrowych</w:t>
      </w:r>
      <w:r w:rsidR="00546C88" w:rsidRPr="002102BF">
        <w:rPr>
          <w:rFonts w:asciiTheme="minorHAnsi" w:hAnsiTheme="minorHAnsi" w:cstheme="minorHAnsi"/>
          <w:spacing w:val="20"/>
        </w:rPr>
        <w:t xml:space="preserve"> min. 1 trener, który</w:t>
      </w:r>
      <w:r w:rsidRPr="002102BF">
        <w:rPr>
          <w:rFonts w:asciiTheme="minorHAnsi" w:hAnsiTheme="minorHAnsi" w:cstheme="minorHAnsi"/>
          <w:spacing w:val="20"/>
        </w:rPr>
        <w:t>:</w:t>
      </w:r>
    </w:p>
    <w:p w14:paraId="249B84E0" w14:textId="77777777" w:rsidR="005869D7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a)</w:t>
      </w:r>
      <w:r w:rsidRPr="002102BF">
        <w:rPr>
          <w:rFonts w:asciiTheme="minorHAnsi" w:hAnsiTheme="minorHAnsi" w:cstheme="minorHAnsi"/>
          <w:spacing w:val="20"/>
        </w:rPr>
        <w:tab/>
        <w:t>posiada wykształcenie wyższe,</w:t>
      </w:r>
    </w:p>
    <w:p w14:paraId="60213C20" w14:textId="7D455459" w:rsidR="00AA2FAA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b)</w:t>
      </w:r>
      <w:r w:rsidRPr="002102BF">
        <w:rPr>
          <w:rFonts w:asciiTheme="minorHAnsi" w:hAnsiTheme="minorHAnsi" w:cstheme="minorHAnsi"/>
          <w:spacing w:val="20"/>
        </w:rPr>
        <w:tab/>
        <w:t>posiada doświadczenie polegające na przeprowadzeniu co najmniej jednej usługi szkoleniowej z zakresu wsparcia szkolnego i doradczego dla nauczycieli niebędących doradcami zawodowymi, dla grupy co najmniej 5 osób w wymiarze nie mniejszym niż 20 godzin dydaktycznych uzyskane w ciągu ostatnich 12 miesięcy przed upływem terminu składania ofert;</w:t>
      </w:r>
      <w:r w:rsidR="00AA2FAA" w:rsidRPr="002102BF">
        <w:rPr>
          <w:rFonts w:asciiTheme="minorHAnsi" w:hAnsiTheme="minorHAnsi" w:cstheme="minorHAnsi"/>
          <w:spacing w:val="20"/>
        </w:rPr>
        <w:t>;</w:t>
      </w:r>
    </w:p>
    <w:p w14:paraId="03E205DF" w14:textId="6A423C2C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dostarczenie do Zamawiającego, w terminie 7 dni od daty podpisania umowy, CV trener</w:t>
      </w:r>
      <w:r w:rsidR="002104A8" w:rsidRPr="002102BF">
        <w:rPr>
          <w:rFonts w:asciiTheme="minorHAnsi" w:hAnsiTheme="minorHAnsi" w:cstheme="minorHAnsi"/>
          <w:spacing w:val="20"/>
        </w:rPr>
        <w:t>a/</w:t>
      </w:r>
      <w:r w:rsidRPr="002102BF">
        <w:rPr>
          <w:rFonts w:asciiTheme="minorHAnsi" w:hAnsiTheme="minorHAnsi" w:cstheme="minorHAnsi"/>
          <w:spacing w:val="20"/>
        </w:rPr>
        <w:t>ów, o których mowa w § 4 ust. 1, (wraz z ich zgodą na przetwarzanie danych osobowych do celów realizacji projektu „</w:t>
      </w:r>
      <w:r w:rsidR="00101DE6" w:rsidRPr="002102BF">
        <w:rPr>
          <w:rFonts w:asciiTheme="minorHAnsi" w:hAnsiTheme="minorHAnsi" w:cstheme="minorHAnsi"/>
          <w:spacing w:val="20"/>
        </w:rPr>
        <w:t>Edukacja na szóstkę w Gminie S</w:t>
      </w:r>
      <w:r w:rsidR="00EC7F9C">
        <w:rPr>
          <w:rFonts w:asciiTheme="minorHAnsi" w:hAnsiTheme="minorHAnsi" w:cstheme="minorHAnsi"/>
          <w:spacing w:val="20"/>
        </w:rPr>
        <w:t>ł</w:t>
      </w:r>
      <w:r w:rsidR="00101DE6" w:rsidRPr="002102BF">
        <w:rPr>
          <w:rFonts w:asciiTheme="minorHAnsi" w:hAnsiTheme="minorHAnsi" w:cstheme="minorHAnsi"/>
          <w:spacing w:val="20"/>
        </w:rPr>
        <w:t>upia Konecka</w:t>
      </w:r>
      <w:r w:rsidRPr="002102BF">
        <w:rPr>
          <w:rFonts w:asciiTheme="minorHAnsi" w:hAnsiTheme="minorHAnsi" w:cstheme="minorHAnsi"/>
          <w:spacing w:val="20"/>
        </w:rPr>
        <w:t>” –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</w:t>
      </w:r>
      <w:r w:rsidR="00EC7F9C">
        <w:rPr>
          <w:rFonts w:asciiTheme="minorHAnsi" w:hAnsiTheme="minorHAnsi" w:cstheme="minorHAnsi"/>
          <w:spacing w:val="20"/>
        </w:rPr>
        <w:t xml:space="preserve"> Dz. Urz. UE L 119 z 04.05.2016</w:t>
      </w:r>
      <w:r w:rsidRPr="002102BF">
        <w:rPr>
          <w:rFonts w:asciiTheme="minorHAnsi" w:hAnsiTheme="minorHAnsi" w:cstheme="minorHAnsi"/>
          <w:spacing w:val="20"/>
        </w:rPr>
        <w:t>r.,</w:t>
      </w:r>
    </w:p>
    <w:p w14:paraId="1107FC4E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przygotowania i dostarczenia programu zajęć Zamawiającemu,</w:t>
      </w:r>
    </w:p>
    <w:p w14:paraId="592A9A52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przeprowadzenie zajęć w sposób profesjonalny, sumienny i z należytą starannością, w tym </w:t>
      </w:r>
      <w:r w:rsidRPr="002102BF">
        <w:rPr>
          <w:rFonts w:asciiTheme="minorHAnsi" w:hAnsiTheme="minorHAnsi" w:cstheme="minorHAnsi"/>
          <w:spacing w:val="20"/>
        </w:rPr>
        <w:br/>
        <w:t>z zachowaniem przez trenerów punktualności i kultury osobistej wobec uczestników projektu,</w:t>
      </w:r>
    </w:p>
    <w:p w14:paraId="526F23B7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zapewnienie wypełniania przez uczestników projektu wszystkich dokumentów, przygotowanych przez Zamawiającego i inne instytucje do tego upoważnione,</w:t>
      </w:r>
    </w:p>
    <w:p w14:paraId="0CB9FADA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niezwłoczne informowanie Zamawiającego o problemach związanych z realizacją zajęć,</w:t>
      </w:r>
    </w:p>
    <w:p w14:paraId="55D928BA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terminowe wypełnianie przez trenerów dokumentów związanych z realizacją zajęć przekazanych przez Zamawiającego (dzienniki zajęć) oraz gromadzenie list obecności na zajęciach,</w:t>
      </w:r>
    </w:p>
    <w:p w14:paraId="06FC55DE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używanie podczas zajęć przekazu wolnego od stereotypów płci oraz stosowanie języka wrażliwego na płeć,</w:t>
      </w:r>
    </w:p>
    <w:p w14:paraId="1976E783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wykorzystywanie podczas zajęć materiałów i metod dostosowanych do potrzeb osób niepełnosprawnych,</w:t>
      </w:r>
    </w:p>
    <w:p w14:paraId="66211201" w14:textId="02E69A72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informowanie uczestników projektu o współfinansowaniu </w:t>
      </w:r>
      <w:r w:rsidR="00546C88" w:rsidRPr="002102BF">
        <w:rPr>
          <w:rFonts w:asciiTheme="minorHAnsi" w:hAnsiTheme="minorHAnsi" w:cstheme="minorHAnsi"/>
          <w:spacing w:val="20"/>
        </w:rPr>
        <w:t xml:space="preserve">ich udziału w </w:t>
      </w:r>
      <w:r w:rsidRPr="002102BF">
        <w:rPr>
          <w:rFonts w:asciiTheme="minorHAnsi" w:hAnsiTheme="minorHAnsi" w:cstheme="minorHAnsi"/>
          <w:spacing w:val="20"/>
        </w:rPr>
        <w:t>szkoleni</w:t>
      </w:r>
      <w:r w:rsidR="00546C88" w:rsidRPr="002102BF">
        <w:rPr>
          <w:rFonts w:asciiTheme="minorHAnsi" w:hAnsiTheme="minorHAnsi" w:cstheme="minorHAnsi"/>
          <w:spacing w:val="20"/>
        </w:rPr>
        <w:t>u</w:t>
      </w:r>
      <w:r w:rsidRPr="002102BF">
        <w:rPr>
          <w:rFonts w:asciiTheme="minorHAnsi" w:hAnsiTheme="minorHAnsi" w:cstheme="minorHAnsi"/>
          <w:spacing w:val="20"/>
        </w:rPr>
        <w:t xml:space="preserve"> ze środków Unii Europejskiej w ramach Europejskiego Funduszu Społecznego.</w:t>
      </w:r>
    </w:p>
    <w:p w14:paraId="68590422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5</w:t>
      </w:r>
    </w:p>
    <w:p w14:paraId="3A0071E1" w14:textId="550555D0" w:rsidR="00706560" w:rsidRPr="002102BF" w:rsidRDefault="00706560" w:rsidP="002102BF">
      <w:pPr>
        <w:pStyle w:val="Akapitzlist"/>
        <w:numPr>
          <w:ilvl w:val="0"/>
          <w:numId w:val="8"/>
        </w:numPr>
        <w:tabs>
          <w:tab w:val="clear" w:pos="567"/>
        </w:tabs>
        <w:spacing w:after="200" w:line="276" w:lineRule="auto"/>
        <w:ind w:left="426" w:hanging="426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Cs/>
          <w:spacing w:val="20"/>
        </w:rPr>
        <w:t xml:space="preserve">W imieniu Zamawiającego do nadzoru nad wykonaniem umowy upoważniony jest kierownik projektu </w:t>
      </w:r>
      <w:r w:rsidR="002104A8" w:rsidRPr="002102BF">
        <w:rPr>
          <w:rFonts w:asciiTheme="minorHAnsi" w:hAnsiTheme="minorHAnsi" w:cstheme="minorHAnsi"/>
          <w:spacing w:val="20"/>
        </w:rPr>
        <w:t>„</w:t>
      </w:r>
      <w:r w:rsidR="002102BF" w:rsidRPr="002102BF">
        <w:rPr>
          <w:rFonts w:asciiTheme="minorHAnsi" w:hAnsiTheme="minorHAnsi" w:cstheme="minorHAnsi"/>
          <w:spacing w:val="20"/>
        </w:rPr>
        <w:t>Edukacja na szóstkę w Gminie Słupia Konecka</w:t>
      </w:r>
      <w:r w:rsidR="002104A8" w:rsidRPr="002102BF">
        <w:rPr>
          <w:rFonts w:asciiTheme="minorHAnsi" w:hAnsiTheme="minorHAnsi" w:cstheme="minorHAnsi"/>
          <w:spacing w:val="20"/>
        </w:rPr>
        <w:t xml:space="preserve">” nr </w:t>
      </w:r>
      <w:r w:rsidR="002102BF" w:rsidRPr="002102BF">
        <w:rPr>
          <w:rFonts w:asciiTheme="minorHAnsi" w:hAnsiTheme="minorHAnsi" w:cstheme="minorHAnsi"/>
          <w:spacing w:val="20"/>
        </w:rPr>
        <w:t>FESW.08.02-IŻ.00-0037/23</w:t>
      </w:r>
      <w:r w:rsidR="002104A8" w:rsidRPr="002102BF">
        <w:rPr>
          <w:rFonts w:asciiTheme="minorHAnsi" w:hAnsiTheme="minorHAnsi" w:cstheme="minorHAnsi"/>
          <w:spacing w:val="20"/>
        </w:rPr>
        <w:t xml:space="preserve"> </w:t>
      </w:r>
      <w:r w:rsidRPr="002102BF">
        <w:rPr>
          <w:rFonts w:asciiTheme="minorHAnsi" w:hAnsiTheme="minorHAnsi" w:cstheme="minorHAnsi"/>
          <w:bCs/>
          <w:spacing w:val="20"/>
        </w:rPr>
        <w:t>lub osoba przez niego wskazana.</w:t>
      </w:r>
    </w:p>
    <w:p w14:paraId="3E1DA34C" w14:textId="47662ECB" w:rsidR="00706560" w:rsidRPr="002102BF" w:rsidRDefault="00706560" w:rsidP="002102BF">
      <w:pPr>
        <w:pStyle w:val="Akapitzlist"/>
        <w:numPr>
          <w:ilvl w:val="0"/>
          <w:numId w:val="8"/>
        </w:numPr>
        <w:tabs>
          <w:tab w:val="clear" w:pos="567"/>
          <w:tab w:val="num" w:pos="2520"/>
        </w:tabs>
        <w:spacing w:after="20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Wykonawca będzie przechowywał dokumentację związaną ze zrealizowanymi zajęciami, w szczególności faktury i inne dokumenty potwierdzające wykonanie usługi tj. kserokopie  dzienników zajęć oraz list obecności uczestników projektu, do 31 grudnia 20</w:t>
      </w:r>
      <w:r w:rsidR="002102BF" w:rsidRPr="002102BF">
        <w:rPr>
          <w:rFonts w:asciiTheme="minorHAnsi" w:hAnsiTheme="minorHAnsi" w:cstheme="minorHAnsi"/>
          <w:spacing w:val="20"/>
        </w:rPr>
        <w:t>3</w:t>
      </w:r>
      <w:r w:rsidR="002102BF">
        <w:rPr>
          <w:rFonts w:asciiTheme="minorHAnsi" w:hAnsiTheme="minorHAnsi" w:cstheme="minorHAnsi"/>
          <w:spacing w:val="20"/>
        </w:rPr>
        <w:t>7</w:t>
      </w:r>
      <w:r w:rsidRPr="002102BF">
        <w:rPr>
          <w:rFonts w:asciiTheme="minorHAnsi" w:hAnsiTheme="minorHAnsi" w:cstheme="minorHAnsi"/>
          <w:spacing w:val="20"/>
        </w:rPr>
        <w:t xml:space="preserve"> r. w sposób zapewniający jej ochronę i nienaruszalność.</w:t>
      </w:r>
    </w:p>
    <w:p w14:paraId="120E7D4B" w14:textId="4BCC696A" w:rsidR="00706560" w:rsidRPr="002102BF" w:rsidRDefault="00706560" w:rsidP="002102BF">
      <w:pPr>
        <w:pStyle w:val="Akapitzlist"/>
        <w:numPr>
          <w:ilvl w:val="0"/>
          <w:numId w:val="8"/>
        </w:numPr>
        <w:tabs>
          <w:tab w:val="clear" w:pos="567"/>
          <w:tab w:val="num" w:pos="426"/>
        </w:tabs>
        <w:spacing w:after="20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Wykonawcę obciąża obowiązek udostępniania Zamawiającemu, lub innym upoważnionym organom wszelkiej dokumentacji związanej z zajęciami zgodnie z zasadami Regionalnego Programu </w:t>
      </w:r>
      <w:r w:rsidR="002102BF" w:rsidRPr="002102BF">
        <w:rPr>
          <w:rFonts w:asciiTheme="minorHAnsi" w:hAnsiTheme="minorHAnsi" w:cstheme="minorHAnsi"/>
          <w:spacing w:val="20"/>
        </w:rPr>
        <w:t>Fundusze</w:t>
      </w:r>
      <w:r w:rsidR="002102BF">
        <w:rPr>
          <w:rFonts w:asciiTheme="minorHAnsi" w:hAnsiTheme="minorHAnsi" w:cstheme="minorHAnsi"/>
          <w:spacing w:val="20"/>
        </w:rPr>
        <w:t xml:space="preserve"> Europejskie dla Świętokrzyskiego 2021-2027</w:t>
      </w:r>
      <w:r w:rsidRPr="002102BF">
        <w:rPr>
          <w:rFonts w:asciiTheme="minorHAnsi" w:hAnsiTheme="minorHAnsi" w:cstheme="minorHAnsi"/>
          <w:spacing w:val="20"/>
        </w:rPr>
        <w:t xml:space="preserve"> oraz Wytycznymi w zakresie kwalifikowania wydatków, a także innej dokumentacji wymaganej decyzjami Instytucji oraz organów państwowych.</w:t>
      </w:r>
    </w:p>
    <w:p w14:paraId="2468B144" w14:textId="7BF4D4FB" w:rsidR="00706560" w:rsidRPr="002102BF" w:rsidRDefault="00706560" w:rsidP="002102BF">
      <w:pPr>
        <w:pStyle w:val="Akapitzlist"/>
        <w:numPr>
          <w:ilvl w:val="0"/>
          <w:numId w:val="8"/>
        </w:numPr>
        <w:tabs>
          <w:tab w:val="clear" w:pos="567"/>
          <w:tab w:val="num" w:pos="2520"/>
        </w:tabs>
        <w:spacing w:before="120" w:after="60" w:line="276" w:lineRule="auto"/>
        <w:ind w:left="425" w:hanging="425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Zamawiającemu przysługuje prawo zmiany osoby prowadzącej i organizującej zajęcia w przypadku negatywnych ocen uczestników projektu.</w:t>
      </w:r>
    </w:p>
    <w:p w14:paraId="4CFEEB20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6</w:t>
      </w:r>
    </w:p>
    <w:p w14:paraId="6A8F0E6D" w14:textId="2D9525A8" w:rsidR="00706560" w:rsidRPr="002102BF" w:rsidRDefault="00706560" w:rsidP="002102B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363" w:hanging="426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Łączne wynagrodzenie za wykonanie przedmiotu umowy ustala się na </w:t>
      </w:r>
      <w:r w:rsidRPr="002102BF">
        <w:rPr>
          <w:rFonts w:asciiTheme="minorHAnsi" w:hAnsiTheme="minorHAnsi" w:cstheme="minorHAnsi"/>
          <w:b/>
          <w:spacing w:val="20"/>
        </w:rPr>
        <w:t xml:space="preserve">kwotę </w:t>
      </w:r>
      <w:r w:rsidR="00425B2A" w:rsidRPr="002102BF">
        <w:rPr>
          <w:rFonts w:asciiTheme="minorHAnsi" w:hAnsiTheme="minorHAnsi" w:cstheme="minorHAnsi"/>
          <w:b/>
          <w:spacing w:val="20"/>
        </w:rPr>
        <w:t>…………….</w:t>
      </w:r>
      <w:r w:rsidRPr="002102BF">
        <w:rPr>
          <w:rFonts w:asciiTheme="minorHAnsi" w:hAnsiTheme="minorHAnsi" w:cstheme="minorHAnsi"/>
          <w:b/>
          <w:spacing w:val="20"/>
        </w:rPr>
        <w:t xml:space="preserve"> zł brutto </w:t>
      </w:r>
      <w:r w:rsidRPr="002102BF">
        <w:rPr>
          <w:rFonts w:asciiTheme="minorHAnsi" w:hAnsiTheme="minorHAnsi" w:cstheme="minorHAnsi"/>
          <w:spacing w:val="20"/>
        </w:rPr>
        <w:t>(</w:t>
      </w:r>
      <w:r w:rsidRPr="002102BF">
        <w:rPr>
          <w:rFonts w:asciiTheme="minorHAnsi" w:hAnsiTheme="minorHAnsi" w:cstheme="minorHAnsi"/>
          <w:i/>
          <w:spacing w:val="20"/>
        </w:rPr>
        <w:t xml:space="preserve">słownie: </w:t>
      </w:r>
      <w:r w:rsidR="00425B2A" w:rsidRPr="002102BF">
        <w:rPr>
          <w:rFonts w:asciiTheme="minorHAnsi" w:hAnsiTheme="minorHAnsi" w:cstheme="minorHAnsi"/>
          <w:i/>
          <w:spacing w:val="20"/>
        </w:rPr>
        <w:t>…</w:t>
      </w:r>
      <w:r w:rsidR="00606BB3" w:rsidRPr="002102BF">
        <w:rPr>
          <w:rFonts w:asciiTheme="minorHAnsi" w:hAnsiTheme="minorHAnsi" w:cstheme="minorHAnsi"/>
          <w:i/>
          <w:spacing w:val="20"/>
        </w:rPr>
        <w:t xml:space="preserve"> </w:t>
      </w:r>
      <w:r w:rsidRPr="002102BF">
        <w:rPr>
          <w:rFonts w:asciiTheme="minorHAnsi" w:hAnsiTheme="minorHAnsi" w:cstheme="minorHAnsi"/>
          <w:i/>
          <w:spacing w:val="20"/>
        </w:rPr>
        <w:t>złotych 00/100)</w:t>
      </w:r>
      <w:r w:rsidRPr="002102BF">
        <w:rPr>
          <w:rFonts w:asciiTheme="minorHAnsi" w:hAnsiTheme="minorHAnsi" w:cstheme="minorHAnsi"/>
          <w:b/>
          <w:i/>
          <w:spacing w:val="20"/>
        </w:rPr>
        <w:t xml:space="preserve"> </w:t>
      </w:r>
      <w:r w:rsidRPr="002102BF">
        <w:rPr>
          <w:rFonts w:asciiTheme="minorHAnsi" w:hAnsiTheme="minorHAnsi" w:cstheme="minorHAnsi"/>
          <w:spacing w:val="20"/>
        </w:rPr>
        <w:t xml:space="preserve">- </w:t>
      </w:r>
      <w:r w:rsidRPr="002102BF">
        <w:rPr>
          <w:rFonts w:asciiTheme="minorHAnsi" w:hAnsiTheme="minorHAnsi" w:cstheme="minorHAnsi"/>
          <w:color w:val="000000"/>
          <w:spacing w:val="20"/>
        </w:rPr>
        <w:t>zgodnie z ofertą Wykonawcy.</w:t>
      </w:r>
    </w:p>
    <w:p w14:paraId="0D2969B5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Wynagrodzenie dla Wykonawcy będzie wypłacone za faktycznie zrealizowane </w:t>
      </w:r>
      <w:r w:rsidRPr="002102BF">
        <w:rPr>
          <w:rFonts w:asciiTheme="minorHAnsi" w:hAnsiTheme="minorHAnsi" w:cstheme="minorHAnsi"/>
          <w:spacing w:val="20"/>
        </w:rPr>
        <w:t>zajęcia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zgodnie </w:t>
      </w:r>
      <w:r w:rsidRPr="002102BF">
        <w:rPr>
          <w:rFonts w:asciiTheme="minorHAnsi" w:hAnsiTheme="minorHAnsi" w:cstheme="minorHAnsi"/>
          <w:color w:val="000000"/>
          <w:spacing w:val="20"/>
        </w:rPr>
        <w:br/>
        <w:t>z dokumentami przedstawionymi przez Wykonawcę:</w:t>
      </w:r>
    </w:p>
    <w:p w14:paraId="08C8ECC5" w14:textId="3DCD7AC5" w:rsidR="00706560" w:rsidRPr="002102BF" w:rsidRDefault="00706560" w:rsidP="002102BF">
      <w:pPr>
        <w:pStyle w:val="Akapitzlist"/>
        <w:numPr>
          <w:ilvl w:val="1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60"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listy obecności zawierające podpisy uczestników projektu</w:t>
      </w:r>
      <w:r w:rsidR="00546C88" w:rsidRPr="002102BF">
        <w:rPr>
          <w:rFonts w:asciiTheme="minorHAnsi" w:hAnsiTheme="minorHAnsi" w:cstheme="minorHAnsi"/>
          <w:spacing w:val="20"/>
        </w:rPr>
        <w:t>, a w przypadku zajęć zdalnych zawierające podpisy trenera</w:t>
      </w:r>
      <w:r w:rsidRPr="002102BF">
        <w:rPr>
          <w:rFonts w:asciiTheme="minorHAnsi" w:hAnsiTheme="minorHAnsi" w:cstheme="minorHAnsi"/>
          <w:spacing w:val="20"/>
        </w:rPr>
        <w:t xml:space="preserve"> (oryginały) – składane do Zamawiającego w ciągu 7 dni od zakończenia realizacji </w:t>
      </w:r>
      <w:r w:rsidR="00425B2A" w:rsidRPr="002102BF">
        <w:rPr>
          <w:rFonts w:asciiTheme="minorHAnsi" w:hAnsiTheme="minorHAnsi" w:cstheme="minorHAnsi"/>
          <w:spacing w:val="20"/>
        </w:rPr>
        <w:t xml:space="preserve">cyklu </w:t>
      </w:r>
      <w:r w:rsidRPr="002102BF">
        <w:rPr>
          <w:rFonts w:asciiTheme="minorHAnsi" w:hAnsiTheme="minorHAnsi" w:cstheme="minorHAnsi"/>
          <w:spacing w:val="20"/>
        </w:rPr>
        <w:t xml:space="preserve">zajęć </w:t>
      </w:r>
      <w:r w:rsidR="00881B87" w:rsidRPr="002102BF">
        <w:rPr>
          <w:rFonts w:asciiTheme="minorHAnsi" w:hAnsiTheme="minorHAnsi" w:cstheme="minorHAnsi"/>
          <w:spacing w:val="20"/>
        </w:rPr>
        <w:t xml:space="preserve">(skany list obecności przesyłane </w:t>
      </w:r>
      <w:r w:rsidR="00425B2A" w:rsidRPr="002102BF">
        <w:rPr>
          <w:rFonts w:asciiTheme="minorHAnsi" w:hAnsiTheme="minorHAnsi" w:cstheme="minorHAnsi"/>
          <w:spacing w:val="20"/>
        </w:rPr>
        <w:t xml:space="preserve">drogą elektroniczną </w:t>
      </w:r>
      <w:r w:rsidR="00546C88" w:rsidRPr="002102BF">
        <w:rPr>
          <w:rFonts w:asciiTheme="minorHAnsi" w:hAnsiTheme="minorHAnsi" w:cstheme="minorHAnsi"/>
          <w:spacing w:val="20"/>
        </w:rPr>
        <w:t>na żądanie Zamawiającego</w:t>
      </w:r>
      <w:r w:rsidR="00881B87" w:rsidRPr="002102BF">
        <w:rPr>
          <w:rFonts w:asciiTheme="minorHAnsi" w:hAnsiTheme="minorHAnsi" w:cstheme="minorHAnsi"/>
          <w:spacing w:val="20"/>
        </w:rPr>
        <w:t>)</w:t>
      </w:r>
      <w:r w:rsidRPr="002102BF">
        <w:rPr>
          <w:rFonts w:asciiTheme="minorHAnsi" w:hAnsiTheme="minorHAnsi" w:cstheme="minorHAnsi"/>
          <w:spacing w:val="20"/>
        </w:rPr>
        <w:t>,</w:t>
      </w:r>
    </w:p>
    <w:p w14:paraId="1F2FF4E5" w14:textId="2797937B" w:rsidR="00706560" w:rsidRPr="002102BF" w:rsidRDefault="00706560" w:rsidP="002102BF">
      <w:pPr>
        <w:pStyle w:val="Akapitzlist"/>
        <w:numPr>
          <w:ilvl w:val="1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60"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dzienniki zajęć przygotowane na wzorze dostarczonym przez Zamawiającego, wystawione przez osobę odpowiedzialną za organizację zajęć – oryginały składane do Zamawiającego </w:t>
      </w:r>
      <w:r w:rsidRPr="002102BF">
        <w:rPr>
          <w:rFonts w:asciiTheme="minorHAnsi" w:hAnsiTheme="minorHAnsi" w:cstheme="minorHAnsi"/>
          <w:spacing w:val="20"/>
        </w:rPr>
        <w:br/>
        <w:t>w ciągu 7 dni od zakończenia realizacji</w:t>
      </w:r>
      <w:r w:rsidR="00425B2A" w:rsidRPr="002102BF">
        <w:rPr>
          <w:rFonts w:asciiTheme="minorHAnsi" w:hAnsiTheme="minorHAnsi" w:cstheme="minorHAnsi"/>
          <w:spacing w:val="20"/>
        </w:rPr>
        <w:t xml:space="preserve"> cyklu</w:t>
      </w:r>
      <w:r w:rsidRPr="002102BF">
        <w:rPr>
          <w:rFonts w:asciiTheme="minorHAnsi" w:hAnsiTheme="minorHAnsi" w:cstheme="minorHAnsi"/>
          <w:spacing w:val="20"/>
        </w:rPr>
        <w:t xml:space="preserve"> zajęć.</w:t>
      </w:r>
    </w:p>
    <w:p w14:paraId="0DD2B8EE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Wynagrodzenie dla Wykonawcy płatne będzie po wykonaniu i odbiorze wszystkich </w:t>
      </w:r>
      <w:r w:rsidRPr="002102BF">
        <w:rPr>
          <w:rFonts w:asciiTheme="minorHAnsi" w:hAnsiTheme="minorHAnsi" w:cstheme="minorHAnsi"/>
          <w:spacing w:val="20"/>
        </w:rPr>
        <w:t>zajęć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Protokołem odbioru.</w:t>
      </w:r>
    </w:p>
    <w:p w14:paraId="680D3DBA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Odbiór usługi przeprowadzenia </w:t>
      </w:r>
      <w:r w:rsidRPr="002102BF">
        <w:rPr>
          <w:rFonts w:asciiTheme="minorHAnsi" w:hAnsiTheme="minorHAnsi" w:cstheme="minorHAnsi"/>
          <w:spacing w:val="20"/>
        </w:rPr>
        <w:t>zajęć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zostanie dokonany na podstawie Protokołu odbioru wykonania </w:t>
      </w:r>
      <w:r w:rsidRPr="002102BF">
        <w:rPr>
          <w:rFonts w:asciiTheme="minorHAnsi" w:hAnsiTheme="minorHAnsi" w:cstheme="minorHAnsi"/>
          <w:spacing w:val="20"/>
        </w:rPr>
        <w:t>zajęć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po złożeniu przez Wykonawcę prawidłowo wypełnionej dokumentacji określonej w ust. 2 związanej z realizacją wszystkich </w:t>
      </w:r>
      <w:r w:rsidRPr="002102BF">
        <w:rPr>
          <w:rFonts w:asciiTheme="minorHAnsi" w:hAnsiTheme="minorHAnsi" w:cstheme="minorHAnsi"/>
          <w:spacing w:val="20"/>
        </w:rPr>
        <w:t>zajęć wskazanych w załączniku nr 1 do umowy</w:t>
      </w:r>
      <w:r w:rsidRPr="002102BF">
        <w:rPr>
          <w:rFonts w:asciiTheme="minorHAnsi" w:hAnsiTheme="minorHAnsi" w:cstheme="minorHAnsi"/>
          <w:color w:val="000000"/>
          <w:spacing w:val="20"/>
        </w:rPr>
        <w:t>.</w:t>
      </w:r>
    </w:p>
    <w:p w14:paraId="5F05FC68" w14:textId="0481EDE0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Wszystkie dokumenty, o których mowa w ust. 2 Wykonawca przekaże Zamawiającemu do jego siedziby </w:t>
      </w:r>
      <w:r w:rsidR="00D053A0" w:rsidRPr="002102BF">
        <w:rPr>
          <w:rFonts w:asciiTheme="minorHAnsi" w:hAnsiTheme="minorHAnsi" w:cstheme="minorHAnsi"/>
          <w:spacing w:val="20"/>
        </w:rPr>
        <w:t xml:space="preserve">26-234 Słupia 30A </w:t>
      </w:r>
      <w:r w:rsidRPr="002102BF">
        <w:rPr>
          <w:rFonts w:asciiTheme="minorHAnsi" w:hAnsiTheme="minorHAnsi" w:cstheme="minorHAnsi"/>
          <w:spacing w:val="20"/>
        </w:rPr>
        <w:t xml:space="preserve"> lub pod adres wskazany przez Zamawiającego.</w:t>
      </w:r>
    </w:p>
    <w:p w14:paraId="03B11AF2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Wykonawca uprawniony jest do wystawienia faktur po podpisaniu Protokołu odbioru wykonania zajęć przez Zamawiającego. </w:t>
      </w:r>
    </w:p>
    <w:p w14:paraId="3C635E60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Faktury należy wystawić na: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</w:t>
      </w:r>
    </w:p>
    <w:p w14:paraId="4B286603" w14:textId="4D74C216" w:rsidR="00706560" w:rsidRPr="002102BF" w:rsidRDefault="00D053A0" w:rsidP="002102BF">
      <w:pPr>
        <w:tabs>
          <w:tab w:val="left" w:pos="720"/>
        </w:tabs>
        <w:spacing w:line="276" w:lineRule="auto"/>
        <w:ind w:left="567"/>
        <w:rPr>
          <w:rFonts w:asciiTheme="minorHAnsi" w:hAnsiTheme="minorHAnsi" w:cstheme="minorHAnsi"/>
          <w:b/>
          <w:i/>
          <w:spacing w:val="20"/>
        </w:rPr>
      </w:pPr>
      <w:r w:rsidRPr="002102BF">
        <w:rPr>
          <w:rFonts w:asciiTheme="minorHAnsi" w:hAnsiTheme="minorHAnsi" w:cstheme="minorHAnsi"/>
          <w:b/>
          <w:i/>
          <w:spacing w:val="20"/>
        </w:rPr>
        <w:t xml:space="preserve">Gmina </w:t>
      </w:r>
      <w:r w:rsidR="008A159C" w:rsidRPr="002102BF">
        <w:rPr>
          <w:rFonts w:asciiTheme="minorHAnsi" w:hAnsiTheme="minorHAnsi" w:cstheme="minorHAnsi"/>
          <w:b/>
          <w:i/>
          <w:spacing w:val="20"/>
        </w:rPr>
        <w:t>Słupia</w:t>
      </w:r>
      <w:r w:rsidRPr="002102BF">
        <w:rPr>
          <w:rFonts w:asciiTheme="minorHAnsi" w:hAnsiTheme="minorHAnsi" w:cstheme="minorHAnsi"/>
          <w:b/>
          <w:i/>
          <w:spacing w:val="20"/>
        </w:rPr>
        <w:t xml:space="preserve"> Konecka</w:t>
      </w:r>
      <w:r w:rsidR="00706560" w:rsidRPr="002102BF">
        <w:rPr>
          <w:rFonts w:asciiTheme="minorHAnsi" w:hAnsiTheme="minorHAnsi" w:cstheme="minorHAnsi"/>
          <w:b/>
          <w:i/>
          <w:spacing w:val="20"/>
        </w:rPr>
        <w:t xml:space="preserve">, </w:t>
      </w:r>
    </w:p>
    <w:p w14:paraId="67DE5276" w14:textId="61032ACF" w:rsidR="00706560" w:rsidRPr="002102BF" w:rsidRDefault="00D053A0" w:rsidP="002102BF">
      <w:pPr>
        <w:tabs>
          <w:tab w:val="left" w:pos="720"/>
        </w:tabs>
        <w:spacing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Słupia 30A</w:t>
      </w:r>
      <w:r w:rsidR="00706560" w:rsidRPr="002102BF">
        <w:rPr>
          <w:rFonts w:asciiTheme="minorHAnsi" w:hAnsiTheme="minorHAnsi" w:cstheme="minorHAnsi"/>
          <w:spacing w:val="20"/>
        </w:rPr>
        <w:t xml:space="preserve">, </w:t>
      </w:r>
    </w:p>
    <w:p w14:paraId="570E5CBF" w14:textId="000DE1AB" w:rsidR="00706560" w:rsidRPr="002102BF" w:rsidRDefault="00D053A0" w:rsidP="002102BF">
      <w:pPr>
        <w:tabs>
          <w:tab w:val="left" w:pos="720"/>
        </w:tabs>
        <w:spacing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26-234 Słupia</w:t>
      </w:r>
      <w:r w:rsidR="00706560" w:rsidRPr="002102BF">
        <w:rPr>
          <w:rFonts w:asciiTheme="minorHAnsi" w:hAnsiTheme="minorHAnsi" w:cstheme="minorHAnsi"/>
          <w:spacing w:val="20"/>
        </w:rPr>
        <w:t xml:space="preserve">, </w:t>
      </w:r>
    </w:p>
    <w:p w14:paraId="5D08EA18" w14:textId="05F7E0BF" w:rsidR="00706560" w:rsidRPr="002102BF" w:rsidRDefault="00706560" w:rsidP="002102BF">
      <w:pPr>
        <w:tabs>
          <w:tab w:val="left" w:pos="720"/>
        </w:tabs>
        <w:spacing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NIP: </w:t>
      </w:r>
      <w:r w:rsidR="00D053A0" w:rsidRPr="002102BF">
        <w:rPr>
          <w:rFonts w:asciiTheme="minorHAnsi" w:hAnsiTheme="minorHAnsi" w:cstheme="minorHAnsi"/>
          <w:spacing w:val="20"/>
        </w:rPr>
        <w:t>6581939790</w:t>
      </w:r>
      <w:r w:rsidRPr="002102BF">
        <w:rPr>
          <w:rFonts w:asciiTheme="minorHAnsi" w:hAnsiTheme="minorHAnsi" w:cstheme="minorHAnsi"/>
          <w:spacing w:val="20"/>
        </w:rPr>
        <w:t xml:space="preserve">. </w:t>
      </w:r>
    </w:p>
    <w:p w14:paraId="179D62EA" w14:textId="4B7DDFF1" w:rsidR="00706560" w:rsidRPr="002102BF" w:rsidRDefault="00706560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Zapłata za faktury zostanie dokonana w terminie </w:t>
      </w:r>
      <w:r w:rsidR="00D053A0" w:rsidRPr="002102BF">
        <w:rPr>
          <w:rFonts w:asciiTheme="minorHAnsi" w:hAnsiTheme="minorHAnsi" w:cstheme="minorHAnsi"/>
          <w:color w:val="000000"/>
          <w:spacing w:val="20"/>
        </w:rPr>
        <w:t>30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dni od dnia dostarczenia prawidłowo wystawionej faktury do siedziby </w:t>
      </w:r>
      <w:r w:rsidR="00D053A0" w:rsidRPr="002102BF">
        <w:rPr>
          <w:rFonts w:asciiTheme="minorHAnsi" w:hAnsiTheme="minorHAnsi" w:cstheme="minorHAnsi"/>
          <w:color w:val="000000"/>
          <w:spacing w:val="20"/>
        </w:rPr>
        <w:t>Gminy Słupia Konecka, Słupia 30A, 26-234 Słupia</w:t>
      </w:r>
      <w:r w:rsidRPr="002102BF">
        <w:rPr>
          <w:rFonts w:asciiTheme="minorHAnsi" w:hAnsiTheme="minorHAnsi" w:cstheme="minorHAnsi"/>
          <w:color w:val="000000"/>
          <w:spacing w:val="20"/>
        </w:rPr>
        <w:t>, przelewem na konto Wykonawcy wskazane na fakturze.</w:t>
      </w:r>
      <w:r w:rsidR="00490D12" w:rsidRPr="002102BF">
        <w:rPr>
          <w:rFonts w:asciiTheme="minorHAnsi" w:hAnsiTheme="minorHAnsi" w:cstheme="minorHAnsi"/>
          <w:color w:val="000000"/>
          <w:spacing w:val="20"/>
        </w:rPr>
        <w:t xml:space="preserve"> Wykonawca oświadcza, że wskazany w fakturze rachunek bankowy jest rachunkiem rozliczeniowym służącym wyłącznie dla celów rozliczeń z tytułu prowadzonej przez niego działalności gospodarczej.</w:t>
      </w:r>
    </w:p>
    <w:p w14:paraId="0BE8780A" w14:textId="77777777" w:rsidR="00706560" w:rsidRPr="002102BF" w:rsidRDefault="00706560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Wykonawca zobowiązany jest wskazać na fakturze numer umowy na podstawie której </w:t>
      </w:r>
      <w:r w:rsidR="005C361F" w:rsidRPr="002102BF">
        <w:rPr>
          <w:rFonts w:asciiTheme="minorHAnsi" w:hAnsiTheme="minorHAnsi" w:cstheme="minorHAnsi"/>
          <w:color w:val="000000"/>
          <w:spacing w:val="20"/>
        </w:rPr>
        <w:t>świadczył usługi</w:t>
      </w:r>
      <w:r w:rsidRPr="002102BF">
        <w:rPr>
          <w:rFonts w:asciiTheme="minorHAnsi" w:hAnsiTheme="minorHAnsi" w:cstheme="minorHAnsi"/>
          <w:color w:val="000000"/>
          <w:spacing w:val="20"/>
        </w:rPr>
        <w:t>.</w:t>
      </w:r>
      <w:r w:rsidR="005C361F" w:rsidRPr="002102BF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2102BF">
        <w:rPr>
          <w:rFonts w:asciiTheme="minorHAnsi" w:hAnsiTheme="minorHAnsi" w:cstheme="minorHAnsi"/>
          <w:color w:val="000000"/>
          <w:spacing w:val="20"/>
        </w:rPr>
        <w:t>Datą zapłaty będzie data obciążenia konta Zamawiającego.</w:t>
      </w:r>
    </w:p>
    <w:p w14:paraId="3062C951" w14:textId="77777777" w:rsidR="00706560" w:rsidRPr="002102BF" w:rsidRDefault="00706560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Wykonawca oświadcza, że znany jest mu fakt o braku możliwości dokonania cesji/faktoringu praw i obowiązków wynikających z umowy bez uprzedniej zgody Zamawiającego.</w:t>
      </w:r>
    </w:p>
    <w:p w14:paraId="58D1F680" w14:textId="445384D1" w:rsidR="00490D12" w:rsidRPr="002102BF" w:rsidRDefault="00490D12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>Wykonawca oświadcza, że wskazany w fakturze rachunek bankowy jest zamieszczony w wykazie, o którym mowa w art. 96b ust. 3 ustawy z dnia 11 marca 2004 r. o podatku od towarów i usług (</w:t>
      </w:r>
      <w:r w:rsidR="00D053A0" w:rsidRPr="002102BF">
        <w:rPr>
          <w:rFonts w:asciiTheme="minorHAnsi" w:hAnsiTheme="minorHAnsi" w:cstheme="minorHAnsi"/>
          <w:color w:val="000000"/>
          <w:spacing w:val="20"/>
        </w:rPr>
        <w:t>Dz. U. z 2024 r. poz. 361, 852</w:t>
      </w:r>
      <w:r w:rsidRPr="002102BF">
        <w:rPr>
          <w:rFonts w:asciiTheme="minorHAnsi" w:hAnsiTheme="minorHAnsi" w:cstheme="minorHAnsi"/>
          <w:color w:val="000000"/>
          <w:spacing w:val="20"/>
        </w:rPr>
        <w:t>). Wykonawca oświadcza, iż znane mu są zasady rozliczeń i konsekwencji podatkowych związanych z koniecznością dokonywania płatności poprzez taki rachunek.</w:t>
      </w:r>
    </w:p>
    <w:p w14:paraId="09EA70AF" w14:textId="77777777" w:rsidR="00490D12" w:rsidRPr="002102BF" w:rsidRDefault="00490D12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>W przypadku dokonania zmiany numeru rachunku bankowego, o którym mowa w ust. 13, Wykonawca jest zobowiązany do niezwłocznego powiadomienia (w formie pisemnej lub elektronicznej) o tym fakcie Zamawiającego, nie później niż w terminie dwóch dni od dnia dokonania zmiany oraz zaktualizowania danych zawartych w wykazie, o którym mowa w art. 96b ust. 3 ustawy o podatku od towarów i usług.</w:t>
      </w:r>
    </w:p>
    <w:p w14:paraId="48022B15" w14:textId="77777777" w:rsidR="00825EBB" w:rsidRPr="002102BF" w:rsidRDefault="00825EBB" w:rsidP="002102BF">
      <w:pPr>
        <w:pStyle w:val="Akapitzlist"/>
        <w:tabs>
          <w:tab w:val="left" w:pos="426"/>
        </w:tabs>
        <w:spacing w:after="120" w:line="276" w:lineRule="auto"/>
        <w:ind w:left="567"/>
        <w:jc w:val="center"/>
        <w:rPr>
          <w:rFonts w:asciiTheme="minorHAnsi" w:hAnsiTheme="minorHAnsi" w:cstheme="minorHAnsi"/>
          <w:b/>
          <w:spacing w:val="20"/>
        </w:rPr>
      </w:pPr>
      <w:bookmarkStart w:id="0" w:name="_Hlk1634522"/>
    </w:p>
    <w:p w14:paraId="2C4B3718" w14:textId="65A36262" w:rsidR="00706560" w:rsidRPr="002102BF" w:rsidRDefault="00706560" w:rsidP="002102BF">
      <w:pPr>
        <w:pStyle w:val="Akapitzlist"/>
        <w:tabs>
          <w:tab w:val="left" w:pos="426"/>
        </w:tabs>
        <w:spacing w:after="120" w:line="276" w:lineRule="auto"/>
        <w:ind w:left="567"/>
        <w:jc w:val="center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spacing w:val="20"/>
        </w:rPr>
        <w:t>§ 7</w:t>
      </w:r>
    </w:p>
    <w:p w14:paraId="5C8D6F48" w14:textId="77777777" w:rsidR="00BA30B5" w:rsidRPr="002102BF" w:rsidRDefault="00BA30B5" w:rsidP="002102BF">
      <w:pPr>
        <w:pStyle w:val="Akapitzlist"/>
        <w:tabs>
          <w:tab w:val="left" w:pos="426"/>
        </w:tabs>
        <w:spacing w:after="120" w:line="276" w:lineRule="auto"/>
        <w:ind w:left="567"/>
        <w:jc w:val="center"/>
        <w:rPr>
          <w:rFonts w:asciiTheme="minorHAnsi" w:hAnsiTheme="minorHAnsi" w:cstheme="minorHAnsi"/>
          <w:b/>
          <w:spacing w:val="20"/>
        </w:rPr>
      </w:pPr>
    </w:p>
    <w:p w14:paraId="38F30CA6" w14:textId="77777777" w:rsidR="00706560" w:rsidRPr="002102BF" w:rsidRDefault="00706560" w:rsidP="002102BF">
      <w:pPr>
        <w:numPr>
          <w:ilvl w:val="0"/>
          <w:numId w:val="15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Dopuszcza się możliwość zmian umowy jedynie w następujących przypadkach:</w:t>
      </w:r>
    </w:p>
    <w:p w14:paraId="5F3920EF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1.1 jeżeli wystąpiły okoliczności, których przy dołożeniu należytej staranności strony na dzień podpisania umowy przewidzieć nie mogły, a wynikają one ze zmian przepisów prawa, które nastąpiły w czasie realizacji zadania,</w:t>
      </w:r>
    </w:p>
    <w:p w14:paraId="2DB1487E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1.2 jeżeli zajdzie konieczność przedłużenia lub skrócenia okresu realizacji Projektu, stosownie do zmian harmonogramu i innych zapisów wniosku o dofinansowanie zaakceptowanych przez Instytucję Pośredniczącą/Zarządzającą. Termin realizacji umowy zmienia się odpowiednio do okresu realizacji Projektu, bez prawa do dodatkowego wynagrodzenia, chyba, że zaakceptowane przez Instytucje Pośredniczącą zmiany we wniosku o dofinansowanie stanowią inaczej, </w:t>
      </w:r>
    </w:p>
    <w:p w14:paraId="0536D12F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1.3</w:t>
      </w:r>
      <w:r w:rsidRPr="002102BF">
        <w:rPr>
          <w:rFonts w:asciiTheme="minorHAnsi" w:hAnsiTheme="minorHAnsi" w:cstheme="minorHAnsi"/>
          <w:spacing w:val="20"/>
        </w:rPr>
        <w:tab/>
        <w:t xml:space="preserve">jeżeli nastąpiła zmiana wymogów/nowe zalecenia Instytucji Pośredniczącej/Zarządzającej dotyczące przedmiotu umowy lub realizacji projektu. </w:t>
      </w:r>
    </w:p>
    <w:p w14:paraId="2303AF86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1.4 zmiana terminu realizacji przedmiotu zamówienia, w przypadku:</w:t>
      </w:r>
    </w:p>
    <w:p w14:paraId="5F716B0A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a)</w:t>
      </w:r>
      <w:r w:rsidRPr="002102BF">
        <w:rPr>
          <w:rFonts w:asciiTheme="minorHAnsi" w:hAnsiTheme="minorHAnsi" w:cstheme="minorHAnsi"/>
          <w:spacing w:val="20"/>
        </w:rPr>
        <w:tab/>
        <w:t>konieczności podjęcia działań zmierzających do ograniczenia skutków zdarzenia losowego wywołanego przez czynniki zewnętrzne, którego nie można było przewidzieć, zagrażającego życiu lub zdrowiu ludzi;</w:t>
      </w:r>
    </w:p>
    <w:p w14:paraId="1D2443CA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b)</w:t>
      </w:r>
      <w:r w:rsidRPr="002102BF">
        <w:rPr>
          <w:rFonts w:asciiTheme="minorHAnsi" w:hAnsiTheme="minorHAnsi" w:cstheme="minorHAnsi"/>
          <w:spacing w:val="20"/>
        </w:rPr>
        <w:tab/>
        <w:t>w przypadku wystąpienia obiektywnych czynników niezależnych od Zamawiającego i Wykonawcy,</w:t>
      </w:r>
    </w:p>
    <w:p w14:paraId="1349581B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c)</w:t>
      </w:r>
      <w:r w:rsidRPr="002102BF">
        <w:rPr>
          <w:rFonts w:asciiTheme="minorHAnsi" w:hAnsiTheme="minorHAnsi" w:cstheme="minorHAnsi"/>
          <w:spacing w:val="20"/>
        </w:rPr>
        <w:tab/>
        <w:t>akceptacji zmiany terminu realizacji projektu przez Instytucję Pośredniczącą/Zarządzającą.</w:t>
      </w:r>
    </w:p>
    <w:p w14:paraId="7FC5AE5D" w14:textId="77777777" w:rsidR="00706560" w:rsidRPr="002102BF" w:rsidRDefault="00706560" w:rsidP="002102BF">
      <w:pPr>
        <w:numPr>
          <w:ilvl w:val="0"/>
          <w:numId w:val="15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Termin powiadomienia o konieczności wprowadzenia zmian w zawartej umowie nie może nastąpić później niż 3 dni od zaistnienia okoliczności uzasadniających zmiany w umowie.</w:t>
      </w:r>
    </w:p>
    <w:p w14:paraId="5DBF2C94" w14:textId="77777777" w:rsidR="00706560" w:rsidRPr="002102BF" w:rsidRDefault="00706560" w:rsidP="002102BF">
      <w:pPr>
        <w:numPr>
          <w:ilvl w:val="0"/>
          <w:numId w:val="15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Wszelkie zmiany i uzupełnienia treści umowy muszą mieć formę pisemną pod rygorem nieważności.</w:t>
      </w:r>
    </w:p>
    <w:p w14:paraId="0A1E2148" w14:textId="77777777" w:rsidR="00706560" w:rsidRDefault="00706560" w:rsidP="002102BF">
      <w:pPr>
        <w:spacing w:before="12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8</w:t>
      </w:r>
    </w:p>
    <w:p w14:paraId="06A70C2D" w14:textId="4F990C9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1.</w:t>
      </w:r>
      <w:r w:rsidRPr="000632CA">
        <w:rPr>
          <w:rFonts w:asciiTheme="minorHAnsi" w:hAnsiTheme="minorHAnsi" w:cstheme="minorHAnsi"/>
          <w:bCs/>
          <w:spacing w:val="20"/>
        </w:rPr>
        <w:tab/>
        <w:t>Zamawiający przewiduje dokonywanie zmian w przypadku umów zawieranych na okres dłuższy niż 6 miesi</w:t>
      </w:r>
      <w:r>
        <w:rPr>
          <w:rFonts w:asciiTheme="minorHAnsi" w:hAnsiTheme="minorHAnsi" w:cstheme="minorHAnsi"/>
          <w:bCs/>
          <w:spacing w:val="20"/>
        </w:rPr>
        <w:t>ęcy w zakresie, o którym mowa w </w:t>
      </w:r>
      <w:r w:rsidRPr="000632CA">
        <w:rPr>
          <w:rFonts w:asciiTheme="minorHAnsi" w:hAnsiTheme="minorHAnsi" w:cstheme="minorHAnsi"/>
          <w:bCs/>
          <w:spacing w:val="20"/>
        </w:rPr>
        <w:t>art. 439 PZP, na następujących zasadach:</w:t>
      </w:r>
    </w:p>
    <w:p w14:paraId="518ACFFF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1)</w:t>
      </w:r>
      <w:r w:rsidRPr="000632CA">
        <w:rPr>
          <w:rFonts w:asciiTheme="minorHAnsi" w:hAnsiTheme="minorHAnsi" w:cstheme="minorHAnsi"/>
          <w:bCs/>
          <w:spacing w:val="20"/>
        </w:rPr>
        <w:tab/>
        <w:t>strony  mogą żądać waloryzacji wynagrodzenia wyłącznie, gdy wskaźnik, o którym mowa w pkt 6), zmieni się o co najmniej +/- 3% w okresie 6 miesięcy od zawarcia umowy w odniesieniu do daty zawarcia umowy;</w:t>
      </w:r>
    </w:p>
    <w:p w14:paraId="555A4593" w14:textId="3556EA74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2)</w:t>
      </w:r>
      <w:r w:rsidRPr="000632CA">
        <w:rPr>
          <w:rFonts w:asciiTheme="minorHAnsi" w:hAnsiTheme="minorHAnsi" w:cstheme="minorHAnsi"/>
          <w:bCs/>
          <w:spacing w:val="20"/>
        </w:rPr>
        <w:tab/>
        <w:t>wynagrodzenie Wykonawcy będzie podlegać waloryzacji po upływie pełnych sześciu miesięcy od zawarcia umowy, a następnie za każde kolejne 6 miesięcy realizacji prac z zakresu „Szkolenie nauczycieli w ramach projektu: Edukacja na szóstkę w Gminie Słupia Kon</w:t>
      </w:r>
      <w:r>
        <w:rPr>
          <w:rFonts w:asciiTheme="minorHAnsi" w:hAnsiTheme="minorHAnsi" w:cstheme="minorHAnsi"/>
          <w:bCs/>
          <w:spacing w:val="20"/>
        </w:rPr>
        <w:t>ecka</w:t>
      </w:r>
      <w:r w:rsidRPr="000632CA">
        <w:rPr>
          <w:rFonts w:asciiTheme="minorHAnsi" w:hAnsiTheme="minorHAnsi" w:cstheme="minorHAnsi"/>
          <w:bCs/>
          <w:spacing w:val="20"/>
        </w:rPr>
        <w:t>”</w:t>
      </w:r>
      <w:r>
        <w:rPr>
          <w:rFonts w:asciiTheme="minorHAnsi" w:hAnsiTheme="minorHAnsi" w:cstheme="minorHAnsi"/>
          <w:bCs/>
          <w:spacing w:val="20"/>
        </w:rPr>
        <w:t xml:space="preserve"> część….</w:t>
      </w:r>
      <w:r w:rsidRPr="000632CA">
        <w:rPr>
          <w:rFonts w:asciiTheme="minorHAnsi" w:hAnsiTheme="minorHAnsi" w:cstheme="minorHAnsi"/>
          <w:bCs/>
          <w:spacing w:val="20"/>
        </w:rPr>
        <w:t>;</w:t>
      </w:r>
    </w:p>
    <w:p w14:paraId="032BED60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3)</w:t>
      </w:r>
      <w:r w:rsidRPr="000632CA">
        <w:rPr>
          <w:rFonts w:asciiTheme="minorHAnsi" w:hAnsiTheme="minorHAnsi" w:cstheme="minorHAnsi"/>
          <w:bCs/>
          <w:spacing w:val="20"/>
        </w:rPr>
        <w:tab/>
        <w:t xml:space="preserve">waloryzacji podlegać będzie wynagrodzenie za prace określone w § 1, które zgodnie z umową mają zostać wykonane w okresie podlegającym waloryzacji; </w:t>
      </w:r>
    </w:p>
    <w:p w14:paraId="473E2E9A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4)</w:t>
      </w:r>
      <w:r w:rsidRPr="000632CA">
        <w:rPr>
          <w:rFonts w:asciiTheme="minorHAnsi" w:hAnsiTheme="minorHAnsi" w:cstheme="minorHAnsi"/>
          <w:bCs/>
          <w:spacing w:val="20"/>
        </w:rPr>
        <w:tab/>
        <w:t>waloryzacji podlega wynagrodzenie Wykonawcy za prace związane ze zmianą sposobu spełnienia świadczenia, w szczególności za prace dodatkowe po upływie pełnych sześciu miesięcy po podpisaniu aneksu wprowadzającego prace dodatkowe;</w:t>
      </w:r>
    </w:p>
    <w:p w14:paraId="378EA2AA" w14:textId="38EEA5A0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5)</w:t>
      </w:r>
      <w:r w:rsidRPr="000632CA">
        <w:rPr>
          <w:rFonts w:asciiTheme="minorHAnsi" w:hAnsiTheme="minorHAnsi" w:cstheme="minorHAnsi"/>
          <w:bCs/>
          <w:spacing w:val="20"/>
        </w:rPr>
        <w:tab/>
        <w:t>waloryzacji podlega wyłącznie wynagrodzenie Wykonawcy za prace z zakresu „Szkolenie nauczycieli w ramach projektu: Edukacja na szóstkę w Gminie Słupia Kon</w:t>
      </w:r>
      <w:r>
        <w:rPr>
          <w:rFonts w:asciiTheme="minorHAnsi" w:hAnsiTheme="minorHAnsi" w:cstheme="minorHAnsi"/>
          <w:bCs/>
          <w:spacing w:val="20"/>
        </w:rPr>
        <w:t>ecka</w:t>
      </w:r>
      <w:r w:rsidRPr="000632CA">
        <w:rPr>
          <w:rFonts w:asciiTheme="minorHAnsi" w:hAnsiTheme="minorHAnsi" w:cstheme="minorHAnsi"/>
          <w:bCs/>
          <w:spacing w:val="20"/>
        </w:rPr>
        <w:t>”</w:t>
      </w:r>
      <w:r>
        <w:rPr>
          <w:rFonts w:asciiTheme="minorHAnsi" w:hAnsiTheme="minorHAnsi" w:cstheme="minorHAnsi"/>
          <w:bCs/>
          <w:spacing w:val="20"/>
        </w:rPr>
        <w:t xml:space="preserve"> w części ….</w:t>
      </w:r>
      <w:r w:rsidRPr="000632CA">
        <w:rPr>
          <w:rFonts w:asciiTheme="minorHAnsi" w:hAnsiTheme="minorHAnsi" w:cstheme="minorHAnsi"/>
          <w:bCs/>
          <w:spacing w:val="20"/>
        </w:rPr>
        <w:t xml:space="preserve"> określone w § 1 </w:t>
      </w:r>
    </w:p>
    <w:p w14:paraId="760320A2" w14:textId="6C296B02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 xml:space="preserve">w odniesieniu do terminów zakończenia tych prac określonych w § </w:t>
      </w:r>
      <w:r>
        <w:rPr>
          <w:rFonts w:asciiTheme="minorHAnsi" w:hAnsiTheme="minorHAnsi" w:cstheme="minorHAnsi"/>
          <w:bCs/>
          <w:spacing w:val="20"/>
        </w:rPr>
        <w:t>1</w:t>
      </w:r>
      <w:r w:rsidRPr="000632CA">
        <w:rPr>
          <w:rFonts w:asciiTheme="minorHAnsi" w:hAnsiTheme="minorHAnsi" w:cstheme="minorHAnsi"/>
          <w:bCs/>
          <w:spacing w:val="20"/>
        </w:rPr>
        <w:t xml:space="preserve"> i po tych terminach wynagrodzenie nie będzie ulegało dalszym zmianom;</w:t>
      </w:r>
    </w:p>
    <w:p w14:paraId="538EBFFE" w14:textId="3B4A5862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6)</w:t>
      </w:r>
      <w:r w:rsidRPr="000632CA">
        <w:rPr>
          <w:rFonts w:asciiTheme="minorHAnsi" w:hAnsiTheme="minorHAnsi" w:cstheme="minorHAnsi"/>
          <w:bCs/>
          <w:spacing w:val="20"/>
        </w:rPr>
        <w:tab/>
        <w:t>waloryzacja będzie się odbywać w oparciu o wskaźnik (Ww) wzrostu lub spadku przeciętnego wynagrodzenia (w gospodarce narodowej – ogółem), publikowany przez Prezesa Głównego Urzędu Statystycznego w Biuletynie Statystycznym GUS, na stronie internetowej Urzędu, wyliczony na podstawie wzrostu lub spadku przeciętnego wynagrodzenia za poprzedni rok, ogłaszanego przez Prezesa GUS i zmiana wynagrodzenia będzie dokonywana w wysokości 50</w:t>
      </w:r>
      <w:r>
        <w:rPr>
          <w:rFonts w:asciiTheme="minorHAnsi" w:hAnsiTheme="minorHAnsi" w:cstheme="minorHAnsi"/>
          <w:bCs/>
          <w:spacing w:val="20"/>
        </w:rPr>
        <w:t xml:space="preserve">% korekty wyliczonej w oparciu </w:t>
      </w:r>
      <w:r w:rsidRPr="000632CA">
        <w:rPr>
          <w:rFonts w:asciiTheme="minorHAnsi" w:hAnsiTheme="minorHAnsi" w:cstheme="minorHAnsi"/>
          <w:bCs/>
          <w:spacing w:val="20"/>
        </w:rPr>
        <w:t>o ten wskaźnik. W przypadku, gdyby te wskaźniki przestały być dostępne, zastosowanie znajdą inne, najbardziej zbliżone, wskaźniki publikowane przez Prezesa GUS;</w:t>
      </w:r>
    </w:p>
    <w:p w14:paraId="26685475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7)</w:t>
      </w:r>
      <w:r w:rsidRPr="000632CA">
        <w:rPr>
          <w:rFonts w:asciiTheme="minorHAnsi" w:hAnsiTheme="minorHAnsi" w:cstheme="minorHAnsi"/>
          <w:bCs/>
          <w:spacing w:val="20"/>
        </w:rPr>
        <w:tab/>
        <w:t>wynagrodzenie podlegać będzie waloryzacji o Współczynnik waloryzacyjny (Pn) wyliczony według wzoru:</w:t>
      </w:r>
    </w:p>
    <w:p w14:paraId="0B7CD689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Pn = 0,5*Ww/100</w:t>
      </w:r>
    </w:p>
    <w:p w14:paraId="4F3F0AEE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gdzie:</w:t>
      </w:r>
    </w:p>
    <w:p w14:paraId="4093190A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Pn - współczynnik waloryzacyjny obliczany na podstawie wzoru powyżej do zastosowania do wynagrodzenia;</w:t>
      </w:r>
    </w:p>
    <w:p w14:paraId="66346088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Ww - wskaźnik wzrostu lub spadku przeciętnego wynagrodzenia (w gospodarce narodowej – ogółem), publikowany przez Prezesa Głównego Urzędu Statystycznego w Biuletynie Statystycznym GUS, na stronie internetowej Urzędu, wyliczony na podstawie wzrostu lub spadku przeciętnego wynagrodzenia za poprzedni rok, ogłaszanego przez Prezesa GUS na podstawie art. 20 pkt 2 ustawy z dnia 17 grudnia 1998 r. o emeryturach i rentach z Funduszu Ubezpieczeń Społecznych;</w:t>
      </w:r>
    </w:p>
    <w:p w14:paraId="026841B0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2.</w:t>
      </w:r>
      <w:r w:rsidRPr="000632CA">
        <w:rPr>
          <w:rFonts w:asciiTheme="minorHAnsi" w:hAnsiTheme="minorHAnsi" w:cstheme="minorHAnsi"/>
          <w:bCs/>
          <w:spacing w:val="20"/>
        </w:rPr>
        <w:tab/>
        <w:t>Maksymalna wartość zmian wysokości wynagrodzenia Wykonawcy w efekcie zastosowania postanowień ust. 1 wynosi 5% wynagrodzenia ofertowego.</w:t>
      </w:r>
    </w:p>
    <w:p w14:paraId="74ACAF36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3.</w:t>
      </w:r>
      <w:r w:rsidRPr="000632CA">
        <w:rPr>
          <w:rFonts w:asciiTheme="minorHAnsi" w:hAnsiTheme="minorHAnsi" w:cstheme="minorHAnsi"/>
          <w:bCs/>
          <w:spacing w:val="20"/>
        </w:rPr>
        <w:tab/>
        <w:t>Zmiana wynagrodzenia zgodnie z ust. 1 wyczerpuje wszelkie roszczenia Wykonawcy związane ze zmianą ceny materiałów lub kosztów związanych z realizacją przedmiotu umowy.</w:t>
      </w:r>
    </w:p>
    <w:p w14:paraId="4B4CF1A3" w14:textId="1FCAA641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4.</w:t>
      </w:r>
      <w:r w:rsidRPr="000632CA">
        <w:rPr>
          <w:rFonts w:asciiTheme="minorHAnsi" w:hAnsiTheme="minorHAnsi" w:cstheme="minorHAnsi"/>
          <w:bCs/>
          <w:spacing w:val="20"/>
        </w:rPr>
        <w:tab/>
        <w:t>Wykonawca, którego wynagrodzenie zostało zmienione w trybie określonym w ust. 1, zobowiązany jest do zmiany wynagrodzenia przysługującego podwykonawcy (i odpowiednio podwykonawca dalszemu podwykonawcy), z którym zawarł umowę w zakresie odpowiadającym zmianom cen materiałów lub kosztów dotyczących zobowiązania podwykonawcy, jeżeli przedmiotem umowy są roboty budowlane, dostawy lub usługi, a okres obowiązywania umowy wraz z aneksami przekracza 6 miesięcy.</w:t>
      </w:r>
    </w:p>
    <w:bookmarkEnd w:id="0"/>
    <w:p w14:paraId="40EF6FC5" w14:textId="23A461BA" w:rsidR="00706560" w:rsidRPr="002102BF" w:rsidRDefault="00706560" w:rsidP="002102BF">
      <w:pPr>
        <w:pStyle w:val="Akapitzlist"/>
        <w:spacing w:after="60" w:line="276" w:lineRule="auto"/>
        <w:ind w:left="426"/>
        <w:rPr>
          <w:rFonts w:asciiTheme="minorHAnsi" w:hAnsiTheme="minorHAnsi" w:cstheme="minorHAnsi"/>
          <w:bCs/>
          <w:spacing w:val="20"/>
        </w:rPr>
      </w:pPr>
      <w:r w:rsidRPr="002102BF">
        <w:rPr>
          <w:rFonts w:asciiTheme="minorHAnsi" w:hAnsiTheme="minorHAnsi" w:cstheme="minorHAnsi"/>
          <w:bCs/>
          <w:spacing w:val="20"/>
        </w:rPr>
        <w:t xml:space="preserve">Wykonawca oświadcza, że znany jest mu fakt, iż treść niniejszej umowy, </w:t>
      </w:r>
      <w:r w:rsidRPr="002102BF">
        <w:rPr>
          <w:rFonts w:asciiTheme="minorHAnsi" w:hAnsiTheme="minorHAnsi" w:cstheme="minorHAnsi"/>
          <w:bCs/>
          <w:spacing w:val="20"/>
        </w:rPr>
        <w:br/>
        <w:t>a w szczególności dane go identyfikujące (imię, nazwisko, firma) przedmiot umowy i wysokość wynagrodzenia, podlegają udostępnianiu w trybie ustawy z dnia 6 września 2001 r. o dostępie do informacji publicznej (</w:t>
      </w:r>
      <w:r w:rsidR="00AB63FE" w:rsidRPr="002102BF">
        <w:rPr>
          <w:rFonts w:asciiTheme="minorHAnsi" w:hAnsiTheme="minorHAnsi" w:cstheme="minorHAnsi"/>
          <w:bCs/>
          <w:spacing w:val="20"/>
        </w:rPr>
        <w:t>Dz.</w:t>
      </w:r>
      <w:r w:rsidR="00713D82" w:rsidRPr="002102BF">
        <w:rPr>
          <w:rFonts w:asciiTheme="minorHAnsi" w:hAnsiTheme="minorHAnsi" w:cstheme="minorHAnsi"/>
          <w:bCs/>
          <w:spacing w:val="20"/>
        </w:rPr>
        <w:t xml:space="preserve"> </w:t>
      </w:r>
      <w:r w:rsidR="00AB63FE" w:rsidRPr="002102BF">
        <w:rPr>
          <w:rFonts w:asciiTheme="minorHAnsi" w:hAnsiTheme="minorHAnsi" w:cstheme="minorHAnsi"/>
          <w:bCs/>
          <w:spacing w:val="20"/>
        </w:rPr>
        <w:t>U. 2020 poz. 2176</w:t>
      </w:r>
      <w:r w:rsidRPr="002102BF">
        <w:rPr>
          <w:rFonts w:asciiTheme="minorHAnsi" w:hAnsiTheme="minorHAnsi" w:cstheme="minorHAnsi"/>
          <w:bCs/>
          <w:spacing w:val="20"/>
        </w:rPr>
        <w:t>).</w:t>
      </w:r>
    </w:p>
    <w:p w14:paraId="526175EC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</w:t>
      </w:r>
      <w:r w:rsidR="00881B87" w:rsidRPr="002102BF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2102BF">
        <w:rPr>
          <w:rFonts w:asciiTheme="minorHAnsi" w:hAnsiTheme="minorHAnsi" w:cstheme="minorHAnsi"/>
          <w:b/>
          <w:bCs/>
          <w:spacing w:val="20"/>
        </w:rPr>
        <w:t>9</w:t>
      </w:r>
    </w:p>
    <w:p w14:paraId="7FF5C35C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Strony postanawiają, że Wykonawca może rozwiązać umowę tylko z ważnych przyczyn </w:t>
      </w:r>
      <w:r w:rsidRPr="002102BF">
        <w:rPr>
          <w:rFonts w:asciiTheme="minorHAnsi" w:hAnsiTheme="minorHAnsi" w:cstheme="minorHAnsi"/>
          <w:spacing w:val="20"/>
        </w:rPr>
        <w:br/>
        <w:t>z zachowaniem miesięcznego terminu wypowiedzenia, przy czym naliczenie kar umownych nie może stanowić podstawy do wypowiedzenia.</w:t>
      </w:r>
    </w:p>
    <w:p w14:paraId="12549E74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Zamawiający może rozwiązać umowę w każdym czasie z zachowaniem miesięcznego terminu wypowiedzenia.</w:t>
      </w:r>
    </w:p>
    <w:p w14:paraId="534F8FB2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Zamawiający może rozwiązać umowę bez zachowania okresu wypowiedzenia w przypadku niewykonania lub nienależytego wykonywania przez </w:t>
      </w:r>
      <w:r w:rsidR="008B0807" w:rsidRPr="002102BF">
        <w:rPr>
          <w:rFonts w:asciiTheme="minorHAnsi" w:hAnsiTheme="minorHAnsi" w:cstheme="minorHAnsi"/>
          <w:spacing w:val="20"/>
        </w:rPr>
        <w:t xml:space="preserve">Wykonawcę </w:t>
      </w:r>
      <w:r w:rsidRPr="002102BF">
        <w:rPr>
          <w:rFonts w:asciiTheme="minorHAnsi" w:hAnsiTheme="minorHAnsi" w:cstheme="minorHAnsi"/>
          <w:spacing w:val="20"/>
        </w:rPr>
        <w:t>przedmiotu umowy.</w:t>
      </w:r>
    </w:p>
    <w:p w14:paraId="2E488B6A" w14:textId="77777777" w:rsidR="008B0807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Zamawiający może rozwiązać umowę w terminie jednego miesiąca od powzięcia informacji </w:t>
      </w:r>
      <w:r w:rsidRPr="002102BF">
        <w:rPr>
          <w:rFonts w:asciiTheme="minorHAnsi" w:hAnsiTheme="minorHAnsi" w:cstheme="minorHAnsi"/>
          <w:spacing w:val="20"/>
        </w:rPr>
        <w:br/>
        <w:t xml:space="preserve">o wystąpieniu zmiany okoliczności powodującej, że wykonanie umowy nie leży w interesie Zamawiającego lub w interesie publicznym czego nie można było przewidzieć w chwili zawarcia umowy. </w:t>
      </w:r>
    </w:p>
    <w:p w14:paraId="30191CA1" w14:textId="77777777" w:rsidR="008B0807" w:rsidRPr="002102BF" w:rsidRDefault="008B0807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Rozwiązanie umowy przez Zamawiającego na zasadach określonych w ust. 2, 3 i </w:t>
      </w:r>
      <w:r w:rsidR="00501A35" w:rsidRPr="002102BF">
        <w:rPr>
          <w:rFonts w:asciiTheme="minorHAnsi" w:hAnsiTheme="minorHAnsi" w:cstheme="minorHAnsi"/>
          <w:spacing w:val="20"/>
        </w:rPr>
        <w:t>4</w:t>
      </w:r>
      <w:r w:rsidRPr="002102BF">
        <w:rPr>
          <w:rFonts w:asciiTheme="minorHAnsi" w:hAnsiTheme="minorHAnsi" w:cstheme="minorHAnsi"/>
          <w:spacing w:val="20"/>
        </w:rPr>
        <w:t xml:space="preserve"> nie powoduje odpowiedzialności odszkodowawczej Zamawiającego w związku ze skróceniem okresu obowiązywania umowy. </w:t>
      </w:r>
    </w:p>
    <w:p w14:paraId="4E6C0C07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 przypadku rozwiązania umowy, Wykonawcy przysługuje wynagrodzenie należne jedynie </w:t>
      </w:r>
      <w:r w:rsidRPr="002102BF">
        <w:rPr>
          <w:rFonts w:asciiTheme="minorHAnsi" w:hAnsiTheme="minorHAnsi" w:cstheme="minorHAnsi"/>
          <w:spacing w:val="20"/>
        </w:rPr>
        <w:br/>
        <w:t xml:space="preserve">z tytułu wykonania części umowy, w wysokości odpowiadającej czasowi realizacji umowy. </w:t>
      </w:r>
    </w:p>
    <w:p w14:paraId="22164395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Jeżeli wysokość poniesionej przez </w:t>
      </w:r>
      <w:r w:rsidR="00CC3C09" w:rsidRPr="002102BF">
        <w:rPr>
          <w:rFonts w:asciiTheme="minorHAnsi" w:hAnsiTheme="minorHAnsi" w:cstheme="minorHAnsi"/>
          <w:spacing w:val="20"/>
        </w:rPr>
        <w:t xml:space="preserve">Zamawiającego </w:t>
      </w:r>
      <w:r w:rsidRPr="002102BF">
        <w:rPr>
          <w:rFonts w:asciiTheme="minorHAnsi" w:hAnsiTheme="minorHAnsi" w:cstheme="minorHAnsi"/>
          <w:spacing w:val="20"/>
        </w:rPr>
        <w:t xml:space="preserve">szkody jest większa od kwoty naliczonych kar umownych </w:t>
      </w:r>
      <w:r w:rsidR="00CC3C09" w:rsidRPr="002102BF">
        <w:rPr>
          <w:rFonts w:asciiTheme="minorHAnsi" w:hAnsiTheme="minorHAnsi" w:cstheme="minorHAnsi"/>
          <w:spacing w:val="20"/>
        </w:rPr>
        <w:t xml:space="preserve">Zamawiający </w:t>
      </w:r>
      <w:r w:rsidRPr="002102BF">
        <w:rPr>
          <w:rFonts w:asciiTheme="minorHAnsi" w:hAnsiTheme="minorHAnsi" w:cstheme="minorHAnsi"/>
          <w:spacing w:val="20"/>
        </w:rPr>
        <w:t>może dochodzić odszkodowania uzupełniającego na zasadach ogólnych.</w:t>
      </w:r>
    </w:p>
    <w:p w14:paraId="4B2B7934" w14:textId="77777777" w:rsidR="00706560" w:rsidRPr="002102BF" w:rsidRDefault="00706560" w:rsidP="002102BF">
      <w:pPr>
        <w:pStyle w:val="Akapitzlist"/>
        <w:spacing w:before="120" w:after="240" w:line="276" w:lineRule="auto"/>
        <w:ind w:left="567"/>
        <w:jc w:val="center"/>
        <w:rPr>
          <w:rFonts w:asciiTheme="minorHAnsi" w:hAnsiTheme="minorHAnsi" w:cstheme="minorHAnsi"/>
          <w:b/>
          <w:bCs/>
          <w:spacing w:val="20"/>
        </w:rPr>
      </w:pPr>
    </w:p>
    <w:p w14:paraId="5DD5A411" w14:textId="77777777" w:rsidR="00706560" w:rsidRPr="002102BF" w:rsidRDefault="00706560" w:rsidP="002102BF">
      <w:pPr>
        <w:pStyle w:val="Akapitzlist"/>
        <w:spacing w:before="120" w:after="240" w:line="276" w:lineRule="auto"/>
        <w:ind w:left="567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10</w:t>
      </w:r>
    </w:p>
    <w:p w14:paraId="68041AC2" w14:textId="280BEF0A" w:rsidR="00706560" w:rsidRPr="002102BF" w:rsidRDefault="00706560" w:rsidP="002102BF">
      <w:pPr>
        <w:numPr>
          <w:ilvl w:val="0"/>
          <w:numId w:val="10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Wykonawca zapłaci Zamawiającemu karę umowną za przekroczenie terminów określonych w § 2 ust. </w:t>
      </w:r>
      <w:r w:rsidR="0001561A" w:rsidRPr="002102BF">
        <w:rPr>
          <w:rFonts w:asciiTheme="minorHAnsi" w:hAnsiTheme="minorHAnsi" w:cstheme="minorHAnsi"/>
          <w:spacing w:val="20"/>
        </w:rPr>
        <w:t>6</w:t>
      </w:r>
      <w:r w:rsidRPr="002102BF">
        <w:rPr>
          <w:rFonts w:asciiTheme="minorHAnsi" w:hAnsiTheme="minorHAnsi" w:cstheme="minorHAnsi"/>
          <w:spacing w:val="20"/>
        </w:rPr>
        <w:t xml:space="preserve"> a) oraz § 6 ust. 2, </w:t>
      </w:r>
      <w:r w:rsidR="008A7646" w:rsidRPr="002102BF">
        <w:rPr>
          <w:rFonts w:asciiTheme="minorHAnsi" w:hAnsiTheme="minorHAnsi" w:cstheme="minorHAnsi"/>
          <w:noProof/>
          <w:spacing w:val="20"/>
        </w:rPr>
        <mc:AlternateContent>
          <mc:Choice Requires="wps">
            <w:drawing>
              <wp:anchor distT="4294967292" distB="4294967292" distL="114296" distR="114296" simplePos="0" relativeHeight="251660288" behindDoc="0" locked="0" layoutInCell="1" allowOverlap="1" wp14:anchorId="10F5A0D6" wp14:editId="3A27E84A">
                <wp:simplePos x="0" y="0"/>
                <wp:positionH relativeFrom="column">
                  <wp:posOffset>-1</wp:posOffset>
                </wp:positionH>
                <wp:positionV relativeFrom="paragraph">
                  <wp:posOffset>168274</wp:posOffset>
                </wp:positionV>
                <wp:extent cx="0" cy="0"/>
                <wp:effectExtent l="0" t="0" r="0" b="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780798" id="Łącznik prostoliniowy 5" o:spid="_x0000_s1026" style="position:absolute;z-index:25166028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0,13.25pt" to="0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"/>
            </w:pict>
          </mc:Fallback>
        </mc:AlternateContent>
      </w:r>
      <w:r w:rsidR="008A7646" w:rsidRPr="002102BF">
        <w:rPr>
          <w:rFonts w:asciiTheme="minorHAnsi" w:hAnsiTheme="minorHAnsi" w:cstheme="minorHAnsi"/>
          <w:noProof/>
          <w:spacing w:val="20"/>
        </w:rPr>
        <mc:AlternateContent>
          <mc:Choice Requires="wps">
            <w:drawing>
              <wp:anchor distT="4294967292" distB="4294967292" distL="114296" distR="114296" simplePos="0" relativeHeight="251661312" behindDoc="0" locked="0" layoutInCell="1" allowOverlap="1" wp14:anchorId="280741B7" wp14:editId="3970D35C">
                <wp:simplePos x="0" y="0"/>
                <wp:positionH relativeFrom="column">
                  <wp:posOffset>-1</wp:posOffset>
                </wp:positionH>
                <wp:positionV relativeFrom="paragraph">
                  <wp:posOffset>53974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49A163" id="Łącznik prostoliniowy 3" o:spid="_x0000_s1026" style="position:absolute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0,4.25pt" to="0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"/>
            </w:pict>
          </mc:Fallback>
        </mc:AlternateContent>
      </w:r>
      <w:r w:rsidRPr="002102BF">
        <w:rPr>
          <w:rFonts w:asciiTheme="minorHAnsi" w:hAnsiTheme="minorHAnsi" w:cstheme="minorHAnsi"/>
          <w:spacing w:val="20"/>
        </w:rPr>
        <w:t xml:space="preserve">w wysokości 0,1% łącznego wynagrodzenia brutto określonego w § 6 ust. 1, za każdy rozpoczęty dzień </w:t>
      </w:r>
      <w:r w:rsidR="00B348D2" w:rsidRPr="002102BF">
        <w:rPr>
          <w:rFonts w:asciiTheme="minorHAnsi" w:hAnsiTheme="minorHAnsi" w:cstheme="minorHAnsi"/>
          <w:spacing w:val="20"/>
        </w:rPr>
        <w:t>zwłoki</w:t>
      </w:r>
      <w:r w:rsidRPr="002102BF">
        <w:rPr>
          <w:rFonts w:asciiTheme="minorHAnsi" w:hAnsiTheme="minorHAnsi" w:cstheme="minorHAnsi"/>
          <w:spacing w:val="20"/>
        </w:rPr>
        <w:t xml:space="preserve"> w ich realizacji.</w:t>
      </w:r>
    </w:p>
    <w:p w14:paraId="0083649D" w14:textId="41F0B2A6" w:rsidR="00706560" w:rsidRPr="002102BF" w:rsidRDefault="00706560" w:rsidP="002102BF">
      <w:pPr>
        <w:numPr>
          <w:ilvl w:val="0"/>
          <w:numId w:val="10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Wykonawca zapłaci Zamawiającemu karę umowną za każdy przypadek nienależytego wykonania umowy, po uprzednim wezwaniu Wykonawcy do usunięcia naruszeń, gdy </w:t>
      </w:r>
      <w:r w:rsidRPr="002102BF">
        <w:rPr>
          <w:rFonts w:asciiTheme="minorHAnsi" w:hAnsiTheme="minorHAnsi" w:cstheme="minorHAnsi"/>
          <w:spacing w:val="20"/>
        </w:rPr>
        <w:br/>
        <w:t xml:space="preserve">w wyznaczonym terminie naruszenia te nie zostaną usunięte, w wysokości do </w:t>
      </w:r>
      <w:r w:rsidR="009B2B3D" w:rsidRPr="002102BF">
        <w:rPr>
          <w:rFonts w:asciiTheme="minorHAnsi" w:hAnsiTheme="minorHAnsi" w:cstheme="minorHAnsi"/>
          <w:spacing w:val="20"/>
        </w:rPr>
        <w:t>1</w:t>
      </w:r>
      <w:r w:rsidR="004D6DAC" w:rsidRPr="002102BF">
        <w:rPr>
          <w:rFonts w:asciiTheme="minorHAnsi" w:hAnsiTheme="minorHAnsi" w:cstheme="minorHAnsi"/>
          <w:spacing w:val="20"/>
        </w:rPr>
        <w:t>5</w:t>
      </w:r>
      <w:r w:rsidRPr="002102BF">
        <w:rPr>
          <w:rFonts w:asciiTheme="minorHAnsi" w:hAnsiTheme="minorHAnsi" w:cstheme="minorHAnsi"/>
          <w:spacing w:val="20"/>
        </w:rPr>
        <w:t>% łącznego wynagrodzenia brutto określonego w § 6 ust. 1.</w:t>
      </w:r>
    </w:p>
    <w:p w14:paraId="4BB7903C" w14:textId="77777777" w:rsidR="00706560" w:rsidRPr="002102BF" w:rsidRDefault="00706560" w:rsidP="002102BF">
      <w:pPr>
        <w:numPr>
          <w:ilvl w:val="0"/>
          <w:numId w:val="10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 przypadku naliczenia łącznie 2 kar umownych określonych w ust. 1 i 2, Zamawiającemu przysługuje prawo do rozwiązania umowy. Za nienależyte wykonanie umowy przez Wykonawcę należy w szczególności rozumieć sytuacje, gdy:</w:t>
      </w:r>
    </w:p>
    <w:p w14:paraId="5C252649" w14:textId="77777777" w:rsidR="00706560" w:rsidRPr="002102BF" w:rsidRDefault="00706560" w:rsidP="002102BF">
      <w:pPr>
        <w:pStyle w:val="Akapitzlist"/>
        <w:numPr>
          <w:ilvl w:val="0"/>
          <w:numId w:val="11"/>
        </w:numPr>
        <w:tabs>
          <w:tab w:val="left" w:pos="709"/>
        </w:tabs>
        <w:spacing w:after="60" w:line="276" w:lineRule="auto"/>
        <w:ind w:left="567" w:hanging="14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osoby odpowiedzialne za organizację zajęć, nie stawią się na zajęciach, </w:t>
      </w:r>
    </w:p>
    <w:p w14:paraId="183AB7AE" w14:textId="77777777" w:rsidR="00706560" w:rsidRPr="002102BF" w:rsidRDefault="00706560" w:rsidP="002102BF">
      <w:pPr>
        <w:pStyle w:val="Akapitzlist"/>
        <w:numPr>
          <w:ilvl w:val="0"/>
          <w:numId w:val="11"/>
        </w:numPr>
        <w:tabs>
          <w:tab w:val="left" w:pos="709"/>
        </w:tabs>
        <w:spacing w:after="60" w:line="276" w:lineRule="auto"/>
        <w:ind w:left="567" w:hanging="14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czas spotkań będzie skracany lub spotkania będą prowadzone nienależycie, co potwierdzą uzasadnione negatywne opinie zgłoszone Zamawiającemu,</w:t>
      </w:r>
    </w:p>
    <w:p w14:paraId="1FA55D0A" w14:textId="6CC4A177" w:rsidR="00706560" w:rsidRPr="002102BF" w:rsidRDefault="00706560" w:rsidP="002102BF">
      <w:pPr>
        <w:tabs>
          <w:tab w:val="left" w:pos="142"/>
          <w:tab w:val="left" w:pos="709"/>
        </w:tabs>
        <w:spacing w:after="60" w:line="276" w:lineRule="auto"/>
        <w:ind w:left="567" w:hanging="14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c) wbrew postanowieniom § </w:t>
      </w:r>
      <w:r w:rsidR="008B0807" w:rsidRPr="002102BF">
        <w:rPr>
          <w:rFonts w:asciiTheme="minorHAnsi" w:hAnsiTheme="minorHAnsi" w:cstheme="minorHAnsi"/>
          <w:spacing w:val="20"/>
        </w:rPr>
        <w:t xml:space="preserve">5 </w:t>
      </w:r>
      <w:r w:rsidR="00CC3C09" w:rsidRPr="002102BF">
        <w:rPr>
          <w:rFonts w:asciiTheme="minorHAnsi" w:hAnsiTheme="minorHAnsi" w:cstheme="minorHAnsi"/>
          <w:spacing w:val="20"/>
        </w:rPr>
        <w:t xml:space="preserve">ust. </w:t>
      </w:r>
      <w:r w:rsidR="008B0807" w:rsidRPr="002102BF">
        <w:rPr>
          <w:rFonts w:asciiTheme="minorHAnsi" w:hAnsiTheme="minorHAnsi" w:cstheme="minorHAnsi"/>
          <w:spacing w:val="20"/>
        </w:rPr>
        <w:t>2</w:t>
      </w:r>
      <w:r w:rsidR="00A23934" w:rsidRPr="002102BF">
        <w:rPr>
          <w:rFonts w:asciiTheme="minorHAnsi" w:hAnsiTheme="minorHAnsi" w:cstheme="minorHAnsi"/>
          <w:spacing w:val="20"/>
        </w:rPr>
        <w:t xml:space="preserve"> i</w:t>
      </w:r>
      <w:r w:rsidR="00CC3C09" w:rsidRPr="002102BF">
        <w:rPr>
          <w:rFonts w:asciiTheme="minorHAnsi" w:hAnsiTheme="minorHAnsi" w:cstheme="minorHAnsi"/>
          <w:spacing w:val="20"/>
        </w:rPr>
        <w:t xml:space="preserve"> 3</w:t>
      </w:r>
      <w:r w:rsidR="008B0807" w:rsidRPr="002102BF">
        <w:rPr>
          <w:rFonts w:asciiTheme="minorHAnsi" w:hAnsiTheme="minorHAnsi" w:cstheme="minorHAnsi"/>
          <w:spacing w:val="20"/>
        </w:rPr>
        <w:t xml:space="preserve"> </w:t>
      </w:r>
      <w:r w:rsidR="00CC3C09" w:rsidRPr="002102BF">
        <w:rPr>
          <w:rFonts w:asciiTheme="minorHAnsi" w:hAnsiTheme="minorHAnsi" w:cstheme="minorHAnsi"/>
          <w:spacing w:val="20"/>
        </w:rPr>
        <w:t>oraz</w:t>
      </w:r>
      <w:r w:rsidR="008B0807" w:rsidRPr="002102BF">
        <w:rPr>
          <w:rFonts w:asciiTheme="minorHAnsi" w:hAnsiTheme="minorHAnsi" w:cstheme="minorHAnsi"/>
          <w:spacing w:val="20"/>
        </w:rPr>
        <w:t xml:space="preserve"> </w:t>
      </w:r>
      <w:r w:rsidR="00CC3C09" w:rsidRPr="002102BF">
        <w:rPr>
          <w:rFonts w:asciiTheme="minorHAnsi" w:hAnsiTheme="minorHAnsi" w:cstheme="minorHAnsi"/>
          <w:spacing w:val="20"/>
        </w:rPr>
        <w:t xml:space="preserve">§ </w:t>
      </w:r>
      <w:r w:rsidR="008B0807" w:rsidRPr="002102BF">
        <w:rPr>
          <w:rFonts w:asciiTheme="minorHAnsi" w:hAnsiTheme="minorHAnsi" w:cstheme="minorHAnsi"/>
          <w:spacing w:val="20"/>
        </w:rPr>
        <w:t>6 ust 2 i 5</w:t>
      </w:r>
      <w:r w:rsidRPr="002102BF">
        <w:rPr>
          <w:rFonts w:asciiTheme="minorHAnsi" w:hAnsiTheme="minorHAnsi" w:cstheme="minorHAnsi"/>
          <w:spacing w:val="20"/>
        </w:rPr>
        <w:t xml:space="preserve"> odmawia poddania się kontroli lub nie udostępnia  dokumentacji, </w:t>
      </w:r>
    </w:p>
    <w:p w14:paraId="25EEFF68" w14:textId="77777777" w:rsidR="00706560" w:rsidRPr="002102BF" w:rsidRDefault="00706560" w:rsidP="002102BF">
      <w:pPr>
        <w:tabs>
          <w:tab w:val="left" w:pos="426"/>
        </w:tabs>
        <w:spacing w:after="60" w:line="276" w:lineRule="auto"/>
        <w:ind w:firstLine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d)</w:t>
      </w:r>
      <w:r w:rsidRPr="002102BF">
        <w:rPr>
          <w:rFonts w:asciiTheme="minorHAnsi" w:hAnsiTheme="minorHAnsi" w:cstheme="minorHAnsi"/>
          <w:spacing w:val="20"/>
        </w:rPr>
        <w:tab/>
        <w:t>przetwarza dane osobowe niezgodnie z zawartymi umowami.</w:t>
      </w:r>
    </w:p>
    <w:p w14:paraId="5CC90A27" w14:textId="77777777" w:rsidR="00706560" w:rsidRPr="002102BF" w:rsidRDefault="00706560" w:rsidP="002102BF">
      <w:pPr>
        <w:spacing w:before="120" w:after="6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4.</w:t>
      </w:r>
      <w:r w:rsidRPr="002102BF">
        <w:rPr>
          <w:rFonts w:asciiTheme="minorHAnsi" w:hAnsiTheme="minorHAnsi" w:cstheme="minorHAnsi"/>
          <w:spacing w:val="20"/>
        </w:rPr>
        <w:tab/>
        <w:t xml:space="preserve">W przypadku rozwiązania umowy przez Zamawiającego z przyczyn leżących po stronie Wykonawcy, Zamawiający może naliczyć karę umowną w wysokości do </w:t>
      </w:r>
      <w:r w:rsidR="007D5405" w:rsidRPr="002102BF">
        <w:rPr>
          <w:rFonts w:asciiTheme="minorHAnsi" w:hAnsiTheme="minorHAnsi" w:cstheme="minorHAnsi"/>
          <w:spacing w:val="20"/>
        </w:rPr>
        <w:t>15</w:t>
      </w:r>
      <w:r w:rsidRPr="002102BF">
        <w:rPr>
          <w:rFonts w:asciiTheme="minorHAnsi" w:hAnsiTheme="minorHAnsi" w:cstheme="minorHAnsi"/>
          <w:spacing w:val="20"/>
        </w:rPr>
        <w:t>% wynagrodzenia określonego w § 6 ust. 1</w:t>
      </w:r>
      <w:r w:rsidR="007D5405" w:rsidRPr="002102BF">
        <w:rPr>
          <w:rFonts w:asciiTheme="minorHAnsi" w:hAnsiTheme="minorHAnsi" w:cstheme="minorHAnsi"/>
          <w:spacing w:val="20"/>
        </w:rPr>
        <w:t xml:space="preserve">, </w:t>
      </w:r>
      <w:r w:rsidRPr="002102BF">
        <w:rPr>
          <w:rFonts w:asciiTheme="minorHAnsi" w:hAnsiTheme="minorHAnsi" w:cstheme="minorHAnsi"/>
          <w:spacing w:val="20"/>
        </w:rPr>
        <w:t xml:space="preserve">niezależnie od prawa do naliczenia kar umownych określonych </w:t>
      </w:r>
      <w:r w:rsidRPr="002102BF">
        <w:rPr>
          <w:rFonts w:asciiTheme="minorHAnsi" w:hAnsiTheme="minorHAnsi" w:cstheme="minorHAnsi"/>
          <w:spacing w:val="20"/>
        </w:rPr>
        <w:br/>
        <w:t>w ust. 1, 2.</w:t>
      </w:r>
    </w:p>
    <w:p w14:paraId="27975E0D" w14:textId="3D4B31CA" w:rsidR="00706560" w:rsidRPr="002102BF" w:rsidRDefault="00200CB1" w:rsidP="002102BF">
      <w:pPr>
        <w:tabs>
          <w:tab w:val="left" w:pos="426"/>
        </w:tabs>
        <w:spacing w:after="60" w:line="276" w:lineRule="auto"/>
        <w:ind w:left="420" w:hanging="420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5</w:t>
      </w:r>
      <w:r w:rsidR="00706560" w:rsidRPr="002102BF">
        <w:rPr>
          <w:rFonts w:asciiTheme="minorHAnsi" w:hAnsiTheme="minorHAnsi" w:cstheme="minorHAnsi"/>
          <w:spacing w:val="20"/>
        </w:rPr>
        <w:t xml:space="preserve">. Wykonawca jest zobowiązany do zapłaty kary umownej w terminie </w:t>
      </w:r>
      <w:r w:rsidR="004D6DAC" w:rsidRPr="002102BF">
        <w:rPr>
          <w:rFonts w:asciiTheme="minorHAnsi" w:hAnsiTheme="minorHAnsi" w:cstheme="minorHAnsi"/>
          <w:spacing w:val="20"/>
        </w:rPr>
        <w:t>5</w:t>
      </w:r>
      <w:r w:rsidR="00706560" w:rsidRPr="002102BF">
        <w:rPr>
          <w:rFonts w:asciiTheme="minorHAnsi" w:hAnsiTheme="minorHAnsi" w:cstheme="minorHAnsi"/>
          <w:spacing w:val="20"/>
        </w:rPr>
        <w:t xml:space="preserve"> dni od dnia otrzymania oświadczenia o jej naliczeniu. Zamawiający jest uprawniony do potrącenia kwoty kary umownej z wynagrodzenia Wykonawcy bez konieczności dodatkowego powiadomienia, na co Wykonawca wyraża zgodę. </w:t>
      </w:r>
    </w:p>
    <w:p w14:paraId="74FFD111" w14:textId="77777777" w:rsidR="00706560" w:rsidRPr="002102BF" w:rsidRDefault="00200CB1" w:rsidP="002102BF">
      <w:pPr>
        <w:tabs>
          <w:tab w:val="left" w:pos="426"/>
        </w:tabs>
        <w:spacing w:after="60" w:line="276" w:lineRule="auto"/>
        <w:ind w:left="420" w:hanging="420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6</w:t>
      </w:r>
      <w:r w:rsidR="00706560" w:rsidRPr="002102BF">
        <w:rPr>
          <w:rFonts w:asciiTheme="minorHAnsi" w:hAnsiTheme="minorHAnsi" w:cstheme="minorHAnsi"/>
          <w:spacing w:val="20"/>
        </w:rPr>
        <w:t xml:space="preserve">. Jeżeli potrącenie kar umownych z wynagrodzenia nie jest możliwe, Wykonawca zobowiązuje się zapłacić kary umowne w terminie 7 dni od dnia otrzymania wezwania do zapłaty przyjmującego formę noty księgowej. </w:t>
      </w:r>
    </w:p>
    <w:p w14:paraId="150469CC" w14:textId="77777777" w:rsidR="00706560" w:rsidRPr="002102BF" w:rsidRDefault="00200CB1" w:rsidP="002102BF">
      <w:pPr>
        <w:tabs>
          <w:tab w:val="left" w:pos="426"/>
        </w:tabs>
        <w:spacing w:after="60" w:line="276" w:lineRule="auto"/>
        <w:ind w:left="420" w:hanging="420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7</w:t>
      </w:r>
      <w:r w:rsidR="00706560" w:rsidRPr="002102BF">
        <w:rPr>
          <w:rFonts w:asciiTheme="minorHAnsi" w:hAnsiTheme="minorHAnsi" w:cstheme="minorHAnsi"/>
          <w:spacing w:val="20"/>
        </w:rPr>
        <w:t>.</w:t>
      </w:r>
      <w:r w:rsidR="00706560" w:rsidRPr="002102BF">
        <w:rPr>
          <w:rFonts w:asciiTheme="minorHAnsi" w:hAnsiTheme="minorHAnsi" w:cstheme="minorHAnsi"/>
          <w:spacing w:val="20"/>
        </w:rPr>
        <w:tab/>
        <w:t>Jeżeli wysokość kar umownych nie pokryje poniesionej przez Zamawiającego szkody, przysługuje mu prawo dochodzenia odszkodowania uzupełniającego.</w:t>
      </w:r>
    </w:p>
    <w:p w14:paraId="655B6AE2" w14:textId="77777777" w:rsidR="00706560" w:rsidRPr="002102BF" w:rsidRDefault="00706560" w:rsidP="002102BF">
      <w:pPr>
        <w:tabs>
          <w:tab w:val="left" w:pos="426"/>
        </w:tabs>
        <w:spacing w:after="60" w:line="276" w:lineRule="auto"/>
        <w:ind w:left="420" w:hanging="420"/>
        <w:jc w:val="both"/>
        <w:rPr>
          <w:rFonts w:asciiTheme="minorHAnsi" w:hAnsiTheme="minorHAnsi" w:cstheme="minorHAnsi"/>
          <w:spacing w:val="20"/>
        </w:rPr>
      </w:pPr>
    </w:p>
    <w:p w14:paraId="7F204DA5" w14:textId="77777777" w:rsidR="00706560" w:rsidRPr="002102BF" w:rsidRDefault="00706560" w:rsidP="002102BF">
      <w:pPr>
        <w:spacing w:after="60" w:line="276" w:lineRule="auto"/>
        <w:jc w:val="center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spacing w:val="20"/>
        </w:rPr>
        <w:t>§ 11</w:t>
      </w:r>
    </w:p>
    <w:p w14:paraId="154FA236" w14:textId="77777777" w:rsidR="00BA30B5" w:rsidRPr="002102BF" w:rsidRDefault="00BA30B5" w:rsidP="002102BF">
      <w:pPr>
        <w:spacing w:after="60" w:line="276" w:lineRule="auto"/>
        <w:jc w:val="center"/>
        <w:rPr>
          <w:rFonts w:asciiTheme="minorHAnsi" w:hAnsiTheme="minorHAnsi" w:cstheme="minorHAnsi"/>
          <w:b/>
          <w:spacing w:val="20"/>
        </w:rPr>
      </w:pPr>
    </w:p>
    <w:p w14:paraId="2B0EC16B" w14:textId="3E7CF0DE" w:rsidR="00706560" w:rsidRPr="002102BF" w:rsidRDefault="002102BF" w:rsidP="002102BF">
      <w:pPr>
        <w:numPr>
          <w:ilvl w:val="0"/>
          <w:numId w:val="17"/>
        </w:numPr>
        <w:tabs>
          <w:tab w:val="left" w:pos="426"/>
        </w:tabs>
        <w:spacing w:after="60" w:line="276" w:lineRule="auto"/>
        <w:ind w:left="426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W</w:t>
      </w:r>
      <w:r w:rsidR="00706560" w:rsidRPr="002102BF">
        <w:rPr>
          <w:rFonts w:asciiTheme="minorHAnsi" w:hAnsiTheme="minorHAnsi" w:cstheme="minorHAnsi"/>
          <w:spacing w:val="20"/>
        </w:rPr>
        <w:t xml:space="preserve"> celu realizacji zamówienia Zamawiający powierza Wykonawcy przetwarzanie danych osobowych Uczestnika projektu </w:t>
      </w:r>
      <w:r w:rsidR="004D6DAC" w:rsidRPr="002102BF">
        <w:rPr>
          <w:rFonts w:asciiTheme="minorHAnsi" w:hAnsiTheme="minorHAnsi" w:cstheme="minorHAnsi"/>
          <w:spacing w:val="20"/>
        </w:rPr>
        <w:t>„</w:t>
      </w:r>
      <w:r w:rsidR="00654737" w:rsidRPr="002102BF">
        <w:rPr>
          <w:rFonts w:asciiTheme="minorHAnsi" w:hAnsiTheme="minorHAnsi" w:cstheme="minorHAnsi"/>
          <w:spacing w:val="20"/>
        </w:rPr>
        <w:t>Edukacja na szóstkę w Gminie Słupia Konecka</w:t>
      </w:r>
      <w:r w:rsidR="004D6DAC" w:rsidRPr="002102BF">
        <w:rPr>
          <w:rFonts w:asciiTheme="minorHAnsi" w:hAnsiTheme="minorHAnsi" w:cstheme="minorHAnsi"/>
          <w:spacing w:val="20"/>
        </w:rPr>
        <w:t xml:space="preserve">” nr </w:t>
      </w:r>
      <w:r w:rsidR="00654737" w:rsidRPr="002102BF">
        <w:rPr>
          <w:rFonts w:asciiTheme="minorHAnsi" w:hAnsiTheme="minorHAnsi" w:cstheme="minorHAnsi"/>
          <w:spacing w:val="20"/>
        </w:rPr>
        <w:t xml:space="preserve">FESW.08.02-IŻ.00-0037/23 </w:t>
      </w:r>
      <w:r w:rsidR="00706560" w:rsidRPr="002102BF">
        <w:rPr>
          <w:rFonts w:asciiTheme="minorHAnsi" w:hAnsiTheme="minorHAnsi" w:cstheme="minorHAnsi"/>
          <w:spacing w:val="20"/>
        </w:rPr>
        <w:t>w zakresie danych określonych w odrębnej umowie o powierzeniu danych osobowych.</w:t>
      </w:r>
    </w:p>
    <w:p w14:paraId="701EEA81" w14:textId="79254EE4" w:rsidR="00706560" w:rsidRPr="002102BF" w:rsidRDefault="00706560" w:rsidP="002102BF">
      <w:pPr>
        <w:numPr>
          <w:ilvl w:val="0"/>
          <w:numId w:val="17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Wykonanie umowy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zwane dalej Rozporządzeniem) oraz wydanych na jego podstawie krajowych przepisów z zakresu ochrony danych osobowych. Zgodnie z umową </w:t>
      </w:r>
      <w:r w:rsidRPr="002102BF">
        <w:rPr>
          <w:rFonts w:asciiTheme="minorHAnsi" w:hAnsiTheme="minorHAnsi" w:cstheme="minorHAnsi"/>
          <w:spacing w:val="20"/>
        </w:rPr>
        <w:br/>
        <w:t xml:space="preserve">o dofinansowanie projektu </w:t>
      </w:r>
      <w:r w:rsidR="002D3403" w:rsidRPr="002102BF">
        <w:rPr>
          <w:rFonts w:asciiTheme="minorHAnsi" w:hAnsiTheme="minorHAnsi" w:cstheme="minorHAnsi"/>
          <w:spacing w:val="20"/>
        </w:rPr>
        <w:t>„Akademia kwalifikacji” nr RPMA.10.03.01-14-d952/20</w:t>
      </w:r>
      <w:r w:rsidRPr="002102BF">
        <w:rPr>
          <w:rFonts w:asciiTheme="minorHAnsi" w:hAnsiTheme="minorHAnsi" w:cstheme="minorHAnsi"/>
          <w:spacing w:val="20"/>
        </w:rPr>
        <w:t>, obowiązki Administratora danych określone w Rozporządzeniu wykonuje Marszałek Województwa Mazowieckiego mający swoją siedzibę przy ul. Jagiellońskiej 26, 03-719 Warszawa.</w:t>
      </w:r>
    </w:p>
    <w:p w14:paraId="6D173F63" w14:textId="77777777" w:rsidR="00706560" w:rsidRPr="002102BF" w:rsidRDefault="00706560" w:rsidP="002102BF">
      <w:pPr>
        <w:numPr>
          <w:ilvl w:val="0"/>
          <w:numId w:val="17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  <w:lang w:val="fr-FR" w:eastAsia="fr-FR"/>
        </w:rPr>
        <w:t xml:space="preserve">Wykonawca zobowiązuje się zawrzeć umowę, o której mowa w ust. 1 niniejszego paragrafu. Odmowa zawarcia umowy powierzenia przetwarzania danych osobowych, będzie podstawą do rozwiązania niniejszej umowy z przyczyn leżących po stronie Wykonawcy i może stanowić podstawę do naliczenia kar umownych, o których mowa w </w:t>
      </w:r>
      <w:r w:rsidRPr="002102BF">
        <w:rPr>
          <w:rFonts w:asciiTheme="minorHAnsi" w:hAnsiTheme="minorHAnsi" w:cstheme="minorHAnsi"/>
          <w:bCs/>
          <w:spacing w:val="20"/>
        </w:rPr>
        <w:t>§ 10 ust. 4.</w:t>
      </w:r>
    </w:p>
    <w:p w14:paraId="2FE7A1CA" w14:textId="77777777" w:rsidR="00706560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  <w:lang w:eastAsia="fr-FR"/>
        </w:rPr>
        <w:t>4.</w:t>
      </w:r>
      <w:r w:rsidRPr="002102BF">
        <w:rPr>
          <w:rFonts w:asciiTheme="minorHAnsi" w:hAnsiTheme="minorHAnsi" w:cstheme="minorHAnsi"/>
          <w:spacing w:val="20"/>
          <w:lang w:eastAsia="fr-FR"/>
        </w:rPr>
        <w:tab/>
      </w:r>
      <w:r w:rsidRPr="002102BF">
        <w:rPr>
          <w:rFonts w:asciiTheme="minorHAnsi" w:hAnsiTheme="minorHAnsi" w:cstheme="minorHAnsi"/>
          <w:spacing w:val="20"/>
        </w:rPr>
        <w:t xml:space="preserve">Wykonawca oświadcza, że dysponuje środkami, doświadczeniem, wiedzą i wykwalifikowanym personelem, gwarantującymi prawidłowe przetwarzanie danych osobowych w ramach przedmiotowego zamówienia, w tym należytymi zabezpieczeniami umożliwiającymi przetwarzanie danych osobowych zgodnie z przepisami rozporządzenia Parlamentu Europejskiego i Rady UE 2016/679 z dnia 27 kwietnia 2016 roku w sprawie ochrony osób fizycznych w związku </w:t>
      </w:r>
      <w:r w:rsidRPr="002102BF">
        <w:rPr>
          <w:rFonts w:asciiTheme="minorHAnsi" w:hAnsiTheme="minorHAnsi" w:cstheme="minorHAnsi"/>
          <w:spacing w:val="20"/>
        </w:rPr>
        <w:br/>
        <w:t xml:space="preserve">z przetwarzaniem danych osobowych i w sprawie swobodnego przepływu takich danych oraz uchylenia dyrektywy 95/46/WE (ogólne rozporządzenie o ochronie danych) (Dz. Urz. UE L 119 </w:t>
      </w:r>
      <w:r w:rsidRPr="002102BF">
        <w:rPr>
          <w:rFonts w:asciiTheme="minorHAnsi" w:hAnsiTheme="minorHAnsi" w:cstheme="minorHAnsi"/>
          <w:spacing w:val="20"/>
        </w:rPr>
        <w:br/>
        <w:t xml:space="preserve">z 4.05.2016, str. 1, z późn. zm.), zwanego dalej „Rozporządzeniem”, ustawy z dnia 10 maja 2018 r. o ochronie danych osobowych </w:t>
      </w:r>
      <w:r w:rsidR="00AA1205" w:rsidRPr="002102BF">
        <w:rPr>
          <w:rFonts w:asciiTheme="minorHAnsi" w:hAnsiTheme="minorHAnsi" w:cstheme="minorHAnsi"/>
          <w:spacing w:val="20"/>
        </w:rPr>
        <w:t>(Dz. U. z 2019 poz. 1781)</w:t>
      </w:r>
      <w:r w:rsidRPr="002102BF">
        <w:rPr>
          <w:rFonts w:asciiTheme="minorHAnsi" w:hAnsiTheme="minorHAnsi" w:cstheme="minorHAnsi"/>
          <w:spacing w:val="20"/>
        </w:rPr>
        <w:t>, zwanej dalej „ustawą o ochronie danych osobowych”.</w:t>
      </w:r>
    </w:p>
    <w:p w14:paraId="6436A0B7" w14:textId="77777777" w:rsidR="00706560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5.</w:t>
      </w:r>
      <w:r w:rsidRPr="002102BF">
        <w:rPr>
          <w:rFonts w:asciiTheme="minorHAnsi" w:hAnsiTheme="minorHAnsi" w:cstheme="minorHAnsi"/>
          <w:spacing w:val="20"/>
        </w:rPr>
        <w:tab/>
        <w:t>Wykonawca oświadcza, iż znane mu są wymogi wynikające z Rozporządzenia oraz oświadcza, że dysponuje środkami, doświadczeniem, wiedzą i wykwalifikowanym personelem, co umożliwi mu prawidłową realizację postanowień umowy, w tym należytymi zabezpieczeniami umożliwiającymi przetwarzanie danych osobowych, z zachowaniem odpowiedniego poziomu bezpieczeństwa.</w:t>
      </w:r>
    </w:p>
    <w:p w14:paraId="1EC0809F" w14:textId="77777777" w:rsidR="00706560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6. Wykonawca zobowiązuje się przetwarzać powierzone mu dane osobowe zgodnie z niniejszą umową oraz umową o powierzenie przetwarzania danych osobowych, Rozporządzeniem oraz </w:t>
      </w:r>
      <w:r w:rsidRPr="002102BF">
        <w:rPr>
          <w:rFonts w:asciiTheme="minorHAnsi" w:hAnsiTheme="minorHAnsi" w:cstheme="minorHAnsi"/>
          <w:spacing w:val="20"/>
        </w:rPr>
        <w:br/>
        <w:t>z innymi przepisami prawa powszechnie obowiązującego, które chronią prawa osób, których dane dotyczą.</w:t>
      </w:r>
    </w:p>
    <w:p w14:paraId="5A131C11" w14:textId="77777777" w:rsidR="00706560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7</w:t>
      </w:r>
      <w:r w:rsidRPr="002102BF">
        <w:rPr>
          <w:rFonts w:asciiTheme="minorHAnsi" w:hAnsiTheme="minorHAnsi" w:cstheme="minorHAnsi"/>
          <w:spacing w:val="20"/>
        </w:rPr>
        <w:tab/>
        <w:t>Wykonawca zobowiązuje się do niewykorzystywania powierzonych danych w celach innych niż określone w niniejszej umowie i umowie o powierzenie przetwarzania danych osobowych oraz przetwarzania ich wyłącznie w miejscu wskazanym w umowie.</w:t>
      </w:r>
    </w:p>
    <w:p w14:paraId="2A289CE2" w14:textId="77777777" w:rsidR="00CC3C09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  <w:lang w:eastAsia="fr-FR"/>
        </w:rPr>
      </w:pPr>
      <w:r w:rsidRPr="002102BF">
        <w:rPr>
          <w:rFonts w:asciiTheme="minorHAnsi" w:hAnsiTheme="minorHAnsi" w:cstheme="minorHAnsi"/>
          <w:spacing w:val="20"/>
        </w:rPr>
        <w:t>8.</w:t>
      </w:r>
      <w:r w:rsidRPr="002102BF">
        <w:rPr>
          <w:rFonts w:asciiTheme="minorHAnsi" w:hAnsiTheme="minorHAnsi" w:cstheme="minorHAnsi"/>
          <w:spacing w:val="20"/>
        </w:rPr>
        <w:tab/>
        <w:t>Zamawiający zastrzega sobie możliwość przeprowadzenia kontroli u Wykonawcy w zakresie poprawności przetwarzania danych osobowych</w:t>
      </w:r>
      <w:r w:rsidRPr="002102BF">
        <w:rPr>
          <w:rFonts w:asciiTheme="minorHAnsi" w:hAnsiTheme="minorHAnsi" w:cstheme="minorHAnsi"/>
          <w:spacing w:val="20"/>
          <w:lang w:eastAsia="fr-FR"/>
        </w:rPr>
        <w:t>.</w:t>
      </w:r>
    </w:p>
    <w:p w14:paraId="7317425F" w14:textId="163BAA89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12</w:t>
      </w:r>
    </w:p>
    <w:p w14:paraId="4290A33B" w14:textId="77777777" w:rsidR="00706560" w:rsidRPr="002102BF" w:rsidRDefault="00706560" w:rsidP="002102BF">
      <w:pPr>
        <w:numPr>
          <w:ilvl w:val="1"/>
          <w:numId w:val="12"/>
        </w:numPr>
        <w:tabs>
          <w:tab w:val="num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bCs/>
          <w:spacing w:val="20"/>
        </w:rPr>
        <w:t>W sprawach nieuregulowanych niniejszą umową zastosowanie mają odpowiednie</w:t>
      </w:r>
      <w:r w:rsidRPr="002102BF">
        <w:rPr>
          <w:rFonts w:asciiTheme="minorHAnsi" w:hAnsiTheme="minorHAnsi" w:cstheme="minorHAnsi"/>
          <w:spacing w:val="20"/>
        </w:rPr>
        <w:t xml:space="preserve"> przepisy Kodeksu Cywilnego.  </w:t>
      </w:r>
    </w:p>
    <w:p w14:paraId="41D2DC36" w14:textId="77777777" w:rsidR="00706560" w:rsidRPr="002102BF" w:rsidRDefault="00706560" w:rsidP="002102BF">
      <w:pPr>
        <w:numPr>
          <w:ilvl w:val="1"/>
          <w:numId w:val="12"/>
        </w:numPr>
        <w:tabs>
          <w:tab w:val="num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Ewentualne spory mogące wyniknąć z niniejszej umowy rozpatrywane będą przez sądy powszechne dla siedziby Zamawiającego.</w:t>
      </w:r>
    </w:p>
    <w:p w14:paraId="5156CBEC" w14:textId="77777777" w:rsidR="00706560" w:rsidRPr="002102BF" w:rsidRDefault="00706560" w:rsidP="002102BF">
      <w:pPr>
        <w:numPr>
          <w:ilvl w:val="1"/>
          <w:numId w:val="12"/>
        </w:numPr>
        <w:tabs>
          <w:tab w:val="num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Strony zobowiązują się do wzajemnego powiadamiania o każdej zmianie adresu</w:t>
      </w:r>
      <w:r w:rsidRPr="002102BF">
        <w:rPr>
          <w:rFonts w:asciiTheme="minorHAnsi" w:hAnsiTheme="minorHAnsi" w:cstheme="minorHAnsi"/>
          <w:spacing w:val="20"/>
        </w:rPr>
        <w:br/>
        <w:t>i oświadczają, że ich aktualne adresy do korespondencji są następujące:</w:t>
      </w:r>
    </w:p>
    <w:p w14:paraId="09DA0171" w14:textId="5AA285E2" w:rsidR="00706560" w:rsidRPr="002102BF" w:rsidRDefault="00706560" w:rsidP="002102BF">
      <w:pPr>
        <w:numPr>
          <w:ilvl w:val="0"/>
          <w:numId w:val="13"/>
        </w:numPr>
        <w:spacing w:after="60" w:line="276" w:lineRule="auto"/>
        <w:ind w:left="794" w:hanging="425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Zamawiający: </w:t>
      </w:r>
      <w:r w:rsidR="00654737" w:rsidRPr="002102BF">
        <w:rPr>
          <w:rFonts w:asciiTheme="minorHAnsi" w:hAnsiTheme="minorHAnsi" w:cstheme="minorHAnsi"/>
          <w:spacing w:val="20"/>
        </w:rPr>
        <w:t>26-234 Słupia, Słupia 30A</w:t>
      </w:r>
    </w:p>
    <w:p w14:paraId="0B760453" w14:textId="4A3A1E02" w:rsidR="00706560" w:rsidRPr="002102BF" w:rsidRDefault="00706560" w:rsidP="002102BF">
      <w:pPr>
        <w:numPr>
          <w:ilvl w:val="0"/>
          <w:numId w:val="13"/>
        </w:numPr>
        <w:spacing w:after="60" w:line="276" w:lineRule="auto"/>
        <w:ind w:left="794" w:hanging="425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Wykonawca:</w:t>
      </w:r>
    </w:p>
    <w:p w14:paraId="4990A770" w14:textId="77777777" w:rsidR="00706560" w:rsidRPr="002102BF" w:rsidRDefault="00706560" w:rsidP="002102BF">
      <w:pPr>
        <w:numPr>
          <w:ilvl w:val="1"/>
          <w:numId w:val="12"/>
        </w:numPr>
        <w:tabs>
          <w:tab w:val="num" w:pos="567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 doręczone uznaje się pismo przyjęte bezpośrednio lub listem poleconym </w:t>
      </w:r>
      <w:r w:rsidRPr="002102BF">
        <w:rPr>
          <w:rFonts w:asciiTheme="minorHAnsi" w:hAnsiTheme="minorHAnsi" w:cstheme="minorHAnsi"/>
          <w:spacing w:val="20"/>
        </w:rPr>
        <w:br/>
        <w:t>za pośrednictwem poczty, jak i zwrócone przez pocztę po dwukrotnej awizacji listu poleconego na powyższe adresy.</w:t>
      </w:r>
    </w:p>
    <w:p w14:paraId="4D7451DF" w14:textId="77777777" w:rsidR="00BA30B5" w:rsidRPr="002102BF" w:rsidRDefault="00706560" w:rsidP="002102BF">
      <w:pPr>
        <w:numPr>
          <w:ilvl w:val="1"/>
          <w:numId w:val="12"/>
        </w:numPr>
        <w:tabs>
          <w:tab w:val="num" w:pos="567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Niedopełnienie obowiązku określonego w ust. 3 niniejszego paragrafu powoduje ten skutek, że pismo wysłane na adres wskazany w ust. 3 uznaje się za doręczone także wówczas, gdy zostanie zwrócone z powodu nieaktualnego adresu.</w:t>
      </w:r>
    </w:p>
    <w:p w14:paraId="7A0F1486" w14:textId="77777777" w:rsidR="00706560" w:rsidRPr="002102BF" w:rsidRDefault="00706560" w:rsidP="002102BF">
      <w:pPr>
        <w:numPr>
          <w:ilvl w:val="1"/>
          <w:numId w:val="12"/>
        </w:numPr>
        <w:tabs>
          <w:tab w:val="num" w:pos="567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Umowa wchodzi wżycie z dniem podpisania.</w:t>
      </w:r>
    </w:p>
    <w:p w14:paraId="2F936300" w14:textId="64AD40FF" w:rsidR="00706560" w:rsidRPr="002102BF" w:rsidRDefault="00706560" w:rsidP="002102BF">
      <w:pPr>
        <w:numPr>
          <w:ilvl w:val="1"/>
          <w:numId w:val="12"/>
        </w:numPr>
        <w:tabs>
          <w:tab w:val="num" w:pos="567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Umowę sporządzono w trzech jednobrzmiących egzemplarzach, dwa egzemplarze dla Zamawiającego i jeden egzemplarz dla Wykonawcy.</w:t>
      </w:r>
    </w:p>
    <w:p w14:paraId="4449CD64" w14:textId="77777777" w:rsidR="00706560" w:rsidRPr="002102BF" w:rsidRDefault="00706560" w:rsidP="002102BF">
      <w:pPr>
        <w:tabs>
          <w:tab w:val="num" w:pos="567"/>
        </w:tabs>
        <w:spacing w:after="60" w:line="276" w:lineRule="auto"/>
        <w:rPr>
          <w:rFonts w:asciiTheme="minorHAnsi" w:hAnsiTheme="minorHAnsi" w:cstheme="minorHAnsi"/>
          <w:spacing w:val="20"/>
        </w:rPr>
      </w:pPr>
    </w:p>
    <w:p w14:paraId="5E595FBA" w14:textId="77777777" w:rsidR="00706560" w:rsidRPr="002102BF" w:rsidRDefault="00706560" w:rsidP="002102BF">
      <w:pPr>
        <w:tabs>
          <w:tab w:val="num" w:pos="567"/>
        </w:tabs>
        <w:spacing w:after="60" w:line="276" w:lineRule="auto"/>
        <w:jc w:val="both"/>
        <w:rPr>
          <w:rFonts w:asciiTheme="minorHAnsi" w:hAnsiTheme="minorHAnsi" w:cstheme="minorHAnsi"/>
          <w:spacing w:val="20"/>
        </w:rPr>
      </w:pPr>
    </w:p>
    <w:p w14:paraId="25BA39B7" w14:textId="77777777" w:rsidR="00706560" w:rsidRPr="002102BF" w:rsidRDefault="00706560" w:rsidP="002102BF">
      <w:pPr>
        <w:tabs>
          <w:tab w:val="num" w:pos="567"/>
        </w:tabs>
        <w:spacing w:after="60" w:line="276" w:lineRule="auto"/>
        <w:jc w:val="both"/>
        <w:rPr>
          <w:rFonts w:asciiTheme="minorHAnsi" w:hAnsiTheme="minorHAnsi" w:cstheme="minorHAnsi"/>
          <w:spacing w:val="20"/>
        </w:rPr>
      </w:pPr>
    </w:p>
    <w:p w14:paraId="7444DE78" w14:textId="77777777" w:rsidR="00706560" w:rsidRPr="002102BF" w:rsidRDefault="00706560" w:rsidP="002102BF">
      <w:pPr>
        <w:tabs>
          <w:tab w:val="num" w:pos="567"/>
        </w:tabs>
        <w:spacing w:after="60" w:line="276" w:lineRule="auto"/>
        <w:jc w:val="both"/>
        <w:rPr>
          <w:rFonts w:asciiTheme="minorHAnsi" w:hAnsiTheme="minorHAnsi" w:cstheme="minorHAnsi"/>
          <w:spacing w:val="20"/>
        </w:rPr>
      </w:pPr>
    </w:p>
    <w:p w14:paraId="11179C41" w14:textId="65A8CAD4" w:rsidR="00706560" w:rsidRPr="002102BF" w:rsidRDefault="00706560" w:rsidP="002102BF">
      <w:p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.......................................</w:t>
      </w:r>
      <w:r w:rsidRPr="002102BF">
        <w:rPr>
          <w:rFonts w:asciiTheme="minorHAnsi" w:hAnsiTheme="minorHAnsi" w:cstheme="minorHAnsi"/>
          <w:spacing w:val="20"/>
        </w:rPr>
        <w:tab/>
      </w:r>
      <w:r w:rsidR="002102BF">
        <w:rPr>
          <w:rFonts w:asciiTheme="minorHAnsi" w:hAnsiTheme="minorHAnsi" w:cstheme="minorHAnsi"/>
          <w:spacing w:val="20"/>
        </w:rPr>
        <w:tab/>
      </w:r>
      <w:r w:rsidR="002102BF">
        <w:rPr>
          <w:rFonts w:asciiTheme="minorHAnsi" w:hAnsiTheme="minorHAnsi" w:cstheme="minorHAnsi"/>
          <w:spacing w:val="20"/>
        </w:rPr>
        <w:tab/>
      </w:r>
      <w:r w:rsidRPr="002102BF">
        <w:rPr>
          <w:rFonts w:asciiTheme="minorHAnsi" w:hAnsiTheme="minorHAnsi" w:cstheme="minorHAnsi"/>
          <w:spacing w:val="20"/>
        </w:rPr>
        <w:t>...................................................</w:t>
      </w:r>
    </w:p>
    <w:p w14:paraId="51D22A6D" w14:textId="43454C44" w:rsidR="00706560" w:rsidRPr="002102BF" w:rsidRDefault="00706560" w:rsidP="002102BF">
      <w:pPr>
        <w:spacing w:line="276" w:lineRule="auto"/>
        <w:ind w:firstLine="708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spacing w:val="20"/>
        </w:rPr>
        <w:t xml:space="preserve"> </w:t>
      </w:r>
      <w:r w:rsidR="00F012F4" w:rsidRPr="002102BF">
        <w:rPr>
          <w:rFonts w:asciiTheme="minorHAnsi" w:hAnsiTheme="minorHAnsi" w:cstheme="minorHAnsi"/>
          <w:b/>
          <w:spacing w:val="20"/>
        </w:rPr>
        <w:t>ZAMAWIAJĄCY</w:t>
      </w:r>
      <w:r w:rsidRPr="002102BF">
        <w:rPr>
          <w:rFonts w:asciiTheme="minorHAnsi" w:hAnsiTheme="minorHAnsi" w:cstheme="minorHAnsi"/>
          <w:b/>
          <w:spacing w:val="20"/>
        </w:rPr>
        <w:tab/>
      </w:r>
      <w:r w:rsidRPr="002102BF">
        <w:rPr>
          <w:rFonts w:asciiTheme="minorHAnsi" w:hAnsiTheme="minorHAnsi" w:cstheme="minorHAnsi"/>
          <w:b/>
          <w:spacing w:val="20"/>
        </w:rPr>
        <w:tab/>
      </w:r>
      <w:r w:rsidRPr="002102BF">
        <w:rPr>
          <w:rFonts w:asciiTheme="minorHAnsi" w:hAnsiTheme="minorHAnsi" w:cstheme="minorHAnsi"/>
          <w:b/>
          <w:spacing w:val="20"/>
        </w:rPr>
        <w:tab/>
      </w:r>
      <w:r w:rsidRPr="002102BF">
        <w:rPr>
          <w:rFonts w:asciiTheme="minorHAnsi" w:hAnsiTheme="minorHAnsi" w:cstheme="minorHAnsi"/>
          <w:b/>
          <w:spacing w:val="20"/>
        </w:rPr>
        <w:tab/>
      </w:r>
      <w:r w:rsidR="002102BF">
        <w:rPr>
          <w:rFonts w:asciiTheme="minorHAnsi" w:hAnsiTheme="minorHAnsi" w:cstheme="minorHAnsi"/>
          <w:b/>
          <w:spacing w:val="20"/>
        </w:rPr>
        <w:tab/>
      </w:r>
      <w:r w:rsidRPr="002102BF">
        <w:rPr>
          <w:rFonts w:asciiTheme="minorHAnsi" w:hAnsiTheme="minorHAnsi" w:cstheme="minorHAnsi"/>
          <w:b/>
          <w:spacing w:val="20"/>
        </w:rPr>
        <w:tab/>
      </w:r>
      <w:r w:rsidR="00F012F4" w:rsidRPr="002102BF">
        <w:rPr>
          <w:rFonts w:asciiTheme="minorHAnsi" w:hAnsiTheme="minorHAnsi" w:cstheme="minorHAnsi"/>
          <w:b/>
          <w:spacing w:val="20"/>
        </w:rPr>
        <w:t>WYKONAWCA</w:t>
      </w:r>
      <w:r w:rsidRPr="002102BF">
        <w:rPr>
          <w:rFonts w:asciiTheme="minorHAnsi" w:hAnsiTheme="minorHAnsi" w:cstheme="minorHAnsi"/>
          <w:b/>
          <w:spacing w:val="20"/>
        </w:rPr>
        <w:t xml:space="preserve"> </w:t>
      </w:r>
    </w:p>
    <w:p w14:paraId="3447AF51" w14:textId="77777777" w:rsidR="00F012F4" w:rsidRPr="002102BF" w:rsidRDefault="00F012F4" w:rsidP="002102BF">
      <w:pPr>
        <w:tabs>
          <w:tab w:val="center" w:pos="11493"/>
          <w:tab w:val="right" w:pos="16029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20"/>
        </w:rPr>
      </w:pPr>
    </w:p>
    <w:p w14:paraId="3D1D7DAF" w14:textId="77777777" w:rsidR="00F012F4" w:rsidRPr="002102BF" w:rsidRDefault="00F012F4" w:rsidP="002102BF">
      <w:pPr>
        <w:tabs>
          <w:tab w:val="center" w:pos="11493"/>
          <w:tab w:val="right" w:pos="16029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20"/>
        </w:rPr>
      </w:pPr>
    </w:p>
    <w:p w14:paraId="51F8FF2E" w14:textId="77777777" w:rsidR="00F012F4" w:rsidRPr="002102BF" w:rsidRDefault="00F012F4" w:rsidP="002102BF">
      <w:pPr>
        <w:tabs>
          <w:tab w:val="center" w:pos="11493"/>
          <w:tab w:val="right" w:pos="16029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20"/>
        </w:rPr>
      </w:pPr>
    </w:p>
    <w:p w14:paraId="58625D94" w14:textId="77777777" w:rsidR="00F012F4" w:rsidRPr="002102BF" w:rsidRDefault="00F012F4" w:rsidP="002102BF">
      <w:pPr>
        <w:tabs>
          <w:tab w:val="center" w:pos="11493"/>
          <w:tab w:val="right" w:pos="16029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20"/>
        </w:rPr>
      </w:pPr>
    </w:p>
    <w:p w14:paraId="2F6B7273" w14:textId="5E09086D" w:rsidR="00F012F4" w:rsidRPr="002102BF" w:rsidRDefault="002102BF" w:rsidP="002102BF">
      <w:pPr>
        <w:tabs>
          <w:tab w:val="center" w:pos="11493"/>
          <w:tab w:val="right" w:pos="16029"/>
        </w:tabs>
        <w:spacing w:line="276" w:lineRule="auto"/>
        <w:rPr>
          <w:rFonts w:asciiTheme="minorHAnsi" w:hAnsiTheme="minorHAnsi" w:cstheme="minorHAnsi"/>
          <w:iCs/>
          <w:spacing w:val="20"/>
        </w:rPr>
      </w:pPr>
      <w:r>
        <w:rPr>
          <w:rFonts w:asciiTheme="minorHAnsi" w:hAnsiTheme="minorHAnsi" w:cstheme="minorHAnsi"/>
          <w:iCs/>
          <w:spacing w:val="20"/>
        </w:rPr>
        <w:t>…………..</w:t>
      </w:r>
      <w:r w:rsidR="00F012F4" w:rsidRPr="002102BF">
        <w:rPr>
          <w:rFonts w:asciiTheme="minorHAnsi" w:hAnsiTheme="minorHAnsi" w:cstheme="minorHAnsi"/>
          <w:iCs/>
          <w:spacing w:val="20"/>
        </w:rPr>
        <w:t>…………..…………………………</w:t>
      </w:r>
    </w:p>
    <w:p w14:paraId="060CCE01" w14:textId="48127161" w:rsidR="00F012F4" w:rsidRPr="002102BF" w:rsidRDefault="00F012F4" w:rsidP="002102BF">
      <w:pPr>
        <w:spacing w:line="276" w:lineRule="auto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iCs/>
          <w:spacing w:val="20"/>
        </w:rPr>
        <w:t>KONTRASYGNATA SKARBNIKA</w:t>
      </w:r>
    </w:p>
    <w:p w14:paraId="72998AAB" w14:textId="0FE9A3C4" w:rsidR="00F012F4" w:rsidRPr="002102BF" w:rsidRDefault="00186E2D" w:rsidP="002102BF">
      <w:pPr>
        <w:spacing w:after="200" w:line="276" w:lineRule="auto"/>
        <w:rPr>
          <w:rFonts w:asciiTheme="minorHAnsi" w:hAnsiTheme="minorHAnsi" w:cstheme="minorHAnsi"/>
          <w:b/>
          <w:iCs/>
          <w:spacing w:val="20"/>
        </w:rPr>
      </w:pPr>
      <w:r w:rsidRPr="002102BF">
        <w:rPr>
          <w:rFonts w:asciiTheme="minorHAnsi" w:hAnsiTheme="minorHAnsi" w:cstheme="minorHAnsi"/>
          <w:spacing w:val="20"/>
        </w:rPr>
        <w:br w:type="page"/>
      </w:r>
      <w:bookmarkStart w:id="1" w:name="_GoBack"/>
      <w:bookmarkEnd w:id="1"/>
    </w:p>
    <w:p w14:paraId="6F068924" w14:textId="77777777" w:rsidR="00C53BE3" w:rsidRPr="002102BF" w:rsidRDefault="00C53BE3" w:rsidP="002102BF">
      <w:pPr>
        <w:spacing w:after="200" w:line="276" w:lineRule="auto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spacing w:val="20"/>
        </w:rPr>
        <w:t>Załącznik nr 1 do umowy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134"/>
        <w:gridCol w:w="992"/>
        <w:gridCol w:w="1418"/>
        <w:gridCol w:w="4249"/>
      </w:tblGrid>
      <w:tr w:rsidR="000B42EC" w:rsidRPr="002102BF" w14:paraId="08AE34E7" w14:textId="77777777" w:rsidTr="000B42EC">
        <w:trPr>
          <w:trHeight w:val="66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5DFA4CB8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bookmarkStart w:id="2" w:name="_Hlk62478189"/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Nazwa szkolenia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14:paraId="34A9BD41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Liczba osób biorących udział w szkoleniu</w:t>
            </w:r>
          </w:p>
          <w:p w14:paraId="2DDCE797" w14:textId="71E85B2F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665E0ADB" w14:textId="1CC68F3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Liczba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14:paraId="40D34F7F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Minimalna liczba godzin zajęć w ramach szkolenia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059D901C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Program i miejsce realizacji zajęć</w:t>
            </w:r>
          </w:p>
        </w:tc>
      </w:tr>
      <w:tr w:rsidR="000B42EC" w:rsidRPr="002102BF" w14:paraId="17229954" w14:textId="77777777" w:rsidTr="000B42EC">
        <w:trPr>
          <w:trHeight w:val="83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74E" w14:textId="318C105E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Szkolenie z zielonych kompetencji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0110D" w14:textId="034AC0F2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D5D0" w14:textId="65D8BDC2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A835" w14:textId="46DC67CE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każda grupa po 20 godz.</w:t>
            </w:r>
          </w:p>
          <w:p w14:paraId="3B7276AF" w14:textId="6C4D66BF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(nie wliczono czasu trwania egzaminu)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C93F" w14:textId="15745AF8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Program: ..………………………………..</w:t>
            </w:r>
          </w:p>
          <w:p w14:paraId="42BD0FC4" w14:textId="256EBE34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2483A4E3" w14:textId="2A5B2AF6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7CB92F34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</w:p>
          <w:p w14:paraId="0DF8A6C5" w14:textId="08542BA3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Miejsce: Gmina Słupia Konecka, sale zamawiającego.</w:t>
            </w:r>
          </w:p>
        </w:tc>
      </w:tr>
      <w:tr w:rsidR="000B42EC" w:rsidRPr="002102BF" w14:paraId="2307F333" w14:textId="77777777" w:rsidTr="000B42EC">
        <w:trPr>
          <w:trHeight w:val="83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AD78" w14:textId="7E9D43D8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color w:val="000000"/>
                <w:spacing w:val="20"/>
                <w:shd w:val="clear" w:color="auto" w:fill="FFFFFF"/>
              </w:rPr>
              <w:t>Wsparcie szkolne i doradcze dla nauczycieli niebędących doradcami zawodowymi w realizacji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FC38" w14:textId="7240AF13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987" w14:textId="3689649D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EEAF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każda grupa po 20 godz.</w:t>
            </w:r>
          </w:p>
          <w:p w14:paraId="08BDFFC8" w14:textId="29B0CA82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</w:p>
          <w:p w14:paraId="2ED5AE14" w14:textId="7C0A44CA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(nie wliczono czasu trwania egzaminu)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B462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Program: ..………………………………..</w:t>
            </w:r>
          </w:p>
          <w:p w14:paraId="00D7FB88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78D94168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41AF2B0B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</w:p>
          <w:p w14:paraId="56840D88" w14:textId="7813188A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Miejsce: Gmina Słupia Konecka, sale zamawiającego.</w:t>
            </w:r>
          </w:p>
        </w:tc>
      </w:tr>
      <w:tr w:rsidR="000B42EC" w:rsidRPr="002102BF" w14:paraId="3834154C" w14:textId="77777777" w:rsidTr="000B42EC">
        <w:trPr>
          <w:trHeight w:val="83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FAA1" w14:textId="61714D11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Szkolenie podnoszące kwalifikacje doradców zawodowych w zakresie 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</w:tcPr>
          <w:p w14:paraId="21937285" w14:textId="52A68228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24C3EE59" w14:textId="58DC1178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B3A9" w14:textId="08166116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każda grupa po 20 godz.</w:t>
            </w:r>
          </w:p>
          <w:p w14:paraId="30ADBB44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</w:p>
          <w:p w14:paraId="0B9B897A" w14:textId="5A161B48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(nie wliczono czasu trwania egzaminu)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44FE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Program: ..………………………………..</w:t>
            </w:r>
          </w:p>
          <w:p w14:paraId="1E159400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3CDB81AB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4C0A4367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</w:p>
          <w:p w14:paraId="68F5C930" w14:textId="40C8AECB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Miejsce: Gmina Słupia Konecka, sale zamawiającego.</w:t>
            </w:r>
          </w:p>
        </w:tc>
      </w:tr>
      <w:tr w:rsidR="000B42EC" w:rsidRPr="002102BF" w14:paraId="4871CCC1" w14:textId="77777777" w:rsidTr="000B42EC">
        <w:trPr>
          <w:trHeight w:val="83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1A00" w14:textId="730DA09D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Szkolenie z umiejętności cyfrowych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</w:tcPr>
          <w:p w14:paraId="14B0F91C" w14:textId="6CD7988D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2ADE452C" w14:textId="26043A42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1E65" w14:textId="12AFDB15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każda grupa po 20 godz.</w:t>
            </w:r>
          </w:p>
          <w:p w14:paraId="7F746E05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</w:p>
          <w:p w14:paraId="2C10744A" w14:textId="049ACD41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(nie wliczono czasu trwania egzaminu)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CC06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Program: ..………………………………..</w:t>
            </w:r>
          </w:p>
          <w:p w14:paraId="6883C83C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22A59FA2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46E9CAAA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</w:p>
          <w:p w14:paraId="0E4A036B" w14:textId="1210BA2C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Miejsce: Gmina Słupia Konecka, sale zamawiającego.</w:t>
            </w:r>
          </w:p>
        </w:tc>
      </w:tr>
      <w:bookmarkEnd w:id="2"/>
    </w:tbl>
    <w:p w14:paraId="2560E31D" w14:textId="77777777" w:rsidR="0089125A" w:rsidRPr="002102BF" w:rsidRDefault="0089125A" w:rsidP="002102BF">
      <w:pPr>
        <w:spacing w:line="276" w:lineRule="auto"/>
        <w:rPr>
          <w:rFonts w:asciiTheme="minorHAnsi" w:hAnsiTheme="minorHAnsi" w:cstheme="minorHAnsi"/>
          <w:spacing w:val="20"/>
        </w:rPr>
      </w:pPr>
    </w:p>
    <w:p w14:paraId="4B222B41" w14:textId="77777777" w:rsidR="000B42EC" w:rsidRPr="002102BF" w:rsidRDefault="000B42EC" w:rsidP="002102BF">
      <w:pPr>
        <w:spacing w:line="276" w:lineRule="auto"/>
        <w:rPr>
          <w:rFonts w:asciiTheme="minorHAnsi" w:hAnsiTheme="minorHAnsi" w:cstheme="minorHAnsi"/>
          <w:spacing w:val="20"/>
        </w:rPr>
      </w:pPr>
    </w:p>
    <w:sectPr w:rsidR="000B42EC" w:rsidRPr="002102BF" w:rsidSect="00AD181C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2D0AD" w14:textId="77777777" w:rsidR="00C81C0C" w:rsidRDefault="00C81C0C" w:rsidP="00800FBB">
      <w:r>
        <w:separator/>
      </w:r>
    </w:p>
  </w:endnote>
  <w:endnote w:type="continuationSeparator" w:id="0">
    <w:p w14:paraId="04E79A08" w14:textId="77777777" w:rsidR="00C81C0C" w:rsidRDefault="00C81C0C" w:rsidP="0080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756907"/>
      <w:docPartObj>
        <w:docPartGallery w:val="Page Numbers (Bottom of Page)"/>
        <w:docPartUnique/>
      </w:docPartObj>
    </w:sdtPr>
    <w:sdtEndPr/>
    <w:sdtContent>
      <w:p w14:paraId="30143925" w14:textId="77777777" w:rsidR="00955986" w:rsidRDefault="00955986">
        <w:pPr>
          <w:pStyle w:val="Stopka"/>
          <w:jc w:val="right"/>
        </w:pPr>
        <w:r w:rsidRPr="009C2670">
          <w:rPr>
            <w:sz w:val="22"/>
          </w:rPr>
          <w:fldChar w:fldCharType="begin"/>
        </w:r>
        <w:r w:rsidRPr="009C2670">
          <w:rPr>
            <w:sz w:val="22"/>
          </w:rPr>
          <w:instrText xml:space="preserve"> PAGE   \* MERGEFORMAT </w:instrText>
        </w:r>
        <w:r w:rsidRPr="009C2670">
          <w:rPr>
            <w:sz w:val="22"/>
          </w:rPr>
          <w:fldChar w:fldCharType="separate"/>
        </w:r>
        <w:r w:rsidR="00C81C0C">
          <w:rPr>
            <w:noProof/>
            <w:sz w:val="22"/>
          </w:rPr>
          <w:t>1</w:t>
        </w:r>
        <w:r w:rsidRPr="009C2670">
          <w:rPr>
            <w:sz w:val="22"/>
          </w:rPr>
          <w:fldChar w:fldCharType="end"/>
        </w:r>
      </w:p>
    </w:sdtContent>
  </w:sdt>
  <w:p w14:paraId="12E1169D" w14:textId="77777777" w:rsidR="00955986" w:rsidRDefault="009559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C8DAD" w14:textId="77777777" w:rsidR="00C81C0C" w:rsidRDefault="00C81C0C" w:rsidP="00800FBB">
      <w:r>
        <w:separator/>
      </w:r>
    </w:p>
  </w:footnote>
  <w:footnote w:type="continuationSeparator" w:id="0">
    <w:p w14:paraId="4B1A6EFE" w14:textId="77777777" w:rsidR="00C81C0C" w:rsidRDefault="00C81C0C" w:rsidP="0080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019A1" w14:textId="3973F062" w:rsidR="00F74B7B" w:rsidRPr="00AE62E1" w:rsidRDefault="00F74B7B" w:rsidP="00F74B7B">
    <w:pPr>
      <w:pStyle w:val="Nagwek"/>
      <w:tabs>
        <w:tab w:val="clear" w:pos="4536"/>
        <w:tab w:val="clear" w:pos="9072"/>
        <w:tab w:val="left" w:pos="646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B59E2D8" wp14:editId="744FEE40">
          <wp:simplePos x="0" y="0"/>
          <wp:positionH relativeFrom="column">
            <wp:posOffset>146685</wp:posOffset>
          </wp:positionH>
          <wp:positionV relativeFrom="paragraph">
            <wp:posOffset>-269875</wp:posOffset>
          </wp:positionV>
          <wp:extent cx="6028055" cy="612775"/>
          <wp:effectExtent l="0" t="0" r="0" b="0"/>
          <wp:wrapNone/>
          <wp:docPr id="4" name="Obraz 4" descr="https://crl.ostrowiec.pl/wp-content/uploads/2024/04/FES-zest-znak-finan-poziom-PL-CMYK-kolor-1024x1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rl.ostrowiec.pl/wp-content/uploads/2024/04/FES-zest-znak-finan-poziom-PL-CMYK-kolor-1024x1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05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2602AC0" wp14:editId="1659F069">
          <wp:simplePos x="0" y="0"/>
          <wp:positionH relativeFrom="column">
            <wp:posOffset>718185</wp:posOffset>
          </wp:positionH>
          <wp:positionV relativeFrom="paragraph">
            <wp:posOffset>215900</wp:posOffset>
          </wp:positionV>
          <wp:extent cx="6028055" cy="612775"/>
          <wp:effectExtent l="0" t="0" r="0" b="0"/>
          <wp:wrapNone/>
          <wp:docPr id="1" name="Obraz 1" descr="https://crl.ostrowiec.pl/wp-content/uploads/2024/04/FES-zest-znak-finan-poziom-PL-CMYK-kolor-1024x1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crl.ostrowiec.pl/wp-content/uploads/2024/04/FES-zest-znak-finan-poziom-PL-CMYK-kolor-1024x1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05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F9C">
      <w:pict w14:anchorId="0E54B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.5pt;height:638.25pt">
          <v:imagedata r:id="rId2" o:title=""/>
        </v:shape>
      </w:pict>
    </w:r>
  </w:p>
  <w:p w14:paraId="0CAE4F3D" w14:textId="77777777" w:rsidR="00955986" w:rsidRDefault="00955986">
    <w:pPr>
      <w:pStyle w:val="Nagwek"/>
    </w:pPr>
  </w:p>
  <w:p w14:paraId="16229B93" w14:textId="77777777" w:rsidR="00955986" w:rsidRDefault="009559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0B2"/>
    <w:multiLevelType w:val="hybridMultilevel"/>
    <w:tmpl w:val="B3404884"/>
    <w:lvl w:ilvl="0" w:tplc="0415001B">
      <w:start w:val="1"/>
      <w:numFmt w:val="lowerRoman"/>
      <w:lvlText w:val="%1."/>
      <w:lvlJc w:val="right"/>
      <w:pPr>
        <w:ind w:left="3414" w:hanging="360"/>
      </w:pPr>
    </w:lvl>
    <w:lvl w:ilvl="1" w:tplc="0415001B">
      <w:start w:val="1"/>
      <w:numFmt w:val="lowerRoman"/>
      <w:lvlText w:val="%2."/>
      <w:lvlJc w:val="righ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">
    <w:nsid w:val="04C40B42"/>
    <w:multiLevelType w:val="hybridMultilevel"/>
    <w:tmpl w:val="BB0418F2"/>
    <w:lvl w:ilvl="0" w:tplc="496AEB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71AAB"/>
    <w:multiLevelType w:val="hybridMultilevel"/>
    <w:tmpl w:val="BB0418F2"/>
    <w:lvl w:ilvl="0" w:tplc="496AEB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C03EF"/>
    <w:multiLevelType w:val="hybridMultilevel"/>
    <w:tmpl w:val="C838C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97134"/>
    <w:multiLevelType w:val="hybridMultilevel"/>
    <w:tmpl w:val="5AFC0E14"/>
    <w:lvl w:ilvl="0" w:tplc="04150017">
      <w:start w:val="1"/>
      <w:numFmt w:val="lowerLetter"/>
      <w:lvlText w:val="%1)"/>
      <w:lvlJc w:val="lef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5">
    <w:nsid w:val="17AB3EE7"/>
    <w:multiLevelType w:val="multilevel"/>
    <w:tmpl w:val="54EC5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54B685A"/>
    <w:multiLevelType w:val="hybridMultilevel"/>
    <w:tmpl w:val="A7C6CAC0"/>
    <w:lvl w:ilvl="0" w:tplc="AA0ABD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7621FF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E7594D"/>
    <w:multiLevelType w:val="hybridMultilevel"/>
    <w:tmpl w:val="DECE44DE"/>
    <w:lvl w:ilvl="0" w:tplc="0415001B">
      <w:start w:val="1"/>
      <w:numFmt w:val="lowerRoman"/>
      <w:lvlText w:val="%1."/>
      <w:lvlJc w:val="righ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8">
    <w:nsid w:val="34316A30"/>
    <w:multiLevelType w:val="hybridMultilevel"/>
    <w:tmpl w:val="042EDAB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27FAE"/>
    <w:multiLevelType w:val="hybridMultilevel"/>
    <w:tmpl w:val="C0143C42"/>
    <w:lvl w:ilvl="0" w:tplc="74DECA00">
      <w:start w:val="8"/>
      <w:numFmt w:val="decim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EA1D3F"/>
    <w:multiLevelType w:val="hybridMultilevel"/>
    <w:tmpl w:val="DECE44DE"/>
    <w:lvl w:ilvl="0" w:tplc="0415001B">
      <w:start w:val="1"/>
      <w:numFmt w:val="lowerRoman"/>
      <w:lvlText w:val="%1."/>
      <w:lvlJc w:val="righ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11">
    <w:nsid w:val="3C066F29"/>
    <w:multiLevelType w:val="hybridMultilevel"/>
    <w:tmpl w:val="DECE44DE"/>
    <w:lvl w:ilvl="0" w:tplc="0415001B">
      <w:start w:val="1"/>
      <w:numFmt w:val="lowerRoman"/>
      <w:lvlText w:val="%1."/>
      <w:lvlJc w:val="righ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12">
    <w:nsid w:val="3CDE599A"/>
    <w:multiLevelType w:val="hybridMultilevel"/>
    <w:tmpl w:val="3D0A3652"/>
    <w:lvl w:ilvl="0" w:tplc="525893C0">
      <w:start w:val="1"/>
      <w:numFmt w:val="lowerLetter"/>
      <w:lvlText w:val="%1)"/>
      <w:lvlJc w:val="left"/>
      <w:pPr>
        <w:ind w:left="24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203" w:hanging="360"/>
      </w:pPr>
    </w:lvl>
    <w:lvl w:ilvl="2" w:tplc="0415001B">
      <w:start w:val="1"/>
      <w:numFmt w:val="decimal"/>
      <w:lvlText w:val="%3."/>
      <w:lvlJc w:val="left"/>
      <w:pPr>
        <w:tabs>
          <w:tab w:val="num" w:pos="3575"/>
        </w:tabs>
        <w:ind w:left="3575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5"/>
        </w:tabs>
        <w:ind w:left="4295" w:hanging="360"/>
      </w:pPr>
    </w:lvl>
    <w:lvl w:ilvl="4" w:tplc="04150019">
      <w:start w:val="1"/>
      <w:numFmt w:val="decimal"/>
      <w:lvlText w:val="%5."/>
      <w:lvlJc w:val="left"/>
      <w:pPr>
        <w:tabs>
          <w:tab w:val="num" w:pos="5015"/>
        </w:tabs>
        <w:ind w:left="5015" w:hanging="360"/>
      </w:pPr>
    </w:lvl>
    <w:lvl w:ilvl="5" w:tplc="0415001B">
      <w:start w:val="1"/>
      <w:numFmt w:val="decimal"/>
      <w:lvlText w:val="%6."/>
      <w:lvlJc w:val="left"/>
      <w:pPr>
        <w:tabs>
          <w:tab w:val="num" w:pos="5735"/>
        </w:tabs>
        <w:ind w:left="5735" w:hanging="360"/>
      </w:pPr>
    </w:lvl>
    <w:lvl w:ilvl="6" w:tplc="0415000F">
      <w:start w:val="1"/>
      <w:numFmt w:val="decimal"/>
      <w:lvlText w:val="%7."/>
      <w:lvlJc w:val="left"/>
      <w:pPr>
        <w:tabs>
          <w:tab w:val="num" w:pos="6455"/>
        </w:tabs>
        <w:ind w:left="6455" w:hanging="360"/>
      </w:pPr>
    </w:lvl>
    <w:lvl w:ilvl="7" w:tplc="04150019">
      <w:start w:val="1"/>
      <w:numFmt w:val="decimal"/>
      <w:lvlText w:val="%8."/>
      <w:lvlJc w:val="left"/>
      <w:pPr>
        <w:tabs>
          <w:tab w:val="num" w:pos="7175"/>
        </w:tabs>
        <w:ind w:left="7175" w:hanging="360"/>
      </w:pPr>
    </w:lvl>
    <w:lvl w:ilvl="8" w:tplc="0415001B">
      <w:start w:val="1"/>
      <w:numFmt w:val="decimal"/>
      <w:lvlText w:val="%9."/>
      <w:lvlJc w:val="left"/>
      <w:pPr>
        <w:tabs>
          <w:tab w:val="num" w:pos="7895"/>
        </w:tabs>
        <w:ind w:left="7895" w:hanging="360"/>
      </w:pPr>
    </w:lvl>
  </w:abstractNum>
  <w:abstractNum w:abstractNumId="13">
    <w:nsid w:val="3D8F4A05"/>
    <w:multiLevelType w:val="multilevel"/>
    <w:tmpl w:val="FA7627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F4C79AA"/>
    <w:multiLevelType w:val="hybridMultilevel"/>
    <w:tmpl w:val="7DA47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02532F"/>
    <w:multiLevelType w:val="hybridMultilevel"/>
    <w:tmpl w:val="7A4064CC"/>
    <w:lvl w:ilvl="0" w:tplc="2DEE6A2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56441"/>
    <w:multiLevelType w:val="multilevel"/>
    <w:tmpl w:val="D9588F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6CC560F"/>
    <w:multiLevelType w:val="multilevel"/>
    <w:tmpl w:val="0622C1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70672C5"/>
    <w:multiLevelType w:val="multilevel"/>
    <w:tmpl w:val="D1AE9224"/>
    <w:lvl w:ilvl="0">
      <w:start w:val="1"/>
      <w:numFmt w:val="none"/>
      <w:lvlText w:val="8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0636D"/>
    <w:multiLevelType w:val="multilevel"/>
    <w:tmpl w:val="54EC5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3AC2FBF"/>
    <w:multiLevelType w:val="hybridMultilevel"/>
    <w:tmpl w:val="5AFC0E14"/>
    <w:lvl w:ilvl="0" w:tplc="04150017">
      <w:start w:val="1"/>
      <w:numFmt w:val="lowerLetter"/>
      <w:lvlText w:val="%1)"/>
      <w:lvlJc w:val="lef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21">
    <w:nsid w:val="60612591"/>
    <w:multiLevelType w:val="hybridMultilevel"/>
    <w:tmpl w:val="CBA034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552252"/>
    <w:multiLevelType w:val="hybridMultilevel"/>
    <w:tmpl w:val="DECE44DE"/>
    <w:lvl w:ilvl="0" w:tplc="0415001B">
      <w:start w:val="1"/>
      <w:numFmt w:val="lowerRoman"/>
      <w:lvlText w:val="%1."/>
      <w:lvlJc w:val="righ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23">
    <w:nsid w:val="71516FF1"/>
    <w:multiLevelType w:val="multilevel"/>
    <w:tmpl w:val="97980CC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B7650"/>
    <w:multiLevelType w:val="hybridMultilevel"/>
    <w:tmpl w:val="66BCA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7C03E2"/>
    <w:multiLevelType w:val="hybridMultilevel"/>
    <w:tmpl w:val="1226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7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"/>
  </w:num>
  <w:num w:numId="16">
    <w:abstractNumId w:val="19"/>
  </w:num>
  <w:num w:numId="17">
    <w:abstractNumId w:val="1"/>
  </w:num>
  <w:num w:numId="18">
    <w:abstractNumId w:val="4"/>
  </w:num>
  <w:num w:numId="19">
    <w:abstractNumId w:val="20"/>
  </w:num>
  <w:num w:numId="20">
    <w:abstractNumId w:val="21"/>
  </w:num>
  <w:num w:numId="21">
    <w:abstractNumId w:val="16"/>
  </w:num>
  <w:num w:numId="22">
    <w:abstractNumId w:val="0"/>
  </w:num>
  <w:num w:numId="23">
    <w:abstractNumId w:val="22"/>
  </w:num>
  <w:num w:numId="24">
    <w:abstractNumId w:val="7"/>
  </w:num>
  <w:num w:numId="25">
    <w:abstractNumId w:val="11"/>
  </w:num>
  <w:num w:numId="26">
    <w:abstractNumId w:val="10"/>
  </w:num>
  <w:num w:numId="2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BB"/>
    <w:rsid w:val="000067D7"/>
    <w:rsid w:val="00012F4B"/>
    <w:rsid w:val="00015417"/>
    <w:rsid w:val="0001561A"/>
    <w:rsid w:val="00022513"/>
    <w:rsid w:val="000265C5"/>
    <w:rsid w:val="00034B6A"/>
    <w:rsid w:val="00052CA0"/>
    <w:rsid w:val="000537FC"/>
    <w:rsid w:val="000555D4"/>
    <w:rsid w:val="000632CA"/>
    <w:rsid w:val="00065BDE"/>
    <w:rsid w:val="000707A2"/>
    <w:rsid w:val="00073EE7"/>
    <w:rsid w:val="0007536C"/>
    <w:rsid w:val="00082A00"/>
    <w:rsid w:val="00086FAD"/>
    <w:rsid w:val="000951FD"/>
    <w:rsid w:val="000A12A9"/>
    <w:rsid w:val="000A4B7C"/>
    <w:rsid w:val="000A7BCB"/>
    <w:rsid w:val="000B42EC"/>
    <w:rsid w:val="000B530E"/>
    <w:rsid w:val="000C5A5F"/>
    <w:rsid w:val="000D02F2"/>
    <w:rsid w:val="000E0818"/>
    <w:rsid w:val="000E2231"/>
    <w:rsid w:val="000F213F"/>
    <w:rsid w:val="00101DE6"/>
    <w:rsid w:val="00116003"/>
    <w:rsid w:val="0013421D"/>
    <w:rsid w:val="00136870"/>
    <w:rsid w:val="00164F1A"/>
    <w:rsid w:val="0017019B"/>
    <w:rsid w:val="001758F2"/>
    <w:rsid w:val="001827D8"/>
    <w:rsid w:val="00186E2D"/>
    <w:rsid w:val="00195E22"/>
    <w:rsid w:val="001C131C"/>
    <w:rsid w:val="001C303E"/>
    <w:rsid w:val="001C64AE"/>
    <w:rsid w:val="001E2B2B"/>
    <w:rsid w:val="001E6446"/>
    <w:rsid w:val="001F5B6A"/>
    <w:rsid w:val="001F6006"/>
    <w:rsid w:val="00200CB1"/>
    <w:rsid w:val="002057BE"/>
    <w:rsid w:val="00205FBE"/>
    <w:rsid w:val="002102BF"/>
    <w:rsid w:val="002104A8"/>
    <w:rsid w:val="002113C9"/>
    <w:rsid w:val="00225846"/>
    <w:rsid w:val="00227C89"/>
    <w:rsid w:val="00252644"/>
    <w:rsid w:val="00261E48"/>
    <w:rsid w:val="002636B8"/>
    <w:rsid w:val="002716F1"/>
    <w:rsid w:val="00272B15"/>
    <w:rsid w:val="00276ADB"/>
    <w:rsid w:val="002859AD"/>
    <w:rsid w:val="002B13A5"/>
    <w:rsid w:val="002C0642"/>
    <w:rsid w:val="002C16E3"/>
    <w:rsid w:val="002C2FF7"/>
    <w:rsid w:val="002C7C9A"/>
    <w:rsid w:val="002D0FC3"/>
    <w:rsid w:val="002D3403"/>
    <w:rsid w:val="002E1921"/>
    <w:rsid w:val="002E4CC0"/>
    <w:rsid w:val="002F1D1E"/>
    <w:rsid w:val="002F4BF3"/>
    <w:rsid w:val="00315E26"/>
    <w:rsid w:val="00341967"/>
    <w:rsid w:val="00341D2E"/>
    <w:rsid w:val="00362115"/>
    <w:rsid w:val="00362B95"/>
    <w:rsid w:val="00364F67"/>
    <w:rsid w:val="00387564"/>
    <w:rsid w:val="00391B37"/>
    <w:rsid w:val="003A72D5"/>
    <w:rsid w:val="003B676D"/>
    <w:rsid w:val="003E00D6"/>
    <w:rsid w:val="003E4F30"/>
    <w:rsid w:val="003F1B9A"/>
    <w:rsid w:val="003F7C4F"/>
    <w:rsid w:val="00400D5F"/>
    <w:rsid w:val="00406A7D"/>
    <w:rsid w:val="00411D61"/>
    <w:rsid w:val="00425B2A"/>
    <w:rsid w:val="0044075B"/>
    <w:rsid w:val="00442BBA"/>
    <w:rsid w:val="00452236"/>
    <w:rsid w:val="00456E08"/>
    <w:rsid w:val="0047143D"/>
    <w:rsid w:val="00474EAD"/>
    <w:rsid w:val="00485F9C"/>
    <w:rsid w:val="00490D12"/>
    <w:rsid w:val="0049215E"/>
    <w:rsid w:val="00492D14"/>
    <w:rsid w:val="004B5F78"/>
    <w:rsid w:val="004C2D4D"/>
    <w:rsid w:val="004C53D3"/>
    <w:rsid w:val="004D2021"/>
    <w:rsid w:val="004D25CD"/>
    <w:rsid w:val="004D6B17"/>
    <w:rsid w:val="004D6DAC"/>
    <w:rsid w:val="004E365E"/>
    <w:rsid w:val="004E50AC"/>
    <w:rsid w:val="004F3DD1"/>
    <w:rsid w:val="004F70B9"/>
    <w:rsid w:val="00501A35"/>
    <w:rsid w:val="0050217D"/>
    <w:rsid w:val="00531380"/>
    <w:rsid w:val="005350ED"/>
    <w:rsid w:val="005368CE"/>
    <w:rsid w:val="00537C41"/>
    <w:rsid w:val="00540C0D"/>
    <w:rsid w:val="0054554C"/>
    <w:rsid w:val="00546C88"/>
    <w:rsid w:val="00557E4A"/>
    <w:rsid w:val="005704FC"/>
    <w:rsid w:val="00584912"/>
    <w:rsid w:val="0058635D"/>
    <w:rsid w:val="005869D7"/>
    <w:rsid w:val="00590FEC"/>
    <w:rsid w:val="005935AE"/>
    <w:rsid w:val="00594399"/>
    <w:rsid w:val="005A24B5"/>
    <w:rsid w:val="005B3099"/>
    <w:rsid w:val="005B5222"/>
    <w:rsid w:val="005C20CE"/>
    <w:rsid w:val="005C361F"/>
    <w:rsid w:val="005C39BC"/>
    <w:rsid w:val="005D56D1"/>
    <w:rsid w:val="005E2808"/>
    <w:rsid w:val="005E5812"/>
    <w:rsid w:val="005E675A"/>
    <w:rsid w:val="00605400"/>
    <w:rsid w:val="00606BB3"/>
    <w:rsid w:val="00613427"/>
    <w:rsid w:val="00620E89"/>
    <w:rsid w:val="00621CF4"/>
    <w:rsid w:val="0062650A"/>
    <w:rsid w:val="006276D9"/>
    <w:rsid w:val="0065353B"/>
    <w:rsid w:val="00654737"/>
    <w:rsid w:val="00655821"/>
    <w:rsid w:val="00665A8E"/>
    <w:rsid w:val="00667537"/>
    <w:rsid w:val="00674BF5"/>
    <w:rsid w:val="006837F2"/>
    <w:rsid w:val="00697BAC"/>
    <w:rsid w:val="006B27FA"/>
    <w:rsid w:val="006C3D58"/>
    <w:rsid w:val="006D12E0"/>
    <w:rsid w:val="006F4C53"/>
    <w:rsid w:val="006F6D81"/>
    <w:rsid w:val="00706560"/>
    <w:rsid w:val="00713D82"/>
    <w:rsid w:val="0073405C"/>
    <w:rsid w:val="0073674F"/>
    <w:rsid w:val="0075207E"/>
    <w:rsid w:val="00765A79"/>
    <w:rsid w:val="00770831"/>
    <w:rsid w:val="00773B48"/>
    <w:rsid w:val="00776B0E"/>
    <w:rsid w:val="00777795"/>
    <w:rsid w:val="007803B0"/>
    <w:rsid w:val="00791D7C"/>
    <w:rsid w:val="007952B0"/>
    <w:rsid w:val="007A57C9"/>
    <w:rsid w:val="007B4D95"/>
    <w:rsid w:val="007B7D66"/>
    <w:rsid w:val="007C25CF"/>
    <w:rsid w:val="007D263B"/>
    <w:rsid w:val="007D5405"/>
    <w:rsid w:val="007E3154"/>
    <w:rsid w:val="007E5802"/>
    <w:rsid w:val="007F3EEB"/>
    <w:rsid w:val="00800538"/>
    <w:rsid w:val="00800FBB"/>
    <w:rsid w:val="0080692E"/>
    <w:rsid w:val="00810AEE"/>
    <w:rsid w:val="0081144D"/>
    <w:rsid w:val="00825EBB"/>
    <w:rsid w:val="00834CC4"/>
    <w:rsid w:val="00861F11"/>
    <w:rsid w:val="0086411A"/>
    <w:rsid w:val="00881B87"/>
    <w:rsid w:val="0089125A"/>
    <w:rsid w:val="0089465D"/>
    <w:rsid w:val="008A159C"/>
    <w:rsid w:val="008A7646"/>
    <w:rsid w:val="008B0807"/>
    <w:rsid w:val="008B25F5"/>
    <w:rsid w:val="008B6905"/>
    <w:rsid w:val="008C717B"/>
    <w:rsid w:val="008C7EF5"/>
    <w:rsid w:val="008D3D8C"/>
    <w:rsid w:val="008D4783"/>
    <w:rsid w:val="008E4372"/>
    <w:rsid w:val="008F0594"/>
    <w:rsid w:val="0090152E"/>
    <w:rsid w:val="009023E5"/>
    <w:rsid w:val="00924C96"/>
    <w:rsid w:val="00925E8D"/>
    <w:rsid w:val="009262B1"/>
    <w:rsid w:val="00931CD2"/>
    <w:rsid w:val="00932B14"/>
    <w:rsid w:val="00937DE6"/>
    <w:rsid w:val="00940E78"/>
    <w:rsid w:val="009460E8"/>
    <w:rsid w:val="009479C0"/>
    <w:rsid w:val="00952CF5"/>
    <w:rsid w:val="00955986"/>
    <w:rsid w:val="00956090"/>
    <w:rsid w:val="00965DCC"/>
    <w:rsid w:val="0097084C"/>
    <w:rsid w:val="00973F19"/>
    <w:rsid w:val="00980337"/>
    <w:rsid w:val="00982419"/>
    <w:rsid w:val="00993712"/>
    <w:rsid w:val="00993B4F"/>
    <w:rsid w:val="009B2B3D"/>
    <w:rsid w:val="009B60B7"/>
    <w:rsid w:val="009C0128"/>
    <w:rsid w:val="009C0A42"/>
    <w:rsid w:val="009C2670"/>
    <w:rsid w:val="009C79DA"/>
    <w:rsid w:val="009C7C41"/>
    <w:rsid w:val="009D7CC4"/>
    <w:rsid w:val="009F796C"/>
    <w:rsid w:val="00A02F98"/>
    <w:rsid w:val="00A12D36"/>
    <w:rsid w:val="00A13114"/>
    <w:rsid w:val="00A2165B"/>
    <w:rsid w:val="00A23934"/>
    <w:rsid w:val="00A327F5"/>
    <w:rsid w:val="00A3286B"/>
    <w:rsid w:val="00A43431"/>
    <w:rsid w:val="00A461E3"/>
    <w:rsid w:val="00A528A9"/>
    <w:rsid w:val="00A53961"/>
    <w:rsid w:val="00A546FA"/>
    <w:rsid w:val="00A54E88"/>
    <w:rsid w:val="00A5564F"/>
    <w:rsid w:val="00A6063B"/>
    <w:rsid w:val="00A77A4C"/>
    <w:rsid w:val="00A901E1"/>
    <w:rsid w:val="00A94707"/>
    <w:rsid w:val="00AA0002"/>
    <w:rsid w:val="00AA1205"/>
    <w:rsid w:val="00AA2FAA"/>
    <w:rsid w:val="00AB50FD"/>
    <w:rsid w:val="00AB63FE"/>
    <w:rsid w:val="00AB7211"/>
    <w:rsid w:val="00AC4901"/>
    <w:rsid w:val="00AD181C"/>
    <w:rsid w:val="00AE1FEF"/>
    <w:rsid w:val="00AE3B6E"/>
    <w:rsid w:val="00B15D33"/>
    <w:rsid w:val="00B327B8"/>
    <w:rsid w:val="00B33930"/>
    <w:rsid w:val="00B348D2"/>
    <w:rsid w:val="00B355F2"/>
    <w:rsid w:val="00B366C1"/>
    <w:rsid w:val="00B5373B"/>
    <w:rsid w:val="00B73523"/>
    <w:rsid w:val="00B76090"/>
    <w:rsid w:val="00B84B90"/>
    <w:rsid w:val="00B8696E"/>
    <w:rsid w:val="00B93400"/>
    <w:rsid w:val="00B94C22"/>
    <w:rsid w:val="00BA2872"/>
    <w:rsid w:val="00BA30B5"/>
    <w:rsid w:val="00BA3E9D"/>
    <w:rsid w:val="00BB1196"/>
    <w:rsid w:val="00BB6AF8"/>
    <w:rsid w:val="00BC1778"/>
    <w:rsid w:val="00BD09FC"/>
    <w:rsid w:val="00BE7255"/>
    <w:rsid w:val="00C01F77"/>
    <w:rsid w:val="00C10A99"/>
    <w:rsid w:val="00C52224"/>
    <w:rsid w:val="00C53BE3"/>
    <w:rsid w:val="00C56FB1"/>
    <w:rsid w:val="00C570AD"/>
    <w:rsid w:val="00C607CA"/>
    <w:rsid w:val="00C76A7B"/>
    <w:rsid w:val="00C76E14"/>
    <w:rsid w:val="00C8133F"/>
    <w:rsid w:val="00C81C0C"/>
    <w:rsid w:val="00CA1343"/>
    <w:rsid w:val="00CC1CCC"/>
    <w:rsid w:val="00CC3C09"/>
    <w:rsid w:val="00CC4EAB"/>
    <w:rsid w:val="00CC7C5F"/>
    <w:rsid w:val="00CE271F"/>
    <w:rsid w:val="00CE30E3"/>
    <w:rsid w:val="00CF2F2C"/>
    <w:rsid w:val="00CF7ADA"/>
    <w:rsid w:val="00D03CB1"/>
    <w:rsid w:val="00D053A0"/>
    <w:rsid w:val="00D13B28"/>
    <w:rsid w:val="00D16BE9"/>
    <w:rsid w:val="00D2223F"/>
    <w:rsid w:val="00D40ED7"/>
    <w:rsid w:val="00D446F7"/>
    <w:rsid w:val="00D44770"/>
    <w:rsid w:val="00D45A1A"/>
    <w:rsid w:val="00D50842"/>
    <w:rsid w:val="00D52406"/>
    <w:rsid w:val="00D5600B"/>
    <w:rsid w:val="00D65ABA"/>
    <w:rsid w:val="00D70613"/>
    <w:rsid w:val="00D715A1"/>
    <w:rsid w:val="00D71E51"/>
    <w:rsid w:val="00D77E0F"/>
    <w:rsid w:val="00D91B13"/>
    <w:rsid w:val="00D96837"/>
    <w:rsid w:val="00DA45FB"/>
    <w:rsid w:val="00DA4602"/>
    <w:rsid w:val="00E14CB0"/>
    <w:rsid w:val="00E23094"/>
    <w:rsid w:val="00E301E7"/>
    <w:rsid w:val="00E315FF"/>
    <w:rsid w:val="00E426B3"/>
    <w:rsid w:val="00E435ED"/>
    <w:rsid w:val="00E54652"/>
    <w:rsid w:val="00E6141D"/>
    <w:rsid w:val="00E72562"/>
    <w:rsid w:val="00E77C17"/>
    <w:rsid w:val="00E8745C"/>
    <w:rsid w:val="00EA0B2D"/>
    <w:rsid w:val="00EA54E4"/>
    <w:rsid w:val="00EC7F9C"/>
    <w:rsid w:val="00EE3509"/>
    <w:rsid w:val="00EF231A"/>
    <w:rsid w:val="00EF3509"/>
    <w:rsid w:val="00EF4236"/>
    <w:rsid w:val="00F00E48"/>
    <w:rsid w:val="00F012F4"/>
    <w:rsid w:val="00F0533A"/>
    <w:rsid w:val="00F0572B"/>
    <w:rsid w:val="00F05B7D"/>
    <w:rsid w:val="00F071BA"/>
    <w:rsid w:val="00F2244E"/>
    <w:rsid w:val="00F25B17"/>
    <w:rsid w:val="00F273D1"/>
    <w:rsid w:val="00F315E3"/>
    <w:rsid w:val="00F33FA8"/>
    <w:rsid w:val="00F3573A"/>
    <w:rsid w:val="00F51AA5"/>
    <w:rsid w:val="00F52D40"/>
    <w:rsid w:val="00F533FD"/>
    <w:rsid w:val="00F5798F"/>
    <w:rsid w:val="00F74B7B"/>
    <w:rsid w:val="00F82724"/>
    <w:rsid w:val="00F82EBB"/>
    <w:rsid w:val="00F90921"/>
    <w:rsid w:val="00F93379"/>
    <w:rsid w:val="00FA3BE5"/>
    <w:rsid w:val="00FC0200"/>
    <w:rsid w:val="00FC101D"/>
    <w:rsid w:val="00FC4C3C"/>
    <w:rsid w:val="00FD0BAC"/>
    <w:rsid w:val="00FD0FC9"/>
    <w:rsid w:val="00FE7032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1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00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00FBB"/>
  </w:style>
  <w:style w:type="paragraph" w:styleId="Stopka">
    <w:name w:val="footer"/>
    <w:basedOn w:val="Normalny"/>
    <w:link w:val="StopkaZnak"/>
    <w:uiPriority w:val="99"/>
    <w:unhideWhenUsed/>
    <w:rsid w:val="00800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FBB"/>
  </w:style>
  <w:style w:type="paragraph" w:styleId="Tekstdymka">
    <w:name w:val="Balloon Text"/>
    <w:basedOn w:val="Normalny"/>
    <w:link w:val="TekstdymkaZnak"/>
    <w:uiPriority w:val="99"/>
    <w:semiHidden/>
    <w:unhideWhenUsed/>
    <w:rsid w:val="00800F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B3099"/>
    <w:pPr>
      <w:ind w:left="720"/>
      <w:contextualSpacing/>
    </w:pPr>
    <w:rPr>
      <w:rFonts w:eastAsia="Calibri"/>
    </w:rPr>
  </w:style>
  <w:style w:type="paragraph" w:styleId="Tekstkomentarza">
    <w:name w:val="annotation text"/>
    <w:basedOn w:val="Normalny"/>
    <w:link w:val="TekstkomentarzaZnak"/>
    <w:semiHidden/>
    <w:unhideWhenUsed/>
    <w:rsid w:val="00086F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6F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86FAD"/>
    <w:pPr>
      <w:jc w:val="center"/>
    </w:pPr>
    <w:rPr>
      <w:b/>
      <w:bCs/>
      <w:lang w:val="es-ES" w:eastAsia="es-ES"/>
    </w:rPr>
  </w:style>
  <w:style w:type="character" w:customStyle="1" w:styleId="TytuZnak">
    <w:name w:val="Tytuł Znak"/>
    <w:basedOn w:val="Domylnaczcionkaakapitu"/>
    <w:link w:val="Tytu"/>
    <w:rsid w:val="00086FA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F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FA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6FA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6FAD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086FAD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semiHidden/>
    <w:unhideWhenUsed/>
    <w:rsid w:val="00086FAD"/>
    <w:rPr>
      <w:sz w:val="16"/>
      <w:szCs w:val="16"/>
    </w:rPr>
  </w:style>
  <w:style w:type="paragraph" w:customStyle="1" w:styleId="Default">
    <w:name w:val="Default"/>
    <w:rsid w:val="002B1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10A99"/>
    <w:rPr>
      <w:color w:val="0000FF" w:themeColor="hyperlink"/>
      <w:u w:val="single"/>
    </w:rPr>
  </w:style>
  <w:style w:type="paragraph" w:customStyle="1" w:styleId="Styl1">
    <w:name w:val="Styl1"/>
    <w:basedOn w:val="Normalny"/>
    <w:rsid w:val="00925E8D"/>
    <w:pPr>
      <w:spacing w:line="36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F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F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00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00FBB"/>
  </w:style>
  <w:style w:type="paragraph" w:styleId="Stopka">
    <w:name w:val="footer"/>
    <w:basedOn w:val="Normalny"/>
    <w:link w:val="StopkaZnak"/>
    <w:uiPriority w:val="99"/>
    <w:unhideWhenUsed/>
    <w:rsid w:val="00800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FBB"/>
  </w:style>
  <w:style w:type="paragraph" w:styleId="Tekstdymka">
    <w:name w:val="Balloon Text"/>
    <w:basedOn w:val="Normalny"/>
    <w:link w:val="TekstdymkaZnak"/>
    <w:uiPriority w:val="99"/>
    <w:semiHidden/>
    <w:unhideWhenUsed/>
    <w:rsid w:val="00800F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B3099"/>
    <w:pPr>
      <w:ind w:left="720"/>
      <w:contextualSpacing/>
    </w:pPr>
    <w:rPr>
      <w:rFonts w:eastAsia="Calibri"/>
    </w:rPr>
  </w:style>
  <w:style w:type="paragraph" w:styleId="Tekstkomentarza">
    <w:name w:val="annotation text"/>
    <w:basedOn w:val="Normalny"/>
    <w:link w:val="TekstkomentarzaZnak"/>
    <w:semiHidden/>
    <w:unhideWhenUsed/>
    <w:rsid w:val="00086F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6F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86FAD"/>
    <w:pPr>
      <w:jc w:val="center"/>
    </w:pPr>
    <w:rPr>
      <w:b/>
      <w:bCs/>
      <w:lang w:val="es-ES" w:eastAsia="es-ES"/>
    </w:rPr>
  </w:style>
  <w:style w:type="character" w:customStyle="1" w:styleId="TytuZnak">
    <w:name w:val="Tytuł Znak"/>
    <w:basedOn w:val="Domylnaczcionkaakapitu"/>
    <w:link w:val="Tytu"/>
    <w:rsid w:val="00086FA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F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FA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6FA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6FAD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086FAD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semiHidden/>
    <w:unhideWhenUsed/>
    <w:rsid w:val="00086FAD"/>
    <w:rPr>
      <w:sz w:val="16"/>
      <w:szCs w:val="16"/>
    </w:rPr>
  </w:style>
  <w:style w:type="paragraph" w:customStyle="1" w:styleId="Default">
    <w:name w:val="Default"/>
    <w:rsid w:val="002B1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10A99"/>
    <w:rPr>
      <w:color w:val="0000FF" w:themeColor="hyperlink"/>
      <w:u w:val="single"/>
    </w:rPr>
  </w:style>
  <w:style w:type="paragraph" w:customStyle="1" w:styleId="Styl1">
    <w:name w:val="Styl1"/>
    <w:basedOn w:val="Normalny"/>
    <w:rsid w:val="00925E8D"/>
    <w:pPr>
      <w:spacing w:line="36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F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F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47AE3-960B-441D-B7FE-36C0AD00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3968</Words>
  <Characters>23810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mkadziolka</dc:creator>
  <cp:lastModifiedBy>user2</cp:lastModifiedBy>
  <cp:revision>9</cp:revision>
  <cp:lastPrinted>2024-07-31T07:41:00Z</cp:lastPrinted>
  <dcterms:created xsi:type="dcterms:W3CDTF">2024-09-26T07:15:00Z</dcterms:created>
  <dcterms:modified xsi:type="dcterms:W3CDTF">2025-01-02T08:22:00Z</dcterms:modified>
</cp:coreProperties>
</file>