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685AF" w14:textId="457863DD" w:rsidR="00807888" w:rsidRPr="00807888" w:rsidRDefault="00CB5164" w:rsidP="00807888">
      <w:pPr>
        <w:shd w:val="clear" w:color="auto" w:fill="B4C6E7" w:themeFill="accent1" w:themeFillTint="66"/>
        <w:rPr>
          <w:b/>
          <w:bCs/>
        </w:rPr>
      </w:pPr>
      <w:r>
        <w:rPr>
          <w:b/>
          <w:bCs/>
        </w:rPr>
        <w:t>Załącznik nr 3</w:t>
      </w:r>
      <w:bookmarkStart w:id="0" w:name="_GoBack"/>
      <w:bookmarkEnd w:id="0"/>
      <w:r w:rsidR="00807888">
        <w:rPr>
          <w:b/>
          <w:bCs/>
        </w:rPr>
        <w:t xml:space="preserve"> Podstawowe założenia edukacyjne</w:t>
      </w:r>
    </w:p>
    <w:p w14:paraId="4FA93B83" w14:textId="1E47B2E4" w:rsidR="001109C5" w:rsidRPr="00807888" w:rsidRDefault="001109C5" w:rsidP="00807888">
      <w:pPr>
        <w:pStyle w:val="Akapitzlist"/>
        <w:numPr>
          <w:ilvl w:val="0"/>
          <w:numId w:val="1"/>
        </w:numPr>
        <w:shd w:val="clear" w:color="auto" w:fill="B4C6E7" w:themeFill="accent1" w:themeFillTint="66"/>
        <w:ind w:left="284" w:hanging="284"/>
        <w:rPr>
          <w:b/>
          <w:bCs/>
        </w:rPr>
      </w:pPr>
      <w:r w:rsidRPr="00723DCB">
        <w:rPr>
          <w:b/>
          <w:bCs/>
        </w:rPr>
        <w:t>Zajęcia s</w:t>
      </w:r>
      <w:r w:rsidRPr="00807888">
        <w:rPr>
          <w:b/>
          <w:bCs/>
        </w:rPr>
        <w:t>portow</w:t>
      </w:r>
      <w:r w:rsidR="00723DCB" w:rsidRPr="00807888">
        <w:rPr>
          <w:b/>
          <w:bCs/>
        </w:rPr>
        <w:t>o-ruchowe</w:t>
      </w:r>
    </w:p>
    <w:p w14:paraId="46F862C1" w14:textId="77777777" w:rsidR="00723DCB" w:rsidRDefault="00723DCB" w:rsidP="00723DCB">
      <w:pPr>
        <w:pStyle w:val="Akapitzlist"/>
        <w:rPr>
          <w:b/>
          <w:bCs/>
        </w:rPr>
      </w:pPr>
    </w:p>
    <w:p w14:paraId="4BE50613" w14:textId="5E498ECE" w:rsidR="00723DCB" w:rsidRPr="00723DCB" w:rsidRDefault="00723DCB" w:rsidP="00723DCB">
      <w:pPr>
        <w:pStyle w:val="Akapitzlist"/>
        <w:numPr>
          <w:ilvl w:val="0"/>
          <w:numId w:val="11"/>
        </w:numPr>
        <w:rPr>
          <w:b/>
          <w:bCs/>
        </w:rPr>
      </w:pPr>
      <w:r w:rsidRPr="00723DCB">
        <w:rPr>
          <w:b/>
          <w:bCs/>
        </w:rPr>
        <w:t>Cele zajęć</w:t>
      </w:r>
    </w:p>
    <w:p w14:paraId="2C26DE58" w14:textId="09788492" w:rsidR="00723DCB" w:rsidRDefault="00723DCB" w:rsidP="00723DCB">
      <w:pPr>
        <w:pStyle w:val="Akapitzlist"/>
        <w:numPr>
          <w:ilvl w:val="0"/>
          <w:numId w:val="5"/>
        </w:numPr>
        <w:ind w:left="709" w:hanging="425"/>
      </w:pPr>
      <w:r>
        <w:t>poznanie zabaw, ćwiczeń oraz gier ruchowych</w:t>
      </w:r>
    </w:p>
    <w:p w14:paraId="6A2CAED5" w14:textId="4EF25AF5" w:rsidR="00723DCB" w:rsidRDefault="00723DCB" w:rsidP="00723DCB">
      <w:pPr>
        <w:pStyle w:val="Akapitzlist"/>
        <w:numPr>
          <w:ilvl w:val="0"/>
          <w:numId w:val="5"/>
        </w:numPr>
        <w:ind w:left="709" w:hanging="425"/>
      </w:pPr>
      <w:r>
        <w:t>poznanie i zrozumienie znaczenia aktywności ruchowej dla zdrowia</w:t>
      </w:r>
    </w:p>
    <w:p w14:paraId="4F3C0B8D" w14:textId="623EB42F" w:rsidR="00723DCB" w:rsidRDefault="00723DCB" w:rsidP="00723DCB">
      <w:pPr>
        <w:pStyle w:val="Akapitzlist"/>
        <w:numPr>
          <w:ilvl w:val="0"/>
          <w:numId w:val="5"/>
        </w:numPr>
        <w:ind w:left="709" w:hanging="425"/>
      </w:pPr>
      <w:r>
        <w:t>poznanie zasad bezpieczeństwa podczas zabaw ruchowych dostosowanych do wieku dzieci</w:t>
      </w:r>
    </w:p>
    <w:p w14:paraId="4D9408D2" w14:textId="1F82794B" w:rsidR="00723DCB" w:rsidRDefault="00723DCB" w:rsidP="00723DCB">
      <w:pPr>
        <w:pStyle w:val="Akapitzlist"/>
        <w:numPr>
          <w:ilvl w:val="0"/>
          <w:numId w:val="5"/>
        </w:numPr>
        <w:ind w:left="709" w:hanging="425"/>
      </w:pPr>
      <w:r>
        <w:t>poznanie własnych możliwości ruchowych i umiejętne dostosowanie aktywności ruchowej oraz stopnia trudności zadań do własnych możliwości</w:t>
      </w:r>
    </w:p>
    <w:p w14:paraId="3CC12FE6" w14:textId="78907226" w:rsidR="00723DCB" w:rsidRDefault="00723DCB" w:rsidP="00723DCB">
      <w:pPr>
        <w:pStyle w:val="Akapitzlist"/>
        <w:numPr>
          <w:ilvl w:val="0"/>
          <w:numId w:val="2"/>
        </w:numPr>
      </w:pPr>
      <w:r>
        <w:t>rozwijanie i doskonalenie ogólnej sprawności i wydolności organizmu dziecka poprzez różnorodne formy aktywności ruchowej</w:t>
      </w:r>
    </w:p>
    <w:p w14:paraId="5A5755DB" w14:textId="02378A92" w:rsidR="00723DCB" w:rsidRDefault="00723DCB" w:rsidP="00723DCB">
      <w:pPr>
        <w:pStyle w:val="Akapitzlist"/>
        <w:numPr>
          <w:ilvl w:val="0"/>
          <w:numId w:val="2"/>
        </w:numPr>
      </w:pPr>
      <w:r>
        <w:t>uświadomienie korzyści wynikających z aktywności ruchowej</w:t>
      </w:r>
    </w:p>
    <w:p w14:paraId="6385A173" w14:textId="200513CE" w:rsidR="00723DCB" w:rsidRDefault="00723DCB" w:rsidP="00723DCB">
      <w:pPr>
        <w:pStyle w:val="Akapitzlist"/>
        <w:numPr>
          <w:ilvl w:val="0"/>
          <w:numId w:val="2"/>
        </w:numPr>
      </w:pPr>
      <w:r>
        <w:t>usprawnianie wszystkich narządów poprzez aktywność ruchową oraz doskonalenie wytrzymałości fizycznej</w:t>
      </w:r>
    </w:p>
    <w:p w14:paraId="188FB264" w14:textId="5A57DE22" w:rsidR="00723DCB" w:rsidRDefault="00723DCB" w:rsidP="00723DCB">
      <w:pPr>
        <w:pStyle w:val="Akapitzlist"/>
        <w:numPr>
          <w:ilvl w:val="0"/>
          <w:numId w:val="2"/>
        </w:numPr>
      </w:pPr>
      <w:r>
        <w:t>przygotowanie mentalne do współpracy w grupie, zdrowej rywalizacji, umiejętności pogodzenia się z przegraną oraz szacunku do przeciwnika</w:t>
      </w:r>
    </w:p>
    <w:p w14:paraId="5BBB523C" w14:textId="44292EB5" w:rsidR="00723DCB" w:rsidRDefault="00723DCB" w:rsidP="00723DCB">
      <w:pPr>
        <w:pStyle w:val="Akapitzlist"/>
        <w:numPr>
          <w:ilvl w:val="0"/>
          <w:numId w:val="2"/>
        </w:numPr>
      </w:pPr>
      <w:r>
        <w:t>doskonalenie umiejętności pokonywania coraz trudniejszych zadań ruchowych</w:t>
      </w:r>
    </w:p>
    <w:p w14:paraId="3C4EB292" w14:textId="071EC4E6" w:rsidR="00723DCB" w:rsidRDefault="00723DCB" w:rsidP="00723DCB">
      <w:pPr>
        <w:pStyle w:val="Akapitzlist"/>
        <w:numPr>
          <w:ilvl w:val="0"/>
          <w:numId w:val="2"/>
        </w:numPr>
      </w:pPr>
      <w:r>
        <w:t>nabywanie umiejętności rozładowywania napięć i emocji</w:t>
      </w:r>
    </w:p>
    <w:p w14:paraId="276CFB2B" w14:textId="32899CA0" w:rsidR="00723DCB" w:rsidRDefault="00723DCB" w:rsidP="00723DCB">
      <w:pPr>
        <w:pStyle w:val="Akapitzlist"/>
        <w:numPr>
          <w:ilvl w:val="0"/>
          <w:numId w:val="2"/>
        </w:numPr>
      </w:pPr>
      <w:r>
        <w:t>przygotowanie przedszkolaków do aktywnego spędzania czasu</w:t>
      </w:r>
    </w:p>
    <w:p w14:paraId="644A75B2" w14:textId="77777777" w:rsidR="00723DCB" w:rsidRDefault="00723DCB" w:rsidP="00723DCB">
      <w:pPr>
        <w:pStyle w:val="Akapitzlist"/>
      </w:pPr>
    </w:p>
    <w:p w14:paraId="6FCD4C72" w14:textId="417AD978" w:rsidR="00723DCB" w:rsidRPr="00723DCB" w:rsidRDefault="00723DCB" w:rsidP="00723DCB">
      <w:pPr>
        <w:pStyle w:val="Akapitzlist"/>
        <w:numPr>
          <w:ilvl w:val="0"/>
          <w:numId w:val="11"/>
        </w:numPr>
        <w:rPr>
          <w:b/>
          <w:bCs/>
        </w:rPr>
      </w:pPr>
      <w:r w:rsidRPr="00723DCB">
        <w:rPr>
          <w:b/>
          <w:bCs/>
        </w:rPr>
        <w:t>Efekty kształcenia:</w:t>
      </w:r>
    </w:p>
    <w:p w14:paraId="31FAB6DD" w14:textId="3544962F" w:rsidR="00723DCB" w:rsidRDefault="00723DCB" w:rsidP="00723DCB">
      <w:pPr>
        <w:pStyle w:val="Akapitzlist"/>
        <w:numPr>
          <w:ilvl w:val="0"/>
          <w:numId w:val="7"/>
        </w:numPr>
        <w:ind w:left="709" w:hanging="283"/>
      </w:pPr>
      <w:r>
        <w:t>potrafi naśladować proste ćwiczenia ruchowe,</w:t>
      </w:r>
    </w:p>
    <w:p w14:paraId="7A460317" w14:textId="702C4CA0" w:rsidR="00723DCB" w:rsidRDefault="00723DCB" w:rsidP="00723DCB">
      <w:pPr>
        <w:pStyle w:val="Akapitzlist"/>
        <w:numPr>
          <w:ilvl w:val="0"/>
          <w:numId w:val="7"/>
        </w:numPr>
        <w:ind w:left="709" w:hanging="283"/>
      </w:pPr>
      <w:r>
        <w:t>samodzielnie wykonuje proponowane ćwiczenia, zabawy</w:t>
      </w:r>
    </w:p>
    <w:p w14:paraId="6AF17C25" w14:textId="2C665171" w:rsidR="00723DCB" w:rsidRDefault="00723DCB" w:rsidP="00723DCB">
      <w:pPr>
        <w:pStyle w:val="Akapitzlist"/>
        <w:numPr>
          <w:ilvl w:val="0"/>
          <w:numId w:val="7"/>
        </w:numPr>
        <w:ind w:left="709" w:hanging="283"/>
      </w:pPr>
      <w:r>
        <w:t>dziecko wykonuje ćwiczenia o różnorodnym stopniu trudności, o dużym natężeniu,</w:t>
      </w:r>
    </w:p>
    <w:p w14:paraId="4D347BC5" w14:textId="340FF1CE" w:rsidR="00723DCB" w:rsidRDefault="00723DCB" w:rsidP="00723DCB">
      <w:pPr>
        <w:pStyle w:val="Akapitzlist"/>
        <w:numPr>
          <w:ilvl w:val="0"/>
          <w:numId w:val="7"/>
        </w:numPr>
        <w:ind w:left="709" w:hanging="283"/>
      </w:pPr>
      <w:r>
        <w:t>współdziała partnerem podczas ćwiczeń i zabaw ruchowych,</w:t>
      </w:r>
    </w:p>
    <w:p w14:paraId="717D16CB" w14:textId="104650FD" w:rsidR="00723DCB" w:rsidRDefault="00723DCB" w:rsidP="00723DCB">
      <w:pPr>
        <w:pStyle w:val="Akapitzlist"/>
        <w:numPr>
          <w:ilvl w:val="0"/>
          <w:numId w:val="7"/>
        </w:numPr>
        <w:ind w:left="709" w:hanging="283"/>
      </w:pPr>
      <w:r>
        <w:t>wykorzystuje własną wyobraźnię i pomysłowość w zabawach i grach ruchowych, samodzielnie inicjuje zabawę,</w:t>
      </w:r>
    </w:p>
    <w:p w14:paraId="66E06EF7" w14:textId="03FDD4AA" w:rsidR="00723DCB" w:rsidRDefault="00723DCB" w:rsidP="00723DCB">
      <w:pPr>
        <w:pStyle w:val="Akapitzlist"/>
        <w:numPr>
          <w:ilvl w:val="0"/>
          <w:numId w:val="7"/>
        </w:numPr>
        <w:ind w:left="709" w:hanging="283"/>
      </w:pPr>
      <w:r>
        <w:t>potrafi przyjąć prawidłowe pozycje wyjściowe do różnych ćwiczeń gimnastycznych,</w:t>
      </w:r>
    </w:p>
    <w:p w14:paraId="4B0DF86F" w14:textId="3BD425D8" w:rsidR="00723DCB" w:rsidRDefault="00723DCB" w:rsidP="00723DCB">
      <w:pPr>
        <w:pStyle w:val="Akapitzlist"/>
        <w:numPr>
          <w:ilvl w:val="0"/>
          <w:numId w:val="7"/>
        </w:numPr>
        <w:ind w:left="709" w:hanging="283"/>
      </w:pPr>
      <w:r>
        <w:t>przestrzega zasad bezpieczeństwa podczas organizowanych zabaw, ćwiczeń i gier sportowych,</w:t>
      </w:r>
    </w:p>
    <w:p w14:paraId="64824BE2" w14:textId="361FE411" w:rsidR="00723DCB" w:rsidRDefault="00723DCB" w:rsidP="00723DCB">
      <w:pPr>
        <w:pStyle w:val="Akapitzlist"/>
        <w:numPr>
          <w:ilvl w:val="0"/>
          <w:numId w:val="7"/>
        </w:numPr>
        <w:ind w:left="709" w:hanging="283"/>
      </w:pPr>
      <w:r>
        <w:t>przestrzegać ustalonych zasad, które są gwarancją bezpiecznej i zgodnej zabawy</w:t>
      </w:r>
    </w:p>
    <w:p w14:paraId="007D2CAF" w14:textId="77777777" w:rsidR="00723DCB" w:rsidRDefault="00723DCB" w:rsidP="00723DCB">
      <w:pPr>
        <w:pStyle w:val="Akapitzlist"/>
        <w:ind w:left="709"/>
      </w:pPr>
    </w:p>
    <w:p w14:paraId="3C47DE33" w14:textId="10EFE6CD" w:rsidR="00723DCB" w:rsidRPr="00723DCB" w:rsidRDefault="00723DCB" w:rsidP="00723DCB">
      <w:pPr>
        <w:pStyle w:val="Akapitzlist"/>
        <w:numPr>
          <w:ilvl w:val="0"/>
          <w:numId w:val="11"/>
        </w:numPr>
        <w:rPr>
          <w:b/>
          <w:bCs/>
        </w:rPr>
      </w:pPr>
      <w:r w:rsidRPr="00723DCB">
        <w:rPr>
          <w:b/>
          <w:bCs/>
        </w:rPr>
        <w:t>Metody pracy:</w:t>
      </w:r>
    </w:p>
    <w:p w14:paraId="2C242ABD" w14:textId="0231937F" w:rsidR="00723DCB" w:rsidRDefault="00723DCB" w:rsidP="00723DCB">
      <w:pPr>
        <w:pStyle w:val="Akapitzlist"/>
        <w:numPr>
          <w:ilvl w:val="0"/>
          <w:numId w:val="9"/>
        </w:numPr>
        <w:ind w:left="709" w:hanging="349"/>
      </w:pPr>
      <w:r>
        <w:t>Metody odtwórcze</w:t>
      </w:r>
    </w:p>
    <w:p w14:paraId="028850D5" w14:textId="202791AC" w:rsidR="00723DCB" w:rsidRDefault="00723DCB" w:rsidP="00723DCB">
      <w:pPr>
        <w:pStyle w:val="Akapitzlist"/>
        <w:numPr>
          <w:ilvl w:val="0"/>
          <w:numId w:val="9"/>
        </w:numPr>
        <w:ind w:left="709" w:hanging="349"/>
      </w:pPr>
      <w:r>
        <w:t>Zabawy naśladowcze</w:t>
      </w:r>
    </w:p>
    <w:p w14:paraId="4291A963" w14:textId="50851FB0" w:rsidR="00723DCB" w:rsidRDefault="00723DCB" w:rsidP="00723DCB">
      <w:pPr>
        <w:pStyle w:val="Akapitzlist"/>
        <w:numPr>
          <w:ilvl w:val="0"/>
          <w:numId w:val="9"/>
        </w:numPr>
        <w:ind w:left="709" w:hanging="349"/>
      </w:pPr>
      <w:r>
        <w:t>Metoda zabawowo-naśladowcza.</w:t>
      </w:r>
    </w:p>
    <w:p w14:paraId="691C02AC" w14:textId="677491EF" w:rsidR="00723DCB" w:rsidRDefault="00723DCB" w:rsidP="00723DCB">
      <w:pPr>
        <w:pStyle w:val="Akapitzlist"/>
        <w:numPr>
          <w:ilvl w:val="0"/>
          <w:numId w:val="9"/>
        </w:numPr>
        <w:ind w:left="709" w:hanging="349"/>
      </w:pPr>
      <w:r>
        <w:t>Metoda bezpośredniej celowości ruchu (zadaniowa).</w:t>
      </w:r>
    </w:p>
    <w:p w14:paraId="729F6ACE" w14:textId="5DC00FDB" w:rsidR="00723DCB" w:rsidRDefault="00723DCB" w:rsidP="00723DCB">
      <w:pPr>
        <w:pStyle w:val="Akapitzlist"/>
        <w:numPr>
          <w:ilvl w:val="0"/>
          <w:numId w:val="9"/>
        </w:numPr>
        <w:ind w:left="709" w:hanging="349"/>
      </w:pPr>
      <w:r>
        <w:t>Metoda ścisła</w:t>
      </w:r>
    </w:p>
    <w:p w14:paraId="2C2D3B52" w14:textId="77777777" w:rsidR="00723DCB" w:rsidRDefault="00723DCB" w:rsidP="00723DCB">
      <w:pPr>
        <w:pStyle w:val="Akapitzlist"/>
        <w:ind w:left="709"/>
      </w:pPr>
    </w:p>
    <w:p w14:paraId="3DDE8392" w14:textId="714A547E" w:rsidR="00723DCB" w:rsidRPr="00723DCB" w:rsidRDefault="00723DCB" w:rsidP="00723DCB">
      <w:pPr>
        <w:pStyle w:val="Akapitzlist"/>
        <w:numPr>
          <w:ilvl w:val="0"/>
          <w:numId w:val="11"/>
        </w:numPr>
        <w:rPr>
          <w:b/>
          <w:bCs/>
        </w:rPr>
      </w:pPr>
      <w:r w:rsidRPr="00723DCB">
        <w:rPr>
          <w:b/>
          <w:bCs/>
        </w:rPr>
        <w:t>Formy pracy w ramach zajęć sportowo-ruchowych</w:t>
      </w:r>
    </w:p>
    <w:p w14:paraId="1C6A5A6C" w14:textId="190A0428" w:rsidR="00723DCB" w:rsidRDefault="00723DCB" w:rsidP="00723DCB">
      <w:pPr>
        <w:pStyle w:val="Akapitzlist"/>
        <w:numPr>
          <w:ilvl w:val="0"/>
          <w:numId w:val="9"/>
        </w:numPr>
        <w:ind w:left="709" w:hanging="349"/>
      </w:pPr>
      <w:r>
        <w:t>zespołowa</w:t>
      </w:r>
    </w:p>
    <w:p w14:paraId="371BA7AB" w14:textId="7BA27EF2" w:rsidR="00723DCB" w:rsidRDefault="00723DCB" w:rsidP="00723DCB">
      <w:pPr>
        <w:pStyle w:val="Akapitzlist"/>
        <w:numPr>
          <w:ilvl w:val="0"/>
          <w:numId w:val="9"/>
        </w:numPr>
        <w:ind w:left="709" w:hanging="349"/>
      </w:pPr>
      <w:r>
        <w:t>grupowa</w:t>
      </w:r>
    </w:p>
    <w:p w14:paraId="07DC725D" w14:textId="684D8EC0" w:rsidR="00723DCB" w:rsidRDefault="00723DCB" w:rsidP="00723DCB">
      <w:pPr>
        <w:pStyle w:val="Akapitzlist"/>
        <w:numPr>
          <w:ilvl w:val="0"/>
          <w:numId w:val="9"/>
        </w:numPr>
        <w:ind w:left="709" w:hanging="349"/>
      </w:pPr>
      <w:r>
        <w:t>indywidualna</w:t>
      </w:r>
    </w:p>
    <w:p w14:paraId="026A4208" w14:textId="2328BBE2" w:rsidR="00B85EE6" w:rsidRDefault="00B85EE6" w:rsidP="00B85EE6"/>
    <w:p w14:paraId="6CBC934F" w14:textId="77777777" w:rsidR="00B85EE6" w:rsidRDefault="00B85EE6" w:rsidP="00B85EE6"/>
    <w:p w14:paraId="36ED72F4" w14:textId="77777777" w:rsidR="00723DCB" w:rsidRDefault="00723DCB" w:rsidP="00723DCB">
      <w:pPr>
        <w:pStyle w:val="Akapitzlist"/>
        <w:ind w:left="709"/>
      </w:pPr>
    </w:p>
    <w:p w14:paraId="066C3E42" w14:textId="79A15394" w:rsidR="001109C5" w:rsidRPr="00723DCB" w:rsidRDefault="001109C5" w:rsidP="00723DCB">
      <w:pPr>
        <w:pStyle w:val="Akapitzlist"/>
        <w:numPr>
          <w:ilvl w:val="0"/>
          <w:numId w:val="1"/>
        </w:numPr>
        <w:shd w:val="clear" w:color="auto" w:fill="B4C6E7" w:themeFill="accent1" w:themeFillTint="66"/>
        <w:ind w:left="709" w:hanging="709"/>
        <w:rPr>
          <w:b/>
          <w:bCs/>
        </w:rPr>
      </w:pPr>
      <w:r w:rsidRPr="00723DCB">
        <w:rPr>
          <w:b/>
          <w:bCs/>
        </w:rPr>
        <w:t>Zajęcia taneczne</w:t>
      </w:r>
    </w:p>
    <w:p w14:paraId="04B850B4" w14:textId="77777777" w:rsidR="00723DCB" w:rsidRDefault="00723DCB" w:rsidP="00723DCB">
      <w:pPr>
        <w:pStyle w:val="Akapitzlist"/>
      </w:pPr>
    </w:p>
    <w:p w14:paraId="3D1049BB" w14:textId="1666E6FE" w:rsidR="00723DCB" w:rsidRPr="00723DCB" w:rsidRDefault="00723DCB" w:rsidP="00723DCB">
      <w:pPr>
        <w:pStyle w:val="Akapitzlist"/>
        <w:numPr>
          <w:ilvl w:val="0"/>
          <w:numId w:val="12"/>
        </w:numPr>
        <w:rPr>
          <w:b/>
          <w:bCs/>
        </w:rPr>
      </w:pPr>
      <w:r w:rsidRPr="00723DCB">
        <w:rPr>
          <w:b/>
          <w:bCs/>
        </w:rPr>
        <w:t>Cele zajęć</w:t>
      </w:r>
    </w:p>
    <w:p w14:paraId="46045F83" w14:textId="77777777" w:rsidR="00723DCB" w:rsidRDefault="00723DCB" w:rsidP="00723DCB">
      <w:pPr>
        <w:pStyle w:val="Akapitzlist"/>
        <w:numPr>
          <w:ilvl w:val="0"/>
          <w:numId w:val="14"/>
        </w:numPr>
        <w:ind w:left="709" w:hanging="349"/>
      </w:pPr>
      <w:r>
        <w:t>Kształtowanie pozytywnej postawy wobec aktywności ruchowej, umiejętność łączenia ruchu z muzyką.</w:t>
      </w:r>
    </w:p>
    <w:p w14:paraId="5733B97A" w14:textId="77777777" w:rsidR="00723DCB" w:rsidRDefault="00723DCB" w:rsidP="00723DCB">
      <w:pPr>
        <w:pStyle w:val="Akapitzlist"/>
        <w:numPr>
          <w:ilvl w:val="0"/>
          <w:numId w:val="14"/>
        </w:numPr>
        <w:ind w:left="709" w:hanging="349"/>
      </w:pPr>
      <w:r>
        <w:t>Pokazanie muzyki i tańca jako jednej z form aktywności ruchowej.</w:t>
      </w:r>
    </w:p>
    <w:p w14:paraId="22A37865" w14:textId="77777777" w:rsidR="00723DCB" w:rsidRDefault="00723DCB" w:rsidP="00723DCB">
      <w:pPr>
        <w:pStyle w:val="Akapitzlist"/>
        <w:numPr>
          <w:ilvl w:val="0"/>
          <w:numId w:val="14"/>
        </w:numPr>
        <w:ind w:left="709" w:hanging="349"/>
      </w:pPr>
      <w:r>
        <w:t>Rozwijanie zainteresowań dzieci, przygotowanie do dorosłego, ruchowego aktywnego życia.</w:t>
      </w:r>
    </w:p>
    <w:p w14:paraId="4840F884" w14:textId="77777777" w:rsidR="00723DCB" w:rsidRDefault="00723DCB" w:rsidP="00723DCB">
      <w:pPr>
        <w:pStyle w:val="Akapitzlist"/>
        <w:numPr>
          <w:ilvl w:val="0"/>
          <w:numId w:val="14"/>
        </w:numPr>
        <w:ind w:left="709" w:hanging="349"/>
      </w:pPr>
      <w:r>
        <w:t>Doskonalenie sprawności kondycyjnej i koordynacyjnej.</w:t>
      </w:r>
    </w:p>
    <w:p w14:paraId="60CD922F" w14:textId="77777777" w:rsidR="00723DCB" w:rsidRDefault="00723DCB" w:rsidP="00723DCB">
      <w:pPr>
        <w:pStyle w:val="Akapitzlist"/>
        <w:numPr>
          <w:ilvl w:val="0"/>
          <w:numId w:val="14"/>
        </w:numPr>
        <w:ind w:left="709" w:hanging="349"/>
      </w:pPr>
      <w:r>
        <w:t>Rozwijanie płynności i estetyki ruchu.</w:t>
      </w:r>
    </w:p>
    <w:p w14:paraId="082BC1C3" w14:textId="77777777" w:rsidR="00723DCB" w:rsidRDefault="00723DCB" w:rsidP="00723DCB">
      <w:pPr>
        <w:pStyle w:val="Akapitzlist"/>
        <w:numPr>
          <w:ilvl w:val="0"/>
          <w:numId w:val="14"/>
        </w:numPr>
        <w:ind w:left="709" w:hanging="349"/>
      </w:pPr>
      <w:r>
        <w:t>Kształtowanie ekspresji twórczej.</w:t>
      </w:r>
    </w:p>
    <w:p w14:paraId="7F0F824A" w14:textId="77777777" w:rsidR="00723DCB" w:rsidRDefault="00723DCB" w:rsidP="00723DCB">
      <w:pPr>
        <w:pStyle w:val="Akapitzlist"/>
        <w:numPr>
          <w:ilvl w:val="0"/>
          <w:numId w:val="14"/>
        </w:numPr>
        <w:ind w:left="709" w:hanging="349"/>
      </w:pPr>
      <w:r>
        <w:t>Rozwijanie umiejętności prezentowania swoich osiągnięć przed szerszą publicznością.</w:t>
      </w:r>
    </w:p>
    <w:p w14:paraId="0B590A21" w14:textId="11063DD5" w:rsidR="00723DCB" w:rsidRDefault="00723DCB" w:rsidP="00723DCB">
      <w:pPr>
        <w:pStyle w:val="Akapitzlist"/>
        <w:numPr>
          <w:ilvl w:val="0"/>
          <w:numId w:val="14"/>
        </w:numPr>
        <w:ind w:left="709" w:hanging="349"/>
      </w:pPr>
      <w:r>
        <w:t>Doskonalenie i harmonii ruchu i poczucia rytmu.</w:t>
      </w:r>
    </w:p>
    <w:p w14:paraId="377ECC0D" w14:textId="77777777" w:rsidR="00723DCB" w:rsidRDefault="00723DCB" w:rsidP="00723DCB">
      <w:pPr>
        <w:pStyle w:val="Akapitzlist"/>
        <w:ind w:left="709"/>
      </w:pPr>
    </w:p>
    <w:p w14:paraId="7997D1CE" w14:textId="6AE83F36" w:rsidR="00723DCB" w:rsidRPr="00B85EE6" w:rsidRDefault="00723DCB" w:rsidP="00723DCB">
      <w:pPr>
        <w:pStyle w:val="Akapitzlist"/>
        <w:numPr>
          <w:ilvl w:val="0"/>
          <w:numId w:val="12"/>
        </w:numPr>
        <w:rPr>
          <w:b/>
          <w:bCs/>
        </w:rPr>
      </w:pPr>
      <w:r w:rsidRPr="00B85EE6">
        <w:rPr>
          <w:b/>
          <w:bCs/>
        </w:rPr>
        <w:t>Efekty kształcenia</w:t>
      </w:r>
    </w:p>
    <w:p w14:paraId="784DCFEE" w14:textId="77777777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potrafi rozpoznać i zatańczyć podstawowe kroki i figury taneczne charakterystyczne dla danego rodzaju tańca,</w:t>
      </w:r>
    </w:p>
    <w:p w14:paraId="5C2ECA7B" w14:textId="5E62BFB7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umie wykonać podstawowe kroki i figury tańców narodowych i regionalnych,</w:t>
      </w:r>
    </w:p>
    <w:p w14:paraId="0A1AB59E" w14:textId="760E4771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umie wykorzystać celowość i płynność ruchów z użyciem przyborów np. chusta, pompony itp.</w:t>
      </w:r>
    </w:p>
    <w:p w14:paraId="3DB61536" w14:textId="19DAAF54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nauczy się kroków tanecznych i ruchów do opracowania tańców różnych narodów,</w:t>
      </w:r>
    </w:p>
    <w:p w14:paraId="0D5895E8" w14:textId="098E3ADD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przeżywa radość i satysfakcję z aktywnego uczestnictwa w tańcu,</w:t>
      </w:r>
    </w:p>
    <w:p w14:paraId="1A7B9E3B" w14:textId="12889C87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porusza się estetycznie,</w:t>
      </w:r>
    </w:p>
    <w:p w14:paraId="1371F2B6" w14:textId="2760A067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zaspakaja naturalną potrzebę ruchu, doskonali koordynację ruchową,</w:t>
      </w:r>
    </w:p>
    <w:p w14:paraId="1578E937" w14:textId="449EC3C6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przestrzega umów i podporządkuje się im,</w:t>
      </w:r>
    </w:p>
    <w:p w14:paraId="5A97A631" w14:textId="5DD33968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umie posługiwać się rekwizytami w zabawach tanecznych i tańcach,</w:t>
      </w:r>
    </w:p>
    <w:p w14:paraId="6ACDEF6E" w14:textId="72F345BC" w:rsidR="00B85EE6" w:rsidRDefault="00B85EE6" w:rsidP="00B85EE6">
      <w:pPr>
        <w:pStyle w:val="Akapitzlist"/>
        <w:numPr>
          <w:ilvl w:val="0"/>
          <w:numId w:val="17"/>
        </w:numPr>
        <w:ind w:left="1418" w:hanging="709"/>
      </w:pPr>
      <w:r>
        <w:t>umie dostosować rodzaj ruchu do słyszanej muzyki.</w:t>
      </w:r>
    </w:p>
    <w:p w14:paraId="79C727C4" w14:textId="77777777" w:rsidR="00B85EE6" w:rsidRDefault="00B85EE6" w:rsidP="00B85EE6">
      <w:pPr>
        <w:pStyle w:val="Akapitzlist"/>
        <w:ind w:left="1418"/>
      </w:pPr>
    </w:p>
    <w:p w14:paraId="50FE0FAC" w14:textId="24D06CBC" w:rsidR="00723DCB" w:rsidRPr="00B85EE6" w:rsidRDefault="00B85EE6" w:rsidP="00723DCB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Metody </w:t>
      </w:r>
      <w:r w:rsidR="00723DCB" w:rsidRPr="00B85EE6">
        <w:rPr>
          <w:b/>
          <w:bCs/>
        </w:rPr>
        <w:t>pracy</w:t>
      </w:r>
    </w:p>
    <w:p w14:paraId="641EF77C" w14:textId="77777777" w:rsidR="00B85EE6" w:rsidRDefault="00B85EE6" w:rsidP="00B85EE6">
      <w:pPr>
        <w:pStyle w:val="Akapitzlist"/>
        <w:numPr>
          <w:ilvl w:val="0"/>
          <w:numId w:val="16"/>
        </w:numPr>
      </w:pPr>
      <w:r>
        <w:t>metody czynnościowe- metoda samodzielnych doświadczeń, metoda zadań, metoda warsztatowa</w:t>
      </w:r>
    </w:p>
    <w:p w14:paraId="13094098" w14:textId="28E8BED4" w:rsidR="00B85EE6" w:rsidRDefault="00B85EE6" w:rsidP="00B85EE6">
      <w:pPr>
        <w:pStyle w:val="Akapitzlist"/>
        <w:numPr>
          <w:ilvl w:val="0"/>
          <w:numId w:val="16"/>
        </w:numPr>
      </w:pPr>
      <w:r>
        <w:t>metoda ćwiczeń utrwalających</w:t>
      </w:r>
    </w:p>
    <w:p w14:paraId="64FFB3F3" w14:textId="4E44BDF4" w:rsidR="00B85EE6" w:rsidRDefault="00B85EE6" w:rsidP="00B85EE6">
      <w:pPr>
        <w:pStyle w:val="Akapitzlist"/>
        <w:numPr>
          <w:ilvl w:val="0"/>
          <w:numId w:val="16"/>
        </w:numPr>
      </w:pPr>
      <w:r>
        <w:t>metody oglądowe- pokaz, przykład</w:t>
      </w:r>
    </w:p>
    <w:p w14:paraId="7236B708" w14:textId="2AE0434E" w:rsidR="00B85EE6" w:rsidRDefault="00B85EE6" w:rsidP="00B85EE6">
      <w:pPr>
        <w:pStyle w:val="Akapitzlist"/>
        <w:numPr>
          <w:ilvl w:val="0"/>
          <w:numId w:val="16"/>
        </w:numPr>
      </w:pPr>
      <w:r>
        <w:t>metody słowne- rozmowa, instrukcja słowna</w:t>
      </w:r>
    </w:p>
    <w:p w14:paraId="7882D09D" w14:textId="77777777" w:rsidR="00B85EE6" w:rsidRDefault="00B85EE6" w:rsidP="00B85EE6">
      <w:pPr>
        <w:pStyle w:val="Akapitzlist"/>
        <w:ind w:left="1425"/>
      </w:pPr>
    </w:p>
    <w:p w14:paraId="36F66D39" w14:textId="56476148" w:rsidR="00B85EE6" w:rsidRPr="00B85EE6" w:rsidRDefault="00B85EE6" w:rsidP="00723DCB">
      <w:pPr>
        <w:pStyle w:val="Akapitzlist"/>
        <w:numPr>
          <w:ilvl w:val="0"/>
          <w:numId w:val="12"/>
        </w:numPr>
        <w:rPr>
          <w:b/>
          <w:bCs/>
        </w:rPr>
      </w:pPr>
      <w:r w:rsidRPr="00B85EE6">
        <w:rPr>
          <w:b/>
          <w:bCs/>
        </w:rPr>
        <w:t>Treści edukacyjne</w:t>
      </w:r>
    </w:p>
    <w:p w14:paraId="4FE85BD6" w14:textId="4A36BA3D" w:rsidR="00B85EE6" w:rsidRDefault="00B85EE6" w:rsidP="00B85EE6">
      <w:pPr>
        <w:pStyle w:val="Akapitzlist"/>
        <w:numPr>
          <w:ilvl w:val="0"/>
          <w:numId w:val="15"/>
        </w:numPr>
      </w:pPr>
      <w:r>
        <w:t>ćwiczenia rytmiczne (marsze, biegi, podskoki w takt muzyki, reagowanie na zmianę tempa i dynamiki),</w:t>
      </w:r>
    </w:p>
    <w:p w14:paraId="201804D9" w14:textId="29DF8C77" w:rsidR="00B85EE6" w:rsidRDefault="00B85EE6" w:rsidP="00B85EE6">
      <w:pPr>
        <w:pStyle w:val="Akapitzlist"/>
        <w:numPr>
          <w:ilvl w:val="0"/>
          <w:numId w:val="15"/>
        </w:numPr>
      </w:pPr>
      <w:r>
        <w:t>ćwiczenia słuchowe, improwizacje ruchowe z muzyką,</w:t>
      </w:r>
    </w:p>
    <w:p w14:paraId="547EC615" w14:textId="5E726CDA" w:rsidR="00B85EE6" w:rsidRDefault="00B85EE6" w:rsidP="00B85EE6">
      <w:pPr>
        <w:pStyle w:val="Akapitzlist"/>
        <w:numPr>
          <w:ilvl w:val="0"/>
          <w:numId w:val="15"/>
        </w:numPr>
      </w:pPr>
      <w:r>
        <w:t>ćwiczenia techniki tanecznej elementów tanecznych nóg i ramion z uwzględnieniem różnych kierunków: w przód-w tył, w prawo-w lewo,</w:t>
      </w:r>
    </w:p>
    <w:p w14:paraId="1E81F7E3" w14:textId="753B300B" w:rsidR="00B85EE6" w:rsidRDefault="00B85EE6" w:rsidP="00B85EE6">
      <w:pPr>
        <w:pStyle w:val="Akapitzlist"/>
        <w:numPr>
          <w:ilvl w:val="0"/>
          <w:numId w:val="15"/>
        </w:numPr>
      </w:pPr>
      <w:r>
        <w:t>ćwiczenia taneczne pojedynczo i parami w różnych ustawieniach: w szeregach, rzędach, w kole,</w:t>
      </w:r>
    </w:p>
    <w:p w14:paraId="7B0F7449" w14:textId="2A552FE1" w:rsidR="00B85EE6" w:rsidRDefault="00B85EE6" w:rsidP="00B85EE6">
      <w:pPr>
        <w:pStyle w:val="Akapitzlist"/>
        <w:numPr>
          <w:ilvl w:val="0"/>
          <w:numId w:val="15"/>
        </w:numPr>
      </w:pPr>
      <w:r>
        <w:t>ćwiczenia rytmiczno- taneczne (cwał, bieg, podskok, krok dostawny, odstawny, przytup, wymach, obrót, klęk, ukłon),</w:t>
      </w:r>
    </w:p>
    <w:p w14:paraId="1AED16E6" w14:textId="13657341" w:rsidR="00B85EE6" w:rsidRDefault="00B85EE6" w:rsidP="00B85EE6">
      <w:pPr>
        <w:pStyle w:val="Akapitzlist"/>
        <w:numPr>
          <w:ilvl w:val="0"/>
          <w:numId w:val="15"/>
        </w:numPr>
      </w:pPr>
      <w:r>
        <w:t>ćwiczenia zmierzające do nauki kroków i układów tanecznych do tańców ludowych i narodowych,</w:t>
      </w:r>
    </w:p>
    <w:p w14:paraId="0B6BD802" w14:textId="36ED009C" w:rsidR="00B85EE6" w:rsidRDefault="00B85EE6" w:rsidP="00B85EE6">
      <w:pPr>
        <w:pStyle w:val="Akapitzlist"/>
        <w:numPr>
          <w:ilvl w:val="0"/>
          <w:numId w:val="15"/>
        </w:numPr>
      </w:pPr>
      <w:r>
        <w:lastRenderedPageBreak/>
        <w:t>wspólne opracowywanie figur i układów tanecznych do znanych piosenek i utworów muzycznych</w:t>
      </w:r>
    </w:p>
    <w:p w14:paraId="43BC435E" w14:textId="77777777" w:rsidR="00723DCB" w:rsidRDefault="00723DCB" w:rsidP="00723DCB">
      <w:pPr>
        <w:pStyle w:val="Akapitzlist"/>
      </w:pPr>
    </w:p>
    <w:p w14:paraId="4A29DCA2" w14:textId="196C1F1C" w:rsidR="001109C5" w:rsidRPr="00134FEB" w:rsidRDefault="001109C5" w:rsidP="00134FEB">
      <w:pPr>
        <w:pStyle w:val="Akapitzlist"/>
        <w:numPr>
          <w:ilvl w:val="0"/>
          <w:numId w:val="1"/>
        </w:numPr>
        <w:shd w:val="clear" w:color="auto" w:fill="B4C6E7" w:themeFill="accent1" w:themeFillTint="66"/>
        <w:rPr>
          <w:b/>
          <w:bCs/>
        </w:rPr>
      </w:pPr>
      <w:r w:rsidRPr="00134FEB">
        <w:rPr>
          <w:b/>
          <w:bCs/>
        </w:rPr>
        <w:t xml:space="preserve">Sensoplastyka </w:t>
      </w:r>
    </w:p>
    <w:p w14:paraId="63F22DBE" w14:textId="46EB9D01" w:rsidR="00B85EE6" w:rsidRPr="00134FEB" w:rsidRDefault="00B85EE6" w:rsidP="00B85EE6">
      <w:pPr>
        <w:pStyle w:val="Akapitzlist"/>
        <w:numPr>
          <w:ilvl w:val="0"/>
          <w:numId w:val="18"/>
        </w:numPr>
        <w:rPr>
          <w:b/>
          <w:bCs/>
        </w:rPr>
      </w:pPr>
      <w:r w:rsidRPr="00134FEB">
        <w:rPr>
          <w:b/>
          <w:bCs/>
        </w:rPr>
        <w:t>Cele zajęć</w:t>
      </w:r>
    </w:p>
    <w:p w14:paraId="73807B71" w14:textId="5308EEF4" w:rsidR="00134FEB" w:rsidRDefault="00134FEB" w:rsidP="00134FEB">
      <w:pPr>
        <w:pStyle w:val="Akapitzlist"/>
        <w:numPr>
          <w:ilvl w:val="0"/>
          <w:numId w:val="19"/>
        </w:numPr>
      </w:pPr>
      <w:r>
        <w:t>wprowadzenie dzieci w świat sensoplastyki;</w:t>
      </w:r>
    </w:p>
    <w:p w14:paraId="230C8A53" w14:textId="30D1DA77" w:rsidR="00134FEB" w:rsidRDefault="00134FEB" w:rsidP="00134FEB">
      <w:pPr>
        <w:pStyle w:val="Akapitzlist"/>
        <w:numPr>
          <w:ilvl w:val="0"/>
          <w:numId w:val="19"/>
        </w:numPr>
      </w:pPr>
      <w:r>
        <w:t>wspieranie rozwoju zmysłów;</w:t>
      </w:r>
    </w:p>
    <w:p w14:paraId="6DEAA3DC" w14:textId="69198169" w:rsidR="00134FEB" w:rsidRDefault="00134FEB" w:rsidP="00134FEB">
      <w:pPr>
        <w:pStyle w:val="Akapitzlist"/>
        <w:numPr>
          <w:ilvl w:val="0"/>
          <w:numId w:val="19"/>
        </w:numPr>
      </w:pPr>
      <w:r>
        <w:t>budzenie ciekawości poznawczej z zakresu historii, architektury, ekologii, przyrody;</w:t>
      </w:r>
    </w:p>
    <w:p w14:paraId="5D9D2ED3" w14:textId="12868F4F" w:rsidR="00134FEB" w:rsidRDefault="00134FEB" w:rsidP="00134FEB">
      <w:pPr>
        <w:pStyle w:val="Akapitzlist"/>
        <w:numPr>
          <w:ilvl w:val="0"/>
          <w:numId w:val="19"/>
        </w:numPr>
      </w:pPr>
      <w:r>
        <w:t>rozwijanie ogólnej sprawności fizycznej, umiejętności ruchowych, kształtowanie psychomotoryki oraz sprawności manualnych;</w:t>
      </w:r>
    </w:p>
    <w:p w14:paraId="2E453B68" w14:textId="77777777" w:rsidR="00134FEB" w:rsidRDefault="00134FEB" w:rsidP="00134FEB">
      <w:pPr>
        <w:pStyle w:val="Akapitzlist"/>
      </w:pPr>
    </w:p>
    <w:p w14:paraId="7BC32606" w14:textId="0A795CF3" w:rsidR="00B85EE6" w:rsidRDefault="00134FEB" w:rsidP="00B85EE6">
      <w:pPr>
        <w:pStyle w:val="Akapitzlist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Korzyści z uczestnictwa w zajęciach</w:t>
      </w:r>
    </w:p>
    <w:p w14:paraId="796395FA" w14:textId="6B98761D" w:rsidR="00134FEB" w:rsidRPr="00BA15CB" w:rsidRDefault="00134FEB" w:rsidP="00134FEB">
      <w:pPr>
        <w:pStyle w:val="Akapitzlist"/>
        <w:numPr>
          <w:ilvl w:val="0"/>
          <w:numId w:val="21"/>
        </w:numPr>
      </w:pPr>
      <w:r w:rsidRPr="00BA15CB">
        <w:t>uwalnianie naturalnej ekspresji twórczej,</w:t>
      </w:r>
    </w:p>
    <w:p w14:paraId="7C7D800B" w14:textId="52F82AD3" w:rsidR="00134FEB" w:rsidRPr="00BA15CB" w:rsidRDefault="00134FEB" w:rsidP="00134FEB">
      <w:pPr>
        <w:pStyle w:val="Akapitzlist"/>
        <w:numPr>
          <w:ilvl w:val="0"/>
          <w:numId w:val="21"/>
        </w:numPr>
      </w:pPr>
      <w:r w:rsidRPr="00BA15CB">
        <w:t>wspieranie samodzielności,</w:t>
      </w:r>
    </w:p>
    <w:p w14:paraId="75A6194F" w14:textId="158FB6E6" w:rsidR="00134FEB" w:rsidRPr="00BA15CB" w:rsidRDefault="00134FEB" w:rsidP="00134FEB">
      <w:pPr>
        <w:pStyle w:val="Akapitzlist"/>
        <w:numPr>
          <w:ilvl w:val="0"/>
          <w:numId w:val="21"/>
        </w:numPr>
      </w:pPr>
      <w:r w:rsidRPr="00BA15CB">
        <w:t>czerpanie satysfakcji z kreatywnego działania,</w:t>
      </w:r>
    </w:p>
    <w:p w14:paraId="0025DA86" w14:textId="45684BA7" w:rsidR="00134FEB" w:rsidRPr="00BA15CB" w:rsidRDefault="00134FEB" w:rsidP="00134FEB">
      <w:pPr>
        <w:pStyle w:val="Akapitzlist"/>
        <w:numPr>
          <w:ilvl w:val="0"/>
          <w:numId w:val="21"/>
        </w:numPr>
      </w:pPr>
      <w:r w:rsidRPr="00BA15CB">
        <w:t>doświadczanie sukcesów w realizacji swoich pomysłów,</w:t>
      </w:r>
    </w:p>
    <w:p w14:paraId="473CECAB" w14:textId="4D2B250D" w:rsidR="00134FEB" w:rsidRPr="00BA15CB" w:rsidRDefault="00134FEB" w:rsidP="00134FEB">
      <w:pPr>
        <w:pStyle w:val="Akapitzlist"/>
        <w:numPr>
          <w:ilvl w:val="0"/>
          <w:numId w:val="21"/>
        </w:numPr>
      </w:pPr>
      <w:r w:rsidRPr="00BA15CB">
        <w:t>wspieranie aktywności we wprowadzanie zmian i ulepszeń,</w:t>
      </w:r>
    </w:p>
    <w:p w14:paraId="1D44E10E" w14:textId="0B394655" w:rsidR="00134FEB" w:rsidRPr="00BA15CB" w:rsidRDefault="00134FEB" w:rsidP="00134FEB">
      <w:pPr>
        <w:pStyle w:val="Akapitzlist"/>
        <w:numPr>
          <w:ilvl w:val="0"/>
          <w:numId w:val="21"/>
        </w:numPr>
      </w:pPr>
      <w:r w:rsidRPr="00BA15CB">
        <w:t>poznawanie nowych form wyrazu i działań artystycznych,</w:t>
      </w:r>
    </w:p>
    <w:p w14:paraId="767A9DF0" w14:textId="45F49723" w:rsidR="00134FEB" w:rsidRPr="00BA15CB" w:rsidRDefault="00134FEB" w:rsidP="00134FEB">
      <w:pPr>
        <w:pStyle w:val="Akapitzlist"/>
        <w:numPr>
          <w:ilvl w:val="0"/>
          <w:numId w:val="21"/>
        </w:numPr>
      </w:pPr>
      <w:r w:rsidRPr="00BA15CB">
        <w:t>współdziałanie i wzajemną pomoc w celu osiągnięcia zamierzonych planów,</w:t>
      </w:r>
    </w:p>
    <w:p w14:paraId="6CEF8627" w14:textId="69DCD348" w:rsidR="00134FEB" w:rsidRPr="00BA15CB" w:rsidRDefault="00134FEB" w:rsidP="00134FEB">
      <w:pPr>
        <w:pStyle w:val="Akapitzlist"/>
        <w:numPr>
          <w:ilvl w:val="0"/>
          <w:numId w:val="21"/>
        </w:numPr>
      </w:pPr>
      <w:r w:rsidRPr="00BA15CB">
        <w:t>wzmacnianie wiary we własne możliwości.</w:t>
      </w:r>
    </w:p>
    <w:p w14:paraId="299B6462" w14:textId="77777777" w:rsidR="00134FEB" w:rsidRPr="00134FEB" w:rsidRDefault="00134FEB" w:rsidP="00134FEB">
      <w:pPr>
        <w:pStyle w:val="Akapitzlist"/>
        <w:rPr>
          <w:b/>
          <w:bCs/>
        </w:rPr>
      </w:pPr>
    </w:p>
    <w:p w14:paraId="6D2A2120" w14:textId="3104C72B" w:rsidR="00B85EE6" w:rsidRPr="00BA15CB" w:rsidRDefault="00B85EE6" w:rsidP="00B85EE6">
      <w:pPr>
        <w:pStyle w:val="Akapitzlist"/>
        <w:numPr>
          <w:ilvl w:val="0"/>
          <w:numId w:val="18"/>
        </w:numPr>
        <w:rPr>
          <w:b/>
          <w:bCs/>
        </w:rPr>
      </w:pPr>
      <w:r w:rsidRPr="00BA15CB">
        <w:rPr>
          <w:b/>
          <w:bCs/>
        </w:rPr>
        <w:t>Metody pracy</w:t>
      </w:r>
    </w:p>
    <w:p w14:paraId="503130E8" w14:textId="77777777" w:rsidR="00134FEB" w:rsidRDefault="00134FEB" w:rsidP="00BA15CB">
      <w:pPr>
        <w:pStyle w:val="Akapitzlist"/>
        <w:numPr>
          <w:ilvl w:val="0"/>
          <w:numId w:val="20"/>
        </w:numPr>
        <w:ind w:left="1418" w:hanging="709"/>
      </w:pPr>
      <w:r>
        <w:t>działania praktycznego</w:t>
      </w:r>
    </w:p>
    <w:p w14:paraId="3A538A9B" w14:textId="77777777" w:rsidR="00134FEB" w:rsidRDefault="00134FEB" w:rsidP="00BA15CB">
      <w:pPr>
        <w:pStyle w:val="Akapitzlist"/>
        <w:numPr>
          <w:ilvl w:val="0"/>
          <w:numId w:val="20"/>
        </w:numPr>
        <w:ind w:left="1418" w:hanging="709"/>
      </w:pPr>
      <w:r>
        <w:t>doświadczeń i eksperymentowania</w:t>
      </w:r>
    </w:p>
    <w:p w14:paraId="17AA362E" w14:textId="77777777" w:rsidR="00134FEB" w:rsidRDefault="00134FEB" w:rsidP="00BA15CB">
      <w:pPr>
        <w:pStyle w:val="Akapitzlist"/>
        <w:numPr>
          <w:ilvl w:val="0"/>
          <w:numId w:val="20"/>
        </w:numPr>
        <w:ind w:left="1418" w:hanging="709"/>
      </w:pPr>
      <w:r>
        <w:t>pokazu i obserwacji</w:t>
      </w:r>
    </w:p>
    <w:p w14:paraId="18A129B8" w14:textId="77777777" w:rsidR="00134FEB" w:rsidRDefault="00134FEB" w:rsidP="00BA15CB">
      <w:pPr>
        <w:pStyle w:val="Akapitzlist"/>
        <w:numPr>
          <w:ilvl w:val="0"/>
          <w:numId w:val="20"/>
        </w:numPr>
        <w:ind w:left="1418" w:hanging="709"/>
      </w:pPr>
      <w:r>
        <w:t>ekspresyjna</w:t>
      </w:r>
    </w:p>
    <w:p w14:paraId="1F5993EA" w14:textId="4C4F489A" w:rsidR="00134FEB" w:rsidRDefault="00134FEB" w:rsidP="00BA15CB">
      <w:pPr>
        <w:pStyle w:val="Akapitzlist"/>
        <w:numPr>
          <w:ilvl w:val="0"/>
          <w:numId w:val="20"/>
        </w:numPr>
        <w:ind w:left="1418" w:hanging="709"/>
      </w:pPr>
      <w:r>
        <w:t>warsztatów sensoplastycznych</w:t>
      </w:r>
    </w:p>
    <w:p w14:paraId="6D63632F" w14:textId="2B3F7F8D" w:rsidR="00B85EE6" w:rsidRPr="00BA15CB" w:rsidRDefault="00BA15CB" w:rsidP="00B85EE6">
      <w:pPr>
        <w:pStyle w:val="Akapitzlist"/>
        <w:numPr>
          <w:ilvl w:val="0"/>
          <w:numId w:val="18"/>
        </w:numPr>
        <w:rPr>
          <w:b/>
          <w:bCs/>
        </w:rPr>
      </w:pPr>
      <w:r w:rsidRPr="00BA15CB">
        <w:rPr>
          <w:b/>
          <w:bCs/>
        </w:rPr>
        <w:t>Formy pracy</w:t>
      </w:r>
    </w:p>
    <w:p w14:paraId="4FD33E87" w14:textId="712479BC" w:rsidR="00BA15CB" w:rsidRDefault="00BA15CB" w:rsidP="00BA15CB">
      <w:pPr>
        <w:pStyle w:val="Akapitzlist"/>
        <w:numPr>
          <w:ilvl w:val="0"/>
          <w:numId w:val="22"/>
        </w:numPr>
        <w:ind w:left="1276" w:hanging="567"/>
      </w:pPr>
      <w:r>
        <w:t>praca w grupach,</w:t>
      </w:r>
    </w:p>
    <w:p w14:paraId="7612A9CA" w14:textId="15A052AA" w:rsidR="00BA15CB" w:rsidRDefault="00BA15CB" w:rsidP="00BA15CB">
      <w:pPr>
        <w:pStyle w:val="Akapitzlist"/>
        <w:numPr>
          <w:ilvl w:val="0"/>
          <w:numId w:val="22"/>
        </w:numPr>
        <w:ind w:left="1276" w:hanging="567"/>
      </w:pPr>
      <w:r>
        <w:t>praca indywidualna,</w:t>
      </w:r>
    </w:p>
    <w:p w14:paraId="3E0D05EF" w14:textId="2BA18137" w:rsidR="00BA15CB" w:rsidRDefault="00BA15CB" w:rsidP="00BA15CB">
      <w:pPr>
        <w:pStyle w:val="Akapitzlist"/>
        <w:numPr>
          <w:ilvl w:val="0"/>
          <w:numId w:val="22"/>
        </w:numPr>
        <w:ind w:left="1276" w:hanging="567"/>
      </w:pPr>
      <w:r>
        <w:t>praca zespołowa</w:t>
      </w:r>
    </w:p>
    <w:p w14:paraId="52B5B737" w14:textId="77777777" w:rsidR="00B85EE6" w:rsidRDefault="00B85EE6" w:rsidP="00B85EE6">
      <w:pPr>
        <w:pStyle w:val="Akapitzlist"/>
      </w:pPr>
    </w:p>
    <w:p w14:paraId="73C5C5C3" w14:textId="5E551EC4" w:rsidR="001109C5" w:rsidRPr="00BA15CB" w:rsidRDefault="00BA15CB" w:rsidP="00BA15CB">
      <w:pPr>
        <w:pStyle w:val="Akapitzlist"/>
        <w:numPr>
          <w:ilvl w:val="0"/>
          <w:numId w:val="1"/>
        </w:numPr>
        <w:shd w:val="clear" w:color="auto" w:fill="B4C6E7" w:themeFill="accent1" w:themeFillTint="66"/>
        <w:rPr>
          <w:b/>
          <w:bCs/>
        </w:rPr>
      </w:pPr>
      <w:r w:rsidRPr="00BA15CB">
        <w:rPr>
          <w:b/>
          <w:bCs/>
        </w:rPr>
        <w:t>Zajęcia rozwijające kompetencje społeczno-emocjonalne</w:t>
      </w:r>
    </w:p>
    <w:p w14:paraId="27966626" w14:textId="77777777" w:rsidR="00BA15CB" w:rsidRDefault="00BA15CB" w:rsidP="00BA15CB">
      <w:pPr>
        <w:pStyle w:val="Akapitzlist"/>
      </w:pPr>
    </w:p>
    <w:p w14:paraId="5DCA9BD9" w14:textId="61FC5003" w:rsidR="00BA15CB" w:rsidRPr="00BA15CB" w:rsidRDefault="00BA15CB" w:rsidP="00BA15CB">
      <w:pPr>
        <w:pStyle w:val="Akapitzlist"/>
        <w:numPr>
          <w:ilvl w:val="0"/>
          <w:numId w:val="27"/>
        </w:numPr>
        <w:rPr>
          <w:b/>
          <w:bCs/>
        </w:rPr>
      </w:pPr>
      <w:r w:rsidRPr="00BA15CB">
        <w:rPr>
          <w:b/>
          <w:bCs/>
        </w:rPr>
        <w:t>Cele zajęć</w:t>
      </w:r>
    </w:p>
    <w:p w14:paraId="13298FE9" w14:textId="1A0570F1" w:rsidR="00BA15CB" w:rsidRDefault="00BA15CB" w:rsidP="00BA15CB">
      <w:pPr>
        <w:pStyle w:val="Akapitzlist"/>
        <w:numPr>
          <w:ilvl w:val="0"/>
          <w:numId w:val="23"/>
        </w:numPr>
      </w:pPr>
      <w:r>
        <w:t>Rozwój emocjonalno-społeczny</w:t>
      </w:r>
    </w:p>
    <w:p w14:paraId="2406B7D1" w14:textId="77777777" w:rsidR="00BA15CB" w:rsidRDefault="00BA15CB" w:rsidP="00BA15CB">
      <w:pPr>
        <w:pStyle w:val="Akapitzlist"/>
        <w:numPr>
          <w:ilvl w:val="0"/>
          <w:numId w:val="24"/>
        </w:numPr>
      </w:pPr>
      <w:r>
        <w:t>rozwijanie umiejętności współpracy w grupie,</w:t>
      </w:r>
    </w:p>
    <w:p w14:paraId="30C69B87" w14:textId="77777777" w:rsidR="00BA15CB" w:rsidRDefault="00BA15CB" w:rsidP="00BA15CB">
      <w:pPr>
        <w:pStyle w:val="Akapitzlist"/>
        <w:numPr>
          <w:ilvl w:val="0"/>
          <w:numId w:val="24"/>
        </w:numPr>
      </w:pPr>
      <w:r>
        <w:t>rozbudzanie szacunku dla odmienności i różnorodności,</w:t>
      </w:r>
    </w:p>
    <w:p w14:paraId="4E495246" w14:textId="77777777" w:rsidR="00BA15CB" w:rsidRDefault="00BA15CB" w:rsidP="00BA15CB">
      <w:pPr>
        <w:pStyle w:val="Akapitzlist"/>
        <w:numPr>
          <w:ilvl w:val="0"/>
          <w:numId w:val="24"/>
        </w:numPr>
      </w:pPr>
      <w:r>
        <w:t>rozbudzanie empatii,</w:t>
      </w:r>
    </w:p>
    <w:p w14:paraId="6DE6252A" w14:textId="77777777" w:rsidR="00BA15CB" w:rsidRDefault="00BA15CB" w:rsidP="00BA15CB">
      <w:pPr>
        <w:pStyle w:val="Akapitzlist"/>
        <w:numPr>
          <w:ilvl w:val="0"/>
          <w:numId w:val="24"/>
        </w:numPr>
      </w:pPr>
      <w:r>
        <w:t>doskonalenie percepcji słuchowo-wzrokowo-ruchowej,</w:t>
      </w:r>
    </w:p>
    <w:p w14:paraId="312C9F04" w14:textId="77777777" w:rsidR="00BA15CB" w:rsidRDefault="00BA15CB" w:rsidP="00BA15CB">
      <w:pPr>
        <w:pStyle w:val="Akapitzlist"/>
        <w:numPr>
          <w:ilvl w:val="0"/>
          <w:numId w:val="24"/>
        </w:numPr>
      </w:pPr>
      <w:r>
        <w:t>rozwijanie kompetencji językowych</w:t>
      </w:r>
    </w:p>
    <w:p w14:paraId="57E88C17" w14:textId="4FD9783A" w:rsidR="00BA15CB" w:rsidRDefault="00BA15CB" w:rsidP="00BA15CB">
      <w:pPr>
        <w:pStyle w:val="Akapitzlist"/>
        <w:numPr>
          <w:ilvl w:val="0"/>
          <w:numId w:val="24"/>
        </w:numPr>
      </w:pPr>
      <w:r>
        <w:t>doskonalenie koncentracji uwagi</w:t>
      </w:r>
    </w:p>
    <w:p w14:paraId="64E61A4A" w14:textId="77777777" w:rsidR="00BA15CB" w:rsidRDefault="00BA15CB" w:rsidP="00BA15CB">
      <w:pPr>
        <w:pStyle w:val="Akapitzlist"/>
      </w:pPr>
    </w:p>
    <w:p w14:paraId="101568D6" w14:textId="5B24BD94" w:rsidR="00BA15CB" w:rsidRPr="00BA15CB" w:rsidRDefault="00BA15CB" w:rsidP="00BA15CB">
      <w:pPr>
        <w:pStyle w:val="Akapitzlist"/>
        <w:numPr>
          <w:ilvl w:val="0"/>
          <w:numId w:val="26"/>
        </w:numPr>
        <w:rPr>
          <w:b/>
          <w:bCs/>
        </w:rPr>
      </w:pPr>
      <w:r w:rsidRPr="00BA15CB">
        <w:rPr>
          <w:b/>
          <w:bCs/>
        </w:rPr>
        <w:t>Obszary kompetencyjne uwzględnione w ramach zajęć:</w:t>
      </w:r>
    </w:p>
    <w:p w14:paraId="019DE663" w14:textId="77777777" w:rsidR="00BA15CB" w:rsidRDefault="00BA15CB" w:rsidP="00BA15CB">
      <w:pPr>
        <w:pStyle w:val="Akapitzlist"/>
        <w:numPr>
          <w:ilvl w:val="0"/>
          <w:numId w:val="25"/>
        </w:numPr>
      </w:pPr>
      <w:r>
        <w:t>samodzielność,</w:t>
      </w:r>
    </w:p>
    <w:p w14:paraId="219C1439" w14:textId="5D938D1B" w:rsidR="00BA15CB" w:rsidRDefault="00BA15CB" w:rsidP="00BA15CB">
      <w:pPr>
        <w:pStyle w:val="Akapitzlist"/>
        <w:numPr>
          <w:ilvl w:val="0"/>
          <w:numId w:val="25"/>
        </w:numPr>
      </w:pPr>
      <w:r>
        <w:t>samoświadomość – budowanie adekwatnego obrazu własnej osoby (mocne i słabe strony, akceptacja swojej indywidualności, odrębności, tożsamości), zainteresowań, hobby,</w:t>
      </w:r>
    </w:p>
    <w:p w14:paraId="7BC08148" w14:textId="10DFCDF3" w:rsidR="00BA15CB" w:rsidRDefault="00BA15CB" w:rsidP="00BA15CB">
      <w:pPr>
        <w:pStyle w:val="Akapitzlist"/>
        <w:numPr>
          <w:ilvl w:val="0"/>
          <w:numId w:val="25"/>
        </w:numPr>
      </w:pPr>
      <w:r>
        <w:t>motywacja wewnętrzna,</w:t>
      </w:r>
    </w:p>
    <w:p w14:paraId="232CA3CD" w14:textId="33D0623E" w:rsidR="00BA15CB" w:rsidRDefault="00BA15CB" w:rsidP="00BA15CB">
      <w:pPr>
        <w:pStyle w:val="Akapitzlist"/>
        <w:numPr>
          <w:ilvl w:val="0"/>
          <w:numId w:val="25"/>
        </w:numPr>
      </w:pPr>
      <w:r>
        <w:lastRenderedPageBreak/>
        <w:t>rozpoznawanie emocji/uczuć własnych i innych osób, identyfikowanie emocji wywołanych sytuacją, pragnieniem,</w:t>
      </w:r>
    </w:p>
    <w:p w14:paraId="0294BC47" w14:textId="6182FB4C" w:rsidR="00BA15CB" w:rsidRDefault="00BA15CB" w:rsidP="00BA15CB">
      <w:pPr>
        <w:pStyle w:val="Akapitzlist"/>
        <w:numPr>
          <w:ilvl w:val="0"/>
          <w:numId w:val="25"/>
        </w:numPr>
      </w:pPr>
      <w:r>
        <w:t>samoregulacja – panowanie nad emocjami, wyrażanie emocji/uczuć w sposób akceptowany społecznie,</w:t>
      </w:r>
    </w:p>
    <w:p w14:paraId="1F07AA3D" w14:textId="193F0E7B" w:rsidR="00BA15CB" w:rsidRDefault="00BA15CB" w:rsidP="00BA15CB">
      <w:pPr>
        <w:pStyle w:val="Akapitzlist"/>
        <w:numPr>
          <w:ilvl w:val="0"/>
          <w:numId w:val="25"/>
        </w:numPr>
      </w:pPr>
      <w:r>
        <w:t>komunikowanie emocji,</w:t>
      </w:r>
    </w:p>
    <w:p w14:paraId="041AB3B8" w14:textId="6651CE0C" w:rsidR="00BA15CB" w:rsidRDefault="00BA15CB" w:rsidP="00BA15CB">
      <w:pPr>
        <w:pStyle w:val="Akapitzlist"/>
        <w:numPr>
          <w:ilvl w:val="0"/>
          <w:numId w:val="25"/>
        </w:numPr>
      </w:pPr>
      <w:r>
        <w:t>rozładowywanie emocji,</w:t>
      </w:r>
    </w:p>
    <w:p w14:paraId="0F6D3DE3" w14:textId="0C919D37" w:rsidR="00BA15CB" w:rsidRDefault="00BA15CB" w:rsidP="00BA15CB">
      <w:pPr>
        <w:pStyle w:val="Akapitzlist"/>
        <w:numPr>
          <w:ilvl w:val="0"/>
          <w:numId w:val="25"/>
        </w:numPr>
      </w:pPr>
      <w:r>
        <w:t>przestrzeganie norm i obowiązujących zasad,</w:t>
      </w:r>
    </w:p>
    <w:p w14:paraId="6CEBEF1A" w14:textId="11441A97" w:rsidR="00BA15CB" w:rsidRDefault="00BA15CB" w:rsidP="00BA15CB">
      <w:pPr>
        <w:pStyle w:val="Akapitzlist"/>
        <w:numPr>
          <w:ilvl w:val="0"/>
          <w:numId w:val="25"/>
        </w:numPr>
      </w:pPr>
      <w:r>
        <w:t>samokontrola, ocena własnego zachowania (przyczyn, skutków), praca nad sobą,</w:t>
      </w:r>
    </w:p>
    <w:p w14:paraId="324096C8" w14:textId="733F2375" w:rsidR="00BA15CB" w:rsidRDefault="00BA15CB" w:rsidP="00BA15CB">
      <w:pPr>
        <w:pStyle w:val="Akapitzlist"/>
        <w:numPr>
          <w:ilvl w:val="0"/>
          <w:numId w:val="25"/>
        </w:numPr>
      </w:pPr>
      <w:r>
        <w:t>odpowiedzialność,</w:t>
      </w:r>
    </w:p>
    <w:p w14:paraId="72E54481" w14:textId="34B34AAC" w:rsidR="00BA15CB" w:rsidRDefault="00BA15CB" w:rsidP="00BA15CB">
      <w:pPr>
        <w:pStyle w:val="Akapitzlist"/>
        <w:numPr>
          <w:ilvl w:val="0"/>
          <w:numId w:val="25"/>
        </w:numPr>
      </w:pPr>
      <w:r>
        <w:t>rozumienie zachowań/sytuacji społecznych, przyjmowanie perspektywy innych, przewidywanie zachowania innej osoby,</w:t>
      </w:r>
    </w:p>
    <w:p w14:paraId="6081FE80" w14:textId="28511B70" w:rsidR="00BA15CB" w:rsidRDefault="00BA15CB" w:rsidP="00BA15CB">
      <w:pPr>
        <w:pStyle w:val="Akapitzlist"/>
        <w:numPr>
          <w:ilvl w:val="0"/>
          <w:numId w:val="25"/>
        </w:numPr>
      </w:pPr>
      <w:r>
        <w:t>rozpoznawanie zachowań asertywnych,</w:t>
      </w:r>
    </w:p>
    <w:p w14:paraId="788BA560" w14:textId="06A28FD5" w:rsidR="00BA15CB" w:rsidRDefault="00BA15CB" w:rsidP="00BA15CB">
      <w:pPr>
        <w:pStyle w:val="Akapitzlist"/>
        <w:numPr>
          <w:ilvl w:val="0"/>
          <w:numId w:val="25"/>
        </w:numPr>
      </w:pPr>
      <w:r>
        <w:t>empatia, cierpliwość, myślenie o innych, słuchanie innych,</w:t>
      </w:r>
    </w:p>
    <w:p w14:paraId="20545847" w14:textId="061A5891" w:rsidR="00BA15CB" w:rsidRDefault="00BA15CB" w:rsidP="00BA15CB">
      <w:pPr>
        <w:pStyle w:val="Akapitzlist"/>
        <w:numPr>
          <w:ilvl w:val="0"/>
          <w:numId w:val="25"/>
        </w:numPr>
      </w:pPr>
      <w:r>
        <w:t>podtrzymywanie przyjaźni,</w:t>
      </w:r>
    </w:p>
    <w:p w14:paraId="5ECB4DC5" w14:textId="7A7581FB" w:rsidR="00BA15CB" w:rsidRDefault="00BA15CB" w:rsidP="00BA15CB">
      <w:pPr>
        <w:pStyle w:val="Akapitzlist"/>
        <w:numPr>
          <w:ilvl w:val="0"/>
          <w:numId w:val="25"/>
        </w:numPr>
      </w:pPr>
      <w:r>
        <w:t>radzenie sobie ze stresem,</w:t>
      </w:r>
    </w:p>
    <w:p w14:paraId="38735E53" w14:textId="2457A4C8" w:rsidR="00BA15CB" w:rsidRDefault="00BA15CB" w:rsidP="00BA15CB">
      <w:pPr>
        <w:pStyle w:val="Akapitzlist"/>
        <w:numPr>
          <w:ilvl w:val="0"/>
          <w:numId w:val="25"/>
        </w:numPr>
      </w:pPr>
      <w:r>
        <w:t>rozwiązywanie konfliktów/problemów, podejmowanie wyborów,</w:t>
      </w:r>
    </w:p>
    <w:p w14:paraId="3CF6753D" w14:textId="6AC42A14" w:rsidR="00BA15CB" w:rsidRDefault="00BA15CB" w:rsidP="00BA15CB">
      <w:pPr>
        <w:pStyle w:val="Akapitzlist"/>
        <w:numPr>
          <w:ilvl w:val="0"/>
          <w:numId w:val="25"/>
        </w:numPr>
      </w:pPr>
      <w:r>
        <w:t>skuteczne współdziałanie w zespole, funkcjonowanie w grupie,</w:t>
      </w:r>
    </w:p>
    <w:p w14:paraId="0083BF24" w14:textId="49AD6E59" w:rsidR="00BA15CB" w:rsidRDefault="00BA15CB" w:rsidP="00BA15CB">
      <w:pPr>
        <w:pStyle w:val="Akapitzlist"/>
        <w:numPr>
          <w:ilvl w:val="0"/>
          <w:numId w:val="25"/>
        </w:numPr>
      </w:pPr>
      <w:r>
        <w:t>praca na rzecz innych, niesienie pomocy, udzielanie i wzywanie pomocy.</w:t>
      </w:r>
    </w:p>
    <w:p w14:paraId="7625329E" w14:textId="67102450" w:rsidR="00BA15CB" w:rsidRDefault="00BA15CB" w:rsidP="00BA15CB"/>
    <w:p w14:paraId="714DF05E" w14:textId="77777777" w:rsidR="00BA15CB" w:rsidRDefault="00BA15CB" w:rsidP="00BA15CB"/>
    <w:sectPr w:rsidR="00BA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55E" w14:textId="77777777" w:rsidR="00E62854" w:rsidRDefault="00E62854" w:rsidP="00807888">
      <w:pPr>
        <w:spacing w:after="0" w:line="240" w:lineRule="auto"/>
      </w:pPr>
      <w:r>
        <w:separator/>
      </w:r>
    </w:p>
  </w:endnote>
  <w:endnote w:type="continuationSeparator" w:id="0">
    <w:p w14:paraId="6A709360" w14:textId="77777777" w:rsidR="00E62854" w:rsidRDefault="00E62854" w:rsidP="0080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A9363" w14:textId="77777777" w:rsidR="00E62854" w:rsidRDefault="00E62854" w:rsidP="00807888">
      <w:pPr>
        <w:spacing w:after="0" w:line="240" w:lineRule="auto"/>
      </w:pPr>
      <w:r>
        <w:separator/>
      </w:r>
    </w:p>
  </w:footnote>
  <w:footnote w:type="continuationSeparator" w:id="0">
    <w:p w14:paraId="1ECC152A" w14:textId="77777777" w:rsidR="00E62854" w:rsidRDefault="00E62854" w:rsidP="0080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46B1"/>
    <w:multiLevelType w:val="hybridMultilevel"/>
    <w:tmpl w:val="5A3C07A6"/>
    <w:lvl w:ilvl="0" w:tplc="95A8F31E">
      <w:start w:val="8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E68EF"/>
    <w:multiLevelType w:val="hybridMultilevel"/>
    <w:tmpl w:val="F234694A"/>
    <w:lvl w:ilvl="0" w:tplc="95A8F31E">
      <w:start w:val="8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32C2"/>
    <w:multiLevelType w:val="hybridMultilevel"/>
    <w:tmpl w:val="A208B078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41A7"/>
    <w:multiLevelType w:val="hybridMultilevel"/>
    <w:tmpl w:val="8192318C"/>
    <w:lvl w:ilvl="0" w:tplc="95A8F31E">
      <w:start w:val="8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45EC8"/>
    <w:multiLevelType w:val="hybridMultilevel"/>
    <w:tmpl w:val="C5EC9268"/>
    <w:lvl w:ilvl="0" w:tplc="95A8F31E">
      <w:start w:val="8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B4564"/>
    <w:multiLevelType w:val="hybridMultilevel"/>
    <w:tmpl w:val="2062BE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54FB"/>
    <w:multiLevelType w:val="hybridMultilevel"/>
    <w:tmpl w:val="F0A44C00"/>
    <w:lvl w:ilvl="0" w:tplc="95A8F31E">
      <w:start w:val="8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32823"/>
    <w:multiLevelType w:val="hybridMultilevel"/>
    <w:tmpl w:val="7578DA44"/>
    <w:lvl w:ilvl="0" w:tplc="95A8F31E">
      <w:start w:val="8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56ABE"/>
    <w:multiLevelType w:val="hybridMultilevel"/>
    <w:tmpl w:val="B114F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3C5E0D"/>
    <w:multiLevelType w:val="hybridMultilevel"/>
    <w:tmpl w:val="B900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67C74"/>
    <w:multiLevelType w:val="hybridMultilevel"/>
    <w:tmpl w:val="698455A4"/>
    <w:lvl w:ilvl="0" w:tplc="95A8F31E">
      <w:start w:val="8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E37E0C"/>
    <w:multiLevelType w:val="hybridMultilevel"/>
    <w:tmpl w:val="CEE84BA6"/>
    <w:lvl w:ilvl="0" w:tplc="95A8F31E">
      <w:start w:val="8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C3946"/>
    <w:multiLevelType w:val="hybridMultilevel"/>
    <w:tmpl w:val="69D6A3E2"/>
    <w:lvl w:ilvl="0" w:tplc="95A8F31E">
      <w:start w:val="8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04791"/>
    <w:multiLevelType w:val="hybridMultilevel"/>
    <w:tmpl w:val="7B026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3B5E"/>
    <w:multiLevelType w:val="hybridMultilevel"/>
    <w:tmpl w:val="A1AA631E"/>
    <w:lvl w:ilvl="0" w:tplc="95A8F31E">
      <w:start w:val="8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7713A6"/>
    <w:multiLevelType w:val="hybridMultilevel"/>
    <w:tmpl w:val="7EE0C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E3731"/>
    <w:multiLevelType w:val="hybridMultilevel"/>
    <w:tmpl w:val="DF02005C"/>
    <w:lvl w:ilvl="0" w:tplc="A6627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1A04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695"/>
    <w:multiLevelType w:val="hybridMultilevel"/>
    <w:tmpl w:val="DE46D7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E3985"/>
    <w:multiLevelType w:val="hybridMultilevel"/>
    <w:tmpl w:val="B1BAC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63482"/>
    <w:multiLevelType w:val="hybridMultilevel"/>
    <w:tmpl w:val="1C7071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06B4C"/>
    <w:multiLevelType w:val="hybridMultilevel"/>
    <w:tmpl w:val="04184962"/>
    <w:lvl w:ilvl="0" w:tplc="95A8F31E">
      <w:start w:val="8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7686A"/>
    <w:multiLevelType w:val="hybridMultilevel"/>
    <w:tmpl w:val="6DA49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B3CCA"/>
    <w:multiLevelType w:val="hybridMultilevel"/>
    <w:tmpl w:val="C5D2C1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BE5A3A"/>
    <w:multiLevelType w:val="hybridMultilevel"/>
    <w:tmpl w:val="D1D8F7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663D2"/>
    <w:multiLevelType w:val="hybridMultilevel"/>
    <w:tmpl w:val="6E24F3E4"/>
    <w:lvl w:ilvl="0" w:tplc="95A8F31E">
      <w:start w:val="8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6069D"/>
    <w:multiLevelType w:val="hybridMultilevel"/>
    <w:tmpl w:val="C86C4F7A"/>
    <w:lvl w:ilvl="0" w:tplc="95A8F31E">
      <w:start w:val="8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177C61"/>
    <w:multiLevelType w:val="hybridMultilevel"/>
    <w:tmpl w:val="BFC2EF38"/>
    <w:lvl w:ilvl="0" w:tplc="95A8F31E">
      <w:start w:val="8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21"/>
  </w:num>
  <w:num w:numId="5">
    <w:abstractNumId w:val="8"/>
  </w:num>
  <w:num w:numId="6">
    <w:abstractNumId w:val="9"/>
  </w:num>
  <w:num w:numId="7">
    <w:abstractNumId w:val="22"/>
  </w:num>
  <w:num w:numId="8">
    <w:abstractNumId w:val="13"/>
  </w:num>
  <w:num w:numId="9">
    <w:abstractNumId w:val="7"/>
  </w:num>
  <w:num w:numId="10">
    <w:abstractNumId w:val="6"/>
  </w:num>
  <w:num w:numId="11">
    <w:abstractNumId w:val="17"/>
  </w:num>
  <w:num w:numId="12">
    <w:abstractNumId w:val="5"/>
  </w:num>
  <w:num w:numId="13">
    <w:abstractNumId w:val="24"/>
  </w:num>
  <w:num w:numId="14">
    <w:abstractNumId w:val="26"/>
  </w:num>
  <w:num w:numId="15">
    <w:abstractNumId w:val="14"/>
  </w:num>
  <w:num w:numId="16">
    <w:abstractNumId w:val="11"/>
  </w:num>
  <w:num w:numId="17">
    <w:abstractNumId w:val="25"/>
  </w:num>
  <w:num w:numId="18">
    <w:abstractNumId w:val="23"/>
  </w:num>
  <w:num w:numId="19">
    <w:abstractNumId w:val="4"/>
  </w:num>
  <w:num w:numId="20">
    <w:abstractNumId w:val="20"/>
  </w:num>
  <w:num w:numId="21">
    <w:abstractNumId w:val="10"/>
  </w:num>
  <w:num w:numId="22">
    <w:abstractNumId w:val="0"/>
  </w:num>
  <w:num w:numId="23">
    <w:abstractNumId w:val="3"/>
  </w:num>
  <w:num w:numId="24">
    <w:abstractNumId w:val="1"/>
  </w:num>
  <w:num w:numId="25">
    <w:abstractNumId w:val="12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C5"/>
    <w:rsid w:val="001109C5"/>
    <w:rsid w:val="00134FEB"/>
    <w:rsid w:val="004961A3"/>
    <w:rsid w:val="006144F7"/>
    <w:rsid w:val="00723DCB"/>
    <w:rsid w:val="00807888"/>
    <w:rsid w:val="009A25C0"/>
    <w:rsid w:val="00A90B6A"/>
    <w:rsid w:val="00B85EE6"/>
    <w:rsid w:val="00BA15CB"/>
    <w:rsid w:val="00CB5164"/>
    <w:rsid w:val="00E62854"/>
    <w:rsid w:val="00E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F574"/>
  <w15:chartTrackingRefBased/>
  <w15:docId w15:val="{983171E2-6CF7-4D63-BB8B-7FED663E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9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888"/>
  </w:style>
  <w:style w:type="paragraph" w:styleId="Stopka">
    <w:name w:val="footer"/>
    <w:basedOn w:val="Normalny"/>
    <w:link w:val="StopkaZnak"/>
    <w:uiPriority w:val="99"/>
    <w:unhideWhenUsed/>
    <w:rsid w:val="0080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5483</Characters>
  <Application>Microsoft Office Word</Application>
  <DocSecurity>0</DocSecurity>
  <Lines>96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Koc</dc:creator>
  <cp:keywords/>
  <dc:description/>
  <cp:lastModifiedBy>Krzysztof</cp:lastModifiedBy>
  <cp:revision>4</cp:revision>
  <dcterms:created xsi:type="dcterms:W3CDTF">2021-01-04T09:48:00Z</dcterms:created>
  <dcterms:modified xsi:type="dcterms:W3CDTF">2021-02-08T14:28:00Z</dcterms:modified>
</cp:coreProperties>
</file>