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A983B" w14:textId="697B3B1B" w:rsidR="00256436" w:rsidRPr="00256436" w:rsidRDefault="00256436" w:rsidP="00E71E13">
      <w:pPr>
        <w:spacing w:after="0" w:line="360" w:lineRule="auto"/>
        <w:jc w:val="center"/>
        <w:rPr>
          <w:rFonts w:ascii="Arial" w:hAnsi="Arial" w:cs="Arial"/>
          <w:b/>
        </w:rPr>
      </w:pPr>
      <w:r w:rsidRPr="00256436">
        <w:rPr>
          <w:rFonts w:ascii="Arial" w:hAnsi="Arial" w:cs="Arial"/>
          <w:b/>
        </w:rPr>
        <w:t>Opis przedmiotu zamówienia (OPZ)</w:t>
      </w:r>
    </w:p>
    <w:p w14:paraId="153E062A" w14:textId="7D2D55F9" w:rsidR="001662CC" w:rsidRDefault="00256436" w:rsidP="00E71E13">
      <w:pPr>
        <w:spacing w:after="0" w:line="360" w:lineRule="auto"/>
        <w:jc w:val="center"/>
        <w:rPr>
          <w:rFonts w:ascii="Arial" w:hAnsi="Arial" w:cs="Arial"/>
          <w:i/>
        </w:rPr>
      </w:pPr>
      <w:r w:rsidRPr="00256436">
        <w:rPr>
          <w:rFonts w:ascii="Arial" w:hAnsi="Arial" w:cs="Arial"/>
          <w:b/>
        </w:rPr>
        <w:t xml:space="preserve">na </w:t>
      </w:r>
      <w:bookmarkStart w:id="0" w:name="_Hlk185584508"/>
      <w:r w:rsidRPr="00256436">
        <w:rPr>
          <w:rFonts w:ascii="Arial" w:hAnsi="Arial" w:cs="Arial"/>
          <w:b/>
        </w:rPr>
        <w:t>dorad</w:t>
      </w:r>
      <w:r w:rsidR="00237B7A">
        <w:rPr>
          <w:rFonts w:ascii="Arial" w:hAnsi="Arial" w:cs="Arial"/>
          <w:b/>
        </w:rPr>
        <w:t>ztwo</w:t>
      </w:r>
      <w:r w:rsidRPr="00256436">
        <w:rPr>
          <w:rFonts w:ascii="Arial" w:hAnsi="Arial" w:cs="Arial"/>
          <w:b/>
        </w:rPr>
        <w:t xml:space="preserve"> </w:t>
      </w:r>
      <w:r w:rsidR="00237B7A">
        <w:rPr>
          <w:rFonts w:ascii="Arial" w:hAnsi="Arial" w:cs="Arial"/>
          <w:b/>
        </w:rPr>
        <w:t>(prawne, ekonomiczno-finansowe, techniczne)</w:t>
      </w:r>
      <w:r w:rsidRPr="00256436">
        <w:rPr>
          <w:rFonts w:ascii="Arial" w:hAnsi="Arial" w:cs="Arial"/>
          <w:b/>
        </w:rPr>
        <w:t xml:space="preserve"> </w:t>
      </w:r>
      <w:r w:rsidR="001662CC">
        <w:rPr>
          <w:rFonts w:ascii="Arial" w:hAnsi="Arial" w:cs="Arial"/>
          <w:b/>
        </w:rPr>
        <w:t>na</w:t>
      </w:r>
      <w:r w:rsidR="00237B7A">
        <w:rPr>
          <w:rFonts w:ascii="Arial" w:hAnsi="Arial" w:cs="Arial"/>
          <w:b/>
        </w:rPr>
        <w:t xml:space="preserve"> rzecz podmiotu publicznego w przedmiocie ukończenia przygotowań</w:t>
      </w:r>
      <w:r w:rsidR="001662CC">
        <w:rPr>
          <w:rFonts w:ascii="Arial" w:hAnsi="Arial" w:cs="Arial"/>
          <w:b/>
        </w:rPr>
        <w:t xml:space="preserve"> </w:t>
      </w:r>
      <w:r w:rsidR="00237B7A">
        <w:rPr>
          <w:rFonts w:ascii="Arial" w:hAnsi="Arial" w:cs="Arial"/>
          <w:b/>
        </w:rPr>
        <w:t>do realizacji</w:t>
      </w:r>
      <w:r w:rsidR="001662CC">
        <w:rPr>
          <w:rFonts w:ascii="Arial" w:hAnsi="Arial" w:cs="Arial"/>
          <w:b/>
        </w:rPr>
        <w:t xml:space="preserve"> projektu PPP </w:t>
      </w:r>
      <w:r w:rsidR="00237B7A">
        <w:rPr>
          <w:rFonts w:ascii="Arial" w:hAnsi="Arial" w:cs="Arial"/>
          <w:b/>
        </w:rPr>
        <w:t xml:space="preserve">pn. </w:t>
      </w:r>
      <w:r w:rsidR="006E349D" w:rsidRPr="006E349D">
        <w:rPr>
          <w:rFonts w:ascii="Arial" w:hAnsi="Arial" w:cs="Arial"/>
          <w:b/>
        </w:rPr>
        <w:t>„</w:t>
      </w:r>
      <w:bookmarkStart w:id="1" w:name="_Hlk184812123"/>
      <w:r w:rsidR="00237B7A" w:rsidRPr="00237B7A">
        <w:rPr>
          <w:rFonts w:ascii="Arial" w:hAnsi="Arial" w:cs="Arial"/>
          <w:b/>
          <w:bCs/>
          <w:i/>
          <w:iCs/>
        </w:rPr>
        <w:t>Budowa wysoko energooszczędnych przedszkoli publicznych w Warszawie w miejsce obiektów typu Stolbud-Ciechanów</w:t>
      </w:r>
      <w:bookmarkEnd w:id="1"/>
      <w:r w:rsidR="001662CC">
        <w:rPr>
          <w:rFonts w:ascii="Arial" w:hAnsi="Arial" w:cs="Arial"/>
          <w:b/>
        </w:rPr>
        <w:t>”</w:t>
      </w:r>
      <w:r w:rsidR="00237B7A">
        <w:rPr>
          <w:rFonts w:ascii="Arial" w:hAnsi="Arial" w:cs="Arial"/>
          <w:b/>
        </w:rPr>
        <w:t xml:space="preserve"> w tym w szczególności wsparcie doradcze w wyborze partnera prywatnego  </w:t>
      </w:r>
      <w:bookmarkEnd w:id="0"/>
    </w:p>
    <w:p w14:paraId="56A6525A" w14:textId="6ADF11F9" w:rsidR="00256436" w:rsidRPr="00256436" w:rsidRDefault="00256436" w:rsidP="00E71E13">
      <w:pPr>
        <w:spacing w:after="0" w:line="360" w:lineRule="auto"/>
        <w:ind w:left="1416"/>
        <w:rPr>
          <w:rFonts w:ascii="Arial" w:hAnsi="Arial" w:cs="Arial"/>
          <w:i/>
        </w:rPr>
      </w:pPr>
    </w:p>
    <w:p w14:paraId="0ABB4DF6" w14:textId="15E93187" w:rsidR="00256436" w:rsidRPr="00256436" w:rsidRDefault="00256436" w:rsidP="00E71E13">
      <w:pPr>
        <w:spacing w:line="360" w:lineRule="auto"/>
        <w:rPr>
          <w:rFonts w:ascii="Arial" w:hAnsi="Arial" w:cs="Arial"/>
          <w:b/>
        </w:rPr>
      </w:pPr>
    </w:p>
    <w:p w14:paraId="48926DC0" w14:textId="77777777" w:rsidR="00256436" w:rsidRPr="00256436" w:rsidRDefault="00256436" w:rsidP="00E71E13">
      <w:pPr>
        <w:pStyle w:val="Akapitzlist"/>
        <w:spacing w:line="360" w:lineRule="auto"/>
        <w:ind w:left="0"/>
        <w:jc w:val="both"/>
        <w:rPr>
          <w:rFonts w:ascii="Arial" w:hAnsi="Arial" w:cs="Arial"/>
          <w:b/>
        </w:rPr>
      </w:pPr>
      <w:r w:rsidRPr="00256436">
        <w:rPr>
          <w:rFonts w:ascii="Arial" w:hAnsi="Arial" w:cs="Arial"/>
          <w:b/>
        </w:rPr>
        <w:t>Zamawiający:</w:t>
      </w:r>
    </w:p>
    <w:p w14:paraId="34894733" w14:textId="644EC83E" w:rsidR="00256436" w:rsidRPr="00256436" w:rsidRDefault="00256436" w:rsidP="00E71E13">
      <w:pPr>
        <w:pStyle w:val="Akapitzlist"/>
        <w:spacing w:line="360" w:lineRule="auto"/>
        <w:ind w:left="0"/>
        <w:jc w:val="both"/>
        <w:rPr>
          <w:rFonts w:ascii="Arial" w:hAnsi="Arial" w:cs="Arial"/>
          <w:b/>
        </w:rPr>
      </w:pPr>
      <w:r w:rsidRPr="00256436">
        <w:rPr>
          <w:rFonts w:ascii="Arial" w:hAnsi="Arial" w:cs="Arial"/>
          <w:b/>
        </w:rPr>
        <w:t>Ministerstwo Funduszy i Polityki Regionalnej</w:t>
      </w:r>
    </w:p>
    <w:p w14:paraId="117D5150" w14:textId="77777777" w:rsidR="00256436" w:rsidRPr="00256436" w:rsidRDefault="00256436" w:rsidP="00E71E13">
      <w:pPr>
        <w:pStyle w:val="Akapitzlist"/>
        <w:spacing w:line="360" w:lineRule="auto"/>
        <w:ind w:left="0"/>
        <w:jc w:val="both"/>
        <w:rPr>
          <w:rFonts w:ascii="Arial" w:hAnsi="Arial" w:cs="Arial"/>
          <w:b/>
        </w:rPr>
      </w:pPr>
      <w:r w:rsidRPr="00256436">
        <w:rPr>
          <w:rFonts w:ascii="Arial" w:hAnsi="Arial" w:cs="Arial"/>
          <w:b/>
        </w:rPr>
        <w:t>ul. Wspólna 2/4</w:t>
      </w:r>
    </w:p>
    <w:p w14:paraId="0FA51F1D" w14:textId="18C845D5" w:rsidR="00256436" w:rsidRPr="00256436" w:rsidRDefault="00256436" w:rsidP="00E71E13">
      <w:pPr>
        <w:pStyle w:val="Akapitzlist"/>
        <w:spacing w:line="360" w:lineRule="auto"/>
        <w:ind w:left="0"/>
        <w:jc w:val="both"/>
        <w:rPr>
          <w:rFonts w:ascii="Arial" w:hAnsi="Arial" w:cs="Arial"/>
          <w:b/>
        </w:rPr>
      </w:pPr>
      <w:r w:rsidRPr="00256436">
        <w:rPr>
          <w:rFonts w:ascii="Arial" w:hAnsi="Arial" w:cs="Arial"/>
          <w:b/>
        </w:rPr>
        <w:t xml:space="preserve">00-926 Warszawa </w:t>
      </w:r>
    </w:p>
    <w:p w14:paraId="562BCC54" w14:textId="77777777" w:rsidR="00256436" w:rsidRPr="00256436" w:rsidRDefault="00256436" w:rsidP="00E71E13">
      <w:pPr>
        <w:pStyle w:val="Akapitzlist"/>
        <w:spacing w:line="360" w:lineRule="auto"/>
        <w:ind w:left="0"/>
        <w:jc w:val="both"/>
        <w:rPr>
          <w:rFonts w:ascii="Arial" w:hAnsi="Arial" w:cs="Arial"/>
          <w:b/>
        </w:rPr>
      </w:pPr>
    </w:p>
    <w:p w14:paraId="4087FD6C" w14:textId="77777777" w:rsidR="00256436" w:rsidRPr="00256436" w:rsidRDefault="00256436" w:rsidP="00E71E13">
      <w:pPr>
        <w:pStyle w:val="Akapitzlist"/>
        <w:numPr>
          <w:ilvl w:val="0"/>
          <w:numId w:val="4"/>
        </w:numPr>
        <w:spacing w:after="200" w:line="360" w:lineRule="auto"/>
        <w:ind w:left="284"/>
        <w:jc w:val="both"/>
        <w:rPr>
          <w:rFonts w:ascii="Arial" w:hAnsi="Arial" w:cs="Arial"/>
          <w:b/>
        </w:rPr>
      </w:pPr>
      <w:r w:rsidRPr="00256436">
        <w:rPr>
          <w:rFonts w:ascii="Arial" w:hAnsi="Arial" w:cs="Arial"/>
          <w:b/>
        </w:rPr>
        <w:t>Podstawy udzielenia zamówienia</w:t>
      </w:r>
    </w:p>
    <w:p w14:paraId="2E1DCEC7" w14:textId="42860AD9" w:rsidR="00256436" w:rsidRPr="008B6FD8" w:rsidRDefault="007D6588" w:rsidP="00E71E13">
      <w:p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Niniejsze postępowanie </w:t>
      </w:r>
      <w:r w:rsidRPr="007D6588">
        <w:rPr>
          <w:rFonts w:ascii="Arial" w:hAnsi="Arial" w:cs="Arial"/>
          <w:color w:val="000000" w:themeColor="text1"/>
        </w:rPr>
        <w:t xml:space="preserve"> jest współfinansowane ze środków Unii Europejskiej z Europejskiego Funduszu Rozwoju Regionalnego w ramach Pomocy Technicznej dla Funduszy Europejskich na lata 2021-2027. </w:t>
      </w:r>
    </w:p>
    <w:p w14:paraId="4BA93AB4" w14:textId="43D9506C" w:rsidR="001C0293" w:rsidRPr="00256436" w:rsidRDefault="00B60D4D" w:rsidP="00E71E13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b/>
        </w:rPr>
      </w:pPr>
      <w:r w:rsidRPr="00256436">
        <w:rPr>
          <w:rFonts w:ascii="Arial" w:hAnsi="Arial" w:cs="Arial"/>
          <w:b/>
        </w:rPr>
        <w:t>Przedmiot zamówienia</w:t>
      </w:r>
    </w:p>
    <w:p w14:paraId="69C480B2" w14:textId="5A5A32E9" w:rsidR="00C04434" w:rsidRPr="00FC7A38" w:rsidRDefault="001662CC" w:rsidP="00E71E13">
      <w:pPr>
        <w:spacing w:after="240" w:line="360" w:lineRule="auto"/>
        <w:jc w:val="both"/>
        <w:rPr>
          <w:rFonts w:ascii="Arial" w:hAnsi="Arial" w:cs="Arial"/>
          <w:color w:val="000000" w:themeColor="text1"/>
        </w:rPr>
      </w:pPr>
      <w:r w:rsidRPr="00FC7A38">
        <w:rPr>
          <w:rFonts w:ascii="Arial" w:hAnsi="Arial" w:cs="Arial"/>
          <w:color w:val="000000" w:themeColor="text1"/>
        </w:rPr>
        <w:t xml:space="preserve">Przedmiotem zamówienia, jest </w:t>
      </w:r>
      <w:bookmarkStart w:id="2" w:name="_Hlk132917310"/>
      <w:r w:rsidRPr="00FC7A38">
        <w:rPr>
          <w:rFonts w:ascii="Arial" w:hAnsi="Arial" w:cs="Arial"/>
          <w:color w:val="000000" w:themeColor="text1"/>
        </w:rPr>
        <w:t xml:space="preserve">świadczenie </w:t>
      </w:r>
      <w:r w:rsidR="00C04434" w:rsidRPr="00FC7A38">
        <w:rPr>
          <w:rFonts w:ascii="Arial" w:hAnsi="Arial" w:cs="Arial"/>
          <w:color w:val="000000" w:themeColor="text1"/>
        </w:rPr>
        <w:t xml:space="preserve">usługi </w:t>
      </w:r>
      <w:r w:rsidRPr="00FC7A38">
        <w:rPr>
          <w:rFonts w:ascii="Arial" w:hAnsi="Arial" w:cs="Arial"/>
          <w:color w:val="000000" w:themeColor="text1"/>
        </w:rPr>
        <w:t>doradztwa przy przygotowaniu</w:t>
      </w:r>
      <w:r w:rsidRPr="00FC7A38">
        <w:rPr>
          <w:rFonts w:ascii="Arial" w:hAnsi="Arial" w:cs="Arial"/>
          <w:color w:val="000000" w:themeColor="text1"/>
        </w:rPr>
        <w:br/>
        <w:t xml:space="preserve"> i realizacji projektu partnerstwa publiczno-prywatnego obejmującego doradztwo</w:t>
      </w:r>
      <w:r w:rsidR="00171456">
        <w:rPr>
          <w:rFonts w:ascii="Arial" w:hAnsi="Arial" w:cs="Arial"/>
          <w:color w:val="000000" w:themeColor="text1"/>
        </w:rPr>
        <w:t xml:space="preserve"> </w:t>
      </w:r>
      <w:r w:rsidR="00712482">
        <w:rPr>
          <w:rFonts w:ascii="Arial" w:hAnsi="Arial" w:cs="Arial"/>
          <w:color w:val="000000" w:themeColor="text1"/>
        </w:rPr>
        <w:t>(prawne, ekonomiczno-finansowe, techniczne)</w:t>
      </w:r>
      <w:r w:rsidRPr="00FC7A38">
        <w:rPr>
          <w:rFonts w:ascii="Arial" w:hAnsi="Arial" w:cs="Arial"/>
          <w:color w:val="000000" w:themeColor="text1"/>
        </w:rPr>
        <w:t xml:space="preserve"> na rzecz podmiotu publicznego</w:t>
      </w:r>
      <w:r w:rsidR="00395F76">
        <w:rPr>
          <w:rFonts w:ascii="Arial" w:hAnsi="Arial" w:cs="Arial"/>
          <w:color w:val="000000" w:themeColor="text1"/>
        </w:rPr>
        <w:t xml:space="preserve"> </w:t>
      </w:r>
      <w:r w:rsidR="00712482">
        <w:rPr>
          <w:rFonts w:ascii="Arial" w:hAnsi="Arial" w:cs="Arial"/>
          <w:color w:val="000000" w:themeColor="text1"/>
        </w:rPr>
        <w:t xml:space="preserve">Urzędu m. st. Warszawy </w:t>
      </w:r>
      <w:r w:rsidR="008458D5">
        <w:rPr>
          <w:rFonts w:ascii="Arial" w:hAnsi="Arial" w:cs="Arial"/>
          <w:color w:val="000000" w:themeColor="text1"/>
        </w:rPr>
        <w:t>(dalej: Promotor)</w:t>
      </w:r>
      <w:r w:rsidRPr="00FC7A38">
        <w:rPr>
          <w:rFonts w:ascii="Arial" w:hAnsi="Arial" w:cs="Arial"/>
          <w:color w:val="000000" w:themeColor="text1"/>
        </w:rPr>
        <w:t>, w celu wyboru partnera prywatnego dla realizacji projektu</w:t>
      </w:r>
      <w:r w:rsidR="00712482">
        <w:rPr>
          <w:rFonts w:ascii="Arial" w:hAnsi="Arial" w:cs="Arial"/>
          <w:color w:val="000000" w:themeColor="text1"/>
        </w:rPr>
        <w:t xml:space="preserve"> pn. </w:t>
      </w:r>
      <w:r w:rsidR="00712482" w:rsidRPr="00712482">
        <w:rPr>
          <w:rFonts w:ascii="Arial" w:hAnsi="Arial" w:cs="Arial"/>
          <w:b/>
          <w:bCs/>
          <w:i/>
          <w:iCs/>
          <w:color w:val="000000" w:themeColor="text1"/>
        </w:rPr>
        <w:t>Budowa wysoko energooszczędnych przedszkoli publicznych w Warszawie w miejsce obiektów typu Stolbud-Ciechanó</w:t>
      </w:r>
      <w:r w:rsidR="00712482">
        <w:rPr>
          <w:rFonts w:ascii="Arial" w:hAnsi="Arial" w:cs="Arial"/>
          <w:b/>
          <w:bCs/>
          <w:i/>
          <w:iCs/>
          <w:color w:val="000000" w:themeColor="text1"/>
        </w:rPr>
        <w:t>w</w:t>
      </w:r>
      <w:r w:rsidR="00A548A1">
        <w:rPr>
          <w:rFonts w:ascii="Arial" w:hAnsi="Arial" w:cs="Arial"/>
          <w:color w:val="000000" w:themeColor="text1"/>
        </w:rPr>
        <w:t xml:space="preserve"> (dalej: Projekt) </w:t>
      </w:r>
      <w:r w:rsidR="00753BF7">
        <w:rPr>
          <w:rFonts w:ascii="Arial" w:hAnsi="Arial" w:cs="Arial"/>
          <w:color w:val="000000" w:themeColor="text1"/>
        </w:rPr>
        <w:t xml:space="preserve"> </w:t>
      </w:r>
      <w:bookmarkEnd w:id="2"/>
      <w:r w:rsidR="00BB4BB2">
        <w:rPr>
          <w:rFonts w:ascii="Arial" w:hAnsi="Arial" w:cs="Arial"/>
          <w:color w:val="000000" w:themeColor="text1"/>
        </w:rPr>
        <w:t>Funkcję Zamawiającego pełni Ministerstwo Funduszy i Polityki Regionalnej</w:t>
      </w:r>
      <w:r w:rsidR="007D531B">
        <w:rPr>
          <w:rFonts w:ascii="Arial" w:hAnsi="Arial" w:cs="Arial"/>
          <w:color w:val="000000" w:themeColor="text1"/>
        </w:rPr>
        <w:t xml:space="preserve"> (dalej: Zamawiający lub Ministerstwo)</w:t>
      </w:r>
      <w:r w:rsidR="00BB4BB2">
        <w:rPr>
          <w:rFonts w:ascii="Arial" w:hAnsi="Arial" w:cs="Arial"/>
          <w:color w:val="000000" w:themeColor="text1"/>
        </w:rPr>
        <w:t>.</w:t>
      </w:r>
    </w:p>
    <w:p w14:paraId="7676D598" w14:textId="52F0A7CF" w:rsidR="009011BE" w:rsidRPr="0010354F" w:rsidRDefault="008B6FD8" w:rsidP="00E71E13">
      <w:pPr>
        <w:spacing w:after="240" w:line="360" w:lineRule="auto"/>
        <w:jc w:val="both"/>
        <w:rPr>
          <w:rFonts w:ascii="Arial" w:hAnsi="Arial" w:cs="Arial"/>
          <w:color w:val="000000" w:themeColor="text1"/>
        </w:rPr>
      </w:pPr>
      <w:r w:rsidRPr="0010354F">
        <w:rPr>
          <w:rFonts w:ascii="Arial" w:hAnsi="Arial" w:cs="Arial"/>
          <w:color w:val="000000" w:themeColor="text1"/>
        </w:rPr>
        <w:t>D</w:t>
      </w:r>
      <w:r w:rsidR="000D6FD6" w:rsidRPr="0010354F">
        <w:rPr>
          <w:rFonts w:ascii="Arial" w:hAnsi="Arial" w:cs="Arial"/>
          <w:color w:val="000000" w:themeColor="text1"/>
        </w:rPr>
        <w:t>oradztw</w:t>
      </w:r>
      <w:r w:rsidRPr="0010354F">
        <w:rPr>
          <w:rFonts w:ascii="Arial" w:hAnsi="Arial" w:cs="Arial"/>
          <w:color w:val="000000" w:themeColor="text1"/>
        </w:rPr>
        <w:t>o</w:t>
      </w:r>
      <w:r w:rsidR="000D6FD6" w:rsidRPr="0010354F">
        <w:rPr>
          <w:rFonts w:ascii="Arial" w:hAnsi="Arial" w:cs="Arial"/>
          <w:color w:val="000000" w:themeColor="text1"/>
        </w:rPr>
        <w:t xml:space="preserve">, polegać ma na </w:t>
      </w:r>
      <w:r w:rsidR="00CA2A05" w:rsidRPr="0010354F">
        <w:rPr>
          <w:rFonts w:ascii="Arial" w:hAnsi="Arial" w:cs="Arial"/>
          <w:color w:val="000000" w:themeColor="text1"/>
        </w:rPr>
        <w:t>zapewnieniu przez Wykonawcę kontynuacji doradztwa (prawnego, ekonomiczno-finansowego oraz technicznego) dla Promotora przy realizacji Projektu</w:t>
      </w:r>
      <w:r w:rsidR="0010354F" w:rsidRPr="0010354F">
        <w:rPr>
          <w:rFonts w:ascii="Arial" w:hAnsi="Arial" w:cs="Arial"/>
          <w:color w:val="000000" w:themeColor="text1"/>
        </w:rPr>
        <w:t xml:space="preserve">. Usługa będzie polegała w szczególności na doradztwie w zakresie wyboru najlepszej oferty, podpisania umowy o PPP i wsparciu w uzyskaniu zamknięcia finansowego. </w:t>
      </w:r>
    </w:p>
    <w:p w14:paraId="363DE754" w14:textId="3B7BA6F5" w:rsidR="00B60D4D" w:rsidRPr="001662CC" w:rsidRDefault="008B6FD8" w:rsidP="00E71E13">
      <w:pPr>
        <w:spacing w:after="240" w:line="360" w:lineRule="auto"/>
        <w:jc w:val="both"/>
        <w:rPr>
          <w:rFonts w:ascii="Arial" w:hAnsi="Arial" w:cs="Arial"/>
          <w:color w:val="FF0000"/>
        </w:rPr>
      </w:pPr>
      <w:r w:rsidRPr="00CA2A05">
        <w:rPr>
          <w:rFonts w:ascii="Arial" w:hAnsi="Arial" w:cs="Arial"/>
          <w:color w:val="000000" w:themeColor="text1"/>
        </w:rPr>
        <w:t>Szczegółowe zadania do realizacji wskazano w zakresie zamówienia.</w:t>
      </w:r>
      <w:r w:rsidR="009011BE" w:rsidRPr="00CA2A05">
        <w:rPr>
          <w:rFonts w:ascii="Arial" w:hAnsi="Arial" w:cs="Arial"/>
          <w:color w:val="000000" w:themeColor="text1"/>
        </w:rPr>
        <w:t xml:space="preserve"> </w:t>
      </w:r>
      <w:r w:rsidR="001662CC" w:rsidRPr="00CA2A05">
        <w:rPr>
          <w:rFonts w:ascii="Arial" w:hAnsi="Arial" w:cs="Arial"/>
          <w:color w:val="000000" w:themeColor="text1"/>
        </w:rPr>
        <w:t xml:space="preserve">Zamawiający przewiduje realizację Zamówienia w terminie do </w:t>
      </w:r>
      <w:r w:rsidR="00753BF7" w:rsidRPr="00CA2A05">
        <w:rPr>
          <w:rFonts w:ascii="Arial" w:hAnsi="Arial" w:cs="Arial"/>
          <w:color w:val="000000" w:themeColor="text1"/>
        </w:rPr>
        <w:t>31 grudnia 202</w:t>
      </w:r>
      <w:r w:rsidR="00CA2A05" w:rsidRPr="00CA2A05">
        <w:rPr>
          <w:rFonts w:ascii="Arial" w:hAnsi="Arial" w:cs="Arial"/>
          <w:color w:val="000000" w:themeColor="text1"/>
        </w:rPr>
        <w:t>5</w:t>
      </w:r>
      <w:r w:rsidR="00753BF7" w:rsidRPr="00CA2A05">
        <w:rPr>
          <w:rFonts w:ascii="Arial" w:hAnsi="Arial" w:cs="Arial"/>
          <w:color w:val="000000" w:themeColor="text1"/>
        </w:rPr>
        <w:t xml:space="preserve"> </w:t>
      </w:r>
      <w:r w:rsidR="001662CC" w:rsidRPr="00CA2A05">
        <w:rPr>
          <w:rFonts w:ascii="Arial" w:hAnsi="Arial" w:cs="Arial"/>
          <w:color w:val="000000" w:themeColor="text1"/>
        </w:rPr>
        <w:t>r.</w:t>
      </w:r>
      <w:r w:rsidR="00395F76" w:rsidRPr="00CA2A05">
        <w:rPr>
          <w:rFonts w:ascii="Arial" w:hAnsi="Arial" w:cs="Arial"/>
          <w:color w:val="000000" w:themeColor="text1"/>
        </w:rPr>
        <w:t xml:space="preserve"> </w:t>
      </w:r>
      <w:r w:rsidR="001662CC" w:rsidRPr="00CA2A05">
        <w:rPr>
          <w:rFonts w:ascii="Arial" w:hAnsi="Arial" w:cs="Arial"/>
          <w:color w:val="000000" w:themeColor="text1"/>
        </w:rPr>
        <w:t>Zamawiający</w:t>
      </w:r>
      <w:r w:rsidR="00135DE2" w:rsidRPr="00CA2A05">
        <w:rPr>
          <w:rFonts w:ascii="Arial" w:hAnsi="Arial" w:cs="Arial"/>
          <w:color w:val="000000" w:themeColor="text1"/>
        </w:rPr>
        <w:t xml:space="preserve"> </w:t>
      </w:r>
      <w:r w:rsidR="001662CC" w:rsidRPr="00CA2A05">
        <w:rPr>
          <w:rFonts w:ascii="Arial" w:hAnsi="Arial" w:cs="Arial"/>
          <w:color w:val="000000" w:themeColor="text1"/>
        </w:rPr>
        <w:t xml:space="preserve">dopuszcza </w:t>
      </w:r>
      <w:r w:rsidR="001662CC" w:rsidRPr="00CA2A05">
        <w:rPr>
          <w:rFonts w:ascii="Arial" w:hAnsi="Arial" w:cs="Arial"/>
          <w:color w:val="000000" w:themeColor="text1"/>
        </w:rPr>
        <w:lastRenderedPageBreak/>
        <w:t xml:space="preserve">przedłużenie ww. terminu w przypadku zaistnienia okoliczności nieprzewidzianych </w:t>
      </w:r>
      <w:r w:rsidR="00135DE2" w:rsidRPr="00CA2A05">
        <w:rPr>
          <w:rFonts w:ascii="Arial" w:hAnsi="Arial" w:cs="Arial"/>
          <w:color w:val="000000" w:themeColor="text1"/>
        </w:rPr>
        <w:t xml:space="preserve"> </w:t>
      </w:r>
      <w:r w:rsidR="001662CC" w:rsidRPr="00CA2A05">
        <w:rPr>
          <w:rFonts w:ascii="Arial" w:hAnsi="Arial" w:cs="Arial"/>
          <w:color w:val="000000" w:themeColor="text1"/>
        </w:rPr>
        <w:t>i niezależnych od stron umowy, jeżeli przedłużenie to będzie konieczne dla prawidłowej realizacji Zamówienia. Decyzję w sprawie przedłużenia terminu realizacji umowy podejmie Zamawiający</w:t>
      </w:r>
      <w:r w:rsidR="00135DE2" w:rsidRPr="00CA2A05">
        <w:rPr>
          <w:rFonts w:ascii="Arial" w:hAnsi="Arial" w:cs="Arial"/>
          <w:color w:val="000000" w:themeColor="text1"/>
        </w:rPr>
        <w:t>. Zmiana ww. terminu wymaga zawarcia aneksu do umowy.</w:t>
      </w:r>
      <w:r w:rsidR="00135DE2" w:rsidRPr="00FC7A38">
        <w:rPr>
          <w:rFonts w:ascii="Arial" w:hAnsi="Arial" w:cs="Arial"/>
          <w:color w:val="000000" w:themeColor="text1"/>
        </w:rPr>
        <w:t xml:space="preserve"> </w:t>
      </w:r>
      <w:r w:rsidR="001662CC" w:rsidRPr="001662CC">
        <w:rPr>
          <w:rFonts w:ascii="Arial" w:hAnsi="Arial" w:cs="Arial"/>
          <w:color w:val="2E74B5" w:themeColor="accent1" w:themeShade="BF"/>
        </w:rPr>
        <w:t xml:space="preserve"> </w:t>
      </w:r>
    </w:p>
    <w:p w14:paraId="50729381" w14:textId="1258C1BE" w:rsidR="00B60D4D" w:rsidRDefault="00B60D4D" w:rsidP="00E71E13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b/>
        </w:rPr>
      </w:pPr>
      <w:r w:rsidRPr="008A7832">
        <w:rPr>
          <w:rFonts w:ascii="Arial" w:hAnsi="Arial" w:cs="Arial"/>
          <w:b/>
        </w:rPr>
        <w:t>Zakres zamówienia:</w:t>
      </w:r>
    </w:p>
    <w:p w14:paraId="1B6D3526" w14:textId="77777777" w:rsidR="00A548A1" w:rsidRDefault="00A548A1" w:rsidP="00E71E13">
      <w:pPr>
        <w:pStyle w:val="Akapitzlist"/>
        <w:spacing w:line="360" w:lineRule="auto"/>
        <w:ind w:left="0"/>
        <w:rPr>
          <w:rFonts w:ascii="Arial" w:hAnsi="Arial" w:cs="Arial"/>
        </w:rPr>
      </w:pPr>
    </w:p>
    <w:p w14:paraId="720D48F9" w14:textId="1F812D65" w:rsidR="00A548A1" w:rsidRPr="00A548A1" w:rsidRDefault="00A548A1" w:rsidP="00E71E13">
      <w:pPr>
        <w:pStyle w:val="Akapitzlist"/>
        <w:spacing w:line="360" w:lineRule="auto"/>
        <w:ind w:left="0"/>
        <w:rPr>
          <w:rFonts w:ascii="Arial" w:hAnsi="Arial" w:cs="Arial"/>
        </w:rPr>
      </w:pPr>
      <w:r w:rsidRPr="00A548A1">
        <w:rPr>
          <w:rFonts w:ascii="Arial" w:hAnsi="Arial" w:cs="Arial"/>
        </w:rPr>
        <w:t>Przedmiotowe Zamówienie będzie realizowane etapowo. Wezwanie Wykonawcy do realizacji etapu, przekazywane przez Zamawiającego (w porozumieniu z Promotorem) w wersji elektronicznej, będzie wyznaczać moment rozpoczęcia prac nad przedmiotowym etapem Zamówienia. Wskazane terminy realizacji etapów mogą zostać zmienione przez Zamawiającego w sposób polegający na ich skróceniu lub wydłużeniu, o ile na skutek okoliczności związanych z realizacją Projektu powstanie taka potrzeba. Zmiana ww. terminów nie wymaga aneksowania umowy.</w:t>
      </w:r>
    </w:p>
    <w:p w14:paraId="56919F11" w14:textId="77777777" w:rsidR="002E5ADB" w:rsidRPr="00256436" w:rsidRDefault="002E5ADB" w:rsidP="00E71E13">
      <w:pPr>
        <w:pStyle w:val="Akapitzlist"/>
        <w:spacing w:line="360" w:lineRule="auto"/>
        <w:ind w:left="1080"/>
        <w:rPr>
          <w:rFonts w:ascii="Arial" w:hAnsi="Arial" w:cs="Arial"/>
          <w:b/>
        </w:rPr>
      </w:pPr>
    </w:p>
    <w:p w14:paraId="2B903BE6" w14:textId="0BD9AE1F" w:rsidR="002E5ADB" w:rsidRDefault="002E5ADB" w:rsidP="00E71E13">
      <w:pPr>
        <w:pStyle w:val="Akapitzlist"/>
        <w:spacing w:line="360" w:lineRule="auto"/>
        <w:ind w:left="0"/>
        <w:rPr>
          <w:rFonts w:ascii="Arial" w:hAnsi="Arial" w:cs="Arial"/>
        </w:rPr>
      </w:pPr>
      <w:r w:rsidRPr="00256436">
        <w:rPr>
          <w:rFonts w:ascii="Arial" w:hAnsi="Arial" w:cs="Arial"/>
        </w:rPr>
        <w:t xml:space="preserve">Zamówienie </w:t>
      </w:r>
      <w:r w:rsidR="00A548A1">
        <w:rPr>
          <w:rFonts w:ascii="Arial" w:hAnsi="Arial" w:cs="Arial"/>
        </w:rPr>
        <w:t xml:space="preserve">zostało podzielone na następujące </w:t>
      </w:r>
      <w:r w:rsidR="0010354F">
        <w:rPr>
          <w:rFonts w:ascii="Arial" w:hAnsi="Arial" w:cs="Arial"/>
        </w:rPr>
        <w:t>e</w:t>
      </w:r>
      <w:r w:rsidR="00A548A1">
        <w:rPr>
          <w:rFonts w:ascii="Arial" w:hAnsi="Arial" w:cs="Arial"/>
        </w:rPr>
        <w:t>tapy:</w:t>
      </w:r>
    </w:p>
    <w:p w14:paraId="63F9682B" w14:textId="77777777" w:rsidR="0010354F" w:rsidRDefault="0010354F" w:rsidP="00E71E13">
      <w:pPr>
        <w:pStyle w:val="Akapitzlist"/>
        <w:spacing w:line="360" w:lineRule="auto"/>
        <w:ind w:left="0"/>
        <w:rPr>
          <w:rFonts w:ascii="Arial" w:hAnsi="Arial" w:cs="Arial"/>
        </w:rPr>
      </w:pPr>
    </w:p>
    <w:p w14:paraId="495792DC" w14:textId="6A4F607D" w:rsidR="00A548A1" w:rsidRPr="00E96F05" w:rsidRDefault="00A548A1" w:rsidP="00E96F05">
      <w:pPr>
        <w:pStyle w:val="Akapitzlist"/>
        <w:numPr>
          <w:ilvl w:val="1"/>
          <w:numId w:val="4"/>
        </w:numPr>
        <w:spacing w:line="360" w:lineRule="auto"/>
        <w:rPr>
          <w:rFonts w:ascii="Arial" w:hAnsi="Arial" w:cs="Arial"/>
          <w:b/>
          <w:bCs/>
        </w:rPr>
      </w:pPr>
      <w:bookmarkStart w:id="3" w:name="_Hlk185585564"/>
      <w:r w:rsidRPr="00E96F05">
        <w:rPr>
          <w:rFonts w:ascii="Arial" w:hAnsi="Arial" w:cs="Arial"/>
          <w:b/>
          <w:bCs/>
        </w:rPr>
        <w:t xml:space="preserve">Etap I: </w:t>
      </w:r>
      <w:r w:rsidR="00963CF2" w:rsidRPr="00E96F05">
        <w:rPr>
          <w:rFonts w:ascii="Arial" w:hAnsi="Arial" w:cs="Arial"/>
          <w:b/>
          <w:bCs/>
        </w:rPr>
        <w:t>Składanie i o</w:t>
      </w:r>
      <w:r w:rsidRPr="00E96F05">
        <w:rPr>
          <w:rFonts w:ascii="Arial" w:hAnsi="Arial" w:cs="Arial"/>
          <w:b/>
          <w:bCs/>
        </w:rPr>
        <w:t>cena ofert</w:t>
      </w:r>
      <w:r w:rsidR="00A72633" w:rsidRPr="00E96F05">
        <w:rPr>
          <w:rFonts w:ascii="Arial" w:hAnsi="Arial" w:cs="Arial"/>
          <w:b/>
          <w:bCs/>
        </w:rPr>
        <w:t xml:space="preserve">. </w:t>
      </w:r>
    </w:p>
    <w:p w14:paraId="1978E533" w14:textId="77777777" w:rsidR="00A72633" w:rsidRDefault="00A72633" w:rsidP="00E71E13">
      <w:pPr>
        <w:pStyle w:val="Akapitzlist"/>
        <w:spacing w:line="360" w:lineRule="auto"/>
        <w:rPr>
          <w:rFonts w:ascii="Arial" w:hAnsi="Arial" w:cs="Arial"/>
        </w:rPr>
      </w:pPr>
    </w:p>
    <w:p w14:paraId="6EF11720" w14:textId="653BEAC3" w:rsidR="00A72633" w:rsidRDefault="00A72633" w:rsidP="00E71E13">
      <w:pPr>
        <w:pStyle w:val="Akapitzlis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 ramach tego etapu wykonawca zapozna się z dokumentacją projektową oraz zrealizuje następujące prace:</w:t>
      </w:r>
    </w:p>
    <w:p w14:paraId="1EA64A13" w14:textId="77777777" w:rsidR="00A72633" w:rsidRDefault="00A72633" w:rsidP="00E71E13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opracuje </w:t>
      </w:r>
      <w:r w:rsidRPr="00A72633">
        <w:rPr>
          <w:rFonts w:ascii="Arial" w:hAnsi="Arial" w:cs="Arial"/>
        </w:rPr>
        <w:t>projek</w:t>
      </w:r>
      <w:r>
        <w:rPr>
          <w:rFonts w:ascii="Arial" w:hAnsi="Arial" w:cs="Arial"/>
        </w:rPr>
        <w:t>ty</w:t>
      </w:r>
      <w:r w:rsidRPr="00A72633">
        <w:rPr>
          <w:rFonts w:ascii="Arial" w:hAnsi="Arial" w:cs="Arial"/>
        </w:rPr>
        <w:t xml:space="preserve"> pisemnych odpowiedzi na pytania zgłaszane przez partnerów prywatnych do treści SIWZ,</w:t>
      </w:r>
    </w:p>
    <w:p w14:paraId="7A937619" w14:textId="77777777" w:rsidR="00A72633" w:rsidRDefault="00A548A1" w:rsidP="00E71E13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A72633">
        <w:rPr>
          <w:rFonts w:ascii="Arial" w:hAnsi="Arial" w:cs="Arial"/>
        </w:rPr>
        <w:t>przeprowadzi badanie i ocenę ofert według określonej metodologii opisanej w SIWZ Projektu</w:t>
      </w:r>
      <w:r w:rsidR="00A72633">
        <w:rPr>
          <w:rFonts w:ascii="Arial" w:hAnsi="Arial" w:cs="Arial"/>
        </w:rPr>
        <w:t xml:space="preserve">, </w:t>
      </w:r>
    </w:p>
    <w:p w14:paraId="73646D5A" w14:textId="77777777" w:rsidR="00A72633" w:rsidRDefault="00A548A1" w:rsidP="00E71E13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A72633">
        <w:rPr>
          <w:rFonts w:ascii="Arial" w:hAnsi="Arial" w:cs="Arial"/>
        </w:rPr>
        <w:t>zarekomenduje wybór najkorzystniejszej oferty</w:t>
      </w:r>
      <w:r w:rsidR="00A72633">
        <w:rPr>
          <w:rFonts w:ascii="Arial" w:hAnsi="Arial" w:cs="Arial"/>
        </w:rPr>
        <w:t xml:space="preserve">, </w:t>
      </w:r>
    </w:p>
    <w:p w14:paraId="15F84C29" w14:textId="3535B63B" w:rsidR="00A548A1" w:rsidRPr="00A72633" w:rsidRDefault="00A72633" w:rsidP="00E71E13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8D167A">
        <w:rPr>
          <w:rFonts w:ascii="Arial" w:hAnsi="Arial" w:cs="Arial"/>
        </w:rPr>
        <w:t xml:space="preserve">przedstawi niezbędne przesłanki do zawarcia przez podmiot publiczny umowy </w:t>
      </w:r>
      <w:r w:rsidRPr="008D167A">
        <w:rPr>
          <w:rFonts w:ascii="Arial" w:hAnsi="Arial" w:cs="Arial"/>
        </w:rPr>
        <w:br/>
        <w:t>z wybranym partnerem prywatnym</w:t>
      </w:r>
    </w:p>
    <w:p w14:paraId="081118EE" w14:textId="12F611AB" w:rsidR="00A548A1" w:rsidRDefault="00A548A1" w:rsidP="00E71E13">
      <w:pPr>
        <w:pStyle w:val="Akapitzlist"/>
        <w:spacing w:line="360" w:lineRule="auto"/>
        <w:rPr>
          <w:rFonts w:ascii="Arial" w:hAnsi="Arial" w:cs="Arial"/>
        </w:rPr>
      </w:pPr>
    </w:p>
    <w:p w14:paraId="2C6385EB" w14:textId="64F6FC50" w:rsidR="000940BC" w:rsidRDefault="00A548A1" w:rsidP="00E71E13">
      <w:pPr>
        <w:pStyle w:val="Akapitzlis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Zakończenie Etapu nastąpi w terminie </w:t>
      </w:r>
      <w:r w:rsidR="00F85D30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dni od</w:t>
      </w:r>
      <w:r w:rsidR="00F85D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momentu </w:t>
      </w:r>
      <w:r w:rsidR="00F85D30">
        <w:rPr>
          <w:rFonts w:ascii="Arial" w:hAnsi="Arial" w:cs="Arial"/>
        </w:rPr>
        <w:t xml:space="preserve">otwarcia ofert. </w:t>
      </w:r>
    </w:p>
    <w:p w14:paraId="24395C04" w14:textId="77777777" w:rsidR="000940BC" w:rsidRDefault="000940BC" w:rsidP="00E71E13">
      <w:pPr>
        <w:pStyle w:val="Akapitzlist"/>
        <w:spacing w:line="360" w:lineRule="auto"/>
        <w:rPr>
          <w:rFonts w:ascii="Arial" w:hAnsi="Arial" w:cs="Arial"/>
        </w:rPr>
      </w:pPr>
    </w:p>
    <w:p w14:paraId="41FA1649" w14:textId="0B726DE8" w:rsidR="000940BC" w:rsidRPr="00E96F05" w:rsidRDefault="00963CF2" w:rsidP="00E96F05">
      <w:pPr>
        <w:pStyle w:val="Akapitzlist"/>
        <w:numPr>
          <w:ilvl w:val="1"/>
          <w:numId w:val="4"/>
        </w:numPr>
        <w:spacing w:line="360" w:lineRule="auto"/>
        <w:rPr>
          <w:rFonts w:ascii="Arial" w:hAnsi="Arial" w:cs="Arial"/>
          <w:b/>
          <w:bCs/>
        </w:rPr>
      </w:pPr>
      <w:r w:rsidRPr="00E96F05">
        <w:rPr>
          <w:rFonts w:ascii="Arial" w:hAnsi="Arial" w:cs="Arial"/>
          <w:b/>
          <w:bCs/>
        </w:rPr>
        <w:t>Etap</w:t>
      </w:r>
      <w:r w:rsidR="00A72633" w:rsidRPr="00E96F05">
        <w:rPr>
          <w:rFonts w:ascii="Arial" w:hAnsi="Arial" w:cs="Arial"/>
          <w:b/>
          <w:bCs/>
        </w:rPr>
        <w:t xml:space="preserve"> II</w:t>
      </w:r>
      <w:r w:rsidRPr="00E96F05">
        <w:rPr>
          <w:rFonts w:ascii="Arial" w:hAnsi="Arial" w:cs="Arial"/>
          <w:b/>
          <w:bCs/>
        </w:rPr>
        <w:t xml:space="preserve">: </w:t>
      </w:r>
      <w:r w:rsidR="000940BC" w:rsidRPr="00E96F05">
        <w:rPr>
          <w:rFonts w:ascii="Arial" w:hAnsi="Arial" w:cs="Arial"/>
          <w:b/>
          <w:bCs/>
        </w:rPr>
        <w:t>Zamknięcie finansowe Projektu</w:t>
      </w:r>
    </w:p>
    <w:p w14:paraId="16211323" w14:textId="77777777" w:rsidR="00A72633" w:rsidRPr="0010354F" w:rsidRDefault="00A72633" w:rsidP="00E71E13">
      <w:pPr>
        <w:pStyle w:val="Akapitzlist"/>
        <w:spacing w:line="360" w:lineRule="auto"/>
        <w:rPr>
          <w:rFonts w:ascii="Arial" w:hAnsi="Arial" w:cs="Arial"/>
          <w:b/>
          <w:bCs/>
        </w:rPr>
      </w:pPr>
    </w:p>
    <w:p w14:paraId="3235B328" w14:textId="4DFDA148" w:rsidR="000940BC" w:rsidRPr="000940BC" w:rsidRDefault="000940BC" w:rsidP="00E71E13">
      <w:pPr>
        <w:pStyle w:val="Akapitzlist"/>
        <w:spacing w:line="360" w:lineRule="auto"/>
        <w:rPr>
          <w:rFonts w:ascii="Arial" w:hAnsi="Arial" w:cs="Arial"/>
        </w:rPr>
      </w:pPr>
      <w:r w:rsidRPr="000940BC">
        <w:rPr>
          <w:rFonts w:ascii="Arial" w:hAnsi="Arial" w:cs="Arial"/>
        </w:rPr>
        <w:lastRenderedPageBreak/>
        <w:t>Wykonawca zapewni Promotorowi wsparcie w związku z prowadzeniem działań zmierzających do finansowego zamknięcia Projektu.</w:t>
      </w:r>
    </w:p>
    <w:p w14:paraId="13923252" w14:textId="77777777" w:rsidR="00A72633" w:rsidRDefault="00A72633" w:rsidP="00E71E13">
      <w:pPr>
        <w:pStyle w:val="Akapitzlist"/>
        <w:spacing w:line="360" w:lineRule="auto"/>
        <w:rPr>
          <w:rFonts w:ascii="Arial" w:hAnsi="Arial" w:cs="Arial"/>
        </w:rPr>
      </w:pPr>
    </w:p>
    <w:p w14:paraId="1A4B9804" w14:textId="658E408C" w:rsidR="000940BC" w:rsidRDefault="000940BC" w:rsidP="00E71E13">
      <w:pPr>
        <w:pStyle w:val="Akapitzlist"/>
        <w:spacing w:line="360" w:lineRule="auto"/>
        <w:rPr>
          <w:rFonts w:ascii="Arial" w:hAnsi="Arial" w:cs="Arial"/>
        </w:rPr>
      </w:pPr>
      <w:r w:rsidRPr="000940BC">
        <w:rPr>
          <w:rFonts w:ascii="Arial" w:hAnsi="Arial" w:cs="Arial"/>
        </w:rPr>
        <w:t>Zakończenie etapu nastąpi w terminie dokonania zamknięcia finansowego Projektu. W przypadku, gdy na skutek obiektywnych okoliczności (niezależnych od Wykonawcy) czas trwania etapu przekroczy 90 dni, Zamawiający może dokonać częściowego odbioru i rozliczenia wykonanych prac.</w:t>
      </w:r>
    </w:p>
    <w:p w14:paraId="1D4F378B" w14:textId="77777777" w:rsidR="00A72633" w:rsidRPr="000940BC" w:rsidRDefault="00A72633" w:rsidP="00E71E13">
      <w:pPr>
        <w:pStyle w:val="Akapitzlist"/>
        <w:spacing w:line="360" w:lineRule="auto"/>
        <w:rPr>
          <w:rFonts w:ascii="Arial" w:hAnsi="Arial" w:cs="Arial"/>
        </w:rPr>
      </w:pPr>
    </w:p>
    <w:p w14:paraId="46BE3215" w14:textId="1C69AE3A" w:rsidR="00A548A1" w:rsidRPr="0010354F" w:rsidRDefault="00A72633" w:rsidP="00E96F05">
      <w:pPr>
        <w:pStyle w:val="Akapitzlist"/>
        <w:numPr>
          <w:ilvl w:val="1"/>
          <w:numId w:val="4"/>
        </w:numPr>
        <w:spacing w:line="360" w:lineRule="auto"/>
        <w:rPr>
          <w:rFonts w:ascii="Arial" w:hAnsi="Arial" w:cs="Arial"/>
          <w:b/>
          <w:bCs/>
        </w:rPr>
      </w:pPr>
      <w:r w:rsidRPr="0010354F">
        <w:rPr>
          <w:rFonts w:ascii="Arial" w:hAnsi="Arial" w:cs="Arial"/>
          <w:b/>
          <w:bCs/>
        </w:rPr>
        <w:t xml:space="preserve">Etap III: Dodatkowe wsparcie dla Zamawiającego i Promotora </w:t>
      </w:r>
    </w:p>
    <w:p w14:paraId="13837838" w14:textId="35A7AD1F" w:rsidR="00A548A1" w:rsidRDefault="00A548A1" w:rsidP="00E71E13">
      <w:pPr>
        <w:pStyle w:val="Akapitzlist"/>
        <w:spacing w:line="360" w:lineRule="auto"/>
        <w:rPr>
          <w:rFonts w:ascii="Arial" w:hAnsi="Arial" w:cs="Arial"/>
        </w:rPr>
      </w:pPr>
    </w:p>
    <w:p w14:paraId="2F2A737A" w14:textId="48C2A156" w:rsidR="00A548A1" w:rsidRPr="00A538DD" w:rsidRDefault="00A72633" w:rsidP="00E71E13">
      <w:pPr>
        <w:pStyle w:val="Akapitzlist"/>
        <w:spacing w:line="360" w:lineRule="auto"/>
        <w:rPr>
          <w:rFonts w:ascii="Arial" w:hAnsi="Arial" w:cs="Arial"/>
        </w:rPr>
      </w:pPr>
      <w:r w:rsidRPr="00A72633">
        <w:rPr>
          <w:rFonts w:ascii="Arial" w:hAnsi="Arial" w:cs="Arial"/>
        </w:rPr>
        <w:t xml:space="preserve">Wykonawca wykona na zlecenie Zamawiającego prace nieobjęte </w:t>
      </w:r>
      <w:r>
        <w:rPr>
          <w:rFonts w:ascii="Arial" w:hAnsi="Arial" w:cs="Arial"/>
        </w:rPr>
        <w:t>E</w:t>
      </w:r>
      <w:r w:rsidRPr="00A72633">
        <w:rPr>
          <w:rFonts w:ascii="Arial" w:hAnsi="Arial" w:cs="Arial"/>
        </w:rPr>
        <w:t>tapami I-</w:t>
      </w:r>
      <w:r>
        <w:rPr>
          <w:rFonts w:ascii="Arial" w:hAnsi="Arial" w:cs="Arial"/>
        </w:rPr>
        <w:t>II</w:t>
      </w:r>
      <w:r w:rsidRPr="00A72633">
        <w:rPr>
          <w:rFonts w:ascii="Arial" w:hAnsi="Arial" w:cs="Arial"/>
        </w:rPr>
        <w:t>. Prace te będą miały charakter usług doradczych na rzecz projektu i będą komplementarne wobec zadań wskazanych w </w:t>
      </w:r>
      <w:r>
        <w:rPr>
          <w:rFonts w:ascii="Arial" w:hAnsi="Arial" w:cs="Arial"/>
        </w:rPr>
        <w:t>E</w:t>
      </w:r>
      <w:r w:rsidRPr="00A72633">
        <w:rPr>
          <w:rFonts w:ascii="Arial" w:hAnsi="Arial" w:cs="Arial"/>
        </w:rPr>
        <w:t>tapach I-II.</w:t>
      </w:r>
      <w:r w:rsidR="00A538DD">
        <w:rPr>
          <w:rFonts w:ascii="Arial" w:hAnsi="Arial" w:cs="Arial"/>
        </w:rPr>
        <w:t xml:space="preserve"> Mogą one dotyczyć wsparcia w zakresie przygotowania i podpisania umowy o partnerstwie publiczno-prywatnym, </w:t>
      </w:r>
      <w:r w:rsidR="00A538DD" w:rsidRPr="00A538DD">
        <w:rPr>
          <w:rFonts w:ascii="Arial" w:hAnsi="Arial" w:cs="Arial"/>
        </w:rPr>
        <w:t>obsług</w:t>
      </w:r>
      <w:r w:rsidR="00A538DD">
        <w:rPr>
          <w:rFonts w:ascii="Arial" w:hAnsi="Arial" w:cs="Arial"/>
        </w:rPr>
        <w:t>i</w:t>
      </w:r>
      <w:r w:rsidR="00A538DD" w:rsidRPr="00A538DD">
        <w:rPr>
          <w:rFonts w:ascii="Arial" w:hAnsi="Arial" w:cs="Arial"/>
        </w:rPr>
        <w:t xml:space="preserve"> </w:t>
      </w:r>
      <w:r w:rsidR="00171456">
        <w:rPr>
          <w:rFonts w:ascii="Arial" w:hAnsi="Arial" w:cs="Arial"/>
        </w:rPr>
        <w:t xml:space="preserve">kompleksowej </w:t>
      </w:r>
      <w:r w:rsidR="00A538DD" w:rsidRPr="00A538DD">
        <w:rPr>
          <w:rFonts w:ascii="Arial" w:hAnsi="Arial" w:cs="Arial"/>
        </w:rPr>
        <w:t xml:space="preserve">spraw związanych z </w:t>
      </w:r>
      <w:proofErr w:type="spellStart"/>
      <w:r w:rsidR="00A538DD" w:rsidRPr="00A538DD">
        <w:rPr>
          <w:rFonts w:ascii="Arial" w:hAnsi="Arial" w:cs="Arial"/>
        </w:rPr>
        <w:t>odwołaniami</w:t>
      </w:r>
      <w:proofErr w:type="spellEnd"/>
      <w:r w:rsidR="00A538DD" w:rsidRPr="00A538DD">
        <w:rPr>
          <w:rFonts w:ascii="Arial" w:hAnsi="Arial" w:cs="Arial"/>
        </w:rPr>
        <w:t xml:space="preserve"> wnoszonymi do Krajowej Izby Odwoławczej </w:t>
      </w:r>
      <w:r w:rsidR="00A538DD">
        <w:rPr>
          <w:rFonts w:ascii="Arial" w:hAnsi="Arial" w:cs="Arial"/>
        </w:rPr>
        <w:t xml:space="preserve">lub innych zidentyfikowanych w toku przygotowania projektu. </w:t>
      </w:r>
    </w:p>
    <w:p w14:paraId="57A4CF1E" w14:textId="77777777" w:rsidR="00A538DD" w:rsidRDefault="00A538DD" w:rsidP="00E71E13">
      <w:pPr>
        <w:pStyle w:val="Akapitzlist"/>
        <w:spacing w:line="360" w:lineRule="auto"/>
        <w:rPr>
          <w:rFonts w:ascii="Arial" w:hAnsi="Arial" w:cs="Arial"/>
        </w:rPr>
      </w:pPr>
    </w:p>
    <w:p w14:paraId="5A9AA6AC" w14:textId="77777777" w:rsidR="0010354F" w:rsidRDefault="00A72633" w:rsidP="00E71E13">
      <w:pPr>
        <w:pStyle w:val="Akapitzlist"/>
        <w:spacing w:line="360" w:lineRule="auto"/>
        <w:rPr>
          <w:rFonts w:ascii="Arial" w:hAnsi="Arial" w:cs="Arial"/>
        </w:rPr>
      </w:pPr>
      <w:r w:rsidRPr="00A72633">
        <w:rPr>
          <w:rFonts w:ascii="Arial" w:hAnsi="Arial" w:cs="Arial"/>
        </w:rPr>
        <w:t xml:space="preserve">Decyzję o zasadności wykonania ww. prac podejmie Zamawiający. Zamawiający może zlecić więcej niż jedną pracę w ramach niniejszego etapu. </w:t>
      </w:r>
    </w:p>
    <w:p w14:paraId="4158F3AE" w14:textId="0D677267" w:rsidR="00A548A1" w:rsidRDefault="00A72633" w:rsidP="00E71E13">
      <w:pPr>
        <w:pStyle w:val="Akapitzlist"/>
        <w:spacing w:line="360" w:lineRule="auto"/>
        <w:rPr>
          <w:rFonts w:ascii="Arial" w:hAnsi="Arial" w:cs="Arial"/>
        </w:rPr>
      </w:pPr>
      <w:r w:rsidRPr="00A72633">
        <w:rPr>
          <w:rFonts w:ascii="Arial" w:hAnsi="Arial" w:cs="Arial"/>
        </w:rPr>
        <w:t xml:space="preserve">Termin realizacji danej pracy będzie ustalany indywidualnie z uwagi na występujące potrzeby. </w:t>
      </w:r>
      <w:r w:rsidR="00E96F05">
        <w:rPr>
          <w:rFonts w:ascii="Arial" w:hAnsi="Arial" w:cs="Arial"/>
        </w:rPr>
        <w:t xml:space="preserve">Etap III może być realizowany równolegle z zadaniami wynikającymi z Etapów I -II. </w:t>
      </w:r>
      <w:r w:rsidRPr="00A72633">
        <w:rPr>
          <w:rFonts w:ascii="Arial" w:hAnsi="Arial" w:cs="Arial"/>
        </w:rPr>
        <w:t>W ramach niniejszego etapu Zamawiający przewiduje nie więcej niż 50 godzin prac Wykonawcy</w:t>
      </w:r>
      <w:r w:rsidR="00E96F05">
        <w:rPr>
          <w:rFonts w:ascii="Arial" w:hAnsi="Arial" w:cs="Arial"/>
        </w:rPr>
        <w:t xml:space="preserve">. </w:t>
      </w:r>
    </w:p>
    <w:p w14:paraId="68A5F6DE" w14:textId="77777777" w:rsidR="00A538DD" w:rsidRDefault="00A538DD" w:rsidP="00E71E13">
      <w:pPr>
        <w:pStyle w:val="Akapitzlist"/>
        <w:spacing w:line="360" w:lineRule="auto"/>
        <w:rPr>
          <w:rFonts w:ascii="Arial" w:hAnsi="Arial" w:cs="Arial"/>
        </w:rPr>
      </w:pPr>
    </w:p>
    <w:p w14:paraId="1834359D" w14:textId="1500C06B" w:rsidR="00A72633" w:rsidRPr="00A538DD" w:rsidRDefault="00A72633" w:rsidP="00E71E13">
      <w:pPr>
        <w:pStyle w:val="Akapitzlist"/>
        <w:spacing w:line="360" w:lineRule="auto"/>
        <w:rPr>
          <w:rFonts w:ascii="Arial" w:hAnsi="Arial" w:cs="Arial"/>
        </w:rPr>
      </w:pPr>
      <w:r w:rsidRPr="00A72633">
        <w:rPr>
          <w:rFonts w:ascii="Arial" w:hAnsi="Arial" w:cs="Arial"/>
        </w:rPr>
        <w:t>Z</w:t>
      </w:r>
      <w:r w:rsidRPr="00A538DD">
        <w:rPr>
          <w:rFonts w:ascii="Arial" w:hAnsi="Arial" w:cs="Arial"/>
        </w:rPr>
        <w:t xml:space="preserve">amawiający oraz Wykonawca uzgodnią </w:t>
      </w:r>
      <w:r w:rsidR="008D167A">
        <w:rPr>
          <w:rFonts w:ascii="Arial" w:hAnsi="Arial" w:cs="Arial"/>
        </w:rPr>
        <w:t>liczbę</w:t>
      </w:r>
      <w:r w:rsidRPr="00A538DD">
        <w:rPr>
          <w:rFonts w:ascii="Arial" w:hAnsi="Arial" w:cs="Arial"/>
        </w:rPr>
        <w:t xml:space="preserve"> godzin potrzebnych na wykonanie danej pracy. Rozliczenie wynagrodzenia za wykonanie danej pracy nastąpi w oparciu o uzgodnioną przez Zamawiającego i Wykonawcę </w:t>
      </w:r>
      <w:r w:rsidR="008D167A">
        <w:rPr>
          <w:rFonts w:ascii="Arial" w:hAnsi="Arial" w:cs="Arial"/>
        </w:rPr>
        <w:t>liczbę</w:t>
      </w:r>
      <w:r w:rsidRPr="00A538DD">
        <w:rPr>
          <w:rFonts w:ascii="Arial" w:hAnsi="Arial" w:cs="Arial"/>
        </w:rPr>
        <w:t xml:space="preserve"> godzin oraz stawkę godzinową podaną w ofercie złożonej przez Wykonawcę.</w:t>
      </w:r>
    </w:p>
    <w:bookmarkEnd w:id="3"/>
    <w:p w14:paraId="035FEDC6" w14:textId="123179AF" w:rsidR="00A548A1" w:rsidRDefault="00A548A1" w:rsidP="00E71E13">
      <w:pPr>
        <w:pStyle w:val="Akapitzlist"/>
        <w:spacing w:line="360" w:lineRule="auto"/>
        <w:rPr>
          <w:rFonts w:ascii="Arial" w:hAnsi="Arial" w:cs="Arial"/>
        </w:rPr>
      </w:pPr>
    </w:p>
    <w:p w14:paraId="0D741BC7" w14:textId="185CD5E6" w:rsidR="00CF7D29" w:rsidRPr="00CA2A05" w:rsidRDefault="00CF7D29" w:rsidP="00E71E13">
      <w:pPr>
        <w:spacing w:line="360" w:lineRule="auto"/>
        <w:rPr>
          <w:rFonts w:ascii="Arial" w:hAnsi="Arial" w:cs="Arial"/>
        </w:rPr>
      </w:pPr>
    </w:p>
    <w:p w14:paraId="2C72581A" w14:textId="77777777" w:rsidR="00256436" w:rsidRPr="00452088" w:rsidRDefault="00256436" w:rsidP="00E96F05">
      <w:pPr>
        <w:pStyle w:val="Akapitzlist"/>
        <w:numPr>
          <w:ilvl w:val="0"/>
          <w:numId w:val="4"/>
        </w:numPr>
        <w:spacing w:after="200" w:line="360" w:lineRule="auto"/>
        <w:ind w:left="284"/>
        <w:jc w:val="both"/>
        <w:rPr>
          <w:rFonts w:ascii="Arial" w:hAnsi="Arial" w:cs="Arial"/>
        </w:rPr>
      </w:pPr>
      <w:r w:rsidRPr="00452088">
        <w:rPr>
          <w:rFonts w:ascii="Arial" w:hAnsi="Arial" w:cs="Arial"/>
          <w:b/>
        </w:rPr>
        <w:t>Warunki</w:t>
      </w:r>
      <w:r w:rsidRPr="00452088">
        <w:rPr>
          <w:rFonts w:ascii="Arial" w:hAnsi="Arial" w:cs="Arial"/>
        </w:rPr>
        <w:t xml:space="preserve"> </w:t>
      </w:r>
      <w:r w:rsidRPr="00452088">
        <w:rPr>
          <w:rFonts w:ascii="Arial" w:hAnsi="Arial" w:cs="Arial"/>
          <w:b/>
        </w:rPr>
        <w:t>udziału</w:t>
      </w:r>
    </w:p>
    <w:p w14:paraId="785FDC5B" w14:textId="22480798" w:rsidR="002169D7" w:rsidRDefault="002169D7" w:rsidP="00E71E13">
      <w:pPr>
        <w:pStyle w:val="Tekstdymka"/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udzielenie zamówienia mogą ubiegać się Wykonawc</w:t>
      </w:r>
      <w:r w:rsidR="00FD018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, któ</w:t>
      </w:r>
      <w:r w:rsidR="00FD0183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y:</w:t>
      </w:r>
    </w:p>
    <w:p w14:paraId="01F6BD6D" w14:textId="10E71567" w:rsidR="002169D7" w:rsidRDefault="002169D7" w:rsidP="00E96F05">
      <w:pPr>
        <w:pStyle w:val="Tekstdymka"/>
        <w:numPr>
          <w:ilvl w:val="1"/>
          <w:numId w:val="4"/>
        </w:num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2169D7">
        <w:rPr>
          <w:rFonts w:ascii="Arial" w:hAnsi="Arial" w:cs="Arial"/>
          <w:sz w:val="22"/>
          <w:szCs w:val="22"/>
        </w:rPr>
        <w:lastRenderedPageBreak/>
        <w:t>nie podlega wykluczeniu</w:t>
      </w:r>
      <w:r w:rsidR="00426DF9">
        <w:rPr>
          <w:rFonts w:ascii="Arial" w:hAnsi="Arial" w:cs="Arial"/>
          <w:sz w:val="22"/>
          <w:szCs w:val="22"/>
        </w:rPr>
        <w:t>,</w:t>
      </w:r>
      <w:r w:rsidRPr="002169D7">
        <w:rPr>
          <w:rFonts w:ascii="Arial" w:hAnsi="Arial" w:cs="Arial"/>
          <w:sz w:val="22"/>
          <w:szCs w:val="22"/>
        </w:rPr>
        <w:t xml:space="preserve"> </w:t>
      </w:r>
    </w:p>
    <w:p w14:paraId="01DA5CC7" w14:textId="77777777" w:rsidR="00426DF9" w:rsidRDefault="002169D7" w:rsidP="00E96F05">
      <w:pPr>
        <w:pStyle w:val="Tekstdymka"/>
        <w:numPr>
          <w:ilvl w:val="1"/>
          <w:numId w:val="4"/>
        </w:num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2169D7">
        <w:rPr>
          <w:rFonts w:ascii="Arial" w:hAnsi="Arial" w:cs="Arial"/>
          <w:sz w:val="22"/>
          <w:szCs w:val="22"/>
        </w:rPr>
        <w:t>spełniają warunki dotyczące zdolności technicznej lub zawodowej</w:t>
      </w:r>
      <w:r w:rsidR="00426DF9">
        <w:rPr>
          <w:rFonts w:ascii="Arial" w:hAnsi="Arial" w:cs="Arial"/>
          <w:sz w:val="22"/>
          <w:szCs w:val="22"/>
        </w:rPr>
        <w:t>:</w:t>
      </w:r>
    </w:p>
    <w:p w14:paraId="4E33FC05" w14:textId="77777777" w:rsidR="00426DF9" w:rsidRDefault="00426DF9" w:rsidP="00E71E13">
      <w:pPr>
        <w:pStyle w:val="Tekstdymka"/>
        <w:spacing w:after="20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26DF9">
        <w:rPr>
          <w:rFonts w:ascii="Arial" w:hAnsi="Arial" w:cs="Arial"/>
          <w:b/>
          <w:bCs/>
          <w:sz w:val="22"/>
          <w:szCs w:val="22"/>
        </w:rPr>
        <w:t>Zamawiający uzna warunek za spełniony, jeżeli Wykonawca wykaże, że w ramach zespołu ekspertów, który będzie uczestniczyć w realizacji umowy, dysponuje lub będzie dysponował co najmniej następującymi osobami</w:t>
      </w:r>
      <w:r>
        <w:rPr>
          <w:rFonts w:ascii="Arial" w:hAnsi="Arial" w:cs="Arial"/>
          <w:sz w:val="22"/>
          <w:szCs w:val="22"/>
        </w:rPr>
        <w:t xml:space="preserve">: </w:t>
      </w:r>
      <w:bookmarkStart w:id="4" w:name="_Hlk160090645"/>
    </w:p>
    <w:p w14:paraId="2BABF020" w14:textId="36C04251" w:rsidR="00426DF9" w:rsidRPr="00426DF9" w:rsidRDefault="00426DF9" w:rsidP="00E71E13">
      <w:pPr>
        <w:pStyle w:val="Tekstdymka"/>
        <w:spacing w:after="20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26DF9">
        <w:rPr>
          <w:rFonts w:ascii="Arial" w:hAnsi="Arial" w:cs="Arial"/>
          <w:b/>
          <w:bCs/>
          <w:sz w:val="22"/>
          <w:szCs w:val="22"/>
        </w:rPr>
        <w:t>4</w:t>
      </w:r>
      <w:r w:rsidRPr="00426DF9">
        <w:rPr>
          <w:rFonts w:ascii="Arial" w:eastAsia="Calibri" w:hAnsi="Arial" w:cs="Arial"/>
          <w:b/>
          <w:bCs/>
          <w:sz w:val="22"/>
          <w:szCs w:val="22"/>
        </w:rPr>
        <w:t xml:space="preserve">.2.1. </w:t>
      </w:r>
      <w:bookmarkEnd w:id="4"/>
      <w:r w:rsidRPr="00426DF9">
        <w:rPr>
          <w:rFonts w:ascii="Arial" w:eastAsia="Calibri" w:hAnsi="Arial" w:cs="Arial"/>
          <w:b/>
          <w:bCs/>
          <w:sz w:val="22"/>
          <w:szCs w:val="22"/>
        </w:rPr>
        <w:t>Ekspe</w:t>
      </w:r>
      <w:r w:rsidR="00FA64E4">
        <w:rPr>
          <w:rFonts w:ascii="Arial" w:eastAsia="Calibri" w:hAnsi="Arial" w:cs="Arial"/>
          <w:b/>
          <w:bCs/>
          <w:sz w:val="22"/>
          <w:szCs w:val="22"/>
        </w:rPr>
        <w:t xml:space="preserve">rt </w:t>
      </w:r>
      <w:r w:rsidRPr="00426DF9">
        <w:rPr>
          <w:rFonts w:ascii="Arial" w:eastAsia="Calibri" w:hAnsi="Arial" w:cs="Arial"/>
          <w:b/>
          <w:bCs/>
          <w:sz w:val="22"/>
          <w:szCs w:val="22"/>
        </w:rPr>
        <w:t xml:space="preserve">ds. prawnych – </w:t>
      </w:r>
      <w:r w:rsidR="00FA64E4">
        <w:rPr>
          <w:rFonts w:ascii="Arial" w:eastAsia="Calibri" w:hAnsi="Arial" w:cs="Arial"/>
          <w:sz w:val="22"/>
          <w:szCs w:val="22"/>
        </w:rPr>
        <w:t>1</w:t>
      </w:r>
      <w:r w:rsidRPr="00426DF9">
        <w:rPr>
          <w:rFonts w:ascii="Arial" w:eastAsia="Calibri" w:hAnsi="Arial" w:cs="Arial"/>
          <w:sz w:val="22"/>
          <w:szCs w:val="22"/>
        </w:rPr>
        <w:t xml:space="preserve"> osob</w:t>
      </w:r>
      <w:r w:rsidR="00171456">
        <w:rPr>
          <w:rFonts w:ascii="Arial" w:eastAsia="Calibri" w:hAnsi="Arial" w:cs="Arial"/>
          <w:sz w:val="22"/>
          <w:szCs w:val="22"/>
        </w:rPr>
        <w:t>a</w:t>
      </w:r>
      <w:r w:rsidRPr="00426DF9">
        <w:rPr>
          <w:rFonts w:ascii="Arial" w:eastAsia="Calibri" w:hAnsi="Arial" w:cs="Arial"/>
          <w:sz w:val="22"/>
          <w:szCs w:val="22"/>
        </w:rPr>
        <w:t xml:space="preserve">, </w:t>
      </w:r>
      <w:r w:rsidR="00FA64E4">
        <w:rPr>
          <w:rFonts w:ascii="Arial" w:eastAsia="Calibri" w:hAnsi="Arial" w:cs="Arial"/>
          <w:sz w:val="22"/>
          <w:szCs w:val="22"/>
        </w:rPr>
        <w:t>która</w:t>
      </w:r>
      <w:r w:rsidRPr="00426DF9">
        <w:rPr>
          <w:rFonts w:ascii="Arial" w:eastAsia="Calibri" w:hAnsi="Arial" w:cs="Arial"/>
          <w:sz w:val="22"/>
          <w:szCs w:val="22"/>
        </w:rPr>
        <w:t xml:space="preserve">: </w:t>
      </w:r>
    </w:p>
    <w:p w14:paraId="7E27C055" w14:textId="3473E5FA" w:rsidR="00426DF9" w:rsidRPr="00426DF9" w:rsidRDefault="00426DF9" w:rsidP="00E71E13">
      <w:pPr>
        <w:spacing w:line="360" w:lineRule="auto"/>
        <w:ind w:left="851"/>
        <w:contextualSpacing/>
        <w:rPr>
          <w:rFonts w:ascii="Arial" w:eastAsia="Calibri" w:hAnsi="Arial" w:cs="Arial"/>
        </w:rPr>
      </w:pPr>
      <w:r w:rsidRPr="00171456">
        <w:rPr>
          <w:rFonts w:ascii="Arial" w:eastAsia="Calibri" w:hAnsi="Arial" w:cs="Arial"/>
        </w:rPr>
        <w:t>a</w:t>
      </w:r>
      <w:r w:rsidRPr="00426DF9">
        <w:rPr>
          <w:rFonts w:ascii="Arial" w:eastAsia="Calibri" w:hAnsi="Arial" w:cs="Arial"/>
          <w:b/>
          <w:bCs/>
        </w:rPr>
        <w:t xml:space="preserve">. </w:t>
      </w:r>
      <w:r w:rsidRPr="00426DF9">
        <w:rPr>
          <w:rFonts w:ascii="Arial" w:eastAsia="Calibri" w:hAnsi="Arial" w:cs="Arial"/>
        </w:rPr>
        <w:t>posiada wykształcenie wyższe prawnicze oraz uprawnienia do wykonywania zawodu radcy prawnego lub adwokata lub jest uprawniona do świadczenia pomocy prawnej na podstawie ustawy z dnia 5 lipca 2002 r. o świadczeniu przez prawników zagranicznych pomocy prawnej w Rzeczpospolitej Polskiej,</w:t>
      </w:r>
    </w:p>
    <w:p w14:paraId="560A6C5F" w14:textId="77777777" w:rsidR="00426DF9" w:rsidRPr="00426DF9" w:rsidRDefault="00426DF9" w:rsidP="00E71E13">
      <w:pPr>
        <w:spacing w:line="360" w:lineRule="auto"/>
        <w:ind w:left="851"/>
        <w:contextualSpacing/>
        <w:rPr>
          <w:rFonts w:ascii="Arial" w:eastAsia="Calibri" w:hAnsi="Arial" w:cs="Arial"/>
          <w:b/>
          <w:bCs/>
        </w:rPr>
      </w:pPr>
      <w:r w:rsidRPr="00426DF9">
        <w:rPr>
          <w:rFonts w:ascii="Arial" w:eastAsia="Calibri" w:hAnsi="Arial" w:cs="Arial"/>
          <w:b/>
          <w:bCs/>
        </w:rPr>
        <w:t>oraz</w:t>
      </w:r>
    </w:p>
    <w:p w14:paraId="68EC5D23" w14:textId="77777777" w:rsidR="00426DF9" w:rsidRPr="00426DF9" w:rsidRDefault="00426DF9" w:rsidP="00E71E13">
      <w:pPr>
        <w:autoSpaceDE w:val="0"/>
        <w:autoSpaceDN w:val="0"/>
        <w:adjustRightInd w:val="0"/>
        <w:spacing w:after="0" w:line="360" w:lineRule="auto"/>
        <w:ind w:left="851"/>
        <w:rPr>
          <w:rFonts w:ascii="Arial" w:eastAsia="Calibri" w:hAnsi="Arial" w:cs="Arial"/>
        </w:rPr>
      </w:pPr>
      <w:r w:rsidRPr="00171456">
        <w:rPr>
          <w:rFonts w:ascii="Arial" w:eastAsia="Calibri" w:hAnsi="Arial" w:cs="Arial"/>
        </w:rPr>
        <w:t>b</w:t>
      </w:r>
      <w:r w:rsidRPr="00426DF9">
        <w:rPr>
          <w:rFonts w:ascii="Arial" w:eastAsia="Calibri" w:hAnsi="Arial" w:cs="Arial"/>
          <w:b/>
          <w:bCs/>
        </w:rPr>
        <w:t>.</w:t>
      </w:r>
      <w:r w:rsidRPr="00426DF9">
        <w:rPr>
          <w:rFonts w:ascii="Arial" w:eastAsia="Calibri" w:hAnsi="Arial" w:cs="Arial"/>
        </w:rPr>
        <w:t xml:space="preserve"> każda</w:t>
      </w:r>
      <w:r w:rsidRPr="00426DF9">
        <w:rPr>
          <w:rFonts w:ascii="Arial" w:eastAsia="Calibri" w:hAnsi="Arial" w:cs="Arial"/>
          <w:b/>
          <w:bCs/>
        </w:rPr>
        <w:t xml:space="preserve"> </w:t>
      </w:r>
      <w:r w:rsidRPr="00426DF9">
        <w:rPr>
          <w:rFonts w:ascii="Arial" w:eastAsia="Calibri" w:hAnsi="Arial" w:cs="Arial"/>
        </w:rPr>
        <w:t>nabyła w okresie ostatnich 10 lat liczonych wstecz od dnia, w którym upływa termin składania ofert doświadczenie polegające na:</w:t>
      </w:r>
    </w:p>
    <w:p w14:paraId="14FD7B48" w14:textId="7A4646B4" w:rsidR="00426DF9" w:rsidRDefault="00426DF9" w:rsidP="00E71E13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</w:rPr>
      </w:pPr>
      <w:bookmarkStart w:id="5" w:name="_Hlk159416802"/>
      <w:r w:rsidRPr="00426DF9">
        <w:rPr>
          <w:rFonts w:ascii="Arial" w:eastAsia="Calibri" w:hAnsi="Arial" w:cs="Arial"/>
        </w:rPr>
        <w:t xml:space="preserve">udziale po stronie zamawiającego publicznego w charakterze doradcy prawnego w co najmniej 1 postępowaniu prowadzonym w trybie dialogu konkurencyjnego w rozumieniu ustawy </w:t>
      </w:r>
      <w:proofErr w:type="spellStart"/>
      <w:r w:rsidRPr="00426DF9">
        <w:rPr>
          <w:rFonts w:ascii="Arial" w:eastAsia="Calibri" w:hAnsi="Arial" w:cs="Arial"/>
        </w:rPr>
        <w:t>Pzp</w:t>
      </w:r>
      <w:proofErr w:type="spellEnd"/>
      <w:r w:rsidRPr="00426DF9">
        <w:rPr>
          <w:rFonts w:ascii="Arial" w:eastAsia="Calibri" w:hAnsi="Arial" w:cs="Arial"/>
        </w:rPr>
        <w:t xml:space="preserve"> na wybór partnera prywatnego lub dostawcy usług dla projektów infrastrukturalnych o wartości robót budowalnych w ramach projektu wynoszącej co najmniej 20 000 000,00 złotych brutto (słownie: dwadzieścia milionów złotych brutto, 00/100) każdy, realizowanego na podstawie ustawy o PPP, lub innych stosownych regulacji w przypadku projektów realizowanych za granicą. Udział powinien </w:t>
      </w:r>
      <w:r w:rsidR="00FA64E4">
        <w:rPr>
          <w:rFonts w:ascii="Arial" w:eastAsia="Calibri" w:hAnsi="Arial" w:cs="Arial"/>
        </w:rPr>
        <w:t xml:space="preserve">obejmować opracowanie kompletnej </w:t>
      </w:r>
      <w:r w:rsidRPr="00426DF9">
        <w:rPr>
          <w:rFonts w:ascii="Arial" w:eastAsia="Calibri" w:hAnsi="Arial" w:cs="Arial"/>
        </w:rPr>
        <w:t>dokumentacji</w:t>
      </w:r>
      <w:r w:rsidR="00FA64E4">
        <w:rPr>
          <w:rFonts w:ascii="Arial" w:eastAsia="Calibri" w:hAnsi="Arial" w:cs="Arial"/>
        </w:rPr>
        <w:t xml:space="preserve"> stanowiącej zaproszenie do składania ofert. </w:t>
      </w:r>
    </w:p>
    <w:p w14:paraId="112EAEA6" w14:textId="55DCB197" w:rsidR="00426DF9" w:rsidRPr="00426DF9" w:rsidRDefault="00426DF9" w:rsidP="00E71E13">
      <w:pPr>
        <w:spacing w:line="360" w:lineRule="auto"/>
        <w:ind w:left="708"/>
        <w:rPr>
          <w:rFonts w:ascii="Arial" w:eastAsia="Calibri" w:hAnsi="Arial" w:cs="Arial"/>
          <w:b/>
          <w:bCs/>
        </w:rPr>
      </w:pPr>
      <w:r w:rsidRPr="00426DF9">
        <w:rPr>
          <w:rFonts w:ascii="Arial" w:eastAsia="Calibri" w:hAnsi="Arial" w:cs="Arial"/>
          <w:b/>
          <w:bCs/>
        </w:rPr>
        <w:t xml:space="preserve">4.2.2. Eksperci ds. ekonomiczno-finansowych –  </w:t>
      </w:r>
      <w:r w:rsidRPr="00426DF9">
        <w:rPr>
          <w:rFonts w:ascii="Arial" w:eastAsia="Calibri" w:hAnsi="Arial" w:cs="Arial"/>
        </w:rPr>
        <w:t>1 osoba, która spełni</w:t>
      </w:r>
      <w:r>
        <w:rPr>
          <w:rFonts w:ascii="Arial" w:eastAsia="Calibri" w:hAnsi="Arial" w:cs="Arial"/>
        </w:rPr>
        <w:t xml:space="preserve"> </w:t>
      </w:r>
      <w:r w:rsidRPr="00426DF9">
        <w:rPr>
          <w:rFonts w:ascii="Arial" w:eastAsia="Calibri" w:hAnsi="Arial" w:cs="Arial"/>
        </w:rPr>
        <w:t>następujące wymagania:</w:t>
      </w:r>
    </w:p>
    <w:p w14:paraId="46EEC270" w14:textId="77777777" w:rsidR="00426DF9" w:rsidRPr="00426DF9" w:rsidRDefault="00426DF9" w:rsidP="00E71E13">
      <w:pPr>
        <w:spacing w:line="360" w:lineRule="auto"/>
        <w:ind w:left="851"/>
        <w:rPr>
          <w:rFonts w:ascii="Arial" w:eastAsia="Calibri" w:hAnsi="Arial" w:cs="Arial"/>
        </w:rPr>
      </w:pPr>
      <w:r w:rsidRPr="00E71E13">
        <w:rPr>
          <w:rFonts w:ascii="Arial" w:eastAsia="Calibri" w:hAnsi="Arial" w:cs="Arial"/>
        </w:rPr>
        <w:t>a</w:t>
      </w:r>
      <w:r w:rsidRPr="00426DF9">
        <w:rPr>
          <w:rFonts w:ascii="Arial" w:eastAsia="Calibri" w:hAnsi="Arial" w:cs="Arial"/>
          <w:b/>
          <w:bCs/>
        </w:rPr>
        <w:t>.</w:t>
      </w:r>
      <w:r w:rsidRPr="00426DF9">
        <w:rPr>
          <w:rFonts w:ascii="Arial" w:eastAsia="Calibri" w:hAnsi="Arial" w:cs="Arial"/>
        </w:rPr>
        <w:t xml:space="preserve"> posiada wykształcenie:</w:t>
      </w:r>
    </w:p>
    <w:p w14:paraId="19EF1AE6" w14:textId="77777777" w:rsidR="00B63949" w:rsidRDefault="00426DF9" w:rsidP="00E71E13">
      <w:pPr>
        <w:spacing w:line="360" w:lineRule="auto"/>
        <w:ind w:left="708" w:firstLine="708"/>
        <w:rPr>
          <w:rFonts w:ascii="Arial" w:eastAsia="Calibri" w:hAnsi="Arial" w:cs="Arial"/>
        </w:rPr>
      </w:pPr>
      <w:r w:rsidRPr="00426DF9">
        <w:rPr>
          <w:rFonts w:ascii="Arial" w:eastAsia="Calibri" w:hAnsi="Arial" w:cs="Arial"/>
        </w:rPr>
        <w:t xml:space="preserve">- wyższe ekonomiczne (w rozumieniu ustawy z dnia 27 lipca 2005 r. Prawo o szkolnictwie wyższym i nauce (Dz.U. z 2019 r. poz. 55  z </w:t>
      </w:r>
      <w:proofErr w:type="spellStart"/>
      <w:r w:rsidRPr="00426DF9">
        <w:rPr>
          <w:rFonts w:ascii="Arial" w:eastAsia="Calibri" w:hAnsi="Arial" w:cs="Arial"/>
        </w:rPr>
        <w:t>późn</w:t>
      </w:r>
      <w:proofErr w:type="spellEnd"/>
      <w:r w:rsidRPr="00426DF9">
        <w:rPr>
          <w:rFonts w:ascii="Arial" w:eastAsia="Calibri" w:hAnsi="Arial" w:cs="Arial"/>
        </w:rPr>
        <w:t>. zm.)</w:t>
      </w:r>
    </w:p>
    <w:p w14:paraId="0F8D19A0" w14:textId="16D2395B" w:rsidR="00426DF9" w:rsidRPr="00426DF9" w:rsidRDefault="00426DF9" w:rsidP="00E71E13">
      <w:pPr>
        <w:spacing w:line="360" w:lineRule="auto"/>
        <w:ind w:left="708" w:firstLine="708"/>
        <w:rPr>
          <w:rFonts w:ascii="Arial" w:eastAsia="Calibri" w:hAnsi="Arial" w:cs="Arial"/>
        </w:rPr>
      </w:pPr>
      <w:r w:rsidRPr="00426DF9">
        <w:rPr>
          <w:rFonts w:ascii="Arial" w:eastAsia="Calibri" w:hAnsi="Arial" w:cs="Arial"/>
        </w:rPr>
        <w:t>lub</w:t>
      </w:r>
    </w:p>
    <w:p w14:paraId="331CB8A3" w14:textId="77777777" w:rsidR="00426DF9" w:rsidRPr="00426DF9" w:rsidRDefault="00426DF9" w:rsidP="00E71E13">
      <w:pPr>
        <w:spacing w:line="360" w:lineRule="auto"/>
        <w:ind w:left="851" w:firstLine="565"/>
        <w:rPr>
          <w:rFonts w:ascii="Arial" w:eastAsia="Calibri" w:hAnsi="Arial" w:cs="Arial"/>
        </w:rPr>
      </w:pPr>
      <w:r w:rsidRPr="00426DF9">
        <w:rPr>
          <w:rFonts w:ascii="Arial" w:eastAsia="Calibri" w:hAnsi="Arial" w:cs="Arial"/>
        </w:rPr>
        <w:lastRenderedPageBreak/>
        <w:t>- wyższe i uzyskała co najmniej jeden z następujących certyfikatów lub tytułów zawodowych: doradcy inwestycyjnego, CFA (</w:t>
      </w:r>
      <w:proofErr w:type="spellStart"/>
      <w:r w:rsidRPr="00426DF9">
        <w:rPr>
          <w:rFonts w:ascii="Arial" w:eastAsia="Calibri" w:hAnsi="Arial" w:cs="Arial"/>
        </w:rPr>
        <w:t>Chartered</w:t>
      </w:r>
      <w:proofErr w:type="spellEnd"/>
      <w:r w:rsidRPr="00426DF9">
        <w:rPr>
          <w:rFonts w:ascii="Arial" w:eastAsia="Calibri" w:hAnsi="Arial" w:cs="Arial"/>
        </w:rPr>
        <w:t xml:space="preserve"> Financial </w:t>
      </w:r>
      <w:proofErr w:type="spellStart"/>
      <w:r w:rsidRPr="00426DF9">
        <w:rPr>
          <w:rFonts w:ascii="Arial" w:eastAsia="Calibri" w:hAnsi="Arial" w:cs="Arial"/>
        </w:rPr>
        <w:t>Analyst</w:t>
      </w:r>
      <w:proofErr w:type="spellEnd"/>
      <w:r w:rsidRPr="00426DF9">
        <w:rPr>
          <w:rFonts w:ascii="Arial" w:eastAsia="Calibri" w:hAnsi="Arial" w:cs="Arial"/>
        </w:rPr>
        <w:t>), ACCA (</w:t>
      </w:r>
      <w:proofErr w:type="spellStart"/>
      <w:r w:rsidRPr="00426DF9">
        <w:rPr>
          <w:rFonts w:ascii="Arial" w:eastAsia="Calibri" w:hAnsi="Arial" w:cs="Arial"/>
        </w:rPr>
        <w:t>Association</w:t>
      </w:r>
      <w:proofErr w:type="spellEnd"/>
      <w:r w:rsidRPr="00426DF9">
        <w:rPr>
          <w:rFonts w:ascii="Arial" w:eastAsia="Calibri" w:hAnsi="Arial" w:cs="Arial"/>
        </w:rPr>
        <w:t xml:space="preserve"> of </w:t>
      </w:r>
      <w:proofErr w:type="spellStart"/>
      <w:r w:rsidRPr="00426DF9">
        <w:rPr>
          <w:rFonts w:ascii="Arial" w:eastAsia="Calibri" w:hAnsi="Arial" w:cs="Arial"/>
        </w:rPr>
        <w:t>Chartered</w:t>
      </w:r>
      <w:proofErr w:type="spellEnd"/>
      <w:r w:rsidRPr="00426DF9">
        <w:rPr>
          <w:rFonts w:ascii="Arial" w:eastAsia="Calibri" w:hAnsi="Arial" w:cs="Arial"/>
        </w:rPr>
        <w:t xml:space="preserve"> </w:t>
      </w:r>
      <w:proofErr w:type="spellStart"/>
      <w:r w:rsidRPr="00426DF9">
        <w:rPr>
          <w:rFonts w:ascii="Arial" w:eastAsia="Calibri" w:hAnsi="Arial" w:cs="Arial"/>
        </w:rPr>
        <w:t>Certified</w:t>
      </w:r>
      <w:proofErr w:type="spellEnd"/>
      <w:r w:rsidRPr="00426DF9">
        <w:rPr>
          <w:rFonts w:ascii="Arial" w:eastAsia="Calibri" w:hAnsi="Arial" w:cs="Arial"/>
        </w:rPr>
        <w:t xml:space="preserve"> </w:t>
      </w:r>
      <w:proofErr w:type="spellStart"/>
      <w:r w:rsidRPr="00426DF9">
        <w:rPr>
          <w:rFonts w:ascii="Arial" w:eastAsia="Calibri" w:hAnsi="Arial" w:cs="Arial"/>
        </w:rPr>
        <w:t>Accountants</w:t>
      </w:r>
      <w:proofErr w:type="spellEnd"/>
      <w:r w:rsidRPr="00426DF9">
        <w:rPr>
          <w:rFonts w:ascii="Arial" w:eastAsia="Calibri" w:hAnsi="Arial" w:cs="Arial"/>
        </w:rPr>
        <w:t>), CIIA (</w:t>
      </w:r>
      <w:proofErr w:type="spellStart"/>
      <w:r w:rsidRPr="00426DF9">
        <w:rPr>
          <w:rFonts w:ascii="Arial" w:eastAsia="Calibri" w:hAnsi="Arial" w:cs="Arial"/>
        </w:rPr>
        <w:t>Certified</w:t>
      </w:r>
      <w:proofErr w:type="spellEnd"/>
      <w:r w:rsidRPr="00426DF9">
        <w:rPr>
          <w:rFonts w:ascii="Arial" w:eastAsia="Calibri" w:hAnsi="Arial" w:cs="Arial"/>
        </w:rPr>
        <w:t xml:space="preserve"> International Investment </w:t>
      </w:r>
      <w:proofErr w:type="spellStart"/>
      <w:r w:rsidRPr="00426DF9">
        <w:rPr>
          <w:rFonts w:ascii="Arial" w:eastAsia="Calibri" w:hAnsi="Arial" w:cs="Arial"/>
        </w:rPr>
        <w:t>Analyst</w:t>
      </w:r>
      <w:proofErr w:type="spellEnd"/>
      <w:r w:rsidRPr="00426DF9">
        <w:rPr>
          <w:rFonts w:ascii="Arial" w:eastAsia="Calibri" w:hAnsi="Arial" w:cs="Arial"/>
        </w:rPr>
        <w:t>)</w:t>
      </w:r>
    </w:p>
    <w:p w14:paraId="2AE2B6D8" w14:textId="24560C08" w:rsidR="00B63949" w:rsidRDefault="00B63949" w:rsidP="00E71E13">
      <w:pPr>
        <w:spacing w:line="360" w:lineRule="auto"/>
        <w:ind w:left="1416" w:firstLine="70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</w:t>
      </w:r>
      <w:r w:rsidR="00426DF9" w:rsidRPr="00426DF9">
        <w:rPr>
          <w:rFonts w:ascii="Arial" w:eastAsia="Calibri" w:hAnsi="Arial" w:cs="Arial"/>
        </w:rPr>
        <w:t>ub</w:t>
      </w:r>
    </w:p>
    <w:p w14:paraId="6FE410D1" w14:textId="2755584A" w:rsidR="00426DF9" w:rsidRPr="00426DF9" w:rsidRDefault="00426DF9" w:rsidP="00E71E13">
      <w:pPr>
        <w:spacing w:line="360" w:lineRule="auto"/>
        <w:ind w:left="1416"/>
        <w:rPr>
          <w:rFonts w:ascii="Arial" w:eastAsia="Calibri" w:hAnsi="Arial" w:cs="Arial"/>
        </w:rPr>
      </w:pPr>
      <w:r w:rsidRPr="00426DF9">
        <w:rPr>
          <w:rFonts w:ascii="Arial" w:eastAsia="Calibri" w:hAnsi="Arial" w:cs="Arial"/>
        </w:rPr>
        <w:t>- wyższe oraz ukończyła studia podyplomowe na kierunku ekonomicznym</w:t>
      </w:r>
    </w:p>
    <w:p w14:paraId="6D314488" w14:textId="77777777" w:rsidR="00E71E13" w:rsidRDefault="00426DF9" w:rsidP="00E71E13">
      <w:pPr>
        <w:spacing w:line="360" w:lineRule="auto"/>
        <w:ind w:left="1416" w:firstLine="708"/>
        <w:rPr>
          <w:rFonts w:ascii="Arial" w:eastAsia="Calibri" w:hAnsi="Arial" w:cs="Arial"/>
          <w:b/>
          <w:bCs/>
        </w:rPr>
      </w:pPr>
      <w:r w:rsidRPr="00E71E13">
        <w:rPr>
          <w:rFonts w:ascii="Arial" w:eastAsia="Calibri" w:hAnsi="Arial" w:cs="Arial"/>
        </w:rPr>
        <w:t>oraz</w:t>
      </w:r>
      <w:r w:rsidRPr="00426DF9">
        <w:rPr>
          <w:rFonts w:ascii="Arial" w:eastAsia="Calibri" w:hAnsi="Arial" w:cs="Arial"/>
          <w:b/>
          <w:bCs/>
        </w:rPr>
        <w:t xml:space="preserve"> </w:t>
      </w:r>
    </w:p>
    <w:p w14:paraId="4997C97F" w14:textId="4C6609FA" w:rsidR="00FA64E4" w:rsidRPr="00FA64E4" w:rsidRDefault="00E71E13" w:rsidP="00E71E13">
      <w:pPr>
        <w:spacing w:line="360" w:lineRule="auto"/>
        <w:ind w:left="1416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b. </w:t>
      </w:r>
      <w:bookmarkStart w:id="6" w:name="_Hlk185589871"/>
      <w:r w:rsidR="00426DF9" w:rsidRPr="00426DF9">
        <w:rPr>
          <w:rFonts w:ascii="Arial" w:eastAsia="Calibri" w:hAnsi="Arial" w:cs="Arial"/>
        </w:rPr>
        <w:t xml:space="preserve">nabyła w okresie ostatnich 10 lat liczonych wstecz od dnia, w którym upływa termin składania ofert doświadczenie polegające na udziale jako ekspert ds. ekonomiczno-finansowych w co najmniej </w:t>
      </w:r>
      <w:r w:rsidR="00FA64E4" w:rsidRPr="00FA64E4">
        <w:rPr>
          <w:rFonts w:ascii="Arial" w:eastAsia="Calibri" w:hAnsi="Arial" w:cs="Arial"/>
        </w:rPr>
        <w:t>1</w:t>
      </w:r>
      <w:r w:rsidR="00FA64E4" w:rsidRPr="00426DF9">
        <w:rPr>
          <w:rFonts w:ascii="Arial" w:eastAsia="Calibri" w:hAnsi="Arial" w:cs="Arial"/>
        </w:rPr>
        <w:t xml:space="preserve"> postępowani</w:t>
      </w:r>
      <w:r w:rsidR="00FA64E4" w:rsidRPr="00FA64E4">
        <w:rPr>
          <w:rFonts w:ascii="Arial" w:eastAsia="Calibri" w:hAnsi="Arial" w:cs="Arial"/>
        </w:rPr>
        <w:t>u</w:t>
      </w:r>
      <w:r w:rsidR="00FA64E4" w:rsidRPr="00426DF9">
        <w:rPr>
          <w:rFonts w:ascii="Arial" w:eastAsia="Calibri" w:hAnsi="Arial" w:cs="Arial"/>
        </w:rPr>
        <w:t xml:space="preserve"> prowadzony</w:t>
      </w:r>
      <w:r w:rsidR="00FA64E4" w:rsidRPr="00FA64E4">
        <w:rPr>
          <w:rFonts w:ascii="Arial" w:eastAsia="Calibri" w:hAnsi="Arial" w:cs="Arial"/>
        </w:rPr>
        <w:t>m</w:t>
      </w:r>
      <w:r w:rsidR="00FA64E4" w:rsidRPr="00426DF9">
        <w:rPr>
          <w:rFonts w:ascii="Arial" w:eastAsia="Calibri" w:hAnsi="Arial" w:cs="Arial"/>
        </w:rPr>
        <w:t xml:space="preserve"> w trybie dialogu konkurencyjnego w rozumieniu ustawy </w:t>
      </w:r>
      <w:proofErr w:type="spellStart"/>
      <w:r w:rsidR="00FA64E4" w:rsidRPr="00426DF9">
        <w:rPr>
          <w:rFonts w:ascii="Arial" w:eastAsia="Calibri" w:hAnsi="Arial" w:cs="Arial"/>
        </w:rPr>
        <w:t>Pzp</w:t>
      </w:r>
      <w:proofErr w:type="spellEnd"/>
      <w:r w:rsidR="00FA64E4" w:rsidRPr="00426DF9">
        <w:rPr>
          <w:rFonts w:ascii="Arial" w:eastAsia="Calibri" w:hAnsi="Arial" w:cs="Arial"/>
        </w:rPr>
        <w:t xml:space="preserve"> na wybór partnera prywatnego lub dostawcy usług dla projektów infrastrukturalnych o wartości robót budowalnych w ramach projektu wynoszącej co najmniej 20 000 000,00 złotych brutto (słownie: dwadzieścia milionów złotych brutto, 00/100) każdy, realizowanego na podstawie ustawy o PPP, lub innych stosownych regulacji w przypadku projektów realizowanych za granicą. Udział powinien </w:t>
      </w:r>
      <w:r w:rsidR="00FA64E4" w:rsidRPr="00FA64E4">
        <w:rPr>
          <w:rFonts w:ascii="Arial" w:eastAsia="Calibri" w:hAnsi="Arial" w:cs="Arial"/>
        </w:rPr>
        <w:t xml:space="preserve">obejmować opracowanie kompletnej </w:t>
      </w:r>
      <w:r w:rsidR="00FA64E4" w:rsidRPr="00426DF9">
        <w:rPr>
          <w:rFonts w:ascii="Arial" w:eastAsia="Calibri" w:hAnsi="Arial" w:cs="Arial"/>
        </w:rPr>
        <w:t>dokumentacji</w:t>
      </w:r>
      <w:r w:rsidR="00FA64E4" w:rsidRPr="00FA64E4">
        <w:rPr>
          <w:rFonts w:ascii="Arial" w:eastAsia="Calibri" w:hAnsi="Arial" w:cs="Arial"/>
        </w:rPr>
        <w:t xml:space="preserve"> stanowiącej zaproszenie do składania ofert. </w:t>
      </w:r>
    </w:p>
    <w:bookmarkEnd w:id="6"/>
    <w:p w14:paraId="1B660655" w14:textId="5F19DECF" w:rsidR="00426DF9" w:rsidRDefault="00426DF9" w:rsidP="00E71E13">
      <w:pPr>
        <w:spacing w:line="360" w:lineRule="auto"/>
        <w:ind w:left="851"/>
        <w:rPr>
          <w:rFonts w:ascii="Arial" w:eastAsia="Calibri" w:hAnsi="Arial" w:cs="Arial"/>
        </w:rPr>
      </w:pPr>
    </w:p>
    <w:p w14:paraId="353C4F7C" w14:textId="77777777" w:rsidR="00C60F24" w:rsidRPr="00C60F24" w:rsidRDefault="00FD0183" w:rsidP="00E71E13">
      <w:pPr>
        <w:spacing w:line="360" w:lineRule="auto"/>
        <w:ind w:left="851"/>
        <w:rPr>
          <w:rFonts w:ascii="Arial" w:eastAsia="Calibri" w:hAnsi="Arial" w:cs="Arial"/>
          <w:b/>
          <w:bCs/>
        </w:rPr>
      </w:pPr>
      <w:r w:rsidRPr="00FD0183">
        <w:rPr>
          <w:rFonts w:ascii="Arial" w:eastAsia="Calibri" w:hAnsi="Arial" w:cs="Arial"/>
          <w:b/>
          <w:bCs/>
        </w:rPr>
        <w:t>4.2.3 Eksperci ds. technicznych</w:t>
      </w:r>
      <w:r w:rsidR="00C60F24">
        <w:rPr>
          <w:rFonts w:ascii="Arial" w:eastAsia="Calibri" w:hAnsi="Arial" w:cs="Arial"/>
          <w:b/>
          <w:bCs/>
        </w:rPr>
        <w:t xml:space="preserve"> – </w:t>
      </w:r>
      <w:r w:rsidR="00C60F24" w:rsidRPr="00C60F24">
        <w:rPr>
          <w:rFonts w:ascii="Arial" w:eastAsia="Calibri" w:hAnsi="Arial" w:cs="Arial"/>
          <w:b/>
          <w:bCs/>
        </w:rPr>
        <w:t>1 osoba, która spełni następujące wymagania:</w:t>
      </w:r>
    </w:p>
    <w:p w14:paraId="4AF21CD5" w14:textId="58E289AF" w:rsidR="00FD0183" w:rsidRPr="00E71E13" w:rsidRDefault="00E71E13" w:rsidP="00E71E13">
      <w:pPr>
        <w:spacing w:line="360" w:lineRule="auto"/>
        <w:ind w:left="851"/>
        <w:rPr>
          <w:rFonts w:ascii="Arial" w:eastAsia="Calibri" w:hAnsi="Arial" w:cs="Arial"/>
        </w:rPr>
      </w:pPr>
      <w:r w:rsidRPr="00E71E13">
        <w:rPr>
          <w:rFonts w:ascii="Arial" w:eastAsia="Calibri" w:hAnsi="Arial" w:cs="Arial"/>
        </w:rPr>
        <w:t>a. posiada uprawnienia budowalne w specjalności architektonicznej bez ogranicze</w:t>
      </w:r>
      <w:r>
        <w:rPr>
          <w:rFonts w:ascii="Arial" w:eastAsia="Calibri" w:hAnsi="Arial" w:cs="Arial"/>
        </w:rPr>
        <w:t xml:space="preserve">ń, </w:t>
      </w:r>
      <w:r w:rsidRPr="00E71E13">
        <w:rPr>
          <w:rFonts w:ascii="Arial" w:eastAsia="Calibri" w:hAnsi="Arial" w:cs="Arial"/>
        </w:rPr>
        <w:t xml:space="preserve">które uprawniają do projektowania lub kierowania robotami budowlanymi, w odniesieniu do architektury obiektu </w:t>
      </w:r>
    </w:p>
    <w:p w14:paraId="6F1A5DCC" w14:textId="041A6C6F" w:rsidR="00E71E13" w:rsidRPr="00E71E13" w:rsidRDefault="00E71E13" w:rsidP="00E71E13">
      <w:pPr>
        <w:spacing w:line="360" w:lineRule="auto"/>
        <w:ind w:left="851"/>
        <w:rPr>
          <w:rFonts w:ascii="Arial" w:eastAsia="Calibri" w:hAnsi="Arial" w:cs="Arial"/>
        </w:rPr>
      </w:pPr>
      <w:r w:rsidRPr="00E71E13">
        <w:rPr>
          <w:rFonts w:ascii="Arial" w:eastAsia="Calibri" w:hAnsi="Arial" w:cs="Arial"/>
        </w:rPr>
        <w:t>lub</w:t>
      </w:r>
    </w:p>
    <w:p w14:paraId="04BEA044" w14:textId="05863FA8" w:rsidR="00E71E13" w:rsidRDefault="00E71E13" w:rsidP="00E71E13">
      <w:pPr>
        <w:spacing w:line="360" w:lineRule="auto"/>
        <w:ind w:left="851"/>
        <w:rPr>
          <w:rFonts w:ascii="Arial" w:eastAsia="Calibri" w:hAnsi="Arial" w:cs="Arial"/>
        </w:rPr>
      </w:pPr>
      <w:r w:rsidRPr="00E71E13">
        <w:rPr>
          <w:rFonts w:ascii="Arial" w:eastAsia="Calibri" w:hAnsi="Arial" w:cs="Arial"/>
        </w:rPr>
        <w:t>posiada uprawnienia konstrukcyjno-budowalne bez ograniczeń, które uprawniają do projektowania konstrukcji obiektu lub kierowania robotami budowlanymi w odniesieniu do konstrukcji oraz architektury obiektu</w:t>
      </w:r>
    </w:p>
    <w:p w14:paraId="0A44B5E0" w14:textId="7D1A9A09" w:rsidR="00E71E13" w:rsidRDefault="00E71E13" w:rsidP="00E71E13">
      <w:pPr>
        <w:spacing w:line="360" w:lineRule="auto"/>
        <w:ind w:left="85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oraz </w:t>
      </w:r>
    </w:p>
    <w:p w14:paraId="47BCF4CA" w14:textId="24CE1F0D" w:rsidR="00C60F24" w:rsidRPr="00E71E13" w:rsidRDefault="00E71E13" w:rsidP="00E71E13">
      <w:pPr>
        <w:spacing w:line="360" w:lineRule="auto"/>
        <w:ind w:left="851" w:firstLine="6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b. </w:t>
      </w:r>
      <w:r w:rsidRPr="00426DF9">
        <w:rPr>
          <w:rFonts w:ascii="Arial" w:eastAsia="Calibri" w:hAnsi="Arial" w:cs="Arial"/>
        </w:rPr>
        <w:t xml:space="preserve">nabyła w okresie ostatnich 10 lat liczonych wstecz od dnia, w którym upływa termin składania ofert doświadczenie polegające na udziale jako ekspert ds. </w:t>
      </w:r>
      <w:r>
        <w:rPr>
          <w:rFonts w:ascii="Arial" w:eastAsia="Calibri" w:hAnsi="Arial" w:cs="Arial"/>
        </w:rPr>
        <w:t>technicznych</w:t>
      </w:r>
      <w:r w:rsidRPr="00426DF9">
        <w:rPr>
          <w:rFonts w:ascii="Arial" w:eastAsia="Calibri" w:hAnsi="Arial" w:cs="Arial"/>
        </w:rPr>
        <w:t xml:space="preserve"> w co najmniej </w:t>
      </w:r>
      <w:r w:rsidRPr="00FA64E4">
        <w:rPr>
          <w:rFonts w:ascii="Arial" w:eastAsia="Calibri" w:hAnsi="Arial" w:cs="Arial"/>
        </w:rPr>
        <w:t>1</w:t>
      </w:r>
      <w:r w:rsidRPr="00426DF9">
        <w:rPr>
          <w:rFonts w:ascii="Arial" w:eastAsia="Calibri" w:hAnsi="Arial" w:cs="Arial"/>
        </w:rPr>
        <w:t xml:space="preserve"> postępowani</w:t>
      </w:r>
      <w:r w:rsidRPr="00FA64E4">
        <w:rPr>
          <w:rFonts w:ascii="Arial" w:eastAsia="Calibri" w:hAnsi="Arial" w:cs="Arial"/>
        </w:rPr>
        <w:t>u</w:t>
      </w:r>
      <w:r w:rsidRPr="00426DF9">
        <w:rPr>
          <w:rFonts w:ascii="Arial" w:eastAsia="Calibri" w:hAnsi="Arial" w:cs="Arial"/>
        </w:rPr>
        <w:t xml:space="preserve"> prowadzony</w:t>
      </w:r>
      <w:r w:rsidRPr="00FA64E4">
        <w:rPr>
          <w:rFonts w:ascii="Arial" w:eastAsia="Calibri" w:hAnsi="Arial" w:cs="Arial"/>
        </w:rPr>
        <w:t>m</w:t>
      </w:r>
      <w:r w:rsidRPr="00426DF9">
        <w:rPr>
          <w:rFonts w:ascii="Arial" w:eastAsia="Calibri" w:hAnsi="Arial" w:cs="Arial"/>
        </w:rPr>
        <w:t xml:space="preserve"> w trybie dialogu konkurencyjnego w rozumieniu ustawy </w:t>
      </w:r>
      <w:proofErr w:type="spellStart"/>
      <w:r w:rsidRPr="00426DF9">
        <w:rPr>
          <w:rFonts w:ascii="Arial" w:eastAsia="Calibri" w:hAnsi="Arial" w:cs="Arial"/>
        </w:rPr>
        <w:t>Pzp</w:t>
      </w:r>
      <w:proofErr w:type="spellEnd"/>
      <w:r w:rsidRPr="00426DF9">
        <w:rPr>
          <w:rFonts w:ascii="Arial" w:eastAsia="Calibri" w:hAnsi="Arial" w:cs="Arial"/>
        </w:rPr>
        <w:t xml:space="preserve"> na wybór partnera prywatnego lub dostawcy usług dla projektów </w:t>
      </w:r>
      <w:r>
        <w:rPr>
          <w:rFonts w:ascii="Arial" w:eastAsia="Calibri" w:hAnsi="Arial" w:cs="Arial"/>
        </w:rPr>
        <w:t>kubaturowych</w:t>
      </w:r>
      <w:r w:rsidRPr="00426DF9">
        <w:rPr>
          <w:rFonts w:ascii="Arial" w:eastAsia="Calibri" w:hAnsi="Arial" w:cs="Arial"/>
        </w:rPr>
        <w:t xml:space="preserve"> o wartości robót budowalnych w ramach projektu wynoszącej co najmniej 20 000 000,00 złotych brutto (słownie: dwadzieścia milionów złotych brutto, 00/100) każdy, realizowanego na podstawie ustawy o PPP, lub innych stosownych regulacji w przypadku projektów realizowanych za granicą. Udział powinien </w:t>
      </w:r>
      <w:r w:rsidRPr="00FA64E4">
        <w:rPr>
          <w:rFonts w:ascii="Arial" w:eastAsia="Calibri" w:hAnsi="Arial" w:cs="Arial"/>
        </w:rPr>
        <w:t xml:space="preserve">obejmować opracowanie kompletnej </w:t>
      </w:r>
      <w:r w:rsidRPr="00426DF9">
        <w:rPr>
          <w:rFonts w:ascii="Arial" w:eastAsia="Calibri" w:hAnsi="Arial" w:cs="Arial"/>
        </w:rPr>
        <w:t>dokumentacji</w:t>
      </w:r>
      <w:r w:rsidRPr="00FA64E4">
        <w:rPr>
          <w:rFonts w:ascii="Arial" w:eastAsia="Calibri" w:hAnsi="Arial" w:cs="Arial"/>
        </w:rPr>
        <w:t xml:space="preserve"> stanowiącej zaproszenie do składania ofert. </w:t>
      </w:r>
    </w:p>
    <w:bookmarkEnd w:id="5"/>
    <w:p w14:paraId="01DCA1FF" w14:textId="4E8C1E85" w:rsidR="006B19F3" w:rsidRDefault="001F7ECC" w:rsidP="00E71E13">
      <w:pPr>
        <w:pStyle w:val="Tekstdymka"/>
        <w:spacing w:after="20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D0183">
        <w:rPr>
          <w:rFonts w:ascii="Arial" w:hAnsi="Arial" w:cs="Arial"/>
          <w:b/>
          <w:bCs/>
          <w:sz w:val="22"/>
          <w:szCs w:val="22"/>
        </w:rPr>
        <w:t>4</w:t>
      </w:r>
      <w:r w:rsidR="004D3043" w:rsidRPr="00FD0183">
        <w:rPr>
          <w:rFonts w:ascii="Arial" w:hAnsi="Arial" w:cs="Arial"/>
          <w:b/>
          <w:bCs/>
          <w:sz w:val="22"/>
          <w:szCs w:val="22"/>
        </w:rPr>
        <w:t>.</w:t>
      </w:r>
      <w:r w:rsidR="00B63949" w:rsidRPr="00FD0183">
        <w:rPr>
          <w:rFonts w:ascii="Arial" w:hAnsi="Arial" w:cs="Arial"/>
          <w:b/>
          <w:bCs/>
          <w:sz w:val="22"/>
          <w:szCs w:val="22"/>
        </w:rPr>
        <w:t>3</w:t>
      </w:r>
      <w:r w:rsidR="004D3043">
        <w:rPr>
          <w:rFonts w:ascii="Arial" w:hAnsi="Arial" w:cs="Arial"/>
          <w:sz w:val="22"/>
          <w:szCs w:val="22"/>
        </w:rPr>
        <w:t xml:space="preserve"> dysponuje dorad</w:t>
      </w:r>
      <w:r w:rsidR="00DD156D">
        <w:rPr>
          <w:rFonts w:ascii="Arial" w:hAnsi="Arial" w:cs="Arial"/>
          <w:sz w:val="22"/>
          <w:szCs w:val="22"/>
        </w:rPr>
        <w:t>c</w:t>
      </w:r>
      <w:r w:rsidR="00171456">
        <w:rPr>
          <w:rFonts w:ascii="Arial" w:hAnsi="Arial" w:cs="Arial"/>
          <w:sz w:val="22"/>
          <w:szCs w:val="22"/>
        </w:rPr>
        <w:t>ami</w:t>
      </w:r>
      <w:r w:rsidR="002169D7">
        <w:rPr>
          <w:rFonts w:ascii="Arial" w:hAnsi="Arial" w:cs="Arial"/>
          <w:sz w:val="22"/>
          <w:szCs w:val="22"/>
        </w:rPr>
        <w:t xml:space="preserve"> prawnymi</w:t>
      </w:r>
      <w:r w:rsidR="004D3043">
        <w:rPr>
          <w:rFonts w:ascii="Arial" w:hAnsi="Arial" w:cs="Arial"/>
          <w:sz w:val="22"/>
          <w:szCs w:val="22"/>
        </w:rPr>
        <w:t>,</w:t>
      </w:r>
      <w:r w:rsidR="002169D7">
        <w:rPr>
          <w:rFonts w:ascii="Arial" w:hAnsi="Arial" w:cs="Arial"/>
          <w:sz w:val="22"/>
          <w:szCs w:val="22"/>
        </w:rPr>
        <w:t xml:space="preserve"> ekonomiczno-finansowymi, technicznymi,</w:t>
      </w:r>
      <w:r w:rsidR="004D3043">
        <w:rPr>
          <w:rFonts w:ascii="Arial" w:hAnsi="Arial" w:cs="Arial"/>
          <w:sz w:val="22"/>
          <w:szCs w:val="22"/>
        </w:rPr>
        <w:t xml:space="preserve"> któr</w:t>
      </w:r>
      <w:r w:rsidR="00411ED6">
        <w:rPr>
          <w:rFonts w:ascii="Arial" w:hAnsi="Arial" w:cs="Arial"/>
          <w:sz w:val="22"/>
          <w:szCs w:val="22"/>
        </w:rPr>
        <w:t xml:space="preserve">zy łącznie </w:t>
      </w:r>
      <w:r w:rsidR="00BF70FF">
        <w:rPr>
          <w:rFonts w:ascii="Arial" w:hAnsi="Arial" w:cs="Arial"/>
          <w:sz w:val="22"/>
          <w:szCs w:val="22"/>
        </w:rPr>
        <w:t xml:space="preserve"> </w:t>
      </w:r>
      <w:r w:rsidR="004D3043" w:rsidRPr="004D3043">
        <w:rPr>
          <w:rFonts w:ascii="Arial" w:hAnsi="Arial" w:cs="Arial"/>
          <w:sz w:val="22"/>
          <w:szCs w:val="22"/>
        </w:rPr>
        <w:t>posiada</w:t>
      </w:r>
      <w:r w:rsidR="006075BA">
        <w:rPr>
          <w:rFonts w:ascii="Arial" w:hAnsi="Arial" w:cs="Arial"/>
          <w:sz w:val="22"/>
          <w:szCs w:val="22"/>
        </w:rPr>
        <w:t>ją</w:t>
      </w:r>
      <w:r w:rsidR="004D3043" w:rsidRPr="004D3043">
        <w:rPr>
          <w:rFonts w:ascii="Arial" w:hAnsi="Arial" w:cs="Arial"/>
          <w:sz w:val="22"/>
          <w:szCs w:val="22"/>
        </w:rPr>
        <w:t xml:space="preserve"> doświadczenie w </w:t>
      </w:r>
      <w:r w:rsidR="006075BA">
        <w:rPr>
          <w:rFonts w:ascii="Arial" w:hAnsi="Arial" w:cs="Arial"/>
          <w:sz w:val="22"/>
          <w:szCs w:val="22"/>
        </w:rPr>
        <w:t>wskazane w pkt</w:t>
      </w:r>
      <w:r w:rsidR="006075BA" w:rsidRPr="00B63949">
        <w:rPr>
          <w:rFonts w:ascii="Arial" w:hAnsi="Arial" w:cs="Arial"/>
          <w:sz w:val="22"/>
          <w:szCs w:val="22"/>
        </w:rPr>
        <w:t xml:space="preserve">. </w:t>
      </w:r>
      <w:r w:rsidR="00F22BE0" w:rsidRPr="00B63949">
        <w:rPr>
          <w:rFonts w:ascii="Arial" w:hAnsi="Arial" w:cs="Arial"/>
          <w:sz w:val="22"/>
          <w:szCs w:val="22"/>
        </w:rPr>
        <w:t>4</w:t>
      </w:r>
      <w:r w:rsidR="006075BA" w:rsidRPr="00B63949">
        <w:rPr>
          <w:rFonts w:ascii="Arial" w:hAnsi="Arial" w:cs="Arial"/>
          <w:sz w:val="22"/>
          <w:szCs w:val="22"/>
        </w:rPr>
        <w:t>.</w:t>
      </w:r>
      <w:r w:rsidR="00B63949" w:rsidRPr="00B63949">
        <w:rPr>
          <w:rFonts w:ascii="Arial" w:hAnsi="Arial" w:cs="Arial"/>
          <w:sz w:val="22"/>
          <w:szCs w:val="22"/>
        </w:rPr>
        <w:t>2</w:t>
      </w:r>
      <w:r w:rsidR="006075BA" w:rsidRPr="00B63949">
        <w:rPr>
          <w:rFonts w:ascii="Arial" w:hAnsi="Arial" w:cs="Arial"/>
          <w:sz w:val="22"/>
          <w:szCs w:val="22"/>
        </w:rPr>
        <w:t>.1-</w:t>
      </w:r>
      <w:r w:rsidR="00B63949" w:rsidRPr="00B63949">
        <w:rPr>
          <w:rFonts w:ascii="Arial" w:hAnsi="Arial" w:cs="Arial"/>
          <w:sz w:val="22"/>
          <w:szCs w:val="22"/>
        </w:rPr>
        <w:t xml:space="preserve"> </w:t>
      </w:r>
      <w:r w:rsidR="00F22BE0" w:rsidRPr="00B63949">
        <w:rPr>
          <w:rFonts w:ascii="Arial" w:hAnsi="Arial" w:cs="Arial"/>
          <w:sz w:val="22"/>
          <w:szCs w:val="22"/>
        </w:rPr>
        <w:t>4.</w:t>
      </w:r>
      <w:r w:rsidR="00B63949" w:rsidRPr="00B63949">
        <w:rPr>
          <w:rFonts w:ascii="Arial" w:hAnsi="Arial" w:cs="Arial"/>
          <w:sz w:val="22"/>
          <w:szCs w:val="22"/>
        </w:rPr>
        <w:t>2</w:t>
      </w:r>
      <w:r w:rsidR="00F22BE0" w:rsidRPr="00B63949">
        <w:rPr>
          <w:rFonts w:ascii="Arial" w:hAnsi="Arial" w:cs="Arial"/>
          <w:sz w:val="22"/>
          <w:szCs w:val="22"/>
        </w:rPr>
        <w:t>.3</w:t>
      </w:r>
      <w:r w:rsidR="00BF70FF" w:rsidRPr="00B63949">
        <w:rPr>
          <w:rFonts w:ascii="Arial" w:hAnsi="Arial" w:cs="Arial"/>
          <w:sz w:val="22"/>
          <w:szCs w:val="22"/>
        </w:rPr>
        <w:t>.</w:t>
      </w:r>
    </w:p>
    <w:p w14:paraId="0A021B42" w14:textId="041540E1" w:rsidR="004D3043" w:rsidRDefault="004D3043" w:rsidP="00E71E13">
      <w:pPr>
        <w:pStyle w:val="Tekstdymka"/>
        <w:spacing w:after="20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Wykonawca będzie miał obowiązek realizować zamówienie przy uczestnictwie osoby</w:t>
      </w:r>
      <w:r w:rsidR="004D3EDD">
        <w:rPr>
          <w:rFonts w:ascii="Arial" w:hAnsi="Arial" w:cs="Arial"/>
          <w:sz w:val="22"/>
        </w:rPr>
        <w:t>/osób</w:t>
      </w:r>
      <w:r>
        <w:rPr>
          <w:rFonts w:ascii="Arial" w:hAnsi="Arial" w:cs="Arial"/>
          <w:sz w:val="22"/>
        </w:rPr>
        <w:t xml:space="preserve"> wskazanej</w:t>
      </w:r>
      <w:r w:rsidR="00EF503A">
        <w:rPr>
          <w:rFonts w:ascii="Arial" w:hAnsi="Arial" w:cs="Arial"/>
          <w:sz w:val="22"/>
        </w:rPr>
        <w:t>/wskazanych</w:t>
      </w:r>
      <w:r>
        <w:rPr>
          <w:rFonts w:ascii="Arial" w:hAnsi="Arial" w:cs="Arial"/>
          <w:sz w:val="22"/>
        </w:rPr>
        <w:t xml:space="preserve"> w celu spełnienia wymagań minimalnych określonych w </w:t>
      </w:r>
      <w:r w:rsidR="00FD3C24">
        <w:rPr>
          <w:rFonts w:ascii="Arial" w:hAnsi="Arial" w:cs="Arial"/>
          <w:sz w:val="22"/>
        </w:rPr>
        <w:t>niniej</w:t>
      </w:r>
      <w:r w:rsidR="008A667F">
        <w:rPr>
          <w:rFonts w:ascii="Arial" w:hAnsi="Arial" w:cs="Arial"/>
          <w:sz w:val="22"/>
        </w:rPr>
        <w:t>szych</w:t>
      </w:r>
      <w:r w:rsidR="003F0C9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</w:t>
      </w:r>
      <w:r w:rsidR="00FD3C24">
        <w:rPr>
          <w:rFonts w:ascii="Arial" w:hAnsi="Arial" w:cs="Arial"/>
          <w:sz w:val="22"/>
        </w:rPr>
        <w:t>unk</w:t>
      </w:r>
      <w:r w:rsidR="008A667F">
        <w:rPr>
          <w:rFonts w:ascii="Arial" w:hAnsi="Arial" w:cs="Arial"/>
          <w:sz w:val="22"/>
        </w:rPr>
        <w:t>tach.</w:t>
      </w:r>
    </w:p>
    <w:p w14:paraId="00F19036" w14:textId="02B1BEF3" w:rsidR="004D3EDD" w:rsidRDefault="004D3EDD" w:rsidP="00E71E13">
      <w:pPr>
        <w:pStyle w:val="Tekstdymka"/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4D3EDD">
        <w:rPr>
          <w:rFonts w:ascii="Arial" w:hAnsi="Arial" w:cs="Arial"/>
          <w:sz w:val="22"/>
          <w:szCs w:val="22"/>
        </w:rPr>
        <w:t xml:space="preserve">Na potwierdzenie spełnienia warunków udziału w postępowaniu </w:t>
      </w:r>
      <w:r w:rsidR="00C52A18">
        <w:rPr>
          <w:rFonts w:ascii="Arial" w:hAnsi="Arial" w:cs="Arial"/>
          <w:sz w:val="22"/>
          <w:szCs w:val="22"/>
        </w:rPr>
        <w:t>W</w:t>
      </w:r>
      <w:r w:rsidRPr="004D3EDD">
        <w:rPr>
          <w:rFonts w:ascii="Arial" w:hAnsi="Arial" w:cs="Arial"/>
          <w:sz w:val="22"/>
          <w:szCs w:val="22"/>
        </w:rPr>
        <w:t xml:space="preserve">ykonawca zobowiązany jest przedstawić oświadczenie zawierające wykaz osób skierowanych przez </w:t>
      </w:r>
      <w:r w:rsidR="00C52A18">
        <w:rPr>
          <w:rFonts w:ascii="Arial" w:hAnsi="Arial" w:cs="Arial"/>
          <w:sz w:val="22"/>
          <w:szCs w:val="22"/>
        </w:rPr>
        <w:t>W</w:t>
      </w:r>
      <w:r w:rsidRPr="004D3EDD">
        <w:rPr>
          <w:rFonts w:ascii="Arial" w:hAnsi="Arial" w:cs="Arial"/>
          <w:sz w:val="22"/>
          <w:szCs w:val="22"/>
        </w:rPr>
        <w:t>ykonawcę do realizacji zamówienia</w:t>
      </w:r>
      <w:r>
        <w:rPr>
          <w:rFonts w:ascii="Arial" w:hAnsi="Arial" w:cs="Arial"/>
          <w:sz w:val="22"/>
          <w:szCs w:val="22"/>
        </w:rPr>
        <w:t xml:space="preserve"> </w:t>
      </w:r>
      <w:r w:rsidRPr="004D3EDD">
        <w:rPr>
          <w:rFonts w:ascii="Arial" w:hAnsi="Arial" w:cs="Arial"/>
          <w:sz w:val="22"/>
          <w:szCs w:val="22"/>
        </w:rPr>
        <w:t>wraz z informacjami na temat ich</w:t>
      </w:r>
      <w:r>
        <w:rPr>
          <w:rFonts w:ascii="Arial" w:hAnsi="Arial" w:cs="Arial"/>
          <w:sz w:val="22"/>
          <w:szCs w:val="22"/>
        </w:rPr>
        <w:t xml:space="preserve"> </w:t>
      </w:r>
      <w:r w:rsidRPr="004D3EDD">
        <w:rPr>
          <w:rFonts w:ascii="Arial" w:hAnsi="Arial" w:cs="Arial"/>
          <w:sz w:val="22"/>
          <w:szCs w:val="22"/>
        </w:rPr>
        <w:t>doświadczenia niezbędn</w:t>
      </w:r>
      <w:r>
        <w:rPr>
          <w:rFonts w:ascii="Arial" w:hAnsi="Arial" w:cs="Arial"/>
          <w:sz w:val="22"/>
          <w:szCs w:val="22"/>
        </w:rPr>
        <w:t>ego</w:t>
      </w:r>
      <w:r w:rsidRPr="004D3EDD">
        <w:rPr>
          <w:rFonts w:ascii="Arial" w:hAnsi="Arial" w:cs="Arial"/>
          <w:sz w:val="22"/>
          <w:szCs w:val="22"/>
        </w:rPr>
        <w:t xml:space="preserve"> do wykonania zamówienia.</w:t>
      </w:r>
    </w:p>
    <w:p w14:paraId="13F5A6F6" w14:textId="77777777" w:rsidR="00256436" w:rsidRDefault="00256436" w:rsidP="00E71E13">
      <w:pPr>
        <w:pStyle w:val="Tekstdymka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212D6C0" w14:textId="77777777" w:rsidR="00256436" w:rsidRDefault="00256436" w:rsidP="00E96F05">
      <w:pPr>
        <w:pStyle w:val="Akapitzlist"/>
        <w:numPr>
          <w:ilvl w:val="0"/>
          <w:numId w:val="4"/>
        </w:numPr>
        <w:spacing w:after="200" w:line="360" w:lineRule="auto"/>
        <w:ind w:left="284"/>
        <w:jc w:val="both"/>
        <w:rPr>
          <w:rFonts w:ascii="Arial" w:hAnsi="Arial" w:cs="Arial"/>
          <w:b/>
        </w:rPr>
      </w:pPr>
      <w:r w:rsidRPr="00452088">
        <w:rPr>
          <w:rFonts w:ascii="Arial" w:hAnsi="Arial" w:cs="Arial"/>
          <w:b/>
        </w:rPr>
        <w:t>Kryteria oceny ofert</w:t>
      </w:r>
    </w:p>
    <w:p w14:paraId="37C5641C" w14:textId="77777777" w:rsidR="00256436" w:rsidRPr="00A40F9B" w:rsidRDefault="00256436" w:rsidP="00E71E13">
      <w:pPr>
        <w:pStyle w:val="Akapitzlist"/>
        <w:spacing w:line="360" w:lineRule="auto"/>
        <w:ind w:left="284"/>
        <w:jc w:val="both"/>
        <w:rPr>
          <w:rFonts w:ascii="Arial" w:hAnsi="Arial" w:cs="Arial"/>
          <w:b/>
        </w:rPr>
      </w:pPr>
    </w:p>
    <w:p w14:paraId="2A9E5047" w14:textId="0F7FEC36" w:rsidR="00256436" w:rsidRPr="00415160" w:rsidRDefault="00256436" w:rsidP="00E96F05">
      <w:pPr>
        <w:pStyle w:val="Akapitzlist"/>
        <w:numPr>
          <w:ilvl w:val="1"/>
          <w:numId w:val="4"/>
        </w:numPr>
        <w:spacing w:after="200" w:line="360" w:lineRule="auto"/>
        <w:jc w:val="both"/>
        <w:rPr>
          <w:rFonts w:ascii="Arial" w:hAnsi="Arial" w:cs="Arial"/>
        </w:rPr>
      </w:pPr>
      <w:r w:rsidRPr="00415160">
        <w:rPr>
          <w:rFonts w:ascii="Arial" w:hAnsi="Arial" w:cs="Arial"/>
        </w:rPr>
        <w:t>Zamawiający dokona oceny ofert na podstawie następujących kryteriów oceny ofert:</w:t>
      </w:r>
    </w:p>
    <w:p w14:paraId="167A7FEC" w14:textId="77777777" w:rsidR="00256436" w:rsidRPr="00FA58CB" w:rsidRDefault="00256436" w:rsidP="00E71E13">
      <w:pPr>
        <w:pStyle w:val="Akapitzlist"/>
        <w:spacing w:line="360" w:lineRule="auto"/>
        <w:ind w:left="792"/>
        <w:jc w:val="both"/>
        <w:rPr>
          <w:rFonts w:ascii="Arial" w:hAnsi="Arial" w:cs="Arial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5897"/>
        <w:gridCol w:w="2238"/>
      </w:tblGrid>
      <w:tr w:rsidR="00256436" w:rsidRPr="0090196F" w14:paraId="41A9E93F" w14:textId="77777777" w:rsidTr="00105903">
        <w:trPr>
          <w:trHeight w:val="529"/>
        </w:trPr>
        <w:tc>
          <w:tcPr>
            <w:tcW w:w="535" w:type="dxa"/>
            <w:shd w:val="clear" w:color="auto" w:fill="E6E6E6"/>
            <w:vAlign w:val="center"/>
          </w:tcPr>
          <w:p w14:paraId="748A4930" w14:textId="77777777" w:rsidR="00256436" w:rsidRPr="0090196F" w:rsidRDefault="00256436" w:rsidP="00E71E13">
            <w:pPr>
              <w:spacing w:after="12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196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075" w:type="dxa"/>
            <w:shd w:val="clear" w:color="auto" w:fill="E6E6E6"/>
            <w:vAlign w:val="center"/>
          </w:tcPr>
          <w:p w14:paraId="7826A913" w14:textId="77777777" w:rsidR="00256436" w:rsidRPr="0090196F" w:rsidRDefault="00256436" w:rsidP="00E71E13">
            <w:pPr>
              <w:spacing w:after="12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196F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2284" w:type="dxa"/>
            <w:shd w:val="clear" w:color="auto" w:fill="E6E6E6"/>
            <w:vAlign w:val="center"/>
          </w:tcPr>
          <w:p w14:paraId="7E313ACE" w14:textId="77777777" w:rsidR="00256436" w:rsidRPr="0090196F" w:rsidRDefault="00256436" w:rsidP="00E71E13">
            <w:pPr>
              <w:spacing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0196F">
              <w:rPr>
                <w:rFonts w:ascii="Arial" w:hAnsi="Arial" w:cs="Arial"/>
                <w:b/>
                <w:sz w:val="20"/>
                <w:szCs w:val="20"/>
              </w:rPr>
              <w:t>Waga kryterium                   (w %)</w:t>
            </w:r>
          </w:p>
        </w:tc>
      </w:tr>
      <w:tr w:rsidR="00256436" w:rsidRPr="0090196F" w14:paraId="0441EFB1" w14:textId="77777777" w:rsidTr="00105903">
        <w:trPr>
          <w:trHeight w:val="505"/>
        </w:trPr>
        <w:tc>
          <w:tcPr>
            <w:tcW w:w="535" w:type="dxa"/>
            <w:shd w:val="clear" w:color="auto" w:fill="auto"/>
            <w:vAlign w:val="center"/>
          </w:tcPr>
          <w:p w14:paraId="2E65EBD5" w14:textId="77777777" w:rsidR="00256436" w:rsidRPr="0090196F" w:rsidRDefault="00256436" w:rsidP="00E71E1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96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17150AF8" w14:textId="77777777" w:rsidR="00256436" w:rsidRPr="0090196F" w:rsidRDefault="00256436" w:rsidP="00E71E1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96F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1D52959A" w14:textId="5CA18DDC" w:rsidR="00256436" w:rsidRPr="0090196F" w:rsidRDefault="008D167A" w:rsidP="00E71E1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256436" w:rsidRPr="0090196F" w14:paraId="051DDD68" w14:textId="77777777" w:rsidTr="00105903">
        <w:trPr>
          <w:trHeight w:val="505"/>
        </w:trPr>
        <w:tc>
          <w:tcPr>
            <w:tcW w:w="535" w:type="dxa"/>
            <w:shd w:val="clear" w:color="auto" w:fill="auto"/>
            <w:vAlign w:val="center"/>
          </w:tcPr>
          <w:p w14:paraId="70951C5C" w14:textId="77777777" w:rsidR="00256436" w:rsidRPr="0090196F" w:rsidRDefault="00256436" w:rsidP="00E71E1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96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236DE511" w14:textId="77777777" w:rsidR="00256436" w:rsidRPr="0090196F" w:rsidRDefault="00256436" w:rsidP="00E71E1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96F">
              <w:rPr>
                <w:rFonts w:ascii="Arial" w:hAnsi="Arial" w:cs="Arial"/>
                <w:sz w:val="20"/>
                <w:szCs w:val="20"/>
              </w:rPr>
              <w:t>Doświadczenie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49F98987" w14:textId="62DE728D" w:rsidR="00256436" w:rsidRPr="0090196F" w:rsidRDefault="008D167A" w:rsidP="00E71E13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</w:tbl>
    <w:p w14:paraId="65C39EB1" w14:textId="020717BD" w:rsidR="00256436" w:rsidRDefault="00256436" w:rsidP="00E71E13">
      <w:pPr>
        <w:spacing w:line="360" w:lineRule="auto"/>
        <w:jc w:val="both"/>
        <w:rPr>
          <w:rFonts w:ascii="Arial" w:hAnsi="Arial" w:cs="Arial"/>
        </w:rPr>
      </w:pPr>
    </w:p>
    <w:p w14:paraId="65265226" w14:textId="6481BA95" w:rsidR="00232F97" w:rsidRDefault="00232F97" w:rsidP="00E71E13">
      <w:pPr>
        <w:spacing w:line="360" w:lineRule="auto"/>
        <w:ind w:left="360"/>
        <w:jc w:val="both"/>
        <w:rPr>
          <w:rFonts w:ascii="Arial" w:hAnsi="Arial" w:cs="Arial"/>
        </w:rPr>
      </w:pPr>
      <w:r w:rsidRPr="00232F97">
        <w:rPr>
          <w:rFonts w:ascii="Arial" w:hAnsi="Arial" w:cs="Arial"/>
        </w:rPr>
        <w:lastRenderedPageBreak/>
        <w:t>Zamawiający dokona oceny ofert przyznając punkty w ramach kryterium oceny ofert, przyjmując zasadę, że 1% = 1 punkt.</w:t>
      </w:r>
    </w:p>
    <w:p w14:paraId="5FDFC117" w14:textId="77777777" w:rsidR="000C7C50" w:rsidRPr="00422B62" w:rsidRDefault="000C7C50" w:rsidP="00E71E13">
      <w:pPr>
        <w:spacing w:line="360" w:lineRule="auto"/>
        <w:ind w:left="360"/>
        <w:jc w:val="both"/>
        <w:rPr>
          <w:rFonts w:ascii="Arial" w:hAnsi="Arial" w:cs="Arial"/>
        </w:rPr>
      </w:pPr>
    </w:p>
    <w:p w14:paraId="1CABEA2F" w14:textId="77777777" w:rsidR="00256436" w:rsidRDefault="00256436" w:rsidP="00E96F05">
      <w:pPr>
        <w:pStyle w:val="Akapitzlist"/>
        <w:numPr>
          <w:ilvl w:val="1"/>
          <w:numId w:val="4"/>
        </w:numPr>
        <w:spacing w:after="200" w:line="360" w:lineRule="auto"/>
        <w:jc w:val="both"/>
        <w:rPr>
          <w:rFonts w:ascii="Arial" w:hAnsi="Arial" w:cs="Arial"/>
        </w:rPr>
      </w:pPr>
      <w:r w:rsidRPr="00A40F9B">
        <w:rPr>
          <w:rFonts w:ascii="Arial" w:hAnsi="Arial" w:cs="Arial"/>
        </w:rPr>
        <w:t xml:space="preserve">Cena </w:t>
      </w:r>
    </w:p>
    <w:p w14:paraId="0A43C68C" w14:textId="77777777" w:rsidR="00256436" w:rsidRPr="00422B62" w:rsidRDefault="00256436" w:rsidP="00E71E13">
      <w:pPr>
        <w:pStyle w:val="Tekstdymka"/>
        <w:spacing w:line="360" w:lineRule="auto"/>
        <w:jc w:val="both"/>
        <w:rPr>
          <w:rFonts w:ascii="Arial" w:hAnsi="Arial" w:cs="Arial"/>
        </w:rPr>
      </w:pPr>
    </w:p>
    <w:p w14:paraId="6524A88C" w14:textId="77777777" w:rsidR="00256436" w:rsidRPr="00422B62" w:rsidRDefault="00256436" w:rsidP="00E71E13">
      <w:pPr>
        <w:pStyle w:val="Tekstdymka"/>
        <w:spacing w:line="360" w:lineRule="auto"/>
        <w:ind w:firstLine="360"/>
        <w:jc w:val="both"/>
        <w:rPr>
          <w:rFonts w:ascii="Arial" w:hAnsi="Arial" w:cs="Arial"/>
          <w:sz w:val="22"/>
        </w:rPr>
      </w:pPr>
      <w:r w:rsidRPr="00422B62">
        <w:rPr>
          <w:rFonts w:ascii="Arial" w:hAnsi="Arial" w:cs="Arial"/>
          <w:sz w:val="22"/>
        </w:rPr>
        <w:t>Punkty za kryterium „Cena” zostaną obliczone według wzoru:</w:t>
      </w:r>
    </w:p>
    <w:p w14:paraId="4A62EBD5" w14:textId="77777777" w:rsidR="00256436" w:rsidRPr="00422B62" w:rsidRDefault="00256436" w:rsidP="00E71E13">
      <w:pPr>
        <w:pStyle w:val="Tekstdymka"/>
        <w:spacing w:line="360" w:lineRule="auto"/>
        <w:ind w:left="1985"/>
        <w:jc w:val="both"/>
        <w:rPr>
          <w:rFonts w:ascii="Arial" w:hAnsi="Arial" w:cs="Arial"/>
          <w:sz w:val="22"/>
        </w:rPr>
      </w:pPr>
    </w:p>
    <w:p w14:paraId="4FFE3693" w14:textId="77777777" w:rsidR="00256436" w:rsidRDefault="00256436" w:rsidP="00E71E13">
      <w:pPr>
        <w:pStyle w:val="Tekstdymka"/>
        <w:tabs>
          <w:tab w:val="center" w:pos="5173"/>
        </w:tabs>
        <w:spacing w:line="360" w:lineRule="auto"/>
        <w:ind w:left="1276"/>
        <w:jc w:val="both"/>
      </w:pPr>
      <w:r>
        <w:t xml:space="preserve">  </w:t>
      </w:r>
      <w:r>
        <w:tab/>
      </w:r>
    </w:p>
    <w:p w14:paraId="66808A54" w14:textId="2625E0FE" w:rsidR="00256436" w:rsidRPr="00000559" w:rsidRDefault="00256436" w:rsidP="00E71E13">
      <w:pPr>
        <w:pStyle w:val="Tekstdymka"/>
        <w:tabs>
          <w:tab w:val="center" w:pos="4395"/>
        </w:tabs>
        <w:spacing w:line="360" w:lineRule="auto"/>
        <w:jc w:val="both"/>
        <w:rPr>
          <w:sz w:val="12"/>
        </w:rPr>
      </w:pPr>
      <w:r w:rsidRPr="00000559">
        <w:rPr>
          <w:sz w:val="14"/>
        </w:rPr>
        <w:tab/>
      </w:r>
      <w:r w:rsidRPr="00000559">
        <w:rPr>
          <w:sz w:val="20"/>
        </w:rPr>
        <w:t>C</w:t>
      </w:r>
      <w:r w:rsidR="00905744">
        <w:rPr>
          <w:sz w:val="20"/>
        </w:rPr>
        <w:t xml:space="preserve">ena </w:t>
      </w:r>
      <w:r w:rsidRPr="00000559">
        <w:rPr>
          <w:sz w:val="20"/>
        </w:rPr>
        <w:t>min</w:t>
      </w:r>
    </w:p>
    <w:p w14:paraId="6C47AC0D" w14:textId="2AA2D2FB" w:rsidR="00256436" w:rsidRPr="00000559" w:rsidRDefault="00256436" w:rsidP="00E71E13">
      <w:pPr>
        <w:pStyle w:val="Tekstdymka"/>
        <w:tabs>
          <w:tab w:val="center" w:pos="5173"/>
        </w:tabs>
        <w:spacing w:line="360" w:lineRule="auto"/>
        <w:ind w:left="1276"/>
        <w:jc w:val="both"/>
        <w:rPr>
          <w:sz w:val="20"/>
        </w:rPr>
      </w:pPr>
      <w:r w:rsidRPr="00000559">
        <w:rPr>
          <w:sz w:val="20"/>
        </w:rPr>
        <w:tab/>
        <w:t xml:space="preserve">P = ----------------------------- </w:t>
      </w:r>
      <w:r w:rsidR="000C7A77">
        <w:rPr>
          <w:sz w:val="20"/>
        </w:rPr>
        <w:t xml:space="preserve"> x 5</w:t>
      </w:r>
      <w:r w:rsidRPr="00000559">
        <w:rPr>
          <w:sz w:val="20"/>
        </w:rPr>
        <w:t>0</w:t>
      </w:r>
    </w:p>
    <w:p w14:paraId="14A07260" w14:textId="12F86DD1" w:rsidR="00256436" w:rsidRPr="00000559" w:rsidRDefault="00256436" w:rsidP="00E71E13">
      <w:pPr>
        <w:pStyle w:val="Tekstdymka"/>
        <w:tabs>
          <w:tab w:val="left" w:pos="4111"/>
        </w:tabs>
        <w:spacing w:line="360" w:lineRule="auto"/>
        <w:jc w:val="both"/>
        <w:rPr>
          <w:sz w:val="20"/>
        </w:rPr>
      </w:pPr>
      <w:r w:rsidRPr="00000559">
        <w:rPr>
          <w:rFonts w:ascii="Arial" w:hAnsi="Arial" w:cs="Arial"/>
        </w:rPr>
        <w:t xml:space="preserve">                                         </w:t>
      </w:r>
      <w:r w:rsidRPr="00000559">
        <w:rPr>
          <w:rFonts w:ascii="Arial" w:hAnsi="Arial" w:cs="Arial"/>
        </w:rPr>
        <w:tab/>
      </w:r>
      <w:r w:rsidRPr="00000559">
        <w:rPr>
          <w:sz w:val="20"/>
        </w:rPr>
        <w:t>C</w:t>
      </w:r>
      <w:r w:rsidR="00905744">
        <w:rPr>
          <w:sz w:val="20"/>
        </w:rPr>
        <w:t>ena oferty</w:t>
      </w:r>
    </w:p>
    <w:p w14:paraId="6A5085E5" w14:textId="77777777" w:rsidR="00256436" w:rsidRPr="00000559" w:rsidRDefault="00256436" w:rsidP="00E71E13">
      <w:pPr>
        <w:pStyle w:val="Tekstdymka"/>
        <w:spacing w:line="360" w:lineRule="auto"/>
        <w:ind w:firstLine="360"/>
        <w:jc w:val="both"/>
        <w:rPr>
          <w:rFonts w:ascii="Arial" w:hAnsi="Arial" w:cs="Arial"/>
          <w:sz w:val="20"/>
        </w:rPr>
      </w:pPr>
      <w:r w:rsidRPr="00000559">
        <w:rPr>
          <w:rFonts w:ascii="Arial" w:hAnsi="Arial" w:cs="Arial"/>
          <w:sz w:val="20"/>
        </w:rPr>
        <w:t>gdzie:</w:t>
      </w:r>
    </w:p>
    <w:p w14:paraId="2E2D84CC" w14:textId="3DB814D8" w:rsidR="00256436" w:rsidRPr="00000559" w:rsidRDefault="00256436" w:rsidP="00E71E13">
      <w:pPr>
        <w:pStyle w:val="Tekstdymka"/>
        <w:spacing w:line="360" w:lineRule="auto"/>
        <w:ind w:firstLine="360"/>
        <w:jc w:val="both"/>
        <w:rPr>
          <w:rFonts w:ascii="Arial" w:hAnsi="Arial" w:cs="Arial"/>
          <w:sz w:val="20"/>
        </w:rPr>
      </w:pPr>
      <w:r w:rsidRPr="00000559">
        <w:rPr>
          <w:rFonts w:ascii="Arial" w:hAnsi="Arial" w:cs="Arial"/>
          <w:sz w:val="20"/>
        </w:rPr>
        <w:t xml:space="preserve">P=liczba zdobytych punktów przez </w:t>
      </w:r>
      <w:r w:rsidR="00A76D8E">
        <w:rPr>
          <w:rFonts w:ascii="Arial" w:hAnsi="Arial" w:cs="Arial"/>
          <w:sz w:val="20"/>
        </w:rPr>
        <w:t>W</w:t>
      </w:r>
      <w:r w:rsidRPr="00000559">
        <w:rPr>
          <w:rFonts w:ascii="Arial" w:hAnsi="Arial" w:cs="Arial"/>
          <w:sz w:val="20"/>
        </w:rPr>
        <w:t>ykonawcę</w:t>
      </w:r>
    </w:p>
    <w:p w14:paraId="234C6173" w14:textId="187A4209" w:rsidR="00256436" w:rsidRPr="00000559" w:rsidRDefault="00256436" w:rsidP="00E71E13">
      <w:pPr>
        <w:pStyle w:val="Tekstdymka"/>
        <w:spacing w:line="360" w:lineRule="auto"/>
        <w:ind w:firstLine="360"/>
        <w:jc w:val="both"/>
        <w:rPr>
          <w:rFonts w:ascii="Arial" w:hAnsi="Arial" w:cs="Arial"/>
          <w:sz w:val="20"/>
        </w:rPr>
      </w:pPr>
      <w:r w:rsidRPr="00000559">
        <w:rPr>
          <w:rFonts w:ascii="Arial" w:hAnsi="Arial" w:cs="Arial"/>
          <w:sz w:val="20"/>
        </w:rPr>
        <w:t>C</w:t>
      </w:r>
      <w:r w:rsidR="00B84B1F">
        <w:rPr>
          <w:rFonts w:ascii="Arial" w:hAnsi="Arial" w:cs="Arial"/>
          <w:sz w:val="20"/>
        </w:rPr>
        <w:t xml:space="preserve">ena </w:t>
      </w:r>
      <w:r w:rsidRPr="00000559">
        <w:rPr>
          <w:rFonts w:ascii="Arial" w:hAnsi="Arial" w:cs="Arial"/>
          <w:sz w:val="20"/>
        </w:rPr>
        <w:t>min</w:t>
      </w:r>
      <w:r w:rsidR="00B84B1F">
        <w:rPr>
          <w:rFonts w:ascii="Arial" w:hAnsi="Arial" w:cs="Arial"/>
          <w:sz w:val="20"/>
        </w:rPr>
        <w:t xml:space="preserve"> </w:t>
      </w:r>
      <w:r w:rsidRPr="00000559">
        <w:rPr>
          <w:rFonts w:ascii="Arial" w:hAnsi="Arial" w:cs="Arial"/>
          <w:sz w:val="20"/>
        </w:rPr>
        <w:t>=</w:t>
      </w:r>
      <w:r w:rsidR="00B84B1F">
        <w:rPr>
          <w:rFonts w:ascii="Arial" w:hAnsi="Arial" w:cs="Arial"/>
          <w:sz w:val="20"/>
        </w:rPr>
        <w:t xml:space="preserve"> </w:t>
      </w:r>
      <w:r w:rsidRPr="00000559">
        <w:rPr>
          <w:rFonts w:ascii="Arial" w:hAnsi="Arial" w:cs="Arial"/>
          <w:sz w:val="20"/>
        </w:rPr>
        <w:t>cena przedstawiona w ofercie najtańszej</w:t>
      </w:r>
    </w:p>
    <w:p w14:paraId="44433C5D" w14:textId="2FA52599" w:rsidR="00256436" w:rsidRPr="00000559" w:rsidRDefault="00256436" w:rsidP="00E71E13">
      <w:pPr>
        <w:pStyle w:val="Tekstdymka"/>
        <w:spacing w:line="360" w:lineRule="auto"/>
        <w:ind w:firstLine="360"/>
        <w:jc w:val="both"/>
        <w:rPr>
          <w:rFonts w:ascii="Arial" w:hAnsi="Arial" w:cs="Arial"/>
          <w:sz w:val="20"/>
        </w:rPr>
      </w:pPr>
      <w:r w:rsidRPr="00000559">
        <w:rPr>
          <w:rFonts w:ascii="Arial" w:hAnsi="Arial" w:cs="Arial"/>
          <w:sz w:val="20"/>
        </w:rPr>
        <w:t>C</w:t>
      </w:r>
      <w:r w:rsidR="00B84B1F">
        <w:rPr>
          <w:rFonts w:ascii="Arial" w:hAnsi="Arial" w:cs="Arial"/>
          <w:sz w:val="20"/>
        </w:rPr>
        <w:t xml:space="preserve">ena oferty </w:t>
      </w:r>
      <w:r w:rsidRPr="00000559">
        <w:rPr>
          <w:rFonts w:ascii="Arial" w:hAnsi="Arial" w:cs="Arial"/>
          <w:sz w:val="20"/>
        </w:rPr>
        <w:t>=</w:t>
      </w:r>
      <w:r w:rsidR="00B84B1F">
        <w:rPr>
          <w:rFonts w:ascii="Arial" w:hAnsi="Arial" w:cs="Arial"/>
          <w:sz w:val="20"/>
        </w:rPr>
        <w:t xml:space="preserve"> cena </w:t>
      </w:r>
      <w:r w:rsidRPr="00000559">
        <w:rPr>
          <w:rFonts w:ascii="Arial" w:hAnsi="Arial" w:cs="Arial"/>
          <w:sz w:val="20"/>
        </w:rPr>
        <w:t>badanej oferty</w:t>
      </w:r>
    </w:p>
    <w:p w14:paraId="626F8F7A" w14:textId="77777777" w:rsidR="00256436" w:rsidRDefault="00256436" w:rsidP="00E71E13">
      <w:pPr>
        <w:pStyle w:val="Tekstdymka"/>
        <w:spacing w:line="360" w:lineRule="auto"/>
        <w:ind w:firstLine="360"/>
        <w:jc w:val="both"/>
        <w:rPr>
          <w:rFonts w:ascii="Arial" w:hAnsi="Arial" w:cs="Arial"/>
          <w:sz w:val="22"/>
        </w:rPr>
      </w:pPr>
    </w:p>
    <w:p w14:paraId="6CE03766" w14:textId="77777777" w:rsidR="00256436" w:rsidRPr="000426E9" w:rsidRDefault="00256436" w:rsidP="00E71E13">
      <w:pPr>
        <w:pStyle w:val="Tekstdymka"/>
        <w:spacing w:line="360" w:lineRule="auto"/>
        <w:ind w:left="360"/>
        <w:jc w:val="both"/>
        <w:rPr>
          <w:rFonts w:ascii="Arial" w:hAnsi="Arial" w:cs="Arial"/>
          <w:sz w:val="22"/>
        </w:rPr>
      </w:pPr>
      <w:r w:rsidRPr="000426E9">
        <w:rPr>
          <w:rFonts w:ascii="Arial" w:hAnsi="Arial" w:cs="Arial"/>
          <w:sz w:val="22"/>
        </w:rPr>
        <w:t>Końcowy wynik powyższego działania zostanie zaokrąglony do dwóch miejsc po przecinku.</w:t>
      </w:r>
    </w:p>
    <w:p w14:paraId="70BA3C76" w14:textId="77777777" w:rsidR="00256436" w:rsidRDefault="00256436" w:rsidP="00E71E13">
      <w:pPr>
        <w:pStyle w:val="Tekstdymka"/>
        <w:spacing w:line="360" w:lineRule="auto"/>
        <w:jc w:val="both"/>
      </w:pPr>
    </w:p>
    <w:p w14:paraId="723FFFAD" w14:textId="77777777" w:rsidR="005A3A94" w:rsidRPr="005A3A94" w:rsidRDefault="00256436" w:rsidP="00E96F05">
      <w:pPr>
        <w:pStyle w:val="Akapitzlist"/>
        <w:numPr>
          <w:ilvl w:val="1"/>
          <w:numId w:val="4"/>
        </w:numPr>
        <w:spacing w:after="200" w:line="360" w:lineRule="auto"/>
        <w:jc w:val="both"/>
      </w:pPr>
      <w:r>
        <w:rPr>
          <w:rFonts w:ascii="Arial" w:hAnsi="Arial" w:cs="Arial"/>
        </w:rPr>
        <w:t xml:space="preserve">Doświadczenie </w:t>
      </w:r>
      <w:bookmarkStart w:id="7" w:name="_Ref8802030"/>
    </w:p>
    <w:p w14:paraId="4D39CBD4" w14:textId="7664DB8F" w:rsidR="00954ED9" w:rsidRDefault="00E639A5" w:rsidP="00954ED9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5.3.1.</w:t>
      </w:r>
      <w:r w:rsidR="00256436" w:rsidRPr="005A3A94">
        <w:rPr>
          <w:rFonts w:ascii="Arial" w:hAnsi="Arial" w:cs="Arial"/>
        </w:rPr>
        <w:t xml:space="preserve">Za każdorazowe wykonanie przez </w:t>
      </w:r>
      <w:r w:rsidR="00B84B1F">
        <w:rPr>
          <w:rFonts w:ascii="Arial" w:hAnsi="Arial" w:cs="Arial"/>
        </w:rPr>
        <w:t>eksperta</w:t>
      </w:r>
      <w:r w:rsidR="00256436" w:rsidRPr="005A3A94">
        <w:rPr>
          <w:rFonts w:ascii="Arial" w:hAnsi="Arial" w:cs="Arial"/>
        </w:rPr>
        <w:t xml:space="preserve"> </w:t>
      </w:r>
      <w:r w:rsidR="007046D0" w:rsidRPr="004D3043">
        <w:rPr>
          <w:rFonts w:ascii="Arial" w:hAnsi="Arial" w:cs="Arial"/>
        </w:rPr>
        <w:t xml:space="preserve">w okresie ostatnich </w:t>
      </w:r>
      <w:r>
        <w:rPr>
          <w:rFonts w:ascii="Arial" w:hAnsi="Arial" w:cs="Arial"/>
        </w:rPr>
        <w:t>10</w:t>
      </w:r>
      <w:r w:rsidR="007046D0" w:rsidRPr="004D3043">
        <w:rPr>
          <w:rFonts w:ascii="Arial" w:hAnsi="Arial" w:cs="Arial"/>
        </w:rPr>
        <w:t xml:space="preserve"> lat przed upływem terminu składania ofert</w:t>
      </w:r>
      <w:r w:rsidR="007046D0" w:rsidDel="00985747">
        <w:rPr>
          <w:rFonts w:ascii="Arial" w:hAnsi="Arial" w:cs="Arial"/>
        </w:rPr>
        <w:t xml:space="preserve"> </w:t>
      </w:r>
      <w:r w:rsidR="004030F2" w:rsidRPr="005A3A94">
        <w:rPr>
          <w:rFonts w:ascii="Arial" w:hAnsi="Arial" w:cs="Arial"/>
        </w:rPr>
        <w:t>usług</w:t>
      </w:r>
      <w:r w:rsidR="006B19F3">
        <w:rPr>
          <w:rFonts w:ascii="Arial" w:hAnsi="Arial" w:cs="Arial"/>
        </w:rPr>
        <w:t xml:space="preserve"> polegających na</w:t>
      </w:r>
      <w:r w:rsidR="006B19F3" w:rsidRPr="006B19F3">
        <w:rPr>
          <w:rFonts w:ascii="Arial" w:hAnsi="Arial" w:cs="Arial"/>
        </w:rPr>
        <w:t xml:space="preserve"> doradztwie</w:t>
      </w:r>
      <w:r w:rsidR="005D615A">
        <w:rPr>
          <w:rFonts w:ascii="Arial" w:hAnsi="Arial" w:cs="Arial"/>
        </w:rPr>
        <w:t xml:space="preserve"> </w:t>
      </w:r>
      <w:r w:rsidRPr="00E639A5">
        <w:rPr>
          <w:rFonts w:ascii="Arial" w:hAnsi="Arial" w:cs="Arial"/>
        </w:rPr>
        <w:t xml:space="preserve">ekonomiczno-finansowym </w:t>
      </w:r>
      <w:bookmarkStart w:id="8" w:name="_Hlk185590054"/>
      <w:r w:rsidRPr="00E639A5">
        <w:rPr>
          <w:rFonts w:ascii="Arial" w:eastAsia="Calibri" w:hAnsi="Arial" w:cs="Arial"/>
        </w:rPr>
        <w:t xml:space="preserve">w co najmniej 2 postępowaniach prowadzonym w trybie dialogu konkurencyjnego w rozumieniu ustawy </w:t>
      </w:r>
      <w:proofErr w:type="spellStart"/>
      <w:r w:rsidRPr="00E639A5">
        <w:rPr>
          <w:rFonts w:ascii="Arial" w:eastAsia="Calibri" w:hAnsi="Arial" w:cs="Arial"/>
        </w:rPr>
        <w:t>Pzp</w:t>
      </w:r>
      <w:proofErr w:type="spellEnd"/>
      <w:r w:rsidRPr="00E639A5">
        <w:rPr>
          <w:rFonts w:ascii="Arial" w:eastAsia="Calibri" w:hAnsi="Arial" w:cs="Arial"/>
        </w:rPr>
        <w:t xml:space="preserve"> na wybór partnera prywatnego lub dostawcy usług dla projektów infrastrukturalnych o wartości robót budowalnych w ramach projektu wynoszącej co najmniej 20 000 000,00 złotych brutto (słownie: dwadzieścia milionów złotych brutto, 00/100) każdy, realizowanego na podstawie ustawy o PPP, lub innych stosownych regulacji w przypadku projektów realizowanych za granicą</w:t>
      </w:r>
      <w:r>
        <w:rPr>
          <w:rFonts w:ascii="Arial" w:eastAsia="Calibri" w:hAnsi="Arial" w:cs="Arial"/>
        </w:rPr>
        <w:t xml:space="preserve">, </w:t>
      </w:r>
      <w:r w:rsidR="00954ED9" w:rsidRPr="00954ED9">
        <w:rPr>
          <w:rFonts w:ascii="Arial" w:eastAsia="Calibri" w:hAnsi="Arial" w:cs="Arial"/>
        </w:rPr>
        <w:t xml:space="preserve">Wykonawca otrzyma </w:t>
      </w:r>
      <w:r w:rsidR="005D615A">
        <w:rPr>
          <w:rFonts w:ascii="Arial" w:eastAsia="Calibri" w:hAnsi="Arial" w:cs="Arial"/>
        </w:rPr>
        <w:t>10</w:t>
      </w:r>
      <w:r w:rsidR="00954ED9" w:rsidRPr="00954ED9">
        <w:rPr>
          <w:rFonts w:ascii="Arial" w:eastAsia="Calibri" w:hAnsi="Arial" w:cs="Arial"/>
        </w:rPr>
        <w:t xml:space="preserve"> pkt</w:t>
      </w:r>
      <w:bookmarkEnd w:id="8"/>
      <w:r w:rsidR="005D615A">
        <w:rPr>
          <w:rFonts w:ascii="Arial" w:eastAsia="Calibri" w:hAnsi="Arial" w:cs="Arial"/>
        </w:rPr>
        <w:t>.</w:t>
      </w:r>
    </w:p>
    <w:p w14:paraId="190747EF" w14:textId="77777777" w:rsidR="005D615A" w:rsidRDefault="00954ED9" w:rsidP="005D615A">
      <w:pPr>
        <w:spacing w:line="360" w:lineRule="auto"/>
        <w:ind w:left="360"/>
        <w:rPr>
          <w:rFonts w:ascii="Arial" w:eastAsia="Calibri" w:hAnsi="Arial" w:cs="Arial"/>
        </w:rPr>
      </w:pPr>
      <w:r>
        <w:rPr>
          <w:rFonts w:ascii="Arial" w:hAnsi="Arial" w:cs="Arial"/>
        </w:rPr>
        <w:t>5.3.2.</w:t>
      </w:r>
      <w:r w:rsidRPr="00954ED9">
        <w:rPr>
          <w:rFonts w:ascii="Arial" w:hAnsi="Arial" w:cs="Arial"/>
        </w:rPr>
        <w:t xml:space="preserve"> Za każdorazowe wykonanie przez eksperta w okresie ostatnich 10 lat przed upływem terminu składania ofert</w:t>
      </w:r>
      <w:r w:rsidRPr="00954ED9" w:rsidDel="00985747">
        <w:rPr>
          <w:rFonts w:ascii="Arial" w:hAnsi="Arial" w:cs="Arial"/>
        </w:rPr>
        <w:t xml:space="preserve"> </w:t>
      </w:r>
      <w:r w:rsidRPr="00954ED9">
        <w:rPr>
          <w:rFonts w:ascii="Arial" w:hAnsi="Arial" w:cs="Arial"/>
        </w:rPr>
        <w:t xml:space="preserve">usług polegających na doradztwie </w:t>
      </w:r>
      <w:r w:rsidR="002149DB" w:rsidRPr="00954ED9">
        <w:rPr>
          <w:rFonts w:ascii="Arial" w:hAnsi="Arial" w:cs="Arial"/>
        </w:rPr>
        <w:t>prawnym</w:t>
      </w:r>
      <w:r w:rsidR="00E639A5" w:rsidRPr="00954ED9">
        <w:rPr>
          <w:rFonts w:ascii="Arial" w:eastAsia="Calibri" w:hAnsi="Arial" w:cs="Arial"/>
        </w:rPr>
        <w:t xml:space="preserve"> w co najmniej 2 postępowaniach prowadzonym w trybie dialogu konkurencyjnego w </w:t>
      </w:r>
      <w:r w:rsidR="00E639A5" w:rsidRPr="00954ED9">
        <w:rPr>
          <w:rFonts w:ascii="Arial" w:eastAsia="Calibri" w:hAnsi="Arial" w:cs="Arial"/>
        </w:rPr>
        <w:lastRenderedPageBreak/>
        <w:t xml:space="preserve">rozumieniu ustawy </w:t>
      </w:r>
      <w:proofErr w:type="spellStart"/>
      <w:r w:rsidR="00E639A5" w:rsidRPr="00954ED9">
        <w:rPr>
          <w:rFonts w:ascii="Arial" w:eastAsia="Calibri" w:hAnsi="Arial" w:cs="Arial"/>
        </w:rPr>
        <w:t>Pzp</w:t>
      </w:r>
      <w:proofErr w:type="spellEnd"/>
      <w:r w:rsidR="00E639A5" w:rsidRPr="00954ED9">
        <w:rPr>
          <w:rFonts w:ascii="Arial" w:eastAsia="Calibri" w:hAnsi="Arial" w:cs="Arial"/>
        </w:rPr>
        <w:t xml:space="preserve"> na wybór partnera prywatnego lub dostawcy usług dla projektów infrastrukturalnych o wartości robót budowalnych w ramach projektu wynoszącej co najmniej 20 000 000,00 złotych brutto (słownie: dwadzieścia milionów złotych brutto, 00/100) każdy, realizowanego na podstawie ustawy o PPP, lub innych stosownych regulacji w przypadku projektów realizowanych za granicą</w:t>
      </w:r>
      <w:r w:rsidR="005D615A">
        <w:rPr>
          <w:rFonts w:ascii="Arial" w:eastAsia="Calibri" w:hAnsi="Arial" w:cs="Arial"/>
        </w:rPr>
        <w:t>, Wykonawca otrzyma 10 pkt.</w:t>
      </w:r>
    </w:p>
    <w:p w14:paraId="3D15FBD4" w14:textId="5162B78B" w:rsidR="00E639A5" w:rsidRDefault="005D615A" w:rsidP="005D615A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eastAsia="Calibri" w:hAnsi="Arial" w:cs="Arial"/>
        </w:rPr>
        <w:t>5.3.3.</w:t>
      </w:r>
      <w:r w:rsidRPr="005D615A">
        <w:rPr>
          <w:rFonts w:ascii="Arial" w:hAnsi="Arial" w:cs="Arial"/>
        </w:rPr>
        <w:t xml:space="preserve"> </w:t>
      </w:r>
      <w:r w:rsidRPr="005D615A">
        <w:rPr>
          <w:rFonts w:ascii="Arial" w:eastAsia="Calibri" w:hAnsi="Arial" w:cs="Arial"/>
        </w:rPr>
        <w:t>Za każdorazowe wykonanie przez eksperta w okresie ostatnich 10 lat przed upływem terminu składania ofert</w:t>
      </w:r>
      <w:r w:rsidRPr="005D615A" w:rsidDel="00985747">
        <w:rPr>
          <w:rFonts w:ascii="Arial" w:eastAsia="Calibri" w:hAnsi="Arial" w:cs="Arial"/>
        </w:rPr>
        <w:t xml:space="preserve"> </w:t>
      </w:r>
      <w:r w:rsidRPr="005D615A">
        <w:rPr>
          <w:rFonts w:ascii="Arial" w:eastAsia="Calibri" w:hAnsi="Arial" w:cs="Arial"/>
        </w:rPr>
        <w:t>usług polegających na doradztwie</w:t>
      </w:r>
      <w:r>
        <w:rPr>
          <w:rFonts w:ascii="Arial" w:eastAsia="Calibri" w:hAnsi="Arial" w:cs="Arial"/>
        </w:rPr>
        <w:t xml:space="preserve"> </w:t>
      </w:r>
      <w:r w:rsidR="002149DB" w:rsidRPr="005D615A">
        <w:rPr>
          <w:rFonts w:ascii="Arial" w:hAnsi="Arial" w:cs="Arial"/>
        </w:rPr>
        <w:t xml:space="preserve">technicznym, </w:t>
      </w:r>
      <w:r w:rsidR="006B19F3" w:rsidRPr="005D615A">
        <w:rPr>
          <w:rFonts w:ascii="Arial" w:hAnsi="Arial" w:cs="Arial"/>
        </w:rPr>
        <w:t>obejmujący</w:t>
      </w:r>
      <w:r w:rsidR="00016D82">
        <w:rPr>
          <w:rFonts w:ascii="Arial" w:hAnsi="Arial" w:cs="Arial"/>
        </w:rPr>
        <w:t>m</w:t>
      </w:r>
      <w:r w:rsidR="006B19F3" w:rsidRPr="005D615A">
        <w:rPr>
          <w:rFonts w:ascii="Arial" w:hAnsi="Arial" w:cs="Arial"/>
        </w:rPr>
        <w:t xml:space="preserve"> co najmniej </w:t>
      </w:r>
      <w:r>
        <w:rPr>
          <w:rFonts w:ascii="Arial" w:hAnsi="Arial" w:cs="Arial"/>
        </w:rPr>
        <w:t>2</w:t>
      </w:r>
      <w:r w:rsidR="006B19F3" w:rsidRPr="005D615A">
        <w:rPr>
          <w:rFonts w:ascii="Arial" w:hAnsi="Arial" w:cs="Arial"/>
        </w:rPr>
        <w:t xml:space="preserve"> inwestyc</w:t>
      </w:r>
      <w:r>
        <w:rPr>
          <w:rFonts w:ascii="Arial" w:hAnsi="Arial" w:cs="Arial"/>
        </w:rPr>
        <w:t>je</w:t>
      </w:r>
      <w:r w:rsidR="006B19F3" w:rsidRPr="005D615A">
        <w:rPr>
          <w:rFonts w:ascii="Arial" w:hAnsi="Arial" w:cs="Arial"/>
        </w:rPr>
        <w:t xml:space="preserve"> dotycząc</w:t>
      </w:r>
      <w:r>
        <w:rPr>
          <w:rFonts w:ascii="Arial" w:hAnsi="Arial" w:cs="Arial"/>
        </w:rPr>
        <w:t>e</w:t>
      </w:r>
      <w:r w:rsidR="006B19F3" w:rsidRPr="005D615A">
        <w:rPr>
          <w:rFonts w:ascii="Arial" w:hAnsi="Arial" w:cs="Arial"/>
        </w:rPr>
        <w:t xml:space="preserve"> budowy obiektów kubaturowych o powierzchni </w:t>
      </w:r>
      <w:r w:rsidR="004A6371" w:rsidRPr="005D615A">
        <w:rPr>
          <w:rFonts w:ascii="Arial" w:hAnsi="Arial" w:cs="Arial"/>
        </w:rPr>
        <w:t xml:space="preserve">użytkowej </w:t>
      </w:r>
      <w:r w:rsidR="006B19F3" w:rsidRPr="005D615A">
        <w:rPr>
          <w:rFonts w:ascii="Arial" w:hAnsi="Arial" w:cs="Arial"/>
        </w:rPr>
        <w:t xml:space="preserve">przekraczającej </w:t>
      </w:r>
      <w:r w:rsidR="00D9497E" w:rsidRPr="005D615A">
        <w:rPr>
          <w:rFonts w:ascii="Arial" w:hAnsi="Arial" w:cs="Arial"/>
        </w:rPr>
        <w:t xml:space="preserve"> </w:t>
      </w:r>
      <w:r w:rsidR="004A6371" w:rsidRPr="005D615A">
        <w:rPr>
          <w:rFonts w:ascii="Arial" w:hAnsi="Arial" w:cs="Arial"/>
        </w:rPr>
        <w:t>2</w:t>
      </w:r>
      <w:r w:rsidR="00D9497E" w:rsidRPr="005D615A">
        <w:rPr>
          <w:rFonts w:ascii="Arial" w:hAnsi="Arial" w:cs="Arial"/>
        </w:rPr>
        <w:t>000</w:t>
      </w:r>
      <w:r w:rsidR="006B19F3" w:rsidRPr="005D615A">
        <w:rPr>
          <w:rFonts w:ascii="Arial" w:hAnsi="Arial" w:cs="Arial"/>
        </w:rPr>
        <w:t>m2 w formule partnerstwa publiczno-prywatnego</w:t>
      </w:r>
      <w:r w:rsidR="00016D82">
        <w:rPr>
          <w:rFonts w:ascii="Arial" w:hAnsi="Arial" w:cs="Arial"/>
        </w:rPr>
        <w:t>,</w:t>
      </w:r>
      <w:r w:rsidR="00126D36" w:rsidRPr="005D615A">
        <w:rPr>
          <w:rFonts w:ascii="Arial" w:hAnsi="Arial" w:cs="Arial"/>
        </w:rPr>
        <w:t xml:space="preserve"> </w:t>
      </w:r>
      <w:r w:rsidR="00C52A18" w:rsidRPr="005D615A">
        <w:rPr>
          <w:rFonts w:ascii="Arial" w:hAnsi="Arial" w:cs="Arial"/>
        </w:rPr>
        <w:t>W</w:t>
      </w:r>
      <w:r w:rsidR="006B19F3" w:rsidRPr="005D615A">
        <w:rPr>
          <w:rFonts w:ascii="Arial" w:hAnsi="Arial" w:cs="Arial"/>
        </w:rPr>
        <w:t xml:space="preserve">ykonawca otrzyma </w:t>
      </w:r>
      <w:r>
        <w:rPr>
          <w:rFonts w:ascii="Arial" w:hAnsi="Arial" w:cs="Arial"/>
        </w:rPr>
        <w:t>10</w:t>
      </w:r>
      <w:r w:rsidR="006B19F3" w:rsidRPr="005D615A">
        <w:rPr>
          <w:rFonts w:ascii="Arial" w:hAnsi="Arial" w:cs="Arial"/>
        </w:rPr>
        <w:t xml:space="preserve"> pkt.</w:t>
      </w:r>
      <w:bookmarkStart w:id="9" w:name="_Hlk185590199"/>
      <w:bookmarkEnd w:id="7"/>
    </w:p>
    <w:bookmarkEnd w:id="9"/>
    <w:p w14:paraId="4B2B9769" w14:textId="4098B2F3" w:rsidR="00256436" w:rsidRDefault="00256436" w:rsidP="00E71E13">
      <w:pPr>
        <w:pStyle w:val="Tekstdymka"/>
        <w:spacing w:line="360" w:lineRule="auto"/>
        <w:ind w:left="360"/>
        <w:jc w:val="both"/>
        <w:rPr>
          <w:rFonts w:ascii="Arial" w:hAnsi="Arial" w:cs="Arial"/>
          <w:sz w:val="22"/>
        </w:rPr>
      </w:pPr>
      <w:r w:rsidRPr="00692B97">
        <w:rPr>
          <w:rFonts w:ascii="Arial" w:hAnsi="Arial" w:cs="Arial"/>
          <w:sz w:val="22"/>
        </w:rPr>
        <w:t xml:space="preserve">W ramach przedmiotowego kryterium Wykonawca będzie mógł otrzymać maksymalnie </w:t>
      </w:r>
      <w:r w:rsidR="00826AFE">
        <w:rPr>
          <w:rFonts w:ascii="Arial" w:hAnsi="Arial" w:cs="Arial"/>
          <w:sz w:val="22"/>
        </w:rPr>
        <w:t>50</w:t>
      </w:r>
      <w:r w:rsidR="00826AFE" w:rsidRPr="00692B97">
        <w:rPr>
          <w:rFonts w:ascii="Arial" w:hAnsi="Arial" w:cs="Arial"/>
          <w:sz w:val="22"/>
        </w:rPr>
        <w:t xml:space="preserve"> </w:t>
      </w:r>
      <w:r w:rsidRPr="00692B97">
        <w:rPr>
          <w:rFonts w:ascii="Arial" w:hAnsi="Arial" w:cs="Arial"/>
          <w:sz w:val="22"/>
        </w:rPr>
        <w:t>punktów</w:t>
      </w:r>
      <w:r w:rsidR="00826AFE">
        <w:rPr>
          <w:rFonts w:ascii="Arial" w:hAnsi="Arial" w:cs="Arial"/>
          <w:sz w:val="22"/>
        </w:rPr>
        <w:t xml:space="preserve"> łącznie dla </w:t>
      </w:r>
      <w:r w:rsidR="00E86DAA">
        <w:rPr>
          <w:rFonts w:ascii="Arial" w:hAnsi="Arial" w:cs="Arial"/>
          <w:sz w:val="22"/>
        </w:rPr>
        <w:t>wszystki</w:t>
      </w:r>
      <w:r w:rsidR="004171DD">
        <w:rPr>
          <w:rFonts w:ascii="Arial" w:hAnsi="Arial" w:cs="Arial"/>
          <w:sz w:val="22"/>
        </w:rPr>
        <w:t>ch zgłoszonych</w:t>
      </w:r>
      <w:r w:rsidR="00E86DAA">
        <w:rPr>
          <w:rFonts w:ascii="Arial" w:hAnsi="Arial" w:cs="Arial"/>
          <w:sz w:val="22"/>
        </w:rPr>
        <w:t xml:space="preserve"> </w:t>
      </w:r>
      <w:r w:rsidR="00826AFE">
        <w:rPr>
          <w:rFonts w:ascii="Arial" w:hAnsi="Arial" w:cs="Arial"/>
          <w:sz w:val="22"/>
        </w:rPr>
        <w:t>ekspertów</w:t>
      </w:r>
      <w:r w:rsidR="005A3A94">
        <w:rPr>
          <w:rFonts w:ascii="Arial" w:hAnsi="Arial" w:cs="Arial"/>
          <w:sz w:val="22"/>
        </w:rPr>
        <w:t>.</w:t>
      </w:r>
      <w:r w:rsidR="00826AFE">
        <w:rPr>
          <w:rFonts w:ascii="Arial" w:hAnsi="Arial" w:cs="Arial"/>
          <w:sz w:val="22"/>
        </w:rPr>
        <w:t xml:space="preserve"> W przypadku </w:t>
      </w:r>
      <w:r w:rsidR="004519E5">
        <w:rPr>
          <w:rFonts w:ascii="Arial" w:hAnsi="Arial" w:cs="Arial"/>
          <w:sz w:val="22"/>
        </w:rPr>
        <w:t xml:space="preserve">zgłoszenia większej liczby ekspertów w ramach kryterium uwzględnione będzie wyłącznie doświadczenie </w:t>
      </w:r>
      <w:r w:rsidR="005F7EAF">
        <w:rPr>
          <w:rFonts w:ascii="Arial" w:hAnsi="Arial" w:cs="Arial"/>
          <w:sz w:val="22"/>
        </w:rPr>
        <w:t xml:space="preserve">dwóch ekspertów o największej liczbie punktów </w:t>
      </w:r>
      <w:r w:rsidR="00574419">
        <w:rPr>
          <w:rFonts w:ascii="Arial" w:hAnsi="Arial" w:cs="Arial"/>
          <w:sz w:val="22"/>
        </w:rPr>
        <w:t>za doświadczenie.</w:t>
      </w:r>
      <w:r w:rsidR="005A3A94">
        <w:rPr>
          <w:rFonts w:ascii="Arial" w:hAnsi="Arial" w:cs="Arial"/>
          <w:sz w:val="22"/>
        </w:rPr>
        <w:t xml:space="preserve"> </w:t>
      </w:r>
    </w:p>
    <w:p w14:paraId="0A925FD0" w14:textId="08DBDA67" w:rsidR="00256436" w:rsidRDefault="00256436" w:rsidP="00E71E13">
      <w:pPr>
        <w:spacing w:line="360" w:lineRule="auto"/>
        <w:rPr>
          <w:rFonts w:ascii="Arial" w:hAnsi="Arial" w:cs="Arial"/>
          <w:b/>
        </w:rPr>
      </w:pPr>
    </w:p>
    <w:p w14:paraId="0B1231BB" w14:textId="77777777" w:rsidR="00415160" w:rsidRPr="00452088" w:rsidRDefault="00415160" w:rsidP="00E639A5">
      <w:pPr>
        <w:pStyle w:val="Akapitzlist"/>
        <w:numPr>
          <w:ilvl w:val="0"/>
          <w:numId w:val="21"/>
        </w:numPr>
        <w:spacing w:after="200" w:line="360" w:lineRule="auto"/>
        <w:ind w:left="284"/>
        <w:jc w:val="both"/>
        <w:rPr>
          <w:rFonts w:ascii="Arial" w:hAnsi="Arial" w:cs="Arial"/>
          <w:b/>
        </w:rPr>
      </w:pPr>
      <w:r w:rsidRPr="00452088">
        <w:rPr>
          <w:rFonts w:ascii="Arial" w:hAnsi="Arial" w:cs="Arial"/>
          <w:b/>
        </w:rPr>
        <w:t>Sposób przygotowania oferty</w:t>
      </w:r>
    </w:p>
    <w:p w14:paraId="540A8702" w14:textId="77777777" w:rsidR="00415160" w:rsidRDefault="00415160" w:rsidP="00E71E1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ofertę składają się następujące dokumenty:</w:t>
      </w:r>
    </w:p>
    <w:p w14:paraId="32EA3AC8" w14:textId="762E9742" w:rsidR="00415160" w:rsidRPr="00415160" w:rsidRDefault="00415160" w:rsidP="00E71E13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415160">
        <w:rPr>
          <w:rFonts w:ascii="Arial" w:hAnsi="Arial" w:cs="Arial"/>
        </w:rPr>
        <w:t>Wypełniony formularz ofertowy</w:t>
      </w:r>
      <w:r w:rsidR="00EB36EC">
        <w:rPr>
          <w:rFonts w:ascii="Arial" w:hAnsi="Arial" w:cs="Arial"/>
        </w:rPr>
        <w:t>.</w:t>
      </w:r>
      <w:bookmarkStart w:id="10" w:name="_Hlk133231232"/>
    </w:p>
    <w:bookmarkEnd w:id="10"/>
    <w:p w14:paraId="5EDDE970" w14:textId="5CBB492F" w:rsidR="00415160" w:rsidRDefault="00415160" w:rsidP="00E71E13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415160">
        <w:rPr>
          <w:rFonts w:ascii="Arial" w:hAnsi="Arial" w:cs="Arial"/>
        </w:rPr>
        <w:t xml:space="preserve">Pełnomocnictwo/dokumenty rejestrowe, z których wynika umocowanie </w:t>
      </w:r>
      <w:r w:rsidR="00EB36EC">
        <w:rPr>
          <w:rFonts w:ascii="Arial" w:hAnsi="Arial" w:cs="Arial"/>
        </w:rPr>
        <w:t>osoby</w:t>
      </w:r>
      <w:r w:rsidR="00C22217">
        <w:rPr>
          <w:rFonts w:ascii="Arial" w:hAnsi="Arial" w:cs="Arial"/>
        </w:rPr>
        <w:t>/osób</w:t>
      </w:r>
      <w:r w:rsidR="00EB36EC">
        <w:rPr>
          <w:rFonts w:ascii="Arial" w:hAnsi="Arial" w:cs="Arial"/>
        </w:rPr>
        <w:t xml:space="preserve"> </w:t>
      </w:r>
      <w:r w:rsidRPr="00415160">
        <w:rPr>
          <w:rFonts w:ascii="Arial" w:hAnsi="Arial" w:cs="Arial"/>
        </w:rPr>
        <w:t>do podpisania oferty.</w:t>
      </w:r>
    </w:p>
    <w:p w14:paraId="66747803" w14:textId="0E214BBD" w:rsidR="005C2BE9" w:rsidRDefault="005C2BE9" w:rsidP="00E71E13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5C2BE9">
        <w:rPr>
          <w:rFonts w:ascii="Arial" w:hAnsi="Arial" w:cs="Arial"/>
        </w:rPr>
        <w:t>Oświadczeni</w:t>
      </w:r>
      <w:r>
        <w:rPr>
          <w:rFonts w:ascii="Arial" w:hAnsi="Arial" w:cs="Arial"/>
        </w:rPr>
        <w:t>e</w:t>
      </w:r>
      <w:r w:rsidRPr="005C2BE9">
        <w:rPr>
          <w:rFonts w:ascii="Arial" w:hAnsi="Arial" w:cs="Arial"/>
        </w:rPr>
        <w:t xml:space="preserve"> </w:t>
      </w:r>
      <w:r w:rsidR="006F4107">
        <w:rPr>
          <w:rFonts w:ascii="Arial" w:hAnsi="Arial" w:cs="Arial"/>
        </w:rPr>
        <w:t>o braku podstaw do</w:t>
      </w:r>
      <w:r w:rsidRPr="001C5380">
        <w:rPr>
          <w:rFonts w:ascii="Arial" w:hAnsi="Arial" w:cs="Arial"/>
        </w:rPr>
        <w:t xml:space="preserve"> wykluczenia </w:t>
      </w:r>
      <w:r w:rsidR="00EB5412">
        <w:rPr>
          <w:rFonts w:ascii="Arial" w:hAnsi="Arial" w:cs="Arial"/>
        </w:rPr>
        <w:t xml:space="preserve">na podstawie </w:t>
      </w:r>
      <w:r w:rsidRPr="001C5380">
        <w:rPr>
          <w:rFonts w:ascii="Arial" w:hAnsi="Arial" w:cs="Arial"/>
        </w:rPr>
        <w:t xml:space="preserve">art. 7 ust. 1 ustawy </w:t>
      </w:r>
      <w:r w:rsidR="006F4107" w:rsidRPr="006F4107">
        <w:rPr>
          <w:rFonts w:ascii="Arial" w:hAnsi="Arial" w:cs="Arial"/>
        </w:rPr>
        <w:t xml:space="preserve">z dnia 13 kwietnia 2022 r. </w:t>
      </w:r>
      <w:r w:rsidRPr="001C5380">
        <w:rPr>
          <w:rFonts w:ascii="Arial" w:hAnsi="Arial" w:cs="Arial"/>
        </w:rPr>
        <w:t>o szczególnych rozwiązaniach w zakresie przeciwdziałania wspieraniu agresji na Ukrainę oraz służących ochronie bezpieczeństwa narodowego</w:t>
      </w:r>
      <w:r w:rsidR="00FC4DD5">
        <w:rPr>
          <w:rFonts w:ascii="Arial" w:hAnsi="Arial" w:cs="Arial"/>
        </w:rPr>
        <w:t xml:space="preserve"> (pkt. 4.1 OPZ)</w:t>
      </w:r>
      <w:r w:rsidR="007D0F5A">
        <w:rPr>
          <w:rFonts w:ascii="Arial" w:hAnsi="Arial" w:cs="Arial"/>
        </w:rPr>
        <w:t>.</w:t>
      </w:r>
    </w:p>
    <w:p w14:paraId="4AC85970" w14:textId="6115C1EB" w:rsidR="00225CC8" w:rsidRDefault="00225CC8" w:rsidP="00E71E13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Wykaz doświadczenia Wykonawcy dotyczący spełnienia warunku udziału (</w:t>
      </w:r>
      <w:r w:rsidRPr="00FC4DD5">
        <w:rPr>
          <w:rFonts w:ascii="Arial" w:hAnsi="Arial" w:cs="Arial"/>
        </w:rPr>
        <w:t>pkt 4.</w:t>
      </w:r>
      <w:r w:rsidR="00FC4DD5" w:rsidRPr="00FC4DD5">
        <w:rPr>
          <w:rFonts w:ascii="Arial" w:hAnsi="Arial" w:cs="Arial"/>
        </w:rPr>
        <w:t>2</w:t>
      </w:r>
      <w:r w:rsidRPr="00FC4DD5">
        <w:rPr>
          <w:rFonts w:ascii="Arial" w:hAnsi="Arial" w:cs="Arial"/>
        </w:rPr>
        <w:t xml:space="preserve"> OPZ</w:t>
      </w:r>
      <w:r>
        <w:rPr>
          <w:rFonts w:ascii="Arial" w:hAnsi="Arial" w:cs="Arial"/>
        </w:rPr>
        <w:t>).</w:t>
      </w:r>
    </w:p>
    <w:p w14:paraId="5FB2A873" w14:textId="0C3585F9" w:rsidR="0026252F" w:rsidRDefault="00225CC8" w:rsidP="00E71E13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26252F" w:rsidRPr="0026252F">
        <w:rPr>
          <w:rFonts w:ascii="Arial" w:hAnsi="Arial" w:cs="Arial"/>
        </w:rPr>
        <w:t>ykaz osób skierowanych przez Wykonawcę do realizacji zamówienia wraz z informacjami na temat ich doświadczenia niezbędnego do wykonania zamówienia.</w:t>
      </w:r>
    </w:p>
    <w:p w14:paraId="52EE31F6" w14:textId="1EE82EDE" w:rsidR="002D2F31" w:rsidRPr="001C5380" w:rsidRDefault="00676D87" w:rsidP="00E71E1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(powyższe dokumenty </w:t>
      </w:r>
      <w:r w:rsidR="00EE6C92">
        <w:rPr>
          <w:rFonts w:ascii="Arial" w:hAnsi="Arial" w:cs="Arial"/>
        </w:rPr>
        <w:t xml:space="preserve">należy </w:t>
      </w:r>
      <w:r w:rsidR="00EE6C92" w:rsidRPr="00EE6C92">
        <w:rPr>
          <w:rFonts w:ascii="Arial" w:hAnsi="Arial" w:cs="Arial"/>
        </w:rPr>
        <w:t>podpisa</w:t>
      </w:r>
      <w:r w:rsidR="00EE6C92">
        <w:rPr>
          <w:rFonts w:ascii="Arial" w:hAnsi="Arial" w:cs="Arial"/>
        </w:rPr>
        <w:t xml:space="preserve">ć </w:t>
      </w:r>
      <w:r w:rsidR="00EE6C92" w:rsidRPr="00EE6C92">
        <w:rPr>
          <w:rFonts w:ascii="Arial" w:hAnsi="Arial" w:cs="Arial"/>
        </w:rPr>
        <w:t>kwalifikowanym podpisem elektronicznym przez osob</w:t>
      </w:r>
      <w:r w:rsidR="00C22217">
        <w:rPr>
          <w:rFonts w:ascii="Arial" w:hAnsi="Arial" w:cs="Arial"/>
        </w:rPr>
        <w:t>ę/osoby</w:t>
      </w:r>
      <w:r w:rsidR="00EE6C92" w:rsidRPr="00EE6C92">
        <w:rPr>
          <w:rFonts w:ascii="Arial" w:hAnsi="Arial" w:cs="Arial"/>
        </w:rPr>
        <w:t xml:space="preserve"> upoważnione do reprezentowania wykonawcy/wykonawców występujących wspólnie</w:t>
      </w:r>
      <w:r>
        <w:rPr>
          <w:rFonts w:ascii="Arial" w:hAnsi="Arial" w:cs="Arial"/>
        </w:rPr>
        <w:t>)</w:t>
      </w:r>
    </w:p>
    <w:p w14:paraId="75564E99" w14:textId="77777777" w:rsidR="00415160" w:rsidRPr="00256436" w:rsidRDefault="00415160" w:rsidP="00E71E13">
      <w:pPr>
        <w:spacing w:line="360" w:lineRule="auto"/>
        <w:rPr>
          <w:rFonts w:ascii="Arial" w:hAnsi="Arial" w:cs="Arial"/>
          <w:b/>
        </w:rPr>
      </w:pPr>
    </w:p>
    <w:p w14:paraId="35BB708F" w14:textId="27ED3343" w:rsidR="00B60D4D" w:rsidRPr="00256436" w:rsidRDefault="009614AB" w:rsidP="00E639A5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b/>
        </w:rPr>
      </w:pPr>
      <w:r w:rsidRPr="00256436">
        <w:rPr>
          <w:rFonts w:ascii="Arial" w:hAnsi="Arial" w:cs="Arial"/>
          <w:b/>
        </w:rPr>
        <w:lastRenderedPageBreak/>
        <w:t>Wynagrodzenie</w:t>
      </w:r>
      <w:r w:rsidR="00B60D4D" w:rsidRPr="00256436">
        <w:rPr>
          <w:rFonts w:ascii="Arial" w:hAnsi="Arial" w:cs="Arial"/>
          <w:b/>
        </w:rPr>
        <w:t xml:space="preserve"> za realizację zamówienia</w:t>
      </w:r>
    </w:p>
    <w:p w14:paraId="5BF9251C" w14:textId="0D20F049" w:rsidR="006B19F3" w:rsidRDefault="006B19F3" w:rsidP="00E71E13">
      <w:pPr>
        <w:spacing w:line="360" w:lineRule="auto"/>
        <w:rPr>
          <w:rFonts w:ascii="Arial" w:hAnsi="Arial" w:cs="Arial"/>
        </w:rPr>
      </w:pPr>
      <w:r w:rsidRPr="00256436">
        <w:rPr>
          <w:rFonts w:ascii="Arial" w:hAnsi="Arial" w:cs="Arial"/>
        </w:rPr>
        <w:t xml:space="preserve">Płatność nastąpi po przekazaniu i zaakceptowaniu przez Zamawiającego prac </w:t>
      </w:r>
      <w:r w:rsidR="009343FE">
        <w:rPr>
          <w:rFonts w:ascii="Arial" w:hAnsi="Arial" w:cs="Arial"/>
        </w:rPr>
        <w:t>w Zakresie Zamówienia</w:t>
      </w:r>
      <w:r w:rsidR="009C37B3">
        <w:rPr>
          <w:rFonts w:ascii="Arial" w:hAnsi="Arial" w:cs="Arial"/>
        </w:rPr>
        <w:t>.</w:t>
      </w:r>
    </w:p>
    <w:p w14:paraId="43AECA08" w14:textId="10F4740C" w:rsidR="00712482" w:rsidRPr="00256436" w:rsidRDefault="00712482" w:rsidP="00E71E1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 wykonanie Zamówienia Wykonawca otrzyma wynagrodzenie ryczałtowe w kwocie nie większej niż kwota wynikająca z oferty wykonawcy. </w:t>
      </w:r>
    </w:p>
    <w:p w14:paraId="1C137B0A" w14:textId="1294AAD9" w:rsidR="00712482" w:rsidRPr="00712482" w:rsidRDefault="00712482" w:rsidP="00E71E13">
      <w:pPr>
        <w:spacing w:line="360" w:lineRule="auto"/>
        <w:rPr>
          <w:rFonts w:ascii="Arial" w:hAnsi="Arial" w:cs="Arial"/>
        </w:rPr>
      </w:pPr>
      <w:r w:rsidRPr="00712482">
        <w:rPr>
          <w:rFonts w:ascii="Arial" w:hAnsi="Arial" w:cs="Arial"/>
        </w:rPr>
        <w:t>Wynagrodzenie za</w:t>
      </w:r>
      <w:r w:rsidR="00FC4DD5">
        <w:rPr>
          <w:rFonts w:ascii="Arial" w:hAnsi="Arial" w:cs="Arial"/>
        </w:rPr>
        <w:t xml:space="preserve"> Etap III</w:t>
      </w:r>
      <w:r w:rsidRPr="00712482">
        <w:rPr>
          <w:rFonts w:ascii="Arial" w:hAnsi="Arial" w:cs="Arial"/>
        </w:rPr>
        <w:t xml:space="preserve"> określone w punkcie 3 OPZ rozliczane będzie w oparciu o liczbę godzin realnie przeznaczonych na realizację zadania oraz stawkę godzinową podaną w ofercie. W ramach realizacji </w:t>
      </w:r>
      <w:r w:rsidR="00FC4DD5">
        <w:rPr>
          <w:rFonts w:ascii="Arial" w:hAnsi="Arial" w:cs="Arial"/>
        </w:rPr>
        <w:t>Etapu III</w:t>
      </w:r>
      <w:r w:rsidRPr="00712482">
        <w:rPr>
          <w:rFonts w:ascii="Arial" w:hAnsi="Arial" w:cs="Arial"/>
        </w:rPr>
        <w:t xml:space="preserve"> Zamawiający przewiduje łącznie nie więcej niż </w:t>
      </w:r>
      <w:r>
        <w:rPr>
          <w:rFonts w:ascii="Arial" w:hAnsi="Arial" w:cs="Arial"/>
          <w:b/>
        </w:rPr>
        <w:t>50</w:t>
      </w:r>
      <w:r w:rsidRPr="00712482">
        <w:rPr>
          <w:rFonts w:ascii="Arial" w:hAnsi="Arial" w:cs="Arial"/>
          <w:b/>
        </w:rPr>
        <w:t xml:space="preserve"> godzin </w:t>
      </w:r>
      <w:r w:rsidRPr="00712482">
        <w:rPr>
          <w:rFonts w:ascii="Arial" w:hAnsi="Arial" w:cs="Arial"/>
        </w:rPr>
        <w:t>prac Wykonawcy.</w:t>
      </w:r>
    </w:p>
    <w:p w14:paraId="60647C06" w14:textId="77777777" w:rsidR="00712482" w:rsidRPr="00712482" w:rsidRDefault="00712482" w:rsidP="00E71E13">
      <w:pPr>
        <w:spacing w:line="360" w:lineRule="auto"/>
        <w:rPr>
          <w:rFonts w:ascii="Arial" w:hAnsi="Arial" w:cs="Arial"/>
        </w:rPr>
      </w:pPr>
      <w:r w:rsidRPr="00712482">
        <w:rPr>
          <w:rFonts w:ascii="Arial" w:hAnsi="Arial" w:cs="Arial"/>
        </w:rPr>
        <w:t xml:space="preserve">Płatność obejmowała będzie również wartość przeniesienia autorskich praw majątkowych i praw pokrewnych do wszystkich utworów związanych z wykonaniem usługi. </w:t>
      </w:r>
    </w:p>
    <w:p w14:paraId="09F6E8B8" w14:textId="77777777" w:rsidR="00712482" w:rsidRPr="00712482" w:rsidRDefault="00712482" w:rsidP="00E71E13">
      <w:pPr>
        <w:spacing w:line="360" w:lineRule="auto"/>
        <w:rPr>
          <w:rFonts w:ascii="Arial" w:hAnsi="Arial" w:cs="Arial"/>
        </w:rPr>
      </w:pPr>
      <w:r w:rsidRPr="00712482">
        <w:rPr>
          <w:rFonts w:ascii="Arial" w:hAnsi="Arial" w:cs="Arial"/>
        </w:rPr>
        <w:t>Umowa między Zamawiającym a Wykonawcą zostanie zawarta na wzorze obowiązującym w Ministerstwie, załączonym do ogłoszenia.</w:t>
      </w:r>
    </w:p>
    <w:p w14:paraId="6CFD8D7B" w14:textId="77777777" w:rsidR="00712482" w:rsidRDefault="00712482" w:rsidP="00E71E13">
      <w:pPr>
        <w:spacing w:line="360" w:lineRule="auto"/>
        <w:rPr>
          <w:rFonts w:ascii="Arial" w:hAnsi="Arial" w:cs="Arial"/>
        </w:rPr>
      </w:pPr>
    </w:p>
    <w:p w14:paraId="001181CF" w14:textId="2AAE1D5C" w:rsidR="006B19F3" w:rsidRPr="00256436" w:rsidRDefault="006B19F3" w:rsidP="00E71E13">
      <w:pPr>
        <w:spacing w:line="360" w:lineRule="auto"/>
        <w:rPr>
          <w:rFonts w:ascii="Arial" w:hAnsi="Arial" w:cs="Arial"/>
        </w:rPr>
      </w:pPr>
      <w:r w:rsidRPr="00256436">
        <w:rPr>
          <w:rFonts w:ascii="Arial" w:hAnsi="Arial" w:cs="Arial"/>
        </w:rPr>
        <w:t xml:space="preserve"> </w:t>
      </w:r>
    </w:p>
    <w:sectPr w:rsidR="006B19F3" w:rsidRPr="0025643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C7FDA" w14:textId="77777777" w:rsidR="00EF2938" w:rsidRDefault="00EF2938" w:rsidP="005A3A94">
      <w:pPr>
        <w:spacing w:after="0" w:line="240" w:lineRule="auto"/>
      </w:pPr>
      <w:r>
        <w:separator/>
      </w:r>
    </w:p>
  </w:endnote>
  <w:endnote w:type="continuationSeparator" w:id="0">
    <w:p w14:paraId="4BC89A84" w14:textId="77777777" w:rsidR="00EF2938" w:rsidRDefault="00EF2938" w:rsidP="005A3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7680305"/>
      <w:docPartObj>
        <w:docPartGallery w:val="Page Numbers (Bottom of Page)"/>
        <w:docPartUnique/>
      </w:docPartObj>
    </w:sdtPr>
    <w:sdtEndPr/>
    <w:sdtContent>
      <w:p w14:paraId="772C787E" w14:textId="27B34EF3" w:rsidR="008C0D10" w:rsidRDefault="008C0D1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7DA">
          <w:rPr>
            <w:noProof/>
          </w:rPr>
          <w:t>4</w:t>
        </w:r>
        <w:r>
          <w:fldChar w:fldCharType="end"/>
        </w:r>
      </w:p>
    </w:sdtContent>
  </w:sdt>
  <w:p w14:paraId="0E311F44" w14:textId="77777777" w:rsidR="008C0D10" w:rsidRDefault="008C0D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2E950" w14:textId="77777777" w:rsidR="00EF2938" w:rsidRDefault="00EF2938" w:rsidP="005A3A94">
      <w:pPr>
        <w:spacing w:after="0" w:line="240" w:lineRule="auto"/>
      </w:pPr>
      <w:r>
        <w:separator/>
      </w:r>
    </w:p>
  </w:footnote>
  <w:footnote w:type="continuationSeparator" w:id="0">
    <w:p w14:paraId="366BDF6C" w14:textId="77777777" w:rsidR="00EF2938" w:rsidRDefault="00EF2938" w:rsidP="005A3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7942" w14:textId="21E438F6" w:rsidR="00EE6461" w:rsidRDefault="002E0C4E" w:rsidP="00EE6461">
    <w:pPr>
      <w:pStyle w:val="Nagwek"/>
      <w:jc w:val="center"/>
    </w:pPr>
    <w:r>
      <w:rPr>
        <w:noProof/>
      </w:rPr>
      <w:drawing>
        <wp:inline distT="0" distB="0" distL="0" distR="0" wp14:anchorId="462A819B" wp14:editId="47CD167B">
          <wp:extent cx="5761355" cy="969645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9E576A" w14:textId="77777777" w:rsidR="00EE6461" w:rsidRDefault="00EE64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5BA"/>
    <w:multiLevelType w:val="hybridMultilevel"/>
    <w:tmpl w:val="1E0293E4"/>
    <w:lvl w:ilvl="0" w:tplc="D1E020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762CC"/>
    <w:multiLevelType w:val="hybridMultilevel"/>
    <w:tmpl w:val="ABF0B38E"/>
    <w:lvl w:ilvl="0" w:tplc="332440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806EA19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CE3E9B60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223B87"/>
    <w:multiLevelType w:val="multilevel"/>
    <w:tmpl w:val="DB1C72C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12DA7B55"/>
    <w:multiLevelType w:val="hybridMultilevel"/>
    <w:tmpl w:val="EE68A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24DD2"/>
    <w:multiLevelType w:val="hybridMultilevel"/>
    <w:tmpl w:val="F9DAC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A3FF8"/>
    <w:multiLevelType w:val="multilevel"/>
    <w:tmpl w:val="8A32347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FE067A2"/>
    <w:multiLevelType w:val="hybridMultilevel"/>
    <w:tmpl w:val="E24AE86E"/>
    <w:lvl w:ilvl="0" w:tplc="5A8C01B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2076898"/>
    <w:multiLevelType w:val="multilevel"/>
    <w:tmpl w:val="B0624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Arial" w:hAnsi="Arial" w:cs="Arial" w:hint="default"/>
        <w:b w:val="0"/>
        <w:bCs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2A641C3"/>
    <w:multiLevelType w:val="multilevel"/>
    <w:tmpl w:val="454E22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364B22E0"/>
    <w:multiLevelType w:val="hybridMultilevel"/>
    <w:tmpl w:val="FD403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06818"/>
    <w:multiLevelType w:val="multilevel"/>
    <w:tmpl w:val="570CE7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39A82EF8"/>
    <w:multiLevelType w:val="multilevel"/>
    <w:tmpl w:val="19041F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E591B57"/>
    <w:multiLevelType w:val="hybridMultilevel"/>
    <w:tmpl w:val="AC18BA1E"/>
    <w:lvl w:ilvl="0" w:tplc="549AE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35769"/>
    <w:multiLevelType w:val="hybridMultilevel"/>
    <w:tmpl w:val="4E8EF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9C01A3"/>
    <w:multiLevelType w:val="multilevel"/>
    <w:tmpl w:val="B0624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Arial" w:hAnsi="Arial" w:cs="Arial" w:hint="default"/>
        <w:b w:val="0"/>
        <w:bCs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AFD6788"/>
    <w:multiLevelType w:val="hybridMultilevel"/>
    <w:tmpl w:val="AD2047D8"/>
    <w:lvl w:ilvl="0" w:tplc="B39254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B60F22"/>
    <w:multiLevelType w:val="hybridMultilevel"/>
    <w:tmpl w:val="7C262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992944"/>
    <w:multiLevelType w:val="hybridMultilevel"/>
    <w:tmpl w:val="6C8CB1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6A7040"/>
    <w:multiLevelType w:val="hybridMultilevel"/>
    <w:tmpl w:val="F9E43A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1439E0"/>
    <w:multiLevelType w:val="hybridMultilevel"/>
    <w:tmpl w:val="17EACCDC"/>
    <w:lvl w:ilvl="0" w:tplc="ABC64A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E5E637C"/>
    <w:multiLevelType w:val="hybridMultilevel"/>
    <w:tmpl w:val="35986E9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F7B62"/>
    <w:multiLevelType w:val="hybridMultilevel"/>
    <w:tmpl w:val="4DDE92FE"/>
    <w:lvl w:ilvl="0" w:tplc="69DA677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39C6917"/>
    <w:multiLevelType w:val="multilevel"/>
    <w:tmpl w:val="F828C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8FA6476"/>
    <w:multiLevelType w:val="hybridMultilevel"/>
    <w:tmpl w:val="4DDE92FE"/>
    <w:lvl w:ilvl="0" w:tplc="69DA677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98D569B"/>
    <w:multiLevelType w:val="hybridMultilevel"/>
    <w:tmpl w:val="6388B768"/>
    <w:lvl w:ilvl="0" w:tplc="7C9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2"/>
  </w:num>
  <w:num w:numId="4">
    <w:abstractNumId w:val="14"/>
  </w:num>
  <w:num w:numId="5">
    <w:abstractNumId w:val="21"/>
  </w:num>
  <w:num w:numId="6">
    <w:abstractNumId w:val="19"/>
  </w:num>
  <w:num w:numId="7">
    <w:abstractNumId w:val="23"/>
  </w:num>
  <w:num w:numId="8">
    <w:abstractNumId w:val="24"/>
  </w:num>
  <w:num w:numId="9">
    <w:abstractNumId w:val="17"/>
  </w:num>
  <w:num w:numId="10">
    <w:abstractNumId w:val="16"/>
  </w:num>
  <w:num w:numId="11">
    <w:abstractNumId w:val="18"/>
  </w:num>
  <w:num w:numId="12">
    <w:abstractNumId w:val="1"/>
  </w:num>
  <w:num w:numId="13">
    <w:abstractNumId w:val="9"/>
  </w:num>
  <w:num w:numId="14">
    <w:abstractNumId w:val="20"/>
  </w:num>
  <w:num w:numId="15">
    <w:abstractNumId w:val="0"/>
  </w:num>
  <w:num w:numId="16">
    <w:abstractNumId w:val="15"/>
  </w:num>
  <w:num w:numId="17">
    <w:abstractNumId w:val="13"/>
  </w:num>
  <w:num w:numId="18">
    <w:abstractNumId w:val="2"/>
  </w:num>
  <w:num w:numId="19">
    <w:abstractNumId w:val="4"/>
  </w:num>
  <w:num w:numId="20">
    <w:abstractNumId w:val="6"/>
  </w:num>
  <w:num w:numId="21">
    <w:abstractNumId w:val="7"/>
  </w:num>
  <w:num w:numId="22">
    <w:abstractNumId w:val="5"/>
  </w:num>
  <w:num w:numId="23">
    <w:abstractNumId w:val="11"/>
  </w:num>
  <w:num w:numId="24">
    <w:abstractNumId w:val="1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D1C"/>
    <w:rsid w:val="00004251"/>
    <w:rsid w:val="000052F7"/>
    <w:rsid w:val="00010513"/>
    <w:rsid w:val="00016D82"/>
    <w:rsid w:val="000407CE"/>
    <w:rsid w:val="000421F5"/>
    <w:rsid w:val="00047CC8"/>
    <w:rsid w:val="00055853"/>
    <w:rsid w:val="000771C5"/>
    <w:rsid w:val="000940BC"/>
    <w:rsid w:val="000A094C"/>
    <w:rsid w:val="000B28D1"/>
    <w:rsid w:val="000C7A77"/>
    <w:rsid w:val="000C7C50"/>
    <w:rsid w:val="000D57DA"/>
    <w:rsid w:val="000D6FD6"/>
    <w:rsid w:val="0010354F"/>
    <w:rsid w:val="00126D36"/>
    <w:rsid w:val="00127CA8"/>
    <w:rsid w:val="0013175E"/>
    <w:rsid w:val="00134C6D"/>
    <w:rsid w:val="00135DE2"/>
    <w:rsid w:val="00141C35"/>
    <w:rsid w:val="0014233F"/>
    <w:rsid w:val="00144F83"/>
    <w:rsid w:val="00147CCB"/>
    <w:rsid w:val="0015014E"/>
    <w:rsid w:val="00154F88"/>
    <w:rsid w:val="00163B22"/>
    <w:rsid w:val="001662CC"/>
    <w:rsid w:val="0016695D"/>
    <w:rsid w:val="00171456"/>
    <w:rsid w:val="001730C7"/>
    <w:rsid w:val="00173D3B"/>
    <w:rsid w:val="00190418"/>
    <w:rsid w:val="001A2427"/>
    <w:rsid w:val="001A2BD3"/>
    <w:rsid w:val="001B0EC8"/>
    <w:rsid w:val="001B580C"/>
    <w:rsid w:val="001C0293"/>
    <w:rsid w:val="001C5380"/>
    <w:rsid w:val="001C7272"/>
    <w:rsid w:val="001D4BC6"/>
    <w:rsid w:val="001D5834"/>
    <w:rsid w:val="001E6F43"/>
    <w:rsid w:val="001F7ECC"/>
    <w:rsid w:val="002149DB"/>
    <w:rsid w:val="002169D7"/>
    <w:rsid w:val="002222AB"/>
    <w:rsid w:val="00225CC8"/>
    <w:rsid w:val="00226085"/>
    <w:rsid w:val="00232F97"/>
    <w:rsid w:val="00237B7A"/>
    <w:rsid w:val="0025189B"/>
    <w:rsid w:val="00256436"/>
    <w:rsid w:val="0026252F"/>
    <w:rsid w:val="00262B19"/>
    <w:rsid w:val="0026521F"/>
    <w:rsid w:val="00266D2A"/>
    <w:rsid w:val="00267E31"/>
    <w:rsid w:val="00292143"/>
    <w:rsid w:val="002A5B78"/>
    <w:rsid w:val="002B4183"/>
    <w:rsid w:val="002B50BA"/>
    <w:rsid w:val="002C73DE"/>
    <w:rsid w:val="002D1E4A"/>
    <w:rsid w:val="002D2F31"/>
    <w:rsid w:val="002E0C4E"/>
    <w:rsid w:val="002E5ADB"/>
    <w:rsid w:val="002F1963"/>
    <w:rsid w:val="00305480"/>
    <w:rsid w:val="00307FA1"/>
    <w:rsid w:val="003156FC"/>
    <w:rsid w:val="00323CC2"/>
    <w:rsid w:val="00331827"/>
    <w:rsid w:val="00340FDF"/>
    <w:rsid w:val="00351720"/>
    <w:rsid w:val="00366F75"/>
    <w:rsid w:val="00387151"/>
    <w:rsid w:val="00387FEE"/>
    <w:rsid w:val="00395F76"/>
    <w:rsid w:val="003B3128"/>
    <w:rsid w:val="003B5732"/>
    <w:rsid w:val="003D554E"/>
    <w:rsid w:val="003E71FE"/>
    <w:rsid w:val="003F0C98"/>
    <w:rsid w:val="004006F5"/>
    <w:rsid w:val="0040271F"/>
    <w:rsid w:val="004030F2"/>
    <w:rsid w:val="00404AAC"/>
    <w:rsid w:val="00411ED6"/>
    <w:rsid w:val="00415160"/>
    <w:rsid w:val="004171DD"/>
    <w:rsid w:val="00426DF9"/>
    <w:rsid w:val="004519E5"/>
    <w:rsid w:val="00460863"/>
    <w:rsid w:val="00465598"/>
    <w:rsid w:val="0047568A"/>
    <w:rsid w:val="00475DB6"/>
    <w:rsid w:val="0048690E"/>
    <w:rsid w:val="00493FC5"/>
    <w:rsid w:val="004A0730"/>
    <w:rsid w:val="004A3A99"/>
    <w:rsid w:val="004A6371"/>
    <w:rsid w:val="004B0C7E"/>
    <w:rsid w:val="004B60F9"/>
    <w:rsid w:val="004D3043"/>
    <w:rsid w:val="004D3EDD"/>
    <w:rsid w:val="004D68AB"/>
    <w:rsid w:val="004E1528"/>
    <w:rsid w:val="004E2DA5"/>
    <w:rsid w:val="004F5FC2"/>
    <w:rsid w:val="005024AC"/>
    <w:rsid w:val="0050422E"/>
    <w:rsid w:val="00507773"/>
    <w:rsid w:val="00513D00"/>
    <w:rsid w:val="005171DB"/>
    <w:rsid w:val="0053796D"/>
    <w:rsid w:val="005525BD"/>
    <w:rsid w:val="0055633E"/>
    <w:rsid w:val="0055706E"/>
    <w:rsid w:val="005621F9"/>
    <w:rsid w:val="00574419"/>
    <w:rsid w:val="00581A01"/>
    <w:rsid w:val="00592C97"/>
    <w:rsid w:val="005A1788"/>
    <w:rsid w:val="005A3A94"/>
    <w:rsid w:val="005B4A24"/>
    <w:rsid w:val="005C2BE9"/>
    <w:rsid w:val="005C3A57"/>
    <w:rsid w:val="005D1D31"/>
    <w:rsid w:val="005D615A"/>
    <w:rsid w:val="005E508A"/>
    <w:rsid w:val="005E6C65"/>
    <w:rsid w:val="005F4D7F"/>
    <w:rsid w:val="005F7012"/>
    <w:rsid w:val="005F7EAF"/>
    <w:rsid w:val="006026AE"/>
    <w:rsid w:val="006075BA"/>
    <w:rsid w:val="00614E23"/>
    <w:rsid w:val="00626367"/>
    <w:rsid w:val="00642809"/>
    <w:rsid w:val="0064495B"/>
    <w:rsid w:val="0065304A"/>
    <w:rsid w:val="0065454E"/>
    <w:rsid w:val="0067070A"/>
    <w:rsid w:val="00676D87"/>
    <w:rsid w:val="0067794D"/>
    <w:rsid w:val="006820B6"/>
    <w:rsid w:val="00683893"/>
    <w:rsid w:val="00684164"/>
    <w:rsid w:val="00691589"/>
    <w:rsid w:val="006925C0"/>
    <w:rsid w:val="00692BC7"/>
    <w:rsid w:val="006A00FB"/>
    <w:rsid w:val="006B19F3"/>
    <w:rsid w:val="006D2BCD"/>
    <w:rsid w:val="006D4345"/>
    <w:rsid w:val="006E349D"/>
    <w:rsid w:val="006E7BD0"/>
    <w:rsid w:val="006F4107"/>
    <w:rsid w:val="007046D0"/>
    <w:rsid w:val="007107BC"/>
    <w:rsid w:val="0071193C"/>
    <w:rsid w:val="00712482"/>
    <w:rsid w:val="00726534"/>
    <w:rsid w:val="0072671E"/>
    <w:rsid w:val="00727DD8"/>
    <w:rsid w:val="00733BD1"/>
    <w:rsid w:val="00737703"/>
    <w:rsid w:val="00753BF7"/>
    <w:rsid w:val="00767DDA"/>
    <w:rsid w:val="00785161"/>
    <w:rsid w:val="0079327F"/>
    <w:rsid w:val="007A3AEF"/>
    <w:rsid w:val="007C3846"/>
    <w:rsid w:val="007D0F5A"/>
    <w:rsid w:val="007D531B"/>
    <w:rsid w:val="007D6588"/>
    <w:rsid w:val="007E4CA7"/>
    <w:rsid w:val="007F52DA"/>
    <w:rsid w:val="007F5A72"/>
    <w:rsid w:val="007F67EE"/>
    <w:rsid w:val="00810555"/>
    <w:rsid w:val="00820341"/>
    <w:rsid w:val="00826AFE"/>
    <w:rsid w:val="00841DE0"/>
    <w:rsid w:val="008421D1"/>
    <w:rsid w:val="0084574F"/>
    <w:rsid w:val="008458D5"/>
    <w:rsid w:val="0085087A"/>
    <w:rsid w:val="008545E2"/>
    <w:rsid w:val="008A667F"/>
    <w:rsid w:val="008A7832"/>
    <w:rsid w:val="008B348D"/>
    <w:rsid w:val="008B6FD8"/>
    <w:rsid w:val="008C0D10"/>
    <w:rsid w:val="008C5388"/>
    <w:rsid w:val="008C61CB"/>
    <w:rsid w:val="008C6335"/>
    <w:rsid w:val="008C639C"/>
    <w:rsid w:val="008D167A"/>
    <w:rsid w:val="008D2719"/>
    <w:rsid w:val="008E5F12"/>
    <w:rsid w:val="009011BE"/>
    <w:rsid w:val="00905744"/>
    <w:rsid w:val="00905FB2"/>
    <w:rsid w:val="00912824"/>
    <w:rsid w:val="00912C42"/>
    <w:rsid w:val="00912DB9"/>
    <w:rsid w:val="00914060"/>
    <w:rsid w:val="00917048"/>
    <w:rsid w:val="009246EC"/>
    <w:rsid w:val="009263DA"/>
    <w:rsid w:val="00931AB6"/>
    <w:rsid w:val="009323A1"/>
    <w:rsid w:val="009343FE"/>
    <w:rsid w:val="0093576C"/>
    <w:rsid w:val="00936BB2"/>
    <w:rsid w:val="00943A06"/>
    <w:rsid w:val="00952E4D"/>
    <w:rsid w:val="00952ECE"/>
    <w:rsid w:val="00954ED9"/>
    <w:rsid w:val="00960513"/>
    <w:rsid w:val="009614AB"/>
    <w:rsid w:val="00963CF2"/>
    <w:rsid w:val="00964650"/>
    <w:rsid w:val="009678BB"/>
    <w:rsid w:val="009702CD"/>
    <w:rsid w:val="00973E9A"/>
    <w:rsid w:val="00982ED4"/>
    <w:rsid w:val="00983A39"/>
    <w:rsid w:val="00985747"/>
    <w:rsid w:val="00986F51"/>
    <w:rsid w:val="009A1B26"/>
    <w:rsid w:val="009A2319"/>
    <w:rsid w:val="009B39D5"/>
    <w:rsid w:val="009B4204"/>
    <w:rsid w:val="009C32FC"/>
    <w:rsid w:val="009C37B3"/>
    <w:rsid w:val="009C7007"/>
    <w:rsid w:val="009D5981"/>
    <w:rsid w:val="009E3B5B"/>
    <w:rsid w:val="00A37778"/>
    <w:rsid w:val="00A50329"/>
    <w:rsid w:val="00A538DD"/>
    <w:rsid w:val="00A548A1"/>
    <w:rsid w:val="00A63D73"/>
    <w:rsid w:val="00A72633"/>
    <w:rsid w:val="00A76D8E"/>
    <w:rsid w:val="00A948F1"/>
    <w:rsid w:val="00AB1779"/>
    <w:rsid w:val="00AB31A2"/>
    <w:rsid w:val="00AE03ED"/>
    <w:rsid w:val="00AF762D"/>
    <w:rsid w:val="00B31579"/>
    <w:rsid w:val="00B60D4D"/>
    <w:rsid w:val="00B63949"/>
    <w:rsid w:val="00B766E8"/>
    <w:rsid w:val="00B773F9"/>
    <w:rsid w:val="00B80516"/>
    <w:rsid w:val="00B84B1F"/>
    <w:rsid w:val="00B91597"/>
    <w:rsid w:val="00B92B28"/>
    <w:rsid w:val="00BA54B6"/>
    <w:rsid w:val="00BA551C"/>
    <w:rsid w:val="00BB0D67"/>
    <w:rsid w:val="00BB4BB2"/>
    <w:rsid w:val="00BC4A54"/>
    <w:rsid w:val="00BD0F2F"/>
    <w:rsid w:val="00BD256C"/>
    <w:rsid w:val="00BD384D"/>
    <w:rsid w:val="00BD3CAB"/>
    <w:rsid w:val="00BE0B60"/>
    <w:rsid w:val="00BF5A2C"/>
    <w:rsid w:val="00BF70FF"/>
    <w:rsid w:val="00C04434"/>
    <w:rsid w:val="00C0598B"/>
    <w:rsid w:val="00C059CF"/>
    <w:rsid w:val="00C12F07"/>
    <w:rsid w:val="00C21808"/>
    <w:rsid w:val="00C22217"/>
    <w:rsid w:val="00C23FC4"/>
    <w:rsid w:val="00C330A0"/>
    <w:rsid w:val="00C52A18"/>
    <w:rsid w:val="00C60F24"/>
    <w:rsid w:val="00C61B82"/>
    <w:rsid w:val="00C62097"/>
    <w:rsid w:val="00C625E5"/>
    <w:rsid w:val="00C64DF4"/>
    <w:rsid w:val="00C72243"/>
    <w:rsid w:val="00C731A1"/>
    <w:rsid w:val="00C901C4"/>
    <w:rsid w:val="00C97020"/>
    <w:rsid w:val="00CA2A05"/>
    <w:rsid w:val="00CA3E9F"/>
    <w:rsid w:val="00CB3CA3"/>
    <w:rsid w:val="00CD2063"/>
    <w:rsid w:val="00CD66BC"/>
    <w:rsid w:val="00CF7D29"/>
    <w:rsid w:val="00D00DAD"/>
    <w:rsid w:val="00D010C1"/>
    <w:rsid w:val="00D03254"/>
    <w:rsid w:val="00D12735"/>
    <w:rsid w:val="00D17640"/>
    <w:rsid w:val="00D24ED3"/>
    <w:rsid w:val="00D54644"/>
    <w:rsid w:val="00D55604"/>
    <w:rsid w:val="00D6398B"/>
    <w:rsid w:val="00D66B05"/>
    <w:rsid w:val="00D7511A"/>
    <w:rsid w:val="00D75364"/>
    <w:rsid w:val="00D914BE"/>
    <w:rsid w:val="00D9497E"/>
    <w:rsid w:val="00DA6EB9"/>
    <w:rsid w:val="00DB13A5"/>
    <w:rsid w:val="00DC0BD1"/>
    <w:rsid w:val="00DD156D"/>
    <w:rsid w:val="00DF1066"/>
    <w:rsid w:val="00DF256E"/>
    <w:rsid w:val="00E07C36"/>
    <w:rsid w:val="00E1002F"/>
    <w:rsid w:val="00E2108C"/>
    <w:rsid w:val="00E227EB"/>
    <w:rsid w:val="00E27FAF"/>
    <w:rsid w:val="00E426A5"/>
    <w:rsid w:val="00E639A5"/>
    <w:rsid w:val="00E71084"/>
    <w:rsid w:val="00E71E13"/>
    <w:rsid w:val="00E75CF6"/>
    <w:rsid w:val="00E86DAA"/>
    <w:rsid w:val="00E87CCC"/>
    <w:rsid w:val="00E94895"/>
    <w:rsid w:val="00E95D1C"/>
    <w:rsid w:val="00E96F05"/>
    <w:rsid w:val="00EA168A"/>
    <w:rsid w:val="00EA4018"/>
    <w:rsid w:val="00EB0D43"/>
    <w:rsid w:val="00EB36EC"/>
    <w:rsid w:val="00EB5412"/>
    <w:rsid w:val="00EC34A3"/>
    <w:rsid w:val="00EC528B"/>
    <w:rsid w:val="00EC5961"/>
    <w:rsid w:val="00ED3B00"/>
    <w:rsid w:val="00ED5030"/>
    <w:rsid w:val="00ED63E5"/>
    <w:rsid w:val="00EE6461"/>
    <w:rsid w:val="00EE6C92"/>
    <w:rsid w:val="00EF2938"/>
    <w:rsid w:val="00EF503A"/>
    <w:rsid w:val="00F10FFD"/>
    <w:rsid w:val="00F22BE0"/>
    <w:rsid w:val="00F470FD"/>
    <w:rsid w:val="00F513F5"/>
    <w:rsid w:val="00F63186"/>
    <w:rsid w:val="00F63B41"/>
    <w:rsid w:val="00F85A01"/>
    <w:rsid w:val="00F85D30"/>
    <w:rsid w:val="00FA64E4"/>
    <w:rsid w:val="00FB7790"/>
    <w:rsid w:val="00FC0788"/>
    <w:rsid w:val="00FC4DD5"/>
    <w:rsid w:val="00FC7A38"/>
    <w:rsid w:val="00FD0183"/>
    <w:rsid w:val="00FD30D9"/>
    <w:rsid w:val="00FD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349D2311"/>
  <w15:chartTrackingRefBased/>
  <w15:docId w15:val="{F7B1C5C4-BB3E-4B42-AF07-3021816D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60D4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449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49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49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49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495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unhideWhenUsed/>
    <w:rsid w:val="00644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64495B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5643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A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A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A94"/>
    <w:rPr>
      <w:vertAlign w:val="superscript"/>
    </w:rPr>
  </w:style>
  <w:style w:type="paragraph" w:customStyle="1" w:styleId="n2">
    <w:name w:val="n2"/>
    <w:basedOn w:val="Normalny"/>
    <w:rsid w:val="008C0D10"/>
    <w:pPr>
      <w:spacing w:after="0" w:line="240" w:lineRule="auto"/>
      <w:jc w:val="both"/>
    </w:pPr>
    <w:rPr>
      <w:rFonts w:ascii="Arial" w:eastAsia="Times New Roman" w:hAnsi="Arial" w:cs="Arial"/>
      <w:b/>
      <w:bCs/>
      <w:sz w:val="26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C0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D10"/>
  </w:style>
  <w:style w:type="paragraph" w:styleId="Stopka">
    <w:name w:val="footer"/>
    <w:basedOn w:val="Normalny"/>
    <w:link w:val="StopkaZnak"/>
    <w:uiPriority w:val="99"/>
    <w:unhideWhenUsed/>
    <w:rsid w:val="008C0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D10"/>
  </w:style>
  <w:style w:type="character" w:styleId="Uwydatnienie">
    <w:name w:val="Emphasis"/>
    <w:basedOn w:val="Domylnaczcionkaakapitu"/>
    <w:uiPriority w:val="20"/>
    <w:qFormat/>
    <w:rsid w:val="00465598"/>
    <w:rPr>
      <w:i/>
      <w:iCs/>
    </w:rPr>
  </w:style>
  <w:style w:type="paragraph" w:styleId="Poprawka">
    <w:name w:val="Revision"/>
    <w:hidden/>
    <w:uiPriority w:val="99"/>
    <w:semiHidden/>
    <w:rsid w:val="005F4D7F"/>
    <w:pPr>
      <w:spacing w:after="0" w:line="240" w:lineRule="auto"/>
    </w:p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426D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426D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6DF9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426DF9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426DF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A4673-4FD9-44E4-9CE4-FCC4DDBB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1994</Words>
  <Characters>11966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Ochwat-Wiśniewska Anna</dc:creator>
  <cp:keywords/>
  <dc:description/>
  <cp:lastModifiedBy>Matusiak Magdalena</cp:lastModifiedBy>
  <cp:revision>3</cp:revision>
  <dcterms:created xsi:type="dcterms:W3CDTF">2024-12-30T12:23:00Z</dcterms:created>
  <dcterms:modified xsi:type="dcterms:W3CDTF">2024-12-30T12:58:00Z</dcterms:modified>
</cp:coreProperties>
</file>