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ABA86" w14:textId="24DCA12D" w:rsidR="00953F5D" w:rsidRPr="00340E51" w:rsidRDefault="00DE6673" w:rsidP="00CB1648">
      <w:pPr>
        <w:pStyle w:val="Bezodstpw"/>
        <w:spacing w:line="276" w:lineRule="auto"/>
        <w:jc w:val="right"/>
        <w:rPr>
          <w:rFonts w:cstheme="minorHAnsi"/>
        </w:rPr>
      </w:pPr>
      <w:r>
        <w:rPr>
          <w:rFonts w:cstheme="minorHAnsi"/>
        </w:rPr>
        <w:t>Jaworzno</w:t>
      </w:r>
      <w:r w:rsidR="00CB1648">
        <w:rPr>
          <w:rFonts w:cstheme="minorHAnsi"/>
        </w:rPr>
        <w:t xml:space="preserve">, </w:t>
      </w:r>
      <w:r w:rsidR="00CB1648" w:rsidRPr="00340E51">
        <w:rPr>
          <w:rFonts w:cstheme="minorHAnsi"/>
        </w:rPr>
        <w:t xml:space="preserve">dnia </w:t>
      </w:r>
      <w:r w:rsidR="00C31727">
        <w:rPr>
          <w:rFonts w:cstheme="minorHAnsi"/>
        </w:rPr>
        <w:t>20.12.</w:t>
      </w:r>
      <w:r w:rsidR="00B67CBC">
        <w:rPr>
          <w:rFonts w:cstheme="minorHAnsi"/>
        </w:rPr>
        <w:t>2024</w:t>
      </w:r>
      <w:r w:rsidR="00D82668" w:rsidRPr="00340E51">
        <w:rPr>
          <w:rFonts w:cstheme="minorHAnsi"/>
        </w:rPr>
        <w:t>r.</w:t>
      </w:r>
    </w:p>
    <w:p w14:paraId="478354BD" w14:textId="669C6FEF" w:rsidR="006A6312" w:rsidRDefault="006A6312" w:rsidP="00CB1648">
      <w:pPr>
        <w:pStyle w:val="Bezodstpw"/>
        <w:spacing w:line="276" w:lineRule="auto"/>
        <w:rPr>
          <w:rFonts w:cstheme="minorHAnsi"/>
        </w:rPr>
      </w:pPr>
    </w:p>
    <w:p w14:paraId="1A7F09BB" w14:textId="77777777" w:rsidR="00340E51" w:rsidRDefault="00340E51" w:rsidP="00CB1648">
      <w:pPr>
        <w:pStyle w:val="Bezodstpw"/>
        <w:spacing w:line="276" w:lineRule="auto"/>
        <w:rPr>
          <w:rFonts w:cstheme="minorHAnsi"/>
        </w:rPr>
      </w:pPr>
    </w:p>
    <w:p w14:paraId="20DAFD89" w14:textId="77777777" w:rsidR="005172DB" w:rsidRPr="00CB140B" w:rsidRDefault="005172DB" w:rsidP="00CB1648">
      <w:pPr>
        <w:pStyle w:val="Bezodstpw"/>
        <w:spacing w:line="276" w:lineRule="auto"/>
        <w:rPr>
          <w:rFonts w:cstheme="minorHAnsi"/>
        </w:rPr>
      </w:pPr>
    </w:p>
    <w:p w14:paraId="1456A2CA" w14:textId="39877FE8" w:rsidR="00817C00" w:rsidRPr="00CB140B" w:rsidRDefault="00AB77B6" w:rsidP="00CB1648">
      <w:pPr>
        <w:pStyle w:val="Bezodstpw"/>
        <w:spacing w:line="276" w:lineRule="auto"/>
        <w:jc w:val="center"/>
        <w:rPr>
          <w:rFonts w:cstheme="minorHAnsi"/>
          <w:b/>
        </w:rPr>
      </w:pPr>
      <w:r w:rsidRPr="00CB140B">
        <w:rPr>
          <w:rFonts w:cstheme="minorHAnsi"/>
          <w:b/>
        </w:rPr>
        <w:t>ZAPYTANIE OFERTOWE NR</w:t>
      </w:r>
      <w:r w:rsidR="00F10F0D">
        <w:rPr>
          <w:rFonts w:cstheme="minorHAnsi"/>
          <w:b/>
        </w:rPr>
        <w:t xml:space="preserve"> </w:t>
      </w:r>
      <w:r w:rsidR="00DE6673">
        <w:rPr>
          <w:rFonts w:cstheme="minorHAnsi"/>
          <w:b/>
        </w:rPr>
        <w:t>1</w:t>
      </w:r>
      <w:r w:rsidR="00B67CBC">
        <w:rPr>
          <w:rFonts w:cstheme="minorHAnsi"/>
          <w:b/>
        </w:rPr>
        <w:t>/2024</w:t>
      </w:r>
      <w:r w:rsidR="00CB1648">
        <w:rPr>
          <w:rFonts w:cstheme="minorHAnsi"/>
          <w:b/>
        </w:rPr>
        <w:t>/</w:t>
      </w:r>
      <w:r w:rsidR="00B67CBC">
        <w:rPr>
          <w:rFonts w:cstheme="minorHAnsi"/>
          <w:b/>
        </w:rPr>
        <w:t>SMART</w:t>
      </w:r>
    </w:p>
    <w:p w14:paraId="5AAFE7D6" w14:textId="77777777" w:rsidR="00953F5D" w:rsidRPr="00CB140B" w:rsidRDefault="00953F5D" w:rsidP="00CB1648">
      <w:pPr>
        <w:pStyle w:val="Bezodstpw"/>
        <w:spacing w:line="276" w:lineRule="auto"/>
        <w:jc w:val="both"/>
        <w:rPr>
          <w:rFonts w:cstheme="minorHAnsi"/>
        </w:rPr>
      </w:pPr>
    </w:p>
    <w:p w14:paraId="13B558FF" w14:textId="76FFFFD6" w:rsidR="00AB77B6" w:rsidRDefault="00B67CBC" w:rsidP="00CB1648">
      <w:pPr>
        <w:pStyle w:val="Bezodstpw"/>
        <w:spacing w:line="276" w:lineRule="auto"/>
        <w:jc w:val="both"/>
        <w:rPr>
          <w:rFonts w:cstheme="minorHAnsi"/>
        </w:rPr>
      </w:pPr>
      <w:r w:rsidRPr="00B67CBC">
        <w:rPr>
          <w:rFonts w:cstheme="minorHAnsi"/>
        </w:rPr>
        <w:t xml:space="preserve">W związku z realizacją projektu w ramach Funduszy Europejskich dla Nowoczesnej Gospodarki (Priorytet I. Wsparcie dla przedsiębiorców, Działanie: Ścieżka SMART) zwracamy się z prośbą o przedstawienie oferty handlowej na </w:t>
      </w:r>
      <w:bookmarkStart w:id="0" w:name="_Hlk182555430"/>
      <w:r>
        <w:rPr>
          <w:rFonts w:cstheme="minorHAnsi"/>
        </w:rPr>
        <w:t xml:space="preserve">nabycie </w:t>
      </w:r>
      <w:r w:rsidR="00DE6673">
        <w:rPr>
          <w:rFonts w:cstheme="minorHAnsi"/>
        </w:rPr>
        <w:t xml:space="preserve">oprogramowania </w:t>
      </w:r>
      <w:r w:rsidR="00DE2F64">
        <w:rPr>
          <w:rFonts w:cstheme="minorHAnsi"/>
        </w:rPr>
        <w:t>SOLIDWORKS</w:t>
      </w:r>
      <w:r w:rsidR="00DE6673" w:rsidRPr="00DE6673">
        <w:rPr>
          <w:rFonts w:cstheme="minorHAnsi"/>
        </w:rPr>
        <w:t xml:space="preserve"> i </w:t>
      </w:r>
      <w:r w:rsidR="00DE2F64">
        <w:rPr>
          <w:rFonts w:cstheme="minorHAnsi"/>
        </w:rPr>
        <w:t>SOLIDWORKS</w:t>
      </w:r>
      <w:r w:rsidR="00DE6673" w:rsidRPr="00DE6673">
        <w:rPr>
          <w:rFonts w:cstheme="minorHAnsi"/>
        </w:rPr>
        <w:t xml:space="preserve"> PDM</w:t>
      </w:r>
      <w:r w:rsidR="00301B76">
        <w:rPr>
          <w:rFonts w:cstheme="minorHAnsi"/>
        </w:rPr>
        <w:t xml:space="preserve"> lub równoważnych</w:t>
      </w:r>
      <w:r>
        <w:rPr>
          <w:rFonts w:cstheme="minorHAnsi"/>
        </w:rPr>
        <w:t>.</w:t>
      </w:r>
      <w:bookmarkEnd w:id="0"/>
    </w:p>
    <w:p w14:paraId="47F29C3B" w14:textId="77777777" w:rsidR="00B67CBC" w:rsidRPr="00CB140B" w:rsidRDefault="00B67CBC" w:rsidP="00CB1648">
      <w:pPr>
        <w:pStyle w:val="Bezodstpw"/>
        <w:spacing w:line="276" w:lineRule="auto"/>
        <w:jc w:val="both"/>
        <w:rPr>
          <w:rFonts w:cstheme="minorHAnsi"/>
        </w:rPr>
      </w:pPr>
    </w:p>
    <w:p w14:paraId="2F23F2AC" w14:textId="77777777" w:rsidR="00174EE3" w:rsidRPr="00CB140B" w:rsidRDefault="00174EE3" w:rsidP="00CB1648">
      <w:pPr>
        <w:pStyle w:val="Bezodstpw"/>
        <w:spacing w:line="276" w:lineRule="auto"/>
        <w:jc w:val="both"/>
        <w:rPr>
          <w:rFonts w:cstheme="minorHAnsi"/>
          <w:b/>
        </w:rPr>
      </w:pPr>
      <w:r w:rsidRPr="00CB140B">
        <w:rPr>
          <w:rFonts w:cstheme="minorHAnsi"/>
          <w:b/>
        </w:rPr>
        <w:t>TRYB UDZIELENIA ZAMÓWIENIA:</w:t>
      </w:r>
    </w:p>
    <w:p w14:paraId="112187A1" w14:textId="77777777" w:rsidR="00174EE3" w:rsidRPr="00CB140B" w:rsidRDefault="00174EE3" w:rsidP="00CB1648">
      <w:pPr>
        <w:pStyle w:val="Bezodstpw"/>
        <w:spacing w:line="276" w:lineRule="auto"/>
        <w:jc w:val="both"/>
        <w:rPr>
          <w:rFonts w:cstheme="minorHAnsi"/>
        </w:rPr>
      </w:pPr>
      <w:r w:rsidRPr="00CB140B">
        <w:rPr>
          <w:rFonts w:cstheme="minorHAnsi"/>
        </w:rPr>
        <w:t>Zamówienie zostanie udzielone zgodnie z zasadą konkurencyjności i nie podlega przepisom ustawy Prawo Zamówień Publicznych.</w:t>
      </w:r>
    </w:p>
    <w:p w14:paraId="5D4F8AFA" w14:textId="3CDED96B" w:rsidR="009F22A2" w:rsidRPr="00CB140B" w:rsidRDefault="009F22A2" w:rsidP="00CB1648">
      <w:pPr>
        <w:pStyle w:val="Bezodstpw"/>
        <w:spacing w:line="276" w:lineRule="auto"/>
        <w:jc w:val="both"/>
        <w:rPr>
          <w:rFonts w:cstheme="minorHAnsi"/>
        </w:rPr>
      </w:pPr>
      <w:r w:rsidRPr="00CB140B">
        <w:rPr>
          <w:rFonts w:cstheme="minorHAnsi"/>
        </w:rPr>
        <w:t xml:space="preserve">Zapytanie ofertowe </w:t>
      </w:r>
      <w:r w:rsidR="00C55828">
        <w:rPr>
          <w:rFonts w:cstheme="minorHAnsi"/>
        </w:rPr>
        <w:t>jest</w:t>
      </w:r>
      <w:r w:rsidRPr="00CB140B">
        <w:rPr>
          <w:rFonts w:cstheme="minorHAnsi"/>
        </w:rPr>
        <w:t xml:space="preserve"> opublikowane na stronie internetowej: </w:t>
      </w:r>
      <w:hyperlink r:id="rId8" w:history="1">
        <w:r w:rsidR="0058381D">
          <w:rPr>
            <w:rStyle w:val="Hipercze"/>
          </w:rPr>
          <w:t>Baza Konkurencyjności (funduszeeuropejskie.gov.pl)</w:t>
        </w:r>
      </w:hyperlink>
      <w:r w:rsidR="0058381D">
        <w:t xml:space="preserve"> </w:t>
      </w:r>
    </w:p>
    <w:p w14:paraId="4F937FEC" w14:textId="77777777" w:rsidR="00817C00" w:rsidRPr="00CB140B" w:rsidRDefault="00817C00" w:rsidP="00CB1648">
      <w:pPr>
        <w:pStyle w:val="Bezodstpw"/>
        <w:spacing w:line="276" w:lineRule="auto"/>
        <w:jc w:val="both"/>
        <w:rPr>
          <w:rFonts w:cstheme="minorHAnsi"/>
        </w:rPr>
      </w:pPr>
    </w:p>
    <w:p w14:paraId="689F582C" w14:textId="77777777" w:rsidR="00174EE3" w:rsidRPr="00CB140B" w:rsidRDefault="00817C00" w:rsidP="00CB1648">
      <w:pPr>
        <w:pStyle w:val="Bezodstpw"/>
        <w:spacing w:line="276" w:lineRule="auto"/>
        <w:jc w:val="both"/>
        <w:rPr>
          <w:rFonts w:cstheme="minorHAnsi"/>
          <w:b/>
        </w:rPr>
      </w:pPr>
      <w:r w:rsidRPr="00CB140B">
        <w:rPr>
          <w:rFonts w:cstheme="minorHAnsi"/>
          <w:b/>
        </w:rPr>
        <w:t xml:space="preserve">1. </w:t>
      </w:r>
      <w:r w:rsidR="00174EE3" w:rsidRPr="00CB140B">
        <w:rPr>
          <w:rFonts w:cstheme="minorHAnsi"/>
          <w:b/>
        </w:rPr>
        <w:t>ZAMAWIAJĄCY:</w:t>
      </w:r>
    </w:p>
    <w:p w14:paraId="7DB8A7C3" w14:textId="67AC0CBF" w:rsidR="00B67CBC" w:rsidRDefault="005D1C3B" w:rsidP="00CB1648">
      <w:pPr>
        <w:pStyle w:val="Bezodstpw"/>
        <w:spacing w:line="276" w:lineRule="auto"/>
        <w:jc w:val="both"/>
        <w:rPr>
          <w:rFonts w:cstheme="minorHAnsi"/>
        </w:rPr>
      </w:pPr>
      <w:r>
        <w:rPr>
          <w:rFonts w:cstheme="minorHAnsi"/>
        </w:rPr>
        <w:t>SOLMATIC</w:t>
      </w:r>
      <w:r w:rsidR="00B67CBC" w:rsidRPr="00B67CBC">
        <w:rPr>
          <w:rFonts w:cstheme="minorHAnsi"/>
        </w:rPr>
        <w:t xml:space="preserve"> </w:t>
      </w:r>
      <w:r>
        <w:rPr>
          <w:rFonts w:cstheme="minorHAnsi"/>
        </w:rPr>
        <w:t>S</w:t>
      </w:r>
      <w:r w:rsidR="00B67CBC" w:rsidRPr="00B67CBC">
        <w:rPr>
          <w:rFonts w:cstheme="minorHAnsi"/>
        </w:rPr>
        <w:t>p. z o.</w:t>
      </w:r>
      <w:r w:rsidR="00142BF4">
        <w:rPr>
          <w:rFonts w:cstheme="minorHAnsi"/>
        </w:rPr>
        <w:t xml:space="preserve"> </w:t>
      </w:r>
      <w:r w:rsidR="00B67CBC" w:rsidRPr="00B67CBC">
        <w:rPr>
          <w:rFonts w:cstheme="minorHAnsi"/>
        </w:rPr>
        <w:t>o.</w:t>
      </w:r>
    </w:p>
    <w:p w14:paraId="4DC9A479" w14:textId="43D8456A" w:rsidR="00973619" w:rsidRPr="00CB1648" w:rsidRDefault="00973619" w:rsidP="00CB1648">
      <w:pPr>
        <w:pStyle w:val="Bezodstpw"/>
        <w:spacing w:line="276" w:lineRule="auto"/>
        <w:jc w:val="both"/>
        <w:rPr>
          <w:rFonts w:cstheme="minorHAnsi"/>
        </w:rPr>
      </w:pPr>
      <w:r w:rsidRPr="00CB1648">
        <w:rPr>
          <w:rFonts w:cstheme="minorHAnsi"/>
        </w:rPr>
        <w:t xml:space="preserve">ul. </w:t>
      </w:r>
      <w:r w:rsidR="005B49C0">
        <w:rPr>
          <w:rFonts w:cstheme="minorHAnsi"/>
        </w:rPr>
        <w:t>Stanisława Lema 38</w:t>
      </w:r>
    </w:p>
    <w:p w14:paraId="4C91E16B" w14:textId="529AA6D2" w:rsidR="00973619" w:rsidRPr="00CB1648" w:rsidRDefault="00EC7EB4" w:rsidP="00CB1648">
      <w:pPr>
        <w:pStyle w:val="Bezodstpw"/>
        <w:spacing w:line="276" w:lineRule="auto"/>
        <w:jc w:val="both"/>
        <w:rPr>
          <w:rFonts w:cstheme="minorHAnsi"/>
        </w:rPr>
      </w:pPr>
      <w:r>
        <w:rPr>
          <w:rFonts w:cstheme="minorHAnsi"/>
        </w:rPr>
        <w:t>43-600 Jaworzno</w:t>
      </w:r>
    </w:p>
    <w:p w14:paraId="2786ECE1" w14:textId="57D58182" w:rsidR="00973619" w:rsidRPr="00CB140B" w:rsidRDefault="00973619" w:rsidP="00CB1648">
      <w:pPr>
        <w:pStyle w:val="Bezodstpw"/>
        <w:spacing w:line="276" w:lineRule="auto"/>
        <w:jc w:val="both"/>
        <w:rPr>
          <w:rFonts w:cstheme="minorHAnsi"/>
        </w:rPr>
      </w:pPr>
      <w:r w:rsidRPr="00CB1648">
        <w:rPr>
          <w:rFonts w:cstheme="minorHAnsi"/>
        </w:rPr>
        <w:t xml:space="preserve">NIP: </w:t>
      </w:r>
      <w:r w:rsidR="00EC7EB4" w:rsidRPr="00EC7EB4">
        <w:rPr>
          <w:rFonts w:cstheme="minorHAnsi"/>
        </w:rPr>
        <w:t>5361789862</w:t>
      </w:r>
    </w:p>
    <w:p w14:paraId="37A379E7" w14:textId="77777777" w:rsidR="00AB77B6" w:rsidRPr="00CB140B" w:rsidRDefault="00AB77B6" w:rsidP="00CB1648">
      <w:pPr>
        <w:pStyle w:val="Bezodstpw"/>
        <w:spacing w:line="276" w:lineRule="auto"/>
        <w:jc w:val="both"/>
        <w:rPr>
          <w:rFonts w:cstheme="minorHAnsi"/>
        </w:rPr>
      </w:pPr>
    </w:p>
    <w:p w14:paraId="15886618" w14:textId="77777777" w:rsidR="00817C00" w:rsidRPr="00CB140B" w:rsidRDefault="00817C00" w:rsidP="00CB1648">
      <w:pPr>
        <w:pStyle w:val="Bezodstpw"/>
        <w:spacing w:line="276" w:lineRule="auto"/>
        <w:jc w:val="both"/>
        <w:rPr>
          <w:rFonts w:cstheme="minorHAnsi"/>
          <w:b/>
        </w:rPr>
      </w:pPr>
      <w:r w:rsidRPr="00CB140B">
        <w:rPr>
          <w:rFonts w:cstheme="minorHAnsi"/>
          <w:b/>
        </w:rPr>
        <w:t>2. PRZEDMIOT ZAMÓWIENIA:</w:t>
      </w:r>
    </w:p>
    <w:p w14:paraId="6650A1A8" w14:textId="431D1C25" w:rsidR="00B67CBC" w:rsidRDefault="004F20DF" w:rsidP="00E11AA9">
      <w:pPr>
        <w:pStyle w:val="Bezodstpw"/>
        <w:jc w:val="both"/>
        <w:rPr>
          <w:rFonts w:cstheme="minorHAnsi"/>
          <w:b/>
          <w:bCs/>
        </w:rPr>
      </w:pPr>
      <w:r w:rsidRPr="00FC3C9B">
        <w:rPr>
          <w:rFonts w:cstheme="minorHAnsi"/>
          <w:bCs/>
        </w:rPr>
        <w:t>Prze</w:t>
      </w:r>
      <w:r w:rsidR="00C55828">
        <w:rPr>
          <w:rFonts w:cstheme="minorHAnsi"/>
          <w:bCs/>
        </w:rPr>
        <w:t>dmiotem niniejszego postępowania</w:t>
      </w:r>
      <w:r w:rsidRPr="00FC3C9B">
        <w:rPr>
          <w:rFonts w:cstheme="minorHAnsi"/>
          <w:bCs/>
        </w:rPr>
        <w:t xml:space="preserve"> ofertowego jest </w:t>
      </w:r>
      <w:r w:rsidR="00B67CBC">
        <w:rPr>
          <w:rFonts w:cstheme="minorHAnsi"/>
          <w:b/>
          <w:bCs/>
        </w:rPr>
        <w:t xml:space="preserve">nabycie </w:t>
      </w:r>
      <w:r w:rsidR="00FE3658">
        <w:rPr>
          <w:rFonts w:cstheme="minorHAnsi"/>
          <w:b/>
          <w:bCs/>
        </w:rPr>
        <w:t>wartości niematerialnych i prawnych</w:t>
      </w:r>
      <w:r w:rsidR="00D31F1C">
        <w:rPr>
          <w:rFonts w:cstheme="minorHAnsi"/>
          <w:b/>
          <w:bCs/>
        </w:rPr>
        <w:t>, tj.</w:t>
      </w:r>
      <w:r w:rsidR="00B67CBC">
        <w:rPr>
          <w:rFonts w:cstheme="minorHAnsi"/>
          <w:b/>
          <w:bCs/>
        </w:rPr>
        <w:t>:</w:t>
      </w:r>
    </w:p>
    <w:p w14:paraId="494C0F8C" w14:textId="77777777" w:rsidR="00DE2F64" w:rsidRDefault="009D5EB7" w:rsidP="00CD0B95">
      <w:pPr>
        <w:pStyle w:val="Bezodstpw"/>
        <w:numPr>
          <w:ilvl w:val="0"/>
          <w:numId w:val="12"/>
        </w:numPr>
        <w:jc w:val="both"/>
        <w:rPr>
          <w:rFonts w:cstheme="minorHAnsi"/>
          <w:bCs/>
        </w:rPr>
      </w:pPr>
      <w:r w:rsidRPr="004A6D2B">
        <w:rPr>
          <w:rFonts w:cstheme="minorHAnsi"/>
          <w:bCs/>
          <w:u w:val="single"/>
        </w:rPr>
        <w:t xml:space="preserve">Oprogramowanie </w:t>
      </w:r>
      <w:r w:rsidR="0083799B" w:rsidRPr="004A6D2B">
        <w:rPr>
          <w:rFonts w:cstheme="minorHAnsi"/>
          <w:bCs/>
          <w:u w:val="single"/>
        </w:rPr>
        <w:t xml:space="preserve">SOLIDWORKS Professional with Cloud Services </w:t>
      </w:r>
      <w:r w:rsidR="00FE3658" w:rsidRPr="004A6D2B">
        <w:rPr>
          <w:rFonts w:cstheme="minorHAnsi"/>
          <w:bCs/>
          <w:u w:val="single"/>
        </w:rPr>
        <w:t>lub równoważne</w:t>
      </w:r>
      <w:r w:rsidR="00AA4982">
        <w:rPr>
          <w:rFonts w:cstheme="minorHAnsi"/>
          <w:bCs/>
        </w:rPr>
        <w:t>.</w:t>
      </w:r>
      <w:r w:rsidR="00F7661D">
        <w:rPr>
          <w:rFonts w:cstheme="minorHAnsi"/>
          <w:bCs/>
        </w:rPr>
        <w:t xml:space="preserve"> </w:t>
      </w:r>
    </w:p>
    <w:p w14:paraId="2920487F" w14:textId="3351D3E9" w:rsidR="003662E0" w:rsidRDefault="00AA4982" w:rsidP="009D5EB7">
      <w:pPr>
        <w:pStyle w:val="Bezodstpw"/>
        <w:jc w:val="both"/>
        <w:rPr>
          <w:rFonts w:cstheme="minorHAnsi"/>
          <w:bCs/>
        </w:rPr>
      </w:pPr>
      <w:r>
        <w:rPr>
          <w:rFonts w:cstheme="minorHAnsi"/>
          <w:bCs/>
        </w:rPr>
        <w:t>Parametry nie gorsze niż</w:t>
      </w:r>
      <w:r w:rsidR="00BB3575">
        <w:rPr>
          <w:rFonts w:cstheme="minorHAnsi"/>
          <w:bCs/>
        </w:rPr>
        <w:t>*</w:t>
      </w:r>
      <w:r>
        <w:rPr>
          <w:rFonts w:cstheme="minorHAnsi"/>
          <w:bCs/>
        </w:rPr>
        <w:t>:</w:t>
      </w:r>
    </w:p>
    <w:p w14:paraId="747848F3" w14:textId="798F6A97" w:rsidR="00020B2F" w:rsidRDefault="00020B2F" w:rsidP="00020B2F">
      <w:pPr>
        <w:pStyle w:val="Bezodstpw"/>
        <w:jc w:val="both"/>
        <w:rPr>
          <w:rFonts w:cstheme="minorHAnsi"/>
          <w:bCs/>
        </w:rPr>
      </w:pPr>
      <w:r>
        <w:rPr>
          <w:rFonts w:cstheme="minorHAnsi"/>
          <w:bCs/>
        </w:rPr>
        <w:t xml:space="preserve">- </w:t>
      </w:r>
      <w:r w:rsidRPr="00F7661D">
        <w:rPr>
          <w:rFonts w:cstheme="minorHAnsi"/>
          <w:bCs/>
        </w:rPr>
        <w:t>Licencja wieczysta z dwuletnią usługą wsparcia technicznego oraz pakietem aktualizacji</w:t>
      </w:r>
      <w:r>
        <w:rPr>
          <w:rFonts w:cstheme="minorHAnsi"/>
          <w:bCs/>
        </w:rPr>
        <w:t xml:space="preserve"> - 2 licencje</w:t>
      </w:r>
    </w:p>
    <w:p w14:paraId="465E43DF" w14:textId="459381D8" w:rsidR="009D5EB7" w:rsidRDefault="009D5EB7" w:rsidP="009D5EB7">
      <w:pPr>
        <w:pStyle w:val="Bezodstpw"/>
        <w:jc w:val="both"/>
        <w:rPr>
          <w:rFonts w:cstheme="minorHAnsi"/>
          <w:bCs/>
        </w:rPr>
      </w:pPr>
      <w:r w:rsidRPr="009D5EB7">
        <w:rPr>
          <w:rFonts w:cstheme="minorHAnsi"/>
          <w:bCs/>
        </w:rPr>
        <w:t>-</w:t>
      </w:r>
      <w:r>
        <w:rPr>
          <w:rFonts w:cstheme="minorHAnsi"/>
          <w:bCs/>
        </w:rPr>
        <w:t xml:space="preserve"> </w:t>
      </w:r>
      <w:r w:rsidRPr="009D5EB7">
        <w:rPr>
          <w:rFonts w:cstheme="minorHAnsi"/>
          <w:bCs/>
        </w:rPr>
        <w:t>narzędzie do projektowania, symulacji/weryfikacji, produkcji,</w:t>
      </w:r>
      <w:r w:rsidR="00237093">
        <w:rPr>
          <w:rFonts w:cstheme="minorHAnsi"/>
          <w:bCs/>
        </w:rPr>
        <w:t xml:space="preserve"> </w:t>
      </w:r>
      <w:r w:rsidRPr="009D5EB7">
        <w:rPr>
          <w:rFonts w:cstheme="minorHAnsi"/>
          <w:bCs/>
        </w:rPr>
        <w:t xml:space="preserve">zarządzania plikami oraz współpracy pomiędzy zespołami, </w:t>
      </w:r>
    </w:p>
    <w:p w14:paraId="56EF8ADF" w14:textId="13E27E9D" w:rsidR="009D5EB7" w:rsidRDefault="009D5EB7" w:rsidP="009D5EB7">
      <w:pPr>
        <w:pStyle w:val="Bezodstpw"/>
        <w:jc w:val="both"/>
        <w:rPr>
          <w:rFonts w:cstheme="minorHAnsi"/>
          <w:bCs/>
        </w:rPr>
      </w:pPr>
      <w:r w:rsidRPr="00C964D7">
        <w:rPr>
          <w:rFonts w:cstheme="minorHAnsi"/>
          <w:bCs/>
        </w:rPr>
        <w:t>- n</w:t>
      </w:r>
      <w:r w:rsidR="00237093">
        <w:rPr>
          <w:rFonts w:cstheme="minorHAnsi"/>
          <w:bCs/>
        </w:rPr>
        <w:t>arzędzie</w:t>
      </w:r>
      <w:r w:rsidRPr="00C964D7">
        <w:rPr>
          <w:rFonts w:cstheme="minorHAnsi"/>
          <w:bCs/>
        </w:rPr>
        <w:t xml:space="preserve"> do opracowywania i produkcji innowacyjnych wyrobów i urządzeń</w:t>
      </w:r>
      <w:r w:rsidR="00183F55">
        <w:rPr>
          <w:rFonts w:cstheme="minorHAnsi"/>
          <w:bCs/>
        </w:rPr>
        <w:t>,</w:t>
      </w:r>
    </w:p>
    <w:p w14:paraId="24C82AAA" w14:textId="732013FD" w:rsidR="00605BB4" w:rsidRDefault="00183F55" w:rsidP="009D5EB7">
      <w:pPr>
        <w:pStyle w:val="Bezodstpw"/>
        <w:jc w:val="both"/>
        <w:rPr>
          <w:rFonts w:cstheme="minorHAnsi"/>
          <w:bCs/>
        </w:rPr>
      </w:pPr>
      <w:r>
        <w:rPr>
          <w:rFonts w:cstheme="minorHAnsi"/>
          <w:bCs/>
        </w:rPr>
        <w:t>- ś</w:t>
      </w:r>
      <w:r w:rsidRPr="00183F55">
        <w:rPr>
          <w:rFonts w:cstheme="minorHAnsi"/>
          <w:bCs/>
        </w:rPr>
        <w:t>rodowisko wieloobiektowe umożliwiające łączenie, operacje lokalne, modelowanie symetrii, przecięcie obiektów, zapis struktury części wielobryłowej do pliku złożenia przy zachowaniu asocjatywności z plikiem źródłowym, zapis pliku złożenia do pliku części wieloobiektowej</w:t>
      </w:r>
      <w:r>
        <w:rPr>
          <w:rFonts w:cstheme="minorHAnsi"/>
          <w:bCs/>
        </w:rPr>
        <w:t>,</w:t>
      </w:r>
    </w:p>
    <w:p w14:paraId="4A963674" w14:textId="667C7B75" w:rsidR="00183F55" w:rsidRDefault="00C15E67" w:rsidP="009D5EB7">
      <w:pPr>
        <w:pStyle w:val="Bezodstpw"/>
        <w:jc w:val="both"/>
        <w:rPr>
          <w:rFonts w:cstheme="minorHAnsi"/>
          <w:bCs/>
        </w:rPr>
      </w:pPr>
      <w:r>
        <w:rPr>
          <w:rFonts w:cstheme="minorHAnsi"/>
          <w:bCs/>
        </w:rPr>
        <w:t>- z</w:t>
      </w:r>
      <w:r w:rsidRPr="00C15E67">
        <w:rPr>
          <w:rFonts w:cstheme="minorHAnsi"/>
          <w:bCs/>
        </w:rPr>
        <w:t>aawansowane operacje na powierzchniach</w:t>
      </w:r>
      <w:r>
        <w:rPr>
          <w:rFonts w:cstheme="minorHAnsi"/>
          <w:bCs/>
        </w:rPr>
        <w:t>,</w:t>
      </w:r>
    </w:p>
    <w:p w14:paraId="4E388561" w14:textId="23B855C6" w:rsidR="00C15E67" w:rsidRDefault="00C15E67" w:rsidP="009D5EB7">
      <w:pPr>
        <w:pStyle w:val="Bezodstpw"/>
        <w:jc w:val="both"/>
        <w:rPr>
          <w:rFonts w:cstheme="minorHAnsi"/>
          <w:bCs/>
        </w:rPr>
      </w:pPr>
      <w:r>
        <w:rPr>
          <w:rFonts w:cstheme="minorHAnsi"/>
          <w:bCs/>
        </w:rPr>
        <w:t>- t</w:t>
      </w:r>
      <w:r w:rsidRPr="00C15E67">
        <w:rPr>
          <w:rFonts w:cstheme="minorHAnsi"/>
          <w:bCs/>
        </w:rPr>
        <w:t>worzenie i edycja złożonej geometrii powierzchni i brył</w:t>
      </w:r>
      <w:r w:rsidR="00811354">
        <w:rPr>
          <w:rFonts w:cstheme="minorHAnsi"/>
          <w:bCs/>
        </w:rPr>
        <w:t>,</w:t>
      </w:r>
    </w:p>
    <w:p w14:paraId="53A32A18" w14:textId="62BEF854" w:rsidR="00811354" w:rsidRDefault="00811354" w:rsidP="009D5EB7">
      <w:pPr>
        <w:pStyle w:val="Bezodstpw"/>
        <w:jc w:val="both"/>
        <w:rPr>
          <w:rFonts w:cstheme="minorHAnsi"/>
          <w:bCs/>
        </w:rPr>
      </w:pPr>
      <w:r>
        <w:rPr>
          <w:rFonts w:cstheme="minorHAnsi"/>
          <w:bCs/>
        </w:rPr>
        <w:t>- o</w:t>
      </w:r>
      <w:r w:rsidRPr="00811354">
        <w:rPr>
          <w:rFonts w:cstheme="minorHAnsi"/>
          <w:bCs/>
        </w:rPr>
        <w:t>bsługa popularnych formatów plików CAD, w tym: DWG, DXF, PRT, ASM, IPT, IAM, JT, SLDDRW, SLDPRT, SLDASM, SAT, STEP, IGS, STL, PARASOLID</w:t>
      </w:r>
      <w:r>
        <w:rPr>
          <w:rFonts w:cstheme="minorHAnsi"/>
          <w:bCs/>
        </w:rPr>
        <w:t>.</w:t>
      </w:r>
    </w:p>
    <w:p w14:paraId="543EEC27" w14:textId="77777777" w:rsidR="009D6FD6" w:rsidRPr="00C964D7" w:rsidRDefault="009D6FD6" w:rsidP="009D5EB7">
      <w:pPr>
        <w:pStyle w:val="Bezodstpw"/>
        <w:jc w:val="both"/>
        <w:rPr>
          <w:rFonts w:cstheme="minorHAnsi"/>
          <w:bCs/>
        </w:rPr>
      </w:pPr>
    </w:p>
    <w:p w14:paraId="1657EDEB" w14:textId="77777777" w:rsidR="003F52CB" w:rsidRPr="003F52CB" w:rsidRDefault="00C964D7" w:rsidP="00CD0B95">
      <w:pPr>
        <w:pStyle w:val="m4642743157835337806msonospacing"/>
        <w:numPr>
          <w:ilvl w:val="0"/>
          <w:numId w:val="12"/>
        </w:numPr>
        <w:spacing w:before="0" w:beforeAutospacing="0" w:after="0" w:afterAutospacing="0"/>
        <w:jc w:val="both"/>
        <w:rPr>
          <w:bCs/>
        </w:rPr>
      </w:pPr>
      <w:r w:rsidRPr="004A6D2B">
        <w:rPr>
          <w:rFonts w:cstheme="minorHAnsi"/>
          <w:u w:val="single"/>
        </w:rPr>
        <w:t>Oprogramowanie SOLIDWORKS PDM Professional CAD Editor Network</w:t>
      </w:r>
      <w:r w:rsidR="009A0883" w:rsidRPr="004A6D2B">
        <w:rPr>
          <w:rFonts w:cstheme="minorHAnsi"/>
          <w:u w:val="single"/>
        </w:rPr>
        <w:t xml:space="preserve"> lub równoważne</w:t>
      </w:r>
      <w:r w:rsidR="009A0883">
        <w:rPr>
          <w:rFonts w:cstheme="minorHAnsi"/>
        </w:rPr>
        <w:t>.</w:t>
      </w:r>
    </w:p>
    <w:p w14:paraId="6B3861C7" w14:textId="07981F1B" w:rsidR="005D0D2E" w:rsidRDefault="005D0D2E" w:rsidP="005D0D2E">
      <w:pPr>
        <w:pStyle w:val="Bezodstpw"/>
        <w:jc w:val="both"/>
        <w:rPr>
          <w:rFonts w:cstheme="minorHAnsi"/>
          <w:bCs/>
        </w:rPr>
      </w:pPr>
      <w:r>
        <w:rPr>
          <w:rFonts w:cstheme="minorHAnsi"/>
          <w:bCs/>
        </w:rPr>
        <w:t>Parametry nie gorsze niż</w:t>
      </w:r>
      <w:r w:rsidR="00BB3575">
        <w:rPr>
          <w:rFonts w:cstheme="minorHAnsi"/>
          <w:bCs/>
        </w:rPr>
        <w:t>*</w:t>
      </w:r>
      <w:r>
        <w:rPr>
          <w:rFonts w:cstheme="minorHAnsi"/>
          <w:bCs/>
        </w:rPr>
        <w:t>:</w:t>
      </w:r>
    </w:p>
    <w:p w14:paraId="6CB13EE2" w14:textId="33F73DAB" w:rsidR="002E6119" w:rsidRPr="002E6119" w:rsidRDefault="002E6119" w:rsidP="002E6119">
      <w:pPr>
        <w:pStyle w:val="m4642743157835337806msonospacing"/>
        <w:spacing w:before="0" w:beforeAutospacing="0" w:after="0" w:afterAutospacing="0"/>
        <w:jc w:val="both"/>
        <w:rPr>
          <w:bCs/>
        </w:rPr>
      </w:pPr>
      <w:r>
        <w:rPr>
          <w:rFonts w:cstheme="minorHAnsi"/>
          <w:bCs/>
        </w:rPr>
        <w:t xml:space="preserve">- </w:t>
      </w:r>
      <w:r w:rsidRPr="0049034D">
        <w:rPr>
          <w:rFonts w:cstheme="minorHAnsi"/>
        </w:rPr>
        <w:t>Licencja wieczysta z dwuletnią</w:t>
      </w:r>
      <w:r>
        <w:rPr>
          <w:rFonts w:cstheme="minorHAnsi"/>
        </w:rPr>
        <w:t xml:space="preserve"> </w:t>
      </w:r>
      <w:r w:rsidRPr="0049034D">
        <w:rPr>
          <w:rFonts w:cstheme="minorHAnsi"/>
        </w:rPr>
        <w:t xml:space="preserve">usługą wsparcia technicznego oraz pakietem aktualizacji </w:t>
      </w:r>
      <w:r>
        <w:rPr>
          <w:rFonts w:cstheme="minorHAnsi"/>
        </w:rPr>
        <w:t>-</w:t>
      </w:r>
      <w:r w:rsidRPr="0049034D">
        <w:rPr>
          <w:rFonts w:cstheme="minorHAnsi"/>
        </w:rPr>
        <w:t xml:space="preserve"> 2 </w:t>
      </w:r>
      <w:r>
        <w:rPr>
          <w:rFonts w:cstheme="minorHAnsi"/>
        </w:rPr>
        <w:t>licencje</w:t>
      </w:r>
    </w:p>
    <w:p w14:paraId="2A1C34F1" w14:textId="27981C4F" w:rsidR="005D0D2E" w:rsidRDefault="009A0883" w:rsidP="005D0D2E">
      <w:pPr>
        <w:pStyle w:val="m4642743157835337806msonospacing"/>
        <w:spacing w:before="0" w:beforeAutospacing="0" w:after="0" w:afterAutospacing="0"/>
        <w:jc w:val="both"/>
        <w:rPr>
          <w:rFonts w:cstheme="minorHAnsi"/>
        </w:rPr>
      </w:pPr>
      <w:r w:rsidRPr="004A6D2B">
        <w:rPr>
          <w:rFonts w:cstheme="minorHAnsi"/>
        </w:rPr>
        <w:t>-</w:t>
      </w:r>
      <w:r w:rsidR="005D0D2E">
        <w:rPr>
          <w:rFonts w:cstheme="minorHAnsi"/>
        </w:rPr>
        <w:t xml:space="preserve"> </w:t>
      </w:r>
      <w:r w:rsidR="002E6119">
        <w:rPr>
          <w:rFonts w:cstheme="minorHAnsi"/>
        </w:rPr>
        <w:t xml:space="preserve">narzędzie </w:t>
      </w:r>
      <w:r w:rsidRPr="004A6D2B">
        <w:rPr>
          <w:rFonts w:cstheme="minorHAnsi"/>
        </w:rPr>
        <w:t xml:space="preserve">pomaga w zabezpieczeniu plików przed ich nadpisywaniem, </w:t>
      </w:r>
    </w:p>
    <w:p w14:paraId="76A85D01" w14:textId="58DE3A8B" w:rsidR="00C964D7" w:rsidRDefault="005D0D2E" w:rsidP="005D0D2E">
      <w:pPr>
        <w:pStyle w:val="m4642743157835337806msonospacing"/>
        <w:spacing w:before="0" w:beforeAutospacing="0" w:after="0" w:afterAutospacing="0"/>
        <w:jc w:val="both"/>
        <w:rPr>
          <w:rFonts w:cstheme="minorHAnsi"/>
        </w:rPr>
      </w:pPr>
      <w:r>
        <w:rPr>
          <w:rFonts w:cstheme="minorHAnsi"/>
        </w:rPr>
        <w:t xml:space="preserve">- </w:t>
      </w:r>
      <w:r w:rsidR="002E6119">
        <w:rPr>
          <w:rFonts w:cstheme="minorHAnsi"/>
        </w:rPr>
        <w:t xml:space="preserve">narzędzie </w:t>
      </w:r>
      <w:r>
        <w:rPr>
          <w:rFonts w:cstheme="minorHAnsi"/>
        </w:rPr>
        <w:t xml:space="preserve">pomaga </w:t>
      </w:r>
      <w:r w:rsidR="009A0883" w:rsidRPr="009A0883">
        <w:rPr>
          <w:rFonts w:cstheme="minorHAnsi"/>
        </w:rPr>
        <w:t>działom zakupów i produkcji — w zamawianiu i wytwarzaniu właściwych części</w:t>
      </w:r>
      <w:r w:rsidR="00811354">
        <w:rPr>
          <w:rFonts w:cstheme="minorHAnsi"/>
        </w:rPr>
        <w:t>,</w:t>
      </w:r>
    </w:p>
    <w:p w14:paraId="3F8618E1" w14:textId="77777777" w:rsidR="00811354" w:rsidRDefault="00811354" w:rsidP="00811354">
      <w:pPr>
        <w:pStyle w:val="Bezodstpw"/>
        <w:jc w:val="both"/>
        <w:rPr>
          <w:rFonts w:cstheme="minorHAnsi"/>
          <w:bCs/>
        </w:rPr>
      </w:pPr>
      <w:r>
        <w:rPr>
          <w:rFonts w:cstheme="minorHAnsi"/>
          <w:bCs/>
        </w:rPr>
        <w:lastRenderedPageBreak/>
        <w:t>- ś</w:t>
      </w:r>
      <w:r w:rsidRPr="00183F55">
        <w:rPr>
          <w:rFonts w:cstheme="minorHAnsi"/>
          <w:bCs/>
        </w:rPr>
        <w:t>rodowisko wieloobiektowe umożliwiające łączenie, operacje lokalne, modelowanie symetrii, przecięcie obiektów, zapis struktury części wielobryłowej do pliku złożenia przy zachowaniu asocjatywności z plikiem źródłowym, zapis pliku złożenia do pliku części wieloobiektowej</w:t>
      </w:r>
      <w:r>
        <w:rPr>
          <w:rFonts w:cstheme="minorHAnsi"/>
          <w:bCs/>
        </w:rPr>
        <w:t>,</w:t>
      </w:r>
    </w:p>
    <w:p w14:paraId="167554F8" w14:textId="77777777" w:rsidR="00811354" w:rsidRDefault="00811354" w:rsidP="00811354">
      <w:pPr>
        <w:pStyle w:val="Bezodstpw"/>
        <w:jc w:val="both"/>
        <w:rPr>
          <w:rFonts w:cstheme="minorHAnsi"/>
          <w:bCs/>
        </w:rPr>
      </w:pPr>
      <w:r>
        <w:rPr>
          <w:rFonts w:cstheme="minorHAnsi"/>
          <w:bCs/>
        </w:rPr>
        <w:t>- z</w:t>
      </w:r>
      <w:r w:rsidRPr="00C15E67">
        <w:rPr>
          <w:rFonts w:cstheme="minorHAnsi"/>
          <w:bCs/>
        </w:rPr>
        <w:t>aawansowane operacje na powierzchniach</w:t>
      </w:r>
      <w:r>
        <w:rPr>
          <w:rFonts w:cstheme="minorHAnsi"/>
          <w:bCs/>
        </w:rPr>
        <w:t>,</w:t>
      </w:r>
    </w:p>
    <w:p w14:paraId="2E4970C8" w14:textId="77777777" w:rsidR="00811354" w:rsidRDefault="00811354" w:rsidP="00811354">
      <w:pPr>
        <w:pStyle w:val="Bezodstpw"/>
        <w:jc w:val="both"/>
        <w:rPr>
          <w:rFonts w:cstheme="minorHAnsi"/>
          <w:bCs/>
        </w:rPr>
      </w:pPr>
      <w:r>
        <w:rPr>
          <w:rFonts w:cstheme="minorHAnsi"/>
          <w:bCs/>
        </w:rPr>
        <w:t>- t</w:t>
      </w:r>
      <w:r w:rsidRPr="00C15E67">
        <w:rPr>
          <w:rFonts w:cstheme="minorHAnsi"/>
          <w:bCs/>
        </w:rPr>
        <w:t>worzenie i edycja złożonej geometrii powierzchni i brył</w:t>
      </w:r>
      <w:r>
        <w:rPr>
          <w:rFonts w:cstheme="minorHAnsi"/>
          <w:bCs/>
        </w:rPr>
        <w:t>,</w:t>
      </w:r>
    </w:p>
    <w:p w14:paraId="13019A38" w14:textId="28ECEFF8" w:rsidR="00811354" w:rsidRPr="00811354" w:rsidRDefault="00811354" w:rsidP="00811354">
      <w:pPr>
        <w:pStyle w:val="Bezodstpw"/>
        <w:jc w:val="both"/>
        <w:rPr>
          <w:rFonts w:cstheme="minorHAnsi"/>
          <w:bCs/>
        </w:rPr>
      </w:pPr>
      <w:r>
        <w:rPr>
          <w:rFonts w:cstheme="minorHAnsi"/>
          <w:bCs/>
        </w:rPr>
        <w:t>- o</w:t>
      </w:r>
      <w:r w:rsidRPr="00811354">
        <w:rPr>
          <w:rFonts w:cstheme="minorHAnsi"/>
          <w:bCs/>
        </w:rPr>
        <w:t>bsługa popularnych formatów plików CAD, w tym: DWG, DXF, PRT, ASM, IPT, IAM, JT, SLDDRW, SLDPRT, SLDASM, SAT, STEP, IGS, STL, PARASOLID</w:t>
      </w:r>
      <w:r>
        <w:rPr>
          <w:rFonts w:cstheme="minorHAnsi"/>
          <w:bCs/>
        </w:rPr>
        <w:t>.</w:t>
      </w:r>
    </w:p>
    <w:p w14:paraId="68C3E7E8" w14:textId="77777777" w:rsidR="009D6FD6" w:rsidRPr="005D0D2E" w:rsidRDefault="009D6FD6" w:rsidP="005D0D2E">
      <w:pPr>
        <w:pStyle w:val="m4642743157835337806msonospacing"/>
        <w:spacing w:before="0" w:beforeAutospacing="0" w:after="0" w:afterAutospacing="0"/>
        <w:jc w:val="both"/>
        <w:rPr>
          <w:bCs/>
        </w:rPr>
      </w:pPr>
    </w:p>
    <w:p w14:paraId="26093AC8" w14:textId="2F3BF7E6" w:rsidR="005D0D2E" w:rsidRDefault="009D6FD6" w:rsidP="00EE0CDE">
      <w:pPr>
        <w:pStyle w:val="Bezodstpw"/>
        <w:jc w:val="both"/>
        <w:rPr>
          <w:rFonts w:cstheme="minorHAnsi"/>
          <w:bCs/>
          <w:i/>
          <w:iCs/>
        </w:rPr>
      </w:pPr>
      <w:r w:rsidRPr="009D6FD6">
        <w:rPr>
          <w:rFonts w:cstheme="minorHAnsi"/>
          <w:i/>
          <w:iCs/>
        </w:rPr>
        <w:t>*</w:t>
      </w:r>
      <w:r w:rsidRPr="009D6FD6">
        <w:rPr>
          <w:rFonts w:cstheme="minorHAnsi"/>
          <w:bCs/>
          <w:i/>
          <w:iCs/>
        </w:rPr>
        <w:t>(przy założeniu, że wszędzie tam, gdzie wymienione są normy, aprobaty, specyfikacje techniczne i systemy odniesienia, bądź wskazane są znaki towarowe, patenty lub źródło pochodzenia (nazwy producentów lub urządzeń), postanowienia te należy odczytywać jako przykładowe, możliwe do zastąpienia rozwiązaniami równoważnymi)</w:t>
      </w:r>
    </w:p>
    <w:p w14:paraId="4F20B764" w14:textId="77777777" w:rsidR="009D6FD6" w:rsidRPr="009D6FD6" w:rsidRDefault="009D6FD6" w:rsidP="00CB1648">
      <w:pPr>
        <w:pStyle w:val="Bezodstpw"/>
        <w:spacing w:line="276" w:lineRule="auto"/>
        <w:jc w:val="both"/>
        <w:rPr>
          <w:rFonts w:cstheme="minorHAnsi"/>
          <w:i/>
          <w:iCs/>
        </w:rPr>
      </w:pPr>
    </w:p>
    <w:p w14:paraId="6D2A4C3F" w14:textId="1CC0A867" w:rsidR="001E242D" w:rsidRDefault="00600A75" w:rsidP="00CB1648">
      <w:pPr>
        <w:pStyle w:val="Bezodstpw"/>
        <w:spacing w:line="276" w:lineRule="auto"/>
        <w:jc w:val="both"/>
        <w:rPr>
          <w:rFonts w:cstheme="minorHAnsi"/>
        </w:rPr>
      </w:pPr>
      <w:r w:rsidRPr="006D4BB9">
        <w:rPr>
          <w:rFonts w:cstheme="minorHAnsi"/>
        </w:rPr>
        <w:t xml:space="preserve">Kod </w:t>
      </w:r>
      <w:r w:rsidR="00CE172E" w:rsidRPr="006D4BB9">
        <w:rPr>
          <w:rFonts w:cstheme="minorHAnsi"/>
        </w:rPr>
        <w:t xml:space="preserve">CPV </w:t>
      </w:r>
      <w:r w:rsidRPr="006D4BB9">
        <w:rPr>
          <w:rFonts w:cstheme="minorHAnsi"/>
        </w:rPr>
        <w:t>i nazwa</w:t>
      </w:r>
      <w:r w:rsidR="00CE172E" w:rsidRPr="006D4BB9">
        <w:rPr>
          <w:rFonts w:cstheme="minorHAnsi"/>
        </w:rPr>
        <w:t>:</w:t>
      </w:r>
      <w:r w:rsidR="009F5CBD" w:rsidRPr="006D4BB9">
        <w:rPr>
          <w:rFonts w:cstheme="minorHAnsi"/>
        </w:rPr>
        <w:t xml:space="preserve"> </w:t>
      </w:r>
    </w:p>
    <w:p w14:paraId="585B4C02" w14:textId="774303B5" w:rsidR="00DA1207" w:rsidRDefault="009237D2" w:rsidP="00DF274C">
      <w:pPr>
        <w:pStyle w:val="Bezodstpw"/>
        <w:spacing w:line="276" w:lineRule="auto"/>
        <w:jc w:val="both"/>
        <w:rPr>
          <w:rFonts w:cstheme="minorHAnsi"/>
        </w:rPr>
      </w:pPr>
      <w:r w:rsidRPr="009237D2">
        <w:rPr>
          <w:rFonts w:cstheme="minorHAnsi"/>
        </w:rPr>
        <w:t xml:space="preserve">48000000-8 </w:t>
      </w:r>
      <w:r>
        <w:rPr>
          <w:rFonts w:cstheme="minorHAnsi"/>
        </w:rPr>
        <w:t xml:space="preserve">- </w:t>
      </w:r>
      <w:r w:rsidRPr="009237D2">
        <w:rPr>
          <w:rFonts w:cstheme="minorHAnsi"/>
        </w:rPr>
        <w:t>Pakiety oprogramowania i systemy informatyczne</w:t>
      </w:r>
      <w:r w:rsidR="00C64F4A">
        <w:rPr>
          <w:rFonts w:cstheme="minorHAnsi"/>
        </w:rPr>
        <w:tab/>
      </w:r>
    </w:p>
    <w:p w14:paraId="3BF07DB3" w14:textId="5E7CC56F" w:rsidR="00D91B60" w:rsidRDefault="005F2C2A" w:rsidP="009237D2">
      <w:pPr>
        <w:pStyle w:val="Bezodstpw"/>
        <w:spacing w:line="276" w:lineRule="auto"/>
        <w:jc w:val="both"/>
        <w:rPr>
          <w:rFonts w:cstheme="minorHAnsi"/>
        </w:rPr>
      </w:pPr>
      <w:r>
        <w:rPr>
          <w:rFonts w:cstheme="minorHAnsi"/>
        </w:rPr>
        <w:t xml:space="preserve">Miejsce realizacji: </w:t>
      </w:r>
      <w:r w:rsidR="00DF274C">
        <w:rPr>
          <w:rFonts w:cstheme="minorHAnsi"/>
        </w:rPr>
        <w:t>Jaworzno</w:t>
      </w:r>
      <w:r w:rsidR="002A1649">
        <w:rPr>
          <w:rFonts w:cstheme="minorHAnsi"/>
        </w:rPr>
        <w:t xml:space="preserve"> (woj. ś</w:t>
      </w:r>
      <w:r w:rsidR="009237D2">
        <w:rPr>
          <w:rFonts w:cstheme="minorHAnsi"/>
        </w:rPr>
        <w:t>lą</w:t>
      </w:r>
      <w:r w:rsidR="002A1649">
        <w:rPr>
          <w:rFonts w:cstheme="minorHAnsi"/>
        </w:rPr>
        <w:t>skie)</w:t>
      </w:r>
    </w:p>
    <w:p w14:paraId="00944B0A" w14:textId="371493B8" w:rsidR="003662E0" w:rsidRDefault="00AF0B48" w:rsidP="00AF0B48">
      <w:pPr>
        <w:pStyle w:val="Bezodstpw"/>
        <w:jc w:val="both"/>
        <w:rPr>
          <w:rFonts w:cstheme="minorHAnsi"/>
        </w:rPr>
      </w:pPr>
      <w:r w:rsidRPr="001302EA">
        <w:rPr>
          <w:rFonts w:cstheme="minorHAnsi"/>
        </w:rPr>
        <w:t>Termin realizacji zamówienia</w:t>
      </w:r>
      <w:r w:rsidR="00DF274C" w:rsidRPr="001302EA">
        <w:rPr>
          <w:rFonts w:cstheme="minorHAnsi"/>
        </w:rPr>
        <w:t>: do</w:t>
      </w:r>
      <w:r w:rsidR="001302EA">
        <w:rPr>
          <w:rFonts w:cstheme="minorHAnsi"/>
        </w:rPr>
        <w:t xml:space="preserve"> </w:t>
      </w:r>
      <w:r w:rsidR="00071F44" w:rsidRPr="001302EA">
        <w:rPr>
          <w:rFonts w:cstheme="minorHAnsi"/>
        </w:rPr>
        <w:t>31.01.2025</w:t>
      </w:r>
      <w:r w:rsidR="001302EA">
        <w:rPr>
          <w:rFonts w:cstheme="minorHAnsi"/>
        </w:rPr>
        <w:t>r.</w:t>
      </w:r>
    </w:p>
    <w:p w14:paraId="5A1A01ED" w14:textId="77777777" w:rsidR="007D65DB" w:rsidRDefault="007D65DB" w:rsidP="00CB1648">
      <w:pPr>
        <w:pStyle w:val="Bezodstpw"/>
        <w:spacing w:line="276" w:lineRule="auto"/>
        <w:jc w:val="both"/>
        <w:rPr>
          <w:rFonts w:cstheme="minorHAnsi"/>
          <w:b/>
        </w:rPr>
      </w:pPr>
    </w:p>
    <w:p w14:paraId="4ABD8373" w14:textId="77777777" w:rsidR="00817C00" w:rsidRPr="00CB140B" w:rsidRDefault="00CE172E" w:rsidP="00CB1648">
      <w:pPr>
        <w:pStyle w:val="Bezodstpw"/>
        <w:spacing w:line="276" w:lineRule="auto"/>
        <w:jc w:val="both"/>
        <w:rPr>
          <w:rFonts w:cstheme="minorHAnsi"/>
          <w:b/>
        </w:rPr>
      </w:pPr>
      <w:r w:rsidRPr="00CB140B">
        <w:rPr>
          <w:rFonts w:cstheme="minorHAnsi"/>
          <w:b/>
        </w:rPr>
        <w:t>3</w:t>
      </w:r>
      <w:r w:rsidR="00817C00" w:rsidRPr="00CB140B">
        <w:rPr>
          <w:rFonts w:cstheme="minorHAnsi"/>
          <w:b/>
        </w:rPr>
        <w:t>. PRZYGOTOWANIE OFERTY:</w:t>
      </w:r>
    </w:p>
    <w:p w14:paraId="6368B9F4" w14:textId="77777777" w:rsidR="00817C00" w:rsidRPr="00CB140B" w:rsidRDefault="00817C00" w:rsidP="00CB1648">
      <w:pPr>
        <w:pStyle w:val="Bezodstpw"/>
        <w:spacing w:line="276" w:lineRule="auto"/>
        <w:jc w:val="both"/>
        <w:rPr>
          <w:rFonts w:cstheme="minorHAnsi"/>
        </w:rPr>
      </w:pPr>
      <w:r w:rsidRPr="00CB140B">
        <w:rPr>
          <w:rFonts w:cstheme="minorHAnsi"/>
        </w:rPr>
        <w:t>Oferta powinna zawierać:</w:t>
      </w:r>
    </w:p>
    <w:p w14:paraId="43B2A40D" w14:textId="76EB3DB7" w:rsidR="00817C00" w:rsidRPr="00CB140B" w:rsidRDefault="00B633BA" w:rsidP="00142BF4">
      <w:pPr>
        <w:pStyle w:val="Bezodstpw"/>
        <w:numPr>
          <w:ilvl w:val="0"/>
          <w:numId w:val="1"/>
        </w:numPr>
        <w:spacing w:line="276" w:lineRule="auto"/>
        <w:jc w:val="both"/>
        <w:rPr>
          <w:rFonts w:cstheme="minorHAnsi"/>
        </w:rPr>
      </w:pPr>
      <w:r w:rsidRPr="00CB140B">
        <w:rPr>
          <w:rFonts w:cstheme="minorHAnsi"/>
        </w:rPr>
        <w:t xml:space="preserve">Informację, że została skierowana do: </w:t>
      </w:r>
      <w:r w:rsidR="003F52CB" w:rsidRPr="003F52CB">
        <w:rPr>
          <w:rFonts w:cstheme="minorHAnsi"/>
        </w:rPr>
        <w:t>SOLMATIC Sp. z o. o.</w:t>
      </w:r>
    </w:p>
    <w:p w14:paraId="374C5B78" w14:textId="77777777" w:rsidR="00B633BA" w:rsidRPr="007946A7" w:rsidRDefault="00B633BA" w:rsidP="00073B3A">
      <w:pPr>
        <w:pStyle w:val="Bezodstpw"/>
        <w:numPr>
          <w:ilvl w:val="0"/>
          <w:numId w:val="1"/>
        </w:numPr>
        <w:spacing w:line="276" w:lineRule="auto"/>
        <w:jc w:val="both"/>
        <w:rPr>
          <w:rFonts w:cstheme="minorHAnsi"/>
        </w:rPr>
      </w:pPr>
      <w:r w:rsidRPr="007946A7">
        <w:rPr>
          <w:rFonts w:cstheme="minorHAnsi"/>
        </w:rPr>
        <w:t>Nazwę i numer postępowania ofertowego, którego dotyczy;</w:t>
      </w:r>
    </w:p>
    <w:p w14:paraId="075DCEC8" w14:textId="77777777" w:rsidR="00B633BA" w:rsidRPr="007946A7" w:rsidRDefault="00B633BA" w:rsidP="00073B3A">
      <w:pPr>
        <w:pStyle w:val="Bezodstpw"/>
        <w:numPr>
          <w:ilvl w:val="0"/>
          <w:numId w:val="1"/>
        </w:numPr>
        <w:spacing w:line="276" w:lineRule="auto"/>
        <w:jc w:val="both"/>
        <w:rPr>
          <w:rFonts w:cstheme="minorHAnsi"/>
        </w:rPr>
      </w:pPr>
      <w:r w:rsidRPr="007946A7">
        <w:rPr>
          <w:rFonts w:cstheme="minorHAnsi"/>
        </w:rPr>
        <w:t>Dane Oferenta: nazwę, adres, NIP;</w:t>
      </w:r>
    </w:p>
    <w:p w14:paraId="34D28D5F" w14:textId="3A42E6B9" w:rsidR="00B633BA" w:rsidRPr="007946A7" w:rsidRDefault="007946A7" w:rsidP="00073B3A">
      <w:pPr>
        <w:pStyle w:val="Bezodstpw"/>
        <w:numPr>
          <w:ilvl w:val="0"/>
          <w:numId w:val="1"/>
        </w:numPr>
        <w:spacing w:line="276" w:lineRule="auto"/>
        <w:jc w:val="both"/>
        <w:rPr>
          <w:rFonts w:cstheme="minorHAnsi"/>
        </w:rPr>
      </w:pPr>
      <w:r w:rsidRPr="007946A7">
        <w:rPr>
          <w:rFonts w:cstheme="minorHAnsi"/>
        </w:rPr>
        <w:t>Odniesienie do parametrów przedmiotu zamówienia;</w:t>
      </w:r>
    </w:p>
    <w:p w14:paraId="2F8F541C" w14:textId="30FF5E56" w:rsidR="007946A7" w:rsidRDefault="007946A7" w:rsidP="00073B3A">
      <w:pPr>
        <w:pStyle w:val="Bezodstpw"/>
        <w:numPr>
          <w:ilvl w:val="0"/>
          <w:numId w:val="1"/>
        </w:numPr>
        <w:spacing w:line="276" w:lineRule="auto"/>
        <w:jc w:val="both"/>
        <w:rPr>
          <w:rFonts w:cstheme="minorHAnsi"/>
        </w:rPr>
      </w:pPr>
      <w:r w:rsidRPr="007946A7">
        <w:rPr>
          <w:rFonts w:cstheme="minorHAnsi"/>
        </w:rPr>
        <w:t xml:space="preserve">Podanie ceny netto </w:t>
      </w:r>
      <w:r w:rsidR="00DD3519">
        <w:rPr>
          <w:rFonts w:cstheme="minorHAnsi"/>
        </w:rPr>
        <w:t xml:space="preserve">oraz brutto </w:t>
      </w:r>
      <w:r w:rsidRPr="007946A7">
        <w:rPr>
          <w:rFonts w:cstheme="minorHAnsi"/>
        </w:rPr>
        <w:t>wraz ze wskazaniem waluty;</w:t>
      </w:r>
    </w:p>
    <w:p w14:paraId="6492DA03" w14:textId="06DEABD6" w:rsidR="00DD3519" w:rsidRPr="009D7975" w:rsidRDefault="009D7975" w:rsidP="009D7975">
      <w:pPr>
        <w:pStyle w:val="Bezodstpw"/>
        <w:numPr>
          <w:ilvl w:val="0"/>
          <w:numId w:val="1"/>
        </w:numPr>
        <w:spacing w:line="276" w:lineRule="auto"/>
        <w:jc w:val="both"/>
        <w:rPr>
          <w:rFonts w:cstheme="minorHAnsi"/>
        </w:rPr>
      </w:pPr>
      <w:r w:rsidRPr="00A03997">
        <w:rPr>
          <w:rFonts w:cstheme="minorHAnsi"/>
        </w:rPr>
        <w:t>Wskazanie czasu reakcji zdalnego serwisu – pomocy technicznej (w godzinach);</w:t>
      </w:r>
    </w:p>
    <w:p w14:paraId="1CB154AF" w14:textId="0BA8F7A2" w:rsidR="00B633BA" w:rsidRPr="007946A7" w:rsidRDefault="00B633BA" w:rsidP="00073B3A">
      <w:pPr>
        <w:pStyle w:val="Bezodstpw"/>
        <w:numPr>
          <w:ilvl w:val="0"/>
          <w:numId w:val="1"/>
        </w:numPr>
        <w:spacing w:line="276" w:lineRule="auto"/>
        <w:jc w:val="both"/>
        <w:rPr>
          <w:rFonts w:cstheme="minorHAnsi"/>
        </w:rPr>
      </w:pPr>
      <w:r w:rsidRPr="007946A7">
        <w:rPr>
          <w:rFonts w:cstheme="minorHAnsi"/>
        </w:rPr>
        <w:t>Dane osoby do kontaktu: imię i nazwisko, numer telefonu, adres e-mail;</w:t>
      </w:r>
    </w:p>
    <w:p w14:paraId="0E7E3911" w14:textId="400FA01D" w:rsidR="007946A7" w:rsidRPr="007946A7" w:rsidRDefault="007946A7" w:rsidP="00073B3A">
      <w:pPr>
        <w:pStyle w:val="Bezodstpw"/>
        <w:numPr>
          <w:ilvl w:val="0"/>
          <w:numId w:val="1"/>
        </w:numPr>
        <w:spacing w:line="276" w:lineRule="auto"/>
        <w:jc w:val="both"/>
        <w:rPr>
          <w:rFonts w:cstheme="minorHAnsi"/>
        </w:rPr>
      </w:pPr>
      <w:r w:rsidRPr="007946A7">
        <w:rPr>
          <w:rFonts w:cstheme="minorHAnsi"/>
        </w:rPr>
        <w:t>Termin realizacji zamówienia;</w:t>
      </w:r>
    </w:p>
    <w:p w14:paraId="5A0A6BCE" w14:textId="77777777" w:rsidR="00B633BA" w:rsidRPr="007946A7" w:rsidRDefault="00B633BA" w:rsidP="00073B3A">
      <w:pPr>
        <w:pStyle w:val="Bezodstpw"/>
        <w:numPr>
          <w:ilvl w:val="0"/>
          <w:numId w:val="1"/>
        </w:numPr>
        <w:spacing w:line="276" w:lineRule="auto"/>
        <w:jc w:val="both"/>
        <w:rPr>
          <w:rFonts w:cstheme="minorHAnsi"/>
        </w:rPr>
      </w:pPr>
      <w:r w:rsidRPr="007946A7">
        <w:rPr>
          <w:rFonts w:cstheme="minorHAnsi"/>
        </w:rPr>
        <w:t>Datę sporządzenia oferty;</w:t>
      </w:r>
    </w:p>
    <w:p w14:paraId="5CD69A72" w14:textId="67BC487A" w:rsidR="00B633BA" w:rsidRPr="007946A7" w:rsidRDefault="00B633BA" w:rsidP="00073B3A">
      <w:pPr>
        <w:pStyle w:val="Bezodstpw"/>
        <w:numPr>
          <w:ilvl w:val="0"/>
          <w:numId w:val="1"/>
        </w:numPr>
        <w:spacing w:line="276" w:lineRule="auto"/>
        <w:jc w:val="both"/>
        <w:rPr>
          <w:rFonts w:cstheme="minorHAnsi"/>
        </w:rPr>
      </w:pPr>
      <w:r w:rsidRPr="007946A7">
        <w:rPr>
          <w:rFonts w:cstheme="minorHAnsi"/>
        </w:rPr>
        <w:t>Datę ważności oferty</w:t>
      </w:r>
      <w:r w:rsidR="00C415BF">
        <w:rPr>
          <w:rFonts w:cstheme="minorHAnsi"/>
        </w:rPr>
        <w:t>, zgodnie z niniejszym zapytaniem ofertowym</w:t>
      </w:r>
      <w:r w:rsidRPr="007946A7">
        <w:rPr>
          <w:rFonts w:cstheme="minorHAnsi"/>
        </w:rPr>
        <w:t>;</w:t>
      </w:r>
    </w:p>
    <w:p w14:paraId="2FEFF4BC" w14:textId="31031761" w:rsidR="006265A1" w:rsidRPr="007946A7" w:rsidRDefault="00B633BA" w:rsidP="00073B3A">
      <w:pPr>
        <w:pStyle w:val="Bezodstpw"/>
        <w:numPr>
          <w:ilvl w:val="0"/>
          <w:numId w:val="1"/>
        </w:numPr>
        <w:spacing w:line="276" w:lineRule="auto"/>
        <w:jc w:val="both"/>
        <w:rPr>
          <w:rFonts w:cstheme="minorHAnsi"/>
        </w:rPr>
      </w:pPr>
      <w:r w:rsidRPr="007946A7">
        <w:rPr>
          <w:rFonts w:cstheme="minorHAnsi"/>
        </w:rPr>
        <w:t>Oświadczeni</w:t>
      </w:r>
      <w:r w:rsidR="0082485C" w:rsidRPr="007946A7">
        <w:rPr>
          <w:rFonts w:cstheme="minorHAnsi"/>
        </w:rPr>
        <w:t>a zawarte w formularzu ofertowym</w:t>
      </w:r>
      <w:r w:rsidR="007946A7" w:rsidRPr="007946A7">
        <w:rPr>
          <w:rFonts w:cstheme="minorHAnsi"/>
        </w:rPr>
        <w:t>;</w:t>
      </w:r>
    </w:p>
    <w:p w14:paraId="238CAAAA" w14:textId="77777777" w:rsidR="00B633BA" w:rsidRPr="007946A7" w:rsidRDefault="00B633BA" w:rsidP="00073B3A">
      <w:pPr>
        <w:pStyle w:val="Bezodstpw"/>
        <w:numPr>
          <w:ilvl w:val="0"/>
          <w:numId w:val="1"/>
        </w:numPr>
        <w:spacing w:line="276" w:lineRule="auto"/>
        <w:jc w:val="both"/>
        <w:rPr>
          <w:rFonts w:cstheme="minorHAnsi"/>
        </w:rPr>
      </w:pPr>
      <w:r w:rsidRPr="007946A7">
        <w:rPr>
          <w:rFonts w:cstheme="minorHAnsi"/>
        </w:rPr>
        <w:t>Podpis i pieczęć Oferenta.</w:t>
      </w:r>
    </w:p>
    <w:p w14:paraId="667BF17B" w14:textId="2DA770C3" w:rsidR="00B633BA" w:rsidRPr="00CB140B" w:rsidRDefault="00B633BA" w:rsidP="00CD0B95">
      <w:pPr>
        <w:pStyle w:val="Bezodstpw"/>
        <w:numPr>
          <w:ilvl w:val="0"/>
          <w:numId w:val="8"/>
        </w:numPr>
        <w:spacing w:line="276" w:lineRule="auto"/>
        <w:jc w:val="both"/>
        <w:rPr>
          <w:rFonts w:cstheme="minorHAnsi"/>
        </w:rPr>
      </w:pPr>
      <w:r w:rsidRPr="00CB140B">
        <w:rPr>
          <w:rFonts w:cstheme="minorHAnsi"/>
        </w:rPr>
        <w:t>Ofe</w:t>
      </w:r>
      <w:r w:rsidR="00FC4034" w:rsidRPr="00CB140B">
        <w:rPr>
          <w:rFonts w:cstheme="minorHAnsi"/>
        </w:rPr>
        <w:t>rta powinna zostać sporządzona n</w:t>
      </w:r>
      <w:r w:rsidRPr="00CB140B">
        <w:rPr>
          <w:rFonts w:cstheme="minorHAnsi"/>
        </w:rPr>
        <w:t xml:space="preserve">a </w:t>
      </w:r>
      <w:r w:rsidRPr="00CB140B">
        <w:rPr>
          <w:rFonts w:cstheme="minorHAnsi"/>
          <w:b/>
        </w:rPr>
        <w:t>Załączniku nr 1</w:t>
      </w:r>
      <w:r w:rsidR="00EC6E56" w:rsidRPr="00EC6E56">
        <w:rPr>
          <w:rFonts w:cstheme="minorHAnsi"/>
          <w:bCs/>
        </w:rPr>
        <w:t>, tj. Formularz ofertowy</w:t>
      </w:r>
      <w:r w:rsidR="00462A82">
        <w:rPr>
          <w:rFonts w:cstheme="minorHAnsi"/>
          <w:bCs/>
        </w:rPr>
        <w:t>.</w:t>
      </w:r>
    </w:p>
    <w:p w14:paraId="1220D7A4" w14:textId="6F41F00A" w:rsidR="00EC6E56" w:rsidRDefault="00B633BA" w:rsidP="00CD0B95">
      <w:pPr>
        <w:pStyle w:val="Bezodstpw"/>
        <w:numPr>
          <w:ilvl w:val="0"/>
          <w:numId w:val="8"/>
        </w:numPr>
        <w:spacing w:line="276" w:lineRule="auto"/>
        <w:jc w:val="both"/>
        <w:rPr>
          <w:rFonts w:cstheme="minorHAnsi"/>
        </w:rPr>
      </w:pPr>
      <w:r w:rsidRPr="00CB140B">
        <w:rPr>
          <w:rFonts w:cstheme="minorHAnsi"/>
        </w:rPr>
        <w:t xml:space="preserve">Do oferty należy załączyć </w:t>
      </w:r>
      <w:r w:rsidRPr="00CB140B">
        <w:rPr>
          <w:rFonts w:cstheme="minorHAnsi"/>
          <w:b/>
        </w:rPr>
        <w:t>Załącznik nr 2</w:t>
      </w:r>
      <w:r w:rsidRPr="00CB140B">
        <w:rPr>
          <w:rFonts w:cstheme="minorHAnsi"/>
        </w:rPr>
        <w:t>, tj. Oświadczenie o braku powiązań pomiędzy podmiotami współpracującymi.</w:t>
      </w:r>
    </w:p>
    <w:p w14:paraId="039F884D" w14:textId="119B183A" w:rsidR="00FC3C9B" w:rsidRDefault="00FC3C9B" w:rsidP="00CD0B95">
      <w:pPr>
        <w:pStyle w:val="Bezodstpw"/>
        <w:numPr>
          <w:ilvl w:val="0"/>
          <w:numId w:val="8"/>
        </w:numPr>
        <w:spacing w:line="276" w:lineRule="auto"/>
        <w:jc w:val="both"/>
        <w:rPr>
          <w:rFonts w:cstheme="minorHAnsi"/>
        </w:rPr>
      </w:pPr>
      <w:r w:rsidRPr="00FC3C9B">
        <w:rPr>
          <w:rFonts w:cstheme="minorHAnsi"/>
        </w:rPr>
        <w:t xml:space="preserve">Do oferty należy załączyć </w:t>
      </w:r>
      <w:r w:rsidRPr="00FC3C9B">
        <w:rPr>
          <w:rFonts w:cstheme="minorHAnsi"/>
          <w:b/>
          <w:bCs/>
        </w:rPr>
        <w:t>Załącznik nr 3</w:t>
      </w:r>
      <w:r w:rsidRPr="00FC3C9B">
        <w:rPr>
          <w:rFonts w:cstheme="minorHAnsi"/>
        </w:rPr>
        <w:t xml:space="preserve">, tj. Oświadczenie o braku </w:t>
      </w:r>
      <w:r w:rsidR="0025725C">
        <w:rPr>
          <w:rFonts w:cstheme="minorHAnsi"/>
        </w:rPr>
        <w:t xml:space="preserve">podstaw do </w:t>
      </w:r>
      <w:r w:rsidRPr="00FC3C9B">
        <w:rPr>
          <w:rFonts w:cstheme="minorHAnsi"/>
        </w:rPr>
        <w:t>wykluczenia w dziedzinie ochrony środowiska, prawa socjalnego lub prawa pracy</w:t>
      </w:r>
      <w:r w:rsidR="00462A82">
        <w:rPr>
          <w:rFonts w:cstheme="minorHAnsi"/>
        </w:rPr>
        <w:t>.</w:t>
      </w:r>
    </w:p>
    <w:p w14:paraId="5F280F7D" w14:textId="44A79749" w:rsidR="00EC6E56" w:rsidRDefault="00EC6E56" w:rsidP="00CD0B95">
      <w:pPr>
        <w:pStyle w:val="Bezodstpw"/>
        <w:numPr>
          <w:ilvl w:val="0"/>
          <w:numId w:val="8"/>
        </w:numPr>
        <w:spacing w:line="276" w:lineRule="auto"/>
        <w:jc w:val="both"/>
        <w:rPr>
          <w:rFonts w:cstheme="minorHAnsi"/>
        </w:rPr>
      </w:pPr>
      <w:r>
        <w:rPr>
          <w:rFonts w:cstheme="minorHAnsi"/>
        </w:rPr>
        <w:t>Językiem wypełnienia oferty musi być język polski lub angielski.</w:t>
      </w:r>
    </w:p>
    <w:p w14:paraId="4C8C971C" w14:textId="5485CC4F" w:rsidR="00EC6E56" w:rsidRDefault="00EC6E56" w:rsidP="00CD0B95">
      <w:pPr>
        <w:pStyle w:val="Bezodstpw"/>
        <w:numPr>
          <w:ilvl w:val="0"/>
          <w:numId w:val="8"/>
        </w:numPr>
        <w:spacing w:line="276" w:lineRule="auto"/>
        <w:jc w:val="both"/>
        <w:rPr>
          <w:rFonts w:cstheme="minorHAnsi"/>
        </w:rPr>
      </w:pPr>
      <w:r>
        <w:rPr>
          <w:rFonts w:cstheme="minorHAnsi"/>
        </w:rPr>
        <w:t>Oferent ponosi wszelkie koszty związane z przygotowaniem i złożeniem oferty.</w:t>
      </w:r>
    </w:p>
    <w:p w14:paraId="2BFBC6B2" w14:textId="5C4C7DBD" w:rsidR="00EC6E56" w:rsidRDefault="00EC6E56" w:rsidP="00CD0B95">
      <w:pPr>
        <w:pStyle w:val="Bezodstpw"/>
        <w:numPr>
          <w:ilvl w:val="0"/>
          <w:numId w:val="8"/>
        </w:numPr>
        <w:spacing w:line="276" w:lineRule="auto"/>
        <w:jc w:val="both"/>
        <w:rPr>
          <w:rFonts w:cstheme="minorHAnsi"/>
        </w:rPr>
      </w:pPr>
      <w:r>
        <w:rPr>
          <w:rFonts w:cstheme="minorHAnsi"/>
        </w:rPr>
        <w:t>Złożenie oferty jest jednoznaczne z zaakceptowaniem bez zastrzeżeń treści zapytania ofertowego.</w:t>
      </w:r>
    </w:p>
    <w:p w14:paraId="72E31ABE" w14:textId="77777777" w:rsidR="005C317A" w:rsidRPr="00CB140B" w:rsidRDefault="005C317A" w:rsidP="00CB1648">
      <w:pPr>
        <w:pStyle w:val="Bezodstpw"/>
        <w:spacing w:line="276" w:lineRule="auto"/>
        <w:jc w:val="both"/>
        <w:rPr>
          <w:rFonts w:cstheme="minorHAnsi"/>
          <w:b/>
          <w:highlight w:val="yellow"/>
        </w:rPr>
      </w:pPr>
    </w:p>
    <w:p w14:paraId="151CFFC1" w14:textId="5CB22EEB" w:rsidR="00B633BA" w:rsidRPr="00BC3AC4" w:rsidRDefault="00142BF4" w:rsidP="00CB1648">
      <w:pPr>
        <w:pStyle w:val="Bezodstpw"/>
        <w:spacing w:line="276" w:lineRule="auto"/>
        <w:jc w:val="both"/>
        <w:rPr>
          <w:rFonts w:cstheme="minorHAnsi"/>
          <w:b/>
        </w:rPr>
      </w:pPr>
      <w:r>
        <w:rPr>
          <w:rFonts w:cstheme="minorHAnsi"/>
          <w:b/>
        </w:rPr>
        <w:t>4</w:t>
      </w:r>
      <w:r w:rsidR="00B633BA" w:rsidRPr="00BC3AC4">
        <w:rPr>
          <w:rFonts w:cstheme="minorHAnsi"/>
          <w:b/>
        </w:rPr>
        <w:t>. KRYTERIA OCENY OFERT:</w:t>
      </w:r>
    </w:p>
    <w:p w14:paraId="637DB82B" w14:textId="4FDEC46E" w:rsidR="00FC3C9B" w:rsidRPr="00AD3260" w:rsidRDefault="45F8D4D5" w:rsidP="45F8D4D5">
      <w:pPr>
        <w:pStyle w:val="Bezodstpw"/>
        <w:spacing w:line="276" w:lineRule="auto"/>
        <w:jc w:val="both"/>
      </w:pPr>
      <w:r w:rsidRPr="45F8D4D5">
        <w:t xml:space="preserve">Po dokonaniu weryfikacji, spośród ofert nieodrzuconych, spełniających warunki formalne uczestnictwa w niniejszym postępowaniu, Zamawiający wybierze ofertę najkorzystniejszą, kierując się kryterium: </w:t>
      </w:r>
    </w:p>
    <w:p w14:paraId="5620F46D" w14:textId="4CD698F3" w:rsidR="00FC3C9B" w:rsidRDefault="45F8D4D5" w:rsidP="00CD0B95">
      <w:pPr>
        <w:pStyle w:val="Bezodstpw"/>
        <w:numPr>
          <w:ilvl w:val="0"/>
          <w:numId w:val="14"/>
        </w:numPr>
        <w:spacing w:line="276" w:lineRule="auto"/>
        <w:jc w:val="both"/>
      </w:pPr>
      <w:r w:rsidRPr="45F8D4D5">
        <w:t xml:space="preserve">Cena netto (waga kryterium: </w:t>
      </w:r>
      <w:r w:rsidR="005E44AA">
        <w:rPr>
          <w:b/>
          <w:bCs/>
        </w:rPr>
        <w:t>7</w:t>
      </w:r>
      <w:r w:rsidRPr="45F8D4D5">
        <w:rPr>
          <w:b/>
          <w:bCs/>
        </w:rPr>
        <w:t>0%</w:t>
      </w:r>
      <w:r w:rsidRPr="45F8D4D5">
        <w:t>)</w:t>
      </w:r>
    </w:p>
    <w:p w14:paraId="37FCD555" w14:textId="53955F2E" w:rsidR="00E74E1A" w:rsidRPr="00AD3260" w:rsidRDefault="00E74E1A" w:rsidP="00CD0B95">
      <w:pPr>
        <w:pStyle w:val="Bezodstpw"/>
        <w:numPr>
          <w:ilvl w:val="0"/>
          <w:numId w:val="14"/>
        </w:numPr>
        <w:spacing w:line="276" w:lineRule="auto"/>
        <w:jc w:val="both"/>
      </w:pPr>
      <w:r w:rsidRPr="00C25D3C">
        <w:rPr>
          <w:rFonts w:cstheme="minorHAnsi"/>
        </w:rPr>
        <w:lastRenderedPageBreak/>
        <w:t xml:space="preserve">Czas reakcji zdalnego serwisu - pomocy technicznej (waga kryterium: </w:t>
      </w:r>
      <w:r>
        <w:rPr>
          <w:rFonts w:cstheme="minorHAnsi"/>
          <w:b/>
        </w:rPr>
        <w:t>3</w:t>
      </w:r>
      <w:r w:rsidRPr="00C25D3C">
        <w:rPr>
          <w:rFonts w:cstheme="minorHAnsi"/>
          <w:b/>
        </w:rPr>
        <w:t>0%</w:t>
      </w:r>
      <w:r w:rsidRPr="00C25D3C">
        <w:rPr>
          <w:rFonts w:cstheme="minorHAnsi"/>
        </w:rPr>
        <w:t>)</w:t>
      </w:r>
    </w:p>
    <w:p w14:paraId="2AA17158" w14:textId="77777777" w:rsidR="00EE0CDE" w:rsidRDefault="00EE0CDE" w:rsidP="00EE0CDE">
      <w:pPr>
        <w:pStyle w:val="Bezodstpw"/>
        <w:spacing w:line="276" w:lineRule="auto"/>
        <w:jc w:val="both"/>
        <w:rPr>
          <w:rFonts w:cstheme="minorHAnsi"/>
        </w:rPr>
      </w:pPr>
    </w:p>
    <w:p w14:paraId="3ABCC54E" w14:textId="40B63F26" w:rsidR="005F338B" w:rsidRPr="007946A7" w:rsidRDefault="00EE0CDE" w:rsidP="00EE0CDE">
      <w:pPr>
        <w:pStyle w:val="Bezodstpw"/>
        <w:spacing w:line="276" w:lineRule="auto"/>
        <w:jc w:val="both"/>
        <w:rPr>
          <w:rFonts w:cstheme="minorHAnsi"/>
        </w:rPr>
      </w:pPr>
      <w:r>
        <w:rPr>
          <w:rFonts w:cstheme="minorHAnsi"/>
        </w:rPr>
        <w:t xml:space="preserve">Ad 1. </w:t>
      </w:r>
      <w:r w:rsidR="005F338B" w:rsidRPr="007946A7">
        <w:rPr>
          <w:rFonts w:cstheme="minorHAnsi"/>
        </w:rPr>
        <w:t>Liczba punktów w kryterium „Cena netto” będzie przyznawana według przedstawionego poniżej wzoru:</w:t>
      </w:r>
    </w:p>
    <w:p w14:paraId="76EA2729" w14:textId="4485CBB6" w:rsidR="005F338B" w:rsidRPr="007946A7" w:rsidRDefault="005F338B" w:rsidP="005F338B">
      <w:pPr>
        <w:pStyle w:val="Bezodstpw"/>
        <w:spacing w:line="276" w:lineRule="auto"/>
        <w:ind w:firstLine="708"/>
        <w:jc w:val="both"/>
        <w:rPr>
          <w:rFonts w:cstheme="minorHAnsi"/>
          <w:b/>
        </w:rPr>
      </w:pPr>
      <w:r w:rsidRPr="007946A7">
        <w:rPr>
          <w:rFonts w:cstheme="minorHAnsi"/>
          <w:b/>
        </w:rPr>
        <w:t xml:space="preserve">Ci=Cmin/Cn x waga </w:t>
      </w:r>
      <w:r w:rsidR="005E44AA">
        <w:rPr>
          <w:rFonts w:cstheme="minorHAnsi"/>
          <w:b/>
        </w:rPr>
        <w:t>7</w:t>
      </w:r>
      <w:r w:rsidR="00545B30" w:rsidRPr="007946A7">
        <w:rPr>
          <w:rFonts w:cstheme="minorHAnsi"/>
          <w:b/>
        </w:rPr>
        <w:t>0</w:t>
      </w:r>
      <w:r w:rsidRPr="007946A7">
        <w:rPr>
          <w:rFonts w:cstheme="minorHAnsi"/>
          <w:b/>
        </w:rPr>
        <w:t>% x 100 pkt</w:t>
      </w:r>
    </w:p>
    <w:p w14:paraId="0FED4A55" w14:textId="77777777" w:rsidR="005F338B" w:rsidRPr="007946A7" w:rsidRDefault="005F338B" w:rsidP="005F338B">
      <w:pPr>
        <w:pStyle w:val="Bezodstpw"/>
        <w:spacing w:line="276" w:lineRule="auto"/>
        <w:jc w:val="both"/>
        <w:rPr>
          <w:rFonts w:cstheme="minorHAnsi"/>
        </w:rPr>
      </w:pPr>
      <w:r w:rsidRPr="007946A7">
        <w:rPr>
          <w:rFonts w:cstheme="minorHAnsi"/>
        </w:rPr>
        <w:t xml:space="preserve">Podane wartości oznaczają: </w:t>
      </w:r>
    </w:p>
    <w:p w14:paraId="1D494ADD" w14:textId="545F305E" w:rsidR="005F338B" w:rsidRPr="007946A7" w:rsidRDefault="005F338B" w:rsidP="005F338B">
      <w:pPr>
        <w:pStyle w:val="Bezodstpw"/>
        <w:spacing w:line="276" w:lineRule="auto"/>
        <w:ind w:left="708"/>
        <w:jc w:val="both"/>
        <w:rPr>
          <w:rFonts w:cstheme="minorHAnsi"/>
        </w:rPr>
      </w:pPr>
      <w:r w:rsidRPr="007946A7">
        <w:rPr>
          <w:rFonts w:cstheme="minorHAnsi"/>
        </w:rPr>
        <w:t xml:space="preserve">Ci - </w:t>
      </w:r>
      <w:r w:rsidR="00EA43C0">
        <w:rPr>
          <w:rFonts w:cstheme="minorHAnsi"/>
        </w:rPr>
        <w:t>liczba punktów dla oferty nr „i”</w:t>
      </w:r>
      <w:r w:rsidRPr="007946A7">
        <w:rPr>
          <w:rFonts w:cstheme="minorHAnsi"/>
        </w:rPr>
        <w:t xml:space="preserve"> w kryterium „Cena netto”</w:t>
      </w:r>
    </w:p>
    <w:p w14:paraId="1FC9CBAA" w14:textId="77777777" w:rsidR="005F338B" w:rsidRPr="007946A7" w:rsidRDefault="005F338B" w:rsidP="005F338B">
      <w:pPr>
        <w:pStyle w:val="Bezodstpw"/>
        <w:spacing w:line="276" w:lineRule="auto"/>
        <w:ind w:left="708"/>
        <w:jc w:val="both"/>
        <w:rPr>
          <w:rFonts w:cstheme="minorHAnsi"/>
        </w:rPr>
      </w:pPr>
      <w:r w:rsidRPr="007946A7">
        <w:rPr>
          <w:rFonts w:cstheme="minorHAnsi"/>
        </w:rPr>
        <w:t>Cmin - najniższa cena netto ze wszystkich cen zaproponowanych przez oferentów</w:t>
      </w:r>
    </w:p>
    <w:p w14:paraId="3D7EFC65" w14:textId="69623604" w:rsidR="00545B30" w:rsidRDefault="00EA43C0" w:rsidP="00A31E96">
      <w:pPr>
        <w:pStyle w:val="Bezodstpw"/>
        <w:spacing w:line="276" w:lineRule="auto"/>
        <w:ind w:left="708"/>
        <w:jc w:val="both"/>
        <w:rPr>
          <w:rFonts w:cstheme="minorHAnsi"/>
        </w:rPr>
      </w:pPr>
      <w:r>
        <w:rPr>
          <w:rFonts w:cstheme="minorHAnsi"/>
        </w:rPr>
        <w:t>Cn - cena netto badanej oferty</w:t>
      </w:r>
    </w:p>
    <w:p w14:paraId="5976B074" w14:textId="77777777" w:rsidR="00C041C8" w:rsidRDefault="00C041C8" w:rsidP="00A31E96">
      <w:pPr>
        <w:pStyle w:val="Bezodstpw"/>
        <w:spacing w:line="276" w:lineRule="auto"/>
        <w:ind w:left="708"/>
        <w:jc w:val="both"/>
        <w:rPr>
          <w:rFonts w:cstheme="minorHAnsi"/>
        </w:rPr>
      </w:pPr>
    </w:p>
    <w:p w14:paraId="395C2935" w14:textId="1EEF8235" w:rsidR="00C041C8" w:rsidRPr="0009360B" w:rsidRDefault="00EE0CDE" w:rsidP="00EE0CDE">
      <w:pPr>
        <w:pStyle w:val="Bezodstpw"/>
        <w:spacing w:line="276" w:lineRule="auto"/>
        <w:jc w:val="both"/>
        <w:rPr>
          <w:rFonts w:cstheme="minorHAnsi"/>
        </w:rPr>
      </w:pPr>
      <w:r>
        <w:rPr>
          <w:rFonts w:cstheme="minorHAnsi"/>
        </w:rPr>
        <w:t xml:space="preserve">Ad 2. </w:t>
      </w:r>
      <w:r w:rsidR="00C041C8" w:rsidRPr="0009360B">
        <w:rPr>
          <w:rFonts w:cstheme="minorHAnsi"/>
        </w:rPr>
        <w:t>Liczba punktów w kryterium „Czas reakcji zdalnego serwisu – pomocy technicznej” będzie przyznawana według metodologii:</w:t>
      </w:r>
    </w:p>
    <w:p w14:paraId="1FA5B2A5" w14:textId="1D147432" w:rsidR="00C041C8" w:rsidRPr="0009360B" w:rsidRDefault="00C041C8" w:rsidP="00C041C8">
      <w:pPr>
        <w:pStyle w:val="Bezodstpw"/>
        <w:spacing w:line="276" w:lineRule="auto"/>
        <w:ind w:firstLine="708"/>
        <w:jc w:val="both"/>
        <w:rPr>
          <w:rFonts w:cstheme="minorHAnsi"/>
          <w:b/>
        </w:rPr>
      </w:pPr>
      <w:r w:rsidRPr="0009360B">
        <w:rPr>
          <w:rFonts w:cstheme="minorHAnsi"/>
          <w:b/>
        </w:rPr>
        <w:t xml:space="preserve">Ri=Rmin/Rn x waga </w:t>
      </w:r>
      <w:r>
        <w:rPr>
          <w:rFonts w:cstheme="minorHAnsi"/>
          <w:b/>
        </w:rPr>
        <w:t>30</w:t>
      </w:r>
      <w:r w:rsidRPr="0009360B">
        <w:rPr>
          <w:rFonts w:cstheme="minorHAnsi"/>
          <w:b/>
        </w:rPr>
        <w:t>% x 100 pkt</w:t>
      </w:r>
    </w:p>
    <w:p w14:paraId="32C315FF" w14:textId="77777777" w:rsidR="00C041C8" w:rsidRPr="0009360B" w:rsidRDefault="00C041C8" w:rsidP="00C041C8">
      <w:pPr>
        <w:pStyle w:val="Bezodstpw"/>
        <w:spacing w:line="276" w:lineRule="auto"/>
        <w:jc w:val="both"/>
        <w:rPr>
          <w:rFonts w:cstheme="minorHAnsi"/>
        </w:rPr>
      </w:pPr>
      <w:r w:rsidRPr="0009360B">
        <w:rPr>
          <w:rFonts w:cstheme="minorHAnsi"/>
        </w:rPr>
        <w:t xml:space="preserve">Podane wartości oznaczają: </w:t>
      </w:r>
    </w:p>
    <w:p w14:paraId="012F9801" w14:textId="77777777" w:rsidR="00C041C8" w:rsidRPr="0009360B" w:rsidRDefault="00C041C8" w:rsidP="00C041C8">
      <w:pPr>
        <w:pStyle w:val="Bezodstpw"/>
        <w:spacing w:line="276" w:lineRule="auto"/>
        <w:ind w:left="708"/>
        <w:jc w:val="both"/>
        <w:rPr>
          <w:rFonts w:cstheme="minorHAnsi"/>
        </w:rPr>
      </w:pPr>
      <w:r w:rsidRPr="0009360B">
        <w:rPr>
          <w:rFonts w:cstheme="minorHAnsi"/>
        </w:rPr>
        <w:t>Ri - liczba punktów dla oferty nr „i” w kryterium „Czas reakcji zdalnego serwisu”</w:t>
      </w:r>
    </w:p>
    <w:p w14:paraId="19E712F7" w14:textId="77777777" w:rsidR="00C041C8" w:rsidRPr="0009360B" w:rsidRDefault="00C041C8" w:rsidP="00C041C8">
      <w:pPr>
        <w:pStyle w:val="Bezodstpw"/>
        <w:spacing w:line="276" w:lineRule="auto"/>
        <w:ind w:left="708"/>
        <w:jc w:val="both"/>
        <w:rPr>
          <w:rFonts w:cstheme="minorHAnsi"/>
        </w:rPr>
      </w:pPr>
      <w:r w:rsidRPr="0009360B">
        <w:rPr>
          <w:rFonts w:cstheme="minorHAnsi"/>
        </w:rPr>
        <w:t>Rmin – najkrótszy czas reakcji zdalnego serwisu ze wskazanych we wszystkich ofertach</w:t>
      </w:r>
    </w:p>
    <w:p w14:paraId="50CF54D7" w14:textId="77777777" w:rsidR="00C041C8" w:rsidRPr="0009360B" w:rsidRDefault="00C041C8" w:rsidP="00C041C8">
      <w:pPr>
        <w:pStyle w:val="Bezodstpw"/>
        <w:spacing w:line="276" w:lineRule="auto"/>
        <w:ind w:left="708"/>
        <w:jc w:val="both"/>
        <w:rPr>
          <w:rFonts w:cstheme="minorHAnsi"/>
        </w:rPr>
      </w:pPr>
      <w:r w:rsidRPr="0009360B">
        <w:rPr>
          <w:rFonts w:cstheme="minorHAnsi"/>
        </w:rPr>
        <w:t>Rn – czas reakcji zdalnego serwisu w badanej ofercie</w:t>
      </w:r>
    </w:p>
    <w:p w14:paraId="3CF6898B" w14:textId="77777777" w:rsidR="00C041C8" w:rsidRPr="0009360B" w:rsidRDefault="00C041C8" w:rsidP="00C041C8">
      <w:pPr>
        <w:pStyle w:val="Bezodstpw"/>
        <w:spacing w:line="276" w:lineRule="auto"/>
        <w:jc w:val="both"/>
        <w:rPr>
          <w:rFonts w:cstheme="minorHAnsi"/>
        </w:rPr>
      </w:pPr>
      <w:r w:rsidRPr="0009360B">
        <w:rPr>
          <w:rFonts w:cstheme="minorHAnsi"/>
        </w:rPr>
        <w:t>Czas reakcji wyraża się w liczbie godzin.</w:t>
      </w:r>
    </w:p>
    <w:p w14:paraId="59077BF3" w14:textId="77777777" w:rsidR="00C041C8" w:rsidRPr="00DB1CDF" w:rsidRDefault="00C041C8" w:rsidP="00C041C8">
      <w:pPr>
        <w:pStyle w:val="Bezodstpw"/>
        <w:spacing w:line="276" w:lineRule="auto"/>
        <w:jc w:val="both"/>
        <w:rPr>
          <w:rFonts w:cstheme="minorHAnsi"/>
        </w:rPr>
      </w:pPr>
      <w:r w:rsidRPr="0009360B">
        <w:rPr>
          <w:rFonts w:cstheme="minorHAnsi"/>
          <w:u w:val="single"/>
        </w:rPr>
        <w:t>Maksymalny czas reakcji serwisu dot. przedmiotu zamówienia wynosi 24h</w:t>
      </w:r>
      <w:r w:rsidRPr="0009360B">
        <w:rPr>
          <w:rFonts w:cstheme="minorHAnsi"/>
        </w:rPr>
        <w:t xml:space="preserve"> liczone w dni robocze od momentu zgłoszenia serwisowego. Oferty z dłuższym czasem reakcji nie będą podlegały ocenie i zostaną odrzucone.</w:t>
      </w:r>
    </w:p>
    <w:p w14:paraId="0F2B0D0B" w14:textId="11811C1D" w:rsidR="00C041C8" w:rsidRDefault="00C041C8" w:rsidP="00C041C8">
      <w:pPr>
        <w:pStyle w:val="Bezodstpw"/>
        <w:spacing w:line="276" w:lineRule="auto"/>
        <w:jc w:val="both"/>
        <w:rPr>
          <w:rFonts w:cstheme="minorHAnsi"/>
        </w:rPr>
      </w:pPr>
      <w:r>
        <w:rPr>
          <w:rFonts w:cstheme="minorHAnsi"/>
        </w:rPr>
        <w:t>Czas reakcji</w:t>
      </w:r>
      <w:r w:rsidRPr="00DB1CDF">
        <w:rPr>
          <w:rFonts w:cstheme="minorHAnsi"/>
        </w:rPr>
        <w:t xml:space="preserve"> zdalnego serwisu – pomocy technicznej rozumian</w:t>
      </w:r>
      <w:r>
        <w:rPr>
          <w:rFonts w:cstheme="minorHAnsi"/>
        </w:rPr>
        <w:t>y</w:t>
      </w:r>
      <w:r w:rsidRPr="00DB1CDF">
        <w:rPr>
          <w:rFonts w:cstheme="minorHAnsi"/>
        </w:rPr>
        <w:t xml:space="preserve"> jest jako </w:t>
      </w:r>
      <w:r>
        <w:rPr>
          <w:rFonts w:cstheme="minorHAnsi"/>
        </w:rPr>
        <w:t>okres od momentu</w:t>
      </w:r>
      <w:r w:rsidRPr="00DB1CDF">
        <w:rPr>
          <w:rFonts w:cstheme="minorHAnsi"/>
        </w:rPr>
        <w:t xml:space="preserve"> zgłoszenia awarii lub innego problemu technicznego oraz natychmiastowe przyjęcie tego zgłoszenia przez Pracowników serwisu </w:t>
      </w:r>
      <w:r>
        <w:rPr>
          <w:rFonts w:cstheme="minorHAnsi"/>
        </w:rPr>
        <w:t>do</w:t>
      </w:r>
      <w:r w:rsidRPr="00DB1CDF">
        <w:rPr>
          <w:rFonts w:cstheme="minorHAnsi"/>
        </w:rPr>
        <w:t xml:space="preserve"> uzyskani</w:t>
      </w:r>
      <w:r>
        <w:rPr>
          <w:rFonts w:cstheme="minorHAnsi"/>
        </w:rPr>
        <w:t>a</w:t>
      </w:r>
      <w:r w:rsidRPr="00DB1CDF">
        <w:rPr>
          <w:rFonts w:cstheme="minorHAnsi"/>
        </w:rPr>
        <w:t xml:space="preserve"> przez Zamawiającego realnej pomocy (</w:t>
      </w:r>
      <w:r w:rsidRPr="005F5DC2">
        <w:rPr>
          <w:rFonts w:cstheme="minorHAnsi"/>
          <w:b/>
          <w:bCs/>
        </w:rPr>
        <w:t xml:space="preserve">rozumianej jako uzyskanie informacji o dalszym postępowaniu, które przeprowadza samodzielnie Zamawiający lub upoważniony pracownik Zamawiającego, celem usunięcia awarii lub problemu technicznego i przywrócenia sprawności </w:t>
      </w:r>
      <w:r w:rsidR="0072461C">
        <w:rPr>
          <w:rFonts w:cstheme="minorHAnsi"/>
          <w:b/>
          <w:bCs/>
        </w:rPr>
        <w:t>oprogramowania</w:t>
      </w:r>
      <w:r w:rsidRPr="005F5DC2">
        <w:rPr>
          <w:rFonts w:cstheme="minorHAnsi"/>
          <w:b/>
          <w:bCs/>
        </w:rPr>
        <w:t>, chyba że niezbędna jest interwencja serwisu Wykonawcy</w:t>
      </w:r>
      <w:r>
        <w:rPr>
          <w:rFonts w:cstheme="minorHAnsi"/>
        </w:rPr>
        <w:t>)</w:t>
      </w:r>
      <w:r w:rsidRPr="00DB1CDF">
        <w:rPr>
          <w:rFonts w:cstheme="minorHAnsi"/>
        </w:rPr>
        <w:t xml:space="preserve">. </w:t>
      </w:r>
    </w:p>
    <w:p w14:paraId="01A02AD4" w14:textId="77777777" w:rsidR="00C041C8" w:rsidRPr="00DB1CDF" w:rsidRDefault="00C041C8" w:rsidP="00C041C8">
      <w:pPr>
        <w:pStyle w:val="Bezodstpw"/>
        <w:spacing w:line="276" w:lineRule="auto"/>
        <w:jc w:val="both"/>
        <w:rPr>
          <w:rFonts w:cstheme="minorHAnsi"/>
        </w:rPr>
      </w:pPr>
      <w:r w:rsidRPr="00DB1CDF">
        <w:rPr>
          <w:rFonts w:cstheme="minorHAnsi"/>
        </w:rPr>
        <w:t>Przykłady dostępności serwisu to m.in.: infolinia, zdalna platforma, chat lub inne rozwiązania, gdzie Zamawiający podejmuje skuteczny kontakt z Wykonawcą w czasie rzeczywistym.</w:t>
      </w:r>
    </w:p>
    <w:p w14:paraId="7897B398" w14:textId="77777777" w:rsidR="00C041C8" w:rsidRDefault="00C041C8" w:rsidP="00C041C8">
      <w:pPr>
        <w:pStyle w:val="Bezodstpw"/>
        <w:spacing w:line="276" w:lineRule="auto"/>
        <w:jc w:val="both"/>
        <w:rPr>
          <w:rFonts w:cstheme="minorHAnsi"/>
        </w:rPr>
      </w:pPr>
      <w:r w:rsidRPr="00DB1CDF">
        <w:rPr>
          <w:rFonts w:cstheme="minorHAnsi"/>
        </w:rPr>
        <w:t>UWAGA:</w:t>
      </w:r>
    </w:p>
    <w:p w14:paraId="6ED1D158" w14:textId="77777777" w:rsidR="00C041C8" w:rsidRPr="00DB1CDF" w:rsidRDefault="00C041C8" w:rsidP="00CD0B95">
      <w:pPr>
        <w:pStyle w:val="Bezodstpw"/>
        <w:numPr>
          <w:ilvl w:val="0"/>
          <w:numId w:val="6"/>
        </w:numPr>
        <w:spacing w:line="276" w:lineRule="auto"/>
        <w:jc w:val="both"/>
        <w:rPr>
          <w:rFonts w:cstheme="minorHAnsi"/>
        </w:rPr>
      </w:pPr>
      <w:r w:rsidRPr="00DB1CDF">
        <w:rPr>
          <w:rFonts w:cstheme="minorHAnsi"/>
        </w:rPr>
        <w:t xml:space="preserve">Zamawiający nie dopuszcza, aby zdalny serwis – pomoc techniczna realizowany był za pomocą BOTa lub sztucznej inteligencji (AI); </w:t>
      </w:r>
    </w:p>
    <w:p w14:paraId="0258FD68" w14:textId="4EABC690" w:rsidR="00C041C8" w:rsidRPr="00DB1CDF" w:rsidRDefault="00C041C8" w:rsidP="00CD0B95">
      <w:pPr>
        <w:pStyle w:val="Bezodstpw"/>
        <w:numPr>
          <w:ilvl w:val="0"/>
          <w:numId w:val="6"/>
        </w:numPr>
        <w:spacing w:line="276" w:lineRule="auto"/>
        <w:jc w:val="both"/>
        <w:rPr>
          <w:rFonts w:cstheme="minorHAnsi"/>
        </w:rPr>
      </w:pPr>
      <w:r w:rsidRPr="00DB1CDF">
        <w:rPr>
          <w:rFonts w:cstheme="minorHAnsi"/>
        </w:rPr>
        <w:t xml:space="preserve">Zamawiający wymaga, aby  zdalny serwis – pomoc techniczna realizowany był przez osoby posiadające wiedzę techniczną w zakresie </w:t>
      </w:r>
      <w:r w:rsidR="0072461C">
        <w:rPr>
          <w:rFonts w:cstheme="minorHAnsi"/>
        </w:rPr>
        <w:t>oprogramowania</w:t>
      </w:r>
      <w:r w:rsidRPr="00DB1CDF">
        <w:rPr>
          <w:rFonts w:cstheme="minorHAnsi"/>
        </w:rPr>
        <w:t>, które będą w stanie udzielić realnej pomocy i doprowadzić do zdalnego usunięcia awarii lub problemu technicznego.</w:t>
      </w:r>
    </w:p>
    <w:p w14:paraId="2AFE2991" w14:textId="77777777" w:rsidR="00C041C8" w:rsidRPr="00086F13" w:rsidRDefault="00C041C8" w:rsidP="00CD0B95">
      <w:pPr>
        <w:pStyle w:val="Bezodstpw"/>
        <w:numPr>
          <w:ilvl w:val="0"/>
          <w:numId w:val="6"/>
        </w:numPr>
        <w:spacing w:line="276" w:lineRule="auto"/>
        <w:jc w:val="both"/>
        <w:rPr>
          <w:rFonts w:cstheme="minorHAnsi"/>
        </w:rPr>
      </w:pPr>
      <w:r w:rsidRPr="00DB1CDF">
        <w:rPr>
          <w:rFonts w:cstheme="minorHAnsi"/>
        </w:rPr>
        <w:t>Zamawiający wymaga, aby zdalny serwis – pomoc techniczna był świadczony w języku polskim na takim poziomie komunikatywnej znajomości języka polskiego, aby nie było problemu ze zrozumieniem poleceń i instrukcji wydawanych przez serwisanta</w:t>
      </w:r>
    </w:p>
    <w:p w14:paraId="738D6EA6" w14:textId="77777777" w:rsidR="00C041C8" w:rsidRDefault="00C041C8" w:rsidP="00C041C8">
      <w:pPr>
        <w:pStyle w:val="Bezodstpw"/>
        <w:spacing w:line="276" w:lineRule="auto"/>
        <w:jc w:val="both"/>
        <w:rPr>
          <w:rFonts w:cstheme="minorHAnsi"/>
        </w:rPr>
      </w:pPr>
      <w:r w:rsidRPr="00DB1CDF">
        <w:rPr>
          <w:rFonts w:cstheme="minorHAnsi"/>
        </w:rPr>
        <w:t>Przez dni robocze rozumie się dni od poniedziałku do piątku, poza dniami ustawowo wolnymi od pracy, zakładając, że poniedziałek rozpoczyna się o godzinie 00:00:01 w poniedziałek, a piątek kończy się o godzinie 23:59:59 w piątek.</w:t>
      </w:r>
    </w:p>
    <w:p w14:paraId="5D43F341" w14:textId="77777777" w:rsidR="00FA7426" w:rsidRDefault="00FA7426" w:rsidP="00FA7426">
      <w:pPr>
        <w:pStyle w:val="Bezodstpw"/>
        <w:spacing w:line="276" w:lineRule="auto"/>
        <w:jc w:val="both"/>
        <w:rPr>
          <w:rFonts w:cstheme="minorHAnsi"/>
        </w:rPr>
      </w:pPr>
    </w:p>
    <w:p w14:paraId="440A5F00" w14:textId="317B2B96" w:rsidR="00FA7426" w:rsidRPr="00CE4436" w:rsidRDefault="00FA7426" w:rsidP="00FA7426">
      <w:pPr>
        <w:pStyle w:val="Bezodstpw"/>
        <w:spacing w:line="276" w:lineRule="auto"/>
        <w:jc w:val="both"/>
        <w:rPr>
          <w:rFonts w:cstheme="minorHAnsi"/>
        </w:rPr>
      </w:pPr>
      <w:r w:rsidRPr="00CE4436">
        <w:rPr>
          <w:rFonts w:cstheme="minorHAnsi"/>
        </w:rPr>
        <w:lastRenderedPageBreak/>
        <w:t>Suma punktów S będąca podstawą wyboru oferty (max, 100 punktów = 100%) przyznana danemu Oferentowi będzie obliczona wg wzoru:</w:t>
      </w:r>
    </w:p>
    <w:p w14:paraId="2F564407" w14:textId="00421C3E" w:rsidR="00E74E1A" w:rsidRPr="00353E52" w:rsidRDefault="00FA7426" w:rsidP="0072461C">
      <w:pPr>
        <w:pStyle w:val="Bezodstpw"/>
        <w:spacing w:line="276" w:lineRule="auto"/>
        <w:jc w:val="both"/>
        <w:rPr>
          <w:rFonts w:cstheme="minorHAnsi"/>
          <w:b/>
        </w:rPr>
      </w:pPr>
      <w:r w:rsidRPr="00CE4436">
        <w:rPr>
          <w:rFonts w:cstheme="minorHAnsi"/>
          <w:b/>
        </w:rPr>
        <w:t xml:space="preserve">S = Ci + </w:t>
      </w:r>
      <w:r>
        <w:rPr>
          <w:rFonts w:cstheme="minorHAnsi"/>
          <w:b/>
        </w:rPr>
        <w:t>R</w:t>
      </w:r>
      <w:r w:rsidRPr="00CE4436">
        <w:rPr>
          <w:rFonts w:cstheme="minorHAnsi"/>
          <w:b/>
        </w:rPr>
        <w:t>i</w:t>
      </w:r>
    </w:p>
    <w:p w14:paraId="4546217D" w14:textId="77777777" w:rsidR="00EE0CDE" w:rsidRDefault="00EE0CDE" w:rsidP="00545B30">
      <w:pPr>
        <w:pStyle w:val="Bezodstpw"/>
        <w:spacing w:line="276" w:lineRule="auto"/>
        <w:jc w:val="both"/>
        <w:rPr>
          <w:rFonts w:cstheme="minorHAnsi"/>
        </w:rPr>
      </w:pPr>
    </w:p>
    <w:p w14:paraId="4BA5714D" w14:textId="0E85FCF6" w:rsidR="00545B30" w:rsidRPr="007946A7" w:rsidRDefault="00545B30" w:rsidP="00545B30">
      <w:pPr>
        <w:pStyle w:val="Bezodstpw"/>
        <w:spacing w:line="276" w:lineRule="auto"/>
        <w:jc w:val="both"/>
        <w:rPr>
          <w:rFonts w:cstheme="minorHAnsi"/>
        </w:rPr>
      </w:pPr>
      <w:r w:rsidRPr="007946A7">
        <w:rPr>
          <w:rFonts w:cstheme="minorHAnsi"/>
        </w:rPr>
        <w:t>Zamawiający po dokonaniu oceny i weryfikacji nadesłanych ofert zaproponuje Oferentowi, który przedstawił najkorzystniejszą ofertę</w:t>
      </w:r>
      <w:r w:rsidR="00142BF4">
        <w:rPr>
          <w:rFonts w:cstheme="minorHAnsi"/>
        </w:rPr>
        <w:t xml:space="preserve"> (uzyskał najwyższą ilość punktów)</w:t>
      </w:r>
      <w:r w:rsidRPr="007946A7">
        <w:rPr>
          <w:rFonts w:cstheme="minorHAnsi"/>
        </w:rPr>
        <w:t xml:space="preserve"> podpisanie umowy na realizację przedmiotu zamówienia.</w:t>
      </w:r>
    </w:p>
    <w:p w14:paraId="3B8C8501" w14:textId="77777777" w:rsidR="00D05D84" w:rsidRPr="00CB140B" w:rsidRDefault="00D05D84" w:rsidP="00CB1648">
      <w:pPr>
        <w:pStyle w:val="Bezodstpw"/>
        <w:spacing w:line="276" w:lineRule="auto"/>
        <w:jc w:val="both"/>
        <w:rPr>
          <w:rFonts w:cstheme="minorHAnsi"/>
        </w:rPr>
      </w:pPr>
    </w:p>
    <w:p w14:paraId="18D75C4B" w14:textId="45A48C0D" w:rsidR="00B633BA" w:rsidRPr="00CB140B" w:rsidRDefault="00FE1693" w:rsidP="00CB1648">
      <w:pPr>
        <w:pStyle w:val="Bezodstpw"/>
        <w:spacing w:line="276" w:lineRule="auto"/>
        <w:jc w:val="both"/>
        <w:rPr>
          <w:rFonts w:cstheme="minorHAnsi"/>
          <w:b/>
        </w:rPr>
      </w:pPr>
      <w:r>
        <w:rPr>
          <w:rFonts w:cstheme="minorHAnsi"/>
          <w:b/>
        </w:rPr>
        <w:t>5</w:t>
      </w:r>
      <w:r w:rsidR="00B633BA" w:rsidRPr="00CB140B">
        <w:rPr>
          <w:rFonts w:cstheme="minorHAnsi"/>
          <w:b/>
        </w:rPr>
        <w:t xml:space="preserve">. </w:t>
      </w:r>
      <w:r w:rsidR="00CE172E" w:rsidRPr="00CB140B">
        <w:rPr>
          <w:rFonts w:cstheme="minorHAnsi"/>
          <w:b/>
        </w:rPr>
        <w:t>WARUNKI:</w:t>
      </w:r>
    </w:p>
    <w:p w14:paraId="18FC766D" w14:textId="7932583E" w:rsidR="00B633BA" w:rsidRPr="00545B30" w:rsidRDefault="00E20BD4" w:rsidP="00CD0B95">
      <w:pPr>
        <w:pStyle w:val="Bezodstpw"/>
        <w:numPr>
          <w:ilvl w:val="0"/>
          <w:numId w:val="2"/>
        </w:numPr>
        <w:spacing w:line="276" w:lineRule="auto"/>
        <w:jc w:val="both"/>
        <w:rPr>
          <w:rFonts w:cstheme="minorHAnsi"/>
        </w:rPr>
      </w:pPr>
      <w:r w:rsidRPr="00CB140B">
        <w:rPr>
          <w:rFonts w:cstheme="minorHAnsi"/>
        </w:rPr>
        <w:t xml:space="preserve">Zamawiający zastrzega sobie możliwość anulacji/unieważnienia zapytania na każdym etapie, najpóźniej do momentu </w:t>
      </w:r>
      <w:r w:rsidR="004D4A8A">
        <w:rPr>
          <w:rFonts w:cstheme="minorHAnsi"/>
        </w:rPr>
        <w:t>podpisania umowy z Wykonawcą</w:t>
      </w:r>
      <w:r w:rsidRPr="00CB140B">
        <w:rPr>
          <w:rFonts w:cstheme="minorHAnsi"/>
        </w:rPr>
        <w:t>, bez podania przyczyny anulacji.</w:t>
      </w:r>
    </w:p>
    <w:p w14:paraId="2857EA86" w14:textId="3F86725A" w:rsidR="00E20BD4" w:rsidRPr="00D2174E" w:rsidRDefault="00E20BD4" w:rsidP="00CD0B95">
      <w:pPr>
        <w:pStyle w:val="Bezodstpw"/>
        <w:numPr>
          <w:ilvl w:val="0"/>
          <w:numId w:val="2"/>
        </w:numPr>
        <w:spacing w:line="276" w:lineRule="auto"/>
        <w:jc w:val="both"/>
        <w:rPr>
          <w:rFonts w:cstheme="minorHAnsi"/>
        </w:rPr>
      </w:pPr>
      <w:r w:rsidRPr="00545B30">
        <w:rPr>
          <w:rFonts w:cstheme="minorHAnsi"/>
        </w:rPr>
        <w:t>Termin z</w:t>
      </w:r>
      <w:r w:rsidR="00AA3AFF" w:rsidRPr="00545B30">
        <w:rPr>
          <w:rFonts w:cstheme="minorHAnsi"/>
        </w:rPr>
        <w:t>w</w:t>
      </w:r>
      <w:r w:rsidR="00ED77EC" w:rsidRPr="00545B30">
        <w:rPr>
          <w:rFonts w:cstheme="minorHAnsi"/>
        </w:rPr>
        <w:t xml:space="preserve">iązania ofertą </w:t>
      </w:r>
      <w:r w:rsidR="0025725C">
        <w:rPr>
          <w:rFonts w:cstheme="minorHAnsi"/>
        </w:rPr>
        <w:t xml:space="preserve">do </w:t>
      </w:r>
      <w:r w:rsidR="00297D67">
        <w:rPr>
          <w:rFonts w:cstheme="minorHAnsi"/>
          <w:b/>
        </w:rPr>
        <w:t>31.</w:t>
      </w:r>
      <w:r w:rsidR="00811354">
        <w:rPr>
          <w:rFonts w:cstheme="minorHAnsi"/>
          <w:b/>
        </w:rPr>
        <w:t>01.</w:t>
      </w:r>
      <w:r w:rsidR="0025725C" w:rsidRPr="0025725C">
        <w:rPr>
          <w:rFonts w:cstheme="minorHAnsi"/>
          <w:b/>
        </w:rPr>
        <w:t>202</w:t>
      </w:r>
      <w:r w:rsidR="00811354">
        <w:rPr>
          <w:rFonts w:cstheme="minorHAnsi"/>
          <w:b/>
        </w:rPr>
        <w:t>5</w:t>
      </w:r>
      <w:r w:rsidR="0025725C" w:rsidRPr="0025725C">
        <w:rPr>
          <w:rFonts w:cstheme="minorHAnsi"/>
          <w:b/>
        </w:rPr>
        <w:t>r</w:t>
      </w:r>
      <w:r w:rsidR="002A7DD4" w:rsidRPr="0025725C">
        <w:rPr>
          <w:rFonts w:cstheme="minorHAnsi"/>
          <w:b/>
        </w:rPr>
        <w:t>.</w:t>
      </w:r>
    </w:p>
    <w:p w14:paraId="3FCDB271" w14:textId="1864F9CD" w:rsidR="00D2174E" w:rsidRDefault="00D2174E" w:rsidP="00CD0B95">
      <w:pPr>
        <w:pStyle w:val="Bezodstpw"/>
        <w:numPr>
          <w:ilvl w:val="0"/>
          <w:numId w:val="2"/>
        </w:numPr>
        <w:spacing w:line="276" w:lineRule="auto"/>
        <w:jc w:val="both"/>
        <w:rPr>
          <w:rFonts w:cstheme="minorHAnsi"/>
        </w:rPr>
      </w:pPr>
      <w:r w:rsidRPr="00D2174E">
        <w:rPr>
          <w:rFonts w:cstheme="minorHAnsi"/>
        </w:rPr>
        <w:t>Zamawiający dopuszcza możliwość zlecenia części lub całości zamówienia podwykonawcom.</w:t>
      </w:r>
    </w:p>
    <w:p w14:paraId="634B5A2F" w14:textId="3B0B38D2" w:rsidR="00297D67" w:rsidRPr="004F7A66" w:rsidRDefault="004574E4" w:rsidP="00CD0B95">
      <w:pPr>
        <w:pStyle w:val="Bezodstpw"/>
        <w:numPr>
          <w:ilvl w:val="0"/>
          <w:numId w:val="2"/>
        </w:numPr>
        <w:spacing w:line="276" w:lineRule="auto"/>
        <w:jc w:val="both"/>
        <w:rPr>
          <w:rFonts w:cstheme="minorHAnsi"/>
          <w:b/>
          <w:bCs/>
        </w:rPr>
      </w:pPr>
      <w:r w:rsidRPr="004F7A66">
        <w:rPr>
          <w:rFonts w:cstheme="minorHAnsi"/>
          <w:b/>
          <w:bCs/>
        </w:rPr>
        <w:t>Zamawiający dopuszcza możliwoś</w:t>
      </w:r>
      <w:r w:rsidR="00297D67" w:rsidRPr="004F7A66">
        <w:rPr>
          <w:rFonts w:cstheme="minorHAnsi"/>
          <w:b/>
          <w:bCs/>
        </w:rPr>
        <w:t xml:space="preserve">ć </w:t>
      </w:r>
      <w:r w:rsidRPr="004F7A66">
        <w:rPr>
          <w:rFonts w:cstheme="minorHAnsi"/>
          <w:b/>
          <w:bCs/>
        </w:rPr>
        <w:t>złożenia ofert częściowych</w:t>
      </w:r>
      <w:r w:rsidR="00297D67" w:rsidRPr="004F7A66">
        <w:rPr>
          <w:rFonts w:cstheme="minorHAnsi"/>
          <w:b/>
          <w:bCs/>
        </w:rPr>
        <w:t>, tj:</w:t>
      </w:r>
    </w:p>
    <w:p w14:paraId="7A3AF8A9" w14:textId="1EFEE34A" w:rsidR="00297D67" w:rsidRPr="004F7A66" w:rsidRDefault="00297D67" w:rsidP="00297D67">
      <w:pPr>
        <w:pStyle w:val="Bezodstpw"/>
        <w:spacing w:line="276" w:lineRule="auto"/>
        <w:ind w:left="720"/>
        <w:jc w:val="both"/>
        <w:rPr>
          <w:rFonts w:cstheme="minorHAnsi"/>
          <w:b/>
          <w:bCs/>
        </w:rPr>
      </w:pPr>
      <w:r w:rsidRPr="004F7A66">
        <w:rPr>
          <w:rFonts w:cstheme="minorHAnsi"/>
          <w:b/>
          <w:bCs/>
        </w:rPr>
        <w:t>Część I: Oprogramowanie SOLIDWORKS Professional with Cloud Services lub równoważne</w:t>
      </w:r>
    </w:p>
    <w:p w14:paraId="01EB028D" w14:textId="27132A7D" w:rsidR="00297D67" w:rsidRPr="004F7A66" w:rsidRDefault="00297D67" w:rsidP="00297D67">
      <w:pPr>
        <w:pStyle w:val="Bezodstpw"/>
        <w:spacing w:line="276" w:lineRule="auto"/>
        <w:ind w:left="720"/>
        <w:jc w:val="both"/>
        <w:rPr>
          <w:rFonts w:cstheme="minorHAnsi"/>
          <w:b/>
          <w:bCs/>
        </w:rPr>
      </w:pPr>
      <w:r w:rsidRPr="004F7A66">
        <w:rPr>
          <w:rFonts w:cstheme="minorHAnsi"/>
          <w:b/>
          <w:bCs/>
        </w:rPr>
        <w:t>Część II: Oprogramowanie SOLIDWORKS PDM Professional CAD Editor Network lub równoważne</w:t>
      </w:r>
    </w:p>
    <w:p w14:paraId="15E41BE7" w14:textId="505DCD45" w:rsidR="00D2174E" w:rsidRPr="00D2174E" w:rsidRDefault="00D2174E" w:rsidP="00CD0B95">
      <w:pPr>
        <w:pStyle w:val="Bezodstpw"/>
        <w:numPr>
          <w:ilvl w:val="0"/>
          <w:numId w:val="2"/>
        </w:numPr>
        <w:spacing w:line="276" w:lineRule="auto"/>
        <w:jc w:val="both"/>
        <w:rPr>
          <w:rFonts w:cstheme="minorHAnsi"/>
        </w:rPr>
      </w:pPr>
      <w:r>
        <w:rPr>
          <w:rFonts w:cstheme="minorHAnsi"/>
        </w:rPr>
        <w:t>Zamawiający n</w:t>
      </w:r>
      <w:r w:rsidRPr="00D2174E">
        <w:rPr>
          <w:rFonts w:cstheme="minorHAnsi"/>
        </w:rPr>
        <w:t>ie dopuszcza możliwości złożenia oferty wariantowej.</w:t>
      </w:r>
    </w:p>
    <w:p w14:paraId="4FCCCFA0" w14:textId="0CB64908" w:rsidR="00E20BD4" w:rsidRPr="000114A1" w:rsidRDefault="00E20BD4" w:rsidP="00CD0B95">
      <w:pPr>
        <w:pStyle w:val="Bezodstpw"/>
        <w:numPr>
          <w:ilvl w:val="0"/>
          <w:numId w:val="2"/>
        </w:numPr>
        <w:spacing w:line="276" w:lineRule="auto"/>
        <w:jc w:val="both"/>
        <w:rPr>
          <w:rFonts w:cstheme="minorHAnsi"/>
        </w:rPr>
      </w:pPr>
      <w:r w:rsidRPr="000114A1">
        <w:rPr>
          <w:rFonts w:cstheme="minorHAnsi"/>
        </w:rPr>
        <w:t xml:space="preserve">Oferent przed </w:t>
      </w:r>
      <w:r w:rsidR="00EA43C0">
        <w:rPr>
          <w:rFonts w:cstheme="minorHAnsi"/>
        </w:rPr>
        <w:t>terminem składania ofert</w:t>
      </w:r>
      <w:r w:rsidRPr="000114A1">
        <w:rPr>
          <w:rFonts w:cstheme="minorHAnsi"/>
        </w:rPr>
        <w:t xml:space="preserve"> może zmienić lub wycofać swoją ofertę.</w:t>
      </w:r>
    </w:p>
    <w:p w14:paraId="19B671A5" w14:textId="48592D6B" w:rsidR="00951014" w:rsidRPr="000114A1" w:rsidRDefault="00951014" w:rsidP="00CD0B95">
      <w:pPr>
        <w:pStyle w:val="Bezodstpw"/>
        <w:numPr>
          <w:ilvl w:val="0"/>
          <w:numId w:val="2"/>
        </w:numPr>
        <w:spacing w:line="276" w:lineRule="auto"/>
        <w:jc w:val="both"/>
        <w:rPr>
          <w:rFonts w:cstheme="minorHAnsi"/>
        </w:rPr>
      </w:pPr>
      <w:r w:rsidRPr="000114A1">
        <w:rPr>
          <w:iCs/>
        </w:rPr>
        <w:t xml:space="preserve">Oferenci są uprawnieni do składania zapytań do treści niniejszego zapytania ofertowego </w:t>
      </w:r>
      <w:r w:rsidR="00D270AF" w:rsidRPr="000114A1">
        <w:rPr>
          <w:iCs/>
        </w:rPr>
        <w:t>poprzez portal Baza Konkurencyjności</w:t>
      </w:r>
      <w:r w:rsidRPr="000114A1">
        <w:rPr>
          <w:iCs/>
        </w:rPr>
        <w:t xml:space="preserve">. Zamawiający zastrzega sobie jednak prawo nieudzielenia odpowiedzi na zadane przez oferenta pytania, jeśli wpłynęły one do Zamawiającego w ostatnim dniu </w:t>
      </w:r>
      <w:r w:rsidR="00EA43C0" w:rsidRPr="00EA43C0">
        <w:rPr>
          <w:iCs/>
        </w:rPr>
        <w:t>wyznaczonym na termin składania ofert</w:t>
      </w:r>
      <w:r w:rsidRPr="000114A1">
        <w:rPr>
          <w:iCs/>
        </w:rPr>
        <w:t>.</w:t>
      </w:r>
    </w:p>
    <w:p w14:paraId="4CCDEC5F" w14:textId="2AF05495" w:rsidR="00C10373" w:rsidRPr="000114A1" w:rsidRDefault="00C10373" w:rsidP="00CD0B95">
      <w:pPr>
        <w:pStyle w:val="Bezodstpw"/>
        <w:numPr>
          <w:ilvl w:val="0"/>
          <w:numId w:val="2"/>
        </w:numPr>
        <w:spacing w:line="276" w:lineRule="auto"/>
        <w:jc w:val="both"/>
        <w:rPr>
          <w:rFonts w:cstheme="minorHAnsi"/>
        </w:rPr>
      </w:pPr>
      <w:r w:rsidRPr="000114A1">
        <w:rPr>
          <w:iCs/>
        </w:rPr>
        <w:t>Zamawiający zastrzega sobie prawo do zmiany treści niniejszego zapytania. Jeśli zmiany będą mogły mieć wpływ na treść składanych ofert, Zamawiający przedłuży termin składania ofert.</w:t>
      </w:r>
    </w:p>
    <w:p w14:paraId="361CF1CD" w14:textId="77777777" w:rsidR="00B65577" w:rsidRPr="00CB140B" w:rsidRDefault="00370774" w:rsidP="00CD0B95">
      <w:pPr>
        <w:pStyle w:val="Akapitzlist"/>
        <w:numPr>
          <w:ilvl w:val="0"/>
          <w:numId w:val="2"/>
        </w:numPr>
        <w:jc w:val="both"/>
        <w:rPr>
          <w:rFonts w:cstheme="minorHAnsi"/>
        </w:rPr>
      </w:pPr>
      <w:r w:rsidRPr="0087061E">
        <w:rPr>
          <w:rFonts w:cstheme="minorHAnsi"/>
        </w:rPr>
        <w:t>Zamawiający dopuszcza rozwiązanie równoważne i rozwiązania technologiczne o standardach nie gorszych od zaproponowanych w zapytaniu ofertowym, z takim</w:t>
      </w:r>
      <w:r w:rsidRPr="00CB140B">
        <w:rPr>
          <w:rFonts w:cstheme="minorHAnsi"/>
        </w:rPr>
        <w:t xml:space="preserve"> zastrzeżeniem, że zaproponowane rozwiązania muszą spełniać założenia i być zaakceptowane przez Zamawiającego.</w:t>
      </w:r>
    </w:p>
    <w:p w14:paraId="6D7BA664" w14:textId="77777777" w:rsidR="00B65577" w:rsidRPr="00CB140B" w:rsidRDefault="00370774" w:rsidP="00CD0B95">
      <w:pPr>
        <w:pStyle w:val="Akapitzlist"/>
        <w:numPr>
          <w:ilvl w:val="0"/>
          <w:numId w:val="2"/>
        </w:numPr>
        <w:jc w:val="both"/>
        <w:rPr>
          <w:rFonts w:cstheme="minorHAnsi"/>
        </w:rPr>
      </w:pPr>
      <w:r w:rsidRPr="00CB140B">
        <w:rPr>
          <w:rFonts w:cstheme="minorHAnsi"/>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16FA0965" w14:textId="7D2DD439" w:rsidR="00AD3260" w:rsidRPr="00FE1693" w:rsidRDefault="00370774" w:rsidP="00CD0B95">
      <w:pPr>
        <w:pStyle w:val="Akapitzlist"/>
        <w:numPr>
          <w:ilvl w:val="0"/>
          <w:numId w:val="2"/>
        </w:numPr>
        <w:jc w:val="both"/>
        <w:rPr>
          <w:rFonts w:cstheme="minorHAnsi"/>
        </w:rPr>
      </w:pPr>
      <w:r w:rsidRPr="00CB140B">
        <w:rPr>
          <w:rFonts w:cstheme="minorHAnsi"/>
        </w:rPr>
        <w:t>Dla udowodni</w:t>
      </w:r>
      <w:r w:rsidR="0064358E" w:rsidRPr="00CB140B">
        <w:rPr>
          <w:rFonts w:cstheme="minorHAnsi"/>
        </w:rPr>
        <w:t>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r w:rsidR="00CE172E" w:rsidRPr="00CB140B">
        <w:rPr>
          <w:rFonts w:cstheme="minorHAnsi"/>
        </w:rPr>
        <w:t>.</w:t>
      </w:r>
    </w:p>
    <w:p w14:paraId="22B39939" w14:textId="3E94F6C7" w:rsidR="00B633BA" w:rsidRPr="00CB140B" w:rsidRDefault="00FE1693" w:rsidP="00CB1648">
      <w:pPr>
        <w:pStyle w:val="Bezodstpw"/>
        <w:spacing w:line="276" w:lineRule="auto"/>
        <w:jc w:val="both"/>
        <w:rPr>
          <w:rFonts w:cstheme="minorHAnsi"/>
          <w:b/>
        </w:rPr>
      </w:pPr>
      <w:r>
        <w:rPr>
          <w:rFonts w:cstheme="minorHAnsi"/>
          <w:b/>
        </w:rPr>
        <w:t>6</w:t>
      </w:r>
      <w:r w:rsidR="00B633BA" w:rsidRPr="00CB140B">
        <w:rPr>
          <w:rFonts w:cstheme="minorHAnsi"/>
          <w:b/>
        </w:rPr>
        <w:t>. MIEJSCE I TERMIN SKŁADANIA OFERT:</w:t>
      </w:r>
    </w:p>
    <w:p w14:paraId="5F09E889" w14:textId="08BFAF8E" w:rsidR="0064358E" w:rsidRPr="00CB140B" w:rsidRDefault="0064358E" w:rsidP="00CD0B95">
      <w:pPr>
        <w:pStyle w:val="Bezodstpw"/>
        <w:numPr>
          <w:ilvl w:val="0"/>
          <w:numId w:val="3"/>
        </w:numPr>
        <w:spacing w:line="276" w:lineRule="auto"/>
        <w:jc w:val="both"/>
        <w:rPr>
          <w:rFonts w:cstheme="minorHAnsi"/>
        </w:rPr>
      </w:pPr>
      <w:r w:rsidRPr="00CB140B">
        <w:rPr>
          <w:rFonts w:cstheme="minorHAnsi"/>
        </w:rPr>
        <w:t xml:space="preserve">Oferta </w:t>
      </w:r>
      <w:r w:rsidR="00493219">
        <w:rPr>
          <w:rFonts w:cstheme="minorHAnsi"/>
        </w:rPr>
        <w:t>powinna</w:t>
      </w:r>
      <w:r w:rsidRPr="00CB140B">
        <w:rPr>
          <w:rFonts w:cstheme="minorHAnsi"/>
        </w:rPr>
        <w:t xml:space="preserve"> zost</w:t>
      </w:r>
      <w:r w:rsidR="00CE172E" w:rsidRPr="00CB140B">
        <w:rPr>
          <w:rFonts w:cstheme="minorHAnsi"/>
        </w:rPr>
        <w:t xml:space="preserve">ać dostarczona za pośrednictwem </w:t>
      </w:r>
      <w:r w:rsidR="00B833F3">
        <w:rPr>
          <w:rFonts w:cstheme="minorHAnsi"/>
        </w:rPr>
        <w:t>Bazy Konkurencyjności (</w:t>
      </w:r>
      <w:hyperlink r:id="rId9" w:history="1">
        <w:r w:rsidR="00EC6E56" w:rsidRPr="0036683D">
          <w:rPr>
            <w:rStyle w:val="Hipercze"/>
            <w:rFonts w:cstheme="minorHAnsi"/>
          </w:rPr>
          <w:t>https://bazakonkurencyjnosci.funduszeeuropejskie.gov.pl/</w:t>
        </w:r>
      </w:hyperlink>
      <w:r w:rsidR="00EC6E56">
        <w:rPr>
          <w:rFonts w:cstheme="minorHAnsi"/>
        </w:rPr>
        <w:t xml:space="preserve"> </w:t>
      </w:r>
    </w:p>
    <w:p w14:paraId="4E0D5D4E" w14:textId="1228D312" w:rsidR="0064358E" w:rsidRPr="004F12AE" w:rsidRDefault="0064358E" w:rsidP="00CD0B95">
      <w:pPr>
        <w:pStyle w:val="Bezodstpw"/>
        <w:numPr>
          <w:ilvl w:val="0"/>
          <w:numId w:val="3"/>
        </w:numPr>
        <w:spacing w:line="276" w:lineRule="auto"/>
        <w:jc w:val="both"/>
        <w:rPr>
          <w:rFonts w:cstheme="minorHAnsi"/>
        </w:rPr>
      </w:pPr>
      <w:r w:rsidRPr="004F12AE">
        <w:rPr>
          <w:rFonts w:cstheme="minorHAnsi"/>
        </w:rPr>
        <w:t xml:space="preserve">Oferty należy składać do dnia: </w:t>
      </w:r>
      <w:r w:rsidR="00071F44" w:rsidRPr="004F12AE">
        <w:rPr>
          <w:rFonts w:cstheme="minorHAnsi"/>
        </w:rPr>
        <w:t>0</w:t>
      </w:r>
      <w:r w:rsidR="004F12AE" w:rsidRPr="004F12AE">
        <w:rPr>
          <w:rFonts w:cstheme="minorHAnsi"/>
        </w:rPr>
        <w:t>8</w:t>
      </w:r>
      <w:r w:rsidR="00071F44" w:rsidRPr="004F12AE">
        <w:rPr>
          <w:rFonts w:cstheme="minorHAnsi"/>
        </w:rPr>
        <w:t>.01.</w:t>
      </w:r>
      <w:r w:rsidR="00DC3F63" w:rsidRPr="004F12AE">
        <w:rPr>
          <w:rFonts w:cstheme="minorHAnsi"/>
        </w:rPr>
        <w:t>202</w:t>
      </w:r>
      <w:r w:rsidR="00964284" w:rsidRPr="004F12AE">
        <w:rPr>
          <w:rFonts w:cstheme="minorHAnsi"/>
        </w:rPr>
        <w:t>5</w:t>
      </w:r>
      <w:r w:rsidR="00545B30" w:rsidRPr="004F12AE">
        <w:rPr>
          <w:rFonts w:cstheme="minorHAnsi"/>
        </w:rPr>
        <w:t>r.</w:t>
      </w:r>
    </w:p>
    <w:p w14:paraId="71C1654E" w14:textId="167E04E0" w:rsidR="00F518EF" w:rsidRPr="00CB140B" w:rsidRDefault="00F518EF" w:rsidP="00CD0B95">
      <w:pPr>
        <w:pStyle w:val="Bezodstpw"/>
        <w:numPr>
          <w:ilvl w:val="0"/>
          <w:numId w:val="3"/>
        </w:numPr>
        <w:spacing w:line="276" w:lineRule="auto"/>
        <w:jc w:val="both"/>
        <w:rPr>
          <w:rFonts w:cstheme="minorHAnsi"/>
        </w:rPr>
      </w:pPr>
      <w:r w:rsidRPr="00CB140B">
        <w:rPr>
          <w:rFonts w:cstheme="minorHAnsi"/>
        </w:rPr>
        <w:t>Oferty złożone</w:t>
      </w:r>
      <w:r w:rsidR="00C65490" w:rsidRPr="00CB140B">
        <w:rPr>
          <w:rFonts w:cstheme="minorHAnsi"/>
        </w:rPr>
        <w:t xml:space="preserve"> po terminie wskazanym w pkt. </w:t>
      </w:r>
      <w:r w:rsidR="00C10373">
        <w:rPr>
          <w:rFonts w:cstheme="minorHAnsi"/>
        </w:rPr>
        <w:t>B</w:t>
      </w:r>
      <w:r w:rsidRPr="00CB140B">
        <w:rPr>
          <w:rFonts w:cstheme="minorHAnsi"/>
        </w:rPr>
        <w:t>) nie będą rozpatrywane.</w:t>
      </w:r>
    </w:p>
    <w:p w14:paraId="235857BA" w14:textId="4E88B3E7" w:rsidR="00B33DE6" w:rsidRPr="00CB140B" w:rsidRDefault="00B33DE6" w:rsidP="00CD0B95">
      <w:pPr>
        <w:pStyle w:val="Bezodstpw"/>
        <w:numPr>
          <w:ilvl w:val="0"/>
          <w:numId w:val="3"/>
        </w:numPr>
        <w:spacing w:line="276" w:lineRule="auto"/>
        <w:jc w:val="both"/>
        <w:rPr>
          <w:rFonts w:cstheme="minorHAnsi"/>
        </w:rPr>
      </w:pPr>
      <w:r w:rsidRPr="00CB140B">
        <w:rPr>
          <w:rFonts w:cstheme="minorHAnsi"/>
        </w:rPr>
        <w:lastRenderedPageBreak/>
        <w:t xml:space="preserve">Rozstrzygnięcie niniejszego postępowania zostanie opublikowane na stronie internetowej: </w:t>
      </w:r>
      <w:hyperlink r:id="rId10" w:history="1">
        <w:r w:rsidR="00B82908" w:rsidRPr="0036683D">
          <w:rPr>
            <w:rStyle w:val="Hipercze"/>
            <w:rFonts w:cstheme="minorHAnsi"/>
          </w:rPr>
          <w:t>https://bazakonkurencyjnosci.funduszeeuropejskie.gov.pl/</w:t>
        </w:r>
      </w:hyperlink>
      <w:r w:rsidRPr="00CB140B">
        <w:rPr>
          <w:rFonts w:cstheme="minorHAnsi"/>
        </w:rPr>
        <w:t xml:space="preserve"> </w:t>
      </w:r>
    </w:p>
    <w:p w14:paraId="0F2A2DC0" w14:textId="77777777" w:rsidR="001B3512" w:rsidRPr="00CB140B" w:rsidRDefault="001B3512" w:rsidP="00CB1648">
      <w:pPr>
        <w:pStyle w:val="Bezodstpw"/>
        <w:spacing w:line="276" w:lineRule="auto"/>
        <w:jc w:val="both"/>
        <w:rPr>
          <w:rFonts w:cstheme="minorHAnsi"/>
        </w:rPr>
      </w:pPr>
    </w:p>
    <w:p w14:paraId="6162BCA9" w14:textId="775CB89F" w:rsidR="00D2174E" w:rsidRDefault="00FE1693" w:rsidP="00CB1648">
      <w:pPr>
        <w:pStyle w:val="Bezodstpw"/>
        <w:spacing w:line="276" w:lineRule="auto"/>
        <w:jc w:val="both"/>
        <w:rPr>
          <w:rFonts w:cstheme="minorHAnsi"/>
          <w:b/>
        </w:rPr>
      </w:pPr>
      <w:r>
        <w:rPr>
          <w:rFonts w:cstheme="minorHAnsi"/>
          <w:b/>
        </w:rPr>
        <w:t>7</w:t>
      </w:r>
      <w:r w:rsidR="00B633BA" w:rsidRPr="00CB140B">
        <w:rPr>
          <w:rFonts w:cstheme="minorHAnsi"/>
          <w:b/>
        </w:rPr>
        <w:t xml:space="preserve">. </w:t>
      </w:r>
      <w:r w:rsidR="00D2174E">
        <w:rPr>
          <w:rFonts w:cstheme="minorHAnsi"/>
          <w:b/>
        </w:rPr>
        <w:t>DOPUSZCZALNE ISTOTNE ZMIANY POSTANOWIEŃ UMOWY</w:t>
      </w:r>
      <w:r w:rsidR="00800508">
        <w:rPr>
          <w:rFonts w:cstheme="minorHAnsi"/>
          <w:b/>
        </w:rPr>
        <w:t>:</w:t>
      </w:r>
    </w:p>
    <w:p w14:paraId="15FEB210" w14:textId="77777777" w:rsidR="002D430E" w:rsidRPr="00ED77EC" w:rsidRDefault="002D430E" w:rsidP="00CD0B95">
      <w:pPr>
        <w:pStyle w:val="Akapitzlist"/>
        <w:numPr>
          <w:ilvl w:val="0"/>
          <w:numId w:val="9"/>
        </w:numPr>
        <w:jc w:val="both"/>
        <w:rPr>
          <w:rFonts w:cstheme="minorHAnsi"/>
        </w:rPr>
      </w:pPr>
      <w:r w:rsidRPr="00ED77EC">
        <w:rPr>
          <w:rFonts w:cstheme="minorHAnsi"/>
        </w:rPr>
        <w:t xml:space="preserve">Zamawiający zastrzega możliwość zmiany umowy z Wykonawcą </w:t>
      </w:r>
      <w:r w:rsidRPr="00344B02">
        <w:rPr>
          <w:rFonts w:cstheme="minorHAnsi"/>
          <w:b/>
          <w:bCs/>
        </w:rPr>
        <w:t>w zakresie terminu realizacji</w:t>
      </w:r>
      <w:r w:rsidRPr="00ED77EC">
        <w:rPr>
          <w:rFonts w:cstheme="minorHAnsi"/>
        </w:rPr>
        <w:t xml:space="preserve">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5DC2AE7D" w:rsidR="002D430E" w:rsidRPr="00ED77EC" w:rsidRDefault="002D430E" w:rsidP="00CD0B95">
      <w:pPr>
        <w:pStyle w:val="Akapitzlist"/>
        <w:numPr>
          <w:ilvl w:val="0"/>
          <w:numId w:val="5"/>
        </w:numPr>
        <w:jc w:val="both"/>
        <w:rPr>
          <w:rFonts w:cstheme="minorHAnsi"/>
        </w:rPr>
      </w:pPr>
      <w:r w:rsidRPr="00ED77EC">
        <w:rPr>
          <w:rFonts w:cstheme="minorHAnsi"/>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w:t>
      </w:r>
      <w:r>
        <w:rPr>
          <w:rFonts w:cstheme="minorHAnsi"/>
        </w:rPr>
        <w:t xml:space="preserve"> uniemożliwiające lub utrudniające realizację Umowy lub jej części</w:t>
      </w:r>
    </w:p>
    <w:p w14:paraId="4951C3B1" w14:textId="52A440E1" w:rsidR="002D430E" w:rsidRPr="00ED77EC" w:rsidRDefault="002D430E" w:rsidP="00CD0B95">
      <w:pPr>
        <w:pStyle w:val="Akapitzlist"/>
        <w:numPr>
          <w:ilvl w:val="0"/>
          <w:numId w:val="5"/>
        </w:numPr>
        <w:jc w:val="both"/>
        <w:rPr>
          <w:rFonts w:cstheme="minorHAnsi"/>
        </w:rPr>
      </w:pPr>
      <w:r w:rsidRPr="00ED77EC">
        <w:rPr>
          <w:rFonts w:cstheme="minorHAnsi"/>
        </w:rPr>
        <w:t>Zdarzenia wykraczające poza normalne warunki życia gospodarczego i społecznego: konflikty zbrojne, stany nadzwyczajne [definicja stanów nadzwyczajnych: stany wojenne, stany wyjątkowe, stany klę</w:t>
      </w:r>
      <w:r w:rsidR="00AF0B48">
        <w:rPr>
          <w:rFonts w:cstheme="minorHAnsi"/>
        </w:rPr>
        <w:t>ski żywiołowej], stany epidemii</w:t>
      </w:r>
    </w:p>
    <w:p w14:paraId="3E3BD58F" w14:textId="23472B9F" w:rsidR="002D430E" w:rsidRPr="00ED77EC" w:rsidRDefault="002D430E" w:rsidP="00CD0B95">
      <w:pPr>
        <w:pStyle w:val="Akapitzlist"/>
        <w:numPr>
          <w:ilvl w:val="0"/>
          <w:numId w:val="5"/>
        </w:numPr>
        <w:jc w:val="both"/>
        <w:rPr>
          <w:rFonts w:cstheme="minorHAnsi"/>
        </w:rPr>
      </w:pPr>
      <w:r w:rsidRPr="00ED77EC">
        <w:rPr>
          <w:rFonts w:cstheme="minorHAnsi"/>
        </w:rPr>
        <w:t>Opóźnienia leżące po stronie Zamawiającego, związane z pracami koniecznymi do prawidłowego odbio</w:t>
      </w:r>
      <w:r w:rsidR="00FE1693">
        <w:rPr>
          <w:rFonts w:cstheme="minorHAnsi"/>
        </w:rPr>
        <w:t>ru (przyjęcia) przedmiotu umowy</w:t>
      </w:r>
    </w:p>
    <w:p w14:paraId="4E697A7C" w14:textId="77777777" w:rsidR="002D430E" w:rsidRDefault="002D430E" w:rsidP="00CD0B95">
      <w:pPr>
        <w:pStyle w:val="Akapitzlist"/>
        <w:numPr>
          <w:ilvl w:val="0"/>
          <w:numId w:val="5"/>
        </w:numPr>
        <w:jc w:val="both"/>
        <w:rPr>
          <w:rFonts w:cstheme="minorHAnsi"/>
        </w:rPr>
      </w:pPr>
      <w:bookmarkStart w:id="1" w:name="_Hlk131667991"/>
      <w:r>
        <w:rPr>
          <w:rFonts w:cstheme="minorHAnsi"/>
        </w:rPr>
        <w:t>Zmian przepisów mających znaczenie dla realizacji Umowy</w:t>
      </w:r>
    </w:p>
    <w:p w14:paraId="1868AF45" w14:textId="77777777" w:rsidR="002D430E" w:rsidRDefault="002D430E" w:rsidP="00CD0B95">
      <w:pPr>
        <w:pStyle w:val="Akapitzlist"/>
        <w:numPr>
          <w:ilvl w:val="0"/>
          <w:numId w:val="5"/>
        </w:numPr>
        <w:jc w:val="both"/>
        <w:rPr>
          <w:rFonts w:cstheme="minorHAnsi"/>
        </w:rPr>
      </w:pPr>
      <w:r>
        <w:rPr>
          <w:rFonts w:cstheme="minorHAnsi"/>
        </w:rPr>
        <w:t>Aktualizacji rozwiązań projektowych</w:t>
      </w:r>
    </w:p>
    <w:p w14:paraId="03189B26" w14:textId="03372138" w:rsidR="002D430E" w:rsidRPr="008C5533" w:rsidRDefault="00FE1693" w:rsidP="00CD0B95">
      <w:pPr>
        <w:pStyle w:val="Akapitzlist"/>
        <w:numPr>
          <w:ilvl w:val="0"/>
          <w:numId w:val="5"/>
        </w:numPr>
        <w:jc w:val="both"/>
        <w:rPr>
          <w:rFonts w:cstheme="minorHAnsi"/>
        </w:rPr>
      </w:pPr>
      <w:r>
        <w:rPr>
          <w:rFonts w:cstheme="minorHAnsi"/>
        </w:rPr>
        <w:t>Przesunięcia terminu realizacji projektu lub wydłużenie terminu realizacji projektu, na które wyrazi zgodę Instytucja Pośrednicząca PARP</w:t>
      </w:r>
    </w:p>
    <w:bookmarkEnd w:id="1"/>
    <w:p w14:paraId="6204B34E" w14:textId="4FD8C99A" w:rsidR="002D430E" w:rsidRPr="00CB140B" w:rsidRDefault="002D430E" w:rsidP="002D430E">
      <w:pPr>
        <w:pStyle w:val="Akapitzlist"/>
        <w:jc w:val="both"/>
        <w:rPr>
          <w:rFonts w:cstheme="minorHAnsi"/>
        </w:rPr>
      </w:pPr>
      <w:r w:rsidRPr="00ED77EC">
        <w:rPr>
          <w:rFonts w:cstheme="minorHAnsi"/>
        </w:rPr>
        <w:t>W każdym z wyżej wymienionych przypadków możliwa jest zmiana terminu realizacji umowy, tak aby umożliwić prawidłową realizację zamówienia.</w:t>
      </w:r>
    </w:p>
    <w:p w14:paraId="1F03797E" w14:textId="77777777" w:rsidR="00FE1693" w:rsidRDefault="002D430E" w:rsidP="00CD0B95">
      <w:pPr>
        <w:pStyle w:val="Akapitzlist"/>
        <w:numPr>
          <w:ilvl w:val="0"/>
          <w:numId w:val="9"/>
        </w:numPr>
        <w:jc w:val="both"/>
        <w:rPr>
          <w:rFonts w:cstheme="minorHAnsi"/>
        </w:rPr>
      </w:pPr>
      <w:r w:rsidRPr="00CB140B">
        <w:rPr>
          <w:rFonts w:cstheme="minorHAnsi"/>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1D502396" w14:textId="77777777" w:rsidR="00E9187F" w:rsidRPr="00E9187F" w:rsidRDefault="00E9187F" w:rsidP="00CD0B95">
      <w:pPr>
        <w:pStyle w:val="Akapitzlist"/>
        <w:numPr>
          <w:ilvl w:val="0"/>
          <w:numId w:val="9"/>
        </w:numPr>
        <w:jc w:val="both"/>
        <w:rPr>
          <w:rFonts w:cstheme="minorHAnsi"/>
        </w:rPr>
      </w:pPr>
      <w:r w:rsidRPr="00E9187F">
        <w:rPr>
          <w:rFonts w:cstheme="minorHAnsi"/>
        </w:rPr>
        <w:t>Zamawiający zastrzega sobie prawo do udzielenia Wykonawcy zamówienia uzupełniającego (zgodnego z opisem przedmiotu zamówienia podstawowego) w wysokości nieprzekraczającej 50% wartości zamówienia podstawowego określonej w umowie zawartej z Wykonawcą.</w:t>
      </w:r>
    </w:p>
    <w:p w14:paraId="2672015E" w14:textId="77777777" w:rsidR="00E9187F" w:rsidRPr="00E9187F" w:rsidRDefault="00E9187F" w:rsidP="00CD0B95">
      <w:pPr>
        <w:pStyle w:val="Akapitzlist"/>
        <w:numPr>
          <w:ilvl w:val="0"/>
          <w:numId w:val="9"/>
        </w:numPr>
        <w:jc w:val="both"/>
        <w:rPr>
          <w:rFonts w:cstheme="minorHAnsi"/>
        </w:rPr>
      </w:pPr>
      <w:r w:rsidRPr="00E9187F">
        <w:rPr>
          <w:rFonts w:cstheme="minorHAnsi"/>
        </w:rPr>
        <w:t>Zamawiający zastrzega sobie prawa do udzielenia Wykonawcy zamówień dodatkowych, nieobjętych zamówieniem podstawowym i nieprzekraczających 50% wartości realizowanego zamówienia podstawowego, niezbędnych do jego prawidłowego wykonania wynikających m.in.:</w:t>
      </w:r>
    </w:p>
    <w:p w14:paraId="2726D942" w14:textId="77777777" w:rsidR="00E9187F" w:rsidRDefault="00E9187F" w:rsidP="00CD0B95">
      <w:pPr>
        <w:pStyle w:val="Akapitzlist"/>
        <w:numPr>
          <w:ilvl w:val="0"/>
          <w:numId w:val="11"/>
        </w:numPr>
        <w:jc w:val="both"/>
        <w:rPr>
          <w:rFonts w:cstheme="minorHAnsi"/>
        </w:rPr>
      </w:pPr>
      <w:r w:rsidRPr="00E9187F">
        <w:rPr>
          <w:rFonts w:cstheme="minorHAnsi"/>
        </w:rPr>
        <w:t>z przyczyn technicznych lub gospodarczych oddzielenie zamówienia dodatkowego od zamówienia podstawowego wymagałoby poniesienia niewspółmiernie wysokich kosztów,</w:t>
      </w:r>
    </w:p>
    <w:p w14:paraId="69ABCE36" w14:textId="1AA1ED78" w:rsidR="00E9187F" w:rsidRPr="00E9187F" w:rsidRDefault="00E9187F" w:rsidP="00CD0B95">
      <w:pPr>
        <w:pStyle w:val="Akapitzlist"/>
        <w:numPr>
          <w:ilvl w:val="0"/>
          <w:numId w:val="11"/>
        </w:numPr>
        <w:spacing w:after="0"/>
        <w:jc w:val="both"/>
        <w:rPr>
          <w:rFonts w:cstheme="minorHAnsi"/>
        </w:rPr>
      </w:pPr>
      <w:r w:rsidRPr="00E9187F">
        <w:rPr>
          <w:rFonts w:cstheme="minorHAnsi"/>
        </w:rPr>
        <w:t>wykonanie zamówienia podstawowego jest uzależnione od wykonania zamówienia dodatkowego.</w:t>
      </w:r>
    </w:p>
    <w:p w14:paraId="2EE6B6B3" w14:textId="77777777" w:rsidR="00EE0CDE" w:rsidRDefault="002D430E" w:rsidP="00EE0CDE">
      <w:pPr>
        <w:jc w:val="both"/>
        <w:rPr>
          <w:rFonts w:cstheme="minorHAnsi"/>
        </w:rPr>
      </w:pPr>
      <w:r>
        <w:rPr>
          <w:rFonts w:cstheme="minorHAnsi"/>
        </w:rPr>
        <w:t>Z</w:t>
      </w:r>
      <w:r w:rsidR="00FE1693">
        <w:rPr>
          <w:rFonts w:cstheme="minorHAnsi"/>
        </w:rPr>
        <w:t xml:space="preserve">miany, o których mowa powyżej </w:t>
      </w:r>
      <w:r>
        <w:rPr>
          <w:rFonts w:cstheme="minorHAnsi"/>
        </w:rPr>
        <w:t>wymagają formy pisemnej w postaci aneksu do Umowy.</w:t>
      </w:r>
      <w:r w:rsidR="00FE1693">
        <w:rPr>
          <w:rFonts w:cstheme="minorHAnsi"/>
        </w:rPr>
        <w:t xml:space="preserve"> </w:t>
      </w:r>
      <w:r>
        <w:rPr>
          <w:rFonts w:cstheme="minorHAnsi"/>
        </w:rPr>
        <w:t>Zamawiający uprawniony jest do wprowadzenia zmian, o których mowa powyżej, jednocześnie Zamawiający nie jest zobowiązany do ich wprowadzenia i katalog powyższy nie daje Wykonawcy uprawnienia do żądania od Zamawiającego wprowadzenia którejkolwiek ze zmian.</w:t>
      </w:r>
    </w:p>
    <w:p w14:paraId="6029D48C" w14:textId="780D3CE9" w:rsidR="00B633BA" w:rsidRPr="00EE0CDE" w:rsidRDefault="00EE0CDE" w:rsidP="00EE0CDE">
      <w:pPr>
        <w:jc w:val="both"/>
        <w:rPr>
          <w:rFonts w:cstheme="minorHAnsi"/>
        </w:rPr>
      </w:pPr>
      <w:r>
        <w:rPr>
          <w:rFonts w:cstheme="minorHAnsi"/>
          <w:b/>
        </w:rPr>
        <w:lastRenderedPageBreak/>
        <w:br/>
      </w:r>
      <w:r w:rsidR="00FE1693" w:rsidRPr="00A025C9">
        <w:rPr>
          <w:rFonts w:cstheme="minorHAnsi"/>
          <w:b/>
        </w:rPr>
        <w:t>8</w:t>
      </w:r>
      <w:r w:rsidR="00D2174E" w:rsidRPr="00A025C9">
        <w:rPr>
          <w:rFonts w:cstheme="minorHAnsi"/>
          <w:b/>
        </w:rPr>
        <w:t xml:space="preserve">. </w:t>
      </w:r>
      <w:r w:rsidR="00B633BA" w:rsidRPr="00A025C9">
        <w:rPr>
          <w:rFonts w:cstheme="minorHAnsi"/>
          <w:b/>
        </w:rPr>
        <w:t>ZAKRES WYKLUCZENIA:</w:t>
      </w:r>
    </w:p>
    <w:p w14:paraId="453C4E3D" w14:textId="77777777" w:rsidR="0054423B" w:rsidRPr="00012184" w:rsidRDefault="0054423B" w:rsidP="00CD0B95">
      <w:pPr>
        <w:pStyle w:val="Bezodstpw"/>
        <w:numPr>
          <w:ilvl w:val="0"/>
          <w:numId w:val="7"/>
        </w:numPr>
        <w:spacing w:line="276" w:lineRule="auto"/>
        <w:jc w:val="both"/>
        <w:rPr>
          <w:rFonts w:cstheme="minorHAnsi"/>
        </w:rPr>
      </w:pPr>
      <w:r w:rsidRPr="00012184">
        <w:rPr>
          <w:rFonts w:cstheme="minorHAnsi"/>
        </w:rPr>
        <w:t>W celu uniknięcia konfliktu interesów zamówienia nie mogą być udzielane podmiotom powiązanym z Zamawiającym osobowo lub kapitałowo. W przypadku istnienia wskazanych poniżej powiązań pomiędzy Wykonawcą, a Zamawiającym, Wykonawca podlega wykluczeniu z postępowania. W celu wykazania braku podstaw wykluczenia, Wykonawca składa oświadczenie w formie pisemnej o braku istnienia albo braku wpływu powiązań osobowych lub kapitałowych z Zamawiającym na bezstronność postępowania, polegających na:</w:t>
      </w:r>
    </w:p>
    <w:p w14:paraId="35924BE8" w14:textId="77777777" w:rsidR="0054423B" w:rsidRPr="00012184" w:rsidRDefault="0054423B" w:rsidP="0054423B">
      <w:pPr>
        <w:pStyle w:val="Bezodstpw"/>
        <w:spacing w:line="276" w:lineRule="auto"/>
        <w:ind w:left="360"/>
        <w:jc w:val="both"/>
        <w:rPr>
          <w:rFonts w:cstheme="minorHAnsi"/>
        </w:rPr>
      </w:pPr>
      <w:r w:rsidRPr="00012184">
        <w:rPr>
          <w:rFonts w:cstheme="minorHAnsi"/>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876E3A4" w14:textId="77777777" w:rsidR="0054423B" w:rsidRPr="00012184" w:rsidRDefault="0054423B" w:rsidP="0054423B">
      <w:pPr>
        <w:pStyle w:val="Bezodstpw"/>
        <w:spacing w:line="276" w:lineRule="auto"/>
        <w:ind w:left="360"/>
        <w:jc w:val="both"/>
        <w:rPr>
          <w:rFonts w:cstheme="minorHAnsi"/>
        </w:rPr>
      </w:pPr>
      <w:r w:rsidRPr="00012184">
        <w:rPr>
          <w:rFonts w:cstheme="minorHAnsi"/>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407D4AF" w14:textId="77777777" w:rsidR="0054423B" w:rsidRPr="00012184" w:rsidRDefault="0054423B" w:rsidP="0054423B">
      <w:pPr>
        <w:pStyle w:val="Bezodstpw"/>
        <w:spacing w:line="276" w:lineRule="auto"/>
        <w:ind w:left="360"/>
        <w:jc w:val="both"/>
        <w:rPr>
          <w:rFonts w:cstheme="minorHAnsi"/>
        </w:rPr>
      </w:pPr>
      <w:r w:rsidRPr="00012184">
        <w:rPr>
          <w:rFonts w:cstheme="minorHAnsi"/>
        </w:rPr>
        <w:t>c) pozostawaniu z wykonawcą w takim stosunku prawnym lub faktycznym, że istnieje uzasadniona wątpliwość co do ich bezstronności lub niezależności w związku z postępowaniem o udzielenie zamówienia.</w:t>
      </w:r>
    </w:p>
    <w:p w14:paraId="2A243A29" w14:textId="0F54F9A6" w:rsidR="00545B30" w:rsidRDefault="00545B30" w:rsidP="00CD0B95">
      <w:pPr>
        <w:pStyle w:val="Bezodstpw"/>
        <w:numPr>
          <w:ilvl w:val="0"/>
          <w:numId w:val="7"/>
        </w:numPr>
        <w:spacing w:line="276" w:lineRule="auto"/>
        <w:jc w:val="both"/>
        <w:rPr>
          <w:rFonts w:cstheme="minorHAnsi"/>
        </w:rPr>
      </w:pPr>
      <w:r w:rsidRPr="00AD3260">
        <w:rPr>
          <w:rFonts w:cstheme="minorHAnsi"/>
        </w:rPr>
        <w:t>Z postępowania o udzielenie zamówienia Zamawiający wykluczy Wykonawcę, który naruszył obowiązki w dziedzinie ochrony środowiska, p</w:t>
      </w:r>
      <w:r w:rsidR="00F50C3D">
        <w:rPr>
          <w:rFonts w:cstheme="minorHAnsi"/>
        </w:rPr>
        <w:t>rawa socjalnego lub prawa pracy. Wykonawca zobowiązany jest do złożenia oświadczenia, iż:</w:t>
      </w:r>
    </w:p>
    <w:p w14:paraId="508B2C45" w14:textId="77777777" w:rsidR="00E94F01" w:rsidRPr="00E94F01" w:rsidRDefault="00E94F01" w:rsidP="00E94F01">
      <w:pPr>
        <w:pStyle w:val="Bezodstpw"/>
        <w:spacing w:line="276" w:lineRule="auto"/>
        <w:ind w:left="360"/>
        <w:jc w:val="both"/>
        <w:rPr>
          <w:rFonts w:cstheme="minorHAnsi"/>
        </w:rPr>
      </w:pPr>
      <w:r w:rsidRPr="00E94F01">
        <w:rPr>
          <w:rFonts w:cstheme="minorHAnsi"/>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77777777" w:rsidR="00E94F01" w:rsidRPr="00E94F01" w:rsidRDefault="00E94F01" w:rsidP="00E94F01">
      <w:pPr>
        <w:pStyle w:val="Bezodstpw"/>
        <w:spacing w:line="276" w:lineRule="auto"/>
        <w:ind w:left="360"/>
        <w:jc w:val="both"/>
        <w:rPr>
          <w:rFonts w:cstheme="minorHAnsi"/>
        </w:rPr>
      </w:pPr>
      <w:r w:rsidRPr="00E94F01">
        <w:rPr>
          <w:rFonts w:cstheme="minorHAnsi"/>
        </w:rPr>
        <w:t>b) nie jest osobą fizyczną prawomocnie ukaraną za wykroczenie przeciwko prawom pracownika lub wykroczenie przeciwko środowisku, jeżeli za jego popełnienie wymierzono karę aresztu, ograniczenia wolności lub karę grzywny,</w:t>
      </w:r>
    </w:p>
    <w:p w14:paraId="32CE655A" w14:textId="77777777" w:rsidR="00E94F01" w:rsidRPr="00E94F01" w:rsidRDefault="00E94F01" w:rsidP="00E94F01">
      <w:pPr>
        <w:pStyle w:val="Bezodstpw"/>
        <w:spacing w:line="276" w:lineRule="auto"/>
        <w:ind w:left="360"/>
        <w:jc w:val="both"/>
        <w:rPr>
          <w:rFonts w:cstheme="minorHAnsi"/>
        </w:rPr>
      </w:pPr>
      <w:r w:rsidRPr="00E94F01">
        <w:rPr>
          <w:rFonts w:cstheme="minorHAnsi"/>
        </w:rPr>
        <w:t>c) nie wydano wobec niego ostatecznej decyzji administracyjnej o naruszeniu obowiązków wynikających z prawa ochrony środowiska, prawa pracy lub przepisów o zabezpieczeniu społecznym, jeżeli wymierzono tą decyzją karę pieniężną</w:t>
      </w:r>
    </w:p>
    <w:p w14:paraId="64558635" w14:textId="33130B6F" w:rsidR="00E94F01" w:rsidRPr="00AD3260" w:rsidRDefault="00E94F01" w:rsidP="00E94F01">
      <w:pPr>
        <w:pStyle w:val="Bezodstpw"/>
        <w:spacing w:line="276" w:lineRule="auto"/>
        <w:ind w:left="360"/>
        <w:jc w:val="both"/>
        <w:rPr>
          <w:rFonts w:cstheme="minorHAnsi"/>
        </w:rPr>
      </w:pPr>
      <w:r w:rsidRPr="00E94F01">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625CF4B2" w14:textId="77777777" w:rsidR="001A38A2" w:rsidRPr="00CB140B" w:rsidRDefault="001A38A2" w:rsidP="00CB1648">
      <w:pPr>
        <w:pStyle w:val="Bezodstpw"/>
        <w:spacing w:line="276" w:lineRule="auto"/>
        <w:jc w:val="both"/>
        <w:rPr>
          <w:rFonts w:cstheme="minorHAnsi"/>
        </w:rPr>
      </w:pPr>
    </w:p>
    <w:p w14:paraId="58E4C32B" w14:textId="32536FF8" w:rsidR="00800508" w:rsidRDefault="00FE1693" w:rsidP="00CB1648">
      <w:pPr>
        <w:pStyle w:val="Bezodstpw"/>
        <w:spacing w:line="276" w:lineRule="auto"/>
        <w:jc w:val="both"/>
        <w:rPr>
          <w:rFonts w:cstheme="minorHAnsi"/>
          <w:b/>
        </w:rPr>
      </w:pPr>
      <w:r>
        <w:rPr>
          <w:rFonts w:cstheme="minorHAnsi"/>
          <w:b/>
        </w:rPr>
        <w:t>9</w:t>
      </w:r>
      <w:r w:rsidR="00B633BA" w:rsidRPr="00CB140B">
        <w:rPr>
          <w:rFonts w:cstheme="minorHAnsi"/>
          <w:b/>
        </w:rPr>
        <w:t xml:space="preserve">. </w:t>
      </w:r>
      <w:r w:rsidR="00800508">
        <w:rPr>
          <w:rFonts w:cstheme="minorHAnsi"/>
          <w:b/>
        </w:rPr>
        <w:t>PRZESŁANKI ODRZUCENIA OFERTY:</w:t>
      </w:r>
    </w:p>
    <w:p w14:paraId="4B25DD01" w14:textId="77777777" w:rsidR="005B07C8" w:rsidRPr="00EE1A57" w:rsidRDefault="005B07C8" w:rsidP="005B07C8">
      <w:pPr>
        <w:pStyle w:val="Bezodstpw"/>
        <w:spacing w:line="276" w:lineRule="auto"/>
        <w:jc w:val="both"/>
        <w:rPr>
          <w:rFonts w:cstheme="minorHAnsi"/>
        </w:rPr>
      </w:pPr>
      <w:r w:rsidRPr="00EE1A57">
        <w:rPr>
          <w:rFonts w:cstheme="minorHAnsi"/>
        </w:rPr>
        <w:t>Oferta zostanie odrzucona w przypadku zajścia przynajmniej jednej przesłanki opisanej poniżej:</w:t>
      </w:r>
    </w:p>
    <w:p w14:paraId="069C41B7" w14:textId="77777777" w:rsidR="005B07C8" w:rsidRPr="00EE1A57" w:rsidRDefault="005B07C8" w:rsidP="00CD0B95">
      <w:pPr>
        <w:pStyle w:val="Bezodstpw"/>
        <w:numPr>
          <w:ilvl w:val="0"/>
          <w:numId w:val="10"/>
        </w:numPr>
        <w:jc w:val="both"/>
        <w:rPr>
          <w:rFonts w:cstheme="minorHAnsi"/>
        </w:rPr>
      </w:pPr>
      <w:r w:rsidRPr="00EE1A57">
        <w:rPr>
          <w:rFonts w:cstheme="minorHAnsi"/>
        </w:rPr>
        <w:t>jeśli oferent nie wykaże spełniania warunków udziału w postępowaniu;</w:t>
      </w:r>
    </w:p>
    <w:p w14:paraId="3391AE7F" w14:textId="77777777" w:rsidR="005B07C8" w:rsidRPr="00EE1A57" w:rsidRDefault="005B07C8" w:rsidP="00CD0B95">
      <w:pPr>
        <w:pStyle w:val="Bezodstpw"/>
        <w:numPr>
          <w:ilvl w:val="0"/>
          <w:numId w:val="10"/>
        </w:numPr>
        <w:jc w:val="both"/>
        <w:rPr>
          <w:rFonts w:cstheme="minorHAnsi"/>
        </w:rPr>
      </w:pPr>
      <w:r w:rsidRPr="00EE1A57">
        <w:rPr>
          <w:rFonts w:cstheme="minorHAnsi"/>
        </w:rPr>
        <w:t>jeśli oferent podlega wykluczeniu z postępowania;</w:t>
      </w:r>
    </w:p>
    <w:p w14:paraId="76E00DA2" w14:textId="77777777" w:rsidR="005B07C8" w:rsidRDefault="005B07C8" w:rsidP="00CD0B95">
      <w:pPr>
        <w:pStyle w:val="Bezodstpw"/>
        <w:numPr>
          <w:ilvl w:val="0"/>
          <w:numId w:val="10"/>
        </w:numPr>
        <w:jc w:val="both"/>
        <w:rPr>
          <w:rFonts w:cstheme="minorHAnsi"/>
        </w:rPr>
      </w:pPr>
      <w:r w:rsidRPr="00EE1A57">
        <w:rPr>
          <w:rFonts w:cstheme="minorHAnsi"/>
        </w:rPr>
        <w:t>jeśli oferent nie złożył wymaganych dokumentów</w:t>
      </w:r>
    </w:p>
    <w:p w14:paraId="0C77F558" w14:textId="77777777" w:rsidR="005B07C8" w:rsidRPr="00EE1A57" w:rsidRDefault="005B07C8" w:rsidP="00CD0B95">
      <w:pPr>
        <w:pStyle w:val="Bezodstpw"/>
        <w:numPr>
          <w:ilvl w:val="0"/>
          <w:numId w:val="10"/>
        </w:numPr>
        <w:jc w:val="both"/>
        <w:rPr>
          <w:rFonts w:cstheme="minorHAnsi"/>
        </w:rPr>
      </w:pPr>
      <w:r>
        <w:rPr>
          <w:rFonts w:cstheme="minorHAnsi"/>
        </w:rPr>
        <w:t xml:space="preserve">jeśli oferent </w:t>
      </w:r>
      <w:r w:rsidRPr="00EE1A57">
        <w:rPr>
          <w:rFonts w:cstheme="minorHAnsi"/>
        </w:rPr>
        <w:t xml:space="preserve">nie uzupełnił/poprawił </w:t>
      </w:r>
      <w:r>
        <w:rPr>
          <w:rFonts w:cstheme="minorHAnsi"/>
        </w:rPr>
        <w:t xml:space="preserve">dokumentów </w:t>
      </w:r>
      <w:r w:rsidRPr="00EE1A57">
        <w:rPr>
          <w:rFonts w:cstheme="minorHAnsi"/>
        </w:rPr>
        <w:t>na wezwanie Zamawiającego;</w:t>
      </w:r>
    </w:p>
    <w:p w14:paraId="710BDD40" w14:textId="77777777" w:rsidR="005B07C8" w:rsidRPr="00EE1A57" w:rsidRDefault="005B07C8" w:rsidP="00CD0B95">
      <w:pPr>
        <w:pStyle w:val="Bezodstpw"/>
        <w:numPr>
          <w:ilvl w:val="0"/>
          <w:numId w:val="10"/>
        </w:numPr>
        <w:jc w:val="both"/>
        <w:rPr>
          <w:rFonts w:cstheme="minorHAnsi"/>
        </w:rPr>
      </w:pPr>
      <w:r w:rsidRPr="00EE1A57">
        <w:rPr>
          <w:rFonts w:cstheme="minorHAnsi"/>
        </w:rPr>
        <w:lastRenderedPageBreak/>
        <w:t>jeśli oferta jest niezgodna z przepisami prawa lub niezgodna z zapytaniem ofertowym;</w:t>
      </w:r>
    </w:p>
    <w:p w14:paraId="6F33C780" w14:textId="77777777" w:rsidR="005B07C8" w:rsidRPr="00EE1A57" w:rsidRDefault="005B07C8" w:rsidP="00CD0B95">
      <w:pPr>
        <w:pStyle w:val="Bezodstpw"/>
        <w:numPr>
          <w:ilvl w:val="0"/>
          <w:numId w:val="10"/>
        </w:numPr>
        <w:jc w:val="both"/>
        <w:rPr>
          <w:rFonts w:cstheme="minorHAnsi"/>
        </w:rPr>
      </w:pPr>
      <w:r w:rsidRPr="00EE1A57">
        <w:rPr>
          <w:rFonts w:cstheme="minorHAnsi"/>
        </w:rPr>
        <w:t>jeśli oferta zawiera rażąco niską cenę lub jeśli oferent nie złożył wyjaśnień dotyczących ceny na wezwanie Zamawiającego lub jeśli wyjaśnienia złożone przez oferenta nie rozwiewają wątpliwości Zamawiającego, co do rzetelności ceny oferty.</w:t>
      </w:r>
    </w:p>
    <w:p w14:paraId="129BF237" w14:textId="77777777" w:rsidR="00800508" w:rsidRDefault="00800508" w:rsidP="00CB1648">
      <w:pPr>
        <w:pStyle w:val="Bezodstpw"/>
        <w:spacing w:line="276" w:lineRule="auto"/>
        <w:jc w:val="both"/>
        <w:rPr>
          <w:rFonts w:cstheme="minorHAnsi"/>
          <w:b/>
        </w:rPr>
      </w:pPr>
    </w:p>
    <w:p w14:paraId="7DFA4FEA" w14:textId="552C240B" w:rsidR="00B76BEB" w:rsidRPr="004F12AE" w:rsidRDefault="00FE1693" w:rsidP="00CB1648">
      <w:pPr>
        <w:pStyle w:val="Bezodstpw"/>
        <w:spacing w:line="276" w:lineRule="auto"/>
        <w:jc w:val="both"/>
        <w:rPr>
          <w:rFonts w:cstheme="minorHAnsi"/>
          <w:b/>
        </w:rPr>
      </w:pPr>
      <w:r w:rsidRPr="004F12AE">
        <w:rPr>
          <w:rFonts w:cstheme="minorHAnsi"/>
          <w:b/>
        </w:rPr>
        <w:t>10</w:t>
      </w:r>
      <w:r w:rsidR="00800508" w:rsidRPr="004F12AE">
        <w:rPr>
          <w:rFonts w:cstheme="minorHAnsi"/>
          <w:b/>
        </w:rPr>
        <w:t xml:space="preserve">. </w:t>
      </w:r>
      <w:r w:rsidR="00B633BA" w:rsidRPr="004F12AE">
        <w:rPr>
          <w:rFonts w:cstheme="minorHAnsi"/>
          <w:b/>
        </w:rPr>
        <w:t>KONTAKT W SPRAWIE POSTĘPOWANIA OFERTOWEGO:</w:t>
      </w:r>
    </w:p>
    <w:p w14:paraId="68F78694" w14:textId="09552C2A" w:rsidR="009D098E" w:rsidRPr="004F12AE" w:rsidRDefault="00D933BC" w:rsidP="00D933BC">
      <w:pPr>
        <w:pStyle w:val="Bezodstpw"/>
        <w:spacing w:line="276" w:lineRule="auto"/>
        <w:jc w:val="both"/>
        <w:rPr>
          <w:rFonts w:cstheme="minorHAnsi"/>
        </w:rPr>
      </w:pPr>
      <w:r w:rsidRPr="004F12AE">
        <w:rPr>
          <w:rFonts w:cstheme="minorHAnsi"/>
        </w:rPr>
        <w:t>Szczegółowych informacji na temat przedm</w:t>
      </w:r>
      <w:r w:rsidR="003662E0" w:rsidRPr="004F12AE">
        <w:rPr>
          <w:rFonts w:cstheme="minorHAnsi"/>
        </w:rPr>
        <w:t xml:space="preserve">iotu zamówienia udziela </w:t>
      </w:r>
      <w:r w:rsidR="00071F44" w:rsidRPr="004F12AE">
        <w:rPr>
          <w:rFonts w:cstheme="minorHAnsi"/>
        </w:rPr>
        <w:t>Joanna Połetek</w:t>
      </w:r>
      <w:r w:rsidR="009D098E" w:rsidRPr="004F12AE">
        <w:rPr>
          <w:rFonts w:cstheme="minorHAnsi"/>
        </w:rPr>
        <w:t>:</w:t>
      </w:r>
    </w:p>
    <w:p w14:paraId="64BFDDB9" w14:textId="6B7E7E50" w:rsidR="009D098E" w:rsidRPr="004F12AE" w:rsidRDefault="009D098E" w:rsidP="00CE132F">
      <w:pPr>
        <w:pStyle w:val="Bezodstpw"/>
        <w:jc w:val="both"/>
        <w:rPr>
          <w:rFonts w:cstheme="minorHAnsi"/>
        </w:rPr>
      </w:pPr>
      <w:r w:rsidRPr="004F12AE">
        <w:rPr>
          <w:rFonts w:cstheme="minorHAnsi"/>
        </w:rPr>
        <w:t>- a</w:t>
      </w:r>
      <w:r w:rsidR="00D933BC" w:rsidRPr="004F12AE">
        <w:rPr>
          <w:rFonts w:cstheme="minorHAnsi"/>
        </w:rPr>
        <w:t xml:space="preserve">dres mailowy: </w:t>
      </w:r>
      <w:r w:rsidR="00071F44" w:rsidRPr="004F12AE">
        <w:rPr>
          <w:rFonts w:cstheme="minorHAnsi"/>
        </w:rPr>
        <w:t>jpoletek@solmatic.pl</w:t>
      </w:r>
    </w:p>
    <w:p w14:paraId="56A8440F" w14:textId="3003B0AD" w:rsidR="00D933BC" w:rsidRPr="008E3AE0" w:rsidRDefault="009D098E" w:rsidP="00D933BC">
      <w:pPr>
        <w:pStyle w:val="Bezodstpw"/>
        <w:spacing w:line="276" w:lineRule="auto"/>
        <w:jc w:val="both"/>
        <w:rPr>
          <w:rFonts w:cstheme="minorHAnsi"/>
        </w:rPr>
      </w:pPr>
      <w:r w:rsidRPr="004F12AE">
        <w:rPr>
          <w:rFonts w:cstheme="minorHAnsi"/>
        </w:rPr>
        <w:t xml:space="preserve">- </w:t>
      </w:r>
      <w:r w:rsidR="00704D22" w:rsidRPr="004F12AE">
        <w:rPr>
          <w:rFonts w:cstheme="minorHAnsi"/>
        </w:rPr>
        <w:t>telefon</w:t>
      </w:r>
      <w:r w:rsidR="00071F44" w:rsidRPr="004F12AE">
        <w:rPr>
          <w:rFonts w:cstheme="minorHAnsi"/>
        </w:rPr>
        <w:t xml:space="preserve"> +48 533 376 773</w:t>
      </w:r>
    </w:p>
    <w:p w14:paraId="681A8C95" w14:textId="77777777" w:rsidR="0087061E" w:rsidRDefault="0087061E" w:rsidP="00CB1648">
      <w:pPr>
        <w:pStyle w:val="Bezodstpw"/>
        <w:spacing w:line="276" w:lineRule="auto"/>
        <w:jc w:val="both"/>
        <w:rPr>
          <w:rFonts w:cstheme="minorHAnsi"/>
          <w:b/>
        </w:rPr>
      </w:pPr>
    </w:p>
    <w:p w14:paraId="09587846" w14:textId="77777777" w:rsidR="00943849" w:rsidRDefault="00943849">
      <w:pPr>
        <w:rPr>
          <w:rFonts w:cstheme="minorHAnsi"/>
          <w:b/>
        </w:rPr>
      </w:pPr>
      <w:r>
        <w:rPr>
          <w:rFonts w:cstheme="minorHAnsi"/>
          <w:b/>
        </w:rPr>
        <w:br w:type="page"/>
      </w:r>
    </w:p>
    <w:p w14:paraId="21BA11D1" w14:textId="10076277" w:rsidR="00FA5BE3" w:rsidRPr="00CB140B" w:rsidRDefault="002E6BF2" w:rsidP="008C5533">
      <w:pPr>
        <w:pStyle w:val="Bezodstpw"/>
        <w:spacing w:line="360" w:lineRule="auto"/>
        <w:jc w:val="both"/>
        <w:rPr>
          <w:rFonts w:cstheme="minorHAnsi"/>
          <w:b/>
        </w:rPr>
      </w:pPr>
      <w:r w:rsidRPr="00CB140B">
        <w:rPr>
          <w:rFonts w:cstheme="minorHAnsi"/>
          <w:b/>
        </w:rPr>
        <w:lastRenderedPageBreak/>
        <w:t>ZAŁĄCZNIK NR 1</w:t>
      </w:r>
      <w:r w:rsidR="006265A1" w:rsidRPr="00CB140B">
        <w:rPr>
          <w:rFonts w:cstheme="minorHAnsi"/>
          <w:b/>
        </w:rPr>
        <w:t xml:space="preserve"> – Formularz ofertowy</w:t>
      </w:r>
    </w:p>
    <w:p w14:paraId="164837A5" w14:textId="77777777" w:rsidR="002E6BF2" w:rsidRPr="00CB140B" w:rsidRDefault="002E6BF2" w:rsidP="000D6AC6">
      <w:pPr>
        <w:pStyle w:val="Bezodstpw"/>
        <w:ind w:left="4956" w:firstLine="708"/>
        <w:jc w:val="both"/>
        <w:rPr>
          <w:rFonts w:cstheme="minorHAnsi"/>
          <w:b/>
        </w:rPr>
      </w:pPr>
      <w:r w:rsidRPr="00CB140B">
        <w:rPr>
          <w:rFonts w:cstheme="minorHAnsi"/>
          <w:b/>
        </w:rPr>
        <w:t>Skierowane do:</w:t>
      </w:r>
    </w:p>
    <w:p w14:paraId="58FACD18" w14:textId="77777777" w:rsidR="00301B76" w:rsidRPr="00301B76" w:rsidRDefault="00301B76" w:rsidP="000D6AC6">
      <w:pPr>
        <w:pStyle w:val="Bezodstpw"/>
        <w:spacing w:line="276" w:lineRule="auto"/>
        <w:ind w:left="5664"/>
        <w:jc w:val="both"/>
        <w:rPr>
          <w:rFonts w:cstheme="minorHAnsi"/>
        </w:rPr>
      </w:pPr>
      <w:r w:rsidRPr="00301B76">
        <w:rPr>
          <w:rFonts w:cstheme="minorHAnsi"/>
        </w:rPr>
        <w:t>SOLMATIC Sp. z o. o.</w:t>
      </w:r>
    </w:p>
    <w:p w14:paraId="289B076F" w14:textId="77777777" w:rsidR="00301B76" w:rsidRPr="00301B76" w:rsidRDefault="00301B76" w:rsidP="000D6AC6">
      <w:pPr>
        <w:pStyle w:val="Bezodstpw"/>
        <w:spacing w:line="276" w:lineRule="auto"/>
        <w:ind w:left="5664"/>
        <w:jc w:val="both"/>
        <w:rPr>
          <w:rFonts w:cstheme="minorHAnsi"/>
        </w:rPr>
      </w:pPr>
      <w:r w:rsidRPr="00301B76">
        <w:rPr>
          <w:rFonts w:cstheme="minorHAnsi"/>
        </w:rPr>
        <w:t>ul. Stanisława Lema 38</w:t>
      </w:r>
    </w:p>
    <w:p w14:paraId="145A1F3E" w14:textId="5E78EE83" w:rsidR="005C317A" w:rsidRDefault="00301B76" w:rsidP="000D6AC6">
      <w:pPr>
        <w:pStyle w:val="Bezodstpw"/>
        <w:spacing w:line="276" w:lineRule="auto"/>
        <w:ind w:left="5664"/>
        <w:jc w:val="both"/>
        <w:rPr>
          <w:rFonts w:cstheme="minorHAnsi"/>
          <w:b/>
          <w:i/>
        </w:rPr>
      </w:pPr>
      <w:r w:rsidRPr="00301B76">
        <w:rPr>
          <w:rFonts w:cstheme="minorHAnsi"/>
        </w:rPr>
        <w:t>43-600 Jaworzno</w:t>
      </w:r>
    </w:p>
    <w:p w14:paraId="5C9FC3A3" w14:textId="77777777" w:rsidR="00DD3519" w:rsidRDefault="00DD3519" w:rsidP="008C5533">
      <w:pPr>
        <w:pStyle w:val="Bezodstpw"/>
        <w:spacing w:line="360" w:lineRule="auto"/>
        <w:jc w:val="both"/>
        <w:rPr>
          <w:rFonts w:cstheme="minorHAnsi"/>
          <w:b/>
          <w:i/>
        </w:rPr>
      </w:pPr>
    </w:p>
    <w:p w14:paraId="1603BD93" w14:textId="6402DB31" w:rsidR="00FA5BE3" w:rsidRPr="00CB3394" w:rsidRDefault="002E6BF2" w:rsidP="008C5533">
      <w:pPr>
        <w:pStyle w:val="Bezodstpw"/>
        <w:spacing w:line="360" w:lineRule="auto"/>
        <w:jc w:val="both"/>
        <w:rPr>
          <w:rFonts w:cstheme="minorHAnsi"/>
          <w:b/>
          <w:i/>
        </w:rPr>
      </w:pPr>
      <w:r w:rsidRPr="00CB3394">
        <w:rPr>
          <w:rFonts w:cstheme="minorHAnsi"/>
          <w:b/>
          <w:i/>
        </w:rPr>
        <w:t xml:space="preserve">Dotyczy: zapytania ofertowego </w:t>
      </w:r>
      <w:r w:rsidR="00385058" w:rsidRPr="00CB3394">
        <w:rPr>
          <w:rFonts w:cstheme="minorHAnsi"/>
          <w:b/>
          <w:i/>
        </w:rPr>
        <w:t xml:space="preserve">nr </w:t>
      </w:r>
      <w:r w:rsidR="00301B76">
        <w:rPr>
          <w:rFonts w:cstheme="minorHAnsi"/>
          <w:b/>
          <w:i/>
        </w:rPr>
        <w:t>1</w:t>
      </w:r>
      <w:r w:rsidR="00FE1693" w:rsidRPr="00FE1693">
        <w:rPr>
          <w:rFonts w:cstheme="minorHAnsi"/>
          <w:b/>
          <w:i/>
        </w:rPr>
        <w:t>/2024/SMART</w:t>
      </w:r>
    </w:p>
    <w:p w14:paraId="05DD058D" w14:textId="77777777" w:rsidR="002E6BF2" w:rsidRPr="00CB140B" w:rsidRDefault="006265A1" w:rsidP="008C5533">
      <w:pPr>
        <w:pStyle w:val="Bezodstpw"/>
        <w:spacing w:line="360" w:lineRule="auto"/>
        <w:jc w:val="both"/>
        <w:rPr>
          <w:rFonts w:cstheme="minorHAnsi"/>
          <w:b/>
        </w:rPr>
      </w:pPr>
      <w:r w:rsidRPr="00CB140B">
        <w:rPr>
          <w:rFonts w:cstheme="minorHAnsi"/>
          <w:b/>
        </w:rPr>
        <w:t>PRZEDMIOT ZAMÓWIENIA:</w:t>
      </w:r>
    </w:p>
    <w:p w14:paraId="5BF5D537" w14:textId="0101796C" w:rsidR="00301B76" w:rsidRDefault="00301B76" w:rsidP="008C5533">
      <w:pPr>
        <w:pStyle w:val="Bezodstpw"/>
        <w:spacing w:line="360" w:lineRule="auto"/>
        <w:jc w:val="both"/>
        <w:rPr>
          <w:rFonts w:cstheme="minorHAnsi"/>
          <w:b/>
        </w:rPr>
      </w:pPr>
      <w:r>
        <w:rPr>
          <w:rFonts w:cstheme="minorHAnsi"/>
          <w:b/>
        </w:rPr>
        <w:t>N</w:t>
      </w:r>
      <w:r w:rsidRPr="00301B76">
        <w:rPr>
          <w:rFonts w:cstheme="minorHAnsi"/>
          <w:b/>
        </w:rPr>
        <w:t>abycie oprogramowania SOLIDWORKS i SOLIDWORKS PDM lub równoważnych</w:t>
      </w:r>
    </w:p>
    <w:p w14:paraId="28E290F9" w14:textId="61859018" w:rsidR="002E6BF2" w:rsidRPr="00CB140B" w:rsidRDefault="006265A1" w:rsidP="008C5533">
      <w:pPr>
        <w:pStyle w:val="Bezodstpw"/>
        <w:spacing w:line="360" w:lineRule="auto"/>
        <w:jc w:val="both"/>
        <w:rPr>
          <w:rFonts w:cstheme="minorHAnsi"/>
          <w:b/>
        </w:rPr>
      </w:pPr>
      <w:r w:rsidRPr="00CB140B">
        <w:rPr>
          <w:rFonts w:cstheme="minorHAnsi"/>
          <w:b/>
        </w:rPr>
        <w:t>DANE OFERENTA:</w:t>
      </w:r>
    </w:p>
    <w:p w14:paraId="16E05D14" w14:textId="77777777" w:rsidR="002E6BF2" w:rsidRPr="00CB140B" w:rsidRDefault="002E6BF2" w:rsidP="008C5533">
      <w:pPr>
        <w:pStyle w:val="Bezodstpw"/>
        <w:spacing w:line="360" w:lineRule="auto"/>
        <w:jc w:val="both"/>
        <w:rPr>
          <w:rFonts w:cstheme="minorHAnsi"/>
        </w:rPr>
      </w:pPr>
      <w:r w:rsidRPr="00CB140B">
        <w:rPr>
          <w:rFonts w:cstheme="minorHAnsi"/>
        </w:rPr>
        <w:t>Nazwa Oferenta: ……………………………………………………………………………………………………………………</w:t>
      </w:r>
      <w:r w:rsidR="00D3792A" w:rsidRPr="00CB140B">
        <w:rPr>
          <w:rFonts w:cstheme="minorHAnsi"/>
        </w:rPr>
        <w:t>…………….</w:t>
      </w:r>
    </w:p>
    <w:p w14:paraId="385F79B8" w14:textId="77777777" w:rsidR="002E6BF2" w:rsidRPr="00CB140B" w:rsidRDefault="002E6BF2" w:rsidP="008C5533">
      <w:pPr>
        <w:pStyle w:val="Bezodstpw"/>
        <w:spacing w:line="360" w:lineRule="auto"/>
        <w:jc w:val="both"/>
        <w:rPr>
          <w:rFonts w:cstheme="minorHAnsi"/>
        </w:rPr>
      </w:pPr>
      <w:r w:rsidRPr="00CB140B">
        <w:rPr>
          <w:rFonts w:cstheme="minorHAnsi"/>
        </w:rPr>
        <w:t>Adres/siedziba Firmy: ……………………………………………………………………………………………………………</w:t>
      </w:r>
      <w:r w:rsidR="00D3792A" w:rsidRPr="00CB140B">
        <w:rPr>
          <w:rFonts w:cstheme="minorHAnsi"/>
        </w:rPr>
        <w:t>…………….</w:t>
      </w:r>
    </w:p>
    <w:p w14:paraId="140859A5" w14:textId="0B203D0B" w:rsidR="00B97F1F" w:rsidRPr="00DD3519" w:rsidRDefault="002E6BF2" w:rsidP="008C5533">
      <w:pPr>
        <w:pStyle w:val="Bezodstpw"/>
        <w:spacing w:line="360" w:lineRule="auto"/>
        <w:jc w:val="both"/>
        <w:rPr>
          <w:rFonts w:cstheme="minorHAnsi"/>
        </w:rPr>
      </w:pPr>
      <w:r w:rsidRPr="00CB140B">
        <w:rPr>
          <w:rFonts w:cstheme="minorHAnsi"/>
        </w:rPr>
        <w:t>NIP: ………………………………………………………………………………………………………………………………………</w:t>
      </w:r>
      <w:r w:rsidR="00D3792A" w:rsidRPr="00CB140B">
        <w:rPr>
          <w:rFonts w:cstheme="minorHAnsi"/>
        </w:rPr>
        <w:t>……………..</w:t>
      </w:r>
    </w:p>
    <w:p w14:paraId="0E1C2559" w14:textId="77777777" w:rsidR="00DD3519" w:rsidRDefault="00DD3519" w:rsidP="00CB6FAA">
      <w:pPr>
        <w:pStyle w:val="Bezodstpw"/>
        <w:spacing w:line="360" w:lineRule="auto"/>
        <w:rPr>
          <w:rFonts w:cstheme="minorHAnsi"/>
          <w:b/>
        </w:rPr>
      </w:pPr>
    </w:p>
    <w:p w14:paraId="04DB0FEE" w14:textId="2999D8BA" w:rsidR="002E6BF2" w:rsidRPr="00B97F1F" w:rsidRDefault="00712439" w:rsidP="00CB6FAA">
      <w:pPr>
        <w:pStyle w:val="Bezodstpw"/>
        <w:spacing w:line="360" w:lineRule="auto"/>
        <w:rPr>
          <w:rFonts w:cstheme="minorHAnsi"/>
          <w:b/>
        </w:rPr>
      </w:pPr>
      <w:r>
        <w:rPr>
          <w:rFonts w:cstheme="minorHAnsi"/>
          <w:b/>
        </w:rPr>
        <w:t>Część I</w:t>
      </w:r>
      <w:r w:rsidR="002E6BF2" w:rsidRPr="00B97F1F">
        <w:rPr>
          <w:rFonts w:cstheme="minorHAnsi"/>
          <w:b/>
        </w:rPr>
        <w:t>:</w:t>
      </w:r>
    </w:p>
    <w:tbl>
      <w:tblPr>
        <w:tblStyle w:val="Tabela-Siatka"/>
        <w:tblW w:w="9180" w:type="dxa"/>
        <w:tblInd w:w="-113" w:type="dxa"/>
        <w:tblLayout w:type="fixed"/>
        <w:tblLook w:val="04A0" w:firstRow="1" w:lastRow="0" w:firstColumn="1" w:lastColumn="0" w:noHBand="0" w:noVBand="1"/>
      </w:tblPr>
      <w:tblGrid>
        <w:gridCol w:w="6237"/>
        <w:gridCol w:w="2943"/>
      </w:tblGrid>
      <w:tr w:rsidR="00B97F1F" w:rsidRPr="00B97F1F" w14:paraId="54184285" w14:textId="77777777" w:rsidTr="00B97F1F">
        <w:tc>
          <w:tcPr>
            <w:tcW w:w="6237" w:type="dxa"/>
            <w:vAlign w:val="center"/>
          </w:tcPr>
          <w:p w14:paraId="667CA385" w14:textId="1C3265E1" w:rsidR="00B97F1F" w:rsidRPr="00B97F1F" w:rsidRDefault="00B97F1F" w:rsidP="00E96178">
            <w:pPr>
              <w:pStyle w:val="Bezodstpw"/>
              <w:jc w:val="both"/>
              <w:rPr>
                <w:rFonts w:cstheme="minorHAnsi"/>
                <w:b/>
                <w:sz w:val="18"/>
                <w:szCs w:val="18"/>
              </w:rPr>
            </w:pPr>
            <w:r w:rsidRPr="00B97F1F">
              <w:rPr>
                <w:rFonts w:cstheme="minorHAnsi"/>
                <w:b/>
                <w:sz w:val="18"/>
                <w:szCs w:val="18"/>
              </w:rPr>
              <w:t>Wyszczególnienie przedmiotu zamówienia</w:t>
            </w:r>
          </w:p>
        </w:tc>
        <w:tc>
          <w:tcPr>
            <w:tcW w:w="2943" w:type="dxa"/>
            <w:vAlign w:val="center"/>
          </w:tcPr>
          <w:p w14:paraId="6E6281BE" w14:textId="7BF58FA5" w:rsidR="00B97F1F" w:rsidRPr="00B97F1F" w:rsidRDefault="00B97F1F" w:rsidP="00E96178">
            <w:pPr>
              <w:pStyle w:val="Bezodstpw"/>
              <w:jc w:val="both"/>
              <w:rPr>
                <w:rFonts w:cstheme="minorHAnsi"/>
                <w:b/>
                <w:sz w:val="18"/>
                <w:szCs w:val="18"/>
              </w:rPr>
            </w:pPr>
            <w:r w:rsidRPr="00B97F1F">
              <w:rPr>
                <w:rFonts w:cstheme="minorHAnsi"/>
                <w:b/>
                <w:sz w:val="18"/>
                <w:szCs w:val="18"/>
              </w:rPr>
              <w:t>Minimalne/ nie gorsze parametry (należy wskazać TAK - jeśli spełnia, NIE - jeśli nie spełnia oraz podać wartości parametrów)</w:t>
            </w:r>
          </w:p>
        </w:tc>
      </w:tr>
      <w:tr w:rsidR="001623BB" w:rsidRPr="007135A1" w14:paraId="1DAF1018" w14:textId="77777777" w:rsidTr="00D554DE">
        <w:trPr>
          <w:trHeight w:val="208"/>
        </w:trPr>
        <w:tc>
          <w:tcPr>
            <w:tcW w:w="9180" w:type="dxa"/>
            <w:gridSpan w:val="2"/>
          </w:tcPr>
          <w:p w14:paraId="11059197" w14:textId="78F78205" w:rsidR="001623BB" w:rsidRPr="00534EE9" w:rsidRDefault="001623BB" w:rsidP="00534EE9">
            <w:pPr>
              <w:pStyle w:val="Bezodstpw"/>
              <w:jc w:val="both"/>
              <w:rPr>
                <w:rFonts w:cstheme="minorHAnsi"/>
                <w:b/>
                <w:sz w:val="18"/>
                <w:szCs w:val="18"/>
                <w:highlight w:val="yellow"/>
              </w:rPr>
            </w:pPr>
            <w:r w:rsidRPr="00534EE9">
              <w:rPr>
                <w:rFonts w:cstheme="minorHAnsi"/>
                <w:b/>
              </w:rPr>
              <w:t>Część I: Oprogramowanie SOLIDWORKS Professional with Cloud Services lub równoważne</w:t>
            </w:r>
          </w:p>
        </w:tc>
      </w:tr>
      <w:tr w:rsidR="00D31F1C" w:rsidRPr="007135A1" w14:paraId="5F530903" w14:textId="77777777" w:rsidTr="00B97F1F">
        <w:trPr>
          <w:trHeight w:val="208"/>
        </w:trPr>
        <w:tc>
          <w:tcPr>
            <w:tcW w:w="6237" w:type="dxa"/>
          </w:tcPr>
          <w:p w14:paraId="0E744EF3" w14:textId="2BD02696" w:rsidR="005636E9" w:rsidRPr="00FA5750" w:rsidRDefault="00212FA8" w:rsidP="005636E9">
            <w:pPr>
              <w:pStyle w:val="Bezodstpw"/>
              <w:jc w:val="both"/>
              <w:rPr>
                <w:rFonts w:cstheme="minorHAnsi"/>
                <w:bCs/>
              </w:rPr>
            </w:pPr>
            <w:r w:rsidRPr="00FA5750">
              <w:rPr>
                <w:rFonts w:cstheme="minorHAnsi"/>
                <w:bCs/>
              </w:rPr>
              <w:t>Parametry nie gorsze niż:</w:t>
            </w:r>
          </w:p>
          <w:p w14:paraId="725A1225" w14:textId="7AEC6EE6" w:rsidR="005636E9" w:rsidRPr="00FA5750" w:rsidRDefault="00212FA8" w:rsidP="005636E9">
            <w:pPr>
              <w:pStyle w:val="Bezodstpw"/>
              <w:jc w:val="both"/>
              <w:rPr>
                <w:rFonts w:cstheme="minorHAnsi"/>
                <w:bCs/>
              </w:rPr>
            </w:pPr>
            <w:r>
              <w:rPr>
                <w:rFonts w:cstheme="minorHAnsi"/>
                <w:bCs/>
              </w:rPr>
              <w:t xml:space="preserve">- </w:t>
            </w:r>
            <w:r w:rsidR="005636E9" w:rsidRPr="00FA5750">
              <w:rPr>
                <w:rFonts w:cstheme="minorHAnsi"/>
                <w:bCs/>
              </w:rPr>
              <w:t>Licencja wieczysta z dwuletnią usługą wsparcia technicznego oraz pakietem aktualizacji - 2 licencje</w:t>
            </w:r>
          </w:p>
          <w:p w14:paraId="64477223" w14:textId="77777777" w:rsidR="005636E9" w:rsidRPr="00FA5750" w:rsidRDefault="005636E9" w:rsidP="005636E9">
            <w:pPr>
              <w:pStyle w:val="Bezodstpw"/>
              <w:jc w:val="both"/>
              <w:rPr>
                <w:rFonts w:cstheme="minorHAnsi"/>
                <w:bCs/>
              </w:rPr>
            </w:pPr>
            <w:r w:rsidRPr="00FA5750">
              <w:rPr>
                <w:rFonts w:cstheme="minorHAnsi"/>
                <w:bCs/>
              </w:rPr>
              <w:t xml:space="preserve">- narzędzie do projektowania, symulacji/weryfikacji, produkcji, zarządzania plikami oraz współpracy pomiędzy zespołami, </w:t>
            </w:r>
          </w:p>
          <w:p w14:paraId="0F78878F" w14:textId="77777777" w:rsidR="00D31F1C" w:rsidRDefault="005636E9" w:rsidP="005636E9">
            <w:pPr>
              <w:pStyle w:val="Bezodstpw"/>
              <w:jc w:val="both"/>
              <w:rPr>
                <w:rFonts w:cstheme="minorHAnsi"/>
                <w:bCs/>
              </w:rPr>
            </w:pPr>
            <w:r w:rsidRPr="00FA5750">
              <w:rPr>
                <w:rFonts w:cstheme="minorHAnsi"/>
                <w:bCs/>
              </w:rPr>
              <w:t>- narzędzie do opracowywania i produkcji innowacyjnych wyrobów i urządzeń</w:t>
            </w:r>
            <w:r w:rsidR="00964284">
              <w:rPr>
                <w:rFonts w:cstheme="minorHAnsi"/>
                <w:bCs/>
              </w:rPr>
              <w:t>,</w:t>
            </w:r>
          </w:p>
          <w:p w14:paraId="1DF52A2E" w14:textId="77777777" w:rsidR="00964284" w:rsidRDefault="00964284" w:rsidP="00964284">
            <w:pPr>
              <w:pStyle w:val="Bezodstpw"/>
              <w:jc w:val="both"/>
              <w:rPr>
                <w:rFonts w:cstheme="minorHAnsi"/>
                <w:bCs/>
              </w:rPr>
            </w:pPr>
            <w:r>
              <w:rPr>
                <w:rFonts w:cstheme="minorHAnsi"/>
                <w:bCs/>
              </w:rPr>
              <w:t>- ś</w:t>
            </w:r>
            <w:r w:rsidRPr="00183F55">
              <w:rPr>
                <w:rFonts w:cstheme="minorHAnsi"/>
                <w:bCs/>
              </w:rPr>
              <w:t>rodowisko wieloobiektowe umożliwiające łączenie, operacje lokalne, modelowanie symetrii, przecięcie obiektów, zapis struktury części wielobryłowej do pliku złożenia przy zachowaniu asocjatywności z plikiem źródłowym, zapis pliku złożenia do pliku części wieloobiektowej</w:t>
            </w:r>
            <w:r>
              <w:rPr>
                <w:rFonts w:cstheme="minorHAnsi"/>
                <w:bCs/>
              </w:rPr>
              <w:t>,</w:t>
            </w:r>
          </w:p>
          <w:p w14:paraId="615FE726" w14:textId="77777777" w:rsidR="00964284" w:rsidRDefault="00964284" w:rsidP="00964284">
            <w:pPr>
              <w:pStyle w:val="Bezodstpw"/>
              <w:jc w:val="both"/>
              <w:rPr>
                <w:rFonts w:cstheme="minorHAnsi"/>
                <w:bCs/>
              </w:rPr>
            </w:pPr>
            <w:r>
              <w:rPr>
                <w:rFonts w:cstheme="minorHAnsi"/>
                <w:bCs/>
              </w:rPr>
              <w:t>- z</w:t>
            </w:r>
            <w:r w:rsidRPr="00C15E67">
              <w:rPr>
                <w:rFonts w:cstheme="minorHAnsi"/>
                <w:bCs/>
              </w:rPr>
              <w:t>aawansowane operacje na powierzchniach</w:t>
            </w:r>
            <w:r>
              <w:rPr>
                <w:rFonts w:cstheme="minorHAnsi"/>
                <w:bCs/>
              </w:rPr>
              <w:t>,</w:t>
            </w:r>
          </w:p>
          <w:p w14:paraId="37337EBD" w14:textId="77777777" w:rsidR="00964284" w:rsidRDefault="00964284" w:rsidP="00964284">
            <w:pPr>
              <w:pStyle w:val="Bezodstpw"/>
              <w:jc w:val="both"/>
              <w:rPr>
                <w:rFonts w:cstheme="minorHAnsi"/>
                <w:bCs/>
              </w:rPr>
            </w:pPr>
            <w:r>
              <w:rPr>
                <w:rFonts w:cstheme="minorHAnsi"/>
                <w:bCs/>
              </w:rPr>
              <w:t>- t</w:t>
            </w:r>
            <w:r w:rsidRPr="00C15E67">
              <w:rPr>
                <w:rFonts w:cstheme="minorHAnsi"/>
                <w:bCs/>
              </w:rPr>
              <w:t>worzenie i edycja złożonej geometrii powierzchni i brył</w:t>
            </w:r>
            <w:r>
              <w:rPr>
                <w:rFonts w:cstheme="minorHAnsi"/>
                <w:bCs/>
              </w:rPr>
              <w:t>,</w:t>
            </w:r>
          </w:p>
          <w:p w14:paraId="3AA92100" w14:textId="410A9727" w:rsidR="00964284" w:rsidRPr="00964284" w:rsidRDefault="00964284" w:rsidP="005636E9">
            <w:pPr>
              <w:pStyle w:val="Bezodstpw"/>
              <w:jc w:val="both"/>
              <w:rPr>
                <w:rFonts w:cstheme="minorHAnsi"/>
                <w:bCs/>
              </w:rPr>
            </w:pPr>
            <w:r>
              <w:rPr>
                <w:rFonts w:cstheme="minorHAnsi"/>
                <w:bCs/>
              </w:rPr>
              <w:t>- o</w:t>
            </w:r>
            <w:r w:rsidRPr="00811354">
              <w:rPr>
                <w:rFonts w:cstheme="minorHAnsi"/>
                <w:bCs/>
              </w:rPr>
              <w:t>bsługa popularnych formatów plików CAD, w tym: DWG, DXF, PRT, ASM, IPT, IAM, JT, SLDDRW, SLDPRT, SLDASM, SAT, STEP, IGS, STL, PARASOLID</w:t>
            </w:r>
            <w:r>
              <w:rPr>
                <w:rFonts w:cstheme="minorHAnsi"/>
                <w:bCs/>
              </w:rPr>
              <w:t>.</w:t>
            </w:r>
          </w:p>
        </w:tc>
        <w:tc>
          <w:tcPr>
            <w:tcW w:w="2943" w:type="dxa"/>
            <w:vAlign w:val="center"/>
          </w:tcPr>
          <w:p w14:paraId="0563C396" w14:textId="77777777" w:rsidR="00D31F1C" w:rsidRPr="007135A1" w:rsidRDefault="00D31F1C" w:rsidP="00D31F1C">
            <w:pPr>
              <w:pStyle w:val="Bezodstpw"/>
              <w:spacing w:line="360" w:lineRule="auto"/>
              <w:jc w:val="both"/>
              <w:rPr>
                <w:rFonts w:cstheme="minorHAnsi"/>
                <w:sz w:val="18"/>
                <w:szCs w:val="18"/>
                <w:highlight w:val="yellow"/>
              </w:rPr>
            </w:pPr>
          </w:p>
        </w:tc>
      </w:tr>
    </w:tbl>
    <w:p w14:paraId="47E9A487" w14:textId="37F2981E" w:rsidR="003B4D28" w:rsidRPr="00827026" w:rsidRDefault="00484CFC" w:rsidP="00500C02">
      <w:pPr>
        <w:pStyle w:val="Bezodstpw"/>
        <w:spacing w:line="360" w:lineRule="auto"/>
        <w:jc w:val="both"/>
        <w:rPr>
          <w:rFonts w:cstheme="minorHAnsi"/>
          <w:b/>
          <w:sz w:val="18"/>
          <w:szCs w:val="18"/>
        </w:rPr>
      </w:pPr>
      <w:r w:rsidRPr="00827026">
        <w:rPr>
          <w:rFonts w:cstheme="minorHAnsi"/>
          <w:b/>
          <w:sz w:val="18"/>
          <w:szCs w:val="18"/>
        </w:rPr>
        <w:t xml:space="preserve">*w przypadku oferowania oprogramowania równoważnego należy wpisać pełną nazwę </w:t>
      </w:r>
      <w:r w:rsidR="00827026" w:rsidRPr="00827026">
        <w:rPr>
          <w:rFonts w:cstheme="minorHAnsi"/>
          <w:b/>
          <w:sz w:val="18"/>
          <w:szCs w:val="18"/>
        </w:rPr>
        <w:t>programu</w:t>
      </w:r>
    </w:p>
    <w:p w14:paraId="7E4D1E74" w14:textId="64CB8CD7" w:rsidR="00534EE9" w:rsidRPr="008A2213" w:rsidRDefault="001E224F" w:rsidP="00DE5164">
      <w:pPr>
        <w:pStyle w:val="Bezodstpw"/>
        <w:spacing w:line="360" w:lineRule="auto"/>
        <w:rPr>
          <w:rFonts w:cstheme="minorHAnsi"/>
          <w:bCs/>
        </w:rPr>
      </w:pPr>
      <w:r w:rsidRPr="008A2213">
        <w:rPr>
          <w:rFonts w:cstheme="minorHAnsi"/>
          <w:bCs/>
        </w:rPr>
        <w:t>Cena netto wraz ze wskazaniem waluty</w:t>
      </w:r>
      <w:r w:rsidR="008A2213" w:rsidRPr="008A2213">
        <w:rPr>
          <w:rFonts w:cstheme="minorHAnsi"/>
          <w:bCs/>
        </w:rPr>
        <w:t xml:space="preserve"> (obejmuje 2 licencje) </w:t>
      </w:r>
      <w:r w:rsidRPr="008A2213">
        <w:rPr>
          <w:rFonts w:cstheme="minorHAnsi"/>
          <w:bCs/>
        </w:rPr>
        <w:t>…………………………………………………………</w:t>
      </w:r>
      <w:r w:rsidR="008A2213">
        <w:rPr>
          <w:rFonts w:cstheme="minorHAnsi"/>
          <w:bCs/>
        </w:rPr>
        <w:t>…</w:t>
      </w:r>
    </w:p>
    <w:p w14:paraId="2330699D" w14:textId="6D07F3BB" w:rsidR="008A2213" w:rsidRDefault="008A2213" w:rsidP="00DE5164">
      <w:pPr>
        <w:pStyle w:val="Bezodstpw"/>
        <w:spacing w:line="360" w:lineRule="auto"/>
        <w:rPr>
          <w:rFonts w:cstheme="minorHAnsi"/>
          <w:bCs/>
        </w:rPr>
      </w:pPr>
      <w:r w:rsidRPr="008A2213">
        <w:rPr>
          <w:rFonts w:cstheme="minorHAnsi"/>
          <w:bCs/>
        </w:rPr>
        <w:t xml:space="preserve">Cena </w:t>
      </w:r>
      <w:r>
        <w:rPr>
          <w:rFonts w:cstheme="minorHAnsi"/>
          <w:bCs/>
        </w:rPr>
        <w:t>bru</w:t>
      </w:r>
      <w:r w:rsidRPr="008A2213">
        <w:rPr>
          <w:rFonts w:cstheme="minorHAnsi"/>
          <w:bCs/>
        </w:rPr>
        <w:t>tto wraz ze wskazaniem waluty (obejmuje 2 licencje) …………………………………………………………</w:t>
      </w:r>
      <w:r>
        <w:rPr>
          <w:rFonts w:cstheme="minorHAnsi"/>
          <w:bCs/>
        </w:rPr>
        <w:t>.</w:t>
      </w:r>
    </w:p>
    <w:p w14:paraId="781D855D" w14:textId="656BD18A" w:rsidR="00DD3519" w:rsidRDefault="00DD3519" w:rsidP="00DD3519">
      <w:pPr>
        <w:pStyle w:val="Bezodstpw"/>
        <w:spacing w:line="360" w:lineRule="auto"/>
        <w:jc w:val="both"/>
        <w:rPr>
          <w:rFonts w:cstheme="minorHAnsi"/>
        </w:rPr>
      </w:pPr>
      <w:r w:rsidRPr="0024075C">
        <w:rPr>
          <w:rFonts w:cstheme="minorHAnsi"/>
        </w:rPr>
        <w:t>Czas reakcji zdalnego serwisu - pomocy technicznej</w:t>
      </w:r>
      <w:r>
        <w:rPr>
          <w:rFonts w:cstheme="minorHAnsi"/>
        </w:rPr>
        <w:t xml:space="preserve"> (podany w </w:t>
      </w:r>
      <w:r w:rsidRPr="000164AB">
        <w:rPr>
          <w:rFonts w:cstheme="minorHAnsi"/>
          <w:b/>
          <w:bCs/>
        </w:rPr>
        <w:t>pełnych</w:t>
      </w:r>
      <w:r>
        <w:rPr>
          <w:rFonts w:cstheme="minorHAnsi"/>
        </w:rPr>
        <w:t xml:space="preserve"> godzinach**):……………………….</w:t>
      </w:r>
    </w:p>
    <w:p w14:paraId="52493A16" w14:textId="35E0CA02" w:rsidR="008A2213" w:rsidRPr="00DD3519" w:rsidRDefault="00DD3519" w:rsidP="00DD3519">
      <w:pPr>
        <w:pStyle w:val="Bezodstpw"/>
        <w:jc w:val="both"/>
        <w:rPr>
          <w:rFonts w:cstheme="minorHAnsi"/>
          <w:i/>
          <w:iCs/>
        </w:rPr>
      </w:pPr>
      <w:r w:rsidRPr="00892CDD">
        <w:rPr>
          <w:rFonts w:cstheme="minorHAnsi"/>
          <w:i/>
          <w:iCs/>
        </w:rPr>
        <w:t>*</w:t>
      </w:r>
      <w:r>
        <w:rPr>
          <w:rFonts w:cstheme="minorHAnsi"/>
          <w:i/>
          <w:iCs/>
        </w:rPr>
        <w:t>*</w:t>
      </w:r>
      <w:r w:rsidRPr="00892CDD">
        <w:rPr>
          <w:rFonts w:cstheme="minorHAnsi"/>
          <w:i/>
          <w:iCs/>
        </w:rPr>
        <w:t xml:space="preserve">W przypadku podania niepełnej godziny, do obliczenia zostanie przyjęta kolejna pełna godzina. </w:t>
      </w:r>
      <w:r>
        <w:rPr>
          <w:rFonts w:cstheme="minorHAnsi"/>
          <w:i/>
          <w:iCs/>
        </w:rPr>
        <w:br/>
      </w:r>
      <w:r w:rsidRPr="00892CDD">
        <w:rPr>
          <w:rFonts w:cstheme="minorHAnsi"/>
          <w:i/>
          <w:iCs/>
        </w:rPr>
        <w:t>Np. 10 minut – do obliczenia zostanie przyjęta 1 godzina</w:t>
      </w:r>
      <w:r>
        <w:rPr>
          <w:rFonts w:cstheme="minorHAnsi"/>
          <w:i/>
          <w:iCs/>
        </w:rPr>
        <w:t>.</w:t>
      </w:r>
    </w:p>
    <w:p w14:paraId="1B5D3DEF" w14:textId="651E30F6" w:rsidR="00DE5164" w:rsidRPr="00B97F1F" w:rsidRDefault="00DE5164" w:rsidP="00DE5164">
      <w:pPr>
        <w:pStyle w:val="Bezodstpw"/>
        <w:spacing w:line="360" w:lineRule="auto"/>
        <w:rPr>
          <w:rFonts w:cstheme="minorHAnsi"/>
          <w:b/>
        </w:rPr>
      </w:pPr>
      <w:r>
        <w:rPr>
          <w:rFonts w:cstheme="minorHAnsi"/>
          <w:b/>
        </w:rPr>
        <w:lastRenderedPageBreak/>
        <w:t>Część II</w:t>
      </w:r>
      <w:r w:rsidRPr="00B97F1F">
        <w:rPr>
          <w:rFonts w:cstheme="minorHAnsi"/>
          <w:b/>
        </w:rPr>
        <w:t>:</w:t>
      </w:r>
    </w:p>
    <w:tbl>
      <w:tblPr>
        <w:tblStyle w:val="Tabela-Siatka"/>
        <w:tblW w:w="9180" w:type="dxa"/>
        <w:tblInd w:w="-113" w:type="dxa"/>
        <w:tblLayout w:type="fixed"/>
        <w:tblLook w:val="04A0" w:firstRow="1" w:lastRow="0" w:firstColumn="1" w:lastColumn="0" w:noHBand="0" w:noVBand="1"/>
      </w:tblPr>
      <w:tblGrid>
        <w:gridCol w:w="6237"/>
        <w:gridCol w:w="2943"/>
      </w:tblGrid>
      <w:tr w:rsidR="00DE5164" w:rsidRPr="00B97F1F" w14:paraId="2D277D22" w14:textId="77777777" w:rsidTr="004359C8">
        <w:tc>
          <w:tcPr>
            <w:tcW w:w="6237" w:type="dxa"/>
            <w:vAlign w:val="center"/>
          </w:tcPr>
          <w:p w14:paraId="631DB2EB" w14:textId="77777777" w:rsidR="00DE5164" w:rsidRPr="00B97F1F" w:rsidRDefault="00DE5164" w:rsidP="004359C8">
            <w:pPr>
              <w:pStyle w:val="Bezodstpw"/>
              <w:jc w:val="both"/>
              <w:rPr>
                <w:rFonts w:cstheme="minorHAnsi"/>
                <w:b/>
                <w:sz w:val="18"/>
                <w:szCs w:val="18"/>
              </w:rPr>
            </w:pPr>
            <w:r w:rsidRPr="00B97F1F">
              <w:rPr>
                <w:rFonts w:cstheme="minorHAnsi"/>
                <w:b/>
                <w:sz w:val="18"/>
                <w:szCs w:val="18"/>
              </w:rPr>
              <w:t>Wyszczególnienie przedmiotu zamówienia</w:t>
            </w:r>
          </w:p>
        </w:tc>
        <w:tc>
          <w:tcPr>
            <w:tcW w:w="2943" w:type="dxa"/>
            <w:vAlign w:val="center"/>
          </w:tcPr>
          <w:p w14:paraId="0565CAF3" w14:textId="77777777" w:rsidR="00DE5164" w:rsidRPr="00B97F1F" w:rsidRDefault="00DE5164" w:rsidP="004359C8">
            <w:pPr>
              <w:pStyle w:val="Bezodstpw"/>
              <w:jc w:val="both"/>
              <w:rPr>
                <w:rFonts w:cstheme="minorHAnsi"/>
                <w:b/>
                <w:sz w:val="18"/>
                <w:szCs w:val="18"/>
              </w:rPr>
            </w:pPr>
            <w:r w:rsidRPr="00B97F1F">
              <w:rPr>
                <w:rFonts w:cstheme="minorHAnsi"/>
                <w:b/>
                <w:sz w:val="18"/>
                <w:szCs w:val="18"/>
              </w:rPr>
              <w:t>Minimalne/ nie gorsze parametry (należy wskazać TAK - jeśli spełnia, NIE - jeśli nie spełnia oraz podać wartości parametrów)</w:t>
            </w:r>
          </w:p>
        </w:tc>
      </w:tr>
      <w:tr w:rsidR="00DE5164" w:rsidRPr="007135A1" w14:paraId="7587DE3C" w14:textId="77777777" w:rsidTr="004359C8">
        <w:trPr>
          <w:trHeight w:val="208"/>
        </w:trPr>
        <w:tc>
          <w:tcPr>
            <w:tcW w:w="9180" w:type="dxa"/>
            <w:gridSpan w:val="2"/>
          </w:tcPr>
          <w:p w14:paraId="5EF8454F" w14:textId="4DDF4C46" w:rsidR="00DE5164" w:rsidRPr="00534EE9" w:rsidRDefault="00DE5164" w:rsidP="00534EE9">
            <w:pPr>
              <w:pStyle w:val="Bezodstpw"/>
              <w:jc w:val="both"/>
              <w:rPr>
                <w:rFonts w:cstheme="minorHAnsi"/>
                <w:b/>
                <w:sz w:val="18"/>
                <w:szCs w:val="18"/>
                <w:highlight w:val="yellow"/>
              </w:rPr>
            </w:pPr>
            <w:r w:rsidRPr="00534EE9">
              <w:rPr>
                <w:rFonts w:cstheme="minorHAnsi"/>
                <w:b/>
              </w:rPr>
              <w:t>Część II: Oprogramowanie SOLIDWORKS PDM Professional CAD Editor Network lub równoważne</w:t>
            </w:r>
            <w:r w:rsidR="003C3929">
              <w:rPr>
                <w:rFonts w:cstheme="minorHAnsi"/>
                <w:b/>
              </w:rPr>
              <w:t>*</w:t>
            </w:r>
          </w:p>
        </w:tc>
      </w:tr>
      <w:tr w:rsidR="00DE5164" w:rsidRPr="007135A1" w14:paraId="4D0F2846" w14:textId="77777777" w:rsidTr="004359C8">
        <w:trPr>
          <w:trHeight w:val="208"/>
        </w:trPr>
        <w:tc>
          <w:tcPr>
            <w:tcW w:w="6237" w:type="dxa"/>
          </w:tcPr>
          <w:p w14:paraId="2F9E1A4A" w14:textId="77777777" w:rsidR="00DE5164" w:rsidRPr="00FA5750" w:rsidRDefault="00DE5164" w:rsidP="004359C8">
            <w:pPr>
              <w:pStyle w:val="Bezodstpw"/>
              <w:jc w:val="both"/>
              <w:rPr>
                <w:bCs/>
              </w:rPr>
            </w:pPr>
            <w:r w:rsidRPr="00FA5750">
              <w:rPr>
                <w:bCs/>
              </w:rPr>
              <w:t>Parametry nie gorsze niż:</w:t>
            </w:r>
          </w:p>
          <w:p w14:paraId="6173ADC4" w14:textId="5B6760A5" w:rsidR="003C3929" w:rsidRPr="00FA5750" w:rsidRDefault="003C3929" w:rsidP="003C3929">
            <w:pPr>
              <w:pStyle w:val="Bezodstpw"/>
              <w:jc w:val="both"/>
              <w:rPr>
                <w:bCs/>
              </w:rPr>
            </w:pPr>
            <w:r>
              <w:rPr>
                <w:bCs/>
              </w:rPr>
              <w:t xml:space="preserve">- </w:t>
            </w:r>
            <w:r w:rsidRPr="00FA5750">
              <w:rPr>
                <w:bCs/>
              </w:rPr>
              <w:t>Licencja wieczysta z dwuletnią usługą wsparcia technicznego oraz pakietem aktualizacji - 2 licencje</w:t>
            </w:r>
          </w:p>
          <w:p w14:paraId="5F635981" w14:textId="14549D56" w:rsidR="00DE5164" w:rsidRPr="00FA5750" w:rsidRDefault="00DE5164" w:rsidP="004359C8">
            <w:pPr>
              <w:pStyle w:val="Bezodstpw"/>
              <w:jc w:val="both"/>
              <w:rPr>
                <w:bCs/>
              </w:rPr>
            </w:pPr>
            <w:r w:rsidRPr="00FA5750">
              <w:rPr>
                <w:bCs/>
              </w:rPr>
              <w:t>-</w:t>
            </w:r>
            <w:r>
              <w:rPr>
                <w:bCs/>
              </w:rPr>
              <w:t xml:space="preserve"> </w:t>
            </w:r>
            <w:r w:rsidR="009766E7">
              <w:rPr>
                <w:bCs/>
              </w:rPr>
              <w:t xml:space="preserve">narzędzie </w:t>
            </w:r>
            <w:r w:rsidRPr="00FA5750">
              <w:rPr>
                <w:bCs/>
              </w:rPr>
              <w:t xml:space="preserve">pomaga w zabezpieczeniu plików przed ich nadpisywaniem, </w:t>
            </w:r>
          </w:p>
          <w:p w14:paraId="3CE518C0" w14:textId="77777777" w:rsidR="00DE5164" w:rsidRDefault="00DE5164" w:rsidP="004359C8">
            <w:pPr>
              <w:pStyle w:val="Bezodstpw"/>
              <w:jc w:val="both"/>
              <w:rPr>
                <w:bCs/>
              </w:rPr>
            </w:pPr>
            <w:r w:rsidRPr="00FA5750">
              <w:rPr>
                <w:bCs/>
              </w:rPr>
              <w:t xml:space="preserve">- </w:t>
            </w:r>
            <w:r w:rsidR="009766E7">
              <w:rPr>
                <w:bCs/>
              </w:rPr>
              <w:t xml:space="preserve">narzędzie </w:t>
            </w:r>
            <w:r w:rsidRPr="00FA5750">
              <w:rPr>
                <w:bCs/>
              </w:rPr>
              <w:t>pomaga działom zakupów i produkcji — w zamawianiu i wytwarzaniu właściwych części</w:t>
            </w:r>
            <w:r w:rsidR="00964284">
              <w:rPr>
                <w:bCs/>
              </w:rPr>
              <w:t>,</w:t>
            </w:r>
          </w:p>
          <w:p w14:paraId="3BF35318" w14:textId="77777777" w:rsidR="00964284" w:rsidRDefault="00964284" w:rsidP="00964284">
            <w:pPr>
              <w:pStyle w:val="Bezodstpw"/>
              <w:jc w:val="both"/>
              <w:rPr>
                <w:rFonts w:cstheme="minorHAnsi"/>
                <w:bCs/>
              </w:rPr>
            </w:pPr>
            <w:r>
              <w:rPr>
                <w:rFonts w:cstheme="minorHAnsi"/>
                <w:bCs/>
              </w:rPr>
              <w:t>- ś</w:t>
            </w:r>
            <w:r w:rsidRPr="00183F55">
              <w:rPr>
                <w:rFonts w:cstheme="minorHAnsi"/>
                <w:bCs/>
              </w:rPr>
              <w:t>rodowisko wieloobiektowe umożliwiające łączenie, operacje lokalne, modelowanie symetrii, przecięcie obiektów, zapis struktury części wielobryłowej do pliku złożenia przy zachowaniu asocjatywności z plikiem źródłowym, zapis pliku złożenia do pliku części wieloobiektowej</w:t>
            </w:r>
            <w:r>
              <w:rPr>
                <w:rFonts w:cstheme="minorHAnsi"/>
                <w:bCs/>
              </w:rPr>
              <w:t>,</w:t>
            </w:r>
          </w:p>
          <w:p w14:paraId="00C7954B" w14:textId="77777777" w:rsidR="00964284" w:rsidRDefault="00964284" w:rsidP="00964284">
            <w:pPr>
              <w:pStyle w:val="Bezodstpw"/>
              <w:jc w:val="both"/>
              <w:rPr>
                <w:rFonts w:cstheme="minorHAnsi"/>
                <w:bCs/>
              </w:rPr>
            </w:pPr>
            <w:r>
              <w:rPr>
                <w:rFonts w:cstheme="minorHAnsi"/>
                <w:bCs/>
              </w:rPr>
              <w:t>- z</w:t>
            </w:r>
            <w:r w:rsidRPr="00C15E67">
              <w:rPr>
                <w:rFonts w:cstheme="minorHAnsi"/>
                <w:bCs/>
              </w:rPr>
              <w:t>aawansowane operacje na powierzchniach</w:t>
            </w:r>
            <w:r>
              <w:rPr>
                <w:rFonts w:cstheme="minorHAnsi"/>
                <w:bCs/>
              </w:rPr>
              <w:t>,</w:t>
            </w:r>
          </w:p>
          <w:p w14:paraId="03B6FBFF" w14:textId="77777777" w:rsidR="00964284" w:rsidRDefault="00964284" w:rsidP="00964284">
            <w:pPr>
              <w:pStyle w:val="Bezodstpw"/>
              <w:jc w:val="both"/>
              <w:rPr>
                <w:rFonts w:cstheme="minorHAnsi"/>
                <w:bCs/>
              </w:rPr>
            </w:pPr>
            <w:r>
              <w:rPr>
                <w:rFonts w:cstheme="minorHAnsi"/>
                <w:bCs/>
              </w:rPr>
              <w:t>- t</w:t>
            </w:r>
            <w:r w:rsidRPr="00C15E67">
              <w:rPr>
                <w:rFonts w:cstheme="minorHAnsi"/>
                <w:bCs/>
              </w:rPr>
              <w:t>worzenie i edycja złożonej geometrii powierzchni i brył</w:t>
            </w:r>
            <w:r>
              <w:rPr>
                <w:rFonts w:cstheme="minorHAnsi"/>
                <w:bCs/>
              </w:rPr>
              <w:t>,</w:t>
            </w:r>
          </w:p>
          <w:p w14:paraId="016D94CA" w14:textId="3E58722D" w:rsidR="00964284" w:rsidRPr="00964284" w:rsidRDefault="00964284" w:rsidP="004359C8">
            <w:pPr>
              <w:pStyle w:val="Bezodstpw"/>
              <w:jc w:val="both"/>
              <w:rPr>
                <w:rFonts w:cstheme="minorHAnsi"/>
                <w:bCs/>
              </w:rPr>
            </w:pPr>
            <w:r>
              <w:rPr>
                <w:rFonts w:cstheme="minorHAnsi"/>
                <w:bCs/>
              </w:rPr>
              <w:t>- o</w:t>
            </w:r>
            <w:r w:rsidRPr="00811354">
              <w:rPr>
                <w:rFonts w:cstheme="minorHAnsi"/>
                <w:bCs/>
              </w:rPr>
              <w:t>bsługa popularnych formatów plików CAD, w tym: DWG, DXF, PRT, ASM, IPT, IAM, JT, SLDDRW, SLDPRT, SLDASM, SAT, STEP, IGS, STL, PARASOLID</w:t>
            </w:r>
            <w:r>
              <w:rPr>
                <w:rFonts w:cstheme="minorHAnsi"/>
                <w:bCs/>
              </w:rPr>
              <w:t>.</w:t>
            </w:r>
          </w:p>
        </w:tc>
        <w:tc>
          <w:tcPr>
            <w:tcW w:w="2943" w:type="dxa"/>
            <w:vAlign w:val="center"/>
          </w:tcPr>
          <w:p w14:paraId="63F1C493" w14:textId="77777777" w:rsidR="00DE5164" w:rsidRPr="007135A1" w:rsidRDefault="00DE5164" w:rsidP="004359C8">
            <w:pPr>
              <w:pStyle w:val="Bezodstpw"/>
              <w:spacing w:line="360" w:lineRule="auto"/>
              <w:jc w:val="both"/>
              <w:rPr>
                <w:rFonts w:cstheme="minorHAnsi"/>
                <w:sz w:val="18"/>
                <w:szCs w:val="18"/>
                <w:highlight w:val="yellow"/>
              </w:rPr>
            </w:pPr>
          </w:p>
        </w:tc>
      </w:tr>
    </w:tbl>
    <w:p w14:paraId="5988E7CF" w14:textId="77777777" w:rsidR="00DE5164" w:rsidRPr="00827026" w:rsidRDefault="00DE5164" w:rsidP="00DE5164">
      <w:pPr>
        <w:pStyle w:val="Bezodstpw"/>
        <w:spacing w:line="360" w:lineRule="auto"/>
        <w:jc w:val="both"/>
        <w:rPr>
          <w:rFonts w:cstheme="minorHAnsi"/>
          <w:b/>
          <w:sz w:val="18"/>
          <w:szCs w:val="18"/>
        </w:rPr>
      </w:pPr>
      <w:r w:rsidRPr="00827026">
        <w:rPr>
          <w:rFonts w:cstheme="minorHAnsi"/>
          <w:b/>
          <w:sz w:val="18"/>
          <w:szCs w:val="18"/>
        </w:rPr>
        <w:t>*w przypadku oferowania oprogramowania równoważnego należy wpisać pełną nazwę programu</w:t>
      </w:r>
    </w:p>
    <w:p w14:paraId="3C47A4F4" w14:textId="77777777" w:rsidR="008A2213" w:rsidRPr="008A2213" w:rsidRDefault="008A2213" w:rsidP="008A2213">
      <w:pPr>
        <w:pStyle w:val="Bezodstpw"/>
        <w:spacing w:line="360" w:lineRule="auto"/>
        <w:rPr>
          <w:rFonts w:cstheme="minorHAnsi"/>
          <w:bCs/>
        </w:rPr>
      </w:pPr>
      <w:r w:rsidRPr="008A2213">
        <w:rPr>
          <w:rFonts w:cstheme="minorHAnsi"/>
          <w:bCs/>
        </w:rPr>
        <w:t>Cena netto wraz ze wskazaniem waluty (obejmuje 2 licencje) …………………………………………………………</w:t>
      </w:r>
      <w:r>
        <w:rPr>
          <w:rFonts w:cstheme="minorHAnsi"/>
          <w:bCs/>
        </w:rPr>
        <w:t>…</w:t>
      </w:r>
    </w:p>
    <w:p w14:paraId="2390097F" w14:textId="77777777" w:rsidR="008A2213" w:rsidRDefault="008A2213" w:rsidP="008A2213">
      <w:pPr>
        <w:pStyle w:val="Bezodstpw"/>
        <w:spacing w:line="360" w:lineRule="auto"/>
        <w:rPr>
          <w:rFonts w:cstheme="minorHAnsi"/>
          <w:b/>
        </w:rPr>
      </w:pPr>
      <w:r w:rsidRPr="008A2213">
        <w:rPr>
          <w:rFonts w:cstheme="minorHAnsi"/>
          <w:bCs/>
        </w:rPr>
        <w:t xml:space="preserve">Cena </w:t>
      </w:r>
      <w:r>
        <w:rPr>
          <w:rFonts w:cstheme="minorHAnsi"/>
          <w:bCs/>
        </w:rPr>
        <w:t>bru</w:t>
      </w:r>
      <w:r w:rsidRPr="008A2213">
        <w:rPr>
          <w:rFonts w:cstheme="minorHAnsi"/>
          <w:bCs/>
        </w:rPr>
        <w:t>tto wraz ze wskazaniem waluty (obejmuje 2 licencje) …………………………………………………………</w:t>
      </w:r>
      <w:r>
        <w:rPr>
          <w:rFonts w:cstheme="minorHAnsi"/>
          <w:bCs/>
        </w:rPr>
        <w:t>.</w:t>
      </w:r>
    </w:p>
    <w:p w14:paraId="1EF8D11C" w14:textId="11CE9850" w:rsidR="00DD3519" w:rsidRDefault="00DD3519" w:rsidP="00DD3519">
      <w:pPr>
        <w:pStyle w:val="Bezodstpw"/>
        <w:spacing w:line="360" w:lineRule="auto"/>
        <w:jc w:val="both"/>
        <w:rPr>
          <w:rFonts w:cstheme="minorHAnsi"/>
        </w:rPr>
      </w:pPr>
      <w:r w:rsidRPr="0024075C">
        <w:rPr>
          <w:rFonts w:cstheme="minorHAnsi"/>
        </w:rPr>
        <w:t>Czas reakcji zdalnego serwisu - pomocy technicznej</w:t>
      </w:r>
      <w:r>
        <w:rPr>
          <w:rFonts w:cstheme="minorHAnsi"/>
        </w:rPr>
        <w:t xml:space="preserve"> (podany w </w:t>
      </w:r>
      <w:r w:rsidRPr="000164AB">
        <w:rPr>
          <w:rFonts w:cstheme="minorHAnsi"/>
          <w:b/>
          <w:bCs/>
        </w:rPr>
        <w:t>pełnych</w:t>
      </w:r>
      <w:r>
        <w:rPr>
          <w:rFonts w:cstheme="minorHAnsi"/>
        </w:rPr>
        <w:t xml:space="preserve"> godzinach**):……………………….</w:t>
      </w:r>
    </w:p>
    <w:p w14:paraId="4A7AD08D" w14:textId="3DB5ED09" w:rsidR="00DD3519" w:rsidRPr="00892CDD" w:rsidRDefault="00DD3519" w:rsidP="00DD3519">
      <w:pPr>
        <w:pStyle w:val="Bezodstpw"/>
        <w:jc w:val="both"/>
        <w:rPr>
          <w:rFonts w:cstheme="minorHAnsi"/>
          <w:i/>
          <w:iCs/>
        </w:rPr>
      </w:pPr>
      <w:r>
        <w:rPr>
          <w:rFonts w:cstheme="minorHAnsi"/>
          <w:i/>
          <w:iCs/>
        </w:rPr>
        <w:t>*</w:t>
      </w:r>
      <w:r w:rsidRPr="00892CDD">
        <w:rPr>
          <w:rFonts w:cstheme="minorHAnsi"/>
          <w:i/>
          <w:iCs/>
        </w:rPr>
        <w:t xml:space="preserve">*W przypadku podania niepełnej godziny, do obliczenia zostanie przyjęta kolejna pełna godzina. </w:t>
      </w:r>
      <w:r>
        <w:rPr>
          <w:rFonts w:cstheme="minorHAnsi"/>
          <w:i/>
          <w:iCs/>
        </w:rPr>
        <w:br/>
      </w:r>
      <w:r w:rsidRPr="00892CDD">
        <w:rPr>
          <w:rFonts w:cstheme="minorHAnsi"/>
          <w:i/>
          <w:iCs/>
        </w:rPr>
        <w:t>Np. 10 minut – do obliczenia zostanie przyjęta 1 godzina</w:t>
      </w:r>
      <w:r>
        <w:rPr>
          <w:rFonts w:cstheme="minorHAnsi"/>
          <w:i/>
          <w:iCs/>
        </w:rPr>
        <w:t>.</w:t>
      </w:r>
    </w:p>
    <w:p w14:paraId="7387F0B5" w14:textId="77777777" w:rsidR="00827026" w:rsidRDefault="00827026" w:rsidP="00500C02">
      <w:pPr>
        <w:pStyle w:val="Bezodstpw"/>
        <w:spacing w:line="360" w:lineRule="auto"/>
        <w:jc w:val="both"/>
        <w:rPr>
          <w:rFonts w:cstheme="minorHAnsi"/>
          <w:b/>
        </w:rPr>
      </w:pPr>
    </w:p>
    <w:p w14:paraId="352EEE14" w14:textId="77777777" w:rsidR="00FC020D" w:rsidRPr="00CB140B" w:rsidRDefault="006265A1" w:rsidP="008C5533">
      <w:pPr>
        <w:pStyle w:val="Bezodstpw"/>
        <w:spacing w:line="360" w:lineRule="auto"/>
        <w:jc w:val="both"/>
        <w:rPr>
          <w:rFonts w:cstheme="minorHAnsi"/>
          <w:b/>
        </w:rPr>
      </w:pPr>
      <w:r w:rsidRPr="00CB140B">
        <w:rPr>
          <w:rFonts w:cstheme="minorHAnsi"/>
          <w:b/>
        </w:rPr>
        <w:t>DANE OSOBY DO KONTAKTU W/S OFERTY:</w:t>
      </w:r>
    </w:p>
    <w:p w14:paraId="64704510" w14:textId="77777777" w:rsidR="00FC020D" w:rsidRPr="00CB140B" w:rsidRDefault="00FC020D" w:rsidP="008C5533">
      <w:pPr>
        <w:pStyle w:val="Bezodstpw"/>
        <w:spacing w:line="360" w:lineRule="auto"/>
        <w:jc w:val="both"/>
        <w:rPr>
          <w:rFonts w:cstheme="minorHAnsi"/>
        </w:rPr>
      </w:pPr>
      <w:r w:rsidRPr="00CB140B">
        <w:rPr>
          <w:rFonts w:cstheme="minorHAnsi"/>
        </w:rPr>
        <w:t>Imię i nazwisko: ………………………………………………………………………………………………………………………</w:t>
      </w:r>
      <w:r w:rsidR="00D3792A" w:rsidRPr="00CB140B">
        <w:rPr>
          <w:rFonts w:cstheme="minorHAnsi"/>
        </w:rPr>
        <w:t>……………</w:t>
      </w:r>
    </w:p>
    <w:p w14:paraId="421661CF" w14:textId="77777777" w:rsidR="00FC020D" w:rsidRPr="00CB140B" w:rsidRDefault="00FC020D" w:rsidP="008C5533">
      <w:pPr>
        <w:pStyle w:val="Bezodstpw"/>
        <w:spacing w:line="360" w:lineRule="auto"/>
        <w:jc w:val="both"/>
        <w:rPr>
          <w:rFonts w:cstheme="minorHAnsi"/>
        </w:rPr>
      </w:pPr>
      <w:r w:rsidRPr="00CB140B">
        <w:rPr>
          <w:rFonts w:cstheme="minorHAnsi"/>
        </w:rPr>
        <w:t>Numer telefonu: ……………………………………………………………………………………………………………………</w:t>
      </w:r>
      <w:r w:rsidR="00D3792A" w:rsidRPr="00CB140B">
        <w:rPr>
          <w:rFonts w:cstheme="minorHAnsi"/>
        </w:rPr>
        <w:t>…………….</w:t>
      </w:r>
    </w:p>
    <w:p w14:paraId="0A3FF28B" w14:textId="50BBCE78" w:rsidR="00500C02" w:rsidRDefault="00FC020D" w:rsidP="008C5533">
      <w:pPr>
        <w:pStyle w:val="Bezodstpw"/>
        <w:spacing w:line="360" w:lineRule="auto"/>
        <w:jc w:val="both"/>
        <w:rPr>
          <w:rFonts w:cstheme="minorHAnsi"/>
        </w:rPr>
      </w:pPr>
      <w:r w:rsidRPr="00CB140B">
        <w:rPr>
          <w:rFonts w:cstheme="minorHAnsi"/>
        </w:rPr>
        <w:t>Adres e-mail: …………………………………………………………………………………………………………………………</w:t>
      </w:r>
      <w:r w:rsidR="00D3792A" w:rsidRPr="00CB140B">
        <w:rPr>
          <w:rFonts w:cstheme="minorHAnsi"/>
        </w:rPr>
        <w:t>…………….</w:t>
      </w:r>
    </w:p>
    <w:p w14:paraId="4A555E57" w14:textId="77777777" w:rsidR="00EE0CDE" w:rsidRDefault="00EE0CDE" w:rsidP="008C5533">
      <w:pPr>
        <w:pStyle w:val="Bezodstpw"/>
        <w:spacing w:line="360" w:lineRule="auto"/>
        <w:jc w:val="both"/>
        <w:rPr>
          <w:rFonts w:cstheme="minorHAnsi"/>
          <w:b/>
        </w:rPr>
      </w:pPr>
    </w:p>
    <w:p w14:paraId="52487797" w14:textId="63FBB4D6" w:rsidR="00500C02" w:rsidRPr="00500C02" w:rsidRDefault="00500C02" w:rsidP="008C5533">
      <w:pPr>
        <w:pStyle w:val="Bezodstpw"/>
        <w:spacing w:line="360" w:lineRule="auto"/>
        <w:jc w:val="both"/>
        <w:rPr>
          <w:rFonts w:cstheme="minorHAnsi"/>
          <w:b/>
        </w:rPr>
      </w:pPr>
      <w:r w:rsidRPr="00500C02">
        <w:rPr>
          <w:rFonts w:cstheme="minorHAnsi"/>
          <w:b/>
        </w:rPr>
        <w:t>POZOSTAŁE INFORMACJE:</w:t>
      </w:r>
    </w:p>
    <w:p w14:paraId="477AE3F5" w14:textId="15402EAA" w:rsidR="00FC020D" w:rsidRPr="00CB140B" w:rsidRDefault="00500C02" w:rsidP="008C5533">
      <w:pPr>
        <w:pStyle w:val="Bezodstpw"/>
        <w:spacing w:line="360" w:lineRule="auto"/>
        <w:jc w:val="both"/>
        <w:rPr>
          <w:rFonts w:cstheme="minorHAnsi"/>
        </w:rPr>
      </w:pPr>
      <w:r w:rsidRPr="00500C02">
        <w:rPr>
          <w:rFonts w:cstheme="minorHAnsi"/>
        </w:rPr>
        <w:t>Termin realizacji zamówie</w:t>
      </w:r>
      <w:r w:rsidRPr="004F7A66">
        <w:rPr>
          <w:rFonts w:cstheme="minorHAnsi"/>
        </w:rPr>
        <w:t>nia</w:t>
      </w:r>
      <w:r w:rsidR="004F12AE">
        <w:rPr>
          <w:rFonts w:cstheme="minorHAnsi"/>
        </w:rPr>
        <w:t xml:space="preserve"> (najpóźniej do 31.01.2025r.)</w:t>
      </w:r>
      <w:r w:rsidR="004F7A66" w:rsidRPr="004F7A66">
        <w:rPr>
          <w:rFonts w:cstheme="minorHAnsi"/>
        </w:rPr>
        <w:t xml:space="preserve">: </w:t>
      </w:r>
      <w:r w:rsidR="00B97F1F" w:rsidRPr="004F7A66">
        <w:rPr>
          <w:rFonts w:cstheme="minorHAnsi"/>
        </w:rPr>
        <w:t>…………………</w:t>
      </w:r>
      <w:r w:rsidR="004F7A66">
        <w:rPr>
          <w:rFonts w:cstheme="minorHAnsi"/>
        </w:rPr>
        <w:t>…………………………………………</w:t>
      </w:r>
      <w:r w:rsidR="004F12AE">
        <w:rPr>
          <w:rFonts w:cstheme="minorHAnsi"/>
        </w:rPr>
        <w:t>…..</w:t>
      </w:r>
    </w:p>
    <w:p w14:paraId="50880572" w14:textId="77777777" w:rsidR="00FC020D" w:rsidRPr="00500C02" w:rsidRDefault="00FC020D" w:rsidP="008C5533">
      <w:pPr>
        <w:pStyle w:val="Bezodstpw"/>
        <w:spacing w:line="360" w:lineRule="auto"/>
        <w:jc w:val="both"/>
        <w:rPr>
          <w:rFonts w:cstheme="minorHAnsi"/>
        </w:rPr>
      </w:pPr>
      <w:r w:rsidRPr="00CB140B">
        <w:rPr>
          <w:rFonts w:cstheme="minorHAnsi"/>
        </w:rPr>
        <w:t xml:space="preserve">Data </w:t>
      </w:r>
      <w:r w:rsidRPr="00500C02">
        <w:rPr>
          <w:rFonts w:cstheme="minorHAnsi"/>
        </w:rPr>
        <w:t>sporządzenia oferty: ………………………………………………………………………………………………………</w:t>
      </w:r>
      <w:r w:rsidR="00D3792A" w:rsidRPr="00500C02">
        <w:rPr>
          <w:rFonts w:cstheme="minorHAnsi"/>
        </w:rPr>
        <w:t>……………</w:t>
      </w:r>
    </w:p>
    <w:p w14:paraId="43FC201D" w14:textId="263FC5EF" w:rsidR="00FA5BE3" w:rsidRPr="004F7A66" w:rsidRDefault="0025725C" w:rsidP="008C5533">
      <w:pPr>
        <w:pStyle w:val="Bezodstpw"/>
        <w:spacing w:line="360" w:lineRule="auto"/>
        <w:jc w:val="both"/>
        <w:rPr>
          <w:rFonts w:cstheme="minorHAnsi"/>
          <w:i/>
          <w:sz w:val="20"/>
        </w:rPr>
      </w:pPr>
      <w:r>
        <w:rPr>
          <w:rFonts w:cstheme="minorHAnsi"/>
        </w:rPr>
        <w:t>Data ważności oferty</w:t>
      </w:r>
      <w:r w:rsidR="00FC020D" w:rsidRPr="00500C02">
        <w:rPr>
          <w:rFonts w:cstheme="minorHAnsi"/>
        </w:rPr>
        <w:t xml:space="preserve">: </w:t>
      </w:r>
      <w:r w:rsidR="003662E0">
        <w:rPr>
          <w:rFonts w:cstheme="minorHAnsi"/>
        </w:rPr>
        <w:t xml:space="preserve">do </w:t>
      </w:r>
      <w:r w:rsidR="004F7A66">
        <w:rPr>
          <w:rFonts w:cstheme="minorHAnsi"/>
        </w:rPr>
        <w:t>31.</w:t>
      </w:r>
      <w:r w:rsidR="00811354">
        <w:rPr>
          <w:rFonts w:cstheme="minorHAnsi"/>
        </w:rPr>
        <w:t>01</w:t>
      </w:r>
      <w:r>
        <w:rPr>
          <w:rFonts w:cstheme="minorHAnsi"/>
        </w:rPr>
        <w:t>.202</w:t>
      </w:r>
      <w:r w:rsidR="00811354">
        <w:rPr>
          <w:rFonts w:cstheme="minorHAnsi"/>
        </w:rPr>
        <w:t>5</w:t>
      </w:r>
      <w:r>
        <w:rPr>
          <w:rFonts w:cstheme="minorHAnsi"/>
        </w:rPr>
        <w:t>r.</w:t>
      </w:r>
    </w:p>
    <w:p w14:paraId="72E4BC2D" w14:textId="77777777" w:rsidR="00EE0CDE" w:rsidRDefault="00EE0CDE" w:rsidP="008C5533">
      <w:pPr>
        <w:pStyle w:val="Bezodstpw"/>
        <w:spacing w:line="360" w:lineRule="auto"/>
        <w:jc w:val="both"/>
        <w:rPr>
          <w:rFonts w:cstheme="minorHAnsi"/>
          <w:b/>
        </w:rPr>
      </w:pPr>
    </w:p>
    <w:p w14:paraId="36E000AA" w14:textId="77777777" w:rsidR="00EE0CDE" w:rsidRDefault="00EE0CDE" w:rsidP="008C5533">
      <w:pPr>
        <w:pStyle w:val="Bezodstpw"/>
        <w:spacing w:line="360" w:lineRule="auto"/>
        <w:jc w:val="both"/>
        <w:rPr>
          <w:rFonts w:cstheme="minorHAnsi"/>
          <w:b/>
        </w:rPr>
      </w:pPr>
    </w:p>
    <w:p w14:paraId="5C741C54" w14:textId="4C1403BB" w:rsidR="006265A1" w:rsidRPr="00CB140B" w:rsidRDefault="00EE0CDE" w:rsidP="008C5533">
      <w:pPr>
        <w:pStyle w:val="Bezodstpw"/>
        <w:spacing w:line="360" w:lineRule="auto"/>
        <w:jc w:val="both"/>
        <w:rPr>
          <w:rFonts w:cstheme="minorHAnsi"/>
          <w:b/>
        </w:rPr>
      </w:pPr>
      <w:r>
        <w:rPr>
          <w:rFonts w:cstheme="minorHAnsi"/>
          <w:b/>
        </w:rPr>
        <w:lastRenderedPageBreak/>
        <w:br/>
      </w:r>
      <w:r w:rsidR="006265A1" w:rsidRPr="00CB140B">
        <w:rPr>
          <w:rFonts w:cstheme="minorHAnsi"/>
          <w:b/>
        </w:rPr>
        <w:t>OŚWIADCZENIA:</w:t>
      </w:r>
    </w:p>
    <w:p w14:paraId="63A57158" w14:textId="74A13051" w:rsidR="00BA5158" w:rsidRDefault="00BA5158" w:rsidP="00CD0B95">
      <w:pPr>
        <w:pStyle w:val="Bezodstpw"/>
        <w:numPr>
          <w:ilvl w:val="0"/>
          <w:numId w:val="4"/>
        </w:numPr>
        <w:spacing w:line="276" w:lineRule="auto"/>
        <w:jc w:val="both"/>
        <w:rPr>
          <w:rFonts w:cstheme="minorHAnsi"/>
        </w:rPr>
      </w:pPr>
      <w:r>
        <w:rPr>
          <w:rFonts w:cstheme="minorHAnsi"/>
        </w:rPr>
        <w:t xml:space="preserve">Oświadczam, że </w:t>
      </w:r>
      <w:r w:rsidRPr="00BA5158">
        <w:rPr>
          <w:rFonts w:cstheme="minorHAnsi"/>
        </w:rPr>
        <w:t>zapoznałem</w:t>
      </w:r>
      <w:r>
        <w:rPr>
          <w:rFonts w:cstheme="minorHAnsi"/>
        </w:rPr>
        <w:t>/am</w:t>
      </w:r>
      <w:r w:rsidRPr="00BA5158">
        <w:rPr>
          <w:rFonts w:cstheme="minorHAnsi"/>
        </w:rPr>
        <w:t xml:space="preserve"> się z warunkami zapytania ofertowego i nie wno</w:t>
      </w:r>
      <w:r w:rsidR="007135A1">
        <w:rPr>
          <w:rFonts w:cstheme="minorHAnsi"/>
        </w:rPr>
        <w:t>szę do niego żadnych zastrzeżeń.</w:t>
      </w:r>
    </w:p>
    <w:p w14:paraId="24855229" w14:textId="798DB3E9" w:rsidR="00C72B8D" w:rsidRPr="00CB140B" w:rsidRDefault="00C72B8D" w:rsidP="00CD0B95">
      <w:pPr>
        <w:pStyle w:val="Bezodstpw"/>
        <w:numPr>
          <w:ilvl w:val="0"/>
          <w:numId w:val="4"/>
        </w:numPr>
        <w:spacing w:line="276" w:lineRule="auto"/>
        <w:jc w:val="both"/>
        <w:rPr>
          <w:rFonts w:cstheme="minorHAnsi"/>
        </w:rPr>
      </w:pPr>
      <w:r>
        <w:rPr>
          <w:rFonts w:cstheme="minorHAnsi"/>
        </w:rPr>
        <w:t xml:space="preserve">Oferta została sporządzona w oparciu o </w:t>
      </w:r>
      <w:r w:rsidR="00660D9A">
        <w:rPr>
          <w:rFonts w:cstheme="minorHAnsi"/>
        </w:rPr>
        <w:t>opis przedmiotu zamówienia.</w:t>
      </w:r>
    </w:p>
    <w:p w14:paraId="0B1B8D0A" w14:textId="461DEFE4" w:rsidR="00500C02" w:rsidRDefault="00500C02" w:rsidP="00CD0B95">
      <w:pPr>
        <w:pStyle w:val="Bezodstpw"/>
        <w:numPr>
          <w:ilvl w:val="0"/>
          <w:numId w:val="4"/>
        </w:numPr>
        <w:spacing w:line="276" w:lineRule="auto"/>
        <w:jc w:val="both"/>
        <w:rPr>
          <w:rFonts w:cstheme="minorHAnsi"/>
        </w:rPr>
      </w:pPr>
      <w:r w:rsidRPr="00CB140B">
        <w:rPr>
          <w:rFonts w:cstheme="minorHAnsi"/>
        </w:rPr>
        <w:t xml:space="preserve">Oświadczam, że oferowane </w:t>
      </w:r>
      <w:r w:rsidR="007135A1">
        <w:rPr>
          <w:rFonts w:cstheme="minorHAnsi"/>
        </w:rPr>
        <w:t>licencje oprogramowania</w:t>
      </w:r>
      <w:r w:rsidRPr="00CB140B">
        <w:rPr>
          <w:rFonts w:cstheme="minorHAnsi"/>
        </w:rPr>
        <w:t xml:space="preserve"> są fabrycznie nowe.</w:t>
      </w:r>
    </w:p>
    <w:p w14:paraId="4A3CC5B3" w14:textId="09D21082" w:rsidR="00C72B8D" w:rsidRPr="00C72B8D" w:rsidRDefault="00C72B8D" w:rsidP="00CD0B95">
      <w:pPr>
        <w:pStyle w:val="Bezodstpw"/>
        <w:numPr>
          <w:ilvl w:val="0"/>
          <w:numId w:val="4"/>
        </w:numPr>
        <w:spacing w:line="276" w:lineRule="auto"/>
        <w:jc w:val="both"/>
        <w:rPr>
          <w:rFonts w:cstheme="minorHAnsi"/>
        </w:rPr>
      </w:pPr>
      <w:r>
        <w:rPr>
          <w:rFonts w:cstheme="minorHAnsi"/>
        </w:rPr>
        <w:t xml:space="preserve">Oświadczam, że </w:t>
      </w:r>
      <w:r w:rsidRPr="00CB140B">
        <w:rPr>
          <w:rFonts w:cstheme="minorHAnsi"/>
        </w:rPr>
        <w:t xml:space="preserve">oferta dotyczy </w:t>
      </w:r>
      <w:r w:rsidR="007135A1">
        <w:rPr>
          <w:rFonts w:cstheme="minorHAnsi"/>
        </w:rPr>
        <w:t>wartości niematerialnych i prawnych</w:t>
      </w:r>
      <w:r w:rsidRPr="00CB140B">
        <w:rPr>
          <w:rFonts w:cstheme="minorHAnsi"/>
        </w:rPr>
        <w:t xml:space="preserve"> o parametrach nie gorszych niż wskazane w niniejszym zapytaniu ofertowym.</w:t>
      </w:r>
    </w:p>
    <w:p w14:paraId="4089414C" w14:textId="77777777" w:rsidR="00E96178" w:rsidRPr="00CB140B" w:rsidRDefault="00E96178" w:rsidP="008C5533">
      <w:pPr>
        <w:pStyle w:val="Bezodstpw"/>
        <w:spacing w:line="360" w:lineRule="auto"/>
        <w:rPr>
          <w:rFonts w:cstheme="minorHAnsi"/>
        </w:rPr>
      </w:pPr>
    </w:p>
    <w:p w14:paraId="2629DE87" w14:textId="77777777" w:rsidR="003B4D28" w:rsidRDefault="003B4D28" w:rsidP="008C5533">
      <w:pPr>
        <w:pStyle w:val="Bezodstpw"/>
        <w:spacing w:line="360" w:lineRule="auto"/>
        <w:ind w:left="4956"/>
        <w:rPr>
          <w:rFonts w:cstheme="minorHAnsi"/>
        </w:rPr>
      </w:pPr>
    </w:p>
    <w:p w14:paraId="3E43692D" w14:textId="77777777" w:rsidR="00641060" w:rsidRPr="00CB140B" w:rsidRDefault="00641060" w:rsidP="008C5533">
      <w:pPr>
        <w:pStyle w:val="Bezodstpw"/>
        <w:spacing w:line="360" w:lineRule="auto"/>
        <w:ind w:left="4956"/>
        <w:rPr>
          <w:rFonts w:cstheme="minorHAnsi"/>
        </w:rPr>
      </w:pPr>
      <w:r w:rsidRPr="00CB140B">
        <w:rPr>
          <w:rFonts w:cstheme="minorHAnsi"/>
        </w:rPr>
        <w:t>….……………………………………………………..</w:t>
      </w:r>
    </w:p>
    <w:p w14:paraId="417D9C03" w14:textId="10C07CFE" w:rsidR="00500C02" w:rsidRPr="00CB6FAA" w:rsidRDefault="00641060" w:rsidP="00CB6FAA">
      <w:pPr>
        <w:pStyle w:val="Bezodstpw"/>
        <w:spacing w:line="360" w:lineRule="auto"/>
        <w:ind w:left="4956" w:firstLine="708"/>
        <w:rPr>
          <w:rFonts w:cstheme="minorHAnsi"/>
          <w:i/>
        </w:rPr>
      </w:pPr>
      <w:r w:rsidRPr="00CB140B">
        <w:rPr>
          <w:rFonts w:cstheme="minorHAnsi"/>
          <w:i/>
        </w:rPr>
        <w:t>Podpis Oferenta</w:t>
      </w:r>
    </w:p>
    <w:p w14:paraId="488B2BBB" w14:textId="77777777" w:rsidR="00943849" w:rsidRDefault="00943849">
      <w:pPr>
        <w:rPr>
          <w:rFonts w:cstheme="minorHAnsi"/>
          <w:b/>
        </w:rPr>
      </w:pPr>
      <w:r>
        <w:rPr>
          <w:rFonts w:cstheme="minorHAnsi"/>
          <w:b/>
        </w:rPr>
        <w:br w:type="page"/>
      </w:r>
    </w:p>
    <w:p w14:paraId="57A8F3AF" w14:textId="3B5860ED" w:rsidR="00641060" w:rsidRPr="00CB140B" w:rsidRDefault="00641060" w:rsidP="008C5533">
      <w:pPr>
        <w:pStyle w:val="Bezodstpw"/>
        <w:spacing w:line="360" w:lineRule="auto"/>
        <w:jc w:val="both"/>
        <w:rPr>
          <w:rFonts w:cstheme="minorHAnsi"/>
          <w:b/>
        </w:rPr>
      </w:pPr>
      <w:r w:rsidRPr="00CB140B">
        <w:rPr>
          <w:rFonts w:cstheme="minorHAnsi"/>
          <w:b/>
        </w:rPr>
        <w:lastRenderedPageBreak/>
        <w:t>ZAŁĄCZNIK NR 2</w:t>
      </w:r>
      <w:r w:rsidR="006265A1" w:rsidRPr="00CB140B">
        <w:rPr>
          <w:rFonts w:cstheme="minorHAnsi"/>
          <w:b/>
        </w:rPr>
        <w:t xml:space="preserve"> – Oświadczenie o braku powiązań pomiędzy podmiotami współpracującymi</w:t>
      </w:r>
    </w:p>
    <w:p w14:paraId="0799692E" w14:textId="77777777" w:rsidR="00641060" w:rsidRPr="00CB140B" w:rsidRDefault="00641060" w:rsidP="008C5533">
      <w:pPr>
        <w:pStyle w:val="Bezodstpw"/>
        <w:spacing w:line="360" w:lineRule="auto"/>
        <w:jc w:val="both"/>
        <w:rPr>
          <w:rFonts w:cstheme="minorHAnsi"/>
        </w:rPr>
      </w:pPr>
    </w:p>
    <w:p w14:paraId="2364ACB4" w14:textId="0F2FDF0F" w:rsidR="00641060" w:rsidRPr="00CB140B" w:rsidRDefault="00EE1190" w:rsidP="00EE1190">
      <w:pPr>
        <w:pStyle w:val="Bezodstpw"/>
        <w:tabs>
          <w:tab w:val="left" w:pos="7308"/>
        </w:tabs>
        <w:spacing w:line="360" w:lineRule="auto"/>
        <w:jc w:val="both"/>
        <w:rPr>
          <w:rFonts w:cstheme="minorHAnsi"/>
        </w:rPr>
      </w:pPr>
      <w:r>
        <w:rPr>
          <w:rFonts w:cstheme="minorHAnsi"/>
        </w:rPr>
        <w:tab/>
      </w:r>
    </w:p>
    <w:p w14:paraId="6842488F" w14:textId="77777777" w:rsidR="00641060" w:rsidRPr="00CB140B" w:rsidRDefault="00641060" w:rsidP="008C5533">
      <w:pPr>
        <w:pStyle w:val="Bezodstpw"/>
        <w:spacing w:line="360" w:lineRule="auto"/>
        <w:jc w:val="both"/>
        <w:rPr>
          <w:rFonts w:cstheme="minorHAnsi"/>
        </w:rPr>
      </w:pPr>
    </w:p>
    <w:p w14:paraId="51E6879D" w14:textId="77777777" w:rsidR="00641060" w:rsidRPr="00CB140B" w:rsidRDefault="00641060" w:rsidP="008C5533">
      <w:pPr>
        <w:pStyle w:val="Bezodstpw"/>
        <w:spacing w:line="360" w:lineRule="auto"/>
        <w:jc w:val="both"/>
        <w:rPr>
          <w:rFonts w:cstheme="minorHAnsi"/>
        </w:rPr>
      </w:pPr>
    </w:p>
    <w:p w14:paraId="13ED80EF" w14:textId="77777777" w:rsidR="00641060" w:rsidRPr="00CB140B" w:rsidRDefault="00641060" w:rsidP="008C5533">
      <w:pPr>
        <w:pStyle w:val="Bezodstpw"/>
        <w:spacing w:line="360"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1977FDB5" w14:textId="607B870E" w:rsidR="00641060" w:rsidRPr="00CB140B" w:rsidRDefault="005636E9" w:rsidP="008C5533">
      <w:pPr>
        <w:pStyle w:val="Bezodstpw"/>
        <w:spacing w:line="360" w:lineRule="auto"/>
        <w:ind w:firstLine="708"/>
        <w:jc w:val="both"/>
        <w:rPr>
          <w:rFonts w:cstheme="minorHAnsi"/>
          <w:i/>
        </w:rPr>
      </w:pPr>
      <w:r w:rsidRPr="005636E9">
        <w:rPr>
          <w:rFonts w:cstheme="minorHAnsi"/>
          <w:i/>
        </w:rPr>
        <w:t>Nazwa i adres Oferenta</w:t>
      </w:r>
      <w:r w:rsidRPr="005636E9">
        <w:rPr>
          <w:rFonts w:cstheme="minorHAnsi"/>
          <w:i/>
        </w:rPr>
        <w:tab/>
      </w:r>
      <w:r w:rsidR="00641060" w:rsidRPr="00CB140B">
        <w:rPr>
          <w:rFonts w:cstheme="minorHAnsi"/>
          <w:i/>
        </w:rPr>
        <w:tab/>
      </w:r>
      <w:r w:rsidR="00641060" w:rsidRPr="00CB140B">
        <w:rPr>
          <w:rFonts w:cstheme="minorHAnsi"/>
          <w:i/>
        </w:rPr>
        <w:tab/>
      </w:r>
      <w:r w:rsidR="00641060" w:rsidRPr="00CB140B">
        <w:rPr>
          <w:rFonts w:cstheme="minorHAnsi"/>
          <w:i/>
        </w:rPr>
        <w:tab/>
      </w:r>
      <w:r w:rsidR="00641060" w:rsidRPr="00CB140B">
        <w:rPr>
          <w:rFonts w:cstheme="minorHAnsi"/>
          <w:i/>
        </w:rPr>
        <w:tab/>
      </w:r>
      <w:r w:rsidR="00641060" w:rsidRPr="00CB140B">
        <w:rPr>
          <w:rFonts w:cstheme="minorHAnsi"/>
          <w:i/>
        </w:rPr>
        <w:tab/>
      </w:r>
      <w:r w:rsidR="00641060" w:rsidRPr="00CB140B">
        <w:rPr>
          <w:rFonts w:cstheme="minorHAnsi"/>
          <w:i/>
        </w:rPr>
        <w:tab/>
        <w:t>Miejscowość, data</w:t>
      </w:r>
    </w:p>
    <w:p w14:paraId="2B4CDB07" w14:textId="77777777" w:rsidR="00641060" w:rsidRPr="00CB140B" w:rsidRDefault="00641060" w:rsidP="008C5533">
      <w:pPr>
        <w:pStyle w:val="Bezodstpw"/>
        <w:spacing w:line="360" w:lineRule="auto"/>
        <w:ind w:firstLine="708"/>
        <w:jc w:val="both"/>
        <w:rPr>
          <w:rFonts w:cstheme="minorHAnsi"/>
          <w:i/>
        </w:rPr>
      </w:pPr>
    </w:p>
    <w:p w14:paraId="3E7B5FF4" w14:textId="77777777" w:rsidR="00641060" w:rsidRPr="00CB140B" w:rsidRDefault="00641060" w:rsidP="008C5533">
      <w:pPr>
        <w:pStyle w:val="Bezodstpw"/>
        <w:spacing w:line="360" w:lineRule="auto"/>
        <w:ind w:firstLine="708"/>
        <w:jc w:val="both"/>
        <w:rPr>
          <w:rFonts w:cstheme="minorHAnsi"/>
          <w:i/>
        </w:rPr>
      </w:pPr>
    </w:p>
    <w:p w14:paraId="1E1CE743" w14:textId="77777777" w:rsidR="00641060" w:rsidRPr="00CB140B" w:rsidRDefault="00641060" w:rsidP="008C5533">
      <w:pPr>
        <w:pStyle w:val="Bezodstpw"/>
        <w:spacing w:line="360" w:lineRule="auto"/>
        <w:ind w:firstLine="708"/>
        <w:jc w:val="both"/>
        <w:rPr>
          <w:rFonts w:cstheme="minorHAnsi"/>
          <w:i/>
        </w:rPr>
      </w:pPr>
    </w:p>
    <w:p w14:paraId="55E0C417" w14:textId="77777777" w:rsidR="00641060" w:rsidRPr="00CB140B" w:rsidRDefault="00641060" w:rsidP="008C5533">
      <w:pPr>
        <w:pStyle w:val="Bezodstpw"/>
        <w:spacing w:line="360" w:lineRule="auto"/>
        <w:jc w:val="center"/>
        <w:rPr>
          <w:rFonts w:cstheme="minorHAnsi"/>
          <w:b/>
        </w:rPr>
      </w:pPr>
      <w:r w:rsidRPr="00CB140B">
        <w:rPr>
          <w:rFonts w:cstheme="minorHAnsi"/>
          <w:b/>
        </w:rPr>
        <w:t>Oświadczenie o braku powiązania pomiędzy podmiotami współpracującymi</w:t>
      </w:r>
    </w:p>
    <w:p w14:paraId="2ACF7C86" w14:textId="77777777" w:rsidR="00641060" w:rsidRPr="00CB140B" w:rsidRDefault="00641060" w:rsidP="008C5533">
      <w:pPr>
        <w:pStyle w:val="Bezodstpw"/>
        <w:spacing w:line="360" w:lineRule="auto"/>
        <w:jc w:val="both"/>
        <w:rPr>
          <w:rFonts w:cstheme="minorHAnsi"/>
        </w:rPr>
      </w:pPr>
    </w:p>
    <w:p w14:paraId="00F0DFAE" w14:textId="77777777" w:rsidR="00301B76" w:rsidRPr="00794143" w:rsidRDefault="00301B76" w:rsidP="00301B76">
      <w:pPr>
        <w:pStyle w:val="Bezodstpw"/>
        <w:spacing w:line="276" w:lineRule="auto"/>
        <w:jc w:val="both"/>
        <w:rPr>
          <w:rFonts w:cstheme="minorHAnsi"/>
        </w:rPr>
      </w:pPr>
      <w:r w:rsidRPr="00794143">
        <w:rPr>
          <w:rFonts w:cstheme="minorHAnsi"/>
        </w:rPr>
        <w:t xml:space="preserve">Oświadczam, o braku istnienia albo braku wpływu powiązań osobowych lub kapitałowych  </w:t>
      </w:r>
      <w:r w:rsidRPr="00794143">
        <w:rPr>
          <w:rFonts w:cstheme="minorHAnsi"/>
        </w:rPr>
        <w:br/>
        <w:t>z Zamawiającym na bezstronność postępowania, polegających na:</w:t>
      </w:r>
    </w:p>
    <w:p w14:paraId="33C1B95A" w14:textId="77777777" w:rsidR="00301B76" w:rsidRPr="00794143" w:rsidRDefault="00301B76" w:rsidP="00CD0B95">
      <w:pPr>
        <w:pStyle w:val="Bezodstpw"/>
        <w:numPr>
          <w:ilvl w:val="0"/>
          <w:numId w:val="13"/>
        </w:numPr>
        <w:spacing w:line="276" w:lineRule="auto"/>
        <w:jc w:val="both"/>
        <w:rPr>
          <w:rFonts w:cstheme="minorHAnsi"/>
        </w:rPr>
      </w:pPr>
      <w:r w:rsidRPr="00794143">
        <w:rPr>
          <w:rFonts w:cstheme="minorHAnsi"/>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9F092CE" w14:textId="77777777" w:rsidR="00301B76" w:rsidRPr="00794143" w:rsidRDefault="00301B76" w:rsidP="00CD0B95">
      <w:pPr>
        <w:pStyle w:val="Bezodstpw"/>
        <w:numPr>
          <w:ilvl w:val="0"/>
          <w:numId w:val="13"/>
        </w:numPr>
        <w:spacing w:line="276" w:lineRule="auto"/>
        <w:jc w:val="both"/>
        <w:rPr>
          <w:rFonts w:cstheme="minorHAnsi"/>
        </w:rPr>
      </w:pPr>
      <w:r w:rsidRPr="00794143">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0D3CB767" w14:textId="77777777" w:rsidR="00301B76" w:rsidRPr="00794143" w:rsidRDefault="00301B76" w:rsidP="00CD0B95">
      <w:pPr>
        <w:pStyle w:val="Bezodstpw"/>
        <w:numPr>
          <w:ilvl w:val="0"/>
          <w:numId w:val="13"/>
        </w:numPr>
        <w:spacing w:line="276" w:lineRule="auto"/>
        <w:jc w:val="both"/>
        <w:rPr>
          <w:rFonts w:cstheme="minorHAnsi"/>
        </w:rPr>
      </w:pPr>
      <w:r w:rsidRPr="00794143">
        <w:rPr>
          <w:rFonts w:cstheme="minorHAnsi"/>
        </w:rPr>
        <w:t>pozostawaniu z wykonawcą w takim stosunku prawnym lub faktycznym, że istnieje uzasadniona wątpliwość co do ich bezstronności lub niezależności w związku z postępowaniem o udzielenie zamówienia.</w:t>
      </w:r>
    </w:p>
    <w:p w14:paraId="6D549BFB" w14:textId="77777777" w:rsidR="00301B76" w:rsidRPr="00794143" w:rsidRDefault="00301B76" w:rsidP="00301B76">
      <w:pPr>
        <w:pStyle w:val="Bezodstpw"/>
        <w:spacing w:line="276" w:lineRule="auto"/>
        <w:jc w:val="both"/>
        <w:rPr>
          <w:rFonts w:cstheme="minorHAnsi"/>
        </w:rPr>
      </w:pPr>
    </w:p>
    <w:p w14:paraId="61F0DF29" w14:textId="77777777" w:rsidR="00301B76" w:rsidRPr="00CB140B" w:rsidRDefault="00301B76" w:rsidP="00301B76">
      <w:pPr>
        <w:pStyle w:val="Bezodstpw"/>
        <w:spacing w:line="276" w:lineRule="auto"/>
        <w:jc w:val="both"/>
        <w:rPr>
          <w:rFonts w:cstheme="minorHAnsi"/>
        </w:rPr>
      </w:pPr>
      <w:r w:rsidRPr="00794143">
        <w:rPr>
          <w:rFonts w:cstheme="minorHAnsi"/>
        </w:rPr>
        <w:t>Pomiędzy Zamawiającym a Oferentem nie istnieją wymienione wyżej powiązania.</w:t>
      </w:r>
    </w:p>
    <w:p w14:paraId="362179CC" w14:textId="77777777" w:rsidR="00641060" w:rsidRPr="00CB140B" w:rsidRDefault="00641060" w:rsidP="008C5533">
      <w:pPr>
        <w:pStyle w:val="Bezodstpw"/>
        <w:spacing w:line="360" w:lineRule="auto"/>
        <w:jc w:val="both"/>
        <w:rPr>
          <w:rFonts w:cstheme="minorHAnsi"/>
        </w:rPr>
      </w:pPr>
    </w:p>
    <w:p w14:paraId="3D4A4C0B" w14:textId="77777777" w:rsidR="00641060" w:rsidRPr="00CB140B" w:rsidRDefault="00641060" w:rsidP="008C5533">
      <w:pPr>
        <w:pStyle w:val="Bezodstpw"/>
        <w:spacing w:line="360" w:lineRule="auto"/>
        <w:jc w:val="both"/>
        <w:rPr>
          <w:rFonts w:cstheme="minorHAnsi"/>
        </w:rPr>
      </w:pPr>
    </w:p>
    <w:p w14:paraId="66542007" w14:textId="77777777" w:rsidR="005A791F" w:rsidRDefault="005A791F" w:rsidP="008C5533">
      <w:pPr>
        <w:pStyle w:val="Bezodstpw"/>
        <w:spacing w:line="360" w:lineRule="auto"/>
        <w:jc w:val="both"/>
        <w:rPr>
          <w:rFonts w:cstheme="minorHAnsi"/>
        </w:rPr>
      </w:pPr>
    </w:p>
    <w:p w14:paraId="29827653" w14:textId="77777777" w:rsidR="00421436" w:rsidRPr="00CB140B" w:rsidRDefault="00421436" w:rsidP="008C5533">
      <w:pPr>
        <w:pStyle w:val="Bezodstpw"/>
        <w:spacing w:line="360" w:lineRule="auto"/>
        <w:jc w:val="both"/>
        <w:rPr>
          <w:rFonts w:cstheme="minorHAnsi"/>
        </w:rPr>
      </w:pPr>
    </w:p>
    <w:p w14:paraId="445DAB2C" w14:textId="77777777" w:rsidR="00641060" w:rsidRPr="00CB140B" w:rsidRDefault="00641060" w:rsidP="008C5533">
      <w:pPr>
        <w:pStyle w:val="Bezodstpw"/>
        <w:spacing w:line="360" w:lineRule="auto"/>
        <w:ind w:left="5664"/>
        <w:jc w:val="both"/>
        <w:rPr>
          <w:rFonts w:cstheme="minorHAnsi"/>
        </w:rPr>
      </w:pPr>
      <w:r w:rsidRPr="00CB140B">
        <w:rPr>
          <w:rFonts w:cstheme="minorHAnsi"/>
        </w:rPr>
        <w:t>..……………………………………………</w:t>
      </w:r>
    </w:p>
    <w:p w14:paraId="587C8FC6" w14:textId="19469540" w:rsidR="00641060" w:rsidRDefault="00641060" w:rsidP="008C5533">
      <w:pPr>
        <w:pStyle w:val="Bezodstpw"/>
        <w:spacing w:line="360" w:lineRule="auto"/>
        <w:ind w:left="5664" w:firstLine="708"/>
        <w:jc w:val="both"/>
        <w:rPr>
          <w:rFonts w:cstheme="minorHAnsi"/>
          <w:i/>
        </w:rPr>
      </w:pPr>
      <w:r w:rsidRPr="00CB140B">
        <w:rPr>
          <w:rFonts w:cstheme="minorHAnsi"/>
          <w:i/>
        </w:rPr>
        <w:t>Podpis Oferenta</w:t>
      </w:r>
    </w:p>
    <w:p w14:paraId="77B98183" w14:textId="77777777" w:rsidR="00EE1190" w:rsidRDefault="00EE1190">
      <w:r>
        <w:br w:type="page"/>
      </w:r>
    </w:p>
    <w:p w14:paraId="18FEE80F" w14:textId="71665457" w:rsidR="00500C02" w:rsidRPr="00EE1190" w:rsidRDefault="00500C02" w:rsidP="00500C02">
      <w:pPr>
        <w:pStyle w:val="Bezodstpw"/>
        <w:spacing w:line="360" w:lineRule="auto"/>
        <w:jc w:val="both"/>
        <w:rPr>
          <w:rFonts w:cstheme="minorHAnsi"/>
          <w:b/>
        </w:rPr>
      </w:pPr>
      <w:r w:rsidRPr="00EE1190">
        <w:rPr>
          <w:rFonts w:cstheme="minorHAnsi"/>
          <w:b/>
        </w:rPr>
        <w:lastRenderedPageBreak/>
        <w:t>ZAŁĄCZNIK NR 3 –</w:t>
      </w:r>
      <w:r w:rsidR="0025725C">
        <w:rPr>
          <w:rFonts w:cstheme="minorHAnsi"/>
          <w:b/>
        </w:rPr>
        <w:t xml:space="preserve"> </w:t>
      </w:r>
      <w:r w:rsidR="0025725C" w:rsidRPr="0025725C">
        <w:rPr>
          <w:rFonts w:cstheme="minorHAnsi"/>
          <w:b/>
        </w:rPr>
        <w:t>Oświadczenie o braku podstaw do wykluczenia w dziedzinie</w:t>
      </w:r>
      <w:r w:rsidRPr="00EE1190">
        <w:rPr>
          <w:rFonts w:cstheme="minorHAnsi"/>
          <w:b/>
        </w:rPr>
        <w:t xml:space="preserve"> ochrony środowiska, prawa socjalnego lub prawa pracy</w:t>
      </w:r>
    </w:p>
    <w:p w14:paraId="06195155" w14:textId="77777777" w:rsidR="00500C02" w:rsidRDefault="00500C02" w:rsidP="00500C02">
      <w:pPr>
        <w:pStyle w:val="Bezodstpw"/>
        <w:spacing w:line="360" w:lineRule="auto"/>
        <w:jc w:val="both"/>
        <w:rPr>
          <w:rFonts w:cstheme="minorHAnsi"/>
        </w:rPr>
      </w:pPr>
    </w:p>
    <w:p w14:paraId="1451E11B" w14:textId="77777777" w:rsidR="00500C02" w:rsidRDefault="00500C02" w:rsidP="00500C02">
      <w:pPr>
        <w:pStyle w:val="Bezodstpw"/>
        <w:spacing w:line="360" w:lineRule="auto"/>
        <w:jc w:val="both"/>
        <w:rPr>
          <w:rFonts w:cstheme="minorHAnsi"/>
        </w:rPr>
      </w:pPr>
    </w:p>
    <w:p w14:paraId="24357744" w14:textId="77777777" w:rsidR="00500C02" w:rsidRPr="00CB140B" w:rsidRDefault="00500C02" w:rsidP="00500C02">
      <w:pPr>
        <w:pStyle w:val="Bezodstpw"/>
        <w:spacing w:line="360"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322D36DB" w14:textId="2E1E22A2" w:rsidR="00500C02" w:rsidRPr="00CB140B" w:rsidRDefault="005636E9" w:rsidP="00500C02">
      <w:pPr>
        <w:pStyle w:val="Bezodstpw"/>
        <w:spacing w:line="360" w:lineRule="auto"/>
        <w:ind w:firstLine="708"/>
        <w:jc w:val="both"/>
        <w:rPr>
          <w:rFonts w:cstheme="minorHAnsi"/>
          <w:i/>
        </w:rPr>
      </w:pPr>
      <w:r w:rsidRPr="005636E9">
        <w:rPr>
          <w:rFonts w:cstheme="minorHAnsi"/>
          <w:i/>
        </w:rPr>
        <w:t>Nazwa i adres Oferenta</w:t>
      </w:r>
      <w:r w:rsidRPr="005636E9">
        <w:rPr>
          <w:rFonts w:cstheme="minorHAnsi"/>
          <w:i/>
        </w:rPr>
        <w:tab/>
      </w:r>
      <w:r w:rsidR="00500C02" w:rsidRPr="00CB140B">
        <w:rPr>
          <w:rFonts w:cstheme="minorHAnsi"/>
          <w:i/>
        </w:rPr>
        <w:tab/>
      </w:r>
      <w:r w:rsidR="00500C02" w:rsidRPr="00CB140B">
        <w:rPr>
          <w:rFonts w:cstheme="minorHAnsi"/>
          <w:i/>
        </w:rPr>
        <w:tab/>
      </w:r>
      <w:r w:rsidR="00500C02" w:rsidRPr="00CB140B">
        <w:rPr>
          <w:rFonts w:cstheme="minorHAnsi"/>
          <w:i/>
        </w:rPr>
        <w:tab/>
      </w:r>
      <w:r w:rsidR="00500C02" w:rsidRPr="00CB140B">
        <w:rPr>
          <w:rFonts w:cstheme="minorHAnsi"/>
          <w:i/>
        </w:rPr>
        <w:tab/>
      </w:r>
      <w:r w:rsidR="00500C02" w:rsidRPr="00CB140B">
        <w:rPr>
          <w:rFonts w:cstheme="minorHAnsi"/>
          <w:i/>
        </w:rPr>
        <w:tab/>
      </w:r>
      <w:r w:rsidR="00500C02" w:rsidRPr="00CB140B">
        <w:rPr>
          <w:rFonts w:cstheme="minorHAnsi"/>
          <w:i/>
        </w:rPr>
        <w:tab/>
        <w:t>Miejscowość, data</w:t>
      </w:r>
    </w:p>
    <w:p w14:paraId="0B9E5085" w14:textId="77777777" w:rsidR="00500C02" w:rsidRPr="00CB140B" w:rsidRDefault="00500C02" w:rsidP="00500C02">
      <w:pPr>
        <w:pStyle w:val="Bezodstpw"/>
        <w:spacing w:line="360" w:lineRule="auto"/>
        <w:ind w:firstLine="708"/>
        <w:jc w:val="both"/>
        <w:rPr>
          <w:rFonts w:cstheme="minorHAnsi"/>
          <w:i/>
        </w:rPr>
      </w:pPr>
    </w:p>
    <w:p w14:paraId="5383B371" w14:textId="77777777" w:rsidR="00500C02" w:rsidRPr="00CB140B" w:rsidRDefault="00500C02" w:rsidP="00500C02">
      <w:pPr>
        <w:pStyle w:val="Bezodstpw"/>
        <w:spacing w:line="360" w:lineRule="auto"/>
        <w:ind w:firstLine="708"/>
        <w:jc w:val="both"/>
        <w:rPr>
          <w:rFonts w:cstheme="minorHAnsi"/>
          <w:i/>
        </w:rPr>
      </w:pPr>
    </w:p>
    <w:p w14:paraId="7E87C792" w14:textId="77777777" w:rsidR="00500C02" w:rsidRPr="00CB140B" w:rsidRDefault="00500C02" w:rsidP="00500C02">
      <w:pPr>
        <w:pStyle w:val="Bezodstpw"/>
        <w:spacing w:line="360" w:lineRule="auto"/>
        <w:ind w:firstLine="708"/>
        <w:jc w:val="both"/>
        <w:rPr>
          <w:rFonts w:cstheme="minorHAnsi"/>
          <w:i/>
        </w:rPr>
      </w:pPr>
    </w:p>
    <w:p w14:paraId="3A001DDB" w14:textId="7DBE8902" w:rsidR="00500C02" w:rsidRPr="00CB140B" w:rsidRDefault="00500C02" w:rsidP="00500C02">
      <w:pPr>
        <w:pStyle w:val="Bezodstpw"/>
        <w:spacing w:line="360" w:lineRule="auto"/>
        <w:jc w:val="center"/>
        <w:rPr>
          <w:rFonts w:cstheme="minorHAnsi"/>
        </w:rPr>
      </w:pPr>
      <w:r w:rsidRPr="00BD7FB7">
        <w:rPr>
          <w:rFonts w:cstheme="minorHAnsi"/>
          <w:b/>
        </w:rPr>
        <w:t xml:space="preserve">Oświadczenie o braku </w:t>
      </w:r>
      <w:r w:rsidR="0025725C">
        <w:rPr>
          <w:rFonts w:cstheme="minorHAnsi"/>
          <w:b/>
        </w:rPr>
        <w:t xml:space="preserve">podstaw do </w:t>
      </w:r>
      <w:r w:rsidRPr="00BD7FB7">
        <w:rPr>
          <w:rFonts w:cstheme="minorHAnsi"/>
          <w:b/>
        </w:rPr>
        <w:t>wykluczenia w dziedzinie ochrony środowiska, prawa socjalnego lub prawa pracy</w:t>
      </w:r>
    </w:p>
    <w:p w14:paraId="3186311A" w14:textId="77777777" w:rsidR="00500C02" w:rsidRPr="008F5D5D" w:rsidRDefault="00500C02" w:rsidP="00500C02">
      <w:pPr>
        <w:pStyle w:val="Bezodstpw"/>
        <w:spacing w:line="360" w:lineRule="auto"/>
        <w:jc w:val="both"/>
        <w:rPr>
          <w:rFonts w:cstheme="minorHAnsi"/>
          <w:color w:val="548DD4" w:themeColor="text2" w:themeTint="99"/>
        </w:rPr>
      </w:pPr>
    </w:p>
    <w:p w14:paraId="1F661579" w14:textId="77777777" w:rsidR="00E94F01" w:rsidRPr="00AD3260" w:rsidRDefault="00E94F01" w:rsidP="004B4B2A">
      <w:pPr>
        <w:pStyle w:val="Bezodstpw"/>
        <w:spacing w:line="276" w:lineRule="auto"/>
        <w:jc w:val="both"/>
        <w:rPr>
          <w:rFonts w:cstheme="minorHAnsi"/>
        </w:rPr>
      </w:pPr>
      <w:r w:rsidRPr="00AD3260">
        <w:rPr>
          <w:rFonts w:cstheme="minorHAnsi"/>
        </w:rPr>
        <w:t xml:space="preserve">Oświadczam, iż podmiot składający ofertę </w:t>
      </w:r>
      <w:r w:rsidRPr="00AD3260">
        <w:rPr>
          <w:rFonts w:cstheme="minorHAnsi"/>
          <w:u w:val="single"/>
        </w:rPr>
        <w:t>nie jest podmiotem</w:t>
      </w:r>
      <w:r w:rsidRPr="00AD3260">
        <w:rPr>
          <w:rFonts w:cstheme="minorHAnsi"/>
        </w:rPr>
        <w:t>, który naruszył obowiązki w dziedzinie ochrony środowiska, prawa socjalnego lub prawa pracy:</w:t>
      </w:r>
    </w:p>
    <w:p w14:paraId="2A527C34" w14:textId="0FE13D91" w:rsidR="00E94F01" w:rsidRPr="00AD3260" w:rsidRDefault="00E94F01" w:rsidP="004B4B2A">
      <w:pPr>
        <w:pStyle w:val="Bezodstpw"/>
        <w:spacing w:line="276" w:lineRule="auto"/>
        <w:jc w:val="both"/>
        <w:rPr>
          <w:rFonts w:cstheme="minorHAnsi"/>
        </w:rPr>
      </w:pPr>
      <w:r w:rsidRPr="00AD3260">
        <w:rPr>
          <w:rFonts w:cstheme="minorHAnsi"/>
        </w:rPr>
        <w:t xml:space="preserve">a) </w:t>
      </w:r>
      <w:r>
        <w:rPr>
          <w:rFonts w:cstheme="minorHAnsi"/>
        </w:rPr>
        <w:t>nie jest</w:t>
      </w:r>
      <w:r w:rsidRPr="00AD3260">
        <w:rPr>
          <w:rFonts w:cstheme="minorHAnsi"/>
        </w:rPr>
        <w:t xml:space="preserve"> osobą fizyczną skazan</w:t>
      </w:r>
      <w:r>
        <w:rPr>
          <w:rFonts w:cstheme="minorHAnsi"/>
        </w:rPr>
        <w:t>ą</w:t>
      </w:r>
      <w:r w:rsidRPr="00AD3260">
        <w:rPr>
          <w:rFonts w:cstheme="minorHAnsi"/>
        </w:rPr>
        <w:t xml:space="preserve">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57772897" w:rsidR="00E94F01" w:rsidRPr="00AD3260" w:rsidRDefault="00E94F01" w:rsidP="004B4B2A">
      <w:pPr>
        <w:pStyle w:val="Bezodstpw"/>
        <w:spacing w:line="276" w:lineRule="auto"/>
        <w:jc w:val="both"/>
        <w:rPr>
          <w:rFonts w:cstheme="minorHAnsi"/>
        </w:rPr>
      </w:pPr>
      <w:r w:rsidRPr="00AD3260">
        <w:rPr>
          <w:rFonts w:cstheme="minorHAnsi"/>
        </w:rPr>
        <w:t xml:space="preserve">b) </w:t>
      </w:r>
      <w:r>
        <w:rPr>
          <w:rFonts w:cstheme="minorHAnsi"/>
        </w:rPr>
        <w:t>nie jest</w:t>
      </w:r>
      <w:r w:rsidRPr="00AD3260">
        <w:rPr>
          <w:rFonts w:cstheme="minorHAnsi"/>
        </w:rPr>
        <w:t xml:space="preserve"> osobą fizyczną prawomocnie ukaran</w:t>
      </w:r>
      <w:r>
        <w:rPr>
          <w:rFonts w:cstheme="minorHAnsi"/>
        </w:rPr>
        <w:t>ą</w:t>
      </w:r>
      <w:r w:rsidRPr="00AD3260">
        <w:rPr>
          <w:rFonts w:cstheme="minorHAnsi"/>
        </w:rPr>
        <w:t xml:space="preserve"> za wykroczenie przeciwko prawom pracownika lub wykroczenie przeciwko środowisku, jeżeli za jego popełnienie wymierzono karę aresztu, ograniczenia wolności lub karę grzywny,</w:t>
      </w:r>
    </w:p>
    <w:p w14:paraId="2502569C" w14:textId="169BF3D4" w:rsidR="00E94F01" w:rsidRDefault="00E94F01" w:rsidP="004B4B2A">
      <w:pPr>
        <w:pStyle w:val="Bezodstpw"/>
        <w:spacing w:line="276" w:lineRule="auto"/>
        <w:jc w:val="both"/>
        <w:rPr>
          <w:rFonts w:cstheme="minorHAnsi"/>
        </w:rPr>
      </w:pPr>
      <w:r w:rsidRPr="00AD3260">
        <w:rPr>
          <w:rFonts w:cstheme="minorHAnsi"/>
        </w:rPr>
        <w:t xml:space="preserve">c) </w:t>
      </w:r>
      <w:r>
        <w:rPr>
          <w:rFonts w:cstheme="minorHAnsi"/>
        </w:rPr>
        <w:t>nie</w:t>
      </w:r>
      <w:r w:rsidRPr="00AD3260">
        <w:rPr>
          <w:rFonts w:cstheme="minorHAnsi"/>
        </w:rPr>
        <w:t xml:space="preserve"> wydano </w:t>
      </w:r>
      <w:r>
        <w:rPr>
          <w:rFonts w:cstheme="minorHAnsi"/>
        </w:rPr>
        <w:t xml:space="preserve">wobec niego </w:t>
      </w:r>
      <w:r w:rsidRPr="00AD3260">
        <w:rPr>
          <w:rFonts w:cstheme="minorHAnsi"/>
        </w:rPr>
        <w:t>ostateczn</w:t>
      </w:r>
      <w:r>
        <w:rPr>
          <w:rFonts w:cstheme="minorHAnsi"/>
        </w:rPr>
        <w:t>ej</w:t>
      </w:r>
      <w:r w:rsidRPr="00AD3260">
        <w:rPr>
          <w:rFonts w:cstheme="minorHAnsi"/>
        </w:rPr>
        <w:t xml:space="preserve"> decyzj</w:t>
      </w:r>
      <w:r>
        <w:rPr>
          <w:rFonts w:cstheme="minorHAnsi"/>
        </w:rPr>
        <w:t>i</w:t>
      </w:r>
      <w:r w:rsidRPr="00AD3260">
        <w:rPr>
          <w:rFonts w:cstheme="minorHAnsi"/>
        </w:rPr>
        <w:t xml:space="preserve"> administracyjn</w:t>
      </w:r>
      <w:r>
        <w:rPr>
          <w:rFonts w:cstheme="minorHAnsi"/>
        </w:rPr>
        <w:t>ej</w:t>
      </w:r>
      <w:r w:rsidRPr="00AD3260">
        <w:rPr>
          <w:rFonts w:cstheme="minorHAnsi"/>
        </w:rPr>
        <w:t xml:space="preserve"> o naruszeniu obowiązków wynikających z prawa ochrony środowiska, prawa pracy lub przepisów o zabezpieczeniu społecznym, jeżeli wymierzono tą decyzją karę pieniężną</w:t>
      </w:r>
    </w:p>
    <w:p w14:paraId="65EDFF69" w14:textId="0299651B" w:rsidR="00500C02" w:rsidRPr="00CB140B" w:rsidRDefault="00E94F01" w:rsidP="004B4B2A">
      <w:pPr>
        <w:pStyle w:val="Bezodstpw"/>
        <w:spacing w:line="276" w:lineRule="auto"/>
        <w:jc w:val="both"/>
        <w:rPr>
          <w:rFonts w:cstheme="minorHAnsi"/>
        </w:rPr>
      </w:pPr>
      <w:r>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Default="00500C02" w:rsidP="00500C02">
      <w:pPr>
        <w:pStyle w:val="Bezodstpw"/>
        <w:spacing w:line="360" w:lineRule="auto"/>
        <w:jc w:val="both"/>
        <w:rPr>
          <w:rFonts w:cstheme="minorHAnsi"/>
        </w:rPr>
      </w:pPr>
    </w:p>
    <w:p w14:paraId="31264978" w14:textId="77777777" w:rsidR="00500C02" w:rsidRPr="00CB140B" w:rsidRDefault="00500C02" w:rsidP="00500C02">
      <w:pPr>
        <w:pStyle w:val="Bezodstpw"/>
        <w:spacing w:line="360" w:lineRule="auto"/>
        <w:jc w:val="both"/>
        <w:rPr>
          <w:rFonts w:cstheme="minorHAnsi"/>
        </w:rPr>
      </w:pPr>
    </w:p>
    <w:p w14:paraId="24DD55A4" w14:textId="77777777" w:rsidR="00500C02" w:rsidRPr="00CB140B" w:rsidRDefault="00500C02" w:rsidP="00500C02">
      <w:pPr>
        <w:pStyle w:val="Bezodstpw"/>
        <w:spacing w:line="360" w:lineRule="auto"/>
        <w:ind w:left="5664"/>
        <w:jc w:val="both"/>
        <w:rPr>
          <w:rFonts w:cstheme="minorHAnsi"/>
        </w:rPr>
      </w:pPr>
      <w:r w:rsidRPr="00CB140B">
        <w:rPr>
          <w:rFonts w:cstheme="minorHAnsi"/>
        </w:rPr>
        <w:t>..……………………………………………</w:t>
      </w:r>
    </w:p>
    <w:p w14:paraId="5A2B2E46" w14:textId="77777777" w:rsidR="00500C02" w:rsidRDefault="00500C02" w:rsidP="00500C02">
      <w:pPr>
        <w:pStyle w:val="Bezodstpw"/>
        <w:spacing w:line="360" w:lineRule="auto"/>
        <w:ind w:left="5664" w:firstLine="708"/>
        <w:jc w:val="both"/>
        <w:rPr>
          <w:rFonts w:cstheme="minorHAnsi"/>
          <w:i/>
        </w:rPr>
      </w:pPr>
      <w:r w:rsidRPr="00CB140B">
        <w:rPr>
          <w:rFonts w:cstheme="minorHAnsi"/>
          <w:i/>
        </w:rPr>
        <w:t>Podpis Oferenta</w:t>
      </w:r>
    </w:p>
    <w:p w14:paraId="459B0806" w14:textId="77777777" w:rsidR="00500C02" w:rsidRPr="00CB140B" w:rsidRDefault="00500C02" w:rsidP="00500C02">
      <w:pPr>
        <w:pStyle w:val="Bezodstpw"/>
        <w:spacing w:line="360" w:lineRule="auto"/>
        <w:jc w:val="both"/>
        <w:rPr>
          <w:rFonts w:cstheme="minorHAnsi"/>
        </w:rPr>
      </w:pPr>
    </w:p>
    <w:p w14:paraId="4540977A" w14:textId="164B722E" w:rsidR="00EC4571" w:rsidRPr="00301B76" w:rsidRDefault="00EC4571" w:rsidP="00301B76"/>
    <w:sectPr w:rsidR="00EC4571" w:rsidRPr="00301B7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C4152" w14:textId="77777777" w:rsidR="00AF7AF8" w:rsidRDefault="00AF7AF8" w:rsidP="00953F5D">
      <w:pPr>
        <w:spacing w:after="0" w:line="240" w:lineRule="auto"/>
      </w:pPr>
      <w:r>
        <w:separator/>
      </w:r>
    </w:p>
  </w:endnote>
  <w:endnote w:type="continuationSeparator" w:id="0">
    <w:p w14:paraId="4144B229" w14:textId="77777777" w:rsidR="00AF7AF8" w:rsidRDefault="00AF7AF8"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938272"/>
      <w:docPartObj>
        <w:docPartGallery w:val="Page Numbers (Bottom of Page)"/>
        <w:docPartUnique/>
      </w:docPartObj>
    </w:sdtPr>
    <w:sdtEndPr/>
    <w:sdtContent>
      <w:sdt>
        <w:sdtPr>
          <w:id w:val="860082579"/>
          <w:docPartObj>
            <w:docPartGallery w:val="Page Numbers (Top of Page)"/>
            <w:docPartUnique/>
          </w:docPartObj>
        </w:sdtPr>
        <w:sdtEndPr/>
        <w:sdtContent>
          <w:p w14:paraId="04CDD7FA" w14:textId="77777777" w:rsidR="00B97F1F" w:rsidRDefault="00B97F1F">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C64F4A">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64F4A">
              <w:rPr>
                <w:b/>
                <w:bCs/>
                <w:noProof/>
              </w:rPr>
              <w:t>11</w:t>
            </w:r>
            <w:r>
              <w:rPr>
                <w:b/>
                <w:bCs/>
                <w:sz w:val="24"/>
                <w:szCs w:val="24"/>
              </w:rPr>
              <w:fldChar w:fldCharType="end"/>
            </w:r>
          </w:p>
        </w:sdtContent>
      </w:sdt>
    </w:sdtContent>
  </w:sdt>
  <w:p w14:paraId="67E338EF" w14:textId="77777777" w:rsidR="00B97F1F" w:rsidRDefault="00B97F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47245" w14:textId="77777777" w:rsidR="00AF7AF8" w:rsidRDefault="00AF7AF8" w:rsidP="00953F5D">
      <w:pPr>
        <w:spacing w:after="0" w:line="240" w:lineRule="auto"/>
      </w:pPr>
      <w:r>
        <w:separator/>
      </w:r>
    </w:p>
  </w:footnote>
  <w:footnote w:type="continuationSeparator" w:id="0">
    <w:p w14:paraId="5BB80878" w14:textId="77777777" w:rsidR="00AF7AF8" w:rsidRDefault="00AF7AF8"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10FD6" w14:textId="232A5CB0" w:rsidR="00B97F1F" w:rsidRDefault="004B748B" w:rsidP="00575D73">
    <w:pPr>
      <w:pStyle w:val="Nagwek"/>
      <w:jc w:val="center"/>
      <w:rPr>
        <w:noProof/>
        <w:lang w:eastAsia="pl-PL"/>
      </w:rPr>
    </w:pPr>
    <w:r>
      <w:rPr>
        <w:noProof/>
        <w:lang w:eastAsia="pl-PL"/>
      </w:rPr>
      <w:drawing>
        <wp:inline distT="0" distB="0" distL="0" distR="0" wp14:anchorId="2B327FA4" wp14:editId="4B5776CB">
          <wp:extent cx="5082540" cy="683499"/>
          <wp:effectExtent l="0" t="0" r="381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128251" cy="6896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73697"/>
    <w:multiLevelType w:val="hybridMultilevel"/>
    <w:tmpl w:val="A5E269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37684D"/>
    <w:multiLevelType w:val="hybridMultilevel"/>
    <w:tmpl w:val="58261B6C"/>
    <w:lvl w:ilvl="0" w:tplc="811EC0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76E7E3B"/>
    <w:multiLevelType w:val="hybridMultilevel"/>
    <w:tmpl w:val="FD6CB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C547300"/>
    <w:multiLevelType w:val="hybridMultilevel"/>
    <w:tmpl w:val="4CEA2FB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D7B4042"/>
    <w:multiLevelType w:val="hybridMultilevel"/>
    <w:tmpl w:val="FEDE44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5D6D96"/>
    <w:multiLevelType w:val="hybridMultilevel"/>
    <w:tmpl w:val="DD58059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B64736"/>
    <w:multiLevelType w:val="hybridMultilevel"/>
    <w:tmpl w:val="498023FE"/>
    <w:lvl w:ilvl="0" w:tplc="614C3B9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46707D64"/>
    <w:multiLevelType w:val="hybridMultilevel"/>
    <w:tmpl w:val="01A2E8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264662"/>
    <w:multiLevelType w:val="hybridMultilevel"/>
    <w:tmpl w:val="C9CAC8F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10073340">
    <w:abstractNumId w:val="12"/>
  </w:num>
  <w:num w:numId="2" w16cid:durableId="1796755864">
    <w:abstractNumId w:val="7"/>
  </w:num>
  <w:num w:numId="3" w16cid:durableId="474488889">
    <w:abstractNumId w:val="11"/>
  </w:num>
  <w:num w:numId="4" w16cid:durableId="880702208">
    <w:abstractNumId w:val="13"/>
  </w:num>
  <w:num w:numId="5" w16cid:durableId="1051612547">
    <w:abstractNumId w:val="1"/>
  </w:num>
  <w:num w:numId="6" w16cid:durableId="1689259238">
    <w:abstractNumId w:val="6"/>
  </w:num>
  <w:num w:numId="7" w16cid:durableId="1415009441">
    <w:abstractNumId w:val="0"/>
  </w:num>
  <w:num w:numId="8" w16cid:durableId="657270539">
    <w:abstractNumId w:val="2"/>
  </w:num>
  <w:num w:numId="9" w16cid:durableId="534007604">
    <w:abstractNumId w:val="5"/>
  </w:num>
  <w:num w:numId="10" w16cid:durableId="1161581785">
    <w:abstractNumId w:val="10"/>
  </w:num>
  <w:num w:numId="11" w16cid:durableId="498423727">
    <w:abstractNumId w:val="8"/>
  </w:num>
  <w:num w:numId="12" w16cid:durableId="1250507030">
    <w:abstractNumId w:val="9"/>
  </w:num>
  <w:num w:numId="13" w16cid:durableId="319385734">
    <w:abstractNumId w:val="3"/>
  </w:num>
  <w:num w:numId="14" w16cid:durableId="132331292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3863"/>
    <w:rsid w:val="00005E8D"/>
    <w:rsid w:val="0001028F"/>
    <w:rsid w:val="000114A1"/>
    <w:rsid w:val="00020B2F"/>
    <w:rsid w:val="0003027A"/>
    <w:rsid w:val="00032025"/>
    <w:rsid w:val="00041062"/>
    <w:rsid w:val="000410EC"/>
    <w:rsid w:val="00042C04"/>
    <w:rsid w:val="0004538E"/>
    <w:rsid w:val="00056AB8"/>
    <w:rsid w:val="0006112D"/>
    <w:rsid w:val="00062466"/>
    <w:rsid w:val="00063195"/>
    <w:rsid w:val="0006580C"/>
    <w:rsid w:val="00071F44"/>
    <w:rsid w:val="00073B3A"/>
    <w:rsid w:val="00077B06"/>
    <w:rsid w:val="00083D9B"/>
    <w:rsid w:val="0009141A"/>
    <w:rsid w:val="000A106C"/>
    <w:rsid w:val="000A2C37"/>
    <w:rsid w:val="000A2F16"/>
    <w:rsid w:val="000B2078"/>
    <w:rsid w:val="000B2D0C"/>
    <w:rsid w:val="000B6BC3"/>
    <w:rsid w:val="000C4509"/>
    <w:rsid w:val="000C6535"/>
    <w:rsid w:val="000C687A"/>
    <w:rsid w:val="000C7C7F"/>
    <w:rsid w:val="000D2EE3"/>
    <w:rsid w:val="000D4708"/>
    <w:rsid w:val="000D6AC6"/>
    <w:rsid w:val="000E294F"/>
    <w:rsid w:val="000E4EE2"/>
    <w:rsid w:val="000E63AF"/>
    <w:rsid w:val="000F756A"/>
    <w:rsid w:val="001229D1"/>
    <w:rsid w:val="00123576"/>
    <w:rsid w:val="001302EA"/>
    <w:rsid w:val="001344F4"/>
    <w:rsid w:val="001352B4"/>
    <w:rsid w:val="00135381"/>
    <w:rsid w:val="00142BF4"/>
    <w:rsid w:val="0014342E"/>
    <w:rsid w:val="00144E07"/>
    <w:rsid w:val="00147485"/>
    <w:rsid w:val="001623BB"/>
    <w:rsid w:val="00163D7F"/>
    <w:rsid w:val="00164215"/>
    <w:rsid w:val="00174EE3"/>
    <w:rsid w:val="00180F0B"/>
    <w:rsid w:val="00183F55"/>
    <w:rsid w:val="00190BE2"/>
    <w:rsid w:val="00190F7B"/>
    <w:rsid w:val="00196D37"/>
    <w:rsid w:val="001A0D49"/>
    <w:rsid w:val="001A38A2"/>
    <w:rsid w:val="001A3A21"/>
    <w:rsid w:val="001A48D8"/>
    <w:rsid w:val="001A598D"/>
    <w:rsid w:val="001A6534"/>
    <w:rsid w:val="001B10E5"/>
    <w:rsid w:val="001B17A9"/>
    <w:rsid w:val="001B3512"/>
    <w:rsid w:val="001B7411"/>
    <w:rsid w:val="001D112E"/>
    <w:rsid w:val="001D4EDF"/>
    <w:rsid w:val="001D6B31"/>
    <w:rsid w:val="001D6D56"/>
    <w:rsid w:val="001E224F"/>
    <w:rsid w:val="001E242D"/>
    <w:rsid w:val="00202BAB"/>
    <w:rsid w:val="002057DB"/>
    <w:rsid w:val="00212FA8"/>
    <w:rsid w:val="002145AC"/>
    <w:rsid w:val="00222188"/>
    <w:rsid w:val="0022302A"/>
    <w:rsid w:val="00237093"/>
    <w:rsid w:val="00245DF5"/>
    <w:rsid w:val="002509B2"/>
    <w:rsid w:val="00253BFC"/>
    <w:rsid w:val="0025496D"/>
    <w:rsid w:val="0025725C"/>
    <w:rsid w:val="00265FA2"/>
    <w:rsid w:val="00271E54"/>
    <w:rsid w:val="00276466"/>
    <w:rsid w:val="00297100"/>
    <w:rsid w:val="00297D67"/>
    <w:rsid w:val="002A1649"/>
    <w:rsid w:val="002A1754"/>
    <w:rsid w:val="002A721E"/>
    <w:rsid w:val="002A7DD4"/>
    <w:rsid w:val="002B6490"/>
    <w:rsid w:val="002B744E"/>
    <w:rsid w:val="002C297C"/>
    <w:rsid w:val="002C5D76"/>
    <w:rsid w:val="002D009C"/>
    <w:rsid w:val="002D08C0"/>
    <w:rsid w:val="002D430E"/>
    <w:rsid w:val="002E004B"/>
    <w:rsid w:val="002E6119"/>
    <w:rsid w:val="002E6BF2"/>
    <w:rsid w:val="002F02C6"/>
    <w:rsid w:val="002F302D"/>
    <w:rsid w:val="002F5954"/>
    <w:rsid w:val="002F6493"/>
    <w:rsid w:val="00301B76"/>
    <w:rsid w:val="00314FF2"/>
    <w:rsid w:val="0031700D"/>
    <w:rsid w:val="00320773"/>
    <w:rsid w:val="003326AE"/>
    <w:rsid w:val="0033334B"/>
    <w:rsid w:val="00335919"/>
    <w:rsid w:val="003376CD"/>
    <w:rsid w:val="00340E51"/>
    <w:rsid w:val="00351AB4"/>
    <w:rsid w:val="00353E52"/>
    <w:rsid w:val="003541CA"/>
    <w:rsid w:val="00355D2C"/>
    <w:rsid w:val="003662E0"/>
    <w:rsid w:val="00370774"/>
    <w:rsid w:val="00370F98"/>
    <w:rsid w:val="00383E06"/>
    <w:rsid w:val="00385058"/>
    <w:rsid w:val="003950A3"/>
    <w:rsid w:val="003955AA"/>
    <w:rsid w:val="00396A65"/>
    <w:rsid w:val="003A07A3"/>
    <w:rsid w:val="003A1334"/>
    <w:rsid w:val="003A6BF4"/>
    <w:rsid w:val="003B3044"/>
    <w:rsid w:val="003B3432"/>
    <w:rsid w:val="003B4D28"/>
    <w:rsid w:val="003B576D"/>
    <w:rsid w:val="003B5E74"/>
    <w:rsid w:val="003C3929"/>
    <w:rsid w:val="003C7087"/>
    <w:rsid w:val="003D2247"/>
    <w:rsid w:val="003E089C"/>
    <w:rsid w:val="003E3899"/>
    <w:rsid w:val="003E45B4"/>
    <w:rsid w:val="003F0AFC"/>
    <w:rsid w:val="003F52CB"/>
    <w:rsid w:val="003F52E0"/>
    <w:rsid w:val="003F7D67"/>
    <w:rsid w:val="00406E39"/>
    <w:rsid w:val="0041249E"/>
    <w:rsid w:val="00415A7F"/>
    <w:rsid w:val="00416251"/>
    <w:rsid w:val="00417BB4"/>
    <w:rsid w:val="00421436"/>
    <w:rsid w:val="00427A85"/>
    <w:rsid w:val="00436BA2"/>
    <w:rsid w:val="00436ECD"/>
    <w:rsid w:val="00447A83"/>
    <w:rsid w:val="00447C55"/>
    <w:rsid w:val="00450BC2"/>
    <w:rsid w:val="00454402"/>
    <w:rsid w:val="004574E4"/>
    <w:rsid w:val="0046138F"/>
    <w:rsid w:val="00462A82"/>
    <w:rsid w:val="004829D6"/>
    <w:rsid w:val="00483CC1"/>
    <w:rsid w:val="00484CFC"/>
    <w:rsid w:val="00487C22"/>
    <w:rsid w:val="0049034D"/>
    <w:rsid w:val="00493219"/>
    <w:rsid w:val="004959F3"/>
    <w:rsid w:val="004961A7"/>
    <w:rsid w:val="004965FA"/>
    <w:rsid w:val="00497852"/>
    <w:rsid w:val="004A042C"/>
    <w:rsid w:val="004A1531"/>
    <w:rsid w:val="004A3EA1"/>
    <w:rsid w:val="004A6B2F"/>
    <w:rsid w:val="004A6D2B"/>
    <w:rsid w:val="004B4B2A"/>
    <w:rsid w:val="004B748B"/>
    <w:rsid w:val="004C09B5"/>
    <w:rsid w:val="004C49E8"/>
    <w:rsid w:val="004D4A8A"/>
    <w:rsid w:val="004E18D5"/>
    <w:rsid w:val="004E629A"/>
    <w:rsid w:val="004E6551"/>
    <w:rsid w:val="004F12AE"/>
    <w:rsid w:val="004F20DF"/>
    <w:rsid w:val="004F3515"/>
    <w:rsid w:val="004F7A66"/>
    <w:rsid w:val="00500C02"/>
    <w:rsid w:val="0051029D"/>
    <w:rsid w:val="00512AA1"/>
    <w:rsid w:val="005172DB"/>
    <w:rsid w:val="00517888"/>
    <w:rsid w:val="00524138"/>
    <w:rsid w:val="00527089"/>
    <w:rsid w:val="00534EE9"/>
    <w:rsid w:val="00537878"/>
    <w:rsid w:val="0054423B"/>
    <w:rsid w:val="00545B30"/>
    <w:rsid w:val="00546AAD"/>
    <w:rsid w:val="00546FCB"/>
    <w:rsid w:val="0055576B"/>
    <w:rsid w:val="005636E9"/>
    <w:rsid w:val="00564F6E"/>
    <w:rsid w:val="00565209"/>
    <w:rsid w:val="0056702A"/>
    <w:rsid w:val="00572F3F"/>
    <w:rsid w:val="005752B2"/>
    <w:rsid w:val="00575D73"/>
    <w:rsid w:val="00575E90"/>
    <w:rsid w:val="00576091"/>
    <w:rsid w:val="00580D61"/>
    <w:rsid w:val="00583053"/>
    <w:rsid w:val="0058381D"/>
    <w:rsid w:val="00584F4F"/>
    <w:rsid w:val="005A1B82"/>
    <w:rsid w:val="005A791F"/>
    <w:rsid w:val="005B07C8"/>
    <w:rsid w:val="005B153C"/>
    <w:rsid w:val="005B49C0"/>
    <w:rsid w:val="005B77F3"/>
    <w:rsid w:val="005C0FBC"/>
    <w:rsid w:val="005C317A"/>
    <w:rsid w:val="005D0D2E"/>
    <w:rsid w:val="005D1C3B"/>
    <w:rsid w:val="005D32CB"/>
    <w:rsid w:val="005D50AE"/>
    <w:rsid w:val="005E1E01"/>
    <w:rsid w:val="005E44AA"/>
    <w:rsid w:val="005E5328"/>
    <w:rsid w:val="005E716F"/>
    <w:rsid w:val="005E7765"/>
    <w:rsid w:val="005F2C2A"/>
    <w:rsid w:val="005F2F28"/>
    <w:rsid w:val="005F338B"/>
    <w:rsid w:val="005F356D"/>
    <w:rsid w:val="005F3C5C"/>
    <w:rsid w:val="00600A75"/>
    <w:rsid w:val="00601B90"/>
    <w:rsid w:val="00602B08"/>
    <w:rsid w:val="00603E26"/>
    <w:rsid w:val="006059E4"/>
    <w:rsid w:val="00605BB4"/>
    <w:rsid w:val="006072E7"/>
    <w:rsid w:val="00626564"/>
    <w:rsid w:val="006265A1"/>
    <w:rsid w:val="00633AB2"/>
    <w:rsid w:val="00641060"/>
    <w:rsid w:val="0064358E"/>
    <w:rsid w:val="0065635E"/>
    <w:rsid w:val="00660D9A"/>
    <w:rsid w:val="00664274"/>
    <w:rsid w:val="00675D78"/>
    <w:rsid w:val="006843BC"/>
    <w:rsid w:val="00694AA8"/>
    <w:rsid w:val="0069547F"/>
    <w:rsid w:val="006A3972"/>
    <w:rsid w:val="006A6312"/>
    <w:rsid w:val="006C7CB9"/>
    <w:rsid w:val="006D0BE2"/>
    <w:rsid w:val="006D4BB9"/>
    <w:rsid w:val="006E06D0"/>
    <w:rsid w:val="006E21E4"/>
    <w:rsid w:val="006E2989"/>
    <w:rsid w:val="006E2AA3"/>
    <w:rsid w:val="006E3E8B"/>
    <w:rsid w:val="006F17A3"/>
    <w:rsid w:val="006F1B47"/>
    <w:rsid w:val="007012A8"/>
    <w:rsid w:val="007022AE"/>
    <w:rsid w:val="007033A6"/>
    <w:rsid w:val="00704D22"/>
    <w:rsid w:val="0070694A"/>
    <w:rsid w:val="00706E4A"/>
    <w:rsid w:val="00712439"/>
    <w:rsid w:val="00713053"/>
    <w:rsid w:val="007135A1"/>
    <w:rsid w:val="0071737A"/>
    <w:rsid w:val="00721B38"/>
    <w:rsid w:val="0072461C"/>
    <w:rsid w:val="007300BF"/>
    <w:rsid w:val="00731828"/>
    <w:rsid w:val="00735A71"/>
    <w:rsid w:val="007443DB"/>
    <w:rsid w:val="0074648B"/>
    <w:rsid w:val="00753E9D"/>
    <w:rsid w:val="007656FF"/>
    <w:rsid w:val="007767AA"/>
    <w:rsid w:val="007826F7"/>
    <w:rsid w:val="00786248"/>
    <w:rsid w:val="007946A7"/>
    <w:rsid w:val="007A3FCB"/>
    <w:rsid w:val="007A4F1F"/>
    <w:rsid w:val="007A6893"/>
    <w:rsid w:val="007C3DED"/>
    <w:rsid w:val="007D2072"/>
    <w:rsid w:val="007D2EF7"/>
    <w:rsid w:val="007D4063"/>
    <w:rsid w:val="007D4F57"/>
    <w:rsid w:val="007D65DB"/>
    <w:rsid w:val="007F2258"/>
    <w:rsid w:val="007F2A94"/>
    <w:rsid w:val="007F38A7"/>
    <w:rsid w:val="007F4011"/>
    <w:rsid w:val="007F5769"/>
    <w:rsid w:val="00800508"/>
    <w:rsid w:val="00801494"/>
    <w:rsid w:val="00811354"/>
    <w:rsid w:val="00815BC9"/>
    <w:rsid w:val="00816DED"/>
    <w:rsid w:val="00817C00"/>
    <w:rsid w:val="0082485C"/>
    <w:rsid w:val="00827026"/>
    <w:rsid w:val="008326F3"/>
    <w:rsid w:val="00833632"/>
    <w:rsid w:val="0083799B"/>
    <w:rsid w:val="00841943"/>
    <w:rsid w:val="0085043C"/>
    <w:rsid w:val="00853328"/>
    <w:rsid w:val="00857425"/>
    <w:rsid w:val="008664B5"/>
    <w:rsid w:val="0087061E"/>
    <w:rsid w:val="008740B4"/>
    <w:rsid w:val="00875818"/>
    <w:rsid w:val="00883639"/>
    <w:rsid w:val="00883C20"/>
    <w:rsid w:val="00885777"/>
    <w:rsid w:val="008966EA"/>
    <w:rsid w:val="008A2213"/>
    <w:rsid w:val="008A285F"/>
    <w:rsid w:val="008C08AD"/>
    <w:rsid w:val="008C2333"/>
    <w:rsid w:val="008C3576"/>
    <w:rsid w:val="008C3DAF"/>
    <w:rsid w:val="008C5533"/>
    <w:rsid w:val="008C6D0F"/>
    <w:rsid w:val="008D41B7"/>
    <w:rsid w:val="008D43E0"/>
    <w:rsid w:val="008D52C6"/>
    <w:rsid w:val="008D729B"/>
    <w:rsid w:val="008D77B3"/>
    <w:rsid w:val="008E3AE0"/>
    <w:rsid w:val="008F2FA2"/>
    <w:rsid w:val="008F531A"/>
    <w:rsid w:val="00920775"/>
    <w:rsid w:val="009237D2"/>
    <w:rsid w:val="00924A4F"/>
    <w:rsid w:val="009352F1"/>
    <w:rsid w:val="009414A3"/>
    <w:rsid w:val="00943849"/>
    <w:rsid w:val="00946CC4"/>
    <w:rsid w:val="00947C33"/>
    <w:rsid w:val="009508E0"/>
    <w:rsid w:val="00951014"/>
    <w:rsid w:val="00953F5D"/>
    <w:rsid w:val="009633DC"/>
    <w:rsid w:val="00964284"/>
    <w:rsid w:val="00966B36"/>
    <w:rsid w:val="009674BB"/>
    <w:rsid w:val="00972EB6"/>
    <w:rsid w:val="009733AE"/>
    <w:rsid w:val="00973619"/>
    <w:rsid w:val="00975B96"/>
    <w:rsid w:val="00975DB0"/>
    <w:rsid w:val="009766E7"/>
    <w:rsid w:val="0098440E"/>
    <w:rsid w:val="009858D9"/>
    <w:rsid w:val="009A0883"/>
    <w:rsid w:val="009A08FA"/>
    <w:rsid w:val="009A0E23"/>
    <w:rsid w:val="009A22F9"/>
    <w:rsid w:val="009A5F27"/>
    <w:rsid w:val="009B189E"/>
    <w:rsid w:val="009B4005"/>
    <w:rsid w:val="009B7DAF"/>
    <w:rsid w:val="009C169D"/>
    <w:rsid w:val="009D098E"/>
    <w:rsid w:val="009D37D5"/>
    <w:rsid w:val="009D399C"/>
    <w:rsid w:val="009D5BCF"/>
    <w:rsid w:val="009D5EB7"/>
    <w:rsid w:val="009D6FD6"/>
    <w:rsid w:val="009D7975"/>
    <w:rsid w:val="009E11F2"/>
    <w:rsid w:val="009E6EF0"/>
    <w:rsid w:val="009F0F34"/>
    <w:rsid w:val="009F22A2"/>
    <w:rsid w:val="009F5CBD"/>
    <w:rsid w:val="009F6487"/>
    <w:rsid w:val="00A0069B"/>
    <w:rsid w:val="00A025C9"/>
    <w:rsid w:val="00A02F6E"/>
    <w:rsid w:val="00A04D59"/>
    <w:rsid w:val="00A07DF0"/>
    <w:rsid w:val="00A12262"/>
    <w:rsid w:val="00A131BA"/>
    <w:rsid w:val="00A20A78"/>
    <w:rsid w:val="00A31D33"/>
    <w:rsid w:val="00A31E96"/>
    <w:rsid w:val="00A35E23"/>
    <w:rsid w:val="00A369AB"/>
    <w:rsid w:val="00A519F7"/>
    <w:rsid w:val="00A56C43"/>
    <w:rsid w:val="00A57BC7"/>
    <w:rsid w:val="00A84F8F"/>
    <w:rsid w:val="00A915B8"/>
    <w:rsid w:val="00A91BCB"/>
    <w:rsid w:val="00AA2BCD"/>
    <w:rsid w:val="00AA398E"/>
    <w:rsid w:val="00AA3AFF"/>
    <w:rsid w:val="00AA4982"/>
    <w:rsid w:val="00AB5D0B"/>
    <w:rsid w:val="00AB77B6"/>
    <w:rsid w:val="00AC00A8"/>
    <w:rsid w:val="00AC04B7"/>
    <w:rsid w:val="00AC124A"/>
    <w:rsid w:val="00AC3E54"/>
    <w:rsid w:val="00AC555F"/>
    <w:rsid w:val="00AC5DAF"/>
    <w:rsid w:val="00AD0FBF"/>
    <w:rsid w:val="00AD30DF"/>
    <w:rsid w:val="00AD3260"/>
    <w:rsid w:val="00AD4E80"/>
    <w:rsid w:val="00AD59F9"/>
    <w:rsid w:val="00AD72CA"/>
    <w:rsid w:val="00AE7152"/>
    <w:rsid w:val="00AE796F"/>
    <w:rsid w:val="00AF0B48"/>
    <w:rsid w:val="00AF30F0"/>
    <w:rsid w:val="00AF7AF8"/>
    <w:rsid w:val="00B15270"/>
    <w:rsid w:val="00B17A74"/>
    <w:rsid w:val="00B23427"/>
    <w:rsid w:val="00B24130"/>
    <w:rsid w:val="00B25BCE"/>
    <w:rsid w:val="00B33DE6"/>
    <w:rsid w:val="00B403DC"/>
    <w:rsid w:val="00B42794"/>
    <w:rsid w:val="00B4551E"/>
    <w:rsid w:val="00B45B2A"/>
    <w:rsid w:val="00B633BA"/>
    <w:rsid w:val="00B63621"/>
    <w:rsid w:val="00B647D0"/>
    <w:rsid w:val="00B65577"/>
    <w:rsid w:val="00B67CBC"/>
    <w:rsid w:val="00B76BEB"/>
    <w:rsid w:val="00B82908"/>
    <w:rsid w:val="00B831D4"/>
    <w:rsid w:val="00B833F3"/>
    <w:rsid w:val="00B97F1F"/>
    <w:rsid w:val="00BA1FD4"/>
    <w:rsid w:val="00BA5158"/>
    <w:rsid w:val="00BA639B"/>
    <w:rsid w:val="00BA7E86"/>
    <w:rsid w:val="00BB1F95"/>
    <w:rsid w:val="00BB3575"/>
    <w:rsid w:val="00BC3AC4"/>
    <w:rsid w:val="00BD36EA"/>
    <w:rsid w:val="00BE124F"/>
    <w:rsid w:val="00BF4885"/>
    <w:rsid w:val="00C041C8"/>
    <w:rsid w:val="00C05DC7"/>
    <w:rsid w:val="00C10373"/>
    <w:rsid w:val="00C1421A"/>
    <w:rsid w:val="00C14A36"/>
    <w:rsid w:val="00C15E67"/>
    <w:rsid w:val="00C17568"/>
    <w:rsid w:val="00C17DDB"/>
    <w:rsid w:val="00C23A06"/>
    <w:rsid w:val="00C255B5"/>
    <w:rsid w:val="00C31727"/>
    <w:rsid w:val="00C3429B"/>
    <w:rsid w:val="00C4126E"/>
    <w:rsid w:val="00C415BF"/>
    <w:rsid w:val="00C4314B"/>
    <w:rsid w:val="00C50CEB"/>
    <w:rsid w:val="00C54816"/>
    <w:rsid w:val="00C55828"/>
    <w:rsid w:val="00C61FA4"/>
    <w:rsid w:val="00C64F4A"/>
    <w:rsid w:val="00C65490"/>
    <w:rsid w:val="00C70AF5"/>
    <w:rsid w:val="00C71477"/>
    <w:rsid w:val="00C72B8D"/>
    <w:rsid w:val="00C73698"/>
    <w:rsid w:val="00C81280"/>
    <w:rsid w:val="00C878D6"/>
    <w:rsid w:val="00C936DF"/>
    <w:rsid w:val="00C94302"/>
    <w:rsid w:val="00C964D7"/>
    <w:rsid w:val="00C96A5A"/>
    <w:rsid w:val="00CB140B"/>
    <w:rsid w:val="00CB1648"/>
    <w:rsid w:val="00CB3394"/>
    <w:rsid w:val="00CB6FAA"/>
    <w:rsid w:val="00CD0B95"/>
    <w:rsid w:val="00CD1013"/>
    <w:rsid w:val="00CE132F"/>
    <w:rsid w:val="00CE172E"/>
    <w:rsid w:val="00CE45F3"/>
    <w:rsid w:val="00CE5CCD"/>
    <w:rsid w:val="00CE7CBB"/>
    <w:rsid w:val="00CF6FF2"/>
    <w:rsid w:val="00D05D84"/>
    <w:rsid w:val="00D17C8D"/>
    <w:rsid w:val="00D20EA4"/>
    <w:rsid w:val="00D2174E"/>
    <w:rsid w:val="00D270AF"/>
    <w:rsid w:val="00D273EE"/>
    <w:rsid w:val="00D31F1C"/>
    <w:rsid w:val="00D3792A"/>
    <w:rsid w:val="00D40195"/>
    <w:rsid w:val="00D5534E"/>
    <w:rsid w:val="00D62BEB"/>
    <w:rsid w:val="00D73572"/>
    <w:rsid w:val="00D756A9"/>
    <w:rsid w:val="00D8022B"/>
    <w:rsid w:val="00D81138"/>
    <w:rsid w:val="00D82668"/>
    <w:rsid w:val="00D91B60"/>
    <w:rsid w:val="00D933BC"/>
    <w:rsid w:val="00DA1207"/>
    <w:rsid w:val="00DB6B6B"/>
    <w:rsid w:val="00DB7DC1"/>
    <w:rsid w:val="00DC1099"/>
    <w:rsid w:val="00DC2169"/>
    <w:rsid w:val="00DC2B12"/>
    <w:rsid w:val="00DC3F63"/>
    <w:rsid w:val="00DD2BE6"/>
    <w:rsid w:val="00DD3519"/>
    <w:rsid w:val="00DD4E7E"/>
    <w:rsid w:val="00DE115B"/>
    <w:rsid w:val="00DE2F64"/>
    <w:rsid w:val="00DE5164"/>
    <w:rsid w:val="00DE6673"/>
    <w:rsid w:val="00DE7EA6"/>
    <w:rsid w:val="00DF274C"/>
    <w:rsid w:val="00DF2C11"/>
    <w:rsid w:val="00DF3442"/>
    <w:rsid w:val="00DF4992"/>
    <w:rsid w:val="00E0229A"/>
    <w:rsid w:val="00E03B38"/>
    <w:rsid w:val="00E108C8"/>
    <w:rsid w:val="00E11AA9"/>
    <w:rsid w:val="00E13F70"/>
    <w:rsid w:val="00E142CC"/>
    <w:rsid w:val="00E14D5B"/>
    <w:rsid w:val="00E20624"/>
    <w:rsid w:val="00E20BD4"/>
    <w:rsid w:val="00E319A0"/>
    <w:rsid w:val="00E34684"/>
    <w:rsid w:val="00E35C98"/>
    <w:rsid w:val="00E413C9"/>
    <w:rsid w:val="00E41DF4"/>
    <w:rsid w:val="00E52C4D"/>
    <w:rsid w:val="00E57E06"/>
    <w:rsid w:val="00E61000"/>
    <w:rsid w:val="00E65219"/>
    <w:rsid w:val="00E67A7D"/>
    <w:rsid w:val="00E71858"/>
    <w:rsid w:val="00E74E1A"/>
    <w:rsid w:val="00E85F31"/>
    <w:rsid w:val="00E86B9C"/>
    <w:rsid w:val="00E9187F"/>
    <w:rsid w:val="00E91BD9"/>
    <w:rsid w:val="00E93E5B"/>
    <w:rsid w:val="00E94F01"/>
    <w:rsid w:val="00E951C1"/>
    <w:rsid w:val="00E96178"/>
    <w:rsid w:val="00E976B2"/>
    <w:rsid w:val="00EA43C0"/>
    <w:rsid w:val="00EA4D30"/>
    <w:rsid w:val="00EA5248"/>
    <w:rsid w:val="00EB0CDF"/>
    <w:rsid w:val="00EB22D8"/>
    <w:rsid w:val="00EB6913"/>
    <w:rsid w:val="00EC418E"/>
    <w:rsid w:val="00EC4571"/>
    <w:rsid w:val="00EC6E56"/>
    <w:rsid w:val="00EC7EB4"/>
    <w:rsid w:val="00ED608B"/>
    <w:rsid w:val="00ED6E31"/>
    <w:rsid w:val="00ED77EC"/>
    <w:rsid w:val="00EE0CDE"/>
    <w:rsid w:val="00EE1190"/>
    <w:rsid w:val="00EE6F3E"/>
    <w:rsid w:val="00F02241"/>
    <w:rsid w:val="00F10934"/>
    <w:rsid w:val="00F10F0D"/>
    <w:rsid w:val="00F17EEE"/>
    <w:rsid w:val="00F2143D"/>
    <w:rsid w:val="00F3088B"/>
    <w:rsid w:val="00F341EF"/>
    <w:rsid w:val="00F43A9A"/>
    <w:rsid w:val="00F44819"/>
    <w:rsid w:val="00F44B5F"/>
    <w:rsid w:val="00F50C3D"/>
    <w:rsid w:val="00F518EF"/>
    <w:rsid w:val="00F53850"/>
    <w:rsid w:val="00F566F2"/>
    <w:rsid w:val="00F57E7E"/>
    <w:rsid w:val="00F626D2"/>
    <w:rsid w:val="00F731B3"/>
    <w:rsid w:val="00F7509E"/>
    <w:rsid w:val="00F7661D"/>
    <w:rsid w:val="00F91BAC"/>
    <w:rsid w:val="00F922E3"/>
    <w:rsid w:val="00F94753"/>
    <w:rsid w:val="00F951F1"/>
    <w:rsid w:val="00F97435"/>
    <w:rsid w:val="00F97B3E"/>
    <w:rsid w:val="00FA08FA"/>
    <w:rsid w:val="00FA426E"/>
    <w:rsid w:val="00FA5750"/>
    <w:rsid w:val="00FA5BE3"/>
    <w:rsid w:val="00FA7426"/>
    <w:rsid w:val="00FB0071"/>
    <w:rsid w:val="00FB0FA3"/>
    <w:rsid w:val="00FC020D"/>
    <w:rsid w:val="00FC3C9B"/>
    <w:rsid w:val="00FC4034"/>
    <w:rsid w:val="00FC508B"/>
    <w:rsid w:val="00FC632D"/>
    <w:rsid w:val="00FC6824"/>
    <w:rsid w:val="00FE1693"/>
    <w:rsid w:val="00FE3119"/>
    <w:rsid w:val="00FE3658"/>
    <w:rsid w:val="00FE3A18"/>
    <w:rsid w:val="00FE7C01"/>
    <w:rsid w:val="00FF0776"/>
    <w:rsid w:val="00FF1BB2"/>
    <w:rsid w:val="00FF577C"/>
    <w:rsid w:val="00FF7986"/>
    <w:rsid w:val="45F8D4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80A5EFDC-B7C0-4FD2-B1C3-A5AC640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5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styleId="Tekstprzypisukocowego">
    <w:name w:val="endnote text"/>
    <w:basedOn w:val="Normalny"/>
    <w:link w:val="TekstprzypisukocowegoZnak"/>
    <w:uiPriority w:val="99"/>
    <w:semiHidden/>
    <w:unhideWhenUsed/>
    <w:rsid w:val="0023709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7093"/>
    <w:rPr>
      <w:sz w:val="20"/>
      <w:szCs w:val="20"/>
    </w:rPr>
  </w:style>
  <w:style w:type="character" w:styleId="Odwoanieprzypisukocowego">
    <w:name w:val="endnote reference"/>
    <w:basedOn w:val="Domylnaczcionkaakapitu"/>
    <w:uiPriority w:val="99"/>
    <w:semiHidden/>
    <w:unhideWhenUsed/>
    <w:rsid w:val="002370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2C06D-25D9-4CF9-BD3D-BE6E57E4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3469</Words>
  <Characters>20814</Characters>
  <Application>Microsoft Office Word</Application>
  <DocSecurity>0</DocSecurity>
  <Lines>173</Lines>
  <Paragraphs>48</Paragraphs>
  <ScaleCrop>false</ScaleCrop>
  <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Śniegocka</dc:creator>
  <cp:keywords/>
  <dc:description/>
  <cp:lastModifiedBy>Ola Wieczorek</cp:lastModifiedBy>
  <cp:revision>5</cp:revision>
  <cp:lastPrinted>2023-11-21T14:00:00Z</cp:lastPrinted>
  <dcterms:created xsi:type="dcterms:W3CDTF">2024-12-20T14:22:00Z</dcterms:created>
  <dcterms:modified xsi:type="dcterms:W3CDTF">2024-12-20T14:37:00Z</dcterms:modified>
</cp:coreProperties>
</file>