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82839" w14:textId="77777777" w:rsidR="007D6F4D" w:rsidRPr="005A4AE8" w:rsidRDefault="00BC3D6E" w:rsidP="005A4AE8">
      <w:pPr>
        <w:ind w:left="4254" w:firstLine="709"/>
        <w:rPr>
          <w:rFonts w:asciiTheme="minorHAnsi" w:hAnsiTheme="minorHAnsi" w:cs="Calibri"/>
          <w:b/>
          <w:sz w:val="22"/>
          <w:szCs w:val="22"/>
        </w:rPr>
      </w:pPr>
      <w:r w:rsidRPr="005A4AE8">
        <w:rPr>
          <w:rFonts w:asciiTheme="minorHAnsi" w:hAnsiTheme="minorHAnsi" w:cs="Calibri"/>
          <w:b/>
          <w:sz w:val="22"/>
          <w:szCs w:val="22"/>
        </w:rPr>
        <w:t>Załącznik nr 1 do Zapytania ofertowego</w:t>
      </w:r>
    </w:p>
    <w:p w14:paraId="69CBF755" w14:textId="77777777" w:rsidR="007D6F4D" w:rsidRPr="005A4AE8" w:rsidRDefault="007D6F4D" w:rsidP="005A4AE8">
      <w:pPr>
        <w:pStyle w:val="Default"/>
        <w:jc w:val="both"/>
        <w:rPr>
          <w:rFonts w:asciiTheme="minorHAnsi" w:hAnsiTheme="minorHAnsi" w:cs="Calibri"/>
          <w:b/>
          <w:bCs/>
          <w:color w:val="00000A"/>
          <w:sz w:val="22"/>
          <w:szCs w:val="22"/>
        </w:rPr>
      </w:pPr>
    </w:p>
    <w:p w14:paraId="50DC75FC" w14:textId="77777777" w:rsidR="007D6F4D" w:rsidRPr="005A4AE8" w:rsidRDefault="007D6F4D" w:rsidP="005A4AE8">
      <w:pPr>
        <w:pStyle w:val="Default"/>
        <w:jc w:val="both"/>
        <w:rPr>
          <w:rFonts w:asciiTheme="minorHAnsi" w:hAnsiTheme="minorHAnsi" w:cs="Calibri"/>
          <w:b/>
          <w:bCs/>
          <w:color w:val="00000A"/>
          <w:sz w:val="22"/>
          <w:szCs w:val="22"/>
        </w:rPr>
      </w:pPr>
    </w:p>
    <w:p w14:paraId="34A712EC" w14:textId="77777777" w:rsidR="007D6F4D" w:rsidRPr="005A4AE8" w:rsidRDefault="00BC3D6E" w:rsidP="005A4AE8">
      <w:pPr>
        <w:jc w:val="both"/>
        <w:rPr>
          <w:rFonts w:asciiTheme="minorHAnsi" w:hAnsiTheme="minorHAnsi" w:cs="Calibri"/>
          <w:i/>
          <w:iCs/>
          <w:sz w:val="22"/>
          <w:szCs w:val="22"/>
        </w:rPr>
      </w:pPr>
      <w:r w:rsidRPr="005A4AE8">
        <w:rPr>
          <w:rFonts w:asciiTheme="minorHAnsi" w:hAnsiTheme="minorHAnsi" w:cs="Calibri"/>
          <w:sz w:val="22"/>
          <w:szCs w:val="22"/>
        </w:rPr>
        <w:t xml:space="preserve">Dotyczy projektu: </w:t>
      </w:r>
      <w:r w:rsidRPr="005A4AE8">
        <w:rPr>
          <w:rFonts w:asciiTheme="minorHAnsi" w:eastAsia="Calibri" w:hAnsiTheme="minorHAnsi" w:cs="Calibri"/>
          <w:b/>
          <w:bCs/>
          <w:sz w:val="22"/>
          <w:szCs w:val="22"/>
          <w:lang w:eastAsia="en-US"/>
        </w:rPr>
        <w:t>„Uczelnia bliżej biznesu – Kompleksowy Program Rozwoju Wyższej Szkoły Finansów i Zarządzania w Warszawie”</w:t>
      </w:r>
      <w:r w:rsidRPr="005A4AE8">
        <w:rPr>
          <w:rFonts w:asciiTheme="minorHAnsi" w:eastAsia="Calibri" w:hAnsiTheme="minorHAnsi" w:cs="Calibri"/>
          <w:bCs/>
          <w:sz w:val="22"/>
          <w:szCs w:val="22"/>
          <w:lang w:eastAsia="en-US"/>
        </w:rPr>
        <w:t xml:space="preserve"> </w:t>
      </w:r>
      <w:r w:rsidRPr="005A4AE8">
        <w:rPr>
          <w:rFonts w:asciiTheme="minorHAnsi" w:eastAsia="Calibri" w:hAnsiTheme="minorHAnsi" w:cs="Calibri"/>
          <w:b/>
          <w:bCs/>
          <w:sz w:val="22"/>
          <w:szCs w:val="22"/>
          <w:lang w:eastAsia="en-US"/>
        </w:rPr>
        <w:t>POWR.03.05.00-00-Z077/17</w:t>
      </w:r>
      <w:r w:rsidRPr="005A4AE8">
        <w:rPr>
          <w:rFonts w:asciiTheme="minorHAnsi" w:eastAsia="Calibri" w:hAnsiTheme="minorHAnsi" w:cs="Calibri"/>
          <w:bCs/>
          <w:sz w:val="22"/>
          <w:szCs w:val="22"/>
          <w:lang w:eastAsia="en-US"/>
        </w:rPr>
        <w:t xml:space="preserve">, </w:t>
      </w:r>
      <w:r w:rsidRPr="005A4AE8">
        <w:rPr>
          <w:rFonts w:asciiTheme="minorHAnsi" w:hAnsiTheme="minorHAnsi" w:cs="Calibri"/>
          <w:i/>
          <w:iCs/>
          <w:sz w:val="22"/>
          <w:szCs w:val="22"/>
        </w:rPr>
        <w:t>współfinansowany z Programu Operacyjnego Wiedza Edukacja R</w:t>
      </w:r>
      <w:r w:rsidRPr="005A4AE8">
        <w:rPr>
          <w:rFonts w:asciiTheme="minorHAnsi" w:hAnsiTheme="minorHAnsi" w:cs="Calibri"/>
          <w:bCs/>
          <w:sz w:val="22"/>
          <w:szCs w:val="22"/>
        </w:rPr>
        <w:t>oz</w:t>
      </w:r>
      <w:r w:rsidRPr="005A4AE8">
        <w:rPr>
          <w:rFonts w:asciiTheme="minorHAnsi" w:hAnsiTheme="minorHAnsi" w:cs="Calibri"/>
          <w:i/>
          <w:iCs/>
          <w:sz w:val="22"/>
          <w:szCs w:val="22"/>
        </w:rPr>
        <w:t>wój</w:t>
      </w:r>
    </w:p>
    <w:p w14:paraId="088DC16D" w14:textId="77777777" w:rsidR="007D6F4D" w:rsidRPr="005A4AE8" w:rsidRDefault="007D6F4D" w:rsidP="005A4AE8">
      <w:pPr>
        <w:jc w:val="both"/>
        <w:rPr>
          <w:rFonts w:asciiTheme="minorHAnsi" w:hAnsiTheme="minorHAnsi" w:cs="Calibri"/>
          <w:b/>
          <w:sz w:val="22"/>
          <w:szCs w:val="22"/>
        </w:rPr>
      </w:pPr>
    </w:p>
    <w:p w14:paraId="41423655" w14:textId="48A8CAE2" w:rsidR="007D6F4D" w:rsidRPr="005A4AE8" w:rsidRDefault="00BC3D6E" w:rsidP="005A4AE8">
      <w:pPr>
        <w:pStyle w:val="Default"/>
        <w:jc w:val="both"/>
        <w:rPr>
          <w:rFonts w:asciiTheme="minorHAnsi" w:hAnsiTheme="minorHAnsi" w:cs="Calibri"/>
          <w:b/>
          <w:bCs/>
          <w:i/>
          <w:iCs/>
          <w:color w:val="00000A"/>
          <w:sz w:val="22"/>
          <w:szCs w:val="22"/>
        </w:rPr>
      </w:pPr>
      <w:r w:rsidRPr="005A4AE8">
        <w:rPr>
          <w:rFonts w:asciiTheme="minorHAnsi" w:hAnsiTheme="minorHAnsi" w:cs="Calibri"/>
          <w:color w:val="00000A"/>
          <w:sz w:val="22"/>
          <w:szCs w:val="22"/>
        </w:rPr>
        <w:t>Postępowanie na</w:t>
      </w:r>
      <w:r w:rsidRPr="005A4AE8">
        <w:rPr>
          <w:rFonts w:asciiTheme="minorHAnsi" w:hAnsiTheme="minorHAnsi" w:cs="Calibri"/>
          <w:b/>
          <w:bCs/>
          <w:color w:val="00000A"/>
          <w:sz w:val="22"/>
          <w:szCs w:val="22"/>
        </w:rPr>
        <w:t xml:space="preserve"> „</w:t>
      </w:r>
      <w:r w:rsidR="005E21F0">
        <w:rPr>
          <w:rFonts w:asciiTheme="minorHAnsi" w:hAnsiTheme="minorHAnsi" w:cstheme="minorHAnsi"/>
          <w:b/>
          <w:bCs/>
          <w:sz w:val="22"/>
          <w:szCs w:val="22"/>
        </w:rPr>
        <w:t>Dostawę, instalację i konfigurację</w:t>
      </w:r>
      <w:r w:rsidR="005E21F0" w:rsidRPr="003A612E">
        <w:rPr>
          <w:rFonts w:asciiTheme="minorHAnsi" w:hAnsiTheme="minorHAnsi" w:cstheme="minorHAnsi"/>
          <w:b/>
          <w:bCs/>
          <w:sz w:val="22"/>
          <w:szCs w:val="22"/>
        </w:rPr>
        <w:t xml:space="preserve"> serwera </w:t>
      </w:r>
      <w:proofErr w:type="spellStart"/>
      <w:r w:rsidR="005E21F0" w:rsidRPr="003A612E">
        <w:rPr>
          <w:rFonts w:asciiTheme="minorHAnsi" w:hAnsiTheme="minorHAnsi" w:cstheme="minorHAnsi"/>
          <w:b/>
          <w:bCs/>
          <w:sz w:val="22"/>
          <w:szCs w:val="22"/>
        </w:rPr>
        <w:t>wirtualizacyjnego</w:t>
      </w:r>
      <w:proofErr w:type="spellEnd"/>
      <w:r w:rsidR="005E21F0" w:rsidRPr="003A612E">
        <w:rPr>
          <w:rFonts w:asciiTheme="minorHAnsi" w:hAnsiTheme="minorHAnsi" w:cstheme="minorHAnsi"/>
          <w:b/>
          <w:bCs/>
          <w:sz w:val="22"/>
          <w:szCs w:val="22"/>
        </w:rPr>
        <w:t xml:space="preserve"> wraz z oprogramowaniem do wirtualizacji, macierzy dyskowej, serwera backupowego z  systemem operacyjnym i oprogramowaniem dedykowanym do kopii maszyn wirtualnych, </w:t>
      </w:r>
      <w:proofErr w:type="spellStart"/>
      <w:r w:rsidR="005E21F0" w:rsidRPr="003A612E">
        <w:rPr>
          <w:rFonts w:asciiTheme="minorHAnsi" w:hAnsiTheme="minorHAnsi" w:cstheme="minorHAnsi"/>
          <w:b/>
          <w:bCs/>
          <w:sz w:val="22"/>
          <w:szCs w:val="22"/>
        </w:rPr>
        <w:t>switcha</w:t>
      </w:r>
      <w:proofErr w:type="spellEnd"/>
      <w:r w:rsidR="005E21F0" w:rsidRPr="003A612E">
        <w:rPr>
          <w:rFonts w:asciiTheme="minorHAnsi" w:hAnsiTheme="minorHAnsi" w:cstheme="minorHAnsi"/>
          <w:b/>
          <w:bCs/>
          <w:sz w:val="22"/>
          <w:szCs w:val="22"/>
        </w:rPr>
        <w:t xml:space="preserve"> 24-port Gigabit, zasilacza awaryjnego (UPS), konfiguracja całości środowiska oraz udzielenie na ww. sprzęt, usługi i urządzenia gwarancji</w:t>
      </w:r>
      <w:r w:rsidR="005E21F0" w:rsidRPr="00A24ED8">
        <w:rPr>
          <w:rFonts w:asciiTheme="minorHAnsi" w:hAnsiTheme="minorHAnsi" w:cstheme="minorHAnsi"/>
          <w:b/>
          <w:bCs/>
          <w:sz w:val="22"/>
          <w:szCs w:val="22"/>
        </w:rPr>
        <w:t xml:space="preserve"> dla Akademii Ekonomiczno-Humanistycznej w Warszawie</w:t>
      </w:r>
      <w:r w:rsidRPr="005A4AE8">
        <w:rPr>
          <w:rFonts w:asciiTheme="minorHAnsi" w:hAnsiTheme="minorHAnsi" w:cs="Calibri"/>
          <w:b/>
          <w:bCs/>
          <w:color w:val="00000A"/>
          <w:sz w:val="22"/>
          <w:szCs w:val="22"/>
        </w:rPr>
        <w:t xml:space="preserve">” </w:t>
      </w:r>
      <w:r w:rsidRPr="005A4AE8">
        <w:rPr>
          <w:rFonts w:asciiTheme="minorHAnsi" w:hAnsiTheme="minorHAnsi" w:cs="Calibri"/>
          <w:i/>
          <w:iCs/>
          <w:color w:val="00000A"/>
          <w:sz w:val="22"/>
          <w:szCs w:val="22"/>
        </w:rPr>
        <w:t>współfinansowany z</w:t>
      </w:r>
      <w:r w:rsidRPr="005A4AE8">
        <w:rPr>
          <w:rFonts w:asciiTheme="minorHAnsi" w:hAnsiTheme="minorHAnsi" w:cs="Calibri"/>
          <w:b/>
          <w:bCs/>
          <w:i/>
          <w:iCs/>
          <w:color w:val="00000A"/>
          <w:sz w:val="22"/>
          <w:szCs w:val="22"/>
        </w:rPr>
        <w:t xml:space="preserve"> Programu Operacyjnego Wiedza Edukacja Rozwój</w:t>
      </w:r>
    </w:p>
    <w:p w14:paraId="242B3C83" w14:textId="77777777" w:rsidR="007D6F4D" w:rsidRPr="005A4AE8" w:rsidRDefault="007D6F4D" w:rsidP="005A4AE8">
      <w:pPr>
        <w:pStyle w:val="Tretekstu"/>
        <w:spacing w:line="240" w:lineRule="auto"/>
        <w:rPr>
          <w:rFonts w:asciiTheme="minorHAnsi" w:hAnsiTheme="minorHAnsi" w:cs="Calibri"/>
          <w:b/>
          <w:sz w:val="22"/>
          <w:szCs w:val="22"/>
        </w:rPr>
      </w:pPr>
    </w:p>
    <w:p w14:paraId="29BD3B11" w14:textId="77777777" w:rsidR="007D6F4D" w:rsidRPr="005A4AE8" w:rsidRDefault="00BC3D6E" w:rsidP="005A4AE8">
      <w:pPr>
        <w:jc w:val="center"/>
        <w:rPr>
          <w:rFonts w:asciiTheme="minorHAnsi" w:hAnsiTheme="minorHAnsi" w:cs="Calibri"/>
          <w:b/>
          <w:sz w:val="22"/>
          <w:szCs w:val="22"/>
        </w:rPr>
      </w:pPr>
      <w:r w:rsidRPr="005A4AE8">
        <w:rPr>
          <w:rFonts w:asciiTheme="minorHAnsi" w:hAnsiTheme="minorHAnsi" w:cs="Calibri"/>
          <w:b/>
          <w:sz w:val="22"/>
          <w:szCs w:val="22"/>
        </w:rPr>
        <w:t>Szczegółowy opis przedmiotu zamówienia</w:t>
      </w:r>
    </w:p>
    <w:p w14:paraId="5B8FCDF8" w14:textId="77777777" w:rsidR="007D6F4D" w:rsidRPr="005A4AE8" w:rsidRDefault="007D6F4D" w:rsidP="005A4AE8">
      <w:pPr>
        <w:jc w:val="center"/>
        <w:rPr>
          <w:rFonts w:asciiTheme="minorHAnsi" w:hAnsiTheme="minorHAnsi" w:cs="Calibri"/>
          <w:b/>
          <w:bCs/>
          <w:sz w:val="22"/>
          <w:szCs w:val="22"/>
        </w:rPr>
      </w:pPr>
    </w:p>
    <w:p w14:paraId="07AECF31" w14:textId="77777777" w:rsidR="005E21F0" w:rsidRPr="005A4AE8" w:rsidRDefault="005E21F0" w:rsidP="005E21F0">
      <w:pPr>
        <w:numPr>
          <w:ilvl w:val="0"/>
          <w:numId w:val="14"/>
        </w:numPr>
        <w:suppressAutoHyphens w:val="0"/>
        <w:ind w:right="-108"/>
        <w:jc w:val="both"/>
        <w:textAlignment w:val="baseline"/>
        <w:rPr>
          <w:rFonts w:asciiTheme="minorHAnsi" w:hAnsiTheme="minorHAnsi" w:cs="Calibri"/>
          <w:sz w:val="22"/>
          <w:szCs w:val="22"/>
        </w:rPr>
      </w:pPr>
      <w:r w:rsidRPr="005A4AE8">
        <w:rPr>
          <w:rFonts w:asciiTheme="minorHAnsi" w:hAnsiTheme="minorHAnsi" w:cs="Calibri"/>
          <w:sz w:val="22"/>
          <w:szCs w:val="22"/>
        </w:rPr>
        <w:t xml:space="preserve">Przedmiotem zamówienia jest dostawa, instalacja i konfiguracja serwerów </w:t>
      </w:r>
      <w:proofErr w:type="spellStart"/>
      <w:r w:rsidRPr="005A4AE8">
        <w:rPr>
          <w:rFonts w:asciiTheme="minorHAnsi" w:hAnsiTheme="minorHAnsi" w:cs="Calibri"/>
          <w:sz w:val="22"/>
          <w:szCs w:val="22"/>
        </w:rPr>
        <w:t>wirtualizacyjnych</w:t>
      </w:r>
      <w:proofErr w:type="spellEnd"/>
      <w:r w:rsidRPr="005A4AE8">
        <w:rPr>
          <w:rFonts w:asciiTheme="minorHAnsi" w:hAnsiTheme="minorHAnsi" w:cs="Calibri"/>
          <w:sz w:val="22"/>
          <w:szCs w:val="22"/>
        </w:rPr>
        <w:t xml:space="preserve"> wraz z oprogramowaniem do wirtualizacji, macierzy dyskowej, serwera backupowego z systemem operacyjnym i oprogramowaniem dedykowanym do kopii maszyn wirtualnych, </w:t>
      </w:r>
      <w:proofErr w:type="spellStart"/>
      <w:r w:rsidRPr="005A4AE8">
        <w:rPr>
          <w:rFonts w:asciiTheme="minorHAnsi" w:hAnsiTheme="minorHAnsi" w:cs="Calibri"/>
          <w:sz w:val="22"/>
          <w:szCs w:val="22"/>
        </w:rPr>
        <w:t>switcha</w:t>
      </w:r>
      <w:proofErr w:type="spellEnd"/>
      <w:r w:rsidRPr="005A4AE8">
        <w:rPr>
          <w:rFonts w:asciiTheme="minorHAnsi" w:hAnsiTheme="minorHAnsi" w:cs="Calibri"/>
          <w:sz w:val="22"/>
          <w:szCs w:val="22"/>
        </w:rPr>
        <w:t xml:space="preserve"> 24-port Gigabit, zasilacza awaryjnego (UPS), montaż urządzeń w serwerowni Zamawiającego, instalacja oprogramowania i konfiguracja środowisk oraz udzielenie gwarancji na ww. serwery, usługi, oprogramowanie i urządzenia:</w:t>
      </w:r>
    </w:p>
    <w:p w14:paraId="36DD9848" w14:textId="6B35DF47" w:rsidR="007D6F4D" w:rsidRPr="005A4AE8" w:rsidRDefault="00BC3D6E" w:rsidP="005A4AE8">
      <w:pPr>
        <w:numPr>
          <w:ilvl w:val="0"/>
          <w:numId w:val="14"/>
        </w:numPr>
        <w:suppressAutoHyphens w:val="0"/>
        <w:ind w:right="-108"/>
        <w:jc w:val="both"/>
        <w:textAlignment w:val="baseline"/>
        <w:rPr>
          <w:rFonts w:asciiTheme="minorHAnsi" w:hAnsiTheme="minorHAnsi" w:cs="Calibri"/>
          <w:sz w:val="22"/>
          <w:szCs w:val="22"/>
        </w:rPr>
      </w:pPr>
      <w:r w:rsidRPr="005A4AE8">
        <w:rPr>
          <w:rFonts w:asciiTheme="minorHAnsi" w:hAnsiTheme="minorHAnsi" w:cs="Calibri"/>
          <w:sz w:val="22"/>
          <w:szCs w:val="22"/>
        </w:rPr>
        <w:t>:</w:t>
      </w:r>
    </w:p>
    <w:p w14:paraId="6E27DF4A" w14:textId="77777777" w:rsidR="007D6F4D" w:rsidRPr="005A4AE8" w:rsidRDefault="00BC3D6E" w:rsidP="005A4AE8">
      <w:pPr>
        <w:pStyle w:val="Akapitzlist"/>
        <w:numPr>
          <w:ilvl w:val="0"/>
          <w:numId w:val="15"/>
        </w:numPr>
        <w:suppressAutoHyphens w:val="0"/>
        <w:ind w:left="709"/>
        <w:rPr>
          <w:rFonts w:asciiTheme="minorHAnsi" w:hAnsiTheme="minorHAnsi" w:cs="Calibri"/>
          <w:sz w:val="22"/>
          <w:szCs w:val="22"/>
        </w:rPr>
      </w:pPr>
      <w:r w:rsidRPr="005A4AE8">
        <w:rPr>
          <w:rFonts w:asciiTheme="minorHAnsi" w:hAnsiTheme="minorHAnsi" w:cs="Calibri"/>
          <w:sz w:val="22"/>
          <w:szCs w:val="22"/>
        </w:rPr>
        <w:t>Zadanie nr 1:</w:t>
      </w:r>
    </w:p>
    <w:p w14:paraId="0AAE119F" w14:textId="77777777" w:rsidR="007D6F4D" w:rsidRPr="005A4AE8" w:rsidRDefault="00BC3D6E" w:rsidP="005A4AE8">
      <w:pPr>
        <w:pStyle w:val="Akapitzlist"/>
        <w:numPr>
          <w:ilvl w:val="0"/>
          <w:numId w:val="16"/>
        </w:numPr>
        <w:suppressAutoHyphens w:val="0"/>
        <w:jc w:val="both"/>
        <w:rPr>
          <w:rFonts w:asciiTheme="minorHAnsi" w:hAnsiTheme="minorHAnsi" w:cs="Calibri"/>
          <w:sz w:val="22"/>
          <w:szCs w:val="22"/>
        </w:rPr>
      </w:pPr>
      <w:r w:rsidRPr="005A4AE8">
        <w:rPr>
          <w:rFonts w:asciiTheme="minorHAnsi" w:hAnsiTheme="minorHAnsi" w:cs="Calibri"/>
          <w:sz w:val="22"/>
          <w:szCs w:val="22"/>
        </w:rPr>
        <w:t xml:space="preserve">Serwer </w:t>
      </w:r>
      <w:proofErr w:type="spellStart"/>
      <w:r w:rsidRPr="005A4AE8">
        <w:rPr>
          <w:rFonts w:asciiTheme="minorHAnsi" w:hAnsiTheme="minorHAnsi" w:cs="Calibri"/>
          <w:sz w:val="22"/>
          <w:szCs w:val="22"/>
        </w:rPr>
        <w:t>wirtualizacyjny</w:t>
      </w:r>
      <w:proofErr w:type="spellEnd"/>
      <w:r w:rsidRPr="005A4AE8">
        <w:rPr>
          <w:rFonts w:asciiTheme="minorHAnsi" w:hAnsiTheme="minorHAnsi" w:cs="Calibri"/>
          <w:sz w:val="22"/>
          <w:szCs w:val="22"/>
        </w:rPr>
        <w:t xml:space="preserve"> – 2 szt.</w:t>
      </w:r>
    </w:p>
    <w:p w14:paraId="52E6BE6D" w14:textId="77777777" w:rsidR="007D6F4D" w:rsidRPr="005A4AE8" w:rsidRDefault="00BC3D6E" w:rsidP="005A4AE8">
      <w:pPr>
        <w:pStyle w:val="Akapitzlist"/>
        <w:numPr>
          <w:ilvl w:val="0"/>
          <w:numId w:val="16"/>
        </w:numPr>
        <w:suppressAutoHyphens w:val="0"/>
        <w:jc w:val="both"/>
        <w:rPr>
          <w:rFonts w:asciiTheme="minorHAnsi" w:hAnsiTheme="minorHAnsi" w:cs="Calibri"/>
          <w:sz w:val="22"/>
          <w:szCs w:val="22"/>
        </w:rPr>
      </w:pPr>
      <w:r w:rsidRPr="005A4AE8">
        <w:rPr>
          <w:rFonts w:asciiTheme="minorHAnsi" w:hAnsiTheme="minorHAnsi" w:cs="Calibri"/>
          <w:sz w:val="22"/>
          <w:szCs w:val="22"/>
        </w:rPr>
        <w:t xml:space="preserve">Licencje na system operacyjny Microsoft Windows Server 2019 Standard EDU, bez ograniczeń czasowych, 16 </w:t>
      </w:r>
      <w:proofErr w:type="spellStart"/>
      <w:r w:rsidRPr="005A4AE8">
        <w:rPr>
          <w:rFonts w:asciiTheme="minorHAnsi" w:hAnsiTheme="minorHAnsi" w:cs="Calibri"/>
          <w:sz w:val="22"/>
          <w:szCs w:val="22"/>
        </w:rPr>
        <w:t>CoreLic</w:t>
      </w:r>
      <w:proofErr w:type="spellEnd"/>
      <w:r w:rsidRPr="005A4AE8">
        <w:rPr>
          <w:rFonts w:asciiTheme="minorHAnsi" w:hAnsiTheme="minorHAnsi" w:cs="Calibri"/>
          <w:sz w:val="22"/>
          <w:szCs w:val="22"/>
        </w:rPr>
        <w:t>. lub rozwiązanie równoważne –12 szt.</w:t>
      </w:r>
    </w:p>
    <w:p w14:paraId="7924483E" w14:textId="77777777" w:rsidR="007D6F4D" w:rsidRPr="005A4AE8" w:rsidRDefault="00BC3D6E" w:rsidP="005A4AE8">
      <w:pPr>
        <w:pStyle w:val="Akapitzlist"/>
        <w:numPr>
          <w:ilvl w:val="0"/>
          <w:numId w:val="16"/>
        </w:numPr>
        <w:suppressAutoHyphens w:val="0"/>
        <w:jc w:val="both"/>
        <w:rPr>
          <w:rFonts w:asciiTheme="minorHAnsi" w:hAnsiTheme="minorHAnsi" w:cs="Calibri"/>
          <w:sz w:val="22"/>
          <w:szCs w:val="22"/>
          <w:lang w:val="en-US"/>
        </w:rPr>
      </w:pPr>
      <w:r w:rsidRPr="005A4AE8">
        <w:rPr>
          <w:rFonts w:asciiTheme="minorHAnsi" w:hAnsiTheme="minorHAnsi" w:cs="Calibri"/>
          <w:sz w:val="22"/>
          <w:szCs w:val="22"/>
          <w:lang w:val="en-US"/>
        </w:rPr>
        <w:t xml:space="preserve">Academic VMware vSphere 6 Essentials Plus Kit for 3 hosts (Max 2 processors per host) EDU </w:t>
      </w:r>
      <w:proofErr w:type="spellStart"/>
      <w:r w:rsidRPr="005A4AE8">
        <w:rPr>
          <w:rFonts w:asciiTheme="minorHAnsi" w:hAnsiTheme="minorHAnsi" w:cs="Calibri"/>
          <w:sz w:val="22"/>
          <w:szCs w:val="22"/>
          <w:lang w:val="en-US"/>
        </w:rPr>
        <w:t>lub</w:t>
      </w:r>
      <w:proofErr w:type="spellEnd"/>
      <w:r w:rsidRPr="005A4AE8">
        <w:rPr>
          <w:rFonts w:asciiTheme="minorHAnsi" w:hAnsiTheme="minorHAnsi" w:cs="Calibri"/>
          <w:sz w:val="22"/>
          <w:szCs w:val="22"/>
          <w:lang w:val="en-US"/>
        </w:rPr>
        <w:t xml:space="preserve"> </w:t>
      </w:r>
      <w:proofErr w:type="spellStart"/>
      <w:r w:rsidRPr="005A4AE8">
        <w:rPr>
          <w:rFonts w:asciiTheme="minorHAnsi" w:hAnsiTheme="minorHAnsi" w:cs="Calibri"/>
          <w:sz w:val="22"/>
          <w:szCs w:val="22"/>
          <w:lang w:val="en-US"/>
        </w:rPr>
        <w:t>rozwiązanie</w:t>
      </w:r>
      <w:proofErr w:type="spellEnd"/>
      <w:r w:rsidRPr="005A4AE8">
        <w:rPr>
          <w:rFonts w:asciiTheme="minorHAnsi" w:hAnsiTheme="minorHAnsi" w:cs="Calibri"/>
          <w:sz w:val="22"/>
          <w:szCs w:val="22"/>
          <w:lang w:val="en-US"/>
        </w:rPr>
        <w:t xml:space="preserve"> </w:t>
      </w:r>
      <w:proofErr w:type="spellStart"/>
      <w:r w:rsidRPr="005A4AE8">
        <w:rPr>
          <w:rFonts w:asciiTheme="minorHAnsi" w:hAnsiTheme="minorHAnsi" w:cs="Calibri"/>
          <w:sz w:val="22"/>
          <w:szCs w:val="22"/>
          <w:lang w:val="en-US"/>
        </w:rPr>
        <w:t>równoważne</w:t>
      </w:r>
      <w:proofErr w:type="spellEnd"/>
      <w:r w:rsidRPr="005A4AE8">
        <w:rPr>
          <w:rFonts w:asciiTheme="minorHAnsi" w:hAnsiTheme="minorHAnsi" w:cs="Calibri"/>
          <w:sz w:val="22"/>
          <w:szCs w:val="22"/>
          <w:lang w:val="en-US"/>
        </w:rPr>
        <w:t xml:space="preserve"> - 1 </w:t>
      </w:r>
      <w:proofErr w:type="spellStart"/>
      <w:r w:rsidRPr="005A4AE8">
        <w:rPr>
          <w:rFonts w:asciiTheme="minorHAnsi" w:hAnsiTheme="minorHAnsi" w:cs="Calibri"/>
          <w:sz w:val="22"/>
          <w:szCs w:val="22"/>
          <w:lang w:val="en-US"/>
        </w:rPr>
        <w:t>szt</w:t>
      </w:r>
      <w:proofErr w:type="spellEnd"/>
      <w:r w:rsidRPr="005A4AE8">
        <w:rPr>
          <w:rFonts w:asciiTheme="minorHAnsi" w:hAnsiTheme="minorHAnsi" w:cs="Calibri"/>
          <w:sz w:val="22"/>
          <w:szCs w:val="22"/>
          <w:lang w:val="en-US"/>
        </w:rPr>
        <w:t>.</w:t>
      </w:r>
    </w:p>
    <w:p w14:paraId="7FF45AE5" w14:textId="77777777" w:rsidR="007D6F4D" w:rsidRPr="005A4AE8" w:rsidRDefault="00BC3D6E" w:rsidP="005A4AE8">
      <w:pPr>
        <w:pStyle w:val="Akapitzlist"/>
        <w:numPr>
          <w:ilvl w:val="0"/>
          <w:numId w:val="15"/>
        </w:numPr>
        <w:suppressAutoHyphens w:val="0"/>
        <w:ind w:left="709"/>
        <w:rPr>
          <w:rFonts w:asciiTheme="minorHAnsi" w:hAnsiTheme="minorHAnsi" w:cs="Calibri"/>
          <w:sz w:val="22"/>
          <w:szCs w:val="22"/>
        </w:rPr>
      </w:pPr>
      <w:r w:rsidRPr="005A4AE8">
        <w:rPr>
          <w:rFonts w:asciiTheme="minorHAnsi" w:hAnsiTheme="minorHAnsi" w:cs="Calibri"/>
          <w:sz w:val="22"/>
          <w:szCs w:val="22"/>
        </w:rPr>
        <w:t xml:space="preserve">Zadanie nr 2: </w:t>
      </w:r>
    </w:p>
    <w:p w14:paraId="5C500471" w14:textId="77777777" w:rsidR="007D6F4D" w:rsidRPr="005A4AE8" w:rsidRDefault="00BC3D6E" w:rsidP="005A4AE8">
      <w:pPr>
        <w:pStyle w:val="Akapitzlist"/>
        <w:numPr>
          <w:ilvl w:val="0"/>
          <w:numId w:val="17"/>
        </w:numPr>
        <w:suppressAutoHyphens w:val="0"/>
        <w:rPr>
          <w:rFonts w:asciiTheme="minorHAnsi" w:hAnsiTheme="minorHAnsi" w:cs="Calibri"/>
          <w:sz w:val="22"/>
          <w:szCs w:val="22"/>
        </w:rPr>
      </w:pPr>
      <w:r w:rsidRPr="005A4AE8">
        <w:rPr>
          <w:rFonts w:asciiTheme="minorHAnsi" w:hAnsiTheme="minorHAnsi" w:cs="Calibri"/>
          <w:sz w:val="22"/>
          <w:szCs w:val="22"/>
        </w:rPr>
        <w:t xml:space="preserve">Macierz dyskowa - (redundantna) – 1 szt. </w:t>
      </w:r>
    </w:p>
    <w:p w14:paraId="04C749A2" w14:textId="77777777" w:rsidR="007D6F4D" w:rsidRPr="005A4AE8" w:rsidRDefault="00BC3D6E" w:rsidP="005A4AE8">
      <w:pPr>
        <w:pStyle w:val="Akapitzlist"/>
        <w:numPr>
          <w:ilvl w:val="0"/>
          <w:numId w:val="15"/>
        </w:numPr>
        <w:suppressAutoHyphens w:val="0"/>
        <w:ind w:left="709"/>
        <w:rPr>
          <w:rFonts w:asciiTheme="minorHAnsi" w:hAnsiTheme="minorHAnsi" w:cs="Calibri"/>
          <w:sz w:val="22"/>
          <w:szCs w:val="22"/>
        </w:rPr>
      </w:pPr>
      <w:r w:rsidRPr="005A4AE8">
        <w:rPr>
          <w:rFonts w:asciiTheme="minorHAnsi" w:hAnsiTheme="minorHAnsi" w:cs="Calibri"/>
          <w:sz w:val="22"/>
          <w:szCs w:val="22"/>
        </w:rPr>
        <w:t>Zadanie nr 3:</w:t>
      </w:r>
    </w:p>
    <w:p w14:paraId="6C607283" w14:textId="77777777" w:rsidR="007D6F4D" w:rsidRPr="005A4AE8" w:rsidRDefault="00BC3D6E" w:rsidP="005A4AE8">
      <w:pPr>
        <w:pStyle w:val="Akapitzlist"/>
        <w:numPr>
          <w:ilvl w:val="0"/>
          <w:numId w:val="18"/>
        </w:numPr>
        <w:suppressAutoHyphens w:val="0"/>
        <w:jc w:val="both"/>
        <w:rPr>
          <w:rFonts w:asciiTheme="minorHAnsi" w:hAnsiTheme="minorHAnsi" w:cs="Calibri"/>
          <w:sz w:val="22"/>
          <w:szCs w:val="22"/>
        </w:rPr>
      </w:pPr>
      <w:r w:rsidRPr="005A4AE8">
        <w:rPr>
          <w:rFonts w:asciiTheme="minorHAnsi" w:hAnsiTheme="minorHAnsi" w:cs="Calibri"/>
          <w:sz w:val="22"/>
          <w:szCs w:val="22"/>
        </w:rPr>
        <w:t>Serwer backupowy z systemem operacyjnym i oprogramowaniem dedykowanym do kopii maszyn wirtualnych - 1 szt.</w:t>
      </w:r>
    </w:p>
    <w:p w14:paraId="4B16014D" w14:textId="77777777" w:rsidR="007D6F4D" w:rsidRPr="005A4AE8" w:rsidRDefault="00BC3D6E" w:rsidP="005A4AE8">
      <w:pPr>
        <w:pStyle w:val="Akapitzlist"/>
        <w:numPr>
          <w:ilvl w:val="0"/>
          <w:numId w:val="15"/>
        </w:numPr>
        <w:suppressAutoHyphens w:val="0"/>
        <w:ind w:left="709"/>
        <w:rPr>
          <w:rFonts w:asciiTheme="minorHAnsi" w:hAnsiTheme="minorHAnsi" w:cs="Calibri"/>
          <w:sz w:val="22"/>
          <w:szCs w:val="22"/>
        </w:rPr>
      </w:pPr>
      <w:r w:rsidRPr="005A4AE8">
        <w:rPr>
          <w:rFonts w:asciiTheme="minorHAnsi" w:hAnsiTheme="minorHAnsi" w:cs="Calibri"/>
          <w:sz w:val="22"/>
          <w:szCs w:val="22"/>
        </w:rPr>
        <w:t>Zadanie nr 4:</w:t>
      </w:r>
    </w:p>
    <w:p w14:paraId="263CCE9A" w14:textId="77777777" w:rsidR="007D6F4D" w:rsidRPr="005A4AE8" w:rsidRDefault="00BC3D6E" w:rsidP="005A4AE8">
      <w:pPr>
        <w:pStyle w:val="Akapitzlist"/>
        <w:numPr>
          <w:ilvl w:val="0"/>
          <w:numId w:val="21"/>
        </w:numPr>
        <w:suppressAutoHyphens w:val="0"/>
        <w:rPr>
          <w:rFonts w:asciiTheme="minorHAnsi" w:hAnsiTheme="minorHAnsi" w:cs="Calibri"/>
          <w:sz w:val="22"/>
          <w:szCs w:val="22"/>
        </w:rPr>
      </w:pPr>
      <w:r w:rsidRPr="005A4AE8">
        <w:rPr>
          <w:rFonts w:asciiTheme="minorHAnsi" w:hAnsiTheme="minorHAnsi" w:cs="Calibri"/>
          <w:sz w:val="22"/>
          <w:szCs w:val="22"/>
        </w:rPr>
        <w:t>Switch 28-port 10 Gigabit - 2 szt.</w:t>
      </w:r>
    </w:p>
    <w:p w14:paraId="05CEA571" w14:textId="77777777" w:rsidR="007D6F4D" w:rsidRPr="005A4AE8" w:rsidRDefault="00BC3D6E" w:rsidP="005A4AE8">
      <w:pPr>
        <w:pStyle w:val="Akapitzlist"/>
        <w:numPr>
          <w:ilvl w:val="0"/>
          <w:numId w:val="15"/>
        </w:numPr>
        <w:suppressAutoHyphens w:val="0"/>
        <w:ind w:left="709"/>
        <w:rPr>
          <w:rFonts w:asciiTheme="minorHAnsi" w:hAnsiTheme="minorHAnsi" w:cs="Calibri"/>
          <w:sz w:val="22"/>
          <w:szCs w:val="22"/>
        </w:rPr>
      </w:pPr>
      <w:r w:rsidRPr="005A4AE8">
        <w:rPr>
          <w:rFonts w:asciiTheme="minorHAnsi" w:hAnsiTheme="minorHAnsi" w:cs="Calibri"/>
          <w:sz w:val="22"/>
          <w:szCs w:val="22"/>
        </w:rPr>
        <w:t>Zadanie nr 5:</w:t>
      </w:r>
    </w:p>
    <w:p w14:paraId="63AD9C11" w14:textId="77777777" w:rsidR="007D6F4D" w:rsidRPr="005A4AE8" w:rsidRDefault="00BC3D6E" w:rsidP="005A4AE8">
      <w:pPr>
        <w:pStyle w:val="Akapitzlist"/>
        <w:numPr>
          <w:ilvl w:val="0"/>
          <w:numId w:val="22"/>
        </w:numPr>
        <w:suppressAutoHyphens w:val="0"/>
        <w:ind w:left="720" w:firstLine="130"/>
        <w:rPr>
          <w:rFonts w:asciiTheme="minorHAnsi" w:hAnsiTheme="minorHAnsi" w:cs="Calibri"/>
          <w:sz w:val="22"/>
          <w:szCs w:val="22"/>
          <w:lang w:eastAsia="ar-SA"/>
        </w:rPr>
      </w:pPr>
      <w:r w:rsidRPr="005A4AE8">
        <w:rPr>
          <w:rFonts w:asciiTheme="minorHAnsi" w:hAnsiTheme="minorHAnsi" w:cs="Calibri"/>
          <w:sz w:val="22"/>
          <w:szCs w:val="22"/>
          <w:lang w:eastAsia="ar-SA"/>
        </w:rPr>
        <w:t xml:space="preserve">Zasilacz awaryjny (UPS) wraz z osprzętem - 1 szt. </w:t>
      </w:r>
    </w:p>
    <w:p w14:paraId="164924F9" w14:textId="4CAD7219" w:rsidR="007D6F4D" w:rsidRPr="005A4AE8" w:rsidRDefault="00BC3D6E" w:rsidP="005A4AE8">
      <w:pPr>
        <w:pStyle w:val="Akapitzlist"/>
        <w:suppressAutoHyphens w:val="0"/>
        <w:ind w:left="284"/>
        <w:rPr>
          <w:rFonts w:asciiTheme="minorHAnsi" w:hAnsiTheme="minorHAnsi" w:cs="Calibri"/>
          <w:b/>
          <w:bCs/>
          <w:sz w:val="22"/>
          <w:szCs w:val="22"/>
        </w:rPr>
      </w:pPr>
      <w:r w:rsidRPr="005A4AE8">
        <w:rPr>
          <w:rFonts w:asciiTheme="minorHAnsi" w:hAnsiTheme="minorHAnsi" w:cs="Calibri"/>
          <w:sz w:val="22"/>
          <w:szCs w:val="22"/>
          <w:lang w:eastAsia="ar-SA"/>
        </w:rPr>
        <w:lastRenderedPageBreak/>
        <w:t xml:space="preserve">Zadania od 1 do 5 </w:t>
      </w:r>
      <w:r w:rsidRPr="005A4AE8">
        <w:rPr>
          <w:rFonts w:asciiTheme="minorHAnsi" w:hAnsiTheme="minorHAnsi" w:cs="Calibri"/>
          <w:sz w:val="22"/>
          <w:szCs w:val="22"/>
        </w:rPr>
        <w:t xml:space="preserve">zwane w dalszej części „sprzętem </w:t>
      </w:r>
      <w:r w:rsidR="0045537A">
        <w:rPr>
          <w:rFonts w:asciiTheme="minorHAnsi" w:hAnsiTheme="minorHAnsi" w:cs="Calibri"/>
          <w:sz w:val="22"/>
          <w:szCs w:val="22"/>
        </w:rPr>
        <w:t>serwerowym</w:t>
      </w:r>
      <w:r w:rsidRPr="005A4AE8">
        <w:rPr>
          <w:rFonts w:asciiTheme="minorHAnsi" w:hAnsiTheme="minorHAnsi" w:cs="Calibri"/>
          <w:sz w:val="22"/>
          <w:szCs w:val="22"/>
        </w:rPr>
        <w:t xml:space="preserve">” oraz udzielenie gwarancji na dostarczone usługi, sprzętu </w:t>
      </w:r>
      <w:r w:rsidR="0045537A">
        <w:rPr>
          <w:rFonts w:asciiTheme="minorHAnsi" w:hAnsiTheme="minorHAnsi" w:cs="Calibri"/>
          <w:sz w:val="22"/>
          <w:szCs w:val="22"/>
        </w:rPr>
        <w:t>serwerowego</w:t>
      </w:r>
      <w:r w:rsidRPr="005A4AE8">
        <w:rPr>
          <w:rFonts w:asciiTheme="minorHAnsi" w:hAnsiTheme="minorHAnsi" w:cs="Calibri"/>
          <w:sz w:val="22"/>
          <w:szCs w:val="22"/>
        </w:rPr>
        <w:t xml:space="preserve"> na warunkach, szczegółowo określonych w poniższych tabelach, dotyczących </w:t>
      </w:r>
      <w:r w:rsidRPr="005A4AE8">
        <w:rPr>
          <w:rFonts w:asciiTheme="minorHAnsi" w:hAnsiTheme="minorHAnsi" w:cs="Calibri"/>
          <w:b/>
          <w:bCs/>
          <w:sz w:val="22"/>
          <w:szCs w:val="22"/>
        </w:rPr>
        <w:t xml:space="preserve">Minimalnych parametrów </w:t>
      </w:r>
      <w:proofErr w:type="spellStart"/>
      <w:r w:rsidRPr="005A4AE8">
        <w:rPr>
          <w:rFonts w:asciiTheme="minorHAnsi" w:hAnsiTheme="minorHAnsi" w:cs="Calibri"/>
          <w:b/>
          <w:bCs/>
          <w:sz w:val="22"/>
          <w:szCs w:val="22"/>
        </w:rPr>
        <w:t>techniczno</w:t>
      </w:r>
      <w:proofErr w:type="spellEnd"/>
      <w:r w:rsidRPr="005A4AE8">
        <w:rPr>
          <w:rFonts w:asciiTheme="minorHAnsi" w:hAnsiTheme="minorHAnsi" w:cs="Calibri"/>
          <w:b/>
          <w:bCs/>
          <w:sz w:val="22"/>
          <w:szCs w:val="22"/>
        </w:rPr>
        <w:t xml:space="preserve"> – jakościowych przedmiotu zamówienia.</w:t>
      </w:r>
    </w:p>
    <w:p w14:paraId="0F1C3469" w14:textId="77777777" w:rsidR="007D6F4D" w:rsidRPr="005A4AE8" w:rsidRDefault="007D6F4D" w:rsidP="005A4AE8">
      <w:pPr>
        <w:ind w:right="-1"/>
        <w:contextualSpacing/>
        <w:jc w:val="both"/>
        <w:rPr>
          <w:rFonts w:asciiTheme="minorHAnsi" w:hAnsiTheme="minorHAnsi" w:cs="Calibri"/>
          <w:b/>
          <w:bCs/>
          <w:sz w:val="22"/>
          <w:szCs w:val="22"/>
          <w:shd w:val="clear" w:color="auto" w:fill="FFFF00"/>
        </w:rPr>
      </w:pPr>
    </w:p>
    <w:p w14:paraId="48134C5A" w14:textId="4671C12B" w:rsidR="007D6F4D" w:rsidRPr="005A4AE8" w:rsidRDefault="00BC3D6E" w:rsidP="009B0CA9">
      <w:pPr>
        <w:numPr>
          <w:ilvl w:val="0"/>
          <w:numId w:val="13"/>
        </w:numPr>
        <w:tabs>
          <w:tab w:val="left" w:pos="284"/>
        </w:tabs>
        <w:ind w:left="284" w:right="-108" w:hanging="284"/>
        <w:jc w:val="both"/>
        <w:textAlignment w:val="baseline"/>
        <w:rPr>
          <w:rFonts w:asciiTheme="minorHAnsi" w:hAnsiTheme="minorHAnsi" w:cs="Calibri"/>
          <w:bCs/>
          <w:sz w:val="22"/>
          <w:szCs w:val="22"/>
          <w:lang w:eastAsia="ar-SA"/>
        </w:rPr>
      </w:pPr>
      <w:r w:rsidRPr="005A4AE8">
        <w:rPr>
          <w:rFonts w:asciiTheme="minorHAnsi" w:hAnsiTheme="minorHAnsi" w:cs="Calibri"/>
          <w:bCs/>
          <w:sz w:val="22"/>
          <w:szCs w:val="22"/>
          <w:lang w:eastAsia="ar-SA"/>
        </w:rPr>
        <w:t xml:space="preserve">Oferowany przez Wykonawcę sprzęt </w:t>
      </w:r>
      <w:r w:rsidR="0045537A">
        <w:rPr>
          <w:rFonts w:asciiTheme="minorHAnsi" w:hAnsiTheme="minorHAnsi" w:cs="Calibri"/>
          <w:bCs/>
          <w:sz w:val="22"/>
          <w:szCs w:val="22"/>
          <w:lang w:eastAsia="ar-SA"/>
        </w:rPr>
        <w:t>serwerowy</w:t>
      </w:r>
      <w:r w:rsidRPr="005A4AE8">
        <w:rPr>
          <w:rFonts w:asciiTheme="minorHAnsi" w:hAnsiTheme="minorHAnsi" w:cs="Calibri"/>
          <w:bCs/>
          <w:sz w:val="22"/>
          <w:szCs w:val="22"/>
          <w:lang w:eastAsia="ar-SA"/>
        </w:rPr>
        <w:t xml:space="preserve"> muszą być fabrycznie </w:t>
      </w:r>
      <w:r w:rsidR="00F4560E" w:rsidRPr="005A4AE8">
        <w:rPr>
          <w:rFonts w:asciiTheme="minorHAnsi" w:hAnsiTheme="minorHAnsi" w:cs="Calibri"/>
          <w:bCs/>
          <w:sz w:val="22"/>
          <w:szCs w:val="22"/>
          <w:lang w:eastAsia="ar-SA"/>
        </w:rPr>
        <w:t>now</w:t>
      </w:r>
      <w:r w:rsidR="00F4560E">
        <w:rPr>
          <w:rFonts w:asciiTheme="minorHAnsi" w:hAnsiTheme="minorHAnsi" w:cs="Calibri"/>
          <w:bCs/>
          <w:sz w:val="22"/>
          <w:szCs w:val="22"/>
          <w:lang w:eastAsia="ar-SA"/>
        </w:rPr>
        <w:t>e</w:t>
      </w:r>
      <w:r w:rsidRPr="005A4AE8">
        <w:rPr>
          <w:rFonts w:asciiTheme="minorHAnsi" w:hAnsiTheme="minorHAnsi" w:cs="Calibri"/>
          <w:bCs/>
          <w:sz w:val="22"/>
          <w:szCs w:val="22"/>
          <w:lang w:eastAsia="ar-SA"/>
        </w:rPr>
        <w:t xml:space="preserve">, </w:t>
      </w:r>
      <w:r w:rsidR="00F4560E" w:rsidRPr="005A4AE8">
        <w:rPr>
          <w:rFonts w:asciiTheme="minorHAnsi" w:hAnsiTheme="minorHAnsi" w:cs="Calibri"/>
          <w:bCs/>
          <w:sz w:val="22"/>
          <w:szCs w:val="22"/>
          <w:lang w:eastAsia="ar-SA"/>
        </w:rPr>
        <w:t>nieużywan</w:t>
      </w:r>
      <w:r w:rsidR="00F4560E">
        <w:rPr>
          <w:rFonts w:asciiTheme="minorHAnsi" w:hAnsiTheme="minorHAnsi" w:cs="Calibri"/>
          <w:bCs/>
          <w:sz w:val="22"/>
          <w:szCs w:val="22"/>
          <w:lang w:eastAsia="ar-SA"/>
        </w:rPr>
        <w:t>e</w:t>
      </w:r>
      <w:r w:rsidR="00F4560E" w:rsidRPr="005A4AE8">
        <w:rPr>
          <w:rFonts w:asciiTheme="minorHAnsi" w:hAnsiTheme="minorHAnsi" w:cs="Calibri"/>
          <w:bCs/>
          <w:sz w:val="22"/>
          <w:szCs w:val="22"/>
          <w:lang w:eastAsia="ar-SA"/>
        </w:rPr>
        <w:t xml:space="preserve"> </w:t>
      </w:r>
      <w:r w:rsidRPr="005A4AE8">
        <w:rPr>
          <w:rFonts w:asciiTheme="minorHAnsi" w:hAnsiTheme="minorHAnsi" w:cs="Calibri"/>
          <w:bCs/>
          <w:sz w:val="22"/>
          <w:szCs w:val="22"/>
          <w:lang w:eastAsia="ar-SA"/>
        </w:rPr>
        <w:t xml:space="preserve">i </w:t>
      </w:r>
      <w:r w:rsidR="00F4560E" w:rsidRPr="005A4AE8">
        <w:rPr>
          <w:rFonts w:asciiTheme="minorHAnsi" w:hAnsiTheme="minorHAnsi" w:cs="Calibri"/>
          <w:bCs/>
          <w:sz w:val="22"/>
          <w:szCs w:val="22"/>
          <w:lang w:eastAsia="ar-SA"/>
        </w:rPr>
        <w:t>woln</w:t>
      </w:r>
      <w:r w:rsidR="00F4560E">
        <w:rPr>
          <w:rFonts w:asciiTheme="minorHAnsi" w:hAnsiTheme="minorHAnsi" w:cs="Calibri"/>
          <w:bCs/>
          <w:sz w:val="22"/>
          <w:szCs w:val="22"/>
          <w:lang w:eastAsia="ar-SA"/>
        </w:rPr>
        <w:t>e</w:t>
      </w:r>
      <w:r w:rsidR="00F4560E" w:rsidRPr="005A4AE8">
        <w:rPr>
          <w:rFonts w:asciiTheme="minorHAnsi" w:hAnsiTheme="minorHAnsi" w:cs="Calibri"/>
          <w:bCs/>
          <w:sz w:val="22"/>
          <w:szCs w:val="22"/>
          <w:lang w:eastAsia="ar-SA"/>
        </w:rPr>
        <w:t xml:space="preserve"> </w:t>
      </w:r>
      <w:r w:rsidRPr="005A4AE8">
        <w:rPr>
          <w:rFonts w:asciiTheme="minorHAnsi" w:hAnsiTheme="minorHAnsi" w:cs="Calibri"/>
          <w:bCs/>
          <w:sz w:val="22"/>
          <w:szCs w:val="22"/>
          <w:lang w:eastAsia="ar-SA"/>
        </w:rPr>
        <w:t xml:space="preserve">od wad. </w:t>
      </w:r>
    </w:p>
    <w:p w14:paraId="2764F8FB" w14:textId="51C65E21" w:rsidR="007D6F4D" w:rsidRPr="005A4AE8" w:rsidRDefault="00BC3D6E" w:rsidP="009B0CA9">
      <w:pPr>
        <w:numPr>
          <w:ilvl w:val="0"/>
          <w:numId w:val="13"/>
        </w:numPr>
        <w:tabs>
          <w:tab w:val="left" w:pos="284"/>
        </w:tabs>
        <w:ind w:left="284" w:right="-108" w:hanging="284"/>
        <w:jc w:val="both"/>
        <w:textAlignment w:val="baseline"/>
        <w:rPr>
          <w:rFonts w:asciiTheme="minorHAnsi" w:hAnsiTheme="minorHAnsi" w:cs="Calibri"/>
          <w:sz w:val="22"/>
          <w:szCs w:val="22"/>
          <w:lang w:eastAsia="ar-SA"/>
        </w:rPr>
      </w:pPr>
      <w:r w:rsidRPr="005A4AE8">
        <w:rPr>
          <w:rFonts w:asciiTheme="minorHAnsi" w:hAnsiTheme="minorHAnsi" w:cs="Calibri"/>
          <w:sz w:val="22"/>
          <w:szCs w:val="22"/>
          <w:lang w:eastAsia="ar-SA"/>
        </w:rPr>
        <w:t xml:space="preserve">Oferowany sprzęt </w:t>
      </w:r>
      <w:r w:rsidR="0045537A">
        <w:rPr>
          <w:rFonts w:asciiTheme="minorHAnsi" w:hAnsiTheme="minorHAnsi" w:cs="Calibri"/>
          <w:sz w:val="22"/>
          <w:szCs w:val="22"/>
          <w:lang w:eastAsia="ar-SA"/>
        </w:rPr>
        <w:t>serwerowy</w:t>
      </w:r>
      <w:r w:rsidRPr="005A4AE8">
        <w:rPr>
          <w:rFonts w:asciiTheme="minorHAnsi" w:hAnsiTheme="minorHAnsi" w:cs="Calibri"/>
          <w:sz w:val="22"/>
          <w:szCs w:val="22"/>
          <w:lang w:eastAsia="ar-SA"/>
        </w:rPr>
        <w:t xml:space="preserve"> muszą być objęte gwarancją producenta. Okres gwarancji będzie liczony od daty podpisania protokołu końcowego. W ramach gwarancji Wykonawca zobowiązany będzie do zapewnienia wykonania naprawy sprzętu </w:t>
      </w:r>
      <w:r w:rsidR="0045537A">
        <w:rPr>
          <w:rFonts w:asciiTheme="minorHAnsi" w:hAnsiTheme="minorHAnsi" w:cs="Calibri"/>
          <w:sz w:val="22"/>
          <w:szCs w:val="22"/>
          <w:lang w:eastAsia="ar-SA"/>
        </w:rPr>
        <w:t>serwerowego</w:t>
      </w:r>
      <w:r w:rsidRPr="005A4AE8">
        <w:rPr>
          <w:rFonts w:asciiTheme="minorHAnsi" w:hAnsiTheme="minorHAnsi" w:cs="Calibri"/>
          <w:sz w:val="22"/>
          <w:szCs w:val="22"/>
          <w:lang w:eastAsia="ar-SA"/>
        </w:rPr>
        <w:t xml:space="preserve"> w terminach i na warunkach określonych w niniejszym dokumencie i w umowie. </w:t>
      </w:r>
    </w:p>
    <w:p w14:paraId="67B07851" w14:textId="298C5FF0" w:rsidR="007D6F4D" w:rsidRPr="005A4AE8" w:rsidRDefault="00BC3D6E" w:rsidP="009B0CA9">
      <w:pPr>
        <w:numPr>
          <w:ilvl w:val="0"/>
          <w:numId w:val="13"/>
        </w:numPr>
        <w:tabs>
          <w:tab w:val="left" w:pos="284"/>
        </w:tabs>
        <w:ind w:left="284" w:right="-108" w:hanging="284"/>
        <w:jc w:val="both"/>
        <w:textAlignment w:val="baseline"/>
        <w:rPr>
          <w:rFonts w:asciiTheme="minorHAnsi" w:hAnsiTheme="minorHAnsi" w:cs="Calibri"/>
          <w:sz w:val="22"/>
          <w:szCs w:val="22"/>
          <w:lang w:eastAsia="ar-SA"/>
        </w:rPr>
      </w:pPr>
      <w:r w:rsidRPr="005A4AE8">
        <w:rPr>
          <w:rFonts w:asciiTheme="minorHAnsi" w:hAnsiTheme="minorHAnsi" w:cs="Calibri"/>
          <w:sz w:val="22"/>
          <w:szCs w:val="22"/>
          <w:lang w:eastAsia="ar-SA"/>
        </w:rPr>
        <w:t>Zamawiający ni</w:t>
      </w:r>
      <w:r w:rsidR="0045537A">
        <w:rPr>
          <w:rFonts w:asciiTheme="minorHAnsi" w:hAnsiTheme="minorHAnsi" w:cs="Calibri"/>
          <w:sz w:val="22"/>
          <w:szCs w:val="22"/>
          <w:lang w:eastAsia="ar-SA"/>
        </w:rPr>
        <w:t>e ponosi kosztów naprawy sprzęt serwerowy</w:t>
      </w:r>
      <w:r w:rsidRPr="005A4AE8">
        <w:rPr>
          <w:rFonts w:asciiTheme="minorHAnsi" w:hAnsiTheme="minorHAnsi" w:cs="Calibri"/>
          <w:sz w:val="22"/>
          <w:szCs w:val="22"/>
          <w:lang w:eastAsia="ar-SA"/>
        </w:rPr>
        <w:t xml:space="preserve"> (w szczególności usług, instalacji oprogramowania, części, sprzętu zastępczego i transportu), w razie wątpliwości wszelkie koszty związane z naprawą obciążają Wykonawcę.</w:t>
      </w:r>
    </w:p>
    <w:p w14:paraId="7804B209" w14:textId="77777777" w:rsidR="007D6F4D" w:rsidRPr="005A4AE8" w:rsidRDefault="00BC3D6E" w:rsidP="009B0CA9">
      <w:pPr>
        <w:numPr>
          <w:ilvl w:val="0"/>
          <w:numId w:val="13"/>
        </w:numPr>
        <w:tabs>
          <w:tab w:val="left" w:pos="284"/>
        </w:tabs>
        <w:ind w:left="284" w:right="-108" w:hanging="284"/>
        <w:jc w:val="both"/>
        <w:textAlignment w:val="baseline"/>
        <w:rPr>
          <w:rFonts w:asciiTheme="minorHAnsi" w:hAnsiTheme="minorHAnsi" w:cs="Calibri"/>
          <w:sz w:val="22"/>
          <w:szCs w:val="22"/>
          <w:lang w:eastAsia="ar-SA"/>
        </w:rPr>
      </w:pPr>
      <w:r w:rsidRPr="005A4AE8">
        <w:rPr>
          <w:rFonts w:asciiTheme="minorHAnsi" w:hAnsiTheme="minorHAnsi" w:cs="Calibri"/>
          <w:sz w:val="22"/>
          <w:szCs w:val="22"/>
          <w:lang w:eastAsia="ar-SA"/>
        </w:rPr>
        <w:t xml:space="preserve">Czas reakcji na zgłoszoną reklamację gwarancyjną - do końca następnego dnia roboczego licząc od dnia zgłoszenia awarii. </w:t>
      </w:r>
    </w:p>
    <w:p w14:paraId="672EF1B6" w14:textId="28BAA80E" w:rsidR="007D6F4D" w:rsidRPr="005A4AE8" w:rsidRDefault="00BC3D6E" w:rsidP="009B0CA9">
      <w:pPr>
        <w:numPr>
          <w:ilvl w:val="0"/>
          <w:numId w:val="13"/>
        </w:numPr>
        <w:tabs>
          <w:tab w:val="left" w:pos="284"/>
        </w:tabs>
        <w:ind w:left="284" w:right="-108" w:hanging="284"/>
        <w:jc w:val="both"/>
        <w:textAlignment w:val="baseline"/>
        <w:rPr>
          <w:rFonts w:asciiTheme="minorHAnsi" w:hAnsiTheme="minorHAnsi" w:cs="Calibri"/>
          <w:sz w:val="22"/>
          <w:szCs w:val="22"/>
          <w:lang w:eastAsia="ar-SA"/>
        </w:rPr>
      </w:pPr>
      <w:r w:rsidRPr="005A4AE8">
        <w:rPr>
          <w:rFonts w:asciiTheme="minorHAnsi" w:hAnsiTheme="minorHAnsi" w:cs="Calibri"/>
          <w:sz w:val="22"/>
          <w:szCs w:val="22"/>
          <w:lang w:eastAsia="ar-SA"/>
        </w:rPr>
        <w:t xml:space="preserve">Naprawy gwarancyjne sprzętu </w:t>
      </w:r>
      <w:r w:rsidR="0045537A">
        <w:rPr>
          <w:rFonts w:asciiTheme="minorHAnsi" w:hAnsiTheme="minorHAnsi" w:cs="Calibri"/>
          <w:sz w:val="22"/>
          <w:szCs w:val="22"/>
          <w:lang w:eastAsia="ar-SA"/>
        </w:rPr>
        <w:t>serwerowego</w:t>
      </w:r>
      <w:r w:rsidRPr="005A4AE8">
        <w:rPr>
          <w:rFonts w:asciiTheme="minorHAnsi" w:hAnsiTheme="minorHAnsi" w:cs="Calibri"/>
          <w:sz w:val="22"/>
          <w:szCs w:val="22"/>
          <w:lang w:eastAsia="ar-SA"/>
        </w:rPr>
        <w:t xml:space="preserve"> muszą być realizowane przez Producenta lub Autoryzowanego Partnera Serwisowego Producenta.</w:t>
      </w:r>
    </w:p>
    <w:p w14:paraId="0EFBC96F" w14:textId="77777777" w:rsidR="007D6F4D" w:rsidRPr="005A4AE8" w:rsidRDefault="00BC3D6E" w:rsidP="009B0CA9">
      <w:pPr>
        <w:numPr>
          <w:ilvl w:val="0"/>
          <w:numId w:val="13"/>
        </w:numPr>
        <w:tabs>
          <w:tab w:val="left" w:pos="284"/>
        </w:tabs>
        <w:ind w:left="284" w:right="-108" w:hanging="284"/>
        <w:jc w:val="both"/>
        <w:textAlignment w:val="baseline"/>
        <w:rPr>
          <w:rFonts w:asciiTheme="minorHAnsi" w:hAnsiTheme="minorHAnsi" w:cs="Calibri"/>
          <w:sz w:val="22"/>
          <w:szCs w:val="22"/>
          <w:lang w:eastAsia="ar-SA"/>
        </w:rPr>
      </w:pPr>
      <w:r w:rsidRPr="005A4AE8">
        <w:rPr>
          <w:rFonts w:asciiTheme="minorHAnsi" w:hAnsiTheme="minorHAnsi" w:cs="Calibri"/>
          <w:sz w:val="22"/>
          <w:szCs w:val="22"/>
          <w:lang w:eastAsia="ar-SA"/>
        </w:rPr>
        <w:t>Wykonanie naprawy nie spowoduje utraty gwarancji. W przypadku zawinionej przez Wykonawcę utraty gwarancji, wszelkie koszty i obowiązki wynikające z gwarancji przechodzą na Wykonawcę.</w:t>
      </w:r>
    </w:p>
    <w:p w14:paraId="6C6B5388" w14:textId="77777777" w:rsidR="007D6F4D" w:rsidRPr="005A4AE8" w:rsidRDefault="00BC3D6E" w:rsidP="009B0CA9">
      <w:pPr>
        <w:numPr>
          <w:ilvl w:val="0"/>
          <w:numId w:val="13"/>
        </w:numPr>
        <w:tabs>
          <w:tab w:val="left" w:pos="284"/>
        </w:tabs>
        <w:ind w:left="284" w:right="-108" w:hanging="284"/>
        <w:jc w:val="both"/>
        <w:rPr>
          <w:rFonts w:asciiTheme="minorHAnsi" w:hAnsiTheme="minorHAnsi" w:cs="Calibri"/>
          <w:sz w:val="22"/>
          <w:szCs w:val="22"/>
        </w:rPr>
      </w:pPr>
      <w:r w:rsidRPr="005A4AE8">
        <w:rPr>
          <w:rFonts w:asciiTheme="minorHAnsi" w:hAnsiTheme="minorHAnsi" w:cs="Calibri"/>
          <w:sz w:val="22"/>
          <w:szCs w:val="22"/>
          <w:lang w:eastAsia="ar-SA"/>
        </w:rPr>
        <w:t xml:space="preserve">Wykonawca zapewni upoważnionym przedstawicielom Zamawiającego, dostęp do </w:t>
      </w:r>
      <w:r w:rsidRPr="005A4AE8">
        <w:rPr>
          <w:rFonts w:asciiTheme="minorHAnsi" w:hAnsiTheme="minorHAnsi" w:cs="Calibri"/>
          <w:sz w:val="22"/>
          <w:szCs w:val="22"/>
        </w:rPr>
        <w:t>portalu serwisowego producenta, dostęp do wiedzy i informacji technicznych dotyczących oferowanego urządzenia.</w:t>
      </w:r>
    </w:p>
    <w:p w14:paraId="6C7068B0" w14:textId="75D95409" w:rsidR="007D6F4D" w:rsidRPr="005A4AE8" w:rsidRDefault="00BC3D6E" w:rsidP="009B0CA9">
      <w:pPr>
        <w:numPr>
          <w:ilvl w:val="0"/>
          <w:numId w:val="13"/>
        </w:numPr>
        <w:tabs>
          <w:tab w:val="left" w:pos="284"/>
        </w:tabs>
        <w:ind w:left="284" w:right="-108" w:hanging="284"/>
        <w:jc w:val="both"/>
        <w:rPr>
          <w:rFonts w:asciiTheme="minorHAnsi" w:hAnsiTheme="minorHAnsi" w:cs="Calibri"/>
          <w:sz w:val="22"/>
          <w:szCs w:val="22"/>
        </w:rPr>
      </w:pPr>
      <w:r w:rsidRPr="005A4AE8">
        <w:rPr>
          <w:rFonts w:asciiTheme="minorHAnsi" w:hAnsiTheme="minorHAnsi" w:cs="Calibri"/>
          <w:sz w:val="22"/>
          <w:szCs w:val="22"/>
          <w:lang w:eastAsia="ar-SA"/>
        </w:rPr>
        <w:t>Wykonawca zapewni upoważnionym przedstawicielom Zamawiającego, dostęp do systemu u</w:t>
      </w:r>
      <w:r w:rsidRPr="005A4AE8">
        <w:rPr>
          <w:rFonts w:asciiTheme="minorHAnsi" w:hAnsiTheme="minorHAnsi" w:cs="Calibri"/>
          <w:sz w:val="22"/>
          <w:szCs w:val="22"/>
        </w:rPr>
        <w:t xml:space="preserve">możliwiającego </w:t>
      </w:r>
      <w:r w:rsidR="00F446C7" w:rsidRPr="005A4AE8">
        <w:rPr>
          <w:rFonts w:asciiTheme="minorHAnsi" w:hAnsiTheme="minorHAnsi" w:cs="Calibri"/>
          <w:sz w:val="22"/>
          <w:szCs w:val="22"/>
        </w:rPr>
        <w:t>zgłaszani</w:t>
      </w:r>
      <w:r w:rsidR="00F446C7">
        <w:rPr>
          <w:rFonts w:asciiTheme="minorHAnsi" w:hAnsiTheme="minorHAnsi" w:cs="Calibri"/>
          <w:sz w:val="22"/>
          <w:szCs w:val="22"/>
        </w:rPr>
        <w:t>e</w:t>
      </w:r>
      <w:r w:rsidR="00F446C7" w:rsidRPr="005A4AE8">
        <w:rPr>
          <w:rFonts w:asciiTheme="minorHAnsi" w:hAnsiTheme="minorHAnsi" w:cs="Calibri"/>
          <w:sz w:val="22"/>
          <w:szCs w:val="22"/>
        </w:rPr>
        <w:t xml:space="preserve"> </w:t>
      </w:r>
      <w:r w:rsidRPr="005A4AE8">
        <w:rPr>
          <w:rFonts w:asciiTheme="minorHAnsi" w:hAnsiTheme="minorHAnsi" w:cs="Calibri"/>
          <w:sz w:val="22"/>
          <w:szCs w:val="22"/>
        </w:rPr>
        <w:t>awarii.</w:t>
      </w:r>
    </w:p>
    <w:p w14:paraId="2F6D1183" w14:textId="1AA76387" w:rsidR="007D6F4D" w:rsidRPr="005A4AE8" w:rsidRDefault="00BC3D6E" w:rsidP="009B0CA9">
      <w:pPr>
        <w:numPr>
          <w:ilvl w:val="0"/>
          <w:numId w:val="13"/>
        </w:numPr>
        <w:tabs>
          <w:tab w:val="left" w:pos="284"/>
        </w:tabs>
        <w:ind w:left="284" w:right="-108" w:hanging="284"/>
        <w:jc w:val="both"/>
        <w:rPr>
          <w:rFonts w:asciiTheme="minorHAnsi" w:hAnsiTheme="minorHAnsi" w:cs="Calibri"/>
          <w:sz w:val="22"/>
          <w:szCs w:val="22"/>
        </w:rPr>
      </w:pPr>
      <w:r w:rsidRPr="005A4AE8">
        <w:rPr>
          <w:rFonts w:asciiTheme="minorHAnsi" w:hAnsiTheme="minorHAnsi" w:cs="Calibri"/>
          <w:sz w:val="22"/>
          <w:szCs w:val="22"/>
        </w:rPr>
        <w:t>Dostarczane wraz z urządzeniami oprogramowanie musi posiadać min</w:t>
      </w:r>
      <w:r w:rsidR="00F446C7">
        <w:rPr>
          <w:rFonts w:asciiTheme="minorHAnsi" w:hAnsiTheme="minorHAnsi" w:cs="Calibri"/>
          <w:sz w:val="22"/>
          <w:szCs w:val="22"/>
        </w:rPr>
        <w:t>.</w:t>
      </w:r>
      <w:r w:rsidRPr="005A4AE8">
        <w:rPr>
          <w:rFonts w:asciiTheme="minorHAnsi" w:hAnsiTheme="minorHAnsi" w:cs="Calibri"/>
          <w:sz w:val="22"/>
          <w:szCs w:val="22"/>
        </w:rPr>
        <w:t xml:space="preserve"> roczną  możliwość jego aktualizacji do nowszej wersji.</w:t>
      </w:r>
    </w:p>
    <w:p w14:paraId="0645A5E3" w14:textId="77777777" w:rsidR="007D6F4D" w:rsidRPr="005A4AE8" w:rsidRDefault="007D6F4D" w:rsidP="005A4AE8">
      <w:pPr>
        <w:ind w:left="-76" w:right="-108"/>
        <w:jc w:val="both"/>
        <w:rPr>
          <w:rFonts w:asciiTheme="minorHAnsi" w:hAnsiTheme="minorHAnsi" w:cs="Calibri"/>
          <w:sz w:val="22"/>
          <w:szCs w:val="22"/>
        </w:rPr>
      </w:pPr>
    </w:p>
    <w:p w14:paraId="38F99A08" w14:textId="77777777" w:rsidR="007D6F4D" w:rsidRPr="005A4AE8" w:rsidRDefault="007D6F4D" w:rsidP="005A4AE8">
      <w:pPr>
        <w:tabs>
          <w:tab w:val="left" w:pos="3261"/>
        </w:tabs>
        <w:outlineLvl w:val="0"/>
        <w:rPr>
          <w:rFonts w:asciiTheme="minorHAnsi" w:hAnsiTheme="minorHAnsi" w:cs="Calibri"/>
          <w:b/>
          <w:bCs/>
          <w:sz w:val="22"/>
          <w:szCs w:val="22"/>
        </w:rPr>
      </w:pPr>
    </w:p>
    <w:p w14:paraId="5A96F0F5" w14:textId="77777777" w:rsidR="007D6F4D" w:rsidRPr="005A4AE8" w:rsidRDefault="00BC3D6E" w:rsidP="005A4AE8">
      <w:pPr>
        <w:tabs>
          <w:tab w:val="left" w:pos="3261"/>
        </w:tabs>
        <w:outlineLvl w:val="0"/>
        <w:rPr>
          <w:rFonts w:asciiTheme="minorHAnsi" w:hAnsiTheme="minorHAnsi" w:cs="Calibri"/>
          <w:b/>
          <w:bCs/>
          <w:sz w:val="22"/>
          <w:szCs w:val="22"/>
        </w:rPr>
      </w:pPr>
      <w:r w:rsidRPr="005A4AE8">
        <w:rPr>
          <w:rFonts w:asciiTheme="minorHAnsi" w:hAnsiTheme="minorHAnsi" w:cs="Calibri"/>
          <w:b/>
          <w:bCs/>
          <w:sz w:val="22"/>
          <w:szCs w:val="22"/>
        </w:rPr>
        <w:t>MINIMALNE PARAMETRY TECHNICZNO-JAKOŚCIOWE PRZEDMIOTU ZAMÓWIENIA:</w:t>
      </w:r>
    </w:p>
    <w:p w14:paraId="6BA6CEDA" w14:textId="77777777" w:rsidR="007D6F4D" w:rsidRPr="005A4AE8" w:rsidRDefault="00BC3D6E" w:rsidP="005A4AE8">
      <w:pPr>
        <w:tabs>
          <w:tab w:val="left" w:pos="3261"/>
        </w:tabs>
        <w:ind w:right="283"/>
        <w:jc w:val="both"/>
        <w:outlineLvl w:val="0"/>
        <w:rPr>
          <w:rFonts w:asciiTheme="minorHAnsi" w:hAnsiTheme="minorHAnsi" w:cs="Calibri"/>
          <w:b/>
          <w:sz w:val="22"/>
          <w:szCs w:val="22"/>
        </w:rPr>
      </w:pPr>
      <w:r w:rsidRPr="005A4AE8">
        <w:rPr>
          <w:rFonts w:asciiTheme="minorHAnsi" w:hAnsiTheme="minorHAnsi" w:cs="Calibri"/>
          <w:b/>
          <w:sz w:val="22"/>
          <w:szCs w:val="22"/>
        </w:rPr>
        <w:t>Zadanie nr 1:</w:t>
      </w:r>
    </w:p>
    <w:p w14:paraId="795A77F4" w14:textId="77777777" w:rsidR="007D6F4D" w:rsidRPr="005A4AE8" w:rsidRDefault="00BC3D6E" w:rsidP="005A4AE8">
      <w:pPr>
        <w:pStyle w:val="Akapitzlist"/>
        <w:numPr>
          <w:ilvl w:val="0"/>
          <w:numId w:val="19"/>
        </w:numPr>
        <w:tabs>
          <w:tab w:val="left" w:pos="3261"/>
        </w:tabs>
        <w:ind w:left="567"/>
        <w:outlineLvl w:val="0"/>
        <w:rPr>
          <w:rFonts w:asciiTheme="minorHAnsi" w:hAnsiTheme="minorHAnsi" w:cs="Calibri"/>
          <w:b/>
          <w:sz w:val="22"/>
          <w:szCs w:val="22"/>
        </w:rPr>
      </w:pPr>
      <w:r w:rsidRPr="005A4AE8">
        <w:rPr>
          <w:rFonts w:asciiTheme="minorHAnsi" w:hAnsiTheme="minorHAnsi" w:cs="Calibri"/>
          <w:b/>
          <w:sz w:val="22"/>
          <w:szCs w:val="22"/>
        </w:rPr>
        <w:t xml:space="preserve">Serwer </w:t>
      </w:r>
      <w:proofErr w:type="spellStart"/>
      <w:r w:rsidRPr="005A4AE8">
        <w:rPr>
          <w:rFonts w:asciiTheme="minorHAnsi" w:hAnsiTheme="minorHAnsi" w:cs="Calibri"/>
          <w:b/>
          <w:sz w:val="22"/>
          <w:szCs w:val="22"/>
        </w:rPr>
        <w:t>wirtualizacyjny</w:t>
      </w:r>
      <w:proofErr w:type="spellEnd"/>
      <w:r w:rsidRPr="005A4AE8">
        <w:rPr>
          <w:rFonts w:asciiTheme="minorHAnsi" w:hAnsiTheme="minorHAnsi" w:cs="Calibri"/>
          <w:b/>
          <w:sz w:val="22"/>
          <w:szCs w:val="22"/>
        </w:rPr>
        <w:t xml:space="preserve"> - 2 szt.</w:t>
      </w:r>
    </w:p>
    <w:tbl>
      <w:tblPr>
        <w:tblW w:w="141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506"/>
        <w:gridCol w:w="6389"/>
        <w:gridCol w:w="1161"/>
        <w:gridCol w:w="4119"/>
      </w:tblGrid>
      <w:tr w:rsidR="007D6F4D" w:rsidRPr="005A4AE8" w14:paraId="31E135AF" w14:textId="77777777">
        <w:trPr>
          <w:trHeight w:val="20"/>
        </w:trPr>
        <w:tc>
          <w:tcPr>
            <w:tcW w:w="14174"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B8C819" w14:textId="77777777" w:rsidR="007D6F4D" w:rsidRPr="005A4AE8" w:rsidRDefault="00BC3D6E" w:rsidP="005A4AE8">
            <w:pPr>
              <w:jc w:val="both"/>
              <w:rPr>
                <w:rFonts w:asciiTheme="minorHAnsi" w:hAnsiTheme="minorHAnsi" w:cs="Calibri"/>
                <w:szCs w:val="22"/>
              </w:rPr>
            </w:pPr>
            <w:bookmarkStart w:id="0" w:name="_Toc54227281"/>
            <w:r w:rsidRPr="005A4AE8">
              <w:rPr>
                <w:rFonts w:asciiTheme="minorHAnsi" w:hAnsiTheme="minorHAnsi" w:cs="Calibri"/>
                <w:sz w:val="22"/>
                <w:szCs w:val="22"/>
              </w:rPr>
              <w:t>Serwer RACK– 2 szt.</w:t>
            </w:r>
            <w:bookmarkEnd w:id="0"/>
            <w:r w:rsidRPr="005A4AE8">
              <w:rPr>
                <w:rFonts w:asciiTheme="minorHAnsi" w:hAnsiTheme="minorHAnsi" w:cs="Calibri"/>
                <w:sz w:val="22"/>
                <w:szCs w:val="22"/>
              </w:rPr>
              <w:t xml:space="preserve">   </w:t>
            </w:r>
          </w:p>
        </w:tc>
      </w:tr>
      <w:tr w:rsidR="007D6F4D" w:rsidRPr="005A4AE8" w14:paraId="4B9B1205" w14:textId="77777777">
        <w:trPr>
          <w:trHeight w:val="20"/>
        </w:trPr>
        <w:tc>
          <w:tcPr>
            <w:tcW w:w="853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7D542CF" w14:textId="77777777" w:rsidR="007D6F4D" w:rsidRPr="005A4AE8" w:rsidRDefault="00BC3D6E" w:rsidP="005A4AE8">
            <w:pPr>
              <w:jc w:val="center"/>
              <w:rPr>
                <w:rFonts w:asciiTheme="minorHAnsi" w:hAnsiTheme="minorHAnsi" w:cs="Calibri"/>
                <w:b/>
                <w:bCs/>
                <w:szCs w:val="22"/>
              </w:rPr>
            </w:pPr>
            <w:r w:rsidRPr="005A4AE8">
              <w:rPr>
                <w:rFonts w:asciiTheme="minorHAnsi" w:hAnsiTheme="minorHAnsi" w:cs="Calibri"/>
                <w:b/>
                <w:bCs/>
                <w:sz w:val="22"/>
                <w:szCs w:val="22"/>
              </w:rPr>
              <w:t>Warunek graniczny/parametr</w:t>
            </w:r>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B70B692" w14:textId="77777777" w:rsidR="007D6F4D" w:rsidRPr="005A4AE8" w:rsidRDefault="00BC3D6E" w:rsidP="005A4AE8">
            <w:pPr>
              <w:pStyle w:val="Default"/>
              <w:jc w:val="center"/>
              <w:rPr>
                <w:rFonts w:asciiTheme="minorHAnsi" w:hAnsiTheme="minorHAnsi" w:cs="Calibri"/>
                <w:b/>
                <w:bCs/>
                <w:color w:val="00000A"/>
                <w:sz w:val="22"/>
                <w:szCs w:val="22"/>
              </w:rPr>
            </w:pPr>
            <w:r w:rsidRPr="005A4AE8">
              <w:rPr>
                <w:rFonts w:asciiTheme="minorHAnsi" w:hAnsiTheme="minorHAnsi" w:cs="Calibri"/>
                <w:b/>
                <w:bCs/>
                <w:color w:val="00000A"/>
                <w:sz w:val="22"/>
                <w:szCs w:val="22"/>
              </w:rPr>
              <w:t>Warunek Graniczny</w:t>
            </w:r>
          </w:p>
        </w:tc>
        <w:tc>
          <w:tcPr>
            <w:tcW w:w="4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E18E1CB" w14:textId="77777777" w:rsidR="007D6F4D" w:rsidRPr="005A4AE8" w:rsidRDefault="00BC3D6E" w:rsidP="005A4AE8">
            <w:pPr>
              <w:jc w:val="center"/>
              <w:rPr>
                <w:rFonts w:asciiTheme="minorHAnsi" w:hAnsiTheme="minorHAnsi" w:cs="Calibri"/>
                <w:b/>
                <w:bCs/>
                <w:szCs w:val="22"/>
              </w:rPr>
            </w:pPr>
            <w:r w:rsidRPr="005A4AE8">
              <w:rPr>
                <w:rFonts w:asciiTheme="minorHAnsi" w:hAnsiTheme="minorHAnsi" w:cs="Calibri"/>
                <w:b/>
                <w:bCs/>
                <w:sz w:val="22"/>
                <w:szCs w:val="22"/>
              </w:rPr>
              <w:t>Parametry oferowane lub opis potwierdzający warunek graniczny (podać)</w:t>
            </w:r>
          </w:p>
        </w:tc>
      </w:tr>
      <w:tr w:rsidR="007D6F4D" w:rsidRPr="005A4AE8" w14:paraId="3E656360" w14:textId="77777777">
        <w:trPr>
          <w:trHeight w:val="20"/>
        </w:trPr>
        <w:tc>
          <w:tcPr>
            <w:tcW w:w="853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70F2B9A" w14:textId="77777777" w:rsidR="007D6F4D" w:rsidRPr="005A4AE8" w:rsidRDefault="00BC3D6E" w:rsidP="005A4AE8">
            <w:pPr>
              <w:jc w:val="center"/>
              <w:rPr>
                <w:rFonts w:asciiTheme="minorHAnsi" w:hAnsiTheme="minorHAnsi" w:cs="Calibri"/>
                <w:b/>
                <w:bCs/>
                <w:szCs w:val="22"/>
              </w:rPr>
            </w:pPr>
            <w:r w:rsidRPr="005A4AE8">
              <w:rPr>
                <w:rFonts w:asciiTheme="minorHAnsi" w:hAnsiTheme="minorHAnsi" w:cs="Calibri"/>
                <w:b/>
                <w:bCs/>
                <w:sz w:val="22"/>
                <w:szCs w:val="22"/>
              </w:rPr>
              <w:t>1</w:t>
            </w:r>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C0867FF" w14:textId="77777777" w:rsidR="007D6F4D" w:rsidRPr="005A4AE8" w:rsidRDefault="00BC3D6E" w:rsidP="005A4AE8">
            <w:pPr>
              <w:pStyle w:val="Default"/>
              <w:jc w:val="center"/>
              <w:rPr>
                <w:rFonts w:asciiTheme="minorHAnsi" w:hAnsiTheme="minorHAnsi" w:cs="Calibri"/>
                <w:b/>
                <w:bCs/>
                <w:color w:val="00000A"/>
                <w:sz w:val="22"/>
                <w:szCs w:val="22"/>
              </w:rPr>
            </w:pPr>
            <w:r w:rsidRPr="005A4AE8">
              <w:rPr>
                <w:rFonts w:asciiTheme="minorHAnsi" w:hAnsiTheme="minorHAnsi" w:cs="Calibri"/>
                <w:b/>
                <w:bCs/>
                <w:color w:val="00000A"/>
                <w:sz w:val="22"/>
                <w:szCs w:val="22"/>
              </w:rPr>
              <w:t>2</w:t>
            </w:r>
          </w:p>
        </w:tc>
        <w:tc>
          <w:tcPr>
            <w:tcW w:w="4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8A6C31" w14:textId="77777777" w:rsidR="007D6F4D" w:rsidRPr="005A4AE8" w:rsidRDefault="00BC3D6E" w:rsidP="005A4AE8">
            <w:pPr>
              <w:jc w:val="center"/>
              <w:rPr>
                <w:rFonts w:asciiTheme="minorHAnsi" w:hAnsiTheme="minorHAnsi" w:cs="Calibri"/>
                <w:b/>
                <w:bCs/>
                <w:szCs w:val="22"/>
              </w:rPr>
            </w:pPr>
            <w:r w:rsidRPr="005A4AE8">
              <w:rPr>
                <w:rFonts w:asciiTheme="minorHAnsi" w:hAnsiTheme="minorHAnsi" w:cs="Calibri"/>
                <w:b/>
                <w:bCs/>
                <w:sz w:val="22"/>
                <w:szCs w:val="22"/>
              </w:rPr>
              <w:t>3</w:t>
            </w:r>
          </w:p>
        </w:tc>
      </w:tr>
      <w:tr w:rsidR="007D6F4D" w:rsidRPr="005A4AE8" w14:paraId="088517A7" w14:textId="77777777">
        <w:trPr>
          <w:trHeight w:val="2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A22FF7"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t>Płyta główna</w:t>
            </w:r>
          </w:p>
        </w:tc>
        <w:tc>
          <w:tcPr>
            <w:tcW w:w="6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170B9F"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Płyta główna musi być zaprojektowana przez producenta serwera i trwale oznaczona jego znakiem firmowym na etapie produkcji.</w:t>
            </w:r>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6259407"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4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AC8C09" w14:textId="77777777" w:rsidR="007D6F4D" w:rsidRPr="005A4AE8" w:rsidRDefault="007D6F4D" w:rsidP="005A4AE8">
            <w:pPr>
              <w:jc w:val="both"/>
              <w:rPr>
                <w:rFonts w:asciiTheme="minorHAnsi" w:hAnsiTheme="minorHAnsi" w:cs="Calibri"/>
                <w:szCs w:val="22"/>
              </w:rPr>
            </w:pPr>
          </w:p>
        </w:tc>
      </w:tr>
      <w:tr w:rsidR="007D6F4D" w:rsidRPr="005A4AE8" w14:paraId="047BB728" w14:textId="77777777">
        <w:trPr>
          <w:trHeight w:val="2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E92819"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t>Chipset</w:t>
            </w:r>
          </w:p>
        </w:tc>
        <w:tc>
          <w:tcPr>
            <w:tcW w:w="6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B43D65" w14:textId="77777777" w:rsidR="007D6F4D" w:rsidRPr="005A4AE8" w:rsidRDefault="00BC3D6E" w:rsidP="005A4AE8">
            <w:pPr>
              <w:ind w:firstLine="34"/>
              <w:jc w:val="both"/>
              <w:rPr>
                <w:rFonts w:asciiTheme="minorHAnsi" w:hAnsiTheme="minorHAnsi" w:cs="Calibri"/>
                <w:szCs w:val="22"/>
              </w:rPr>
            </w:pPr>
            <w:r w:rsidRPr="005A4AE8">
              <w:rPr>
                <w:rFonts w:asciiTheme="minorHAnsi" w:hAnsiTheme="minorHAnsi" w:cs="Calibri"/>
                <w:sz w:val="22"/>
                <w:szCs w:val="22"/>
              </w:rPr>
              <w:t>Dedykowany przez producenta procesora do pracy w serwerach.</w:t>
            </w:r>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A41E57"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4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2CB07F" w14:textId="77777777" w:rsidR="007D6F4D" w:rsidRPr="005A4AE8" w:rsidRDefault="007D6F4D" w:rsidP="005A4AE8">
            <w:pPr>
              <w:ind w:firstLine="34"/>
              <w:jc w:val="both"/>
              <w:rPr>
                <w:rFonts w:asciiTheme="minorHAnsi" w:hAnsiTheme="minorHAnsi" w:cs="Calibri"/>
                <w:szCs w:val="22"/>
              </w:rPr>
            </w:pPr>
          </w:p>
        </w:tc>
      </w:tr>
      <w:tr w:rsidR="007D6F4D" w:rsidRPr="005A4AE8" w14:paraId="651B60F1" w14:textId="77777777">
        <w:trPr>
          <w:trHeight w:val="2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2E23CB"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t>Procesor</w:t>
            </w:r>
          </w:p>
        </w:tc>
        <w:tc>
          <w:tcPr>
            <w:tcW w:w="6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1FE74F" w14:textId="3737FC72" w:rsidR="007D6F4D" w:rsidRPr="005A4AE8" w:rsidRDefault="00BC3D6E" w:rsidP="00B3113F">
            <w:pPr>
              <w:jc w:val="both"/>
              <w:rPr>
                <w:rFonts w:asciiTheme="minorHAnsi" w:hAnsiTheme="minorHAnsi" w:cs="Calibri"/>
                <w:szCs w:val="22"/>
              </w:rPr>
            </w:pPr>
            <w:r w:rsidRPr="005A4AE8">
              <w:rPr>
                <w:rFonts w:asciiTheme="minorHAnsi" w:hAnsiTheme="minorHAnsi" w:cs="Calibri"/>
                <w:sz w:val="22"/>
                <w:szCs w:val="22"/>
              </w:rPr>
              <w:t xml:space="preserve">Zainstalowana moc procesora minimum 24 rdzeniowego klasy x86 </w:t>
            </w:r>
            <w:r w:rsidR="00B3113F" w:rsidRPr="005A4AE8">
              <w:rPr>
                <w:rFonts w:asciiTheme="minorHAnsi" w:hAnsiTheme="minorHAnsi" w:cs="Calibri"/>
                <w:sz w:val="22"/>
                <w:szCs w:val="22"/>
              </w:rPr>
              <w:t>dedykowan</w:t>
            </w:r>
            <w:r w:rsidR="00B3113F">
              <w:rPr>
                <w:rFonts w:asciiTheme="minorHAnsi" w:hAnsiTheme="minorHAnsi" w:cs="Calibri"/>
                <w:sz w:val="22"/>
                <w:szCs w:val="22"/>
              </w:rPr>
              <w:t>a</w:t>
            </w:r>
            <w:r w:rsidR="00B3113F" w:rsidRPr="005A4AE8">
              <w:rPr>
                <w:rFonts w:asciiTheme="minorHAnsi" w:hAnsiTheme="minorHAnsi" w:cs="Calibri"/>
                <w:sz w:val="22"/>
                <w:szCs w:val="22"/>
              </w:rPr>
              <w:t xml:space="preserve"> </w:t>
            </w:r>
            <w:r w:rsidRPr="005A4AE8">
              <w:rPr>
                <w:rFonts w:asciiTheme="minorHAnsi" w:hAnsiTheme="minorHAnsi" w:cs="Calibri"/>
                <w:sz w:val="22"/>
                <w:szCs w:val="22"/>
              </w:rPr>
              <w:t xml:space="preserve">do pracy z zaoferowanym serwerem </w:t>
            </w:r>
            <w:r w:rsidR="00B3113F" w:rsidRPr="005A4AE8">
              <w:rPr>
                <w:rFonts w:asciiTheme="minorHAnsi" w:hAnsiTheme="minorHAnsi" w:cs="Calibri"/>
                <w:sz w:val="22"/>
                <w:szCs w:val="22"/>
              </w:rPr>
              <w:t>umożliwiając</w:t>
            </w:r>
            <w:r w:rsidR="00B3113F">
              <w:rPr>
                <w:rFonts w:asciiTheme="minorHAnsi" w:hAnsiTheme="minorHAnsi" w:cs="Calibri"/>
                <w:sz w:val="22"/>
                <w:szCs w:val="22"/>
              </w:rPr>
              <w:t>a</w:t>
            </w:r>
            <w:r w:rsidR="00B3113F" w:rsidRPr="005A4AE8">
              <w:rPr>
                <w:rFonts w:asciiTheme="minorHAnsi" w:hAnsiTheme="minorHAnsi" w:cs="Calibri"/>
                <w:sz w:val="22"/>
                <w:szCs w:val="22"/>
              </w:rPr>
              <w:t xml:space="preserve"> </w:t>
            </w:r>
            <w:r w:rsidRPr="005A4AE8">
              <w:rPr>
                <w:rFonts w:asciiTheme="minorHAnsi" w:hAnsiTheme="minorHAnsi" w:cs="Calibri"/>
                <w:sz w:val="22"/>
                <w:szCs w:val="22"/>
              </w:rPr>
              <w:lastRenderedPageBreak/>
              <w:t>osiągnięcie wyniku min. 168 punktów w teście SPECrate2017_int_base  dostępnym na stronie www.spec.org w konfiguracji z zaoferowanym procesorem. Do oferty należy załączyć wydruk z wynikiem testu dla oferowanego modelu serwera.</w:t>
            </w:r>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4F97CE4"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lastRenderedPageBreak/>
              <w:t>TAK</w:t>
            </w:r>
          </w:p>
        </w:tc>
        <w:tc>
          <w:tcPr>
            <w:tcW w:w="44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3923B4" w14:textId="77777777" w:rsidR="007D6F4D" w:rsidRPr="005A4AE8" w:rsidRDefault="007D6F4D" w:rsidP="005A4AE8">
            <w:pPr>
              <w:jc w:val="both"/>
              <w:rPr>
                <w:rFonts w:asciiTheme="minorHAnsi" w:hAnsiTheme="minorHAnsi" w:cs="Calibri"/>
                <w:szCs w:val="22"/>
              </w:rPr>
            </w:pPr>
          </w:p>
        </w:tc>
      </w:tr>
      <w:tr w:rsidR="007D6F4D" w:rsidRPr="005A4AE8" w14:paraId="40E26E80" w14:textId="77777777">
        <w:trPr>
          <w:trHeight w:val="2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62F25D"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lastRenderedPageBreak/>
              <w:t>Pamięć RAM</w:t>
            </w:r>
          </w:p>
        </w:tc>
        <w:tc>
          <w:tcPr>
            <w:tcW w:w="6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F8D171"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Zainstalowane minimum 256 GB pamięci RAM RDIMM o częstotliwości pracy min. 3200MHz w kościach po 32GB każda. Płyta główna powinna obsługiwać do min. 2TB pamięci RAM. Na płycie głównej powinny znajdować się minimum 16 slotów przeznaczone dla pamięci w pełni dostępne. Opcjonalna obsługa pamięci NV DIMM. Powinny być możliwe min następujące ustawienia zabezpieczenia pamięci: SDDC, Memory </w:t>
            </w:r>
            <w:proofErr w:type="spellStart"/>
            <w:r w:rsidRPr="005A4AE8">
              <w:rPr>
                <w:rFonts w:asciiTheme="minorHAnsi" w:hAnsiTheme="minorHAnsi" w:cs="Calibri"/>
                <w:sz w:val="22"/>
                <w:szCs w:val="22"/>
              </w:rPr>
              <w:t>Rank</w:t>
            </w:r>
            <w:proofErr w:type="spellEnd"/>
            <w:r w:rsidRPr="005A4AE8">
              <w:rPr>
                <w:rFonts w:asciiTheme="minorHAnsi" w:hAnsiTheme="minorHAnsi" w:cs="Calibri"/>
                <w:sz w:val="22"/>
                <w:szCs w:val="22"/>
              </w:rPr>
              <w:t xml:space="preserve"> Sparing, Memory Mirror, </w:t>
            </w:r>
            <w:proofErr w:type="spellStart"/>
            <w:r w:rsidRPr="005A4AE8">
              <w:rPr>
                <w:rFonts w:asciiTheme="minorHAnsi" w:hAnsiTheme="minorHAnsi" w:cs="Calibri"/>
                <w:sz w:val="22"/>
                <w:szCs w:val="22"/>
              </w:rPr>
              <w:t>LockStep</w:t>
            </w:r>
            <w:proofErr w:type="spellEnd"/>
            <w:r w:rsidRPr="005A4AE8">
              <w:rPr>
                <w:rFonts w:asciiTheme="minorHAnsi" w:hAnsiTheme="minorHAnsi" w:cs="Calibri"/>
                <w:sz w:val="22"/>
                <w:szCs w:val="22"/>
              </w:rPr>
              <w:t xml:space="preserve">, </w:t>
            </w:r>
            <w:proofErr w:type="spellStart"/>
            <w:r w:rsidRPr="005A4AE8">
              <w:rPr>
                <w:rFonts w:asciiTheme="minorHAnsi" w:hAnsiTheme="minorHAnsi" w:cs="Calibri"/>
                <w:sz w:val="22"/>
                <w:szCs w:val="22"/>
              </w:rPr>
              <w:t>Failed</w:t>
            </w:r>
            <w:proofErr w:type="spellEnd"/>
            <w:r w:rsidRPr="005A4AE8">
              <w:rPr>
                <w:rFonts w:asciiTheme="minorHAnsi" w:hAnsiTheme="minorHAnsi" w:cs="Calibri"/>
                <w:sz w:val="22"/>
                <w:szCs w:val="22"/>
              </w:rPr>
              <w:t xml:space="preserve"> DIMM </w:t>
            </w:r>
            <w:proofErr w:type="spellStart"/>
            <w:r w:rsidRPr="005A4AE8">
              <w:rPr>
                <w:rFonts w:asciiTheme="minorHAnsi" w:hAnsiTheme="minorHAnsi" w:cs="Calibri"/>
                <w:sz w:val="22"/>
                <w:szCs w:val="22"/>
              </w:rPr>
              <w:t>isolation</w:t>
            </w:r>
            <w:proofErr w:type="spellEnd"/>
            <w:r w:rsidRPr="005A4AE8">
              <w:rPr>
                <w:rFonts w:asciiTheme="minorHAnsi" w:hAnsiTheme="minorHAnsi" w:cs="Calibri"/>
                <w:sz w:val="22"/>
                <w:szCs w:val="22"/>
              </w:rPr>
              <w:t xml:space="preserve">, Memory </w:t>
            </w:r>
            <w:proofErr w:type="spellStart"/>
            <w:r w:rsidRPr="005A4AE8">
              <w:rPr>
                <w:rFonts w:asciiTheme="minorHAnsi" w:hAnsiTheme="minorHAnsi" w:cs="Calibri"/>
                <w:sz w:val="22"/>
                <w:szCs w:val="22"/>
              </w:rPr>
              <w:t>Address</w:t>
            </w:r>
            <w:proofErr w:type="spellEnd"/>
            <w:r w:rsidRPr="005A4AE8">
              <w:rPr>
                <w:rFonts w:asciiTheme="minorHAnsi" w:hAnsiTheme="minorHAnsi" w:cs="Calibri"/>
                <w:sz w:val="22"/>
                <w:szCs w:val="22"/>
              </w:rPr>
              <w:t xml:space="preserve"> </w:t>
            </w:r>
            <w:proofErr w:type="spellStart"/>
            <w:r w:rsidRPr="005A4AE8">
              <w:rPr>
                <w:rFonts w:asciiTheme="minorHAnsi" w:hAnsiTheme="minorHAnsi" w:cs="Calibri"/>
                <w:sz w:val="22"/>
                <w:szCs w:val="22"/>
              </w:rPr>
              <w:t>Parity</w:t>
            </w:r>
            <w:proofErr w:type="spellEnd"/>
            <w:r w:rsidRPr="005A4AE8">
              <w:rPr>
                <w:rFonts w:asciiTheme="minorHAnsi" w:hAnsiTheme="minorHAnsi" w:cs="Calibri"/>
                <w:sz w:val="22"/>
                <w:szCs w:val="22"/>
              </w:rPr>
              <w:t xml:space="preserve"> </w:t>
            </w:r>
            <w:proofErr w:type="spellStart"/>
            <w:r w:rsidRPr="005A4AE8">
              <w:rPr>
                <w:rFonts w:asciiTheme="minorHAnsi" w:hAnsiTheme="minorHAnsi" w:cs="Calibri"/>
                <w:sz w:val="22"/>
                <w:szCs w:val="22"/>
              </w:rPr>
              <w:t>Protection</w:t>
            </w:r>
            <w:proofErr w:type="spellEnd"/>
            <w:r w:rsidRPr="005A4AE8">
              <w:rPr>
                <w:rFonts w:asciiTheme="minorHAnsi" w:hAnsiTheme="minorHAnsi" w:cs="Calibri"/>
                <w:sz w:val="22"/>
                <w:szCs w:val="22"/>
              </w:rPr>
              <w:t xml:space="preserve">, Memory </w:t>
            </w:r>
            <w:proofErr w:type="spellStart"/>
            <w:r w:rsidRPr="005A4AE8">
              <w:rPr>
                <w:rFonts w:asciiTheme="minorHAnsi" w:hAnsiTheme="minorHAnsi" w:cs="Calibri"/>
                <w:sz w:val="22"/>
                <w:szCs w:val="22"/>
              </w:rPr>
              <w:t>Thermal</w:t>
            </w:r>
            <w:proofErr w:type="spellEnd"/>
            <w:r w:rsidRPr="005A4AE8">
              <w:rPr>
                <w:rFonts w:asciiTheme="minorHAnsi" w:hAnsiTheme="minorHAnsi" w:cs="Calibri"/>
                <w:sz w:val="22"/>
                <w:szCs w:val="22"/>
              </w:rPr>
              <w:t xml:space="preserve"> </w:t>
            </w:r>
            <w:proofErr w:type="spellStart"/>
            <w:r w:rsidRPr="005A4AE8">
              <w:rPr>
                <w:rFonts w:asciiTheme="minorHAnsi" w:hAnsiTheme="minorHAnsi" w:cs="Calibri"/>
                <w:sz w:val="22"/>
                <w:szCs w:val="22"/>
              </w:rPr>
              <w:t>Throttling</w:t>
            </w:r>
            <w:proofErr w:type="spellEnd"/>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087DF53"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4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8F55FC" w14:textId="77777777" w:rsidR="007D6F4D" w:rsidRPr="005A4AE8" w:rsidRDefault="007D6F4D" w:rsidP="005A4AE8">
            <w:pPr>
              <w:jc w:val="both"/>
              <w:rPr>
                <w:rFonts w:asciiTheme="minorHAnsi" w:hAnsiTheme="minorHAnsi" w:cs="Calibri"/>
                <w:szCs w:val="22"/>
                <w:lang w:val="de-DE"/>
              </w:rPr>
            </w:pPr>
          </w:p>
        </w:tc>
      </w:tr>
      <w:tr w:rsidR="007D6F4D" w:rsidRPr="005A4AE8" w14:paraId="1B0EF3D9" w14:textId="77777777">
        <w:trPr>
          <w:trHeight w:val="2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B6090E"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t>Dysk twardy</w:t>
            </w:r>
          </w:p>
        </w:tc>
        <w:tc>
          <w:tcPr>
            <w:tcW w:w="6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862EC8"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Zainstalowane minimum:</w:t>
            </w:r>
          </w:p>
          <w:p w14:paraId="21BDA08D"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1x dysk twardy 2,5” o pojemności min. 480GB SSD SATA 6Gb/s, Hot-</w:t>
            </w:r>
            <w:proofErr w:type="spellStart"/>
            <w:r w:rsidRPr="005A4AE8">
              <w:rPr>
                <w:rFonts w:asciiTheme="minorHAnsi" w:hAnsiTheme="minorHAnsi" w:cs="Calibri"/>
                <w:sz w:val="22"/>
                <w:szCs w:val="22"/>
              </w:rPr>
              <w:t>Swap</w:t>
            </w:r>
            <w:proofErr w:type="spellEnd"/>
            <w:r w:rsidRPr="005A4AE8">
              <w:rPr>
                <w:rFonts w:asciiTheme="minorHAnsi" w:hAnsiTheme="minorHAnsi" w:cs="Calibri"/>
                <w:sz w:val="22"/>
                <w:szCs w:val="22"/>
              </w:rPr>
              <w:t xml:space="preserve"> przeznaczone do mieszanego obciążenia (Mix </w:t>
            </w:r>
            <w:proofErr w:type="spellStart"/>
            <w:r w:rsidRPr="005A4AE8">
              <w:rPr>
                <w:rFonts w:asciiTheme="minorHAnsi" w:hAnsiTheme="minorHAnsi" w:cs="Calibri"/>
                <w:sz w:val="22"/>
                <w:szCs w:val="22"/>
              </w:rPr>
              <w:t>Use</w:t>
            </w:r>
            <w:proofErr w:type="spellEnd"/>
            <w:r w:rsidRPr="005A4AE8">
              <w:rPr>
                <w:rFonts w:asciiTheme="minorHAnsi" w:hAnsiTheme="minorHAnsi" w:cs="Calibri"/>
                <w:sz w:val="22"/>
                <w:szCs w:val="22"/>
              </w:rPr>
              <w:t>) o współczynniku 3DWPD,</w:t>
            </w:r>
          </w:p>
          <w:p w14:paraId="02C4F84D"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Możliwość instalacji łącznie min. 8 dysków twardych 2,5” SATA, SAS, </w:t>
            </w:r>
            <w:proofErr w:type="spellStart"/>
            <w:r w:rsidRPr="005A4AE8">
              <w:rPr>
                <w:rFonts w:asciiTheme="minorHAnsi" w:hAnsiTheme="minorHAnsi" w:cs="Calibri"/>
                <w:sz w:val="22"/>
                <w:szCs w:val="22"/>
              </w:rPr>
              <w:t>NearLine</w:t>
            </w:r>
            <w:proofErr w:type="spellEnd"/>
            <w:r w:rsidRPr="005A4AE8">
              <w:rPr>
                <w:rFonts w:asciiTheme="minorHAnsi" w:hAnsiTheme="minorHAnsi" w:cs="Calibri"/>
                <w:sz w:val="22"/>
                <w:szCs w:val="22"/>
              </w:rPr>
              <w:t xml:space="preserve"> SAS i SSD bez konieczności modyfikacji obudowy serwera.</w:t>
            </w:r>
          </w:p>
          <w:p w14:paraId="5976427E"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Wymagana Obsługa dysków typu SED i 4k. </w:t>
            </w:r>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8E1AF2C"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4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09FBD4" w14:textId="77777777" w:rsidR="007D6F4D" w:rsidRPr="005A4AE8" w:rsidRDefault="007D6F4D" w:rsidP="005A4AE8">
            <w:pPr>
              <w:jc w:val="both"/>
              <w:rPr>
                <w:rFonts w:asciiTheme="minorHAnsi" w:hAnsiTheme="minorHAnsi" w:cs="Calibri"/>
                <w:szCs w:val="22"/>
              </w:rPr>
            </w:pPr>
          </w:p>
        </w:tc>
      </w:tr>
      <w:tr w:rsidR="007D6F4D" w:rsidRPr="005A4AE8" w14:paraId="213326C2" w14:textId="77777777">
        <w:trPr>
          <w:trHeight w:val="2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AD7AD0"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t>Kontroler dysków</w:t>
            </w:r>
          </w:p>
        </w:tc>
        <w:tc>
          <w:tcPr>
            <w:tcW w:w="6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4D5321"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Sprzętowy kontroler dyskowy, zapewniający obsługę dysków z prędkościami transferu 3, 6, 12 </w:t>
            </w:r>
            <w:proofErr w:type="spellStart"/>
            <w:r w:rsidRPr="005A4AE8">
              <w:rPr>
                <w:rFonts w:asciiTheme="minorHAnsi" w:hAnsiTheme="minorHAnsi" w:cs="Calibri"/>
                <w:sz w:val="22"/>
                <w:szCs w:val="22"/>
              </w:rPr>
              <w:t>Gb</w:t>
            </w:r>
            <w:proofErr w:type="spellEnd"/>
            <w:r w:rsidRPr="005A4AE8">
              <w:rPr>
                <w:rFonts w:asciiTheme="minorHAnsi" w:hAnsiTheme="minorHAnsi" w:cs="Calibri"/>
                <w:sz w:val="22"/>
                <w:szCs w:val="22"/>
              </w:rPr>
              <w:t xml:space="preserve">/s, możliwe konfiguracje poziomów RAID: 0, 1, 5, 6, 10, 50, 60, </w:t>
            </w:r>
          </w:p>
          <w:p w14:paraId="427B0376"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Wymagana obsługa dysków typu SED i 4k.</w:t>
            </w:r>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440A3FB"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4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DF8D0E" w14:textId="77777777" w:rsidR="007D6F4D" w:rsidRPr="005A4AE8" w:rsidRDefault="007D6F4D" w:rsidP="005A4AE8">
            <w:pPr>
              <w:jc w:val="both"/>
              <w:rPr>
                <w:rFonts w:asciiTheme="minorHAnsi" w:hAnsiTheme="minorHAnsi" w:cs="Calibri"/>
                <w:szCs w:val="22"/>
              </w:rPr>
            </w:pPr>
          </w:p>
        </w:tc>
      </w:tr>
      <w:tr w:rsidR="007D6F4D" w:rsidRPr="005A4AE8" w14:paraId="3283A2DF" w14:textId="77777777">
        <w:trPr>
          <w:trHeight w:val="2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629DB1"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t>Karta graficzna</w:t>
            </w:r>
          </w:p>
        </w:tc>
        <w:tc>
          <w:tcPr>
            <w:tcW w:w="6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487880"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Zintegrowana karta graficzna  umożliwiająca wyświetlanie obrazu w rozdzielczości min. 1920x1200</w:t>
            </w:r>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343A13D"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4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8D79BA" w14:textId="77777777" w:rsidR="007D6F4D" w:rsidRPr="005A4AE8" w:rsidRDefault="007D6F4D" w:rsidP="005A4AE8">
            <w:pPr>
              <w:jc w:val="both"/>
              <w:rPr>
                <w:rFonts w:asciiTheme="minorHAnsi" w:hAnsiTheme="minorHAnsi" w:cs="Calibri"/>
                <w:szCs w:val="22"/>
              </w:rPr>
            </w:pPr>
          </w:p>
        </w:tc>
      </w:tr>
      <w:tr w:rsidR="007D6F4D" w:rsidRPr="005A4AE8" w14:paraId="6A79B282" w14:textId="77777777">
        <w:trPr>
          <w:trHeight w:val="2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0C17BB" w14:textId="77777777" w:rsidR="007D6F4D" w:rsidRPr="005A4AE8" w:rsidRDefault="00BC3D6E" w:rsidP="005A4AE8">
            <w:pPr>
              <w:rPr>
                <w:rFonts w:asciiTheme="minorHAnsi" w:hAnsiTheme="minorHAnsi" w:cs="Calibri"/>
                <w:b/>
                <w:bCs/>
                <w:szCs w:val="22"/>
              </w:rPr>
            </w:pPr>
            <w:proofErr w:type="spellStart"/>
            <w:r w:rsidRPr="005A4AE8">
              <w:rPr>
                <w:rFonts w:asciiTheme="minorHAnsi" w:hAnsiTheme="minorHAnsi" w:cs="Calibri"/>
                <w:b/>
                <w:bCs/>
                <w:sz w:val="22"/>
                <w:szCs w:val="22"/>
              </w:rPr>
              <w:t>Sloty</w:t>
            </w:r>
            <w:proofErr w:type="spellEnd"/>
            <w:r w:rsidRPr="005A4AE8">
              <w:rPr>
                <w:rFonts w:asciiTheme="minorHAnsi" w:hAnsiTheme="minorHAnsi" w:cs="Calibri"/>
                <w:b/>
                <w:bCs/>
                <w:sz w:val="22"/>
                <w:szCs w:val="22"/>
              </w:rPr>
              <w:t xml:space="preserve"> PCI-Express</w:t>
            </w:r>
          </w:p>
        </w:tc>
        <w:tc>
          <w:tcPr>
            <w:tcW w:w="6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F74F28"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min. 2szt x </w:t>
            </w:r>
            <w:proofErr w:type="spellStart"/>
            <w:r w:rsidRPr="005A4AE8">
              <w:rPr>
                <w:rFonts w:asciiTheme="minorHAnsi" w:hAnsiTheme="minorHAnsi" w:cs="Calibri"/>
                <w:sz w:val="22"/>
                <w:szCs w:val="22"/>
              </w:rPr>
              <w:t>PCIe</w:t>
            </w:r>
            <w:proofErr w:type="spellEnd"/>
            <w:r w:rsidRPr="005A4AE8">
              <w:rPr>
                <w:rFonts w:asciiTheme="minorHAnsi" w:hAnsiTheme="minorHAnsi" w:cs="Calibri"/>
                <w:sz w:val="22"/>
                <w:szCs w:val="22"/>
              </w:rPr>
              <w:t xml:space="preserve"> x16 nisko profilowe w tym min. 1 Gen4</w:t>
            </w:r>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3A46C7F"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4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E34277" w14:textId="77777777" w:rsidR="007D6F4D" w:rsidRPr="005A4AE8" w:rsidRDefault="007D6F4D" w:rsidP="005A4AE8">
            <w:pPr>
              <w:pStyle w:val="Default"/>
              <w:rPr>
                <w:rFonts w:asciiTheme="minorHAnsi" w:hAnsiTheme="minorHAnsi" w:cs="Calibri"/>
                <w:color w:val="00000A"/>
                <w:sz w:val="22"/>
                <w:szCs w:val="22"/>
              </w:rPr>
            </w:pPr>
          </w:p>
        </w:tc>
      </w:tr>
      <w:tr w:rsidR="007D6F4D" w:rsidRPr="005A4AE8" w14:paraId="7E306344" w14:textId="77777777">
        <w:trPr>
          <w:trHeight w:val="2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C218EA"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t>Porty wbudowane na płycie głównej</w:t>
            </w:r>
          </w:p>
        </w:tc>
        <w:tc>
          <w:tcPr>
            <w:tcW w:w="6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42B43C"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Min. 5 portów USB w tym min. 2x USB3.0 oraz 1x micro-</w:t>
            </w:r>
            <w:proofErr w:type="spellStart"/>
            <w:r w:rsidRPr="005A4AE8">
              <w:rPr>
                <w:rFonts w:asciiTheme="minorHAnsi" w:hAnsiTheme="minorHAnsi" w:cs="Calibri"/>
                <w:sz w:val="22"/>
                <w:szCs w:val="22"/>
              </w:rPr>
              <w:t>usb</w:t>
            </w:r>
            <w:proofErr w:type="spellEnd"/>
            <w:r w:rsidRPr="005A4AE8">
              <w:rPr>
                <w:rFonts w:asciiTheme="minorHAnsi" w:hAnsiTheme="minorHAnsi" w:cs="Calibri"/>
                <w:sz w:val="22"/>
                <w:szCs w:val="22"/>
              </w:rPr>
              <w:t xml:space="preserve"> dedykowany do karty zarządzającej, min 3 porty na przednim panelu</w:t>
            </w:r>
          </w:p>
          <w:p w14:paraId="48091280"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Min. 3 porty RJ45 (w tym jeden dedykowany dla karty zarządzającej),</w:t>
            </w:r>
          </w:p>
          <w:p w14:paraId="1F1794E4"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Min. 2 porty VGA (1 na przednim panelu)</w:t>
            </w:r>
          </w:p>
          <w:p w14:paraId="66B7A0E1"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Min. 1 port RS232</w:t>
            </w:r>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DA3BE77"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4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CEB631" w14:textId="77777777" w:rsidR="007D6F4D" w:rsidRPr="005A4AE8" w:rsidRDefault="007D6F4D" w:rsidP="005A4AE8">
            <w:pPr>
              <w:pStyle w:val="Default"/>
              <w:rPr>
                <w:rFonts w:asciiTheme="minorHAnsi" w:hAnsiTheme="minorHAnsi" w:cs="Calibri"/>
                <w:color w:val="00000A"/>
                <w:sz w:val="22"/>
                <w:szCs w:val="22"/>
              </w:rPr>
            </w:pPr>
          </w:p>
        </w:tc>
      </w:tr>
      <w:tr w:rsidR="007D6F4D" w:rsidRPr="005A4AE8" w14:paraId="2B67AA75" w14:textId="77777777">
        <w:trPr>
          <w:trHeight w:val="749"/>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5D3672"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lastRenderedPageBreak/>
              <w:t>Interfejsy sieciowe</w:t>
            </w:r>
          </w:p>
        </w:tc>
        <w:tc>
          <w:tcPr>
            <w:tcW w:w="6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FE67F1"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Zainstalowane:</w:t>
            </w:r>
          </w:p>
          <w:p w14:paraId="2DE648B1"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2 porty Ethernet Base-T działające z prędkością 1Gb/s</w:t>
            </w:r>
          </w:p>
          <w:p w14:paraId="767F745B"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2 porty Ethernet </w:t>
            </w:r>
            <w:proofErr w:type="spellStart"/>
            <w:r w:rsidRPr="005A4AE8">
              <w:rPr>
                <w:rFonts w:asciiTheme="minorHAnsi" w:hAnsiTheme="minorHAnsi" w:cs="Calibri"/>
                <w:sz w:val="22"/>
                <w:szCs w:val="22"/>
              </w:rPr>
              <w:t>BaseT</w:t>
            </w:r>
            <w:proofErr w:type="spellEnd"/>
            <w:r w:rsidRPr="005A4AE8">
              <w:rPr>
                <w:rFonts w:asciiTheme="minorHAnsi" w:hAnsiTheme="minorHAnsi" w:cs="Calibri"/>
                <w:sz w:val="22"/>
                <w:szCs w:val="22"/>
              </w:rPr>
              <w:t xml:space="preserve"> z obsługą protokołu </w:t>
            </w:r>
            <w:proofErr w:type="spellStart"/>
            <w:r w:rsidRPr="005A4AE8">
              <w:rPr>
                <w:rFonts w:asciiTheme="minorHAnsi" w:hAnsiTheme="minorHAnsi" w:cs="Calibri"/>
                <w:sz w:val="22"/>
                <w:szCs w:val="22"/>
              </w:rPr>
              <w:t>iSCSI</w:t>
            </w:r>
            <w:proofErr w:type="spellEnd"/>
            <w:r w:rsidRPr="005A4AE8">
              <w:rPr>
                <w:rFonts w:asciiTheme="minorHAnsi" w:hAnsiTheme="minorHAnsi" w:cs="Calibri"/>
                <w:sz w:val="22"/>
                <w:szCs w:val="22"/>
              </w:rPr>
              <w:t xml:space="preserve"> działające z prędkością 10Gb/s </w:t>
            </w:r>
          </w:p>
          <w:p w14:paraId="129FC0E5" w14:textId="77777777" w:rsidR="007D6F4D" w:rsidRPr="005A4AE8" w:rsidRDefault="00BC3D6E" w:rsidP="005A4AE8">
            <w:pPr>
              <w:jc w:val="both"/>
              <w:rPr>
                <w:rFonts w:asciiTheme="minorHAnsi" w:hAnsiTheme="minorHAnsi" w:cs="Calibri"/>
                <w:szCs w:val="22"/>
                <w:lang w:val="en-US"/>
              </w:rPr>
            </w:pPr>
            <w:r w:rsidRPr="005A4AE8">
              <w:rPr>
                <w:rFonts w:asciiTheme="minorHAnsi" w:hAnsiTheme="minorHAnsi" w:cs="Calibri"/>
                <w:sz w:val="22"/>
                <w:szCs w:val="22"/>
                <w:lang w:val="en-US"/>
              </w:rPr>
              <w:t xml:space="preserve">2 </w:t>
            </w:r>
            <w:proofErr w:type="spellStart"/>
            <w:r w:rsidRPr="005A4AE8">
              <w:rPr>
                <w:rFonts w:asciiTheme="minorHAnsi" w:hAnsiTheme="minorHAnsi" w:cs="Calibri"/>
                <w:sz w:val="22"/>
                <w:szCs w:val="22"/>
                <w:lang w:val="en-US"/>
              </w:rPr>
              <w:t>porty</w:t>
            </w:r>
            <w:proofErr w:type="spellEnd"/>
            <w:r w:rsidRPr="005A4AE8">
              <w:rPr>
                <w:rFonts w:asciiTheme="minorHAnsi" w:hAnsiTheme="minorHAnsi" w:cs="Calibri"/>
                <w:sz w:val="22"/>
                <w:szCs w:val="22"/>
                <w:lang w:val="en-US"/>
              </w:rPr>
              <w:t xml:space="preserve"> </w:t>
            </w:r>
            <w:proofErr w:type="spellStart"/>
            <w:r w:rsidRPr="005A4AE8">
              <w:rPr>
                <w:rFonts w:asciiTheme="minorHAnsi" w:hAnsiTheme="minorHAnsi" w:cs="Calibri"/>
                <w:sz w:val="22"/>
                <w:szCs w:val="22"/>
                <w:lang w:val="en-US"/>
              </w:rPr>
              <w:t>Fibre</w:t>
            </w:r>
            <w:proofErr w:type="spellEnd"/>
            <w:r w:rsidRPr="005A4AE8">
              <w:rPr>
                <w:rFonts w:asciiTheme="minorHAnsi" w:hAnsiTheme="minorHAnsi" w:cs="Calibri"/>
                <w:sz w:val="22"/>
                <w:szCs w:val="22"/>
                <w:lang w:val="en-US"/>
              </w:rPr>
              <w:t xml:space="preserve"> Channel 16Gb/s</w:t>
            </w:r>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5B7D228"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4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060E84" w14:textId="77777777" w:rsidR="007D6F4D" w:rsidRPr="005A4AE8" w:rsidRDefault="007D6F4D" w:rsidP="005A4AE8">
            <w:pPr>
              <w:pStyle w:val="Default"/>
              <w:rPr>
                <w:rFonts w:asciiTheme="minorHAnsi" w:hAnsiTheme="minorHAnsi" w:cs="Calibri"/>
                <w:color w:val="00000A"/>
                <w:sz w:val="22"/>
                <w:szCs w:val="22"/>
              </w:rPr>
            </w:pPr>
          </w:p>
        </w:tc>
      </w:tr>
      <w:tr w:rsidR="007D6F4D" w:rsidRPr="005A4AE8" w14:paraId="5A552F72" w14:textId="77777777">
        <w:trPr>
          <w:trHeight w:val="2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030F70"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t xml:space="preserve">Wewnętrzny redundantny moduł </w:t>
            </w:r>
            <w:proofErr w:type="spellStart"/>
            <w:r w:rsidRPr="005A4AE8">
              <w:rPr>
                <w:rFonts w:asciiTheme="minorHAnsi" w:hAnsiTheme="minorHAnsi" w:cs="Calibri"/>
                <w:b/>
                <w:bCs/>
                <w:sz w:val="22"/>
                <w:szCs w:val="22"/>
              </w:rPr>
              <w:t>hypervisora</w:t>
            </w:r>
            <w:proofErr w:type="spellEnd"/>
          </w:p>
        </w:tc>
        <w:tc>
          <w:tcPr>
            <w:tcW w:w="6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7419B8"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Zainstalowany dedykowany moduł przeznaczony dla </w:t>
            </w:r>
            <w:proofErr w:type="spellStart"/>
            <w:r w:rsidRPr="005A4AE8">
              <w:rPr>
                <w:rFonts w:asciiTheme="minorHAnsi" w:hAnsiTheme="minorHAnsi" w:cs="Calibri"/>
                <w:sz w:val="22"/>
                <w:szCs w:val="22"/>
              </w:rPr>
              <w:t>hypervisora</w:t>
            </w:r>
            <w:proofErr w:type="spellEnd"/>
            <w:r w:rsidRPr="005A4AE8">
              <w:rPr>
                <w:rFonts w:asciiTheme="minorHAnsi" w:hAnsiTheme="minorHAnsi" w:cs="Calibri"/>
                <w:sz w:val="22"/>
                <w:szCs w:val="22"/>
              </w:rPr>
              <w:t xml:space="preserve"> </w:t>
            </w:r>
            <w:proofErr w:type="spellStart"/>
            <w:r w:rsidRPr="005A4AE8">
              <w:rPr>
                <w:rFonts w:asciiTheme="minorHAnsi" w:hAnsiTheme="minorHAnsi" w:cs="Calibri"/>
                <w:sz w:val="22"/>
                <w:szCs w:val="22"/>
              </w:rPr>
              <w:t>wirtualizacyjnego</w:t>
            </w:r>
            <w:proofErr w:type="spellEnd"/>
            <w:r w:rsidRPr="005A4AE8">
              <w:rPr>
                <w:rFonts w:asciiTheme="minorHAnsi" w:hAnsiTheme="minorHAnsi" w:cs="Calibri"/>
                <w:sz w:val="22"/>
                <w:szCs w:val="22"/>
              </w:rPr>
              <w:t xml:space="preserve">, wyposażonego w 2 nośniki typu </w:t>
            </w:r>
            <w:proofErr w:type="spellStart"/>
            <w:r w:rsidRPr="005A4AE8">
              <w:rPr>
                <w:rFonts w:asciiTheme="minorHAnsi" w:hAnsiTheme="minorHAnsi" w:cs="Calibri"/>
                <w:sz w:val="22"/>
                <w:szCs w:val="22"/>
              </w:rPr>
              <w:t>flash</w:t>
            </w:r>
            <w:proofErr w:type="spellEnd"/>
            <w:r w:rsidRPr="005A4AE8">
              <w:rPr>
                <w:rFonts w:asciiTheme="minorHAnsi" w:hAnsiTheme="minorHAnsi" w:cs="Calibri"/>
                <w:sz w:val="22"/>
                <w:szCs w:val="22"/>
              </w:rPr>
              <w:t xml:space="preserve"> SD o pojemności min. 64GB skonfigurowane w RAID 1 z poziomu BIOS serwera. Rozwiązanie nie może powodować zmniejszenia ilości wnęk na dyski twarde.</w:t>
            </w:r>
          </w:p>
          <w:p w14:paraId="6C0BA678" w14:textId="79DC798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Możliwość zainstalowania minimum 2 identycznych nośników </w:t>
            </w:r>
            <w:proofErr w:type="spellStart"/>
            <w:r w:rsidRPr="005A4AE8">
              <w:rPr>
                <w:rFonts w:asciiTheme="minorHAnsi" w:hAnsiTheme="minorHAnsi" w:cs="Calibri"/>
                <w:sz w:val="22"/>
                <w:szCs w:val="22"/>
              </w:rPr>
              <w:t>flash</w:t>
            </w:r>
            <w:proofErr w:type="spellEnd"/>
            <w:r w:rsidRPr="005A4AE8">
              <w:rPr>
                <w:rFonts w:asciiTheme="minorHAnsi" w:hAnsiTheme="minorHAnsi" w:cs="Calibri"/>
                <w:sz w:val="22"/>
                <w:szCs w:val="22"/>
              </w:rPr>
              <w:t xml:space="preserve"> M.2 o pojemności min. 480GB każdy</w:t>
            </w:r>
            <w:r w:rsidR="001665ED">
              <w:rPr>
                <w:rFonts w:asciiTheme="minorHAnsi" w:hAnsiTheme="minorHAnsi" w:cs="Calibri"/>
                <w:sz w:val="22"/>
                <w:szCs w:val="22"/>
              </w:rPr>
              <w:t xml:space="preserve">, </w:t>
            </w:r>
            <w:r w:rsidRPr="005A4AE8">
              <w:rPr>
                <w:rFonts w:asciiTheme="minorHAnsi" w:hAnsiTheme="minorHAnsi" w:cs="Calibri"/>
                <w:sz w:val="22"/>
                <w:szCs w:val="22"/>
              </w:rPr>
              <w:t xml:space="preserve">dedykowanych dla </w:t>
            </w:r>
            <w:proofErr w:type="spellStart"/>
            <w:r w:rsidRPr="005A4AE8">
              <w:rPr>
                <w:rFonts w:asciiTheme="minorHAnsi" w:hAnsiTheme="minorHAnsi" w:cs="Calibri"/>
                <w:sz w:val="22"/>
                <w:szCs w:val="22"/>
              </w:rPr>
              <w:t>hypervisora</w:t>
            </w:r>
            <w:proofErr w:type="spellEnd"/>
            <w:r w:rsidRPr="005A4AE8">
              <w:rPr>
                <w:rFonts w:asciiTheme="minorHAnsi" w:hAnsiTheme="minorHAnsi" w:cs="Calibri"/>
                <w:sz w:val="22"/>
                <w:szCs w:val="22"/>
              </w:rPr>
              <w:t xml:space="preserve"> </w:t>
            </w:r>
            <w:proofErr w:type="spellStart"/>
            <w:r w:rsidRPr="005A4AE8">
              <w:rPr>
                <w:rFonts w:asciiTheme="minorHAnsi" w:hAnsiTheme="minorHAnsi" w:cs="Calibri"/>
                <w:sz w:val="22"/>
                <w:szCs w:val="22"/>
              </w:rPr>
              <w:t>wirtualizacyjnego</w:t>
            </w:r>
            <w:proofErr w:type="spellEnd"/>
            <w:r w:rsidRPr="005A4AE8">
              <w:rPr>
                <w:rFonts w:asciiTheme="minorHAnsi" w:hAnsiTheme="minorHAnsi" w:cs="Calibri"/>
                <w:sz w:val="22"/>
                <w:szCs w:val="22"/>
              </w:rPr>
              <w:t xml:space="preserve"> </w:t>
            </w:r>
            <w:proofErr w:type="spellStart"/>
            <w:r w:rsidRPr="005A4AE8">
              <w:rPr>
                <w:rFonts w:asciiTheme="minorHAnsi" w:hAnsiTheme="minorHAnsi" w:cs="Calibri"/>
                <w:sz w:val="22"/>
                <w:szCs w:val="22"/>
              </w:rPr>
              <w:t>VMware</w:t>
            </w:r>
            <w:proofErr w:type="spellEnd"/>
            <w:r w:rsidRPr="005A4AE8">
              <w:rPr>
                <w:rFonts w:asciiTheme="minorHAnsi" w:hAnsiTheme="minorHAnsi" w:cs="Calibri"/>
                <w:sz w:val="22"/>
                <w:szCs w:val="22"/>
              </w:rPr>
              <w:t xml:space="preserve"> wewnątrz serwera skonfigurowane w RAID 1 z poziomu BIOS serwera, nie zmniejszające minimalnej ilości wymaganych wnęk na dyski twarde</w:t>
            </w:r>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5FE48C0"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4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39AAAA" w14:textId="77777777" w:rsidR="007D6F4D" w:rsidRPr="005A4AE8" w:rsidRDefault="007D6F4D" w:rsidP="005A4AE8">
            <w:pPr>
              <w:pStyle w:val="Default"/>
              <w:rPr>
                <w:rFonts w:asciiTheme="minorHAnsi" w:hAnsiTheme="minorHAnsi" w:cs="Calibri"/>
                <w:color w:val="00000A"/>
                <w:sz w:val="22"/>
                <w:szCs w:val="22"/>
              </w:rPr>
            </w:pPr>
          </w:p>
        </w:tc>
      </w:tr>
      <w:tr w:rsidR="007D6F4D" w:rsidRPr="005A4AE8" w14:paraId="7A35346D" w14:textId="77777777">
        <w:trPr>
          <w:trHeight w:val="2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0A13A4"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t>System diagnostyczny</w:t>
            </w:r>
          </w:p>
        </w:tc>
        <w:tc>
          <w:tcPr>
            <w:tcW w:w="6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A02B48" w14:textId="3CC084DD"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Panel LCD umieszczony na froncie obudowy, umożliwiający wyświetlenie informacji</w:t>
            </w:r>
            <w:r w:rsidR="001665ED">
              <w:rPr>
                <w:rFonts w:asciiTheme="minorHAnsi" w:hAnsiTheme="minorHAnsi" w:cs="Calibri"/>
                <w:sz w:val="22"/>
                <w:szCs w:val="22"/>
              </w:rPr>
              <w:t xml:space="preserve"> o</w:t>
            </w:r>
            <w:r w:rsidRPr="005A4AE8">
              <w:rPr>
                <w:rFonts w:asciiTheme="minorHAnsi" w:hAnsiTheme="minorHAnsi" w:cs="Calibri"/>
                <w:sz w:val="22"/>
                <w:szCs w:val="22"/>
              </w:rPr>
              <w:t xml:space="preserve"> stanie procesora, pamięci, dysków, </w:t>
            </w:r>
            <w:proofErr w:type="spellStart"/>
            <w:r w:rsidRPr="005A4AE8">
              <w:rPr>
                <w:rFonts w:asciiTheme="minorHAnsi" w:hAnsiTheme="minorHAnsi" w:cs="Calibri"/>
                <w:sz w:val="22"/>
                <w:szCs w:val="22"/>
              </w:rPr>
              <w:t>BIOS’u</w:t>
            </w:r>
            <w:proofErr w:type="spellEnd"/>
            <w:r w:rsidRPr="005A4AE8">
              <w:rPr>
                <w:rFonts w:asciiTheme="minorHAnsi" w:hAnsiTheme="minorHAnsi" w:cs="Calibri"/>
                <w:sz w:val="22"/>
                <w:szCs w:val="22"/>
              </w:rPr>
              <w:t xml:space="preserve">, zasilaniu oraz temperaturze, adresach MAC kart sieciowych, numerze serwisowym serwera, aktualnym zużyciu energii, nazwie serwera, modelu serwera. Panel musi umożliwiać wstępną parametryzację dostępu do serwera za pomocą przycisków funkcyjnych. </w:t>
            </w:r>
          </w:p>
          <w:p w14:paraId="7DA9458A" w14:textId="77777777" w:rsidR="007D6F4D" w:rsidRPr="005A4AE8" w:rsidRDefault="007D6F4D" w:rsidP="005A4AE8">
            <w:pPr>
              <w:jc w:val="both"/>
              <w:rPr>
                <w:rFonts w:asciiTheme="minorHAnsi" w:hAnsiTheme="minorHAnsi" w:cs="Calibri"/>
                <w:szCs w:val="22"/>
              </w:rPr>
            </w:pPr>
          </w:p>
          <w:p w14:paraId="61DDBDE9" w14:textId="447BD9AE" w:rsidR="007D6F4D" w:rsidRPr="005A4AE8" w:rsidRDefault="00BC3D6E" w:rsidP="001665ED">
            <w:pPr>
              <w:jc w:val="both"/>
              <w:rPr>
                <w:rFonts w:asciiTheme="minorHAnsi" w:hAnsiTheme="minorHAnsi" w:cs="Calibri"/>
                <w:szCs w:val="22"/>
              </w:rPr>
            </w:pPr>
            <w:r w:rsidRPr="005A4AE8">
              <w:rPr>
                <w:rFonts w:asciiTheme="minorHAnsi" w:hAnsiTheme="minorHAnsi" w:cs="Calibri"/>
                <w:sz w:val="22"/>
                <w:szCs w:val="22"/>
              </w:rPr>
              <w:t>Obudowa musi mieć możliwość wyposażenia</w:t>
            </w:r>
            <w:r w:rsidR="001665ED">
              <w:rPr>
                <w:rFonts w:asciiTheme="minorHAnsi" w:hAnsiTheme="minorHAnsi" w:cs="Calibri"/>
                <w:sz w:val="22"/>
                <w:szCs w:val="22"/>
              </w:rPr>
              <w:t xml:space="preserve"> w</w:t>
            </w:r>
            <w:r w:rsidRPr="005A4AE8">
              <w:rPr>
                <w:rFonts w:asciiTheme="minorHAnsi" w:hAnsiTheme="minorHAnsi" w:cs="Calibri"/>
                <w:sz w:val="22"/>
                <w:szCs w:val="22"/>
              </w:rPr>
              <w:t xml:space="preserve"> interfejs umożliwiający dostęp bezpośredni poprzez urządzenia mobilne  - serwer musi posiadać możliwość konfiguracji oraz monitoringu najważniejszych komponentów serwera przy użyciu dedykowanej aplikacji mobilnej (dostę</w:t>
            </w:r>
            <w:r w:rsidR="001665ED">
              <w:rPr>
                <w:rFonts w:asciiTheme="minorHAnsi" w:hAnsiTheme="minorHAnsi" w:cs="Calibri"/>
                <w:sz w:val="22"/>
                <w:szCs w:val="22"/>
              </w:rPr>
              <w:t>p</w:t>
            </w:r>
            <w:r w:rsidRPr="005A4AE8">
              <w:rPr>
                <w:rFonts w:asciiTheme="minorHAnsi" w:hAnsiTheme="minorHAnsi" w:cs="Calibri"/>
                <w:sz w:val="22"/>
                <w:szCs w:val="22"/>
              </w:rPr>
              <w:t>nej na platformy Android/ Apple iOS) przy użyciu jednego z protokołów NFC/ BLE/ WIFI.</w:t>
            </w:r>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CB7A60"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4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22697A" w14:textId="77777777" w:rsidR="007D6F4D" w:rsidRPr="005A4AE8" w:rsidRDefault="007D6F4D" w:rsidP="005A4AE8">
            <w:pPr>
              <w:pStyle w:val="Default"/>
              <w:rPr>
                <w:rFonts w:asciiTheme="minorHAnsi" w:hAnsiTheme="minorHAnsi" w:cs="Calibri"/>
                <w:color w:val="00000A"/>
                <w:sz w:val="22"/>
                <w:szCs w:val="22"/>
              </w:rPr>
            </w:pPr>
          </w:p>
        </w:tc>
      </w:tr>
      <w:tr w:rsidR="007D6F4D" w:rsidRPr="005A4AE8" w14:paraId="33F19B5A" w14:textId="77777777">
        <w:trPr>
          <w:trHeight w:val="2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2921E5"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t>Zasilanie</w:t>
            </w:r>
          </w:p>
        </w:tc>
        <w:tc>
          <w:tcPr>
            <w:tcW w:w="6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064866"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Minimum 2 redundantne zasilacze o mocy 550W każdy, </w:t>
            </w:r>
            <w:proofErr w:type="spellStart"/>
            <w:r w:rsidRPr="005A4AE8">
              <w:rPr>
                <w:rFonts w:asciiTheme="minorHAnsi" w:hAnsiTheme="minorHAnsi" w:cs="Calibri"/>
                <w:sz w:val="22"/>
                <w:szCs w:val="22"/>
              </w:rPr>
              <w:t>HotPlug</w:t>
            </w:r>
            <w:proofErr w:type="spellEnd"/>
            <w:r w:rsidRPr="005A4AE8">
              <w:rPr>
                <w:rFonts w:asciiTheme="minorHAnsi" w:hAnsiTheme="minorHAnsi" w:cs="Calibri"/>
                <w:sz w:val="22"/>
                <w:szCs w:val="22"/>
              </w:rPr>
              <w:t xml:space="preserve">, Hot – </w:t>
            </w:r>
            <w:proofErr w:type="spellStart"/>
            <w:r w:rsidRPr="005A4AE8">
              <w:rPr>
                <w:rFonts w:asciiTheme="minorHAnsi" w:hAnsiTheme="minorHAnsi" w:cs="Calibri"/>
                <w:sz w:val="22"/>
                <w:szCs w:val="22"/>
              </w:rPr>
              <w:t>Swap</w:t>
            </w:r>
            <w:proofErr w:type="spellEnd"/>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1454B6"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4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0293EC" w14:textId="77777777" w:rsidR="007D6F4D" w:rsidRPr="005A4AE8" w:rsidRDefault="007D6F4D" w:rsidP="005A4AE8">
            <w:pPr>
              <w:pStyle w:val="Default"/>
              <w:rPr>
                <w:rFonts w:asciiTheme="minorHAnsi" w:hAnsiTheme="minorHAnsi" w:cs="Calibri"/>
                <w:color w:val="00000A"/>
                <w:sz w:val="22"/>
                <w:szCs w:val="22"/>
              </w:rPr>
            </w:pPr>
          </w:p>
        </w:tc>
      </w:tr>
      <w:tr w:rsidR="007D6F4D" w:rsidRPr="005A4AE8" w14:paraId="563C7A1E" w14:textId="77777777">
        <w:trPr>
          <w:trHeight w:val="2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E1A4A2"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t>Wentylatory</w:t>
            </w:r>
          </w:p>
        </w:tc>
        <w:tc>
          <w:tcPr>
            <w:tcW w:w="6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75CBFF" w14:textId="77777777" w:rsidR="007D6F4D" w:rsidRPr="005A4AE8" w:rsidRDefault="00BC3D6E" w:rsidP="005A4AE8">
            <w:pPr>
              <w:tabs>
                <w:tab w:val="left" w:pos="945"/>
              </w:tabs>
              <w:rPr>
                <w:rFonts w:asciiTheme="minorHAnsi" w:hAnsiTheme="minorHAnsi" w:cs="Calibri"/>
                <w:szCs w:val="22"/>
              </w:rPr>
            </w:pPr>
            <w:r w:rsidRPr="005A4AE8">
              <w:rPr>
                <w:rFonts w:asciiTheme="minorHAnsi" w:hAnsiTheme="minorHAnsi" w:cs="Calibri"/>
                <w:sz w:val="22"/>
                <w:szCs w:val="22"/>
              </w:rPr>
              <w:t xml:space="preserve">Minimum 6 redundantnych wentylatorów Hot-Plug, Hot – </w:t>
            </w:r>
            <w:proofErr w:type="spellStart"/>
            <w:r w:rsidRPr="005A4AE8">
              <w:rPr>
                <w:rFonts w:asciiTheme="minorHAnsi" w:hAnsiTheme="minorHAnsi" w:cs="Calibri"/>
                <w:sz w:val="22"/>
                <w:szCs w:val="22"/>
              </w:rPr>
              <w:t>Swap</w:t>
            </w:r>
            <w:proofErr w:type="spellEnd"/>
            <w:r w:rsidRPr="005A4AE8">
              <w:rPr>
                <w:rFonts w:asciiTheme="minorHAnsi" w:hAnsiTheme="minorHAnsi" w:cs="Calibri"/>
                <w:sz w:val="22"/>
                <w:szCs w:val="22"/>
              </w:rPr>
              <w:t xml:space="preserve">, </w:t>
            </w:r>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71FB3C1"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4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3FBCD9" w14:textId="77777777" w:rsidR="007D6F4D" w:rsidRPr="005A4AE8" w:rsidRDefault="007D6F4D" w:rsidP="005A4AE8">
            <w:pPr>
              <w:pStyle w:val="Default"/>
              <w:rPr>
                <w:rFonts w:asciiTheme="minorHAnsi" w:hAnsiTheme="minorHAnsi" w:cs="Calibri"/>
                <w:color w:val="00000A"/>
                <w:sz w:val="22"/>
                <w:szCs w:val="22"/>
              </w:rPr>
            </w:pPr>
          </w:p>
        </w:tc>
      </w:tr>
      <w:tr w:rsidR="007D6F4D" w:rsidRPr="005A4AE8" w14:paraId="2AEAEADE" w14:textId="77777777">
        <w:trPr>
          <w:trHeight w:val="2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25ADF5"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t>Napęd optyczny</w:t>
            </w:r>
          </w:p>
        </w:tc>
        <w:tc>
          <w:tcPr>
            <w:tcW w:w="6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58F80C5" w14:textId="77777777" w:rsidR="007D6F4D" w:rsidRPr="005A4AE8" w:rsidRDefault="00BC3D6E" w:rsidP="005A4AE8">
            <w:pPr>
              <w:rPr>
                <w:rFonts w:asciiTheme="minorHAnsi" w:hAnsiTheme="minorHAnsi" w:cs="Calibri"/>
                <w:szCs w:val="22"/>
              </w:rPr>
            </w:pPr>
            <w:r w:rsidRPr="005A4AE8">
              <w:rPr>
                <w:rFonts w:asciiTheme="minorHAnsi" w:hAnsiTheme="minorHAnsi" w:cs="Calibri"/>
                <w:sz w:val="22"/>
                <w:szCs w:val="22"/>
              </w:rPr>
              <w:t>Nie wymagany</w:t>
            </w:r>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D4BED91"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4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E5B202" w14:textId="77777777" w:rsidR="007D6F4D" w:rsidRPr="005A4AE8" w:rsidRDefault="007D6F4D" w:rsidP="005A4AE8">
            <w:pPr>
              <w:pStyle w:val="Default"/>
              <w:rPr>
                <w:rFonts w:asciiTheme="minorHAnsi" w:hAnsiTheme="minorHAnsi" w:cs="Calibri"/>
                <w:color w:val="00000A"/>
                <w:sz w:val="22"/>
                <w:szCs w:val="22"/>
              </w:rPr>
            </w:pPr>
          </w:p>
        </w:tc>
      </w:tr>
      <w:tr w:rsidR="007D6F4D" w:rsidRPr="005A4AE8" w14:paraId="6EEEF224" w14:textId="77777777">
        <w:trPr>
          <w:trHeight w:val="2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410F1B" w14:textId="77777777" w:rsidR="007D6F4D" w:rsidRPr="005A4AE8" w:rsidRDefault="00BC3D6E" w:rsidP="005A4AE8">
            <w:pPr>
              <w:ind w:left="360" w:hanging="360"/>
              <w:rPr>
                <w:rFonts w:asciiTheme="minorHAnsi" w:hAnsiTheme="minorHAnsi" w:cs="Calibri"/>
                <w:b/>
                <w:bCs/>
                <w:szCs w:val="22"/>
              </w:rPr>
            </w:pPr>
            <w:r w:rsidRPr="005A4AE8">
              <w:rPr>
                <w:rFonts w:asciiTheme="minorHAnsi" w:hAnsiTheme="minorHAnsi" w:cs="Calibri"/>
                <w:b/>
                <w:bCs/>
                <w:sz w:val="22"/>
                <w:szCs w:val="22"/>
              </w:rPr>
              <w:lastRenderedPageBreak/>
              <w:t>Obudowa</w:t>
            </w:r>
          </w:p>
        </w:tc>
        <w:tc>
          <w:tcPr>
            <w:tcW w:w="6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ED4B17"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Obudowa </w:t>
            </w:r>
            <w:proofErr w:type="spellStart"/>
            <w:r w:rsidRPr="005A4AE8">
              <w:rPr>
                <w:rFonts w:asciiTheme="minorHAnsi" w:hAnsiTheme="minorHAnsi" w:cs="Calibri"/>
                <w:sz w:val="22"/>
                <w:szCs w:val="22"/>
              </w:rPr>
              <w:t>Rack</w:t>
            </w:r>
            <w:proofErr w:type="spellEnd"/>
            <w:r w:rsidRPr="005A4AE8">
              <w:rPr>
                <w:rFonts w:asciiTheme="minorHAnsi" w:hAnsiTheme="minorHAnsi" w:cs="Calibri"/>
                <w:sz w:val="22"/>
                <w:szCs w:val="22"/>
              </w:rPr>
              <w:t xml:space="preserve"> o wysokości maksymalnej 1U z możliwością instalacji min. 8 dysków 2.5" wraz z kompletem wysuwanych szyn umożliwiających montaż w szafie </w:t>
            </w:r>
            <w:proofErr w:type="spellStart"/>
            <w:r w:rsidRPr="005A4AE8">
              <w:rPr>
                <w:rFonts w:asciiTheme="minorHAnsi" w:hAnsiTheme="minorHAnsi" w:cs="Calibri"/>
                <w:sz w:val="22"/>
                <w:szCs w:val="22"/>
              </w:rPr>
              <w:t>Rack</w:t>
            </w:r>
            <w:proofErr w:type="spellEnd"/>
            <w:r w:rsidRPr="005A4AE8">
              <w:rPr>
                <w:rFonts w:asciiTheme="minorHAnsi" w:hAnsiTheme="minorHAnsi" w:cs="Calibri"/>
                <w:sz w:val="22"/>
                <w:szCs w:val="22"/>
              </w:rPr>
              <w:t xml:space="preserve"> 19” i wysuwanie serwera do celów serwisowych wraz z organizatorem kabli. Obudowa musi posiadać dodatkowy, dedykowany przez producenta serwera, przedni panel zamykany na klucz, chroniący dyski twarde przed nieuprawnionym wyjęciem z serwera.</w:t>
            </w:r>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5666163"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4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B2D700" w14:textId="77777777" w:rsidR="007D6F4D" w:rsidRPr="005A4AE8" w:rsidRDefault="007D6F4D" w:rsidP="005A4AE8">
            <w:pPr>
              <w:pStyle w:val="Default"/>
              <w:rPr>
                <w:rFonts w:asciiTheme="minorHAnsi" w:hAnsiTheme="minorHAnsi" w:cs="Calibri"/>
                <w:color w:val="00000A"/>
                <w:sz w:val="22"/>
                <w:szCs w:val="22"/>
              </w:rPr>
            </w:pPr>
          </w:p>
        </w:tc>
      </w:tr>
      <w:tr w:rsidR="007D6F4D" w:rsidRPr="005A4AE8" w14:paraId="6E214A6B" w14:textId="77777777">
        <w:trPr>
          <w:trHeight w:val="2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CC326E" w14:textId="77777777" w:rsidR="007D6F4D" w:rsidRPr="005A4AE8" w:rsidRDefault="00BC3D6E" w:rsidP="005A4AE8">
            <w:pPr>
              <w:ind w:left="360" w:hanging="360"/>
              <w:rPr>
                <w:rFonts w:asciiTheme="minorHAnsi" w:hAnsiTheme="minorHAnsi" w:cs="Calibri"/>
                <w:b/>
                <w:bCs/>
                <w:szCs w:val="22"/>
              </w:rPr>
            </w:pPr>
            <w:r w:rsidRPr="005A4AE8">
              <w:rPr>
                <w:rFonts w:asciiTheme="minorHAnsi" w:hAnsiTheme="minorHAnsi" w:cs="Calibri"/>
                <w:b/>
                <w:bCs/>
                <w:sz w:val="22"/>
                <w:szCs w:val="22"/>
              </w:rPr>
              <w:t>Bezpieczeństwo</w:t>
            </w:r>
          </w:p>
        </w:tc>
        <w:tc>
          <w:tcPr>
            <w:tcW w:w="6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B7A0C5"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Zintegrowany trwale z płytą główną dedykowany układ sprzętowy służący do tworzenia i zarządzania wygenerowanymi przez serwer kluczami szyfrowania - TPM. </w:t>
            </w:r>
          </w:p>
          <w:p w14:paraId="1A9F743E"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Wbudowany czujnik otwarcia obudowy współpracujący z BIOS i kartą zarządzającą.</w:t>
            </w:r>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23B3DB8"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4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BBBBD2" w14:textId="77777777" w:rsidR="007D6F4D" w:rsidRPr="005A4AE8" w:rsidRDefault="007D6F4D" w:rsidP="005A4AE8">
            <w:pPr>
              <w:pStyle w:val="Default"/>
              <w:rPr>
                <w:rFonts w:asciiTheme="minorHAnsi" w:hAnsiTheme="minorHAnsi" w:cs="Calibri"/>
                <w:color w:val="00000A"/>
                <w:sz w:val="22"/>
                <w:szCs w:val="22"/>
              </w:rPr>
            </w:pPr>
          </w:p>
        </w:tc>
      </w:tr>
      <w:tr w:rsidR="007D6F4D" w:rsidRPr="005A4AE8" w14:paraId="0EFD8B1A" w14:textId="77777777">
        <w:trPr>
          <w:trHeight w:val="2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30D0A1" w14:textId="77777777" w:rsidR="007D6F4D" w:rsidRPr="005A4AE8" w:rsidRDefault="00BC3D6E" w:rsidP="005A4AE8">
            <w:pPr>
              <w:ind w:left="360" w:hanging="360"/>
              <w:rPr>
                <w:rFonts w:asciiTheme="minorHAnsi" w:hAnsiTheme="minorHAnsi" w:cs="Calibri"/>
                <w:b/>
                <w:bCs/>
                <w:szCs w:val="22"/>
              </w:rPr>
            </w:pPr>
            <w:r w:rsidRPr="005A4AE8">
              <w:rPr>
                <w:rFonts w:asciiTheme="minorHAnsi" w:hAnsiTheme="minorHAnsi" w:cs="Calibri"/>
                <w:b/>
                <w:bCs/>
                <w:sz w:val="22"/>
                <w:szCs w:val="22"/>
              </w:rPr>
              <w:t>System</w:t>
            </w:r>
          </w:p>
          <w:p w14:paraId="01C05761" w14:textId="77777777" w:rsidR="007D6F4D" w:rsidRPr="005A4AE8" w:rsidRDefault="00BC3D6E" w:rsidP="005A4AE8">
            <w:pPr>
              <w:ind w:left="360" w:hanging="360"/>
              <w:rPr>
                <w:rFonts w:asciiTheme="minorHAnsi" w:hAnsiTheme="minorHAnsi" w:cs="Calibri"/>
                <w:b/>
                <w:bCs/>
                <w:szCs w:val="22"/>
              </w:rPr>
            </w:pPr>
            <w:r w:rsidRPr="005A4AE8">
              <w:rPr>
                <w:rFonts w:asciiTheme="minorHAnsi" w:hAnsiTheme="minorHAnsi" w:cs="Calibri"/>
                <w:b/>
                <w:bCs/>
                <w:sz w:val="22"/>
                <w:szCs w:val="22"/>
              </w:rPr>
              <w:t>Zarządzania</w:t>
            </w:r>
          </w:p>
        </w:tc>
        <w:tc>
          <w:tcPr>
            <w:tcW w:w="6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E4E221" w14:textId="1A2F2143" w:rsidR="007D6F4D" w:rsidRPr="005A4AE8" w:rsidRDefault="00CE738B" w:rsidP="005A4AE8">
            <w:pPr>
              <w:jc w:val="both"/>
              <w:rPr>
                <w:rFonts w:asciiTheme="minorHAnsi" w:hAnsiTheme="minorHAnsi" w:cs="Calibri"/>
                <w:szCs w:val="22"/>
              </w:rPr>
            </w:pPr>
            <w:r>
              <w:rPr>
                <w:rFonts w:asciiTheme="minorHAnsi" w:hAnsiTheme="minorHAnsi" w:cs="Calibri"/>
                <w:sz w:val="22"/>
                <w:szCs w:val="22"/>
              </w:rPr>
              <w:t>Karta zarządzająca n</w:t>
            </w:r>
            <w:r w:rsidR="00BC3D6E" w:rsidRPr="005A4AE8">
              <w:rPr>
                <w:rFonts w:asciiTheme="minorHAnsi" w:hAnsiTheme="minorHAnsi" w:cs="Calibri"/>
                <w:sz w:val="22"/>
                <w:szCs w:val="22"/>
              </w:rPr>
              <w:t>iezależna od zainstalowanego systemu operacyjnego, zintegrowana z płytą główną posiadająca port RJ45 1Gb/s,  posiadająca minimalną funkcjonalność:</w:t>
            </w:r>
          </w:p>
          <w:p w14:paraId="49C3E72E"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 podstawowe zarządzanie serwerem poprzez protokół IPMI 2.0, SNMP, VLAN </w:t>
            </w:r>
            <w:proofErr w:type="spellStart"/>
            <w:r w:rsidRPr="005A4AE8">
              <w:rPr>
                <w:rFonts w:asciiTheme="minorHAnsi" w:hAnsiTheme="minorHAnsi" w:cs="Calibri"/>
                <w:sz w:val="22"/>
                <w:szCs w:val="22"/>
              </w:rPr>
              <w:t>tagging</w:t>
            </w:r>
            <w:proofErr w:type="spellEnd"/>
            <w:r w:rsidRPr="005A4AE8">
              <w:rPr>
                <w:rFonts w:asciiTheme="minorHAnsi" w:hAnsiTheme="minorHAnsi" w:cs="Calibri"/>
                <w:sz w:val="22"/>
                <w:szCs w:val="22"/>
              </w:rPr>
              <w:t>, Telnet, SSH</w:t>
            </w:r>
          </w:p>
          <w:p w14:paraId="7B889C5C"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wbudowana diagnostyka</w:t>
            </w:r>
          </w:p>
          <w:p w14:paraId="42E36EA8"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wbudowane narzędzia do instalacji systemów operacyjnych</w:t>
            </w:r>
          </w:p>
          <w:p w14:paraId="2A18F8FA"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dostęp poprzez interfejs graficzny Web karty oraz z linii poleceń</w:t>
            </w:r>
          </w:p>
          <w:p w14:paraId="1B144F69"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monitorowanie zasilania oraz zużycia energii przez serwer w czasie rzeczywistym z możliwością graficznej prezentacji</w:t>
            </w:r>
          </w:p>
          <w:p w14:paraId="753738A5"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możliwość zdalnego ustawienia limitu poboru prądu przez konkretny serwer</w:t>
            </w:r>
          </w:p>
          <w:p w14:paraId="62851969"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 możliwość konfiguracji przepływu powietrza na każdym slocie </w:t>
            </w:r>
            <w:proofErr w:type="spellStart"/>
            <w:r w:rsidRPr="005A4AE8">
              <w:rPr>
                <w:rFonts w:asciiTheme="minorHAnsi" w:hAnsiTheme="minorHAnsi" w:cs="Calibri"/>
                <w:sz w:val="22"/>
                <w:szCs w:val="22"/>
              </w:rPr>
              <w:t>PCIe</w:t>
            </w:r>
            <w:proofErr w:type="spellEnd"/>
            <w:r w:rsidRPr="005A4AE8">
              <w:rPr>
                <w:rFonts w:asciiTheme="minorHAnsi" w:hAnsiTheme="minorHAnsi" w:cs="Calibri"/>
                <w:sz w:val="22"/>
                <w:szCs w:val="22"/>
              </w:rPr>
              <w:t>, jak również musi posiadać możliwość konfiguracji wyłączania lub włączania poszczególnych wentylatorów</w:t>
            </w:r>
          </w:p>
          <w:p w14:paraId="272CBA92"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lokalna oraz zdalna konfiguracja serwera</w:t>
            </w:r>
          </w:p>
          <w:p w14:paraId="79FE3C51"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zdalna instalacja systemów operacyjnych</w:t>
            </w:r>
          </w:p>
          <w:p w14:paraId="295CE1FE"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wsparcie dla IPv4 i IPv6</w:t>
            </w:r>
          </w:p>
          <w:p w14:paraId="6B569CC5"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zapis zrzutu ekranu z ostatniej awarii</w:t>
            </w:r>
          </w:p>
          <w:p w14:paraId="74C9270D"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integracja z Active Directory</w:t>
            </w:r>
          </w:p>
          <w:p w14:paraId="63EC16BB"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lastRenderedPageBreak/>
              <w:t>- wirtualna konsola z dostępem do myszy i klawiatury</w:t>
            </w:r>
          </w:p>
          <w:p w14:paraId="7330EB42"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udostępnianie wirtualnej konsoli</w:t>
            </w:r>
          </w:p>
          <w:p w14:paraId="36BE2F53"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autentykacja poprzez publiczny klucz (dla SSH)</w:t>
            </w:r>
          </w:p>
          <w:p w14:paraId="392A4FCE"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możliwość obsługi poprzez dwóch administratorów równocześnie</w:t>
            </w:r>
          </w:p>
          <w:p w14:paraId="274464B5"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możliwość zarządzania poprzez bezpośrednie podłączenie kablem do dedykowanego złącza USB na froncie obudowy</w:t>
            </w:r>
          </w:p>
          <w:p w14:paraId="05D8498D"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możliwość podłączenia lokalnego poprzez złącze RS-232</w:t>
            </w:r>
          </w:p>
          <w:p w14:paraId="558A58E0"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producent systemu musi posiadać dedykowane rozwiązanie które będzie przeciwdziałało automatycznym skryptom konfiguracyjnym działającym w sieci. Jest niedopuszczalne aby konsole zarządzające serwerów miały identyczne dane dostępowe.</w:t>
            </w:r>
          </w:p>
          <w:p w14:paraId="37805B1F"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wysyłanie do administratora powiadomienia e-mail o awarii lub zmianie konfiguracji sprzętowej</w:t>
            </w:r>
          </w:p>
          <w:p w14:paraId="5234949E"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możliwość zablokowania konfiguracji oraz odnowienia oprogramowania  karty zarządzającej poprzez jednego z administratorów. Podczas trwania blokady musi być ona wyświetlana dla wszystkich administratorów którzy obecnie korzystają z karty.</w:t>
            </w:r>
          </w:p>
          <w:p w14:paraId="463661DE" w14:textId="500573B2"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musi być zapewnio</w:t>
            </w:r>
            <w:r w:rsidR="00FD3172">
              <w:rPr>
                <w:rFonts w:asciiTheme="minorHAnsi" w:hAnsiTheme="minorHAnsi" w:cs="Calibri"/>
                <w:sz w:val="22"/>
                <w:szCs w:val="22"/>
              </w:rPr>
              <w:t>n</w:t>
            </w:r>
            <w:r w:rsidRPr="005A4AE8">
              <w:rPr>
                <w:rFonts w:asciiTheme="minorHAnsi" w:hAnsiTheme="minorHAnsi" w:cs="Calibri"/>
                <w:sz w:val="22"/>
                <w:szCs w:val="22"/>
              </w:rPr>
              <w:t>a możliwość monitorowania i zarządzania  z jednej konsoli 20 serwerami fizycznymi</w:t>
            </w:r>
            <w:r w:rsidR="00FD3172">
              <w:rPr>
                <w:rFonts w:asciiTheme="minorHAnsi" w:hAnsiTheme="minorHAnsi" w:cs="Calibri"/>
                <w:sz w:val="22"/>
                <w:szCs w:val="22"/>
              </w:rPr>
              <w:t>,</w:t>
            </w:r>
            <w:r w:rsidRPr="005A4AE8">
              <w:rPr>
                <w:rFonts w:asciiTheme="minorHAnsi" w:hAnsiTheme="minorHAnsi" w:cs="Calibri"/>
                <w:sz w:val="22"/>
                <w:szCs w:val="22"/>
              </w:rPr>
              <w:t xml:space="preserve"> w tym posiadanymi już  przez Zamawiającego.</w:t>
            </w:r>
          </w:p>
          <w:p w14:paraId="2F554DC7" w14:textId="77777777" w:rsidR="007D6F4D" w:rsidRPr="005A4AE8" w:rsidRDefault="007D6F4D" w:rsidP="005A4AE8">
            <w:pPr>
              <w:jc w:val="both"/>
              <w:rPr>
                <w:rFonts w:asciiTheme="minorHAnsi" w:hAnsiTheme="minorHAnsi" w:cs="Calibri"/>
                <w:szCs w:val="22"/>
              </w:rPr>
            </w:pPr>
          </w:p>
          <w:p w14:paraId="769593BF" w14:textId="1D1BCC80"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Wymagana </w:t>
            </w:r>
            <w:r w:rsidR="00FD3172" w:rsidRPr="005A4AE8">
              <w:rPr>
                <w:rFonts w:asciiTheme="minorHAnsi" w:hAnsiTheme="minorHAnsi" w:cs="Calibri"/>
                <w:sz w:val="22"/>
                <w:szCs w:val="22"/>
              </w:rPr>
              <w:t>funkcjonalnoś</w:t>
            </w:r>
            <w:r w:rsidR="00FD3172">
              <w:rPr>
                <w:rFonts w:asciiTheme="minorHAnsi" w:hAnsiTheme="minorHAnsi" w:cs="Calibri"/>
                <w:sz w:val="22"/>
                <w:szCs w:val="22"/>
              </w:rPr>
              <w:t>ć</w:t>
            </w:r>
            <w:r w:rsidR="00FD3172" w:rsidRPr="005A4AE8">
              <w:rPr>
                <w:rFonts w:asciiTheme="minorHAnsi" w:hAnsiTheme="minorHAnsi" w:cs="Calibri"/>
                <w:sz w:val="22"/>
                <w:szCs w:val="22"/>
              </w:rPr>
              <w:t xml:space="preserve"> </w:t>
            </w:r>
            <w:r w:rsidRPr="005A4AE8">
              <w:rPr>
                <w:rFonts w:asciiTheme="minorHAnsi" w:hAnsiTheme="minorHAnsi" w:cs="Calibri"/>
                <w:sz w:val="22"/>
                <w:szCs w:val="22"/>
              </w:rPr>
              <w:t xml:space="preserve">karty zarządzającej rozszerzona o automatyczne przywracanie ustawień serwera, kart sieciowych, BIOS, wersji </w:t>
            </w:r>
            <w:proofErr w:type="spellStart"/>
            <w:r w:rsidRPr="005A4AE8">
              <w:rPr>
                <w:rFonts w:asciiTheme="minorHAnsi" w:hAnsiTheme="minorHAnsi" w:cs="Calibri"/>
                <w:sz w:val="22"/>
                <w:szCs w:val="22"/>
              </w:rPr>
              <w:t>firmware</w:t>
            </w:r>
            <w:proofErr w:type="spellEnd"/>
            <w:r w:rsidRPr="005A4AE8">
              <w:rPr>
                <w:rFonts w:asciiTheme="minorHAnsi" w:hAnsiTheme="minorHAnsi" w:cs="Calibri"/>
                <w:sz w:val="22"/>
                <w:szCs w:val="22"/>
              </w:rPr>
              <w:t xml:space="preserve"> w przypadku awarii i wymiany</w:t>
            </w:r>
            <w:r w:rsidR="00FD3172">
              <w:rPr>
                <w:rFonts w:asciiTheme="minorHAnsi" w:hAnsiTheme="minorHAnsi" w:cs="Calibri"/>
                <w:sz w:val="22"/>
                <w:szCs w:val="22"/>
              </w:rPr>
              <w:t>,</w:t>
            </w:r>
            <w:r w:rsidRPr="005A4AE8">
              <w:rPr>
                <w:rFonts w:asciiTheme="minorHAnsi" w:hAnsiTheme="minorHAnsi" w:cs="Calibri"/>
                <w:sz w:val="22"/>
                <w:szCs w:val="22"/>
              </w:rPr>
              <w:t xml:space="preserve"> któregoś z komponentów z  dedykowanej pamięci </w:t>
            </w:r>
            <w:proofErr w:type="spellStart"/>
            <w:r w:rsidRPr="005A4AE8">
              <w:rPr>
                <w:rFonts w:asciiTheme="minorHAnsi" w:hAnsiTheme="minorHAnsi" w:cs="Calibri"/>
                <w:sz w:val="22"/>
                <w:szCs w:val="22"/>
              </w:rPr>
              <w:t>flash</w:t>
            </w:r>
            <w:proofErr w:type="spellEnd"/>
            <w:r w:rsidRPr="005A4AE8">
              <w:rPr>
                <w:rFonts w:asciiTheme="minorHAnsi" w:hAnsiTheme="minorHAnsi" w:cs="Calibri"/>
                <w:sz w:val="22"/>
                <w:szCs w:val="22"/>
              </w:rPr>
              <w:t xml:space="preserve"> zainstalowanej (w tym kontrolera RAID, kart sieciowych, płyty głównej).</w:t>
            </w:r>
          </w:p>
          <w:p w14:paraId="6351F906"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Wymagana integracja dedykowanego oprogramowania producenta serwera z konsolą zarządzającą wymaganej platformy </w:t>
            </w:r>
            <w:proofErr w:type="spellStart"/>
            <w:r w:rsidRPr="005A4AE8">
              <w:rPr>
                <w:rFonts w:asciiTheme="minorHAnsi" w:hAnsiTheme="minorHAnsi" w:cs="Calibri"/>
                <w:sz w:val="22"/>
                <w:szCs w:val="22"/>
              </w:rPr>
              <w:t>wirtualizacyjnej</w:t>
            </w:r>
            <w:proofErr w:type="spellEnd"/>
            <w:r w:rsidRPr="005A4AE8">
              <w:rPr>
                <w:rFonts w:asciiTheme="minorHAnsi" w:hAnsiTheme="minorHAnsi" w:cs="Calibri"/>
                <w:sz w:val="22"/>
                <w:szCs w:val="22"/>
              </w:rPr>
              <w:t xml:space="preserve"> - </w:t>
            </w:r>
          </w:p>
          <w:p w14:paraId="5ACB5815"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Dodatkowe oprogramowanie umożliwiające zarządzanie poprzez sieć, spełniające minimalne wymagania:</w:t>
            </w:r>
          </w:p>
          <w:p w14:paraId="45FF15F7"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lastRenderedPageBreak/>
              <w:t>- Wsparcie dla serwerów, urządzeń sieciowych oraz pamięci masowych</w:t>
            </w:r>
          </w:p>
          <w:p w14:paraId="65FA73A1"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 Możliwość zarządzania dostarczonymi serwerami bez udziału dedykowanego agenta </w:t>
            </w:r>
          </w:p>
          <w:p w14:paraId="5432CB97"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Wsparcie dla protokołów– WMI, SNMP, IPMI, Linux SSH</w:t>
            </w:r>
          </w:p>
          <w:p w14:paraId="3BB95378"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 Możliwość </w:t>
            </w:r>
            <w:proofErr w:type="spellStart"/>
            <w:r w:rsidRPr="005A4AE8">
              <w:rPr>
                <w:rFonts w:asciiTheme="minorHAnsi" w:hAnsiTheme="minorHAnsi" w:cs="Calibri"/>
                <w:sz w:val="22"/>
                <w:szCs w:val="22"/>
              </w:rPr>
              <w:t>oskryptowywania</w:t>
            </w:r>
            <w:proofErr w:type="spellEnd"/>
            <w:r w:rsidRPr="005A4AE8">
              <w:rPr>
                <w:rFonts w:asciiTheme="minorHAnsi" w:hAnsiTheme="minorHAnsi" w:cs="Calibri"/>
                <w:sz w:val="22"/>
                <w:szCs w:val="22"/>
              </w:rPr>
              <w:t xml:space="preserve"> procesu wykrywania urządzeń</w:t>
            </w:r>
          </w:p>
          <w:p w14:paraId="4FC406D9"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Możliwość uruchamiania procesu wykrywania urządzeń w oparciu o harmonogram</w:t>
            </w:r>
          </w:p>
          <w:p w14:paraId="2E478E05"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Szczegółowy opis wykrytych systemów oraz ich komponentów</w:t>
            </w:r>
          </w:p>
          <w:p w14:paraId="0A2031D5"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Możliwość eksportu raportu do CSV, HTML, XLS</w:t>
            </w:r>
          </w:p>
          <w:p w14:paraId="10246DF5"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Grupowanie urządzeń w oparciu o kryteria użytkownika</w:t>
            </w:r>
          </w:p>
          <w:p w14:paraId="609AFE9C"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Możliwość uruchamiania narzędzi zarządzających w poszczególnych urządzeniach</w:t>
            </w:r>
          </w:p>
          <w:p w14:paraId="35267FC3"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Automatyczne skrypty CLI umożliwiające dodawanie i edycję grup urządzeń</w:t>
            </w:r>
          </w:p>
          <w:p w14:paraId="2100348F"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Szybki podgląd stanu środowiska</w:t>
            </w:r>
          </w:p>
          <w:p w14:paraId="1FED07D3"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Podsumowanie stanu dla każdego urządzenia</w:t>
            </w:r>
          </w:p>
          <w:p w14:paraId="6351F421"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Szczegółowy status urządzenia/elementu/komponentu</w:t>
            </w:r>
          </w:p>
          <w:p w14:paraId="5A0F84F5"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Generowanie alertów przy zmianie stanu urządzenia</w:t>
            </w:r>
          </w:p>
          <w:p w14:paraId="206C8538"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Filtry raportów umożliwiające podgląd najważniejszych zdarzeń</w:t>
            </w:r>
          </w:p>
          <w:p w14:paraId="7E3F837E"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 Integracja z service </w:t>
            </w:r>
            <w:proofErr w:type="spellStart"/>
            <w:r w:rsidRPr="005A4AE8">
              <w:rPr>
                <w:rFonts w:asciiTheme="minorHAnsi" w:hAnsiTheme="minorHAnsi" w:cs="Calibri"/>
                <w:sz w:val="22"/>
                <w:szCs w:val="22"/>
              </w:rPr>
              <w:t>desk</w:t>
            </w:r>
            <w:proofErr w:type="spellEnd"/>
            <w:r w:rsidRPr="005A4AE8">
              <w:rPr>
                <w:rFonts w:asciiTheme="minorHAnsi" w:hAnsiTheme="minorHAnsi" w:cs="Calibri"/>
                <w:sz w:val="22"/>
                <w:szCs w:val="22"/>
              </w:rPr>
              <w:t xml:space="preserve"> producenta dostarczonej platformy sprzętowej </w:t>
            </w:r>
          </w:p>
          <w:p w14:paraId="65A463EB"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Możliwość przejęcia zdalnego pulpitu</w:t>
            </w:r>
          </w:p>
          <w:p w14:paraId="6E9A24FB"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Możliwość podmontowania wirtualnego napędu</w:t>
            </w:r>
          </w:p>
          <w:p w14:paraId="2A899FA1" w14:textId="5069A58D"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Automatyczne zaplanowanie akcji dla poszczególnych alertów</w:t>
            </w:r>
            <w:r w:rsidR="00CB6FA5">
              <w:rPr>
                <w:rFonts w:asciiTheme="minorHAnsi" w:hAnsiTheme="minorHAnsi" w:cs="Calibri"/>
                <w:sz w:val="22"/>
                <w:szCs w:val="22"/>
              </w:rPr>
              <w:t>,</w:t>
            </w:r>
            <w:r w:rsidRPr="005A4AE8">
              <w:rPr>
                <w:rFonts w:asciiTheme="minorHAnsi" w:hAnsiTheme="minorHAnsi" w:cs="Calibri"/>
                <w:sz w:val="22"/>
                <w:szCs w:val="22"/>
              </w:rPr>
              <w:t xml:space="preserve"> w tym automatyczne tworzenie zgłoszeń serwisowych w oparciu o standardy przyjęte przez producentów oferowanego w tym postępowaniu sprzętu</w:t>
            </w:r>
          </w:p>
          <w:p w14:paraId="7CBDB36F"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Kreator umożliwiający dostosowanie akcji dla wybranych alertów</w:t>
            </w:r>
          </w:p>
          <w:p w14:paraId="1499A243"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 Możliwość importu plików MIB </w:t>
            </w:r>
          </w:p>
          <w:p w14:paraId="64F29E68"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Przesyłanie alertów „as-</w:t>
            </w:r>
            <w:proofErr w:type="spellStart"/>
            <w:r w:rsidRPr="005A4AE8">
              <w:rPr>
                <w:rFonts w:asciiTheme="minorHAnsi" w:hAnsiTheme="minorHAnsi" w:cs="Calibri"/>
                <w:sz w:val="22"/>
                <w:szCs w:val="22"/>
              </w:rPr>
              <w:t>is</w:t>
            </w:r>
            <w:proofErr w:type="spellEnd"/>
            <w:r w:rsidRPr="005A4AE8">
              <w:rPr>
                <w:rFonts w:asciiTheme="minorHAnsi" w:hAnsiTheme="minorHAnsi" w:cs="Calibri"/>
                <w:sz w:val="22"/>
                <w:szCs w:val="22"/>
              </w:rPr>
              <w:t>” do innych konsol firm trzecich</w:t>
            </w:r>
          </w:p>
          <w:p w14:paraId="4AB3F337"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 Możliwość definiowania ról administratorów </w:t>
            </w:r>
          </w:p>
          <w:p w14:paraId="74867359"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lastRenderedPageBreak/>
              <w:t>- Możliwość zdalnej aktualizacji sterowników i oprogramowania wewnętrznego serwerów</w:t>
            </w:r>
          </w:p>
          <w:p w14:paraId="65040C86"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Aktualizacja oparta o wybranie źródła bibliotek (lokalna, on-line producenta oferowanego rozwiązania)</w:t>
            </w:r>
          </w:p>
          <w:p w14:paraId="67615FCC"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Możliwość instalacji sterowników i oprogramowania wewnętrznego bez potrzeby instalacji agenta</w:t>
            </w:r>
          </w:p>
          <w:p w14:paraId="1DA4FD43"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Możliwość automatycznego generowania i zgłaszania incydentów awarii bezpośrednio do centrum serwisowego producenta serwerów</w:t>
            </w:r>
          </w:p>
          <w:p w14:paraId="5D94B93F"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Moduł raportujący pozwalający na wygenerowanie następujących informacji: nr seryjne sprzętu, konfiguracja poszczególnych urządzeń, wersje oprogramowania wewnętrznego, obsadzenie slotów PCI i gniazd pamięci, informację o maszynach wirtualnych, aktualne informacje o stanie gwarancji, adresy IP kart sieciowych</w:t>
            </w:r>
          </w:p>
          <w:p w14:paraId="2D9391C9"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 Możliwość automatycznego przywracania ustawień serwera ,kart sieciowych, BIOS, wersji </w:t>
            </w:r>
            <w:proofErr w:type="spellStart"/>
            <w:r w:rsidRPr="005A4AE8">
              <w:rPr>
                <w:rFonts w:asciiTheme="minorHAnsi" w:hAnsiTheme="minorHAnsi" w:cs="Calibri"/>
                <w:sz w:val="22"/>
                <w:szCs w:val="22"/>
              </w:rPr>
              <w:t>firmware</w:t>
            </w:r>
            <w:proofErr w:type="spellEnd"/>
            <w:r w:rsidRPr="005A4AE8">
              <w:rPr>
                <w:rFonts w:asciiTheme="minorHAnsi" w:hAnsiTheme="minorHAnsi" w:cs="Calibri"/>
                <w:sz w:val="22"/>
                <w:szCs w:val="22"/>
              </w:rPr>
              <w:t xml:space="preserve"> w przypadku awarii i wymiany któregoś z komponentów (w tym kontrolera RAID, kart sieciowych, płyty głównej).</w:t>
            </w:r>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14C9514"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lastRenderedPageBreak/>
              <w:t>TAK</w:t>
            </w:r>
          </w:p>
        </w:tc>
        <w:tc>
          <w:tcPr>
            <w:tcW w:w="44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FFD790" w14:textId="77777777" w:rsidR="007D6F4D" w:rsidRPr="005A4AE8" w:rsidRDefault="007D6F4D" w:rsidP="005A4AE8">
            <w:pPr>
              <w:pStyle w:val="Default"/>
              <w:rPr>
                <w:rFonts w:asciiTheme="minorHAnsi" w:hAnsiTheme="minorHAnsi" w:cs="Calibri"/>
                <w:color w:val="00000A"/>
                <w:sz w:val="22"/>
                <w:szCs w:val="22"/>
              </w:rPr>
            </w:pPr>
          </w:p>
        </w:tc>
      </w:tr>
      <w:tr w:rsidR="007D6F4D" w:rsidRPr="005A4AE8" w14:paraId="53BC6EC6" w14:textId="77777777">
        <w:trPr>
          <w:trHeight w:val="2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CE2B7B" w14:textId="20C5513B" w:rsidR="007D6F4D" w:rsidRPr="005A4AE8" w:rsidRDefault="00BC3D6E" w:rsidP="005A4AE8">
            <w:pPr>
              <w:ind w:left="34" w:hanging="34"/>
              <w:rPr>
                <w:rFonts w:asciiTheme="minorHAnsi" w:hAnsiTheme="minorHAnsi" w:cs="Calibri"/>
                <w:b/>
                <w:bCs/>
                <w:szCs w:val="22"/>
              </w:rPr>
            </w:pPr>
            <w:r w:rsidRPr="005A4AE8">
              <w:rPr>
                <w:rFonts w:asciiTheme="minorHAnsi" w:hAnsiTheme="minorHAnsi" w:cs="Calibri"/>
                <w:b/>
                <w:bCs/>
                <w:sz w:val="22"/>
                <w:szCs w:val="22"/>
              </w:rPr>
              <w:lastRenderedPageBreak/>
              <w:t>Oświadczeni</w:t>
            </w:r>
            <w:r w:rsidR="00CC2EB2" w:rsidRPr="005A4AE8">
              <w:rPr>
                <w:rFonts w:asciiTheme="minorHAnsi" w:hAnsiTheme="minorHAnsi" w:cs="Calibri"/>
                <w:b/>
                <w:bCs/>
                <w:sz w:val="22"/>
                <w:szCs w:val="22"/>
              </w:rPr>
              <w:t>a/</w:t>
            </w:r>
            <w:r w:rsidRPr="005A4AE8">
              <w:rPr>
                <w:rFonts w:asciiTheme="minorHAnsi" w:hAnsiTheme="minorHAnsi" w:cs="Calibri"/>
                <w:b/>
                <w:bCs/>
                <w:sz w:val="22"/>
                <w:szCs w:val="22"/>
              </w:rPr>
              <w:t>deklaracje (załączyć do oferty)</w:t>
            </w:r>
          </w:p>
        </w:tc>
        <w:tc>
          <w:tcPr>
            <w:tcW w:w="6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66C8A8"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Certyfikat ISO9001 dla producenta sprzętu – dołączyć do oferty</w:t>
            </w:r>
          </w:p>
          <w:p w14:paraId="692C86A2"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Certyfikat ISO 14001 dla producenta sprzętu – dołączyć do oferty</w:t>
            </w:r>
          </w:p>
          <w:p w14:paraId="6C35D821"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Certyfikat ISO 50001 dla producenta sprzętu – dołączyć do oferty</w:t>
            </w:r>
          </w:p>
          <w:p w14:paraId="68B15DAD"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Deklaracja zgodności CE – dołączyć do oferty</w:t>
            </w:r>
          </w:p>
          <w:p w14:paraId="7763A111"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Oferowany serwer musi znajdować się na liście Microsoft Windows Server </w:t>
            </w:r>
            <w:proofErr w:type="spellStart"/>
            <w:r w:rsidRPr="005A4AE8">
              <w:rPr>
                <w:rFonts w:asciiTheme="minorHAnsi" w:hAnsiTheme="minorHAnsi" w:cs="Calibri"/>
                <w:sz w:val="22"/>
                <w:szCs w:val="22"/>
              </w:rPr>
              <w:t>Catalog</w:t>
            </w:r>
            <w:proofErr w:type="spellEnd"/>
            <w:r w:rsidRPr="005A4AE8">
              <w:rPr>
                <w:rFonts w:asciiTheme="minorHAnsi" w:hAnsiTheme="minorHAnsi" w:cs="Calibri"/>
                <w:sz w:val="22"/>
                <w:szCs w:val="22"/>
              </w:rPr>
              <w:t xml:space="preserve"> i posiadać status „</w:t>
            </w:r>
            <w:proofErr w:type="spellStart"/>
            <w:r w:rsidRPr="005A4AE8">
              <w:rPr>
                <w:rFonts w:asciiTheme="minorHAnsi" w:hAnsiTheme="minorHAnsi" w:cs="Calibri"/>
                <w:sz w:val="22"/>
                <w:szCs w:val="22"/>
              </w:rPr>
              <w:t>Certified</w:t>
            </w:r>
            <w:proofErr w:type="spellEnd"/>
            <w:r w:rsidRPr="005A4AE8">
              <w:rPr>
                <w:rFonts w:asciiTheme="minorHAnsi" w:hAnsiTheme="minorHAnsi" w:cs="Calibri"/>
                <w:sz w:val="22"/>
                <w:szCs w:val="22"/>
              </w:rPr>
              <w:t xml:space="preserve"> for Windows” dla systemów Microsoft Windows Server 2016, Microsoft Windows Server 2019, </w:t>
            </w:r>
          </w:p>
          <w:p w14:paraId="4427069B"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Oferowany serwer musi znajdować się na liście Vmware Compatibility Guide i posiadać wsparcie dla wersji 6.5U3, 6.7U3, 7.0 oraz 7.0U1</w:t>
            </w:r>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83544D9"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4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9EF8D3" w14:textId="77777777" w:rsidR="007D6F4D" w:rsidRPr="005A4AE8" w:rsidRDefault="007D6F4D" w:rsidP="005A4AE8">
            <w:pPr>
              <w:pStyle w:val="Default"/>
              <w:rPr>
                <w:rFonts w:asciiTheme="minorHAnsi" w:hAnsiTheme="minorHAnsi" w:cs="Calibri"/>
                <w:color w:val="00000A"/>
                <w:sz w:val="22"/>
                <w:szCs w:val="22"/>
              </w:rPr>
            </w:pPr>
          </w:p>
        </w:tc>
      </w:tr>
      <w:tr w:rsidR="007D6F4D" w:rsidRPr="005A4AE8" w14:paraId="08925D15" w14:textId="77777777">
        <w:trPr>
          <w:trHeight w:val="2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F27DA3"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t>Gwarancja producenta na serwer</w:t>
            </w:r>
          </w:p>
        </w:tc>
        <w:tc>
          <w:tcPr>
            <w:tcW w:w="6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CAE302"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Minimum 5 lat gwarancji realizowanej w miejscu instalacji sprzętu, z czasem reakcji do następnego dnia roboczego od przyjęcia zgłoszenia, możliwość zgłaszania awarii w trybie 365x7x24 poprzez ogólnopolską linię telefoniczną producenta serwera. </w:t>
            </w:r>
          </w:p>
          <w:p w14:paraId="7D7382E3"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lastRenderedPageBreak/>
              <w:t>W przypadku awarii dysku twardego - uszkodzony dysk twardy pozostaje u Zamawiającego.</w:t>
            </w:r>
          </w:p>
          <w:p w14:paraId="53714363"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Jeżeli serwer w standardzie posiada inną gwarancję należy podać odpowiedni pakiet rozszerzający gwarancję producenta serwera wraz z jego kodem/nazwą produktu.</w:t>
            </w:r>
          </w:p>
          <w:p w14:paraId="3B330FCC" w14:textId="77777777" w:rsidR="007D6F4D" w:rsidRPr="005A4AE8" w:rsidRDefault="007D6F4D" w:rsidP="005A4AE8">
            <w:pPr>
              <w:jc w:val="both"/>
              <w:rPr>
                <w:rFonts w:asciiTheme="minorHAnsi" w:hAnsiTheme="minorHAnsi" w:cs="Calibri"/>
                <w:szCs w:val="22"/>
              </w:rPr>
            </w:pPr>
          </w:p>
          <w:p w14:paraId="30F1CEFD" w14:textId="4E811713"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Firma serwisująca musi posiadać certyfikat ISO 9001:2015 na świadczenie usług serwisowych oraz posiadać </w:t>
            </w:r>
            <w:r w:rsidR="0029743E" w:rsidRPr="005A4AE8">
              <w:rPr>
                <w:rFonts w:asciiTheme="minorHAnsi" w:hAnsiTheme="minorHAnsi" w:cs="Calibri"/>
                <w:sz w:val="22"/>
                <w:szCs w:val="22"/>
              </w:rPr>
              <w:t>autoryzacj</w:t>
            </w:r>
            <w:r w:rsidR="0029743E">
              <w:rPr>
                <w:rFonts w:asciiTheme="minorHAnsi" w:hAnsiTheme="minorHAnsi" w:cs="Calibri"/>
                <w:sz w:val="22"/>
                <w:szCs w:val="22"/>
              </w:rPr>
              <w:t>ę</w:t>
            </w:r>
            <w:r w:rsidR="0029743E" w:rsidRPr="005A4AE8">
              <w:rPr>
                <w:rFonts w:asciiTheme="minorHAnsi" w:hAnsiTheme="minorHAnsi" w:cs="Calibri"/>
                <w:sz w:val="22"/>
                <w:szCs w:val="22"/>
              </w:rPr>
              <w:t xml:space="preserve"> </w:t>
            </w:r>
            <w:r w:rsidRPr="005A4AE8">
              <w:rPr>
                <w:rFonts w:asciiTheme="minorHAnsi" w:hAnsiTheme="minorHAnsi" w:cs="Calibri"/>
                <w:sz w:val="22"/>
                <w:szCs w:val="22"/>
              </w:rPr>
              <w:t>producenta serwera – dokumenty potwierdzające dołączyć do oferty.</w:t>
            </w:r>
          </w:p>
          <w:p w14:paraId="479E9D7F"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Oświadczenie producenta serwera, że w przypadku nie wywiązywania się z obowiązków gwarancyjnych oferenta lub firmy serwisującej, przejmie na siebie wszelkie zobowiązania związane z serwisem – dokumenty potwierdzające załączyć do oferty.</w:t>
            </w:r>
          </w:p>
          <w:p w14:paraId="2B0CE5F5"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Możliwość telefonicznego sprawdzenia konfiguracji sprzętowej urządzenia oraz warunków gwarancji po podaniu numeru seryjnego bezpośrednio u producenta lub jego przedstawiciela.</w:t>
            </w:r>
          </w:p>
          <w:p w14:paraId="28DEB329"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Dostęp do najnowszych sterowników i uaktualnień na stronie producenta zestawu realizowany poprzez podanie na dedykowanej stronie internetowej producenta numeru seryjnego lub modelu serwera – w ofercie należy wskazać odpowiedni link strony.</w:t>
            </w:r>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28BE67E" w14:textId="77777777" w:rsidR="007D6F4D" w:rsidRPr="005A4AE8" w:rsidRDefault="00BC3D6E" w:rsidP="005A4AE8">
            <w:pPr>
              <w:pStyle w:val="Tabelapozycja"/>
              <w:jc w:val="center"/>
              <w:rPr>
                <w:rFonts w:asciiTheme="minorHAnsi" w:hAnsiTheme="minorHAnsi" w:cs="Calibri"/>
                <w:szCs w:val="22"/>
              </w:rPr>
            </w:pPr>
            <w:r w:rsidRPr="005A4AE8">
              <w:rPr>
                <w:rFonts w:asciiTheme="minorHAnsi" w:hAnsiTheme="minorHAnsi" w:cs="Calibri"/>
                <w:szCs w:val="22"/>
              </w:rPr>
              <w:lastRenderedPageBreak/>
              <w:t xml:space="preserve">TAK </w:t>
            </w:r>
          </w:p>
        </w:tc>
        <w:tc>
          <w:tcPr>
            <w:tcW w:w="44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1624E6" w14:textId="77777777" w:rsidR="007D6F4D" w:rsidRPr="005A4AE8" w:rsidRDefault="007D6F4D" w:rsidP="005A4AE8">
            <w:pPr>
              <w:pStyle w:val="Default"/>
              <w:rPr>
                <w:rFonts w:asciiTheme="minorHAnsi" w:hAnsiTheme="minorHAnsi" w:cs="Calibri"/>
                <w:color w:val="00000A"/>
                <w:sz w:val="22"/>
                <w:szCs w:val="22"/>
              </w:rPr>
            </w:pPr>
          </w:p>
        </w:tc>
      </w:tr>
      <w:tr w:rsidR="007D6F4D" w:rsidRPr="005A4AE8" w14:paraId="21098FFB" w14:textId="77777777">
        <w:trPr>
          <w:trHeight w:val="2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09AAB8"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lastRenderedPageBreak/>
              <w:t>Dokumentacja, inne</w:t>
            </w:r>
          </w:p>
        </w:tc>
        <w:tc>
          <w:tcPr>
            <w:tcW w:w="6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E7489B" w14:textId="77777777" w:rsidR="007D6F4D" w:rsidRPr="005A4AE8" w:rsidRDefault="00BC3D6E" w:rsidP="005A4AE8">
            <w:pPr>
              <w:pStyle w:val="Akapitzlist"/>
              <w:numPr>
                <w:ilvl w:val="0"/>
                <w:numId w:val="23"/>
              </w:numPr>
              <w:suppressAutoHyphens w:val="0"/>
              <w:ind w:left="459"/>
              <w:jc w:val="both"/>
              <w:rPr>
                <w:rFonts w:asciiTheme="minorHAnsi" w:hAnsiTheme="minorHAnsi" w:cs="Calibri"/>
                <w:szCs w:val="22"/>
              </w:rPr>
            </w:pPr>
            <w:r w:rsidRPr="005A4AE8">
              <w:rPr>
                <w:rFonts w:asciiTheme="minorHAnsi" w:hAnsiTheme="minorHAnsi" w:cs="Calibri"/>
                <w:sz w:val="22"/>
                <w:szCs w:val="22"/>
              </w:rPr>
              <w:t>Elementy, z których zbudowane są serwery muszą być przez niego certyfikowane oraz całe muszą być objęte gwarancją producenta, o wymaganym w specyfikacji poziomie SLA (wymagane oświadczenie producenta serwera potwierdzające spełnienie wymagań dołączone do oferty).</w:t>
            </w:r>
          </w:p>
          <w:p w14:paraId="7ED95492" w14:textId="4CC9FD9A" w:rsidR="007D6F4D" w:rsidRPr="005A4AE8" w:rsidRDefault="00BC3D6E" w:rsidP="005A4AE8">
            <w:pPr>
              <w:pStyle w:val="Akapitzlist"/>
              <w:numPr>
                <w:ilvl w:val="0"/>
                <w:numId w:val="23"/>
              </w:numPr>
              <w:suppressAutoHyphens w:val="0"/>
              <w:ind w:left="459"/>
              <w:jc w:val="both"/>
              <w:rPr>
                <w:rFonts w:asciiTheme="minorHAnsi" w:hAnsiTheme="minorHAnsi" w:cs="Calibri"/>
                <w:szCs w:val="22"/>
              </w:rPr>
            </w:pPr>
            <w:r w:rsidRPr="005A4AE8">
              <w:rPr>
                <w:rFonts w:asciiTheme="minorHAnsi" w:hAnsiTheme="minorHAnsi" w:cs="Calibri"/>
                <w:sz w:val="22"/>
                <w:szCs w:val="22"/>
              </w:rPr>
              <w:t>Serwer musi być fabrycznie nowy i pochodzić z oficjalnego kanału dystrybucyjnego w Polsce - Wymagane oświadczenie producenta serwera, że oferowany do sprzęt spełnia ten wymóg;</w:t>
            </w:r>
          </w:p>
          <w:p w14:paraId="728E6563" w14:textId="77777777" w:rsidR="007D6F4D" w:rsidRPr="005A4AE8" w:rsidRDefault="00BC3D6E" w:rsidP="005A4AE8">
            <w:pPr>
              <w:pStyle w:val="Akapitzlist"/>
              <w:numPr>
                <w:ilvl w:val="0"/>
                <w:numId w:val="23"/>
              </w:numPr>
              <w:suppressAutoHyphens w:val="0"/>
              <w:ind w:left="459"/>
              <w:jc w:val="both"/>
              <w:rPr>
                <w:rFonts w:asciiTheme="minorHAnsi" w:hAnsiTheme="minorHAnsi" w:cs="Calibri"/>
                <w:szCs w:val="22"/>
              </w:rPr>
            </w:pPr>
            <w:r w:rsidRPr="005A4AE8">
              <w:rPr>
                <w:rFonts w:asciiTheme="minorHAnsi" w:hAnsiTheme="minorHAnsi" w:cs="Calibri"/>
                <w:sz w:val="22"/>
                <w:szCs w:val="22"/>
              </w:rPr>
              <w:t xml:space="preserve">Możliwość aktualizacji i pobrania sterowników do oferowanego modelu serwera w najnowszych certyfikowanych wersjach </w:t>
            </w:r>
            <w:r w:rsidRPr="005A4AE8">
              <w:rPr>
                <w:rFonts w:asciiTheme="minorHAnsi" w:hAnsiTheme="minorHAnsi" w:cs="Calibri"/>
                <w:sz w:val="22"/>
                <w:szCs w:val="22"/>
              </w:rPr>
              <w:lastRenderedPageBreak/>
              <w:t>bezpośrednio z sieci Internet za pośrednictwem strony www producenta serwera;</w:t>
            </w:r>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D48D03" w14:textId="77777777" w:rsidR="007D6F4D" w:rsidRPr="005A4AE8" w:rsidRDefault="007D6F4D" w:rsidP="005A4AE8">
            <w:pPr>
              <w:pStyle w:val="Tabelapozycja"/>
              <w:jc w:val="center"/>
              <w:rPr>
                <w:rFonts w:asciiTheme="minorHAnsi" w:hAnsiTheme="minorHAnsi" w:cs="Calibri"/>
                <w:szCs w:val="22"/>
              </w:rPr>
            </w:pPr>
          </w:p>
        </w:tc>
        <w:tc>
          <w:tcPr>
            <w:tcW w:w="44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328449" w14:textId="77777777" w:rsidR="007D6F4D" w:rsidRPr="005A4AE8" w:rsidRDefault="007D6F4D" w:rsidP="005A4AE8">
            <w:pPr>
              <w:pStyle w:val="Default"/>
              <w:rPr>
                <w:rFonts w:asciiTheme="minorHAnsi" w:hAnsiTheme="minorHAnsi" w:cs="Calibri"/>
                <w:color w:val="00000A"/>
                <w:sz w:val="22"/>
                <w:szCs w:val="22"/>
              </w:rPr>
            </w:pPr>
          </w:p>
        </w:tc>
      </w:tr>
    </w:tbl>
    <w:p w14:paraId="06E55126" w14:textId="77777777" w:rsidR="007D6F4D" w:rsidRPr="005A4AE8" w:rsidRDefault="007D6F4D" w:rsidP="005A4AE8">
      <w:pPr>
        <w:tabs>
          <w:tab w:val="left" w:pos="3261"/>
        </w:tabs>
        <w:ind w:right="283"/>
        <w:jc w:val="both"/>
        <w:outlineLvl w:val="0"/>
        <w:rPr>
          <w:rFonts w:asciiTheme="minorHAnsi" w:hAnsiTheme="minorHAnsi" w:cs="Calibri"/>
          <w:b/>
          <w:sz w:val="22"/>
          <w:szCs w:val="22"/>
        </w:rPr>
      </w:pPr>
    </w:p>
    <w:p w14:paraId="2666E4CA" w14:textId="77777777" w:rsidR="007D6F4D" w:rsidRPr="005A4AE8" w:rsidRDefault="007D6F4D" w:rsidP="005A4AE8">
      <w:pPr>
        <w:tabs>
          <w:tab w:val="left" w:pos="3261"/>
        </w:tabs>
        <w:ind w:right="283"/>
        <w:jc w:val="both"/>
        <w:outlineLvl w:val="0"/>
        <w:rPr>
          <w:rFonts w:asciiTheme="minorHAnsi" w:hAnsiTheme="minorHAnsi" w:cs="Calibri"/>
          <w:b/>
          <w:sz w:val="22"/>
          <w:szCs w:val="22"/>
        </w:rPr>
      </w:pPr>
    </w:p>
    <w:p w14:paraId="5463E5E2" w14:textId="77777777" w:rsidR="007D6F4D" w:rsidRPr="005A4AE8" w:rsidRDefault="007D6F4D" w:rsidP="005A4AE8">
      <w:pPr>
        <w:rPr>
          <w:rFonts w:asciiTheme="minorHAnsi" w:hAnsiTheme="minorHAnsi" w:cs="Calibri"/>
          <w:sz w:val="22"/>
          <w:szCs w:val="22"/>
        </w:rPr>
      </w:pPr>
    </w:p>
    <w:p w14:paraId="1776FA67" w14:textId="77777777" w:rsidR="007D6F4D" w:rsidRPr="005A4AE8" w:rsidRDefault="007D6F4D" w:rsidP="005A4AE8">
      <w:pPr>
        <w:rPr>
          <w:rFonts w:asciiTheme="minorHAnsi" w:hAnsiTheme="minorHAnsi" w:cs="Calibri"/>
          <w:b/>
          <w:sz w:val="22"/>
          <w:szCs w:val="22"/>
        </w:rPr>
      </w:pPr>
    </w:p>
    <w:p w14:paraId="4A70F917" w14:textId="77777777" w:rsidR="007D6F4D" w:rsidRPr="005A4AE8" w:rsidRDefault="00BC3D6E" w:rsidP="005A4AE8">
      <w:pPr>
        <w:pStyle w:val="Akapitzlist"/>
        <w:numPr>
          <w:ilvl w:val="0"/>
          <w:numId w:val="19"/>
        </w:numPr>
        <w:ind w:left="567"/>
        <w:rPr>
          <w:rFonts w:asciiTheme="minorHAnsi" w:hAnsiTheme="minorHAnsi" w:cs="Calibri"/>
          <w:b/>
          <w:sz w:val="22"/>
          <w:szCs w:val="22"/>
        </w:rPr>
      </w:pPr>
      <w:r w:rsidRPr="005A4AE8">
        <w:rPr>
          <w:rFonts w:asciiTheme="minorHAnsi" w:hAnsiTheme="minorHAnsi" w:cs="Calibri"/>
          <w:b/>
          <w:sz w:val="22"/>
          <w:szCs w:val="22"/>
        </w:rPr>
        <w:t xml:space="preserve">Licencje na system operacyjny Microsoft Windows Server 2019 Standard EDU, bez ograniczeń czasowych, 16 </w:t>
      </w:r>
      <w:proofErr w:type="spellStart"/>
      <w:r w:rsidRPr="005A4AE8">
        <w:rPr>
          <w:rFonts w:asciiTheme="minorHAnsi" w:hAnsiTheme="minorHAnsi" w:cs="Calibri"/>
          <w:b/>
          <w:sz w:val="22"/>
          <w:szCs w:val="22"/>
        </w:rPr>
        <w:t>CoreLic</w:t>
      </w:r>
      <w:proofErr w:type="spellEnd"/>
      <w:r w:rsidRPr="005A4AE8">
        <w:rPr>
          <w:rFonts w:asciiTheme="minorHAnsi" w:hAnsiTheme="minorHAnsi" w:cs="Calibri"/>
          <w:b/>
          <w:sz w:val="22"/>
          <w:szCs w:val="22"/>
        </w:rPr>
        <w:t>. lub rozwiązanie równoważne – 12 szt.</w:t>
      </w:r>
    </w:p>
    <w:tbl>
      <w:tblPr>
        <w:tblW w:w="14175"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91"/>
        <w:gridCol w:w="5951"/>
        <w:gridCol w:w="1583"/>
        <w:gridCol w:w="4350"/>
      </w:tblGrid>
      <w:tr w:rsidR="007D6F4D" w:rsidRPr="005A4AE8" w14:paraId="4CEAC55A" w14:textId="77777777" w:rsidTr="005A4AE8">
        <w:trPr>
          <w:trHeight w:val="20"/>
        </w:trPr>
        <w:tc>
          <w:tcPr>
            <w:tcW w:w="824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7257780" w14:textId="77777777" w:rsidR="007D6F4D" w:rsidRPr="005A4AE8" w:rsidRDefault="00BC3D6E" w:rsidP="005A4AE8">
            <w:pPr>
              <w:jc w:val="center"/>
              <w:rPr>
                <w:rFonts w:asciiTheme="minorHAnsi" w:hAnsiTheme="minorHAnsi" w:cs="Calibri"/>
                <w:b/>
                <w:bCs/>
                <w:szCs w:val="22"/>
              </w:rPr>
            </w:pPr>
            <w:r w:rsidRPr="005A4AE8">
              <w:rPr>
                <w:rFonts w:asciiTheme="minorHAnsi" w:hAnsiTheme="minorHAnsi" w:cs="Calibri"/>
                <w:b/>
                <w:bCs/>
                <w:sz w:val="22"/>
                <w:szCs w:val="22"/>
              </w:rPr>
              <w:t>Warunek graniczny/parametr</w:t>
            </w: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3665D43" w14:textId="77777777" w:rsidR="007D6F4D" w:rsidRPr="005A4AE8" w:rsidRDefault="00BC3D6E" w:rsidP="005A4AE8">
            <w:pPr>
              <w:pStyle w:val="Default"/>
              <w:jc w:val="center"/>
              <w:rPr>
                <w:rFonts w:asciiTheme="minorHAnsi" w:hAnsiTheme="minorHAnsi" w:cs="Calibri"/>
                <w:b/>
                <w:bCs/>
                <w:color w:val="00000A"/>
                <w:sz w:val="22"/>
                <w:szCs w:val="22"/>
              </w:rPr>
            </w:pPr>
            <w:r w:rsidRPr="005A4AE8">
              <w:rPr>
                <w:rFonts w:asciiTheme="minorHAnsi" w:hAnsiTheme="minorHAnsi" w:cs="Calibri"/>
                <w:b/>
                <w:bCs/>
                <w:color w:val="00000A"/>
                <w:sz w:val="22"/>
                <w:szCs w:val="22"/>
              </w:rPr>
              <w:t>Warunek Graniczny</w:t>
            </w:r>
          </w:p>
        </w:tc>
        <w:tc>
          <w:tcPr>
            <w:tcW w:w="4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914C589" w14:textId="77777777" w:rsidR="007D6F4D" w:rsidRPr="005A4AE8" w:rsidRDefault="00BC3D6E" w:rsidP="005A4AE8">
            <w:pPr>
              <w:jc w:val="center"/>
              <w:rPr>
                <w:rFonts w:asciiTheme="minorHAnsi" w:hAnsiTheme="minorHAnsi" w:cs="Calibri"/>
                <w:b/>
                <w:bCs/>
                <w:szCs w:val="22"/>
              </w:rPr>
            </w:pPr>
            <w:r w:rsidRPr="005A4AE8">
              <w:rPr>
                <w:rFonts w:asciiTheme="minorHAnsi" w:hAnsiTheme="minorHAnsi" w:cs="Calibri"/>
                <w:b/>
                <w:bCs/>
                <w:sz w:val="22"/>
                <w:szCs w:val="22"/>
              </w:rPr>
              <w:t>Parametry oferowane lub opis potwierdzający warunek graniczny (podać)</w:t>
            </w:r>
          </w:p>
        </w:tc>
      </w:tr>
      <w:tr w:rsidR="007D6F4D" w:rsidRPr="005A4AE8" w14:paraId="11C50130" w14:textId="77777777" w:rsidTr="005A4AE8">
        <w:tc>
          <w:tcPr>
            <w:tcW w:w="8242"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A1EA74" w14:textId="77777777" w:rsidR="007D6F4D" w:rsidRPr="005A4AE8" w:rsidRDefault="00BC3D6E" w:rsidP="005A4AE8">
            <w:pPr>
              <w:jc w:val="center"/>
              <w:rPr>
                <w:rFonts w:asciiTheme="minorHAnsi" w:hAnsiTheme="minorHAnsi" w:cs="Calibri"/>
                <w:b/>
                <w:szCs w:val="22"/>
              </w:rPr>
            </w:pPr>
            <w:r w:rsidRPr="005A4AE8">
              <w:rPr>
                <w:rFonts w:asciiTheme="minorHAnsi" w:hAnsiTheme="minorHAnsi" w:cs="Calibri"/>
                <w:b/>
                <w:sz w:val="22"/>
                <w:szCs w:val="22"/>
              </w:rPr>
              <w:t>1</w:t>
            </w: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AC5F67" w14:textId="77777777" w:rsidR="007D6F4D" w:rsidRPr="005A4AE8" w:rsidRDefault="00BC3D6E" w:rsidP="005A4AE8">
            <w:pPr>
              <w:jc w:val="center"/>
              <w:rPr>
                <w:rFonts w:asciiTheme="minorHAnsi" w:hAnsiTheme="minorHAnsi" w:cs="Calibri"/>
                <w:b/>
                <w:szCs w:val="22"/>
              </w:rPr>
            </w:pPr>
            <w:r w:rsidRPr="005A4AE8">
              <w:rPr>
                <w:rFonts w:asciiTheme="minorHAnsi" w:hAnsiTheme="minorHAnsi" w:cs="Calibri"/>
                <w:b/>
                <w:sz w:val="22"/>
                <w:szCs w:val="22"/>
              </w:rPr>
              <w:t>2</w:t>
            </w:r>
          </w:p>
        </w:tc>
        <w:tc>
          <w:tcPr>
            <w:tcW w:w="4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D49E2D" w14:textId="77777777" w:rsidR="007D6F4D" w:rsidRPr="005A4AE8" w:rsidRDefault="00BC3D6E" w:rsidP="005A4AE8">
            <w:pPr>
              <w:jc w:val="center"/>
              <w:rPr>
                <w:rFonts w:asciiTheme="minorHAnsi" w:hAnsiTheme="minorHAnsi" w:cs="Calibri"/>
                <w:b/>
                <w:szCs w:val="22"/>
              </w:rPr>
            </w:pPr>
            <w:r w:rsidRPr="005A4AE8">
              <w:rPr>
                <w:rFonts w:asciiTheme="minorHAnsi" w:hAnsiTheme="minorHAnsi" w:cs="Calibri"/>
                <w:b/>
                <w:sz w:val="22"/>
                <w:szCs w:val="22"/>
              </w:rPr>
              <w:t>3</w:t>
            </w:r>
          </w:p>
        </w:tc>
      </w:tr>
      <w:tr w:rsidR="007D6F4D" w:rsidRPr="005A4AE8" w14:paraId="6D99229F" w14:textId="77777777" w:rsidTr="005A4AE8">
        <w:tc>
          <w:tcPr>
            <w:tcW w:w="2291" w:type="dxa"/>
            <w:tcBorders>
              <w:top w:val="single" w:sz="6" w:space="0" w:color="000001"/>
              <w:left w:val="single" w:sz="6" w:space="0" w:color="000001"/>
              <w:bottom w:val="single" w:sz="6" w:space="0" w:color="000001"/>
              <w:right w:val="single" w:sz="6" w:space="0" w:color="000001"/>
            </w:tcBorders>
            <w:shd w:val="clear" w:color="auto" w:fill="auto"/>
            <w:tcMar>
              <w:left w:w="105" w:type="dxa"/>
            </w:tcMar>
          </w:tcPr>
          <w:p w14:paraId="4DCB43F0" w14:textId="77777777" w:rsidR="007D6F4D" w:rsidRPr="005A4AE8" w:rsidRDefault="00BC3D6E" w:rsidP="005A4AE8">
            <w:pPr>
              <w:rPr>
                <w:rFonts w:asciiTheme="minorHAnsi" w:hAnsiTheme="minorHAnsi" w:cs="Calibri"/>
                <w:szCs w:val="22"/>
              </w:rPr>
            </w:pPr>
            <w:r w:rsidRPr="005A4AE8">
              <w:rPr>
                <w:rFonts w:asciiTheme="minorHAnsi" w:hAnsiTheme="minorHAnsi" w:cs="Calibri"/>
                <w:sz w:val="22"/>
                <w:szCs w:val="22"/>
              </w:rPr>
              <w:t xml:space="preserve">Licencje na system operacyjny </w:t>
            </w:r>
          </w:p>
        </w:tc>
        <w:tc>
          <w:tcPr>
            <w:tcW w:w="5951" w:type="dxa"/>
            <w:tcBorders>
              <w:top w:val="single" w:sz="6" w:space="0" w:color="000001"/>
              <w:left w:val="single" w:sz="6" w:space="0" w:color="000001"/>
              <w:bottom w:val="single" w:sz="6" w:space="0" w:color="000001"/>
              <w:right w:val="single" w:sz="6" w:space="0" w:color="000001"/>
            </w:tcBorders>
            <w:shd w:val="clear" w:color="auto" w:fill="auto"/>
            <w:tcMar>
              <w:left w:w="105" w:type="dxa"/>
            </w:tcMar>
          </w:tcPr>
          <w:p w14:paraId="09FA1C31"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Współpraca z procesorami o architekturze x86-64.</w:t>
            </w:r>
          </w:p>
          <w:p w14:paraId="5B183AA6" w14:textId="77777777" w:rsidR="007D6F4D" w:rsidRPr="005A4AE8" w:rsidRDefault="00BC3D6E" w:rsidP="005A4AE8">
            <w:pPr>
              <w:ind w:right="425"/>
              <w:jc w:val="both"/>
              <w:rPr>
                <w:rFonts w:asciiTheme="minorHAnsi" w:hAnsiTheme="minorHAnsi" w:cs="Calibri"/>
                <w:szCs w:val="22"/>
              </w:rPr>
            </w:pPr>
            <w:r w:rsidRPr="005A4AE8">
              <w:rPr>
                <w:rFonts w:asciiTheme="minorHAnsi" w:hAnsiTheme="minorHAnsi" w:cs="Calibri"/>
                <w:sz w:val="22"/>
                <w:szCs w:val="22"/>
              </w:rPr>
              <w:t>Instalacja i użytkowanie aplikacji 32-bit. i 64-bit. na dostarczonym systemie operacyjnym.</w:t>
            </w:r>
          </w:p>
          <w:p w14:paraId="4B8ECAA5" w14:textId="77777777" w:rsidR="007D6F4D" w:rsidRPr="005A4AE8" w:rsidRDefault="00BC3D6E" w:rsidP="005A4AE8">
            <w:pPr>
              <w:ind w:right="425"/>
              <w:jc w:val="both"/>
              <w:rPr>
                <w:rFonts w:asciiTheme="minorHAnsi" w:hAnsiTheme="minorHAnsi" w:cs="Calibri"/>
                <w:szCs w:val="22"/>
              </w:rPr>
            </w:pPr>
            <w:r w:rsidRPr="005A4AE8">
              <w:rPr>
                <w:rFonts w:asciiTheme="minorHAnsi" w:hAnsiTheme="minorHAnsi" w:cs="Calibri"/>
                <w:sz w:val="22"/>
                <w:szCs w:val="22"/>
              </w:rPr>
              <w:t>Obsługa 64 procesorów fizycznych oraz co najmniej 64 procesorów logicznych (wirtualnych).</w:t>
            </w:r>
          </w:p>
          <w:p w14:paraId="4000FBB3" w14:textId="77777777" w:rsidR="007D6F4D" w:rsidRPr="005A4AE8" w:rsidRDefault="00BC3D6E" w:rsidP="005A4AE8">
            <w:pPr>
              <w:ind w:right="425"/>
              <w:jc w:val="both"/>
              <w:rPr>
                <w:rFonts w:asciiTheme="minorHAnsi" w:hAnsiTheme="minorHAnsi" w:cs="Calibri"/>
                <w:szCs w:val="22"/>
              </w:rPr>
            </w:pPr>
            <w:r w:rsidRPr="005A4AE8">
              <w:rPr>
                <w:rFonts w:asciiTheme="minorHAnsi" w:hAnsiTheme="minorHAnsi" w:cs="Calibri"/>
                <w:sz w:val="22"/>
                <w:szCs w:val="22"/>
              </w:rPr>
              <w:t>Pojemność obsługiwanej pamięci RAM w ramach jednej instancji systemu operacyjnego - co najmniej 4TB.</w:t>
            </w:r>
          </w:p>
          <w:p w14:paraId="00C4E11E" w14:textId="77777777" w:rsidR="007D6F4D" w:rsidRPr="005A4AE8" w:rsidRDefault="00BC3D6E" w:rsidP="005A4AE8">
            <w:pPr>
              <w:ind w:right="425"/>
              <w:jc w:val="both"/>
              <w:rPr>
                <w:rFonts w:asciiTheme="minorHAnsi" w:hAnsiTheme="minorHAnsi" w:cs="Calibri"/>
                <w:szCs w:val="22"/>
              </w:rPr>
            </w:pPr>
            <w:r w:rsidRPr="005A4AE8">
              <w:rPr>
                <w:rFonts w:asciiTheme="minorHAnsi" w:hAnsiTheme="minorHAnsi" w:cs="Calibri"/>
                <w:sz w:val="22"/>
                <w:szCs w:val="22"/>
              </w:rPr>
              <w:t>Zawarta możliwość uruchamiania 2 wystąpień wirtualnych instancji systemu operacyjnego.</w:t>
            </w:r>
          </w:p>
          <w:p w14:paraId="1BFCDC45" w14:textId="77777777" w:rsidR="007D6F4D" w:rsidRPr="005A4AE8" w:rsidRDefault="00BC3D6E" w:rsidP="005A4AE8">
            <w:pPr>
              <w:ind w:right="425"/>
              <w:jc w:val="both"/>
              <w:rPr>
                <w:rFonts w:asciiTheme="minorHAnsi" w:hAnsiTheme="minorHAnsi" w:cs="Calibri"/>
                <w:szCs w:val="22"/>
              </w:rPr>
            </w:pPr>
            <w:r w:rsidRPr="005A4AE8">
              <w:rPr>
                <w:rFonts w:asciiTheme="minorHAnsi" w:hAnsiTheme="minorHAnsi" w:cs="Calibri"/>
                <w:sz w:val="22"/>
                <w:szCs w:val="22"/>
              </w:rPr>
              <w:t>Obsługa dostępu wielościeżkowego do zasobów LAN poprzez kontrolery Gigabit Ethernet, w trybie równoważenia obciążenia łącza (</w:t>
            </w:r>
            <w:proofErr w:type="spellStart"/>
            <w:r w:rsidRPr="005A4AE8">
              <w:rPr>
                <w:rFonts w:asciiTheme="minorHAnsi" w:hAnsiTheme="minorHAnsi" w:cs="Calibri"/>
                <w:sz w:val="22"/>
                <w:szCs w:val="22"/>
              </w:rPr>
              <w:t>load</w:t>
            </w:r>
            <w:proofErr w:type="spellEnd"/>
            <w:r w:rsidRPr="005A4AE8">
              <w:rPr>
                <w:rFonts w:asciiTheme="minorHAnsi" w:hAnsiTheme="minorHAnsi" w:cs="Calibri"/>
                <w:sz w:val="22"/>
                <w:szCs w:val="22"/>
              </w:rPr>
              <w:t xml:space="preserve"> </w:t>
            </w:r>
            <w:proofErr w:type="spellStart"/>
            <w:r w:rsidRPr="005A4AE8">
              <w:rPr>
                <w:rFonts w:asciiTheme="minorHAnsi" w:hAnsiTheme="minorHAnsi" w:cs="Calibri"/>
                <w:sz w:val="22"/>
                <w:szCs w:val="22"/>
              </w:rPr>
              <w:t>balancing</w:t>
            </w:r>
            <w:proofErr w:type="spellEnd"/>
            <w:r w:rsidRPr="005A4AE8">
              <w:rPr>
                <w:rFonts w:asciiTheme="minorHAnsi" w:hAnsiTheme="minorHAnsi" w:cs="Calibri"/>
                <w:sz w:val="22"/>
                <w:szCs w:val="22"/>
              </w:rPr>
              <w:t>) i redundancji łącza (</w:t>
            </w:r>
            <w:proofErr w:type="spellStart"/>
            <w:r w:rsidRPr="005A4AE8">
              <w:rPr>
                <w:rFonts w:asciiTheme="minorHAnsi" w:hAnsiTheme="minorHAnsi" w:cs="Calibri"/>
                <w:sz w:val="22"/>
                <w:szCs w:val="22"/>
              </w:rPr>
              <w:t>failover</w:t>
            </w:r>
            <w:proofErr w:type="spellEnd"/>
            <w:r w:rsidRPr="005A4AE8">
              <w:rPr>
                <w:rFonts w:asciiTheme="minorHAnsi" w:hAnsiTheme="minorHAnsi" w:cs="Calibri"/>
                <w:sz w:val="22"/>
                <w:szCs w:val="22"/>
              </w:rPr>
              <w:t>) – natywnie lub z wykorzystaniem sterowników producenta sprzętu.</w:t>
            </w:r>
          </w:p>
          <w:p w14:paraId="4E9B0887" w14:textId="77777777" w:rsidR="007D6F4D" w:rsidRPr="005A4AE8" w:rsidRDefault="00BC3D6E" w:rsidP="005A4AE8">
            <w:pPr>
              <w:ind w:right="425"/>
              <w:jc w:val="both"/>
              <w:rPr>
                <w:rFonts w:asciiTheme="minorHAnsi" w:hAnsiTheme="minorHAnsi" w:cs="Calibri"/>
                <w:szCs w:val="22"/>
              </w:rPr>
            </w:pPr>
            <w:r w:rsidRPr="005A4AE8">
              <w:rPr>
                <w:rFonts w:asciiTheme="minorHAnsi" w:hAnsiTheme="minorHAnsi" w:cs="Calibri"/>
                <w:sz w:val="22"/>
                <w:szCs w:val="22"/>
              </w:rPr>
              <w:t>Praca w roli klienta domeny Microsoft Active Directory.</w:t>
            </w:r>
          </w:p>
          <w:p w14:paraId="2CA2F0A2" w14:textId="77777777" w:rsidR="007D6F4D" w:rsidRPr="005A4AE8" w:rsidRDefault="00BC3D6E" w:rsidP="005A4AE8">
            <w:pPr>
              <w:ind w:right="425"/>
              <w:jc w:val="both"/>
              <w:rPr>
                <w:rFonts w:asciiTheme="minorHAnsi" w:hAnsiTheme="minorHAnsi" w:cs="Calibri"/>
                <w:szCs w:val="22"/>
              </w:rPr>
            </w:pPr>
            <w:r w:rsidRPr="005A4AE8">
              <w:rPr>
                <w:rFonts w:asciiTheme="minorHAnsi" w:hAnsiTheme="minorHAnsi" w:cs="Calibri"/>
                <w:sz w:val="22"/>
                <w:szCs w:val="22"/>
              </w:rPr>
              <w:t>Zawarta możliwość uruchomienia roli kontrolera domeny Microsoft Active Directory na poziomie Microsoft Windows Server 2016 .</w:t>
            </w:r>
          </w:p>
          <w:p w14:paraId="01F640E3" w14:textId="77777777" w:rsidR="007D6F4D" w:rsidRPr="005A4AE8" w:rsidRDefault="00BC3D6E" w:rsidP="005A4AE8">
            <w:pPr>
              <w:ind w:right="425"/>
              <w:jc w:val="both"/>
              <w:rPr>
                <w:rFonts w:asciiTheme="minorHAnsi" w:hAnsiTheme="minorHAnsi" w:cs="Calibri"/>
                <w:szCs w:val="22"/>
              </w:rPr>
            </w:pPr>
            <w:r w:rsidRPr="005A4AE8">
              <w:rPr>
                <w:rFonts w:asciiTheme="minorHAnsi" w:hAnsiTheme="minorHAnsi" w:cs="Calibri"/>
                <w:sz w:val="22"/>
                <w:szCs w:val="22"/>
              </w:rPr>
              <w:t xml:space="preserve">Zawarta możliwość uruchomienia roli serwera DHCP, w tym funkcji </w:t>
            </w:r>
            <w:proofErr w:type="spellStart"/>
            <w:r w:rsidRPr="005A4AE8">
              <w:rPr>
                <w:rFonts w:asciiTheme="minorHAnsi" w:hAnsiTheme="minorHAnsi" w:cs="Calibri"/>
                <w:sz w:val="22"/>
                <w:szCs w:val="22"/>
              </w:rPr>
              <w:t>klastrowania</w:t>
            </w:r>
            <w:proofErr w:type="spellEnd"/>
            <w:r w:rsidRPr="005A4AE8">
              <w:rPr>
                <w:rFonts w:asciiTheme="minorHAnsi" w:hAnsiTheme="minorHAnsi" w:cs="Calibri"/>
                <w:sz w:val="22"/>
                <w:szCs w:val="22"/>
              </w:rPr>
              <w:t xml:space="preserve"> serwera DHCP (możliwość </w:t>
            </w:r>
            <w:r w:rsidRPr="005A4AE8">
              <w:rPr>
                <w:rFonts w:asciiTheme="minorHAnsi" w:hAnsiTheme="minorHAnsi" w:cs="Calibri"/>
                <w:sz w:val="22"/>
                <w:szCs w:val="22"/>
              </w:rPr>
              <w:lastRenderedPageBreak/>
              <w:t>uruchomienia dwóch serwerów DHCP operujących jednocześnie na tej samej puli oferowanych adresów IP).</w:t>
            </w:r>
          </w:p>
          <w:p w14:paraId="5F23E342" w14:textId="77777777" w:rsidR="007D6F4D" w:rsidRPr="005A4AE8" w:rsidRDefault="00BC3D6E" w:rsidP="005A4AE8">
            <w:pPr>
              <w:ind w:right="425"/>
              <w:jc w:val="both"/>
              <w:rPr>
                <w:rFonts w:asciiTheme="minorHAnsi" w:hAnsiTheme="minorHAnsi" w:cs="Calibri"/>
                <w:szCs w:val="22"/>
              </w:rPr>
            </w:pPr>
            <w:r w:rsidRPr="005A4AE8">
              <w:rPr>
                <w:rFonts w:asciiTheme="minorHAnsi" w:hAnsiTheme="minorHAnsi" w:cs="Calibri"/>
                <w:sz w:val="22"/>
                <w:szCs w:val="22"/>
              </w:rPr>
              <w:t>Zawarta możliwość uruchomienia roli serwera DNS.</w:t>
            </w:r>
          </w:p>
          <w:p w14:paraId="7ED24DEA" w14:textId="77777777" w:rsidR="007D6F4D" w:rsidRPr="005A4AE8" w:rsidRDefault="00BC3D6E" w:rsidP="005A4AE8">
            <w:pPr>
              <w:ind w:right="425"/>
              <w:jc w:val="both"/>
              <w:rPr>
                <w:rFonts w:asciiTheme="minorHAnsi" w:hAnsiTheme="minorHAnsi" w:cs="Calibri"/>
                <w:szCs w:val="22"/>
              </w:rPr>
            </w:pPr>
            <w:r w:rsidRPr="005A4AE8">
              <w:rPr>
                <w:rFonts w:asciiTheme="minorHAnsi" w:hAnsiTheme="minorHAnsi" w:cs="Calibri"/>
                <w:sz w:val="22"/>
                <w:szCs w:val="22"/>
              </w:rPr>
              <w:t>Zawarta możliwość uruchomienia roli klienta i serwera czasu (NTP).</w:t>
            </w:r>
          </w:p>
          <w:p w14:paraId="65041346" w14:textId="77777777" w:rsidR="007D6F4D" w:rsidRPr="005A4AE8" w:rsidRDefault="00BC3D6E" w:rsidP="005A4AE8">
            <w:pPr>
              <w:ind w:right="425"/>
              <w:jc w:val="both"/>
              <w:rPr>
                <w:rFonts w:asciiTheme="minorHAnsi" w:hAnsiTheme="minorHAnsi" w:cs="Calibri"/>
                <w:szCs w:val="22"/>
              </w:rPr>
            </w:pPr>
            <w:r w:rsidRPr="005A4AE8">
              <w:rPr>
                <w:rFonts w:asciiTheme="minorHAnsi" w:hAnsiTheme="minorHAnsi" w:cs="Calibri"/>
                <w:sz w:val="22"/>
                <w:szCs w:val="22"/>
              </w:rPr>
              <w:t>Zawarta możliwość uruchomienia roli serwera plików z uwierzytelnieniem i autoryzacją dostępu w domenie Microsoft Active Directory.</w:t>
            </w:r>
          </w:p>
          <w:p w14:paraId="68645BA3" w14:textId="77777777" w:rsidR="007D6F4D" w:rsidRPr="005A4AE8" w:rsidRDefault="00BC3D6E" w:rsidP="005A4AE8">
            <w:pPr>
              <w:ind w:right="425"/>
              <w:jc w:val="both"/>
              <w:rPr>
                <w:rFonts w:asciiTheme="minorHAnsi" w:hAnsiTheme="minorHAnsi" w:cs="Calibri"/>
                <w:szCs w:val="22"/>
              </w:rPr>
            </w:pPr>
            <w:r w:rsidRPr="005A4AE8">
              <w:rPr>
                <w:rFonts w:asciiTheme="minorHAnsi" w:hAnsiTheme="minorHAnsi" w:cs="Calibri"/>
                <w:sz w:val="22"/>
                <w:szCs w:val="22"/>
              </w:rPr>
              <w:t>Zawarta możliwość uruchomienia roli serwera wydruku z uwierzytelnieniem i autoryzacją dostępu w domenie Microsoft Active Directory.</w:t>
            </w:r>
          </w:p>
          <w:p w14:paraId="6D1C7C0A" w14:textId="77777777" w:rsidR="007D6F4D" w:rsidRPr="005A4AE8" w:rsidRDefault="00BC3D6E" w:rsidP="005A4AE8">
            <w:pPr>
              <w:ind w:right="425"/>
              <w:jc w:val="both"/>
              <w:rPr>
                <w:rFonts w:asciiTheme="minorHAnsi" w:hAnsiTheme="minorHAnsi" w:cs="Calibri"/>
                <w:szCs w:val="22"/>
              </w:rPr>
            </w:pPr>
            <w:r w:rsidRPr="005A4AE8">
              <w:rPr>
                <w:rFonts w:asciiTheme="minorHAnsi" w:hAnsiTheme="minorHAnsi" w:cs="Calibri"/>
                <w:sz w:val="22"/>
                <w:szCs w:val="22"/>
              </w:rPr>
              <w:t>Zawarta możliwość uruchomienia roli serwera stron WWW.</w:t>
            </w:r>
          </w:p>
          <w:p w14:paraId="78CF8730" w14:textId="77777777" w:rsidR="007D6F4D" w:rsidRPr="005A4AE8" w:rsidRDefault="00BC3D6E" w:rsidP="005A4AE8">
            <w:pPr>
              <w:ind w:right="425"/>
              <w:jc w:val="both"/>
              <w:rPr>
                <w:rFonts w:asciiTheme="minorHAnsi" w:hAnsiTheme="minorHAnsi" w:cs="Calibri"/>
                <w:szCs w:val="22"/>
              </w:rPr>
            </w:pPr>
            <w:r w:rsidRPr="005A4AE8">
              <w:rPr>
                <w:rFonts w:asciiTheme="minorHAnsi" w:hAnsiTheme="minorHAnsi" w:cs="Calibri"/>
                <w:sz w:val="22"/>
                <w:szCs w:val="22"/>
              </w:rPr>
              <w:t xml:space="preserve">W ramach dostarczonej licencji zawarte prawo do użytkowania i dostęp do oprogramowania oferowanego przez producenta systemu operacyjnego umożliwiającego </w:t>
            </w:r>
            <w:proofErr w:type="spellStart"/>
            <w:r w:rsidRPr="005A4AE8">
              <w:rPr>
                <w:rFonts w:asciiTheme="minorHAnsi" w:hAnsiTheme="minorHAnsi" w:cs="Calibri"/>
                <w:sz w:val="22"/>
                <w:szCs w:val="22"/>
              </w:rPr>
              <w:t>wirtualizowanie</w:t>
            </w:r>
            <w:proofErr w:type="spellEnd"/>
            <w:r w:rsidRPr="005A4AE8">
              <w:rPr>
                <w:rFonts w:asciiTheme="minorHAnsi" w:hAnsiTheme="minorHAnsi" w:cs="Calibri"/>
                <w:sz w:val="22"/>
                <w:szCs w:val="22"/>
              </w:rPr>
              <w:t xml:space="preserve"> zasobów sprzętowych serwera.</w:t>
            </w:r>
          </w:p>
          <w:p w14:paraId="4C822A82" w14:textId="77777777" w:rsidR="007D6F4D" w:rsidRPr="005A4AE8" w:rsidRDefault="00BC3D6E" w:rsidP="005A4AE8">
            <w:pPr>
              <w:ind w:right="425"/>
              <w:jc w:val="both"/>
              <w:rPr>
                <w:rFonts w:asciiTheme="minorHAnsi" w:hAnsiTheme="minorHAnsi" w:cs="Calibri"/>
                <w:szCs w:val="22"/>
              </w:rPr>
            </w:pPr>
            <w:r w:rsidRPr="005A4AE8">
              <w:rPr>
                <w:rFonts w:asciiTheme="minorHAnsi" w:hAnsiTheme="minorHAnsi" w:cs="Calibri"/>
                <w:sz w:val="22"/>
                <w:szCs w:val="22"/>
              </w:rPr>
              <w:t>W ramach dostarczonej licencji zawarte prawo do instalacji i użytkowania systemu operacyjnego na co najmniej dwóch maszynach wirtualnych.</w:t>
            </w:r>
          </w:p>
          <w:p w14:paraId="38A5909F" w14:textId="77777777" w:rsidR="007D6F4D" w:rsidRPr="005A4AE8" w:rsidRDefault="00BC3D6E" w:rsidP="005A4AE8">
            <w:pPr>
              <w:rPr>
                <w:rFonts w:asciiTheme="minorHAnsi" w:hAnsiTheme="minorHAnsi" w:cs="Calibri"/>
                <w:szCs w:val="22"/>
              </w:rPr>
            </w:pPr>
            <w:r w:rsidRPr="005A4AE8">
              <w:rPr>
                <w:rFonts w:asciiTheme="minorHAnsi" w:hAnsiTheme="minorHAnsi" w:cs="Calibri"/>
                <w:sz w:val="22"/>
                <w:szCs w:val="22"/>
              </w:rPr>
              <w:t xml:space="preserve">W ramach dostarczonej licencji zawarte prawo do pobierania poprawek systemu operacyjnego. </w:t>
            </w:r>
          </w:p>
          <w:p w14:paraId="42AA03F8" w14:textId="7C12ED7C" w:rsidR="007D6F4D" w:rsidRPr="005A4AE8" w:rsidRDefault="007D6F4D" w:rsidP="005A4AE8">
            <w:pPr>
              <w:tabs>
                <w:tab w:val="left" w:pos="3261"/>
              </w:tabs>
              <w:outlineLvl w:val="0"/>
              <w:rPr>
                <w:rFonts w:asciiTheme="minorHAnsi" w:hAnsiTheme="minorHAnsi" w:cs="Calibri"/>
                <w:szCs w:val="22"/>
              </w:rPr>
            </w:pPr>
          </w:p>
          <w:p w14:paraId="0F6723A1" w14:textId="77777777" w:rsidR="007D6F4D" w:rsidRPr="005A4AE8" w:rsidRDefault="00BC3D6E" w:rsidP="005A4AE8">
            <w:pPr>
              <w:ind w:right="425"/>
              <w:jc w:val="both"/>
              <w:rPr>
                <w:rFonts w:asciiTheme="minorHAnsi" w:hAnsiTheme="minorHAnsi" w:cs="Calibri"/>
                <w:szCs w:val="22"/>
              </w:rPr>
            </w:pPr>
            <w:r w:rsidRPr="005A4AE8">
              <w:rPr>
                <w:rFonts w:asciiTheme="minorHAnsi" w:hAnsiTheme="minorHAnsi" w:cs="Calibri"/>
                <w:sz w:val="22"/>
                <w:szCs w:val="22"/>
              </w:rPr>
              <w:t>Wszystkie wymienione w tabeli parametry, role, funkcje, itp. systemu operacyjnego objęte są dostarczoną licencją (licencjami) i zawarte w dostarczonej wersji oprogramowania (nie wymagają ponoszenia przez Zamawiającego dodatkowych kosztów).</w:t>
            </w:r>
          </w:p>
          <w:p w14:paraId="02CE8580" w14:textId="77777777" w:rsidR="007D6F4D" w:rsidRPr="005A4AE8" w:rsidRDefault="00BC3D6E" w:rsidP="005A4AE8">
            <w:pPr>
              <w:jc w:val="both"/>
              <w:rPr>
                <w:rFonts w:asciiTheme="minorHAnsi" w:hAnsiTheme="minorHAnsi" w:cs="Calibri"/>
                <w:szCs w:val="22"/>
              </w:rPr>
            </w:pPr>
            <w:proofErr w:type="spellStart"/>
            <w:r w:rsidRPr="005A4AE8">
              <w:rPr>
                <w:rFonts w:asciiTheme="minorHAnsi" w:hAnsiTheme="minorHAnsi" w:cs="Calibri"/>
                <w:sz w:val="22"/>
                <w:szCs w:val="22"/>
              </w:rPr>
              <w:t>Licencjowanie</w:t>
            </w:r>
            <w:proofErr w:type="spellEnd"/>
            <w:r w:rsidRPr="005A4AE8">
              <w:rPr>
                <w:rFonts w:asciiTheme="minorHAnsi" w:hAnsiTheme="minorHAnsi" w:cs="Calibri"/>
                <w:sz w:val="22"/>
                <w:szCs w:val="22"/>
              </w:rPr>
              <w:t xml:space="preserve"> systemu w ramach programu licencji grupowych akademickich, umożliwiających przenoszenie licencji. Nie dopuszcza się licencji typu OEM</w:t>
            </w:r>
          </w:p>
        </w:tc>
        <w:tc>
          <w:tcPr>
            <w:tcW w:w="1583" w:type="dxa"/>
            <w:tcBorders>
              <w:top w:val="single" w:sz="6" w:space="0" w:color="000001"/>
              <w:left w:val="single" w:sz="6" w:space="0" w:color="000001"/>
              <w:bottom w:val="single" w:sz="6" w:space="0" w:color="000001"/>
              <w:right w:val="single" w:sz="6" w:space="0" w:color="000001"/>
            </w:tcBorders>
            <w:shd w:val="clear" w:color="auto" w:fill="auto"/>
            <w:tcMar>
              <w:left w:w="105" w:type="dxa"/>
            </w:tcMar>
          </w:tcPr>
          <w:p w14:paraId="47E420D8" w14:textId="77777777" w:rsidR="007D6F4D" w:rsidRPr="005A4AE8" w:rsidRDefault="007D6F4D" w:rsidP="005A4AE8">
            <w:pPr>
              <w:jc w:val="both"/>
              <w:rPr>
                <w:rFonts w:asciiTheme="minorHAnsi" w:hAnsiTheme="minorHAnsi" w:cs="Calibri"/>
                <w:szCs w:val="22"/>
              </w:rPr>
            </w:pPr>
          </w:p>
        </w:tc>
        <w:tc>
          <w:tcPr>
            <w:tcW w:w="4350" w:type="dxa"/>
            <w:tcBorders>
              <w:top w:val="single" w:sz="6" w:space="0" w:color="000001"/>
              <w:left w:val="single" w:sz="6" w:space="0" w:color="000001"/>
              <w:bottom w:val="single" w:sz="6" w:space="0" w:color="000001"/>
              <w:right w:val="single" w:sz="6" w:space="0" w:color="000001"/>
            </w:tcBorders>
            <w:shd w:val="clear" w:color="auto" w:fill="auto"/>
            <w:tcMar>
              <w:left w:w="105" w:type="dxa"/>
            </w:tcMar>
          </w:tcPr>
          <w:p w14:paraId="15CCD1CB" w14:textId="77777777" w:rsidR="007D6F4D" w:rsidRPr="005A4AE8" w:rsidRDefault="007D6F4D" w:rsidP="005A4AE8">
            <w:pPr>
              <w:jc w:val="both"/>
              <w:rPr>
                <w:rFonts w:asciiTheme="minorHAnsi" w:hAnsiTheme="minorHAnsi" w:cs="Calibri"/>
                <w:szCs w:val="22"/>
              </w:rPr>
            </w:pPr>
          </w:p>
        </w:tc>
      </w:tr>
    </w:tbl>
    <w:p w14:paraId="26D231B6" w14:textId="77777777" w:rsidR="007D6F4D" w:rsidRPr="005A4AE8" w:rsidRDefault="007D6F4D" w:rsidP="005A4AE8">
      <w:pPr>
        <w:rPr>
          <w:rFonts w:asciiTheme="minorHAnsi" w:hAnsiTheme="minorHAnsi" w:cs="Calibri"/>
          <w:sz w:val="22"/>
          <w:szCs w:val="22"/>
        </w:rPr>
      </w:pPr>
    </w:p>
    <w:p w14:paraId="68C9E802" w14:textId="77777777" w:rsidR="007D6F4D" w:rsidRPr="005A4AE8" w:rsidRDefault="007D6F4D" w:rsidP="005A4AE8">
      <w:pPr>
        <w:rPr>
          <w:rFonts w:asciiTheme="minorHAnsi" w:hAnsiTheme="minorHAnsi" w:cs="Calibri"/>
          <w:sz w:val="22"/>
          <w:szCs w:val="22"/>
        </w:rPr>
      </w:pPr>
    </w:p>
    <w:p w14:paraId="24D68D37" w14:textId="77777777" w:rsidR="007D6F4D" w:rsidRPr="005A4AE8" w:rsidRDefault="00BC3D6E" w:rsidP="005A4AE8">
      <w:pPr>
        <w:pStyle w:val="Akapitzlist"/>
        <w:numPr>
          <w:ilvl w:val="0"/>
          <w:numId w:val="19"/>
        </w:numPr>
        <w:suppressAutoHyphens w:val="0"/>
        <w:ind w:left="567"/>
        <w:jc w:val="both"/>
        <w:rPr>
          <w:rFonts w:asciiTheme="minorHAnsi" w:hAnsiTheme="minorHAnsi" w:cs="Calibri"/>
          <w:b/>
          <w:sz w:val="22"/>
          <w:szCs w:val="22"/>
        </w:rPr>
      </w:pPr>
      <w:proofErr w:type="spellStart"/>
      <w:r w:rsidRPr="005A4AE8">
        <w:rPr>
          <w:rFonts w:asciiTheme="minorHAnsi" w:hAnsiTheme="minorHAnsi" w:cs="Calibri"/>
          <w:b/>
          <w:sz w:val="22"/>
          <w:szCs w:val="22"/>
        </w:rPr>
        <w:lastRenderedPageBreak/>
        <w:t>Academic</w:t>
      </w:r>
      <w:proofErr w:type="spellEnd"/>
      <w:r w:rsidRPr="005A4AE8">
        <w:rPr>
          <w:rFonts w:asciiTheme="minorHAnsi" w:hAnsiTheme="minorHAnsi" w:cs="Calibri"/>
          <w:b/>
          <w:sz w:val="22"/>
          <w:szCs w:val="22"/>
        </w:rPr>
        <w:t xml:space="preserve"> </w:t>
      </w:r>
      <w:proofErr w:type="spellStart"/>
      <w:r w:rsidRPr="005A4AE8">
        <w:rPr>
          <w:rFonts w:asciiTheme="minorHAnsi" w:hAnsiTheme="minorHAnsi" w:cs="Calibri"/>
          <w:b/>
          <w:sz w:val="22"/>
          <w:szCs w:val="22"/>
        </w:rPr>
        <w:t>VMware</w:t>
      </w:r>
      <w:proofErr w:type="spellEnd"/>
      <w:r w:rsidRPr="005A4AE8">
        <w:rPr>
          <w:rFonts w:asciiTheme="minorHAnsi" w:hAnsiTheme="minorHAnsi" w:cs="Calibri"/>
          <w:b/>
          <w:sz w:val="22"/>
          <w:szCs w:val="22"/>
        </w:rPr>
        <w:t xml:space="preserve"> </w:t>
      </w:r>
      <w:proofErr w:type="spellStart"/>
      <w:r w:rsidRPr="005A4AE8">
        <w:rPr>
          <w:rFonts w:asciiTheme="minorHAnsi" w:hAnsiTheme="minorHAnsi" w:cs="Calibri"/>
          <w:b/>
          <w:sz w:val="22"/>
          <w:szCs w:val="22"/>
        </w:rPr>
        <w:t>vSphere</w:t>
      </w:r>
      <w:proofErr w:type="spellEnd"/>
      <w:r w:rsidRPr="005A4AE8">
        <w:rPr>
          <w:rFonts w:asciiTheme="minorHAnsi" w:hAnsiTheme="minorHAnsi" w:cs="Calibri"/>
          <w:b/>
          <w:sz w:val="22"/>
          <w:szCs w:val="22"/>
        </w:rPr>
        <w:t xml:space="preserve"> 7 Essentials Plus Kit for 3 </w:t>
      </w:r>
      <w:proofErr w:type="spellStart"/>
      <w:r w:rsidRPr="005A4AE8">
        <w:rPr>
          <w:rFonts w:asciiTheme="minorHAnsi" w:hAnsiTheme="minorHAnsi" w:cs="Calibri"/>
          <w:b/>
          <w:sz w:val="22"/>
          <w:szCs w:val="22"/>
        </w:rPr>
        <w:t>hosts</w:t>
      </w:r>
      <w:proofErr w:type="spellEnd"/>
      <w:r w:rsidRPr="005A4AE8">
        <w:rPr>
          <w:rFonts w:asciiTheme="minorHAnsi" w:hAnsiTheme="minorHAnsi" w:cs="Calibri"/>
          <w:b/>
          <w:sz w:val="22"/>
          <w:szCs w:val="22"/>
        </w:rPr>
        <w:t xml:space="preserve"> (Max 2 </w:t>
      </w:r>
      <w:proofErr w:type="spellStart"/>
      <w:r w:rsidRPr="005A4AE8">
        <w:rPr>
          <w:rFonts w:asciiTheme="minorHAnsi" w:hAnsiTheme="minorHAnsi" w:cs="Calibri"/>
          <w:b/>
          <w:sz w:val="22"/>
          <w:szCs w:val="22"/>
        </w:rPr>
        <w:t>processors</w:t>
      </w:r>
      <w:proofErr w:type="spellEnd"/>
      <w:r w:rsidRPr="005A4AE8">
        <w:rPr>
          <w:rFonts w:asciiTheme="minorHAnsi" w:hAnsiTheme="minorHAnsi" w:cs="Calibri"/>
          <w:b/>
          <w:sz w:val="22"/>
          <w:szCs w:val="22"/>
        </w:rPr>
        <w:t xml:space="preserve"> per host) EDU, bez ograniczeń czasowych lub rozwiązanie równoważne - 1 szt.</w:t>
      </w:r>
    </w:p>
    <w:tbl>
      <w:tblPr>
        <w:tblW w:w="14175"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94"/>
        <w:gridCol w:w="6267"/>
        <w:gridCol w:w="1263"/>
        <w:gridCol w:w="4351"/>
      </w:tblGrid>
      <w:tr w:rsidR="007D6F4D" w:rsidRPr="005A4AE8" w14:paraId="2015A395" w14:textId="77777777" w:rsidTr="005A4AE8">
        <w:trPr>
          <w:trHeight w:val="20"/>
        </w:trPr>
        <w:tc>
          <w:tcPr>
            <w:tcW w:w="856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72DCF5D" w14:textId="77777777" w:rsidR="007D6F4D" w:rsidRPr="005A4AE8" w:rsidRDefault="00BC3D6E" w:rsidP="005A4AE8">
            <w:pPr>
              <w:jc w:val="center"/>
              <w:rPr>
                <w:rFonts w:asciiTheme="minorHAnsi" w:hAnsiTheme="minorHAnsi" w:cs="Calibri"/>
                <w:b/>
                <w:bCs/>
                <w:szCs w:val="22"/>
              </w:rPr>
            </w:pPr>
            <w:r w:rsidRPr="005A4AE8">
              <w:rPr>
                <w:rFonts w:asciiTheme="minorHAnsi" w:hAnsiTheme="minorHAnsi" w:cs="Calibri"/>
                <w:b/>
                <w:bCs/>
                <w:sz w:val="22"/>
                <w:szCs w:val="22"/>
              </w:rPr>
              <w:t>Warunek graniczny/parametr</w:t>
            </w:r>
          </w:p>
        </w:tc>
        <w:tc>
          <w:tcPr>
            <w:tcW w:w="12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378FFFF" w14:textId="77777777" w:rsidR="007D6F4D" w:rsidRPr="005A4AE8" w:rsidRDefault="00BC3D6E" w:rsidP="005A4AE8">
            <w:pPr>
              <w:pStyle w:val="Default"/>
              <w:jc w:val="center"/>
              <w:rPr>
                <w:rFonts w:asciiTheme="minorHAnsi" w:hAnsiTheme="minorHAnsi" w:cs="Calibri"/>
                <w:b/>
                <w:bCs/>
                <w:color w:val="00000A"/>
                <w:sz w:val="22"/>
                <w:szCs w:val="22"/>
              </w:rPr>
            </w:pPr>
            <w:r w:rsidRPr="005A4AE8">
              <w:rPr>
                <w:rFonts w:asciiTheme="minorHAnsi" w:hAnsiTheme="minorHAnsi" w:cs="Calibri"/>
                <w:b/>
                <w:bCs/>
                <w:color w:val="00000A"/>
                <w:sz w:val="22"/>
                <w:szCs w:val="22"/>
              </w:rPr>
              <w:t>Warunek Graniczny</w:t>
            </w:r>
          </w:p>
        </w:tc>
        <w:tc>
          <w:tcPr>
            <w:tcW w:w="43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401B1FB" w14:textId="77777777" w:rsidR="007D6F4D" w:rsidRPr="005A4AE8" w:rsidRDefault="00BC3D6E" w:rsidP="005A4AE8">
            <w:pPr>
              <w:jc w:val="center"/>
              <w:rPr>
                <w:rFonts w:asciiTheme="minorHAnsi" w:hAnsiTheme="minorHAnsi" w:cs="Calibri"/>
                <w:b/>
                <w:bCs/>
                <w:szCs w:val="22"/>
              </w:rPr>
            </w:pPr>
            <w:r w:rsidRPr="005A4AE8">
              <w:rPr>
                <w:rFonts w:asciiTheme="minorHAnsi" w:hAnsiTheme="minorHAnsi" w:cs="Calibri"/>
                <w:b/>
                <w:bCs/>
                <w:sz w:val="22"/>
                <w:szCs w:val="22"/>
              </w:rPr>
              <w:t>Parametry oferowane lub opis potwierdzający warunek graniczny (podać)</w:t>
            </w:r>
          </w:p>
        </w:tc>
      </w:tr>
      <w:tr w:rsidR="007D6F4D" w:rsidRPr="005A4AE8" w14:paraId="71AB7AE5" w14:textId="77777777" w:rsidTr="005A4AE8">
        <w:tc>
          <w:tcPr>
            <w:tcW w:w="8561" w:type="dxa"/>
            <w:gridSpan w:val="2"/>
            <w:tcBorders>
              <w:top w:val="single" w:sz="6" w:space="0" w:color="000001"/>
              <w:left w:val="single" w:sz="6" w:space="0" w:color="000001"/>
              <w:bottom w:val="single" w:sz="6" w:space="0" w:color="000001"/>
              <w:right w:val="single" w:sz="6" w:space="0" w:color="000001"/>
            </w:tcBorders>
            <w:shd w:val="clear" w:color="auto" w:fill="auto"/>
            <w:tcMar>
              <w:left w:w="105" w:type="dxa"/>
            </w:tcMar>
          </w:tcPr>
          <w:p w14:paraId="793143D9" w14:textId="77777777" w:rsidR="007D6F4D" w:rsidRPr="005A4AE8" w:rsidRDefault="00BC3D6E" w:rsidP="005A4AE8">
            <w:pPr>
              <w:jc w:val="center"/>
              <w:rPr>
                <w:rFonts w:asciiTheme="minorHAnsi" w:hAnsiTheme="minorHAnsi" w:cs="Calibri"/>
                <w:b/>
                <w:szCs w:val="22"/>
              </w:rPr>
            </w:pPr>
            <w:r w:rsidRPr="005A4AE8">
              <w:rPr>
                <w:rFonts w:asciiTheme="minorHAnsi" w:hAnsiTheme="minorHAnsi" w:cs="Calibri"/>
                <w:b/>
                <w:sz w:val="22"/>
                <w:szCs w:val="22"/>
              </w:rPr>
              <w:t>1</w:t>
            </w:r>
          </w:p>
        </w:tc>
        <w:tc>
          <w:tcPr>
            <w:tcW w:w="1263" w:type="dxa"/>
            <w:tcBorders>
              <w:top w:val="single" w:sz="6" w:space="0" w:color="000001"/>
              <w:left w:val="single" w:sz="6" w:space="0" w:color="000001"/>
              <w:bottom w:val="single" w:sz="6" w:space="0" w:color="000001"/>
              <w:right w:val="single" w:sz="6" w:space="0" w:color="000001"/>
            </w:tcBorders>
            <w:shd w:val="clear" w:color="auto" w:fill="auto"/>
            <w:tcMar>
              <w:left w:w="105" w:type="dxa"/>
            </w:tcMar>
          </w:tcPr>
          <w:p w14:paraId="7204C8ED" w14:textId="77777777" w:rsidR="007D6F4D" w:rsidRPr="005A4AE8" w:rsidRDefault="00BC3D6E" w:rsidP="005A4AE8">
            <w:pPr>
              <w:jc w:val="center"/>
              <w:rPr>
                <w:rFonts w:asciiTheme="minorHAnsi" w:hAnsiTheme="minorHAnsi" w:cs="Calibri"/>
                <w:b/>
                <w:szCs w:val="22"/>
              </w:rPr>
            </w:pPr>
            <w:r w:rsidRPr="005A4AE8">
              <w:rPr>
                <w:rFonts w:asciiTheme="minorHAnsi" w:hAnsiTheme="minorHAnsi" w:cs="Calibri"/>
                <w:b/>
                <w:sz w:val="22"/>
                <w:szCs w:val="22"/>
              </w:rPr>
              <w:t>2</w:t>
            </w:r>
          </w:p>
        </w:tc>
        <w:tc>
          <w:tcPr>
            <w:tcW w:w="4351" w:type="dxa"/>
            <w:tcBorders>
              <w:top w:val="single" w:sz="6" w:space="0" w:color="000001"/>
              <w:left w:val="single" w:sz="6" w:space="0" w:color="000001"/>
              <w:bottom w:val="single" w:sz="6" w:space="0" w:color="000001"/>
              <w:right w:val="single" w:sz="6" w:space="0" w:color="000001"/>
            </w:tcBorders>
            <w:shd w:val="clear" w:color="auto" w:fill="auto"/>
            <w:tcMar>
              <w:left w:w="105" w:type="dxa"/>
            </w:tcMar>
          </w:tcPr>
          <w:p w14:paraId="3C9D17EC" w14:textId="77777777" w:rsidR="007D6F4D" w:rsidRPr="005A4AE8" w:rsidRDefault="00BC3D6E" w:rsidP="005A4AE8">
            <w:pPr>
              <w:jc w:val="center"/>
              <w:rPr>
                <w:rFonts w:asciiTheme="minorHAnsi" w:hAnsiTheme="minorHAnsi" w:cs="Calibri"/>
                <w:b/>
                <w:szCs w:val="22"/>
              </w:rPr>
            </w:pPr>
            <w:r w:rsidRPr="005A4AE8">
              <w:rPr>
                <w:rFonts w:asciiTheme="minorHAnsi" w:hAnsiTheme="minorHAnsi" w:cs="Calibri"/>
                <w:b/>
                <w:sz w:val="22"/>
                <w:szCs w:val="22"/>
              </w:rPr>
              <w:t>3</w:t>
            </w:r>
          </w:p>
        </w:tc>
      </w:tr>
      <w:tr w:rsidR="007D6F4D" w:rsidRPr="005A4AE8" w14:paraId="033438D4" w14:textId="77777777" w:rsidTr="005A4AE8">
        <w:tc>
          <w:tcPr>
            <w:tcW w:w="22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968BF1" w14:textId="77777777" w:rsidR="007D6F4D" w:rsidRPr="005A4AE8" w:rsidRDefault="00BC3D6E" w:rsidP="005A4AE8">
            <w:pPr>
              <w:rPr>
                <w:rFonts w:asciiTheme="minorHAnsi" w:hAnsiTheme="minorHAnsi" w:cs="Calibri"/>
                <w:szCs w:val="22"/>
              </w:rPr>
            </w:pPr>
            <w:r w:rsidRPr="005A4AE8">
              <w:rPr>
                <w:rFonts w:asciiTheme="minorHAnsi" w:hAnsiTheme="minorHAnsi" w:cs="Calibri"/>
                <w:sz w:val="22"/>
                <w:szCs w:val="22"/>
              </w:rPr>
              <w:t>Oprogramowanie do wirtualizacji</w:t>
            </w:r>
          </w:p>
        </w:tc>
        <w:tc>
          <w:tcPr>
            <w:tcW w:w="62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8373FE" w14:textId="77777777" w:rsidR="007D6F4D" w:rsidRPr="005A4AE8" w:rsidRDefault="00BC3D6E" w:rsidP="005A4AE8">
            <w:pPr>
              <w:tabs>
                <w:tab w:val="left" w:pos="3261"/>
              </w:tabs>
              <w:ind w:right="283"/>
              <w:jc w:val="both"/>
              <w:outlineLvl w:val="0"/>
              <w:rPr>
                <w:rFonts w:asciiTheme="minorHAnsi" w:hAnsiTheme="minorHAnsi" w:cs="Calibri"/>
                <w:szCs w:val="22"/>
              </w:rPr>
            </w:pPr>
            <w:r w:rsidRPr="005A4AE8">
              <w:rPr>
                <w:rFonts w:asciiTheme="minorHAnsi" w:hAnsiTheme="minorHAnsi" w:cs="Calibri"/>
                <w:sz w:val="22"/>
                <w:szCs w:val="22"/>
              </w:rPr>
              <w:t>Licencje muszą umożliwiać uruchamianie oprogramowania do wirtualizacji na 3 serwerach fizycznych o łącznej liczbie 6 procesorów fizycznych oraz 1 konsoli do zarządzania całym środowiskiem. Wszystkie licencje powinny być dostarczone wraz z minimalnie rocznym wsparciem technicznym, świadczonym przez producenta oprogramowania na pierwszym, drugim i trzecim poziomie, które powinno umożliwiać zgłaszanie problemów 5 dni w tygodniu przez 12h na dobę.</w:t>
            </w:r>
          </w:p>
          <w:p w14:paraId="3A05B024" w14:textId="77777777" w:rsidR="007D6F4D" w:rsidRPr="005A4AE8" w:rsidRDefault="00BC3D6E" w:rsidP="005A4AE8">
            <w:pPr>
              <w:tabs>
                <w:tab w:val="left" w:pos="3261"/>
              </w:tabs>
              <w:ind w:right="283"/>
              <w:jc w:val="both"/>
              <w:outlineLvl w:val="0"/>
              <w:rPr>
                <w:rFonts w:asciiTheme="minorHAnsi" w:hAnsiTheme="minorHAnsi" w:cs="Calibri"/>
                <w:szCs w:val="22"/>
              </w:rPr>
            </w:pPr>
            <w:r w:rsidRPr="005A4AE8">
              <w:rPr>
                <w:rFonts w:asciiTheme="minorHAnsi" w:hAnsiTheme="minorHAnsi" w:cs="Calibri"/>
                <w:sz w:val="22"/>
                <w:szCs w:val="22"/>
              </w:rPr>
              <w:t>Wymagane jest dostarczenie bez ograniczeń czasowych licencji producenta na korzystanie z oprogramowania.</w:t>
            </w:r>
          </w:p>
          <w:p w14:paraId="074318E4" w14:textId="77777777" w:rsidR="007D6F4D" w:rsidRPr="005A4AE8" w:rsidRDefault="00BC3D6E" w:rsidP="005A4AE8">
            <w:pPr>
              <w:tabs>
                <w:tab w:val="left" w:pos="3261"/>
              </w:tabs>
              <w:ind w:right="283"/>
              <w:jc w:val="both"/>
              <w:outlineLvl w:val="0"/>
              <w:rPr>
                <w:rFonts w:asciiTheme="minorHAnsi" w:hAnsiTheme="minorHAnsi" w:cs="Calibri"/>
                <w:szCs w:val="22"/>
              </w:rPr>
            </w:pPr>
            <w:r w:rsidRPr="005A4AE8">
              <w:rPr>
                <w:rFonts w:asciiTheme="minorHAnsi" w:hAnsiTheme="minorHAnsi" w:cs="Calibri"/>
                <w:sz w:val="22"/>
                <w:szCs w:val="22"/>
              </w:rPr>
              <w:t>Licencja musi umożliwić uruchomienie oprogramowania do wirtualizacji na serwerach fizycznych o łącznej liczbie 6 procesorów fizycznych oraz 1 konsoli do zarządzania całym środowiskiem.</w:t>
            </w:r>
          </w:p>
          <w:p w14:paraId="341EA511" w14:textId="77777777" w:rsidR="007D6F4D" w:rsidRPr="005A4AE8" w:rsidRDefault="00BC3D6E" w:rsidP="005A4AE8">
            <w:pPr>
              <w:tabs>
                <w:tab w:val="left" w:pos="3261"/>
              </w:tabs>
              <w:ind w:right="283"/>
              <w:jc w:val="both"/>
              <w:outlineLvl w:val="0"/>
              <w:rPr>
                <w:rFonts w:asciiTheme="minorHAnsi" w:hAnsiTheme="minorHAnsi" w:cs="Calibri"/>
                <w:szCs w:val="22"/>
              </w:rPr>
            </w:pPr>
            <w:r w:rsidRPr="005A4AE8">
              <w:rPr>
                <w:rFonts w:asciiTheme="minorHAnsi" w:hAnsiTheme="minorHAnsi" w:cs="Calibri"/>
                <w:sz w:val="22"/>
                <w:szCs w:val="22"/>
              </w:rPr>
              <w:t>Rozwiązanie wirtualizacji serwerów musi umożliwiać budowanie klastra wysokiej dostępności dla minimum 3 fizycznych serwerów.</w:t>
            </w:r>
          </w:p>
          <w:p w14:paraId="16AF4689" w14:textId="77777777" w:rsidR="007D6F4D" w:rsidRPr="005A4AE8" w:rsidRDefault="00BC3D6E" w:rsidP="005A4AE8">
            <w:pPr>
              <w:tabs>
                <w:tab w:val="left" w:pos="3261"/>
              </w:tabs>
              <w:ind w:right="283"/>
              <w:jc w:val="both"/>
              <w:outlineLvl w:val="0"/>
              <w:rPr>
                <w:rFonts w:asciiTheme="minorHAnsi" w:hAnsiTheme="minorHAnsi" w:cs="Calibri"/>
                <w:szCs w:val="22"/>
              </w:rPr>
            </w:pPr>
            <w:r w:rsidRPr="005A4AE8">
              <w:rPr>
                <w:rFonts w:asciiTheme="minorHAnsi" w:hAnsiTheme="minorHAnsi" w:cs="Calibri"/>
                <w:sz w:val="22"/>
                <w:szCs w:val="22"/>
              </w:rPr>
              <w:t>Rozwiązanie musi posiadać centralną webową konsolę graficzną do zarządzania maszynami wirtualnymi. Konsola powinna posiadać możliwość aktualizacji serwerów wirtualizacji.</w:t>
            </w:r>
          </w:p>
          <w:p w14:paraId="5D31A293" w14:textId="77777777" w:rsidR="007D6F4D" w:rsidRPr="005A4AE8" w:rsidRDefault="00BC3D6E" w:rsidP="005A4AE8">
            <w:pPr>
              <w:tabs>
                <w:tab w:val="left" w:pos="3261"/>
              </w:tabs>
              <w:ind w:right="283"/>
              <w:jc w:val="both"/>
              <w:outlineLvl w:val="0"/>
              <w:rPr>
                <w:rFonts w:asciiTheme="minorHAnsi" w:hAnsiTheme="minorHAnsi" w:cs="Calibri"/>
                <w:szCs w:val="22"/>
              </w:rPr>
            </w:pPr>
            <w:r w:rsidRPr="005A4AE8">
              <w:rPr>
                <w:rFonts w:asciiTheme="minorHAnsi" w:hAnsiTheme="minorHAnsi" w:cs="Calibri"/>
                <w:sz w:val="22"/>
                <w:szCs w:val="22"/>
              </w:rPr>
              <w:t>System musi posiadać funkcjonalność wirtualnego przełącznika umożliwiającego tworzenie sieci wirtualnej w obszarze hosta i pozwalającego połączyć maszyny wirtualne w obszarze jednego hosta.  Wirtualne przełączniki musza obsługiwać wirtualne sieci lokalne (VLAN).</w:t>
            </w:r>
          </w:p>
          <w:p w14:paraId="5436D311" w14:textId="77777777" w:rsidR="007D6F4D" w:rsidRPr="005A4AE8" w:rsidRDefault="00BC3D6E" w:rsidP="005A4AE8">
            <w:pPr>
              <w:tabs>
                <w:tab w:val="left" w:pos="3261"/>
              </w:tabs>
              <w:ind w:right="283"/>
              <w:jc w:val="both"/>
              <w:outlineLvl w:val="0"/>
              <w:rPr>
                <w:rFonts w:asciiTheme="minorHAnsi" w:hAnsiTheme="minorHAnsi" w:cs="Calibri"/>
                <w:szCs w:val="22"/>
              </w:rPr>
            </w:pPr>
            <w:r w:rsidRPr="005A4AE8">
              <w:rPr>
                <w:rFonts w:asciiTheme="minorHAnsi" w:hAnsiTheme="minorHAnsi" w:cs="Calibri"/>
                <w:sz w:val="22"/>
                <w:szCs w:val="22"/>
              </w:rPr>
              <w:t xml:space="preserve">Rozwiązanie musi wspierać następujące systemy operacyjne: Windows XP, Windows Vista, Windows 7, Windows 10, Windows </w:t>
            </w:r>
            <w:r w:rsidRPr="005A4AE8">
              <w:rPr>
                <w:rFonts w:asciiTheme="minorHAnsi" w:hAnsiTheme="minorHAnsi" w:cs="Calibri"/>
                <w:sz w:val="22"/>
                <w:szCs w:val="22"/>
              </w:rPr>
              <w:lastRenderedPageBreak/>
              <w:t xml:space="preserve">Server 2003, Windows Server 2008, 2012, 2016, 2019, SLES 10, SLES9, </w:t>
            </w:r>
            <w:proofErr w:type="spellStart"/>
            <w:r w:rsidRPr="005A4AE8">
              <w:rPr>
                <w:rFonts w:asciiTheme="minorHAnsi" w:hAnsiTheme="minorHAnsi" w:cs="Calibri"/>
                <w:sz w:val="22"/>
                <w:szCs w:val="22"/>
              </w:rPr>
              <w:t>Ubuntu</w:t>
            </w:r>
            <w:proofErr w:type="spellEnd"/>
            <w:r w:rsidRPr="005A4AE8">
              <w:rPr>
                <w:rFonts w:asciiTheme="minorHAnsi" w:hAnsiTheme="minorHAnsi" w:cs="Calibri"/>
                <w:sz w:val="22"/>
                <w:szCs w:val="22"/>
              </w:rPr>
              <w:t>, RHEL 5, RHEL 4</w:t>
            </w:r>
            <w:r w:rsidRPr="005A4AE8">
              <w:rPr>
                <w:rFonts w:asciiTheme="minorHAnsi" w:hAnsiTheme="minorHAnsi" w:cs="Calibri"/>
                <w:sz w:val="22"/>
                <w:szCs w:val="22"/>
                <w:shd w:val="clear" w:color="auto" w:fill="FFFF00"/>
              </w:rPr>
              <w:t>,</w:t>
            </w:r>
            <w:r w:rsidRPr="005A4AE8">
              <w:rPr>
                <w:rFonts w:asciiTheme="minorHAnsi" w:hAnsiTheme="minorHAnsi" w:cs="Calibri"/>
                <w:sz w:val="22"/>
                <w:szCs w:val="22"/>
              </w:rPr>
              <w:t xml:space="preserve"> Solaris wersja 10 dla platformy x86, </w:t>
            </w:r>
            <w:proofErr w:type="spellStart"/>
            <w:r w:rsidRPr="005A4AE8">
              <w:rPr>
                <w:rFonts w:asciiTheme="minorHAnsi" w:hAnsiTheme="minorHAnsi" w:cs="Calibri"/>
                <w:sz w:val="22"/>
                <w:szCs w:val="22"/>
              </w:rPr>
              <w:t>Debian</w:t>
            </w:r>
            <w:proofErr w:type="spellEnd"/>
            <w:r w:rsidRPr="005A4AE8">
              <w:rPr>
                <w:rFonts w:asciiTheme="minorHAnsi" w:hAnsiTheme="minorHAnsi" w:cs="Calibri"/>
                <w:sz w:val="22"/>
                <w:szCs w:val="22"/>
              </w:rPr>
              <w:t xml:space="preserve">, </w:t>
            </w:r>
            <w:proofErr w:type="spellStart"/>
            <w:r w:rsidRPr="005A4AE8">
              <w:rPr>
                <w:rFonts w:asciiTheme="minorHAnsi" w:hAnsiTheme="minorHAnsi" w:cs="Calibri"/>
                <w:sz w:val="22"/>
                <w:szCs w:val="22"/>
              </w:rPr>
              <w:t>CentOS</w:t>
            </w:r>
            <w:proofErr w:type="spellEnd"/>
            <w:r w:rsidRPr="005A4AE8">
              <w:rPr>
                <w:rFonts w:asciiTheme="minorHAnsi" w:hAnsiTheme="minorHAnsi" w:cs="Calibri"/>
                <w:sz w:val="22"/>
                <w:szCs w:val="22"/>
              </w:rPr>
              <w:t xml:space="preserve">, </w:t>
            </w:r>
            <w:proofErr w:type="spellStart"/>
            <w:r w:rsidRPr="005A4AE8">
              <w:rPr>
                <w:rFonts w:asciiTheme="minorHAnsi" w:hAnsiTheme="minorHAnsi" w:cs="Calibri"/>
                <w:sz w:val="22"/>
                <w:szCs w:val="22"/>
              </w:rPr>
              <w:t>FreeBSD</w:t>
            </w:r>
            <w:proofErr w:type="spellEnd"/>
            <w:r w:rsidRPr="005A4AE8">
              <w:rPr>
                <w:rFonts w:asciiTheme="minorHAnsi" w:hAnsiTheme="minorHAnsi" w:cs="Calibri"/>
                <w:sz w:val="22"/>
                <w:szCs w:val="22"/>
              </w:rPr>
              <w:t xml:space="preserve">, Fedora, </w:t>
            </w:r>
            <w:proofErr w:type="spellStart"/>
            <w:r w:rsidRPr="005A4AE8">
              <w:rPr>
                <w:rFonts w:asciiTheme="minorHAnsi" w:hAnsiTheme="minorHAnsi" w:cs="Calibri"/>
                <w:sz w:val="22"/>
                <w:szCs w:val="22"/>
              </w:rPr>
              <w:t>Asianux</w:t>
            </w:r>
            <w:proofErr w:type="spellEnd"/>
            <w:r w:rsidRPr="005A4AE8">
              <w:rPr>
                <w:rFonts w:asciiTheme="minorHAnsi" w:hAnsiTheme="minorHAnsi" w:cs="Calibri"/>
                <w:sz w:val="22"/>
                <w:szCs w:val="22"/>
              </w:rPr>
              <w:t xml:space="preserve">, </w:t>
            </w:r>
            <w:proofErr w:type="spellStart"/>
            <w:r w:rsidRPr="005A4AE8">
              <w:rPr>
                <w:rFonts w:asciiTheme="minorHAnsi" w:hAnsiTheme="minorHAnsi" w:cs="Calibri"/>
                <w:sz w:val="22"/>
                <w:szCs w:val="22"/>
              </w:rPr>
              <w:t>Photon</w:t>
            </w:r>
            <w:proofErr w:type="spellEnd"/>
            <w:r w:rsidRPr="005A4AE8">
              <w:rPr>
                <w:rFonts w:asciiTheme="minorHAnsi" w:hAnsiTheme="minorHAnsi" w:cs="Calibri"/>
                <w:sz w:val="22"/>
                <w:szCs w:val="22"/>
              </w:rPr>
              <w:t xml:space="preserve"> OS 2, Mac OS, OS X. </w:t>
            </w:r>
          </w:p>
          <w:p w14:paraId="564C2212" w14:textId="77777777" w:rsidR="007D6F4D" w:rsidRPr="005A4AE8" w:rsidRDefault="00BC3D6E" w:rsidP="005A4AE8">
            <w:pPr>
              <w:tabs>
                <w:tab w:val="left" w:pos="3261"/>
              </w:tabs>
              <w:ind w:right="283"/>
              <w:jc w:val="both"/>
              <w:outlineLvl w:val="0"/>
              <w:rPr>
                <w:rFonts w:asciiTheme="minorHAnsi" w:hAnsiTheme="minorHAnsi" w:cs="Calibri"/>
                <w:szCs w:val="22"/>
              </w:rPr>
            </w:pPr>
            <w:r w:rsidRPr="005A4AE8">
              <w:rPr>
                <w:rFonts w:asciiTheme="minorHAnsi" w:hAnsiTheme="minorHAnsi" w:cs="Calibri"/>
                <w:sz w:val="22"/>
                <w:szCs w:val="22"/>
              </w:rPr>
              <w:t xml:space="preserve">W ramach rozwiązania musi istnieć możliwość podłączenia i zarządzania każdym, pojedynczym serwerem fizycznym za pomocą graficznej webowej konsoli (klienta) z pominięciem centralnego serwera zarządzającego środowiskiem wirtualnym. </w:t>
            </w:r>
          </w:p>
          <w:p w14:paraId="41C3DFC9" w14:textId="77777777" w:rsidR="007D6F4D" w:rsidRPr="005A4AE8" w:rsidRDefault="00BC3D6E" w:rsidP="005A4AE8">
            <w:pPr>
              <w:tabs>
                <w:tab w:val="left" w:pos="3261"/>
              </w:tabs>
              <w:ind w:right="283"/>
              <w:jc w:val="both"/>
              <w:outlineLvl w:val="0"/>
              <w:rPr>
                <w:rFonts w:asciiTheme="minorHAnsi" w:hAnsiTheme="minorHAnsi" w:cs="Calibri"/>
                <w:szCs w:val="22"/>
              </w:rPr>
            </w:pPr>
            <w:r w:rsidRPr="005A4AE8">
              <w:rPr>
                <w:rFonts w:asciiTheme="minorHAnsi" w:hAnsiTheme="minorHAnsi" w:cs="Calibri"/>
                <w:sz w:val="22"/>
                <w:szCs w:val="22"/>
              </w:rPr>
              <w:t xml:space="preserve">Rozwiązanie musi zapewnić możliwość monitorowania wykorzystania zasobów fizycznych infrastruktury wirtualnej. </w:t>
            </w:r>
          </w:p>
          <w:p w14:paraId="126CF44B" w14:textId="77777777" w:rsidR="007D6F4D" w:rsidRPr="005A4AE8" w:rsidRDefault="00BC3D6E" w:rsidP="005A4AE8">
            <w:pPr>
              <w:tabs>
                <w:tab w:val="left" w:pos="3261"/>
              </w:tabs>
              <w:ind w:right="283"/>
              <w:jc w:val="both"/>
              <w:outlineLvl w:val="0"/>
              <w:rPr>
                <w:rFonts w:asciiTheme="minorHAnsi" w:hAnsiTheme="minorHAnsi" w:cs="Calibri"/>
                <w:szCs w:val="22"/>
              </w:rPr>
            </w:pPr>
            <w:r w:rsidRPr="005A4AE8">
              <w:rPr>
                <w:rFonts w:asciiTheme="minorHAnsi" w:hAnsiTheme="minorHAnsi" w:cs="Calibri"/>
                <w:sz w:val="22"/>
                <w:szCs w:val="22"/>
              </w:rPr>
              <w:t>Rozwiązanie musi mieć możliwość przenoszenia maszyn wirtualnych w czasie ich pracy pomiędzy serwerami fizycznymi w ramach klastra.</w:t>
            </w:r>
          </w:p>
          <w:p w14:paraId="78E4A5A7" w14:textId="16F6A56E" w:rsidR="007D6F4D" w:rsidRPr="005A4AE8" w:rsidRDefault="00BC3D6E" w:rsidP="005A4AE8">
            <w:pPr>
              <w:tabs>
                <w:tab w:val="left" w:pos="3261"/>
              </w:tabs>
              <w:ind w:right="283"/>
              <w:jc w:val="both"/>
              <w:outlineLvl w:val="0"/>
              <w:rPr>
                <w:rFonts w:asciiTheme="minorHAnsi" w:hAnsiTheme="minorHAnsi" w:cs="Calibri"/>
                <w:szCs w:val="22"/>
              </w:rPr>
            </w:pPr>
            <w:r w:rsidRPr="005A4AE8">
              <w:rPr>
                <w:rFonts w:asciiTheme="minorHAnsi" w:hAnsiTheme="minorHAnsi" w:cs="Calibri"/>
                <w:sz w:val="22"/>
                <w:szCs w:val="22"/>
              </w:rPr>
              <w:t>System musi w pełni wspierać platformę serwerową, używaną przez zamawiającego</w:t>
            </w:r>
            <w:r w:rsidR="00204A20">
              <w:rPr>
                <w:rFonts w:asciiTheme="minorHAnsi" w:hAnsiTheme="minorHAnsi" w:cs="Calibri"/>
                <w:sz w:val="22"/>
                <w:szCs w:val="22"/>
              </w:rPr>
              <w:t>,</w:t>
            </w:r>
            <w:r w:rsidRPr="005A4AE8">
              <w:rPr>
                <w:rFonts w:asciiTheme="minorHAnsi" w:hAnsiTheme="minorHAnsi" w:cs="Calibri"/>
                <w:sz w:val="22"/>
                <w:szCs w:val="22"/>
              </w:rPr>
              <w:t xml:space="preserve"> opisaną powyżej.</w:t>
            </w:r>
          </w:p>
          <w:p w14:paraId="76B3F1A6" w14:textId="77777777" w:rsidR="007D6F4D" w:rsidRPr="005A4AE8" w:rsidRDefault="00BC3D6E" w:rsidP="005A4AE8">
            <w:pPr>
              <w:tabs>
                <w:tab w:val="left" w:pos="3261"/>
              </w:tabs>
              <w:ind w:right="283"/>
              <w:jc w:val="both"/>
              <w:outlineLvl w:val="0"/>
              <w:rPr>
                <w:rFonts w:asciiTheme="minorHAnsi" w:hAnsiTheme="minorHAnsi" w:cs="Calibri"/>
                <w:szCs w:val="22"/>
              </w:rPr>
            </w:pPr>
            <w:r w:rsidRPr="005A4AE8">
              <w:rPr>
                <w:rFonts w:asciiTheme="minorHAnsi" w:hAnsiTheme="minorHAnsi" w:cs="Calibri"/>
                <w:sz w:val="22"/>
                <w:szCs w:val="22"/>
              </w:rPr>
              <w:t>Oprogramowanie zarządzające musi posiadać możliwość przydzielania i konfiguracji uprawnień z możliwością integracji z usługami katalogowymi Microsoft Active Directory wdrożonymi w infrastrukturze zamawiającego.</w:t>
            </w:r>
          </w:p>
          <w:p w14:paraId="704A626A" w14:textId="77777777" w:rsidR="007D6F4D" w:rsidRPr="005A4AE8" w:rsidRDefault="00BC3D6E" w:rsidP="005A4AE8">
            <w:pPr>
              <w:tabs>
                <w:tab w:val="left" w:pos="3261"/>
              </w:tabs>
              <w:ind w:right="283"/>
              <w:jc w:val="both"/>
              <w:outlineLvl w:val="0"/>
              <w:rPr>
                <w:rFonts w:asciiTheme="minorHAnsi" w:hAnsiTheme="minorHAnsi" w:cs="Calibri"/>
                <w:szCs w:val="22"/>
              </w:rPr>
            </w:pPr>
            <w:r w:rsidRPr="005A4AE8">
              <w:rPr>
                <w:rFonts w:asciiTheme="minorHAnsi" w:hAnsiTheme="minorHAnsi" w:cs="Calibri"/>
                <w:sz w:val="22"/>
                <w:szCs w:val="22"/>
              </w:rPr>
              <w:t>Rozwiązanie musi umożliwiać dodawanie i rozszerzanie dysków wirtualnych, procesorów i pamięci RAM podczas pracy wybranych systemów.</w:t>
            </w:r>
          </w:p>
          <w:p w14:paraId="70AE791C" w14:textId="77777777" w:rsidR="007D6F4D" w:rsidRPr="005A4AE8" w:rsidRDefault="00BC3D6E" w:rsidP="005A4AE8">
            <w:pPr>
              <w:tabs>
                <w:tab w:val="left" w:pos="3261"/>
              </w:tabs>
              <w:ind w:right="283"/>
              <w:jc w:val="both"/>
              <w:outlineLvl w:val="0"/>
              <w:rPr>
                <w:rFonts w:asciiTheme="minorHAnsi" w:hAnsiTheme="minorHAnsi" w:cs="Calibri"/>
                <w:szCs w:val="22"/>
              </w:rPr>
            </w:pPr>
            <w:r w:rsidRPr="005A4AE8">
              <w:rPr>
                <w:rFonts w:asciiTheme="minorHAnsi" w:hAnsiTheme="minorHAnsi" w:cs="Calibri"/>
                <w:sz w:val="22"/>
                <w:szCs w:val="22"/>
              </w:rPr>
              <w:t xml:space="preserve">Warstwa wirtualizacji musi być rozwiązaniem dedykowanym do tego celu, nie wymagającym istnienia jakiegokolwiek systemu operacyjnego do pracy </w:t>
            </w:r>
            <w:proofErr w:type="spellStart"/>
            <w:r w:rsidRPr="005A4AE8">
              <w:rPr>
                <w:rFonts w:asciiTheme="minorHAnsi" w:hAnsiTheme="minorHAnsi" w:cs="Calibri"/>
                <w:sz w:val="22"/>
                <w:szCs w:val="22"/>
              </w:rPr>
              <w:t>hypervisor'a</w:t>
            </w:r>
            <w:proofErr w:type="spellEnd"/>
            <w:r w:rsidRPr="005A4AE8">
              <w:rPr>
                <w:rFonts w:asciiTheme="minorHAnsi" w:hAnsiTheme="minorHAnsi" w:cs="Calibri"/>
                <w:sz w:val="22"/>
                <w:szCs w:val="22"/>
              </w:rPr>
              <w:t xml:space="preserve">. </w:t>
            </w:r>
          </w:p>
          <w:p w14:paraId="70692A12" w14:textId="77777777" w:rsidR="007D6F4D" w:rsidRPr="005A4AE8" w:rsidRDefault="00BC3D6E" w:rsidP="005A4AE8">
            <w:pPr>
              <w:tabs>
                <w:tab w:val="left" w:pos="3261"/>
              </w:tabs>
              <w:ind w:right="283"/>
              <w:jc w:val="both"/>
              <w:outlineLvl w:val="0"/>
              <w:rPr>
                <w:rFonts w:asciiTheme="minorHAnsi" w:hAnsiTheme="minorHAnsi" w:cs="Calibri"/>
                <w:szCs w:val="22"/>
              </w:rPr>
            </w:pPr>
            <w:r w:rsidRPr="005A4AE8">
              <w:rPr>
                <w:rFonts w:asciiTheme="minorHAnsi" w:hAnsiTheme="minorHAnsi" w:cs="Calibri"/>
                <w:sz w:val="22"/>
                <w:szCs w:val="22"/>
              </w:rPr>
              <w:t>Oprogramowanie do wirtualizacji musi zapewnić możliwość skonfigurowania maszyn wirtualnych z możliwością dostępu do 6TB pamięci operacyjnej.</w:t>
            </w:r>
          </w:p>
          <w:p w14:paraId="0D7FDAF8" w14:textId="77777777" w:rsidR="007D6F4D" w:rsidRPr="005A4AE8" w:rsidRDefault="00BC3D6E" w:rsidP="005A4AE8">
            <w:pPr>
              <w:tabs>
                <w:tab w:val="left" w:pos="3261"/>
              </w:tabs>
              <w:ind w:right="283"/>
              <w:jc w:val="both"/>
              <w:outlineLvl w:val="0"/>
              <w:rPr>
                <w:rFonts w:asciiTheme="minorHAnsi" w:hAnsiTheme="minorHAnsi" w:cs="Calibri"/>
                <w:szCs w:val="22"/>
              </w:rPr>
            </w:pPr>
            <w:r w:rsidRPr="005A4AE8">
              <w:rPr>
                <w:rFonts w:asciiTheme="minorHAnsi" w:hAnsiTheme="minorHAnsi" w:cs="Calibri"/>
                <w:sz w:val="22"/>
                <w:szCs w:val="22"/>
              </w:rPr>
              <w:t>Oprogramowanie do wirtualizacji musi zapewnić możliwość klonowania systemów operacyjnych wraz z ich pełną konfiguracją i danymi.</w:t>
            </w:r>
          </w:p>
          <w:p w14:paraId="7D001B41" w14:textId="77777777" w:rsidR="007D6F4D" w:rsidRPr="005A4AE8" w:rsidRDefault="00BC3D6E" w:rsidP="005A4AE8">
            <w:pPr>
              <w:tabs>
                <w:tab w:val="left" w:pos="3261"/>
              </w:tabs>
              <w:ind w:right="283"/>
              <w:jc w:val="both"/>
              <w:outlineLvl w:val="0"/>
              <w:rPr>
                <w:rFonts w:asciiTheme="minorHAnsi" w:hAnsiTheme="minorHAnsi" w:cs="Calibri"/>
                <w:szCs w:val="22"/>
              </w:rPr>
            </w:pPr>
            <w:r w:rsidRPr="005A4AE8">
              <w:rPr>
                <w:rFonts w:asciiTheme="minorHAnsi" w:hAnsiTheme="minorHAnsi" w:cs="Calibri"/>
                <w:sz w:val="22"/>
                <w:szCs w:val="22"/>
              </w:rPr>
              <w:lastRenderedPageBreak/>
              <w:t>Platforma wirtualizacji musi umożliwiać zastosowanie w serwerach fizycznych procesorów do 32 rdzeni/CPU.</w:t>
            </w:r>
          </w:p>
        </w:tc>
        <w:tc>
          <w:tcPr>
            <w:tcW w:w="12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22918A" w14:textId="77777777" w:rsidR="007D6F4D" w:rsidRPr="005A4AE8" w:rsidRDefault="007D6F4D" w:rsidP="005A4AE8">
            <w:pPr>
              <w:tabs>
                <w:tab w:val="left" w:pos="3261"/>
              </w:tabs>
              <w:ind w:right="283"/>
              <w:jc w:val="both"/>
              <w:outlineLvl w:val="0"/>
              <w:rPr>
                <w:rFonts w:asciiTheme="minorHAnsi" w:hAnsiTheme="minorHAnsi" w:cs="Calibri"/>
                <w:szCs w:val="22"/>
              </w:rPr>
            </w:pPr>
          </w:p>
        </w:tc>
        <w:tc>
          <w:tcPr>
            <w:tcW w:w="43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36179A" w14:textId="77777777" w:rsidR="007D6F4D" w:rsidRPr="005A4AE8" w:rsidRDefault="007D6F4D" w:rsidP="005A4AE8">
            <w:pPr>
              <w:tabs>
                <w:tab w:val="left" w:pos="3261"/>
              </w:tabs>
              <w:ind w:right="283"/>
              <w:jc w:val="both"/>
              <w:outlineLvl w:val="0"/>
              <w:rPr>
                <w:rFonts w:asciiTheme="minorHAnsi" w:hAnsiTheme="minorHAnsi" w:cs="Calibri"/>
                <w:szCs w:val="22"/>
              </w:rPr>
            </w:pPr>
          </w:p>
        </w:tc>
      </w:tr>
    </w:tbl>
    <w:p w14:paraId="0574D43E" w14:textId="77777777" w:rsidR="007D6F4D" w:rsidRPr="005A4AE8" w:rsidRDefault="007D6F4D" w:rsidP="005A4AE8">
      <w:pPr>
        <w:rPr>
          <w:rFonts w:asciiTheme="minorHAnsi" w:hAnsiTheme="minorHAnsi" w:cs="Calibri"/>
          <w:b/>
          <w:sz w:val="22"/>
          <w:szCs w:val="22"/>
        </w:rPr>
      </w:pPr>
    </w:p>
    <w:p w14:paraId="6DFEFCFB" w14:textId="77777777" w:rsidR="007D6F4D" w:rsidRPr="005A4AE8" w:rsidRDefault="00BC3D6E" w:rsidP="005A4AE8">
      <w:pPr>
        <w:pageBreakBefore/>
        <w:tabs>
          <w:tab w:val="left" w:pos="3261"/>
        </w:tabs>
        <w:outlineLvl w:val="0"/>
        <w:rPr>
          <w:rFonts w:asciiTheme="minorHAnsi" w:hAnsiTheme="minorHAnsi" w:cs="Calibri"/>
          <w:b/>
          <w:sz w:val="22"/>
          <w:szCs w:val="22"/>
        </w:rPr>
      </w:pPr>
      <w:r w:rsidRPr="005A4AE8">
        <w:rPr>
          <w:rFonts w:asciiTheme="minorHAnsi" w:hAnsiTheme="minorHAnsi" w:cs="Calibri"/>
          <w:b/>
          <w:sz w:val="22"/>
          <w:szCs w:val="22"/>
        </w:rPr>
        <w:lastRenderedPageBreak/>
        <w:t>Zadanie nr 2:</w:t>
      </w:r>
      <w:r w:rsidRPr="005A4AE8">
        <w:rPr>
          <w:rFonts w:asciiTheme="minorHAnsi" w:hAnsiTheme="minorHAnsi" w:cs="Calibri"/>
          <w:sz w:val="22"/>
          <w:szCs w:val="22"/>
        </w:rPr>
        <w:t xml:space="preserve"> </w:t>
      </w:r>
      <w:r w:rsidRPr="005A4AE8">
        <w:rPr>
          <w:rFonts w:asciiTheme="minorHAnsi" w:hAnsiTheme="minorHAnsi" w:cs="Calibri"/>
          <w:b/>
          <w:sz w:val="22"/>
          <w:szCs w:val="22"/>
        </w:rPr>
        <w:t>a) Macierz dyskowa - (redundantna) - 1 szt.</w:t>
      </w:r>
    </w:p>
    <w:p w14:paraId="6A3C0B54" w14:textId="77777777" w:rsidR="007D6F4D" w:rsidRPr="005A4AE8" w:rsidRDefault="007D6F4D" w:rsidP="005A4AE8">
      <w:pPr>
        <w:pStyle w:val="Akapitzlist"/>
        <w:rPr>
          <w:rFonts w:asciiTheme="minorHAnsi" w:hAnsiTheme="minorHAnsi" w:cs="Calibri"/>
          <w:b/>
          <w:sz w:val="22"/>
          <w:szCs w:val="22"/>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91"/>
        <w:gridCol w:w="6779"/>
        <w:gridCol w:w="1237"/>
        <w:gridCol w:w="4285"/>
      </w:tblGrid>
      <w:tr w:rsidR="007D6F4D" w:rsidRPr="005A4AE8" w14:paraId="2F6C2301" w14:textId="77777777">
        <w:trPr>
          <w:trHeight w:val="20"/>
        </w:trPr>
        <w:tc>
          <w:tcPr>
            <w:tcW w:w="13991"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C8B84A3" w14:textId="77777777" w:rsidR="007D6F4D" w:rsidRPr="005A4AE8" w:rsidRDefault="00BC3D6E" w:rsidP="005A4AE8">
            <w:pPr>
              <w:pStyle w:val="Nagwek1"/>
              <w:rPr>
                <w:rFonts w:asciiTheme="minorHAnsi" w:hAnsiTheme="minorHAnsi" w:cs="Calibri"/>
                <w:sz w:val="22"/>
                <w:szCs w:val="22"/>
              </w:rPr>
            </w:pPr>
            <w:bookmarkStart w:id="1" w:name="_Toc54227282"/>
            <w:bookmarkEnd w:id="1"/>
            <w:r w:rsidRPr="005A4AE8">
              <w:rPr>
                <w:rFonts w:asciiTheme="minorHAnsi" w:hAnsiTheme="minorHAnsi" w:cs="Calibri"/>
                <w:sz w:val="22"/>
                <w:szCs w:val="22"/>
              </w:rPr>
              <w:t>Macierz dyskowa - 1 szt.</w:t>
            </w:r>
          </w:p>
        </w:tc>
      </w:tr>
      <w:tr w:rsidR="007D6F4D" w:rsidRPr="005A4AE8" w14:paraId="4C8519AE" w14:textId="77777777">
        <w:trPr>
          <w:trHeight w:val="20"/>
        </w:trPr>
        <w:tc>
          <w:tcPr>
            <w:tcW w:w="847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287A345" w14:textId="77777777" w:rsidR="007D6F4D" w:rsidRPr="005A4AE8" w:rsidRDefault="00BC3D6E" w:rsidP="005A4AE8">
            <w:pPr>
              <w:pStyle w:val="Default"/>
              <w:jc w:val="center"/>
              <w:rPr>
                <w:rFonts w:asciiTheme="minorHAnsi" w:hAnsiTheme="minorHAnsi" w:cs="Calibri"/>
                <w:b/>
                <w:bCs/>
                <w:color w:val="00000A"/>
                <w:sz w:val="22"/>
                <w:szCs w:val="22"/>
              </w:rPr>
            </w:pPr>
            <w:r w:rsidRPr="005A4AE8">
              <w:rPr>
                <w:rFonts w:asciiTheme="minorHAnsi" w:hAnsiTheme="minorHAnsi" w:cs="Calibri"/>
                <w:b/>
                <w:bCs/>
                <w:color w:val="00000A"/>
                <w:sz w:val="22"/>
                <w:szCs w:val="22"/>
              </w:rPr>
              <w:t>Warunek graniczny/parametr</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88F79F8" w14:textId="77777777" w:rsidR="007D6F4D" w:rsidRPr="005A4AE8" w:rsidRDefault="00BC3D6E" w:rsidP="005A4AE8">
            <w:pPr>
              <w:pStyle w:val="Default"/>
              <w:jc w:val="center"/>
              <w:rPr>
                <w:rFonts w:asciiTheme="minorHAnsi" w:hAnsiTheme="minorHAnsi" w:cs="Calibri"/>
                <w:b/>
                <w:bCs/>
                <w:color w:val="00000A"/>
                <w:sz w:val="22"/>
                <w:szCs w:val="22"/>
              </w:rPr>
            </w:pPr>
            <w:r w:rsidRPr="005A4AE8">
              <w:rPr>
                <w:rFonts w:asciiTheme="minorHAnsi" w:hAnsiTheme="minorHAnsi" w:cs="Calibri"/>
                <w:b/>
                <w:bCs/>
                <w:color w:val="00000A"/>
                <w:sz w:val="22"/>
                <w:szCs w:val="22"/>
              </w:rPr>
              <w:t>Warunek Graniczny</w:t>
            </w:r>
          </w:p>
        </w:tc>
        <w:tc>
          <w:tcPr>
            <w:tcW w:w="42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346C1CA" w14:textId="77777777" w:rsidR="007D6F4D" w:rsidRPr="005A4AE8" w:rsidRDefault="00BC3D6E" w:rsidP="005A4AE8">
            <w:pPr>
              <w:pStyle w:val="Default"/>
              <w:jc w:val="center"/>
              <w:rPr>
                <w:rFonts w:asciiTheme="minorHAnsi" w:hAnsiTheme="minorHAnsi" w:cs="Calibri"/>
                <w:b/>
                <w:bCs/>
                <w:color w:val="00000A"/>
                <w:sz w:val="22"/>
                <w:szCs w:val="22"/>
              </w:rPr>
            </w:pPr>
            <w:r w:rsidRPr="005A4AE8">
              <w:rPr>
                <w:rFonts w:asciiTheme="minorHAnsi" w:hAnsiTheme="minorHAnsi" w:cs="Calibri"/>
                <w:b/>
                <w:bCs/>
                <w:color w:val="00000A"/>
                <w:sz w:val="22"/>
                <w:szCs w:val="22"/>
              </w:rPr>
              <w:t>Parametry oferowane lub opis potwierdzający warunek graniczny (podać)</w:t>
            </w:r>
          </w:p>
        </w:tc>
      </w:tr>
      <w:tr w:rsidR="007D6F4D" w:rsidRPr="005A4AE8" w14:paraId="7EC28F8E" w14:textId="77777777">
        <w:trPr>
          <w:trHeight w:val="20"/>
        </w:trPr>
        <w:tc>
          <w:tcPr>
            <w:tcW w:w="847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370401" w14:textId="77777777" w:rsidR="007D6F4D" w:rsidRPr="005A4AE8" w:rsidRDefault="00BC3D6E" w:rsidP="005A4AE8">
            <w:pPr>
              <w:pStyle w:val="Default"/>
              <w:jc w:val="center"/>
              <w:rPr>
                <w:rFonts w:asciiTheme="minorHAnsi" w:hAnsiTheme="minorHAnsi" w:cs="Calibri"/>
                <w:b/>
                <w:bCs/>
                <w:color w:val="00000A"/>
                <w:sz w:val="22"/>
                <w:szCs w:val="22"/>
              </w:rPr>
            </w:pPr>
            <w:r w:rsidRPr="005A4AE8">
              <w:rPr>
                <w:rFonts w:asciiTheme="minorHAnsi" w:hAnsiTheme="minorHAnsi" w:cs="Calibri"/>
                <w:b/>
                <w:bCs/>
                <w:color w:val="00000A"/>
                <w:sz w:val="22"/>
                <w:szCs w:val="22"/>
              </w:rPr>
              <w:t>1</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EA15209" w14:textId="77777777" w:rsidR="007D6F4D" w:rsidRPr="005A4AE8" w:rsidRDefault="00BC3D6E" w:rsidP="005A4AE8">
            <w:pPr>
              <w:pStyle w:val="Default"/>
              <w:jc w:val="center"/>
              <w:rPr>
                <w:rFonts w:asciiTheme="minorHAnsi" w:hAnsiTheme="minorHAnsi" w:cs="Calibri"/>
                <w:b/>
                <w:bCs/>
                <w:color w:val="00000A"/>
                <w:sz w:val="22"/>
                <w:szCs w:val="22"/>
              </w:rPr>
            </w:pPr>
            <w:r w:rsidRPr="005A4AE8">
              <w:rPr>
                <w:rFonts w:asciiTheme="minorHAnsi" w:hAnsiTheme="minorHAnsi" w:cs="Calibri"/>
                <w:b/>
                <w:bCs/>
                <w:color w:val="00000A"/>
                <w:sz w:val="22"/>
                <w:szCs w:val="22"/>
              </w:rPr>
              <w:t>2</w:t>
            </w:r>
          </w:p>
        </w:tc>
        <w:tc>
          <w:tcPr>
            <w:tcW w:w="42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DD4FB89" w14:textId="77777777" w:rsidR="007D6F4D" w:rsidRPr="005A4AE8" w:rsidRDefault="00BC3D6E" w:rsidP="005A4AE8">
            <w:pPr>
              <w:pStyle w:val="Default"/>
              <w:jc w:val="center"/>
              <w:rPr>
                <w:rFonts w:asciiTheme="minorHAnsi" w:hAnsiTheme="minorHAnsi" w:cs="Calibri"/>
                <w:b/>
                <w:bCs/>
                <w:color w:val="00000A"/>
                <w:sz w:val="22"/>
                <w:szCs w:val="22"/>
              </w:rPr>
            </w:pPr>
            <w:r w:rsidRPr="005A4AE8">
              <w:rPr>
                <w:rFonts w:asciiTheme="minorHAnsi" w:hAnsiTheme="minorHAnsi" w:cs="Calibri"/>
                <w:b/>
                <w:bCs/>
                <w:color w:val="00000A"/>
                <w:sz w:val="22"/>
                <w:szCs w:val="22"/>
              </w:rPr>
              <w:t>3</w:t>
            </w:r>
          </w:p>
        </w:tc>
      </w:tr>
      <w:tr w:rsidR="007D6F4D" w:rsidRPr="005A4AE8" w14:paraId="7648526D" w14:textId="77777777">
        <w:trPr>
          <w:trHeight w:val="20"/>
        </w:trPr>
        <w:tc>
          <w:tcPr>
            <w:tcW w:w="16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0A4428"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t>Dysk twardy</w:t>
            </w:r>
          </w:p>
        </w:tc>
        <w:tc>
          <w:tcPr>
            <w:tcW w:w="6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E578E3"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Zainstalowane:</w:t>
            </w:r>
          </w:p>
          <w:p w14:paraId="235B8BCF"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8 szt. dysków 2,4TB 10 tys. </w:t>
            </w:r>
            <w:proofErr w:type="spellStart"/>
            <w:r w:rsidRPr="005A4AE8">
              <w:rPr>
                <w:rFonts w:asciiTheme="minorHAnsi" w:hAnsiTheme="minorHAnsi" w:cs="Calibri"/>
                <w:sz w:val="22"/>
                <w:szCs w:val="22"/>
              </w:rPr>
              <w:t>obr</w:t>
            </w:r>
            <w:proofErr w:type="spellEnd"/>
            <w:r w:rsidRPr="005A4AE8">
              <w:rPr>
                <w:rFonts w:asciiTheme="minorHAnsi" w:hAnsiTheme="minorHAnsi" w:cs="Calibri"/>
                <w:sz w:val="22"/>
                <w:szCs w:val="22"/>
              </w:rPr>
              <w:t>./min SAS 12Gb/s 512e 2,5-calowy dysk</w:t>
            </w:r>
          </w:p>
          <w:p w14:paraId="0A0F5AE5" w14:textId="77777777" w:rsidR="007D6F4D" w:rsidRPr="005A4AE8" w:rsidRDefault="00BC3D6E" w:rsidP="005A4AE8">
            <w:pPr>
              <w:jc w:val="both"/>
              <w:rPr>
                <w:rFonts w:asciiTheme="minorHAnsi" w:hAnsiTheme="minorHAnsi" w:cs="Calibri"/>
                <w:szCs w:val="22"/>
                <w:lang w:val="en-US"/>
              </w:rPr>
            </w:pPr>
            <w:r w:rsidRPr="005A4AE8">
              <w:rPr>
                <w:rFonts w:asciiTheme="minorHAnsi" w:hAnsiTheme="minorHAnsi" w:cs="Calibri"/>
                <w:sz w:val="22"/>
                <w:szCs w:val="22"/>
                <w:lang w:val="en-US"/>
              </w:rPr>
              <w:t xml:space="preserve">4 </w:t>
            </w:r>
            <w:proofErr w:type="spellStart"/>
            <w:r w:rsidRPr="005A4AE8">
              <w:rPr>
                <w:rFonts w:asciiTheme="minorHAnsi" w:hAnsiTheme="minorHAnsi" w:cs="Calibri"/>
                <w:sz w:val="22"/>
                <w:szCs w:val="22"/>
                <w:lang w:val="en-US"/>
              </w:rPr>
              <w:t>szt</w:t>
            </w:r>
            <w:proofErr w:type="spellEnd"/>
            <w:r w:rsidRPr="005A4AE8">
              <w:rPr>
                <w:rFonts w:asciiTheme="minorHAnsi" w:hAnsiTheme="minorHAnsi" w:cs="Calibri"/>
                <w:sz w:val="22"/>
                <w:szCs w:val="22"/>
                <w:lang w:val="en-US"/>
              </w:rPr>
              <w:t xml:space="preserve">. 1.92TB SSD SAS Read Intensive 12Gbps 512 2.5in Hot-plug, </w:t>
            </w:r>
          </w:p>
          <w:p w14:paraId="0A1EBCBD"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Musi być zapewniona możliwość rozbudowy przez dokładanie kolejnych dysków/półek dyskowych do łącznie minimum 262 dysków i rozbudowy pojemności macierzy do 4PB.</w:t>
            </w:r>
          </w:p>
          <w:p w14:paraId="583B6551"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Macierz musi zapewniać możliwość mieszania typów dysków w obrębie zarówno macierzy oraz pojedynczej półki.</w:t>
            </w:r>
          </w:p>
          <w:p w14:paraId="79AAB947"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Wymagane jest aby macierz obsługiwała dyski </w:t>
            </w:r>
            <w:proofErr w:type="spellStart"/>
            <w:r w:rsidRPr="005A4AE8">
              <w:rPr>
                <w:rFonts w:asciiTheme="minorHAnsi" w:hAnsiTheme="minorHAnsi" w:cs="Calibri"/>
                <w:sz w:val="22"/>
                <w:szCs w:val="22"/>
              </w:rPr>
              <w:t>samoszyfrujące</w:t>
            </w:r>
            <w:proofErr w:type="spellEnd"/>
            <w:r w:rsidRPr="005A4AE8">
              <w:rPr>
                <w:rFonts w:asciiTheme="minorHAnsi" w:hAnsiTheme="minorHAnsi" w:cs="Calibri"/>
                <w:sz w:val="22"/>
                <w:szCs w:val="22"/>
              </w:rPr>
              <w:t xml:space="preserve"> (SED)</w:t>
            </w:r>
          </w:p>
          <w:p w14:paraId="2592C55E"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Typy obsługiwanych dysków:</w:t>
            </w:r>
          </w:p>
          <w:p w14:paraId="0AAA6245"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NL-SAS (7,2k RPM) 3,5": 4 TB, 8 TB, 12 TB, </w:t>
            </w:r>
            <w:proofErr w:type="spellStart"/>
            <w:r w:rsidRPr="005A4AE8">
              <w:rPr>
                <w:rFonts w:asciiTheme="minorHAnsi" w:hAnsiTheme="minorHAnsi" w:cs="Calibri"/>
                <w:sz w:val="22"/>
                <w:szCs w:val="22"/>
              </w:rPr>
              <w:t>samoszyfrujące</w:t>
            </w:r>
            <w:proofErr w:type="spellEnd"/>
            <w:r w:rsidRPr="005A4AE8">
              <w:rPr>
                <w:rFonts w:asciiTheme="minorHAnsi" w:hAnsiTheme="minorHAnsi" w:cs="Calibri"/>
                <w:sz w:val="22"/>
                <w:szCs w:val="22"/>
              </w:rPr>
              <w:t xml:space="preserve"> 12 TB, 16TB</w:t>
            </w:r>
          </w:p>
          <w:p w14:paraId="4588B09B"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NL-SAS (7,2k RPM) 2,5": 2 TB, </w:t>
            </w:r>
            <w:proofErr w:type="spellStart"/>
            <w:r w:rsidRPr="005A4AE8">
              <w:rPr>
                <w:rFonts w:asciiTheme="minorHAnsi" w:hAnsiTheme="minorHAnsi" w:cs="Calibri"/>
                <w:sz w:val="22"/>
                <w:szCs w:val="22"/>
              </w:rPr>
              <w:t>samoszyfrujące</w:t>
            </w:r>
            <w:proofErr w:type="spellEnd"/>
            <w:r w:rsidRPr="005A4AE8">
              <w:rPr>
                <w:rFonts w:asciiTheme="minorHAnsi" w:hAnsiTheme="minorHAnsi" w:cs="Calibri"/>
                <w:sz w:val="22"/>
                <w:szCs w:val="22"/>
              </w:rPr>
              <w:t xml:space="preserve"> 2 TB</w:t>
            </w:r>
          </w:p>
          <w:p w14:paraId="27EC0559"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SAS (10k RPM) 2,5": 1,2 TB, 1,8 TB, 2,4 TB, </w:t>
            </w:r>
            <w:proofErr w:type="spellStart"/>
            <w:r w:rsidRPr="005A4AE8">
              <w:rPr>
                <w:rFonts w:asciiTheme="minorHAnsi" w:hAnsiTheme="minorHAnsi" w:cs="Calibri"/>
                <w:sz w:val="22"/>
                <w:szCs w:val="22"/>
              </w:rPr>
              <w:t>samoszyfrujące</w:t>
            </w:r>
            <w:proofErr w:type="spellEnd"/>
            <w:r w:rsidRPr="005A4AE8">
              <w:rPr>
                <w:rFonts w:asciiTheme="minorHAnsi" w:hAnsiTheme="minorHAnsi" w:cs="Calibri"/>
                <w:sz w:val="22"/>
                <w:szCs w:val="22"/>
              </w:rPr>
              <w:t xml:space="preserve"> 2,4 TB</w:t>
            </w:r>
          </w:p>
          <w:p w14:paraId="2495F569"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SAS (15k RPM) 2,5": 900 GB,  </w:t>
            </w:r>
          </w:p>
          <w:p w14:paraId="27F47AF6"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SSD: 480 GB, 960 GB, 1,92 TB, </w:t>
            </w:r>
            <w:proofErr w:type="spellStart"/>
            <w:r w:rsidRPr="005A4AE8">
              <w:rPr>
                <w:rFonts w:asciiTheme="minorHAnsi" w:hAnsiTheme="minorHAnsi" w:cs="Calibri"/>
                <w:sz w:val="22"/>
                <w:szCs w:val="22"/>
              </w:rPr>
              <w:t>samoszyfrujące</w:t>
            </w:r>
            <w:proofErr w:type="spellEnd"/>
            <w:r w:rsidRPr="005A4AE8">
              <w:rPr>
                <w:rFonts w:asciiTheme="minorHAnsi" w:hAnsiTheme="minorHAnsi" w:cs="Calibri"/>
                <w:sz w:val="22"/>
                <w:szCs w:val="22"/>
              </w:rPr>
              <w:t xml:space="preserve"> 1,92 TB, 3,84TB</w:t>
            </w:r>
          </w:p>
          <w:p w14:paraId="691E0396"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Dysk twarde/SSD: </w:t>
            </w:r>
            <w:proofErr w:type="spellStart"/>
            <w:r w:rsidRPr="005A4AE8">
              <w:rPr>
                <w:rFonts w:asciiTheme="minorHAnsi" w:hAnsiTheme="minorHAnsi" w:cs="Calibri"/>
                <w:sz w:val="22"/>
                <w:szCs w:val="22"/>
              </w:rPr>
              <w:t>samoszyfrujące</w:t>
            </w:r>
            <w:proofErr w:type="spellEnd"/>
            <w:r w:rsidRPr="005A4AE8">
              <w:rPr>
                <w:rFonts w:asciiTheme="minorHAnsi" w:hAnsiTheme="minorHAnsi" w:cs="Calibri"/>
                <w:sz w:val="22"/>
                <w:szCs w:val="22"/>
              </w:rPr>
              <w:t xml:space="preserve"> napędy z certyfikatem FIPS</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F7C71A0"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2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1FE2B0" w14:textId="77777777" w:rsidR="007D6F4D" w:rsidRPr="005A4AE8" w:rsidRDefault="007D6F4D" w:rsidP="005A4AE8">
            <w:pPr>
              <w:jc w:val="both"/>
              <w:rPr>
                <w:rFonts w:asciiTheme="minorHAnsi" w:hAnsiTheme="minorHAnsi" w:cs="Calibri"/>
                <w:szCs w:val="22"/>
              </w:rPr>
            </w:pPr>
          </w:p>
        </w:tc>
      </w:tr>
      <w:tr w:rsidR="007D6F4D" w:rsidRPr="005A4AE8" w14:paraId="6FE263E5" w14:textId="77777777">
        <w:trPr>
          <w:trHeight w:val="20"/>
        </w:trPr>
        <w:tc>
          <w:tcPr>
            <w:tcW w:w="16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8F0D4B"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t>Kontroler dysków</w:t>
            </w:r>
          </w:p>
        </w:tc>
        <w:tc>
          <w:tcPr>
            <w:tcW w:w="6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FDCD17"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Dwa kontrolery RAID pracujące w układzie </w:t>
            </w:r>
            <w:proofErr w:type="spellStart"/>
            <w:r w:rsidRPr="005A4AE8">
              <w:rPr>
                <w:rFonts w:asciiTheme="minorHAnsi" w:hAnsiTheme="minorHAnsi" w:cs="Calibri"/>
                <w:sz w:val="22"/>
                <w:szCs w:val="22"/>
              </w:rPr>
              <w:t>active-active</w:t>
            </w:r>
            <w:proofErr w:type="spellEnd"/>
            <w:r w:rsidRPr="005A4AE8">
              <w:rPr>
                <w:rFonts w:asciiTheme="minorHAnsi" w:hAnsiTheme="minorHAnsi" w:cs="Calibri"/>
                <w:sz w:val="22"/>
                <w:szCs w:val="22"/>
              </w:rPr>
              <w:t xml:space="preserve">, Macierz musi udostępniać co najmniej 16GB pamięci cache opartej o pamięć DRAM z możliwością rozszerzenia cache odczytu o pamięć typu </w:t>
            </w:r>
            <w:proofErr w:type="spellStart"/>
            <w:r w:rsidRPr="005A4AE8">
              <w:rPr>
                <w:rFonts w:asciiTheme="minorHAnsi" w:hAnsiTheme="minorHAnsi" w:cs="Calibri"/>
                <w:sz w:val="22"/>
                <w:szCs w:val="22"/>
              </w:rPr>
              <w:t>flash</w:t>
            </w:r>
            <w:proofErr w:type="spellEnd"/>
            <w:r w:rsidRPr="005A4AE8">
              <w:rPr>
                <w:rFonts w:asciiTheme="minorHAnsi" w:hAnsiTheme="minorHAnsi" w:cs="Calibri"/>
                <w:sz w:val="22"/>
                <w:szCs w:val="22"/>
              </w:rPr>
              <w:t xml:space="preserve"> do min 4TB. Pamięć cache zapisu mirrorowana między kontrolerami, podtrzymywana bateryjnie przez min. 3 doby w razie awarii.</w:t>
            </w:r>
          </w:p>
          <w:p w14:paraId="4CB1B2D6" w14:textId="77777777" w:rsidR="007D6F4D" w:rsidRPr="005A4AE8" w:rsidRDefault="00BC3D6E" w:rsidP="005A4AE8">
            <w:pPr>
              <w:jc w:val="both"/>
              <w:rPr>
                <w:rFonts w:asciiTheme="minorHAnsi" w:hAnsiTheme="minorHAnsi" w:cs="Calibri"/>
                <w:szCs w:val="22"/>
                <w:lang w:val="en-US"/>
              </w:rPr>
            </w:pPr>
            <w:r w:rsidRPr="005A4AE8">
              <w:rPr>
                <w:rFonts w:asciiTheme="minorHAnsi" w:hAnsiTheme="minorHAnsi" w:cs="Calibri"/>
                <w:sz w:val="22"/>
                <w:szCs w:val="22"/>
                <w:lang w:val="en-US"/>
              </w:rPr>
              <w:t>Backplane minimum SAS 12Gb/s</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26A085"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2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E8F3EB" w14:textId="77777777" w:rsidR="007D6F4D" w:rsidRPr="005A4AE8" w:rsidRDefault="007D6F4D" w:rsidP="005A4AE8">
            <w:pPr>
              <w:jc w:val="both"/>
              <w:rPr>
                <w:rFonts w:asciiTheme="minorHAnsi" w:hAnsiTheme="minorHAnsi" w:cs="Calibri"/>
                <w:szCs w:val="22"/>
              </w:rPr>
            </w:pPr>
          </w:p>
        </w:tc>
      </w:tr>
      <w:tr w:rsidR="007D6F4D" w:rsidRPr="005A4AE8" w14:paraId="7013F9BA" w14:textId="77777777">
        <w:trPr>
          <w:trHeight w:val="20"/>
        </w:trPr>
        <w:tc>
          <w:tcPr>
            <w:tcW w:w="16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1F4D1D"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t>Ciągłość pracy</w:t>
            </w:r>
          </w:p>
        </w:tc>
        <w:tc>
          <w:tcPr>
            <w:tcW w:w="6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DE345D"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Wymagana jest nieprzerwana, ciągła praca obu kontrolerów nawet w przypadku zaniku jednej z faz zasilania. </w:t>
            </w:r>
          </w:p>
          <w:p w14:paraId="198BC408"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Kontrolery RAID macierzy muszą być redundantne, Hot-</w:t>
            </w:r>
            <w:proofErr w:type="spellStart"/>
            <w:r w:rsidRPr="005A4AE8">
              <w:rPr>
                <w:rFonts w:asciiTheme="minorHAnsi" w:hAnsiTheme="minorHAnsi" w:cs="Calibri"/>
                <w:sz w:val="22"/>
                <w:szCs w:val="22"/>
              </w:rPr>
              <w:t>Swap</w:t>
            </w:r>
            <w:proofErr w:type="spellEnd"/>
            <w:r w:rsidRPr="005A4AE8">
              <w:rPr>
                <w:rFonts w:asciiTheme="minorHAnsi" w:hAnsiTheme="minorHAnsi" w:cs="Calibri"/>
                <w:sz w:val="22"/>
                <w:szCs w:val="22"/>
              </w:rPr>
              <w:t xml:space="preserve">; </w:t>
            </w:r>
          </w:p>
          <w:p w14:paraId="21EC1E21"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lastRenderedPageBreak/>
              <w:t>Zasilacze, wentylatory zarówno w macierzy jak i półkach dyskowych muszą być redundantne i Hot-</w:t>
            </w:r>
            <w:proofErr w:type="spellStart"/>
            <w:r w:rsidRPr="005A4AE8">
              <w:rPr>
                <w:rFonts w:asciiTheme="minorHAnsi" w:hAnsiTheme="minorHAnsi" w:cs="Calibri"/>
                <w:sz w:val="22"/>
                <w:szCs w:val="22"/>
              </w:rPr>
              <w:t>Swap</w:t>
            </w:r>
            <w:proofErr w:type="spellEnd"/>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A4CACCE"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lastRenderedPageBreak/>
              <w:t>TAK</w:t>
            </w:r>
          </w:p>
        </w:tc>
        <w:tc>
          <w:tcPr>
            <w:tcW w:w="42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8E4C5A" w14:textId="77777777" w:rsidR="007D6F4D" w:rsidRPr="005A4AE8" w:rsidRDefault="007D6F4D" w:rsidP="005A4AE8">
            <w:pPr>
              <w:jc w:val="both"/>
              <w:rPr>
                <w:rFonts w:asciiTheme="minorHAnsi" w:hAnsiTheme="minorHAnsi" w:cs="Calibri"/>
                <w:szCs w:val="22"/>
              </w:rPr>
            </w:pPr>
          </w:p>
        </w:tc>
      </w:tr>
      <w:tr w:rsidR="007D6F4D" w:rsidRPr="005A4AE8" w14:paraId="14FFD143" w14:textId="77777777">
        <w:trPr>
          <w:trHeight w:val="20"/>
        </w:trPr>
        <w:tc>
          <w:tcPr>
            <w:tcW w:w="16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603707"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lastRenderedPageBreak/>
              <w:t>Wsparcie wirtualizacji</w:t>
            </w:r>
          </w:p>
        </w:tc>
        <w:tc>
          <w:tcPr>
            <w:tcW w:w="6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2BD519"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Macierz musi udostępniać dedykowane przez jej producenta rozszerzenia (</w:t>
            </w:r>
            <w:proofErr w:type="spellStart"/>
            <w:r w:rsidRPr="005A4AE8">
              <w:rPr>
                <w:rFonts w:asciiTheme="minorHAnsi" w:hAnsiTheme="minorHAnsi" w:cs="Calibri"/>
                <w:sz w:val="22"/>
                <w:szCs w:val="22"/>
              </w:rPr>
              <w:t>plugin</w:t>
            </w:r>
            <w:proofErr w:type="spellEnd"/>
            <w:r w:rsidRPr="005A4AE8">
              <w:rPr>
                <w:rFonts w:asciiTheme="minorHAnsi" w:hAnsiTheme="minorHAnsi" w:cs="Calibri"/>
                <w:sz w:val="22"/>
                <w:szCs w:val="22"/>
              </w:rPr>
              <w:t xml:space="preserve">) do wykorzystywanego w infrastrukturze klienta oprogramowania </w:t>
            </w:r>
            <w:proofErr w:type="spellStart"/>
            <w:r w:rsidRPr="005A4AE8">
              <w:rPr>
                <w:rFonts w:asciiTheme="minorHAnsi" w:hAnsiTheme="minorHAnsi" w:cs="Calibri"/>
                <w:sz w:val="22"/>
                <w:szCs w:val="22"/>
              </w:rPr>
              <w:t>VMware</w:t>
            </w:r>
            <w:proofErr w:type="spellEnd"/>
            <w:r w:rsidRPr="005A4AE8">
              <w:rPr>
                <w:rFonts w:asciiTheme="minorHAnsi" w:hAnsiTheme="minorHAnsi" w:cs="Calibri"/>
                <w:sz w:val="22"/>
                <w:szCs w:val="22"/>
              </w:rPr>
              <w:t xml:space="preserve"> </w:t>
            </w:r>
            <w:proofErr w:type="spellStart"/>
            <w:r w:rsidRPr="005A4AE8">
              <w:rPr>
                <w:rFonts w:asciiTheme="minorHAnsi" w:hAnsiTheme="minorHAnsi" w:cs="Calibri"/>
                <w:sz w:val="22"/>
                <w:szCs w:val="22"/>
              </w:rPr>
              <w:t>vCenter</w:t>
            </w:r>
            <w:proofErr w:type="spellEnd"/>
            <w:r w:rsidRPr="005A4AE8">
              <w:rPr>
                <w:rFonts w:asciiTheme="minorHAnsi" w:hAnsiTheme="minorHAnsi" w:cs="Calibri"/>
                <w:sz w:val="22"/>
                <w:szCs w:val="22"/>
              </w:rPr>
              <w:t xml:space="preserve"> dla zapewnienia lepszego, bezpośredniego zarządzania z poziomu konsoli </w:t>
            </w:r>
            <w:proofErr w:type="spellStart"/>
            <w:r w:rsidRPr="005A4AE8">
              <w:rPr>
                <w:rFonts w:asciiTheme="minorHAnsi" w:hAnsiTheme="minorHAnsi" w:cs="Calibri"/>
                <w:sz w:val="22"/>
                <w:szCs w:val="22"/>
              </w:rPr>
              <w:t>vCenter</w:t>
            </w:r>
            <w:proofErr w:type="spellEnd"/>
            <w:r w:rsidRPr="005A4AE8">
              <w:rPr>
                <w:rFonts w:asciiTheme="minorHAnsi" w:hAnsiTheme="minorHAnsi" w:cs="Calibri"/>
                <w:sz w:val="22"/>
                <w:szCs w:val="22"/>
              </w:rPr>
              <w:t xml:space="preserve">, oraz dodatkowo </w:t>
            </w:r>
            <w:proofErr w:type="spellStart"/>
            <w:r w:rsidRPr="005A4AE8">
              <w:rPr>
                <w:rFonts w:asciiTheme="minorHAnsi" w:hAnsiTheme="minorHAnsi" w:cs="Calibri"/>
                <w:sz w:val="22"/>
                <w:szCs w:val="22"/>
              </w:rPr>
              <w:t>plugin</w:t>
            </w:r>
            <w:proofErr w:type="spellEnd"/>
            <w:r w:rsidRPr="005A4AE8">
              <w:rPr>
                <w:rFonts w:asciiTheme="minorHAnsi" w:hAnsiTheme="minorHAnsi" w:cs="Calibri"/>
                <w:sz w:val="22"/>
                <w:szCs w:val="22"/>
              </w:rPr>
              <w:t xml:space="preserve"> do </w:t>
            </w:r>
            <w:proofErr w:type="spellStart"/>
            <w:r w:rsidRPr="005A4AE8">
              <w:rPr>
                <w:rFonts w:asciiTheme="minorHAnsi" w:hAnsiTheme="minorHAnsi" w:cs="Calibri"/>
                <w:sz w:val="22"/>
                <w:szCs w:val="22"/>
              </w:rPr>
              <w:t>VMware</w:t>
            </w:r>
            <w:proofErr w:type="spellEnd"/>
            <w:r w:rsidRPr="005A4AE8">
              <w:rPr>
                <w:rFonts w:asciiTheme="minorHAnsi" w:hAnsiTheme="minorHAnsi" w:cs="Calibri"/>
                <w:sz w:val="22"/>
                <w:szCs w:val="22"/>
              </w:rPr>
              <w:t xml:space="preserve"> SRM</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B9AD37C"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2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B006BF" w14:textId="77777777" w:rsidR="007D6F4D" w:rsidRPr="005A4AE8" w:rsidRDefault="007D6F4D" w:rsidP="005A4AE8">
            <w:pPr>
              <w:pStyle w:val="Default"/>
              <w:rPr>
                <w:rFonts w:asciiTheme="minorHAnsi" w:hAnsiTheme="minorHAnsi" w:cs="Calibri"/>
                <w:color w:val="00000A"/>
                <w:sz w:val="22"/>
                <w:szCs w:val="22"/>
              </w:rPr>
            </w:pPr>
          </w:p>
        </w:tc>
      </w:tr>
      <w:tr w:rsidR="007D6F4D" w:rsidRPr="005A4AE8" w14:paraId="4244938F" w14:textId="77777777">
        <w:trPr>
          <w:trHeight w:val="20"/>
        </w:trPr>
        <w:tc>
          <w:tcPr>
            <w:tcW w:w="16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0BC531"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t>Porty, interfejsy</w:t>
            </w:r>
          </w:p>
        </w:tc>
        <w:tc>
          <w:tcPr>
            <w:tcW w:w="6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F98B814" w14:textId="455BC7EE"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Macierz musi udostępniać łącznie minimum osiem portów </w:t>
            </w:r>
            <w:proofErr w:type="spellStart"/>
            <w:r w:rsidRPr="005A4AE8">
              <w:rPr>
                <w:rFonts w:asciiTheme="minorHAnsi" w:hAnsiTheme="minorHAnsi" w:cs="Calibri"/>
                <w:sz w:val="22"/>
                <w:szCs w:val="22"/>
              </w:rPr>
              <w:t>FibreChannel</w:t>
            </w:r>
            <w:proofErr w:type="spellEnd"/>
            <w:r w:rsidRPr="005A4AE8">
              <w:rPr>
                <w:rFonts w:asciiTheme="minorHAnsi" w:hAnsiTheme="minorHAnsi" w:cs="Calibri"/>
                <w:sz w:val="22"/>
                <w:szCs w:val="22"/>
              </w:rPr>
              <w:t xml:space="preserve"> 16Gb/s, wszystkie moduły z wkładkami , 2 dedykowane porty zarządzające</w:t>
            </w:r>
          </w:p>
          <w:p w14:paraId="40DA917C"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Dodatkowe półki dyskowe muszą być podłączane poprzez interfejs SAS 12Gb/s</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C0C210F"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2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5CFC37" w14:textId="77777777" w:rsidR="007D6F4D" w:rsidRPr="005A4AE8" w:rsidRDefault="007D6F4D" w:rsidP="005A4AE8">
            <w:pPr>
              <w:pStyle w:val="Default"/>
              <w:rPr>
                <w:rFonts w:asciiTheme="minorHAnsi" w:hAnsiTheme="minorHAnsi" w:cs="Calibri"/>
                <w:color w:val="00000A"/>
                <w:sz w:val="22"/>
                <w:szCs w:val="22"/>
              </w:rPr>
            </w:pPr>
          </w:p>
        </w:tc>
      </w:tr>
      <w:tr w:rsidR="007D6F4D" w:rsidRPr="005A4AE8" w14:paraId="0C6A1AA2" w14:textId="77777777">
        <w:trPr>
          <w:trHeight w:val="749"/>
        </w:trPr>
        <w:tc>
          <w:tcPr>
            <w:tcW w:w="16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DDBD06"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t xml:space="preserve">Wymagane funkcjonalności </w:t>
            </w:r>
          </w:p>
        </w:tc>
        <w:tc>
          <w:tcPr>
            <w:tcW w:w="6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A9747B" w14:textId="77777777" w:rsidR="007D6F4D" w:rsidRPr="005A4AE8" w:rsidRDefault="00BC3D6E" w:rsidP="005A4AE8">
            <w:pPr>
              <w:contextualSpacing/>
              <w:jc w:val="both"/>
              <w:rPr>
                <w:rFonts w:asciiTheme="minorHAnsi" w:hAnsiTheme="minorHAnsi" w:cs="Calibri"/>
                <w:szCs w:val="22"/>
              </w:rPr>
            </w:pPr>
            <w:r w:rsidRPr="005A4AE8">
              <w:rPr>
                <w:rFonts w:asciiTheme="minorHAnsi" w:hAnsiTheme="minorHAnsi" w:cs="Calibri"/>
                <w:sz w:val="22"/>
                <w:szCs w:val="22"/>
              </w:rPr>
              <w:t>Funkcjonalności wymagane – dostarczone razem z macierzą – dla pełnej maksymalnej pojemności macierzy (uwzględniając opcjonalną rozbudowę o maksymalną ilość półek dyskowych i dysków twardych):</w:t>
            </w:r>
          </w:p>
          <w:p w14:paraId="53E682B3" w14:textId="77777777" w:rsidR="007D6F4D" w:rsidRPr="005A4AE8" w:rsidRDefault="00BC3D6E" w:rsidP="005A4AE8">
            <w:pPr>
              <w:pStyle w:val="Akapitzlist"/>
              <w:numPr>
                <w:ilvl w:val="3"/>
                <w:numId w:val="24"/>
              </w:numPr>
              <w:ind w:left="739"/>
              <w:jc w:val="both"/>
              <w:rPr>
                <w:rFonts w:asciiTheme="minorHAnsi" w:hAnsiTheme="minorHAnsi" w:cs="Calibri"/>
                <w:szCs w:val="22"/>
              </w:rPr>
            </w:pPr>
            <w:r w:rsidRPr="005A4AE8">
              <w:rPr>
                <w:rFonts w:asciiTheme="minorHAnsi" w:hAnsiTheme="minorHAnsi" w:cs="Calibri"/>
                <w:sz w:val="22"/>
                <w:szCs w:val="22"/>
              </w:rPr>
              <w:t xml:space="preserve">Zarządzanie macierzą co najmniej poprzez przeglądarkę internetową, GUI oparte o HTML5 (nie dopuszcza się konieczności instalacji dedykowanych aplikacji zarządzających „tzw. gruby klient”)  </w:t>
            </w:r>
          </w:p>
          <w:p w14:paraId="4D30FC12" w14:textId="77777777" w:rsidR="007D6F4D" w:rsidRPr="005A4AE8" w:rsidRDefault="00BC3D6E" w:rsidP="005A4AE8">
            <w:pPr>
              <w:pStyle w:val="Akapitzlist"/>
              <w:numPr>
                <w:ilvl w:val="0"/>
                <w:numId w:val="24"/>
              </w:numPr>
              <w:jc w:val="both"/>
              <w:rPr>
                <w:rFonts w:asciiTheme="minorHAnsi" w:hAnsiTheme="minorHAnsi" w:cs="Calibri"/>
                <w:szCs w:val="22"/>
              </w:rPr>
            </w:pPr>
            <w:r w:rsidRPr="005A4AE8">
              <w:rPr>
                <w:rFonts w:asciiTheme="minorHAnsi" w:hAnsiTheme="minorHAnsi" w:cs="Calibri"/>
                <w:sz w:val="22"/>
                <w:szCs w:val="22"/>
              </w:rPr>
              <w:t xml:space="preserve">Macierz musi umożliwiać maskowanie i mapowanie dysków. Macierz powinna zostać dostarczona z licencją umożliwiającą utworzenie minimum 512 </w:t>
            </w:r>
            <w:proofErr w:type="spellStart"/>
            <w:r w:rsidRPr="005A4AE8">
              <w:rPr>
                <w:rFonts w:asciiTheme="minorHAnsi" w:hAnsiTheme="minorHAnsi" w:cs="Calibri"/>
                <w:sz w:val="22"/>
                <w:szCs w:val="22"/>
              </w:rPr>
              <w:t>LUN’ów</w:t>
            </w:r>
            <w:proofErr w:type="spellEnd"/>
            <w:r w:rsidRPr="005A4AE8">
              <w:rPr>
                <w:rFonts w:asciiTheme="minorHAnsi" w:hAnsiTheme="minorHAnsi" w:cs="Calibri"/>
                <w:sz w:val="22"/>
                <w:szCs w:val="22"/>
              </w:rPr>
              <w:t xml:space="preserve"> oraz 1024 kopii migawkowych na całą macierz.</w:t>
            </w:r>
          </w:p>
          <w:p w14:paraId="6B431FB8" w14:textId="77777777" w:rsidR="007D6F4D" w:rsidRPr="005A4AE8" w:rsidRDefault="00BC3D6E" w:rsidP="005A4AE8">
            <w:pPr>
              <w:pStyle w:val="Akapitzlist"/>
              <w:numPr>
                <w:ilvl w:val="0"/>
                <w:numId w:val="24"/>
              </w:numPr>
              <w:jc w:val="both"/>
              <w:rPr>
                <w:rFonts w:asciiTheme="minorHAnsi" w:hAnsiTheme="minorHAnsi" w:cs="Calibri"/>
                <w:szCs w:val="22"/>
              </w:rPr>
            </w:pPr>
            <w:r w:rsidRPr="005A4AE8">
              <w:rPr>
                <w:rFonts w:asciiTheme="minorHAnsi" w:hAnsiTheme="minorHAnsi" w:cs="Calibri"/>
                <w:sz w:val="22"/>
                <w:szCs w:val="22"/>
              </w:rPr>
              <w:t xml:space="preserve">Licencja zaoferowanej macierzy powinna umożliwiać podłączanie minimum 8 hostów bez konieczności zakupu dodatkowych licencji. </w:t>
            </w:r>
          </w:p>
          <w:p w14:paraId="0924C63D" w14:textId="77777777" w:rsidR="007D6F4D" w:rsidRPr="005A4AE8" w:rsidRDefault="00BC3D6E" w:rsidP="005A4AE8">
            <w:pPr>
              <w:pStyle w:val="Akapitzlist"/>
              <w:numPr>
                <w:ilvl w:val="0"/>
                <w:numId w:val="24"/>
              </w:numPr>
              <w:jc w:val="both"/>
              <w:rPr>
                <w:rFonts w:asciiTheme="minorHAnsi" w:hAnsiTheme="minorHAnsi" w:cs="Calibri"/>
                <w:szCs w:val="22"/>
              </w:rPr>
            </w:pPr>
            <w:r w:rsidRPr="005A4AE8">
              <w:rPr>
                <w:rFonts w:asciiTheme="minorHAnsi" w:hAnsiTheme="minorHAnsi" w:cs="Calibri"/>
                <w:sz w:val="22"/>
                <w:szCs w:val="22"/>
              </w:rPr>
              <w:t>Macierz musi pozwalać na podłączenie bezpośrednie hostów – bez pośrednictwa sieci SAN</w:t>
            </w:r>
          </w:p>
          <w:p w14:paraId="62D5D751" w14:textId="77777777" w:rsidR="007D6F4D" w:rsidRPr="005A4AE8" w:rsidRDefault="00BC3D6E" w:rsidP="005A4AE8">
            <w:pPr>
              <w:pStyle w:val="Akapitzlist"/>
              <w:numPr>
                <w:ilvl w:val="0"/>
                <w:numId w:val="24"/>
              </w:numPr>
              <w:jc w:val="both"/>
              <w:rPr>
                <w:rFonts w:asciiTheme="minorHAnsi" w:hAnsiTheme="minorHAnsi" w:cs="Calibri"/>
                <w:szCs w:val="22"/>
              </w:rPr>
            </w:pPr>
            <w:r w:rsidRPr="005A4AE8">
              <w:rPr>
                <w:rFonts w:asciiTheme="minorHAnsi" w:hAnsiTheme="minorHAnsi" w:cs="Calibri"/>
                <w:sz w:val="22"/>
                <w:szCs w:val="22"/>
              </w:rPr>
              <w:t>Konieczne jest posiadanie automatycznego, bez interwencji człowieka, rozkładania danych między dyskami poszczególnych typów (tzw. auto-</w:t>
            </w:r>
            <w:proofErr w:type="spellStart"/>
            <w:r w:rsidRPr="005A4AE8">
              <w:rPr>
                <w:rFonts w:asciiTheme="minorHAnsi" w:hAnsiTheme="minorHAnsi" w:cs="Calibri"/>
                <w:sz w:val="22"/>
                <w:szCs w:val="22"/>
              </w:rPr>
              <w:t>tiering</w:t>
            </w:r>
            <w:proofErr w:type="spellEnd"/>
            <w:r w:rsidRPr="005A4AE8">
              <w:rPr>
                <w:rFonts w:asciiTheme="minorHAnsi" w:hAnsiTheme="minorHAnsi" w:cs="Calibri"/>
                <w:sz w:val="22"/>
                <w:szCs w:val="22"/>
              </w:rPr>
              <w:t>). Dane muszą być automatycznie przemieszczane miedzy wszystkimi wymaganymi typami dysków.</w:t>
            </w:r>
          </w:p>
          <w:p w14:paraId="40B2315E" w14:textId="77777777" w:rsidR="007D6F4D" w:rsidRPr="005A4AE8" w:rsidRDefault="00BC3D6E" w:rsidP="005A4AE8">
            <w:pPr>
              <w:pStyle w:val="Akapitzlist"/>
              <w:numPr>
                <w:ilvl w:val="0"/>
                <w:numId w:val="24"/>
              </w:numPr>
              <w:jc w:val="both"/>
              <w:rPr>
                <w:rFonts w:asciiTheme="minorHAnsi" w:hAnsiTheme="minorHAnsi" w:cs="Calibri"/>
                <w:szCs w:val="22"/>
              </w:rPr>
            </w:pPr>
            <w:r w:rsidRPr="005A4AE8">
              <w:rPr>
                <w:rFonts w:asciiTheme="minorHAnsi" w:hAnsiTheme="minorHAnsi" w:cs="Calibri"/>
                <w:sz w:val="22"/>
                <w:szCs w:val="22"/>
              </w:rPr>
              <w:t xml:space="preserve">Macierz musi pozwalać na tworzenie wolumenów typu </w:t>
            </w:r>
            <w:proofErr w:type="spellStart"/>
            <w:r w:rsidRPr="005A4AE8">
              <w:rPr>
                <w:rFonts w:asciiTheme="minorHAnsi" w:hAnsiTheme="minorHAnsi" w:cs="Calibri"/>
                <w:sz w:val="22"/>
                <w:szCs w:val="22"/>
              </w:rPr>
              <w:t>Thin</w:t>
            </w:r>
            <w:proofErr w:type="spellEnd"/>
            <w:r w:rsidRPr="005A4AE8">
              <w:rPr>
                <w:rFonts w:asciiTheme="minorHAnsi" w:hAnsiTheme="minorHAnsi" w:cs="Calibri"/>
                <w:sz w:val="22"/>
                <w:szCs w:val="22"/>
              </w:rPr>
              <w:t xml:space="preserve"> </w:t>
            </w:r>
          </w:p>
          <w:p w14:paraId="0F1CAF0E" w14:textId="77777777" w:rsidR="007D6F4D" w:rsidRPr="005A4AE8" w:rsidRDefault="00BC3D6E" w:rsidP="005A4AE8">
            <w:pPr>
              <w:pStyle w:val="Akapitzlist"/>
              <w:numPr>
                <w:ilvl w:val="0"/>
                <w:numId w:val="24"/>
              </w:numPr>
              <w:jc w:val="both"/>
              <w:rPr>
                <w:rFonts w:asciiTheme="minorHAnsi" w:hAnsiTheme="minorHAnsi" w:cs="Calibri"/>
                <w:szCs w:val="22"/>
              </w:rPr>
            </w:pPr>
            <w:r w:rsidRPr="005A4AE8">
              <w:rPr>
                <w:rFonts w:asciiTheme="minorHAnsi" w:hAnsiTheme="minorHAnsi" w:cs="Calibri"/>
                <w:sz w:val="22"/>
                <w:szCs w:val="22"/>
              </w:rPr>
              <w:lastRenderedPageBreak/>
              <w:t>Możliwość wykorzystania dysków SSD jako cache macierzy, możliwość rozbudowy pamięci cache do min. 4TB poprzez dyski SSD.</w:t>
            </w:r>
          </w:p>
          <w:p w14:paraId="5A745FA3" w14:textId="77777777" w:rsidR="007D6F4D" w:rsidRPr="005A4AE8" w:rsidRDefault="00BC3D6E" w:rsidP="005A4AE8">
            <w:pPr>
              <w:pStyle w:val="Akapitzlist"/>
              <w:numPr>
                <w:ilvl w:val="0"/>
                <w:numId w:val="24"/>
              </w:numPr>
              <w:jc w:val="both"/>
              <w:rPr>
                <w:rFonts w:asciiTheme="minorHAnsi" w:hAnsiTheme="minorHAnsi" w:cs="Calibri"/>
                <w:szCs w:val="22"/>
              </w:rPr>
            </w:pPr>
            <w:r w:rsidRPr="005A4AE8">
              <w:rPr>
                <w:rFonts w:asciiTheme="minorHAnsi" w:hAnsiTheme="minorHAnsi" w:cs="Calibri"/>
                <w:sz w:val="22"/>
                <w:szCs w:val="22"/>
              </w:rPr>
              <w:t>Macierz musi posiadać funkcjonalność zdalnej replikacji danych do macierzy tej samej rodziny w trybie asynchronicznym</w:t>
            </w:r>
          </w:p>
          <w:p w14:paraId="3D85C8DB" w14:textId="77777777" w:rsidR="007D6F4D" w:rsidRPr="005A4AE8" w:rsidRDefault="00BC3D6E" w:rsidP="005A4AE8">
            <w:pPr>
              <w:pStyle w:val="Akapitzlist"/>
              <w:numPr>
                <w:ilvl w:val="0"/>
                <w:numId w:val="24"/>
              </w:numPr>
              <w:jc w:val="both"/>
              <w:rPr>
                <w:rFonts w:asciiTheme="minorHAnsi" w:hAnsiTheme="minorHAnsi" w:cs="Calibri"/>
                <w:szCs w:val="22"/>
              </w:rPr>
            </w:pPr>
            <w:r w:rsidRPr="005A4AE8">
              <w:rPr>
                <w:rFonts w:asciiTheme="minorHAnsi" w:hAnsiTheme="minorHAnsi" w:cs="Calibri"/>
                <w:sz w:val="22"/>
                <w:szCs w:val="22"/>
              </w:rPr>
              <w:t>Macierz musi zapewniać funkcjonalność wysyłania powiadomień mailem o awarii,</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0774ED4" w14:textId="77777777" w:rsidR="007D6F4D" w:rsidRPr="005A4AE8" w:rsidRDefault="007D6F4D" w:rsidP="005A4AE8">
            <w:pPr>
              <w:pStyle w:val="Default"/>
              <w:jc w:val="center"/>
              <w:rPr>
                <w:rFonts w:asciiTheme="minorHAnsi" w:hAnsiTheme="minorHAnsi" w:cs="Calibri"/>
                <w:color w:val="00000A"/>
                <w:sz w:val="22"/>
                <w:szCs w:val="22"/>
              </w:rPr>
            </w:pPr>
          </w:p>
        </w:tc>
        <w:tc>
          <w:tcPr>
            <w:tcW w:w="42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17E99E" w14:textId="77777777" w:rsidR="007D6F4D" w:rsidRPr="005A4AE8" w:rsidRDefault="007D6F4D" w:rsidP="005A4AE8">
            <w:pPr>
              <w:pStyle w:val="Default"/>
              <w:rPr>
                <w:rFonts w:asciiTheme="minorHAnsi" w:hAnsiTheme="minorHAnsi" w:cs="Calibri"/>
                <w:color w:val="00000A"/>
                <w:sz w:val="22"/>
                <w:szCs w:val="22"/>
              </w:rPr>
            </w:pPr>
          </w:p>
        </w:tc>
      </w:tr>
      <w:tr w:rsidR="007D6F4D" w:rsidRPr="005A4AE8" w14:paraId="300DEFCC" w14:textId="77777777">
        <w:trPr>
          <w:trHeight w:val="20"/>
        </w:trPr>
        <w:tc>
          <w:tcPr>
            <w:tcW w:w="16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8C7039"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lastRenderedPageBreak/>
              <w:t>Obsługiwane poziomy RAID</w:t>
            </w:r>
          </w:p>
        </w:tc>
        <w:tc>
          <w:tcPr>
            <w:tcW w:w="6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BA1D76"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Macierz musi wspierać minimum następujące poziomy RAID:</w:t>
            </w:r>
          </w:p>
          <w:p w14:paraId="52092124"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0, 1, 10, 3, 5, 50, 6,  rozproszony</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34943DC"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2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BD2A55" w14:textId="77777777" w:rsidR="007D6F4D" w:rsidRPr="005A4AE8" w:rsidRDefault="007D6F4D" w:rsidP="005A4AE8">
            <w:pPr>
              <w:pStyle w:val="Default"/>
              <w:rPr>
                <w:rFonts w:asciiTheme="minorHAnsi" w:hAnsiTheme="minorHAnsi" w:cs="Calibri"/>
                <w:color w:val="00000A"/>
                <w:sz w:val="22"/>
                <w:szCs w:val="22"/>
              </w:rPr>
            </w:pPr>
          </w:p>
        </w:tc>
      </w:tr>
      <w:tr w:rsidR="007D6F4D" w:rsidRPr="005A4AE8" w14:paraId="323824B2" w14:textId="77777777">
        <w:trPr>
          <w:trHeight w:val="20"/>
        </w:trPr>
        <w:tc>
          <w:tcPr>
            <w:tcW w:w="16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B534C3" w14:textId="77777777" w:rsidR="007D6F4D" w:rsidRPr="005A4AE8" w:rsidRDefault="00BC3D6E" w:rsidP="005A4AE8">
            <w:pPr>
              <w:ind w:left="360" w:hanging="360"/>
              <w:rPr>
                <w:rFonts w:asciiTheme="minorHAnsi" w:hAnsiTheme="minorHAnsi" w:cs="Calibri"/>
                <w:b/>
                <w:bCs/>
                <w:szCs w:val="22"/>
              </w:rPr>
            </w:pPr>
            <w:r w:rsidRPr="005A4AE8">
              <w:rPr>
                <w:rFonts w:asciiTheme="minorHAnsi" w:hAnsiTheme="minorHAnsi" w:cs="Calibri"/>
                <w:b/>
                <w:bCs/>
                <w:sz w:val="22"/>
                <w:szCs w:val="22"/>
              </w:rPr>
              <w:t>Obudowa</w:t>
            </w:r>
          </w:p>
        </w:tc>
        <w:tc>
          <w:tcPr>
            <w:tcW w:w="6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B5D38A"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Przeznaczona do  instalacji w standardowej szafie RACK 19”, macierz musi zajmować maksymalnie 2U i pozwalać na instalacje 24 dysków 2.5”. </w:t>
            </w:r>
          </w:p>
          <w:p w14:paraId="3D811F89"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Wymagane jest dostarczenie niezbędnych elementów montażowych (szyny </w:t>
            </w:r>
            <w:proofErr w:type="spellStart"/>
            <w:r w:rsidRPr="005A4AE8">
              <w:rPr>
                <w:rFonts w:asciiTheme="minorHAnsi" w:hAnsiTheme="minorHAnsi" w:cs="Calibri"/>
                <w:sz w:val="22"/>
                <w:szCs w:val="22"/>
              </w:rPr>
              <w:t>Rack</w:t>
            </w:r>
            <w:proofErr w:type="spellEnd"/>
            <w:r w:rsidRPr="005A4AE8">
              <w:rPr>
                <w:rFonts w:asciiTheme="minorHAnsi" w:hAnsiTheme="minorHAnsi" w:cs="Calibri"/>
                <w:sz w:val="22"/>
                <w:szCs w:val="22"/>
              </w:rPr>
              <w:t>) oraz zabezpieczenia fizycznego zainstalowanych nośników w postaci dedykowanego przez producenta macierzy przedniego panelu chroniącego zainstalowane dyski zamykanego na klucz.</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DA3B2C6"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2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0E0DE7" w14:textId="77777777" w:rsidR="007D6F4D" w:rsidRPr="005A4AE8" w:rsidRDefault="007D6F4D" w:rsidP="005A4AE8">
            <w:pPr>
              <w:pStyle w:val="Default"/>
              <w:rPr>
                <w:rFonts w:asciiTheme="minorHAnsi" w:hAnsiTheme="minorHAnsi" w:cs="Calibri"/>
                <w:color w:val="00000A"/>
                <w:sz w:val="22"/>
                <w:szCs w:val="22"/>
              </w:rPr>
            </w:pPr>
          </w:p>
        </w:tc>
      </w:tr>
      <w:tr w:rsidR="007D6F4D" w:rsidRPr="005A4AE8" w14:paraId="3922F05B" w14:textId="77777777">
        <w:trPr>
          <w:trHeight w:val="20"/>
        </w:trPr>
        <w:tc>
          <w:tcPr>
            <w:tcW w:w="16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E488F9" w14:textId="77777777" w:rsidR="007D6F4D" w:rsidRPr="005A4AE8" w:rsidRDefault="00BC3D6E" w:rsidP="005A4AE8">
            <w:pPr>
              <w:ind w:left="34" w:hanging="34"/>
              <w:rPr>
                <w:rFonts w:asciiTheme="minorHAnsi" w:hAnsiTheme="minorHAnsi" w:cs="Calibri"/>
                <w:b/>
                <w:bCs/>
                <w:szCs w:val="22"/>
              </w:rPr>
            </w:pPr>
            <w:r w:rsidRPr="005A4AE8">
              <w:rPr>
                <w:rFonts w:asciiTheme="minorHAnsi" w:hAnsiTheme="minorHAnsi" w:cs="Calibri"/>
                <w:b/>
                <w:bCs/>
                <w:sz w:val="22"/>
                <w:szCs w:val="22"/>
              </w:rPr>
              <w:t>Oświadczenia, certyfikaty, deklaracje (załączyć do oferty)</w:t>
            </w:r>
          </w:p>
        </w:tc>
        <w:tc>
          <w:tcPr>
            <w:tcW w:w="6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6776CD"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Certyfikat ISO9001 dla producenta sprzętu – dołączyć do oferty</w:t>
            </w:r>
          </w:p>
          <w:p w14:paraId="6C454EBE"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Certyfikat ISO 14001 dla producenta sprzętu – dołączyć do oferty</w:t>
            </w:r>
          </w:p>
          <w:p w14:paraId="39EAB8AC"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Certyfikat ISO 50001 dla producenta sprzętu – dołączyć do oferty</w:t>
            </w:r>
          </w:p>
          <w:p w14:paraId="7CBB7CD1"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Deklaracja zgodności CE – dołączyć do oferty</w:t>
            </w:r>
          </w:p>
          <w:p w14:paraId="3FB05211"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Oferowana macierz musi znajdować się na liście Microsoft Windows Server </w:t>
            </w:r>
            <w:proofErr w:type="spellStart"/>
            <w:r w:rsidRPr="005A4AE8">
              <w:rPr>
                <w:rFonts w:asciiTheme="minorHAnsi" w:hAnsiTheme="minorHAnsi" w:cs="Calibri"/>
                <w:sz w:val="22"/>
                <w:szCs w:val="22"/>
              </w:rPr>
              <w:t>Catalog</w:t>
            </w:r>
            <w:proofErr w:type="spellEnd"/>
            <w:r w:rsidRPr="005A4AE8">
              <w:rPr>
                <w:rFonts w:asciiTheme="minorHAnsi" w:hAnsiTheme="minorHAnsi" w:cs="Calibri"/>
                <w:sz w:val="22"/>
                <w:szCs w:val="22"/>
              </w:rPr>
              <w:t xml:space="preserve"> i posiadać status „</w:t>
            </w:r>
            <w:proofErr w:type="spellStart"/>
            <w:r w:rsidRPr="005A4AE8">
              <w:rPr>
                <w:rFonts w:asciiTheme="minorHAnsi" w:hAnsiTheme="minorHAnsi" w:cs="Calibri"/>
                <w:sz w:val="22"/>
                <w:szCs w:val="22"/>
              </w:rPr>
              <w:t>Certified</w:t>
            </w:r>
            <w:proofErr w:type="spellEnd"/>
            <w:r w:rsidRPr="005A4AE8">
              <w:rPr>
                <w:rFonts w:asciiTheme="minorHAnsi" w:hAnsiTheme="minorHAnsi" w:cs="Calibri"/>
                <w:sz w:val="22"/>
                <w:szCs w:val="22"/>
              </w:rPr>
              <w:t xml:space="preserve"> for Windows” dla systemów Microsoft Windows Server 2012R2, systemów Microsoft Windows Server 2016, Microsoft Windows Server 2019, </w:t>
            </w:r>
          </w:p>
          <w:p w14:paraId="6A491EA1"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Oferowany macierz musi znajdować się na liście Vmware Compatibility Guide i posiadać wsparcie dla wersji 6.5U3, 6.7U3, 7.0 oraz 7.0U1</w:t>
            </w:r>
          </w:p>
          <w:p w14:paraId="1228F922" w14:textId="77777777" w:rsidR="007D6F4D" w:rsidRPr="005A4AE8" w:rsidRDefault="00BC3D6E" w:rsidP="005A4AE8">
            <w:pPr>
              <w:jc w:val="both"/>
              <w:rPr>
                <w:rFonts w:asciiTheme="minorHAnsi" w:hAnsiTheme="minorHAnsi" w:cs="Calibri"/>
                <w:szCs w:val="22"/>
              </w:rPr>
            </w:pPr>
            <w:r w:rsidRPr="005525FF">
              <w:rPr>
                <w:rFonts w:asciiTheme="minorHAnsi" w:hAnsiTheme="minorHAnsi" w:cs="Calibri"/>
                <w:sz w:val="22"/>
                <w:szCs w:val="22"/>
              </w:rPr>
              <w:t xml:space="preserve">Oferowana macierz musi mieć wsparcie dla dystrybucji systemu Linux co najmniej: Red </w:t>
            </w:r>
            <w:proofErr w:type="spellStart"/>
            <w:r w:rsidRPr="005525FF">
              <w:rPr>
                <w:rFonts w:asciiTheme="minorHAnsi" w:hAnsiTheme="minorHAnsi" w:cs="Calibri"/>
                <w:sz w:val="22"/>
                <w:szCs w:val="22"/>
              </w:rPr>
              <w:t>Hat</w:t>
            </w:r>
            <w:proofErr w:type="spellEnd"/>
            <w:r w:rsidRPr="005525FF">
              <w:rPr>
                <w:rFonts w:asciiTheme="minorHAnsi" w:hAnsiTheme="minorHAnsi" w:cs="Calibri"/>
                <w:sz w:val="22"/>
                <w:szCs w:val="22"/>
              </w:rPr>
              <w:t xml:space="preserve"> Enterprise Linux (RHEL) 6.9, 7.6 oraz 8.0  , SLES 12.3 oraz 15.0,</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8EA3D61"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2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419CA3" w14:textId="77777777" w:rsidR="007D6F4D" w:rsidRPr="005A4AE8" w:rsidRDefault="007D6F4D" w:rsidP="005A4AE8">
            <w:pPr>
              <w:pStyle w:val="Default"/>
              <w:rPr>
                <w:rFonts w:asciiTheme="minorHAnsi" w:hAnsiTheme="minorHAnsi" w:cs="Calibri"/>
                <w:color w:val="00000A"/>
                <w:sz w:val="22"/>
                <w:szCs w:val="22"/>
              </w:rPr>
            </w:pPr>
          </w:p>
        </w:tc>
      </w:tr>
      <w:tr w:rsidR="007D6F4D" w:rsidRPr="005A4AE8" w14:paraId="2EBE40AF" w14:textId="77777777">
        <w:trPr>
          <w:trHeight w:val="20"/>
        </w:trPr>
        <w:tc>
          <w:tcPr>
            <w:tcW w:w="16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6BB66B"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t>Gwarancja producenta na macierz</w:t>
            </w:r>
          </w:p>
        </w:tc>
        <w:tc>
          <w:tcPr>
            <w:tcW w:w="6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41D4CE"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Minimum 5 lat gwarancji producenta macierzy realizowanej w miejscu instalacji sprzętu, z czasem reakcji do następnego dnia roboczego od </w:t>
            </w:r>
            <w:r w:rsidRPr="005A4AE8">
              <w:rPr>
                <w:rFonts w:asciiTheme="minorHAnsi" w:hAnsiTheme="minorHAnsi" w:cs="Calibri"/>
                <w:sz w:val="22"/>
                <w:szCs w:val="22"/>
              </w:rPr>
              <w:lastRenderedPageBreak/>
              <w:t xml:space="preserve">przyjęcia zgłoszenia, możliwość zgłaszania awarii w trybie 365x7x24 poprzez ogólnopolską linię telefoniczną producenta macierzy. </w:t>
            </w:r>
          </w:p>
          <w:p w14:paraId="478DA393"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W przypadku awarii dysku twardego - uszkodzony dysk twardy pozostaje u Zamawiającego.</w:t>
            </w:r>
          </w:p>
          <w:p w14:paraId="1FC915D9"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Wszystkie naprawy gwarancyjne powinny być możliwe na miejscu.</w:t>
            </w:r>
          </w:p>
          <w:p w14:paraId="0057D857"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Dostawca ponosi koszty napraw gwarancyjnych, włączając w to koszt części i ich transportu</w:t>
            </w:r>
          </w:p>
          <w:p w14:paraId="45131F0D"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Jeżeli w standardzie macierz posiada inną gwarancję niż wymagana należy w ofercie podać odpowiedni pakiet rozszerzający gwarancję producenta wraz z jego kodem/nazwą produktu pozwalający zweryfikować zgodność z wymaganiem.</w:t>
            </w:r>
          </w:p>
          <w:p w14:paraId="099B1E54" w14:textId="77777777" w:rsidR="007D6F4D" w:rsidRPr="005A4AE8" w:rsidRDefault="007D6F4D" w:rsidP="005A4AE8">
            <w:pPr>
              <w:jc w:val="both"/>
              <w:rPr>
                <w:rFonts w:asciiTheme="minorHAnsi" w:hAnsiTheme="minorHAnsi" w:cs="Calibri"/>
                <w:szCs w:val="22"/>
              </w:rPr>
            </w:pPr>
          </w:p>
          <w:p w14:paraId="1EE72DE5"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Firma serwisująca musi posiadać certyfikat ISO 9001:2015 na świadczenie usług serwisowych oraz posiadać autoryzacje producenta serwera – dokumenty potwierdzające dołączyć do oferty.</w:t>
            </w:r>
          </w:p>
          <w:p w14:paraId="25D87891"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Wymagane dołączenie do oferty oświadczenia Producenta potwierdzając, że serwis urządzenia będzie realizowany bezpośrednio przez Producenta i/lub we współpracy z Autoryzowanym Partnerem Serwisowym Producenta. A w przypadku nie wywiązywania się z obowiązków gwarancyjnych oferenta lub firmy serwisującej Producent przejmie na siebie wszelkie zobowiązania związane z serwisem. – dokumenty potwierdzające załączyć do oferty.</w:t>
            </w:r>
          </w:p>
          <w:p w14:paraId="7C962C5D" w14:textId="77777777" w:rsidR="007D6F4D" w:rsidRPr="005A4AE8" w:rsidRDefault="007D6F4D" w:rsidP="005A4AE8">
            <w:pPr>
              <w:jc w:val="both"/>
              <w:rPr>
                <w:rFonts w:asciiTheme="minorHAnsi" w:hAnsiTheme="minorHAnsi" w:cs="Calibri"/>
                <w:szCs w:val="22"/>
              </w:rPr>
            </w:pPr>
          </w:p>
          <w:p w14:paraId="2830D5E3" w14:textId="1041DEE2"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Musi istnieć możliwość sprawdzenia statusu gwarancji poprzez stronę producenta podając unikatowy numer seryjny urządzenia, oraz pobieranie uaktualnień </w:t>
            </w:r>
            <w:proofErr w:type="spellStart"/>
            <w:r w:rsidRPr="005A4AE8">
              <w:rPr>
                <w:rFonts w:asciiTheme="minorHAnsi" w:hAnsiTheme="minorHAnsi" w:cs="Calibri"/>
                <w:sz w:val="22"/>
                <w:szCs w:val="22"/>
              </w:rPr>
              <w:t>mikrokodu</w:t>
            </w:r>
            <w:proofErr w:type="spellEnd"/>
            <w:r w:rsidRPr="005A4AE8">
              <w:rPr>
                <w:rFonts w:asciiTheme="minorHAnsi" w:hAnsiTheme="minorHAnsi" w:cs="Calibri"/>
                <w:sz w:val="22"/>
                <w:szCs w:val="22"/>
              </w:rPr>
              <w:t xml:space="preserve"> oraz sterowników nawet w przypadku wygaśnięcia gwarancji macierzy. W ofercie wymagane jest wskazanie odpowiedniego linku do strony internetowej producenta macierzy</w:t>
            </w:r>
            <w:r w:rsidR="00A71C35">
              <w:rPr>
                <w:rFonts w:asciiTheme="minorHAnsi" w:hAnsiTheme="minorHAnsi" w:cs="Calibri"/>
                <w:sz w:val="22"/>
                <w:szCs w:val="22"/>
              </w:rPr>
              <w:t>.</w:t>
            </w:r>
          </w:p>
          <w:p w14:paraId="748A20BB" w14:textId="77777777" w:rsidR="007D6F4D" w:rsidRPr="005A4AE8" w:rsidRDefault="007D6F4D" w:rsidP="005A4AE8">
            <w:pPr>
              <w:jc w:val="both"/>
              <w:rPr>
                <w:rFonts w:asciiTheme="minorHAnsi" w:hAnsiTheme="minorHAnsi" w:cs="Calibri"/>
                <w:szCs w:val="22"/>
              </w:rPr>
            </w:pPr>
          </w:p>
          <w:p w14:paraId="721699C5" w14:textId="77777777" w:rsidR="007D6F4D" w:rsidRPr="005A4AE8" w:rsidRDefault="00BC3D6E" w:rsidP="005A4AE8">
            <w:pPr>
              <w:rPr>
                <w:rFonts w:asciiTheme="minorHAnsi" w:hAnsiTheme="minorHAnsi" w:cs="Calibri"/>
                <w:szCs w:val="22"/>
              </w:rPr>
            </w:pPr>
            <w:r w:rsidRPr="005A4AE8">
              <w:rPr>
                <w:rFonts w:asciiTheme="minorHAnsi" w:hAnsiTheme="minorHAnsi" w:cs="Calibri"/>
                <w:sz w:val="22"/>
                <w:szCs w:val="22"/>
              </w:rPr>
              <w:t>Możliwość telefonicznego sprawdzenia konfiguracji sprzętowej urządzenia oraz warunków gwarancji po podaniu numeru seryjnego bezpośrednio u producenta lub jego przedstawiciela.</w:t>
            </w:r>
          </w:p>
          <w:p w14:paraId="681613E0" w14:textId="77777777" w:rsidR="007D6F4D" w:rsidRPr="005A4AE8" w:rsidRDefault="00BC3D6E" w:rsidP="005A4AE8">
            <w:pPr>
              <w:rPr>
                <w:rFonts w:asciiTheme="minorHAnsi" w:hAnsiTheme="minorHAnsi" w:cs="Calibri"/>
                <w:szCs w:val="22"/>
              </w:rPr>
            </w:pPr>
            <w:r w:rsidRPr="005A4AE8">
              <w:rPr>
                <w:rFonts w:asciiTheme="minorHAnsi" w:hAnsiTheme="minorHAnsi" w:cs="Calibri"/>
                <w:sz w:val="22"/>
                <w:szCs w:val="22"/>
              </w:rPr>
              <w:lastRenderedPageBreak/>
              <w:t xml:space="preserve">Dostęp na stronie producenta do najnowszych uaktualnień </w:t>
            </w:r>
            <w:proofErr w:type="spellStart"/>
            <w:r w:rsidRPr="005A4AE8">
              <w:rPr>
                <w:rFonts w:asciiTheme="minorHAnsi" w:hAnsiTheme="minorHAnsi" w:cs="Calibri"/>
                <w:sz w:val="22"/>
                <w:szCs w:val="22"/>
              </w:rPr>
              <w:t>mikrokodu</w:t>
            </w:r>
            <w:proofErr w:type="spellEnd"/>
            <w:r w:rsidRPr="005A4AE8">
              <w:rPr>
                <w:rFonts w:asciiTheme="minorHAnsi" w:hAnsiTheme="minorHAnsi" w:cs="Calibri"/>
                <w:sz w:val="22"/>
                <w:szCs w:val="22"/>
              </w:rPr>
              <w:t xml:space="preserve"> oraz sterowników nawet w przypadku wygaśnięcia gwarancji macierzy. W ofercie wymagane jest wskazanie odpowiedniego linku do strony internetowej producenta macierzy.</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055536" w14:textId="77777777" w:rsidR="007D6F4D" w:rsidRPr="005A4AE8" w:rsidRDefault="00BC3D6E" w:rsidP="005A4AE8">
            <w:pPr>
              <w:pStyle w:val="Tabelapozycja"/>
              <w:jc w:val="center"/>
              <w:rPr>
                <w:rFonts w:asciiTheme="minorHAnsi" w:hAnsiTheme="minorHAnsi" w:cs="Calibri"/>
                <w:szCs w:val="22"/>
              </w:rPr>
            </w:pPr>
            <w:r w:rsidRPr="005A4AE8">
              <w:rPr>
                <w:rFonts w:asciiTheme="minorHAnsi" w:hAnsiTheme="minorHAnsi" w:cs="Calibri"/>
                <w:szCs w:val="22"/>
              </w:rPr>
              <w:lastRenderedPageBreak/>
              <w:t xml:space="preserve">TAK </w:t>
            </w:r>
          </w:p>
        </w:tc>
        <w:tc>
          <w:tcPr>
            <w:tcW w:w="42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A2D47C" w14:textId="77777777" w:rsidR="007D6F4D" w:rsidRPr="005A4AE8" w:rsidRDefault="007D6F4D" w:rsidP="005A4AE8">
            <w:pPr>
              <w:pStyle w:val="Default"/>
              <w:rPr>
                <w:rFonts w:asciiTheme="minorHAnsi" w:hAnsiTheme="minorHAnsi" w:cs="Calibri"/>
                <w:color w:val="00000A"/>
                <w:sz w:val="22"/>
                <w:szCs w:val="22"/>
              </w:rPr>
            </w:pPr>
          </w:p>
        </w:tc>
      </w:tr>
    </w:tbl>
    <w:p w14:paraId="53C456C9" w14:textId="77777777" w:rsidR="007D6F4D" w:rsidRPr="005A4AE8" w:rsidRDefault="007D6F4D" w:rsidP="005A4AE8">
      <w:pPr>
        <w:tabs>
          <w:tab w:val="left" w:pos="3261"/>
        </w:tabs>
        <w:outlineLvl w:val="0"/>
        <w:rPr>
          <w:rFonts w:asciiTheme="minorHAnsi" w:hAnsiTheme="minorHAnsi" w:cs="Calibri"/>
          <w:b/>
          <w:sz w:val="22"/>
          <w:szCs w:val="22"/>
        </w:rPr>
      </w:pPr>
    </w:p>
    <w:p w14:paraId="2E42355D" w14:textId="77777777" w:rsidR="007D6F4D" w:rsidRPr="005A4AE8" w:rsidRDefault="007D6F4D" w:rsidP="005A4AE8">
      <w:pPr>
        <w:tabs>
          <w:tab w:val="left" w:pos="3261"/>
        </w:tabs>
        <w:outlineLvl w:val="0"/>
        <w:rPr>
          <w:rFonts w:asciiTheme="minorHAnsi" w:hAnsiTheme="minorHAnsi" w:cs="Calibri"/>
          <w:b/>
          <w:sz w:val="22"/>
          <w:szCs w:val="22"/>
        </w:rPr>
      </w:pPr>
    </w:p>
    <w:p w14:paraId="3D05EA2E" w14:textId="77777777" w:rsidR="007D6F4D" w:rsidRPr="005A4AE8" w:rsidRDefault="00BC3D6E" w:rsidP="005A4AE8">
      <w:pPr>
        <w:rPr>
          <w:rFonts w:asciiTheme="minorHAnsi" w:hAnsiTheme="minorHAnsi" w:cs="Calibri"/>
          <w:b/>
          <w:sz w:val="22"/>
          <w:szCs w:val="22"/>
        </w:rPr>
      </w:pPr>
      <w:r w:rsidRPr="005A4AE8">
        <w:rPr>
          <w:rFonts w:asciiTheme="minorHAnsi" w:hAnsiTheme="minorHAnsi" w:cs="Calibri"/>
          <w:b/>
          <w:sz w:val="22"/>
          <w:szCs w:val="22"/>
        </w:rPr>
        <w:t xml:space="preserve">Zadanie nr 3: </w:t>
      </w:r>
    </w:p>
    <w:p w14:paraId="26F5C5CC" w14:textId="77777777" w:rsidR="007D6F4D" w:rsidRPr="005A4AE8" w:rsidRDefault="00BC3D6E" w:rsidP="005A4AE8">
      <w:pPr>
        <w:pStyle w:val="Akapitzlist"/>
        <w:numPr>
          <w:ilvl w:val="0"/>
          <w:numId w:val="20"/>
        </w:numPr>
        <w:ind w:left="567"/>
        <w:rPr>
          <w:rFonts w:asciiTheme="minorHAnsi" w:hAnsiTheme="minorHAnsi" w:cs="Calibri"/>
          <w:b/>
          <w:bCs/>
          <w:sz w:val="22"/>
          <w:szCs w:val="22"/>
        </w:rPr>
      </w:pPr>
      <w:r w:rsidRPr="005A4AE8">
        <w:rPr>
          <w:rFonts w:asciiTheme="minorHAnsi" w:hAnsiTheme="minorHAnsi" w:cs="Calibri"/>
          <w:b/>
          <w:bCs/>
          <w:sz w:val="22"/>
          <w:szCs w:val="22"/>
        </w:rPr>
        <w:t>Serwer backupowy z systemem operacyjnym i oprogramowaniem dedykowanym do kopii maszyn wirtualnych - 1 szt.</w:t>
      </w:r>
    </w:p>
    <w:tbl>
      <w:tblPr>
        <w:tblW w:w="141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727"/>
        <w:gridCol w:w="6811"/>
        <w:gridCol w:w="1167"/>
        <w:gridCol w:w="4470"/>
      </w:tblGrid>
      <w:tr w:rsidR="007D6F4D" w:rsidRPr="005A4AE8" w14:paraId="6D64C8ED" w14:textId="77777777">
        <w:trPr>
          <w:trHeight w:val="20"/>
        </w:trPr>
        <w:tc>
          <w:tcPr>
            <w:tcW w:w="14174"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B1E9D8"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Serwer RACK– 1 szt.   </w:t>
            </w:r>
          </w:p>
        </w:tc>
      </w:tr>
      <w:tr w:rsidR="007D6F4D" w:rsidRPr="005A4AE8" w14:paraId="0FBFC49D" w14:textId="77777777">
        <w:trPr>
          <w:trHeight w:val="20"/>
        </w:trPr>
        <w:tc>
          <w:tcPr>
            <w:tcW w:w="853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E7D148C" w14:textId="77777777" w:rsidR="007D6F4D" w:rsidRPr="005A4AE8" w:rsidRDefault="00BC3D6E" w:rsidP="005A4AE8">
            <w:pPr>
              <w:jc w:val="center"/>
              <w:rPr>
                <w:rFonts w:asciiTheme="minorHAnsi" w:hAnsiTheme="minorHAnsi" w:cs="Calibri"/>
                <w:b/>
                <w:bCs/>
                <w:szCs w:val="22"/>
              </w:rPr>
            </w:pPr>
            <w:r w:rsidRPr="005A4AE8">
              <w:rPr>
                <w:rFonts w:asciiTheme="minorHAnsi" w:hAnsiTheme="minorHAnsi" w:cs="Calibri"/>
                <w:b/>
                <w:bCs/>
                <w:sz w:val="22"/>
                <w:szCs w:val="22"/>
              </w:rPr>
              <w:t>Warunek graniczny/parametr</w:t>
            </w:r>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F8A20CB" w14:textId="77777777" w:rsidR="007D6F4D" w:rsidRPr="005A4AE8" w:rsidRDefault="00BC3D6E" w:rsidP="005A4AE8">
            <w:pPr>
              <w:pStyle w:val="Default"/>
              <w:jc w:val="center"/>
              <w:rPr>
                <w:rFonts w:asciiTheme="minorHAnsi" w:hAnsiTheme="minorHAnsi" w:cs="Calibri"/>
                <w:b/>
                <w:bCs/>
                <w:color w:val="00000A"/>
                <w:sz w:val="22"/>
                <w:szCs w:val="22"/>
              </w:rPr>
            </w:pPr>
            <w:r w:rsidRPr="005A4AE8">
              <w:rPr>
                <w:rFonts w:asciiTheme="minorHAnsi" w:hAnsiTheme="minorHAnsi" w:cs="Calibri"/>
                <w:b/>
                <w:bCs/>
                <w:color w:val="00000A"/>
                <w:sz w:val="22"/>
                <w:szCs w:val="22"/>
              </w:rPr>
              <w:t>Warunek Graniczny</w:t>
            </w:r>
          </w:p>
        </w:tc>
        <w:tc>
          <w:tcPr>
            <w:tcW w:w="4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118CEBB" w14:textId="77777777" w:rsidR="007D6F4D" w:rsidRPr="005A4AE8" w:rsidRDefault="00BC3D6E" w:rsidP="005A4AE8">
            <w:pPr>
              <w:jc w:val="center"/>
              <w:rPr>
                <w:rFonts w:asciiTheme="minorHAnsi" w:hAnsiTheme="minorHAnsi" w:cs="Calibri"/>
                <w:b/>
                <w:bCs/>
                <w:szCs w:val="22"/>
              </w:rPr>
            </w:pPr>
            <w:r w:rsidRPr="005A4AE8">
              <w:rPr>
                <w:rFonts w:asciiTheme="minorHAnsi" w:hAnsiTheme="minorHAnsi" w:cs="Calibri"/>
                <w:b/>
                <w:bCs/>
                <w:sz w:val="22"/>
                <w:szCs w:val="22"/>
              </w:rPr>
              <w:t>Parametry oferowane lub opis potwierdzający warunek graniczny (podać)</w:t>
            </w:r>
          </w:p>
        </w:tc>
      </w:tr>
      <w:tr w:rsidR="007D6F4D" w:rsidRPr="005A4AE8" w14:paraId="6A20F268" w14:textId="77777777">
        <w:trPr>
          <w:trHeight w:val="20"/>
        </w:trPr>
        <w:tc>
          <w:tcPr>
            <w:tcW w:w="853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AE664FF" w14:textId="77777777" w:rsidR="007D6F4D" w:rsidRPr="005A4AE8" w:rsidRDefault="00BC3D6E" w:rsidP="005A4AE8">
            <w:pPr>
              <w:jc w:val="center"/>
              <w:rPr>
                <w:rFonts w:asciiTheme="minorHAnsi" w:hAnsiTheme="minorHAnsi" w:cs="Calibri"/>
                <w:b/>
                <w:bCs/>
                <w:szCs w:val="22"/>
              </w:rPr>
            </w:pPr>
            <w:r w:rsidRPr="005A4AE8">
              <w:rPr>
                <w:rFonts w:asciiTheme="minorHAnsi" w:hAnsiTheme="minorHAnsi" w:cs="Calibri"/>
                <w:b/>
                <w:bCs/>
                <w:sz w:val="22"/>
                <w:szCs w:val="22"/>
              </w:rPr>
              <w:t>1</w:t>
            </w:r>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3BD59B1" w14:textId="77777777" w:rsidR="007D6F4D" w:rsidRPr="005A4AE8" w:rsidRDefault="00BC3D6E" w:rsidP="005A4AE8">
            <w:pPr>
              <w:pStyle w:val="Default"/>
              <w:jc w:val="center"/>
              <w:rPr>
                <w:rFonts w:asciiTheme="minorHAnsi" w:hAnsiTheme="minorHAnsi" w:cs="Calibri"/>
                <w:b/>
                <w:bCs/>
                <w:color w:val="00000A"/>
                <w:sz w:val="22"/>
                <w:szCs w:val="22"/>
              </w:rPr>
            </w:pPr>
            <w:r w:rsidRPr="005A4AE8">
              <w:rPr>
                <w:rFonts w:asciiTheme="minorHAnsi" w:hAnsiTheme="minorHAnsi" w:cs="Calibri"/>
                <w:b/>
                <w:bCs/>
                <w:color w:val="00000A"/>
                <w:sz w:val="22"/>
                <w:szCs w:val="22"/>
              </w:rPr>
              <w:t>2</w:t>
            </w:r>
          </w:p>
        </w:tc>
        <w:tc>
          <w:tcPr>
            <w:tcW w:w="44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26809E" w14:textId="77777777" w:rsidR="007D6F4D" w:rsidRPr="005A4AE8" w:rsidRDefault="00BC3D6E" w:rsidP="005A4AE8">
            <w:pPr>
              <w:jc w:val="center"/>
              <w:rPr>
                <w:rFonts w:asciiTheme="minorHAnsi" w:hAnsiTheme="minorHAnsi" w:cs="Calibri"/>
                <w:b/>
                <w:bCs/>
                <w:szCs w:val="22"/>
              </w:rPr>
            </w:pPr>
            <w:r w:rsidRPr="005A4AE8">
              <w:rPr>
                <w:rFonts w:asciiTheme="minorHAnsi" w:hAnsiTheme="minorHAnsi" w:cs="Calibri"/>
                <w:b/>
                <w:bCs/>
                <w:sz w:val="22"/>
                <w:szCs w:val="22"/>
              </w:rPr>
              <w:t>3</w:t>
            </w:r>
          </w:p>
        </w:tc>
      </w:tr>
      <w:tr w:rsidR="007D6F4D" w:rsidRPr="005A4AE8" w14:paraId="28A9CC90" w14:textId="77777777">
        <w:trPr>
          <w:trHeight w:val="2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0064CA"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t>Płyta główna</w:t>
            </w:r>
          </w:p>
        </w:tc>
        <w:tc>
          <w:tcPr>
            <w:tcW w:w="6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27472A"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Płyta główna musi być zaprojektowana przez producenta serwera i trwale oznaczona jego znakiem firmowym na etapie produkcji. Obsługa procesorów 48 </w:t>
            </w:r>
            <w:proofErr w:type="spellStart"/>
            <w:r w:rsidRPr="005A4AE8">
              <w:rPr>
                <w:rFonts w:asciiTheme="minorHAnsi" w:hAnsiTheme="minorHAnsi" w:cs="Calibri"/>
                <w:sz w:val="22"/>
                <w:szCs w:val="22"/>
              </w:rPr>
              <w:t>corowych</w:t>
            </w:r>
            <w:proofErr w:type="spellEnd"/>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4E1EF6B"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4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AAE1EC" w14:textId="77777777" w:rsidR="007D6F4D" w:rsidRPr="005A4AE8" w:rsidRDefault="007D6F4D" w:rsidP="005A4AE8">
            <w:pPr>
              <w:jc w:val="both"/>
              <w:rPr>
                <w:rFonts w:asciiTheme="minorHAnsi" w:hAnsiTheme="minorHAnsi" w:cs="Calibri"/>
                <w:szCs w:val="22"/>
              </w:rPr>
            </w:pPr>
          </w:p>
        </w:tc>
      </w:tr>
      <w:tr w:rsidR="007D6F4D" w:rsidRPr="005A4AE8" w14:paraId="5BE9C50E" w14:textId="77777777">
        <w:trPr>
          <w:trHeight w:val="2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198223"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t>Chipset</w:t>
            </w:r>
          </w:p>
        </w:tc>
        <w:tc>
          <w:tcPr>
            <w:tcW w:w="6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A239AE" w14:textId="77777777" w:rsidR="007D6F4D" w:rsidRPr="005A4AE8" w:rsidRDefault="00BC3D6E" w:rsidP="005A4AE8">
            <w:pPr>
              <w:ind w:firstLine="34"/>
              <w:jc w:val="both"/>
              <w:rPr>
                <w:rFonts w:asciiTheme="minorHAnsi" w:hAnsiTheme="minorHAnsi" w:cs="Calibri"/>
                <w:szCs w:val="22"/>
              </w:rPr>
            </w:pPr>
            <w:r w:rsidRPr="005A4AE8">
              <w:rPr>
                <w:rFonts w:asciiTheme="minorHAnsi" w:hAnsiTheme="minorHAnsi" w:cs="Calibri"/>
                <w:sz w:val="22"/>
                <w:szCs w:val="22"/>
              </w:rPr>
              <w:t>Dedykowany przez producenta procesora do pracy w serwerach.</w:t>
            </w:r>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8B8E33"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4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DAE0AB" w14:textId="77777777" w:rsidR="007D6F4D" w:rsidRPr="005A4AE8" w:rsidRDefault="007D6F4D" w:rsidP="005A4AE8">
            <w:pPr>
              <w:ind w:firstLine="34"/>
              <w:jc w:val="both"/>
              <w:rPr>
                <w:rFonts w:asciiTheme="minorHAnsi" w:hAnsiTheme="minorHAnsi" w:cs="Calibri"/>
                <w:szCs w:val="22"/>
              </w:rPr>
            </w:pPr>
          </w:p>
        </w:tc>
      </w:tr>
      <w:tr w:rsidR="007D6F4D" w:rsidRPr="005A4AE8" w14:paraId="36BB6999" w14:textId="77777777">
        <w:trPr>
          <w:trHeight w:val="2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39939E"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t>Procesor</w:t>
            </w:r>
          </w:p>
        </w:tc>
        <w:tc>
          <w:tcPr>
            <w:tcW w:w="6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E0F3B5"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Zainstalowana moc procesora minimum 24 rdzeniowego klasy x86 dedykowane do pracy z zaoferowanym serwerem umożliwiające osiągnięcie wyniku min. 168 punktów w teście SPECrate2017_int_base  dostępnym na stronie www.spec.org w konfiguracji z zaoferowanym procesorem. Do oferty należy załączyć wydruk z wynikiem testu dla oferowanego modelu serwera.</w:t>
            </w:r>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1F24265"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4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E9D5C9" w14:textId="77777777" w:rsidR="007D6F4D" w:rsidRPr="005A4AE8" w:rsidRDefault="007D6F4D" w:rsidP="005A4AE8">
            <w:pPr>
              <w:jc w:val="both"/>
              <w:rPr>
                <w:rFonts w:asciiTheme="minorHAnsi" w:hAnsiTheme="minorHAnsi" w:cs="Calibri"/>
                <w:szCs w:val="22"/>
              </w:rPr>
            </w:pPr>
          </w:p>
        </w:tc>
      </w:tr>
      <w:tr w:rsidR="007D6F4D" w:rsidRPr="005A4AE8" w14:paraId="651BBE2E" w14:textId="77777777">
        <w:trPr>
          <w:trHeight w:val="2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CEDA70"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t>Pamięć RAM</w:t>
            </w:r>
          </w:p>
        </w:tc>
        <w:tc>
          <w:tcPr>
            <w:tcW w:w="6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9EDBF1"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Zainstalowane minimum 256 GB pamięci RAM RDIMM o częstotliwości pracy min. 3200MHz w kościach po 32GB każda. Płyta główna powinna obsługiwać do min. 2TB pamięci RAM. Na płycie głównej powinny znajdować się minimum 16 slotów przeznaczone dla pamięci w pełni dostępne. Opcjonalna obsługa pamięci NV DIMM. Powinny być możliwe min następujące ustawienia zabezpieczenia pamięci: SDDC, Memory </w:t>
            </w:r>
            <w:proofErr w:type="spellStart"/>
            <w:r w:rsidRPr="005A4AE8">
              <w:rPr>
                <w:rFonts w:asciiTheme="minorHAnsi" w:hAnsiTheme="minorHAnsi" w:cs="Calibri"/>
                <w:sz w:val="22"/>
                <w:szCs w:val="22"/>
              </w:rPr>
              <w:t>Rank</w:t>
            </w:r>
            <w:proofErr w:type="spellEnd"/>
            <w:r w:rsidRPr="005A4AE8">
              <w:rPr>
                <w:rFonts w:asciiTheme="minorHAnsi" w:hAnsiTheme="minorHAnsi" w:cs="Calibri"/>
                <w:sz w:val="22"/>
                <w:szCs w:val="22"/>
              </w:rPr>
              <w:t xml:space="preserve"> Sparing, Memory Mirror, </w:t>
            </w:r>
            <w:proofErr w:type="spellStart"/>
            <w:r w:rsidRPr="005A4AE8">
              <w:rPr>
                <w:rFonts w:asciiTheme="minorHAnsi" w:hAnsiTheme="minorHAnsi" w:cs="Calibri"/>
                <w:sz w:val="22"/>
                <w:szCs w:val="22"/>
              </w:rPr>
              <w:t>LockStep</w:t>
            </w:r>
            <w:proofErr w:type="spellEnd"/>
            <w:r w:rsidRPr="005A4AE8">
              <w:rPr>
                <w:rFonts w:asciiTheme="minorHAnsi" w:hAnsiTheme="minorHAnsi" w:cs="Calibri"/>
                <w:sz w:val="22"/>
                <w:szCs w:val="22"/>
              </w:rPr>
              <w:t xml:space="preserve">, </w:t>
            </w:r>
            <w:proofErr w:type="spellStart"/>
            <w:r w:rsidRPr="005A4AE8">
              <w:rPr>
                <w:rFonts w:asciiTheme="minorHAnsi" w:hAnsiTheme="minorHAnsi" w:cs="Calibri"/>
                <w:sz w:val="22"/>
                <w:szCs w:val="22"/>
              </w:rPr>
              <w:t>Failed</w:t>
            </w:r>
            <w:proofErr w:type="spellEnd"/>
            <w:r w:rsidRPr="005A4AE8">
              <w:rPr>
                <w:rFonts w:asciiTheme="minorHAnsi" w:hAnsiTheme="minorHAnsi" w:cs="Calibri"/>
                <w:sz w:val="22"/>
                <w:szCs w:val="22"/>
              </w:rPr>
              <w:t xml:space="preserve"> DIMM </w:t>
            </w:r>
            <w:proofErr w:type="spellStart"/>
            <w:r w:rsidRPr="005A4AE8">
              <w:rPr>
                <w:rFonts w:asciiTheme="minorHAnsi" w:hAnsiTheme="minorHAnsi" w:cs="Calibri"/>
                <w:sz w:val="22"/>
                <w:szCs w:val="22"/>
              </w:rPr>
              <w:t>isolation</w:t>
            </w:r>
            <w:proofErr w:type="spellEnd"/>
            <w:r w:rsidRPr="005A4AE8">
              <w:rPr>
                <w:rFonts w:asciiTheme="minorHAnsi" w:hAnsiTheme="minorHAnsi" w:cs="Calibri"/>
                <w:sz w:val="22"/>
                <w:szCs w:val="22"/>
              </w:rPr>
              <w:t xml:space="preserve">, Memory </w:t>
            </w:r>
            <w:proofErr w:type="spellStart"/>
            <w:r w:rsidRPr="005A4AE8">
              <w:rPr>
                <w:rFonts w:asciiTheme="minorHAnsi" w:hAnsiTheme="minorHAnsi" w:cs="Calibri"/>
                <w:sz w:val="22"/>
                <w:szCs w:val="22"/>
              </w:rPr>
              <w:t>Address</w:t>
            </w:r>
            <w:proofErr w:type="spellEnd"/>
            <w:r w:rsidRPr="005A4AE8">
              <w:rPr>
                <w:rFonts w:asciiTheme="minorHAnsi" w:hAnsiTheme="minorHAnsi" w:cs="Calibri"/>
                <w:sz w:val="22"/>
                <w:szCs w:val="22"/>
              </w:rPr>
              <w:t xml:space="preserve"> </w:t>
            </w:r>
            <w:proofErr w:type="spellStart"/>
            <w:r w:rsidRPr="005A4AE8">
              <w:rPr>
                <w:rFonts w:asciiTheme="minorHAnsi" w:hAnsiTheme="minorHAnsi" w:cs="Calibri"/>
                <w:sz w:val="22"/>
                <w:szCs w:val="22"/>
              </w:rPr>
              <w:t>Parity</w:t>
            </w:r>
            <w:proofErr w:type="spellEnd"/>
            <w:r w:rsidRPr="005A4AE8">
              <w:rPr>
                <w:rFonts w:asciiTheme="minorHAnsi" w:hAnsiTheme="minorHAnsi" w:cs="Calibri"/>
                <w:sz w:val="22"/>
                <w:szCs w:val="22"/>
              </w:rPr>
              <w:t xml:space="preserve"> </w:t>
            </w:r>
            <w:proofErr w:type="spellStart"/>
            <w:r w:rsidRPr="005A4AE8">
              <w:rPr>
                <w:rFonts w:asciiTheme="minorHAnsi" w:hAnsiTheme="minorHAnsi" w:cs="Calibri"/>
                <w:sz w:val="22"/>
                <w:szCs w:val="22"/>
              </w:rPr>
              <w:t>Protection</w:t>
            </w:r>
            <w:proofErr w:type="spellEnd"/>
            <w:r w:rsidRPr="005A4AE8">
              <w:rPr>
                <w:rFonts w:asciiTheme="minorHAnsi" w:hAnsiTheme="minorHAnsi" w:cs="Calibri"/>
                <w:sz w:val="22"/>
                <w:szCs w:val="22"/>
              </w:rPr>
              <w:t xml:space="preserve">, Memory </w:t>
            </w:r>
            <w:proofErr w:type="spellStart"/>
            <w:r w:rsidRPr="005A4AE8">
              <w:rPr>
                <w:rFonts w:asciiTheme="minorHAnsi" w:hAnsiTheme="minorHAnsi" w:cs="Calibri"/>
                <w:sz w:val="22"/>
                <w:szCs w:val="22"/>
              </w:rPr>
              <w:t>Thermal</w:t>
            </w:r>
            <w:proofErr w:type="spellEnd"/>
            <w:r w:rsidRPr="005A4AE8">
              <w:rPr>
                <w:rFonts w:asciiTheme="minorHAnsi" w:hAnsiTheme="minorHAnsi" w:cs="Calibri"/>
                <w:sz w:val="22"/>
                <w:szCs w:val="22"/>
              </w:rPr>
              <w:t xml:space="preserve"> </w:t>
            </w:r>
            <w:proofErr w:type="spellStart"/>
            <w:r w:rsidRPr="005A4AE8">
              <w:rPr>
                <w:rFonts w:asciiTheme="minorHAnsi" w:hAnsiTheme="minorHAnsi" w:cs="Calibri"/>
                <w:sz w:val="22"/>
                <w:szCs w:val="22"/>
              </w:rPr>
              <w:t>Throttling</w:t>
            </w:r>
            <w:proofErr w:type="spellEnd"/>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968A3EA"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4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65091E" w14:textId="77777777" w:rsidR="007D6F4D" w:rsidRPr="005A4AE8" w:rsidRDefault="007D6F4D" w:rsidP="005A4AE8">
            <w:pPr>
              <w:jc w:val="both"/>
              <w:rPr>
                <w:rFonts w:asciiTheme="minorHAnsi" w:hAnsiTheme="minorHAnsi" w:cs="Calibri"/>
                <w:szCs w:val="22"/>
                <w:lang w:val="de-DE"/>
              </w:rPr>
            </w:pPr>
          </w:p>
        </w:tc>
      </w:tr>
      <w:tr w:rsidR="007D6F4D" w:rsidRPr="005A4AE8" w14:paraId="2BF23268" w14:textId="77777777">
        <w:trPr>
          <w:trHeight w:val="2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5BD555"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t>Dysk twardy</w:t>
            </w:r>
          </w:p>
        </w:tc>
        <w:tc>
          <w:tcPr>
            <w:tcW w:w="6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1409EE"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Zainstalowane minimum:</w:t>
            </w:r>
          </w:p>
          <w:p w14:paraId="55CDA03D"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lastRenderedPageBreak/>
              <w:t>2x dysk twardy  o pojemności min. 960GB SSD SAS 12Gb/s 512e Hot-</w:t>
            </w:r>
            <w:proofErr w:type="spellStart"/>
            <w:r w:rsidRPr="005A4AE8">
              <w:rPr>
                <w:rFonts w:asciiTheme="minorHAnsi" w:hAnsiTheme="minorHAnsi" w:cs="Calibri"/>
                <w:sz w:val="22"/>
                <w:szCs w:val="22"/>
              </w:rPr>
              <w:t>Swap</w:t>
            </w:r>
            <w:proofErr w:type="spellEnd"/>
            <w:r w:rsidRPr="005A4AE8">
              <w:rPr>
                <w:rFonts w:asciiTheme="minorHAnsi" w:hAnsiTheme="minorHAnsi" w:cs="Calibri"/>
                <w:sz w:val="22"/>
                <w:szCs w:val="22"/>
              </w:rPr>
              <w:t xml:space="preserve">  dysk niezależny do intensywnego odczytu wymieniany bez wyłączania systemu,1 DWPD,</w:t>
            </w:r>
          </w:p>
          <w:p w14:paraId="4C892784"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8x dysk twardy  o pojemności min 12TB  NLSAS 12Gb/s 512e 7,2 tys. </w:t>
            </w:r>
            <w:proofErr w:type="spellStart"/>
            <w:r w:rsidRPr="005A4AE8">
              <w:rPr>
                <w:rFonts w:asciiTheme="minorHAnsi" w:hAnsiTheme="minorHAnsi" w:cs="Calibri"/>
                <w:sz w:val="22"/>
                <w:szCs w:val="22"/>
              </w:rPr>
              <w:t>obr</w:t>
            </w:r>
            <w:proofErr w:type="spellEnd"/>
            <w:r w:rsidRPr="005A4AE8">
              <w:rPr>
                <w:rFonts w:asciiTheme="minorHAnsi" w:hAnsiTheme="minorHAnsi" w:cs="Calibri"/>
                <w:sz w:val="22"/>
                <w:szCs w:val="22"/>
              </w:rPr>
              <w:t>./min</w:t>
            </w:r>
          </w:p>
          <w:p w14:paraId="44BDDE40"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Możliwość instalacji łącznie min. 14 dysków twardych 3,5” SATA, SAS, </w:t>
            </w:r>
            <w:proofErr w:type="spellStart"/>
            <w:r w:rsidRPr="005A4AE8">
              <w:rPr>
                <w:rFonts w:asciiTheme="minorHAnsi" w:hAnsiTheme="minorHAnsi" w:cs="Calibri"/>
                <w:sz w:val="22"/>
                <w:szCs w:val="22"/>
              </w:rPr>
              <w:t>NearLine</w:t>
            </w:r>
            <w:proofErr w:type="spellEnd"/>
            <w:r w:rsidRPr="005A4AE8">
              <w:rPr>
                <w:rFonts w:asciiTheme="minorHAnsi" w:hAnsiTheme="minorHAnsi" w:cs="Calibri"/>
                <w:sz w:val="22"/>
                <w:szCs w:val="22"/>
              </w:rPr>
              <w:t xml:space="preserve"> SAS i SSD bez konieczności modyfikacji obudowy serwera.</w:t>
            </w:r>
          </w:p>
          <w:p w14:paraId="43041B49"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Wymagana Obsługa dysków typu SED i 4k. </w:t>
            </w:r>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F9797CA"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lastRenderedPageBreak/>
              <w:t>TAK</w:t>
            </w:r>
          </w:p>
        </w:tc>
        <w:tc>
          <w:tcPr>
            <w:tcW w:w="44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A6D2CF" w14:textId="77777777" w:rsidR="007D6F4D" w:rsidRPr="005A4AE8" w:rsidRDefault="007D6F4D" w:rsidP="005A4AE8">
            <w:pPr>
              <w:jc w:val="both"/>
              <w:rPr>
                <w:rFonts w:asciiTheme="minorHAnsi" w:hAnsiTheme="minorHAnsi" w:cs="Calibri"/>
                <w:szCs w:val="22"/>
              </w:rPr>
            </w:pPr>
          </w:p>
        </w:tc>
      </w:tr>
      <w:tr w:rsidR="007D6F4D" w:rsidRPr="005A4AE8" w14:paraId="1B24FD88" w14:textId="77777777">
        <w:trPr>
          <w:trHeight w:val="2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848625"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lastRenderedPageBreak/>
              <w:t>Kontroler dysków</w:t>
            </w:r>
          </w:p>
        </w:tc>
        <w:tc>
          <w:tcPr>
            <w:tcW w:w="6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1ADC0F"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Sprzętowy kontroler dyskowy z pamięcią Cache 2GB, zapewniający obsługę dysków z prędkościami transferu 3, 6, 12 </w:t>
            </w:r>
            <w:proofErr w:type="spellStart"/>
            <w:r w:rsidRPr="005A4AE8">
              <w:rPr>
                <w:rFonts w:asciiTheme="minorHAnsi" w:hAnsiTheme="minorHAnsi" w:cs="Calibri"/>
                <w:sz w:val="22"/>
                <w:szCs w:val="22"/>
              </w:rPr>
              <w:t>Gb</w:t>
            </w:r>
            <w:proofErr w:type="spellEnd"/>
            <w:r w:rsidRPr="005A4AE8">
              <w:rPr>
                <w:rFonts w:asciiTheme="minorHAnsi" w:hAnsiTheme="minorHAnsi" w:cs="Calibri"/>
                <w:sz w:val="22"/>
                <w:szCs w:val="22"/>
              </w:rPr>
              <w:t xml:space="preserve">/s, możliwe konfiguracje poziomów RAID: 0, 1, 5, 6, 10, 50, 60, </w:t>
            </w:r>
          </w:p>
          <w:p w14:paraId="49790224"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Wymagana obsługa dysków typu SED i 4k.</w:t>
            </w:r>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253FEFD"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4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69F692" w14:textId="77777777" w:rsidR="007D6F4D" w:rsidRPr="005A4AE8" w:rsidRDefault="007D6F4D" w:rsidP="005A4AE8">
            <w:pPr>
              <w:jc w:val="both"/>
              <w:rPr>
                <w:rFonts w:asciiTheme="minorHAnsi" w:hAnsiTheme="minorHAnsi" w:cs="Calibri"/>
                <w:szCs w:val="22"/>
              </w:rPr>
            </w:pPr>
          </w:p>
        </w:tc>
      </w:tr>
      <w:tr w:rsidR="007D6F4D" w:rsidRPr="005A4AE8" w14:paraId="0D19D475" w14:textId="77777777">
        <w:trPr>
          <w:trHeight w:val="2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1F109C"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t>Karta graficzna</w:t>
            </w:r>
          </w:p>
        </w:tc>
        <w:tc>
          <w:tcPr>
            <w:tcW w:w="6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CD3871"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Zintegrowana karta graficzna  umożliwiająca wyświetlanie obrazu w rozdzielczości min. 1920x1200</w:t>
            </w:r>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FB25FC"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4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ED13B4" w14:textId="77777777" w:rsidR="007D6F4D" w:rsidRPr="005A4AE8" w:rsidRDefault="007D6F4D" w:rsidP="005A4AE8">
            <w:pPr>
              <w:jc w:val="both"/>
              <w:rPr>
                <w:rFonts w:asciiTheme="minorHAnsi" w:hAnsiTheme="minorHAnsi" w:cs="Calibri"/>
                <w:szCs w:val="22"/>
              </w:rPr>
            </w:pPr>
          </w:p>
        </w:tc>
      </w:tr>
      <w:tr w:rsidR="007D6F4D" w:rsidRPr="005A4AE8" w14:paraId="6DDFEAB2" w14:textId="77777777">
        <w:trPr>
          <w:trHeight w:val="2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F84DD8" w14:textId="77777777" w:rsidR="007D6F4D" w:rsidRPr="005A4AE8" w:rsidRDefault="00BC3D6E" w:rsidP="005A4AE8">
            <w:pPr>
              <w:rPr>
                <w:rFonts w:asciiTheme="minorHAnsi" w:hAnsiTheme="minorHAnsi" w:cs="Calibri"/>
                <w:b/>
                <w:bCs/>
                <w:szCs w:val="22"/>
              </w:rPr>
            </w:pPr>
            <w:proofErr w:type="spellStart"/>
            <w:r w:rsidRPr="005A4AE8">
              <w:rPr>
                <w:rFonts w:asciiTheme="minorHAnsi" w:hAnsiTheme="minorHAnsi" w:cs="Calibri"/>
                <w:b/>
                <w:bCs/>
                <w:sz w:val="22"/>
                <w:szCs w:val="22"/>
              </w:rPr>
              <w:t>Sloty</w:t>
            </w:r>
            <w:proofErr w:type="spellEnd"/>
            <w:r w:rsidRPr="005A4AE8">
              <w:rPr>
                <w:rFonts w:asciiTheme="minorHAnsi" w:hAnsiTheme="minorHAnsi" w:cs="Calibri"/>
                <w:b/>
                <w:bCs/>
                <w:sz w:val="22"/>
                <w:szCs w:val="22"/>
              </w:rPr>
              <w:t xml:space="preserve"> PCI-Express</w:t>
            </w:r>
          </w:p>
        </w:tc>
        <w:tc>
          <w:tcPr>
            <w:tcW w:w="6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CF19ED"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min. 2szt x </w:t>
            </w:r>
            <w:proofErr w:type="spellStart"/>
            <w:r w:rsidRPr="005A4AE8">
              <w:rPr>
                <w:rFonts w:asciiTheme="minorHAnsi" w:hAnsiTheme="minorHAnsi" w:cs="Calibri"/>
                <w:sz w:val="22"/>
                <w:szCs w:val="22"/>
              </w:rPr>
              <w:t>PCIe</w:t>
            </w:r>
            <w:proofErr w:type="spellEnd"/>
            <w:r w:rsidRPr="005A4AE8">
              <w:rPr>
                <w:rFonts w:asciiTheme="minorHAnsi" w:hAnsiTheme="minorHAnsi" w:cs="Calibri"/>
                <w:sz w:val="22"/>
                <w:szCs w:val="22"/>
              </w:rPr>
              <w:t xml:space="preserve"> x16 nisko profilowe w tym min. 1 Gen4</w:t>
            </w:r>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6229DB8"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4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09892A" w14:textId="77777777" w:rsidR="007D6F4D" w:rsidRPr="005A4AE8" w:rsidRDefault="007D6F4D" w:rsidP="005A4AE8">
            <w:pPr>
              <w:pStyle w:val="Default"/>
              <w:rPr>
                <w:rFonts w:asciiTheme="minorHAnsi" w:hAnsiTheme="minorHAnsi" w:cs="Calibri"/>
                <w:color w:val="00000A"/>
                <w:sz w:val="22"/>
                <w:szCs w:val="22"/>
              </w:rPr>
            </w:pPr>
          </w:p>
        </w:tc>
      </w:tr>
      <w:tr w:rsidR="007D6F4D" w:rsidRPr="005A4AE8" w14:paraId="0CA7F317" w14:textId="77777777">
        <w:trPr>
          <w:trHeight w:val="2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3B91B8"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t>Porty wbudowane na płycie głównej</w:t>
            </w:r>
          </w:p>
        </w:tc>
        <w:tc>
          <w:tcPr>
            <w:tcW w:w="6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521EC8"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Min. 5 portów USB w tym min. 2x USB3.0 oraz 1x micro-</w:t>
            </w:r>
            <w:proofErr w:type="spellStart"/>
            <w:r w:rsidRPr="005A4AE8">
              <w:rPr>
                <w:rFonts w:asciiTheme="minorHAnsi" w:hAnsiTheme="minorHAnsi" w:cs="Calibri"/>
                <w:sz w:val="22"/>
                <w:szCs w:val="22"/>
              </w:rPr>
              <w:t>usb</w:t>
            </w:r>
            <w:proofErr w:type="spellEnd"/>
            <w:r w:rsidRPr="005A4AE8">
              <w:rPr>
                <w:rFonts w:asciiTheme="minorHAnsi" w:hAnsiTheme="minorHAnsi" w:cs="Calibri"/>
                <w:sz w:val="22"/>
                <w:szCs w:val="22"/>
              </w:rPr>
              <w:t xml:space="preserve"> dedykowany do karty zarządzającej, min 3 porty na przednim panelu</w:t>
            </w:r>
          </w:p>
          <w:p w14:paraId="23739774"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Min. 3 porty RJ45 (w tym jeden dedykowany dla karty zarządzającej),</w:t>
            </w:r>
          </w:p>
          <w:p w14:paraId="24860AD8"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Min. 2 porty VGA (1 na przednim panelu)</w:t>
            </w:r>
          </w:p>
          <w:p w14:paraId="455AD8CF"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Min. 1 port RS232</w:t>
            </w:r>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3C5CF5"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4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C70217" w14:textId="77777777" w:rsidR="007D6F4D" w:rsidRPr="005A4AE8" w:rsidRDefault="007D6F4D" w:rsidP="005A4AE8">
            <w:pPr>
              <w:pStyle w:val="Default"/>
              <w:rPr>
                <w:rFonts w:asciiTheme="minorHAnsi" w:hAnsiTheme="minorHAnsi" w:cs="Calibri"/>
                <w:color w:val="00000A"/>
                <w:sz w:val="22"/>
                <w:szCs w:val="22"/>
              </w:rPr>
            </w:pPr>
          </w:p>
        </w:tc>
      </w:tr>
      <w:tr w:rsidR="007D6F4D" w:rsidRPr="005A4AE8" w14:paraId="19C9F36D" w14:textId="77777777">
        <w:trPr>
          <w:trHeight w:val="749"/>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257ED1"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t>Interfejsy sieciowe</w:t>
            </w:r>
          </w:p>
        </w:tc>
        <w:tc>
          <w:tcPr>
            <w:tcW w:w="6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7EDA04"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Zainstalowane:</w:t>
            </w:r>
          </w:p>
          <w:p w14:paraId="047E86E0"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2 porty Ethernet Base-T działające z prędkością 1Gb/s</w:t>
            </w:r>
          </w:p>
          <w:p w14:paraId="0508F46E"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2 porty Ethernet </w:t>
            </w:r>
            <w:proofErr w:type="spellStart"/>
            <w:r w:rsidRPr="005A4AE8">
              <w:rPr>
                <w:rFonts w:asciiTheme="minorHAnsi" w:hAnsiTheme="minorHAnsi" w:cs="Calibri"/>
                <w:sz w:val="22"/>
                <w:szCs w:val="22"/>
              </w:rPr>
              <w:t>BaseT</w:t>
            </w:r>
            <w:proofErr w:type="spellEnd"/>
            <w:r w:rsidRPr="005A4AE8">
              <w:rPr>
                <w:rFonts w:asciiTheme="minorHAnsi" w:hAnsiTheme="minorHAnsi" w:cs="Calibri"/>
                <w:sz w:val="22"/>
                <w:szCs w:val="22"/>
              </w:rPr>
              <w:t xml:space="preserve"> z obsługą protokołu </w:t>
            </w:r>
            <w:proofErr w:type="spellStart"/>
            <w:r w:rsidRPr="005A4AE8">
              <w:rPr>
                <w:rFonts w:asciiTheme="minorHAnsi" w:hAnsiTheme="minorHAnsi" w:cs="Calibri"/>
                <w:sz w:val="22"/>
                <w:szCs w:val="22"/>
              </w:rPr>
              <w:t>iSCSI</w:t>
            </w:r>
            <w:proofErr w:type="spellEnd"/>
            <w:r w:rsidRPr="005A4AE8">
              <w:rPr>
                <w:rFonts w:asciiTheme="minorHAnsi" w:hAnsiTheme="minorHAnsi" w:cs="Calibri"/>
                <w:sz w:val="22"/>
                <w:szCs w:val="22"/>
              </w:rPr>
              <w:t xml:space="preserve"> działające z prędkością 10Gb/s </w:t>
            </w:r>
          </w:p>
          <w:p w14:paraId="4395C427" w14:textId="77777777" w:rsidR="007D6F4D" w:rsidRPr="005A4AE8" w:rsidRDefault="00BC3D6E" w:rsidP="005A4AE8">
            <w:pPr>
              <w:jc w:val="both"/>
              <w:rPr>
                <w:rFonts w:asciiTheme="minorHAnsi" w:hAnsiTheme="minorHAnsi" w:cs="Calibri"/>
                <w:szCs w:val="22"/>
                <w:lang w:val="en-US"/>
              </w:rPr>
            </w:pPr>
            <w:r w:rsidRPr="005A4AE8">
              <w:rPr>
                <w:rFonts w:asciiTheme="minorHAnsi" w:hAnsiTheme="minorHAnsi" w:cs="Calibri"/>
                <w:sz w:val="22"/>
                <w:szCs w:val="22"/>
                <w:lang w:val="en-US"/>
              </w:rPr>
              <w:t xml:space="preserve">2 </w:t>
            </w:r>
            <w:proofErr w:type="spellStart"/>
            <w:r w:rsidRPr="005A4AE8">
              <w:rPr>
                <w:rFonts w:asciiTheme="minorHAnsi" w:hAnsiTheme="minorHAnsi" w:cs="Calibri"/>
                <w:sz w:val="22"/>
                <w:szCs w:val="22"/>
                <w:lang w:val="en-US"/>
              </w:rPr>
              <w:t>porty</w:t>
            </w:r>
            <w:proofErr w:type="spellEnd"/>
            <w:r w:rsidRPr="005A4AE8">
              <w:rPr>
                <w:rFonts w:asciiTheme="minorHAnsi" w:hAnsiTheme="minorHAnsi" w:cs="Calibri"/>
                <w:sz w:val="22"/>
                <w:szCs w:val="22"/>
                <w:lang w:val="en-US"/>
              </w:rPr>
              <w:t xml:space="preserve"> </w:t>
            </w:r>
            <w:proofErr w:type="spellStart"/>
            <w:r w:rsidRPr="005A4AE8">
              <w:rPr>
                <w:rFonts w:asciiTheme="minorHAnsi" w:hAnsiTheme="minorHAnsi" w:cs="Calibri"/>
                <w:sz w:val="22"/>
                <w:szCs w:val="22"/>
                <w:lang w:val="en-US"/>
              </w:rPr>
              <w:t>Fibre</w:t>
            </w:r>
            <w:proofErr w:type="spellEnd"/>
            <w:r w:rsidRPr="005A4AE8">
              <w:rPr>
                <w:rFonts w:asciiTheme="minorHAnsi" w:hAnsiTheme="minorHAnsi" w:cs="Calibri"/>
                <w:sz w:val="22"/>
                <w:szCs w:val="22"/>
                <w:lang w:val="en-US"/>
              </w:rPr>
              <w:t xml:space="preserve"> Channel 16Gb/s</w:t>
            </w:r>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392DBBD"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4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04DE1E" w14:textId="77777777" w:rsidR="007D6F4D" w:rsidRPr="005A4AE8" w:rsidRDefault="007D6F4D" w:rsidP="005A4AE8">
            <w:pPr>
              <w:pStyle w:val="Default"/>
              <w:rPr>
                <w:rFonts w:asciiTheme="minorHAnsi" w:hAnsiTheme="minorHAnsi" w:cs="Calibri"/>
                <w:color w:val="00000A"/>
                <w:sz w:val="22"/>
                <w:szCs w:val="22"/>
              </w:rPr>
            </w:pPr>
          </w:p>
        </w:tc>
      </w:tr>
      <w:tr w:rsidR="007D6F4D" w:rsidRPr="005A4AE8" w14:paraId="1F592BD4" w14:textId="77777777">
        <w:trPr>
          <w:trHeight w:val="2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8C5DDB"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t xml:space="preserve">Wewnętrzny redundantny moduł </w:t>
            </w:r>
            <w:proofErr w:type="spellStart"/>
            <w:r w:rsidRPr="005A4AE8">
              <w:rPr>
                <w:rFonts w:asciiTheme="minorHAnsi" w:hAnsiTheme="minorHAnsi" w:cs="Calibri"/>
                <w:b/>
                <w:bCs/>
                <w:sz w:val="22"/>
                <w:szCs w:val="22"/>
              </w:rPr>
              <w:t>hypervisora</w:t>
            </w:r>
            <w:proofErr w:type="spellEnd"/>
          </w:p>
        </w:tc>
        <w:tc>
          <w:tcPr>
            <w:tcW w:w="6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F9A2C7"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Zainstalowany dedykowany moduł przeznaczony dla </w:t>
            </w:r>
            <w:proofErr w:type="spellStart"/>
            <w:r w:rsidRPr="005A4AE8">
              <w:rPr>
                <w:rFonts w:asciiTheme="minorHAnsi" w:hAnsiTheme="minorHAnsi" w:cs="Calibri"/>
                <w:sz w:val="22"/>
                <w:szCs w:val="22"/>
              </w:rPr>
              <w:t>hypervisora</w:t>
            </w:r>
            <w:proofErr w:type="spellEnd"/>
            <w:r w:rsidRPr="005A4AE8">
              <w:rPr>
                <w:rFonts w:asciiTheme="minorHAnsi" w:hAnsiTheme="minorHAnsi" w:cs="Calibri"/>
                <w:sz w:val="22"/>
                <w:szCs w:val="22"/>
              </w:rPr>
              <w:t xml:space="preserve"> </w:t>
            </w:r>
            <w:proofErr w:type="spellStart"/>
            <w:r w:rsidRPr="005A4AE8">
              <w:rPr>
                <w:rFonts w:asciiTheme="minorHAnsi" w:hAnsiTheme="minorHAnsi" w:cs="Calibri"/>
                <w:sz w:val="22"/>
                <w:szCs w:val="22"/>
              </w:rPr>
              <w:t>wirtualizacyjnego</w:t>
            </w:r>
            <w:proofErr w:type="spellEnd"/>
            <w:r w:rsidRPr="005A4AE8">
              <w:rPr>
                <w:rFonts w:asciiTheme="minorHAnsi" w:hAnsiTheme="minorHAnsi" w:cs="Calibri"/>
                <w:sz w:val="22"/>
                <w:szCs w:val="22"/>
              </w:rPr>
              <w:t xml:space="preserve">, wyposażonego w 2 nośniki typu </w:t>
            </w:r>
            <w:proofErr w:type="spellStart"/>
            <w:r w:rsidRPr="005A4AE8">
              <w:rPr>
                <w:rFonts w:asciiTheme="minorHAnsi" w:hAnsiTheme="minorHAnsi" w:cs="Calibri"/>
                <w:sz w:val="22"/>
                <w:szCs w:val="22"/>
              </w:rPr>
              <w:t>flash</w:t>
            </w:r>
            <w:proofErr w:type="spellEnd"/>
            <w:r w:rsidRPr="005A4AE8">
              <w:rPr>
                <w:rFonts w:asciiTheme="minorHAnsi" w:hAnsiTheme="minorHAnsi" w:cs="Calibri"/>
                <w:sz w:val="22"/>
                <w:szCs w:val="22"/>
              </w:rPr>
              <w:t xml:space="preserve"> SD o pojemności min. 64GB skonfigurowane w RAID 1 z poziomu BIOS serwera. Rozwiązanie nie może powodować zmniejszenia ilości wnęk na dyski twarde.</w:t>
            </w:r>
          </w:p>
          <w:p w14:paraId="05E68ED4" w14:textId="495F262B" w:rsidR="007D6F4D" w:rsidRPr="005A4AE8" w:rsidRDefault="00BC3D6E" w:rsidP="005A61DF">
            <w:pPr>
              <w:jc w:val="both"/>
              <w:rPr>
                <w:rFonts w:asciiTheme="minorHAnsi" w:hAnsiTheme="minorHAnsi" w:cs="Calibri"/>
                <w:szCs w:val="22"/>
              </w:rPr>
            </w:pPr>
            <w:r w:rsidRPr="005A4AE8">
              <w:rPr>
                <w:rFonts w:asciiTheme="minorHAnsi" w:hAnsiTheme="minorHAnsi" w:cs="Calibri"/>
                <w:sz w:val="22"/>
                <w:szCs w:val="22"/>
              </w:rPr>
              <w:t xml:space="preserve">Możliwość zainstalowania minimum 2 identycznych nośników </w:t>
            </w:r>
            <w:proofErr w:type="spellStart"/>
            <w:r w:rsidRPr="005A4AE8">
              <w:rPr>
                <w:rFonts w:asciiTheme="minorHAnsi" w:hAnsiTheme="minorHAnsi" w:cs="Calibri"/>
                <w:sz w:val="22"/>
                <w:szCs w:val="22"/>
              </w:rPr>
              <w:t>flash</w:t>
            </w:r>
            <w:proofErr w:type="spellEnd"/>
            <w:r w:rsidRPr="005A4AE8">
              <w:rPr>
                <w:rFonts w:asciiTheme="minorHAnsi" w:hAnsiTheme="minorHAnsi" w:cs="Calibri"/>
                <w:sz w:val="22"/>
                <w:szCs w:val="22"/>
              </w:rPr>
              <w:t xml:space="preserve"> M.2 o pojemności min. 480GB każdy dedykowany dla </w:t>
            </w:r>
            <w:proofErr w:type="spellStart"/>
            <w:r w:rsidRPr="005A4AE8">
              <w:rPr>
                <w:rFonts w:asciiTheme="minorHAnsi" w:hAnsiTheme="minorHAnsi" w:cs="Calibri"/>
                <w:sz w:val="22"/>
                <w:szCs w:val="22"/>
              </w:rPr>
              <w:t>hypervisora</w:t>
            </w:r>
            <w:proofErr w:type="spellEnd"/>
            <w:r w:rsidRPr="005A4AE8">
              <w:rPr>
                <w:rFonts w:asciiTheme="minorHAnsi" w:hAnsiTheme="minorHAnsi" w:cs="Calibri"/>
                <w:sz w:val="22"/>
                <w:szCs w:val="22"/>
              </w:rPr>
              <w:t xml:space="preserve"> </w:t>
            </w:r>
            <w:proofErr w:type="spellStart"/>
            <w:r w:rsidRPr="005A4AE8">
              <w:rPr>
                <w:rFonts w:asciiTheme="minorHAnsi" w:hAnsiTheme="minorHAnsi" w:cs="Calibri"/>
                <w:sz w:val="22"/>
                <w:szCs w:val="22"/>
              </w:rPr>
              <w:lastRenderedPageBreak/>
              <w:t>wirtualizacyjnego</w:t>
            </w:r>
            <w:proofErr w:type="spellEnd"/>
            <w:r w:rsidRPr="005A4AE8">
              <w:rPr>
                <w:rFonts w:asciiTheme="minorHAnsi" w:hAnsiTheme="minorHAnsi" w:cs="Calibri"/>
                <w:sz w:val="22"/>
                <w:szCs w:val="22"/>
              </w:rPr>
              <w:t xml:space="preserve"> </w:t>
            </w:r>
            <w:proofErr w:type="spellStart"/>
            <w:r w:rsidRPr="005A4AE8">
              <w:rPr>
                <w:rFonts w:asciiTheme="minorHAnsi" w:hAnsiTheme="minorHAnsi" w:cs="Calibri"/>
                <w:sz w:val="22"/>
                <w:szCs w:val="22"/>
              </w:rPr>
              <w:t>VMware</w:t>
            </w:r>
            <w:proofErr w:type="spellEnd"/>
            <w:r w:rsidRPr="005A4AE8">
              <w:rPr>
                <w:rFonts w:asciiTheme="minorHAnsi" w:hAnsiTheme="minorHAnsi" w:cs="Calibri"/>
                <w:sz w:val="22"/>
                <w:szCs w:val="22"/>
              </w:rPr>
              <w:t xml:space="preserve"> wewnątrz serwera skonfigurowane w RAID 1 z poziomu BIOS serwera, nie zmniejszające minimalnej ilości wymaganych wnęk na dyski twarde</w:t>
            </w:r>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020918"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lastRenderedPageBreak/>
              <w:t>TAK</w:t>
            </w:r>
          </w:p>
        </w:tc>
        <w:tc>
          <w:tcPr>
            <w:tcW w:w="44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23D2C1" w14:textId="77777777" w:rsidR="007D6F4D" w:rsidRPr="005A4AE8" w:rsidRDefault="007D6F4D" w:rsidP="005A4AE8">
            <w:pPr>
              <w:pStyle w:val="Default"/>
              <w:rPr>
                <w:rFonts w:asciiTheme="minorHAnsi" w:hAnsiTheme="minorHAnsi" w:cs="Calibri"/>
                <w:color w:val="00000A"/>
                <w:sz w:val="22"/>
                <w:szCs w:val="22"/>
              </w:rPr>
            </w:pPr>
          </w:p>
        </w:tc>
      </w:tr>
      <w:tr w:rsidR="007D6F4D" w:rsidRPr="005A4AE8" w14:paraId="08F20FD2" w14:textId="77777777">
        <w:trPr>
          <w:trHeight w:val="2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F32534"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lastRenderedPageBreak/>
              <w:t>System diagnostyczny</w:t>
            </w:r>
          </w:p>
        </w:tc>
        <w:tc>
          <w:tcPr>
            <w:tcW w:w="6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E716C8" w14:textId="6EE097D8"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Panel LCD umieszczony na froncie obudowy, umożliwiający wyświetlenie informacji</w:t>
            </w:r>
            <w:r w:rsidR="005A61DF">
              <w:rPr>
                <w:rFonts w:asciiTheme="minorHAnsi" w:hAnsiTheme="minorHAnsi" w:cs="Calibri"/>
                <w:sz w:val="22"/>
                <w:szCs w:val="22"/>
              </w:rPr>
              <w:t xml:space="preserve"> o</w:t>
            </w:r>
            <w:r w:rsidRPr="005A4AE8">
              <w:rPr>
                <w:rFonts w:asciiTheme="minorHAnsi" w:hAnsiTheme="minorHAnsi" w:cs="Calibri"/>
                <w:sz w:val="22"/>
                <w:szCs w:val="22"/>
              </w:rPr>
              <w:t xml:space="preserve"> stanie procesora, pamięci, dysków, </w:t>
            </w:r>
            <w:proofErr w:type="spellStart"/>
            <w:r w:rsidRPr="005A4AE8">
              <w:rPr>
                <w:rFonts w:asciiTheme="minorHAnsi" w:hAnsiTheme="minorHAnsi" w:cs="Calibri"/>
                <w:sz w:val="22"/>
                <w:szCs w:val="22"/>
              </w:rPr>
              <w:t>BIOS’u</w:t>
            </w:r>
            <w:proofErr w:type="spellEnd"/>
            <w:r w:rsidRPr="005A4AE8">
              <w:rPr>
                <w:rFonts w:asciiTheme="minorHAnsi" w:hAnsiTheme="minorHAnsi" w:cs="Calibri"/>
                <w:sz w:val="22"/>
                <w:szCs w:val="22"/>
              </w:rPr>
              <w:t xml:space="preserve">, zasilaniu oraz temperaturze, adresach MAC kart sieciowych, numerze serwisowym serwera, aktualnym zużyciu energii, nazwie serwera, modelu serwera. Panel musi umożliwiać wstępną parametryzację dostępu do serwera za pomocą przycisków funkcyjnych. </w:t>
            </w:r>
          </w:p>
          <w:p w14:paraId="6861B6CB" w14:textId="77777777" w:rsidR="007D6F4D" w:rsidRPr="005A4AE8" w:rsidRDefault="007D6F4D" w:rsidP="005A4AE8">
            <w:pPr>
              <w:jc w:val="both"/>
              <w:rPr>
                <w:rFonts w:asciiTheme="minorHAnsi" w:hAnsiTheme="minorHAnsi" w:cs="Calibri"/>
                <w:szCs w:val="22"/>
              </w:rPr>
            </w:pPr>
          </w:p>
          <w:p w14:paraId="07AE762C" w14:textId="2CF8BF8E"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Obudowa musi mieć możliwość wyposażenia</w:t>
            </w:r>
            <w:r w:rsidR="00BF3780">
              <w:rPr>
                <w:rFonts w:asciiTheme="minorHAnsi" w:hAnsiTheme="minorHAnsi" w:cs="Calibri"/>
                <w:sz w:val="22"/>
                <w:szCs w:val="22"/>
              </w:rPr>
              <w:t xml:space="preserve"> w</w:t>
            </w:r>
            <w:r w:rsidRPr="005A4AE8">
              <w:rPr>
                <w:rFonts w:asciiTheme="minorHAnsi" w:hAnsiTheme="minorHAnsi" w:cs="Calibri"/>
                <w:sz w:val="22"/>
                <w:szCs w:val="22"/>
              </w:rPr>
              <w:t xml:space="preserve"> interfejs umożliwiający dostęp bezpośredni poprzez urządzenia mobilne  - serwer musi posiadać możliwość konfiguracji oraz monitoringu najważniejszych komponentów serwera przy użyciu dedykowanej aplikacji mobilnej (dostę</w:t>
            </w:r>
            <w:r w:rsidR="005A61DF">
              <w:rPr>
                <w:rFonts w:asciiTheme="minorHAnsi" w:hAnsiTheme="minorHAnsi" w:cs="Calibri"/>
                <w:sz w:val="22"/>
                <w:szCs w:val="22"/>
              </w:rPr>
              <w:t>p</w:t>
            </w:r>
            <w:r w:rsidRPr="005A4AE8">
              <w:rPr>
                <w:rFonts w:asciiTheme="minorHAnsi" w:hAnsiTheme="minorHAnsi" w:cs="Calibri"/>
                <w:sz w:val="22"/>
                <w:szCs w:val="22"/>
              </w:rPr>
              <w:t>nej na platformy Android/ Apple iOS) przy użyciu jednego z protokołów NFC/ BLE/ WIFI.</w:t>
            </w:r>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AF82317"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4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671089" w14:textId="77777777" w:rsidR="007D6F4D" w:rsidRPr="005A4AE8" w:rsidRDefault="007D6F4D" w:rsidP="005A4AE8">
            <w:pPr>
              <w:pStyle w:val="Default"/>
              <w:rPr>
                <w:rFonts w:asciiTheme="minorHAnsi" w:hAnsiTheme="minorHAnsi" w:cs="Calibri"/>
                <w:color w:val="00000A"/>
                <w:sz w:val="22"/>
                <w:szCs w:val="22"/>
              </w:rPr>
            </w:pPr>
          </w:p>
        </w:tc>
      </w:tr>
      <w:tr w:rsidR="007D6F4D" w:rsidRPr="005A4AE8" w14:paraId="49E5737E" w14:textId="77777777">
        <w:trPr>
          <w:trHeight w:val="2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5599AB"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t>Zasilanie</w:t>
            </w:r>
          </w:p>
        </w:tc>
        <w:tc>
          <w:tcPr>
            <w:tcW w:w="6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F51FAB"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Minimum 2 redundantne zasilacze o mocy 750W każdy, </w:t>
            </w:r>
            <w:proofErr w:type="spellStart"/>
            <w:r w:rsidRPr="005A4AE8">
              <w:rPr>
                <w:rFonts w:asciiTheme="minorHAnsi" w:hAnsiTheme="minorHAnsi" w:cs="Calibri"/>
                <w:sz w:val="22"/>
                <w:szCs w:val="22"/>
              </w:rPr>
              <w:t>HotPlug</w:t>
            </w:r>
            <w:proofErr w:type="spellEnd"/>
            <w:r w:rsidRPr="005A4AE8">
              <w:rPr>
                <w:rFonts w:asciiTheme="minorHAnsi" w:hAnsiTheme="minorHAnsi" w:cs="Calibri"/>
                <w:sz w:val="22"/>
                <w:szCs w:val="22"/>
              </w:rPr>
              <w:t xml:space="preserve">, Hot – </w:t>
            </w:r>
            <w:proofErr w:type="spellStart"/>
            <w:r w:rsidRPr="005A4AE8">
              <w:rPr>
                <w:rFonts w:asciiTheme="minorHAnsi" w:hAnsiTheme="minorHAnsi" w:cs="Calibri"/>
                <w:sz w:val="22"/>
                <w:szCs w:val="22"/>
              </w:rPr>
              <w:t>Swap</w:t>
            </w:r>
            <w:proofErr w:type="spellEnd"/>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DCCC834"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4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2927B7" w14:textId="77777777" w:rsidR="007D6F4D" w:rsidRPr="005A4AE8" w:rsidRDefault="007D6F4D" w:rsidP="005A4AE8">
            <w:pPr>
              <w:pStyle w:val="Default"/>
              <w:rPr>
                <w:rFonts w:asciiTheme="minorHAnsi" w:hAnsiTheme="minorHAnsi" w:cs="Calibri"/>
                <w:color w:val="00000A"/>
                <w:sz w:val="22"/>
                <w:szCs w:val="22"/>
              </w:rPr>
            </w:pPr>
          </w:p>
        </w:tc>
      </w:tr>
      <w:tr w:rsidR="007D6F4D" w:rsidRPr="005A4AE8" w14:paraId="54C22280" w14:textId="77777777">
        <w:trPr>
          <w:trHeight w:val="2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8C84B7"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t>Wentylatory</w:t>
            </w:r>
          </w:p>
        </w:tc>
        <w:tc>
          <w:tcPr>
            <w:tcW w:w="6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CC0F16" w14:textId="77777777" w:rsidR="007D6F4D" w:rsidRPr="005A4AE8" w:rsidRDefault="00BC3D6E" w:rsidP="005A4AE8">
            <w:pPr>
              <w:tabs>
                <w:tab w:val="left" w:pos="945"/>
              </w:tabs>
              <w:rPr>
                <w:rFonts w:asciiTheme="minorHAnsi" w:hAnsiTheme="minorHAnsi" w:cs="Calibri"/>
                <w:szCs w:val="22"/>
              </w:rPr>
            </w:pPr>
            <w:r w:rsidRPr="005A4AE8">
              <w:rPr>
                <w:rFonts w:asciiTheme="minorHAnsi" w:hAnsiTheme="minorHAnsi" w:cs="Calibri"/>
                <w:sz w:val="22"/>
                <w:szCs w:val="22"/>
              </w:rPr>
              <w:t xml:space="preserve">Minimum 6 redundantnych wentylatorów Hot-Plug, Hot – </w:t>
            </w:r>
            <w:proofErr w:type="spellStart"/>
            <w:r w:rsidRPr="005A4AE8">
              <w:rPr>
                <w:rFonts w:asciiTheme="minorHAnsi" w:hAnsiTheme="minorHAnsi" w:cs="Calibri"/>
                <w:sz w:val="22"/>
                <w:szCs w:val="22"/>
              </w:rPr>
              <w:t>Swap</w:t>
            </w:r>
            <w:proofErr w:type="spellEnd"/>
            <w:r w:rsidRPr="005A4AE8">
              <w:rPr>
                <w:rFonts w:asciiTheme="minorHAnsi" w:hAnsiTheme="minorHAnsi" w:cs="Calibri"/>
                <w:sz w:val="22"/>
                <w:szCs w:val="22"/>
              </w:rPr>
              <w:t xml:space="preserve">, </w:t>
            </w:r>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66B9816"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4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B64D5A" w14:textId="77777777" w:rsidR="007D6F4D" w:rsidRPr="005A4AE8" w:rsidRDefault="007D6F4D" w:rsidP="005A4AE8">
            <w:pPr>
              <w:pStyle w:val="Default"/>
              <w:rPr>
                <w:rFonts w:asciiTheme="minorHAnsi" w:hAnsiTheme="minorHAnsi" w:cs="Calibri"/>
                <w:color w:val="00000A"/>
                <w:sz w:val="22"/>
                <w:szCs w:val="22"/>
              </w:rPr>
            </w:pPr>
          </w:p>
        </w:tc>
      </w:tr>
      <w:tr w:rsidR="007D6F4D" w:rsidRPr="005A4AE8" w14:paraId="67B5FFEF" w14:textId="77777777">
        <w:trPr>
          <w:trHeight w:val="2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B27A2B"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t>Napęd optyczny</w:t>
            </w:r>
          </w:p>
        </w:tc>
        <w:tc>
          <w:tcPr>
            <w:tcW w:w="6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8058C26" w14:textId="77777777" w:rsidR="007D6F4D" w:rsidRPr="005A4AE8" w:rsidRDefault="00BC3D6E" w:rsidP="005A4AE8">
            <w:pPr>
              <w:rPr>
                <w:rFonts w:asciiTheme="minorHAnsi" w:hAnsiTheme="minorHAnsi" w:cs="Calibri"/>
                <w:szCs w:val="22"/>
              </w:rPr>
            </w:pPr>
            <w:r w:rsidRPr="005A4AE8">
              <w:rPr>
                <w:rFonts w:asciiTheme="minorHAnsi" w:hAnsiTheme="minorHAnsi" w:cs="Calibri"/>
                <w:sz w:val="22"/>
                <w:szCs w:val="22"/>
              </w:rPr>
              <w:t>Nie wymagany</w:t>
            </w:r>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7DE876B"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4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FDBFDA" w14:textId="77777777" w:rsidR="007D6F4D" w:rsidRPr="005A4AE8" w:rsidRDefault="007D6F4D" w:rsidP="005A4AE8">
            <w:pPr>
              <w:pStyle w:val="Default"/>
              <w:rPr>
                <w:rFonts w:asciiTheme="minorHAnsi" w:hAnsiTheme="minorHAnsi" w:cs="Calibri"/>
                <w:color w:val="00000A"/>
                <w:sz w:val="22"/>
                <w:szCs w:val="22"/>
              </w:rPr>
            </w:pPr>
          </w:p>
        </w:tc>
      </w:tr>
      <w:tr w:rsidR="007D6F4D" w:rsidRPr="005A4AE8" w14:paraId="3AF76F3B" w14:textId="77777777">
        <w:trPr>
          <w:trHeight w:val="2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2869D6" w14:textId="77777777" w:rsidR="007D6F4D" w:rsidRPr="005A4AE8" w:rsidRDefault="00BC3D6E" w:rsidP="005A4AE8">
            <w:pPr>
              <w:ind w:left="360" w:hanging="360"/>
              <w:rPr>
                <w:rFonts w:asciiTheme="minorHAnsi" w:hAnsiTheme="minorHAnsi" w:cs="Calibri"/>
                <w:b/>
                <w:bCs/>
                <w:szCs w:val="22"/>
              </w:rPr>
            </w:pPr>
            <w:r w:rsidRPr="005A4AE8">
              <w:rPr>
                <w:rFonts w:asciiTheme="minorHAnsi" w:hAnsiTheme="minorHAnsi" w:cs="Calibri"/>
                <w:b/>
                <w:bCs/>
                <w:sz w:val="22"/>
                <w:szCs w:val="22"/>
              </w:rPr>
              <w:t>Obudowa</w:t>
            </w:r>
          </w:p>
        </w:tc>
        <w:tc>
          <w:tcPr>
            <w:tcW w:w="6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7113CE"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Obudowa </w:t>
            </w:r>
            <w:proofErr w:type="spellStart"/>
            <w:r w:rsidRPr="005A4AE8">
              <w:rPr>
                <w:rFonts w:asciiTheme="minorHAnsi" w:hAnsiTheme="minorHAnsi" w:cs="Calibri"/>
                <w:sz w:val="22"/>
                <w:szCs w:val="22"/>
              </w:rPr>
              <w:t>Rack</w:t>
            </w:r>
            <w:proofErr w:type="spellEnd"/>
            <w:r w:rsidRPr="005A4AE8">
              <w:rPr>
                <w:rFonts w:asciiTheme="minorHAnsi" w:hAnsiTheme="minorHAnsi" w:cs="Calibri"/>
                <w:sz w:val="22"/>
                <w:szCs w:val="22"/>
              </w:rPr>
              <w:t xml:space="preserve"> o wysokości maksymalnej 2U z możliwością instalacji min. 14 dysków 3.5" w tym 2 z tyłu obudowy, wraz z kompletem wysuwanych szyn umożliwiających montaż w szafie </w:t>
            </w:r>
            <w:proofErr w:type="spellStart"/>
            <w:r w:rsidRPr="005A4AE8">
              <w:rPr>
                <w:rFonts w:asciiTheme="minorHAnsi" w:hAnsiTheme="minorHAnsi" w:cs="Calibri"/>
                <w:sz w:val="22"/>
                <w:szCs w:val="22"/>
              </w:rPr>
              <w:t>Rack</w:t>
            </w:r>
            <w:proofErr w:type="spellEnd"/>
            <w:r w:rsidRPr="005A4AE8">
              <w:rPr>
                <w:rFonts w:asciiTheme="minorHAnsi" w:hAnsiTheme="minorHAnsi" w:cs="Calibri"/>
                <w:sz w:val="22"/>
                <w:szCs w:val="22"/>
              </w:rPr>
              <w:t xml:space="preserve"> 19” i wysuwanie serwera do celów serwisowych wraz z organizatorem kabli. Obudowa musi posiadać dodatkowy, dedykowany przez producenta serwera, przedni panel zamykany na klucz, chroniący dyski twarde przed nieuprawnionym wyjęciem z serwera.</w:t>
            </w:r>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E11903E"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4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D75C2A" w14:textId="77777777" w:rsidR="007D6F4D" w:rsidRPr="005A4AE8" w:rsidRDefault="007D6F4D" w:rsidP="005A4AE8">
            <w:pPr>
              <w:pStyle w:val="Default"/>
              <w:rPr>
                <w:rFonts w:asciiTheme="minorHAnsi" w:hAnsiTheme="minorHAnsi" w:cs="Calibri"/>
                <w:color w:val="00000A"/>
                <w:sz w:val="22"/>
                <w:szCs w:val="22"/>
              </w:rPr>
            </w:pPr>
          </w:p>
        </w:tc>
      </w:tr>
      <w:tr w:rsidR="007D6F4D" w:rsidRPr="005A4AE8" w14:paraId="113E3DE0" w14:textId="77777777">
        <w:trPr>
          <w:trHeight w:val="2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72F836" w14:textId="77777777" w:rsidR="007D6F4D" w:rsidRPr="005A4AE8" w:rsidRDefault="00BC3D6E" w:rsidP="005A4AE8">
            <w:pPr>
              <w:ind w:left="360" w:hanging="360"/>
              <w:rPr>
                <w:rFonts w:asciiTheme="minorHAnsi" w:hAnsiTheme="minorHAnsi" w:cs="Calibri"/>
                <w:b/>
                <w:bCs/>
                <w:szCs w:val="22"/>
              </w:rPr>
            </w:pPr>
            <w:r w:rsidRPr="005A4AE8">
              <w:rPr>
                <w:rFonts w:asciiTheme="minorHAnsi" w:hAnsiTheme="minorHAnsi" w:cs="Calibri"/>
                <w:b/>
                <w:bCs/>
                <w:sz w:val="22"/>
                <w:szCs w:val="22"/>
              </w:rPr>
              <w:t>Bezpieczeństwo</w:t>
            </w:r>
          </w:p>
        </w:tc>
        <w:tc>
          <w:tcPr>
            <w:tcW w:w="6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A8F7EC"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Zintegrowany trwale z płytą główną dedykowany układ sprzętowy służący do tworzenia i zarządzania wygenerowanymi przez serwer kluczami szyfrowania - TPM. </w:t>
            </w:r>
          </w:p>
          <w:p w14:paraId="573BFD70"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lastRenderedPageBreak/>
              <w:t>Wbudowany czujnik otwarcia obudowy współpracujący z BIOS i kartą zarządzającą.</w:t>
            </w:r>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769053"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lastRenderedPageBreak/>
              <w:t>TAK</w:t>
            </w:r>
          </w:p>
        </w:tc>
        <w:tc>
          <w:tcPr>
            <w:tcW w:w="44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8B8370" w14:textId="77777777" w:rsidR="007D6F4D" w:rsidRPr="005A4AE8" w:rsidRDefault="007D6F4D" w:rsidP="005A4AE8">
            <w:pPr>
              <w:pStyle w:val="Default"/>
              <w:rPr>
                <w:rFonts w:asciiTheme="minorHAnsi" w:hAnsiTheme="minorHAnsi" w:cs="Calibri"/>
                <w:color w:val="00000A"/>
                <w:sz w:val="22"/>
                <w:szCs w:val="22"/>
              </w:rPr>
            </w:pPr>
          </w:p>
        </w:tc>
      </w:tr>
      <w:tr w:rsidR="007D6F4D" w:rsidRPr="005A4AE8" w14:paraId="237723A3" w14:textId="77777777">
        <w:trPr>
          <w:trHeight w:val="2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D87A37" w14:textId="77777777" w:rsidR="007D6F4D" w:rsidRPr="005A4AE8" w:rsidRDefault="00BC3D6E" w:rsidP="005A4AE8">
            <w:pPr>
              <w:ind w:left="360" w:hanging="360"/>
              <w:rPr>
                <w:rFonts w:asciiTheme="minorHAnsi" w:hAnsiTheme="minorHAnsi" w:cs="Calibri"/>
                <w:b/>
                <w:bCs/>
                <w:szCs w:val="22"/>
              </w:rPr>
            </w:pPr>
            <w:r w:rsidRPr="005A4AE8">
              <w:rPr>
                <w:rFonts w:asciiTheme="minorHAnsi" w:hAnsiTheme="minorHAnsi" w:cs="Calibri"/>
                <w:b/>
                <w:bCs/>
                <w:sz w:val="22"/>
                <w:szCs w:val="22"/>
              </w:rPr>
              <w:lastRenderedPageBreak/>
              <w:t>System</w:t>
            </w:r>
          </w:p>
          <w:p w14:paraId="5AD56087" w14:textId="77777777" w:rsidR="007D6F4D" w:rsidRPr="005A4AE8" w:rsidRDefault="00BC3D6E" w:rsidP="005A4AE8">
            <w:pPr>
              <w:ind w:left="360" w:hanging="360"/>
              <w:rPr>
                <w:rFonts w:asciiTheme="minorHAnsi" w:hAnsiTheme="minorHAnsi" w:cs="Calibri"/>
                <w:b/>
                <w:bCs/>
                <w:szCs w:val="22"/>
              </w:rPr>
            </w:pPr>
            <w:r w:rsidRPr="005A4AE8">
              <w:rPr>
                <w:rFonts w:asciiTheme="minorHAnsi" w:hAnsiTheme="minorHAnsi" w:cs="Calibri"/>
                <w:b/>
                <w:bCs/>
                <w:sz w:val="22"/>
                <w:szCs w:val="22"/>
              </w:rPr>
              <w:t>Zarządzania</w:t>
            </w:r>
          </w:p>
        </w:tc>
        <w:tc>
          <w:tcPr>
            <w:tcW w:w="6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E4FEFF" w14:textId="62481989" w:rsidR="007D6F4D" w:rsidRPr="005A4AE8" w:rsidRDefault="00CE738B" w:rsidP="005A4AE8">
            <w:pPr>
              <w:jc w:val="both"/>
              <w:rPr>
                <w:rFonts w:asciiTheme="minorHAnsi" w:hAnsiTheme="minorHAnsi" w:cs="Calibri"/>
                <w:szCs w:val="22"/>
              </w:rPr>
            </w:pPr>
            <w:r>
              <w:rPr>
                <w:rFonts w:asciiTheme="minorHAnsi" w:hAnsiTheme="minorHAnsi" w:cs="Calibri"/>
                <w:sz w:val="22"/>
                <w:szCs w:val="22"/>
              </w:rPr>
              <w:t>Karta zarządzająca n</w:t>
            </w:r>
            <w:r w:rsidR="00BC3D6E" w:rsidRPr="005A4AE8">
              <w:rPr>
                <w:rFonts w:asciiTheme="minorHAnsi" w:hAnsiTheme="minorHAnsi" w:cs="Calibri"/>
                <w:sz w:val="22"/>
                <w:szCs w:val="22"/>
              </w:rPr>
              <w:t>iezależna od zainstalowanego systemu operacyjnego, zintegrowana z płytą główną posiadająca port RJ45 1Gb/s,  posiadająca minimalną funkcjonalność:</w:t>
            </w:r>
          </w:p>
          <w:p w14:paraId="5A176250"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 podstawowe zarządzanie serwerem poprzez protokół IPMI 2.0, SNMP, VLAN </w:t>
            </w:r>
            <w:proofErr w:type="spellStart"/>
            <w:r w:rsidRPr="005A4AE8">
              <w:rPr>
                <w:rFonts w:asciiTheme="minorHAnsi" w:hAnsiTheme="minorHAnsi" w:cs="Calibri"/>
                <w:sz w:val="22"/>
                <w:szCs w:val="22"/>
              </w:rPr>
              <w:t>tagging</w:t>
            </w:r>
            <w:proofErr w:type="spellEnd"/>
            <w:r w:rsidRPr="005A4AE8">
              <w:rPr>
                <w:rFonts w:asciiTheme="minorHAnsi" w:hAnsiTheme="minorHAnsi" w:cs="Calibri"/>
                <w:sz w:val="22"/>
                <w:szCs w:val="22"/>
              </w:rPr>
              <w:t>, Telnet, SSH</w:t>
            </w:r>
          </w:p>
          <w:p w14:paraId="4E23838F"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wbudowana diagnostyka</w:t>
            </w:r>
          </w:p>
          <w:p w14:paraId="437ADF63"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wbudowane narzędzia do instalacji systemów operacyjnych</w:t>
            </w:r>
          </w:p>
          <w:p w14:paraId="5BD8BC05"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dostęp poprzez interfejs graficzny Web karty oraz z linii poleceń</w:t>
            </w:r>
          </w:p>
          <w:p w14:paraId="24B1EA9A"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monitorowanie zasilania oraz zużycia energii przez serwer w czasie rzeczywistym z możliwością graficznej prezentacji</w:t>
            </w:r>
          </w:p>
          <w:p w14:paraId="5881E72B"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możliwość zdalnego ustawienia limitu poboru prądu przez konkretny serwer</w:t>
            </w:r>
          </w:p>
          <w:p w14:paraId="0A8E3291"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 możliwość konfiguracji przepływu powietrza na każdym slocie </w:t>
            </w:r>
            <w:proofErr w:type="spellStart"/>
            <w:r w:rsidRPr="005A4AE8">
              <w:rPr>
                <w:rFonts w:asciiTheme="minorHAnsi" w:hAnsiTheme="minorHAnsi" w:cs="Calibri"/>
                <w:sz w:val="22"/>
                <w:szCs w:val="22"/>
              </w:rPr>
              <w:t>PCIe</w:t>
            </w:r>
            <w:proofErr w:type="spellEnd"/>
            <w:r w:rsidRPr="005A4AE8">
              <w:rPr>
                <w:rFonts w:asciiTheme="minorHAnsi" w:hAnsiTheme="minorHAnsi" w:cs="Calibri"/>
                <w:sz w:val="22"/>
                <w:szCs w:val="22"/>
              </w:rPr>
              <w:t>, jak również musi posiadać możliwość konfiguracji wyłączania lub włączania poszczególnych wentylatorów</w:t>
            </w:r>
          </w:p>
          <w:p w14:paraId="0C36A544"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lokalna oraz zdalna konfiguracja serwera</w:t>
            </w:r>
          </w:p>
          <w:p w14:paraId="276EEB36"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zdalna instalacja systemów operacyjnych</w:t>
            </w:r>
          </w:p>
          <w:p w14:paraId="6542315C"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wsparcie dla IPv4 i IPv6</w:t>
            </w:r>
          </w:p>
          <w:p w14:paraId="376C7FD9"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zapis zrzutu ekranu z ostatniej awarii</w:t>
            </w:r>
          </w:p>
          <w:p w14:paraId="5871711C"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integracja z Active Directory</w:t>
            </w:r>
          </w:p>
          <w:p w14:paraId="130D31BE"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wirtualna konsola z dostępem do myszy i klawiatury</w:t>
            </w:r>
          </w:p>
          <w:p w14:paraId="7C39EF15"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udostępnianie wirtualnej konsoli</w:t>
            </w:r>
          </w:p>
          <w:p w14:paraId="5595E726"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autentykacja poprzez publiczny klucz (dla SSH)</w:t>
            </w:r>
          </w:p>
          <w:p w14:paraId="72D173A5"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możliwość obsługi poprzez dwóch administratorów równocześnie</w:t>
            </w:r>
          </w:p>
          <w:p w14:paraId="684E6EC9"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możliwość zarządzania poprzez bezpośrednie podłączenie kablem do dedykowanego złącza USB na froncie obudowy</w:t>
            </w:r>
          </w:p>
          <w:p w14:paraId="23FCF9F3"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możliwość podłączenia lokalnego poprzez złącze RS-232</w:t>
            </w:r>
          </w:p>
          <w:p w14:paraId="3B0DAC74"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 producent systemu musi posiadać dedykowane rozwiązanie które będzie przeciwdziałało automatycznym skryptom konfiguracyjnym działającym w </w:t>
            </w:r>
            <w:r w:rsidRPr="005A4AE8">
              <w:rPr>
                <w:rFonts w:asciiTheme="minorHAnsi" w:hAnsiTheme="minorHAnsi" w:cs="Calibri"/>
                <w:sz w:val="22"/>
                <w:szCs w:val="22"/>
              </w:rPr>
              <w:lastRenderedPageBreak/>
              <w:t>sieci. Jest niedopuszczalne aby konsole zarządzające serwerów miały identyczne dane dostępowe.</w:t>
            </w:r>
          </w:p>
          <w:p w14:paraId="169DBB6E"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wysyłanie do administratora powiadomienia e-mail o awarii lub zmianie konfiguracji sprzętowej</w:t>
            </w:r>
          </w:p>
          <w:p w14:paraId="3C2C23E8"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możliwość zablokowania konfiguracji oraz odnowienia oprogramowania  karty zarządzającej poprzez jednego z administratorów. Podczas trwania blokady musi być ona wyświetlana dla wszystkich administratorów którzy obecnie korzystają z karty.</w:t>
            </w:r>
          </w:p>
          <w:p w14:paraId="046A56EC" w14:textId="76EDEED3"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musi być zapewnio</w:t>
            </w:r>
            <w:r w:rsidR="00CE738B">
              <w:rPr>
                <w:rFonts w:asciiTheme="minorHAnsi" w:hAnsiTheme="minorHAnsi" w:cs="Calibri"/>
                <w:sz w:val="22"/>
                <w:szCs w:val="22"/>
              </w:rPr>
              <w:t>n</w:t>
            </w:r>
            <w:r w:rsidRPr="005A4AE8">
              <w:rPr>
                <w:rFonts w:asciiTheme="minorHAnsi" w:hAnsiTheme="minorHAnsi" w:cs="Calibri"/>
                <w:sz w:val="22"/>
                <w:szCs w:val="22"/>
              </w:rPr>
              <w:t>a możliwość monitorowania i zarządzania  z jednej konsoli 20 serwerami fizycznymi w tym posiadanymi już  przez Zamawiającego.</w:t>
            </w:r>
          </w:p>
          <w:p w14:paraId="7E9554D4" w14:textId="77777777" w:rsidR="007D6F4D" w:rsidRPr="005A4AE8" w:rsidRDefault="007D6F4D" w:rsidP="005A4AE8">
            <w:pPr>
              <w:jc w:val="both"/>
              <w:rPr>
                <w:rFonts w:asciiTheme="minorHAnsi" w:hAnsiTheme="minorHAnsi" w:cs="Calibri"/>
                <w:szCs w:val="22"/>
              </w:rPr>
            </w:pPr>
          </w:p>
          <w:p w14:paraId="41E43297" w14:textId="0308756A"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Wymagana </w:t>
            </w:r>
            <w:r w:rsidR="00CE738B" w:rsidRPr="005A4AE8">
              <w:rPr>
                <w:rFonts w:asciiTheme="minorHAnsi" w:hAnsiTheme="minorHAnsi" w:cs="Calibri"/>
                <w:sz w:val="22"/>
                <w:szCs w:val="22"/>
              </w:rPr>
              <w:t>funkcjonalnoś</w:t>
            </w:r>
            <w:r w:rsidR="00CE738B">
              <w:rPr>
                <w:rFonts w:asciiTheme="minorHAnsi" w:hAnsiTheme="minorHAnsi" w:cs="Calibri"/>
                <w:sz w:val="22"/>
                <w:szCs w:val="22"/>
              </w:rPr>
              <w:t>ć</w:t>
            </w:r>
            <w:r w:rsidR="00CE738B" w:rsidRPr="005A4AE8">
              <w:rPr>
                <w:rFonts w:asciiTheme="minorHAnsi" w:hAnsiTheme="minorHAnsi" w:cs="Calibri"/>
                <w:sz w:val="22"/>
                <w:szCs w:val="22"/>
              </w:rPr>
              <w:t xml:space="preserve"> </w:t>
            </w:r>
            <w:r w:rsidRPr="005A4AE8">
              <w:rPr>
                <w:rFonts w:asciiTheme="minorHAnsi" w:hAnsiTheme="minorHAnsi" w:cs="Calibri"/>
                <w:sz w:val="22"/>
                <w:szCs w:val="22"/>
              </w:rPr>
              <w:t xml:space="preserve">karty zarządzającej rozszerzona o automatyczne przywracanie ustawień serwera, kart sieciowych, BIOS, wersji </w:t>
            </w:r>
            <w:proofErr w:type="spellStart"/>
            <w:r w:rsidRPr="005A4AE8">
              <w:rPr>
                <w:rFonts w:asciiTheme="minorHAnsi" w:hAnsiTheme="minorHAnsi" w:cs="Calibri"/>
                <w:sz w:val="22"/>
                <w:szCs w:val="22"/>
              </w:rPr>
              <w:t>firmware</w:t>
            </w:r>
            <w:proofErr w:type="spellEnd"/>
            <w:r w:rsidRPr="005A4AE8">
              <w:rPr>
                <w:rFonts w:asciiTheme="minorHAnsi" w:hAnsiTheme="minorHAnsi" w:cs="Calibri"/>
                <w:sz w:val="22"/>
                <w:szCs w:val="22"/>
              </w:rPr>
              <w:t xml:space="preserve"> w przypadku awarii i wymiany któregoś z komponentów z  dedykowanej pamięci </w:t>
            </w:r>
            <w:proofErr w:type="spellStart"/>
            <w:r w:rsidRPr="005A4AE8">
              <w:rPr>
                <w:rFonts w:asciiTheme="minorHAnsi" w:hAnsiTheme="minorHAnsi" w:cs="Calibri"/>
                <w:sz w:val="22"/>
                <w:szCs w:val="22"/>
              </w:rPr>
              <w:t>flash</w:t>
            </w:r>
            <w:proofErr w:type="spellEnd"/>
            <w:r w:rsidRPr="005A4AE8">
              <w:rPr>
                <w:rFonts w:asciiTheme="minorHAnsi" w:hAnsiTheme="minorHAnsi" w:cs="Calibri"/>
                <w:sz w:val="22"/>
                <w:szCs w:val="22"/>
              </w:rPr>
              <w:t xml:space="preserve"> zainstalowanej (w tym kontrolera RAID, kart sieciowych, płyty głównej).</w:t>
            </w:r>
          </w:p>
          <w:p w14:paraId="6A75A225"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Wymagana integracja dedykowanego oprogramowania producenta serwera z konsolą zarządzającą wymaganej platformy </w:t>
            </w:r>
            <w:proofErr w:type="spellStart"/>
            <w:r w:rsidRPr="005A4AE8">
              <w:rPr>
                <w:rFonts w:asciiTheme="minorHAnsi" w:hAnsiTheme="minorHAnsi" w:cs="Calibri"/>
                <w:sz w:val="22"/>
                <w:szCs w:val="22"/>
              </w:rPr>
              <w:t>wirtualizacyjnej</w:t>
            </w:r>
            <w:proofErr w:type="spellEnd"/>
            <w:r w:rsidRPr="005A4AE8">
              <w:rPr>
                <w:rFonts w:asciiTheme="minorHAnsi" w:hAnsiTheme="minorHAnsi" w:cs="Calibri"/>
                <w:sz w:val="22"/>
                <w:szCs w:val="22"/>
              </w:rPr>
              <w:t xml:space="preserve"> - </w:t>
            </w:r>
          </w:p>
          <w:p w14:paraId="3DDA56BC"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Dodatkowe oprogramowanie umożliwiające zarządzanie poprzez sieć, spełniające minimalne wymagania:</w:t>
            </w:r>
          </w:p>
          <w:p w14:paraId="7C3E3659"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Wsparcie dla serwerów, urządzeń sieciowych oraz pamięci masowych</w:t>
            </w:r>
          </w:p>
          <w:p w14:paraId="79B7DC2E"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 Możliwość zarządzania dostarczonymi serwerami bez udziału dedykowanego agenta </w:t>
            </w:r>
          </w:p>
          <w:p w14:paraId="1D86C7A0"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Wsparcie dla protokołów– WMI, SNMP, IPMI, Linux SSH</w:t>
            </w:r>
          </w:p>
          <w:p w14:paraId="56A502CA"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 Możliwość </w:t>
            </w:r>
            <w:proofErr w:type="spellStart"/>
            <w:r w:rsidRPr="005A4AE8">
              <w:rPr>
                <w:rFonts w:asciiTheme="minorHAnsi" w:hAnsiTheme="minorHAnsi" w:cs="Calibri"/>
                <w:sz w:val="22"/>
                <w:szCs w:val="22"/>
              </w:rPr>
              <w:t>oskryptowywania</w:t>
            </w:r>
            <w:proofErr w:type="spellEnd"/>
            <w:r w:rsidRPr="005A4AE8">
              <w:rPr>
                <w:rFonts w:asciiTheme="minorHAnsi" w:hAnsiTheme="minorHAnsi" w:cs="Calibri"/>
                <w:sz w:val="22"/>
                <w:szCs w:val="22"/>
              </w:rPr>
              <w:t xml:space="preserve"> procesu wykrywania urządzeń</w:t>
            </w:r>
          </w:p>
          <w:p w14:paraId="1368EC08"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Możliwość uruchamiania procesu wykrywania urządzeń w oparciu o harmonogram</w:t>
            </w:r>
          </w:p>
          <w:p w14:paraId="3B33B0EB"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Szczegółowy opis wykrytych systemów oraz ich komponentów</w:t>
            </w:r>
          </w:p>
          <w:p w14:paraId="4917022F"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Możliwość eksportu raportu do CSV, HTML, XLS</w:t>
            </w:r>
          </w:p>
          <w:p w14:paraId="12BBA49C"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Grupowanie urządzeń w oparciu o kryteria użytkownika</w:t>
            </w:r>
          </w:p>
          <w:p w14:paraId="43A6BEDA"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lastRenderedPageBreak/>
              <w:t>- Możliwość uruchamiania narzędzi zarządzających w poszczególnych urządzeniach</w:t>
            </w:r>
          </w:p>
          <w:p w14:paraId="6EF4844A"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Automatyczne skrypty CLI umożliwiające dodawanie i edycję grup urządzeń</w:t>
            </w:r>
          </w:p>
          <w:p w14:paraId="3583F595"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Szybki podgląd stanu środowiska</w:t>
            </w:r>
          </w:p>
          <w:p w14:paraId="227121C8"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Podsumowanie stanu dla każdego urządzenia</w:t>
            </w:r>
          </w:p>
          <w:p w14:paraId="6929C886"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Szczegółowy status urządzenia/elementu/komponentu</w:t>
            </w:r>
          </w:p>
          <w:p w14:paraId="02FEB8D7"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Generowanie alertów przy zmianie stanu urządzenia</w:t>
            </w:r>
          </w:p>
          <w:p w14:paraId="0105C2C3"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Filtry raportów umożliwiające podgląd najważniejszych zdarzeń</w:t>
            </w:r>
          </w:p>
          <w:p w14:paraId="550D5E3A"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 Integracja z service </w:t>
            </w:r>
            <w:proofErr w:type="spellStart"/>
            <w:r w:rsidRPr="005A4AE8">
              <w:rPr>
                <w:rFonts w:asciiTheme="minorHAnsi" w:hAnsiTheme="minorHAnsi" w:cs="Calibri"/>
                <w:sz w:val="22"/>
                <w:szCs w:val="22"/>
              </w:rPr>
              <w:t>desk</w:t>
            </w:r>
            <w:proofErr w:type="spellEnd"/>
            <w:r w:rsidRPr="005A4AE8">
              <w:rPr>
                <w:rFonts w:asciiTheme="minorHAnsi" w:hAnsiTheme="minorHAnsi" w:cs="Calibri"/>
                <w:sz w:val="22"/>
                <w:szCs w:val="22"/>
              </w:rPr>
              <w:t xml:space="preserve"> producenta dostarczonej platformy sprzętowej </w:t>
            </w:r>
          </w:p>
          <w:p w14:paraId="7CE4A80F"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Możliwość przejęcia zdalnego pulpitu</w:t>
            </w:r>
          </w:p>
          <w:p w14:paraId="6B10421B"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Możliwość podmontowania wirtualnego napędu</w:t>
            </w:r>
          </w:p>
          <w:p w14:paraId="69C4ECFC" w14:textId="36D9977C"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Automatyczne zaplanowanie akcji dla poszczególnych alertów</w:t>
            </w:r>
            <w:r w:rsidR="00BF3780">
              <w:rPr>
                <w:rFonts w:asciiTheme="minorHAnsi" w:hAnsiTheme="minorHAnsi" w:cs="Calibri"/>
                <w:sz w:val="22"/>
                <w:szCs w:val="22"/>
              </w:rPr>
              <w:t>,</w:t>
            </w:r>
            <w:r w:rsidRPr="005A4AE8">
              <w:rPr>
                <w:rFonts w:asciiTheme="minorHAnsi" w:hAnsiTheme="minorHAnsi" w:cs="Calibri"/>
                <w:sz w:val="22"/>
                <w:szCs w:val="22"/>
              </w:rPr>
              <w:t xml:space="preserve"> w tym automatyczne tworzenie zgłoszeń serwisowych w oparciu o standardy przyjęte przez producentów oferowanego w tym postępowaniu sprzętu</w:t>
            </w:r>
          </w:p>
          <w:p w14:paraId="42C45E08"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Kreator umożliwiający dostosowanie akcji dla wybranych alertów</w:t>
            </w:r>
          </w:p>
          <w:p w14:paraId="0258349F"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 Możliwość importu plików MIB </w:t>
            </w:r>
          </w:p>
          <w:p w14:paraId="0CE777D4"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Przesyłanie alertów „as-</w:t>
            </w:r>
            <w:proofErr w:type="spellStart"/>
            <w:r w:rsidRPr="005A4AE8">
              <w:rPr>
                <w:rFonts w:asciiTheme="minorHAnsi" w:hAnsiTheme="minorHAnsi" w:cs="Calibri"/>
                <w:sz w:val="22"/>
                <w:szCs w:val="22"/>
              </w:rPr>
              <w:t>is</w:t>
            </w:r>
            <w:proofErr w:type="spellEnd"/>
            <w:r w:rsidRPr="005A4AE8">
              <w:rPr>
                <w:rFonts w:asciiTheme="minorHAnsi" w:hAnsiTheme="minorHAnsi" w:cs="Calibri"/>
                <w:sz w:val="22"/>
                <w:szCs w:val="22"/>
              </w:rPr>
              <w:t>” do innych konsol firm trzecich</w:t>
            </w:r>
          </w:p>
          <w:p w14:paraId="26ECBF1C"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 Możliwość definiowania ról administratorów </w:t>
            </w:r>
          </w:p>
          <w:p w14:paraId="636C5D64"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Możliwość zdalnej aktualizacji sterowników i oprogramowania wewnętrznego serwerów</w:t>
            </w:r>
          </w:p>
          <w:p w14:paraId="4F47BA2E"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Aktualizacja oparta o wybranie źródła bibliotek (lokalna, on-line producenta oferowanego rozwiązania)</w:t>
            </w:r>
          </w:p>
          <w:p w14:paraId="0DBE47A3"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Możliwość instalacji sterowników i oprogramowania wewnętrznego bez potrzeby instalacji agenta</w:t>
            </w:r>
          </w:p>
          <w:p w14:paraId="57CEF248"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Możliwość automatycznego generowania i zgłaszania incydentów awarii bezpośrednio do centrum serwisowego producenta serwerów</w:t>
            </w:r>
          </w:p>
          <w:p w14:paraId="3931AB98"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Moduł raportujący pozwalający na wygenerowanie następujących informacji: nr seryjne sprzętu, konfiguracja poszczególnych urządzeń, wersje oprogramowania wewnętrznego, obsadzenie slotów PCI i gniazd pamięci, informację o maszynach wirtualnych, aktualne informacje o stanie gwarancji, adresy IP kart sieciowych</w:t>
            </w:r>
          </w:p>
          <w:p w14:paraId="4190AE3A"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lastRenderedPageBreak/>
              <w:t xml:space="preserve">- Możliwość automatycznego przywracania ustawień serwera ,kart sieciowych, BIOS, wersji </w:t>
            </w:r>
            <w:proofErr w:type="spellStart"/>
            <w:r w:rsidRPr="005A4AE8">
              <w:rPr>
                <w:rFonts w:asciiTheme="minorHAnsi" w:hAnsiTheme="minorHAnsi" w:cs="Calibri"/>
                <w:sz w:val="22"/>
                <w:szCs w:val="22"/>
              </w:rPr>
              <w:t>firmware</w:t>
            </w:r>
            <w:proofErr w:type="spellEnd"/>
            <w:r w:rsidRPr="005A4AE8">
              <w:rPr>
                <w:rFonts w:asciiTheme="minorHAnsi" w:hAnsiTheme="minorHAnsi" w:cs="Calibri"/>
                <w:sz w:val="22"/>
                <w:szCs w:val="22"/>
              </w:rPr>
              <w:t xml:space="preserve"> w przypadku awarii i wymiany któregoś z komponentów (w tym kontrolera RAID, kart sieciowych, płyty głównej).</w:t>
            </w:r>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78AFE6"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lastRenderedPageBreak/>
              <w:t>TAK</w:t>
            </w:r>
          </w:p>
        </w:tc>
        <w:tc>
          <w:tcPr>
            <w:tcW w:w="44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00F9AC" w14:textId="77777777" w:rsidR="007D6F4D" w:rsidRPr="005A4AE8" w:rsidRDefault="007D6F4D" w:rsidP="005A4AE8">
            <w:pPr>
              <w:pStyle w:val="Default"/>
              <w:rPr>
                <w:rFonts w:asciiTheme="minorHAnsi" w:hAnsiTheme="minorHAnsi" w:cs="Calibri"/>
                <w:color w:val="00000A"/>
                <w:sz w:val="22"/>
                <w:szCs w:val="22"/>
              </w:rPr>
            </w:pPr>
          </w:p>
        </w:tc>
      </w:tr>
      <w:tr w:rsidR="007D6F4D" w:rsidRPr="005A4AE8" w14:paraId="2E632AC2" w14:textId="77777777">
        <w:trPr>
          <w:trHeight w:val="2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9EEA20" w14:textId="77777777" w:rsidR="007D6F4D" w:rsidRPr="005A4AE8" w:rsidRDefault="00BC3D6E" w:rsidP="005A4AE8">
            <w:pPr>
              <w:ind w:left="34" w:hanging="34"/>
              <w:rPr>
                <w:rFonts w:asciiTheme="minorHAnsi" w:hAnsiTheme="minorHAnsi" w:cs="Calibri"/>
                <w:b/>
                <w:bCs/>
                <w:szCs w:val="22"/>
              </w:rPr>
            </w:pPr>
            <w:r w:rsidRPr="005A4AE8">
              <w:rPr>
                <w:rFonts w:asciiTheme="minorHAnsi" w:hAnsiTheme="minorHAnsi" w:cs="Calibri"/>
                <w:b/>
                <w:bCs/>
                <w:sz w:val="22"/>
                <w:szCs w:val="22"/>
              </w:rPr>
              <w:lastRenderedPageBreak/>
              <w:t>Oświadczeni deklaracje (załączyć do oferty)</w:t>
            </w:r>
          </w:p>
        </w:tc>
        <w:tc>
          <w:tcPr>
            <w:tcW w:w="6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889328"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Certyfikat ISO9001 dla producenta sprzętu – dołączyć do oferty</w:t>
            </w:r>
          </w:p>
          <w:p w14:paraId="7D8254F2"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Certyfikat ISO 14001 dla producenta sprzętu – dołączyć do oferty</w:t>
            </w:r>
          </w:p>
          <w:p w14:paraId="0C01CBF1"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Certyfikat ISO 50001 dla producenta sprzętu – dołączyć do oferty</w:t>
            </w:r>
          </w:p>
          <w:p w14:paraId="3BF99220"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Deklaracja zgodności CE – dołączyć do oferty</w:t>
            </w:r>
          </w:p>
          <w:p w14:paraId="7067AA97"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Oferowany serwer musi znajdować się na liście Microsoft Windows Server </w:t>
            </w:r>
            <w:proofErr w:type="spellStart"/>
            <w:r w:rsidRPr="005A4AE8">
              <w:rPr>
                <w:rFonts w:asciiTheme="minorHAnsi" w:hAnsiTheme="minorHAnsi" w:cs="Calibri"/>
                <w:sz w:val="22"/>
                <w:szCs w:val="22"/>
              </w:rPr>
              <w:t>Catalog</w:t>
            </w:r>
            <w:proofErr w:type="spellEnd"/>
            <w:r w:rsidRPr="005A4AE8">
              <w:rPr>
                <w:rFonts w:asciiTheme="minorHAnsi" w:hAnsiTheme="minorHAnsi" w:cs="Calibri"/>
                <w:sz w:val="22"/>
                <w:szCs w:val="22"/>
              </w:rPr>
              <w:t xml:space="preserve"> i posiadać status „</w:t>
            </w:r>
            <w:proofErr w:type="spellStart"/>
            <w:r w:rsidRPr="005A4AE8">
              <w:rPr>
                <w:rFonts w:asciiTheme="minorHAnsi" w:hAnsiTheme="minorHAnsi" w:cs="Calibri"/>
                <w:sz w:val="22"/>
                <w:szCs w:val="22"/>
              </w:rPr>
              <w:t>Certified</w:t>
            </w:r>
            <w:proofErr w:type="spellEnd"/>
            <w:r w:rsidRPr="005A4AE8">
              <w:rPr>
                <w:rFonts w:asciiTheme="minorHAnsi" w:hAnsiTheme="minorHAnsi" w:cs="Calibri"/>
                <w:sz w:val="22"/>
                <w:szCs w:val="22"/>
              </w:rPr>
              <w:t xml:space="preserve"> for Windows” dla systemów Microsoft Windows Server 2016, Microsoft Windows Server 2019, </w:t>
            </w:r>
          </w:p>
          <w:p w14:paraId="5408624F" w14:textId="77777777" w:rsidR="007D6F4D" w:rsidRPr="005A4AE8" w:rsidRDefault="00BC3D6E" w:rsidP="005A4AE8">
            <w:pPr>
              <w:jc w:val="both"/>
              <w:rPr>
                <w:rFonts w:asciiTheme="minorHAnsi" w:hAnsiTheme="minorHAnsi" w:cs="Calibri"/>
                <w:szCs w:val="22"/>
              </w:rPr>
            </w:pPr>
            <w:r w:rsidRPr="005525FF">
              <w:rPr>
                <w:rFonts w:asciiTheme="minorHAnsi" w:hAnsiTheme="minorHAnsi" w:cs="Calibri"/>
                <w:sz w:val="22"/>
                <w:szCs w:val="22"/>
              </w:rPr>
              <w:t>Oferowany serwer musi znajdować się na liście Vmware Compatibility Guide i posiadać wsparcie dla wersji 6.5U3, 6.7U3, 7.0 oraz 7.0U1</w:t>
            </w:r>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B0497D"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4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00239D" w14:textId="77777777" w:rsidR="007D6F4D" w:rsidRPr="005A4AE8" w:rsidRDefault="007D6F4D" w:rsidP="005A4AE8">
            <w:pPr>
              <w:pStyle w:val="Default"/>
              <w:rPr>
                <w:rFonts w:asciiTheme="minorHAnsi" w:hAnsiTheme="minorHAnsi" w:cs="Calibri"/>
                <w:color w:val="00000A"/>
                <w:sz w:val="22"/>
                <w:szCs w:val="22"/>
              </w:rPr>
            </w:pPr>
          </w:p>
        </w:tc>
      </w:tr>
      <w:tr w:rsidR="007D6F4D" w:rsidRPr="005A4AE8" w14:paraId="4703C7E6" w14:textId="77777777">
        <w:trPr>
          <w:trHeight w:val="2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6C1D75"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t>Gwarancja producenta na serwer</w:t>
            </w:r>
          </w:p>
        </w:tc>
        <w:tc>
          <w:tcPr>
            <w:tcW w:w="6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B2E833"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Minimum 5 lat gwarancji realizowanej w miejscu instalacji sprzętu, z czasem reakcji do następnego dnia roboczego od przyjęcia zgłoszenia, możliwość zgłaszania awarii w trybie 365x7x24 poprzez ogólnopolską linię telefoniczną producenta serwera. </w:t>
            </w:r>
          </w:p>
          <w:p w14:paraId="1582A613"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W przypadku awarii dysku twardego - uszkodzony dysk twardy pozostaje u Zamawiającego.</w:t>
            </w:r>
          </w:p>
          <w:p w14:paraId="5029ED8F" w14:textId="77777777" w:rsidR="007D6F4D" w:rsidRPr="005A4AE8" w:rsidRDefault="007D6F4D" w:rsidP="005A4AE8">
            <w:pPr>
              <w:jc w:val="both"/>
              <w:rPr>
                <w:rFonts w:asciiTheme="minorHAnsi" w:hAnsiTheme="minorHAnsi" w:cs="Calibri"/>
                <w:szCs w:val="22"/>
              </w:rPr>
            </w:pPr>
          </w:p>
          <w:p w14:paraId="738B6BCD"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Jeżeli serwer w standardzie posiada inną gwarancję należy podać odpowiedni pakiet rozszerzający gwarancję producenta serwera wraz z jego kodem/nazwą produktu.</w:t>
            </w:r>
          </w:p>
          <w:p w14:paraId="46B3840B" w14:textId="77777777" w:rsidR="007D6F4D" w:rsidRPr="005A4AE8" w:rsidRDefault="007D6F4D" w:rsidP="005A4AE8">
            <w:pPr>
              <w:jc w:val="both"/>
              <w:rPr>
                <w:rFonts w:asciiTheme="minorHAnsi" w:hAnsiTheme="minorHAnsi" w:cs="Calibri"/>
                <w:szCs w:val="22"/>
              </w:rPr>
            </w:pPr>
          </w:p>
          <w:p w14:paraId="6FDD7B7A"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Firma serwisująca musi posiadać certyfikat ISO 9001:2015 na świadczenie usług serwisowych oraz posiadać autoryzacje producenta serwera – dokumenty potwierdzające dołączyć do oferty.</w:t>
            </w:r>
          </w:p>
          <w:p w14:paraId="1ED6DD3A"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Oświadczenie producenta serwera, że w przypadku nie wywiązywania się z obowiązków gwarancyjnych oferenta lub firmy serwisującej, przejmie na siebie wszelkie zobowiązania związane z serwisem – dokumenty potwierdzające załączyć do oferty.</w:t>
            </w:r>
          </w:p>
          <w:p w14:paraId="33F1AEBF"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lastRenderedPageBreak/>
              <w:t>Możliwość telefonicznego sprawdzenia konfiguracji sprzętowej urządzenia oraz warunków gwarancji po podaniu numeru seryjnego bezpośrednio u producenta lub jego przedstawiciela.</w:t>
            </w:r>
          </w:p>
          <w:p w14:paraId="59C9A376"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Dostęp do najnowszych sterowników i uaktualnień na stronie producenta zestawu realizowany poprzez podanie na dedykowanej stronie internetowej producenta numeru seryjnego lub modelu serwera – w ofercie należy wskazać odpowiedni link strony.</w:t>
            </w:r>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790CA0C" w14:textId="77777777" w:rsidR="007D6F4D" w:rsidRPr="005A4AE8" w:rsidRDefault="00BC3D6E" w:rsidP="005A4AE8">
            <w:pPr>
              <w:pStyle w:val="Tabelapozycja"/>
              <w:jc w:val="center"/>
              <w:rPr>
                <w:rFonts w:asciiTheme="minorHAnsi" w:hAnsiTheme="minorHAnsi" w:cs="Calibri"/>
                <w:szCs w:val="22"/>
              </w:rPr>
            </w:pPr>
            <w:r w:rsidRPr="005A4AE8">
              <w:rPr>
                <w:rFonts w:asciiTheme="minorHAnsi" w:hAnsiTheme="minorHAnsi" w:cs="Calibri"/>
                <w:szCs w:val="22"/>
              </w:rPr>
              <w:lastRenderedPageBreak/>
              <w:t xml:space="preserve">TAK </w:t>
            </w:r>
          </w:p>
        </w:tc>
        <w:tc>
          <w:tcPr>
            <w:tcW w:w="44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A40293" w14:textId="77777777" w:rsidR="007D6F4D" w:rsidRPr="005A4AE8" w:rsidRDefault="007D6F4D" w:rsidP="005A4AE8">
            <w:pPr>
              <w:pStyle w:val="Default"/>
              <w:rPr>
                <w:rFonts w:asciiTheme="minorHAnsi" w:hAnsiTheme="minorHAnsi" w:cs="Calibri"/>
                <w:color w:val="00000A"/>
                <w:sz w:val="22"/>
                <w:szCs w:val="22"/>
              </w:rPr>
            </w:pPr>
          </w:p>
        </w:tc>
      </w:tr>
      <w:tr w:rsidR="007D6F4D" w:rsidRPr="005A4AE8" w14:paraId="236B88EE" w14:textId="77777777">
        <w:trPr>
          <w:trHeight w:val="2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189E30"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lastRenderedPageBreak/>
              <w:t>Dokumentacja, inne</w:t>
            </w:r>
          </w:p>
        </w:tc>
        <w:tc>
          <w:tcPr>
            <w:tcW w:w="68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799D43" w14:textId="77777777" w:rsidR="007D6F4D" w:rsidRPr="005A4AE8" w:rsidRDefault="00BC3D6E" w:rsidP="005A4AE8">
            <w:pPr>
              <w:pStyle w:val="Akapitzlist"/>
              <w:numPr>
                <w:ilvl w:val="0"/>
                <w:numId w:val="23"/>
              </w:numPr>
              <w:suppressAutoHyphens w:val="0"/>
              <w:ind w:left="459"/>
              <w:jc w:val="both"/>
              <w:rPr>
                <w:rFonts w:asciiTheme="minorHAnsi" w:hAnsiTheme="minorHAnsi" w:cs="Calibri"/>
                <w:szCs w:val="22"/>
              </w:rPr>
            </w:pPr>
            <w:r w:rsidRPr="005A4AE8">
              <w:rPr>
                <w:rFonts w:asciiTheme="minorHAnsi" w:hAnsiTheme="minorHAnsi" w:cs="Calibri"/>
                <w:sz w:val="22"/>
                <w:szCs w:val="22"/>
              </w:rPr>
              <w:t>Elementy, z których zbudowane są serwery muszą być przez niego certyfikowane oraz całe muszą być objęte gwarancją producenta, o wymaganym w specyfikacji poziomie SLA (wymagane oświadczenie producenta serwera potwierdzające spełnienie wymagań dołączone do oferty).</w:t>
            </w:r>
          </w:p>
          <w:p w14:paraId="0292D6B4" w14:textId="77777777" w:rsidR="007D6F4D" w:rsidRPr="005A4AE8" w:rsidRDefault="00BC3D6E" w:rsidP="005A4AE8">
            <w:pPr>
              <w:pStyle w:val="Akapitzlist"/>
              <w:numPr>
                <w:ilvl w:val="0"/>
                <w:numId w:val="23"/>
              </w:numPr>
              <w:suppressAutoHyphens w:val="0"/>
              <w:ind w:left="459"/>
              <w:jc w:val="both"/>
              <w:rPr>
                <w:rFonts w:asciiTheme="minorHAnsi" w:hAnsiTheme="minorHAnsi" w:cs="Calibri"/>
                <w:szCs w:val="22"/>
              </w:rPr>
            </w:pPr>
            <w:r w:rsidRPr="005A4AE8">
              <w:rPr>
                <w:rFonts w:asciiTheme="minorHAnsi" w:hAnsiTheme="minorHAnsi" w:cs="Calibri"/>
                <w:sz w:val="22"/>
                <w:szCs w:val="22"/>
              </w:rPr>
              <w:t>Serwer musi być fabrycznie nowy i pochodzić z oficjalnego kanału dystrybucyjnego w Polsce - Wymagane oświadczenie producenta serwera, że oferowany do przetargu sprzęt spełnia ten wymóg;</w:t>
            </w:r>
          </w:p>
          <w:p w14:paraId="5643762E" w14:textId="77777777" w:rsidR="007D6F4D" w:rsidRPr="005A4AE8" w:rsidRDefault="00BC3D6E" w:rsidP="005A4AE8">
            <w:pPr>
              <w:pStyle w:val="Akapitzlist"/>
              <w:numPr>
                <w:ilvl w:val="0"/>
                <w:numId w:val="23"/>
              </w:numPr>
              <w:suppressAutoHyphens w:val="0"/>
              <w:ind w:left="459"/>
              <w:jc w:val="both"/>
              <w:rPr>
                <w:rFonts w:asciiTheme="minorHAnsi" w:hAnsiTheme="minorHAnsi" w:cs="Calibri"/>
                <w:szCs w:val="22"/>
              </w:rPr>
            </w:pPr>
            <w:r w:rsidRPr="005A4AE8">
              <w:rPr>
                <w:rFonts w:asciiTheme="minorHAnsi" w:hAnsiTheme="minorHAnsi" w:cs="Calibri"/>
                <w:sz w:val="22"/>
                <w:szCs w:val="22"/>
              </w:rPr>
              <w:t>Możliwość aktualizacji i pobrania sterowników do oferowanego modelu serwera w najnowszych certyfikowanych wersjach bezpośrednio z sieci Internet za pośrednictwem strony www producenta serwera;</w:t>
            </w:r>
          </w:p>
        </w:tc>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519A4CB" w14:textId="77777777" w:rsidR="007D6F4D" w:rsidRPr="005A4AE8" w:rsidRDefault="007D6F4D" w:rsidP="005A4AE8">
            <w:pPr>
              <w:pStyle w:val="Tabelapozycja"/>
              <w:jc w:val="center"/>
              <w:rPr>
                <w:rFonts w:asciiTheme="minorHAnsi" w:hAnsiTheme="minorHAnsi" w:cs="Calibri"/>
                <w:szCs w:val="22"/>
              </w:rPr>
            </w:pPr>
          </w:p>
        </w:tc>
        <w:tc>
          <w:tcPr>
            <w:tcW w:w="44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D3E7AB" w14:textId="77777777" w:rsidR="007D6F4D" w:rsidRPr="005A4AE8" w:rsidRDefault="007D6F4D" w:rsidP="005A4AE8">
            <w:pPr>
              <w:pStyle w:val="Default"/>
              <w:rPr>
                <w:rFonts w:asciiTheme="minorHAnsi" w:hAnsiTheme="minorHAnsi" w:cs="Calibri"/>
                <w:color w:val="00000A"/>
                <w:sz w:val="22"/>
                <w:szCs w:val="22"/>
              </w:rPr>
            </w:pPr>
          </w:p>
        </w:tc>
      </w:tr>
    </w:tbl>
    <w:p w14:paraId="6F70C509" w14:textId="77777777" w:rsidR="007D6F4D" w:rsidRPr="005A4AE8" w:rsidRDefault="007D6F4D" w:rsidP="005A4AE8">
      <w:pPr>
        <w:tabs>
          <w:tab w:val="left" w:pos="3261"/>
        </w:tabs>
        <w:outlineLvl w:val="0"/>
        <w:rPr>
          <w:rFonts w:asciiTheme="minorHAnsi" w:hAnsiTheme="minorHAnsi" w:cs="Calibri"/>
          <w:b/>
          <w:sz w:val="22"/>
          <w:szCs w:val="22"/>
        </w:rPr>
      </w:pPr>
    </w:p>
    <w:p w14:paraId="5443DB69" w14:textId="77777777" w:rsidR="007D6F4D" w:rsidRPr="005A4AE8" w:rsidRDefault="00BC3D6E" w:rsidP="005A4AE8">
      <w:pPr>
        <w:pStyle w:val="Akapitzlist"/>
        <w:numPr>
          <w:ilvl w:val="0"/>
          <w:numId w:val="20"/>
        </w:numPr>
        <w:rPr>
          <w:rFonts w:asciiTheme="minorHAnsi" w:hAnsiTheme="minorHAnsi" w:cs="Calibri"/>
          <w:b/>
          <w:sz w:val="22"/>
          <w:szCs w:val="22"/>
        </w:rPr>
      </w:pPr>
      <w:r w:rsidRPr="005A4AE8">
        <w:rPr>
          <w:rFonts w:asciiTheme="minorHAnsi" w:hAnsiTheme="minorHAnsi" w:cs="Calibri"/>
          <w:b/>
          <w:sz w:val="22"/>
          <w:szCs w:val="22"/>
        </w:rPr>
        <w:t xml:space="preserve">Licencje na system operacyjny Microsoft Windows Server 2019 Standard EDU, bez ograniczeń czasowych, w ilości minimum 24 </w:t>
      </w:r>
      <w:proofErr w:type="spellStart"/>
      <w:r w:rsidRPr="005A4AE8">
        <w:rPr>
          <w:rFonts w:asciiTheme="minorHAnsi" w:hAnsiTheme="minorHAnsi" w:cs="Calibri"/>
          <w:b/>
          <w:sz w:val="22"/>
          <w:szCs w:val="22"/>
        </w:rPr>
        <w:t>cory</w:t>
      </w:r>
      <w:proofErr w:type="spellEnd"/>
    </w:p>
    <w:p w14:paraId="4A452FC6" w14:textId="77777777" w:rsidR="007D6F4D" w:rsidRPr="005A4AE8" w:rsidRDefault="007D6F4D" w:rsidP="005A4AE8">
      <w:pPr>
        <w:pStyle w:val="Akapitzlist"/>
        <w:ind w:left="1429"/>
        <w:rPr>
          <w:rFonts w:asciiTheme="minorHAnsi" w:hAnsiTheme="minorHAnsi" w:cs="Calibri"/>
          <w:b/>
          <w:sz w:val="22"/>
          <w:szCs w:val="22"/>
        </w:rPr>
      </w:pPr>
    </w:p>
    <w:tbl>
      <w:tblPr>
        <w:tblW w:w="14175"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91"/>
        <w:gridCol w:w="5951"/>
        <w:gridCol w:w="1583"/>
        <w:gridCol w:w="4350"/>
      </w:tblGrid>
      <w:tr w:rsidR="007D6F4D" w:rsidRPr="005A4AE8" w14:paraId="0CA20992" w14:textId="77777777">
        <w:trPr>
          <w:trHeight w:val="20"/>
        </w:trPr>
        <w:tc>
          <w:tcPr>
            <w:tcW w:w="824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469698" w14:textId="77777777" w:rsidR="007D6F4D" w:rsidRPr="005A4AE8" w:rsidRDefault="00BC3D6E" w:rsidP="005A4AE8">
            <w:pPr>
              <w:jc w:val="center"/>
              <w:rPr>
                <w:rFonts w:asciiTheme="minorHAnsi" w:hAnsiTheme="minorHAnsi" w:cs="Calibri"/>
                <w:b/>
                <w:bCs/>
                <w:szCs w:val="22"/>
              </w:rPr>
            </w:pPr>
            <w:r w:rsidRPr="005A4AE8">
              <w:rPr>
                <w:rFonts w:asciiTheme="minorHAnsi" w:hAnsiTheme="minorHAnsi" w:cs="Calibri"/>
                <w:b/>
                <w:bCs/>
                <w:sz w:val="22"/>
                <w:szCs w:val="22"/>
              </w:rPr>
              <w:t>Warunek graniczny/parametr</w:t>
            </w: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E0C32FD" w14:textId="77777777" w:rsidR="007D6F4D" w:rsidRPr="005A4AE8" w:rsidRDefault="00BC3D6E" w:rsidP="005A4AE8">
            <w:pPr>
              <w:pStyle w:val="Default"/>
              <w:jc w:val="center"/>
              <w:rPr>
                <w:rFonts w:asciiTheme="minorHAnsi" w:hAnsiTheme="minorHAnsi" w:cs="Calibri"/>
                <w:b/>
                <w:bCs/>
                <w:color w:val="00000A"/>
                <w:sz w:val="22"/>
                <w:szCs w:val="22"/>
              </w:rPr>
            </w:pPr>
            <w:r w:rsidRPr="005A4AE8">
              <w:rPr>
                <w:rFonts w:asciiTheme="minorHAnsi" w:hAnsiTheme="minorHAnsi" w:cs="Calibri"/>
                <w:b/>
                <w:bCs/>
                <w:color w:val="00000A"/>
                <w:sz w:val="22"/>
                <w:szCs w:val="22"/>
              </w:rPr>
              <w:t>Warunek Graniczny</w:t>
            </w:r>
          </w:p>
        </w:tc>
        <w:tc>
          <w:tcPr>
            <w:tcW w:w="4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50CF1B8" w14:textId="77777777" w:rsidR="007D6F4D" w:rsidRPr="005A4AE8" w:rsidRDefault="00BC3D6E" w:rsidP="005A4AE8">
            <w:pPr>
              <w:jc w:val="center"/>
              <w:rPr>
                <w:rFonts w:asciiTheme="minorHAnsi" w:hAnsiTheme="minorHAnsi" w:cs="Calibri"/>
                <w:b/>
                <w:bCs/>
                <w:szCs w:val="22"/>
              </w:rPr>
            </w:pPr>
            <w:r w:rsidRPr="005A4AE8">
              <w:rPr>
                <w:rFonts w:asciiTheme="minorHAnsi" w:hAnsiTheme="minorHAnsi" w:cs="Calibri"/>
                <w:b/>
                <w:bCs/>
                <w:sz w:val="22"/>
                <w:szCs w:val="22"/>
              </w:rPr>
              <w:t>Parametry oferowane lub opis potwierdzający warunek graniczny (podać)</w:t>
            </w:r>
          </w:p>
        </w:tc>
      </w:tr>
      <w:tr w:rsidR="007D6F4D" w:rsidRPr="005A4AE8" w14:paraId="11E53A00" w14:textId="77777777">
        <w:tc>
          <w:tcPr>
            <w:tcW w:w="8241"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55E4E7" w14:textId="77777777" w:rsidR="007D6F4D" w:rsidRPr="005A4AE8" w:rsidRDefault="00BC3D6E" w:rsidP="005A4AE8">
            <w:pPr>
              <w:jc w:val="center"/>
              <w:rPr>
                <w:rFonts w:asciiTheme="minorHAnsi" w:hAnsiTheme="minorHAnsi" w:cs="Calibri"/>
                <w:b/>
                <w:szCs w:val="22"/>
              </w:rPr>
            </w:pPr>
            <w:r w:rsidRPr="005A4AE8">
              <w:rPr>
                <w:rFonts w:asciiTheme="minorHAnsi" w:hAnsiTheme="minorHAnsi" w:cs="Calibri"/>
                <w:b/>
                <w:sz w:val="22"/>
                <w:szCs w:val="22"/>
              </w:rPr>
              <w:t>1</w:t>
            </w: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3B5AF7" w14:textId="77777777" w:rsidR="007D6F4D" w:rsidRPr="005A4AE8" w:rsidRDefault="00BC3D6E" w:rsidP="005A4AE8">
            <w:pPr>
              <w:jc w:val="center"/>
              <w:rPr>
                <w:rFonts w:asciiTheme="minorHAnsi" w:hAnsiTheme="minorHAnsi" w:cs="Calibri"/>
                <w:b/>
                <w:szCs w:val="22"/>
              </w:rPr>
            </w:pPr>
            <w:r w:rsidRPr="005A4AE8">
              <w:rPr>
                <w:rFonts w:asciiTheme="minorHAnsi" w:hAnsiTheme="minorHAnsi" w:cs="Calibri"/>
                <w:b/>
                <w:sz w:val="22"/>
                <w:szCs w:val="22"/>
              </w:rPr>
              <w:t>2</w:t>
            </w:r>
          </w:p>
        </w:tc>
        <w:tc>
          <w:tcPr>
            <w:tcW w:w="4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1DA8E5" w14:textId="77777777" w:rsidR="007D6F4D" w:rsidRPr="005A4AE8" w:rsidRDefault="00BC3D6E" w:rsidP="005A4AE8">
            <w:pPr>
              <w:jc w:val="center"/>
              <w:rPr>
                <w:rFonts w:asciiTheme="minorHAnsi" w:hAnsiTheme="minorHAnsi" w:cs="Calibri"/>
                <w:b/>
                <w:szCs w:val="22"/>
              </w:rPr>
            </w:pPr>
            <w:r w:rsidRPr="005A4AE8">
              <w:rPr>
                <w:rFonts w:asciiTheme="minorHAnsi" w:hAnsiTheme="minorHAnsi" w:cs="Calibri"/>
                <w:b/>
                <w:sz w:val="22"/>
                <w:szCs w:val="22"/>
              </w:rPr>
              <w:t>3</w:t>
            </w:r>
          </w:p>
        </w:tc>
      </w:tr>
      <w:tr w:rsidR="007D6F4D" w:rsidRPr="005A4AE8" w14:paraId="2F650AF9" w14:textId="77777777">
        <w:tc>
          <w:tcPr>
            <w:tcW w:w="2290" w:type="dxa"/>
            <w:tcBorders>
              <w:top w:val="single" w:sz="6" w:space="0" w:color="000001"/>
              <w:left w:val="single" w:sz="6" w:space="0" w:color="000001"/>
              <w:bottom w:val="single" w:sz="6" w:space="0" w:color="000001"/>
              <w:right w:val="single" w:sz="6" w:space="0" w:color="000001"/>
            </w:tcBorders>
            <w:shd w:val="clear" w:color="auto" w:fill="auto"/>
            <w:tcMar>
              <w:left w:w="105" w:type="dxa"/>
            </w:tcMar>
          </w:tcPr>
          <w:p w14:paraId="21EEDF8E" w14:textId="77777777" w:rsidR="007D6F4D" w:rsidRPr="005A4AE8" w:rsidRDefault="00BC3D6E" w:rsidP="005A4AE8">
            <w:pPr>
              <w:rPr>
                <w:rFonts w:asciiTheme="minorHAnsi" w:hAnsiTheme="minorHAnsi" w:cs="Calibri"/>
                <w:szCs w:val="22"/>
              </w:rPr>
            </w:pPr>
            <w:r w:rsidRPr="005A4AE8">
              <w:rPr>
                <w:rFonts w:asciiTheme="minorHAnsi" w:hAnsiTheme="minorHAnsi" w:cs="Calibri"/>
                <w:sz w:val="22"/>
                <w:szCs w:val="22"/>
              </w:rPr>
              <w:t xml:space="preserve">Licencje na system operacyjny </w:t>
            </w:r>
          </w:p>
        </w:tc>
        <w:tc>
          <w:tcPr>
            <w:tcW w:w="5951" w:type="dxa"/>
            <w:tcBorders>
              <w:top w:val="single" w:sz="6" w:space="0" w:color="000001"/>
              <w:left w:val="single" w:sz="6" w:space="0" w:color="000001"/>
              <w:bottom w:val="single" w:sz="6" w:space="0" w:color="000001"/>
              <w:right w:val="single" w:sz="6" w:space="0" w:color="000001"/>
            </w:tcBorders>
            <w:shd w:val="clear" w:color="auto" w:fill="auto"/>
            <w:tcMar>
              <w:left w:w="105" w:type="dxa"/>
            </w:tcMar>
          </w:tcPr>
          <w:p w14:paraId="6402FDFC"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Współpraca z procesorami o architekturze x86-64.</w:t>
            </w:r>
          </w:p>
          <w:p w14:paraId="61D69D9D" w14:textId="77777777" w:rsidR="007D6F4D" w:rsidRPr="005A4AE8" w:rsidRDefault="00BC3D6E" w:rsidP="005A4AE8">
            <w:pPr>
              <w:ind w:right="425"/>
              <w:jc w:val="both"/>
              <w:rPr>
                <w:rFonts w:asciiTheme="minorHAnsi" w:hAnsiTheme="minorHAnsi" w:cs="Calibri"/>
                <w:szCs w:val="22"/>
              </w:rPr>
            </w:pPr>
            <w:r w:rsidRPr="005A4AE8">
              <w:rPr>
                <w:rFonts w:asciiTheme="minorHAnsi" w:hAnsiTheme="minorHAnsi" w:cs="Calibri"/>
                <w:sz w:val="22"/>
                <w:szCs w:val="22"/>
              </w:rPr>
              <w:t>Instalacja i użytkowanie aplikacji 32-bit. i 64-bit. na dostarczonym systemie operacyjnym.</w:t>
            </w:r>
          </w:p>
          <w:p w14:paraId="01696D8D" w14:textId="77777777" w:rsidR="007D6F4D" w:rsidRPr="005A4AE8" w:rsidRDefault="00BC3D6E" w:rsidP="005A4AE8">
            <w:pPr>
              <w:ind w:right="425"/>
              <w:jc w:val="both"/>
              <w:rPr>
                <w:rFonts w:asciiTheme="minorHAnsi" w:hAnsiTheme="minorHAnsi" w:cs="Calibri"/>
                <w:szCs w:val="22"/>
              </w:rPr>
            </w:pPr>
            <w:r w:rsidRPr="005A4AE8">
              <w:rPr>
                <w:rFonts w:asciiTheme="minorHAnsi" w:hAnsiTheme="minorHAnsi" w:cs="Calibri"/>
                <w:sz w:val="22"/>
                <w:szCs w:val="22"/>
              </w:rPr>
              <w:t>Obsługa 64 procesorów fizycznych oraz co najmniej 64 procesorów logicznych (wirtualnych).</w:t>
            </w:r>
          </w:p>
          <w:p w14:paraId="449C61B6" w14:textId="77777777" w:rsidR="007D6F4D" w:rsidRPr="005A4AE8" w:rsidRDefault="00BC3D6E" w:rsidP="005A4AE8">
            <w:pPr>
              <w:ind w:right="425"/>
              <w:jc w:val="both"/>
              <w:rPr>
                <w:rFonts w:asciiTheme="minorHAnsi" w:hAnsiTheme="minorHAnsi" w:cs="Calibri"/>
                <w:szCs w:val="22"/>
              </w:rPr>
            </w:pPr>
            <w:r w:rsidRPr="005A4AE8">
              <w:rPr>
                <w:rFonts w:asciiTheme="minorHAnsi" w:hAnsiTheme="minorHAnsi" w:cs="Calibri"/>
                <w:sz w:val="22"/>
                <w:szCs w:val="22"/>
              </w:rPr>
              <w:lastRenderedPageBreak/>
              <w:t>Pojemność obsługiwanej pamięci RAM w ramach jednej instancji systemu operacyjnego - co najmniej 4TB.</w:t>
            </w:r>
          </w:p>
          <w:p w14:paraId="3E5D5265" w14:textId="77777777" w:rsidR="007D6F4D" w:rsidRPr="005A4AE8" w:rsidRDefault="00BC3D6E" w:rsidP="005A4AE8">
            <w:pPr>
              <w:ind w:right="425"/>
              <w:jc w:val="both"/>
              <w:rPr>
                <w:rFonts w:asciiTheme="minorHAnsi" w:hAnsiTheme="minorHAnsi" w:cs="Calibri"/>
                <w:szCs w:val="22"/>
              </w:rPr>
            </w:pPr>
            <w:r w:rsidRPr="005A4AE8">
              <w:rPr>
                <w:rFonts w:asciiTheme="minorHAnsi" w:hAnsiTheme="minorHAnsi" w:cs="Calibri"/>
                <w:sz w:val="22"/>
                <w:szCs w:val="22"/>
              </w:rPr>
              <w:t>Zawarta możliwość uruchamiania 2 wystąpień wirtualnych instancji systemu operacyjnego.</w:t>
            </w:r>
          </w:p>
          <w:p w14:paraId="1D2EB261" w14:textId="77777777" w:rsidR="007D6F4D" w:rsidRPr="005A4AE8" w:rsidRDefault="00BC3D6E" w:rsidP="005A4AE8">
            <w:pPr>
              <w:ind w:right="425"/>
              <w:jc w:val="both"/>
              <w:rPr>
                <w:rFonts w:asciiTheme="minorHAnsi" w:hAnsiTheme="minorHAnsi" w:cs="Calibri"/>
                <w:szCs w:val="22"/>
              </w:rPr>
            </w:pPr>
            <w:r w:rsidRPr="005A4AE8">
              <w:rPr>
                <w:rFonts w:asciiTheme="minorHAnsi" w:hAnsiTheme="minorHAnsi" w:cs="Calibri"/>
                <w:sz w:val="22"/>
                <w:szCs w:val="22"/>
              </w:rPr>
              <w:t>Obsługa dostępu wielościeżkowego do zasobów LAN poprzez kontrolery Gigabit Ethernet, w trybie równoważenia obciążenia łącza (</w:t>
            </w:r>
            <w:proofErr w:type="spellStart"/>
            <w:r w:rsidRPr="005A4AE8">
              <w:rPr>
                <w:rFonts w:asciiTheme="minorHAnsi" w:hAnsiTheme="minorHAnsi" w:cs="Calibri"/>
                <w:sz w:val="22"/>
                <w:szCs w:val="22"/>
              </w:rPr>
              <w:t>load</w:t>
            </w:r>
            <w:proofErr w:type="spellEnd"/>
            <w:r w:rsidRPr="005A4AE8">
              <w:rPr>
                <w:rFonts w:asciiTheme="minorHAnsi" w:hAnsiTheme="minorHAnsi" w:cs="Calibri"/>
                <w:sz w:val="22"/>
                <w:szCs w:val="22"/>
              </w:rPr>
              <w:t xml:space="preserve"> </w:t>
            </w:r>
            <w:proofErr w:type="spellStart"/>
            <w:r w:rsidRPr="005A4AE8">
              <w:rPr>
                <w:rFonts w:asciiTheme="minorHAnsi" w:hAnsiTheme="minorHAnsi" w:cs="Calibri"/>
                <w:sz w:val="22"/>
                <w:szCs w:val="22"/>
              </w:rPr>
              <w:t>balancing</w:t>
            </w:r>
            <w:proofErr w:type="spellEnd"/>
            <w:r w:rsidRPr="005A4AE8">
              <w:rPr>
                <w:rFonts w:asciiTheme="minorHAnsi" w:hAnsiTheme="minorHAnsi" w:cs="Calibri"/>
                <w:sz w:val="22"/>
                <w:szCs w:val="22"/>
              </w:rPr>
              <w:t>) i redundancji łącza (</w:t>
            </w:r>
            <w:proofErr w:type="spellStart"/>
            <w:r w:rsidRPr="005A4AE8">
              <w:rPr>
                <w:rFonts w:asciiTheme="minorHAnsi" w:hAnsiTheme="minorHAnsi" w:cs="Calibri"/>
                <w:sz w:val="22"/>
                <w:szCs w:val="22"/>
              </w:rPr>
              <w:t>failover</w:t>
            </w:r>
            <w:proofErr w:type="spellEnd"/>
            <w:r w:rsidRPr="005A4AE8">
              <w:rPr>
                <w:rFonts w:asciiTheme="minorHAnsi" w:hAnsiTheme="minorHAnsi" w:cs="Calibri"/>
                <w:sz w:val="22"/>
                <w:szCs w:val="22"/>
              </w:rPr>
              <w:t>) – natywnie lub z wykorzystaniem sterowników producenta sprzętu.</w:t>
            </w:r>
          </w:p>
          <w:p w14:paraId="237DE3DE" w14:textId="77777777" w:rsidR="007D6F4D" w:rsidRPr="005A4AE8" w:rsidRDefault="00BC3D6E" w:rsidP="005A4AE8">
            <w:pPr>
              <w:ind w:right="425"/>
              <w:jc w:val="both"/>
              <w:rPr>
                <w:rFonts w:asciiTheme="minorHAnsi" w:hAnsiTheme="minorHAnsi" w:cs="Calibri"/>
                <w:szCs w:val="22"/>
              </w:rPr>
            </w:pPr>
            <w:r w:rsidRPr="005A4AE8">
              <w:rPr>
                <w:rFonts w:asciiTheme="minorHAnsi" w:hAnsiTheme="minorHAnsi" w:cs="Calibri"/>
                <w:sz w:val="22"/>
                <w:szCs w:val="22"/>
              </w:rPr>
              <w:t>Praca w roli klienta domeny Microsoft Active Directory.</w:t>
            </w:r>
          </w:p>
          <w:p w14:paraId="2F9B9111" w14:textId="77777777" w:rsidR="007D6F4D" w:rsidRPr="005A4AE8" w:rsidRDefault="00BC3D6E" w:rsidP="005A4AE8">
            <w:pPr>
              <w:ind w:right="425"/>
              <w:jc w:val="both"/>
              <w:rPr>
                <w:rFonts w:asciiTheme="minorHAnsi" w:hAnsiTheme="minorHAnsi" w:cs="Calibri"/>
                <w:szCs w:val="22"/>
              </w:rPr>
            </w:pPr>
            <w:r w:rsidRPr="005A4AE8">
              <w:rPr>
                <w:rFonts w:asciiTheme="minorHAnsi" w:hAnsiTheme="minorHAnsi" w:cs="Calibri"/>
                <w:sz w:val="22"/>
                <w:szCs w:val="22"/>
              </w:rPr>
              <w:t>Zawarta możliwość uruchomienia roli kontrolera domeny Microsoft Active Directory na poziomie Microsoft Windows Server 2016 .</w:t>
            </w:r>
          </w:p>
          <w:p w14:paraId="7E1915B5" w14:textId="77777777" w:rsidR="007D6F4D" w:rsidRPr="005A4AE8" w:rsidRDefault="00BC3D6E" w:rsidP="005A4AE8">
            <w:pPr>
              <w:ind w:right="425"/>
              <w:jc w:val="both"/>
              <w:rPr>
                <w:rFonts w:asciiTheme="minorHAnsi" w:hAnsiTheme="minorHAnsi" w:cs="Calibri"/>
                <w:szCs w:val="22"/>
              </w:rPr>
            </w:pPr>
            <w:r w:rsidRPr="005A4AE8">
              <w:rPr>
                <w:rFonts w:asciiTheme="minorHAnsi" w:hAnsiTheme="minorHAnsi" w:cs="Calibri"/>
                <w:sz w:val="22"/>
                <w:szCs w:val="22"/>
              </w:rPr>
              <w:t xml:space="preserve">Zawarta możliwość uruchomienia roli serwera DHCP, w tym funkcji </w:t>
            </w:r>
            <w:proofErr w:type="spellStart"/>
            <w:r w:rsidRPr="005A4AE8">
              <w:rPr>
                <w:rFonts w:asciiTheme="minorHAnsi" w:hAnsiTheme="minorHAnsi" w:cs="Calibri"/>
                <w:sz w:val="22"/>
                <w:szCs w:val="22"/>
              </w:rPr>
              <w:t>klastrowania</w:t>
            </w:r>
            <w:proofErr w:type="spellEnd"/>
            <w:r w:rsidRPr="005A4AE8">
              <w:rPr>
                <w:rFonts w:asciiTheme="minorHAnsi" w:hAnsiTheme="minorHAnsi" w:cs="Calibri"/>
                <w:sz w:val="22"/>
                <w:szCs w:val="22"/>
              </w:rPr>
              <w:t xml:space="preserve"> serwera DHCP (możliwość uruchomienia dwóch serwerów DHCP operujących jednocześnie na tej samej puli oferowanych adresów IP).</w:t>
            </w:r>
          </w:p>
          <w:p w14:paraId="2362CD79" w14:textId="77777777" w:rsidR="007D6F4D" w:rsidRPr="005A4AE8" w:rsidRDefault="00BC3D6E" w:rsidP="005A4AE8">
            <w:pPr>
              <w:ind w:right="425"/>
              <w:jc w:val="both"/>
              <w:rPr>
                <w:rFonts w:asciiTheme="minorHAnsi" w:hAnsiTheme="minorHAnsi" w:cs="Calibri"/>
                <w:szCs w:val="22"/>
              </w:rPr>
            </w:pPr>
            <w:r w:rsidRPr="005A4AE8">
              <w:rPr>
                <w:rFonts w:asciiTheme="minorHAnsi" w:hAnsiTheme="minorHAnsi" w:cs="Calibri"/>
                <w:sz w:val="22"/>
                <w:szCs w:val="22"/>
              </w:rPr>
              <w:t>Zawarta możliwość uruchomienia roli serwera DNS.</w:t>
            </w:r>
          </w:p>
          <w:p w14:paraId="2071533B" w14:textId="77777777" w:rsidR="007D6F4D" w:rsidRPr="005A4AE8" w:rsidRDefault="00BC3D6E" w:rsidP="005A4AE8">
            <w:pPr>
              <w:ind w:right="425"/>
              <w:jc w:val="both"/>
              <w:rPr>
                <w:rFonts w:asciiTheme="minorHAnsi" w:hAnsiTheme="minorHAnsi" w:cs="Calibri"/>
                <w:szCs w:val="22"/>
              </w:rPr>
            </w:pPr>
            <w:r w:rsidRPr="005A4AE8">
              <w:rPr>
                <w:rFonts w:asciiTheme="minorHAnsi" w:hAnsiTheme="minorHAnsi" w:cs="Calibri"/>
                <w:sz w:val="22"/>
                <w:szCs w:val="22"/>
              </w:rPr>
              <w:t>Zawarta możliwość uruchomienia roli klienta i serwera czasu (NTP).</w:t>
            </w:r>
          </w:p>
          <w:p w14:paraId="3692C1B8" w14:textId="77777777" w:rsidR="007D6F4D" w:rsidRPr="005A4AE8" w:rsidRDefault="00BC3D6E" w:rsidP="005A4AE8">
            <w:pPr>
              <w:ind w:right="425"/>
              <w:jc w:val="both"/>
              <w:rPr>
                <w:rFonts w:asciiTheme="minorHAnsi" w:hAnsiTheme="minorHAnsi" w:cs="Calibri"/>
                <w:szCs w:val="22"/>
              </w:rPr>
            </w:pPr>
            <w:r w:rsidRPr="005A4AE8">
              <w:rPr>
                <w:rFonts w:asciiTheme="minorHAnsi" w:hAnsiTheme="minorHAnsi" w:cs="Calibri"/>
                <w:sz w:val="22"/>
                <w:szCs w:val="22"/>
              </w:rPr>
              <w:t>Zawarta możliwość uruchomienia roli serwera plików z uwierzytelnieniem i autoryzacją dostępu w domenie Microsoft Active Directory.</w:t>
            </w:r>
          </w:p>
          <w:p w14:paraId="371E8E08" w14:textId="77777777" w:rsidR="007D6F4D" w:rsidRPr="005A4AE8" w:rsidRDefault="00BC3D6E" w:rsidP="005A4AE8">
            <w:pPr>
              <w:ind w:right="425"/>
              <w:jc w:val="both"/>
              <w:rPr>
                <w:rFonts w:asciiTheme="minorHAnsi" w:hAnsiTheme="minorHAnsi" w:cs="Calibri"/>
                <w:szCs w:val="22"/>
              </w:rPr>
            </w:pPr>
            <w:r w:rsidRPr="005A4AE8">
              <w:rPr>
                <w:rFonts w:asciiTheme="minorHAnsi" w:hAnsiTheme="minorHAnsi" w:cs="Calibri"/>
                <w:sz w:val="22"/>
                <w:szCs w:val="22"/>
              </w:rPr>
              <w:t>Zawarta możliwość uruchomienia roli serwera wydruku z uwierzytelnieniem i autoryzacją dostępu w domenie Microsoft Active Directory.</w:t>
            </w:r>
          </w:p>
          <w:p w14:paraId="2A3B88BF" w14:textId="77777777" w:rsidR="007D6F4D" w:rsidRPr="005A4AE8" w:rsidRDefault="00BC3D6E" w:rsidP="005A4AE8">
            <w:pPr>
              <w:ind w:right="425"/>
              <w:jc w:val="both"/>
              <w:rPr>
                <w:rFonts w:asciiTheme="minorHAnsi" w:hAnsiTheme="minorHAnsi" w:cs="Calibri"/>
                <w:szCs w:val="22"/>
              </w:rPr>
            </w:pPr>
            <w:r w:rsidRPr="005A4AE8">
              <w:rPr>
                <w:rFonts w:asciiTheme="minorHAnsi" w:hAnsiTheme="minorHAnsi" w:cs="Calibri"/>
                <w:sz w:val="22"/>
                <w:szCs w:val="22"/>
              </w:rPr>
              <w:t>Zawarta możliwość uruchomienia roli serwera stron WWW.</w:t>
            </w:r>
          </w:p>
          <w:p w14:paraId="48F9D7EF" w14:textId="77777777" w:rsidR="007D6F4D" w:rsidRPr="005A4AE8" w:rsidRDefault="00BC3D6E" w:rsidP="005A4AE8">
            <w:pPr>
              <w:ind w:right="425"/>
              <w:jc w:val="both"/>
              <w:rPr>
                <w:rFonts w:asciiTheme="minorHAnsi" w:hAnsiTheme="minorHAnsi" w:cs="Calibri"/>
                <w:szCs w:val="22"/>
              </w:rPr>
            </w:pPr>
            <w:r w:rsidRPr="005A4AE8">
              <w:rPr>
                <w:rFonts w:asciiTheme="minorHAnsi" w:hAnsiTheme="minorHAnsi" w:cs="Calibri"/>
                <w:sz w:val="22"/>
                <w:szCs w:val="22"/>
              </w:rPr>
              <w:t xml:space="preserve">W ramach dostarczonej licencji zawarte prawo do użytkowania i dostęp do oprogramowania oferowanego przez producenta systemu operacyjnego umożliwiającego </w:t>
            </w:r>
            <w:proofErr w:type="spellStart"/>
            <w:r w:rsidRPr="005A4AE8">
              <w:rPr>
                <w:rFonts w:asciiTheme="minorHAnsi" w:hAnsiTheme="minorHAnsi" w:cs="Calibri"/>
                <w:sz w:val="22"/>
                <w:szCs w:val="22"/>
              </w:rPr>
              <w:t>wirtualizowanie</w:t>
            </w:r>
            <w:proofErr w:type="spellEnd"/>
            <w:r w:rsidRPr="005A4AE8">
              <w:rPr>
                <w:rFonts w:asciiTheme="minorHAnsi" w:hAnsiTheme="minorHAnsi" w:cs="Calibri"/>
                <w:sz w:val="22"/>
                <w:szCs w:val="22"/>
              </w:rPr>
              <w:t xml:space="preserve"> zasobów sprzętowych serwera.</w:t>
            </w:r>
          </w:p>
          <w:p w14:paraId="33DDCFC8" w14:textId="77777777" w:rsidR="007D6F4D" w:rsidRPr="005A4AE8" w:rsidRDefault="00BC3D6E" w:rsidP="005A4AE8">
            <w:pPr>
              <w:ind w:right="425"/>
              <w:jc w:val="both"/>
              <w:rPr>
                <w:rFonts w:asciiTheme="minorHAnsi" w:hAnsiTheme="minorHAnsi" w:cs="Calibri"/>
                <w:szCs w:val="22"/>
              </w:rPr>
            </w:pPr>
            <w:r w:rsidRPr="005A4AE8">
              <w:rPr>
                <w:rFonts w:asciiTheme="minorHAnsi" w:hAnsiTheme="minorHAnsi" w:cs="Calibri"/>
                <w:sz w:val="22"/>
                <w:szCs w:val="22"/>
              </w:rPr>
              <w:lastRenderedPageBreak/>
              <w:t>W ramach dostarczonej licencji zawarte prawo do instalacji i użytkowania systemu operacyjnego na co najmniej dwóch maszynach wirtualnych.</w:t>
            </w:r>
          </w:p>
          <w:p w14:paraId="5F78EAF8" w14:textId="77777777" w:rsidR="007D6F4D" w:rsidRPr="005A4AE8" w:rsidRDefault="00BC3D6E" w:rsidP="005A4AE8">
            <w:pPr>
              <w:rPr>
                <w:rFonts w:asciiTheme="minorHAnsi" w:hAnsiTheme="minorHAnsi" w:cs="Calibri"/>
                <w:szCs w:val="22"/>
              </w:rPr>
            </w:pPr>
            <w:r w:rsidRPr="005A4AE8">
              <w:rPr>
                <w:rFonts w:asciiTheme="minorHAnsi" w:hAnsiTheme="minorHAnsi" w:cs="Calibri"/>
                <w:sz w:val="22"/>
                <w:szCs w:val="22"/>
              </w:rPr>
              <w:t xml:space="preserve">W ramach dostarczonej licencji zawarte prawo do pobierania poprawek systemu operacyjnego. </w:t>
            </w:r>
          </w:p>
          <w:p w14:paraId="3CDB1897" w14:textId="768D1269" w:rsidR="007D6F4D" w:rsidRPr="005A4AE8" w:rsidRDefault="007D6F4D" w:rsidP="005A4AE8">
            <w:pPr>
              <w:tabs>
                <w:tab w:val="left" w:pos="3261"/>
              </w:tabs>
              <w:outlineLvl w:val="0"/>
              <w:rPr>
                <w:rFonts w:asciiTheme="minorHAnsi" w:hAnsiTheme="minorHAnsi" w:cs="Calibri"/>
                <w:szCs w:val="22"/>
              </w:rPr>
            </w:pPr>
          </w:p>
          <w:p w14:paraId="3C4B334B" w14:textId="77777777" w:rsidR="007D6F4D" w:rsidRPr="005A4AE8" w:rsidRDefault="00BC3D6E" w:rsidP="005A4AE8">
            <w:pPr>
              <w:ind w:right="425"/>
              <w:jc w:val="both"/>
              <w:rPr>
                <w:rFonts w:asciiTheme="minorHAnsi" w:hAnsiTheme="minorHAnsi" w:cs="Calibri"/>
                <w:szCs w:val="22"/>
              </w:rPr>
            </w:pPr>
            <w:r w:rsidRPr="005A4AE8">
              <w:rPr>
                <w:rFonts w:asciiTheme="minorHAnsi" w:hAnsiTheme="minorHAnsi" w:cs="Calibri"/>
                <w:sz w:val="22"/>
                <w:szCs w:val="22"/>
              </w:rPr>
              <w:t>Wszystkie wymienione w tabeli parametry, role, funkcje, itp. systemu operacyjnego objęte są dostarczoną licencją (licencjami) i zawarte w dostarczonej wersji oprogramowania (nie wymagają ponoszenia przez Zamawiającego dodatkowych kosztów).</w:t>
            </w:r>
          </w:p>
          <w:p w14:paraId="2BFBA74E" w14:textId="77777777" w:rsidR="007D6F4D" w:rsidRPr="005A4AE8" w:rsidRDefault="00BC3D6E" w:rsidP="005A4AE8">
            <w:pPr>
              <w:jc w:val="both"/>
              <w:rPr>
                <w:rFonts w:asciiTheme="minorHAnsi" w:hAnsiTheme="minorHAnsi" w:cs="Calibri"/>
                <w:szCs w:val="22"/>
              </w:rPr>
            </w:pPr>
            <w:proofErr w:type="spellStart"/>
            <w:r w:rsidRPr="005A4AE8">
              <w:rPr>
                <w:rFonts w:asciiTheme="minorHAnsi" w:hAnsiTheme="minorHAnsi" w:cs="Calibri"/>
                <w:sz w:val="22"/>
                <w:szCs w:val="22"/>
              </w:rPr>
              <w:t>Licencjowanie</w:t>
            </w:r>
            <w:proofErr w:type="spellEnd"/>
            <w:r w:rsidRPr="005A4AE8">
              <w:rPr>
                <w:rFonts w:asciiTheme="minorHAnsi" w:hAnsiTheme="minorHAnsi" w:cs="Calibri"/>
                <w:sz w:val="22"/>
                <w:szCs w:val="22"/>
              </w:rPr>
              <w:t xml:space="preserve"> systemu w ramach programu licencji grupowych akademickich, umożliwiających przenoszenie licencji. Nie dopuszcza się licencji typu OEM</w:t>
            </w:r>
          </w:p>
        </w:tc>
        <w:tc>
          <w:tcPr>
            <w:tcW w:w="1583" w:type="dxa"/>
            <w:tcBorders>
              <w:top w:val="single" w:sz="6" w:space="0" w:color="000001"/>
              <w:left w:val="single" w:sz="6" w:space="0" w:color="000001"/>
              <w:bottom w:val="single" w:sz="6" w:space="0" w:color="000001"/>
              <w:right w:val="single" w:sz="6" w:space="0" w:color="000001"/>
            </w:tcBorders>
            <w:shd w:val="clear" w:color="auto" w:fill="auto"/>
            <w:tcMar>
              <w:left w:w="105" w:type="dxa"/>
            </w:tcMar>
          </w:tcPr>
          <w:p w14:paraId="704E13C1" w14:textId="77777777" w:rsidR="007D6F4D" w:rsidRPr="005A4AE8" w:rsidRDefault="007D6F4D" w:rsidP="005A4AE8">
            <w:pPr>
              <w:jc w:val="both"/>
              <w:rPr>
                <w:rFonts w:asciiTheme="minorHAnsi" w:hAnsiTheme="minorHAnsi" w:cs="Calibri"/>
                <w:szCs w:val="22"/>
              </w:rPr>
            </w:pPr>
          </w:p>
        </w:tc>
        <w:tc>
          <w:tcPr>
            <w:tcW w:w="4350" w:type="dxa"/>
            <w:tcBorders>
              <w:top w:val="single" w:sz="6" w:space="0" w:color="000001"/>
              <w:left w:val="single" w:sz="6" w:space="0" w:color="000001"/>
              <w:bottom w:val="single" w:sz="6" w:space="0" w:color="000001"/>
              <w:right w:val="single" w:sz="6" w:space="0" w:color="000001"/>
            </w:tcBorders>
            <w:shd w:val="clear" w:color="auto" w:fill="auto"/>
            <w:tcMar>
              <w:left w:w="105" w:type="dxa"/>
            </w:tcMar>
          </w:tcPr>
          <w:p w14:paraId="7E58CAB2" w14:textId="77777777" w:rsidR="007D6F4D" w:rsidRPr="005A4AE8" w:rsidRDefault="007D6F4D" w:rsidP="005A4AE8">
            <w:pPr>
              <w:jc w:val="both"/>
              <w:rPr>
                <w:rFonts w:asciiTheme="minorHAnsi" w:hAnsiTheme="minorHAnsi" w:cs="Calibri"/>
                <w:szCs w:val="22"/>
              </w:rPr>
            </w:pPr>
          </w:p>
        </w:tc>
      </w:tr>
    </w:tbl>
    <w:p w14:paraId="5262B31F" w14:textId="77777777" w:rsidR="007D6F4D" w:rsidRPr="005A4AE8" w:rsidRDefault="007D6F4D" w:rsidP="005A4AE8">
      <w:pPr>
        <w:pStyle w:val="Akapitzlist"/>
        <w:rPr>
          <w:rFonts w:asciiTheme="minorHAnsi" w:hAnsiTheme="minorHAnsi" w:cs="Calibri"/>
          <w:sz w:val="22"/>
          <w:szCs w:val="22"/>
        </w:rPr>
      </w:pPr>
    </w:p>
    <w:p w14:paraId="2F7E7CBC" w14:textId="2DDF2615" w:rsidR="007D6F4D" w:rsidRPr="005A4AE8" w:rsidRDefault="007D6F4D" w:rsidP="005A4AE8">
      <w:pPr>
        <w:rPr>
          <w:rFonts w:asciiTheme="minorHAnsi" w:hAnsiTheme="minorHAnsi" w:cs="Calibri"/>
          <w:sz w:val="22"/>
          <w:szCs w:val="22"/>
        </w:rPr>
      </w:pPr>
    </w:p>
    <w:p w14:paraId="64C4C4C6" w14:textId="31904CB1" w:rsidR="005A4AE8" w:rsidRPr="005A4AE8" w:rsidRDefault="005A4AE8" w:rsidP="005A4AE8">
      <w:pPr>
        <w:rPr>
          <w:rFonts w:asciiTheme="minorHAnsi" w:hAnsiTheme="minorHAnsi" w:cs="Calibri"/>
          <w:sz w:val="22"/>
          <w:szCs w:val="22"/>
        </w:rPr>
      </w:pPr>
    </w:p>
    <w:p w14:paraId="07DAEC7C" w14:textId="77777777" w:rsidR="005A4AE8" w:rsidRPr="005A4AE8" w:rsidRDefault="005A4AE8" w:rsidP="005A4AE8">
      <w:pPr>
        <w:rPr>
          <w:rFonts w:asciiTheme="minorHAnsi" w:hAnsiTheme="minorHAnsi" w:cs="Calibri"/>
          <w:sz w:val="22"/>
          <w:szCs w:val="22"/>
        </w:rPr>
      </w:pPr>
    </w:p>
    <w:p w14:paraId="524B16CD" w14:textId="5900D34B" w:rsidR="007D6F4D" w:rsidRPr="005A4AE8" w:rsidRDefault="00BC3D6E" w:rsidP="005A4AE8">
      <w:pPr>
        <w:pStyle w:val="Akapitzlist"/>
        <w:numPr>
          <w:ilvl w:val="0"/>
          <w:numId w:val="20"/>
        </w:numPr>
        <w:rPr>
          <w:rFonts w:asciiTheme="minorHAnsi" w:hAnsiTheme="minorHAnsi" w:cs="Calibri"/>
          <w:sz w:val="22"/>
          <w:szCs w:val="22"/>
        </w:rPr>
      </w:pPr>
      <w:proofErr w:type="spellStart"/>
      <w:r w:rsidRPr="005A4AE8">
        <w:rPr>
          <w:rFonts w:asciiTheme="minorHAnsi" w:hAnsiTheme="minorHAnsi" w:cs="Calibri"/>
          <w:sz w:val="22"/>
          <w:szCs w:val="22"/>
          <w:lang w:val="en-US"/>
        </w:rPr>
        <w:t>Oprogramowanie</w:t>
      </w:r>
      <w:proofErr w:type="spellEnd"/>
      <w:r w:rsidRPr="005A4AE8">
        <w:rPr>
          <w:rFonts w:asciiTheme="minorHAnsi" w:hAnsiTheme="minorHAnsi" w:cs="Calibri"/>
          <w:sz w:val="22"/>
          <w:szCs w:val="22"/>
          <w:lang w:val="en-US"/>
        </w:rPr>
        <w:t xml:space="preserve"> do </w:t>
      </w:r>
      <w:proofErr w:type="spellStart"/>
      <w:r w:rsidRPr="005A4AE8">
        <w:rPr>
          <w:rFonts w:asciiTheme="minorHAnsi" w:hAnsiTheme="minorHAnsi" w:cs="Calibri"/>
          <w:sz w:val="22"/>
          <w:szCs w:val="22"/>
          <w:lang w:val="en-US"/>
        </w:rPr>
        <w:t>backupu</w:t>
      </w:r>
      <w:proofErr w:type="spellEnd"/>
      <w:r w:rsidRPr="005A4AE8">
        <w:rPr>
          <w:rFonts w:asciiTheme="minorHAnsi" w:hAnsiTheme="minorHAnsi" w:cs="Calibri"/>
          <w:sz w:val="22"/>
          <w:szCs w:val="22"/>
          <w:lang w:val="en-US"/>
        </w:rPr>
        <w:t xml:space="preserve"> - 2 x </w:t>
      </w:r>
      <w:proofErr w:type="spellStart"/>
      <w:r w:rsidRPr="005A4AE8">
        <w:rPr>
          <w:rFonts w:asciiTheme="minorHAnsi" w:hAnsiTheme="minorHAnsi" w:cs="Calibri"/>
          <w:sz w:val="22"/>
          <w:szCs w:val="22"/>
          <w:lang w:val="en-US"/>
        </w:rPr>
        <w:t>Veeam</w:t>
      </w:r>
      <w:proofErr w:type="spellEnd"/>
      <w:r w:rsidRPr="005A4AE8">
        <w:rPr>
          <w:rFonts w:asciiTheme="minorHAnsi" w:hAnsiTheme="minorHAnsi" w:cs="Calibri"/>
          <w:sz w:val="22"/>
          <w:szCs w:val="22"/>
          <w:lang w:val="en-US"/>
        </w:rPr>
        <w:t xml:space="preserve"> Backup Essentials Enterprise 2 socket bundle </w:t>
      </w:r>
      <w:proofErr w:type="spellStart"/>
      <w:r w:rsidRPr="005A4AE8">
        <w:rPr>
          <w:rFonts w:asciiTheme="minorHAnsi" w:hAnsiTheme="minorHAnsi" w:cs="Calibri"/>
          <w:sz w:val="22"/>
          <w:szCs w:val="22"/>
          <w:lang w:val="en-US"/>
        </w:rPr>
        <w:t>EDUIncludes</w:t>
      </w:r>
      <w:proofErr w:type="spellEnd"/>
      <w:r w:rsidRPr="005A4AE8">
        <w:rPr>
          <w:rFonts w:asciiTheme="minorHAnsi" w:hAnsiTheme="minorHAnsi" w:cs="Calibri"/>
          <w:sz w:val="22"/>
          <w:szCs w:val="22"/>
          <w:lang w:val="en-US"/>
        </w:rPr>
        <w:t xml:space="preserve"> 1st year of </w:t>
      </w:r>
      <w:r w:rsidRPr="005A4AE8">
        <w:rPr>
          <w:rFonts w:asciiTheme="minorHAnsi" w:hAnsiTheme="minorHAnsi" w:cs="Calibri"/>
          <w:sz w:val="22"/>
          <w:szCs w:val="22"/>
        </w:rPr>
        <w:t xml:space="preserve">Basic </w:t>
      </w:r>
      <w:proofErr w:type="spellStart"/>
      <w:r w:rsidRPr="005A4AE8">
        <w:rPr>
          <w:rFonts w:asciiTheme="minorHAnsi" w:hAnsiTheme="minorHAnsi" w:cs="Calibri"/>
          <w:sz w:val="22"/>
          <w:szCs w:val="22"/>
        </w:rPr>
        <w:t>Support</w:t>
      </w:r>
      <w:proofErr w:type="spellEnd"/>
      <w:r w:rsidRPr="005A4AE8">
        <w:rPr>
          <w:rFonts w:asciiTheme="minorHAnsi" w:hAnsiTheme="minorHAnsi" w:cs="Calibri"/>
          <w:sz w:val="22"/>
          <w:szCs w:val="22"/>
        </w:rPr>
        <w:t>. lub równoważne</w:t>
      </w:r>
      <w:r w:rsidR="005A4AE8">
        <w:rPr>
          <w:rFonts w:asciiTheme="minorHAnsi" w:hAnsiTheme="minorHAnsi" w:cs="Calibri"/>
          <w:sz w:val="22"/>
          <w:szCs w:val="22"/>
        </w:rPr>
        <w:t xml:space="preserve">. </w:t>
      </w:r>
      <w:r w:rsidRPr="005A4AE8">
        <w:rPr>
          <w:rFonts w:asciiTheme="minorHAnsi" w:hAnsiTheme="minorHAnsi" w:cs="Calibri"/>
          <w:b/>
          <w:sz w:val="22"/>
          <w:szCs w:val="22"/>
        </w:rPr>
        <w:t xml:space="preserve">Opis wymogów  na  rozwiązanie równoważne do </w:t>
      </w:r>
      <w:proofErr w:type="spellStart"/>
      <w:r w:rsidRPr="005A4AE8">
        <w:rPr>
          <w:rFonts w:asciiTheme="minorHAnsi" w:hAnsiTheme="minorHAnsi" w:cs="Calibri"/>
          <w:b/>
          <w:sz w:val="22"/>
          <w:szCs w:val="22"/>
        </w:rPr>
        <w:t>Veeam</w:t>
      </w:r>
      <w:proofErr w:type="spellEnd"/>
      <w:r w:rsidRPr="005A4AE8">
        <w:rPr>
          <w:rFonts w:asciiTheme="minorHAnsi" w:hAnsiTheme="minorHAnsi" w:cs="Calibri"/>
          <w:b/>
          <w:sz w:val="22"/>
          <w:szCs w:val="22"/>
        </w:rPr>
        <w:t xml:space="preserve"> Backup Essentials Enterprise 2 </w:t>
      </w:r>
      <w:proofErr w:type="spellStart"/>
      <w:r w:rsidRPr="005A4AE8">
        <w:rPr>
          <w:rFonts w:asciiTheme="minorHAnsi" w:hAnsiTheme="minorHAnsi" w:cs="Calibri"/>
          <w:b/>
          <w:sz w:val="22"/>
          <w:szCs w:val="22"/>
        </w:rPr>
        <w:t>socket</w:t>
      </w:r>
      <w:proofErr w:type="spellEnd"/>
      <w:r w:rsidRPr="005A4AE8">
        <w:rPr>
          <w:rFonts w:asciiTheme="minorHAnsi" w:hAnsiTheme="minorHAnsi" w:cs="Calibri"/>
          <w:b/>
          <w:sz w:val="22"/>
          <w:szCs w:val="22"/>
        </w:rPr>
        <w:t xml:space="preserve"> </w:t>
      </w:r>
      <w:proofErr w:type="spellStart"/>
      <w:r w:rsidRPr="005A4AE8">
        <w:rPr>
          <w:rFonts w:asciiTheme="minorHAnsi" w:hAnsiTheme="minorHAnsi" w:cs="Calibri"/>
          <w:b/>
          <w:sz w:val="22"/>
          <w:szCs w:val="22"/>
        </w:rPr>
        <w:t>bundle</w:t>
      </w:r>
      <w:proofErr w:type="spellEnd"/>
      <w:r w:rsidRPr="005A4AE8">
        <w:rPr>
          <w:rFonts w:asciiTheme="minorHAnsi" w:hAnsiTheme="minorHAnsi" w:cs="Calibri"/>
          <w:b/>
          <w:sz w:val="22"/>
          <w:szCs w:val="22"/>
        </w:rPr>
        <w:t xml:space="preserve"> EDU</w:t>
      </w:r>
    </w:p>
    <w:p w14:paraId="25B687C6" w14:textId="77777777" w:rsidR="007D6F4D" w:rsidRPr="005A4AE8" w:rsidRDefault="007D6F4D" w:rsidP="005A4AE8">
      <w:pPr>
        <w:rPr>
          <w:rFonts w:asciiTheme="minorHAnsi" w:hAnsiTheme="minorHAnsi" w:cs="Calibri"/>
          <w:sz w:val="22"/>
          <w:szCs w:val="22"/>
        </w:rPr>
      </w:pPr>
    </w:p>
    <w:tbl>
      <w:tblPr>
        <w:tblW w:w="14175"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39"/>
        <w:gridCol w:w="6027"/>
        <w:gridCol w:w="1559"/>
        <w:gridCol w:w="4350"/>
      </w:tblGrid>
      <w:tr w:rsidR="007D6F4D" w:rsidRPr="005A4AE8" w14:paraId="023083D0" w14:textId="77777777" w:rsidTr="005A4AE8">
        <w:trPr>
          <w:trHeight w:val="20"/>
        </w:trPr>
        <w:tc>
          <w:tcPr>
            <w:tcW w:w="826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0BC426" w14:textId="77777777" w:rsidR="007D6F4D" w:rsidRPr="005A4AE8" w:rsidRDefault="00BC3D6E" w:rsidP="005A4AE8">
            <w:pPr>
              <w:jc w:val="center"/>
              <w:rPr>
                <w:rFonts w:asciiTheme="minorHAnsi" w:hAnsiTheme="minorHAnsi" w:cs="Calibri"/>
                <w:b/>
                <w:bCs/>
                <w:szCs w:val="22"/>
              </w:rPr>
            </w:pPr>
            <w:r w:rsidRPr="005A4AE8">
              <w:rPr>
                <w:rFonts w:asciiTheme="minorHAnsi" w:hAnsiTheme="minorHAnsi" w:cs="Calibri"/>
                <w:b/>
                <w:bCs/>
                <w:sz w:val="22"/>
                <w:szCs w:val="22"/>
              </w:rPr>
              <w:t>Warunek graniczny/parametr</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D70D60B" w14:textId="77777777" w:rsidR="007D6F4D" w:rsidRPr="005A4AE8" w:rsidRDefault="00BC3D6E" w:rsidP="005A4AE8">
            <w:pPr>
              <w:pStyle w:val="Default"/>
              <w:jc w:val="center"/>
              <w:rPr>
                <w:rFonts w:asciiTheme="minorHAnsi" w:hAnsiTheme="minorHAnsi" w:cs="Calibri"/>
                <w:b/>
                <w:bCs/>
                <w:color w:val="00000A"/>
                <w:sz w:val="22"/>
                <w:szCs w:val="22"/>
              </w:rPr>
            </w:pPr>
            <w:r w:rsidRPr="005A4AE8">
              <w:rPr>
                <w:rFonts w:asciiTheme="minorHAnsi" w:hAnsiTheme="minorHAnsi" w:cs="Calibri"/>
                <w:b/>
                <w:bCs/>
                <w:color w:val="00000A"/>
                <w:sz w:val="22"/>
                <w:szCs w:val="22"/>
              </w:rPr>
              <w:t>Warunek Graniczny</w:t>
            </w:r>
          </w:p>
        </w:tc>
        <w:tc>
          <w:tcPr>
            <w:tcW w:w="4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CD067F3" w14:textId="77777777" w:rsidR="007D6F4D" w:rsidRPr="005A4AE8" w:rsidRDefault="00BC3D6E" w:rsidP="005A4AE8">
            <w:pPr>
              <w:jc w:val="center"/>
              <w:rPr>
                <w:rFonts w:asciiTheme="minorHAnsi" w:hAnsiTheme="minorHAnsi" w:cs="Calibri"/>
                <w:b/>
                <w:bCs/>
                <w:szCs w:val="22"/>
              </w:rPr>
            </w:pPr>
            <w:r w:rsidRPr="005A4AE8">
              <w:rPr>
                <w:rFonts w:asciiTheme="minorHAnsi" w:hAnsiTheme="minorHAnsi" w:cs="Calibri"/>
                <w:b/>
                <w:bCs/>
                <w:sz w:val="22"/>
                <w:szCs w:val="22"/>
              </w:rPr>
              <w:t>Parametry oferowane lub opis potwierdzający warunek graniczny (podać)</w:t>
            </w:r>
          </w:p>
        </w:tc>
      </w:tr>
      <w:tr w:rsidR="007D6F4D" w:rsidRPr="005A4AE8" w14:paraId="4F948D35" w14:textId="77777777" w:rsidTr="005A4AE8">
        <w:tc>
          <w:tcPr>
            <w:tcW w:w="826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3D6E53" w14:textId="77777777" w:rsidR="007D6F4D" w:rsidRPr="005A4AE8" w:rsidRDefault="00BC3D6E" w:rsidP="005A4AE8">
            <w:pPr>
              <w:jc w:val="center"/>
              <w:rPr>
                <w:rFonts w:asciiTheme="minorHAnsi" w:hAnsiTheme="minorHAnsi" w:cs="Calibri"/>
                <w:b/>
                <w:szCs w:val="22"/>
              </w:rPr>
            </w:pPr>
            <w:r w:rsidRPr="005A4AE8">
              <w:rPr>
                <w:rFonts w:asciiTheme="minorHAnsi" w:hAnsiTheme="minorHAnsi" w:cs="Calibri"/>
                <w:b/>
                <w:sz w:val="22"/>
                <w:szCs w:val="22"/>
              </w:rPr>
              <w:t>1</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BE1CA1" w14:textId="77777777" w:rsidR="007D6F4D" w:rsidRPr="005A4AE8" w:rsidRDefault="00BC3D6E" w:rsidP="005A4AE8">
            <w:pPr>
              <w:jc w:val="center"/>
              <w:rPr>
                <w:rFonts w:asciiTheme="minorHAnsi" w:hAnsiTheme="minorHAnsi" w:cs="Calibri"/>
                <w:b/>
                <w:szCs w:val="22"/>
              </w:rPr>
            </w:pPr>
            <w:r w:rsidRPr="005A4AE8">
              <w:rPr>
                <w:rFonts w:asciiTheme="minorHAnsi" w:hAnsiTheme="minorHAnsi" w:cs="Calibri"/>
                <w:b/>
                <w:sz w:val="22"/>
                <w:szCs w:val="22"/>
              </w:rPr>
              <w:t>2</w:t>
            </w:r>
          </w:p>
        </w:tc>
        <w:tc>
          <w:tcPr>
            <w:tcW w:w="4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5D18FE" w14:textId="77777777" w:rsidR="007D6F4D" w:rsidRPr="005A4AE8" w:rsidRDefault="00BC3D6E" w:rsidP="005A4AE8">
            <w:pPr>
              <w:jc w:val="center"/>
              <w:rPr>
                <w:rFonts w:asciiTheme="minorHAnsi" w:hAnsiTheme="minorHAnsi" w:cs="Calibri"/>
                <w:b/>
                <w:szCs w:val="22"/>
              </w:rPr>
            </w:pPr>
            <w:r w:rsidRPr="005A4AE8">
              <w:rPr>
                <w:rFonts w:asciiTheme="minorHAnsi" w:hAnsiTheme="minorHAnsi" w:cs="Calibri"/>
                <w:b/>
                <w:sz w:val="22"/>
                <w:szCs w:val="22"/>
              </w:rPr>
              <w:t>3</w:t>
            </w:r>
          </w:p>
        </w:tc>
      </w:tr>
      <w:tr w:rsidR="007D6F4D" w:rsidRPr="005A4AE8" w14:paraId="2492F73E" w14:textId="77777777" w:rsidTr="005A4AE8">
        <w:tc>
          <w:tcPr>
            <w:tcW w:w="2239" w:type="dxa"/>
            <w:tcBorders>
              <w:top w:val="single" w:sz="6" w:space="0" w:color="000001"/>
              <w:left w:val="single" w:sz="6" w:space="0" w:color="000001"/>
              <w:bottom w:val="single" w:sz="6" w:space="0" w:color="000001"/>
              <w:right w:val="single" w:sz="6" w:space="0" w:color="000001"/>
            </w:tcBorders>
            <w:shd w:val="clear" w:color="auto" w:fill="auto"/>
            <w:tcMar>
              <w:left w:w="105" w:type="dxa"/>
            </w:tcMar>
          </w:tcPr>
          <w:p w14:paraId="10FA084B" w14:textId="77777777" w:rsidR="007D6F4D" w:rsidRPr="005A4AE8" w:rsidRDefault="00BC3D6E" w:rsidP="005A4AE8">
            <w:pPr>
              <w:pStyle w:val="SFTTabela"/>
              <w:jc w:val="both"/>
              <w:rPr>
                <w:rFonts w:asciiTheme="minorHAnsi" w:hAnsiTheme="minorHAnsi" w:cs="Calibri"/>
                <w:sz w:val="22"/>
                <w:szCs w:val="22"/>
              </w:rPr>
            </w:pPr>
            <w:r w:rsidRPr="005A4AE8">
              <w:rPr>
                <w:rFonts w:asciiTheme="minorHAnsi" w:hAnsiTheme="minorHAnsi" w:cs="Calibri"/>
                <w:sz w:val="22"/>
                <w:szCs w:val="22"/>
              </w:rPr>
              <w:t>Wymagania ogólne</w:t>
            </w:r>
          </w:p>
          <w:p w14:paraId="631CD726" w14:textId="77777777" w:rsidR="007D6F4D" w:rsidRPr="005A4AE8" w:rsidRDefault="007D6F4D" w:rsidP="005A4AE8">
            <w:pPr>
              <w:rPr>
                <w:rFonts w:asciiTheme="minorHAnsi" w:hAnsiTheme="minorHAnsi" w:cs="Calibri"/>
                <w:szCs w:val="22"/>
              </w:rPr>
            </w:pPr>
          </w:p>
        </w:tc>
        <w:tc>
          <w:tcPr>
            <w:tcW w:w="6027" w:type="dxa"/>
            <w:tcBorders>
              <w:top w:val="single" w:sz="6" w:space="0" w:color="000001"/>
              <w:left w:val="single" w:sz="6" w:space="0" w:color="000001"/>
              <w:bottom w:val="single" w:sz="6" w:space="0" w:color="000001"/>
              <w:right w:val="single" w:sz="6" w:space="0" w:color="000001"/>
            </w:tcBorders>
            <w:shd w:val="clear" w:color="auto" w:fill="auto"/>
            <w:tcMar>
              <w:left w:w="105" w:type="dxa"/>
            </w:tcMar>
          </w:tcPr>
          <w:p w14:paraId="6476A598" w14:textId="77777777" w:rsidR="007D6F4D" w:rsidRPr="005A4AE8" w:rsidRDefault="00BC3D6E" w:rsidP="005A4AE8">
            <w:pPr>
              <w:rPr>
                <w:rFonts w:asciiTheme="minorHAnsi" w:hAnsiTheme="minorHAnsi" w:cs="Calibri"/>
                <w:szCs w:val="22"/>
              </w:rPr>
            </w:pPr>
            <w:r w:rsidRPr="005A4AE8">
              <w:rPr>
                <w:rFonts w:asciiTheme="minorHAnsi" w:hAnsiTheme="minorHAnsi" w:cs="Calibri"/>
                <w:sz w:val="22"/>
                <w:szCs w:val="22"/>
              </w:rPr>
              <w:t>Oprogramowanie musi posiadać licencje pozwalającą na wykonywanie kopii zapasowych oraz replikacji maszyn wirtualnych z min dwóch dwuprocesorowych fizycznych serwerach platformy wirtualizacji.</w:t>
            </w:r>
          </w:p>
          <w:p w14:paraId="36BB9B6D" w14:textId="77777777" w:rsidR="007D6F4D" w:rsidRPr="005A4AE8" w:rsidRDefault="007D6F4D" w:rsidP="005A4AE8">
            <w:pPr>
              <w:jc w:val="both"/>
              <w:rPr>
                <w:rFonts w:asciiTheme="minorHAnsi" w:hAnsiTheme="minorHAnsi" w:cs="Calibri"/>
                <w:szCs w:val="22"/>
              </w:rPr>
            </w:pPr>
          </w:p>
        </w:tc>
        <w:tc>
          <w:tcPr>
            <w:tcW w:w="1559" w:type="dxa"/>
            <w:tcBorders>
              <w:top w:val="single" w:sz="6" w:space="0" w:color="000001"/>
              <w:left w:val="single" w:sz="6" w:space="0" w:color="000001"/>
              <w:bottom w:val="single" w:sz="6" w:space="0" w:color="000001"/>
              <w:right w:val="single" w:sz="6" w:space="0" w:color="000001"/>
            </w:tcBorders>
            <w:shd w:val="clear" w:color="auto" w:fill="auto"/>
            <w:tcMar>
              <w:left w:w="105" w:type="dxa"/>
            </w:tcMar>
          </w:tcPr>
          <w:p w14:paraId="56466AF4" w14:textId="77777777" w:rsidR="007D6F4D" w:rsidRPr="005A4AE8" w:rsidRDefault="007D6F4D" w:rsidP="005A4AE8">
            <w:pPr>
              <w:jc w:val="both"/>
              <w:rPr>
                <w:rFonts w:asciiTheme="minorHAnsi" w:hAnsiTheme="minorHAnsi" w:cs="Calibri"/>
                <w:szCs w:val="22"/>
              </w:rPr>
            </w:pPr>
          </w:p>
        </w:tc>
        <w:tc>
          <w:tcPr>
            <w:tcW w:w="4350" w:type="dxa"/>
            <w:tcBorders>
              <w:top w:val="single" w:sz="6" w:space="0" w:color="000001"/>
              <w:left w:val="single" w:sz="6" w:space="0" w:color="000001"/>
              <w:bottom w:val="single" w:sz="6" w:space="0" w:color="000001"/>
              <w:right w:val="single" w:sz="6" w:space="0" w:color="000001"/>
            </w:tcBorders>
            <w:shd w:val="clear" w:color="auto" w:fill="auto"/>
            <w:tcMar>
              <w:left w:w="105" w:type="dxa"/>
            </w:tcMar>
          </w:tcPr>
          <w:p w14:paraId="668201FB" w14:textId="77777777" w:rsidR="007D6F4D" w:rsidRPr="005A4AE8" w:rsidRDefault="007D6F4D" w:rsidP="005A4AE8">
            <w:pPr>
              <w:jc w:val="both"/>
              <w:rPr>
                <w:rFonts w:asciiTheme="minorHAnsi" w:hAnsiTheme="minorHAnsi" w:cs="Calibri"/>
                <w:szCs w:val="22"/>
              </w:rPr>
            </w:pPr>
          </w:p>
        </w:tc>
      </w:tr>
      <w:tr w:rsidR="007D6F4D" w:rsidRPr="005A4AE8" w14:paraId="3E830FE9" w14:textId="77777777" w:rsidTr="005A4AE8">
        <w:tc>
          <w:tcPr>
            <w:tcW w:w="2239" w:type="dxa"/>
            <w:tcBorders>
              <w:top w:val="single" w:sz="6" w:space="0" w:color="000001"/>
              <w:left w:val="single" w:sz="6" w:space="0" w:color="000001"/>
              <w:bottom w:val="single" w:sz="6" w:space="0" w:color="000001"/>
              <w:right w:val="single" w:sz="6" w:space="0" w:color="000001"/>
            </w:tcBorders>
            <w:shd w:val="clear" w:color="auto" w:fill="auto"/>
            <w:tcMar>
              <w:left w:w="105" w:type="dxa"/>
            </w:tcMar>
          </w:tcPr>
          <w:p w14:paraId="3523BF12" w14:textId="77777777" w:rsidR="007D6F4D" w:rsidRPr="005A4AE8" w:rsidRDefault="00BC3D6E" w:rsidP="005A4AE8">
            <w:pPr>
              <w:pStyle w:val="SFTTabela"/>
              <w:jc w:val="both"/>
              <w:rPr>
                <w:rFonts w:asciiTheme="minorHAnsi" w:hAnsiTheme="minorHAnsi" w:cs="Calibri"/>
                <w:sz w:val="22"/>
                <w:szCs w:val="22"/>
              </w:rPr>
            </w:pPr>
            <w:r w:rsidRPr="005A4AE8">
              <w:rPr>
                <w:rFonts w:asciiTheme="minorHAnsi" w:hAnsiTheme="minorHAnsi" w:cs="Calibri"/>
                <w:sz w:val="22"/>
                <w:szCs w:val="22"/>
              </w:rPr>
              <w:t>Wymagania ogólne</w:t>
            </w:r>
          </w:p>
          <w:p w14:paraId="3765DC33" w14:textId="77777777" w:rsidR="007D6F4D" w:rsidRPr="005A4AE8" w:rsidRDefault="007D6F4D" w:rsidP="005A4AE8">
            <w:pPr>
              <w:rPr>
                <w:rFonts w:asciiTheme="minorHAnsi" w:hAnsiTheme="minorHAnsi" w:cs="Calibri"/>
                <w:szCs w:val="22"/>
              </w:rPr>
            </w:pPr>
          </w:p>
        </w:tc>
        <w:tc>
          <w:tcPr>
            <w:tcW w:w="6027" w:type="dxa"/>
            <w:tcBorders>
              <w:top w:val="single" w:sz="6" w:space="0" w:color="000001"/>
              <w:left w:val="single" w:sz="6" w:space="0" w:color="000001"/>
              <w:bottom w:val="single" w:sz="6" w:space="0" w:color="000001"/>
              <w:right w:val="single" w:sz="6" w:space="0" w:color="000001"/>
            </w:tcBorders>
            <w:shd w:val="clear" w:color="auto" w:fill="auto"/>
            <w:tcMar>
              <w:left w:w="105" w:type="dxa"/>
            </w:tcMar>
          </w:tcPr>
          <w:p w14:paraId="59BD4F04"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 xml:space="preserve">Oprogramowanie musi współpracować z infrastrukturą </w:t>
            </w:r>
            <w:proofErr w:type="spellStart"/>
            <w:r w:rsidRPr="005A4AE8">
              <w:rPr>
                <w:rFonts w:asciiTheme="minorHAnsi" w:hAnsiTheme="minorHAnsi" w:cs="Calibri"/>
                <w:sz w:val="22"/>
                <w:szCs w:val="22"/>
              </w:rPr>
              <w:t>VMware</w:t>
            </w:r>
            <w:proofErr w:type="spellEnd"/>
            <w:r w:rsidRPr="005A4AE8">
              <w:rPr>
                <w:rFonts w:asciiTheme="minorHAnsi" w:hAnsiTheme="minorHAnsi" w:cs="Calibri"/>
                <w:sz w:val="22"/>
                <w:szCs w:val="22"/>
              </w:rPr>
              <w:t xml:space="preserve"> w wersji 5.0, 5.1, 5.5, 6.0, 6.5 oraz 6.7 oraz Microsoft </w:t>
            </w:r>
            <w:r w:rsidRPr="005A4AE8">
              <w:rPr>
                <w:rFonts w:asciiTheme="minorHAnsi" w:hAnsiTheme="minorHAnsi" w:cs="Calibri"/>
                <w:sz w:val="22"/>
                <w:szCs w:val="22"/>
              </w:rPr>
              <w:lastRenderedPageBreak/>
              <w:t xml:space="preserve">Hyper-V 2012, 2012 R2, 2016 oraz 2019. Wszystkie funkcjonalności w specyfikacji muszą być dostępne na wszystkich wspieranych platformach </w:t>
            </w:r>
            <w:proofErr w:type="spellStart"/>
            <w:r w:rsidRPr="005A4AE8">
              <w:rPr>
                <w:rFonts w:asciiTheme="minorHAnsi" w:hAnsiTheme="minorHAnsi" w:cs="Calibri"/>
                <w:sz w:val="22"/>
                <w:szCs w:val="22"/>
              </w:rPr>
              <w:t>wirtualizacyjnych</w:t>
            </w:r>
            <w:proofErr w:type="spellEnd"/>
            <w:r w:rsidRPr="005A4AE8">
              <w:rPr>
                <w:rFonts w:asciiTheme="minorHAnsi" w:hAnsiTheme="minorHAnsi" w:cs="Calibri"/>
                <w:sz w:val="22"/>
                <w:szCs w:val="22"/>
              </w:rPr>
              <w:t>, chyba, że wyszczególniono inaczej</w:t>
            </w:r>
          </w:p>
          <w:p w14:paraId="4E8D3906"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 xml:space="preserve">Oprogramowanie musi współpracować z hostami zarządzanymi przez </w:t>
            </w:r>
            <w:proofErr w:type="spellStart"/>
            <w:r w:rsidRPr="005A4AE8">
              <w:rPr>
                <w:rFonts w:asciiTheme="minorHAnsi" w:hAnsiTheme="minorHAnsi" w:cs="Calibri"/>
                <w:sz w:val="22"/>
                <w:szCs w:val="22"/>
              </w:rPr>
              <w:t>VMware</w:t>
            </w:r>
            <w:proofErr w:type="spellEnd"/>
            <w:r w:rsidRPr="005A4AE8">
              <w:rPr>
                <w:rFonts w:asciiTheme="minorHAnsi" w:hAnsiTheme="minorHAnsi" w:cs="Calibri"/>
                <w:sz w:val="22"/>
                <w:szCs w:val="22"/>
              </w:rPr>
              <w:t xml:space="preserve"> </w:t>
            </w:r>
            <w:proofErr w:type="spellStart"/>
            <w:r w:rsidRPr="005A4AE8">
              <w:rPr>
                <w:rFonts w:asciiTheme="minorHAnsi" w:hAnsiTheme="minorHAnsi" w:cs="Calibri"/>
                <w:sz w:val="22"/>
                <w:szCs w:val="22"/>
              </w:rPr>
              <w:t>vCenter</w:t>
            </w:r>
            <w:proofErr w:type="spellEnd"/>
            <w:r w:rsidRPr="005A4AE8">
              <w:rPr>
                <w:rFonts w:asciiTheme="minorHAnsi" w:hAnsiTheme="minorHAnsi" w:cs="Calibri"/>
                <w:sz w:val="22"/>
                <w:szCs w:val="22"/>
              </w:rPr>
              <w:t xml:space="preserve"> oraz pojedynczymi hostami.</w:t>
            </w:r>
          </w:p>
          <w:p w14:paraId="1AD17C97"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 xml:space="preserve">Oprogramowanie musi współpracować z hostami zarządzanymi przez System Center Virtual Machine </w:t>
            </w:r>
            <w:proofErr w:type="spellStart"/>
            <w:r w:rsidRPr="005A4AE8">
              <w:rPr>
                <w:rFonts w:asciiTheme="minorHAnsi" w:hAnsiTheme="minorHAnsi" w:cs="Calibri"/>
                <w:sz w:val="22"/>
                <w:szCs w:val="22"/>
              </w:rPr>
              <w:t>Manger</w:t>
            </w:r>
            <w:proofErr w:type="spellEnd"/>
            <w:r w:rsidRPr="005A4AE8">
              <w:rPr>
                <w:rFonts w:asciiTheme="minorHAnsi" w:hAnsiTheme="minorHAnsi" w:cs="Calibri"/>
                <w:sz w:val="22"/>
                <w:szCs w:val="22"/>
              </w:rPr>
              <w:t>, klastrami hostów oraz pojedynczymi hostami.</w:t>
            </w:r>
          </w:p>
          <w:p w14:paraId="71A5656C"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 xml:space="preserve">Oprogramowanie musi zapewniać tworzenie kopii zapasowych wszystkich systemów operacyjnych maszyn wirtualnych wspieranych przez </w:t>
            </w:r>
            <w:proofErr w:type="spellStart"/>
            <w:r w:rsidRPr="005A4AE8">
              <w:rPr>
                <w:rFonts w:asciiTheme="minorHAnsi" w:hAnsiTheme="minorHAnsi" w:cs="Calibri"/>
                <w:sz w:val="22"/>
                <w:szCs w:val="22"/>
              </w:rPr>
              <w:t>vSphere</w:t>
            </w:r>
            <w:proofErr w:type="spellEnd"/>
            <w:r w:rsidRPr="005A4AE8">
              <w:rPr>
                <w:rFonts w:asciiTheme="minorHAnsi" w:hAnsiTheme="minorHAnsi" w:cs="Calibri"/>
                <w:sz w:val="22"/>
                <w:szCs w:val="22"/>
              </w:rPr>
              <w:t xml:space="preserve"> i Hyper-V</w:t>
            </w:r>
          </w:p>
          <w:p w14:paraId="7130E5C1" w14:textId="77777777" w:rsidR="007D6F4D" w:rsidRPr="005A4AE8" w:rsidRDefault="007D6F4D" w:rsidP="005A4AE8">
            <w:pPr>
              <w:rPr>
                <w:rFonts w:asciiTheme="minorHAnsi" w:hAnsiTheme="minorHAnsi" w:cs="Calibri"/>
                <w:szCs w:val="22"/>
              </w:rPr>
            </w:pPr>
          </w:p>
        </w:tc>
        <w:tc>
          <w:tcPr>
            <w:tcW w:w="1559" w:type="dxa"/>
            <w:tcBorders>
              <w:top w:val="single" w:sz="6" w:space="0" w:color="000001"/>
              <w:left w:val="single" w:sz="6" w:space="0" w:color="000001"/>
              <w:bottom w:val="single" w:sz="6" w:space="0" w:color="000001"/>
              <w:right w:val="single" w:sz="6" w:space="0" w:color="000001"/>
            </w:tcBorders>
            <w:shd w:val="clear" w:color="auto" w:fill="auto"/>
            <w:tcMar>
              <w:left w:w="105" w:type="dxa"/>
            </w:tcMar>
          </w:tcPr>
          <w:p w14:paraId="7BEB1153" w14:textId="77777777" w:rsidR="007D6F4D" w:rsidRPr="005A4AE8" w:rsidRDefault="007D6F4D" w:rsidP="005A4AE8">
            <w:pPr>
              <w:jc w:val="both"/>
              <w:rPr>
                <w:rFonts w:asciiTheme="minorHAnsi" w:hAnsiTheme="minorHAnsi" w:cs="Calibri"/>
                <w:szCs w:val="22"/>
              </w:rPr>
            </w:pPr>
          </w:p>
        </w:tc>
        <w:tc>
          <w:tcPr>
            <w:tcW w:w="4350" w:type="dxa"/>
            <w:tcBorders>
              <w:top w:val="single" w:sz="6" w:space="0" w:color="000001"/>
              <w:left w:val="single" w:sz="6" w:space="0" w:color="000001"/>
              <w:bottom w:val="single" w:sz="6" w:space="0" w:color="000001"/>
              <w:right w:val="single" w:sz="6" w:space="0" w:color="000001"/>
            </w:tcBorders>
            <w:shd w:val="clear" w:color="auto" w:fill="auto"/>
            <w:tcMar>
              <w:left w:w="105" w:type="dxa"/>
            </w:tcMar>
          </w:tcPr>
          <w:p w14:paraId="040492DE" w14:textId="77777777" w:rsidR="007D6F4D" w:rsidRPr="005A4AE8" w:rsidRDefault="007D6F4D" w:rsidP="005A4AE8">
            <w:pPr>
              <w:jc w:val="both"/>
              <w:rPr>
                <w:rFonts w:asciiTheme="minorHAnsi" w:hAnsiTheme="minorHAnsi" w:cs="Calibri"/>
                <w:szCs w:val="22"/>
              </w:rPr>
            </w:pPr>
          </w:p>
        </w:tc>
      </w:tr>
      <w:tr w:rsidR="007D6F4D" w:rsidRPr="005A4AE8" w14:paraId="0B53AFB1" w14:textId="77777777" w:rsidTr="005A4AE8">
        <w:tc>
          <w:tcPr>
            <w:tcW w:w="2239" w:type="dxa"/>
            <w:tcBorders>
              <w:top w:val="single" w:sz="6" w:space="0" w:color="000001"/>
              <w:left w:val="single" w:sz="6" w:space="0" w:color="000001"/>
              <w:bottom w:val="single" w:sz="6" w:space="0" w:color="000001"/>
              <w:right w:val="single" w:sz="6" w:space="0" w:color="000001"/>
            </w:tcBorders>
            <w:shd w:val="clear" w:color="auto" w:fill="auto"/>
            <w:tcMar>
              <w:left w:w="105" w:type="dxa"/>
            </w:tcMar>
          </w:tcPr>
          <w:p w14:paraId="45063F80" w14:textId="77777777" w:rsidR="007D6F4D" w:rsidRPr="005A4AE8" w:rsidRDefault="00BC3D6E" w:rsidP="005A4AE8">
            <w:pPr>
              <w:pStyle w:val="SFTTabela"/>
              <w:jc w:val="both"/>
              <w:rPr>
                <w:rFonts w:asciiTheme="minorHAnsi" w:hAnsiTheme="minorHAnsi" w:cs="Calibri"/>
                <w:sz w:val="22"/>
                <w:szCs w:val="22"/>
              </w:rPr>
            </w:pPr>
            <w:r w:rsidRPr="005A4AE8">
              <w:rPr>
                <w:rFonts w:asciiTheme="minorHAnsi" w:hAnsiTheme="minorHAnsi" w:cs="Calibri"/>
                <w:sz w:val="22"/>
                <w:szCs w:val="22"/>
              </w:rPr>
              <w:lastRenderedPageBreak/>
              <w:t>Całkowite koszty posiadania</w:t>
            </w:r>
          </w:p>
          <w:p w14:paraId="1BBEF3E2" w14:textId="77777777" w:rsidR="007D6F4D" w:rsidRPr="005A4AE8" w:rsidRDefault="007D6F4D" w:rsidP="005A4AE8">
            <w:pPr>
              <w:pStyle w:val="SFTTabela"/>
              <w:jc w:val="both"/>
              <w:rPr>
                <w:rFonts w:asciiTheme="minorHAnsi" w:hAnsiTheme="minorHAnsi" w:cs="Calibri"/>
                <w:sz w:val="22"/>
                <w:szCs w:val="22"/>
              </w:rPr>
            </w:pPr>
          </w:p>
        </w:tc>
        <w:tc>
          <w:tcPr>
            <w:tcW w:w="6027" w:type="dxa"/>
            <w:tcBorders>
              <w:top w:val="single" w:sz="6" w:space="0" w:color="000001"/>
              <w:left w:val="single" w:sz="6" w:space="0" w:color="000001"/>
              <w:bottom w:val="single" w:sz="6" w:space="0" w:color="000001"/>
              <w:right w:val="single" w:sz="6" w:space="0" w:color="000001"/>
            </w:tcBorders>
            <w:shd w:val="clear" w:color="auto" w:fill="auto"/>
            <w:tcMar>
              <w:left w:w="105" w:type="dxa"/>
            </w:tcMar>
          </w:tcPr>
          <w:p w14:paraId="079EEB8A"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Oprogramowanie musi być niezależne sprzętowo i umożliwiać wykorzystanie dowolnej platformy serwerowej i dyskowej</w:t>
            </w:r>
          </w:p>
          <w:p w14:paraId="76BEB6B7" w14:textId="1F0A3018"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Oprogramowanie musi tworzyć “samowystarczalne” archiwa do odzyskania</w:t>
            </w:r>
            <w:r w:rsidR="00C935BF">
              <w:rPr>
                <w:rFonts w:asciiTheme="minorHAnsi" w:hAnsiTheme="minorHAnsi" w:cs="Calibri"/>
                <w:sz w:val="22"/>
                <w:szCs w:val="22"/>
              </w:rPr>
              <w:t>,</w:t>
            </w:r>
            <w:r w:rsidRPr="005A4AE8">
              <w:rPr>
                <w:rFonts w:asciiTheme="minorHAnsi" w:hAnsiTheme="minorHAnsi" w:cs="Calibri"/>
                <w:sz w:val="22"/>
                <w:szCs w:val="22"/>
              </w:rPr>
              <w:t xml:space="preserve"> których nie wymagana jest osobna baza danych z metadanymi </w:t>
            </w:r>
            <w:proofErr w:type="spellStart"/>
            <w:r w:rsidRPr="005A4AE8">
              <w:rPr>
                <w:rFonts w:asciiTheme="minorHAnsi" w:hAnsiTheme="minorHAnsi" w:cs="Calibri"/>
                <w:sz w:val="22"/>
                <w:szCs w:val="22"/>
              </w:rPr>
              <w:t>deduplikowanych</w:t>
            </w:r>
            <w:proofErr w:type="spellEnd"/>
            <w:r w:rsidRPr="005A4AE8">
              <w:rPr>
                <w:rFonts w:asciiTheme="minorHAnsi" w:hAnsiTheme="minorHAnsi" w:cs="Calibri"/>
                <w:sz w:val="22"/>
                <w:szCs w:val="22"/>
              </w:rPr>
              <w:t xml:space="preserve"> bloków</w:t>
            </w:r>
          </w:p>
          <w:p w14:paraId="0D74836B"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 xml:space="preserve">Oprogramowanie musi mieć mechanizmy </w:t>
            </w:r>
            <w:proofErr w:type="spellStart"/>
            <w:r w:rsidRPr="005A4AE8">
              <w:rPr>
                <w:rFonts w:asciiTheme="minorHAnsi" w:hAnsiTheme="minorHAnsi" w:cs="Calibri"/>
                <w:sz w:val="22"/>
                <w:szCs w:val="22"/>
              </w:rPr>
              <w:t>deduplikacji</w:t>
            </w:r>
            <w:proofErr w:type="spellEnd"/>
            <w:r w:rsidRPr="005A4AE8">
              <w:rPr>
                <w:rFonts w:asciiTheme="minorHAnsi" w:hAnsiTheme="minorHAnsi" w:cs="Calibri"/>
                <w:sz w:val="22"/>
                <w:szCs w:val="22"/>
              </w:rPr>
              <w:t xml:space="preserve"> i kompresji w celu zmniejszenia wielkości archiwów. Włączenie tych mechanizmów nie może skutkować utratą jakichkolwiek funkcjonalności wymienionych w tej specyfikacji</w:t>
            </w:r>
          </w:p>
          <w:p w14:paraId="49E259F1"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 xml:space="preserve">Oprogramowanie nie może przechowywać danych o </w:t>
            </w:r>
            <w:proofErr w:type="spellStart"/>
            <w:r w:rsidRPr="005A4AE8">
              <w:rPr>
                <w:rFonts w:asciiTheme="minorHAnsi" w:hAnsiTheme="minorHAnsi" w:cs="Calibri"/>
                <w:sz w:val="22"/>
                <w:szCs w:val="22"/>
              </w:rPr>
              <w:t>deduplikacji</w:t>
            </w:r>
            <w:proofErr w:type="spellEnd"/>
            <w:r w:rsidRPr="005A4AE8">
              <w:rPr>
                <w:rFonts w:asciiTheme="minorHAnsi" w:hAnsiTheme="minorHAnsi" w:cs="Calibri"/>
                <w:sz w:val="22"/>
                <w:szCs w:val="22"/>
              </w:rPr>
              <w:t xml:space="preserve"> w centralnej bazie. Utrata bazy danych używanej przez oprogramowanie nie może prowadzić do utraty możliwości odtworzenia backupu. Metadane </w:t>
            </w:r>
            <w:proofErr w:type="spellStart"/>
            <w:r w:rsidRPr="005A4AE8">
              <w:rPr>
                <w:rFonts w:asciiTheme="minorHAnsi" w:hAnsiTheme="minorHAnsi" w:cs="Calibri"/>
                <w:sz w:val="22"/>
                <w:szCs w:val="22"/>
              </w:rPr>
              <w:t>deduplikacji</w:t>
            </w:r>
            <w:proofErr w:type="spellEnd"/>
            <w:r w:rsidRPr="005A4AE8">
              <w:rPr>
                <w:rFonts w:asciiTheme="minorHAnsi" w:hAnsiTheme="minorHAnsi" w:cs="Calibri"/>
                <w:sz w:val="22"/>
                <w:szCs w:val="22"/>
              </w:rPr>
              <w:t xml:space="preserve"> muszą być przechowywane w plikach backupu.</w:t>
            </w:r>
          </w:p>
          <w:p w14:paraId="0BA143A0" w14:textId="1D083B1D"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lastRenderedPageBreak/>
              <w:t xml:space="preserve">Oprogramowanie nie może instalować żadnych stałych agentów wymagających wdrożenia czy </w:t>
            </w:r>
            <w:proofErr w:type="spellStart"/>
            <w:r w:rsidRPr="005A4AE8">
              <w:rPr>
                <w:rFonts w:asciiTheme="minorHAnsi" w:hAnsiTheme="minorHAnsi" w:cs="Calibri"/>
                <w:sz w:val="22"/>
                <w:szCs w:val="22"/>
              </w:rPr>
              <w:t>upgradowania</w:t>
            </w:r>
            <w:proofErr w:type="spellEnd"/>
            <w:r w:rsidRPr="005A4AE8">
              <w:rPr>
                <w:rFonts w:asciiTheme="minorHAnsi" w:hAnsiTheme="minorHAnsi" w:cs="Calibri"/>
                <w:sz w:val="22"/>
                <w:szCs w:val="22"/>
              </w:rPr>
              <w:t xml:space="preserve"> wewnątrz maszyny wirtualnej dla jakichkolwiek funkcjonalności backupu lub odtwarzania</w:t>
            </w:r>
          </w:p>
          <w:p w14:paraId="44AC1922"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 xml:space="preserve">Oprogramowanie musi zapewniać backup jednoprzebiegowy - nawet w przypadku wymagania </w:t>
            </w:r>
            <w:proofErr w:type="spellStart"/>
            <w:r w:rsidRPr="005A4AE8">
              <w:rPr>
                <w:rFonts w:asciiTheme="minorHAnsi" w:hAnsiTheme="minorHAnsi" w:cs="Calibri"/>
                <w:sz w:val="22"/>
                <w:szCs w:val="22"/>
              </w:rPr>
              <w:t>granularnego</w:t>
            </w:r>
            <w:proofErr w:type="spellEnd"/>
            <w:r w:rsidRPr="005A4AE8">
              <w:rPr>
                <w:rFonts w:asciiTheme="minorHAnsi" w:hAnsiTheme="minorHAnsi" w:cs="Calibri"/>
                <w:sz w:val="22"/>
                <w:szCs w:val="22"/>
              </w:rPr>
              <w:t xml:space="preserve"> odtworzenia</w:t>
            </w:r>
          </w:p>
          <w:p w14:paraId="194CF62F"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 xml:space="preserve">Oprogramowanie musi zapewniać mechanizmy informowania o wykonaniu/błędzie zadania poprzez email lub SNMP. W środowisku </w:t>
            </w:r>
            <w:proofErr w:type="spellStart"/>
            <w:r w:rsidRPr="005A4AE8">
              <w:rPr>
                <w:rFonts w:asciiTheme="minorHAnsi" w:hAnsiTheme="minorHAnsi" w:cs="Calibri"/>
                <w:sz w:val="22"/>
                <w:szCs w:val="22"/>
              </w:rPr>
              <w:t>VMware</w:t>
            </w:r>
            <w:proofErr w:type="spellEnd"/>
            <w:r w:rsidRPr="005A4AE8">
              <w:rPr>
                <w:rFonts w:asciiTheme="minorHAnsi" w:hAnsiTheme="minorHAnsi" w:cs="Calibri"/>
                <w:sz w:val="22"/>
                <w:szCs w:val="22"/>
              </w:rPr>
              <w:t xml:space="preserve"> musi mieć możliwość aktualizacji pola „notatki” na wirtualnej maszynie</w:t>
            </w:r>
          </w:p>
          <w:p w14:paraId="388D31D5"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 xml:space="preserve">Oprogramowanie musi mieć możliwość uruchamiania dowolnych skryptów przed i po zadaniu backupowym lub przed i po wykonaniu zadania </w:t>
            </w:r>
            <w:proofErr w:type="spellStart"/>
            <w:r w:rsidRPr="005A4AE8">
              <w:rPr>
                <w:rFonts w:asciiTheme="minorHAnsi" w:hAnsiTheme="minorHAnsi" w:cs="Calibri"/>
                <w:sz w:val="22"/>
                <w:szCs w:val="22"/>
              </w:rPr>
              <w:t>snapshota</w:t>
            </w:r>
            <w:proofErr w:type="spellEnd"/>
            <w:r w:rsidRPr="005A4AE8">
              <w:rPr>
                <w:rFonts w:asciiTheme="minorHAnsi" w:hAnsiTheme="minorHAnsi" w:cs="Calibri"/>
                <w:sz w:val="22"/>
                <w:szCs w:val="22"/>
              </w:rPr>
              <w:t>.</w:t>
            </w:r>
          </w:p>
          <w:p w14:paraId="1BBD7A2B"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 xml:space="preserve">Oprogramowanie musi zapewniać bezpośrednią integrację z </w:t>
            </w:r>
            <w:proofErr w:type="spellStart"/>
            <w:r w:rsidRPr="005A4AE8">
              <w:rPr>
                <w:rFonts w:asciiTheme="minorHAnsi" w:hAnsiTheme="minorHAnsi" w:cs="Calibri"/>
                <w:sz w:val="22"/>
                <w:szCs w:val="22"/>
              </w:rPr>
              <w:t>VMware</w:t>
            </w:r>
            <w:proofErr w:type="spellEnd"/>
            <w:r w:rsidRPr="005A4AE8">
              <w:rPr>
                <w:rFonts w:asciiTheme="minorHAnsi" w:hAnsiTheme="minorHAnsi" w:cs="Calibri"/>
                <w:sz w:val="22"/>
                <w:szCs w:val="22"/>
              </w:rPr>
              <w:t xml:space="preserve"> </w:t>
            </w:r>
            <w:proofErr w:type="spellStart"/>
            <w:r w:rsidRPr="005A4AE8">
              <w:rPr>
                <w:rFonts w:asciiTheme="minorHAnsi" w:hAnsiTheme="minorHAnsi" w:cs="Calibri"/>
                <w:sz w:val="22"/>
                <w:szCs w:val="22"/>
              </w:rPr>
              <w:t>vCloud</w:t>
            </w:r>
            <w:proofErr w:type="spellEnd"/>
            <w:r w:rsidRPr="005A4AE8">
              <w:rPr>
                <w:rFonts w:asciiTheme="minorHAnsi" w:hAnsiTheme="minorHAnsi" w:cs="Calibri"/>
                <w:sz w:val="22"/>
                <w:szCs w:val="22"/>
              </w:rPr>
              <w:t xml:space="preserve"> </w:t>
            </w:r>
            <w:proofErr w:type="spellStart"/>
            <w:r w:rsidRPr="005A4AE8">
              <w:rPr>
                <w:rFonts w:asciiTheme="minorHAnsi" w:hAnsiTheme="minorHAnsi" w:cs="Calibri"/>
                <w:sz w:val="22"/>
                <w:szCs w:val="22"/>
              </w:rPr>
              <w:t>Director</w:t>
            </w:r>
            <w:proofErr w:type="spellEnd"/>
            <w:r w:rsidRPr="005A4AE8">
              <w:rPr>
                <w:rFonts w:asciiTheme="minorHAnsi" w:hAnsiTheme="minorHAnsi" w:cs="Calibri"/>
                <w:sz w:val="22"/>
                <w:szCs w:val="22"/>
              </w:rPr>
              <w:t xml:space="preserve"> 8.x i 9.x i archiwizować również metadane </w:t>
            </w:r>
            <w:proofErr w:type="spellStart"/>
            <w:r w:rsidRPr="005A4AE8">
              <w:rPr>
                <w:rFonts w:asciiTheme="minorHAnsi" w:hAnsiTheme="minorHAnsi" w:cs="Calibri"/>
                <w:sz w:val="22"/>
                <w:szCs w:val="22"/>
              </w:rPr>
              <w:t>vCD</w:t>
            </w:r>
            <w:proofErr w:type="spellEnd"/>
            <w:r w:rsidRPr="005A4AE8">
              <w:rPr>
                <w:rFonts w:asciiTheme="minorHAnsi" w:hAnsiTheme="minorHAnsi" w:cs="Calibri"/>
                <w:sz w:val="22"/>
                <w:szCs w:val="22"/>
              </w:rPr>
              <w:t xml:space="preserve">. Musi też umożliwiać odtwarzanie tych metadanych do </w:t>
            </w:r>
            <w:proofErr w:type="spellStart"/>
            <w:r w:rsidRPr="005A4AE8">
              <w:rPr>
                <w:rFonts w:asciiTheme="minorHAnsi" w:hAnsiTheme="minorHAnsi" w:cs="Calibri"/>
                <w:sz w:val="22"/>
                <w:szCs w:val="22"/>
              </w:rPr>
              <w:t>vCD</w:t>
            </w:r>
            <w:proofErr w:type="spellEnd"/>
            <w:r w:rsidRPr="005A4AE8">
              <w:rPr>
                <w:rFonts w:asciiTheme="minorHAnsi" w:hAnsiTheme="minorHAnsi" w:cs="Calibri"/>
                <w:sz w:val="22"/>
                <w:szCs w:val="22"/>
              </w:rPr>
              <w:t xml:space="preserve"> </w:t>
            </w:r>
          </w:p>
          <w:p w14:paraId="4F048987"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 xml:space="preserve">Oprogramowanie musi mieć wbudowane mechanizmy backupu konfiguracji w celu prostego odtworzenia systemu po całkowitej </w:t>
            </w:r>
            <w:proofErr w:type="spellStart"/>
            <w:r w:rsidRPr="005A4AE8">
              <w:rPr>
                <w:rFonts w:asciiTheme="minorHAnsi" w:hAnsiTheme="minorHAnsi" w:cs="Calibri"/>
                <w:sz w:val="22"/>
                <w:szCs w:val="22"/>
              </w:rPr>
              <w:t>reinstalacji</w:t>
            </w:r>
            <w:proofErr w:type="spellEnd"/>
          </w:p>
          <w:p w14:paraId="7C1CEBF0"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Oprogramowanie musi mieć wbudowane mechanizmy szyfrowania zarówno plików z backupami jak i transmisji sieciowej. Włączenie szyfrowania nie może skutkować utratą jakiejkolwiek funkcjonalności wymienionej w tej specyfikacji</w:t>
            </w:r>
          </w:p>
          <w:p w14:paraId="7C94459A"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Oprogramowanie musi wspierać backup maszyn wirtualnych używających współdzielonych dysków VHDX na Hyper-V (</w:t>
            </w:r>
            <w:proofErr w:type="spellStart"/>
            <w:r w:rsidRPr="005A4AE8">
              <w:rPr>
                <w:rFonts w:asciiTheme="minorHAnsi" w:hAnsiTheme="minorHAnsi" w:cs="Calibri"/>
                <w:sz w:val="22"/>
                <w:szCs w:val="22"/>
              </w:rPr>
              <w:t>shared</w:t>
            </w:r>
            <w:proofErr w:type="spellEnd"/>
            <w:r w:rsidRPr="005A4AE8">
              <w:rPr>
                <w:rFonts w:asciiTheme="minorHAnsi" w:hAnsiTheme="minorHAnsi" w:cs="Calibri"/>
                <w:sz w:val="22"/>
                <w:szCs w:val="22"/>
              </w:rPr>
              <w:t xml:space="preserve"> VHDX)</w:t>
            </w:r>
          </w:p>
          <w:p w14:paraId="5F3F290B"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Oprogramowanie musi posiadać architekturę klient/serwer z możliwością instalacji wielu instancji konsoli administracyjnych.</w:t>
            </w:r>
          </w:p>
          <w:p w14:paraId="15166DD4" w14:textId="77777777" w:rsidR="007D6F4D" w:rsidRPr="005A4AE8" w:rsidRDefault="007D6F4D" w:rsidP="005A4AE8">
            <w:pPr>
              <w:pStyle w:val="SFTTabela"/>
              <w:jc w:val="both"/>
              <w:rPr>
                <w:rFonts w:asciiTheme="minorHAnsi" w:hAnsiTheme="minorHAnsi" w:cs="Calibri"/>
                <w:sz w:val="22"/>
                <w:szCs w:val="22"/>
              </w:rPr>
            </w:pPr>
          </w:p>
          <w:p w14:paraId="188027E6" w14:textId="77777777" w:rsidR="007D6F4D" w:rsidRPr="005A4AE8" w:rsidRDefault="007D6F4D" w:rsidP="005A4AE8">
            <w:pPr>
              <w:pStyle w:val="SFTTabela"/>
              <w:jc w:val="both"/>
              <w:rPr>
                <w:rFonts w:asciiTheme="minorHAnsi" w:hAnsiTheme="minorHAnsi" w:cs="Calibri"/>
                <w:sz w:val="22"/>
                <w:szCs w:val="22"/>
              </w:rPr>
            </w:pPr>
          </w:p>
        </w:tc>
        <w:tc>
          <w:tcPr>
            <w:tcW w:w="1559" w:type="dxa"/>
            <w:tcBorders>
              <w:top w:val="single" w:sz="6" w:space="0" w:color="000001"/>
              <w:left w:val="single" w:sz="6" w:space="0" w:color="000001"/>
              <w:bottom w:val="single" w:sz="6" w:space="0" w:color="000001"/>
              <w:right w:val="single" w:sz="6" w:space="0" w:color="000001"/>
            </w:tcBorders>
            <w:shd w:val="clear" w:color="auto" w:fill="auto"/>
            <w:tcMar>
              <w:left w:w="105" w:type="dxa"/>
            </w:tcMar>
          </w:tcPr>
          <w:p w14:paraId="078759C8" w14:textId="77777777" w:rsidR="007D6F4D" w:rsidRPr="005A4AE8" w:rsidRDefault="007D6F4D" w:rsidP="005A4AE8">
            <w:pPr>
              <w:jc w:val="both"/>
              <w:rPr>
                <w:rFonts w:asciiTheme="minorHAnsi" w:hAnsiTheme="minorHAnsi" w:cs="Calibri"/>
                <w:szCs w:val="22"/>
              </w:rPr>
            </w:pPr>
          </w:p>
        </w:tc>
        <w:tc>
          <w:tcPr>
            <w:tcW w:w="4350" w:type="dxa"/>
            <w:tcBorders>
              <w:top w:val="single" w:sz="6" w:space="0" w:color="000001"/>
              <w:left w:val="single" w:sz="6" w:space="0" w:color="000001"/>
              <w:bottom w:val="single" w:sz="6" w:space="0" w:color="000001"/>
              <w:right w:val="single" w:sz="6" w:space="0" w:color="000001"/>
            </w:tcBorders>
            <w:shd w:val="clear" w:color="auto" w:fill="auto"/>
            <w:tcMar>
              <w:left w:w="105" w:type="dxa"/>
            </w:tcMar>
          </w:tcPr>
          <w:p w14:paraId="6E8BFC1C" w14:textId="77777777" w:rsidR="007D6F4D" w:rsidRPr="005A4AE8" w:rsidRDefault="007D6F4D" w:rsidP="005A4AE8">
            <w:pPr>
              <w:jc w:val="both"/>
              <w:rPr>
                <w:rFonts w:asciiTheme="minorHAnsi" w:hAnsiTheme="minorHAnsi" w:cs="Calibri"/>
                <w:szCs w:val="22"/>
              </w:rPr>
            </w:pPr>
          </w:p>
        </w:tc>
      </w:tr>
      <w:tr w:rsidR="007D6F4D" w:rsidRPr="005A4AE8" w14:paraId="784FB61A" w14:textId="77777777" w:rsidTr="005A4AE8">
        <w:tc>
          <w:tcPr>
            <w:tcW w:w="2239" w:type="dxa"/>
            <w:tcBorders>
              <w:top w:val="single" w:sz="6" w:space="0" w:color="000001"/>
              <w:left w:val="single" w:sz="6" w:space="0" w:color="000001"/>
              <w:bottom w:val="single" w:sz="6" w:space="0" w:color="000001"/>
              <w:right w:val="single" w:sz="6" w:space="0" w:color="000001"/>
            </w:tcBorders>
            <w:shd w:val="clear" w:color="auto" w:fill="auto"/>
            <w:tcMar>
              <w:left w:w="105" w:type="dxa"/>
            </w:tcMar>
          </w:tcPr>
          <w:p w14:paraId="2487D3F9" w14:textId="77777777" w:rsidR="007D6F4D" w:rsidRPr="005A4AE8" w:rsidRDefault="00BC3D6E" w:rsidP="005A4AE8">
            <w:pPr>
              <w:pStyle w:val="SFTTabela"/>
              <w:jc w:val="both"/>
              <w:rPr>
                <w:rFonts w:asciiTheme="minorHAnsi" w:hAnsiTheme="minorHAnsi" w:cs="Calibri"/>
                <w:sz w:val="22"/>
                <w:szCs w:val="22"/>
              </w:rPr>
            </w:pPr>
            <w:r w:rsidRPr="005A4AE8">
              <w:rPr>
                <w:rFonts w:asciiTheme="minorHAnsi" w:hAnsiTheme="minorHAnsi" w:cs="Calibri"/>
                <w:sz w:val="22"/>
                <w:szCs w:val="22"/>
              </w:rPr>
              <w:lastRenderedPageBreak/>
              <w:t>Wymagania RPO</w:t>
            </w:r>
          </w:p>
          <w:p w14:paraId="09DBB38E" w14:textId="77777777" w:rsidR="007D6F4D" w:rsidRPr="005A4AE8" w:rsidRDefault="007D6F4D" w:rsidP="005A4AE8">
            <w:pPr>
              <w:pStyle w:val="SFTTabela"/>
              <w:jc w:val="both"/>
              <w:rPr>
                <w:rFonts w:asciiTheme="minorHAnsi" w:hAnsiTheme="minorHAnsi" w:cs="Calibri"/>
                <w:sz w:val="22"/>
                <w:szCs w:val="22"/>
              </w:rPr>
            </w:pPr>
          </w:p>
        </w:tc>
        <w:tc>
          <w:tcPr>
            <w:tcW w:w="6027" w:type="dxa"/>
            <w:tcBorders>
              <w:top w:val="single" w:sz="6" w:space="0" w:color="000001"/>
              <w:left w:val="single" w:sz="6" w:space="0" w:color="000001"/>
              <w:bottom w:val="single" w:sz="6" w:space="0" w:color="000001"/>
              <w:right w:val="single" w:sz="6" w:space="0" w:color="000001"/>
            </w:tcBorders>
            <w:shd w:val="clear" w:color="auto" w:fill="auto"/>
            <w:tcMar>
              <w:left w:w="105" w:type="dxa"/>
            </w:tcMar>
          </w:tcPr>
          <w:p w14:paraId="4C83F5A0"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 xml:space="preserve">Oprogramowanie musi wykorzystywać mechanizmy </w:t>
            </w:r>
            <w:proofErr w:type="spellStart"/>
            <w:r w:rsidRPr="005A4AE8">
              <w:rPr>
                <w:rFonts w:asciiTheme="minorHAnsi" w:hAnsiTheme="minorHAnsi" w:cs="Calibri"/>
                <w:sz w:val="22"/>
                <w:szCs w:val="22"/>
              </w:rPr>
              <w:t>Change</w:t>
            </w:r>
            <w:proofErr w:type="spellEnd"/>
            <w:r w:rsidRPr="005A4AE8">
              <w:rPr>
                <w:rFonts w:asciiTheme="minorHAnsi" w:hAnsiTheme="minorHAnsi" w:cs="Calibri"/>
                <w:sz w:val="22"/>
                <w:szCs w:val="22"/>
              </w:rPr>
              <w:t xml:space="preserve"> Block </w:t>
            </w:r>
            <w:proofErr w:type="spellStart"/>
            <w:r w:rsidRPr="005A4AE8">
              <w:rPr>
                <w:rFonts w:asciiTheme="minorHAnsi" w:hAnsiTheme="minorHAnsi" w:cs="Calibri"/>
                <w:sz w:val="22"/>
                <w:szCs w:val="22"/>
              </w:rPr>
              <w:t>Tracking</w:t>
            </w:r>
            <w:proofErr w:type="spellEnd"/>
            <w:r w:rsidRPr="005A4AE8">
              <w:rPr>
                <w:rFonts w:asciiTheme="minorHAnsi" w:hAnsiTheme="minorHAnsi" w:cs="Calibri"/>
                <w:sz w:val="22"/>
                <w:szCs w:val="22"/>
              </w:rPr>
              <w:t xml:space="preserve"> na wszystkich wspieranych platformach </w:t>
            </w:r>
            <w:proofErr w:type="spellStart"/>
            <w:r w:rsidRPr="005A4AE8">
              <w:rPr>
                <w:rFonts w:asciiTheme="minorHAnsi" w:hAnsiTheme="minorHAnsi" w:cs="Calibri"/>
                <w:sz w:val="22"/>
                <w:szCs w:val="22"/>
              </w:rPr>
              <w:t>wirtualizacyjnych</w:t>
            </w:r>
            <w:proofErr w:type="spellEnd"/>
            <w:r w:rsidRPr="005A4AE8">
              <w:rPr>
                <w:rFonts w:asciiTheme="minorHAnsi" w:hAnsiTheme="minorHAnsi" w:cs="Calibri"/>
                <w:sz w:val="22"/>
                <w:szCs w:val="22"/>
              </w:rPr>
              <w:t xml:space="preserve">. Mechanizmy muszą być certyfikowane przez dostawcę platformy </w:t>
            </w:r>
            <w:proofErr w:type="spellStart"/>
            <w:r w:rsidRPr="005A4AE8">
              <w:rPr>
                <w:rFonts w:asciiTheme="minorHAnsi" w:hAnsiTheme="minorHAnsi" w:cs="Calibri"/>
                <w:sz w:val="22"/>
                <w:szCs w:val="22"/>
              </w:rPr>
              <w:t>wirtualizacyjnej</w:t>
            </w:r>
            <w:proofErr w:type="spellEnd"/>
          </w:p>
          <w:p w14:paraId="7D72C6F3"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 xml:space="preserve">Oprogramowanie musi automatycznie wykrywać i usuwać </w:t>
            </w:r>
            <w:proofErr w:type="spellStart"/>
            <w:r w:rsidRPr="005A4AE8">
              <w:rPr>
                <w:rFonts w:asciiTheme="minorHAnsi" w:hAnsiTheme="minorHAnsi" w:cs="Calibri"/>
                <w:sz w:val="22"/>
                <w:szCs w:val="22"/>
              </w:rPr>
              <w:t>snapshoty</w:t>
            </w:r>
            <w:proofErr w:type="spellEnd"/>
            <w:r w:rsidRPr="005A4AE8">
              <w:rPr>
                <w:rFonts w:asciiTheme="minorHAnsi" w:hAnsiTheme="minorHAnsi" w:cs="Calibri"/>
                <w:sz w:val="22"/>
                <w:szCs w:val="22"/>
              </w:rPr>
              <w:t>-sieroty (</w:t>
            </w:r>
            <w:proofErr w:type="spellStart"/>
            <w:r w:rsidRPr="005A4AE8">
              <w:rPr>
                <w:rFonts w:asciiTheme="minorHAnsi" w:hAnsiTheme="minorHAnsi" w:cs="Calibri"/>
                <w:sz w:val="22"/>
                <w:szCs w:val="22"/>
              </w:rPr>
              <w:t>orphaned</w:t>
            </w:r>
            <w:proofErr w:type="spellEnd"/>
            <w:r w:rsidRPr="005A4AE8">
              <w:rPr>
                <w:rFonts w:asciiTheme="minorHAnsi" w:hAnsiTheme="minorHAnsi" w:cs="Calibri"/>
                <w:sz w:val="22"/>
                <w:szCs w:val="22"/>
              </w:rPr>
              <w:t xml:space="preserve"> </w:t>
            </w:r>
            <w:proofErr w:type="spellStart"/>
            <w:r w:rsidRPr="005A4AE8">
              <w:rPr>
                <w:rFonts w:asciiTheme="minorHAnsi" w:hAnsiTheme="minorHAnsi" w:cs="Calibri"/>
                <w:sz w:val="22"/>
                <w:szCs w:val="22"/>
              </w:rPr>
              <w:t>snapshots</w:t>
            </w:r>
            <w:proofErr w:type="spellEnd"/>
            <w:r w:rsidRPr="005A4AE8">
              <w:rPr>
                <w:rFonts w:asciiTheme="minorHAnsi" w:hAnsiTheme="minorHAnsi" w:cs="Calibri"/>
                <w:sz w:val="22"/>
                <w:szCs w:val="22"/>
              </w:rPr>
              <w:t>), które mogą zakłócić poprawne wykonanie backupu. Proces ten nie może wymagać interakcji administratora</w:t>
            </w:r>
          </w:p>
          <w:p w14:paraId="37475196"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Oprogramowanie musi wspierać kopiowanie plików na taśmy</w:t>
            </w:r>
          </w:p>
          <w:p w14:paraId="4611C454"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 xml:space="preserve">Oprogramowanie musi mieć możliwość wydzielenia osobnej roli typu </w:t>
            </w:r>
            <w:proofErr w:type="spellStart"/>
            <w:r w:rsidRPr="005A4AE8">
              <w:rPr>
                <w:rFonts w:asciiTheme="minorHAnsi" w:hAnsiTheme="minorHAnsi" w:cs="Calibri"/>
                <w:sz w:val="22"/>
                <w:szCs w:val="22"/>
              </w:rPr>
              <w:t>tape</w:t>
            </w:r>
            <w:proofErr w:type="spellEnd"/>
            <w:r w:rsidRPr="005A4AE8">
              <w:rPr>
                <w:rFonts w:asciiTheme="minorHAnsi" w:hAnsiTheme="minorHAnsi" w:cs="Calibri"/>
                <w:sz w:val="22"/>
                <w:szCs w:val="22"/>
              </w:rPr>
              <w:t xml:space="preserve"> </w:t>
            </w:r>
            <w:proofErr w:type="spellStart"/>
            <w:r w:rsidRPr="005A4AE8">
              <w:rPr>
                <w:rFonts w:asciiTheme="minorHAnsi" w:hAnsiTheme="minorHAnsi" w:cs="Calibri"/>
                <w:sz w:val="22"/>
                <w:szCs w:val="22"/>
              </w:rPr>
              <w:t>server</w:t>
            </w:r>
            <w:proofErr w:type="spellEnd"/>
          </w:p>
          <w:p w14:paraId="32A5A661"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Oprogramowanie musi mieć możliwość kopiowania backupów do lokalizacji zdalnej</w:t>
            </w:r>
          </w:p>
          <w:p w14:paraId="17ECA53E"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Oprogramowanie musi mieć możliwość tworzenia retencji GFS (</w:t>
            </w:r>
            <w:proofErr w:type="spellStart"/>
            <w:r w:rsidRPr="005A4AE8">
              <w:rPr>
                <w:rFonts w:asciiTheme="minorHAnsi" w:hAnsiTheme="minorHAnsi" w:cs="Calibri"/>
                <w:sz w:val="22"/>
                <w:szCs w:val="22"/>
              </w:rPr>
              <w:t>Grandfather-Father-Son</w:t>
            </w:r>
            <w:proofErr w:type="spellEnd"/>
            <w:r w:rsidRPr="005A4AE8">
              <w:rPr>
                <w:rFonts w:asciiTheme="minorHAnsi" w:hAnsiTheme="minorHAnsi" w:cs="Calibri"/>
                <w:sz w:val="22"/>
                <w:szCs w:val="22"/>
              </w:rPr>
              <w:t>)</w:t>
            </w:r>
          </w:p>
          <w:p w14:paraId="6C8BF25E"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 xml:space="preserve">Oprogramowanie musi wspierać </w:t>
            </w:r>
            <w:proofErr w:type="spellStart"/>
            <w:r w:rsidRPr="005A4AE8">
              <w:rPr>
                <w:rFonts w:asciiTheme="minorHAnsi" w:hAnsiTheme="minorHAnsi" w:cs="Calibri"/>
                <w:sz w:val="22"/>
                <w:szCs w:val="22"/>
              </w:rPr>
              <w:t>BlockClone</w:t>
            </w:r>
            <w:proofErr w:type="spellEnd"/>
            <w:r w:rsidRPr="005A4AE8">
              <w:rPr>
                <w:rFonts w:asciiTheme="minorHAnsi" w:hAnsiTheme="minorHAnsi" w:cs="Calibri"/>
                <w:sz w:val="22"/>
                <w:szCs w:val="22"/>
              </w:rPr>
              <w:t xml:space="preserve"> API w przypadku użycia Windows Server 2016 lub 2019 z systemem pliku </w:t>
            </w:r>
            <w:proofErr w:type="spellStart"/>
            <w:r w:rsidRPr="005A4AE8">
              <w:rPr>
                <w:rFonts w:asciiTheme="minorHAnsi" w:hAnsiTheme="minorHAnsi" w:cs="Calibri"/>
                <w:sz w:val="22"/>
                <w:szCs w:val="22"/>
              </w:rPr>
              <w:t>ReFS</w:t>
            </w:r>
            <w:proofErr w:type="spellEnd"/>
            <w:r w:rsidRPr="005A4AE8">
              <w:rPr>
                <w:rFonts w:asciiTheme="minorHAnsi" w:hAnsiTheme="minorHAnsi" w:cs="Calibri"/>
                <w:sz w:val="22"/>
                <w:szCs w:val="22"/>
              </w:rPr>
              <w:t xml:space="preserve"> jako repozytorium backupu.</w:t>
            </w:r>
          </w:p>
          <w:p w14:paraId="4FDDFEDA"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 xml:space="preserve">Oprogramowanie musi mieć możliwość replikacji włączonych wirtualnych maszyn bezpośrednio z infrastruktury </w:t>
            </w:r>
            <w:proofErr w:type="spellStart"/>
            <w:r w:rsidRPr="005A4AE8">
              <w:rPr>
                <w:rFonts w:asciiTheme="minorHAnsi" w:hAnsiTheme="minorHAnsi" w:cs="Calibri"/>
                <w:sz w:val="22"/>
                <w:szCs w:val="22"/>
              </w:rPr>
              <w:t>VMware</w:t>
            </w:r>
            <w:proofErr w:type="spellEnd"/>
            <w:r w:rsidRPr="005A4AE8">
              <w:rPr>
                <w:rFonts w:asciiTheme="minorHAnsi" w:hAnsiTheme="minorHAnsi" w:cs="Calibri"/>
                <w:sz w:val="22"/>
                <w:szCs w:val="22"/>
              </w:rPr>
              <w:t xml:space="preserve"> </w:t>
            </w:r>
            <w:proofErr w:type="spellStart"/>
            <w:r w:rsidRPr="005A4AE8">
              <w:rPr>
                <w:rFonts w:asciiTheme="minorHAnsi" w:hAnsiTheme="minorHAnsi" w:cs="Calibri"/>
                <w:sz w:val="22"/>
                <w:szCs w:val="22"/>
              </w:rPr>
              <w:t>vSphere</w:t>
            </w:r>
            <w:proofErr w:type="spellEnd"/>
            <w:r w:rsidRPr="005A4AE8">
              <w:rPr>
                <w:rFonts w:asciiTheme="minorHAnsi" w:hAnsiTheme="minorHAnsi" w:cs="Calibri"/>
                <w:sz w:val="22"/>
                <w:szCs w:val="22"/>
              </w:rPr>
              <w:t xml:space="preserve">, pomiędzy hostami </w:t>
            </w:r>
            <w:proofErr w:type="spellStart"/>
            <w:r w:rsidRPr="005A4AE8">
              <w:rPr>
                <w:rFonts w:asciiTheme="minorHAnsi" w:hAnsiTheme="minorHAnsi" w:cs="Calibri"/>
                <w:sz w:val="22"/>
                <w:szCs w:val="22"/>
              </w:rPr>
              <w:t>ESXi</w:t>
            </w:r>
            <w:proofErr w:type="spellEnd"/>
            <w:r w:rsidRPr="005A4AE8">
              <w:rPr>
                <w:rFonts w:asciiTheme="minorHAnsi" w:hAnsiTheme="minorHAnsi" w:cs="Calibri"/>
                <w:sz w:val="22"/>
                <w:szCs w:val="22"/>
              </w:rPr>
              <w:t xml:space="preserve">, włączając asynchroniczną replikacją ciągłą. Dodatkowo oprogramowanie musi mieć możliwość użycia plików kopii zapasowych jako źródła replikacji. </w:t>
            </w:r>
          </w:p>
          <w:p w14:paraId="1286D108"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Oprogramowanie musi umożliwiać przechowywanie punktów przywracania dla replik</w:t>
            </w:r>
          </w:p>
          <w:p w14:paraId="590DDF98"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Oprogramowanie musi umożliwiać wykorzystanie istniejących w infrastrukturze wirtualnych maszyn jako źródła do dalszej replikacji (</w:t>
            </w:r>
            <w:proofErr w:type="spellStart"/>
            <w:r w:rsidRPr="005A4AE8">
              <w:rPr>
                <w:rFonts w:asciiTheme="minorHAnsi" w:hAnsiTheme="minorHAnsi" w:cs="Calibri"/>
                <w:sz w:val="22"/>
                <w:szCs w:val="22"/>
              </w:rPr>
              <w:t>replica</w:t>
            </w:r>
            <w:proofErr w:type="spellEnd"/>
            <w:r w:rsidRPr="005A4AE8">
              <w:rPr>
                <w:rFonts w:asciiTheme="minorHAnsi" w:hAnsiTheme="minorHAnsi" w:cs="Calibri"/>
                <w:sz w:val="22"/>
                <w:szCs w:val="22"/>
              </w:rPr>
              <w:t xml:space="preserve"> </w:t>
            </w:r>
            <w:proofErr w:type="spellStart"/>
            <w:r w:rsidRPr="005A4AE8">
              <w:rPr>
                <w:rFonts w:asciiTheme="minorHAnsi" w:hAnsiTheme="minorHAnsi" w:cs="Calibri"/>
                <w:sz w:val="22"/>
                <w:szCs w:val="22"/>
              </w:rPr>
              <w:t>seeding</w:t>
            </w:r>
            <w:proofErr w:type="spellEnd"/>
            <w:r w:rsidRPr="005A4AE8">
              <w:rPr>
                <w:rFonts w:asciiTheme="minorHAnsi" w:hAnsiTheme="minorHAnsi" w:cs="Calibri"/>
                <w:sz w:val="22"/>
                <w:szCs w:val="22"/>
              </w:rPr>
              <w:t>)</w:t>
            </w:r>
          </w:p>
          <w:p w14:paraId="0447B332"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lastRenderedPageBreak/>
              <w:t>Oprogramowanie musi posiadać takie same funkcjonalności replikacji dla Hyper-V</w:t>
            </w:r>
          </w:p>
          <w:p w14:paraId="4DB24AFF"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 xml:space="preserve">Oprogramowanie musi wykorzystywać wszystkie oferowane przez </w:t>
            </w:r>
            <w:proofErr w:type="spellStart"/>
            <w:r w:rsidRPr="005A4AE8">
              <w:rPr>
                <w:rFonts w:asciiTheme="minorHAnsi" w:hAnsiTheme="minorHAnsi" w:cs="Calibri"/>
                <w:sz w:val="22"/>
                <w:szCs w:val="22"/>
              </w:rPr>
              <w:t>hypervisor</w:t>
            </w:r>
            <w:proofErr w:type="spellEnd"/>
            <w:r w:rsidRPr="005A4AE8">
              <w:rPr>
                <w:rFonts w:asciiTheme="minorHAnsi" w:hAnsiTheme="minorHAnsi" w:cs="Calibri"/>
                <w:sz w:val="22"/>
                <w:szCs w:val="22"/>
              </w:rPr>
              <w:t xml:space="preserve"> tryby transportu (sieć, hot-</w:t>
            </w:r>
            <w:proofErr w:type="spellStart"/>
            <w:r w:rsidRPr="005A4AE8">
              <w:rPr>
                <w:rFonts w:asciiTheme="minorHAnsi" w:hAnsiTheme="minorHAnsi" w:cs="Calibri"/>
                <w:sz w:val="22"/>
                <w:szCs w:val="22"/>
              </w:rPr>
              <w:t>add</w:t>
            </w:r>
            <w:proofErr w:type="spellEnd"/>
            <w:r w:rsidRPr="005A4AE8">
              <w:rPr>
                <w:rFonts w:asciiTheme="minorHAnsi" w:hAnsiTheme="minorHAnsi" w:cs="Calibri"/>
                <w:sz w:val="22"/>
                <w:szCs w:val="22"/>
              </w:rPr>
              <w:t xml:space="preserve">, LAN </w:t>
            </w:r>
            <w:proofErr w:type="spellStart"/>
            <w:r w:rsidRPr="005A4AE8">
              <w:rPr>
                <w:rFonts w:asciiTheme="minorHAnsi" w:hAnsiTheme="minorHAnsi" w:cs="Calibri"/>
                <w:sz w:val="22"/>
                <w:szCs w:val="22"/>
              </w:rPr>
              <w:t>Free</w:t>
            </w:r>
            <w:proofErr w:type="spellEnd"/>
            <w:r w:rsidRPr="005A4AE8">
              <w:rPr>
                <w:rFonts w:asciiTheme="minorHAnsi" w:hAnsiTheme="minorHAnsi" w:cs="Calibri"/>
                <w:sz w:val="22"/>
                <w:szCs w:val="22"/>
              </w:rPr>
              <w:t>-SAN)</w:t>
            </w:r>
          </w:p>
          <w:p w14:paraId="4BF3FD91"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 xml:space="preserve">Oprogramowanie musi dawać możliwość tworzenia backupów ad-hoc z konsoli jak i z klienta webowego </w:t>
            </w:r>
            <w:proofErr w:type="spellStart"/>
            <w:r w:rsidRPr="005A4AE8">
              <w:rPr>
                <w:rFonts w:asciiTheme="minorHAnsi" w:hAnsiTheme="minorHAnsi" w:cs="Calibri"/>
                <w:sz w:val="22"/>
                <w:szCs w:val="22"/>
              </w:rPr>
              <w:t>vSphere</w:t>
            </w:r>
            <w:proofErr w:type="spellEnd"/>
          </w:p>
          <w:p w14:paraId="6A5370DA"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Oprogramowanie musi przetwarzać wiele wirtualnych dysków jednocześnie (</w:t>
            </w:r>
            <w:proofErr w:type="spellStart"/>
            <w:r w:rsidRPr="005A4AE8">
              <w:rPr>
                <w:rFonts w:asciiTheme="minorHAnsi" w:hAnsiTheme="minorHAnsi" w:cs="Calibri"/>
                <w:sz w:val="22"/>
                <w:szCs w:val="22"/>
              </w:rPr>
              <w:t>parallel</w:t>
            </w:r>
            <w:proofErr w:type="spellEnd"/>
            <w:r w:rsidRPr="005A4AE8">
              <w:rPr>
                <w:rFonts w:asciiTheme="minorHAnsi" w:hAnsiTheme="minorHAnsi" w:cs="Calibri"/>
                <w:sz w:val="22"/>
                <w:szCs w:val="22"/>
              </w:rPr>
              <w:t xml:space="preserve"> </w:t>
            </w:r>
            <w:proofErr w:type="spellStart"/>
            <w:r w:rsidRPr="005A4AE8">
              <w:rPr>
                <w:rFonts w:asciiTheme="minorHAnsi" w:hAnsiTheme="minorHAnsi" w:cs="Calibri"/>
                <w:sz w:val="22"/>
                <w:szCs w:val="22"/>
              </w:rPr>
              <w:t>processing</w:t>
            </w:r>
            <w:proofErr w:type="spellEnd"/>
            <w:r w:rsidRPr="005A4AE8">
              <w:rPr>
                <w:rFonts w:asciiTheme="minorHAnsi" w:hAnsiTheme="minorHAnsi" w:cs="Calibri"/>
                <w:sz w:val="22"/>
                <w:szCs w:val="22"/>
              </w:rPr>
              <w:t xml:space="preserve">) </w:t>
            </w:r>
          </w:p>
          <w:p w14:paraId="1E1D387C" w14:textId="77777777" w:rsidR="007D6F4D" w:rsidRPr="005A4AE8" w:rsidRDefault="007D6F4D" w:rsidP="005A4AE8">
            <w:pPr>
              <w:pStyle w:val="SFTTabela"/>
              <w:jc w:val="both"/>
              <w:rPr>
                <w:rFonts w:asciiTheme="minorHAnsi" w:hAnsiTheme="minorHAnsi" w:cs="Calibri"/>
                <w:sz w:val="22"/>
                <w:szCs w:val="22"/>
              </w:rPr>
            </w:pPr>
          </w:p>
        </w:tc>
        <w:tc>
          <w:tcPr>
            <w:tcW w:w="1559" w:type="dxa"/>
            <w:tcBorders>
              <w:top w:val="single" w:sz="6" w:space="0" w:color="000001"/>
              <w:left w:val="single" w:sz="6" w:space="0" w:color="000001"/>
              <w:bottom w:val="single" w:sz="6" w:space="0" w:color="000001"/>
              <w:right w:val="single" w:sz="6" w:space="0" w:color="000001"/>
            </w:tcBorders>
            <w:shd w:val="clear" w:color="auto" w:fill="auto"/>
            <w:tcMar>
              <w:left w:w="105" w:type="dxa"/>
            </w:tcMar>
          </w:tcPr>
          <w:p w14:paraId="620CA5FE" w14:textId="77777777" w:rsidR="007D6F4D" w:rsidRPr="005A4AE8" w:rsidRDefault="007D6F4D" w:rsidP="005A4AE8">
            <w:pPr>
              <w:jc w:val="both"/>
              <w:rPr>
                <w:rFonts w:asciiTheme="minorHAnsi" w:hAnsiTheme="minorHAnsi" w:cs="Calibri"/>
                <w:szCs w:val="22"/>
              </w:rPr>
            </w:pPr>
          </w:p>
        </w:tc>
        <w:tc>
          <w:tcPr>
            <w:tcW w:w="4350" w:type="dxa"/>
            <w:tcBorders>
              <w:top w:val="single" w:sz="6" w:space="0" w:color="000001"/>
              <w:left w:val="single" w:sz="6" w:space="0" w:color="000001"/>
              <w:bottom w:val="single" w:sz="6" w:space="0" w:color="000001"/>
              <w:right w:val="single" w:sz="6" w:space="0" w:color="000001"/>
            </w:tcBorders>
            <w:shd w:val="clear" w:color="auto" w:fill="auto"/>
            <w:tcMar>
              <w:left w:w="105" w:type="dxa"/>
            </w:tcMar>
          </w:tcPr>
          <w:p w14:paraId="1A48DCEA" w14:textId="77777777" w:rsidR="007D6F4D" w:rsidRPr="005A4AE8" w:rsidRDefault="007D6F4D" w:rsidP="005A4AE8">
            <w:pPr>
              <w:jc w:val="both"/>
              <w:rPr>
                <w:rFonts w:asciiTheme="minorHAnsi" w:hAnsiTheme="minorHAnsi" w:cs="Calibri"/>
                <w:szCs w:val="22"/>
              </w:rPr>
            </w:pPr>
          </w:p>
        </w:tc>
      </w:tr>
      <w:tr w:rsidR="007D6F4D" w:rsidRPr="005A4AE8" w14:paraId="5D65863E" w14:textId="77777777" w:rsidTr="005A4AE8">
        <w:tc>
          <w:tcPr>
            <w:tcW w:w="2239" w:type="dxa"/>
            <w:tcBorders>
              <w:top w:val="single" w:sz="6" w:space="0" w:color="000001"/>
              <w:left w:val="single" w:sz="6" w:space="0" w:color="000001"/>
              <w:bottom w:val="single" w:sz="6" w:space="0" w:color="000001"/>
              <w:right w:val="single" w:sz="6" w:space="0" w:color="000001"/>
            </w:tcBorders>
            <w:shd w:val="clear" w:color="auto" w:fill="auto"/>
            <w:tcMar>
              <w:left w:w="105" w:type="dxa"/>
            </w:tcMar>
          </w:tcPr>
          <w:p w14:paraId="2509ED05" w14:textId="77777777" w:rsidR="007D6F4D" w:rsidRPr="005A4AE8" w:rsidRDefault="007D6F4D" w:rsidP="005A4AE8">
            <w:pPr>
              <w:pStyle w:val="SFTTabela"/>
              <w:jc w:val="both"/>
              <w:rPr>
                <w:rFonts w:asciiTheme="minorHAnsi" w:hAnsiTheme="minorHAnsi" w:cs="Calibri"/>
                <w:sz w:val="22"/>
                <w:szCs w:val="22"/>
              </w:rPr>
            </w:pPr>
          </w:p>
          <w:p w14:paraId="08D6B01D" w14:textId="77777777" w:rsidR="007D6F4D" w:rsidRPr="005A4AE8" w:rsidRDefault="00BC3D6E" w:rsidP="005A4AE8">
            <w:pPr>
              <w:pStyle w:val="SFTTabela"/>
              <w:jc w:val="both"/>
              <w:rPr>
                <w:rFonts w:asciiTheme="minorHAnsi" w:hAnsiTheme="minorHAnsi" w:cs="Calibri"/>
                <w:sz w:val="22"/>
                <w:szCs w:val="22"/>
              </w:rPr>
            </w:pPr>
            <w:r w:rsidRPr="005A4AE8">
              <w:rPr>
                <w:rFonts w:asciiTheme="minorHAnsi" w:hAnsiTheme="minorHAnsi" w:cs="Calibri"/>
                <w:sz w:val="22"/>
                <w:szCs w:val="22"/>
              </w:rPr>
              <w:t>Wymagania RTO</w:t>
            </w:r>
          </w:p>
          <w:p w14:paraId="2F2EED1A" w14:textId="77777777" w:rsidR="007D6F4D" w:rsidRPr="005A4AE8" w:rsidRDefault="007D6F4D" w:rsidP="005A4AE8">
            <w:pPr>
              <w:pStyle w:val="SFTTabela"/>
              <w:jc w:val="both"/>
              <w:rPr>
                <w:rFonts w:asciiTheme="minorHAnsi" w:hAnsiTheme="minorHAnsi" w:cs="Calibri"/>
                <w:sz w:val="22"/>
                <w:szCs w:val="22"/>
              </w:rPr>
            </w:pPr>
          </w:p>
        </w:tc>
        <w:tc>
          <w:tcPr>
            <w:tcW w:w="6027" w:type="dxa"/>
            <w:tcBorders>
              <w:top w:val="single" w:sz="6" w:space="0" w:color="000001"/>
              <w:left w:val="single" w:sz="6" w:space="0" w:color="000001"/>
              <w:bottom w:val="single" w:sz="6" w:space="0" w:color="000001"/>
              <w:right w:val="single" w:sz="6" w:space="0" w:color="000001"/>
            </w:tcBorders>
            <w:shd w:val="clear" w:color="auto" w:fill="auto"/>
            <w:tcMar>
              <w:left w:w="105" w:type="dxa"/>
            </w:tcMar>
          </w:tcPr>
          <w:p w14:paraId="364ACA80" w14:textId="5FD0806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 xml:space="preserve">Oprogramowanie musi umożliwić uruchomienie wielu maszyn wirtualnych bezpośrednio ze </w:t>
            </w:r>
            <w:proofErr w:type="spellStart"/>
            <w:r w:rsidRPr="005A4AE8">
              <w:rPr>
                <w:rFonts w:asciiTheme="minorHAnsi" w:hAnsiTheme="minorHAnsi" w:cs="Calibri"/>
                <w:sz w:val="22"/>
                <w:szCs w:val="22"/>
              </w:rPr>
              <w:t>zdeduplikowanego</w:t>
            </w:r>
            <w:proofErr w:type="spellEnd"/>
            <w:r w:rsidRPr="005A4AE8">
              <w:rPr>
                <w:rFonts w:asciiTheme="minorHAnsi" w:hAnsiTheme="minorHAnsi" w:cs="Calibri"/>
                <w:sz w:val="22"/>
                <w:szCs w:val="22"/>
              </w:rPr>
              <w:t xml:space="preserve"> i skompresowanego pliku backupu, z dowolnego punktu przywracania, bez potrzeby kopiowania jej na </w:t>
            </w:r>
            <w:proofErr w:type="spellStart"/>
            <w:r w:rsidRPr="005A4AE8">
              <w:rPr>
                <w:rFonts w:asciiTheme="minorHAnsi" w:hAnsiTheme="minorHAnsi" w:cs="Calibri"/>
                <w:sz w:val="22"/>
                <w:szCs w:val="22"/>
              </w:rPr>
              <w:t>storage</w:t>
            </w:r>
            <w:proofErr w:type="spellEnd"/>
            <w:r w:rsidRPr="005A4AE8">
              <w:rPr>
                <w:rFonts w:asciiTheme="minorHAnsi" w:hAnsiTheme="minorHAnsi" w:cs="Calibri"/>
                <w:sz w:val="22"/>
                <w:szCs w:val="22"/>
              </w:rPr>
              <w:t xml:space="preserve"> produkcyjny. Funkcjonalność musi być oferowana niezależnie od rodzaju </w:t>
            </w:r>
            <w:proofErr w:type="spellStart"/>
            <w:r w:rsidRPr="005A4AE8">
              <w:rPr>
                <w:rFonts w:asciiTheme="minorHAnsi" w:hAnsiTheme="minorHAnsi" w:cs="Calibri"/>
                <w:sz w:val="22"/>
                <w:szCs w:val="22"/>
              </w:rPr>
              <w:t>storage’u</w:t>
            </w:r>
            <w:proofErr w:type="spellEnd"/>
            <w:r w:rsidRPr="005A4AE8">
              <w:rPr>
                <w:rFonts w:asciiTheme="minorHAnsi" w:hAnsiTheme="minorHAnsi" w:cs="Calibri"/>
                <w:sz w:val="22"/>
                <w:szCs w:val="22"/>
              </w:rPr>
              <w:t xml:space="preserve"> użytego do przechowywania kopii zapasowych. Dla </w:t>
            </w:r>
            <w:r w:rsidR="00C935BF">
              <w:rPr>
                <w:rFonts w:asciiTheme="minorHAnsi" w:hAnsiTheme="minorHAnsi" w:cs="Calibri"/>
                <w:sz w:val="22"/>
                <w:szCs w:val="22"/>
              </w:rPr>
              <w:t>ś</w:t>
            </w:r>
            <w:r w:rsidR="00C935BF" w:rsidRPr="005A4AE8">
              <w:rPr>
                <w:rFonts w:asciiTheme="minorHAnsi" w:hAnsiTheme="minorHAnsi" w:cs="Calibri"/>
                <w:sz w:val="22"/>
                <w:szCs w:val="22"/>
              </w:rPr>
              <w:t xml:space="preserve">rodowiska </w:t>
            </w:r>
            <w:proofErr w:type="spellStart"/>
            <w:r w:rsidRPr="005A4AE8">
              <w:rPr>
                <w:rFonts w:asciiTheme="minorHAnsi" w:hAnsiTheme="minorHAnsi" w:cs="Calibri"/>
                <w:sz w:val="22"/>
                <w:szCs w:val="22"/>
              </w:rPr>
              <w:t>vSphere</w:t>
            </w:r>
            <w:proofErr w:type="spellEnd"/>
            <w:r w:rsidRPr="005A4AE8">
              <w:rPr>
                <w:rFonts w:asciiTheme="minorHAnsi" w:hAnsiTheme="minorHAnsi" w:cs="Calibri"/>
                <w:sz w:val="22"/>
                <w:szCs w:val="22"/>
              </w:rPr>
              <w:t xml:space="preserve"> powinien być wykorzystany wbudowany w oprogramowanie serwer NFS. Dla Hyper-V powinna być zapewniona taka sama funkcjonalność realizowana wewnętrznymi mechanizmami oprogramowania</w:t>
            </w:r>
          </w:p>
          <w:p w14:paraId="6E4751FC"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 xml:space="preserve">Oprogramowanie musi pozwalać na migrację on-line tak uruchomionych maszyn na </w:t>
            </w:r>
            <w:proofErr w:type="spellStart"/>
            <w:r w:rsidRPr="005A4AE8">
              <w:rPr>
                <w:rFonts w:asciiTheme="minorHAnsi" w:hAnsiTheme="minorHAnsi" w:cs="Calibri"/>
                <w:sz w:val="22"/>
                <w:szCs w:val="22"/>
              </w:rPr>
              <w:t>storage</w:t>
            </w:r>
            <w:proofErr w:type="spellEnd"/>
            <w:r w:rsidRPr="005A4AE8">
              <w:rPr>
                <w:rFonts w:asciiTheme="minorHAnsi" w:hAnsiTheme="minorHAnsi" w:cs="Calibri"/>
                <w:sz w:val="22"/>
                <w:szCs w:val="22"/>
              </w:rPr>
              <w:t xml:space="preserve"> produkcyjny. Migracja powinna odbywać się mechanizmami wbudowanymi w </w:t>
            </w:r>
            <w:proofErr w:type="spellStart"/>
            <w:r w:rsidRPr="005A4AE8">
              <w:rPr>
                <w:rFonts w:asciiTheme="minorHAnsi" w:hAnsiTheme="minorHAnsi" w:cs="Calibri"/>
                <w:sz w:val="22"/>
                <w:szCs w:val="22"/>
              </w:rPr>
              <w:t>hypervisor</w:t>
            </w:r>
            <w:proofErr w:type="spellEnd"/>
            <w:r w:rsidRPr="005A4AE8">
              <w:rPr>
                <w:rFonts w:asciiTheme="minorHAnsi" w:hAnsiTheme="minorHAnsi" w:cs="Calibri"/>
                <w:sz w:val="22"/>
                <w:szCs w:val="22"/>
              </w:rPr>
              <w:t xml:space="preserve">. Jeżeli licencja na </w:t>
            </w:r>
            <w:proofErr w:type="spellStart"/>
            <w:r w:rsidRPr="005A4AE8">
              <w:rPr>
                <w:rFonts w:asciiTheme="minorHAnsi" w:hAnsiTheme="minorHAnsi" w:cs="Calibri"/>
                <w:sz w:val="22"/>
                <w:szCs w:val="22"/>
              </w:rPr>
              <w:t>hypervisor</w:t>
            </w:r>
            <w:proofErr w:type="spellEnd"/>
            <w:r w:rsidRPr="005A4AE8">
              <w:rPr>
                <w:rFonts w:asciiTheme="minorHAnsi" w:hAnsiTheme="minorHAnsi" w:cs="Calibri"/>
                <w:sz w:val="22"/>
                <w:szCs w:val="22"/>
              </w:rPr>
              <w:t xml:space="preserve"> nie posiada takich funkcjonalności - oprogramowanie musi realizować taką migrację swoimi mechanizmami</w:t>
            </w:r>
          </w:p>
          <w:p w14:paraId="4121274F"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Oprogramowanie musi umożliwiać pełne odtworzenie wirtualnej maszyny, plików konfiguracji i dysków</w:t>
            </w:r>
          </w:p>
          <w:p w14:paraId="2FEDD7CB"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lastRenderedPageBreak/>
              <w:t xml:space="preserve">Oprogramowanie musi umożliwiać pełne odtworzenie wirtualnej maszyny bezpośrednio do Microsoft </w:t>
            </w:r>
            <w:proofErr w:type="spellStart"/>
            <w:r w:rsidRPr="005A4AE8">
              <w:rPr>
                <w:rFonts w:asciiTheme="minorHAnsi" w:hAnsiTheme="minorHAnsi" w:cs="Calibri"/>
                <w:sz w:val="22"/>
                <w:szCs w:val="22"/>
              </w:rPr>
              <w:t>Azure</w:t>
            </w:r>
            <w:proofErr w:type="spellEnd"/>
            <w:r w:rsidRPr="005A4AE8">
              <w:rPr>
                <w:rFonts w:asciiTheme="minorHAnsi" w:hAnsiTheme="minorHAnsi" w:cs="Calibri"/>
                <w:sz w:val="22"/>
                <w:szCs w:val="22"/>
              </w:rPr>
              <w:t xml:space="preserve">, Microsoft </w:t>
            </w:r>
            <w:proofErr w:type="spellStart"/>
            <w:r w:rsidRPr="005A4AE8">
              <w:rPr>
                <w:rFonts w:asciiTheme="minorHAnsi" w:hAnsiTheme="minorHAnsi" w:cs="Calibri"/>
                <w:sz w:val="22"/>
                <w:szCs w:val="22"/>
              </w:rPr>
              <w:t>Azure</w:t>
            </w:r>
            <w:proofErr w:type="spellEnd"/>
            <w:r w:rsidRPr="005A4AE8">
              <w:rPr>
                <w:rFonts w:asciiTheme="minorHAnsi" w:hAnsiTheme="minorHAnsi" w:cs="Calibri"/>
                <w:sz w:val="22"/>
                <w:szCs w:val="22"/>
              </w:rPr>
              <w:t xml:space="preserve"> </w:t>
            </w:r>
            <w:proofErr w:type="spellStart"/>
            <w:r w:rsidRPr="005A4AE8">
              <w:rPr>
                <w:rFonts w:asciiTheme="minorHAnsi" w:hAnsiTheme="minorHAnsi" w:cs="Calibri"/>
                <w:sz w:val="22"/>
                <w:szCs w:val="22"/>
              </w:rPr>
              <w:t>Stack</w:t>
            </w:r>
            <w:proofErr w:type="spellEnd"/>
            <w:r w:rsidRPr="005A4AE8">
              <w:rPr>
                <w:rFonts w:asciiTheme="minorHAnsi" w:hAnsiTheme="minorHAnsi" w:cs="Calibri"/>
                <w:sz w:val="22"/>
                <w:szCs w:val="22"/>
              </w:rPr>
              <w:t xml:space="preserve"> oraz Amazon EC2</w:t>
            </w:r>
          </w:p>
          <w:p w14:paraId="527C5545"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Oprogramowanie musi umożliwić odtworzenie plików na maszynę operatora lub na serwer produkcyjny bez potrzeby użycia agenta instalowanego wewnątrz wirtualnej maszyny. Funkcjonalność ta nie powinna być ograniczona wielkością i liczbą przywracanych plików</w:t>
            </w:r>
          </w:p>
          <w:p w14:paraId="06E01FB2"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 xml:space="preserve">Oprogramowanie musi mieć możliwość odtworzenia plików bezpośrednio do maszyny wirtualnej poprzez sieć, przy pomocy VIX API dla platformy </w:t>
            </w:r>
            <w:proofErr w:type="spellStart"/>
            <w:r w:rsidRPr="005A4AE8">
              <w:rPr>
                <w:rFonts w:asciiTheme="minorHAnsi" w:hAnsiTheme="minorHAnsi" w:cs="Calibri"/>
                <w:sz w:val="22"/>
                <w:szCs w:val="22"/>
              </w:rPr>
              <w:t>VMware</w:t>
            </w:r>
            <w:proofErr w:type="spellEnd"/>
            <w:r w:rsidRPr="005A4AE8">
              <w:rPr>
                <w:rFonts w:asciiTheme="minorHAnsi" w:hAnsiTheme="minorHAnsi" w:cs="Calibri"/>
                <w:sz w:val="22"/>
                <w:szCs w:val="22"/>
              </w:rPr>
              <w:t xml:space="preserve"> i PowerShell Direct dla platformy Hyper-V </w:t>
            </w:r>
          </w:p>
          <w:p w14:paraId="5F2CAB28"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Oprogramowanie musi wspierać odtwarzanie plików z następujących systemów plików:</w:t>
            </w:r>
          </w:p>
          <w:p w14:paraId="4FAEFFE9" w14:textId="77777777" w:rsidR="007D6F4D" w:rsidRPr="005A4AE8" w:rsidRDefault="00BC3D6E" w:rsidP="005A4AE8">
            <w:pPr>
              <w:pStyle w:val="SFTTabela"/>
              <w:numPr>
                <w:ilvl w:val="1"/>
                <w:numId w:val="12"/>
              </w:numPr>
              <w:ind w:left="822"/>
              <w:jc w:val="both"/>
              <w:rPr>
                <w:rFonts w:asciiTheme="minorHAnsi" w:hAnsiTheme="minorHAnsi" w:cs="Calibri"/>
                <w:sz w:val="22"/>
                <w:szCs w:val="22"/>
              </w:rPr>
            </w:pPr>
            <w:proofErr w:type="spellStart"/>
            <w:r w:rsidRPr="005A4AE8">
              <w:rPr>
                <w:rFonts w:asciiTheme="minorHAnsi" w:hAnsiTheme="minorHAnsi" w:cs="Calibri"/>
                <w:sz w:val="22"/>
                <w:szCs w:val="22"/>
              </w:rPr>
              <w:t>oLinux</w:t>
            </w:r>
            <w:proofErr w:type="spellEnd"/>
            <w:r w:rsidRPr="005A4AE8">
              <w:rPr>
                <w:rFonts w:asciiTheme="minorHAnsi" w:hAnsiTheme="minorHAnsi" w:cs="Calibri"/>
                <w:sz w:val="22"/>
                <w:szCs w:val="22"/>
              </w:rPr>
              <w:t xml:space="preserve"> </w:t>
            </w:r>
          </w:p>
          <w:p w14:paraId="079C7A72" w14:textId="77777777" w:rsidR="007D6F4D" w:rsidRPr="005A4AE8" w:rsidRDefault="00BC3D6E" w:rsidP="005A4AE8">
            <w:pPr>
              <w:pStyle w:val="SFTTabela"/>
              <w:numPr>
                <w:ilvl w:val="1"/>
                <w:numId w:val="12"/>
              </w:numPr>
              <w:ind w:left="822"/>
              <w:jc w:val="both"/>
              <w:rPr>
                <w:rFonts w:asciiTheme="minorHAnsi" w:hAnsiTheme="minorHAnsi" w:cs="Calibri"/>
                <w:sz w:val="22"/>
                <w:szCs w:val="22"/>
                <w:lang w:val="en-US"/>
              </w:rPr>
            </w:pPr>
            <w:r w:rsidRPr="005A4AE8">
              <w:rPr>
                <w:rFonts w:asciiTheme="minorHAnsi" w:hAnsiTheme="minorHAnsi" w:cs="Calibri"/>
                <w:sz w:val="22"/>
                <w:szCs w:val="22"/>
                <w:lang w:val="en-US"/>
              </w:rPr>
              <w:t xml:space="preserve"> ext2, ext3, ext4, </w:t>
            </w:r>
            <w:proofErr w:type="spellStart"/>
            <w:r w:rsidRPr="005A4AE8">
              <w:rPr>
                <w:rFonts w:asciiTheme="minorHAnsi" w:hAnsiTheme="minorHAnsi" w:cs="Calibri"/>
                <w:sz w:val="22"/>
                <w:szCs w:val="22"/>
                <w:lang w:val="en-US"/>
              </w:rPr>
              <w:t>ReiserFS</w:t>
            </w:r>
            <w:proofErr w:type="spellEnd"/>
            <w:r w:rsidRPr="005A4AE8">
              <w:rPr>
                <w:rFonts w:asciiTheme="minorHAnsi" w:hAnsiTheme="minorHAnsi" w:cs="Calibri"/>
                <w:sz w:val="22"/>
                <w:szCs w:val="22"/>
                <w:lang w:val="en-US"/>
              </w:rPr>
              <w:t xml:space="preserve">, JFS, XFS, </w:t>
            </w:r>
            <w:proofErr w:type="spellStart"/>
            <w:r w:rsidRPr="005A4AE8">
              <w:rPr>
                <w:rFonts w:asciiTheme="minorHAnsi" w:hAnsiTheme="minorHAnsi" w:cs="Calibri"/>
                <w:sz w:val="22"/>
                <w:szCs w:val="22"/>
                <w:lang w:val="en-US"/>
              </w:rPr>
              <w:t>Btrfs</w:t>
            </w:r>
            <w:proofErr w:type="spellEnd"/>
            <w:r w:rsidRPr="005A4AE8">
              <w:rPr>
                <w:rFonts w:asciiTheme="minorHAnsi" w:hAnsiTheme="minorHAnsi" w:cs="Calibri"/>
                <w:sz w:val="22"/>
                <w:szCs w:val="22"/>
                <w:lang w:val="en-US"/>
              </w:rPr>
              <w:t xml:space="preserve"> </w:t>
            </w:r>
          </w:p>
          <w:p w14:paraId="19121101" w14:textId="77777777" w:rsidR="007D6F4D" w:rsidRPr="005A4AE8" w:rsidRDefault="00BC3D6E" w:rsidP="005A4AE8">
            <w:pPr>
              <w:pStyle w:val="SFTTabela"/>
              <w:numPr>
                <w:ilvl w:val="1"/>
                <w:numId w:val="12"/>
              </w:numPr>
              <w:ind w:left="822"/>
              <w:jc w:val="both"/>
              <w:rPr>
                <w:rFonts w:asciiTheme="minorHAnsi" w:hAnsiTheme="minorHAnsi" w:cs="Calibri"/>
                <w:sz w:val="22"/>
                <w:szCs w:val="22"/>
              </w:rPr>
            </w:pPr>
            <w:proofErr w:type="spellStart"/>
            <w:r w:rsidRPr="005A4AE8">
              <w:rPr>
                <w:rFonts w:asciiTheme="minorHAnsi" w:hAnsiTheme="minorHAnsi" w:cs="Calibri"/>
                <w:sz w:val="22"/>
                <w:szCs w:val="22"/>
              </w:rPr>
              <w:t>oBSD</w:t>
            </w:r>
            <w:proofErr w:type="spellEnd"/>
            <w:r w:rsidRPr="005A4AE8">
              <w:rPr>
                <w:rFonts w:asciiTheme="minorHAnsi" w:hAnsiTheme="minorHAnsi" w:cs="Calibri"/>
                <w:sz w:val="22"/>
                <w:szCs w:val="22"/>
              </w:rPr>
              <w:t xml:space="preserve"> </w:t>
            </w:r>
          </w:p>
          <w:p w14:paraId="6522FF92" w14:textId="77777777" w:rsidR="007D6F4D" w:rsidRPr="005A4AE8" w:rsidRDefault="00BC3D6E" w:rsidP="005A4AE8">
            <w:pPr>
              <w:pStyle w:val="SFTTabela"/>
              <w:numPr>
                <w:ilvl w:val="1"/>
                <w:numId w:val="12"/>
              </w:numPr>
              <w:ind w:left="822"/>
              <w:jc w:val="both"/>
              <w:rPr>
                <w:rFonts w:asciiTheme="minorHAnsi" w:hAnsiTheme="minorHAnsi" w:cs="Calibri"/>
                <w:sz w:val="22"/>
                <w:szCs w:val="22"/>
              </w:rPr>
            </w:pPr>
            <w:r w:rsidRPr="005A4AE8">
              <w:rPr>
                <w:rFonts w:asciiTheme="minorHAnsi" w:hAnsiTheme="minorHAnsi" w:cs="Calibri"/>
                <w:sz w:val="22"/>
                <w:szCs w:val="22"/>
              </w:rPr>
              <w:t xml:space="preserve">UFS, UFS2 </w:t>
            </w:r>
          </w:p>
          <w:p w14:paraId="0AB36453" w14:textId="77777777" w:rsidR="007D6F4D" w:rsidRPr="005A4AE8" w:rsidRDefault="00BC3D6E" w:rsidP="005A4AE8">
            <w:pPr>
              <w:pStyle w:val="SFTTabela"/>
              <w:numPr>
                <w:ilvl w:val="1"/>
                <w:numId w:val="12"/>
              </w:numPr>
              <w:ind w:left="822"/>
              <w:jc w:val="both"/>
              <w:rPr>
                <w:rFonts w:asciiTheme="minorHAnsi" w:hAnsiTheme="minorHAnsi" w:cs="Calibri"/>
                <w:sz w:val="22"/>
                <w:szCs w:val="22"/>
              </w:rPr>
            </w:pPr>
            <w:proofErr w:type="spellStart"/>
            <w:r w:rsidRPr="005A4AE8">
              <w:rPr>
                <w:rFonts w:asciiTheme="minorHAnsi" w:hAnsiTheme="minorHAnsi" w:cs="Calibri"/>
                <w:sz w:val="22"/>
                <w:szCs w:val="22"/>
              </w:rPr>
              <w:t>oSolaris</w:t>
            </w:r>
            <w:proofErr w:type="spellEnd"/>
            <w:r w:rsidRPr="005A4AE8">
              <w:rPr>
                <w:rFonts w:asciiTheme="minorHAnsi" w:hAnsiTheme="minorHAnsi" w:cs="Calibri"/>
                <w:sz w:val="22"/>
                <w:szCs w:val="22"/>
              </w:rPr>
              <w:t xml:space="preserve"> </w:t>
            </w:r>
          </w:p>
          <w:p w14:paraId="1F1C874A" w14:textId="77777777" w:rsidR="007D6F4D" w:rsidRPr="005A4AE8" w:rsidRDefault="00BC3D6E" w:rsidP="005A4AE8">
            <w:pPr>
              <w:pStyle w:val="SFTTabela"/>
              <w:numPr>
                <w:ilvl w:val="1"/>
                <w:numId w:val="12"/>
              </w:numPr>
              <w:ind w:left="822"/>
              <w:jc w:val="both"/>
              <w:rPr>
                <w:rFonts w:asciiTheme="minorHAnsi" w:hAnsiTheme="minorHAnsi" w:cs="Calibri"/>
                <w:sz w:val="22"/>
                <w:szCs w:val="22"/>
              </w:rPr>
            </w:pPr>
            <w:r w:rsidRPr="005A4AE8">
              <w:rPr>
                <w:rFonts w:asciiTheme="minorHAnsi" w:hAnsiTheme="minorHAnsi" w:cs="Calibri"/>
                <w:sz w:val="22"/>
                <w:szCs w:val="22"/>
              </w:rPr>
              <w:t xml:space="preserve">ZFS, UFS </w:t>
            </w:r>
          </w:p>
          <w:p w14:paraId="247EF222" w14:textId="77777777" w:rsidR="007D6F4D" w:rsidRPr="005A4AE8" w:rsidRDefault="00BC3D6E" w:rsidP="005A4AE8">
            <w:pPr>
              <w:pStyle w:val="SFTTabela"/>
              <w:numPr>
                <w:ilvl w:val="1"/>
                <w:numId w:val="12"/>
              </w:numPr>
              <w:ind w:left="822"/>
              <w:jc w:val="both"/>
              <w:rPr>
                <w:rFonts w:asciiTheme="minorHAnsi" w:hAnsiTheme="minorHAnsi" w:cs="Calibri"/>
                <w:sz w:val="22"/>
                <w:szCs w:val="22"/>
              </w:rPr>
            </w:pPr>
            <w:proofErr w:type="spellStart"/>
            <w:r w:rsidRPr="005A4AE8">
              <w:rPr>
                <w:rFonts w:asciiTheme="minorHAnsi" w:hAnsiTheme="minorHAnsi" w:cs="Calibri"/>
                <w:sz w:val="22"/>
                <w:szCs w:val="22"/>
              </w:rPr>
              <w:t>oMac</w:t>
            </w:r>
            <w:proofErr w:type="spellEnd"/>
            <w:r w:rsidRPr="005A4AE8">
              <w:rPr>
                <w:rFonts w:asciiTheme="minorHAnsi" w:hAnsiTheme="minorHAnsi" w:cs="Calibri"/>
                <w:sz w:val="22"/>
                <w:szCs w:val="22"/>
              </w:rPr>
              <w:t xml:space="preserve"> </w:t>
            </w:r>
          </w:p>
          <w:p w14:paraId="351BCA6F" w14:textId="77777777" w:rsidR="007D6F4D" w:rsidRPr="005A4AE8" w:rsidRDefault="00BC3D6E" w:rsidP="005A4AE8">
            <w:pPr>
              <w:pStyle w:val="SFTTabela"/>
              <w:numPr>
                <w:ilvl w:val="1"/>
                <w:numId w:val="12"/>
              </w:numPr>
              <w:ind w:left="822"/>
              <w:jc w:val="both"/>
              <w:rPr>
                <w:rFonts w:asciiTheme="minorHAnsi" w:hAnsiTheme="minorHAnsi" w:cs="Calibri"/>
                <w:sz w:val="22"/>
                <w:szCs w:val="22"/>
              </w:rPr>
            </w:pPr>
            <w:r w:rsidRPr="005A4AE8">
              <w:rPr>
                <w:rFonts w:asciiTheme="minorHAnsi" w:hAnsiTheme="minorHAnsi" w:cs="Calibri"/>
                <w:sz w:val="22"/>
                <w:szCs w:val="22"/>
              </w:rPr>
              <w:t xml:space="preserve">HFS, HFS+ </w:t>
            </w:r>
          </w:p>
          <w:p w14:paraId="0631D420" w14:textId="77777777" w:rsidR="007D6F4D" w:rsidRPr="005A4AE8" w:rsidRDefault="00BC3D6E" w:rsidP="005A4AE8">
            <w:pPr>
              <w:pStyle w:val="SFTTabela"/>
              <w:numPr>
                <w:ilvl w:val="1"/>
                <w:numId w:val="12"/>
              </w:numPr>
              <w:ind w:left="822"/>
              <w:jc w:val="both"/>
              <w:rPr>
                <w:rFonts w:asciiTheme="minorHAnsi" w:hAnsiTheme="minorHAnsi" w:cs="Calibri"/>
                <w:sz w:val="22"/>
                <w:szCs w:val="22"/>
              </w:rPr>
            </w:pPr>
            <w:proofErr w:type="spellStart"/>
            <w:r w:rsidRPr="005A4AE8">
              <w:rPr>
                <w:rFonts w:asciiTheme="minorHAnsi" w:hAnsiTheme="minorHAnsi" w:cs="Calibri"/>
                <w:sz w:val="22"/>
                <w:szCs w:val="22"/>
              </w:rPr>
              <w:t>oWindows</w:t>
            </w:r>
            <w:proofErr w:type="spellEnd"/>
            <w:r w:rsidRPr="005A4AE8">
              <w:rPr>
                <w:rFonts w:asciiTheme="minorHAnsi" w:hAnsiTheme="minorHAnsi" w:cs="Calibri"/>
                <w:sz w:val="22"/>
                <w:szCs w:val="22"/>
              </w:rPr>
              <w:t xml:space="preserve"> </w:t>
            </w:r>
          </w:p>
          <w:p w14:paraId="40A39442" w14:textId="77777777" w:rsidR="007D6F4D" w:rsidRPr="005A4AE8" w:rsidRDefault="00BC3D6E" w:rsidP="005A4AE8">
            <w:pPr>
              <w:pStyle w:val="SFTTabela"/>
              <w:numPr>
                <w:ilvl w:val="1"/>
                <w:numId w:val="12"/>
              </w:numPr>
              <w:ind w:left="822"/>
              <w:jc w:val="both"/>
              <w:rPr>
                <w:rFonts w:asciiTheme="minorHAnsi" w:hAnsiTheme="minorHAnsi" w:cs="Calibri"/>
                <w:sz w:val="22"/>
                <w:szCs w:val="22"/>
              </w:rPr>
            </w:pPr>
            <w:r w:rsidRPr="005A4AE8">
              <w:rPr>
                <w:rFonts w:asciiTheme="minorHAnsi" w:hAnsiTheme="minorHAnsi" w:cs="Calibri"/>
                <w:sz w:val="22"/>
                <w:szCs w:val="22"/>
              </w:rPr>
              <w:t xml:space="preserve">NTFS, FAT, FAT32, </w:t>
            </w:r>
            <w:proofErr w:type="spellStart"/>
            <w:r w:rsidRPr="005A4AE8">
              <w:rPr>
                <w:rFonts w:asciiTheme="minorHAnsi" w:hAnsiTheme="minorHAnsi" w:cs="Calibri"/>
                <w:sz w:val="22"/>
                <w:szCs w:val="22"/>
              </w:rPr>
              <w:t>ReFS</w:t>
            </w:r>
            <w:proofErr w:type="spellEnd"/>
            <w:r w:rsidRPr="005A4AE8">
              <w:rPr>
                <w:rFonts w:asciiTheme="minorHAnsi" w:hAnsiTheme="minorHAnsi" w:cs="Calibri"/>
                <w:sz w:val="22"/>
                <w:szCs w:val="22"/>
              </w:rPr>
              <w:t xml:space="preserve"> </w:t>
            </w:r>
          </w:p>
          <w:p w14:paraId="5E7B9080" w14:textId="77777777" w:rsidR="007D6F4D" w:rsidRPr="005A4AE8" w:rsidRDefault="00BC3D6E" w:rsidP="005A4AE8">
            <w:pPr>
              <w:pStyle w:val="SFTTabela"/>
              <w:numPr>
                <w:ilvl w:val="1"/>
                <w:numId w:val="12"/>
              </w:numPr>
              <w:ind w:left="822"/>
              <w:jc w:val="both"/>
              <w:rPr>
                <w:rFonts w:asciiTheme="minorHAnsi" w:hAnsiTheme="minorHAnsi" w:cs="Calibri"/>
                <w:sz w:val="22"/>
                <w:szCs w:val="22"/>
              </w:rPr>
            </w:pPr>
            <w:proofErr w:type="spellStart"/>
            <w:r w:rsidRPr="005A4AE8">
              <w:rPr>
                <w:rFonts w:asciiTheme="minorHAnsi" w:hAnsiTheme="minorHAnsi" w:cs="Calibri"/>
                <w:sz w:val="22"/>
                <w:szCs w:val="22"/>
              </w:rPr>
              <w:t>oNovell</w:t>
            </w:r>
            <w:proofErr w:type="spellEnd"/>
            <w:r w:rsidRPr="005A4AE8">
              <w:rPr>
                <w:rFonts w:asciiTheme="minorHAnsi" w:hAnsiTheme="minorHAnsi" w:cs="Calibri"/>
                <w:sz w:val="22"/>
                <w:szCs w:val="22"/>
              </w:rPr>
              <w:t xml:space="preserve"> OES </w:t>
            </w:r>
          </w:p>
          <w:p w14:paraId="45636740" w14:textId="77777777" w:rsidR="007D6F4D" w:rsidRPr="005A4AE8" w:rsidRDefault="00BC3D6E" w:rsidP="005A4AE8">
            <w:pPr>
              <w:pStyle w:val="SFTTabela"/>
              <w:numPr>
                <w:ilvl w:val="1"/>
                <w:numId w:val="12"/>
              </w:numPr>
              <w:ind w:left="822"/>
              <w:jc w:val="both"/>
              <w:rPr>
                <w:rFonts w:asciiTheme="minorHAnsi" w:hAnsiTheme="minorHAnsi" w:cs="Calibri"/>
                <w:sz w:val="22"/>
                <w:szCs w:val="22"/>
              </w:rPr>
            </w:pPr>
            <w:r w:rsidRPr="005A4AE8">
              <w:rPr>
                <w:rFonts w:asciiTheme="minorHAnsi" w:hAnsiTheme="minorHAnsi" w:cs="Calibri"/>
                <w:sz w:val="22"/>
                <w:szCs w:val="22"/>
              </w:rPr>
              <w:t xml:space="preserve">NSS </w:t>
            </w:r>
          </w:p>
          <w:p w14:paraId="117CD98B"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 xml:space="preserve">Oprogramowanie musi wspierać przywracanie plików z partycji Linux LVM oraz Windows Storage </w:t>
            </w:r>
            <w:proofErr w:type="spellStart"/>
            <w:r w:rsidRPr="005A4AE8">
              <w:rPr>
                <w:rFonts w:asciiTheme="minorHAnsi" w:hAnsiTheme="minorHAnsi" w:cs="Calibri"/>
                <w:sz w:val="22"/>
                <w:szCs w:val="22"/>
              </w:rPr>
              <w:t>Spaces</w:t>
            </w:r>
            <w:proofErr w:type="spellEnd"/>
          </w:p>
          <w:p w14:paraId="7DB2746C"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 xml:space="preserve">Oprogramowanie musi umożliwiać szybkie </w:t>
            </w:r>
            <w:proofErr w:type="spellStart"/>
            <w:r w:rsidRPr="005A4AE8">
              <w:rPr>
                <w:rFonts w:asciiTheme="minorHAnsi" w:hAnsiTheme="minorHAnsi" w:cs="Calibri"/>
                <w:sz w:val="22"/>
                <w:szCs w:val="22"/>
              </w:rPr>
              <w:t>granularne</w:t>
            </w:r>
            <w:proofErr w:type="spellEnd"/>
            <w:r w:rsidRPr="005A4AE8">
              <w:rPr>
                <w:rFonts w:asciiTheme="minorHAnsi" w:hAnsiTheme="minorHAnsi" w:cs="Calibri"/>
                <w:sz w:val="22"/>
                <w:szCs w:val="22"/>
              </w:rPr>
              <w:t xml:space="preserve"> odtwarzanie obiektów aplikacji bez użycia jakiegokolwiek agenta zainstalowanego wewnątrz maszyny wirtualnej.</w:t>
            </w:r>
          </w:p>
          <w:p w14:paraId="422945A6"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lastRenderedPageBreak/>
              <w:t xml:space="preserve">Oprogramowanie musi wspierać </w:t>
            </w:r>
            <w:proofErr w:type="spellStart"/>
            <w:r w:rsidRPr="005A4AE8">
              <w:rPr>
                <w:rFonts w:asciiTheme="minorHAnsi" w:hAnsiTheme="minorHAnsi" w:cs="Calibri"/>
                <w:sz w:val="22"/>
                <w:szCs w:val="22"/>
              </w:rPr>
              <w:t>granularne</w:t>
            </w:r>
            <w:proofErr w:type="spellEnd"/>
            <w:r w:rsidRPr="005A4AE8">
              <w:rPr>
                <w:rFonts w:asciiTheme="minorHAnsi" w:hAnsiTheme="minorHAnsi" w:cs="Calibri"/>
                <w:sz w:val="22"/>
                <w:szCs w:val="22"/>
              </w:rPr>
              <w:t xml:space="preserve"> odtwarzanie obiektów Active Directory takich jak konta komputerów, konta użytkowników oraz pozwalać na odtworzenie haseł.</w:t>
            </w:r>
          </w:p>
          <w:p w14:paraId="4461D93B"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 xml:space="preserve">Oprogramowanie musi wspierać </w:t>
            </w:r>
            <w:proofErr w:type="spellStart"/>
            <w:r w:rsidRPr="005A4AE8">
              <w:rPr>
                <w:rFonts w:asciiTheme="minorHAnsi" w:hAnsiTheme="minorHAnsi" w:cs="Calibri"/>
                <w:sz w:val="22"/>
                <w:szCs w:val="22"/>
              </w:rPr>
              <w:t>granularne</w:t>
            </w:r>
            <w:proofErr w:type="spellEnd"/>
            <w:r w:rsidRPr="005A4AE8">
              <w:rPr>
                <w:rFonts w:asciiTheme="minorHAnsi" w:hAnsiTheme="minorHAnsi" w:cs="Calibri"/>
                <w:sz w:val="22"/>
                <w:szCs w:val="22"/>
              </w:rPr>
              <w:t xml:space="preserve"> odtwarzanie Microsoft Exchange 2010 i nowszych (dowolny obiekt w tym obiekty w folderze "</w:t>
            </w:r>
            <w:proofErr w:type="spellStart"/>
            <w:r w:rsidRPr="005A4AE8">
              <w:rPr>
                <w:rFonts w:asciiTheme="minorHAnsi" w:hAnsiTheme="minorHAnsi" w:cs="Calibri"/>
                <w:sz w:val="22"/>
                <w:szCs w:val="22"/>
              </w:rPr>
              <w:t>Permanently</w:t>
            </w:r>
            <w:proofErr w:type="spellEnd"/>
            <w:r w:rsidRPr="005A4AE8">
              <w:rPr>
                <w:rFonts w:asciiTheme="minorHAnsi" w:hAnsiTheme="minorHAnsi" w:cs="Calibri"/>
                <w:sz w:val="22"/>
                <w:szCs w:val="22"/>
              </w:rPr>
              <w:t xml:space="preserve"> </w:t>
            </w:r>
            <w:proofErr w:type="spellStart"/>
            <w:r w:rsidRPr="005A4AE8">
              <w:rPr>
                <w:rFonts w:asciiTheme="minorHAnsi" w:hAnsiTheme="minorHAnsi" w:cs="Calibri"/>
                <w:sz w:val="22"/>
                <w:szCs w:val="22"/>
              </w:rPr>
              <w:t>Deleted</w:t>
            </w:r>
            <w:proofErr w:type="spellEnd"/>
            <w:r w:rsidRPr="005A4AE8">
              <w:rPr>
                <w:rFonts w:asciiTheme="minorHAnsi" w:hAnsiTheme="minorHAnsi" w:cs="Calibri"/>
                <w:sz w:val="22"/>
                <w:szCs w:val="22"/>
              </w:rPr>
              <w:t xml:space="preserve"> Objects"). </w:t>
            </w:r>
          </w:p>
          <w:p w14:paraId="78D783CC"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 xml:space="preserve">Oprogramowanie musi wspierać </w:t>
            </w:r>
            <w:proofErr w:type="spellStart"/>
            <w:r w:rsidRPr="005A4AE8">
              <w:rPr>
                <w:rFonts w:asciiTheme="minorHAnsi" w:hAnsiTheme="minorHAnsi" w:cs="Calibri"/>
                <w:sz w:val="22"/>
                <w:szCs w:val="22"/>
              </w:rPr>
              <w:t>granularne</w:t>
            </w:r>
            <w:proofErr w:type="spellEnd"/>
            <w:r w:rsidRPr="005A4AE8">
              <w:rPr>
                <w:rFonts w:asciiTheme="minorHAnsi" w:hAnsiTheme="minorHAnsi" w:cs="Calibri"/>
                <w:sz w:val="22"/>
                <w:szCs w:val="22"/>
              </w:rPr>
              <w:t xml:space="preserve"> odtwarzanie Microsoft SQL 2005 i nowsze. </w:t>
            </w:r>
          </w:p>
          <w:p w14:paraId="7EE8215E"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 xml:space="preserve">Oprogramowanie musi wspierać </w:t>
            </w:r>
            <w:proofErr w:type="spellStart"/>
            <w:r w:rsidRPr="005A4AE8">
              <w:rPr>
                <w:rFonts w:asciiTheme="minorHAnsi" w:hAnsiTheme="minorHAnsi" w:cs="Calibri"/>
                <w:sz w:val="22"/>
                <w:szCs w:val="22"/>
              </w:rPr>
              <w:t>granularne</w:t>
            </w:r>
            <w:proofErr w:type="spellEnd"/>
            <w:r w:rsidRPr="005A4AE8">
              <w:rPr>
                <w:rFonts w:asciiTheme="minorHAnsi" w:hAnsiTheme="minorHAnsi" w:cs="Calibri"/>
                <w:sz w:val="22"/>
                <w:szCs w:val="22"/>
              </w:rPr>
              <w:t xml:space="preserve"> odtwarzanie Microsoft </w:t>
            </w:r>
            <w:proofErr w:type="spellStart"/>
            <w:r w:rsidRPr="005A4AE8">
              <w:rPr>
                <w:rFonts w:asciiTheme="minorHAnsi" w:hAnsiTheme="minorHAnsi" w:cs="Calibri"/>
                <w:sz w:val="22"/>
                <w:szCs w:val="22"/>
              </w:rPr>
              <w:t>Sharepoint</w:t>
            </w:r>
            <w:proofErr w:type="spellEnd"/>
            <w:r w:rsidRPr="005A4AE8">
              <w:rPr>
                <w:rFonts w:asciiTheme="minorHAnsi" w:hAnsiTheme="minorHAnsi" w:cs="Calibri"/>
                <w:sz w:val="22"/>
                <w:szCs w:val="22"/>
              </w:rPr>
              <w:t xml:space="preserve"> 2010 i nowsze. </w:t>
            </w:r>
          </w:p>
          <w:p w14:paraId="2A550185"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Funkcjonalność ta nie może wymagać pełnego odtworzenia wirtualnej maszyny ani jej uruchomienia.</w:t>
            </w:r>
          </w:p>
          <w:p w14:paraId="1A281439"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Oprogramowanie musi indeksować pliki Windows i Linux w celu szybkiego wyszukiwania plików w plikach backupowych.</w:t>
            </w:r>
          </w:p>
          <w:p w14:paraId="0E9C9E6F"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 xml:space="preserve">Oprogramowanie musi używać mechanizmów VSS wbudowanych w system operacyjny Microsoft Windows </w:t>
            </w:r>
          </w:p>
          <w:p w14:paraId="2976C5FE"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Oprogramowanie musi wspierać także specyficzne metody odtwarzania w tym "</w:t>
            </w:r>
            <w:proofErr w:type="spellStart"/>
            <w:r w:rsidRPr="005A4AE8">
              <w:rPr>
                <w:rFonts w:asciiTheme="minorHAnsi" w:hAnsiTheme="minorHAnsi" w:cs="Calibri"/>
                <w:sz w:val="22"/>
                <w:szCs w:val="22"/>
              </w:rPr>
              <w:t>reverse</w:t>
            </w:r>
            <w:proofErr w:type="spellEnd"/>
            <w:r w:rsidRPr="005A4AE8">
              <w:rPr>
                <w:rFonts w:asciiTheme="minorHAnsi" w:hAnsiTheme="minorHAnsi" w:cs="Calibri"/>
                <w:sz w:val="22"/>
                <w:szCs w:val="22"/>
              </w:rPr>
              <w:t xml:space="preserve"> CBT" oraz odtwarzanie z wykorzystaniem sieci SAN</w:t>
            </w:r>
          </w:p>
          <w:p w14:paraId="4C96678E" w14:textId="77777777" w:rsidR="007D6F4D" w:rsidRPr="005A4AE8" w:rsidRDefault="007D6F4D" w:rsidP="005E21F0">
            <w:pPr>
              <w:pStyle w:val="SFTTabela"/>
              <w:ind w:left="397"/>
              <w:jc w:val="both"/>
              <w:rPr>
                <w:rFonts w:asciiTheme="minorHAnsi" w:hAnsiTheme="minorHAnsi" w:cs="Calibri"/>
                <w:sz w:val="22"/>
                <w:szCs w:val="22"/>
              </w:rPr>
            </w:pPr>
          </w:p>
        </w:tc>
        <w:tc>
          <w:tcPr>
            <w:tcW w:w="1559" w:type="dxa"/>
            <w:tcBorders>
              <w:top w:val="single" w:sz="6" w:space="0" w:color="000001"/>
              <w:left w:val="single" w:sz="6" w:space="0" w:color="000001"/>
              <w:bottom w:val="single" w:sz="6" w:space="0" w:color="000001"/>
              <w:right w:val="single" w:sz="6" w:space="0" w:color="000001"/>
            </w:tcBorders>
            <w:shd w:val="clear" w:color="auto" w:fill="auto"/>
            <w:tcMar>
              <w:left w:w="105" w:type="dxa"/>
            </w:tcMar>
          </w:tcPr>
          <w:p w14:paraId="410F9AF6" w14:textId="77777777" w:rsidR="007D6F4D" w:rsidRPr="005A4AE8" w:rsidRDefault="007D6F4D" w:rsidP="005A4AE8">
            <w:pPr>
              <w:jc w:val="both"/>
              <w:rPr>
                <w:rFonts w:asciiTheme="minorHAnsi" w:hAnsiTheme="minorHAnsi" w:cs="Calibri"/>
                <w:szCs w:val="22"/>
              </w:rPr>
            </w:pPr>
          </w:p>
        </w:tc>
        <w:tc>
          <w:tcPr>
            <w:tcW w:w="4350" w:type="dxa"/>
            <w:tcBorders>
              <w:top w:val="single" w:sz="6" w:space="0" w:color="000001"/>
              <w:left w:val="single" w:sz="6" w:space="0" w:color="000001"/>
              <w:bottom w:val="single" w:sz="6" w:space="0" w:color="000001"/>
              <w:right w:val="single" w:sz="6" w:space="0" w:color="000001"/>
            </w:tcBorders>
            <w:shd w:val="clear" w:color="auto" w:fill="auto"/>
            <w:tcMar>
              <w:left w:w="105" w:type="dxa"/>
            </w:tcMar>
          </w:tcPr>
          <w:p w14:paraId="0EB8AA2F" w14:textId="77777777" w:rsidR="007D6F4D" w:rsidRPr="005A4AE8" w:rsidRDefault="007D6F4D" w:rsidP="005A4AE8">
            <w:pPr>
              <w:jc w:val="both"/>
              <w:rPr>
                <w:rFonts w:asciiTheme="minorHAnsi" w:hAnsiTheme="minorHAnsi" w:cs="Calibri"/>
                <w:szCs w:val="22"/>
              </w:rPr>
            </w:pPr>
          </w:p>
        </w:tc>
      </w:tr>
      <w:tr w:rsidR="007D6F4D" w:rsidRPr="005A4AE8" w14:paraId="15DE07FC" w14:textId="77777777" w:rsidTr="005A4AE8">
        <w:tc>
          <w:tcPr>
            <w:tcW w:w="2239" w:type="dxa"/>
            <w:tcBorders>
              <w:top w:val="single" w:sz="6" w:space="0" w:color="000001"/>
              <w:left w:val="single" w:sz="6" w:space="0" w:color="000001"/>
              <w:bottom w:val="single" w:sz="6" w:space="0" w:color="000001"/>
              <w:right w:val="single" w:sz="6" w:space="0" w:color="000001"/>
            </w:tcBorders>
            <w:shd w:val="clear" w:color="auto" w:fill="auto"/>
            <w:tcMar>
              <w:left w:w="105" w:type="dxa"/>
            </w:tcMar>
          </w:tcPr>
          <w:p w14:paraId="1ADBE911" w14:textId="77777777" w:rsidR="007D6F4D" w:rsidRPr="005A4AE8" w:rsidRDefault="007D6F4D" w:rsidP="005A4AE8">
            <w:pPr>
              <w:pStyle w:val="SFTTabela"/>
              <w:jc w:val="both"/>
              <w:rPr>
                <w:rFonts w:asciiTheme="minorHAnsi" w:hAnsiTheme="minorHAnsi" w:cs="Calibri"/>
                <w:sz w:val="22"/>
                <w:szCs w:val="22"/>
              </w:rPr>
            </w:pPr>
          </w:p>
          <w:p w14:paraId="01890447" w14:textId="77777777" w:rsidR="007D6F4D" w:rsidRPr="005A4AE8" w:rsidRDefault="00BC3D6E" w:rsidP="005A4AE8">
            <w:pPr>
              <w:pStyle w:val="SFTTabela"/>
              <w:jc w:val="both"/>
              <w:rPr>
                <w:rFonts w:asciiTheme="minorHAnsi" w:hAnsiTheme="minorHAnsi" w:cs="Calibri"/>
                <w:sz w:val="22"/>
                <w:szCs w:val="22"/>
              </w:rPr>
            </w:pPr>
            <w:r w:rsidRPr="005A4AE8">
              <w:rPr>
                <w:rFonts w:asciiTheme="minorHAnsi" w:hAnsiTheme="minorHAnsi" w:cs="Calibri"/>
                <w:sz w:val="22"/>
                <w:szCs w:val="22"/>
              </w:rPr>
              <w:t>Ograniczenie ryzyka</w:t>
            </w:r>
          </w:p>
          <w:p w14:paraId="0075B5C5" w14:textId="77777777" w:rsidR="007D6F4D" w:rsidRPr="005A4AE8" w:rsidRDefault="007D6F4D" w:rsidP="005A4AE8">
            <w:pPr>
              <w:pStyle w:val="SFTTabela"/>
              <w:jc w:val="both"/>
              <w:rPr>
                <w:rFonts w:asciiTheme="minorHAnsi" w:hAnsiTheme="minorHAnsi" w:cs="Calibri"/>
                <w:sz w:val="22"/>
                <w:szCs w:val="22"/>
              </w:rPr>
            </w:pPr>
          </w:p>
        </w:tc>
        <w:tc>
          <w:tcPr>
            <w:tcW w:w="6027" w:type="dxa"/>
            <w:tcBorders>
              <w:top w:val="single" w:sz="6" w:space="0" w:color="000001"/>
              <w:left w:val="single" w:sz="6" w:space="0" w:color="000001"/>
              <w:bottom w:val="single" w:sz="6" w:space="0" w:color="000001"/>
              <w:right w:val="single" w:sz="6" w:space="0" w:color="000001"/>
            </w:tcBorders>
            <w:shd w:val="clear" w:color="auto" w:fill="auto"/>
            <w:tcMar>
              <w:left w:w="105" w:type="dxa"/>
            </w:tcMar>
          </w:tcPr>
          <w:p w14:paraId="3ECAECDB" w14:textId="77777777" w:rsidR="007D6F4D" w:rsidRPr="005A4AE8" w:rsidRDefault="00BC3D6E" w:rsidP="005A4AE8">
            <w:pPr>
              <w:pStyle w:val="SFTTabela"/>
              <w:numPr>
                <w:ilvl w:val="0"/>
                <w:numId w:val="12"/>
              </w:numPr>
              <w:ind w:left="397"/>
              <w:jc w:val="both"/>
              <w:rPr>
                <w:rFonts w:asciiTheme="minorHAnsi" w:hAnsiTheme="minorHAnsi" w:cs="Calibri"/>
                <w:sz w:val="22"/>
                <w:szCs w:val="22"/>
              </w:rPr>
            </w:pPr>
            <w:r w:rsidRPr="005A4AE8">
              <w:rPr>
                <w:rFonts w:asciiTheme="minorHAnsi" w:hAnsiTheme="minorHAnsi" w:cs="Calibri"/>
                <w:sz w:val="22"/>
                <w:szCs w:val="22"/>
              </w:rPr>
              <w:t xml:space="preserve">Oprogramowanie musi umożliwiać integrację z oprogramowaniem antywirusowym w celu wykonania skanu zawartości pliku backupowego przed odtworzeniem jakichkolwiek danych. Integracja musi być zapewniona minimalnie dla Windows </w:t>
            </w:r>
            <w:proofErr w:type="spellStart"/>
            <w:r w:rsidRPr="005A4AE8">
              <w:rPr>
                <w:rFonts w:asciiTheme="minorHAnsi" w:hAnsiTheme="minorHAnsi" w:cs="Calibri"/>
                <w:sz w:val="22"/>
                <w:szCs w:val="22"/>
              </w:rPr>
              <w:t>Defender</w:t>
            </w:r>
            <w:proofErr w:type="spellEnd"/>
            <w:r w:rsidRPr="005A4AE8">
              <w:rPr>
                <w:rFonts w:asciiTheme="minorHAnsi" w:hAnsiTheme="minorHAnsi" w:cs="Calibri"/>
                <w:sz w:val="22"/>
                <w:szCs w:val="22"/>
              </w:rPr>
              <w:t xml:space="preserve">, Symantec </w:t>
            </w:r>
            <w:proofErr w:type="spellStart"/>
            <w:r w:rsidRPr="005A4AE8">
              <w:rPr>
                <w:rFonts w:asciiTheme="minorHAnsi" w:hAnsiTheme="minorHAnsi" w:cs="Calibri"/>
                <w:sz w:val="22"/>
                <w:szCs w:val="22"/>
              </w:rPr>
              <w:t>Protection</w:t>
            </w:r>
            <w:proofErr w:type="spellEnd"/>
            <w:r w:rsidRPr="005A4AE8">
              <w:rPr>
                <w:rFonts w:asciiTheme="minorHAnsi" w:hAnsiTheme="minorHAnsi" w:cs="Calibri"/>
                <w:sz w:val="22"/>
                <w:szCs w:val="22"/>
              </w:rPr>
              <w:t xml:space="preserve"> Engine oraz ESET NOD32.</w:t>
            </w:r>
          </w:p>
        </w:tc>
        <w:tc>
          <w:tcPr>
            <w:tcW w:w="1559" w:type="dxa"/>
            <w:tcBorders>
              <w:top w:val="single" w:sz="6" w:space="0" w:color="000001"/>
              <w:left w:val="single" w:sz="6" w:space="0" w:color="000001"/>
              <w:bottom w:val="single" w:sz="6" w:space="0" w:color="000001"/>
              <w:right w:val="single" w:sz="6" w:space="0" w:color="000001"/>
            </w:tcBorders>
            <w:shd w:val="clear" w:color="auto" w:fill="auto"/>
            <w:tcMar>
              <w:left w:w="105" w:type="dxa"/>
            </w:tcMar>
          </w:tcPr>
          <w:p w14:paraId="09ED6BEF" w14:textId="77777777" w:rsidR="007D6F4D" w:rsidRPr="005A4AE8" w:rsidRDefault="007D6F4D" w:rsidP="005A4AE8">
            <w:pPr>
              <w:jc w:val="both"/>
              <w:rPr>
                <w:rFonts w:asciiTheme="minorHAnsi" w:hAnsiTheme="minorHAnsi" w:cs="Calibri"/>
                <w:szCs w:val="22"/>
              </w:rPr>
            </w:pPr>
          </w:p>
        </w:tc>
        <w:tc>
          <w:tcPr>
            <w:tcW w:w="4350" w:type="dxa"/>
            <w:tcBorders>
              <w:top w:val="single" w:sz="6" w:space="0" w:color="000001"/>
              <w:left w:val="single" w:sz="6" w:space="0" w:color="000001"/>
              <w:bottom w:val="single" w:sz="6" w:space="0" w:color="000001"/>
              <w:right w:val="single" w:sz="6" w:space="0" w:color="000001"/>
            </w:tcBorders>
            <w:shd w:val="clear" w:color="auto" w:fill="auto"/>
            <w:tcMar>
              <w:left w:w="105" w:type="dxa"/>
            </w:tcMar>
          </w:tcPr>
          <w:p w14:paraId="745256EF" w14:textId="77777777" w:rsidR="007D6F4D" w:rsidRPr="005A4AE8" w:rsidRDefault="007D6F4D" w:rsidP="005A4AE8">
            <w:pPr>
              <w:jc w:val="both"/>
              <w:rPr>
                <w:rFonts w:asciiTheme="minorHAnsi" w:hAnsiTheme="minorHAnsi" w:cs="Calibri"/>
                <w:szCs w:val="22"/>
              </w:rPr>
            </w:pPr>
          </w:p>
        </w:tc>
      </w:tr>
    </w:tbl>
    <w:p w14:paraId="01E51D73" w14:textId="77777777" w:rsidR="007D6F4D" w:rsidRPr="005A4AE8" w:rsidRDefault="007D6F4D" w:rsidP="005A4AE8">
      <w:pPr>
        <w:rPr>
          <w:rFonts w:asciiTheme="minorHAnsi" w:hAnsiTheme="minorHAnsi" w:cs="Calibri"/>
          <w:sz w:val="22"/>
          <w:szCs w:val="22"/>
        </w:rPr>
      </w:pPr>
    </w:p>
    <w:p w14:paraId="4A3814E1" w14:textId="77777777" w:rsidR="007D6F4D" w:rsidRPr="005A4AE8" w:rsidRDefault="007D6F4D" w:rsidP="005A4AE8">
      <w:pPr>
        <w:tabs>
          <w:tab w:val="left" w:pos="3261"/>
        </w:tabs>
        <w:ind w:firstLine="708"/>
        <w:outlineLvl w:val="0"/>
        <w:rPr>
          <w:rFonts w:asciiTheme="minorHAnsi" w:hAnsiTheme="minorHAnsi" w:cs="Calibri"/>
          <w:b/>
          <w:sz w:val="22"/>
          <w:szCs w:val="22"/>
        </w:rPr>
      </w:pPr>
      <w:bookmarkStart w:id="2" w:name="_Hlk34820430"/>
      <w:bookmarkEnd w:id="2"/>
    </w:p>
    <w:p w14:paraId="6485E1DD" w14:textId="77777777" w:rsidR="007D6F4D" w:rsidRPr="005A4AE8" w:rsidRDefault="007D6F4D" w:rsidP="005A4AE8">
      <w:pPr>
        <w:tabs>
          <w:tab w:val="left" w:pos="3261"/>
        </w:tabs>
        <w:outlineLvl w:val="0"/>
        <w:rPr>
          <w:rFonts w:asciiTheme="minorHAnsi" w:hAnsiTheme="minorHAnsi" w:cs="Calibri"/>
          <w:b/>
          <w:sz w:val="22"/>
          <w:szCs w:val="22"/>
        </w:rPr>
      </w:pPr>
    </w:p>
    <w:p w14:paraId="7F36CB39" w14:textId="77777777" w:rsidR="007D6F4D" w:rsidRPr="005A4AE8" w:rsidRDefault="00BC3D6E" w:rsidP="005A4AE8">
      <w:pPr>
        <w:tabs>
          <w:tab w:val="left" w:pos="3261"/>
        </w:tabs>
        <w:outlineLvl w:val="0"/>
        <w:rPr>
          <w:rFonts w:asciiTheme="minorHAnsi" w:hAnsiTheme="minorHAnsi" w:cs="Calibri"/>
          <w:b/>
          <w:sz w:val="22"/>
          <w:szCs w:val="22"/>
        </w:rPr>
      </w:pPr>
      <w:r w:rsidRPr="005A4AE8">
        <w:rPr>
          <w:rFonts w:asciiTheme="minorHAnsi" w:hAnsiTheme="minorHAnsi" w:cs="Calibri"/>
          <w:b/>
          <w:sz w:val="22"/>
          <w:szCs w:val="22"/>
        </w:rPr>
        <w:t>Zadanie nr 4: a) Switch 28-port 10 Gigabit - 2 szt.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6874"/>
        <w:gridCol w:w="1260"/>
        <w:gridCol w:w="4347"/>
      </w:tblGrid>
      <w:tr w:rsidR="007D6F4D" w:rsidRPr="005A4AE8" w14:paraId="261310FD" w14:textId="77777777" w:rsidTr="005A4AE8">
        <w:trPr>
          <w:trHeight w:val="20"/>
        </w:trPr>
        <w:tc>
          <w:tcPr>
            <w:tcW w:w="14175" w:type="dxa"/>
            <w:gridSpan w:val="4"/>
            <w:shd w:val="clear" w:color="auto" w:fill="auto"/>
            <w:tcMar>
              <w:left w:w="108" w:type="dxa"/>
            </w:tcMar>
            <w:vAlign w:val="center"/>
          </w:tcPr>
          <w:p w14:paraId="718568D1" w14:textId="77777777" w:rsidR="007D6F4D" w:rsidRPr="005A4AE8" w:rsidRDefault="00BC3D6E" w:rsidP="005A4AE8">
            <w:pPr>
              <w:pStyle w:val="Nagwek1"/>
              <w:rPr>
                <w:rFonts w:asciiTheme="minorHAnsi" w:hAnsiTheme="minorHAnsi" w:cs="Calibri"/>
                <w:sz w:val="22"/>
                <w:szCs w:val="22"/>
              </w:rPr>
            </w:pPr>
            <w:bookmarkStart w:id="3" w:name="_Toc54227286"/>
            <w:bookmarkEnd w:id="3"/>
            <w:r w:rsidRPr="005A4AE8">
              <w:rPr>
                <w:rFonts w:asciiTheme="minorHAnsi" w:hAnsiTheme="minorHAnsi" w:cs="Calibri"/>
                <w:sz w:val="22"/>
                <w:szCs w:val="22"/>
              </w:rPr>
              <w:lastRenderedPageBreak/>
              <w:t>Przełącznik SAN -  10Gb/s - 2 szt.</w:t>
            </w:r>
          </w:p>
        </w:tc>
      </w:tr>
      <w:tr w:rsidR="007D6F4D" w:rsidRPr="005A4AE8" w14:paraId="2CB597E7" w14:textId="77777777" w:rsidTr="005A4AE8">
        <w:trPr>
          <w:trHeight w:val="20"/>
        </w:trPr>
        <w:tc>
          <w:tcPr>
            <w:tcW w:w="8568" w:type="dxa"/>
            <w:gridSpan w:val="2"/>
            <w:shd w:val="clear" w:color="auto" w:fill="auto"/>
            <w:tcMar>
              <w:left w:w="108" w:type="dxa"/>
            </w:tcMar>
            <w:vAlign w:val="center"/>
          </w:tcPr>
          <w:p w14:paraId="447F8583" w14:textId="77777777" w:rsidR="007D6F4D" w:rsidRPr="005A4AE8" w:rsidRDefault="00BC3D6E" w:rsidP="005A4AE8">
            <w:pPr>
              <w:pStyle w:val="Default"/>
              <w:jc w:val="center"/>
              <w:rPr>
                <w:rFonts w:asciiTheme="minorHAnsi" w:hAnsiTheme="minorHAnsi" w:cs="Calibri"/>
                <w:b/>
                <w:bCs/>
                <w:color w:val="00000A"/>
                <w:sz w:val="22"/>
                <w:szCs w:val="22"/>
              </w:rPr>
            </w:pPr>
            <w:r w:rsidRPr="005A4AE8">
              <w:rPr>
                <w:rFonts w:asciiTheme="minorHAnsi" w:hAnsiTheme="minorHAnsi" w:cs="Calibri"/>
                <w:b/>
                <w:bCs/>
                <w:color w:val="00000A"/>
                <w:sz w:val="22"/>
                <w:szCs w:val="22"/>
              </w:rPr>
              <w:t>Warunek graniczny/parametr</w:t>
            </w:r>
          </w:p>
        </w:tc>
        <w:tc>
          <w:tcPr>
            <w:tcW w:w="1260" w:type="dxa"/>
            <w:shd w:val="clear" w:color="auto" w:fill="auto"/>
            <w:tcMar>
              <w:left w:w="108" w:type="dxa"/>
            </w:tcMar>
            <w:vAlign w:val="center"/>
          </w:tcPr>
          <w:p w14:paraId="6B31D6FE" w14:textId="77777777" w:rsidR="007D6F4D" w:rsidRPr="005A4AE8" w:rsidRDefault="00BC3D6E" w:rsidP="005A4AE8">
            <w:pPr>
              <w:pStyle w:val="Default"/>
              <w:jc w:val="center"/>
              <w:rPr>
                <w:rFonts w:asciiTheme="minorHAnsi" w:hAnsiTheme="minorHAnsi" w:cs="Calibri"/>
                <w:b/>
                <w:bCs/>
                <w:color w:val="00000A"/>
                <w:sz w:val="22"/>
                <w:szCs w:val="22"/>
              </w:rPr>
            </w:pPr>
            <w:r w:rsidRPr="005A4AE8">
              <w:rPr>
                <w:rFonts w:asciiTheme="minorHAnsi" w:hAnsiTheme="minorHAnsi" w:cs="Calibri"/>
                <w:b/>
                <w:bCs/>
                <w:color w:val="00000A"/>
                <w:sz w:val="22"/>
                <w:szCs w:val="22"/>
              </w:rPr>
              <w:t>Warunek Graniczny</w:t>
            </w:r>
          </w:p>
        </w:tc>
        <w:tc>
          <w:tcPr>
            <w:tcW w:w="4347" w:type="dxa"/>
            <w:shd w:val="clear" w:color="auto" w:fill="auto"/>
            <w:tcMar>
              <w:left w:w="108" w:type="dxa"/>
            </w:tcMar>
            <w:vAlign w:val="center"/>
          </w:tcPr>
          <w:p w14:paraId="7211B765" w14:textId="77777777" w:rsidR="007D6F4D" w:rsidRPr="005A4AE8" w:rsidRDefault="00BC3D6E" w:rsidP="005A4AE8">
            <w:pPr>
              <w:pStyle w:val="Default"/>
              <w:jc w:val="center"/>
              <w:rPr>
                <w:rFonts w:asciiTheme="minorHAnsi" w:hAnsiTheme="minorHAnsi" w:cs="Calibri"/>
                <w:b/>
                <w:bCs/>
                <w:color w:val="00000A"/>
                <w:sz w:val="22"/>
                <w:szCs w:val="22"/>
              </w:rPr>
            </w:pPr>
            <w:r w:rsidRPr="005A4AE8">
              <w:rPr>
                <w:rFonts w:asciiTheme="minorHAnsi" w:hAnsiTheme="minorHAnsi" w:cs="Calibri"/>
                <w:b/>
                <w:bCs/>
                <w:color w:val="00000A"/>
                <w:sz w:val="22"/>
                <w:szCs w:val="22"/>
              </w:rPr>
              <w:t>Parametry oferowane lub opis potwierdzający warunek graniczny (podać)</w:t>
            </w:r>
          </w:p>
        </w:tc>
      </w:tr>
      <w:tr w:rsidR="007D6F4D" w:rsidRPr="005A4AE8" w14:paraId="4B4A5C56" w14:textId="77777777" w:rsidTr="005A4AE8">
        <w:trPr>
          <w:trHeight w:val="20"/>
        </w:trPr>
        <w:tc>
          <w:tcPr>
            <w:tcW w:w="8568" w:type="dxa"/>
            <w:gridSpan w:val="2"/>
            <w:shd w:val="clear" w:color="auto" w:fill="auto"/>
            <w:tcMar>
              <w:left w:w="108" w:type="dxa"/>
            </w:tcMar>
            <w:vAlign w:val="center"/>
          </w:tcPr>
          <w:p w14:paraId="4D913649" w14:textId="77777777" w:rsidR="007D6F4D" w:rsidRPr="005A4AE8" w:rsidRDefault="00BC3D6E" w:rsidP="005A4AE8">
            <w:pPr>
              <w:pStyle w:val="Default"/>
              <w:jc w:val="center"/>
              <w:rPr>
                <w:rFonts w:asciiTheme="minorHAnsi" w:hAnsiTheme="minorHAnsi" w:cs="Calibri"/>
                <w:b/>
                <w:bCs/>
                <w:color w:val="00000A"/>
                <w:sz w:val="22"/>
                <w:szCs w:val="22"/>
              </w:rPr>
            </w:pPr>
            <w:r w:rsidRPr="005A4AE8">
              <w:rPr>
                <w:rFonts w:asciiTheme="minorHAnsi" w:hAnsiTheme="minorHAnsi" w:cs="Calibri"/>
                <w:b/>
                <w:bCs/>
                <w:color w:val="00000A"/>
                <w:sz w:val="22"/>
                <w:szCs w:val="22"/>
              </w:rPr>
              <w:t>1</w:t>
            </w:r>
          </w:p>
        </w:tc>
        <w:tc>
          <w:tcPr>
            <w:tcW w:w="1260" w:type="dxa"/>
            <w:shd w:val="clear" w:color="auto" w:fill="auto"/>
            <w:tcMar>
              <w:left w:w="108" w:type="dxa"/>
            </w:tcMar>
            <w:vAlign w:val="center"/>
          </w:tcPr>
          <w:p w14:paraId="56DC5F4B" w14:textId="77777777" w:rsidR="007D6F4D" w:rsidRPr="005A4AE8" w:rsidRDefault="00BC3D6E" w:rsidP="005A4AE8">
            <w:pPr>
              <w:pStyle w:val="Default"/>
              <w:jc w:val="center"/>
              <w:rPr>
                <w:rFonts w:asciiTheme="minorHAnsi" w:hAnsiTheme="minorHAnsi" w:cs="Calibri"/>
                <w:b/>
                <w:bCs/>
                <w:color w:val="00000A"/>
                <w:sz w:val="22"/>
                <w:szCs w:val="22"/>
              </w:rPr>
            </w:pPr>
            <w:r w:rsidRPr="005A4AE8">
              <w:rPr>
                <w:rFonts w:asciiTheme="minorHAnsi" w:hAnsiTheme="minorHAnsi" w:cs="Calibri"/>
                <w:b/>
                <w:bCs/>
                <w:color w:val="00000A"/>
                <w:sz w:val="22"/>
                <w:szCs w:val="22"/>
              </w:rPr>
              <w:t>2</w:t>
            </w:r>
          </w:p>
        </w:tc>
        <w:tc>
          <w:tcPr>
            <w:tcW w:w="4347" w:type="dxa"/>
            <w:shd w:val="clear" w:color="auto" w:fill="auto"/>
            <w:tcMar>
              <w:left w:w="108" w:type="dxa"/>
            </w:tcMar>
            <w:vAlign w:val="center"/>
          </w:tcPr>
          <w:p w14:paraId="5F4092BE" w14:textId="77777777" w:rsidR="007D6F4D" w:rsidRPr="005A4AE8" w:rsidRDefault="00BC3D6E" w:rsidP="005A4AE8">
            <w:pPr>
              <w:pStyle w:val="Default"/>
              <w:jc w:val="center"/>
              <w:rPr>
                <w:rFonts w:asciiTheme="minorHAnsi" w:hAnsiTheme="minorHAnsi" w:cs="Calibri"/>
                <w:b/>
                <w:bCs/>
                <w:color w:val="00000A"/>
                <w:sz w:val="22"/>
                <w:szCs w:val="22"/>
              </w:rPr>
            </w:pPr>
            <w:r w:rsidRPr="005A4AE8">
              <w:rPr>
                <w:rFonts w:asciiTheme="minorHAnsi" w:hAnsiTheme="minorHAnsi" w:cs="Calibri"/>
                <w:b/>
                <w:bCs/>
                <w:color w:val="00000A"/>
                <w:sz w:val="22"/>
                <w:szCs w:val="22"/>
              </w:rPr>
              <w:t>3</w:t>
            </w:r>
          </w:p>
        </w:tc>
      </w:tr>
      <w:tr w:rsidR="007D6F4D" w:rsidRPr="005A4AE8" w14:paraId="4A6018E9" w14:textId="77777777" w:rsidTr="005A4AE8">
        <w:trPr>
          <w:trHeight w:val="20"/>
        </w:trPr>
        <w:tc>
          <w:tcPr>
            <w:tcW w:w="1694" w:type="dxa"/>
            <w:shd w:val="clear" w:color="auto" w:fill="auto"/>
            <w:tcMar>
              <w:left w:w="108" w:type="dxa"/>
            </w:tcMar>
          </w:tcPr>
          <w:p w14:paraId="7EC53CDC"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t>Obudowa</w:t>
            </w:r>
          </w:p>
        </w:tc>
        <w:tc>
          <w:tcPr>
            <w:tcW w:w="6874" w:type="dxa"/>
            <w:shd w:val="clear" w:color="auto" w:fill="auto"/>
            <w:tcMar>
              <w:left w:w="108" w:type="dxa"/>
            </w:tcMar>
          </w:tcPr>
          <w:p w14:paraId="6FBCBA28"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Do montażu w szafie </w:t>
            </w:r>
            <w:proofErr w:type="spellStart"/>
            <w:r w:rsidRPr="005A4AE8">
              <w:rPr>
                <w:rFonts w:asciiTheme="minorHAnsi" w:hAnsiTheme="minorHAnsi" w:cs="Calibri"/>
                <w:sz w:val="22"/>
                <w:szCs w:val="22"/>
              </w:rPr>
              <w:t>Rack</w:t>
            </w:r>
            <w:proofErr w:type="spellEnd"/>
            <w:r w:rsidRPr="005A4AE8">
              <w:rPr>
                <w:rFonts w:asciiTheme="minorHAnsi" w:hAnsiTheme="minorHAnsi" w:cs="Calibri"/>
                <w:sz w:val="22"/>
                <w:szCs w:val="22"/>
              </w:rPr>
              <w:t xml:space="preserve"> 19", o wysokości nie więcej niż 1U, wraz z kompletem odpowiednich szyn, wyposażona w 2 redundantne zasilacze </w:t>
            </w:r>
          </w:p>
        </w:tc>
        <w:tc>
          <w:tcPr>
            <w:tcW w:w="1260" w:type="dxa"/>
            <w:shd w:val="clear" w:color="auto" w:fill="auto"/>
            <w:tcMar>
              <w:left w:w="108" w:type="dxa"/>
            </w:tcMar>
            <w:vAlign w:val="center"/>
          </w:tcPr>
          <w:p w14:paraId="363E82A6"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347" w:type="dxa"/>
            <w:shd w:val="clear" w:color="auto" w:fill="auto"/>
            <w:tcMar>
              <w:left w:w="108" w:type="dxa"/>
            </w:tcMar>
          </w:tcPr>
          <w:p w14:paraId="1726E65C" w14:textId="77777777" w:rsidR="007D6F4D" w:rsidRPr="005A4AE8" w:rsidRDefault="007D6F4D" w:rsidP="005A4AE8">
            <w:pPr>
              <w:jc w:val="both"/>
              <w:rPr>
                <w:rFonts w:asciiTheme="minorHAnsi" w:hAnsiTheme="minorHAnsi" w:cs="Calibri"/>
                <w:szCs w:val="22"/>
              </w:rPr>
            </w:pPr>
          </w:p>
        </w:tc>
      </w:tr>
      <w:tr w:rsidR="007D6F4D" w:rsidRPr="005A4AE8" w14:paraId="112E30D4" w14:textId="77777777" w:rsidTr="005A4AE8">
        <w:trPr>
          <w:trHeight w:val="20"/>
        </w:trPr>
        <w:tc>
          <w:tcPr>
            <w:tcW w:w="1694" w:type="dxa"/>
            <w:shd w:val="clear" w:color="auto" w:fill="auto"/>
            <w:tcMar>
              <w:left w:w="108" w:type="dxa"/>
            </w:tcMar>
          </w:tcPr>
          <w:p w14:paraId="63A8730A"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t>Interfejsy sieciowe</w:t>
            </w:r>
          </w:p>
        </w:tc>
        <w:tc>
          <w:tcPr>
            <w:tcW w:w="6874" w:type="dxa"/>
            <w:shd w:val="clear" w:color="auto" w:fill="auto"/>
            <w:tcMar>
              <w:left w:w="108" w:type="dxa"/>
            </w:tcMar>
          </w:tcPr>
          <w:p w14:paraId="50524303" w14:textId="77777777" w:rsidR="007D6F4D" w:rsidRPr="005A4AE8" w:rsidRDefault="00BC3D6E" w:rsidP="005A4AE8">
            <w:pPr>
              <w:jc w:val="both"/>
              <w:rPr>
                <w:rFonts w:asciiTheme="minorHAnsi" w:hAnsiTheme="minorHAnsi" w:cs="Calibri"/>
                <w:szCs w:val="22"/>
                <w:lang w:val="en-US"/>
              </w:rPr>
            </w:pPr>
            <w:r w:rsidRPr="005A4AE8">
              <w:rPr>
                <w:rFonts w:asciiTheme="minorHAnsi" w:hAnsiTheme="minorHAnsi" w:cs="Calibri"/>
                <w:sz w:val="22"/>
                <w:szCs w:val="22"/>
                <w:lang w:val="en-US"/>
              </w:rPr>
              <w:t xml:space="preserve">Minimum </w:t>
            </w:r>
          </w:p>
          <w:p w14:paraId="7EE1B802" w14:textId="77777777" w:rsidR="007D6F4D" w:rsidRPr="005A4AE8" w:rsidRDefault="00BC3D6E" w:rsidP="005A4AE8">
            <w:pPr>
              <w:pStyle w:val="paragraph"/>
              <w:spacing w:after="0"/>
              <w:textAlignment w:val="baseline"/>
              <w:rPr>
                <w:rStyle w:val="eop"/>
                <w:rFonts w:asciiTheme="minorHAnsi" w:hAnsiTheme="minorHAnsi" w:cs="Calibri"/>
                <w:szCs w:val="22"/>
                <w:lang w:val="en-US"/>
              </w:rPr>
            </w:pPr>
            <w:r w:rsidRPr="005A4AE8">
              <w:rPr>
                <w:rStyle w:val="normaltextrun"/>
                <w:rFonts w:asciiTheme="minorHAnsi" w:hAnsiTheme="minorHAnsi" w:cs="Calibri"/>
                <w:sz w:val="22"/>
                <w:szCs w:val="22"/>
                <w:lang w:val="en-US"/>
              </w:rPr>
              <w:t>- 28 x 10 Gigabit Ethernet RJ-45</w:t>
            </w:r>
            <w:r w:rsidRPr="005A4AE8">
              <w:rPr>
                <w:rStyle w:val="eop"/>
                <w:rFonts w:asciiTheme="minorHAnsi" w:hAnsiTheme="minorHAnsi" w:cs="Calibri"/>
                <w:sz w:val="22"/>
                <w:szCs w:val="22"/>
                <w:lang w:val="en-US"/>
              </w:rPr>
              <w:t> </w:t>
            </w:r>
          </w:p>
          <w:p w14:paraId="345D1079" w14:textId="77777777" w:rsidR="007D6F4D" w:rsidRPr="005A4AE8" w:rsidRDefault="00BC3D6E" w:rsidP="005A4AE8">
            <w:pPr>
              <w:pStyle w:val="paragraph"/>
              <w:spacing w:after="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- 2 x 100 Gigabit Ethernet QSFP28</w:t>
            </w:r>
            <w:r w:rsidRPr="005A4AE8">
              <w:rPr>
                <w:rStyle w:val="eop"/>
                <w:rFonts w:asciiTheme="minorHAnsi" w:hAnsiTheme="minorHAnsi" w:cs="Calibri"/>
                <w:sz w:val="22"/>
                <w:szCs w:val="22"/>
              </w:rPr>
              <w:t> </w:t>
            </w:r>
          </w:p>
        </w:tc>
        <w:tc>
          <w:tcPr>
            <w:tcW w:w="1260" w:type="dxa"/>
            <w:shd w:val="clear" w:color="auto" w:fill="auto"/>
            <w:tcMar>
              <w:left w:w="108" w:type="dxa"/>
            </w:tcMar>
            <w:vAlign w:val="center"/>
          </w:tcPr>
          <w:p w14:paraId="714DD396"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347" w:type="dxa"/>
            <w:shd w:val="clear" w:color="auto" w:fill="auto"/>
            <w:tcMar>
              <w:left w:w="108" w:type="dxa"/>
            </w:tcMar>
          </w:tcPr>
          <w:p w14:paraId="51BB1555" w14:textId="77777777" w:rsidR="007D6F4D" w:rsidRPr="005A4AE8" w:rsidRDefault="007D6F4D" w:rsidP="005A4AE8">
            <w:pPr>
              <w:jc w:val="both"/>
              <w:rPr>
                <w:rFonts w:asciiTheme="minorHAnsi" w:hAnsiTheme="minorHAnsi" w:cs="Calibri"/>
                <w:szCs w:val="22"/>
              </w:rPr>
            </w:pPr>
          </w:p>
        </w:tc>
      </w:tr>
      <w:tr w:rsidR="007D6F4D" w:rsidRPr="005A4AE8" w14:paraId="48609EF5" w14:textId="77777777" w:rsidTr="005A4AE8">
        <w:trPr>
          <w:trHeight w:val="20"/>
        </w:trPr>
        <w:tc>
          <w:tcPr>
            <w:tcW w:w="1694" w:type="dxa"/>
            <w:shd w:val="clear" w:color="auto" w:fill="auto"/>
            <w:tcMar>
              <w:left w:w="108" w:type="dxa"/>
            </w:tcMar>
          </w:tcPr>
          <w:p w14:paraId="3413EB6A"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t>Ciągłość pracy</w:t>
            </w:r>
          </w:p>
        </w:tc>
        <w:tc>
          <w:tcPr>
            <w:tcW w:w="6874" w:type="dxa"/>
            <w:shd w:val="clear" w:color="auto" w:fill="auto"/>
            <w:tcMar>
              <w:left w:w="108" w:type="dxa"/>
            </w:tcMar>
          </w:tcPr>
          <w:p w14:paraId="7B3B1666"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Przystosowanie do pracy w temperaturze 0-40 stopni </w:t>
            </w:r>
            <w:proofErr w:type="spellStart"/>
            <w:r w:rsidRPr="005A4AE8">
              <w:rPr>
                <w:rFonts w:asciiTheme="minorHAnsi" w:hAnsiTheme="minorHAnsi" w:cs="Calibri"/>
                <w:sz w:val="22"/>
                <w:szCs w:val="22"/>
              </w:rPr>
              <w:t>Celcjusza</w:t>
            </w:r>
            <w:proofErr w:type="spellEnd"/>
          </w:p>
        </w:tc>
        <w:tc>
          <w:tcPr>
            <w:tcW w:w="1260" w:type="dxa"/>
            <w:shd w:val="clear" w:color="auto" w:fill="auto"/>
            <w:tcMar>
              <w:left w:w="108" w:type="dxa"/>
            </w:tcMar>
            <w:vAlign w:val="center"/>
          </w:tcPr>
          <w:p w14:paraId="24D73F8B"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347" w:type="dxa"/>
            <w:shd w:val="clear" w:color="auto" w:fill="auto"/>
            <w:tcMar>
              <w:left w:w="108" w:type="dxa"/>
            </w:tcMar>
          </w:tcPr>
          <w:p w14:paraId="70AD6DF7" w14:textId="77777777" w:rsidR="007D6F4D" w:rsidRPr="005A4AE8" w:rsidRDefault="007D6F4D" w:rsidP="005A4AE8">
            <w:pPr>
              <w:jc w:val="both"/>
              <w:rPr>
                <w:rFonts w:asciiTheme="minorHAnsi" w:hAnsiTheme="minorHAnsi" w:cs="Calibri"/>
                <w:szCs w:val="22"/>
              </w:rPr>
            </w:pPr>
          </w:p>
        </w:tc>
      </w:tr>
      <w:tr w:rsidR="007D6F4D" w:rsidRPr="005A4AE8" w14:paraId="44EC5592" w14:textId="77777777" w:rsidTr="005A4AE8">
        <w:trPr>
          <w:trHeight w:val="20"/>
        </w:trPr>
        <w:tc>
          <w:tcPr>
            <w:tcW w:w="1694" w:type="dxa"/>
            <w:shd w:val="clear" w:color="auto" w:fill="auto"/>
            <w:tcMar>
              <w:left w:w="108" w:type="dxa"/>
            </w:tcMar>
          </w:tcPr>
          <w:p w14:paraId="3DBEEB28"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t>Interfejsy zarządzające</w:t>
            </w:r>
          </w:p>
        </w:tc>
        <w:tc>
          <w:tcPr>
            <w:tcW w:w="6874" w:type="dxa"/>
            <w:shd w:val="clear" w:color="auto" w:fill="auto"/>
            <w:tcMar>
              <w:left w:w="108" w:type="dxa"/>
            </w:tcMar>
          </w:tcPr>
          <w:p w14:paraId="60502250"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1 port RJ45 do portu konsoli wraz z odpowiednim kablem RJ45-RS232.</w:t>
            </w:r>
          </w:p>
          <w:p w14:paraId="7D414D85"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Dedykowany port </w:t>
            </w:r>
            <w:proofErr w:type="spellStart"/>
            <w:r w:rsidRPr="005A4AE8">
              <w:rPr>
                <w:rFonts w:asciiTheme="minorHAnsi" w:hAnsiTheme="minorHAnsi" w:cs="Calibri"/>
                <w:sz w:val="22"/>
                <w:szCs w:val="22"/>
              </w:rPr>
              <w:t>ethernet</w:t>
            </w:r>
            <w:proofErr w:type="spellEnd"/>
            <w:r w:rsidRPr="005A4AE8">
              <w:rPr>
                <w:rFonts w:asciiTheme="minorHAnsi" w:hAnsiTheme="minorHAnsi" w:cs="Calibri"/>
                <w:sz w:val="22"/>
                <w:szCs w:val="22"/>
              </w:rPr>
              <w:t xml:space="preserve"> do zarządzania typu Out-of-band</w:t>
            </w:r>
          </w:p>
        </w:tc>
        <w:tc>
          <w:tcPr>
            <w:tcW w:w="1260" w:type="dxa"/>
            <w:shd w:val="clear" w:color="auto" w:fill="auto"/>
            <w:tcMar>
              <w:left w:w="108" w:type="dxa"/>
            </w:tcMar>
            <w:vAlign w:val="center"/>
          </w:tcPr>
          <w:p w14:paraId="4D47EE30"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347" w:type="dxa"/>
            <w:shd w:val="clear" w:color="auto" w:fill="auto"/>
            <w:tcMar>
              <w:left w:w="108" w:type="dxa"/>
            </w:tcMar>
          </w:tcPr>
          <w:p w14:paraId="5B897F7A" w14:textId="77777777" w:rsidR="007D6F4D" w:rsidRPr="005A4AE8" w:rsidRDefault="007D6F4D" w:rsidP="005A4AE8">
            <w:pPr>
              <w:pStyle w:val="Default"/>
              <w:rPr>
                <w:rFonts w:asciiTheme="minorHAnsi" w:hAnsiTheme="minorHAnsi" w:cs="Calibri"/>
                <w:color w:val="00000A"/>
                <w:sz w:val="22"/>
                <w:szCs w:val="22"/>
              </w:rPr>
            </w:pPr>
          </w:p>
        </w:tc>
      </w:tr>
      <w:tr w:rsidR="007D6F4D" w:rsidRPr="005A4AE8" w14:paraId="4F76B813" w14:textId="77777777" w:rsidTr="005A4AE8">
        <w:trPr>
          <w:trHeight w:val="20"/>
        </w:trPr>
        <w:tc>
          <w:tcPr>
            <w:tcW w:w="1694" w:type="dxa"/>
            <w:shd w:val="clear" w:color="auto" w:fill="auto"/>
            <w:tcMar>
              <w:left w:w="108" w:type="dxa"/>
            </w:tcMar>
          </w:tcPr>
          <w:p w14:paraId="399B8B3F"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t>Możliwości zarządzania</w:t>
            </w:r>
          </w:p>
        </w:tc>
        <w:tc>
          <w:tcPr>
            <w:tcW w:w="6874" w:type="dxa"/>
            <w:shd w:val="clear" w:color="auto" w:fill="auto"/>
            <w:tcMar>
              <w:left w:w="108" w:type="dxa"/>
            </w:tcMar>
          </w:tcPr>
          <w:p w14:paraId="1F39B51F"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Obsługa protokołu </w:t>
            </w:r>
            <w:proofErr w:type="spellStart"/>
            <w:r w:rsidRPr="005A4AE8">
              <w:rPr>
                <w:rFonts w:asciiTheme="minorHAnsi" w:hAnsiTheme="minorHAnsi" w:cs="Calibri"/>
                <w:sz w:val="22"/>
                <w:szCs w:val="22"/>
              </w:rPr>
              <w:t>sflow</w:t>
            </w:r>
            <w:proofErr w:type="spellEnd"/>
          </w:p>
          <w:p w14:paraId="03E639D0"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Obsługa  SNMP v1/2/3</w:t>
            </w:r>
          </w:p>
          <w:p w14:paraId="324481FB"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Zarządzanie przez interfejs WWW</w:t>
            </w:r>
          </w:p>
          <w:p w14:paraId="093B547A"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Obsługa </w:t>
            </w:r>
            <w:proofErr w:type="spellStart"/>
            <w:r w:rsidRPr="005A4AE8">
              <w:rPr>
                <w:rFonts w:asciiTheme="minorHAnsi" w:hAnsiTheme="minorHAnsi" w:cs="Calibri"/>
                <w:sz w:val="22"/>
                <w:szCs w:val="22"/>
              </w:rPr>
              <w:t>Openflow</w:t>
            </w:r>
            <w:proofErr w:type="spellEnd"/>
            <w:r w:rsidRPr="005A4AE8">
              <w:rPr>
                <w:rFonts w:asciiTheme="minorHAnsi" w:hAnsiTheme="minorHAnsi" w:cs="Calibri"/>
                <w:sz w:val="22"/>
                <w:szCs w:val="22"/>
              </w:rPr>
              <w:t xml:space="preserve"> 1.3</w:t>
            </w:r>
          </w:p>
          <w:p w14:paraId="44247B13"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Obsługa skryptów </w:t>
            </w:r>
            <w:proofErr w:type="spellStart"/>
            <w:r w:rsidRPr="005A4AE8">
              <w:rPr>
                <w:rFonts w:asciiTheme="minorHAnsi" w:hAnsiTheme="minorHAnsi" w:cs="Calibri"/>
                <w:sz w:val="22"/>
                <w:szCs w:val="22"/>
              </w:rPr>
              <w:t>Python</w:t>
            </w:r>
            <w:proofErr w:type="spellEnd"/>
            <w:r w:rsidRPr="005A4AE8">
              <w:rPr>
                <w:rFonts w:asciiTheme="minorHAnsi" w:hAnsiTheme="minorHAnsi" w:cs="Calibri"/>
                <w:sz w:val="22"/>
                <w:szCs w:val="22"/>
              </w:rPr>
              <w:t xml:space="preserve"> </w:t>
            </w:r>
          </w:p>
          <w:p w14:paraId="46926EEE"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Możliwość konfiguracji makr uproszczających zarządzanie systemem</w:t>
            </w:r>
          </w:p>
        </w:tc>
        <w:tc>
          <w:tcPr>
            <w:tcW w:w="1260" w:type="dxa"/>
            <w:shd w:val="clear" w:color="auto" w:fill="auto"/>
            <w:tcMar>
              <w:left w:w="108" w:type="dxa"/>
            </w:tcMar>
            <w:vAlign w:val="center"/>
          </w:tcPr>
          <w:p w14:paraId="7AB670EE" w14:textId="77777777" w:rsidR="007D6F4D" w:rsidRPr="005A4AE8" w:rsidRDefault="007D6F4D" w:rsidP="005A4AE8">
            <w:pPr>
              <w:pStyle w:val="Default"/>
              <w:jc w:val="center"/>
              <w:rPr>
                <w:rFonts w:asciiTheme="minorHAnsi" w:hAnsiTheme="minorHAnsi" w:cs="Calibri"/>
                <w:color w:val="00000A"/>
                <w:sz w:val="22"/>
                <w:szCs w:val="22"/>
              </w:rPr>
            </w:pPr>
          </w:p>
        </w:tc>
        <w:tc>
          <w:tcPr>
            <w:tcW w:w="4347" w:type="dxa"/>
            <w:shd w:val="clear" w:color="auto" w:fill="auto"/>
            <w:tcMar>
              <w:left w:w="108" w:type="dxa"/>
            </w:tcMar>
          </w:tcPr>
          <w:p w14:paraId="44175DCF" w14:textId="77777777" w:rsidR="007D6F4D" w:rsidRPr="005A4AE8" w:rsidRDefault="007D6F4D" w:rsidP="005A4AE8">
            <w:pPr>
              <w:pStyle w:val="Default"/>
              <w:rPr>
                <w:rFonts w:asciiTheme="minorHAnsi" w:hAnsiTheme="minorHAnsi" w:cs="Calibri"/>
                <w:color w:val="00000A"/>
                <w:sz w:val="22"/>
                <w:szCs w:val="22"/>
              </w:rPr>
            </w:pPr>
          </w:p>
        </w:tc>
      </w:tr>
      <w:tr w:rsidR="007D6F4D" w:rsidRPr="005A4AE8" w14:paraId="0494FB9A" w14:textId="77777777" w:rsidTr="005A4AE8">
        <w:trPr>
          <w:trHeight w:val="403"/>
        </w:trPr>
        <w:tc>
          <w:tcPr>
            <w:tcW w:w="1694" w:type="dxa"/>
            <w:shd w:val="clear" w:color="auto" w:fill="auto"/>
            <w:tcMar>
              <w:left w:w="108" w:type="dxa"/>
            </w:tcMar>
          </w:tcPr>
          <w:p w14:paraId="18807DA2"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t>Wydajność przełącznika</w:t>
            </w:r>
          </w:p>
        </w:tc>
        <w:tc>
          <w:tcPr>
            <w:tcW w:w="6874" w:type="dxa"/>
            <w:shd w:val="clear" w:color="auto" w:fill="auto"/>
            <w:tcMar>
              <w:left w:w="108" w:type="dxa"/>
            </w:tcMar>
          </w:tcPr>
          <w:p w14:paraId="14606355" w14:textId="77777777" w:rsidR="007D6F4D" w:rsidRPr="005A4AE8" w:rsidRDefault="00BC3D6E" w:rsidP="005A4AE8">
            <w:pPr>
              <w:numPr>
                <w:ilvl w:val="0"/>
                <w:numId w:val="28"/>
              </w:numPr>
              <w:suppressAutoHyphens w:val="0"/>
              <w:ind w:left="360"/>
              <w:textAlignment w:val="baseline"/>
              <w:rPr>
                <w:rFonts w:asciiTheme="minorHAnsi" w:hAnsiTheme="minorHAnsi" w:cs="Calibri"/>
                <w:szCs w:val="22"/>
              </w:rPr>
            </w:pPr>
            <w:r w:rsidRPr="005A4AE8">
              <w:rPr>
                <w:rFonts w:asciiTheme="minorHAnsi" w:hAnsiTheme="minorHAnsi" w:cs="Calibri"/>
                <w:sz w:val="22"/>
                <w:szCs w:val="22"/>
              </w:rPr>
              <w:t>Musi obsługiwać ramki „Jumbo” o długości min. 9400 B. </w:t>
            </w:r>
          </w:p>
          <w:p w14:paraId="50CF5F30" w14:textId="77777777" w:rsidR="007D6F4D" w:rsidRPr="005A4AE8" w:rsidRDefault="00BC3D6E" w:rsidP="005A4AE8">
            <w:pPr>
              <w:numPr>
                <w:ilvl w:val="0"/>
                <w:numId w:val="28"/>
              </w:numPr>
              <w:suppressAutoHyphens w:val="0"/>
              <w:ind w:left="360"/>
              <w:textAlignment w:val="baseline"/>
              <w:rPr>
                <w:rFonts w:asciiTheme="minorHAnsi" w:hAnsiTheme="minorHAnsi" w:cs="Calibri"/>
                <w:szCs w:val="22"/>
              </w:rPr>
            </w:pPr>
            <w:r w:rsidRPr="005A4AE8">
              <w:rPr>
                <w:rFonts w:asciiTheme="minorHAnsi" w:hAnsiTheme="minorHAnsi" w:cs="Calibri"/>
                <w:sz w:val="22"/>
                <w:szCs w:val="22"/>
              </w:rPr>
              <w:t>Musi obsługiwać, co najmniej 4000 </w:t>
            </w:r>
            <w:proofErr w:type="spellStart"/>
            <w:r w:rsidRPr="005A4AE8">
              <w:rPr>
                <w:rFonts w:asciiTheme="minorHAnsi" w:hAnsiTheme="minorHAnsi" w:cs="Calibri"/>
                <w:sz w:val="22"/>
                <w:szCs w:val="22"/>
              </w:rPr>
              <w:t>VLANów</w:t>
            </w:r>
            <w:proofErr w:type="spellEnd"/>
            <w:r w:rsidRPr="005A4AE8">
              <w:rPr>
                <w:rFonts w:asciiTheme="minorHAnsi" w:hAnsiTheme="minorHAnsi" w:cs="Calibri"/>
                <w:sz w:val="22"/>
                <w:szCs w:val="22"/>
              </w:rPr>
              <w:t>.  </w:t>
            </w:r>
          </w:p>
          <w:p w14:paraId="3E838DD4" w14:textId="77777777" w:rsidR="007D6F4D" w:rsidRPr="005A4AE8" w:rsidRDefault="00BC3D6E" w:rsidP="005A4AE8">
            <w:pPr>
              <w:numPr>
                <w:ilvl w:val="0"/>
                <w:numId w:val="28"/>
              </w:numPr>
              <w:suppressAutoHyphens w:val="0"/>
              <w:ind w:left="360"/>
              <w:textAlignment w:val="baseline"/>
              <w:rPr>
                <w:rFonts w:asciiTheme="minorHAnsi" w:hAnsiTheme="minorHAnsi" w:cs="Calibri"/>
                <w:szCs w:val="22"/>
              </w:rPr>
            </w:pPr>
            <w:r w:rsidRPr="005A4AE8">
              <w:rPr>
                <w:rFonts w:asciiTheme="minorHAnsi" w:hAnsiTheme="minorHAnsi" w:cs="Calibri"/>
                <w:sz w:val="22"/>
                <w:szCs w:val="22"/>
              </w:rPr>
              <w:t>Pamięć dla co najmniej 160 000 adresów MAC. </w:t>
            </w:r>
          </w:p>
          <w:p w14:paraId="57E4CC3D" w14:textId="77777777" w:rsidR="007D6F4D" w:rsidRPr="005A4AE8" w:rsidRDefault="007D6F4D" w:rsidP="005A4AE8">
            <w:pPr>
              <w:jc w:val="both"/>
              <w:rPr>
                <w:rFonts w:asciiTheme="minorHAnsi" w:hAnsiTheme="minorHAnsi" w:cs="Calibri"/>
                <w:szCs w:val="22"/>
              </w:rPr>
            </w:pPr>
          </w:p>
        </w:tc>
        <w:tc>
          <w:tcPr>
            <w:tcW w:w="1260" w:type="dxa"/>
            <w:shd w:val="clear" w:color="auto" w:fill="auto"/>
            <w:tcMar>
              <w:left w:w="108" w:type="dxa"/>
            </w:tcMar>
            <w:vAlign w:val="center"/>
          </w:tcPr>
          <w:p w14:paraId="7F7C3246" w14:textId="77777777" w:rsidR="007D6F4D" w:rsidRPr="005A4AE8" w:rsidRDefault="007D6F4D" w:rsidP="005A4AE8">
            <w:pPr>
              <w:pStyle w:val="Default"/>
              <w:jc w:val="center"/>
              <w:rPr>
                <w:rFonts w:asciiTheme="minorHAnsi" w:hAnsiTheme="minorHAnsi" w:cs="Calibri"/>
                <w:color w:val="00000A"/>
                <w:sz w:val="22"/>
                <w:szCs w:val="22"/>
              </w:rPr>
            </w:pPr>
          </w:p>
        </w:tc>
        <w:tc>
          <w:tcPr>
            <w:tcW w:w="4347" w:type="dxa"/>
            <w:shd w:val="clear" w:color="auto" w:fill="auto"/>
            <w:tcMar>
              <w:left w:w="108" w:type="dxa"/>
            </w:tcMar>
          </w:tcPr>
          <w:p w14:paraId="5AA199C5" w14:textId="77777777" w:rsidR="007D6F4D" w:rsidRPr="005A4AE8" w:rsidRDefault="007D6F4D" w:rsidP="005A4AE8">
            <w:pPr>
              <w:pStyle w:val="Default"/>
              <w:rPr>
                <w:rFonts w:asciiTheme="minorHAnsi" w:hAnsiTheme="minorHAnsi" w:cs="Calibri"/>
                <w:color w:val="00000A"/>
                <w:sz w:val="22"/>
                <w:szCs w:val="22"/>
              </w:rPr>
            </w:pPr>
          </w:p>
        </w:tc>
      </w:tr>
      <w:tr w:rsidR="007D6F4D" w:rsidRPr="005A4AE8" w14:paraId="26C3753B" w14:textId="77777777" w:rsidTr="005A4AE8">
        <w:trPr>
          <w:trHeight w:val="20"/>
        </w:trPr>
        <w:tc>
          <w:tcPr>
            <w:tcW w:w="1694" w:type="dxa"/>
            <w:shd w:val="clear" w:color="auto" w:fill="auto"/>
            <w:tcMar>
              <w:left w:w="108" w:type="dxa"/>
            </w:tcMar>
          </w:tcPr>
          <w:p w14:paraId="6284FF09"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t>Wbudowana pamięć</w:t>
            </w:r>
          </w:p>
        </w:tc>
        <w:tc>
          <w:tcPr>
            <w:tcW w:w="6874" w:type="dxa"/>
            <w:shd w:val="clear" w:color="auto" w:fill="auto"/>
            <w:tcMar>
              <w:left w:w="108" w:type="dxa"/>
            </w:tcMar>
          </w:tcPr>
          <w:p w14:paraId="2338F009"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Pamięć RAM min. 4GB</w:t>
            </w:r>
          </w:p>
          <w:p w14:paraId="5A5D5518" w14:textId="77777777" w:rsidR="007D6F4D" w:rsidRPr="005A4AE8" w:rsidRDefault="007D6F4D" w:rsidP="005A4AE8">
            <w:pPr>
              <w:jc w:val="both"/>
              <w:rPr>
                <w:rFonts w:asciiTheme="minorHAnsi" w:hAnsiTheme="minorHAnsi" w:cs="Calibri"/>
                <w:szCs w:val="22"/>
              </w:rPr>
            </w:pPr>
          </w:p>
        </w:tc>
        <w:tc>
          <w:tcPr>
            <w:tcW w:w="1260" w:type="dxa"/>
            <w:shd w:val="clear" w:color="auto" w:fill="auto"/>
            <w:tcMar>
              <w:left w:w="108" w:type="dxa"/>
            </w:tcMar>
            <w:vAlign w:val="center"/>
          </w:tcPr>
          <w:p w14:paraId="49967307" w14:textId="77777777" w:rsidR="007D6F4D" w:rsidRPr="005A4AE8" w:rsidRDefault="007D6F4D" w:rsidP="005A4AE8">
            <w:pPr>
              <w:pStyle w:val="Default"/>
              <w:jc w:val="center"/>
              <w:rPr>
                <w:rFonts w:asciiTheme="minorHAnsi" w:hAnsiTheme="minorHAnsi" w:cs="Calibri"/>
                <w:color w:val="00000A"/>
                <w:sz w:val="22"/>
                <w:szCs w:val="22"/>
              </w:rPr>
            </w:pPr>
          </w:p>
        </w:tc>
        <w:tc>
          <w:tcPr>
            <w:tcW w:w="4347" w:type="dxa"/>
            <w:shd w:val="clear" w:color="auto" w:fill="auto"/>
            <w:tcMar>
              <w:left w:w="108" w:type="dxa"/>
            </w:tcMar>
          </w:tcPr>
          <w:p w14:paraId="2BC7B04E" w14:textId="77777777" w:rsidR="007D6F4D" w:rsidRPr="005A4AE8" w:rsidRDefault="007D6F4D" w:rsidP="005A4AE8">
            <w:pPr>
              <w:pStyle w:val="Default"/>
              <w:rPr>
                <w:rFonts w:asciiTheme="minorHAnsi" w:hAnsiTheme="minorHAnsi" w:cs="Calibri"/>
                <w:color w:val="00000A"/>
                <w:sz w:val="22"/>
                <w:szCs w:val="22"/>
              </w:rPr>
            </w:pPr>
          </w:p>
        </w:tc>
      </w:tr>
      <w:tr w:rsidR="007D6F4D" w:rsidRPr="005A4AE8" w14:paraId="64968564" w14:textId="77777777" w:rsidTr="005A4AE8">
        <w:trPr>
          <w:trHeight w:val="20"/>
        </w:trPr>
        <w:tc>
          <w:tcPr>
            <w:tcW w:w="1694" w:type="dxa"/>
            <w:shd w:val="clear" w:color="auto" w:fill="auto"/>
            <w:tcMar>
              <w:left w:w="108" w:type="dxa"/>
            </w:tcMar>
          </w:tcPr>
          <w:p w14:paraId="33752A8E"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t>Funkcjonalności warstwy L2</w:t>
            </w:r>
          </w:p>
        </w:tc>
        <w:tc>
          <w:tcPr>
            <w:tcW w:w="6874" w:type="dxa"/>
            <w:shd w:val="clear" w:color="auto" w:fill="auto"/>
            <w:tcMar>
              <w:left w:w="108" w:type="dxa"/>
            </w:tcMar>
          </w:tcPr>
          <w:p w14:paraId="30EE666C" w14:textId="77777777" w:rsidR="007D6F4D" w:rsidRPr="005A4AE8" w:rsidRDefault="00BC3D6E" w:rsidP="005A4AE8">
            <w:pPr>
              <w:pStyle w:val="paragraph"/>
              <w:numPr>
                <w:ilvl w:val="0"/>
                <w:numId w:val="29"/>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rPr>
              <w:t>Musi obsługiwać ramki „Jumbo” o długości min. 9400 B.</w:t>
            </w:r>
            <w:r w:rsidRPr="005A4AE8">
              <w:rPr>
                <w:rStyle w:val="eop"/>
                <w:rFonts w:asciiTheme="minorHAnsi" w:hAnsiTheme="minorHAnsi" w:cs="Calibri"/>
                <w:sz w:val="22"/>
                <w:szCs w:val="22"/>
              </w:rPr>
              <w:t> </w:t>
            </w:r>
          </w:p>
          <w:p w14:paraId="44DC1919" w14:textId="77777777" w:rsidR="007D6F4D" w:rsidRPr="005A4AE8" w:rsidRDefault="00BC3D6E" w:rsidP="005A4AE8">
            <w:pPr>
              <w:pStyle w:val="paragraph"/>
              <w:numPr>
                <w:ilvl w:val="0"/>
                <w:numId w:val="29"/>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rPr>
              <w:t>Musi obsługiwać, co najmniej 4000 </w:t>
            </w:r>
            <w:proofErr w:type="spellStart"/>
            <w:r w:rsidRPr="005A4AE8">
              <w:rPr>
                <w:rStyle w:val="normaltextrun"/>
                <w:rFonts w:asciiTheme="minorHAnsi" w:hAnsiTheme="minorHAnsi" w:cs="Calibri"/>
                <w:sz w:val="22"/>
                <w:szCs w:val="22"/>
              </w:rPr>
              <w:t>VLANów</w:t>
            </w:r>
            <w:proofErr w:type="spellEnd"/>
            <w:r w:rsidRPr="005A4AE8">
              <w:rPr>
                <w:rStyle w:val="normaltextrun"/>
                <w:rFonts w:asciiTheme="minorHAnsi" w:hAnsiTheme="minorHAnsi" w:cs="Calibri"/>
                <w:sz w:val="22"/>
                <w:szCs w:val="22"/>
              </w:rPr>
              <w:t>. </w:t>
            </w:r>
            <w:r w:rsidRPr="005A4AE8">
              <w:rPr>
                <w:rStyle w:val="eop"/>
                <w:rFonts w:asciiTheme="minorHAnsi" w:hAnsiTheme="minorHAnsi" w:cs="Calibri"/>
                <w:sz w:val="22"/>
                <w:szCs w:val="22"/>
              </w:rPr>
              <w:t> </w:t>
            </w:r>
          </w:p>
          <w:p w14:paraId="4ABBA215" w14:textId="77777777" w:rsidR="007D6F4D" w:rsidRPr="005A4AE8" w:rsidRDefault="00BC3D6E" w:rsidP="005A4AE8">
            <w:pPr>
              <w:pStyle w:val="paragraph"/>
              <w:numPr>
                <w:ilvl w:val="0"/>
                <w:numId w:val="29"/>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rPr>
              <w:t>Pamięć dla co najmniej 160 000 adresów MAC.</w:t>
            </w:r>
            <w:r w:rsidRPr="005A4AE8">
              <w:rPr>
                <w:rStyle w:val="eop"/>
                <w:rFonts w:asciiTheme="minorHAnsi" w:hAnsiTheme="minorHAnsi" w:cs="Calibri"/>
                <w:sz w:val="22"/>
                <w:szCs w:val="22"/>
              </w:rPr>
              <w:t> </w:t>
            </w:r>
          </w:p>
          <w:p w14:paraId="1B45DCD8" w14:textId="77777777" w:rsidR="007D6F4D" w:rsidRPr="005A4AE8" w:rsidRDefault="00BC3D6E" w:rsidP="005A4AE8">
            <w:pPr>
              <w:pStyle w:val="paragraph"/>
              <w:numPr>
                <w:ilvl w:val="0"/>
                <w:numId w:val="29"/>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rPr>
              <w:t>Musi obsługiwać co najmniej protokoły: STP, RSTP, PVST+, MSTP.</w:t>
            </w:r>
            <w:r w:rsidRPr="005A4AE8">
              <w:rPr>
                <w:rStyle w:val="eop"/>
                <w:rFonts w:asciiTheme="minorHAnsi" w:hAnsiTheme="minorHAnsi" w:cs="Calibri"/>
                <w:sz w:val="22"/>
                <w:szCs w:val="22"/>
              </w:rPr>
              <w:t> </w:t>
            </w:r>
          </w:p>
          <w:p w14:paraId="6235FC72" w14:textId="77777777" w:rsidR="007D6F4D" w:rsidRPr="005A4AE8" w:rsidRDefault="00BC3D6E" w:rsidP="005A4AE8">
            <w:pPr>
              <w:pStyle w:val="paragraph"/>
              <w:numPr>
                <w:ilvl w:val="0"/>
                <w:numId w:val="29"/>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rPr>
              <w:t>Musi wspierać funkcjonalność wirtualnej agregacji portów umożliwiającą:</w:t>
            </w:r>
            <w:r w:rsidRPr="005A4AE8">
              <w:rPr>
                <w:rStyle w:val="scxw243453280"/>
                <w:rFonts w:asciiTheme="minorHAnsi" w:hAnsiTheme="minorHAnsi" w:cs="Calibri"/>
                <w:sz w:val="22"/>
                <w:szCs w:val="22"/>
              </w:rPr>
              <w:t> </w:t>
            </w:r>
            <w:r w:rsidRPr="005A4AE8">
              <w:rPr>
                <w:rFonts w:asciiTheme="minorHAnsi" w:hAnsiTheme="minorHAnsi" w:cs="Calibri"/>
                <w:sz w:val="22"/>
                <w:szCs w:val="22"/>
              </w:rPr>
              <w:br/>
            </w:r>
            <w:r w:rsidRPr="005A4AE8">
              <w:rPr>
                <w:rStyle w:val="normaltextrun"/>
                <w:rFonts w:asciiTheme="minorHAnsi" w:hAnsiTheme="minorHAnsi" w:cs="Calibri"/>
                <w:sz w:val="22"/>
                <w:szCs w:val="22"/>
              </w:rPr>
              <w:t>- terminowanie pojedynczej wiązki </w:t>
            </w:r>
            <w:proofErr w:type="spellStart"/>
            <w:r w:rsidRPr="005A4AE8">
              <w:rPr>
                <w:rStyle w:val="normaltextrun"/>
                <w:rFonts w:asciiTheme="minorHAnsi" w:hAnsiTheme="minorHAnsi" w:cs="Calibri"/>
                <w:sz w:val="22"/>
                <w:szCs w:val="22"/>
              </w:rPr>
              <w:t>EtherChannel</w:t>
            </w:r>
            <w:proofErr w:type="spellEnd"/>
            <w:r w:rsidRPr="005A4AE8">
              <w:rPr>
                <w:rStyle w:val="normaltextrun"/>
                <w:rFonts w:asciiTheme="minorHAnsi" w:hAnsiTheme="minorHAnsi" w:cs="Calibri"/>
                <w:sz w:val="22"/>
                <w:szCs w:val="22"/>
              </w:rPr>
              <w:t xml:space="preserve">/LACP </w:t>
            </w:r>
            <w:r w:rsidRPr="005A4AE8">
              <w:rPr>
                <w:rStyle w:val="normaltextrun"/>
                <w:rFonts w:asciiTheme="minorHAnsi" w:hAnsiTheme="minorHAnsi" w:cs="Calibri"/>
                <w:sz w:val="22"/>
                <w:szCs w:val="22"/>
              </w:rPr>
              <w:lastRenderedPageBreak/>
              <w:t>wyprowadzonej z urządzenia zewnętrznego (serwera, przełącznika) na 2 niezależnych opisywanych urządzeniach </w:t>
            </w:r>
            <w:r w:rsidRPr="005A4AE8">
              <w:rPr>
                <w:rStyle w:val="scxw243453280"/>
                <w:rFonts w:asciiTheme="minorHAnsi" w:hAnsiTheme="minorHAnsi" w:cs="Calibri"/>
                <w:sz w:val="22"/>
                <w:szCs w:val="22"/>
              </w:rPr>
              <w:t> </w:t>
            </w:r>
            <w:r w:rsidRPr="005A4AE8">
              <w:rPr>
                <w:rFonts w:asciiTheme="minorHAnsi" w:hAnsiTheme="minorHAnsi" w:cs="Calibri"/>
                <w:sz w:val="22"/>
                <w:szCs w:val="22"/>
              </w:rPr>
              <w:br/>
            </w:r>
            <w:r w:rsidRPr="005A4AE8">
              <w:rPr>
                <w:rStyle w:val="normaltextrun"/>
                <w:rFonts w:asciiTheme="minorHAnsi" w:hAnsiTheme="minorHAnsi" w:cs="Calibri"/>
                <w:sz w:val="22"/>
                <w:szCs w:val="22"/>
              </w:rPr>
              <w:t>- budowę topologii sieci bez pętli z pełnym wykorzystaniem agregowanych łączy </w:t>
            </w:r>
            <w:r w:rsidRPr="005A4AE8">
              <w:rPr>
                <w:rStyle w:val="scxw243453280"/>
                <w:rFonts w:asciiTheme="minorHAnsi" w:hAnsiTheme="minorHAnsi" w:cs="Calibri"/>
                <w:sz w:val="22"/>
                <w:szCs w:val="22"/>
              </w:rPr>
              <w:t> </w:t>
            </w:r>
            <w:r w:rsidRPr="005A4AE8">
              <w:rPr>
                <w:rFonts w:asciiTheme="minorHAnsi" w:hAnsiTheme="minorHAnsi" w:cs="Calibri"/>
                <w:sz w:val="22"/>
                <w:szCs w:val="22"/>
              </w:rPr>
              <w:br/>
            </w:r>
            <w:r w:rsidRPr="005A4AE8">
              <w:rPr>
                <w:rStyle w:val="normaltextrun"/>
                <w:rFonts w:asciiTheme="minorHAnsi" w:hAnsiTheme="minorHAnsi" w:cs="Calibri"/>
                <w:sz w:val="22"/>
                <w:szCs w:val="22"/>
              </w:rPr>
              <w:t>- umożliwiać wysokodostępny mechanizm kontroli dla 2 niezależnych opisywanych urządzeń </w:t>
            </w:r>
            <w:r w:rsidRPr="005A4AE8">
              <w:rPr>
                <w:rStyle w:val="eop"/>
                <w:rFonts w:asciiTheme="minorHAnsi" w:hAnsiTheme="minorHAnsi" w:cs="Calibri"/>
                <w:sz w:val="22"/>
                <w:szCs w:val="22"/>
              </w:rPr>
              <w:t> </w:t>
            </w:r>
          </w:p>
          <w:p w14:paraId="4C22812C" w14:textId="77777777" w:rsidR="007D6F4D" w:rsidRPr="005A4AE8" w:rsidRDefault="00BC3D6E" w:rsidP="005A4AE8">
            <w:pPr>
              <w:pStyle w:val="paragraph"/>
              <w:numPr>
                <w:ilvl w:val="0"/>
                <w:numId w:val="29"/>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rPr>
              <w:t>Urządzenie musi posiadać możliwość definiowana łączy w grupy LAG (802.3ad). Obsługa min. 16 łączy w grupie LAG.</w:t>
            </w:r>
            <w:r w:rsidRPr="005A4AE8">
              <w:rPr>
                <w:rStyle w:val="eop"/>
                <w:rFonts w:asciiTheme="minorHAnsi" w:hAnsiTheme="minorHAnsi" w:cs="Calibri"/>
                <w:sz w:val="22"/>
                <w:szCs w:val="22"/>
              </w:rPr>
              <w:t> </w:t>
            </w:r>
          </w:p>
          <w:p w14:paraId="62C25411" w14:textId="77777777" w:rsidR="007D6F4D" w:rsidRPr="005A4AE8" w:rsidRDefault="00BC3D6E" w:rsidP="005A4AE8">
            <w:pPr>
              <w:pStyle w:val="paragraph"/>
              <w:numPr>
                <w:ilvl w:val="0"/>
                <w:numId w:val="29"/>
              </w:numPr>
              <w:spacing w:after="0"/>
              <w:ind w:left="360"/>
              <w:textAlignment w:val="baseline"/>
              <w:rPr>
                <w:rStyle w:val="eop"/>
                <w:rFonts w:asciiTheme="minorHAnsi" w:hAnsiTheme="minorHAnsi" w:cs="Calibri"/>
                <w:szCs w:val="22"/>
              </w:rPr>
            </w:pPr>
            <w:r w:rsidRPr="00683265">
              <w:rPr>
                <w:rStyle w:val="normaltextrun"/>
                <w:rFonts w:asciiTheme="minorHAnsi" w:hAnsiTheme="minorHAnsi" w:cs="Calibri"/>
                <w:sz w:val="22"/>
                <w:szCs w:val="22"/>
              </w:rPr>
              <w:t>Musi obsługiwać DCB (Data Center </w:t>
            </w:r>
            <w:proofErr w:type="spellStart"/>
            <w:r w:rsidRPr="00683265">
              <w:rPr>
                <w:rStyle w:val="normaltextrun"/>
                <w:rFonts w:asciiTheme="minorHAnsi" w:hAnsiTheme="minorHAnsi" w:cs="Calibri"/>
                <w:sz w:val="22"/>
                <w:szCs w:val="22"/>
              </w:rPr>
              <w:t>Bridging</w:t>
            </w:r>
            <w:proofErr w:type="spellEnd"/>
            <w:r w:rsidRPr="00683265">
              <w:rPr>
                <w:rStyle w:val="normaltextrun"/>
                <w:rFonts w:asciiTheme="minorHAnsi" w:hAnsiTheme="minorHAnsi" w:cs="Calibri"/>
                <w:sz w:val="22"/>
                <w:szCs w:val="22"/>
              </w:rPr>
              <w:t>), 802.1Qbb </w:t>
            </w:r>
            <w:proofErr w:type="spellStart"/>
            <w:r w:rsidRPr="005E21F0">
              <w:rPr>
                <w:rStyle w:val="normaltextrun"/>
                <w:rFonts w:asciiTheme="minorHAnsi" w:hAnsiTheme="minorHAnsi" w:cs="Calibri"/>
                <w:sz w:val="22"/>
                <w:szCs w:val="22"/>
              </w:rPr>
              <w:t>Priority-Based</w:t>
            </w:r>
            <w:proofErr w:type="spellEnd"/>
            <w:r w:rsidRPr="00683265">
              <w:rPr>
                <w:rStyle w:val="normaltextrun"/>
                <w:rFonts w:asciiTheme="minorHAnsi" w:hAnsiTheme="minorHAnsi" w:cs="Calibri"/>
                <w:sz w:val="22"/>
                <w:szCs w:val="22"/>
              </w:rPr>
              <w:t> </w:t>
            </w:r>
            <w:proofErr w:type="spellStart"/>
            <w:r w:rsidRPr="00683265">
              <w:rPr>
                <w:rStyle w:val="normaltextrun"/>
                <w:rFonts w:asciiTheme="minorHAnsi" w:hAnsiTheme="minorHAnsi" w:cs="Calibri"/>
                <w:sz w:val="22"/>
                <w:szCs w:val="22"/>
              </w:rPr>
              <w:t>Flow</w:t>
            </w:r>
            <w:proofErr w:type="spellEnd"/>
            <w:r w:rsidRPr="005A4AE8">
              <w:rPr>
                <w:rStyle w:val="normaltextrun"/>
                <w:rFonts w:asciiTheme="minorHAnsi" w:hAnsiTheme="minorHAnsi" w:cs="Calibri"/>
                <w:sz w:val="22"/>
                <w:szCs w:val="22"/>
              </w:rPr>
              <w:t> Control, funkcjonalność DCB oraz PFC i ECN.</w:t>
            </w:r>
            <w:r w:rsidRPr="005A4AE8">
              <w:rPr>
                <w:rStyle w:val="eop"/>
                <w:rFonts w:asciiTheme="minorHAnsi" w:hAnsiTheme="minorHAnsi" w:cs="Calibri"/>
                <w:sz w:val="22"/>
                <w:szCs w:val="22"/>
              </w:rPr>
              <w:t> </w:t>
            </w:r>
          </w:p>
          <w:p w14:paraId="541FFD45" w14:textId="77777777" w:rsidR="007D6F4D" w:rsidRPr="005A4AE8" w:rsidRDefault="00BC3D6E" w:rsidP="005A4AE8">
            <w:pPr>
              <w:pStyle w:val="paragraph"/>
              <w:numPr>
                <w:ilvl w:val="0"/>
                <w:numId w:val="29"/>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rPr>
              <w:t>Musi zapewniać sprzętowe wsparcie dla L3 VXLAN routing.</w:t>
            </w:r>
            <w:r w:rsidRPr="005A4AE8">
              <w:rPr>
                <w:rStyle w:val="eop"/>
                <w:rFonts w:asciiTheme="minorHAnsi" w:hAnsiTheme="minorHAnsi" w:cs="Calibri"/>
                <w:sz w:val="22"/>
                <w:szCs w:val="22"/>
              </w:rPr>
              <w:t> </w:t>
            </w:r>
          </w:p>
          <w:p w14:paraId="6A442BE3" w14:textId="77777777" w:rsidR="007D6F4D" w:rsidRPr="005A4AE8" w:rsidRDefault="00BC3D6E" w:rsidP="005A4AE8">
            <w:pPr>
              <w:pStyle w:val="paragraph"/>
              <w:numPr>
                <w:ilvl w:val="0"/>
                <w:numId w:val="29"/>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rPr>
              <w:t>Musi być zgodny z następującymi standardami IEEE:</w:t>
            </w:r>
            <w:r w:rsidRPr="005A4AE8">
              <w:rPr>
                <w:rStyle w:val="eop"/>
                <w:rFonts w:asciiTheme="minorHAnsi" w:hAnsiTheme="minorHAnsi" w:cs="Calibri"/>
                <w:sz w:val="22"/>
                <w:szCs w:val="22"/>
              </w:rPr>
              <w:t> </w:t>
            </w:r>
          </w:p>
          <w:p w14:paraId="54548BEA" w14:textId="77777777" w:rsidR="007D6F4D" w:rsidRPr="005A4AE8" w:rsidRDefault="00BC3D6E" w:rsidP="005A4AE8">
            <w:pPr>
              <w:pStyle w:val="paragraph"/>
              <w:numPr>
                <w:ilvl w:val="0"/>
                <w:numId w:val="29"/>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rPr>
              <w:t>802.1AB LLDP </w:t>
            </w:r>
            <w:r w:rsidRPr="005A4AE8">
              <w:rPr>
                <w:rStyle w:val="eop"/>
                <w:rFonts w:asciiTheme="minorHAnsi" w:hAnsiTheme="minorHAnsi" w:cs="Calibri"/>
                <w:sz w:val="22"/>
                <w:szCs w:val="22"/>
              </w:rPr>
              <w:t> </w:t>
            </w:r>
          </w:p>
          <w:p w14:paraId="4A8871CA" w14:textId="77777777" w:rsidR="007D6F4D" w:rsidRPr="005A4AE8" w:rsidRDefault="00BC3D6E" w:rsidP="005A4AE8">
            <w:pPr>
              <w:pStyle w:val="paragraph"/>
              <w:numPr>
                <w:ilvl w:val="0"/>
                <w:numId w:val="29"/>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rPr>
              <w:t>TIA-1057 LLDP-MED </w:t>
            </w:r>
            <w:r w:rsidRPr="005A4AE8">
              <w:rPr>
                <w:rStyle w:val="eop"/>
                <w:rFonts w:asciiTheme="minorHAnsi" w:hAnsiTheme="minorHAnsi" w:cs="Calibri"/>
                <w:sz w:val="22"/>
                <w:szCs w:val="22"/>
              </w:rPr>
              <w:t> </w:t>
            </w:r>
          </w:p>
          <w:p w14:paraId="6F822DCB" w14:textId="77777777" w:rsidR="007D6F4D" w:rsidRPr="005A4AE8" w:rsidRDefault="00BC3D6E" w:rsidP="005A4AE8">
            <w:pPr>
              <w:pStyle w:val="paragraph"/>
              <w:numPr>
                <w:ilvl w:val="0"/>
                <w:numId w:val="29"/>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rPr>
              <w:t>802.1s MSTP </w:t>
            </w:r>
            <w:r w:rsidRPr="005A4AE8">
              <w:rPr>
                <w:rStyle w:val="eop"/>
                <w:rFonts w:asciiTheme="minorHAnsi" w:hAnsiTheme="minorHAnsi" w:cs="Calibri"/>
                <w:sz w:val="22"/>
                <w:szCs w:val="22"/>
              </w:rPr>
              <w:t> </w:t>
            </w:r>
          </w:p>
          <w:p w14:paraId="7023B5A9" w14:textId="77777777" w:rsidR="007D6F4D" w:rsidRPr="005A4AE8" w:rsidRDefault="00BC3D6E" w:rsidP="005A4AE8">
            <w:pPr>
              <w:pStyle w:val="paragraph"/>
              <w:numPr>
                <w:ilvl w:val="0"/>
                <w:numId w:val="29"/>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rPr>
              <w:t>802.1w RSTP </w:t>
            </w:r>
            <w:r w:rsidRPr="005A4AE8">
              <w:rPr>
                <w:rStyle w:val="eop"/>
                <w:rFonts w:asciiTheme="minorHAnsi" w:hAnsiTheme="minorHAnsi" w:cs="Calibri"/>
                <w:sz w:val="22"/>
                <w:szCs w:val="22"/>
              </w:rPr>
              <w:t> </w:t>
            </w:r>
          </w:p>
          <w:p w14:paraId="24FD0A69" w14:textId="77777777" w:rsidR="007D6F4D" w:rsidRPr="005A4AE8" w:rsidRDefault="00BC3D6E" w:rsidP="005A4AE8">
            <w:pPr>
              <w:pStyle w:val="paragraph"/>
              <w:numPr>
                <w:ilvl w:val="0"/>
                <w:numId w:val="29"/>
              </w:numPr>
              <w:spacing w:after="0"/>
              <w:ind w:left="360"/>
              <w:textAlignment w:val="baseline"/>
              <w:rPr>
                <w:rStyle w:val="eop"/>
                <w:rFonts w:asciiTheme="minorHAnsi" w:hAnsiTheme="minorHAnsi" w:cs="Calibri"/>
                <w:szCs w:val="22"/>
                <w:lang w:val="en-US"/>
              </w:rPr>
            </w:pPr>
            <w:r w:rsidRPr="005A4AE8">
              <w:rPr>
                <w:rStyle w:val="normaltextrun"/>
                <w:rFonts w:asciiTheme="minorHAnsi" w:hAnsiTheme="minorHAnsi" w:cs="Calibri"/>
                <w:sz w:val="22"/>
                <w:szCs w:val="22"/>
                <w:lang w:val="en-US"/>
              </w:rPr>
              <w:t>802.3ab Gigabit Ethernet (1000Base-T) </w:t>
            </w:r>
            <w:r w:rsidRPr="005A4AE8">
              <w:rPr>
                <w:rStyle w:val="eop"/>
                <w:rFonts w:asciiTheme="minorHAnsi" w:hAnsiTheme="minorHAnsi" w:cs="Calibri"/>
                <w:sz w:val="22"/>
                <w:szCs w:val="22"/>
                <w:lang w:val="en-US"/>
              </w:rPr>
              <w:t> </w:t>
            </w:r>
          </w:p>
          <w:p w14:paraId="1A8514EB" w14:textId="77777777" w:rsidR="007D6F4D" w:rsidRPr="005A4AE8" w:rsidRDefault="00BC3D6E" w:rsidP="005A4AE8">
            <w:pPr>
              <w:pStyle w:val="paragraph"/>
              <w:numPr>
                <w:ilvl w:val="0"/>
                <w:numId w:val="29"/>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802.3ad Link Aggregation with LACP </w:t>
            </w:r>
            <w:r w:rsidRPr="005A4AE8">
              <w:rPr>
                <w:rStyle w:val="eop"/>
                <w:rFonts w:asciiTheme="minorHAnsi" w:hAnsiTheme="minorHAnsi" w:cs="Calibri"/>
                <w:sz w:val="22"/>
                <w:szCs w:val="22"/>
              </w:rPr>
              <w:t> </w:t>
            </w:r>
          </w:p>
          <w:p w14:paraId="7E804CBD" w14:textId="77777777" w:rsidR="007D6F4D" w:rsidRPr="005A4AE8" w:rsidRDefault="00BC3D6E" w:rsidP="005A4AE8">
            <w:pPr>
              <w:pStyle w:val="paragraph"/>
              <w:numPr>
                <w:ilvl w:val="0"/>
                <w:numId w:val="29"/>
              </w:numPr>
              <w:spacing w:after="0"/>
              <w:ind w:left="360"/>
              <w:textAlignment w:val="baseline"/>
              <w:rPr>
                <w:rStyle w:val="eop"/>
                <w:rFonts w:asciiTheme="minorHAnsi" w:hAnsiTheme="minorHAnsi" w:cs="Calibri"/>
                <w:szCs w:val="22"/>
                <w:lang w:val="en-US"/>
              </w:rPr>
            </w:pPr>
            <w:r w:rsidRPr="005A4AE8">
              <w:rPr>
                <w:rStyle w:val="normaltextrun"/>
                <w:rFonts w:asciiTheme="minorHAnsi" w:hAnsiTheme="minorHAnsi" w:cs="Calibri"/>
                <w:sz w:val="22"/>
                <w:szCs w:val="22"/>
                <w:lang w:val="en-US"/>
              </w:rPr>
              <w:t>802.3ae 10 Gigabit Ethernet (10GBase-X) </w:t>
            </w:r>
            <w:r w:rsidRPr="005A4AE8">
              <w:rPr>
                <w:rStyle w:val="eop"/>
                <w:rFonts w:asciiTheme="minorHAnsi" w:hAnsiTheme="minorHAnsi" w:cs="Calibri"/>
                <w:sz w:val="22"/>
                <w:szCs w:val="22"/>
                <w:lang w:val="en-US"/>
              </w:rPr>
              <w:t> </w:t>
            </w:r>
          </w:p>
          <w:p w14:paraId="1B0CF8E8" w14:textId="77777777" w:rsidR="007D6F4D" w:rsidRPr="005A4AE8" w:rsidRDefault="00BC3D6E" w:rsidP="005A4AE8">
            <w:pPr>
              <w:pStyle w:val="paragraph"/>
              <w:numPr>
                <w:ilvl w:val="0"/>
                <w:numId w:val="29"/>
              </w:numPr>
              <w:spacing w:after="0"/>
              <w:ind w:left="360"/>
              <w:textAlignment w:val="baseline"/>
              <w:rPr>
                <w:rStyle w:val="eop"/>
                <w:rFonts w:asciiTheme="minorHAnsi" w:hAnsiTheme="minorHAnsi" w:cs="Calibri"/>
                <w:szCs w:val="22"/>
                <w:lang w:val="en-US"/>
              </w:rPr>
            </w:pPr>
            <w:r w:rsidRPr="005A4AE8">
              <w:rPr>
                <w:rStyle w:val="normaltextrun"/>
                <w:rFonts w:asciiTheme="minorHAnsi" w:hAnsiTheme="minorHAnsi" w:cs="Calibri"/>
                <w:sz w:val="22"/>
                <w:szCs w:val="22"/>
                <w:lang w:val="en-US"/>
              </w:rPr>
              <w:t>802.3ba 40 Gigabit Ethernet (40GBase-X) </w:t>
            </w:r>
            <w:r w:rsidRPr="005A4AE8">
              <w:rPr>
                <w:rStyle w:val="eop"/>
                <w:rFonts w:asciiTheme="minorHAnsi" w:hAnsiTheme="minorHAnsi" w:cs="Calibri"/>
                <w:sz w:val="22"/>
                <w:szCs w:val="22"/>
                <w:lang w:val="en-US"/>
              </w:rPr>
              <w:t> </w:t>
            </w:r>
          </w:p>
          <w:p w14:paraId="5BB594B3" w14:textId="77777777" w:rsidR="007D6F4D" w:rsidRPr="005A4AE8" w:rsidRDefault="00BC3D6E" w:rsidP="005A4AE8">
            <w:pPr>
              <w:pStyle w:val="paragraph"/>
              <w:numPr>
                <w:ilvl w:val="0"/>
                <w:numId w:val="29"/>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802.3z Gigabit Ethernet (1000BaseX) </w:t>
            </w:r>
            <w:r w:rsidRPr="005A4AE8">
              <w:rPr>
                <w:rStyle w:val="eop"/>
                <w:rFonts w:asciiTheme="minorHAnsi" w:hAnsiTheme="minorHAnsi" w:cs="Calibri"/>
                <w:sz w:val="22"/>
                <w:szCs w:val="22"/>
              </w:rPr>
              <w:t> </w:t>
            </w:r>
          </w:p>
          <w:p w14:paraId="60168E9C" w14:textId="77777777" w:rsidR="007D6F4D" w:rsidRPr="005A4AE8" w:rsidRDefault="00BC3D6E" w:rsidP="005A4AE8">
            <w:pPr>
              <w:pStyle w:val="paragraph"/>
              <w:numPr>
                <w:ilvl w:val="0"/>
                <w:numId w:val="29"/>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802.1D Bridging, STP </w:t>
            </w:r>
            <w:r w:rsidRPr="005A4AE8">
              <w:rPr>
                <w:rStyle w:val="eop"/>
                <w:rFonts w:asciiTheme="minorHAnsi" w:hAnsiTheme="minorHAnsi" w:cs="Calibri"/>
                <w:sz w:val="22"/>
                <w:szCs w:val="22"/>
              </w:rPr>
              <w:t> </w:t>
            </w:r>
          </w:p>
          <w:p w14:paraId="5C69F2FA" w14:textId="77777777" w:rsidR="007D6F4D" w:rsidRPr="005A4AE8" w:rsidRDefault="00BC3D6E" w:rsidP="005A4AE8">
            <w:pPr>
              <w:pStyle w:val="paragraph"/>
              <w:numPr>
                <w:ilvl w:val="0"/>
                <w:numId w:val="29"/>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802.1p L2 Prioritization </w:t>
            </w:r>
            <w:r w:rsidRPr="005A4AE8">
              <w:rPr>
                <w:rStyle w:val="eop"/>
                <w:rFonts w:asciiTheme="minorHAnsi" w:hAnsiTheme="minorHAnsi" w:cs="Calibri"/>
                <w:sz w:val="22"/>
                <w:szCs w:val="22"/>
              </w:rPr>
              <w:t> </w:t>
            </w:r>
          </w:p>
          <w:p w14:paraId="679B47C5" w14:textId="77777777" w:rsidR="007D6F4D" w:rsidRPr="005A4AE8" w:rsidRDefault="00BC3D6E" w:rsidP="005A4AE8">
            <w:pPr>
              <w:pStyle w:val="paragraph"/>
              <w:numPr>
                <w:ilvl w:val="0"/>
                <w:numId w:val="29"/>
              </w:numPr>
              <w:spacing w:after="0"/>
              <w:ind w:left="360"/>
              <w:textAlignment w:val="baseline"/>
              <w:rPr>
                <w:rStyle w:val="eop"/>
                <w:rFonts w:asciiTheme="minorHAnsi" w:hAnsiTheme="minorHAnsi" w:cs="Calibri"/>
                <w:szCs w:val="22"/>
                <w:lang w:val="en-US"/>
              </w:rPr>
            </w:pPr>
            <w:r w:rsidRPr="005A4AE8">
              <w:rPr>
                <w:rStyle w:val="normaltextrun"/>
                <w:rFonts w:asciiTheme="minorHAnsi" w:hAnsiTheme="minorHAnsi" w:cs="Calibri"/>
                <w:sz w:val="22"/>
                <w:szCs w:val="22"/>
                <w:lang w:val="en-US"/>
              </w:rPr>
              <w:t>802.1Q VLAN Tagging, Double VLAN Tagging, GVRP </w:t>
            </w:r>
            <w:r w:rsidRPr="005A4AE8">
              <w:rPr>
                <w:rStyle w:val="eop"/>
                <w:rFonts w:asciiTheme="minorHAnsi" w:hAnsiTheme="minorHAnsi" w:cs="Calibri"/>
                <w:sz w:val="22"/>
                <w:szCs w:val="22"/>
                <w:lang w:val="en-US"/>
              </w:rPr>
              <w:t> </w:t>
            </w:r>
          </w:p>
          <w:p w14:paraId="4B1D406F" w14:textId="77777777" w:rsidR="007D6F4D" w:rsidRPr="005A4AE8" w:rsidRDefault="00BC3D6E" w:rsidP="005A4AE8">
            <w:pPr>
              <w:pStyle w:val="paragraph"/>
              <w:numPr>
                <w:ilvl w:val="0"/>
                <w:numId w:val="29"/>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802.1Qbb PFC </w:t>
            </w:r>
            <w:r w:rsidRPr="005A4AE8">
              <w:rPr>
                <w:rStyle w:val="eop"/>
                <w:rFonts w:asciiTheme="minorHAnsi" w:hAnsiTheme="minorHAnsi" w:cs="Calibri"/>
                <w:sz w:val="22"/>
                <w:szCs w:val="22"/>
              </w:rPr>
              <w:t> </w:t>
            </w:r>
          </w:p>
          <w:p w14:paraId="3C3DC36F" w14:textId="77777777" w:rsidR="007D6F4D" w:rsidRPr="005A4AE8" w:rsidRDefault="00BC3D6E" w:rsidP="005A4AE8">
            <w:pPr>
              <w:pStyle w:val="paragraph"/>
              <w:numPr>
                <w:ilvl w:val="0"/>
                <w:numId w:val="29"/>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802.1Qaz ETS </w:t>
            </w:r>
            <w:r w:rsidRPr="005A4AE8">
              <w:rPr>
                <w:rStyle w:val="eop"/>
                <w:rFonts w:asciiTheme="minorHAnsi" w:hAnsiTheme="minorHAnsi" w:cs="Calibri"/>
                <w:sz w:val="22"/>
                <w:szCs w:val="22"/>
              </w:rPr>
              <w:t> </w:t>
            </w:r>
          </w:p>
          <w:p w14:paraId="287F3C63" w14:textId="77777777" w:rsidR="007D6F4D" w:rsidRPr="005A4AE8" w:rsidRDefault="00BC3D6E" w:rsidP="005A4AE8">
            <w:pPr>
              <w:pStyle w:val="paragraph"/>
              <w:numPr>
                <w:ilvl w:val="0"/>
                <w:numId w:val="29"/>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802.1s MSTP </w:t>
            </w:r>
            <w:r w:rsidRPr="005A4AE8">
              <w:rPr>
                <w:rStyle w:val="eop"/>
                <w:rFonts w:asciiTheme="minorHAnsi" w:hAnsiTheme="minorHAnsi" w:cs="Calibri"/>
                <w:sz w:val="22"/>
                <w:szCs w:val="22"/>
              </w:rPr>
              <w:t> </w:t>
            </w:r>
          </w:p>
          <w:p w14:paraId="343C6B3F" w14:textId="77777777" w:rsidR="007D6F4D" w:rsidRPr="005A4AE8" w:rsidRDefault="00BC3D6E" w:rsidP="005A4AE8">
            <w:pPr>
              <w:pStyle w:val="paragraph"/>
              <w:numPr>
                <w:ilvl w:val="0"/>
                <w:numId w:val="29"/>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802.1w RSTP PVST+ </w:t>
            </w:r>
            <w:r w:rsidRPr="005A4AE8">
              <w:rPr>
                <w:rStyle w:val="eop"/>
                <w:rFonts w:asciiTheme="minorHAnsi" w:hAnsiTheme="minorHAnsi" w:cs="Calibri"/>
                <w:sz w:val="22"/>
                <w:szCs w:val="22"/>
              </w:rPr>
              <w:t> </w:t>
            </w:r>
          </w:p>
          <w:p w14:paraId="0CEB1C18" w14:textId="77777777" w:rsidR="007D6F4D" w:rsidRPr="005A4AE8" w:rsidRDefault="00BC3D6E" w:rsidP="005A4AE8">
            <w:pPr>
              <w:pStyle w:val="paragraph"/>
              <w:numPr>
                <w:ilvl w:val="0"/>
                <w:numId w:val="29"/>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802.1X Network Access Control </w:t>
            </w:r>
            <w:r w:rsidRPr="005A4AE8">
              <w:rPr>
                <w:rStyle w:val="eop"/>
                <w:rFonts w:asciiTheme="minorHAnsi" w:hAnsiTheme="minorHAnsi" w:cs="Calibri"/>
                <w:sz w:val="22"/>
                <w:szCs w:val="22"/>
              </w:rPr>
              <w:t> </w:t>
            </w:r>
          </w:p>
          <w:p w14:paraId="32A16DC8" w14:textId="77777777" w:rsidR="007D6F4D" w:rsidRPr="005A4AE8" w:rsidRDefault="00BC3D6E" w:rsidP="005A4AE8">
            <w:pPr>
              <w:pStyle w:val="paragraph"/>
              <w:numPr>
                <w:ilvl w:val="0"/>
                <w:numId w:val="29"/>
              </w:numPr>
              <w:spacing w:after="0"/>
              <w:ind w:left="360"/>
              <w:textAlignment w:val="baseline"/>
              <w:rPr>
                <w:rStyle w:val="eop"/>
                <w:rFonts w:asciiTheme="minorHAnsi" w:hAnsiTheme="minorHAnsi" w:cs="Calibri"/>
                <w:szCs w:val="22"/>
                <w:lang w:val="en-US"/>
              </w:rPr>
            </w:pPr>
            <w:r w:rsidRPr="005A4AE8">
              <w:rPr>
                <w:rStyle w:val="normaltextrun"/>
                <w:rFonts w:asciiTheme="minorHAnsi" w:hAnsiTheme="minorHAnsi" w:cs="Calibri"/>
                <w:sz w:val="22"/>
                <w:szCs w:val="22"/>
                <w:lang w:val="en-US"/>
              </w:rPr>
              <w:t>802.3ab Gigabit Ethernet (1000BASE-T) or breakout </w:t>
            </w:r>
            <w:r w:rsidRPr="005A4AE8">
              <w:rPr>
                <w:rStyle w:val="eop"/>
                <w:rFonts w:asciiTheme="minorHAnsi" w:hAnsiTheme="minorHAnsi" w:cs="Calibri"/>
                <w:sz w:val="22"/>
                <w:szCs w:val="22"/>
                <w:lang w:val="en-US"/>
              </w:rPr>
              <w:t> </w:t>
            </w:r>
          </w:p>
          <w:p w14:paraId="75FD59CF" w14:textId="77777777" w:rsidR="007D6F4D" w:rsidRPr="005A4AE8" w:rsidRDefault="00BC3D6E" w:rsidP="005A4AE8">
            <w:pPr>
              <w:pStyle w:val="paragraph"/>
              <w:numPr>
                <w:ilvl w:val="0"/>
                <w:numId w:val="29"/>
              </w:numPr>
              <w:spacing w:after="0"/>
              <w:ind w:left="360"/>
              <w:textAlignment w:val="baseline"/>
              <w:rPr>
                <w:rStyle w:val="eop"/>
                <w:rFonts w:asciiTheme="minorHAnsi" w:hAnsiTheme="minorHAnsi" w:cs="Calibri"/>
                <w:szCs w:val="22"/>
                <w:lang w:val="en-US"/>
              </w:rPr>
            </w:pPr>
            <w:r w:rsidRPr="005A4AE8">
              <w:rPr>
                <w:rStyle w:val="normaltextrun"/>
                <w:rFonts w:asciiTheme="minorHAnsi" w:hAnsiTheme="minorHAnsi" w:cs="Calibri"/>
                <w:sz w:val="22"/>
                <w:szCs w:val="22"/>
                <w:lang w:val="en-US"/>
              </w:rPr>
              <w:t>802.3ac Frame Extensions for VLAN Tagging </w:t>
            </w:r>
            <w:r w:rsidRPr="005A4AE8">
              <w:rPr>
                <w:rStyle w:val="eop"/>
                <w:rFonts w:asciiTheme="minorHAnsi" w:hAnsiTheme="minorHAnsi" w:cs="Calibri"/>
                <w:sz w:val="22"/>
                <w:szCs w:val="22"/>
                <w:lang w:val="en-US"/>
              </w:rPr>
              <w:t> </w:t>
            </w:r>
          </w:p>
          <w:p w14:paraId="136B5755" w14:textId="77777777" w:rsidR="007D6F4D" w:rsidRPr="005A4AE8" w:rsidRDefault="00BC3D6E" w:rsidP="005A4AE8">
            <w:pPr>
              <w:pStyle w:val="paragraph"/>
              <w:numPr>
                <w:ilvl w:val="0"/>
                <w:numId w:val="29"/>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802.3ad Link Aggregation with LACP </w:t>
            </w:r>
            <w:r w:rsidRPr="005A4AE8">
              <w:rPr>
                <w:rStyle w:val="eop"/>
                <w:rFonts w:asciiTheme="minorHAnsi" w:hAnsiTheme="minorHAnsi" w:cs="Calibri"/>
                <w:sz w:val="22"/>
                <w:szCs w:val="22"/>
              </w:rPr>
              <w:t> </w:t>
            </w:r>
          </w:p>
          <w:p w14:paraId="1802188B" w14:textId="77777777" w:rsidR="007D6F4D" w:rsidRPr="005A4AE8" w:rsidRDefault="00BC3D6E" w:rsidP="005A4AE8">
            <w:pPr>
              <w:pStyle w:val="paragraph"/>
              <w:numPr>
                <w:ilvl w:val="0"/>
                <w:numId w:val="29"/>
              </w:numPr>
              <w:spacing w:after="0"/>
              <w:ind w:left="360"/>
              <w:textAlignment w:val="baseline"/>
              <w:rPr>
                <w:rStyle w:val="eop"/>
                <w:rFonts w:asciiTheme="minorHAnsi" w:hAnsiTheme="minorHAnsi" w:cs="Calibri"/>
                <w:szCs w:val="22"/>
                <w:lang w:val="en-US"/>
              </w:rPr>
            </w:pPr>
            <w:r w:rsidRPr="005A4AE8">
              <w:rPr>
                <w:rStyle w:val="normaltextrun"/>
                <w:rFonts w:asciiTheme="minorHAnsi" w:hAnsiTheme="minorHAnsi" w:cs="Calibri"/>
                <w:sz w:val="22"/>
                <w:szCs w:val="22"/>
                <w:lang w:val="en-US"/>
              </w:rPr>
              <w:lastRenderedPageBreak/>
              <w:t>802.3ae 10 Gigabit Ethernet (10GBase-X) </w:t>
            </w:r>
            <w:r w:rsidRPr="005A4AE8">
              <w:rPr>
                <w:rStyle w:val="eop"/>
                <w:rFonts w:asciiTheme="minorHAnsi" w:hAnsiTheme="minorHAnsi" w:cs="Calibri"/>
                <w:sz w:val="22"/>
                <w:szCs w:val="22"/>
                <w:lang w:val="en-US"/>
              </w:rPr>
              <w:t> </w:t>
            </w:r>
          </w:p>
          <w:p w14:paraId="23745CF9" w14:textId="77777777" w:rsidR="007D6F4D" w:rsidRPr="005A4AE8" w:rsidRDefault="00BC3D6E" w:rsidP="005A4AE8">
            <w:pPr>
              <w:pStyle w:val="paragraph"/>
              <w:numPr>
                <w:ilvl w:val="0"/>
                <w:numId w:val="29"/>
              </w:numPr>
              <w:spacing w:after="0"/>
              <w:ind w:left="360"/>
              <w:textAlignment w:val="baseline"/>
              <w:rPr>
                <w:rStyle w:val="eop"/>
                <w:rFonts w:asciiTheme="minorHAnsi" w:hAnsiTheme="minorHAnsi" w:cs="Calibri"/>
                <w:szCs w:val="22"/>
                <w:lang w:val="en-US"/>
              </w:rPr>
            </w:pPr>
            <w:r w:rsidRPr="005A4AE8">
              <w:rPr>
                <w:rStyle w:val="normaltextrun"/>
                <w:rFonts w:asciiTheme="minorHAnsi" w:hAnsiTheme="minorHAnsi" w:cs="Calibri"/>
                <w:sz w:val="22"/>
                <w:szCs w:val="22"/>
                <w:lang w:val="en-US"/>
              </w:rPr>
              <w:t>802.3ba 40 Gigabit Ethernet (40GBase- SR4, 40GBase-CR4, 40GBase-LR4, 100GBase-SR10, 100GBase-LR4, 100GBase-ER4) on optical ports </w:t>
            </w:r>
            <w:r w:rsidRPr="005A4AE8">
              <w:rPr>
                <w:rStyle w:val="eop"/>
                <w:rFonts w:asciiTheme="minorHAnsi" w:hAnsiTheme="minorHAnsi" w:cs="Calibri"/>
                <w:sz w:val="22"/>
                <w:szCs w:val="22"/>
                <w:lang w:val="en-US"/>
              </w:rPr>
              <w:t> </w:t>
            </w:r>
          </w:p>
          <w:p w14:paraId="421F7314" w14:textId="77777777" w:rsidR="007D6F4D" w:rsidRPr="005A4AE8" w:rsidRDefault="00BC3D6E" w:rsidP="005A4AE8">
            <w:pPr>
              <w:pStyle w:val="paragraph"/>
              <w:numPr>
                <w:ilvl w:val="0"/>
                <w:numId w:val="29"/>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rPr>
              <w:t>802.3bj 100 Gigabit Ethernet </w:t>
            </w:r>
            <w:r w:rsidRPr="005A4AE8">
              <w:rPr>
                <w:rStyle w:val="eop"/>
                <w:rFonts w:asciiTheme="minorHAnsi" w:hAnsiTheme="minorHAnsi" w:cs="Calibri"/>
                <w:sz w:val="22"/>
                <w:szCs w:val="22"/>
              </w:rPr>
              <w:t> </w:t>
            </w:r>
          </w:p>
          <w:p w14:paraId="4B8EB010" w14:textId="77777777" w:rsidR="007D6F4D" w:rsidRPr="005A4AE8" w:rsidRDefault="00BC3D6E" w:rsidP="005A4AE8">
            <w:pPr>
              <w:pStyle w:val="paragraph"/>
              <w:numPr>
                <w:ilvl w:val="0"/>
                <w:numId w:val="29"/>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rPr>
              <w:t>802.3u Fast Ethernet (100Base-TX) na porcie zarządzania </w:t>
            </w:r>
            <w:r w:rsidRPr="005A4AE8">
              <w:rPr>
                <w:rStyle w:val="eop"/>
                <w:rFonts w:asciiTheme="minorHAnsi" w:hAnsiTheme="minorHAnsi" w:cs="Calibri"/>
                <w:sz w:val="22"/>
                <w:szCs w:val="22"/>
              </w:rPr>
              <w:t> </w:t>
            </w:r>
          </w:p>
          <w:p w14:paraId="3C0541EF" w14:textId="77777777" w:rsidR="007D6F4D" w:rsidRPr="005A4AE8" w:rsidRDefault="00BC3D6E" w:rsidP="005A4AE8">
            <w:pPr>
              <w:pStyle w:val="paragraph"/>
              <w:numPr>
                <w:ilvl w:val="0"/>
                <w:numId w:val="29"/>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802.3x Flow Control </w:t>
            </w:r>
            <w:r w:rsidRPr="005A4AE8">
              <w:rPr>
                <w:rStyle w:val="eop"/>
                <w:rFonts w:asciiTheme="minorHAnsi" w:hAnsiTheme="minorHAnsi" w:cs="Calibri"/>
                <w:sz w:val="22"/>
                <w:szCs w:val="22"/>
              </w:rPr>
              <w:t> </w:t>
            </w:r>
          </w:p>
          <w:p w14:paraId="30BF4BC9" w14:textId="77777777" w:rsidR="007D6F4D" w:rsidRPr="005A4AE8" w:rsidRDefault="00BC3D6E" w:rsidP="005A4AE8">
            <w:pPr>
              <w:pStyle w:val="paragraph"/>
              <w:numPr>
                <w:ilvl w:val="0"/>
                <w:numId w:val="29"/>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rPr>
              <w:t>802.3z Gigabit Ethernet (1000Base-X) z adapterem QSA </w:t>
            </w:r>
            <w:r w:rsidRPr="005A4AE8">
              <w:rPr>
                <w:rStyle w:val="eop"/>
                <w:rFonts w:asciiTheme="minorHAnsi" w:hAnsiTheme="minorHAnsi" w:cs="Calibri"/>
                <w:sz w:val="22"/>
                <w:szCs w:val="22"/>
              </w:rPr>
              <w:t> </w:t>
            </w:r>
          </w:p>
          <w:p w14:paraId="35CB2F51" w14:textId="77777777" w:rsidR="007D6F4D" w:rsidRPr="005A4AE8" w:rsidRDefault="00BC3D6E" w:rsidP="005A4AE8">
            <w:pPr>
              <w:pStyle w:val="paragraph"/>
              <w:numPr>
                <w:ilvl w:val="0"/>
                <w:numId w:val="29"/>
              </w:numPr>
              <w:spacing w:after="0"/>
              <w:ind w:left="360"/>
              <w:textAlignment w:val="baseline"/>
              <w:rPr>
                <w:rStyle w:val="normaltextrun"/>
                <w:rFonts w:asciiTheme="minorHAnsi" w:hAnsiTheme="minorHAnsi" w:cs="Calibri"/>
                <w:szCs w:val="22"/>
                <w:lang w:val="en-US"/>
              </w:rPr>
            </w:pPr>
            <w:r w:rsidRPr="005A4AE8">
              <w:rPr>
                <w:rStyle w:val="normaltextrun"/>
                <w:rFonts w:asciiTheme="minorHAnsi" w:hAnsiTheme="minorHAnsi" w:cs="Calibri"/>
                <w:sz w:val="22"/>
                <w:szCs w:val="22"/>
                <w:lang w:val="en-US"/>
              </w:rPr>
              <w:t>ANSI/TIA-1057 LLDP-MED</w:t>
            </w:r>
          </w:p>
          <w:p w14:paraId="4EE31356" w14:textId="77777777" w:rsidR="007D6F4D" w:rsidRPr="005A4AE8" w:rsidRDefault="007D6F4D" w:rsidP="005A4AE8">
            <w:pPr>
              <w:jc w:val="both"/>
              <w:rPr>
                <w:rFonts w:asciiTheme="minorHAnsi" w:hAnsiTheme="minorHAnsi" w:cs="Calibri"/>
                <w:szCs w:val="22"/>
              </w:rPr>
            </w:pPr>
          </w:p>
        </w:tc>
        <w:tc>
          <w:tcPr>
            <w:tcW w:w="1260" w:type="dxa"/>
            <w:shd w:val="clear" w:color="auto" w:fill="auto"/>
            <w:tcMar>
              <w:left w:w="108" w:type="dxa"/>
            </w:tcMar>
            <w:vAlign w:val="center"/>
          </w:tcPr>
          <w:p w14:paraId="7869AD12"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lastRenderedPageBreak/>
              <w:t>TAK</w:t>
            </w:r>
          </w:p>
        </w:tc>
        <w:tc>
          <w:tcPr>
            <w:tcW w:w="4347" w:type="dxa"/>
            <w:shd w:val="clear" w:color="auto" w:fill="auto"/>
            <w:tcMar>
              <w:left w:w="108" w:type="dxa"/>
            </w:tcMar>
          </w:tcPr>
          <w:p w14:paraId="09217BC9" w14:textId="77777777" w:rsidR="007D6F4D" w:rsidRPr="005A4AE8" w:rsidRDefault="007D6F4D" w:rsidP="005A4AE8">
            <w:pPr>
              <w:pStyle w:val="Default"/>
              <w:rPr>
                <w:rFonts w:asciiTheme="minorHAnsi" w:hAnsiTheme="minorHAnsi" w:cs="Calibri"/>
                <w:color w:val="00000A"/>
                <w:sz w:val="22"/>
                <w:szCs w:val="22"/>
              </w:rPr>
            </w:pPr>
          </w:p>
        </w:tc>
      </w:tr>
      <w:tr w:rsidR="007D6F4D" w:rsidRPr="005A4AE8" w14:paraId="070DDC1F" w14:textId="77777777" w:rsidTr="005A4AE8">
        <w:trPr>
          <w:trHeight w:val="20"/>
        </w:trPr>
        <w:tc>
          <w:tcPr>
            <w:tcW w:w="1694" w:type="dxa"/>
            <w:shd w:val="clear" w:color="auto" w:fill="auto"/>
            <w:tcMar>
              <w:left w:w="108" w:type="dxa"/>
            </w:tcMar>
          </w:tcPr>
          <w:p w14:paraId="7D883015" w14:textId="77777777" w:rsidR="007D6F4D" w:rsidRPr="005A4AE8" w:rsidRDefault="00BC3D6E" w:rsidP="005A4AE8">
            <w:pPr>
              <w:ind w:left="34" w:hanging="34"/>
              <w:rPr>
                <w:rFonts w:asciiTheme="minorHAnsi" w:hAnsiTheme="minorHAnsi" w:cs="Calibri"/>
                <w:b/>
                <w:bCs/>
                <w:szCs w:val="22"/>
              </w:rPr>
            </w:pPr>
            <w:r w:rsidRPr="005A4AE8">
              <w:rPr>
                <w:rFonts w:asciiTheme="minorHAnsi" w:hAnsiTheme="minorHAnsi" w:cs="Calibri"/>
                <w:b/>
                <w:bCs/>
                <w:sz w:val="22"/>
                <w:szCs w:val="22"/>
              </w:rPr>
              <w:lastRenderedPageBreak/>
              <w:t>Funkcjonalności warstwy L3</w:t>
            </w:r>
          </w:p>
        </w:tc>
        <w:tc>
          <w:tcPr>
            <w:tcW w:w="6874" w:type="dxa"/>
            <w:shd w:val="clear" w:color="auto" w:fill="auto"/>
            <w:tcMar>
              <w:left w:w="108" w:type="dxa"/>
            </w:tcMar>
          </w:tcPr>
          <w:p w14:paraId="6CA97EE7"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rPr>
              <w:t>Musi obsługiwać protokoły dynamicznego routing dla IPv4 i dla IPv6: OSPF, BGP.</w:t>
            </w:r>
            <w:r w:rsidRPr="005A4AE8">
              <w:rPr>
                <w:rStyle w:val="eop"/>
                <w:rFonts w:asciiTheme="minorHAnsi" w:hAnsiTheme="minorHAnsi" w:cs="Calibri"/>
                <w:sz w:val="22"/>
                <w:szCs w:val="22"/>
              </w:rPr>
              <w:t> </w:t>
            </w:r>
          </w:p>
          <w:p w14:paraId="3D7645B3"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rPr>
              <w:t>Musi obsługiwać protokół BFD, przynajmniej dla protokołu OSPF i OSFP v3.</w:t>
            </w:r>
            <w:r w:rsidRPr="005A4AE8">
              <w:rPr>
                <w:rStyle w:val="eop"/>
                <w:rFonts w:asciiTheme="minorHAnsi" w:hAnsiTheme="minorHAnsi" w:cs="Calibri"/>
                <w:sz w:val="22"/>
                <w:szCs w:val="22"/>
              </w:rPr>
              <w:t> </w:t>
            </w:r>
          </w:p>
          <w:p w14:paraId="7D5CBF83"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rPr>
              <w:t>Musi przechowywać minimum 200 000 wpisów </w:t>
            </w:r>
            <w:proofErr w:type="spellStart"/>
            <w:r w:rsidRPr="005A4AE8">
              <w:rPr>
                <w:rStyle w:val="normaltextrun"/>
                <w:rFonts w:asciiTheme="minorHAnsi" w:hAnsiTheme="minorHAnsi" w:cs="Calibri"/>
                <w:sz w:val="22"/>
                <w:szCs w:val="22"/>
              </w:rPr>
              <w:t>rotingu</w:t>
            </w:r>
            <w:proofErr w:type="spellEnd"/>
            <w:r w:rsidRPr="005A4AE8">
              <w:rPr>
                <w:rStyle w:val="normaltextrun"/>
                <w:rFonts w:asciiTheme="minorHAnsi" w:hAnsiTheme="minorHAnsi" w:cs="Calibri"/>
                <w:sz w:val="22"/>
                <w:szCs w:val="22"/>
              </w:rPr>
              <w:t> IPv4 i minimum 160 000 wpisów </w:t>
            </w:r>
            <w:proofErr w:type="spellStart"/>
            <w:r w:rsidRPr="005A4AE8">
              <w:rPr>
                <w:rStyle w:val="normaltextrun"/>
                <w:rFonts w:asciiTheme="minorHAnsi" w:hAnsiTheme="minorHAnsi" w:cs="Calibri"/>
                <w:sz w:val="22"/>
                <w:szCs w:val="22"/>
              </w:rPr>
              <w:t>routigu</w:t>
            </w:r>
            <w:proofErr w:type="spellEnd"/>
            <w:r w:rsidRPr="005A4AE8">
              <w:rPr>
                <w:rStyle w:val="normaltextrun"/>
                <w:rFonts w:asciiTheme="minorHAnsi" w:hAnsiTheme="minorHAnsi" w:cs="Calibri"/>
                <w:sz w:val="22"/>
                <w:szCs w:val="22"/>
              </w:rPr>
              <w:t> IPv6</w:t>
            </w:r>
            <w:r w:rsidRPr="005A4AE8">
              <w:rPr>
                <w:rStyle w:val="eop"/>
                <w:rFonts w:asciiTheme="minorHAnsi" w:hAnsiTheme="minorHAnsi" w:cs="Calibri"/>
                <w:sz w:val="22"/>
                <w:szCs w:val="22"/>
              </w:rPr>
              <w:t> </w:t>
            </w:r>
          </w:p>
          <w:p w14:paraId="6A2BFC79"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rPr>
              <w:t>Musi wspierać mechanizm L3 ECMP </w:t>
            </w:r>
            <w:proofErr w:type="spellStart"/>
            <w:r w:rsidRPr="005A4AE8">
              <w:rPr>
                <w:rStyle w:val="normaltextrun"/>
                <w:rFonts w:asciiTheme="minorHAnsi" w:hAnsiTheme="minorHAnsi" w:cs="Calibri"/>
                <w:sz w:val="22"/>
                <w:szCs w:val="22"/>
              </w:rPr>
              <w:t>Load</w:t>
            </w:r>
            <w:proofErr w:type="spellEnd"/>
            <w:r w:rsidRPr="005A4AE8">
              <w:rPr>
                <w:rStyle w:val="normaltextrun"/>
                <w:rFonts w:asciiTheme="minorHAnsi" w:hAnsiTheme="minorHAnsi" w:cs="Calibri"/>
                <w:sz w:val="22"/>
                <w:szCs w:val="22"/>
              </w:rPr>
              <w:t> </w:t>
            </w:r>
            <w:proofErr w:type="spellStart"/>
            <w:r w:rsidRPr="005A4AE8">
              <w:rPr>
                <w:rStyle w:val="normaltextrun"/>
                <w:rFonts w:asciiTheme="minorHAnsi" w:hAnsiTheme="minorHAnsi" w:cs="Calibri"/>
                <w:sz w:val="22"/>
                <w:szCs w:val="22"/>
              </w:rPr>
              <w:t>Balancing</w:t>
            </w:r>
            <w:proofErr w:type="spellEnd"/>
            <w:r w:rsidRPr="005A4AE8">
              <w:rPr>
                <w:rStyle w:val="normaltextrun"/>
                <w:rFonts w:asciiTheme="minorHAnsi" w:hAnsiTheme="minorHAnsi" w:cs="Calibri"/>
                <w:sz w:val="22"/>
                <w:szCs w:val="22"/>
              </w:rPr>
              <w:t>.</w:t>
            </w:r>
            <w:r w:rsidRPr="005A4AE8">
              <w:rPr>
                <w:rStyle w:val="eop"/>
                <w:rFonts w:asciiTheme="minorHAnsi" w:hAnsiTheme="minorHAnsi" w:cs="Calibri"/>
                <w:sz w:val="22"/>
                <w:szCs w:val="22"/>
              </w:rPr>
              <w:t> </w:t>
            </w:r>
          </w:p>
          <w:p w14:paraId="34819FC6"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rPr>
              <w:t>Musi wspierać protokół redundancji VRRP</w:t>
            </w:r>
            <w:r w:rsidRPr="005A4AE8">
              <w:rPr>
                <w:rStyle w:val="eop"/>
                <w:rFonts w:asciiTheme="minorHAnsi" w:hAnsiTheme="minorHAnsi" w:cs="Calibri"/>
                <w:sz w:val="22"/>
                <w:szCs w:val="22"/>
              </w:rPr>
              <w:t> </w:t>
            </w:r>
          </w:p>
          <w:p w14:paraId="6BDB4565"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rPr>
              <w:t>Wsparcie dla DHCP </w:t>
            </w:r>
            <w:proofErr w:type="spellStart"/>
            <w:r w:rsidRPr="005A4AE8">
              <w:rPr>
                <w:rStyle w:val="normaltextrun"/>
                <w:rFonts w:asciiTheme="minorHAnsi" w:hAnsiTheme="minorHAnsi" w:cs="Calibri"/>
                <w:sz w:val="22"/>
                <w:szCs w:val="22"/>
              </w:rPr>
              <w:t>server</w:t>
            </w:r>
            <w:proofErr w:type="spellEnd"/>
            <w:r w:rsidRPr="005A4AE8">
              <w:rPr>
                <w:rStyle w:val="normaltextrun"/>
                <w:rFonts w:asciiTheme="minorHAnsi" w:hAnsiTheme="minorHAnsi" w:cs="Calibri"/>
                <w:sz w:val="22"/>
                <w:szCs w:val="22"/>
              </w:rPr>
              <w:t> i DHCP </w:t>
            </w:r>
            <w:proofErr w:type="spellStart"/>
            <w:r w:rsidRPr="005A4AE8">
              <w:rPr>
                <w:rStyle w:val="normaltextrun"/>
                <w:rFonts w:asciiTheme="minorHAnsi" w:hAnsiTheme="minorHAnsi" w:cs="Calibri"/>
                <w:sz w:val="22"/>
                <w:szCs w:val="22"/>
              </w:rPr>
              <w:t>Relay</w:t>
            </w:r>
            <w:proofErr w:type="spellEnd"/>
            <w:r w:rsidRPr="005A4AE8">
              <w:rPr>
                <w:rStyle w:val="eop"/>
                <w:rFonts w:asciiTheme="minorHAnsi" w:hAnsiTheme="minorHAnsi" w:cs="Calibri"/>
                <w:sz w:val="22"/>
                <w:szCs w:val="22"/>
              </w:rPr>
              <w:t> </w:t>
            </w:r>
          </w:p>
          <w:p w14:paraId="5602250F"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rPr>
              <w:t>Obsługa Policy </w:t>
            </w:r>
            <w:proofErr w:type="spellStart"/>
            <w:r w:rsidRPr="005A4AE8">
              <w:rPr>
                <w:rStyle w:val="normaltextrun"/>
                <w:rFonts w:asciiTheme="minorHAnsi" w:hAnsiTheme="minorHAnsi" w:cs="Calibri"/>
                <w:sz w:val="22"/>
                <w:szCs w:val="22"/>
              </w:rPr>
              <w:t>Based</w:t>
            </w:r>
            <w:proofErr w:type="spellEnd"/>
            <w:r w:rsidRPr="005A4AE8">
              <w:rPr>
                <w:rStyle w:val="normaltextrun"/>
                <w:rFonts w:asciiTheme="minorHAnsi" w:hAnsiTheme="minorHAnsi" w:cs="Calibri"/>
                <w:sz w:val="22"/>
                <w:szCs w:val="22"/>
              </w:rPr>
              <w:t> Routing. </w:t>
            </w:r>
            <w:r w:rsidRPr="005A4AE8">
              <w:rPr>
                <w:rStyle w:val="eop"/>
                <w:rFonts w:asciiTheme="minorHAnsi" w:hAnsiTheme="minorHAnsi" w:cs="Calibri"/>
                <w:sz w:val="22"/>
                <w:szCs w:val="22"/>
              </w:rPr>
              <w:t> </w:t>
            </w:r>
          </w:p>
          <w:p w14:paraId="2B54838C"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rPr>
              <w:t>Musi obsługiwać funkcjonalność </w:t>
            </w:r>
            <w:proofErr w:type="spellStart"/>
            <w:r w:rsidRPr="005A4AE8">
              <w:rPr>
                <w:rStyle w:val="normaltextrun"/>
                <w:rFonts w:asciiTheme="minorHAnsi" w:hAnsiTheme="minorHAnsi" w:cs="Calibri"/>
                <w:sz w:val="22"/>
                <w:szCs w:val="22"/>
              </w:rPr>
              <w:t>VxLAN</w:t>
            </w:r>
            <w:proofErr w:type="spellEnd"/>
            <w:r w:rsidRPr="005A4AE8">
              <w:rPr>
                <w:rStyle w:val="normaltextrun"/>
                <w:rFonts w:asciiTheme="minorHAnsi" w:hAnsiTheme="minorHAnsi" w:cs="Calibri"/>
                <w:sz w:val="22"/>
                <w:szCs w:val="22"/>
              </w:rPr>
              <w:t>, </w:t>
            </w:r>
            <w:proofErr w:type="spellStart"/>
            <w:r w:rsidRPr="005A4AE8">
              <w:rPr>
                <w:rStyle w:val="normaltextrun"/>
                <w:rFonts w:asciiTheme="minorHAnsi" w:hAnsiTheme="minorHAnsi" w:cs="Calibri"/>
                <w:sz w:val="22"/>
                <w:szCs w:val="22"/>
              </w:rPr>
              <w:t>Static</w:t>
            </w:r>
            <w:proofErr w:type="spellEnd"/>
            <w:r w:rsidRPr="005A4AE8">
              <w:rPr>
                <w:rStyle w:val="normaltextrun"/>
                <w:rFonts w:asciiTheme="minorHAnsi" w:hAnsiTheme="minorHAnsi" w:cs="Calibri"/>
                <w:sz w:val="22"/>
                <w:szCs w:val="22"/>
              </w:rPr>
              <w:t> </w:t>
            </w:r>
            <w:proofErr w:type="spellStart"/>
            <w:r w:rsidRPr="005A4AE8">
              <w:rPr>
                <w:rStyle w:val="normaltextrun"/>
                <w:rFonts w:asciiTheme="minorHAnsi" w:hAnsiTheme="minorHAnsi" w:cs="Calibri"/>
                <w:sz w:val="22"/>
                <w:szCs w:val="22"/>
              </w:rPr>
              <w:t>VxLan</w:t>
            </w:r>
            <w:proofErr w:type="spellEnd"/>
            <w:r w:rsidRPr="005A4AE8">
              <w:rPr>
                <w:rStyle w:val="normaltextrun"/>
                <w:rFonts w:asciiTheme="minorHAnsi" w:hAnsiTheme="minorHAnsi" w:cs="Calibri"/>
                <w:sz w:val="22"/>
                <w:szCs w:val="22"/>
              </w:rPr>
              <w:t>, BGP </w:t>
            </w:r>
            <w:proofErr w:type="spellStart"/>
            <w:r w:rsidRPr="005A4AE8">
              <w:rPr>
                <w:rStyle w:val="normaltextrun"/>
                <w:rFonts w:asciiTheme="minorHAnsi" w:hAnsiTheme="minorHAnsi" w:cs="Calibri"/>
                <w:sz w:val="22"/>
                <w:szCs w:val="22"/>
              </w:rPr>
              <w:t>eVPN</w:t>
            </w:r>
            <w:proofErr w:type="spellEnd"/>
            <w:r w:rsidRPr="005A4AE8">
              <w:rPr>
                <w:rStyle w:val="normaltextrun"/>
                <w:rFonts w:asciiTheme="minorHAnsi" w:hAnsiTheme="minorHAnsi" w:cs="Calibri"/>
                <w:sz w:val="22"/>
                <w:szCs w:val="22"/>
              </w:rPr>
              <w:t> oraz BGP </w:t>
            </w:r>
            <w:proofErr w:type="spellStart"/>
            <w:r w:rsidRPr="005A4AE8">
              <w:rPr>
                <w:rStyle w:val="normaltextrun"/>
                <w:rFonts w:asciiTheme="minorHAnsi" w:hAnsiTheme="minorHAnsi" w:cs="Calibri"/>
                <w:sz w:val="22"/>
                <w:szCs w:val="22"/>
              </w:rPr>
              <w:t>eVPN</w:t>
            </w:r>
            <w:proofErr w:type="spellEnd"/>
            <w:r w:rsidRPr="005A4AE8">
              <w:rPr>
                <w:rStyle w:val="normaltextrun"/>
                <w:rFonts w:asciiTheme="minorHAnsi" w:hAnsiTheme="minorHAnsi" w:cs="Calibri"/>
                <w:sz w:val="22"/>
                <w:szCs w:val="22"/>
              </w:rPr>
              <w:t> Layer2 </w:t>
            </w:r>
            <w:proofErr w:type="spellStart"/>
            <w:r w:rsidRPr="005A4AE8">
              <w:rPr>
                <w:rStyle w:val="normaltextrun"/>
                <w:rFonts w:asciiTheme="minorHAnsi" w:hAnsiTheme="minorHAnsi" w:cs="Calibri"/>
                <w:sz w:val="22"/>
                <w:szCs w:val="22"/>
              </w:rPr>
              <w:t>Vxlan</w:t>
            </w:r>
            <w:proofErr w:type="spellEnd"/>
            <w:r w:rsidRPr="005A4AE8">
              <w:rPr>
                <w:rStyle w:val="normaltextrun"/>
                <w:rFonts w:asciiTheme="minorHAnsi" w:hAnsiTheme="minorHAnsi" w:cs="Calibri"/>
                <w:sz w:val="22"/>
                <w:szCs w:val="22"/>
              </w:rPr>
              <w:t> </w:t>
            </w:r>
            <w:proofErr w:type="spellStart"/>
            <w:r w:rsidRPr="005A4AE8">
              <w:rPr>
                <w:rStyle w:val="normaltextrun"/>
                <w:rFonts w:asciiTheme="minorHAnsi" w:hAnsiTheme="minorHAnsi" w:cs="Calibri"/>
                <w:sz w:val="22"/>
                <w:szCs w:val="22"/>
              </w:rPr>
              <w:t>gateway</w:t>
            </w:r>
            <w:proofErr w:type="spellEnd"/>
            <w:r w:rsidRPr="005A4AE8">
              <w:rPr>
                <w:rStyle w:val="normaltextrun"/>
                <w:rFonts w:asciiTheme="minorHAnsi" w:hAnsiTheme="minorHAnsi" w:cs="Calibri"/>
                <w:sz w:val="22"/>
                <w:szCs w:val="22"/>
              </w:rPr>
              <w:t>.</w:t>
            </w:r>
            <w:r w:rsidRPr="005A4AE8">
              <w:rPr>
                <w:rStyle w:val="eop"/>
                <w:rFonts w:asciiTheme="minorHAnsi" w:hAnsiTheme="minorHAnsi" w:cs="Calibri"/>
                <w:sz w:val="22"/>
                <w:szCs w:val="22"/>
              </w:rPr>
              <w:t> </w:t>
            </w:r>
          </w:p>
          <w:p w14:paraId="64475631"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rPr>
              <w:t>Musi obsługiwać poniższe standardy w zakresie protokołów routingu:</w:t>
            </w:r>
            <w:r w:rsidRPr="005A4AE8">
              <w:rPr>
                <w:rStyle w:val="eop"/>
                <w:rFonts w:asciiTheme="minorHAnsi" w:hAnsiTheme="minorHAnsi" w:cs="Calibri"/>
                <w:sz w:val="22"/>
                <w:szCs w:val="22"/>
              </w:rPr>
              <w:t> </w:t>
            </w:r>
          </w:p>
          <w:p w14:paraId="1FC288D1"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791 IPv4 </w:t>
            </w:r>
            <w:r w:rsidRPr="005A4AE8">
              <w:rPr>
                <w:rStyle w:val="eop"/>
                <w:rFonts w:asciiTheme="minorHAnsi" w:hAnsiTheme="minorHAnsi" w:cs="Calibri"/>
                <w:sz w:val="22"/>
                <w:szCs w:val="22"/>
              </w:rPr>
              <w:t> </w:t>
            </w:r>
          </w:p>
          <w:p w14:paraId="05078CCD"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792 ICMP </w:t>
            </w:r>
            <w:r w:rsidRPr="005A4AE8">
              <w:rPr>
                <w:rStyle w:val="eop"/>
                <w:rFonts w:asciiTheme="minorHAnsi" w:hAnsiTheme="minorHAnsi" w:cs="Calibri"/>
                <w:sz w:val="22"/>
                <w:szCs w:val="22"/>
              </w:rPr>
              <w:t> </w:t>
            </w:r>
          </w:p>
          <w:p w14:paraId="0DB143E8"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826 ARP </w:t>
            </w:r>
            <w:r w:rsidRPr="005A4AE8">
              <w:rPr>
                <w:rStyle w:val="eop"/>
                <w:rFonts w:asciiTheme="minorHAnsi" w:hAnsiTheme="minorHAnsi" w:cs="Calibri"/>
                <w:sz w:val="22"/>
                <w:szCs w:val="22"/>
              </w:rPr>
              <w:t> </w:t>
            </w:r>
          </w:p>
          <w:p w14:paraId="6486CDEE"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1027 Proxy ARP </w:t>
            </w:r>
            <w:r w:rsidRPr="005A4AE8">
              <w:rPr>
                <w:rStyle w:val="eop"/>
                <w:rFonts w:asciiTheme="minorHAnsi" w:hAnsiTheme="minorHAnsi" w:cs="Calibri"/>
                <w:sz w:val="22"/>
                <w:szCs w:val="22"/>
              </w:rPr>
              <w:t> </w:t>
            </w:r>
          </w:p>
          <w:p w14:paraId="22971B93"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1035 DNS (client) </w:t>
            </w:r>
            <w:r w:rsidRPr="005A4AE8">
              <w:rPr>
                <w:rStyle w:val="eop"/>
                <w:rFonts w:asciiTheme="minorHAnsi" w:hAnsiTheme="minorHAnsi" w:cs="Calibri"/>
                <w:sz w:val="22"/>
                <w:szCs w:val="22"/>
              </w:rPr>
              <w:t> </w:t>
            </w:r>
          </w:p>
          <w:p w14:paraId="1A099066"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1042 Ethernet Transmission </w:t>
            </w:r>
            <w:r w:rsidRPr="005A4AE8">
              <w:rPr>
                <w:rStyle w:val="eop"/>
                <w:rFonts w:asciiTheme="minorHAnsi" w:hAnsiTheme="minorHAnsi" w:cs="Calibri"/>
                <w:sz w:val="22"/>
                <w:szCs w:val="22"/>
              </w:rPr>
              <w:t> </w:t>
            </w:r>
          </w:p>
          <w:p w14:paraId="7BF56328"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1191 Path MTU Discovery </w:t>
            </w:r>
            <w:r w:rsidRPr="005A4AE8">
              <w:rPr>
                <w:rStyle w:val="eop"/>
                <w:rFonts w:asciiTheme="minorHAnsi" w:hAnsiTheme="minorHAnsi" w:cs="Calibri"/>
                <w:sz w:val="22"/>
                <w:szCs w:val="22"/>
              </w:rPr>
              <w:t> </w:t>
            </w:r>
          </w:p>
          <w:p w14:paraId="0FE9E806"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1305 NTPv4 </w:t>
            </w:r>
            <w:r w:rsidRPr="005A4AE8">
              <w:rPr>
                <w:rStyle w:val="eop"/>
                <w:rFonts w:asciiTheme="minorHAnsi" w:hAnsiTheme="minorHAnsi" w:cs="Calibri"/>
                <w:sz w:val="22"/>
                <w:szCs w:val="22"/>
              </w:rPr>
              <w:t> </w:t>
            </w:r>
          </w:p>
          <w:p w14:paraId="1B76F6A3"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1519 CIDR </w:t>
            </w:r>
            <w:r w:rsidRPr="005A4AE8">
              <w:rPr>
                <w:rStyle w:val="eop"/>
                <w:rFonts w:asciiTheme="minorHAnsi" w:hAnsiTheme="minorHAnsi" w:cs="Calibri"/>
                <w:sz w:val="22"/>
                <w:szCs w:val="22"/>
              </w:rPr>
              <w:t> </w:t>
            </w:r>
          </w:p>
          <w:p w14:paraId="3DE0977E"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1812 Routers </w:t>
            </w:r>
            <w:r w:rsidRPr="005A4AE8">
              <w:rPr>
                <w:rStyle w:val="eop"/>
                <w:rFonts w:asciiTheme="minorHAnsi" w:hAnsiTheme="minorHAnsi" w:cs="Calibri"/>
                <w:sz w:val="22"/>
                <w:szCs w:val="22"/>
              </w:rPr>
              <w:t> </w:t>
            </w:r>
          </w:p>
          <w:p w14:paraId="6C20932A"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lastRenderedPageBreak/>
              <w:t>1858 IP Fragment Filtering </w:t>
            </w:r>
            <w:r w:rsidRPr="005A4AE8">
              <w:rPr>
                <w:rStyle w:val="eop"/>
                <w:rFonts w:asciiTheme="minorHAnsi" w:hAnsiTheme="minorHAnsi" w:cs="Calibri"/>
                <w:sz w:val="22"/>
                <w:szCs w:val="22"/>
              </w:rPr>
              <w:t> </w:t>
            </w:r>
          </w:p>
          <w:p w14:paraId="38BA9CA8"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2131 DHCP (server and relay) </w:t>
            </w:r>
            <w:r w:rsidRPr="005A4AE8">
              <w:rPr>
                <w:rStyle w:val="eop"/>
                <w:rFonts w:asciiTheme="minorHAnsi" w:hAnsiTheme="minorHAnsi" w:cs="Calibri"/>
                <w:sz w:val="22"/>
                <w:szCs w:val="22"/>
              </w:rPr>
              <w:t> </w:t>
            </w:r>
          </w:p>
          <w:p w14:paraId="6A18B02C"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5798 VRRP </w:t>
            </w:r>
            <w:r w:rsidRPr="005A4AE8">
              <w:rPr>
                <w:rStyle w:val="eop"/>
                <w:rFonts w:asciiTheme="minorHAnsi" w:hAnsiTheme="minorHAnsi" w:cs="Calibri"/>
                <w:sz w:val="22"/>
                <w:szCs w:val="22"/>
              </w:rPr>
              <w:t> </w:t>
            </w:r>
          </w:p>
          <w:p w14:paraId="502B6B57"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3021 31-bit Prefixes </w:t>
            </w:r>
            <w:r w:rsidRPr="005A4AE8">
              <w:rPr>
                <w:rStyle w:val="eop"/>
                <w:rFonts w:asciiTheme="minorHAnsi" w:hAnsiTheme="minorHAnsi" w:cs="Calibri"/>
                <w:sz w:val="22"/>
                <w:szCs w:val="22"/>
              </w:rPr>
              <w:t> </w:t>
            </w:r>
          </w:p>
          <w:p w14:paraId="2CC1BCE7"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3046 DHCP Option 82 (Relay) </w:t>
            </w:r>
            <w:r w:rsidRPr="005A4AE8">
              <w:rPr>
                <w:rStyle w:val="eop"/>
                <w:rFonts w:asciiTheme="minorHAnsi" w:hAnsiTheme="minorHAnsi" w:cs="Calibri"/>
                <w:sz w:val="22"/>
                <w:szCs w:val="22"/>
              </w:rPr>
              <w:t> </w:t>
            </w:r>
          </w:p>
          <w:p w14:paraId="1F78AAA9"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1812 Requirements for IPv4 Routers </w:t>
            </w:r>
            <w:r w:rsidRPr="005A4AE8">
              <w:rPr>
                <w:rStyle w:val="eop"/>
                <w:rFonts w:asciiTheme="minorHAnsi" w:hAnsiTheme="minorHAnsi" w:cs="Calibri"/>
                <w:sz w:val="22"/>
                <w:szCs w:val="22"/>
              </w:rPr>
              <w:t> </w:t>
            </w:r>
          </w:p>
          <w:p w14:paraId="7337C678"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1918 Address Allocation for Private Internets </w:t>
            </w:r>
            <w:r w:rsidRPr="005A4AE8">
              <w:rPr>
                <w:rStyle w:val="eop"/>
                <w:rFonts w:asciiTheme="minorHAnsi" w:hAnsiTheme="minorHAnsi" w:cs="Calibri"/>
                <w:sz w:val="22"/>
                <w:szCs w:val="22"/>
              </w:rPr>
              <w:t> </w:t>
            </w:r>
          </w:p>
          <w:p w14:paraId="3DC5E8D3"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lang w:val="en-US"/>
              </w:rPr>
            </w:pPr>
            <w:r w:rsidRPr="005A4AE8">
              <w:rPr>
                <w:rStyle w:val="normaltextrun"/>
                <w:rFonts w:asciiTheme="minorHAnsi" w:hAnsiTheme="minorHAnsi" w:cs="Calibri"/>
                <w:sz w:val="22"/>
                <w:szCs w:val="22"/>
                <w:lang w:val="en-US"/>
              </w:rPr>
              <w:t xml:space="preserve">2474 </w:t>
            </w:r>
            <w:proofErr w:type="spellStart"/>
            <w:r w:rsidRPr="005A4AE8">
              <w:rPr>
                <w:rStyle w:val="normaltextrun"/>
                <w:rFonts w:asciiTheme="minorHAnsi" w:hAnsiTheme="minorHAnsi" w:cs="Calibri"/>
                <w:sz w:val="22"/>
                <w:szCs w:val="22"/>
                <w:lang w:val="en-US"/>
              </w:rPr>
              <w:t>Diffserv</w:t>
            </w:r>
            <w:proofErr w:type="spellEnd"/>
            <w:r w:rsidRPr="005A4AE8">
              <w:rPr>
                <w:rStyle w:val="normaltextrun"/>
                <w:rFonts w:asciiTheme="minorHAnsi" w:hAnsiTheme="minorHAnsi" w:cs="Calibri"/>
                <w:sz w:val="22"/>
                <w:szCs w:val="22"/>
                <w:lang w:val="en-US"/>
              </w:rPr>
              <w:t xml:space="preserve"> Field in IPv4 and Ipv6 Headers </w:t>
            </w:r>
            <w:r w:rsidRPr="005A4AE8">
              <w:rPr>
                <w:rStyle w:val="eop"/>
                <w:rFonts w:asciiTheme="minorHAnsi" w:hAnsiTheme="minorHAnsi" w:cs="Calibri"/>
                <w:sz w:val="22"/>
                <w:szCs w:val="22"/>
                <w:lang w:val="en-US"/>
              </w:rPr>
              <w:t> </w:t>
            </w:r>
          </w:p>
          <w:p w14:paraId="6C81AA9C"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2596 Assured Forwarding PHB Group </w:t>
            </w:r>
            <w:r w:rsidRPr="005A4AE8">
              <w:rPr>
                <w:rStyle w:val="eop"/>
                <w:rFonts w:asciiTheme="minorHAnsi" w:hAnsiTheme="minorHAnsi" w:cs="Calibri"/>
                <w:sz w:val="22"/>
                <w:szCs w:val="22"/>
              </w:rPr>
              <w:t> </w:t>
            </w:r>
          </w:p>
          <w:p w14:paraId="457B1935"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3195 Reliable Delivery for Syslog </w:t>
            </w:r>
            <w:r w:rsidRPr="005A4AE8">
              <w:rPr>
                <w:rStyle w:val="eop"/>
                <w:rFonts w:asciiTheme="minorHAnsi" w:hAnsiTheme="minorHAnsi" w:cs="Calibri"/>
                <w:sz w:val="22"/>
                <w:szCs w:val="22"/>
              </w:rPr>
              <w:t> </w:t>
            </w:r>
          </w:p>
          <w:p w14:paraId="1E82EDE2"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3246 Expedited Assured Forwarding </w:t>
            </w:r>
            <w:r w:rsidRPr="005A4AE8">
              <w:rPr>
                <w:rStyle w:val="eop"/>
                <w:rFonts w:asciiTheme="minorHAnsi" w:hAnsiTheme="minorHAnsi" w:cs="Calibri"/>
                <w:sz w:val="22"/>
                <w:szCs w:val="22"/>
              </w:rPr>
              <w:t> </w:t>
            </w:r>
          </w:p>
          <w:p w14:paraId="1FECB299"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COPP: Control Plane Policing </w:t>
            </w:r>
            <w:r w:rsidRPr="005A4AE8">
              <w:rPr>
                <w:rStyle w:val="eop"/>
                <w:rFonts w:asciiTheme="minorHAnsi" w:hAnsiTheme="minorHAnsi" w:cs="Calibri"/>
                <w:sz w:val="22"/>
                <w:szCs w:val="22"/>
              </w:rPr>
              <w:t> </w:t>
            </w:r>
          </w:p>
          <w:p w14:paraId="568C5399"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Policy Based Routing </w:t>
            </w:r>
            <w:r w:rsidRPr="005A4AE8">
              <w:rPr>
                <w:rStyle w:val="eop"/>
                <w:rFonts w:asciiTheme="minorHAnsi" w:hAnsiTheme="minorHAnsi" w:cs="Calibri"/>
                <w:sz w:val="22"/>
                <w:szCs w:val="22"/>
              </w:rPr>
              <w:t> </w:t>
            </w:r>
          </w:p>
          <w:p w14:paraId="60700160"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2460 IPv6 </w:t>
            </w:r>
            <w:r w:rsidRPr="005A4AE8">
              <w:rPr>
                <w:rStyle w:val="eop"/>
                <w:rFonts w:asciiTheme="minorHAnsi" w:hAnsiTheme="minorHAnsi" w:cs="Calibri"/>
                <w:sz w:val="22"/>
                <w:szCs w:val="22"/>
              </w:rPr>
              <w:t> </w:t>
            </w:r>
          </w:p>
          <w:p w14:paraId="43F1B630"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2462 Stateless Address </w:t>
            </w:r>
            <w:proofErr w:type="spellStart"/>
            <w:r w:rsidRPr="005A4AE8">
              <w:rPr>
                <w:rStyle w:val="normaltextrun"/>
                <w:rFonts w:asciiTheme="minorHAnsi" w:hAnsiTheme="minorHAnsi" w:cs="Calibri"/>
                <w:sz w:val="22"/>
                <w:szCs w:val="22"/>
                <w:lang w:val="en-US"/>
              </w:rPr>
              <w:t>AutoConfig</w:t>
            </w:r>
            <w:proofErr w:type="spellEnd"/>
            <w:r w:rsidRPr="005A4AE8">
              <w:rPr>
                <w:rStyle w:val="normaltextrun"/>
                <w:rFonts w:asciiTheme="minorHAnsi" w:hAnsiTheme="minorHAnsi" w:cs="Calibri"/>
                <w:sz w:val="22"/>
                <w:szCs w:val="22"/>
                <w:lang w:val="en-US"/>
              </w:rPr>
              <w:t> </w:t>
            </w:r>
            <w:r w:rsidRPr="005A4AE8">
              <w:rPr>
                <w:rStyle w:val="eop"/>
                <w:rFonts w:asciiTheme="minorHAnsi" w:hAnsiTheme="minorHAnsi" w:cs="Calibri"/>
                <w:sz w:val="22"/>
                <w:szCs w:val="22"/>
              </w:rPr>
              <w:t> </w:t>
            </w:r>
          </w:p>
          <w:p w14:paraId="2AE72203"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2463 ICMPv6 </w:t>
            </w:r>
            <w:r w:rsidRPr="005A4AE8">
              <w:rPr>
                <w:rStyle w:val="eop"/>
                <w:rFonts w:asciiTheme="minorHAnsi" w:hAnsiTheme="minorHAnsi" w:cs="Calibri"/>
                <w:sz w:val="22"/>
                <w:szCs w:val="22"/>
              </w:rPr>
              <w:t> </w:t>
            </w:r>
          </w:p>
          <w:p w14:paraId="00108703"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2464 Ethernet Transmission </w:t>
            </w:r>
            <w:r w:rsidRPr="005A4AE8">
              <w:rPr>
                <w:rStyle w:val="eop"/>
                <w:rFonts w:asciiTheme="minorHAnsi" w:hAnsiTheme="minorHAnsi" w:cs="Calibri"/>
                <w:sz w:val="22"/>
                <w:szCs w:val="22"/>
              </w:rPr>
              <w:t> </w:t>
            </w:r>
          </w:p>
          <w:p w14:paraId="1518413B"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2675 Jumbo grams </w:t>
            </w:r>
            <w:r w:rsidRPr="005A4AE8">
              <w:rPr>
                <w:rStyle w:val="eop"/>
                <w:rFonts w:asciiTheme="minorHAnsi" w:hAnsiTheme="minorHAnsi" w:cs="Calibri"/>
                <w:sz w:val="22"/>
                <w:szCs w:val="22"/>
              </w:rPr>
              <w:t> </w:t>
            </w:r>
          </w:p>
          <w:p w14:paraId="5E8B1E52"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3587 Global Unicast Address Format </w:t>
            </w:r>
            <w:r w:rsidRPr="005A4AE8">
              <w:rPr>
                <w:rStyle w:val="eop"/>
                <w:rFonts w:asciiTheme="minorHAnsi" w:hAnsiTheme="minorHAnsi" w:cs="Calibri"/>
                <w:sz w:val="22"/>
                <w:szCs w:val="22"/>
              </w:rPr>
              <w:t> </w:t>
            </w:r>
          </w:p>
          <w:p w14:paraId="1A170587"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4291 IPv6 Addressing </w:t>
            </w:r>
            <w:r w:rsidRPr="005A4AE8">
              <w:rPr>
                <w:rStyle w:val="eop"/>
                <w:rFonts w:asciiTheme="minorHAnsi" w:hAnsiTheme="minorHAnsi" w:cs="Calibri"/>
                <w:sz w:val="22"/>
                <w:szCs w:val="22"/>
              </w:rPr>
              <w:t> </w:t>
            </w:r>
          </w:p>
          <w:p w14:paraId="003BD63A"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lang w:val="en-US"/>
              </w:rPr>
            </w:pPr>
            <w:r w:rsidRPr="005A4AE8">
              <w:rPr>
                <w:rStyle w:val="normaltextrun"/>
                <w:rFonts w:asciiTheme="minorHAnsi" w:hAnsiTheme="minorHAnsi" w:cs="Calibri"/>
                <w:sz w:val="22"/>
                <w:szCs w:val="22"/>
                <w:lang w:val="en-US"/>
              </w:rPr>
              <w:t>2464 Transmission of IPv6 Packets over Ethernet Networks </w:t>
            </w:r>
            <w:r w:rsidRPr="005A4AE8">
              <w:rPr>
                <w:rStyle w:val="eop"/>
                <w:rFonts w:asciiTheme="minorHAnsi" w:hAnsiTheme="minorHAnsi" w:cs="Calibri"/>
                <w:sz w:val="22"/>
                <w:szCs w:val="22"/>
                <w:lang w:val="en-US"/>
              </w:rPr>
              <w:t> </w:t>
            </w:r>
          </w:p>
          <w:p w14:paraId="12961BCE"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2711 IPv6 Router Alert Option </w:t>
            </w:r>
            <w:r w:rsidRPr="005A4AE8">
              <w:rPr>
                <w:rStyle w:val="eop"/>
                <w:rFonts w:asciiTheme="minorHAnsi" w:hAnsiTheme="minorHAnsi" w:cs="Calibri"/>
                <w:sz w:val="22"/>
                <w:szCs w:val="22"/>
              </w:rPr>
              <w:t> </w:t>
            </w:r>
          </w:p>
          <w:p w14:paraId="23B5722D"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4007 IPv6 Scoped Address Architecture </w:t>
            </w:r>
            <w:r w:rsidRPr="005A4AE8">
              <w:rPr>
                <w:rStyle w:val="eop"/>
                <w:rFonts w:asciiTheme="minorHAnsi" w:hAnsiTheme="minorHAnsi" w:cs="Calibri"/>
                <w:sz w:val="22"/>
                <w:szCs w:val="22"/>
              </w:rPr>
              <w:t> </w:t>
            </w:r>
          </w:p>
          <w:p w14:paraId="02E9DD02"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lang w:val="en-US"/>
              </w:rPr>
            </w:pPr>
            <w:r w:rsidRPr="005A4AE8">
              <w:rPr>
                <w:rStyle w:val="normaltextrun"/>
                <w:rFonts w:asciiTheme="minorHAnsi" w:hAnsiTheme="minorHAnsi" w:cs="Calibri"/>
                <w:sz w:val="22"/>
                <w:szCs w:val="22"/>
                <w:lang w:val="en-US"/>
              </w:rPr>
              <w:t>4213 Basic Transition Mechanisms for IPv6 Hosts and Routers </w:t>
            </w:r>
            <w:r w:rsidRPr="005A4AE8">
              <w:rPr>
                <w:rStyle w:val="eop"/>
                <w:rFonts w:asciiTheme="minorHAnsi" w:hAnsiTheme="minorHAnsi" w:cs="Calibri"/>
                <w:sz w:val="22"/>
                <w:szCs w:val="22"/>
                <w:lang w:val="en-US"/>
              </w:rPr>
              <w:t> </w:t>
            </w:r>
          </w:p>
          <w:p w14:paraId="60D0454E"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rPr>
              <w:t>Dla protokołu OSPF </w:t>
            </w:r>
            <w:r w:rsidRPr="005A4AE8">
              <w:rPr>
                <w:rStyle w:val="eop"/>
                <w:rFonts w:asciiTheme="minorHAnsi" w:hAnsiTheme="minorHAnsi" w:cs="Calibri"/>
                <w:sz w:val="22"/>
                <w:szCs w:val="22"/>
              </w:rPr>
              <w:t> </w:t>
            </w:r>
          </w:p>
          <w:p w14:paraId="30FFA84A"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rPr>
              <w:t>1587 NSSA </w:t>
            </w:r>
            <w:r w:rsidRPr="005A4AE8">
              <w:rPr>
                <w:rStyle w:val="eop"/>
                <w:rFonts w:asciiTheme="minorHAnsi" w:hAnsiTheme="minorHAnsi" w:cs="Calibri"/>
                <w:sz w:val="22"/>
                <w:szCs w:val="22"/>
              </w:rPr>
              <w:t> </w:t>
            </w:r>
          </w:p>
          <w:p w14:paraId="5AE7FF64"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rPr>
              <w:t>1745 OSPF/BGP </w:t>
            </w:r>
            <w:proofErr w:type="spellStart"/>
            <w:r w:rsidRPr="005A4AE8">
              <w:rPr>
                <w:rStyle w:val="normaltextrun"/>
                <w:rFonts w:asciiTheme="minorHAnsi" w:hAnsiTheme="minorHAnsi" w:cs="Calibri"/>
                <w:sz w:val="22"/>
                <w:szCs w:val="22"/>
              </w:rPr>
              <w:t>interaction</w:t>
            </w:r>
            <w:proofErr w:type="spellEnd"/>
            <w:r w:rsidRPr="005A4AE8">
              <w:rPr>
                <w:rStyle w:val="normaltextrun"/>
                <w:rFonts w:asciiTheme="minorHAnsi" w:hAnsiTheme="minorHAnsi" w:cs="Calibri"/>
                <w:sz w:val="22"/>
                <w:szCs w:val="22"/>
              </w:rPr>
              <w:t> </w:t>
            </w:r>
            <w:r w:rsidRPr="005A4AE8">
              <w:rPr>
                <w:rStyle w:val="eop"/>
                <w:rFonts w:asciiTheme="minorHAnsi" w:hAnsiTheme="minorHAnsi" w:cs="Calibri"/>
                <w:sz w:val="22"/>
                <w:szCs w:val="22"/>
              </w:rPr>
              <w:t> </w:t>
            </w:r>
          </w:p>
          <w:p w14:paraId="113D775F"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1765 OSPF Database overflow </w:t>
            </w:r>
            <w:r w:rsidRPr="005A4AE8">
              <w:rPr>
                <w:rStyle w:val="eop"/>
                <w:rFonts w:asciiTheme="minorHAnsi" w:hAnsiTheme="minorHAnsi" w:cs="Calibri"/>
                <w:sz w:val="22"/>
                <w:szCs w:val="22"/>
              </w:rPr>
              <w:t> </w:t>
            </w:r>
          </w:p>
          <w:p w14:paraId="7E193B65"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2154 MD5 </w:t>
            </w:r>
            <w:r w:rsidRPr="005A4AE8">
              <w:rPr>
                <w:rStyle w:val="eop"/>
                <w:rFonts w:asciiTheme="minorHAnsi" w:hAnsiTheme="minorHAnsi" w:cs="Calibri"/>
                <w:sz w:val="22"/>
                <w:szCs w:val="22"/>
              </w:rPr>
              <w:t> </w:t>
            </w:r>
          </w:p>
          <w:p w14:paraId="29088143"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2328 OSPFv2 </w:t>
            </w:r>
            <w:r w:rsidRPr="005A4AE8">
              <w:rPr>
                <w:rStyle w:val="eop"/>
                <w:rFonts w:asciiTheme="minorHAnsi" w:hAnsiTheme="minorHAnsi" w:cs="Calibri"/>
                <w:sz w:val="22"/>
                <w:szCs w:val="22"/>
              </w:rPr>
              <w:t> </w:t>
            </w:r>
          </w:p>
          <w:p w14:paraId="4653ACA6"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2370 Opaque LSA </w:t>
            </w:r>
            <w:r w:rsidRPr="005A4AE8">
              <w:rPr>
                <w:rStyle w:val="eop"/>
                <w:rFonts w:asciiTheme="minorHAnsi" w:hAnsiTheme="minorHAnsi" w:cs="Calibri"/>
                <w:sz w:val="22"/>
                <w:szCs w:val="22"/>
              </w:rPr>
              <w:t> </w:t>
            </w:r>
          </w:p>
          <w:p w14:paraId="131336D2"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3101 OSPF NSSA </w:t>
            </w:r>
            <w:r w:rsidRPr="005A4AE8">
              <w:rPr>
                <w:rStyle w:val="eop"/>
                <w:rFonts w:asciiTheme="minorHAnsi" w:hAnsiTheme="minorHAnsi" w:cs="Calibri"/>
                <w:sz w:val="22"/>
                <w:szCs w:val="22"/>
              </w:rPr>
              <w:t> </w:t>
            </w:r>
          </w:p>
          <w:p w14:paraId="632AD9F3"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proofErr w:type="spellStart"/>
            <w:r w:rsidRPr="005A4AE8">
              <w:rPr>
                <w:rStyle w:val="normaltextrun"/>
                <w:rFonts w:asciiTheme="minorHAnsi" w:hAnsiTheme="minorHAnsi" w:cs="Calibri"/>
                <w:sz w:val="22"/>
                <w:szCs w:val="22"/>
                <w:lang w:val="en-US"/>
              </w:rPr>
              <w:lastRenderedPageBreak/>
              <w:t>Dla</w:t>
            </w:r>
            <w:proofErr w:type="spellEnd"/>
            <w:r w:rsidRPr="005A4AE8">
              <w:rPr>
                <w:rStyle w:val="normaltextrun"/>
                <w:rFonts w:asciiTheme="minorHAnsi" w:hAnsiTheme="minorHAnsi" w:cs="Calibri"/>
                <w:sz w:val="22"/>
                <w:szCs w:val="22"/>
                <w:lang w:val="en-US"/>
              </w:rPr>
              <w:t> </w:t>
            </w:r>
            <w:proofErr w:type="spellStart"/>
            <w:r w:rsidRPr="005A4AE8">
              <w:rPr>
                <w:rStyle w:val="normaltextrun"/>
                <w:rFonts w:asciiTheme="minorHAnsi" w:hAnsiTheme="minorHAnsi" w:cs="Calibri"/>
                <w:sz w:val="22"/>
                <w:szCs w:val="22"/>
                <w:lang w:val="en-US"/>
              </w:rPr>
              <w:t>protokołu</w:t>
            </w:r>
            <w:proofErr w:type="spellEnd"/>
            <w:r w:rsidRPr="005A4AE8">
              <w:rPr>
                <w:rStyle w:val="normaltextrun"/>
                <w:rFonts w:asciiTheme="minorHAnsi" w:hAnsiTheme="minorHAnsi" w:cs="Calibri"/>
                <w:sz w:val="22"/>
                <w:szCs w:val="22"/>
                <w:lang w:val="en-US"/>
              </w:rPr>
              <w:t> BGP</w:t>
            </w:r>
            <w:r w:rsidRPr="005A4AE8">
              <w:rPr>
                <w:rStyle w:val="eop"/>
                <w:rFonts w:asciiTheme="minorHAnsi" w:hAnsiTheme="minorHAnsi" w:cs="Calibri"/>
                <w:sz w:val="22"/>
                <w:szCs w:val="22"/>
              </w:rPr>
              <w:t> </w:t>
            </w:r>
          </w:p>
          <w:p w14:paraId="7DF819F0"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1997 BGP Communities </w:t>
            </w:r>
            <w:r w:rsidRPr="005A4AE8">
              <w:rPr>
                <w:rStyle w:val="eop"/>
                <w:rFonts w:asciiTheme="minorHAnsi" w:hAnsiTheme="minorHAnsi" w:cs="Calibri"/>
                <w:sz w:val="22"/>
                <w:szCs w:val="22"/>
              </w:rPr>
              <w:t> </w:t>
            </w:r>
          </w:p>
          <w:p w14:paraId="32080426"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2385 MD5 </w:t>
            </w:r>
            <w:r w:rsidRPr="005A4AE8">
              <w:rPr>
                <w:rStyle w:val="eop"/>
                <w:rFonts w:asciiTheme="minorHAnsi" w:hAnsiTheme="minorHAnsi" w:cs="Calibri"/>
                <w:sz w:val="22"/>
                <w:szCs w:val="22"/>
              </w:rPr>
              <w:t> </w:t>
            </w:r>
          </w:p>
          <w:p w14:paraId="7893F84C"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2439 Route Flap Damping </w:t>
            </w:r>
            <w:r w:rsidRPr="005A4AE8">
              <w:rPr>
                <w:rStyle w:val="eop"/>
                <w:rFonts w:asciiTheme="minorHAnsi" w:hAnsiTheme="minorHAnsi" w:cs="Calibri"/>
                <w:sz w:val="22"/>
                <w:szCs w:val="22"/>
              </w:rPr>
              <w:t> </w:t>
            </w:r>
          </w:p>
          <w:p w14:paraId="5FA97B49"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2796 Route Reflection </w:t>
            </w:r>
            <w:r w:rsidRPr="005A4AE8">
              <w:rPr>
                <w:rStyle w:val="eop"/>
                <w:rFonts w:asciiTheme="minorHAnsi" w:hAnsiTheme="minorHAnsi" w:cs="Calibri"/>
                <w:sz w:val="22"/>
                <w:szCs w:val="22"/>
              </w:rPr>
              <w:t> </w:t>
            </w:r>
          </w:p>
          <w:p w14:paraId="03EB8D25"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2842 Capabilities </w:t>
            </w:r>
            <w:r w:rsidRPr="005A4AE8">
              <w:rPr>
                <w:rStyle w:val="eop"/>
                <w:rFonts w:asciiTheme="minorHAnsi" w:hAnsiTheme="minorHAnsi" w:cs="Calibri"/>
                <w:sz w:val="22"/>
                <w:szCs w:val="22"/>
              </w:rPr>
              <w:t> </w:t>
            </w:r>
          </w:p>
          <w:p w14:paraId="7E926DF3"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2918 Route Refresh </w:t>
            </w:r>
            <w:r w:rsidRPr="005A4AE8">
              <w:rPr>
                <w:rStyle w:val="eop"/>
                <w:rFonts w:asciiTheme="minorHAnsi" w:hAnsiTheme="minorHAnsi" w:cs="Calibri"/>
                <w:sz w:val="22"/>
                <w:szCs w:val="22"/>
              </w:rPr>
              <w:t> </w:t>
            </w:r>
          </w:p>
          <w:p w14:paraId="5290F53E"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3065 Confederations </w:t>
            </w:r>
            <w:r w:rsidRPr="005A4AE8">
              <w:rPr>
                <w:rStyle w:val="eop"/>
                <w:rFonts w:asciiTheme="minorHAnsi" w:hAnsiTheme="minorHAnsi" w:cs="Calibri"/>
                <w:sz w:val="22"/>
                <w:szCs w:val="22"/>
              </w:rPr>
              <w:t> </w:t>
            </w:r>
          </w:p>
          <w:p w14:paraId="1E1D3001"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4271 BGP-4 </w:t>
            </w:r>
            <w:r w:rsidRPr="005A4AE8">
              <w:rPr>
                <w:rStyle w:val="eop"/>
                <w:rFonts w:asciiTheme="minorHAnsi" w:hAnsiTheme="minorHAnsi" w:cs="Calibri"/>
                <w:sz w:val="22"/>
                <w:szCs w:val="22"/>
              </w:rPr>
              <w:t> </w:t>
            </w:r>
          </w:p>
          <w:p w14:paraId="60C76017"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4360 Extended Communities </w:t>
            </w:r>
            <w:r w:rsidRPr="005A4AE8">
              <w:rPr>
                <w:rStyle w:val="eop"/>
                <w:rFonts w:asciiTheme="minorHAnsi" w:hAnsiTheme="minorHAnsi" w:cs="Calibri"/>
                <w:sz w:val="22"/>
                <w:szCs w:val="22"/>
              </w:rPr>
              <w:t> </w:t>
            </w:r>
          </w:p>
          <w:p w14:paraId="5BBE485E" w14:textId="77777777" w:rsidR="007D6F4D" w:rsidRPr="005A4AE8" w:rsidRDefault="00BC3D6E" w:rsidP="005A4AE8">
            <w:pPr>
              <w:pStyle w:val="paragraph"/>
              <w:numPr>
                <w:ilvl w:val="0"/>
                <w:numId w:val="30"/>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lang w:val="en-US"/>
              </w:rPr>
              <w:t>4893 4-byte ASN </w:t>
            </w:r>
            <w:r w:rsidRPr="005A4AE8">
              <w:rPr>
                <w:rStyle w:val="eop"/>
                <w:rFonts w:asciiTheme="minorHAnsi" w:hAnsiTheme="minorHAnsi" w:cs="Calibri"/>
                <w:sz w:val="22"/>
                <w:szCs w:val="22"/>
              </w:rPr>
              <w:t> </w:t>
            </w:r>
          </w:p>
          <w:p w14:paraId="2DEB1B36" w14:textId="77777777" w:rsidR="007D6F4D" w:rsidRPr="005A4AE8" w:rsidRDefault="00BC3D6E" w:rsidP="005A4AE8">
            <w:pPr>
              <w:pStyle w:val="paragraph"/>
              <w:numPr>
                <w:ilvl w:val="0"/>
                <w:numId w:val="30"/>
              </w:numPr>
              <w:spacing w:after="0"/>
              <w:ind w:left="360"/>
              <w:textAlignment w:val="baseline"/>
              <w:rPr>
                <w:rStyle w:val="normaltextrun"/>
                <w:rFonts w:asciiTheme="minorHAnsi" w:hAnsiTheme="minorHAnsi" w:cs="Calibri"/>
                <w:szCs w:val="22"/>
                <w:lang w:val="en-US"/>
              </w:rPr>
            </w:pPr>
            <w:r w:rsidRPr="005A4AE8">
              <w:rPr>
                <w:rStyle w:val="normaltextrun"/>
                <w:rFonts w:asciiTheme="minorHAnsi" w:hAnsiTheme="minorHAnsi" w:cs="Calibri"/>
                <w:sz w:val="22"/>
                <w:szCs w:val="22"/>
                <w:lang w:val="en-US"/>
              </w:rPr>
              <w:t>5396 4-byte ASN Representation</w:t>
            </w:r>
          </w:p>
          <w:p w14:paraId="2F7FB106" w14:textId="77777777" w:rsidR="007D6F4D" w:rsidRPr="005A4AE8" w:rsidRDefault="007D6F4D" w:rsidP="005A4AE8">
            <w:pPr>
              <w:tabs>
                <w:tab w:val="left" w:pos="1365"/>
              </w:tabs>
              <w:jc w:val="both"/>
              <w:rPr>
                <w:rFonts w:asciiTheme="minorHAnsi" w:hAnsiTheme="minorHAnsi" w:cs="Calibri"/>
                <w:szCs w:val="22"/>
              </w:rPr>
            </w:pPr>
          </w:p>
        </w:tc>
        <w:tc>
          <w:tcPr>
            <w:tcW w:w="1260" w:type="dxa"/>
            <w:shd w:val="clear" w:color="auto" w:fill="auto"/>
            <w:tcMar>
              <w:left w:w="108" w:type="dxa"/>
            </w:tcMar>
            <w:vAlign w:val="center"/>
          </w:tcPr>
          <w:p w14:paraId="50B6F4D1" w14:textId="77777777" w:rsidR="007D6F4D" w:rsidRPr="005A4AE8" w:rsidRDefault="007D6F4D" w:rsidP="005A4AE8">
            <w:pPr>
              <w:pStyle w:val="Default"/>
              <w:jc w:val="center"/>
              <w:rPr>
                <w:rFonts w:asciiTheme="minorHAnsi" w:hAnsiTheme="minorHAnsi" w:cs="Calibri"/>
                <w:color w:val="00000A"/>
                <w:sz w:val="22"/>
                <w:szCs w:val="22"/>
              </w:rPr>
            </w:pPr>
          </w:p>
        </w:tc>
        <w:tc>
          <w:tcPr>
            <w:tcW w:w="4347" w:type="dxa"/>
            <w:shd w:val="clear" w:color="auto" w:fill="auto"/>
            <w:tcMar>
              <w:left w:w="108" w:type="dxa"/>
            </w:tcMar>
          </w:tcPr>
          <w:p w14:paraId="15DAD443" w14:textId="77777777" w:rsidR="007D6F4D" w:rsidRPr="005A4AE8" w:rsidRDefault="007D6F4D" w:rsidP="005A4AE8">
            <w:pPr>
              <w:pStyle w:val="Default"/>
              <w:rPr>
                <w:rFonts w:asciiTheme="minorHAnsi" w:hAnsiTheme="minorHAnsi" w:cs="Calibri"/>
                <w:color w:val="00000A"/>
                <w:sz w:val="22"/>
                <w:szCs w:val="22"/>
              </w:rPr>
            </w:pPr>
          </w:p>
        </w:tc>
      </w:tr>
      <w:tr w:rsidR="007D6F4D" w:rsidRPr="005A4AE8" w14:paraId="0836A738" w14:textId="77777777" w:rsidTr="005A4AE8">
        <w:trPr>
          <w:trHeight w:val="20"/>
        </w:trPr>
        <w:tc>
          <w:tcPr>
            <w:tcW w:w="1694" w:type="dxa"/>
            <w:shd w:val="clear" w:color="auto" w:fill="auto"/>
            <w:tcMar>
              <w:left w:w="108" w:type="dxa"/>
            </w:tcMar>
          </w:tcPr>
          <w:p w14:paraId="39C23334" w14:textId="77777777" w:rsidR="007D6F4D" w:rsidRPr="005A4AE8" w:rsidRDefault="00BC3D6E" w:rsidP="005A4AE8">
            <w:pPr>
              <w:ind w:left="34" w:hanging="34"/>
              <w:rPr>
                <w:rStyle w:val="eop"/>
                <w:rFonts w:asciiTheme="minorHAnsi" w:hAnsiTheme="minorHAnsi" w:cs="Calibri"/>
                <w:szCs w:val="22"/>
              </w:rPr>
            </w:pPr>
            <w:r w:rsidRPr="005A4AE8">
              <w:rPr>
                <w:rStyle w:val="normaltextrun"/>
                <w:rFonts w:asciiTheme="minorHAnsi" w:hAnsiTheme="minorHAnsi" w:cs="Calibri"/>
                <w:b/>
                <w:bCs/>
                <w:sz w:val="22"/>
                <w:szCs w:val="22"/>
              </w:rPr>
              <w:lastRenderedPageBreak/>
              <w:t>Mechanizmy bezpieczeństwa i </w:t>
            </w:r>
            <w:proofErr w:type="spellStart"/>
            <w:r w:rsidRPr="005A4AE8">
              <w:rPr>
                <w:rStyle w:val="normaltextrun"/>
                <w:rFonts w:asciiTheme="minorHAnsi" w:hAnsiTheme="minorHAnsi" w:cs="Calibri"/>
                <w:b/>
                <w:bCs/>
                <w:sz w:val="22"/>
                <w:szCs w:val="22"/>
              </w:rPr>
              <w:t>QoS</w:t>
            </w:r>
            <w:proofErr w:type="spellEnd"/>
            <w:r w:rsidRPr="005A4AE8">
              <w:rPr>
                <w:rStyle w:val="eop"/>
                <w:rFonts w:asciiTheme="minorHAnsi" w:hAnsiTheme="minorHAnsi" w:cs="Calibri"/>
                <w:sz w:val="22"/>
                <w:szCs w:val="22"/>
              </w:rPr>
              <w:t> </w:t>
            </w:r>
          </w:p>
        </w:tc>
        <w:tc>
          <w:tcPr>
            <w:tcW w:w="6874" w:type="dxa"/>
            <w:shd w:val="clear" w:color="auto" w:fill="auto"/>
            <w:tcMar>
              <w:left w:w="108" w:type="dxa"/>
            </w:tcMar>
          </w:tcPr>
          <w:p w14:paraId="6A333698" w14:textId="77777777" w:rsidR="007D6F4D" w:rsidRPr="005A4AE8" w:rsidRDefault="00BC3D6E" w:rsidP="005A4AE8">
            <w:pPr>
              <w:pStyle w:val="paragraph"/>
              <w:spacing w:after="0"/>
              <w:textAlignment w:val="baseline"/>
              <w:rPr>
                <w:rStyle w:val="eop"/>
                <w:rFonts w:asciiTheme="minorHAnsi" w:hAnsiTheme="minorHAnsi" w:cs="Calibri"/>
                <w:szCs w:val="22"/>
              </w:rPr>
            </w:pPr>
            <w:r w:rsidRPr="005A4AE8">
              <w:rPr>
                <w:rStyle w:val="normaltextrun"/>
                <w:rFonts w:asciiTheme="minorHAnsi" w:hAnsiTheme="minorHAnsi" w:cs="Calibri"/>
                <w:b/>
                <w:bCs/>
                <w:sz w:val="22"/>
                <w:szCs w:val="22"/>
              </w:rPr>
              <w:t>Musi wspierać następujące mechanizmy związane z zapewnieniem, jakości obsługi (</w:t>
            </w:r>
            <w:proofErr w:type="spellStart"/>
            <w:r w:rsidRPr="005A4AE8">
              <w:rPr>
                <w:rStyle w:val="normaltextrun"/>
                <w:rFonts w:asciiTheme="minorHAnsi" w:hAnsiTheme="minorHAnsi" w:cs="Calibri"/>
                <w:b/>
                <w:bCs/>
                <w:sz w:val="22"/>
                <w:szCs w:val="22"/>
              </w:rPr>
              <w:t>QoS</w:t>
            </w:r>
            <w:proofErr w:type="spellEnd"/>
            <w:r w:rsidRPr="005A4AE8">
              <w:rPr>
                <w:rStyle w:val="normaltextrun"/>
                <w:rFonts w:asciiTheme="minorHAnsi" w:hAnsiTheme="minorHAnsi" w:cs="Calibri"/>
                <w:b/>
                <w:bCs/>
                <w:sz w:val="22"/>
                <w:szCs w:val="22"/>
              </w:rPr>
              <w:t>) w sieci:</w:t>
            </w:r>
            <w:r w:rsidRPr="005A4AE8">
              <w:rPr>
                <w:rStyle w:val="eop"/>
                <w:rFonts w:asciiTheme="minorHAnsi" w:hAnsiTheme="minorHAnsi" w:cs="Calibri"/>
                <w:sz w:val="22"/>
                <w:szCs w:val="22"/>
              </w:rPr>
              <w:t> </w:t>
            </w:r>
          </w:p>
          <w:p w14:paraId="49C243DA" w14:textId="77777777" w:rsidR="007D6F4D" w:rsidRPr="005A4AE8" w:rsidRDefault="00BC3D6E" w:rsidP="005A4AE8">
            <w:pPr>
              <w:pStyle w:val="paragraph"/>
              <w:numPr>
                <w:ilvl w:val="0"/>
                <w:numId w:val="31"/>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rPr>
              <w:t>Klasyfikacja ruchu dla klas różnej, jakości obsługi </w:t>
            </w:r>
            <w:proofErr w:type="spellStart"/>
            <w:r w:rsidRPr="005A4AE8">
              <w:rPr>
                <w:rStyle w:val="normaltextrun"/>
                <w:rFonts w:asciiTheme="minorHAnsi" w:hAnsiTheme="minorHAnsi" w:cs="Calibri"/>
                <w:sz w:val="22"/>
                <w:szCs w:val="22"/>
              </w:rPr>
              <w:t>QoS</w:t>
            </w:r>
            <w:proofErr w:type="spellEnd"/>
            <w:r w:rsidRPr="005A4AE8">
              <w:rPr>
                <w:rStyle w:val="normaltextrun"/>
                <w:rFonts w:asciiTheme="minorHAnsi" w:hAnsiTheme="minorHAnsi" w:cs="Calibri"/>
                <w:sz w:val="22"/>
                <w:szCs w:val="22"/>
              </w:rPr>
              <w:t xml:space="preserve"> poprzez wykorzystanie co najmniej następujących paramentów: źródłowy/docelowy adres MAC, źródłowy/docelowy adres IP, </w:t>
            </w:r>
            <w:proofErr w:type="spellStart"/>
            <w:r w:rsidRPr="005A4AE8">
              <w:rPr>
                <w:rStyle w:val="normaltextrun"/>
                <w:rFonts w:asciiTheme="minorHAnsi" w:hAnsiTheme="minorHAnsi" w:cs="Calibri"/>
                <w:sz w:val="22"/>
                <w:szCs w:val="22"/>
              </w:rPr>
              <w:t>VLAN,wartość</w:t>
            </w:r>
            <w:proofErr w:type="spellEnd"/>
            <w:r w:rsidRPr="005A4AE8">
              <w:rPr>
                <w:rStyle w:val="normaltextrun"/>
                <w:rFonts w:asciiTheme="minorHAnsi" w:hAnsiTheme="minorHAnsi" w:cs="Calibri"/>
                <w:sz w:val="22"/>
                <w:szCs w:val="22"/>
              </w:rPr>
              <w:t xml:space="preserve"> DSCP</w:t>
            </w:r>
            <w:r w:rsidRPr="005A4AE8">
              <w:rPr>
                <w:rStyle w:val="eop"/>
                <w:rFonts w:asciiTheme="minorHAnsi" w:hAnsiTheme="minorHAnsi" w:cs="Calibri"/>
                <w:sz w:val="22"/>
                <w:szCs w:val="22"/>
              </w:rPr>
              <w:t> </w:t>
            </w:r>
          </w:p>
          <w:p w14:paraId="3CB1EBD8" w14:textId="77777777" w:rsidR="007D6F4D" w:rsidRPr="005A4AE8" w:rsidRDefault="00BC3D6E" w:rsidP="005A4AE8">
            <w:pPr>
              <w:pStyle w:val="paragraph"/>
              <w:numPr>
                <w:ilvl w:val="0"/>
                <w:numId w:val="31"/>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rPr>
              <w:t>Implementacja co najmniej 8 kolejek sprzętowych na każdym porcie wyjściowym dla obsługi ruchu o różnej klasie obsługi. </w:t>
            </w:r>
            <w:r w:rsidRPr="005A4AE8">
              <w:rPr>
                <w:rStyle w:val="eop"/>
                <w:rFonts w:asciiTheme="minorHAnsi" w:hAnsiTheme="minorHAnsi" w:cs="Calibri"/>
                <w:sz w:val="22"/>
                <w:szCs w:val="22"/>
              </w:rPr>
              <w:t> </w:t>
            </w:r>
          </w:p>
          <w:p w14:paraId="10B19BA8" w14:textId="77777777" w:rsidR="007D6F4D" w:rsidRPr="005A4AE8" w:rsidRDefault="00BC3D6E" w:rsidP="005A4AE8">
            <w:pPr>
              <w:pStyle w:val="paragraph"/>
              <w:numPr>
                <w:ilvl w:val="0"/>
                <w:numId w:val="31"/>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rPr>
              <w:t>Możliwość obsługi jednej z powyższych kolejek z bezwzględnym priorytetem w stosunku do innych (</w:t>
            </w:r>
            <w:proofErr w:type="spellStart"/>
            <w:r w:rsidRPr="005A4AE8">
              <w:rPr>
                <w:rStyle w:val="normaltextrun"/>
                <w:rFonts w:asciiTheme="minorHAnsi" w:hAnsiTheme="minorHAnsi" w:cs="Calibri"/>
                <w:sz w:val="22"/>
                <w:szCs w:val="22"/>
              </w:rPr>
              <w:t>Strict</w:t>
            </w:r>
            <w:proofErr w:type="spellEnd"/>
            <w:r w:rsidRPr="005A4AE8">
              <w:rPr>
                <w:rStyle w:val="normaltextrun"/>
                <w:rFonts w:asciiTheme="minorHAnsi" w:hAnsiTheme="minorHAnsi" w:cs="Calibri"/>
                <w:sz w:val="22"/>
                <w:szCs w:val="22"/>
              </w:rPr>
              <w:t> </w:t>
            </w:r>
            <w:proofErr w:type="spellStart"/>
            <w:r w:rsidRPr="005A4AE8">
              <w:rPr>
                <w:rStyle w:val="normaltextrun"/>
                <w:rFonts w:asciiTheme="minorHAnsi" w:hAnsiTheme="minorHAnsi" w:cs="Calibri"/>
                <w:sz w:val="22"/>
                <w:szCs w:val="22"/>
              </w:rPr>
              <w:t>Priority</w:t>
            </w:r>
            <w:proofErr w:type="spellEnd"/>
            <w:r w:rsidRPr="005A4AE8">
              <w:rPr>
                <w:rStyle w:val="normaltextrun"/>
                <w:rFonts w:asciiTheme="minorHAnsi" w:hAnsiTheme="minorHAnsi" w:cs="Calibri"/>
                <w:sz w:val="22"/>
                <w:szCs w:val="22"/>
              </w:rPr>
              <w:t>). </w:t>
            </w:r>
            <w:r w:rsidRPr="005A4AE8">
              <w:rPr>
                <w:rStyle w:val="eop"/>
                <w:rFonts w:asciiTheme="minorHAnsi" w:hAnsiTheme="minorHAnsi" w:cs="Calibri"/>
                <w:sz w:val="22"/>
                <w:szCs w:val="22"/>
              </w:rPr>
              <w:t> </w:t>
            </w:r>
          </w:p>
          <w:p w14:paraId="08AD3BE0" w14:textId="77777777" w:rsidR="007D6F4D" w:rsidRPr="005A4AE8" w:rsidRDefault="00BC3D6E" w:rsidP="005A4AE8">
            <w:pPr>
              <w:pStyle w:val="paragraph"/>
              <w:numPr>
                <w:ilvl w:val="0"/>
                <w:numId w:val="31"/>
              </w:numPr>
              <w:spacing w:after="0"/>
              <w:ind w:left="360"/>
              <w:textAlignment w:val="baseline"/>
              <w:rPr>
                <w:rStyle w:val="eop"/>
                <w:rFonts w:asciiTheme="minorHAnsi" w:hAnsiTheme="minorHAnsi" w:cs="Calibri"/>
                <w:szCs w:val="22"/>
                <w:lang w:val="en-US"/>
              </w:rPr>
            </w:pPr>
            <w:proofErr w:type="spellStart"/>
            <w:r w:rsidRPr="005A4AE8">
              <w:rPr>
                <w:rStyle w:val="normaltextrun"/>
                <w:rFonts w:asciiTheme="minorHAnsi" w:hAnsiTheme="minorHAnsi" w:cs="Calibri"/>
                <w:sz w:val="22"/>
                <w:szCs w:val="22"/>
                <w:lang w:val="en-US"/>
              </w:rPr>
              <w:t>Implementacja</w:t>
            </w:r>
            <w:proofErr w:type="spellEnd"/>
            <w:r w:rsidRPr="005A4AE8">
              <w:rPr>
                <w:rStyle w:val="normaltextrun"/>
                <w:rFonts w:asciiTheme="minorHAnsi" w:hAnsiTheme="minorHAnsi" w:cs="Calibri"/>
                <w:sz w:val="22"/>
                <w:szCs w:val="22"/>
                <w:lang w:val="en-US"/>
              </w:rPr>
              <w:t> </w:t>
            </w:r>
            <w:proofErr w:type="spellStart"/>
            <w:r w:rsidRPr="005A4AE8">
              <w:rPr>
                <w:rStyle w:val="normaltextrun"/>
                <w:rFonts w:asciiTheme="minorHAnsi" w:hAnsiTheme="minorHAnsi" w:cs="Calibri"/>
                <w:sz w:val="22"/>
                <w:szCs w:val="22"/>
                <w:lang w:val="en-US"/>
              </w:rPr>
              <w:t>mechanizmu</w:t>
            </w:r>
            <w:proofErr w:type="spellEnd"/>
            <w:r w:rsidRPr="005A4AE8">
              <w:rPr>
                <w:rStyle w:val="normaltextrun"/>
                <w:rFonts w:asciiTheme="minorHAnsi" w:hAnsiTheme="minorHAnsi" w:cs="Calibri"/>
                <w:sz w:val="22"/>
                <w:szCs w:val="22"/>
                <w:lang w:val="en-US"/>
              </w:rPr>
              <w:t> Weighted Random Early Detection (WRED)</w:t>
            </w:r>
            <w:r w:rsidRPr="005A4AE8">
              <w:rPr>
                <w:rStyle w:val="eop"/>
                <w:rFonts w:asciiTheme="minorHAnsi" w:hAnsiTheme="minorHAnsi" w:cs="Calibri"/>
                <w:sz w:val="22"/>
                <w:szCs w:val="22"/>
                <w:lang w:val="en-US"/>
              </w:rPr>
              <w:t> </w:t>
            </w:r>
          </w:p>
          <w:p w14:paraId="78DEAA8E" w14:textId="77777777" w:rsidR="007D6F4D" w:rsidRPr="005A4AE8" w:rsidRDefault="00BC3D6E" w:rsidP="005A4AE8">
            <w:pPr>
              <w:pStyle w:val="paragraph"/>
              <w:numPr>
                <w:ilvl w:val="0"/>
                <w:numId w:val="31"/>
              </w:numPr>
              <w:spacing w:after="0"/>
              <w:ind w:left="360"/>
              <w:textAlignment w:val="baseline"/>
              <w:rPr>
                <w:rStyle w:val="eop"/>
                <w:rFonts w:asciiTheme="minorHAnsi" w:hAnsiTheme="minorHAnsi" w:cs="Calibri"/>
                <w:szCs w:val="22"/>
              </w:rPr>
            </w:pPr>
            <w:proofErr w:type="spellStart"/>
            <w:r w:rsidRPr="005A4AE8">
              <w:rPr>
                <w:rStyle w:val="normaltextrun"/>
                <w:rFonts w:asciiTheme="minorHAnsi" w:hAnsiTheme="minorHAnsi" w:cs="Calibri"/>
                <w:sz w:val="22"/>
                <w:szCs w:val="22"/>
                <w:lang w:val="en-US"/>
              </w:rPr>
              <w:t>Obsługa</w:t>
            </w:r>
            <w:proofErr w:type="spellEnd"/>
            <w:r w:rsidRPr="005A4AE8">
              <w:rPr>
                <w:rStyle w:val="normaltextrun"/>
                <w:rFonts w:asciiTheme="minorHAnsi" w:hAnsiTheme="minorHAnsi" w:cs="Calibri"/>
                <w:sz w:val="22"/>
                <w:szCs w:val="22"/>
                <w:lang w:val="en-US"/>
              </w:rPr>
              <w:t> IP Precedence </w:t>
            </w:r>
            <w:proofErr w:type="spellStart"/>
            <w:r w:rsidRPr="005A4AE8">
              <w:rPr>
                <w:rStyle w:val="normaltextrun"/>
                <w:rFonts w:asciiTheme="minorHAnsi" w:hAnsiTheme="minorHAnsi" w:cs="Calibri"/>
                <w:sz w:val="22"/>
                <w:szCs w:val="22"/>
                <w:lang w:val="en-US"/>
              </w:rPr>
              <w:t>i</w:t>
            </w:r>
            <w:proofErr w:type="spellEnd"/>
            <w:r w:rsidRPr="005A4AE8">
              <w:rPr>
                <w:rStyle w:val="normaltextrun"/>
                <w:rFonts w:asciiTheme="minorHAnsi" w:hAnsiTheme="minorHAnsi" w:cs="Calibri"/>
                <w:sz w:val="22"/>
                <w:szCs w:val="22"/>
                <w:lang w:val="en-US"/>
              </w:rPr>
              <w:t> DSCP</w:t>
            </w:r>
            <w:r w:rsidRPr="005A4AE8">
              <w:rPr>
                <w:rStyle w:val="eop"/>
                <w:rFonts w:asciiTheme="minorHAnsi" w:hAnsiTheme="minorHAnsi" w:cs="Calibri"/>
                <w:sz w:val="22"/>
                <w:szCs w:val="22"/>
              </w:rPr>
              <w:t> </w:t>
            </w:r>
          </w:p>
          <w:p w14:paraId="114213E8" w14:textId="77777777" w:rsidR="007D6F4D" w:rsidRPr="005A4AE8" w:rsidRDefault="00BC3D6E" w:rsidP="005A4AE8">
            <w:pPr>
              <w:pStyle w:val="paragraph"/>
              <w:numPr>
                <w:ilvl w:val="0"/>
                <w:numId w:val="31"/>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rPr>
              <w:t>Obsługa </w:t>
            </w:r>
            <w:proofErr w:type="spellStart"/>
            <w:r w:rsidRPr="005A4AE8">
              <w:rPr>
                <w:rStyle w:val="normaltextrun"/>
                <w:rFonts w:asciiTheme="minorHAnsi" w:hAnsiTheme="minorHAnsi" w:cs="Calibri"/>
                <w:sz w:val="22"/>
                <w:szCs w:val="22"/>
              </w:rPr>
              <w:t>Control-Plane-Policing</w:t>
            </w:r>
            <w:proofErr w:type="spellEnd"/>
            <w:r w:rsidRPr="005A4AE8">
              <w:rPr>
                <w:rStyle w:val="normaltextrun"/>
                <w:rFonts w:asciiTheme="minorHAnsi" w:hAnsiTheme="minorHAnsi" w:cs="Calibri"/>
                <w:sz w:val="22"/>
                <w:szCs w:val="22"/>
              </w:rPr>
              <w:t> (ochrona systemu operacyjnego przed atakami </w:t>
            </w:r>
            <w:proofErr w:type="spellStart"/>
            <w:r w:rsidRPr="005A4AE8">
              <w:rPr>
                <w:rStyle w:val="normaltextrun"/>
                <w:rFonts w:asciiTheme="minorHAnsi" w:hAnsiTheme="minorHAnsi" w:cs="Calibri"/>
                <w:sz w:val="22"/>
                <w:szCs w:val="22"/>
              </w:rPr>
              <w:t>DoS</w:t>
            </w:r>
            <w:proofErr w:type="spellEnd"/>
            <w:r w:rsidRPr="005A4AE8">
              <w:rPr>
                <w:rStyle w:val="normaltextrun"/>
                <w:rFonts w:asciiTheme="minorHAnsi" w:hAnsiTheme="minorHAnsi" w:cs="Calibri"/>
                <w:sz w:val="22"/>
                <w:szCs w:val="22"/>
              </w:rPr>
              <w:t>)</w:t>
            </w:r>
            <w:r w:rsidRPr="005A4AE8">
              <w:rPr>
                <w:rStyle w:val="eop"/>
                <w:rFonts w:asciiTheme="minorHAnsi" w:hAnsiTheme="minorHAnsi" w:cs="Calibri"/>
                <w:sz w:val="22"/>
                <w:szCs w:val="22"/>
              </w:rPr>
              <w:t> </w:t>
            </w:r>
          </w:p>
          <w:p w14:paraId="2F026ABF" w14:textId="77777777" w:rsidR="007D6F4D" w:rsidRPr="005A4AE8" w:rsidRDefault="00BC3D6E" w:rsidP="005A4AE8">
            <w:pPr>
              <w:pStyle w:val="paragraph"/>
              <w:spacing w:after="0"/>
              <w:textAlignment w:val="baseline"/>
              <w:rPr>
                <w:rStyle w:val="eop"/>
                <w:rFonts w:asciiTheme="minorHAnsi" w:hAnsiTheme="minorHAnsi" w:cs="Calibri"/>
                <w:szCs w:val="22"/>
              </w:rPr>
            </w:pPr>
            <w:r w:rsidRPr="005A4AE8">
              <w:rPr>
                <w:rStyle w:val="normaltextrun"/>
                <w:rFonts w:asciiTheme="minorHAnsi" w:hAnsiTheme="minorHAnsi" w:cs="Calibri"/>
                <w:b/>
                <w:bCs/>
                <w:sz w:val="22"/>
                <w:szCs w:val="22"/>
              </w:rPr>
              <w:t>Musi wspierać następujące mechanizmy związane z zarządzaniem i zapewnieniem bezpieczeństwa w sieci:</w:t>
            </w:r>
            <w:r w:rsidRPr="005A4AE8">
              <w:rPr>
                <w:rStyle w:val="eop"/>
                <w:rFonts w:asciiTheme="minorHAnsi" w:hAnsiTheme="minorHAnsi" w:cs="Calibri"/>
                <w:sz w:val="22"/>
                <w:szCs w:val="22"/>
              </w:rPr>
              <w:t> </w:t>
            </w:r>
          </w:p>
          <w:p w14:paraId="0AC5F576" w14:textId="77777777" w:rsidR="007D6F4D" w:rsidRPr="005A4AE8" w:rsidRDefault="00BC3D6E" w:rsidP="005A4AE8">
            <w:pPr>
              <w:pStyle w:val="paragraph"/>
              <w:numPr>
                <w:ilvl w:val="0"/>
                <w:numId w:val="32"/>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rPr>
              <w:t>Co najmniej 3 poziomy dostępu administracyjnego przez konsole:</w:t>
            </w:r>
            <w:r w:rsidRPr="005A4AE8">
              <w:rPr>
                <w:rStyle w:val="eop"/>
                <w:rFonts w:asciiTheme="minorHAnsi" w:hAnsiTheme="minorHAnsi" w:cs="Calibri"/>
                <w:sz w:val="22"/>
                <w:szCs w:val="22"/>
              </w:rPr>
              <w:t> </w:t>
            </w:r>
          </w:p>
          <w:p w14:paraId="67665BB3" w14:textId="77777777" w:rsidR="007D6F4D" w:rsidRPr="005A4AE8" w:rsidRDefault="00BC3D6E" w:rsidP="005A4AE8">
            <w:pPr>
              <w:pStyle w:val="paragraph"/>
              <w:numPr>
                <w:ilvl w:val="0"/>
                <w:numId w:val="32"/>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rPr>
              <w:t>Autoryzacja użytkowników/portów w oparciu o 802.1x </w:t>
            </w:r>
            <w:r w:rsidRPr="005A4AE8">
              <w:rPr>
                <w:rStyle w:val="eop"/>
                <w:rFonts w:asciiTheme="minorHAnsi" w:hAnsiTheme="minorHAnsi" w:cs="Calibri"/>
                <w:sz w:val="22"/>
                <w:szCs w:val="22"/>
              </w:rPr>
              <w:t> </w:t>
            </w:r>
          </w:p>
          <w:p w14:paraId="5CD8C5D5" w14:textId="77777777" w:rsidR="007D6F4D" w:rsidRPr="005A4AE8" w:rsidRDefault="00BC3D6E" w:rsidP="005A4AE8">
            <w:pPr>
              <w:pStyle w:val="paragraph"/>
              <w:numPr>
                <w:ilvl w:val="0"/>
                <w:numId w:val="32"/>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rPr>
              <w:lastRenderedPageBreak/>
              <w:t>Obsługa List dostępu ACL dla adresów MAC i adresów IPv4 i IPv6</w:t>
            </w:r>
            <w:r w:rsidRPr="005A4AE8">
              <w:rPr>
                <w:rStyle w:val="eop"/>
                <w:rFonts w:asciiTheme="minorHAnsi" w:hAnsiTheme="minorHAnsi" w:cs="Calibri"/>
                <w:sz w:val="22"/>
                <w:szCs w:val="22"/>
              </w:rPr>
              <w:t> </w:t>
            </w:r>
          </w:p>
          <w:p w14:paraId="032A5420" w14:textId="77777777" w:rsidR="007D6F4D" w:rsidRPr="005A4AE8" w:rsidRDefault="00BC3D6E" w:rsidP="005A4AE8">
            <w:pPr>
              <w:pStyle w:val="paragraph"/>
              <w:spacing w:after="0"/>
              <w:textAlignment w:val="baseline"/>
              <w:rPr>
                <w:rStyle w:val="eop"/>
                <w:rFonts w:asciiTheme="minorHAnsi" w:hAnsiTheme="minorHAnsi" w:cs="Calibri"/>
                <w:szCs w:val="22"/>
              </w:rPr>
            </w:pPr>
            <w:r w:rsidRPr="005A4AE8">
              <w:rPr>
                <w:rStyle w:val="normaltextrun"/>
                <w:rFonts w:asciiTheme="minorHAnsi" w:hAnsiTheme="minorHAnsi" w:cs="Calibri"/>
                <w:b/>
                <w:bCs/>
                <w:sz w:val="22"/>
                <w:szCs w:val="22"/>
              </w:rPr>
              <w:t>Musi wspierać następujące mechanizmy zarządzania</w:t>
            </w:r>
            <w:r w:rsidRPr="005A4AE8">
              <w:rPr>
                <w:rStyle w:val="eop"/>
                <w:rFonts w:asciiTheme="minorHAnsi" w:hAnsiTheme="minorHAnsi" w:cs="Calibri"/>
                <w:sz w:val="22"/>
                <w:szCs w:val="22"/>
              </w:rPr>
              <w:t> </w:t>
            </w:r>
          </w:p>
          <w:p w14:paraId="09E9F7A4" w14:textId="77777777" w:rsidR="007D6F4D" w:rsidRPr="005A4AE8" w:rsidRDefault="00BC3D6E" w:rsidP="005A4AE8">
            <w:pPr>
              <w:pStyle w:val="paragraph"/>
              <w:numPr>
                <w:ilvl w:val="0"/>
                <w:numId w:val="33"/>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rPr>
              <w:t>Możliwość uzyskania dostępu do urządzenia przez SNMPv1/2/3 i SSHv2</w:t>
            </w:r>
            <w:r w:rsidRPr="005A4AE8">
              <w:rPr>
                <w:rStyle w:val="eop"/>
                <w:rFonts w:asciiTheme="minorHAnsi" w:hAnsiTheme="minorHAnsi" w:cs="Calibri"/>
                <w:sz w:val="22"/>
                <w:szCs w:val="22"/>
              </w:rPr>
              <w:t> </w:t>
            </w:r>
          </w:p>
          <w:p w14:paraId="6FCE01E7" w14:textId="77777777" w:rsidR="007D6F4D" w:rsidRPr="005A4AE8" w:rsidRDefault="00BC3D6E" w:rsidP="005A4AE8">
            <w:pPr>
              <w:pStyle w:val="paragraph"/>
              <w:numPr>
                <w:ilvl w:val="0"/>
                <w:numId w:val="33"/>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rPr>
              <w:t>Obsługa monitorowania ruchu na porcie (Port Monitoring), ACL-</w:t>
            </w:r>
            <w:proofErr w:type="spellStart"/>
            <w:r w:rsidRPr="005A4AE8">
              <w:rPr>
                <w:rStyle w:val="normaltextrun"/>
                <w:rFonts w:asciiTheme="minorHAnsi" w:hAnsiTheme="minorHAnsi" w:cs="Calibri"/>
                <w:sz w:val="22"/>
                <w:szCs w:val="22"/>
              </w:rPr>
              <w:t>Based</w:t>
            </w:r>
            <w:proofErr w:type="spellEnd"/>
            <w:r w:rsidRPr="005A4AE8">
              <w:rPr>
                <w:rStyle w:val="normaltextrun"/>
                <w:rFonts w:asciiTheme="minorHAnsi" w:hAnsiTheme="minorHAnsi" w:cs="Calibri"/>
                <w:sz w:val="22"/>
                <w:szCs w:val="22"/>
              </w:rPr>
              <w:t> Monitoring oraz RSPAN </w:t>
            </w:r>
            <w:r w:rsidRPr="005A4AE8">
              <w:rPr>
                <w:rStyle w:val="eop"/>
                <w:rFonts w:asciiTheme="minorHAnsi" w:hAnsiTheme="minorHAnsi" w:cs="Calibri"/>
                <w:sz w:val="22"/>
                <w:szCs w:val="22"/>
              </w:rPr>
              <w:t> </w:t>
            </w:r>
          </w:p>
          <w:p w14:paraId="4D2BFC02" w14:textId="77777777" w:rsidR="007D6F4D" w:rsidRPr="005A4AE8" w:rsidRDefault="00BC3D6E" w:rsidP="005A4AE8">
            <w:pPr>
              <w:pStyle w:val="paragraph"/>
              <w:numPr>
                <w:ilvl w:val="0"/>
                <w:numId w:val="33"/>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rPr>
              <w:t>Urządzenie musi posiadać dedykowany port konsolowy do zarządzania typu RJ45 (konsola) oraz drugi wydzielony 10/100/1000BaseT</w:t>
            </w:r>
            <w:r w:rsidRPr="005A4AE8">
              <w:rPr>
                <w:rStyle w:val="eop"/>
                <w:rFonts w:asciiTheme="minorHAnsi" w:hAnsiTheme="minorHAnsi" w:cs="Calibri"/>
                <w:sz w:val="22"/>
                <w:szCs w:val="22"/>
              </w:rPr>
              <w:t> </w:t>
            </w:r>
          </w:p>
          <w:p w14:paraId="2B6FC872" w14:textId="77777777" w:rsidR="007D6F4D" w:rsidRPr="005A4AE8" w:rsidRDefault="00BC3D6E" w:rsidP="005A4AE8">
            <w:pPr>
              <w:pStyle w:val="paragraph"/>
              <w:numPr>
                <w:ilvl w:val="0"/>
                <w:numId w:val="33"/>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rPr>
              <w:t>Plik konfiguracyjny urządzenia musi być możliwy do edycji ‘off-</w:t>
            </w:r>
            <w:proofErr w:type="spellStart"/>
            <w:r w:rsidRPr="005A4AE8">
              <w:rPr>
                <w:rStyle w:val="normaltextrun"/>
                <w:rFonts w:asciiTheme="minorHAnsi" w:hAnsiTheme="minorHAnsi" w:cs="Calibri"/>
                <w:sz w:val="22"/>
                <w:szCs w:val="22"/>
              </w:rPr>
              <w:t>line</w:t>
            </w:r>
            <w:proofErr w:type="spellEnd"/>
            <w:r w:rsidRPr="005A4AE8">
              <w:rPr>
                <w:rStyle w:val="normaltextrun"/>
                <w:rFonts w:asciiTheme="minorHAnsi" w:hAnsiTheme="minorHAnsi" w:cs="Calibri"/>
                <w:sz w:val="22"/>
                <w:szCs w:val="22"/>
              </w:rPr>
              <w:t>’, tzn. konieczna jest możliwość przeglądania zmian konfiguracji w pliku tekstowym na dowolnym PC. Po zapisaniu konfiguracji w pamięci nieulotnej musi być możliwe uruchomienie urządzenia z nową konfiguracją. Zmiany aktywnej konfiguracji muszą być widoczne bez częściowych restartów urządzania po dokonaniu zmian.</w:t>
            </w:r>
            <w:r w:rsidRPr="005A4AE8">
              <w:rPr>
                <w:rStyle w:val="eop"/>
                <w:rFonts w:asciiTheme="minorHAnsi" w:hAnsiTheme="minorHAnsi" w:cs="Calibri"/>
                <w:sz w:val="22"/>
                <w:szCs w:val="22"/>
              </w:rPr>
              <w:t> </w:t>
            </w:r>
          </w:p>
          <w:p w14:paraId="7A699095" w14:textId="77777777" w:rsidR="007D6F4D" w:rsidRPr="005A4AE8" w:rsidRDefault="00BC3D6E" w:rsidP="005A4AE8">
            <w:pPr>
              <w:pStyle w:val="paragraph"/>
              <w:numPr>
                <w:ilvl w:val="0"/>
                <w:numId w:val="33"/>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rPr>
              <w:t>Wsparcie dla mechanizmu </w:t>
            </w:r>
            <w:proofErr w:type="spellStart"/>
            <w:r w:rsidRPr="005A4AE8">
              <w:rPr>
                <w:rStyle w:val="normaltextrun"/>
                <w:rFonts w:asciiTheme="minorHAnsi" w:hAnsiTheme="minorHAnsi" w:cs="Calibri"/>
                <w:sz w:val="22"/>
                <w:szCs w:val="22"/>
              </w:rPr>
              <w:t>Beacon</w:t>
            </w:r>
            <w:proofErr w:type="spellEnd"/>
            <w:r w:rsidRPr="005A4AE8">
              <w:rPr>
                <w:rStyle w:val="normaltextrun"/>
                <w:rFonts w:asciiTheme="minorHAnsi" w:hAnsiTheme="minorHAnsi" w:cs="Calibri"/>
                <w:sz w:val="22"/>
                <w:szCs w:val="22"/>
              </w:rPr>
              <w:t> LED </w:t>
            </w:r>
            <w:proofErr w:type="spellStart"/>
            <w:r w:rsidRPr="005A4AE8">
              <w:rPr>
                <w:rStyle w:val="normaltextrun"/>
                <w:rFonts w:asciiTheme="minorHAnsi" w:hAnsiTheme="minorHAnsi" w:cs="Calibri"/>
                <w:sz w:val="22"/>
                <w:szCs w:val="22"/>
              </w:rPr>
              <w:t>control</w:t>
            </w:r>
            <w:proofErr w:type="spellEnd"/>
            <w:r w:rsidRPr="005A4AE8">
              <w:rPr>
                <w:rStyle w:val="normaltextrun"/>
                <w:rFonts w:asciiTheme="minorHAnsi" w:hAnsiTheme="minorHAnsi" w:cs="Calibri"/>
                <w:sz w:val="22"/>
                <w:szCs w:val="22"/>
              </w:rPr>
              <w:t> – włączenie diody danego interfejsu celem identyfikacji</w:t>
            </w:r>
            <w:r w:rsidRPr="005A4AE8">
              <w:rPr>
                <w:rStyle w:val="eop"/>
                <w:rFonts w:asciiTheme="minorHAnsi" w:hAnsiTheme="minorHAnsi" w:cs="Calibri"/>
                <w:sz w:val="22"/>
                <w:szCs w:val="22"/>
              </w:rPr>
              <w:t> </w:t>
            </w:r>
          </w:p>
          <w:p w14:paraId="3EDC95CC" w14:textId="77777777" w:rsidR="007D6F4D" w:rsidRPr="005A4AE8" w:rsidRDefault="00BC3D6E" w:rsidP="005A4AE8">
            <w:pPr>
              <w:pStyle w:val="paragraph"/>
              <w:numPr>
                <w:ilvl w:val="0"/>
                <w:numId w:val="33"/>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rPr>
              <w:t>Urządzenie musi posiadać funkcjonalność automatycznej instalacji oprogramowania poprzez ściągnięcie z serwera TFTP pliku z oprogramowaniem (</w:t>
            </w:r>
            <w:proofErr w:type="spellStart"/>
            <w:r w:rsidRPr="005A4AE8">
              <w:rPr>
                <w:rStyle w:val="normaltextrun"/>
                <w:rFonts w:asciiTheme="minorHAnsi" w:hAnsiTheme="minorHAnsi" w:cs="Calibri"/>
                <w:sz w:val="22"/>
                <w:szCs w:val="22"/>
              </w:rPr>
              <w:t>firmware</w:t>
            </w:r>
            <w:proofErr w:type="spellEnd"/>
            <w:r w:rsidRPr="005A4AE8">
              <w:rPr>
                <w:rStyle w:val="normaltextrun"/>
                <w:rFonts w:asciiTheme="minorHAnsi" w:hAnsiTheme="minorHAnsi" w:cs="Calibri"/>
                <w:sz w:val="22"/>
                <w:szCs w:val="22"/>
              </w:rPr>
              <w:t>), w trakcie pierwszego podłączenia do sieci Ethernet</w:t>
            </w:r>
            <w:r w:rsidRPr="005A4AE8">
              <w:rPr>
                <w:rStyle w:val="eop"/>
                <w:rFonts w:asciiTheme="minorHAnsi" w:hAnsiTheme="minorHAnsi" w:cs="Calibri"/>
                <w:sz w:val="22"/>
                <w:szCs w:val="22"/>
              </w:rPr>
              <w:t> </w:t>
            </w:r>
          </w:p>
          <w:p w14:paraId="2F6B7BB7" w14:textId="77777777" w:rsidR="007D6F4D" w:rsidRPr="005A4AE8" w:rsidRDefault="00BC3D6E" w:rsidP="005A4AE8">
            <w:pPr>
              <w:pStyle w:val="paragraph"/>
              <w:numPr>
                <w:ilvl w:val="0"/>
                <w:numId w:val="33"/>
              </w:numPr>
              <w:spacing w:after="0"/>
              <w:ind w:left="360"/>
              <w:textAlignment w:val="baseline"/>
              <w:rPr>
                <w:rStyle w:val="eop"/>
                <w:rFonts w:asciiTheme="minorHAnsi" w:hAnsiTheme="minorHAnsi" w:cs="Calibri"/>
                <w:szCs w:val="22"/>
              </w:rPr>
            </w:pPr>
            <w:r w:rsidRPr="005A4AE8">
              <w:rPr>
                <w:rStyle w:val="normaltextrun"/>
                <w:rFonts w:asciiTheme="minorHAnsi" w:hAnsiTheme="minorHAnsi" w:cs="Calibri"/>
                <w:sz w:val="22"/>
                <w:szCs w:val="22"/>
              </w:rPr>
              <w:t>Urządzenie musi mieć możliwość utworzenia skryptów systemu </w:t>
            </w:r>
            <w:proofErr w:type="spellStart"/>
            <w:r w:rsidRPr="005A4AE8">
              <w:rPr>
                <w:rStyle w:val="normaltextrun"/>
                <w:rFonts w:asciiTheme="minorHAnsi" w:hAnsiTheme="minorHAnsi" w:cs="Calibri"/>
                <w:sz w:val="22"/>
                <w:szCs w:val="22"/>
              </w:rPr>
              <w:t>linux</w:t>
            </w:r>
            <w:proofErr w:type="spellEnd"/>
            <w:r w:rsidRPr="005A4AE8">
              <w:rPr>
                <w:rStyle w:val="normaltextrun"/>
                <w:rFonts w:asciiTheme="minorHAnsi" w:hAnsiTheme="minorHAnsi" w:cs="Calibri"/>
                <w:sz w:val="22"/>
                <w:szCs w:val="22"/>
              </w:rPr>
              <w:t> oraz uruchomienia skryptów utworzonych w języku </w:t>
            </w:r>
            <w:proofErr w:type="spellStart"/>
            <w:r w:rsidRPr="005A4AE8">
              <w:rPr>
                <w:rStyle w:val="normaltextrun"/>
                <w:rFonts w:asciiTheme="minorHAnsi" w:hAnsiTheme="minorHAnsi" w:cs="Calibri"/>
                <w:sz w:val="22"/>
                <w:szCs w:val="22"/>
              </w:rPr>
              <w:t>Python</w:t>
            </w:r>
            <w:proofErr w:type="spellEnd"/>
            <w:r w:rsidRPr="005A4AE8">
              <w:rPr>
                <w:rStyle w:val="normaltextrun"/>
                <w:rFonts w:asciiTheme="minorHAnsi" w:hAnsiTheme="minorHAnsi" w:cs="Calibri"/>
                <w:sz w:val="22"/>
                <w:szCs w:val="22"/>
              </w:rPr>
              <w:t> oraz </w:t>
            </w:r>
            <w:proofErr w:type="spellStart"/>
            <w:r w:rsidRPr="005A4AE8">
              <w:rPr>
                <w:rStyle w:val="normaltextrun"/>
                <w:rFonts w:asciiTheme="minorHAnsi" w:hAnsiTheme="minorHAnsi" w:cs="Calibri"/>
                <w:sz w:val="22"/>
                <w:szCs w:val="22"/>
              </w:rPr>
              <w:t>Python</w:t>
            </w:r>
            <w:proofErr w:type="spellEnd"/>
            <w:r w:rsidRPr="005A4AE8">
              <w:rPr>
                <w:rStyle w:val="normaltextrun"/>
                <w:rFonts w:asciiTheme="minorHAnsi" w:hAnsiTheme="minorHAnsi" w:cs="Calibri"/>
                <w:sz w:val="22"/>
                <w:szCs w:val="22"/>
              </w:rPr>
              <w:t> oraz umożliwiać jego konfigurację przez narzędzia </w:t>
            </w:r>
            <w:proofErr w:type="spellStart"/>
            <w:r w:rsidRPr="005A4AE8">
              <w:rPr>
                <w:rStyle w:val="normaltextrun"/>
                <w:rFonts w:asciiTheme="minorHAnsi" w:hAnsiTheme="minorHAnsi" w:cs="Calibri"/>
                <w:sz w:val="22"/>
                <w:szCs w:val="22"/>
              </w:rPr>
              <w:t>Ansible</w:t>
            </w:r>
            <w:proofErr w:type="spellEnd"/>
            <w:r w:rsidRPr="005A4AE8">
              <w:rPr>
                <w:rStyle w:val="normaltextrun"/>
                <w:rFonts w:asciiTheme="minorHAnsi" w:hAnsiTheme="minorHAnsi" w:cs="Calibri"/>
                <w:sz w:val="22"/>
                <w:szCs w:val="22"/>
              </w:rPr>
              <w:t>, </w:t>
            </w:r>
            <w:proofErr w:type="spellStart"/>
            <w:r w:rsidRPr="005A4AE8">
              <w:rPr>
                <w:rStyle w:val="normaltextrun"/>
                <w:rFonts w:asciiTheme="minorHAnsi" w:hAnsiTheme="minorHAnsi" w:cs="Calibri"/>
                <w:sz w:val="22"/>
                <w:szCs w:val="22"/>
              </w:rPr>
              <w:t>Chef</w:t>
            </w:r>
            <w:proofErr w:type="spellEnd"/>
            <w:r w:rsidRPr="005A4AE8">
              <w:rPr>
                <w:rStyle w:val="normaltextrun"/>
                <w:rFonts w:asciiTheme="minorHAnsi" w:hAnsiTheme="minorHAnsi" w:cs="Calibri"/>
                <w:sz w:val="22"/>
                <w:szCs w:val="22"/>
              </w:rPr>
              <w:t> i </w:t>
            </w:r>
            <w:proofErr w:type="spellStart"/>
            <w:r w:rsidRPr="005A4AE8">
              <w:rPr>
                <w:rStyle w:val="normaltextrun"/>
                <w:rFonts w:asciiTheme="minorHAnsi" w:hAnsiTheme="minorHAnsi" w:cs="Calibri"/>
                <w:sz w:val="22"/>
                <w:szCs w:val="22"/>
              </w:rPr>
              <w:t>Puppet</w:t>
            </w:r>
            <w:proofErr w:type="spellEnd"/>
            <w:r w:rsidRPr="005A4AE8">
              <w:rPr>
                <w:rStyle w:val="eop"/>
                <w:rFonts w:asciiTheme="minorHAnsi" w:hAnsiTheme="minorHAnsi" w:cs="Calibri"/>
                <w:sz w:val="22"/>
                <w:szCs w:val="22"/>
              </w:rPr>
              <w:t> </w:t>
            </w:r>
          </w:p>
          <w:p w14:paraId="4975F5B2" w14:textId="77777777" w:rsidR="007D6F4D" w:rsidRPr="005A4AE8" w:rsidRDefault="007D6F4D" w:rsidP="005A4AE8">
            <w:pPr>
              <w:tabs>
                <w:tab w:val="left" w:pos="1365"/>
              </w:tabs>
              <w:jc w:val="both"/>
              <w:rPr>
                <w:rFonts w:asciiTheme="minorHAnsi" w:hAnsiTheme="minorHAnsi" w:cs="Calibri"/>
                <w:szCs w:val="22"/>
              </w:rPr>
            </w:pPr>
          </w:p>
        </w:tc>
        <w:tc>
          <w:tcPr>
            <w:tcW w:w="1260" w:type="dxa"/>
            <w:shd w:val="clear" w:color="auto" w:fill="auto"/>
            <w:tcMar>
              <w:left w:w="108" w:type="dxa"/>
            </w:tcMar>
            <w:vAlign w:val="center"/>
          </w:tcPr>
          <w:p w14:paraId="4D5F7BD0" w14:textId="77777777" w:rsidR="007D6F4D" w:rsidRPr="005A4AE8" w:rsidRDefault="007D6F4D" w:rsidP="005A4AE8">
            <w:pPr>
              <w:pStyle w:val="Default"/>
              <w:jc w:val="center"/>
              <w:rPr>
                <w:rFonts w:asciiTheme="minorHAnsi" w:hAnsiTheme="minorHAnsi" w:cs="Calibri"/>
                <w:color w:val="00000A"/>
                <w:sz w:val="22"/>
                <w:szCs w:val="22"/>
              </w:rPr>
            </w:pPr>
          </w:p>
        </w:tc>
        <w:tc>
          <w:tcPr>
            <w:tcW w:w="4347" w:type="dxa"/>
            <w:shd w:val="clear" w:color="auto" w:fill="auto"/>
            <w:tcMar>
              <w:left w:w="108" w:type="dxa"/>
            </w:tcMar>
          </w:tcPr>
          <w:p w14:paraId="631DC5B5" w14:textId="77777777" w:rsidR="007D6F4D" w:rsidRPr="005A4AE8" w:rsidRDefault="007D6F4D" w:rsidP="005A4AE8">
            <w:pPr>
              <w:pStyle w:val="Default"/>
              <w:rPr>
                <w:rFonts w:asciiTheme="minorHAnsi" w:hAnsiTheme="minorHAnsi" w:cs="Calibri"/>
                <w:color w:val="00000A"/>
                <w:sz w:val="22"/>
                <w:szCs w:val="22"/>
              </w:rPr>
            </w:pPr>
          </w:p>
        </w:tc>
      </w:tr>
      <w:tr w:rsidR="007D6F4D" w:rsidRPr="005A4AE8" w14:paraId="703D9FDF" w14:textId="77777777" w:rsidTr="005A4AE8">
        <w:trPr>
          <w:trHeight w:val="20"/>
        </w:trPr>
        <w:tc>
          <w:tcPr>
            <w:tcW w:w="1694" w:type="dxa"/>
            <w:shd w:val="clear" w:color="auto" w:fill="auto"/>
            <w:tcMar>
              <w:left w:w="108" w:type="dxa"/>
            </w:tcMar>
          </w:tcPr>
          <w:p w14:paraId="33B9C97D" w14:textId="77777777" w:rsidR="007D6F4D" w:rsidRPr="005A4AE8" w:rsidRDefault="00BC3D6E" w:rsidP="005A4AE8">
            <w:pPr>
              <w:ind w:left="34" w:hanging="34"/>
              <w:rPr>
                <w:rFonts w:asciiTheme="minorHAnsi" w:hAnsiTheme="minorHAnsi" w:cs="Calibri"/>
                <w:b/>
                <w:bCs/>
                <w:szCs w:val="22"/>
              </w:rPr>
            </w:pPr>
            <w:r w:rsidRPr="005A4AE8">
              <w:rPr>
                <w:rFonts w:asciiTheme="minorHAnsi" w:hAnsiTheme="minorHAnsi" w:cs="Calibri"/>
                <w:b/>
                <w:bCs/>
                <w:sz w:val="22"/>
                <w:szCs w:val="22"/>
              </w:rPr>
              <w:lastRenderedPageBreak/>
              <w:t>Inne wymagane</w:t>
            </w:r>
          </w:p>
        </w:tc>
        <w:tc>
          <w:tcPr>
            <w:tcW w:w="6874" w:type="dxa"/>
            <w:shd w:val="clear" w:color="auto" w:fill="auto"/>
            <w:tcMar>
              <w:left w:w="108" w:type="dxa"/>
            </w:tcMar>
          </w:tcPr>
          <w:p w14:paraId="79739873" w14:textId="77777777" w:rsidR="007D6F4D" w:rsidRPr="005A4AE8" w:rsidRDefault="00BC3D6E" w:rsidP="005A4AE8">
            <w:pPr>
              <w:tabs>
                <w:tab w:val="left" w:pos="1365"/>
              </w:tabs>
              <w:jc w:val="both"/>
              <w:rPr>
                <w:rFonts w:asciiTheme="minorHAnsi" w:hAnsiTheme="minorHAnsi" w:cs="Calibri"/>
                <w:szCs w:val="22"/>
              </w:rPr>
            </w:pPr>
            <w:r w:rsidRPr="005A4AE8">
              <w:rPr>
                <w:rFonts w:asciiTheme="minorHAnsi" w:hAnsiTheme="minorHAnsi" w:cs="Calibri"/>
                <w:sz w:val="22"/>
                <w:szCs w:val="22"/>
              </w:rPr>
              <w:t xml:space="preserve">Zgodność ze standardem ONIE – możliwość instalacji na przełączniku innego systemu operacyjnego zgodnego z tym standardem </w:t>
            </w:r>
          </w:p>
          <w:p w14:paraId="62AC5E06" w14:textId="77777777" w:rsidR="007D6F4D" w:rsidRPr="005A4AE8" w:rsidRDefault="00BC3D6E" w:rsidP="005A4AE8">
            <w:pPr>
              <w:tabs>
                <w:tab w:val="left" w:pos="1365"/>
              </w:tabs>
              <w:jc w:val="both"/>
              <w:rPr>
                <w:rFonts w:asciiTheme="minorHAnsi" w:hAnsiTheme="minorHAnsi" w:cs="Calibri"/>
                <w:szCs w:val="22"/>
              </w:rPr>
            </w:pPr>
            <w:r w:rsidRPr="005A4AE8">
              <w:rPr>
                <w:rFonts w:asciiTheme="minorHAnsi" w:hAnsiTheme="minorHAnsi" w:cs="Calibri"/>
                <w:sz w:val="22"/>
                <w:szCs w:val="22"/>
              </w:rPr>
              <w:t>Wsparcie sprzętowe standardu  VXLAN-Lite</w:t>
            </w:r>
          </w:p>
        </w:tc>
        <w:tc>
          <w:tcPr>
            <w:tcW w:w="1260" w:type="dxa"/>
            <w:shd w:val="clear" w:color="auto" w:fill="auto"/>
            <w:tcMar>
              <w:left w:w="108" w:type="dxa"/>
            </w:tcMar>
            <w:vAlign w:val="center"/>
          </w:tcPr>
          <w:p w14:paraId="099FFBE7"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t>TAK</w:t>
            </w:r>
          </w:p>
        </w:tc>
        <w:tc>
          <w:tcPr>
            <w:tcW w:w="4347" w:type="dxa"/>
            <w:shd w:val="clear" w:color="auto" w:fill="auto"/>
            <w:tcMar>
              <w:left w:w="108" w:type="dxa"/>
            </w:tcMar>
          </w:tcPr>
          <w:p w14:paraId="598F79B9" w14:textId="77777777" w:rsidR="007D6F4D" w:rsidRPr="005A4AE8" w:rsidRDefault="007D6F4D" w:rsidP="005A4AE8">
            <w:pPr>
              <w:pStyle w:val="Default"/>
              <w:rPr>
                <w:rFonts w:asciiTheme="minorHAnsi" w:hAnsiTheme="minorHAnsi" w:cs="Calibri"/>
                <w:color w:val="00000A"/>
                <w:sz w:val="22"/>
                <w:szCs w:val="22"/>
              </w:rPr>
            </w:pPr>
          </w:p>
        </w:tc>
      </w:tr>
      <w:tr w:rsidR="007D6F4D" w:rsidRPr="005A4AE8" w14:paraId="7318E7AE" w14:textId="77777777" w:rsidTr="005A4AE8">
        <w:trPr>
          <w:trHeight w:val="20"/>
        </w:trPr>
        <w:tc>
          <w:tcPr>
            <w:tcW w:w="1694" w:type="dxa"/>
            <w:shd w:val="clear" w:color="auto" w:fill="auto"/>
            <w:tcMar>
              <w:left w:w="108" w:type="dxa"/>
            </w:tcMar>
          </w:tcPr>
          <w:p w14:paraId="072B1CE9" w14:textId="77777777" w:rsidR="007D6F4D" w:rsidRPr="005A4AE8" w:rsidRDefault="00BC3D6E" w:rsidP="005A4AE8">
            <w:pPr>
              <w:ind w:left="34" w:hanging="34"/>
              <w:rPr>
                <w:rFonts w:asciiTheme="minorHAnsi" w:hAnsiTheme="minorHAnsi" w:cs="Calibri"/>
                <w:b/>
                <w:bCs/>
                <w:szCs w:val="22"/>
              </w:rPr>
            </w:pPr>
            <w:r w:rsidRPr="005A4AE8">
              <w:rPr>
                <w:rFonts w:asciiTheme="minorHAnsi" w:hAnsiTheme="minorHAnsi" w:cs="Calibri"/>
                <w:b/>
                <w:bCs/>
                <w:sz w:val="22"/>
                <w:szCs w:val="22"/>
              </w:rPr>
              <w:t xml:space="preserve">Oświadczenia, certyfikaty, deklaracje </w:t>
            </w:r>
            <w:r w:rsidRPr="005A4AE8">
              <w:rPr>
                <w:rFonts w:asciiTheme="minorHAnsi" w:hAnsiTheme="minorHAnsi" w:cs="Calibri"/>
                <w:b/>
                <w:bCs/>
                <w:sz w:val="22"/>
                <w:szCs w:val="22"/>
              </w:rPr>
              <w:lastRenderedPageBreak/>
              <w:t>(załączyć do oferty)</w:t>
            </w:r>
          </w:p>
        </w:tc>
        <w:tc>
          <w:tcPr>
            <w:tcW w:w="6874" w:type="dxa"/>
            <w:shd w:val="clear" w:color="auto" w:fill="auto"/>
            <w:tcMar>
              <w:left w:w="108" w:type="dxa"/>
            </w:tcMar>
          </w:tcPr>
          <w:p w14:paraId="1C00C387"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lastRenderedPageBreak/>
              <w:t>Certyfikat ISO9001 dla producenta sprzętu – dołączyć do oferty</w:t>
            </w:r>
          </w:p>
          <w:p w14:paraId="6459E450"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Certyfikat ISO 14001 dla producenta sprzętu – dołączyć do oferty</w:t>
            </w:r>
          </w:p>
          <w:p w14:paraId="6798BBD5"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Certyfikat ISO 50001 dla producenta sprzętu – dołączyć do oferty</w:t>
            </w:r>
          </w:p>
          <w:p w14:paraId="696AD45C"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lastRenderedPageBreak/>
              <w:t>Deklaracja zgodności CE – dołączyć do oferty</w:t>
            </w:r>
          </w:p>
        </w:tc>
        <w:tc>
          <w:tcPr>
            <w:tcW w:w="1260" w:type="dxa"/>
            <w:shd w:val="clear" w:color="auto" w:fill="auto"/>
            <w:tcMar>
              <w:left w:w="108" w:type="dxa"/>
            </w:tcMar>
            <w:vAlign w:val="center"/>
          </w:tcPr>
          <w:p w14:paraId="4261C289" w14:textId="77777777" w:rsidR="007D6F4D" w:rsidRPr="005A4AE8" w:rsidRDefault="00BC3D6E" w:rsidP="005A4AE8">
            <w:pPr>
              <w:pStyle w:val="Default"/>
              <w:jc w:val="center"/>
              <w:rPr>
                <w:rFonts w:asciiTheme="minorHAnsi" w:hAnsiTheme="minorHAnsi" w:cs="Calibri"/>
                <w:color w:val="00000A"/>
                <w:sz w:val="22"/>
                <w:szCs w:val="22"/>
              </w:rPr>
            </w:pPr>
            <w:r w:rsidRPr="005A4AE8">
              <w:rPr>
                <w:rFonts w:asciiTheme="minorHAnsi" w:hAnsiTheme="minorHAnsi" w:cs="Calibri"/>
                <w:color w:val="00000A"/>
                <w:sz w:val="22"/>
                <w:szCs w:val="22"/>
              </w:rPr>
              <w:lastRenderedPageBreak/>
              <w:t>TAK</w:t>
            </w:r>
          </w:p>
        </w:tc>
        <w:tc>
          <w:tcPr>
            <w:tcW w:w="4347" w:type="dxa"/>
            <w:shd w:val="clear" w:color="auto" w:fill="auto"/>
            <w:tcMar>
              <w:left w:w="108" w:type="dxa"/>
            </w:tcMar>
          </w:tcPr>
          <w:p w14:paraId="3B70D7F0" w14:textId="77777777" w:rsidR="007D6F4D" w:rsidRPr="005A4AE8" w:rsidRDefault="007D6F4D" w:rsidP="005A4AE8">
            <w:pPr>
              <w:pStyle w:val="Default"/>
              <w:rPr>
                <w:rFonts w:asciiTheme="minorHAnsi" w:hAnsiTheme="minorHAnsi" w:cs="Calibri"/>
                <w:color w:val="00000A"/>
                <w:sz w:val="22"/>
                <w:szCs w:val="22"/>
              </w:rPr>
            </w:pPr>
          </w:p>
        </w:tc>
      </w:tr>
      <w:tr w:rsidR="007D6F4D" w:rsidRPr="005A4AE8" w14:paraId="5A18257A" w14:textId="77777777" w:rsidTr="005A4AE8">
        <w:trPr>
          <w:trHeight w:val="20"/>
        </w:trPr>
        <w:tc>
          <w:tcPr>
            <w:tcW w:w="1694" w:type="dxa"/>
            <w:shd w:val="clear" w:color="auto" w:fill="auto"/>
            <w:tcMar>
              <w:left w:w="108" w:type="dxa"/>
            </w:tcMar>
          </w:tcPr>
          <w:p w14:paraId="1D7CE1B8" w14:textId="77777777" w:rsidR="007D6F4D" w:rsidRPr="005A4AE8" w:rsidRDefault="00BC3D6E" w:rsidP="005A4AE8">
            <w:pPr>
              <w:rPr>
                <w:rFonts w:asciiTheme="minorHAnsi" w:hAnsiTheme="minorHAnsi" w:cs="Calibri"/>
                <w:b/>
                <w:bCs/>
                <w:szCs w:val="22"/>
              </w:rPr>
            </w:pPr>
            <w:r w:rsidRPr="005A4AE8">
              <w:rPr>
                <w:rFonts w:asciiTheme="minorHAnsi" w:hAnsiTheme="minorHAnsi" w:cs="Calibri"/>
                <w:b/>
                <w:bCs/>
                <w:sz w:val="22"/>
                <w:szCs w:val="22"/>
              </w:rPr>
              <w:lastRenderedPageBreak/>
              <w:t xml:space="preserve">Gwarancja producenta na przełącznik </w:t>
            </w:r>
          </w:p>
        </w:tc>
        <w:tc>
          <w:tcPr>
            <w:tcW w:w="6874" w:type="dxa"/>
            <w:shd w:val="clear" w:color="auto" w:fill="auto"/>
            <w:tcMar>
              <w:left w:w="108" w:type="dxa"/>
            </w:tcMar>
          </w:tcPr>
          <w:p w14:paraId="5AEC0BB6"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Minimum 5 lat gwarancji producenta przełącznika z czasem reakcji do następnego dnia roboczego od przyjęcia zgłoszenia, możliwość zgłaszania awarii dni robocze poprzez ogólnopolską linię telefoniczną producenta przełącznika, obejmując naprawę lub wymianę wszelkich komponentów wewnętrznych (wentylatorów, zasilaczy) </w:t>
            </w:r>
          </w:p>
          <w:p w14:paraId="2C8A23FA"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 </w:t>
            </w:r>
          </w:p>
          <w:p w14:paraId="4A930603"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Dostawca ponosi koszty napraw gwarancyjnych, włączając w to koszt części i ich transportu</w:t>
            </w:r>
          </w:p>
          <w:p w14:paraId="055A72EA" w14:textId="77777777" w:rsidR="007D6F4D" w:rsidRPr="005A4AE8" w:rsidRDefault="007D6F4D" w:rsidP="005A4AE8">
            <w:pPr>
              <w:jc w:val="both"/>
              <w:rPr>
                <w:rFonts w:asciiTheme="minorHAnsi" w:hAnsiTheme="minorHAnsi" w:cs="Calibri"/>
                <w:szCs w:val="22"/>
              </w:rPr>
            </w:pPr>
          </w:p>
          <w:p w14:paraId="79F73BF8"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Jeżeli w standardzie oferowany przełącznik posiada inną gwarancję niż wymagana należy w ofercie podać odpowiedni pakiet rozszerzający gwarancję producenta wraz z jego kodem/nazwą produktu pozwalający zweryfikować zgodność z wymaganiem.</w:t>
            </w:r>
          </w:p>
          <w:p w14:paraId="1CC48571" w14:textId="77777777" w:rsidR="007D6F4D" w:rsidRPr="005A4AE8" w:rsidRDefault="007D6F4D" w:rsidP="005A4AE8">
            <w:pPr>
              <w:jc w:val="both"/>
              <w:rPr>
                <w:rFonts w:asciiTheme="minorHAnsi" w:hAnsiTheme="minorHAnsi" w:cs="Calibri"/>
                <w:szCs w:val="22"/>
              </w:rPr>
            </w:pPr>
          </w:p>
          <w:p w14:paraId="3A400CB4" w14:textId="5CDAEA73"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Firma serwisująca musi posiadać certyfikat ISO 9001:2015 na świadczenie usług serwisowych oraz posiadać </w:t>
            </w:r>
            <w:r w:rsidR="00683265" w:rsidRPr="005A4AE8">
              <w:rPr>
                <w:rFonts w:asciiTheme="minorHAnsi" w:hAnsiTheme="minorHAnsi" w:cs="Calibri"/>
                <w:sz w:val="22"/>
                <w:szCs w:val="22"/>
              </w:rPr>
              <w:t>autoryzacj</w:t>
            </w:r>
            <w:r w:rsidR="00683265">
              <w:rPr>
                <w:rFonts w:asciiTheme="minorHAnsi" w:hAnsiTheme="minorHAnsi" w:cs="Calibri"/>
                <w:sz w:val="22"/>
                <w:szCs w:val="22"/>
              </w:rPr>
              <w:t>ę</w:t>
            </w:r>
            <w:r w:rsidR="00683265" w:rsidRPr="005A4AE8">
              <w:rPr>
                <w:rFonts w:asciiTheme="minorHAnsi" w:hAnsiTheme="minorHAnsi" w:cs="Calibri"/>
                <w:sz w:val="22"/>
                <w:szCs w:val="22"/>
              </w:rPr>
              <w:t xml:space="preserve"> </w:t>
            </w:r>
            <w:r w:rsidRPr="005A4AE8">
              <w:rPr>
                <w:rFonts w:asciiTheme="minorHAnsi" w:hAnsiTheme="minorHAnsi" w:cs="Calibri"/>
                <w:sz w:val="22"/>
                <w:szCs w:val="22"/>
              </w:rPr>
              <w:t>producenta przełącznika – dokumenty potwierdzające dołączyć do oferty.</w:t>
            </w:r>
          </w:p>
          <w:p w14:paraId="46342843"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Wymagane dołączenie do oferty oświadczenia Producenta potwierdzając, że serwis urządzenia będzie realizowany bezpośrednio przez Producenta i/lub we współpracy z Autoryzowanym Partnerem Serwisowym Producenta. A w przypadku nie wywiązywania się z obowiązków gwarancyjnych oferenta lub firmy serwisującej Producent przejmie na siebie wszelkie zobowiązania związane z serwisem. – dokumenty potwierdzające załączyć do oferty.</w:t>
            </w:r>
          </w:p>
          <w:p w14:paraId="59F96822" w14:textId="77777777" w:rsidR="007D6F4D" w:rsidRPr="005A4AE8" w:rsidRDefault="007D6F4D" w:rsidP="005A4AE8">
            <w:pPr>
              <w:jc w:val="both"/>
              <w:rPr>
                <w:rFonts w:asciiTheme="minorHAnsi" w:hAnsiTheme="minorHAnsi" w:cs="Calibri"/>
                <w:szCs w:val="22"/>
              </w:rPr>
            </w:pPr>
          </w:p>
          <w:p w14:paraId="501CB95E" w14:textId="77777777" w:rsidR="007D6F4D" w:rsidRPr="005A4AE8" w:rsidRDefault="00BC3D6E" w:rsidP="005A4AE8">
            <w:pPr>
              <w:jc w:val="both"/>
              <w:rPr>
                <w:rFonts w:asciiTheme="minorHAnsi" w:hAnsiTheme="minorHAnsi" w:cs="Calibri"/>
                <w:szCs w:val="22"/>
              </w:rPr>
            </w:pPr>
            <w:r w:rsidRPr="005A4AE8">
              <w:rPr>
                <w:rFonts w:asciiTheme="minorHAnsi" w:hAnsiTheme="minorHAnsi" w:cs="Calibri"/>
                <w:sz w:val="22"/>
                <w:szCs w:val="22"/>
              </w:rPr>
              <w:t xml:space="preserve">Musi istnieć możliwość sprawdzenia statusu gwarancji poprzez stronę producenta podając unikatowy numer seryjny urządzenia, oraz pobieranie uaktualnień oprogramowania wewnętrznego   nawet w przypadku </w:t>
            </w:r>
            <w:r w:rsidRPr="005A4AE8">
              <w:rPr>
                <w:rFonts w:asciiTheme="minorHAnsi" w:hAnsiTheme="minorHAnsi" w:cs="Calibri"/>
                <w:sz w:val="22"/>
                <w:szCs w:val="22"/>
              </w:rPr>
              <w:lastRenderedPageBreak/>
              <w:t>wygaśnięcia gwarancji. W ofercie wymagane jest wskazanie odpowiedniego linku do strony internetowej producenta macierzy</w:t>
            </w:r>
          </w:p>
          <w:p w14:paraId="79001CE4" w14:textId="77777777" w:rsidR="007D6F4D" w:rsidRPr="005A4AE8" w:rsidRDefault="007D6F4D" w:rsidP="005A4AE8">
            <w:pPr>
              <w:jc w:val="both"/>
              <w:rPr>
                <w:rFonts w:asciiTheme="minorHAnsi" w:hAnsiTheme="minorHAnsi" w:cs="Calibri"/>
                <w:szCs w:val="22"/>
              </w:rPr>
            </w:pPr>
          </w:p>
          <w:p w14:paraId="14615D8D" w14:textId="77777777" w:rsidR="007D6F4D" w:rsidRPr="005A4AE8" w:rsidRDefault="00BC3D6E" w:rsidP="005A4AE8">
            <w:pPr>
              <w:rPr>
                <w:rFonts w:asciiTheme="minorHAnsi" w:hAnsiTheme="minorHAnsi" w:cs="Calibri"/>
                <w:szCs w:val="22"/>
              </w:rPr>
            </w:pPr>
            <w:r w:rsidRPr="005A4AE8">
              <w:rPr>
                <w:rFonts w:asciiTheme="minorHAnsi" w:hAnsiTheme="minorHAnsi" w:cs="Calibri"/>
                <w:sz w:val="22"/>
                <w:szCs w:val="22"/>
              </w:rPr>
              <w:t>Możliwość telefonicznego sprawdzenia konfiguracji sprzętowej urządzenia oraz warunków gwarancji po podaniu numeru seryjnego bezpośrednio u producenta lub jego przedstawiciela.</w:t>
            </w:r>
          </w:p>
          <w:p w14:paraId="764EB479" w14:textId="77777777" w:rsidR="007D6F4D" w:rsidRPr="005A4AE8" w:rsidRDefault="00BC3D6E" w:rsidP="005A4AE8">
            <w:pPr>
              <w:rPr>
                <w:rFonts w:asciiTheme="minorHAnsi" w:hAnsiTheme="minorHAnsi" w:cs="Calibri"/>
                <w:szCs w:val="22"/>
              </w:rPr>
            </w:pPr>
            <w:r w:rsidRPr="005A4AE8">
              <w:rPr>
                <w:rFonts w:asciiTheme="minorHAnsi" w:hAnsiTheme="minorHAnsi" w:cs="Calibri"/>
                <w:sz w:val="22"/>
                <w:szCs w:val="22"/>
              </w:rPr>
              <w:t>Dostęp na stronie producenta do najnowszych uaktualnień oprogramowania wewnętrznego   nawet w przypadku wygaśnięcia gwarancji przełącznika. W ofercie wymagane jest wskazanie odpowiedniego linku do strony internetowej producenta przełącznika.</w:t>
            </w:r>
          </w:p>
        </w:tc>
        <w:tc>
          <w:tcPr>
            <w:tcW w:w="1260" w:type="dxa"/>
            <w:shd w:val="clear" w:color="auto" w:fill="auto"/>
            <w:tcMar>
              <w:left w:w="108" w:type="dxa"/>
            </w:tcMar>
            <w:vAlign w:val="center"/>
          </w:tcPr>
          <w:p w14:paraId="446E8662" w14:textId="77777777" w:rsidR="007D6F4D" w:rsidRPr="005A4AE8" w:rsidRDefault="00BC3D6E" w:rsidP="005A4AE8">
            <w:pPr>
              <w:pStyle w:val="Tabelapozycja"/>
              <w:jc w:val="center"/>
              <w:rPr>
                <w:rFonts w:asciiTheme="minorHAnsi" w:hAnsiTheme="minorHAnsi" w:cs="Calibri"/>
                <w:szCs w:val="22"/>
              </w:rPr>
            </w:pPr>
            <w:r w:rsidRPr="005A4AE8">
              <w:rPr>
                <w:rFonts w:asciiTheme="minorHAnsi" w:hAnsiTheme="minorHAnsi" w:cs="Calibri"/>
                <w:szCs w:val="22"/>
              </w:rPr>
              <w:lastRenderedPageBreak/>
              <w:t xml:space="preserve">TAK </w:t>
            </w:r>
          </w:p>
        </w:tc>
        <w:tc>
          <w:tcPr>
            <w:tcW w:w="4347" w:type="dxa"/>
            <w:shd w:val="clear" w:color="auto" w:fill="auto"/>
            <w:tcMar>
              <w:left w:w="108" w:type="dxa"/>
            </w:tcMar>
          </w:tcPr>
          <w:p w14:paraId="5F264454" w14:textId="77777777" w:rsidR="007D6F4D" w:rsidRPr="005A4AE8" w:rsidRDefault="007D6F4D" w:rsidP="005A4AE8">
            <w:pPr>
              <w:pStyle w:val="Default"/>
              <w:rPr>
                <w:rFonts w:asciiTheme="minorHAnsi" w:hAnsiTheme="minorHAnsi" w:cs="Calibri"/>
                <w:color w:val="00000A"/>
                <w:sz w:val="22"/>
                <w:szCs w:val="22"/>
              </w:rPr>
            </w:pPr>
          </w:p>
        </w:tc>
      </w:tr>
    </w:tbl>
    <w:p w14:paraId="399D3F22" w14:textId="77777777" w:rsidR="005A4AE8" w:rsidRDefault="005A4AE8" w:rsidP="005A4AE8">
      <w:pPr>
        <w:tabs>
          <w:tab w:val="left" w:pos="3261"/>
        </w:tabs>
        <w:outlineLvl w:val="0"/>
        <w:rPr>
          <w:rFonts w:asciiTheme="minorHAnsi" w:hAnsiTheme="minorHAnsi" w:cs="Calibri"/>
          <w:b/>
          <w:sz w:val="22"/>
          <w:szCs w:val="22"/>
        </w:rPr>
      </w:pPr>
      <w:bookmarkStart w:id="4" w:name="_Hlk34819760"/>
      <w:bookmarkEnd w:id="4"/>
    </w:p>
    <w:p w14:paraId="6E4A2065" w14:textId="77777777" w:rsidR="005A4AE8" w:rsidRDefault="005A4AE8" w:rsidP="005A4AE8">
      <w:pPr>
        <w:tabs>
          <w:tab w:val="left" w:pos="3261"/>
        </w:tabs>
        <w:outlineLvl w:val="0"/>
        <w:rPr>
          <w:rFonts w:asciiTheme="minorHAnsi" w:hAnsiTheme="minorHAnsi" w:cs="Calibri"/>
          <w:b/>
          <w:sz w:val="22"/>
          <w:szCs w:val="22"/>
        </w:rPr>
      </w:pPr>
    </w:p>
    <w:p w14:paraId="08F73888" w14:textId="7BA11907" w:rsidR="007D6F4D" w:rsidRPr="005A4AE8" w:rsidRDefault="00BC3D6E" w:rsidP="005A4AE8">
      <w:pPr>
        <w:tabs>
          <w:tab w:val="left" w:pos="3261"/>
        </w:tabs>
        <w:outlineLvl w:val="0"/>
        <w:rPr>
          <w:rFonts w:asciiTheme="minorHAnsi" w:hAnsiTheme="minorHAnsi" w:cs="Calibri"/>
          <w:b/>
          <w:sz w:val="22"/>
          <w:szCs w:val="22"/>
        </w:rPr>
      </w:pPr>
      <w:r w:rsidRPr="005A4AE8">
        <w:rPr>
          <w:rFonts w:asciiTheme="minorHAnsi" w:hAnsiTheme="minorHAnsi" w:cs="Calibri"/>
          <w:b/>
          <w:sz w:val="22"/>
          <w:szCs w:val="22"/>
        </w:rPr>
        <w:t>Zadanie nr 5: a) Zasilacz awaryjny (UPS)</w:t>
      </w:r>
      <w:r w:rsidR="00CC2EB2" w:rsidRPr="005A4AE8">
        <w:rPr>
          <w:rFonts w:asciiTheme="minorHAnsi" w:hAnsiTheme="minorHAnsi" w:cs="Calibri"/>
          <w:b/>
          <w:sz w:val="22"/>
          <w:szCs w:val="22"/>
        </w:rPr>
        <w:t xml:space="preserve"> wraz z osprzętem</w:t>
      </w:r>
      <w:r w:rsidRPr="005A4AE8">
        <w:rPr>
          <w:rFonts w:asciiTheme="minorHAnsi" w:hAnsiTheme="minorHAnsi" w:cs="Calibri"/>
          <w:b/>
          <w:sz w:val="22"/>
          <w:szCs w:val="22"/>
        </w:rPr>
        <w:t xml:space="preserve"> - 1 szt.</w:t>
      </w:r>
    </w:p>
    <w:tbl>
      <w:tblPr>
        <w:tblW w:w="141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548"/>
        <w:gridCol w:w="6100"/>
        <w:gridCol w:w="1273"/>
        <w:gridCol w:w="4254"/>
      </w:tblGrid>
      <w:tr w:rsidR="007D6F4D" w:rsidRPr="005A4AE8" w14:paraId="0BFAE0A0" w14:textId="77777777">
        <w:trPr>
          <w:trHeight w:val="20"/>
        </w:trPr>
        <w:tc>
          <w:tcPr>
            <w:tcW w:w="8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F405CDA" w14:textId="77777777" w:rsidR="007D6F4D" w:rsidRPr="005A4AE8" w:rsidRDefault="00BC3D6E" w:rsidP="005A4AE8">
            <w:pPr>
              <w:pStyle w:val="Default"/>
              <w:jc w:val="center"/>
              <w:rPr>
                <w:rFonts w:asciiTheme="minorHAnsi" w:hAnsiTheme="minorHAnsi" w:cs="Calibri"/>
                <w:b/>
                <w:bCs/>
                <w:color w:val="00000A"/>
                <w:sz w:val="22"/>
                <w:szCs w:val="22"/>
              </w:rPr>
            </w:pPr>
            <w:r w:rsidRPr="005A4AE8">
              <w:rPr>
                <w:rFonts w:asciiTheme="minorHAnsi" w:hAnsiTheme="minorHAnsi" w:cs="Calibri"/>
                <w:b/>
                <w:bCs/>
                <w:color w:val="00000A"/>
                <w:sz w:val="22"/>
                <w:szCs w:val="22"/>
              </w:rPr>
              <w:t>Warunek graniczny/parametr</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36C773" w14:textId="77777777" w:rsidR="007D6F4D" w:rsidRPr="005A4AE8" w:rsidRDefault="00BC3D6E" w:rsidP="005A4AE8">
            <w:pPr>
              <w:pStyle w:val="Default"/>
              <w:jc w:val="center"/>
              <w:rPr>
                <w:rFonts w:asciiTheme="minorHAnsi" w:hAnsiTheme="minorHAnsi" w:cs="Calibri"/>
                <w:b/>
                <w:bCs/>
                <w:color w:val="00000A"/>
                <w:sz w:val="22"/>
                <w:szCs w:val="22"/>
              </w:rPr>
            </w:pPr>
            <w:r w:rsidRPr="005A4AE8">
              <w:rPr>
                <w:rFonts w:asciiTheme="minorHAnsi" w:hAnsiTheme="minorHAnsi" w:cs="Calibri"/>
                <w:b/>
                <w:bCs/>
                <w:color w:val="00000A"/>
                <w:sz w:val="22"/>
                <w:szCs w:val="22"/>
              </w:rPr>
              <w:t>Warunek Graniczny</w:t>
            </w: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78E5FB7" w14:textId="77777777" w:rsidR="007D6F4D" w:rsidRPr="005A4AE8" w:rsidRDefault="00BC3D6E" w:rsidP="005A4AE8">
            <w:pPr>
              <w:pStyle w:val="Default"/>
              <w:jc w:val="center"/>
              <w:rPr>
                <w:rFonts w:asciiTheme="minorHAnsi" w:hAnsiTheme="minorHAnsi" w:cs="Calibri"/>
                <w:b/>
                <w:bCs/>
                <w:color w:val="00000A"/>
                <w:sz w:val="22"/>
                <w:szCs w:val="22"/>
              </w:rPr>
            </w:pPr>
            <w:r w:rsidRPr="005A4AE8">
              <w:rPr>
                <w:rFonts w:asciiTheme="minorHAnsi" w:hAnsiTheme="minorHAnsi" w:cs="Calibri"/>
                <w:b/>
                <w:bCs/>
                <w:color w:val="00000A"/>
                <w:sz w:val="22"/>
                <w:szCs w:val="22"/>
              </w:rPr>
              <w:t>Parametry oferowane lub opis potwierdzający warunek graniczny (podać)</w:t>
            </w:r>
          </w:p>
        </w:tc>
      </w:tr>
      <w:tr w:rsidR="007D6F4D" w:rsidRPr="005A4AE8" w14:paraId="5FB84C66" w14:textId="77777777">
        <w:trPr>
          <w:trHeight w:val="20"/>
        </w:trPr>
        <w:tc>
          <w:tcPr>
            <w:tcW w:w="86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88183E" w14:textId="77777777" w:rsidR="007D6F4D" w:rsidRPr="005A4AE8" w:rsidRDefault="00BC3D6E" w:rsidP="005A4AE8">
            <w:pPr>
              <w:pStyle w:val="Default"/>
              <w:jc w:val="center"/>
              <w:rPr>
                <w:rFonts w:asciiTheme="minorHAnsi" w:hAnsiTheme="minorHAnsi" w:cs="Calibri"/>
                <w:b/>
                <w:bCs/>
                <w:color w:val="00000A"/>
                <w:sz w:val="22"/>
                <w:szCs w:val="22"/>
              </w:rPr>
            </w:pPr>
            <w:r w:rsidRPr="005A4AE8">
              <w:rPr>
                <w:rFonts w:asciiTheme="minorHAnsi" w:hAnsiTheme="minorHAnsi" w:cs="Calibri"/>
                <w:b/>
                <w:bCs/>
                <w:color w:val="00000A"/>
                <w:sz w:val="22"/>
                <w:szCs w:val="22"/>
              </w:rPr>
              <w:t>1</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16CC41" w14:textId="77777777" w:rsidR="007D6F4D" w:rsidRPr="005A4AE8" w:rsidRDefault="00BC3D6E" w:rsidP="005A4AE8">
            <w:pPr>
              <w:pStyle w:val="Default"/>
              <w:jc w:val="center"/>
              <w:rPr>
                <w:rFonts w:asciiTheme="minorHAnsi" w:hAnsiTheme="minorHAnsi" w:cs="Calibri"/>
                <w:b/>
                <w:bCs/>
                <w:color w:val="00000A"/>
                <w:sz w:val="22"/>
                <w:szCs w:val="22"/>
              </w:rPr>
            </w:pPr>
            <w:r w:rsidRPr="005A4AE8">
              <w:rPr>
                <w:rFonts w:asciiTheme="minorHAnsi" w:hAnsiTheme="minorHAnsi" w:cs="Calibri"/>
                <w:b/>
                <w:bCs/>
                <w:color w:val="00000A"/>
                <w:sz w:val="22"/>
                <w:szCs w:val="22"/>
              </w:rPr>
              <w:t>2</w:t>
            </w: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7A6A943" w14:textId="77777777" w:rsidR="007D6F4D" w:rsidRPr="005A4AE8" w:rsidRDefault="00BC3D6E" w:rsidP="005A4AE8">
            <w:pPr>
              <w:pStyle w:val="Default"/>
              <w:jc w:val="center"/>
              <w:rPr>
                <w:rFonts w:asciiTheme="minorHAnsi" w:hAnsiTheme="minorHAnsi" w:cs="Calibri"/>
                <w:b/>
                <w:bCs/>
                <w:color w:val="00000A"/>
                <w:sz w:val="22"/>
                <w:szCs w:val="22"/>
              </w:rPr>
            </w:pPr>
            <w:r w:rsidRPr="005A4AE8">
              <w:rPr>
                <w:rFonts w:asciiTheme="minorHAnsi" w:hAnsiTheme="minorHAnsi" w:cs="Calibri"/>
                <w:b/>
                <w:bCs/>
                <w:color w:val="00000A"/>
                <w:sz w:val="22"/>
                <w:szCs w:val="22"/>
              </w:rPr>
              <w:t>3</w:t>
            </w:r>
          </w:p>
        </w:tc>
      </w:tr>
      <w:tr w:rsidR="007D6F4D" w:rsidRPr="005A4AE8" w14:paraId="6526B991" w14:textId="77777777">
        <w:trPr>
          <w:trHeight w:val="300"/>
        </w:trPr>
        <w:tc>
          <w:tcPr>
            <w:tcW w:w="2547" w:type="dxa"/>
            <w:tcBorders>
              <w:top w:val="single" w:sz="6" w:space="0" w:color="00000A"/>
              <w:left w:val="single" w:sz="6" w:space="0" w:color="00000A"/>
              <w:bottom w:val="single" w:sz="6" w:space="0" w:color="00000A"/>
              <w:right w:val="single" w:sz="6" w:space="0" w:color="00000A"/>
            </w:tcBorders>
            <w:shd w:val="clear" w:color="auto" w:fill="FFFFFF"/>
            <w:tcMar>
              <w:left w:w="105" w:type="dxa"/>
            </w:tcMar>
          </w:tcPr>
          <w:p w14:paraId="3C57D5D3" w14:textId="77777777" w:rsidR="007D6F4D" w:rsidRPr="005A4AE8" w:rsidRDefault="007D6F4D" w:rsidP="005A4AE8">
            <w:pPr>
              <w:suppressAutoHyphens w:val="0"/>
              <w:textAlignment w:val="baseline"/>
              <w:rPr>
                <w:rFonts w:asciiTheme="minorHAnsi" w:hAnsiTheme="minorHAnsi" w:cs="Calibri"/>
                <w:szCs w:val="22"/>
              </w:rPr>
            </w:pPr>
          </w:p>
        </w:tc>
        <w:tc>
          <w:tcPr>
            <w:tcW w:w="6100" w:type="dxa"/>
            <w:tcBorders>
              <w:top w:val="single" w:sz="6" w:space="0" w:color="00000A"/>
              <w:left w:val="nil"/>
              <w:bottom w:val="single" w:sz="6" w:space="0" w:color="00000A"/>
              <w:right w:val="single" w:sz="6" w:space="0" w:color="00000A"/>
            </w:tcBorders>
            <w:shd w:val="clear" w:color="auto" w:fill="FFFFFF"/>
          </w:tcPr>
          <w:p w14:paraId="10B2C14B" w14:textId="77777777" w:rsidR="007D6F4D" w:rsidRPr="005A4AE8" w:rsidRDefault="007D6F4D" w:rsidP="005A4AE8">
            <w:pPr>
              <w:suppressAutoHyphens w:val="0"/>
              <w:textAlignment w:val="baseline"/>
              <w:rPr>
                <w:rFonts w:asciiTheme="minorHAnsi" w:hAnsiTheme="minorHAnsi" w:cs="Calibri"/>
                <w:szCs w:val="22"/>
              </w:rPr>
            </w:pPr>
          </w:p>
        </w:tc>
        <w:tc>
          <w:tcPr>
            <w:tcW w:w="1273" w:type="dxa"/>
            <w:tcBorders>
              <w:top w:val="single" w:sz="6" w:space="0" w:color="00000A"/>
              <w:left w:val="nil"/>
              <w:bottom w:val="single" w:sz="6" w:space="0" w:color="00000A"/>
              <w:right w:val="single" w:sz="6" w:space="0" w:color="00000A"/>
            </w:tcBorders>
            <w:shd w:val="clear" w:color="auto" w:fill="auto"/>
          </w:tcPr>
          <w:p w14:paraId="34AE1238"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single" w:sz="6" w:space="0" w:color="00000A"/>
              <w:left w:val="nil"/>
              <w:bottom w:val="single" w:sz="6" w:space="0" w:color="00000A"/>
              <w:right w:val="single" w:sz="6" w:space="0" w:color="00000A"/>
            </w:tcBorders>
            <w:shd w:val="clear" w:color="auto" w:fill="auto"/>
          </w:tcPr>
          <w:p w14:paraId="14FDBC1F"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779FEBF7" w14:textId="77777777">
        <w:trPr>
          <w:trHeight w:val="300"/>
        </w:trPr>
        <w:tc>
          <w:tcPr>
            <w:tcW w:w="2547" w:type="dxa"/>
            <w:tcBorders>
              <w:top w:val="single" w:sz="6" w:space="0" w:color="00000A"/>
              <w:left w:val="single" w:sz="6" w:space="0" w:color="00000A"/>
              <w:bottom w:val="single" w:sz="6" w:space="0" w:color="00000A"/>
              <w:right w:val="single" w:sz="6" w:space="0" w:color="00000A"/>
            </w:tcBorders>
            <w:shd w:val="clear" w:color="auto" w:fill="FFFFFF"/>
            <w:tcMar>
              <w:left w:w="105" w:type="dxa"/>
            </w:tcMar>
          </w:tcPr>
          <w:p w14:paraId="19A9D462"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Nazwa elementu, parametru lub cechy </w:t>
            </w:r>
          </w:p>
        </w:tc>
        <w:tc>
          <w:tcPr>
            <w:tcW w:w="6100" w:type="dxa"/>
            <w:tcBorders>
              <w:top w:val="single" w:sz="6" w:space="0" w:color="00000A"/>
              <w:left w:val="nil"/>
              <w:bottom w:val="single" w:sz="6" w:space="0" w:color="00000A"/>
              <w:right w:val="single" w:sz="6" w:space="0" w:color="00000A"/>
            </w:tcBorders>
            <w:shd w:val="clear" w:color="auto" w:fill="FFFFFF"/>
          </w:tcPr>
          <w:p w14:paraId="23456BE0"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Opis wymagań </w:t>
            </w:r>
          </w:p>
        </w:tc>
        <w:tc>
          <w:tcPr>
            <w:tcW w:w="1273" w:type="dxa"/>
            <w:tcBorders>
              <w:top w:val="single" w:sz="6" w:space="0" w:color="00000A"/>
              <w:left w:val="nil"/>
              <w:bottom w:val="single" w:sz="6" w:space="0" w:color="00000A"/>
              <w:right w:val="single" w:sz="6" w:space="0" w:color="00000A"/>
            </w:tcBorders>
            <w:shd w:val="clear" w:color="auto" w:fill="auto"/>
          </w:tcPr>
          <w:p w14:paraId="394833A9"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single" w:sz="6" w:space="0" w:color="00000A"/>
              <w:left w:val="nil"/>
              <w:bottom w:val="single" w:sz="6" w:space="0" w:color="00000A"/>
              <w:right w:val="single" w:sz="6" w:space="0" w:color="00000A"/>
            </w:tcBorders>
            <w:shd w:val="clear" w:color="auto" w:fill="auto"/>
          </w:tcPr>
          <w:p w14:paraId="21F2B895"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08233B45"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4D2C59A4"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Moc pozorna  </w:t>
            </w:r>
          </w:p>
        </w:tc>
        <w:tc>
          <w:tcPr>
            <w:tcW w:w="6100" w:type="dxa"/>
            <w:tcBorders>
              <w:top w:val="nil"/>
              <w:left w:val="nil"/>
              <w:bottom w:val="single" w:sz="6" w:space="0" w:color="00000A"/>
              <w:right w:val="single" w:sz="6" w:space="0" w:color="00000A"/>
            </w:tcBorders>
            <w:shd w:val="clear" w:color="auto" w:fill="FFFFFF"/>
          </w:tcPr>
          <w:p w14:paraId="3977CC9C"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8000 VA </w:t>
            </w:r>
          </w:p>
        </w:tc>
        <w:tc>
          <w:tcPr>
            <w:tcW w:w="1273" w:type="dxa"/>
            <w:tcBorders>
              <w:top w:val="nil"/>
              <w:left w:val="nil"/>
              <w:bottom w:val="single" w:sz="6" w:space="0" w:color="00000A"/>
              <w:right w:val="single" w:sz="6" w:space="0" w:color="00000A"/>
            </w:tcBorders>
            <w:shd w:val="clear" w:color="auto" w:fill="auto"/>
          </w:tcPr>
          <w:p w14:paraId="43F142F4"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19A27305"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1BF36639"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4AA57F3D"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Moc rzeczywista  </w:t>
            </w:r>
          </w:p>
        </w:tc>
        <w:tc>
          <w:tcPr>
            <w:tcW w:w="6100" w:type="dxa"/>
            <w:tcBorders>
              <w:top w:val="nil"/>
              <w:left w:val="nil"/>
              <w:bottom w:val="single" w:sz="6" w:space="0" w:color="00000A"/>
              <w:right w:val="single" w:sz="6" w:space="0" w:color="00000A"/>
            </w:tcBorders>
            <w:shd w:val="clear" w:color="auto" w:fill="FFFFFF"/>
          </w:tcPr>
          <w:p w14:paraId="4A0F1157"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7200 W </w:t>
            </w:r>
          </w:p>
        </w:tc>
        <w:tc>
          <w:tcPr>
            <w:tcW w:w="1273" w:type="dxa"/>
            <w:tcBorders>
              <w:top w:val="nil"/>
              <w:left w:val="nil"/>
              <w:bottom w:val="single" w:sz="6" w:space="0" w:color="00000A"/>
              <w:right w:val="single" w:sz="6" w:space="0" w:color="00000A"/>
            </w:tcBorders>
            <w:shd w:val="clear" w:color="auto" w:fill="auto"/>
          </w:tcPr>
          <w:p w14:paraId="3F1909B4"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3E9602BA"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5A8EE9AD"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63A56B93"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Topologia (klasyfikacja IEC 62040-3) </w:t>
            </w:r>
          </w:p>
        </w:tc>
        <w:tc>
          <w:tcPr>
            <w:tcW w:w="6100" w:type="dxa"/>
            <w:tcBorders>
              <w:top w:val="nil"/>
              <w:left w:val="nil"/>
              <w:bottom w:val="single" w:sz="6" w:space="0" w:color="00000A"/>
              <w:right w:val="single" w:sz="6" w:space="0" w:color="00000A"/>
            </w:tcBorders>
            <w:shd w:val="clear" w:color="auto" w:fill="FFFFFF"/>
          </w:tcPr>
          <w:p w14:paraId="5C1CE28F"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On-line z korekcją współczynnika mocy </w:t>
            </w:r>
          </w:p>
        </w:tc>
        <w:tc>
          <w:tcPr>
            <w:tcW w:w="1273" w:type="dxa"/>
            <w:tcBorders>
              <w:top w:val="nil"/>
              <w:left w:val="nil"/>
              <w:bottom w:val="single" w:sz="6" w:space="0" w:color="00000A"/>
              <w:right w:val="single" w:sz="6" w:space="0" w:color="00000A"/>
            </w:tcBorders>
            <w:shd w:val="clear" w:color="auto" w:fill="auto"/>
          </w:tcPr>
          <w:p w14:paraId="5B2C60F6"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5090B57A"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0C151AD4"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37A78251"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Sprawność przy pracy normalnej (100% </w:t>
            </w:r>
            <w:proofErr w:type="spellStart"/>
            <w:r w:rsidRPr="005A4AE8">
              <w:rPr>
                <w:rFonts w:asciiTheme="minorHAnsi" w:hAnsiTheme="minorHAnsi" w:cs="Calibri"/>
                <w:sz w:val="22"/>
                <w:szCs w:val="22"/>
              </w:rPr>
              <w:t>obc</w:t>
            </w:r>
            <w:proofErr w:type="spellEnd"/>
            <w:r w:rsidRPr="005A4AE8">
              <w:rPr>
                <w:rFonts w:asciiTheme="minorHAnsi" w:hAnsiTheme="minorHAnsi" w:cs="Calibri"/>
                <w:sz w:val="22"/>
                <w:szCs w:val="22"/>
              </w:rPr>
              <w:t>.) </w:t>
            </w:r>
          </w:p>
        </w:tc>
        <w:tc>
          <w:tcPr>
            <w:tcW w:w="6100" w:type="dxa"/>
            <w:tcBorders>
              <w:top w:val="nil"/>
              <w:left w:val="nil"/>
              <w:bottom w:val="single" w:sz="6" w:space="0" w:color="00000A"/>
              <w:right w:val="single" w:sz="6" w:space="0" w:color="00000A"/>
            </w:tcBorders>
            <w:shd w:val="clear" w:color="auto" w:fill="FFFFFF"/>
          </w:tcPr>
          <w:p w14:paraId="303F298E"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&gt;94 % </w:t>
            </w:r>
          </w:p>
        </w:tc>
        <w:tc>
          <w:tcPr>
            <w:tcW w:w="1273" w:type="dxa"/>
            <w:tcBorders>
              <w:top w:val="nil"/>
              <w:left w:val="nil"/>
              <w:bottom w:val="single" w:sz="6" w:space="0" w:color="00000A"/>
              <w:right w:val="single" w:sz="6" w:space="0" w:color="00000A"/>
            </w:tcBorders>
            <w:shd w:val="clear" w:color="auto" w:fill="auto"/>
          </w:tcPr>
          <w:p w14:paraId="0229F50C"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1EAA7347"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178BE779"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20B2EBB1"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Sprawność w trybie podwyższonej sprawności (100% </w:t>
            </w:r>
            <w:proofErr w:type="spellStart"/>
            <w:r w:rsidRPr="005A4AE8">
              <w:rPr>
                <w:rFonts w:asciiTheme="minorHAnsi" w:hAnsiTheme="minorHAnsi" w:cs="Calibri"/>
                <w:sz w:val="22"/>
                <w:szCs w:val="22"/>
              </w:rPr>
              <w:t>obc</w:t>
            </w:r>
            <w:proofErr w:type="spellEnd"/>
            <w:r w:rsidRPr="005A4AE8">
              <w:rPr>
                <w:rFonts w:asciiTheme="minorHAnsi" w:hAnsiTheme="minorHAnsi" w:cs="Calibri"/>
                <w:sz w:val="22"/>
                <w:szCs w:val="22"/>
              </w:rPr>
              <w:t>.) </w:t>
            </w:r>
          </w:p>
        </w:tc>
        <w:tc>
          <w:tcPr>
            <w:tcW w:w="6100" w:type="dxa"/>
            <w:tcBorders>
              <w:top w:val="nil"/>
              <w:left w:val="nil"/>
              <w:bottom w:val="single" w:sz="6" w:space="0" w:color="00000A"/>
              <w:right w:val="single" w:sz="6" w:space="0" w:color="00000A"/>
            </w:tcBorders>
            <w:shd w:val="clear" w:color="auto" w:fill="FFFFFF"/>
          </w:tcPr>
          <w:p w14:paraId="0B08B361"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&gt;98% </w:t>
            </w:r>
          </w:p>
        </w:tc>
        <w:tc>
          <w:tcPr>
            <w:tcW w:w="1273" w:type="dxa"/>
            <w:tcBorders>
              <w:top w:val="nil"/>
              <w:left w:val="nil"/>
              <w:bottom w:val="single" w:sz="6" w:space="0" w:color="00000A"/>
              <w:right w:val="single" w:sz="6" w:space="0" w:color="00000A"/>
            </w:tcBorders>
            <w:shd w:val="clear" w:color="auto" w:fill="auto"/>
          </w:tcPr>
          <w:p w14:paraId="67D64E0D"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237D434F"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0CA2D5B3"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6D3BC227"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Współczynnik mocy </w:t>
            </w:r>
          </w:p>
        </w:tc>
        <w:tc>
          <w:tcPr>
            <w:tcW w:w="6100" w:type="dxa"/>
            <w:tcBorders>
              <w:top w:val="nil"/>
              <w:left w:val="nil"/>
              <w:bottom w:val="single" w:sz="6" w:space="0" w:color="00000A"/>
              <w:right w:val="single" w:sz="6" w:space="0" w:color="00000A"/>
            </w:tcBorders>
            <w:shd w:val="clear" w:color="auto" w:fill="FFFFFF"/>
          </w:tcPr>
          <w:p w14:paraId="28945106"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0,9 </w:t>
            </w:r>
          </w:p>
        </w:tc>
        <w:tc>
          <w:tcPr>
            <w:tcW w:w="1273" w:type="dxa"/>
            <w:tcBorders>
              <w:top w:val="nil"/>
              <w:left w:val="nil"/>
              <w:bottom w:val="single" w:sz="6" w:space="0" w:color="00000A"/>
              <w:right w:val="single" w:sz="6" w:space="0" w:color="00000A"/>
            </w:tcBorders>
            <w:shd w:val="clear" w:color="auto" w:fill="auto"/>
          </w:tcPr>
          <w:p w14:paraId="5CF51A96"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4209CA4D"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51613EBB"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5DECF2D1"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Czas przełączenia na baterię  </w:t>
            </w:r>
          </w:p>
        </w:tc>
        <w:tc>
          <w:tcPr>
            <w:tcW w:w="6100" w:type="dxa"/>
            <w:tcBorders>
              <w:top w:val="nil"/>
              <w:left w:val="nil"/>
              <w:bottom w:val="single" w:sz="6" w:space="0" w:color="00000A"/>
              <w:right w:val="single" w:sz="6" w:space="0" w:color="00000A"/>
            </w:tcBorders>
            <w:shd w:val="clear" w:color="auto" w:fill="FFFFFF"/>
          </w:tcPr>
          <w:p w14:paraId="662C1E01"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0 ms </w:t>
            </w:r>
          </w:p>
        </w:tc>
        <w:tc>
          <w:tcPr>
            <w:tcW w:w="1273" w:type="dxa"/>
            <w:tcBorders>
              <w:top w:val="nil"/>
              <w:left w:val="nil"/>
              <w:bottom w:val="single" w:sz="6" w:space="0" w:color="00000A"/>
              <w:right w:val="single" w:sz="6" w:space="0" w:color="00000A"/>
            </w:tcBorders>
            <w:shd w:val="clear" w:color="auto" w:fill="auto"/>
          </w:tcPr>
          <w:p w14:paraId="458803A6"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0E00D7BE"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27337253"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1AB07A4E"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lastRenderedPageBreak/>
              <w:t>Możliwość pracy równoległej  </w:t>
            </w:r>
          </w:p>
        </w:tc>
        <w:tc>
          <w:tcPr>
            <w:tcW w:w="6100" w:type="dxa"/>
            <w:tcBorders>
              <w:top w:val="nil"/>
              <w:left w:val="nil"/>
              <w:bottom w:val="single" w:sz="6" w:space="0" w:color="00000A"/>
              <w:right w:val="single" w:sz="6" w:space="0" w:color="00000A"/>
            </w:tcBorders>
            <w:shd w:val="clear" w:color="auto" w:fill="FFFFFF"/>
          </w:tcPr>
          <w:p w14:paraId="7F50CB2A"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Tak </w:t>
            </w:r>
          </w:p>
        </w:tc>
        <w:tc>
          <w:tcPr>
            <w:tcW w:w="1273" w:type="dxa"/>
            <w:tcBorders>
              <w:top w:val="nil"/>
              <w:left w:val="nil"/>
              <w:bottom w:val="single" w:sz="6" w:space="0" w:color="00000A"/>
              <w:right w:val="single" w:sz="6" w:space="0" w:color="00000A"/>
            </w:tcBorders>
            <w:shd w:val="clear" w:color="auto" w:fill="auto"/>
          </w:tcPr>
          <w:p w14:paraId="598EF960"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5D01C019"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19053C50" w14:textId="77777777">
        <w:trPr>
          <w:trHeight w:val="525"/>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7BB59B90"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Liczba, typ gniazd wyjściowych  </w:t>
            </w:r>
          </w:p>
        </w:tc>
        <w:tc>
          <w:tcPr>
            <w:tcW w:w="6100" w:type="dxa"/>
            <w:tcBorders>
              <w:top w:val="nil"/>
              <w:left w:val="nil"/>
              <w:bottom w:val="single" w:sz="6" w:space="0" w:color="00000A"/>
              <w:right w:val="single" w:sz="6" w:space="0" w:color="00000A"/>
            </w:tcBorders>
            <w:shd w:val="clear" w:color="auto" w:fill="FFFFFF"/>
          </w:tcPr>
          <w:p w14:paraId="011DD31C"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Listwa zaciskowa </w:t>
            </w:r>
          </w:p>
        </w:tc>
        <w:tc>
          <w:tcPr>
            <w:tcW w:w="1273" w:type="dxa"/>
            <w:tcBorders>
              <w:top w:val="nil"/>
              <w:left w:val="nil"/>
              <w:bottom w:val="single" w:sz="6" w:space="0" w:color="00000A"/>
              <w:right w:val="single" w:sz="6" w:space="0" w:color="00000A"/>
            </w:tcBorders>
            <w:shd w:val="clear" w:color="auto" w:fill="auto"/>
          </w:tcPr>
          <w:p w14:paraId="70388CF2"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44840D76"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13044E33"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78E797BC"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Typ gniazda wejściowego  </w:t>
            </w:r>
          </w:p>
        </w:tc>
        <w:tc>
          <w:tcPr>
            <w:tcW w:w="6100" w:type="dxa"/>
            <w:tcBorders>
              <w:top w:val="nil"/>
              <w:left w:val="nil"/>
              <w:bottom w:val="single" w:sz="6" w:space="0" w:color="00000A"/>
              <w:right w:val="single" w:sz="6" w:space="0" w:color="00000A"/>
            </w:tcBorders>
            <w:shd w:val="clear" w:color="auto" w:fill="FFFFFF"/>
          </w:tcPr>
          <w:p w14:paraId="67B4FCDB"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Listwa zaciskowa </w:t>
            </w:r>
          </w:p>
        </w:tc>
        <w:tc>
          <w:tcPr>
            <w:tcW w:w="1273" w:type="dxa"/>
            <w:tcBorders>
              <w:top w:val="nil"/>
              <w:left w:val="nil"/>
              <w:bottom w:val="single" w:sz="6" w:space="0" w:color="00000A"/>
              <w:right w:val="single" w:sz="6" w:space="0" w:color="00000A"/>
            </w:tcBorders>
            <w:shd w:val="clear" w:color="auto" w:fill="auto"/>
          </w:tcPr>
          <w:p w14:paraId="25555D9D"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56F513C5"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4840B18E"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2738C801"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Czas podtrzymania dla 100% obciążenia dla </w:t>
            </w:r>
            <w:proofErr w:type="spellStart"/>
            <w:r w:rsidRPr="005A4AE8">
              <w:rPr>
                <w:rFonts w:asciiTheme="minorHAnsi" w:hAnsiTheme="minorHAnsi" w:cs="Calibri"/>
                <w:sz w:val="22"/>
                <w:szCs w:val="22"/>
              </w:rPr>
              <w:t>pf</w:t>
            </w:r>
            <w:proofErr w:type="spellEnd"/>
            <w:r w:rsidRPr="005A4AE8">
              <w:rPr>
                <w:rFonts w:asciiTheme="minorHAnsi" w:hAnsiTheme="minorHAnsi" w:cs="Calibri"/>
                <w:sz w:val="22"/>
                <w:szCs w:val="22"/>
              </w:rPr>
              <w:t>=0,9 </w:t>
            </w:r>
          </w:p>
        </w:tc>
        <w:tc>
          <w:tcPr>
            <w:tcW w:w="6100" w:type="dxa"/>
            <w:tcBorders>
              <w:top w:val="nil"/>
              <w:left w:val="nil"/>
              <w:bottom w:val="single" w:sz="6" w:space="0" w:color="00000A"/>
              <w:right w:val="single" w:sz="6" w:space="0" w:color="00000A"/>
            </w:tcBorders>
            <w:shd w:val="clear" w:color="auto" w:fill="FFFFFF"/>
          </w:tcPr>
          <w:p w14:paraId="485DA129"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12 min </w:t>
            </w:r>
          </w:p>
        </w:tc>
        <w:tc>
          <w:tcPr>
            <w:tcW w:w="1273" w:type="dxa"/>
            <w:tcBorders>
              <w:top w:val="nil"/>
              <w:left w:val="nil"/>
              <w:bottom w:val="single" w:sz="6" w:space="0" w:color="00000A"/>
              <w:right w:val="single" w:sz="6" w:space="0" w:color="00000A"/>
            </w:tcBorders>
            <w:shd w:val="clear" w:color="auto" w:fill="auto"/>
          </w:tcPr>
          <w:p w14:paraId="4AFC70B8"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517D1FFB"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4AD50C48"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74E87876"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Czas podtrzymania przy 50% obciążenia dla </w:t>
            </w:r>
            <w:proofErr w:type="spellStart"/>
            <w:r w:rsidRPr="005A4AE8">
              <w:rPr>
                <w:rFonts w:asciiTheme="minorHAnsi" w:hAnsiTheme="minorHAnsi" w:cs="Calibri"/>
                <w:sz w:val="22"/>
                <w:szCs w:val="22"/>
              </w:rPr>
              <w:t>pf</w:t>
            </w:r>
            <w:proofErr w:type="spellEnd"/>
            <w:r w:rsidRPr="005A4AE8">
              <w:rPr>
                <w:rFonts w:asciiTheme="minorHAnsi" w:hAnsiTheme="minorHAnsi" w:cs="Calibri"/>
                <w:sz w:val="22"/>
                <w:szCs w:val="22"/>
              </w:rPr>
              <w:t>=0,9 </w:t>
            </w:r>
          </w:p>
        </w:tc>
        <w:tc>
          <w:tcPr>
            <w:tcW w:w="6100" w:type="dxa"/>
            <w:tcBorders>
              <w:top w:val="nil"/>
              <w:left w:val="nil"/>
              <w:bottom w:val="single" w:sz="6" w:space="0" w:color="00000A"/>
              <w:right w:val="single" w:sz="6" w:space="0" w:color="00000A"/>
            </w:tcBorders>
            <w:shd w:val="clear" w:color="auto" w:fill="FFFFFF"/>
          </w:tcPr>
          <w:p w14:paraId="15624BF1"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29 min </w:t>
            </w:r>
          </w:p>
        </w:tc>
        <w:tc>
          <w:tcPr>
            <w:tcW w:w="1273" w:type="dxa"/>
            <w:tcBorders>
              <w:top w:val="nil"/>
              <w:left w:val="nil"/>
              <w:bottom w:val="single" w:sz="6" w:space="0" w:color="00000A"/>
              <w:right w:val="single" w:sz="6" w:space="0" w:color="00000A"/>
            </w:tcBorders>
            <w:shd w:val="clear" w:color="auto" w:fill="auto"/>
          </w:tcPr>
          <w:p w14:paraId="770826CD"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0EC586E7"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7075856A" w14:textId="77777777">
        <w:trPr>
          <w:trHeight w:val="765"/>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6A45011E"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Dodatkowe </w:t>
            </w:r>
            <w:proofErr w:type="spellStart"/>
            <w:r w:rsidRPr="005A4AE8">
              <w:rPr>
                <w:rFonts w:asciiTheme="minorHAnsi" w:hAnsiTheme="minorHAnsi" w:cs="Calibri"/>
                <w:sz w:val="22"/>
                <w:szCs w:val="22"/>
              </w:rPr>
              <w:t>bateriie</w:t>
            </w:r>
            <w:proofErr w:type="spellEnd"/>
            <w:r w:rsidRPr="005A4AE8">
              <w:rPr>
                <w:rFonts w:asciiTheme="minorHAnsi" w:hAnsiTheme="minorHAnsi" w:cs="Calibri"/>
                <w:sz w:val="22"/>
                <w:szCs w:val="22"/>
              </w:rPr>
              <w:t>  </w:t>
            </w:r>
          </w:p>
        </w:tc>
        <w:tc>
          <w:tcPr>
            <w:tcW w:w="6100" w:type="dxa"/>
            <w:tcBorders>
              <w:top w:val="nil"/>
              <w:left w:val="nil"/>
              <w:bottom w:val="single" w:sz="6" w:space="0" w:color="00000A"/>
              <w:right w:val="single" w:sz="6" w:space="0" w:color="00000A"/>
            </w:tcBorders>
            <w:shd w:val="clear" w:color="auto" w:fill="FFFFFF"/>
          </w:tcPr>
          <w:p w14:paraId="7448C95E" w14:textId="5561215B"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Możliwość dodania do 11 dodatkowych moduł</w:t>
            </w:r>
            <w:r w:rsidR="00106F27">
              <w:rPr>
                <w:rFonts w:asciiTheme="minorHAnsi" w:hAnsiTheme="minorHAnsi" w:cs="Calibri"/>
                <w:sz w:val="22"/>
                <w:szCs w:val="22"/>
              </w:rPr>
              <w:t>ó</w:t>
            </w:r>
            <w:r w:rsidRPr="005A4AE8">
              <w:rPr>
                <w:rFonts w:asciiTheme="minorHAnsi" w:hAnsiTheme="minorHAnsi" w:cs="Calibri"/>
                <w:sz w:val="22"/>
                <w:szCs w:val="22"/>
              </w:rPr>
              <w:t>w baterii w celu wydłużenia czasu podtrzymania do 113 minut dla 100% obciążenia przy </w:t>
            </w:r>
            <w:proofErr w:type="spellStart"/>
            <w:r w:rsidRPr="005A4AE8">
              <w:rPr>
                <w:rFonts w:asciiTheme="minorHAnsi" w:hAnsiTheme="minorHAnsi" w:cs="Calibri"/>
                <w:sz w:val="22"/>
                <w:szCs w:val="22"/>
              </w:rPr>
              <w:t>pf</w:t>
            </w:r>
            <w:proofErr w:type="spellEnd"/>
            <w:r w:rsidRPr="005A4AE8">
              <w:rPr>
                <w:rFonts w:asciiTheme="minorHAnsi" w:hAnsiTheme="minorHAnsi" w:cs="Calibri"/>
                <w:sz w:val="22"/>
                <w:szCs w:val="22"/>
              </w:rPr>
              <w:t>=0,9 </w:t>
            </w:r>
          </w:p>
        </w:tc>
        <w:tc>
          <w:tcPr>
            <w:tcW w:w="1273" w:type="dxa"/>
            <w:tcBorders>
              <w:top w:val="nil"/>
              <w:left w:val="nil"/>
              <w:bottom w:val="single" w:sz="6" w:space="0" w:color="00000A"/>
              <w:right w:val="single" w:sz="6" w:space="0" w:color="00000A"/>
            </w:tcBorders>
            <w:shd w:val="clear" w:color="auto" w:fill="auto"/>
          </w:tcPr>
          <w:p w14:paraId="27620373"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762B269E"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7A72B655"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678C23D3"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Napięcie znamionowe </w:t>
            </w:r>
          </w:p>
        </w:tc>
        <w:tc>
          <w:tcPr>
            <w:tcW w:w="6100" w:type="dxa"/>
            <w:tcBorders>
              <w:top w:val="nil"/>
              <w:left w:val="nil"/>
              <w:bottom w:val="single" w:sz="6" w:space="0" w:color="00000A"/>
              <w:right w:val="single" w:sz="6" w:space="0" w:color="00000A"/>
            </w:tcBorders>
            <w:shd w:val="clear" w:color="auto" w:fill="FFFFFF"/>
          </w:tcPr>
          <w:p w14:paraId="06473A49"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200/208/220/230/240/250 V </w:t>
            </w:r>
          </w:p>
        </w:tc>
        <w:tc>
          <w:tcPr>
            <w:tcW w:w="1273" w:type="dxa"/>
            <w:tcBorders>
              <w:top w:val="nil"/>
              <w:left w:val="nil"/>
              <w:bottom w:val="single" w:sz="6" w:space="0" w:color="00000A"/>
              <w:right w:val="single" w:sz="6" w:space="0" w:color="00000A"/>
            </w:tcBorders>
            <w:shd w:val="clear" w:color="auto" w:fill="auto"/>
          </w:tcPr>
          <w:p w14:paraId="7593B3D2"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3E666D0F"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32577889"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1DC9CB93"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Tolerancja napięci prostownika </w:t>
            </w:r>
          </w:p>
        </w:tc>
        <w:tc>
          <w:tcPr>
            <w:tcW w:w="6100" w:type="dxa"/>
            <w:tcBorders>
              <w:top w:val="nil"/>
              <w:left w:val="nil"/>
              <w:bottom w:val="single" w:sz="6" w:space="0" w:color="00000A"/>
              <w:right w:val="single" w:sz="6" w:space="0" w:color="00000A"/>
            </w:tcBorders>
            <w:shd w:val="clear" w:color="auto" w:fill="FFFFFF"/>
          </w:tcPr>
          <w:p w14:paraId="61938112"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176V – 276 V (100-276V przy 40% obciążenia) </w:t>
            </w:r>
          </w:p>
        </w:tc>
        <w:tc>
          <w:tcPr>
            <w:tcW w:w="1273" w:type="dxa"/>
            <w:tcBorders>
              <w:top w:val="nil"/>
              <w:left w:val="nil"/>
              <w:bottom w:val="single" w:sz="6" w:space="0" w:color="00000A"/>
              <w:right w:val="single" w:sz="6" w:space="0" w:color="00000A"/>
            </w:tcBorders>
            <w:shd w:val="clear" w:color="auto" w:fill="auto"/>
          </w:tcPr>
          <w:p w14:paraId="72CB71FE"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01E1110B"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3899E0AD"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60B7F9AF"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Częstotliwość znamionowa </w:t>
            </w:r>
          </w:p>
        </w:tc>
        <w:tc>
          <w:tcPr>
            <w:tcW w:w="6100" w:type="dxa"/>
            <w:tcBorders>
              <w:top w:val="nil"/>
              <w:left w:val="nil"/>
              <w:bottom w:val="single" w:sz="6" w:space="0" w:color="00000A"/>
              <w:right w:val="single" w:sz="6" w:space="0" w:color="00000A"/>
            </w:tcBorders>
            <w:shd w:val="clear" w:color="auto" w:fill="FFFFFF"/>
          </w:tcPr>
          <w:p w14:paraId="0CF29E39"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50/60 </w:t>
            </w:r>
            <w:proofErr w:type="spellStart"/>
            <w:r w:rsidRPr="005A4AE8">
              <w:rPr>
                <w:rFonts w:asciiTheme="minorHAnsi" w:hAnsiTheme="minorHAnsi" w:cs="Calibri"/>
                <w:sz w:val="22"/>
                <w:szCs w:val="22"/>
              </w:rPr>
              <w:t>Hz</w:t>
            </w:r>
            <w:proofErr w:type="spellEnd"/>
            <w:r w:rsidRPr="005A4AE8">
              <w:rPr>
                <w:rFonts w:asciiTheme="minorHAnsi" w:hAnsiTheme="minorHAnsi" w:cs="Calibri"/>
                <w:sz w:val="22"/>
                <w:szCs w:val="22"/>
              </w:rPr>
              <w:t> autodetekcja </w:t>
            </w:r>
          </w:p>
        </w:tc>
        <w:tc>
          <w:tcPr>
            <w:tcW w:w="1273" w:type="dxa"/>
            <w:tcBorders>
              <w:top w:val="nil"/>
              <w:left w:val="nil"/>
              <w:bottom w:val="single" w:sz="6" w:space="0" w:color="00000A"/>
              <w:right w:val="single" w:sz="6" w:space="0" w:color="00000A"/>
            </w:tcBorders>
            <w:shd w:val="clear" w:color="auto" w:fill="auto"/>
          </w:tcPr>
          <w:p w14:paraId="52AC968C"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42184849"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2D91AE8E"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024D239E"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Tolerancja częstotliwości </w:t>
            </w:r>
          </w:p>
        </w:tc>
        <w:tc>
          <w:tcPr>
            <w:tcW w:w="6100" w:type="dxa"/>
            <w:tcBorders>
              <w:top w:val="nil"/>
              <w:left w:val="nil"/>
              <w:bottom w:val="single" w:sz="6" w:space="0" w:color="00000A"/>
              <w:right w:val="single" w:sz="6" w:space="0" w:color="00000A"/>
            </w:tcBorders>
            <w:shd w:val="clear" w:color="auto" w:fill="FFFFFF"/>
          </w:tcPr>
          <w:p w14:paraId="645C24E9"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40– 70 </w:t>
            </w:r>
            <w:proofErr w:type="spellStart"/>
            <w:r w:rsidRPr="005A4AE8">
              <w:rPr>
                <w:rFonts w:asciiTheme="minorHAnsi" w:hAnsiTheme="minorHAnsi" w:cs="Calibri"/>
                <w:sz w:val="22"/>
                <w:szCs w:val="22"/>
              </w:rPr>
              <w:t>Hz</w:t>
            </w:r>
            <w:proofErr w:type="spellEnd"/>
            <w:r w:rsidRPr="005A4AE8">
              <w:rPr>
                <w:rFonts w:asciiTheme="minorHAnsi" w:hAnsiTheme="minorHAnsi" w:cs="Calibri"/>
                <w:sz w:val="22"/>
                <w:szCs w:val="22"/>
              </w:rPr>
              <w:t> </w:t>
            </w:r>
          </w:p>
        </w:tc>
        <w:tc>
          <w:tcPr>
            <w:tcW w:w="1273" w:type="dxa"/>
            <w:tcBorders>
              <w:top w:val="nil"/>
              <w:left w:val="nil"/>
              <w:bottom w:val="single" w:sz="6" w:space="0" w:color="00000A"/>
              <w:right w:val="single" w:sz="6" w:space="0" w:color="00000A"/>
            </w:tcBorders>
            <w:shd w:val="clear" w:color="auto" w:fill="auto"/>
          </w:tcPr>
          <w:p w14:paraId="3E00E78C"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43BFBBBA"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5601688A"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48E24B36"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Kształt napięcia  </w:t>
            </w:r>
          </w:p>
        </w:tc>
        <w:tc>
          <w:tcPr>
            <w:tcW w:w="6100" w:type="dxa"/>
            <w:tcBorders>
              <w:top w:val="nil"/>
              <w:left w:val="nil"/>
              <w:bottom w:val="single" w:sz="6" w:space="0" w:color="00000A"/>
              <w:right w:val="single" w:sz="6" w:space="0" w:color="00000A"/>
            </w:tcBorders>
            <w:shd w:val="clear" w:color="auto" w:fill="FFFFFF"/>
          </w:tcPr>
          <w:p w14:paraId="2C6C375A"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Sinusoidalny </w:t>
            </w:r>
          </w:p>
        </w:tc>
        <w:tc>
          <w:tcPr>
            <w:tcW w:w="1273" w:type="dxa"/>
            <w:tcBorders>
              <w:top w:val="nil"/>
              <w:left w:val="nil"/>
              <w:bottom w:val="single" w:sz="6" w:space="0" w:color="00000A"/>
              <w:right w:val="single" w:sz="6" w:space="0" w:color="00000A"/>
            </w:tcBorders>
            <w:shd w:val="clear" w:color="auto" w:fill="auto"/>
          </w:tcPr>
          <w:p w14:paraId="4E943E47"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282607AE"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6C078B67"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0F14572B"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Napięcie znamionowe wyjściowe </w:t>
            </w:r>
          </w:p>
        </w:tc>
        <w:tc>
          <w:tcPr>
            <w:tcW w:w="6100" w:type="dxa"/>
            <w:tcBorders>
              <w:top w:val="nil"/>
              <w:left w:val="nil"/>
              <w:bottom w:val="single" w:sz="6" w:space="0" w:color="00000A"/>
              <w:right w:val="single" w:sz="6" w:space="0" w:color="00000A"/>
            </w:tcBorders>
            <w:shd w:val="clear" w:color="auto" w:fill="FFFFFF"/>
          </w:tcPr>
          <w:p w14:paraId="1A60C8B7"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200/208/220/230/240V/250V do wyboru przez użytkownika </w:t>
            </w:r>
          </w:p>
        </w:tc>
        <w:tc>
          <w:tcPr>
            <w:tcW w:w="1273" w:type="dxa"/>
            <w:tcBorders>
              <w:top w:val="nil"/>
              <w:left w:val="nil"/>
              <w:bottom w:val="single" w:sz="6" w:space="0" w:color="00000A"/>
              <w:right w:val="single" w:sz="6" w:space="0" w:color="00000A"/>
            </w:tcBorders>
            <w:shd w:val="clear" w:color="auto" w:fill="auto"/>
          </w:tcPr>
          <w:p w14:paraId="0E00E1E3"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52E666EE"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5D43F131"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787BF18A"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Zakres zmian napięcia przy pracy autonomicznej </w:t>
            </w:r>
          </w:p>
        </w:tc>
        <w:tc>
          <w:tcPr>
            <w:tcW w:w="6100" w:type="dxa"/>
            <w:tcBorders>
              <w:top w:val="nil"/>
              <w:left w:val="nil"/>
              <w:bottom w:val="single" w:sz="6" w:space="0" w:color="00000A"/>
              <w:right w:val="single" w:sz="6" w:space="0" w:color="00000A"/>
            </w:tcBorders>
            <w:shd w:val="clear" w:color="auto" w:fill="FFFFFF"/>
          </w:tcPr>
          <w:p w14:paraId="45EE368A"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+/-1% napięcia nominalnego </w:t>
            </w:r>
          </w:p>
        </w:tc>
        <w:tc>
          <w:tcPr>
            <w:tcW w:w="1273" w:type="dxa"/>
            <w:tcBorders>
              <w:top w:val="nil"/>
              <w:left w:val="nil"/>
              <w:bottom w:val="single" w:sz="6" w:space="0" w:color="00000A"/>
              <w:right w:val="single" w:sz="6" w:space="0" w:color="00000A"/>
            </w:tcBorders>
            <w:shd w:val="clear" w:color="auto" w:fill="auto"/>
          </w:tcPr>
          <w:p w14:paraId="5EAF2C44"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01420845"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2246CE8C"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1288D280"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Częstotliwość wyjściowa przy pracy autonomicznej </w:t>
            </w:r>
          </w:p>
        </w:tc>
        <w:tc>
          <w:tcPr>
            <w:tcW w:w="6100" w:type="dxa"/>
            <w:tcBorders>
              <w:top w:val="nil"/>
              <w:left w:val="nil"/>
              <w:bottom w:val="single" w:sz="6" w:space="0" w:color="00000A"/>
              <w:right w:val="single" w:sz="6" w:space="0" w:color="00000A"/>
            </w:tcBorders>
            <w:shd w:val="clear" w:color="auto" w:fill="FFFFFF"/>
          </w:tcPr>
          <w:p w14:paraId="26003472"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50/60 </w:t>
            </w:r>
            <w:proofErr w:type="spellStart"/>
            <w:r w:rsidRPr="005A4AE8">
              <w:rPr>
                <w:rFonts w:asciiTheme="minorHAnsi" w:hAnsiTheme="minorHAnsi" w:cs="Calibri"/>
                <w:sz w:val="22"/>
                <w:szCs w:val="22"/>
              </w:rPr>
              <w:t>Hz</w:t>
            </w:r>
            <w:proofErr w:type="spellEnd"/>
            <w:r w:rsidRPr="005A4AE8">
              <w:rPr>
                <w:rFonts w:asciiTheme="minorHAnsi" w:hAnsiTheme="minorHAnsi" w:cs="Calibri"/>
                <w:sz w:val="22"/>
                <w:szCs w:val="22"/>
              </w:rPr>
              <w:t> +/-0,5%  </w:t>
            </w:r>
          </w:p>
        </w:tc>
        <w:tc>
          <w:tcPr>
            <w:tcW w:w="1273" w:type="dxa"/>
            <w:tcBorders>
              <w:top w:val="nil"/>
              <w:left w:val="nil"/>
              <w:bottom w:val="single" w:sz="6" w:space="0" w:color="00000A"/>
              <w:right w:val="single" w:sz="6" w:space="0" w:color="00000A"/>
            </w:tcBorders>
            <w:shd w:val="clear" w:color="auto" w:fill="auto"/>
          </w:tcPr>
          <w:p w14:paraId="70E8B8E0"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2B0963CF"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5AF951B1"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116E9C3E"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Współczynnik szczytu </w:t>
            </w:r>
          </w:p>
        </w:tc>
        <w:tc>
          <w:tcPr>
            <w:tcW w:w="6100" w:type="dxa"/>
            <w:tcBorders>
              <w:top w:val="nil"/>
              <w:left w:val="nil"/>
              <w:bottom w:val="single" w:sz="6" w:space="0" w:color="00000A"/>
              <w:right w:val="single" w:sz="6" w:space="0" w:color="00000A"/>
            </w:tcBorders>
            <w:shd w:val="clear" w:color="auto" w:fill="FFFFFF"/>
          </w:tcPr>
          <w:p w14:paraId="5B6C9FA8"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3:1 </w:t>
            </w:r>
          </w:p>
        </w:tc>
        <w:tc>
          <w:tcPr>
            <w:tcW w:w="1273" w:type="dxa"/>
            <w:tcBorders>
              <w:top w:val="nil"/>
              <w:left w:val="nil"/>
              <w:bottom w:val="single" w:sz="6" w:space="0" w:color="00000A"/>
              <w:right w:val="single" w:sz="6" w:space="0" w:color="00000A"/>
            </w:tcBorders>
            <w:shd w:val="clear" w:color="auto" w:fill="auto"/>
          </w:tcPr>
          <w:p w14:paraId="7135E584"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3BB2F1F7"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5D24113B"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29BFDFA6"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lastRenderedPageBreak/>
              <w:t>Dopuszczalny zakres współczynnika mocy </w:t>
            </w:r>
            <w:proofErr w:type="spellStart"/>
            <w:r w:rsidRPr="005A4AE8">
              <w:rPr>
                <w:rFonts w:asciiTheme="minorHAnsi" w:hAnsiTheme="minorHAnsi" w:cs="Calibri"/>
                <w:sz w:val="22"/>
                <w:szCs w:val="22"/>
              </w:rPr>
              <w:t>obc</w:t>
            </w:r>
            <w:proofErr w:type="spellEnd"/>
            <w:r w:rsidRPr="005A4AE8">
              <w:rPr>
                <w:rFonts w:asciiTheme="minorHAnsi" w:hAnsiTheme="minorHAnsi" w:cs="Calibri"/>
                <w:sz w:val="22"/>
                <w:szCs w:val="22"/>
              </w:rPr>
              <w:t>. Liniowego </w:t>
            </w:r>
          </w:p>
        </w:tc>
        <w:tc>
          <w:tcPr>
            <w:tcW w:w="6100" w:type="dxa"/>
            <w:tcBorders>
              <w:top w:val="nil"/>
              <w:left w:val="nil"/>
              <w:bottom w:val="single" w:sz="6" w:space="0" w:color="00000A"/>
              <w:right w:val="single" w:sz="6" w:space="0" w:color="00000A"/>
            </w:tcBorders>
            <w:shd w:val="clear" w:color="auto" w:fill="FFFFFF"/>
          </w:tcPr>
          <w:p w14:paraId="40F3AFCF"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0,5 indukcyjny - 0,5 pojemnościowy </w:t>
            </w:r>
          </w:p>
        </w:tc>
        <w:tc>
          <w:tcPr>
            <w:tcW w:w="1273" w:type="dxa"/>
            <w:tcBorders>
              <w:top w:val="nil"/>
              <w:left w:val="nil"/>
              <w:bottom w:val="single" w:sz="6" w:space="0" w:color="00000A"/>
              <w:right w:val="single" w:sz="6" w:space="0" w:color="00000A"/>
            </w:tcBorders>
            <w:shd w:val="clear" w:color="auto" w:fill="auto"/>
          </w:tcPr>
          <w:p w14:paraId="5FAC5D22"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727DBF62"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4872D76B"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4BB5DD60"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Baterie wymieniane przez użytkownika "na gorąco" </w:t>
            </w:r>
          </w:p>
        </w:tc>
        <w:tc>
          <w:tcPr>
            <w:tcW w:w="6100" w:type="dxa"/>
            <w:tcBorders>
              <w:top w:val="nil"/>
              <w:left w:val="nil"/>
              <w:bottom w:val="single" w:sz="6" w:space="0" w:color="00000A"/>
              <w:right w:val="single" w:sz="6" w:space="0" w:color="00000A"/>
            </w:tcBorders>
            <w:shd w:val="clear" w:color="auto" w:fill="FFFFFF"/>
          </w:tcPr>
          <w:p w14:paraId="1AFA76A8"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Tak </w:t>
            </w:r>
          </w:p>
        </w:tc>
        <w:tc>
          <w:tcPr>
            <w:tcW w:w="1273" w:type="dxa"/>
            <w:tcBorders>
              <w:top w:val="nil"/>
              <w:left w:val="nil"/>
              <w:bottom w:val="single" w:sz="6" w:space="0" w:color="00000A"/>
              <w:right w:val="single" w:sz="6" w:space="0" w:color="00000A"/>
            </w:tcBorders>
            <w:shd w:val="clear" w:color="auto" w:fill="auto"/>
          </w:tcPr>
          <w:p w14:paraId="15A6C926"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3A7F8089"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3960410B"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78BF00EE"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Ochrona przed przeładowaniem </w:t>
            </w:r>
          </w:p>
        </w:tc>
        <w:tc>
          <w:tcPr>
            <w:tcW w:w="6100" w:type="dxa"/>
            <w:tcBorders>
              <w:top w:val="nil"/>
              <w:left w:val="nil"/>
              <w:bottom w:val="single" w:sz="6" w:space="0" w:color="00000A"/>
              <w:right w:val="single" w:sz="6" w:space="0" w:color="00000A"/>
            </w:tcBorders>
            <w:shd w:val="clear" w:color="auto" w:fill="FFFFFF"/>
          </w:tcPr>
          <w:p w14:paraId="52939B3A"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Tak (ograniczenie prądu ładowarki, wyłączenie ładowarki / alarm) </w:t>
            </w:r>
          </w:p>
        </w:tc>
        <w:tc>
          <w:tcPr>
            <w:tcW w:w="1273" w:type="dxa"/>
            <w:tcBorders>
              <w:top w:val="nil"/>
              <w:left w:val="nil"/>
              <w:bottom w:val="single" w:sz="6" w:space="0" w:color="00000A"/>
              <w:right w:val="single" w:sz="6" w:space="0" w:color="00000A"/>
            </w:tcBorders>
            <w:shd w:val="clear" w:color="auto" w:fill="auto"/>
          </w:tcPr>
          <w:p w14:paraId="03B6E826"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1AF4B8BF"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10514BE9"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3CAC0BAD"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Ochrona przed głębokim rozładowaniem </w:t>
            </w:r>
          </w:p>
        </w:tc>
        <w:tc>
          <w:tcPr>
            <w:tcW w:w="6100" w:type="dxa"/>
            <w:tcBorders>
              <w:top w:val="nil"/>
              <w:left w:val="nil"/>
              <w:bottom w:val="single" w:sz="6" w:space="0" w:color="00000A"/>
              <w:right w:val="single" w:sz="6" w:space="0" w:color="00000A"/>
            </w:tcBorders>
            <w:shd w:val="clear" w:color="auto" w:fill="FFFFFF"/>
          </w:tcPr>
          <w:p w14:paraId="2F48CD08"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Tak </w:t>
            </w:r>
          </w:p>
        </w:tc>
        <w:tc>
          <w:tcPr>
            <w:tcW w:w="1273" w:type="dxa"/>
            <w:tcBorders>
              <w:top w:val="nil"/>
              <w:left w:val="nil"/>
              <w:bottom w:val="single" w:sz="6" w:space="0" w:color="00000A"/>
              <w:right w:val="single" w:sz="6" w:space="0" w:color="00000A"/>
            </w:tcBorders>
            <w:shd w:val="clear" w:color="auto" w:fill="auto"/>
          </w:tcPr>
          <w:p w14:paraId="16EE75F0"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552F3D58"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6F5B9072"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19D9F58D"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Okresowy automatyczny test baterii </w:t>
            </w:r>
          </w:p>
        </w:tc>
        <w:tc>
          <w:tcPr>
            <w:tcW w:w="6100" w:type="dxa"/>
            <w:tcBorders>
              <w:top w:val="nil"/>
              <w:left w:val="nil"/>
              <w:bottom w:val="single" w:sz="6" w:space="0" w:color="00000A"/>
              <w:right w:val="single" w:sz="6" w:space="0" w:color="00000A"/>
            </w:tcBorders>
            <w:shd w:val="clear" w:color="auto" w:fill="FFFFFF"/>
          </w:tcPr>
          <w:p w14:paraId="59ADD5C6"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Tak  </w:t>
            </w:r>
          </w:p>
        </w:tc>
        <w:tc>
          <w:tcPr>
            <w:tcW w:w="1273" w:type="dxa"/>
            <w:tcBorders>
              <w:top w:val="nil"/>
              <w:left w:val="nil"/>
              <w:bottom w:val="single" w:sz="6" w:space="0" w:color="00000A"/>
              <w:right w:val="single" w:sz="6" w:space="0" w:color="00000A"/>
            </w:tcBorders>
            <w:shd w:val="clear" w:color="auto" w:fill="auto"/>
          </w:tcPr>
          <w:p w14:paraId="7CEEE591"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73E9E74E"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2BFEC52F" w14:textId="77777777">
        <w:trPr>
          <w:trHeight w:val="159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26C16206"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System zarządzania pracą baterii </w:t>
            </w:r>
          </w:p>
        </w:tc>
        <w:tc>
          <w:tcPr>
            <w:tcW w:w="6100" w:type="dxa"/>
            <w:tcBorders>
              <w:top w:val="nil"/>
              <w:left w:val="nil"/>
              <w:bottom w:val="single" w:sz="6" w:space="0" w:color="00000A"/>
              <w:right w:val="single" w:sz="6" w:space="0" w:color="00000A"/>
            </w:tcBorders>
            <w:shd w:val="clear" w:color="auto" w:fill="FFFFFF"/>
          </w:tcPr>
          <w:p w14:paraId="63DA365A"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System nieciągłego ładowania baterii. Do oferty dołączyć należy opis algorytmu ładowania nieciągłego baterii. W opisie znaleźć się muszą informacje nt. trwania okresów ładowania forsującego, konserwującego i okresu spoczynkowego (tzw. </w:t>
            </w:r>
            <w:proofErr w:type="spellStart"/>
            <w:r w:rsidRPr="005A4AE8">
              <w:rPr>
                <w:rFonts w:asciiTheme="minorHAnsi" w:hAnsiTheme="minorHAnsi" w:cs="Calibri"/>
                <w:sz w:val="22"/>
                <w:szCs w:val="22"/>
              </w:rPr>
              <w:t>restingu</w:t>
            </w:r>
            <w:proofErr w:type="spellEnd"/>
            <w:r w:rsidRPr="005A4AE8">
              <w:rPr>
                <w:rFonts w:asciiTheme="minorHAnsi" w:hAnsiTheme="minorHAnsi" w:cs="Calibri"/>
                <w:sz w:val="22"/>
                <w:szCs w:val="22"/>
              </w:rPr>
              <w:t>). Okres spoczynkowy w jednym cyklu nie może być krótszy niż 14 dni. Opis powinien być materiałem firmowym producenta lub musi być przez niego potwierdzony – należy dokument dołączyć do oferty. </w:t>
            </w:r>
          </w:p>
        </w:tc>
        <w:tc>
          <w:tcPr>
            <w:tcW w:w="1273" w:type="dxa"/>
            <w:tcBorders>
              <w:top w:val="nil"/>
              <w:left w:val="nil"/>
              <w:bottom w:val="single" w:sz="6" w:space="0" w:color="00000A"/>
              <w:right w:val="single" w:sz="6" w:space="0" w:color="00000A"/>
            </w:tcBorders>
            <w:shd w:val="clear" w:color="auto" w:fill="auto"/>
          </w:tcPr>
          <w:p w14:paraId="4564010C"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288907D9"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105631AD"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67DF5C23"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Zdolność zwarciowa </w:t>
            </w:r>
          </w:p>
        </w:tc>
        <w:tc>
          <w:tcPr>
            <w:tcW w:w="6100" w:type="dxa"/>
            <w:tcBorders>
              <w:top w:val="nil"/>
              <w:left w:val="nil"/>
              <w:bottom w:val="single" w:sz="6" w:space="0" w:color="00000A"/>
              <w:right w:val="single" w:sz="6" w:space="0" w:color="00000A"/>
            </w:tcBorders>
            <w:shd w:val="clear" w:color="auto" w:fill="FFFFFF"/>
          </w:tcPr>
          <w:p w14:paraId="7EDE902A"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120A </w:t>
            </w:r>
          </w:p>
        </w:tc>
        <w:tc>
          <w:tcPr>
            <w:tcW w:w="1273" w:type="dxa"/>
            <w:tcBorders>
              <w:top w:val="nil"/>
              <w:left w:val="nil"/>
              <w:bottom w:val="single" w:sz="6" w:space="0" w:color="00000A"/>
              <w:right w:val="single" w:sz="6" w:space="0" w:color="00000A"/>
            </w:tcBorders>
            <w:shd w:val="clear" w:color="auto" w:fill="auto"/>
          </w:tcPr>
          <w:p w14:paraId="3B4D9936"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2AFB937F"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7A85D48B"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55BC78B6"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Możliwość uruchomienia bez napięcia w sieci </w:t>
            </w:r>
          </w:p>
        </w:tc>
        <w:tc>
          <w:tcPr>
            <w:tcW w:w="6100" w:type="dxa"/>
            <w:tcBorders>
              <w:top w:val="nil"/>
              <w:left w:val="nil"/>
              <w:bottom w:val="single" w:sz="6" w:space="0" w:color="00000A"/>
              <w:right w:val="single" w:sz="6" w:space="0" w:color="00000A"/>
            </w:tcBorders>
            <w:shd w:val="clear" w:color="auto" w:fill="FFFFFF"/>
          </w:tcPr>
          <w:p w14:paraId="3A6FC72B"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Tak </w:t>
            </w:r>
          </w:p>
        </w:tc>
        <w:tc>
          <w:tcPr>
            <w:tcW w:w="1273" w:type="dxa"/>
            <w:tcBorders>
              <w:top w:val="nil"/>
              <w:left w:val="nil"/>
              <w:bottom w:val="single" w:sz="6" w:space="0" w:color="00000A"/>
              <w:right w:val="single" w:sz="6" w:space="0" w:color="00000A"/>
            </w:tcBorders>
            <w:shd w:val="clear" w:color="auto" w:fill="auto"/>
          </w:tcPr>
          <w:p w14:paraId="6D38896C"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2CFCD50B"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573A70C3"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7B37D89F"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Baterie wewnętrzne o pojemności nie mniejszej niż   </w:t>
            </w:r>
          </w:p>
        </w:tc>
        <w:tc>
          <w:tcPr>
            <w:tcW w:w="6100" w:type="dxa"/>
            <w:tcBorders>
              <w:top w:val="nil"/>
              <w:left w:val="nil"/>
              <w:bottom w:val="single" w:sz="6" w:space="0" w:color="00000A"/>
              <w:right w:val="single" w:sz="6" w:space="0" w:color="00000A"/>
            </w:tcBorders>
            <w:shd w:val="clear" w:color="auto" w:fill="FFFFFF"/>
          </w:tcPr>
          <w:p w14:paraId="287E3CFB"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7Ah 12V, minimum 20 szt. </w:t>
            </w:r>
          </w:p>
        </w:tc>
        <w:tc>
          <w:tcPr>
            <w:tcW w:w="1273" w:type="dxa"/>
            <w:tcBorders>
              <w:top w:val="nil"/>
              <w:left w:val="nil"/>
              <w:bottom w:val="single" w:sz="6" w:space="0" w:color="00000A"/>
              <w:right w:val="single" w:sz="6" w:space="0" w:color="00000A"/>
            </w:tcBorders>
            <w:shd w:val="clear" w:color="auto" w:fill="auto"/>
          </w:tcPr>
          <w:p w14:paraId="0DF62E59"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385CB28C"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78328202"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7804C2C0"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Czas ładowania baterii do poziomu 90% (baterie </w:t>
            </w:r>
            <w:proofErr w:type="spellStart"/>
            <w:r w:rsidRPr="005A4AE8">
              <w:rPr>
                <w:rFonts w:asciiTheme="minorHAnsi" w:hAnsiTheme="minorHAnsi" w:cs="Calibri"/>
                <w:sz w:val="22"/>
                <w:szCs w:val="22"/>
              </w:rPr>
              <w:t>wewn</w:t>
            </w:r>
            <w:proofErr w:type="spellEnd"/>
            <w:r w:rsidRPr="005A4AE8">
              <w:rPr>
                <w:rFonts w:asciiTheme="minorHAnsi" w:hAnsiTheme="minorHAnsi" w:cs="Calibri"/>
                <w:sz w:val="22"/>
                <w:szCs w:val="22"/>
              </w:rPr>
              <w:t>.) </w:t>
            </w:r>
          </w:p>
        </w:tc>
        <w:tc>
          <w:tcPr>
            <w:tcW w:w="6100" w:type="dxa"/>
            <w:tcBorders>
              <w:top w:val="nil"/>
              <w:left w:val="nil"/>
              <w:bottom w:val="single" w:sz="6" w:space="0" w:color="00000A"/>
              <w:right w:val="single" w:sz="6" w:space="0" w:color="00000A"/>
            </w:tcBorders>
            <w:shd w:val="clear" w:color="auto" w:fill="FFFFFF"/>
          </w:tcPr>
          <w:p w14:paraId="69B03EC0"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&lt; 3 godz. do 90% pojemności użytkowej </w:t>
            </w:r>
          </w:p>
        </w:tc>
        <w:tc>
          <w:tcPr>
            <w:tcW w:w="1273" w:type="dxa"/>
            <w:tcBorders>
              <w:top w:val="nil"/>
              <w:left w:val="nil"/>
              <w:bottom w:val="single" w:sz="6" w:space="0" w:color="00000A"/>
              <w:right w:val="single" w:sz="6" w:space="0" w:color="00000A"/>
            </w:tcBorders>
            <w:shd w:val="clear" w:color="auto" w:fill="auto"/>
          </w:tcPr>
          <w:p w14:paraId="29644775"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07162913"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28EE2D1D" w14:textId="77777777">
        <w:trPr>
          <w:trHeight w:val="300"/>
        </w:trPr>
        <w:tc>
          <w:tcPr>
            <w:tcW w:w="2547" w:type="dxa"/>
            <w:vMerge w:val="restart"/>
            <w:tcBorders>
              <w:top w:val="nil"/>
              <w:left w:val="single" w:sz="6" w:space="0" w:color="00000A"/>
              <w:bottom w:val="single" w:sz="6" w:space="0" w:color="00000A"/>
              <w:right w:val="single" w:sz="6" w:space="0" w:color="00000A"/>
            </w:tcBorders>
            <w:shd w:val="clear" w:color="auto" w:fill="FFFFFF"/>
            <w:tcMar>
              <w:left w:w="105" w:type="dxa"/>
            </w:tcMar>
          </w:tcPr>
          <w:p w14:paraId="44B28B33"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Interfejs komunikacyjny  </w:t>
            </w:r>
          </w:p>
        </w:tc>
        <w:tc>
          <w:tcPr>
            <w:tcW w:w="6100" w:type="dxa"/>
            <w:tcBorders>
              <w:top w:val="nil"/>
              <w:left w:val="nil"/>
              <w:bottom w:val="single" w:sz="6" w:space="0" w:color="00000A"/>
              <w:right w:val="single" w:sz="6" w:space="0" w:color="00000A"/>
            </w:tcBorders>
            <w:shd w:val="clear" w:color="auto" w:fill="FFFFFF"/>
          </w:tcPr>
          <w:p w14:paraId="109302C4"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 •  USB </w:t>
            </w:r>
          </w:p>
        </w:tc>
        <w:tc>
          <w:tcPr>
            <w:tcW w:w="1273" w:type="dxa"/>
            <w:tcBorders>
              <w:top w:val="nil"/>
              <w:left w:val="nil"/>
              <w:bottom w:val="single" w:sz="6" w:space="0" w:color="00000A"/>
              <w:right w:val="single" w:sz="6" w:space="0" w:color="00000A"/>
            </w:tcBorders>
            <w:shd w:val="clear" w:color="auto" w:fill="auto"/>
          </w:tcPr>
          <w:p w14:paraId="72DDC782"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413BA9CE"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7A7850E3" w14:textId="77777777">
        <w:trPr>
          <w:trHeight w:val="300"/>
        </w:trPr>
        <w:tc>
          <w:tcPr>
            <w:tcW w:w="2547" w:type="dxa"/>
            <w:vMerge/>
            <w:tcBorders>
              <w:top w:val="nil"/>
              <w:left w:val="single" w:sz="6" w:space="0" w:color="00000A"/>
              <w:bottom w:val="single" w:sz="6" w:space="0" w:color="00000A"/>
              <w:right w:val="single" w:sz="6" w:space="0" w:color="00000A"/>
            </w:tcBorders>
            <w:shd w:val="clear" w:color="auto" w:fill="FFFFFF"/>
            <w:tcMar>
              <w:left w:w="105" w:type="dxa"/>
            </w:tcMar>
            <w:vAlign w:val="center"/>
          </w:tcPr>
          <w:p w14:paraId="54456CE1" w14:textId="77777777" w:rsidR="007D6F4D" w:rsidRPr="005A4AE8" w:rsidRDefault="007D6F4D" w:rsidP="005A4AE8">
            <w:pPr>
              <w:suppressAutoHyphens w:val="0"/>
              <w:rPr>
                <w:rFonts w:asciiTheme="minorHAnsi" w:hAnsiTheme="minorHAnsi" w:cs="Calibri"/>
                <w:szCs w:val="22"/>
              </w:rPr>
            </w:pPr>
          </w:p>
        </w:tc>
        <w:tc>
          <w:tcPr>
            <w:tcW w:w="6100" w:type="dxa"/>
            <w:tcBorders>
              <w:top w:val="nil"/>
              <w:left w:val="nil"/>
              <w:bottom w:val="single" w:sz="6" w:space="0" w:color="00000A"/>
              <w:right w:val="single" w:sz="6" w:space="0" w:color="00000A"/>
            </w:tcBorders>
            <w:shd w:val="clear" w:color="auto" w:fill="FFFFFF"/>
          </w:tcPr>
          <w:p w14:paraId="066EC830"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 • RS232 DB-9 żeński (HID) </w:t>
            </w:r>
          </w:p>
        </w:tc>
        <w:tc>
          <w:tcPr>
            <w:tcW w:w="1273" w:type="dxa"/>
            <w:tcBorders>
              <w:top w:val="nil"/>
              <w:left w:val="nil"/>
              <w:bottom w:val="single" w:sz="6" w:space="0" w:color="00000A"/>
              <w:right w:val="single" w:sz="6" w:space="0" w:color="00000A"/>
            </w:tcBorders>
            <w:shd w:val="clear" w:color="auto" w:fill="auto"/>
          </w:tcPr>
          <w:p w14:paraId="630281BF"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723871F2"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7315074D" w14:textId="77777777">
        <w:trPr>
          <w:trHeight w:val="300"/>
        </w:trPr>
        <w:tc>
          <w:tcPr>
            <w:tcW w:w="2547" w:type="dxa"/>
            <w:vMerge/>
            <w:tcBorders>
              <w:top w:val="nil"/>
              <w:left w:val="single" w:sz="6" w:space="0" w:color="00000A"/>
              <w:bottom w:val="single" w:sz="6" w:space="0" w:color="00000A"/>
              <w:right w:val="single" w:sz="6" w:space="0" w:color="00000A"/>
            </w:tcBorders>
            <w:shd w:val="clear" w:color="auto" w:fill="FFFFFF"/>
            <w:tcMar>
              <w:left w:w="105" w:type="dxa"/>
            </w:tcMar>
            <w:vAlign w:val="center"/>
          </w:tcPr>
          <w:p w14:paraId="74C41DF5" w14:textId="77777777" w:rsidR="007D6F4D" w:rsidRPr="005A4AE8" w:rsidRDefault="007D6F4D" w:rsidP="005A4AE8">
            <w:pPr>
              <w:suppressAutoHyphens w:val="0"/>
              <w:rPr>
                <w:rFonts w:asciiTheme="minorHAnsi" w:hAnsiTheme="minorHAnsi" w:cs="Calibri"/>
                <w:szCs w:val="22"/>
              </w:rPr>
            </w:pPr>
          </w:p>
        </w:tc>
        <w:tc>
          <w:tcPr>
            <w:tcW w:w="6100" w:type="dxa"/>
            <w:tcBorders>
              <w:top w:val="nil"/>
              <w:left w:val="nil"/>
              <w:bottom w:val="single" w:sz="6" w:space="0" w:color="00000A"/>
              <w:right w:val="single" w:sz="6" w:space="0" w:color="00000A"/>
            </w:tcBorders>
            <w:shd w:val="clear" w:color="auto" w:fill="FFFFFF"/>
          </w:tcPr>
          <w:p w14:paraId="22BE25D5"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 • styki przekaźnikowe </w:t>
            </w:r>
          </w:p>
        </w:tc>
        <w:tc>
          <w:tcPr>
            <w:tcW w:w="1273" w:type="dxa"/>
            <w:tcBorders>
              <w:top w:val="nil"/>
              <w:left w:val="nil"/>
              <w:bottom w:val="single" w:sz="6" w:space="0" w:color="00000A"/>
              <w:right w:val="single" w:sz="6" w:space="0" w:color="00000A"/>
            </w:tcBorders>
            <w:shd w:val="clear" w:color="auto" w:fill="auto"/>
          </w:tcPr>
          <w:p w14:paraId="73BE3085"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62585DD8"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6E03B80F" w14:textId="77777777">
        <w:trPr>
          <w:trHeight w:val="300"/>
        </w:trPr>
        <w:tc>
          <w:tcPr>
            <w:tcW w:w="2547" w:type="dxa"/>
            <w:vMerge/>
            <w:tcBorders>
              <w:top w:val="nil"/>
              <w:left w:val="single" w:sz="6" w:space="0" w:color="00000A"/>
              <w:bottom w:val="single" w:sz="6" w:space="0" w:color="00000A"/>
              <w:right w:val="single" w:sz="6" w:space="0" w:color="00000A"/>
            </w:tcBorders>
            <w:shd w:val="clear" w:color="auto" w:fill="FFFFFF"/>
            <w:tcMar>
              <w:left w:w="105" w:type="dxa"/>
            </w:tcMar>
            <w:vAlign w:val="center"/>
          </w:tcPr>
          <w:p w14:paraId="08C5FB07" w14:textId="77777777" w:rsidR="007D6F4D" w:rsidRPr="005A4AE8" w:rsidRDefault="007D6F4D" w:rsidP="005A4AE8">
            <w:pPr>
              <w:suppressAutoHyphens w:val="0"/>
              <w:rPr>
                <w:rFonts w:asciiTheme="minorHAnsi" w:hAnsiTheme="minorHAnsi" w:cs="Calibri"/>
                <w:szCs w:val="22"/>
              </w:rPr>
            </w:pPr>
          </w:p>
        </w:tc>
        <w:tc>
          <w:tcPr>
            <w:tcW w:w="6100" w:type="dxa"/>
            <w:tcBorders>
              <w:top w:val="nil"/>
              <w:left w:val="nil"/>
              <w:bottom w:val="single" w:sz="6" w:space="0" w:color="00000A"/>
              <w:right w:val="single" w:sz="6" w:space="0" w:color="00000A"/>
            </w:tcBorders>
            <w:shd w:val="clear" w:color="auto" w:fill="FFFFFF"/>
          </w:tcPr>
          <w:p w14:paraId="2E3BFE4E"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 • </w:t>
            </w:r>
            <w:proofErr w:type="spellStart"/>
            <w:r w:rsidRPr="005A4AE8">
              <w:rPr>
                <w:rFonts w:asciiTheme="minorHAnsi" w:hAnsiTheme="minorHAnsi" w:cs="Calibri"/>
                <w:sz w:val="22"/>
                <w:szCs w:val="22"/>
              </w:rPr>
              <w:t>miniport</w:t>
            </w:r>
            <w:proofErr w:type="spellEnd"/>
            <w:r w:rsidRPr="005A4AE8">
              <w:rPr>
                <w:rFonts w:asciiTheme="minorHAnsi" w:hAnsiTheme="minorHAnsi" w:cs="Calibri"/>
                <w:sz w:val="22"/>
                <w:szCs w:val="22"/>
              </w:rPr>
              <w:t> wyłącznik ON/OFF </w:t>
            </w:r>
          </w:p>
        </w:tc>
        <w:tc>
          <w:tcPr>
            <w:tcW w:w="1273" w:type="dxa"/>
            <w:tcBorders>
              <w:top w:val="nil"/>
              <w:left w:val="nil"/>
              <w:bottom w:val="single" w:sz="6" w:space="0" w:color="00000A"/>
              <w:right w:val="single" w:sz="6" w:space="0" w:color="00000A"/>
            </w:tcBorders>
            <w:shd w:val="clear" w:color="auto" w:fill="auto"/>
          </w:tcPr>
          <w:p w14:paraId="4E97CA1B"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30314A7F"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3478BD88" w14:textId="77777777">
        <w:trPr>
          <w:trHeight w:val="315"/>
        </w:trPr>
        <w:tc>
          <w:tcPr>
            <w:tcW w:w="2547" w:type="dxa"/>
            <w:vMerge/>
            <w:tcBorders>
              <w:top w:val="nil"/>
              <w:left w:val="single" w:sz="6" w:space="0" w:color="00000A"/>
              <w:bottom w:val="single" w:sz="6" w:space="0" w:color="00000A"/>
              <w:right w:val="single" w:sz="6" w:space="0" w:color="00000A"/>
            </w:tcBorders>
            <w:shd w:val="clear" w:color="auto" w:fill="FFFFFF"/>
            <w:tcMar>
              <w:left w:w="105" w:type="dxa"/>
            </w:tcMar>
            <w:vAlign w:val="center"/>
          </w:tcPr>
          <w:p w14:paraId="1FB9140F" w14:textId="77777777" w:rsidR="007D6F4D" w:rsidRPr="005A4AE8" w:rsidRDefault="007D6F4D" w:rsidP="005A4AE8">
            <w:pPr>
              <w:suppressAutoHyphens w:val="0"/>
              <w:rPr>
                <w:rFonts w:asciiTheme="minorHAnsi" w:hAnsiTheme="minorHAnsi" w:cs="Calibri"/>
                <w:szCs w:val="22"/>
              </w:rPr>
            </w:pPr>
          </w:p>
        </w:tc>
        <w:tc>
          <w:tcPr>
            <w:tcW w:w="6100" w:type="dxa"/>
            <w:tcBorders>
              <w:top w:val="nil"/>
              <w:left w:val="nil"/>
              <w:bottom w:val="single" w:sz="6" w:space="0" w:color="00000A"/>
              <w:right w:val="single" w:sz="6" w:space="0" w:color="00000A"/>
            </w:tcBorders>
            <w:shd w:val="clear" w:color="auto" w:fill="FFFFFF"/>
          </w:tcPr>
          <w:p w14:paraId="1A4339A0"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 • SNMP/Ethernet </w:t>
            </w:r>
          </w:p>
        </w:tc>
        <w:tc>
          <w:tcPr>
            <w:tcW w:w="1273" w:type="dxa"/>
            <w:tcBorders>
              <w:top w:val="nil"/>
              <w:left w:val="nil"/>
              <w:bottom w:val="single" w:sz="6" w:space="0" w:color="00000A"/>
              <w:right w:val="single" w:sz="6" w:space="0" w:color="00000A"/>
            </w:tcBorders>
            <w:shd w:val="clear" w:color="auto" w:fill="auto"/>
          </w:tcPr>
          <w:p w14:paraId="20066F1E"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31E18A05"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611D9832" w14:textId="77777777">
        <w:trPr>
          <w:trHeight w:val="1845"/>
        </w:trPr>
        <w:tc>
          <w:tcPr>
            <w:tcW w:w="2547" w:type="dxa"/>
            <w:vMerge w:val="restart"/>
            <w:tcBorders>
              <w:top w:val="nil"/>
              <w:left w:val="single" w:sz="6" w:space="0" w:color="00000A"/>
              <w:bottom w:val="single" w:sz="6" w:space="0" w:color="00000A"/>
              <w:right w:val="single" w:sz="6" w:space="0" w:color="00000A"/>
            </w:tcBorders>
            <w:shd w:val="clear" w:color="auto" w:fill="FFFFFF"/>
            <w:tcMar>
              <w:left w:w="105" w:type="dxa"/>
            </w:tcMar>
          </w:tcPr>
          <w:p w14:paraId="170BCA79"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Panel sterowania z wyświetlaczem LCD </w:t>
            </w:r>
          </w:p>
        </w:tc>
        <w:tc>
          <w:tcPr>
            <w:tcW w:w="6100" w:type="dxa"/>
            <w:tcBorders>
              <w:top w:val="nil"/>
              <w:left w:val="nil"/>
              <w:bottom w:val="single" w:sz="6" w:space="0" w:color="00000A"/>
              <w:right w:val="single" w:sz="6" w:space="0" w:color="00000A"/>
            </w:tcBorders>
            <w:shd w:val="clear" w:color="auto" w:fill="FFFFFF"/>
          </w:tcPr>
          <w:p w14:paraId="3A63430C"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 • Panel LCD obrotowy (do ułatwienia odczytów przy obu wariantach montażu </w:t>
            </w:r>
            <w:proofErr w:type="spellStart"/>
            <w:r w:rsidRPr="005A4AE8">
              <w:rPr>
                <w:rFonts w:asciiTheme="minorHAnsi" w:hAnsiTheme="minorHAnsi" w:cs="Calibri"/>
                <w:sz w:val="22"/>
                <w:szCs w:val="22"/>
              </w:rPr>
              <w:t>UPSa</w:t>
            </w:r>
            <w:proofErr w:type="spellEnd"/>
            <w:r w:rsidRPr="005A4AE8">
              <w:rPr>
                <w:rFonts w:asciiTheme="minorHAnsi" w:hAnsiTheme="minorHAnsi" w:cs="Calibri"/>
                <w:sz w:val="22"/>
                <w:szCs w:val="22"/>
              </w:rPr>
              <w:t>) Dostarcza informacji o : stanie pracy urządzenia, stanie obciążenia, pomiarach i ustawieniach.    Funkcje ustawień i odczytów: lokalne, wyjścia (napięcie wyjściowe ,  częstotliwość wyjściowa), baterii (test baterii), pomiary i dane (numer seryjny, napięcie i częstotliwość wejściowa i wyjściowa, poziom obciążenia, pozostały czas podtrzymania, wydajność, zużycie energii). </w:t>
            </w:r>
          </w:p>
        </w:tc>
        <w:tc>
          <w:tcPr>
            <w:tcW w:w="1273" w:type="dxa"/>
            <w:tcBorders>
              <w:top w:val="nil"/>
              <w:left w:val="nil"/>
              <w:bottom w:val="single" w:sz="6" w:space="0" w:color="00000A"/>
              <w:right w:val="single" w:sz="6" w:space="0" w:color="00000A"/>
            </w:tcBorders>
            <w:shd w:val="clear" w:color="auto" w:fill="auto"/>
          </w:tcPr>
          <w:p w14:paraId="0D0FFAF4"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391B2314"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540C6BE5" w14:textId="77777777">
        <w:trPr>
          <w:trHeight w:val="315"/>
        </w:trPr>
        <w:tc>
          <w:tcPr>
            <w:tcW w:w="2547" w:type="dxa"/>
            <w:vMerge/>
            <w:tcBorders>
              <w:top w:val="nil"/>
              <w:left w:val="single" w:sz="6" w:space="0" w:color="00000A"/>
              <w:bottom w:val="single" w:sz="6" w:space="0" w:color="00000A"/>
              <w:right w:val="single" w:sz="6" w:space="0" w:color="00000A"/>
            </w:tcBorders>
            <w:shd w:val="clear" w:color="auto" w:fill="FFFFFF"/>
            <w:tcMar>
              <w:left w:w="105" w:type="dxa"/>
            </w:tcMar>
            <w:vAlign w:val="center"/>
          </w:tcPr>
          <w:p w14:paraId="47649F83" w14:textId="77777777" w:rsidR="007D6F4D" w:rsidRPr="005A4AE8" w:rsidRDefault="007D6F4D" w:rsidP="005A4AE8">
            <w:pPr>
              <w:suppressAutoHyphens w:val="0"/>
              <w:rPr>
                <w:rFonts w:asciiTheme="minorHAnsi" w:hAnsiTheme="minorHAnsi" w:cs="Calibri"/>
                <w:szCs w:val="22"/>
              </w:rPr>
            </w:pPr>
          </w:p>
        </w:tc>
        <w:tc>
          <w:tcPr>
            <w:tcW w:w="6100" w:type="dxa"/>
            <w:tcBorders>
              <w:top w:val="nil"/>
              <w:left w:val="nil"/>
              <w:bottom w:val="single" w:sz="6" w:space="0" w:color="00000A"/>
              <w:right w:val="single" w:sz="6" w:space="0" w:color="00000A"/>
            </w:tcBorders>
            <w:shd w:val="clear" w:color="auto" w:fill="FFFFFF"/>
          </w:tcPr>
          <w:p w14:paraId="7A484D43"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 • Poziomy rząd przycisków sterowania </w:t>
            </w:r>
          </w:p>
        </w:tc>
        <w:tc>
          <w:tcPr>
            <w:tcW w:w="1273" w:type="dxa"/>
            <w:tcBorders>
              <w:top w:val="nil"/>
              <w:left w:val="nil"/>
              <w:bottom w:val="single" w:sz="6" w:space="0" w:color="00000A"/>
              <w:right w:val="single" w:sz="6" w:space="0" w:color="00000A"/>
            </w:tcBorders>
            <w:shd w:val="clear" w:color="auto" w:fill="auto"/>
          </w:tcPr>
          <w:p w14:paraId="42C8FA07"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332CAD98"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28417372" w14:textId="77777777">
        <w:trPr>
          <w:trHeight w:val="540"/>
        </w:trPr>
        <w:tc>
          <w:tcPr>
            <w:tcW w:w="2547" w:type="dxa"/>
            <w:vMerge/>
            <w:tcBorders>
              <w:top w:val="nil"/>
              <w:left w:val="single" w:sz="6" w:space="0" w:color="00000A"/>
              <w:bottom w:val="single" w:sz="6" w:space="0" w:color="00000A"/>
              <w:right w:val="single" w:sz="6" w:space="0" w:color="00000A"/>
            </w:tcBorders>
            <w:shd w:val="clear" w:color="auto" w:fill="FFFFFF"/>
            <w:tcMar>
              <w:left w:w="105" w:type="dxa"/>
            </w:tcMar>
            <w:vAlign w:val="center"/>
          </w:tcPr>
          <w:p w14:paraId="7B941B8F" w14:textId="77777777" w:rsidR="007D6F4D" w:rsidRPr="005A4AE8" w:rsidRDefault="007D6F4D" w:rsidP="005A4AE8">
            <w:pPr>
              <w:suppressAutoHyphens w:val="0"/>
              <w:rPr>
                <w:rFonts w:asciiTheme="minorHAnsi" w:hAnsiTheme="minorHAnsi" w:cs="Calibri"/>
                <w:szCs w:val="22"/>
              </w:rPr>
            </w:pPr>
          </w:p>
        </w:tc>
        <w:tc>
          <w:tcPr>
            <w:tcW w:w="6100" w:type="dxa"/>
            <w:tcBorders>
              <w:top w:val="nil"/>
              <w:left w:val="nil"/>
              <w:bottom w:val="single" w:sz="6" w:space="0" w:color="00000A"/>
              <w:right w:val="single" w:sz="6" w:space="0" w:color="00000A"/>
            </w:tcBorders>
            <w:shd w:val="clear" w:color="auto" w:fill="FFFFFF"/>
          </w:tcPr>
          <w:p w14:paraId="7BF24850" w14:textId="0A498943"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 • Poziomy rząd wskaźników stanu : zasilanie z siec</w:t>
            </w:r>
            <w:r w:rsidR="00106F27">
              <w:rPr>
                <w:rFonts w:asciiTheme="minorHAnsi" w:hAnsiTheme="minorHAnsi" w:cs="Calibri"/>
                <w:sz w:val="22"/>
                <w:szCs w:val="22"/>
              </w:rPr>
              <w:t xml:space="preserve">i </w:t>
            </w:r>
            <w:r w:rsidRPr="005A4AE8">
              <w:rPr>
                <w:rFonts w:asciiTheme="minorHAnsi" w:hAnsiTheme="minorHAnsi" w:cs="Calibri"/>
                <w:sz w:val="22"/>
                <w:szCs w:val="22"/>
              </w:rPr>
              <w:t>(zielony), trybu bateryjnego (żółty), usterki (czerwony) </w:t>
            </w:r>
          </w:p>
        </w:tc>
        <w:tc>
          <w:tcPr>
            <w:tcW w:w="1273" w:type="dxa"/>
            <w:tcBorders>
              <w:top w:val="nil"/>
              <w:left w:val="nil"/>
              <w:bottom w:val="single" w:sz="6" w:space="0" w:color="00000A"/>
              <w:right w:val="single" w:sz="6" w:space="0" w:color="00000A"/>
            </w:tcBorders>
            <w:shd w:val="clear" w:color="auto" w:fill="auto"/>
          </w:tcPr>
          <w:p w14:paraId="18CD1F93"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1040FD48"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69B1A1FB" w14:textId="77777777">
        <w:trPr>
          <w:trHeight w:val="300"/>
        </w:trPr>
        <w:tc>
          <w:tcPr>
            <w:tcW w:w="2547" w:type="dxa"/>
            <w:vMerge/>
            <w:tcBorders>
              <w:top w:val="nil"/>
              <w:left w:val="single" w:sz="6" w:space="0" w:color="00000A"/>
              <w:bottom w:val="single" w:sz="6" w:space="0" w:color="00000A"/>
              <w:right w:val="single" w:sz="6" w:space="0" w:color="00000A"/>
            </w:tcBorders>
            <w:shd w:val="clear" w:color="auto" w:fill="FFFFFF"/>
            <w:tcMar>
              <w:left w:w="105" w:type="dxa"/>
            </w:tcMar>
            <w:vAlign w:val="center"/>
          </w:tcPr>
          <w:p w14:paraId="71F6B068" w14:textId="77777777" w:rsidR="007D6F4D" w:rsidRPr="005A4AE8" w:rsidRDefault="007D6F4D" w:rsidP="005A4AE8">
            <w:pPr>
              <w:suppressAutoHyphens w:val="0"/>
              <w:rPr>
                <w:rFonts w:asciiTheme="minorHAnsi" w:hAnsiTheme="minorHAnsi" w:cs="Calibri"/>
                <w:szCs w:val="22"/>
              </w:rPr>
            </w:pPr>
          </w:p>
        </w:tc>
        <w:tc>
          <w:tcPr>
            <w:tcW w:w="6100" w:type="dxa"/>
            <w:tcBorders>
              <w:top w:val="nil"/>
              <w:left w:val="nil"/>
              <w:bottom w:val="single" w:sz="6" w:space="0" w:color="00000A"/>
              <w:right w:val="single" w:sz="6" w:space="0" w:color="00000A"/>
            </w:tcBorders>
            <w:shd w:val="clear" w:color="auto" w:fill="FFFFFF"/>
          </w:tcPr>
          <w:p w14:paraId="1FDA7760"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 • Sygnalizator akustyczny </w:t>
            </w:r>
          </w:p>
        </w:tc>
        <w:tc>
          <w:tcPr>
            <w:tcW w:w="1273" w:type="dxa"/>
            <w:tcBorders>
              <w:top w:val="nil"/>
              <w:left w:val="nil"/>
              <w:bottom w:val="single" w:sz="6" w:space="0" w:color="00000A"/>
              <w:right w:val="single" w:sz="6" w:space="0" w:color="00000A"/>
            </w:tcBorders>
            <w:shd w:val="clear" w:color="auto" w:fill="auto"/>
          </w:tcPr>
          <w:p w14:paraId="1B225F71"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10B4230F"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615E9D55" w14:textId="77777777">
        <w:trPr>
          <w:trHeight w:val="300"/>
        </w:trPr>
        <w:tc>
          <w:tcPr>
            <w:tcW w:w="2547" w:type="dxa"/>
            <w:vMerge w:val="restart"/>
            <w:tcBorders>
              <w:top w:val="nil"/>
              <w:left w:val="single" w:sz="6" w:space="0" w:color="00000A"/>
              <w:bottom w:val="single" w:sz="6" w:space="0" w:color="00000A"/>
              <w:right w:val="single" w:sz="6" w:space="0" w:color="00000A"/>
            </w:tcBorders>
            <w:shd w:val="clear" w:color="auto" w:fill="FFFFFF"/>
            <w:tcMar>
              <w:left w:w="105" w:type="dxa"/>
            </w:tcMar>
          </w:tcPr>
          <w:p w14:paraId="5EA0087A"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Sygnały akustyczne </w:t>
            </w:r>
          </w:p>
        </w:tc>
        <w:tc>
          <w:tcPr>
            <w:tcW w:w="6100" w:type="dxa"/>
            <w:tcBorders>
              <w:top w:val="nil"/>
              <w:left w:val="nil"/>
              <w:bottom w:val="single" w:sz="6" w:space="0" w:color="00000A"/>
              <w:right w:val="single" w:sz="6" w:space="0" w:color="00000A"/>
            </w:tcBorders>
            <w:shd w:val="clear" w:color="auto" w:fill="FFFFFF"/>
          </w:tcPr>
          <w:p w14:paraId="3C72188C"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 • Awaria </w:t>
            </w:r>
          </w:p>
        </w:tc>
        <w:tc>
          <w:tcPr>
            <w:tcW w:w="1273" w:type="dxa"/>
            <w:tcBorders>
              <w:top w:val="nil"/>
              <w:left w:val="nil"/>
              <w:bottom w:val="single" w:sz="6" w:space="0" w:color="00000A"/>
              <w:right w:val="single" w:sz="6" w:space="0" w:color="00000A"/>
            </w:tcBorders>
            <w:shd w:val="clear" w:color="auto" w:fill="auto"/>
          </w:tcPr>
          <w:p w14:paraId="00247FBD"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13453713"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470F7E73" w14:textId="77777777">
        <w:trPr>
          <w:trHeight w:val="300"/>
        </w:trPr>
        <w:tc>
          <w:tcPr>
            <w:tcW w:w="2547" w:type="dxa"/>
            <w:vMerge/>
            <w:tcBorders>
              <w:top w:val="nil"/>
              <w:left w:val="single" w:sz="6" w:space="0" w:color="00000A"/>
              <w:bottom w:val="single" w:sz="6" w:space="0" w:color="00000A"/>
              <w:right w:val="single" w:sz="6" w:space="0" w:color="00000A"/>
            </w:tcBorders>
            <w:shd w:val="clear" w:color="auto" w:fill="FFFFFF"/>
            <w:tcMar>
              <w:left w:w="105" w:type="dxa"/>
            </w:tcMar>
            <w:vAlign w:val="center"/>
          </w:tcPr>
          <w:p w14:paraId="05C6AE64" w14:textId="77777777" w:rsidR="007D6F4D" w:rsidRPr="005A4AE8" w:rsidRDefault="007D6F4D" w:rsidP="005A4AE8">
            <w:pPr>
              <w:suppressAutoHyphens w:val="0"/>
              <w:rPr>
                <w:rFonts w:asciiTheme="minorHAnsi" w:hAnsiTheme="minorHAnsi" w:cs="Calibri"/>
                <w:szCs w:val="22"/>
              </w:rPr>
            </w:pPr>
          </w:p>
        </w:tc>
        <w:tc>
          <w:tcPr>
            <w:tcW w:w="6100" w:type="dxa"/>
            <w:tcBorders>
              <w:top w:val="nil"/>
              <w:left w:val="nil"/>
              <w:bottom w:val="single" w:sz="6" w:space="0" w:color="00000A"/>
              <w:right w:val="single" w:sz="6" w:space="0" w:color="00000A"/>
            </w:tcBorders>
            <w:shd w:val="clear" w:color="auto" w:fill="FFFFFF"/>
          </w:tcPr>
          <w:p w14:paraId="321CD638"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 • Niski stan naładowania baterii </w:t>
            </w:r>
          </w:p>
        </w:tc>
        <w:tc>
          <w:tcPr>
            <w:tcW w:w="1273" w:type="dxa"/>
            <w:tcBorders>
              <w:top w:val="nil"/>
              <w:left w:val="nil"/>
              <w:bottom w:val="single" w:sz="6" w:space="0" w:color="00000A"/>
              <w:right w:val="single" w:sz="6" w:space="0" w:color="00000A"/>
            </w:tcBorders>
            <w:shd w:val="clear" w:color="auto" w:fill="auto"/>
          </w:tcPr>
          <w:p w14:paraId="1752FC69"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65AA085B"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5F406507" w14:textId="77777777">
        <w:trPr>
          <w:trHeight w:val="300"/>
        </w:trPr>
        <w:tc>
          <w:tcPr>
            <w:tcW w:w="2547" w:type="dxa"/>
            <w:vMerge/>
            <w:tcBorders>
              <w:top w:val="nil"/>
              <w:left w:val="single" w:sz="6" w:space="0" w:color="00000A"/>
              <w:bottom w:val="single" w:sz="6" w:space="0" w:color="00000A"/>
              <w:right w:val="single" w:sz="6" w:space="0" w:color="00000A"/>
            </w:tcBorders>
            <w:shd w:val="clear" w:color="auto" w:fill="FFFFFF"/>
            <w:tcMar>
              <w:left w:w="105" w:type="dxa"/>
            </w:tcMar>
            <w:vAlign w:val="center"/>
          </w:tcPr>
          <w:p w14:paraId="3872D121" w14:textId="77777777" w:rsidR="007D6F4D" w:rsidRPr="005A4AE8" w:rsidRDefault="007D6F4D" w:rsidP="005A4AE8">
            <w:pPr>
              <w:suppressAutoHyphens w:val="0"/>
              <w:rPr>
                <w:rFonts w:asciiTheme="minorHAnsi" w:hAnsiTheme="minorHAnsi" w:cs="Calibri"/>
                <w:szCs w:val="22"/>
              </w:rPr>
            </w:pPr>
          </w:p>
        </w:tc>
        <w:tc>
          <w:tcPr>
            <w:tcW w:w="6100" w:type="dxa"/>
            <w:tcBorders>
              <w:top w:val="nil"/>
              <w:left w:val="nil"/>
              <w:bottom w:val="single" w:sz="6" w:space="0" w:color="00000A"/>
              <w:right w:val="single" w:sz="6" w:space="0" w:color="00000A"/>
            </w:tcBorders>
            <w:shd w:val="clear" w:color="auto" w:fill="FFFFFF"/>
          </w:tcPr>
          <w:p w14:paraId="27CDA02D"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 • Przeciążenie </w:t>
            </w:r>
          </w:p>
        </w:tc>
        <w:tc>
          <w:tcPr>
            <w:tcW w:w="1273" w:type="dxa"/>
            <w:tcBorders>
              <w:top w:val="nil"/>
              <w:left w:val="nil"/>
              <w:bottom w:val="single" w:sz="6" w:space="0" w:color="00000A"/>
              <w:right w:val="single" w:sz="6" w:space="0" w:color="00000A"/>
            </w:tcBorders>
            <w:shd w:val="clear" w:color="auto" w:fill="auto"/>
          </w:tcPr>
          <w:p w14:paraId="1686B93D"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497D194C"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28AF8E58" w14:textId="77777777">
        <w:trPr>
          <w:trHeight w:val="300"/>
        </w:trPr>
        <w:tc>
          <w:tcPr>
            <w:tcW w:w="2547" w:type="dxa"/>
            <w:vMerge/>
            <w:tcBorders>
              <w:top w:val="nil"/>
              <w:left w:val="single" w:sz="6" w:space="0" w:color="00000A"/>
              <w:bottom w:val="single" w:sz="6" w:space="0" w:color="00000A"/>
              <w:right w:val="single" w:sz="6" w:space="0" w:color="00000A"/>
            </w:tcBorders>
            <w:shd w:val="clear" w:color="auto" w:fill="FFFFFF"/>
            <w:tcMar>
              <w:left w:w="105" w:type="dxa"/>
            </w:tcMar>
            <w:vAlign w:val="center"/>
          </w:tcPr>
          <w:p w14:paraId="4470B760" w14:textId="77777777" w:rsidR="007D6F4D" w:rsidRPr="005A4AE8" w:rsidRDefault="007D6F4D" w:rsidP="005A4AE8">
            <w:pPr>
              <w:suppressAutoHyphens w:val="0"/>
              <w:rPr>
                <w:rFonts w:asciiTheme="minorHAnsi" w:hAnsiTheme="minorHAnsi" w:cs="Calibri"/>
                <w:szCs w:val="22"/>
              </w:rPr>
            </w:pPr>
          </w:p>
        </w:tc>
        <w:tc>
          <w:tcPr>
            <w:tcW w:w="6100" w:type="dxa"/>
            <w:tcBorders>
              <w:top w:val="nil"/>
              <w:left w:val="nil"/>
              <w:bottom w:val="single" w:sz="6" w:space="0" w:color="00000A"/>
              <w:right w:val="single" w:sz="6" w:space="0" w:color="00000A"/>
            </w:tcBorders>
            <w:shd w:val="clear" w:color="auto" w:fill="FFFFFF"/>
          </w:tcPr>
          <w:p w14:paraId="3337C50D"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 • Serwis </w:t>
            </w:r>
          </w:p>
        </w:tc>
        <w:tc>
          <w:tcPr>
            <w:tcW w:w="1273" w:type="dxa"/>
            <w:tcBorders>
              <w:top w:val="nil"/>
              <w:left w:val="nil"/>
              <w:bottom w:val="single" w:sz="6" w:space="0" w:color="00000A"/>
              <w:right w:val="single" w:sz="6" w:space="0" w:color="00000A"/>
            </w:tcBorders>
            <w:shd w:val="clear" w:color="auto" w:fill="auto"/>
          </w:tcPr>
          <w:p w14:paraId="7D8F6221"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00B4871A"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47607765" w14:textId="77777777">
        <w:trPr>
          <w:trHeight w:val="300"/>
        </w:trPr>
        <w:tc>
          <w:tcPr>
            <w:tcW w:w="2547" w:type="dxa"/>
            <w:vMerge w:val="restart"/>
            <w:tcBorders>
              <w:top w:val="nil"/>
              <w:left w:val="single" w:sz="6" w:space="0" w:color="00000A"/>
              <w:bottom w:val="single" w:sz="6" w:space="0" w:color="00000A"/>
              <w:right w:val="single" w:sz="6" w:space="0" w:color="00000A"/>
            </w:tcBorders>
            <w:shd w:val="clear" w:color="auto" w:fill="FFFFFF"/>
            <w:tcMar>
              <w:left w:w="105" w:type="dxa"/>
            </w:tcMar>
          </w:tcPr>
          <w:p w14:paraId="71F48BA7"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Przyciski sterujące i wskaźniki diodowe LED </w:t>
            </w:r>
          </w:p>
        </w:tc>
        <w:tc>
          <w:tcPr>
            <w:tcW w:w="6100" w:type="dxa"/>
            <w:tcBorders>
              <w:top w:val="nil"/>
              <w:left w:val="nil"/>
              <w:bottom w:val="single" w:sz="6" w:space="0" w:color="00000A"/>
              <w:right w:val="single" w:sz="6" w:space="0" w:color="00000A"/>
            </w:tcBorders>
            <w:shd w:val="clear" w:color="auto" w:fill="FFFFFF"/>
          </w:tcPr>
          <w:p w14:paraId="4D9E6829"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 • Przycisk Escape (anulowanie) </w:t>
            </w:r>
          </w:p>
        </w:tc>
        <w:tc>
          <w:tcPr>
            <w:tcW w:w="1273" w:type="dxa"/>
            <w:tcBorders>
              <w:top w:val="nil"/>
              <w:left w:val="nil"/>
              <w:bottom w:val="single" w:sz="6" w:space="0" w:color="00000A"/>
              <w:right w:val="single" w:sz="6" w:space="0" w:color="00000A"/>
            </w:tcBorders>
            <w:shd w:val="clear" w:color="auto" w:fill="auto"/>
          </w:tcPr>
          <w:p w14:paraId="510ED113"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40779A1F"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7FEDB636" w14:textId="77777777">
        <w:trPr>
          <w:trHeight w:val="300"/>
        </w:trPr>
        <w:tc>
          <w:tcPr>
            <w:tcW w:w="2547" w:type="dxa"/>
            <w:vMerge/>
            <w:tcBorders>
              <w:top w:val="nil"/>
              <w:left w:val="single" w:sz="6" w:space="0" w:color="00000A"/>
              <w:bottom w:val="single" w:sz="6" w:space="0" w:color="00000A"/>
              <w:right w:val="single" w:sz="6" w:space="0" w:color="00000A"/>
            </w:tcBorders>
            <w:shd w:val="clear" w:color="auto" w:fill="FFFFFF"/>
            <w:tcMar>
              <w:left w:w="105" w:type="dxa"/>
            </w:tcMar>
            <w:vAlign w:val="center"/>
          </w:tcPr>
          <w:p w14:paraId="5AD13941" w14:textId="77777777" w:rsidR="007D6F4D" w:rsidRPr="005A4AE8" w:rsidRDefault="007D6F4D" w:rsidP="005A4AE8">
            <w:pPr>
              <w:suppressAutoHyphens w:val="0"/>
              <w:rPr>
                <w:rFonts w:asciiTheme="minorHAnsi" w:hAnsiTheme="minorHAnsi" w:cs="Calibri"/>
                <w:szCs w:val="22"/>
              </w:rPr>
            </w:pPr>
          </w:p>
        </w:tc>
        <w:tc>
          <w:tcPr>
            <w:tcW w:w="6100" w:type="dxa"/>
            <w:tcBorders>
              <w:top w:val="nil"/>
              <w:left w:val="nil"/>
              <w:bottom w:val="single" w:sz="6" w:space="0" w:color="00000A"/>
              <w:right w:val="single" w:sz="6" w:space="0" w:color="00000A"/>
            </w:tcBorders>
            <w:shd w:val="clear" w:color="auto" w:fill="FFFFFF"/>
          </w:tcPr>
          <w:p w14:paraId="278E4B1B"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 • Przyciski funkcyjne (przewijanie w górę i w dół) </w:t>
            </w:r>
          </w:p>
        </w:tc>
        <w:tc>
          <w:tcPr>
            <w:tcW w:w="1273" w:type="dxa"/>
            <w:tcBorders>
              <w:top w:val="nil"/>
              <w:left w:val="nil"/>
              <w:bottom w:val="single" w:sz="6" w:space="0" w:color="00000A"/>
              <w:right w:val="single" w:sz="6" w:space="0" w:color="00000A"/>
            </w:tcBorders>
            <w:shd w:val="clear" w:color="auto" w:fill="auto"/>
          </w:tcPr>
          <w:p w14:paraId="18E41225"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0098C5ED"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480B2072" w14:textId="77777777">
        <w:trPr>
          <w:trHeight w:val="300"/>
        </w:trPr>
        <w:tc>
          <w:tcPr>
            <w:tcW w:w="2547" w:type="dxa"/>
            <w:vMerge/>
            <w:tcBorders>
              <w:top w:val="nil"/>
              <w:left w:val="single" w:sz="6" w:space="0" w:color="00000A"/>
              <w:bottom w:val="single" w:sz="6" w:space="0" w:color="00000A"/>
              <w:right w:val="single" w:sz="6" w:space="0" w:color="00000A"/>
            </w:tcBorders>
            <w:shd w:val="clear" w:color="auto" w:fill="FFFFFF"/>
            <w:tcMar>
              <w:left w:w="105" w:type="dxa"/>
            </w:tcMar>
            <w:vAlign w:val="center"/>
          </w:tcPr>
          <w:p w14:paraId="5D7440C2" w14:textId="77777777" w:rsidR="007D6F4D" w:rsidRPr="005A4AE8" w:rsidRDefault="007D6F4D" w:rsidP="005A4AE8">
            <w:pPr>
              <w:suppressAutoHyphens w:val="0"/>
              <w:rPr>
                <w:rFonts w:asciiTheme="minorHAnsi" w:hAnsiTheme="minorHAnsi" w:cs="Calibri"/>
                <w:szCs w:val="22"/>
              </w:rPr>
            </w:pPr>
          </w:p>
        </w:tc>
        <w:tc>
          <w:tcPr>
            <w:tcW w:w="6100" w:type="dxa"/>
            <w:tcBorders>
              <w:top w:val="nil"/>
              <w:left w:val="nil"/>
              <w:bottom w:val="single" w:sz="6" w:space="0" w:color="00000A"/>
              <w:right w:val="single" w:sz="6" w:space="0" w:color="00000A"/>
            </w:tcBorders>
            <w:shd w:val="clear" w:color="auto" w:fill="FFFFFF"/>
          </w:tcPr>
          <w:p w14:paraId="4FE543B1"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 • Przycisk </w:t>
            </w:r>
            <w:proofErr w:type="spellStart"/>
            <w:r w:rsidRPr="005A4AE8">
              <w:rPr>
                <w:rFonts w:asciiTheme="minorHAnsi" w:hAnsiTheme="minorHAnsi" w:cs="Calibri"/>
                <w:sz w:val="22"/>
                <w:szCs w:val="22"/>
              </w:rPr>
              <w:t>Enter</w:t>
            </w:r>
            <w:proofErr w:type="spellEnd"/>
            <w:r w:rsidRPr="005A4AE8">
              <w:rPr>
                <w:rFonts w:asciiTheme="minorHAnsi" w:hAnsiTheme="minorHAnsi" w:cs="Calibri"/>
                <w:sz w:val="22"/>
                <w:szCs w:val="22"/>
              </w:rPr>
              <w:t> (potwierdzający) </w:t>
            </w:r>
          </w:p>
        </w:tc>
        <w:tc>
          <w:tcPr>
            <w:tcW w:w="1273" w:type="dxa"/>
            <w:tcBorders>
              <w:top w:val="nil"/>
              <w:left w:val="nil"/>
              <w:bottom w:val="single" w:sz="6" w:space="0" w:color="00000A"/>
              <w:right w:val="single" w:sz="6" w:space="0" w:color="00000A"/>
            </w:tcBorders>
            <w:shd w:val="clear" w:color="auto" w:fill="auto"/>
          </w:tcPr>
          <w:p w14:paraId="2962C8C0"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4DBC335C"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4F7DE012" w14:textId="77777777">
        <w:trPr>
          <w:trHeight w:val="300"/>
        </w:trPr>
        <w:tc>
          <w:tcPr>
            <w:tcW w:w="2547" w:type="dxa"/>
            <w:vMerge/>
            <w:tcBorders>
              <w:top w:val="nil"/>
              <w:left w:val="single" w:sz="6" w:space="0" w:color="00000A"/>
              <w:bottom w:val="single" w:sz="6" w:space="0" w:color="00000A"/>
              <w:right w:val="single" w:sz="6" w:space="0" w:color="00000A"/>
            </w:tcBorders>
            <w:shd w:val="clear" w:color="auto" w:fill="FFFFFF"/>
            <w:tcMar>
              <w:left w:w="105" w:type="dxa"/>
            </w:tcMar>
            <w:vAlign w:val="center"/>
          </w:tcPr>
          <w:p w14:paraId="6DE88EF3" w14:textId="77777777" w:rsidR="007D6F4D" w:rsidRPr="005A4AE8" w:rsidRDefault="007D6F4D" w:rsidP="005A4AE8">
            <w:pPr>
              <w:suppressAutoHyphens w:val="0"/>
              <w:rPr>
                <w:rFonts w:asciiTheme="minorHAnsi" w:hAnsiTheme="minorHAnsi" w:cs="Calibri"/>
                <w:szCs w:val="22"/>
              </w:rPr>
            </w:pPr>
          </w:p>
        </w:tc>
        <w:tc>
          <w:tcPr>
            <w:tcW w:w="6100" w:type="dxa"/>
            <w:tcBorders>
              <w:top w:val="nil"/>
              <w:left w:val="nil"/>
              <w:bottom w:val="single" w:sz="6" w:space="0" w:color="00000A"/>
              <w:right w:val="single" w:sz="6" w:space="0" w:color="00000A"/>
            </w:tcBorders>
            <w:shd w:val="clear" w:color="auto" w:fill="FFFFFF"/>
          </w:tcPr>
          <w:p w14:paraId="0DC102CE"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 • Przycisk ON/OFF załączenia i wyłączenia  </w:t>
            </w:r>
          </w:p>
        </w:tc>
        <w:tc>
          <w:tcPr>
            <w:tcW w:w="1273" w:type="dxa"/>
            <w:tcBorders>
              <w:top w:val="nil"/>
              <w:left w:val="nil"/>
              <w:bottom w:val="single" w:sz="6" w:space="0" w:color="00000A"/>
              <w:right w:val="single" w:sz="6" w:space="0" w:color="00000A"/>
            </w:tcBorders>
            <w:shd w:val="clear" w:color="auto" w:fill="auto"/>
          </w:tcPr>
          <w:p w14:paraId="40955C7F"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3D0A4ECD"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05F6075D" w14:textId="77777777">
        <w:trPr>
          <w:trHeight w:val="300"/>
        </w:trPr>
        <w:tc>
          <w:tcPr>
            <w:tcW w:w="2547" w:type="dxa"/>
            <w:vMerge/>
            <w:tcBorders>
              <w:top w:val="nil"/>
              <w:left w:val="single" w:sz="6" w:space="0" w:color="00000A"/>
              <w:bottom w:val="single" w:sz="6" w:space="0" w:color="00000A"/>
              <w:right w:val="single" w:sz="6" w:space="0" w:color="00000A"/>
            </w:tcBorders>
            <w:shd w:val="clear" w:color="auto" w:fill="FFFFFF"/>
            <w:tcMar>
              <w:left w:w="105" w:type="dxa"/>
            </w:tcMar>
            <w:vAlign w:val="center"/>
          </w:tcPr>
          <w:p w14:paraId="2B09E4F6" w14:textId="77777777" w:rsidR="007D6F4D" w:rsidRPr="005A4AE8" w:rsidRDefault="007D6F4D" w:rsidP="005A4AE8">
            <w:pPr>
              <w:suppressAutoHyphens w:val="0"/>
              <w:rPr>
                <w:rFonts w:asciiTheme="minorHAnsi" w:hAnsiTheme="minorHAnsi" w:cs="Calibri"/>
                <w:szCs w:val="22"/>
              </w:rPr>
            </w:pPr>
          </w:p>
        </w:tc>
        <w:tc>
          <w:tcPr>
            <w:tcW w:w="6100" w:type="dxa"/>
            <w:tcBorders>
              <w:top w:val="nil"/>
              <w:left w:val="nil"/>
              <w:bottom w:val="single" w:sz="6" w:space="0" w:color="00000A"/>
              <w:right w:val="single" w:sz="6" w:space="0" w:color="00000A"/>
            </w:tcBorders>
            <w:shd w:val="clear" w:color="auto" w:fill="FFFFFF"/>
          </w:tcPr>
          <w:p w14:paraId="35A183B7"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 • LED trybu zasilania z siec i(kolor zielony) </w:t>
            </w:r>
          </w:p>
        </w:tc>
        <w:tc>
          <w:tcPr>
            <w:tcW w:w="1273" w:type="dxa"/>
            <w:tcBorders>
              <w:top w:val="nil"/>
              <w:left w:val="nil"/>
              <w:bottom w:val="single" w:sz="6" w:space="0" w:color="00000A"/>
              <w:right w:val="single" w:sz="6" w:space="0" w:color="00000A"/>
            </w:tcBorders>
            <w:shd w:val="clear" w:color="auto" w:fill="auto"/>
          </w:tcPr>
          <w:p w14:paraId="1046CEDD"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077A9D6D"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423E24D8" w14:textId="77777777">
        <w:trPr>
          <w:trHeight w:val="300"/>
        </w:trPr>
        <w:tc>
          <w:tcPr>
            <w:tcW w:w="2547" w:type="dxa"/>
            <w:vMerge/>
            <w:tcBorders>
              <w:top w:val="nil"/>
              <w:left w:val="single" w:sz="6" w:space="0" w:color="00000A"/>
              <w:bottom w:val="single" w:sz="6" w:space="0" w:color="00000A"/>
              <w:right w:val="single" w:sz="6" w:space="0" w:color="00000A"/>
            </w:tcBorders>
            <w:shd w:val="clear" w:color="auto" w:fill="FFFFFF"/>
            <w:tcMar>
              <w:left w:w="105" w:type="dxa"/>
            </w:tcMar>
            <w:vAlign w:val="center"/>
          </w:tcPr>
          <w:p w14:paraId="4A852711" w14:textId="77777777" w:rsidR="007D6F4D" w:rsidRPr="005A4AE8" w:rsidRDefault="007D6F4D" w:rsidP="005A4AE8">
            <w:pPr>
              <w:suppressAutoHyphens w:val="0"/>
              <w:rPr>
                <w:rFonts w:asciiTheme="minorHAnsi" w:hAnsiTheme="minorHAnsi" w:cs="Calibri"/>
                <w:szCs w:val="22"/>
              </w:rPr>
            </w:pPr>
          </w:p>
        </w:tc>
        <w:tc>
          <w:tcPr>
            <w:tcW w:w="6100" w:type="dxa"/>
            <w:tcBorders>
              <w:top w:val="nil"/>
              <w:left w:val="nil"/>
              <w:bottom w:val="single" w:sz="6" w:space="0" w:color="00000A"/>
              <w:right w:val="single" w:sz="6" w:space="0" w:color="00000A"/>
            </w:tcBorders>
            <w:shd w:val="clear" w:color="auto" w:fill="FFFFFF"/>
          </w:tcPr>
          <w:p w14:paraId="71389E6D"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 • LED trybu baterii (kolor żółty) </w:t>
            </w:r>
          </w:p>
        </w:tc>
        <w:tc>
          <w:tcPr>
            <w:tcW w:w="1273" w:type="dxa"/>
            <w:tcBorders>
              <w:top w:val="nil"/>
              <w:left w:val="nil"/>
              <w:bottom w:val="single" w:sz="6" w:space="0" w:color="00000A"/>
              <w:right w:val="single" w:sz="6" w:space="0" w:color="00000A"/>
            </w:tcBorders>
            <w:shd w:val="clear" w:color="auto" w:fill="auto"/>
          </w:tcPr>
          <w:p w14:paraId="2422A0FA"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5F866784"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4769A5C7" w14:textId="77777777">
        <w:trPr>
          <w:trHeight w:val="300"/>
        </w:trPr>
        <w:tc>
          <w:tcPr>
            <w:tcW w:w="2547" w:type="dxa"/>
            <w:vMerge/>
            <w:tcBorders>
              <w:top w:val="nil"/>
              <w:left w:val="single" w:sz="6" w:space="0" w:color="00000A"/>
              <w:bottom w:val="single" w:sz="6" w:space="0" w:color="00000A"/>
              <w:right w:val="single" w:sz="6" w:space="0" w:color="00000A"/>
            </w:tcBorders>
            <w:shd w:val="clear" w:color="auto" w:fill="FFFFFF"/>
            <w:tcMar>
              <w:left w:w="105" w:type="dxa"/>
            </w:tcMar>
            <w:vAlign w:val="center"/>
          </w:tcPr>
          <w:p w14:paraId="65184FE7" w14:textId="77777777" w:rsidR="007D6F4D" w:rsidRPr="005A4AE8" w:rsidRDefault="007D6F4D" w:rsidP="005A4AE8">
            <w:pPr>
              <w:suppressAutoHyphens w:val="0"/>
              <w:rPr>
                <w:rFonts w:asciiTheme="minorHAnsi" w:hAnsiTheme="minorHAnsi" w:cs="Calibri"/>
                <w:szCs w:val="22"/>
              </w:rPr>
            </w:pPr>
          </w:p>
        </w:tc>
        <w:tc>
          <w:tcPr>
            <w:tcW w:w="6100" w:type="dxa"/>
            <w:tcBorders>
              <w:top w:val="nil"/>
              <w:left w:val="nil"/>
              <w:bottom w:val="single" w:sz="6" w:space="0" w:color="00000A"/>
              <w:right w:val="single" w:sz="6" w:space="0" w:color="00000A"/>
            </w:tcBorders>
            <w:shd w:val="clear" w:color="auto" w:fill="FFFFFF"/>
          </w:tcPr>
          <w:p w14:paraId="70BE3E29"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 • LED usterki (kolor czerwony) </w:t>
            </w:r>
          </w:p>
        </w:tc>
        <w:tc>
          <w:tcPr>
            <w:tcW w:w="1273" w:type="dxa"/>
            <w:tcBorders>
              <w:top w:val="nil"/>
              <w:left w:val="nil"/>
              <w:bottom w:val="single" w:sz="6" w:space="0" w:color="00000A"/>
              <w:right w:val="single" w:sz="6" w:space="0" w:color="00000A"/>
            </w:tcBorders>
            <w:shd w:val="clear" w:color="auto" w:fill="auto"/>
          </w:tcPr>
          <w:p w14:paraId="4D63A4A7"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02B07AF4"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3ABEC479"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3B09938B"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Kolor </w:t>
            </w:r>
          </w:p>
        </w:tc>
        <w:tc>
          <w:tcPr>
            <w:tcW w:w="6100" w:type="dxa"/>
            <w:tcBorders>
              <w:top w:val="nil"/>
              <w:left w:val="nil"/>
              <w:bottom w:val="single" w:sz="6" w:space="0" w:color="00000A"/>
              <w:right w:val="single" w:sz="6" w:space="0" w:color="00000A"/>
            </w:tcBorders>
            <w:shd w:val="clear" w:color="auto" w:fill="FFFFFF"/>
          </w:tcPr>
          <w:p w14:paraId="796E1A94"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Czarny RAL 9005 </w:t>
            </w:r>
          </w:p>
        </w:tc>
        <w:tc>
          <w:tcPr>
            <w:tcW w:w="1273" w:type="dxa"/>
            <w:tcBorders>
              <w:top w:val="nil"/>
              <w:left w:val="nil"/>
              <w:bottom w:val="single" w:sz="6" w:space="0" w:color="00000A"/>
              <w:right w:val="single" w:sz="6" w:space="0" w:color="00000A"/>
            </w:tcBorders>
            <w:shd w:val="clear" w:color="auto" w:fill="auto"/>
          </w:tcPr>
          <w:p w14:paraId="0FFE8CDD"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336EBFBF"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2C93955C"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438437BD"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Typ obudowy  </w:t>
            </w:r>
          </w:p>
        </w:tc>
        <w:tc>
          <w:tcPr>
            <w:tcW w:w="6100" w:type="dxa"/>
            <w:tcBorders>
              <w:top w:val="nil"/>
              <w:left w:val="nil"/>
              <w:bottom w:val="single" w:sz="6" w:space="0" w:color="00000A"/>
              <w:right w:val="single" w:sz="6" w:space="0" w:color="00000A"/>
            </w:tcBorders>
            <w:shd w:val="clear" w:color="auto" w:fill="FFFFFF"/>
          </w:tcPr>
          <w:p w14:paraId="425B2913"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Uniwersalna Tower/</w:t>
            </w:r>
            <w:proofErr w:type="spellStart"/>
            <w:r w:rsidRPr="005A4AE8">
              <w:rPr>
                <w:rFonts w:asciiTheme="minorHAnsi" w:hAnsiTheme="minorHAnsi" w:cs="Calibri"/>
                <w:sz w:val="22"/>
                <w:szCs w:val="22"/>
              </w:rPr>
              <w:t>Rack</w:t>
            </w:r>
            <w:proofErr w:type="spellEnd"/>
            <w:r w:rsidRPr="005A4AE8">
              <w:rPr>
                <w:rFonts w:asciiTheme="minorHAnsi" w:hAnsiTheme="minorHAnsi" w:cs="Calibri"/>
                <w:sz w:val="22"/>
                <w:szCs w:val="22"/>
              </w:rPr>
              <w:t> 9U </w:t>
            </w:r>
          </w:p>
        </w:tc>
        <w:tc>
          <w:tcPr>
            <w:tcW w:w="1273" w:type="dxa"/>
            <w:tcBorders>
              <w:top w:val="nil"/>
              <w:left w:val="nil"/>
              <w:bottom w:val="single" w:sz="6" w:space="0" w:color="00000A"/>
              <w:right w:val="single" w:sz="6" w:space="0" w:color="00000A"/>
            </w:tcBorders>
            <w:shd w:val="clear" w:color="auto" w:fill="auto"/>
          </w:tcPr>
          <w:p w14:paraId="3E438875"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3FD6C014"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4DD175AE" w14:textId="77777777">
        <w:trPr>
          <w:trHeight w:val="495"/>
        </w:trPr>
        <w:tc>
          <w:tcPr>
            <w:tcW w:w="2547" w:type="dxa"/>
            <w:vMerge w:val="restart"/>
            <w:tcBorders>
              <w:top w:val="nil"/>
              <w:left w:val="single" w:sz="6" w:space="0" w:color="00000A"/>
              <w:bottom w:val="single" w:sz="6" w:space="0" w:color="00000A"/>
              <w:right w:val="single" w:sz="6" w:space="0" w:color="00000A"/>
            </w:tcBorders>
            <w:shd w:val="clear" w:color="auto" w:fill="FFFFFF"/>
            <w:tcMar>
              <w:left w:w="105" w:type="dxa"/>
            </w:tcMar>
          </w:tcPr>
          <w:p w14:paraId="34D5B8F3"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Wyposażenie standardowe  </w:t>
            </w:r>
          </w:p>
        </w:tc>
        <w:tc>
          <w:tcPr>
            <w:tcW w:w="6100" w:type="dxa"/>
            <w:tcBorders>
              <w:top w:val="nil"/>
              <w:left w:val="nil"/>
              <w:bottom w:val="single" w:sz="6" w:space="0" w:color="00000A"/>
              <w:right w:val="single" w:sz="6" w:space="0" w:color="00000A"/>
            </w:tcBorders>
            <w:shd w:val="clear" w:color="auto" w:fill="FFFFFF"/>
          </w:tcPr>
          <w:p w14:paraId="0625038B"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UPS, instrukcja obsługi(CD), instrukcja bezpieczeństwa, inst. „</w:t>
            </w:r>
            <w:proofErr w:type="spellStart"/>
            <w:r w:rsidRPr="005A4AE8">
              <w:rPr>
                <w:rFonts w:asciiTheme="minorHAnsi" w:hAnsiTheme="minorHAnsi" w:cs="Calibri"/>
                <w:sz w:val="22"/>
                <w:szCs w:val="22"/>
              </w:rPr>
              <w:t>Quick</w:t>
            </w:r>
            <w:proofErr w:type="spellEnd"/>
            <w:r w:rsidRPr="005A4AE8">
              <w:rPr>
                <w:rFonts w:asciiTheme="minorHAnsi" w:hAnsiTheme="minorHAnsi" w:cs="Calibri"/>
                <w:sz w:val="22"/>
                <w:szCs w:val="22"/>
              </w:rPr>
              <w:t> start” </w:t>
            </w:r>
          </w:p>
        </w:tc>
        <w:tc>
          <w:tcPr>
            <w:tcW w:w="1273" w:type="dxa"/>
            <w:tcBorders>
              <w:top w:val="nil"/>
              <w:left w:val="nil"/>
              <w:bottom w:val="single" w:sz="6" w:space="0" w:color="00000A"/>
              <w:right w:val="single" w:sz="6" w:space="0" w:color="00000A"/>
            </w:tcBorders>
            <w:shd w:val="clear" w:color="auto" w:fill="auto"/>
          </w:tcPr>
          <w:p w14:paraId="5505A6FD"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54E41A4A"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290F2963" w14:textId="77777777">
        <w:trPr>
          <w:trHeight w:val="300"/>
        </w:trPr>
        <w:tc>
          <w:tcPr>
            <w:tcW w:w="2547" w:type="dxa"/>
            <w:vMerge/>
            <w:tcBorders>
              <w:top w:val="nil"/>
              <w:left w:val="single" w:sz="6" w:space="0" w:color="00000A"/>
              <w:bottom w:val="single" w:sz="6" w:space="0" w:color="00000A"/>
              <w:right w:val="single" w:sz="6" w:space="0" w:color="00000A"/>
            </w:tcBorders>
            <w:shd w:val="clear" w:color="auto" w:fill="FFFFFF"/>
            <w:tcMar>
              <w:left w:w="105" w:type="dxa"/>
            </w:tcMar>
            <w:vAlign w:val="center"/>
          </w:tcPr>
          <w:p w14:paraId="779C6428" w14:textId="77777777" w:rsidR="007D6F4D" w:rsidRPr="005A4AE8" w:rsidRDefault="007D6F4D" w:rsidP="005A4AE8">
            <w:pPr>
              <w:suppressAutoHyphens w:val="0"/>
              <w:rPr>
                <w:rFonts w:asciiTheme="minorHAnsi" w:hAnsiTheme="minorHAnsi" w:cs="Calibri"/>
                <w:szCs w:val="22"/>
              </w:rPr>
            </w:pPr>
          </w:p>
        </w:tc>
        <w:tc>
          <w:tcPr>
            <w:tcW w:w="6100" w:type="dxa"/>
            <w:tcBorders>
              <w:top w:val="nil"/>
              <w:left w:val="nil"/>
              <w:bottom w:val="single" w:sz="6" w:space="0" w:color="00000A"/>
              <w:right w:val="single" w:sz="6" w:space="0" w:color="00000A"/>
            </w:tcBorders>
            <w:shd w:val="clear" w:color="auto" w:fill="FFFFFF"/>
          </w:tcPr>
          <w:p w14:paraId="45BB4B77"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1 x kabel szeregowy RS-232, </w:t>
            </w:r>
          </w:p>
        </w:tc>
        <w:tc>
          <w:tcPr>
            <w:tcW w:w="1273" w:type="dxa"/>
            <w:tcBorders>
              <w:top w:val="nil"/>
              <w:left w:val="nil"/>
              <w:bottom w:val="single" w:sz="6" w:space="0" w:color="00000A"/>
              <w:right w:val="single" w:sz="6" w:space="0" w:color="00000A"/>
            </w:tcBorders>
            <w:shd w:val="clear" w:color="auto" w:fill="auto"/>
          </w:tcPr>
          <w:p w14:paraId="3D4AF4AA"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7F98EED4"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3F918B7C" w14:textId="77777777">
        <w:trPr>
          <w:trHeight w:val="300"/>
        </w:trPr>
        <w:tc>
          <w:tcPr>
            <w:tcW w:w="2547" w:type="dxa"/>
            <w:vMerge/>
            <w:tcBorders>
              <w:top w:val="nil"/>
              <w:left w:val="single" w:sz="6" w:space="0" w:color="00000A"/>
              <w:bottom w:val="single" w:sz="6" w:space="0" w:color="00000A"/>
              <w:right w:val="single" w:sz="6" w:space="0" w:color="00000A"/>
            </w:tcBorders>
            <w:shd w:val="clear" w:color="auto" w:fill="FFFFFF"/>
            <w:tcMar>
              <w:left w:w="105" w:type="dxa"/>
            </w:tcMar>
            <w:vAlign w:val="center"/>
          </w:tcPr>
          <w:p w14:paraId="45B383DF" w14:textId="77777777" w:rsidR="007D6F4D" w:rsidRPr="005A4AE8" w:rsidRDefault="007D6F4D" w:rsidP="005A4AE8">
            <w:pPr>
              <w:suppressAutoHyphens w:val="0"/>
              <w:rPr>
                <w:rFonts w:asciiTheme="minorHAnsi" w:hAnsiTheme="minorHAnsi" w:cs="Calibri"/>
                <w:szCs w:val="22"/>
              </w:rPr>
            </w:pPr>
          </w:p>
        </w:tc>
        <w:tc>
          <w:tcPr>
            <w:tcW w:w="6100" w:type="dxa"/>
            <w:tcBorders>
              <w:top w:val="nil"/>
              <w:left w:val="nil"/>
              <w:bottom w:val="single" w:sz="6" w:space="0" w:color="00000A"/>
              <w:right w:val="single" w:sz="6" w:space="0" w:color="00000A"/>
            </w:tcBorders>
            <w:shd w:val="clear" w:color="auto" w:fill="FFFFFF"/>
          </w:tcPr>
          <w:p w14:paraId="12D6D1BD"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1 x kabel komunikacyjny USB </w:t>
            </w:r>
          </w:p>
        </w:tc>
        <w:tc>
          <w:tcPr>
            <w:tcW w:w="1273" w:type="dxa"/>
            <w:tcBorders>
              <w:top w:val="nil"/>
              <w:left w:val="nil"/>
              <w:bottom w:val="single" w:sz="6" w:space="0" w:color="00000A"/>
              <w:right w:val="single" w:sz="6" w:space="0" w:color="00000A"/>
            </w:tcBorders>
            <w:shd w:val="clear" w:color="auto" w:fill="auto"/>
          </w:tcPr>
          <w:p w14:paraId="5638FD53"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635B45CC"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0C77C9D3" w14:textId="77777777">
        <w:trPr>
          <w:trHeight w:val="300"/>
        </w:trPr>
        <w:tc>
          <w:tcPr>
            <w:tcW w:w="2547" w:type="dxa"/>
            <w:vMerge/>
            <w:tcBorders>
              <w:top w:val="nil"/>
              <w:left w:val="single" w:sz="6" w:space="0" w:color="00000A"/>
              <w:bottom w:val="single" w:sz="6" w:space="0" w:color="00000A"/>
              <w:right w:val="single" w:sz="6" w:space="0" w:color="00000A"/>
            </w:tcBorders>
            <w:shd w:val="clear" w:color="auto" w:fill="FFFFFF"/>
            <w:tcMar>
              <w:left w:w="105" w:type="dxa"/>
            </w:tcMar>
            <w:vAlign w:val="center"/>
          </w:tcPr>
          <w:p w14:paraId="4DA0EEDC" w14:textId="77777777" w:rsidR="007D6F4D" w:rsidRPr="005A4AE8" w:rsidRDefault="007D6F4D" w:rsidP="005A4AE8">
            <w:pPr>
              <w:suppressAutoHyphens w:val="0"/>
              <w:rPr>
                <w:rFonts w:asciiTheme="minorHAnsi" w:hAnsiTheme="minorHAnsi" w:cs="Calibri"/>
                <w:szCs w:val="22"/>
              </w:rPr>
            </w:pPr>
          </w:p>
        </w:tc>
        <w:tc>
          <w:tcPr>
            <w:tcW w:w="6100" w:type="dxa"/>
            <w:tcBorders>
              <w:top w:val="nil"/>
              <w:left w:val="nil"/>
              <w:bottom w:val="single" w:sz="6" w:space="0" w:color="00000A"/>
              <w:right w:val="single" w:sz="6" w:space="0" w:color="00000A"/>
            </w:tcBorders>
            <w:shd w:val="clear" w:color="auto" w:fill="FFFFFF"/>
          </w:tcPr>
          <w:p w14:paraId="31F84D75"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1 x CD Oprogramowanie  </w:t>
            </w:r>
          </w:p>
        </w:tc>
        <w:tc>
          <w:tcPr>
            <w:tcW w:w="1273" w:type="dxa"/>
            <w:tcBorders>
              <w:top w:val="nil"/>
              <w:left w:val="nil"/>
              <w:bottom w:val="single" w:sz="6" w:space="0" w:color="00000A"/>
              <w:right w:val="single" w:sz="6" w:space="0" w:color="00000A"/>
            </w:tcBorders>
            <w:shd w:val="clear" w:color="auto" w:fill="auto"/>
          </w:tcPr>
          <w:p w14:paraId="1DC04BAF"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75244BAB"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231BA6B3" w14:textId="77777777">
        <w:trPr>
          <w:trHeight w:val="300"/>
        </w:trPr>
        <w:tc>
          <w:tcPr>
            <w:tcW w:w="2547" w:type="dxa"/>
            <w:vMerge/>
            <w:tcBorders>
              <w:top w:val="nil"/>
              <w:left w:val="single" w:sz="6" w:space="0" w:color="00000A"/>
              <w:bottom w:val="single" w:sz="6" w:space="0" w:color="00000A"/>
              <w:right w:val="single" w:sz="6" w:space="0" w:color="00000A"/>
            </w:tcBorders>
            <w:shd w:val="clear" w:color="auto" w:fill="FFFFFF"/>
            <w:tcMar>
              <w:left w:w="105" w:type="dxa"/>
            </w:tcMar>
            <w:vAlign w:val="center"/>
          </w:tcPr>
          <w:p w14:paraId="6A8649F0" w14:textId="77777777" w:rsidR="007D6F4D" w:rsidRPr="005A4AE8" w:rsidRDefault="007D6F4D" w:rsidP="005A4AE8">
            <w:pPr>
              <w:suppressAutoHyphens w:val="0"/>
              <w:rPr>
                <w:rFonts w:asciiTheme="minorHAnsi" w:hAnsiTheme="minorHAnsi" w:cs="Calibri"/>
                <w:szCs w:val="22"/>
              </w:rPr>
            </w:pPr>
          </w:p>
        </w:tc>
        <w:tc>
          <w:tcPr>
            <w:tcW w:w="6100" w:type="dxa"/>
            <w:tcBorders>
              <w:top w:val="nil"/>
              <w:left w:val="nil"/>
              <w:bottom w:val="single" w:sz="6" w:space="0" w:color="00000A"/>
              <w:right w:val="single" w:sz="6" w:space="0" w:color="00000A"/>
            </w:tcBorders>
            <w:shd w:val="clear" w:color="auto" w:fill="FFFFFF"/>
          </w:tcPr>
          <w:p w14:paraId="3CCF756C"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uchwyty kablowe </w:t>
            </w:r>
          </w:p>
        </w:tc>
        <w:tc>
          <w:tcPr>
            <w:tcW w:w="1273" w:type="dxa"/>
            <w:tcBorders>
              <w:top w:val="nil"/>
              <w:left w:val="nil"/>
              <w:bottom w:val="single" w:sz="6" w:space="0" w:color="00000A"/>
              <w:right w:val="single" w:sz="6" w:space="0" w:color="00000A"/>
            </w:tcBorders>
            <w:shd w:val="clear" w:color="auto" w:fill="auto"/>
          </w:tcPr>
          <w:p w14:paraId="7DD88606"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769A938E"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21AE8F45" w14:textId="77777777">
        <w:trPr>
          <w:trHeight w:val="300"/>
        </w:trPr>
        <w:tc>
          <w:tcPr>
            <w:tcW w:w="2547" w:type="dxa"/>
            <w:vMerge/>
            <w:tcBorders>
              <w:top w:val="nil"/>
              <w:left w:val="single" w:sz="6" w:space="0" w:color="00000A"/>
              <w:bottom w:val="single" w:sz="6" w:space="0" w:color="00000A"/>
              <w:right w:val="single" w:sz="6" w:space="0" w:color="00000A"/>
            </w:tcBorders>
            <w:shd w:val="clear" w:color="auto" w:fill="FFFFFF"/>
            <w:tcMar>
              <w:left w:w="105" w:type="dxa"/>
            </w:tcMar>
            <w:vAlign w:val="center"/>
          </w:tcPr>
          <w:p w14:paraId="76D6DB18" w14:textId="77777777" w:rsidR="007D6F4D" w:rsidRPr="005A4AE8" w:rsidRDefault="007D6F4D" w:rsidP="005A4AE8">
            <w:pPr>
              <w:suppressAutoHyphens w:val="0"/>
              <w:rPr>
                <w:rFonts w:asciiTheme="minorHAnsi" w:hAnsiTheme="minorHAnsi" w:cs="Calibri"/>
                <w:szCs w:val="22"/>
              </w:rPr>
            </w:pPr>
          </w:p>
        </w:tc>
        <w:tc>
          <w:tcPr>
            <w:tcW w:w="6100" w:type="dxa"/>
            <w:tcBorders>
              <w:top w:val="nil"/>
              <w:left w:val="nil"/>
              <w:bottom w:val="single" w:sz="6" w:space="0" w:color="00000A"/>
              <w:right w:val="single" w:sz="6" w:space="0" w:color="00000A"/>
            </w:tcBorders>
            <w:shd w:val="clear" w:color="auto" w:fill="FFFFFF"/>
          </w:tcPr>
          <w:p w14:paraId="2BA01F28"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zestaw szyn montażowych 19’ </w:t>
            </w:r>
          </w:p>
        </w:tc>
        <w:tc>
          <w:tcPr>
            <w:tcW w:w="1273" w:type="dxa"/>
            <w:tcBorders>
              <w:top w:val="nil"/>
              <w:left w:val="nil"/>
              <w:bottom w:val="single" w:sz="6" w:space="0" w:color="00000A"/>
              <w:right w:val="single" w:sz="6" w:space="0" w:color="00000A"/>
            </w:tcBorders>
            <w:shd w:val="clear" w:color="auto" w:fill="auto"/>
          </w:tcPr>
          <w:p w14:paraId="38D809B0"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52F87BB4"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68295358" w14:textId="77777777">
        <w:trPr>
          <w:trHeight w:val="300"/>
        </w:trPr>
        <w:tc>
          <w:tcPr>
            <w:tcW w:w="2547" w:type="dxa"/>
            <w:vMerge/>
            <w:tcBorders>
              <w:top w:val="nil"/>
              <w:left w:val="single" w:sz="6" w:space="0" w:color="00000A"/>
              <w:bottom w:val="single" w:sz="6" w:space="0" w:color="00000A"/>
              <w:right w:val="single" w:sz="6" w:space="0" w:color="00000A"/>
            </w:tcBorders>
            <w:shd w:val="clear" w:color="auto" w:fill="FFFFFF"/>
            <w:tcMar>
              <w:left w:w="105" w:type="dxa"/>
            </w:tcMar>
            <w:vAlign w:val="center"/>
          </w:tcPr>
          <w:p w14:paraId="40BB0C9A" w14:textId="77777777" w:rsidR="007D6F4D" w:rsidRPr="005A4AE8" w:rsidRDefault="007D6F4D" w:rsidP="005A4AE8">
            <w:pPr>
              <w:suppressAutoHyphens w:val="0"/>
              <w:rPr>
                <w:rFonts w:asciiTheme="minorHAnsi" w:hAnsiTheme="minorHAnsi" w:cs="Calibri"/>
                <w:szCs w:val="22"/>
              </w:rPr>
            </w:pPr>
          </w:p>
        </w:tc>
        <w:tc>
          <w:tcPr>
            <w:tcW w:w="6100" w:type="dxa"/>
            <w:tcBorders>
              <w:top w:val="nil"/>
              <w:left w:val="nil"/>
              <w:bottom w:val="single" w:sz="6" w:space="0" w:color="00000A"/>
              <w:right w:val="single" w:sz="6" w:space="0" w:color="00000A"/>
            </w:tcBorders>
            <w:shd w:val="clear" w:color="auto" w:fill="FFFFFF"/>
          </w:tcPr>
          <w:p w14:paraId="62DF552C"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podstawki do montażu wieżowego </w:t>
            </w:r>
          </w:p>
        </w:tc>
        <w:tc>
          <w:tcPr>
            <w:tcW w:w="1273" w:type="dxa"/>
            <w:tcBorders>
              <w:top w:val="nil"/>
              <w:left w:val="nil"/>
              <w:bottom w:val="single" w:sz="6" w:space="0" w:color="00000A"/>
              <w:right w:val="single" w:sz="6" w:space="0" w:color="00000A"/>
            </w:tcBorders>
            <w:shd w:val="clear" w:color="auto" w:fill="auto"/>
          </w:tcPr>
          <w:p w14:paraId="2CD36209"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4464C012"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77C3351A" w14:textId="77777777">
        <w:trPr>
          <w:trHeight w:val="300"/>
        </w:trPr>
        <w:tc>
          <w:tcPr>
            <w:tcW w:w="2547" w:type="dxa"/>
            <w:vMerge/>
            <w:tcBorders>
              <w:top w:val="nil"/>
              <w:left w:val="single" w:sz="6" w:space="0" w:color="00000A"/>
              <w:bottom w:val="single" w:sz="6" w:space="0" w:color="00000A"/>
              <w:right w:val="single" w:sz="6" w:space="0" w:color="00000A"/>
            </w:tcBorders>
            <w:shd w:val="clear" w:color="auto" w:fill="FFFFFF"/>
            <w:tcMar>
              <w:left w:w="105" w:type="dxa"/>
            </w:tcMar>
            <w:vAlign w:val="center"/>
          </w:tcPr>
          <w:p w14:paraId="146F4AE3" w14:textId="77777777" w:rsidR="007D6F4D" w:rsidRPr="005A4AE8" w:rsidRDefault="007D6F4D" w:rsidP="005A4AE8">
            <w:pPr>
              <w:suppressAutoHyphens w:val="0"/>
              <w:rPr>
                <w:rFonts w:asciiTheme="minorHAnsi" w:hAnsiTheme="minorHAnsi" w:cs="Calibri"/>
                <w:szCs w:val="22"/>
              </w:rPr>
            </w:pPr>
          </w:p>
        </w:tc>
        <w:tc>
          <w:tcPr>
            <w:tcW w:w="6100" w:type="dxa"/>
            <w:tcBorders>
              <w:top w:val="nil"/>
              <w:left w:val="nil"/>
              <w:bottom w:val="single" w:sz="6" w:space="0" w:color="00000A"/>
              <w:right w:val="single" w:sz="6" w:space="0" w:color="00000A"/>
            </w:tcBorders>
            <w:shd w:val="clear" w:color="auto" w:fill="FFFFFF"/>
          </w:tcPr>
          <w:p w14:paraId="0C9899DE"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1x karta sieciowa SNMP/Ethernet </w:t>
            </w:r>
          </w:p>
        </w:tc>
        <w:tc>
          <w:tcPr>
            <w:tcW w:w="1273" w:type="dxa"/>
            <w:tcBorders>
              <w:top w:val="nil"/>
              <w:left w:val="nil"/>
              <w:bottom w:val="single" w:sz="6" w:space="0" w:color="00000A"/>
              <w:right w:val="single" w:sz="6" w:space="0" w:color="00000A"/>
            </w:tcBorders>
            <w:shd w:val="clear" w:color="auto" w:fill="auto"/>
          </w:tcPr>
          <w:p w14:paraId="5553A45A"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04D4EE36"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3DEBA7AC" w14:textId="77777777">
        <w:trPr>
          <w:trHeight w:val="1305"/>
        </w:trPr>
        <w:tc>
          <w:tcPr>
            <w:tcW w:w="2547" w:type="dxa"/>
            <w:vMerge w:val="restart"/>
            <w:tcBorders>
              <w:top w:val="nil"/>
              <w:left w:val="single" w:sz="6" w:space="0" w:color="00000A"/>
              <w:bottom w:val="single" w:sz="6" w:space="0" w:color="00000A"/>
              <w:right w:val="single" w:sz="6" w:space="0" w:color="00000A"/>
            </w:tcBorders>
            <w:shd w:val="clear" w:color="auto" w:fill="FFFFFF"/>
            <w:tcMar>
              <w:left w:w="105" w:type="dxa"/>
            </w:tcMar>
          </w:tcPr>
          <w:p w14:paraId="16D91C16"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Dołączone oprogramowanie  </w:t>
            </w:r>
          </w:p>
        </w:tc>
        <w:tc>
          <w:tcPr>
            <w:tcW w:w="6100" w:type="dxa"/>
            <w:tcBorders>
              <w:top w:val="nil"/>
              <w:left w:val="nil"/>
              <w:bottom w:val="single" w:sz="6" w:space="0" w:color="00000A"/>
              <w:right w:val="single" w:sz="6" w:space="0" w:color="00000A"/>
            </w:tcBorders>
            <w:shd w:val="clear" w:color="auto" w:fill="FFFFFF"/>
          </w:tcPr>
          <w:p w14:paraId="2217325D"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Oprogramowanie dołączone do UPS, dostarcza narzędzia potrzebne do monitorowania i kontrolowania urządzeń zasilających w środowiskach fizycznych i wirtualnych. Umożliwia łatwe określanie strategii ciągłości działania, aby zachować gotowość urządzeń IT do pracy podczas zdarzeń wpływających na zasilanie lub otoczenie.  </w:t>
            </w:r>
          </w:p>
        </w:tc>
        <w:tc>
          <w:tcPr>
            <w:tcW w:w="1273" w:type="dxa"/>
            <w:tcBorders>
              <w:top w:val="nil"/>
              <w:left w:val="nil"/>
              <w:bottom w:val="single" w:sz="6" w:space="0" w:color="00000A"/>
              <w:right w:val="single" w:sz="6" w:space="0" w:color="00000A"/>
            </w:tcBorders>
            <w:shd w:val="clear" w:color="auto" w:fill="auto"/>
          </w:tcPr>
          <w:p w14:paraId="6EF3E05D"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1CF35409"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19CB3334" w14:textId="77777777">
        <w:trPr>
          <w:trHeight w:val="300"/>
        </w:trPr>
        <w:tc>
          <w:tcPr>
            <w:tcW w:w="2547" w:type="dxa"/>
            <w:vMerge/>
            <w:tcBorders>
              <w:top w:val="nil"/>
              <w:left w:val="single" w:sz="6" w:space="0" w:color="00000A"/>
              <w:bottom w:val="single" w:sz="6" w:space="0" w:color="00000A"/>
              <w:right w:val="single" w:sz="6" w:space="0" w:color="00000A"/>
            </w:tcBorders>
            <w:shd w:val="clear" w:color="auto" w:fill="FFFFFF"/>
            <w:tcMar>
              <w:left w:w="105" w:type="dxa"/>
            </w:tcMar>
            <w:vAlign w:val="center"/>
          </w:tcPr>
          <w:p w14:paraId="148C597D" w14:textId="77777777" w:rsidR="007D6F4D" w:rsidRPr="005A4AE8" w:rsidRDefault="007D6F4D" w:rsidP="005A4AE8">
            <w:pPr>
              <w:suppressAutoHyphens w:val="0"/>
              <w:rPr>
                <w:rFonts w:asciiTheme="minorHAnsi" w:hAnsiTheme="minorHAnsi" w:cs="Calibri"/>
                <w:szCs w:val="22"/>
              </w:rPr>
            </w:pPr>
          </w:p>
        </w:tc>
        <w:tc>
          <w:tcPr>
            <w:tcW w:w="6100" w:type="dxa"/>
            <w:tcBorders>
              <w:top w:val="nil"/>
              <w:left w:val="nil"/>
              <w:bottom w:val="single" w:sz="6" w:space="0" w:color="00000A"/>
              <w:right w:val="single" w:sz="6" w:space="0" w:color="00000A"/>
            </w:tcBorders>
            <w:shd w:val="clear" w:color="auto" w:fill="FFFFFF"/>
            <w:vAlign w:val="center"/>
          </w:tcPr>
          <w:p w14:paraId="6751C861"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Oprogramowanie, musi m.in.: umożliwiać: </w:t>
            </w:r>
          </w:p>
        </w:tc>
        <w:tc>
          <w:tcPr>
            <w:tcW w:w="1273" w:type="dxa"/>
            <w:tcBorders>
              <w:top w:val="nil"/>
              <w:left w:val="nil"/>
              <w:bottom w:val="single" w:sz="6" w:space="0" w:color="00000A"/>
              <w:right w:val="single" w:sz="6" w:space="0" w:color="00000A"/>
            </w:tcBorders>
            <w:shd w:val="clear" w:color="auto" w:fill="auto"/>
          </w:tcPr>
          <w:p w14:paraId="47812561"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4083C28B"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326F5A0F" w14:textId="77777777">
        <w:trPr>
          <w:trHeight w:val="525"/>
        </w:trPr>
        <w:tc>
          <w:tcPr>
            <w:tcW w:w="2547" w:type="dxa"/>
            <w:vMerge/>
            <w:tcBorders>
              <w:top w:val="nil"/>
              <w:left w:val="single" w:sz="6" w:space="0" w:color="00000A"/>
              <w:bottom w:val="single" w:sz="6" w:space="0" w:color="00000A"/>
              <w:right w:val="single" w:sz="6" w:space="0" w:color="00000A"/>
            </w:tcBorders>
            <w:shd w:val="clear" w:color="auto" w:fill="FFFFFF"/>
            <w:tcMar>
              <w:left w:w="105" w:type="dxa"/>
            </w:tcMar>
            <w:vAlign w:val="center"/>
          </w:tcPr>
          <w:p w14:paraId="23780A2A" w14:textId="77777777" w:rsidR="007D6F4D" w:rsidRPr="005A4AE8" w:rsidRDefault="007D6F4D" w:rsidP="005A4AE8">
            <w:pPr>
              <w:suppressAutoHyphens w:val="0"/>
              <w:rPr>
                <w:rFonts w:asciiTheme="minorHAnsi" w:hAnsiTheme="minorHAnsi" w:cs="Calibri"/>
                <w:szCs w:val="22"/>
              </w:rPr>
            </w:pPr>
          </w:p>
        </w:tc>
        <w:tc>
          <w:tcPr>
            <w:tcW w:w="6100" w:type="dxa"/>
            <w:tcBorders>
              <w:top w:val="nil"/>
              <w:left w:val="nil"/>
              <w:bottom w:val="single" w:sz="6" w:space="0" w:color="00000A"/>
              <w:right w:val="single" w:sz="6" w:space="0" w:color="00000A"/>
            </w:tcBorders>
            <w:shd w:val="clear" w:color="auto" w:fill="FFFFFF"/>
            <w:vAlign w:val="center"/>
          </w:tcPr>
          <w:p w14:paraId="4F2AB08B"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 • Zdalne monitorowanie i sterowanie wieloma urządzeniami zasilania gwarantowanego w sieci z jednego interfejsu, </w:t>
            </w:r>
          </w:p>
        </w:tc>
        <w:tc>
          <w:tcPr>
            <w:tcW w:w="1273" w:type="dxa"/>
            <w:tcBorders>
              <w:top w:val="nil"/>
              <w:left w:val="nil"/>
              <w:bottom w:val="single" w:sz="6" w:space="0" w:color="00000A"/>
              <w:right w:val="single" w:sz="6" w:space="0" w:color="00000A"/>
            </w:tcBorders>
            <w:shd w:val="clear" w:color="auto" w:fill="auto"/>
          </w:tcPr>
          <w:p w14:paraId="33C3A2AF"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7344D369"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4C938D27" w14:textId="77777777">
        <w:trPr>
          <w:trHeight w:val="525"/>
        </w:trPr>
        <w:tc>
          <w:tcPr>
            <w:tcW w:w="2547" w:type="dxa"/>
            <w:vMerge/>
            <w:tcBorders>
              <w:top w:val="nil"/>
              <w:left w:val="single" w:sz="6" w:space="0" w:color="00000A"/>
              <w:bottom w:val="single" w:sz="6" w:space="0" w:color="00000A"/>
              <w:right w:val="single" w:sz="6" w:space="0" w:color="00000A"/>
            </w:tcBorders>
            <w:shd w:val="clear" w:color="auto" w:fill="FFFFFF"/>
            <w:tcMar>
              <w:left w:w="105" w:type="dxa"/>
            </w:tcMar>
            <w:vAlign w:val="center"/>
          </w:tcPr>
          <w:p w14:paraId="74DEAF1D" w14:textId="77777777" w:rsidR="007D6F4D" w:rsidRPr="005A4AE8" w:rsidRDefault="007D6F4D" w:rsidP="005A4AE8">
            <w:pPr>
              <w:suppressAutoHyphens w:val="0"/>
              <w:rPr>
                <w:rFonts w:asciiTheme="minorHAnsi" w:hAnsiTheme="minorHAnsi" w:cs="Calibri"/>
                <w:szCs w:val="22"/>
              </w:rPr>
            </w:pPr>
          </w:p>
        </w:tc>
        <w:tc>
          <w:tcPr>
            <w:tcW w:w="6100" w:type="dxa"/>
            <w:tcBorders>
              <w:top w:val="nil"/>
              <w:left w:val="nil"/>
              <w:bottom w:val="single" w:sz="6" w:space="0" w:color="00000A"/>
              <w:right w:val="single" w:sz="6" w:space="0" w:color="00000A"/>
            </w:tcBorders>
            <w:shd w:val="clear" w:color="auto" w:fill="FFFFFF"/>
            <w:vAlign w:val="center"/>
          </w:tcPr>
          <w:p w14:paraId="1DF0D82F"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 • Możliwość zdalnego zarządzania parametrami zamykania maszyn fizycznych oraz wirtualnych, </w:t>
            </w:r>
          </w:p>
        </w:tc>
        <w:tc>
          <w:tcPr>
            <w:tcW w:w="1273" w:type="dxa"/>
            <w:tcBorders>
              <w:top w:val="nil"/>
              <w:left w:val="nil"/>
              <w:bottom w:val="single" w:sz="6" w:space="0" w:color="00000A"/>
              <w:right w:val="single" w:sz="6" w:space="0" w:color="00000A"/>
            </w:tcBorders>
            <w:shd w:val="clear" w:color="auto" w:fill="auto"/>
          </w:tcPr>
          <w:p w14:paraId="3BA2453D"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5B46F78C"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209A4EA5" w14:textId="77777777">
        <w:trPr>
          <w:trHeight w:val="525"/>
        </w:trPr>
        <w:tc>
          <w:tcPr>
            <w:tcW w:w="2547" w:type="dxa"/>
            <w:vMerge/>
            <w:tcBorders>
              <w:top w:val="nil"/>
              <w:left w:val="single" w:sz="6" w:space="0" w:color="00000A"/>
              <w:bottom w:val="single" w:sz="6" w:space="0" w:color="00000A"/>
              <w:right w:val="single" w:sz="6" w:space="0" w:color="00000A"/>
            </w:tcBorders>
            <w:shd w:val="clear" w:color="auto" w:fill="FFFFFF"/>
            <w:tcMar>
              <w:left w:w="105" w:type="dxa"/>
            </w:tcMar>
            <w:vAlign w:val="center"/>
          </w:tcPr>
          <w:p w14:paraId="539ADC18" w14:textId="77777777" w:rsidR="007D6F4D" w:rsidRPr="005A4AE8" w:rsidRDefault="007D6F4D" w:rsidP="005A4AE8">
            <w:pPr>
              <w:suppressAutoHyphens w:val="0"/>
              <w:rPr>
                <w:rFonts w:asciiTheme="minorHAnsi" w:hAnsiTheme="minorHAnsi" w:cs="Calibri"/>
                <w:szCs w:val="22"/>
              </w:rPr>
            </w:pPr>
          </w:p>
        </w:tc>
        <w:tc>
          <w:tcPr>
            <w:tcW w:w="6100" w:type="dxa"/>
            <w:tcBorders>
              <w:top w:val="nil"/>
              <w:left w:val="nil"/>
              <w:bottom w:val="single" w:sz="6" w:space="0" w:color="00000A"/>
              <w:right w:val="single" w:sz="6" w:space="0" w:color="00000A"/>
            </w:tcBorders>
            <w:shd w:val="clear" w:color="auto" w:fill="FFFFFF"/>
            <w:vAlign w:val="center"/>
          </w:tcPr>
          <w:p w14:paraId="76FA7722"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 • Wykonywać zaplanowane wyłączenia maszyn wirtualnych oraz hostów m.in.: </w:t>
            </w:r>
            <w:proofErr w:type="spellStart"/>
            <w:r w:rsidRPr="005A4AE8">
              <w:rPr>
                <w:rFonts w:asciiTheme="minorHAnsi" w:hAnsiTheme="minorHAnsi" w:cs="Calibri"/>
                <w:sz w:val="22"/>
                <w:szCs w:val="22"/>
              </w:rPr>
              <w:t>VMware</w:t>
            </w:r>
            <w:proofErr w:type="spellEnd"/>
            <w:r w:rsidRPr="005A4AE8">
              <w:rPr>
                <w:rFonts w:asciiTheme="minorHAnsi" w:hAnsiTheme="minorHAnsi" w:cs="Calibri"/>
                <w:sz w:val="22"/>
                <w:szCs w:val="22"/>
              </w:rPr>
              <w:t>, </w:t>
            </w:r>
            <w:proofErr w:type="spellStart"/>
            <w:r w:rsidRPr="005A4AE8">
              <w:rPr>
                <w:rFonts w:asciiTheme="minorHAnsi" w:hAnsiTheme="minorHAnsi" w:cs="Calibri"/>
                <w:sz w:val="22"/>
                <w:szCs w:val="22"/>
              </w:rPr>
              <w:t>HyperV</w:t>
            </w:r>
            <w:proofErr w:type="spellEnd"/>
            <w:r w:rsidRPr="005A4AE8">
              <w:rPr>
                <w:rFonts w:asciiTheme="minorHAnsi" w:hAnsiTheme="minorHAnsi" w:cs="Calibri"/>
                <w:sz w:val="22"/>
                <w:szCs w:val="22"/>
              </w:rPr>
              <w:t>, </w:t>
            </w:r>
            <w:proofErr w:type="spellStart"/>
            <w:r w:rsidRPr="005A4AE8">
              <w:rPr>
                <w:rFonts w:asciiTheme="minorHAnsi" w:hAnsiTheme="minorHAnsi" w:cs="Calibri"/>
                <w:sz w:val="22"/>
                <w:szCs w:val="22"/>
              </w:rPr>
              <w:t>RedHat</w:t>
            </w:r>
            <w:proofErr w:type="spellEnd"/>
            <w:r w:rsidRPr="005A4AE8">
              <w:rPr>
                <w:rFonts w:asciiTheme="minorHAnsi" w:hAnsiTheme="minorHAnsi" w:cs="Calibri"/>
                <w:sz w:val="22"/>
                <w:szCs w:val="22"/>
              </w:rPr>
              <w:t> KVM i </w:t>
            </w:r>
            <w:proofErr w:type="spellStart"/>
            <w:r w:rsidRPr="005A4AE8">
              <w:rPr>
                <w:rFonts w:asciiTheme="minorHAnsi" w:hAnsiTheme="minorHAnsi" w:cs="Calibri"/>
                <w:sz w:val="22"/>
                <w:szCs w:val="22"/>
              </w:rPr>
              <w:t>Xen</w:t>
            </w:r>
            <w:proofErr w:type="spellEnd"/>
            <w:r w:rsidRPr="005A4AE8">
              <w:rPr>
                <w:rFonts w:asciiTheme="minorHAnsi" w:hAnsiTheme="minorHAnsi" w:cs="Calibri"/>
                <w:sz w:val="22"/>
                <w:szCs w:val="22"/>
              </w:rPr>
              <w:t>, a także macierzy. </w:t>
            </w:r>
          </w:p>
        </w:tc>
        <w:tc>
          <w:tcPr>
            <w:tcW w:w="1273" w:type="dxa"/>
            <w:tcBorders>
              <w:top w:val="nil"/>
              <w:left w:val="nil"/>
              <w:bottom w:val="single" w:sz="6" w:space="0" w:color="00000A"/>
              <w:right w:val="single" w:sz="6" w:space="0" w:color="00000A"/>
            </w:tcBorders>
            <w:shd w:val="clear" w:color="auto" w:fill="auto"/>
          </w:tcPr>
          <w:p w14:paraId="01B93B35"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3A210A70"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521218A3" w14:textId="77777777">
        <w:trPr>
          <w:trHeight w:val="345"/>
        </w:trPr>
        <w:tc>
          <w:tcPr>
            <w:tcW w:w="2547" w:type="dxa"/>
            <w:vMerge/>
            <w:tcBorders>
              <w:top w:val="nil"/>
              <w:left w:val="single" w:sz="6" w:space="0" w:color="00000A"/>
              <w:bottom w:val="single" w:sz="6" w:space="0" w:color="00000A"/>
              <w:right w:val="single" w:sz="6" w:space="0" w:color="00000A"/>
            </w:tcBorders>
            <w:shd w:val="clear" w:color="auto" w:fill="FFFFFF"/>
            <w:tcMar>
              <w:left w:w="105" w:type="dxa"/>
            </w:tcMar>
            <w:vAlign w:val="center"/>
          </w:tcPr>
          <w:p w14:paraId="5AC7E642" w14:textId="77777777" w:rsidR="007D6F4D" w:rsidRPr="005A4AE8" w:rsidRDefault="007D6F4D" w:rsidP="005A4AE8">
            <w:pPr>
              <w:suppressAutoHyphens w:val="0"/>
              <w:rPr>
                <w:rFonts w:asciiTheme="minorHAnsi" w:hAnsiTheme="minorHAnsi" w:cs="Calibri"/>
                <w:szCs w:val="22"/>
              </w:rPr>
            </w:pPr>
          </w:p>
        </w:tc>
        <w:tc>
          <w:tcPr>
            <w:tcW w:w="6100" w:type="dxa"/>
            <w:tcBorders>
              <w:top w:val="nil"/>
              <w:left w:val="nil"/>
              <w:bottom w:val="single" w:sz="6" w:space="0" w:color="00000A"/>
              <w:right w:val="single" w:sz="6" w:space="0" w:color="00000A"/>
            </w:tcBorders>
            <w:shd w:val="clear" w:color="auto" w:fill="FFFFFF"/>
            <w:vAlign w:val="center"/>
          </w:tcPr>
          <w:p w14:paraId="41D95568"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 • Pełną integrację z systemem </w:t>
            </w:r>
            <w:proofErr w:type="spellStart"/>
            <w:r w:rsidRPr="005A4AE8">
              <w:rPr>
                <w:rFonts w:asciiTheme="minorHAnsi" w:hAnsiTheme="minorHAnsi" w:cs="Calibri"/>
                <w:sz w:val="22"/>
                <w:szCs w:val="22"/>
              </w:rPr>
              <w:t>VMware</w:t>
            </w:r>
            <w:proofErr w:type="spellEnd"/>
            <w:r w:rsidRPr="005A4AE8">
              <w:rPr>
                <w:rFonts w:asciiTheme="minorHAnsi" w:hAnsiTheme="minorHAnsi" w:cs="Calibri"/>
                <w:sz w:val="22"/>
                <w:szCs w:val="22"/>
              </w:rPr>
              <w:t> </w:t>
            </w:r>
            <w:proofErr w:type="spellStart"/>
            <w:r w:rsidRPr="005A4AE8">
              <w:rPr>
                <w:rFonts w:asciiTheme="minorHAnsi" w:hAnsiTheme="minorHAnsi" w:cs="Calibri"/>
                <w:sz w:val="22"/>
                <w:szCs w:val="22"/>
              </w:rPr>
              <w:t>vRealize</w:t>
            </w:r>
            <w:proofErr w:type="spellEnd"/>
            <w:r w:rsidRPr="005A4AE8">
              <w:rPr>
                <w:rFonts w:asciiTheme="minorHAnsi" w:hAnsiTheme="minorHAnsi" w:cs="Calibri"/>
                <w:sz w:val="22"/>
                <w:szCs w:val="22"/>
              </w:rPr>
              <w:t> Operations Manager, </w:t>
            </w:r>
          </w:p>
        </w:tc>
        <w:tc>
          <w:tcPr>
            <w:tcW w:w="1273" w:type="dxa"/>
            <w:tcBorders>
              <w:top w:val="nil"/>
              <w:left w:val="nil"/>
              <w:bottom w:val="single" w:sz="6" w:space="0" w:color="00000A"/>
              <w:right w:val="single" w:sz="6" w:space="0" w:color="00000A"/>
            </w:tcBorders>
            <w:shd w:val="clear" w:color="auto" w:fill="auto"/>
          </w:tcPr>
          <w:p w14:paraId="49AE520B"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3F8E52FA"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08C7B0FE" w14:textId="77777777">
        <w:trPr>
          <w:trHeight w:val="525"/>
        </w:trPr>
        <w:tc>
          <w:tcPr>
            <w:tcW w:w="2547" w:type="dxa"/>
            <w:vMerge/>
            <w:tcBorders>
              <w:top w:val="nil"/>
              <w:left w:val="single" w:sz="6" w:space="0" w:color="00000A"/>
              <w:bottom w:val="single" w:sz="6" w:space="0" w:color="00000A"/>
              <w:right w:val="single" w:sz="6" w:space="0" w:color="00000A"/>
            </w:tcBorders>
            <w:shd w:val="clear" w:color="auto" w:fill="FFFFFF"/>
            <w:tcMar>
              <w:left w:w="105" w:type="dxa"/>
            </w:tcMar>
            <w:vAlign w:val="center"/>
          </w:tcPr>
          <w:p w14:paraId="1B47FA90" w14:textId="77777777" w:rsidR="007D6F4D" w:rsidRPr="005A4AE8" w:rsidRDefault="007D6F4D" w:rsidP="005A4AE8">
            <w:pPr>
              <w:suppressAutoHyphens w:val="0"/>
              <w:rPr>
                <w:rFonts w:asciiTheme="minorHAnsi" w:hAnsiTheme="minorHAnsi" w:cs="Calibri"/>
                <w:szCs w:val="22"/>
              </w:rPr>
            </w:pPr>
          </w:p>
        </w:tc>
        <w:tc>
          <w:tcPr>
            <w:tcW w:w="6100" w:type="dxa"/>
            <w:tcBorders>
              <w:top w:val="nil"/>
              <w:left w:val="nil"/>
              <w:bottom w:val="single" w:sz="6" w:space="0" w:color="00000A"/>
              <w:right w:val="single" w:sz="6" w:space="0" w:color="00000A"/>
            </w:tcBorders>
            <w:shd w:val="clear" w:color="auto" w:fill="FFFFFF"/>
            <w:vAlign w:val="center"/>
          </w:tcPr>
          <w:p w14:paraId="33641585"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 • Oprogramowanie, musi być w postaci </w:t>
            </w:r>
            <w:proofErr w:type="spellStart"/>
            <w:r w:rsidRPr="005A4AE8">
              <w:rPr>
                <w:rFonts w:asciiTheme="minorHAnsi" w:hAnsiTheme="minorHAnsi" w:cs="Calibri"/>
                <w:sz w:val="22"/>
                <w:szCs w:val="22"/>
              </w:rPr>
              <w:t>plugin</w:t>
            </w:r>
            <w:proofErr w:type="spellEnd"/>
            <w:r w:rsidRPr="005A4AE8">
              <w:rPr>
                <w:rFonts w:asciiTheme="minorHAnsi" w:hAnsiTheme="minorHAnsi" w:cs="Calibri"/>
                <w:sz w:val="22"/>
                <w:szCs w:val="22"/>
              </w:rPr>
              <w:t> do oprogramowania </w:t>
            </w:r>
            <w:proofErr w:type="spellStart"/>
            <w:r w:rsidRPr="005A4AE8">
              <w:rPr>
                <w:rFonts w:asciiTheme="minorHAnsi" w:hAnsiTheme="minorHAnsi" w:cs="Calibri"/>
                <w:sz w:val="22"/>
                <w:szCs w:val="22"/>
              </w:rPr>
              <w:t>VMware</w:t>
            </w:r>
            <w:proofErr w:type="spellEnd"/>
            <w:r w:rsidRPr="005A4AE8">
              <w:rPr>
                <w:rFonts w:asciiTheme="minorHAnsi" w:hAnsiTheme="minorHAnsi" w:cs="Calibri"/>
                <w:sz w:val="22"/>
                <w:szCs w:val="22"/>
              </w:rPr>
              <w:t> </w:t>
            </w:r>
            <w:proofErr w:type="spellStart"/>
            <w:r w:rsidRPr="005A4AE8">
              <w:rPr>
                <w:rFonts w:asciiTheme="minorHAnsi" w:hAnsiTheme="minorHAnsi" w:cs="Calibri"/>
                <w:sz w:val="22"/>
                <w:szCs w:val="22"/>
              </w:rPr>
              <w:t>vCenter</w:t>
            </w:r>
            <w:proofErr w:type="spellEnd"/>
            <w:r w:rsidRPr="005A4AE8">
              <w:rPr>
                <w:rFonts w:asciiTheme="minorHAnsi" w:hAnsiTheme="minorHAnsi" w:cs="Calibri"/>
                <w:sz w:val="22"/>
                <w:szCs w:val="22"/>
              </w:rPr>
              <w:t> lub </w:t>
            </w:r>
            <w:proofErr w:type="spellStart"/>
            <w:r w:rsidRPr="005A4AE8">
              <w:rPr>
                <w:rFonts w:asciiTheme="minorHAnsi" w:hAnsiTheme="minorHAnsi" w:cs="Calibri"/>
                <w:sz w:val="22"/>
                <w:szCs w:val="22"/>
              </w:rPr>
              <w:t>Citrix</w:t>
            </w:r>
            <w:proofErr w:type="spellEnd"/>
            <w:r w:rsidRPr="005A4AE8">
              <w:rPr>
                <w:rFonts w:asciiTheme="minorHAnsi" w:hAnsiTheme="minorHAnsi" w:cs="Calibri"/>
                <w:sz w:val="22"/>
                <w:szCs w:val="22"/>
              </w:rPr>
              <w:t> </w:t>
            </w:r>
            <w:proofErr w:type="spellStart"/>
            <w:r w:rsidRPr="005A4AE8">
              <w:rPr>
                <w:rFonts w:asciiTheme="minorHAnsi" w:hAnsiTheme="minorHAnsi" w:cs="Calibri"/>
                <w:sz w:val="22"/>
                <w:szCs w:val="22"/>
              </w:rPr>
              <w:t>XenCenter</w:t>
            </w:r>
            <w:proofErr w:type="spellEnd"/>
            <w:r w:rsidRPr="005A4AE8">
              <w:rPr>
                <w:rFonts w:asciiTheme="minorHAnsi" w:hAnsiTheme="minorHAnsi" w:cs="Calibri"/>
                <w:sz w:val="22"/>
                <w:szCs w:val="22"/>
              </w:rPr>
              <w:t>, </w:t>
            </w:r>
          </w:p>
        </w:tc>
        <w:tc>
          <w:tcPr>
            <w:tcW w:w="1273" w:type="dxa"/>
            <w:tcBorders>
              <w:top w:val="nil"/>
              <w:left w:val="nil"/>
              <w:bottom w:val="single" w:sz="6" w:space="0" w:color="00000A"/>
              <w:right w:val="single" w:sz="6" w:space="0" w:color="00000A"/>
            </w:tcBorders>
            <w:shd w:val="clear" w:color="auto" w:fill="auto"/>
          </w:tcPr>
          <w:p w14:paraId="219A536E"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387F5AB5"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2492ABE1" w14:textId="77777777">
        <w:trPr>
          <w:trHeight w:val="300"/>
        </w:trPr>
        <w:tc>
          <w:tcPr>
            <w:tcW w:w="2547" w:type="dxa"/>
            <w:vMerge/>
            <w:tcBorders>
              <w:top w:val="nil"/>
              <w:left w:val="single" w:sz="6" w:space="0" w:color="00000A"/>
              <w:bottom w:val="single" w:sz="6" w:space="0" w:color="00000A"/>
              <w:right w:val="single" w:sz="6" w:space="0" w:color="00000A"/>
            </w:tcBorders>
            <w:shd w:val="clear" w:color="auto" w:fill="FFFFFF"/>
            <w:tcMar>
              <w:left w:w="105" w:type="dxa"/>
            </w:tcMar>
            <w:vAlign w:val="center"/>
          </w:tcPr>
          <w:p w14:paraId="6FDDAE94" w14:textId="77777777" w:rsidR="007D6F4D" w:rsidRPr="005A4AE8" w:rsidRDefault="007D6F4D" w:rsidP="005A4AE8">
            <w:pPr>
              <w:suppressAutoHyphens w:val="0"/>
              <w:rPr>
                <w:rFonts w:asciiTheme="minorHAnsi" w:hAnsiTheme="minorHAnsi" w:cs="Calibri"/>
                <w:szCs w:val="22"/>
              </w:rPr>
            </w:pPr>
          </w:p>
        </w:tc>
        <w:tc>
          <w:tcPr>
            <w:tcW w:w="6100" w:type="dxa"/>
            <w:tcBorders>
              <w:top w:val="nil"/>
              <w:left w:val="nil"/>
              <w:bottom w:val="single" w:sz="6" w:space="0" w:color="00000A"/>
              <w:right w:val="single" w:sz="6" w:space="0" w:color="00000A"/>
            </w:tcBorders>
            <w:shd w:val="clear" w:color="auto" w:fill="FFFFFF"/>
            <w:vAlign w:val="center"/>
          </w:tcPr>
          <w:p w14:paraId="267F4759"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 • Podstawowe kontrolowanie oraz podgląd gniazd listew PDU.  </w:t>
            </w:r>
          </w:p>
        </w:tc>
        <w:tc>
          <w:tcPr>
            <w:tcW w:w="1273" w:type="dxa"/>
            <w:tcBorders>
              <w:top w:val="nil"/>
              <w:left w:val="nil"/>
              <w:bottom w:val="single" w:sz="6" w:space="0" w:color="00000A"/>
              <w:right w:val="single" w:sz="6" w:space="0" w:color="00000A"/>
            </w:tcBorders>
            <w:shd w:val="clear" w:color="auto" w:fill="auto"/>
          </w:tcPr>
          <w:p w14:paraId="7BE0E43D"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7DA1003A"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60CE60C9"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29D8A57D"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Zgodność ze standardem Energy Star </w:t>
            </w:r>
          </w:p>
        </w:tc>
        <w:tc>
          <w:tcPr>
            <w:tcW w:w="6100" w:type="dxa"/>
            <w:tcBorders>
              <w:top w:val="nil"/>
              <w:left w:val="nil"/>
              <w:bottom w:val="single" w:sz="6" w:space="0" w:color="00000A"/>
              <w:right w:val="single" w:sz="6" w:space="0" w:color="00000A"/>
            </w:tcBorders>
            <w:shd w:val="clear" w:color="auto" w:fill="FFFFFF"/>
          </w:tcPr>
          <w:p w14:paraId="77518293"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Tak </w:t>
            </w:r>
          </w:p>
        </w:tc>
        <w:tc>
          <w:tcPr>
            <w:tcW w:w="1273" w:type="dxa"/>
            <w:tcBorders>
              <w:top w:val="nil"/>
              <w:left w:val="nil"/>
              <w:bottom w:val="single" w:sz="6" w:space="0" w:color="00000A"/>
              <w:right w:val="single" w:sz="6" w:space="0" w:color="00000A"/>
            </w:tcBorders>
            <w:shd w:val="clear" w:color="auto" w:fill="auto"/>
          </w:tcPr>
          <w:p w14:paraId="0D0B3D43"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0339F08F"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73A724FB"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6863D9C2"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Maksymalna szerokość  </w:t>
            </w:r>
          </w:p>
        </w:tc>
        <w:tc>
          <w:tcPr>
            <w:tcW w:w="6100" w:type="dxa"/>
            <w:tcBorders>
              <w:top w:val="nil"/>
              <w:left w:val="nil"/>
              <w:bottom w:val="single" w:sz="6" w:space="0" w:color="00000A"/>
              <w:right w:val="single" w:sz="6" w:space="0" w:color="00000A"/>
            </w:tcBorders>
            <w:shd w:val="clear" w:color="auto" w:fill="FFFFFF"/>
          </w:tcPr>
          <w:p w14:paraId="59A5D70B"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440 mm </w:t>
            </w:r>
          </w:p>
        </w:tc>
        <w:tc>
          <w:tcPr>
            <w:tcW w:w="1273" w:type="dxa"/>
            <w:tcBorders>
              <w:top w:val="nil"/>
              <w:left w:val="nil"/>
              <w:bottom w:val="single" w:sz="6" w:space="0" w:color="00000A"/>
              <w:right w:val="single" w:sz="6" w:space="0" w:color="00000A"/>
            </w:tcBorders>
            <w:shd w:val="clear" w:color="auto" w:fill="auto"/>
          </w:tcPr>
          <w:p w14:paraId="4A37AC98"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54E516C3"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395DBBD5"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6E42B1D5"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Maksymalna wysokość  </w:t>
            </w:r>
          </w:p>
        </w:tc>
        <w:tc>
          <w:tcPr>
            <w:tcW w:w="6100" w:type="dxa"/>
            <w:tcBorders>
              <w:top w:val="nil"/>
              <w:left w:val="nil"/>
              <w:bottom w:val="single" w:sz="6" w:space="0" w:color="00000A"/>
              <w:right w:val="single" w:sz="6" w:space="0" w:color="00000A"/>
            </w:tcBorders>
            <w:shd w:val="clear" w:color="auto" w:fill="FFFFFF"/>
          </w:tcPr>
          <w:p w14:paraId="0FAD33F0"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390 mm </w:t>
            </w:r>
          </w:p>
        </w:tc>
        <w:tc>
          <w:tcPr>
            <w:tcW w:w="1273" w:type="dxa"/>
            <w:tcBorders>
              <w:top w:val="nil"/>
              <w:left w:val="nil"/>
              <w:bottom w:val="single" w:sz="6" w:space="0" w:color="00000A"/>
              <w:right w:val="single" w:sz="6" w:space="0" w:color="00000A"/>
            </w:tcBorders>
            <w:shd w:val="clear" w:color="auto" w:fill="auto"/>
          </w:tcPr>
          <w:p w14:paraId="02AE45E6"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72BC3582"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7FF85DDE"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5BFBB1AB"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lastRenderedPageBreak/>
              <w:t>Maksymalna głębokość  </w:t>
            </w:r>
          </w:p>
        </w:tc>
        <w:tc>
          <w:tcPr>
            <w:tcW w:w="6100" w:type="dxa"/>
            <w:tcBorders>
              <w:top w:val="nil"/>
              <w:left w:val="nil"/>
              <w:bottom w:val="single" w:sz="6" w:space="0" w:color="00000A"/>
              <w:right w:val="single" w:sz="6" w:space="0" w:color="00000A"/>
            </w:tcBorders>
            <w:shd w:val="clear" w:color="auto" w:fill="FFFFFF"/>
          </w:tcPr>
          <w:p w14:paraId="61DBDE69"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700 mm </w:t>
            </w:r>
          </w:p>
        </w:tc>
        <w:tc>
          <w:tcPr>
            <w:tcW w:w="1273" w:type="dxa"/>
            <w:tcBorders>
              <w:top w:val="nil"/>
              <w:left w:val="nil"/>
              <w:bottom w:val="single" w:sz="6" w:space="0" w:color="00000A"/>
              <w:right w:val="single" w:sz="6" w:space="0" w:color="00000A"/>
            </w:tcBorders>
            <w:shd w:val="clear" w:color="auto" w:fill="auto"/>
          </w:tcPr>
          <w:p w14:paraId="4AF0548F"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00E8D9CE"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126C14FA"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76360A07"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Maksymalny ciężar </w:t>
            </w:r>
          </w:p>
        </w:tc>
        <w:tc>
          <w:tcPr>
            <w:tcW w:w="6100" w:type="dxa"/>
            <w:tcBorders>
              <w:top w:val="nil"/>
              <w:left w:val="nil"/>
              <w:bottom w:val="single" w:sz="6" w:space="0" w:color="00000A"/>
              <w:right w:val="single" w:sz="6" w:space="0" w:color="00000A"/>
            </w:tcBorders>
            <w:shd w:val="clear" w:color="auto" w:fill="FFFFFF"/>
          </w:tcPr>
          <w:p w14:paraId="122BA801"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135 kg </w:t>
            </w:r>
          </w:p>
        </w:tc>
        <w:tc>
          <w:tcPr>
            <w:tcW w:w="1273" w:type="dxa"/>
            <w:tcBorders>
              <w:top w:val="nil"/>
              <w:left w:val="nil"/>
              <w:bottom w:val="single" w:sz="6" w:space="0" w:color="00000A"/>
              <w:right w:val="single" w:sz="6" w:space="0" w:color="00000A"/>
            </w:tcBorders>
            <w:shd w:val="clear" w:color="auto" w:fill="auto"/>
          </w:tcPr>
          <w:p w14:paraId="2FD8F2C6"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30E6698D"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52C2B5BD"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576D6AA0"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Poziom hałasu w </w:t>
            </w:r>
            <w:proofErr w:type="spellStart"/>
            <w:r w:rsidRPr="005A4AE8">
              <w:rPr>
                <w:rFonts w:asciiTheme="minorHAnsi" w:hAnsiTheme="minorHAnsi" w:cs="Calibri"/>
                <w:sz w:val="22"/>
                <w:szCs w:val="22"/>
              </w:rPr>
              <w:t>odl</w:t>
            </w:r>
            <w:proofErr w:type="spellEnd"/>
            <w:r w:rsidRPr="005A4AE8">
              <w:rPr>
                <w:rFonts w:asciiTheme="minorHAnsi" w:hAnsiTheme="minorHAnsi" w:cs="Calibri"/>
                <w:sz w:val="22"/>
                <w:szCs w:val="22"/>
              </w:rPr>
              <w:t>. 1m  </w:t>
            </w:r>
          </w:p>
        </w:tc>
        <w:tc>
          <w:tcPr>
            <w:tcW w:w="6100" w:type="dxa"/>
            <w:tcBorders>
              <w:top w:val="nil"/>
              <w:left w:val="nil"/>
              <w:bottom w:val="single" w:sz="6" w:space="0" w:color="00000A"/>
              <w:right w:val="single" w:sz="6" w:space="0" w:color="00000A"/>
            </w:tcBorders>
            <w:shd w:val="clear" w:color="auto" w:fill="FFFFFF"/>
          </w:tcPr>
          <w:p w14:paraId="1BA0519F"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do 48 </w:t>
            </w:r>
            <w:proofErr w:type="spellStart"/>
            <w:r w:rsidRPr="005A4AE8">
              <w:rPr>
                <w:rFonts w:asciiTheme="minorHAnsi" w:hAnsiTheme="minorHAnsi" w:cs="Calibri"/>
                <w:sz w:val="22"/>
                <w:szCs w:val="22"/>
              </w:rPr>
              <w:t>dBA</w:t>
            </w:r>
            <w:proofErr w:type="spellEnd"/>
            <w:r w:rsidRPr="005A4AE8">
              <w:rPr>
                <w:rFonts w:asciiTheme="minorHAnsi" w:hAnsiTheme="minorHAnsi" w:cs="Calibri"/>
                <w:sz w:val="22"/>
                <w:szCs w:val="22"/>
              </w:rPr>
              <w:t> dla pracy normalnej </w:t>
            </w:r>
          </w:p>
        </w:tc>
        <w:tc>
          <w:tcPr>
            <w:tcW w:w="1273" w:type="dxa"/>
            <w:tcBorders>
              <w:top w:val="nil"/>
              <w:left w:val="nil"/>
              <w:bottom w:val="single" w:sz="6" w:space="0" w:color="00000A"/>
              <w:right w:val="single" w:sz="6" w:space="0" w:color="00000A"/>
            </w:tcBorders>
            <w:shd w:val="clear" w:color="auto" w:fill="auto"/>
          </w:tcPr>
          <w:p w14:paraId="7067FDE7"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60846926"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25A26F66"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12C2F2D2"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Znaki bezpieczeństwa </w:t>
            </w:r>
          </w:p>
        </w:tc>
        <w:tc>
          <w:tcPr>
            <w:tcW w:w="6100" w:type="dxa"/>
            <w:tcBorders>
              <w:top w:val="nil"/>
              <w:left w:val="nil"/>
              <w:bottom w:val="single" w:sz="6" w:space="0" w:color="00000A"/>
              <w:right w:val="single" w:sz="6" w:space="0" w:color="00000A"/>
            </w:tcBorders>
            <w:shd w:val="clear" w:color="auto" w:fill="FFFFFF"/>
          </w:tcPr>
          <w:p w14:paraId="5BEA2FFD"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CE, C-</w:t>
            </w:r>
            <w:proofErr w:type="spellStart"/>
            <w:r w:rsidRPr="005A4AE8">
              <w:rPr>
                <w:rFonts w:asciiTheme="minorHAnsi" w:hAnsiTheme="minorHAnsi" w:cs="Calibri"/>
                <w:sz w:val="22"/>
                <w:szCs w:val="22"/>
              </w:rPr>
              <w:t>Tick</w:t>
            </w:r>
            <w:proofErr w:type="spellEnd"/>
            <w:r w:rsidRPr="005A4AE8">
              <w:rPr>
                <w:rFonts w:asciiTheme="minorHAnsi" w:hAnsiTheme="minorHAnsi" w:cs="Calibri"/>
                <w:sz w:val="22"/>
                <w:szCs w:val="22"/>
              </w:rPr>
              <w:t>, UL </w:t>
            </w:r>
          </w:p>
        </w:tc>
        <w:tc>
          <w:tcPr>
            <w:tcW w:w="1273" w:type="dxa"/>
            <w:tcBorders>
              <w:top w:val="nil"/>
              <w:left w:val="nil"/>
              <w:bottom w:val="single" w:sz="6" w:space="0" w:color="00000A"/>
              <w:right w:val="single" w:sz="6" w:space="0" w:color="00000A"/>
            </w:tcBorders>
            <w:shd w:val="clear" w:color="auto" w:fill="auto"/>
          </w:tcPr>
          <w:p w14:paraId="423FE49C"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28321D80"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5AC601EE"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639862DC"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Gwarancja producenta </w:t>
            </w:r>
          </w:p>
        </w:tc>
        <w:tc>
          <w:tcPr>
            <w:tcW w:w="6100" w:type="dxa"/>
            <w:tcBorders>
              <w:top w:val="nil"/>
              <w:left w:val="nil"/>
              <w:bottom w:val="single" w:sz="6" w:space="0" w:color="00000A"/>
              <w:right w:val="single" w:sz="6" w:space="0" w:color="00000A"/>
            </w:tcBorders>
            <w:shd w:val="clear" w:color="auto" w:fill="FFFFFF"/>
          </w:tcPr>
          <w:p w14:paraId="681584B6"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24 miesiące dla elektroniki oraz baterii </w:t>
            </w:r>
          </w:p>
        </w:tc>
        <w:tc>
          <w:tcPr>
            <w:tcW w:w="1273" w:type="dxa"/>
            <w:tcBorders>
              <w:top w:val="nil"/>
              <w:left w:val="nil"/>
              <w:bottom w:val="single" w:sz="6" w:space="0" w:color="00000A"/>
              <w:right w:val="single" w:sz="6" w:space="0" w:color="00000A"/>
            </w:tcBorders>
            <w:shd w:val="clear" w:color="auto" w:fill="auto"/>
          </w:tcPr>
          <w:p w14:paraId="1C911E73"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0649DD93"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295866A1" w14:textId="77777777">
        <w:trPr>
          <w:trHeight w:val="132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7944E3C5"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Akcesoria </w:t>
            </w:r>
          </w:p>
        </w:tc>
        <w:tc>
          <w:tcPr>
            <w:tcW w:w="6100" w:type="dxa"/>
            <w:tcBorders>
              <w:top w:val="nil"/>
              <w:left w:val="nil"/>
              <w:bottom w:val="single" w:sz="6" w:space="0" w:color="00000A"/>
              <w:right w:val="single" w:sz="6" w:space="0" w:color="00000A"/>
            </w:tcBorders>
            <w:shd w:val="clear" w:color="auto" w:fill="FFFFFF"/>
          </w:tcPr>
          <w:p w14:paraId="62E2F460"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2szt. listwa zewnętrzna </w:t>
            </w:r>
            <w:proofErr w:type="spellStart"/>
            <w:r w:rsidRPr="005A4AE8">
              <w:rPr>
                <w:rFonts w:asciiTheme="minorHAnsi" w:hAnsiTheme="minorHAnsi" w:cs="Calibri"/>
                <w:sz w:val="22"/>
                <w:szCs w:val="22"/>
              </w:rPr>
              <w:t>ePDU</w:t>
            </w:r>
            <w:proofErr w:type="spellEnd"/>
            <w:r w:rsidRPr="005A4AE8">
              <w:rPr>
                <w:rFonts w:asciiTheme="minorHAnsi" w:hAnsiTheme="minorHAnsi" w:cs="Calibri"/>
                <w:sz w:val="22"/>
                <w:szCs w:val="22"/>
              </w:rPr>
              <w:t>. Gniazdo wejściowe IEC-320-C20. Gniazda wyjściowe 26szt. IEC-320-C13. Wysokość max 16U. Temperatura pracy min. 60 st. C. Gwarancja 24 miesiące. Blokada podłączonych wtyczek, utrudniająca przypadkowe wyciągniecie ich z gniazd wyjściowych. </w:t>
            </w:r>
          </w:p>
        </w:tc>
        <w:tc>
          <w:tcPr>
            <w:tcW w:w="1273" w:type="dxa"/>
            <w:tcBorders>
              <w:top w:val="nil"/>
              <w:left w:val="nil"/>
              <w:bottom w:val="single" w:sz="6" w:space="0" w:color="00000A"/>
              <w:right w:val="single" w:sz="6" w:space="0" w:color="00000A"/>
            </w:tcBorders>
            <w:shd w:val="clear" w:color="auto" w:fill="auto"/>
          </w:tcPr>
          <w:p w14:paraId="37C5F1CC"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3FDA00AB"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01FA17F7" w14:textId="77777777">
        <w:trPr>
          <w:trHeight w:val="300"/>
        </w:trPr>
        <w:tc>
          <w:tcPr>
            <w:tcW w:w="8647" w:type="dxa"/>
            <w:gridSpan w:val="2"/>
            <w:tcBorders>
              <w:top w:val="single" w:sz="6" w:space="0" w:color="00000A"/>
              <w:left w:val="single" w:sz="6" w:space="0" w:color="00000A"/>
              <w:bottom w:val="single" w:sz="6" w:space="0" w:color="00000A"/>
              <w:right w:val="single" w:sz="6" w:space="0" w:color="00000A"/>
            </w:tcBorders>
            <w:shd w:val="clear" w:color="auto" w:fill="FFFFFF"/>
            <w:tcMar>
              <w:left w:w="105" w:type="dxa"/>
            </w:tcMar>
          </w:tcPr>
          <w:p w14:paraId="3F660568"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b/>
                <w:bCs/>
                <w:sz w:val="22"/>
                <w:szCs w:val="22"/>
                <w:shd w:val="clear" w:color="auto" w:fill="C0C0C0"/>
              </w:rPr>
              <w:t>Parametry karty sieciowej</w:t>
            </w:r>
            <w:r w:rsidRPr="005A4AE8">
              <w:rPr>
                <w:rFonts w:asciiTheme="minorHAnsi" w:hAnsiTheme="minorHAnsi" w:cs="Calibri"/>
                <w:sz w:val="22"/>
                <w:szCs w:val="22"/>
              </w:rPr>
              <w:t> </w:t>
            </w:r>
          </w:p>
          <w:p w14:paraId="47EA353B"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b/>
                <w:bCs/>
                <w:sz w:val="22"/>
                <w:szCs w:val="22"/>
                <w:shd w:val="clear" w:color="auto" w:fill="C0C0C0"/>
              </w:rPr>
              <w:t> </w:t>
            </w:r>
            <w:r w:rsidRPr="005A4AE8">
              <w:rPr>
                <w:rFonts w:asciiTheme="minorHAnsi" w:hAnsiTheme="minorHAnsi" w:cs="Calibri"/>
                <w:sz w:val="22"/>
                <w:szCs w:val="22"/>
              </w:rPr>
              <w:t> </w:t>
            </w:r>
          </w:p>
        </w:tc>
        <w:tc>
          <w:tcPr>
            <w:tcW w:w="1273" w:type="dxa"/>
            <w:tcBorders>
              <w:top w:val="single" w:sz="6" w:space="0" w:color="00000A"/>
              <w:left w:val="single" w:sz="6" w:space="0" w:color="00000A"/>
              <w:bottom w:val="single" w:sz="6" w:space="0" w:color="00000A"/>
              <w:right w:val="single" w:sz="6" w:space="0" w:color="00000A"/>
            </w:tcBorders>
            <w:shd w:val="clear" w:color="auto" w:fill="auto"/>
            <w:tcMar>
              <w:left w:w="105" w:type="dxa"/>
            </w:tcMar>
          </w:tcPr>
          <w:p w14:paraId="7F08F916" w14:textId="77777777" w:rsidR="007D6F4D" w:rsidRPr="005A4AE8" w:rsidRDefault="007D6F4D" w:rsidP="005A4AE8">
            <w:pPr>
              <w:suppressAutoHyphens w:val="0"/>
              <w:textAlignment w:val="baseline"/>
              <w:rPr>
                <w:rFonts w:asciiTheme="minorHAnsi" w:hAnsiTheme="minorHAnsi" w:cs="Calibri"/>
                <w:b/>
                <w:bCs/>
                <w:szCs w:val="22"/>
                <w:shd w:val="clear" w:color="auto" w:fill="C0C0C0"/>
              </w:rPr>
            </w:pPr>
          </w:p>
        </w:tc>
        <w:tc>
          <w:tcPr>
            <w:tcW w:w="4254" w:type="dxa"/>
            <w:tcBorders>
              <w:top w:val="single" w:sz="6" w:space="0" w:color="00000A"/>
              <w:left w:val="single" w:sz="6" w:space="0" w:color="00000A"/>
              <w:bottom w:val="single" w:sz="6" w:space="0" w:color="00000A"/>
              <w:right w:val="single" w:sz="6" w:space="0" w:color="00000A"/>
            </w:tcBorders>
            <w:shd w:val="clear" w:color="auto" w:fill="auto"/>
            <w:tcMar>
              <w:left w:w="105" w:type="dxa"/>
            </w:tcMar>
          </w:tcPr>
          <w:p w14:paraId="1648CD56" w14:textId="77777777" w:rsidR="007D6F4D" w:rsidRPr="005A4AE8" w:rsidRDefault="007D6F4D" w:rsidP="005A4AE8">
            <w:pPr>
              <w:suppressAutoHyphens w:val="0"/>
              <w:textAlignment w:val="baseline"/>
              <w:rPr>
                <w:rFonts w:asciiTheme="minorHAnsi" w:hAnsiTheme="minorHAnsi" w:cs="Calibri"/>
                <w:b/>
                <w:bCs/>
                <w:szCs w:val="22"/>
                <w:shd w:val="clear" w:color="auto" w:fill="C0C0C0"/>
              </w:rPr>
            </w:pPr>
          </w:p>
        </w:tc>
      </w:tr>
      <w:tr w:rsidR="007D6F4D" w:rsidRPr="005A4AE8" w14:paraId="16D95E7E" w14:textId="77777777">
        <w:trPr>
          <w:trHeight w:val="795"/>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72760949"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 xml:space="preserve">Network </w:t>
            </w:r>
            <w:proofErr w:type="spellStart"/>
            <w:r w:rsidRPr="005A4AE8">
              <w:rPr>
                <w:rFonts w:asciiTheme="minorHAnsi" w:hAnsiTheme="minorHAnsi" w:cs="Calibri"/>
                <w:sz w:val="22"/>
                <w:szCs w:val="22"/>
              </w:rPr>
              <w:t>Support</w:t>
            </w:r>
            <w:proofErr w:type="spellEnd"/>
            <w:r w:rsidRPr="005A4AE8">
              <w:rPr>
                <w:rFonts w:asciiTheme="minorHAnsi" w:hAnsiTheme="minorHAnsi" w:cs="Calibri"/>
                <w:sz w:val="22"/>
                <w:szCs w:val="22"/>
              </w:rPr>
              <w:t> </w:t>
            </w:r>
          </w:p>
        </w:tc>
        <w:tc>
          <w:tcPr>
            <w:tcW w:w="6100" w:type="dxa"/>
            <w:tcBorders>
              <w:top w:val="nil"/>
              <w:left w:val="nil"/>
              <w:bottom w:val="single" w:sz="6" w:space="0" w:color="00000A"/>
              <w:right w:val="single" w:sz="6" w:space="0" w:color="00000A"/>
            </w:tcBorders>
            <w:shd w:val="clear" w:color="auto" w:fill="FFFFFF"/>
          </w:tcPr>
          <w:p w14:paraId="354F3C52" w14:textId="77777777" w:rsidR="007D6F4D" w:rsidRPr="005A4AE8" w:rsidRDefault="00BC3D6E" w:rsidP="005A4AE8">
            <w:pPr>
              <w:suppressAutoHyphens w:val="0"/>
              <w:textAlignment w:val="baseline"/>
              <w:rPr>
                <w:rFonts w:asciiTheme="minorHAnsi" w:hAnsiTheme="minorHAnsi" w:cs="Calibri"/>
                <w:szCs w:val="22"/>
                <w:lang w:val="en-US"/>
              </w:rPr>
            </w:pPr>
            <w:r w:rsidRPr="005A4AE8">
              <w:rPr>
                <w:rFonts w:asciiTheme="minorHAnsi" w:hAnsiTheme="minorHAnsi" w:cs="Calibri"/>
                <w:sz w:val="22"/>
                <w:szCs w:val="22"/>
                <w:lang w:val="en-US"/>
              </w:rPr>
              <w:t>Ethernet /10Mbps - Half duplex - 10Mbps - Full duplex - 100Mbps - Half duplex - 100Mbps - Full duplex - 1.0 </w:t>
            </w:r>
            <w:proofErr w:type="spellStart"/>
            <w:r w:rsidRPr="005A4AE8">
              <w:rPr>
                <w:rFonts w:asciiTheme="minorHAnsi" w:hAnsiTheme="minorHAnsi" w:cs="Calibri"/>
                <w:sz w:val="22"/>
                <w:szCs w:val="22"/>
                <w:lang w:val="en-US"/>
              </w:rPr>
              <w:t>Gbps</w:t>
            </w:r>
            <w:proofErr w:type="spellEnd"/>
            <w:r w:rsidRPr="005A4AE8">
              <w:rPr>
                <w:rFonts w:asciiTheme="minorHAnsi" w:hAnsiTheme="minorHAnsi" w:cs="Calibri"/>
                <w:sz w:val="22"/>
                <w:szCs w:val="22"/>
                <w:lang w:val="en-US"/>
              </w:rPr>
              <w:t> - Full duplex / HTTP 1.1, SNMP V1, SNMP V3/ NTP, SMTP, DHCP/ </w:t>
            </w:r>
          </w:p>
        </w:tc>
        <w:tc>
          <w:tcPr>
            <w:tcW w:w="1273" w:type="dxa"/>
            <w:tcBorders>
              <w:top w:val="nil"/>
              <w:left w:val="nil"/>
              <w:bottom w:val="single" w:sz="6" w:space="0" w:color="00000A"/>
              <w:right w:val="single" w:sz="6" w:space="0" w:color="00000A"/>
            </w:tcBorders>
            <w:shd w:val="clear" w:color="auto" w:fill="auto"/>
          </w:tcPr>
          <w:p w14:paraId="3BC9D780" w14:textId="77777777" w:rsidR="007D6F4D" w:rsidRPr="005A4AE8" w:rsidRDefault="007D6F4D" w:rsidP="005A4AE8">
            <w:pPr>
              <w:suppressAutoHyphens w:val="0"/>
              <w:textAlignment w:val="baseline"/>
              <w:rPr>
                <w:rFonts w:asciiTheme="minorHAnsi" w:hAnsiTheme="minorHAnsi" w:cs="Calibri"/>
                <w:szCs w:val="22"/>
                <w:lang w:val="en-US"/>
              </w:rPr>
            </w:pPr>
          </w:p>
        </w:tc>
        <w:tc>
          <w:tcPr>
            <w:tcW w:w="4254" w:type="dxa"/>
            <w:tcBorders>
              <w:top w:val="nil"/>
              <w:left w:val="nil"/>
              <w:bottom w:val="single" w:sz="6" w:space="0" w:color="00000A"/>
              <w:right w:val="single" w:sz="6" w:space="0" w:color="00000A"/>
            </w:tcBorders>
            <w:shd w:val="clear" w:color="auto" w:fill="auto"/>
          </w:tcPr>
          <w:p w14:paraId="495D2ECE" w14:textId="77777777" w:rsidR="007D6F4D" w:rsidRPr="005A4AE8" w:rsidRDefault="007D6F4D" w:rsidP="005A4AE8">
            <w:pPr>
              <w:suppressAutoHyphens w:val="0"/>
              <w:textAlignment w:val="baseline"/>
              <w:rPr>
                <w:rFonts w:asciiTheme="minorHAnsi" w:hAnsiTheme="minorHAnsi" w:cs="Calibri"/>
                <w:szCs w:val="22"/>
                <w:lang w:val="en-US"/>
              </w:rPr>
            </w:pPr>
          </w:p>
        </w:tc>
      </w:tr>
      <w:tr w:rsidR="007D6F4D" w:rsidRPr="005A4AE8" w14:paraId="423C0360"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2C0AD075"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Protokoły </w:t>
            </w:r>
          </w:p>
        </w:tc>
        <w:tc>
          <w:tcPr>
            <w:tcW w:w="6100" w:type="dxa"/>
            <w:tcBorders>
              <w:top w:val="nil"/>
              <w:left w:val="nil"/>
              <w:bottom w:val="single" w:sz="6" w:space="0" w:color="00000A"/>
              <w:right w:val="single" w:sz="6" w:space="0" w:color="00000A"/>
            </w:tcBorders>
            <w:shd w:val="clear" w:color="auto" w:fill="FFFFFF"/>
          </w:tcPr>
          <w:p w14:paraId="35EBD353"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MQTT/RNDIS/LDAP/NVD/SSH/PKI </w:t>
            </w:r>
          </w:p>
        </w:tc>
        <w:tc>
          <w:tcPr>
            <w:tcW w:w="1273" w:type="dxa"/>
            <w:tcBorders>
              <w:top w:val="nil"/>
              <w:left w:val="nil"/>
              <w:bottom w:val="single" w:sz="6" w:space="0" w:color="00000A"/>
              <w:right w:val="single" w:sz="6" w:space="0" w:color="00000A"/>
            </w:tcBorders>
            <w:shd w:val="clear" w:color="auto" w:fill="auto"/>
          </w:tcPr>
          <w:p w14:paraId="3316E12F"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0FC98D3C"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6E44CD77"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135A45C8"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Szyfrowanie </w:t>
            </w:r>
          </w:p>
        </w:tc>
        <w:tc>
          <w:tcPr>
            <w:tcW w:w="6100" w:type="dxa"/>
            <w:tcBorders>
              <w:top w:val="nil"/>
              <w:left w:val="nil"/>
              <w:bottom w:val="single" w:sz="6" w:space="0" w:color="00000A"/>
              <w:right w:val="single" w:sz="6" w:space="0" w:color="00000A"/>
            </w:tcBorders>
            <w:shd w:val="clear" w:color="auto" w:fill="FFFFFF"/>
          </w:tcPr>
          <w:p w14:paraId="0933BD36"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pakiet szyfrów TLS 1.2 z minimum SHA256 </w:t>
            </w:r>
          </w:p>
        </w:tc>
        <w:tc>
          <w:tcPr>
            <w:tcW w:w="1273" w:type="dxa"/>
            <w:tcBorders>
              <w:top w:val="nil"/>
              <w:left w:val="nil"/>
              <w:bottom w:val="single" w:sz="6" w:space="0" w:color="00000A"/>
              <w:right w:val="single" w:sz="6" w:space="0" w:color="00000A"/>
            </w:tcBorders>
            <w:shd w:val="clear" w:color="auto" w:fill="auto"/>
          </w:tcPr>
          <w:p w14:paraId="20EE72E5"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76BA9075"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6045742D" w14:textId="77777777">
        <w:trPr>
          <w:trHeight w:val="795"/>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608B3CE6"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Tymczasowe </w:t>
            </w:r>
            <w:proofErr w:type="spellStart"/>
            <w:r w:rsidRPr="005A4AE8">
              <w:rPr>
                <w:rFonts w:asciiTheme="minorHAnsi" w:hAnsiTheme="minorHAnsi" w:cs="Calibri"/>
                <w:sz w:val="22"/>
                <w:szCs w:val="22"/>
              </w:rPr>
              <w:t>hasla</w:t>
            </w:r>
            <w:proofErr w:type="spellEnd"/>
            <w:r w:rsidRPr="005A4AE8">
              <w:rPr>
                <w:rFonts w:asciiTheme="minorHAnsi" w:hAnsiTheme="minorHAnsi" w:cs="Calibri"/>
                <w:sz w:val="22"/>
                <w:szCs w:val="22"/>
              </w:rPr>
              <w:t> </w:t>
            </w:r>
          </w:p>
        </w:tc>
        <w:tc>
          <w:tcPr>
            <w:tcW w:w="6100" w:type="dxa"/>
            <w:tcBorders>
              <w:top w:val="nil"/>
              <w:left w:val="nil"/>
              <w:bottom w:val="single" w:sz="6" w:space="0" w:color="00000A"/>
              <w:right w:val="single" w:sz="6" w:space="0" w:color="00000A"/>
            </w:tcBorders>
            <w:shd w:val="clear" w:color="auto" w:fill="FFFFFF"/>
          </w:tcPr>
          <w:p w14:paraId="58AC2855"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Nadawanie użytkownikowi dostępu za pomocą konta. Konto może wygasać po odpowiedniej, wprowadzonej liczbie dni (hasło przestaje być aktywne) </w:t>
            </w:r>
          </w:p>
        </w:tc>
        <w:tc>
          <w:tcPr>
            <w:tcW w:w="1273" w:type="dxa"/>
            <w:tcBorders>
              <w:top w:val="nil"/>
              <w:left w:val="nil"/>
              <w:bottom w:val="single" w:sz="6" w:space="0" w:color="00000A"/>
              <w:right w:val="single" w:sz="6" w:space="0" w:color="00000A"/>
            </w:tcBorders>
            <w:shd w:val="clear" w:color="auto" w:fill="auto"/>
          </w:tcPr>
          <w:p w14:paraId="5F942A7B"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522E9636"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432E876D"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6386C507"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Funkcje: </w:t>
            </w:r>
          </w:p>
        </w:tc>
        <w:tc>
          <w:tcPr>
            <w:tcW w:w="6100" w:type="dxa"/>
            <w:tcBorders>
              <w:top w:val="nil"/>
              <w:left w:val="nil"/>
              <w:bottom w:val="single" w:sz="6" w:space="0" w:color="00000A"/>
              <w:right w:val="single" w:sz="6" w:space="0" w:color="00000A"/>
            </w:tcBorders>
            <w:shd w:val="clear" w:color="auto" w:fill="FFFFFF"/>
          </w:tcPr>
          <w:p w14:paraId="44417FD9"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komunikacja Web/SNMP </w:t>
            </w:r>
          </w:p>
        </w:tc>
        <w:tc>
          <w:tcPr>
            <w:tcW w:w="1273" w:type="dxa"/>
            <w:tcBorders>
              <w:top w:val="nil"/>
              <w:left w:val="nil"/>
              <w:bottom w:val="single" w:sz="6" w:space="0" w:color="00000A"/>
              <w:right w:val="single" w:sz="6" w:space="0" w:color="00000A"/>
            </w:tcBorders>
            <w:shd w:val="clear" w:color="auto" w:fill="auto"/>
          </w:tcPr>
          <w:p w14:paraId="1FD28DA9"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6B916076"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3EA5CF95"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6B0E447A"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Kompatybilny z: </w:t>
            </w:r>
          </w:p>
        </w:tc>
        <w:tc>
          <w:tcPr>
            <w:tcW w:w="6100" w:type="dxa"/>
            <w:tcBorders>
              <w:top w:val="nil"/>
              <w:left w:val="nil"/>
              <w:bottom w:val="single" w:sz="6" w:space="0" w:color="00000A"/>
              <w:right w:val="single" w:sz="6" w:space="0" w:color="00000A"/>
            </w:tcBorders>
            <w:shd w:val="clear" w:color="auto" w:fill="FFFFFF"/>
          </w:tcPr>
          <w:p w14:paraId="1D65DB08"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SNMP v1/v3 i IP v4/v6 </w:t>
            </w:r>
          </w:p>
        </w:tc>
        <w:tc>
          <w:tcPr>
            <w:tcW w:w="1273" w:type="dxa"/>
            <w:tcBorders>
              <w:top w:val="nil"/>
              <w:left w:val="nil"/>
              <w:bottom w:val="single" w:sz="6" w:space="0" w:color="00000A"/>
              <w:right w:val="single" w:sz="6" w:space="0" w:color="00000A"/>
            </w:tcBorders>
            <w:shd w:val="clear" w:color="auto" w:fill="auto"/>
          </w:tcPr>
          <w:p w14:paraId="67908C28"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2F5DDAF6"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60E6CF1B"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7A195427"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Port USB </w:t>
            </w:r>
          </w:p>
        </w:tc>
        <w:tc>
          <w:tcPr>
            <w:tcW w:w="6100" w:type="dxa"/>
            <w:tcBorders>
              <w:top w:val="nil"/>
              <w:left w:val="nil"/>
              <w:bottom w:val="single" w:sz="6" w:space="0" w:color="00000A"/>
              <w:right w:val="single" w:sz="6" w:space="0" w:color="00000A"/>
            </w:tcBorders>
            <w:shd w:val="clear" w:color="auto" w:fill="FFFFFF"/>
          </w:tcPr>
          <w:p w14:paraId="38BE51E2" w14:textId="77777777" w:rsidR="007D6F4D" w:rsidRPr="005A4AE8" w:rsidRDefault="00BC3D6E" w:rsidP="005A4AE8">
            <w:pPr>
              <w:suppressAutoHyphens w:val="0"/>
              <w:textAlignment w:val="baseline"/>
              <w:rPr>
                <w:rFonts w:asciiTheme="minorHAnsi" w:hAnsiTheme="minorHAnsi" w:cs="Calibri"/>
                <w:szCs w:val="22"/>
              </w:rPr>
            </w:pPr>
            <w:proofErr w:type="spellStart"/>
            <w:r w:rsidRPr="005A4AE8">
              <w:rPr>
                <w:rFonts w:asciiTheme="minorHAnsi" w:hAnsiTheme="minorHAnsi" w:cs="Calibri"/>
                <w:sz w:val="22"/>
                <w:szCs w:val="22"/>
              </w:rPr>
              <w:t>MicroUSB</w:t>
            </w:r>
            <w:proofErr w:type="spellEnd"/>
            <w:r w:rsidRPr="005A4AE8">
              <w:rPr>
                <w:rFonts w:asciiTheme="minorHAnsi" w:hAnsiTheme="minorHAnsi" w:cs="Calibri"/>
                <w:sz w:val="22"/>
                <w:szCs w:val="22"/>
              </w:rPr>
              <w:t> (port serwisowy) </w:t>
            </w:r>
          </w:p>
        </w:tc>
        <w:tc>
          <w:tcPr>
            <w:tcW w:w="1273" w:type="dxa"/>
            <w:tcBorders>
              <w:top w:val="nil"/>
              <w:left w:val="nil"/>
              <w:bottom w:val="single" w:sz="6" w:space="0" w:color="00000A"/>
              <w:right w:val="single" w:sz="6" w:space="0" w:color="00000A"/>
            </w:tcBorders>
            <w:shd w:val="clear" w:color="auto" w:fill="auto"/>
          </w:tcPr>
          <w:p w14:paraId="78580C5C"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64DF2DA4"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62C88B35"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11A4398B"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Interfejs </w:t>
            </w:r>
          </w:p>
        </w:tc>
        <w:tc>
          <w:tcPr>
            <w:tcW w:w="6100" w:type="dxa"/>
            <w:tcBorders>
              <w:top w:val="nil"/>
              <w:left w:val="nil"/>
              <w:bottom w:val="single" w:sz="6" w:space="0" w:color="00000A"/>
              <w:right w:val="single" w:sz="6" w:space="0" w:color="00000A"/>
            </w:tcBorders>
            <w:shd w:val="clear" w:color="auto" w:fill="FFFFFF"/>
          </w:tcPr>
          <w:p w14:paraId="64405133"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HTML5 </w:t>
            </w:r>
          </w:p>
        </w:tc>
        <w:tc>
          <w:tcPr>
            <w:tcW w:w="1273" w:type="dxa"/>
            <w:tcBorders>
              <w:top w:val="nil"/>
              <w:left w:val="nil"/>
              <w:bottom w:val="single" w:sz="6" w:space="0" w:color="00000A"/>
              <w:right w:val="single" w:sz="6" w:space="0" w:color="00000A"/>
            </w:tcBorders>
            <w:shd w:val="clear" w:color="auto" w:fill="auto"/>
          </w:tcPr>
          <w:p w14:paraId="12780B37"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2252EFDC"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396E9270"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42916A9D"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Adresowanie IP </w:t>
            </w:r>
          </w:p>
        </w:tc>
        <w:tc>
          <w:tcPr>
            <w:tcW w:w="6100" w:type="dxa"/>
            <w:tcBorders>
              <w:top w:val="nil"/>
              <w:left w:val="nil"/>
              <w:bottom w:val="single" w:sz="6" w:space="0" w:color="00000A"/>
              <w:right w:val="single" w:sz="6" w:space="0" w:color="00000A"/>
            </w:tcBorders>
            <w:shd w:val="clear" w:color="auto" w:fill="FFFFFF"/>
          </w:tcPr>
          <w:p w14:paraId="5FB3D443"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DHCP/</w:t>
            </w:r>
            <w:proofErr w:type="spellStart"/>
            <w:r w:rsidRPr="005A4AE8">
              <w:rPr>
                <w:rFonts w:asciiTheme="minorHAnsi" w:hAnsiTheme="minorHAnsi" w:cs="Calibri"/>
                <w:sz w:val="22"/>
                <w:szCs w:val="22"/>
              </w:rPr>
              <w:t>BootP</w:t>
            </w:r>
            <w:proofErr w:type="spellEnd"/>
            <w:r w:rsidRPr="005A4AE8">
              <w:rPr>
                <w:rFonts w:asciiTheme="minorHAnsi" w:hAnsiTheme="minorHAnsi" w:cs="Calibri"/>
                <w:sz w:val="22"/>
                <w:szCs w:val="22"/>
              </w:rPr>
              <w:t>/Manualne </w:t>
            </w:r>
          </w:p>
        </w:tc>
        <w:tc>
          <w:tcPr>
            <w:tcW w:w="1273" w:type="dxa"/>
            <w:tcBorders>
              <w:top w:val="nil"/>
              <w:left w:val="nil"/>
              <w:bottom w:val="single" w:sz="6" w:space="0" w:color="00000A"/>
              <w:right w:val="single" w:sz="6" w:space="0" w:color="00000A"/>
            </w:tcBorders>
            <w:shd w:val="clear" w:color="auto" w:fill="auto"/>
          </w:tcPr>
          <w:p w14:paraId="10E2F645"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6E0E6611"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5D5A1FF6" w14:textId="77777777">
        <w:trPr>
          <w:trHeight w:val="54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61F49AB1"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Obsługiwane MIB </w:t>
            </w:r>
          </w:p>
        </w:tc>
        <w:tc>
          <w:tcPr>
            <w:tcW w:w="6100" w:type="dxa"/>
            <w:tcBorders>
              <w:top w:val="nil"/>
              <w:left w:val="nil"/>
              <w:bottom w:val="single" w:sz="6" w:space="0" w:color="00000A"/>
              <w:right w:val="single" w:sz="6" w:space="0" w:color="00000A"/>
            </w:tcBorders>
            <w:shd w:val="clear" w:color="auto" w:fill="FFFFFF"/>
          </w:tcPr>
          <w:p w14:paraId="7FDF677E" w14:textId="77777777" w:rsidR="007D6F4D" w:rsidRPr="005A4AE8" w:rsidRDefault="00BC3D6E" w:rsidP="005A4AE8">
            <w:pPr>
              <w:suppressAutoHyphens w:val="0"/>
              <w:textAlignment w:val="baseline"/>
              <w:rPr>
                <w:rFonts w:asciiTheme="minorHAnsi" w:hAnsiTheme="minorHAnsi" w:cs="Calibri"/>
                <w:szCs w:val="22"/>
                <w:lang w:val="en-US"/>
              </w:rPr>
            </w:pPr>
            <w:r w:rsidRPr="005A4AE8">
              <w:rPr>
                <w:rFonts w:asciiTheme="minorHAnsi" w:hAnsiTheme="minorHAnsi" w:cs="Calibri"/>
                <w:sz w:val="22"/>
                <w:szCs w:val="22"/>
                <w:lang w:val="en-US"/>
              </w:rPr>
              <w:t>MIB II - Standard IETF UPS MIB (RFC 1628) –Eaton </w:t>
            </w:r>
            <w:proofErr w:type="spellStart"/>
            <w:r w:rsidRPr="005A4AE8">
              <w:rPr>
                <w:rFonts w:asciiTheme="minorHAnsi" w:hAnsiTheme="minorHAnsi" w:cs="Calibri"/>
                <w:sz w:val="22"/>
                <w:szCs w:val="22"/>
                <w:lang w:val="en-US"/>
              </w:rPr>
              <w:t>PowerMib</w:t>
            </w:r>
            <w:proofErr w:type="spellEnd"/>
            <w:r w:rsidRPr="005A4AE8">
              <w:rPr>
                <w:rFonts w:asciiTheme="minorHAnsi" w:hAnsiTheme="minorHAnsi" w:cs="Calibri"/>
                <w:sz w:val="22"/>
                <w:szCs w:val="22"/>
                <w:lang w:val="en-US"/>
              </w:rPr>
              <w:t> (XUPS.MIB) </w:t>
            </w:r>
          </w:p>
        </w:tc>
        <w:tc>
          <w:tcPr>
            <w:tcW w:w="1273" w:type="dxa"/>
            <w:tcBorders>
              <w:top w:val="nil"/>
              <w:left w:val="nil"/>
              <w:bottom w:val="single" w:sz="6" w:space="0" w:color="00000A"/>
              <w:right w:val="single" w:sz="6" w:space="0" w:color="00000A"/>
            </w:tcBorders>
            <w:shd w:val="clear" w:color="auto" w:fill="auto"/>
          </w:tcPr>
          <w:p w14:paraId="38923BE5" w14:textId="77777777" w:rsidR="007D6F4D" w:rsidRPr="005A4AE8" w:rsidRDefault="007D6F4D" w:rsidP="005A4AE8">
            <w:pPr>
              <w:suppressAutoHyphens w:val="0"/>
              <w:textAlignment w:val="baseline"/>
              <w:rPr>
                <w:rFonts w:asciiTheme="minorHAnsi" w:hAnsiTheme="minorHAnsi" w:cs="Calibri"/>
                <w:szCs w:val="22"/>
                <w:lang w:val="en-US"/>
              </w:rPr>
            </w:pPr>
          </w:p>
        </w:tc>
        <w:tc>
          <w:tcPr>
            <w:tcW w:w="4254" w:type="dxa"/>
            <w:tcBorders>
              <w:top w:val="nil"/>
              <w:left w:val="nil"/>
              <w:bottom w:val="single" w:sz="6" w:space="0" w:color="00000A"/>
              <w:right w:val="single" w:sz="6" w:space="0" w:color="00000A"/>
            </w:tcBorders>
            <w:shd w:val="clear" w:color="auto" w:fill="auto"/>
          </w:tcPr>
          <w:p w14:paraId="5D10820D" w14:textId="77777777" w:rsidR="007D6F4D" w:rsidRPr="005A4AE8" w:rsidRDefault="007D6F4D" w:rsidP="005A4AE8">
            <w:pPr>
              <w:suppressAutoHyphens w:val="0"/>
              <w:textAlignment w:val="baseline"/>
              <w:rPr>
                <w:rFonts w:asciiTheme="minorHAnsi" w:hAnsiTheme="minorHAnsi" w:cs="Calibri"/>
                <w:szCs w:val="22"/>
                <w:lang w:val="en-US"/>
              </w:rPr>
            </w:pPr>
          </w:p>
        </w:tc>
      </w:tr>
      <w:tr w:rsidR="007D6F4D" w:rsidRPr="005A4AE8" w14:paraId="4BD0619A"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65890824"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lastRenderedPageBreak/>
              <w:t>Systemy operacyjne obsługiwane przy zamykaniu systemu </w:t>
            </w:r>
          </w:p>
        </w:tc>
        <w:tc>
          <w:tcPr>
            <w:tcW w:w="6100" w:type="dxa"/>
            <w:tcBorders>
              <w:top w:val="nil"/>
              <w:left w:val="nil"/>
              <w:bottom w:val="single" w:sz="6" w:space="0" w:color="00000A"/>
              <w:right w:val="single" w:sz="6" w:space="0" w:color="00000A"/>
            </w:tcBorders>
            <w:shd w:val="clear" w:color="auto" w:fill="FFFFFF"/>
          </w:tcPr>
          <w:p w14:paraId="550A3CDF" w14:textId="77777777" w:rsidR="007D6F4D" w:rsidRPr="005A4AE8" w:rsidRDefault="00BC3D6E" w:rsidP="005A4AE8">
            <w:pPr>
              <w:suppressAutoHyphens w:val="0"/>
              <w:textAlignment w:val="baseline"/>
              <w:rPr>
                <w:rFonts w:asciiTheme="minorHAnsi" w:hAnsiTheme="minorHAnsi" w:cs="Calibri"/>
                <w:szCs w:val="22"/>
                <w:lang w:val="en-US"/>
              </w:rPr>
            </w:pPr>
            <w:r w:rsidRPr="005A4AE8">
              <w:rPr>
                <w:rFonts w:asciiTheme="minorHAnsi" w:hAnsiTheme="minorHAnsi" w:cs="Calibri"/>
                <w:sz w:val="22"/>
                <w:szCs w:val="22"/>
                <w:lang w:val="en-US"/>
              </w:rPr>
              <w:t xml:space="preserve">Microsoft Windows, UNIX </w:t>
            </w:r>
            <w:proofErr w:type="spellStart"/>
            <w:r w:rsidRPr="005A4AE8">
              <w:rPr>
                <w:rFonts w:asciiTheme="minorHAnsi" w:hAnsiTheme="minorHAnsi" w:cs="Calibri"/>
                <w:sz w:val="22"/>
                <w:szCs w:val="22"/>
                <w:lang w:val="en-US"/>
              </w:rPr>
              <w:t>i</w:t>
            </w:r>
            <w:proofErr w:type="spellEnd"/>
            <w:r w:rsidRPr="005A4AE8">
              <w:rPr>
                <w:rFonts w:asciiTheme="minorHAnsi" w:hAnsiTheme="minorHAnsi" w:cs="Calibri"/>
                <w:sz w:val="22"/>
                <w:szCs w:val="22"/>
                <w:lang w:val="en-US"/>
              </w:rPr>
              <w:t xml:space="preserve"> Linux  </w:t>
            </w:r>
          </w:p>
        </w:tc>
        <w:tc>
          <w:tcPr>
            <w:tcW w:w="1273" w:type="dxa"/>
            <w:tcBorders>
              <w:top w:val="nil"/>
              <w:left w:val="nil"/>
              <w:bottom w:val="single" w:sz="6" w:space="0" w:color="00000A"/>
              <w:right w:val="single" w:sz="6" w:space="0" w:color="00000A"/>
            </w:tcBorders>
            <w:shd w:val="clear" w:color="auto" w:fill="auto"/>
          </w:tcPr>
          <w:p w14:paraId="04CE1128" w14:textId="77777777" w:rsidR="007D6F4D" w:rsidRPr="005A4AE8" w:rsidRDefault="007D6F4D" w:rsidP="005A4AE8">
            <w:pPr>
              <w:suppressAutoHyphens w:val="0"/>
              <w:textAlignment w:val="baseline"/>
              <w:rPr>
                <w:rFonts w:asciiTheme="minorHAnsi" w:hAnsiTheme="minorHAnsi" w:cs="Calibri"/>
                <w:szCs w:val="22"/>
                <w:lang w:val="en-US"/>
              </w:rPr>
            </w:pPr>
          </w:p>
        </w:tc>
        <w:tc>
          <w:tcPr>
            <w:tcW w:w="4254" w:type="dxa"/>
            <w:tcBorders>
              <w:top w:val="nil"/>
              <w:left w:val="nil"/>
              <w:bottom w:val="single" w:sz="6" w:space="0" w:color="00000A"/>
              <w:right w:val="single" w:sz="6" w:space="0" w:color="00000A"/>
            </w:tcBorders>
            <w:shd w:val="clear" w:color="auto" w:fill="auto"/>
          </w:tcPr>
          <w:p w14:paraId="7074CC59" w14:textId="77777777" w:rsidR="007D6F4D" w:rsidRPr="005A4AE8" w:rsidRDefault="007D6F4D" w:rsidP="005A4AE8">
            <w:pPr>
              <w:suppressAutoHyphens w:val="0"/>
              <w:textAlignment w:val="baseline"/>
              <w:rPr>
                <w:rFonts w:asciiTheme="minorHAnsi" w:hAnsiTheme="minorHAnsi" w:cs="Calibri"/>
                <w:szCs w:val="22"/>
                <w:lang w:val="en-US"/>
              </w:rPr>
            </w:pPr>
          </w:p>
        </w:tc>
      </w:tr>
      <w:tr w:rsidR="007D6F4D" w:rsidRPr="005A4AE8" w14:paraId="5FEA605A"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143D20BF"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Certyfikaty </w:t>
            </w:r>
          </w:p>
        </w:tc>
        <w:tc>
          <w:tcPr>
            <w:tcW w:w="6100" w:type="dxa"/>
            <w:tcBorders>
              <w:top w:val="nil"/>
              <w:left w:val="nil"/>
              <w:bottom w:val="single" w:sz="6" w:space="0" w:color="00000A"/>
              <w:right w:val="single" w:sz="6" w:space="0" w:color="00000A"/>
            </w:tcBorders>
            <w:shd w:val="clear" w:color="auto" w:fill="FFFFFF"/>
            <w:vAlign w:val="center"/>
          </w:tcPr>
          <w:p w14:paraId="081E0406"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CA, UL 2900-1, 2900-2-2 </w:t>
            </w:r>
          </w:p>
        </w:tc>
        <w:tc>
          <w:tcPr>
            <w:tcW w:w="1273" w:type="dxa"/>
            <w:tcBorders>
              <w:top w:val="nil"/>
              <w:left w:val="nil"/>
              <w:bottom w:val="single" w:sz="6" w:space="0" w:color="00000A"/>
              <w:right w:val="single" w:sz="6" w:space="0" w:color="00000A"/>
            </w:tcBorders>
            <w:shd w:val="clear" w:color="auto" w:fill="auto"/>
          </w:tcPr>
          <w:p w14:paraId="028D1C58"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7A851E5A"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3D9BCF66"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3D7F3EA1"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Konfiguracja e-mail </w:t>
            </w:r>
          </w:p>
        </w:tc>
        <w:tc>
          <w:tcPr>
            <w:tcW w:w="6100" w:type="dxa"/>
            <w:tcBorders>
              <w:top w:val="nil"/>
              <w:left w:val="nil"/>
              <w:bottom w:val="single" w:sz="6" w:space="0" w:color="00000A"/>
              <w:right w:val="single" w:sz="6" w:space="0" w:color="00000A"/>
            </w:tcBorders>
            <w:shd w:val="clear" w:color="auto" w:fill="FFFFFF"/>
          </w:tcPr>
          <w:p w14:paraId="55926979"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SMTP </w:t>
            </w:r>
          </w:p>
        </w:tc>
        <w:tc>
          <w:tcPr>
            <w:tcW w:w="1273" w:type="dxa"/>
            <w:tcBorders>
              <w:top w:val="nil"/>
              <w:left w:val="nil"/>
              <w:bottom w:val="single" w:sz="6" w:space="0" w:color="00000A"/>
              <w:right w:val="single" w:sz="6" w:space="0" w:color="00000A"/>
            </w:tcBorders>
            <w:shd w:val="clear" w:color="auto" w:fill="auto"/>
          </w:tcPr>
          <w:p w14:paraId="6CE52FA1"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2F612A2D"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1DFA90EB"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1D7047BC"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Panel HMI </w:t>
            </w:r>
          </w:p>
        </w:tc>
        <w:tc>
          <w:tcPr>
            <w:tcW w:w="6100" w:type="dxa"/>
            <w:tcBorders>
              <w:top w:val="nil"/>
              <w:left w:val="nil"/>
              <w:bottom w:val="single" w:sz="6" w:space="0" w:color="00000A"/>
              <w:right w:val="single" w:sz="6" w:space="0" w:color="00000A"/>
            </w:tcBorders>
            <w:shd w:val="clear" w:color="auto" w:fill="FFFFFF"/>
          </w:tcPr>
          <w:p w14:paraId="777CBC4E"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Tak </w:t>
            </w:r>
          </w:p>
        </w:tc>
        <w:tc>
          <w:tcPr>
            <w:tcW w:w="1273" w:type="dxa"/>
            <w:tcBorders>
              <w:top w:val="nil"/>
              <w:left w:val="nil"/>
              <w:bottom w:val="single" w:sz="6" w:space="0" w:color="00000A"/>
              <w:right w:val="single" w:sz="6" w:space="0" w:color="00000A"/>
            </w:tcBorders>
            <w:shd w:val="clear" w:color="auto" w:fill="auto"/>
          </w:tcPr>
          <w:p w14:paraId="0750E158"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44E19AC0"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614947A3" w14:textId="77777777">
        <w:trPr>
          <w:trHeight w:val="300"/>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309640B1"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Kompatybilność z ICS </w:t>
            </w:r>
          </w:p>
        </w:tc>
        <w:tc>
          <w:tcPr>
            <w:tcW w:w="6100" w:type="dxa"/>
            <w:tcBorders>
              <w:top w:val="nil"/>
              <w:left w:val="nil"/>
              <w:bottom w:val="single" w:sz="6" w:space="0" w:color="00000A"/>
              <w:right w:val="single" w:sz="6" w:space="0" w:color="00000A"/>
            </w:tcBorders>
            <w:shd w:val="clear" w:color="auto" w:fill="FFFFFF"/>
          </w:tcPr>
          <w:p w14:paraId="0F3C9E6B"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IDPS/ SCADA </w:t>
            </w:r>
          </w:p>
        </w:tc>
        <w:tc>
          <w:tcPr>
            <w:tcW w:w="1273" w:type="dxa"/>
            <w:tcBorders>
              <w:top w:val="nil"/>
              <w:left w:val="nil"/>
              <w:bottom w:val="single" w:sz="6" w:space="0" w:color="00000A"/>
              <w:right w:val="single" w:sz="6" w:space="0" w:color="00000A"/>
            </w:tcBorders>
            <w:shd w:val="clear" w:color="auto" w:fill="auto"/>
          </w:tcPr>
          <w:p w14:paraId="239639BA"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553159A7"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027AF576" w14:textId="77777777">
        <w:trPr>
          <w:trHeight w:val="795"/>
        </w:trPr>
        <w:tc>
          <w:tcPr>
            <w:tcW w:w="2547" w:type="dxa"/>
            <w:tcBorders>
              <w:top w:val="nil"/>
              <w:left w:val="single" w:sz="6" w:space="0" w:color="00000A"/>
              <w:bottom w:val="single" w:sz="6" w:space="0" w:color="00000A"/>
              <w:right w:val="single" w:sz="6" w:space="0" w:color="00000A"/>
            </w:tcBorders>
            <w:shd w:val="clear" w:color="auto" w:fill="FFFFFF"/>
            <w:tcMar>
              <w:left w:w="105" w:type="dxa"/>
            </w:tcMar>
          </w:tcPr>
          <w:p w14:paraId="534E2E9A"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Tymczasowe </w:t>
            </w:r>
            <w:proofErr w:type="spellStart"/>
            <w:r w:rsidRPr="005A4AE8">
              <w:rPr>
                <w:rFonts w:asciiTheme="minorHAnsi" w:hAnsiTheme="minorHAnsi" w:cs="Calibri"/>
                <w:sz w:val="22"/>
                <w:szCs w:val="22"/>
              </w:rPr>
              <w:t>hasla</w:t>
            </w:r>
            <w:proofErr w:type="spellEnd"/>
            <w:r w:rsidRPr="005A4AE8">
              <w:rPr>
                <w:rFonts w:asciiTheme="minorHAnsi" w:hAnsiTheme="minorHAnsi" w:cs="Calibri"/>
                <w:sz w:val="22"/>
                <w:szCs w:val="22"/>
              </w:rPr>
              <w:t> </w:t>
            </w:r>
          </w:p>
        </w:tc>
        <w:tc>
          <w:tcPr>
            <w:tcW w:w="6100" w:type="dxa"/>
            <w:tcBorders>
              <w:top w:val="nil"/>
              <w:left w:val="nil"/>
              <w:bottom w:val="single" w:sz="6" w:space="0" w:color="00000A"/>
              <w:right w:val="single" w:sz="6" w:space="0" w:color="00000A"/>
            </w:tcBorders>
            <w:shd w:val="clear" w:color="auto" w:fill="FFFFFF"/>
          </w:tcPr>
          <w:p w14:paraId="795EA37B"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Nadawanie użytkownikowi dostępu za pomocą konta. Konto może wygasać po odpowiedniej, wprowadzonej liczbie dni (hasło przestaje być aktywne) </w:t>
            </w:r>
          </w:p>
        </w:tc>
        <w:tc>
          <w:tcPr>
            <w:tcW w:w="1273" w:type="dxa"/>
            <w:tcBorders>
              <w:top w:val="nil"/>
              <w:left w:val="nil"/>
              <w:bottom w:val="single" w:sz="6" w:space="0" w:color="00000A"/>
              <w:right w:val="single" w:sz="6" w:space="0" w:color="00000A"/>
            </w:tcBorders>
            <w:shd w:val="clear" w:color="auto" w:fill="auto"/>
          </w:tcPr>
          <w:p w14:paraId="3EB2A836"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6" w:space="0" w:color="00000A"/>
              <w:right w:val="single" w:sz="6" w:space="0" w:color="00000A"/>
            </w:tcBorders>
            <w:shd w:val="clear" w:color="auto" w:fill="auto"/>
          </w:tcPr>
          <w:p w14:paraId="66EBE346"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37CF0321" w14:textId="77777777">
        <w:trPr>
          <w:trHeight w:val="540"/>
        </w:trPr>
        <w:tc>
          <w:tcPr>
            <w:tcW w:w="2547" w:type="dxa"/>
            <w:tcBorders>
              <w:top w:val="nil"/>
              <w:left w:val="single" w:sz="6" w:space="0" w:color="00000A"/>
              <w:bottom w:val="single" w:sz="4" w:space="0" w:color="00000A"/>
              <w:right w:val="single" w:sz="6" w:space="0" w:color="00000A"/>
            </w:tcBorders>
            <w:shd w:val="clear" w:color="auto" w:fill="FFFFFF"/>
            <w:tcMar>
              <w:left w:w="105" w:type="dxa"/>
            </w:tcMar>
          </w:tcPr>
          <w:p w14:paraId="42275B1A"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Blokowanie konta </w:t>
            </w:r>
          </w:p>
        </w:tc>
        <w:tc>
          <w:tcPr>
            <w:tcW w:w="6100" w:type="dxa"/>
            <w:tcBorders>
              <w:top w:val="nil"/>
              <w:left w:val="nil"/>
              <w:bottom w:val="single" w:sz="4" w:space="0" w:color="00000A"/>
              <w:right w:val="single" w:sz="6" w:space="0" w:color="00000A"/>
            </w:tcBorders>
            <w:shd w:val="clear" w:color="auto" w:fill="FFFFFF"/>
          </w:tcPr>
          <w:p w14:paraId="7ADEC6DE"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Po określonej liczbie nieudanych prób wpisania hasła lub określonej liczbie dni. </w:t>
            </w:r>
          </w:p>
        </w:tc>
        <w:tc>
          <w:tcPr>
            <w:tcW w:w="1273" w:type="dxa"/>
            <w:tcBorders>
              <w:top w:val="nil"/>
              <w:left w:val="nil"/>
              <w:bottom w:val="single" w:sz="4" w:space="0" w:color="00000A"/>
              <w:right w:val="single" w:sz="6" w:space="0" w:color="00000A"/>
            </w:tcBorders>
            <w:shd w:val="clear" w:color="auto" w:fill="auto"/>
          </w:tcPr>
          <w:p w14:paraId="4F801BFF"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nil"/>
              <w:left w:val="nil"/>
              <w:bottom w:val="single" w:sz="4" w:space="0" w:color="00000A"/>
              <w:right w:val="single" w:sz="6" w:space="0" w:color="00000A"/>
            </w:tcBorders>
            <w:shd w:val="clear" w:color="auto" w:fill="auto"/>
          </w:tcPr>
          <w:p w14:paraId="00BEEE77"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473E0913" w14:textId="77777777">
        <w:trPr>
          <w:trHeight w:val="300"/>
        </w:trPr>
        <w:tc>
          <w:tcPr>
            <w:tcW w:w="25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BB7CFCD"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Gwarancja producenta </w:t>
            </w:r>
          </w:p>
        </w:tc>
        <w:tc>
          <w:tcPr>
            <w:tcW w:w="61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5AB9CFF"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24 miesiące   </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B2E550"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13FF83" w14:textId="77777777" w:rsidR="007D6F4D" w:rsidRPr="005A4AE8" w:rsidRDefault="007D6F4D" w:rsidP="005A4AE8">
            <w:pPr>
              <w:suppressAutoHyphens w:val="0"/>
              <w:textAlignment w:val="baseline"/>
              <w:rPr>
                <w:rFonts w:asciiTheme="minorHAnsi" w:hAnsiTheme="minorHAnsi" w:cs="Calibri"/>
                <w:szCs w:val="22"/>
              </w:rPr>
            </w:pPr>
          </w:p>
        </w:tc>
      </w:tr>
      <w:tr w:rsidR="007D6F4D" w:rsidRPr="005A4AE8" w14:paraId="21F91B59" w14:textId="77777777">
        <w:trPr>
          <w:trHeight w:val="300"/>
        </w:trPr>
        <w:tc>
          <w:tcPr>
            <w:tcW w:w="25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1EEF87E"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Wyposażenie dodatkowe</w:t>
            </w:r>
          </w:p>
        </w:tc>
        <w:tc>
          <w:tcPr>
            <w:tcW w:w="61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7BFC467" w14:textId="7777777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 xml:space="preserve">Szafa serwerowa: </w:t>
            </w:r>
          </w:p>
          <w:p w14:paraId="52DE79F6" w14:textId="422383B7" w:rsidR="007D6F4D" w:rsidRPr="005A4AE8" w:rsidRDefault="00BC3D6E" w:rsidP="005A4AE8">
            <w:pPr>
              <w:suppressAutoHyphens w:val="0"/>
              <w:textAlignment w:val="baseline"/>
              <w:rPr>
                <w:rFonts w:asciiTheme="minorHAnsi" w:hAnsiTheme="minorHAnsi" w:cs="Calibri"/>
                <w:szCs w:val="22"/>
              </w:rPr>
            </w:pPr>
            <w:r w:rsidRPr="005A4AE8">
              <w:rPr>
                <w:rFonts w:asciiTheme="minorHAnsi" w:hAnsiTheme="minorHAnsi" w:cs="Calibri"/>
                <w:sz w:val="22"/>
                <w:szCs w:val="22"/>
              </w:rPr>
              <w:t>- Szafa 42U, 800x1200D, drzwi front</w:t>
            </w:r>
            <w:r w:rsidR="00106F27">
              <w:rPr>
                <w:rFonts w:asciiTheme="minorHAnsi" w:hAnsiTheme="minorHAnsi" w:cs="Calibri"/>
                <w:sz w:val="22"/>
                <w:szCs w:val="22"/>
              </w:rPr>
              <w:t>o</w:t>
            </w:r>
            <w:r w:rsidRPr="005A4AE8">
              <w:rPr>
                <w:rFonts w:asciiTheme="minorHAnsi" w:hAnsiTheme="minorHAnsi" w:cs="Calibri"/>
                <w:sz w:val="22"/>
                <w:szCs w:val="22"/>
              </w:rPr>
              <w:t xml:space="preserve">we perforowane,  </w:t>
            </w:r>
          </w:p>
          <w:p w14:paraId="3BF9A457" w14:textId="77777777" w:rsidR="007D6F4D" w:rsidRPr="005A4AE8" w:rsidRDefault="007D6F4D" w:rsidP="005A4AE8">
            <w:pPr>
              <w:suppressAutoHyphens w:val="0"/>
              <w:textAlignment w:val="baseline"/>
              <w:rPr>
                <w:rFonts w:asciiTheme="minorHAnsi" w:hAnsiTheme="minorHAnsi" w:cs="Calibri"/>
                <w:szCs w:val="22"/>
              </w:rPr>
            </w:pP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226C81" w14:textId="77777777" w:rsidR="007D6F4D" w:rsidRPr="005A4AE8" w:rsidRDefault="007D6F4D" w:rsidP="005A4AE8">
            <w:pPr>
              <w:suppressAutoHyphens w:val="0"/>
              <w:textAlignment w:val="baseline"/>
              <w:rPr>
                <w:rFonts w:asciiTheme="minorHAnsi" w:hAnsiTheme="minorHAnsi" w:cs="Calibri"/>
                <w:szCs w:val="22"/>
              </w:rPr>
            </w:pP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A974F9" w14:textId="77777777" w:rsidR="007D6F4D" w:rsidRPr="005A4AE8" w:rsidRDefault="007D6F4D" w:rsidP="005A4AE8">
            <w:pPr>
              <w:suppressAutoHyphens w:val="0"/>
              <w:textAlignment w:val="baseline"/>
              <w:rPr>
                <w:rFonts w:asciiTheme="minorHAnsi" w:hAnsiTheme="minorHAnsi" w:cs="Calibri"/>
                <w:szCs w:val="22"/>
              </w:rPr>
            </w:pPr>
          </w:p>
        </w:tc>
      </w:tr>
    </w:tbl>
    <w:p w14:paraId="6C9AE338" w14:textId="77777777" w:rsidR="007D6F4D" w:rsidRPr="005A4AE8" w:rsidRDefault="00BC3D6E" w:rsidP="005A4AE8">
      <w:pPr>
        <w:tabs>
          <w:tab w:val="left" w:pos="3261"/>
        </w:tabs>
        <w:outlineLvl w:val="0"/>
        <w:rPr>
          <w:rFonts w:asciiTheme="minorHAnsi" w:hAnsiTheme="minorHAnsi" w:cs="Calibri"/>
          <w:b/>
          <w:sz w:val="22"/>
          <w:szCs w:val="22"/>
        </w:rPr>
      </w:pPr>
      <w:r w:rsidRPr="005A4AE8">
        <w:rPr>
          <w:rFonts w:asciiTheme="minorHAnsi" w:hAnsiTheme="minorHAnsi" w:cs="Calibri"/>
          <w:b/>
          <w:sz w:val="22"/>
          <w:szCs w:val="22"/>
        </w:rPr>
        <w:tab/>
      </w:r>
    </w:p>
    <w:p w14:paraId="1B261948" w14:textId="77777777" w:rsidR="007D6F4D" w:rsidRPr="005A4AE8" w:rsidRDefault="007D6F4D" w:rsidP="005A4AE8">
      <w:pPr>
        <w:tabs>
          <w:tab w:val="left" w:pos="3261"/>
        </w:tabs>
        <w:outlineLvl w:val="0"/>
        <w:rPr>
          <w:rFonts w:asciiTheme="minorHAnsi" w:hAnsiTheme="minorHAnsi" w:cs="Calibri"/>
          <w:b/>
          <w:sz w:val="22"/>
          <w:szCs w:val="22"/>
        </w:rPr>
      </w:pPr>
    </w:p>
    <w:p w14:paraId="1FA49BB3" w14:textId="77777777" w:rsidR="007D6F4D" w:rsidRPr="005A4AE8" w:rsidRDefault="00BC3D6E" w:rsidP="005A4AE8">
      <w:pPr>
        <w:tabs>
          <w:tab w:val="left" w:pos="3261"/>
        </w:tabs>
        <w:outlineLvl w:val="0"/>
        <w:rPr>
          <w:rFonts w:asciiTheme="minorHAnsi" w:hAnsiTheme="minorHAnsi" w:cs="Calibri"/>
          <w:sz w:val="22"/>
          <w:szCs w:val="22"/>
        </w:rPr>
      </w:pPr>
      <w:r w:rsidRPr="005A4AE8">
        <w:rPr>
          <w:rFonts w:asciiTheme="minorHAnsi" w:hAnsiTheme="minorHAnsi" w:cs="Calibri"/>
          <w:sz w:val="22"/>
          <w:szCs w:val="22"/>
        </w:rPr>
        <w:t>INFORMACJE DODATKOWE:</w:t>
      </w:r>
    </w:p>
    <w:p w14:paraId="08F5F2E1" w14:textId="77777777" w:rsidR="007D6F4D" w:rsidRPr="005A4AE8" w:rsidRDefault="00BC3D6E" w:rsidP="005A4AE8">
      <w:pPr>
        <w:pStyle w:val="Akapitzlist"/>
        <w:numPr>
          <w:ilvl w:val="0"/>
          <w:numId w:val="11"/>
        </w:numPr>
        <w:ind w:left="567" w:right="567"/>
        <w:jc w:val="both"/>
        <w:outlineLvl w:val="0"/>
        <w:rPr>
          <w:rFonts w:asciiTheme="minorHAnsi" w:hAnsiTheme="minorHAnsi" w:cs="Calibri"/>
          <w:sz w:val="22"/>
          <w:szCs w:val="22"/>
        </w:rPr>
      </w:pPr>
      <w:r w:rsidRPr="005A4AE8">
        <w:rPr>
          <w:rFonts w:asciiTheme="minorHAnsi" w:hAnsiTheme="minorHAnsi" w:cs="Calibri"/>
          <w:sz w:val="22"/>
          <w:szCs w:val="22"/>
        </w:rPr>
        <w:t>Wymagania ogólne</w:t>
      </w:r>
    </w:p>
    <w:p w14:paraId="5E7354D6" w14:textId="77777777" w:rsidR="007D6F4D" w:rsidRPr="005A4AE8" w:rsidRDefault="007D6F4D" w:rsidP="005A4AE8">
      <w:pPr>
        <w:tabs>
          <w:tab w:val="left" w:pos="3261"/>
        </w:tabs>
        <w:ind w:left="567" w:right="567"/>
        <w:jc w:val="both"/>
        <w:outlineLvl w:val="0"/>
        <w:rPr>
          <w:rFonts w:asciiTheme="minorHAnsi" w:hAnsiTheme="minorHAnsi" w:cs="Calibri"/>
          <w:sz w:val="22"/>
          <w:szCs w:val="22"/>
        </w:rPr>
      </w:pPr>
    </w:p>
    <w:p w14:paraId="098A914D" w14:textId="4690C961" w:rsidR="007D6F4D" w:rsidRPr="005A4AE8" w:rsidRDefault="00BC3D6E" w:rsidP="005A4AE8">
      <w:pPr>
        <w:tabs>
          <w:tab w:val="left" w:pos="3261"/>
        </w:tabs>
        <w:ind w:left="567" w:right="567"/>
        <w:jc w:val="both"/>
        <w:outlineLvl w:val="0"/>
        <w:rPr>
          <w:rFonts w:asciiTheme="minorHAnsi" w:hAnsiTheme="minorHAnsi" w:cs="Calibri"/>
          <w:sz w:val="22"/>
          <w:szCs w:val="22"/>
        </w:rPr>
      </w:pPr>
      <w:r w:rsidRPr="005A4AE8">
        <w:rPr>
          <w:rFonts w:asciiTheme="minorHAnsi" w:hAnsiTheme="minorHAnsi" w:cs="Calibri"/>
          <w:sz w:val="22"/>
          <w:szCs w:val="22"/>
        </w:rPr>
        <w:t xml:space="preserve">Wszystkie dostarczone sprzęty </w:t>
      </w:r>
      <w:r w:rsidR="0045537A">
        <w:rPr>
          <w:rFonts w:asciiTheme="minorHAnsi" w:hAnsiTheme="minorHAnsi" w:cs="Calibri"/>
          <w:sz w:val="22"/>
          <w:szCs w:val="22"/>
        </w:rPr>
        <w:t>serwerowe</w:t>
      </w:r>
      <w:r w:rsidRPr="005A4AE8">
        <w:rPr>
          <w:rFonts w:asciiTheme="minorHAnsi" w:hAnsiTheme="minorHAnsi" w:cs="Calibri"/>
          <w:sz w:val="22"/>
          <w:szCs w:val="22"/>
        </w:rPr>
        <w:t xml:space="preserve"> muszą być </w:t>
      </w:r>
      <w:r w:rsidR="00106F27" w:rsidRPr="005A4AE8">
        <w:rPr>
          <w:rFonts w:asciiTheme="minorHAnsi" w:hAnsiTheme="minorHAnsi" w:cs="Calibri"/>
          <w:sz w:val="22"/>
          <w:szCs w:val="22"/>
        </w:rPr>
        <w:t>now</w:t>
      </w:r>
      <w:r w:rsidR="00106F27">
        <w:rPr>
          <w:rFonts w:asciiTheme="minorHAnsi" w:hAnsiTheme="minorHAnsi" w:cs="Calibri"/>
          <w:sz w:val="22"/>
          <w:szCs w:val="22"/>
        </w:rPr>
        <w:t>e</w:t>
      </w:r>
      <w:r w:rsidRPr="005A4AE8">
        <w:rPr>
          <w:rFonts w:asciiTheme="minorHAnsi" w:hAnsiTheme="minorHAnsi" w:cs="Calibri"/>
          <w:sz w:val="22"/>
          <w:szCs w:val="22"/>
        </w:rPr>
        <w:t xml:space="preserve">, w oryginalnym fabrycznym opakowaniu, pochodzić z oficjalnego i autoryzowanego kanału sprzedaży na terenie Rzeczpospolitej Polskiej, w najnowszej stabilnej wersji danego modelu oraz data produkcji nie może przekraczać jednego roku (nie dotyczy oprogramowania). Powyższa informacja dotyczy także komponentów wchodzących w skład pojedynczej jednostki np.: kart rozszerzeń, dysków, procesora, pamięci itp. Komponenty wchodzące w skład urządzenia mogą zostać zainstalowane w siedzibie Wykonawcy, jednak złożone sprzęty </w:t>
      </w:r>
      <w:r w:rsidR="0045537A">
        <w:rPr>
          <w:rFonts w:asciiTheme="minorHAnsi" w:hAnsiTheme="minorHAnsi" w:cs="Calibri"/>
          <w:sz w:val="22"/>
          <w:szCs w:val="22"/>
        </w:rPr>
        <w:t>serwerowe</w:t>
      </w:r>
      <w:r w:rsidRPr="005A4AE8">
        <w:rPr>
          <w:rFonts w:asciiTheme="minorHAnsi" w:hAnsiTheme="minorHAnsi" w:cs="Calibri"/>
          <w:sz w:val="22"/>
          <w:szCs w:val="22"/>
        </w:rPr>
        <w:t xml:space="preserve"> </w:t>
      </w:r>
      <w:r w:rsidR="00106F27" w:rsidRPr="005A4AE8">
        <w:rPr>
          <w:rFonts w:asciiTheme="minorHAnsi" w:hAnsiTheme="minorHAnsi" w:cs="Calibri"/>
          <w:sz w:val="22"/>
          <w:szCs w:val="22"/>
        </w:rPr>
        <w:t>powin</w:t>
      </w:r>
      <w:r w:rsidR="00106F27">
        <w:rPr>
          <w:rFonts w:asciiTheme="minorHAnsi" w:hAnsiTheme="minorHAnsi" w:cs="Calibri"/>
          <w:sz w:val="22"/>
          <w:szCs w:val="22"/>
        </w:rPr>
        <w:t>ny</w:t>
      </w:r>
      <w:r w:rsidR="00106F27" w:rsidRPr="005A4AE8">
        <w:rPr>
          <w:rFonts w:asciiTheme="minorHAnsi" w:hAnsiTheme="minorHAnsi" w:cs="Calibri"/>
          <w:sz w:val="22"/>
          <w:szCs w:val="22"/>
        </w:rPr>
        <w:t xml:space="preserve"> </w:t>
      </w:r>
      <w:r w:rsidRPr="005A4AE8">
        <w:rPr>
          <w:rFonts w:asciiTheme="minorHAnsi" w:hAnsiTheme="minorHAnsi" w:cs="Calibri"/>
          <w:sz w:val="22"/>
          <w:szCs w:val="22"/>
        </w:rPr>
        <w:t xml:space="preserve">być </w:t>
      </w:r>
      <w:r w:rsidR="00106F27" w:rsidRPr="005A4AE8">
        <w:rPr>
          <w:rFonts w:asciiTheme="minorHAnsi" w:hAnsiTheme="minorHAnsi" w:cs="Calibri"/>
          <w:sz w:val="22"/>
          <w:szCs w:val="22"/>
        </w:rPr>
        <w:t>dostarczon</w:t>
      </w:r>
      <w:r w:rsidR="00106F27">
        <w:rPr>
          <w:rFonts w:asciiTheme="minorHAnsi" w:hAnsiTheme="minorHAnsi" w:cs="Calibri"/>
          <w:sz w:val="22"/>
          <w:szCs w:val="22"/>
        </w:rPr>
        <w:t>e</w:t>
      </w:r>
      <w:r w:rsidR="00106F27" w:rsidRPr="005A4AE8">
        <w:rPr>
          <w:rFonts w:asciiTheme="minorHAnsi" w:hAnsiTheme="minorHAnsi" w:cs="Calibri"/>
          <w:sz w:val="22"/>
          <w:szCs w:val="22"/>
        </w:rPr>
        <w:t xml:space="preserve"> </w:t>
      </w:r>
      <w:r w:rsidRPr="005A4AE8">
        <w:rPr>
          <w:rFonts w:asciiTheme="minorHAnsi" w:hAnsiTheme="minorHAnsi" w:cs="Calibri"/>
          <w:sz w:val="22"/>
          <w:szCs w:val="22"/>
        </w:rPr>
        <w:t xml:space="preserve">według wymogów podanych powyżej. </w:t>
      </w:r>
    </w:p>
    <w:p w14:paraId="23F4FE9B" w14:textId="77777777" w:rsidR="007D6F4D" w:rsidRPr="005A4AE8" w:rsidRDefault="00BC3D6E" w:rsidP="005A4AE8">
      <w:pPr>
        <w:tabs>
          <w:tab w:val="left" w:pos="3261"/>
        </w:tabs>
        <w:ind w:left="567" w:right="567"/>
        <w:jc w:val="both"/>
        <w:outlineLvl w:val="0"/>
        <w:rPr>
          <w:rFonts w:asciiTheme="minorHAnsi" w:hAnsiTheme="minorHAnsi" w:cs="Calibri"/>
          <w:sz w:val="22"/>
          <w:szCs w:val="22"/>
        </w:rPr>
      </w:pPr>
      <w:r w:rsidRPr="005A4AE8">
        <w:rPr>
          <w:rFonts w:asciiTheme="minorHAnsi" w:hAnsiTheme="minorHAnsi" w:cs="Calibri"/>
          <w:sz w:val="22"/>
          <w:szCs w:val="22"/>
        </w:rPr>
        <w:t>Wszystkie komponenty składające się na całość jednostki (pojedynczego serwera/UPS itp.) powinny być jednego producenta lub sygnowane przez producenta. Komponenty muszą być w pełni kompatybilne z modelem i być na liście kompatybilności producenta.</w:t>
      </w:r>
    </w:p>
    <w:p w14:paraId="08D84CAA" w14:textId="77777777" w:rsidR="007D6F4D" w:rsidRPr="005A4AE8" w:rsidRDefault="00BC3D6E" w:rsidP="005A4AE8">
      <w:pPr>
        <w:tabs>
          <w:tab w:val="left" w:pos="3261"/>
        </w:tabs>
        <w:ind w:left="567" w:right="567"/>
        <w:jc w:val="both"/>
        <w:outlineLvl w:val="0"/>
        <w:rPr>
          <w:rFonts w:asciiTheme="minorHAnsi" w:hAnsiTheme="minorHAnsi" w:cs="Calibri"/>
          <w:sz w:val="22"/>
          <w:szCs w:val="22"/>
        </w:rPr>
      </w:pPr>
      <w:r w:rsidRPr="005A4AE8">
        <w:rPr>
          <w:rFonts w:asciiTheme="minorHAnsi" w:hAnsiTheme="minorHAnsi" w:cs="Calibri"/>
          <w:sz w:val="22"/>
          <w:szCs w:val="22"/>
        </w:rPr>
        <w:t xml:space="preserve">Infrastruktura serwerowa powinna mieć możliwość rozbudowy o kolejne serwery bez konieczności przerw w działaniu systemów. </w:t>
      </w:r>
    </w:p>
    <w:p w14:paraId="6D01CCC1" w14:textId="77777777" w:rsidR="007D6F4D" w:rsidRPr="005A4AE8" w:rsidRDefault="00BC3D6E" w:rsidP="005A4AE8">
      <w:pPr>
        <w:tabs>
          <w:tab w:val="left" w:pos="3261"/>
        </w:tabs>
        <w:ind w:left="567" w:right="567"/>
        <w:jc w:val="both"/>
        <w:outlineLvl w:val="0"/>
        <w:rPr>
          <w:rFonts w:asciiTheme="minorHAnsi" w:hAnsiTheme="minorHAnsi" w:cs="Calibri"/>
          <w:sz w:val="22"/>
          <w:szCs w:val="22"/>
        </w:rPr>
      </w:pPr>
      <w:r w:rsidRPr="005A4AE8">
        <w:rPr>
          <w:rFonts w:asciiTheme="minorHAnsi" w:hAnsiTheme="minorHAnsi" w:cs="Calibri"/>
          <w:sz w:val="22"/>
          <w:szCs w:val="22"/>
        </w:rPr>
        <w:t>Cała Infrastruktura powinna działać w klastrze i musi prawidłowo funkcjonować w przypadku awarii jednej fizycznej maszyny lub jednego/dwóch dysku/ów twardego/</w:t>
      </w:r>
      <w:proofErr w:type="spellStart"/>
      <w:r w:rsidRPr="005A4AE8">
        <w:rPr>
          <w:rFonts w:asciiTheme="minorHAnsi" w:hAnsiTheme="minorHAnsi" w:cs="Calibri"/>
          <w:sz w:val="22"/>
          <w:szCs w:val="22"/>
        </w:rPr>
        <w:t>ych</w:t>
      </w:r>
      <w:proofErr w:type="spellEnd"/>
      <w:r w:rsidRPr="005A4AE8">
        <w:rPr>
          <w:rFonts w:asciiTheme="minorHAnsi" w:hAnsiTheme="minorHAnsi" w:cs="Calibri"/>
          <w:sz w:val="22"/>
          <w:szCs w:val="22"/>
        </w:rPr>
        <w:t xml:space="preserve"> jednej z maszyn.</w:t>
      </w:r>
      <w:bookmarkStart w:id="5" w:name="_GoBack"/>
      <w:bookmarkEnd w:id="5"/>
    </w:p>
    <w:p w14:paraId="7918EE63" w14:textId="77777777" w:rsidR="007D6F4D" w:rsidRPr="005A4AE8" w:rsidRDefault="007D6F4D" w:rsidP="005A4AE8">
      <w:pPr>
        <w:tabs>
          <w:tab w:val="left" w:pos="3261"/>
        </w:tabs>
        <w:ind w:left="567" w:right="567"/>
        <w:jc w:val="both"/>
        <w:outlineLvl w:val="0"/>
        <w:rPr>
          <w:rFonts w:asciiTheme="minorHAnsi" w:hAnsiTheme="minorHAnsi" w:cs="Calibri"/>
          <w:sz w:val="22"/>
          <w:szCs w:val="22"/>
        </w:rPr>
      </w:pPr>
    </w:p>
    <w:p w14:paraId="4C7E49EB" w14:textId="77777777" w:rsidR="007D6F4D" w:rsidRPr="005A4AE8" w:rsidRDefault="00BC3D6E" w:rsidP="005A4AE8">
      <w:pPr>
        <w:tabs>
          <w:tab w:val="left" w:pos="3261"/>
        </w:tabs>
        <w:ind w:left="567" w:right="567"/>
        <w:jc w:val="both"/>
        <w:outlineLvl w:val="0"/>
        <w:rPr>
          <w:rFonts w:asciiTheme="minorHAnsi" w:hAnsiTheme="minorHAnsi" w:cs="Calibri"/>
          <w:sz w:val="22"/>
          <w:szCs w:val="22"/>
        </w:rPr>
      </w:pPr>
      <w:r w:rsidRPr="005A4AE8">
        <w:rPr>
          <w:rFonts w:asciiTheme="minorHAnsi" w:hAnsiTheme="minorHAnsi" w:cs="Calibri"/>
          <w:sz w:val="22"/>
          <w:szCs w:val="22"/>
        </w:rPr>
        <w:t>Oprogramowanie serwerowe dostarczone w ramach zamówienia powinno posiadać oryginalny nośnik zapakowany wraz z kluczami licencyjnymi. Gdy producent oprogramowania nie dostarcza już fizycznych nośników, oprogramowanie powinno być dostępne na stronie producenta. Wszelkie dostarczone licencje na oprogramowanie powinny być liczone od chwili aktywacji bądź rejestracji na stronie producenta.</w:t>
      </w:r>
    </w:p>
    <w:p w14:paraId="23E6A340" w14:textId="77777777" w:rsidR="007D6F4D" w:rsidRPr="005A4AE8" w:rsidRDefault="00BC3D6E" w:rsidP="005A4AE8">
      <w:pPr>
        <w:tabs>
          <w:tab w:val="left" w:pos="3261"/>
        </w:tabs>
        <w:ind w:left="567" w:right="567"/>
        <w:jc w:val="both"/>
        <w:outlineLvl w:val="0"/>
        <w:rPr>
          <w:rFonts w:asciiTheme="minorHAnsi" w:hAnsiTheme="minorHAnsi" w:cs="Calibri"/>
          <w:sz w:val="22"/>
          <w:szCs w:val="22"/>
        </w:rPr>
      </w:pPr>
      <w:r w:rsidRPr="005A4AE8">
        <w:rPr>
          <w:rFonts w:asciiTheme="minorHAnsi" w:hAnsiTheme="minorHAnsi" w:cs="Calibri"/>
          <w:sz w:val="22"/>
          <w:szCs w:val="22"/>
        </w:rPr>
        <w:t>Dostarczone oprogramowanie musi być z ostatniej stabilnej wersji danej linii produktu z wszystkimi łatkami i poprawkami wydanymi do chwili zakupu.</w:t>
      </w:r>
    </w:p>
    <w:p w14:paraId="621190C9" w14:textId="77777777" w:rsidR="007D6F4D" w:rsidRPr="005A4AE8" w:rsidRDefault="00BC3D6E" w:rsidP="005A4AE8">
      <w:pPr>
        <w:tabs>
          <w:tab w:val="left" w:pos="3261"/>
        </w:tabs>
        <w:ind w:left="567" w:right="567"/>
        <w:jc w:val="both"/>
        <w:outlineLvl w:val="0"/>
        <w:rPr>
          <w:rFonts w:asciiTheme="minorHAnsi" w:hAnsiTheme="minorHAnsi" w:cs="Calibri"/>
          <w:sz w:val="22"/>
          <w:szCs w:val="22"/>
        </w:rPr>
      </w:pPr>
      <w:r w:rsidRPr="005A4AE8">
        <w:rPr>
          <w:rFonts w:asciiTheme="minorHAnsi" w:hAnsiTheme="minorHAnsi" w:cs="Calibri"/>
          <w:sz w:val="22"/>
          <w:szCs w:val="22"/>
        </w:rPr>
        <w:t>Oprogramowanie systemowe (</w:t>
      </w:r>
      <w:proofErr w:type="spellStart"/>
      <w:r w:rsidRPr="005A4AE8">
        <w:rPr>
          <w:rFonts w:asciiTheme="minorHAnsi" w:hAnsiTheme="minorHAnsi" w:cs="Calibri"/>
          <w:sz w:val="22"/>
          <w:szCs w:val="22"/>
        </w:rPr>
        <w:t>firmware</w:t>
      </w:r>
      <w:proofErr w:type="spellEnd"/>
      <w:r w:rsidRPr="005A4AE8">
        <w:rPr>
          <w:rFonts w:asciiTheme="minorHAnsi" w:hAnsiTheme="minorHAnsi" w:cs="Calibri"/>
          <w:sz w:val="22"/>
          <w:szCs w:val="22"/>
        </w:rPr>
        <w:t>, bios) na urządzeniach infrastruktury sieciowej powinno być aktualne na dzień zakupu.</w:t>
      </w:r>
    </w:p>
    <w:p w14:paraId="56EC543F" w14:textId="77777777" w:rsidR="007D6F4D" w:rsidRPr="005A4AE8" w:rsidRDefault="007D6F4D" w:rsidP="005A4AE8">
      <w:pPr>
        <w:tabs>
          <w:tab w:val="left" w:pos="3261"/>
        </w:tabs>
        <w:ind w:left="567" w:right="567"/>
        <w:jc w:val="both"/>
        <w:outlineLvl w:val="0"/>
        <w:rPr>
          <w:rFonts w:asciiTheme="minorHAnsi" w:hAnsiTheme="minorHAnsi" w:cs="Calibri"/>
          <w:sz w:val="22"/>
          <w:szCs w:val="22"/>
        </w:rPr>
      </w:pPr>
    </w:p>
    <w:p w14:paraId="4368DDF0" w14:textId="77777777" w:rsidR="007D6F4D" w:rsidRPr="005A4AE8" w:rsidRDefault="00BC3D6E" w:rsidP="005A4AE8">
      <w:pPr>
        <w:tabs>
          <w:tab w:val="left" w:pos="3261"/>
        </w:tabs>
        <w:ind w:left="567" w:right="567"/>
        <w:jc w:val="both"/>
        <w:outlineLvl w:val="0"/>
        <w:rPr>
          <w:rFonts w:asciiTheme="minorHAnsi" w:hAnsiTheme="minorHAnsi" w:cs="Calibri"/>
          <w:sz w:val="22"/>
          <w:szCs w:val="22"/>
        </w:rPr>
      </w:pPr>
      <w:r w:rsidRPr="005A4AE8">
        <w:rPr>
          <w:rFonts w:asciiTheme="minorHAnsi" w:hAnsiTheme="minorHAnsi" w:cs="Calibri"/>
          <w:sz w:val="22"/>
          <w:szCs w:val="22"/>
        </w:rPr>
        <w:t>Wszelki wymagany podczas realizacji umowy kontakt (wsparcie techniczne, serwis, marketing itp.) musi się odbywać w języku polskim.</w:t>
      </w:r>
    </w:p>
    <w:p w14:paraId="29170CFE" w14:textId="77777777" w:rsidR="007D6F4D" w:rsidRPr="005A4AE8" w:rsidRDefault="00BC3D6E" w:rsidP="005A4AE8">
      <w:pPr>
        <w:tabs>
          <w:tab w:val="left" w:pos="3261"/>
        </w:tabs>
        <w:ind w:left="567" w:right="567"/>
        <w:jc w:val="both"/>
        <w:outlineLvl w:val="0"/>
        <w:rPr>
          <w:rFonts w:asciiTheme="minorHAnsi" w:hAnsiTheme="minorHAnsi" w:cs="Calibri"/>
          <w:sz w:val="22"/>
          <w:szCs w:val="22"/>
        </w:rPr>
      </w:pPr>
      <w:r w:rsidRPr="005A4AE8">
        <w:rPr>
          <w:rFonts w:asciiTheme="minorHAnsi" w:hAnsiTheme="minorHAnsi" w:cs="Calibri"/>
          <w:sz w:val="22"/>
          <w:szCs w:val="22"/>
        </w:rPr>
        <w:t>Cała związana z realizacją niniejszej umowy dokumentacja (w tym w szczególności: karty gwarancyjne, instrukcje obsługi, projekty, dokumentacja techniczna) musi być przygotowana i dostarczona także w języku polskim</w:t>
      </w:r>
    </w:p>
    <w:p w14:paraId="745A26B7" w14:textId="77777777" w:rsidR="007D6F4D" w:rsidRPr="005A4AE8" w:rsidRDefault="007D6F4D" w:rsidP="005A4AE8">
      <w:pPr>
        <w:tabs>
          <w:tab w:val="left" w:pos="3261"/>
        </w:tabs>
        <w:ind w:left="567" w:right="567"/>
        <w:jc w:val="both"/>
        <w:outlineLvl w:val="0"/>
        <w:rPr>
          <w:rFonts w:asciiTheme="minorHAnsi" w:hAnsiTheme="minorHAnsi" w:cs="Calibri"/>
          <w:sz w:val="22"/>
          <w:szCs w:val="22"/>
        </w:rPr>
      </w:pPr>
    </w:p>
    <w:p w14:paraId="418C2E65" w14:textId="77777777" w:rsidR="007D6F4D" w:rsidRPr="005A4AE8" w:rsidRDefault="007D6F4D" w:rsidP="005A4AE8">
      <w:pPr>
        <w:tabs>
          <w:tab w:val="left" w:pos="3261"/>
        </w:tabs>
        <w:ind w:left="567" w:right="567"/>
        <w:jc w:val="both"/>
        <w:outlineLvl w:val="0"/>
        <w:rPr>
          <w:rFonts w:asciiTheme="minorHAnsi" w:hAnsiTheme="minorHAnsi" w:cs="Calibri"/>
          <w:sz w:val="22"/>
          <w:szCs w:val="22"/>
        </w:rPr>
      </w:pPr>
    </w:p>
    <w:p w14:paraId="1C044155" w14:textId="77777777" w:rsidR="005A4AE8" w:rsidRPr="005A4AE8" w:rsidRDefault="005A4AE8" w:rsidP="005A4AE8">
      <w:pPr>
        <w:pStyle w:val="Akapitzlist"/>
        <w:numPr>
          <w:ilvl w:val="0"/>
          <w:numId w:val="11"/>
        </w:numPr>
        <w:rPr>
          <w:rFonts w:asciiTheme="minorHAnsi" w:hAnsiTheme="minorHAnsi"/>
          <w:sz w:val="22"/>
          <w:szCs w:val="22"/>
        </w:rPr>
      </w:pPr>
      <w:r w:rsidRPr="005A4AE8">
        <w:rPr>
          <w:rFonts w:asciiTheme="minorHAnsi" w:hAnsiTheme="minorHAnsi"/>
          <w:sz w:val="22"/>
          <w:szCs w:val="22"/>
        </w:rPr>
        <w:t>Montaż urządzeń i wdrożenie</w:t>
      </w:r>
    </w:p>
    <w:p w14:paraId="40288A4E" w14:textId="08A1D7BB" w:rsidR="007D6F4D" w:rsidRPr="005A4AE8" w:rsidRDefault="007D6F4D" w:rsidP="005A4AE8">
      <w:pPr>
        <w:ind w:left="567" w:right="567"/>
        <w:jc w:val="both"/>
        <w:rPr>
          <w:rFonts w:asciiTheme="minorHAnsi" w:hAnsiTheme="minorHAnsi" w:cs="Calibri"/>
          <w:b/>
          <w:bCs/>
          <w:color w:val="000000"/>
          <w:sz w:val="22"/>
          <w:szCs w:val="22"/>
        </w:rPr>
      </w:pPr>
    </w:p>
    <w:p w14:paraId="6E4E9FBC" w14:textId="77777777" w:rsidR="007D6F4D" w:rsidRPr="005A4AE8" w:rsidRDefault="00BC3D6E" w:rsidP="005A4AE8">
      <w:pPr>
        <w:ind w:left="567" w:right="567"/>
        <w:jc w:val="both"/>
        <w:rPr>
          <w:rFonts w:asciiTheme="minorHAnsi" w:hAnsiTheme="minorHAnsi" w:cs="Calibri"/>
          <w:b/>
          <w:bCs/>
          <w:color w:val="000000"/>
          <w:sz w:val="22"/>
          <w:szCs w:val="22"/>
        </w:rPr>
      </w:pPr>
      <w:r w:rsidRPr="005A4AE8">
        <w:rPr>
          <w:rFonts w:asciiTheme="minorHAnsi" w:hAnsiTheme="minorHAnsi" w:cs="Calibri"/>
          <w:b/>
          <w:bCs/>
          <w:color w:val="000000"/>
          <w:sz w:val="22"/>
          <w:szCs w:val="22"/>
        </w:rPr>
        <w:t> </w:t>
      </w:r>
    </w:p>
    <w:p w14:paraId="5952E17D" w14:textId="77777777" w:rsidR="007D6F4D" w:rsidRPr="005A4AE8" w:rsidRDefault="00BC3D6E" w:rsidP="005A4AE8">
      <w:pPr>
        <w:ind w:left="709"/>
        <w:rPr>
          <w:rFonts w:asciiTheme="minorHAnsi" w:hAnsiTheme="minorHAnsi" w:cs="Calibri"/>
          <w:sz w:val="22"/>
          <w:szCs w:val="22"/>
        </w:rPr>
      </w:pPr>
      <w:r w:rsidRPr="005A4AE8">
        <w:rPr>
          <w:rFonts w:asciiTheme="minorHAnsi" w:hAnsiTheme="minorHAnsi" w:cs="Calibri"/>
          <w:sz w:val="22"/>
          <w:szCs w:val="22"/>
        </w:rPr>
        <w:t>Wykonawca dostarczy, zainstaluje, skonfiguruje, uruchomi wszystkie elementy systemu (w tym niezbędne uchwyty, mocowania,  okablowanie, akcesoria, itp.), zgodnie z opracowanym przez Wykonawcę i zaakceptowanym przez Zamawiającego  szczegółowym projektem technicznym,</w:t>
      </w:r>
    </w:p>
    <w:p w14:paraId="5BA14B5B" w14:textId="77777777" w:rsidR="007D6F4D" w:rsidRPr="005A4AE8" w:rsidRDefault="00BC3D6E" w:rsidP="005A4AE8">
      <w:pPr>
        <w:ind w:left="709"/>
        <w:rPr>
          <w:rFonts w:asciiTheme="minorHAnsi" w:hAnsiTheme="minorHAnsi" w:cs="Calibri"/>
          <w:sz w:val="22"/>
          <w:szCs w:val="22"/>
        </w:rPr>
      </w:pPr>
      <w:r w:rsidRPr="005A4AE8">
        <w:rPr>
          <w:rFonts w:asciiTheme="minorHAnsi" w:hAnsiTheme="minorHAnsi" w:cs="Calibri"/>
          <w:sz w:val="22"/>
          <w:szCs w:val="22"/>
        </w:rPr>
        <w:t>Wykonawca dostarczy licencje Oprogramowania, w liczbie właściwej dla zaprojektowanego systemu, które umożliwią jego poprawną eksploatację przez Zamawiającego.</w:t>
      </w:r>
    </w:p>
    <w:p w14:paraId="55D4BED2" w14:textId="77777777" w:rsidR="007D6F4D" w:rsidRPr="005A4AE8" w:rsidRDefault="00BC3D6E" w:rsidP="005A4AE8">
      <w:pPr>
        <w:ind w:left="709"/>
        <w:rPr>
          <w:rFonts w:asciiTheme="minorHAnsi" w:hAnsiTheme="minorHAnsi" w:cs="Calibri"/>
          <w:sz w:val="22"/>
          <w:szCs w:val="22"/>
        </w:rPr>
      </w:pPr>
      <w:r w:rsidRPr="005A4AE8">
        <w:rPr>
          <w:rFonts w:asciiTheme="minorHAnsi" w:hAnsiTheme="minorHAnsi" w:cs="Calibri"/>
          <w:sz w:val="22"/>
          <w:szCs w:val="22"/>
        </w:rPr>
        <w:t xml:space="preserve">Wykonawca dokona montażu wszystkich Urządzeń w szafie </w:t>
      </w:r>
      <w:proofErr w:type="spellStart"/>
      <w:r w:rsidRPr="005A4AE8">
        <w:rPr>
          <w:rFonts w:asciiTheme="minorHAnsi" w:hAnsiTheme="minorHAnsi" w:cs="Calibri"/>
          <w:sz w:val="22"/>
          <w:szCs w:val="22"/>
        </w:rPr>
        <w:t>rack</w:t>
      </w:r>
      <w:proofErr w:type="spellEnd"/>
      <w:r w:rsidRPr="005A4AE8">
        <w:rPr>
          <w:rFonts w:asciiTheme="minorHAnsi" w:hAnsiTheme="minorHAnsi" w:cs="Calibri"/>
          <w:sz w:val="22"/>
          <w:szCs w:val="22"/>
        </w:rPr>
        <w:t xml:space="preserve"> w pomieszczeniu wskazanym przez Zamawiającego, zgodnie z opracowanym szczegółowym Projektem Technicznym,</w:t>
      </w:r>
    </w:p>
    <w:p w14:paraId="5DA9532E" w14:textId="77777777" w:rsidR="007D6F4D" w:rsidRPr="005A4AE8" w:rsidRDefault="00BC3D6E" w:rsidP="005A4AE8">
      <w:pPr>
        <w:ind w:left="709"/>
        <w:rPr>
          <w:rFonts w:asciiTheme="minorHAnsi" w:hAnsiTheme="minorHAnsi" w:cs="Calibri"/>
          <w:sz w:val="22"/>
          <w:szCs w:val="22"/>
        </w:rPr>
      </w:pPr>
      <w:r w:rsidRPr="005A4AE8">
        <w:rPr>
          <w:rFonts w:asciiTheme="minorHAnsi" w:hAnsiTheme="minorHAnsi" w:cs="Calibri"/>
          <w:sz w:val="22"/>
          <w:szCs w:val="22"/>
        </w:rPr>
        <w:t xml:space="preserve">Wykonawca podłączy okablowanie instalowanych Urządzeń oraz ułoży je w przeznaczonych do tego </w:t>
      </w:r>
      <w:proofErr w:type="spellStart"/>
      <w:r w:rsidRPr="005A4AE8">
        <w:rPr>
          <w:rFonts w:asciiTheme="minorHAnsi" w:hAnsiTheme="minorHAnsi" w:cs="Calibri"/>
          <w:sz w:val="22"/>
          <w:szCs w:val="22"/>
        </w:rPr>
        <w:t>organizerach</w:t>
      </w:r>
      <w:proofErr w:type="spellEnd"/>
      <w:r w:rsidRPr="005A4AE8">
        <w:rPr>
          <w:rFonts w:asciiTheme="minorHAnsi" w:hAnsiTheme="minorHAnsi" w:cs="Calibri"/>
          <w:sz w:val="22"/>
          <w:szCs w:val="22"/>
        </w:rPr>
        <w:t xml:space="preserve"> okablowania. Okablowanie niezbędne do podłączenia Urządzeń pracujących w ramach systemu do rozdzielnic elektrycznych i logicznych dostarcza Wykonawca.</w:t>
      </w:r>
    </w:p>
    <w:p w14:paraId="43E90432" w14:textId="77777777" w:rsidR="007D6F4D" w:rsidRPr="005A4AE8" w:rsidRDefault="00BC3D6E" w:rsidP="005A4AE8">
      <w:pPr>
        <w:ind w:left="709"/>
        <w:rPr>
          <w:rFonts w:asciiTheme="minorHAnsi" w:hAnsiTheme="minorHAnsi" w:cs="Calibri"/>
          <w:sz w:val="22"/>
          <w:szCs w:val="22"/>
        </w:rPr>
      </w:pPr>
      <w:r w:rsidRPr="005A4AE8">
        <w:rPr>
          <w:rFonts w:asciiTheme="minorHAnsi" w:hAnsiTheme="minorHAnsi" w:cs="Calibri"/>
          <w:sz w:val="22"/>
          <w:szCs w:val="22"/>
        </w:rPr>
        <w:t>Wykonawca dokona podłączenia Urządzeń do sieci LAN Zamawiającego wraz z dokonaniem niezbędnych konfiguracji całości sprzętu.</w:t>
      </w:r>
    </w:p>
    <w:p w14:paraId="5D52CF00" w14:textId="77777777" w:rsidR="007D6F4D" w:rsidRPr="005A4AE8" w:rsidRDefault="00BC3D6E" w:rsidP="005A4AE8">
      <w:pPr>
        <w:ind w:left="709"/>
        <w:rPr>
          <w:rFonts w:asciiTheme="minorHAnsi" w:hAnsiTheme="minorHAnsi" w:cs="Calibri"/>
          <w:sz w:val="22"/>
          <w:szCs w:val="22"/>
        </w:rPr>
      </w:pPr>
      <w:r w:rsidRPr="005A4AE8">
        <w:rPr>
          <w:rFonts w:asciiTheme="minorHAnsi" w:hAnsiTheme="minorHAnsi" w:cs="Calibri"/>
          <w:sz w:val="22"/>
          <w:szCs w:val="22"/>
        </w:rPr>
        <w:t>Wykonawca utworzy i skonfiguruje klaster systemu wirtualizacji na dostarczonych serwerach, oraz utworzy zasoby dyskowe na macierzy i doda do klastra wirtualizacji, zgodnie z projektem technicznym.</w:t>
      </w:r>
    </w:p>
    <w:p w14:paraId="4CDC0EDD" w14:textId="77777777" w:rsidR="007D6F4D" w:rsidRPr="005A4AE8" w:rsidRDefault="00BC3D6E" w:rsidP="005A4AE8">
      <w:pPr>
        <w:ind w:left="709"/>
        <w:rPr>
          <w:rFonts w:asciiTheme="minorHAnsi" w:hAnsiTheme="minorHAnsi" w:cs="Calibri"/>
          <w:sz w:val="22"/>
          <w:szCs w:val="22"/>
        </w:rPr>
      </w:pPr>
      <w:r w:rsidRPr="005A4AE8">
        <w:rPr>
          <w:rFonts w:asciiTheme="minorHAnsi" w:hAnsiTheme="minorHAnsi" w:cs="Calibri"/>
          <w:sz w:val="22"/>
          <w:szCs w:val="22"/>
        </w:rPr>
        <w:t>Wykonawca dokona instalacji i konfiguracji elementów systemu kopii zapasowej.</w:t>
      </w:r>
    </w:p>
    <w:p w14:paraId="31330249" w14:textId="77777777" w:rsidR="007D6F4D" w:rsidRPr="005A4AE8" w:rsidRDefault="00BC3D6E" w:rsidP="005A4AE8">
      <w:pPr>
        <w:ind w:left="709"/>
        <w:rPr>
          <w:rFonts w:asciiTheme="minorHAnsi" w:hAnsiTheme="minorHAnsi" w:cs="Calibri"/>
          <w:sz w:val="22"/>
          <w:szCs w:val="22"/>
        </w:rPr>
      </w:pPr>
      <w:r w:rsidRPr="005A4AE8">
        <w:rPr>
          <w:rFonts w:asciiTheme="minorHAnsi" w:hAnsiTheme="minorHAnsi" w:cs="Calibri"/>
          <w:sz w:val="22"/>
          <w:szCs w:val="22"/>
        </w:rPr>
        <w:t>Wykonawca dokona konfiguracji systemu backup, na podstawie projektu technicznego, obejmującą w szczególności dostarczone Urządzenia i Oprogramowanie, zgodnie z najlepszymi praktykami zalecanymi przez producenta Oprogramowania i Urządzeń (z wykorzystaniem dostarczonych przez siebie licencji). </w:t>
      </w:r>
    </w:p>
    <w:p w14:paraId="0CEB87BC" w14:textId="77777777" w:rsidR="007D6F4D" w:rsidRPr="005A4AE8" w:rsidRDefault="00BC3D6E" w:rsidP="005A4AE8">
      <w:pPr>
        <w:ind w:left="709"/>
        <w:rPr>
          <w:rFonts w:asciiTheme="minorHAnsi" w:hAnsiTheme="minorHAnsi" w:cs="Calibri"/>
          <w:sz w:val="22"/>
          <w:szCs w:val="22"/>
        </w:rPr>
      </w:pPr>
      <w:r w:rsidRPr="005A4AE8">
        <w:rPr>
          <w:rFonts w:asciiTheme="minorHAnsi" w:hAnsiTheme="minorHAnsi" w:cs="Calibri"/>
          <w:sz w:val="22"/>
          <w:szCs w:val="22"/>
        </w:rPr>
        <w:t>W ramach wdrożenia Wykonawca obejmie backupem serwery wirtualne i dostarczone zasoby dyskowe</w:t>
      </w:r>
    </w:p>
    <w:p w14:paraId="42C2E946" w14:textId="77777777" w:rsidR="007D6F4D" w:rsidRPr="005A4AE8" w:rsidRDefault="00BC3D6E" w:rsidP="005A4AE8">
      <w:pPr>
        <w:ind w:left="709"/>
        <w:rPr>
          <w:rFonts w:asciiTheme="minorHAnsi" w:hAnsiTheme="minorHAnsi" w:cs="Calibri"/>
          <w:sz w:val="22"/>
          <w:szCs w:val="22"/>
        </w:rPr>
      </w:pPr>
      <w:r w:rsidRPr="005A4AE8">
        <w:rPr>
          <w:rFonts w:asciiTheme="minorHAnsi" w:hAnsiTheme="minorHAnsi" w:cs="Calibri"/>
          <w:sz w:val="22"/>
          <w:szCs w:val="22"/>
        </w:rPr>
        <w:lastRenderedPageBreak/>
        <w:t>Wykonawca dokona integracji przestrzeni dyskowych ze środowiskiem backup.</w:t>
      </w:r>
    </w:p>
    <w:p w14:paraId="4A7C0230" w14:textId="77777777" w:rsidR="007D6F4D" w:rsidRPr="005A4AE8" w:rsidRDefault="00BC3D6E" w:rsidP="005A4AE8">
      <w:pPr>
        <w:ind w:left="709"/>
        <w:rPr>
          <w:rFonts w:asciiTheme="minorHAnsi" w:hAnsiTheme="minorHAnsi" w:cs="Calibri"/>
          <w:sz w:val="22"/>
          <w:szCs w:val="22"/>
        </w:rPr>
      </w:pPr>
      <w:r w:rsidRPr="005A4AE8">
        <w:rPr>
          <w:rFonts w:asciiTheme="minorHAnsi" w:hAnsiTheme="minorHAnsi" w:cs="Calibri"/>
          <w:sz w:val="22"/>
          <w:szCs w:val="22"/>
        </w:rPr>
        <w:t>Wykonawca dokona konfiguracji zasobów dyskowych na potrzeby repozytorium backupu.</w:t>
      </w:r>
    </w:p>
    <w:p w14:paraId="126CCA86" w14:textId="77777777" w:rsidR="007D6F4D" w:rsidRPr="005A4AE8" w:rsidRDefault="00BC3D6E" w:rsidP="005A4AE8">
      <w:pPr>
        <w:ind w:left="709"/>
        <w:rPr>
          <w:rFonts w:asciiTheme="minorHAnsi" w:hAnsiTheme="minorHAnsi" w:cs="Calibri"/>
          <w:sz w:val="22"/>
          <w:szCs w:val="22"/>
        </w:rPr>
      </w:pPr>
      <w:r w:rsidRPr="005A4AE8">
        <w:rPr>
          <w:rFonts w:asciiTheme="minorHAnsi" w:hAnsiTheme="minorHAnsi" w:cs="Calibri"/>
          <w:sz w:val="22"/>
          <w:szCs w:val="22"/>
        </w:rPr>
        <w:t>Wykonawca, w uzgodnieniu z Zamawiającym, dokona konfiguracji polityk backupu.</w:t>
      </w:r>
    </w:p>
    <w:p w14:paraId="72A23D69" w14:textId="77777777" w:rsidR="007D6F4D" w:rsidRPr="005A4AE8" w:rsidRDefault="00BC3D6E" w:rsidP="005A4AE8">
      <w:pPr>
        <w:ind w:left="709"/>
        <w:rPr>
          <w:rFonts w:asciiTheme="minorHAnsi" w:hAnsiTheme="minorHAnsi" w:cs="Calibri"/>
          <w:sz w:val="22"/>
          <w:szCs w:val="22"/>
        </w:rPr>
      </w:pPr>
      <w:r w:rsidRPr="005A4AE8">
        <w:rPr>
          <w:rFonts w:asciiTheme="minorHAnsi" w:hAnsiTheme="minorHAnsi" w:cs="Calibri"/>
          <w:sz w:val="22"/>
          <w:szCs w:val="22"/>
        </w:rPr>
        <w:t>Wykonawca, wykona pierwszy kompletny backup środowiska oraz replikacje do ośrodka zapasowego.</w:t>
      </w:r>
    </w:p>
    <w:p w14:paraId="551AD0F7" w14:textId="77777777" w:rsidR="007D6F4D" w:rsidRPr="005A4AE8" w:rsidRDefault="00BC3D6E" w:rsidP="005A4AE8">
      <w:pPr>
        <w:ind w:left="709"/>
        <w:rPr>
          <w:rFonts w:asciiTheme="minorHAnsi" w:hAnsiTheme="minorHAnsi" w:cs="Calibri"/>
          <w:sz w:val="22"/>
          <w:szCs w:val="22"/>
        </w:rPr>
      </w:pPr>
      <w:r w:rsidRPr="005A4AE8">
        <w:rPr>
          <w:rFonts w:asciiTheme="minorHAnsi" w:hAnsiTheme="minorHAnsi" w:cs="Calibri"/>
          <w:sz w:val="22"/>
          <w:szCs w:val="22"/>
        </w:rPr>
        <w:t>Wszystkie nośniki danych dostarczone wraz z Urządzeniami pozostają w siedzibie Zamawiającego. Wykonawca dostarczy na nośnikach cyfrowych, np. płytach CD/DVD komplet sterowników systemowych i niezbędne Oprogramowanie narzędziowe i fabryczne.</w:t>
      </w:r>
    </w:p>
    <w:p w14:paraId="00CF7C42" w14:textId="77777777" w:rsidR="007D6F4D" w:rsidRPr="005A4AE8" w:rsidRDefault="00BC3D6E" w:rsidP="005A4AE8">
      <w:pPr>
        <w:rPr>
          <w:rFonts w:asciiTheme="minorHAnsi" w:hAnsiTheme="minorHAnsi" w:cs="Calibri"/>
          <w:b/>
          <w:bCs/>
          <w:sz w:val="22"/>
          <w:szCs w:val="22"/>
        </w:rPr>
      </w:pPr>
      <w:r w:rsidRPr="005A4AE8">
        <w:rPr>
          <w:rFonts w:asciiTheme="minorHAnsi" w:hAnsiTheme="minorHAnsi" w:cs="Calibri"/>
          <w:b/>
          <w:bCs/>
          <w:sz w:val="22"/>
          <w:szCs w:val="22"/>
        </w:rPr>
        <w:t> </w:t>
      </w:r>
    </w:p>
    <w:p w14:paraId="32DEB25D" w14:textId="77777777" w:rsidR="007D6F4D" w:rsidRPr="005A4AE8" w:rsidRDefault="00BC3D6E" w:rsidP="005A4AE8">
      <w:pPr>
        <w:pStyle w:val="Nagwek1"/>
        <w:numPr>
          <w:ilvl w:val="0"/>
          <w:numId w:val="11"/>
        </w:numPr>
        <w:rPr>
          <w:rFonts w:asciiTheme="minorHAnsi" w:hAnsiTheme="minorHAnsi" w:cs="Calibri"/>
          <w:sz w:val="22"/>
          <w:szCs w:val="22"/>
          <w:lang w:eastAsia="pl-PL"/>
        </w:rPr>
      </w:pPr>
      <w:r w:rsidRPr="005A4AE8">
        <w:rPr>
          <w:rFonts w:asciiTheme="minorHAnsi" w:hAnsiTheme="minorHAnsi" w:cs="Calibri"/>
          <w:sz w:val="22"/>
          <w:szCs w:val="22"/>
          <w:lang w:eastAsia="pl-PL"/>
        </w:rPr>
        <w:t>Scenariusze testowe</w:t>
      </w:r>
    </w:p>
    <w:p w14:paraId="246D7114" w14:textId="77777777" w:rsidR="007D6F4D" w:rsidRPr="005A4AE8" w:rsidRDefault="00BC3D6E" w:rsidP="005A4AE8">
      <w:pPr>
        <w:ind w:left="567" w:right="567"/>
        <w:jc w:val="both"/>
        <w:rPr>
          <w:rFonts w:asciiTheme="minorHAnsi" w:hAnsiTheme="minorHAnsi" w:cs="Calibri"/>
          <w:color w:val="000000"/>
          <w:sz w:val="22"/>
          <w:szCs w:val="22"/>
        </w:rPr>
      </w:pPr>
      <w:r w:rsidRPr="005A4AE8">
        <w:rPr>
          <w:rFonts w:asciiTheme="minorHAnsi" w:hAnsiTheme="minorHAnsi" w:cs="Calibri"/>
          <w:color w:val="000000"/>
          <w:sz w:val="22"/>
          <w:szCs w:val="22"/>
        </w:rPr>
        <w:t> </w:t>
      </w:r>
    </w:p>
    <w:p w14:paraId="1597E2B3" w14:textId="77777777" w:rsidR="007D6F4D" w:rsidRPr="005A4AE8" w:rsidRDefault="00BC3D6E" w:rsidP="005A4AE8">
      <w:pPr>
        <w:ind w:left="709"/>
        <w:rPr>
          <w:rFonts w:asciiTheme="minorHAnsi" w:hAnsiTheme="minorHAnsi" w:cs="Calibri"/>
          <w:sz w:val="22"/>
          <w:szCs w:val="22"/>
        </w:rPr>
      </w:pPr>
      <w:r w:rsidRPr="005A4AE8">
        <w:rPr>
          <w:rFonts w:asciiTheme="minorHAnsi" w:hAnsiTheme="minorHAnsi" w:cs="Calibri"/>
          <w:sz w:val="22"/>
          <w:szCs w:val="22"/>
        </w:rPr>
        <w:t>Wykonawca po zakończeniu instalacji środowiska opracuje scenariusze testowe umożliwiające weryfikację spełniania wymagań, poprawności instalacji i konfiguracji wszystkich komponentów oraz zgodności z projektem technicznym.</w:t>
      </w:r>
    </w:p>
    <w:p w14:paraId="7EE0A15C" w14:textId="77777777" w:rsidR="007D6F4D" w:rsidRPr="005A4AE8" w:rsidRDefault="00BC3D6E" w:rsidP="005A4AE8">
      <w:pPr>
        <w:ind w:left="709"/>
        <w:rPr>
          <w:rFonts w:asciiTheme="minorHAnsi" w:hAnsiTheme="minorHAnsi" w:cs="Calibri"/>
          <w:sz w:val="22"/>
          <w:szCs w:val="22"/>
        </w:rPr>
      </w:pPr>
      <w:r w:rsidRPr="005A4AE8">
        <w:rPr>
          <w:rFonts w:asciiTheme="minorHAnsi" w:hAnsiTheme="minorHAnsi" w:cs="Calibri"/>
          <w:sz w:val="22"/>
          <w:szCs w:val="22"/>
        </w:rPr>
        <w:t>Weryfikacja spełniania każdego z wymogów będzie przeprowadzana na podstawie wyników testów akceptacyjnych.</w:t>
      </w:r>
    </w:p>
    <w:p w14:paraId="0A9B550D" w14:textId="77777777" w:rsidR="007D6F4D" w:rsidRPr="005A4AE8" w:rsidRDefault="00BC3D6E" w:rsidP="005A4AE8">
      <w:pPr>
        <w:ind w:left="709"/>
        <w:rPr>
          <w:rFonts w:asciiTheme="minorHAnsi" w:hAnsiTheme="minorHAnsi" w:cs="Calibri"/>
          <w:sz w:val="22"/>
          <w:szCs w:val="22"/>
        </w:rPr>
      </w:pPr>
      <w:r w:rsidRPr="005A4AE8">
        <w:rPr>
          <w:rFonts w:asciiTheme="minorHAnsi" w:hAnsiTheme="minorHAnsi" w:cs="Calibri"/>
          <w:sz w:val="22"/>
          <w:szCs w:val="22"/>
        </w:rPr>
        <w:t> </w:t>
      </w:r>
    </w:p>
    <w:p w14:paraId="041A90F1" w14:textId="77777777" w:rsidR="007D6F4D" w:rsidRPr="005A4AE8" w:rsidRDefault="00BC3D6E" w:rsidP="005A4AE8">
      <w:pPr>
        <w:ind w:left="709"/>
        <w:rPr>
          <w:rFonts w:asciiTheme="minorHAnsi" w:hAnsiTheme="minorHAnsi" w:cs="Calibri"/>
          <w:sz w:val="22"/>
          <w:szCs w:val="22"/>
        </w:rPr>
      </w:pPr>
      <w:r w:rsidRPr="005A4AE8">
        <w:rPr>
          <w:rFonts w:asciiTheme="minorHAnsi" w:hAnsiTheme="minorHAnsi" w:cs="Calibri"/>
          <w:sz w:val="22"/>
          <w:szCs w:val="22"/>
        </w:rPr>
        <w:t>Zamawiający wymaga, aby dla przeprowadzenia testów zostały przygotowane i przedstawione do akceptacji scenariusze testowe obejmujące wszystkie dostarczane elementy, a w szczególności:</w:t>
      </w:r>
    </w:p>
    <w:p w14:paraId="0A373064" w14:textId="77777777" w:rsidR="007D6F4D" w:rsidRPr="005A4AE8" w:rsidRDefault="00BC3D6E" w:rsidP="005A4AE8">
      <w:pPr>
        <w:pStyle w:val="Akapitzlist"/>
        <w:numPr>
          <w:ilvl w:val="0"/>
          <w:numId w:val="26"/>
        </w:numPr>
        <w:suppressAutoHyphens w:val="0"/>
        <w:ind w:left="993" w:hanging="284"/>
        <w:rPr>
          <w:rFonts w:asciiTheme="minorHAnsi" w:hAnsiTheme="minorHAnsi" w:cs="Calibri"/>
          <w:sz w:val="22"/>
          <w:szCs w:val="22"/>
        </w:rPr>
      </w:pPr>
      <w:r w:rsidRPr="005A4AE8">
        <w:rPr>
          <w:rFonts w:asciiTheme="minorHAnsi" w:hAnsiTheme="minorHAnsi" w:cs="Calibri"/>
          <w:sz w:val="22"/>
          <w:szCs w:val="22"/>
        </w:rPr>
        <w:t>Elementy infrastruktury backup;</w:t>
      </w:r>
    </w:p>
    <w:p w14:paraId="024820B5" w14:textId="77777777" w:rsidR="007D6F4D" w:rsidRPr="005A4AE8" w:rsidRDefault="00BC3D6E" w:rsidP="005A4AE8">
      <w:pPr>
        <w:pStyle w:val="Akapitzlist"/>
        <w:numPr>
          <w:ilvl w:val="0"/>
          <w:numId w:val="26"/>
        </w:numPr>
        <w:suppressAutoHyphens w:val="0"/>
        <w:ind w:left="993" w:hanging="284"/>
        <w:rPr>
          <w:rFonts w:asciiTheme="minorHAnsi" w:hAnsiTheme="minorHAnsi" w:cs="Calibri"/>
          <w:sz w:val="22"/>
          <w:szCs w:val="22"/>
        </w:rPr>
      </w:pPr>
      <w:r w:rsidRPr="005A4AE8">
        <w:rPr>
          <w:rFonts w:asciiTheme="minorHAnsi" w:hAnsiTheme="minorHAnsi" w:cs="Calibri"/>
          <w:sz w:val="22"/>
          <w:szCs w:val="22"/>
        </w:rPr>
        <w:t>Elementy infrastruktury sieciowej;</w:t>
      </w:r>
    </w:p>
    <w:p w14:paraId="241B71F5" w14:textId="77777777" w:rsidR="007D6F4D" w:rsidRPr="005A4AE8" w:rsidRDefault="00BC3D6E" w:rsidP="005A4AE8">
      <w:pPr>
        <w:pStyle w:val="Akapitzlist"/>
        <w:numPr>
          <w:ilvl w:val="0"/>
          <w:numId w:val="26"/>
        </w:numPr>
        <w:suppressAutoHyphens w:val="0"/>
        <w:ind w:left="993" w:hanging="284"/>
        <w:rPr>
          <w:rFonts w:asciiTheme="minorHAnsi" w:hAnsiTheme="minorHAnsi" w:cs="Calibri"/>
          <w:sz w:val="22"/>
          <w:szCs w:val="22"/>
        </w:rPr>
      </w:pPr>
      <w:r w:rsidRPr="005A4AE8">
        <w:rPr>
          <w:rFonts w:asciiTheme="minorHAnsi" w:hAnsiTheme="minorHAnsi" w:cs="Calibri"/>
          <w:sz w:val="22"/>
          <w:szCs w:val="22"/>
        </w:rPr>
        <w:t>Elementy podsystemu dyskowego;</w:t>
      </w:r>
    </w:p>
    <w:p w14:paraId="4BEF924E" w14:textId="77777777" w:rsidR="007D6F4D" w:rsidRPr="005A4AE8" w:rsidRDefault="00BC3D6E" w:rsidP="005A4AE8">
      <w:pPr>
        <w:pStyle w:val="Akapitzlist"/>
        <w:numPr>
          <w:ilvl w:val="0"/>
          <w:numId w:val="26"/>
        </w:numPr>
        <w:suppressAutoHyphens w:val="0"/>
        <w:ind w:left="993" w:hanging="284"/>
        <w:rPr>
          <w:rFonts w:asciiTheme="minorHAnsi" w:hAnsiTheme="minorHAnsi" w:cs="Calibri"/>
          <w:sz w:val="22"/>
          <w:szCs w:val="22"/>
        </w:rPr>
      </w:pPr>
      <w:r w:rsidRPr="005A4AE8">
        <w:rPr>
          <w:rFonts w:asciiTheme="minorHAnsi" w:hAnsiTheme="minorHAnsi" w:cs="Calibri"/>
          <w:sz w:val="22"/>
          <w:szCs w:val="22"/>
        </w:rPr>
        <w:t>Testy wdrożonego Oprogramowania;</w:t>
      </w:r>
    </w:p>
    <w:p w14:paraId="40CCA40F" w14:textId="77777777" w:rsidR="007D6F4D" w:rsidRPr="005A4AE8" w:rsidRDefault="00BC3D6E" w:rsidP="005A4AE8">
      <w:pPr>
        <w:pStyle w:val="Akapitzlist"/>
        <w:numPr>
          <w:ilvl w:val="0"/>
          <w:numId w:val="26"/>
        </w:numPr>
        <w:suppressAutoHyphens w:val="0"/>
        <w:ind w:left="993" w:hanging="284"/>
        <w:rPr>
          <w:rFonts w:asciiTheme="minorHAnsi" w:hAnsiTheme="minorHAnsi" w:cs="Calibri"/>
          <w:sz w:val="22"/>
          <w:szCs w:val="22"/>
        </w:rPr>
      </w:pPr>
      <w:r w:rsidRPr="005A4AE8">
        <w:rPr>
          <w:rFonts w:asciiTheme="minorHAnsi" w:hAnsiTheme="minorHAnsi" w:cs="Calibri"/>
          <w:sz w:val="22"/>
          <w:szCs w:val="22"/>
        </w:rPr>
        <w:t>Testy procedur wykonania kopii bezpieczeństwa;</w:t>
      </w:r>
    </w:p>
    <w:p w14:paraId="05BEB89B" w14:textId="77777777" w:rsidR="007D6F4D" w:rsidRPr="005A4AE8" w:rsidRDefault="00BC3D6E" w:rsidP="005A4AE8">
      <w:pPr>
        <w:pStyle w:val="Akapitzlist"/>
        <w:numPr>
          <w:ilvl w:val="0"/>
          <w:numId w:val="26"/>
        </w:numPr>
        <w:suppressAutoHyphens w:val="0"/>
        <w:ind w:left="993" w:hanging="284"/>
        <w:rPr>
          <w:rFonts w:asciiTheme="minorHAnsi" w:hAnsiTheme="minorHAnsi" w:cs="Calibri"/>
          <w:sz w:val="22"/>
          <w:szCs w:val="22"/>
        </w:rPr>
      </w:pPr>
      <w:r w:rsidRPr="005A4AE8">
        <w:rPr>
          <w:rFonts w:asciiTheme="minorHAnsi" w:hAnsiTheme="minorHAnsi" w:cs="Calibri"/>
          <w:sz w:val="22"/>
          <w:szCs w:val="22"/>
        </w:rPr>
        <w:t>Testy odtworzenia danych z kopii bezpieczeństwa;</w:t>
      </w:r>
    </w:p>
    <w:p w14:paraId="00BCCE08" w14:textId="77777777" w:rsidR="007D6F4D" w:rsidRPr="005A4AE8" w:rsidRDefault="00BC3D6E" w:rsidP="005A4AE8">
      <w:pPr>
        <w:pStyle w:val="Akapitzlist"/>
        <w:numPr>
          <w:ilvl w:val="0"/>
          <w:numId w:val="26"/>
        </w:numPr>
        <w:suppressAutoHyphens w:val="0"/>
        <w:ind w:left="993" w:hanging="284"/>
        <w:rPr>
          <w:rFonts w:asciiTheme="minorHAnsi" w:hAnsiTheme="minorHAnsi" w:cs="Calibri"/>
          <w:sz w:val="22"/>
          <w:szCs w:val="22"/>
        </w:rPr>
      </w:pPr>
      <w:r w:rsidRPr="005A4AE8">
        <w:rPr>
          <w:rFonts w:asciiTheme="minorHAnsi" w:hAnsiTheme="minorHAnsi" w:cs="Calibri"/>
          <w:sz w:val="22"/>
          <w:szCs w:val="22"/>
        </w:rPr>
        <w:t>Testy włączania/wyłączania systemu backup;</w:t>
      </w:r>
    </w:p>
    <w:p w14:paraId="6638B377" w14:textId="77777777" w:rsidR="007D6F4D" w:rsidRPr="005A4AE8" w:rsidRDefault="00BC3D6E" w:rsidP="005A4AE8">
      <w:pPr>
        <w:pStyle w:val="Akapitzlist"/>
        <w:numPr>
          <w:ilvl w:val="0"/>
          <w:numId w:val="26"/>
        </w:numPr>
        <w:suppressAutoHyphens w:val="0"/>
        <w:ind w:left="993" w:hanging="284"/>
        <w:rPr>
          <w:rFonts w:asciiTheme="minorHAnsi" w:hAnsiTheme="minorHAnsi" w:cs="Calibri"/>
          <w:sz w:val="22"/>
          <w:szCs w:val="22"/>
        </w:rPr>
      </w:pPr>
      <w:r w:rsidRPr="005A4AE8">
        <w:rPr>
          <w:rFonts w:asciiTheme="minorHAnsi" w:hAnsiTheme="minorHAnsi" w:cs="Calibri"/>
          <w:sz w:val="22"/>
          <w:szCs w:val="22"/>
        </w:rPr>
        <w:t>Testy uruchamiania replik.</w:t>
      </w:r>
    </w:p>
    <w:p w14:paraId="2849BCAB" w14:textId="77777777" w:rsidR="007D6F4D" w:rsidRPr="005A4AE8" w:rsidRDefault="00BC3D6E" w:rsidP="005A4AE8">
      <w:pPr>
        <w:ind w:left="567" w:right="567"/>
        <w:jc w:val="both"/>
        <w:rPr>
          <w:rFonts w:asciiTheme="minorHAnsi" w:hAnsiTheme="minorHAnsi" w:cs="Calibri"/>
          <w:color w:val="000000"/>
          <w:sz w:val="22"/>
          <w:szCs w:val="22"/>
        </w:rPr>
      </w:pPr>
      <w:r w:rsidRPr="005A4AE8">
        <w:rPr>
          <w:rFonts w:asciiTheme="minorHAnsi" w:hAnsiTheme="minorHAnsi" w:cs="Calibri"/>
          <w:color w:val="000000"/>
          <w:sz w:val="22"/>
          <w:szCs w:val="22"/>
        </w:rPr>
        <w:t> </w:t>
      </w:r>
    </w:p>
    <w:p w14:paraId="2FD7A24C" w14:textId="77777777" w:rsidR="007D6F4D" w:rsidRPr="005A4AE8" w:rsidRDefault="00BC3D6E" w:rsidP="005A4AE8">
      <w:pPr>
        <w:ind w:left="567" w:right="567"/>
        <w:jc w:val="both"/>
        <w:rPr>
          <w:rFonts w:asciiTheme="minorHAnsi" w:hAnsiTheme="minorHAnsi" w:cs="Calibri"/>
          <w:color w:val="000000"/>
          <w:sz w:val="22"/>
          <w:szCs w:val="22"/>
        </w:rPr>
      </w:pPr>
      <w:r w:rsidRPr="005A4AE8">
        <w:rPr>
          <w:rFonts w:asciiTheme="minorHAnsi" w:hAnsiTheme="minorHAnsi" w:cs="Calibri"/>
          <w:color w:val="000000"/>
          <w:sz w:val="22"/>
          <w:szCs w:val="22"/>
        </w:rPr>
        <w:t> </w:t>
      </w:r>
    </w:p>
    <w:p w14:paraId="7E79FD98" w14:textId="77777777" w:rsidR="007D6F4D" w:rsidRPr="005A4AE8" w:rsidRDefault="00BC3D6E" w:rsidP="005A4AE8">
      <w:pPr>
        <w:pStyle w:val="Nagwek1"/>
        <w:numPr>
          <w:ilvl w:val="0"/>
          <w:numId w:val="39"/>
        </w:numPr>
        <w:ind w:left="709" w:hanging="283"/>
        <w:rPr>
          <w:rFonts w:asciiTheme="minorHAnsi" w:hAnsiTheme="minorHAnsi" w:cs="Calibri"/>
          <w:sz w:val="22"/>
          <w:szCs w:val="22"/>
          <w:lang w:eastAsia="pl-PL"/>
        </w:rPr>
      </w:pPr>
      <w:r w:rsidRPr="005A4AE8">
        <w:rPr>
          <w:rFonts w:asciiTheme="minorHAnsi" w:hAnsiTheme="minorHAnsi" w:cs="Calibri"/>
          <w:sz w:val="22"/>
          <w:szCs w:val="22"/>
          <w:lang w:eastAsia="pl-PL"/>
        </w:rPr>
        <w:t>Dokumentacja powykonawcza</w:t>
      </w:r>
    </w:p>
    <w:p w14:paraId="2902B511" w14:textId="77777777" w:rsidR="007D6F4D" w:rsidRPr="005A4AE8" w:rsidRDefault="00BC3D6E" w:rsidP="005A4AE8">
      <w:pPr>
        <w:ind w:left="567" w:right="567"/>
        <w:jc w:val="both"/>
        <w:rPr>
          <w:rFonts w:asciiTheme="minorHAnsi" w:hAnsiTheme="minorHAnsi" w:cs="Calibri"/>
          <w:color w:val="000000"/>
          <w:sz w:val="22"/>
          <w:szCs w:val="22"/>
        </w:rPr>
      </w:pPr>
      <w:r w:rsidRPr="005A4AE8">
        <w:rPr>
          <w:rFonts w:asciiTheme="minorHAnsi" w:hAnsiTheme="minorHAnsi" w:cs="Calibri"/>
          <w:color w:val="000000"/>
          <w:sz w:val="22"/>
          <w:szCs w:val="22"/>
        </w:rPr>
        <w:t> </w:t>
      </w:r>
    </w:p>
    <w:p w14:paraId="67E928F6" w14:textId="77777777" w:rsidR="007D6F4D" w:rsidRPr="005A4AE8" w:rsidRDefault="00BC3D6E" w:rsidP="005A4AE8">
      <w:pPr>
        <w:ind w:left="709"/>
        <w:rPr>
          <w:rFonts w:asciiTheme="minorHAnsi" w:hAnsiTheme="minorHAnsi" w:cs="Calibri"/>
          <w:sz w:val="22"/>
          <w:szCs w:val="22"/>
        </w:rPr>
      </w:pPr>
      <w:r w:rsidRPr="005A4AE8">
        <w:rPr>
          <w:rFonts w:asciiTheme="minorHAnsi" w:hAnsiTheme="minorHAnsi" w:cs="Calibri"/>
          <w:sz w:val="22"/>
          <w:szCs w:val="22"/>
        </w:rPr>
        <w:t>Wykonawca opracuje szczegółową dokumentację techniczną powykonawczą, zawierającą w szczególności dokładny opis montażu, instalacji i konfiguracji zainstalowanych komponentów.</w:t>
      </w:r>
    </w:p>
    <w:p w14:paraId="76D552C2" w14:textId="77777777" w:rsidR="007D6F4D" w:rsidRPr="005A4AE8" w:rsidRDefault="00BC3D6E" w:rsidP="005A4AE8">
      <w:pPr>
        <w:ind w:left="709"/>
        <w:rPr>
          <w:rFonts w:asciiTheme="minorHAnsi" w:hAnsiTheme="minorHAnsi" w:cs="Calibri"/>
          <w:sz w:val="22"/>
          <w:szCs w:val="22"/>
        </w:rPr>
      </w:pPr>
      <w:r w:rsidRPr="005A4AE8">
        <w:rPr>
          <w:rFonts w:asciiTheme="minorHAnsi" w:hAnsiTheme="minorHAnsi" w:cs="Calibri"/>
          <w:sz w:val="22"/>
          <w:szCs w:val="22"/>
        </w:rPr>
        <w:t>Dokumentacja powykonawcza będzie zawierała szczegółowe opisy zastosowanych rozwiązań.</w:t>
      </w:r>
    </w:p>
    <w:p w14:paraId="70D4E42B" w14:textId="77777777" w:rsidR="007D6F4D" w:rsidRPr="005A4AE8" w:rsidRDefault="00BC3D6E" w:rsidP="005A4AE8">
      <w:pPr>
        <w:ind w:left="709"/>
        <w:rPr>
          <w:rFonts w:asciiTheme="minorHAnsi" w:hAnsiTheme="minorHAnsi" w:cs="Calibri"/>
          <w:color w:val="000000"/>
          <w:sz w:val="22"/>
          <w:szCs w:val="22"/>
        </w:rPr>
      </w:pPr>
      <w:r w:rsidRPr="005A4AE8">
        <w:rPr>
          <w:rFonts w:asciiTheme="minorHAnsi" w:hAnsiTheme="minorHAnsi" w:cs="Calibri"/>
          <w:color w:val="000000"/>
          <w:sz w:val="22"/>
          <w:szCs w:val="22"/>
        </w:rPr>
        <w:t> </w:t>
      </w:r>
    </w:p>
    <w:p w14:paraId="32424407" w14:textId="77777777" w:rsidR="007D6F4D" w:rsidRPr="005A4AE8" w:rsidRDefault="00BC3D6E" w:rsidP="005A4AE8">
      <w:pPr>
        <w:pStyle w:val="Nagwek1"/>
        <w:ind w:left="709"/>
        <w:rPr>
          <w:rFonts w:asciiTheme="minorHAnsi" w:hAnsiTheme="minorHAnsi" w:cs="Calibri"/>
          <w:sz w:val="22"/>
          <w:szCs w:val="22"/>
        </w:rPr>
      </w:pPr>
      <w:r w:rsidRPr="005A4AE8">
        <w:rPr>
          <w:rFonts w:asciiTheme="minorHAnsi" w:hAnsiTheme="minorHAnsi" w:cs="Calibri"/>
          <w:sz w:val="22"/>
          <w:szCs w:val="22"/>
        </w:rPr>
        <w:lastRenderedPageBreak/>
        <w:t>Szkolenia</w:t>
      </w:r>
    </w:p>
    <w:p w14:paraId="33388481" w14:textId="77777777" w:rsidR="007D6F4D" w:rsidRPr="005A4AE8" w:rsidRDefault="00BC3D6E" w:rsidP="005A4AE8">
      <w:pPr>
        <w:ind w:left="709"/>
        <w:rPr>
          <w:rFonts w:asciiTheme="minorHAnsi" w:hAnsiTheme="minorHAnsi" w:cs="Calibri"/>
          <w:sz w:val="22"/>
          <w:szCs w:val="22"/>
        </w:rPr>
      </w:pPr>
      <w:r w:rsidRPr="005A4AE8">
        <w:rPr>
          <w:rFonts w:asciiTheme="minorHAnsi" w:hAnsiTheme="minorHAnsi" w:cs="Calibri"/>
          <w:sz w:val="22"/>
          <w:szCs w:val="22"/>
        </w:rPr>
        <w:t xml:space="preserve">Prezentacja rozwiązania i szkolenie dla administratorów działu informatyki. Szkolenie powinno trwać minimum 8 godzin i obejmować zagadnienia związane z administracją dostarczonymi serwerami, macierzą oraz platformą </w:t>
      </w:r>
      <w:proofErr w:type="spellStart"/>
      <w:r w:rsidRPr="005A4AE8">
        <w:rPr>
          <w:rFonts w:asciiTheme="minorHAnsi" w:hAnsiTheme="minorHAnsi" w:cs="Calibri"/>
          <w:sz w:val="22"/>
          <w:szCs w:val="22"/>
        </w:rPr>
        <w:t>wirtualizacyjną</w:t>
      </w:r>
      <w:proofErr w:type="spellEnd"/>
      <w:r w:rsidRPr="005A4AE8">
        <w:rPr>
          <w:rFonts w:asciiTheme="minorHAnsi" w:hAnsiTheme="minorHAnsi" w:cs="Calibri"/>
          <w:sz w:val="22"/>
          <w:szCs w:val="22"/>
        </w:rPr>
        <w:t xml:space="preserve"> i rozwiązaniem do backupu.</w:t>
      </w:r>
    </w:p>
    <w:p w14:paraId="1A40190A" w14:textId="77777777" w:rsidR="007D6F4D" w:rsidRPr="005A4AE8" w:rsidRDefault="007D6F4D" w:rsidP="005A4AE8">
      <w:pPr>
        <w:rPr>
          <w:rFonts w:asciiTheme="minorHAnsi" w:hAnsiTheme="minorHAnsi" w:cs="Calibri"/>
          <w:sz w:val="22"/>
          <w:szCs w:val="22"/>
        </w:rPr>
      </w:pPr>
    </w:p>
    <w:p w14:paraId="280D55BF" w14:textId="77777777" w:rsidR="007D6F4D" w:rsidRPr="005A4AE8" w:rsidRDefault="007D6F4D" w:rsidP="005A4AE8">
      <w:pPr>
        <w:rPr>
          <w:rFonts w:asciiTheme="minorHAnsi" w:hAnsiTheme="minorHAnsi" w:cs="Calibri"/>
          <w:sz w:val="22"/>
          <w:szCs w:val="22"/>
        </w:rPr>
      </w:pPr>
    </w:p>
    <w:p w14:paraId="229F544F" w14:textId="77777777" w:rsidR="007D6F4D" w:rsidRPr="005A4AE8" w:rsidRDefault="007D6F4D" w:rsidP="005A4AE8">
      <w:pPr>
        <w:rPr>
          <w:rFonts w:asciiTheme="minorHAnsi" w:hAnsiTheme="minorHAnsi" w:cs="Calibri"/>
          <w:sz w:val="22"/>
          <w:szCs w:val="22"/>
        </w:rPr>
      </w:pPr>
    </w:p>
    <w:p w14:paraId="55721EF5" w14:textId="77777777" w:rsidR="007D6F4D" w:rsidRPr="005A4AE8" w:rsidRDefault="00BC3D6E" w:rsidP="005A4AE8">
      <w:pPr>
        <w:pStyle w:val="Nagwek1"/>
        <w:numPr>
          <w:ilvl w:val="0"/>
          <w:numId w:val="39"/>
        </w:numPr>
        <w:ind w:left="851" w:hanging="425"/>
        <w:rPr>
          <w:rFonts w:asciiTheme="minorHAnsi" w:hAnsiTheme="minorHAnsi" w:cs="Calibri"/>
          <w:sz w:val="22"/>
          <w:szCs w:val="22"/>
        </w:rPr>
      </w:pPr>
      <w:r w:rsidRPr="005A4AE8">
        <w:rPr>
          <w:rFonts w:asciiTheme="minorHAnsi" w:hAnsiTheme="minorHAnsi" w:cs="Calibri"/>
          <w:sz w:val="22"/>
          <w:szCs w:val="22"/>
        </w:rPr>
        <w:t>Dodatkowe wymagania</w:t>
      </w:r>
    </w:p>
    <w:p w14:paraId="161A890E" w14:textId="77777777" w:rsidR="007D6F4D" w:rsidRPr="005A4AE8" w:rsidRDefault="00BC3D6E" w:rsidP="005A4AE8">
      <w:pPr>
        <w:ind w:left="709"/>
        <w:rPr>
          <w:rFonts w:asciiTheme="minorHAnsi" w:hAnsiTheme="minorHAnsi" w:cs="Calibri"/>
          <w:sz w:val="22"/>
          <w:szCs w:val="22"/>
        </w:rPr>
      </w:pPr>
      <w:r w:rsidRPr="005A4AE8">
        <w:rPr>
          <w:rFonts w:asciiTheme="minorHAnsi" w:hAnsiTheme="minorHAnsi" w:cs="Calibri"/>
          <w:sz w:val="22"/>
          <w:szCs w:val="22"/>
        </w:rPr>
        <w:t>Ponadto do obowiązków Wykonawcy należeć będzie m. in.:</w:t>
      </w:r>
    </w:p>
    <w:p w14:paraId="13088EB8" w14:textId="77777777" w:rsidR="007D6F4D" w:rsidRPr="005A4AE8" w:rsidRDefault="00BC3D6E" w:rsidP="005A4AE8">
      <w:pPr>
        <w:pStyle w:val="Akapitzlist"/>
        <w:numPr>
          <w:ilvl w:val="0"/>
          <w:numId w:val="27"/>
        </w:numPr>
        <w:suppressAutoHyphens w:val="0"/>
        <w:ind w:left="1134" w:hanging="283"/>
        <w:rPr>
          <w:rFonts w:asciiTheme="minorHAnsi" w:hAnsiTheme="minorHAnsi" w:cs="Calibri"/>
          <w:sz w:val="22"/>
          <w:szCs w:val="22"/>
        </w:rPr>
      </w:pPr>
      <w:r w:rsidRPr="005A4AE8">
        <w:rPr>
          <w:rFonts w:asciiTheme="minorHAnsi" w:hAnsiTheme="minorHAnsi" w:cs="Calibri"/>
          <w:sz w:val="22"/>
          <w:szCs w:val="22"/>
        </w:rPr>
        <w:t>Wykonanie przedmiotu umowy zgodnie z normami i zasadami wiedzy technicznej, należytą starannością, bezpieczeństwem, obowiązującymi przepisami prawa.</w:t>
      </w:r>
    </w:p>
    <w:p w14:paraId="4A57D7E6" w14:textId="77777777" w:rsidR="007D6F4D" w:rsidRPr="005A4AE8" w:rsidRDefault="00BC3D6E" w:rsidP="005A4AE8">
      <w:pPr>
        <w:pStyle w:val="Akapitzlist"/>
        <w:numPr>
          <w:ilvl w:val="0"/>
          <w:numId w:val="27"/>
        </w:numPr>
        <w:suppressAutoHyphens w:val="0"/>
        <w:ind w:left="1134" w:hanging="283"/>
        <w:rPr>
          <w:rFonts w:asciiTheme="minorHAnsi" w:hAnsiTheme="minorHAnsi" w:cs="Calibri"/>
          <w:sz w:val="22"/>
          <w:szCs w:val="22"/>
        </w:rPr>
      </w:pPr>
      <w:r w:rsidRPr="005A4AE8">
        <w:rPr>
          <w:rFonts w:asciiTheme="minorHAnsi" w:hAnsiTheme="minorHAnsi" w:cs="Calibri"/>
          <w:sz w:val="22"/>
          <w:szCs w:val="22"/>
        </w:rPr>
        <w:t>Wykonanie przedmiotu umowy przy użyciu własnych materiałów, posiadających wymagane atesty i certyfikaty, sprzętu oraz wszelkich innych rzeczy zarówno o charakterze tymczasowym jak i finalnym, niezbędnych do wykonania i utrzymania prac w stopniu, w jakim wymagają tego warunki przedmiotu zamówienia.</w:t>
      </w:r>
    </w:p>
    <w:p w14:paraId="27026F18" w14:textId="77777777" w:rsidR="007D6F4D" w:rsidRPr="005A4AE8" w:rsidRDefault="00BC3D6E" w:rsidP="005A4AE8">
      <w:pPr>
        <w:pStyle w:val="Akapitzlist"/>
        <w:numPr>
          <w:ilvl w:val="0"/>
          <w:numId w:val="27"/>
        </w:numPr>
        <w:suppressAutoHyphens w:val="0"/>
        <w:ind w:left="1134" w:hanging="283"/>
        <w:rPr>
          <w:rFonts w:asciiTheme="minorHAnsi" w:hAnsiTheme="minorHAnsi" w:cs="Calibri"/>
          <w:sz w:val="22"/>
          <w:szCs w:val="22"/>
        </w:rPr>
      </w:pPr>
      <w:r w:rsidRPr="005A4AE8">
        <w:rPr>
          <w:rFonts w:asciiTheme="minorHAnsi" w:hAnsiTheme="minorHAnsi" w:cs="Calibri"/>
          <w:sz w:val="22"/>
          <w:szCs w:val="22"/>
        </w:rPr>
        <w:t>Prowadzenie prac zgodnie z przepisami BHP oraz p.poż.</w:t>
      </w:r>
    </w:p>
    <w:p w14:paraId="236CABB6" w14:textId="77777777" w:rsidR="007D6F4D" w:rsidRPr="005A4AE8" w:rsidRDefault="00BC3D6E" w:rsidP="005A4AE8">
      <w:pPr>
        <w:pStyle w:val="Akapitzlist"/>
        <w:numPr>
          <w:ilvl w:val="0"/>
          <w:numId w:val="27"/>
        </w:numPr>
        <w:suppressAutoHyphens w:val="0"/>
        <w:ind w:left="1134" w:hanging="283"/>
        <w:rPr>
          <w:rFonts w:asciiTheme="minorHAnsi" w:hAnsiTheme="minorHAnsi" w:cs="Calibri"/>
          <w:sz w:val="22"/>
          <w:szCs w:val="22"/>
        </w:rPr>
      </w:pPr>
      <w:r w:rsidRPr="005A4AE8">
        <w:rPr>
          <w:rFonts w:asciiTheme="minorHAnsi" w:hAnsiTheme="minorHAnsi" w:cs="Calibri"/>
          <w:sz w:val="22"/>
          <w:szCs w:val="22"/>
        </w:rPr>
        <w:t>Pozostawienie w stanie niepogorszonym pomieszczeń w obiektach gdzie są prowadzone prace związane z Projektem po zakończeniu prac.</w:t>
      </w:r>
    </w:p>
    <w:p w14:paraId="1B041D3E" w14:textId="77777777" w:rsidR="007D6F4D" w:rsidRPr="005A4AE8" w:rsidRDefault="00BC3D6E" w:rsidP="005A4AE8">
      <w:pPr>
        <w:pStyle w:val="Akapitzlist"/>
        <w:numPr>
          <w:ilvl w:val="0"/>
          <w:numId w:val="27"/>
        </w:numPr>
        <w:suppressAutoHyphens w:val="0"/>
        <w:ind w:left="1134" w:hanging="283"/>
        <w:rPr>
          <w:rFonts w:asciiTheme="minorHAnsi" w:hAnsiTheme="minorHAnsi" w:cs="Calibri"/>
          <w:sz w:val="22"/>
          <w:szCs w:val="22"/>
        </w:rPr>
      </w:pPr>
      <w:r w:rsidRPr="005A4AE8">
        <w:rPr>
          <w:rFonts w:asciiTheme="minorHAnsi" w:hAnsiTheme="minorHAnsi" w:cs="Calibri"/>
          <w:sz w:val="22"/>
          <w:szCs w:val="22"/>
        </w:rPr>
        <w:t>Wykonanie i terminowe przekazanie Zamawiającemu przedmiotu umowy.</w:t>
      </w:r>
    </w:p>
    <w:p w14:paraId="07E288E0" w14:textId="77777777" w:rsidR="007D6F4D" w:rsidRPr="005A4AE8" w:rsidRDefault="00BC3D6E" w:rsidP="005A4AE8">
      <w:pPr>
        <w:pStyle w:val="Akapitzlist"/>
        <w:numPr>
          <w:ilvl w:val="0"/>
          <w:numId w:val="27"/>
        </w:numPr>
        <w:suppressAutoHyphens w:val="0"/>
        <w:ind w:left="1134" w:hanging="283"/>
        <w:rPr>
          <w:rFonts w:asciiTheme="minorHAnsi" w:hAnsiTheme="minorHAnsi" w:cs="Calibri"/>
          <w:sz w:val="22"/>
          <w:szCs w:val="22"/>
        </w:rPr>
      </w:pPr>
      <w:r w:rsidRPr="005A4AE8">
        <w:rPr>
          <w:rFonts w:asciiTheme="minorHAnsi" w:hAnsiTheme="minorHAnsi" w:cs="Calibri"/>
          <w:sz w:val="22"/>
          <w:szCs w:val="22"/>
        </w:rPr>
        <w:t>Utrzymanie ładu i porządku w miejscach prowadzonych prac.</w:t>
      </w:r>
    </w:p>
    <w:p w14:paraId="18A9B971" w14:textId="77777777" w:rsidR="007D6F4D" w:rsidRPr="005A4AE8" w:rsidRDefault="00BC3D6E" w:rsidP="005A4AE8">
      <w:pPr>
        <w:pStyle w:val="Akapitzlist"/>
        <w:numPr>
          <w:ilvl w:val="0"/>
          <w:numId w:val="27"/>
        </w:numPr>
        <w:suppressAutoHyphens w:val="0"/>
        <w:ind w:left="1134" w:hanging="283"/>
        <w:rPr>
          <w:rFonts w:asciiTheme="minorHAnsi" w:hAnsiTheme="minorHAnsi" w:cs="Calibri"/>
          <w:sz w:val="22"/>
          <w:szCs w:val="22"/>
        </w:rPr>
      </w:pPr>
      <w:r w:rsidRPr="005A4AE8">
        <w:rPr>
          <w:rFonts w:asciiTheme="minorHAnsi" w:hAnsiTheme="minorHAnsi" w:cs="Calibri"/>
          <w:sz w:val="22"/>
          <w:szCs w:val="22"/>
        </w:rPr>
        <w:t>Ewentualne przygotowanie wniosków o wydanie decyzji, opinii, uzgodnień itp. jeżeli są wymagane,</w:t>
      </w:r>
    </w:p>
    <w:p w14:paraId="423BE324" w14:textId="77777777" w:rsidR="007D6F4D" w:rsidRPr="005A4AE8" w:rsidRDefault="00BC3D6E" w:rsidP="005A4AE8">
      <w:pPr>
        <w:pStyle w:val="Akapitzlist"/>
        <w:numPr>
          <w:ilvl w:val="0"/>
          <w:numId w:val="27"/>
        </w:numPr>
        <w:suppressAutoHyphens w:val="0"/>
        <w:ind w:left="1134" w:hanging="283"/>
        <w:rPr>
          <w:rFonts w:asciiTheme="minorHAnsi" w:hAnsiTheme="minorHAnsi" w:cs="Calibri"/>
          <w:sz w:val="22"/>
          <w:szCs w:val="22"/>
        </w:rPr>
      </w:pPr>
      <w:r w:rsidRPr="005A4AE8">
        <w:rPr>
          <w:rFonts w:asciiTheme="minorHAnsi" w:hAnsiTheme="minorHAnsi" w:cs="Calibri"/>
          <w:sz w:val="22"/>
          <w:szCs w:val="22"/>
        </w:rPr>
        <w:t>Wykonania wszelkich innych opracowań niezbędnych do prawidłowego zrealizowania przedmiotu zamówienia zgodnie z wymaganiami Zamawiającego</w:t>
      </w:r>
    </w:p>
    <w:p w14:paraId="0E85B3AC" w14:textId="77777777" w:rsidR="007D6F4D" w:rsidRPr="005A4AE8" w:rsidRDefault="007D6F4D" w:rsidP="005A4AE8">
      <w:pPr>
        <w:suppressAutoHyphens w:val="0"/>
        <w:ind w:right="567"/>
        <w:jc w:val="both"/>
        <w:rPr>
          <w:rFonts w:asciiTheme="minorHAnsi" w:hAnsiTheme="minorHAnsi"/>
          <w:sz w:val="22"/>
          <w:szCs w:val="22"/>
        </w:rPr>
      </w:pPr>
    </w:p>
    <w:sectPr w:rsidR="007D6F4D" w:rsidRPr="005A4AE8">
      <w:footerReference w:type="default" r:id="rId11"/>
      <w:pgSz w:w="16838" w:h="11906" w:orient="landscape"/>
      <w:pgMar w:top="1134" w:right="1245" w:bottom="992" w:left="1418" w:header="0" w:footer="0" w:gutter="0"/>
      <w:cols w:space="708"/>
      <w:formProt w:val="0"/>
      <w:docGrid w:linePitch="326"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7EBA6" w14:textId="77777777" w:rsidR="00472954" w:rsidRDefault="00472954">
      <w:r>
        <w:separator/>
      </w:r>
    </w:p>
  </w:endnote>
  <w:endnote w:type="continuationSeparator" w:id="0">
    <w:p w14:paraId="7EFCB98E" w14:textId="77777777" w:rsidR="00472954" w:rsidRDefault="0047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roid Sans Fallback">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1"/>
    <w:family w:val="roman"/>
    <w:pitch w:val="variable"/>
  </w:font>
  <w:font w:name="MS Outlook">
    <w:panose1 w:val="0501010001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DejaVu Sans">
    <w:altName w:val="Arial"/>
    <w:charset w:val="01"/>
    <w:family w:val="swiss"/>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D883D" w14:textId="77777777" w:rsidR="00B3113F" w:rsidRDefault="00B3113F">
    <w:pPr>
      <w:pStyle w:val="Stopka"/>
      <w:jc w:val="center"/>
    </w:pPr>
    <w:r>
      <w:rPr>
        <w:noProof/>
      </w:rPr>
      <w:drawing>
        <wp:inline distT="0" distB="0" distL="0" distR="0" wp14:anchorId="5CB0C151" wp14:editId="03F528E1">
          <wp:extent cx="7296785" cy="97028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7296785" cy="970280"/>
                  </a:xfrm>
                  <a:prstGeom prst="rect">
                    <a:avLst/>
                  </a:prstGeom>
                  <a:noFill/>
                  <a:ln w="9525">
                    <a:noFill/>
                    <a:miter lim="800000"/>
                    <a:headEnd/>
                    <a:tailEnd/>
                  </a:ln>
                </pic:spPr>
              </pic:pic>
            </a:graphicData>
          </a:graphic>
        </wp:inline>
      </w:drawing>
    </w:r>
  </w:p>
  <w:p w14:paraId="52906480" w14:textId="2A945CAC" w:rsidR="00B3113F" w:rsidRDefault="00B3113F">
    <w:pPr>
      <w:pStyle w:val="Stopka"/>
      <w:jc w:val="right"/>
    </w:pPr>
    <w:r>
      <w:fldChar w:fldCharType="begin"/>
    </w:r>
    <w:r>
      <w:instrText>PAGE</w:instrText>
    </w:r>
    <w:r>
      <w:fldChar w:fldCharType="separate"/>
    </w:r>
    <w:r w:rsidR="0045537A">
      <w:rPr>
        <w:noProof/>
      </w:rPr>
      <w:t>49</w:t>
    </w:r>
    <w:r>
      <w:fldChar w:fldCharType="end"/>
    </w:r>
  </w:p>
  <w:p w14:paraId="086C6243" w14:textId="77777777" w:rsidR="00B3113F" w:rsidRDefault="00B3113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6267C" w14:textId="77777777" w:rsidR="00472954" w:rsidRDefault="00472954">
      <w:r>
        <w:separator/>
      </w:r>
    </w:p>
  </w:footnote>
  <w:footnote w:type="continuationSeparator" w:id="0">
    <w:p w14:paraId="19BD704F" w14:textId="77777777" w:rsidR="00472954" w:rsidRDefault="004729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0D63"/>
    <w:multiLevelType w:val="multilevel"/>
    <w:tmpl w:val="883C02C8"/>
    <w:lvl w:ilvl="0">
      <w:start w:val="1"/>
      <w:numFmt w:val="bullet"/>
      <w:pStyle w:val="Listapunktowan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87185E"/>
    <w:multiLevelType w:val="multilevel"/>
    <w:tmpl w:val="FA5414DA"/>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F026A96"/>
    <w:multiLevelType w:val="multilevel"/>
    <w:tmpl w:val="A40293D6"/>
    <w:lvl w:ilvl="0">
      <w:start w:val="1"/>
      <w:numFmt w:val="bullet"/>
      <w:pStyle w:val="Listapunktowana3"/>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F43391B"/>
    <w:multiLevelType w:val="multilevel"/>
    <w:tmpl w:val="FCAAC9D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4" w15:restartNumberingAfterBreak="0">
    <w:nsid w:val="153A0160"/>
    <w:multiLevelType w:val="multilevel"/>
    <w:tmpl w:val="E3B2BD2C"/>
    <w:lvl w:ilvl="0">
      <w:start w:val="1"/>
      <w:numFmt w:val="decimal"/>
      <w:lvlText w:val="%1."/>
      <w:lvlJc w:val="left"/>
      <w:pPr>
        <w:ind w:left="1060" w:hanging="70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557CE1"/>
    <w:multiLevelType w:val="multilevel"/>
    <w:tmpl w:val="4E1E5840"/>
    <w:lvl w:ilvl="0">
      <w:start w:val="1"/>
      <w:numFmt w:val="bullet"/>
      <w:pStyle w:val="Listapunktowana4"/>
      <w:lvlText w:val=""/>
      <w:lvlJc w:val="left"/>
      <w:pPr>
        <w:tabs>
          <w:tab w:val="num" w:pos="1417"/>
        </w:tabs>
        <w:ind w:left="141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6B31398"/>
    <w:multiLevelType w:val="multilevel"/>
    <w:tmpl w:val="B57CEE92"/>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1EBE255B"/>
    <w:multiLevelType w:val="hybridMultilevel"/>
    <w:tmpl w:val="852678E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F8B41EB"/>
    <w:multiLevelType w:val="multilevel"/>
    <w:tmpl w:val="09382BA0"/>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1FF54433"/>
    <w:multiLevelType w:val="multilevel"/>
    <w:tmpl w:val="204EC3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807614"/>
    <w:multiLevelType w:val="multilevel"/>
    <w:tmpl w:val="6C92A0FC"/>
    <w:lvl w:ilvl="0">
      <w:start w:val="1"/>
      <w:numFmt w:val="decimal"/>
      <w:pStyle w:val="Numeracja"/>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1" w15:restartNumberingAfterBreak="0">
    <w:nsid w:val="21DC261F"/>
    <w:multiLevelType w:val="multilevel"/>
    <w:tmpl w:val="44283B7E"/>
    <w:lvl w:ilvl="0">
      <w:start w:val="1"/>
      <w:numFmt w:val="bullet"/>
      <w:lvlText w:val=""/>
      <w:lvlJc w:val="left"/>
      <w:pPr>
        <w:ind w:left="720" w:hanging="360"/>
      </w:pPr>
      <w:rPr>
        <w:rFonts w:ascii="Symbol" w:hAnsi="Symbol" w:cs="Symbol" w:hint="default"/>
        <w:color w:val="0000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44745C1"/>
    <w:multiLevelType w:val="multilevel"/>
    <w:tmpl w:val="9620D45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3" w15:restartNumberingAfterBreak="0">
    <w:nsid w:val="345C6D3F"/>
    <w:multiLevelType w:val="hybridMultilevel"/>
    <w:tmpl w:val="9F26ED0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4" w15:restartNumberingAfterBreak="0">
    <w:nsid w:val="357F7E8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7D0982"/>
    <w:multiLevelType w:val="hybridMultilevel"/>
    <w:tmpl w:val="D528D9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9E3306"/>
    <w:multiLevelType w:val="multilevel"/>
    <w:tmpl w:val="5748DDEA"/>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39CA3310"/>
    <w:multiLevelType w:val="multilevel"/>
    <w:tmpl w:val="5A586588"/>
    <w:lvl w:ilvl="0">
      <w:start w:val="1"/>
      <w:numFmt w:val="decimal"/>
      <w:pStyle w:val="NUMERUJ"/>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color w:val="00000A"/>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C5263CA"/>
    <w:multiLevelType w:val="multilevel"/>
    <w:tmpl w:val="03226A14"/>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F6E2B28"/>
    <w:multiLevelType w:val="multilevel"/>
    <w:tmpl w:val="D690EEC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15:restartNumberingAfterBreak="0">
    <w:nsid w:val="41D07E57"/>
    <w:multiLevelType w:val="hybridMultilevel"/>
    <w:tmpl w:val="268AC7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681D16"/>
    <w:multiLevelType w:val="multilevel"/>
    <w:tmpl w:val="14185060"/>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22" w15:restartNumberingAfterBreak="0">
    <w:nsid w:val="450A4711"/>
    <w:multiLevelType w:val="multilevel"/>
    <w:tmpl w:val="26D06A9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3" w15:restartNumberingAfterBreak="0">
    <w:nsid w:val="4AE502D2"/>
    <w:multiLevelType w:val="multilevel"/>
    <w:tmpl w:val="E5463426"/>
    <w:lvl w:ilvl="0">
      <w:start w:val="1"/>
      <w:numFmt w:val="decimal"/>
      <w:lvlText w:val="%1)"/>
      <w:lvlJc w:val="left"/>
      <w:pPr>
        <w:ind w:left="786" w:hanging="360"/>
      </w:pPr>
      <w:rPr>
        <w:sz w:val="24"/>
        <w:szCs w:val="24"/>
      </w:rPr>
    </w:lvl>
    <w:lvl w:ilvl="1">
      <w:start w:val="1"/>
      <w:numFmt w:val="lowerLetter"/>
      <w:lvlText w:val="%2."/>
      <w:lvlJc w:val="left"/>
      <w:pPr>
        <w:ind w:left="7160" w:hanging="360"/>
      </w:pPr>
    </w:lvl>
    <w:lvl w:ilvl="2">
      <w:start w:val="1"/>
      <w:numFmt w:val="lowerRoman"/>
      <w:lvlText w:val="%3."/>
      <w:lvlJc w:val="right"/>
      <w:pPr>
        <w:ind w:left="7880" w:hanging="180"/>
      </w:pPr>
    </w:lvl>
    <w:lvl w:ilvl="3">
      <w:start w:val="1"/>
      <w:numFmt w:val="decimal"/>
      <w:lvlText w:val="%4."/>
      <w:lvlJc w:val="left"/>
      <w:pPr>
        <w:ind w:left="8600" w:hanging="360"/>
      </w:pPr>
    </w:lvl>
    <w:lvl w:ilvl="4">
      <w:start w:val="1"/>
      <w:numFmt w:val="lowerLetter"/>
      <w:lvlText w:val="%5."/>
      <w:lvlJc w:val="left"/>
      <w:pPr>
        <w:ind w:left="9320" w:hanging="360"/>
      </w:pPr>
    </w:lvl>
    <w:lvl w:ilvl="5">
      <w:start w:val="1"/>
      <w:numFmt w:val="lowerRoman"/>
      <w:lvlText w:val="%6."/>
      <w:lvlJc w:val="right"/>
      <w:pPr>
        <w:ind w:left="10040" w:hanging="180"/>
      </w:pPr>
    </w:lvl>
    <w:lvl w:ilvl="6">
      <w:start w:val="1"/>
      <w:numFmt w:val="decimal"/>
      <w:lvlText w:val="%7."/>
      <w:lvlJc w:val="left"/>
      <w:pPr>
        <w:ind w:left="10760" w:hanging="360"/>
      </w:pPr>
    </w:lvl>
    <w:lvl w:ilvl="7">
      <w:start w:val="1"/>
      <w:numFmt w:val="lowerLetter"/>
      <w:lvlText w:val="%8."/>
      <w:lvlJc w:val="left"/>
      <w:pPr>
        <w:ind w:left="11480" w:hanging="360"/>
      </w:pPr>
    </w:lvl>
    <w:lvl w:ilvl="8">
      <w:start w:val="1"/>
      <w:numFmt w:val="lowerRoman"/>
      <w:lvlText w:val="%9."/>
      <w:lvlJc w:val="right"/>
      <w:pPr>
        <w:ind w:left="12200" w:hanging="180"/>
      </w:pPr>
    </w:lvl>
  </w:abstractNum>
  <w:abstractNum w:abstractNumId="24" w15:restartNumberingAfterBreak="0">
    <w:nsid w:val="50D07244"/>
    <w:multiLevelType w:val="multilevel"/>
    <w:tmpl w:val="B66A6EC2"/>
    <w:lvl w:ilvl="0">
      <w:start w:val="1"/>
      <w:numFmt w:val="bullet"/>
      <w:pStyle w:val="Tiret1"/>
      <w:lvlText w:val=""/>
      <w:lvlJc w:val="left"/>
      <w:pPr>
        <w:tabs>
          <w:tab w:val="num" w:pos="1417"/>
        </w:tabs>
        <w:ind w:left="1417" w:hanging="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54BD0C19"/>
    <w:multiLevelType w:val="multilevel"/>
    <w:tmpl w:val="9260E8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99159A1"/>
    <w:multiLevelType w:val="multilevel"/>
    <w:tmpl w:val="5D389B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7" w15:restartNumberingAfterBreak="0">
    <w:nsid w:val="59F96E40"/>
    <w:multiLevelType w:val="multilevel"/>
    <w:tmpl w:val="BCFC93DC"/>
    <w:lvl w:ilvl="0">
      <w:start w:val="1"/>
      <w:numFmt w:val="bullet"/>
      <w:lvlText w:val=""/>
      <w:lvlJc w:val="left"/>
      <w:pPr>
        <w:ind w:left="751" w:hanging="360"/>
      </w:pPr>
      <w:rPr>
        <w:rFonts w:ascii="Symbol" w:hAnsi="Symbol" w:cs="Symbol" w:hint="default"/>
      </w:rPr>
    </w:lvl>
    <w:lvl w:ilvl="1">
      <w:start w:val="1"/>
      <w:numFmt w:val="bullet"/>
      <w:lvlText w:val="o"/>
      <w:lvlJc w:val="left"/>
      <w:pPr>
        <w:ind w:left="1471" w:hanging="360"/>
      </w:pPr>
      <w:rPr>
        <w:rFonts w:ascii="Courier New" w:hAnsi="Courier New" w:cs="Courier New" w:hint="default"/>
      </w:rPr>
    </w:lvl>
    <w:lvl w:ilvl="2">
      <w:start w:val="1"/>
      <w:numFmt w:val="bullet"/>
      <w:lvlText w:val=""/>
      <w:lvlJc w:val="left"/>
      <w:pPr>
        <w:ind w:left="2191" w:hanging="360"/>
      </w:pPr>
      <w:rPr>
        <w:rFonts w:ascii="Wingdings" w:hAnsi="Wingdings" w:cs="Wingdings" w:hint="default"/>
      </w:rPr>
    </w:lvl>
    <w:lvl w:ilvl="3">
      <w:start w:val="1"/>
      <w:numFmt w:val="bullet"/>
      <w:lvlText w:val=""/>
      <w:lvlJc w:val="left"/>
      <w:pPr>
        <w:ind w:left="2911" w:hanging="360"/>
      </w:pPr>
      <w:rPr>
        <w:rFonts w:ascii="Symbol" w:hAnsi="Symbol" w:cs="Symbol" w:hint="default"/>
      </w:rPr>
    </w:lvl>
    <w:lvl w:ilvl="4">
      <w:start w:val="1"/>
      <w:numFmt w:val="bullet"/>
      <w:lvlText w:val="o"/>
      <w:lvlJc w:val="left"/>
      <w:pPr>
        <w:ind w:left="3631" w:hanging="360"/>
      </w:pPr>
      <w:rPr>
        <w:rFonts w:ascii="Courier New" w:hAnsi="Courier New" w:cs="Courier New" w:hint="default"/>
      </w:rPr>
    </w:lvl>
    <w:lvl w:ilvl="5">
      <w:start w:val="1"/>
      <w:numFmt w:val="bullet"/>
      <w:lvlText w:val=""/>
      <w:lvlJc w:val="left"/>
      <w:pPr>
        <w:ind w:left="4351" w:hanging="360"/>
      </w:pPr>
      <w:rPr>
        <w:rFonts w:ascii="Wingdings" w:hAnsi="Wingdings" w:cs="Wingdings" w:hint="default"/>
      </w:rPr>
    </w:lvl>
    <w:lvl w:ilvl="6">
      <w:start w:val="1"/>
      <w:numFmt w:val="bullet"/>
      <w:lvlText w:val=""/>
      <w:lvlJc w:val="left"/>
      <w:pPr>
        <w:ind w:left="5071" w:hanging="360"/>
      </w:pPr>
      <w:rPr>
        <w:rFonts w:ascii="Symbol" w:hAnsi="Symbol" w:cs="Symbol" w:hint="default"/>
      </w:rPr>
    </w:lvl>
    <w:lvl w:ilvl="7">
      <w:start w:val="1"/>
      <w:numFmt w:val="bullet"/>
      <w:lvlText w:val="o"/>
      <w:lvlJc w:val="left"/>
      <w:pPr>
        <w:ind w:left="5791" w:hanging="360"/>
      </w:pPr>
      <w:rPr>
        <w:rFonts w:ascii="Courier New" w:hAnsi="Courier New" w:cs="Courier New" w:hint="default"/>
      </w:rPr>
    </w:lvl>
    <w:lvl w:ilvl="8">
      <w:start w:val="1"/>
      <w:numFmt w:val="bullet"/>
      <w:lvlText w:val=""/>
      <w:lvlJc w:val="left"/>
      <w:pPr>
        <w:ind w:left="6511" w:hanging="360"/>
      </w:pPr>
      <w:rPr>
        <w:rFonts w:ascii="Wingdings" w:hAnsi="Wingdings" w:cs="Wingdings" w:hint="default"/>
      </w:rPr>
    </w:lvl>
  </w:abstractNum>
  <w:abstractNum w:abstractNumId="28" w15:restartNumberingAfterBreak="0">
    <w:nsid w:val="5C2C4191"/>
    <w:multiLevelType w:val="hybridMultilevel"/>
    <w:tmpl w:val="883A8C8C"/>
    <w:lvl w:ilvl="0" w:tplc="4B3A8722">
      <w:start w:val="4"/>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921C2C"/>
    <w:multiLevelType w:val="multilevel"/>
    <w:tmpl w:val="0930ED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0" w15:restartNumberingAfterBreak="0">
    <w:nsid w:val="5DAC50EC"/>
    <w:multiLevelType w:val="multilevel"/>
    <w:tmpl w:val="5FA0F66C"/>
    <w:lvl w:ilvl="0">
      <w:start w:val="1"/>
      <w:numFmt w:val="bullet"/>
      <w:pStyle w:val="Tekstprzypisudolnego"/>
      <w:lvlText w:val=""/>
      <w:lvlJc w:val="left"/>
      <w:pPr>
        <w:tabs>
          <w:tab w:val="num" w:pos="643"/>
        </w:tabs>
        <w:ind w:left="643" w:hanging="360"/>
      </w:pPr>
      <w:rPr>
        <w:rFonts w:ascii="Symbol" w:hAnsi="Symbol" w:cs="Symbol" w:hint="default"/>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E466C28"/>
    <w:multiLevelType w:val="hybridMultilevel"/>
    <w:tmpl w:val="FA727E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EB71C1"/>
    <w:multiLevelType w:val="multilevel"/>
    <w:tmpl w:val="74683C94"/>
    <w:lvl w:ilvl="0">
      <w:start w:val="2"/>
      <w:numFmt w:val="decimal"/>
      <w:lvlText w:val="%1."/>
      <w:lvlJc w:val="left"/>
      <w:pPr>
        <w:ind w:left="360" w:hanging="360"/>
      </w:pPr>
    </w:lvl>
    <w:lvl w:ilvl="1">
      <w:start w:val="1"/>
      <w:numFmt w:val="decimal"/>
      <w:lvlText w:val="%2)"/>
      <w:lvlJc w:val="left"/>
      <w:pPr>
        <w:ind w:left="792" w:hanging="432"/>
      </w:pPr>
      <w:rPr>
        <w:sz w:val="24"/>
        <w:szCs w:val="24"/>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5DE52D4"/>
    <w:multiLevelType w:val="hybridMultilevel"/>
    <w:tmpl w:val="8FEA88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6C9707C"/>
    <w:multiLevelType w:val="multilevel"/>
    <w:tmpl w:val="2AD45EF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5" w15:restartNumberingAfterBreak="0">
    <w:nsid w:val="6D192809"/>
    <w:multiLevelType w:val="multilevel"/>
    <w:tmpl w:val="14FA431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6" w15:restartNumberingAfterBreak="0">
    <w:nsid w:val="70B17604"/>
    <w:multiLevelType w:val="multilevel"/>
    <w:tmpl w:val="A830CD22"/>
    <w:lvl w:ilvl="0">
      <w:start w:val="2"/>
      <w:numFmt w:val="upperLetter"/>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7" w15:restartNumberingAfterBreak="0">
    <w:nsid w:val="750E7672"/>
    <w:multiLevelType w:val="multilevel"/>
    <w:tmpl w:val="91E442FC"/>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8" w15:restartNumberingAfterBreak="0">
    <w:nsid w:val="7B1536EC"/>
    <w:multiLevelType w:val="multilevel"/>
    <w:tmpl w:val="74401D20"/>
    <w:lvl w:ilvl="0">
      <w:start w:val="1"/>
      <w:numFmt w:val="bullet"/>
      <w:pStyle w:val="Tiret0"/>
      <w:lvlText w:val=""/>
      <w:lvlJc w:val="left"/>
      <w:pPr>
        <w:tabs>
          <w:tab w:val="num" w:pos="850"/>
        </w:tabs>
        <w:ind w:left="850" w:hanging="85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7C80115C"/>
    <w:multiLevelType w:val="multilevel"/>
    <w:tmpl w:val="5BDC92D4"/>
    <w:lvl w:ilvl="0">
      <w:start w:val="1"/>
      <w:numFmt w:val="bullet"/>
      <w:pStyle w:val="Akapitzpunktacj"/>
      <w:lvlText w:val=""/>
      <w:lvlJc w:val="left"/>
      <w:pPr>
        <w:ind w:left="720" w:hanging="363"/>
      </w:pPr>
      <w:rPr>
        <w:rFonts w:ascii="Symbol" w:hAnsi="Symbol" w:cs="Symbol" w:hint="default"/>
      </w:rPr>
    </w:lvl>
    <w:lvl w:ilvl="1">
      <w:start w:val="1"/>
      <w:numFmt w:val="bullet"/>
      <w:lvlText w:val="o"/>
      <w:lvlJc w:val="left"/>
      <w:pPr>
        <w:ind w:left="1077" w:hanging="363"/>
      </w:pPr>
      <w:rPr>
        <w:rFonts w:ascii="Courier New" w:hAnsi="Courier New" w:cs="Courier New" w:hint="default"/>
      </w:rPr>
    </w:lvl>
    <w:lvl w:ilvl="2">
      <w:start w:val="1"/>
      <w:numFmt w:val="bullet"/>
      <w:lvlText w:val=""/>
      <w:lvlJc w:val="left"/>
      <w:pPr>
        <w:ind w:left="1434" w:hanging="363"/>
      </w:pPr>
      <w:rPr>
        <w:rFonts w:ascii="Wingdings" w:hAnsi="Wingdings" w:cs="Wingdings" w:hint="default"/>
      </w:rPr>
    </w:lvl>
    <w:lvl w:ilvl="3">
      <w:start w:val="1"/>
      <w:numFmt w:val="bullet"/>
      <w:lvlText w:val=""/>
      <w:lvlJc w:val="left"/>
      <w:pPr>
        <w:ind w:left="1791" w:hanging="363"/>
      </w:pPr>
      <w:rPr>
        <w:rFonts w:ascii="Symbol" w:hAnsi="Symbol" w:cs="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cs="Wingdings" w:hint="default"/>
      </w:rPr>
    </w:lvl>
    <w:lvl w:ilvl="6">
      <w:start w:val="1"/>
      <w:numFmt w:val="bullet"/>
      <w:lvlText w:val=""/>
      <w:lvlJc w:val="left"/>
      <w:pPr>
        <w:ind w:left="2862" w:hanging="363"/>
      </w:pPr>
      <w:rPr>
        <w:rFonts w:ascii="Symbol" w:hAnsi="Symbol" w:cs="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cs="Wingdings" w:hint="default"/>
      </w:rPr>
    </w:lvl>
  </w:abstractNum>
  <w:abstractNum w:abstractNumId="40" w15:restartNumberingAfterBreak="0">
    <w:nsid w:val="7EA26A07"/>
    <w:multiLevelType w:val="multilevel"/>
    <w:tmpl w:val="DD385556"/>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30"/>
  </w:num>
  <w:num w:numId="2">
    <w:abstractNumId w:val="2"/>
  </w:num>
  <w:num w:numId="3">
    <w:abstractNumId w:val="38"/>
  </w:num>
  <w:num w:numId="4">
    <w:abstractNumId w:val="24"/>
  </w:num>
  <w:num w:numId="5">
    <w:abstractNumId w:val="18"/>
  </w:num>
  <w:num w:numId="6">
    <w:abstractNumId w:val="0"/>
  </w:num>
  <w:num w:numId="7">
    <w:abstractNumId w:val="5"/>
  </w:num>
  <w:num w:numId="8">
    <w:abstractNumId w:val="39"/>
  </w:num>
  <w:num w:numId="9">
    <w:abstractNumId w:val="10"/>
  </w:num>
  <w:num w:numId="10">
    <w:abstractNumId w:val="17"/>
  </w:num>
  <w:num w:numId="11">
    <w:abstractNumId w:val="25"/>
  </w:num>
  <w:num w:numId="12">
    <w:abstractNumId w:val="21"/>
  </w:num>
  <w:num w:numId="13">
    <w:abstractNumId w:val="32"/>
  </w:num>
  <w:num w:numId="14">
    <w:abstractNumId w:val="14"/>
  </w:num>
  <w:num w:numId="15">
    <w:abstractNumId w:val="23"/>
  </w:num>
  <w:num w:numId="16">
    <w:abstractNumId w:val="40"/>
  </w:num>
  <w:num w:numId="17">
    <w:abstractNumId w:val="6"/>
  </w:num>
  <w:num w:numId="18">
    <w:abstractNumId w:val="1"/>
  </w:num>
  <w:num w:numId="19">
    <w:abstractNumId w:val="16"/>
  </w:num>
  <w:num w:numId="20">
    <w:abstractNumId w:val="35"/>
  </w:num>
  <w:num w:numId="21">
    <w:abstractNumId w:val="8"/>
  </w:num>
  <w:num w:numId="22">
    <w:abstractNumId w:val="37"/>
  </w:num>
  <w:num w:numId="23">
    <w:abstractNumId w:val="11"/>
  </w:num>
  <w:num w:numId="24">
    <w:abstractNumId w:val="27"/>
  </w:num>
  <w:num w:numId="25">
    <w:abstractNumId w:val="36"/>
  </w:num>
  <w:num w:numId="26">
    <w:abstractNumId w:val="9"/>
  </w:num>
  <w:num w:numId="27">
    <w:abstractNumId w:val="4"/>
  </w:num>
  <w:num w:numId="28">
    <w:abstractNumId w:val="29"/>
  </w:num>
  <w:num w:numId="29">
    <w:abstractNumId w:val="12"/>
  </w:num>
  <w:num w:numId="30">
    <w:abstractNumId w:val="26"/>
  </w:num>
  <w:num w:numId="31">
    <w:abstractNumId w:val="3"/>
  </w:num>
  <w:num w:numId="32">
    <w:abstractNumId w:val="22"/>
  </w:num>
  <w:num w:numId="33">
    <w:abstractNumId w:val="34"/>
  </w:num>
  <w:num w:numId="34">
    <w:abstractNumId w:val="19"/>
  </w:num>
  <w:num w:numId="35">
    <w:abstractNumId w:val="20"/>
  </w:num>
  <w:num w:numId="36">
    <w:abstractNumId w:val="31"/>
  </w:num>
  <w:num w:numId="37">
    <w:abstractNumId w:val="15"/>
  </w:num>
  <w:num w:numId="38">
    <w:abstractNumId w:val="7"/>
  </w:num>
  <w:num w:numId="39">
    <w:abstractNumId w:val="28"/>
  </w:num>
  <w:num w:numId="40">
    <w:abstractNumId w:val="13"/>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F4D"/>
    <w:rsid w:val="000123B9"/>
    <w:rsid w:val="00106F27"/>
    <w:rsid w:val="001665ED"/>
    <w:rsid w:val="00204A20"/>
    <w:rsid w:val="002211D5"/>
    <w:rsid w:val="00222C57"/>
    <w:rsid w:val="0029743E"/>
    <w:rsid w:val="0045537A"/>
    <w:rsid w:val="00472954"/>
    <w:rsid w:val="005525FF"/>
    <w:rsid w:val="005A4AE8"/>
    <w:rsid w:val="005A61DF"/>
    <w:rsid w:val="005C7236"/>
    <w:rsid w:val="005E21F0"/>
    <w:rsid w:val="00683265"/>
    <w:rsid w:val="007655EC"/>
    <w:rsid w:val="007D6F4D"/>
    <w:rsid w:val="0084049F"/>
    <w:rsid w:val="00930603"/>
    <w:rsid w:val="009B0CA9"/>
    <w:rsid w:val="00A36C12"/>
    <w:rsid w:val="00A71C35"/>
    <w:rsid w:val="00B3113F"/>
    <w:rsid w:val="00BC3D6E"/>
    <w:rsid w:val="00BF3780"/>
    <w:rsid w:val="00C935BF"/>
    <w:rsid w:val="00CB6FA5"/>
    <w:rsid w:val="00CC2EB2"/>
    <w:rsid w:val="00CE738B"/>
    <w:rsid w:val="00D428E3"/>
    <w:rsid w:val="00DB0764"/>
    <w:rsid w:val="00E3741E"/>
    <w:rsid w:val="00F446C7"/>
    <w:rsid w:val="00F4560E"/>
    <w:rsid w:val="00FD31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8F678"/>
  <w15:docId w15:val="{193F8DF5-DF23-46A7-84D7-CB7BA9CB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roid Sans Fallback" w:hAnsi="Calibri" w:cs="Times New Roman"/>
        <w:sz w:val="22"/>
        <w:szCs w:val="22"/>
        <w:lang w:val="pl-PL"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81EBA"/>
    <w:pPr>
      <w:suppressAutoHyphens/>
      <w:spacing w:line="240" w:lineRule="auto"/>
    </w:pPr>
    <w:rPr>
      <w:rFonts w:ascii="Times New Roman" w:eastAsia="Times New Roman" w:hAnsi="Times New Roman"/>
      <w:sz w:val="24"/>
      <w:szCs w:val="20"/>
      <w:lang w:eastAsia="pl-PL"/>
    </w:rPr>
  </w:style>
  <w:style w:type="paragraph" w:styleId="Nagwek1">
    <w:name w:val="heading 1"/>
    <w:basedOn w:val="Normalny"/>
    <w:link w:val="Nagwek1Znak"/>
    <w:uiPriority w:val="9"/>
    <w:qFormat/>
    <w:rsid w:val="00E81EBA"/>
    <w:pPr>
      <w:keepNext/>
      <w:outlineLvl w:val="0"/>
    </w:pPr>
    <w:rPr>
      <w:sz w:val="28"/>
      <w:lang w:val="x-none" w:eastAsia="x-none"/>
    </w:rPr>
  </w:style>
  <w:style w:type="paragraph" w:styleId="Nagwek2">
    <w:name w:val="heading 2"/>
    <w:basedOn w:val="Normalny"/>
    <w:link w:val="Nagwek2Znak"/>
    <w:uiPriority w:val="9"/>
    <w:unhideWhenUsed/>
    <w:qFormat/>
    <w:rsid w:val="00E81EBA"/>
    <w:pPr>
      <w:keepNext/>
      <w:outlineLvl w:val="1"/>
    </w:pPr>
    <w:rPr>
      <w:lang w:val="x-none" w:eastAsia="x-none"/>
    </w:rPr>
  </w:style>
  <w:style w:type="paragraph" w:styleId="Nagwek3">
    <w:name w:val="heading 3"/>
    <w:basedOn w:val="Normalny"/>
    <w:link w:val="Nagwek3Znak"/>
    <w:uiPriority w:val="9"/>
    <w:unhideWhenUsed/>
    <w:qFormat/>
    <w:rsid w:val="00E81EBA"/>
    <w:pPr>
      <w:keepNext/>
      <w:outlineLvl w:val="2"/>
    </w:pPr>
    <w:rPr>
      <w:b/>
      <w:sz w:val="22"/>
    </w:rPr>
  </w:style>
  <w:style w:type="paragraph" w:styleId="Nagwek4">
    <w:name w:val="heading 4"/>
    <w:basedOn w:val="Normalny"/>
    <w:link w:val="Nagwek4Znak"/>
    <w:unhideWhenUsed/>
    <w:qFormat/>
    <w:rsid w:val="00E81EBA"/>
    <w:pPr>
      <w:keepNext/>
      <w:jc w:val="right"/>
      <w:outlineLvl w:val="3"/>
    </w:pPr>
    <w:rPr>
      <w:b/>
      <w:sz w:val="22"/>
    </w:rPr>
  </w:style>
  <w:style w:type="paragraph" w:styleId="Nagwek5">
    <w:name w:val="heading 5"/>
    <w:basedOn w:val="Normalny"/>
    <w:link w:val="Nagwek5Znak"/>
    <w:uiPriority w:val="9"/>
    <w:unhideWhenUsed/>
    <w:qFormat/>
    <w:rsid w:val="00E81EBA"/>
    <w:pPr>
      <w:keepNext/>
      <w:jc w:val="center"/>
      <w:outlineLvl w:val="4"/>
    </w:pPr>
    <w:rPr>
      <w:b/>
      <w:sz w:val="22"/>
    </w:rPr>
  </w:style>
  <w:style w:type="paragraph" w:styleId="Nagwek6">
    <w:name w:val="heading 6"/>
    <w:basedOn w:val="Normalny"/>
    <w:link w:val="Nagwek6Znak"/>
    <w:unhideWhenUsed/>
    <w:qFormat/>
    <w:rsid w:val="00E81EBA"/>
    <w:pPr>
      <w:keepNext/>
      <w:outlineLvl w:val="5"/>
    </w:pPr>
    <w:rPr>
      <w:rFonts w:ascii="Arial" w:hAnsi="Arial"/>
      <w:b/>
      <w:sz w:val="16"/>
    </w:rPr>
  </w:style>
  <w:style w:type="paragraph" w:styleId="Nagwek7">
    <w:name w:val="heading 7"/>
    <w:basedOn w:val="Normalny"/>
    <w:link w:val="Nagwek7Znak"/>
    <w:uiPriority w:val="9"/>
    <w:qFormat/>
    <w:rsid w:val="00E81EBA"/>
    <w:pPr>
      <w:keepNext/>
      <w:outlineLvl w:val="6"/>
    </w:pPr>
    <w:rPr>
      <w:rFonts w:ascii="Arial" w:hAnsi="Arial"/>
      <w:b/>
    </w:rPr>
  </w:style>
  <w:style w:type="paragraph" w:styleId="Nagwek8">
    <w:name w:val="heading 8"/>
    <w:basedOn w:val="Normalny"/>
    <w:link w:val="Nagwek8Znak"/>
    <w:uiPriority w:val="9"/>
    <w:qFormat/>
    <w:rsid w:val="00E81EBA"/>
    <w:pPr>
      <w:keepNext/>
      <w:jc w:val="center"/>
      <w:outlineLvl w:val="7"/>
    </w:pPr>
    <w:rPr>
      <w:rFonts w:ascii="Arial" w:hAnsi="Arial"/>
      <w:b/>
      <w:i/>
      <w:sz w:val="20"/>
    </w:rPr>
  </w:style>
  <w:style w:type="paragraph" w:styleId="Nagwek9">
    <w:name w:val="heading 9"/>
    <w:basedOn w:val="Normalny"/>
    <w:link w:val="Nagwek9Znak"/>
    <w:qFormat/>
    <w:rsid w:val="00E81EBA"/>
    <w:pPr>
      <w:keepNext/>
      <w:ind w:right="760"/>
      <w:jc w:val="center"/>
      <w:outlineLvl w:val="8"/>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81EBA"/>
    <w:rPr>
      <w:rFonts w:ascii="Times New Roman" w:eastAsia="Times New Roman" w:hAnsi="Times New Roman" w:cs="Times New Roman"/>
      <w:sz w:val="28"/>
      <w:szCs w:val="20"/>
      <w:lang w:val="x-none" w:eastAsia="x-none"/>
    </w:rPr>
  </w:style>
  <w:style w:type="character" w:customStyle="1" w:styleId="Nagwek2Znak">
    <w:name w:val="Nagłówek 2 Znak"/>
    <w:basedOn w:val="Domylnaczcionkaakapitu"/>
    <w:link w:val="Nagwek2"/>
    <w:uiPriority w:val="9"/>
    <w:rsid w:val="00E81EBA"/>
    <w:rPr>
      <w:rFonts w:ascii="Times New Roman" w:eastAsia="Times New Roman" w:hAnsi="Times New Roman" w:cs="Times New Roman"/>
      <w:sz w:val="24"/>
      <w:szCs w:val="20"/>
      <w:lang w:val="x-none" w:eastAsia="x-none"/>
    </w:rPr>
  </w:style>
  <w:style w:type="character" w:customStyle="1" w:styleId="Nagwek3Znak">
    <w:name w:val="Nagłówek 3 Znak"/>
    <w:basedOn w:val="Domylnaczcionkaakapitu"/>
    <w:link w:val="Nagwek3"/>
    <w:uiPriority w:val="9"/>
    <w:rsid w:val="00E81EBA"/>
    <w:rPr>
      <w:rFonts w:ascii="Times New Roman" w:eastAsia="Times New Roman" w:hAnsi="Times New Roman" w:cs="Times New Roman"/>
      <w:b/>
      <w:szCs w:val="20"/>
      <w:lang w:eastAsia="pl-PL"/>
    </w:rPr>
  </w:style>
  <w:style w:type="character" w:customStyle="1" w:styleId="Nagwek4Znak">
    <w:name w:val="Nagłówek 4 Znak"/>
    <w:basedOn w:val="Domylnaczcionkaakapitu"/>
    <w:link w:val="Nagwek4"/>
    <w:rsid w:val="00E81EBA"/>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uiPriority w:val="9"/>
    <w:rsid w:val="00E81EBA"/>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E81EBA"/>
    <w:rPr>
      <w:rFonts w:ascii="Arial" w:eastAsia="Times New Roman" w:hAnsi="Arial" w:cs="Times New Roman"/>
      <w:b/>
      <w:sz w:val="16"/>
      <w:szCs w:val="20"/>
      <w:lang w:eastAsia="pl-PL"/>
    </w:rPr>
  </w:style>
  <w:style w:type="character" w:customStyle="1" w:styleId="Nagwek7Znak">
    <w:name w:val="Nagłówek 7 Znak"/>
    <w:basedOn w:val="Domylnaczcionkaakapitu"/>
    <w:link w:val="Nagwek7"/>
    <w:uiPriority w:val="9"/>
    <w:rsid w:val="00E81EBA"/>
    <w:rPr>
      <w:rFonts w:ascii="Arial" w:eastAsia="Times New Roman" w:hAnsi="Arial" w:cs="Times New Roman"/>
      <w:b/>
      <w:sz w:val="24"/>
      <w:szCs w:val="20"/>
      <w:lang w:eastAsia="pl-PL"/>
    </w:rPr>
  </w:style>
  <w:style w:type="character" w:customStyle="1" w:styleId="Nagwek8Znak">
    <w:name w:val="Nagłówek 8 Znak"/>
    <w:basedOn w:val="Domylnaczcionkaakapitu"/>
    <w:link w:val="Nagwek8"/>
    <w:uiPriority w:val="9"/>
    <w:rsid w:val="00E81EBA"/>
    <w:rPr>
      <w:rFonts w:ascii="Arial" w:eastAsia="Times New Roman" w:hAnsi="Arial" w:cs="Times New Roman"/>
      <w:b/>
      <w:i/>
      <w:sz w:val="20"/>
      <w:szCs w:val="20"/>
      <w:lang w:eastAsia="pl-PL"/>
    </w:rPr>
  </w:style>
  <w:style w:type="character" w:customStyle="1" w:styleId="Nagwek9Znak">
    <w:name w:val="Nagłówek 9 Znak"/>
    <w:basedOn w:val="Domylnaczcionkaakapitu"/>
    <w:link w:val="Nagwek9"/>
    <w:rsid w:val="00E81EBA"/>
    <w:rPr>
      <w:rFonts w:ascii="Times New Roman" w:eastAsia="Times New Roman" w:hAnsi="Times New Roman" w:cs="Times New Roman"/>
      <w:sz w:val="28"/>
      <w:szCs w:val="20"/>
      <w:lang w:eastAsia="pl-PL"/>
    </w:rPr>
  </w:style>
  <w:style w:type="character" w:customStyle="1" w:styleId="TekstpodstawowywcityZnak">
    <w:name w:val="Tekst podstawowy wcięty Znak"/>
    <w:basedOn w:val="Domylnaczcionkaakapitu"/>
    <w:rsid w:val="00E81EBA"/>
    <w:rPr>
      <w:rFonts w:ascii="Times New Roman" w:eastAsia="Times New Roman" w:hAnsi="Times New Roman" w:cs="Times New Roman"/>
      <w:sz w:val="24"/>
      <w:szCs w:val="20"/>
      <w:lang w:eastAsia="pl-PL"/>
    </w:rPr>
  </w:style>
  <w:style w:type="character" w:customStyle="1" w:styleId="StopkaZnak">
    <w:name w:val="Stopka Znak"/>
    <w:basedOn w:val="Domylnaczcionkaakapitu"/>
    <w:uiPriority w:val="99"/>
    <w:rsid w:val="00E81EBA"/>
    <w:rPr>
      <w:rFonts w:ascii="Times New Roman" w:eastAsia="Times New Roman" w:hAnsi="Times New Roman" w:cs="Times New Roman"/>
      <w:sz w:val="24"/>
      <w:szCs w:val="20"/>
      <w:lang w:eastAsia="pl-PL"/>
    </w:rPr>
  </w:style>
  <w:style w:type="character" w:styleId="Numerstrony">
    <w:name w:val="page number"/>
    <w:basedOn w:val="Domylnaczcionkaakapitu"/>
    <w:rsid w:val="00E81EBA"/>
  </w:style>
  <w:style w:type="character" w:styleId="Odwoaniedokomentarza">
    <w:name w:val="annotation reference"/>
    <w:uiPriority w:val="99"/>
    <w:rsid w:val="00E81EBA"/>
    <w:rPr>
      <w:sz w:val="16"/>
    </w:rPr>
  </w:style>
  <w:style w:type="character" w:customStyle="1" w:styleId="TekstkomentarzaZnak">
    <w:name w:val="Tekst komentarza Znak"/>
    <w:basedOn w:val="Domylnaczcionkaakapitu"/>
    <w:link w:val="Tekstkomentarza"/>
    <w:uiPriority w:val="99"/>
    <w:rsid w:val="00E81EBA"/>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E81EBA"/>
    <w:rPr>
      <w:rFonts w:ascii="Liberation Sans" w:hAnsi="Liberation Sans" w:cs="FreeSans"/>
      <w:sz w:val="28"/>
      <w:szCs w:val="28"/>
      <w:lang w:eastAsia="pl-PL"/>
    </w:rPr>
  </w:style>
  <w:style w:type="character" w:customStyle="1" w:styleId="TekstprzypisudolnegoZnak">
    <w:name w:val="Tekst przypisu dolnego Znak"/>
    <w:basedOn w:val="Domylnaczcionkaakapitu"/>
    <w:link w:val="Tekstprzypisudolnego"/>
    <w:uiPriority w:val="99"/>
    <w:rsid w:val="00E81EBA"/>
    <w:rPr>
      <w:rFonts w:ascii="Times New Roman" w:eastAsia="Times New Roman" w:hAnsi="Times New Roman" w:cs="Times New Roman"/>
      <w:sz w:val="20"/>
      <w:szCs w:val="20"/>
      <w:lang w:eastAsia="pl-PL"/>
    </w:rPr>
  </w:style>
  <w:style w:type="character" w:styleId="Odwoanieprzypisudolnego">
    <w:name w:val="footnote reference"/>
    <w:uiPriority w:val="99"/>
    <w:rsid w:val="00E81EBA"/>
    <w:rPr>
      <w:vertAlign w:val="superscript"/>
    </w:rPr>
  </w:style>
  <w:style w:type="character" w:customStyle="1" w:styleId="TekstpodstawowyZnak">
    <w:name w:val="Tekst podstawowy Znak"/>
    <w:basedOn w:val="Domylnaczcionkaakapitu"/>
    <w:link w:val="Tretekstu"/>
    <w:rsid w:val="00E81EBA"/>
    <w:rPr>
      <w:rFonts w:ascii="Times New Roman" w:eastAsia="Times New Roman" w:hAnsi="Times New Roman" w:cs="Times New Roman"/>
      <w:sz w:val="24"/>
      <w:szCs w:val="20"/>
      <w:lang w:val="x-none" w:eastAsia="x-none"/>
    </w:rPr>
  </w:style>
  <w:style w:type="character" w:customStyle="1" w:styleId="Tekstpodstawowywcity2Znak">
    <w:name w:val="Tekst podstawowy wcięty 2 Znak"/>
    <w:basedOn w:val="Domylnaczcionkaakapitu"/>
    <w:link w:val="Tekstpodstawowywcity2"/>
    <w:rsid w:val="00E81EBA"/>
    <w:rPr>
      <w:rFonts w:ascii="Times New Roman" w:eastAsia="Times New Roman" w:hAnsi="Times New Roman" w:cs="Times New Roman"/>
      <w:sz w:val="24"/>
      <w:szCs w:val="20"/>
      <w:lang w:val="x-none" w:eastAsia="x-none"/>
    </w:rPr>
  </w:style>
  <w:style w:type="character" w:customStyle="1" w:styleId="Tekstpodstawowy2Znak">
    <w:name w:val="Tekst podstawowy 2 Znak"/>
    <w:basedOn w:val="Domylnaczcionkaakapitu"/>
    <w:rsid w:val="00E81EBA"/>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rsid w:val="00E81EBA"/>
    <w:rPr>
      <w:rFonts w:ascii="Times New Roman" w:eastAsia="Times New Roman" w:hAnsi="Times New Roman" w:cs="Times New Roman"/>
      <w:sz w:val="20"/>
      <w:szCs w:val="20"/>
      <w:lang w:eastAsia="pl-PL"/>
    </w:rPr>
  </w:style>
  <w:style w:type="character" w:styleId="Odwoanieprzypisukocowego">
    <w:name w:val="endnote reference"/>
    <w:uiPriority w:val="99"/>
    <w:rsid w:val="00E81EBA"/>
    <w:rPr>
      <w:vertAlign w:val="superscript"/>
    </w:rPr>
  </w:style>
  <w:style w:type="character" w:customStyle="1" w:styleId="czeinternetowe">
    <w:name w:val="Łącze internetowe"/>
    <w:rsid w:val="00E81EBA"/>
    <w:rPr>
      <w:color w:val="0000FF"/>
      <w:u w:val="single"/>
    </w:rPr>
  </w:style>
  <w:style w:type="character" w:customStyle="1" w:styleId="TekstdymkaZnak">
    <w:name w:val="Tekst dymka Znak"/>
    <w:basedOn w:val="Domylnaczcionkaakapitu"/>
    <w:link w:val="Tekstdymka"/>
    <w:uiPriority w:val="99"/>
    <w:rsid w:val="00E81EBA"/>
    <w:rPr>
      <w:rFonts w:ascii="Tahoma" w:eastAsia="Times New Roman" w:hAnsi="Tahoma" w:cs="Times New Roman"/>
      <w:sz w:val="16"/>
      <w:szCs w:val="16"/>
      <w:lang w:val="x-none" w:eastAsia="x-none"/>
    </w:rPr>
  </w:style>
  <w:style w:type="character" w:customStyle="1" w:styleId="TematkomentarzaZnak">
    <w:name w:val="Temat komentarza Znak"/>
    <w:basedOn w:val="TekstkomentarzaZnak"/>
    <w:link w:val="Tematkomentarza"/>
    <w:uiPriority w:val="99"/>
    <w:rsid w:val="00E81EBA"/>
    <w:rPr>
      <w:rFonts w:ascii="Times New Roman" w:eastAsia="Times New Roman" w:hAnsi="Times New Roman" w:cs="Times New Roman"/>
      <w:b/>
      <w:bCs/>
      <w:sz w:val="20"/>
      <w:szCs w:val="20"/>
      <w:lang w:eastAsia="pl-PL"/>
    </w:rPr>
  </w:style>
  <w:style w:type="character" w:customStyle="1" w:styleId="nomark">
    <w:name w:val="nomark"/>
    <w:basedOn w:val="Domylnaczcionkaakapitu"/>
    <w:rsid w:val="00E81EBA"/>
  </w:style>
  <w:style w:type="character" w:customStyle="1" w:styleId="FontStyle11">
    <w:name w:val="Font Style11"/>
    <w:uiPriority w:val="99"/>
    <w:rsid w:val="00E81EBA"/>
    <w:rPr>
      <w:rFonts w:ascii="Arial Narrow" w:hAnsi="Arial Narrow" w:cs="Arial Narrow"/>
      <w:sz w:val="16"/>
      <w:szCs w:val="16"/>
    </w:rPr>
  </w:style>
  <w:style w:type="character" w:customStyle="1" w:styleId="Tekstpodstawowywcity3Znak">
    <w:name w:val="Tekst podstawowy wcięty 3 Znak"/>
    <w:basedOn w:val="Domylnaczcionkaakapitu"/>
    <w:link w:val="Tekstpodstawowywcity3"/>
    <w:rsid w:val="00E81EBA"/>
    <w:rPr>
      <w:rFonts w:ascii="Times New Roman" w:eastAsia="Times New Roman" w:hAnsi="Times New Roman" w:cs="Times New Roman"/>
      <w:sz w:val="16"/>
      <w:szCs w:val="16"/>
      <w:lang w:eastAsia="pl-PL"/>
    </w:rPr>
  </w:style>
  <w:style w:type="character" w:customStyle="1" w:styleId="italic">
    <w:name w:val="italic"/>
    <w:basedOn w:val="Domylnaczcionkaakapitu"/>
    <w:rsid w:val="00E81EBA"/>
  </w:style>
  <w:style w:type="character" w:customStyle="1" w:styleId="txt-new">
    <w:name w:val="txt-new"/>
    <w:basedOn w:val="Domylnaczcionkaakapitu"/>
    <w:rsid w:val="00E81EBA"/>
  </w:style>
  <w:style w:type="character" w:styleId="Pogrubienie">
    <w:name w:val="Strong"/>
    <w:uiPriority w:val="22"/>
    <w:qFormat/>
    <w:rsid w:val="00E81EBA"/>
    <w:rPr>
      <w:b/>
      <w:bCs/>
    </w:rPr>
  </w:style>
  <w:style w:type="character" w:customStyle="1" w:styleId="tekst">
    <w:name w:val="tekst"/>
    <w:rsid w:val="00E81EBA"/>
  </w:style>
  <w:style w:type="character" w:customStyle="1" w:styleId="TeksttreciBezpogrubieniaOdstpy0pt">
    <w:name w:val="Tekst treści + Bez pogrubienia;Odstępy 0 pt"/>
    <w:rsid w:val="00E81EBA"/>
    <w:rPr>
      <w:rFonts w:ascii="Arial Narrow" w:eastAsia="Arial Narrow" w:hAnsi="Arial Narrow" w:cs="Arial Narrow"/>
      <w:b/>
      <w:bCs/>
      <w:i w:val="0"/>
      <w:iCs w:val="0"/>
      <w:caps w:val="0"/>
      <w:smallCaps w:val="0"/>
      <w:strike w:val="0"/>
      <w:dstrike w:val="0"/>
      <w:color w:val="000000"/>
      <w:spacing w:val="-2"/>
      <w:w w:val="100"/>
      <w:sz w:val="19"/>
      <w:szCs w:val="19"/>
      <w:u w:val="none"/>
      <w:lang w:val="pl-PL" w:eastAsia="pl-PL" w:bidi="pl-PL"/>
    </w:rPr>
  </w:style>
  <w:style w:type="character" w:customStyle="1" w:styleId="Teksttreci">
    <w:name w:val="Tekst treści"/>
    <w:rsid w:val="00E81EBA"/>
    <w:rPr>
      <w:rFonts w:ascii="Arial Narrow" w:eastAsia="Arial Narrow" w:hAnsi="Arial Narrow" w:cs="Arial Narrow"/>
      <w:b/>
      <w:bCs/>
      <w:i w:val="0"/>
      <w:iCs w:val="0"/>
      <w:caps w:val="0"/>
      <w:smallCaps w:val="0"/>
      <w:strike w:val="0"/>
      <w:dstrike w:val="0"/>
      <w:color w:val="000000"/>
      <w:spacing w:val="-1"/>
      <w:w w:val="100"/>
      <w:sz w:val="19"/>
      <w:szCs w:val="19"/>
      <w:u w:val="none"/>
      <w:lang w:val="pl-PL" w:eastAsia="pl-PL" w:bidi="pl-PL"/>
    </w:rPr>
  </w:style>
  <w:style w:type="character" w:customStyle="1" w:styleId="Teksttreci4ptBezpogrubieniaOdstpy0pt">
    <w:name w:val="Tekst treści + 4 pt;Bez pogrubienia;Odstępy 0 pt"/>
    <w:rsid w:val="00E81EBA"/>
    <w:rPr>
      <w:rFonts w:ascii="Arial Narrow" w:eastAsia="Arial Narrow" w:hAnsi="Arial Narrow" w:cs="Arial Narrow"/>
      <w:b/>
      <w:bCs/>
      <w:i w:val="0"/>
      <w:iCs w:val="0"/>
      <w:caps w:val="0"/>
      <w:smallCaps w:val="0"/>
      <w:strike w:val="0"/>
      <w:dstrike w:val="0"/>
      <w:color w:val="000000"/>
      <w:spacing w:val="0"/>
      <w:w w:val="100"/>
      <w:sz w:val="8"/>
      <w:szCs w:val="8"/>
      <w:u w:val="none"/>
      <w:lang w:val="pl-PL" w:eastAsia="pl-PL" w:bidi="pl-PL"/>
    </w:rPr>
  </w:style>
  <w:style w:type="character" w:customStyle="1" w:styleId="BezodstpwZnak">
    <w:name w:val="Bez odstępów Znak"/>
    <w:link w:val="Bezodstpw"/>
    <w:uiPriority w:val="1"/>
    <w:rsid w:val="00E81EBA"/>
    <w:rPr>
      <w:rFonts w:ascii="Times New Roman" w:eastAsia="Calibri" w:hAnsi="Times New Roman" w:cs="Times New Roman"/>
      <w:sz w:val="24"/>
      <w:szCs w:val="24"/>
    </w:rPr>
  </w:style>
  <w:style w:type="character" w:customStyle="1" w:styleId="h2">
    <w:name w:val="h2"/>
    <w:basedOn w:val="Domylnaczcionkaakapitu"/>
    <w:rsid w:val="00E81EBA"/>
  </w:style>
  <w:style w:type="character" w:customStyle="1" w:styleId="h1">
    <w:name w:val="h1"/>
    <w:basedOn w:val="Domylnaczcionkaakapitu"/>
    <w:rsid w:val="00E81EBA"/>
  </w:style>
  <w:style w:type="character" w:customStyle="1" w:styleId="TekstpodstawowywcityZnak2">
    <w:name w:val="Tekst podstawowy wcięty Znak2"/>
    <w:basedOn w:val="TekstpodstawowyZnak"/>
    <w:link w:val="Tekstpodstawowywcity"/>
    <w:uiPriority w:val="99"/>
    <w:rsid w:val="00E81EBA"/>
    <w:rPr>
      <w:rFonts w:ascii="Times New Roman" w:eastAsia="Times New Roman" w:hAnsi="Times New Roman" w:cs="Times New Roman"/>
      <w:sz w:val="24"/>
      <w:szCs w:val="20"/>
      <w:lang w:val="x-none" w:eastAsia="pl-PL"/>
    </w:rPr>
  </w:style>
  <w:style w:type="character" w:customStyle="1" w:styleId="Tekstpodstawowyzwciciem2Znak">
    <w:name w:val="Tekst podstawowy z wcięciem 2 Znak"/>
    <w:basedOn w:val="TekstpodstawowywcityZnak"/>
    <w:link w:val="Tekstpodstawowyzwciciem2"/>
    <w:uiPriority w:val="99"/>
    <w:rsid w:val="00E81EBA"/>
    <w:rPr>
      <w:rFonts w:ascii="Times New Roman" w:eastAsia="Times New Roman" w:hAnsi="Times New Roman" w:cs="Times New Roman"/>
      <w:sz w:val="24"/>
      <w:szCs w:val="20"/>
      <w:lang w:eastAsia="pl-PL"/>
    </w:rPr>
  </w:style>
  <w:style w:type="character" w:customStyle="1" w:styleId="wartosc2">
    <w:name w:val="wartosc2"/>
    <w:rsid w:val="00E81EBA"/>
    <w:rPr>
      <w:rFonts w:ascii="Arial" w:hAnsi="Arial" w:cs="Arial"/>
      <w:color w:val="000000"/>
      <w:sz w:val="18"/>
      <w:szCs w:val="18"/>
    </w:rPr>
  </w:style>
  <w:style w:type="character" w:customStyle="1" w:styleId="psprice">
    <w:name w:val="ps_price"/>
    <w:rsid w:val="00E81EBA"/>
  </w:style>
  <w:style w:type="character" w:customStyle="1" w:styleId="trzynastka">
    <w:name w:val="trzynastka"/>
    <w:basedOn w:val="Domylnaczcionkaakapitu"/>
    <w:rsid w:val="00E81EBA"/>
  </w:style>
  <w:style w:type="character" w:customStyle="1" w:styleId="Teksttreci2">
    <w:name w:val="Tekst treści (2)_"/>
    <w:link w:val="Teksttreci20"/>
    <w:rsid w:val="00E81EBA"/>
    <w:rPr>
      <w:rFonts w:ascii="Arial" w:eastAsia="Arial" w:hAnsi="Arial" w:cs="Arial"/>
      <w:sz w:val="18"/>
      <w:szCs w:val="18"/>
      <w:shd w:val="clear" w:color="auto" w:fill="FFFFFF"/>
    </w:rPr>
  </w:style>
  <w:style w:type="character" w:customStyle="1" w:styleId="ZwykytekstZnak">
    <w:name w:val="Zwykły tekst Znak"/>
    <w:basedOn w:val="Domylnaczcionkaakapitu"/>
    <w:rsid w:val="00E81EBA"/>
    <w:rPr>
      <w:rFonts w:ascii="Calibri" w:eastAsia="Times New Roman" w:hAnsi="Calibri" w:cs="Times New Roman"/>
      <w:szCs w:val="21"/>
    </w:rPr>
  </w:style>
  <w:style w:type="character" w:customStyle="1" w:styleId="NormalBoldChar">
    <w:name w:val="NormalBold Char"/>
    <w:link w:val="NormalBold"/>
    <w:rsid w:val="00E81EBA"/>
    <w:rPr>
      <w:rFonts w:eastAsia="Times New Roman"/>
      <w:b/>
      <w:sz w:val="24"/>
      <w:lang w:eastAsia="en-GB"/>
    </w:rPr>
  </w:style>
  <w:style w:type="character" w:customStyle="1" w:styleId="DeltaViewInsertion">
    <w:name w:val="DeltaView Insertion"/>
    <w:rsid w:val="00E81EBA"/>
    <w:rPr>
      <w:b/>
      <w:bCs w:val="0"/>
      <w:i/>
      <w:iCs w:val="0"/>
      <w:spacing w:val="0"/>
    </w:rPr>
  </w:style>
  <w:style w:type="character" w:customStyle="1" w:styleId="Nagwek10">
    <w:name w:val="Nagłówek #1_"/>
    <w:link w:val="Nagwek10"/>
    <w:rsid w:val="00E81EBA"/>
    <w:rPr>
      <w:rFonts w:ascii="Arial" w:eastAsia="Arial" w:hAnsi="Arial" w:cs="Arial"/>
      <w:spacing w:val="3"/>
      <w:sz w:val="19"/>
      <w:szCs w:val="19"/>
      <w:shd w:val="clear" w:color="auto" w:fill="FFFFFF"/>
    </w:rPr>
  </w:style>
  <w:style w:type="character" w:customStyle="1" w:styleId="Teksttreci85ptOdstpy0pt">
    <w:name w:val="Tekst treści + 8;5 pt;Odstępy 0 pt"/>
    <w:rsid w:val="00E81EBA"/>
    <w:rPr>
      <w:rFonts w:ascii="Arial" w:eastAsia="Arial" w:hAnsi="Arial" w:cs="Arial"/>
      <w:i w:val="0"/>
      <w:iCs w:val="0"/>
      <w:caps w:val="0"/>
      <w:smallCaps w:val="0"/>
      <w:color w:val="000000"/>
      <w:spacing w:val="3"/>
      <w:w w:val="100"/>
      <w:sz w:val="17"/>
      <w:szCs w:val="17"/>
      <w:shd w:val="clear" w:color="auto" w:fill="FFFFFF"/>
      <w:lang w:val="pl-PL" w:eastAsia="pl-PL" w:bidi="pl-PL"/>
    </w:rPr>
  </w:style>
  <w:style w:type="character" w:customStyle="1" w:styleId="FontStyle13">
    <w:name w:val="Font Style13"/>
    <w:basedOn w:val="Domylnaczcionkaakapitu"/>
    <w:uiPriority w:val="99"/>
    <w:rsid w:val="00E81EBA"/>
    <w:rPr>
      <w:rFonts w:ascii="Arial" w:hAnsi="Arial" w:cs="Arial"/>
      <w:sz w:val="18"/>
      <w:szCs w:val="18"/>
    </w:rPr>
  </w:style>
  <w:style w:type="character" w:customStyle="1" w:styleId="TytuZnak">
    <w:name w:val="Tytuł Znak"/>
    <w:basedOn w:val="Domylnaczcionkaakapitu"/>
    <w:uiPriority w:val="10"/>
    <w:rsid w:val="00E81EBA"/>
    <w:rPr>
      <w:rFonts w:ascii="Times New Roman" w:eastAsia="Times New Roman" w:hAnsi="Times New Roman" w:cs="Times New Roman"/>
      <w:b/>
      <w:bCs/>
      <w:sz w:val="24"/>
      <w:szCs w:val="24"/>
      <w:lang w:eastAsia="pl-PL"/>
    </w:rPr>
  </w:style>
  <w:style w:type="character" w:styleId="UyteHipercze">
    <w:name w:val="FollowedHyperlink"/>
    <w:basedOn w:val="Domylnaczcionkaakapitu"/>
    <w:uiPriority w:val="99"/>
    <w:rsid w:val="00E81EBA"/>
    <w:rPr>
      <w:color w:val="954F72"/>
      <w:u w:val="single"/>
    </w:rPr>
  </w:style>
  <w:style w:type="character" w:customStyle="1" w:styleId="TeksttreciPogrubienie">
    <w:name w:val="Tekst treści + Pogrubienie"/>
    <w:basedOn w:val="Domylnaczcionkaakapitu"/>
    <w:uiPriority w:val="99"/>
    <w:rsid w:val="00E81EBA"/>
    <w:rPr>
      <w:rFonts w:ascii="Verdana" w:hAnsi="Verdana" w:cs="Verdana"/>
      <w:b/>
      <w:bCs/>
      <w:spacing w:val="0"/>
      <w:sz w:val="18"/>
      <w:szCs w:val="18"/>
    </w:rPr>
  </w:style>
  <w:style w:type="character" w:customStyle="1" w:styleId="TeksttreciPogrubienie14">
    <w:name w:val="Tekst treści + Pogrubienie14"/>
    <w:basedOn w:val="Domylnaczcionkaakapitu"/>
    <w:uiPriority w:val="99"/>
    <w:rsid w:val="00E81EBA"/>
    <w:rPr>
      <w:rFonts w:ascii="Verdana" w:hAnsi="Verdana" w:cs="Verdana"/>
      <w:b/>
      <w:bCs/>
      <w:spacing w:val="0"/>
      <w:sz w:val="18"/>
      <w:szCs w:val="18"/>
      <w:u w:val="single"/>
    </w:rPr>
  </w:style>
  <w:style w:type="character" w:customStyle="1" w:styleId="Teksttreci0">
    <w:name w:val="Tekst treści_"/>
    <w:basedOn w:val="Domylnaczcionkaakapitu"/>
    <w:link w:val="Teksttreci0"/>
    <w:rsid w:val="00E81EBA"/>
    <w:rPr>
      <w:rFonts w:ascii="Verdana" w:eastAsia="Times New Roman" w:hAnsi="Verdana" w:cs="Verdana"/>
      <w:sz w:val="18"/>
      <w:szCs w:val="18"/>
      <w:shd w:val="clear" w:color="auto" w:fill="FFFFFF"/>
    </w:rPr>
  </w:style>
  <w:style w:type="character" w:customStyle="1" w:styleId="TeksttreciKursywa21">
    <w:name w:val="Tekst treści + Kursywa21"/>
    <w:basedOn w:val="Teksttreci0"/>
    <w:uiPriority w:val="99"/>
    <w:rsid w:val="00E81EBA"/>
    <w:rPr>
      <w:rFonts w:ascii="Verdana" w:eastAsia="Times New Roman" w:hAnsi="Verdana" w:cs="Verdana"/>
      <w:i/>
      <w:iCs/>
      <w:sz w:val="18"/>
      <w:szCs w:val="18"/>
      <w:shd w:val="clear" w:color="auto" w:fill="FFFFFF"/>
      <w:lang w:val="en-US" w:eastAsia="en-US"/>
    </w:rPr>
  </w:style>
  <w:style w:type="character" w:customStyle="1" w:styleId="TeksttreciKursywa20">
    <w:name w:val="Tekst treści + Kursywa20"/>
    <w:basedOn w:val="Teksttreci0"/>
    <w:uiPriority w:val="99"/>
    <w:rsid w:val="00E81EBA"/>
    <w:rPr>
      <w:rFonts w:ascii="Verdana" w:eastAsia="Times New Roman" w:hAnsi="Verdana" w:cs="Verdana"/>
      <w:i/>
      <w:iCs/>
      <w:spacing w:val="0"/>
      <w:sz w:val="18"/>
      <w:szCs w:val="18"/>
      <w:shd w:val="clear" w:color="auto" w:fill="FFFFFF"/>
    </w:rPr>
  </w:style>
  <w:style w:type="character" w:customStyle="1" w:styleId="TeksttreciKursywa15">
    <w:name w:val="Tekst treści + Kursywa15"/>
    <w:basedOn w:val="Teksttreci0"/>
    <w:uiPriority w:val="99"/>
    <w:rsid w:val="00E81EBA"/>
    <w:rPr>
      <w:rFonts w:ascii="Verdana" w:eastAsia="Times New Roman" w:hAnsi="Verdana" w:cs="Verdana"/>
      <w:i/>
      <w:iCs/>
      <w:spacing w:val="0"/>
      <w:sz w:val="18"/>
      <w:szCs w:val="18"/>
      <w:shd w:val="clear" w:color="auto" w:fill="FFFFFF"/>
      <w:lang w:val="en-US" w:eastAsia="en-US"/>
    </w:rPr>
  </w:style>
  <w:style w:type="character" w:customStyle="1" w:styleId="TeksttreciKursywa17">
    <w:name w:val="Tekst treści + Kursywa17"/>
    <w:basedOn w:val="Teksttreci0"/>
    <w:uiPriority w:val="99"/>
    <w:rsid w:val="00E81EBA"/>
    <w:rPr>
      <w:rFonts w:ascii="Verdana" w:eastAsia="Times New Roman" w:hAnsi="Verdana" w:cs="Verdana"/>
      <w:i/>
      <w:iCs/>
      <w:spacing w:val="0"/>
      <w:sz w:val="18"/>
      <w:szCs w:val="18"/>
      <w:shd w:val="clear" w:color="auto" w:fill="FFFFFF"/>
    </w:rPr>
  </w:style>
  <w:style w:type="character" w:customStyle="1" w:styleId="y0nh2b">
    <w:name w:val="y0nh2b"/>
    <w:basedOn w:val="Domylnaczcionkaakapitu"/>
    <w:rsid w:val="00E81EBA"/>
  </w:style>
  <w:style w:type="character" w:customStyle="1" w:styleId="AkapitzlistZnak">
    <w:name w:val="Akapit z listą Znak"/>
    <w:basedOn w:val="Domylnaczcionkaakapitu"/>
    <w:link w:val="Akapitzlist"/>
    <w:uiPriority w:val="34"/>
    <w:qFormat/>
    <w:rsid w:val="00E81EBA"/>
    <w:rPr>
      <w:rFonts w:ascii="Times New Roman" w:eastAsia="Times New Roman" w:hAnsi="Times New Roman" w:cs="Times New Roman"/>
      <w:sz w:val="24"/>
      <w:szCs w:val="24"/>
      <w:lang w:eastAsia="pl-PL"/>
    </w:rPr>
  </w:style>
  <w:style w:type="character" w:customStyle="1" w:styleId="NumeracjaZnak">
    <w:name w:val="Numeracja Znak"/>
    <w:basedOn w:val="AkapitzlistZnak"/>
    <w:link w:val="Numeracja"/>
    <w:rsid w:val="00E81EBA"/>
    <w:rPr>
      <w:rFonts w:ascii="Times New Roman" w:eastAsia="Times New Roman" w:hAnsi="Times New Roman" w:cs="Times New Roman"/>
      <w:sz w:val="24"/>
      <w:szCs w:val="24"/>
      <w:lang w:eastAsia="pl-PL"/>
    </w:rPr>
  </w:style>
  <w:style w:type="character" w:customStyle="1" w:styleId="ZacznikZnak">
    <w:name w:val="Załącznik Znak"/>
    <w:basedOn w:val="Nagwek1Znak"/>
    <w:link w:val="Zacznik"/>
    <w:rsid w:val="00E81EBA"/>
    <w:rPr>
      <w:rFonts w:ascii="Arial" w:eastAsia="Times New Roman" w:hAnsi="Arial" w:cs="Times New Roman"/>
      <w:sz w:val="20"/>
      <w:szCs w:val="20"/>
      <w:lang w:val="x-none" w:eastAsia="x-none"/>
    </w:rPr>
  </w:style>
  <w:style w:type="character" w:customStyle="1" w:styleId="AkapitZnak">
    <w:name w:val="Akapit Znak"/>
    <w:basedOn w:val="Domylnaczcionkaakapitu"/>
    <w:link w:val="Akapit"/>
    <w:rsid w:val="00E81EBA"/>
    <w:rPr>
      <w:rFonts w:ascii="Arial" w:eastAsia="Times New Roman" w:hAnsi="Arial"/>
      <w:sz w:val="20"/>
    </w:rPr>
  </w:style>
  <w:style w:type="character" w:customStyle="1" w:styleId="AkapitwyrnionyZnak">
    <w:name w:val="Akapit wyróżniony Znak"/>
    <w:basedOn w:val="AkapitZnak"/>
    <w:link w:val="Akapitwyrniony"/>
    <w:rsid w:val="00E81EBA"/>
    <w:rPr>
      <w:rFonts w:ascii="Arial" w:eastAsia="Times New Roman" w:hAnsi="Arial"/>
      <w:b/>
      <w:sz w:val="20"/>
    </w:rPr>
  </w:style>
  <w:style w:type="character" w:customStyle="1" w:styleId="tekstdokbold">
    <w:name w:val="tekst dok. bold"/>
    <w:uiPriority w:val="99"/>
    <w:rsid w:val="00E81EBA"/>
    <w:rPr>
      <w:b/>
      <w:bCs/>
    </w:rPr>
  </w:style>
  <w:style w:type="character" w:customStyle="1" w:styleId="SFTPodstawowyZnak">
    <w:name w:val="SFT_Podstawowy Znak"/>
    <w:link w:val="SFTPodstawowy"/>
    <w:rsid w:val="00E81EBA"/>
    <w:rPr>
      <w:rFonts w:ascii="Tahoma" w:eastAsia="Times New Roman" w:hAnsi="Tahoma" w:cs="Times New Roman"/>
      <w:sz w:val="20"/>
      <w:szCs w:val="24"/>
      <w:lang w:eastAsia="pl-PL"/>
    </w:rPr>
  </w:style>
  <w:style w:type="character" w:customStyle="1" w:styleId="Teksttreci265pt">
    <w:name w:val="Tekst treści (2) + 6;5 pt"/>
    <w:basedOn w:val="Domylnaczcionkaakapitu"/>
    <w:rsid w:val="00E81EBA"/>
    <w:rPr>
      <w:rFonts w:ascii="Arial" w:eastAsia="Arial" w:hAnsi="Arial" w:cs="Arial"/>
      <w:color w:val="000000"/>
      <w:spacing w:val="0"/>
      <w:w w:val="100"/>
      <w:sz w:val="13"/>
      <w:szCs w:val="13"/>
      <w:shd w:val="clear" w:color="auto" w:fill="FFFFFF"/>
      <w:lang w:val="pl-PL" w:eastAsia="pl-PL" w:bidi="pl-PL"/>
    </w:rPr>
  </w:style>
  <w:style w:type="character" w:customStyle="1" w:styleId="Teksttreci26pt">
    <w:name w:val="Tekst treści (2) + 6 pt"/>
    <w:basedOn w:val="Domylnaczcionkaakapitu"/>
    <w:rsid w:val="00E81EBA"/>
    <w:rPr>
      <w:rFonts w:ascii="Arial" w:eastAsia="Arial" w:hAnsi="Arial" w:cs="Arial"/>
      <w:color w:val="000000"/>
      <w:spacing w:val="0"/>
      <w:w w:val="100"/>
      <w:sz w:val="12"/>
      <w:szCs w:val="12"/>
      <w:shd w:val="clear" w:color="auto" w:fill="FFFFFF"/>
      <w:lang w:val="pl-PL" w:eastAsia="pl-PL" w:bidi="pl-PL"/>
    </w:rPr>
  </w:style>
  <w:style w:type="character" w:customStyle="1" w:styleId="Teksttreci2FranklinGothicHeavy5pt">
    <w:name w:val="Tekst treści (2) + Franklin Gothic Heavy;5 pt"/>
    <w:basedOn w:val="Domylnaczcionkaakapitu"/>
    <w:rsid w:val="00E81EBA"/>
    <w:rPr>
      <w:rFonts w:ascii="Franklin Gothic Heavy" w:eastAsia="Franklin Gothic Heavy" w:hAnsi="Franklin Gothic Heavy" w:cs="Franklin Gothic Heavy"/>
      <w:color w:val="000000"/>
      <w:spacing w:val="0"/>
      <w:w w:val="100"/>
      <w:sz w:val="10"/>
      <w:szCs w:val="10"/>
      <w:shd w:val="clear" w:color="auto" w:fill="FFFFFF"/>
      <w:lang w:val="pl-PL" w:eastAsia="pl-PL" w:bidi="pl-PL"/>
    </w:rPr>
  </w:style>
  <w:style w:type="character" w:customStyle="1" w:styleId="Teksttreci4">
    <w:name w:val="Tekst treści (4)_"/>
    <w:basedOn w:val="Domylnaczcionkaakapitu"/>
    <w:link w:val="Teksttreci40"/>
    <w:rsid w:val="00E81EBA"/>
    <w:rPr>
      <w:rFonts w:eastAsia="Calibri" w:cs="Calibri"/>
      <w:sz w:val="21"/>
      <w:szCs w:val="21"/>
      <w:shd w:val="clear" w:color="auto" w:fill="FFFFFF"/>
    </w:rPr>
  </w:style>
  <w:style w:type="character" w:customStyle="1" w:styleId="UnresolvedMention1">
    <w:name w:val="Unresolved Mention1"/>
    <w:basedOn w:val="Domylnaczcionkaakapitu"/>
    <w:uiPriority w:val="99"/>
    <w:rsid w:val="00E81EBA"/>
    <w:rPr>
      <w:color w:val="605E5C"/>
      <w:shd w:val="clear" w:color="auto" w:fill="E1DFDD"/>
    </w:rPr>
  </w:style>
  <w:style w:type="character" w:customStyle="1" w:styleId="ListLabel1">
    <w:name w:val="ListLabel 1"/>
    <w:rsid w:val="00E81EBA"/>
    <w:rPr>
      <w:b w:val="0"/>
    </w:rPr>
  </w:style>
  <w:style w:type="character" w:customStyle="1" w:styleId="ListLabel2">
    <w:name w:val="ListLabel 2"/>
    <w:rsid w:val="00E81EBA"/>
    <w:rPr>
      <w:rFonts w:cs="Courier New"/>
    </w:rPr>
  </w:style>
  <w:style w:type="character" w:customStyle="1" w:styleId="ListLabel3">
    <w:name w:val="ListLabel 3"/>
    <w:rsid w:val="00E81EBA"/>
    <w:rPr>
      <w:color w:val="00000A"/>
    </w:rPr>
  </w:style>
  <w:style w:type="character" w:customStyle="1" w:styleId="NagwekZnak1">
    <w:name w:val="Nagłówek Znak1"/>
    <w:basedOn w:val="Domylnaczcionkaakapitu"/>
    <w:uiPriority w:val="99"/>
    <w:semiHidden/>
    <w:rsid w:val="00E81EBA"/>
    <w:rPr>
      <w:rFonts w:ascii="Times New Roman" w:eastAsia="Times New Roman" w:hAnsi="Times New Roman" w:cs="Times New Roman"/>
      <w:sz w:val="24"/>
      <w:szCs w:val="20"/>
      <w:lang w:eastAsia="pl-PL"/>
    </w:rPr>
  </w:style>
  <w:style w:type="character" w:customStyle="1" w:styleId="PodpisZnak">
    <w:name w:val="Podpis Znak"/>
    <w:basedOn w:val="Domylnaczcionkaakapitu"/>
    <w:link w:val="Podpis"/>
    <w:rsid w:val="00E81EBA"/>
    <w:rPr>
      <w:rFonts w:ascii="Times New Roman" w:eastAsia="Times New Roman" w:hAnsi="Times New Roman" w:cs="FreeSans"/>
      <w:i/>
      <w:iCs/>
      <w:sz w:val="24"/>
      <w:szCs w:val="24"/>
      <w:lang w:eastAsia="pl-PL"/>
    </w:rPr>
  </w:style>
  <w:style w:type="character" w:customStyle="1" w:styleId="StopkaZnak1">
    <w:name w:val="Stopka Znak1"/>
    <w:basedOn w:val="Domylnaczcionkaakapitu"/>
    <w:link w:val="Stopka"/>
    <w:uiPriority w:val="99"/>
    <w:rsid w:val="00E81EBA"/>
    <w:rPr>
      <w:rFonts w:ascii="Times New Roman" w:eastAsia="Times New Roman" w:hAnsi="Times New Roman" w:cs="Times New Roman"/>
      <w:sz w:val="24"/>
      <w:szCs w:val="20"/>
      <w:lang w:eastAsia="pl-PL"/>
    </w:rPr>
  </w:style>
  <w:style w:type="character" w:customStyle="1" w:styleId="TekstkomentarzaZnak1">
    <w:name w:val="Tekst komentarza Znak1"/>
    <w:basedOn w:val="Domylnaczcionkaakapitu"/>
    <w:uiPriority w:val="99"/>
    <w:semiHidden/>
    <w:rsid w:val="00E81EBA"/>
    <w:rPr>
      <w:rFonts w:ascii="Times New Roman" w:eastAsia="Times New Roman" w:hAnsi="Times New Roman" w:cs="Times New Roman"/>
      <w:sz w:val="20"/>
      <w:szCs w:val="20"/>
      <w:lang w:eastAsia="pl-PL"/>
    </w:rPr>
  </w:style>
  <w:style w:type="character" w:customStyle="1" w:styleId="TekstprzypisudolnegoZnak1">
    <w:name w:val="Tekst przypisu dolnego Znak1"/>
    <w:basedOn w:val="Domylnaczcionkaakapitu"/>
    <w:uiPriority w:val="99"/>
    <w:semiHidden/>
    <w:rsid w:val="00E81EBA"/>
    <w:rPr>
      <w:rFonts w:ascii="Times New Roman" w:eastAsia="Times New Roman" w:hAnsi="Times New Roman" w:cs="Times New Roman"/>
      <w:sz w:val="20"/>
      <w:szCs w:val="20"/>
      <w:lang w:eastAsia="pl-PL"/>
    </w:rPr>
  </w:style>
  <w:style w:type="character" w:customStyle="1" w:styleId="Tekstpodstawowywcity2Znak1">
    <w:name w:val="Tekst podstawowy wcięty 2 Znak1"/>
    <w:basedOn w:val="Domylnaczcionkaakapitu"/>
    <w:uiPriority w:val="99"/>
    <w:semiHidden/>
    <w:rsid w:val="00E81EBA"/>
    <w:rPr>
      <w:rFonts w:ascii="Times New Roman" w:eastAsia="Times New Roman" w:hAnsi="Times New Roman" w:cs="Times New Roman"/>
      <w:sz w:val="24"/>
      <w:szCs w:val="20"/>
      <w:lang w:eastAsia="pl-PL"/>
    </w:rPr>
  </w:style>
  <w:style w:type="character" w:customStyle="1" w:styleId="Tekstpodstawowy2Znak1">
    <w:name w:val="Tekst podstawowy 2 Znak1"/>
    <w:basedOn w:val="Domylnaczcionkaakapitu"/>
    <w:link w:val="Tekstpodstawowy2"/>
    <w:rsid w:val="00E81EBA"/>
    <w:rPr>
      <w:rFonts w:ascii="Times New Roman" w:eastAsia="Times New Roman" w:hAnsi="Times New Roman" w:cs="Times New Roman"/>
      <w:sz w:val="20"/>
      <w:szCs w:val="20"/>
      <w:lang w:eastAsia="pl-PL"/>
    </w:rPr>
  </w:style>
  <w:style w:type="character" w:customStyle="1" w:styleId="TekstprzypisukocowegoZnak1">
    <w:name w:val="Tekst przypisu końcowego Znak1"/>
    <w:basedOn w:val="Domylnaczcionkaakapitu"/>
    <w:uiPriority w:val="99"/>
    <w:semiHidden/>
    <w:rsid w:val="00E81EBA"/>
    <w:rPr>
      <w:rFonts w:ascii="Times New Roman" w:eastAsia="Times New Roman" w:hAnsi="Times New Roman" w:cs="Times New Roman"/>
      <w:sz w:val="20"/>
      <w:szCs w:val="20"/>
      <w:lang w:eastAsia="pl-PL"/>
    </w:rPr>
  </w:style>
  <w:style w:type="character" w:customStyle="1" w:styleId="TekstdymkaZnak1">
    <w:name w:val="Tekst dymka Znak1"/>
    <w:basedOn w:val="Domylnaczcionkaakapitu"/>
    <w:uiPriority w:val="99"/>
    <w:semiHidden/>
    <w:rsid w:val="00E81EBA"/>
    <w:rPr>
      <w:rFonts w:ascii="Segoe UI" w:eastAsia="Times New Roman" w:hAnsi="Segoe UI" w:cs="Segoe UI"/>
      <w:sz w:val="18"/>
      <w:szCs w:val="18"/>
      <w:lang w:eastAsia="pl-PL"/>
    </w:rPr>
  </w:style>
  <w:style w:type="character" w:customStyle="1" w:styleId="TematkomentarzaZnak1">
    <w:name w:val="Temat komentarza Znak1"/>
    <w:basedOn w:val="TekstkomentarzaZnak1"/>
    <w:uiPriority w:val="99"/>
    <w:semiHidden/>
    <w:rsid w:val="00E81EBA"/>
    <w:rPr>
      <w:rFonts w:ascii="Times New Roman" w:eastAsia="Times New Roman" w:hAnsi="Times New Roman" w:cs="Times New Roman"/>
      <w:b/>
      <w:bCs/>
      <w:sz w:val="20"/>
      <w:szCs w:val="20"/>
      <w:lang w:eastAsia="pl-PL"/>
    </w:rPr>
  </w:style>
  <w:style w:type="character" w:customStyle="1" w:styleId="Tekstpodstawowywcity3Znak1">
    <w:name w:val="Tekst podstawowy wcięty 3 Znak1"/>
    <w:basedOn w:val="Domylnaczcionkaakapitu"/>
    <w:uiPriority w:val="99"/>
    <w:semiHidden/>
    <w:rsid w:val="00E81EBA"/>
    <w:rPr>
      <w:rFonts w:ascii="Times New Roman" w:eastAsia="Times New Roman" w:hAnsi="Times New Roman" w:cs="Times New Roman"/>
      <w:sz w:val="16"/>
      <w:szCs w:val="16"/>
      <w:lang w:eastAsia="pl-PL"/>
    </w:rPr>
  </w:style>
  <w:style w:type="character" w:customStyle="1" w:styleId="TekstpodstawowywcityZnak1">
    <w:name w:val="Tekst podstawowy wcięty Znak1"/>
    <w:basedOn w:val="Domylnaczcionkaakapitu"/>
    <w:uiPriority w:val="99"/>
    <w:semiHidden/>
    <w:rsid w:val="00E81EBA"/>
    <w:rPr>
      <w:rFonts w:ascii="Times New Roman" w:eastAsia="Times New Roman" w:hAnsi="Times New Roman" w:cs="Times New Roman"/>
      <w:sz w:val="24"/>
      <w:szCs w:val="20"/>
      <w:lang w:eastAsia="pl-PL"/>
    </w:rPr>
  </w:style>
  <w:style w:type="character" w:customStyle="1" w:styleId="Tekstpodstawowyzwciciem2Znak1">
    <w:name w:val="Tekst podstawowy z wcięciem 2 Znak1"/>
    <w:basedOn w:val="TekstpodstawowywcityZnak1"/>
    <w:uiPriority w:val="99"/>
    <w:semiHidden/>
    <w:rsid w:val="00E81EBA"/>
    <w:rPr>
      <w:rFonts w:ascii="Times New Roman" w:eastAsia="Times New Roman" w:hAnsi="Times New Roman" w:cs="Times New Roman"/>
      <w:sz w:val="24"/>
      <w:szCs w:val="20"/>
      <w:lang w:eastAsia="pl-PL"/>
    </w:rPr>
  </w:style>
  <w:style w:type="character" w:customStyle="1" w:styleId="ZwykytekstZnak1">
    <w:name w:val="Zwykły tekst Znak1"/>
    <w:basedOn w:val="Domylnaczcionkaakapitu"/>
    <w:link w:val="Zwykytekst"/>
    <w:rsid w:val="00E81EBA"/>
    <w:rPr>
      <w:rFonts w:ascii="Calibri" w:eastAsia="Times New Roman" w:hAnsi="Calibri" w:cs="Times New Roman"/>
      <w:szCs w:val="21"/>
    </w:rPr>
  </w:style>
  <w:style w:type="character" w:customStyle="1" w:styleId="TytuZnak1">
    <w:name w:val="Tytuł Znak1"/>
    <w:basedOn w:val="Domylnaczcionkaakapitu"/>
    <w:link w:val="Tytu"/>
    <w:uiPriority w:val="10"/>
    <w:rsid w:val="00E81EBA"/>
    <w:rPr>
      <w:rFonts w:ascii="Times New Roman" w:eastAsia="Times New Roman" w:hAnsi="Times New Roman" w:cs="Times New Roman"/>
      <w:b/>
      <w:bCs/>
      <w:sz w:val="24"/>
      <w:szCs w:val="24"/>
      <w:lang w:eastAsia="pl-PL"/>
    </w:rPr>
  </w:style>
  <w:style w:type="character" w:customStyle="1" w:styleId="TekstpodstawowyZnak1">
    <w:name w:val="Tekst podstawowy Znak1"/>
    <w:basedOn w:val="Domylnaczcionkaakapitu"/>
    <w:uiPriority w:val="99"/>
    <w:semiHidden/>
    <w:rsid w:val="00E81EBA"/>
    <w:rPr>
      <w:rFonts w:ascii="Times New Roman" w:eastAsia="Times New Roman" w:hAnsi="Times New Roman" w:cs="Times New Roman"/>
      <w:sz w:val="24"/>
      <w:szCs w:val="20"/>
      <w:lang w:eastAsia="pl-PL"/>
    </w:rPr>
  </w:style>
  <w:style w:type="character" w:customStyle="1" w:styleId="TekstpodstawowyzwciciemZnak1">
    <w:name w:val="Tekst podstawowy z wcięciem Znak1"/>
    <w:basedOn w:val="TekstpodstawowyZnak1"/>
    <w:uiPriority w:val="99"/>
    <w:semiHidden/>
    <w:rsid w:val="00E81EBA"/>
    <w:rPr>
      <w:rFonts w:ascii="Times New Roman" w:eastAsia="Times New Roman" w:hAnsi="Times New Roman" w:cs="Times New Roman"/>
      <w:sz w:val="24"/>
      <w:szCs w:val="20"/>
      <w:lang w:eastAsia="pl-PL"/>
    </w:rPr>
  </w:style>
  <w:style w:type="character" w:customStyle="1" w:styleId="Wzmianka1">
    <w:name w:val="Wzmianka1"/>
    <w:basedOn w:val="Domylnaczcionkaakapitu"/>
    <w:uiPriority w:val="99"/>
    <w:unhideWhenUsed/>
    <w:rPr>
      <w:color w:val="2B579A"/>
      <w:shd w:val="clear" w:color="auto" w:fill="E6E6E6"/>
    </w:rPr>
  </w:style>
  <w:style w:type="character" w:customStyle="1" w:styleId="normaltextrun">
    <w:name w:val="normaltextrun"/>
    <w:basedOn w:val="Domylnaczcionkaakapitu"/>
    <w:rsid w:val="009719F9"/>
  </w:style>
  <w:style w:type="character" w:customStyle="1" w:styleId="eop">
    <w:name w:val="eop"/>
    <w:basedOn w:val="Domylnaczcionkaakapitu"/>
    <w:rsid w:val="009719F9"/>
  </w:style>
  <w:style w:type="character" w:customStyle="1" w:styleId="spellingerror">
    <w:name w:val="spellingerror"/>
    <w:basedOn w:val="Domylnaczcionkaakapitu"/>
    <w:rsid w:val="009719F9"/>
  </w:style>
  <w:style w:type="character" w:customStyle="1" w:styleId="scxw243453280">
    <w:name w:val="scxw243453280"/>
    <w:basedOn w:val="Domylnaczcionkaakapitu"/>
    <w:rsid w:val="00570306"/>
  </w:style>
  <w:style w:type="character" w:customStyle="1" w:styleId="ListLabel4">
    <w:name w:val="ListLabel 4"/>
    <w:rPr>
      <w:rFonts w:cs="Symbol"/>
      <w:b w:val="0"/>
    </w:rPr>
  </w:style>
  <w:style w:type="character" w:customStyle="1" w:styleId="ListLabel5">
    <w:name w:val="ListLabel 5"/>
    <w:rPr>
      <w:rFonts w:cs="Symbol"/>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Symbol"/>
      <w:color w:val="00000A"/>
    </w:rPr>
  </w:style>
  <w:style w:type="character" w:customStyle="1" w:styleId="ListLabel9">
    <w:name w:val="ListLabel 9"/>
    <w:rPr>
      <w:sz w:val="24"/>
      <w:szCs w:val="24"/>
    </w:rPr>
  </w:style>
  <w:style w:type="character" w:customStyle="1" w:styleId="ListLabel10">
    <w:name w:val="ListLabel 10"/>
    <w:rPr>
      <w:rFonts w:cs="Calibri"/>
    </w:rPr>
  </w:style>
  <w:style w:type="character" w:customStyle="1" w:styleId="ListLabel11">
    <w:name w:val="ListLabel 11"/>
    <w:rPr>
      <w:rFonts w:cs="Calibri"/>
      <w:sz w:val="24"/>
      <w:szCs w:val="24"/>
    </w:rPr>
  </w:style>
  <w:style w:type="character" w:customStyle="1" w:styleId="ListLabel12">
    <w:name w:val="ListLabel 12"/>
    <w:rPr>
      <w:color w:val="00000A"/>
    </w:rPr>
  </w:style>
  <w:style w:type="character" w:customStyle="1" w:styleId="ListLabel13">
    <w:name w:val="ListLabel 13"/>
    <w:rPr>
      <w:rFonts w:cs="Times New Roman"/>
    </w:rPr>
  </w:style>
  <w:style w:type="character" w:customStyle="1" w:styleId="ListLabel14">
    <w:name w:val="ListLabel 14"/>
    <w:rPr>
      <w:sz w:val="20"/>
    </w:rPr>
  </w:style>
  <w:style w:type="paragraph" w:styleId="Nagwek">
    <w:name w:val="header"/>
    <w:basedOn w:val="Normalny"/>
    <w:next w:val="Tretekstu"/>
    <w:link w:val="NagwekZnak"/>
    <w:pPr>
      <w:keepNext/>
      <w:spacing w:before="240" w:after="120"/>
    </w:pPr>
    <w:rPr>
      <w:rFonts w:ascii="Liberation Sans" w:eastAsia="Droid Sans Fallback" w:hAnsi="Liberation Sans" w:cs="FreeSans"/>
      <w:sz w:val="28"/>
      <w:szCs w:val="28"/>
    </w:rPr>
  </w:style>
  <w:style w:type="paragraph" w:customStyle="1" w:styleId="Tretekstu">
    <w:name w:val="Treść tekstu"/>
    <w:basedOn w:val="Normalny"/>
    <w:link w:val="TekstpodstawowyZnak"/>
    <w:rsid w:val="00E81EBA"/>
    <w:pPr>
      <w:suppressAutoHyphens w:val="0"/>
      <w:spacing w:line="288" w:lineRule="auto"/>
    </w:pPr>
    <w:rPr>
      <w:lang w:val="x-none" w:eastAsia="x-none"/>
    </w:rPr>
  </w:style>
  <w:style w:type="paragraph" w:styleId="Lista">
    <w:name w:val="List"/>
    <w:basedOn w:val="Normalny"/>
    <w:uiPriority w:val="99"/>
    <w:rsid w:val="00E81EBA"/>
    <w:pPr>
      <w:ind w:left="283" w:hanging="283"/>
      <w:contextualSpacing/>
    </w:pPr>
    <w:rPr>
      <w:rFonts w:cs="FreeSans"/>
    </w:rPr>
  </w:style>
  <w:style w:type="paragraph" w:styleId="Podpis">
    <w:name w:val="Signature"/>
    <w:basedOn w:val="Normalny"/>
    <w:link w:val="PodpisZnak"/>
    <w:pPr>
      <w:suppressLineNumbers/>
      <w:spacing w:before="120" w:after="120"/>
    </w:pPr>
    <w:rPr>
      <w:rFonts w:cs="FreeSans"/>
      <w:i/>
      <w:iCs/>
      <w:szCs w:val="24"/>
    </w:rPr>
  </w:style>
  <w:style w:type="paragraph" w:customStyle="1" w:styleId="Indeks">
    <w:name w:val="Indeks"/>
    <w:basedOn w:val="Normalny"/>
    <w:rsid w:val="00E81EBA"/>
    <w:pPr>
      <w:suppressLineNumbers/>
    </w:pPr>
    <w:rPr>
      <w:rFonts w:cs="FreeSans"/>
    </w:rPr>
  </w:style>
  <w:style w:type="paragraph" w:customStyle="1" w:styleId="Wcicietrecitekstu">
    <w:name w:val="Wcięcie treści tekstu"/>
    <w:basedOn w:val="Normalny"/>
    <w:rsid w:val="00E81EBA"/>
    <w:pPr>
      <w:spacing w:after="120"/>
      <w:ind w:left="2124" w:hanging="2124"/>
      <w:jc w:val="both"/>
    </w:pPr>
    <w:rPr>
      <w:sz w:val="44"/>
    </w:rPr>
  </w:style>
  <w:style w:type="paragraph" w:styleId="Tekstkomentarza">
    <w:name w:val="annotation text"/>
    <w:basedOn w:val="Normalny"/>
    <w:link w:val="TekstkomentarzaZnak"/>
    <w:uiPriority w:val="99"/>
    <w:rsid w:val="00E81EBA"/>
    <w:rPr>
      <w:sz w:val="20"/>
    </w:rPr>
  </w:style>
  <w:style w:type="paragraph" w:customStyle="1" w:styleId="Gwka">
    <w:name w:val="Główka"/>
    <w:basedOn w:val="Normalny"/>
    <w:rsid w:val="00E81EBA"/>
    <w:pPr>
      <w:keepNext/>
      <w:tabs>
        <w:tab w:val="center" w:pos="4536"/>
        <w:tab w:val="right" w:pos="9072"/>
      </w:tabs>
      <w:spacing w:before="240" w:after="120"/>
    </w:pPr>
    <w:rPr>
      <w:rFonts w:ascii="Liberation Sans" w:hAnsi="Liberation Sans" w:cs="FreeSans"/>
      <w:sz w:val="28"/>
      <w:szCs w:val="28"/>
    </w:rPr>
  </w:style>
  <w:style w:type="paragraph" w:styleId="Tekstprzypisudolnego">
    <w:name w:val="footnote text"/>
    <w:basedOn w:val="Normalny"/>
    <w:link w:val="TekstprzypisudolnegoZnak"/>
    <w:uiPriority w:val="99"/>
    <w:rsid w:val="00E81EBA"/>
    <w:pPr>
      <w:widowControl w:val="0"/>
      <w:numPr>
        <w:numId w:val="1"/>
      </w:numPr>
      <w:ind w:left="0" w:firstLine="0"/>
      <w:jc w:val="both"/>
    </w:pPr>
    <w:rPr>
      <w:sz w:val="20"/>
    </w:rPr>
  </w:style>
  <w:style w:type="paragraph" w:styleId="Tekstpodstawowywcity2">
    <w:name w:val="Body Text Indent 2"/>
    <w:basedOn w:val="Normalny"/>
    <w:link w:val="Tekstpodstawowywcity2Znak"/>
    <w:rsid w:val="00E81EBA"/>
    <w:pPr>
      <w:ind w:left="709" w:hanging="425"/>
      <w:jc w:val="both"/>
    </w:pPr>
    <w:rPr>
      <w:lang w:val="x-none" w:eastAsia="x-none"/>
    </w:rPr>
  </w:style>
  <w:style w:type="paragraph" w:styleId="Tekstprzypisukocowego">
    <w:name w:val="endnote text"/>
    <w:basedOn w:val="Normalny"/>
    <w:link w:val="TekstprzypisukocowegoZnak"/>
    <w:uiPriority w:val="99"/>
    <w:rsid w:val="00E81EBA"/>
    <w:rPr>
      <w:sz w:val="20"/>
    </w:rPr>
  </w:style>
  <w:style w:type="paragraph" w:styleId="Tekstdymka">
    <w:name w:val="Balloon Text"/>
    <w:basedOn w:val="Normalny"/>
    <w:link w:val="TekstdymkaZnak"/>
    <w:uiPriority w:val="99"/>
    <w:rsid w:val="00E81EBA"/>
    <w:rPr>
      <w:rFonts w:ascii="Tahoma" w:hAnsi="Tahoma"/>
      <w:sz w:val="16"/>
      <w:szCs w:val="16"/>
      <w:lang w:val="x-none" w:eastAsia="x-none"/>
    </w:rPr>
  </w:style>
  <w:style w:type="paragraph" w:styleId="Tematkomentarza">
    <w:name w:val="annotation subject"/>
    <w:basedOn w:val="Tekstkomentarza"/>
    <w:link w:val="TematkomentarzaZnak"/>
    <w:uiPriority w:val="99"/>
    <w:rsid w:val="00E81EBA"/>
    <w:rPr>
      <w:b/>
      <w:bCs/>
    </w:rPr>
  </w:style>
  <w:style w:type="paragraph" w:styleId="Tekstpodstawowywcity3">
    <w:name w:val="Body Text Indent 3"/>
    <w:basedOn w:val="Normalny"/>
    <w:link w:val="Tekstpodstawowywcity3Znak"/>
    <w:rsid w:val="00E81EBA"/>
    <w:pPr>
      <w:spacing w:after="120"/>
      <w:ind w:left="283"/>
    </w:pPr>
    <w:rPr>
      <w:sz w:val="16"/>
      <w:szCs w:val="16"/>
    </w:rPr>
  </w:style>
  <w:style w:type="paragraph" w:styleId="Bezodstpw">
    <w:name w:val="No Spacing"/>
    <w:link w:val="BezodstpwZnak"/>
    <w:uiPriority w:val="1"/>
    <w:qFormat/>
    <w:rsid w:val="00E81EBA"/>
    <w:pPr>
      <w:suppressAutoHyphens/>
      <w:spacing w:line="240" w:lineRule="auto"/>
      <w:contextualSpacing/>
      <w:jc w:val="both"/>
    </w:pPr>
    <w:rPr>
      <w:rFonts w:ascii="Times New Roman" w:eastAsia="Calibri" w:hAnsi="Times New Roman"/>
      <w:sz w:val="24"/>
      <w:szCs w:val="24"/>
    </w:rPr>
  </w:style>
  <w:style w:type="paragraph" w:styleId="Tekstpodstawowywcity">
    <w:name w:val="Body Text Indent"/>
    <w:basedOn w:val="Tretekstu"/>
    <w:link w:val="TekstpodstawowywcityZnak2"/>
    <w:uiPriority w:val="99"/>
    <w:rsid w:val="00E81EBA"/>
    <w:pPr>
      <w:spacing w:after="120"/>
      <w:ind w:firstLine="210"/>
    </w:pPr>
    <w:rPr>
      <w:lang w:eastAsia="pl-PL"/>
    </w:rPr>
  </w:style>
  <w:style w:type="paragraph" w:styleId="Tekstpodstawowyzwciciem2">
    <w:name w:val="Body Text First Indent 2"/>
    <w:basedOn w:val="Wcicietrecitekstu"/>
    <w:link w:val="Tekstpodstawowyzwciciem2Znak"/>
    <w:uiPriority w:val="99"/>
    <w:rsid w:val="00E81EBA"/>
    <w:pPr>
      <w:ind w:left="283" w:firstLine="210"/>
      <w:jc w:val="left"/>
    </w:pPr>
    <w:rPr>
      <w:sz w:val="24"/>
    </w:rPr>
  </w:style>
  <w:style w:type="paragraph" w:customStyle="1" w:styleId="Teksttreci20">
    <w:name w:val="Tekst treści (2)"/>
    <w:basedOn w:val="Normalny"/>
    <w:link w:val="Teksttreci2"/>
    <w:rsid w:val="00E81EBA"/>
    <w:pPr>
      <w:shd w:val="clear" w:color="auto" w:fill="FFFFFF"/>
      <w:ind w:hanging="280"/>
    </w:pPr>
    <w:rPr>
      <w:rFonts w:ascii="Arial" w:eastAsia="Arial" w:hAnsi="Arial" w:cs="Arial"/>
      <w:sz w:val="18"/>
      <w:szCs w:val="18"/>
      <w:lang w:eastAsia="en-US"/>
    </w:rPr>
  </w:style>
  <w:style w:type="paragraph" w:customStyle="1" w:styleId="NormalBold">
    <w:name w:val="NormalBold"/>
    <w:basedOn w:val="Normalny"/>
    <w:link w:val="NormalBoldChar"/>
    <w:rsid w:val="00E81EBA"/>
    <w:pPr>
      <w:widowControl w:val="0"/>
    </w:pPr>
    <w:rPr>
      <w:rFonts w:ascii="Calibri" w:hAnsi="Calibri"/>
      <w:b/>
      <w:szCs w:val="22"/>
      <w:lang w:eastAsia="en-GB"/>
    </w:rPr>
  </w:style>
  <w:style w:type="paragraph" w:customStyle="1" w:styleId="Nagwek11">
    <w:name w:val="Nagłówek #1"/>
    <w:basedOn w:val="Normalny"/>
    <w:rsid w:val="00E81EBA"/>
    <w:pPr>
      <w:widowControl w:val="0"/>
      <w:shd w:val="clear" w:color="auto" w:fill="FFFFFF"/>
      <w:spacing w:after="420" w:line="293" w:lineRule="exact"/>
      <w:outlineLvl w:val="0"/>
    </w:pPr>
    <w:rPr>
      <w:rFonts w:ascii="Arial" w:eastAsia="Arial" w:hAnsi="Arial" w:cs="Arial"/>
      <w:b/>
      <w:bCs/>
      <w:spacing w:val="3"/>
      <w:sz w:val="19"/>
      <w:szCs w:val="19"/>
      <w:lang w:eastAsia="en-US"/>
    </w:rPr>
  </w:style>
  <w:style w:type="paragraph" w:customStyle="1" w:styleId="Teksttreci1">
    <w:name w:val="Tekst treści1"/>
    <w:basedOn w:val="Normalny"/>
    <w:rsid w:val="00E81EBA"/>
    <w:pPr>
      <w:shd w:val="clear" w:color="auto" w:fill="FFFFFF"/>
      <w:spacing w:line="240" w:lineRule="atLeast"/>
      <w:ind w:hanging="360"/>
      <w:jc w:val="both"/>
    </w:pPr>
    <w:rPr>
      <w:rFonts w:ascii="Verdana" w:hAnsi="Verdana" w:cs="Verdana"/>
      <w:sz w:val="18"/>
      <w:szCs w:val="18"/>
      <w:lang w:eastAsia="en-US"/>
    </w:rPr>
  </w:style>
  <w:style w:type="paragraph" w:styleId="Akapitzlist">
    <w:name w:val="List Paragraph"/>
    <w:basedOn w:val="Normalny"/>
    <w:link w:val="AkapitzlistZnak"/>
    <w:uiPriority w:val="34"/>
    <w:qFormat/>
    <w:rsid w:val="00E81EBA"/>
    <w:pPr>
      <w:ind w:left="720"/>
      <w:contextualSpacing/>
    </w:pPr>
    <w:rPr>
      <w:szCs w:val="24"/>
    </w:rPr>
  </w:style>
  <w:style w:type="paragraph" w:customStyle="1" w:styleId="Numeracja">
    <w:name w:val="Numeracja"/>
    <w:basedOn w:val="Normalny"/>
    <w:link w:val="NumeracjaZnak"/>
    <w:qFormat/>
    <w:rsid w:val="00E81EBA"/>
    <w:pPr>
      <w:numPr>
        <w:numId w:val="9"/>
      </w:numPr>
      <w:spacing w:after="160" w:line="360" w:lineRule="auto"/>
      <w:ind w:left="714" w:hanging="357"/>
      <w:contextualSpacing/>
      <w:jc w:val="both"/>
    </w:pPr>
    <w:rPr>
      <w:szCs w:val="24"/>
    </w:rPr>
  </w:style>
  <w:style w:type="paragraph" w:customStyle="1" w:styleId="Zacznik">
    <w:name w:val="Załącznik"/>
    <w:basedOn w:val="Nagwek1"/>
    <w:link w:val="ZacznikZnak"/>
    <w:qFormat/>
    <w:rsid w:val="00E81EBA"/>
    <w:pPr>
      <w:keepLines/>
      <w:pageBreakBefore/>
      <w:spacing w:after="240" w:line="360" w:lineRule="auto"/>
      <w:jc w:val="right"/>
    </w:pPr>
    <w:rPr>
      <w:rFonts w:ascii="Arial" w:hAnsi="Arial"/>
      <w:sz w:val="20"/>
    </w:rPr>
  </w:style>
  <w:style w:type="paragraph" w:customStyle="1" w:styleId="Akapit">
    <w:name w:val="Akapit"/>
    <w:basedOn w:val="Normalny"/>
    <w:link w:val="AkapitZnak"/>
    <w:qFormat/>
    <w:rsid w:val="00E81EBA"/>
    <w:pPr>
      <w:spacing w:after="160" w:line="360" w:lineRule="auto"/>
      <w:ind w:firstLine="357"/>
      <w:jc w:val="both"/>
    </w:pPr>
    <w:rPr>
      <w:rFonts w:ascii="Arial" w:hAnsi="Arial"/>
      <w:sz w:val="20"/>
      <w:szCs w:val="22"/>
      <w:lang w:eastAsia="en-US"/>
    </w:rPr>
  </w:style>
  <w:style w:type="paragraph" w:customStyle="1" w:styleId="Akapitwyrniony">
    <w:name w:val="Akapit wyróżniony"/>
    <w:basedOn w:val="Akapit"/>
    <w:next w:val="Akapit"/>
    <w:link w:val="AkapitwyrnionyZnak"/>
    <w:qFormat/>
    <w:rsid w:val="00E81EBA"/>
    <w:pPr>
      <w:spacing w:before="480"/>
    </w:pPr>
    <w:rPr>
      <w:b/>
    </w:rPr>
  </w:style>
  <w:style w:type="paragraph" w:customStyle="1" w:styleId="SFTPodstawowy">
    <w:name w:val="SFT_Podstawowy"/>
    <w:basedOn w:val="Normalny"/>
    <w:link w:val="SFTPodstawowyZnak"/>
    <w:qFormat/>
    <w:rsid w:val="00E81EBA"/>
    <w:pPr>
      <w:spacing w:after="120" w:line="360" w:lineRule="auto"/>
      <w:jc w:val="both"/>
    </w:pPr>
    <w:rPr>
      <w:rFonts w:ascii="Tahoma" w:hAnsi="Tahoma"/>
      <w:sz w:val="20"/>
      <w:szCs w:val="24"/>
    </w:rPr>
  </w:style>
  <w:style w:type="paragraph" w:customStyle="1" w:styleId="Teksttreci40">
    <w:name w:val="Tekst treści (4)"/>
    <w:basedOn w:val="Normalny"/>
    <w:link w:val="Teksttreci4"/>
    <w:rsid w:val="00E81EBA"/>
    <w:pPr>
      <w:widowControl w:val="0"/>
      <w:shd w:val="clear" w:color="auto" w:fill="FFFFFF"/>
      <w:spacing w:before="1020" w:after="120"/>
      <w:ind w:hanging="380"/>
      <w:jc w:val="both"/>
    </w:pPr>
    <w:rPr>
      <w:rFonts w:ascii="Calibri" w:eastAsia="Calibri" w:hAnsi="Calibri" w:cs="Calibri"/>
      <w:sz w:val="21"/>
      <w:szCs w:val="21"/>
      <w:lang w:eastAsia="en-US"/>
    </w:rPr>
  </w:style>
  <w:style w:type="paragraph" w:customStyle="1" w:styleId="Sygnatura">
    <w:name w:val="Sygnatura"/>
    <w:basedOn w:val="Normalny"/>
    <w:rsid w:val="00E81EBA"/>
    <w:pPr>
      <w:suppressLineNumbers/>
      <w:spacing w:before="120" w:after="120"/>
    </w:pPr>
    <w:rPr>
      <w:rFonts w:cs="FreeSans"/>
      <w:i/>
      <w:iCs/>
      <w:szCs w:val="24"/>
    </w:rPr>
  </w:style>
  <w:style w:type="paragraph" w:styleId="Spistreci1">
    <w:name w:val="toc 1"/>
    <w:basedOn w:val="Normalny"/>
    <w:autoRedefine/>
    <w:rsid w:val="00E81EBA"/>
    <w:pPr>
      <w:spacing w:before="360"/>
    </w:pPr>
    <w:rPr>
      <w:rFonts w:ascii="Arial Narrow" w:hAnsi="Arial Narrow" w:cs="Arial"/>
      <w:sz w:val="20"/>
    </w:rPr>
  </w:style>
  <w:style w:type="paragraph" w:styleId="Stopka">
    <w:name w:val="footer"/>
    <w:basedOn w:val="Normalny"/>
    <w:link w:val="StopkaZnak1"/>
    <w:uiPriority w:val="99"/>
    <w:rsid w:val="00E81EBA"/>
    <w:pPr>
      <w:tabs>
        <w:tab w:val="center" w:pos="4536"/>
        <w:tab w:val="right" w:pos="9072"/>
      </w:tabs>
    </w:pPr>
  </w:style>
  <w:style w:type="paragraph" w:customStyle="1" w:styleId="pPunkt">
    <w:name w:val="pPunkt"/>
    <w:basedOn w:val="Normalny"/>
    <w:rsid w:val="00E81EBA"/>
    <w:pPr>
      <w:widowControl w:val="0"/>
      <w:spacing w:before="60"/>
      <w:ind w:left="850" w:hanging="425"/>
      <w:jc w:val="both"/>
    </w:pPr>
  </w:style>
  <w:style w:type="paragraph" w:customStyle="1" w:styleId="Punkt">
    <w:name w:val="Punkt"/>
    <w:basedOn w:val="Normalny"/>
    <w:rsid w:val="00E81EBA"/>
    <w:pPr>
      <w:widowControl w:val="0"/>
      <w:spacing w:before="240" w:after="60"/>
      <w:ind w:left="425" w:hanging="425"/>
      <w:jc w:val="both"/>
    </w:pPr>
    <w:rPr>
      <w:sz w:val="28"/>
    </w:rPr>
  </w:style>
  <w:style w:type="paragraph" w:customStyle="1" w:styleId="Opis">
    <w:name w:val="Opis"/>
    <w:basedOn w:val="Normalny"/>
    <w:rsid w:val="00E81EBA"/>
    <w:pPr>
      <w:widowControl w:val="0"/>
      <w:spacing w:before="60"/>
      <w:jc w:val="both"/>
    </w:pPr>
  </w:style>
  <w:style w:type="paragraph" w:styleId="Listapunktowana2">
    <w:name w:val="List Bullet 2"/>
    <w:basedOn w:val="Normalny"/>
    <w:autoRedefine/>
    <w:uiPriority w:val="99"/>
    <w:rsid w:val="00E81EBA"/>
    <w:pPr>
      <w:tabs>
        <w:tab w:val="left" w:pos="643"/>
      </w:tabs>
      <w:ind w:left="643" w:hanging="360"/>
    </w:pPr>
    <w:rPr>
      <w:rFonts w:ascii="Arial" w:hAnsi="Arial"/>
      <w:sz w:val="20"/>
    </w:rPr>
  </w:style>
  <w:style w:type="paragraph" w:styleId="Tekstblokowy">
    <w:name w:val="Block Text"/>
    <w:basedOn w:val="Normalny"/>
    <w:rsid w:val="00E81EBA"/>
    <w:pPr>
      <w:ind w:left="6372" w:right="760"/>
      <w:jc w:val="center"/>
    </w:pPr>
  </w:style>
  <w:style w:type="paragraph" w:styleId="Tekstpodstawowy2">
    <w:name w:val="Body Text 2"/>
    <w:basedOn w:val="Normalny"/>
    <w:link w:val="Tekstpodstawowy2Znak1"/>
    <w:rsid w:val="00E81EBA"/>
    <w:pPr>
      <w:jc w:val="both"/>
    </w:pPr>
    <w:rPr>
      <w:sz w:val="20"/>
    </w:rPr>
  </w:style>
  <w:style w:type="paragraph" w:customStyle="1" w:styleId="ust">
    <w:name w:val="ust"/>
    <w:rsid w:val="00E81EBA"/>
    <w:pPr>
      <w:suppressAutoHyphens/>
      <w:spacing w:before="60" w:after="60" w:line="240" w:lineRule="auto"/>
      <w:ind w:left="426" w:hanging="284"/>
      <w:jc w:val="both"/>
    </w:pPr>
    <w:rPr>
      <w:rFonts w:ascii="Times New Roman" w:eastAsia="Times New Roman" w:hAnsi="Times New Roman"/>
      <w:sz w:val="24"/>
      <w:szCs w:val="20"/>
      <w:lang w:eastAsia="pl-PL"/>
    </w:rPr>
  </w:style>
  <w:style w:type="paragraph" w:customStyle="1" w:styleId="lewy-pip">
    <w:name w:val="lewy-pip"/>
    <w:basedOn w:val="Normalny"/>
    <w:rsid w:val="00E81EBA"/>
    <w:pPr>
      <w:spacing w:after="280"/>
    </w:pPr>
    <w:rPr>
      <w:rFonts w:ascii="Arial Unicode MS" w:eastAsia="Arial Unicode MS" w:hAnsi="Arial Unicode MS" w:cs="Courier New"/>
      <w:szCs w:val="24"/>
    </w:rPr>
  </w:style>
  <w:style w:type="paragraph" w:customStyle="1" w:styleId="ZnakZnakZnakZnak">
    <w:name w:val="Znak Znak Znak Znak"/>
    <w:basedOn w:val="Normalny"/>
    <w:rsid w:val="00E81EBA"/>
    <w:rPr>
      <w:szCs w:val="24"/>
    </w:rPr>
  </w:style>
  <w:style w:type="paragraph" w:customStyle="1" w:styleId="Znak">
    <w:name w:val="Znak"/>
    <w:basedOn w:val="Normalny"/>
    <w:rsid w:val="00E81EBA"/>
    <w:rPr>
      <w:szCs w:val="24"/>
    </w:rPr>
  </w:style>
  <w:style w:type="paragraph" w:customStyle="1" w:styleId="Tabelapozycja">
    <w:name w:val="Tabela pozycja"/>
    <w:basedOn w:val="Normalny"/>
    <w:rsid w:val="00E81EBA"/>
    <w:rPr>
      <w:rFonts w:ascii="Arial" w:eastAsia="MS Outlook" w:hAnsi="Arial"/>
      <w:sz w:val="22"/>
    </w:rPr>
  </w:style>
  <w:style w:type="paragraph" w:customStyle="1" w:styleId="Style3">
    <w:name w:val="Style3"/>
    <w:basedOn w:val="Normalny"/>
    <w:rsid w:val="00E81EBA"/>
    <w:pPr>
      <w:widowControl w:val="0"/>
      <w:spacing w:line="211" w:lineRule="exact"/>
      <w:ind w:firstLine="130"/>
      <w:jc w:val="both"/>
    </w:pPr>
    <w:rPr>
      <w:rFonts w:ascii="Arial Narrow" w:hAnsi="Arial Narrow"/>
      <w:szCs w:val="24"/>
    </w:rPr>
  </w:style>
  <w:style w:type="paragraph" w:styleId="NormalnyWeb">
    <w:name w:val="Normal (Web)"/>
    <w:basedOn w:val="Normalny"/>
    <w:rsid w:val="00E81EBA"/>
    <w:pPr>
      <w:spacing w:after="280"/>
    </w:pPr>
    <w:rPr>
      <w:szCs w:val="24"/>
    </w:rPr>
  </w:style>
  <w:style w:type="paragraph" w:customStyle="1" w:styleId="Default">
    <w:name w:val="Default"/>
    <w:rsid w:val="00E81EBA"/>
    <w:pPr>
      <w:suppressAutoHyphens/>
      <w:spacing w:line="240" w:lineRule="auto"/>
    </w:pPr>
    <w:rPr>
      <w:rFonts w:ascii="Arial" w:eastAsia="Calibri" w:hAnsi="Arial" w:cs="Arial"/>
      <w:color w:val="000000"/>
      <w:sz w:val="24"/>
      <w:szCs w:val="24"/>
    </w:rPr>
  </w:style>
  <w:style w:type="paragraph" w:customStyle="1" w:styleId="tytul">
    <w:name w:val="tytul"/>
    <w:basedOn w:val="Normalny"/>
    <w:rsid w:val="00E81EBA"/>
    <w:pPr>
      <w:spacing w:after="45"/>
    </w:pPr>
    <w:rPr>
      <w:rFonts w:ascii="Arial Unicode MS" w:eastAsia="Arial Unicode MS" w:hAnsi="Arial Unicode MS" w:cs="Arial Unicode MS"/>
      <w:szCs w:val="24"/>
    </w:rPr>
  </w:style>
  <w:style w:type="paragraph" w:customStyle="1" w:styleId="tekst1">
    <w:name w:val="tekst1"/>
    <w:basedOn w:val="Normalny"/>
    <w:rsid w:val="00E81EBA"/>
    <w:pPr>
      <w:spacing w:after="45"/>
    </w:pPr>
    <w:rPr>
      <w:rFonts w:ascii="Arial Unicode MS" w:eastAsia="Arial Unicode MS" w:hAnsi="Arial Unicode MS" w:cs="Arial Unicode MS"/>
      <w:szCs w:val="24"/>
    </w:rPr>
  </w:style>
  <w:style w:type="paragraph" w:customStyle="1" w:styleId="western">
    <w:name w:val="western"/>
    <w:basedOn w:val="Normalny"/>
    <w:rsid w:val="00E81EBA"/>
    <w:pPr>
      <w:spacing w:before="280" w:after="119" w:line="100" w:lineRule="atLeast"/>
    </w:pPr>
    <w:rPr>
      <w:rFonts w:cs="Calibri"/>
      <w:color w:val="000000"/>
      <w:szCs w:val="24"/>
      <w:lang w:eastAsia="ar-SA"/>
    </w:rPr>
  </w:style>
  <w:style w:type="paragraph" w:styleId="Lista2">
    <w:name w:val="List 2"/>
    <w:basedOn w:val="Normalny"/>
    <w:uiPriority w:val="99"/>
    <w:rsid w:val="00E81EBA"/>
    <w:pPr>
      <w:ind w:left="566" w:hanging="283"/>
    </w:pPr>
    <w:rPr>
      <w:szCs w:val="24"/>
    </w:rPr>
  </w:style>
  <w:style w:type="paragraph" w:styleId="Lista3">
    <w:name w:val="List 3"/>
    <w:basedOn w:val="Normalny"/>
    <w:uiPriority w:val="99"/>
    <w:rsid w:val="00E81EBA"/>
    <w:pPr>
      <w:ind w:left="849" w:hanging="283"/>
      <w:contextualSpacing/>
    </w:pPr>
  </w:style>
  <w:style w:type="paragraph" w:styleId="Lista4">
    <w:name w:val="List 4"/>
    <w:basedOn w:val="Normalny"/>
    <w:uiPriority w:val="99"/>
    <w:rsid w:val="00E81EBA"/>
    <w:pPr>
      <w:ind w:left="1132" w:hanging="283"/>
      <w:contextualSpacing/>
    </w:pPr>
  </w:style>
  <w:style w:type="paragraph" w:styleId="Listapunktowana3">
    <w:name w:val="List Bullet 3"/>
    <w:basedOn w:val="Normalny"/>
    <w:uiPriority w:val="99"/>
    <w:rsid w:val="00E81EBA"/>
    <w:pPr>
      <w:numPr>
        <w:numId w:val="2"/>
      </w:numPr>
      <w:contextualSpacing/>
    </w:pPr>
  </w:style>
  <w:style w:type="paragraph" w:styleId="Lista-kontynuacja">
    <w:name w:val="List Continue"/>
    <w:basedOn w:val="Normalny"/>
    <w:uiPriority w:val="99"/>
    <w:rsid w:val="00E81EBA"/>
    <w:pPr>
      <w:spacing w:after="120"/>
      <w:ind w:left="283"/>
      <w:contextualSpacing/>
    </w:pPr>
  </w:style>
  <w:style w:type="paragraph" w:styleId="Nagwekspisutreci">
    <w:name w:val="TOC Heading"/>
    <w:basedOn w:val="Nagwek1"/>
    <w:uiPriority w:val="39"/>
    <w:qFormat/>
    <w:rsid w:val="00E81EBA"/>
    <w:pPr>
      <w:keepLines/>
      <w:spacing w:before="240" w:line="259" w:lineRule="auto"/>
    </w:pPr>
    <w:rPr>
      <w:rFonts w:ascii="Calibri Light" w:hAnsi="Calibri Light"/>
      <w:color w:val="2E74B5"/>
      <w:sz w:val="32"/>
      <w:szCs w:val="32"/>
      <w:lang w:val="pl-PL" w:eastAsia="pl-PL"/>
    </w:rPr>
  </w:style>
  <w:style w:type="paragraph" w:styleId="Zwykytekst">
    <w:name w:val="Plain Text"/>
    <w:basedOn w:val="Normalny"/>
    <w:link w:val="ZwykytekstZnak1"/>
    <w:rsid w:val="00E81EBA"/>
    <w:rPr>
      <w:rFonts w:ascii="Calibri" w:hAnsi="Calibri"/>
      <w:sz w:val="22"/>
      <w:szCs w:val="21"/>
      <w:lang w:eastAsia="en-US"/>
    </w:rPr>
  </w:style>
  <w:style w:type="paragraph" w:customStyle="1" w:styleId="pkt">
    <w:name w:val="pkt"/>
    <w:basedOn w:val="Normalny"/>
    <w:rsid w:val="00E81EBA"/>
    <w:pPr>
      <w:spacing w:before="60" w:after="60"/>
      <w:ind w:left="851" w:hanging="295"/>
      <w:jc w:val="both"/>
    </w:pPr>
  </w:style>
  <w:style w:type="paragraph" w:customStyle="1" w:styleId="Znak2">
    <w:name w:val="Znak2"/>
    <w:basedOn w:val="Normalny"/>
    <w:rsid w:val="00E81EBA"/>
    <w:pPr>
      <w:spacing w:after="160" w:line="259" w:lineRule="auto"/>
    </w:pPr>
    <w:rPr>
      <w:rFonts w:ascii="Calibri" w:hAnsi="Calibri"/>
      <w:sz w:val="22"/>
      <w:szCs w:val="24"/>
    </w:rPr>
  </w:style>
  <w:style w:type="paragraph" w:customStyle="1" w:styleId="ZnakZnakZnakZnak1">
    <w:name w:val="Znak Znak Znak Znak1"/>
    <w:basedOn w:val="Normalny"/>
    <w:rsid w:val="00E81EBA"/>
    <w:rPr>
      <w:szCs w:val="24"/>
    </w:rPr>
  </w:style>
  <w:style w:type="paragraph" w:customStyle="1" w:styleId="Znak1">
    <w:name w:val="Znak1"/>
    <w:basedOn w:val="Normalny"/>
    <w:rsid w:val="00E81EBA"/>
    <w:rPr>
      <w:szCs w:val="24"/>
    </w:rPr>
  </w:style>
  <w:style w:type="paragraph" w:customStyle="1" w:styleId="Text1">
    <w:name w:val="Text 1"/>
    <w:basedOn w:val="Normalny"/>
    <w:rsid w:val="00E81EBA"/>
    <w:pPr>
      <w:spacing w:before="120" w:after="120"/>
      <w:ind w:left="850"/>
      <w:jc w:val="both"/>
    </w:pPr>
    <w:rPr>
      <w:rFonts w:eastAsia="Calibri"/>
      <w:szCs w:val="22"/>
      <w:lang w:eastAsia="en-GB"/>
    </w:rPr>
  </w:style>
  <w:style w:type="paragraph" w:customStyle="1" w:styleId="NormalLeft">
    <w:name w:val="Normal Left"/>
    <w:basedOn w:val="Normalny"/>
    <w:rsid w:val="00E81EBA"/>
    <w:pPr>
      <w:spacing w:before="120" w:after="120"/>
    </w:pPr>
    <w:rPr>
      <w:rFonts w:eastAsia="Calibri"/>
      <w:szCs w:val="22"/>
      <w:lang w:eastAsia="en-GB"/>
    </w:rPr>
  </w:style>
  <w:style w:type="paragraph" w:customStyle="1" w:styleId="Tiret0">
    <w:name w:val="Tiret 0"/>
    <w:basedOn w:val="Normalny"/>
    <w:rsid w:val="00E81EBA"/>
    <w:pPr>
      <w:numPr>
        <w:numId w:val="3"/>
      </w:numPr>
      <w:spacing w:before="120" w:after="120"/>
      <w:jc w:val="both"/>
    </w:pPr>
    <w:rPr>
      <w:rFonts w:eastAsia="Calibri"/>
      <w:szCs w:val="22"/>
      <w:lang w:eastAsia="en-GB"/>
    </w:rPr>
  </w:style>
  <w:style w:type="paragraph" w:customStyle="1" w:styleId="Tiret1">
    <w:name w:val="Tiret 1"/>
    <w:basedOn w:val="Normalny"/>
    <w:rsid w:val="00E81EBA"/>
    <w:pPr>
      <w:numPr>
        <w:numId w:val="4"/>
      </w:numPr>
      <w:spacing w:before="120" w:after="120"/>
      <w:jc w:val="both"/>
    </w:pPr>
    <w:rPr>
      <w:rFonts w:eastAsia="Calibri"/>
      <w:szCs w:val="22"/>
      <w:lang w:eastAsia="en-GB"/>
    </w:rPr>
  </w:style>
  <w:style w:type="paragraph" w:customStyle="1" w:styleId="NumPar1">
    <w:name w:val="NumPar 1"/>
    <w:basedOn w:val="Normalny"/>
    <w:rsid w:val="00E81EBA"/>
    <w:pPr>
      <w:numPr>
        <w:numId w:val="5"/>
      </w:numPr>
      <w:spacing w:before="120" w:after="120"/>
      <w:jc w:val="both"/>
    </w:pPr>
    <w:rPr>
      <w:rFonts w:eastAsia="Calibri"/>
      <w:szCs w:val="22"/>
      <w:lang w:eastAsia="en-GB"/>
    </w:rPr>
  </w:style>
  <w:style w:type="paragraph" w:customStyle="1" w:styleId="NumPar2">
    <w:name w:val="NumPar 2"/>
    <w:basedOn w:val="Normalny"/>
    <w:rsid w:val="00E81EBA"/>
    <w:pPr>
      <w:tabs>
        <w:tab w:val="left" w:pos="850"/>
      </w:tabs>
      <w:spacing w:before="120" w:after="120"/>
      <w:ind w:left="850" w:hanging="850"/>
      <w:jc w:val="both"/>
    </w:pPr>
    <w:rPr>
      <w:rFonts w:eastAsia="Calibri"/>
      <w:szCs w:val="22"/>
      <w:lang w:eastAsia="en-GB"/>
    </w:rPr>
  </w:style>
  <w:style w:type="paragraph" w:customStyle="1" w:styleId="NumPar3">
    <w:name w:val="NumPar 3"/>
    <w:basedOn w:val="Normalny"/>
    <w:rsid w:val="00E81EBA"/>
    <w:pPr>
      <w:tabs>
        <w:tab w:val="left" w:pos="850"/>
      </w:tabs>
      <w:spacing w:before="120" w:after="120"/>
      <w:ind w:left="850" w:hanging="850"/>
      <w:jc w:val="both"/>
    </w:pPr>
    <w:rPr>
      <w:rFonts w:eastAsia="Calibri"/>
      <w:szCs w:val="22"/>
      <w:lang w:eastAsia="en-GB"/>
    </w:rPr>
  </w:style>
  <w:style w:type="paragraph" w:customStyle="1" w:styleId="NumPar4">
    <w:name w:val="NumPar 4"/>
    <w:basedOn w:val="Normalny"/>
    <w:rsid w:val="00E81EBA"/>
    <w:pPr>
      <w:tabs>
        <w:tab w:val="left" w:pos="850"/>
      </w:tabs>
      <w:spacing w:before="120" w:after="120"/>
      <w:ind w:left="850" w:hanging="850"/>
      <w:jc w:val="both"/>
    </w:pPr>
    <w:rPr>
      <w:rFonts w:eastAsia="Calibri"/>
      <w:szCs w:val="22"/>
      <w:lang w:eastAsia="en-GB"/>
    </w:rPr>
  </w:style>
  <w:style w:type="paragraph" w:customStyle="1" w:styleId="ChapterTitle">
    <w:name w:val="ChapterTitle"/>
    <w:basedOn w:val="Normalny"/>
    <w:rsid w:val="00E81EBA"/>
    <w:pPr>
      <w:keepNext/>
      <w:spacing w:before="120" w:after="360"/>
      <w:jc w:val="center"/>
    </w:pPr>
    <w:rPr>
      <w:rFonts w:eastAsia="Calibri"/>
      <w:b/>
      <w:sz w:val="32"/>
      <w:szCs w:val="22"/>
      <w:lang w:eastAsia="en-GB"/>
    </w:rPr>
  </w:style>
  <w:style w:type="paragraph" w:customStyle="1" w:styleId="SectionTitle">
    <w:name w:val="SectionTitle"/>
    <w:basedOn w:val="Normalny"/>
    <w:rsid w:val="00E81EBA"/>
    <w:pPr>
      <w:keepNext/>
      <w:spacing w:before="120" w:after="360"/>
      <w:jc w:val="center"/>
    </w:pPr>
    <w:rPr>
      <w:rFonts w:eastAsia="Calibri"/>
      <w:b/>
      <w:smallCaps/>
      <w:sz w:val="28"/>
      <w:szCs w:val="22"/>
      <w:lang w:eastAsia="en-GB"/>
    </w:rPr>
  </w:style>
  <w:style w:type="paragraph" w:customStyle="1" w:styleId="Annexetitre">
    <w:name w:val="Annexe titre"/>
    <w:basedOn w:val="Normalny"/>
    <w:rsid w:val="00E81EBA"/>
    <w:pPr>
      <w:spacing w:before="120" w:after="120"/>
      <w:jc w:val="center"/>
    </w:pPr>
    <w:rPr>
      <w:rFonts w:eastAsia="Calibri"/>
      <w:b/>
      <w:szCs w:val="22"/>
      <w:u w:val="single"/>
      <w:lang w:eastAsia="en-GB"/>
    </w:rPr>
  </w:style>
  <w:style w:type="paragraph" w:customStyle="1" w:styleId="Style6">
    <w:name w:val="Style6"/>
    <w:basedOn w:val="Normalny"/>
    <w:uiPriority w:val="99"/>
    <w:rsid w:val="00E81EBA"/>
    <w:pPr>
      <w:widowControl w:val="0"/>
      <w:spacing w:line="230" w:lineRule="exact"/>
      <w:ind w:hanging="350"/>
      <w:jc w:val="both"/>
    </w:pPr>
    <w:rPr>
      <w:rFonts w:ascii="Arial" w:hAnsi="Arial" w:cs="Arial"/>
      <w:szCs w:val="24"/>
    </w:rPr>
  </w:style>
  <w:style w:type="paragraph" w:styleId="Tytu">
    <w:name w:val="Title"/>
    <w:basedOn w:val="Normalny"/>
    <w:link w:val="TytuZnak1"/>
    <w:uiPriority w:val="10"/>
    <w:qFormat/>
    <w:rsid w:val="00E81EBA"/>
    <w:pPr>
      <w:jc w:val="center"/>
    </w:pPr>
    <w:rPr>
      <w:b/>
      <w:bCs/>
      <w:szCs w:val="24"/>
    </w:rPr>
  </w:style>
  <w:style w:type="paragraph" w:customStyle="1" w:styleId="Normal1">
    <w:name w:val="Normal1"/>
    <w:basedOn w:val="Normalny"/>
    <w:rsid w:val="00E81EBA"/>
    <w:pPr>
      <w:widowControl w:val="0"/>
      <w:jc w:val="both"/>
    </w:pPr>
    <w:rPr>
      <w:szCs w:val="24"/>
    </w:rPr>
  </w:style>
  <w:style w:type="paragraph" w:styleId="Poprawka">
    <w:name w:val="Revision"/>
    <w:uiPriority w:val="99"/>
    <w:rsid w:val="00E81EBA"/>
    <w:pPr>
      <w:suppressAutoHyphens/>
      <w:spacing w:line="240" w:lineRule="auto"/>
    </w:pPr>
    <w:rPr>
      <w:rFonts w:cs="DejaVu Sans"/>
    </w:rPr>
  </w:style>
  <w:style w:type="paragraph" w:styleId="Listapunktowana">
    <w:name w:val="List Bullet"/>
    <w:basedOn w:val="Normalny"/>
    <w:uiPriority w:val="99"/>
    <w:rsid w:val="00E81EBA"/>
    <w:pPr>
      <w:numPr>
        <w:numId w:val="6"/>
      </w:numPr>
      <w:spacing w:after="160" w:line="360" w:lineRule="auto"/>
      <w:contextualSpacing/>
      <w:jc w:val="both"/>
    </w:pPr>
    <w:rPr>
      <w:rFonts w:ascii="Arial" w:hAnsi="Arial" w:cs="DejaVu Sans"/>
      <w:sz w:val="20"/>
      <w:szCs w:val="22"/>
      <w:lang w:eastAsia="en-US"/>
    </w:rPr>
  </w:style>
  <w:style w:type="paragraph" w:styleId="Lista-kontynuacja2">
    <w:name w:val="List Continue 2"/>
    <w:basedOn w:val="Normalny"/>
    <w:uiPriority w:val="99"/>
    <w:rsid w:val="00E81EBA"/>
    <w:pPr>
      <w:spacing w:after="120" w:line="360" w:lineRule="auto"/>
      <w:ind w:left="566"/>
      <w:contextualSpacing/>
      <w:jc w:val="both"/>
    </w:pPr>
    <w:rPr>
      <w:rFonts w:ascii="Arial" w:hAnsi="Arial" w:cs="DejaVu Sans"/>
      <w:sz w:val="20"/>
      <w:szCs w:val="22"/>
      <w:lang w:eastAsia="en-US"/>
    </w:rPr>
  </w:style>
  <w:style w:type="paragraph" w:styleId="Lista-kontynuacja3">
    <w:name w:val="List Continue 3"/>
    <w:basedOn w:val="Normalny"/>
    <w:uiPriority w:val="99"/>
    <w:rsid w:val="00E81EBA"/>
    <w:pPr>
      <w:spacing w:after="120" w:line="360" w:lineRule="auto"/>
      <w:ind w:left="849"/>
      <w:contextualSpacing/>
      <w:jc w:val="both"/>
    </w:pPr>
    <w:rPr>
      <w:rFonts w:ascii="Arial" w:hAnsi="Arial" w:cs="DejaVu Sans"/>
      <w:sz w:val="20"/>
      <w:szCs w:val="22"/>
      <w:lang w:eastAsia="en-US"/>
    </w:rPr>
  </w:style>
  <w:style w:type="paragraph" w:styleId="Listapunktowana4">
    <w:name w:val="List Bullet 4"/>
    <w:basedOn w:val="Normalny"/>
    <w:uiPriority w:val="99"/>
    <w:rsid w:val="00E81EBA"/>
    <w:pPr>
      <w:numPr>
        <w:numId w:val="7"/>
      </w:numPr>
      <w:spacing w:after="160" w:line="360" w:lineRule="auto"/>
      <w:contextualSpacing/>
      <w:jc w:val="both"/>
    </w:pPr>
    <w:rPr>
      <w:rFonts w:ascii="Arial" w:hAnsi="Arial" w:cs="DejaVu Sans"/>
      <w:sz w:val="20"/>
      <w:szCs w:val="22"/>
      <w:lang w:eastAsia="en-US"/>
    </w:rPr>
  </w:style>
  <w:style w:type="paragraph" w:styleId="Legenda">
    <w:name w:val="caption"/>
    <w:basedOn w:val="Normalny"/>
    <w:uiPriority w:val="35"/>
    <w:qFormat/>
    <w:rsid w:val="00E81EBA"/>
    <w:pPr>
      <w:spacing w:before="240" w:line="360" w:lineRule="auto"/>
    </w:pPr>
    <w:rPr>
      <w:rFonts w:ascii="Arial" w:hAnsi="Arial" w:cs="DejaVu Sans"/>
      <w:bCs/>
      <w:sz w:val="20"/>
      <w:szCs w:val="18"/>
      <w:lang w:eastAsia="en-US"/>
    </w:rPr>
  </w:style>
  <w:style w:type="paragraph" w:customStyle="1" w:styleId="Akapitzpunktacj">
    <w:name w:val="Akapit z punktacją"/>
    <w:basedOn w:val="Akapit"/>
    <w:qFormat/>
    <w:rsid w:val="00E81EBA"/>
    <w:pPr>
      <w:numPr>
        <w:numId w:val="8"/>
      </w:numPr>
      <w:ind w:left="1080" w:hanging="360"/>
      <w:contextualSpacing/>
    </w:pPr>
  </w:style>
  <w:style w:type="paragraph" w:customStyle="1" w:styleId="Nazwasekcji">
    <w:name w:val="Nazwa sekcji"/>
    <w:basedOn w:val="Normalny"/>
    <w:next w:val="Akapit"/>
    <w:rsid w:val="00E81EBA"/>
    <w:pPr>
      <w:keepNext/>
      <w:spacing w:before="360" w:after="160" w:line="360" w:lineRule="auto"/>
    </w:pPr>
    <w:rPr>
      <w:rFonts w:ascii="Arial" w:hAnsi="Arial" w:cs="DejaVu Sans"/>
      <w:b/>
      <w:sz w:val="20"/>
      <w:szCs w:val="22"/>
      <w:u w:val="single"/>
      <w:lang w:eastAsia="en-US"/>
    </w:rPr>
  </w:style>
  <w:style w:type="paragraph" w:customStyle="1" w:styleId="SFTTabela">
    <w:name w:val="SFT_Tabela"/>
    <w:basedOn w:val="Normalny"/>
    <w:qFormat/>
    <w:rsid w:val="00E81EBA"/>
    <w:rPr>
      <w:rFonts w:ascii="Tahoma" w:hAnsi="Tahoma"/>
      <w:sz w:val="18"/>
      <w:szCs w:val="24"/>
    </w:rPr>
  </w:style>
  <w:style w:type="paragraph" w:customStyle="1" w:styleId="NUMERUJ">
    <w:name w:val="NUMERUJ"/>
    <w:basedOn w:val="Normalny"/>
    <w:rsid w:val="00E81EBA"/>
    <w:pPr>
      <w:numPr>
        <w:numId w:val="10"/>
      </w:numPr>
      <w:spacing w:before="40" w:after="40" w:line="300" w:lineRule="atLeast"/>
    </w:pPr>
    <w:rPr>
      <w:rFonts w:ascii="Arial" w:hAnsi="Arial"/>
      <w:sz w:val="20"/>
    </w:rPr>
  </w:style>
  <w:style w:type="paragraph" w:customStyle="1" w:styleId="Zawartotabeli">
    <w:name w:val="Zawartość tabeli"/>
    <w:basedOn w:val="Normalny"/>
    <w:rsid w:val="00E81EBA"/>
    <w:pPr>
      <w:widowControl w:val="0"/>
      <w:suppressLineNumbers/>
      <w:textAlignment w:val="baseline"/>
    </w:pPr>
    <w:rPr>
      <w:rFonts w:eastAsia="Arial Unicode MS" w:cs="Tahoma"/>
      <w:szCs w:val="24"/>
      <w:lang w:eastAsia="zh-CN" w:bidi="hi-IN"/>
    </w:rPr>
  </w:style>
  <w:style w:type="paragraph" w:customStyle="1" w:styleId="Nagwektabeli">
    <w:name w:val="Nagłówek tabeli"/>
    <w:basedOn w:val="Zawartotabeli"/>
    <w:rsid w:val="00E81EBA"/>
  </w:style>
  <w:style w:type="paragraph" w:customStyle="1" w:styleId="paragraph">
    <w:name w:val="paragraph"/>
    <w:basedOn w:val="Normalny"/>
    <w:rsid w:val="009719F9"/>
    <w:pPr>
      <w:spacing w:after="280"/>
    </w:pPr>
    <w:rPr>
      <w:szCs w:val="24"/>
    </w:rPr>
  </w:style>
  <w:style w:type="table" w:styleId="Tabela-Siatka">
    <w:name w:val="Table Grid"/>
    <w:basedOn w:val="Standardowy"/>
    <w:uiPriority w:val="39"/>
    <w:rsid w:val="00E81EBA"/>
    <w:pPr>
      <w:spacing w:line="240" w:lineRule="auto"/>
    </w:pPr>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atkatabelijasna">
    <w:name w:val="Grid Table Light"/>
    <w:basedOn w:val="Standardowy"/>
    <w:uiPriority w:val="40"/>
    <w:rsid w:val="00570306"/>
    <w:pPr>
      <w:spacing w:line="240" w:lineRule="auto"/>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61619B8FB4CDF4FA84149C6D3CA35B9" ma:contentTypeVersion="2" ma:contentTypeDescription="Utwórz nowy dokument." ma:contentTypeScope="" ma:versionID="b1ecbd79fa1fd7fb02bb483abffeba43">
  <xsd:schema xmlns:xsd="http://www.w3.org/2001/XMLSchema" xmlns:xs="http://www.w3.org/2001/XMLSchema" xmlns:p="http://schemas.microsoft.com/office/2006/metadata/properties" xmlns:ns2="66f279bc-9d6e-4149-8e33-3909ae25297f" targetNamespace="http://schemas.microsoft.com/office/2006/metadata/properties" ma:root="true" ma:fieldsID="7c64925caae60f62d3149c88d0d3e9dd" ns2:_="">
    <xsd:import namespace="66f279bc-9d6e-4149-8e33-3909ae25297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279bc-9d6e-4149-8e33-3909ae252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07966-FE4A-46A5-AAFD-6613BCFD44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9C72D6-B915-4115-B7D8-1B58A1E3E6A2}">
  <ds:schemaRefs>
    <ds:schemaRef ds:uri="http://schemas.microsoft.com/sharepoint/v3/contenttype/forms"/>
  </ds:schemaRefs>
</ds:datastoreItem>
</file>

<file path=customXml/itemProps3.xml><?xml version="1.0" encoding="utf-8"?>
<ds:datastoreItem xmlns:ds="http://schemas.openxmlformats.org/officeDocument/2006/customXml" ds:itemID="{53C03A1B-C09D-4133-8088-337063D59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279bc-9d6e-4149-8e33-3909ae252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A9FE48-7A67-4B90-9380-B3AC6222F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51</Pages>
  <Words>10987</Words>
  <Characters>65928</Characters>
  <Application>Microsoft Office Word</Application>
  <DocSecurity>0</DocSecurity>
  <Lines>549</Lines>
  <Paragraphs>153</Paragraphs>
  <ScaleCrop>false</ScaleCrop>
  <HeadingPairs>
    <vt:vector size="4" baseType="variant">
      <vt:variant>
        <vt:lpstr>Tytuł</vt:lpstr>
      </vt:variant>
      <vt:variant>
        <vt:i4>1</vt:i4>
      </vt:variant>
      <vt:variant>
        <vt:lpstr>Nagłówki</vt:lpstr>
      </vt:variant>
      <vt:variant>
        <vt:i4>38</vt:i4>
      </vt:variant>
    </vt:vector>
  </HeadingPairs>
  <TitlesOfParts>
    <vt:vector size="39" baseType="lpstr">
      <vt:lpstr/>
      <vt:lpstr/>
      <vt:lpstr>MINIMALNE PARAMETRY TECHNICZNO-JAKOŚCIOWE PRZEDMIOTU ZAMÓWIENIA:</vt:lpstr>
      <vt:lpstr>Zadanie nr 1:</vt:lpstr>
      <vt:lpstr>Serwer wirtualizacyjny - 2 szt.</vt:lpstr>
      <vt:lpstr/>
      <vt:lpstr/>
      <vt:lpstr>Zadanie nr 2: a) Macierz dyskowa - (redundantna) - 1 szt.</vt:lpstr>
      <vt:lpstr/>
      <vt:lpstr/>
      <vt:lpstr/>
      <vt:lpstr/>
      <vt:lpstr/>
      <vt:lpstr>Zadanie nr 4: a) Switch 28-port 10 Gigabit - 2 szt.</vt:lpstr>
      <vt:lpstr/>
      <vt:lpstr/>
      <vt:lpstr>Zadanie nr 5: a) Zasilacz awaryjny (UPS) wraz z osprzętem - 1 szt.</vt:lpstr>
      <vt:lpstr/>
      <vt:lpstr/>
      <vt:lpstr>INFORMACJE DODATKOWE:</vt:lpstr>
      <vt:lpstr>Wymagania ogólne</vt:lpstr>
      <vt:lpstr/>
      <vt:lpstr>Wszystkie dostarczone sprzęty i urządzenia komputerowe muszą być nowynowe, w ory</vt:lpstr>
      <vt:lpstr>Wszystkie komponenty składające się na całość jednostki (pojedynczego serwera/UP</vt:lpstr>
      <vt:lpstr>Infrastruktura serwerowa powinna mieć możliwość rozbudowy o kolejne serwery bez </vt:lpstr>
      <vt:lpstr>Cała Infrastruktura powinna działać w klastrze i musi prawidłowo funkcjonować w </vt:lpstr>
      <vt:lpstr/>
      <vt:lpstr>Oprogramowanie serwerowe dostarczone w ramach zamówienia powinno posiadać orygin</vt:lpstr>
      <vt:lpstr>Dostarczone oprogramowanie musi być z ostatniej stabilnej wersji danej linii pro</vt:lpstr>
      <vt:lpstr>Oprogramowanie systemowe (firmware, bios) na urządzeniach infrastruktury sieciow</vt:lpstr>
      <vt:lpstr/>
      <vt:lpstr>Wszelki wymagany podczas realizacji umowy kontakt (wsparcie techniczne, serwis, </vt:lpstr>
      <vt:lpstr>Cała związana z realizacją niniejszej umowy dokumentacja (w tym w szczególności:</vt:lpstr>
      <vt:lpstr/>
      <vt:lpstr/>
      <vt:lpstr>Scenariusze testowe</vt:lpstr>
      <vt:lpstr>Dokumentacja powykonawcza</vt:lpstr>
      <vt:lpstr>Szkolenia</vt:lpstr>
      <vt:lpstr>Dodatkowe wymagania</vt:lpstr>
    </vt:vector>
  </TitlesOfParts>
  <Company/>
  <LinksUpToDate>false</LinksUpToDate>
  <CharactersWithSpaces>76762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Rutkowski</dc:creator>
  <cp:lastModifiedBy>Sylwia Paśnicka</cp:lastModifiedBy>
  <cp:revision>3</cp:revision>
  <dcterms:created xsi:type="dcterms:W3CDTF">2021-02-05T09:35:00Z</dcterms:created>
  <dcterms:modified xsi:type="dcterms:W3CDTF">2021-02-05T09:49:00Z</dcterms:modified>
  <dc:language>pl-PL</dc:language>
</cp:coreProperties>
</file>