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B7433" w14:textId="7BA0C9C3" w:rsidR="00134DA5" w:rsidRDefault="00134DA5" w:rsidP="00BD6396">
      <w:pPr>
        <w:spacing w:after="120"/>
        <w:jc w:val="center"/>
        <w:rPr>
          <w:b/>
          <w:bCs/>
          <w:color w:val="000000" w:themeColor="text1"/>
          <w:lang w:val="pl-PL"/>
        </w:rPr>
      </w:pPr>
      <w:r w:rsidRPr="005A5F2F">
        <w:rPr>
          <w:b/>
          <w:bCs/>
          <w:color w:val="000000" w:themeColor="text1"/>
          <w:lang w:val="pl-PL"/>
        </w:rPr>
        <w:t>UMOWA O ROBOTY BUDOWLANE</w:t>
      </w:r>
    </w:p>
    <w:p w14:paraId="1B2AB071" w14:textId="18D8DF83" w:rsidR="000F2D7E" w:rsidRDefault="00654CDE" w:rsidP="00654CDE">
      <w:pPr>
        <w:spacing w:after="120"/>
        <w:ind w:left="720"/>
        <w:jc w:val="center"/>
        <w:rPr>
          <w:b/>
          <w:bCs/>
          <w:color w:val="000000" w:themeColor="text1"/>
          <w:lang w:val="pl-PL"/>
        </w:rPr>
      </w:pPr>
      <w:bookmarkStart w:id="0" w:name="_Hlk176176806"/>
      <w:r w:rsidRPr="00654CDE">
        <w:rPr>
          <w:b/>
          <w:bCs/>
          <w:color w:val="000000" w:themeColor="text1"/>
          <w:lang w:val="pl-PL"/>
        </w:rPr>
        <w:t xml:space="preserve">NR </w:t>
      </w:r>
      <w:bookmarkStart w:id="1" w:name="_Hlk110337018"/>
      <w:bookmarkStart w:id="2" w:name="_Hlk176176505"/>
      <w:bookmarkStart w:id="3" w:name="_Hlk176176580"/>
      <w:r w:rsidRPr="00654CDE">
        <w:rPr>
          <w:b/>
          <w:bCs/>
          <w:color w:val="000000" w:themeColor="text1"/>
          <w:lang w:val="pl-PL"/>
        </w:rPr>
        <w:t>7/2024/</w:t>
      </w:r>
      <w:bookmarkEnd w:id="1"/>
      <w:r w:rsidRPr="00654CDE">
        <w:rPr>
          <w:b/>
          <w:bCs/>
          <w:color w:val="000000" w:themeColor="text1"/>
          <w:lang w:val="pl-PL"/>
        </w:rPr>
        <w:t>FESL.10.3</w:t>
      </w:r>
      <w:bookmarkEnd w:id="0"/>
      <w:bookmarkEnd w:id="2"/>
      <w:bookmarkEnd w:id="3"/>
    </w:p>
    <w:p w14:paraId="42399724" w14:textId="77777777" w:rsidR="00654CDE" w:rsidRPr="00654CDE" w:rsidRDefault="00654CDE" w:rsidP="00654CDE">
      <w:pPr>
        <w:spacing w:after="120"/>
        <w:ind w:left="720"/>
        <w:jc w:val="center"/>
        <w:rPr>
          <w:b/>
          <w:bCs/>
          <w:color w:val="000000" w:themeColor="text1"/>
          <w:lang w:val="pl-PL"/>
        </w:rPr>
      </w:pPr>
    </w:p>
    <w:p w14:paraId="2295AF1B" w14:textId="4CD9815E" w:rsidR="00134DA5" w:rsidRPr="005A5F2F" w:rsidRDefault="00134DA5" w:rsidP="00BD6396">
      <w:pPr>
        <w:spacing w:after="120"/>
        <w:jc w:val="both"/>
        <w:rPr>
          <w:color w:val="000000" w:themeColor="text1"/>
          <w:lang w:val="pl-PL"/>
        </w:rPr>
      </w:pPr>
      <w:r w:rsidRPr="005A5F2F">
        <w:rPr>
          <w:color w:val="000000" w:themeColor="text1"/>
          <w:lang w:val="pl-PL"/>
        </w:rPr>
        <w:t xml:space="preserve">zawarta w </w:t>
      </w:r>
      <w:r w:rsidR="00987EAC" w:rsidRPr="005A5F2F">
        <w:rPr>
          <w:color w:val="000000" w:themeColor="text1"/>
          <w:lang w:val="pl-PL"/>
        </w:rPr>
        <w:t>…………</w:t>
      </w:r>
      <w:r w:rsidRPr="005A5F2F">
        <w:rPr>
          <w:color w:val="000000" w:themeColor="text1"/>
          <w:lang w:val="pl-PL"/>
        </w:rPr>
        <w:t xml:space="preserve"> w dniu </w:t>
      </w:r>
      <w:r w:rsidR="000F2D7E" w:rsidRPr="005A5F2F">
        <w:rPr>
          <w:color w:val="000000" w:themeColor="text1"/>
          <w:lang w:val="pl-PL"/>
        </w:rPr>
        <w:t>[•] 2024</w:t>
      </w:r>
      <w:r w:rsidRPr="005A5F2F">
        <w:rPr>
          <w:color w:val="000000" w:themeColor="text1"/>
          <w:lang w:val="pl-PL"/>
        </w:rPr>
        <w:t xml:space="preserve"> r. („</w:t>
      </w:r>
      <w:r w:rsidRPr="005A5F2F">
        <w:rPr>
          <w:b/>
          <w:bCs/>
          <w:color w:val="000000" w:themeColor="text1"/>
          <w:lang w:val="pl-PL"/>
        </w:rPr>
        <w:t>Umowa</w:t>
      </w:r>
      <w:r w:rsidRPr="005A5F2F">
        <w:rPr>
          <w:color w:val="000000" w:themeColor="text1"/>
          <w:lang w:val="pl-PL"/>
        </w:rPr>
        <w:t>”) pomiędzy:</w:t>
      </w:r>
    </w:p>
    <w:p w14:paraId="2A5EA070" w14:textId="77777777" w:rsidR="00C74636" w:rsidRPr="00C74636" w:rsidRDefault="00C74636" w:rsidP="00C74636">
      <w:pPr>
        <w:jc w:val="both"/>
        <w:rPr>
          <w:rFonts w:ascii="Arial" w:hAnsi="Arial" w:cs="Arial"/>
          <w:szCs w:val="24"/>
          <w:lang w:val="pl-PL"/>
        </w:rPr>
      </w:pPr>
      <w:r w:rsidRPr="00C74636">
        <w:rPr>
          <w:rFonts w:ascii="Arial" w:hAnsi="Arial" w:cs="Arial"/>
          <w:b/>
          <w:bCs/>
          <w:szCs w:val="24"/>
          <w:lang w:val="pl-PL"/>
        </w:rPr>
        <w:t>Fabryka Materacy „JANPOL” spółka z ograniczoną odpowiedzialnością</w:t>
      </w:r>
      <w:r w:rsidRPr="00C74636">
        <w:rPr>
          <w:rFonts w:ascii="Arial" w:hAnsi="Arial" w:cs="Arial"/>
          <w:szCs w:val="24"/>
          <w:lang w:val="pl-PL"/>
        </w:rPr>
        <w:t xml:space="preserve"> z siedzibą w Orzesze (kod pocztowy: 43-180), przy ul. Cynkowa 2 a , wpisaną do Rejestru Przedsiębiorców przez Sąd Rejonowy w Katowicach-Wschód, Wydział VIII Gospodarczy Krajowego Rejestru Sądowego pod numerem KRS 0000077049, posiadającą NIP 6351006959, kapitał zakładowy 270 000,00  zł (w całości opłacony),</w:t>
      </w:r>
    </w:p>
    <w:p w14:paraId="0B3DC0BB" w14:textId="77777777" w:rsidR="00C74636" w:rsidRPr="00C74636" w:rsidRDefault="00C74636" w:rsidP="00C74636">
      <w:pPr>
        <w:jc w:val="both"/>
        <w:rPr>
          <w:rFonts w:ascii="Arial" w:hAnsi="Arial" w:cs="Arial"/>
          <w:szCs w:val="24"/>
          <w:u w:val="single"/>
          <w:lang w:val="pl-PL"/>
        </w:rPr>
      </w:pPr>
      <w:r w:rsidRPr="00C74636">
        <w:rPr>
          <w:rFonts w:ascii="Arial" w:hAnsi="Arial" w:cs="Arial"/>
          <w:szCs w:val="24"/>
          <w:lang w:val="pl-PL"/>
        </w:rPr>
        <w:t>reprezentowaną przy niniejszej umowie przez:</w:t>
      </w:r>
    </w:p>
    <w:p w14:paraId="72F133D6" w14:textId="310F067F" w:rsidR="00C74636" w:rsidRPr="00C74636" w:rsidRDefault="00C74636" w:rsidP="00C74636">
      <w:pPr>
        <w:spacing w:after="120"/>
        <w:jc w:val="both"/>
        <w:rPr>
          <w:color w:val="000000" w:themeColor="text1"/>
          <w:lang w:val="pl-PL"/>
        </w:rPr>
      </w:pPr>
      <w:r w:rsidRPr="00C74636">
        <w:rPr>
          <w:rFonts w:ascii="Arial" w:hAnsi="Arial" w:cs="Arial"/>
          <w:b/>
          <w:i/>
          <w:iCs/>
          <w:szCs w:val="24"/>
          <w:lang w:val="pl-PL"/>
        </w:rPr>
        <w:t>Jarosław Witwicki  - Prezes Zarządu</w:t>
      </w:r>
    </w:p>
    <w:p w14:paraId="349A79A4" w14:textId="6CDE7B54" w:rsidR="00C74636" w:rsidRPr="00C74636" w:rsidRDefault="00C74636" w:rsidP="00C74636">
      <w:pPr>
        <w:spacing w:after="120"/>
        <w:jc w:val="both"/>
        <w:rPr>
          <w:color w:val="000000" w:themeColor="text1"/>
          <w:lang w:val="pl-PL"/>
        </w:rPr>
      </w:pPr>
      <w:r>
        <w:rPr>
          <w:color w:val="000000" w:themeColor="text1"/>
          <w:lang w:val="pl-PL"/>
        </w:rPr>
        <w:t xml:space="preserve">zwana dalej </w:t>
      </w:r>
      <w:r w:rsidRPr="00C74636">
        <w:rPr>
          <w:b/>
          <w:bCs/>
          <w:color w:val="000000" w:themeColor="text1"/>
          <w:lang w:val="pl-PL"/>
        </w:rPr>
        <w:t>„ZAMAWIAJĄCY”</w:t>
      </w:r>
    </w:p>
    <w:p w14:paraId="15DAF9EF" w14:textId="6250DB8C" w:rsidR="00102767" w:rsidRPr="005A5F2F" w:rsidRDefault="00102767" w:rsidP="00BD6396">
      <w:pPr>
        <w:spacing w:after="120"/>
        <w:jc w:val="both"/>
        <w:rPr>
          <w:color w:val="000000" w:themeColor="text1"/>
          <w:lang w:val="pl-PL"/>
        </w:rPr>
      </w:pPr>
      <w:r w:rsidRPr="005A5F2F">
        <w:rPr>
          <w:color w:val="000000" w:themeColor="text1"/>
          <w:lang w:val="pl-PL"/>
        </w:rPr>
        <w:t>a</w:t>
      </w:r>
    </w:p>
    <w:p w14:paraId="53EC5D6F" w14:textId="77777777" w:rsidR="00C74636" w:rsidRDefault="00B35EF4" w:rsidP="00C74636">
      <w:pPr>
        <w:spacing w:after="120"/>
        <w:jc w:val="both"/>
        <w:rPr>
          <w:color w:val="000000" w:themeColor="text1"/>
          <w:lang w:val="pl-PL"/>
        </w:rPr>
      </w:pPr>
      <w:r w:rsidRPr="00C74636">
        <w:rPr>
          <w:b/>
          <w:bCs/>
          <w:color w:val="000000" w:themeColor="text1"/>
          <w:lang w:val="pl-PL"/>
        </w:rPr>
        <w:t xml:space="preserve">[•] </w:t>
      </w:r>
      <w:r w:rsidRPr="00C74636">
        <w:rPr>
          <w:color w:val="000000" w:themeColor="text1"/>
          <w:lang w:val="pl-PL"/>
        </w:rPr>
        <w:t>z siedzibą w [•]</w:t>
      </w:r>
      <w:r w:rsidR="00A31CFA" w:rsidRPr="00C74636">
        <w:rPr>
          <w:color w:val="000000" w:themeColor="text1"/>
          <w:lang w:val="pl-PL"/>
        </w:rPr>
        <w:t xml:space="preserve"> </w:t>
      </w:r>
      <w:r w:rsidRPr="00C74636">
        <w:rPr>
          <w:color w:val="000000" w:themeColor="text1"/>
          <w:lang w:val="pl-PL"/>
        </w:rPr>
        <w:t xml:space="preserve">przy ul. </w:t>
      </w:r>
      <w:r w:rsidR="00A31CFA" w:rsidRPr="00C74636">
        <w:rPr>
          <w:color w:val="000000" w:themeColor="text1"/>
          <w:lang w:val="pl-PL"/>
        </w:rPr>
        <w:t>[•]</w:t>
      </w:r>
      <w:r w:rsidRPr="00C74636">
        <w:rPr>
          <w:color w:val="000000" w:themeColor="text1"/>
          <w:lang w:val="pl-PL"/>
        </w:rPr>
        <w:t xml:space="preserve">, zarejestrowana w Krajowym Rejestrze Sądowym prowadzonym przez Sąd Rejonowy </w:t>
      </w:r>
      <w:r w:rsidR="00A31CFA" w:rsidRPr="00C74636">
        <w:rPr>
          <w:color w:val="000000" w:themeColor="text1"/>
          <w:lang w:val="pl-PL"/>
        </w:rPr>
        <w:t>[•]</w:t>
      </w:r>
      <w:r w:rsidRPr="00C74636">
        <w:rPr>
          <w:color w:val="000000" w:themeColor="text1"/>
          <w:lang w:val="pl-PL"/>
        </w:rPr>
        <w:t xml:space="preserve">, Wydział </w:t>
      </w:r>
      <w:r w:rsidR="00A31CFA" w:rsidRPr="00C74636">
        <w:rPr>
          <w:color w:val="000000" w:themeColor="text1"/>
          <w:lang w:val="pl-PL"/>
        </w:rPr>
        <w:t>[•]</w:t>
      </w:r>
      <w:r w:rsidRPr="00C74636">
        <w:rPr>
          <w:color w:val="000000" w:themeColor="text1"/>
          <w:lang w:val="pl-PL"/>
        </w:rPr>
        <w:t xml:space="preserve"> Gospodarczy Krajowego Rejestru Sądowego pod numerem KRS: </w:t>
      </w:r>
      <w:r w:rsidR="00A31CFA" w:rsidRPr="00C74636">
        <w:rPr>
          <w:color w:val="000000" w:themeColor="text1"/>
          <w:lang w:val="pl-PL"/>
        </w:rPr>
        <w:t>[•]</w:t>
      </w:r>
      <w:r w:rsidRPr="00C74636">
        <w:rPr>
          <w:color w:val="000000" w:themeColor="text1"/>
          <w:lang w:val="pl-PL"/>
        </w:rPr>
        <w:t xml:space="preserve">, posiadającą numer NIP: </w:t>
      </w:r>
      <w:r w:rsidR="00A31CFA" w:rsidRPr="00C74636">
        <w:rPr>
          <w:color w:val="000000" w:themeColor="text1"/>
          <w:lang w:val="pl-PL"/>
        </w:rPr>
        <w:t xml:space="preserve">[•] </w:t>
      </w:r>
      <w:r w:rsidRPr="00C74636">
        <w:rPr>
          <w:color w:val="000000" w:themeColor="text1"/>
          <w:lang w:val="pl-PL"/>
        </w:rPr>
        <w:t xml:space="preserve">oraz numer REGON: </w:t>
      </w:r>
      <w:r w:rsidR="00A31CFA" w:rsidRPr="00C74636">
        <w:rPr>
          <w:color w:val="000000" w:themeColor="text1"/>
          <w:lang w:val="pl-PL"/>
        </w:rPr>
        <w:t>[•]</w:t>
      </w:r>
      <w:r w:rsidRPr="00C74636">
        <w:rPr>
          <w:color w:val="000000" w:themeColor="text1"/>
          <w:lang w:val="pl-PL"/>
        </w:rPr>
        <w:t xml:space="preserve">, kapitał zakładowy w wysokości PLN </w:t>
      </w:r>
    </w:p>
    <w:p w14:paraId="054BD6D3" w14:textId="497D196B" w:rsidR="00C74636" w:rsidRDefault="00C74636" w:rsidP="00C74636">
      <w:pPr>
        <w:spacing w:after="120"/>
        <w:jc w:val="both"/>
        <w:rPr>
          <w:color w:val="000000" w:themeColor="text1"/>
          <w:lang w:val="pl-PL"/>
        </w:rPr>
      </w:pPr>
      <w:r w:rsidRPr="00C74636">
        <w:rPr>
          <w:color w:val="000000" w:themeColor="text1"/>
          <w:lang w:val="pl-PL"/>
        </w:rPr>
        <w:t>reprezentowana przez [•].</w:t>
      </w:r>
    </w:p>
    <w:p w14:paraId="327B7CDB" w14:textId="3E2D2D13" w:rsidR="00B35EF4" w:rsidRPr="00C74636" w:rsidRDefault="00C74636" w:rsidP="00C74636">
      <w:pPr>
        <w:spacing w:after="120"/>
        <w:jc w:val="both"/>
        <w:rPr>
          <w:color w:val="000000" w:themeColor="text1"/>
          <w:lang w:val="pl-PL"/>
        </w:rPr>
      </w:pPr>
      <w:r>
        <w:rPr>
          <w:color w:val="000000" w:themeColor="text1"/>
          <w:lang w:val="pl-PL"/>
        </w:rPr>
        <w:t xml:space="preserve">zwana dalej </w:t>
      </w:r>
      <w:r w:rsidR="00B35EF4" w:rsidRPr="00C74636">
        <w:rPr>
          <w:color w:val="000000" w:themeColor="text1"/>
          <w:lang w:val="pl-PL"/>
        </w:rPr>
        <w:t>(„</w:t>
      </w:r>
      <w:r w:rsidR="00645725" w:rsidRPr="00C74636">
        <w:rPr>
          <w:b/>
          <w:bCs/>
          <w:color w:val="000000" w:themeColor="text1"/>
          <w:lang w:val="pl-PL"/>
        </w:rPr>
        <w:t>Generalny Wykonawca</w:t>
      </w:r>
      <w:r w:rsidR="00B35EF4" w:rsidRPr="00C74636">
        <w:rPr>
          <w:color w:val="000000" w:themeColor="text1"/>
          <w:lang w:val="pl-PL"/>
        </w:rPr>
        <w:t>”)</w:t>
      </w:r>
      <w:r w:rsidR="000A1301" w:rsidRPr="00C74636">
        <w:rPr>
          <w:color w:val="000000" w:themeColor="text1"/>
          <w:lang w:val="pl-PL"/>
        </w:rPr>
        <w:t>.</w:t>
      </w:r>
    </w:p>
    <w:p w14:paraId="79DECDF8" w14:textId="129FE041" w:rsidR="00134DA5" w:rsidRPr="005A5F2F" w:rsidRDefault="000A1301" w:rsidP="13980F09">
      <w:pPr>
        <w:spacing w:after="120"/>
        <w:jc w:val="both"/>
        <w:rPr>
          <w:color w:val="000000" w:themeColor="text1"/>
          <w:lang w:val="pl-PL"/>
        </w:rPr>
      </w:pPr>
      <w:r w:rsidRPr="005A5F2F">
        <w:rPr>
          <w:color w:val="000000" w:themeColor="text1"/>
          <w:lang w:val="pl-PL"/>
        </w:rPr>
        <w:t xml:space="preserve">Zamawiający oraz </w:t>
      </w:r>
      <w:r w:rsidR="00645725" w:rsidRPr="005A5F2F">
        <w:rPr>
          <w:color w:val="000000" w:themeColor="text1"/>
          <w:lang w:val="pl-PL"/>
        </w:rPr>
        <w:t>Generalny Wykonawca</w:t>
      </w:r>
      <w:r w:rsidRPr="005A5F2F">
        <w:rPr>
          <w:color w:val="000000" w:themeColor="text1"/>
          <w:lang w:val="pl-PL"/>
        </w:rPr>
        <w:t xml:space="preserve"> </w:t>
      </w:r>
      <w:r w:rsidR="00134DA5" w:rsidRPr="005A5F2F">
        <w:rPr>
          <w:color w:val="000000" w:themeColor="text1"/>
          <w:lang w:val="pl-PL"/>
        </w:rPr>
        <w:t>zwani w dalszej części Umowy łącznie „</w:t>
      </w:r>
      <w:r w:rsidR="00134DA5" w:rsidRPr="005A5F2F">
        <w:rPr>
          <w:b/>
          <w:bCs/>
          <w:color w:val="000000" w:themeColor="text1"/>
          <w:lang w:val="pl-PL"/>
        </w:rPr>
        <w:t>Stronami</w:t>
      </w:r>
      <w:r w:rsidR="00134DA5" w:rsidRPr="005A5F2F">
        <w:rPr>
          <w:color w:val="000000" w:themeColor="text1"/>
          <w:lang w:val="pl-PL"/>
        </w:rPr>
        <w:t>”</w:t>
      </w:r>
      <w:r w:rsidRPr="005A5F2F">
        <w:rPr>
          <w:color w:val="000000" w:themeColor="text1"/>
          <w:lang w:val="pl-PL"/>
        </w:rPr>
        <w:t xml:space="preserve"> lub każdy z osobna „</w:t>
      </w:r>
      <w:r w:rsidRPr="005A5F2F">
        <w:rPr>
          <w:b/>
          <w:bCs/>
          <w:color w:val="000000" w:themeColor="text1"/>
          <w:lang w:val="pl-PL"/>
        </w:rPr>
        <w:t>Stroną</w:t>
      </w:r>
      <w:r w:rsidRPr="005A5F2F">
        <w:rPr>
          <w:color w:val="000000" w:themeColor="text1"/>
          <w:lang w:val="pl-PL"/>
        </w:rPr>
        <w:t>”.</w:t>
      </w:r>
    </w:p>
    <w:p w14:paraId="408790DA" w14:textId="7B44FAA6" w:rsidR="00CD7C76" w:rsidRPr="005A5F2F" w:rsidRDefault="00CD7C76" w:rsidP="00CD7C76">
      <w:pPr>
        <w:jc w:val="both"/>
        <w:rPr>
          <w:color w:val="000000" w:themeColor="text1"/>
          <w:lang w:val="pl-PL"/>
        </w:rPr>
      </w:pPr>
      <w:r w:rsidRPr="00654CDE">
        <w:rPr>
          <w:color w:val="000000" w:themeColor="text1"/>
          <w:lang w:val="pl-PL"/>
        </w:rPr>
        <w:t xml:space="preserve">W wyniku dokonania przez Zamawiającego wyboru oferty Wykonawcy w odniesieniu do ZAPYTANIA OFERTOWEGO NR 7/2024/FESL.10.3 pn. „Wykonanie projektu technicznego, wykonawczego oraz warsztatowego na podstawie załączonego w niniejszym zapytaniu projektu koncepcyjno-przetargowego oraz projektu budowlanego i zrealizowanie na jego podstawie inwestycji polegającej na budowie hali </w:t>
      </w:r>
      <w:proofErr w:type="spellStart"/>
      <w:r w:rsidRPr="00654CDE">
        <w:rPr>
          <w:color w:val="000000" w:themeColor="text1"/>
          <w:lang w:val="pl-PL"/>
        </w:rPr>
        <w:t>magazynowo-produkcyjnej</w:t>
      </w:r>
      <w:proofErr w:type="spellEnd"/>
      <w:r w:rsidRPr="00654CDE">
        <w:rPr>
          <w:color w:val="000000" w:themeColor="text1"/>
          <w:lang w:val="pl-PL"/>
        </w:rPr>
        <w:t>, a także uzyskanie pozwolenia na użytkowanie obiektu” realizowanego w ramach umowy o dofinansowanie nr FESL.10.03-IP.01-01C3/23-00 projektu pn. „Budowa hali magazynowej wraz z modernizacją parku maszynowego na potrzeby usprawnienia procesów produkcyjnych i logistycznych przedsiębiorstwa”, Strony zawierają Umowę o następującej treści:</w:t>
      </w:r>
    </w:p>
    <w:p w14:paraId="0D0F40CB" w14:textId="77777777" w:rsidR="00134DA5" w:rsidRPr="005A5F2F" w:rsidRDefault="00134DA5" w:rsidP="00BD6396">
      <w:pPr>
        <w:spacing w:after="120"/>
        <w:jc w:val="center"/>
        <w:rPr>
          <w:b/>
          <w:bCs/>
          <w:color w:val="000000" w:themeColor="text1"/>
          <w:lang w:val="pl-PL"/>
        </w:rPr>
      </w:pPr>
      <w:r w:rsidRPr="005A5F2F">
        <w:rPr>
          <w:b/>
          <w:bCs/>
          <w:color w:val="000000" w:themeColor="text1"/>
          <w:lang w:val="pl-PL"/>
        </w:rPr>
        <w:t>§1. Przedmiot umowy</w:t>
      </w:r>
    </w:p>
    <w:p w14:paraId="287F04E0" w14:textId="56488D23" w:rsidR="00D05607" w:rsidRPr="00654CDE" w:rsidRDefault="00134DA5" w:rsidP="00244C60">
      <w:pPr>
        <w:pStyle w:val="Akapitzlist"/>
        <w:numPr>
          <w:ilvl w:val="0"/>
          <w:numId w:val="3"/>
        </w:numPr>
        <w:spacing w:after="120"/>
        <w:ind w:left="567" w:hanging="567"/>
        <w:contextualSpacing w:val="0"/>
        <w:jc w:val="both"/>
        <w:rPr>
          <w:color w:val="000000" w:themeColor="text1"/>
          <w:lang w:val="pl-PL"/>
        </w:rPr>
      </w:pPr>
      <w:bookmarkStart w:id="4" w:name="_Ref170974818"/>
      <w:r w:rsidRPr="005A5F2F">
        <w:rPr>
          <w:color w:val="000000" w:themeColor="text1"/>
          <w:lang w:val="pl-PL"/>
        </w:rPr>
        <w:t xml:space="preserve">Zamawiający zleca, a </w:t>
      </w:r>
      <w:r w:rsidR="00645725" w:rsidRPr="005A5F2F">
        <w:rPr>
          <w:color w:val="000000" w:themeColor="text1"/>
          <w:lang w:val="pl-PL"/>
        </w:rPr>
        <w:t>Generalny Wykonawca</w:t>
      </w:r>
      <w:r w:rsidRPr="005A5F2F">
        <w:rPr>
          <w:color w:val="000000" w:themeColor="text1"/>
          <w:lang w:val="pl-PL"/>
        </w:rPr>
        <w:t xml:space="preserve"> przyjmuje do wykonania pra</w:t>
      </w:r>
      <w:r w:rsidR="008C1C29" w:rsidRPr="005A5F2F">
        <w:rPr>
          <w:color w:val="000000" w:themeColor="text1"/>
          <w:lang w:val="pl-PL"/>
        </w:rPr>
        <w:t>ce</w:t>
      </w:r>
      <w:r w:rsidRPr="005A5F2F">
        <w:rPr>
          <w:color w:val="000000" w:themeColor="text1"/>
          <w:lang w:val="pl-PL"/>
        </w:rPr>
        <w:t xml:space="preserve"> budowlan</w:t>
      </w:r>
      <w:r w:rsidR="008C1C29" w:rsidRPr="005A5F2F">
        <w:rPr>
          <w:color w:val="000000" w:themeColor="text1"/>
          <w:lang w:val="pl-PL"/>
        </w:rPr>
        <w:t>e</w:t>
      </w:r>
      <w:r w:rsidRPr="005A5F2F">
        <w:rPr>
          <w:color w:val="000000" w:themeColor="text1"/>
          <w:lang w:val="pl-PL"/>
        </w:rPr>
        <w:t xml:space="preserve"> polegając</w:t>
      </w:r>
      <w:r w:rsidR="008C1C29" w:rsidRPr="005A5F2F">
        <w:rPr>
          <w:color w:val="000000" w:themeColor="text1"/>
          <w:lang w:val="pl-PL"/>
        </w:rPr>
        <w:t>e</w:t>
      </w:r>
      <w:r w:rsidRPr="005A5F2F">
        <w:rPr>
          <w:color w:val="000000" w:themeColor="text1"/>
          <w:lang w:val="pl-PL"/>
        </w:rPr>
        <w:t xml:space="preserve"> na budowie </w:t>
      </w:r>
      <w:r w:rsidR="00244C60">
        <w:rPr>
          <w:color w:val="000000" w:themeColor="text1"/>
          <w:lang w:val="pl-PL"/>
        </w:rPr>
        <w:t xml:space="preserve">hali </w:t>
      </w:r>
      <w:proofErr w:type="spellStart"/>
      <w:r w:rsidR="00244C60">
        <w:rPr>
          <w:color w:val="000000" w:themeColor="text1"/>
          <w:lang w:val="pl-PL"/>
        </w:rPr>
        <w:t>magazynowo-produkcyjnej</w:t>
      </w:r>
      <w:proofErr w:type="spellEnd"/>
      <w:r w:rsidR="00244C60">
        <w:rPr>
          <w:color w:val="000000" w:themeColor="text1"/>
          <w:lang w:val="pl-PL"/>
        </w:rPr>
        <w:t xml:space="preserve"> na podstawie dostarczonego projektu koncepcyjno-przetargowego</w:t>
      </w:r>
      <w:r w:rsidR="00CD7C76">
        <w:rPr>
          <w:color w:val="000000" w:themeColor="text1"/>
          <w:lang w:val="pl-PL"/>
        </w:rPr>
        <w:t xml:space="preserve"> </w:t>
      </w:r>
      <w:r w:rsidR="00CD7C76" w:rsidRPr="00654CDE">
        <w:rPr>
          <w:color w:val="000000" w:themeColor="text1"/>
          <w:lang w:val="pl-PL"/>
        </w:rPr>
        <w:t>oraz projektu budowlanego</w:t>
      </w:r>
      <w:r w:rsidR="00244C60" w:rsidRPr="00654CDE">
        <w:rPr>
          <w:color w:val="000000" w:themeColor="text1"/>
          <w:lang w:val="pl-PL"/>
        </w:rPr>
        <w:t>.</w:t>
      </w:r>
      <w:r w:rsidR="00D05607" w:rsidRPr="00654CDE">
        <w:rPr>
          <w:color w:val="000000" w:themeColor="text1"/>
          <w:lang w:val="pl-PL"/>
        </w:rPr>
        <w:t xml:space="preserve"> Przedmiotem świadczenia </w:t>
      </w:r>
      <w:r w:rsidR="00645725" w:rsidRPr="00654CDE">
        <w:rPr>
          <w:color w:val="000000" w:themeColor="text1"/>
          <w:lang w:val="pl-PL"/>
        </w:rPr>
        <w:t>Generalnego Wykonawcy</w:t>
      </w:r>
      <w:r w:rsidR="00D05607" w:rsidRPr="00654CDE">
        <w:rPr>
          <w:color w:val="000000" w:themeColor="text1"/>
          <w:lang w:val="pl-PL"/>
        </w:rPr>
        <w:t xml:space="preserve"> jest kompletne zrealizowanie wszystkich robót objętych zakresem rzeczowym Umowy</w:t>
      </w:r>
      <w:r w:rsidR="00987EAC" w:rsidRPr="00654CDE">
        <w:rPr>
          <w:color w:val="000000" w:themeColor="text1"/>
          <w:lang w:val="pl-PL"/>
        </w:rPr>
        <w:t>, wykonanie projektu technicznego, wykonawczego oraz warsztatowego i</w:t>
      </w:r>
      <w:r w:rsidR="00B73220" w:rsidRPr="00654CDE">
        <w:rPr>
          <w:color w:val="000000" w:themeColor="text1"/>
          <w:lang w:val="pl-PL"/>
        </w:rPr>
        <w:t xml:space="preserve"> uzyskani</w:t>
      </w:r>
      <w:r w:rsidR="000B4806" w:rsidRPr="00654CDE">
        <w:rPr>
          <w:color w:val="000000" w:themeColor="text1"/>
          <w:lang w:val="pl-PL"/>
        </w:rPr>
        <w:t xml:space="preserve">e </w:t>
      </w:r>
      <w:r w:rsidR="00B73220" w:rsidRPr="00654CDE">
        <w:rPr>
          <w:color w:val="000000" w:themeColor="text1"/>
          <w:lang w:val="pl-PL"/>
        </w:rPr>
        <w:t xml:space="preserve"> pozwolenia na użytkowanie </w:t>
      </w:r>
      <w:r w:rsidR="00912946" w:rsidRPr="00654CDE">
        <w:rPr>
          <w:color w:val="000000" w:themeColor="text1"/>
          <w:lang w:val="pl-PL"/>
        </w:rPr>
        <w:t xml:space="preserve">obiektów stanowiących </w:t>
      </w:r>
      <w:r w:rsidR="00F17977" w:rsidRPr="00654CDE">
        <w:rPr>
          <w:color w:val="000000" w:themeColor="text1"/>
          <w:lang w:val="pl-PL"/>
        </w:rPr>
        <w:t>P</w:t>
      </w:r>
      <w:r w:rsidR="000B4806" w:rsidRPr="00654CDE">
        <w:rPr>
          <w:color w:val="000000" w:themeColor="text1"/>
          <w:lang w:val="pl-PL"/>
        </w:rPr>
        <w:t>rzedmiot Umowy</w:t>
      </w:r>
      <w:r w:rsidR="00B73220" w:rsidRPr="00654CDE">
        <w:rPr>
          <w:color w:val="000000" w:themeColor="text1"/>
          <w:lang w:val="pl-PL"/>
        </w:rPr>
        <w:t>.</w:t>
      </w:r>
      <w:bookmarkEnd w:id="4"/>
      <w:r w:rsidR="00CD7C76" w:rsidRPr="00654CDE">
        <w:rPr>
          <w:color w:val="000000" w:themeColor="text1"/>
          <w:lang w:val="pl-PL"/>
        </w:rPr>
        <w:t xml:space="preserve"> Przedmiot umowy musi być zgodny z treścią </w:t>
      </w:r>
      <w:bookmarkStart w:id="5" w:name="_Hlk184889161"/>
      <w:r w:rsidR="00CD7C76" w:rsidRPr="00654CDE">
        <w:rPr>
          <w:color w:val="000000" w:themeColor="text1"/>
          <w:lang w:val="pl-PL"/>
        </w:rPr>
        <w:t xml:space="preserve">ZAPYTANIA OFERTOWEGO NR 7/2024/FESL.10.3 </w:t>
      </w:r>
      <w:bookmarkEnd w:id="5"/>
      <w:r w:rsidR="00CD7C76" w:rsidRPr="00654CDE">
        <w:rPr>
          <w:color w:val="000000" w:themeColor="text1"/>
          <w:lang w:val="pl-PL"/>
        </w:rPr>
        <w:t>stanowiącym załącznik nr 6 do niniejszej umowy.</w:t>
      </w:r>
    </w:p>
    <w:p w14:paraId="3273C6B0" w14:textId="568A3E7F" w:rsidR="00134DA5" w:rsidRPr="005A5F2F" w:rsidRDefault="00134DA5" w:rsidP="00BD6396">
      <w:pPr>
        <w:pStyle w:val="Akapitzlist"/>
        <w:numPr>
          <w:ilvl w:val="0"/>
          <w:numId w:val="3"/>
        </w:numPr>
        <w:spacing w:after="120"/>
        <w:ind w:left="567" w:hanging="567"/>
        <w:contextualSpacing w:val="0"/>
        <w:jc w:val="both"/>
        <w:rPr>
          <w:color w:val="000000" w:themeColor="text1"/>
          <w:lang w:val="pl-PL"/>
        </w:rPr>
      </w:pPr>
      <w:bookmarkStart w:id="6" w:name="_Ref169154643"/>
      <w:r w:rsidRPr="005A5F2F">
        <w:rPr>
          <w:color w:val="000000" w:themeColor="text1"/>
          <w:lang w:val="pl-PL"/>
        </w:rPr>
        <w:t xml:space="preserve">Zakres </w:t>
      </w:r>
      <w:r w:rsidR="00912946" w:rsidRPr="005A5F2F">
        <w:rPr>
          <w:color w:val="000000" w:themeColor="text1"/>
          <w:lang w:val="pl-PL"/>
        </w:rPr>
        <w:t>P</w:t>
      </w:r>
      <w:r w:rsidRPr="005A5F2F">
        <w:rPr>
          <w:color w:val="000000" w:themeColor="text1"/>
          <w:lang w:val="pl-PL"/>
        </w:rPr>
        <w:t>rzedmiotu Umowy obejmuje</w:t>
      </w:r>
      <w:r w:rsidR="00912946" w:rsidRPr="005A5F2F">
        <w:rPr>
          <w:color w:val="000000" w:themeColor="text1"/>
          <w:lang w:val="pl-PL"/>
        </w:rPr>
        <w:t xml:space="preserve"> w szczególności wszystkie roboty </w:t>
      </w:r>
      <w:r w:rsidR="006743DD" w:rsidRPr="005A5F2F">
        <w:rPr>
          <w:color w:val="000000" w:themeColor="text1"/>
          <w:lang w:val="pl-PL"/>
        </w:rPr>
        <w:t xml:space="preserve">wskazane w przekazanej Generalnemu Wykonawcy dokumentacji </w:t>
      </w:r>
      <w:r w:rsidR="00987EAC" w:rsidRPr="005A5F2F">
        <w:rPr>
          <w:color w:val="000000" w:themeColor="text1"/>
          <w:lang w:val="pl-PL"/>
        </w:rPr>
        <w:t>budowlanej oraz koncepcji przetargowej</w:t>
      </w:r>
      <w:r w:rsidR="006743DD" w:rsidRPr="005A5F2F">
        <w:rPr>
          <w:color w:val="000000" w:themeColor="text1"/>
          <w:lang w:val="pl-PL"/>
        </w:rPr>
        <w:t xml:space="preserve">, </w:t>
      </w:r>
      <w:bookmarkEnd w:id="6"/>
    </w:p>
    <w:p w14:paraId="7A4163E5" w14:textId="292C0B7D"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lastRenderedPageBreak/>
        <w:t>Roboty ziemne;</w:t>
      </w:r>
    </w:p>
    <w:p w14:paraId="39A23A88" w14:textId="76CFB57D"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Wykonanie fundamentów;</w:t>
      </w:r>
    </w:p>
    <w:p w14:paraId="1FAC5471" w14:textId="5ED54BF9"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Wykonanie konstrukcji;</w:t>
      </w:r>
    </w:p>
    <w:p w14:paraId="31302F25" w14:textId="432832A4"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Obudowa zewnętrznych ścian;</w:t>
      </w:r>
    </w:p>
    <w:p w14:paraId="208D6BD8" w14:textId="204AA360"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Ślusarka i stolarka otworowa;</w:t>
      </w:r>
    </w:p>
    <w:p w14:paraId="6C6F094B" w14:textId="400C7372"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Posadzki;</w:t>
      </w:r>
    </w:p>
    <w:p w14:paraId="7AC47B8D" w14:textId="5B1B0251"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Pokrycie dachowe;</w:t>
      </w:r>
    </w:p>
    <w:p w14:paraId="5EC4D36C" w14:textId="11626541"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Instalacje sanitarne;</w:t>
      </w:r>
    </w:p>
    <w:p w14:paraId="3FEFB22C" w14:textId="24EFEED0"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Instalacje elektryczne;</w:t>
      </w:r>
    </w:p>
    <w:p w14:paraId="699316F3" w14:textId="211D6F3B" w:rsidR="00CD7C76" w:rsidRPr="00654CDE" w:rsidRDefault="00CD7C76" w:rsidP="00CD7C76">
      <w:pPr>
        <w:pStyle w:val="Akapitzlist"/>
        <w:numPr>
          <w:ilvl w:val="1"/>
          <w:numId w:val="3"/>
        </w:numPr>
        <w:spacing w:after="120"/>
        <w:jc w:val="both"/>
        <w:rPr>
          <w:rFonts w:cs="CIDFont+F3"/>
          <w:color w:val="000000" w:themeColor="text1"/>
          <w:kern w:val="0"/>
          <w:lang w:val="pl-PL"/>
        </w:rPr>
      </w:pPr>
      <w:r w:rsidRPr="00654CDE">
        <w:rPr>
          <w:rFonts w:cs="CIDFont+F3"/>
          <w:color w:val="000000" w:themeColor="text1"/>
          <w:kern w:val="0"/>
          <w:lang w:val="pl-PL"/>
        </w:rPr>
        <w:t>Doprowadzenie wszystkich instalacji do budynku;</w:t>
      </w:r>
    </w:p>
    <w:p w14:paraId="0E5F4B79" w14:textId="77777777" w:rsidR="00CD7C76" w:rsidRPr="00654CDE" w:rsidRDefault="00CD7C76" w:rsidP="00CD7C76">
      <w:pPr>
        <w:pStyle w:val="Akapitzlist"/>
        <w:numPr>
          <w:ilvl w:val="1"/>
          <w:numId w:val="3"/>
        </w:numPr>
        <w:spacing w:after="0" w:line="240" w:lineRule="auto"/>
        <w:ind w:left="1434" w:hanging="357"/>
        <w:contextualSpacing w:val="0"/>
        <w:jc w:val="both"/>
        <w:rPr>
          <w:color w:val="000000" w:themeColor="text1"/>
          <w:lang w:val="pl-PL"/>
        </w:rPr>
      </w:pPr>
      <w:r w:rsidRPr="00654CDE">
        <w:rPr>
          <w:rFonts w:cs="CIDFont+F3"/>
          <w:color w:val="000000" w:themeColor="text1"/>
          <w:kern w:val="0"/>
          <w:lang w:val="pl-PL"/>
        </w:rPr>
        <w:t>Zagospodarowanie terenu</w:t>
      </w:r>
    </w:p>
    <w:p w14:paraId="663F82B0" w14:textId="28AED5B0" w:rsidR="00634514" w:rsidRPr="00654CDE" w:rsidRDefault="00CE58B5" w:rsidP="00CD7C76">
      <w:pPr>
        <w:pStyle w:val="Akapitzlist"/>
        <w:numPr>
          <w:ilvl w:val="1"/>
          <w:numId w:val="3"/>
        </w:numPr>
        <w:spacing w:after="0" w:line="240" w:lineRule="auto"/>
        <w:ind w:left="1434" w:hanging="357"/>
        <w:contextualSpacing w:val="0"/>
        <w:jc w:val="both"/>
        <w:rPr>
          <w:color w:val="000000" w:themeColor="text1"/>
          <w:lang w:val="pl-PL"/>
        </w:rPr>
      </w:pPr>
      <w:r w:rsidRPr="00654CDE">
        <w:rPr>
          <w:rFonts w:cs="CIDFont+F3"/>
          <w:color w:val="000000" w:themeColor="text1"/>
          <w:kern w:val="0"/>
          <w:lang w:val="pl-PL"/>
        </w:rPr>
        <w:t>P</w:t>
      </w:r>
      <w:r w:rsidR="00987EAC" w:rsidRPr="00654CDE">
        <w:rPr>
          <w:rFonts w:cs="CIDFont+F3"/>
          <w:color w:val="000000" w:themeColor="text1"/>
          <w:kern w:val="0"/>
          <w:lang w:val="pl-PL"/>
        </w:rPr>
        <w:t>rojekt techniczny, wykonawczy oraz warsztatowy na podstawie przekazanego projektu budowlanego oraz koncepcyjnego przetargowego</w:t>
      </w:r>
    </w:p>
    <w:p w14:paraId="7A7ACA89" w14:textId="77777777" w:rsidR="00CD7C76" w:rsidRPr="00CD7C76" w:rsidRDefault="00CD7C76" w:rsidP="00CD7C76">
      <w:pPr>
        <w:pStyle w:val="Akapitzlist"/>
        <w:spacing w:after="0" w:line="240" w:lineRule="auto"/>
        <w:ind w:left="1434"/>
        <w:contextualSpacing w:val="0"/>
        <w:jc w:val="both"/>
        <w:rPr>
          <w:color w:val="000000" w:themeColor="text1"/>
          <w:lang w:val="pl-PL"/>
        </w:rPr>
      </w:pPr>
    </w:p>
    <w:p w14:paraId="2AB54D25" w14:textId="385B6D81" w:rsidR="00134DA5" w:rsidRPr="005A5F2F" w:rsidRDefault="00134DA5" w:rsidP="00BD6396">
      <w:pPr>
        <w:pStyle w:val="Akapitzlist"/>
        <w:numPr>
          <w:ilvl w:val="0"/>
          <w:numId w:val="3"/>
        </w:numPr>
        <w:spacing w:after="120"/>
        <w:ind w:left="567" w:hanging="567"/>
        <w:contextualSpacing w:val="0"/>
        <w:jc w:val="both"/>
        <w:rPr>
          <w:color w:val="000000" w:themeColor="text1"/>
          <w:lang w:val="pl-PL"/>
        </w:rPr>
      </w:pPr>
      <w:bookmarkStart w:id="7" w:name="_Ref169154644"/>
      <w:r w:rsidRPr="005A5F2F">
        <w:rPr>
          <w:color w:val="000000" w:themeColor="text1"/>
          <w:lang w:val="pl-PL"/>
        </w:rPr>
        <w:t xml:space="preserve">Roboty budowlane zostaną wykonane przez </w:t>
      </w:r>
      <w:r w:rsidR="005F3420" w:rsidRPr="005A5F2F">
        <w:rPr>
          <w:color w:val="000000" w:themeColor="text1"/>
          <w:lang w:val="pl-PL"/>
        </w:rPr>
        <w:t>Generalnego Wykonawcę</w:t>
      </w:r>
      <w:r w:rsidRPr="005A5F2F">
        <w:rPr>
          <w:color w:val="000000" w:themeColor="text1"/>
          <w:lang w:val="pl-PL"/>
        </w:rPr>
        <w:t xml:space="preserve"> zgodnie z warunkami określonymi w Umowie</w:t>
      </w:r>
      <w:r w:rsidR="00CD7C76">
        <w:rPr>
          <w:color w:val="000000" w:themeColor="text1"/>
          <w:lang w:val="pl-PL"/>
        </w:rPr>
        <w:t xml:space="preserve">, </w:t>
      </w:r>
      <w:r w:rsidR="00CD7C76" w:rsidRPr="00654CDE">
        <w:rPr>
          <w:color w:val="000000" w:themeColor="text1"/>
          <w:lang w:val="pl-PL"/>
        </w:rPr>
        <w:t>zapytaniem ofertowym stanowiącym załącznik nr 6 do niniejszej umowy</w:t>
      </w:r>
      <w:r w:rsidRPr="00654CDE">
        <w:rPr>
          <w:color w:val="000000" w:themeColor="text1"/>
          <w:lang w:val="pl-PL"/>
        </w:rPr>
        <w:t>, przekazan</w:t>
      </w:r>
      <w:r w:rsidR="00AA1444" w:rsidRPr="00654CDE">
        <w:rPr>
          <w:color w:val="000000" w:themeColor="text1"/>
          <w:lang w:val="pl-PL"/>
        </w:rPr>
        <w:t>ej</w:t>
      </w:r>
      <w:r w:rsidRPr="00654CDE">
        <w:rPr>
          <w:color w:val="000000" w:themeColor="text1"/>
          <w:lang w:val="pl-PL"/>
        </w:rPr>
        <w:t xml:space="preserve"> dokumentacj</w:t>
      </w:r>
      <w:r w:rsidR="00AA1444" w:rsidRPr="00654CDE">
        <w:rPr>
          <w:color w:val="000000" w:themeColor="text1"/>
          <w:lang w:val="pl-PL"/>
        </w:rPr>
        <w:t>i</w:t>
      </w:r>
      <w:r w:rsidR="00987EAC" w:rsidRPr="00654CDE">
        <w:rPr>
          <w:color w:val="000000" w:themeColor="text1"/>
          <w:lang w:val="pl-PL"/>
        </w:rPr>
        <w:t xml:space="preserve"> budowlanej oraz koncepcji przetargowej</w:t>
      </w:r>
      <w:r w:rsidRPr="00654CDE">
        <w:rPr>
          <w:color w:val="000000" w:themeColor="text1"/>
          <w:lang w:val="pl-PL"/>
        </w:rPr>
        <w:t>, zasadami</w:t>
      </w:r>
      <w:r w:rsidRPr="005A5F2F">
        <w:rPr>
          <w:color w:val="000000" w:themeColor="text1"/>
          <w:lang w:val="pl-PL"/>
        </w:rPr>
        <w:t xml:space="preserve"> wiedzy technicznej,</w:t>
      </w:r>
      <w:r w:rsidR="00AB5528" w:rsidRPr="005A5F2F">
        <w:rPr>
          <w:color w:val="000000" w:themeColor="text1"/>
          <w:lang w:val="pl-PL"/>
        </w:rPr>
        <w:t xml:space="preserve"> warunkami </w:t>
      </w:r>
      <w:r w:rsidR="00300B9D" w:rsidRPr="005A5F2F">
        <w:rPr>
          <w:color w:val="000000" w:themeColor="text1"/>
          <w:lang w:val="pl-PL"/>
        </w:rPr>
        <w:t>pozwoleń</w:t>
      </w:r>
      <w:r w:rsidR="00AB5528" w:rsidRPr="005A5F2F">
        <w:rPr>
          <w:color w:val="000000" w:themeColor="text1"/>
          <w:lang w:val="pl-PL"/>
        </w:rPr>
        <w:t xml:space="preserve"> na budowę, decyzji o zatwierdzeniu projektu budowlanego, </w:t>
      </w:r>
      <w:r w:rsidR="00987EAC" w:rsidRPr="005A5F2F">
        <w:rPr>
          <w:color w:val="000000" w:themeColor="text1"/>
          <w:lang w:val="pl-PL"/>
        </w:rPr>
        <w:t xml:space="preserve">oraz </w:t>
      </w:r>
      <w:r w:rsidRPr="005A5F2F">
        <w:rPr>
          <w:color w:val="000000" w:themeColor="text1"/>
          <w:lang w:val="pl-PL"/>
        </w:rPr>
        <w:t>obowiązującymi normami technicznymi i</w:t>
      </w:r>
      <w:r w:rsidR="00AA1444" w:rsidRPr="005A5F2F">
        <w:rPr>
          <w:color w:val="000000" w:themeColor="text1"/>
          <w:lang w:val="pl-PL"/>
        </w:rPr>
        <w:t> </w:t>
      </w:r>
      <w:r w:rsidRPr="005A5F2F">
        <w:rPr>
          <w:color w:val="000000" w:themeColor="text1"/>
          <w:lang w:val="pl-PL"/>
        </w:rPr>
        <w:t>powszechnie obowiązującymi przepisami prawa.</w:t>
      </w:r>
      <w:bookmarkEnd w:id="7"/>
    </w:p>
    <w:p w14:paraId="7C4AF7A0" w14:textId="70E51AA2" w:rsidR="00134DA5" w:rsidRPr="005A5F2F" w:rsidRDefault="00645725" w:rsidP="00BD6396">
      <w:pPr>
        <w:pStyle w:val="Akapitzlist"/>
        <w:numPr>
          <w:ilvl w:val="0"/>
          <w:numId w:val="3"/>
        </w:numPr>
        <w:spacing w:after="120"/>
        <w:ind w:left="567" w:hanging="567"/>
        <w:contextualSpacing w:val="0"/>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oświadcza, że zapoznał się z zakresem rzeczowym przedmiotu Umowy wskazanym w ust. </w:t>
      </w:r>
      <w:r w:rsidR="003922F0" w:rsidRPr="005A5F2F">
        <w:rPr>
          <w:color w:val="000000" w:themeColor="text1"/>
          <w:lang w:val="pl-PL"/>
        </w:rPr>
        <w:fldChar w:fldCharType="begin"/>
      </w:r>
      <w:r w:rsidR="003922F0" w:rsidRPr="005A5F2F">
        <w:rPr>
          <w:color w:val="000000" w:themeColor="text1"/>
          <w:lang w:val="pl-PL"/>
        </w:rPr>
        <w:instrText xml:space="preserve"> REF _Ref170974818 \r \h </w:instrText>
      </w:r>
      <w:r w:rsidR="003922F0" w:rsidRPr="005A5F2F">
        <w:rPr>
          <w:color w:val="000000" w:themeColor="text1"/>
          <w:lang w:val="pl-PL"/>
        </w:rPr>
      </w:r>
      <w:r w:rsidR="003922F0" w:rsidRPr="005A5F2F">
        <w:rPr>
          <w:color w:val="000000" w:themeColor="text1"/>
          <w:lang w:val="pl-PL"/>
        </w:rPr>
        <w:fldChar w:fldCharType="separate"/>
      </w:r>
      <w:r w:rsidR="005A5F2F">
        <w:rPr>
          <w:color w:val="000000" w:themeColor="text1"/>
          <w:lang w:val="pl-PL"/>
        </w:rPr>
        <w:t>1</w:t>
      </w:r>
      <w:r w:rsidR="003922F0" w:rsidRPr="005A5F2F">
        <w:rPr>
          <w:color w:val="000000" w:themeColor="text1"/>
          <w:lang w:val="pl-PL"/>
        </w:rPr>
        <w:fldChar w:fldCharType="end"/>
      </w:r>
      <w:r w:rsidR="003922F0" w:rsidRPr="005A5F2F">
        <w:rPr>
          <w:color w:val="000000" w:themeColor="text1"/>
          <w:lang w:val="pl-PL"/>
        </w:rPr>
        <w:t xml:space="preserve"> –</w:t>
      </w:r>
      <w:r w:rsidR="00AA1444" w:rsidRPr="005A5F2F">
        <w:rPr>
          <w:color w:val="000000" w:themeColor="text1"/>
          <w:lang w:val="pl-PL"/>
        </w:rPr>
        <w:t xml:space="preserve"> </w:t>
      </w:r>
      <w:r w:rsidR="00AA1444" w:rsidRPr="005A5F2F">
        <w:rPr>
          <w:color w:val="000000" w:themeColor="text1"/>
          <w:lang w:val="pl-PL"/>
        </w:rPr>
        <w:fldChar w:fldCharType="begin"/>
      </w:r>
      <w:r w:rsidR="00AA1444" w:rsidRPr="005A5F2F">
        <w:rPr>
          <w:color w:val="000000" w:themeColor="text1"/>
          <w:lang w:val="pl-PL"/>
        </w:rPr>
        <w:instrText xml:space="preserve"> REF _Ref169154644 \r \h </w:instrText>
      </w:r>
      <w:r w:rsidR="001E4463" w:rsidRPr="005A5F2F">
        <w:rPr>
          <w:color w:val="000000" w:themeColor="text1"/>
          <w:lang w:val="pl-PL"/>
        </w:rPr>
        <w:instrText xml:space="preserve"> \* MERGEFORMAT </w:instrText>
      </w:r>
      <w:r w:rsidR="00AA1444" w:rsidRPr="005A5F2F">
        <w:rPr>
          <w:color w:val="000000" w:themeColor="text1"/>
          <w:lang w:val="pl-PL"/>
        </w:rPr>
      </w:r>
      <w:r w:rsidR="00AA1444" w:rsidRPr="005A5F2F">
        <w:rPr>
          <w:color w:val="000000" w:themeColor="text1"/>
          <w:lang w:val="pl-PL"/>
        </w:rPr>
        <w:fldChar w:fldCharType="separate"/>
      </w:r>
      <w:r w:rsidR="005A5F2F">
        <w:rPr>
          <w:color w:val="000000" w:themeColor="text1"/>
          <w:lang w:val="pl-PL"/>
        </w:rPr>
        <w:t>3</w:t>
      </w:r>
      <w:r w:rsidR="00AA1444" w:rsidRPr="005A5F2F">
        <w:rPr>
          <w:color w:val="000000" w:themeColor="text1"/>
          <w:lang w:val="pl-PL"/>
        </w:rPr>
        <w:fldChar w:fldCharType="end"/>
      </w:r>
      <w:r w:rsidR="00AA1444" w:rsidRPr="005A5F2F">
        <w:rPr>
          <w:color w:val="000000" w:themeColor="text1"/>
          <w:lang w:val="pl-PL"/>
        </w:rPr>
        <w:t xml:space="preserve"> </w:t>
      </w:r>
      <w:r w:rsidR="00134DA5" w:rsidRPr="005A5F2F">
        <w:rPr>
          <w:color w:val="000000" w:themeColor="text1"/>
          <w:lang w:val="pl-PL"/>
        </w:rPr>
        <w:t>powyżej, dokumentacją</w:t>
      </w:r>
      <w:r w:rsidR="00987EAC" w:rsidRPr="005A5F2F">
        <w:rPr>
          <w:color w:val="000000" w:themeColor="text1"/>
          <w:lang w:val="pl-PL"/>
        </w:rPr>
        <w:t xml:space="preserve"> budowlaną oraz koncepcyjną przetargową</w:t>
      </w:r>
      <w:r w:rsidR="00134DA5" w:rsidRPr="005A5F2F">
        <w:rPr>
          <w:color w:val="000000" w:themeColor="text1"/>
          <w:lang w:val="pl-PL"/>
        </w:rPr>
        <w:t xml:space="preserve"> przekazaną przez Zamawiającego i warunkami na terenie budowy</w:t>
      </w:r>
      <w:r w:rsidR="00ED515C" w:rsidRPr="005A5F2F">
        <w:rPr>
          <w:color w:val="000000" w:themeColor="text1"/>
          <w:lang w:val="pl-PL"/>
        </w:rPr>
        <w:t>,</w:t>
      </w:r>
      <w:r w:rsidR="00134DA5" w:rsidRPr="005A5F2F">
        <w:rPr>
          <w:color w:val="000000" w:themeColor="text1"/>
          <w:lang w:val="pl-PL"/>
        </w:rPr>
        <w:t xml:space="preserve"> nie wnosi do nich zastrzeżeń</w:t>
      </w:r>
      <w:r w:rsidR="00666372" w:rsidRPr="005A5F2F">
        <w:rPr>
          <w:color w:val="000000" w:themeColor="text1"/>
          <w:lang w:val="pl-PL"/>
        </w:rPr>
        <w:t xml:space="preserve"> </w:t>
      </w:r>
      <w:r w:rsidR="00ED515C" w:rsidRPr="005A5F2F">
        <w:rPr>
          <w:color w:val="000000" w:themeColor="text1"/>
          <w:lang w:val="pl-PL"/>
        </w:rPr>
        <w:t>oraz ma zasoby, wiedzę i kompetencje, aby</w:t>
      </w:r>
      <w:r w:rsidR="00C0552E" w:rsidRPr="005A5F2F">
        <w:rPr>
          <w:color w:val="000000" w:themeColor="text1"/>
          <w:lang w:val="pl-PL"/>
        </w:rPr>
        <w:t xml:space="preserve"> P</w:t>
      </w:r>
      <w:r w:rsidR="00ED515C" w:rsidRPr="005A5F2F">
        <w:rPr>
          <w:color w:val="000000" w:themeColor="text1"/>
          <w:lang w:val="pl-PL"/>
        </w:rPr>
        <w:t xml:space="preserve">rzedmiot </w:t>
      </w:r>
      <w:r w:rsidR="00C0552E" w:rsidRPr="005A5F2F">
        <w:rPr>
          <w:color w:val="000000" w:themeColor="text1"/>
          <w:lang w:val="pl-PL"/>
        </w:rPr>
        <w:t>U</w:t>
      </w:r>
      <w:r w:rsidR="00ED515C" w:rsidRPr="005A5F2F">
        <w:rPr>
          <w:color w:val="000000" w:themeColor="text1"/>
          <w:lang w:val="pl-PL"/>
        </w:rPr>
        <w:t>mowy wykonać.</w:t>
      </w:r>
    </w:p>
    <w:p w14:paraId="2AFDFEBB" w14:textId="2D443228" w:rsidR="00134DA5" w:rsidRPr="005A5F2F" w:rsidRDefault="00134DA5" w:rsidP="00283996">
      <w:pPr>
        <w:pStyle w:val="Akapitzlist"/>
        <w:numPr>
          <w:ilvl w:val="0"/>
          <w:numId w:val="3"/>
        </w:numPr>
        <w:spacing w:after="120"/>
        <w:ind w:left="567" w:hanging="567"/>
        <w:contextualSpacing w:val="0"/>
        <w:jc w:val="both"/>
        <w:rPr>
          <w:color w:val="000000" w:themeColor="text1"/>
          <w:lang w:val="pl-PL"/>
        </w:rPr>
      </w:pPr>
      <w:bookmarkStart w:id="8" w:name="_Ref169155134"/>
      <w:r w:rsidRPr="005A5F2F">
        <w:rPr>
          <w:color w:val="000000" w:themeColor="text1"/>
          <w:lang w:val="pl-PL"/>
        </w:rPr>
        <w:t xml:space="preserve">W celu uniknięcia wątpliwości Strony oświadczają, że zakres </w:t>
      </w:r>
      <w:r w:rsidR="003922F0" w:rsidRPr="005A5F2F">
        <w:rPr>
          <w:color w:val="000000" w:themeColor="text1"/>
          <w:lang w:val="pl-PL"/>
        </w:rPr>
        <w:t>P</w:t>
      </w:r>
      <w:r w:rsidRPr="005A5F2F">
        <w:rPr>
          <w:color w:val="000000" w:themeColor="text1"/>
          <w:lang w:val="pl-PL"/>
        </w:rPr>
        <w:t>rzedmiotu Umowy opisany w</w:t>
      </w:r>
      <w:r w:rsidR="00AA1444" w:rsidRPr="005A5F2F">
        <w:rPr>
          <w:color w:val="000000" w:themeColor="text1"/>
          <w:lang w:val="pl-PL"/>
        </w:rPr>
        <w:t> </w:t>
      </w:r>
      <w:r w:rsidRPr="005A5F2F">
        <w:rPr>
          <w:color w:val="000000" w:themeColor="text1"/>
          <w:lang w:val="pl-PL"/>
        </w:rPr>
        <w:t xml:space="preserve">ust. </w:t>
      </w:r>
      <w:r w:rsidR="003922F0" w:rsidRPr="005A5F2F">
        <w:rPr>
          <w:color w:val="000000" w:themeColor="text1"/>
          <w:lang w:val="pl-PL"/>
        </w:rPr>
        <w:fldChar w:fldCharType="begin"/>
      </w:r>
      <w:r w:rsidR="003922F0" w:rsidRPr="005A5F2F">
        <w:rPr>
          <w:color w:val="000000" w:themeColor="text1"/>
          <w:lang w:val="pl-PL"/>
        </w:rPr>
        <w:instrText xml:space="preserve"> REF _Ref170974818 \r \h  \* MERGEFORMAT </w:instrText>
      </w:r>
      <w:r w:rsidR="003922F0" w:rsidRPr="005A5F2F">
        <w:rPr>
          <w:color w:val="000000" w:themeColor="text1"/>
          <w:lang w:val="pl-PL"/>
        </w:rPr>
      </w:r>
      <w:r w:rsidR="003922F0" w:rsidRPr="005A5F2F">
        <w:rPr>
          <w:color w:val="000000" w:themeColor="text1"/>
          <w:lang w:val="pl-PL"/>
        </w:rPr>
        <w:fldChar w:fldCharType="separate"/>
      </w:r>
      <w:r w:rsidR="005A5F2F">
        <w:rPr>
          <w:color w:val="000000" w:themeColor="text1"/>
          <w:lang w:val="pl-PL"/>
        </w:rPr>
        <w:t>1</w:t>
      </w:r>
      <w:r w:rsidR="003922F0" w:rsidRPr="005A5F2F">
        <w:rPr>
          <w:color w:val="000000" w:themeColor="text1"/>
          <w:lang w:val="pl-PL"/>
        </w:rPr>
        <w:fldChar w:fldCharType="end"/>
      </w:r>
      <w:r w:rsidR="003922F0" w:rsidRPr="005A5F2F">
        <w:rPr>
          <w:color w:val="000000" w:themeColor="text1"/>
          <w:lang w:val="pl-PL"/>
        </w:rPr>
        <w:t xml:space="preserve"> –</w:t>
      </w:r>
      <w:r w:rsidR="00AA1444" w:rsidRPr="005A5F2F">
        <w:rPr>
          <w:color w:val="000000" w:themeColor="text1"/>
          <w:lang w:val="pl-PL"/>
        </w:rPr>
        <w:t xml:space="preserve"> </w:t>
      </w:r>
      <w:r w:rsidR="003922F0" w:rsidRPr="005A5F2F">
        <w:rPr>
          <w:color w:val="000000" w:themeColor="text1"/>
          <w:lang w:val="pl-PL"/>
        </w:rPr>
        <w:fldChar w:fldCharType="begin"/>
      </w:r>
      <w:r w:rsidR="003922F0" w:rsidRPr="005A5F2F">
        <w:rPr>
          <w:color w:val="000000" w:themeColor="text1"/>
          <w:lang w:val="pl-PL"/>
        </w:rPr>
        <w:instrText xml:space="preserve"> REF _Ref169154644 \r \h  \* MERGEFORMAT </w:instrText>
      </w:r>
      <w:r w:rsidR="003922F0" w:rsidRPr="005A5F2F">
        <w:rPr>
          <w:color w:val="000000" w:themeColor="text1"/>
          <w:lang w:val="pl-PL"/>
        </w:rPr>
      </w:r>
      <w:r w:rsidR="003922F0" w:rsidRPr="005A5F2F">
        <w:rPr>
          <w:color w:val="000000" w:themeColor="text1"/>
          <w:lang w:val="pl-PL"/>
        </w:rPr>
        <w:fldChar w:fldCharType="separate"/>
      </w:r>
      <w:r w:rsidR="005A5F2F">
        <w:rPr>
          <w:color w:val="000000" w:themeColor="text1"/>
          <w:lang w:val="pl-PL"/>
        </w:rPr>
        <w:t>3</w:t>
      </w:r>
      <w:r w:rsidR="003922F0" w:rsidRPr="005A5F2F">
        <w:rPr>
          <w:color w:val="000000" w:themeColor="text1"/>
          <w:lang w:val="pl-PL"/>
        </w:rPr>
        <w:fldChar w:fldCharType="end"/>
      </w:r>
      <w:r w:rsidR="00AA1444" w:rsidRPr="005A5F2F">
        <w:rPr>
          <w:color w:val="000000" w:themeColor="text1"/>
          <w:lang w:val="pl-PL"/>
        </w:rPr>
        <w:t xml:space="preserve"> </w:t>
      </w:r>
      <w:r w:rsidRPr="005A5F2F">
        <w:rPr>
          <w:color w:val="000000" w:themeColor="text1"/>
          <w:lang w:val="pl-PL"/>
        </w:rPr>
        <w:t xml:space="preserve">powyżej obejmuje </w:t>
      </w:r>
      <w:r w:rsidR="000E62CD" w:rsidRPr="005A5F2F">
        <w:rPr>
          <w:color w:val="000000" w:themeColor="text1"/>
          <w:lang w:val="pl-PL"/>
        </w:rPr>
        <w:t>w szczególności</w:t>
      </w:r>
      <w:r w:rsidR="00C163EB" w:rsidRPr="005A5F2F">
        <w:rPr>
          <w:color w:val="000000" w:themeColor="text1"/>
          <w:lang w:val="pl-PL"/>
        </w:rPr>
        <w:t xml:space="preserve"> </w:t>
      </w:r>
      <w:r w:rsidRPr="005A5F2F">
        <w:rPr>
          <w:color w:val="000000" w:themeColor="text1"/>
          <w:lang w:val="pl-PL"/>
        </w:rPr>
        <w:t xml:space="preserve">roboty objęte dokumentacją </w:t>
      </w:r>
      <w:r w:rsidR="00987EAC" w:rsidRPr="005A5F2F">
        <w:rPr>
          <w:color w:val="000000" w:themeColor="text1"/>
          <w:lang w:val="pl-PL"/>
        </w:rPr>
        <w:t xml:space="preserve">budowlaną oraz </w:t>
      </w:r>
      <w:r w:rsidR="00244C60" w:rsidRPr="005A5F2F">
        <w:rPr>
          <w:color w:val="000000" w:themeColor="text1"/>
          <w:lang w:val="pl-PL"/>
        </w:rPr>
        <w:t>koncepcją</w:t>
      </w:r>
      <w:r w:rsidR="00987EAC" w:rsidRPr="005A5F2F">
        <w:rPr>
          <w:color w:val="000000" w:themeColor="text1"/>
          <w:lang w:val="pl-PL"/>
        </w:rPr>
        <w:t xml:space="preserve"> przetargową </w:t>
      </w:r>
      <w:r w:rsidRPr="005A5F2F">
        <w:rPr>
          <w:color w:val="000000" w:themeColor="text1"/>
          <w:lang w:val="pl-PL"/>
        </w:rPr>
        <w:t>przekazaną przez Zamawiającego, a także roboty niewymienione wprost w</w:t>
      </w:r>
      <w:r w:rsidR="003922F0" w:rsidRPr="005A5F2F">
        <w:rPr>
          <w:color w:val="000000" w:themeColor="text1"/>
          <w:lang w:val="pl-PL"/>
        </w:rPr>
        <w:t> </w:t>
      </w:r>
      <w:r w:rsidRPr="005A5F2F">
        <w:rPr>
          <w:color w:val="000000" w:themeColor="text1"/>
          <w:lang w:val="pl-PL"/>
        </w:rPr>
        <w:t>Umowie i</w:t>
      </w:r>
      <w:r w:rsidR="00887B34" w:rsidRPr="005A5F2F">
        <w:rPr>
          <w:color w:val="000000" w:themeColor="text1"/>
          <w:lang w:val="pl-PL"/>
        </w:rPr>
        <w:t xml:space="preserve"> </w:t>
      </w:r>
      <w:r w:rsidRPr="005A5F2F">
        <w:rPr>
          <w:color w:val="000000" w:themeColor="text1"/>
          <w:lang w:val="pl-PL"/>
        </w:rPr>
        <w:t xml:space="preserve">załącznikach, a które z uwzględnieniem profesjonalnego charakteru świadczenia </w:t>
      </w:r>
      <w:r w:rsidR="00645725" w:rsidRPr="005A5F2F">
        <w:rPr>
          <w:color w:val="000000" w:themeColor="text1"/>
          <w:lang w:val="pl-PL"/>
        </w:rPr>
        <w:t>Generalnego Wykonawcy</w:t>
      </w:r>
      <w:r w:rsidRPr="005A5F2F">
        <w:rPr>
          <w:color w:val="000000" w:themeColor="text1"/>
          <w:lang w:val="pl-PL"/>
        </w:rPr>
        <w:t xml:space="preserve"> oraz aktualnym stanem wiedzy technicznej są konieczne w celu prawidłowego i kompletnego zrealizowania </w:t>
      </w:r>
      <w:r w:rsidR="00CE0F10" w:rsidRPr="005A5F2F">
        <w:rPr>
          <w:color w:val="000000" w:themeColor="text1"/>
          <w:lang w:val="pl-PL"/>
        </w:rPr>
        <w:t>P</w:t>
      </w:r>
      <w:r w:rsidRPr="005A5F2F">
        <w:rPr>
          <w:color w:val="000000" w:themeColor="text1"/>
          <w:lang w:val="pl-PL"/>
        </w:rPr>
        <w:t>rzedmiotu Umowy</w:t>
      </w:r>
      <w:bookmarkEnd w:id="8"/>
      <w:r w:rsidR="00987EAC" w:rsidRPr="005A5F2F">
        <w:rPr>
          <w:color w:val="000000" w:themeColor="text1"/>
          <w:lang w:val="pl-PL"/>
        </w:rPr>
        <w:t>.</w:t>
      </w:r>
    </w:p>
    <w:p w14:paraId="5212CE79" w14:textId="45465561" w:rsidR="00134DA5" w:rsidRPr="005A5F2F" w:rsidRDefault="0062496F" w:rsidP="00BD6396">
      <w:pPr>
        <w:pStyle w:val="Akapitzlist"/>
        <w:numPr>
          <w:ilvl w:val="0"/>
          <w:numId w:val="3"/>
        </w:numPr>
        <w:spacing w:after="120"/>
        <w:ind w:left="567" w:hanging="567"/>
        <w:contextualSpacing w:val="0"/>
        <w:jc w:val="both"/>
        <w:rPr>
          <w:color w:val="000000" w:themeColor="text1"/>
          <w:lang w:val="pl-PL"/>
        </w:rPr>
      </w:pPr>
      <w:bookmarkStart w:id="9" w:name="_Ref169156763"/>
      <w:r w:rsidRPr="005A5F2F">
        <w:rPr>
          <w:color w:val="000000" w:themeColor="text1"/>
          <w:lang w:val="pl-PL"/>
        </w:rPr>
        <w:t xml:space="preserve">Umowa wchodzi w życie </w:t>
      </w:r>
      <w:r w:rsidR="00FE2A92" w:rsidRPr="005A5F2F">
        <w:rPr>
          <w:color w:val="000000" w:themeColor="text1"/>
          <w:lang w:val="pl-PL"/>
        </w:rPr>
        <w:t>z dniem zawarcia.</w:t>
      </w:r>
      <w:bookmarkEnd w:id="9"/>
    </w:p>
    <w:p w14:paraId="16469710" w14:textId="2F705367" w:rsidR="00F05AE9" w:rsidRPr="005A5F2F" w:rsidRDefault="00F05AE9" w:rsidP="00BD6396">
      <w:pPr>
        <w:pStyle w:val="Akapitzlist"/>
        <w:numPr>
          <w:ilvl w:val="0"/>
          <w:numId w:val="3"/>
        </w:numPr>
        <w:spacing w:after="120"/>
        <w:ind w:left="567" w:hanging="567"/>
        <w:contextualSpacing w:val="0"/>
        <w:jc w:val="both"/>
        <w:rPr>
          <w:color w:val="000000" w:themeColor="text1"/>
          <w:lang w:val="pl-PL"/>
        </w:rPr>
      </w:pPr>
      <w:r w:rsidRPr="005A5F2F">
        <w:rPr>
          <w:color w:val="000000" w:themeColor="text1"/>
          <w:lang w:val="pl-PL"/>
        </w:rPr>
        <w:t>Strony będą w dobrej woli współpracować w celu realizacji Umowy.</w:t>
      </w:r>
    </w:p>
    <w:p w14:paraId="3687CD4D" w14:textId="77777777" w:rsidR="00134DA5" w:rsidRPr="005A5F2F" w:rsidRDefault="00134DA5" w:rsidP="00BD6396">
      <w:pPr>
        <w:spacing w:after="120"/>
        <w:jc w:val="both"/>
        <w:rPr>
          <w:color w:val="000000" w:themeColor="text1"/>
          <w:lang w:val="pl-PL"/>
        </w:rPr>
      </w:pPr>
    </w:p>
    <w:p w14:paraId="170F109C" w14:textId="6722AAA9" w:rsidR="00134DA5" w:rsidRPr="005A5F2F" w:rsidRDefault="00134DA5" w:rsidP="00BD6396">
      <w:pPr>
        <w:spacing w:after="120"/>
        <w:jc w:val="center"/>
        <w:rPr>
          <w:b/>
          <w:bCs/>
          <w:color w:val="000000" w:themeColor="text1"/>
          <w:lang w:val="pl-PL"/>
        </w:rPr>
      </w:pPr>
      <w:r w:rsidRPr="005A5F2F">
        <w:rPr>
          <w:b/>
          <w:bCs/>
          <w:color w:val="000000" w:themeColor="text1"/>
          <w:lang w:val="pl-PL"/>
        </w:rPr>
        <w:t>§2. Terminy realizacji</w:t>
      </w:r>
    </w:p>
    <w:p w14:paraId="37FCE86B" w14:textId="07D3C9FC" w:rsidR="00134DA5" w:rsidRPr="005A5F2F" w:rsidRDefault="00134DA5" w:rsidP="00BD6396">
      <w:pPr>
        <w:pStyle w:val="Akapitzlist"/>
        <w:numPr>
          <w:ilvl w:val="0"/>
          <w:numId w:val="4"/>
        </w:numPr>
        <w:spacing w:after="120"/>
        <w:ind w:left="567" w:hanging="567"/>
        <w:contextualSpacing w:val="0"/>
        <w:jc w:val="both"/>
        <w:rPr>
          <w:color w:val="000000" w:themeColor="text1"/>
          <w:lang w:val="pl-PL"/>
        </w:rPr>
      </w:pPr>
      <w:bookmarkStart w:id="10" w:name="_Ref169155531"/>
      <w:r w:rsidRPr="005A5F2F">
        <w:rPr>
          <w:color w:val="000000" w:themeColor="text1"/>
          <w:lang w:val="pl-PL"/>
        </w:rPr>
        <w:t>Strony ustalają następujące terminy realizacji robót:</w:t>
      </w:r>
      <w:bookmarkEnd w:id="10"/>
    </w:p>
    <w:p w14:paraId="731F33D0" w14:textId="7656ACAA" w:rsidR="008B7572" w:rsidRPr="005A5F2F" w:rsidRDefault="008B7572" w:rsidP="00BD6396">
      <w:pPr>
        <w:pStyle w:val="Akapitzlist"/>
        <w:numPr>
          <w:ilvl w:val="1"/>
          <w:numId w:val="4"/>
        </w:numPr>
        <w:spacing w:after="120"/>
        <w:ind w:left="1134" w:hanging="567"/>
        <w:contextualSpacing w:val="0"/>
        <w:jc w:val="both"/>
        <w:rPr>
          <w:color w:val="000000" w:themeColor="text1"/>
          <w:lang w:val="pl-PL"/>
        </w:rPr>
      </w:pPr>
      <w:r w:rsidRPr="005A5F2F">
        <w:rPr>
          <w:color w:val="000000" w:themeColor="text1"/>
          <w:lang w:val="pl-PL"/>
        </w:rPr>
        <w:t xml:space="preserve">protokolarne przekazanie terenu budowy – </w:t>
      </w:r>
      <w:r w:rsidR="008017BE" w:rsidRPr="005A5F2F">
        <w:rPr>
          <w:color w:val="000000" w:themeColor="text1"/>
          <w:lang w:val="pl-PL"/>
        </w:rPr>
        <w:t xml:space="preserve">w terminie </w:t>
      </w:r>
      <w:r w:rsidR="00321AF2" w:rsidRPr="005A5F2F">
        <w:rPr>
          <w:color w:val="000000" w:themeColor="text1"/>
          <w:lang w:val="pl-PL"/>
        </w:rPr>
        <w:t xml:space="preserve">do </w:t>
      </w:r>
      <w:r w:rsidR="00654CDE">
        <w:rPr>
          <w:color w:val="000000" w:themeColor="text1"/>
          <w:lang w:val="pl-PL"/>
        </w:rPr>
        <w:t xml:space="preserve">5 dnia od zawarcia niniejszej umowy. </w:t>
      </w:r>
    </w:p>
    <w:p w14:paraId="372B8F7F" w14:textId="5AB1404F" w:rsidR="00134DA5" w:rsidRPr="005A5F2F" w:rsidRDefault="008B7572" w:rsidP="1FDFB82D">
      <w:pPr>
        <w:pStyle w:val="Akapitzlist"/>
        <w:numPr>
          <w:ilvl w:val="1"/>
          <w:numId w:val="4"/>
        </w:numPr>
        <w:spacing w:after="120"/>
        <w:ind w:left="1134" w:hanging="567"/>
        <w:jc w:val="both"/>
        <w:rPr>
          <w:color w:val="000000" w:themeColor="text1"/>
          <w:lang w:val="pl-PL"/>
        </w:rPr>
      </w:pPr>
      <w:r w:rsidRPr="005A5F2F">
        <w:rPr>
          <w:color w:val="000000" w:themeColor="text1"/>
          <w:lang w:val="pl-PL"/>
        </w:rPr>
        <w:t>zakończenie robót</w:t>
      </w:r>
      <w:r w:rsidR="009B3539" w:rsidRPr="005A5F2F">
        <w:rPr>
          <w:color w:val="000000" w:themeColor="text1"/>
          <w:lang w:val="pl-PL"/>
        </w:rPr>
        <w:t xml:space="preserve"> i zgłoszenie przez </w:t>
      </w:r>
      <w:r w:rsidR="005F3420" w:rsidRPr="005A5F2F">
        <w:rPr>
          <w:color w:val="000000" w:themeColor="text1"/>
          <w:lang w:val="pl-PL"/>
        </w:rPr>
        <w:t>Generalnego Wykonawcę</w:t>
      </w:r>
      <w:r w:rsidR="009B3539" w:rsidRPr="005A5F2F">
        <w:rPr>
          <w:color w:val="000000" w:themeColor="text1"/>
          <w:lang w:val="pl-PL"/>
        </w:rPr>
        <w:t xml:space="preserve"> gotowości do odbioru końcowego Przedmiotu Umowy</w:t>
      </w:r>
      <w:r w:rsidR="00505816" w:rsidRPr="005A5F2F">
        <w:rPr>
          <w:color w:val="000000" w:themeColor="text1"/>
          <w:lang w:val="pl-PL"/>
        </w:rPr>
        <w:t xml:space="preserve"> (tj. gotowości obiektów będących Przedmiotem Umowy do odbiorów technicznych) </w:t>
      </w:r>
      <w:r w:rsidRPr="005A5F2F">
        <w:rPr>
          <w:color w:val="000000" w:themeColor="text1"/>
          <w:lang w:val="pl-PL"/>
        </w:rPr>
        <w:t xml:space="preserve"> – </w:t>
      </w:r>
      <w:r w:rsidR="00553214" w:rsidRPr="005A5F2F">
        <w:rPr>
          <w:color w:val="000000" w:themeColor="text1"/>
          <w:lang w:val="pl-PL"/>
        </w:rPr>
        <w:t xml:space="preserve">w terminie </w:t>
      </w:r>
      <w:r w:rsidR="00987EAC" w:rsidRPr="005A5F2F">
        <w:rPr>
          <w:color w:val="000000" w:themeColor="text1"/>
          <w:lang w:val="pl-PL"/>
        </w:rPr>
        <w:t xml:space="preserve">[•] </w:t>
      </w:r>
      <w:r w:rsidR="00117FF7" w:rsidRPr="005A5F2F">
        <w:rPr>
          <w:color w:val="000000" w:themeColor="text1"/>
          <w:lang w:val="pl-PL"/>
        </w:rPr>
        <w:t xml:space="preserve"> miesięcy </w:t>
      </w:r>
      <w:r w:rsidR="00553214" w:rsidRPr="005A5F2F">
        <w:rPr>
          <w:color w:val="000000" w:themeColor="text1"/>
          <w:lang w:val="pl-PL"/>
        </w:rPr>
        <w:t>od dnia protokolarnego przekazania terenu budowy.</w:t>
      </w:r>
    </w:p>
    <w:p w14:paraId="2A388BEE" w14:textId="75A3C4E1" w:rsidR="006B44B0" w:rsidRPr="00307F87" w:rsidRDefault="006B44B0" w:rsidP="006B44B0">
      <w:pPr>
        <w:pStyle w:val="Akapitzlist"/>
        <w:numPr>
          <w:ilvl w:val="1"/>
          <w:numId w:val="4"/>
        </w:numPr>
        <w:spacing w:after="120"/>
        <w:ind w:left="1134" w:hanging="567"/>
        <w:jc w:val="both"/>
        <w:rPr>
          <w:color w:val="000000" w:themeColor="text1"/>
          <w:lang w:val="pl-PL"/>
        </w:rPr>
      </w:pPr>
      <w:r>
        <w:rPr>
          <w:color w:val="000000" w:themeColor="text1"/>
          <w:lang w:val="pl-PL"/>
        </w:rPr>
        <w:t>z</w:t>
      </w:r>
      <w:r w:rsidRPr="006B44B0">
        <w:rPr>
          <w:color w:val="000000" w:themeColor="text1"/>
          <w:lang w:val="pl-PL"/>
        </w:rPr>
        <w:t xml:space="preserve">łożenie wniosku o pozwolenie na </w:t>
      </w:r>
      <w:r w:rsidRPr="00654CDE">
        <w:rPr>
          <w:color w:val="000000" w:themeColor="text1"/>
          <w:lang w:val="pl-PL"/>
        </w:rPr>
        <w:t xml:space="preserve">użytkowanie </w:t>
      </w:r>
      <w:r w:rsidR="00CD7C76" w:rsidRPr="00654CDE">
        <w:rPr>
          <w:color w:val="000000" w:themeColor="text1"/>
          <w:lang w:val="pl-PL"/>
        </w:rPr>
        <w:t>w terminie 7</w:t>
      </w:r>
      <w:r w:rsidRPr="00654CDE">
        <w:rPr>
          <w:color w:val="000000" w:themeColor="text1"/>
          <w:lang w:val="pl-PL"/>
        </w:rPr>
        <w:t xml:space="preserve"> dni od podpisania </w:t>
      </w:r>
      <w:r w:rsidR="00CD7C76" w:rsidRPr="00654CDE">
        <w:rPr>
          <w:color w:val="000000" w:themeColor="text1"/>
          <w:lang w:val="pl-PL"/>
        </w:rPr>
        <w:t xml:space="preserve">bezusterkowego </w:t>
      </w:r>
      <w:r w:rsidRPr="00654CDE">
        <w:rPr>
          <w:color w:val="000000" w:themeColor="text1"/>
          <w:lang w:val="pl-PL"/>
        </w:rPr>
        <w:t>protokołu Odbioru Końcowego Robót, przy</w:t>
      </w:r>
      <w:r w:rsidRPr="006B44B0">
        <w:rPr>
          <w:color w:val="000000" w:themeColor="text1"/>
          <w:lang w:val="pl-PL"/>
        </w:rPr>
        <w:t xml:space="preserve"> czym Zamawiający </w:t>
      </w:r>
      <w:r w:rsidRPr="006B44B0">
        <w:rPr>
          <w:color w:val="000000" w:themeColor="text1"/>
          <w:lang w:val="pl-PL"/>
        </w:rPr>
        <w:lastRenderedPageBreak/>
        <w:t>udzieli</w:t>
      </w:r>
      <w:r>
        <w:rPr>
          <w:color w:val="000000" w:themeColor="text1"/>
          <w:lang w:val="pl-PL"/>
        </w:rPr>
        <w:t xml:space="preserve"> Generalnemu</w:t>
      </w:r>
      <w:r w:rsidRPr="006B44B0">
        <w:rPr>
          <w:color w:val="000000" w:themeColor="text1"/>
          <w:lang w:val="pl-PL"/>
        </w:rPr>
        <w:t xml:space="preserve"> Wykonawcy stosownych pełnomocnictw do działania w jego imieniu w tym zakresie.</w:t>
      </w:r>
    </w:p>
    <w:p w14:paraId="57A67303" w14:textId="6253BF03" w:rsidR="644501B9" w:rsidRPr="005A5F2F" w:rsidRDefault="006B44B0" w:rsidP="00987EAC">
      <w:pPr>
        <w:pStyle w:val="Akapitzlist"/>
        <w:numPr>
          <w:ilvl w:val="1"/>
          <w:numId w:val="4"/>
        </w:numPr>
        <w:spacing w:after="120"/>
        <w:ind w:left="1134" w:hanging="567"/>
        <w:jc w:val="both"/>
        <w:rPr>
          <w:color w:val="000000" w:themeColor="text1"/>
          <w:lang w:val="pl-PL"/>
        </w:rPr>
      </w:pPr>
      <w:r>
        <w:rPr>
          <w:color w:val="000000" w:themeColor="text1"/>
          <w:lang w:val="pl-PL"/>
        </w:rPr>
        <w:t xml:space="preserve"> </w:t>
      </w:r>
      <w:r w:rsidR="005A3256" w:rsidRPr="005A5F2F">
        <w:rPr>
          <w:color w:val="000000" w:themeColor="text1"/>
          <w:lang w:val="pl-PL"/>
        </w:rPr>
        <w:t>u</w:t>
      </w:r>
      <w:r w:rsidR="00B15D90" w:rsidRPr="005A5F2F">
        <w:rPr>
          <w:color w:val="000000" w:themeColor="text1"/>
          <w:lang w:val="pl-PL"/>
        </w:rPr>
        <w:t>zyskani</w:t>
      </w:r>
      <w:r w:rsidR="002871AF" w:rsidRPr="005A5F2F">
        <w:rPr>
          <w:color w:val="000000" w:themeColor="text1"/>
          <w:lang w:val="pl-PL"/>
        </w:rPr>
        <w:t>e</w:t>
      </w:r>
      <w:r w:rsidR="00B15D90" w:rsidRPr="005A5F2F">
        <w:rPr>
          <w:color w:val="000000" w:themeColor="text1"/>
          <w:lang w:val="pl-PL"/>
        </w:rPr>
        <w:t xml:space="preserve"> </w:t>
      </w:r>
      <w:r w:rsidR="00300B9D" w:rsidRPr="005A5F2F">
        <w:rPr>
          <w:color w:val="000000" w:themeColor="text1"/>
          <w:lang w:val="pl-PL"/>
        </w:rPr>
        <w:t>pozwoleń</w:t>
      </w:r>
      <w:r w:rsidR="00B15D90" w:rsidRPr="005A5F2F">
        <w:rPr>
          <w:color w:val="000000" w:themeColor="text1"/>
          <w:lang w:val="pl-PL"/>
        </w:rPr>
        <w:t xml:space="preserve"> na użytkowanie </w:t>
      </w:r>
      <w:r w:rsidR="009931B0" w:rsidRPr="005A5F2F">
        <w:rPr>
          <w:color w:val="000000" w:themeColor="text1"/>
          <w:lang w:val="pl-PL"/>
        </w:rPr>
        <w:t>obiektów</w:t>
      </w:r>
      <w:r>
        <w:rPr>
          <w:color w:val="000000" w:themeColor="text1"/>
          <w:lang w:val="pl-PL"/>
        </w:rPr>
        <w:t xml:space="preserve"> oraz urządzeń</w:t>
      </w:r>
      <w:r w:rsidR="009931B0" w:rsidRPr="005A5F2F">
        <w:rPr>
          <w:color w:val="000000" w:themeColor="text1"/>
          <w:lang w:val="pl-PL"/>
        </w:rPr>
        <w:t xml:space="preserve"> stanowiących </w:t>
      </w:r>
      <w:r w:rsidR="00B94BCD" w:rsidRPr="005A5F2F">
        <w:rPr>
          <w:color w:val="000000" w:themeColor="text1"/>
          <w:lang w:val="pl-PL"/>
        </w:rPr>
        <w:t>Prze</w:t>
      </w:r>
      <w:r w:rsidR="00411370" w:rsidRPr="005A5F2F">
        <w:rPr>
          <w:color w:val="000000" w:themeColor="text1"/>
          <w:lang w:val="pl-PL"/>
        </w:rPr>
        <w:t>dmiot Umowy</w:t>
      </w:r>
      <w:r w:rsidR="00290332" w:rsidRPr="005A5F2F">
        <w:rPr>
          <w:color w:val="000000" w:themeColor="text1"/>
          <w:lang w:val="pl-PL"/>
        </w:rPr>
        <w:t xml:space="preserve"> – w</w:t>
      </w:r>
      <w:r w:rsidR="00AE157D" w:rsidRPr="005A5F2F">
        <w:rPr>
          <w:color w:val="000000" w:themeColor="text1"/>
          <w:lang w:val="pl-PL"/>
        </w:rPr>
        <w:t> </w:t>
      </w:r>
      <w:r w:rsidR="00290332" w:rsidRPr="005A5F2F">
        <w:rPr>
          <w:color w:val="000000" w:themeColor="text1"/>
          <w:lang w:val="pl-PL"/>
        </w:rPr>
        <w:t xml:space="preserve">terminie </w:t>
      </w:r>
      <w:r w:rsidR="00EA4A7D">
        <w:rPr>
          <w:color w:val="000000" w:themeColor="text1"/>
          <w:lang w:val="pl-PL"/>
        </w:rPr>
        <w:t xml:space="preserve">do 3 miesięcy od daty </w:t>
      </w:r>
      <w:r w:rsidR="00EA4A7D" w:rsidRPr="00654CDE">
        <w:rPr>
          <w:color w:val="000000" w:themeColor="text1"/>
          <w:lang w:val="pl-PL"/>
        </w:rPr>
        <w:t xml:space="preserve">podpisania </w:t>
      </w:r>
      <w:r w:rsidR="00CD7C76" w:rsidRPr="00654CDE">
        <w:rPr>
          <w:color w:val="000000" w:themeColor="text1"/>
          <w:lang w:val="pl-PL"/>
        </w:rPr>
        <w:t>bezusterkowego</w:t>
      </w:r>
      <w:r w:rsidR="00CD7C76">
        <w:rPr>
          <w:color w:val="000000" w:themeColor="text1"/>
          <w:lang w:val="pl-PL"/>
        </w:rPr>
        <w:t xml:space="preserve"> </w:t>
      </w:r>
      <w:r w:rsidR="00EA4A7D">
        <w:rPr>
          <w:color w:val="000000" w:themeColor="text1"/>
          <w:lang w:val="pl-PL"/>
        </w:rPr>
        <w:t>protokołu Odbioru Końcowego Robót</w:t>
      </w:r>
      <w:r w:rsidR="00CF326D" w:rsidRPr="005A5F2F">
        <w:rPr>
          <w:color w:val="000000" w:themeColor="text1"/>
          <w:lang w:val="pl-PL"/>
        </w:rPr>
        <w:t>.</w:t>
      </w:r>
    </w:p>
    <w:p w14:paraId="2BE2009E" w14:textId="77777777" w:rsidR="00987EAC" w:rsidRPr="005A5F2F" w:rsidRDefault="00987EAC" w:rsidP="00987EAC">
      <w:pPr>
        <w:pStyle w:val="Akapitzlist"/>
        <w:spacing w:after="120"/>
        <w:ind w:left="1134"/>
        <w:jc w:val="both"/>
        <w:rPr>
          <w:color w:val="000000" w:themeColor="text1"/>
          <w:lang w:val="pl-PL"/>
        </w:rPr>
      </w:pPr>
    </w:p>
    <w:p w14:paraId="7E4C52A2" w14:textId="2462F737" w:rsidR="00134DA5" w:rsidRPr="005A5F2F" w:rsidRDefault="00134DA5" w:rsidP="00BD6396">
      <w:pPr>
        <w:pStyle w:val="Akapitzlist"/>
        <w:numPr>
          <w:ilvl w:val="0"/>
          <w:numId w:val="4"/>
        </w:numPr>
        <w:spacing w:after="120"/>
        <w:ind w:left="567" w:hanging="567"/>
        <w:contextualSpacing w:val="0"/>
        <w:jc w:val="both"/>
        <w:rPr>
          <w:color w:val="000000" w:themeColor="text1"/>
          <w:lang w:val="pl-PL"/>
        </w:rPr>
      </w:pPr>
      <w:r w:rsidRPr="005A5F2F">
        <w:rPr>
          <w:color w:val="000000" w:themeColor="text1"/>
          <w:lang w:val="pl-PL"/>
        </w:rPr>
        <w:t>W przypadku wystąpienia zagrożenia niedotrzymania</w:t>
      </w:r>
      <w:r w:rsidR="008B7572" w:rsidRPr="005A5F2F">
        <w:rPr>
          <w:color w:val="000000" w:themeColor="text1"/>
          <w:lang w:val="pl-PL"/>
        </w:rPr>
        <w:t xml:space="preserve"> któregokolwiek z terminów wskazanych w ust. </w:t>
      </w:r>
      <w:r w:rsidR="008B7572" w:rsidRPr="005A5F2F">
        <w:rPr>
          <w:color w:val="000000" w:themeColor="text1"/>
          <w:lang w:val="pl-PL"/>
        </w:rPr>
        <w:fldChar w:fldCharType="begin"/>
      </w:r>
      <w:r w:rsidR="008B7572" w:rsidRPr="005A5F2F">
        <w:rPr>
          <w:color w:val="000000" w:themeColor="text1"/>
          <w:lang w:val="pl-PL"/>
        </w:rPr>
        <w:instrText xml:space="preserve"> REF _Ref169155531 \r \h </w:instrText>
      </w:r>
      <w:r w:rsidR="001E4463" w:rsidRPr="005A5F2F">
        <w:rPr>
          <w:color w:val="000000" w:themeColor="text1"/>
          <w:lang w:val="pl-PL"/>
        </w:rPr>
        <w:instrText xml:space="preserve"> \* MERGEFORMAT </w:instrText>
      </w:r>
      <w:r w:rsidR="008B7572" w:rsidRPr="005A5F2F">
        <w:rPr>
          <w:color w:val="000000" w:themeColor="text1"/>
          <w:lang w:val="pl-PL"/>
        </w:rPr>
      </w:r>
      <w:r w:rsidR="008B7572" w:rsidRPr="005A5F2F">
        <w:rPr>
          <w:color w:val="000000" w:themeColor="text1"/>
          <w:lang w:val="pl-PL"/>
        </w:rPr>
        <w:fldChar w:fldCharType="separate"/>
      </w:r>
      <w:r w:rsidR="005A5F2F">
        <w:rPr>
          <w:color w:val="000000" w:themeColor="text1"/>
          <w:lang w:val="pl-PL"/>
        </w:rPr>
        <w:t>1</w:t>
      </w:r>
      <w:r w:rsidR="008B7572" w:rsidRPr="005A5F2F">
        <w:rPr>
          <w:color w:val="000000" w:themeColor="text1"/>
          <w:lang w:val="pl-PL"/>
        </w:rPr>
        <w:fldChar w:fldCharType="end"/>
      </w:r>
      <w:r w:rsidR="008B7572" w:rsidRPr="005A5F2F">
        <w:rPr>
          <w:color w:val="000000" w:themeColor="text1"/>
          <w:lang w:val="pl-PL"/>
        </w:rPr>
        <w:t xml:space="preserve"> powyżej</w:t>
      </w:r>
      <w:r w:rsidR="00987EAC" w:rsidRPr="005A5F2F">
        <w:rPr>
          <w:color w:val="000000" w:themeColor="text1"/>
          <w:lang w:val="pl-PL"/>
        </w:rPr>
        <w:t xml:space="preserve">, </w:t>
      </w:r>
      <w:r w:rsidR="00645725" w:rsidRPr="005A5F2F">
        <w:rPr>
          <w:color w:val="000000" w:themeColor="text1"/>
          <w:lang w:val="pl-PL"/>
        </w:rPr>
        <w:t>Generalny Wykonawca</w:t>
      </w:r>
      <w:r w:rsidRPr="005A5F2F">
        <w:rPr>
          <w:color w:val="000000" w:themeColor="text1"/>
          <w:lang w:val="pl-PL"/>
        </w:rPr>
        <w:t xml:space="preserve"> ma obowiązek wykonania wszelkich niezbędnych czynności dla wywiązania się ze swoich zobowiązań (dodatkowy personel i sprzęt, wydłużony czas pracy lub dodatkowe zmiany robocze, itp.). W tym przypadku </w:t>
      </w:r>
      <w:r w:rsidR="00645725" w:rsidRPr="005A5F2F">
        <w:rPr>
          <w:color w:val="000000" w:themeColor="text1"/>
          <w:lang w:val="pl-PL"/>
        </w:rPr>
        <w:t>Generalny Wykonawca</w:t>
      </w:r>
      <w:r w:rsidRPr="005A5F2F">
        <w:rPr>
          <w:color w:val="000000" w:themeColor="text1"/>
          <w:lang w:val="pl-PL"/>
        </w:rPr>
        <w:t xml:space="preserve"> nie ma prawa żądać dodatkowego wynagrodzenia za wykonane czynności.</w:t>
      </w:r>
    </w:p>
    <w:p w14:paraId="32324578" w14:textId="77777777" w:rsidR="00134DA5" w:rsidRPr="005A5F2F" w:rsidRDefault="00134DA5" w:rsidP="00BD6396">
      <w:pPr>
        <w:spacing w:after="120"/>
        <w:jc w:val="both"/>
        <w:rPr>
          <w:color w:val="000000" w:themeColor="text1"/>
          <w:lang w:val="pl-PL"/>
        </w:rPr>
      </w:pPr>
    </w:p>
    <w:p w14:paraId="4D9FE336" w14:textId="05F77AE4" w:rsidR="00134DA5" w:rsidRPr="005A5F2F" w:rsidRDefault="00134DA5" w:rsidP="00BD6396">
      <w:pPr>
        <w:spacing w:after="120"/>
        <w:jc w:val="center"/>
        <w:rPr>
          <w:b/>
          <w:bCs/>
          <w:color w:val="000000" w:themeColor="text1"/>
          <w:lang w:val="pl-PL"/>
        </w:rPr>
      </w:pPr>
      <w:r w:rsidRPr="005A5F2F">
        <w:rPr>
          <w:b/>
          <w:bCs/>
          <w:color w:val="000000" w:themeColor="text1"/>
          <w:lang w:val="pl-PL"/>
        </w:rPr>
        <w:t xml:space="preserve">§3. Przedstawiciel Zamawiającego i </w:t>
      </w:r>
      <w:r w:rsidR="00645725" w:rsidRPr="005A5F2F">
        <w:rPr>
          <w:b/>
          <w:bCs/>
          <w:color w:val="000000" w:themeColor="text1"/>
          <w:lang w:val="pl-PL"/>
        </w:rPr>
        <w:t>Generalnego Wykonawcy</w:t>
      </w:r>
    </w:p>
    <w:p w14:paraId="677DA3BA" w14:textId="5266EB50" w:rsidR="00134DA5" w:rsidRPr="005A5F2F" w:rsidRDefault="00134DA5" w:rsidP="00BD6396">
      <w:pPr>
        <w:pStyle w:val="Akapitzlist"/>
        <w:numPr>
          <w:ilvl w:val="0"/>
          <w:numId w:val="5"/>
        </w:numPr>
        <w:spacing w:after="120"/>
        <w:ind w:left="567" w:hanging="567"/>
        <w:contextualSpacing w:val="0"/>
        <w:jc w:val="both"/>
        <w:rPr>
          <w:color w:val="000000" w:themeColor="text1"/>
          <w:lang w:val="pl-PL"/>
        </w:rPr>
      </w:pPr>
      <w:r w:rsidRPr="005A5F2F">
        <w:rPr>
          <w:color w:val="000000" w:themeColor="text1"/>
          <w:lang w:val="pl-PL"/>
        </w:rPr>
        <w:t>Przedstawicielami Stron na budowie są:</w:t>
      </w:r>
    </w:p>
    <w:p w14:paraId="25F1EB74" w14:textId="44D4DFDF" w:rsidR="00134DA5" w:rsidRPr="005A5F2F" w:rsidRDefault="00134DA5" w:rsidP="00BD6396">
      <w:pPr>
        <w:pStyle w:val="Akapitzlist"/>
        <w:numPr>
          <w:ilvl w:val="1"/>
          <w:numId w:val="5"/>
        </w:numPr>
        <w:spacing w:after="120"/>
        <w:ind w:left="1134" w:hanging="567"/>
        <w:contextualSpacing w:val="0"/>
        <w:jc w:val="both"/>
        <w:rPr>
          <w:color w:val="000000" w:themeColor="text1"/>
          <w:lang w:val="pl-PL"/>
        </w:rPr>
      </w:pPr>
      <w:r w:rsidRPr="005A5F2F">
        <w:rPr>
          <w:color w:val="000000" w:themeColor="text1"/>
          <w:lang w:val="pl-PL"/>
        </w:rPr>
        <w:t xml:space="preserve">ze strony Zamawiającego: </w:t>
      </w:r>
    </w:p>
    <w:p w14:paraId="4CE290CA" w14:textId="1E40A251" w:rsidR="00134DA5" w:rsidRPr="005A5F2F" w:rsidRDefault="00134DA5" w:rsidP="00BD6396">
      <w:pPr>
        <w:spacing w:after="120"/>
        <w:ind w:left="414" w:firstLine="720"/>
        <w:jc w:val="both"/>
        <w:rPr>
          <w:color w:val="000000" w:themeColor="text1"/>
          <w:lang w:val="pl-PL"/>
        </w:rPr>
      </w:pPr>
      <w:r w:rsidRPr="005A5F2F">
        <w:rPr>
          <w:color w:val="000000" w:themeColor="text1"/>
          <w:lang w:val="pl-PL"/>
        </w:rPr>
        <w:t xml:space="preserve">Inspektor Nadzoru Inwestorskiego </w:t>
      </w:r>
      <w:r w:rsidR="008B7572" w:rsidRPr="005A5F2F">
        <w:rPr>
          <w:color w:val="000000" w:themeColor="text1"/>
          <w:lang w:val="pl-PL"/>
        </w:rPr>
        <w:t>[•]</w:t>
      </w:r>
      <w:r w:rsidRPr="005A5F2F">
        <w:rPr>
          <w:color w:val="000000" w:themeColor="text1"/>
          <w:lang w:val="pl-PL"/>
        </w:rPr>
        <w:t xml:space="preserve"> </w:t>
      </w:r>
    </w:p>
    <w:p w14:paraId="2AD97272" w14:textId="49F6E67B" w:rsidR="00134DA5" w:rsidRPr="005A5F2F" w:rsidRDefault="00134DA5" w:rsidP="00BD6396">
      <w:pPr>
        <w:spacing w:after="120"/>
        <w:ind w:left="414" w:firstLine="720"/>
        <w:jc w:val="both"/>
        <w:rPr>
          <w:color w:val="000000" w:themeColor="text1"/>
          <w:lang w:val="pl-PL"/>
        </w:rPr>
      </w:pPr>
      <w:r w:rsidRPr="005A5F2F">
        <w:rPr>
          <w:color w:val="000000" w:themeColor="text1"/>
          <w:lang w:val="pl-PL"/>
        </w:rPr>
        <w:t>tel.</w:t>
      </w:r>
      <w:r w:rsidR="008B7572" w:rsidRPr="005A5F2F">
        <w:rPr>
          <w:color w:val="000000" w:themeColor="text1"/>
          <w:lang w:val="pl-PL"/>
        </w:rPr>
        <w:t>:</w:t>
      </w:r>
      <w:r w:rsidRPr="005A5F2F">
        <w:rPr>
          <w:color w:val="000000" w:themeColor="text1"/>
          <w:lang w:val="pl-PL"/>
        </w:rPr>
        <w:t xml:space="preserve"> </w:t>
      </w:r>
      <w:r w:rsidR="008B7572" w:rsidRPr="005A5F2F">
        <w:rPr>
          <w:color w:val="000000" w:themeColor="text1"/>
          <w:lang w:val="pl-PL"/>
        </w:rPr>
        <w:t xml:space="preserve">[•]; </w:t>
      </w:r>
      <w:r w:rsidRPr="005A5F2F">
        <w:rPr>
          <w:color w:val="000000" w:themeColor="text1"/>
          <w:lang w:val="pl-PL"/>
        </w:rPr>
        <w:t>e-mail</w:t>
      </w:r>
      <w:r w:rsidR="008B7572" w:rsidRPr="005A5F2F">
        <w:rPr>
          <w:color w:val="000000" w:themeColor="text1"/>
          <w:lang w:val="pl-PL"/>
        </w:rPr>
        <w:t>:</w:t>
      </w:r>
      <w:r w:rsidRPr="005A5F2F">
        <w:rPr>
          <w:color w:val="000000" w:themeColor="text1"/>
          <w:lang w:val="pl-PL"/>
        </w:rPr>
        <w:t xml:space="preserve"> </w:t>
      </w:r>
      <w:r w:rsidR="008B7572" w:rsidRPr="005A5F2F">
        <w:rPr>
          <w:color w:val="000000" w:themeColor="text1"/>
          <w:lang w:val="pl-PL"/>
        </w:rPr>
        <w:t>[•]</w:t>
      </w:r>
      <w:r w:rsidRPr="005A5F2F">
        <w:rPr>
          <w:color w:val="000000" w:themeColor="text1"/>
          <w:lang w:val="pl-PL"/>
        </w:rPr>
        <w:t xml:space="preserve"> </w:t>
      </w:r>
    </w:p>
    <w:p w14:paraId="2004BEEE" w14:textId="221FC129" w:rsidR="00134DA5" w:rsidRPr="005A5F2F" w:rsidRDefault="00134DA5" w:rsidP="00BD6396">
      <w:pPr>
        <w:spacing w:after="120"/>
        <w:ind w:left="414" w:firstLine="720"/>
        <w:jc w:val="both"/>
        <w:rPr>
          <w:color w:val="000000" w:themeColor="text1"/>
          <w:lang w:val="pl-PL"/>
        </w:rPr>
      </w:pPr>
      <w:r w:rsidRPr="005A5F2F">
        <w:rPr>
          <w:color w:val="000000" w:themeColor="text1"/>
          <w:lang w:val="pl-PL"/>
        </w:rPr>
        <w:t>(„</w:t>
      </w:r>
      <w:r w:rsidRPr="005A5F2F">
        <w:rPr>
          <w:b/>
          <w:bCs/>
          <w:color w:val="000000" w:themeColor="text1"/>
          <w:lang w:val="pl-PL"/>
        </w:rPr>
        <w:t xml:space="preserve">Inspektor </w:t>
      </w:r>
      <w:r w:rsidR="002B5B2D" w:rsidRPr="005A5F2F">
        <w:rPr>
          <w:b/>
          <w:bCs/>
          <w:color w:val="000000" w:themeColor="text1"/>
          <w:lang w:val="pl-PL"/>
        </w:rPr>
        <w:t>Nadzoru Inwestorskiego</w:t>
      </w:r>
      <w:r w:rsidRPr="005A5F2F">
        <w:rPr>
          <w:color w:val="000000" w:themeColor="text1"/>
          <w:lang w:val="pl-PL"/>
        </w:rPr>
        <w:t>”)</w:t>
      </w:r>
    </w:p>
    <w:p w14:paraId="711D686E" w14:textId="5D39F210" w:rsidR="00134DA5" w:rsidRPr="005A5F2F" w:rsidRDefault="008B7572" w:rsidP="00BD6396">
      <w:pPr>
        <w:pStyle w:val="Akapitzlist"/>
        <w:numPr>
          <w:ilvl w:val="1"/>
          <w:numId w:val="5"/>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 xml:space="preserve">e strony </w:t>
      </w:r>
      <w:r w:rsidR="00645725" w:rsidRPr="005A5F2F">
        <w:rPr>
          <w:color w:val="000000" w:themeColor="text1"/>
          <w:lang w:val="pl-PL"/>
        </w:rPr>
        <w:t>Generalnego Wykonawcy</w:t>
      </w:r>
      <w:r w:rsidR="00134DA5" w:rsidRPr="005A5F2F">
        <w:rPr>
          <w:color w:val="000000" w:themeColor="text1"/>
          <w:lang w:val="pl-PL"/>
        </w:rPr>
        <w:t>:</w:t>
      </w:r>
    </w:p>
    <w:p w14:paraId="103C381A" w14:textId="309FBF4A" w:rsidR="00134DA5" w:rsidRPr="005A5F2F" w:rsidRDefault="00134DA5" w:rsidP="00BD6396">
      <w:pPr>
        <w:spacing w:after="120"/>
        <w:ind w:left="414" w:firstLine="720"/>
        <w:jc w:val="both"/>
        <w:rPr>
          <w:color w:val="000000" w:themeColor="text1"/>
          <w:lang w:val="pl-PL"/>
        </w:rPr>
      </w:pPr>
      <w:r w:rsidRPr="005A5F2F">
        <w:rPr>
          <w:color w:val="000000" w:themeColor="text1"/>
          <w:lang w:val="pl-PL"/>
        </w:rPr>
        <w:t xml:space="preserve">Kierownik </w:t>
      </w:r>
      <w:r w:rsidR="00A64BED" w:rsidRPr="005A5F2F">
        <w:rPr>
          <w:color w:val="000000" w:themeColor="text1"/>
          <w:lang w:val="pl-PL"/>
        </w:rPr>
        <w:t>Robót</w:t>
      </w:r>
      <w:r w:rsidRPr="005A5F2F">
        <w:rPr>
          <w:color w:val="000000" w:themeColor="text1"/>
          <w:lang w:val="pl-PL"/>
        </w:rPr>
        <w:t xml:space="preserve"> </w:t>
      </w:r>
      <w:r w:rsidR="008B7572" w:rsidRPr="005A5F2F">
        <w:rPr>
          <w:color w:val="000000" w:themeColor="text1"/>
          <w:lang w:val="pl-PL"/>
        </w:rPr>
        <w:t>[•]</w:t>
      </w:r>
      <w:r w:rsidRPr="005A5F2F">
        <w:rPr>
          <w:color w:val="000000" w:themeColor="text1"/>
          <w:lang w:val="pl-PL"/>
        </w:rPr>
        <w:t>,</w:t>
      </w:r>
    </w:p>
    <w:p w14:paraId="714105E6" w14:textId="061ECB7F" w:rsidR="00134DA5" w:rsidRPr="005A5F2F" w:rsidRDefault="00134DA5" w:rsidP="00BD6396">
      <w:pPr>
        <w:spacing w:after="120"/>
        <w:ind w:left="414" w:firstLine="720"/>
        <w:jc w:val="both"/>
        <w:rPr>
          <w:color w:val="000000" w:themeColor="text1"/>
          <w:lang w:val="pl-PL"/>
        </w:rPr>
      </w:pPr>
      <w:r w:rsidRPr="005A5F2F">
        <w:rPr>
          <w:color w:val="000000" w:themeColor="text1"/>
          <w:lang w:val="pl-PL"/>
        </w:rPr>
        <w:t>tel.</w:t>
      </w:r>
      <w:r w:rsidR="008B7572" w:rsidRPr="005A5F2F">
        <w:rPr>
          <w:color w:val="000000" w:themeColor="text1"/>
          <w:lang w:val="pl-PL"/>
        </w:rPr>
        <w:t>:</w:t>
      </w:r>
      <w:r w:rsidRPr="005A5F2F">
        <w:rPr>
          <w:color w:val="000000" w:themeColor="text1"/>
          <w:lang w:val="pl-PL"/>
        </w:rPr>
        <w:t xml:space="preserve"> </w:t>
      </w:r>
      <w:r w:rsidR="008B7572" w:rsidRPr="005A5F2F">
        <w:rPr>
          <w:color w:val="000000" w:themeColor="text1"/>
          <w:lang w:val="pl-PL"/>
        </w:rPr>
        <w:t>[•]</w:t>
      </w:r>
      <w:r w:rsidRPr="005A5F2F">
        <w:rPr>
          <w:color w:val="000000" w:themeColor="text1"/>
          <w:lang w:val="pl-PL"/>
        </w:rPr>
        <w:t>, e-mail</w:t>
      </w:r>
      <w:r w:rsidR="008B7572" w:rsidRPr="005A5F2F">
        <w:rPr>
          <w:color w:val="000000" w:themeColor="text1"/>
          <w:lang w:val="pl-PL"/>
        </w:rPr>
        <w:t>:</w:t>
      </w:r>
      <w:r w:rsidRPr="005A5F2F">
        <w:rPr>
          <w:color w:val="000000" w:themeColor="text1"/>
          <w:lang w:val="pl-PL"/>
        </w:rPr>
        <w:t xml:space="preserve"> </w:t>
      </w:r>
      <w:r w:rsidR="008B7572" w:rsidRPr="005A5F2F">
        <w:rPr>
          <w:color w:val="000000" w:themeColor="text1"/>
          <w:lang w:val="pl-PL"/>
        </w:rPr>
        <w:t>[•]</w:t>
      </w:r>
    </w:p>
    <w:p w14:paraId="2CC7C3B5" w14:textId="06517BFB" w:rsidR="00134DA5" w:rsidRPr="005A5F2F" w:rsidRDefault="00134DA5" w:rsidP="00BD6396">
      <w:pPr>
        <w:spacing w:after="120"/>
        <w:ind w:left="414" w:firstLine="720"/>
        <w:jc w:val="both"/>
        <w:rPr>
          <w:color w:val="000000" w:themeColor="text1"/>
          <w:lang w:val="pl-PL"/>
        </w:rPr>
      </w:pPr>
      <w:r w:rsidRPr="005A5F2F">
        <w:rPr>
          <w:color w:val="000000" w:themeColor="text1"/>
          <w:lang w:val="pl-PL"/>
        </w:rPr>
        <w:t>(„</w:t>
      </w:r>
      <w:r w:rsidRPr="005A5F2F">
        <w:rPr>
          <w:b/>
          <w:bCs/>
          <w:color w:val="000000" w:themeColor="text1"/>
          <w:lang w:val="pl-PL"/>
        </w:rPr>
        <w:t xml:space="preserve">Kierownik </w:t>
      </w:r>
      <w:r w:rsidR="006B1F51" w:rsidRPr="005A5F2F">
        <w:rPr>
          <w:b/>
          <w:bCs/>
          <w:color w:val="000000" w:themeColor="text1"/>
          <w:lang w:val="pl-PL"/>
        </w:rPr>
        <w:t>Budowy</w:t>
      </w:r>
      <w:r w:rsidRPr="005A5F2F">
        <w:rPr>
          <w:color w:val="000000" w:themeColor="text1"/>
          <w:lang w:val="pl-PL"/>
        </w:rPr>
        <w:t xml:space="preserve">”), </w:t>
      </w:r>
    </w:p>
    <w:p w14:paraId="07405679" w14:textId="17A8AEE2" w:rsidR="00134DA5" w:rsidRPr="005A5F2F" w:rsidRDefault="00A64BED" w:rsidP="644501B9">
      <w:pPr>
        <w:pStyle w:val="Akapitzlist"/>
        <w:numPr>
          <w:ilvl w:val="0"/>
          <w:numId w:val="5"/>
        </w:numPr>
        <w:spacing w:after="120"/>
        <w:ind w:left="567" w:hanging="567"/>
        <w:jc w:val="both"/>
        <w:rPr>
          <w:color w:val="000000" w:themeColor="text1"/>
          <w:lang w:val="pl-PL"/>
        </w:rPr>
      </w:pPr>
      <w:r w:rsidRPr="005A5F2F">
        <w:rPr>
          <w:color w:val="000000" w:themeColor="text1"/>
          <w:lang w:val="pl-PL"/>
        </w:rPr>
        <w:t>Z</w:t>
      </w:r>
      <w:r w:rsidR="00134DA5" w:rsidRPr="005A5F2F">
        <w:rPr>
          <w:color w:val="000000" w:themeColor="text1"/>
          <w:lang w:val="pl-PL"/>
        </w:rPr>
        <w:t xml:space="preserve">miana przedstawicieli Stron na budowie wymaga zawiadomienia drugiej strony w formie pisemnej lub elektronicznej pod rygorem nieważności i nie wymaga zawierania aneksu do Umowy. </w:t>
      </w:r>
    </w:p>
    <w:p w14:paraId="657A2947" w14:textId="1B0886BC" w:rsidR="00134DA5" w:rsidRPr="005A5F2F" w:rsidRDefault="00134DA5" w:rsidP="00BD6396">
      <w:pPr>
        <w:spacing w:after="120"/>
        <w:jc w:val="center"/>
        <w:rPr>
          <w:b/>
          <w:bCs/>
          <w:color w:val="000000" w:themeColor="text1"/>
          <w:lang w:val="pl-PL"/>
        </w:rPr>
      </w:pPr>
      <w:r w:rsidRPr="005A5F2F">
        <w:rPr>
          <w:b/>
          <w:bCs/>
          <w:color w:val="000000" w:themeColor="text1"/>
          <w:lang w:val="pl-PL"/>
        </w:rPr>
        <w:t>§4. Wynagrodzenie umowne</w:t>
      </w:r>
    </w:p>
    <w:p w14:paraId="06D6F353" w14:textId="5B958D73" w:rsidR="00134DA5" w:rsidRPr="005A5F2F" w:rsidRDefault="00134DA5" w:rsidP="00BD6396">
      <w:pPr>
        <w:pStyle w:val="Akapitzlist"/>
        <w:numPr>
          <w:ilvl w:val="0"/>
          <w:numId w:val="6"/>
        </w:numPr>
        <w:spacing w:after="120"/>
        <w:ind w:left="567" w:hanging="567"/>
        <w:contextualSpacing w:val="0"/>
        <w:jc w:val="both"/>
        <w:rPr>
          <w:color w:val="000000" w:themeColor="text1"/>
          <w:lang w:val="pl-PL"/>
        </w:rPr>
      </w:pPr>
      <w:bookmarkStart w:id="11" w:name="_Ref169155949"/>
      <w:r w:rsidRPr="005A5F2F">
        <w:rPr>
          <w:color w:val="000000" w:themeColor="text1"/>
          <w:lang w:val="pl-PL"/>
        </w:rPr>
        <w:t xml:space="preserve">Strony ustalają, że za wykonanie przedmiotu Umowy </w:t>
      </w:r>
      <w:r w:rsidR="00645725" w:rsidRPr="005A5F2F">
        <w:rPr>
          <w:color w:val="000000" w:themeColor="text1"/>
          <w:lang w:val="pl-PL"/>
        </w:rPr>
        <w:t xml:space="preserve">Generalnemu </w:t>
      </w:r>
      <w:r w:rsidRPr="005A5F2F">
        <w:rPr>
          <w:color w:val="000000" w:themeColor="text1"/>
          <w:lang w:val="pl-PL"/>
        </w:rPr>
        <w:t xml:space="preserve">Wykonawcy przysługuje wynagrodzenie ryczałtowe netto w rozumieniu art. 632 Kodeksu Cywilnego </w:t>
      </w:r>
      <w:bookmarkStart w:id="12" w:name="_Hlk170888275"/>
      <w:r w:rsidRPr="005A5F2F">
        <w:rPr>
          <w:color w:val="000000" w:themeColor="text1"/>
          <w:lang w:val="pl-PL"/>
        </w:rPr>
        <w:t>w wysokości:</w:t>
      </w:r>
      <w:r w:rsidR="00CF4C4E" w:rsidRPr="005A5F2F">
        <w:rPr>
          <w:color w:val="000000" w:themeColor="text1"/>
          <w:lang w:val="pl-PL"/>
        </w:rPr>
        <w:t xml:space="preserve"> [•]</w:t>
      </w:r>
      <w:r w:rsidRPr="005A5F2F">
        <w:rPr>
          <w:color w:val="000000" w:themeColor="text1"/>
          <w:lang w:val="pl-PL"/>
        </w:rPr>
        <w:t xml:space="preserve"> zł (słownie: </w:t>
      </w:r>
      <w:r w:rsidR="00CF4C4E" w:rsidRPr="005A5F2F">
        <w:rPr>
          <w:color w:val="000000" w:themeColor="text1"/>
          <w:lang w:val="pl-PL"/>
        </w:rPr>
        <w:t>[•]</w:t>
      </w:r>
      <w:r w:rsidRPr="005A5F2F">
        <w:rPr>
          <w:color w:val="000000" w:themeColor="text1"/>
          <w:lang w:val="pl-PL"/>
        </w:rPr>
        <w:t>)</w:t>
      </w:r>
      <w:r w:rsidR="00CF4C4E" w:rsidRPr="005A5F2F">
        <w:rPr>
          <w:color w:val="000000" w:themeColor="text1"/>
          <w:lang w:val="pl-PL"/>
        </w:rPr>
        <w:t xml:space="preserve"> netto</w:t>
      </w:r>
      <w:bookmarkEnd w:id="12"/>
      <w:r w:rsidRPr="005A5F2F">
        <w:rPr>
          <w:color w:val="000000" w:themeColor="text1"/>
          <w:lang w:val="pl-PL"/>
        </w:rPr>
        <w:t>, które zostanie powiększone o podatek od towarów i usług płatny w</w:t>
      </w:r>
      <w:r w:rsidR="00CF4C4E" w:rsidRPr="005A5F2F">
        <w:rPr>
          <w:color w:val="000000" w:themeColor="text1"/>
          <w:lang w:val="pl-PL"/>
        </w:rPr>
        <w:t> </w:t>
      </w:r>
      <w:r w:rsidRPr="005A5F2F">
        <w:rPr>
          <w:color w:val="000000" w:themeColor="text1"/>
          <w:lang w:val="pl-PL"/>
        </w:rPr>
        <w:t>sposób i w wysokości zgodnej z obowiązującymi przepisami prawa</w:t>
      </w:r>
      <w:r w:rsidR="00CF4C4E" w:rsidRPr="005A5F2F">
        <w:rPr>
          <w:color w:val="000000" w:themeColor="text1"/>
          <w:lang w:val="pl-PL"/>
        </w:rPr>
        <w:t xml:space="preserve"> („</w:t>
      </w:r>
      <w:r w:rsidR="00CF4C4E" w:rsidRPr="005A5F2F">
        <w:rPr>
          <w:b/>
          <w:bCs/>
          <w:color w:val="000000" w:themeColor="text1"/>
          <w:lang w:val="pl-PL"/>
        </w:rPr>
        <w:t>Wynagrodzenie</w:t>
      </w:r>
      <w:r w:rsidR="00CF4C4E" w:rsidRPr="005A5F2F">
        <w:rPr>
          <w:color w:val="000000" w:themeColor="text1"/>
          <w:lang w:val="pl-PL"/>
        </w:rPr>
        <w:t>”).</w:t>
      </w:r>
      <w:bookmarkEnd w:id="11"/>
    </w:p>
    <w:p w14:paraId="0C2A6244" w14:textId="7DAD9B33" w:rsidR="002A7A84" w:rsidRPr="005A5F2F" w:rsidRDefault="00134DA5" w:rsidP="00B11108">
      <w:pPr>
        <w:pStyle w:val="Akapitzlist"/>
        <w:numPr>
          <w:ilvl w:val="0"/>
          <w:numId w:val="6"/>
        </w:numPr>
        <w:spacing w:after="120"/>
        <w:ind w:left="567" w:hanging="567"/>
        <w:jc w:val="both"/>
        <w:rPr>
          <w:color w:val="000000" w:themeColor="text1"/>
          <w:lang w:val="pl-PL"/>
        </w:rPr>
      </w:pPr>
      <w:bookmarkStart w:id="13" w:name="_Ref170976180"/>
      <w:r w:rsidRPr="005A5F2F">
        <w:rPr>
          <w:color w:val="000000" w:themeColor="text1"/>
          <w:lang w:val="pl-PL"/>
        </w:rPr>
        <w:t xml:space="preserve">Wynagrodzenie, o którym mowa w ust. </w:t>
      </w:r>
      <w:r w:rsidR="0011610C" w:rsidRPr="005A5F2F">
        <w:rPr>
          <w:color w:val="000000" w:themeColor="text1"/>
          <w:lang w:val="pl-PL"/>
        </w:rPr>
        <w:fldChar w:fldCharType="begin"/>
      </w:r>
      <w:r w:rsidR="0011610C" w:rsidRPr="005A5F2F">
        <w:rPr>
          <w:color w:val="000000" w:themeColor="text1"/>
          <w:lang w:val="pl-PL"/>
        </w:rPr>
        <w:instrText xml:space="preserve"> REF _Ref169155949 \r \h </w:instrText>
      </w:r>
      <w:r w:rsidR="001E4463" w:rsidRPr="005A5F2F">
        <w:rPr>
          <w:color w:val="000000" w:themeColor="text1"/>
          <w:lang w:val="pl-PL"/>
        </w:rPr>
        <w:instrText xml:space="preserve"> \* MERGEFORMAT </w:instrText>
      </w:r>
      <w:r w:rsidR="0011610C" w:rsidRPr="005A5F2F">
        <w:rPr>
          <w:color w:val="000000" w:themeColor="text1"/>
          <w:lang w:val="pl-PL"/>
        </w:rPr>
      </w:r>
      <w:r w:rsidR="0011610C" w:rsidRPr="005A5F2F">
        <w:rPr>
          <w:color w:val="000000" w:themeColor="text1"/>
          <w:lang w:val="pl-PL"/>
        </w:rPr>
        <w:fldChar w:fldCharType="separate"/>
      </w:r>
      <w:r w:rsidR="005A5F2F">
        <w:rPr>
          <w:color w:val="000000" w:themeColor="text1"/>
          <w:lang w:val="pl-PL"/>
        </w:rPr>
        <w:t>1</w:t>
      </w:r>
      <w:r w:rsidR="0011610C" w:rsidRPr="005A5F2F">
        <w:rPr>
          <w:color w:val="000000" w:themeColor="text1"/>
          <w:lang w:val="pl-PL"/>
        </w:rPr>
        <w:fldChar w:fldCharType="end"/>
      </w:r>
      <w:r w:rsidRPr="005A5F2F">
        <w:rPr>
          <w:color w:val="000000" w:themeColor="text1"/>
          <w:lang w:val="pl-PL"/>
        </w:rPr>
        <w:t xml:space="preserve"> powyżej, obejmuje wszystkie koszty związane z</w:t>
      </w:r>
      <w:r w:rsidR="0011610C" w:rsidRPr="005A5F2F">
        <w:rPr>
          <w:color w:val="000000" w:themeColor="text1"/>
          <w:lang w:val="pl-PL"/>
        </w:rPr>
        <w:t> </w:t>
      </w:r>
      <w:r w:rsidRPr="005A5F2F">
        <w:rPr>
          <w:color w:val="000000" w:themeColor="text1"/>
          <w:lang w:val="pl-PL"/>
        </w:rPr>
        <w:t xml:space="preserve">realizacją Przedmiotu Umowy. </w:t>
      </w:r>
      <w:r w:rsidR="00B11108" w:rsidRPr="005A5F2F">
        <w:rPr>
          <w:color w:val="000000" w:themeColor="text1"/>
          <w:lang w:val="pl-PL"/>
        </w:rPr>
        <w:t xml:space="preserve">Dla uniknięcia wątpliwości: </w:t>
      </w:r>
    </w:p>
    <w:p w14:paraId="1581916F" w14:textId="7031A513" w:rsidR="002A7A84" w:rsidRPr="005A5F2F" w:rsidRDefault="00B11108" w:rsidP="002A7A84">
      <w:pPr>
        <w:pStyle w:val="Akapitzlist"/>
        <w:spacing w:after="120"/>
        <w:ind w:left="567"/>
        <w:jc w:val="both"/>
        <w:rPr>
          <w:color w:val="000000" w:themeColor="text1"/>
          <w:lang w:val="pl-PL"/>
        </w:rPr>
      </w:pPr>
      <w:bookmarkStart w:id="14" w:name="_Hlk184817262"/>
      <w:r w:rsidRPr="005A5F2F">
        <w:rPr>
          <w:color w:val="000000" w:themeColor="text1"/>
          <w:lang w:val="pl-PL"/>
        </w:rPr>
        <w:t xml:space="preserve">Wynagrodzenie nie podlega rewizji w związku ze zmianą zakresu robót, która była możliwa do przewidzenia na etapie ofertowania przy dołożeniu przez Generalnego Wykonawcę najwyższej profesjonalnej staranności przy przygotowywaniu oferty, w tym przy analizie przekazanej przez Zamawiającego dokumentacji </w:t>
      </w:r>
      <w:r w:rsidR="002A7A84" w:rsidRPr="005A5F2F">
        <w:rPr>
          <w:color w:val="000000" w:themeColor="text1"/>
          <w:lang w:val="pl-PL"/>
        </w:rPr>
        <w:t xml:space="preserve">budowlanej oraz koncepcji przetargowej, </w:t>
      </w:r>
      <w:r w:rsidRPr="005A5F2F">
        <w:rPr>
          <w:color w:val="000000" w:themeColor="text1"/>
          <w:lang w:val="pl-PL"/>
        </w:rPr>
        <w:t>oraz inspekcji placu budowy, uwzględniając zawodowy i profesjonalny charakter działalności Generalnego Wykonawcy;</w:t>
      </w:r>
      <w:r w:rsidR="00194719" w:rsidRPr="005A5F2F">
        <w:rPr>
          <w:color w:val="000000" w:themeColor="text1"/>
          <w:lang w:val="pl-PL"/>
        </w:rPr>
        <w:t xml:space="preserve"> </w:t>
      </w:r>
    </w:p>
    <w:bookmarkEnd w:id="13"/>
    <w:bookmarkEnd w:id="14"/>
    <w:p w14:paraId="6E35F971" w14:textId="15C937F3" w:rsidR="00134DA5" w:rsidRPr="005A5F2F" w:rsidRDefault="00B11108" w:rsidP="1172912B">
      <w:pPr>
        <w:pStyle w:val="Akapitzlist"/>
        <w:numPr>
          <w:ilvl w:val="0"/>
          <w:numId w:val="6"/>
        </w:numPr>
        <w:spacing w:after="120"/>
        <w:ind w:left="567" w:hanging="567"/>
        <w:jc w:val="both"/>
        <w:rPr>
          <w:color w:val="000000" w:themeColor="text1"/>
          <w:lang w:val="pl-PL"/>
        </w:rPr>
      </w:pPr>
      <w:r w:rsidRPr="005A5F2F">
        <w:rPr>
          <w:color w:val="000000" w:themeColor="text1"/>
          <w:lang w:val="pl-PL"/>
        </w:rPr>
        <w:t xml:space="preserve">Bez uszczerbku dla możliwości angażowania przez Generalnego Wykonawcę Podwykonawców oraz wynajmowania sprzętu budowalnego, </w:t>
      </w:r>
      <w:r w:rsidR="00645725" w:rsidRPr="005A5F2F">
        <w:rPr>
          <w:color w:val="000000" w:themeColor="text1"/>
          <w:lang w:val="pl-PL"/>
        </w:rPr>
        <w:t>Generalny Wykonawca</w:t>
      </w:r>
      <w:r w:rsidR="00134DA5" w:rsidRPr="005A5F2F">
        <w:rPr>
          <w:color w:val="000000" w:themeColor="text1"/>
          <w:lang w:val="pl-PL"/>
        </w:rPr>
        <w:t xml:space="preserve"> oświadcza, że </w:t>
      </w:r>
      <w:r w:rsidR="0011610C" w:rsidRPr="005A5F2F">
        <w:rPr>
          <w:color w:val="000000" w:themeColor="text1"/>
          <w:lang w:val="pl-PL"/>
        </w:rPr>
        <w:t>P</w:t>
      </w:r>
      <w:r w:rsidR="00134DA5" w:rsidRPr="005A5F2F">
        <w:rPr>
          <w:color w:val="000000" w:themeColor="text1"/>
          <w:lang w:val="pl-PL"/>
        </w:rPr>
        <w:t xml:space="preserve">rzedmiot Umowy wykona przy użyciu własnych materiałów, sprzętu, </w:t>
      </w:r>
      <w:r w:rsidR="00134DA5" w:rsidRPr="005A5F2F">
        <w:rPr>
          <w:color w:val="000000" w:themeColor="text1"/>
          <w:lang w:val="pl-PL"/>
        </w:rPr>
        <w:lastRenderedPageBreak/>
        <w:t>narzędzi i zasobów ludzkich. Materiały, o których mowa w zdaniu poprzedzającym będą odpowiadały co do jakości wymaganiom określonym w ustawie o</w:t>
      </w:r>
      <w:r w:rsidR="003C4C78" w:rsidRPr="005A5F2F">
        <w:rPr>
          <w:color w:val="000000" w:themeColor="text1"/>
          <w:lang w:val="pl-PL"/>
        </w:rPr>
        <w:t> </w:t>
      </w:r>
      <w:r w:rsidR="00134DA5" w:rsidRPr="005A5F2F">
        <w:rPr>
          <w:color w:val="000000" w:themeColor="text1"/>
          <w:lang w:val="pl-PL"/>
        </w:rPr>
        <w:t xml:space="preserve">wyrobach budowlanych (Dz. U. z 2021 r. poz. 1213 – </w:t>
      </w:r>
      <w:proofErr w:type="spellStart"/>
      <w:r w:rsidR="00134DA5" w:rsidRPr="005A5F2F">
        <w:rPr>
          <w:color w:val="000000" w:themeColor="text1"/>
          <w:lang w:val="pl-PL"/>
        </w:rPr>
        <w:t>t.j</w:t>
      </w:r>
      <w:proofErr w:type="spellEnd"/>
      <w:r w:rsidR="00134DA5" w:rsidRPr="005A5F2F">
        <w:rPr>
          <w:color w:val="000000" w:themeColor="text1"/>
          <w:lang w:val="pl-PL"/>
        </w:rPr>
        <w:t xml:space="preserve">., z </w:t>
      </w:r>
      <w:proofErr w:type="spellStart"/>
      <w:r w:rsidR="00134DA5" w:rsidRPr="005A5F2F">
        <w:rPr>
          <w:color w:val="000000" w:themeColor="text1"/>
          <w:lang w:val="pl-PL"/>
        </w:rPr>
        <w:t>późn</w:t>
      </w:r>
      <w:proofErr w:type="spellEnd"/>
      <w:r w:rsidR="00134DA5" w:rsidRPr="005A5F2F">
        <w:rPr>
          <w:color w:val="000000" w:themeColor="text1"/>
          <w:lang w:val="pl-PL"/>
        </w:rPr>
        <w:t>. zm.)</w:t>
      </w:r>
      <w:r w:rsidR="0011610C" w:rsidRPr="005A5F2F">
        <w:rPr>
          <w:color w:val="000000" w:themeColor="text1"/>
          <w:lang w:val="pl-PL"/>
        </w:rPr>
        <w:t>.</w:t>
      </w:r>
    </w:p>
    <w:p w14:paraId="46D43E4C" w14:textId="762AFDD3" w:rsidR="00535DB8" w:rsidRPr="005A5F2F" w:rsidRDefault="00134DA5" w:rsidP="0067571E">
      <w:pPr>
        <w:pStyle w:val="Akapitzlist"/>
        <w:numPr>
          <w:ilvl w:val="0"/>
          <w:numId w:val="6"/>
        </w:numPr>
        <w:spacing w:after="120"/>
        <w:ind w:left="567" w:hanging="567"/>
        <w:jc w:val="both"/>
        <w:rPr>
          <w:color w:val="000000" w:themeColor="text1"/>
          <w:lang w:val="pl-PL"/>
        </w:rPr>
      </w:pPr>
      <w:r w:rsidRPr="005A5F2F">
        <w:rPr>
          <w:color w:val="000000" w:themeColor="text1"/>
          <w:lang w:val="pl-PL"/>
        </w:rPr>
        <w:t xml:space="preserve">Zamawiający może ograniczyć lub zwiększyć zakres robót stanowiących </w:t>
      </w:r>
      <w:r w:rsidR="003A1ACD" w:rsidRPr="005A5F2F">
        <w:rPr>
          <w:color w:val="000000" w:themeColor="text1"/>
          <w:lang w:val="pl-PL"/>
        </w:rPr>
        <w:t>P</w:t>
      </w:r>
      <w:r w:rsidRPr="005A5F2F">
        <w:rPr>
          <w:color w:val="000000" w:themeColor="text1"/>
          <w:lang w:val="pl-PL"/>
        </w:rPr>
        <w:t>rzedmiot Umowy</w:t>
      </w:r>
      <w:r w:rsidR="00B11108" w:rsidRPr="005A5F2F">
        <w:rPr>
          <w:color w:val="000000" w:themeColor="text1"/>
          <w:lang w:val="pl-PL"/>
        </w:rPr>
        <w:t xml:space="preserve"> o </w:t>
      </w:r>
      <w:bookmarkStart w:id="15" w:name="_Hlk184818343"/>
      <w:r w:rsidR="00B11108" w:rsidRPr="005A5F2F">
        <w:rPr>
          <w:color w:val="000000" w:themeColor="text1"/>
          <w:lang w:val="pl-PL"/>
        </w:rPr>
        <w:t>zakres odpowiadający nie więcej niż 5% Wynagrodzenia</w:t>
      </w:r>
      <w:bookmarkEnd w:id="15"/>
      <w:r w:rsidRPr="005A5F2F">
        <w:rPr>
          <w:color w:val="000000" w:themeColor="text1"/>
          <w:lang w:val="pl-PL"/>
        </w:rPr>
        <w:t xml:space="preserve">, o czym poinformuje </w:t>
      </w:r>
      <w:r w:rsidR="005F3420" w:rsidRPr="005A5F2F">
        <w:rPr>
          <w:color w:val="000000" w:themeColor="text1"/>
          <w:lang w:val="pl-PL"/>
        </w:rPr>
        <w:t>Generalnego Wykonawcę</w:t>
      </w:r>
      <w:r w:rsidRPr="005A5F2F">
        <w:rPr>
          <w:color w:val="000000" w:themeColor="text1"/>
          <w:lang w:val="pl-PL"/>
        </w:rPr>
        <w:t xml:space="preserve"> w formie oświadczenia złożonego w formie pisemnej pod rygorem nieważności. </w:t>
      </w:r>
      <w:bookmarkStart w:id="16" w:name="_Hlk184818558"/>
      <w:r w:rsidRPr="005A5F2F">
        <w:rPr>
          <w:color w:val="000000" w:themeColor="text1"/>
          <w:lang w:val="pl-PL"/>
        </w:rPr>
        <w:t xml:space="preserve">W przypadku zmniejszenia zakresu robót, wynagrodzenie </w:t>
      </w:r>
      <w:r w:rsidR="00094A32" w:rsidRPr="005A5F2F">
        <w:rPr>
          <w:color w:val="000000" w:themeColor="text1"/>
          <w:lang w:val="pl-PL"/>
        </w:rPr>
        <w:t>Generalnego Wykonawcy</w:t>
      </w:r>
      <w:r w:rsidRPr="005A5F2F">
        <w:rPr>
          <w:color w:val="000000" w:themeColor="text1"/>
          <w:lang w:val="pl-PL"/>
        </w:rPr>
        <w:t xml:space="preserve"> ulegnie zmniejszeniu o wartość robót, które zostały wyłączone z zakresu robót, a taka zmian</w:t>
      </w:r>
      <w:r w:rsidR="003A1ACD" w:rsidRPr="005A5F2F">
        <w:rPr>
          <w:color w:val="000000" w:themeColor="text1"/>
          <w:lang w:val="pl-PL"/>
        </w:rPr>
        <w:t>a</w:t>
      </w:r>
      <w:r w:rsidRPr="005A5F2F">
        <w:rPr>
          <w:color w:val="000000" w:themeColor="text1"/>
          <w:lang w:val="pl-PL"/>
        </w:rPr>
        <w:t xml:space="preserve"> wymaga zmiany Umowy.</w:t>
      </w:r>
      <w:bookmarkEnd w:id="16"/>
      <w:r w:rsidRPr="005A5F2F">
        <w:rPr>
          <w:color w:val="000000" w:themeColor="text1"/>
          <w:lang w:val="pl-PL"/>
        </w:rPr>
        <w:t xml:space="preserve"> W przypadku zwiększenia zakresu robót, Strony sporządzą aneks do Umowy, w którym określą zakres robót dodatkowych i wynagrodzenie za nie</w:t>
      </w:r>
      <w:r w:rsidR="00535DB8" w:rsidRPr="005A5F2F">
        <w:rPr>
          <w:color w:val="000000" w:themeColor="text1"/>
          <w:lang w:val="pl-PL"/>
        </w:rPr>
        <w:t>, przy czym wynagrodzenie</w:t>
      </w:r>
      <w:r w:rsidR="0067571E" w:rsidRPr="005A5F2F">
        <w:rPr>
          <w:color w:val="000000" w:themeColor="text1"/>
          <w:lang w:val="pl-PL"/>
        </w:rPr>
        <w:t xml:space="preserve"> </w:t>
      </w:r>
      <w:r w:rsidR="00535DB8" w:rsidRPr="005A5F2F">
        <w:rPr>
          <w:color w:val="000000" w:themeColor="text1"/>
          <w:lang w:val="pl-PL"/>
        </w:rPr>
        <w:t>to będzie kalkulowane na podstawie kalkulacji indywidualnych zatwierdzonych przez Inspektora Nadzoru Inwestorskiego</w:t>
      </w:r>
      <w:r w:rsidR="0067571E" w:rsidRPr="005A5F2F">
        <w:rPr>
          <w:color w:val="000000" w:themeColor="text1"/>
          <w:lang w:val="pl-PL"/>
        </w:rPr>
        <w:t>.</w:t>
      </w:r>
    </w:p>
    <w:p w14:paraId="0E1BE992" w14:textId="77777777" w:rsidR="00134DA5" w:rsidRPr="005A5F2F" w:rsidRDefault="00134DA5" w:rsidP="00BD6396">
      <w:pPr>
        <w:spacing w:after="120"/>
        <w:jc w:val="both"/>
        <w:rPr>
          <w:color w:val="000000" w:themeColor="text1"/>
          <w:lang w:val="pl-PL"/>
        </w:rPr>
      </w:pPr>
    </w:p>
    <w:p w14:paraId="20775908" w14:textId="4A2E2530" w:rsidR="00134DA5" w:rsidRPr="005A5F2F" w:rsidRDefault="00134DA5" w:rsidP="00BD6396">
      <w:pPr>
        <w:spacing w:after="120"/>
        <w:jc w:val="center"/>
        <w:rPr>
          <w:b/>
          <w:bCs/>
          <w:color w:val="000000" w:themeColor="text1"/>
          <w:lang w:val="pl-PL"/>
        </w:rPr>
      </w:pPr>
      <w:r w:rsidRPr="005A5F2F">
        <w:rPr>
          <w:b/>
          <w:bCs/>
          <w:color w:val="000000" w:themeColor="text1"/>
          <w:lang w:val="pl-PL"/>
        </w:rPr>
        <w:t>§ 5. Rozliczenie i fakturowanie wykonanych robót</w:t>
      </w:r>
    </w:p>
    <w:p w14:paraId="00FDCD0B" w14:textId="0999A91F" w:rsidR="00134DA5" w:rsidRPr="005A5F2F" w:rsidRDefault="00134DA5" w:rsidP="1172912B">
      <w:pPr>
        <w:pStyle w:val="Akapitzlist"/>
        <w:numPr>
          <w:ilvl w:val="0"/>
          <w:numId w:val="7"/>
        </w:numPr>
        <w:spacing w:after="120"/>
        <w:ind w:left="567" w:hanging="567"/>
        <w:jc w:val="both"/>
        <w:rPr>
          <w:color w:val="000000" w:themeColor="text1"/>
          <w:lang w:val="pl-PL"/>
        </w:rPr>
      </w:pPr>
      <w:r w:rsidRPr="005A5F2F">
        <w:rPr>
          <w:color w:val="000000" w:themeColor="text1"/>
          <w:lang w:val="pl-PL"/>
        </w:rPr>
        <w:t xml:space="preserve">Strony postanawiają, iż rozliczenie wykonywanych robót nastąpi poprzez wystawienie faktur częściowych po </w:t>
      </w:r>
      <w:r w:rsidR="00E550F0" w:rsidRPr="005A5F2F">
        <w:rPr>
          <w:color w:val="000000" w:themeColor="text1"/>
          <w:lang w:val="pl-PL"/>
        </w:rPr>
        <w:t>ukończeniu danego Etapu</w:t>
      </w:r>
      <w:r w:rsidRPr="005A5F2F">
        <w:rPr>
          <w:color w:val="000000" w:themeColor="text1"/>
          <w:lang w:val="pl-PL"/>
        </w:rPr>
        <w:t xml:space="preserve"> </w:t>
      </w:r>
      <w:r w:rsidR="00C101BE" w:rsidRPr="00654CDE">
        <w:rPr>
          <w:color w:val="000000" w:themeColor="text1"/>
          <w:lang w:val="pl-PL"/>
        </w:rPr>
        <w:t>oraz ich bezusterkowego odbioru przez Zamawiającego i</w:t>
      </w:r>
      <w:r w:rsidRPr="00654CDE">
        <w:rPr>
          <w:color w:val="000000" w:themeColor="text1"/>
          <w:lang w:val="pl-PL"/>
        </w:rPr>
        <w:t xml:space="preserve"> faktury końcowej </w:t>
      </w:r>
      <w:bookmarkStart w:id="17" w:name="_Hlk184818980"/>
      <w:r w:rsidRPr="00654CDE">
        <w:rPr>
          <w:color w:val="000000" w:themeColor="text1"/>
          <w:lang w:val="pl-PL"/>
        </w:rPr>
        <w:t xml:space="preserve">po </w:t>
      </w:r>
      <w:r w:rsidR="00C577B8" w:rsidRPr="00654CDE">
        <w:rPr>
          <w:color w:val="000000" w:themeColor="text1"/>
          <w:lang w:val="pl-PL"/>
        </w:rPr>
        <w:t>łącznym spełnieniu następujących warunków</w:t>
      </w:r>
      <w:r w:rsidR="00C577B8" w:rsidRPr="005A5F2F">
        <w:rPr>
          <w:color w:val="000000" w:themeColor="text1"/>
          <w:lang w:val="pl-PL"/>
        </w:rPr>
        <w:t xml:space="preserve">: (i) </w:t>
      </w:r>
      <w:r w:rsidRPr="005A5F2F">
        <w:rPr>
          <w:color w:val="000000" w:themeColor="text1"/>
          <w:lang w:val="pl-PL"/>
        </w:rPr>
        <w:t>odbiorze przez Zamawiającego całości zleconych robót</w:t>
      </w:r>
      <w:r w:rsidR="00B07AC5" w:rsidRPr="005A5F2F">
        <w:rPr>
          <w:color w:val="000000" w:themeColor="text1"/>
          <w:lang w:val="pl-PL"/>
        </w:rPr>
        <w:t xml:space="preserve"> oraz</w:t>
      </w:r>
      <w:r w:rsidR="00C577B8" w:rsidRPr="005A5F2F">
        <w:rPr>
          <w:color w:val="000000" w:themeColor="text1"/>
          <w:lang w:val="pl-PL"/>
        </w:rPr>
        <w:t xml:space="preserve"> (ii)</w:t>
      </w:r>
      <w:r w:rsidR="00B07AC5" w:rsidRPr="005A5F2F">
        <w:rPr>
          <w:color w:val="000000" w:themeColor="text1"/>
          <w:lang w:val="pl-PL"/>
        </w:rPr>
        <w:t xml:space="preserve"> uzyskaniu przez Generalnego Wykonawcę pozwolenia na użytkowanie</w:t>
      </w:r>
      <w:r w:rsidR="00C577B8" w:rsidRPr="005A5F2F">
        <w:rPr>
          <w:color w:val="000000" w:themeColor="text1"/>
          <w:lang w:val="pl-PL"/>
        </w:rPr>
        <w:t xml:space="preserve"> obiektów stanowiących</w:t>
      </w:r>
      <w:r w:rsidR="00B07AC5" w:rsidRPr="005A5F2F">
        <w:rPr>
          <w:color w:val="000000" w:themeColor="text1"/>
          <w:lang w:val="pl-PL"/>
        </w:rPr>
        <w:t xml:space="preserve"> Przedmiot Umowy</w:t>
      </w:r>
      <w:bookmarkEnd w:id="17"/>
      <w:r w:rsidR="00E550F0" w:rsidRPr="005A5F2F">
        <w:rPr>
          <w:color w:val="000000" w:themeColor="text1"/>
          <w:lang w:val="pl-PL"/>
        </w:rPr>
        <w:t xml:space="preserve">, </w:t>
      </w:r>
      <w:bookmarkStart w:id="18" w:name="_Hlk184819050"/>
      <w:r w:rsidR="00E550F0" w:rsidRPr="005A5F2F">
        <w:rPr>
          <w:color w:val="000000" w:themeColor="text1"/>
          <w:lang w:val="pl-PL"/>
        </w:rPr>
        <w:t xml:space="preserve">zgodnie z </w:t>
      </w:r>
      <w:r w:rsidR="00B42FC9" w:rsidRPr="005A5F2F">
        <w:rPr>
          <w:color w:val="000000" w:themeColor="text1"/>
          <w:lang w:val="pl-PL"/>
        </w:rPr>
        <w:t>Harmonogramem rzeczowo-finansowym</w:t>
      </w:r>
      <w:bookmarkEnd w:id="18"/>
      <w:r w:rsidR="00B42FC9" w:rsidRPr="005A5F2F">
        <w:rPr>
          <w:color w:val="000000" w:themeColor="text1"/>
          <w:lang w:val="pl-PL"/>
        </w:rPr>
        <w:t>.</w:t>
      </w:r>
      <w:r w:rsidR="00950FC8" w:rsidRPr="005A5F2F">
        <w:rPr>
          <w:color w:val="000000" w:themeColor="text1"/>
          <w:lang w:val="pl-PL"/>
        </w:rPr>
        <w:t xml:space="preserve"> </w:t>
      </w:r>
      <w:r w:rsidR="00B76BE6" w:rsidRPr="005A5F2F">
        <w:rPr>
          <w:color w:val="000000" w:themeColor="text1"/>
          <w:lang w:val="pl-PL"/>
        </w:rPr>
        <w:t xml:space="preserve">Podstawą  kwalifikacji wykonanych zakresów robót do odbioru będzie szczegółowy harmonogram rzeczowo -finansowy robót będący załącznikiem do niniejszej Umowy. </w:t>
      </w:r>
      <w:r w:rsidR="00E92194" w:rsidRPr="005A5F2F">
        <w:rPr>
          <w:color w:val="000000" w:themeColor="text1"/>
          <w:lang w:val="pl-PL"/>
        </w:rPr>
        <w:t xml:space="preserve"> </w:t>
      </w:r>
      <w:bookmarkStart w:id="19" w:name="_Hlk184819097"/>
      <w:r w:rsidR="00E92194" w:rsidRPr="005A5F2F">
        <w:rPr>
          <w:color w:val="000000" w:themeColor="text1"/>
          <w:lang w:val="pl-PL"/>
        </w:rPr>
        <w:t>F</w:t>
      </w:r>
      <w:r w:rsidR="00950FC8" w:rsidRPr="005A5F2F">
        <w:rPr>
          <w:color w:val="000000" w:themeColor="text1"/>
          <w:lang w:val="pl-PL"/>
        </w:rPr>
        <w:t xml:space="preserve">aktury </w:t>
      </w:r>
      <w:r w:rsidR="00756EA5" w:rsidRPr="005A5F2F">
        <w:rPr>
          <w:color w:val="000000" w:themeColor="text1"/>
          <w:lang w:val="pl-PL"/>
        </w:rPr>
        <w:t>częściowe</w:t>
      </w:r>
      <w:r w:rsidR="00E92194" w:rsidRPr="005A5F2F">
        <w:rPr>
          <w:color w:val="000000" w:themeColor="text1"/>
          <w:lang w:val="pl-PL"/>
        </w:rPr>
        <w:t xml:space="preserve"> będą stanowić</w:t>
      </w:r>
      <w:r w:rsidR="006B44B0">
        <w:rPr>
          <w:color w:val="000000" w:themeColor="text1"/>
          <w:lang w:val="pl-PL"/>
        </w:rPr>
        <w:t xml:space="preserve"> łącznie</w:t>
      </w:r>
      <w:r w:rsidR="00950FC8" w:rsidRPr="005A5F2F">
        <w:rPr>
          <w:color w:val="000000" w:themeColor="text1"/>
          <w:lang w:val="pl-PL"/>
        </w:rPr>
        <w:t xml:space="preserve"> </w:t>
      </w:r>
      <w:r w:rsidR="007F4D3A" w:rsidRPr="005A5F2F">
        <w:rPr>
          <w:color w:val="000000" w:themeColor="text1"/>
          <w:lang w:val="pl-PL"/>
        </w:rPr>
        <w:t>90</w:t>
      </w:r>
      <w:r w:rsidR="00950FC8" w:rsidRPr="005A5F2F">
        <w:rPr>
          <w:color w:val="000000" w:themeColor="text1"/>
          <w:lang w:val="pl-PL"/>
        </w:rPr>
        <w:t xml:space="preserve">% wartości Wynagrodzenia, natomiast faktura końcowa będzie opiewać na pozostałe </w:t>
      </w:r>
      <w:r w:rsidR="007F4D3A" w:rsidRPr="005A5F2F">
        <w:rPr>
          <w:color w:val="000000" w:themeColor="text1"/>
          <w:lang w:val="pl-PL"/>
        </w:rPr>
        <w:t>10</w:t>
      </w:r>
      <w:r w:rsidR="00950FC8" w:rsidRPr="005A5F2F">
        <w:rPr>
          <w:color w:val="000000" w:themeColor="text1"/>
          <w:lang w:val="pl-PL"/>
        </w:rPr>
        <w:t>% wartości Wynagrodzenia</w:t>
      </w:r>
      <w:bookmarkEnd w:id="19"/>
      <w:r w:rsidR="00950FC8" w:rsidRPr="005A5F2F">
        <w:rPr>
          <w:color w:val="000000" w:themeColor="text1"/>
          <w:lang w:val="pl-PL"/>
        </w:rPr>
        <w:t xml:space="preserve"> po spełnieniu łącznych warunków  wymienionych w zdaniu poprzednim dotyczących faktury końcowej.</w:t>
      </w:r>
      <w:r w:rsidR="006B44B0">
        <w:rPr>
          <w:color w:val="000000" w:themeColor="text1"/>
          <w:lang w:val="pl-PL"/>
        </w:rPr>
        <w:t xml:space="preserve"> </w:t>
      </w:r>
      <w:bookmarkStart w:id="20" w:name="_Hlk184819161"/>
      <w:r w:rsidR="006B44B0">
        <w:rPr>
          <w:color w:val="000000" w:themeColor="text1"/>
          <w:lang w:val="pl-PL"/>
        </w:rPr>
        <w:t>Wyklucza</w:t>
      </w:r>
      <w:r w:rsidR="0004247C">
        <w:rPr>
          <w:color w:val="000000" w:themeColor="text1"/>
          <w:lang w:val="pl-PL"/>
        </w:rPr>
        <w:t xml:space="preserve"> się w ramach jednego Etapu rozliczania prac przewidzianych dla  innych</w:t>
      </w:r>
      <w:r w:rsidR="006B44B0">
        <w:rPr>
          <w:color w:val="000000" w:themeColor="text1"/>
          <w:lang w:val="pl-PL"/>
        </w:rPr>
        <w:t xml:space="preserve"> </w:t>
      </w:r>
      <w:r w:rsidR="0004247C">
        <w:rPr>
          <w:color w:val="000000" w:themeColor="text1"/>
          <w:lang w:val="pl-PL"/>
        </w:rPr>
        <w:t>części Umowy bądź Etapów</w:t>
      </w:r>
      <w:r w:rsidR="006B44B0">
        <w:rPr>
          <w:color w:val="000000" w:themeColor="text1"/>
          <w:lang w:val="pl-PL"/>
        </w:rPr>
        <w:t xml:space="preserve"> </w:t>
      </w:r>
      <w:r w:rsidR="0004247C">
        <w:rPr>
          <w:color w:val="000000" w:themeColor="text1"/>
          <w:lang w:val="pl-PL"/>
        </w:rPr>
        <w:t>bez pisemnego porozumienia z Zamawiającym w tym zakresie.</w:t>
      </w:r>
    </w:p>
    <w:p w14:paraId="4908BADA" w14:textId="45DC7B01" w:rsidR="003F223F" w:rsidRPr="003F223F" w:rsidRDefault="00134DA5" w:rsidP="003F223F">
      <w:pPr>
        <w:pStyle w:val="Akapitzlist"/>
        <w:numPr>
          <w:ilvl w:val="0"/>
          <w:numId w:val="7"/>
        </w:numPr>
        <w:spacing w:after="120"/>
        <w:ind w:left="567" w:hanging="567"/>
        <w:contextualSpacing w:val="0"/>
        <w:jc w:val="both"/>
        <w:rPr>
          <w:color w:val="000000" w:themeColor="text1"/>
          <w:lang w:val="pl-PL"/>
        </w:rPr>
      </w:pPr>
      <w:bookmarkStart w:id="21" w:name="_Hlk184819215"/>
      <w:bookmarkEnd w:id="20"/>
      <w:r w:rsidRPr="005A5F2F">
        <w:rPr>
          <w:color w:val="000000" w:themeColor="text1"/>
          <w:lang w:val="pl-PL"/>
        </w:rPr>
        <w:t xml:space="preserve">Podstawą wystawienia faktury za </w:t>
      </w:r>
      <w:r w:rsidR="00B77640" w:rsidRPr="005A5F2F">
        <w:rPr>
          <w:color w:val="000000" w:themeColor="text1"/>
          <w:lang w:val="pl-PL"/>
        </w:rPr>
        <w:t>dany Etap</w:t>
      </w:r>
      <w:r w:rsidRPr="005A5F2F">
        <w:rPr>
          <w:color w:val="000000" w:themeColor="text1"/>
          <w:lang w:val="pl-PL"/>
        </w:rPr>
        <w:t xml:space="preserve">, będzie </w:t>
      </w:r>
      <w:r w:rsidR="0033249E" w:rsidRPr="005A5F2F">
        <w:rPr>
          <w:color w:val="000000" w:themeColor="text1"/>
          <w:lang w:val="pl-PL"/>
        </w:rPr>
        <w:t xml:space="preserve">podpisany przez Inspektora </w:t>
      </w:r>
      <w:r w:rsidR="004E1677" w:rsidRPr="005A5F2F">
        <w:rPr>
          <w:color w:val="000000" w:themeColor="text1"/>
          <w:lang w:val="pl-PL"/>
        </w:rPr>
        <w:t xml:space="preserve">Nadzoru </w:t>
      </w:r>
      <w:r w:rsidR="00844CCA" w:rsidRPr="005A5F2F">
        <w:rPr>
          <w:color w:val="000000" w:themeColor="text1"/>
          <w:lang w:val="pl-PL"/>
        </w:rPr>
        <w:t>Inwestorskiego</w:t>
      </w:r>
      <w:r w:rsidR="0033249E" w:rsidRPr="005A5F2F">
        <w:rPr>
          <w:color w:val="000000" w:themeColor="text1"/>
          <w:lang w:val="pl-PL"/>
        </w:rPr>
        <w:t xml:space="preserve"> i </w:t>
      </w:r>
      <w:r w:rsidRPr="005A5F2F">
        <w:rPr>
          <w:color w:val="000000" w:themeColor="text1"/>
          <w:lang w:val="pl-PL"/>
        </w:rPr>
        <w:t xml:space="preserve">zatwierdzony przez Zamawiającego protokół </w:t>
      </w:r>
      <w:r w:rsidR="00C73945" w:rsidRPr="005A5F2F">
        <w:rPr>
          <w:color w:val="000000" w:themeColor="text1"/>
          <w:lang w:val="pl-PL"/>
        </w:rPr>
        <w:t xml:space="preserve">bezusterkowego </w:t>
      </w:r>
      <w:r w:rsidRPr="005A5F2F">
        <w:rPr>
          <w:color w:val="000000" w:themeColor="text1"/>
          <w:lang w:val="pl-PL"/>
        </w:rPr>
        <w:t>odbioru częściowego</w:t>
      </w:r>
      <w:r w:rsidR="00197881" w:rsidRPr="005A5F2F">
        <w:rPr>
          <w:color w:val="000000" w:themeColor="text1"/>
          <w:lang w:val="pl-PL"/>
        </w:rPr>
        <w:t xml:space="preserve"> („</w:t>
      </w:r>
      <w:r w:rsidR="00197881" w:rsidRPr="005A5F2F">
        <w:rPr>
          <w:b/>
          <w:bCs/>
          <w:color w:val="000000" w:themeColor="text1"/>
          <w:lang w:val="pl-PL"/>
        </w:rPr>
        <w:t>Protokół Odbioru Częściowego</w:t>
      </w:r>
      <w:r w:rsidR="00197881" w:rsidRPr="005A5F2F">
        <w:rPr>
          <w:color w:val="000000" w:themeColor="text1"/>
          <w:lang w:val="pl-PL"/>
        </w:rPr>
        <w:t>”)</w:t>
      </w:r>
      <w:r w:rsidR="00BA0035" w:rsidRPr="005A5F2F">
        <w:rPr>
          <w:color w:val="000000" w:themeColor="text1"/>
          <w:lang w:val="pl-PL"/>
        </w:rPr>
        <w:t>, a w przypadku faktury końcowej – protokół bezusterkowego odbioru końcowego</w:t>
      </w:r>
      <w:r w:rsidR="003F223F">
        <w:rPr>
          <w:color w:val="000000" w:themeColor="text1"/>
          <w:lang w:val="pl-PL"/>
        </w:rPr>
        <w:t xml:space="preserve"> wraz z </w:t>
      </w:r>
      <w:r w:rsidR="003F223F" w:rsidRPr="00244C60">
        <w:rPr>
          <w:color w:val="000000" w:themeColor="text1"/>
          <w:lang w:val="pl-PL"/>
        </w:rPr>
        <w:t>uzyskanie  pozwolenia na użytkowanie obiektów stanowiących Przedmiot Umowy</w:t>
      </w:r>
      <w:r w:rsidR="00BA0035" w:rsidRPr="005A5F2F">
        <w:rPr>
          <w:color w:val="000000" w:themeColor="text1"/>
          <w:lang w:val="pl-PL"/>
        </w:rPr>
        <w:t xml:space="preserve"> („</w:t>
      </w:r>
      <w:r w:rsidR="00BA0035" w:rsidRPr="005A5F2F">
        <w:rPr>
          <w:b/>
          <w:bCs/>
          <w:color w:val="000000" w:themeColor="text1"/>
          <w:lang w:val="pl-PL"/>
        </w:rPr>
        <w:t>Protokół Odbioru Końcowego</w:t>
      </w:r>
      <w:r w:rsidR="00BA0035" w:rsidRPr="005A5F2F">
        <w:rPr>
          <w:color w:val="000000" w:themeColor="text1"/>
          <w:lang w:val="pl-PL"/>
        </w:rPr>
        <w:t>”</w:t>
      </w:r>
      <w:r w:rsidR="00B47498" w:rsidRPr="005A5F2F">
        <w:rPr>
          <w:color w:val="000000" w:themeColor="text1"/>
          <w:lang w:val="pl-PL"/>
        </w:rPr>
        <w:t xml:space="preserve"> a razem z </w:t>
      </w:r>
      <w:r w:rsidR="003F223F" w:rsidRPr="003F223F">
        <w:rPr>
          <w:b/>
          <w:bCs/>
          <w:color w:val="000000" w:themeColor="text1"/>
          <w:lang w:val="pl-PL"/>
        </w:rPr>
        <w:t>„</w:t>
      </w:r>
      <w:r w:rsidR="00B47498" w:rsidRPr="003F223F">
        <w:rPr>
          <w:b/>
          <w:bCs/>
          <w:color w:val="000000" w:themeColor="text1"/>
          <w:lang w:val="pl-PL"/>
        </w:rPr>
        <w:t>Protokołem Odbioru Częściowego</w:t>
      </w:r>
      <w:r w:rsidR="003F223F" w:rsidRPr="003F223F">
        <w:rPr>
          <w:b/>
          <w:bCs/>
          <w:color w:val="000000" w:themeColor="text1"/>
          <w:lang w:val="pl-PL"/>
        </w:rPr>
        <w:t>”</w:t>
      </w:r>
      <w:r w:rsidR="00B47498" w:rsidRPr="005A5F2F">
        <w:rPr>
          <w:color w:val="000000" w:themeColor="text1"/>
          <w:lang w:val="pl-PL"/>
        </w:rPr>
        <w:t xml:space="preserve"> dalej </w:t>
      </w:r>
      <w:r w:rsidR="003F223F">
        <w:rPr>
          <w:color w:val="000000" w:themeColor="text1"/>
          <w:lang w:val="pl-PL"/>
        </w:rPr>
        <w:t xml:space="preserve">zwanymi </w:t>
      </w:r>
      <w:r w:rsidR="00B47498" w:rsidRPr="005A5F2F">
        <w:rPr>
          <w:color w:val="000000" w:themeColor="text1"/>
          <w:lang w:val="pl-PL"/>
        </w:rPr>
        <w:t>jako „</w:t>
      </w:r>
      <w:r w:rsidR="00B47498" w:rsidRPr="005A5F2F">
        <w:rPr>
          <w:b/>
          <w:bCs/>
          <w:color w:val="000000" w:themeColor="text1"/>
          <w:lang w:val="pl-PL"/>
        </w:rPr>
        <w:t>Protokoły Odbioru</w:t>
      </w:r>
      <w:r w:rsidR="00B47498" w:rsidRPr="005A5F2F">
        <w:rPr>
          <w:color w:val="000000" w:themeColor="text1"/>
          <w:lang w:val="pl-PL"/>
        </w:rPr>
        <w:t>”</w:t>
      </w:r>
      <w:r w:rsidR="00BA0035" w:rsidRPr="005A5F2F">
        <w:rPr>
          <w:color w:val="000000" w:themeColor="text1"/>
          <w:lang w:val="pl-PL"/>
        </w:rPr>
        <w:t xml:space="preserve">), </w:t>
      </w:r>
      <w:bookmarkEnd w:id="21"/>
      <w:r w:rsidR="00AD5618" w:rsidRPr="005A5F2F">
        <w:rPr>
          <w:color w:val="000000" w:themeColor="text1"/>
          <w:lang w:val="pl-PL"/>
        </w:rPr>
        <w:t xml:space="preserve">zgodny ze wzorem stanowiącym </w:t>
      </w:r>
      <w:r w:rsidR="00AD5618" w:rsidRPr="005A5F2F">
        <w:rPr>
          <w:b/>
          <w:bCs/>
          <w:color w:val="000000" w:themeColor="text1"/>
          <w:lang w:val="pl-PL"/>
        </w:rPr>
        <w:t xml:space="preserve">Załącznik </w:t>
      </w:r>
      <w:r w:rsidR="00C577B8" w:rsidRPr="005A5F2F">
        <w:rPr>
          <w:b/>
          <w:bCs/>
          <w:color w:val="000000" w:themeColor="text1"/>
          <w:lang w:val="pl-PL"/>
        </w:rPr>
        <w:t>3 do Umowy</w:t>
      </w:r>
      <w:r w:rsidR="00AD5618" w:rsidRPr="005A5F2F">
        <w:rPr>
          <w:b/>
          <w:bCs/>
          <w:color w:val="000000" w:themeColor="text1"/>
          <w:lang w:val="pl-PL"/>
        </w:rPr>
        <w:t xml:space="preserve">, </w:t>
      </w:r>
      <w:r w:rsidR="00BA0035" w:rsidRPr="005A5F2F">
        <w:rPr>
          <w:color w:val="000000" w:themeColor="text1"/>
          <w:lang w:val="pl-PL"/>
        </w:rPr>
        <w:t>sporządzane odpowiednio po zakończeniu prac objętych danym Etapem lub po zakończeniu wszystkich prac objętych Przedmiotem Umowy.</w:t>
      </w:r>
    </w:p>
    <w:p w14:paraId="4B31B23B" w14:textId="70CE94DA" w:rsidR="00B11108" w:rsidRPr="005A5F2F" w:rsidRDefault="00B11108" w:rsidP="00BD6396">
      <w:pPr>
        <w:pStyle w:val="Akapitzlist"/>
        <w:numPr>
          <w:ilvl w:val="0"/>
          <w:numId w:val="7"/>
        </w:numPr>
        <w:spacing w:after="120"/>
        <w:ind w:left="567" w:hanging="567"/>
        <w:contextualSpacing w:val="0"/>
        <w:jc w:val="both"/>
        <w:rPr>
          <w:color w:val="000000" w:themeColor="text1"/>
          <w:lang w:val="pl-PL"/>
        </w:rPr>
      </w:pPr>
      <w:bookmarkStart w:id="22" w:name="_Hlk184819363"/>
      <w:r w:rsidRPr="005A5F2F">
        <w:rPr>
          <w:color w:val="000000" w:themeColor="text1"/>
          <w:lang w:val="pl-PL"/>
        </w:rPr>
        <w:t>Zamawiający nie ma obowiązku podpisania żadnego z Protokołów Odbioru do czasu usunięcia stwierdzonych podczas odbioru wad, w tym stwierdzonej niekompletności wykonanego zakresu rzeczowego Umowy, o ile stwierdzone wady lub niekompletność wykonanego zakresu rzeczowego</w:t>
      </w:r>
      <w:r w:rsidR="00654CDE">
        <w:rPr>
          <w:color w:val="000000" w:themeColor="text1"/>
          <w:lang w:val="pl-PL"/>
        </w:rPr>
        <w:t xml:space="preserve">. </w:t>
      </w:r>
      <w:r w:rsidRPr="005A5F2F">
        <w:rPr>
          <w:color w:val="000000" w:themeColor="text1"/>
          <w:lang w:val="pl-PL"/>
        </w:rPr>
        <w:t>W przypadku, jeżeli stwierdzone wady lub niekompletność wykonanego zakresu rzeczowego są nieistotne (tj. mogą być obiektywnie usunięte w terminie 5 dni</w:t>
      </w:r>
      <w:r w:rsidR="00115ED6" w:rsidRPr="005A5F2F">
        <w:rPr>
          <w:color w:val="000000" w:themeColor="text1"/>
          <w:lang w:val="pl-PL"/>
        </w:rPr>
        <w:t xml:space="preserve"> roboczych</w:t>
      </w:r>
      <w:r w:rsidRPr="005A5F2F">
        <w:rPr>
          <w:color w:val="000000" w:themeColor="text1"/>
          <w:lang w:val="pl-PL"/>
        </w:rPr>
        <w:t>), Strony podpiszą Protokół Odbioru z zastrzeżeniem stwierdzonych nieistotnych wad lub niekompletności i zobowiązaniem Generalnego Wykonywany do ich usunięcia w terminie 5 dni</w:t>
      </w:r>
      <w:r w:rsidR="00115ED6" w:rsidRPr="005A5F2F">
        <w:rPr>
          <w:color w:val="000000" w:themeColor="text1"/>
          <w:lang w:val="pl-PL"/>
        </w:rPr>
        <w:t xml:space="preserve"> roboczych</w:t>
      </w:r>
      <w:r w:rsidRPr="005A5F2F">
        <w:rPr>
          <w:color w:val="000000" w:themeColor="text1"/>
          <w:lang w:val="pl-PL"/>
        </w:rPr>
        <w:t xml:space="preserve"> od dnia podpisania takiego Protokołu Odbioru.</w:t>
      </w:r>
    </w:p>
    <w:bookmarkEnd w:id="22"/>
    <w:p w14:paraId="4F18ECAE" w14:textId="54DB4CB7" w:rsidR="00E8685C" w:rsidRPr="005A5F2F" w:rsidRDefault="00E8685C" w:rsidP="00BD6396">
      <w:pPr>
        <w:pStyle w:val="Akapitzlist"/>
        <w:keepNext/>
        <w:numPr>
          <w:ilvl w:val="0"/>
          <w:numId w:val="7"/>
        </w:numPr>
        <w:spacing w:after="120"/>
        <w:ind w:left="567" w:hanging="567"/>
        <w:contextualSpacing w:val="0"/>
        <w:jc w:val="both"/>
        <w:rPr>
          <w:color w:val="000000" w:themeColor="text1"/>
          <w:lang w:val="pl-PL"/>
        </w:rPr>
      </w:pPr>
      <w:r w:rsidRPr="005A5F2F">
        <w:rPr>
          <w:color w:val="000000" w:themeColor="text1"/>
          <w:lang w:val="pl-PL"/>
        </w:rPr>
        <w:lastRenderedPageBreak/>
        <w:t>Podpisanie Protokołu Odbioru</w:t>
      </w:r>
      <w:r w:rsidR="002A7A84" w:rsidRPr="005A5F2F">
        <w:rPr>
          <w:color w:val="000000" w:themeColor="text1"/>
          <w:lang w:val="pl-PL"/>
        </w:rPr>
        <w:t xml:space="preserve"> Częściowego</w:t>
      </w:r>
      <w:r w:rsidRPr="005A5F2F">
        <w:rPr>
          <w:color w:val="000000" w:themeColor="text1"/>
          <w:lang w:val="pl-PL"/>
        </w:rPr>
        <w:t>:</w:t>
      </w:r>
    </w:p>
    <w:p w14:paraId="23528CEE" w14:textId="7BDA16EA" w:rsidR="00E8685C" w:rsidRPr="005A5F2F" w:rsidRDefault="00134DA5" w:rsidP="00BD6396">
      <w:pPr>
        <w:pStyle w:val="Akapitzlist"/>
        <w:numPr>
          <w:ilvl w:val="1"/>
          <w:numId w:val="7"/>
        </w:numPr>
        <w:spacing w:after="120"/>
        <w:ind w:left="1134" w:hanging="567"/>
        <w:contextualSpacing w:val="0"/>
        <w:jc w:val="both"/>
        <w:rPr>
          <w:color w:val="000000" w:themeColor="text1"/>
          <w:lang w:val="pl-PL"/>
        </w:rPr>
      </w:pPr>
      <w:r w:rsidRPr="005A5F2F">
        <w:rPr>
          <w:color w:val="000000" w:themeColor="text1"/>
          <w:lang w:val="pl-PL"/>
        </w:rPr>
        <w:t xml:space="preserve">nie </w:t>
      </w:r>
      <w:r w:rsidR="00E8685C" w:rsidRPr="005A5F2F">
        <w:rPr>
          <w:color w:val="000000" w:themeColor="text1"/>
          <w:lang w:val="pl-PL"/>
        </w:rPr>
        <w:t>zwalnia</w:t>
      </w:r>
      <w:r w:rsidRPr="005A5F2F">
        <w:rPr>
          <w:color w:val="000000" w:themeColor="text1"/>
          <w:lang w:val="pl-PL"/>
        </w:rPr>
        <w:t xml:space="preserve"> </w:t>
      </w:r>
      <w:r w:rsidR="00094A32" w:rsidRPr="005A5F2F">
        <w:rPr>
          <w:color w:val="000000" w:themeColor="text1"/>
          <w:lang w:val="pl-PL"/>
        </w:rPr>
        <w:t>Generalnego Wykonawcy</w:t>
      </w:r>
      <w:r w:rsidRPr="005A5F2F">
        <w:rPr>
          <w:color w:val="000000" w:themeColor="text1"/>
          <w:lang w:val="pl-PL"/>
        </w:rPr>
        <w:t xml:space="preserve"> z</w:t>
      </w:r>
      <w:r w:rsidR="004E1677" w:rsidRPr="005A5F2F">
        <w:rPr>
          <w:color w:val="000000" w:themeColor="text1"/>
          <w:lang w:val="pl-PL"/>
        </w:rPr>
        <w:t> </w:t>
      </w:r>
      <w:r w:rsidRPr="005A5F2F">
        <w:rPr>
          <w:color w:val="000000" w:themeColor="text1"/>
          <w:lang w:val="pl-PL"/>
        </w:rPr>
        <w:t>żadnych zobowiązań określonych w Umowie</w:t>
      </w:r>
      <w:r w:rsidR="00E8685C" w:rsidRPr="005A5F2F">
        <w:rPr>
          <w:color w:val="000000" w:themeColor="text1"/>
          <w:lang w:val="pl-PL"/>
        </w:rPr>
        <w:t xml:space="preserve">, w szczególności nie zwalnia </w:t>
      </w:r>
      <w:r w:rsidR="00094A32" w:rsidRPr="005A5F2F">
        <w:rPr>
          <w:color w:val="000000" w:themeColor="text1"/>
          <w:lang w:val="pl-PL"/>
        </w:rPr>
        <w:t>Generalnego Wykonawcy</w:t>
      </w:r>
      <w:r w:rsidR="00E8685C" w:rsidRPr="005A5F2F">
        <w:rPr>
          <w:color w:val="000000" w:themeColor="text1"/>
          <w:lang w:val="pl-PL"/>
        </w:rPr>
        <w:t xml:space="preserve"> z odpowiedzialności za ewentualne wady przedmiotu Umowy na zasadzie rękojmi oraz gwarancji</w:t>
      </w:r>
      <w:r w:rsidR="00FD2745" w:rsidRPr="005A5F2F">
        <w:rPr>
          <w:color w:val="000000" w:themeColor="text1"/>
          <w:lang w:val="pl-PL"/>
        </w:rPr>
        <w:t>;</w:t>
      </w:r>
    </w:p>
    <w:p w14:paraId="5C38EC9E" w14:textId="5CF53323" w:rsidR="00D05607" w:rsidRPr="005A5F2F" w:rsidRDefault="00D05607" w:rsidP="00BD6396">
      <w:pPr>
        <w:pStyle w:val="Akapitzlist"/>
        <w:numPr>
          <w:ilvl w:val="1"/>
          <w:numId w:val="7"/>
        </w:numPr>
        <w:spacing w:after="120"/>
        <w:ind w:left="1134" w:hanging="567"/>
        <w:contextualSpacing w:val="0"/>
        <w:jc w:val="both"/>
        <w:rPr>
          <w:color w:val="000000" w:themeColor="text1"/>
          <w:lang w:val="pl-PL"/>
        </w:rPr>
      </w:pPr>
      <w:r w:rsidRPr="005A5F2F">
        <w:rPr>
          <w:color w:val="000000" w:themeColor="text1"/>
          <w:lang w:val="pl-PL"/>
        </w:rPr>
        <w:t>nie powoduje rozpoczęcia biegu okresu rękojmi i gwarancji w stosunku do tej części robót</w:t>
      </w:r>
      <w:r w:rsidR="00E8685C" w:rsidRPr="005A5F2F">
        <w:rPr>
          <w:color w:val="000000" w:themeColor="text1"/>
          <w:lang w:val="pl-PL"/>
        </w:rPr>
        <w:t xml:space="preserve"> (dotyczy Protokołu Odbioru Częściowego)</w:t>
      </w:r>
      <w:r w:rsidRPr="005A5F2F">
        <w:rPr>
          <w:color w:val="000000" w:themeColor="text1"/>
          <w:lang w:val="pl-PL"/>
        </w:rPr>
        <w:t xml:space="preserve">, a Zamawiający będzie uprawniony do zakwestionowania poprawności robót wskazanych w </w:t>
      </w:r>
      <w:r w:rsidR="00407C00" w:rsidRPr="005A5F2F">
        <w:rPr>
          <w:color w:val="000000" w:themeColor="text1"/>
          <w:lang w:val="pl-PL"/>
        </w:rPr>
        <w:t>P</w:t>
      </w:r>
      <w:r w:rsidRPr="005A5F2F">
        <w:rPr>
          <w:color w:val="000000" w:themeColor="text1"/>
          <w:lang w:val="pl-PL"/>
        </w:rPr>
        <w:t xml:space="preserve">rotokole </w:t>
      </w:r>
      <w:r w:rsidR="00407C00" w:rsidRPr="005A5F2F">
        <w:rPr>
          <w:color w:val="000000" w:themeColor="text1"/>
          <w:lang w:val="pl-PL"/>
        </w:rPr>
        <w:t>O</w:t>
      </w:r>
      <w:r w:rsidRPr="005A5F2F">
        <w:rPr>
          <w:color w:val="000000" w:themeColor="text1"/>
          <w:lang w:val="pl-PL"/>
        </w:rPr>
        <w:t xml:space="preserve">dbioru </w:t>
      </w:r>
      <w:r w:rsidR="00407C00" w:rsidRPr="005A5F2F">
        <w:rPr>
          <w:color w:val="000000" w:themeColor="text1"/>
          <w:lang w:val="pl-PL"/>
        </w:rPr>
        <w:t>C</w:t>
      </w:r>
      <w:r w:rsidRPr="005A5F2F">
        <w:rPr>
          <w:color w:val="000000" w:themeColor="text1"/>
          <w:lang w:val="pl-PL"/>
        </w:rPr>
        <w:t>zęściowego na etapie odbioru końcowego.</w:t>
      </w:r>
    </w:p>
    <w:p w14:paraId="40F7F104" w14:textId="7F9E9D77" w:rsidR="002A3CCA" w:rsidRPr="005A5F2F" w:rsidRDefault="002A3CCA" w:rsidP="644501B9">
      <w:pPr>
        <w:pStyle w:val="Akapitzlist"/>
        <w:numPr>
          <w:ilvl w:val="0"/>
          <w:numId w:val="7"/>
        </w:numPr>
        <w:spacing w:after="120"/>
        <w:ind w:left="567" w:hanging="567"/>
        <w:jc w:val="both"/>
        <w:rPr>
          <w:color w:val="000000" w:themeColor="text1"/>
          <w:lang w:val="pl-PL"/>
        </w:rPr>
      </w:pPr>
      <w:r w:rsidRPr="005A5F2F">
        <w:rPr>
          <w:color w:val="000000" w:themeColor="text1"/>
          <w:lang w:val="pl-PL"/>
        </w:rPr>
        <w:t xml:space="preserve">Niezależnie od Protokołów Odbioru Częściowego, </w:t>
      </w:r>
      <w:r w:rsidR="00645725" w:rsidRPr="005A5F2F">
        <w:rPr>
          <w:color w:val="000000" w:themeColor="text1"/>
          <w:lang w:val="pl-PL"/>
        </w:rPr>
        <w:t>Generalny Wykonawca</w:t>
      </w:r>
      <w:r w:rsidR="00134DA5" w:rsidRPr="005A5F2F">
        <w:rPr>
          <w:color w:val="000000" w:themeColor="text1"/>
          <w:lang w:val="pl-PL"/>
        </w:rPr>
        <w:t xml:space="preserve"> zobowiązany jest do </w:t>
      </w:r>
      <w:r w:rsidRPr="005A5F2F">
        <w:rPr>
          <w:color w:val="000000" w:themeColor="text1"/>
          <w:lang w:val="pl-PL"/>
        </w:rPr>
        <w:t xml:space="preserve">bieżącego </w:t>
      </w:r>
      <w:r w:rsidR="000643ED">
        <w:rPr>
          <w:color w:val="000000" w:themeColor="text1"/>
          <w:lang w:val="pl-PL"/>
        </w:rPr>
        <w:t xml:space="preserve">i pisemnego </w:t>
      </w:r>
      <w:r w:rsidRPr="005A5F2F">
        <w:rPr>
          <w:color w:val="000000" w:themeColor="text1"/>
          <w:lang w:val="pl-PL"/>
        </w:rPr>
        <w:t xml:space="preserve">informowania Zamawiającego o stanie zaawansowania prac w danym miesiącu kalendarzowym poprzez przekazywanie do 5 (piątego) dnia każdego miesiąca raportu ze stanu zaawansowania prac na koniec poprzedniego miesiąca kalendarzowego, zawierającego: </w:t>
      </w:r>
    </w:p>
    <w:p w14:paraId="0CE5A955" w14:textId="3D4E56D4" w:rsidR="002A3CCA" w:rsidRPr="005A5F2F" w:rsidRDefault="00134DA5" w:rsidP="644501B9">
      <w:pPr>
        <w:pStyle w:val="Akapitzlist"/>
        <w:numPr>
          <w:ilvl w:val="1"/>
          <w:numId w:val="7"/>
        </w:numPr>
        <w:spacing w:after="120"/>
        <w:ind w:left="1134" w:hanging="567"/>
        <w:jc w:val="both"/>
        <w:rPr>
          <w:color w:val="000000" w:themeColor="text1"/>
          <w:lang w:val="pl-PL"/>
        </w:rPr>
      </w:pPr>
      <w:r w:rsidRPr="005A5F2F">
        <w:rPr>
          <w:color w:val="000000" w:themeColor="text1"/>
          <w:lang w:val="pl-PL"/>
        </w:rPr>
        <w:t>informacje dotyczące zaawansowania realizacji Przedmiotu Umowy z</w:t>
      </w:r>
      <w:r w:rsidR="002A3CCA" w:rsidRPr="005A5F2F">
        <w:rPr>
          <w:color w:val="000000" w:themeColor="text1"/>
          <w:lang w:val="pl-PL"/>
        </w:rPr>
        <w:t> </w:t>
      </w:r>
      <w:r w:rsidRPr="005A5F2F">
        <w:rPr>
          <w:color w:val="000000" w:themeColor="text1"/>
          <w:lang w:val="pl-PL"/>
        </w:rPr>
        <w:t xml:space="preserve">wyszczególnieniem prac wykonywanych przez </w:t>
      </w:r>
      <w:r w:rsidR="005F3420" w:rsidRPr="005A5F2F">
        <w:rPr>
          <w:color w:val="000000" w:themeColor="text1"/>
          <w:lang w:val="pl-PL"/>
        </w:rPr>
        <w:t>Generalnego Wykonawcę</w:t>
      </w:r>
      <w:r w:rsidRPr="005A5F2F">
        <w:rPr>
          <w:color w:val="000000" w:themeColor="text1"/>
          <w:lang w:val="pl-PL"/>
        </w:rPr>
        <w:t xml:space="preserve"> na podstawie Umowy oraz prac wykonywanych przez podwykonawców na podstawie zawartych z nimi umów,</w:t>
      </w:r>
    </w:p>
    <w:p w14:paraId="26AA415A" w14:textId="134DB99D" w:rsidR="00134DA5" w:rsidRPr="005A5F2F" w:rsidRDefault="00134DA5" w:rsidP="644501B9">
      <w:pPr>
        <w:pStyle w:val="Akapitzlist"/>
        <w:numPr>
          <w:ilvl w:val="1"/>
          <w:numId w:val="7"/>
        </w:numPr>
        <w:spacing w:after="120"/>
        <w:ind w:left="1134" w:hanging="567"/>
        <w:jc w:val="both"/>
        <w:rPr>
          <w:color w:val="000000" w:themeColor="text1"/>
          <w:lang w:val="pl-PL"/>
        </w:rPr>
      </w:pPr>
      <w:r w:rsidRPr="005A5F2F">
        <w:rPr>
          <w:color w:val="000000" w:themeColor="text1"/>
          <w:lang w:val="pl-PL"/>
        </w:rPr>
        <w:t xml:space="preserve">w przypadku opóźnienia realizacji </w:t>
      </w:r>
      <w:r w:rsidR="002A3CCA" w:rsidRPr="005A5F2F">
        <w:rPr>
          <w:color w:val="000000" w:themeColor="text1"/>
          <w:lang w:val="pl-PL"/>
        </w:rPr>
        <w:t xml:space="preserve">Przedmiotu Umowy </w:t>
      </w:r>
      <w:r w:rsidRPr="005A5F2F">
        <w:rPr>
          <w:color w:val="000000" w:themeColor="text1"/>
          <w:lang w:val="pl-PL"/>
        </w:rPr>
        <w:t>raport powinien zawierać określenie przyczyn i konsekwencji opóźnień oraz działań, jakie zostały lub będą podjęte w celu likwidacji opóźnienia</w:t>
      </w:r>
      <w:r w:rsidR="002A3CCA" w:rsidRPr="005A5F2F">
        <w:rPr>
          <w:color w:val="000000" w:themeColor="text1"/>
          <w:lang w:val="pl-PL"/>
        </w:rPr>
        <w:t>.</w:t>
      </w:r>
    </w:p>
    <w:p w14:paraId="6C99CE4B" w14:textId="77777777" w:rsidR="00134DA5" w:rsidRPr="005A5F2F" w:rsidRDefault="00134DA5" w:rsidP="00BD6396">
      <w:pPr>
        <w:spacing w:after="120"/>
        <w:jc w:val="both"/>
        <w:rPr>
          <w:color w:val="000000" w:themeColor="text1"/>
          <w:lang w:val="pl-PL"/>
        </w:rPr>
      </w:pPr>
    </w:p>
    <w:p w14:paraId="0D0454DC" w14:textId="0EE53010" w:rsidR="00134DA5" w:rsidRPr="005A5F2F" w:rsidRDefault="00134DA5" w:rsidP="00BD6396">
      <w:pPr>
        <w:keepNext/>
        <w:spacing w:after="120"/>
        <w:jc w:val="center"/>
        <w:rPr>
          <w:b/>
          <w:bCs/>
          <w:color w:val="000000" w:themeColor="text1"/>
          <w:lang w:val="pl-PL"/>
        </w:rPr>
      </w:pPr>
      <w:r w:rsidRPr="005A5F2F">
        <w:rPr>
          <w:b/>
          <w:bCs/>
          <w:color w:val="000000" w:themeColor="text1"/>
          <w:lang w:val="pl-PL"/>
        </w:rPr>
        <w:t>§6. Warunki płatności</w:t>
      </w:r>
    </w:p>
    <w:p w14:paraId="3B9D729D" w14:textId="486C833A"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t xml:space="preserve">Wynagrodzenie wynikające z wystawionych faktur  będzie zapłacone w terminie </w:t>
      </w:r>
      <w:r w:rsidR="003F223F">
        <w:rPr>
          <w:color w:val="000000" w:themeColor="text1"/>
          <w:lang w:val="pl-PL"/>
        </w:rPr>
        <w:t>21</w:t>
      </w:r>
      <w:r w:rsidRPr="005A5F2F">
        <w:rPr>
          <w:color w:val="000000" w:themeColor="text1"/>
          <w:lang w:val="pl-PL"/>
        </w:rPr>
        <w:t xml:space="preserve"> dni od daty dostarczenia prawidłowo wystawionej faktury w formie dokumentu przesłanego na adres siedziby Zamawiającego lub w formie dokumentowej drogą elektroniczną.</w:t>
      </w:r>
    </w:p>
    <w:p w14:paraId="777664A8" w14:textId="3BED8E32"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bookmarkStart w:id="23" w:name="_Ref169159011"/>
      <w:r w:rsidRPr="005A5F2F">
        <w:rPr>
          <w:color w:val="000000" w:themeColor="text1"/>
          <w:lang w:val="pl-PL"/>
        </w:rPr>
        <w:t xml:space="preserve">Zamawiający na podstawie art. 106n ustawy z dnia 11.03.2004 r. o podatku od towarów i usług (VAT) oświadcza, że wyraża zgodę na wystawianie i przesyłanie przez </w:t>
      </w:r>
      <w:r w:rsidR="005F3420" w:rsidRPr="005A5F2F">
        <w:rPr>
          <w:color w:val="000000" w:themeColor="text1"/>
          <w:lang w:val="pl-PL"/>
        </w:rPr>
        <w:t>Generalnego Wykonawcę</w:t>
      </w:r>
      <w:r w:rsidRPr="005A5F2F">
        <w:rPr>
          <w:color w:val="000000" w:themeColor="text1"/>
          <w:lang w:val="pl-PL"/>
        </w:rPr>
        <w:t xml:space="preserve"> faktur VAT, korekt faktur VAT, duplikatów faktur VAT (</w:t>
      </w:r>
      <w:r w:rsidR="00CE30FC" w:rsidRPr="005A5F2F">
        <w:rPr>
          <w:color w:val="000000" w:themeColor="text1"/>
          <w:lang w:val="pl-PL"/>
        </w:rPr>
        <w:t>„</w:t>
      </w:r>
      <w:r w:rsidRPr="005A5F2F">
        <w:rPr>
          <w:b/>
          <w:bCs/>
          <w:color w:val="000000" w:themeColor="text1"/>
          <w:lang w:val="pl-PL"/>
        </w:rPr>
        <w:t>Dokument</w:t>
      </w:r>
      <w:r w:rsidR="00CE30FC" w:rsidRPr="005A5F2F">
        <w:rPr>
          <w:b/>
          <w:bCs/>
          <w:color w:val="000000" w:themeColor="text1"/>
          <w:lang w:val="pl-PL"/>
        </w:rPr>
        <w:t>y</w:t>
      </w:r>
      <w:r w:rsidRPr="005A5F2F">
        <w:rPr>
          <w:b/>
          <w:bCs/>
          <w:color w:val="000000" w:themeColor="text1"/>
          <w:lang w:val="pl-PL"/>
        </w:rPr>
        <w:t xml:space="preserve"> księgow</w:t>
      </w:r>
      <w:r w:rsidR="00CE30FC" w:rsidRPr="005A5F2F">
        <w:rPr>
          <w:b/>
          <w:bCs/>
          <w:color w:val="000000" w:themeColor="text1"/>
          <w:lang w:val="pl-PL"/>
        </w:rPr>
        <w:t>e</w:t>
      </w:r>
      <w:r w:rsidRPr="005A5F2F">
        <w:rPr>
          <w:b/>
          <w:bCs/>
          <w:color w:val="000000" w:themeColor="text1"/>
          <w:lang w:val="pl-PL"/>
        </w:rPr>
        <w:t xml:space="preserve"> w wersji elektronicznej</w:t>
      </w:r>
      <w:r w:rsidRPr="005A5F2F">
        <w:rPr>
          <w:color w:val="000000" w:themeColor="text1"/>
          <w:lang w:val="pl-PL"/>
        </w:rPr>
        <w:t>”) w formie elektronicznej, zgodnie z obowiązującymi przepisami.</w:t>
      </w:r>
      <w:bookmarkEnd w:id="23"/>
    </w:p>
    <w:p w14:paraId="707F2295" w14:textId="71F6B939"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bookmarkStart w:id="24" w:name="_Ref169158936"/>
      <w:r w:rsidRPr="005A5F2F">
        <w:rPr>
          <w:color w:val="000000" w:themeColor="text1"/>
          <w:lang w:val="pl-PL"/>
        </w:rPr>
        <w:t xml:space="preserve">Dokumenty księgowe w formie elektronicznej będą wystawiane i przesyłane przez </w:t>
      </w:r>
      <w:r w:rsidR="005F3420" w:rsidRPr="005A5F2F">
        <w:rPr>
          <w:color w:val="000000" w:themeColor="text1"/>
          <w:lang w:val="pl-PL"/>
        </w:rPr>
        <w:t>Generalnego Wykonawcę</w:t>
      </w:r>
      <w:r w:rsidRPr="005A5F2F">
        <w:rPr>
          <w:color w:val="000000" w:themeColor="text1"/>
          <w:lang w:val="pl-PL"/>
        </w:rPr>
        <w:t xml:space="preserve"> pocztą elektroniczną (via e-mail) w formacie .pdf z adresu poczty elektronicznej </w:t>
      </w:r>
      <w:hyperlink r:id="rId8" w:history="1">
        <w:r w:rsidR="003F223F" w:rsidRPr="00D11585">
          <w:rPr>
            <w:rStyle w:val="Hipercze"/>
            <w:i/>
            <w:iCs/>
            <w:lang w:val="pl-PL"/>
          </w:rPr>
          <w:t>faktury@janpol.pl</w:t>
        </w:r>
      </w:hyperlink>
      <w:r w:rsidR="003F223F">
        <w:rPr>
          <w:i/>
          <w:iCs/>
          <w:color w:val="000000" w:themeColor="text1"/>
          <w:lang w:val="pl-PL"/>
        </w:rPr>
        <w:t xml:space="preserve"> </w:t>
      </w:r>
      <w:r w:rsidRPr="005A5F2F">
        <w:rPr>
          <w:color w:val="000000" w:themeColor="text1"/>
          <w:lang w:val="pl-PL"/>
        </w:rPr>
        <w:t>. W przypadku zmiany adresu poczty elektronicznej, o którym mowa w</w:t>
      </w:r>
      <w:r w:rsidR="00CE30FC" w:rsidRPr="005A5F2F">
        <w:rPr>
          <w:color w:val="000000" w:themeColor="text1"/>
          <w:lang w:val="pl-PL"/>
        </w:rPr>
        <w:t> </w:t>
      </w:r>
      <w:r w:rsidRPr="005A5F2F">
        <w:rPr>
          <w:color w:val="000000" w:themeColor="text1"/>
          <w:lang w:val="pl-PL"/>
        </w:rPr>
        <w:t xml:space="preserve">zdaniu poprzedzającym </w:t>
      </w:r>
      <w:r w:rsidR="00645725" w:rsidRPr="005A5F2F">
        <w:rPr>
          <w:color w:val="000000" w:themeColor="text1"/>
          <w:lang w:val="pl-PL"/>
        </w:rPr>
        <w:t>Generalny Wykonawca</w:t>
      </w:r>
      <w:r w:rsidRPr="005A5F2F">
        <w:rPr>
          <w:color w:val="000000" w:themeColor="text1"/>
          <w:lang w:val="pl-PL"/>
        </w:rPr>
        <w:t xml:space="preserve"> poinformuje Zamawiającego o nowym adresie przed dniem rozpoczęcia przesyłania dokumentów księgowych drogą elektroniczną z nowego adresu. </w:t>
      </w:r>
      <w:r w:rsidR="00645725" w:rsidRPr="005A5F2F">
        <w:rPr>
          <w:color w:val="000000" w:themeColor="text1"/>
          <w:lang w:val="pl-PL"/>
        </w:rPr>
        <w:t>Generalny Wykonawca</w:t>
      </w:r>
      <w:r w:rsidRPr="005A5F2F">
        <w:rPr>
          <w:color w:val="000000" w:themeColor="text1"/>
          <w:lang w:val="pl-PL"/>
        </w:rPr>
        <w:t xml:space="preserve"> zobowiązuje się przesyłać faktury drogą elektroniczną w sposób gwarantujący autentyczność pochodzenia, integralność oraz czytelność treści.</w:t>
      </w:r>
      <w:bookmarkEnd w:id="24"/>
    </w:p>
    <w:p w14:paraId="49A57837" w14:textId="214BEC32"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t>Strony zobowiązują się przechowywać egzemplarze Dokumentów księgowych w wersji elektronicznej do upływu terminu przedawnienia zobowiązań podatkowych.</w:t>
      </w:r>
    </w:p>
    <w:p w14:paraId="1804F9FD" w14:textId="0EF1AF4E"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t>W przypadku zaistnienia przeszkód formalnych lub technicznych uniemożliwiających wystawienie i przesyłanie Dokumentów księgowych w formie elektronicznej, dokumenty księgowe przesyłane będą w formie papierowej na adres Zamawiającego wskazany w</w:t>
      </w:r>
      <w:r w:rsidR="00183C2D" w:rsidRPr="005A5F2F">
        <w:rPr>
          <w:color w:val="000000" w:themeColor="text1"/>
          <w:lang w:val="pl-PL"/>
        </w:rPr>
        <w:t> </w:t>
      </w:r>
      <w:r w:rsidRPr="005A5F2F">
        <w:rPr>
          <w:color w:val="000000" w:themeColor="text1"/>
          <w:lang w:val="pl-PL"/>
        </w:rPr>
        <w:t>komparycji Umowy.</w:t>
      </w:r>
    </w:p>
    <w:p w14:paraId="6F424578" w14:textId="08C3E9F6" w:rsidR="00134DA5" w:rsidRDefault="00134DA5" w:rsidP="00BD6396">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lastRenderedPageBreak/>
        <w:t xml:space="preserve">Płatności za wykonane roboty będą regulowane przez Zamawiającego na rachunek bankowy </w:t>
      </w:r>
      <w:r w:rsidR="00094A32" w:rsidRPr="005A5F2F">
        <w:rPr>
          <w:color w:val="000000" w:themeColor="text1"/>
          <w:lang w:val="pl-PL"/>
        </w:rPr>
        <w:t>Generalnego Wykonawcy</w:t>
      </w:r>
      <w:r w:rsidR="00654CDE">
        <w:rPr>
          <w:color w:val="000000" w:themeColor="text1"/>
          <w:lang w:val="pl-PL"/>
        </w:rPr>
        <w:t xml:space="preserve"> </w:t>
      </w:r>
      <w:r w:rsidRPr="005A5F2F">
        <w:rPr>
          <w:color w:val="000000" w:themeColor="text1"/>
          <w:lang w:val="pl-PL"/>
        </w:rPr>
        <w:t xml:space="preserve">wskazany na fakturze oraz na rachunek VAT w przypadku wystąpienia mechanizmu podzielonej płatności (ang. </w:t>
      </w:r>
      <w:proofErr w:type="spellStart"/>
      <w:r w:rsidRPr="005A5F2F">
        <w:rPr>
          <w:i/>
          <w:iCs/>
          <w:color w:val="000000" w:themeColor="text1"/>
          <w:lang w:val="pl-PL"/>
        </w:rPr>
        <w:t>split</w:t>
      </w:r>
      <w:proofErr w:type="spellEnd"/>
      <w:r w:rsidRPr="005A5F2F">
        <w:rPr>
          <w:i/>
          <w:iCs/>
          <w:color w:val="000000" w:themeColor="text1"/>
          <w:lang w:val="pl-PL"/>
        </w:rPr>
        <w:t xml:space="preserve"> </w:t>
      </w:r>
      <w:proofErr w:type="spellStart"/>
      <w:r w:rsidRPr="005A5F2F">
        <w:rPr>
          <w:i/>
          <w:iCs/>
          <w:color w:val="000000" w:themeColor="text1"/>
          <w:lang w:val="pl-PL"/>
        </w:rPr>
        <w:t>payment</w:t>
      </w:r>
      <w:proofErr w:type="spellEnd"/>
      <w:r w:rsidRPr="005A5F2F">
        <w:rPr>
          <w:color w:val="000000" w:themeColor="text1"/>
          <w:lang w:val="pl-PL"/>
        </w:rPr>
        <w:t>), o którym mowa w rozdziale 1a ustawy z dnia 12 marca 2004 r. o podatku od towarów i usług.</w:t>
      </w:r>
    </w:p>
    <w:p w14:paraId="572AC844" w14:textId="2D6593DF" w:rsidR="003F223F" w:rsidRPr="005A5F2F" w:rsidRDefault="003F223F" w:rsidP="00BD6396">
      <w:pPr>
        <w:pStyle w:val="Akapitzlist"/>
        <w:numPr>
          <w:ilvl w:val="0"/>
          <w:numId w:val="8"/>
        </w:numPr>
        <w:spacing w:after="120"/>
        <w:ind w:left="567" w:hanging="567"/>
        <w:contextualSpacing w:val="0"/>
        <w:jc w:val="both"/>
        <w:rPr>
          <w:color w:val="000000" w:themeColor="text1"/>
          <w:lang w:val="pl-PL"/>
        </w:rPr>
      </w:pPr>
      <w:r>
        <w:rPr>
          <w:color w:val="000000" w:themeColor="text1"/>
          <w:lang w:val="pl-PL"/>
        </w:rPr>
        <w:t xml:space="preserve">Każdorazowa zmiana nr rachunku bankowego wymaga aneksu do niniejszej umowy. </w:t>
      </w:r>
    </w:p>
    <w:p w14:paraId="4D2433D8" w14:textId="3E94386E"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t xml:space="preserve">Gdy w terminie płatności </w:t>
      </w:r>
      <w:r w:rsidR="00645725" w:rsidRPr="005A5F2F">
        <w:rPr>
          <w:color w:val="000000" w:themeColor="text1"/>
          <w:lang w:val="pl-PL"/>
        </w:rPr>
        <w:t>Generalny Wykonawca</w:t>
      </w:r>
      <w:r w:rsidRPr="005A5F2F">
        <w:rPr>
          <w:color w:val="000000" w:themeColor="text1"/>
          <w:lang w:val="pl-PL"/>
        </w:rPr>
        <w:t xml:space="preserve"> i jego rachunek bankowy nie będzie figurował na tzw. białej liście podatników VAT prowadzonej przez Ministerstwo Finansów, Zamawiający będzie uprawniony do wstrzymania płatności do czasu uzyskania przez </w:t>
      </w:r>
      <w:r w:rsidR="005F3420" w:rsidRPr="005A5F2F">
        <w:rPr>
          <w:color w:val="000000" w:themeColor="text1"/>
          <w:lang w:val="pl-PL"/>
        </w:rPr>
        <w:t>Generalnego Wykonawcę</w:t>
      </w:r>
      <w:r w:rsidRPr="005A5F2F">
        <w:rPr>
          <w:color w:val="000000" w:themeColor="text1"/>
          <w:lang w:val="pl-PL"/>
        </w:rPr>
        <w:t xml:space="preserve"> wyżej wymiennego wpisu, a </w:t>
      </w:r>
      <w:r w:rsidR="00094A32" w:rsidRPr="005A5F2F">
        <w:rPr>
          <w:color w:val="000000" w:themeColor="text1"/>
          <w:lang w:val="pl-PL"/>
        </w:rPr>
        <w:t xml:space="preserve">Generalnemu </w:t>
      </w:r>
      <w:r w:rsidRPr="005A5F2F">
        <w:rPr>
          <w:color w:val="000000" w:themeColor="text1"/>
          <w:lang w:val="pl-PL"/>
        </w:rPr>
        <w:t>Wykonawcy nie będą z tego tytułu przysługiwać roszczenia, w tym roszczenie o odsetki.</w:t>
      </w:r>
    </w:p>
    <w:p w14:paraId="00E5CCE0" w14:textId="6E985EF0"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t xml:space="preserve">Przed terminem płatności każdej faktury, lecz nie </w:t>
      </w:r>
      <w:r w:rsidR="0012323B" w:rsidRPr="005A5F2F">
        <w:rPr>
          <w:color w:val="000000" w:themeColor="text1"/>
          <w:lang w:val="pl-PL"/>
        </w:rPr>
        <w:t>wcześniej</w:t>
      </w:r>
      <w:r w:rsidRPr="005A5F2F">
        <w:rPr>
          <w:color w:val="000000" w:themeColor="text1"/>
          <w:lang w:val="pl-PL"/>
        </w:rPr>
        <w:t xml:space="preserve"> niż 7 dni przed tym terminem, </w:t>
      </w:r>
      <w:r w:rsidR="00645725" w:rsidRPr="005A5F2F">
        <w:rPr>
          <w:color w:val="000000" w:themeColor="text1"/>
          <w:lang w:val="pl-PL"/>
        </w:rPr>
        <w:t>Generalny Wykonawca</w:t>
      </w:r>
      <w:r w:rsidRPr="005A5F2F">
        <w:rPr>
          <w:color w:val="000000" w:themeColor="text1"/>
          <w:lang w:val="pl-PL"/>
        </w:rPr>
        <w:t xml:space="preserve"> jest zobowiązany przekazać, w przypadku zatrudniania Podwykonawców aktualny wykaz zatrudnionych Podwykonawców według wzoru stanowiącego </w:t>
      </w:r>
      <w:r w:rsidR="00492E73" w:rsidRPr="005A5F2F">
        <w:rPr>
          <w:b/>
          <w:bCs/>
          <w:color w:val="000000" w:themeColor="text1"/>
          <w:lang w:val="pl-PL"/>
        </w:rPr>
        <w:t>Z</w:t>
      </w:r>
      <w:r w:rsidRPr="005A5F2F">
        <w:rPr>
          <w:b/>
          <w:bCs/>
          <w:color w:val="000000" w:themeColor="text1"/>
          <w:lang w:val="pl-PL"/>
        </w:rPr>
        <w:t xml:space="preserve">ałącznik  </w:t>
      </w:r>
      <w:r w:rsidR="00886C0F" w:rsidRPr="005A5F2F">
        <w:rPr>
          <w:b/>
          <w:bCs/>
          <w:color w:val="000000" w:themeColor="text1"/>
          <w:lang w:val="pl-PL"/>
        </w:rPr>
        <w:t>4</w:t>
      </w:r>
      <w:r w:rsidRPr="005A5F2F">
        <w:rPr>
          <w:b/>
          <w:bCs/>
          <w:color w:val="000000" w:themeColor="text1"/>
          <w:lang w:val="pl-PL"/>
        </w:rPr>
        <w:t xml:space="preserve"> do Umowy</w:t>
      </w:r>
      <w:r w:rsidRPr="005A5F2F">
        <w:rPr>
          <w:color w:val="000000" w:themeColor="text1"/>
          <w:lang w:val="pl-PL"/>
        </w:rPr>
        <w:t xml:space="preserve"> wraz z pisemnymi oświadczeniami Podwykonawców według wzoru oświadczenia stanowiącego </w:t>
      </w:r>
      <w:r w:rsidR="0015694E" w:rsidRPr="005A5F2F">
        <w:rPr>
          <w:b/>
          <w:bCs/>
          <w:color w:val="000000" w:themeColor="text1"/>
          <w:lang w:val="pl-PL"/>
        </w:rPr>
        <w:t>Z</w:t>
      </w:r>
      <w:r w:rsidRPr="005A5F2F">
        <w:rPr>
          <w:b/>
          <w:bCs/>
          <w:color w:val="000000" w:themeColor="text1"/>
          <w:lang w:val="pl-PL"/>
        </w:rPr>
        <w:t xml:space="preserve">ałącznik </w:t>
      </w:r>
      <w:r w:rsidR="00886C0F" w:rsidRPr="005A5F2F">
        <w:rPr>
          <w:b/>
          <w:bCs/>
          <w:color w:val="000000" w:themeColor="text1"/>
          <w:lang w:val="pl-PL"/>
        </w:rPr>
        <w:t>5</w:t>
      </w:r>
      <w:r w:rsidRPr="005A5F2F">
        <w:rPr>
          <w:b/>
          <w:bCs/>
          <w:color w:val="000000" w:themeColor="text1"/>
          <w:lang w:val="pl-PL"/>
        </w:rPr>
        <w:t xml:space="preserve"> do Umowy</w:t>
      </w:r>
      <w:r w:rsidRPr="005A5F2F">
        <w:rPr>
          <w:color w:val="000000" w:themeColor="text1"/>
          <w:lang w:val="pl-PL"/>
        </w:rPr>
        <w:t xml:space="preserve">, z których treści będzie wynikać, że na moment złożenia oświadczenia Podwykonawcy otrzymali całość wymagalnego wynagrodzenia od </w:t>
      </w:r>
      <w:r w:rsidR="000C24D6" w:rsidRPr="005A5F2F">
        <w:rPr>
          <w:color w:val="000000" w:themeColor="text1"/>
          <w:lang w:val="pl-PL"/>
        </w:rPr>
        <w:t>Generalnego Wykonawcy</w:t>
      </w:r>
      <w:r w:rsidR="00FE013F" w:rsidRPr="005A5F2F">
        <w:rPr>
          <w:color w:val="000000" w:themeColor="text1"/>
          <w:lang w:val="pl-PL"/>
        </w:rPr>
        <w:t>.</w:t>
      </w:r>
    </w:p>
    <w:p w14:paraId="0F317059" w14:textId="6959349C" w:rsidR="00134DA5" w:rsidRPr="005A5F2F" w:rsidRDefault="00134DA5" w:rsidP="00BD6396">
      <w:pPr>
        <w:pStyle w:val="Akapitzlist"/>
        <w:numPr>
          <w:ilvl w:val="0"/>
          <w:numId w:val="8"/>
        </w:numPr>
        <w:spacing w:after="120"/>
        <w:ind w:left="567" w:hanging="567"/>
        <w:contextualSpacing w:val="0"/>
        <w:jc w:val="both"/>
        <w:rPr>
          <w:color w:val="000000" w:themeColor="text1"/>
          <w:lang w:val="pl-PL"/>
        </w:rPr>
      </w:pPr>
      <w:bookmarkStart w:id="25" w:name="_Ref169159194"/>
      <w:r w:rsidRPr="005A5F2F">
        <w:rPr>
          <w:color w:val="000000" w:themeColor="text1"/>
          <w:lang w:val="pl-PL"/>
        </w:rPr>
        <w:t>Zamawiający ma prawo do wstrzymania płatności wynagrodzenia przysługującego</w:t>
      </w:r>
      <w:r w:rsidR="000C24D6" w:rsidRPr="005A5F2F">
        <w:rPr>
          <w:color w:val="000000" w:themeColor="text1"/>
          <w:lang w:val="pl-PL"/>
        </w:rPr>
        <w:t xml:space="preserve"> Generalnemu</w:t>
      </w:r>
      <w:r w:rsidRPr="005A5F2F">
        <w:rPr>
          <w:color w:val="000000" w:themeColor="text1"/>
          <w:lang w:val="pl-PL"/>
        </w:rPr>
        <w:t xml:space="preserve"> Wykonawcy w przypadku, gdy:</w:t>
      </w:r>
      <w:bookmarkEnd w:id="25"/>
    </w:p>
    <w:p w14:paraId="76AFC92A" w14:textId="3AF00DFA" w:rsidR="00134DA5" w:rsidRPr="005A5F2F" w:rsidRDefault="00645725" w:rsidP="00BD6396">
      <w:pPr>
        <w:pStyle w:val="Akapitzlist"/>
        <w:numPr>
          <w:ilvl w:val="1"/>
          <w:numId w:val="8"/>
        </w:numPr>
        <w:spacing w:after="120"/>
        <w:ind w:left="1134" w:hanging="567"/>
        <w:contextualSpacing w:val="0"/>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nie przedstawi oświadczeń, o których mowa w ust.</w:t>
      </w:r>
      <w:r w:rsidR="004C10A2" w:rsidRPr="005A5F2F">
        <w:rPr>
          <w:color w:val="000000" w:themeColor="text1"/>
          <w:lang w:val="pl-PL"/>
        </w:rPr>
        <w:t>9</w:t>
      </w:r>
      <w:r w:rsidR="00134DA5" w:rsidRPr="005A5F2F">
        <w:rPr>
          <w:color w:val="000000" w:themeColor="text1"/>
          <w:lang w:val="pl-PL"/>
        </w:rPr>
        <w:t xml:space="preserve"> niniejszego paragrafu, </w:t>
      </w:r>
    </w:p>
    <w:p w14:paraId="6E81AE14" w14:textId="076E1227" w:rsidR="00134DA5" w:rsidRDefault="00645725" w:rsidP="00BD6396">
      <w:pPr>
        <w:pStyle w:val="Akapitzlist"/>
        <w:numPr>
          <w:ilvl w:val="1"/>
          <w:numId w:val="8"/>
        </w:numPr>
        <w:spacing w:after="120"/>
        <w:ind w:left="1134" w:hanging="567"/>
        <w:contextualSpacing w:val="0"/>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naruszy zobowiązania wynikające z Umowy, w szczególności gdy </w:t>
      </w:r>
      <w:r w:rsidRPr="005A5F2F">
        <w:rPr>
          <w:color w:val="000000" w:themeColor="text1"/>
          <w:lang w:val="pl-PL"/>
        </w:rPr>
        <w:t>Generalny Wykonawca</w:t>
      </w:r>
      <w:r w:rsidR="00134DA5" w:rsidRPr="005A5F2F">
        <w:rPr>
          <w:color w:val="000000" w:themeColor="text1"/>
          <w:lang w:val="pl-PL"/>
        </w:rPr>
        <w:t xml:space="preserve"> będzie wykonywał roboty przy udziale Podwykonawców albo dalszych Podwykonawców, którzy nie zostali zgłoszeni Zamawiającemu oraz Inspektorowi Nadzoru Inwestorskiego zgodnie z wymogami Kodeksu Cywilnego i Umowy, gdy </w:t>
      </w:r>
      <w:r w:rsidRPr="005A5F2F">
        <w:rPr>
          <w:color w:val="000000" w:themeColor="text1"/>
          <w:lang w:val="pl-PL"/>
        </w:rPr>
        <w:t>Generalny Wykonawca</w:t>
      </w:r>
      <w:r w:rsidR="00134DA5" w:rsidRPr="005A5F2F">
        <w:rPr>
          <w:color w:val="000000" w:themeColor="text1"/>
          <w:lang w:val="pl-PL"/>
        </w:rPr>
        <w:t xml:space="preserve"> przedstawi nieprawdziwe albo sprzeczne oświadczenie Podwykonawcy oraz gdy z oświadczeń Podwykonawców albo z wiedzy Zamawiającego będzie wynikać, że istnieją jakiekolwiek nieuregulowane płatności na rzecz Podwykonawcy albo dalszego Podwykonawcy.</w:t>
      </w:r>
    </w:p>
    <w:p w14:paraId="557EECD2" w14:textId="0E0561E0" w:rsidR="00C00B7F" w:rsidRPr="005A5F2F" w:rsidRDefault="00C00B7F" w:rsidP="00BD6396">
      <w:pPr>
        <w:pStyle w:val="Akapitzlist"/>
        <w:numPr>
          <w:ilvl w:val="1"/>
          <w:numId w:val="8"/>
        </w:numPr>
        <w:spacing w:after="120"/>
        <w:ind w:left="1134" w:hanging="567"/>
        <w:contextualSpacing w:val="0"/>
        <w:jc w:val="both"/>
        <w:rPr>
          <w:color w:val="000000" w:themeColor="text1"/>
          <w:lang w:val="pl-PL"/>
        </w:rPr>
      </w:pPr>
      <w:r>
        <w:rPr>
          <w:color w:val="000000" w:themeColor="text1"/>
          <w:lang w:val="pl-PL"/>
        </w:rPr>
        <w:t xml:space="preserve">Gdy Generalny Wykonawca pozostaje w opóźnieniu względem ustalonych terminów realizacji o </w:t>
      </w:r>
      <w:r w:rsidR="00EA4A7D" w:rsidRPr="00307F87">
        <w:rPr>
          <w:color w:val="000000" w:themeColor="text1"/>
          <w:lang w:val="pl-PL"/>
        </w:rPr>
        <w:t>30</w:t>
      </w:r>
      <w:r w:rsidR="00EA4A7D" w:rsidRPr="00EA4A7D">
        <w:rPr>
          <w:color w:val="000000" w:themeColor="text1"/>
          <w:lang w:val="pl-PL"/>
        </w:rPr>
        <w:t xml:space="preserve"> </w:t>
      </w:r>
      <w:r w:rsidRPr="00EA4A7D">
        <w:rPr>
          <w:color w:val="000000" w:themeColor="text1"/>
          <w:lang w:val="pl-PL"/>
        </w:rPr>
        <w:t>dni</w:t>
      </w:r>
      <w:r w:rsidR="00654CDE">
        <w:rPr>
          <w:color w:val="000000" w:themeColor="text1"/>
          <w:lang w:val="pl-PL"/>
        </w:rPr>
        <w:t xml:space="preserve"> </w:t>
      </w:r>
      <w:r>
        <w:rPr>
          <w:color w:val="000000" w:themeColor="text1"/>
          <w:lang w:val="pl-PL"/>
        </w:rPr>
        <w:t>bądź jego stan majątkowy i/lub osobowy nie daje gwarancji jej ukończenia.</w:t>
      </w:r>
    </w:p>
    <w:p w14:paraId="2160E1BE" w14:textId="4970864E" w:rsidR="00134DA5" w:rsidRPr="005A5F2F" w:rsidRDefault="0034016D" w:rsidP="00DF6ED8">
      <w:pPr>
        <w:pStyle w:val="Akapitzlist"/>
        <w:numPr>
          <w:ilvl w:val="0"/>
          <w:numId w:val="8"/>
        </w:numPr>
        <w:spacing w:after="120"/>
        <w:ind w:left="567" w:hanging="567"/>
        <w:contextualSpacing w:val="0"/>
        <w:jc w:val="both"/>
        <w:rPr>
          <w:color w:val="000000" w:themeColor="text1"/>
          <w:lang w:val="pl-PL"/>
        </w:rPr>
      </w:pPr>
      <w:r w:rsidRPr="005A5F2F">
        <w:rPr>
          <w:color w:val="000000" w:themeColor="text1"/>
          <w:lang w:val="pl-PL"/>
        </w:rPr>
        <w:t xml:space="preserve">Generalnemu </w:t>
      </w:r>
      <w:r w:rsidR="00134DA5" w:rsidRPr="005A5F2F">
        <w:rPr>
          <w:color w:val="000000" w:themeColor="text1"/>
          <w:lang w:val="pl-PL"/>
        </w:rPr>
        <w:t xml:space="preserve">Wykonawcy, z tytułu wstrzymania płatności opisanej w ust. </w:t>
      </w:r>
      <w:r w:rsidR="00FE013F" w:rsidRPr="005A5F2F">
        <w:rPr>
          <w:color w:val="000000" w:themeColor="text1"/>
          <w:lang w:val="pl-PL"/>
        </w:rPr>
        <w:fldChar w:fldCharType="begin"/>
      </w:r>
      <w:r w:rsidR="00FE013F" w:rsidRPr="005A5F2F">
        <w:rPr>
          <w:color w:val="000000" w:themeColor="text1"/>
          <w:lang w:val="pl-PL"/>
        </w:rPr>
        <w:instrText xml:space="preserve"> REF _Ref169159194 \r \h  \* MERGEFORMAT </w:instrText>
      </w:r>
      <w:r w:rsidR="00FE013F" w:rsidRPr="005A5F2F">
        <w:rPr>
          <w:color w:val="000000" w:themeColor="text1"/>
          <w:lang w:val="pl-PL"/>
        </w:rPr>
      </w:r>
      <w:r w:rsidR="00FE013F" w:rsidRPr="005A5F2F">
        <w:rPr>
          <w:color w:val="000000" w:themeColor="text1"/>
          <w:lang w:val="pl-PL"/>
        </w:rPr>
        <w:fldChar w:fldCharType="separate"/>
      </w:r>
      <w:r w:rsidR="005A5F2F">
        <w:rPr>
          <w:color w:val="000000" w:themeColor="text1"/>
          <w:lang w:val="pl-PL"/>
        </w:rPr>
        <w:t>10</w:t>
      </w:r>
      <w:r w:rsidR="00FE013F" w:rsidRPr="005A5F2F">
        <w:rPr>
          <w:color w:val="000000" w:themeColor="text1"/>
          <w:lang w:val="pl-PL"/>
        </w:rPr>
        <w:fldChar w:fldCharType="end"/>
      </w:r>
      <w:r w:rsidR="00134DA5" w:rsidRPr="005A5F2F">
        <w:rPr>
          <w:color w:val="000000" w:themeColor="text1"/>
          <w:lang w:val="pl-PL"/>
        </w:rPr>
        <w:t xml:space="preserve"> powyżej nie będą przysługiwać żadne roszczenia, w szczególności roszczenia o odsetki. Ponadto Zamawiający, po wezwaniu </w:t>
      </w:r>
      <w:r w:rsidR="009F7A3D" w:rsidRPr="005A5F2F">
        <w:rPr>
          <w:color w:val="000000" w:themeColor="text1"/>
          <w:lang w:val="pl-PL"/>
        </w:rPr>
        <w:t>Generalnego Wykonawcy</w:t>
      </w:r>
      <w:r w:rsidR="00134DA5" w:rsidRPr="005A5F2F">
        <w:rPr>
          <w:color w:val="000000" w:themeColor="text1"/>
          <w:lang w:val="pl-PL"/>
        </w:rPr>
        <w:t xml:space="preserve"> do złożenia wyjaśnień w formie pisemnej, będzie mieć także prawo dokonania płatności bezpośrednio na rzecz Podwykonawcy lub dalszego Podwykonawcy,</w:t>
      </w:r>
      <w:r w:rsidR="00595421" w:rsidRPr="005A5F2F">
        <w:rPr>
          <w:color w:val="000000" w:themeColor="text1"/>
          <w:lang w:val="pl-PL"/>
        </w:rPr>
        <w:t xml:space="preserve"> na zasadach wskazanych w §12,</w:t>
      </w:r>
      <w:r w:rsidR="00134DA5" w:rsidRPr="005A5F2F">
        <w:rPr>
          <w:color w:val="000000" w:themeColor="text1"/>
          <w:lang w:val="pl-PL"/>
        </w:rPr>
        <w:t xml:space="preserve"> która to płatność pomniejszy zakres zobowiązania względem </w:t>
      </w:r>
      <w:r w:rsidR="009F7A3D" w:rsidRPr="005A5F2F">
        <w:rPr>
          <w:color w:val="000000" w:themeColor="text1"/>
          <w:lang w:val="pl-PL"/>
        </w:rPr>
        <w:t>Generalnego Wykonawcy</w:t>
      </w:r>
      <w:r w:rsidR="00134DA5" w:rsidRPr="005A5F2F">
        <w:rPr>
          <w:color w:val="000000" w:themeColor="text1"/>
          <w:lang w:val="pl-PL"/>
        </w:rPr>
        <w:t xml:space="preserve">, na co </w:t>
      </w:r>
      <w:r w:rsidR="00645725" w:rsidRPr="005A5F2F">
        <w:rPr>
          <w:color w:val="000000" w:themeColor="text1"/>
          <w:lang w:val="pl-PL"/>
        </w:rPr>
        <w:t>Generalny Wykonawca</w:t>
      </w:r>
      <w:r w:rsidR="00134DA5" w:rsidRPr="005A5F2F">
        <w:rPr>
          <w:color w:val="000000" w:themeColor="text1"/>
          <w:lang w:val="pl-PL"/>
        </w:rPr>
        <w:t xml:space="preserve"> niniejszym wyraża zgodę.</w:t>
      </w:r>
    </w:p>
    <w:p w14:paraId="1CC0F45E" w14:textId="40752D9B" w:rsidR="00134DA5" w:rsidRPr="005A5F2F" w:rsidRDefault="00134DA5" w:rsidP="00DF6ED8">
      <w:pPr>
        <w:pStyle w:val="Akapitzlist"/>
        <w:numPr>
          <w:ilvl w:val="0"/>
          <w:numId w:val="8"/>
        </w:numPr>
        <w:spacing w:after="120"/>
        <w:ind w:left="567" w:hanging="567"/>
        <w:jc w:val="both"/>
        <w:rPr>
          <w:color w:val="000000" w:themeColor="text1"/>
          <w:lang w:val="pl-PL"/>
        </w:rPr>
      </w:pPr>
      <w:r w:rsidRPr="005A5F2F">
        <w:rPr>
          <w:color w:val="000000" w:themeColor="text1"/>
          <w:lang w:val="pl-PL"/>
        </w:rPr>
        <w:t xml:space="preserve">Dla uniknięcia wątpliwości, wszelkie ewentualne zastrzeżenia </w:t>
      </w:r>
      <w:r w:rsidR="009F7A3D" w:rsidRPr="005A5F2F">
        <w:rPr>
          <w:color w:val="000000" w:themeColor="text1"/>
          <w:lang w:val="pl-PL"/>
        </w:rPr>
        <w:t>Generalnego Wykonawcy</w:t>
      </w:r>
      <w:r w:rsidRPr="005A5F2F">
        <w:rPr>
          <w:color w:val="000000" w:themeColor="text1"/>
          <w:lang w:val="pl-PL"/>
        </w:rPr>
        <w:t xml:space="preserve"> co do przekazanej dokumentacji budowlanej</w:t>
      </w:r>
      <w:r w:rsidR="004C10A2" w:rsidRPr="005A5F2F">
        <w:rPr>
          <w:color w:val="000000" w:themeColor="text1"/>
          <w:lang w:val="pl-PL"/>
        </w:rPr>
        <w:t xml:space="preserve"> i koncepcyjnej przetargowej</w:t>
      </w:r>
      <w:r w:rsidRPr="005A5F2F">
        <w:rPr>
          <w:color w:val="000000" w:themeColor="text1"/>
          <w:lang w:val="pl-PL"/>
        </w:rPr>
        <w:t xml:space="preserve"> i/lub co do placu budowy i dokumentacji dostępnych urządzeń</w:t>
      </w:r>
      <w:r w:rsidR="00595421" w:rsidRPr="005A5F2F">
        <w:rPr>
          <w:color w:val="000000" w:themeColor="text1"/>
          <w:lang w:val="pl-PL"/>
        </w:rPr>
        <w:t>,</w:t>
      </w:r>
      <w:r w:rsidRPr="005A5F2F">
        <w:rPr>
          <w:color w:val="000000" w:themeColor="text1"/>
          <w:lang w:val="pl-PL"/>
        </w:rPr>
        <w:t xml:space="preserve"> </w:t>
      </w:r>
      <w:r w:rsidR="00595421" w:rsidRPr="005A5F2F">
        <w:rPr>
          <w:color w:val="000000" w:themeColor="text1"/>
          <w:lang w:val="pl-PL"/>
        </w:rPr>
        <w:t xml:space="preserve">które przy dołożeniu najwyższej profesjonalnej staranności, uwzględniając zawodowy i profesjonalny charakter działalności Generalnego Wykonawcy, Generalny Wykonawca powinien był zidentyfikować i zgłosić </w:t>
      </w:r>
      <w:r w:rsidR="00595421" w:rsidRPr="005A5F2F">
        <w:rPr>
          <w:color w:val="000000" w:themeColor="text1"/>
          <w:lang w:val="pl-PL"/>
        </w:rPr>
        <w:lastRenderedPageBreak/>
        <w:t>Zamawiającemu przy analizie przekazanej przez Zamawiającego dokumentacji projektowej i budowlanej i dokumentacji dostępnych urządzeń, oraz inspekcji placu budowy, zgłoszone po zawarciu Umowy</w:t>
      </w:r>
      <w:r w:rsidR="000C1075" w:rsidRPr="005A5F2F">
        <w:rPr>
          <w:color w:val="000000" w:themeColor="text1"/>
          <w:lang w:val="pl-PL"/>
        </w:rPr>
        <w:t xml:space="preserve"> </w:t>
      </w:r>
      <w:r w:rsidRPr="005A5F2F">
        <w:rPr>
          <w:color w:val="000000" w:themeColor="text1"/>
          <w:lang w:val="pl-PL"/>
        </w:rPr>
        <w:t xml:space="preserve">nie mogą stanowić podstawy do dochodzenia roszczeń od Zamawiającego oraz do żądania przez </w:t>
      </w:r>
      <w:r w:rsidR="005F3420" w:rsidRPr="005A5F2F">
        <w:rPr>
          <w:color w:val="000000" w:themeColor="text1"/>
          <w:lang w:val="pl-PL"/>
        </w:rPr>
        <w:t>Generalnego Wykonawcę</w:t>
      </w:r>
      <w:r w:rsidRPr="005A5F2F">
        <w:rPr>
          <w:color w:val="000000" w:themeColor="text1"/>
          <w:lang w:val="pl-PL"/>
        </w:rPr>
        <w:t xml:space="preserve"> podwyższenia Wynagrodzenia umownego i/lub żądania przesunięcia terminu zakończenia robót objętych Przedmiotem Umowy.</w:t>
      </w:r>
      <w:r w:rsidR="00DF6ED8" w:rsidRPr="005A5F2F">
        <w:rPr>
          <w:color w:val="000000" w:themeColor="text1"/>
          <w:lang w:val="pl-PL"/>
        </w:rPr>
        <w:t xml:space="preserve"> </w:t>
      </w:r>
    </w:p>
    <w:p w14:paraId="316B8035" w14:textId="77777777" w:rsidR="00134DA5" w:rsidRPr="005A5F2F" w:rsidRDefault="00134DA5" w:rsidP="00BD6396">
      <w:pPr>
        <w:spacing w:after="120"/>
        <w:jc w:val="both"/>
        <w:rPr>
          <w:color w:val="000000" w:themeColor="text1"/>
          <w:lang w:val="pl-PL"/>
        </w:rPr>
      </w:pPr>
    </w:p>
    <w:p w14:paraId="31B35462" w14:textId="576E0A4A" w:rsidR="00134DA5" w:rsidRPr="00654CDE" w:rsidRDefault="00134DA5" w:rsidP="00BD6396">
      <w:pPr>
        <w:keepNext/>
        <w:spacing w:after="120"/>
        <w:jc w:val="center"/>
        <w:rPr>
          <w:b/>
          <w:bCs/>
          <w:color w:val="000000" w:themeColor="text1"/>
          <w:lang w:val="pl-PL"/>
        </w:rPr>
      </w:pPr>
      <w:r w:rsidRPr="00654CDE">
        <w:rPr>
          <w:b/>
          <w:bCs/>
          <w:color w:val="000000" w:themeColor="text1"/>
          <w:lang w:val="pl-PL"/>
        </w:rPr>
        <w:t>§7. Zabezpieczenia gwarancyjne</w:t>
      </w:r>
    </w:p>
    <w:p w14:paraId="21F4D1D6" w14:textId="1954F91C" w:rsidR="00134DA5" w:rsidRPr="00654CDE" w:rsidRDefault="00DF3C4E" w:rsidP="5FA0353B">
      <w:pPr>
        <w:pStyle w:val="Akapitzlist"/>
        <w:numPr>
          <w:ilvl w:val="0"/>
          <w:numId w:val="9"/>
        </w:numPr>
        <w:spacing w:after="120"/>
        <w:ind w:left="567" w:hanging="567"/>
        <w:jc w:val="both"/>
        <w:rPr>
          <w:color w:val="000000" w:themeColor="text1"/>
          <w:lang w:val="pl-PL"/>
        </w:rPr>
      </w:pPr>
      <w:r w:rsidRPr="00654CDE">
        <w:rPr>
          <w:color w:val="000000" w:themeColor="text1"/>
          <w:lang w:val="pl-PL"/>
        </w:rPr>
        <w:t>W</w:t>
      </w:r>
      <w:r w:rsidR="00134DA5" w:rsidRPr="00654CDE">
        <w:rPr>
          <w:color w:val="000000" w:themeColor="text1"/>
          <w:lang w:val="pl-PL"/>
        </w:rPr>
        <w:t xml:space="preserve"> terminie do 30 dni kalendarzowych od daty </w:t>
      </w:r>
      <w:r w:rsidR="0007240C" w:rsidRPr="00654CDE">
        <w:rPr>
          <w:color w:val="000000" w:themeColor="text1"/>
          <w:lang w:val="pl-PL"/>
        </w:rPr>
        <w:t xml:space="preserve">wejścia Umowy w życie zgodnie z postanowieniami §1 ust. </w:t>
      </w:r>
      <w:r w:rsidR="0007240C" w:rsidRPr="00654CDE">
        <w:rPr>
          <w:color w:val="000000" w:themeColor="text1"/>
          <w:lang w:val="pl-PL"/>
        </w:rPr>
        <w:fldChar w:fldCharType="begin"/>
      </w:r>
      <w:r w:rsidR="0007240C" w:rsidRPr="00654CDE">
        <w:rPr>
          <w:color w:val="000000" w:themeColor="text1"/>
          <w:lang w:val="pl-PL"/>
        </w:rPr>
        <w:instrText xml:space="preserve"> REF _Ref169156763 \r \h </w:instrText>
      </w:r>
      <w:r w:rsidR="001E4463" w:rsidRPr="00654CDE">
        <w:rPr>
          <w:color w:val="000000" w:themeColor="text1"/>
          <w:lang w:val="pl-PL"/>
        </w:rPr>
        <w:instrText xml:space="preserve"> \* MERGEFORMAT </w:instrText>
      </w:r>
      <w:r w:rsidR="0007240C" w:rsidRPr="00654CDE">
        <w:rPr>
          <w:color w:val="000000" w:themeColor="text1"/>
          <w:lang w:val="pl-PL"/>
        </w:rPr>
      </w:r>
      <w:r w:rsidR="0007240C" w:rsidRPr="00654CDE">
        <w:rPr>
          <w:color w:val="000000" w:themeColor="text1"/>
          <w:lang w:val="pl-PL"/>
        </w:rPr>
        <w:fldChar w:fldCharType="separate"/>
      </w:r>
      <w:r w:rsidR="005A5F2F" w:rsidRPr="00654CDE">
        <w:rPr>
          <w:color w:val="000000" w:themeColor="text1"/>
          <w:lang w:val="pl-PL"/>
        </w:rPr>
        <w:t>6</w:t>
      </w:r>
      <w:r w:rsidR="0007240C" w:rsidRPr="00654CDE">
        <w:rPr>
          <w:color w:val="000000" w:themeColor="text1"/>
          <w:lang w:val="pl-PL"/>
        </w:rPr>
        <w:fldChar w:fldCharType="end"/>
      </w:r>
      <w:r w:rsidR="00134DA5" w:rsidRPr="00654CDE">
        <w:rPr>
          <w:color w:val="000000" w:themeColor="text1"/>
          <w:lang w:val="pl-PL"/>
        </w:rPr>
        <w:t xml:space="preserve">, </w:t>
      </w:r>
      <w:r w:rsidR="00645725" w:rsidRPr="00654CDE">
        <w:rPr>
          <w:color w:val="000000" w:themeColor="text1"/>
          <w:lang w:val="pl-PL"/>
        </w:rPr>
        <w:t>Generalny Wykonawca</w:t>
      </w:r>
      <w:r w:rsidR="00134DA5" w:rsidRPr="00654CDE">
        <w:rPr>
          <w:color w:val="000000" w:themeColor="text1"/>
          <w:lang w:val="pl-PL"/>
        </w:rPr>
        <w:t xml:space="preserve"> przekaże </w:t>
      </w:r>
      <w:r w:rsidR="00317258" w:rsidRPr="00654CDE">
        <w:rPr>
          <w:color w:val="000000" w:themeColor="text1"/>
          <w:lang w:val="pl-PL"/>
        </w:rPr>
        <w:t>Zamawiającemu</w:t>
      </w:r>
      <w:r w:rsidR="00134DA5" w:rsidRPr="00654CDE">
        <w:rPr>
          <w:color w:val="000000" w:themeColor="text1"/>
          <w:lang w:val="pl-PL"/>
        </w:rPr>
        <w:t xml:space="preserve"> tytułem zabezpieczenia przenaszalną i bezwarunkową gwarancję </w:t>
      </w:r>
      <w:r w:rsidR="00865168" w:rsidRPr="00654CDE">
        <w:rPr>
          <w:color w:val="000000" w:themeColor="text1"/>
          <w:lang w:val="pl-PL"/>
        </w:rPr>
        <w:t xml:space="preserve">wykonania lub należytego </w:t>
      </w:r>
      <w:r w:rsidR="00134DA5" w:rsidRPr="00654CDE">
        <w:rPr>
          <w:color w:val="000000" w:themeColor="text1"/>
          <w:lang w:val="pl-PL"/>
        </w:rPr>
        <w:t xml:space="preserve"> wykonania umowy </w:t>
      </w:r>
      <w:r w:rsidR="00ED1DFA" w:rsidRPr="00654CDE">
        <w:rPr>
          <w:color w:val="000000" w:themeColor="text1"/>
          <w:lang w:val="pl-PL"/>
        </w:rPr>
        <w:t xml:space="preserve">Kwota zabezpieczenia stanowić będzie 5% </w:t>
      </w:r>
      <w:r w:rsidR="00112F53" w:rsidRPr="00654CDE">
        <w:rPr>
          <w:color w:val="000000" w:themeColor="text1"/>
          <w:lang w:val="pl-PL"/>
        </w:rPr>
        <w:t>wynagrodzenie</w:t>
      </w:r>
      <w:r w:rsidR="00ED1DFA" w:rsidRPr="00654CDE">
        <w:rPr>
          <w:color w:val="000000" w:themeColor="text1"/>
          <w:lang w:val="pl-PL"/>
        </w:rPr>
        <w:t xml:space="preserve"> (brutto).</w:t>
      </w:r>
    </w:p>
    <w:p w14:paraId="38419B46"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w:t>
      </w:r>
      <w:proofErr w:type="spellStart"/>
      <w:r w:rsidRPr="00654CDE">
        <w:rPr>
          <w:color w:val="000000" w:themeColor="text1"/>
          <w:lang w:val="pl-PL"/>
        </w:rPr>
        <w:t>bezpieczenia</w:t>
      </w:r>
      <w:proofErr w:type="spellEnd"/>
      <w:r w:rsidRPr="00654CDE">
        <w:rPr>
          <w:color w:val="000000" w:themeColor="text1"/>
          <w:lang w:val="pl-PL"/>
        </w:rPr>
        <w:t xml:space="preserve"> na kolejne okresy.</w:t>
      </w:r>
    </w:p>
    <w:p w14:paraId="47EEABE3"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w:t>
      </w:r>
      <w:proofErr w:type="spellStart"/>
      <w:r w:rsidRPr="00654CDE">
        <w:rPr>
          <w:color w:val="000000" w:themeColor="text1"/>
          <w:lang w:val="pl-PL"/>
        </w:rPr>
        <w:t>bezpieczenia</w:t>
      </w:r>
      <w:proofErr w:type="spellEnd"/>
      <w:r w:rsidRPr="00654CDE">
        <w:rPr>
          <w:color w:val="000000" w:themeColor="text1"/>
          <w:lang w:val="pl-PL"/>
        </w:rPr>
        <w:t>.</w:t>
      </w:r>
    </w:p>
    <w:p w14:paraId="2A450D0A" w14:textId="244EB4A4"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Zabezpieczenie może być wnoszone, według wyboru wykonawcy, w jednej lub w kilku następujących formach:</w:t>
      </w:r>
    </w:p>
    <w:p w14:paraId="36120FDA" w14:textId="56402AF6"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4.1. pieniądzu;</w:t>
      </w:r>
    </w:p>
    <w:p w14:paraId="6DF6E227"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4.2. poręczeniach bankowych lub poręczeniach spółdzielczej kasy oszczędnościowo-kredytowej, z tym że zobowiązanie kasy jest zawsze zobowiązaniem pieniężnym;</w:t>
      </w:r>
    </w:p>
    <w:p w14:paraId="334EE8B5"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4.3. gwarancjach bankowych;</w:t>
      </w:r>
    </w:p>
    <w:p w14:paraId="75422903"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4.4. gwarancjach ubezpieczeniowych;</w:t>
      </w:r>
    </w:p>
    <w:p w14:paraId="062C6050"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4.5. poręczeniach udzielanych przez podmioty, o których mowa w art. 6b ust. 5 pkt 2 ustawy z dnia 9 listopada 2000 r. o utworzeniu Polskiej Agencji Rozwoju Przedsiębiorczości.</w:t>
      </w:r>
    </w:p>
    <w:p w14:paraId="6F77993A"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Zabezpieczenie wykonawca wnosi przed zawarciem umowy.</w:t>
      </w:r>
    </w:p>
    <w:p w14:paraId="5A3E40CD"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W przypadku, gdy Wykonawca wnosi zabezpieczenie w formie gwarancji bankowej lub gwarancji </w:t>
      </w:r>
      <w:proofErr w:type="spellStart"/>
      <w:r w:rsidRPr="00654CDE">
        <w:rPr>
          <w:color w:val="000000" w:themeColor="text1"/>
          <w:lang w:val="pl-PL"/>
        </w:rPr>
        <w:t>ubez</w:t>
      </w:r>
      <w:proofErr w:type="spellEnd"/>
      <w:r w:rsidRPr="00654CDE">
        <w:rPr>
          <w:color w:val="000000" w:themeColor="text1"/>
          <w:lang w:val="pl-PL"/>
        </w:rPr>
        <w:t>-pieczeniowej, z treści tych gwarancji musi w szczególności jednoznacznie wynikać:</w:t>
      </w:r>
    </w:p>
    <w:p w14:paraId="2148E6B2"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6.1. nieodwołalne i bezwarunkowe zobowiązanie gwaranta (banku, zakładu ubezpieczeń) do zapłaty kwoty żądanej przez beneficjenta – do wysokości kwoty określonej w gwarancji – na pierwsze pisemne żądanie Zamawiającego (beneficjenta gwarancji), zawierające oświadczenie, że żądana kwota jest beneficjentowi należna w związku z niewykonaniem lub nienależytym wykonaniem umowy przez Wykonawcę lub przez któregokolwiek z Wykonawców wspólnie ubiegających się o udzielenie zamówienia – bez obowiązku w jakikolwiek sposób wykazywania zasadności tego żądania,</w:t>
      </w:r>
    </w:p>
    <w:p w14:paraId="04C6F590"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6.2. oznaczenie umowy, której niewykonanie i nienależyte wykonanie są zabezpieczone gwarancją,</w:t>
      </w:r>
    </w:p>
    <w:p w14:paraId="5FC73FF2"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6.3. termin wypłaty żądanej kwoty beneficjentowi, nie dłuższy niż 14 dni od dnia złożenia żądania,</w:t>
      </w:r>
    </w:p>
    <w:p w14:paraId="79ED0E50"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6.4. termin obowiązywania gwarancji odpowiadający wymaganemu terminowi zabezpieczenia (w szczególności Zamawiający wymaga, by gwarancja upoważniała beneficjenta do złożenia żądania wypłaty całej kwoty zabezpieczenia w całym okresie obowiązywania gwarancji),</w:t>
      </w:r>
    </w:p>
    <w:p w14:paraId="164B0661"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6.5. miejsce i termin zwrotu gwarancji lub zasady zwolnienia z zabezpieczenia.</w:t>
      </w:r>
    </w:p>
    <w:p w14:paraId="57407FB1"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lastRenderedPageBreak/>
        <w:t>W przypadku wnoszenia zabezpieczenia przelewem na rachunek bankowy, o jego wniesieniu decydować będzie data wpływu środków na rachunek bankowy Zamawiającego, tj. uznania rachunku Zamawiającego.</w:t>
      </w:r>
    </w:p>
    <w:p w14:paraId="606F9BF0" w14:textId="7404E0E2"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Przelew należy dokonać na następujący rachunek bankowy</w:t>
      </w:r>
      <w:r w:rsidR="00C101BE" w:rsidRPr="00654CDE">
        <w:rPr>
          <w:color w:val="000000" w:themeColor="text1"/>
          <w:lang w:val="pl-PL"/>
        </w:rPr>
        <w:t xml:space="preserve"> [•]  </w:t>
      </w:r>
    </w:p>
    <w:p w14:paraId="34BE42F2"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Na blankiecie wpłaty należy podać tytuł przelewu: „Zabezpieczenie wykonania lub należytego wykonania umowy nr 7/2024/FESL.10.3”</w:t>
      </w:r>
    </w:p>
    <w:p w14:paraId="021B01F4"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Zabezpieczenie zostanie zwrócone według następujących zasad:</w:t>
      </w:r>
    </w:p>
    <w:p w14:paraId="61269E6B"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- 100 % wartości zabezpieczenia (gwarantujące zgodne z umową wykonanie zamówienia) zostanie zwrócone lub zwolnione w ciągu 30 dni od daty wykonania całości zamówienia i uznania przez Zamawiającego za należycie wykonane.</w:t>
      </w:r>
    </w:p>
    <w:p w14:paraId="2198523B"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 Zamawiający jest upoważniony do potrącania z zabezpieczenia, jak również z innych kwot należnych Wy-</w:t>
      </w:r>
      <w:proofErr w:type="spellStart"/>
      <w:r w:rsidRPr="00654CDE">
        <w:rPr>
          <w:color w:val="000000" w:themeColor="text1"/>
          <w:lang w:val="pl-PL"/>
        </w:rPr>
        <w:t>konawcy</w:t>
      </w:r>
      <w:proofErr w:type="spellEnd"/>
      <w:r w:rsidRPr="00654CDE">
        <w:rPr>
          <w:color w:val="000000" w:themeColor="text1"/>
          <w:lang w:val="pl-PL"/>
        </w:rPr>
        <w:t>, kar umownych lub innych odszkodowań na rzecz Zamawiającego wynikających z tytułu niewłaściwego lub nieterminowego wykonania umowy przez Wykonawcę.</w:t>
      </w:r>
    </w:p>
    <w:p w14:paraId="6B97665E"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Zamawiający przed potrąceniem jakichkolwiek kwot z zabezpieczenia lub innych należności Wykonawcy jest zobowiązany powiadomić o tym Wykonawcę w formie pisemnej.</w:t>
      </w:r>
    </w:p>
    <w:p w14:paraId="2A3F022F"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 Zabezpieczenie wniesione w formie pieniężnej zostanie zwrócone z uwzględnieniem odsetek wynikają-</w:t>
      </w:r>
      <w:proofErr w:type="spellStart"/>
      <w:r w:rsidRPr="00654CDE">
        <w:rPr>
          <w:color w:val="000000" w:themeColor="text1"/>
          <w:lang w:val="pl-PL"/>
        </w:rPr>
        <w:t>cych</w:t>
      </w:r>
      <w:proofErr w:type="spellEnd"/>
      <w:r w:rsidRPr="00654CDE">
        <w:rPr>
          <w:color w:val="000000" w:themeColor="text1"/>
          <w:lang w:val="pl-PL"/>
        </w:rPr>
        <w:t xml:space="preserve"> z umowy rachunku bankowego, na którym było ono przechowywane, pomniejszone o koszt </w:t>
      </w:r>
      <w:proofErr w:type="spellStart"/>
      <w:r w:rsidRPr="00654CDE">
        <w:rPr>
          <w:color w:val="000000" w:themeColor="text1"/>
          <w:lang w:val="pl-PL"/>
        </w:rPr>
        <w:t>prowa-dzenia</w:t>
      </w:r>
      <w:proofErr w:type="spellEnd"/>
      <w:r w:rsidRPr="00654CDE">
        <w:rPr>
          <w:color w:val="000000" w:themeColor="text1"/>
          <w:lang w:val="pl-PL"/>
        </w:rPr>
        <w:t xml:space="preserve"> rachunku oraz prowizji bankowej za przelew pieniędzy na rachunek Wykonawcy, tj.:</w:t>
      </w:r>
    </w:p>
    <w:p w14:paraId="4E439D6A"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11.1. oprocentowanie w skali roku 0%;</w:t>
      </w:r>
    </w:p>
    <w:p w14:paraId="12FACB45" w14:textId="77777777" w:rsidR="00ED1DFA" w:rsidRPr="00654CDE" w:rsidRDefault="00ED1DFA" w:rsidP="00112F53">
      <w:pPr>
        <w:pStyle w:val="Akapitzlist"/>
        <w:spacing w:after="120"/>
        <w:ind w:left="567" w:hanging="567"/>
        <w:jc w:val="both"/>
        <w:rPr>
          <w:color w:val="000000" w:themeColor="text1"/>
          <w:lang w:val="pl-PL"/>
        </w:rPr>
      </w:pPr>
      <w:r w:rsidRPr="00654CDE">
        <w:rPr>
          <w:color w:val="000000" w:themeColor="text1"/>
          <w:lang w:val="pl-PL"/>
        </w:rPr>
        <w:t>11.2. opłata za przelew bankowy na rachunek uczestnika postępowania w banku Zamawiającego oraz opłata za przelew bankowy na rachunek uczestnika postępowania w innym banku – 0,00 zł.</w:t>
      </w:r>
    </w:p>
    <w:p w14:paraId="3A54CECA"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W trakcie realizacji umowy wykonawca może dokonać zmiany formy zabezpieczenia na jedną lub kilka form, o których mowa w art. 450 ust. 1 Ustawy </w:t>
      </w:r>
      <w:proofErr w:type="spellStart"/>
      <w:r w:rsidRPr="00654CDE">
        <w:rPr>
          <w:color w:val="000000" w:themeColor="text1"/>
          <w:lang w:val="pl-PL"/>
        </w:rPr>
        <w:t>Pzp</w:t>
      </w:r>
      <w:proofErr w:type="spellEnd"/>
      <w:r w:rsidRPr="00654CDE">
        <w:rPr>
          <w:color w:val="000000" w:themeColor="text1"/>
          <w:lang w:val="pl-PL"/>
        </w:rPr>
        <w:t xml:space="preserve"> z zachowaniem określonych powyżej wymogów.</w:t>
      </w:r>
    </w:p>
    <w:p w14:paraId="628DE21D"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Zmiana formy zabezpieczenia jest dokonywana z zachowaniem ciągłości zabezpieczenia i bez </w:t>
      </w:r>
      <w:proofErr w:type="spellStart"/>
      <w:r w:rsidRPr="00654CDE">
        <w:rPr>
          <w:color w:val="000000" w:themeColor="text1"/>
          <w:lang w:val="pl-PL"/>
        </w:rPr>
        <w:t>zmniejsze-nia</w:t>
      </w:r>
      <w:proofErr w:type="spellEnd"/>
      <w:r w:rsidRPr="00654CDE">
        <w:rPr>
          <w:color w:val="000000" w:themeColor="text1"/>
          <w:lang w:val="pl-PL"/>
        </w:rPr>
        <w:t xml:space="preserve"> jego wysokości.</w:t>
      </w:r>
    </w:p>
    <w:p w14:paraId="37EA74BB" w14:textId="6BE56369" w:rsidR="00CA378F" w:rsidRPr="00654CDE" w:rsidRDefault="00ED1DFA" w:rsidP="00CA378F">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Przed dokonaniem odbioru końcowego Generalny Wykonawca jest zobowiązany do przedłożenia Zamawiającemu przenaszalnej i bezwarunkowej gwarancji usunięcia wad i usterek </w:t>
      </w:r>
      <w:r w:rsidR="00112F53" w:rsidRPr="00654CDE">
        <w:rPr>
          <w:color w:val="000000" w:themeColor="text1"/>
          <w:lang w:val="pl-PL"/>
        </w:rPr>
        <w:t>Kwota zabezpieczenia stanowić będzie 3% wynagrodzenie (brutto).</w:t>
      </w:r>
    </w:p>
    <w:p w14:paraId="3FB8B182" w14:textId="77777777"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Do czasu przedłożenia gwarancji, o których mowa w niniejszym §7, Zamawiający uprawniony jest do wstrzymania jakichkolwiek płatności wobec Generalnego Wykonawcy.</w:t>
      </w:r>
    </w:p>
    <w:p w14:paraId="4793782B" w14:textId="388CEBDF" w:rsidR="00ED1DFA" w:rsidRPr="00654CDE" w:rsidRDefault="00ED1DFA" w:rsidP="00112F53">
      <w:pPr>
        <w:pStyle w:val="Akapitzlist"/>
        <w:numPr>
          <w:ilvl w:val="0"/>
          <w:numId w:val="9"/>
        </w:numPr>
        <w:spacing w:after="120"/>
        <w:ind w:left="567" w:hanging="567"/>
        <w:jc w:val="both"/>
        <w:rPr>
          <w:color w:val="000000" w:themeColor="text1"/>
          <w:lang w:val="pl-PL"/>
        </w:rPr>
      </w:pPr>
      <w:r w:rsidRPr="00654CDE">
        <w:rPr>
          <w:color w:val="000000" w:themeColor="text1"/>
          <w:lang w:val="pl-PL"/>
        </w:rPr>
        <w:t xml:space="preserve">Każda z gwarancji o których mowa powyżej, będzie opatrzona klauzulami nieodwołalnej </w:t>
      </w:r>
      <w:r w:rsidR="00CA378F" w:rsidRPr="00654CDE">
        <w:rPr>
          <w:color w:val="000000" w:themeColor="text1"/>
          <w:lang w:val="pl-PL"/>
        </w:rPr>
        <w:br/>
      </w:r>
      <w:r w:rsidRPr="00654CDE">
        <w:rPr>
          <w:color w:val="000000" w:themeColor="text1"/>
          <w:lang w:val="pl-PL"/>
        </w:rPr>
        <w:t>i bezwarunkowej oraz płatnej na pierwsze żądanie. W przypadku przesunięcia terminów prac co wpłynie na konieczność wydłużenia ochrony gwarancyjnej, Generalny Wykonawca obowiązuje się do zawarcia i przedłożenia gwarancji uwzględniającej zaktualizowane terminy.</w:t>
      </w:r>
    </w:p>
    <w:p w14:paraId="4822C2ED" w14:textId="5A23B4D8" w:rsidR="00134DA5" w:rsidRPr="00654CDE" w:rsidRDefault="0007240C" w:rsidP="00CA378F">
      <w:pPr>
        <w:pStyle w:val="Akapitzlist"/>
        <w:numPr>
          <w:ilvl w:val="0"/>
          <w:numId w:val="9"/>
        </w:numPr>
        <w:spacing w:after="120"/>
        <w:ind w:left="567" w:hanging="567"/>
        <w:jc w:val="both"/>
        <w:rPr>
          <w:color w:val="000000" w:themeColor="text1"/>
          <w:lang w:val="pl-PL"/>
        </w:rPr>
      </w:pPr>
      <w:r w:rsidRPr="00654CDE">
        <w:rPr>
          <w:color w:val="000000" w:themeColor="text1"/>
          <w:lang w:val="pl-PL"/>
        </w:rPr>
        <w:t>Przed dokonaniem odbioru końcowego</w:t>
      </w:r>
      <w:r w:rsidR="00134DA5" w:rsidRPr="00654CDE">
        <w:rPr>
          <w:color w:val="000000" w:themeColor="text1"/>
          <w:lang w:val="pl-PL"/>
        </w:rPr>
        <w:t xml:space="preserve"> </w:t>
      </w:r>
      <w:r w:rsidR="00645725" w:rsidRPr="00654CDE">
        <w:rPr>
          <w:color w:val="000000" w:themeColor="text1"/>
          <w:lang w:val="pl-PL"/>
        </w:rPr>
        <w:t>Generalny Wykonawca</w:t>
      </w:r>
      <w:r w:rsidR="00134DA5" w:rsidRPr="00654CDE">
        <w:rPr>
          <w:color w:val="000000" w:themeColor="text1"/>
          <w:lang w:val="pl-PL"/>
        </w:rPr>
        <w:t xml:space="preserve"> jest zobowiązany do przedłożenia </w:t>
      </w:r>
      <w:r w:rsidR="00317258" w:rsidRPr="00654CDE">
        <w:rPr>
          <w:color w:val="000000" w:themeColor="text1"/>
          <w:lang w:val="pl-PL"/>
        </w:rPr>
        <w:t>Zamawiającemu</w:t>
      </w:r>
      <w:r w:rsidR="00134DA5" w:rsidRPr="00654CDE">
        <w:rPr>
          <w:color w:val="000000" w:themeColor="text1"/>
          <w:lang w:val="pl-PL"/>
        </w:rPr>
        <w:t xml:space="preserve"> przenaszalnej i bezwarunkowej gwarancji usunięcia wad i usterek </w:t>
      </w:r>
      <w:r w:rsidR="00CA378F" w:rsidRPr="00654CDE">
        <w:rPr>
          <w:color w:val="000000" w:themeColor="text1"/>
          <w:lang w:val="pl-PL"/>
        </w:rPr>
        <w:t>Kwota zabezpieczenia stanowić będzie 3% wynagrodzenie (brutto).</w:t>
      </w:r>
    </w:p>
    <w:p w14:paraId="429F6E67" w14:textId="58E7476A"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Zabezpieczenie gwarancji usunięcia wad i usterek może być wnoszone według wyboru Wykonawcy w jednej lub w kilku następujących formach: </w:t>
      </w:r>
    </w:p>
    <w:p w14:paraId="27472D93" w14:textId="30A99A7A"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pieniądzu; </w:t>
      </w:r>
    </w:p>
    <w:p w14:paraId="3C06DF1E" w14:textId="582BE6EE"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poręczeniach bankowych lub poręczeniach spółdzielczej kasy oszczędnościowo – kredytowej, z tym że zobowiązanie kasy jest zawsze zobowiązaniem pieniężnym; </w:t>
      </w:r>
    </w:p>
    <w:p w14:paraId="6EAA4329"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lastRenderedPageBreak/>
        <w:t xml:space="preserve">- gwarancjach bankowych; </w:t>
      </w:r>
    </w:p>
    <w:p w14:paraId="14DF5DC1"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gwarancjach ubezpieczeniowych; </w:t>
      </w:r>
    </w:p>
    <w:p w14:paraId="581C7148"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poręczeniach udzielanych przez podmioty, o których mowa w art. 6b ust. 5 pkt 2 ustawy z dnia 9 listopada 2000 r. o utworzeniu Polskiej Agencji Rozwoju Przedsiębiorczości. </w:t>
      </w:r>
    </w:p>
    <w:p w14:paraId="78B1C0C8" w14:textId="77777777"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W przypadku, gdy Wykonawca wnosi zabezpieczenie w formie gwarancji bankowej lub gwarancji ubezpieczeniowej, z treści tych gwarancji musi w szczególności jednoznacznie wynikać: </w:t>
      </w:r>
    </w:p>
    <w:p w14:paraId="70EB21BF" w14:textId="4BB1A272"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nieodwołalne i bezwarunkowe zobowiązanie gwaranta (banku, zakładu ubezpieczeń) do zapłaty kwoty żądanej przez beneficjenta – do wysokości kwoty określonej w gwarancji – na pierwsze pisemne żądanie Zamawiającego (beneficjenta gwarancji), zawierające oświadczenie, że żądana kwota jest beneficjentowi należna w związku z niewykonaniem lub nienależytym wykonaniem umowy przez Wykonawcę lub przez któregokolwiek z Wykonawców wspólnie ubiegających się o udzielenie zamówienia – bez obowiązku w jakikolwiek sposób wykazywania zasadności tego żądania, </w:t>
      </w:r>
    </w:p>
    <w:p w14:paraId="077A9613"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oznaczenie umowy, której niewykonanie i nienależyte wykonanie są zabezpieczone gwarancją, </w:t>
      </w:r>
    </w:p>
    <w:p w14:paraId="04DC09C8"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termin wypłaty żądanej kwoty beneficjentowi, nie dłuższy niż 14 dni od dnia złożenia żądania, </w:t>
      </w:r>
    </w:p>
    <w:p w14:paraId="086FFDF3"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termin obowiązywania gwarancji odpowiadający wymaganemu terminowi zabezpieczenia (w szczególności Zamawiający wymaga, by gwarancja upoważniała beneficjenta do złożenia żądania wypłaty całej kwoty zabezpieczenia w całym okresie obowiązywania gwarancji), </w:t>
      </w:r>
    </w:p>
    <w:p w14:paraId="4B6E00E9"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miejsce i termin zwrotu gwarancji lub zasady zwolnienia z zabezpieczenia.</w:t>
      </w:r>
    </w:p>
    <w:p w14:paraId="5625B5DF" w14:textId="0EC76AD5"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W przypadku wnoszenia zabezpieczenia przelewem na rachunek bankowy, o jego wniesieniu decydować będzie data wpływu środków na rachunek bankowy Zamawiającego, tj. uznania rachunku Zamawiającego. </w:t>
      </w:r>
    </w:p>
    <w:p w14:paraId="7FBF13EF" w14:textId="3DC070B1"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Przelew należy dokonać na następujący rachunek bankowy</w:t>
      </w:r>
      <w:r w:rsidR="00C101BE" w:rsidRPr="00654CDE">
        <w:rPr>
          <w:color w:val="000000" w:themeColor="text1"/>
          <w:lang w:val="pl-PL"/>
        </w:rPr>
        <w:t xml:space="preserve"> [•]  </w:t>
      </w:r>
    </w:p>
    <w:p w14:paraId="606CB58D" w14:textId="77777777"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Na dokumencie wpłaty należy podać tytuł przelewu: „Zabezpieczenie gwarancji należytego usunięcia wad i usterek wynikająca z umowy nr 7/2024/FESL.10.3” oraz podać informację o numerze rachunku bankowego Wykonawcy, na które ma zostać dokonany zwrot zabezpieczenia. </w:t>
      </w:r>
    </w:p>
    <w:p w14:paraId="457DDAA2"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w innej formie niż pieniądz - oryginał dokumentu potwierdzającego wniesienie zabezpieczenia gwarancji należytego usunięcia wad i usterek musi być dostarczone do Zamawiającego przed upływem 20 dni od dnia podpisania bezusterkowego protokołu odbioru. </w:t>
      </w:r>
    </w:p>
    <w:p w14:paraId="08394EB9" w14:textId="736C2246"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Zabezpieczenie zostanie zwrócone według następujących zasad: </w:t>
      </w:r>
    </w:p>
    <w:p w14:paraId="198DC8D4"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- 100 % wartości zabezpieczenia (gwarantujące właściwe działania urządzenia) zostanie zwrócone lub zwolnione w ciągu 14 dni od daty 30 dniowego okresu bezusterkowego działania przedmiotu zamówienia. </w:t>
      </w:r>
    </w:p>
    <w:p w14:paraId="6F5E3AA4" w14:textId="1C9D35FC"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Zamawiający jest upoważniony do potrącania z zabezpieczenia, jak również z innych kwot należnych Wykonawcy, kar umownych lub innych odszkodowań na rzecz Zamawiającego wynikających z tytułu niewłaściwego lub nieterminowego wykonania gwarancji usunięcia wad i usterek przez Wykonawcę. </w:t>
      </w:r>
    </w:p>
    <w:p w14:paraId="0CFC8650" w14:textId="0DC1C2AA"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 Zamawiający przed potrąceniem jakichkolwiek kwot z zabezpieczenia lub innych należności Wykonawcy jest zobowiązany powiadomić o tym Wykonawcę w formie pisemnej. </w:t>
      </w:r>
    </w:p>
    <w:p w14:paraId="4EB971B8" w14:textId="19A40622"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lastRenderedPageBreak/>
        <w:t xml:space="preserve">Zabezpieczenie wniesione w formie pieniężnej zostanie zwrócone z uwzględnieniem odsetek wynikających z umowy rachunku bankowego, na którym było ono przechowywane, pomniejszone o koszt prowizji bankowej za przelew pieniędzy na rachunek Wykonawcy, tj.: </w:t>
      </w:r>
    </w:p>
    <w:p w14:paraId="3B4C84B3"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oprocentowanie w skali roku – 0 %; </w:t>
      </w:r>
    </w:p>
    <w:p w14:paraId="018B8D3D" w14:textId="77777777" w:rsidR="00CA378F" w:rsidRPr="00654CDE" w:rsidRDefault="00CA378F" w:rsidP="00CA378F">
      <w:pPr>
        <w:pStyle w:val="Akapitzlist"/>
        <w:spacing w:after="120"/>
        <w:ind w:left="567"/>
        <w:jc w:val="both"/>
        <w:rPr>
          <w:color w:val="000000" w:themeColor="text1"/>
          <w:lang w:val="pl-PL"/>
        </w:rPr>
      </w:pPr>
      <w:r w:rsidRPr="00654CDE">
        <w:rPr>
          <w:color w:val="000000" w:themeColor="text1"/>
          <w:lang w:val="pl-PL"/>
        </w:rPr>
        <w:t xml:space="preserve">- opłata za przelew bankowy na rachunek uczestnika postępowania w banku Zamawiającego oraz opłata za przelew bankowy na rachunek uczestnika postępowania w innym banku – 0,00 zł. </w:t>
      </w:r>
    </w:p>
    <w:p w14:paraId="61B61834" w14:textId="592E3BF2"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 xml:space="preserve">W trakcie realizacji umowy wykonawca może dokonać zmiany formy zabezpieczenia na jedną lub kilka form, o których mowa w art. 450 ust. 1 Ustawy </w:t>
      </w:r>
      <w:proofErr w:type="spellStart"/>
      <w:r w:rsidRPr="00654CDE">
        <w:rPr>
          <w:color w:val="000000" w:themeColor="text1"/>
          <w:lang w:val="pl-PL"/>
        </w:rPr>
        <w:t>Pzp</w:t>
      </w:r>
      <w:proofErr w:type="spellEnd"/>
      <w:r w:rsidRPr="00654CDE">
        <w:rPr>
          <w:color w:val="000000" w:themeColor="text1"/>
          <w:lang w:val="pl-PL"/>
        </w:rPr>
        <w:t xml:space="preserve"> z zachowaniem określonych powyżej wymogów. </w:t>
      </w:r>
    </w:p>
    <w:p w14:paraId="75E599CF" w14:textId="071BC108" w:rsidR="00CA378F" w:rsidRPr="00654CDE" w:rsidRDefault="00CA378F" w:rsidP="00CA378F">
      <w:pPr>
        <w:pStyle w:val="Akapitzlist"/>
        <w:numPr>
          <w:ilvl w:val="0"/>
          <w:numId w:val="9"/>
        </w:numPr>
        <w:spacing w:after="120"/>
        <w:ind w:left="567" w:hanging="425"/>
        <w:jc w:val="both"/>
        <w:rPr>
          <w:color w:val="000000" w:themeColor="text1"/>
          <w:lang w:val="pl-PL"/>
        </w:rPr>
      </w:pPr>
      <w:r w:rsidRPr="00654CDE">
        <w:rPr>
          <w:color w:val="000000" w:themeColor="text1"/>
          <w:lang w:val="pl-PL"/>
        </w:rPr>
        <w:t>Zmiana formy zabezpieczenia jest dokonywana z zachowaniem ciągłości zabezpieczenia i bez zmniejszenia jego wysokości.</w:t>
      </w:r>
    </w:p>
    <w:p w14:paraId="53A3963F" w14:textId="08093067" w:rsidR="009E1B16" w:rsidRPr="00654CDE" w:rsidRDefault="009E1B16" w:rsidP="00CA378F">
      <w:pPr>
        <w:pStyle w:val="Akapitzlist"/>
        <w:numPr>
          <w:ilvl w:val="0"/>
          <w:numId w:val="9"/>
        </w:numPr>
        <w:spacing w:after="120"/>
        <w:ind w:left="567" w:hanging="425"/>
        <w:contextualSpacing w:val="0"/>
        <w:jc w:val="both"/>
        <w:rPr>
          <w:color w:val="000000" w:themeColor="text1"/>
          <w:lang w:val="pl-PL"/>
        </w:rPr>
      </w:pPr>
      <w:r w:rsidRPr="00654CDE">
        <w:rPr>
          <w:color w:val="000000" w:themeColor="text1"/>
          <w:lang w:val="pl-PL"/>
        </w:rPr>
        <w:t xml:space="preserve">Do czasu przedłożenia </w:t>
      </w:r>
      <w:r w:rsidR="00317258" w:rsidRPr="00654CDE">
        <w:rPr>
          <w:color w:val="000000" w:themeColor="text1"/>
          <w:lang w:val="pl-PL"/>
        </w:rPr>
        <w:t xml:space="preserve">gwarancji, o których mowa w niniejszym §7, Zamawiający uprawniony jest do wstrzymania jakichkolwiek płatności wobec </w:t>
      </w:r>
      <w:r w:rsidR="009F7A3D" w:rsidRPr="00654CDE">
        <w:rPr>
          <w:color w:val="000000" w:themeColor="text1"/>
          <w:lang w:val="pl-PL"/>
        </w:rPr>
        <w:t>Generalnego Wykonawcy</w:t>
      </w:r>
      <w:r w:rsidR="00A939B5" w:rsidRPr="00654CDE">
        <w:rPr>
          <w:color w:val="000000" w:themeColor="text1"/>
          <w:lang w:val="pl-PL"/>
        </w:rPr>
        <w:t>.</w:t>
      </w:r>
    </w:p>
    <w:p w14:paraId="2B1265D6" w14:textId="43E06FD8" w:rsidR="00D70960" w:rsidRPr="00654CDE" w:rsidRDefault="00D70960" w:rsidP="00CA378F">
      <w:pPr>
        <w:pStyle w:val="Akapitzlist"/>
        <w:numPr>
          <w:ilvl w:val="0"/>
          <w:numId w:val="9"/>
        </w:numPr>
        <w:spacing w:after="120"/>
        <w:ind w:left="567" w:hanging="425"/>
        <w:contextualSpacing w:val="0"/>
        <w:jc w:val="both"/>
        <w:rPr>
          <w:color w:val="000000" w:themeColor="text1"/>
          <w:lang w:val="pl-PL"/>
        </w:rPr>
      </w:pPr>
      <w:r w:rsidRPr="00654CDE">
        <w:rPr>
          <w:color w:val="000000" w:themeColor="text1"/>
          <w:lang w:val="pl-PL"/>
        </w:rPr>
        <w:t>Każda z gwarancji o których mowa powyżej, będzie opatrzona klauzulami nieodwołalnej i bezwarunkowej oraz płatnej na pierwsze żądanie. W przypadku przesunięcia terminów prac co wpłynie na konieczność wydłużenia ochrony gwarancyjnej, Generalny Wykonawca obowiązuje się do zawarcia i przedłożenia gwarancji uwzględniającej zaktualizowane terminy.</w:t>
      </w:r>
    </w:p>
    <w:p w14:paraId="35C41076" w14:textId="77777777" w:rsidR="00134DA5" w:rsidRPr="005A5F2F" w:rsidRDefault="00134DA5" w:rsidP="00BD6396">
      <w:pPr>
        <w:spacing w:after="120"/>
        <w:jc w:val="both"/>
        <w:rPr>
          <w:color w:val="000000" w:themeColor="text1"/>
          <w:lang w:val="pl-PL"/>
        </w:rPr>
      </w:pPr>
    </w:p>
    <w:p w14:paraId="6377F1B3" w14:textId="085EA08A" w:rsidR="00134DA5" w:rsidRPr="005A5F2F" w:rsidRDefault="00134DA5" w:rsidP="00BD6396">
      <w:pPr>
        <w:spacing w:after="120"/>
        <w:jc w:val="center"/>
        <w:rPr>
          <w:b/>
          <w:bCs/>
          <w:color w:val="000000" w:themeColor="text1"/>
          <w:lang w:val="pl-PL"/>
        </w:rPr>
      </w:pPr>
      <w:r w:rsidRPr="005A5F2F">
        <w:rPr>
          <w:b/>
          <w:bCs/>
          <w:color w:val="000000" w:themeColor="text1"/>
          <w:lang w:val="pl-PL"/>
        </w:rPr>
        <w:t>§ 8. Obowiązki Zamawiającego</w:t>
      </w:r>
    </w:p>
    <w:p w14:paraId="2E4AD54C" w14:textId="77777777" w:rsidR="00BE00CC" w:rsidRPr="005A5F2F" w:rsidRDefault="00134DA5" w:rsidP="00BD6396">
      <w:pPr>
        <w:pStyle w:val="Akapitzlist"/>
        <w:numPr>
          <w:ilvl w:val="0"/>
          <w:numId w:val="10"/>
        </w:numPr>
        <w:spacing w:after="120"/>
        <w:ind w:left="567" w:hanging="567"/>
        <w:contextualSpacing w:val="0"/>
        <w:jc w:val="both"/>
        <w:rPr>
          <w:color w:val="000000" w:themeColor="text1"/>
          <w:lang w:val="pl-PL"/>
        </w:rPr>
      </w:pPr>
      <w:r w:rsidRPr="005A5F2F">
        <w:rPr>
          <w:color w:val="000000" w:themeColor="text1"/>
          <w:lang w:val="pl-PL"/>
        </w:rPr>
        <w:t>Zamawiający jest zobowiązany do:</w:t>
      </w:r>
    </w:p>
    <w:p w14:paraId="08A04690" w14:textId="2EC112D9" w:rsidR="00134DA5" w:rsidRPr="005A5F2F" w:rsidRDefault="00BE00CC" w:rsidP="00BD6396">
      <w:pPr>
        <w:pStyle w:val="Akapitzlist"/>
        <w:numPr>
          <w:ilvl w:val="1"/>
          <w:numId w:val="10"/>
        </w:numPr>
        <w:spacing w:after="120"/>
        <w:ind w:left="1134" w:hanging="567"/>
        <w:contextualSpacing w:val="0"/>
        <w:jc w:val="both"/>
        <w:rPr>
          <w:color w:val="000000" w:themeColor="text1"/>
          <w:lang w:val="pl-PL"/>
        </w:rPr>
      </w:pPr>
      <w:r w:rsidRPr="005A5F2F">
        <w:rPr>
          <w:color w:val="000000" w:themeColor="text1"/>
          <w:lang w:val="pl-PL"/>
        </w:rPr>
        <w:t>p</w:t>
      </w:r>
      <w:r w:rsidR="00134DA5" w:rsidRPr="005A5F2F">
        <w:rPr>
          <w:color w:val="000000" w:themeColor="text1"/>
          <w:lang w:val="pl-PL"/>
        </w:rPr>
        <w:t xml:space="preserve">rzekazania </w:t>
      </w:r>
      <w:bookmarkStart w:id="26" w:name="_Hlk170886156"/>
      <w:r w:rsidR="009F7A3D" w:rsidRPr="005A5F2F">
        <w:rPr>
          <w:color w:val="000000" w:themeColor="text1"/>
          <w:lang w:val="pl-PL"/>
        </w:rPr>
        <w:t xml:space="preserve">Generalnemu </w:t>
      </w:r>
      <w:bookmarkEnd w:id="26"/>
      <w:r w:rsidR="00134DA5" w:rsidRPr="005A5F2F">
        <w:rPr>
          <w:color w:val="000000" w:themeColor="text1"/>
          <w:lang w:val="pl-PL"/>
        </w:rPr>
        <w:t xml:space="preserve">Wykonawcy </w:t>
      </w:r>
      <w:r w:rsidRPr="005A5F2F">
        <w:rPr>
          <w:color w:val="000000" w:themeColor="text1"/>
          <w:lang w:val="pl-PL"/>
        </w:rPr>
        <w:t>terenu budowy</w:t>
      </w:r>
      <w:r w:rsidR="00134DA5" w:rsidRPr="005A5F2F">
        <w:rPr>
          <w:color w:val="000000" w:themeColor="text1"/>
          <w:lang w:val="pl-PL"/>
        </w:rPr>
        <w:t xml:space="preserve">  na podstawie protokołu przekazania</w:t>
      </w:r>
      <w:r w:rsidRPr="005A5F2F">
        <w:rPr>
          <w:color w:val="000000" w:themeColor="text1"/>
          <w:lang w:val="pl-PL"/>
        </w:rPr>
        <w:t>;</w:t>
      </w:r>
    </w:p>
    <w:p w14:paraId="6109D3EA" w14:textId="716D608B" w:rsidR="00134DA5" w:rsidRPr="005A5F2F" w:rsidRDefault="00BE00CC" w:rsidP="00BD6396">
      <w:pPr>
        <w:pStyle w:val="Akapitzlist"/>
        <w:numPr>
          <w:ilvl w:val="1"/>
          <w:numId w:val="10"/>
        </w:numPr>
        <w:spacing w:after="120"/>
        <w:ind w:left="1134" w:hanging="567"/>
        <w:contextualSpacing w:val="0"/>
        <w:jc w:val="both"/>
        <w:rPr>
          <w:color w:val="000000" w:themeColor="text1"/>
          <w:lang w:val="pl-PL"/>
        </w:rPr>
      </w:pPr>
      <w:r w:rsidRPr="005A5F2F">
        <w:rPr>
          <w:color w:val="000000" w:themeColor="text1"/>
          <w:lang w:val="pl-PL"/>
        </w:rPr>
        <w:t>p</w:t>
      </w:r>
      <w:r w:rsidR="00134DA5" w:rsidRPr="005A5F2F">
        <w:rPr>
          <w:color w:val="000000" w:themeColor="text1"/>
          <w:lang w:val="pl-PL"/>
        </w:rPr>
        <w:t xml:space="preserve">rzekazania </w:t>
      </w:r>
      <w:r w:rsidR="00AB1BCB" w:rsidRPr="005A5F2F">
        <w:rPr>
          <w:color w:val="000000" w:themeColor="text1"/>
          <w:lang w:val="pl-PL"/>
        </w:rPr>
        <w:t xml:space="preserve">Generalnemu </w:t>
      </w:r>
      <w:r w:rsidR="00134DA5" w:rsidRPr="005A5F2F">
        <w:rPr>
          <w:color w:val="000000" w:themeColor="text1"/>
          <w:lang w:val="pl-PL"/>
        </w:rPr>
        <w:t xml:space="preserve">Wykonawcy pełnej dokumentacji projektowej </w:t>
      </w:r>
      <w:r w:rsidR="004C10A2" w:rsidRPr="005A5F2F">
        <w:rPr>
          <w:color w:val="000000" w:themeColor="text1"/>
          <w:lang w:val="pl-PL"/>
        </w:rPr>
        <w:t xml:space="preserve">budowlanej oraz koncepcyjnej przetargowej </w:t>
      </w:r>
      <w:r w:rsidR="00134DA5" w:rsidRPr="005A5F2F">
        <w:rPr>
          <w:color w:val="000000" w:themeColor="text1"/>
          <w:lang w:val="pl-PL"/>
        </w:rPr>
        <w:t>dotyczącej umownego zakresu robót</w:t>
      </w:r>
      <w:r w:rsidRPr="005A5F2F">
        <w:rPr>
          <w:color w:val="000000" w:themeColor="text1"/>
          <w:lang w:val="pl-PL"/>
        </w:rPr>
        <w:t>;</w:t>
      </w:r>
    </w:p>
    <w:p w14:paraId="79F99F08" w14:textId="3841A13F" w:rsidR="00134DA5" w:rsidRPr="005A5F2F" w:rsidRDefault="00BE00CC" w:rsidP="00BD6396">
      <w:pPr>
        <w:pStyle w:val="Akapitzlist"/>
        <w:numPr>
          <w:ilvl w:val="1"/>
          <w:numId w:val="10"/>
        </w:numPr>
        <w:spacing w:after="120"/>
        <w:ind w:left="1134" w:hanging="567"/>
        <w:contextualSpacing w:val="0"/>
        <w:jc w:val="both"/>
        <w:rPr>
          <w:color w:val="000000" w:themeColor="text1"/>
          <w:lang w:val="pl-PL"/>
        </w:rPr>
      </w:pPr>
      <w:r w:rsidRPr="005A5F2F">
        <w:rPr>
          <w:color w:val="000000" w:themeColor="text1"/>
          <w:lang w:val="pl-PL"/>
        </w:rPr>
        <w:t>p</w:t>
      </w:r>
      <w:r w:rsidR="00134DA5" w:rsidRPr="005A5F2F">
        <w:rPr>
          <w:color w:val="000000" w:themeColor="text1"/>
          <w:lang w:val="pl-PL"/>
        </w:rPr>
        <w:t>rzystąpienia do odbiorów częściowych i odbioru końcowego wykonanych robót</w:t>
      </w:r>
      <w:r w:rsidRPr="005A5F2F">
        <w:rPr>
          <w:color w:val="000000" w:themeColor="text1"/>
          <w:lang w:val="pl-PL"/>
        </w:rPr>
        <w:t>;</w:t>
      </w:r>
    </w:p>
    <w:p w14:paraId="396BF618" w14:textId="7DDD0F57" w:rsidR="00134DA5" w:rsidRPr="005A5F2F" w:rsidRDefault="00BE00CC" w:rsidP="00BD6396">
      <w:pPr>
        <w:pStyle w:val="Akapitzlist"/>
        <w:numPr>
          <w:ilvl w:val="1"/>
          <w:numId w:val="10"/>
        </w:numPr>
        <w:spacing w:after="120"/>
        <w:ind w:left="1134" w:hanging="567"/>
        <w:contextualSpacing w:val="0"/>
        <w:jc w:val="both"/>
        <w:rPr>
          <w:color w:val="000000" w:themeColor="text1"/>
          <w:lang w:val="pl-PL"/>
        </w:rPr>
      </w:pPr>
      <w:r w:rsidRPr="005A5F2F">
        <w:rPr>
          <w:color w:val="000000" w:themeColor="text1"/>
          <w:lang w:val="pl-PL"/>
        </w:rPr>
        <w:t>d</w:t>
      </w:r>
      <w:r w:rsidR="00134DA5" w:rsidRPr="005A5F2F">
        <w:rPr>
          <w:color w:val="000000" w:themeColor="text1"/>
          <w:lang w:val="pl-PL"/>
        </w:rPr>
        <w:t>okonywania płatności</w:t>
      </w:r>
      <w:r w:rsidRPr="005A5F2F">
        <w:rPr>
          <w:color w:val="000000" w:themeColor="text1"/>
          <w:lang w:val="pl-PL"/>
        </w:rPr>
        <w:t xml:space="preserve"> Wynagrodzenia</w:t>
      </w:r>
      <w:r w:rsidR="00134DA5" w:rsidRPr="005A5F2F">
        <w:rPr>
          <w:color w:val="000000" w:themeColor="text1"/>
          <w:lang w:val="pl-PL"/>
        </w:rPr>
        <w:t xml:space="preserve"> w ustalonych pomiędzy Stronami terminach</w:t>
      </w:r>
      <w:r w:rsidRPr="005A5F2F">
        <w:rPr>
          <w:color w:val="000000" w:themeColor="text1"/>
          <w:lang w:val="pl-PL"/>
        </w:rPr>
        <w:t>, z zastrzeżeniem prawa do dokonywania zatrzymań lub potrąceń w przypadkach wskazanych w Umowie;</w:t>
      </w:r>
    </w:p>
    <w:p w14:paraId="7DCCCDDB" w14:textId="3D372150" w:rsidR="00134DA5" w:rsidRPr="005A5F2F" w:rsidRDefault="00BE00CC" w:rsidP="7A7A6799">
      <w:pPr>
        <w:pStyle w:val="Akapitzlist"/>
        <w:numPr>
          <w:ilvl w:val="1"/>
          <w:numId w:val="10"/>
        </w:numPr>
        <w:spacing w:after="120"/>
        <w:ind w:left="1134" w:hanging="567"/>
        <w:jc w:val="both"/>
        <w:rPr>
          <w:color w:val="000000" w:themeColor="text1"/>
          <w:lang w:val="pl-PL"/>
        </w:rPr>
      </w:pPr>
      <w:r w:rsidRPr="005A5F2F">
        <w:rPr>
          <w:color w:val="000000" w:themeColor="text1"/>
          <w:lang w:val="pl-PL"/>
        </w:rPr>
        <w:t>z</w:t>
      </w:r>
      <w:r w:rsidR="00134DA5" w:rsidRPr="005A5F2F">
        <w:rPr>
          <w:color w:val="000000" w:themeColor="text1"/>
          <w:lang w:val="pl-PL"/>
        </w:rPr>
        <w:t xml:space="preserve">apewnienia </w:t>
      </w:r>
      <w:r w:rsidR="00F3663A" w:rsidRPr="005A5F2F">
        <w:rPr>
          <w:color w:val="000000" w:themeColor="text1"/>
          <w:lang w:val="pl-PL"/>
        </w:rPr>
        <w:t xml:space="preserve">Generalnemu </w:t>
      </w:r>
      <w:r w:rsidR="00134DA5" w:rsidRPr="005A5F2F">
        <w:rPr>
          <w:color w:val="000000" w:themeColor="text1"/>
          <w:lang w:val="pl-PL"/>
        </w:rPr>
        <w:t xml:space="preserve">Wykonawcy źródła poboru energii elektrycznej i wody oraz wskazania miejsca ustawienia zaplecza </w:t>
      </w:r>
      <w:r w:rsidR="00F3663A" w:rsidRPr="005A5F2F">
        <w:rPr>
          <w:color w:val="000000" w:themeColor="text1"/>
          <w:lang w:val="pl-PL"/>
        </w:rPr>
        <w:t>Generalnego Wykonawcy</w:t>
      </w:r>
      <w:r w:rsidR="00B9659D" w:rsidRPr="005A5F2F">
        <w:rPr>
          <w:color w:val="000000" w:themeColor="text1"/>
          <w:lang w:val="pl-PL"/>
        </w:rPr>
        <w:t>, przy czym koszty</w:t>
      </w:r>
      <w:r w:rsidR="000E6113" w:rsidRPr="005A5F2F">
        <w:rPr>
          <w:color w:val="000000" w:themeColor="text1"/>
          <w:lang w:val="pl-PL"/>
        </w:rPr>
        <w:t xml:space="preserve"> zużycia energii elektrycznej i wody ponosi Generalny Wykonawca (koszty takie będą refakturowane przez Zamawiającego na Generalnego Wykonawcę i – w razie ich nieuregulowania przez Generalnego Wykonawcę – mogą być potrącane przez Zamawiającego z Wynagrodzeniem)</w:t>
      </w:r>
      <w:r w:rsidR="00134DA5" w:rsidRPr="005A5F2F">
        <w:rPr>
          <w:color w:val="000000" w:themeColor="text1"/>
          <w:lang w:val="pl-PL"/>
        </w:rPr>
        <w:t>.</w:t>
      </w:r>
    </w:p>
    <w:p w14:paraId="35025447" w14:textId="77777777" w:rsidR="00134DA5" w:rsidRPr="005A5F2F" w:rsidRDefault="00134DA5" w:rsidP="00BD6396">
      <w:pPr>
        <w:spacing w:after="120"/>
        <w:jc w:val="both"/>
        <w:rPr>
          <w:color w:val="000000" w:themeColor="text1"/>
          <w:lang w:val="pl-PL"/>
        </w:rPr>
      </w:pPr>
    </w:p>
    <w:p w14:paraId="71447ED5" w14:textId="676B14FC" w:rsidR="00134DA5" w:rsidRPr="005A5F2F" w:rsidRDefault="00134DA5" w:rsidP="00BD6396">
      <w:pPr>
        <w:spacing w:after="120"/>
        <w:jc w:val="center"/>
        <w:rPr>
          <w:b/>
          <w:bCs/>
          <w:color w:val="000000" w:themeColor="text1"/>
          <w:lang w:val="pl-PL"/>
        </w:rPr>
      </w:pPr>
      <w:r w:rsidRPr="005A5F2F">
        <w:rPr>
          <w:b/>
          <w:bCs/>
          <w:color w:val="000000" w:themeColor="text1"/>
          <w:lang w:val="pl-PL"/>
        </w:rPr>
        <w:t xml:space="preserve">§ 9. Obowiązki </w:t>
      </w:r>
      <w:r w:rsidR="00F3663A" w:rsidRPr="005A5F2F">
        <w:rPr>
          <w:b/>
          <w:bCs/>
          <w:color w:val="000000" w:themeColor="text1"/>
          <w:lang w:val="pl-PL"/>
        </w:rPr>
        <w:t>Generalnego Wykonawcy</w:t>
      </w:r>
    </w:p>
    <w:p w14:paraId="6BC2A6F0" w14:textId="2B695346" w:rsidR="00134DA5" w:rsidRPr="005A5F2F" w:rsidRDefault="00645725" w:rsidP="314E0608">
      <w:pPr>
        <w:pStyle w:val="Akapitzlist"/>
        <w:numPr>
          <w:ilvl w:val="0"/>
          <w:numId w:val="11"/>
        </w:numPr>
        <w:spacing w:after="120"/>
        <w:ind w:left="567" w:hanging="567"/>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zobowiązany jest do wykonania wszystkich czynności koniecznych do realizacji Przedmiotu Umowy zgodnie z Umową, obowiązującym prawem, dokumentacją</w:t>
      </w:r>
      <w:r w:rsidR="00E27A61" w:rsidRPr="005A5F2F">
        <w:rPr>
          <w:color w:val="000000" w:themeColor="text1"/>
          <w:lang w:val="pl-PL"/>
        </w:rPr>
        <w:t xml:space="preserve"> </w:t>
      </w:r>
      <w:r w:rsidR="004C10A2" w:rsidRPr="005A5F2F">
        <w:rPr>
          <w:color w:val="000000" w:themeColor="text1"/>
          <w:lang w:val="pl-PL"/>
        </w:rPr>
        <w:t>budowlaną oraz koncepcyjną przetargową</w:t>
      </w:r>
      <w:r w:rsidR="00134DA5" w:rsidRPr="005A5F2F">
        <w:rPr>
          <w:color w:val="000000" w:themeColor="text1"/>
          <w:lang w:val="pl-PL"/>
        </w:rPr>
        <w:t>, decyzj</w:t>
      </w:r>
      <w:r w:rsidR="00300B9D" w:rsidRPr="005A5F2F">
        <w:rPr>
          <w:color w:val="000000" w:themeColor="text1"/>
          <w:lang w:val="pl-PL"/>
        </w:rPr>
        <w:t>ami</w:t>
      </w:r>
      <w:r w:rsidR="00134DA5" w:rsidRPr="005A5F2F">
        <w:rPr>
          <w:color w:val="000000" w:themeColor="text1"/>
          <w:lang w:val="pl-PL"/>
        </w:rPr>
        <w:t xml:space="preserve"> o pozwoleniu na budowę oraz wszystkimi decyzjami, pozwoleniami, postanowieniami etc., wydanymi w toku procesu administracyjnego prowadzonego w związku z wydaniem decyzji o pozwoleniu na budowę, </w:t>
      </w:r>
      <w:r w:rsidR="00134DA5" w:rsidRPr="005A5F2F">
        <w:rPr>
          <w:color w:val="000000" w:themeColor="text1"/>
          <w:lang w:val="pl-PL"/>
        </w:rPr>
        <w:lastRenderedPageBreak/>
        <w:t>poleceniami Zamawiającego</w:t>
      </w:r>
      <w:r w:rsidR="00595421" w:rsidRPr="005A5F2F">
        <w:rPr>
          <w:color w:val="000000" w:themeColor="text1"/>
          <w:lang w:val="pl-PL"/>
        </w:rPr>
        <w:t xml:space="preserve"> w związku z przedmiotem Umowy</w:t>
      </w:r>
      <w:r w:rsidR="00134DA5" w:rsidRPr="005A5F2F">
        <w:rPr>
          <w:color w:val="000000" w:themeColor="text1"/>
          <w:lang w:val="pl-PL"/>
        </w:rPr>
        <w:t xml:space="preserve">, </w:t>
      </w:r>
      <w:r w:rsidR="00E27A61" w:rsidRPr="005A5F2F">
        <w:rPr>
          <w:color w:val="000000" w:themeColor="text1"/>
          <w:lang w:val="pl-PL"/>
        </w:rPr>
        <w:t xml:space="preserve">zasadami sztuki budowlanej i Polskimi Normami </w:t>
      </w:r>
      <w:r w:rsidR="00134DA5" w:rsidRPr="005A5F2F">
        <w:rPr>
          <w:color w:val="000000" w:themeColor="text1"/>
          <w:lang w:val="pl-PL"/>
        </w:rPr>
        <w:t>w tym jest zobowiązany do:</w:t>
      </w:r>
    </w:p>
    <w:p w14:paraId="6AEC1F55" w14:textId="6344693C" w:rsidR="00134DA5" w:rsidRPr="005A5F2F" w:rsidRDefault="00E27A61"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t</w:t>
      </w:r>
      <w:r w:rsidR="00134DA5" w:rsidRPr="005A5F2F">
        <w:rPr>
          <w:color w:val="000000" w:themeColor="text1"/>
          <w:lang w:val="pl-PL"/>
        </w:rPr>
        <w:t xml:space="preserve">erminowego wykonania i przekazania Zamawiającemu całego </w:t>
      </w:r>
      <w:r w:rsidRPr="005A5F2F">
        <w:rPr>
          <w:color w:val="000000" w:themeColor="text1"/>
          <w:lang w:val="pl-PL"/>
        </w:rPr>
        <w:t>P</w:t>
      </w:r>
      <w:r w:rsidR="00134DA5" w:rsidRPr="005A5F2F">
        <w:rPr>
          <w:color w:val="000000" w:themeColor="text1"/>
          <w:lang w:val="pl-PL"/>
        </w:rPr>
        <w:t>rzedmiotu Umowy</w:t>
      </w:r>
      <w:r w:rsidRPr="005A5F2F">
        <w:rPr>
          <w:color w:val="000000" w:themeColor="text1"/>
          <w:lang w:val="pl-PL"/>
        </w:rPr>
        <w:t>;</w:t>
      </w:r>
    </w:p>
    <w:p w14:paraId="6A0FD402" w14:textId="3C3098D9" w:rsidR="00134DA5" w:rsidRPr="005A5F2F" w:rsidRDefault="00DE38D5"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s</w:t>
      </w:r>
      <w:r w:rsidR="00134DA5" w:rsidRPr="005A5F2F">
        <w:rPr>
          <w:color w:val="000000" w:themeColor="text1"/>
          <w:lang w:val="pl-PL"/>
        </w:rPr>
        <w:t>porządzenia przed rozpoczęciem robót planu bezpieczeństwa i ochrony zdrowia zgodnie z rozporządzeniem Ministra Infrastruktury z dnia 23 czerwca 2003 r. w sprawie informacji dotyczącej bezpieczeństwa i ochrony zdrowia oraz planu bezpieczeństwa i ochrony zdrowia (Dz. U. z 2003 r. Nr 120 poz. 1126)</w:t>
      </w:r>
      <w:r w:rsidR="00AC4162" w:rsidRPr="005A5F2F">
        <w:rPr>
          <w:color w:val="000000" w:themeColor="text1"/>
          <w:lang w:val="pl-PL"/>
        </w:rPr>
        <w:t>;</w:t>
      </w:r>
    </w:p>
    <w:p w14:paraId="07087120" w14:textId="4D3CC6FA" w:rsidR="00134DA5" w:rsidRPr="005A5F2F" w:rsidRDefault="00AC4162"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s</w:t>
      </w:r>
      <w:r w:rsidR="00134DA5" w:rsidRPr="005A5F2F">
        <w:rPr>
          <w:color w:val="000000" w:themeColor="text1"/>
          <w:lang w:val="pl-PL"/>
        </w:rPr>
        <w:t>porządzenia</w:t>
      </w:r>
      <w:r w:rsidRPr="005A5F2F">
        <w:rPr>
          <w:color w:val="000000" w:themeColor="text1"/>
          <w:lang w:val="pl-PL"/>
        </w:rPr>
        <w:t xml:space="preserve"> prze</w:t>
      </w:r>
      <w:r w:rsidR="00117FF7" w:rsidRPr="005A5F2F">
        <w:rPr>
          <w:color w:val="000000" w:themeColor="text1"/>
          <w:lang w:val="pl-PL"/>
        </w:rPr>
        <w:t>d</w:t>
      </w:r>
      <w:r w:rsidRPr="005A5F2F">
        <w:rPr>
          <w:color w:val="000000" w:themeColor="text1"/>
          <w:lang w:val="pl-PL"/>
        </w:rPr>
        <w:t xml:space="preserve"> rozpoczęciem robót </w:t>
      </w:r>
      <w:r w:rsidR="00134DA5" w:rsidRPr="005A5F2F">
        <w:rPr>
          <w:color w:val="000000" w:themeColor="text1"/>
          <w:lang w:val="pl-PL"/>
        </w:rPr>
        <w:t xml:space="preserve"> projektu organizacji robót i </w:t>
      </w:r>
      <w:r w:rsidR="00515168" w:rsidRPr="005A5F2F">
        <w:rPr>
          <w:color w:val="000000" w:themeColor="text1"/>
          <w:lang w:val="pl-PL"/>
        </w:rPr>
        <w:t xml:space="preserve">uzyskania </w:t>
      </w:r>
      <w:r w:rsidR="00134DA5" w:rsidRPr="005A5F2F">
        <w:rPr>
          <w:color w:val="000000" w:themeColor="text1"/>
          <w:lang w:val="pl-PL"/>
        </w:rPr>
        <w:t>akceptacji Zamawiające</w:t>
      </w:r>
      <w:r w:rsidR="00515168" w:rsidRPr="005A5F2F">
        <w:rPr>
          <w:color w:val="000000" w:themeColor="text1"/>
          <w:lang w:val="pl-PL"/>
        </w:rPr>
        <w:t>go</w:t>
      </w:r>
      <w:r w:rsidRPr="005A5F2F">
        <w:rPr>
          <w:color w:val="000000" w:themeColor="text1"/>
          <w:lang w:val="pl-PL"/>
        </w:rPr>
        <w:t>;</w:t>
      </w:r>
    </w:p>
    <w:p w14:paraId="17AA2643" w14:textId="5338E53B" w:rsidR="00134DA5" w:rsidRPr="005A5F2F" w:rsidRDefault="00AC4162"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organizowania we własnym zakresie na swój koszt zaplecza budowy, w tym zaplecza socjalnego i magazynowego dla siebie oraz umożliwienie organizacji zaplecza wszystkim podwykonawcom w miejscu wskazanym przez Zamawiającego na ich koszt własny</w:t>
      </w:r>
      <w:r w:rsidRPr="005A5F2F">
        <w:rPr>
          <w:color w:val="000000" w:themeColor="text1"/>
          <w:lang w:val="pl-PL"/>
        </w:rPr>
        <w:t>;</w:t>
      </w:r>
    </w:p>
    <w:p w14:paraId="5E7BEA19" w14:textId="543C63B8" w:rsidR="00134DA5" w:rsidRPr="005A5F2F" w:rsidRDefault="00AC4162"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u</w:t>
      </w:r>
      <w:r w:rsidR="00134DA5" w:rsidRPr="005A5F2F">
        <w:rPr>
          <w:color w:val="000000" w:themeColor="text1"/>
          <w:lang w:val="pl-PL"/>
        </w:rPr>
        <w:t>stawienia na terenie budowy tablicy informacyjnej w terminie i na zasadach określonych przepisami prawa</w:t>
      </w:r>
      <w:r w:rsidRPr="005A5F2F">
        <w:rPr>
          <w:color w:val="000000" w:themeColor="text1"/>
          <w:lang w:val="pl-PL"/>
        </w:rPr>
        <w:t>;</w:t>
      </w:r>
    </w:p>
    <w:p w14:paraId="291612EC" w14:textId="2C138A28" w:rsidR="00134DA5" w:rsidRPr="005A5F2F" w:rsidRDefault="00AC4162"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g</w:t>
      </w:r>
      <w:r w:rsidR="00134DA5" w:rsidRPr="005A5F2F">
        <w:rPr>
          <w:color w:val="000000" w:themeColor="text1"/>
          <w:lang w:val="pl-PL"/>
        </w:rPr>
        <w:t xml:space="preserve">romadzenia i przechowywanie do czasu odbioru końcowego wszystkich świadectw i certyfikatów zastosowanych materiałów i urządzeń, protokołów badań, pomiarów i kontroli oraz innych niezbędnych dokumentów - dokumenty te wraz z wykazem, </w:t>
      </w:r>
      <w:r w:rsidR="00645725" w:rsidRPr="005A5F2F">
        <w:rPr>
          <w:color w:val="000000" w:themeColor="text1"/>
          <w:lang w:val="pl-PL"/>
        </w:rPr>
        <w:t>Generalny Wykonawca</w:t>
      </w:r>
      <w:r w:rsidR="00134DA5" w:rsidRPr="005A5F2F">
        <w:rPr>
          <w:color w:val="000000" w:themeColor="text1"/>
          <w:lang w:val="pl-PL"/>
        </w:rPr>
        <w:t xml:space="preserve"> przekaże Zamawiającemu w trakcie odbioru końcowego</w:t>
      </w:r>
      <w:r w:rsidR="004C10A2" w:rsidRPr="005A5F2F">
        <w:rPr>
          <w:color w:val="000000" w:themeColor="text1"/>
          <w:lang w:val="pl-PL"/>
        </w:rPr>
        <w:t>;</w:t>
      </w:r>
    </w:p>
    <w:p w14:paraId="1F2FB8EC" w14:textId="6E6E1902" w:rsidR="00134DA5" w:rsidRPr="005A5F2F" w:rsidRDefault="00AC4162"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b</w:t>
      </w:r>
      <w:r w:rsidR="00134DA5" w:rsidRPr="005A5F2F">
        <w:rPr>
          <w:color w:val="000000" w:themeColor="text1"/>
          <w:lang w:val="pl-PL"/>
        </w:rPr>
        <w:t xml:space="preserve">ieżącego i prawidłowego dokumentowania prowadzonych robót budowalnych odpowiednimi wpisami w </w:t>
      </w:r>
      <w:r w:rsidRPr="005A5F2F">
        <w:rPr>
          <w:color w:val="000000" w:themeColor="text1"/>
          <w:lang w:val="pl-PL"/>
        </w:rPr>
        <w:t>d</w:t>
      </w:r>
      <w:r w:rsidR="00134DA5" w:rsidRPr="005A5F2F">
        <w:rPr>
          <w:color w:val="000000" w:themeColor="text1"/>
          <w:lang w:val="pl-PL"/>
        </w:rPr>
        <w:t xml:space="preserve">zienniku </w:t>
      </w:r>
      <w:r w:rsidRPr="005A5F2F">
        <w:rPr>
          <w:color w:val="000000" w:themeColor="text1"/>
          <w:lang w:val="pl-PL"/>
        </w:rPr>
        <w:t>b</w:t>
      </w:r>
      <w:r w:rsidR="00134DA5" w:rsidRPr="005A5F2F">
        <w:rPr>
          <w:color w:val="000000" w:themeColor="text1"/>
          <w:lang w:val="pl-PL"/>
        </w:rPr>
        <w:t>udowy</w:t>
      </w:r>
      <w:r w:rsidRPr="005A5F2F">
        <w:rPr>
          <w:color w:val="000000" w:themeColor="text1"/>
          <w:lang w:val="pl-PL"/>
        </w:rPr>
        <w:t>;</w:t>
      </w:r>
    </w:p>
    <w:p w14:paraId="1F65F703" w14:textId="3E341037" w:rsidR="00134DA5" w:rsidRPr="005A5F2F" w:rsidRDefault="00AC4162"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atrudniania do realizacji Przedmiotu Umowy jedynie osób posiadających stosowne kwalifikacje (zgodnie z wymaganiami obowiązujących przepisów) i doświadczenie</w:t>
      </w:r>
      <w:r w:rsidRPr="005A5F2F">
        <w:rPr>
          <w:color w:val="000000" w:themeColor="text1"/>
          <w:lang w:val="pl-PL"/>
        </w:rPr>
        <w:t>;</w:t>
      </w:r>
    </w:p>
    <w:p w14:paraId="1DB75E28" w14:textId="26A5B23F" w:rsidR="00134DA5" w:rsidRPr="005A5F2F" w:rsidRDefault="000C1A46"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r</w:t>
      </w:r>
      <w:r w:rsidR="00134DA5" w:rsidRPr="005A5F2F">
        <w:rPr>
          <w:color w:val="000000" w:themeColor="text1"/>
          <w:lang w:val="pl-PL"/>
        </w:rPr>
        <w:t>ozwiązywania wszelkich problemów natury technicznej i organizacyjnej w</w:t>
      </w:r>
      <w:r w:rsidRPr="005A5F2F">
        <w:rPr>
          <w:color w:val="000000" w:themeColor="text1"/>
          <w:lang w:val="pl-PL"/>
        </w:rPr>
        <w:t> </w:t>
      </w:r>
      <w:r w:rsidR="00134DA5" w:rsidRPr="005A5F2F">
        <w:rPr>
          <w:color w:val="000000" w:themeColor="text1"/>
          <w:lang w:val="pl-PL"/>
        </w:rPr>
        <w:t xml:space="preserve">porozumieniu i za zgodą </w:t>
      </w:r>
      <w:r w:rsidRPr="005A5F2F">
        <w:rPr>
          <w:color w:val="000000" w:themeColor="text1"/>
          <w:lang w:val="pl-PL"/>
        </w:rPr>
        <w:t>Zamawiającego;</w:t>
      </w:r>
    </w:p>
    <w:p w14:paraId="4A798EFE" w14:textId="2FBC195A" w:rsidR="00134DA5" w:rsidRPr="005A5F2F" w:rsidRDefault="000C1A46"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n</w:t>
      </w:r>
      <w:r w:rsidR="00134DA5" w:rsidRPr="005A5F2F">
        <w:rPr>
          <w:color w:val="000000" w:themeColor="text1"/>
          <w:lang w:val="pl-PL"/>
        </w:rPr>
        <w:t xml:space="preserve">iezwłocznego pisemnego powiadomienia Zamawiającego o możliwości wystąpienia opóźnienia robót będących </w:t>
      </w:r>
      <w:r w:rsidRPr="005A5F2F">
        <w:rPr>
          <w:color w:val="000000" w:themeColor="text1"/>
          <w:lang w:val="pl-PL"/>
        </w:rPr>
        <w:t>P</w:t>
      </w:r>
      <w:r w:rsidR="00134DA5" w:rsidRPr="005A5F2F">
        <w:rPr>
          <w:color w:val="000000" w:themeColor="text1"/>
          <w:lang w:val="pl-PL"/>
        </w:rPr>
        <w:t>rzedmiotem Umowy</w:t>
      </w:r>
      <w:r w:rsidRPr="005A5F2F">
        <w:rPr>
          <w:color w:val="000000" w:themeColor="text1"/>
          <w:lang w:val="pl-PL"/>
        </w:rPr>
        <w:t xml:space="preserve"> wraz z uzasadnienie;</w:t>
      </w:r>
    </w:p>
    <w:p w14:paraId="6602C19E" w14:textId="77777777" w:rsidR="000C1A46" w:rsidRPr="005A5F2F" w:rsidRDefault="000C1A46"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abezpieczenia i dostawy materiałów i środków produkcji niezbędnych dla prawidłowego wykonania robót</w:t>
      </w:r>
      <w:r w:rsidRPr="005A5F2F">
        <w:rPr>
          <w:color w:val="000000" w:themeColor="text1"/>
          <w:lang w:val="pl-PL"/>
        </w:rPr>
        <w:t>;</w:t>
      </w:r>
    </w:p>
    <w:p w14:paraId="2B775744" w14:textId="632B0F56" w:rsidR="00134DA5" w:rsidRPr="005A5F2F" w:rsidRDefault="00230166"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u</w:t>
      </w:r>
      <w:r w:rsidR="00134DA5" w:rsidRPr="005A5F2F">
        <w:rPr>
          <w:color w:val="000000" w:themeColor="text1"/>
          <w:lang w:val="pl-PL"/>
        </w:rPr>
        <w:t xml:space="preserve">trzymywania w czystości i porządku powierzchni związanych z realizacją </w:t>
      </w:r>
      <w:r w:rsidRPr="005A5F2F">
        <w:rPr>
          <w:color w:val="000000" w:themeColor="text1"/>
          <w:lang w:val="pl-PL"/>
        </w:rPr>
        <w:t>P</w:t>
      </w:r>
      <w:r w:rsidR="00134DA5" w:rsidRPr="005A5F2F">
        <w:rPr>
          <w:color w:val="000000" w:themeColor="text1"/>
          <w:lang w:val="pl-PL"/>
        </w:rPr>
        <w:t>rzedmiotu Umowy</w:t>
      </w:r>
      <w:r w:rsidRPr="005A5F2F">
        <w:rPr>
          <w:color w:val="000000" w:themeColor="text1"/>
          <w:lang w:val="pl-PL"/>
        </w:rPr>
        <w:t>;</w:t>
      </w:r>
    </w:p>
    <w:p w14:paraId="000AB848" w14:textId="37B339E1" w:rsidR="00134DA5" w:rsidRPr="005A5F2F" w:rsidRDefault="00134DA5"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zagospodarowa</w:t>
      </w:r>
      <w:r w:rsidR="00547B43" w:rsidRPr="005A5F2F">
        <w:rPr>
          <w:color w:val="000000" w:themeColor="text1"/>
          <w:lang w:val="pl-PL"/>
        </w:rPr>
        <w:t>nia</w:t>
      </w:r>
      <w:r w:rsidRPr="005A5F2F">
        <w:rPr>
          <w:color w:val="000000" w:themeColor="text1"/>
          <w:lang w:val="pl-PL"/>
        </w:rPr>
        <w:t xml:space="preserve"> we własnym zakresie</w:t>
      </w:r>
      <w:r w:rsidR="00230166" w:rsidRPr="005A5F2F">
        <w:rPr>
          <w:color w:val="000000" w:themeColor="text1"/>
          <w:lang w:val="pl-PL"/>
        </w:rPr>
        <w:t xml:space="preserve"> i usuwania na bieżąco odpadów z placu budowy i zaplecza budowy</w:t>
      </w:r>
      <w:r w:rsidRPr="005A5F2F">
        <w:rPr>
          <w:color w:val="000000" w:themeColor="text1"/>
          <w:lang w:val="pl-PL"/>
        </w:rPr>
        <w:t>, zgodnie z przepisami ustawy z dnia 14 grudnia 2012 r. o odpadach (Dz. U. z 2013 r., poz. 21, ze zm.)</w:t>
      </w:r>
      <w:r w:rsidR="00230166" w:rsidRPr="005A5F2F">
        <w:rPr>
          <w:color w:val="000000" w:themeColor="text1"/>
          <w:lang w:val="pl-PL"/>
        </w:rPr>
        <w:t xml:space="preserve"> oraz</w:t>
      </w:r>
      <w:r w:rsidRPr="005A5F2F">
        <w:rPr>
          <w:color w:val="000000" w:themeColor="text1"/>
          <w:lang w:val="pl-PL"/>
        </w:rPr>
        <w:t xml:space="preserve"> przej</w:t>
      </w:r>
      <w:r w:rsidR="00230166" w:rsidRPr="005A5F2F">
        <w:rPr>
          <w:color w:val="000000" w:themeColor="text1"/>
          <w:lang w:val="pl-PL"/>
        </w:rPr>
        <w:t>ęcia</w:t>
      </w:r>
      <w:r w:rsidRPr="005A5F2F">
        <w:rPr>
          <w:color w:val="000000" w:themeColor="text1"/>
          <w:lang w:val="pl-PL"/>
        </w:rPr>
        <w:t xml:space="preserve"> na siebie </w:t>
      </w:r>
      <w:r w:rsidR="00230166" w:rsidRPr="005A5F2F">
        <w:rPr>
          <w:color w:val="000000" w:themeColor="text1"/>
          <w:lang w:val="pl-PL"/>
        </w:rPr>
        <w:t>obowiązków</w:t>
      </w:r>
      <w:r w:rsidRPr="005A5F2F">
        <w:rPr>
          <w:color w:val="000000" w:themeColor="text1"/>
          <w:lang w:val="pl-PL"/>
        </w:rPr>
        <w:t xml:space="preserve"> wytwórcy odpadów w rozumieniu ustawy z dnia 14 grudnia 2012r. o odpadach (Dz. U. 2013 poz. 21)</w:t>
      </w:r>
      <w:r w:rsidR="0048174B" w:rsidRPr="005A5F2F">
        <w:rPr>
          <w:color w:val="000000" w:themeColor="text1"/>
          <w:lang w:val="pl-PL"/>
        </w:rPr>
        <w:t>.</w:t>
      </w:r>
      <w:r w:rsidR="00901FEA" w:rsidRPr="005A5F2F">
        <w:rPr>
          <w:color w:val="000000" w:themeColor="text1"/>
          <w:lang w:val="pl-PL"/>
        </w:rPr>
        <w:t xml:space="preserve"> </w:t>
      </w:r>
      <w:r w:rsidR="00645725" w:rsidRPr="005A5F2F">
        <w:rPr>
          <w:color w:val="000000" w:themeColor="text1"/>
          <w:lang w:val="pl-PL"/>
        </w:rPr>
        <w:t>Generalny Wykonawca</w:t>
      </w:r>
      <w:r w:rsidR="00D12304" w:rsidRPr="005A5F2F">
        <w:rPr>
          <w:color w:val="000000" w:themeColor="text1"/>
          <w:lang w:val="pl-PL"/>
        </w:rPr>
        <w:t xml:space="preserve"> zobowiązuje się także do magazynowania odpadów wytworzonych na terenie budowy zgodnie z przepisami Rozporządzenia Ministra Klimatu z dnia 11 września 2020 r. w sprawie szczegółowych wymagań dla magazynowania odpadów (Dz. U.</w:t>
      </w:r>
      <w:r w:rsidR="00886C0F" w:rsidRPr="005A5F2F">
        <w:rPr>
          <w:color w:val="000000" w:themeColor="text1"/>
          <w:lang w:val="pl-PL"/>
        </w:rPr>
        <w:t xml:space="preserve"> 2020</w:t>
      </w:r>
      <w:r w:rsidR="00D12304" w:rsidRPr="005A5F2F">
        <w:rPr>
          <w:color w:val="000000" w:themeColor="text1"/>
          <w:lang w:val="pl-PL"/>
        </w:rPr>
        <w:t xml:space="preserve"> poz. 1742)</w:t>
      </w:r>
      <w:r w:rsidR="00230166" w:rsidRPr="005A5F2F">
        <w:rPr>
          <w:color w:val="000000" w:themeColor="text1"/>
          <w:lang w:val="pl-PL"/>
        </w:rPr>
        <w:t>;</w:t>
      </w:r>
    </w:p>
    <w:p w14:paraId="268CDB69" w14:textId="1F55461A" w:rsidR="00134DA5" w:rsidRPr="005A5F2F" w:rsidRDefault="0023614D"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u</w:t>
      </w:r>
      <w:r w:rsidR="00134DA5" w:rsidRPr="005A5F2F">
        <w:rPr>
          <w:color w:val="000000" w:themeColor="text1"/>
          <w:lang w:val="pl-PL"/>
        </w:rPr>
        <w:t>porządkowania placu budowy</w:t>
      </w:r>
      <w:r w:rsidR="00515168" w:rsidRPr="005A5F2F">
        <w:rPr>
          <w:color w:val="000000" w:themeColor="text1"/>
          <w:lang w:val="pl-PL"/>
        </w:rPr>
        <w:t xml:space="preserve"> oraz terenów przyległych</w:t>
      </w:r>
      <w:r w:rsidR="00134DA5" w:rsidRPr="005A5F2F">
        <w:rPr>
          <w:color w:val="000000" w:themeColor="text1"/>
          <w:lang w:val="pl-PL"/>
        </w:rPr>
        <w:t xml:space="preserve"> poprzez usunięcie własnych urządzeń zagospodarowania placu budowy, zaplecza technologicznego i innych środków produkcji oraz zagwarantowanie opuszczenia terenu budowy przez </w:t>
      </w:r>
      <w:r w:rsidR="00134DA5" w:rsidRPr="005A5F2F">
        <w:rPr>
          <w:color w:val="000000" w:themeColor="text1"/>
          <w:lang w:val="pl-PL"/>
        </w:rPr>
        <w:lastRenderedPageBreak/>
        <w:t xml:space="preserve">pracowników </w:t>
      </w:r>
      <w:r w:rsidR="00F3663A" w:rsidRPr="005A5F2F">
        <w:rPr>
          <w:color w:val="000000" w:themeColor="text1"/>
          <w:lang w:val="pl-PL"/>
        </w:rPr>
        <w:t>Generalnego Wykonawcy</w:t>
      </w:r>
      <w:r w:rsidR="00134DA5" w:rsidRPr="005A5F2F">
        <w:rPr>
          <w:color w:val="000000" w:themeColor="text1"/>
          <w:lang w:val="pl-PL"/>
        </w:rPr>
        <w:t xml:space="preserve"> w terminie do </w:t>
      </w:r>
      <w:r w:rsidR="004C10A2" w:rsidRPr="005A5F2F">
        <w:rPr>
          <w:color w:val="000000" w:themeColor="text1"/>
          <w:lang w:val="pl-PL"/>
        </w:rPr>
        <w:t>14</w:t>
      </w:r>
      <w:r w:rsidR="00134DA5" w:rsidRPr="005A5F2F">
        <w:rPr>
          <w:color w:val="000000" w:themeColor="text1"/>
          <w:lang w:val="pl-PL"/>
        </w:rPr>
        <w:t xml:space="preserve"> dni od dnia odbioru końcowego robót, co nastąpi na wyłączny koszt </w:t>
      </w:r>
      <w:r w:rsidR="00F3663A" w:rsidRPr="005A5F2F">
        <w:rPr>
          <w:color w:val="000000" w:themeColor="text1"/>
          <w:lang w:val="pl-PL"/>
        </w:rPr>
        <w:t>Generalnego Wykonawcy</w:t>
      </w:r>
      <w:r w:rsidRPr="005A5F2F">
        <w:rPr>
          <w:color w:val="000000" w:themeColor="text1"/>
          <w:lang w:val="pl-PL"/>
        </w:rPr>
        <w:t>;</w:t>
      </w:r>
    </w:p>
    <w:p w14:paraId="469EBF66" w14:textId="4FF922F5" w:rsidR="00134DA5" w:rsidRPr="005A5F2F" w:rsidRDefault="00EE71B9"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 xml:space="preserve">głaszania do odbioru poszczególnych etapów robót, w tym robót zanikających lub ulegających zakryciu – pod rygorem nie dokonania ich odbioru przez Zamawiającego lub  obowiązku ich odkrycia na koszt i ryzyko </w:t>
      </w:r>
      <w:r w:rsidR="00F3663A" w:rsidRPr="005A5F2F">
        <w:rPr>
          <w:color w:val="000000" w:themeColor="text1"/>
          <w:lang w:val="pl-PL"/>
        </w:rPr>
        <w:t>Generalnego Wykonawcy</w:t>
      </w:r>
      <w:r w:rsidR="0023614D" w:rsidRPr="005A5F2F">
        <w:rPr>
          <w:color w:val="000000" w:themeColor="text1"/>
          <w:lang w:val="pl-PL"/>
        </w:rPr>
        <w:t>;</w:t>
      </w:r>
    </w:p>
    <w:p w14:paraId="2E8B233F" w14:textId="442AD337" w:rsidR="0023614D" w:rsidRPr="005A5F2F" w:rsidRDefault="00EE71B9"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w</w:t>
      </w:r>
      <w:r w:rsidR="00134DA5" w:rsidRPr="005A5F2F">
        <w:rPr>
          <w:color w:val="000000" w:themeColor="text1"/>
          <w:lang w:val="pl-PL"/>
        </w:rPr>
        <w:t xml:space="preserve">yznaczenia </w:t>
      </w:r>
      <w:r w:rsidR="0023614D" w:rsidRPr="005A5F2F">
        <w:rPr>
          <w:color w:val="000000" w:themeColor="text1"/>
          <w:lang w:val="pl-PL"/>
        </w:rPr>
        <w:t>k</w:t>
      </w:r>
      <w:r w:rsidR="00134DA5" w:rsidRPr="005A5F2F">
        <w:rPr>
          <w:color w:val="000000" w:themeColor="text1"/>
          <w:lang w:val="pl-PL"/>
        </w:rPr>
        <w:t xml:space="preserve">ierownika </w:t>
      </w:r>
      <w:r w:rsidR="0023614D" w:rsidRPr="005A5F2F">
        <w:rPr>
          <w:color w:val="000000" w:themeColor="text1"/>
          <w:lang w:val="pl-PL"/>
        </w:rPr>
        <w:t>b</w:t>
      </w:r>
      <w:r w:rsidR="00134DA5" w:rsidRPr="005A5F2F">
        <w:rPr>
          <w:color w:val="000000" w:themeColor="text1"/>
          <w:lang w:val="pl-PL"/>
        </w:rPr>
        <w:t xml:space="preserve">udowy </w:t>
      </w:r>
      <w:r w:rsidR="007471BA" w:rsidRPr="005A5F2F">
        <w:rPr>
          <w:color w:val="000000" w:themeColor="text1"/>
          <w:lang w:val="pl-PL"/>
        </w:rPr>
        <w:t xml:space="preserve">oraz kierowników robót branżowych </w:t>
      </w:r>
      <w:r w:rsidR="00134DA5" w:rsidRPr="005A5F2F">
        <w:rPr>
          <w:color w:val="000000" w:themeColor="text1"/>
          <w:lang w:val="pl-PL"/>
        </w:rPr>
        <w:t>z uprawnieniami oraz kompetencjami do podejmowania decyzji dotyczących realizacji przedmiotu Umowy, pełniącego bezpośredni i stały nadzór nad podległymi mu pracownikami</w:t>
      </w:r>
      <w:r w:rsidR="0023614D" w:rsidRPr="005A5F2F">
        <w:rPr>
          <w:color w:val="000000" w:themeColor="text1"/>
          <w:lang w:val="pl-PL"/>
        </w:rPr>
        <w:t>;</w:t>
      </w:r>
    </w:p>
    <w:p w14:paraId="6BC2929E" w14:textId="77777777" w:rsidR="0023614D" w:rsidRPr="005A5F2F" w:rsidRDefault="0023614D"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 xml:space="preserve">apewnienia wykwalifikowanego personelu (łącznie z nadzorem bezpośrednim) wyposażonego w sprzęt ochrony osobistej i podstawowe narzędzia niezbędne do sprawnej realizacji </w:t>
      </w:r>
      <w:r w:rsidRPr="005A5F2F">
        <w:rPr>
          <w:color w:val="000000" w:themeColor="text1"/>
          <w:lang w:val="pl-PL"/>
        </w:rPr>
        <w:t>P</w:t>
      </w:r>
      <w:r w:rsidR="00134DA5" w:rsidRPr="005A5F2F">
        <w:rPr>
          <w:color w:val="000000" w:themeColor="text1"/>
          <w:lang w:val="pl-PL"/>
        </w:rPr>
        <w:t>rzedmiotu Umowy</w:t>
      </w:r>
      <w:r w:rsidRPr="005A5F2F">
        <w:rPr>
          <w:color w:val="000000" w:themeColor="text1"/>
          <w:lang w:val="pl-PL"/>
        </w:rPr>
        <w:t>;</w:t>
      </w:r>
    </w:p>
    <w:p w14:paraId="587544FA" w14:textId="52A515F1" w:rsidR="00134DA5" w:rsidRPr="005A5F2F" w:rsidRDefault="0023614D"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zapewnienia p</w:t>
      </w:r>
      <w:r w:rsidR="00134DA5" w:rsidRPr="005A5F2F">
        <w:rPr>
          <w:color w:val="000000" w:themeColor="text1"/>
          <w:lang w:val="pl-PL"/>
        </w:rPr>
        <w:t xml:space="preserve">osiadania przez </w:t>
      </w:r>
      <w:r w:rsidR="00515168" w:rsidRPr="005A5F2F">
        <w:rPr>
          <w:color w:val="000000" w:themeColor="text1"/>
          <w:lang w:val="pl-PL"/>
        </w:rPr>
        <w:t>nadzór budowy</w:t>
      </w:r>
      <w:r w:rsidR="00F42022" w:rsidRPr="005A5F2F">
        <w:rPr>
          <w:color w:val="000000" w:themeColor="text1"/>
          <w:lang w:val="pl-PL"/>
        </w:rPr>
        <w:t xml:space="preserve"> lub </w:t>
      </w:r>
      <w:r w:rsidRPr="005A5F2F">
        <w:rPr>
          <w:color w:val="000000" w:themeColor="text1"/>
          <w:lang w:val="pl-PL"/>
        </w:rPr>
        <w:t>kierownika robót</w:t>
      </w:r>
      <w:r w:rsidR="00DC62EA" w:rsidRPr="005A5F2F">
        <w:rPr>
          <w:color w:val="000000" w:themeColor="text1"/>
          <w:lang w:val="pl-PL"/>
        </w:rPr>
        <w:t xml:space="preserve"> działającego na zlecenie </w:t>
      </w:r>
      <w:r w:rsidR="00756EA5" w:rsidRPr="005A5F2F">
        <w:rPr>
          <w:color w:val="000000" w:themeColor="text1"/>
          <w:lang w:val="pl-PL"/>
        </w:rPr>
        <w:t>Generalnego</w:t>
      </w:r>
      <w:r w:rsidR="00DC62EA" w:rsidRPr="005A5F2F">
        <w:rPr>
          <w:color w:val="000000" w:themeColor="text1"/>
          <w:lang w:val="pl-PL"/>
        </w:rPr>
        <w:t xml:space="preserve"> </w:t>
      </w:r>
      <w:r w:rsidR="00756EA5" w:rsidRPr="005A5F2F">
        <w:rPr>
          <w:color w:val="000000" w:themeColor="text1"/>
          <w:lang w:val="pl-PL"/>
        </w:rPr>
        <w:t>Wykonawcy</w:t>
      </w:r>
      <w:r w:rsidR="00134DA5" w:rsidRPr="005A5F2F">
        <w:rPr>
          <w:color w:val="000000" w:themeColor="text1"/>
          <w:lang w:val="pl-PL"/>
        </w:rPr>
        <w:t xml:space="preserve"> dokumentów poświadczających aktualność badań lekarskich i szkoleń BHP, wymagane uprawnienia osób realizujących </w:t>
      </w:r>
      <w:r w:rsidRPr="005A5F2F">
        <w:rPr>
          <w:color w:val="000000" w:themeColor="text1"/>
          <w:lang w:val="pl-PL"/>
        </w:rPr>
        <w:t>P</w:t>
      </w:r>
      <w:r w:rsidR="00134DA5" w:rsidRPr="005A5F2F">
        <w:rPr>
          <w:color w:val="000000" w:themeColor="text1"/>
          <w:lang w:val="pl-PL"/>
        </w:rPr>
        <w:t>rzedmiot Umowy oraz wszelkich niezbędnych dokumentów świadczących o sprawności urządzeń i narzędzi używanych w trakcie realizacji robót (przeglądy techniczne, dopuszczenie do użytkowania)</w:t>
      </w:r>
      <w:r w:rsidRPr="005A5F2F">
        <w:rPr>
          <w:color w:val="000000" w:themeColor="text1"/>
          <w:lang w:val="pl-PL"/>
        </w:rPr>
        <w:t>;</w:t>
      </w:r>
    </w:p>
    <w:p w14:paraId="39BB803D" w14:textId="24526A55" w:rsidR="00134DA5" w:rsidRPr="005A5F2F" w:rsidRDefault="0023614D" w:rsidP="2217D75A">
      <w:pPr>
        <w:pStyle w:val="Akapitzlist"/>
        <w:numPr>
          <w:ilvl w:val="1"/>
          <w:numId w:val="11"/>
        </w:numPr>
        <w:spacing w:after="120"/>
        <w:ind w:left="1134" w:hanging="567"/>
        <w:jc w:val="both"/>
        <w:rPr>
          <w:color w:val="000000" w:themeColor="text1"/>
          <w:lang w:val="pl-PL"/>
        </w:rPr>
      </w:pPr>
      <w:r w:rsidRPr="005A5F2F">
        <w:rPr>
          <w:color w:val="000000" w:themeColor="text1"/>
          <w:lang w:val="pl-PL"/>
        </w:rPr>
        <w:t>u</w:t>
      </w:r>
      <w:r w:rsidR="00134DA5" w:rsidRPr="005A5F2F">
        <w:rPr>
          <w:color w:val="000000" w:themeColor="text1"/>
          <w:lang w:val="pl-PL"/>
        </w:rPr>
        <w:t xml:space="preserve">czestnictwa w </w:t>
      </w:r>
      <w:r w:rsidR="00DC62EA" w:rsidRPr="005A5F2F">
        <w:rPr>
          <w:color w:val="000000" w:themeColor="text1"/>
          <w:lang w:val="pl-PL"/>
        </w:rPr>
        <w:t>cotygodniowych</w:t>
      </w:r>
      <w:r w:rsidR="00134DA5" w:rsidRPr="005A5F2F">
        <w:rPr>
          <w:color w:val="000000" w:themeColor="text1"/>
          <w:lang w:val="pl-PL"/>
        </w:rPr>
        <w:t xml:space="preserve"> spotkaniach i posiedzeniach </w:t>
      </w:r>
      <w:r w:rsidR="00DC62EA" w:rsidRPr="005A5F2F">
        <w:rPr>
          <w:color w:val="000000" w:themeColor="text1"/>
          <w:lang w:val="pl-PL"/>
        </w:rPr>
        <w:t>budowy</w:t>
      </w:r>
      <w:r w:rsidR="00134DA5" w:rsidRPr="005A5F2F">
        <w:rPr>
          <w:color w:val="000000" w:themeColor="text1"/>
          <w:lang w:val="pl-PL"/>
        </w:rPr>
        <w:t xml:space="preserve"> z udziałem Inspektora Nadzoru Inwestorskiego oraz przedstawicieli Inwestora </w:t>
      </w:r>
      <w:r w:rsidR="00DC62EA" w:rsidRPr="005A5F2F">
        <w:rPr>
          <w:color w:val="000000" w:themeColor="text1"/>
          <w:lang w:val="pl-PL"/>
        </w:rPr>
        <w:t xml:space="preserve">oraz na każde </w:t>
      </w:r>
      <w:r w:rsidR="00756EA5" w:rsidRPr="005A5F2F">
        <w:rPr>
          <w:color w:val="000000" w:themeColor="text1"/>
          <w:lang w:val="pl-PL"/>
        </w:rPr>
        <w:t>żądanie</w:t>
      </w:r>
      <w:r w:rsidR="00DC62EA" w:rsidRPr="005A5F2F">
        <w:rPr>
          <w:color w:val="000000" w:themeColor="text1"/>
          <w:lang w:val="pl-PL"/>
        </w:rPr>
        <w:t xml:space="preserve"> </w:t>
      </w:r>
      <w:r w:rsidR="00756EA5" w:rsidRPr="005A5F2F">
        <w:rPr>
          <w:color w:val="000000" w:themeColor="text1"/>
          <w:lang w:val="pl-PL"/>
        </w:rPr>
        <w:t>Zamawiającego</w:t>
      </w:r>
      <w:r w:rsidR="00DC62EA" w:rsidRPr="005A5F2F">
        <w:rPr>
          <w:color w:val="000000" w:themeColor="text1"/>
          <w:lang w:val="pl-PL"/>
        </w:rPr>
        <w:t xml:space="preserve"> </w:t>
      </w:r>
      <w:r w:rsidR="00134DA5" w:rsidRPr="005A5F2F">
        <w:rPr>
          <w:color w:val="000000" w:themeColor="text1"/>
          <w:lang w:val="pl-PL"/>
        </w:rPr>
        <w:t>po uprzednim powiadomieniu</w:t>
      </w:r>
      <w:r w:rsidR="00595421" w:rsidRPr="005A5F2F">
        <w:rPr>
          <w:color w:val="000000" w:themeColor="text1"/>
          <w:lang w:val="pl-PL"/>
        </w:rPr>
        <w:t xml:space="preserve"> z co najmniej </w:t>
      </w:r>
      <w:r w:rsidR="00D002EC" w:rsidRPr="005A5F2F">
        <w:rPr>
          <w:color w:val="000000" w:themeColor="text1"/>
          <w:lang w:val="pl-PL"/>
        </w:rPr>
        <w:t>5</w:t>
      </w:r>
      <w:r w:rsidR="00595421" w:rsidRPr="005A5F2F">
        <w:rPr>
          <w:color w:val="000000" w:themeColor="text1"/>
          <w:lang w:val="pl-PL"/>
        </w:rPr>
        <w:t>-dniowym wyprzedzeniem</w:t>
      </w:r>
      <w:r w:rsidRPr="005A5F2F">
        <w:rPr>
          <w:color w:val="000000" w:themeColor="text1"/>
          <w:lang w:val="pl-PL"/>
        </w:rPr>
        <w:t>;</w:t>
      </w:r>
    </w:p>
    <w:p w14:paraId="73CC81D4" w14:textId="27427F9E" w:rsidR="00134DA5" w:rsidRPr="005A5F2F" w:rsidRDefault="0023614D"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n</w:t>
      </w:r>
      <w:r w:rsidR="00134DA5" w:rsidRPr="005A5F2F">
        <w:rPr>
          <w:color w:val="000000" w:themeColor="text1"/>
          <w:lang w:val="pl-PL"/>
        </w:rPr>
        <w:t>iezwłocznego informowania o konieczności zrealizowania Przedmiotu Umowy przy zastosowaniu innych rozwiązań technicznych lub materiałowych ze względu na zmiany obowiązującego praw</w:t>
      </w:r>
      <w:r w:rsidR="00FB60EF" w:rsidRPr="005A5F2F">
        <w:rPr>
          <w:color w:val="000000" w:themeColor="text1"/>
          <w:lang w:val="pl-PL"/>
        </w:rPr>
        <w:t>a;</w:t>
      </w:r>
    </w:p>
    <w:p w14:paraId="45708F93" w14:textId="4EA24664" w:rsidR="00134DA5" w:rsidRPr="005A5F2F" w:rsidRDefault="00FB60EF"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p</w:t>
      </w:r>
      <w:r w:rsidR="00134DA5" w:rsidRPr="005A5F2F">
        <w:rPr>
          <w:color w:val="000000" w:themeColor="text1"/>
          <w:lang w:val="pl-PL"/>
        </w:rPr>
        <w:t>rzekazania Zamawiającemu po zakończeniu robót certyfikatów, deklaracji zgodności, atestów na użyte materiały,</w:t>
      </w:r>
      <w:r w:rsidRPr="005A5F2F">
        <w:rPr>
          <w:color w:val="000000" w:themeColor="text1"/>
          <w:lang w:val="pl-PL"/>
        </w:rPr>
        <w:t xml:space="preserve"> dokumentów gwarancyjnych,</w:t>
      </w:r>
      <w:r w:rsidR="00134DA5" w:rsidRPr="005A5F2F">
        <w:rPr>
          <w:color w:val="000000" w:themeColor="text1"/>
          <w:lang w:val="pl-PL"/>
        </w:rPr>
        <w:t xml:space="preserve"> protokołów odbiorów oraz protokołów prób i regulacji. Przekazanie dokumentów</w:t>
      </w:r>
      <w:r w:rsidRPr="005A5F2F">
        <w:rPr>
          <w:color w:val="000000" w:themeColor="text1"/>
          <w:lang w:val="pl-PL"/>
        </w:rPr>
        <w:t>, o których mowa w zdaniu poprzedzającym</w:t>
      </w:r>
      <w:r w:rsidR="00134DA5" w:rsidRPr="005A5F2F">
        <w:rPr>
          <w:color w:val="000000" w:themeColor="text1"/>
          <w:lang w:val="pl-PL"/>
        </w:rPr>
        <w:t xml:space="preserve"> nie zwalnia </w:t>
      </w:r>
      <w:r w:rsidR="00F3663A" w:rsidRPr="005A5F2F">
        <w:rPr>
          <w:color w:val="000000" w:themeColor="text1"/>
          <w:lang w:val="pl-PL"/>
        </w:rPr>
        <w:t>Generalnego Wykonawcy</w:t>
      </w:r>
      <w:r w:rsidR="00134DA5" w:rsidRPr="005A5F2F">
        <w:rPr>
          <w:color w:val="000000" w:themeColor="text1"/>
          <w:lang w:val="pl-PL"/>
        </w:rPr>
        <w:t xml:space="preserve"> od odpowiedzialności za jakość wykonanych robót</w:t>
      </w:r>
      <w:r w:rsidRPr="005A5F2F">
        <w:rPr>
          <w:color w:val="000000" w:themeColor="text1"/>
          <w:lang w:val="pl-PL"/>
        </w:rPr>
        <w:t>;</w:t>
      </w:r>
    </w:p>
    <w:p w14:paraId="111119A3" w14:textId="46C935F0" w:rsidR="0095634F" w:rsidRPr="005A5F2F" w:rsidRDefault="00FB60EF" w:rsidP="1315473C">
      <w:pPr>
        <w:pStyle w:val="Akapitzlist"/>
        <w:numPr>
          <w:ilvl w:val="1"/>
          <w:numId w:val="11"/>
        </w:numPr>
        <w:spacing w:after="120"/>
        <w:ind w:left="1134" w:hanging="567"/>
        <w:jc w:val="both"/>
        <w:rPr>
          <w:color w:val="000000" w:themeColor="text1"/>
          <w:lang w:val="pl-PL"/>
        </w:rPr>
      </w:pPr>
      <w:r w:rsidRPr="005A5F2F">
        <w:rPr>
          <w:color w:val="000000" w:themeColor="text1"/>
          <w:lang w:val="pl-PL"/>
        </w:rPr>
        <w:t>w</w:t>
      </w:r>
      <w:r w:rsidR="00134DA5" w:rsidRPr="005A5F2F">
        <w:rPr>
          <w:color w:val="000000" w:themeColor="text1"/>
          <w:lang w:val="pl-PL"/>
        </w:rPr>
        <w:t xml:space="preserve">ykonania i przekazania Zamawiającemu, w ramach </w:t>
      </w:r>
      <w:r w:rsidRPr="005A5F2F">
        <w:rPr>
          <w:color w:val="000000" w:themeColor="text1"/>
          <w:lang w:val="pl-PL"/>
        </w:rPr>
        <w:t>Wynagrodzenia</w:t>
      </w:r>
      <w:r w:rsidR="00134DA5" w:rsidRPr="005A5F2F">
        <w:rPr>
          <w:color w:val="000000" w:themeColor="text1"/>
          <w:lang w:val="pl-PL"/>
        </w:rPr>
        <w:t>, dokumentacji powykonawczej w formie uzgodnionej z Zamawiającym (</w:t>
      </w:r>
      <w:r w:rsidR="00F41BA9" w:rsidRPr="005A5F2F">
        <w:rPr>
          <w:color w:val="000000" w:themeColor="text1"/>
          <w:lang w:val="pl-PL"/>
        </w:rPr>
        <w:t>2</w:t>
      </w:r>
      <w:r w:rsidR="00134DA5" w:rsidRPr="005A5F2F">
        <w:rPr>
          <w:color w:val="000000" w:themeColor="text1"/>
          <w:lang w:val="pl-PL"/>
        </w:rPr>
        <w:t xml:space="preserve"> egz. w wersji papierowej</w:t>
      </w:r>
      <w:r w:rsidRPr="005A5F2F">
        <w:rPr>
          <w:color w:val="000000" w:themeColor="text1"/>
          <w:lang w:val="pl-PL"/>
        </w:rPr>
        <w:t xml:space="preserve"> oraz w wersji elektronicznej</w:t>
      </w:r>
      <w:r w:rsidR="00134DA5" w:rsidRPr="005A5F2F">
        <w:rPr>
          <w:color w:val="000000" w:themeColor="text1"/>
          <w:lang w:val="pl-PL"/>
        </w:rPr>
        <w:t xml:space="preserve">), w terminie </w:t>
      </w:r>
      <w:r w:rsidR="00595421" w:rsidRPr="005A5F2F">
        <w:rPr>
          <w:color w:val="000000" w:themeColor="text1"/>
          <w:lang w:val="pl-PL"/>
        </w:rPr>
        <w:t>2 tygodni od odbioru końcowego</w:t>
      </w:r>
      <w:r w:rsidR="0095634F" w:rsidRPr="005A5F2F">
        <w:rPr>
          <w:color w:val="000000" w:themeColor="text1"/>
          <w:lang w:val="pl-PL"/>
        </w:rPr>
        <w:t xml:space="preserve">, w tym w szczególności ale nie wyłącznie: oświadczenia kierownika budowy o zgodności wykonania obiektu z dokumentacją projektową, obowiązującymi normami, Umową i </w:t>
      </w:r>
      <w:r w:rsidR="00300B9D" w:rsidRPr="005A5F2F">
        <w:rPr>
          <w:color w:val="000000" w:themeColor="text1"/>
          <w:lang w:val="pl-PL"/>
        </w:rPr>
        <w:t>pozwoleniami</w:t>
      </w:r>
      <w:r w:rsidR="0095634F" w:rsidRPr="005A5F2F">
        <w:rPr>
          <w:color w:val="000000" w:themeColor="text1"/>
          <w:lang w:val="pl-PL"/>
        </w:rPr>
        <w:t xml:space="preserve"> na budowę, oświadczenia o doprowadzeniu do należytego stanu i porządku terenu budowy, oświadczenia o właściwym zagospodarowaniu terenów przyległych, protokoł</w:t>
      </w:r>
      <w:r w:rsidR="00DC62EA" w:rsidRPr="005A5F2F">
        <w:rPr>
          <w:color w:val="000000" w:themeColor="text1"/>
          <w:lang w:val="pl-PL"/>
        </w:rPr>
        <w:t>ów</w:t>
      </w:r>
      <w:r w:rsidR="0095634F" w:rsidRPr="005A5F2F">
        <w:rPr>
          <w:color w:val="000000" w:themeColor="text1"/>
          <w:lang w:val="pl-PL"/>
        </w:rPr>
        <w:t xml:space="preserve"> badań i sprawdzeń, pomiary i ekspertyzy, protokoł</w:t>
      </w:r>
      <w:r w:rsidR="00DC62EA" w:rsidRPr="005A5F2F">
        <w:rPr>
          <w:color w:val="000000" w:themeColor="text1"/>
          <w:lang w:val="pl-PL"/>
        </w:rPr>
        <w:t>ów</w:t>
      </w:r>
      <w:r w:rsidR="0095634F" w:rsidRPr="005A5F2F">
        <w:rPr>
          <w:color w:val="000000" w:themeColor="text1"/>
          <w:lang w:val="pl-PL"/>
        </w:rPr>
        <w:t xml:space="preserve"> z odbiorów technicznych robót zanikających i ulegających zakryciu, inwentaryzacji geodezyjnej podwykonawczej, projektu budowlanego/wykonawczego uwzględniającego dokonane zmiany w trakcie budowy, zestawienia wbudowanych materiałów wraz z dokumentami potwierdzającymi ich wprowadzenie do obrotu zgodnie z obowiązującymi przepisami, karty gwarancyjnej robót,</w:t>
      </w:r>
      <w:r w:rsidR="00440F7F" w:rsidRPr="005A5F2F">
        <w:rPr>
          <w:color w:val="000000" w:themeColor="text1"/>
          <w:lang w:val="pl-PL"/>
        </w:rPr>
        <w:t xml:space="preserve"> kompletnego zestawienia </w:t>
      </w:r>
      <w:r w:rsidR="0095634F" w:rsidRPr="005A5F2F">
        <w:rPr>
          <w:color w:val="000000" w:themeColor="text1"/>
          <w:lang w:val="pl-PL"/>
        </w:rPr>
        <w:t xml:space="preserve"> </w:t>
      </w:r>
      <w:r w:rsidR="008D64ED" w:rsidRPr="005A5F2F">
        <w:rPr>
          <w:color w:val="000000" w:themeColor="text1"/>
          <w:lang w:val="pl-PL"/>
        </w:rPr>
        <w:t xml:space="preserve">urządzeń zainstalowanych przez Generalnego Wykonawcę w ramach Przedmiotu Umowy wraz z wyszczególnionymi terminami i zakresami przeglądów </w:t>
      </w:r>
      <w:r w:rsidR="008D64ED" w:rsidRPr="005A5F2F">
        <w:rPr>
          <w:color w:val="000000" w:themeColor="text1"/>
          <w:lang w:val="pl-PL"/>
        </w:rPr>
        <w:lastRenderedPageBreak/>
        <w:t>gwarancyjnych i technicznych</w:t>
      </w:r>
      <w:r w:rsidR="00735E93" w:rsidRPr="005A5F2F">
        <w:rPr>
          <w:color w:val="000000" w:themeColor="text1"/>
          <w:lang w:val="pl-PL"/>
        </w:rPr>
        <w:t xml:space="preserve"> tych urządzeń</w:t>
      </w:r>
      <w:r w:rsidR="008D64ED" w:rsidRPr="005A5F2F">
        <w:rPr>
          <w:color w:val="000000" w:themeColor="text1"/>
          <w:lang w:val="pl-PL"/>
        </w:rPr>
        <w:t xml:space="preserve">, </w:t>
      </w:r>
      <w:r w:rsidR="0095634F" w:rsidRPr="005A5F2F">
        <w:rPr>
          <w:color w:val="000000" w:themeColor="text1"/>
          <w:lang w:val="pl-PL"/>
        </w:rPr>
        <w:t>kart gwarancyjnych producentów urządzeń, innych dokumentów wynikających ze szczegółowych specyfikacji technicznych projektu warunkujące odbiór końcowy i oddanie przedmiotu umowy do użytku;</w:t>
      </w:r>
    </w:p>
    <w:p w14:paraId="5A4137D8" w14:textId="162E3EE8" w:rsidR="00134DA5" w:rsidRPr="005A5F2F" w:rsidRDefault="00765AC1"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z</w:t>
      </w:r>
      <w:r w:rsidR="00134DA5" w:rsidRPr="005A5F2F">
        <w:rPr>
          <w:color w:val="000000" w:themeColor="text1"/>
          <w:lang w:val="pl-PL"/>
        </w:rPr>
        <w:t>apłaty wynagrodzenia wszystkim zatrudnionym przez siebie Podwykonawcom</w:t>
      </w:r>
      <w:r w:rsidRPr="005A5F2F">
        <w:rPr>
          <w:color w:val="000000" w:themeColor="text1"/>
          <w:lang w:val="pl-PL"/>
        </w:rPr>
        <w:t>;</w:t>
      </w:r>
    </w:p>
    <w:p w14:paraId="409BE1B8" w14:textId="794E6BA7" w:rsidR="00134DA5" w:rsidRPr="005A5F2F" w:rsidRDefault="00765AC1"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u</w:t>
      </w:r>
      <w:r w:rsidR="00134DA5" w:rsidRPr="005A5F2F">
        <w:rPr>
          <w:color w:val="000000" w:themeColor="text1"/>
          <w:lang w:val="pl-PL"/>
        </w:rPr>
        <w:t xml:space="preserve">dzielenia gwarancji na wykonane roboty zgodnie </w:t>
      </w:r>
      <w:r w:rsidR="00117FF7" w:rsidRPr="005A5F2F">
        <w:rPr>
          <w:color w:val="000000" w:themeColor="text1"/>
          <w:lang w:val="pl-PL"/>
        </w:rPr>
        <w:t xml:space="preserve">z </w:t>
      </w:r>
      <w:r w:rsidR="00134DA5" w:rsidRPr="005A5F2F">
        <w:rPr>
          <w:color w:val="000000" w:themeColor="text1"/>
          <w:lang w:val="pl-PL"/>
        </w:rPr>
        <w:t>Umową i uczestniczenie na własny koszt w przeglądach gwarancyjnych i pogwarancyjnych wyznaczonych przez Zamawiającego</w:t>
      </w:r>
      <w:r w:rsidRPr="005A5F2F">
        <w:rPr>
          <w:color w:val="000000" w:themeColor="text1"/>
          <w:lang w:val="pl-PL"/>
        </w:rPr>
        <w:t>;</w:t>
      </w:r>
    </w:p>
    <w:p w14:paraId="27C38BB9" w14:textId="278D97FB" w:rsidR="00134DA5" w:rsidRPr="005A5F2F" w:rsidRDefault="00765AC1"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u</w:t>
      </w:r>
      <w:r w:rsidR="00134DA5" w:rsidRPr="005A5F2F">
        <w:rPr>
          <w:color w:val="000000" w:themeColor="text1"/>
          <w:lang w:val="pl-PL"/>
        </w:rPr>
        <w:t>suwania w sposób terminowy i na swój wyłączny koszt wszelkich wad i usterek powstałych w trakcie trwania robót oraz w okresie trwania gwarancji</w:t>
      </w:r>
      <w:r w:rsidR="00DC62EA" w:rsidRPr="005A5F2F">
        <w:rPr>
          <w:color w:val="000000" w:themeColor="text1"/>
          <w:lang w:val="pl-PL"/>
        </w:rPr>
        <w:t xml:space="preserve"> i r</w:t>
      </w:r>
      <w:r w:rsidR="00756EA5" w:rsidRPr="005A5F2F">
        <w:rPr>
          <w:color w:val="000000" w:themeColor="text1"/>
          <w:lang w:val="pl-PL"/>
        </w:rPr>
        <w:t>ę</w:t>
      </w:r>
      <w:r w:rsidR="00DC62EA" w:rsidRPr="005A5F2F">
        <w:rPr>
          <w:color w:val="000000" w:themeColor="text1"/>
          <w:lang w:val="pl-PL"/>
        </w:rPr>
        <w:t>kojmi</w:t>
      </w:r>
      <w:r w:rsidRPr="005A5F2F">
        <w:rPr>
          <w:color w:val="000000" w:themeColor="text1"/>
          <w:lang w:val="pl-PL"/>
        </w:rPr>
        <w:t>;</w:t>
      </w:r>
    </w:p>
    <w:p w14:paraId="4555BB1D" w14:textId="5486AEFF" w:rsidR="00134DA5" w:rsidRPr="005A5F2F" w:rsidRDefault="00765AC1"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d</w:t>
      </w:r>
      <w:r w:rsidR="00134DA5" w:rsidRPr="005A5F2F">
        <w:rPr>
          <w:color w:val="000000" w:themeColor="text1"/>
          <w:lang w:val="pl-PL"/>
        </w:rPr>
        <w:t>okonania wszelkich czynności jakie okażą się konieczne w postępowaniu o</w:t>
      </w:r>
      <w:r w:rsidRPr="005A5F2F">
        <w:rPr>
          <w:color w:val="000000" w:themeColor="text1"/>
          <w:lang w:val="pl-PL"/>
        </w:rPr>
        <w:t> </w:t>
      </w:r>
      <w:r w:rsidR="00134DA5" w:rsidRPr="005A5F2F">
        <w:rPr>
          <w:color w:val="000000" w:themeColor="text1"/>
          <w:lang w:val="pl-PL"/>
        </w:rPr>
        <w:t>udzielenie pozwolenia na użytkowanie Przedmiotu Umowy</w:t>
      </w:r>
      <w:r w:rsidRPr="005A5F2F">
        <w:rPr>
          <w:color w:val="000000" w:themeColor="text1"/>
          <w:lang w:val="pl-PL"/>
        </w:rPr>
        <w:t>;</w:t>
      </w:r>
    </w:p>
    <w:p w14:paraId="408F35BE" w14:textId="08C603D1" w:rsidR="00134DA5" w:rsidRPr="005A5F2F" w:rsidRDefault="00350920" w:rsidP="14D79C1B">
      <w:pPr>
        <w:pStyle w:val="Akapitzlist"/>
        <w:numPr>
          <w:ilvl w:val="1"/>
          <w:numId w:val="11"/>
        </w:numPr>
        <w:spacing w:after="120"/>
        <w:ind w:left="1134" w:hanging="567"/>
        <w:jc w:val="both"/>
        <w:rPr>
          <w:color w:val="000000" w:themeColor="text1"/>
          <w:lang w:val="pl-PL"/>
        </w:rPr>
      </w:pPr>
      <w:r w:rsidRPr="005A5F2F">
        <w:rPr>
          <w:color w:val="000000" w:themeColor="text1"/>
          <w:lang w:val="pl-PL"/>
        </w:rPr>
        <w:t xml:space="preserve">właściwego oznakowania, dozoru i </w:t>
      </w:r>
      <w:r w:rsidR="00134DA5" w:rsidRPr="005A5F2F">
        <w:rPr>
          <w:color w:val="000000" w:themeColor="text1"/>
          <w:lang w:val="pl-PL"/>
        </w:rPr>
        <w:t xml:space="preserve">zabezpieczenia placu budowy przed dostępem osób niepowołanych oraz zapewniania bezpieczeństwa na placu budowy zatrudnionym pracownikom, a także do przestrzegania zasad bhp i p.poż. podczas przygotowań i realizacji </w:t>
      </w:r>
      <w:r w:rsidR="00765AC1" w:rsidRPr="005A5F2F">
        <w:rPr>
          <w:color w:val="000000" w:themeColor="text1"/>
          <w:lang w:val="pl-PL"/>
        </w:rPr>
        <w:t>Przedmiotu Umowy;</w:t>
      </w:r>
    </w:p>
    <w:p w14:paraId="10503E13" w14:textId="6D9F443C" w:rsidR="00134DA5" w:rsidRPr="005A5F2F" w:rsidRDefault="00765AC1"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u</w:t>
      </w:r>
      <w:r w:rsidR="00134DA5" w:rsidRPr="005A5F2F">
        <w:rPr>
          <w:color w:val="000000" w:themeColor="text1"/>
          <w:lang w:val="pl-PL"/>
        </w:rPr>
        <w:t>możliwienia w każdym czasie dostępu Zamawiającemu i podmiotom go reprezentującym na teren budowy w celu kontroli wykonywanych prac</w:t>
      </w:r>
      <w:r w:rsidR="001966BE" w:rsidRPr="005A5F2F">
        <w:rPr>
          <w:color w:val="000000" w:themeColor="text1"/>
          <w:lang w:val="pl-PL"/>
        </w:rPr>
        <w:t>;</w:t>
      </w:r>
    </w:p>
    <w:p w14:paraId="760A6FF0" w14:textId="2295E355" w:rsidR="007E5FCB" w:rsidRPr="005A5F2F" w:rsidRDefault="007E5FCB" w:rsidP="00D526CC">
      <w:pPr>
        <w:pStyle w:val="Akapitzlist"/>
        <w:numPr>
          <w:ilvl w:val="0"/>
          <w:numId w:val="11"/>
        </w:numPr>
        <w:spacing w:after="120"/>
        <w:ind w:left="567" w:hanging="567"/>
        <w:contextualSpacing w:val="0"/>
        <w:jc w:val="both"/>
        <w:rPr>
          <w:color w:val="000000" w:themeColor="text1"/>
          <w:lang w:val="pl-PL"/>
        </w:rPr>
      </w:pPr>
      <w:r w:rsidRPr="005A5F2F">
        <w:rPr>
          <w:color w:val="000000" w:themeColor="text1"/>
          <w:lang w:val="pl-PL"/>
        </w:rPr>
        <w:t>Generalny Wykonawca jest zobowiązany oraz upoważniony w okresie realizacji Przedmiotu Umowy do reprezentowania Zamawiającego w stosunku do innych uczestników procesu budowlanego</w:t>
      </w:r>
      <w:r w:rsidR="006359AA" w:rsidRPr="005A5F2F">
        <w:rPr>
          <w:color w:val="000000" w:themeColor="text1"/>
          <w:lang w:val="pl-PL"/>
        </w:rPr>
        <w:t xml:space="preserve"> w zakresie koniecznym do realizacji Przedmiotu Umowy</w:t>
      </w:r>
      <w:r w:rsidRPr="005A5F2F">
        <w:rPr>
          <w:color w:val="000000" w:themeColor="text1"/>
          <w:lang w:val="pl-PL"/>
        </w:rPr>
        <w:t>, z zastrzeżeniem, że</w:t>
      </w:r>
      <w:r w:rsidR="006359AA" w:rsidRPr="005A5F2F">
        <w:rPr>
          <w:color w:val="000000" w:themeColor="text1"/>
          <w:lang w:val="pl-PL"/>
        </w:rPr>
        <w:t xml:space="preserve"> Generalny Wykonawca nie jest upoważniony do zaciągania żadnych zobowiązań w imieniu Zamawiającego. W razie konieczności Zamawiający potwierdzi fakt upoważnienia, o którym mowa w niniejszym ust. 2, odrębnym pełnomocnictwem.</w:t>
      </w:r>
    </w:p>
    <w:p w14:paraId="264AC33E" w14:textId="65379AFB" w:rsidR="00A84E24" w:rsidRPr="005A5F2F" w:rsidRDefault="00A84E24" w:rsidP="00BD6396">
      <w:pPr>
        <w:pStyle w:val="Akapitzlist"/>
        <w:numPr>
          <w:ilvl w:val="0"/>
          <w:numId w:val="11"/>
        </w:numPr>
        <w:spacing w:after="120"/>
        <w:ind w:left="567" w:hanging="567"/>
        <w:contextualSpacing w:val="0"/>
        <w:jc w:val="both"/>
        <w:rPr>
          <w:color w:val="000000" w:themeColor="text1"/>
          <w:lang w:val="pl-PL"/>
        </w:rPr>
      </w:pPr>
      <w:r w:rsidRPr="005A5F2F">
        <w:rPr>
          <w:color w:val="000000" w:themeColor="text1"/>
          <w:lang w:val="pl-PL"/>
        </w:rPr>
        <w:t>W zakresie w jakim w ramach wykonywania Przedmiotu Umowy</w:t>
      </w:r>
      <w:r w:rsidR="00D526CC" w:rsidRPr="005A5F2F">
        <w:rPr>
          <w:color w:val="000000" w:themeColor="text1"/>
          <w:lang w:val="pl-PL"/>
        </w:rPr>
        <w:t xml:space="preserve"> powstanie </w:t>
      </w:r>
      <w:r w:rsidRPr="005A5F2F">
        <w:rPr>
          <w:color w:val="000000" w:themeColor="text1"/>
          <w:lang w:val="pl-PL"/>
        </w:rPr>
        <w:t>utwór w rozumieniu przepisów ustawy z dnia 4 lutego 1994 r. o prawie autorskim i prawach pokrewnych („</w:t>
      </w:r>
      <w:r w:rsidRPr="005A5F2F">
        <w:rPr>
          <w:b/>
          <w:bCs/>
          <w:color w:val="000000" w:themeColor="text1"/>
          <w:lang w:val="pl-PL"/>
        </w:rPr>
        <w:t>Utwór</w:t>
      </w:r>
      <w:r w:rsidRPr="005A5F2F">
        <w:rPr>
          <w:color w:val="000000" w:themeColor="text1"/>
          <w:lang w:val="pl-PL"/>
        </w:rPr>
        <w:t xml:space="preserve">”), w szczególności w odniesieniu do </w:t>
      </w:r>
      <w:r w:rsidR="00D002EC" w:rsidRPr="005A5F2F">
        <w:rPr>
          <w:color w:val="000000" w:themeColor="text1"/>
          <w:lang w:val="pl-PL"/>
        </w:rPr>
        <w:t xml:space="preserve">projektu technicznego, wykonawczego oraz warsztatowego </w:t>
      </w:r>
      <w:r w:rsidRPr="005A5F2F">
        <w:rPr>
          <w:color w:val="000000" w:themeColor="text1"/>
          <w:lang w:val="pl-PL"/>
        </w:rPr>
        <w:t xml:space="preserve">Generalny Wykonawca przenosi na Zamawiającego autorskie prawa majątkowe do Utworu na wszelkich polach eksploatacji potencjalnie możliwych do wykorzystania w chwili zawarcia Umowy a w szczególności: </w:t>
      </w:r>
    </w:p>
    <w:p w14:paraId="1D30E722" w14:textId="3F2A5BE6" w:rsidR="00A84E24" w:rsidRPr="005A5F2F" w:rsidRDefault="00A84E24"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 xml:space="preserve">w zakresie utrwalania i zwielokrotniania Utworu - wytwarzanie jakąkolwiek techniką egzemplarzy Utworu, w tym techniką drukarską, reprograficzną, zapisu magnetycznego oraz techniką cyfrową; </w:t>
      </w:r>
    </w:p>
    <w:p w14:paraId="781FD35F" w14:textId="37DB2A3E" w:rsidR="00A84E24" w:rsidRPr="005A5F2F" w:rsidRDefault="00A84E24"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 xml:space="preserve">w zakresie obrotu oryginałem albo egzemplarzami, na których Utwór utrwalono - wprowadzanie do obrotu, użyczenie lub najem oryginału albo egzemplarzy; </w:t>
      </w:r>
    </w:p>
    <w:p w14:paraId="77FCE369" w14:textId="639B813A" w:rsidR="00A84E24" w:rsidRPr="005A5F2F" w:rsidRDefault="00A84E24" w:rsidP="00BD6396">
      <w:pPr>
        <w:pStyle w:val="Akapitzlist"/>
        <w:numPr>
          <w:ilvl w:val="1"/>
          <w:numId w:val="11"/>
        </w:numPr>
        <w:spacing w:after="120"/>
        <w:ind w:left="1134" w:hanging="567"/>
        <w:contextualSpacing w:val="0"/>
        <w:jc w:val="both"/>
        <w:rPr>
          <w:color w:val="000000" w:themeColor="text1"/>
          <w:lang w:val="pl-PL"/>
        </w:rPr>
      </w:pPr>
      <w:r w:rsidRPr="005A5F2F">
        <w:rPr>
          <w:color w:val="000000" w:themeColor="text1"/>
          <w:lang w:val="pl-PL"/>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7EF3AAF0" w14:textId="2BBC1628" w:rsidR="00A84E24" w:rsidRPr="005A5F2F" w:rsidRDefault="00A84E24" w:rsidP="00BD6396">
      <w:pPr>
        <w:pStyle w:val="Akapitzlist"/>
        <w:numPr>
          <w:ilvl w:val="0"/>
          <w:numId w:val="11"/>
        </w:numPr>
        <w:spacing w:after="120"/>
        <w:ind w:left="567" w:hanging="567"/>
        <w:contextualSpacing w:val="0"/>
        <w:jc w:val="both"/>
        <w:rPr>
          <w:color w:val="000000" w:themeColor="text1"/>
          <w:lang w:val="pl-PL"/>
        </w:rPr>
      </w:pPr>
      <w:r w:rsidRPr="005A5F2F">
        <w:rPr>
          <w:color w:val="000000" w:themeColor="text1"/>
          <w:lang w:val="pl-PL"/>
        </w:rPr>
        <w:t xml:space="preserve">Przeniesienie autorskich praw majątkowych, prawa do zezwalania na wykonywanie zależnego prawa autorskiego do Utworu oraz prawa do korzystania i rozporządzania modyfikacjami Utworu jak i udzielenie innych zezwoleń, praw i zgód, o których mowa w niniejszej Umowie, następuje bez jakichkolwiek ograniczeń czasowych, terytorialnych, </w:t>
      </w:r>
      <w:r w:rsidRPr="005A5F2F">
        <w:rPr>
          <w:color w:val="000000" w:themeColor="text1"/>
          <w:lang w:val="pl-PL"/>
        </w:rPr>
        <w:lastRenderedPageBreak/>
        <w:t xml:space="preserve">ilościowych ani dotyczących jakości lub celu korzystania z Utworu za wynagrodzeniem </w:t>
      </w:r>
      <w:r w:rsidR="00BB1148" w:rsidRPr="005A5F2F">
        <w:rPr>
          <w:color w:val="000000" w:themeColor="text1"/>
          <w:lang w:val="pl-PL"/>
        </w:rPr>
        <w:t>uwzględnionym w Wynagrodzeniu.</w:t>
      </w:r>
      <w:r w:rsidRPr="005A5F2F">
        <w:rPr>
          <w:color w:val="000000" w:themeColor="text1"/>
          <w:lang w:val="pl-PL"/>
        </w:rPr>
        <w:t xml:space="preserve"> </w:t>
      </w:r>
    </w:p>
    <w:p w14:paraId="64F1AF1F" w14:textId="5762616B" w:rsidR="00A84E24" w:rsidRPr="005A5F2F" w:rsidRDefault="0041772F" w:rsidP="00BD6396">
      <w:pPr>
        <w:pStyle w:val="Akapitzlist"/>
        <w:numPr>
          <w:ilvl w:val="0"/>
          <w:numId w:val="11"/>
        </w:numPr>
        <w:spacing w:after="120"/>
        <w:ind w:left="567" w:hanging="567"/>
        <w:contextualSpacing w:val="0"/>
        <w:jc w:val="both"/>
        <w:rPr>
          <w:color w:val="000000" w:themeColor="text1"/>
          <w:lang w:val="pl-PL"/>
        </w:rPr>
      </w:pPr>
      <w:r w:rsidRPr="005A5F2F">
        <w:rPr>
          <w:color w:val="000000" w:themeColor="text1"/>
          <w:lang w:val="pl-PL"/>
        </w:rPr>
        <w:t>Generalny</w:t>
      </w:r>
      <w:r w:rsidR="000F1FDF" w:rsidRPr="005A5F2F">
        <w:rPr>
          <w:color w:val="000000" w:themeColor="text1"/>
          <w:lang w:val="pl-PL"/>
        </w:rPr>
        <w:t xml:space="preserve"> </w:t>
      </w:r>
      <w:r w:rsidR="00A84E24" w:rsidRPr="005A5F2F">
        <w:rPr>
          <w:color w:val="000000" w:themeColor="text1"/>
          <w:lang w:val="pl-PL"/>
        </w:rPr>
        <w:t>Wykonawca zobowiązany jest wydać Zamawiającemu Utwór w formie oraz wraz z informacjami pozwalającymi na pełne wykonywanie nabytych przez Zamawiającego praw</w:t>
      </w:r>
      <w:r w:rsidR="00D002EC" w:rsidRPr="005A5F2F">
        <w:rPr>
          <w:color w:val="000000" w:themeColor="text1"/>
          <w:lang w:val="pl-PL"/>
        </w:rPr>
        <w:t>.</w:t>
      </w:r>
    </w:p>
    <w:p w14:paraId="08BCA28F" w14:textId="5B1E29A6" w:rsidR="00A84E24" w:rsidRDefault="00A84E24" w:rsidP="00BD6396">
      <w:pPr>
        <w:pStyle w:val="Akapitzlist"/>
        <w:numPr>
          <w:ilvl w:val="0"/>
          <w:numId w:val="11"/>
        </w:numPr>
        <w:spacing w:after="120"/>
        <w:ind w:left="567" w:hanging="567"/>
        <w:contextualSpacing w:val="0"/>
        <w:jc w:val="both"/>
        <w:rPr>
          <w:color w:val="000000" w:themeColor="text1"/>
          <w:lang w:val="pl-PL"/>
        </w:rPr>
      </w:pPr>
      <w:r w:rsidRPr="005A5F2F">
        <w:rPr>
          <w:color w:val="000000" w:themeColor="text1"/>
          <w:lang w:val="pl-PL"/>
        </w:rPr>
        <w:t xml:space="preserve">Wraz z przeniesieniem autorskich praw majątkowych </w:t>
      </w:r>
      <w:r w:rsidR="0041772F" w:rsidRPr="005A5F2F">
        <w:rPr>
          <w:color w:val="000000" w:themeColor="text1"/>
          <w:lang w:val="pl-PL"/>
        </w:rPr>
        <w:t xml:space="preserve">Generalny </w:t>
      </w:r>
      <w:r w:rsidRPr="005A5F2F">
        <w:rPr>
          <w:color w:val="000000" w:themeColor="text1"/>
          <w:lang w:val="pl-PL"/>
        </w:rPr>
        <w:t>Wykonawca przenosi na Zamawiającego własność wszelkich egzemplarzy Utworu dostarczonych Zamawiającemu.</w:t>
      </w:r>
    </w:p>
    <w:p w14:paraId="6C816756" w14:textId="212F3870" w:rsidR="00C00B7F" w:rsidRPr="00C00B7F" w:rsidRDefault="00C00B7F" w:rsidP="00C00B7F">
      <w:pPr>
        <w:pStyle w:val="Akapitzlist"/>
        <w:numPr>
          <w:ilvl w:val="0"/>
          <w:numId w:val="11"/>
        </w:numPr>
        <w:jc w:val="both"/>
        <w:rPr>
          <w:color w:val="000000" w:themeColor="text1"/>
          <w:lang w:val="pl-PL"/>
        </w:rPr>
      </w:pPr>
      <w:r w:rsidRPr="00C00B7F">
        <w:rPr>
          <w:color w:val="000000" w:themeColor="text1"/>
          <w:lang w:val="pl-PL"/>
        </w:rPr>
        <w:t xml:space="preserve">Generalny Wykonawca ponosi wyłączną odpowiedzialność za swoją działalność związaną z wykonaniem </w:t>
      </w:r>
      <w:r>
        <w:rPr>
          <w:color w:val="000000" w:themeColor="text1"/>
          <w:lang w:val="pl-PL"/>
        </w:rPr>
        <w:t>U</w:t>
      </w:r>
      <w:r w:rsidRPr="00C00B7F">
        <w:rPr>
          <w:color w:val="000000" w:themeColor="text1"/>
          <w:lang w:val="pl-PL"/>
        </w:rPr>
        <w:t xml:space="preserve">mowy, w szczególności za wypadki będące skutkiem nieprzestrzegania przepisów prawa, a także szkody w mieniu Zamawiającego, spowodowane przez osoby wykonujące usługi w jego imieniu w związku z realizacją niniejszej </w:t>
      </w:r>
      <w:r>
        <w:rPr>
          <w:color w:val="000000" w:themeColor="text1"/>
          <w:lang w:val="pl-PL"/>
        </w:rPr>
        <w:t>U</w:t>
      </w:r>
      <w:r w:rsidRPr="00C00B7F">
        <w:rPr>
          <w:color w:val="000000" w:themeColor="text1"/>
          <w:lang w:val="pl-PL"/>
        </w:rPr>
        <w:t>mowy. Odpowiedzialność i wszelkie roszczenia związane z wykonywaniem usługi przez personel wykonujący prace objęte tą umową ponosi</w:t>
      </w:r>
      <w:r>
        <w:rPr>
          <w:color w:val="000000" w:themeColor="text1"/>
          <w:lang w:val="pl-PL"/>
        </w:rPr>
        <w:t xml:space="preserve"> Generalny </w:t>
      </w:r>
      <w:r w:rsidRPr="00C00B7F">
        <w:rPr>
          <w:color w:val="000000" w:themeColor="text1"/>
          <w:lang w:val="pl-PL"/>
        </w:rPr>
        <w:t>Wykonawca.</w:t>
      </w:r>
    </w:p>
    <w:p w14:paraId="716A0E67" w14:textId="77777777" w:rsidR="00134DA5" w:rsidRPr="005A5F2F" w:rsidRDefault="00134DA5" w:rsidP="00BD6396">
      <w:pPr>
        <w:spacing w:after="120"/>
        <w:jc w:val="both"/>
        <w:rPr>
          <w:color w:val="000000" w:themeColor="text1"/>
          <w:lang w:val="pl-PL"/>
        </w:rPr>
      </w:pPr>
    </w:p>
    <w:p w14:paraId="7879ABE7" w14:textId="692331CE" w:rsidR="00134DA5" w:rsidRPr="005A5F2F" w:rsidRDefault="00134DA5" w:rsidP="00BD6396">
      <w:pPr>
        <w:spacing w:after="120"/>
        <w:jc w:val="center"/>
        <w:rPr>
          <w:b/>
          <w:bCs/>
          <w:color w:val="000000" w:themeColor="text1"/>
          <w:lang w:val="pl-PL"/>
        </w:rPr>
      </w:pPr>
      <w:r w:rsidRPr="005A5F2F">
        <w:rPr>
          <w:b/>
          <w:bCs/>
          <w:color w:val="000000" w:themeColor="text1"/>
          <w:lang w:val="pl-PL"/>
        </w:rPr>
        <w:t>§10. Warunki odbioru robót</w:t>
      </w:r>
    </w:p>
    <w:p w14:paraId="08EC2A3A" w14:textId="167AED09" w:rsidR="00134DA5" w:rsidRPr="005A5F2F" w:rsidRDefault="00134DA5" w:rsidP="00672E7F">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 xml:space="preserve">Strony ustalają, że w trakcie realizacji Umowy będą dokonywane odbiory częściowe zgodnie ze stanem zaawansowania robót </w:t>
      </w:r>
      <w:r w:rsidR="000E66EE" w:rsidRPr="005A5F2F">
        <w:rPr>
          <w:color w:val="000000" w:themeColor="text1"/>
          <w:lang w:val="pl-PL"/>
        </w:rPr>
        <w:t>i</w:t>
      </w:r>
      <w:r w:rsidRPr="005A5F2F">
        <w:rPr>
          <w:color w:val="000000" w:themeColor="text1"/>
          <w:lang w:val="pl-PL"/>
        </w:rPr>
        <w:t xml:space="preserve"> na koniec </w:t>
      </w:r>
      <w:r w:rsidR="00765AC1" w:rsidRPr="005A5F2F">
        <w:rPr>
          <w:color w:val="000000" w:themeColor="text1"/>
          <w:lang w:val="pl-PL"/>
        </w:rPr>
        <w:t>każdego z Etapów</w:t>
      </w:r>
      <w:r w:rsidR="000E66EE" w:rsidRPr="005A5F2F">
        <w:rPr>
          <w:color w:val="000000" w:themeColor="text1"/>
          <w:lang w:val="pl-PL"/>
        </w:rPr>
        <w:t>,</w:t>
      </w:r>
      <w:r w:rsidR="00765AC1" w:rsidRPr="005A5F2F">
        <w:rPr>
          <w:color w:val="000000" w:themeColor="text1"/>
          <w:lang w:val="pl-PL"/>
        </w:rPr>
        <w:t xml:space="preserve"> </w:t>
      </w:r>
      <w:r w:rsidRPr="005A5F2F">
        <w:rPr>
          <w:color w:val="000000" w:themeColor="text1"/>
          <w:lang w:val="pl-PL"/>
        </w:rPr>
        <w:t xml:space="preserve">oraz odbiór końcowy robót po zakończeniu wszelkich robót objętych Umową. </w:t>
      </w:r>
    </w:p>
    <w:p w14:paraId="51DA92C5" w14:textId="3CBBC8D7" w:rsidR="00134DA5" w:rsidRPr="005A5F2F" w:rsidRDefault="00134DA5" w:rsidP="00BD6396">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 xml:space="preserve">Protokół </w:t>
      </w:r>
      <w:r w:rsidR="00765AC1" w:rsidRPr="005A5F2F">
        <w:rPr>
          <w:color w:val="000000" w:themeColor="text1"/>
          <w:lang w:val="pl-PL"/>
        </w:rPr>
        <w:t>O</w:t>
      </w:r>
      <w:r w:rsidRPr="005A5F2F">
        <w:rPr>
          <w:color w:val="000000" w:themeColor="text1"/>
          <w:lang w:val="pl-PL"/>
        </w:rPr>
        <w:t xml:space="preserve">dbioru </w:t>
      </w:r>
      <w:r w:rsidR="00765AC1" w:rsidRPr="005A5F2F">
        <w:rPr>
          <w:color w:val="000000" w:themeColor="text1"/>
          <w:lang w:val="pl-PL"/>
        </w:rPr>
        <w:t>C</w:t>
      </w:r>
      <w:r w:rsidRPr="005A5F2F">
        <w:rPr>
          <w:color w:val="000000" w:themeColor="text1"/>
          <w:lang w:val="pl-PL"/>
        </w:rPr>
        <w:t xml:space="preserve">zęściowego </w:t>
      </w:r>
      <w:r w:rsidR="00D7082F" w:rsidRPr="005A5F2F">
        <w:rPr>
          <w:color w:val="000000" w:themeColor="text1"/>
          <w:lang w:val="pl-PL"/>
        </w:rPr>
        <w:t>kończący dany Etap</w:t>
      </w:r>
      <w:r w:rsidRPr="005A5F2F">
        <w:rPr>
          <w:color w:val="000000" w:themeColor="text1"/>
          <w:lang w:val="pl-PL"/>
        </w:rPr>
        <w:t xml:space="preserve"> zostanie przedstawiony do podpisu Inspektorowi Nadzoru Inwestorskiego</w:t>
      </w:r>
      <w:r w:rsidR="0057014A" w:rsidRPr="005A5F2F">
        <w:rPr>
          <w:color w:val="000000" w:themeColor="text1"/>
          <w:lang w:val="pl-PL"/>
        </w:rPr>
        <w:t xml:space="preserve">. </w:t>
      </w:r>
      <w:r w:rsidRPr="005A5F2F">
        <w:rPr>
          <w:color w:val="000000" w:themeColor="text1"/>
          <w:lang w:val="pl-PL"/>
        </w:rPr>
        <w:t>Zamawiający może podjąć decyzję o</w:t>
      </w:r>
      <w:r w:rsidR="00765AC1" w:rsidRPr="005A5F2F">
        <w:rPr>
          <w:color w:val="000000" w:themeColor="text1"/>
          <w:lang w:val="pl-PL"/>
        </w:rPr>
        <w:t> </w:t>
      </w:r>
      <w:r w:rsidRPr="005A5F2F">
        <w:rPr>
          <w:color w:val="000000" w:themeColor="text1"/>
          <w:lang w:val="pl-PL"/>
        </w:rPr>
        <w:t>przerwaniu czynności odbioru częściowego, jeżeli w czasie tych czynności ujawniono istnienie takich usterek lub wad, które wskazują na nienależyte wykonanie tego etapu robót budowlanych aż do czasu usunięcia tych wad</w:t>
      </w:r>
      <w:r w:rsidR="00DE222B">
        <w:rPr>
          <w:color w:val="000000" w:themeColor="text1"/>
          <w:lang w:val="pl-PL"/>
        </w:rPr>
        <w:t xml:space="preserve"> z zachowaniem i odpowiednim stosowaniem zapisów § 5. ust. 3</w:t>
      </w:r>
      <w:r w:rsidRPr="005A5F2F">
        <w:rPr>
          <w:color w:val="000000" w:themeColor="text1"/>
          <w:lang w:val="pl-PL"/>
        </w:rPr>
        <w:t>.</w:t>
      </w:r>
      <w:r w:rsidR="00B76BE6" w:rsidRPr="005A5F2F">
        <w:rPr>
          <w:color w:val="000000" w:themeColor="text1"/>
          <w:lang w:val="pl-PL"/>
        </w:rPr>
        <w:t xml:space="preserve"> Podstawą  kwalifikacji wykonanych zakresów robót do odbioru będzie szczegółowy harmonogram rzeczowo -finansowy robót będący załącznikiem do niniejszej Umowy</w:t>
      </w:r>
      <w:r w:rsidR="00F86616" w:rsidRPr="005A5F2F">
        <w:rPr>
          <w:color w:val="000000" w:themeColor="text1"/>
          <w:lang w:val="pl-PL"/>
        </w:rPr>
        <w:t>.</w:t>
      </w:r>
    </w:p>
    <w:p w14:paraId="5720A880" w14:textId="5D342421" w:rsidR="00134DA5" w:rsidRPr="005A5F2F" w:rsidRDefault="00134DA5" w:rsidP="00BD6396">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Dokonanie odbiorów częściowych nie pozbawia Zamawiającego prawa do kontroli prawidłowości odebranych w toku odbiorów częściow</w:t>
      </w:r>
      <w:r w:rsidR="00117FF7" w:rsidRPr="005A5F2F">
        <w:rPr>
          <w:color w:val="000000" w:themeColor="text1"/>
          <w:lang w:val="pl-PL"/>
        </w:rPr>
        <w:t>ych</w:t>
      </w:r>
      <w:r w:rsidRPr="005A5F2F">
        <w:rPr>
          <w:color w:val="000000" w:themeColor="text1"/>
          <w:lang w:val="pl-PL"/>
        </w:rPr>
        <w:t xml:space="preserve"> robót oraz odmowy dokonania odbioru końcowego robót, w przypadku ujawnienia wad w pracach stanowiących przedmiot odbiorów częściowych.</w:t>
      </w:r>
    </w:p>
    <w:p w14:paraId="1450A301" w14:textId="24C22A37" w:rsidR="00134DA5" w:rsidRPr="005A5F2F" w:rsidRDefault="00645725" w:rsidP="780E4FBC">
      <w:pPr>
        <w:pStyle w:val="Akapitzlist"/>
        <w:numPr>
          <w:ilvl w:val="0"/>
          <w:numId w:val="12"/>
        </w:numPr>
        <w:spacing w:after="120"/>
        <w:ind w:left="567" w:hanging="567"/>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zgłosi Zamawiającemu gotowość do odbioru końcowego robót stanowiących </w:t>
      </w:r>
      <w:r w:rsidR="00765AC1" w:rsidRPr="005A5F2F">
        <w:rPr>
          <w:color w:val="000000" w:themeColor="text1"/>
          <w:lang w:val="pl-PL"/>
        </w:rPr>
        <w:t>P</w:t>
      </w:r>
      <w:r w:rsidR="00134DA5" w:rsidRPr="005A5F2F">
        <w:rPr>
          <w:color w:val="000000" w:themeColor="text1"/>
          <w:lang w:val="pl-PL"/>
        </w:rPr>
        <w:t xml:space="preserve">rzedmiot Umowy w formie pisemnej </w:t>
      </w:r>
      <w:r w:rsidR="0057014A" w:rsidRPr="005A5F2F">
        <w:rPr>
          <w:color w:val="000000" w:themeColor="text1"/>
          <w:lang w:val="pl-PL"/>
        </w:rPr>
        <w:t xml:space="preserve">lub elektronicznej </w:t>
      </w:r>
      <w:r w:rsidR="00134DA5" w:rsidRPr="005A5F2F">
        <w:rPr>
          <w:color w:val="000000" w:themeColor="text1"/>
          <w:lang w:val="pl-PL"/>
        </w:rPr>
        <w:t>pod rygorem nieważności.</w:t>
      </w:r>
    </w:p>
    <w:p w14:paraId="705B9246" w14:textId="34681858" w:rsidR="00134DA5" w:rsidRPr="005A5F2F" w:rsidRDefault="00134DA5" w:rsidP="780E4FBC">
      <w:pPr>
        <w:pStyle w:val="Akapitzlist"/>
        <w:numPr>
          <w:ilvl w:val="0"/>
          <w:numId w:val="12"/>
        </w:numPr>
        <w:spacing w:after="120"/>
        <w:ind w:left="567" w:hanging="567"/>
        <w:jc w:val="both"/>
        <w:rPr>
          <w:color w:val="000000" w:themeColor="text1"/>
          <w:lang w:val="pl-PL"/>
        </w:rPr>
      </w:pPr>
      <w:r w:rsidRPr="005A5F2F">
        <w:rPr>
          <w:color w:val="000000" w:themeColor="text1"/>
          <w:lang w:val="pl-PL"/>
        </w:rPr>
        <w:t xml:space="preserve">Podpisanie przez Inspektora Nadzoru Inwestorskiego </w:t>
      </w:r>
      <w:r w:rsidR="00D7082F" w:rsidRPr="005A5F2F">
        <w:rPr>
          <w:color w:val="000000" w:themeColor="text1"/>
          <w:lang w:val="pl-PL"/>
        </w:rPr>
        <w:t>lub Zamawiającego</w:t>
      </w:r>
      <w:r w:rsidRPr="005A5F2F">
        <w:rPr>
          <w:color w:val="000000" w:themeColor="text1"/>
          <w:lang w:val="pl-PL"/>
        </w:rPr>
        <w:t xml:space="preserve"> </w:t>
      </w:r>
      <w:r w:rsidR="00765AC1" w:rsidRPr="005A5F2F">
        <w:rPr>
          <w:color w:val="000000" w:themeColor="text1"/>
          <w:lang w:val="pl-PL"/>
        </w:rPr>
        <w:t>Protokołu Odbioru</w:t>
      </w:r>
      <w:r w:rsidRPr="005A5F2F">
        <w:rPr>
          <w:color w:val="000000" w:themeColor="text1"/>
          <w:lang w:val="pl-PL"/>
        </w:rPr>
        <w:t xml:space="preserve"> </w:t>
      </w:r>
      <w:r w:rsidR="008F51A4" w:rsidRPr="005A5F2F">
        <w:rPr>
          <w:color w:val="000000" w:themeColor="text1"/>
          <w:lang w:val="pl-PL"/>
        </w:rPr>
        <w:t xml:space="preserve">częściowego </w:t>
      </w:r>
      <w:r w:rsidRPr="005A5F2F">
        <w:rPr>
          <w:color w:val="000000" w:themeColor="text1"/>
          <w:lang w:val="pl-PL"/>
        </w:rPr>
        <w:t xml:space="preserve">nie zwalnia </w:t>
      </w:r>
      <w:r w:rsidR="00F3663A" w:rsidRPr="005A5F2F">
        <w:rPr>
          <w:color w:val="000000" w:themeColor="text1"/>
          <w:lang w:val="pl-PL"/>
        </w:rPr>
        <w:t>Generalnego Wykonawcy</w:t>
      </w:r>
      <w:r w:rsidRPr="005A5F2F">
        <w:rPr>
          <w:color w:val="000000" w:themeColor="text1"/>
          <w:lang w:val="pl-PL"/>
        </w:rPr>
        <w:t xml:space="preserve"> z odpowiedzialności za ewentualne wady przedmiotu Umowy na zasadzie rękojmi oraz gwarancji i nie powoduje rozpoczęcia biegu okresu rękojmi oraz gwarancji w stosunku do odebranej części robót.</w:t>
      </w:r>
    </w:p>
    <w:p w14:paraId="3D788040" w14:textId="1C813850" w:rsidR="00765AC1" w:rsidRPr="005A5F2F" w:rsidRDefault="00134DA5" w:rsidP="780E4FBC">
      <w:pPr>
        <w:pStyle w:val="Akapitzlist"/>
        <w:numPr>
          <w:ilvl w:val="0"/>
          <w:numId w:val="12"/>
        </w:numPr>
        <w:spacing w:after="120"/>
        <w:ind w:left="567" w:hanging="567"/>
        <w:jc w:val="both"/>
        <w:rPr>
          <w:color w:val="000000" w:themeColor="text1"/>
          <w:lang w:val="pl-PL"/>
        </w:rPr>
      </w:pPr>
      <w:r w:rsidRPr="005A5F2F">
        <w:rPr>
          <w:color w:val="000000" w:themeColor="text1"/>
          <w:lang w:val="pl-PL"/>
        </w:rPr>
        <w:t xml:space="preserve">Zamawiający wyznaczy termin i rozpocznie odbiór końcowy </w:t>
      </w:r>
      <w:r w:rsidR="00765AC1" w:rsidRPr="005A5F2F">
        <w:rPr>
          <w:color w:val="000000" w:themeColor="text1"/>
          <w:lang w:val="pl-PL"/>
        </w:rPr>
        <w:t>P</w:t>
      </w:r>
      <w:r w:rsidRPr="005A5F2F">
        <w:rPr>
          <w:color w:val="000000" w:themeColor="text1"/>
          <w:lang w:val="pl-PL"/>
        </w:rPr>
        <w:t xml:space="preserve">rzedmiotu Umowy w terminie do </w:t>
      </w:r>
      <w:r w:rsidR="0057014A" w:rsidRPr="005A5F2F">
        <w:rPr>
          <w:color w:val="000000" w:themeColor="text1"/>
          <w:lang w:val="pl-PL"/>
        </w:rPr>
        <w:t>3</w:t>
      </w:r>
      <w:r w:rsidRPr="005A5F2F">
        <w:rPr>
          <w:color w:val="000000" w:themeColor="text1"/>
          <w:lang w:val="pl-PL"/>
        </w:rPr>
        <w:t xml:space="preserve"> dni od daty zawiadomienia o gotowości do odbioru, zawiadamiając przy tym </w:t>
      </w:r>
      <w:r w:rsidR="005F3420" w:rsidRPr="005A5F2F">
        <w:rPr>
          <w:color w:val="000000" w:themeColor="text1"/>
          <w:lang w:val="pl-PL"/>
        </w:rPr>
        <w:t>Generalnego Wykonawcę</w:t>
      </w:r>
      <w:r w:rsidRPr="005A5F2F">
        <w:rPr>
          <w:color w:val="000000" w:themeColor="text1"/>
          <w:lang w:val="pl-PL"/>
        </w:rPr>
        <w:t xml:space="preserve"> w formie pisemnej lub mailowej.</w:t>
      </w:r>
    </w:p>
    <w:p w14:paraId="50F52B65" w14:textId="4B7D2428" w:rsidR="00134DA5" w:rsidRPr="005A5F2F" w:rsidRDefault="00134DA5" w:rsidP="780E4FBC">
      <w:pPr>
        <w:pStyle w:val="Akapitzlist"/>
        <w:numPr>
          <w:ilvl w:val="0"/>
          <w:numId w:val="12"/>
        </w:numPr>
        <w:spacing w:after="120"/>
        <w:ind w:left="567" w:hanging="567"/>
        <w:jc w:val="both"/>
        <w:rPr>
          <w:color w:val="000000" w:themeColor="text1"/>
          <w:lang w:val="pl-PL"/>
        </w:rPr>
      </w:pPr>
      <w:r w:rsidRPr="005A5F2F">
        <w:rPr>
          <w:color w:val="000000" w:themeColor="text1"/>
          <w:lang w:val="pl-PL"/>
        </w:rPr>
        <w:t xml:space="preserve">Dokumentem odbioru będzie </w:t>
      </w:r>
      <w:r w:rsidR="00A41511" w:rsidRPr="005A5F2F">
        <w:rPr>
          <w:color w:val="000000" w:themeColor="text1"/>
          <w:lang w:val="pl-PL"/>
        </w:rPr>
        <w:t>Protokół Odbioru</w:t>
      </w:r>
      <w:r w:rsidRPr="005A5F2F">
        <w:rPr>
          <w:color w:val="000000" w:themeColor="text1"/>
          <w:lang w:val="pl-PL"/>
        </w:rPr>
        <w:t xml:space="preserve"> sporządzony w formie pisemnej pod rygorem nieważności</w:t>
      </w:r>
      <w:r w:rsidR="00AD5618" w:rsidRPr="005A5F2F">
        <w:rPr>
          <w:color w:val="000000" w:themeColor="text1"/>
          <w:lang w:val="pl-PL"/>
        </w:rPr>
        <w:t xml:space="preserve"> </w:t>
      </w:r>
      <w:r w:rsidRPr="005A5F2F">
        <w:rPr>
          <w:color w:val="000000" w:themeColor="text1"/>
          <w:lang w:val="pl-PL"/>
        </w:rPr>
        <w:t>zawierający wszelkie ustalenia dokonane w toku odbioru, jak też ewentualnie terminy wyznaczone przez Zamawiającego na usunięcie stwierdzonych w tej dacie wad</w:t>
      </w:r>
      <w:r w:rsidR="008F51A4" w:rsidRPr="005A5F2F">
        <w:rPr>
          <w:color w:val="000000" w:themeColor="text1"/>
          <w:lang w:val="pl-PL"/>
        </w:rPr>
        <w:t>, przy czym terminy te będą uwzględniały zakres i stopień skomplikowania prac.</w:t>
      </w:r>
    </w:p>
    <w:p w14:paraId="1376A00B" w14:textId="6FCD84C1" w:rsidR="00134DA5" w:rsidRPr="005A5F2F" w:rsidRDefault="00134DA5" w:rsidP="00BD6396">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 xml:space="preserve">W przypadku niewykonywania lub nienależytego wykonywania Umowy, w tym w szczególności w przypadku nie wywiązywania się przez </w:t>
      </w:r>
      <w:r w:rsidR="005F3420" w:rsidRPr="005A5F2F">
        <w:rPr>
          <w:color w:val="000000" w:themeColor="text1"/>
          <w:lang w:val="pl-PL"/>
        </w:rPr>
        <w:t>Generalnego Wykonawcę</w:t>
      </w:r>
      <w:r w:rsidRPr="005A5F2F">
        <w:rPr>
          <w:color w:val="000000" w:themeColor="text1"/>
          <w:lang w:val="pl-PL"/>
        </w:rPr>
        <w:t xml:space="preserve"> z </w:t>
      </w:r>
      <w:r w:rsidRPr="005A5F2F">
        <w:rPr>
          <w:color w:val="000000" w:themeColor="text1"/>
          <w:lang w:val="pl-PL"/>
        </w:rPr>
        <w:lastRenderedPageBreak/>
        <w:t xml:space="preserve">terminowej lub dobrej jakościowo realizacji robót Zamawiający po uprzednim wezwaniu może powierzyć całość lub część zakresu robót osobie trzeciej albo przejąć taki zakres robót do wykonania na koszt i ryzyko </w:t>
      </w:r>
      <w:r w:rsidR="00F3663A" w:rsidRPr="005A5F2F">
        <w:rPr>
          <w:color w:val="000000" w:themeColor="text1"/>
          <w:lang w:val="pl-PL"/>
        </w:rPr>
        <w:t>Generalnego Wykonawcy</w:t>
      </w:r>
      <w:r w:rsidRPr="005A5F2F">
        <w:rPr>
          <w:color w:val="000000" w:themeColor="text1"/>
          <w:lang w:val="pl-PL"/>
        </w:rPr>
        <w:t>, a uprawnienie to nie będzie wymagać uzyskania wcześniejszego sądowego upoważnienia.</w:t>
      </w:r>
    </w:p>
    <w:p w14:paraId="4E52F72B" w14:textId="6633CE2E" w:rsidR="00134DA5" w:rsidRPr="005A5F2F" w:rsidRDefault="00134DA5" w:rsidP="00BD6396">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 xml:space="preserve">Wprowadzenie </w:t>
      </w:r>
      <w:r w:rsidR="00F3663A" w:rsidRPr="005A5F2F">
        <w:rPr>
          <w:color w:val="000000" w:themeColor="text1"/>
          <w:lang w:val="pl-PL"/>
        </w:rPr>
        <w:t>w</w:t>
      </w:r>
      <w:r w:rsidRPr="005A5F2F">
        <w:rPr>
          <w:color w:val="000000" w:themeColor="text1"/>
          <w:lang w:val="pl-PL"/>
        </w:rPr>
        <w:t xml:space="preserve">ykonawcy zastępczego w trybie ust. </w:t>
      </w:r>
      <w:r w:rsidR="00C00B7F">
        <w:rPr>
          <w:color w:val="000000" w:themeColor="text1"/>
          <w:lang w:val="pl-PL"/>
        </w:rPr>
        <w:t>8</w:t>
      </w:r>
      <w:r w:rsidR="00C00B7F" w:rsidRPr="005A5F2F">
        <w:rPr>
          <w:color w:val="000000" w:themeColor="text1"/>
          <w:lang w:val="pl-PL"/>
        </w:rPr>
        <w:t xml:space="preserve"> </w:t>
      </w:r>
      <w:r w:rsidRPr="005A5F2F">
        <w:rPr>
          <w:color w:val="000000" w:themeColor="text1"/>
          <w:lang w:val="pl-PL"/>
        </w:rPr>
        <w:t xml:space="preserve">powyżej może nastąpić po uprzednim wezwaniu </w:t>
      </w:r>
      <w:r w:rsidR="00F3663A" w:rsidRPr="005A5F2F">
        <w:rPr>
          <w:color w:val="000000" w:themeColor="text1"/>
          <w:lang w:val="pl-PL"/>
        </w:rPr>
        <w:t>Generalnego Wykonawcy</w:t>
      </w:r>
      <w:r w:rsidRPr="005A5F2F">
        <w:rPr>
          <w:color w:val="000000" w:themeColor="text1"/>
          <w:lang w:val="pl-PL"/>
        </w:rPr>
        <w:t xml:space="preserve"> przez Zamawiającego w formie pisemnej pod rygorem nieważności do wykonania Umowy lub zmiany sposobu wykonywania Umowy z wyznaczeniem terminu</w:t>
      </w:r>
      <w:r w:rsidR="0057014A" w:rsidRPr="005A5F2F">
        <w:rPr>
          <w:color w:val="000000" w:themeColor="text1"/>
          <w:lang w:val="pl-PL"/>
        </w:rPr>
        <w:t xml:space="preserve"> ustalonego z Generalnym Wykonawcą</w:t>
      </w:r>
      <w:r w:rsidRPr="005A5F2F">
        <w:rPr>
          <w:color w:val="000000" w:themeColor="text1"/>
          <w:lang w:val="pl-PL"/>
        </w:rPr>
        <w:t>.</w:t>
      </w:r>
    </w:p>
    <w:p w14:paraId="598D6E56" w14:textId="7EB7C0AE" w:rsidR="00134DA5" w:rsidRPr="005A5F2F" w:rsidRDefault="00134DA5" w:rsidP="6DDFE018">
      <w:pPr>
        <w:pStyle w:val="Akapitzlist"/>
        <w:numPr>
          <w:ilvl w:val="0"/>
          <w:numId w:val="12"/>
        </w:numPr>
        <w:spacing w:after="120"/>
        <w:ind w:left="567" w:hanging="567"/>
        <w:jc w:val="both"/>
        <w:rPr>
          <w:color w:val="000000" w:themeColor="text1"/>
          <w:lang w:val="pl-PL"/>
        </w:rPr>
      </w:pPr>
      <w:r w:rsidRPr="005A5F2F">
        <w:rPr>
          <w:color w:val="000000" w:themeColor="text1"/>
          <w:lang w:val="pl-PL"/>
        </w:rPr>
        <w:t xml:space="preserve">Zamawiający jest uprawniony do odmowy odebrania przedmiotu Umowy w przypadku stwierdzenia przez przedstawiciela </w:t>
      </w:r>
      <w:r w:rsidR="00AD5618" w:rsidRPr="005A5F2F">
        <w:rPr>
          <w:color w:val="000000" w:themeColor="text1"/>
          <w:lang w:val="pl-PL"/>
        </w:rPr>
        <w:t>Zamawiającego</w:t>
      </w:r>
      <w:r w:rsidRPr="005A5F2F">
        <w:rPr>
          <w:color w:val="000000" w:themeColor="text1"/>
          <w:lang w:val="pl-PL"/>
        </w:rPr>
        <w:t xml:space="preserve"> w toku odbioru wad wykonanych robót, w tym w szczególności ich niekompletności lub niezgodności z projektem, Polskimi Normami lub przepisami prawa. </w:t>
      </w:r>
    </w:p>
    <w:p w14:paraId="131A8E66" w14:textId="451A0969" w:rsidR="00134DA5" w:rsidRPr="005A5F2F" w:rsidRDefault="00134DA5" w:rsidP="00BD6396">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 xml:space="preserve">Zamawiający ma prawo do prowadzenia stałego nadzoru przez Inspektora Nadzoru Inwestorskiego, celem kontrolowania postępu i jakości wykonywanych prac, a w szczególności robót zanikowych oraz ulegających zakryciu. </w:t>
      </w:r>
    </w:p>
    <w:p w14:paraId="7CD589E9" w14:textId="6FD04005" w:rsidR="00134DA5" w:rsidRPr="005A5F2F" w:rsidRDefault="00134DA5" w:rsidP="00BD6396">
      <w:pPr>
        <w:pStyle w:val="Akapitzlist"/>
        <w:numPr>
          <w:ilvl w:val="0"/>
          <w:numId w:val="12"/>
        </w:numPr>
        <w:spacing w:after="120"/>
        <w:ind w:left="567" w:hanging="567"/>
        <w:contextualSpacing w:val="0"/>
        <w:jc w:val="both"/>
        <w:rPr>
          <w:color w:val="000000" w:themeColor="text1"/>
          <w:lang w:val="pl-PL"/>
        </w:rPr>
      </w:pPr>
      <w:r w:rsidRPr="005A5F2F">
        <w:rPr>
          <w:color w:val="000000" w:themeColor="text1"/>
          <w:lang w:val="pl-PL"/>
        </w:rPr>
        <w:t xml:space="preserve">W razie wątpliwości co do prawidłowości wykonania robót Zamawiający ma prawo żądać odkrycia robót ulegających zakryciu celem ich sprawdzenia. Jeżeli roboty nie były wykonane prawidłowo, koszty odkrycia robót ponosi </w:t>
      </w:r>
      <w:r w:rsidR="00645725" w:rsidRPr="005A5F2F">
        <w:rPr>
          <w:color w:val="000000" w:themeColor="text1"/>
          <w:lang w:val="pl-PL"/>
        </w:rPr>
        <w:t>Generalny Wykonawca</w:t>
      </w:r>
      <w:r w:rsidRPr="005A5F2F">
        <w:rPr>
          <w:color w:val="000000" w:themeColor="text1"/>
          <w:lang w:val="pl-PL"/>
        </w:rPr>
        <w:t>.</w:t>
      </w:r>
    </w:p>
    <w:p w14:paraId="7889704D" w14:textId="77777777" w:rsidR="00134DA5" w:rsidRPr="005A5F2F" w:rsidRDefault="00134DA5" w:rsidP="00BD6396">
      <w:pPr>
        <w:spacing w:after="120"/>
        <w:jc w:val="both"/>
        <w:rPr>
          <w:color w:val="000000" w:themeColor="text1"/>
          <w:lang w:val="pl-PL"/>
        </w:rPr>
      </w:pPr>
    </w:p>
    <w:p w14:paraId="41AB5256" w14:textId="02E4AA73" w:rsidR="00134DA5" w:rsidRPr="005A5F2F" w:rsidRDefault="00134DA5" w:rsidP="00672E7F">
      <w:pPr>
        <w:keepNext/>
        <w:spacing w:after="120"/>
        <w:jc w:val="center"/>
        <w:rPr>
          <w:b/>
          <w:bCs/>
          <w:color w:val="000000" w:themeColor="text1"/>
          <w:lang w:val="pl-PL"/>
        </w:rPr>
      </w:pPr>
      <w:r w:rsidRPr="005A5F2F">
        <w:rPr>
          <w:b/>
          <w:bCs/>
          <w:color w:val="000000" w:themeColor="text1"/>
          <w:lang w:val="pl-PL"/>
        </w:rPr>
        <w:t>§11. Podwykonawstwo</w:t>
      </w:r>
    </w:p>
    <w:p w14:paraId="7D4030E9" w14:textId="047974FE" w:rsidR="00134DA5" w:rsidRPr="005A5F2F" w:rsidRDefault="00645725" w:rsidP="00BD6396">
      <w:pPr>
        <w:pStyle w:val="Akapitzlist"/>
        <w:numPr>
          <w:ilvl w:val="0"/>
          <w:numId w:val="13"/>
        </w:numPr>
        <w:spacing w:after="120"/>
        <w:ind w:left="567" w:hanging="567"/>
        <w:contextualSpacing w:val="0"/>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przedstawi</w:t>
      </w:r>
      <w:r w:rsidR="000633BD" w:rsidRPr="005A5F2F">
        <w:rPr>
          <w:color w:val="000000" w:themeColor="text1"/>
          <w:lang w:val="pl-PL"/>
        </w:rPr>
        <w:t xml:space="preserve"> Zamawiającemu</w:t>
      </w:r>
      <w:r w:rsidR="00134DA5" w:rsidRPr="005A5F2F">
        <w:rPr>
          <w:color w:val="000000" w:themeColor="text1"/>
          <w:lang w:val="pl-PL"/>
        </w:rPr>
        <w:t xml:space="preserve"> niezwłocznie po rozpoczęciu prac</w:t>
      </w:r>
      <w:r w:rsidR="00C00B7F">
        <w:rPr>
          <w:color w:val="000000" w:themeColor="text1"/>
          <w:lang w:val="pl-PL"/>
        </w:rPr>
        <w:t xml:space="preserve"> bądź w chwili zawarcia Umowy</w:t>
      </w:r>
      <w:r w:rsidR="00134DA5" w:rsidRPr="005A5F2F">
        <w:rPr>
          <w:color w:val="000000" w:themeColor="text1"/>
          <w:lang w:val="pl-PL"/>
        </w:rPr>
        <w:t xml:space="preserve"> listę podwykonawców, którymi posłuży się do wykonania Umowy i do aktualizowania tej listy każdorazowo przed przystąpieniem nowego podwykonawcy do wykonywania </w:t>
      </w:r>
      <w:r w:rsidR="000633BD" w:rsidRPr="005A5F2F">
        <w:rPr>
          <w:color w:val="000000" w:themeColor="text1"/>
          <w:lang w:val="pl-PL"/>
        </w:rPr>
        <w:t xml:space="preserve">Przedmiotu </w:t>
      </w:r>
      <w:r w:rsidR="00134DA5" w:rsidRPr="005A5F2F">
        <w:rPr>
          <w:color w:val="000000" w:themeColor="text1"/>
          <w:lang w:val="pl-PL"/>
        </w:rPr>
        <w:t>Umowy.</w:t>
      </w:r>
    </w:p>
    <w:p w14:paraId="23E1E01A" w14:textId="0AAA0F0D" w:rsidR="00134DA5" w:rsidRPr="005A5F2F" w:rsidRDefault="00645725" w:rsidP="6DDFE018">
      <w:pPr>
        <w:pStyle w:val="Akapitzlist"/>
        <w:numPr>
          <w:ilvl w:val="0"/>
          <w:numId w:val="13"/>
        </w:numPr>
        <w:spacing w:after="120"/>
        <w:ind w:left="567" w:hanging="567"/>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zobowiązuje się zawiadomić Zamawiającego na piśmie </w:t>
      </w:r>
      <w:r w:rsidR="00D6275B" w:rsidRPr="005A5F2F">
        <w:rPr>
          <w:color w:val="000000" w:themeColor="text1"/>
          <w:lang w:val="pl-PL"/>
        </w:rPr>
        <w:t xml:space="preserve">nie krócej niż </w:t>
      </w:r>
      <w:r w:rsidR="0057014A" w:rsidRPr="005A5F2F">
        <w:rPr>
          <w:color w:val="000000" w:themeColor="text1"/>
          <w:lang w:val="pl-PL"/>
        </w:rPr>
        <w:t>2</w:t>
      </w:r>
      <w:r w:rsidR="00F05AE9" w:rsidRPr="005A5F2F">
        <w:rPr>
          <w:color w:val="000000" w:themeColor="text1"/>
          <w:lang w:val="pl-PL"/>
        </w:rPr>
        <w:t xml:space="preserve"> </w:t>
      </w:r>
      <w:r w:rsidR="00D6275B" w:rsidRPr="005A5F2F">
        <w:rPr>
          <w:color w:val="000000" w:themeColor="text1"/>
          <w:lang w:val="pl-PL"/>
        </w:rPr>
        <w:t xml:space="preserve">dni </w:t>
      </w:r>
      <w:r w:rsidR="00532524" w:rsidRPr="005A5F2F">
        <w:rPr>
          <w:color w:val="000000" w:themeColor="text1"/>
          <w:lang w:val="pl-PL"/>
        </w:rPr>
        <w:t xml:space="preserve">przed rozpoczęciem prac </w:t>
      </w:r>
      <w:r w:rsidR="00134DA5" w:rsidRPr="005A5F2F">
        <w:rPr>
          <w:color w:val="000000" w:themeColor="text1"/>
          <w:lang w:val="pl-PL"/>
        </w:rPr>
        <w:t>pod rygorem nieważności o zamiarze zatrudnienia jakiegokolwiek Podwykonawcy, wypełniając wszystkie wymogi stawiane przez art. 647¹ Kodeksu cywilnego. W przypadku niezawiadomienia Zamawiającego o nowym podwykonawcy, Zamawiający ma prawo odmówić wstępu podwykonawcy na teren budowy.</w:t>
      </w:r>
    </w:p>
    <w:p w14:paraId="7588E704" w14:textId="5060B52F" w:rsidR="00134DA5" w:rsidRPr="005A5F2F" w:rsidRDefault="00645725" w:rsidP="00BD6396">
      <w:pPr>
        <w:pStyle w:val="Akapitzlist"/>
        <w:numPr>
          <w:ilvl w:val="0"/>
          <w:numId w:val="13"/>
        </w:numPr>
        <w:spacing w:after="120"/>
        <w:ind w:left="567" w:hanging="567"/>
        <w:contextualSpacing w:val="0"/>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zobowiązuje się wykonać roboty objęte Umową wyłącznie za pomocą takich Podwykonawców albo dalszych Podwykonawców, którzy zostali zgłoszeni zgodnie z postanowieniami art. 647¹ Kodeksu cywilnego oraz w stosunku, do których nie został złożony sprzeciw.</w:t>
      </w:r>
    </w:p>
    <w:p w14:paraId="25E968D2" w14:textId="52287E4F" w:rsidR="00134DA5" w:rsidRPr="003222BA" w:rsidRDefault="00134DA5" w:rsidP="00BD6396">
      <w:pPr>
        <w:pStyle w:val="Akapitzlist"/>
        <w:numPr>
          <w:ilvl w:val="0"/>
          <w:numId w:val="13"/>
        </w:numPr>
        <w:spacing w:after="120"/>
        <w:ind w:left="567" w:hanging="567"/>
        <w:contextualSpacing w:val="0"/>
        <w:jc w:val="both"/>
        <w:rPr>
          <w:color w:val="000000" w:themeColor="text1"/>
          <w:lang w:val="pl-PL"/>
        </w:rPr>
      </w:pPr>
      <w:r w:rsidRPr="003222BA">
        <w:rPr>
          <w:color w:val="000000" w:themeColor="text1"/>
          <w:lang w:val="pl-PL"/>
        </w:rPr>
        <w:t xml:space="preserve">W przypadku zawarcia umowy z Podwykonawcą zgłoszonemu zgodnie z postanowieniami art. 647¹ Kodeksu cywilnego </w:t>
      </w:r>
      <w:r w:rsidR="00645725" w:rsidRPr="003222BA">
        <w:rPr>
          <w:color w:val="000000" w:themeColor="text1"/>
          <w:lang w:val="pl-PL"/>
        </w:rPr>
        <w:t>Generalny Wykonawca</w:t>
      </w:r>
      <w:r w:rsidRPr="003222BA">
        <w:rPr>
          <w:color w:val="000000" w:themeColor="text1"/>
          <w:lang w:val="pl-PL"/>
        </w:rPr>
        <w:t xml:space="preserve"> zobowiązuje się do terminowej zapłaty Podwykonawcy oraz przekazania Zamawiającemu oświadczeń, o których mowa w §6 ust. </w:t>
      </w:r>
      <w:r w:rsidR="00654CDE">
        <w:rPr>
          <w:color w:val="000000" w:themeColor="text1"/>
          <w:lang w:val="pl-PL"/>
        </w:rPr>
        <w:t>9</w:t>
      </w:r>
      <w:r w:rsidR="00073E5B" w:rsidRPr="003222BA">
        <w:rPr>
          <w:color w:val="000000" w:themeColor="text1"/>
          <w:lang w:val="pl-PL"/>
        </w:rPr>
        <w:t>.</w:t>
      </w:r>
    </w:p>
    <w:p w14:paraId="0E7044D1" w14:textId="40D8CBD1" w:rsidR="00112689" w:rsidRDefault="00645725" w:rsidP="00A921FA">
      <w:pPr>
        <w:pStyle w:val="Akapitzlist"/>
        <w:numPr>
          <w:ilvl w:val="0"/>
          <w:numId w:val="13"/>
        </w:numPr>
        <w:spacing w:after="120"/>
        <w:ind w:left="567" w:hanging="567"/>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jest również zobowiązany poinformować Zamawiającego o zawarciu umowy pomiędzy Podwykonawcą a dalszym Podwykonawcą</w:t>
      </w:r>
      <w:r w:rsidR="00114CED" w:rsidRPr="005A5F2F">
        <w:rPr>
          <w:color w:val="000000" w:themeColor="text1"/>
          <w:lang w:val="pl-PL"/>
        </w:rPr>
        <w:t xml:space="preserve"> nie krócej niż </w:t>
      </w:r>
      <w:r w:rsidR="00112689" w:rsidRPr="005A5F2F">
        <w:rPr>
          <w:color w:val="000000" w:themeColor="text1"/>
          <w:lang w:val="pl-PL"/>
        </w:rPr>
        <w:t>2</w:t>
      </w:r>
      <w:r w:rsidR="00F05AE9" w:rsidRPr="005A5F2F">
        <w:rPr>
          <w:color w:val="000000" w:themeColor="text1"/>
          <w:lang w:val="pl-PL"/>
        </w:rPr>
        <w:t xml:space="preserve"> </w:t>
      </w:r>
      <w:r w:rsidR="00114CED" w:rsidRPr="005A5F2F">
        <w:rPr>
          <w:color w:val="000000" w:themeColor="text1"/>
          <w:lang w:val="pl-PL"/>
        </w:rPr>
        <w:t>dni przed rozpoczęciem prac</w:t>
      </w:r>
      <w:r w:rsidR="00134DA5" w:rsidRPr="005A5F2F">
        <w:rPr>
          <w:color w:val="000000" w:themeColor="text1"/>
          <w:lang w:val="pl-PL"/>
        </w:rPr>
        <w:t xml:space="preserve"> i jednocześnie zapewni, że Podwykonawca zobowiąże się umownie do terminowej zapłaty dalszemu Podwykonawcy oraz do składania oświadczeń, o których mowa w §6 ust. </w:t>
      </w:r>
      <w:r w:rsidR="00654CDE">
        <w:rPr>
          <w:color w:val="000000" w:themeColor="text1"/>
          <w:lang w:val="pl-PL"/>
        </w:rPr>
        <w:t>9</w:t>
      </w:r>
      <w:r w:rsidR="00134DA5" w:rsidRPr="005A5F2F">
        <w:rPr>
          <w:color w:val="000000" w:themeColor="text1"/>
          <w:lang w:val="pl-PL"/>
        </w:rPr>
        <w:t xml:space="preserve"> </w:t>
      </w:r>
      <w:r w:rsidR="00073E5B" w:rsidRPr="005A5F2F">
        <w:rPr>
          <w:color w:val="000000" w:themeColor="text1"/>
          <w:lang w:val="pl-PL"/>
        </w:rPr>
        <w:t>Umowy.</w:t>
      </w:r>
    </w:p>
    <w:p w14:paraId="3E78BD94" w14:textId="77777777" w:rsidR="00A921FA" w:rsidRPr="00A921FA" w:rsidRDefault="00A921FA" w:rsidP="00A921FA">
      <w:pPr>
        <w:pStyle w:val="Akapitzlist"/>
        <w:spacing w:after="120"/>
        <w:ind w:left="567"/>
        <w:jc w:val="both"/>
        <w:rPr>
          <w:color w:val="000000" w:themeColor="text1"/>
          <w:lang w:val="pl-PL"/>
        </w:rPr>
      </w:pPr>
    </w:p>
    <w:p w14:paraId="13D0456A" w14:textId="71E2374C" w:rsidR="00134DA5" w:rsidRPr="005A5F2F" w:rsidRDefault="00134DA5" w:rsidP="00112689">
      <w:pPr>
        <w:pStyle w:val="Akapitzlist"/>
        <w:numPr>
          <w:ilvl w:val="0"/>
          <w:numId w:val="13"/>
        </w:numPr>
        <w:spacing w:after="120"/>
        <w:ind w:left="567" w:hanging="567"/>
        <w:contextualSpacing w:val="0"/>
        <w:jc w:val="both"/>
        <w:rPr>
          <w:color w:val="000000" w:themeColor="text1"/>
          <w:lang w:val="pl-PL"/>
        </w:rPr>
      </w:pPr>
      <w:r w:rsidRPr="005A5F2F">
        <w:rPr>
          <w:color w:val="000000" w:themeColor="text1"/>
          <w:lang w:val="pl-PL"/>
        </w:rPr>
        <w:lastRenderedPageBreak/>
        <w:t xml:space="preserve">Zamawiający ma prawo w każdym czasie żądać usunięcia z placu budowy pracownika </w:t>
      </w:r>
      <w:r w:rsidR="00F3663A" w:rsidRPr="005A5F2F">
        <w:rPr>
          <w:color w:val="000000" w:themeColor="text1"/>
          <w:lang w:val="pl-PL"/>
        </w:rPr>
        <w:t>Generalnego Wykonawcy</w:t>
      </w:r>
      <w:r w:rsidRPr="005A5F2F">
        <w:rPr>
          <w:color w:val="000000" w:themeColor="text1"/>
          <w:lang w:val="pl-PL"/>
        </w:rPr>
        <w:t xml:space="preserve"> lub jego podwykonawcy będącego pod wpływem alkoholu lub środków odurzających i zakazać ponownego wstępu takiej osoby na plac budowy.</w:t>
      </w:r>
    </w:p>
    <w:p w14:paraId="01AAE662" w14:textId="040CBBA7" w:rsidR="00134DA5" w:rsidRPr="005A5F2F" w:rsidRDefault="00134DA5" w:rsidP="52C13D23">
      <w:pPr>
        <w:pStyle w:val="Akapitzlist"/>
        <w:numPr>
          <w:ilvl w:val="0"/>
          <w:numId w:val="13"/>
        </w:numPr>
        <w:spacing w:after="120"/>
        <w:ind w:left="567" w:hanging="567"/>
        <w:jc w:val="both"/>
        <w:rPr>
          <w:color w:val="000000" w:themeColor="text1"/>
          <w:lang w:val="pl-PL"/>
        </w:rPr>
      </w:pPr>
      <w:r w:rsidRPr="005A5F2F">
        <w:rPr>
          <w:color w:val="000000" w:themeColor="text1"/>
          <w:lang w:val="pl-PL"/>
        </w:rPr>
        <w:t xml:space="preserve">Pracownicy i współpracownicy </w:t>
      </w:r>
      <w:r w:rsidR="00F3663A" w:rsidRPr="005A5F2F">
        <w:rPr>
          <w:color w:val="000000" w:themeColor="text1"/>
          <w:lang w:val="pl-PL"/>
        </w:rPr>
        <w:t>Generalnego Wykonawcy</w:t>
      </w:r>
      <w:r w:rsidRPr="005A5F2F">
        <w:rPr>
          <w:color w:val="000000" w:themeColor="text1"/>
          <w:lang w:val="pl-PL"/>
        </w:rPr>
        <w:t xml:space="preserve"> i jego podwykonawców zobligowani są do noszenia kamizelek odblaskowych z nazwą firmy lub innym stosownym emblematem ułatwiającym identyfikację. </w:t>
      </w:r>
    </w:p>
    <w:p w14:paraId="19E23BBE" w14:textId="33143631" w:rsidR="00134DA5" w:rsidRPr="005A5F2F" w:rsidRDefault="00645725" w:rsidP="00BD6396">
      <w:pPr>
        <w:pStyle w:val="Akapitzlist"/>
        <w:numPr>
          <w:ilvl w:val="0"/>
          <w:numId w:val="13"/>
        </w:numPr>
        <w:spacing w:after="120"/>
        <w:ind w:left="567" w:hanging="567"/>
        <w:contextualSpacing w:val="0"/>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xml:space="preserve"> jest odpowiedzialny za działania i zaniechania oraz uchybienia każdego ze swoich Podwykonawców w takim stopniu, jakby były to działania lub zaniechania </w:t>
      </w:r>
      <w:r w:rsidR="00F3663A" w:rsidRPr="005A5F2F">
        <w:rPr>
          <w:color w:val="000000" w:themeColor="text1"/>
          <w:lang w:val="pl-PL"/>
        </w:rPr>
        <w:t>Generalnego Wykonawcy</w:t>
      </w:r>
      <w:r w:rsidR="00134DA5" w:rsidRPr="005A5F2F">
        <w:rPr>
          <w:color w:val="000000" w:themeColor="text1"/>
          <w:lang w:val="pl-PL"/>
        </w:rPr>
        <w:t xml:space="preserve">. </w:t>
      </w:r>
    </w:p>
    <w:p w14:paraId="772D5CBB" w14:textId="3674214D" w:rsidR="00134DA5" w:rsidRPr="005A5F2F" w:rsidRDefault="00134DA5" w:rsidP="00BD6396">
      <w:pPr>
        <w:pStyle w:val="Akapitzlist"/>
        <w:numPr>
          <w:ilvl w:val="0"/>
          <w:numId w:val="13"/>
        </w:numPr>
        <w:spacing w:after="120"/>
        <w:ind w:left="567" w:hanging="567"/>
        <w:contextualSpacing w:val="0"/>
        <w:jc w:val="both"/>
        <w:rPr>
          <w:color w:val="000000" w:themeColor="text1"/>
          <w:lang w:val="pl-PL"/>
        </w:rPr>
      </w:pPr>
      <w:r w:rsidRPr="005A5F2F">
        <w:rPr>
          <w:color w:val="000000" w:themeColor="text1"/>
          <w:lang w:val="pl-PL"/>
        </w:rPr>
        <w:t xml:space="preserve">Zamawiający nie będzie mieć prawa do wydawania Podwykonawcom </w:t>
      </w:r>
      <w:r w:rsidR="00F3663A" w:rsidRPr="005A5F2F">
        <w:rPr>
          <w:color w:val="000000" w:themeColor="text1"/>
          <w:lang w:val="pl-PL"/>
        </w:rPr>
        <w:t>Generalnego Wykonawcy</w:t>
      </w:r>
      <w:r w:rsidRPr="005A5F2F">
        <w:rPr>
          <w:color w:val="000000" w:themeColor="text1"/>
          <w:lang w:val="pl-PL"/>
        </w:rPr>
        <w:t xml:space="preserve"> zaleceń oraz przeprowadzania kontroli i badań ich zakresów robót bez zawiadomienia </w:t>
      </w:r>
      <w:r w:rsidR="00F3663A" w:rsidRPr="005A5F2F">
        <w:rPr>
          <w:color w:val="000000" w:themeColor="text1"/>
          <w:lang w:val="pl-PL"/>
        </w:rPr>
        <w:t>Generalnego Wykonawcy</w:t>
      </w:r>
      <w:r w:rsidRPr="005A5F2F">
        <w:rPr>
          <w:color w:val="000000" w:themeColor="text1"/>
          <w:lang w:val="pl-PL"/>
        </w:rPr>
        <w:t>.</w:t>
      </w:r>
    </w:p>
    <w:p w14:paraId="43F07441" w14:textId="0E90E533" w:rsidR="00134DA5" w:rsidRPr="008D3428" w:rsidRDefault="00645725" w:rsidP="056A38F2">
      <w:pPr>
        <w:pStyle w:val="Akapitzlist"/>
        <w:numPr>
          <w:ilvl w:val="0"/>
          <w:numId w:val="13"/>
        </w:numPr>
        <w:spacing w:after="120"/>
        <w:ind w:left="567" w:hanging="567"/>
        <w:jc w:val="both"/>
        <w:rPr>
          <w:color w:val="000000" w:themeColor="text1"/>
          <w:lang w:val="pl-PL"/>
        </w:rPr>
      </w:pPr>
      <w:r w:rsidRPr="008D3428">
        <w:rPr>
          <w:color w:val="000000" w:themeColor="text1"/>
          <w:lang w:val="pl-PL"/>
        </w:rPr>
        <w:t>Generalny Wykonawca</w:t>
      </w:r>
      <w:r w:rsidR="00134DA5" w:rsidRPr="008D3428">
        <w:rPr>
          <w:color w:val="000000" w:themeColor="text1"/>
          <w:lang w:val="pl-PL"/>
        </w:rPr>
        <w:t xml:space="preserve"> przed rozpoczęciem budowy zobowiązuje się zapewnić, aby wszyscy wybrani Podwykonawcy posiadali wystarczające ubezpieczenie od odpowiedzialności cywilnej</w:t>
      </w:r>
      <w:r w:rsidR="00E73A0F" w:rsidRPr="008D3428">
        <w:rPr>
          <w:color w:val="000000" w:themeColor="text1"/>
          <w:lang w:val="pl-PL"/>
        </w:rPr>
        <w:t xml:space="preserve">, </w:t>
      </w:r>
      <w:r w:rsidR="00F05AE9" w:rsidRPr="008D3428">
        <w:rPr>
          <w:color w:val="000000" w:themeColor="text1"/>
          <w:lang w:val="pl-PL"/>
        </w:rPr>
        <w:t>chyba że umowa ubezpieczenia Generalnego Wykonawcy, o której mowa w §13 ust. 4 i następnych obejmuje swoim zakresem odpowiedzialność Podwykonawców</w:t>
      </w:r>
      <w:r w:rsidR="00112689" w:rsidRPr="008D3428">
        <w:rPr>
          <w:color w:val="000000" w:themeColor="text1"/>
          <w:lang w:val="pl-PL"/>
        </w:rPr>
        <w:t>.</w:t>
      </w:r>
    </w:p>
    <w:p w14:paraId="364041E8" w14:textId="16AE2CCC" w:rsidR="00134DA5" w:rsidRPr="005A5F2F" w:rsidRDefault="00134DA5" w:rsidP="00BD6396">
      <w:pPr>
        <w:pStyle w:val="Akapitzlist"/>
        <w:numPr>
          <w:ilvl w:val="0"/>
          <w:numId w:val="13"/>
        </w:numPr>
        <w:spacing w:after="120"/>
        <w:ind w:left="567" w:hanging="567"/>
        <w:contextualSpacing w:val="0"/>
        <w:jc w:val="both"/>
        <w:rPr>
          <w:color w:val="000000" w:themeColor="text1"/>
          <w:lang w:val="pl-PL"/>
        </w:rPr>
      </w:pPr>
      <w:r w:rsidRPr="005A5F2F">
        <w:rPr>
          <w:color w:val="000000" w:themeColor="text1"/>
          <w:lang w:val="pl-PL"/>
        </w:rPr>
        <w:t>W celu uniknięcia wątpliwości Strony postanawiają, że wszelkie postanowienia Umowy dotyczące Podwykonawców należy stosować odpowiednio do dalszych Podwykonawców.</w:t>
      </w:r>
    </w:p>
    <w:p w14:paraId="15A09629" w14:textId="77777777" w:rsidR="00134DA5" w:rsidRPr="005A5F2F" w:rsidRDefault="00134DA5" w:rsidP="00BD6396">
      <w:pPr>
        <w:spacing w:after="120"/>
        <w:jc w:val="both"/>
        <w:rPr>
          <w:color w:val="000000" w:themeColor="text1"/>
          <w:lang w:val="pl-PL"/>
        </w:rPr>
      </w:pPr>
    </w:p>
    <w:p w14:paraId="302AD3F2" w14:textId="638A8416" w:rsidR="00134DA5" w:rsidRPr="005A5F2F" w:rsidRDefault="00134DA5" w:rsidP="00BD6396">
      <w:pPr>
        <w:keepNext/>
        <w:spacing w:after="120"/>
        <w:jc w:val="center"/>
        <w:rPr>
          <w:b/>
          <w:bCs/>
          <w:color w:val="000000" w:themeColor="text1"/>
          <w:lang w:val="pl-PL"/>
        </w:rPr>
      </w:pPr>
      <w:r w:rsidRPr="005A5F2F">
        <w:rPr>
          <w:b/>
          <w:bCs/>
          <w:color w:val="000000" w:themeColor="text1"/>
          <w:lang w:val="pl-PL"/>
        </w:rPr>
        <w:t>§12. Odpowiedzialność solidarna Zamawiającego</w:t>
      </w:r>
    </w:p>
    <w:p w14:paraId="00DD0092" w14:textId="2FAA37EB" w:rsidR="00134DA5" w:rsidRPr="005A5F2F" w:rsidRDefault="00134DA5" w:rsidP="00BD6396">
      <w:pPr>
        <w:pStyle w:val="Akapitzlist"/>
        <w:numPr>
          <w:ilvl w:val="0"/>
          <w:numId w:val="14"/>
        </w:numPr>
        <w:spacing w:after="120"/>
        <w:ind w:left="567" w:hanging="567"/>
        <w:contextualSpacing w:val="0"/>
        <w:jc w:val="both"/>
        <w:rPr>
          <w:color w:val="000000" w:themeColor="text1"/>
          <w:lang w:val="pl-PL"/>
        </w:rPr>
      </w:pPr>
      <w:r w:rsidRPr="005A5F2F">
        <w:rPr>
          <w:color w:val="000000" w:themeColor="text1"/>
          <w:lang w:val="pl-PL"/>
        </w:rPr>
        <w:t xml:space="preserve">W przypadku, gdyby Podwykonawca lub dalsi Podwykonawcy wystąpili w jakiejkolwiek formie na podstawie art. 647¹ Kodeksu Cywilnego o zapłatę do Zamawiającego, wówczas Zamawiający powiadomi o tym </w:t>
      </w:r>
      <w:r w:rsidR="005F3420" w:rsidRPr="005A5F2F">
        <w:rPr>
          <w:color w:val="000000" w:themeColor="text1"/>
          <w:lang w:val="pl-PL"/>
        </w:rPr>
        <w:t>Generalnego Wykonawcę</w:t>
      </w:r>
      <w:r w:rsidRPr="005A5F2F">
        <w:rPr>
          <w:color w:val="000000" w:themeColor="text1"/>
          <w:lang w:val="pl-PL"/>
        </w:rPr>
        <w:t xml:space="preserve">, a </w:t>
      </w:r>
      <w:r w:rsidR="00645725" w:rsidRPr="005A5F2F">
        <w:rPr>
          <w:color w:val="000000" w:themeColor="text1"/>
          <w:lang w:val="pl-PL"/>
        </w:rPr>
        <w:t>Generalny Wykonawca</w:t>
      </w:r>
      <w:r w:rsidRPr="005A5F2F">
        <w:rPr>
          <w:color w:val="000000" w:themeColor="text1"/>
          <w:lang w:val="pl-PL"/>
        </w:rPr>
        <w:t xml:space="preserve"> w terminie 14 dni roboczych zobowiązany jest udzielić pisemnego wyjaśnienia odnośnie do zasadności roszczenia zgłoszonego przez Podwykonawcę lub dalszych Podwykonawców wraz z uzasadnieniem.</w:t>
      </w:r>
    </w:p>
    <w:p w14:paraId="70A30CD0" w14:textId="2529385D" w:rsidR="00134DA5" w:rsidRPr="005A5F2F" w:rsidRDefault="00134DA5" w:rsidP="00BD6396">
      <w:pPr>
        <w:pStyle w:val="Akapitzlist"/>
        <w:numPr>
          <w:ilvl w:val="0"/>
          <w:numId w:val="14"/>
        </w:numPr>
        <w:spacing w:after="120"/>
        <w:ind w:left="567" w:hanging="567"/>
        <w:contextualSpacing w:val="0"/>
        <w:jc w:val="both"/>
        <w:rPr>
          <w:color w:val="000000" w:themeColor="text1"/>
          <w:lang w:val="pl-PL"/>
        </w:rPr>
      </w:pPr>
      <w:r w:rsidRPr="008D3428">
        <w:rPr>
          <w:color w:val="000000" w:themeColor="text1"/>
          <w:lang w:val="pl-PL"/>
        </w:rPr>
        <w:t xml:space="preserve">Niezależnie od uprawnień przewidzianych w §6 Umowy, w przypadku, gdyby </w:t>
      </w:r>
      <w:r w:rsidR="00645725" w:rsidRPr="008D3428">
        <w:rPr>
          <w:color w:val="000000" w:themeColor="text1"/>
          <w:lang w:val="pl-PL"/>
        </w:rPr>
        <w:t>Generalny</w:t>
      </w:r>
      <w:r w:rsidR="00645725" w:rsidRPr="005A5F2F">
        <w:rPr>
          <w:color w:val="000000" w:themeColor="text1"/>
          <w:lang w:val="pl-PL"/>
        </w:rPr>
        <w:t xml:space="preserve"> Wykonawca</w:t>
      </w:r>
      <w:r w:rsidRPr="005A5F2F">
        <w:rPr>
          <w:color w:val="000000" w:themeColor="text1"/>
          <w:lang w:val="pl-PL"/>
        </w:rPr>
        <w:t xml:space="preserve"> nie udzielił w terminie wyjaśnienia, o którym mowa w ust. 1 powyżej lub udzielone przez niego wyjaśnienie dawałoby w rozsądnej ocenie Zamawiającego obawę, iż roszczenia podniesione przez Podwykonawcę lub dalszych Podwykonawców są zasadne, Zamawiający ma prawo wstrzymać się z zapłatą na rzecz </w:t>
      </w:r>
      <w:r w:rsidR="00F3663A" w:rsidRPr="005A5F2F">
        <w:rPr>
          <w:color w:val="000000" w:themeColor="text1"/>
          <w:lang w:val="pl-PL"/>
        </w:rPr>
        <w:t>Generalnego Wykonawcy</w:t>
      </w:r>
      <w:r w:rsidRPr="005A5F2F">
        <w:rPr>
          <w:color w:val="000000" w:themeColor="text1"/>
          <w:lang w:val="pl-PL"/>
        </w:rPr>
        <w:t xml:space="preserve"> wynagrodzenia, do czasu ostatecznego wycofania roszczenia przez Podwykonawcę lub dalszych Podwykonawców lub prawomocnego rozstrzygnięcia powództwa o to roszczenie przez sąd lub zaspokoić to roszczenie zawiadamiając o tym </w:t>
      </w:r>
      <w:r w:rsidR="005F3420" w:rsidRPr="005A5F2F">
        <w:rPr>
          <w:color w:val="000000" w:themeColor="text1"/>
          <w:lang w:val="pl-PL"/>
        </w:rPr>
        <w:t>Generalnego Wykonawcę</w:t>
      </w:r>
      <w:r w:rsidRPr="005A5F2F">
        <w:rPr>
          <w:color w:val="000000" w:themeColor="text1"/>
          <w:lang w:val="pl-PL"/>
        </w:rPr>
        <w:t xml:space="preserve"> (potrącając roszczenie z wynagrodzeni</w:t>
      </w:r>
      <w:r w:rsidR="00117FF7" w:rsidRPr="005A5F2F">
        <w:rPr>
          <w:color w:val="000000" w:themeColor="text1"/>
          <w:lang w:val="pl-PL"/>
        </w:rPr>
        <w:t>a</w:t>
      </w:r>
      <w:r w:rsidRPr="005A5F2F">
        <w:rPr>
          <w:color w:val="000000" w:themeColor="text1"/>
          <w:lang w:val="pl-PL"/>
        </w:rPr>
        <w:t xml:space="preserve"> </w:t>
      </w:r>
      <w:r w:rsidR="00F3663A" w:rsidRPr="005A5F2F">
        <w:rPr>
          <w:color w:val="000000" w:themeColor="text1"/>
          <w:lang w:val="pl-PL"/>
        </w:rPr>
        <w:t>Generalnego Wykonawcy</w:t>
      </w:r>
      <w:r w:rsidRPr="005A5F2F">
        <w:rPr>
          <w:color w:val="000000" w:themeColor="text1"/>
          <w:lang w:val="pl-PL"/>
        </w:rPr>
        <w:t xml:space="preserve">). Z tytułu opisanego powyżej wstrzymania zapłaty </w:t>
      </w:r>
      <w:r w:rsidR="00F3663A" w:rsidRPr="005A5F2F">
        <w:rPr>
          <w:color w:val="000000" w:themeColor="text1"/>
          <w:lang w:val="pl-PL"/>
        </w:rPr>
        <w:t xml:space="preserve">Generalnemu </w:t>
      </w:r>
      <w:r w:rsidRPr="005A5F2F">
        <w:rPr>
          <w:color w:val="000000" w:themeColor="text1"/>
          <w:lang w:val="pl-PL"/>
        </w:rPr>
        <w:t>Wykonawcy nie będą przysługiwały żadne roszczenia, w tym w szczególności roszczenia o odsetki.</w:t>
      </w:r>
    </w:p>
    <w:p w14:paraId="4892C8C0" w14:textId="4EF781BE" w:rsidR="00134DA5" w:rsidRPr="005A5F2F" w:rsidRDefault="00134DA5" w:rsidP="00BD6396">
      <w:pPr>
        <w:pStyle w:val="Akapitzlist"/>
        <w:numPr>
          <w:ilvl w:val="0"/>
          <w:numId w:val="14"/>
        </w:numPr>
        <w:spacing w:after="120"/>
        <w:ind w:left="567" w:hanging="567"/>
        <w:contextualSpacing w:val="0"/>
        <w:jc w:val="both"/>
        <w:rPr>
          <w:color w:val="000000" w:themeColor="text1"/>
          <w:lang w:val="pl-PL"/>
        </w:rPr>
      </w:pPr>
      <w:r w:rsidRPr="005A5F2F">
        <w:rPr>
          <w:color w:val="000000" w:themeColor="text1"/>
          <w:lang w:val="pl-PL"/>
        </w:rPr>
        <w:t xml:space="preserve">W przypadku, gdyby Zamawiający jako dłużnik solidarny dokonał na rzecz Podwykonawcy lub dalszych Podwykonawców zapłaty za wykonane przez niego roboty, </w:t>
      </w:r>
      <w:r w:rsidR="00645725" w:rsidRPr="005A5F2F">
        <w:rPr>
          <w:color w:val="000000" w:themeColor="text1"/>
          <w:lang w:val="pl-PL"/>
        </w:rPr>
        <w:t>Generalny Wykonawca</w:t>
      </w:r>
      <w:r w:rsidRPr="005A5F2F">
        <w:rPr>
          <w:color w:val="000000" w:themeColor="text1"/>
          <w:lang w:val="pl-PL"/>
        </w:rPr>
        <w:t xml:space="preserve"> zobowiązany jest zwrócić Zamawiającemu całą zapłaconą kwotę oraz zwrócić poniesione przez Zamawiającego w związku z zapłatą na rzecz Podwykonawcy koszty, w tym koszty sądowe oraz koszty zastępstwa procesowego, jak też naprawić szkodę poniesioną przez Zamawiającego w związku z dokonaniem zapłaty na rzecz Podwykonawcy lub dalszych Podwykonawców.  </w:t>
      </w:r>
    </w:p>
    <w:p w14:paraId="39474C12" w14:textId="21FFBB1E" w:rsidR="00134DA5" w:rsidRPr="005A5F2F" w:rsidRDefault="00134DA5" w:rsidP="00BD6396">
      <w:pPr>
        <w:pStyle w:val="Akapitzlist"/>
        <w:numPr>
          <w:ilvl w:val="0"/>
          <w:numId w:val="14"/>
        </w:numPr>
        <w:spacing w:after="120"/>
        <w:ind w:left="567" w:hanging="567"/>
        <w:contextualSpacing w:val="0"/>
        <w:jc w:val="both"/>
        <w:rPr>
          <w:color w:val="000000" w:themeColor="text1"/>
          <w:lang w:val="pl-PL"/>
        </w:rPr>
      </w:pPr>
      <w:r w:rsidRPr="005A5F2F">
        <w:rPr>
          <w:color w:val="000000" w:themeColor="text1"/>
          <w:lang w:val="pl-PL"/>
        </w:rPr>
        <w:lastRenderedPageBreak/>
        <w:t xml:space="preserve">W przypadku, gdy Zamawiający przed dokonaniem zapłaty na rzecz Podwykonawcy lub dalszych Podwykonawców, wstrzymał płatność części wynagrodzenia na rzecz </w:t>
      </w:r>
      <w:r w:rsidR="00F3663A" w:rsidRPr="005A5F2F">
        <w:rPr>
          <w:color w:val="000000" w:themeColor="text1"/>
          <w:lang w:val="pl-PL"/>
        </w:rPr>
        <w:t>Generalnego Wykonawcy</w:t>
      </w:r>
      <w:r w:rsidRPr="005A5F2F">
        <w:rPr>
          <w:color w:val="000000" w:themeColor="text1"/>
          <w:lang w:val="pl-PL"/>
        </w:rPr>
        <w:t xml:space="preserve"> w oparciu o ust. 2 powyżej, Zamawiający ma prawo zaliczyć zatrzymaną część wynagrodzenia </w:t>
      </w:r>
      <w:r w:rsidR="00F3663A" w:rsidRPr="005A5F2F">
        <w:rPr>
          <w:color w:val="000000" w:themeColor="text1"/>
          <w:lang w:val="pl-PL"/>
        </w:rPr>
        <w:t>Generalnego Wykonawcy</w:t>
      </w:r>
      <w:r w:rsidRPr="005A5F2F">
        <w:rPr>
          <w:color w:val="000000" w:themeColor="text1"/>
          <w:lang w:val="pl-PL"/>
        </w:rPr>
        <w:t xml:space="preserve"> na poczet płatności należnych mu od </w:t>
      </w:r>
      <w:r w:rsidR="00F3663A" w:rsidRPr="005A5F2F">
        <w:rPr>
          <w:color w:val="000000" w:themeColor="text1"/>
          <w:lang w:val="pl-PL"/>
        </w:rPr>
        <w:t>Generalnego Wykonawcy</w:t>
      </w:r>
      <w:r w:rsidRPr="005A5F2F">
        <w:rPr>
          <w:color w:val="000000" w:themeColor="text1"/>
          <w:lang w:val="pl-PL"/>
        </w:rPr>
        <w:t xml:space="preserve"> na podstawie ust. 3 powyżej po ówczesnym poinformowaniu </w:t>
      </w:r>
      <w:r w:rsidR="00F3663A" w:rsidRPr="005A5F2F">
        <w:rPr>
          <w:color w:val="000000" w:themeColor="text1"/>
          <w:lang w:val="pl-PL"/>
        </w:rPr>
        <w:t>Generalnego Wykonawcy</w:t>
      </w:r>
      <w:r w:rsidRPr="005A5F2F">
        <w:rPr>
          <w:color w:val="000000" w:themeColor="text1"/>
          <w:lang w:val="pl-PL"/>
        </w:rPr>
        <w:t>.</w:t>
      </w:r>
    </w:p>
    <w:p w14:paraId="0BABE4ED" w14:textId="41932904" w:rsidR="00134DA5" w:rsidRPr="005A5F2F" w:rsidRDefault="00134DA5" w:rsidP="00BD6396">
      <w:pPr>
        <w:pStyle w:val="Akapitzlist"/>
        <w:numPr>
          <w:ilvl w:val="0"/>
          <w:numId w:val="14"/>
        </w:numPr>
        <w:spacing w:after="120"/>
        <w:ind w:left="567" w:hanging="567"/>
        <w:contextualSpacing w:val="0"/>
        <w:jc w:val="both"/>
        <w:rPr>
          <w:color w:val="000000" w:themeColor="text1"/>
          <w:lang w:val="pl-PL"/>
        </w:rPr>
      </w:pPr>
      <w:r w:rsidRPr="005A5F2F">
        <w:rPr>
          <w:color w:val="000000" w:themeColor="text1"/>
          <w:lang w:val="pl-PL"/>
        </w:rPr>
        <w:t xml:space="preserve">Niezależnie od innych uprawnień Zamawiającego opisanych w Umowie, w każdym przypadku, gdy </w:t>
      </w:r>
      <w:r w:rsidR="00645725" w:rsidRPr="005A5F2F">
        <w:rPr>
          <w:color w:val="000000" w:themeColor="text1"/>
          <w:lang w:val="pl-PL"/>
        </w:rPr>
        <w:t>Generalny Wykonawca</w:t>
      </w:r>
      <w:r w:rsidRPr="005A5F2F">
        <w:rPr>
          <w:color w:val="000000" w:themeColor="text1"/>
          <w:lang w:val="pl-PL"/>
        </w:rPr>
        <w:t xml:space="preserve"> nie reguluje terminowo i należycie swoich wymagalnych zobowiązań względem Podwykonawców lub Podwykonawcy nie regulują terminowo i należycie swoich wymagalnych zobowiązań względem dalszych Podwykonawców, Zamawiający ma prawo dokonać zapłaty bezpośrednio na rzecz Podwykonawcy lub dalszego Podwykonawcy. Dokonana w ten sposób zapłata pomniejsza wynagrodzenie należne </w:t>
      </w:r>
      <w:r w:rsidR="00F3663A" w:rsidRPr="005A5F2F">
        <w:rPr>
          <w:color w:val="000000" w:themeColor="text1"/>
          <w:lang w:val="pl-PL"/>
        </w:rPr>
        <w:t xml:space="preserve">Generalnemu </w:t>
      </w:r>
      <w:r w:rsidRPr="005A5F2F">
        <w:rPr>
          <w:color w:val="000000" w:themeColor="text1"/>
          <w:lang w:val="pl-PL"/>
        </w:rPr>
        <w:t xml:space="preserve">Wykonawcy, a Zamawiający ma prawo uwzględnić to pomniejszenie dokonując stosownego zmniejszenia kwoty podlegającej do zapłaty </w:t>
      </w:r>
      <w:r w:rsidR="00F3663A" w:rsidRPr="005A5F2F">
        <w:rPr>
          <w:color w:val="000000" w:themeColor="text1"/>
          <w:lang w:val="pl-PL"/>
        </w:rPr>
        <w:t xml:space="preserve">Generalnemu </w:t>
      </w:r>
      <w:r w:rsidRPr="005A5F2F">
        <w:rPr>
          <w:color w:val="000000" w:themeColor="text1"/>
          <w:lang w:val="pl-PL"/>
        </w:rPr>
        <w:t>Wykonawcy.</w:t>
      </w:r>
    </w:p>
    <w:p w14:paraId="527F4809" w14:textId="65DFD02A" w:rsidR="00134DA5" w:rsidRPr="005A5F2F" w:rsidRDefault="00134DA5" w:rsidP="00BD6396">
      <w:pPr>
        <w:pStyle w:val="Akapitzlist"/>
        <w:numPr>
          <w:ilvl w:val="0"/>
          <w:numId w:val="14"/>
        </w:numPr>
        <w:spacing w:after="120"/>
        <w:ind w:left="567" w:hanging="567"/>
        <w:contextualSpacing w:val="0"/>
        <w:jc w:val="both"/>
        <w:rPr>
          <w:color w:val="000000" w:themeColor="text1"/>
          <w:lang w:val="pl-PL"/>
        </w:rPr>
      </w:pPr>
      <w:r w:rsidRPr="005A5F2F">
        <w:rPr>
          <w:color w:val="000000" w:themeColor="text1"/>
          <w:lang w:val="pl-PL"/>
        </w:rPr>
        <w:t xml:space="preserve">W razie sporu pomiędzy </w:t>
      </w:r>
      <w:r w:rsidR="00112689" w:rsidRPr="005A5F2F">
        <w:rPr>
          <w:color w:val="000000" w:themeColor="text1"/>
          <w:lang w:val="pl-PL"/>
        </w:rPr>
        <w:t xml:space="preserve">Generalnym </w:t>
      </w:r>
      <w:r w:rsidRPr="005A5F2F">
        <w:rPr>
          <w:color w:val="000000" w:themeColor="text1"/>
          <w:lang w:val="pl-PL"/>
        </w:rPr>
        <w:t xml:space="preserve">Wykonawcą a Podwykonawcą lub dalszym Podwykonawcą, dotyczącego należnego im wynagrodzenia, </w:t>
      </w:r>
      <w:r w:rsidR="00645725" w:rsidRPr="005A5F2F">
        <w:rPr>
          <w:color w:val="000000" w:themeColor="text1"/>
          <w:lang w:val="pl-PL"/>
        </w:rPr>
        <w:t>Generalny Wykonawca</w:t>
      </w:r>
      <w:r w:rsidRPr="005A5F2F">
        <w:rPr>
          <w:color w:val="000000" w:themeColor="text1"/>
          <w:lang w:val="pl-PL"/>
        </w:rPr>
        <w:t xml:space="preserve"> zawiadomi o tym Zamawiającego i przekaże mu informacje oraz dowody uzasadniające bezzasadność roszczenia Podwykonawcy lub dalszego Podwykonawcy. Po przedstawieniu tych wyjaśnień Zamawiający podejmie decyzję o zaspokojeniu Podwykonawcy lub dalszego Podwykonawcy albo o wstrzymaniu się z zapłatą wynagrodzenia na rzecz </w:t>
      </w:r>
      <w:r w:rsidR="00F3663A" w:rsidRPr="005A5F2F">
        <w:rPr>
          <w:color w:val="000000" w:themeColor="text1"/>
          <w:lang w:val="pl-PL"/>
        </w:rPr>
        <w:t>Generalnego Wykonawcy</w:t>
      </w:r>
      <w:r w:rsidRPr="005A5F2F">
        <w:rPr>
          <w:color w:val="000000" w:themeColor="text1"/>
          <w:lang w:val="pl-PL"/>
        </w:rPr>
        <w:t xml:space="preserve"> do czasu ostatecznego wyjaśnienia zasadności zgłoszonego roszczenia. </w:t>
      </w:r>
    </w:p>
    <w:p w14:paraId="04BA269E" w14:textId="77777777" w:rsidR="00134DA5" w:rsidRPr="005A5F2F" w:rsidRDefault="00134DA5" w:rsidP="00BD6396">
      <w:pPr>
        <w:spacing w:after="120"/>
        <w:jc w:val="both"/>
        <w:rPr>
          <w:color w:val="000000" w:themeColor="text1"/>
          <w:lang w:val="pl-PL"/>
        </w:rPr>
      </w:pPr>
    </w:p>
    <w:p w14:paraId="29C17C23" w14:textId="40E0E131" w:rsidR="00F703CF" w:rsidRPr="005A5F2F" w:rsidRDefault="00134DA5" w:rsidP="00BD6396">
      <w:pPr>
        <w:spacing w:after="120"/>
        <w:jc w:val="center"/>
        <w:rPr>
          <w:b/>
          <w:color w:val="000000" w:themeColor="text1"/>
          <w:lang w:val="pl-PL"/>
        </w:rPr>
      </w:pPr>
      <w:r w:rsidRPr="005A5F2F">
        <w:rPr>
          <w:b/>
          <w:color w:val="000000" w:themeColor="text1"/>
          <w:lang w:val="pl-PL"/>
        </w:rPr>
        <w:t>§13. Ubezpieczenie/odpowiedzialność za szkody</w:t>
      </w:r>
    </w:p>
    <w:p w14:paraId="580C1030" w14:textId="6D344E19" w:rsidR="00864FAD" w:rsidRPr="005A5F2F" w:rsidRDefault="00864FAD" w:rsidP="007630CE">
      <w:pPr>
        <w:spacing w:after="120"/>
        <w:jc w:val="both"/>
        <w:rPr>
          <w:b/>
          <w:bCs/>
          <w:color w:val="000000" w:themeColor="text1"/>
          <w:lang w:val="pl-PL"/>
        </w:rPr>
      </w:pPr>
      <w:r w:rsidRPr="005A5F2F">
        <w:rPr>
          <w:b/>
          <w:bCs/>
          <w:color w:val="000000" w:themeColor="text1"/>
          <w:lang w:val="pl-PL"/>
        </w:rPr>
        <w:t xml:space="preserve">Ubezpieczenie OC </w:t>
      </w:r>
      <w:r w:rsidR="007630CE" w:rsidRPr="005A5F2F">
        <w:rPr>
          <w:b/>
          <w:bCs/>
          <w:color w:val="000000" w:themeColor="text1"/>
          <w:lang w:val="pl-PL"/>
        </w:rPr>
        <w:t xml:space="preserve">Generalnego </w:t>
      </w:r>
      <w:r w:rsidRPr="005A5F2F">
        <w:rPr>
          <w:b/>
          <w:bCs/>
          <w:color w:val="000000" w:themeColor="text1"/>
          <w:lang w:val="pl-PL"/>
        </w:rPr>
        <w:t>Wykonawcy z tytułu prowadzonej działalności gospodarczej</w:t>
      </w:r>
    </w:p>
    <w:p w14:paraId="044D9F8F" w14:textId="6BBA135C" w:rsidR="006A78D0" w:rsidRPr="005A5F2F" w:rsidRDefault="00645725" w:rsidP="00BD6396">
      <w:pPr>
        <w:pStyle w:val="Akapitzlist"/>
        <w:numPr>
          <w:ilvl w:val="0"/>
          <w:numId w:val="25"/>
        </w:numPr>
        <w:spacing w:after="120"/>
        <w:ind w:left="567" w:hanging="567"/>
        <w:contextualSpacing w:val="0"/>
        <w:jc w:val="both"/>
        <w:rPr>
          <w:color w:val="000000" w:themeColor="text1"/>
          <w:lang w:val="pl-PL"/>
        </w:rPr>
      </w:pPr>
      <w:bookmarkStart w:id="27" w:name="_Ref171325014"/>
      <w:r w:rsidRPr="005A5F2F">
        <w:rPr>
          <w:color w:val="000000" w:themeColor="text1"/>
          <w:lang w:val="pl-PL"/>
        </w:rPr>
        <w:t>Generalny Wykonawca</w:t>
      </w:r>
      <w:r w:rsidR="00134DA5" w:rsidRPr="005A5F2F">
        <w:rPr>
          <w:color w:val="000000" w:themeColor="text1"/>
          <w:lang w:val="pl-PL"/>
        </w:rPr>
        <w:t xml:space="preserve"> jest zobowiązany do posiadania umowy ubezpieczenia odpowiedzialności cywilnej z tytułu prowadzonej działalności gospodarczej</w:t>
      </w:r>
      <w:r w:rsidR="004425E9">
        <w:rPr>
          <w:color w:val="000000" w:themeColor="text1"/>
          <w:lang w:val="pl-PL"/>
        </w:rPr>
        <w:t xml:space="preserve"> </w:t>
      </w:r>
      <w:r w:rsidR="004425E9" w:rsidRPr="004425E9">
        <w:rPr>
          <w:color w:val="000000" w:themeColor="text1"/>
          <w:lang w:val="pl-PL"/>
        </w:rPr>
        <w:t xml:space="preserve">i ubezpieczenie budowlano montażowe od wszystkich </w:t>
      </w:r>
      <w:proofErr w:type="spellStart"/>
      <w:r w:rsidR="004425E9" w:rsidRPr="004425E9">
        <w:rPr>
          <w:color w:val="000000" w:themeColor="text1"/>
          <w:lang w:val="pl-PL"/>
        </w:rPr>
        <w:t>ryzyk</w:t>
      </w:r>
      <w:proofErr w:type="spellEnd"/>
      <w:r w:rsidR="004425E9" w:rsidRPr="004425E9">
        <w:rPr>
          <w:color w:val="000000" w:themeColor="text1"/>
          <w:lang w:val="pl-PL"/>
        </w:rPr>
        <w:t xml:space="preserve"> budowy</w:t>
      </w:r>
      <w:r w:rsidR="00134DA5" w:rsidRPr="005A5F2F">
        <w:rPr>
          <w:color w:val="000000" w:themeColor="text1"/>
          <w:lang w:val="pl-PL"/>
        </w:rPr>
        <w:t>, z sumą gwarancyjną nie mniejszą niż</w:t>
      </w:r>
      <w:r w:rsidR="00B34840" w:rsidRPr="005A5F2F">
        <w:rPr>
          <w:color w:val="000000" w:themeColor="text1"/>
          <w:lang w:val="pl-PL"/>
        </w:rPr>
        <w:t xml:space="preserve"> </w:t>
      </w:r>
      <w:r w:rsidR="00EA4A7D">
        <w:rPr>
          <w:color w:val="000000" w:themeColor="text1"/>
          <w:lang w:val="pl-PL"/>
        </w:rPr>
        <w:t>10</w:t>
      </w:r>
      <w:r w:rsidR="00B34840" w:rsidRPr="005A5F2F">
        <w:rPr>
          <w:color w:val="000000" w:themeColor="text1"/>
          <w:lang w:val="pl-PL"/>
        </w:rPr>
        <w:t>.000.000</w:t>
      </w:r>
      <w:r w:rsidR="008C6788" w:rsidRPr="005A5F2F">
        <w:rPr>
          <w:color w:val="000000" w:themeColor="text1"/>
          <w:lang w:val="pl-PL"/>
        </w:rPr>
        <w:t>,00</w:t>
      </w:r>
      <w:r w:rsidR="00CF326D" w:rsidRPr="005A5F2F">
        <w:rPr>
          <w:color w:val="000000" w:themeColor="text1"/>
          <w:lang w:val="pl-PL"/>
        </w:rPr>
        <w:t xml:space="preserve"> </w:t>
      </w:r>
      <w:r w:rsidR="00134DA5" w:rsidRPr="005A5F2F">
        <w:rPr>
          <w:color w:val="000000" w:themeColor="text1"/>
          <w:lang w:val="pl-PL"/>
        </w:rPr>
        <w:t>zł</w:t>
      </w:r>
      <w:r w:rsidR="006D794B" w:rsidRPr="005A5F2F">
        <w:rPr>
          <w:color w:val="000000" w:themeColor="text1"/>
          <w:lang w:val="pl-PL"/>
        </w:rPr>
        <w:t xml:space="preserve"> (słownie: </w:t>
      </w:r>
      <w:r w:rsidR="00EA4A7D">
        <w:rPr>
          <w:color w:val="000000" w:themeColor="text1"/>
          <w:lang w:val="pl-PL"/>
        </w:rPr>
        <w:t xml:space="preserve">dziesięć </w:t>
      </w:r>
      <w:r w:rsidR="006D794B" w:rsidRPr="005A5F2F">
        <w:rPr>
          <w:color w:val="000000" w:themeColor="text1"/>
          <w:lang w:val="pl-PL"/>
        </w:rPr>
        <w:t>milionów złotych)</w:t>
      </w:r>
      <w:r w:rsidR="00F51CF7" w:rsidRPr="005A5F2F">
        <w:rPr>
          <w:color w:val="000000" w:themeColor="text1"/>
          <w:lang w:val="pl-PL"/>
        </w:rPr>
        <w:t xml:space="preserve"> na jedno i</w:t>
      </w:r>
      <w:r w:rsidR="0062138E" w:rsidRPr="005A5F2F">
        <w:rPr>
          <w:color w:val="000000" w:themeColor="text1"/>
          <w:lang w:val="pl-PL"/>
        </w:rPr>
        <w:t> </w:t>
      </w:r>
      <w:r w:rsidR="00F51CF7" w:rsidRPr="005A5F2F">
        <w:rPr>
          <w:color w:val="000000" w:themeColor="text1"/>
          <w:lang w:val="pl-PL"/>
        </w:rPr>
        <w:t>wszystkie zdarzenia w rocznym okresie ubezpieczenia</w:t>
      </w:r>
      <w:r w:rsidR="00134DA5" w:rsidRPr="005A5F2F">
        <w:rPr>
          <w:color w:val="000000" w:themeColor="text1"/>
          <w:lang w:val="pl-PL"/>
        </w:rPr>
        <w:t xml:space="preserve">, </w:t>
      </w:r>
      <w:r w:rsidR="00CD2685" w:rsidRPr="005A5F2F">
        <w:rPr>
          <w:color w:val="000000" w:themeColor="text1"/>
          <w:lang w:val="pl-PL"/>
        </w:rPr>
        <w:t>ważną w</w:t>
      </w:r>
      <w:r w:rsidR="00134DA5" w:rsidRPr="005A5F2F">
        <w:rPr>
          <w:color w:val="000000" w:themeColor="text1"/>
          <w:lang w:val="pl-PL"/>
        </w:rPr>
        <w:t xml:space="preserve"> cały</w:t>
      </w:r>
      <w:r w:rsidR="00CD2685" w:rsidRPr="005A5F2F">
        <w:rPr>
          <w:color w:val="000000" w:themeColor="text1"/>
          <w:lang w:val="pl-PL"/>
        </w:rPr>
        <w:t>m</w:t>
      </w:r>
      <w:r w:rsidR="00134DA5" w:rsidRPr="005A5F2F">
        <w:rPr>
          <w:color w:val="000000" w:themeColor="text1"/>
          <w:lang w:val="pl-PL"/>
        </w:rPr>
        <w:t xml:space="preserve"> okres realizacji Umowy.</w:t>
      </w:r>
      <w:bookmarkEnd w:id="27"/>
      <w:r w:rsidR="00273446" w:rsidRPr="005A5F2F">
        <w:rPr>
          <w:color w:val="000000" w:themeColor="text1"/>
          <w:lang w:val="pl-PL"/>
        </w:rPr>
        <w:t xml:space="preserve"> </w:t>
      </w:r>
    </w:p>
    <w:p w14:paraId="4EEFC9DD" w14:textId="219D4D8D" w:rsidR="00DE484B" w:rsidRPr="005A5F2F" w:rsidRDefault="00F51CF7" w:rsidP="60561BDC">
      <w:pPr>
        <w:pStyle w:val="Akapitzlist"/>
        <w:numPr>
          <w:ilvl w:val="0"/>
          <w:numId w:val="25"/>
        </w:numPr>
        <w:spacing w:after="120"/>
        <w:ind w:left="567" w:hanging="567"/>
        <w:jc w:val="both"/>
        <w:rPr>
          <w:color w:val="000000" w:themeColor="text1"/>
          <w:lang w:val="pl-PL"/>
        </w:rPr>
      </w:pPr>
      <w:r w:rsidRPr="005A5F2F">
        <w:rPr>
          <w:color w:val="000000" w:themeColor="text1"/>
          <w:lang w:val="pl-PL"/>
        </w:rPr>
        <w:t>Zakres ochrony ubezpieczenia OC</w:t>
      </w:r>
      <w:r w:rsidR="006A78D0" w:rsidRPr="005A5F2F">
        <w:rPr>
          <w:color w:val="000000" w:themeColor="text1"/>
          <w:lang w:val="pl-PL"/>
        </w:rPr>
        <w:t xml:space="preserve">, o który mowa w </w:t>
      </w:r>
      <w:r w:rsidRPr="005A5F2F">
        <w:rPr>
          <w:color w:val="000000" w:themeColor="text1"/>
          <w:lang w:val="pl-PL"/>
        </w:rPr>
        <w:t xml:space="preserve">ust. </w:t>
      </w:r>
      <w:r w:rsidR="00692A77" w:rsidRPr="005A5F2F">
        <w:rPr>
          <w:color w:val="000000" w:themeColor="text1"/>
          <w:lang w:val="pl-PL"/>
        </w:rPr>
        <w:fldChar w:fldCharType="begin"/>
      </w:r>
      <w:r w:rsidR="00692A77" w:rsidRPr="005A5F2F">
        <w:rPr>
          <w:color w:val="000000" w:themeColor="text1"/>
          <w:lang w:val="pl-PL"/>
        </w:rPr>
        <w:instrText xml:space="preserve"> REF _Ref171325014 \r \h </w:instrText>
      </w:r>
      <w:r w:rsidR="00692A77" w:rsidRPr="005A5F2F">
        <w:rPr>
          <w:color w:val="000000" w:themeColor="text1"/>
          <w:lang w:val="pl-PL"/>
        </w:rPr>
      </w:r>
      <w:r w:rsidR="00692A77" w:rsidRPr="005A5F2F">
        <w:rPr>
          <w:color w:val="000000" w:themeColor="text1"/>
          <w:lang w:val="pl-PL"/>
        </w:rPr>
        <w:fldChar w:fldCharType="separate"/>
      </w:r>
      <w:r w:rsidR="005A5F2F">
        <w:rPr>
          <w:color w:val="000000" w:themeColor="text1"/>
          <w:lang w:val="pl-PL"/>
        </w:rPr>
        <w:t>1</w:t>
      </w:r>
      <w:r w:rsidR="00692A77" w:rsidRPr="005A5F2F">
        <w:rPr>
          <w:color w:val="000000" w:themeColor="text1"/>
          <w:lang w:val="pl-PL"/>
        </w:rPr>
        <w:fldChar w:fldCharType="end"/>
      </w:r>
      <w:r w:rsidR="006A78D0" w:rsidRPr="005A5F2F">
        <w:rPr>
          <w:color w:val="000000" w:themeColor="text1"/>
          <w:lang w:val="pl-PL"/>
        </w:rPr>
        <w:t xml:space="preserve"> powyżej, </w:t>
      </w:r>
      <w:r w:rsidRPr="005A5F2F">
        <w:rPr>
          <w:color w:val="000000" w:themeColor="text1"/>
          <w:lang w:val="pl-PL"/>
        </w:rPr>
        <w:t>powinien obejmować szkody osobowe i szkody rzeczowe</w:t>
      </w:r>
      <w:r w:rsidR="00DC0E10" w:rsidRPr="005A5F2F">
        <w:rPr>
          <w:color w:val="000000" w:themeColor="text1"/>
          <w:lang w:val="pl-PL"/>
        </w:rPr>
        <w:t>.</w:t>
      </w:r>
      <w:r w:rsidRPr="005A5F2F">
        <w:rPr>
          <w:color w:val="000000" w:themeColor="text1"/>
          <w:lang w:val="pl-PL"/>
        </w:rPr>
        <w:t xml:space="preserve"> </w:t>
      </w:r>
    </w:p>
    <w:p w14:paraId="653068B1" w14:textId="19174E42" w:rsidR="00F51CF7" w:rsidRPr="005A5F2F" w:rsidRDefault="00F51CF7" w:rsidP="00BD6396">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Ochrona ubezpieczeniowa w ramach ubezpieczenia OC</w:t>
      </w:r>
      <w:r w:rsidR="00692A77" w:rsidRPr="005A5F2F">
        <w:rPr>
          <w:color w:val="000000" w:themeColor="text1"/>
          <w:lang w:val="pl-PL"/>
        </w:rPr>
        <w:t xml:space="preserve">, o który mowa w ust. </w:t>
      </w:r>
      <w:r w:rsidR="00692A77" w:rsidRPr="005A5F2F">
        <w:rPr>
          <w:color w:val="000000" w:themeColor="text1"/>
          <w:lang w:val="pl-PL"/>
        </w:rPr>
        <w:fldChar w:fldCharType="begin"/>
      </w:r>
      <w:r w:rsidR="00692A77" w:rsidRPr="005A5F2F">
        <w:rPr>
          <w:color w:val="000000" w:themeColor="text1"/>
          <w:lang w:val="pl-PL"/>
        </w:rPr>
        <w:instrText xml:space="preserve"> REF _Ref171325014 \r \h </w:instrText>
      </w:r>
      <w:r w:rsidR="00692A77" w:rsidRPr="005A5F2F">
        <w:rPr>
          <w:color w:val="000000" w:themeColor="text1"/>
          <w:lang w:val="pl-PL"/>
        </w:rPr>
      </w:r>
      <w:r w:rsidR="00692A77" w:rsidRPr="005A5F2F">
        <w:rPr>
          <w:color w:val="000000" w:themeColor="text1"/>
          <w:lang w:val="pl-PL"/>
        </w:rPr>
        <w:fldChar w:fldCharType="separate"/>
      </w:r>
      <w:r w:rsidR="005A5F2F">
        <w:rPr>
          <w:color w:val="000000" w:themeColor="text1"/>
          <w:lang w:val="pl-PL"/>
        </w:rPr>
        <w:t>1</w:t>
      </w:r>
      <w:r w:rsidR="00692A77" w:rsidRPr="005A5F2F">
        <w:rPr>
          <w:color w:val="000000" w:themeColor="text1"/>
          <w:lang w:val="pl-PL"/>
        </w:rPr>
        <w:fldChar w:fldCharType="end"/>
      </w:r>
      <w:r w:rsidR="00692A77" w:rsidRPr="005A5F2F">
        <w:rPr>
          <w:color w:val="000000" w:themeColor="text1"/>
          <w:lang w:val="pl-PL"/>
        </w:rPr>
        <w:t xml:space="preserve"> powyżej,</w:t>
      </w:r>
      <w:r w:rsidRPr="005A5F2F">
        <w:rPr>
          <w:color w:val="000000" w:themeColor="text1"/>
          <w:lang w:val="pl-PL"/>
        </w:rPr>
        <w:t xml:space="preserve"> będzie </w:t>
      </w:r>
      <w:r w:rsidR="004425E9">
        <w:rPr>
          <w:color w:val="000000" w:themeColor="text1"/>
          <w:lang w:val="pl-PL"/>
        </w:rPr>
        <w:t xml:space="preserve"> w szczególności</w:t>
      </w:r>
      <w:r w:rsidR="004425E9" w:rsidRPr="005A5F2F">
        <w:rPr>
          <w:color w:val="000000" w:themeColor="text1"/>
          <w:lang w:val="pl-PL"/>
        </w:rPr>
        <w:t xml:space="preserve"> </w:t>
      </w:r>
      <w:r w:rsidRPr="005A5F2F">
        <w:rPr>
          <w:color w:val="000000" w:themeColor="text1"/>
          <w:lang w:val="pl-PL"/>
        </w:rPr>
        <w:t xml:space="preserve">obejmować: </w:t>
      </w:r>
    </w:p>
    <w:p w14:paraId="2964B334" w14:textId="77777777" w:rsidR="00F51CF7" w:rsidRPr="005A5F2F" w:rsidRDefault="00F51CF7" w:rsidP="00BD6396">
      <w:pPr>
        <w:numPr>
          <w:ilvl w:val="1"/>
          <w:numId w:val="15"/>
        </w:numPr>
        <w:spacing w:after="120" w:line="276" w:lineRule="auto"/>
        <w:ind w:left="1134" w:hanging="567"/>
        <w:jc w:val="both"/>
        <w:rPr>
          <w:color w:val="000000" w:themeColor="text1"/>
          <w:lang w:val="pl-PL"/>
        </w:rPr>
      </w:pPr>
      <w:r w:rsidRPr="005A5F2F">
        <w:rPr>
          <w:color w:val="000000" w:themeColor="text1"/>
          <w:lang w:val="pl-PL"/>
        </w:rPr>
        <w:t xml:space="preserve">szkody wyrządzone rażącym niedbalstwem; </w:t>
      </w:r>
    </w:p>
    <w:p w14:paraId="72173824" w14:textId="5F12364B" w:rsidR="00F51CF7" w:rsidRPr="005A5F2F" w:rsidRDefault="00F51CF7" w:rsidP="00BD6396">
      <w:pPr>
        <w:numPr>
          <w:ilvl w:val="1"/>
          <w:numId w:val="15"/>
        </w:numPr>
        <w:spacing w:after="120" w:line="276" w:lineRule="auto"/>
        <w:ind w:left="1134" w:hanging="567"/>
        <w:jc w:val="both"/>
        <w:rPr>
          <w:color w:val="000000" w:themeColor="text1"/>
          <w:lang w:val="pl-PL"/>
        </w:rPr>
      </w:pPr>
      <w:r w:rsidRPr="005A5F2F">
        <w:rPr>
          <w:rFonts w:eastAsia="Calibri" w:cs="Calibri"/>
          <w:color w:val="000000" w:themeColor="text1"/>
          <w:lang w:val="pl-PL"/>
        </w:rPr>
        <w:t xml:space="preserve">szkody wyrządzone przez </w:t>
      </w:r>
      <w:r w:rsidR="00F547AA" w:rsidRPr="005A5F2F">
        <w:rPr>
          <w:rFonts w:eastAsia="Calibri" w:cs="Calibri"/>
          <w:color w:val="000000" w:themeColor="text1"/>
          <w:lang w:val="pl-PL"/>
        </w:rPr>
        <w:t>P</w:t>
      </w:r>
      <w:r w:rsidRPr="005A5F2F">
        <w:rPr>
          <w:rFonts w:eastAsia="Calibri" w:cs="Calibri"/>
          <w:color w:val="000000" w:themeColor="text1"/>
          <w:lang w:val="pl-PL"/>
        </w:rPr>
        <w:t xml:space="preserve">odwykonawców </w:t>
      </w:r>
      <w:r w:rsidRPr="005A5F2F">
        <w:rPr>
          <w:rFonts w:cs="Calibri"/>
          <w:bCs/>
          <w:color w:val="000000" w:themeColor="text1"/>
          <w:lang w:val="pl-PL"/>
        </w:rPr>
        <w:t>pod warunkiem</w:t>
      </w:r>
      <w:r w:rsidR="00F02CAF" w:rsidRPr="005A5F2F">
        <w:rPr>
          <w:rFonts w:cs="Calibri"/>
          <w:bCs/>
          <w:color w:val="000000" w:themeColor="text1"/>
          <w:lang w:val="pl-PL"/>
        </w:rPr>
        <w:t>,</w:t>
      </w:r>
      <w:r w:rsidRPr="005A5F2F">
        <w:rPr>
          <w:rFonts w:cs="Calibri"/>
          <w:bCs/>
          <w:color w:val="000000" w:themeColor="text1"/>
          <w:lang w:val="pl-PL"/>
        </w:rPr>
        <w:t xml:space="preserve"> że </w:t>
      </w:r>
      <w:r w:rsidR="00F02CAF" w:rsidRPr="005A5F2F">
        <w:rPr>
          <w:rFonts w:cs="Calibri"/>
          <w:bCs/>
          <w:color w:val="000000" w:themeColor="text1"/>
          <w:lang w:val="pl-PL"/>
        </w:rPr>
        <w:t>Generalny Wykonawca</w:t>
      </w:r>
      <w:r w:rsidRPr="005A5F2F">
        <w:rPr>
          <w:rFonts w:cs="Calibri"/>
          <w:bCs/>
          <w:color w:val="000000" w:themeColor="text1"/>
          <w:lang w:val="pl-PL"/>
        </w:rPr>
        <w:t xml:space="preserve"> deklaruje, korzysta lub zamierza korzystać w związku z realizacją U</w:t>
      </w:r>
      <w:r w:rsidR="00F02CAF" w:rsidRPr="005A5F2F">
        <w:rPr>
          <w:rFonts w:cs="Calibri"/>
          <w:bCs/>
          <w:color w:val="000000" w:themeColor="text1"/>
          <w:lang w:val="pl-PL"/>
        </w:rPr>
        <w:t>mowy</w:t>
      </w:r>
      <w:r w:rsidRPr="005A5F2F">
        <w:rPr>
          <w:rFonts w:cs="Calibri"/>
          <w:bCs/>
          <w:color w:val="000000" w:themeColor="text1"/>
          <w:lang w:val="pl-PL"/>
        </w:rPr>
        <w:t xml:space="preserve"> z</w:t>
      </w:r>
      <w:r w:rsidR="00FB6928" w:rsidRPr="005A5F2F">
        <w:rPr>
          <w:rFonts w:cs="Calibri"/>
          <w:bCs/>
          <w:color w:val="000000" w:themeColor="text1"/>
          <w:lang w:val="pl-PL"/>
        </w:rPr>
        <w:t> </w:t>
      </w:r>
      <w:r w:rsidR="00F547AA" w:rsidRPr="005A5F2F">
        <w:rPr>
          <w:rFonts w:cs="Calibri"/>
          <w:bCs/>
          <w:color w:val="000000" w:themeColor="text1"/>
          <w:lang w:val="pl-PL"/>
        </w:rPr>
        <w:t>P</w:t>
      </w:r>
      <w:r w:rsidRPr="005A5F2F">
        <w:rPr>
          <w:rFonts w:cs="Calibri"/>
          <w:bCs/>
          <w:color w:val="000000" w:themeColor="text1"/>
          <w:lang w:val="pl-PL"/>
        </w:rPr>
        <w:t>odwykonawców</w:t>
      </w:r>
      <w:r w:rsidR="00F02CAF" w:rsidRPr="005A5F2F">
        <w:rPr>
          <w:rFonts w:cs="Calibri"/>
          <w:bCs/>
          <w:color w:val="000000" w:themeColor="text1"/>
          <w:lang w:val="pl-PL"/>
        </w:rPr>
        <w:t>;</w:t>
      </w:r>
    </w:p>
    <w:p w14:paraId="1246AEFF" w14:textId="77777777" w:rsidR="00F51CF7" w:rsidRPr="005A5F2F" w:rsidRDefault="00F51CF7" w:rsidP="00BD6396">
      <w:pPr>
        <w:numPr>
          <w:ilvl w:val="1"/>
          <w:numId w:val="15"/>
        </w:numPr>
        <w:spacing w:after="120" w:line="276" w:lineRule="auto"/>
        <w:ind w:left="1134" w:hanging="567"/>
        <w:jc w:val="both"/>
        <w:rPr>
          <w:color w:val="000000" w:themeColor="text1"/>
          <w:lang w:val="pl-PL"/>
        </w:rPr>
      </w:pPr>
      <w:r w:rsidRPr="005A5F2F">
        <w:rPr>
          <w:rFonts w:eastAsia="Calibri" w:cs="Calibri"/>
          <w:color w:val="000000" w:themeColor="text1"/>
          <w:lang w:val="pl-PL"/>
        </w:rPr>
        <w:t>szkody</w:t>
      </w:r>
      <w:r w:rsidRPr="005A5F2F">
        <w:rPr>
          <w:color w:val="000000" w:themeColor="text1"/>
          <w:lang w:val="pl-PL"/>
        </w:rPr>
        <w:t xml:space="preserve"> powstałe w instalacjach podziemnych – w przypadku gdy w związku z realizacją Umowy wystąpi omawiane ryzyko;</w:t>
      </w:r>
    </w:p>
    <w:p w14:paraId="7DADBCB9" w14:textId="707B6A12" w:rsidR="00F51CF7" w:rsidRPr="005A5F2F" w:rsidRDefault="00F51CF7" w:rsidP="00BD6396">
      <w:pPr>
        <w:numPr>
          <w:ilvl w:val="1"/>
          <w:numId w:val="15"/>
        </w:numPr>
        <w:spacing w:after="120" w:line="276" w:lineRule="auto"/>
        <w:ind w:left="1134" w:hanging="567"/>
        <w:jc w:val="both"/>
        <w:rPr>
          <w:color w:val="000000" w:themeColor="text1"/>
          <w:lang w:val="pl-PL"/>
        </w:rPr>
      </w:pPr>
      <w:r w:rsidRPr="005A5F2F">
        <w:rPr>
          <w:color w:val="000000" w:themeColor="text1"/>
          <w:lang w:val="pl-PL"/>
        </w:rPr>
        <w:t xml:space="preserve">szkody wyrządzone przez pojazdy mechaniczne nie podlegające obowiązkowemu ubezpieczeniu OC – w przypadku gdy w związku z realizacją </w:t>
      </w:r>
      <w:r w:rsidR="00F02CAF" w:rsidRPr="005A5F2F">
        <w:rPr>
          <w:color w:val="000000" w:themeColor="text1"/>
          <w:lang w:val="pl-PL"/>
        </w:rPr>
        <w:t>robót</w:t>
      </w:r>
      <w:r w:rsidRPr="005A5F2F">
        <w:rPr>
          <w:color w:val="000000" w:themeColor="text1"/>
          <w:lang w:val="pl-PL"/>
        </w:rPr>
        <w:t xml:space="preserve"> wystąpi omawiane ryzyko;</w:t>
      </w:r>
    </w:p>
    <w:p w14:paraId="479F9775" w14:textId="77777777" w:rsidR="00F51CF7" w:rsidRPr="005A5F2F" w:rsidRDefault="00F51CF7" w:rsidP="00BD6396">
      <w:pPr>
        <w:numPr>
          <w:ilvl w:val="1"/>
          <w:numId w:val="15"/>
        </w:numPr>
        <w:spacing w:after="120" w:line="276" w:lineRule="auto"/>
        <w:ind w:left="1134" w:hanging="567"/>
        <w:jc w:val="both"/>
        <w:rPr>
          <w:color w:val="000000" w:themeColor="text1"/>
          <w:lang w:val="pl-PL"/>
        </w:rPr>
      </w:pPr>
      <w:r w:rsidRPr="005A5F2F">
        <w:rPr>
          <w:color w:val="000000" w:themeColor="text1"/>
          <w:lang w:val="pl-PL"/>
        </w:rPr>
        <w:lastRenderedPageBreak/>
        <w:t xml:space="preserve">szkody wyrządzone podczas prac ładunkowych; </w:t>
      </w:r>
    </w:p>
    <w:p w14:paraId="472B119B" w14:textId="26B108A1" w:rsidR="00362842" w:rsidRPr="005A5F2F" w:rsidRDefault="00362842" w:rsidP="00362842">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 xml:space="preserve">Generalny Wykonawca dostarczy Zamawiającemu odpowiednie polisy ubezpieczeniowe potwierdzające zawarcie przez niego umów ubezpieczenia, a także warunków na jakich ubezpieczenia zostały zawarte wraz z dowodami opłacenia składek (jeżeli ochrona ubezpieczeniowa zależy od płatności składki) w terminie </w:t>
      </w:r>
      <w:r w:rsidR="00DC0E10" w:rsidRPr="005A5F2F">
        <w:rPr>
          <w:color w:val="000000" w:themeColor="text1"/>
          <w:lang w:val="pl-PL"/>
        </w:rPr>
        <w:t>5</w:t>
      </w:r>
      <w:r w:rsidRPr="005A5F2F">
        <w:rPr>
          <w:color w:val="000000" w:themeColor="text1"/>
          <w:lang w:val="pl-PL"/>
        </w:rPr>
        <w:t xml:space="preserve"> dni od zawarcia Umowy. Jeżeli składka jest płatna w ratach, Wykonawca dostarczy Zamawiającemu potwierdzenie opłacenia każdej raty nie później niż w dniu płatności określonym w umowie ubezpieczenia. </w:t>
      </w:r>
    </w:p>
    <w:p w14:paraId="5A4F4D96" w14:textId="77777777" w:rsidR="00362842" w:rsidRPr="005A5F2F" w:rsidRDefault="00362842" w:rsidP="002D2821">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 xml:space="preserve">Jeżeli w trakcie obowiązywania Umowy ma upłynąć okres ubezpieczenia z tytułu  wymaganej umowy ubezpieczenia, Generalny Wykonawca niezwłocznie i bez wezwania dostarczy Zamawiającemu dokumenty potwierdzające przedłużenie bieżącej lub zawarcie nowej umowy ubezpieczenia zgodnej z wymaganiami Umowy, w terminie najpóźniej 7 dni przed końcem bieżącego okresu ubezpieczenia. </w:t>
      </w:r>
    </w:p>
    <w:p w14:paraId="2F604B03" w14:textId="6B38EB28" w:rsidR="00362842" w:rsidRPr="005A5F2F" w:rsidRDefault="00362842" w:rsidP="002D2821">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Jeżeli wskazane powyżej umowy ubezpieczenia nie zostaną zawarte lub jeśli dokumenty potwierdzające ich zawarcie i ich warunki (w tym opłacenie składki, o ile będą wymagane) nie zostaną dostarczone w terminie bądź zakres ochrony będzie odbiegał na niekorzyść Zamawiającego od zakresu wskazanego w Umowie, lub zapisy umów ubezpieczenia zostaną zmienione w jakikolwiek sposób i stopniu na niekorzyść Zamawiającego bez zgody Zamawiającego, bądź gdy Generalny Wykonawca świadomie wprowadzi w błąd Zamawiającego co do istnienia lub warunków tych umów ubezpieczenia:</w:t>
      </w:r>
    </w:p>
    <w:p w14:paraId="1C2A6B90" w14:textId="1541E8F5" w:rsidR="00362842" w:rsidRPr="005A5F2F" w:rsidRDefault="00362842" w:rsidP="00F55092">
      <w:pPr>
        <w:pStyle w:val="Akapitzlist"/>
        <w:numPr>
          <w:ilvl w:val="0"/>
          <w:numId w:val="24"/>
        </w:numPr>
        <w:spacing w:after="120"/>
        <w:ind w:left="1134" w:hanging="567"/>
        <w:contextualSpacing w:val="0"/>
        <w:jc w:val="both"/>
        <w:rPr>
          <w:color w:val="000000" w:themeColor="text1"/>
          <w:lang w:val="pl-PL"/>
        </w:rPr>
      </w:pPr>
      <w:r w:rsidRPr="005A5F2F">
        <w:rPr>
          <w:color w:val="000000" w:themeColor="text1"/>
          <w:lang w:val="pl-PL"/>
        </w:rPr>
        <w:t>do czasu przedstawienia Zmawiającemu dokumentów ubezpieczeniowych, spełniających wymagania Umowy, Zamawiający może wstrzymać się z zapłatą Generalnemu Wykonawcy Wynagrodzenia, bez jakichkolwiek roszczeń Generalnego Wykonawcy z tego tytułu</w:t>
      </w:r>
      <w:r w:rsidR="00515743" w:rsidRPr="005A5F2F">
        <w:rPr>
          <w:color w:val="000000" w:themeColor="text1"/>
          <w:lang w:val="pl-PL"/>
        </w:rPr>
        <w:t xml:space="preserve">; </w:t>
      </w:r>
      <w:r w:rsidRPr="005A5F2F">
        <w:rPr>
          <w:color w:val="000000" w:themeColor="text1"/>
          <w:lang w:val="pl-PL"/>
        </w:rPr>
        <w:t>lub</w:t>
      </w:r>
    </w:p>
    <w:p w14:paraId="226D3301" w14:textId="419F7853" w:rsidR="00362842" w:rsidRPr="005A5F2F" w:rsidRDefault="00362842" w:rsidP="0C6ACDD1">
      <w:pPr>
        <w:pStyle w:val="Akapitzlist"/>
        <w:numPr>
          <w:ilvl w:val="0"/>
          <w:numId w:val="24"/>
        </w:numPr>
        <w:spacing w:after="120"/>
        <w:ind w:left="1134" w:hanging="567"/>
        <w:jc w:val="both"/>
        <w:rPr>
          <w:color w:val="000000" w:themeColor="text1"/>
          <w:lang w:val="pl-PL"/>
        </w:rPr>
      </w:pPr>
      <w:r w:rsidRPr="005A5F2F">
        <w:rPr>
          <w:color w:val="000000" w:themeColor="text1"/>
          <w:lang w:val="pl-PL"/>
        </w:rPr>
        <w:t>Zamawiający może samodzielnie zawrzeć stosowne umowy ubezpieczenia na koszt  i</w:t>
      </w:r>
      <w:r w:rsidR="00DC6803" w:rsidRPr="005A5F2F">
        <w:rPr>
          <w:color w:val="000000" w:themeColor="text1"/>
          <w:lang w:val="pl-PL"/>
        </w:rPr>
        <w:t> </w:t>
      </w:r>
      <w:r w:rsidRPr="005A5F2F">
        <w:rPr>
          <w:color w:val="000000" w:themeColor="text1"/>
          <w:lang w:val="pl-PL"/>
        </w:rPr>
        <w:t>ryzyko Generalnego Wykonawcy. Zamawiający może obciążyć Generalnego Wykonawcę kosztami, w tym składką oraz odsetkami, jakiejkolwiek tak zawartej umowy ubezpieczenia, wzywając Generalnego Wykonawcę do zapłaty w terminie 7 dni od otrzymania wezwania lub dokonując potrącenia z Wynagrodzenia Generalnego Wykonawcy</w:t>
      </w:r>
      <w:r w:rsidR="00515743" w:rsidRPr="005A5F2F">
        <w:rPr>
          <w:color w:val="000000" w:themeColor="text1"/>
          <w:lang w:val="pl-PL"/>
        </w:rPr>
        <w:t>;</w:t>
      </w:r>
      <w:r w:rsidR="0088621E" w:rsidRPr="005A5F2F">
        <w:rPr>
          <w:color w:val="000000" w:themeColor="text1"/>
          <w:lang w:val="pl-PL"/>
        </w:rPr>
        <w:t xml:space="preserve"> lub</w:t>
      </w:r>
    </w:p>
    <w:p w14:paraId="1C67F2D8" w14:textId="1F0CCDF5" w:rsidR="0088621E" w:rsidRPr="005A5F2F" w:rsidRDefault="00515743" w:rsidP="00F55092">
      <w:pPr>
        <w:pStyle w:val="Akapitzlist"/>
        <w:numPr>
          <w:ilvl w:val="0"/>
          <w:numId w:val="24"/>
        </w:numPr>
        <w:spacing w:after="120"/>
        <w:ind w:left="1134" w:hanging="567"/>
        <w:contextualSpacing w:val="0"/>
        <w:jc w:val="both"/>
        <w:rPr>
          <w:color w:val="000000" w:themeColor="text1"/>
          <w:lang w:val="pl-PL"/>
        </w:rPr>
      </w:pPr>
      <w:r w:rsidRPr="005A5F2F">
        <w:rPr>
          <w:color w:val="000000" w:themeColor="text1"/>
          <w:lang w:val="pl-PL"/>
        </w:rPr>
        <w:t xml:space="preserve">Zamawiający może </w:t>
      </w:r>
      <w:r w:rsidR="0088621E" w:rsidRPr="005A5F2F">
        <w:rPr>
          <w:color w:val="000000" w:themeColor="text1"/>
          <w:lang w:val="pl-PL"/>
        </w:rPr>
        <w:t>odstąpić od Umowy.</w:t>
      </w:r>
    </w:p>
    <w:p w14:paraId="524A6FF9" w14:textId="0465347F" w:rsidR="00362842" w:rsidRPr="005A5F2F" w:rsidRDefault="00362842" w:rsidP="002D2821">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 xml:space="preserve">W przypadku zajścia wypadku ubezpieczeniowego wszyscy uczestnicy zaangażowani bezpośrednio lub pośrednio w realizację </w:t>
      </w:r>
      <w:r w:rsidR="00E5428A" w:rsidRPr="005A5F2F">
        <w:rPr>
          <w:color w:val="000000" w:themeColor="text1"/>
          <w:lang w:val="pl-PL"/>
        </w:rPr>
        <w:t>Przedmiotu Umowy</w:t>
      </w:r>
      <w:r w:rsidRPr="005A5F2F">
        <w:rPr>
          <w:color w:val="000000" w:themeColor="text1"/>
          <w:lang w:val="pl-PL"/>
        </w:rPr>
        <w:t xml:space="preserve"> (Zamawiający, Generalny Wykonawca i Podwykonawcy) udzielą sobie pomocy i będą współpracować w celu uzyskania odszkodowania ubezpieczeniowego w możliwe krótkim czasie. W odniesieniu do roszczeń ubezpieczeniowych dotyczących interesów Zamawiającego, Generalny Wykonawca nie może zrezygnować z żadnego roszczenia, ani nie może zawrzeć żadnej ugody z ubezpieczycielem bez uprzedniej pisemnej zgody Zamawiającego. </w:t>
      </w:r>
    </w:p>
    <w:p w14:paraId="1A35EED0" w14:textId="427E4636" w:rsidR="00134DA5" w:rsidRPr="005A5F2F" w:rsidRDefault="00362842" w:rsidP="002D2821">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 xml:space="preserve">Generalny Wykonawca zobowiązany jest również pokryć koszty ubezpieczeń uzupełniających wynikające z wydłużenia okresu realizacji </w:t>
      </w:r>
      <w:r w:rsidR="00424B48" w:rsidRPr="005A5F2F">
        <w:rPr>
          <w:color w:val="000000" w:themeColor="text1"/>
          <w:lang w:val="pl-PL"/>
        </w:rPr>
        <w:t>Umowy</w:t>
      </w:r>
      <w:r w:rsidRPr="005A5F2F">
        <w:rPr>
          <w:color w:val="000000" w:themeColor="text1"/>
          <w:lang w:val="pl-PL"/>
        </w:rPr>
        <w:t xml:space="preserve"> w porównaniu z</w:t>
      </w:r>
      <w:r w:rsidR="00E20F56" w:rsidRPr="005A5F2F">
        <w:rPr>
          <w:color w:val="000000" w:themeColor="text1"/>
          <w:lang w:val="pl-PL"/>
        </w:rPr>
        <w:t> </w:t>
      </w:r>
      <w:r w:rsidRPr="005A5F2F">
        <w:rPr>
          <w:color w:val="000000" w:themeColor="text1"/>
          <w:lang w:val="pl-PL"/>
        </w:rPr>
        <w:t xml:space="preserve">terminami określonymi w </w:t>
      </w:r>
      <w:r w:rsidR="00E20F56" w:rsidRPr="005A5F2F">
        <w:rPr>
          <w:color w:val="000000" w:themeColor="text1"/>
          <w:lang w:val="pl-PL"/>
        </w:rPr>
        <w:t>Harmonogramie rzeczowo-finansowym</w:t>
      </w:r>
      <w:r w:rsidRPr="005A5F2F">
        <w:rPr>
          <w:color w:val="000000" w:themeColor="text1"/>
          <w:lang w:val="pl-PL"/>
        </w:rPr>
        <w:t>, wynikające z jego winy.</w:t>
      </w:r>
    </w:p>
    <w:p w14:paraId="25FF5C19" w14:textId="2B30F888" w:rsidR="00930946" w:rsidRPr="005A5F2F" w:rsidRDefault="00930946" w:rsidP="00930946">
      <w:pPr>
        <w:spacing w:after="120"/>
        <w:rPr>
          <w:b/>
          <w:bCs/>
          <w:color w:val="000000" w:themeColor="text1"/>
          <w:lang w:val="pl-PL"/>
        </w:rPr>
      </w:pPr>
    </w:p>
    <w:p w14:paraId="3D5D4394" w14:textId="43931AAF" w:rsidR="00A466B6" w:rsidRPr="005A5F2F" w:rsidRDefault="00645725" w:rsidP="1A0B3D40">
      <w:pPr>
        <w:pStyle w:val="Akapitzlist"/>
        <w:numPr>
          <w:ilvl w:val="0"/>
          <w:numId w:val="25"/>
        </w:numPr>
        <w:spacing w:after="120"/>
        <w:ind w:left="567" w:hanging="567"/>
        <w:jc w:val="both"/>
        <w:rPr>
          <w:color w:val="000000" w:themeColor="text1"/>
          <w:lang w:val="pl-PL"/>
        </w:rPr>
      </w:pPr>
      <w:r w:rsidRPr="005A5F2F">
        <w:rPr>
          <w:color w:val="000000" w:themeColor="text1"/>
          <w:lang w:val="pl-PL"/>
        </w:rPr>
        <w:t>Generalny Wykonawca</w:t>
      </w:r>
      <w:r w:rsidR="00A466B6" w:rsidRPr="005A5F2F">
        <w:rPr>
          <w:color w:val="000000" w:themeColor="text1"/>
          <w:lang w:val="pl-PL"/>
        </w:rPr>
        <w:t xml:space="preserve"> ponosi odpowiedzialność za prowadzenie robót zgodnie z Umową oraz jakość zastosowanych materiałów i wykonywanych robót, w tym ich zgodność z dokumentacją projektową</w:t>
      </w:r>
      <w:r w:rsidR="00E408D4" w:rsidRPr="005A5F2F">
        <w:rPr>
          <w:color w:val="000000" w:themeColor="text1"/>
          <w:lang w:val="pl-PL"/>
        </w:rPr>
        <w:t>, które oceniał będzie Inspektor Nadzoru Inwestorskiego.</w:t>
      </w:r>
    </w:p>
    <w:p w14:paraId="7077CED2" w14:textId="0117FD7D" w:rsidR="00134DA5" w:rsidRPr="005A5F2F" w:rsidRDefault="00134DA5" w:rsidP="009B4432">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lastRenderedPageBreak/>
        <w:t>Zamawiający nie będzie ponosił odpowiedzialności za składniki mieni</w:t>
      </w:r>
      <w:r w:rsidR="00D7593D" w:rsidRPr="005A5F2F">
        <w:rPr>
          <w:color w:val="000000" w:themeColor="text1"/>
          <w:lang w:val="pl-PL"/>
        </w:rPr>
        <w:t>a</w:t>
      </w:r>
      <w:r w:rsidRPr="005A5F2F">
        <w:rPr>
          <w:color w:val="000000" w:themeColor="text1"/>
          <w:lang w:val="pl-PL"/>
        </w:rPr>
        <w:t xml:space="preserve"> </w:t>
      </w:r>
      <w:r w:rsidR="00F3663A" w:rsidRPr="005A5F2F">
        <w:rPr>
          <w:color w:val="000000" w:themeColor="text1"/>
          <w:lang w:val="pl-PL"/>
        </w:rPr>
        <w:t>Generalnego Wykonawcy</w:t>
      </w:r>
      <w:r w:rsidRPr="005A5F2F">
        <w:rPr>
          <w:color w:val="000000" w:themeColor="text1"/>
          <w:lang w:val="pl-PL"/>
        </w:rPr>
        <w:t xml:space="preserve"> znajdujące się na placu budowy.</w:t>
      </w:r>
    </w:p>
    <w:p w14:paraId="3F4650F7" w14:textId="43D2EDA8" w:rsidR="00134DA5" w:rsidRPr="005A5F2F" w:rsidRDefault="00134DA5" w:rsidP="009B4432">
      <w:pPr>
        <w:pStyle w:val="Akapitzlist"/>
        <w:numPr>
          <w:ilvl w:val="0"/>
          <w:numId w:val="25"/>
        </w:numPr>
        <w:spacing w:after="120"/>
        <w:ind w:left="567" w:hanging="567"/>
        <w:contextualSpacing w:val="0"/>
        <w:jc w:val="both"/>
        <w:rPr>
          <w:color w:val="000000" w:themeColor="text1"/>
          <w:lang w:val="pl-PL"/>
        </w:rPr>
      </w:pPr>
      <w:r w:rsidRPr="005A5F2F">
        <w:rPr>
          <w:color w:val="000000" w:themeColor="text1"/>
          <w:lang w:val="pl-PL"/>
        </w:rPr>
        <w:t xml:space="preserve">Zamawiający nie ponosi odpowiedzialności, a </w:t>
      </w:r>
      <w:r w:rsidR="00645725" w:rsidRPr="005A5F2F">
        <w:rPr>
          <w:color w:val="000000" w:themeColor="text1"/>
          <w:lang w:val="pl-PL"/>
        </w:rPr>
        <w:t>Generalny Wykonawca</w:t>
      </w:r>
      <w:r w:rsidRPr="005A5F2F">
        <w:rPr>
          <w:color w:val="000000" w:themeColor="text1"/>
          <w:lang w:val="pl-PL"/>
        </w:rPr>
        <w:t xml:space="preserve"> zobowiązany jest zwolnić Zamawiającego z ewentualnej odpowiedzialności z tytułu:</w:t>
      </w:r>
    </w:p>
    <w:p w14:paraId="079CE52E" w14:textId="33ED4190" w:rsidR="00134DA5" w:rsidRPr="005A5F2F" w:rsidRDefault="00134DA5" w:rsidP="009B4432">
      <w:pPr>
        <w:pStyle w:val="Akapitzlist"/>
        <w:numPr>
          <w:ilvl w:val="0"/>
          <w:numId w:val="27"/>
        </w:numPr>
        <w:spacing w:after="120"/>
        <w:ind w:left="1134" w:hanging="567"/>
        <w:contextualSpacing w:val="0"/>
        <w:jc w:val="both"/>
        <w:rPr>
          <w:color w:val="000000" w:themeColor="text1"/>
          <w:lang w:val="pl-PL"/>
        </w:rPr>
      </w:pPr>
      <w:r w:rsidRPr="005A5F2F">
        <w:rPr>
          <w:color w:val="000000" w:themeColor="text1"/>
          <w:lang w:val="pl-PL"/>
        </w:rPr>
        <w:t>odpowiedzialności cywilnej za szkody i następstwa nieszczęśliwych wypadków związanych z prowadzeniem robót w stosunku do osób znajdujących się na terenie budowy</w:t>
      </w:r>
      <w:r w:rsidR="009151D9" w:rsidRPr="005A5F2F">
        <w:rPr>
          <w:color w:val="000000" w:themeColor="text1"/>
          <w:lang w:val="pl-PL"/>
        </w:rPr>
        <w:t>;</w:t>
      </w:r>
    </w:p>
    <w:p w14:paraId="34D5914D" w14:textId="7AE4CD02" w:rsidR="00864FAD" w:rsidRPr="005A5F2F" w:rsidRDefault="00134DA5" w:rsidP="60D0E16A">
      <w:pPr>
        <w:pStyle w:val="Akapitzlist"/>
        <w:numPr>
          <w:ilvl w:val="0"/>
          <w:numId w:val="27"/>
        </w:numPr>
        <w:spacing w:after="120"/>
        <w:ind w:left="1134" w:hanging="567"/>
        <w:jc w:val="both"/>
        <w:rPr>
          <w:color w:val="000000" w:themeColor="text1"/>
          <w:lang w:val="pl-PL"/>
        </w:rPr>
      </w:pPr>
      <w:r w:rsidRPr="005A5F2F">
        <w:rPr>
          <w:color w:val="000000" w:themeColor="text1"/>
          <w:lang w:val="pl-PL"/>
        </w:rPr>
        <w:t>zniszczeń z tytułu ognia</w:t>
      </w:r>
      <w:r w:rsidR="00B12A7E" w:rsidRPr="005A5F2F">
        <w:rPr>
          <w:color w:val="000000" w:themeColor="text1"/>
          <w:lang w:val="pl-PL"/>
        </w:rPr>
        <w:t xml:space="preserve">, </w:t>
      </w:r>
      <w:r w:rsidRPr="005A5F2F">
        <w:rPr>
          <w:color w:val="000000" w:themeColor="text1"/>
          <w:lang w:val="pl-PL"/>
        </w:rPr>
        <w:t xml:space="preserve">huraganu, powodzi innych anomalii pogodowych i zdarzeń losowych oraz aktów wandalizmu w odniesieniu do robót, obiektów, materiałów i sprzętu, jeżeli ma to związek z realizacją </w:t>
      </w:r>
      <w:r w:rsidR="009151D9" w:rsidRPr="005A5F2F">
        <w:rPr>
          <w:color w:val="000000" w:themeColor="text1"/>
          <w:lang w:val="pl-PL"/>
        </w:rPr>
        <w:t>P</w:t>
      </w:r>
      <w:r w:rsidRPr="005A5F2F">
        <w:rPr>
          <w:color w:val="000000" w:themeColor="text1"/>
          <w:lang w:val="pl-PL"/>
        </w:rPr>
        <w:t>rzedmiotu</w:t>
      </w:r>
      <w:r w:rsidR="009151D9" w:rsidRPr="005A5F2F">
        <w:rPr>
          <w:color w:val="000000" w:themeColor="text1"/>
          <w:lang w:val="pl-PL"/>
        </w:rPr>
        <w:t xml:space="preserve"> U</w:t>
      </w:r>
      <w:r w:rsidRPr="005A5F2F">
        <w:rPr>
          <w:color w:val="000000" w:themeColor="text1"/>
          <w:lang w:val="pl-PL"/>
        </w:rPr>
        <w:t>mowy</w:t>
      </w:r>
      <w:r w:rsidR="00724999" w:rsidRPr="005A5F2F">
        <w:rPr>
          <w:color w:val="000000" w:themeColor="text1"/>
          <w:lang w:val="pl-PL"/>
        </w:rPr>
        <w:t>,</w:t>
      </w:r>
    </w:p>
    <w:p w14:paraId="3B4410FF" w14:textId="40A578D8" w:rsidR="00134DA5" w:rsidRPr="005A5F2F" w:rsidRDefault="00134DA5" w:rsidP="00BD6396">
      <w:pPr>
        <w:keepNext/>
        <w:spacing w:after="120"/>
        <w:jc w:val="center"/>
        <w:rPr>
          <w:b/>
          <w:bCs/>
          <w:color w:val="000000" w:themeColor="text1"/>
          <w:lang w:val="pl-PL"/>
        </w:rPr>
      </w:pPr>
      <w:r w:rsidRPr="005A5F2F">
        <w:rPr>
          <w:b/>
          <w:bCs/>
          <w:color w:val="000000" w:themeColor="text1"/>
          <w:lang w:val="pl-PL"/>
        </w:rPr>
        <w:t>§14. Kary umowne</w:t>
      </w:r>
    </w:p>
    <w:p w14:paraId="47698FB8" w14:textId="183250D5" w:rsidR="00134DA5" w:rsidRPr="00654CDE" w:rsidRDefault="00134DA5" w:rsidP="35B16FA7">
      <w:pPr>
        <w:pStyle w:val="Akapitzlist"/>
        <w:numPr>
          <w:ilvl w:val="0"/>
          <w:numId w:val="16"/>
        </w:numPr>
        <w:spacing w:after="120"/>
        <w:ind w:left="567" w:hanging="567"/>
        <w:jc w:val="both"/>
        <w:rPr>
          <w:color w:val="000000" w:themeColor="text1"/>
          <w:lang w:val="pl-PL"/>
        </w:rPr>
      </w:pPr>
      <w:r w:rsidRPr="005A5F2F">
        <w:rPr>
          <w:color w:val="000000" w:themeColor="text1"/>
          <w:lang w:val="pl-PL"/>
        </w:rPr>
        <w:t xml:space="preserve">Zamawiający zapłaci </w:t>
      </w:r>
      <w:r w:rsidR="00F3663A" w:rsidRPr="005A5F2F">
        <w:rPr>
          <w:color w:val="000000" w:themeColor="text1"/>
          <w:lang w:val="pl-PL"/>
        </w:rPr>
        <w:t xml:space="preserve">Generalnemu </w:t>
      </w:r>
      <w:r w:rsidRPr="005A5F2F">
        <w:rPr>
          <w:color w:val="000000" w:themeColor="text1"/>
          <w:lang w:val="pl-PL"/>
        </w:rPr>
        <w:t xml:space="preserve">Wykonawcy karę umowną w wysokości </w:t>
      </w:r>
      <w:r w:rsidR="00307F87">
        <w:rPr>
          <w:color w:val="000000" w:themeColor="text1"/>
          <w:lang w:val="pl-PL"/>
        </w:rPr>
        <w:t>5</w:t>
      </w:r>
      <w:r w:rsidR="00307F87" w:rsidRPr="005A5F2F">
        <w:rPr>
          <w:color w:val="000000" w:themeColor="text1"/>
          <w:lang w:val="pl-PL"/>
        </w:rPr>
        <w:t xml:space="preserve"> </w:t>
      </w:r>
      <w:r w:rsidRPr="005A5F2F">
        <w:rPr>
          <w:color w:val="000000" w:themeColor="text1"/>
          <w:lang w:val="pl-PL"/>
        </w:rPr>
        <w:t xml:space="preserve">% </w:t>
      </w:r>
      <w:r w:rsidR="00D63A17" w:rsidRPr="005A5F2F">
        <w:rPr>
          <w:color w:val="000000" w:themeColor="text1"/>
          <w:lang w:val="pl-PL"/>
        </w:rPr>
        <w:t xml:space="preserve">Wynagrodzenia </w:t>
      </w:r>
      <w:r w:rsidR="00C2392D" w:rsidRPr="00654CDE">
        <w:rPr>
          <w:color w:val="000000" w:themeColor="text1"/>
          <w:lang w:val="pl-PL"/>
        </w:rPr>
        <w:t xml:space="preserve">netto umowy </w:t>
      </w:r>
      <w:r w:rsidRPr="00654CDE">
        <w:rPr>
          <w:color w:val="000000" w:themeColor="text1"/>
          <w:lang w:val="pl-PL"/>
        </w:rPr>
        <w:t>w</w:t>
      </w:r>
      <w:r w:rsidR="00F3663A" w:rsidRPr="00654CDE">
        <w:rPr>
          <w:color w:val="000000" w:themeColor="text1"/>
          <w:lang w:val="pl-PL"/>
        </w:rPr>
        <w:t xml:space="preserve"> </w:t>
      </w:r>
      <w:r w:rsidRPr="00654CDE">
        <w:rPr>
          <w:color w:val="000000" w:themeColor="text1"/>
          <w:lang w:val="pl-PL"/>
        </w:rPr>
        <w:t xml:space="preserve">przypadku odstąpienia od Umowy przez </w:t>
      </w:r>
      <w:r w:rsidR="005F3420" w:rsidRPr="00654CDE">
        <w:rPr>
          <w:color w:val="000000" w:themeColor="text1"/>
          <w:lang w:val="pl-PL"/>
        </w:rPr>
        <w:t>Generalnego Wykonawcę</w:t>
      </w:r>
      <w:r w:rsidRPr="00654CDE">
        <w:rPr>
          <w:color w:val="000000" w:themeColor="text1"/>
          <w:lang w:val="pl-PL"/>
        </w:rPr>
        <w:t xml:space="preserve"> z winy Zamawiającego.</w:t>
      </w:r>
    </w:p>
    <w:p w14:paraId="37BB6108" w14:textId="416754DA" w:rsidR="00134DA5" w:rsidRPr="00654CDE" w:rsidRDefault="00645725" w:rsidP="35B16FA7">
      <w:pPr>
        <w:pStyle w:val="Akapitzlist"/>
        <w:numPr>
          <w:ilvl w:val="0"/>
          <w:numId w:val="16"/>
        </w:numPr>
        <w:spacing w:after="120"/>
        <w:ind w:left="567" w:hanging="567"/>
        <w:jc w:val="both"/>
        <w:rPr>
          <w:color w:val="000000" w:themeColor="text1"/>
          <w:lang w:val="pl-PL"/>
        </w:rPr>
      </w:pPr>
      <w:r w:rsidRPr="00654CDE">
        <w:rPr>
          <w:color w:val="000000" w:themeColor="text1"/>
          <w:lang w:val="pl-PL"/>
        </w:rPr>
        <w:t>Generalny Wykonawca</w:t>
      </w:r>
      <w:r w:rsidR="00134DA5" w:rsidRPr="00654CDE">
        <w:rPr>
          <w:color w:val="000000" w:themeColor="text1"/>
          <w:lang w:val="pl-PL"/>
        </w:rPr>
        <w:t xml:space="preserve"> zapłaci Zamawiającemu następujące kary umowne:</w:t>
      </w:r>
      <w:r w:rsidR="00685C07" w:rsidRPr="00654CDE">
        <w:rPr>
          <w:color w:val="000000" w:themeColor="text1"/>
          <w:lang w:val="pl-PL"/>
        </w:rPr>
        <w:t xml:space="preserve"> </w:t>
      </w:r>
    </w:p>
    <w:p w14:paraId="2A864BEB" w14:textId="34F0F844" w:rsidR="00134DA5" w:rsidRPr="00654CDE" w:rsidRDefault="00134DA5" w:rsidP="35B16FA7">
      <w:pPr>
        <w:pStyle w:val="Akapitzlist"/>
        <w:numPr>
          <w:ilvl w:val="1"/>
          <w:numId w:val="16"/>
        </w:numPr>
        <w:spacing w:after="120"/>
        <w:ind w:left="1134" w:hanging="567"/>
        <w:jc w:val="both"/>
        <w:rPr>
          <w:color w:val="000000" w:themeColor="text1"/>
          <w:lang w:val="pl-PL"/>
        </w:rPr>
      </w:pPr>
      <w:r w:rsidRPr="00654CDE">
        <w:rPr>
          <w:color w:val="000000" w:themeColor="text1"/>
          <w:lang w:val="pl-PL"/>
        </w:rPr>
        <w:t>w przypadku odstąpienia od Umowy</w:t>
      </w:r>
      <w:r w:rsidR="004425E9" w:rsidRPr="00654CDE">
        <w:rPr>
          <w:color w:val="000000" w:themeColor="text1"/>
          <w:lang w:val="pl-PL"/>
        </w:rPr>
        <w:t xml:space="preserve"> niezależnie przez którąkolwiek ze Stron</w:t>
      </w:r>
      <w:r w:rsidRPr="00654CDE">
        <w:rPr>
          <w:color w:val="000000" w:themeColor="text1"/>
          <w:lang w:val="pl-PL"/>
        </w:rPr>
        <w:t xml:space="preserve"> z przyczyn zależnych od </w:t>
      </w:r>
      <w:r w:rsidR="00F3663A" w:rsidRPr="00654CDE">
        <w:rPr>
          <w:color w:val="000000" w:themeColor="text1"/>
          <w:lang w:val="pl-PL"/>
        </w:rPr>
        <w:t>Generalnego Wykonawcy</w:t>
      </w:r>
      <w:r w:rsidRPr="00654CDE">
        <w:rPr>
          <w:color w:val="000000" w:themeColor="text1"/>
          <w:lang w:val="pl-PL"/>
        </w:rPr>
        <w:t xml:space="preserve"> w wysokości </w:t>
      </w:r>
      <w:r w:rsidR="00307F87" w:rsidRPr="00654CDE">
        <w:rPr>
          <w:color w:val="000000" w:themeColor="text1"/>
          <w:lang w:val="pl-PL"/>
        </w:rPr>
        <w:t>5</w:t>
      </w:r>
      <w:r w:rsidR="00B12A7E" w:rsidRPr="00654CDE">
        <w:rPr>
          <w:color w:val="000000" w:themeColor="text1"/>
          <w:lang w:val="pl-PL"/>
        </w:rPr>
        <w:t xml:space="preserve"> </w:t>
      </w:r>
      <w:r w:rsidRPr="00654CDE">
        <w:rPr>
          <w:color w:val="000000" w:themeColor="text1"/>
          <w:lang w:val="pl-PL"/>
        </w:rPr>
        <w:t xml:space="preserve">% wartości </w:t>
      </w:r>
      <w:r w:rsidR="00D63A17" w:rsidRPr="00654CDE">
        <w:rPr>
          <w:color w:val="000000" w:themeColor="text1"/>
          <w:lang w:val="pl-PL"/>
        </w:rPr>
        <w:t>Wynagrodzenia</w:t>
      </w:r>
      <w:r w:rsidR="00C2392D" w:rsidRPr="00654CDE">
        <w:rPr>
          <w:color w:val="000000" w:themeColor="text1"/>
          <w:lang w:val="pl-PL"/>
        </w:rPr>
        <w:t xml:space="preserve"> netto umowy</w:t>
      </w:r>
      <w:r w:rsidRPr="00654CDE">
        <w:rPr>
          <w:color w:val="000000" w:themeColor="text1"/>
          <w:lang w:val="pl-PL"/>
        </w:rPr>
        <w:t xml:space="preserve">, </w:t>
      </w:r>
    </w:p>
    <w:p w14:paraId="7D1B524E" w14:textId="4DAA4C96" w:rsidR="00134DA5" w:rsidRPr="00654CDE" w:rsidRDefault="00134DA5" w:rsidP="35B16FA7">
      <w:pPr>
        <w:pStyle w:val="Akapitzlist"/>
        <w:numPr>
          <w:ilvl w:val="1"/>
          <w:numId w:val="16"/>
        </w:numPr>
        <w:spacing w:after="120"/>
        <w:ind w:left="1134" w:hanging="567"/>
        <w:jc w:val="both"/>
        <w:rPr>
          <w:color w:val="000000" w:themeColor="text1"/>
          <w:lang w:val="pl-PL"/>
        </w:rPr>
      </w:pPr>
      <w:r w:rsidRPr="00654CDE">
        <w:rPr>
          <w:color w:val="000000" w:themeColor="text1"/>
          <w:lang w:val="pl-PL"/>
        </w:rPr>
        <w:t xml:space="preserve">w przypadku zaprzestania przez </w:t>
      </w:r>
      <w:r w:rsidR="005F3420" w:rsidRPr="00654CDE">
        <w:rPr>
          <w:color w:val="000000" w:themeColor="text1"/>
          <w:lang w:val="pl-PL"/>
        </w:rPr>
        <w:t>Generalnego Wykonawcę</w:t>
      </w:r>
      <w:r w:rsidRPr="00654CDE">
        <w:rPr>
          <w:color w:val="000000" w:themeColor="text1"/>
          <w:lang w:val="pl-PL"/>
        </w:rPr>
        <w:t xml:space="preserve"> bez </w:t>
      </w:r>
      <w:r w:rsidR="004425E9" w:rsidRPr="00654CDE">
        <w:rPr>
          <w:color w:val="000000" w:themeColor="text1"/>
          <w:lang w:val="pl-PL"/>
        </w:rPr>
        <w:t xml:space="preserve"> podstawy Umownej</w:t>
      </w:r>
      <w:r w:rsidRPr="00654CDE">
        <w:rPr>
          <w:color w:val="000000" w:themeColor="text1"/>
          <w:lang w:val="pl-PL"/>
        </w:rPr>
        <w:t xml:space="preserve"> wykonywania Umowy na czas przekraczający </w:t>
      </w:r>
      <w:r w:rsidR="00AC496B" w:rsidRPr="00654CDE">
        <w:rPr>
          <w:color w:val="000000" w:themeColor="text1"/>
          <w:lang w:val="pl-PL"/>
        </w:rPr>
        <w:t>30</w:t>
      </w:r>
      <w:r w:rsidRPr="00654CDE">
        <w:rPr>
          <w:color w:val="000000" w:themeColor="text1"/>
          <w:lang w:val="pl-PL"/>
        </w:rPr>
        <w:t xml:space="preserve"> dni – w wysokości</w:t>
      </w:r>
      <w:r w:rsidR="00B12A7E" w:rsidRPr="00654CDE">
        <w:rPr>
          <w:color w:val="000000" w:themeColor="text1"/>
          <w:lang w:val="pl-PL"/>
        </w:rPr>
        <w:t xml:space="preserve"> </w:t>
      </w:r>
      <w:r w:rsidR="00307F87" w:rsidRPr="00654CDE">
        <w:rPr>
          <w:color w:val="000000" w:themeColor="text1"/>
          <w:lang w:val="pl-PL"/>
        </w:rPr>
        <w:t>5</w:t>
      </w:r>
      <w:r w:rsidR="00B12A7E" w:rsidRPr="00654CDE">
        <w:rPr>
          <w:color w:val="000000" w:themeColor="text1"/>
          <w:lang w:val="pl-PL"/>
        </w:rPr>
        <w:t xml:space="preserve"> </w:t>
      </w:r>
      <w:r w:rsidRPr="00654CDE">
        <w:rPr>
          <w:color w:val="000000" w:themeColor="text1"/>
          <w:lang w:val="pl-PL"/>
        </w:rPr>
        <w:t xml:space="preserve">% </w:t>
      </w:r>
      <w:r w:rsidR="00FB33E6" w:rsidRPr="00654CDE">
        <w:rPr>
          <w:color w:val="000000" w:themeColor="text1"/>
          <w:lang w:val="pl-PL"/>
        </w:rPr>
        <w:t xml:space="preserve">wartości </w:t>
      </w:r>
      <w:r w:rsidR="00840764" w:rsidRPr="00654CDE">
        <w:rPr>
          <w:color w:val="000000" w:themeColor="text1"/>
          <w:lang w:val="pl-PL"/>
        </w:rPr>
        <w:t>W</w:t>
      </w:r>
      <w:r w:rsidRPr="00654CDE">
        <w:rPr>
          <w:color w:val="000000" w:themeColor="text1"/>
          <w:lang w:val="pl-PL"/>
        </w:rPr>
        <w:t>ynagrodzenia</w:t>
      </w:r>
      <w:r w:rsidR="00C2392D" w:rsidRPr="00654CDE">
        <w:rPr>
          <w:color w:val="000000" w:themeColor="text1"/>
          <w:lang w:val="pl-PL"/>
        </w:rPr>
        <w:t xml:space="preserve"> netto</w:t>
      </w:r>
      <w:r w:rsidR="00B153E2" w:rsidRPr="00654CDE">
        <w:rPr>
          <w:color w:val="000000" w:themeColor="text1"/>
          <w:lang w:val="pl-PL"/>
        </w:rPr>
        <w:t xml:space="preserve"> umowy</w:t>
      </w:r>
      <w:r w:rsidR="00961542" w:rsidRPr="00654CDE">
        <w:rPr>
          <w:color w:val="000000" w:themeColor="text1"/>
          <w:lang w:val="pl-PL"/>
        </w:rPr>
        <w:t>;</w:t>
      </w:r>
    </w:p>
    <w:p w14:paraId="1C3175AC" w14:textId="492FC397" w:rsidR="00134DA5" w:rsidRPr="00654CDE" w:rsidRDefault="00134DA5" w:rsidP="35B16FA7">
      <w:pPr>
        <w:pStyle w:val="Akapitzlist"/>
        <w:numPr>
          <w:ilvl w:val="1"/>
          <w:numId w:val="16"/>
        </w:numPr>
        <w:spacing w:after="120"/>
        <w:ind w:left="1134" w:hanging="567"/>
        <w:jc w:val="both"/>
        <w:rPr>
          <w:color w:val="000000" w:themeColor="text1"/>
          <w:lang w:val="pl-PL"/>
        </w:rPr>
      </w:pPr>
      <w:r w:rsidRPr="00654CDE">
        <w:rPr>
          <w:color w:val="000000" w:themeColor="text1"/>
          <w:lang w:val="pl-PL"/>
        </w:rPr>
        <w:t xml:space="preserve">za każdy dzień opóźnienia w stosunku do </w:t>
      </w:r>
      <w:r w:rsidR="00C765FB" w:rsidRPr="00654CDE">
        <w:rPr>
          <w:color w:val="000000" w:themeColor="text1"/>
          <w:lang w:val="pl-PL"/>
        </w:rPr>
        <w:t>terminów</w:t>
      </w:r>
      <w:r w:rsidRPr="00654CDE">
        <w:rPr>
          <w:color w:val="000000" w:themeColor="text1"/>
          <w:lang w:val="pl-PL"/>
        </w:rPr>
        <w:t xml:space="preserve"> podan</w:t>
      </w:r>
      <w:r w:rsidR="00C765FB" w:rsidRPr="00654CDE">
        <w:rPr>
          <w:color w:val="000000" w:themeColor="text1"/>
          <w:lang w:val="pl-PL"/>
        </w:rPr>
        <w:t>ych</w:t>
      </w:r>
      <w:r w:rsidRPr="00654CDE">
        <w:rPr>
          <w:color w:val="000000" w:themeColor="text1"/>
          <w:lang w:val="pl-PL"/>
        </w:rPr>
        <w:t xml:space="preserve"> w §2 Umowy</w:t>
      </w:r>
      <w:r w:rsidR="00B12A7E" w:rsidRPr="00654CDE">
        <w:rPr>
          <w:color w:val="000000" w:themeColor="text1"/>
          <w:lang w:val="pl-PL"/>
        </w:rPr>
        <w:t xml:space="preserve"> </w:t>
      </w:r>
      <w:r w:rsidRPr="00654CDE">
        <w:rPr>
          <w:color w:val="000000" w:themeColor="text1"/>
          <w:lang w:val="pl-PL"/>
        </w:rPr>
        <w:t xml:space="preserve">– w wysokości </w:t>
      </w:r>
      <w:r w:rsidR="00307F87" w:rsidRPr="00654CDE">
        <w:rPr>
          <w:color w:val="000000" w:themeColor="text1"/>
          <w:lang w:val="pl-PL"/>
        </w:rPr>
        <w:t>0,05</w:t>
      </w:r>
      <w:r w:rsidR="00B12A7E" w:rsidRPr="00654CDE">
        <w:rPr>
          <w:color w:val="000000" w:themeColor="text1"/>
          <w:lang w:val="pl-PL"/>
        </w:rPr>
        <w:t xml:space="preserve"> </w:t>
      </w:r>
      <w:r w:rsidRPr="00654CDE">
        <w:rPr>
          <w:color w:val="000000" w:themeColor="text1"/>
          <w:lang w:val="pl-PL"/>
        </w:rPr>
        <w:t xml:space="preserve">% wartości </w:t>
      </w:r>
      <w:r w:rsidR="00C765FB" w:rsidRPr="00654CDE">
        <w:rPr>
          <w:color w:val="000000" w:themeColor="text1"/>
          <w:lang w:val="pl-PL"/>
        </w:rPr>
        <w:t>Wynagrodzenia</w:t>
      </w:r>
      <w:r w:rsidR="00B12A7E" w:rsidRPr="00654CDE">
        <w:rPr>
          <w:color w:val="000000" w:themeColor="text1"/>
          <w:lang w:val="pl-PL"/>
        </w:rPr>
        <w:t xml:space="preserve"> </w:t>
      </w:r>
      <w:r w:rsidR="00B153E2" w:rsidRPr="00654CDE">
        <w:rPr>
          <w:color w:val="000000" w:themeColor="text1"/>
          <w:lang w:val="pl-PL"/>
        </w:rPr>
        <w:t xml:space="preserve">netto umowy </w:t>
      </w:r>
      <w:r w:rsidR="00B12A7E" w:rsidRPr="00654CDE">
        <w:rPr>
          <w:color w:val="000000" w:themeColor="text1"/>
          <w:lang w:val="pl-PL"/>
        </w:rPr>
        <w:t xml:space="preserve">lecz całościowo nie więcej niż </w:t>
      </w:r>
      <w:r w:rsidR="00307F87" w:rsidRPr="00654CDE">
        <w:rPr>
          <w:color w:val="000000" w:themeColor="text1"/>
          <w:lang w:val="pl-PL"/>
        </w:rPr>
        <w:t>5</w:t>
      </w:r>
      <w:r w:rsidR="00B12A7E" w:rsidRPr="00654CDE">
        <w:rPr>
          <w:color w:val="000000" w:themeColor="text1"/>
          <w:lang w:val="pl-PL"/>
        </w:rPr>
        <w:t xml:space="preserve"> % Wynagrodzenia</w:t>
      </w:r>
      <w:r w:rsidR="00B153E2" w:rsidRPr="00654CDE">
        <w:rPr>
          <w:color w:val="000000" w:themeColor="text1"/>
          <w:lang w:val="pl-PL"/>
        </w:rPr>
        <w:t xml:space="preserve"> netto umowy</w:t>
      </w:r>
      <w:r w:rsidR="00B12A7E" w:rsidRPr="00654CDE">
        <w:rPr>
          <w:color w:val="000000" w:themeColor="text1"/>
          <w:lang w:val="pl-PL"/>
        </w:rPr>
        <w:t>;</w:t>
      </w:r>
    </w:p>
    <w:p w14:paraId="307BFA5D" w14:textId="098A1E7A" w:rsidR="00134DA5" w:rsidRPr="00654CDE" w:rsidRDefault="00134DA5" w:rsidP="35B16FA7">
      <w:pPr>
        <w:pStyle w:val="Akapitzlist"/>
        <w:numPr>
          <w:ilvl w:val="1"/>
          <w:numId w:val="16"/>
        </w:numPr>
        <w:spacing w:after="120"/>
        <w:ind w:left="1134" w:hanging="567"/>
        <w:jc w:val="both"/>
        <w:rPr>
          <w:color w:val="000000" w:themeColor="text1"/>
          <w:lang w:val="pl-PL"/>
        </w:rPr>
      </w:pPr>
      <w:r w:rsidRPr="00654CDE">
        <w:rPr>
          <w:color w:val="000000" w:themeColor="text1"/>
          <w:lang w:val="pl-PL"/>
        </w:rPr>
        <w:t xml:space="preserve">za każdy dzień opóźnienia w przekazaniu dokumentacji powykonawczej określonej w </w:t>
      </w:r>
      <w:r w:rsidR="002F42E6" w:rsidRPr="00654CDE">
        <w:rPr>
          <w:color w:val="000000" w:themeColor="text1"/>
          <w:lang w:val="pl-PL"/>
        </w:rPr>
        <w:t>§9 ust. 1</w:t>
      </w:r>
      <w:r w:rsidRPr="00654CDE">
        <w:rPr>
          <w:color w:val="000000" w:themeColor="text1"/>
          <w:lang w:val="pl-PL"/>
        </w:rPr>
        <w:t xml:space="preserve"> Umowy w wysokości </w:t>
      </w:r>
      <w:r w:rsidR="00307F87" w:rsidRPr="00654CDE">
        <w:rPr>
          <w:color w:val="000000" w:themeColor="text1"/>
          <w:lang w:val="pl-PL"/>
        </w:rPr>
        <w:t>0,05</w:t>
      </w:r>
      <w:r w:rsidR="00B12A7E" w:rsidRPr="00654CDE">
        <w:rPr>
          <w:color w:val="000000" w:themeColor="text1"/>
          <w:lang w:val="pl-PL"/>
        </w:rPr>
        <w:t xml:space="preserve"> </w:t>
      </w:r>
      <w:r w:rsidRPr="00654CDE">
        <w:rPr>
          <w:color w:val="000000" w:themeColor="text1"/>
          <w:lang w:val="pl-PL"/>
        </w:rPr>
        <w:t xml:space="preserve">% wartości </w:t>
      </w:r>
      <w:r w:rsidR="000A3D09" w:rsidRPr="00654CDE">
        <w:rPr>
          <w:color w:val="000000" w:themeColor="text1"/>
          <w:lang w:val="pl-PL"/>
        </w:rPr>
        <w:t>Wynagrodzenia</w:t>
      </w:r>
      <w:r w:rsidR="00B153E2" w:rsidRPr="00654CDE">
        <w:rPr>
          <w:color w:val="000000" w:themeColor="text1"/>
          <w:lang w:val="pl-PL"/>
        </w:rPr>
        <w:t xml:space="preserve"> netto umowy</w:t>
      </w:r>
      <w:r w:rsidR="00B12A7E" w:rsidRPr="00654CDE">
        <w:rPr>
          <w:color w:val="000000" w:themeColor="text1"/>
          <w:lang w:val="pl-PL"/>
        </w:rPr>
        <w:t xml:space="preserve"> lecz całościowo nie więcej niż </w:t>
      </w:r>
      <w:r w:rsidR="00307F87" w:rsidRPr="00654CDE">
        <w:rPr>
          <w:color w:val="000000" w:themeColor="text1"/>
          <w:lang w:val="pl-PL"/>
        </w:rPr>
        <w:t>5</w:t>
      </w:r>
      <w:r w:rsidR="00B12A7E" w:rsidRPr="00654CDE">
        <w:rPr>
          <w:color w:val="000000" w:themeColor="text1"/>
          <w:lang w:val="pl-PL"/>
        </w:rPr>
        <w:t xml:space="preserve"> % Wynagrodzenia</w:t>
      </w:r>
      <w:r w:rsidR="00B153E2" w:rsidRPr="00654CDE">
        <w:rPr>
          <w:color w:val="000000" w:themeColor="text1"/>
          <w:lang w:val="pl-PL"/>
        </w:rPr>
        <w:t xml:space="preserve"> netto umowy</w:t>
      </w:r>
      <w:r w:rsidR="00B12A7E" w:rsidRPr="00654CDE">
        <w:rPr>
          <w:color w:val="000000" w:themeColor="text1"/>
          <w:lang w:val="pl-PL"/>
        </w:rPr>
        <w:t>;</w:t>
      </w:r>
    </w:p>
    <w:p w14:paraId="1F408213" w14:textId="581B1EF5" w:rsidR="00134DA5" w:rsidRPr="00654CDE" w:rsidRDefault="00134DA5" w:rsidP="6D544155">
      <w:pPr>
        <w:pStyle w:val="Akapitzlist"/>
        <w:numPr>
          <w:ilvl w:val="1"/>
          <w:numId w:val="16"/>
        </w:numPr>
        <w:spacing w:after="120"/>
        <w:ind w:left="1134" w:hanging="567"/>
        <w:jc w:val="both"/>
        <w:rPr>
          <w:color w:val="000000" w:themeColor="text1"/>
          <w:lang w:val="pl-PL"/>
        </w:rPr>
      </w:pPr>
      <w:r w:rsidRPr="00654CDE">
        <w:rPr>
          <w:color w:val="000000" w:themeColor="text1"/>
          <w:lang w:val="pl-PL"/>
        </w:rPr>
        <w:t xml:space="preserve">za nieterminowe usunięcie wad, do usunięcia których </w:t>
      </w:r>
      <w:r w:rsidR="00645725" w:rsidRPr="00654CDE">
        <w:rPr>
          <w:color w:val="000000" w:themeColor="text1"/>
          <w:lang w:val="pl-PL"/>
        </w:rPr>
        <w:t>Generalny Wykonawca</w:t>
      </w:r>
      <w:r w:rsidRPr="00654CDE">
        <w:rPr>
          <w:color w:val="000000" w:themeColor="text1"/>
          <w:lang w:val="pl-PL"/>
        </w:rPr>
        <w:t xml:space="preserve"> jest zobowiązany na podstawie Umowy, w tym z tytułu rękojmi za wady lub udzielonej gwarancji w wysokości </w:t>
      </w:r>
      <w:r w:rsidR="00307F87" w:rsidRPr="00654CDE">
        <w:rPr>
          <w:color w:val="000000" w:themeColor="text1"/>
          <w:lang w:val="pl-PL"/>
        </w:rPr>
        <w:t>0,05</w:t>
      </w:r>
      <w:r w:rsidR="00B12A7E" w:rsidRPr="00654CDE">
        <w:rPr>
          <w:color w:val="000000" w:themeColor="text1"/>
          <w:lang w:val="pl-PL"/>
        </w:rPr>
        <w:t xml:space="preserve"> </w:t>
      </w:r>
      <w:r w:rsidRPr="00654CDE">
        <w:rPr>
          <w:color w:val="000000" w:themeColor="text1"/>
          <w:lang w:val="pl-PL"/>
        </w:rPr>
        <w:t>%</w:t>
      </w:r>
      <w:r w:rsidR="006D794B" w:rsidRPr="00654CDE">
        <w:rPr>
          <w:color w:val="000000" w:themeColor="text1"/>
          <w:lang w:val="pl-PL"/>
        </w:rPr>
        <w:t xml:space="preserve"> wartości</w:t>
      </w:r>
      <w:r w:rsidR="00B153E2" w:rsidRPr="00654CDE">
        <w:rPr>
          <w:color w:val="000000" w:themeColor="text1"/>
          <w:lang w:val="pl-PL"/>
        </w:rPr>
        <w:t xml:space="preserve"> netto umowy </w:t>
      </w:r>
      <w:r w:rsidR="007E32E5" w:rsidRPr="00654CDE">
        <w:rPr>
          <w:color w:val="000000" w:themeColor="text1"/>
          <w:lang w:val="pl-PL"/>
        </w:rPr>
        <w:t>W</w:t>
      </w:r>
      <w:r w:rsidRPr="00654CDE">
        <w:rPr>
          <w:color w:val="000000" w:themeColor="text1"/>
          <w:lang w:val="pl-PL"/>
        </w:rPr>
        <w:t>ynagrodzenia za każdy dzień opóźnienia w stosunku do terminu, w którym miało nastąpić usunięcie wady</w:t>
      </w:r>
      <w:r w:rsidR="00B12A7E" w:rsidRPr="00654CDE">
        <w:rPr>
          <w:color w:val="000000" w:themeColor="text1"/>
          <w:lang w:val="pl-PL"/>
        </w:rPr>
        <w:t xml:space="preserve"> lecz całościowo nie więcej niż</w:t>
      </w:r>
      <w:r w:rsidR="00307F87" w:rsidRPr="00654CDE">
        <w:rPr>
          <w:color w:val="000000" w:themeColor="text1"/>
          <w:lang w:val="pl-PL"/>
        </w:rPr>
        <w:t xml:space="preserve"> 5</w:t>
      </w:r>
      <w:r w:rsidR="00B12A7E" w:rsidRPr="00654CDE">
        <w:rPr>
          <w:color w:val="000000" w:themeColor="text1"/>
          <w:lang w:val="pl-PL"/>
        </w:rPr>
        <w:t xml:space="preserve"> % Wynagrodzenia</w:t>
      </w:r>
      <w:r w:rsidR="00B153E2" w:rsidRPr="00654CDE">
        <w:rPr>
          <w:color w:val="000000" w:themeColor="text1"/>
          <w:lang w:val="pl-PL"/>
        </w:rPr>
        <w:t xml:space="preserve"> netto umowy</w:t>
      </w:r>
      <w:r w:rsidR="00B12A7E" w:rsidRPr="00654CDE">
        <w:rPr>
          <w:color w:val="000000" w:themeColor="text1"/>
          <w:lang w:val="pl-PL"/>
        </w:rPr>
        <w:t>;</w:t>
      </w:r>
    </w:p>
    <w:p w14:paraId="08CAE6E7" w14:textId="51BD867E" w:rsidR="00134DA5" w:rsidRPr="00307F87" w:rsidRDefault="00134DA5" w:rsidP="35B16FA7">
      <w:pPr>
        <w:pStyle w:val="Akapitzlist"/>
        <w:numPr>
          <w:ilvl w:val="1"/>
          <w:numId w:val="16"/>
        </w:numPr>
        <w:spacing w:after="120"/>
        <w:ind w:left="1134" w:hanging="567"/>
        <w:jc w:val="both"/>
        <w:rPr>
          <w:color w:val="000000" w:themeColor="text1"/>
          <w:lang w:val="pl-PL"/>
        </w:rPr>
      </w:pPr>
      <w:r w:rsidRPr="00654CDE">
        <w:rPr>
          <w:color w:val="000000" w:themeColor="text1"/>
          <w:lang w:val="pl-PL"/>
        </w:rPr>
        <w:t>w przypadku naruszenia procedur bezpieczeństwa i/lub zasad bezpieczeństwa</w:t>
      </w:r>
      <w:r w:rsidRPr="00307F87">
        <w:rPr>
          <w:color w:val="000000" w:themeColor="text1"/>
          <w:lang w:val="pl-PL"/>
        </w:rPr>
        <w:t xml:space="preserve"> i higieny pracy wynikających bezpośrednio z obowiązujących przepisów prawa – w wysokości </w:t>
      </w:r>
      <w:r w:rsidR="00B12A7E" w:rsidRPr="00307F87">
        <w:rPr>
          <w:color w:val="000000" w:themeColor="text1"/>
          <w:lang w:val="pl-PL"/>
        </w:rPr>
        <w:t>500</w:t>
      </w:r>
      <w:r w:rsidRPr="00307F87">
        <w:rPr>
          <w:color w:val="000000" w:themeColor="text1"/>
          <w:lang w:val="pl-PL"/>
        </w:rPr>
        <w:t xml:space="preserve">,00 zł (słownie: </w:t>
      </w:r>
      <w:r w:rsidR="00AC496B" w:rsidRPr="00307F87">
        <w:rPr>
          <w:color w:val="000000" w:themeColor="text1"/>
          <w:lang w:val="pl-PL"/>
        </w:rPr>
        <w:t>pięćset</w:t>
      </w:r>
      <w:r w:rsidRPr="00307F87">
        <w:rPr>
          <w:color w:val="000000" w:themeColor="text1"/>
          <w:lang w:val="pl-PL"/>
        </w:rPr>
        <w:t xml:space="preserve"> złotych) za każde naruszenie</w:t>
      </w:r>
      <w:r w:rsidR="00A36F30" w:rsidRPr="00307F87">
        <w:rPr>
          <w:color w:val="000000" w:themeColor="text1"/>
          <w:lang w:val="pl-PL"/>
        </w:rPr>
        <w:t>;</w:t>
      </w:r>
    </w:p>
    <w:p w14:paraId="6B08D0C8" w14:textId="72CCC468" w:rsidR="00134DA5" w:rsidRPr="00307F87" w:rsidRDefault="00134DA5" w:rsidP="35B16FA7">
      <w:pPr>
        <w:pStyle w:val="Akapitzlist"/>
        <w:numPr>
          <w:ilvl w:val="1"/>
          <w:numId w:val="16"/>
        </w:numPr>
        <w:spacing w:after="120"/>
        <w:ind w:left="1134" w:hanging="567"/>
        <w:jc w:val="both"/>
        <w:rPr>
          <w:color w:val="000000" w:themeColor="text1"/>
          <w:lang w:val="pl-PL"/>
        </w:rPr>
      </w:pPr>
      <w:r w:rsidRPr="00307F87">
        <w:rPr>
          <w:color w:val="000000" w:themeColor="text1"/>
          <w:lang w:val="pl-PL"/>
        </w:rPr>
        <w:t xml:space="preserve">w przypadku posługiwania się przez </w:t>
      </w:r>
      <w:r w:rsidR="005F3420" w:rsidRPr="00307F87">
        <w:rPr>
          <w:color w:val="000000" w:themeColor="text1"/>
          <w:lang w:val="pl-PL"/>
        </w:rPr>
        <w:t>Generalnego Wykonawcę</w:t>
      </w:r>
      <w:r w:rsidRPr="00307F87">
        <w:rPr>
          <w:color w:val="000000" w:themeColor="text1"/>
          <w:lang w:val="pl-PL"/>
        </w:rPr>
        <w:t xml:space="preserve"> przy wykonywaniu Umowy podmiotami, które nie zostały zgłoszone zgodnie z art. 647</w:t>
      </w:r>
      <w:r w:rsidRPr="00307F87">
        <w:rPr>
          <w:color w:val="000000" w:themeColor="text1"/>
          <w:vertAlign w:val="superscript"/>
          <w:lang w:val="pl-PL"/>
        </w:rPr>
        <w:t>1</w:t>
      </w:r>
      <w:r w:rsidRPr="00307F87">
        <w:rPr>
          <w:color w:val="000000" w:themeColor="text1"/>
          <w:lang w:val="pl-PL"/>
        </w:rPr>
        <w:t xml:space="preserve"> Kodeksu cywilnego albo w stosunku do których został złożony sprzeciw, w wysokości </w:t>
      </w:r>
      <w:r w:rsidR="00B12A7E" w:rsidRPr="00307F87">
        <w:rPr>
          <w:color w:val="000000" w:themeColor="text1"/>
          <w:lang w:val="pl-PL"/>
        </w:rPr>
        <w:t>1</w:t>
      </w:r>
      <w:r w:rsidRPr="00307F87">
        <w:rPr>
          <w:color w:val="000000" w:themeColor="text1"/>
          <w:lang w:val="pl-PL"/>
        </w:rPr>
        <w:t xml:space="preserve">.000,00 zł </w:t>
      </w:r>
      <w:r w:rsidR="00307F87" w:rsidRPr="00307F87">
        <w:rPr>
          <w:color w:val="000000" w:themeColor="text1"/>
          <w:lang w:val="pl-PL"/>
        </w:rPr>
        <w:t xml:space="preserve">(słownie: jeden tysiąc złotych) </w:t>
      </w:r>
      <w:r w:rsidRPr="00307F87">
        <w:rPr>
          <w:color w:val="000000" w:themeColor="text1"/>
          <w:lang w:val="pl-PL"/>
        </w:rPr>
        <w:t>za każdy stwierdzony przypadek</w:t>
      </w:r>
      <w:r w:rsidR="00A36F30" w:rsidRPr="00307F87">
        <w:rPr>
          <w:color w:val="000000" w:themeColor="text1"/>
          <w:lang w:val="pl-PL"/>
        </w:rPr>
        <w:t>;</w:t>
      </w:r>
    </w:p>
    <w:p w14:paraId="4C3E7095" w14:textId="171E1392" w:rsidR="00134DA5" w:rsidRPr="00307F87" w:rsidRDefault="00134DA5" w:rsidP="35B16FA7">
      <w:pPr>
        <w:pStyle w:val="Akapitzlist"/>
        <w:numPr>
          <w:ilvl w:val="1"/>
          <w:numId w:val="16"/>
        </w:numPr>
        <w:spacing w:after="120"/>
        <w:ind w:left="1134" w:hanging="567"/>
        <w:jc w:val="both"/>
        <w:rPr>
          <w:color w:val="000000" w:themeColor="text1"/>
          <w:lang w:val="pl-PL"/>
        </w:rPr>
      </w:pPr>
      <w:r w:rsidRPr="00307F87">
        <w:rPr>
          <w:color w:val="000000" w:themeColor="text1"/>
          <w:lang w:val="pl-PL"/>
        </w:rPr>
        <w:t xml:space="preserve">w przypadku złożenia nieprawdziwego oświadczenia Podwykonawcy lub dalszego Podwykonawcy, o który mowa w §6 ust. </w:t>
      </w:r>
      <w:r w:rsidR="00654CDE">
        <w:rPr>
          <w:color w:val="000000" w:themeColor="text1"/>
          <w:lang w:val="pl-PL"/>
        </w:rPr>
        <w:t>9</w:t>
      </w:r>
      <w:r w:rsidRPr="00307F87">
        <w:rPr>
          <w:color w:val="000000" w:themeColor="text1"/>
          <w:lang w:val="pl-PL"/>
        </w:rPr>
        <w:t xml:space="preserve"> skutkującego poniesieniem przez Zamawiającego kosztów związanych z zaspokojeniem roszczeń w ramach odpowiedzialności solidarnej z art. 647</w:t>
      </w:r>
      <w:r w:rsidRPr="00307F87">
        <w:rPr>
          <w:color w:val="000000" w:themeColor="text1"/>
          <w:vertAlign w:val="superscript"/>
          <w:lang w:val="pl-PL"/>
        </w:rPr>
        <w:t>1</w:t>
      </w:r>
      <w:r w:rsidRPr="00307F87">
        <w:rPr>
          <w:color w:val="000000" w:themeColor="text1"/>
          <w:lang w:val="pl-PL"/>
        </w:rPr>
        <w:t xml:space="preserve"> k.c. w wysokości</w:t>
      </w:r>
      <w:r w:rsidR="00464EE4" w:rsidRPr="00307F87">
        <w:rPr>
          <w:color w:val="000000" w:themeColor="text1"/>
          <w:lang w:val="pl-PL"/>
        </w:rPr>
        <w:t xml:space="preserve"> </w:t>
      </w:r>
      <w:r w:rsidR="00B12A7E" w:rsidRPr="00307F87">
        <w:rPr>
          <w:color w:val="000000" w:themeColor="text1"/>
          <w:lang w:val="pl-PL"/>
        </w:rPr>
        <w:t>10</w:t>
      </w:r>
      <w:r w:rsidR="00464EE4" w:rsidRPr="00307F87">
        <w:rPr>
          <w:color w:val="000000" w:themeColor="text1"/>
          <w:lang w:val="pl-PL"/>
        </w:rPr>
        <w:t>.000,00</w:t>
      </w:r>
      <w:r w:rsidR="00CF326D" w:rsidRPr="00307F87">
        <w:rPr>
          <w:color w:val="000000" w:themeColor="text1"/>
          <w:lang w:val="pl-PL"/>
        </w:rPr>
        <w:t xml:space="preserve"> </w:t>
      </w:r>
      <w:r w:rsidR="00464EE4" w:rsidRPr="00307F87">
        <w:rPr>
          <w:color w:val="000000" w:themeColor="text1"/>
          <w:lang w:val="pl-PL"/>
        </w:rPr>
        <w:t>zł</w:t>
      </w:r>
      <w:r w:rsidR="00A64D07" w:rsidRPr="00307F87">
        <w:rPr>
          <w:color w:val="000000" w:themeColor="text1"/>
          <w:lang w:val="pl-PL"/>
        </w:rPr>
        <w:t xml:space="preserve"> </w:t>
      </w:r>
      <w:r w:rsidR="00307F87" w:rsidRPr="00307F87">
        <w:rPr>
          <w:color w:val="000000" w:themeColor="text1"/>
          <w:lang w:val="pl-PL"/>
        </w:rPr>
        <w:t xml:space="preserve">(słownie: dziesięć  tysięcy złotych) </w:t>
      </w:r>
      <w:r w:rsidRPr="00307F87">
        <w:rPr>
          <w:color w:val="000000" w:themeColor="text1"/>
          <w:lang w:val="pl-PL"/>
        </w:rPr>
        <w:t xml:space="preserve">za każdy stwierdzony przypadek, </w:t>
      </w:r>
    </w:p>
    <w:p w14:paraId="1271DB93" w14:textId="1F3A4906" w:rsidR="00134DA5" w:rsidRPr="00307F87" w:rsidRDefault="00134DA5" w:rsidP="35B16FA7">
      <w:pPr>
        <w:pStyle w:val="Akapitzlist"/>
        <w:numPr>
          <w:ilvl w:val="1"/>
          <w:numId w:val="16"/>
        </w:numPr>
        <w:spacing w:after="120"/>
        <w:ind w:left="1134" w:hanging="567"/>
        <w:jc w:val="both"/>
        <w:rPr>
          <w:color w:val="000000" w:themeColor="text1"/>
          <w:lang w:val="pl-PL"/>
        </w:rPr>
      </w:pPr>
      <w:r w:rsidRPr="00307F87">
        <w:rPr>
          <w:color w:val="000000" w:themeColor="text1"/>
          <w:lang w:val="pl-PL"/>
        </w:rPr>
        <w:lastRenderedPageBreak/>
        <w:t xml:space="preserve">w przypadku opóźnienia w przedłożeniu lub przedłużeniu przez </w:t>
      </w:r>
      <w:r w:rsidR="005F3420" w:rsidRPr="00307F87">
        <w:rPr>
          <w:color w:val="000000" w:themeColor="text1"/>
          <w:lang w:val="pl-PL"/>
        </w:rPr>
        <w:t>Generalnego Wykonawcę</w:t>
      </w:r>
      <w:r w:rsidRPr="00307F87">
        <w:rPr>
          <w:color w:val="000000" w:themeColor="text1"/>
          <w:lang w:val="pl-PL"/>
        </w:rPr>
        <w:t xml:space="preserve"> polisy ubezpieczeniowej, o której mowa w §13 Umowy w wysokości 500,00 </w:t>
      </w:r>
      <w:r w:rsidR="00E9718E" w:rsidRPr="00307F87">
        <w:rPr>
          <w:color w:val="000000" w:themeColor="text1"/>
          <w:lang w:val="pl-PL"/>
        </w:rPr>
        <w:t>zł</w:t>
      </w:r>
      <w:r w:rsidR="00AC496B" w:rsidRPr="00307F87">
        <w:rPr>
          <w:color w:val="000000" w:themeColor="text1"/>
          <w:lang w:val="pl-PL"/>
        </w:rPr>
        <w:t xml:space="preserve"> (słownie: pięćset złotych) </w:t>
      </w:r>
      <w:r w:rsidR="00E9718E" w:rsidRPr="00307F87">
        <w:rPr>
          <w:color w:val="000000" w:themeColor="text1"/>
          <w:lang w:val="pl-PL"/>
        </w:rPr>
        <w:t xml:space="preserve"> </w:t>
      </w:r>
      <w:r w:rsidRPr="00307F87">
        <w:rPr>
          <w:color w:val="000000" w:themeColor="text1"/>
          <w:lang w:val="pl-PL"/>
        </w:rPr>
        <w:t>za każdy dzień opóźnienia</w:t>
      </w:r>
      <w:r w:rsidR="00B12A7E" w:rsidRPr="00307F87">
        <w:rPr>
          <w:color w:val="000000" w:themeColor="text1"/>
          <w:lang w:val="pl-PL"/>
        </w:rPr>
        <w:t>.</w:t>
      </w:r>
    </w:p>
    <w:p w14:paraId="56ABBA5E" w14:textId="77777777" w:rsidR="00B12A7E" w:rsidRPr="00307F87" w:rsidRDefault="00B12A7E" w:rsidP="00B12A7E">
      <w:pPr>
        <w:pStyle w:val="Akapitzlist"/>
        <w:spacing w:after="120"/>
        <w:ind w:left="1134"/>
        <w:jc w:val="both"/>
        <w:rPr>
          <w:color w:val="000000" w:themeColor="text1"/>
          <w:lang w:val="pl-PL"/>
        </w:rPr>
      </w:pPr>
    </w:p>
    <w:p w14:paraId="267E625C" w14:textId="188518AC" w:rsidR="00134DA5" w:rsidRPr="00307F87" w:rsidRDefault="00134DA5" w:rsidP="00BD6396">
      <w:pPr>
        <w:pStyle w:val="Akapitzlist"/>
        <w:numPr>
          <w:ilvl w:val="0"/>
          <w:numId w:val="16"/>
        </w:numPr>
        <w:spacing w:after="120"/>
        <w:ind w:left="567" w:hanging="567"/>
        <w:contextualSpacing w:val="0"/>
        <w:jc w:val="both"/>
        <w:rPr>
          <w:color w:val="000000" w:themeColor="text1"/>
          <w:lang w:val="pl-PL"/>
        </w:rPr>
      </w:pPr>
      <w:r w:rsidRPr="00307F87">
        <w:rPr>
          <w:color w:val="000000" w:themeColor="text1"/>
          <w:lang w:val="pl-PL"/>
        </w:rPr>
        <w:t xml:space="preserve">Zamawiający może potrącać należną mu karę umowną z dowolnej należności </w:t>
      </w:r>
      <w:r w:rsidR="00F3663A" w:rsidRPr="00307F87">
        <w:rPr>
          <w:color w:val="000000" w:themeColor="text1"/>
          <w:lang w:val="pl-PL"/>
        </w:rPr>
        <w:t>Generalnego Wykonawcy</w:t>
      </w:r>
      <w:r w:rsidR="00BF150F" w:rsidRPr="00307F87">
        <w:rPr>
          <w:color w:val="000000" w:themeColor="text1"/>
          <w:lang w:val="pl-PL"/>
        </w:rPr>
        <w:t xml:space="preserve"> (niezależnie czy wymagalna czy nie).</w:t>
      </w:r>
      <w:r w:rsidRPr="00307F87">
        <w:rPr>
          <w:color w:val="000000" w:themeColor="text1"/>
          <w:lang w:val="pl-PL"/>
        </w:rPr>
        <w:t xml:space="preserve"> </w:t>
      </w:r>
    </w:p>
    <w:p w14:paraId="0C8B3086" w14:textId="6F7459B9" w:rsidR="00134DA5" w:rsidRPr="00307F87" w:rsidRDefault="00134DA5" w:rsidP="00BD6396">
      <w:pPr>
        <w:pStyle w:val="Akapitzlist"/>
        <w:numPr>
          <w:ilvl w:val="0"/>
          <w:numId w:val="16"/>
        </w:numPr>
        <w:spacing w:after="120"/>
        <w:ind w:left="567" w:hanging="567"/>
        <w:contextualSpacing w:val="0"/>
        <w:jc w:val="both"/>
        <w:rPr>
          <w:color w:val="000000" w:themeColor="text1"/>
          <w:lang w:val="pl-PL"/>
        </w:rPr>
      </w:pPr>
      <w:r w:rsidRPr="00307F87">
        <w:rPr>
          <w:color w:val="000000" w:themeColor="text1"/>
          <w:lang w:val="pl-PL"/>
        </w:rPr>
        <w:t xml:space="preserve">Uprawnienia z tytułu kar umownych mogą być wykonywane niezależnie od innych uprawnień wynikających z Umowy. </w:t>
      </w:r>
    </w:p>
    <w:p w14:paraId="428BE3DD" w14:textId="11029270" w:rsidR="00134DA5" w:rsidRPr="00307F87" w:rsidRDefault="00134DA5" w:rsidP="00BD6396">
      <w:pPr>
        <w:pStyle w:val="Akapitzlist"/>
        <w:numPr>
          <w:ilvl w:val="0"/>
          <w:numId w:val="16"/>
        </w:numPr>
        <w:spacing w:after="120"/>
        <w:ind w:left="567" w:hanging="567"/>
        <w:contextualSpacing w:val="0"/>
        <w:jc w:val="both"/>
        <w:rPr>
          <w:color w:val="000000" w:themeColor="text1"/>
          <w:lang w:val="pl-PL"/>
        </w:rPr>
      </w:pPr>
      <w:r w:rsidRPr="00307F87">
        <w:rPr>
          <w:color w:val="000000" w:themeColor="text1"/>
          <w:lang w:val="pl-PL"/>
        </w:rPr>
        <w:t>Zapłata kary umownej nie wyłącza prawa Zamawiającego do dochodzenia zapłaty odszkodowania przekraczającego karę umowną</w:t>
      </w:r>
      <w:r w:rsidR="00453204" w:rsidRPr="00307F87">
        <w:rPr>
          <w:color w:val="000000" w:themeColor="text1"/>
          <w:lang w:val="pl-PL"/>
        </w:rPr>
        <w:t xml:space="preserve"> na zasadach ogólnych.</w:t>
      </w:r>
    </w:p>
    <w:p w14:paraId="2FDE9D5C" w14:textId="0120439F" w:rsidR="00134DA5" w:rsidRPr="00307F87" w:rsidRDefault="00134DA5" w:rsidP="00BD6396">
      <w:pPr>
        <w:pStyle w:val="Akapitzlist"/>
        <w:numPr>
          <w:ilvl w:val="0"/>
          <w:numId w:val="16"/>
        </w:numPr>
        <w:spacing w:after="120"/>
        <w:ind w:left="567" w:hanging="567"/>
        <w:contextualSpacing w:val="0"/>
        <w:jc w:val="both"/>
        <w:rPr>
          <w:color w:val="000000" w:themeColor="text1"/>
          <w:lang w:val="pl-PL"/>
        </w:rPr>
      </w:pPr>
      <w:r w:rsidRPr="00307F87">
        <w:rPr>
          <w:color w:val="000000" w:themeColor="text1"/>
          <w:lang w:val="pl-PL"/>
        </w:rPr>
        <w:t xml:space="preserve">Odstąpienie od Umowy nie niweczy uprawnienia do żądania kary umownej zastrzeżonej na wypadek odstąpienia od Umowy. </w:t>
      </w:r>
    </w:p>
    <w:p w14:paraId="08649A71" w14:textId="720191A5" w:rsidR="004425E9" w:rsidRPr="00654CDE" w:rsidRDefault="00134DA5" w:rsidP="00DE222B">
      <w:pPr>
        <w:pStyle w:val="Akapitzlist"/>
        <w:numPr>
          <w:ilvl w:val="0"/>
          <w:numId w:val="16"/>
        </w:numPr>
        <w:spacing w:after="120"/>
        <w:ind w:left="567" w:hanging="567"/>
        <w:jc w:val="both"/>
        <w:rPr>
          <w:color w:val="000000" w:themeColor="text1"/>
          <w:lang w:val="pl-PL"/>
        </w:rPr>
      </w:pPr>
      <w:r w:rsidRPr="00654CDE">
        <w:rPr>
          <w:color w:val="000000" w:themeColor="text1"/>
          <w:lang w:val="pl-PL"/>
        </w:rPr>
        <w:t>Łączna wartość ka</w:t>
      </w:r>
      <w:r w:rsidR="00672E7F" w:rsidRPr="00654CDE">
        <w:rPr>
          <w:color w:val="000000" w:themeColor="text1"/>
          <w:lang w:val="pl-PL"/>
        </w:rPr>
        <w:t>r</w:t>
      </w:r>
      <w:r w:rsidRPr="00654CDE">
        <w:rPr>
          <w:color w:val="000000" w:themeColor="text1"/>
          <w:lang w:val="pl-PL"/>
        </w:rPr>
        <w:t xml:space="preserve"> umown</w:t>
      </w:r>
      <w:r w:rsidR="00672E7F" w:rsidRPr="00654CDE">
        <w:rPr>
          <w:color w:val="000000" w:themeColor="text1"/>
          <w:lang w:val="pl-PL"/>
        </w:rPr>
        <w:t>ych</w:t>
      </w:r>
      <w:r w:rsidRPr="00654CDE">
        <w:rPr>
          <w:color w:val="000000" w:themeColor="text1"/>
          <w:lang w:val="pl-PL"/>
        </w:rPr>
        <w:t xml:space="preserve"> nałożon</w:t>
      </w:r>
      <w:r w:rsidR="00672E7F" w:rsidRPr="00654CDE">
        <w:rPr>
          <w:color w:val="000000" w:themeColor="text1"/>
          <w:lang w:val="pl-PL"/>
        </w:rPr>
        <w:t xml:space="preserve">ych </w:t>
      </w:r>
      <w:r w:rsidRPr="00654CDE">
        <w:rPr>
          <w:color w:val="000000" w:themeColor="text1"/>
          <w:lang w:val="pl-PL"/>
        </w:rPr>
        <w:t xml:space="preserve">na </w:t>
      </w:r>
      <w:r w:rsidR="005F3420" w:rsidRPr="00654CDE">
        <w:rPr>
          <w:color w:val="000000" w:themeColor="text1"/>
          <w:lang w:val="pl-PL"/>
        </w:rPr>
        <w:t>Generalnego Wykonawcę</w:t>
      </w:r>
      <w:r w:rsidRPr="00654CDE">
        <w:rPr>
          <w:color w:val="000000" w:themeColor="text1"/>
          <w:lang w:val="pl-PL"/>
        </w:rPr>
        <w:t xml:space="preserve"> </w:t>
      </w:r>
      <w:r w:rsidR="00F26409" w:rsidRPr="00654CDE">
        <w:rPr>
          <w:color w:val="000000" w:themeColor="text1"/>
          <w:lang w:val="pl-PL"/>
        </w:rPr>
        <w:t xml:space="preserve">w związku z </w:t>
      </w:r>
      <w:r w:rsidR="00672E7F" w:rsidRPr="00654CDE">
        <w:rPr>
          <w:color w:val="000000" w:themeColor="text1"/>
          <w:lang w:val="pl-PL"/>
        </w:rPr>
        <w:t xml:space="preserve">Umową </w:t>
      </w:r>
      <w:r w:rsidRPr="00654CDE">
        <w:rPr>
          <w:color w:val="000000" w:themeColor="text1"/>
          <w:lang w:val="pl-PL"/>
        </w:rPr>
        <w:t xml:space="preserve">nie może przekroczyć </w:t>
      </w:r>
      <w:r w:rsidR="00307F87" w:rsidRPr="00654CDE">
        <w:rPr>
          <w:color w:val="000000" w:themeColor="text1"/>
          <w:lang w:val="pl-PL"/>
        </w:rPr>
        <w:t>10</w:t>
      </w:r>
      <w:r w:rsidR="00B12A7E" w:rsidRPr="00654CDE">
        <w:rPr>
          <w:color w:val="000000" w:themeColor="text1"/>
          <w:lang w:val="pl-PL"/>
        </w:rPr>
        <w:t xml:space="preserve"> </w:t>
      </w:r>
      <w:r w:rsidRPr="00654CDE">
        <w:rPr>
          <w:color w:val="000000" w:themeColor="text1"/>
          <w:lang w:val="pl-PL"/>
        </w:rPr>
        <w:t xml:space="preserve">% </w:t>
      </w:r>
      <w:r w:rsidR="00366F33" w:rsidRPr="00654CDE">
        <w:rPr>
          <w:color w:val="000000" w:themeColor="text1"/>
          <w:lang w:val="pl-PL"/>
        </w:rPr>
        <w:t xml:space="preserve">wartości </w:t>
      </w:r>
      <w:r w:rsidR="005C4C49" w:rsidRPr="00654CDE">
        <w:rPr>
          <w:color w:val="000000" w:themeColor="text1"/>
          <w:lang w:val="pl-PL"/>
        </w:rPr>
        <w:t>Wynagrodzenia</w:t>
      </w:r>
      <w:r w:rsidR="00B153E2" w:rsidRPr="00654CDE">
        <w:rPr>
          <w:color w:val="000000" w:themeColor="text1"/>
          <w:lang w:val="pl-PL"/>
        </w:rPr>
        <w:t xml:space="preserve"> netto umowy</w:t>
      </w:r>
      <w:r w:rsidR="005C4C49" w:rsidRPr="00654CDE">
        <w:rPr>
          <w:color w:val="000000" w:themeColor="text1"/>
          <w:lang w:val="pl-PL"/>
        </w:rPr>
        <w:t>.</w:t>
      </w:r>
    </w:p>
    <w:p w14:paraId="15A2F03B" w14:textId="77777777" w:rsidR="00134DA5" w:rsidRPr="005A5F2F" w:rsidRDefault="00134DA5" w:rsidP="00BD6396">
      <w:pPr>
        <w:spacing w:after="120"/>
        <w:jc w:val="both"/>
        <w:rPr>
          <w:color w:val="000000" w:themeColor="text1"/>
          <w:lang w:val="pl-PL"/>
        </w:rPr>
      </w:pPr>
    </w:p>
    <w:p w14:paraId="0026C595" w14:textId="630ECC79" w:rsidR="00134DA5" w:rsidRPr="005A5F2F" w:rsidRDefault="00134DA5" w:rsidP="00BD6396">
      <w:pPr>
        <w:keepNext/>
        <w:spacing w:after="120"/>
        <w:jc w:val="center"/>
        <w:rPr>
          <w:b/>
          <w:bCs/>
          <w:color w:val="000000" w:themeColor="text1"/>
          <w:lang w:val="pl-PL"/>
        </w:rPr>
      </w:pPr>
      <w:bookmarkStart w:id="28" w:name="_Hlk184888510"/>
      <w:r w:rsidRPr="005A5F2F">
        <w:rPr>
          <w:b/>
          <w:bCs/>
          <w:color w:val="000000" w:themeColor="text1"/>
          <w:lang w:val="pl-PL"/>
        </w:rPr>
        <w:t>§15</w:t>
      </w:r>
      <w:bookmarkEnd w:id="28"/>
      <w:r w:rsidRPr="005A5F2F">
        <w:rPr>
          <w:b/>
          <w:bCs/>
          <w:color w:val="000000" w:themeColor="text1"/>
          <w:lang w:val="pl-PL"/>
        </w:rPr>
        <w:t>. Gwarancja jakości i rękojmia</w:t>
      </w:r>
    </w:p>
    <w:p w14:paraId="63A69A06" w14:textId="31EFA3B2" w:rsidR="00134DA5" w:rsidRPr="005A5F2F" w:rsidRDefault="00645725" w:rsidP="51B024C7">
      <w:pPr>
        <w:pStyle w:val="Akapitzlist"/>
        <w:numPr>
          <w:ilvl w:val="0"/>
          <w:numId w:val="17"/>
        </w:numPr>
        <w:spacing w:after="120"/>
        <w:ind w:left="567" w:hanging="567"/>
        <w:jc w:val="both"/>
        <w:rPr>
          <w:color w:val="000000" w:themeColor="text1"/>
          <w:lang w:val="pl-PL"/>
        </w:rPr>
      </w:pPr>
      <w:r w:rsidRPr="005A5F2F">
        <w:rPr>
          <w:color w:val="000000" w:themeColor="text1"/>
          <w:lang w:val="pl-PL"/>
        </w:rPr>
        <w:t>Generalny Wykonawca</w:t>
      </w:r>
      <w:r w:rsidR="00134DA5" w:rsidRPr="005A5F2F">
        <w:rPr>
          <w:color w:val="000000" w:themeColor="text1"/>
          <w:lang w:val="pl-PL"/>
        </w:rPr>
        <w:t>, na zasadach określonych w niniejszym paragrafie, udziela Zamawiającemu gwarancji należytego wykonania wszelkich robót objętych Umową oraz gwarancji jakości na użyte materiały oraz urządzenia („</w:t>
      </w:r>
      <w:r w:rsidR="00134DA5" w:rsidRPr="005A5F2F">
        <w:rPr>
          <w:b/>
          <w:bCs/>
          <w:color w:val="000000" w:themeColor="text1"/>
          <w:lang w:val="pl-PL"/>
        </w:rPr>
        <w:t>Przedmiot Gwarancji</w:t>
      </w:r>
      <w:r w:rsidR="00134DA5" w:rsidRPr="005A5F2F">
        <w:rPr>
          <w:color w:val="000000" w:themeColor="text1"/>
          <w:lang w:val="pl-PL"/>
        </w:rPr>
        <w:t xml:space="preserve">”), na okres </w:t>
      </w:r>
      <w:bookmarkStart w:id="29" w:name="_Hlk170887300"/>
      <w:r w:rsidR="00134DA5" w:rsidRPr="005A5F2F">
        <w:rPr>
          <w:color w:val="000000" w:themeColor="text1"/>
          <w:lang w:val="pl-PL"/>
        </w:rPr>
        <w:t xml:space="preserve">5 lat od daty odbioru końcowego obiektu wykonanego w ramach </w:t>
      </w:r>
      <w:r w:rsidR="0086276A" w:rsidRPr="005A5F2F">
        <w:rPr>
          <w:color w:val="000000" w:themeColor="text1"/>
          <w:lang w:val="pl-PL"/>
        </w:rPr>
        <w:t>Przedmiotu Umowy</w:t>
      </w:r>
      <w:bookmarkEnd w:id="29"/>
      <w:r w:rsidR="00075212" w:rsidRPr="005A5F2F">
        <w:rPr>
          <w:color w:val="000000" w:themeColor="text1"/>
          <w:lang w:val="pl-PL"/>
        </w:rPr>
        <w:t>, z zastrzeżeniem, że</w:t>
      </w:r>
      <w:r w:rsidR="003A3673" w:rsidRPr="005A5F2F">
        <w:rPr>
          <w:color w:val="000000" w:themeColor="text1"/>
          <w:lang w:val="pl-PL"/>
        </w:rPr>
        <w:t>: (i) gwarancja jakości należytego wykonania robót oraz jakości na użyte materiały w zakresie pokrycia dachowego (dachu) obiektów objętych Przedmiotem Umowy udzielona zostaje na okres 10 lat od daty odbioru końcowego obiektu wykonanego w ramach Przedmiotu Umowy, (ii)</w:t>
      </w:r>
      <w:r w:rsidR="00075212" w:rsidRPr="005A5F2F">
        <w:rPr>
          <w:color w:val="000000" w:themeColor="text1"/>
          <w:lang w:val="pl-PL"/>
        </w:rPr>
        <w:t xml:space="preserve"> gwarancja jakości na urządzenia dostarczone przez zewnętrznych dostawców lub producentów i zainstalowane przez </w:t>
      </w:r>
      <w:r w:rsidR="005F3420" w:rsidRPr="005A5F2F">
        <w:rPr>
          <w:color w:val="000000" w:themeColor="text1"/>
          <w:lang w:val="pl-PL"/>
        </w:rPr>
        <w:t>Generalnego Wykonawcę</w:t>
      </w:r>
      <w:r w:rsidR="00075212" w:rsidRPr="005A5F2F">
        <w:rPr>
          <w:color w:val="000000" w:themeColor="text1"/>
          <w:lang w:val="pl-PL"/>
        </w:rPr>
        <w:t xml:space="preserve"> w ramach Przedmiotu Umowy udzielona jest na okres odpowiadający okresowi gwarancji producenta tych urządzeń zaczynający się w dniu oddania do użytkowania hali produkcyjnej </w:t>
      </w:r>
      <w:r w:rsidR="00D62417" w:rsidRPr="005A5F2F">
        <w:rPr>
          <w:color w:val="000000" w:themeColor="text1"/>
          <w:lang w:val="pl-PL"/>
        </w:rPr>
        <w:t>stanowiącej</w:t>
      </w:r>
      <w:r w:rsidR="00075212" w:rsidRPr="005A5F2F">
        <w:rPr>
          <w:color w:val="000000" w:themeColor="text1"/>
          <w:lang w:val="pl-PL"/>
        </w:rPr>
        <w:t xml:space="preserve"> Przedmiot Umowy</w:t>
      </w:r>
      <w:r w:rsidR="00134DA5" w:rsidRPr="005A5F2F">
        <w:rPr>
          <w:color w:val="000000" w:themeColor="text1"/>
          <w:lang w:val="pl-PL"/>
        </w:rPr>
        <w:t xml:space="preserve"> („</w:t>
      </w:r>
      <w:r w:rsidR="00134DA5" w:rsidRPr="005A5F2F">
        <w:rPr>
          <w:b/>
          <w:color w:val="000000" w:themeColor="text1"/>
          <w:lang w:val="pl-PL"/>
        </w:rPr>
        <w:t>Okres Gwarancji</w:t>
      </w:r>
      <w:r w:rsidR="00134DA5" w:rsidRPr="005A5F2F">
        <w:rPr>
          <w:color w:val="000000" w:themeColor="text1"/>
          <w:lang w:val="pl-PL"/>
        </w:rPr>
        <w:t>”).</w:t>
      </w:r>
      <w:r w:rsidR="009E07D8" w:rsidRPr="005A5F2F">
        <w:rPr>
          <w:color w:val="000000" w:themeColor="text1"/>
          <w:lang w:val="pl-PL"/>
        </w:rPr>
        <w:t xml:space="preserve"> </w:t>
      </w:r>
      <w:r w:rsidR="00134DA5" w:rsidRPr="005A5F2F">
        <w:rPr>
          <w:color w:val="000000" w:themeColor="text1"/>
          <w:lang w:val="pl-PL"/>
        </w:rPr>
        <w:t>W</w:t>
      </w:r>
      <w:r w:rsidR="009E07D8" w:rsidRPr="005A5F2F">
        <w:rPr>
          <w:color w:val="000000" w:themeColor="text1"/>
          <w:lang w:val="pl-PL"/>
        </w:rPr>
        <w:t xml:space="preserve"> </w:t>
      </w:r>
      <w:r w:rsidR="00134DA5" w:rsidRPr="005A5F2F">
        <w:rPr>
          <w:color w:val="000000" w:themeColor="text1"/>
          <w:lang w:val="pl-PL"/>
        </w:rPr>
        <w:t xml:space="preserve">Okresie Gwarancji </w:t>
      </w:r>
      <w:r w:rsidRPr="005A5F2F">
        <w:rPr>
          <w:color w:val="000000" w:themeColor="text1"/>
          <w:lang w:val="pl-PL"/>
        </w:rPr>
        <w:t>Generalny Wykonawca</w:t>
      </w:r>
      <w:r w:rsidR="00134DA5" w:rsidRPr="005A5F2F">
        <w:rPr>
          <w:color w:val="000000" w:themeColor="text1"/>
          <w:lang w:val="pl-PL"/>
        </w:rPr>
        <w:t xml:space="preserve"> zobowiązuje się do usunięcia na własny koszt, przy zachowaniu należytej staranności, wszelkich usterek i wad, które wystąpią w Przedmiocie Gwarancji. Usunięcie usterek lub wad będzie polegało w szczególności na naprawie Przedmiotu Gwarancji lub jego części, poprzez zapewnienie pełnej sprawności eksploatacyjnej Przedmiotu Gwarancji zgodnie z jego przeznaczeniem, a w przypadku, gdy naprawa okaże się niemożliwa lub niecelowa ze względu na cechy wykrytej wady, </w:t>
      </w:r>
      <w:r w:rsidRPr="005A5F2F">
        <w:rPr>
          <w:color w:val="000000" w:themeColor="text1"/>
          <w:lang w:val="pl-PL"/>
        </w:rPr>
        <w:t>Generalny Wykonawca</w:t>
      </w:r>
      <w:r w:rsidR="00134DA5" w:rsidRPr="005A5F2F">
        <w:rPr>
          <w:color w:val="000000" w:themeColor="text1"/>
          <w:lang w:val="pl-PL"/>
        </w:rPr>
        <w:t xml:space="preserve"> zobowiązuje się do bezpłatnej wymiany wadliwego Przedmiotu Gwarancji lub jego części na nowy, wolny od wad.</w:t>
      </w:r>
    </w:p>
    <w:p w14:paraId="1D94556A" w14:textId="0AE842CB" w:rsidR="00134DA5" w:rsidRPr="005A5F2F" w:rsidRDefault="0064359A" w:rsidP="00BD6396">
      <w:pPr>
        <w:pStyle w:val="Akapitzlist"/>
        <w:numPr>
          <w:ilvl w:val="0"/>
          <w:numId w:val="17"/>
        </w:numPr>
        <w:spacing w:after="120"/>
        <w:ind w:left="567" w:hanging="567"/>
        <w:contextualSpacing w:val="0"/>
        <w:jc w:val="both"/>
        <w:rPr>
          <w:color w:val="000000" w:themeColor="text1"/>
          <w:lang w:val="pl-PL"/>
        </w:rPr>
      </w:pPr>
      <w:r>
        <w:rPr>
          <w:color w:val="000000" w:themeColor="text1"/>
          <w:lang w:val="pl-PL"/>
        </w:rPr>
        <w:t xml:space="preserve">Zmiany w posiadaniu, zarządzaniu, bądź właścicielskie w zakresie nieruchomości oraz obiektów będących Przedmiotem Umowy, nie wpływają na zakres uprawnień i obowiązków płynących z oświadczeń gwarancyjnych i odpowiedzialności z tyt. rękojmi opisanych w niniejszej Umowie. </w:t>
      </w:r>
      <w:r w:rsidR="00134DA5" w:rsidRPr="005A5F2F">
        <w:rPr>
          <w:color w:val="000000" w:themeColor="text1"/>
          <w:lang w:val="pl-PL"/>
        </w:rPr>
        <w:t xml:space="preserve">Zamawiający jest uprawniony do wskazania </w:t>
      </w:r>
      <w:r w:rsidR="00F3663A" w:rsidRPr="005A5F2F">
        <w:rPr>
          <w:color w:val="000000" w:themeColor="text1"/>
          <w:lang w:val="pl-PL"/>
        </w:rPr>
        <w:t xml:space="preserve">Generalnemu </w:t>
      </w:r>
      <w:r w:rsidR="00134DA5" w:rsidRPr="005A5F2F">
        <w:rPr>
          <w:color w:val="000000" w:themeColor="text1"/>
          <w:lang w:val="pl-PL"/>
        </w:rPr>
        <w:t xml:space="preserve">Wykonawcy na piśmie osoby trzeciej, która będzie uprawniona w jego imieniu do wykonywania praw z tytułu gwarancji jakości określonych Umową lub rękojmi. Uprawnionym tym może być w szczególności </w:t>
      </w:r>
      <w:r w:rsidR="0086276A" w:rsidRPr="005A5F2F">
        <w:rPr>
          <w:color w:val="000000" w:themeColor="text1"/>
          <w:lang w:val="pl-PL"/>
        </w:rPr>
        <w:t>Zamawiający</w:t>
      </w:r>
      <w:r w:rsidR="00134DA5" w:rsidRPr="005A5F2F">
        <w:rPr>
          <w:color w:val="000000" w:themeColor="text1"/>
          <w:lang w:val="pl-PL"/>
        </w:rPr>
        <w:t xml:space="preserve"> </w:t>
      </w:r>
      <w:r w:rsidR="0086276A" w:rsidRPr="005A5F2F">
        <w:rPr>
          <w:color w:val="000000" w:themeColor="text1"/>
          <w:lang w:val="pl-PL"/>
        </w:rPr>
        <w:t xml:space="preserve">jak </w:t>
      </w:r>
      <w:r w:rsidR="00134DA5" w:rsidRPr="005A5F2F">
        <w:rPr>
          <w:color w:val="000000" w:themeColor="text1"/>
          <w:lang w:val="pl-PL"/>
        </w:rPr>
        <w:t xml:space="preserve">również osoba trzecia, której </w:t>
      </w:r>
      <w:r w:rsidR="0086276A" w:rsidRPr="005A5F2F">
        <w:rPr>
          <w:color w:val="000000" w:themeColor="text1"/>
          <w:lang w:val="pl-PL"/>
        </w:rPr>
        <w:t>Zamawiający</w:t>
      </w:r>
      <w:r w:rsidR="00134DA5" w:rsidRPr="005A5F2F">
        <w:rPr>
          <w:color w:val="000000" w:themeColor="text1"/>
          <w:lang w:val="pl-PL"/>
        </w:rPr>
        <w:t xml:space="preserve"> powierzy proces zarządzania obiektem.    </w:t>
      </w:r>
    </w:p>
    <w:p w14:paraId="5991573A" w14:textId="44E6C5D5" w:rsidR="00134DA5" w:rsidRPr="005A5F2F" w:rsidRDefault="00134DA5" w:rsidP="00BD6396">
      <w:pPr>
        <w:pStyle w:val="Akapitzlist"/>
        <w:numPr>
          <w:ilvl w:val="0"/>
          <w:numId w:val="17"/>
        </w:numPr>
        <w:spacing w:after="120"/>
        <w:ind w:left="567" w:hanging="567"/>
        <w:contextualSpacing w:val="0"/>
        <w:jc w:val="both"/>
        <w:rPr>
          <w:color w:val="000000" w:themeColor="text1"/>
          <w:lang w:val="pl-PL"/>
        </w:rPr>
      </w:pPr>
      <w:r w:rsidRPr="005A5F2F">
        <w:rPr>
          <w:color w:val="000000" w:themeColor="text1"/>
          <w:lang w:val="pl-PL"/>
        </w:rPr>
        <w:lastRenderedPageBreak/>
        <w:t>Niezależnie od gwarancji jakości Zamawiającemu przysługują uprawnienia ustawowe z</w:t>
      </w:r>
      <w:r w:rsidR="000D4BF2" w:rsidRPr="005A5F2F">
        <w:rPr>
          <w:color w:val="000000" w:themeColor="text1"/>
          <w:lang w:val="pl-PL"/>
        </w:rPr>
        <w:t> </w:t>
      </w:r>
      <w:r w:rsidRPr="005A5F2F">
        <w:rPr>
          <w:color w:val="000000" w:themeColor="text1"/>
          <w:lang w:val="pl-PL"/>
        </w:rPr>
        <w:t>tytułu rękojmi za wady</w:t>
      </w:r>
      <w:r w:rsidR="00756EA5" w:rsidRPr="005A5F2F">
        <w:rPr>
          <w:color w:val="000000" w:themeColor="text1"/>
          <w:lang w:val="pl-PL"/>
        </w:rPr>
        <w:t xml:space="preserve"> na okres 5 lat od daty odbioru końcowego obiektu wykonanego w ramach Przedmiotu Umowy</w:t>
      </w:r>
      <w:r w:rsidR="000D4BF2" w:rsidRPr="005A5F2F">
        <w:rPr>
          <w:color w:val="000000" w:themeColor="text1"/>
          <w:lang w:val="pl-PL"/>
        </w:rPr>
        <w:t>.</w:t>
      </w:r>
    </w:p>
    <w:p w14:paraId="2FABB83D" w14:textId="466D48A2" w:rsidR="00134DA5" w:rsidRPr="005A5F2F" w:rsidRDefault="00134DA5" w:rsidP="61FEB849">
      <w:pPr>
        <w:pStyle w:val="Akapitzlist"/>
        <w:numPr>
          <w:ilvl w:val="0"/>
          <w:numId w:val="17"/>
        </w:numPr>
        <w:spacing w:after="120"/>
        <w:ind w:left="567" w:hanging="567"/>
        <w:jc w:val="both"/>
        <w:rPr>
          <w:color w:val="000000" w:themeColor="text1"/>
          <w:lang w:val="pl-PL"/>
        </w:rPr>
      </w:pPr>
      <w:r w:rsidRPr="005A5F2F">
        <w:rPr>
          <w:color w:val="000000" w:themeColor="text1"/>
          <w:lang w:val="pl-PL"/>
        </w:rPr>
        <w:t>Gwarancja jakości nie obejmuje tych wad, które powstały na skutek siły wyższej rozumianej jako, niezależne od woli Stron, nadzwyczajne, zewnętrzne w stosunku do Stron zdarzenie, którego wystąpienia nie można było przewidzieć oraz któremu nie można było zapobiec, takie jak nadzwyczajne katastrofalne działania sił przyrody czy nadzwyczajne, powszechne zaburzenia życia zbiorowego oraz wad powstałych z wyłącznej winy Zamawiającego lub osób trzecich, za które Zamawiający odpowiada.</w:t>
      </w:r>
    </w:p>
    <w:p w14:paraId="2F6A1234" w14:textId="5418E0EA" w:rsidR="00134DA5" w:rsidRPr="005A5F2F" w:rsidRDefault="00134DA5" w:rsidP="43098530">
      <w:pPr>
        <w:pStyle w:val="Akapitzlist"/>
        <w:numPr>
          <w:ilvl w:val="0"/>
          <w:numId w:val="17"/>
        </w:numPr>
        <w:spacing w:after="120"/>
        <w:ind w:left="567" w:hanging="567"/>
        <w:jc w:val="both"/>
        <w:rPr>
          <w:color w:val="000000" w:themeColor="text1"/>
          <w:lang w:val="pl-PL"/>
        </w:rPr>
      </w:pPr>
      <w:r w:rsidRPr="005A5F2F">
        <w:rPr>
          <w:color w:val="000000" w:themeColor="text1"/>
          <w:lang w:val="pl-PL"/>
        </w:rPr>
        <w:t xml:space="preserve">Zamawiający może zgłosić </w:t>
      </w:r>
      <w:r w:rsidR="00F3663A" w:rsidRPr="005A5F2F">
        <w:rPr>
          <w:color w:val="000000" w:themeColor="text1"/>
          <w:lang w:val="pl-PL"/>
        </w:rPr>
        <w:t xml:space="preserve">Generalnemu </w:t>
      </w:r>
      <w:r w:rsidRPr="005A5F2F">
        <w:rPr>
          <w:color w:val="000000" w:themeColor="text1"/>
          <w:lang w:val="pl-PL"/>
        </w:rPr>
        <w:t xml:space="preserve">Wykonawcy wadę: pisemnie, telefonicznie lub za pośrednictwem poczty elektronicznej. Wadę należy zgłaszać pod numer telefonu </w:t>
      </w:r>
      <w:r w:rsidR="009228C2" w:rsidRPr="005A5F2F">
        <w:rPr>
          <w:color w:val="000000" w:themeColor="text1"/>
          <w:lang w:val="pl-PL"/>
        </w:rPr>
        <w:t>[•]</w:t>
      </w:r>
      <w:r w:rsidRPr="005A5F2F">
        <w:rPr>
          <w:color w:val="000000" w:themeColor="text1"/>
          <w:lang w:val="pl-PL"/>
        </w:rPr>
        <w:t>, adres e-mail</w:t>
      </w:r>
      <w:r w:rsidR="009228C2" w:rsidRPr="005A5F2F">
        <w:rPr>
          <w:color w:val="000000" w:themeColor="text1"/>
          <w:lang w:val="pl-PL"/>
        </w:rPr>
        <w:t>:</w:t>
      </w:r>
      <w:r w:rsidRPr="005A5F2F">
        <w:rPr>
          <w:color w:val="000000" w:themeColor="text1"/>
          <w:lang w:val="pl-PL"/>
        </w:rPr>
        <w:t xml:space="preserve"> </w:t>
      </w:r>
      <w:r w:rsidR="009228C2" w:rsidRPr="005A5F2F">
        <w:rPr>
          <w:color w:val="000000" w:themeColor="text1"/>
          <w:lang w:val="pl-PL"/>
        </w:rPr>
        <w:t xml:space="preserve">[•] </w:t>
      </w:r>
      <w:r w:rsidRPr="005A5F2F">
        <w:rPr>
          <w:color w:val="000000" w:themeColor="text1"/>
          <w:lang w:val="pl-PL"/>
        </w:rPr>
        <w:t xml:space="preserve">lub na adres siedziby </w:t>
      </w:r>
      <w:r w:rsidR="00F3663A" w:rsidRPr="005A5F2F">
        <w:rPr>
          <w:color w:val="000000" w:themeColor="text1"/>
          <w:lang w:val="pl-PL"/>
        </w:rPr>
        <w:t>Generalnego Wykonawcy</w:t>
      </w:r>
      <w:r w:rsidRPr="005A5F2F">
        <w:rPr>
          <w:color w:val="000000" w:themeColor="text1"/>
          <w:lang w:val="pl-PL"/>
        </w:rPr>
        <w:t xml:space="preserve">. W przypadku zgłoszenia telefonicznego </w:t>
      </w:r>
      <w:r w:rsidR="00872D76" w:rsidRPr="005A5F2F">
        <w:rPr>
          <w:color w:val="000000" w:themeColor="text1"/>
          <w:lang w:val="pl-PL"/>
        </w:rPr>
        <w:t>Zamawiający</w:t>
      </w:r>
      <w:r w:rsidRPr="005A5F2F">
        <w:rPr>
          <w:color w:val="000000" w:themeColor="text1"/>
          <w:lang w:val="pl-PL"/>
        </w:rPr>
        <w:t xml:space="preserve"> powinien niezwłocznie potwierdzić zgłoszenie na piśmie lub wiadomością e-mail.</w:t>
      </w:r>
    </w:p>
    <w:p w14:paraId="77ACC375" w14:textId="3AC6753F" w:rsidR="00134DA5" w:rsidRPr="005A5F2F" w:rsidRDefault="00134DA5" w:rsidP="00BD6396">
      <w:pPr>
        <w:pStyle w:val="Akapitzlist"/>
        <w:numPr>
          <w:ilvl w:val="0"/>
          <w:numId w:val="17"/>
        </w:numPr>
        <w:spacing w:after="120"/>
        <w:ind w:left="567" w:hanging="567"/>
        <w:contextualSpacing w:val="0"/>
        <w:jc w:val="both"/>
        <w:rPr>
          <w:color w:val="000000" w:themeColor="text1"/>
          <w:lang w:val="pl-PL"/>
        </w:rPr>
      </w:pPr>
      <w:r w:rsidRPr="005A5F2F">
        <w:rPr>
          <w:color w:val="000000" w:themeColor="text1"/>
          <w:lang w:val="pl-PL"/>
        </w:rPr>
        <w:t xml:space="preserve">W Okresie Gwarancji </w:t>
      </w:r>
      <w:r w:rsidR="00645725" w:rsidRPr="005A5F2F">
        <w:rPr>
          <w:color w:val="000000" w:themeColor="text1"/>
          <w:lang w:val="pl-PL"/>
        </w:rPr>
        <w:t>Generalny Wykonawca</w:t>
      </w:r>
      <w:r w:rsidRPr="005A5F2F">
        <w:rPr>
          <w:color w:val="000000" w:themeColor="text1"/>
          <w:lang w:val="pl-PL"/>
        </w:rPr>
        <w:t xml:space="preserve"> zobowiązuje się do usunięcia wszelkich wskazanych przez Zamawiającego wad niezwłocznie, w terminie nie dłuższym niż 14 dni od otrzymania zgłoszenia Zamawiającego, określonego w powyższym ust. 5, chyba, że charakter wad lub usterek jest taki, iż w powyższym terminie usunięcie wad lub usterek nie będzie możliwe, o czym </w:t>
      </w:r>
      <w:r w:rsidR="00645725" w:rsidRPr="005A5F2F">
        <w:rPr>
          <w:color w:val="000000" w:themeColor="text1"/>
          <w:lang w:val="pl-PL"/>
        </w:rPr>
        <w:t>Generalny Wykonawca</w:t>
      </w:r>
      <w:r w:rsidRPr="005A5F2F">
        <w:rPr>
          <w:color w:val="000000" w:themeColor="text1"/>
          <w:lang w:val="pl-PL"/>
        </w:rPr>
        <w:t xml:space="preserve"> ma obowiązek niezwłocznego poinformowania Zamawiającego na piśmie lub mailowo. W takim przypadku wady lub usterki zostaną usunięte przez </w:t>
      </w:r>
      <w:r w:rsidR="005F3420" w:rsidRPr="005A5F2F">
        <w:rPr>
          <w:color w:val="000000" w:themeColor="text1"/>
          <w:lang w:val="pl-PL"/>
        </w:rPr>
        <w:t>Generalnego Wykonawcę</w:t>
      </w:r>
      <w:r w:rsidRPr="005A5F2F">
        <w:rPr>
          <w:color w:val="000000" w:themeColor="text1"/>
          <w:lang w:val="pl-PL"/>
        </w:rPr>
        <w:t xml:space="preserve"> w terminie uzgodnionym i wyznaczonym przez Strony, a przy jego wyznaczeniu zostanie uwzględniony charakter wady i czas jaki jest potrzebny do usunięcia takich wad lub usterek przez starannego wykonawcę. </w:t>
      </w:r>
    </w:p>
    <w:p w14:paraId="0E6A6E26" w14:textId="07B74B67" w:rsidR="00134DA5" w:rsidRPr="005A5F2F" w:rsidRDefault="00134DA5" w:rsidP="00BD6396">
      <w:pPr>
        <w:pStyle w:val="Akapitzlist"/>
        <w:numPr>
          <w:ilvl w:val="0"/>
          <w:numId w:val="17"/>
        </w:numPr>
        <w:spacing w:after="120"/>
        <w:ind w:left="567" w:hanging="567"/>
        <w:contextualSpacing w:val="0"/>
        <w:jc w:val="both"/>
        <w:rPr>
          <w:color w:val="000000" w:themeColor="text1"/>
          <w:lang w:val="pl-PL"/>
        </w:rPr>
      </w:pPr>
      <w:r w:rsidRPr="005A5F2F">
        <w:rPr>
          <w:color w:val="000000" w:themeColor="text1"/>
          <w:lang w:val="pl-PL"/>
        </w:rPr>
        <w:t xml:space="preserve">Do usunięcia wad </w:t>
      </w:r>
      <w:r w:rsidR="00645725" w:rsidRPr="005A5F2F">
        <w:rPr>
          <w:color w:val="000000" w:themeColor="text1"/>
          <w:lang w:val="pl-PL"/>
        </w:rPr>
        <w:t>Generalny Wykonawca</w:t>
      </w:r>
      <w:r w:rsidRPr="005A5F2F">
        <w:rPr>
          <w:color w:val="000000" w:themeColor="text1"/>
          <w:lang w:val="pl-PL"/>
        </w:rPr>
        <w:t xml:space="preserve"> jest zobowiązany użyć nowych materiałów o parametrach nie gorszych niż wadliwe.</w:t>
      </w:r>
    </w:p>
    <w:p w14:paraId="24106386" w14:textId="77777777" w:rsidR="00134DA5" w:rsidRPr="005A5F2F" w:rsidRDefault="00134DA5" w:rsidP="00BD6396">
      <w:pPr>
        <w:spacing w:after="120"/>
        <w:jc w:val="both"/>
        <w:rPr>
          <w:color w:val="000000" w:themeColor="text1"/>
          <w:lang w:val="pl-PL"/>
        </w:rPr>
      </w:pPr>
    </w:p>
    <w:p w14:paraId="1F09E061" w14:textId="5C96A84E" w:rsidR="00134DA5" w:rsidRPr="005A5F2F" w:rsidRDefault="00134DA5" w:rsidP="00BD6396">
      <w:pPr>
        <w:spacing w:after="120"/>
        <w:jc w:val="center"/>
        <w:rPr>
          <w:b/>
          <w:bCs/>
          <w:color w:val="000000" w:themeColor="text1"/>
          <w:lang w:val="pl-PL"/>
        </w:rPr>
      </w:pPr>
      <w:r w:rsidRPr="005A5F2F">
        <w:rPr>
          <w:b/>
          <w:bCs/>
          <w:color w:val="000000" w:themeColor="text1"/>
          <w:lang w:val="pl-PL"/>
        </w:rPr>
        <w:t>§16. Odstąpienie od umowy</w:t>
      </w:r>
    </w:p>
    <w:p w14:paraId="4C855711" w14:textId="7C5ECC31" w:rsidR="00134DA5" w:rsidRPr="005A5F2F" w:rsidRDefault="00134DA5" w:rsidP="00BD6396">
      <w:pPr>
        <w:pStyle w:val="Akapitzlist"/>
        <w:numPr>
          <w:ilvl w:val="0"/>
          <w:numId w:val="20"/>
        </w:numPr>
        <w:spacing w:after="120"/>
        <w:ind w:left="567" w:hanging="567"/>
        <w:contextualSpacing w:val="0"/>
        <w:jc w:val="both"/>
        <w:rPr>
          <w:color w:val="000000" w:themeColor="text1"/>
          <w:lang w:val="pl-PL"/>
        </w:rPr>
      </w:pPr>
      <w:r w:rsidRPr="005A5F2F">
        <w:rPr>
          <w:color w:val="000000" w:themeColor="text1"/>
          <w:lang w:val="pl-PL"/>
        </w:rPr>
        <w:t xml:space="preserve">Oprócz wypadków wymienionych w Kodeksie Cywilnym Zamawiającemu </w:t>
      </w:r>
      <w:r w:rsidR="0052511D" w:rsidRPr="005A5F2F">
        <w:rPr>
          <w:color w:val="000000" w:themeColor="text1"/>
          <w:lang w:val="pl-PL"/>
        </w:rPr>
        <w:t xml:space="preserve">oraz Generalnemu Wykonawcy </w:t>
      </w:r>
      <w:r w:rsidRPr="005A5F2F">
        <w:rPr>
          <w:color w:val="000000" w:themeColor="text1"/>
          <w:lang w:val="pl-PL"/>
        </w:rPr>
        <w:t>przez cały okres obowiązywania Umowy przysługuje prawo odstąpienia od Umowy w następujących sytuacjach:</w:t>
      </w:r>
    </w:p>
    <w:p w14:paraId="4FAFF61E" w14:textId="19FE470F" w:rsidR="006F0517" w:rsidRPr="005A5F2F" w:rsidRDefault="00134DA5" w:rsidP="00BD6396">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 xml:space="preserve">powstanie przesłanki skutkującej likwidacją </w:t>
      </w:r>
      <w:r w:rsidR="00F3663A" w:rsidRPr="005A5F2F">
        <w:rPr>
          <w:color w:val="000000" w:themeColor="text1"/>
          <w:lang w:val="pl-PL"/>
        </w:rPr>
        <w:t>Generalnego Wykonawcy</w:t>
      </w:r>
      <w:r w:rsidRPr="005A5F2F">
        <w:rPr>
          <w:color w:val="000000" w:themeColor="text1"/>
          <w:lang w:val="pl-PL"/>
        </w:rPr>
        <w:t xml:space="preserve"> lub gdy </w:t>
      </w:r>
      <w:r w:rsidR="00645725" w:rsidRPr="005A5F2F">
        <w:rPr>
          <w:color w:val="000000" w:themeColor="text1"/>
          <w:lang w:val="pl-PL"/>
        </w:rPr>
        <w:t>Generalny Wykonawca</w:t>
      </w:r>
      <w:r w:rsidRPr="005A5F2F">
        <w:rPr>
          <w:color w:val="000000" w:themeColor="text1"/>
          <w:lang w:val="pl-PL"/>
        </w:rPr>
        <w:t xml:space="preserve">  stał się niewypłacalny w rozumieniu ustawy z dnia 28 lutego 2003 r. Prawo Upadłościowe</w:t>
      </w:r>
      <w:r w:rsidR="0052511D" w:rsidRPr="005A5F2F">
        <w:rPr>
          <w:color w:val="000000" w:themeColor="text1"/>
          <w:lang w:val="pl-PL"/>
        </w:rPr>
        <w:t>;</w:t>
      </w:r>
    </w:p>
    <w:p w14:paraId="42A989A2" w14:textId="409173D4" w:rsidR="0052511D" w:rsidRPr="005A5F2F" w:rsidRDefault="0052511D" w:rsidP="0052511D">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powstanie przesłanki skutkującej likwidacją Zamawiającego lub gdy Zamawiający  stał się niewypłacalny w rozumieniu ustawy z dnia 28 lutego 2003 r. Prawo Upadłościowe ;</w:t>
      </w:r>
    </w:p>
    <w:p w14:paraId="482F2FDA" w14:textId="35AA192B" w:rsidR="00134DA5" w:rsidRPr="005A5F2F" w:rsidRDefault="00134DA5" w:rsidP="00BD6396">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 xml:space="preserve">nie rozpoczęcia przez </w:t>
      </w:r>
      <w:r w:rsidR="005F3420" w:rsidRPr="005A5F2F">
        <w:rPr>
          <w:color w:val="000000" w:themeColor="text1"/>
          <w:lang w:val="pl-PL"/>
        </w:rPr>
        <w:t>Generalnego Wykonawcę</w:t>
      </w:r>
      <w:r w:rsidRPr="005A5F2F">
        <w:rPr>
          <w:color w:val="000000" w:themeColor="text1"/>
          <w:lang w:val="pl-PL"/>
        </w:rPr>
        <w:t xml:space="preserve"> robót bez uzasadnionych przyczyn albo braku ich kontynuacji</w:t>
      </w:r>
      <w:r w:rsidR="006F0517" w:rsidRPr="005A5F2F">
        <w:rPr>
          <w:color w:val="000000" w:themeColor="text1"/>
          <w:lang w:val="pl-PL"/>
        </w:rPr>
        <w:t>;</w:t>
      </w:r>
    </w:p>
    <w:p w14:paraId="4C9F66B7" w14:textId="6F72D851" w:rsidR="0052511D" w:rsidRPr="005A5F2F" w:rsidRDefault="0052511D" w:rsidP="00BD6396">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braku przekazania terenu budowy Generalnemu Wykonawcy przez Zamawiającego;</w:t>
      </w:r>
    </w:p>
    <w:p w14:paraId="41ABE7FC" w14:textId="2DF01A0B" w:rsidR="006F0517" w:rsidRPr="005A5F2F" w:rsidRDefault="00134DA5" w:rsidP="00BD6396">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 xml:space="preserve">przerwania z przyczyn zależnych od </w:t>
      </w:r>
      <w:r w:rsidR="00F3663A" w:rsidRPr="005A5F2F">
        <w:rPr>
          <w:color w:val="000000" w:themeColor="text1"/>
          <w:lang w:val="pl-PL"/>
        </w:rPr>
        <w:t>Generalnego Wykonawcy</w:t>
      </w:r>
      <w:r w:rsidRPr="005A5F2F">
        <w:rPr>
          <w:color w:val="000000" w:themeColor="text1"/>
          <w:lang w:val="pl-PL"/>
        </w:rPr>
        <w:t xml:space="preserve"> robót na okres dłuższy niż </w:t>
      </w:r>
      <w:r w:rsidR="00AC496B">
        <w:rPr>
          <w:color w:val="000000" w:themeColor="text1"/>
          <w:lang w:val="pl-PL"/>
        </w:rPr>
        <w:t>30</w:t>
      </w:r>
      <w:r w:rsidRPr="005A5F2F">
        <w:rPr>
          <w:color w:val="000000" w:themeColor="text1"/>
          <w:lang w:val="pl-PL"/>
        </w:rPr>
        <w:t xml:space="preserve"> dni</w:t>
      </w:r>
      <w:r w:rsidR="006F0517" w:rsidRPr="005A5F2F">
        <w:rPr>
          <w:color w:val="000000" w:themeColor="text1"/>
          <w:lang w:val="pl-PL"/>
        </w:rPr>
        <w:t>;</w:t>
      </w:r>
    </w:p>
    <w:p w14:paraId="4B85D536" w14:textId="59379603" w:rsidR="000318CA" w:rsidRPr="005A5F2F" w:rsidRDefault="000318CA" w:rsidP="00BD6396">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 xml:space="preserve">jeżeli </w:t>
      </w:r>
      <w:r w:rsidR="00117FF7" w:rsidRPr="005A5F2F">
        <w:rPr>
          <w:color w:val="000000" w:themeColor="text1"/>
          <w:lang w:val="pl-PL"/>
        </w:rPr>
        <w:t xml:space="preserve"> </w:t>
      </w:r>
      <w:r w:rsidR="00645725" w:rsidRPr="005A5F2F">
        <w:rPr>
          <w:color w:val="000000" w:themeColor="text1"/>
          <w:lang w:val="pl-PL"/>
        </w:rPr>
        <w:t>Generalny Wykonawca</w:t>
      </w:r>
      <w:r w:rsidR="00117FF7" w:rsidRPr="005A5F2F">
        <w:rPr>
          <w:color w:val="000000" w:themeColor="text1"/>
          <w:lang w:val="pl-PL"/>
        </w:rPr>
        <w:t xml:space="preserve"> </w:t>
      </w:r>
      <w:r w:rsidRPr="005A5F2F">
        <w:rPr>
          <w:color w:val="000000" w:themeColor="text1"/>
          <w:lang w:val="pl-PL"/>
        </w:rPr>
        <w:t>wykonuje prace budowlane niezgodnie z Umową.</w:t>
      </w:r>
    </w:p>
    <w:p w14:paraId="6D765857" w14:textId="73A3542D" w:rsidR="003D12CC" w:rsidRPr="005A5F2F" w:rsidRDefault="003D12CC" w:rsidP="003D12CC">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lastRenderedPageBreak/>
        <w:t>jeżeli Zamawiający nie wywiąże się z ciążących na nim obowiązków</w:t>
      </w:r>
      <w:r w:rsidR="00A032EE" w:rsidRPr="005A5F2F">
        <w:rPr>
          <w:color w:val="000000" w:themeColor="text1"/>
          <w:lang w:val="pl-PL"/>
        </w:rPr>
        <w:t xml:space="preserve"> wynikających z Umowy</w:t>
      </w:r>
      <w:r w:rsidRPr="005A5F2F">
        <w:rPr>
          <w:color w:val="000000" w:themeColor="text1"/>
          <w:lang w:val="pl-PL"/>
        </w:rPr>
        <w:t xml:space="preserve"> i w ten sposób trwale uniemożliwi Generalnemu Wykonawcy wykonanie </w:t>
      </w:r>
      <w:r w:rsidR="00A032EE" w:rsidRPr="005A5F2F">
        <w:rPr>
          <w:color w:val="000000" w:themeColor="text1"/>
          <w:lang w:val="pl-PL"/>
        </w:rPr>
        <w:t>Umowy;</w:t>
      </w:r>
    </w:p>
    <w:p w14:paraId="20BF7EF6" w14:textId="0B2D0048" w:rsidR="003D12CC" w:rsidRPr="005A5F2F" w:rsidRDefault="003D12CC" w:rsidP="00CF6A79">
      <w:pPr>
        <w:pStyle w:val="Akapitzlist"/>
        <w:numPr>
          <w:ilvl w:val="1"/>
          <w:numId w:val="20"/>
        </w:numPr>
        <w:spacing w:after="120"/>
        <w:ind w:left="1134" w:hanging="567"/>
        <w:contextualSpacing w:val="0"/>
        <w:jc w:val="both"/>
        <w:rPr>
          <w:color w:val="000000" w:themeColor="text1"/>
          <w:lang w:val="pl-PL"/>
        </w:rPr>
      </w:pPr>
      <w:r w:rsidRPr="005A5F2F">
        <w:rPr>
          <w:color w:val="000000" w:themeColor="text1"/>
          <w:lang w:val="pl-PL"/>
        </w:rPr>
        <w:t xml:space="preserve">jeżeli nieuzasadniona zwłoka w dokonaniu przez </w:t>
      </w:r>
      <w:r w:rsidR="00C51588">
        <w:rPr>
          <w:color w:val="000000" w:themeColor="text1"/>
          <w:lang w:val="pl-PL"/>
        </w:rPr>
        <w:t>Zamawiającego</w:t>
      </w:r>
      <w:r w:rsidR="00C51588" w:rsidRPr="005A5F2F">
        <w:rPr>
          <w:color w:val="000000" w:themeColor="text1"/>
          <w:lang w:val="pl-PL"/>
        </w:rPr>
        <w:t xml:space="preserve"> </w:t>
      </w:r>
      <w:r w:rsidR="00A032EE" w:rsidRPr="005A5F2F">
        <w:rPr>
          <w:color w:val="000000" w:themeColor="text1"/>
          <w:lang w:val="pl-PL"/>
        </w:rPr>
        <w:t xml:space="preserve">bezspornej </w:t>
      </w:r>
      <w:r w:rsidRPr="005A5F2F">
        <w:rPr>
          <w:color w:val="000000" w:themeColor="text1"/>
          <w:lang w:val="pl-PL"/>
        </w:rPr>
        <w:t>płatności przekracza okres 30 dni</w:t>
      </w:r>
      <w:r w:rsidR="00A032EE" w:rsidRPr="005A5F2F">
        <w:rPr>
          <w:color w:val="000000" w:themeColor="text1"/>
          <w:lang w:val="pl-PL"/>
        </w:rPr>
        <w:t>, pomimo wystosowania przez Generalnego Wykonawcę wezwania do zapłaty.</w:t>
      </w:r>
    </w:p>
    <w:p w14:paraId="398F1C8E" w14:textId="37622DAF" w:rsidR="00134DA5" w:rsidRPr="005A5F2F" w:rsidRDefault="006C0B90" w:rsidP="00937DC3">
      <w:pPr>
        <w:pStyle w:val="Akapitzlist"/>
        <w:numPr>
          <w:ilvl w:val="0"/>
          <w:numId w:val="20"/>
        </w:numPr>
        <w:spacing w:after="120"/>
        <w:ind w:left="567" w:hanging="567"/>
        <w:contextualSpacing w:val="0"/>
        <w:jc w:val="both"/>
        <w:rPr>
          <w:color w:val="000000" w:themeColor="text1"/>
          <w:lang w:val="pl-PL"/>
        </w:rPr>
      </w:pPr>
      <w:r w:rsidRPr="005A5F2F">
        <w:rPr>
          <w:color w:val="000000" w:themeColor="text1"/>
          <w:lang w:val="pl-PL"/>
        </w:rPr>
        <w:t xml:space="preserve">W </w:t>
      </w:r>
      <w:r w:rsidR="00134DA5" w:rsidRPr="005A5F2F">
        <w:rPr>
          <w:color w:val="000000" w:themeColor="text1"/>
          <w:lang w:val="pl-PL"/>
        </w:rPr>
        <w:t xml:space="preserve">każdym przypadku odstąpienia, </w:t>
      </w:r>
      <w:r w:rsidR="00645725" w:rsidRPr="005A5F2F">
        <w:rPr>
          <w:color w:val="000000" w:themeColor="text1"/>
          <w:lang w:val="pl-PL"/>
        </w:rPr>
        <w:t>Generalny Wykonawca</w:t>
      </w:r>
      <w:r w:rsidR="00134DA5" w:rsidRPr="005A5F2F">
        <w:rPr>
          <w:color w:val="000000" w:themeColor="text1"/>
          <w:lang w:val="pl-PL"/>
        </w:rPr>
        <w:t xml:space="preserve"> ma prawo do wynagrodzenia za świadczenia faktycznie wykonane i odebrane, przy czym dostawy i usługi </w:t>
      </w:r>
      <w:r w:rsidR="00F3663A" w:rsidRPr="005A5F2F">
        <w:rPr>
          <w:color w:val="000000" w:themeColor="text1"/>
          <w:lang w:val="pl-PL"/>
        </w:rPr>
        <w:t>Generalnego Wykonawcy</w:t>
      </w:r>
      <w:r w:rsidR="00134DA5" w:rsidRPr="005A5F2F">
        <w:rPr>
          <w:color w:val="000000" w:themeColor="text1"/>
          <w:lang w:val="pl-PL"/>
        </w:rPr>
        <w:t xml:space="preserve"> i jego podwykonawców należy wykazać w sposób umożliwiający ich kontrolę i weryfikację</w:t>
      </w:r>
      <w:r w:rsidR="00F83F0F" w:rsidRPr="005A5F2F">
        <w:rPr>
          <w:color w:val="000000" w:themeColor="text1"/>
          <w:lang w:val="pl-PL"/>
        </w:rPr>
        <w:t xml:space="preserve">. Dla uniknięcia wątpliwości Generalny Wykonawca nie </w:t>
      </w:r>
      <w:r w:rsidR="00CF0B18" w:rsidRPr="005A5F2F">
        <w:rPr>
          <w:color w:val="000000" w:themeColor="text1"/>
          <w:lang w:val="pl-PL"/>
        </w:rPr>
        <w:t xml:space="preserve">ma </w:t>
      </w:r>
      <w:r w:rsidR="00F83F0F" w:rsidRPr="005A5F2F">
        <w:rPr>
          <w:color w:val="000000" w:themeColor="text1"/>
          <w:lang w:val="pl-PL"/>
        </w:rPr>
        <w:t xml:space="preserve">prawa do wynagrodzenia </w:t>
      </w:r>
      <w:r w:rsidR="00BA0F1E" w:rsidRPr="005A5F2F">
        <w:rPr>
          <w:color w:val="000000" w:themeColor="text1"/>
          <w:lang w:val="pl-PL"/>
        </w:rPr>
        <w:t>za niewykorzystane, niezużyte lub niezamontowane materiały lub urządzenia, chyba że są one charakterystyczne</w:t>
      </w:r>
      <w:r w:rsidR="00F94605" w:rsidRPr="005A5F2F">
        <w:rPr>
          <w:color w:val="000000" w:themeColor="text1"/>
          <w:lang w:val="pl-PL"/>
        </w:rPr>
        <w:t xml:space="preserve"> wyłącznie</w:t>
      </w:r>
      <w:r w:rsidR="00BA0F1E" w:rsidRPr="005A5F2F">
        <w:rPr>
          <w:color w:val="000000" w:themeColor="text1"/>
          <w:lang w:val="pl-PL"/>
        </w:rPr>
        <w:t xml:space="preserve"> dla obiektów objętych Przedmiotem Umowy oraz przeznaczone są wyłącznie na potrzeby realizacji Umowy</w:t>
      </w:r>
      <w:r w:rsidR="00A032EE" w:rsidRPr="005A5F2F">
        <w:rPr>
          <w:color w:val="000000" w:themeColor="text1"/>
          <w:lang w:val="pl-PL"/>
        </w:rPr>
        <w:t xml:space="preserve"> lub nie można ich obiektywnie wykorzystać na innych projektach budowlanych Generalnego Wykonawcy</w:t>
      </w:r>
      <w:r w:rsidR="00B15A53" w:rsidRPr="005A5F2F">
        <w:rPr>
          <w:color w:val="000000" w:themeColor="text1"/>
          <w:lang w:val="pl-PL"/>
        </w:rPr>
        <w:t>, co stwierdzone zostanie przez Inspektora Nadzoru Inwestorskiego wraz z Kierownikiem Budowy.</w:t>
      </w:r>
    </w:p>
    <w:p w14:paraId="420AFBF2" w14:textId="69F44DF3" w:rsidR="00134DA5" w:rsidRPr="005A5F2F" w:rsidRDefault="00134DA5" w:rsidP="00BD6396">
      <w:pPr>
        <w:pStyle w:val="Akapitzlist"/>
        <w:numPr>
          <w:ilvl w:val="0"/>
          <w:numId w:val="20"/>
        </w:numPr>
        <w:spacing w:after="120"/>
        <w:ind w:left="567" w:hanging="567"/>
        <w:contextualSpacing w:val="0"/>
        <w:jc w:val="both"/>
        <w:rPr>
          <w:color w:val="000000" w:themeColor="text1"/>
          <w:lang w:val="pl-PL"/>
        </w:rPr>
      </w:pPr>
      <w:r w:rsidRPr="005A5F2F">
        <w:rPr>
          <w:color w:val="000000" w:themeColor="text1"/>
          <w:lang w:val="pl-PL"/>
        </w:rPr>
        <w:t>Odstąpienie od Umowy powinno nastąpić w formie pisemnej pod rygorem nieważności</w:t>
      </w:r>
      <w:r w:rsidR="0052511D" w:rsidRPr="005A5F2F">
        <w:rPr>
          <w:color w:val="000000" w:themeColor="text1"/>
          <w:lang w:val="pl-PL"/>
        </w:rPr>
        <w:t>.</w:t>
      </w:r>
      <w:r w:rsidR="00C51588">
        <w:rPr>
          <w:color w:val="000000" w:themeColor="text1"/>
          <w:lang w:val="pl-PL"/>
        </w:rPr>
        <w:t xml:space="preserve"> Uprawnienie do odstąpienia, przysługuje w terminie 30 dni od dnia zaistnienia okoliczności, opisanej Umową.</w:t>
      </w:r>
    </w:p>
    <w:p w14:paraId="011ADB57" w14:textId="529B1909" w:rsidR="00134DA5" w:rsidRPr="005A5F2F" w:rsidRDefault="00134DA5" w:rsidP="00BD6396">
      <w:pPr>
        <w:pStyle w:val="Akapitzlist"/>
        <w:numPr>
          <w:ilvl w:val="0"/>
          <w:numId w:val="20"/>
        </w:numPr>
        <w:spacing w:after="120"/>
        <w:ind w:left="567" w:hanging="567"/>
        <w:contextualSpacing w:val="0"/>
        <w:jc w:val="both"/>
        <w:rPr>
          <w:color w:val="000000" w:themeColor="text1"/>
          <w:lang w:val="pl-PL"/>
        </w:rPr>
      </w:pPr>
      <w:r w:rsidRPr="005A5F2F">
        <w:rPr>
          <w:color w:val="000000" w:themeColor="text1"/>
          <w:lang w:val="pl-PL"/>
        </w:rPr>
        <w:t>W razie odstąpienia od wykonania Umowy zostanie sporządzony przez Strony protokół inwentaryzacji robót według stanu na dzień odstąpienia. W przypadku nie przystąpienia przez jedną ze stron do inwentaryzacji druga będzie uprawniona do sporządzenia jednostronnego protokołu inwentaryzacji według stanu na dzień odstąpienia.</w:t>
      </w:r>
    </w:p>
    <w:p w14:paraId="5DD4C0F0" w14:textId="0699F5BD" w:rsidR="00134DA5" w:rsidRPr="005A5F2F" w:rsidRDefault="0031386F" w:rsidP="00BD6396">
      <w:pPr>
        <w:pStyle w:val="Akapitzlist"/>
        <w:numPr>
          <w:ilvl w:val="0"/>
          <w:numId w:val="20"/>
        </w:numPr>
        <w:spacing w:after="120"/>
        <w:ind w:left="567" w:hanging="567"/>
        <w:contextualSpacing w:val="0"/>
        <w:jc w:val="both"/>
        <w:rPr>
          <w:color w:val="000000" w:themeColor="text1"/>
          <w:lang w:val="pl-PL"/>
        </w:rPr>
      </w:pPr>
      <w:r w:rsidRPr="005A5F2F">
        <w:rPr>
          <w:color w:val="000000" w:themeColor="text1"/>
          <w:lang w:val="pl-PL"/>
        </w:rPr>
        <w:t xml:space="preserve">W </w:t>
      </w:r>
      <w:r w:rsidR="00134DA5" w:rsidRPr="005A5F2F">
        <w:rPr>
          <w:color w:val="000000" w:themeColor="text1"/>
          <w:lang w:val="pl-PL"/>
        </w:rPr>
        <w:t xml:space="preserve">przypadku odstąpienia od Umowy </w:t>
      </w:r>
      <w:r w:rsidR="00645725" w:rsidRPr="005A5F2F">
        <w:rPr>
          <w:color w:val="000000" w:themeColor="text1"/>
          <w:lang w:val="pl-PL"/>
        </w:rPr>
        <w:t>Generalny Wykonawca</w:t>
      </w:r>
      <w:r w:rsidR="00134DA5" w:rsidRPr="005A5F2F">
        <w:rPr>
          <w:color w:val="000000" w:themeColor="text1"/>
          <w:lang w:val="pl-PL"/>
        </w:rPr>
        <w:t xml:space="preserve"> jest zobowiązany do zabezpieczenia przerwanych robót w zakresie wzajemnie uzgodnionym na koszt strony odpowiedzialnej za odstąpienie. </w:t>
      </w:r>
    </w:p>
    <w:p w14:paraId="45FA9260" w14:textId="7B53BA84" w:rsidR="00134DA5" w:rsidRPr="005A5F2F" w:rsidRDefault="00134DA5" w:rsidP="00BD6396">
      <w:pPr>
        <w:pStyle w:val="Akapitzlist"/>
        <w:numPr>
          <w:ilvl w:val="0"/>
          <w:numId w:val="20"/>
        </w:numPr>
        <w:spacing w:after="120"/>
        <w:ind w:left="567" w:hanging="567"/>
        <w:contextualSpacing w:val="0"/>
        <w:jc w:val="both"/>
        <w:rPr>
          <w:color w:val="000000" w:themeColor="text1"/>
          <w:lang w:val="pl-PL"/>
        </w:rPr>
      </w:pPr>
      <w:r w:rsidRPr="005A5F2F">
        <w:rPr>
          <w:color w:val="000000" w:themeColor="text1"/>
          <w:lang w:val="pl-PL"/>
        </w:rPr>
        <w:t xml:space="preserve">Po sporządzeniu protokołu inwentaryzacji wskazanego w ust. 4 powyżej Strony przystąpią do odbioru robót wykonanych do dnia odstąpienia, z którego zostanie sporządzony protokół podpisany przez Strony. Podpisany przez Strony protokół odbioru będzie stanowił podstawę rozliczenia Umowy. Zamawiający będzie uprawniony do potrąceń z kwot należnych </w:t>
      </w:r>
      <w:r w:rsidR="00F3663A" w:rsidRPr="005A5F2F">
        <w:rPr>
          <w:color w:val="000000" w:themeColor="text1"/>
          <w:lang w:val="pl-PL"/>
        </w:rPr>
        <w:t xml:space="preserve">Generalnemu </w:t>
      </w:r>
      <w:r w:rsidRPr="005A5F2F">
        <w:rPr>
          <w:color w:val="000000" w:themeColor="text1"/>
          <w:lang w:val="pl-PL"/>
        </w:rPr>
        <w:t>Wykonawcy według stanu na dzień odstąpienia wszelkim przysługujących mu wymagalnych wierzytelności, w tym z tytułu kar umownych.</w:t>
      </w:r>
    </w:p>
    <w:p w14:paraId="38CE48E3" w14:textId="77777777" w:rsidR="00134DA5" w:rsidRPr="005A5F2F" w:rsidRDefault="00134DA5" w:rsidP="00BD6396">
      <w:pPr>
        <w:spacing w:after="120"/>
        <w:jc w:val="both"/>
        <w:rPr>
          <w:color w:val="000000" w:themeColor="text1"/>
          <w:lang w:val="pl-PL"/>
        </w:rPr>
      </w:pPr>
    </w:p>
    <w:p w14:paraId="0D822C64" w14:textId="2BAEEE7F" w:rsidR="00134DA5" w:rsidRPr="005A5F2F" w:rsidRDefault="00134DA5" w:rsidP="00BD6396">
      <w:pPr>
        <w:spacing w:after="120"/>
        <w:jc w:val="center"/>
        <w:rPr>
          <w:b/>
          <w:bCs/>
          <w:color w:val="000000" w:themeColor="text1"/>
          <w:lang w:val="pl-PL"/>
        </w:rPr>
      </w:pPr>
      <w:r w:rsidRPr="005A5F2F">
        <w:rPr>
          <w:b/>
          <w:bCs/>
          <w:color w:val="000000" w:themeColor="text1"/>
          <w:lang w:val="pl-PL"/>
        </w:rPr>
        <w:t>§17. Siła wyższa</w:t>
      </w:r>
    </w:p>
    <w:p w14:paraId="19C810CE" w14:textId="214209AA" w:rsidR="00134DA5" w:rsidRPr="005A5F2F" w:rsidRDefault="00134DA5" w:rsidP="00BD6396">
      <w:pPr>
        <w:pStyle w:val="Akapitzlist"/>
        <w:numPr>
          <w:ilvl w:val="0"/>
          <w:numId w:val="18"/>
        </w:numPr>
        <w:spacing w:after="120"/>
        <w:ind w:left="567" w:hanging="567"/>
        <w:contextualSpacing w:val="0"/>
        <w:jc w:val="both"/>
        <w:rPr>
          <w:color w:val="000000" w:themeColor="text1"/>
          <w:lang w:val="pl-PL"/>
        </w:rPr>
      </w:pPr>
      <w:r w:rsidRPr="005A5F2F">
        <w:rPr>
          <w:color w:val="000000" w:themeColor="text1"/>
          <w:lang w:val="pl-PL"/>
        </w:rPr>
        <w:t>Strony nie są odpowiedzialne za naruszenia obowiązków wynikających z Umowy spowodowanych działaniem siły wyższej</w:t>
      </w:r>
      <w:r w:rsidR="00CE1A49" w:rsidRPr="005A5F2F">
        <w:rPr>
          <w:color w:val="000000" w:themeColor="text1"/>
          <w:lang w:val="pl-PL"/>
        </w:rPr>
        <w:t>.</w:t>
      </w:r>
    </w:p>
    <w:p w14:paraId="53D96498" w14:textId="09101307" w:rsidR="00134DA5" w:rsidRPr="005A5F2F" w:rsidRDefault="00134DA5" w:rsidP="28302505">
      <w:pPr>
        <w:pStyle w:val="Akapitzlist"/>
        <w:numPr>
          <w:ilvl w:val="0"/>
          <w:numId w:val="18"/>
        </w:numPr>
        <w:spacing w:after="120"/>
        <w:ind w:left="567" w:hanging="567"/>
        <w:jc w:val="both"/>
        <w:rPr>
          <w:color w:val="000000" w:themeColor="text1"/>
          <w:lang w:val="pl-PL"/>
        </w:rPr>
      </w:pPr>
      <w:bookmarkStart w:id="30" w:name="_Hlk184888835"/>
      <w:r w:rsidRPr="005A5F2F">
        <w:rPr>
          <w:color w:val="000000" w:themeColor="text1"/>
          <w:lang w:val="pl-PL"/>
        </w:rPr>
        <w:t xml:space="preserve">Przez siłę wyższą rozumie się powstałe po zawarciu Umowy nadzwyczajne zdarzenie zewnętrzne w stosunku do Stron, które  istotnie utrudnia albo uniemożliwia wykonywanie zobowiązań danej Strony wynikających z Umowy, a którego z dochowaniem należytej staranności,  dana Strona nie mogła przewidzieć ani mu zapobiec, w szczególności dotyczy to nadzwyczajnych i powszechnych zaburzeń życia zbiorowego (np. działania wojenne, powszechne strajki, ataki terrorystyczne), nadzwyczajne działania sił przyrody (trzęsienia ziemi, powodzie, epidemie albo pandemie), a także zarządzenia władz publicznych wydawane w związku ze zwalczaniem skutków powszechnego zagrożenia życia albo </w:t>
      </w:r>
      <w:r w:rsidRPr="005A5F2F">
        <w:rPr>
          <w:color w:val="000000" w:themeColor="text1"/>
          <w:lang w:val="pl-PL"/>
        </w:rPr>
        <w:lastRenderedPageBreak/>
        <w:t>zdrowia publicznego.</w:t>
      </w:r>
      <w:r w:rsidR="00A55797" w:rsidRPr="005A5F2F">
        <w:rPr>
          <w:color w:val="000000" w:themeColor="text1"/>
          <w:lang w:val="pl-PL"/>
        </w:rPr>
        <w:t xml:space="preserve"> Za siłę wyższą </w:t>
      </w:r>
      <w:r w:rsidR="00AE0A39" w:rsidRPr="005A5F2F">
        <w:rPr>
          <w:color w:val="000000" w:themeColor="text1"/>
          <w:lang w:val="pl-PL"/>
        </w:rPr>
        <w:t xml:space="preserve">uznaje się nadzwyczajne warunki pogodowe o charakterze anomalii </w:t>
      </w:r>
      <w:r w:rsidR="00BF1316" w:rsidRPr="005A5F2F">
        <w:rPr>
          <w:color w:val="000000" w:themeColor="text1"/>
          <w:lang w:val="pl-PL"/>
        </w:rPr>
        <w:t>(</w:t>
      </w:r>
      <w:r w:rsidR="00AE0A39" w:rsidRPr="005A5F2F">
        <w:rPr>
          <w:color w:val="000000" w:themeColor="text1"/>
          <w:lang w:val="pl-PL"/>
        </w:rPr>
        <w:t xml:space="preserve">takie jak huragan, długotrwałe ulewne deszcze, długotrwałe opady śniegu </w:t>
      </w:r>
      <w:r w:rsidR="00BF1316" w:rsidRPr="005A5F2F">
        <w:rPr>
          <w:color w:val="000000" w:themeColor="text1"/>
          <w:lang w:val="pl-PL"/>
        </w:rPr>
        <w:t>itp.), wpływające na możliwość prowadzenia prac budowalnych, co stwierdzane będzie przez Inspektora Nadzoru Inwestorskiego wraz z Kierownikiem Budowy.</w:t>
      </w:r>
    </w:p>
    <w:bookmarkEnd w:id="30"/>
    <w:p w14:paraId="3494ADA7" w14:textId="6AC4D63B" w:rsidR="00134DA5" w:rsidRPr="005A5F2F" w:rsidRDefault="00134DA5" w:rsidP="00BD6396">
      <w:pPr>
        <w:pStyle w:val="Akapitzlist"/>
        <w:numPr>
          <w:ilvl w:val="0"/>
          <w:numId w:val="18"/>
        </w:numPr>
        <w:spacing w:after="120"/>
        <w:ind w:left="567" w:hanging="567"/>
        <w:contextualSpacing w:val="0"/>
        <w:jc w:val="both"/>
        <w:rPr>
          <w:color w:val="000000" w:themeColor="text1"/>
          <w:lang w:val="pl-PL"/>
        </w:rPr>
      </w:pPr>
      <w:r w:rsidRPr="005A5F2F">
        <w:rPr>
          <w:color w:val="000000" w:themeColor="text1"/>
          <w:lang w:val="pl-PL"/>
        </w:rPr>
        <w:t>W przypadku zaistnienia siły wyższej Strona, której dotyczy działanie siły wyższej, zobowiązana jest niezwłocznie poinformować o tym drugą Stronę na piśmie lub mailowo, nie później niż w terminie 7 dni od objawienia się skutków siły wyższej dotyczącej danej Strony, W piśmie tym winien być wskazany przewidywany czasu trwania przeszkody w</w:t>
      </w:r>
      <w:r w:rsidR="00A55797" w:rsidRPr="005A5F2F">
        <w:rPr>
          <w:color w:val="000000" w:themeColor="text1"/>
          <w:lang w:val="pl-PL"/>
        </w:rPr>
        <w:t> </w:t>
      </w:r>
      <w:r w:rsidRPr="005A5F2F">
        <w:rPr>
          <w:color w:val="000000" w:themeColor="text1"/>
          <w:lang w:val="pl-PL"/>
        </w:rPr>
        <w:t>realizacji obowiązków wynikających z Umowy.</w:t>
      </w:r>
    </w:p>
    <w:p w14:paraId="34D71613" w14:textId="6C6631C6" w:rsidR="00134DA5" w:rsidRPr="005A5F2F" w:rsidRDefault="00134DA5" w:rsidP="00BD6396">
      <w:pPr>
        <w:pStyle w:val="Akapitzlist"/>
        <w:numPr>
          <w:ilvl w:val="0"/>
          <w:numId w:val="18"/>
        </w:numPr>
        <w:spacing w:after="120"/>
        <w:ind w:left="567" w:hanging="567"/>
        <w:contextualSpacing w:val="0"/>
        <w:jc w:val="both"/>
        <w:rPr>
          <w:color w:val="000000" w:themeColor="text1"/>
          <w:lang w:val="pl-PL"/>
        </w:rPr>
      </w:pPr>
      <w:r w:rsidRPr="005A5F2F">
        <w:rPr>
          <w:color w:val="000000" w:themeColor="text1"/>
          <w:lang w:val="pl-PL"/>
        </w:rPr>
        <w:t>Brak powiadomienia lub zwłoka w powiadomieniu drugiej Strony o wystąpieniu danej siły wyższej spowoduje, iż Strona ta nie będzie mogła skutecznie powoływać się na działanie danej siły wyższej jako przyczynę zwolnienia z odpowiedzialności za niewykonanie lub nienależyte wykonanie Umowy.</w:t>
      </w:r>
    </w:p>
    <w:p w14:paraId="74F18B81" w14:textId="7BDE245B" w:rsidR="00134DA5" w:rsidRPr="005A5F2F" w:rsidRDefault="00134DA5" w:rsidP="00BD6396">
      <w:pPr>
        <w:pStyle w:val="Akapitzlist"/>
        <w:numPr>
          <w:ilvl w:val="0"/>
          <w:numId w:val="18"/>
        </w:numPr>
        <w:spacing w:after="120"/>
        <w:ind w:left="567" w:hanging="567"/>
        <w:contextualSpacing w:val="0"/>
        <w:jc w:val="both"/>
        <w:rPr>
          <w:color w:val="000000" w:themeColor="text1"/>
          <w:lang w:val="pl-PL"/>
        </w:rPr>
      </w:pPr>
      <w:r w:rsidRPr="005A5F2F">
        <w:rPr>
          <w:color w:val="000000" w:themeColor="text1"/>
          <w:lang w:val="pl-PL"/>
        </w:rPr>
        <w:t>W przypadku wystąpienia siły wyższej zgłoszonej przez Stronę, Strony podejmą możliwe działania w celu zminimalizowania jej skutków oraz podejmą negocjacje w przedmiocie możliwego dostosowania realizacji Umowy w warunkach zmienionych działaniem siły wyższej. Negocjacje te nie mogą trwać dłużej niż 30 dni od dnia zgłoszenia występującego stanu siły wyższej przez Stronę, chyba, że Strony uzgodnią na piśmie ich przedłużenie.</w:t>
      </w:r>
    </w:p>
    <w:p w14:paraId="7181D244" w14:textId="18E93B62" w:rsidR="00134DA5" w:rsidRDefault="00134DA5" w:rsidP="00BD6396">
      <w:pPr>
        <w:pStyle w:val="Akapitzlist"/>
        <w:numPr>
          <w:ilvl w:val="0"/>
          <w:numId w:val="18"/>
        </w:numPr>
        <w:spacing w:after="120"/>
        <w:ind w:left="567" w:hanging="567"/>
        <w:contextualSpacing w:val="0"/>
        <w:jc w:val="both"/>
        <w:rPr>
          <w:color w:val="000000" w:themeColor="text1"/>
          <w:lang w:val="pl-PL"/>
        </w:rPr>
      </w:pPr>
      <w:r w:rsidRPr="005A5F2F">
        <w:rPr>
          <w:color w:val="000000" w:themeColor="text1"/>
          <w:lang w:val="pl-PL"/>
        </w:rPr>
        <w:t>W przypadku zgłoszonego przez Stronę stanu siły wyższej, który utrzymuje się ponad 30 dni od dnia zgłoszenia występującego stanu siły wyższej przez Stronę oraz gdy upłynął bezskutecznie ustalony okres negocjacji zmian warunków Umowy, każda ze Stron może w terminie 30 dni od tego momentu odstąpić od Umowy ze skutkiem na przyszłość</w:t>
      </w:r>
      <w:r w:rsidR="003323AA" w:rsidRPr="005A5F2F">
        <w:rPr>
          <w:color w:val="000000" w:themeColor="text1"/>
          <w:lang w:val="pl-PL"/>
        </w:rPr>
        <w:t>, a drugiej Stronie nie przysługuje w takim przypadku prawo żądania kary umownej.</w:t>
      </w:r>
      <w:r w:rsidRPr="005A5F2F">
        <w:rPr>
          <w:color w:val="000000" w:themeColor="text1"/>
          <w:lang w:val="pl-PL"/>
        </w:rPr>
        <w:t xml:space="preserve"> </w:t>
      </w:r>
    </w:p>
    <w:p w14:paraId="74B61EC1" w14:textId="16FBF676" w:rsidR="000E1E82" w:rsidRPr="00654CDE" w:rsidRDefault="000E1E82" w:rsidP="000E1E82">
      <w:pPr>
        <w:pStyle w:val="Akapitzlist"/>
        <w:spacing w:after="120"/>
        <w:jc w:val="center"/>
        <w:rPr>
          <w:b/>
          <w:bCs/>
          <w:color w:val="000000" w:themeColor="text1"/>
          <w:lang w:val="pl-PL"/>
        </w:rPr>
      </w:pPr>
      <w:r w:rsidRPr="00654CDE">
        <w:rPr>
          <w:b/>
          <w:bCs/>
          <w:color w:val="000000" w:themeColor="text1"/>
          <w:lang w:val="pl-PL"/>
        </w:rPr>
        <w:t>§19. Warunki zmiany umowy</w:t>
      </w:r>
    </w:p>
    <w:p w14:paraId="0AE015AD" w14:textId="77777777" w:rsidR="000E1E82" w:rsidRPr="00654CDE" w:rsidRDefault="000E1E82" w:rsidP="000E1E82">
      <w:pPr>
        <w:pStyle w:val="Akapitzlist"/>
        <w:spacing w:after="120"/>
        <w:jc w:val="center"/>
        <w:rPr>
          <w:b/>
          <w:bCs/>
          <w:color w:val="000000" w:themeColor="text1"/>
          <w:lang w:val="pl-PL"/>
        </w:rPr>
      </w:pPr>
    </w:p>
    <w:p w14:paraId="0690F982"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02C09193"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a)</w:t>
      </w:r>
      <w:r w:rsidRPr="00654CDE">
        <w:rPr>
          <w:color w:val="000000" w:themeColor="text1"/>
          <w:lang w:val="pl-PL"/>
        </w:rPr>
        <w:tab/>
        <w:t>zmiany terminu realizacji przedmiotu Umowy w sytuacji:</w:t>
      </w:r>
    </w:p>
    <w:p w14:paraId="309D615C" w14:textId="58306060"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udokumentowania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20ACDFAB" w14:textId="156897CA"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 xml:space="preserve">wystąpienia siły wyższej, tj. zdarzenia nadzwyczajnego i zewnętrznego, na którego wystąpienie </w:t>
      </w:r>
    </w:p>
    <w:p w14:paraId="230D540D"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 xml:space="preserve">i trwanie Zamawiający lub Wykonawca nie mają wpływu oraz któremu nie byli w stanie zapobiec pomimo dołożenia należytej staranności. Przez siłę wyższą rozumie się powstałe po zawarciu Umowy nadzwyczajne zdarzenie zewnętrzne w stosunku do Stron, które  istotnie utrudnia albo uniemożliwia wykonywanie zobowiązań danej Strony wynikających z Umowy, a którego z dochowaniem należytej staranności,  dana Strona nie mogła przewidzieć ani mu zapobiec, w szczególności dotyczy to nadzwyczajnych i powszechnych zaburzeń życia zbiorowego (np. działania wojenne, powszechne strajki, ataki terrorystyczne), nadzwyczajne działania sił przyrody (trzęsienia ziemi, powodzie, </w:t>
      </w:r>
      <w:r w:rsidRPr="00654CDE">
        <w:rPr>
          <w:color w:val="000000" w:themeColor="text1"/>
          <w:lang w:val="pl-PL"/>
        </w:rPr>
        <w:lastRenderedPageBreak/>
        <w:t>epidemie albo pandemie), a także zarządzenia władz publicznych wydawane w związku ze zwalczaniem skutków powszechnego zagrożenia życia albo zdrowia publicznego. Za siłę wyższą uznaje się nadzwyczajne warunki pogodowe o charakterze anomalii (takie jak huragan, długotrwałe ulewne deszcze, długotrwałe opady śniegu itp.), wpływające na możliwość prowadzenia prac budowalnych, co stwierdzane będzie przez Inspektora Nadzoru Inwestorskiego wraz z Kierownikiem Budowy.</w:t>
      </w:r>
    </w:p>
    <w:p w14:paraId="515E41A6"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 xml:space="preserve">– dopuszczenie prowadzenia do dalszych prac odbędzie się po pisemnej zgodzie inspektora nadzoru prac budowlanych). W takim przypadku termin realizacji Umowy zostanie wydłużony </w:t>
      </w:r>
    </w:p>
    <w:p w14:paraId="28096FB9"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o czas wystąpienia przypadku siły wyższej oraz usuwania jego skutków;</w:t>
      </w:r>
    </w:p>
    <w:p w14:paraId="0D0FCDB3" w14:textId="0E6C3FF8"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konieczności wprowadzenia zmian w projekcie Zamawiającego wymagających akceptacji Instytucji przyznającej dofinansowanie. W takim przypadku termin realizacji zamówienia może zostać wydłużony o czas odpowiadający okresowi od złożenia wniosku o zmianę projektu przez Zamawiającego do czasu akceptacji zmian przez Instytucję Pośredniczącą.</w:t>
      </w:r>
    </w:p>
    <w:p w14:paraId="3252F610" w14:textId="24FE0B24"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W przypadku zawieszenia robót przez Zamawiającego z powodów wystąpienia przyczyn technicznych lub organizacyjnych okresowo uniemożliwiających kontynuowanie wykonywania przedmiotu umowy, o czas zawieszenia. O zawieszeniu Zamawiający powiadomi Wykonawcę wskazując przyczynę zawieszenia</w:t>
      </w:r>
    </w:p>
    <w:p w14:paraId="33B699D5"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b) Wynagrodzenie Wykonawcy określone w umowie może ulec zmianie w następujących przypadkach:</w:t>
      </w:r>
    </w:p>
    <w:p w14:paraId="7F3847EF" w14:textId="6F86EC7F"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 xml:space="preserve">Zmiana obowiązującej stawki VAT. W takiej sytuacji wynagrodzenie ulegnie zmianie w sposób odpowiedni, tak aby odpowiadało zaktualizowanej stawce tego podatku dla zakresu robót </w:t>
      </w:r>
    </w:p>
    <w:p w14:paraId="2D2C8793"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 xml:space="preserve">i usług objętych umową, który na dzień zmiany stawki podatku nie został jeszcze rozliczony. Wynagrodzenie netto Wykonawcy pozostaje bez zmian. </w:t>
      </w:r>
    </w:p>
    <w:p w14:paraId="2059CDAC" w14:textId="22641FFE"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zmiany regulacji prawnych obowiązujących w dniu złożenia oferty przez Wykonawcę lub podpisania umowy, która będzie wnosiła nowe wymagania co do sposobu realizacji jakiegokolwiek tematu ujętego umową.</w:t>
      </w:r>
    </w:p>
    <w:p w14:paraId="30340CF6" w14:textId="14282D1D"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 xml:space="preserve">Rezygnacja z części przedmiotu zamówienia, których wykonanie nie będzie konieczne lub będzie bezcelowe, w przypadku zaistnienia okoliczności, których nie można było przewidzieć w chwili zawarcia Umowy Wynagrodzenie może zostać zmienione o wartość niewykonanych usług i robót . Zamawiający może ograniczyć lub zwiększyć przedmiot umowy o zakres odpowiadający nie więcej niż 5% Wynagrodzenia. </w:t>
      </w:r>
    </w:p>
    <w:p w14:paraId="57E20C29" w14:textId="06A00337" w:rsidR="000E1E82" w:rsidRPr="00654CDE" w:rsidRDefault="000E1E82" w:rsidP="000E1E82">
      <w:pPr>
        <w:pStyle w:val="Akapitzlist"/>
        <w:spacing w:after="120"/>
        <w:jc w:val="both"/>
        <w:rPr>
          <w:color w:val="000000" w:themeColor="text1"/>
          <w:lang w:val="pl-PL"/>
        </w:rPr>
      </w:pPr>
      <w:r w:rsidRPr="00654CDE">
        <w:rPr>
          <w:color w:val="000000" w:themeColor="text1"/>
          <w:lang w:val="pl-PL"/>
        </w:rPr>
        <w:t>-</w:t>
      </w:r>
      <w:r w:rsidRPr="00654CDE">
        <w:rPr>
          <w:color w:val="000000" w:themeColor="text1"/>
          <w:lang w:val="pl-PL"/>
        </w:rPr>
        <w:tab/>
        <w:t xml:space="preserve">Konieczność zrealizowania Przedmiotu Zamówienia przy zastosowaniu innych rozwiązań technicznych/technologicznych, materiałowych lub narzędzi, niż wskazane w Ofercie Wykonawcy w sytuacji, gdyby zastosowanie przewidzianych w Ofercie rozwiązań groziło niewykonaniem lub wadliwym wykonaniem Umowy. Rozliczenie ewentualnych robót zamiennych i usług zamiennych nastąpi kosztorysem różnicowym, który stanowić będzie różnicę pomiędzy kosztorysem robót objętych Przedmiotem Zamówienia, a kosztorysem robót zamiennych.  </w:t>
      </w:r>
    </w:p>
    <w:p w14:paraId="15F97616"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c) nastąpi zmiana powszechnie obowiązujących przepisów prawa w zakresie mającym wpływ na realizację przedmiotu umowy;</w:t>
      </w:r>
    </w:p>
    <w:p w14:paraId="1E33E0C4"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 xml:space="preserve">d) wystąpienia uzasadnionych zmian w zakresie i sposobie wykonania przedmiotu zamówienia; </w:t>
      </w:r>
    </w:p>
    <w:p w14:paraId="47429093"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 xml:space="preserve">e) Wystąpi konieczność zmiany osób skierowanych przez Wykonawcę do realizacji usługi, z zastrzeżeniem, że zmiana taka może nastąpić jedynie za uprzednią pisemną zgodą </w:t>
      </w:r>
      <w:r w:rsidRPr="00654CDE">
        <w:rPr>
          <w:color w:val="000000" w:themeColor="text1"/>
          <w:lang w:val="pl-PL"/>
        </w:rPr>
        <w:lastRenderedPageBreak/>
        <w:t>Zamawiającego, a osoby zastępujące będą posiadały kwalifikacje i doświadczenie niemniejsze niż osoby uprzednio skierowane przez Wykonawcę do reali-</w:t>
      </w:r>
      <w:proofErr w:type="spellStart"/>
      <w:r w:rsidRPr="00654CDE">
        <w:rPr>
          <w:color w:val="000000" w:themeColor="text1"/>
          <w:lang w:val="pl-PL"/>
        </w:rPr>
        <w:t>zacji</w:t>
      </w:r>
      <w:proofErr w:type="spellEnd"/>
      <w:r w:rsidRPr="00654CDE">
        <w:rPr>
          <w:color w:val="000000" w:themeColor="text1"/>
          <w:lang w:val="pl-PL"/>
        </w:rPr>
        <w:t xml:space="preserve"> zamówienia.</w:t>
      </w:r>
    </w:p>
    <w:p w14:paraId="5FB13B48"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f) w przypadku oczywistych omyłek pisarskich;</w:t>
      </w:r>
    </w:p>
    <w:p w14:paraId="2D3C17DE"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 xml:space="preserve">g) Zamawiający dopuszcza możliwość wprowadzania istotnych zmian postanowień zawartej umowy z </w:t>
      </w:r>
      <w:proofErr w:type="spellStart"/>
      <w:r w:rsidRPr="00654CDE">
        <w:rPr>
          <w:color w:val="000000" w:themeColor="text1"/>
          <w:lang w:val="pl-PL"/>
        </w:rPr>
        <w:t>wybra-nym</w:t>
      </w:r>
      <w:proofErr w:type="spellEnd"/>
      <w:r w:rsidRPr="00654CDE">
        <w:rPr>
          <w:color w:val="000000" w:themeColor="text1"/>
          <w:lang w:val="pl-PL"/>
        </w:rPr>
        <w:t xml:space="preserve"> Wykonawcą w stosunku do treści oferty, na podstawie której dokonano wyboru Wykonawcy, w sytuacjach określonych w sekcji 3.2.4 pkt. 4 lit. b) - e) Wytyczne dotyczące kwalifikowalności wydatków na lata 2021-2027</w:t>
      </w:r>
    </w:p>
    <w:p w14:paraId="756C69E6"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2. Zmiany postanowień zawartej umowy wymagają zgody Zamawiającego i Wykonawcy i formy pisemnej pod rygorem nieważności w postaci aneksu podpisanego przez obie strony.</w:t>
      </w:r>
    </w:p>
    <w:p w14:paraId="5B279CFB"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3. Warunki wprowadzenia zmiany do umowy:</w:t>
      </w:r>
    </w:p>
    <w:p w14:paraId="19BE2FEA"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1) Strona występująca o zmianę postanowień niniejszej umowy zobowiązana jest do udokumentowania zaistnienia okoliczności, o których mowa w ust. 1 powyżej.</w:t>
      </w:r>
    </w:p>
    <w:p w14:paraId="3040D89C"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2) Wniosek o zmianę postanowień umowy musi być wyrażony na piśmie.</w:t>
      </w:r>
    </w:p>
    <w:p w14:paraId="42C29FC7"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3) Złożony wniosek przez stronę inicjującą zmianę musi zawierać:</w:t>
      </w:r>
    </w:p>
    <w:p w14:paraId="3F787D98"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a) opis propozycji zmiany;</w:t>
      </w:r>
    </w:p>
    <w:p w14:paraId="0C770411" w14:textId="77777777" w:rsidR="000E1E82" w:rsidRPr="00654CDE" w:rsidRDefault="000E1E82" w:rsidP="000E1E82">
      <w:pPr>
        <w:pStyle w:val="Akapitzlist"/>
        <w:spacing w:after="120"/>
        <w:jc w:val="both"/>
        <w:rPr>
          <w:color w:val="000000" w:themeColor="text1"/>
          <w:lang w:val="pl-PL"/>
        </w:rPr>
      </w:pPr>
      <w:r w:rsidRPr="00654CDE">
        <w:rPr>
          <w:color w:val="000000" w:themeColor="text1"/>
          <w:lang w:val="pl-PL"/>
        </w:rPr>
        <w:t>b) uzasadnienie zmiany;</w:t>
      </w:r>
    </w:p>
    <w:p w14:paraId="6ED03B7F" w14:textId="2323759F" w:rsidR="00134DA5" w:rsidRPr="005A5F2F" w:rsidRDefault="000E1E82" w:rsidP="000E1E82">
      <w:pPr>
        <w:pStyle w:val="Akapitzlist"/>
        <w:spacing w:after="120"/>
        <w:jc w:val="both"/>
        <w:rPr>
          <w:color w:val="000000" w:themeColor="text1"/>
          <w:lang w:val="pl-PL"/>
        </w:rPr>
      </w:pPr>
      <w:r w:rsidRPr="00654CDE">
        <w:rPr>
          <w:color w:val="000000" w:themeColor="text1"/>
          <w:lang w:val="pl-PL"/>
        </w:rPr>
        <w:t>c) opis wpływu zmiany na warunki realizacji umowy.</w:t>
      </w:r>
    </w:p>
    <w:p w14:paraId="74C9E6AA" w14:textId="1684BE1D" w:rsidR="00134DA5" w:rsidRPr="005A5F2F" w:rsidRDefault="00134DA5" w:rsidP="00BD6396">
      <w:pPr>
        <w:spacing w:after="120"/>
        <w:jc w:val="center"/>
        <w:rPr>
          <w:b/>
          <w:bCs/>
          <w:color w:val="000000" w:themeColor="text1"/>
          <w:lang w:val="pl-PL"/>
        </w:rPr>
      </w:pPr>
      <w:r w:rsidRPr="005A5F2F">
        <w:rPr>
          <w:b/>
          <w:bCs/>
          <w:color w:val="000000" w:themeColor="text1"/>
          <w:lang w:val="pl-PL"/>
        </w:rPr>
        <w:t>§</w:t>
      </w:r>
      <w:r w:rsidR="000E1E82">
        <w:rPr>
          <w:b/>
          <w:bCs/>
          <w:color w:val="000000" w:themeColor="text1"/>
          <w:lang w:val="pl-PL"/>
        </w:rPr>
        <w:t>20</w:t>
      </w:r>
      <w:r w:rsidRPr="005A5F2F">
        <w:rPr>
          <w:b/>
          <w:bCs/>
          <w:color w:val="000000" w:themeColor="text1"/>
          <w:lang w:val="pl-PL"/>
        </w:rPr>
        <w:t>. Ustalenia końcowe</w:t>
      </w:r>
    </w:p>
    <w:p w14:paraId="061F809A" w14:textId="4F7A7507" w:rsidR="00134DA5" w:rsidRPr="005A5F2F" w:rsidRDefault="00134DA5" w:rsidP="00CF6A79">
      <w:pPr>
        <w:pStyle w:val="Akapitzlist"/>
        <w:numPr>
          <w:ilvl w:val="0"/>
          <w:numId w:val="19"/>
        </w:numPr>
        <w:spacing w:after="120"/>
        <w:ind w:left="567" w:hanging="567"/>
        <w:jc w:val="both"/>
        <w:rPr>
          <w:color w:val="000000" w:themeColor="text1"/>
          <w:lang w:val="pl-PL"/>
        </w:rPr>
      </w:pPr>
      <w:r w:rsidRPr="005A5F2F">
        <w:rPr>
          <w:color w:val="000000" w:themeColor="text1"/>
          <w:lang w:val="pl-PL"/>
        </w:rPr>
        <w:t xml:space="preserve">Strony zobowiązują się do dbałości o dane osobowe podmiotów, które będą uczestniczyły w wykonaniu </w:t>
      </w:r>
      <w:r w:rsidR="008735D5" w:rsidRPr="005A5F2F">
        <w:rPr>
          <w:color w:val="000000" w:themeColor="text1"/>
          <w:lang w:val="pl-PL"/>
        </w:rPr>
        <w:t>Umowy</w:t>
      </w:r>
      <w:r w:rsidRPr="005A5F2F">
        <w:rPr>
          <w:color w:val="000000" w:themeColor="text1"/>
          <w:lang w:val="pl-PL"/>
        </w:rPr>
        <w:t>. Z chwilą zawarcia Umowy dojdzie do przekazania danych osobowych w zakresie imion i nazwisk pracowników i współpracowników, oznaczenia firmy, adresu wykonywania obowiązków pracowniczych, numerów telefonów, adresów e-mail oraz podpisów, w zakresie w jakim powierzenie przetwarzania jest niezbędne dla realizacji Umowy przez Strony. Powierzenie przetwarzania następuje wyłącznie na czas wykonania Umowy. Strony oświadczają, że powyższe dane osobowe będą przez Strony gromadzone jako przez niezależnych administratorów danych osobowych. Strony potwierdzają, że są im znane obowiązki administratorów danych osobowych w rozumieniu Rozporządzenia Parlamentu Europejskiego i Rady (UE) 2016/679 z dnia 27.04.2016</w:t>
      </w:r>
      <w:r w:rsidR="008735D5" w:rsidRPr="005A5F2F">
        <w:rPr>
          <w:color w:val="000000" w:themeColor="text1"/>
          <w:lang w:val="pl-PL"/>
        </w:rPr>
        <w:t xml:space="preserve"> </w:t>
      </w:r>
      <w:r w:rsidRPr="005A5F2F">
        <w:rPr>
          <w:color w:val="000000" w:themeColor="text1"/>
          <w:lang w:val="pl-PL"/>
        </w:rPr>
        <w:t>r. w sprawie ochrony osób fizycznych w związku z przetwarzaniem danych osobowych i w sprawie swobodnego przepływu takich danych oraz uchylenia dyrektywy 95/46/WE (ogólne rozporządzenie o</w:t>
      </w:r>
      <w:r w:rsidR="008735D5" w:rsidRPr="005A5F2F">
        <w:rPr>
          <w:color w:val="000000" w:themeColor="text1"/>
          <w:lang w:val="pl-PL"/>
        </w:rPr>
        <w:t> </w:t>
      </w:r>
      <w:r w:rsidRPr="005A5F2F">
        <w:rPr>
          <w:color w:val="000000" w:themeColor="text1"/>
          <w:lang w:val="pl-PL"/>
        </w:rPr>
        <w:t>ochronie danych), w szczególności zobowiązują się wykonywać niezwłocznie obowiązek informacyjny względem podmiotów danych osobowych.</w:t>
      </w:r>
      <w:r w:rsidR="008735D5" w:rsidRPr="005A5F2F">
        <w:rPr>
          <w:color w:val="000000" w:themeColor="text1"/>
          <w:lang w:val="pl-PL"/>
        </w:rPr>
        <w:t xml:space="preserve"> </w:t>
      </w:r>
      <w:r w:rsidR="00645725" w:rsidRPr="005A5F2F">
        <w:rPr>
          <w:color w:val="000000" w:themeColor="text1"/>
          <w:lang w:val="pl-PL"/>
        </w:rPr>
        <w:t>Generalny Wykonawca</w:t>
      </w:r>
      <w:r w:rsidRPr="005A5F2F">
        <w:rPr>
          <w:color w:val="000000" w:themeColor="text1"/>
          <w:lang w:val="pl-PL"/>
        </w:rPr>
        <w:t xml:space="preserve"> przy realizacji Umowy zobowiązuje się przestrzegać właściwych przepisów prawa odnośnie ochrony danych osobowych.</w:t>
      </w:r>
      <w:r w:rsidR="008D504C" w:rsidRPr="005A5F2F">
        <w:rPr>
          <w:color w:val="000000" w:themeColor="text1"/>
          <w:lang w:val="pl-PL"/>
        </w:rPr>
        <w:t xml:space="preserve"> Wszelkie obowiązki informacje w stosunku do Podwykonawców będą wykonywane przez Generalnego Wykonawcę. Zamawiający zobowiązany będzie wyłącznie do przekazania Generalnemu Wykonawcy stosownych informacji lub pouczeń przeznaczonych dla Podwykonawców </w:t>
      </w:r>
    </w:p>
    <w:p w14:paraId="76839386" w14:textId="18A8AD9B" w:rsidR="00134DA5" w:rsidRPr="005A5F2F" w:rsidRDefault="00134DA5" w:rsidP="00BD6396">
      <w:pPr>
        <w:pStyle w:val="Akapitzlist"/>
        <w:numPr>
          <w:ilvl w:val="0"/>
          <w:numId w:val="19"/>
        </w:numPr>
        <w:spacing w:after="120"/>
        <w:ind w:left="567" w:hanging="567"/>
        <w:contextualSpacing w:val="0"/>
        <w:jc w:val="both"/>
        <w:rPr>
          <w:color w:val="000000" w:themeColor="text1"/>
          <w:lang w:val="pl-PL"/>
        </w:rPr>
      </w:pPr>
      <w:r w:rsidRPr="005A5F2F">
        <w:rPr>
          <w:color w:val="000000" w:themeColor="text1"/>
          <w:lang w:val="pl-PL"/>
        </w:rPr>
        <w:t>W sprawach nieuregulowanych w Umowie zastosowanie mają przepisy prawa polskiego.</w:t>
      </w:r>
    </w:p>
    <w:p w14:paraId="39C48418" w14:textId="53EF2734" w:rsidR="00134DA5" w:rsidRPr="005A5F2F" w:rsidRDefault="00134DA5" w:rsidP="00BD6396">
      <w:pPr>
        <w:pStyle w:val="Akapitzlist"/>
        <w:numPr>
          <w:ilvl w:val="0"/>
          <w:numId w:val="19"/>
        </w:numPr>
        <w:spacing w:after="120"/>
        <w:ind w:left="567" w:hanging="567"/>
        <w:contextualSpacing w:val="0"/>
        <w:jc w:val="both"/>
        <w:rPr>
          <w:color w:val="000000" w:themeColor="text1"/>
          <w:lang w:val="pl-PL"/>
        </w:rPr>
      </w:pPr>
      <w:r w:rsidRPr="005A5F2F">
        <w:rPr>
          <w:color w:val="000000" w:themeColor="text1"/>
          <w:lang w:val="pl-PL"/>
        </w:rPr>
        <w:t xml:space="preserve">Umowa zastępuje wszelkie wcześniejsze ustalenia Stron odnośnie do </w:t>
      </w:r>
      <w:r w:rsidR="008735D5" w:rsidRPr="005A5F2F">
        <w:rPr>
          <w:color w:val="000000" w:themeColor="text1"/>
          <w:lang w:val="pl-PL"/>
        </w:rPr>
        <w:t>P</w:t>
      </w:r>
      <w:r w:rsidRPr="005A5F2F">
        <w:rPr>
          <w:color w:val="000000" w:themeColor="text1"/>
          <w:lang w:val="pl-PL"/>
        </w:rPr>
        <w:t>rzedmiotu Umowy, bez względu na formę w jakiej zostały poczynione.</w:t>
      </w:r>
    </w:p>
    <w:p w14:paraId="4E656682" w14:textId="0B1C42E2" w:rsidR="00134DA5" w:rsidRPr="005A5F2F" w:rsidRDefault="00134DA5" w:rsidP="00BD6396">
      <w:pPr>
        <w:pStyle w:val="Akapitzlist"/>
        <w:numPr>
          <w:ilvl w:val="0"/>
          <w:numId w:val="19"/>
        </w:numPr>
        <w:spacing w:after="120"/>
        <w:ind w:left="567" w:hanging="567"/>
        <w:contextualSpacing w:val="0"/>
        <w:jc w:val="both"/>
        <w:rPr>
          <w:color w:val="000000" w:themeColor="text1"/>
          <w:lang w:val="pl-PL"/>
        </w:rPr>
      </w:pPr>
      <w:r w:rsidRPr="005A5F2F">
        <w:rPr>
          <w:color w:val="000000" w:themeColor="text1"/>
          <w:lang w:val="pl-PL"/>
        </w:rPr>
        <w:t xml:space="preserve">Wszelkie zmiany i uzupełnienia Umowy wymagają zachowania formy pisemnej pod rygorem nieważności. </w:t>
      </w:r>
    </w:p>
    <w:p w14:paraId="46CD2F8C" w14:textId="5FAE5306" w:rsidR="00134DA5" w:rsidRPr="005A5F2F" w:rsidRDefault="00134DA5" w:rsidP="00BD6396">
      <w:pPr>
        <w:pStyle w:val="Akapitzlist"/>
        <w:numPr>
          <w:ilvl w:val="0"/>
          <w:numId w:val="19"/>
        </w:numPr>
        <w:spacing w:after="120"/>
        <w:ind w:left="567" w:hanging="567"/>
        <w:contextualSpacing w:val="0"/>
        <w:jc w:val="both"/>
        <w:rPr>
          <w:color w:val="000000" w:themeColor="text1"/>
          <w:lang w:val="pl-PL"/>
        </w:rPr>
      </w:pPr>
      <w:r w:rsidRPr="005A5F2F">
        <w:rPr>
          <w:color w:val="000000" w:themeColor="text1"/>
          <w:lang w:val="pl-PL"/>
        </w:rPr>
        <w:t xml:space="preserve">Sądem właściwym dla rozstrzygania wszelkich sporów wynikających z Umowy jest Sąd właściwy dla siedziby Zamawiającego. </w:t>
      </w:r>
    </w:p>
    <w:p w14:paraId="7C78DEE7" w14:textId="0EAEB8E3" w:rsidR="00134DA5" w:rsidRPr="005A5F2F" w:rsidRDefault="00134DA5" w:rsidP="00BD6396">
      <w:pPr>
        <w:pStyle w:val="Akapitzlist"/>
        <w:numPr>
          <w:ilvl w:val="0"/>
          <w:numId w:val="19"/>
        </w:numPr>
        <w:spacing w:after="120"/>
        <w:ind w:left="567" w:hanging="567"/>
        <w:contextualSpacing w:val="0"/>
        <w:jc w:val="both"/>
        <w:rPr>
          <w:color w:val="000000" w:themeColor="text1"/>
          <w:lang w:val="pl-PL"/>
        </w:rPr>
      </w:pPr>
      <w:r w:rsidRPr="005A5F2F">
        <w:rPr>
          <w:color w:val="000000" w:themeColor="text1"/>
          <w:lang w:val="pl-PL"/>
        </w:rPr>
        <w:lastRenderedPageBreak/>
        <w:t>Umowę sporządzono w dwóch jednakowo brzmiących egzemplarzach, po jednym dla każdej ze Stron.</w:t>
      </w:r>
    </w:p>
    <w:p w14:paraId="2378FC53" w14:textId="5FF78AEB" w:rsidR="00855610" w:rsidRPr="005A5F2F" w:rsidRDefault="00134DA5" w:rsidP="00BD6396">
      <w:pPr>
        <w:pStyle w:val="Akapitzlist"/>
        <w:numPr>
          <w:ilvl w:val="0"/>
          <w:numId w:val="19"/>
        </w:numPr>
        <w:spacing w:after="120"/>
        <w:ind w:left="567" w:hanging="567"/>
        <w:contextualSpacing w:val="0"/>
        <w:jc w:val="both"/>
        <w:rPr>
          <w:color w:val="000000" w:themeColor="text1"/>
          <w:lang w:val="pl-PL"/>
        </w:rPr>
      </w:pPr>
      <w:r w:rsidRPr="005A5F2F">
        <w:rPr>
          <w:color w:val="000000" w:themeColor="text1"/>
          <w:lang w:val="pl-PL"/>
        </w:rPr>
        <w:t>Następujące dokumenty stanowią załączniki do Umowy, będące jej integralną częścią:</w:t>
      </w:r>
    </w:p>
    <w:p w14:paraId="384DAA68" w14:textId="72520FAF" w:rsidR="001F7198" w:rsidRPr="005A5F2F" w:rsidRDefault="00CC23BF" w:rsidP="00BD6396">
      <w:pPr>
        <w:pStyle w:val="Akapitzlist"/>
        <w:numPr>
          <w:ilvl w:val="1"/>
          <w:numId w:val="19"/>
        </w:numPr>
        <w:spacing w:after="120"/>
        <w:ind w:left="1134" w:hanging="567"/>
        <w:contextualSpacing w:val="0"/>
        <w:jc w:val="both"/>
        <w:rPr>
          <w:color w:val="000000" w:themeColor="text1"/>
          <w:lang w:val="pl-PL"/>
        </w:rPr>
      </w:pPr>
      <w:r w:rsidRPr="005A5F2F">
        <w:rPr>
          <w:color w:val="000000" w:themeColor="text1"/>
          <w:lang w:val="pl-PL"/>
        </w:rPr>
        <w:t xml:space="preserve">Załącznik 1 do Umowy </w:t>
      </w:r>
      <w:r w:rsidR="00112689" w:rsidRPr="005A5F2F">
        <w:rPr>
          <w:color w:val="000000" w:themeColor="text1"/>
          <w:lang w:val="pl-PL"/>
        </w:rPr>
        <w:t xml:space="preserve">- </w:t>
      </w:r>
      <w:r w:rsidRPr="005A5F2F">
        <w:rPr>
          <w:color w:val="000000" w:themeColor="text1"/>
          <w:lang w:val="pl-PL"/>
        </w:rPr>
        <w:t>Plan sytuacyjny</w:t>
      </w:r>
    </w:p>
    <w:p w14:paraId="1095F70E" w14:textId="2426EBBA" w:rsidR="00CC23BF" w:rsidRPr="005A5F2F" w:rsidRDefault="00CC23BF" w:rsidP="00BD6396">
      <w:pPr>
        <w:pStyle w:val="Akapitzlist"/>
        <w:numPr>
          <w:ilvl w:val="1"/>
          <w:numId w:val="19"/>
        </w:numPr>
        <w:spacing w:after="120"/>
        <w:ind w:left="1134" w:hanging="567"/>
        <w:contextualSpacing w:val="0"/>
        <w:jc w:val="both"/>
        <w:rPr>
          <w:color w:val="000000" w:themeColor="text1"/>
          <w:lang w:val="pl-PL"/>
        </w:rPr>
      </w:pPr>
      <w:r w:rsidRPr="005A5F2F">
        <w:rPr>
          <w:color w:val="000000" w:themeColor="text1"/>
          <w:lang w:val="pl-PL"/>
        </w:rPr>
        <w:t xml:space="preserve">Załącznik 2 do Umowy </w:t>
      </w:r>
      <w:r w:rsidR="00112689" w:rsidRPr="005A5F2F">
        <w:rPr>
          <w:color w:val="000000" w:themeColor="text1"/>
          <w:lang w:val="pl-PL"/>
        </w:rPr>
        <w:t xml:space="preserve">- </w:t>
      </w:r>
      <w:r w:rsidRPr="005A5F2F">
        <w:rPr>
          <w:color w:val="000000" w:themeColor="text1"/>
          <w:lang w:val="pl-PL"/>
        </w:rPr>
        <w:t>Harmonogram rzeczowo-finansowy</w:t>
      </w:r>
    </w:p>
    <w:p w14:paraId="6EAF3C17" w14:textId="554F67D0" w:rsidR="00CC23BF" w:rsidRPr="005A5F2F" w:rsidRDefault="00CC23BF" w:rsidP="00BD6396">
      <w:pPr>
        <w:pStyle w:val="Akapitzlist"/>
        <w:numPr>
          <w:ilvl w:val="1"/>
          <w:numId w:val="19"/>
        </w:numPr>
        <w:spacing w:after="120"/>
        <w:ind w:left="1134" w:hanging="567"/>
        <w:contextualSpacing w:val="0"/>
        <w:jc w:val="both"/>
        <w:rPr>
          <w:color w:val="000000" w:themeColor="text1"/>
          <w:lang w:val="pl-PL"/>
        </w:rPr>
      </w:pPr>
      <w:r w:rsidRPr="005A5F2F">
        <w:rPr>
          <w:color w:val="000000" w:themeColor="text1"/>
          <w:lang w:val="pl-PL"/>
        </w:rPr>
        <w:t>Załącznik 3 do Umowy – wzór Protokołu Odbioru</w:t>
      </w:r>
    </w:p>
    <w:p w14:paraId="1778FC33" w14:textId="14A70381" w:rsidR="00CC23BF" w:rsidRPr="005A5F2F" w:rsidRDefault="00CC23BF" w:rsidP="00BD6396">
      <w:pPr>
        <w:pStyle w:val="Akapitzlist"/>
        <w:numPr>
          <w:ilvl w:val="1"/>
          <w:numId w:val="19"/>
        </w:numPr>
        <w:spacing w:after="120"/>
        <w:ind w:left="1134" w:hanging="567"/>
        <w:contextualSpacing w:val="0"/>
        <w:jc w:val="both"/>
        <w:rPr>
          <w:color w:val="000000" w:themeColor="text1"/>
          <w:lang w:val="pl-PL"/>
        </w:rPr>
      </w:pPr>
      <w:r w:rsidRPr="005A5F2F">
        <w:rPr>
          <w:color w:val="000000" w:themeColor="text1"/>
          <w:lang w:val="pl-PL"/>
        </w:rPr>
        <w:t>Załącznik 4 do Umowy – wykaz zatrudnionych Podwykonawców</w:t>
      </w:r>
    </w:p>
    <w:p w14:paraId="0C1D915B" w14:textId="77777777" w:rsidR="00654CDE" w:rsidRDefault="00CC23BF" w:rsidP="00654CDE">
      <w:pPr>
        <w:pStyle w:val="Akapitzlist"/>
        <w:numPr>
          <w:ilvl w:val="1"/>
          <w:numId w:val="19"/>
        </w:numPr>
        <w:spacing w:after="120"/>
        <w:ind w:left="1134" w:hanging="567"/>
        <w:contextualSpacing w:val="0"/>
        <w:jc w:val="both"/>
        <w:rPr>
          <w:color w:val="000000" w:themeColor="text1"/>
          <w:lang w:val="pl-PL"/>
        </w:rPr>
      </w:pPr>
      <w:r w:rsidRPr="005A5F2F">
        <w:rPr>
          <w:color w:val="000000" w:themeColor="text1"/>
          <w:lang w:val="pl-PL"/>
        </w:rPr>
        <w:t>Załącznik 5 do Umowy – wzór oświadczenia Podwykonawców</w:t>
      </w:r>
      <w:r w:rsidR="00362842" w:rsidRPr="005A5F2F">
        <w:rPr>
          <w:color w:val="000000" w:themeColor="text1"/>
          <w:lang w:val="pl-PL"/>
        </w:rPr>
        <w:t>.</w:t>
      </w:r>
    </w:p>
    <w:p w14:paraId="4AD9D875" w14:textId="3C6F124B" w:rsidR="000E1E82" w:rsidRPr="00654CDE" w:rsidRDefault="000E1E82" w:rsidP="00654CDE">
      <w:pPr>
        <w:pStyle w:val="Akapitzlist"/>
        <w:numPr>
          <w:ilvl w:val="1"/>
          <w:numId w:val="19"/>
        </w:numPr>
        <w:spacing w:after="120"/>
        <w:ind w:left="1134" w:hanging="567"/>
        <w:contextualSpacing w:val="0"/>
        <w:jc w:val="both"/>
        <w:rPr>
          <w:color w:val="000000" w:themeColor="text1"/>
          <w:lang w:val="pl-PL"/>
        </w:rPr>
      </w:pPr>
      <w:r w:rsidRPr="00654CDE">
        <w:rPr>
          <w:color w:val="000000" w:themeColor="text1"/>
          <w:lang w:val="pl-PL"/>
        </w:rPr>
        <w:t>Załącznik nr 6 do Umowy - ZAPYTANIA OFERTOWEGO NR 7/2024/FESL.10.3</w:t>
      </w:r>
    </w:p>
    <w:p w14:paraId="36FF23BB" w14:textId="77777777" w:rsidR="009A5BBC" w:rsidRPr="005A5F2F" w:rsidRDefault="009A5BBC" w:rsidP="00BD6396">
      <w:pPr>
        <w:spacing w:after="120"/>
        <w:jc w:val="both"/>
        <w:rPr>
          <w:color w:val="000000" w:themeColor="text1"/>
          <w:lang w:val="pl-PL"/>
        </w:rPr>
      </w:pPr>
    </w:p>
    <w:p w14:paraId="49D3DAAD" w14:textId="77777777" w:rsidR="009A5BBC" w:rsidRPr="005A5F2F" w:rsidRDefault="009A5BBC" w:rsidP="00BD6396">
      <w:pPr>
        <w:spacing w:after="120"/>
        <w:jc w:val="center"/>
        <w:rPr>
          <w:color w:val="000000" w:themeColor="text1"/>
          <w:lang w:val="pl-PL"/>
        </w:rPr>
      </w:pPr>
    </w:p>
    <w:p w14:paraId="3ED80A63" w14:textId="77777777" w:rsidR="009A5BBC" w:rsidRPr="005A5F2F" w:rsidRDefault="009A5BBC" w:rsidP="00BD6396">
      <w:pPr>
        <w:spacing w:after="120"/>
        <w:jc w:val="center"/>
        <w:rPr>
          <w:color w:val="000000" w:themeColor="text1"/>
          <w:lang w:val="pl-PL"/>
        </w:rPr>
      </w:pPr>
    </w:p>
    <w:p w14:paraId="5B19B5D2" w14:textId="77777777" w:rsidR="009A5BBC" w:rsidRPr="005A5F2F" w:rsidRDefault="009A5BBC" w:rsidP="00BD6396">
      <w:pPr>
        <w:spacing w:after="120"/>
        <w:jc w:val="center"/>
        <w:rPr>
          <w:color w:val="000000" w:themeColor="text1"/>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A5F2F" w:rsidRPr="005A5F2F" w14:paraId="3FD6F5F4" w14:textId="77777777" w:rsidTr="001F7198">
        <w:tc>
          <w:tcPr>
            <w:tcW w:w="4531" w:type="dxa"/>
          </w:tcPr>
          <w:p w14:paraId="3EFB1077" w14:textId="33A5C6D8" w:rsidR="001F7198" w:rsidRPr="005A5F2F" w:rsidRDefault="001F7198" w:rsidP="00BD6396">
            <w:pPr>
              <w:spacing w:after="120"/>
              <w:jc w:val="center"/>
              <w:rPr>
                <w:color w:val="000000" w:themeColor="text1"/>
                <w:lang w:val="pl-PL"/>
              </w:rPr>
            </w:pPr>
            <w:r w:rsidRPr="005A5F2F">
              <w:rPr>
                <w:color w:val="000000" w:themeColor="text1"/>
                <w:lang w:val="pl-PL"/>
              </w:rPr>
              <w:t>____________________</w:t>
            </w:r>
          </w:p>
        </w:tc>
        <w:tc>
          <w:tcPr>
            <w:tcW w:w="4531" w:type="dxa"/>
          </w:tcPr>
          <w:p w14:paraId="40B37687" w14:textId="7ECFE53B" w:rsidR="001F7198" w:rsidRPr="005A5F2F" w:rsidRDefault="001F7198" w:rsidP="00BD6396">
            <w:pPr>
              <w:spacing w:after="120"/>
              <w:jc w:val="center"/>
              <w:rPr>
                <w:color w:val="000000" w:themeColor="text1"/>
                <w:lang w:val="pl-PL"/>
              </w:rPr>
            </w:pPr>
            <w:r w:rsidRPr="005A5F2F">
              <w:rPr>
                <w:color w:val="000000" w:themeColor="text1"/>
                <w:lang w:val="pl-PL"/>
              </w:rPr>
              <w:t>____________________</w:t>
            </w:r>
          </w:p>
        </w:tc>
      </w:tr>
      <w:tr w:rsidR="001F7198" w:rsidRPr="005A5F2F" w14:paraId="529F6254" w14:textId="77777777" w:rsidTr="001F7198">
        <w:tc>
          <w:tcPr>
            <w:tcW w:w="4531" w:type="dxa"/>
          </w:tcPr>
          <w:p w14:paraId="5ECD2C83" w14:textId="77777777" w:rsidR="001F7198" w:rsidRPr="005A5F2F" w:rsidRDefault="001F7198" w:rsidP="00BD6396">
            <w:pPr>
              <w:spacing w:after="120"/>
              <w:jc w:val="center"/>
              <w:rPr>
                <w:color w:val="000000" w:themeColor="text1"/>
                <w:lang w:val="pl-PL"/>
              </w:rPr>
            </w:pPr>
            <w:r w:rsidRPr="005A5F2F">
              <w:rPr>
                <w:color w:val="000000" w:themeColor="text1"/>
                <w:lang w:val="pl-PL"/>
              </w:rPr>
              <w:t>W imieniu Zamawiającego:</w:t>
            </w:r>
          </w:p>
          <w:p w14:paraId="34A67479" w14:textId="4C2DC259" w:rsidR="001F7198" w:rsidRPr="005A5F2F" w:rsidRDefault="001F7198" w:rsidP="00BD6396">
            <w:pPr>
              <w:spacing w:after="120"/>
              <w:jc w:val="center"/>
              <w:rPr>
                <w:color w:val="000000" w:themeColor="text1"/>
                <w:lang w:val="pl-PL"/>
              </w:rPr>
            </w:pPr>
            <w:r w:rsidRPr="005A5F2F">
              <w:rPr>
                <w:color w:val="000000" w:themeColor="text1"/>
                <w:lang w:val="pl-PL"/>
              </w:rPr>
              <w:t>[•]</w:t>
            </w:r>
          </w:p>
        </w:tc>
        <w:tc>
          <w:tcPr>
            <w:tcW w:w="4531" w:type="dxa"/>
          </w:tcPr>
          <w:p w14:paraId="7ADD8438" w14:textId="10278EC8" w:rsidR="001F7198" w:rsidRPr="005A5F2F" w:rsidRDefault="001F7198" w:rsidP="00BD6396">
            <w:pPr>
              <w:spacing w:after="120"/>
              <w:jc w:val="center"/>
              <w:rPr>
                <w:color w:val="000000" w:themeColor="text1"/>
                <w:lang w:val="pl-PL"/>
              </w:rPr>
            </w:pPr>
            <w:r w:rsidRPr="005A5F2F">
              <w:rPr>
                <w:color w:val="000000" w:themeColor="text1"/>
                <w:lang w:val="pl-PL"/>
              </w:rPr>
              <w:t xml:space="preserve">W imieniu </w:t>
            </w:r>
            <w:r w:rsidR="00645725" w:rsidRPr="005A5F2F">
              <w:rPr>
                <w:color w:val="000000" w:themeColor="text1"/>
                <w:lang w:val="pl-PL"/>
              </w:rPr>
              <w:t>Generalnego Wykonawcy</w:t>
            </w:r>
            <w:r w:rsidRPr="005A5F2F">
              <w:rPr>
                <w:color w:val="000000" w:themeColor="text1"/>
                <w:lang w:val="pl-PL"/>
              </w:rPr>
              <w:t>:</w:t>
            </w:r>
          </w:p>
          <w:p w14:paraId="70CF0FD5" w14:textId="6E61DEEB" w:rsidR="001F7198" w:rsidRPr="005A5F2F" w:rsidRDefault="001F7198" w:rsidP="00BD6396">
            <w:pPr>
              <w:spacing w:after="120"/>
              <w:jc w:val="center"/>
              <w:rPr>
                <w:color w:val="000000" w:themeColor="text1"/>
                <w:lang w:val="pl-PL"/>
              </w:rPr>
            </w:pPr>
            <w:r w:rsidRPr="005A5F2F">
              <w:rPr>
                <w:color w:val="000000" w:themeColor="text1"/>
                <w:lang w:val="pl-PL"/>
              </w:rPr>
              <w:t>[•]</w:t>
            </w:r>
          </w:p>
        </w:tc>
      </w:tr>
    </w:tbl>
    <w:p w14:paraId="235A99E8" w14:textId="77777777" w:rsidR="001F7198" w:rsidRPr="005A5F2F" w:rsidRDefault="001F7198" w:rsidP="00BD6396">
      <w:pPr>
        <w:spacing w:after="120"/>
        <w:jc w:val="both"/>
        <w:rPr>
          <w:color w:val="000000" w:themeColor="text1"/>
          <w:lang w:val="pl-PL"/>
        </w:rPr>
      </w:pPr>
    </w:p>
    <w:sectPr w:rsidR="001F7198" w:rsidRPr="005A5F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DBD9C" w14:textId="77777777" w:rsidR="00EB095E" w:rsidRDefault="00EB095E" w:rsidP="0011610C">
      <w:pPr>
        <w:spacing w:after="0" w:line="240" w:lineRule="auto"/>
      </w:pPr>
      <w:r>
        <w:separator/>
      </w:r>
    </w:p>
  </w:endnote>
  <w:endnote w:type="continuationSeparator" w:id="0">
    <w:p w14:paraId="6E70A927" w14:textId="77777777" w:rsidR="00EB095E" w:rsidRDefault="00EB095E" w:rsidP="0011610C">
      <w:pPr>
        <w:spacing w:after="0" w:line="240" w:lineRule="auto"/>
      </w:pPr>
      <w:r>
        <w:continuationSeparator/>
      </w:r>
    </w:p>
  </w:endnote>
  <w:endnote w:type="continuationNotice" w:id="1">
    <w:p w14:paraId="376B3531" w14:textId="77777777" w:rsidR="00EB095E" w:rsidRDefault="00EB0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619543"/>
      <w:docPartObj>
        <w:docPartGallery w:val="Page Numbers (Bottom of Page)"/>
        <w:docPartUnique/>
      </w:docPartObj>
    </w:sdtPr>
    <w:sdtEndPr/>
    <w:sdtContent>
      <w:p w14:paraId="524D4B7D" w14:textId="109E5D20" w:rsidR="00290332" w:rsidRDefault="00290332">
        <w:pPr>
          <w:pStyle w:val="Stopka"/>
          <w:jc w:val="right"/>
        </w:pPr>
        <w:r>
          <w:fldChar w:fldCharType="begin"/>
        </w:r>
        <w:r>
          <w:instrText>PAGE   \* MERGEFORMAT</w:instrText>
        </w:r>
        <w:r>
          <w:fldChar w:fldCharType="separate"/>
        </w:r>
        <w:r>
          <w:rPr>
            <w:lang w:val="pl-PL"/>
          </w:rPr>
          <w:t>2</w:t>
        </w:r>
        <w:r>
          <w:fldChar w:fldCharType="end"/>
        </w:r>
      </w:p>
    </w:sdtContent>
  </w:sdt>
  <w:p w14:paraId="7425D85C" w14:textId="77777777" w:rsidR="00290332" w:rsidRDefault="002903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8AE83" w14:textId="77777777" w:rsidR="00EB095E" w:rsidRDefault="00EB095E" w:rsidP="0011610C">
      <w:pPr>
        <w:spacing w:after="0" w:line="240" w:lineRule="auto"/>
      </w:pPr>
      <w:r>
        <w:separator/>
      </w:r>
    </w:p>
  </w:footnote>
  <w:footnote w:type="continuationSeparator" w:id="0">
    <w:p w14:paraId="1F3DEA5C" w14:textId="77777777" w:rsidR="00EB095E" w:rsidRDefault="00EB095E" w:rsidP="0011610C">
      <w:pPr>
        <w:spacing w:after="0" w:line="240" w:lineRule="auto"/>
      </w:pPr>
      <w:r>
        <w:continuationSeparator/>
      </w:r>
    </w:p>
  </w:footnote>
  <w:footnote w:type="continuationNotice" w:id="1">
    <w:p w14:paraId="36E2803A" w14:textId="77777777" w:rsidR="00EB095E" w:rsidRDefault="00EB09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C05D" w14:textId="2E4B40DA" w:rsidR="00DC19A8" w:rsidRDefault="00376240" w:rsidP="00376240">
    <w:pPr>
      <w:pStyle w:val="Nagwek"/>
    </w:pPr>
    <w:r>
      <w:rPr>
        <w:noProof/>
        <w:lang w:eastAsia="pl-PL"/>
      </w:rPr>
      <w:drawing>
        <wp:inline distT="0" distB="0" distL="0" distR="0" wp14:anchorId="1803B05B" wp14:editId="60915FA2">
          <wp:extent cx="5755005" cy="420370"/>
          <wp:effectExtent l="0" t="0" r="0" b="0"/>
          <wp:docPr id="6"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BF503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149CF"/>
    <w:multiLevelType w:val="hybridMultilevel"/>
    <w:tmpl w:val="0CFEAF0E"/>
    <w:lvl w:ilvl="0" w:tplc="FFFFFFFF">
      <w:start w:val="1"/>
      <w:numFmt w:val="decimal"/>
      <w:lvlText w:val="%1."/>
      <w:lvlJc w:val="left"/>
      <w:pPr>
        <w:ind w:left="720" w:hanging="360"/>
      </w:pPr>
    </w:lvl>
    <w:lvl w:ilvl="1" w:tplc="2174AA46">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BB6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A689C"/>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228BE"/>
    <w:multiLevelType w:val="hybridMultilevel"/>
    <w:tmpl w:val="D7FA40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FFFFFFFF">
      <w:start w:val="1"/>
      <w:numFmt w:val="lowerLetter"/>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47204BE"/>
    <w:multiLevelType w:val="multilevel"/>
    <w:tmpl w:val="28B872A6"/>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 w15:restartNumberingAfterBreak="0">
    <w:nsid w:val="14BA52D7"/>
    <w:multiLevelType w:val="hybridMultilevel"/>
    <w:tmpl w:val="8BDAAF10"/>
    <w:lvl w:ilvl="0" w:tplc="C2C0FC6E">
      <w:start w:val="1"/>
      <w:numFmt w:val="lowerRoman"/>
      <w:pStyle w:val="Mateusz"/>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70B93"/>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23FA2"/>
    <w:multiLevelType w:val="hybridMultilevel"/>
    <w:tmpl w:val="628E7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D6AAD"/>
    <w:multiLevelType w:val="hybridMultilevel"/>
    <w:tmpl w:val="80A0F98E"/>
    <w:lvl w:ilvl="0" w:tplc="FFFFFFFF">
      <w:start w:val="1"/>
      <w:numFmt w:val="decimal"/>
      <w:lvlText w:val="%1."/>
      <w:lvlJc w:val="left"/>
      <w:pPr>
        <w:ind w:left="720" w:hanging="360"/>
      </w:pPr>
    </w:lvl>
    <w:lvl w:ilvl="1" w:tplc="71600B4E">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23AAE"/>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51717"/>
    <w:multiLevelType w:val="hybridMultilevel"/>
    <w:tmpl w:val="1E88C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2148EC"/>
    <w:multiLevelType w:val="hybridMultilevel"/>
    <w:tmpl w:val="857E96AA"/>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F5F5DC8"/>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3D1DD1"/>
    <w:multiLevelType w:val="hybridMultilevel"/>
    <w:tmpl w:val="D38658FC"/>
    <w:lvl w:ilvl="0" w:tplc="FFFFFFFF">
      <w:start w:val="1"/>
      <w:numFmt w:val="decimal"/>
      <w:lvlText w:val="%1."/>
      <w:lvlJc w:val="left"/>
      <w:pPr>
        <w:ind w:left="720" w:hanging="360"/>
      </w:pPr>
    </w:lvl>
    <w:lvl w:ilvl="1" w:tplc="FFFFFFFF">
      <w:start w:val="1"/>
      <w:numFmt w:val="lowerLetter"/>
      <w:lvlText w:val="%2."/>
      <w:lvlJc w:val="left"/>
      <w:pPr>
        <w:ind w:left="2907"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9A10D8"/>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02FDD"/>
    <w:multiLevelType w:val="hybridMultilevel"/>
    <w:tmpl w:val="F42E1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E630B3"/>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825FD9"/>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5F6029"/>
    <w:multiLevelType w:val="hybridMultilevel"/>
    <w:tmpl w:val="DB20F6B2"/>
    <w:lvl w:ilvl="0" w:tplc="FFFFFFFF">
      <w:start w:val="1"/>
      <w:numFmt w:val="decimal"/>
      <w:lvlText w:val="%1."/>
      <w:lvlJc w:val="left"/>
      <w:pPr>
        <w:ind w:left="720" w:hanging="360"/>
      </w:pPr>
    </w:lvl>
    <w:lvl w:ilvl="1" w:tplc="CFF6B5C6">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9F60CF"/>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41780E"/>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14AF8"/>
    <w:multiLevelType w:val="hybridMultilevel"/>
    <w:tmpl w:val="AFB2C6CA"/>
    <w:lvl w:ilvl="0" w:tplc="FFFFFFFF">
      <w:start w:val="1"/>
      <w:numFmt w:val="lowerLetter"/>
      <w:lvlText w:val="%1."/>
      <w:lvlJc w:val="left"/>
      <w:pPr>
        <w:ind w:left="290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661A0"/>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67393C"/>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C95066"/>
    <w:multiLevelType w:val="hybridMultilevel"/>
    <w:tmpl w:val="13680056"/>
    <w:lvl w:ilvl="0" w:tplc="27AC734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373A02A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12B9A"/>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C33133"/>
    <w:multiLevelType w:val="hybridMultilevel"/>
    <w:tmpl w:val="CB44A914"/>
    <w:lvl w:ilvl="0" w:tplc="FFFFFFFF">
      <w:start w:val="1"/>
      <w:numFmt w:val="decimal"/>
      <w:lvlText w:val="%1."/>
      <w:lvlJc w:val="left"/>
      <w:pPr>
        <w:ind w:left="720" w:hanging="360"/>
      </w:pPr>
    </w:lvl>
    <w:lvl w:ilvl="1" w:tplc="CD4A34AE">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3363D0"/>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082566">
    <w:abstractNumId w:val="6"/>
  </w:num>
  <w:num w:numId="2" w16cid:durableId="2103406379">
    <w:abstractNumId w:val="8"/>
  </w:num>
  <w:num w:numId="3" w16cid:durableId="905189895">
    <w:abstractNumId w:val="27"/>
  </w:num>
  <w:num w:numId="4" w16cid:durableId="1380206860">
    <w:abstractNumId w:val="15"/>
  </w:num>
  <w:num w:numId="5" w16cid:durableId="909970409">
    <w:abstractNumId w:val="7"/>
  </w:num>
  <w:num w:numId="6" w16cid:durableId="1090782320">
    <w:abstractNumId w:val="19"/>
  </w:num>
  <w:num w:numId="7" w16cid:durableId="82263911">
    <w:abstractNumId w:val="13"/>
  </w:num>
  <w:num w:numId="8" w16cid:durableId="1131511523">
    <w:abstractNumId w:val="20"/>
  </w:num>
  <w:num w:numId="9" w16cid:durableId="1709792557">
    <w:abstractNumId w:val="18"/>
  </w:num>
  <w:num w:numId="10" w16cid:durableId="2120449574">
    <w:abstractNumId w:val="3"/>
  </w:num>
  <w:num w:numId="11" w16cid:durableId="1204445424">
    <w:abstractNumId w:val="1"/>
  </w:num>
  <w:num w:numId="12" w16cid:durableId="35669664">
    <w:abstractNumId w:val="21"/>
  </w:num>
  <w:num w:numId="13" w16cid:durableId="1970937733">
    <w:abstractNumId w:val="10"/>
  </w:num>
  <w:num w:numId="14" w16cid:durableId="249896263">
    <w:abstractNumId w:val="17"/>
  </w:num>
  <w:num w:numId="15" w16cid:durableId="542712000">
    <w:abstractNumId w:val="14"/>
  </w:num>
  <w:num w:numId="16" w16cid:durableId="1177118235">
    <w:abstractNumId w:val="9"/>
  </w:num>
  <w:num w:numId="17" w16cid:durableId="300841952">
    <w:abstractNumId w:val="23"/>
  </w:num>
  <w:num w:numId="18" w16cid:durableId="17856027">
    <w:abstractNumId w:val="24"/>
  </w:num>
  <w:num w:numId="19" w16cid:durableId="2135127330">
    <w:abstractNumId w:val="28"/>
  </w:num>
  <w:num w:numId="20" w16cid:durableId="7486750">
    <w:abstractNumId w:val="26"/>
  </w:num>
  <w:num w:numId="21" w16cid:durableId="743450348">
    <w:abstractNumId w:val="5"/>
  </w:num>
  <w:num w:numId="22" w16cid:durableId="844050563">
    <w:abstractNumId w:val="16"/>
  </w:num>
  <w:num w:numId="23" w16cid:durableId="528949961">
    <w:abstractNumId w:val="11"/>
  </w:num>
  <w:num w:numId="24" w16cid:durableId="1731541473">
    <w:abstractNumId w:val="12"/>
  </w:num>
  <w:num w:numId="25" w16cid:durableId="734741941">
    <w:abstractNumId w:val="25"/>
  </w:num>
  <w:num w:numId="26" w16cid:durableId="2030597411">
    <w:abstractNumId w:val="4"/>
  </w:num>
  <w:num w:numId="27" w16cid:durableId="502430313">
    <w:abstractNumId w:val="22"/>
  </w:num>
  <w:num w:numId="28" w16cid:durableId="387341540">
    <w:abstractNumId w:val="2"/>
  </w:num>
  <w:num w:numId="29" w16cid:durableId="123516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A5"/>
    <w:rsid w:val="00001BBE"/>
    <w:rsid w:val="00002226"/>
    <w:rsid w:val="00011594"/>
    <w:rsid w:val="000202DD"/>
    <w:rsid w:val="00021372"/>
    <w:rsid w:val="00030127"/>
    <w:rsid w:val="000318CA"/>
    <w:rsid w:val="00031EDF"/>
    <w:rsid w:val="00036A73"/>
    <w:rsid w:val="0004247C"/>
    <w:rsid w:val="00056A6C"/>
    <w:rsid w:val="0005D927"/>
    <w:rsid w:val="000633BD"/>
    <w:rsid w:val="000643ED"/>
    <w:rsid w:val="000652B7"/>
    <w:rsid w:val="000658DF"/>
    <w:rsid w:val="000718A3"/>
    <w:rsid w:val="00071D4A"/>
    <w:rsid w:val="0007240C"/>
    <w:rsid w:val="00073E5B"/>
    <w:rsid w:val="000745C9"/>
    <w:rsid w:val="00075212"/>
    <w:rsid w:val="00076618"/>
    <w:rsid w:val="00080028"/>
    <w:rsid w:val="000821C0"/>
    <w:rsid w:val="000850A7"/>
    <w:rsid w:val="0009481D"/>
    <w:rsid w:val="00094A32"/>
    <w:rsid w:val="00095EF6"/>
    <w:rsid w:val="000A1301"/>
    <w:rsid w:val="000A2B8D"/>
    <w:rsid w:val="000A366D"/>
    <w:rsid w:val="000A3D09"/>
    <w:rsid w:val="000A3F4B"/>
    <w:rsid w:val="000A4A18"/>
    <w:rsid w:val="000A4FC5"/>
    <w:rsid w:val="000B4806"/>
    <w:rsid w:val="000B4AF7"/>
    <w:rsid w:val="000B63C4"/>
    <w:rsid w:val="000C1075"/>
    <w:rsid w:val="000C1A46"/>
    <w:rsid w:val="000C24D6"/>
    <w:rsid w:val="000C3D94"/>
    <w:rsid w:val="000D2C97"/>
    <w:rsid w:val="000D3BED"/>
    <w:rsid w:val="000D4BF2"/>
    <w:rsid w:val="000D58CD"/>
    <w:rsid w:val="000D7006"/>
    <w:rsid w:val="000D7CDF"/>
    <w:rsid w:val="000E0B58"/>
    <w:rsid w:val="000E1E82"/>
    <w:rsid w:val="000E30D0"/>
    <w:rsid w:val="000E40D5"/>
    <w:rsid w:val="000E5653"/>
    <w:rsid w:val="000E6113"/>
    <w:rsid w:val="000E62CD"/>
    <w:rsid w:val="000E66EE"/>
    <w:rsid w:val="000E72E6"/>
    <w:rsid w:val="000F1C65"/>
    <w:rsid w:val="000F1F4F"/>
    <w:rsid w:val="000F1FDF"/>
    <w:rsid w:val="000F2D7E"/>
    <w:rsid w:val="00102767"/>
    <w:rsid w:val="00103628"/>
    <w:rsid w:val="00107549"/>
    <w:rsid w:val="00112689"/>
    <w:rsid w:val="00112F53"/>
    <w:rsid w:val="00114B18"/>
    <w:rsid w:val="00114CED"/>
    <w:rsid w:val="00115823"/>
    <w:rsid w:val="00115ED6"/>
    <w:rsid w:val="0011610C"/>
    <w:rsid w:val="00116A1F"/>
    <w:rsid w:val="00117FF7"/>
    <w:rsid w:val="0012323B"/>
    <w:rsid w:val="00123CE8"/>
    <w:rsid w:val="0012554D"/>
    <w:rsid w:val="001271F1"/>
    <w:rsid w:val="0013102B"/>
    <w:rsid w:val="00131C73"/>
    <w:rsid w:val="00134DA5"/>
    <w:rsid w:val="00134ED4"/>
    <w:rsid w:val="0014324E"/>
    <w:rsid w:val="00147001"/>
    <w:rsid w:val="00150037"/>
    <w:rsid w:val="00152DDC"/>
    <w:rsid w:val="00154B0E"/>
    <w:rsid w:val="001551E6"/>
    <w:rsid w:val="0015694E"/>
    <w:rsid w:val="00161D1E"/>
    <w:rsid w:val="00161DBD"/>
    <w:rsid w:val="001706EA"/>
    <w:rsid w:val="001727C1"/>
    <w:rsid w:val="00180AE1"/>
    <w:rsid w:val="00183174"/>
    <w:rsid w:val="001833A1"/>
    <w:rsid w:val="00183C2D"/>
    <w:rsid w:val="00187EA8"/>
    <w:rsid w:val="00190520"/>
    <w:rsid w:val="0019453E"/>
    <w:rsid w:val="00194719"/>
    <w:rsid w:val="001966BE"/>
    <w:rsid w:val="00197881"/>
    <w:rsid w:val="001A6B8E"/>
    <w:rsid w:val="001B46A0"/>
    <w:rsid w:val="001B6A7D"/>
    <w:rsid w:val="001C6527"/>
    <w:rsid w:val="001D3909"/>
    <w:rsid w:val="001D5824"/>
    <w:rsid w:val="001D77C0"/>
    <w:rsid w:val="001E4463"/>
    <w:rsid w:val="001E4B7C"/>
    <w:rsid w:val="001E7146"/>
    <w:rsid w:val="001E7BF4"/>
    <w:rsid w:val="001F0DC9"/>
    <w:rsid w:val="001F6E90"/>
    <w:rsid w:val="001F7198"/>
    <w:rsid w:val="00205B2C"/>
    <w:rsid w:val="00210E76"/>
    <w:rsid w:val="00212394"/>
    <w:rsid w:val="002215D6"/>
    <w:rsid w:val="00224833"/>
    <w:rsid w:val="002274E1"/>
    <w:rsid w:val="00230166"/>
    <w:rsid w:val="002301C4"/>
    <w:rsid w:val="00230416"/>
    <w:rsid w:val="0023614D"/>
    <w:rsid w:val="002429C6"/>
    <w:rsid w:val="00244C60"/>
    <w:rsid w:val="002509FE"/>
    <w:rsid w:val="0025142C"/>
    <w:rsid w:val="002564CE"/>
    <w:rsid w:val="00261F86"/>
    <w:rsid w:val="00264224"/>
    <w:rsid w:val="00265783"/>
    <w:rsid w:val="00273446"/>
    <w:rsid w:val="0027633A"/>
    <w:rsid w:val="00276E4F"/>
    <w:rsid w:val="0028014E"/>
    <w:rsid w:val="00280C23"/>
    <w:rsid w:val="00283996"/>
    <w:rsid w:val="00284AA7"/>
    <w:rsid w:val="002871AF"/>
    <w:rsid w:val="00290332"/>
    <w:rsid w:val="002904B5"/>
    <w:rsid w:val="00290A48"/>
    <w:rsid w:val="002910DD"/>
    <w:rsid w:val="002A0527"/>
    <w:rsid w:val="002A3CCA"/>
    <w:rsid w:val="002A7A84"/>
    <w:rsid w:val="002B3F34"/>
    <w:rsid w:val="002B54E6"/>
    <w:rsid w:val="002B5B2D"/>
    <w:rsid w:val="002B64F2"/>
    <w:rsid w:val="002B7255"/>
    <w:rsid w:val="002C26EB"/>
    <w:rsid w:val="002C3417"/>
    <w:rsid w:val="002C7D6B"/>
    <w:rsid w:val="002D14B7"/>
    <w:rsid w:val="002D2821"/>
    <w:rsid w:val="002D3193"/>
    <w:rsid w:val="002D5652"/>
    <w:rsid w:val="002D794F"/>
    <w:rsid w:val="002E29EA"/>
    <w:rsid w:val="002E59BC"/>
    <w:rsid w:val="002F42E6"/>
    <w:rsid w:val="002F47AC"/>
    <w:rsid w:val="002F7429"/>
    <w:rsid w:val="00300B9D"/>
    <w:rsid w:val="00307F87"/>
    <w:rsid w:val="0031386F"/>
    <w:rsid w:val="00317258"/>
    <w:rsid w:val="00321AF2"/>
    <w:rsid w:val="003222BA"/>
    <w:rsid w:val="0032651E"/>
    <w:rsid w:val="00330E36"/>
    <w:rsid w:val="003323AA"/>
    <w:rsid w:val="0033249E"/>
    <w:rsid w:val="0034016D"/>
    <w:rsid w:val="00343A2A"/>
    <w:rsid w:val="00350920"/>
    <w:rsid w:val="00362842"/>
    <w:rsid w:val="00363385"/>
    <w:rsid w:val="003645A4"/>
    <w:rsid w:val="003651BE"/>
    <w:rsid w:val="00366F33"/>
    <w:rsid w:val="00367C45"/>
    <w:rsid w:val="00371221"/>
    <w:rsid w:val="00375B92"/>
    <w:rsid w:val="00376240"/>
    <w:rsid w:val="00382AC8"/>
    <w:rsid w:val="0038669F"/>
    <w:rsid w:val="003870C6"/>
    <w:rsid w:val="003879E9"/>
    <w:rsid w:val="0039035A"/>
    <w:rsid w:val="003922F0"/>
    <w:rsid w:val="00395163"/>
    <w:rsid w:val="00396C3B"/>
    <w:rsid w:val="00397C93"/>
    <w:rsid w:val="003A000F"/>
    <w:rsid w:val="003A1ACD"/>
    <w:rsid w:val="003A3673"/>
    <w:rsid w:val="003A4C90"/>
    <w:rsid w:val="003A7132"/>
    <w:rsid w:val="003B1014"/>
    <w:rsid w:val="003B6B37"/>
    <w:rsid w:val="003C22E6"/>
    <w:rsid w:val="003C4C78"/>
    <w:rsid w:val="003C6D83"/>
    <w:rsid w:val="003D015D"/>
    <w:rsid w:val="003D12CC"/>
    <w:rsid w:val="003D2083"/>
    <w:rsid w:val="003E2CB8"/>
    <w:rsid w:val="003E3D95"/>
    <w:rsid w:val="003E5D79"/>
    <w:rsid w:val="003F0B6E"/>
    <w:rsid w:val="003F19F5"/>
    <w:rsid w:val="003F223F"/>
    <w:rsid w:val="003F6BEB"/>
    <w:rsid w:val="003F7A30"/>
    <w:rsid w:val="0040620D"/>
    <w:rsid w:val="00406B34"/>
    <w:rsid w:val="00407C00"/>
    <w:rsid w:val="00410380"/>
    <w:rsid w:val="00410779"/>
    <w:rsid w:val="00411370"/>
    <w:rsid w:val="00411A67"/>
    <w:rsid w:val="0041772F"/>
    <w:rsid w:val="0042113C"/>
    <w:rsid w:val="004246E4"/>
    <w:rsid w:val="00424B48"/>
    <w:rsid w:val="00433422"/>
    <w:rsid w:val="0043422F"/>
    <w:rsid w:val="00440F7F"/>
    <w:rsid w:val="004425E9"/>
    <w:rsid w:val="0044382C"/>
    <w:rsid w:val="00453204"/>
    <w:rsid w:val="00453A21"/>
    <w:rsid w:val="004578F0"/>
    <w:rsid w:val="00460230"/>
    <w:rsid w:val="004628D8"/>
    <w:rsid w:val="00464EE4"/>
    <w:rsid w:val="004654C8"/>
    <w:rsid w:val="00470C45"/>
    <w:rsid w:val="00476615"/>
    <w:rsid w:val="00477BDF"/>
    <w:rsid w:val="0048174B"/>
    <w:rsid w:val="004872FF"/>
    <w:rsid w:val="00492E73"/>
    <w:rsid w:val="00495513"/>
    <w:rsid w:val="00495E0A"/>
    <w:rsid w:val="00497D8E"/>
    <w:rsid w:val="004A02C7"/>
    <w:rsid w:val="004A29C8"/>
    <w:rsid w:val="004B2DC5"/>
    <w:rsid w:val="004B2FD4"/>
    <w:rsid w:val="004B35A2"/>
    <w:rsid w:val="004C10A2"/>
    <w:rsid w:val="004C192C"/>
    <w:rsid w:val="004C6270"/>
    <w:rsid w:val="004D2ED9"/>
    <w:rsid w:val="004D50B2"/>
    <w:rsid w:val="004E1677"/>
    <w:rsid w:val="004E6BAE"/>
    <w:rsid w:val="004F0D94"/>
    <w:rsid w:val="004F47DA"/>
    <w:rsid w:val="004F779F"/>
    <w:rsid w:val="00502CE9"/>
    <w:rsid w:val="00505816"/>
    <w:rsid w:val="00505BDF"/>
    <w:rsid w:val="00510E5C"/>
    <w:rsid w:val="00515168"/>
    <w:rsid w:val="00515743"/>
    <w:rsid w:val="00516F25"/>
    <w:rsid w:val="00524028"/>
    <w:rsid w:val="0052511D"/>
    <w:rsid w:val="0052750E"/>
    <w:rsid w:val="005315C9"/>
    <w:rsid w:val="00531D97"/>
    <w:rsid w:val="00532524"/>
    <w:rsid w:val="00535DB8"/>
    <w:rsid w:val="00541D24"/>
    <w:rsid w:val="00547B43"/>
    <w:rsid w:val="00552D26"/>
    <w:rsid w:val="00553214"/>
    <w:rsid w:val="00556776"/>
    <w:rsid w:val="005660CF"/>
    <w:rsid w:val="0057014A"/>
    <w:rsid w:val="00573BB2"/>
    <w:rsid w:val="005760E5"/>
    <w:rsid w:val="005764BA"/>
    <w:rsid w:val="0058703D"/>
    <w:rsid w:val="005905D6"/>
    <w:rsid w:val="00593DEE"/>
    <w:rsid w:val="00594614"/>
    <w:rsid w:val="005946DB"/>
    <w:rsid w:val="00595421"/>
    <w:rsid w:val="00595482"/>
    <w:rsid w:val="005A3256"/>
    <w:rsid w:val="005A4E37"/>
    <w:rsid w:val="005A5C51"/>
    <w:rsid w:val="005A5F2F"/>
    <w:rsid w:val="005B24C8"/>
    <w:rsid w:val="005C1D3F"/>
    <w:rsid w:val="005C4C49"/>
    <w:rsid w:val="005C7DA0"/>
    <w:rsid w:val="005D3862"/>
    <w:rsid w:val="005D3FAC"/>
    <w:rsid w:val="005E1BE4"/>
    <w:rsid w:val="005E69F5"/>
    <w:rsid w:val="005F3420"/>
    <w:rsid w:val="005F408D"/>
    <w:rsid w:val="005F793C"/>
    <w:rsid w:val="00606370"/>
    <w:rsid w:val="00607D14"/>
    <w:rsid w:val="00612CA7"/>
    <w:rsid w:val="00614C15"/>
    <w:rsid w:val="0062138E"/>
    <w:rsid w:val="0062147A"/>
    <w:rsid w:val="0062496F"/>
    <w:rsid w:val="00634514"/>
    <w:rsid w:val="006359AA"/>
    <w:rsid w:val="00640C5C"/>
    <w:rsid w:val="0064359A"/>
    <w:rsid w:val="00645725"/>
    <w:rsid w:val="00654CDE"/>
    <w:rsid w:val="00657669"/>
    <w:rsid w:val="00661B87"/>
    <w:rsid w:val="00664D6E"/>
    <w:rsid w:val="00666372"/>
    <w:rsid w:val="00666FE1"/>
    <w:rsid w:val="00667902"/>
    <w:rsid w:val="006701A3"/>
    <w:rsid w:val="00672E7F"/>
    <w:rsid w:val="006743DD"/>
    <w:rsid w:val="0067491E"/>
    <w:rsid w:val="006754BE"/>
    <w:rsid w:val="0067571E"/>
    <w:rsid w:val="00682043"/>
    <w:rsid w:val="00683364"/>
    <w:rsid w:val="00683C80"/>
    <w:rsid w:val="00685C07"/>
    <w:rsid w:val="006925F8"/>
    <w:rsid w:val="00692A77"/>
    <w:rsid w:val="006961A1"/>
    <w:rsid w:val="006A254F"/>
    <w:rsid w:val="006A63A4"/>
    <w:rsid w:val="006A63C1"/>
    <w:rsid w:val="006A666D"/>
    <w:rsid w:val="006A78D0"/>
    <w:rsid w:val="006B1F51"/>
    <w:rsid w:val="006B44B0"/>
    <w:rsid w:val="006C0B90"/>
    <w:rsid w:val="006C2792"/>
    <w:rsid w:val="006C28EA"/>
    <w:rsid w:val="006C5CEE"/>
    <w:rsid w:val="006D146E"/>
    <w:rsid w:val="006D794B"/>
    <w:rsid w:val="006E12FA"/>
    <w:rsid w:val="006E182A"/>
    <w:rsid w:val="006E484E"/>
    <w:rsid w:val="006E5008"/>
    <w:rsid w:val="006F0517"/>
    <w:rsid w:val="007011C5"/>
    <w:rsid w:val="007026C2"/>
    <w:rsid w:val="00706922"/>
    <w:rsid w:val="00710A5D"/>
    <w:rsid w:val="0071591F"/>
    <w:rsid w:val="00724999"/>
    <w:rsid w:val="00733B9D"/>
    <w:rsid w:val="00735E93"/>
    <w:rsid w:val="00736115"/>
    <w:rsid w:val="007471BA"/>
    <w:rsid w:val="00756EA5"/>
    <w:rsid w:val="00762114"/>
    <w:rsid w:val="00762522"/>
    <w:rsid w:val="007630CE"/>
    <w:rsid w:val="00765AC1"/>
    <w:rsid w:val="00783A74"/>
    <w:rsid w:val="00786072"/>
    <w:rsid w:val="00786487"/>
    <w:rsid w:val="00793AAE"/>
    <w:rsid w:val="00793C8A"/>
    <w:rsid w:val="007949B9"/>
    <w:rsid w:val="007961CC"/>
    <w:rsid w:val="00797F71"/>
    <w:rsid w:val="007A2823"/>
    <w:rsid w:val="007A332A"/>
    <w:rsid w:val="007A371D"/>
    <w:rsid w:val="007B2283"/>
    <w:rsid w:val="007B242C"/>
    <w:rsid w:val="007C1E0C"/>
    <w:rsid w:val="007C2906"/>
    <w:rsid w:val="007D68E7"/>
    <w:rsid w:val="007D775D"/>
    <w:rsid w:val="007E32E5"/>
    <w:rsid w:val="007E34B5"/>
    <w:rsid w:val="007E5FCB"/>
    <w:rsid w:val="007E73A0"/>
    <w:rsid w:val="007F1DC4"/>
    <w:rsid w:val="007F4ACF"/>
    <w:rsid w:val="007F4D3A"/>
    <w:rsid w:val="00800F00"/>
    <w:rsid w:val="008017BE"/>
    <w:rsid w:val="008034D4"/>
    <w:rsid w:val="00803625"/>
    <w:rsid w:val="00812C07"/>
    <w:rsid w:val="00814CF8"/>
    <w:rsid w:val="00826E46"/>
    <w:rsid w:val="00830587"/>
    <w:rsid w:val="00837BD6"/>
    <w:rsid w:val="00840232"/>
    <w:rsid w:val="00840418"/>
    <w:rsid w:val="00840764"/>
    <w:rsid w:val="00844CCA"/>
    <w:rsid w:val="00845739"/>
    <w:rsid w:val="0085009A"/>
    <w:rsid w:val="00855610"/>
    <w:rsid w:val="00855EBF"/>
    <w:rsid w:val="00861E24"/>
    <w:rsid w:val="008623F6"/>
    <w:rsid w:val="0086276A"/>
    <w:rsid w:val="00862D5A"/>
    <w:rsid w:val="0086326B"/>
    <w:rsid w:val="00864FAD"/>
    <w:rsid w:val="00865168"/>
    <w:rsid w:val="00865966"/>
    <w:rsid w:val="00866EBB"/>
    <w:rsid w:val="00870D25"/>
    <w:rsid w:val="00872D76"/>
    <w:rsid w:val="008735D5"/>
    <w:rsid w:val="008746F9"/>
    <w:rsid w:val="008768ED"/>
    <w:rsid w:val="00876A72"/>
    <w:rsid w:val="008837C2"/>
    <w:rsid w:val="0088621E"/>
    <w:rsid w:val="00886C0F"/>
    <w:rsid w:val="00887B34"/>
    <w:rsid w:val="008A0B97"/>
    <w:rsid w:val="008A1848"/>
    <w:rsid w:val="008A3646"/>
    <w:rsid w:val="008A73D1"/>
    <w:rsid w:val="008B3703"/>
    <w:rsid w:val="008B7572"/>
    <w:rsid w:val="008C1C29"/>
    <w:rsid w:val="008C2B2D"/>
    <w:rsid w:val="008C3B48"/>
    <w:rsid w:val="008C4390"/>
    <w:rsid w:val="008C4D26"/>
    <w:rsid w:val="008C53FC"/>
    <w:rsid w:val="008C57B2"/>
    <w:rsid w:val="008C6788"/>
    <w:rsid w:val="008C74E1"/>
    <w:rsid w:val="008C74EA"/>
    <w:rsid w:val="008D1237"/>
    <w:rsid w:val="008D1C26"/>
    <w:rsid w:val="008D3428"/>
    <w:rsid w:val="008D504C"/>
    <w:rsid w:val="008D64ED"/>
    <w:rsid w:val="008E2340"/>
    <w:rsid w:val="008E7AE2"/>
    <w:rsid w:val="008F51A4"/>
    <w:rsid w:val="008F799B"/>
    <w:rsid w:val="00901FEA"/>
    <w:rsid w:val="00904556"/>
    <w:rsid w:val="00910B9F"/>
    <w:rsid w:val="009126E7"/>
    <w:rsid w:val="00912946"/>
    <w:rsid w:val="009151D9"/>
    <w:rsid w:val="009228C2"/>
    <w:rsid w:val="00923D35"/>
    <w:rsid w:val="00923F58"/>
    <w:rsid w:val="0092544D"/>
    <w:rsid w:val="00930946"/>
    <w:rsid w:val="00933944"/>
    <w:rsid w:val="00935D9D"/>
    <w:rsid w:val="00937DC3"/>
    <w:rsid w:val="0094267D"/>
    <w:rsid w:val="00950FC8"/>
    <w:rsid w:val="00955516"/>
    <w:rsid w:val="0095634F"/>
    <w:rsid w:val="009574B1"/>
    <w:rsid w:val="009574EC"/>
    <w:rsid w:val="00961542"/>
    <w:rsid w:val="00961708"/>
    <w:rsid w:val="0096250C"/>
    <w:rsid w:val="00967953"/>
    <w:rsid w:val="0097423D"/>
    <w:rsid w:val="00976DB8"/>
    <w:rsid w:val="00987E29"/>
    <w:rsid w:val="00987EAC"/>
    <w:rsid w:val="009903CB"/>
    <w:rsid w:val="009931B0"/>
    <w:rsid w:val="00993661"/>
    <w:rsid w:val="00996ACA"/>
    <w:rsid w:val="009A0C0D"/>
    <w:rsid w:val="009A4FEE"/>
    <w:rsid w:val="009A5BBC"/>
    <w:rsid w:val="009A7674"/>
    <w:rsid w:val="009B012A"/>
    <w:rsid w:val="009B0518"/>
    <w:rsid w:val="009B15DF"/>
    <w:rsid w:val="009B2AD1"/>
    <w:rsid w:val="009B3539"/>
    <w:rsid w:val="009B4432"/>
    <w:rsid w:val="009C1378"/>
    <w:rsid w:val="009C393F"/>
    <w:rsid w:val="009C42CF"/>
    <w:rsid w:val="009D0CBA"/>
    <w:rsid w:val="009D136E"/>
    <w:rsid w:val="009E07D8"/>
    <w:rsid w:val="009E1B16"/>
    <w:rsid w:val="009E37EB"/>
    <w:rsid w:val="009F11DF"/>
    <w:rsid w:val="009F34C8"/>
    <w:rsid w:val="009F7A3D"/>
    <w:rsid w:val="00A00179"/>
    <w:rsid w:val="00A003A7"/>
    <w:rsid w:val="00A0207F"/>
    <w:rsid w:val="00A02893"/>
    <w:rsid w:val="00A032EE"/>
    <w:rsid w:val="00A052A1"/>
    <w:rsid w:val="00A05B02"/>
    <w:rsid w:val="00A13C17"/>
    <w:rsid w:val="00A17FF8"/>
    <w:rsid w:val="00A235E0"/>
    <w:rsid w:val="00A259E5"/>
    <w:rsid w:val="00A31CFA"/>
    <w:rsid w:val="00A36F30"/>
    <w:rsid w:val="00A37847"/>
    <w:rsid w:val="00A37DAD"/>
    <w:rsid w:val="00A40121"/>
    <w:rsid w:val="00A41511"/>
    <w:rsid w:val="00A466B6"/>
    <w:rsid w:val="00A46871"/>
    <w:rsid w:val="00A46E6C"/>
    <w:rsid w:val="00A475A4"/>
    <w:rsid w:val="00A55797"/>
    <w:rsid w:val="00A570A8"/>
    <w:rsid w:val="00A6321B"/>
    <w:rsid w:val="00A64BED"/>
    <w:rsid w:val="00A64D07"/>
    <w:rsid w:val="00A678FD"/>
    <w:rsid w:val="00A71122"/>
    <w:rsid w:val="00A81B1F"/>
    <w:rsid w:val="00A82DEE"/>
    <w:rsid w:val="00A84E24"/>
    <w:rsid w:val="00A863AD"/>
    <w:rsid w:val="00A91A43"/>
    <w:rsid w:val="00A921FA"/>
    <w:rsid w:val="00A939B5"/>
    <w:rsid w:val="00A950E0"/>
    <w:rsid w:val="00A9543C"/>
    <w:rsid w:val="00A96C02"/>
    <w:rsid w:val="00A97BF2"/>
    <w:rsid w:val="00AA1444"/>
    <w:rsid w:val="00AA2C72"/>
    <w:rsid w:val="00AA676C"/>
    <w:rsid w:val="00AB1BCB"/>
    <w:rsid w:val="00AB5528"/>
    <w:rsid w:val="00AB70E3"/>
    <w:rsid w:val="00AC0CCE"/>
    <w:rsid w:val="00AC0ECB"/>
    <w:rsid w:val="00AC3C65"/>
    <w:rsid w:val="00AC4162"/>
    <w:rsid w:val="00AC496B"/>
    <w:rsid w:val="00AD17C1"/>
    <w:rsid w:val="00AD4A77"/>
    <w:rsid w:val="00AD55C4"/>
    <w:rsid w:val="00AD5618"/>
    <w:rsid w:val="00AD6591"/>
    <w:rsid w:val="00AD6B46"/>
    <w:rsid w:val="00AE0A39"/>
    <w:rsid w:val="00AE157D"/>
    <w:rsid w:val="00AF2787"/>
    <w:rsid w:val="00AF3A2E"/>
    <w:rsid w:val="00AF4F7B"/>
    <w:rsid w:val="00AF5ACC"/>
    <w:rsid w:val="00B00EE1"/>
    <w:rsid w:val="00B01C3A"/>
    <w:rsid w:val="00B05058"/>
    <w:rsid w:val="00B067E2"/>
    <w:rsid w:val="00B07AC5"/>
    <w:rsid w:val="00B11108"/>
    <w:rsid w:val="00B12A7E"/>
    <w:rsid w:val="00B153E2"/>
    <w:rsid w:val="00B15A53"/>
    <w:rsid w:val="00B15D90"/>
    <w:rsid w:val="00B1751E"/>
    <w:rsid w:val="00B216B9"/>
    <w:rsid w:val="00B21972"/>
    <w:rsid w:val="00B34840"/>
    <w:rsid w:val="00B35EF4"/>
    <w:rsid w:val="00B403DC"/>
    <w:rsid w:val="00B40988"/>
    <w:rsid w:val="00B42FC9"/>
    <w:rsid w:val="00B4490A"/>
    <w:rsid w:val="00B44FFF"/>
    <w:rsid w:val="00B45323"/>
    <w:rsid w:val="00B47498"/>
    <w:rsid w:val="00B47F06"/>
    <w:rsid w:val="00B5228D"/>
    <w:rsid w:val="00B65479"/>
    <w:rsid w:val="00B73220"/>
    <w:rsid w:val="00B76BE6"/>
    <w:rsid w:val="00B77640"/>
    <w:rsid w:val="00B7772C"/>
    <w:rsid w:val="00B84F30"/>
    <w:rsid w:val="00B86BE7"/>
    <w:rsid w:val="00B92F61"/>
    <w:rsid w:val="00B930A4"/>
    <w:rsid w:val="00B94720"/>
    <w:rsid w:val="00B94BCD"/>
    <w:rsid w:val="00B95C6C"/>
    <w:rsid w:val="00B9659D"/>
    <w:rsid w:val="00BA0035"/>
    <w:rsid w:val="00BA0832"/>
    <w:rsid w:val="00BA0F1E"/>
    <w:rsid w:val="00BA2589"/>
    <w:rsid w:val="00BA4DA0"/>
    <w:rsid w:val="00BA5C1B"/>
    <w:rsid w:val="00BA7939"/>
    <w:rsid w:val="00BB0649"/>
    <w:rsid w:val="00BB1148"/>
    <w:rsid w:val="00BB66E8"/>
    <w:rsid w:val="00BC354D"/>
    <w:rsid w:val="00BC496C"/>
    <w:rsid w:val="00BC7DD8"/>
    <w:rsid w:val="00BD0BB8"/>
    <w:rsid w:val="00BD0EDA"/>
    <w:rsid w:val="00BD6396"/>
    <w:rsid w:val="00BE00CC"/>
    <w:rsid w:val="00BE0856"/>
    <w:rsid w:val="00BE3BC8"/>
    <w:rsid w:val="00BF1258"/>
    <w:rsid w:val="00BF1316"/>
    <w:rsid w:val="00BF150F"/>
    <w:rsid w:val="00BF3371"/>
    <w:rsid w:val="00BF47F5"/>
    <w:rsid w:val="00BF6A5E"/>
    <w:rsid w:val="00C00B7F"/>
    <w:rsid w:val="00C0552E"/>
    <w:rsid w:val="00C06E6A"/>
    <w:rsid w:val="00C0762D"/>
    <w:rsid w:val="00C101BE"/>
    <w:rsid w:val="00C11542"/>
    <w:rsid w:val="00C11792"/>
    <w:rsid w:val="00C163EB"/>
    <w:rsid w:val="00C16F5F"/>
    <w:rsid w:val="00C2392D"/>
    <w:rsid w:val="00C24215"/>
    <w:rsid w:val="00C2441A"/>
    <w:rsid w:val="00C24F9B"/>
    <w:rsid w:val="00C3040B"/>
    <w:rsid w:val="00C33A7E"/>
    <w:rsid w:val="00C35653"/>
    <w:rsid w:val="00C40F6D"/>
    <w:rsid w:val="00C42B7C"/>
    <w:rsid w:val="00C51588"/>
    <w:rsid w:val="00C52ED9"/>
    <w:rsid w:val="00C560EF"/>
    <w:rsid w:val="00C577B8"/>
    <w:rsid w:val="00C63E4F"/>
    <w:rsid w:val="00C67858"/>
    <w:rsid w:val="00C73945"/>
    <w:rsid w:val="00C739C6"/>
    <w:rsid w:val="00C73E09"/>
    <w:rsid w:val="00C74636"/>
    <w:rsid w:val="00C765FB"/>
    <w:rsid w:val="00C76839"/>
    <w:rsid w:val="00C843DF"/>
    <w:rsid w:val="00C84C35"/>
    <w:rsid w:val="00C85E82"/>
    <w:rsid w:val="00C91A52"/>
    <w:rsid w:val="00C97BBA"/>
    <w:rsid w:val="00CA1462"/>
    <w:rsid w:val="00CA378F"/>
    <w:rsid w:val="00CA4E8C"/>
    <w:rsid w:val="00CB0E73"/>
    <w:rsid w:val="00CB26D8"/>
    <w:rsid w:val="00CB28D0"/>
    <w:rsid w:val="00CB431F"/>
    <w:rsid w:val="00CB5661"/>
    <w:rsid w:val="00CB56D4"/>
    <w:rsid w:val="00CB5D9C"/>
    <w:rsid w:val="00CB7AED"/>
    <w:rsid w:val="00CB7B7C"/>
    <w:rsid w:val="00CC23BF"/>
    <w:rsid w:val="00CD2422"/>
    <w:rsid w:val="00CD2685"/>
    <w:rsid w:val="00CD448C"/>
    <w:rsid w:val="00CD5A6C"/>
    <w:rsid w:val="00CD7C76"/>
    <w:rsid w:val="00CE0F10"/>
    <w:rsid w:val="00CE1A49"/>
    <w:rsid w:val="00CE30FC"/>
    <w:rsid w:val="00CE58B5"/>
    <w:rsid w:val="00CE6351"/>
    <w:rsid w:val="00CF0B18"/>
    <w:rsid w:val="00CF2662"/>
    <w:rsid w:val="00CF326D"/>
    <w:rsid w:val="00CF4AF1"/>
    <w:rsid w:val="00CF4C4E"/>
    <w:rsid w:val="00CF6A79"/>
    <w:rsid w:val="00D002EC"/>
    <w:rsid w:val="00D05607"/>
    <w:rsid w:val="00D12304"/>
    <w:rsid w:val="00D13D16"/>
    <w:rsid w:val="00D148E8"/>
    <w:rsid w:val="00D14FE2"/>
    <w:rsid w:val="00D1657C"/>
    <w:rsid w:val="00D21AB4"/>
    <w:rsid w:val="00D25185"/>
    <w:rsid w:val="00D27858"/>
    <w:rsid w:val="00D333FE"/>
    <w:rsid w:val="00D3599E"/>
    <w:rsid w:val="00D37A55"/>
    <w:rsid w:val="00D41154"/>
    <w:rsid w:val="00D45C93"/>
    <w:rsid w:val="00D47A22"/>
    <w:rsid w:val="00D526CC"/>
    <w:rsid w:val="00D52C40"/>
    <w:rsid w:val="00D539F8"/>
    <w:rsid w:val="00D54AC1"/>
    <w:rsid w:val="00D55A98"/>
    <w:rsid w:val="00D5756D"/>
    <w:rsid w:val="00D61801"/>
    <w:rsid w:val="00D62417"/>
    <w:rsid w:val="00D6275B"/>
    <w:rsid w:val="00D63A17"/>
    <w:rsid w:val="00D65D65"/>
    <w:rsid w:val="00D7082F"/>
    <w:rsid w:val="00D70960"/>
    <w:rsid w:val="00D726BF"/>
    <w:rsid w:val="00D75612"/>
    <w:rsid w:val="00D7593D"/>
    <w:rsid w:val="00D768D9"/>
    <w:rsid w:val="00D76DD8"/>
    <w:rsid w:val="00D7729F"/>
    <w:rsid w:val="00D86DAF"/>
    <w:rsid w:val="00D87B3B"/>
    <w:rsid w:val="00D93CA7"/>
    <w:rsid w:val="00D9632A"/>
    <w:rsid w:val="00DA1CD4"/>
    <w:rsid w:val="00DA675C"/>
    <w:rsid w:val="00DB320B"/>
    <w:rsid w:val="00DB6D27"/>
    <w:rsid w:val="00DC048F"/>
    <w:rsid w:val="00DC0E10"/>
    <w:rsid w:val="00DC19A8"/>
    <w:rsid w:val="00DC1ED1"/>
    <w:rsid w:val="00DC3A43"/>
    <w:rsid w:val="00DC4BAD"/>
    <w:rsid w:val="00DC62EA"/>
    <w:rsid w:val="00DC6803"/>
    <w:rsid w:val="00DC7F4F"/>
    <w:rsid w:val="00DD1F51"/>
    <w:rsid w:val="00DD4E16"/>
    <w:rsid w:val="00DD7AE7"/>
    <w:rsid w:val="00DE222B"/>
    <w:rsid w:val="00DE38D5"/>
    <w:rsid w:val="00DE484B"/>
    <w:rsid w:val="00DE5581"/>
    <w:rsid w:val="00DE7E33"/>
    <w:rsid w:val="00DF3C4E"/>
    <w:rsid w:val="00DF3D8E"/>
    <w:rsid w:val="00DF3FBD"/>
    <w:rsid w:val="00DF4192"/>
    <w:rsid w:val="00DF6ED8"/>
    <w:rsid w:val="00E00451"/>
    <w:rsid w:val="00E03255"/>
    <w:rsid w:val="00E10313"/>
    <w:rsid w:val="00E1070E"/>
    <w:rsid w:val="00E139BB"/>
    <w:rsid w:val="00E145C8"/>
    <w:rsid w:val="00E20F56"/>
    <w:rsid w:val="00E236B8"/>
    <w:rsid w:val="00E23D7F"/>
    <w:rsid w:val="00E2724C"/>
    <w:rsid w:val="00E27A61"/>
    <w:rsid w:val="00E36028"/>
    <w:rsid w:val="00E36AC8"/>
    <w:rsid w:val="00E408D4"/>
    <w:rsid w:val="00E42B1E"/>
    <w:rsid w:val="00E5036D"/>
    <w:rsid w:val="00E52F1D"/>
    <w:rsid w:val="00E5428A"/>
    <w:rsid w:val="00E550F0"/>
    <w:rsid w:val="00E64311"/>
    <w:rsid w:val="00E65B11"/>
    <w:rsid w:val="00E66479"/>
    <w:rsid w:val="00E739CA"/>
    <w:rsid w:val="00E73A0F"/>
    <w:rsid w:val="00E76348"/>
    <w:rsid w:val="00E8685C"/>
    <w:rsid w:val="00E87F6D"/>
    <w:rsid w:val="00E92194"/>
    <w:rsid w:val="00E943D4"/>
    <w:rsid w:val="00E9718E"/>
    <w:rsid w:val="00EA3DBD"/>
    <w:rsid w:val="00EA4A7D"/>
    <w:rsid w:val="00EB095E"/>
    <w:rsid w:val="00EB09E9"/>
    <w:rsid w:val="00EB1F2C"/>
    <w:rsid w:val="00EB6195"/>
    <w:rsid w:val="00EC0F22"/>
    <w:rsid w:val="00EC4BF1"/>
    <w:rsid w:val="00ED1DFA"/>
    <w:rsid w:val="00ED515C"/>
    <w:rsid w:val="00ED6679"/>
    <w:rsid w:val="00ED7427"/>
    <w:rsid w:val="00EE143D"/>
    <w:rsid w:val="00EE20FB"/>
    <w:rsid w:val="00EE33D5"/>
    <w:rsid w:val="00EE71B9"/>
    <w:rsid w:val="00EF6665"/>
    <w:rsid w:val="00F01E6F"/>
    <w:rsid w:val="00F02089"/>
    <w:rsid w:val="00F02CAF"/>
    <w:rsid w:val="00F03597"/>
    <w:rsid w:val="00F04929"/>
    <w:rsid w:val="00F05AE9"/>
    <w:rsid w:val="00F1430C"/>
    <w:rsid w:val="00F16901"/>
    <w:rsid w:val="00F17977"/>
    <w:rsid w:val="00F26409"/>
    <w:rsid w:val="00F32B6C"/>
    <w:rsid w:val="00F3663A"/>
    <w:rsid w:val="00F41BA9"/>
    <w:rsid w:val="00F42022"/>
    <w:rsid w:val="00F517A9"/>
    <w:rsid w:val="00F51CF7"/>
    <w:rsid w:val="00F547AA"/>
    <w:rsid w:val="00F55092"/>
    <w:rsid w:val="00F627CA"/>
    <w:rsid w:val="00F634CB"/>
    <w:rsid w:val="00F65CB6"/>
    <w:rsid w:val="00F703CF"/>
    <w:rsid w:val="00F77B6D"/>
    <w:rsid w:val="00F804A1"/>
    <w:rsid w:val="00F805FC"/>
    <w:rsid w:val="00F8243E"/>
    <w:rsid w:val="00F83F0F"/>
    <w:rsid w:val="00F842BB"/>
    <w:rsid w:val="00F86616"/>
    <w:rsid w:val="00F869E4"/>
    <w:rsid w:val="00F87A24"/>
    <w:rsid w:val="00F91725"/>
    <w:rsid w:val="00F94605"/>
    <w:rsid w:val="00F97577"/>
    <w:rsid w:val="00F97C04"/>
    <w:rsid w:val="00FA13F4"/>
    <w:rsid w:val="00FA227C"/>
    <w:rsid w:val="00FA48B2"/>
    <w:rsid w:val="00FA6F86"/>
    <w:rsid w:val="00FB07D9"/>
    <w:rsid w:val="00FB33E6"/>
    <w:rsid w:val="00FB60EF"/>
    <w:rsid w:val="00FB6928"/>
    <w:rsid w:val="00FC1AAB"/>
    <w:rsid w:val="00FC4446"/>
    <w:rsid w:val="00FC604E"/>
    <w:rsid w:val="00FC63F6"/>
    <w:rsid w:val="00FD2745"/>
    <w:rsid w:val="00FD6DDF"/>
    <w:rsid w:val="00FE013F"/>
    <w:rsid w:val="00FE2A92"/>
    <w:rsid w:val="00FE3FB9"/>
    <w:rsid w:val="00FF1B9D"/>
    <w:rsid w:val="00FF791A"/>
    <w:rsid w:val="018AEC7C"/>
    <w:rsid w:val="02BCFE17"/>
    <w:rsid w:val="056A38F2"/>
    <w:rsid w:val="0ACE156D"/>
    <w:rsid w:val="0C6ACDD1"/>
    <w:rsid w:val="0CEB05EE"/>
    <w:rsid w:val="1172912B"/>
    <w:rsid w:val="1315473C"/>
    <w:rsid w:val="13980F09"/>
    <w:rsid w:val="14D79C1B"/>
    <w:rsid w:val="170468B5"/>
    <w:rsid w:val="1A0B3D40"/>
    <w:rsid w:val="1CF4D05A"/>
    <w:rsid w:val="1E3DF7C7"/>
    <w:rsid w:val="1FDFB82D"/>
    <w:rsid w:val="20C37F25"/>
    <w:rsid w:val="2217D75A"/>
    <w:rsid w:val="22A8F0A0"/>
    <w:rsid w:val="23D7E714"/>
    <w:rsid w:val="24B709E5"/>
    <w:rsid w:val="271B1896"/>
    <w:rsid w:val="2790DAB2"/>
    <w:rsid w:val="28302505"/>
    <w:rsid w:val="28F544ED"/>
    <w:rsid w:val="29E6DBB7"/>
    <w:rsid w:val="2A2479DA"/>
    <w:rsid w:val="2AE40316"/>
    <w:rsid w:val="2F8B1F4A"/>
    <w:rsid w:val="314E0608"/>
    <w:rsid w:val="32B29ED7"/>
    <w:rsid w:val="34B3393B"/>
    <w:rsid w:val="35B16FA7"/>
    <w:rsid w:val="3C115DC6"/>
    <w:rsid w:val="406A084F"/>
    <w:rsid w:val="42A14255"/>
    <w:rsid w:val="43098530"/>
    <w:rsid w:val="43CA68D1"/>
    <w:rsid w:val="46A612D0"/>
    <w:rsid w:val="4A59E12F"/>
    <w:rsid w:val="4E1D59B8"/>
    <w:rsid w:val="4F11E346"/>
    <w:rsid w:val="507BAE6C"/>
    <w:rsid w:val="51B024C7"/>
    <w:rsid w:val="52C13D23"/>
    <w:rsid w:val="57A1FEE4"/>
    <w:rsid w:val="5D41E066"/>
    <w:rsid w:val="5D923EBF"/>
    <w:rsid w:val="5F7D3B03"/>
    <w:rsid w:val="5FA0353B"/>
    <w:rsid w:val="60561BDC"/>
    <w:rsid w:val="60D0E16A"/>
    <w:rsid w:val="61FEB849"/>
    <w:rsid w:val="6418986C"/>
    <w:rsid w:val="644501B9"/>
    <w:rsid w:val="68F7A901"/>
    <w:rsid w:val="69735E8C"/>
    <w:rsid w:val="6D544155"/>
    <w:rsid w:val="6DDFE018"/>
    <w:rsid w:val="6F1A8C83"/>
    <w:rsid w:val="70C6D3E0"/>
    <w:rsid w:val="73DEC5AF"/>
    <w:rsid w:val="746954D0"/>
    <w:rsid w:val="7539065C"/>
    <w:rsid w:val="76E5A57D"/>
    <w:rsid w:val="774914AC"/>
    <w:rsid w:val="780E4FBC"/>
    <w:rsid w:val="7A7A6799"/>
    <w:rsid w:val="7ACCFE35"/>
    <w:rsid w:val="7BE52B9D"/>
    <w:rsid w:val="7D7E5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9F8B2"/>
  <w15:chartTrackingRefBased/>
  <w15:docId w15:val="{C1EFC86A-DE73-40EB-87A4-98FC2DFC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4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34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34D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34D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34D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34D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4D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4D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4D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teusz">
    <w:name w:val="Mateusz"/>
    <w:basedOn w:val="Bezodstpw"/>
    <w:link w:val="MateuszZnak"/>
    <w:qFormat/>
    <w:rsid w:val="003651BE"/>
    <w:pPr>
      <w:numPr>
        <w:numId w:val="1"/>
      </w:numPr>
      <w:spacing w:before="120" w:after="120" w:line="360" w:lineRule="auto"/>
      <w:ind w:left="357" w:hanging="357"/>
      <w:jc w:val="both"/>
    </w:pPr>
    <w:rPr>
      <w:rFonts w:ascii="Calibri Light" w:hAnsi="Calibri Light"/>
    </w:rPr>
  </w:style>
  <w:style w:type="character" w:customStyle="1" w:styleId="MateuszZnak">
    <w:name w:val="Mateusz Znak"/>
    <w:basedOn w:val="Domylnaczcionkaakapitu"/>
    <w:link w:val="Mateusz"/>
    <w:rsid w:val="003651BE"/>
    <w:rPr>
      <w:rFonts w:ascii="Calibri Light" w:hAnsi="Calibri Light"/>
    </w:rPr>
  </w:style>
  <w:style w:type="paragraph" w:styleId="Bezodstpw">
    <w:name w:val="No Spacing"/>
    <w:uiPriority w:val="1"/>
    <w:qFormat/>
    <w:rsid w:val="003651BE"/>
    <w:pPr>
      <w:spacing w:after="0" w:line="240" w:lineRule="auto"/>
    </w:pPr>
  </w:style>
  <w:style w:type="paragraph" w:customStyle="1" w:styleId="MJH">
    <w:name w:val="MJH"/>
    <w:basedOn w:val="Akapitzlist"/>
    <w:link w:val="MJHZnak"/>
    <w:qFormat/>
    <w:rsid w:val="003651BE"/>
    <w:pPr>
      <w:spacing w:after="120" w:line="360" w:lineRule="auto"/>
      <w:ind w:left="567"/>
      <w:contextualSpacing w:val="0"/>
      <w:jc w:val="both"/>
    </w:pPr>
    <w:rPr>
      <w:rFonts w:asciiTheme="majorHAnsi" w:hAnsiTheme="majorHAnsi" w:cstheme="majorHAnsi"/>
    </w:rPr>
  </w:style>
  <w:style w:type="character" w:customStyle="1" w:styleId="MJHZnak">
    <w:name w:val="MJH Znak"/>
    <w:basedOn w:val="Domylnaczcionkaakapitu"/>
    <w:link w:val="MJH"/>
    <w:rsid w:val="003651BE"/>
    <w:rPr>
      <w:rFonts w:asciiTheme="majorHAnsi" w:hAnsiTheme="majorHAnsi" w:cstheme="majorHAnsi"/>
    </w:rPr>
  </w:style>
  <w:style w:type="paragraph" w:styleId="Akapitzlist">
    <w:name w:val="List Paragraph"/>
    <w:aliases w:val="lp1,Preambuła,Tytuły,Lista num,Spec. 4.,HŁ_Bullet1,BulletC,normalny tekst,List bullet,Obiekt,List Paragraph1,Akapit z listą1,Akapit z listą31,Wyliczanie,Nag 1,Akapit z listą3,Podsis rysunku,Bullet Number,List Paragraph2,ISCG Numerowanie"/>
    <w:basedOn w:val="Normalny"/>
    <w:link w:val="AkapitzlistZnak"/>
    <w:qFormat/>
    <w:rsid w:val="003651BE"/>
    <w:pPr>
      <w:ind w:left="720"/>
      <w:contextualSpacing/>
    </w:pPr>
  </w:style>
  <w:style w:type="character" w:customStyle="1" w:styleId="Nagwek1Znak">
    <w:name w:val="Nagłówek 1 Znak"/>
    <w:basedOn w:val="Domylnaczcionkaakapitu"/>
    <w:link w:val="Nagwek1"/>
    <w:uiPriority w:val="9"/>
    <w:rsid w:val="00134D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34D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34D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34D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34D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34D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4D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4D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4DA5"/>
    <w:rPr>
      <w:rFonts w:eastAsiaTheme="majorEastAsia" w:cstheme="majorBidi"/>
      <w:color w:val="272727" w:themeColor="text1" w:themeTint="D8"/>
    </w:rPr>
  </w:style>
  <w:style w:type="paragraph" w:styleId="Tytu">
    <w:name w:val="Title"/>
    <w:basedOn w:val="Normalny"/>
    <w:next w:val="Normalny"/>
    <w:link w:val="TytuZnak"/>
    <w:uiPriority w:val="10"/>
    <w:qFormat/>
    <w:rsid w:val="00134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4D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4D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4D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4DA5"/>
    <w:pPr>
      <w:spacing w:before="160"/>
      <w:jc w:val="center"/>
    </w:pPr>
    <w:rPr>
      <w:i/>
      <w:iCs/>
      <w:color w:val="404040" w:themeColor="text1" w:themeTint="BF"/>
    </w:rPr>
  </w:style>
  <w:style w:type="character" w:customStyle="1" w:styleId="CytatZnak">
    <w:name w:val="Cytat Znak"/>
    <w:basedOn w:val="Domylnaczcionkaakapitu"/>
    <w:link w:val="Cytat"/>
    <w:uiPriority w:val="29"/>
    <w:rsid w:val="00134DA5"/>
    <w:rPr>
      <w:i/>
      <w:iCs/>
      <w:color w:val="404040" w:themeColor="text1" w:themeTint="BF"/>
    </w:rPr>
  </w:style>
  <w:style w:type="character" w:styleId="Wyrnienieintensywne">
    <w:name w:val="Intense Emphasis"/>
    <w:basedOn w:val="Domylnaczcionkaakapitu"/>
    <w:uiPriority w:val="21"/>
    <w:qFormat/>
    <w:rsid w:val="00134DA5"/>
    <w:rPr>
      <w:i/>
      <w:iCs/>
      <w:color w:val="0F4761" w:themeColor="accent1" w:themeShade="BF"/>
    </w:rPr>
  </w:style>
  <w:style w:type="paragraph" w:styleId="Cytatintensywny">
    <w:name w:val="Intense Quote"/>
    <w:basedOn w:val="Normalny"/>
    <w:next w:val="Normalny"/>
    <w:link w:val="CytatintensywnyZnak"/>
    <w:uiPriority w:val="30"/>
    <w:qFormat/>
    <w:rsid w:val="0013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34DA5"/>
    <w:rPr>
      <w:i/>
      <w:iCs/>
      <w:color w:val="0F4761" w:themeColor="accent1" w:themeShade="BF"/>
    </w:rPr>
  </w:style>
  <w:style w:type="character" w:styleId="Odwoanieintensywne">
    <w:name w:val="Intense Reference"/>
    <w:basedOn w:val="Domylnaczcionkaakapitu"/>
    <w:uiPriority w:val="32"/>
    <w:qFormat/>
    <w:rsid w:val="00134DA5"/>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1161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610C"/>
    <w:rPr>
      <w:sz w:val="20"/>
      <w:szCs w:val="20"/>
    </w:rPr>
  </w:style>
  <w:style w:type="character" w:styleId="Odwoanieprzypisukocowego">
    <w:name w:val="endnote reference"/>
    <w:basedOn w:val="Domylnaczcionkaakapitu"/>
    <w:uiPriority w:val="99"/>
    <w:semiHidden/>
    <w:unhideWhenUsed/>
    <w:rsid w:val="0011610C"/>
    <w:rPr>
      <w:vertAlign w:val="superscript"/>
    </w:rPr>
  </w:style>
  <w:style w:type="table" w:styleId="Tabela-Siatka">
    <w:name w:val="Table Grid"/>
    <w:basedOn w:val="Standardowy"/>
    <w:uiPriority w:val="39"/>
    <w:rsid w:val="001F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qFormat/>
    <w:rsid w:val="00A81B1F"/>
    <w:rPr>
      <w:sz w:val="16"/>
      <w:szCs w:val="16"/>
    </w:rPr>
  </w:style>
  <w:style w:type="paragraph" w:styleId="Tekstkomentarza">
    <w:name w:val="annotation text"/>
    <w:basedOn w:val="Normalny"/>
    <w:link w:val="TekstkomentarzaZnak"/>
    <w:uiPriority w:val="99"/>
    <w:unhideWhenUsed/>
    <w:qFormat/>
    <w:rsid w:val="00A81B1F"/>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A81B1F"/>
    <w:rPr>
      <w:sz w:val="20"/>
      <w:szCs w:val="20"/>
    </w:rPr>
  </w:style>
  <w:style w:type="paragraph" w:styleId="Tematkomentarza">
    <w:name w:val="annotation subject"/>
    <w:basedOn w:val="Tekstkomentarza"/>
    <w:next w:val="Tekstkomentarza"/>
    <w:link w:val="TematkomentarzaZnak"/>
    <w:uiPriority w:val="99"/>
    <w:semiHidden/>
    <w:unhideWhenUsed/>
    <w:rsid w:val="00A81B1F"/>
    <w:rPr>
      <w:b/>
      <w:bCs/>
    </w:rPr>
  </w:style>
  <w:style w:type="character" w:customStyle="1" w:styleId="TematkomentarzaZnak">
    <w:name w:val="Temat komentarza Znak"/>
    <w:basedOn w:val="TekstkomentarzaZnak"/>
    <w:link w:val="Tematkomentarza"/>
    <w:uiPriority w:val="99"/>
    <w:semiHidden/>
    <w:rsid w:val="00A81B1F"/>
    <w:rPr>
      <w:b/>
      <w:bCs/>
      <w:sz w:val="20"/>
      <w:szCs w:val="20"/>
    </w:rPr>
  </w:style>
  <w:style w:type="paragraph" w:styleId="Poprawka">
    <w:name w:val="Revision"/>
    <w:hidden/>
    <w:uiPriority w:val="99"/>
    <w:semiHidden/>
    <w:rsid w:val="00117FF7"/>
    <w:pPr>
      <w:spacing w:after="0" w:line="240" w:lineRule="auto"/>
    </w:pPr>
  </w:style>
  <w:style w:type="paragraph" w:styleId="Nagwek">
    <w:name w:val="header"/>
    <w:basedOn w:val="Normalny"/>
    <w:link w:val="NagwekZnak"/>
    <w:uiPriority w:val="99"/>
    <w:unhideWhenUsed/>
    <w:rsid w:val="00290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0332"/>
  </w:style>
  <w:style w:type="paragraph" w:styleId="Stopka">
    <w:name w:val="footer"/>
    <w:basedOn w:val="Normalny"/>
    <w:link w:val="StopkaZnak"/>
    <w:uiPriority w:val="99"/>
    <w:unhideWhenUsed/>
    <w:rsid w:val="00290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332"/>
  </w:style>
  <w:style w:type="character" w:customStyle="1" w:styleId="AkapitzlistZnak">
    <w:name w:val="Akapit z listą Znak"/>
    <w:aliases w:val="lp1 Znak,Preambuła Znak,Tytuły Znak,Lista num Znak,Spec. 4. Znak,HŁ_Bullet1 Znak,BulletC Znak,normalny tekst Znak,List bullet Znak,Obiekt Znak,List Paragraph1 Znak,Akapit z listą1 Znak,Akapit z listą31 Znak,Wyliczanie Znak,Nag 1 Znak"/>
    <w:link w:val="Akapitzlist"/>
    <w:qFormat/>
    <w:locked/>
    <w:rsid w:val="00F51CF7"/>
  </w:style>
  <w:style w:type="character" w:styleId="Hipercze">
    <w:name w:val="Hyperlink"/>
    <w:basedOn w:val="Domylnaczcionkaakapitu"/>
    <w:uiPriority w:val="99"/>
    <w:unhideWhenUsed/>
    <w:rsid w:val="003F223F"/>
    <w:rPr>
      <w:color w:val="467886" w:themeColor="hyperlink"/>
      <w:u w:val="single"/>
    </w:rPr>
  </w:style>
  <w:style w:type="character" w:styleId="Nierozpoznanawzmianka">
    <w:name w:val="Unresolved Mention"/>
    <w:basedOn w:val="Domylnaczcionkaakapitu"/>
    <w:uiPriority w:val="99"/>
    <w:semiHidden/>
    <w:unhideWhenUsed/>
    <w:rsid w:val="003F223F"/>
    <w:rPr>
      <w:color w:val="605E5C"/>
      <w:shd w:val="clear" w:color="auto" w:fill="E1DFDD"/>
    </w:rPr>
  </w:style>
  <w:style w:type="paragraph" w:customStyle="1" w:styleId="Default">
    <w:name w:val="Default"/>
    <w:rsid w:val="00D14FE2"/>
    <w:pPr>
      <w:autoSpaceDE w:val="0"/>
      <w:autoSpaceDN w:val="0"/>
      <w:adjustRightInd w:val="0"/>
      <w:spacing w:after="0" w:line="240" w:lineRule="auto"/>
    </w:pPr>
    <w:rPr>
      <w:rFonts w:ascii="Calibri" w:hAnsi="Calibri" w:cs="Calibri"/>
      <w:color w:val="000000"/>
      <w:kern w:val="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83772">
      <w:bodyDiv w:val="1"/>
      <w:marLeft w:val="0"/>
      <w:marRight w:val="0"/>
      <w:marTop w:val="0"/>
      <w:marBottom w:val="0"/>
      <w:divBdr>
        <w:top w:val="none" w:sz="0" w:space="0" w:color="auto"/>
        <w:left w:val="none" w:sz="0" w:space="0" w:color="auto"/>
        <w:bottom w:val="none" w:sz="0" w:space="0" w:color="auto"/>
        <w:right w:val="none" w:sz="0" w:space="0" w:color="auto"/>
      </w:divBdr>
    </w:div>
    <w:div w:id="1009143318">
      <w:bodyDiv w:val="1"/>
      <w:marLeft w:val="0"/>
      <w:marRight w:val="0"/>
      <w:marTop w:val="0"/>
      <w:marBottom w:val="0"/>
      <w:divBdr>
        <w:top w:val="none" w:sz="0" w:space="0" w:color="auto"/>
        <w:left w:val="none" w:sz="0" w:space="0" w:color="auto"/>
        <w:bottom w:val="none" w:sz="0" w:space="0" w:color="auto"/>
        <w:right w:val="none" w:sz="0" w:space="0" w:color="auto"/>
      </w:divBdr>
    </w:div>
    <w:div w:id="1353847315">
      <w:bodyDiv w:val="1"/>
      <w:marLeft w:val="0"/>
      <w:marRight w:val="0"/>
      <w:marTop w:val="0"/>
      <w:marBottom w:val="0"/>
      <w:divBdr>
        <w:top w:val="none" w:sz="0" w:space="0" w:color="auto"/>
        <w:left w:val="none" w:sz="0" w:space="0" w:color="auto"/>
        <w:bottom w:val="none" w:sz="0" w:space="0" w:color="auto"/>
        <w:right w:val="none" w:sz="0" w:space="0" w:color="auto"/>
      </w:divBdr>
    </w:div>
    <w:div w:id="1543245353">
      <w:bodyDiv w:val="1"/>
      <w:marLeft w:val="0"/>
      <w:marRight w:val="0"/>
      <w:marTop w:val="0"/>
      <w:marBottom w:val="0"/>
      <w:divBdr>
        <w:top w:val="none" w:sz="0" w:space="0" w:color="auto"/>
        <w:left w:val="none" w:sz="0" w:space="0" w:color="auto"/>
        <w:bottom w:val="none" w:sz="0" w:space="0" w:color="auto"/>
        <w:right w:val="none" w:sz="0" w:space="0" w:color="auto"/>
      </w:divBdr>
    </w:div>
    <w:div w:id="1613317826">
      <w:bodyDiv w:val="1"/>
      <w:marLeft w:val="0"/>
      <w:marRight w:val="0"/>
      <w:marTop w:val="0"/>
      <w:marBottom w:val="0"/>
      <w:divBdr>
        <w:top w:val="none" w:sz="0" w:space="0" w:color="auto"/>
        <w:left w:val="none" w:sz="0" w:space="0" w:color="auto"/>
        <w:bottom w:val="none" w:sz="0" w:space="0" w:color="auto"/>
        <w:right w:val="none" w:sz="0" w:space="0" w:color="auto"/>
      </w:divBdr>
    </w:div>
    <w:div w:id="1918324417">
      <w:bodyDiv w:val="1"/>
      <w:marLeft w:val="0"/>
      <w:marRight w:val="0"/>
      <w:marTop w:val="0"/>
      <w:marBottom w:val="0"/>
      <w:divBdr>
        <w:top w:val="none" w:sz="0" w:space="0" w:color="auto"/>
        <w:left w:val="none" w:sz="0" w:space="0" w:color="auto"/>
        <w:bottom w:val="none" w:sz="0" w:space="0" w:color="auto"/>
        <w:right w:val="none" w:sz="0" w:space="0" w:color="auto"/>
      </w:divBdr>
    </w:div>
    <w:div w:id="2008361473">
      <w:bodyDiv w:val="1"/>
      <w:marLeft w:val="0"/>
      <w:marRight w:val="0"/>
      <w:marTop w:val="0"/>
      <w:marBottom w:val="0"/>
      <w:divBdr>
        <w:top w:val="none" w:sz="0" w:space="0" w:color="auto"/>
        <w:left w:val="none" w:sz="0" w:space="0" w:color="auto"/>
        <w:bottom w:val="none" w:sz="0" w:space="0" w:color="auto"/>
        <w:right w:val="none" w:sz="0" w:space="0" w:color="auto"/>
      </w:divBdr>
    </w:div>
    <w:div w:id="20293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janpo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6A21-0D95-4503-95EE-445555EE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10820</Words>
  <Characters>64925</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dc:creator>
  <cp:keywords/>
  <dc:description/>
  <cp:lastModifiedBy>mkr@klimkiewiczknapik.pl</cp:lastModifiedBy>
  <cp:revision>6</cp:revision>
  <cp:lastPrinted>2024-11-29T08:02:00Z</cp:lastPrinted>
  <dcterms:created xsi:type="dcterms:W3CDTF">2024-12-12T08:55:00Z</dcterms:created>
  <dcterms:modified xsi:type="dcterms:W3CDTF">2024-12-12T14:12:00Z</dcterms:modified>
</cp:coreProperties>
</file>