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2CB2A" w14:textId="77777777" w:rsidR="00EC39B9" w:rsidRDefault="00EC39B9" w:rsidP="00EC39B9">
      <w:pPr>
        <w:pStyle w:val="Nagwek"/>
        <w:jc w:val="right"/>
      </w:pPr>
      <w:r w:rsidRPr="00EC39B9">
        <w:t>Załącznik nr 6</w:t>
      </w:r>
    </w:p>
    <w:p w14:paraId="48C2B872" w14:textId="75981CDA" w:rsidR="00EC39B9" w:rsidRDefault="00EC39B9" w:rsidP="00EC39B9">
      <w:pPr>
        <w:pStyle w:val="Nagwek"/>
        <w:jc w:val="center"/>
        <w:rPr>
          <w:b/>
          <w:bCs/>
          <w:sz w:val="32"/>
          <w:szCs w:val="32"/>
        </w:rPr>
      </w:pPr>
      <w:r w:rsidRPr="00EC39B9">
        <w:rPr>
          <w:b/>
          <w:bCs/>
          <w:sz w:val="32"/>
          <w:szCs w:val="32"/>
        </w:rPr>
        <w:t>OPIS PRZEDMIOTU ZAMÓWIENIA</w:t>
      </w:r>
    </w:p>
    <w:p w14:paraId="431EA49E" w14:textId="77777777" w:rsidR="00EC39B9" w:rsidRDefault="00EC39B9" w:rsidP="00EC39B9">
      <w:pPr>
        <w:pStyle w:val="Nagwek"/>
        <w:jc w:val="center"/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079"/>
      </w:tblGrid>
      <w:tr w:rsidR="009B7AB0" w:rsidRPr="003474C6" w14:paraId="5BC40AFE" w14:textId="77777777" w:rsidTr="00870D7E">
        <w:tc>
          <w:tcPr>
            <w:tcW w:w="9639" w:type="dxa"/>
            <w:gridSpan w:val="2"/>
            <w:shd w:val="clear" w:color="auto" w:fill="FFFF00"/>
          </w:tcPr>
          <w:p w14:paraId="0D06DFCA" w14:textId="4829DBDA" w:rsidR="009B7AB0" w:rsidRPr="00CA3FC1" w:rsidRDefault="009B7AB0" w:rsidP="00CA3FC1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A3F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Komputer przenośny – </w:t>
            </w:r>
            <w:r w:rsidR="00FD05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40</w:t>
            </w:r>
            <w:r w:rsidRPr="00CA3F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szt.</w:t>
            </w:r>
          </w:p>
        </w:tc>
      </w:tr>
      <w:tr w:rsidR="00340029" w:rsidRPr="00AB6635" w14:paraId="31AF1D55" w14:textId="77777777" w:rsidTr="009D6DD0">
        <w:tc>
          <w:tcPr>
            <w:tcW w:w="1560" w:type="dxa"/>
          </w:tcPr>
          <w:p w14:paraId="4C8ADE80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highlight w:val="red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Typ:</w:t>
            </w:r>
          </w:p>
        </w:tc>
        <w:tc>
          <w:tcPr>
            <w:tcW w:w="8079" w:type="dxa"/>
          </w:tcPr>
          <w:p w14:paraId="0686BE01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 xml:space="preserve">Komputer typu notebook z ekranem o przekątnej 15,6” i rozdzielczości 1920 x 1080 pikseli (FullHD). Podświetlenie LED, matryca wykonana w technologii IPS lub EWV/VA. Jasność matrycy nie mniejsza niż 250 nitów. Kontrast nie mniejszy niż 800:1. </w:t>
            </w:r>
          </w:p>
          <w:p w14:paraId="7A33D63F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 xml:space="preserve">Matryca z fabryczną powłoką przeciwodblaskową. </w:t>
            </w:r>
          </w:p>
        </w:tc>
      </w:tr>
      <w:tr w:rsidR="00340029" w:rsidRPr="00AB6635" w14:paraId="5E3EB2C6" w14:textId="77777777" w:rsidTr="009D6DD0">
        <w:tc>
          <w:tcPr>
            <w:tcW w:w="1560" w:type="dxa"/>
          </w:tcPr>
          <w:p w14:paraId="260515D4" w14:textId="77777777" w:rsidR="00340029" w:rsidRPr="00C84CCA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E7F58">
              <w:rPr>
                <w:rFonts w:eastAsia="Times New Roman" w:cstheme="minorHAnsi"/>
                <w:lang w:eastAsia="pl-PL"/>
              </w:rPr>
              <w:t>Procesor:</w:t>
            </w:r>
          </w:p>
        </w:tc>
        <w:tc>
          <w:tcPr>
            <w:tcW w:w="8079" w:type="dxa"/>
          </w:tcPr>
          <w:p w14:paraId="2C233897" w14:textId="7AA45224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C84CCA">
              <w:rPr>
                <w:rFonts w:eastAsia="Times New Roman" w:cstheme="minorHAnsi"/>
                <w:lang w:eastAsia="pl-PL"/>
              </w:rPr>
              <w:t xml:space="preserve">Procesor minimum 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C84CCA">
              <w:rPr>
                <w:rFonts w:eastAsia="Times New Roman" w:cstheme="minorHAnsi"/>
                <w:lang w:eastAsia="pl-PL"/>
              </w:rPr>
              <w:t xml:space="preserve"> rdzeniowy, </w:t>
            </w:r>
            <w:r>
              <w:rPr>
                <w:rFonts w:eastAsia="Times New Roman" w:cstheme="minorHAnsi"/>
                <w:lang w:eastAsia="pl-PL"/>
              </w:rPr>
              <w:t>8</w:t>
            </w:r>
            <w:r w:rsidRPr="00C84CCA">
              <w:rPr>
                <w:rFonts w:eastAsia="Times New Roman" w:cstheme="minorHAnsi"/>
                <w:lang w:eastAsia="pl-PL"/>
              </w:rPr>
              <w:t xml:space="preserve"> wątkowy z pamięcią Cache 1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Pr="00C84CCA">
              <w:rPr>
                <w:rFonts w:eastAsia="Times New Roman" w:cstheme="minorHAnsi"/>
                <w:lang w:eastAsia="pl-PL"/>
              </w:rPr>
              <w:t>MB. Zaprojektowany do pracy w komputerach przenośnych. Osiągający jednocześnie w teście PassMark Performance Test, co najmniej 1</w:t>
            </w:r>
            <w:r>
              <w:rPr>
                <w:rFonts w:eastAsia="Times New Roman" w:cstheme="minorHAnsi"/>
                <w:lang w:eastAsia="pl-PL"/>
              </w:rPr>
              <w:t>210</w:t>
            </w:r>
            <w:r w:rsidRPr="00C84CCA">
              <w:rPr>
                <w:rFonts w:eastAsia="Times New Roman" w:cstheme="minorHAnsi"/>
                <w:lang w:eastAsia="pl-PL"/>
              </w:rPr>
              <w:t>0 punktów w kategorii Average CPU Mark</w:t>
            </w:r>
            <w:r>
              <w:rPr>
                <w:rFonts w:eastAsia="Times New Roman" w:cstheme="minorHAnsi"/>
                <w:lang w:eastAsia="pl-PL"/>
              </w:rPr>
              <w:t xml:space="preserve"> (na dzień nie wcześniejszy niż data publikacji ogłoszenia)</w:t>
            </w:r>
          </w:p>
        </w:tc>
      </w:tr>
      <w:tr w:rsidR="00340029" w:rsidRPr="00AB6635" w14:paraId="2FFD8CD4" w14:textId="77777777" w:rsidTr="009D6DD0">
        <w:tc>
          <w:tcPr>
            <w:tcW w:w="1560" w:type="dxa"/>
          </w:tcPr>
          <w:p w14:paraId="265D3F6E" w14:textId="77777777" w:rsidR="00340029" w:rsidRPr="00C84CCA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E7F58">
              <w:rPr>
                <w:rFonts w:eastAsia="Times New Roman" w:cstheme="minorHAnsi"/>
                <w:lang w:eastAsia="pl-PL"/>
              </w:rPr>
              <w:t>Pamięć RAM:</w:t>
            </w:r>
          </w:p>
        </w:tc>
        <w:tc>
          <w:tcPr>
            <w:tcW w:w="8079" w:type="dxa"/>
          </w:tcPr>
          <w:p w14:paraId="62572F35" w14:textId="77777777" w:rsidR="00340029" w:rsidRPr="00C84CCA" w:rsidRDefault="00340029" w:rsidP="009D6DD0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Pr="00C84CCA">
              <w:rPr>
                <w:rFonts w:eastAsia="Times New Roman" w:cstheme="minorHAnsi"/>
                <w:lang w:eastAsia="pl-PL"/>
              </w:rPr>
              <w:t>GB DDR4 3200Mhz z możliwością rozbudowy do 32GB.</w:t>
            </w:r>
          </w:p>
          <w:p w14:paraId="45BAF2B3" w14:textId="77777777" w:rsidR="00340029" w:rsidRPr="00AB6635" w:rsidRDefault="00340029" w:rsidP="009D6DD0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C84CCA">
              <w:rPr>
                <w:rFonts w:eastAsia="Times New Roman" w:cstheme="minorHAnsi"/>
                <w:lang w:eastAsia="pl-PL"/>
              </w:rPr>
              <w:t>1 wolny bank pamięci pozwalający na rozbudowę.</w:t>
            </w:r>
          </w:p>
        </w:tc>
      </w:tr>
      <w:tr w:rsidR="00340029" w:rsidRPr="00AB6635" w14:paraId="6B06A2C3" w14:textId="77777777" w:rsidTr="009D6DD0">
        <w:tc>
          <w:tcPr>
            <w:tcW w:w="1560" w:type="dxa"/>
          </w:tcPr>
          <w:p w14:paraId="2D1065A7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highlight w:val="red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 xml:space="preserve">Magazyn danych: </w:t>
            </w:r>
          </w:p>
        </w:tc>
        <w:tc>
          <w:tcPr>
            <w:tcW w:w="8079" w:type="dxa"/>
          </w:tcPr>
          <w:p w14:paraId="691879D4" w14:textId="77777777" w:rsidR="00340029" w:rsidRPr="00AB6635" w:rsidRDefault="00340029" w:rsidP="009D6DD0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512GB M.2 NVMe PCIe 4.0 SSD.</w:t>
            </w:r>
          </w:p>
        </w:tc>
      </w:tr>
      <w:tr w:rsidR="00340029" w:rsidRPr="00AB6635" w14:paraId="42A76F2C" w14:textId="77777777" w:rsidTr="009D6DD0">
        <w:tc>
          <w:tcPr>
            <w:tcW w:w="1560" w:type="dxa"/>
          </w:tcPr>
          <w:p w14:paraId="789F107E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highlight w:val="red"/>
                <w:lang w:eastAsia="pl-PL"/>
              </w:rPr>
            </w:pPr>
            <w:r w:rsidRPr="00202D5E">
              <w:rPr>
                <w:rFonts w:eastAsia="Times New Roman" w:cstheme="minorHAnsi"/>
                <w:lang w:eastAsia="pl-PL"/>
              </w:rPr>
              <w:t>Karta graficzna:</w:t>
            </w:r>
          </w:p>
        </w:tc>
        <w:tc>
          <w:tcPr>
            <w:tcW w:w="8079" w:type="dxa"/>
          </w:tcPr>
          <w:p w14:paraId="0948A325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Karta graficzna zintegrowana z procesorem ze sprzętowym wsparciem dla kodowania H.264 oraz MPEG2, DirectX 12.1, OpenGL 4.6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340029" w:rsidRPr="00AB6635" w14:paraId="7FC7EE4A" w14:textId="77777777" w:rsidTr="009D6DD0">
        <w:tc>
          <w:tcPr>
            <w:tcW w:w="1560" w:type="dxa"/>
          </w:tcPr>
          <w:p w14:paraId="2C60D5AF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highlight w:val="red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Multimedia:</w:t>
            </w:r>
          </w:p>
        </w:tc>
        <w:tc>
          <w:tcPr>
            <w:tcW w:w="8079" w:type="dxa"/>
          </w:tcPr>
          <w:p w14:paraId="19F2673A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 xml:space="preserve">Karta dźwiękowa zgodna z HD Audio. </w:t>
            </w:r>
          </w:p>
          <w:p w14:paraId="036EEEF2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 xml:space="preserve">Wbudowane głośniki stereo o mocy 2x2W. </w:t>
            </w:r>
          </w:p>
          <w:p w14:paraId="51D16958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Kamera HD (720p).</w:t>
            </w:r>
          </w:p>
          <w:p w14:paraId="69C32DFB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Wbudowane dwa mikrofony.</w:t>
            </w:r>
          </w:p>
        </w:tc>
      </w:tr>
      <w:tr w:rsidR="00340029" w:rsidRPr="00AB6635" w14:paraId="3D484274" w14:textId="77777777" w:rsidTr="009D6DD0">
        <w:tc>
          <w:tcPr>
            <w:tcW w:w="1560" w:type="dxa"/>
          </w:tcPr>
          <w:p w14:paraId="340D939B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highlight w:val="red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Łączność:</w:t>
            </w:r>
          </w:p>
        </w:tc>
        <w:tc>
          <w:tcPr>
            <w:tcW w:w="8079" w:type="dxa"/>
          </w:tcPr>
          <w:p w14:paraId="07E46B91" w14:textId="77777777" w:rsidR="00340029" w:rsidRPr="00AB6635" w:rsidRDefault="00340029" w:rsidP="009D6DD0">
            <w:pPr>
              <w:widowControl w:val="0"/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 xml:space="preserve">Karta WLAN 802.11ax (Wi-Fi 6E) + BlueTooth 5.3. </w:t>
            </w:r>
          </w:p>
          <w:p w14:paraId="60FF4D60" w14:textId="77777777" w:rsidR="00340029" w:rsidRPr="00AB6635" w:rsidRDefault="00340029" w:rsidP="009D6DD0">
            <w:pPr>
              <w:widowControl w:val="0"/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Zintegrowana gigabitowa karta LAN. Zamawiający nie dopuszcza możliwości zastosowania karty LAN-USB.</w:t>
            </w:r>
          </w:p>
        </w:tc>
      </w:tr>
      <w:tr w:rsidR="00340029" w:rsidRPr="00AB6635" w14:paraId="2DF28198" w14:textId="77777777" w:rsidTr="009D6DD0">
        <w:tc>
          <w:tcPr>
            <w:tcW w:w="1560" w:type="dxa"/>
          </w:tcPr>
          <w:p w14:paraId="182A292B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highlight w:val="red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Bateria i zasilacz:</w:t>
            </w:r>
          </w:p>
        </w:tc>
        <w:tc>
          <w:tcPr>
            <w:tcW w:w="8079" w:type="dxa"/>
          </w:tcPr>
          <w:p w14:paraId="247A25F9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 xml:space="preserve">Minimum 3 komorowa, litowo-polimerowa o pojemności 42Wh. </w:t>
            </w:r>
          </w:p>
          <w:p w14:paraId="7D0F82A4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Bateria umożliwiająca naładowanie do 50% w ciągu 40 minut, do 80% w ciągu 60 minut.</w:t>
            </w:r>
          </w:p>
          <w:p w14:paraId="5713CED4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Zasilacz zakończony wtykiem USB-C. Minimum 65W.</w:t>
            </w:r>
          </w:p>
        </w:tc>
      </w:tr>
      <w:tr w:rsidR="00340029" w:rsidRPr="00AB6635" w14:paraId="6BD86FC5" w14:textId="77777777" w:rsidTr="009D6DD0">
        <w:tc>
          <w:tcPr>
            <w:tcW w:w="1560" w:type="dxa"/>
          </w:tcPr>
          <w:p w14:paraId="4B62713F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highlight w:val="red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Funkcje BIOS:</w:t>
            </w:r>
          </w:p>
        </w:tc>
        <w:tc>
          <w:tcPr>
            <w:tcW w:w="8079" w:type="dxa"/>
          </w:tcPr>
          <w:p w14:paraId="1A9F4D3D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 xml:space="preserve">BIOS zgodny ze specyfikacją UEFI. </w:t>
            </w:r>
          </w:p>
          <w:p w14:paraId="6C62DE58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Możliwość, bez uruchamiania systemu operacyjnego z dysku twardego komputera lub innych, podłączonych do niego urządzeń zewnętrznych odczytania z BIOS bieżących informacji o:</w:t>
            </w:r>
            <w:r w:rsidRPr="00AB6635">
              <w:rPr>
                <w:rFonts w:eastAsia="Times New Roman" w:cstheme="minorHAnsi"/>
                <w:lang w:eastAsia="pl-PL"/>
              </w:rPr>
              <w:br/>
              <w:t>- numerze seryjnym komputera.</w:t>
            </w:r>
            <w:r w:rsidRPr="00AB6635">
              <w:rPr>
                <w:rFonts w:eastAsia="Times New Roman" w:cstheme="minorHAnsi"/>
                <w:lang w:eastAsia="pl-PL"/>
              </w:rPr>
              <w:br/>
              <w:t>- wersji BIOS.</w:t>
            </w:r>
            <w:r w:rsidRPr="00AB6635">
              <w:rPr>
                <w:rFonts w:eastAsia="Times New Roman" w:cstheme="minorHAnsi"/>
                <w:lang w:eastAsia="pl-PL"/>
              </w:rPr>
              <w:br/>
              <w:t>- ilości zainstalowanej pamięci RAM.</w:t>
            </w:r>
            <w:r w:rsidRPr="00AB6635">
              <w:rPr>
                <w:rFonts w:eastAsia="Times New Roman" w:cstheme="minorHAnsi"/>
                <w:lang w:eastAsia="pl-PL"/>
              </w:rPr>
              <w:br/>
              <w:t xml:space="preserve">- zastosowanym procesorze </w:t>
            </w:r>
          </w:p>
          <w:p w14:paraId="27F8D739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- zastosowanej karcie graficznej</w:t>
            </w:r>
          </w:p>
          <w:p w14:paraId="106565EC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- natywnej rozdzielczości matrycy</w:t>
            </w:r>
          </w:p>
          <w:p w14:paraId="1D03DBC3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- zamontowanym dysku twardym wraz z jego pojemnością i modelem.</w:t>
            </w:r>
          </w:p>
          <w:p w14:paraId="38129731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- temperaturze procesora</w:t>
            </w:r>
          </w:p>
          <w:p w14:paraId="3C3EF3FD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- prędkości wentylatora</w:t>
            </w:r>
          </w:p>
          <w:p w14:paraId="56230BCC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</w:p>
          <w:p w14:paraId="1988779D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 xml:space="preserve">Możliwość włączenia/wyłączenia zintegrowanego z komputerem touchpada. </w:t>
            </w:r>
          </w:p>
          <w:p w14:paraId="23618818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Możliwość włączenia/wyłączenia technologii Hyper-Threading.</w:t>
            </w:r>
            <w:r w:rsidRPr="00AB6635">
              <w:rPr>
                <w:rFonts w:eastAsia="Times New Roman" w:cstheme="minorHAnsi"/>
                <w:lang w:eastAsia="pl-PL"/>
              </w:rPr>
              <w:br/>
              <w:t>Możliwość włączenia/wyłączenia wirtualizacji.</w:t>
            </w:r>
          </w:p>
          <w:p w14:paraId="6FAED430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Możliwość włączenia/wyłączenia instrukcji AES-NI (Advanced Encryption Standard New Instructions).</w:t>
            </w:r>
            <w:r w:rsidRPr="00AB6635">
              <w:rPr>
                <w:rFonts w:eastAsia="Times New Roman" w:cstheme="minorHAnsi"/>
                <w:lang w:eastAsia="pl-PL"/>
              </w:rPr>
              <w:br/>
              <w:t>Możliwość włączenia/wyłączenia Wake On LAN.</w:t>
            </w:r>
          </w:p>
          <w:p w14:paraId="210F1C9E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Możliwość włączenia/Wyłączenia bootowania z sieci (Ipv4 PXE i Ipv6 PXE)</w:t>
            </w:r>
          </w:p>
          <w:p w14:paraId="5BC99185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Możliwość włączenia/wyłączenia bezprzewodowej karty sieciowej i modułu BlueTooth.</w:t>
            </w:r>
            <w:r w:rsidRPr="00AB6635">
              <w:rPr>
                <w:rFonts w:eastAsia="Times New Roman" w:cstheme="minorHAnsi"/>
                <w:lang w:eastAsia="pl-PL"/>
              </w:rPr>
              <w:br/>
              <w:t>Możliwość włączenia/wyłączenia zintegrowanej karty LAN.</w:t>
            </w:r>
          </w:p>
          <w:p w14:paraId="5EE07707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Możliwość włączenia/wyłączenia karty dźwiękowej.</w:t>
            </w:r>
          </w:p>
          <w:p w14:paraId="64432DF8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Możliwość włączenia/wyłączenia zintegrowanej kamery.</w:t>
            </w:r>
          </w:p>
          <w:p w14:paraId="0047688D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Możliwość włączenia/wyłączenia portów USB.</w:t>
            </w:r>
          </w:p>
          <w:p w14:paraId="4E829A73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Możliwość włączenia/wyłączenia modułu TPM.</w:t>
            </w:r>
          </w:p>
          <w:p w14:paraId="036C1496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Możliwość ustawienia portów USB w tryb „tylko peryferia”.</w:t>
            </w:r>
          </w:p>
          <w:p w14:paraId="645E6215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</w:p>
          <w:p w14:paraId="13E5A430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lastRenderedPageBreak/>
              <w:t xml:space="preserve">Możliwość ustawienia dwóch niezależnych haseł – zabezpieczającego BIOS i zabezpieczającego uruchomienie komputera. </w:t>
            </w:r>
          </w:p>
        </w:tc>
      </w:tr>
      <w:tr w:rsidR="00340029" w:rsidRPr="00AB6635" w14:paraId="619B2813" w14:textId="77777777" w:rsidTr="009D6DD0">
        <w:tc>
          <w:tcPr>
            <w:tcW w:w="1560" w:type="dxa"/>
          </w:tcPr>
          <w:p w14:paraId="6944CA75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highlight w:val="red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lastRenderedPageBreak/>
              <w:t>Certyfikaty i standardy:</w:t>
            </w:r>
          </w:p>
        </w:tc>
        <w:tc>
          <w:tcPr>
            <w:tcW w:w="8079" w:type="dxa"/>
          </w:tcPr>
          <w:p w14:paraId="0F17C7F1" w14:textId="77777777" w:rsidR="00340029" w:rsidRPr="00AB6635" w:rsidRDefault="00340029" w:rsidP="009D6DD0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Certyfikat ISO 9001 dla producenta sprzętu (załączyć dokument potwierdzający spełnianie wymogu).</w:t>
            </w:r>
          </w:p>
          <w:p w14:paraId="1E5E2F6F" w14:textId="77777777" w:rsidR="00340029" w:rsidRPr="00AB6635" w:rsidRDefault="00340029" w:rsidP="009D6DD0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Certyfikat ISO 27001 dla producenta sprzętu (załączyć dokument potwierdzający spełnianie wymogu).</w:t>
            </w:r>
          </w:p>
          <w:p w14:paraId="1E4E88B9" w14:textId="77777777" w:rsidR="00340029" w:rsidRPr="00AB6635" w:rsidRDefault="00340029" w:rsidP="009D6DD0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Certyfikat ISO 45001 dla producenta sprzętu (załączyć dokument potwierdzający spełnianie wymogu).</w:t>
            </w:r>
          </w:p>
          <w:p w14:paraId="45DFDB0D" w14:textId="77777777" w:rsidR="00340029" w:rsidRPr="00AB6635" w:rsidRDefault="00340029" w:rsidP="009D6DD0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Certyfikat ISO 50001 dla producenta sprzętu (załączyć dokument potwierdzający spełnianie wymogu).</w:t>
            </w:r>
          </w:p>
          <w:p w14:paraId="37E36441" w14:textId="77777777" w:rsidR="00340029" w:rsidRPr="00AB6635" w:rsidRDefault="00340029" w:rsidP="009D6DD0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Certyfikat ISO 46001 dla producenta sprzętu (załączyć dokument potwierdzający spełnianie wymogu).</w:t>
            </w:r>
          </w:p>
          <w:p w14:paraId="2989E5FC" w14:textId="77777777" w:rsidR="00340029" w:rsidRDefault="00340029" w:rsidP="009D6DD0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</w:p>
          <w:p w14:paraId="2A48BC41" w14:textId="77777777" w:rsidR="00340029" w:rsidRPr="00AB6635" w:rsidRDefault="00340029" w:rsidP="009D6DD0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Deklaracja zgodności CE i RoHS.</w:t>
            </w:r>
          </w:p>
          <w:p w14:paraId="436ADCEF" w14:textId="77777777" w:rsidR="00340029" w:rsidRPr="00AB6635" w:rsidRDefault="00340029" w:rsidP="009D6DD0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cstheme="minorHAnsi"/>
                <w:bCs/>
                <w:color w:val="000000"/>
              </w:rPr>
              <w:t>Laptop musi spełniać wymóg EPEAT na poziomie Gold.</w:t>
            </w:r>
          </w:p>
          <w:p w14:paraId="75AA9610" w14:textId="77777777" w:rsidR="00340029" w:rsidRPr="00AB6635" w:rsidRDefault="00340029" w:rsidP="009D6DD0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Laptop musi spełniać wymogi normy Energy Star 8.0.</w:t>
            </w:r>
          </w:p>
          <w:p w14:paraId="2C4BCA77" w14:textId="77777777" w:rsidR="00340029" w:rsidRPr="00AB6635" w:rsidRDefault="00340029" w:rsidP="009D6DD0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Laptop musi spełniać wymogi normy TCO 9.</w:t>
            </w:r>
          </w:p>
          <w:p w14:paraId="72A30B5F" w14:textId="77777777" w:rsidR="00340029" w:rsidRDefault="00340029" w:rsidP="009D6DD0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Laptop musi spełniać wymagania normy MIL-STD-810H.</w:t>
            </w:r>
          </w:p>
          <w:p w14:paraId="73F83B09" w14:textId="77777777" w:rsidR="00340029" w:rsidRDefault="00340029" w:rsidP="009D6DD0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</w:p>
          <w:p w14:paraId="14FDCE78" w14:textId="77777777" w:rsidR="00340029" w:rsidRPr="00AB6635" w:rsidRDefault="00340029" w:rsidP="009D6DD0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ISO 9001 dla autoryzowanego serwisu producenta komputera</w:t>
            </w:r>
          </w:p>
          <w:p w14:paraId="67E6915B" w14:textId="77777777" w:rsidR="00340029" w:rsidRPr="00AB6635" w:rsidRDefault="00340029" w:rsidP="009D6DD0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</w:p>
          <w:p w14:paraId="13634001" w14:textId="77777777" w:rsidR="00340029" w:rsidRPr="00AB6635" w:rsidRDefault="00340029" w:rsidP="009D6DD0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 xml:space="preserve">WHQL dla oferowanego systemu operacyjnego. </w:t>
            </w:r>
          </w:p>
        </w:tc>
      </w:tr>
      <w:tr w:rsidR="00340029" w:rsidRPr="00AB6635" w14:paraId="3D3D3B53" w14:textId="77777777" w:rsidTr="009D6DD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4635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Waga i wymiary: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28E8" w14:textId="77777777" w:rsidR="00340029" w:rsidRPr="00AB6635" w:rsidRDefault="00340029" w:rsidP="009D6DD0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Waga maksymalna 1,69kg, wymiary maksymalne 37x24x1,99cm.</w:t>
            </w:r>
          </w:p>
        </w:tc>
      </w:tr>
      <w:tr w:rsidR="00340029" w:rsidRPr="00AB6635" w14:paraId="3F8C0830" w14:textId="77777777" w:rsidTr="009D6DD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C055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Bezpieczeństwo: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6D46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Dedykowana dioda LED zintegrowanej kamery sygnalizująca pracę komponentu.</w:t>
            </w:r>
          </w:p>
          <w:p w14:paraId="5310DB96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Fizyczna przesłona na kamerze zintegrowana z obudową komputera.</w:t>
            </w:r>
          </w:p>
          <w:p w14:paraId="48C4FC6F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Zintegrowany z płytą główną sprzętowy moduł TPM.</w:t>
            </w:r>
          </w:p>
          <w:p w14:paraId="4814FA3A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Zintegrowane z obudową gniazdo Kensington.</w:t>
            </w:r>
          </w:p>
          <w:p w14:paraId="67D05CFB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Wbudowany w obudowę czytnik linii papilarnych.</w:t>
            </w:r>
          </w:p>
        </w:tc>
      </w:tr>
      <w:tr w:rsidR="00340029" w:rsidRPr="00AB6635" w14:paraId="2712BF5E" w14:textId="77777777" w:rsidTr="009D6DD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EEB4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Warunki gwarancji: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645B" w14:textId="77777777" w:rsidR="00340029" w:rsidRPr="00AB6635" w:rsidRDefault="00340029" w:rsidP="009D6DD0">
            <w:pPr>
              <w:widowControl w:val="0"/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Minimum 36 miesięcy.</w:t>
            </w:r>
            <w:r w:rsidRPr="00AB6635">
              <w:rPr>
                <w:rFonts w:eastAsia="Times New Roman" w:cstheme="minorHAnsi"/>
                <w:lang w:eastAsia="pl-PL"/>
              </w:rPr>
              <w:br/>
              <w:t xml:space="preserve">Gwarancja realizowana na miejscu u klienta. </w:t>
            </w:r>
            <w:r w:rsidRPr="00AB6635">
              <w:rPr>
                <w:rFonts w:eastAsia="Times New Roman" w:cstheme="minorHAnsi"/>
                <w:lang w:eastAsia="pl-PL"/>
              </w:rPr>
              <w:br/>
              <w:t>Firma serwisująca musi posiadać ISO 9001:2015 na świadczenie usług serwisowych.</w:t>
            </w:r>
          </w:p>
        </w:tc>
      </w:tr>
      <w:tr w:rsidR="00340029" w:rsidRPr="00AB6635" w14:paraId="3E8FB0A5" w14:textId="77777777" w:rsidTr="009D6DD0">
        <w:tc>
          <w:tcPr>
            <w:tcW w:w="1560" w:type="dxa"/>
          </w:tcPr>
          <w:p w14:paraId="1544377E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Wymagana gwarancja na baterię:</w:t>
            </w:r>
          </w:p>
        </w:tc>
        <w:tc>
          <w:tcPr>
            <w:tcW w:w="8079" w:type="dxa"/>
          </w:tcPr>
          <w:p w14:paraId="7511950B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Gwarancja na baterię nie może być krótsza niż gwarancja na całe urządzenie. W przypadku oferty, w której notebook posiada gwarancję 36 miesięcy, również bateria powinna być objęta takim samym czasem ochrony tj. 36 miesięcy.</w:t>
            </w:r>
          </w:p>
        </w:tc>
      </w:tr>
      <w:tr w:rsidR="00340029" w:rsidRPr="00AB6635" w14:paraId="1036DAAD" w14:textId="77777777" w:rsidTr="009D6DD0">
        <w:tc>
          <w:tcPr>
            <w:tcW w:w="1560" w:type="dxa"/>
          </w:tcPr>
          <w:p w14:paraId="29788847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Wsparcie techniczne producenta:</w:t>
            </w:r>
          </w:p>
        </w:tc>
        <w:tc>
          <w:tcPr>
            <w:tcW w:w="8079" w:type="dxa"/>
          </w:tcPr>
          <w:p w14:paraId="1010D992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Możliwość sprawdzenia telefonicznego bezpośrednio u producenta lub na stronie internetowej producenta oferowanego notebooka, po podaniu numeru seryjnego - konfiguracji sprzętowej notebooka oraz warunków gwarancji.</w:t>
            </w:r>
          </w:p>
          <w:p w14:paraId="71777E58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Dostęp do najnowszych sterowników i uaktualnień na stronie producenta notebooka, realizowany poprzez podanie na stronie internetowej producenta numeru seryjnego lub modelu notebooka</w:t>
            </w:r>
          </w:p>
        </w:tc>
      </w:tr>
      <w:tr w:rsidR="00340029" w:rsidRPr="00AB6635" w14:paraId="457E1FA6" w14:textId="77777777" w:rsidTr="009D6DD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D71F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highlight w:val="red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Porty: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838D" w14:textId="77777777" w:rsidR="00340029" w:rsidRPr="00AB6635" w:rsidRDefault="00340029" w:rsidP="009D6DD0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val="en-US" w:eastAsia="pl-PL"/>
              </w:rPr>
            </w:pPr>
            <w:r w:rsidRPr="00AB6635">
              <w:rPr>
                <w:rFonts w:eastAsia="Times New Roman" w:cstheme="minorHAnsi"/>
                <w:lang w:val="en-US" w:eastAsia="pl-PL"/>
              </w:rPr>
              <w:t>- 1 port USB typ A (2.0).</w:t>
            </w:r>
          </w:p>
          <w:p w14:paraId="536F700B" w14:textId="77777777" w:rsidR="00340029" w:rsidRPr="00AB6635" w:rsidRDefault="00340029" w:rsidP="009D6DD0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val="en-US" w:eastAsia="pl-PL"/>
              </w:rPr>
            </w:pPr>
            <w:r w:rsidRPr="00AB6635">
              <w:rPr>
                <w:rFonts w:eastAsia="Times New Roman" w:cstheme="minorHAnsi"/>
                <w:lang w:val="en-US" w:eastAsia="pl-PL"/>
              </w:rPr>
              <w:t>- 1 port USB typ A (3.2 Gen 1).</w:t>
            </w:r>
          </w:p>
          <w:p w14:paraId="752A3C32" w14:textId="77777777" w:rsidR="00340029" w:rsidRPr="00AB6635" w:rsidRDefault="00340029" w:rsidP="009D6DD0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- 1 port USB typ C (3.2 Gen 1)  z wsparciem dla ładowania.</w:t>
            </w:r>
          </w:p>
          <w:p w14:paraId="70544113" w14:textId="77777777" w:rsidR="00340029" w:rsidRPr="00AB6635" w:rsidRDefault="00340029" w:rsidP="009D6DD0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- 1 port USB typ C (3.2 Gen 2)  z wsparciem dla ładowania i Display Port.</w:t>
            </w:r>
          </w:p>
          <w:p w14:paraId="6B5159EE" w14:textId="77777777" w:rsidR="00340029" w:rsidRPr="00E23D05" w:rsidRDefault="00340029" w:rsidP="009D6DD0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val="en-US" w:eastAsia="pl-PL"/>
              </w:rPr>
            </w:pPr>
            <w:r w:rsidRPr="00E23D05">
              <w:rPr>
                <w:rFonts w:eastAsia="Times New Roman" w:cstheme="minorHAnsi"/>
                <w:lang w:val="en-US" w:eastAsia="pl-PL"/>
              </w:rPr>
              <w:t>- 1 port HDMI.</w:t>
            </w:r>
          </w:p>
          <w:p w14:paraId="2AF3EC2F" w14:textId="77777777" w:rsidR="00340029" w:rsidRPr="00AB6635" w:rsidRDefault="00340029" w:rsidP="009D6DD0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val="en-US" w:eastAsia="pl-PL"/>
              </w:rPr>
            </w:pPr>
            <w:r w:rsidRPr="00AB6635">
              <w:rPr>
                <w:rFonts w:eastAsia="Times New Roman" w:cstheme="minorHAnsi"/>
                <w:lang w:val="en-US" w:eastAsia="pl-PL"/>
              </w:rPr>
              <w:t>- 1 port LAN RJ45.</w:t>
            </w:r>
          </w:p>
          <w:p w14:paraId="6AB89021" w14:textId="77777777" w:rsidR="00340029" w:rsidRPr="00AB6635" w:rsidRDefault="00340029" w:rsidP="009D6DD0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- 1 port audio 3.5mm jack (combo lub osobne łącza).</w:t>
            </w:r>
          </w:p>
        </w:tc>
      </w:tr>
      <w:tr w:rsidR="00340029" w:rsidRPr="00AB6635" w14:paraId="30063A99" w14:textId="77777777" w:rsidTr="009D6DD0">
        <w:tc>
          <w:tcPr>
            <w:tcW w:w="1560" w:type="dxa"/>
          </w:tcPr>
          <w:p w14:paraId="1290FF18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highlight w:val="red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Klawiatura:</w:t>
            </w:r>
          </w:p>
        </w:tc>
        <w:tc>
          <w:tcPr>
            <w:tcW w:w="8079" w:type="dxa"/>
          </w:tcPr>
          <w:p w14:paraId="5F9702C0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Z dedykowanym blokiem numerycznym po prawej stronie.</w:t>
            </w:r>
          </w:p>
          <w:p w14:paraId="3F516115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 xml:space="preserve">Podświetlana. </w:t>
            </w:r>
          </w:p>
        </w:tc>
      </w:tr>
      <w:tr w:rsidR="00340029" w:rsidRPr="00AB6635" w14:paraId="49FE54E0" w14:textId="77777777" w:rsidTr="009D6DD0">
        <w:tc>
          <w:tcPr>
            <w:tcW w:w="1560" w:type="dxa"/>
          </w:tcPr>
          <w:p w14:paraId="7A02BC7F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highlight w:val="red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System operacyjny:</w:t>
            </w:r>
          </w:p>
        </w:tc>
        <w:tc>
          <w:tcPr>
            <w:tcW w:w="8079" w:type="dxa"/>
          </w:tcPr>
          <w:p w14:paraId="560647D3" w14:textId="4400165C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AB6635">
              <w:rPr>
                <w:rFonts w:eastAsia="Times New Roman" w:cstheme="minorHAnsi"/>
                <w:lang w:eastAsia="pl-PL"/>
              </w:rPr>
              <w:t>Windows 11 PRO</w:t>
            </w:r>
            <w:r>
              <w:rPr>
                <w:rFonts w:eastAsia="Times New Roman" w:cstheme="minorHAnsi"/>
                <w:lang w:eastAsia="pl-PL"/>
              </w:rPr>
              <w:t xml:space="preserve"> lub równoważny (dopuszcza się system edukacyjny)</w:t>
            </w:r>
          </w:p>
        </w:tc>
      </w:tr>
      <w:tr w:rsidR="00340029" w:rsidRPr="00AB6635" w14:paraId="6E1D81A9" w14:textId="77777777" w:rsidTr="009D6DD0">
        <w:tc>
          <w:tcPr>
            <w:tcW w:w="1560" w:type="dxa"/>
          </w:tcPr>
          <w:p w14:paraId="3D0AEC71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cstheme="minorHAnsi"/>
                <w:bCs/>
              </w:rPr>
              <w:t>Dodatkowe oprogramowanie:</w:t>
            </w:r>
          </w:p>
        </w:tc>
        <w:tc>
          <w:tcPr>
            <w:tcW w:w="8079" w:type="dxa"/>
          </w:tcPr>
          <w:p w14:paraId="671D876F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Dedykowane oprogramowanie producenta komputera umożliwiające:</w:t>
            </w:r>
          </w:p>
          <w:p w14:paraId="72E1AC1A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 xml:space="preserve"> - Pobieranie sterowników i aktualizację do najnowszej wersji.</w:t>
            </w:r>
          </w:p>
          <w:p w14:paraId="5694482C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 xml:space="preserve"> - Przeprowadzenie diagnostyki urządzenia w tym:</w:t>
            </w:r>
          </w:p>
          <w:p w14:paraId="11A19B07" w14:textId="77777777" w:rsidR="00340029" w:rsidRPr="00AB6635" w:rsidRDefault="00340029" w:rsidP="00340029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Test zasilacza</w:t>
            </w:r>
          </w:p>
          <w:p w14:paraId="7FC50340" w14:textId="77777777" w:rsidR="00340029" w:rsidRPr="00AB6635" w:rsidRDefault="00340029" w:rsidP="00340029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Test pamięci RAM</w:t>
            </w:r>
          </w:p>
          <w:p w14:paraId="441AB8CB" w14:textId="77777777" w:rsidR="00340029" w:rsidRPr="00AB6635" w:rsidRDefault="00340029" w:rsidP="00340029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Test dysku SSD</w:t>
            </w:r>
          </w:p>
          <w:p w14:paraId="5030180A" w14:textId="77777777" w:rsidR="00340029" w:rsidRPr="00AB6635" w:rsidRDefault="00340029" w:rsidP="00340029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lastRenderedPageBreak/>
              <w:t>Test karty WLAN</w:t>
            </w:r>
          </w:p>
          <w:p w14:paraId="60171EBC" w14:textId="77777777" w:rsidR="00340029" w:rsidRPr="00AB6635" w:rsidRDefault="00340029" w:rsidP="00340029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Test karty Bluetooth</w:t>
            </w:r>
          </w:p>
          <w:p w14:paraId="7202E9BC" w14:textId="77777777" w:rsidR="00340029" w:rsidRPr="00AB6635" w:rsidRDefault="00340029" w:rsidP="00340029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Test baterii</w:t>
            </w:r>
          </w:p>
          <w:p w14:paraId="74CDD086" w14:textId="77777777" w:rsidR="00340029" w:rsidRPr="00AB6635" w:rsidRDefault="00340029" w:rsidP="00340029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>Test wentylatora.</w:t>
            </w:r>
          </w:p>
          <w:p w14:paraId="16C58F01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 xml:space="preserve"> - Dostosowanie pracy wentylatora dla co najmniej 3 niezależnych trybów.</w:t>
            </w:r>
          </w:p>
          <w:p w14:paraId="340BE99D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 xml:space="preserve"> - Włączenie/Wyłączenie redukcji szumów i otoczenia dla wbudowanych mikrofonów.</w:t>
            </w:r>
          </w:p>
          <w:p w14:paraId="480DF41E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 xml:space="preserve"> - Włączenie/Wyłącznie trybu redukującego emisję światła niebieskiego dla panelu LCD.</w:t>
            </w:r>
          </w:p>
          <w:p w14:paraId="5A5AF2B2" w14:textId="77777777" w:rsidR="00340029" w:rsidRPr="00AB6635" w:rsidRDefault="00340029" w:rsidP="009D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AB6635">
              <w:rPr>
                <w:rFonts w:eastAsia="Times New Roman" w:cstheme="minorHAnsi"/>
                <w:lang w:eastAsia="pl-PL"/>
              </w:rPr>
              <w:t xml:space="preserve"> - Włączenie/wyłączenie try</w:t>
            </w:r>
            <w:r>
              <w:rPr>
                <w:rFonts w:eastAsia="Times New Roman" w:cstheme="minorHAnsi"/>
                <w:lang w:eastAsia="pl-PL"/>
              </w:rPr>
              <w:t>bu</w:t>
            </w:r>
            <w:r w:rsidRPr="00AB6635">
              <w:rPr>
                <w:rFonts w:eastAsia="Times New Roman" w:cstheme="minorHAnsi"/>
                <w:lang w:eastAsia="pl-PL"/>
              </w:rPr>
              <w:t xml:space="preserve"> ochrony baterii. Włączenie trybu ogranicza ładowanie do    80% pełnej pojemności.</w:t>
            </w:r>
          </w:p>
        </w:tc>
      </w:tr>
    </w:tbl>
    <w:p w14:paraId="47CA157A" w14:textId="77777777" w:rsidR="009B7AB0" w:rsidRDefault="009B7AB0"/>
    <w:p w14:paraId="4DEA7574" w14:textId="3A53D795" w:rsidR="009B7AB0" w:rsidRDefault="009B7AB0" w:rsidP="00CA3FC1">
      <w:pPr>
        <w:spacing w:line="240" w:lineRule="auto"/>
      </w:pPr>
      <w:r>
        <w:t>Warunki równoważności systemu operacyjnego:</w:t>
      </w:r>
    </w:p>
    <w:p w14:paraId="792CB0C4" w14:textId="060EB258" w:rsidR="009B7AB0" w:rsidRDefault="009B7AB0" w:rsidP="00CA3FC1">
      <w:pPr>
        <w:spacing w:line="240" w:lineRule="auto"/>
      </w:pPr>
      <w:r>
        <w:t>- Microsoft Windows 1</w:t>
      </w:r>
      <w:r w:rsidR="00E75593">
        <w:t>0</w:t>
      </w:r>
      <w:r>
        <w:t xml:space="preserve"> Professional PL 64-bit</w:t>
      </w:r>
      <w:r w:rsidR="00E75593">
        <w:t xml:space="preserve"> lub nowszy</w:t>
      </w:r>
      <w:r>
        <w:t xml:space="preserve"> preinstalowany na dysku twardym  w języku polskim wraz z licencją</w:t>
      </w:r>
    </w:p>
    <w:p w14:paraId="42865699" w14:textId="77777777" w:rsidR="009B7AB0" w:rsidRDefault="009B7AB0" w:rsidP="00CA3FC1">
      <w:pPr>
        <w:spacing w:line="240" w:lineRule="auto"/>
      </w:pPr>
      <w:r>
        <w:t>- Wsparcie producenta komputera dla systemu operacyjnego i dostępność na stronie internetowej sterowników i oprogramowania komputera dla tego systemu.</w:t>
      </w:r>
    </w:p>
    <w:p w14:paraId="5AEB42E7" w14:textId="77777777" w:rsidR="009B7AB0" w:rsidRDefault="009B7AB0" w:rsidP="00CA3FC1">
      <w:pPr>
        <w:spacing w:line="240" w:lineRule="auto"/>
      </w:pPr>
      <w:r>
        <w:t xml:space="preserve">- Klucz instalacyjny systemu operacyjnego powinien być fabrycznie zapisany w BIOS komputera i wykorzystywany do instalacji tego systemu oraz jego aktywowania. </w:t>
      </w:r>
    </w:p>
    <w:p w14:paraId="5A8B0E3B" w14:textId="77777777" w:rsidR="009B7AB0" w:rsidRDefault="009B7AB0" w:rsidP="00CA3FC1">
      <w:pPr>
        <w:spacing w:line="240" w:lineRule="auto"/>
      </w:pPr>
      <w:r>
        <w:t>- Interfejs graficzny w języku polskim z systemem interaktywnej pomocy w języku polskim,</w:t>
      </w:r>
    </w:p>
    <w:p w14:paraId="23ADC6AD" w14:textId="77777777" w:rsidR="009B7AB0" w:rsidRDefault="009B7AB0" w:rsidP="00CA3FC1">
      <w:pPr>
        <w:spacing w:line="240" w:lineRule="auto"/>
      </w:pPr>
      <w:r>
        <w:t>- System aktualizacji darmowych poprawek bezpieczeństwa,</w:t>
      </w:r>
    </w:p>
    <w:p w14:paraId="5CAB9B22" w14:textId="77777777" w:rsidR="009B7AB0" w:rsidRDefault="009B7AB0" w:rsidP="00CA3FC1">
      <w:pPr>
        <w:spacing w:line="240" w:lineRule="auto"/>
      </w:pPr>
      <w:r>
        <w:t>- Licencja systemu bezterminowa,</w:t>
      </w:r>
    </w:p>
    <w:p w14:paraId="38904E59" w14:textId="77777777" w:rsidR="009B7AB0" w:rsidRDefault="009B7AB0" w:rsidP="00CA3FC1">
      <w:pPr>
        <w:spacing w:line="240" w:lineRule="auto"/>
      </w:pPr>
      <w:r>
        <w:t>System operacyjny musi spełniać następujące wymagania poprzez wbudowane mechanizmy, bez użycia dodatkowych aplikacji:</w:t>
      </w:r>
    </w:p>
    <w:p w14:paraId="131A6DE6" w14:textId="77777777" w:rsidR="009B7AB0" w:rsidRDefault="009B7AB0" w:rsidP="00CA3FC1">
      <w:pPr>
        <w:spacing w:line="240" w:lineRule="auto"/>
      </w:pPr>
      <w:r>
        <w:t>1. Interfejs graficzny użytkownika pozwalający na obsługę klasyczną przy pomocy klawiatury i myszy,</w:t>
      </w:r>
    </w:p>
    <w:p w14:paraId="77F6C18E" w14:textId="77777777" w:rsidR="009B7AB0" w:rsidRDefault="009B7AB0" w:rsidP="00CA3FC1">
      <w:pPr>
        <w:spacing w:line="240" w:lineRule="auto"/>
      </w:pPr>
      <w:r>
        <w:t>2. Interfejsy użytkownika dostępne w wielu językach do wyboru w czasie instalacji w tym w języku polskim i angielskim.</w:t>
      </w:r>
    </w:p>
    <w:p w14:paraId="506C5CD8" w14:textId="77777777" w:rsidR="009B7AB0" w:rsidRDefault="009B7AB0" w:rsidP="00CA3FC1">
      <w:pPr>
        <w:spacing w:line="240" w:lineRule="auto"/>
      </w:pPr>
      <w:r>
        <w:t>3. Zlokalizowane w języku polskim, co najmniej następujące elementy: menu, odtwarzacz multimediów, klient poczty elektronicznej z kalendarzem spotkań, pomoc, komunikaty systemowe.</w:t>
      </w:r>
    </w:p>
    <w:p w14:paraId="6832B8D6" w14:textId="77777777" w:rsidR="009B7AB0" w:rsidRDefault="009B7AB0" w:rsidP="00CA3FC1">
      <w:pPr>
        <w:spacing w:line="240" w:lineRule="auto"/>
      </w:pPr>
      <w:r>
        <w:t>4. Wbudowany system pomocy w języku polskim.</w:t>
      </w:r>
    </w:p>
    <w:p w14:paraId="7CE9D8EF" w14:textId="77777777" w:rsidR="009B7AB0" w:rsidRDefault="009B7AB0" w:rsidP="00CA3FC1">
      <w:pPr>
        <w:spacing w:line="240" w:lineRule="auto"/>
      </w:pPr>
      <w:r>
        <w:t>5. Graficzne środowisko instalacji i konfiguracji dostępne w języku polskim.</w:t>
      </w:r>
    </w:p>
    <w:p w14:paraId="323437F2" w14:textId="77777777" w:rsidR="009B7AB0" w:rsidRDefault="009B7AB0" w:rsidP="00CA3FC1">
      <w:pPr>
        <w:spacing w:line="240" w:lineRule="auto"/>
      </w:pPr>
      <w:r>
        <w:t>6. Możliwość dokonywania bezpłatnych aktualizacji i poprawek w ramach wersji systemu operacyjnego poprzez Internet, mechanizmem udostępnianym przez producenta z mechanizmem sprawdzającym, które z poprawek są potrzebne.</w:t>
      </w:r>
    </w:p>
    <w:p w14:paraId="185300C7" w14:textId="77777777" w:rsidR="009B7AB0" w:rsidRDefault="009B7AB0" w:rsidP="00CA3FC1">
      <w:pPr>
        <w:spacing w:line="240" w:lineRule="auto"/>
      </w:pPr>
      <w:r>
        <w:t>7. Możliwość dokonywania aktualizacji i poprawek systemu poprzez mechanizm zarządzany przez administratora systemu Zamawiającego.</w:t>
      </w:r>
    </w:p>
    <w:p w14:paraId="43519F2B" w14:textId="77777777" w:rsidR="009B7AB0" w:rsidRDefault="009B7AB0" w:rsidP="00CA3FC1">
      <w:pPr>
        <w:spacing w:line="240" w:lineRule="auto"/>
      </w:pPr>
      <w:r>
        <w:t>8. Dostępność bezpłatnych biuletynów bezpieczeństwa związanych z działaniem systemu operacyjnego.</w:t>
      </w:r>
    </w:p>
    <w:p w14:paraId="2D541C66" w14:textId="77777777" w:rsidR="009B7AB0" w:rsidRDefault="009B7AB0" w:rsidP="00CA3FC1">
      <w:pPr>
        <w:spacing w:line="240" w:lineRule="auto"/>
      </w:pPr>
      <w:r>
        <w:t>9. Wbudowana zapora internetowa (firewall) dla ochrony połączeń internetowych; zintegrowana z systemem konsola do zarządzania ustawieniami zapory i regułami IP v4 i v6.</w:t>
      </w:r>
    </w:p>
    <w:p w14:paraId="0ED23E7D" w14:textId="77777777" w:rsidR="009B7AB0" w:rsidRDefault="009B7AB0" w:rsidP="00CA3FC1">
      <w:pPr>
        <w:spacing w:line="240" w:lineRule="auto"/>
      </w:pPr>
      <w:r>
        <w:t>10. Wbudowane mechanizmy ochrony antywirusowej i przeciw złośliwemu oprogramowaniu z zapewnionymi bezpłatnymi aktualizacjami.</w:t>
      </w:r>
    </w:p>
    <w:p w14:paraId="32B3F530" w14:textId="77777777" w:rsidR="009B7AB0" w:rsidRDefault="009B7AB0" w:rsidP="00CA3FC1">
      <w:pPr>
        <w:spacing w:line="240" w:lineRule="auto"/>
      </w:pPr>
      <w:r>
        <w:t>11. Wsparcie dla większości powszechnie używanych urządzeń peryferyjnych (drukarek, urządzeń sieciowych, standardów USB, Plug&amp;Play, Wi-Fi).</w:t>
      </w:r>
    </w:p>
    <w:p w14:paraId="3CD1F99F" w14:textId="77777777" w:rsidR="009B7AB0" w:rsidRDefault="009B7AB0" w:rsidP="00CA3FC1">
      <w:pPr>
        <w:spacing w:line="240" w:lineRule="auto"/>
      </w:pPr>
      <w:r>
        <w:lastRenderedPageBreak/>
        <w:t>12. Funkcjonalność automatycznej zmiany domyślnej drukarki w zależności od sieci, do której podłączony jest komputer.</w:t>
      </w:r>
    </w:p>
    <w:p w14:paraId="5E6211AA" w14:textId="77777777" w:rsidR="009B7AB0" w:rsidRDefault="009B7AB0" w:rsidP="00CA3FC1">
      <w:pPr>
        <w:spacing w:line="240" w:lineRule="auto"/>
      </w:pPr>
      <w:r>
        <w:t>13. Możliwość zarządzania stacją roboczą poprzez polityki grupowe –przez politykę grupową należy rozumieć zestaw reguł definiujących lub ograniczających funkcjonalność systemu lub aplikacji. Rozbudowane, definiowalne polityki bezpieczeństwa –polityki dla systemu operacyjnego i dla wskazanych aplikacji.</w:t>
      </w:r>
    </w:p>
    <w:p w14:paraId="734C9CD8" w14:textId="77777777" w:rsidR="009B7AB0" w:rsidRDefault="009B7AB0" w:rsidP="00CA3FC1">
      <w:pPr>
        <w:spacing w:line="240" w:lineRule="auto"/>
      </w:pPr>
      <w:r>
        <w:t>14. Zabezpieczony hasłem hierarchiczny dostęp do systemu, konta i profile użytkowników zarządzane zdalnie; praca systemu w trybie ochrony kont użytkowników.</w:t>
      </w:r>
    </w:p>
    <w:p w14:paraId="5D29EE7F" w14:textId="77777777" w:rsidR="009B7AB0" w:rsidRDefault="009B7AB0" w:rsidP="00CA3FC1">
      <w:pPr>
        <w:spacing w:line="240" w:lineRule="auto"/>
      </w:pPr>
      <w:r>
        <w:t>15. Zintegrowany z systemem moduł wyszukiwania informacji (plików różnego typu, tekstów, metadanych) dostępny z kilku poziomów: poziom menu, poziom otwartego okna systemu operacyjnego</w:t>
      </w:r>
    </w:p>
    <w:p w14:paraId="2CAF6ADC" w14:textId="77777777" w:rsidR="009B7AB0" w:rsidRDefault="009B7AB0" w:rsidP="00CA3FC1">
      <w:pPr>
        <w:spacing w:line="240" w:lineRule="auto"/>
      </w:pPr>
      <w:r>
        <w:t>16. Zintegrowany z systemem overacidity moduł synchronizacji komputera z urządzeniami zewnętrznymi.</w:t>
      </w:r>
    </w:p>
    <w:p w14:paraId="60A342E6" w14:textId="77777777" w:rsidR="009B7AB0" w:rsidRDefault="009B7AB0" w:rsidP="00CA3FC1">
      <w:pPr>
        <w:spacing w:line="240" w:lineRule="auto"/>
      </w:pPr>
      <w:r>
        <w:t>17. Możliwość przystosowania stanowiska dla osób niepełnosprawnych (np. słabo widzących).</w:t>
      </w:r>
    </w:p>
    <w:p w14:paraId="724A6E9B" w14:textId="77777777" w:rsidR="009B7AB0" w:rsidRDefault="009B7AB0" w:rsidP="00CA3FC1">
      <w:pPr>
        <w:spacing w:line="240" w:lineRule="auto"/>
      </w:pPr>
      <w:r>
        <w:t>18. Mechanizmy uwierzytelniania w oparciu o login i hasło.</w:t>
      </w:r>
    </w:p>
    <w:p w14:paraId="25F4BC07" w14:textId="1BA60747" w:rsidR="00E75593" w:rsidRDefault="009B7AB0" w:rsidP="00CA3FC1">
      <w:pPr>
        <w:spacing w:line="240" w:lineRule="auto"/>
      </w:pPr>
      <w:r>
        <w:t>19. Możliwość połączenia systemu z domeną.</w:t>
      </w:r>
    </w:p>
    <w:p w14:paraId="4108D7AA" w14:textId="0872A624" w:rsidR="00E75593" w:rsidRPr="00CA3FC1" w:rsidRDefault="00E75593" w:rsidP="00CA3FC1">
      <w:pPr>
        <w:pStyle w:val="Akapitzlist"/>
        <w:numPr>
          <w:ilvl w:val="0"/>
          <w:numId w:val="2"/>
        </w:numPr>
        <w:rPr>
          <w:b/>
          <w:bCs/>
        </w:rPr>
      </w:pPr>
      <w:r w:rsidRPr="00CA3FC1">
        <w:rPr>
          <w:b/>
          <w:bCs/>
        </w:rPr>
        <w:t>Mysz optyczna przewodowa USB min 1000 dpi</w:t>
      </w:r>
      <w:r w:rsidR="00340029">
        <w:rPr>
          <w:b/>
          <w:bCs/>
        </w:rPr>
        <w:t xml:space="preserve"> – 40 szt.</w:t>
      </w:r>
    </w:p>
    <w:p w14:paraId="54F2464F" w14:textId="77777777" w:rsidR="00E75593" w:rsidRDefault="00E75593" w:rsidP="00E75593">
      <w:pPr>
        <w:pStyle w:val="Akapitzlist"/>
        <w:ind w:left="424"/>
      </w:pPr>
    </w:p>
    <w:p w14:paraId="2338FFF6" w14:textId="1935DF0C" w:rsidR="00CA3FC1" w:rsidRPr="00CA3FC1" w:rsidRDefault="00E75593" w:rsidP="00CA3FC1">
      <w:pPr>
        <w:pStyle w:val="Akapitzlist"/>
        <w:numPr>
          <w:ilvl w:val="0"/>
          <w:numId w:val="2"/>
        </w:numPr>
        <w:rPr>
          <w:b/>
          <w:bCs/>
        </w:rPr>
      </w:pPr>
      <w:r w:rsidRPr="00CA3FC1">
        <w:rPr>
          <w:b/>
          <w:bCs/>
        </w:rPr>
        <w:t xml:space="preserve">Oprogramowanie biurowe – </w:t>
      </w:r>
      <w:r w:rsidR="00340029">
        <w:rPr>
          <w:b/>
          <w:bCs/>
        </w:rPr>
        <w:t xml:space="preserve">40 </w:t>
      </w:r>
      <w:r w:rsidRPr="00CA3FC1">
        <w:rPr>
          <w:b/>
          <w:bCs/>
        </w:rPr>
        <w:t>licencj</w:t>
      </w:r>
      <w:r w:rsidR="00340029">
        <w:rPr>
          <w:b/>
          <w:bCs/>
        </w:rPr>
        <w:t>i</w:t>
      </w:r>
    </w:p>
    <w:p w14:paraId="6012BCDF" w14:textId="77777777" w:rsidR="00CA3FC1" w:rsidRDefault="00CA3FC1" w:rsidP="00CA3FC1">
      <w:pPr>
        <w:pStyle w:val="Akapitzlist"/>
      </w:pPr>
    </w:p>
    <w:p w14:paraId="127CFD6B" w14:textId="58C451C0" w:rsidR="00CA3FC1" w:rsidRDefault="00CA3FC1" w:rsidP="00CA3FC1">
      <w:pPr>
        <w:pStyle w:val="Akapitzlist"/>
        <w:ind w:left="424"/>
      </w:pPr>
      <w:r w:rsidRPr="00CA3FC1">
        <w:t>Microsoft Office 2021 EDU CSP lub nowszy (licencja bezterminowa).</w:t>
      </w:r>
    </w:p>
    <w:p w14:paraId="41D5E2CB" w14:textId="5CC08E24" w:rsidR="00CA3FC1" w:rsidRDefault="00CA3FC1" w:rsidP="00CA3FC1">
      <w:pPr>
        <w:pStyle w:val="Akapitzlist"/>
        <w:ind w:left="424"/>
      </w:pPr>
      <w:r>
        <w:t>Pakiet biurowy musi spełniać następujące wymagania poprzez wbudowane mechanizmy, bez użycia dodatkowych aplikacji:</w:t>
      </w:r>
    </w:p>
    <w:p w14:paraId="456A5A91" w14:textId="77777777" w:rsidR="00CA3FC1" w:rsidRDefault="00CA3FC1" w:rsidP="00CA3FC1">
      <w:pPr>
        <w:pStyle w:val="Akapitzlist"/>
        <w:ind w:left="424"/>
      </w:pPr>
      <w:r>
        <w:t>1. Musi zawierać co najmniej następujące komponenty:</w:t>
      </w:r>
    </w:p>
    <w:p w14:paraId="1C2137D5" w14:textId="77777777" w:rsidR="00CA3FC1" w:rsidRDefault="00CA3FC1" w:rsidP="00CA3FC1">
      <w:pPr>
        <w:pStyle w:val="Akapitzlist"/>
        <w:ind w:left="424"/>
      </w:pPr>
      <w:r>
        <w:t>• edytor tekstu,</w:t>
      </w:r>
    </w:p>
    <w:p w14:paraId="4167A0F9" w14:textId="77777777" w:rsidR="00CA3FC1" w:rsidRDefault="00CA3FC1" w:rsidP="00CA3FC1">
      <w:pPr>
        <w:pStyle w:val="Akapitzlist"/>
        <w:ind w:left="424"/>
      </w:pPr>
      <w:r>
        <w:t>• arkusz kalkulacyjny,</w:t>
      </w:r>
    </w:p>
    <w:p w14:paraId="3F974BF2" w14:textId="77777777" w:rsidR="00CA3FC1" w:rsidRDefault="00CA3FC1" w:rsidP="00CA3FC1">
      <w:pPr>
        <w:pStyle w:val="Akapitzlist"/>
        <w:ind w:left="424"/>
      </w:pPr>
      <w:r>
        <w:t>• program do przygotowywania i prowadzenia prezentacji,</w:t>
      </w:r>
    </w:p>
    <w:p w14:paraId="2A495470" w14:textId="77777777" w:rsidR="00CA3FC1" w:rsidRDefault="00CA3FC1" w:rsidP="00CA3FC1">
      <w:pPr>
        <w:pStyle w:val="Akapitzlist"/>
        <w:ind w:left="424"/>
      </w:pPr>
      <w:r>
        <w:t>• program do zarządzania informacją przez użytkownika (pocztą elektroniczną, kalendarzem,</w:t>
      </w:r>
    </w:p>
    <w:p w14:paraId="5A391824" w14:textId="77777777" w:rsidR="00CA3FC1" w:rsidRDefault="00CA3FC1" w:rsidP="00CA3FC1">
      <w:pPr>
        <w:pStyle w:val="Akapitzlist"/>
        <w:ind w:left="424"/>
      </w:pPr>
      <w:r>
        <w:t>kontaktami i zadaniami),</w:t>
      </w:r>
    </w:p>
    <w:p w14:paraId="5B5FF38B" w14:textId="49BDA7CB" w:rsidR="00CA3FC1" w:rsidRDefault="00CA3FC1" w:rsidP="00CA3FC1">
      <w:pPr>
        <w:pStyle w:val="Akapitzlist"/>
        <w:ind w:left="424"/>
      </w:pPr>
      <w:r>
        <w:t>• system obsługujący relacyjne bazy danych;</w:t>
      </w:r>
    </w:p>
    <w:p w14:paraId="5B6D4D4E" w14:textId="66DF9819" w:rsidR="00CA3FC1" w:rsidRDefault="00CA3FC1" w:rsidP="00CA3FC1">
      <w:pPr>
        <w:pStyle w:val="Akapitzlist"/>
        <w:ind w:left="424"/>
      </w:pPr>
      <w:r>
        <w:t>2. Wszystkie komponenty oferowanego pakietu biurowego muszą być integralną częścią tego samego pakietu, współpracować ze sobą (osadzanie i wymiana danych), posiadać jednolity interfejs oraz ten sam jednolity sposób obsługi;</w:t>
      </w:r>
    </w:p>
    <w:p w14:paraId="069F95F4" w14:textId="28A772BC" w:rsidR="00CA3FC1" w:rsidRDefault="00CA3FC1" w:rsidP="00CA3FC1">
      <w:pPr>
        <w:pStyle w:val="Akapitzlist"/>
        <w:ind w:left="424"/>
      </w:pPr>
      <w:r>
        <w:t>3. Dostępna pełna polska wersja językowa interfejsu użytkownika, systemu komunikatów i odręcznej kontekstowej pomocy technicznej;</w:t>
      </w:r>
    </w:p>
    <w:p w14:paraId="7476C749" w14:textId="641A4588" w:rsidR="00E75593" w:rsidRDefault="00CA3FC1" w:rsidP="00CA3FC1">
      <w:pPr>
        <w:pStyle w:val="Akapitzlist"/>
        <w:ind w:left="424"/>
      </w:pPr>
      <w:r>
        <w:t>4. Prawidłowe odczytywanie i zapisywanie danych w dokumentach w formatach: doc, docx, xls, xlsx, ppt, pptx, pps, ppsx, w tym obsługa formatowania bez utraty parametrów i cech  użytkowych (zachowane wszelkie formatowanie, umiejscowienie tekstów, liczb, obrazków, wykresów, odstępy między tymi obiektami i kolorów);</w:t>
      </w:r>
    </w:p>
    <w:p w14:paraId="310B958B" w14:textId="77777777" w:rsidR="00CA3FC1" w:rsidRDefault="00CA3FC1" w:rsidP="00CA3FC1">
      <w:pPr>
        <w:pStyle w:val="Akapitzlist"/>
        <w:ind w:left="424"/>
      </w:pPr>
      <w:r>
        <w:t>5. Wykonywanie i edycja makr oraz kodu zapisanego w języku Visual Basic w plikach xls, xlsx oraz formuł w plikach wytworzonych w MS Office 2003, MS Office 2007, MS Office 2010, MS Office 2013, MS Office 2016, MS Office 2019 oraz MS Office 2021 bez utraty danych oraz bez konieczności przerabiania dokumentów;</w:t>
      </w:r>
    </w:p>
    <w:p w14:paraId="2474C692" w14:textId="77777777" w:rsidR="00CA3FC1" w:rsidRDefault="00CA3FC1" w:rsidP="00CA3FC1">
      <w:pPr>
        <w:pStyle w:val="Akapitzlist"/>
        <w:ind w:left="424"/>
      </w:pPr>
      <w:r>
        <w:t>6. Możliwość zapisywania wytworzonych dokumentów bezpośrednio w formacie PDF;</w:t>
      </w:r>
    </w:p>
    <w:p w14:paraId="2EF2970C" w14:textId="77777777" w:rsidR="00CA3FC1" w:rsidRDefault="00CA3FC1" w:rsidP="00CA3FC1">
      <w:pPr>
        <w:pStyle w:val="Akapitzlist"/>
        <w:ind w:left="424"/>
      </w:pPr>
      <w:r>
        <w:t>7. Możliwość zintegrowania uwierzytelniania użytkowników z usługą katalogową Active Directory;</w:t>
      </w:r>
    </w:p>
    <w:p w14:paraId="2B997031" w14:textId="77777777" w:rsidR="00CA3FC1" w:rsidRDefault="00CA3FC1" w:rsidP="00CA3FC1">
      <w:pPr>
        <w:pStyle w:val="Akapitzlist"/>
        <w:ind w:left="424"/>
      </w:pPr>
      <w:r>
        <w:lastRenderedPageBreak/>
        <w:t>8. Możliwość nadawania uprawnień do modyfikacji i formatowania dokumentów lub ich elementów;</w:t>
      </w:r>
    </w:p>
    <w:p w14:paraId="3871D08F" w14:textId="77777777" w:rsidR="00CA3FC1" w:rsidRDefault="00CA3FC1" w:rsidP="00CA3FC1">
      <w:pPr>
        <w:pStyle w:val="Akapitzlist"/>
        <w:ind w:left="424"/>
      </w:pPr>
      <w:r>
        <w:t>9. Możliwość jednoczesnej pracy wielu użytkowników na udostępnionym dokumencie arkusza kalkulacyjnego;</w:t>
      </w:r>
    </w:p>
    <w:p w14:paraId="015ABFBE" w14:textId="77777777" w:rsidR="00CA3FC1" w:rsidRDefault="00CA3FC1" w:rsidP="00CA3FC1">
      <w:pPr>
        <w:pStyle w:val="Akapitzlist"/>
        <w:ind w:left="424"/>
      </w:pPr>
      <w:r>
        <w:t>10. Posiadać pełną kompatybilność z systemami operacyjnymi:</w:t>
      </w:r>
    </w:p>
    <w:p w14:paraId="117A7B92" w14:textId="77777777" w:rsidR="00CA3FC1" w:rsidRPr="00FA4889" w:rsidRDefault="00CA3FC1" w:rsidP="00CA3FC1">
      <w:pPr>
        <w:pStyle w:val="Akapitzlist"/>
        <w:ind w:left="424"/>
        <w:rPr>
          <w:lang w:val="en-US"/>
        </w:rPr>
      </w:pPr>
      <w:r w:rsidRPr="00FA4889">
        <w:rPr>
          <w:lang w:val="en-US"/>
        </w:rPr>
        <w:t>• MS Windows 10 (32 i 64-bit),</w:t>
      </w:r>
    </w:p>
    <w:p w14:paraId="173C7E70" w14:textId="07067C20" w:rsidR="00E75593" w:rsidRDefault="00CA3FC1" w:rsidP="00FA4889">
      <w:pPr>
        <w:pStyle w:val="Akapitzlist"/>
        <w:ind w:left="424"/>
        <w:rPr>
          <w:lang w:val="en-US"/>
        </w:rPr>
      </w:pPr>
      <w:r w:rsidRPr="00FA4889">
        <w:rPr>
          <w:lang w:val="en-US"/>
        </w:rPr>
        <w:t>• MS Windows 11 (32 i 64-bit),</w:t>
      </w:r>
    </w:p>
    <w:p w14:paraId="5D1C9CC5" w14:textId="77777777" w:rsidR="00FA4889" w:rsidRPr="00FA4889" w:rsidRDefault="00FA4889" w:rsidP="00FA4889">
      <w:pPr>
        <w:pStyle w:val="Akapitzlist"/>
        <w:ind w:left="424"/>
        <w:rPr>
          <w:lang w:val="en-US"/>
        </w:rPr>
      </w:pPr>
    </w:p>
    <w:p w14:paraId="6F71E61D" w14:textId="64C9553E" w:rsidR="00340029" w:rsidRPr="00FA4889" w:rsidRDefault="00E75593" w:rsidP="00EC39B9">
      <w:pPr>
        <w:pStyle w:val="Akapitzlist"/>
        <w:numPr>
          <w:ilvl w:val="0"/>
          <w:numId w:val="2"/>
        </w:numPr>
        <w:spacing w:line="240" w:lineRule="auto"/>
        <w:rPr>
          <w:b/>
          <w:bCs/>
        </w:rPr>
      </w:pPr>
      <w:r w:rsidRPr="00FA4889">
        <w:rPr>
          <w:b/>
          <w:bCs/>
        </w:rPr>
        <w:t xml:space="preserve">Oprogramowanie antywirusowe – </w:t>
      </w:r>
      <w:r w:rsidR="00340029" w:rsidRPr="00FA4889">
        <w:rPr>
          <w:b/>
          <w:bCs/>
        </w:rPr>
        <w:t>40</w:t>
      </w:r>
      <w:r w:rsidRPr="00FA4889">
        <w:rPr>
          <w:b/>
          <w:bCs/>
        </w:rPr>
        <w:t xml:space="preserve"> </w:t>
      </w:r>
      <w:r w:rsidR="00340029" w:rsidRPr="00FA4889">
        <w:rPr>
          <w:b/>
          <w:bCs/>
        </w:rPr>
        <w:t>stanowisk</w:t>
      </w:r>
    </w:p>
    <w:p w14:paraId="32B41BC2" w14:textId="77777777" w:rsidR="00EC39B9" w:rsidRDefault="00340029" w:rsidP="00EC39B9">
      <w:pPr>
        <w:spacing w:after="0"/>
        <w:ind w:firstLine="708"/>
      </w:pPr>
      <w:r>
        <w:t>Ochrona 40 stanowisk na okres min. 36 miesięcy</w:t>
      </w:r>
      <w:r w:rsidR="00EC39B9">
        <w:t xml:space="preserve"> </w:t>
      </w:r>
    </w:p>
    <w:p w14:paraId="4A059DE2" w14:textId="43D08CBE" w:rsidR="00340029" w:rsidRDefault="00340029" w:rsidP="00EC39B9">
      <w:pPr>
        <w:spacing w:after="0"/>
        <w:ind w:firstLine="708"/>
      </w:pPr>
      <w:r>
        <w:t>Minimalna funkcjonalność:</w:t>
      </w:r>
    </w:p>
    <w:p w14:paraId="33DEBBEB" w14:textId="53E45693" w:rsidR="00340029" w:rsidRDefault="00340029" w:rsidP="00EC39B9">
      <w:pPr>
        <w:spacing w:after="0"/>
        <w:ind w:firstLine="708"/>
      </w:pPr>
      <w:r w:rsidRPr="00340029">
        <w:t>Ochrona przed ransomware i cyberprzestępcami</w:t>
      </w:r>
    </w:p>
    <w:p w14:paraId="7418BE95" w14:textId="196DCF62" w:rsidR="00340029" w:rsidRDefault="00852986" w:rsidP="00EC39B9">
      <w:pPr>
        <w:spacing w:after="0"/>
        <w:ind w:firstLine="708"/>
      </w:pPr>
      <w:r w:rsidRPr="00852986">
        <w:t>Kontrola rodzicielska</w:t>
      </w:r>
    </w:p>
    <w:p w14:paraId="7DB6393E" w14:textId="3F11396C" w:rsidR="00E75593" w:rsidRDefault="00852986" w:rsidP="00EC39B9">
      <w:pPr>
        <w:spacing w:after="0"/>
        <w:ind w:firstLine="708"/>
      </w:pPr>
      <w:r>
        <w:t>O</w:t>
      </w:r>
      <w:r w:rsidRPr="00852986">
        <w:t>chrona bankowości</w:t>
      </w:r>
      <w:r>
        <w:t xml:space="preserve"> i </w:t>
      </w:r>
      <w:r w:rsidRPr="00852986">
        <w:t xml:space="preserve">zakupów </w:t>
      </w:r>
    </w:p>
    <w:p w14:paraId="3CED4CC5" w14:textId="4299A6EF" w:rsidR="00852986" w:rsidRDefault="00852986" w:rsidP="00EC39B9">
      <w:pPr>
        <w:spacing w:after="0"/>
      </w:pPr>
      <w:r>
        <w:t xml:space="preserve"> </w:t>
      </w:r>
      <w:r w:rsidR="00EC39B9">
        <w:tab/>
      </w:r>
      <w:r w:rsidRPr="00852986">
        <w:t>AntiPhishing i Antispam</w:t>
      </w:r>
    </w:p>
    <w:p w14:paraId="5EC11365" w14:textId="3D94BBB7" w:rsidR="00852986" w:rsidRDefault="00852986" w:rsidP="00EC39B9">
      <w:pPr>
        <w:spacing w:after="0"/>
        <w:ind w:firstLine="708"/>
      </w:pPr>
      <w:r w:rsidRPr="00852986">
        <w:t>Aktywna ochrona przed exploitami</w:t>
      </w:r>
    </w:p>
    <w:p w14:paraId="596BF642" w14:textId="385423D7" w:rsidR="00852986" w:rsidRDefault="00852986" w:rsidP="00EC39B9">
      <w:pPr>
        <w:spacing w:after="0"/>
        <w:ind w:firstLine="708"/>
      </w:pPr>
      <w:r w:rsidRPr="00852986">
        <w:t>Firewall chroniący przed hakerami</w:t>
      </w:r>
    </w:p>
    <w:p w14:paraId="3F4BF1AE" w14:textId="11DB2116" w:rsidR="00852986" w:rsidRDefault="00852986" w:rsidP="00EC39B9">
      <w:pPr>
        <w:spacing w:after="0"/>
        <w:ind w:firstLine="708"/>
      </w:pPr>
      <w:r w:rsidRPr="00852986">
        <w:t>Automatyczne skanowanie urządzeń USB i dysków</w:t>
      </w:r>
    </w:p>
    <w:p w14:paraId="59814B94" w14:textId="77777777" w:rsidR="00EC39B9" w:rsidRDefault="00EC39B9" w:rsidP="00EC39B9">
      <w:pPr>
        <w:spacing w:after="0" w:line="240" w:lineRule="auto"/>
      </w:pPr>
    </w:p>
    <w:p w14:paraId="513BDE69" w14:textId="6E8EF171" w:rsidR="00852986" w:rsidRPr="00FA4889" w:rsidRDefault="00852986" w:rsidP="00852986">
      <w:pPr>
        <w:pStyle w:val="Akapitzlist"/>
        <w:numPr>
          <w:ilvl w:val="0"/>
          <w:numId w:val="2"/>
        </w:numPr>
        <w:rPr>
          <w:b/>
          <w:bCs/>
        </w:rPr>
      </w:pPr>
      <w:r w:rsidRPr="00FA4889">
        <w:rPr>
          <w:b/>
          <w:bCs/>
        </w:rPr>
        <w:t>Urządzenie wielofunkcyjne kolorowe A4</w:t>
      </w:r>
      <w:r w:rsidR="00966444" w:rsidRPr="00FA4889">
        <w:rPr>
          <w:b/>
          <w:bCs/>
        </w:rPr>
        <w:t xml:space="preserve"> atramentowe </w:t>
      </w:r>
    </w:p>
    <w:p w14:paraId="5A0BC2B5" w14:textId="43E07141" w:rsidR="00852986" w:rsidRDefault="00852986" w:rsidP="00852986">
      <w:pPr>
        <w:pStyle w:val="Akapitzlist"/>
        <w:ind w:left="784"/>
      </w:pPr>
      <w:r>
        <w:t>Funkcje urządzenia min</w:t>
      </w:r>
      <w:r w:rsidR="00966444">
        <w:t>.:</w:t>
      </w:r>
      <w:r>
        <w:t xml:space="preserve"> drukowanie, kopiowanie, skanowanie</w:t>
      </w:r>
      <w:r w:rsidR="00966444">
        <w:t>, faksowanie</w:t>
      </w:r>
    </w:p>
    <w:p w14:paraId="152B817C" w14:textId="7F8344AD" w:rsidR="00852986" w:rsidRDefault="00852986" w:rsidP="00852986">
      <w:pPr>
        <w:pStyle w:val="Akapitzlist"/>
        <w:ind w:left="784"/>
      </w:pPr>
      <w:r>
        <w:t xml:space="preserve">Prędkość drukowania min. </w:t>
      </w:r>
      <w:r w:rsidR="00D63F9D">
        <w:t>16</w:t>
      </w:r>
      <w:r>
        <w:t xml:space="preserve"> </w:t>
      </w:r>
      <w:r w:rsidR="00AD7963">
        <w:t>obrazów</w:t>
      </w:r>
      <w:r>
        <w:t xml:space="preserve"> na minutę</w:t>
      </w:r>
    </w:p>
    <w:p w14:paraId="41132453" w14:textId="05B55A3C" w:rsidR="00852986" w:rsidRDefault="00852986" w:rsidP="00852986">
      <w:pPr>
        <w:pStyle w:val="Akapitzlist"/>
        <w:ind w:left="784"/>
      </w:pPr>
      <w:r>
        <w:t>Rozdzielczość</w:t>
      </w:r>
      <w:r>
        <w:tab/>
        <w:t xml:space="preserve">Drukowanie min. </w:t>
      </w:r>
      <w:r w:rsidR="00D63F9D">
        <w:t>60</w:t>
      </w:r>
      <w:r>
        <w:t xml:space="preserve">00 x </w:t>
      </w:r>
      <w:r w:rsidR="00D63F9D">
        <w:t>12</w:t>
      </w:r>
      <w:r>
        <w:t>00 dpi, skanowanie</w:t>
      </w:r>
      <w:r w:rsidR="00D63F9D">
        <w:t xml:space="preserve"> optyczne</w:t>
      </w:r>
      <w:r>
        <w:t xml:space="preserve"> min. </w:t>
      </w:r>
      <w:r w:rsidR="00D63F9D">
        <w:t>12</w:t>
      </w:r>
      <w:r>
        <w:t xml:space="preserve">00 x </w:t>
      </w:r>
      <w:r w:rsidR="00D63F9D">
        <w:t>24</w:t>
      </w:r>
      <w:r>
        <w:t>00 dpi</w:t>
      </w:r>
    </w:p>
    <w:p w14:paraId="0EC16532" w14:textId="7E9E86EE" w:rsidR="00852986" w:rsidRDefault="00852986" w:rsidP="00852986">
      <w:pPr>
        <w:pStyle w:val="Akapitzlist"/>
        <w:ind w:left="784"/>
      </w:pPr>
      <w:r>
        <w:t>Wymiary (szer. x gł. x wys.)</w:t>
      </w:r>
      <w:r w:rsidR="00A7722A">
        <w:t xml:space="preserve"> maksymalnie </w:t>
      </w:r>
      <w:r>
        <w:t>4</w:t>
      </w:r>
      <w:r w:rsidR="00D63F9D">
        <w:t>40</w:t>
      </w:r>
      <w:r>
        <w:t xml:space="preserve"> mm x </w:t>
      </w:r>
      <w:r w:rsidR="00D63F9D">
        <w:t>44</w:t>
      </w:r>
      <w:r w:rsidR="00A7722A">
        <w:t>0</w:t>
      </w:r>
      <w:r>
        <w:t xml:space="preserve"> mm x </w:t>
      </w:r>
      <w:r w:rsidR="00D63F9D">
        <w:t>200</w:t>
      </w:r>
      <w:r>
        <w:t xml:space="preserve"> mm</w:t>
      </w:r>
    </w:p>
    <w:p w14:paraId="0C4977AB" w14:textId="480BA03F" w:rsidR="00AD7963" w:rsidRDefault="00AD7963" w:rsidP="00AD7963">
      <w:pPr>
        <w:pStyle w:val="Akapitzlist"/>
        <w:ind w:left="784"/>
      </w:pPr>
      <w:r>
        <w:t xml:space="preserve">Pobór mocy maksymalnie: Podczas pracy 18 W, W trybie gotowości – 4,5 W, W trybie uśpienia – 1,3 W, </w:t>
      </w:r>
    </w:p>
    <w:p w14:paraId="542C9765" w14:textId="765A9EC7" w:rsidR="00852986" w:rsidRDefault="00852986" w:rsidP="00852986">
      <w:pPr>
        <w:pStyle w:val="Akapitzlist"/>
        <w:ind w:left="784"/>
      </w:pPr>
      <w:r>
        <w:t>Pamięć</w:t>
      </w:r>
      <w:r w:rsidR="00A7722A">
        <w:t xml:space="preserve"> zainstalowana co najmniej</w:t>
      </w:r>
      <w:r>
        <w:t xml:space="preserve"> 1</w:t>
      </w:r>
      <w:r w:rsidR="00D63F9D">
        <w:t>28 M</w:t>
      </w:r>
      <w:r>
        <w:t>B</w:t>
      </w:r>
    </w:p>
    <w:p w14:paraId="4919E9D0" w14:textId="56F41825" w:rsidR="00D63F9D" w:rsidRDefault="00A7722A" w:rsidP="00852986">
      <w:pPr>
        <w:pStyle w:val="Akapitzlist"/>
        <w:ind w:left="784"/>
      </w:pPr>
      <w:r>
        <w:t xml:space="preserve">Pojemność podajników co najmniej: kaseta na papier min. </w:t>
      </w:r>
      <w:r w:rsidR="00D63F9D">
        <w:t>1</w:t>
      </w:r>
      <w:r>
        <w:t xml:space="preserve">50 arkuszy, taca uniwersalna min. </w:t>
      </w:r>
      <w:r w:rsidR="00D63F9D">
        <w:t>8</w:t>
      </w:r>
      <w:r>
        <w:t>0 arkuszy</w:t>
      </w:r>
      <w:r w:rsidR="00D63F9D">
        <w:t>, ADF min 20 arkuszy</w:t>
      </w:r>
    </w:p>
    <w:p w14:paraId="7745FA88" w14:textId="5AC5F9E3" w:rsidR="00966444" w:rsidRDefault="00966444" w:rsidP="00852986">
      <w:pPr>
        <w:pStyle w:val="Akapitzlist"/>
        <w:ind w:left="784"/>
      </w:pPr>
      <w:r>
        <w:t>Gramatura papieru do min. 220 g/m2</w:t>
      </w:r>
    </w:p>
    <w:p w14:paraId="6EE7C16F" w14:textId="6D4F158F" w:rsidR="00A7722A" w:rsidRDefault="00A7722A" w:rsidP="00852986">
      <w:pPr>
        <w:pStyle w:val="Akapitzlist"/>
        <w:ind w:left="784"/>
      </w:pPr>
      <w:r>
        <w:t>Taca odbiorcza min. 50 arkuszy</w:t>
      </w:r>
    </w:p>
    <w:p w14:paraId="33C181C1" w14:textId="5FAFF1E2" w:rsidR="00A7722A" w:rsidRDefault="00966444" w:rsidP="00852986">
      <w:pPr>
        <w:pStyle w:val="Akapitzlist"/>
        <w:ind w:left="784"/>
      </w:pPr>
      <w:r>
        <w:t>Druk dwustronny automatyczny</w:t>
      </w:r>
    </w:p>
    <w:p w14:paraId="25BE7F5C" w14:textId="22A2006B" w:rsidR="00D52015" w:rsidRPr="00FA4889" w:rsidRDefault="00D52015" w:rsidP="00852986">
      <w:pPr>
        <w:pStyle w:val="Akapitzlist"/>
        <w:ind w:left="784"/>
        <w:rPr>
          <w:lang w:val="en-US"/>
        </w:rPr>
      </w:pPr>
      <w:r w:rsidRPr="00FA4889">
        <w:rPr>
          <w:lang w:val="en-US"/>
        </w:rPr>
        <w:t>Interfejsy min.: USB 2.0 (Hi-Speed), Ethernet (10BASE-T/100BASE-TX)</w:t>
      </w:r>
      <w:r w:rsidR="00D63F9D" w:rsidRPr="00FA4889">
        <w:rPr>
          <w:lang w:val="en-US"/>
        </w:rPr>
        <w:t>, WiFi min. 802.11 b/g/n</w:t>
      </w:r>
      <w:r w:rsidR="00966444" w:rsidRPr="00FA4889">
        <w:rPr>
          <w:lang w:val="en-US"/>
        </w:rPr>
        <w:t>, WiFi Direct</w:t>
      </w:r>
    </w:p>
    <w:p w14:paraId="43AEB1D2" w14:textId="2EB57C87" w:rsidR="00966444" w:rsidRDefault="00966444" w:rsidP="00852986">
      <w:pPr>
        <w:pStyle w:val="Akapitzlist"/>
        <w:ind w:left="784"/>
      </w:pPr>
      <w:r>
        <w:t xml:space="preserve">Funkcja skanowanie co najmniej do </w:t>
      </w:r>
      <w:r w:rsidRPr="00966444">
        <w:t>E-mail, obraz, OCR, Plik, USB</w:t>
      </w:r>
    </w:p>
    <w:p w14:paraId="0772869D" w14:textId="7C814080" w:rsidR="00966444" w:rsidRDefault="00966444" w:rsidP="00852986">
      <w:pPr>
        <w:pStyle w:val="Akapitzlist"/>
        <w:ind w:left="784"/>
      </w:pPr>
      <w:r>
        <w:t>Typ skanera CIS lub równoważny</w:t>
      </w:r>
    </w:p>
    <w:p w14:paraId="281EA911" w14:textId="19DAA066" w:rsidR="00966444" w:rsidRDefault="00966444" w:rsidP="00852986">
      <w:pPr>
        <w:pStyle w:val="Akapitzlist"/>
        <w:ind w:left="784"/>
      </w:pPr>
      <w:r>
        <w:t xml:space="preserve">Wyświetlacz LCD </w:t>
      </w:r>
      <w:r w:rsidRPr="00966444">
        <w:t xml:space="preserve">o przekątnej </w:t>
      </w:r>
      <w:r>
        <w:t xml:space="preserve">min. </w:t>
      </w:r>
      <w:r w:rsidRPr="00966444">
        <w:t>4,5 cm</w:t>
      </w:r>
    </w:p>
    <w:p w14:paraId="00551C1D" w14:textId="098E3DD1" w:rsidR="00AD7963" w:rsidRDefault="00AD7963" w:rsidP="00852986">
      <w:pPr>
        <w:pStyle w:val="Akapitzlist"/>
        <w:ind w:left="784"/>
      </w:pPr>
      <w:r>
        <w:t>W zestawie komplet materiałów eksploatacyjnych o wydajności min. 5000 stron dla atramentów kolorowych i 15000 stron atramentu czarnego</w:t>
      </w:r>
    </w:p>
    <w:p w14:paraId="46DB11F5" w14:textId="1B221891" w:rsidR="00852986" w:rsidRDefault="00D52015" w:rsidP="00EC39B9">
      <w:pPr>
        <w:pStyle w:val="Akapitzlist"/>
        <w:ind w:left="784"/>
      </w:pPr>
      <w:r>
        <w:t xml:space="preserve">Gwarancja producenta min </w:t>
      </w:r>
      <w:r w:rsidR="00966444">
        <w:t>36</w:t>
      </w:r>
      <w:r>
        <w:t xml:space="preserve"> miesi</w:t>
      </w:r>
      <w:r w:rsidR="00966444">
        <w:t>ę</w:t>
      </w:r>
      <w:r>
        <w:t>c</w:t>
      </w:r>
      <w:r w:rsidR="00966444">
        <w:t>y</w:t>
      </w:r>
    </w:p>
    <w:p w14:paraId="75C9E7CD" w14:textId="77777777" w:rsidR="00EC39B9" w:rsidRDefault="00EC39B9" w:rsidP="00EC39B9">
      <w:pPr>
        <w:pStyle w:val="Akapitzlist"/>
        <w:ind w:left="784"/>
      </w:pPr>
    </w:p>
    <w:p w14:paraId="640DFB8C" w14:textId="607EAB69" w:rsidR="00852986" w:rsidRPr="00FA4889" w:rsidRDefault="00852986" w:rsidP="00852986">
      <w:pPr>
        <w:pStyle w:val="Akapitzlist"/>
        <w:numPr>
          <w:ilvl w:val="0"/>
          <w:numId w:val="2"/>
        </w:numPr>
        <w:rPr>
          <w:b/>
          <w:bCs/>
        </w:rPr>
      </w:pPr>
      <w:r w:rsidRPr="00FA4889">
        <w:rPr>
          <w:b/>
          <w:bCs/>
        </w:rPr>
        <w:t>Materiały eksploatacyjne</w:t>
      </w:r>
      <w:r w:rsidR="007E23E4" w:rsidRPr="00FA4889">
        <w:rPr>
          <w:b/>
          <w:bCs/>
        </w:rPr>
        <w:t xml:space="preserve"> – 5 zestawów</w:t>
      </w:r>
      <w:r w:rsidR="00AD7963" w:rsidRPr="00FA4889">
        <w:rPr>
          <w:b/>
          <w:bCs/>
        </w:rPr>
        <w:t xml:space="preserve"> atramentów </w:t>
      </w:r>
    </w:p>
    <w:p w14:paraId="7603C0DA" w14:textId="157E7479" w:rsidR="00D52015" w:rsidRDefault="00D52015" w:rsidP="00D52015">
      <w:pPr>
        <w:pStyle w:val="Akapitzlist"/>
        <w:ind w:left="784"/>
      </w:pPr>
      <w:r>
        <w:t xml:space="preserve">Komplet dodatkowych </w:t>
      </w:r>
      <w:r w:rsidR="00AD7963">
        <w:t>atramentów</w:t>
      </w:r>
      <w:r>
        <w:t xml:space="preserve"> do urządzenia z punku V o wydajności </w:t>
      </w:r>
      <w:r w:rsidR="00BD4D95">
        <w:t xml:space="preserve">co najmniej </w:t>
      </w:r>
      <w:r w:rsidR="00AD7963">
        <w:t>1</w:t>
      </w:r>
      <w:r w:rsidR="00BD4D95">
        <w:t>5 000 stron</w:t>
      </w:r>
      <w:r w:rsidR="00AD7963">
        <w:t xml:space="preserve"> dla atramentów kolorowych i 22500 stron dla atramentu czarnego</w:t>
      </w:r>
      <w:r w:rsidR="0050698E">
        <w:t xml:space="preserve"> (nie dopuszcza się stosowania zamienników).</w:t>
      </w:r>
    </w:p>
    <w:p w14:paraId="094775E6" w14:textId="77777777" w:rsidR="00CD7D04" w:rsidRDefault="00CD7D04" w:rsidP="00D52015">
      <w:pPr>
        <w:pStyle w:val="Akapitzlist"/>
        <w:ind w:left="784"/>
      </w:pPr>
    </w:p>
    <w:p w14:paraId="54027E91" w14:textId="415BD4D6" w:rsidR="00CD7D04" w:rsidRDefault="00CD7D04" w:rsidP="00D52015">
      <w:pPr>
        <w:pStyle w:val="Akapitzlist"/>
        <w:ind w:left="784"/>
      </w:pPr>
      <w:r>
        <w:t>ZAAKCEPTOWAŁA</w:t>
      </w:r>
    </w:p>
    <w:p w14:paraId="66B820A5" w14:textId="09D89FBB" w:rsidR="00CD7D04" w:rsidRDefault="00CD7D04" w:rsidP="00D52015">
      <w:pPr>
        <w:pStyle w:val="Akapitzlist"/>
        <w:ind w:left="784"/>
      </w:pPr>
      <w:r>
        <w:t>Iwona Wielgus – Przewodnicząca SNiW w Kielcach</w:t>
      </w:r>
    </w:p>
    <w:p w14:paraId="3E6DA798" w14:textId="77777777" w:rsidR="00852986" w:rsidRDefault="00852986" w:rsidP="00852986">
      <w:pPr>
        <w:pStyle w:val="Akapitzlist"/>
        <w:ind w:left="784"/>
      </w:pPr>
    </w:p>
    <w:p w14:paraId="187C903D" w14:textId="77777777" w:rsidR="00E75593" w:rsidRDefault="00E75593" w:rsidP="00E75593">
      <w:pPr>
        <w:pStyle w:val="Akapitzlist"/>
        <w:ind w:left="424"/>
      </w:pPr>
    </w:p>
    <w:sectPr w:rsidR="00E75593" w:rsidSect="00EC39B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1D643" w14:textId="77777777" w:rsidR="00EC39B9" w:rsidRDefault="00EC39B9" w:rsidP="00EC39B9">
      <w:pPr>
        <w:spacing w:after="0" w:line="240" w:lineRule="auto"/>
      </w:pPr>
      <w:r>
        <w:separator/>
      </w:r>
    </w:p>
  </w:endnote>
  <w:endnote w:type="continuationSeparator" w:id="0">
    <w:p w14:paraId="4485276B" w14:textId="77777777" w:rsidR="00EC39B9" w:rsidRDefault="00EC39B9" w:rsidP="00EC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BF466" w14:textId="77777777" w:rsidR="00EC39B9" w:rsidRDefault="00EC39B9" w:rsidP="00EC39B9">
      <w:pPr>
        <w:spacing w:after="0" w:line="240" w:lineRule="auto"/>
      </w:pPr>
      <w:r>
        <w:separator/>
      </w:r>
    </w:p>
  </w:footnote>
  <w:footnote w:type="continuationSeparator" w:id="0">
    <w:p w14:paraId="03404A22" w14:textId="77777777" w:rsidR="00EC39B9" w:rsidRDefault="00EC39B9" w:rsidP="00EC3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D3318"/>
    <w:multiLevelType w:val="hybridMultilevel"/>
    <w:tmpl w:val="DB585A94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" w15:restartNumberingAfterBreak="0">
    <w:nsid w:val="35A54A58"/>
    <w:multiLevelType w:val="hybridMultilevel"/>
    <w:tmpl w:val="68702402"/>
    <w:lvl w:ilvl="0" w:tplc="42D67254">
      <w:start w:val="1"/>
      <w:numFmt w:val="upperRoman"/>
      <w:lvlText w:val="%1."/>
      <w:lvlJc w:val="left"/>
      <w:pPr>
        <w:ind w:left="78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" w15:restartNumberingAfterBreak="0">
    <w:nsid w:val="4F640519"/>
    <w:multiLevelType w:val="hybridMultilevel"/>
    <w:tmpl w:val="259ACD34"/>
    <w:lvl w:ilvl="0" w:tplc="F72A9546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num w:numId="1" w16cid:durableId="700593361">
    <w:abstractNumId w:val="2"/>
  </w:num>
  <w:num w:numId="2" w16cid:durableId="265769396">
    <w:abstractNumId w:val="1"/>
  </w:num>
  <w:num w:numId="3" w16cid:durableId="20086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6B"/>
    <w:rsid w:val="002F3877"/>
    <w:rsid w:val="00340029"/>
    <w:rsid w:val="003D5456"/>
    <w:rsid w:val="003D6CF4"/>
    <w:rsid w:val="0047689E"/>
    <w:rsid w:val="004D6F6B"/>
    <w:rsid w:val="0050698E"/>
    <w:rsid w:val="00532CB9"/>
    <w:rsid w:val="006B4418"/>
    <w:rsid w:val="007E23E4"/>
    <w:rsid w:val="00852986"/>
    <w:rsid w:val="00966444"/>
    <w:rsid w:val="0097221F"/>
    <w:rsid w:val="009B7AB0"/>
    <w:rsid w:val="00A411CD"/>
    <w:rsid w:val="00A7722A"/>
    <w:rsid w:val="00AD7963"/>
    <w:rsid w:val="00BD4D95"/>
    <w:rsid w:val="00C31E5D"/>
    <w:rsid w:val="00C330C8"/>
    <w:rsid w:val="00CA3FC1"/>
    <w:rsid w:val="00CD7D04"/>
    <w:rsid w:val="00D45578"/>
    <w:rsid w:val="00D52015"/>
    <w:rsid w:val="00D63F9D"/>
    <w:rsid w:val="00DE5865"/>
    <w:rsid w:val="00E75593"/>
    <w:rsid w:val="00EC39B9"/>
    <w:rsid w:val="00EF069F"/>
    <w:rsid w:val="00FA4889"/>
    <w:rsid w:val="00FD059B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A9DA"/>
  <w15:chartTrackingRefBased/>
  <w15:docId w15:val="{C90BA18F-16C6-4C4E-A9E5-517405BB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AB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A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9B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C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9B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1872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Iwona Wielgus</cp:lastModifiedBy>
  <cp:revision>8</cp:revision>
  <dcterms:created xsi:type="dcterms:W3CDTF">2024-12-08T09:16:00Z</dcterms:created>
  <dcterms:modified xsi:type="dcterms:W3CDTF">2024-12-09T21:16:00Z</dcterms:modified>
</cp:coreProperties>
</file>