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78BD2" w14:textId="77777777" w:rsidR="00C52C6C" w:rsidRDefault="00C52C6C" w:rsidP="00C52C6C">
      <w:pPr>
        <w:keepNext/>
        <w:keepLines/>
        <w:spacing w:after="120"/>
        <w:jc w:val="center"/>
        <w:outlineLvl w:val="0"/>
        <w:rPr>
          <w:rFonts w:asciiTheme="minorHAnsi" w:hAnsiTheme="minorHAnsi" w:cstheme="minorHAnsi"/>
          <w:iCs/>
          <w:sz w:val="24"/>
          <w:szCs w:val="24"/>
        </w:rPr>
      </w:pPr>
      <w:bookmarkStart w:id="0" w:name="_Hlk182852306"/>
    </w:p>
    <w:p w14:paraId="64926DDC" w14:textId="69A0A1E3" w:rsidR="004F12E8" w:rsidRPr="00C52C6C" w:rsidRDefault="00C52C6C" w:rsidP="00C52C6C">
      <w:pPr>
        <w:keepNext/>
        <w:keepLines/>
        <w:spacing w:after="120"/>
        <w:jc w:val="center"/>
        <w:outlineLvl w:val="0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C52C6C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ZAPYTANIE OFERTOWE NR 1/2024 Z DNIA </w:t>
      </w:r>
      <w:r w:rsidR="004268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="007A2AD5">
        <w:rPr>
          <w:rFonts w:asciiTheme="minorHAnsi" w:hAnsiTheme="minorHAnsi" w:cstheme="minorHAnsi"/>
          <w:b/>
          <w:bCs/>
          <w:iCs/>
          <w:sz w:val="24"/>
          <w:szCs w:val="24"/>
        </w:rPr>
        <w:t>9</w:t>
      </w:r>
      <w:r w:rsidR="0086418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grudnia </w:t>
      </w:r>
      <w:r w:rsidRPr="0060065C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2024 R.</w:t>
      </w:r>
    </w:p>
    <w:p w14:paraId="05043D7F" w14:textId="088C07DA" w:rsidR="004F12E8" w:rsidRPr="00CA61CB" w:rsidRDefault="004F12E8" w:rsidP="004D00C7">
      <w:pPr>
        <w:keepNext/>
        <w:keepLines/>
        <w:spacing w:after="120"/>
        <w:jc w:val="center"/>
        <w:outlineLvl w:val="0"/>
        <w:rPr>
          <w:rFonts w:asciiTheme="minorHAnsi" w:hAnsiTheme="minorHAnsi" w:cstheme="minorHAnsi"/>
          <w:b/>
          <w:bCs/>
          <w:iCs/>
          <w:sz w:val="24"/>
          <w:szCs w:val="24"/>
        </w:rPr>
      </w:pPr>
      <w:bookmarkStart w:id="1" w:name="_Hlk184128917"/>
      <w:bookmarkEnd w:id="0"/>
      <w:r w:rsidRPr="00CA61CB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na </w:t>
      </w:r>
      <w:bookmarkStart w:id="2" w:name="_Hlk184139412"/>
      <w:r w:rsidR="00C52C6C">
        <w:rPr>
          <w:rFonts w:asciiTheme="minorHAnsi" w:hAnsiTheme="minorHAnsi" w:cstheme="minorHAnsi"/>
          <w:b/>
          <w:bCs/>
          <w:iCs/>
          <w:sz w:val="24"/>
          <w:szCs w:val="24"/>
        </w:rPr>
        <w:t>d</w:t>
      </w:r>
      <w:r w:rsidR="00C52C6C" w:rsidRPr="00C52C6C">
        <w:rPr>
          <w:rFonts w:asciiTheme="minorHAnsi" w:hAnsiTheme="minorHAnsi" w:cstheme="minorHAnsi"/>
          <w:b/>
          <w:bCs/>
          <w:iCs/>
          <w:sz w:val="24"/>
          <w:szCs w:val="24"/>
        </w:rPr>
        <w:t>ostaw</w:t>
      </w:r>
      <w:r w:rsidR="00C52C6C">
        <w:rPr>
          <w:rFonts w:asciiTheme="minorHAnsi" w:hAnsiTheme="minorHAnsi" w:cstheme="minorHAnsi"/>
          <w:b/>
          <w:bCs/>
          <w:iCs/>
          <w:sz w:val="24"/>
          <w:szCs w:val="24"/>
        </w:rPr>
        <w:t>ę</w:t>
      </w:r>
      <w:r w:rsidR="00C52C6C" w:rsidRPr="00C52C6C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i montaż   fabrycznie now</w:t>
      </w:r>
      <w:r w:rsidR="000C2B7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ych </w:t>
      </w:r>
      <w:r w:rsidR="004D00C7" w:rsidRPr="004D00C7">
        <w:rPr>
          <w:rFonts w:asciiTheme="minorHAnsi" w:hAnsiTheme="minorHAnsi" w:cstheme="minorHAnsi"/>
          <w:b/>
          <w:bCs/>
          <w:iCs/>
          <w:sz w:val="24"/>
          <w:szCs w:val="24"/>
        </w:rPr>
        <w:t>maszyn</w:t>
      </w:r>
      <w:r w:rsidR="000B1F68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/linii do produkcji </w:t>
      </w:r>
      <w:r w:rsidR="004D00C7" w:rsidRPr="004D00C7">
        <w:rPr>
          <w:rFonts w:asciiTheme="minorHAnsi" w:hAnsiTheme="minorHAnsi" w:cstheme="minorHAnsi"/>
          <w:b/>
          <w:bCs/>
          <w:iCs/>
          <w:sz w:val="24"/>
          <w:szCs w:val="24"/>
        </w:rPr>
        <w:t>do druku</w:t>
      </w:r>
      <w:r w:rsidR="004D00C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="004D00C7" w:rsidRPr="004D00C7">
        <w:rPr>
          <w:rFonts w:asciiTheme="minorHAnsi" w:hAnsiTheme="minorHAnsi" w:cstheme="minorHAnsi"/>
          <w:b/>
          <w:bCs/>
          <w:iCs/>
          <w:sz w:val="24"/>
          <w:szCs w:val="24"/>
        </w:rPr>
        <w:t>wielkonakładowego</w:t>
      </w:r>
      <w:r w:rsidR="004D00C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="004D00C7" w:rsidRPr="004D00C7">
        <w:rPr>
          <w:rFonts w:asciiTheme="minorHAnsi" w:hAnsiTheme="minorHAnsi" w:cstheme="minorHAnsi"/>
          <w:b/>
          <w:bCs/>
          <w:iCs/>
          <w:sz w:val="24"/>
          <w:szCs w:val="24"/>
        </w:rPr>
        <w:t>kreatywnego</w:t>
      </w:r>
      <w:r w:rsidR="004D00C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w ramach części I., II., III.</w:t>
      </w:r>
      <w:bookmarkEnd w:id="2"/>
    </w:p>
    <w:bookmarkEnd w:id="1"/>
    <w:p w14:paraId="6FA564E8" w14:textId="5854C5CA" w:rsidR="00D64A02" w:rsidRDefault="004F12E8" w:rsidP="000C2B71">
      <w:pPr>
        <w:keepNext/>
        <w:keepLines/>
        <w:spacing w:after="120"/>
        <w:jc w:val="both"/>
        <w:outlineLvl w:val="0"/>
        <w:rPr>
          <w:sz w:val="24"/>
          <w:szCs w:val="24"/>
        </w:rPr>
      </w:pPr>
      <w:r w:rsidRPr="004F12E8">
        <w:rPr>
          <w:rFonts w:asciiTheme="minorHAnsi" w:hAnsiTheme="minorHAnsi" w:cstheme="minorHAnsi"/>
          <w:iCs/>
          <w:sz w:val="24"/>
          <w:szCs w:val="24"/>
        </w:rPr>
        <w:t xml:space="preserve">W związku z realizacją projektu </w:t>
      </w:r>
      <w:r w:rsidR="003A53A5">
        <w:rPr>
          <w:rFonts w:asciiTheme="minorHAnsi" w:hAnsiTheme="minorHAnsi" w:cstheme="minorHAnsi"/>
          <w:iCs/>
          <w:sz w:val="24"/>
          <w:szCs w:val="24"/>
        </w:rPr>
        <w:t>„</w:t>
      </w:r>
      <w:r w:rsidR="000C2B71" w:rsidRPr="000C2B71">
        <w:rPr>
          <w:rFonts w:asciiTheme="minorHAnsi" w:hAnsiTheme="minorHAnsi" w:cstheme="minorHAnsi"/>
          <w:iCs/>
          <w:sz w:val="24"/>
          <w:szCs w:val="24"/>
        </w:rPr>
        <w:t>Wzrost konkurencyjności firmy Grzegorz Pawłowski "PLUS" FIRMA PRYWATNA poprzez zastosowanie zaawansowanych i innowacyjnych technologii druku cyfrowego i lakierowania wybiórczego 3D UV</w:t>
      </w:r>
      <w:r>
        <w:rPr>
          <w:rFonts w:asciiTheme="minorHAnsi" w:hAnsiTheme="minorHAnsi" w:cstheme="minorHAnsi"/>
          <w:iCs/>
          <w:sz w:val="24"/>
          <w:szCs w:val="24"/>
        </w:rPr>
        <w:t>”</w:t>
      </w:r>
      <w:r w:rsidRPr="004F12E8">
        <w:rPr>
          <w:rFonts w:asciiTheme="minorHAnsi" w:hAnsiTheme="minorHAnsi" w:cstheme="minorHAnsi"/>
          <w:iCs/>
          <w:sz w:val="24"/>
          <w:szCs w:val="24"/>
        </w:rPr>
        <w:t xml:space="preserve"> wybranego do dofinansowania w ramach programu regionalnego </w:t>
      </w:r>
      <w:r w:rsidR="000C2B71" w:rsidRPr="000C2B71">
        <w:rPr>
          <w:rFonts w:asciiTheme="minorHAnsi" w:hAnsiTheme="minorHAnsi" w:cstheme="minorHAnsi"/>
          <w:iCs/>
          <w:sz w:val="24"/>
          <w:szCs w:val="24"/>
        </w:rPr>
        <w:t>Fundusze Europejskie dla Podkarpacia 2021-2027</w:t>
      </w:r>
      <w:r w:rsidR="000C2B71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0C2B71" w:rsidRPr="000C2B71">
        <w:rPr>
          <w:rFonts w:asciiTheme="minorHAnsi" w:hAnsiTheme="minorHAnsi" w:cstheme="minorHAnsi"/>
          <w:iCs/>
          <w:sz w:val="24"/>
          <w:szCs w:val="24"/>
        </w:rPr>
        <w:t>działanie</w:t>
      </w:r>
      <w:r w:rsidR="000C2B71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C2B71" w:rsidRPr="000C2B71">
        <w:rPr>
          <w:rFonts w:asciiTheme="minorHAnsi" w:hAnsiTheme="minorHAnsi" w:cstheme="minorHAnsi"/>
          <w:iCs/>
          <w:sz w:val="24"/>
          <w:szCs w:val="24"/>
        </w:rPr>
        <w:t>1.3. Wsparcie MŚP -dotacja</w:t>
      </w:r>
      <w:r w:rsidRPr="004F12E8">
        <w:rPr>
          <w:rFonts w:asciiTheme="minorHAnsi" w:hAnsiTheme="minorHAnsi" w:cstheme="minorHAnsi"/>
          <w:iCs/>
          <w:sz w:val="24"/>
          <w:szCs w:val="24"/>
        </w:rPr>
        <w:t xml:space="preserve">. </w:t>
      </w:r>
      <w:r w:rsidRPr="00A73CE5">
        <w:rPr>
          <w:rFonts w:asciiTheme="minorHAnsi" w:hAnsiTheme="minorHAnsi" w:cstheme="minorHAnsi"/>
          <w:iCs/>
          <w:sz w:val="24"/>
          <w:szCs w:val="24"/>
        </w:rPr>
        <w:t xml:space="preserve">Umowa o dofinansowanie projektu Nr </w:t>
      </w:r>
      <w:r w:rsidR="004D00C7" w:rsidRPr="00A73CE5">
        <w:rPr>
          <w:rFonts w:asciiTheme="minorHAnsi" w:hAnsiTheme="minorHAnsi" w:cstheme="minorHAnsi"/>
          <w:iCs/>
          <w:sz w:val="24"/>
          <w:szCs w:val="24"/>
        </w:rPr>
        <w:t>FEPK</w:t>
      </w:r>
      <w:r w:rsidR="004D00C7" w:rsidRPr="004D00C7">
        <w:rPr>
          <w:rFonts w:asciiTheme="minorHAnsi" w:hAnsiTheme="minorHAnsi" w:cstheme="minorHAnsi"/>
          <w:iCs/>
          <w:sz w:val="24"/>
          <w:szCs w:val="24"/>
        </w:rPr>
        <w:t>.01.03-IZ.00-0202/23</w:t>
      </w:r>
      <w:r w:rsidR="000C2B71">
        <w:rPr>
          <w:rFonts w:asciiTheme="minorHAnsi" w:hAnsiTheme="minorHAnsi" w:cstheme="minorHAnsi"/>
          <w:iCs/>
          <w:sz w:val="24"/>
          <w:szCs w:val="24"/>
        </w:rPr>
        <w:t xml:space="preserve">. </w:t>
      </w:r>
      <w:r w:rsidRPr="004F12E8">
        <w:rPr>
          <w:rFonts w:asciiTheme="minorHAnsi" w:hAnsiTheme="minorHAnsi" w:cstheme="minorHAnsi"/>
          <w:iCs/>
          <w:sz w:val="24"/>
          <w:szCs w:val="24"/>
        </w:rPr>
        <w:t>Zamawiający zaprasza do składania ofert na dostawę i montaż</w:t>
      </w:r>
      <w:r w:rsidR="00CA61CB" w:rsidRPr="00CA61CB">
        <w:t xml:space="preserve"> </w:t>
      </w:r>
      <w:r w:rsidR="000C2B71" w:rsidRPr="000C2B71">
        <w:rPr>
          <w:sz w:val="24"/>
          <w:szCs w:val="24"/>
        </w:rPr>
        <w:t xml:space="preserve">fabrycznie </w:t>
      </w:r>
      <w:r w:rsidR="00A73CE5">
        <w:rPr>
          <w:sz w:val="24"/>
          <w:szCs w:val="24"/>
        </w:rPr>
        <w:t xml:space="preserve">nowych </w:t>
      </w:r>
      <w:r w:rsidR="000B1F68" w:rsidRPr="000B1F68">
        <w:rPr>
          <w:sz w:val="24"/>
          <w:szCs w:val="24"/>
        </w:rPr>
        <w:t>maszyn</w:t>
      </w:r>
      <w:r w:rsidR="00A73CE5">
        <w:rPr>
          <w:sz w:val="24"/>
          <w:szCs w:val="24"/>
        </w:rPr>
        <w:t>/l</w:t>
      </w:r>
      <w:r w:rsidR="000B1F68">
        <w:rPr>
          <w:sz w:val="24"/>
          <w:szCs w:val="24"/>
        </w:rPr>
        <w:t xml:space="preserve">inii do produkcji </w:t>
      </w:r>
      <w:r w:rsidR="000B1F68" w:rsidRPr="000B1F68">
        <w:rPr>
          <w:sz w:val="24"/>
          <w:szCs w:val="24"/>
        </w:rPr>
        <w:t>do druku wielkonakładowego kreatywnego w ramach części</w:t>
      </w:r>
      <w:r w:rsidR="000C2B71" w:rsidRPr="000C2B71">
        <w:rPr>
          <w:sz w:val="24"/>
          <w:szCs w:val="24"/>
        </w:rPr>
        <w:t xml:space="preserve">:  </w:t>
      </w:r>
    </w:p>
    <w:p w14:paraId="70EB0E1B" w14:textId="4EEB6341" w:rsidR="00D64A02" w:rsidRDefault="00D64A02" w:rsidP="000C2B71">
      <w:pPr>
        <w:keepNext/>
        <w:keepLines/>
        <w:spacing w:after="120"/>
        <w:jc w:val="both"/>
        <w:outlineLvl w:val="0"/>
        <w:rPr>
          <w:sz w:val="24"/>
          <w:szCs w:val="24"/>
        </w:rPr>
      </w:pPr>
      <w:bookmarkStart w:id="3" w:name="_Hlk184139481"/>
      <w:bookmarkStart w:id="4" w:name="_Hlk184143881"/>
      <w:r w:rsidRPr="00D64A02">
        <w:rPr>
          <w:b/>
          <w:bCs/>
          <w:sz w:val="24"/>
          <w:szCs w:val="24"/>
        </w:rPr>
        <w:t>Część I</w:t>
      </w:r>
      <w:r>
        <w:rPr>
          <w:sz w:val="24"/>
          <w:szCs w:val="24"/>
        </w:rPr>
        <w:t xml:space="preserve">. </w:t>
      </w:r>
      <w:r w:rsidR="000C2B71" w:rsidRPr="000C2B71">
        <w:rPr>
          <w:sz w:val="24"/>
          <w:szCs w:val="24"/>
        </w:rPr>
        <w:t>maszyn</w:t>
      </w:r>
      <w:r w:rsidR="00A73CE5">
        <w:rPr>
          <w:sz w:val="24"/>
          <w:szCs w:val="24"/>
        </w:rPr>
        <w:t>a</w:t>
      </w:r>
      <w:r w:rsidR="000C2B71" w:rsidRPr="000C2B71">
        <w:rPr>
          <w:sz w:val="24"/>
          <w:szCs w:val="24"/>
        </w:rPr>
        <w:t xml:space="preserve"> do druku cyfrowego wysokonakładowego; </w:t>
      </w:r>
    </w:p>
    <w:p w14:paraId="1A9A4E0C" w14:textId="62FD1AB9" w:rsidR="00D64A02" w:rsidRDefault="00D64A02" w:rsidP="000C2B71">
      <w:pPr>
        <w:keepNext/>
        <w:keepLines/>
        <w:spacing w:after="120"/>
        <w:jc w:val="both"/>
        <w:outlineLvl w:val="0"/>
        <w:rPr>
          <w:sz w:val="24"/>
          <w:szCs w:val="24"/>
        </w:rPr>
      </w:pPr>
      <w:r w:rsidRPr="00D64A02">
        <w:rPr>
          <w:b/>
          <w:bCs/>
          <w:sz w:val="24"/>
          <w:szCs w:val="24"/>
        </w:rPr>
        <w:t>Część II.</w:t>
      </w:r>
      <w:r>
        <w:rPr>
          <w:sz w:val="24"/>
          <w:szCs w:val="24"/>
        </w:rPr>
        <w:t xml:space="preserve"> </w:t>
      </w:r>
      <w:r w:rsidR="000C2B71" w:rsidRPr="000C2B71">
        <w:rPr>
          <w:sz w:val="24"/>
          <w:szCs w:val="24"/>
        </w:rPr>
        <w:t>maszyn</w:t>
      </w:r>
      <w:r w:rsidR="00A73CE5">
        <w:rPr>
          <w:sz w:val="24"/>
          <w:szCs w:val="24"/>
        </w:rPr>
        <w:t>a</w:t>
      </w:r>
      <w:r w:rsidR="00D17909">
        <w:t>/</w:t>
      </w:r>
      <w:r w:rsidR="00D17909" w:rsidRPr="00D17909">
        <w:rPr>
          <w:sz w:val="24"/>
          <w:szCs w:val="24"/>
        </w:rPr>
        <w:t>linia do produkcji</w:t>
      </w:r>
      <w:r w:rsidR="000C2B71" w:rsidRPr="000C2B71">
        <w:rPr>
          <w:sz w:val="24"/>
          <w:szCs w:val="24"/>
        </w:rPr>
        <w:t xml:space="preserve"> do kreatywnych unikatowych </w:t>
      </w:r>
      <w:proofErr w:type="spellStart"/>
      <w:r w:rsidR="000C2B71">
        <w:rPr>
          <w:sz w:val="24"/>
          <w:szCs w:val="24"/>
        </w:rPr>
        <w:t>wykończe</w:t>
      </w:r>
      <w:r w:rsidR="00177656">
        <w:rPr>
          <w:sz w:val="24"/>
          <w:szCs w:val="24"/>
        </w:rPr>
        <w:t>ń</w:t>
      </w:r>
      <w:proofErr w:type="spellEnd"/>
      <w:r w:rsidR="000C2B71">
        <w:rPr>
          <w:sz w:val="24"/>
          <w:szCs w:val="24"/>
        </w:rPr>
        <w:t xml:space="preserve"> </w:t>
      </w:r>
      <w:r w:rsidR="000C2B71" w:rsidRPr="000C2B71">
        <w:rPr>
          <w:sz w:val="24"/>
          <w:szCs w:val="24"/>
        </w:rPr>
        <w:t xml:space="preserve">; </w:t>
      </w:r>
    </w:p>
    <w:p w14:paraId="3E6F20C2" w14:textId="29521206" w:rsidR="004F12E8" w:rsidRPr="00C52C6C" w:rsidRDefault="00D64A02" w:rsidP="000C2B71">
      <w:pPr>
        <w:keepNext/>
        <w:keepLines/>
        <w:spacing w:after="120"/>
        <w:jc w:val="both"/>
        <w:outlineLvl w:val="0"/>
        <w:rPr>
          <w:rFonts w:asciiTheme="minorHAnsi" w:hAnsiTheme="minorHAnsi" w:cstheme="minorHAnsi"/>
          <w:iCs/>
          <w:sz w:val="24"/>
          <w:szCs w:val="24"/>
        </w:rPr>
      </w:pPr>
      <w:r w:rsidRPr="00D64A02">
        <w:rPr>
          <w:b/>
          <w:bCs/>
          <w:sz w:val="24"/>
          <w:szCs w:val="24"/>
        </w:rPr>
        <w:t>Część III</w:t>
      </w:r>
      <w:r>
        <w:rPr>
          <w:sz w:val="24"/>
          <w:szCs w:val="24"/>
        </w:rPr>
        <w:t xml:space="preserve">. </w:t>
      </w:r>
      <w:r w:rsidR="000C2B71" w:rsidRPr="000C2B71">
        <w:rPr>
          <w:sz w:val="24"/>
          <w:szCs w:val="24"/>
        </w:rPr>
        <w:t>maszyn</w:t>
      </w:r>
      <w:r w:rsidR="00A73CE5">
        <w:rPr>
          <w:sz w:val="24"/>
          <w:szCs w:val="24"/>
        </w:rPr>
        <w:t>a</w:t>
      </w:r>
      <w:r w:rsidR="000C2B71" w:rsidRPr="000C2B71">
        <w:rPr>
          <w:sz w:val="24"/>
          <w:szCs w:val="24"/>
        </w:rPr>
        <w:t xml:space="preserve"> do cyfrowego zdobienia i druku wypukłego</w:t>
      </w:r>
      <w:bookmarkEnd w:id="3"/>
    </w:p>
    <w:bookmarkEnd w:id="4"/>
    <w:p w14:paraId="1D2E1A8A" w14:textId="698A985E" w:rsidR="00EB20F5" w:rsidRPr="00C52C6C" w:rsidRDefault="00EB20F5" w:rsidP="00295633">
      <w:pPr>
        <w:pStyle w:val="Akapitzlist"/>
        <w:keepNext/>
        <w:keepLines/>
        <w:numPr>
          <w:ilvl w:val="0"/>
          <w:numId w:val="32"/>
        </w:numPr>
        <w:spacing w:after="120"/>
        <w:outlineLvl w:val="0"/>
        <w:rPr>
          <w:rFonts w:asciiTheme="minorHAnsi" w:hAnsiTheme="minorHAnsi" w:cstheme="minorHAnsi"/>
          <w:b/>
          <w:bCs/>
          <w:i/>
        </w:rPr>
      </w:pPr>
      <w:r w:rsidRPr="00C52C6C">
        <w:rPr>
          <w:rFonts w:asciiTheme="minorHAnsi" w:hAnsiTheme="minorHAnsi" w:cstheme="minorHAnsi"/>
          <w:b/>
          <w:bCs/>
        </w:rPr>
        <w:t xml:space="preserve">NAZWA ORAZ ADRES ZAMAWIAJĄCEGO  </w:t>
      </w:r>
    </w:p>
    <w:p w14:paraId="562F330C" w14:textId="77777777" w:rsidR="000C2B71" w:rsidRDefault="000C2B71" w:rsidP="00CA61CB">
      <w:pPr>
        <w:spacing w:after="0"/>
        <w:ind w:left="3261" w:hanging="3261"/>
        <w:jc w:val="both"/>
        <w:rPr>
          <w:rFonts w:asciiTheme="minorHAnsi" w:hAnsiTheme="minorHAnsi" w:cstheme="minorHAnsi"/>
          <w:sz w:val="24"/>
          <w:szCs w:val="24"/>
        </w:rPr>
      </w:pPr>
      <w:bookmarkStart w:id="5" w:name="_Hlk184143668"/>
      <w:bookmarkStart w:id="6" w:name="_Hlk182833489"/>
      <w:r w:rsidRPr="000C2B71">
        <w:rPr>
          <w:rFonts w:asciiTheme="minorHAnsi" w:hAnsiTheme="minorHAnsi" w:cstheme="minorHAnsi"/>
          <w:sz w:val="24"/>
          <w:szCs w:val="24"/>
        </w:rPr>
        <w:t>Grzegorz Pawłowski "PLUS" FIRMA PRYWATNA</w:t>
      </w:r>
    </w:p>
    <w:p w14:paraId="7E4F4AFC" w14:textId="4E5426A8" w:rsidR="00CA61CB" w:rsidRDefault="00CA61CB" w:rsidP="00CA61CB">
      <w:pPr>
        <w:spacing w:after="0"/>
        <w:ind w:left="3261" w:hanging="3261"/>
        <w:jc w:val="both"/>
        <w:rPr>
          <w:rFonts w:asciiTheme="minorHAnsi" w:hAnsiTheme="minorHAnsi" w:cstheme="minorHAnsi"/>
          <w:sz w:val="24"/>
          <w:szCs w:val="24"/>
        </w:rPr>
      </w:pPr>
      <w:r w:rsidRPr="00C52C6C">
        <w:rPr>
          <w:rFonts w:asciiTheme="minorHAnsi" w:hAnsiTheme="minorHAnsi" w:cstheme="minorHAnsi"/>
          <w:sz w:val="24"/>
          <w:szCs w:val="24"/>
        </w:rPr>
        <w:t xml:space="preserve">ul. </w:t>
      </w:r>
      <w:r w:rsidR="000C2B71" w:rsidRPr="000C2B71">
        <w:rPr>
          <w:rFonts w:asciiTheme="minorHAnsi" w:hAnsiTheme="minorHAnsi" w:cstheme="minorHAnsi"/>
          <w:sz w:val="24"/>
          <w:szCs w:val="24"/>
        </w:rPr>
        <w:t>Rymanowska</w:t>
      </w:r>
      <w:r w:rsidR="00D64A02">
        <w:rPr>
          <w:rFonts w:asciiTheme="minorHAnsi" w:hAnsiTheme="minorHAnsi" w:cstheme="minorHAnsi"/>
          <w:sz w:val="24"/>
          <w:szCs w:val="24"/>
        </w:rPr>
        <w:t xml:space="preserve"> 98</w:t>
      </w:r>
    </w:p>
    <w:p w14:paraId="1638877A" w14:textId="05D495D5" w:rsidR="00D64A02" w:rsidRPr="00D64A02" w:rsidRDefault="00D64A02" w:rsidP="00D64A02">
      <w:pPr>
        <w:spacing w:after="0"/>
        <w:ind w:left="3261" w:hanging="3261"/>
        <w:jc w:val="both"/>
        <w:rPr>
          <w:rFonts w:asciiTheme="minorHAnsi" w:hAnsiTheme="minorHAnsi" w:cstheme="minorHAnsi"/>
          <w:sz w:val="24"/>
          <w:szCs w:val="24"/>
        </w:rPr>
      </w:pPr>
      <w:r w:rsidRPr="00D64A02">
        <w:rPr>
          <w:rFonts w:asciiTheme="minorHAnsi" w:hAnsiTheme="minorHAnsi" w:cstheme="minorHAnsi"/>
          <w:sz w:val="24"/>
          <w:szCs w:val="24"/>
        </w:rPr>
        <w:t>38-500</w:t>
      </w:r>
      <w:r>
        <w:rPr>
          <w:rFonts w:asciiTheme="minorHAnsi" w:hAnsiTheme="minorHAnsi" w:cstheme="minorHAnsi"/>
          <w:sz w:val="24"/>
          <w:szCs w:val="24"/>
        </w:rPr>
        <w:t xml:space="preserve"> Sanok</w:t>
      </w:r>
    </w:p>
    <w:bookmarkEnd w:id="5"/>
    <w:p w14:paraId="7E0A697E" w14:textId="77777777" w:rsidR="00D64A02" w:rsidRDefault="00CA61CB" w:rsidP="00CA61CB">
      <w:pPr>
        <w:spacing w:after="0"/>
        <w:ind w:left="3261" w:hanging="3261"/>
        <w:jc w:val="both"/>
        <w:rPr>
          <w:rFonts w:asciiTheme="minorHAnsi" w:hAnsiTheme="minorHAnsi" w:cstheme="minorHAnsi"/>
          <w:sz w:val="24"/>
          <w:szCs w:val="24"/>
        </w:rPr>
      </w:pPr>
      <w:r w:rsidRPr="00C52C6C">
        <w:rPr>
          <w:rFonts w:asciiTheme="minorHAnsi" w:hAnsiTheme="minorHAnsi" w:cstheme="minorHAnsi"/>
          <w:sz w:val="24"/>
          <w:szCs w:val="24"/>
        </w:rPr>
        <w:t xml:space="preserve">NIP:  </w:t>
      </w:r>
      <w:bookmarkStart w:id="7" w:name="_Hlk184143694"/>
      <w:bookmarkEnd w:id="6"/>
      <w:r w:rsidR="00D64A02" w:rsidRPr="00D64A02">
        <w:rPr>
          <w:rFonts w:asciiTheme="minorHAnsi" w:hAnsiTheme="minorHAnsi" w:cstheme="minorHAnsi"/>
          <w:sz w:val="24"/>
          <w:szCs w:val="24"/>
        </w:rPr>
        <w:t>6881125376</w:t>
      </w:r>
      <w:bookmarkEnd w:id="7"/>
    </w:p>
    <w:p w14:paraId="51B380B0" w14:textId="665AB874" w:rsidR="00EB20F5" w:rsidRDefault="00EB20F5" w:rsidP="00D64A02">
      <w:pPr>
        <w:spacing w:after="0"/>
        <w:ind w:left="3261" w:hanging="3261"/>
        <w:jc w:val="both"/>
        <w:rPr>
          <w:rFonts w:asciiTheme="minorHAnsi" w:hAnsiTheme="minorHAnsi" w:cstheme="minorHAnsi"/>
          <w:sz w:val="24"/>
          <w:szCs w:val="24"/>
        </w:rPr>
      </w:pPr>
      <w:r w:rsidRPr="00C52C6C">
        <w:rPr>
          <w:rFonts w:asciiTheme="minorHAnsi" w:hAnsiTheme="minorHAnsi" w:cstheme="minorHAnsi"/>
          <w:sz w:val="24"/>
          <w:szCs w:val="24"/>
        </w:rPr>
        <w:t xml:space="preserve">Adres strony internetowej:   </w:t>
      </w:r>
      <w:hyperlink r:id="rId8" w:history="1">
        <w:r w:rsidR="00D64A02" w:rsidRPr="00B93F7C">
          <w:rPr>
            <w:rStyle w:val="Hipercze"/>
            <w:rFonts w:asciiTheme="minorHAnsi" w:hAnsiTheme="minorHAnsi" w:cstheme="minorHAnsi"/>
            <w:sz w:val="24"/>
            <w:szCs w:val="24"/>
          </w:rPr>
          <w:t>https://www.grupa-plus.pl/</w:t>
        </w:r>
      </w:hyperlink>
    </w:p>
    <w:p w14:paraId="252DB436" w14:textId="77777777" w:rsidR="00D64A02" w:rsidRPr="00C52C6C" w:rsidRDefault="00D64A02" w:rsidP="00D64A02">
      <w:pPr>
        <w:spacing w:after="0"/>
        <w:ind w:left="3261" w:hanging="3261"/>
        <w:jc w:val="both"/>
        <w:rPr>
          <w:rFonts w:asciiTheme="minorHAnsi" w:hAnsiTheme="minorHAnsi" w:cstheme="minorHAnsi"/>
          <w:sz w:val="24"/>
          <w:szCs w:val="24"/>
        </w:rPr>
      </w:pPr>
    </w:p>
    <w:p w14:paraId="6E5CD220" w14:textId="77777777" w:rsidR="00EB20F5" w:rsidRPr="00C52C6C" w:rsidRDefault="00EB20F5" w:rsidP="00EB20F5">
      <w:pPr>
        <w:keepNext/>
        <w:keepLines/>
        <w:spacing w:after="120"/>
        <w:ind w:left="432" w:hanging="432"/>
        <w:outlineLvl w:val="0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52C6C">
        <w:rPr>
          <w:rFonts w:asciiTheme="minorHAnsi" w:eastAsia="Times New Roman" w:hAnsiTheme="minorHAnsi" w:cstheme="minorHAnsi"/>
          <w:b/>
          <w:bCs/>
          <w:sz w:val="24"/>
          <w:szCs w:val="24"/>
        </w:rPr>
        <w:t>2. PROCEDURA UDZIELENIA ZAMÓWIENIA</w:t>
      </w:r>
    </w:p>
    <w:p w14:paraId="79F60EEE" w14:textId="39E0C58C" w:rsidR="00EB20F5" w:rsidRPr="00C52C6C" w:rsidRDefault="00EB20F5" w:rsidP="007049C3">
      <w:pPr>
        <w:numPr>
          <w:ilvl w:val="0"/>
          <w:numId w:val="5"/>
        </w:numPr>
        <w:spacing w:after="60" w:line="24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C6C">
        <w:rPr>
          <w:rFonts w:asciiTheme="minorHAnsi" w:hAnsiTheme="minorHAnsi" w:cstheme="minorHAnsi"/>
          <w:sz w:val="24"/>
          <w:szCs w:val="24"/>
        </w:rPr>
        <w:t xml:space="preserve">Postępowanie jest prowadzone w trybie zapytania ofertowego, zwanego dalej „Zapytaniem”, dla którego nie mają zastosowania przepisy ustawy z dnia 11 września </w:t>
      </w:r>
      <w:r w:rsidR="00295633" w:rsidRPr="00C52C6C">
        <w:rPr>
          <w:rFonts w:asciiTheme="minorHAnsi" w:hAnsiTheme="minorHAnsi" w:cstheme="minorHAnsi"/>
          <w:sz w:val="24"/>
          <w:szCs w:val="24"/>
        </w:rPr>
        <w:br/>
      </w:r>
      <w:r w:rsidRPr="00C52C6C">
        <w:rPr>
          <w:rFonts w:asciiTheme="minorHAnsi" w:hAnsiTheme="minorHAnsi" w:cstheme="minorHAnsi"/>
          <w:sz w:val="24"/>
          <w:szCs w:val="24"/>
        </w:rPr>
        <w:t xml:space="preserve">2019 r. Prawo zamówień </w:t>
      </w:r>
      <w:r w:rsidRPr="00C52C6C">
        <w:rPr>
          <w:rFonts w:asciiTheme="minorHAnsi" w:hAnsiTheme="minorHAnsi" w:cstheme="minorHAnsi"/>
          <w:color w:val="000000" w:themeColor="text1"/>
          <w:sz w:val="24"/>
          <w:szCs w:val="24"/>
        </w:rPr>
        <w:t>publicznych (</w:t>
      </w:r>
      <w:r w:rsidR="007B6AA7" w:rsidRPr="00C52C6C">
        <w:rPr>
          <w:rFonts w:asciiTheme="minorHAnsi" w:hAnsiTheme="minorHAnsi" w:cstheme="minorHAnsi"/>
          <w:color w:val="000000" w:themeColor="text1"/>
          <w:sz w:val="24"/>
          <w:szCs w:val="24"/>
        </w:rPr>
        <w:t>Dz. U. z 2024 r. poz. 1320</w:t>
      </w:r>
      <w:r w:rsidRPr="00C52C6C">
        <w:rPr>
          <w:rFonts w:asciiTheme="minorHAnsi" w:hAnsiTheme="minorHAnsi" w:cstheme="minorHAnsi"/>
          <w:color w:val="000000" w:themeColor="text1"/>
          <w:sz w:val="24"/>
          <w:szCs w:val="24"/>
        </w:rPr>
        <w:t>).</w:t>
      </w:r>
    </w:p>
    <w:p w14:paraId="77C20BC9" w14:textId="684240B9" w:rsidR="00CA61CB" w:rsidRPr="00C52C6C" w:rsidRDefault="00B7346D" w:rsidP="00CA61CB">
      <w:pPr>
        <w:numPr>
          <w:ilvl w:val="0"/>
          <w:numId w:val="5"/>
        </w:numPr>
        <w:spacing w:after="6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C52C6C">
        <w:rPr>
          <w:rFonts w:asciiTheme="minorHAnsi" w:hAnsiTheme="minorHAnsi" w:cstheme="minorHAnsi"/>
          <w:sz w:val="24"/>
          <w:szCs w:val="24"/>
        </w:rPr>
        <w:t>Do postępowania stosuje się Wytyczne dotyczące kwalifikowalności wydatków na lata 2021- 2027, zwane dalej Wytycznymi</w:t>
      </w:r>
      <w:r w:rsidR="00C52C6C">
        <w:rPr>
          <w:rFonts w:asciiTheme="minorHAnsi" w:hAnsiTheme="minorHAnsi" w:cstheme="minorHAnsi"/>
          <w:sz w:val="24"/>
          <w:szCs w:val="24"/>
        </w:rPr>
        <w:t>.</w:t>
      </w:r>
    </w:p>
    <w:p w14:paraId="41A8F18E" w14:textId="16843548" w:rsidR="00D64A02" w:rsidRDefault="001F17D9" w:rsidP="00D64A02">
      <w:pPr>
        <w:numPr>
          <w:ilvl w:val="0"/>
          <w:numId w:val="5"/>
        </w:numPr>
        <w:spacing w:after="6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C52C6C">
        <w:rPr>
          <w:rFonts w:asciiTheme="minorHAnsi" w:hAnsiTheme="minorHAnsi" w:cstheme="minorHAnsi"/>
          <w:sz w:val="24"/>
          <w:szCs w:val="24"/>
        </w:rPr>
        <w:t xml:space="preserve">Komunikacja w sprawie postępowania o udzielenie zamówienia, składanie ofert, wymiana informacji między </w:t>
      </w:r>
      <w:r w:rsidR="00C52C6C">
        <w:rPr>
          <w:rFonts w:asciiTheme="minorHAnsi" w:hAnsiTheme="minorHAnsi" w:cstheme="minorHAnsi"/>
          <w:sz w:val="24"/>
          <w:szCs w:val="24"/>
        </w:rPr>
        <w:t>Z</w:t>
      </w:r>
      <w:r w:rsidRPr="00C52C6C">
        <w:rPr>
          <w:rFonts w:asciiTheme="minorHAnsi" w:hAnsiTheme="minorHAnsi" w:cstheme="minorHAnsi"/>
          <w:sz w:val="24"/>
          <w:szCs w:val="24"/>
        </w:rPr>
        <w:t xml:space="preserve">amawiającym a </w:t>
      </w:r>
      <w:r w:rsidR="00C52C6C">
        <w:rPr>
          <w:rFonts w:asciiTheme="minorHAnsi" w:hAnsiTheme="minorHAnsi" w:cstheme="minorHAnsi"/>
          <w:sz w:val="24"/>
          <w:szCs w:val="24"/>
        </w:rPr>
        <w:t>W</w:t>
      </w:r>
      <w:r w:rsidRPr="00C52C6C">
        <w:rPr>
          <w:rFonts w:asciiTheme="minorHAnsi" w:hAnsiTheme="minorHAnsi" w:cstheme="minorHAnsi"/>
          <w:sz w:val="24"/>
          <w:szCs w:val="24"/>
        </w:rPr>
        <w:t>ykonawcą oraz przekazywanie dokumentów i oświadczeń odbywa się pisemnie za pomocą Bazy Konkurencyjności BK2021</w:t>
      </w:r>
      <w:r w:rsidR="00C52C6C">
        <w:rPr>
          <w:rFonts w:asciiTheme="minorHAnsi" w:hAnsiTheme="minorHAnsi" w:cstheme="minorHAnsi"/>
          <w:sz w:val="24"/>
          <w:szCs w:val="24"/>
        </w:rPr>
        <w:t>:</w:t>
      </w:r>
      <w:r w:rsidRPr="00C52C6C">
        <w:rPr>
          <w:rFonts w:asciiTheme="minorHAnsi" w:hAnsiTheme="minorHAnsi" w:cstheme="minorHAnsi"/>
          <w:sz w:val="24"/>
          <w:szCs w:val="24"/>
        </w:rPr>
        <w:t xml:space="preserve"> https://bazakonkurencyjnosci</w:t>
      </w:r>
      <w:r w:rsidRPr="001F17D9">
        <w:rPr>
          <w:rFonts w:asciiTheme="minorHAnsi" w:hAnsiTheme="minorHAnsi" w:cstheme="minorHAnsi"/>
          <w:sz w:val="24"/>
          <w:szCs w:val="24"/>
        </w:rPr>
        <w:t xml:space="preserve">.funduszeeuropejskie.gov.pl/. </w:t>
      </w:r>
      <w:r w:rsidRPr="00D64A02">
        <w:rPr>
          <w:rFonts w:asciiTheme="minorHAnsi" w:hAnsiTheme="minorHAnsi" w:cstheme="minorHAnsi"/>
          <w:sz w:val="24"/>
          <w:szCs w:val="24"/>
        </w:rPr>
        <w:t xml:space="preserve">W przypadku zawieszenia działalności Bazy Konkurencyjności potwierdzonej komunikatem istnieje możliwość kontaktu z </w:t>
      </w:r>
      <w:r w:rsidR="00D64A02" w:rsidRPr="00D64A02">
        <w:rPr>
          <w:rFonts w:asciiTheme="minorHAnsi" w:hAnsiTheme="minorHAnsi" w:cstheme="minorHAnsi"/>
          <w:sz w:val="24"/>
          <w:szCs w:val="24"/>
        </w:rPr>
        <w:t xml:space="preserve"> Grzegorzem Pawłowskim </w:t>
      </w:r>
      <w:r w:rsidRPr="00D64A02">
        <w:rPr>
          <w:rFonts w:asciiTheme="minorHAnsi" w:hAnsiTheme="minorHAnsi" w:cstheme="minorHAnsi"/>
          <w:sz w:val="24"/>
          <w:szCs w:val="24"/>
        </w:rPr>
        <w:t xml:space="preserve">, </w:t>
      </w:r>
      <w:bookmarkStart w:id="8" w:name="_Hlk184215700"/>
      <w:r w:rsidRPr="006D519C">
        <w:rPr>
          <w:rFonts w:asciiTheme="minorHAnsi" w:hAnsiTheme="minorHAnsi" w:cstheme="minorHAnsi"/>
          <w:sz w:val="24"/>
          <w:szCs w:val="24"/>
        </w:rPr>
        <w:t>e-mail</w:t>
      </w:r>
      <w:r w:rsidR="0060065C" w:rsidRPr="006D519C">
        <w:rPr>
          <w:rFonts w:asciiTheme="minorHAnsi" w:hAnsiTheme="minorHAnsi" w:cstheme="minorHAnsi"/>
          <w:sz w:val="24"/>
          <w:szCs w:val="24"/>
        </w:rPr>
        <w:t>:</w:t>
      </w:r>
      <w:r w:rsidRPr="006D519C">
        <w:rPr>
          <w:rFonts w:asciiTheme="minorHAnsi" w:hAnsiTheme="minorHAnsi" w:cstheme="minorHAnsi"/>
          <w:sz w:val="24"/>
          <w:szCs w:val="24"/>
        </w:rPr>
        <w:t xml:space="preserve"> </w:t>
      </w:r>
      <w:r w:rsidR="002B62E8" w:rsidRPr="002B62E8">
        <w:rPr>
          <w:rFonts w:asciiTheme="minorHAnsi" w:hAnsiTheme="minorHAnsi" w:cstheme="minorHAnsi"/>
          <w:sz w:val="24"/>
          <w:szCs w:val="24"/>
        </w:rPr>
        <w:tab/>
        <w:t>firmaplus@op.pl</w:t>
      </w:r>
      <w:r w:rsidRPr="006D519C">
        <w:rPr>
          <w:rFonts w:asciiTheme="minorHAnsi" w:hAnsiTheme="minorHAnsi" w:cstheme="minorHAnsi"/>
          <w:sz w:val="24"/>
          <w:szCs w:val="24"/>
        </w:rPr>
        <w:t xml:space="preserve"> nr telefonu: </w:t>
      </w:r>
      <w:r w:rsidR="002B62E8">
        <w:rPr>
          <w:rFonts w:asciiTheme="minorHAnsi" w:hAnsiTheme="minorHAnsi" w:cstheme="minorHAnsi"/>
          <w:sz w:val="24"/>
          <w:szCs w:val="24"/>
        </w:rPr>
        <w:t>887 963</w:t>
      </w:r>
      <w:r w:rsidRPr="00D64A02">
        <w:rPr>
          <w:rFonts w:asciiTheme="minorHAnsi" w:hAnsiTheme="minorHAnsi" w:cstheme="minorHAnsi"/>
          <w:sz w:val="24"/>
          <w:szCs w:val="24"/>
        </w:rPr>
        <w:t xml:space="preserve"> </w:t>
      </w:r>
      <w:bookmarkEnd w:id="8"/>
      <w:r w:rsidR="002B62E8">
        <w:rPr>
          <w:rFonts w:asciiTheme="minorHAnsi" w:hAnsiTheme="minorHAnsi" w:cstheme="minorHAnsi"/>
          <w:sz w:val="24"/>
          <w:szCs w:val="24"/>
        </w:rPr>
        <w:t xml:space="preserve"> 894 </w:t>
      </w:r>
      <w:r w:rsidRPr="00D64A02">
        <w:rPr>
          <w:rFonts w:asciiTheme="minorHAnsi" w:hAnsiTheme="minorHAnsi" w:cstheme="minorHAnsi"/>
          <w:sz w:val="24"/>
          <w:szCs w:val="24"/>
        </w:rPr>
        <w:t>Dotyczy to również komunikacji po zakończeniu składania ofert.</w:t>
      </w:r>
    </w:p>
    <w:p w14:paraId="3C8F4A59" w14:textId="77777777" w:rsidR="008F3A49" w:rsidRDefault="001F17D9" w:rsidP="008F3A49">
      <w:pPr>
        <w:numPr>
          <w:ilvl w:val="0"/>
          <w:numId w:val="5"/>
        </w:numPr>
        <w:spacing w:after="60" w:line="240" w:lineRule="auto"/>
        <w:ind w:left="360" w:hanging="284"/>
        <w:jc w:val="both"/>
        <w:rPr>
          <w:rFonts w:asciiTheme="minorHAnsi" w:hAnsiTheme="minorHAnsi" w:cstheme="minorHAnsi"/>
          <w:sz w:val="24"/>
          <w:szCs w:val="24"/>
        </w:rPr>
      </w:pPr>
      <w:r w:rsidRPr="004D00C7">
        <w:rPr>
          <w:rFonts w:asciiTheme="minorHAnsi" w:hAnsiTheme="minorHAnsi" w:cstheme="minorHAnsi"/>
          <w:sz w:val="24"/>
          <w:szCs w:val="24"/>
        </w:rPr>
        <w:t xml:space="preserve">Zamawiający </w:t>
      </w:r>
      <w:r w:rsidR="00D64A02" w:rsidRPr="004D00C7">
        <w:rPr>
          <w:rFonts w:asciiTheme="minorHAnsi" w:hAnsiTheme="minorHAnsi" w:cstheme="minorHAnsi"/>
          <w:sz w:val="24"/>
          <w:szCs w:val="24"/>
        </w:rPr>
        <w:t xml:space="preserve"> </w:t>
      </w:r>
      <w:r w:rsidRPr="004D00C7">
        <w:rPr>
          <w:rFonts w:asciiTheme="minorHAnsi" w:hAnsiTheme="minorHAnsi" w:cstheme="minorHAnsi"/>
          <w:sz w:val="24"/>
          <w:szCs w:val="24"/>
        </w:rPr>
        <w:t xml:space="preserve"> </w:t>
      </w:r>
      <w:r w:rsidR="00D64A02" w:rsidRPr="004D00C7">
        <w:rPr>
          <w:rFonts w:asciiTheme="minorHAnsi" w:hAnsiTheme="minorHAnsi" w:cstheme="minorHAnsi"/>
          <w:sz w:val="24"/>
          <w:szCs w:val="24"/>
        </w:rPr>
        <w:t>dopuszcza składanie ofert częściowych tj. na część I i/lub część II i/lub część III  zamówienia</w:t>
      </w:r>
      <w:r w:rsidRPr="004D00C7">
        <w:rPr>
          <w:rFonts w:asciiTheme="minorHAnsi" w:hAnsiTheme="minorHAnsi" w:cstheme="minorHAnsi"/>
          <w:sz w:val="24"/>
          <w:szCs w:val="24"/>
        </w:rPr>
        <w:t>.</w:t>
      </w:r>
    </w:p>
    <w:p w14:paraId="4FD7B527" w14:textId="0D12988B" w:rsidR="008F3A49" w:rsidRPr="00A40744" w:rsidRDefault="008F3A49" w:rsidP="008F3A49">
      <w:pPr>
        <w:numPr>
          <w:ilvl w:val="0"/>
          <w:numId w:val="5"/>
        </w:numPr>
        <w:spacing w:after="60" w:line="240" w:lineRule="auto"/>
        <w:ind w:left="360" w:hanging="284"/>
        <w:jc w:val="both"/>
        <w:rPr>
          <w:rFonts w:asciiTheme="minorHAnsi" w:hAnsiTheme="minorHAnsi" w:cstheme="minorHAnsi"/>
          <w:sz w:val="24"/>
          <w:szCs w:val="24"/>
        </w:rPr>
      </w:pPr>
      <w:r w:rsidRPr="008F3A49">
        <w:rPr>
          <w:rFonts w:asciiTheme="minorHAnsi" w:eastAsia="Times New Roman" w:hAnsiTheme="minorHAnsi" w:cstheme="minorHAnsi"/>
          <w:sz w:val="24"/>
          <w:szCs w:val="24"/>
          <w:lang w:eastAsia="ar-SA"/>
        </w:rPr>
        <w:t>Zamawiający przewiduje możliwość płatności zaliczkowej</w:t>
      </w:r>
      <w:r w:rsidR="0053101D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, </w:t>
      </w:r>
      <w:r w:rsidR="007A2AD5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pod warunkiem zachowania proporcji: </w:t>
      </w:r>
      <w:r w:rsidR="0053101D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pierwsza zaliczka nie może przekroczyć </w:t>
      </w:r>
      <w:r w:rsidRPr="008F3A4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="0053101D">
        <w:rPr>
          <w:rFonts w:asciiTheme="minorHAnsi" w:eastAsia="Times New Roman" w:hAnsiTheme="minorHAnsi" w:cstheme="minorHAnsi"/>
          <w:sz w:val="24"/>
          <w:szCs w:val="24"/>
          <w:lang w:eastAsia="ar-SA"/>
        </w:rPr>
        <w:t>5% wartości zamówienia a płatność końcowa 95% nastąpi  po podpisaniu przez Wykonawcę i Zamawiającego  protokołu końcowego odbioru przedmiotu zamówienia w danej części.</w:t>
      </w:r>
    </w:p>
    <w:p w14:paraId="5185B2A1" w14:textId="77777777" w:rsidR="00A40744" w:rsidRPr="008F3A49" w:rsidRDefault="00A40744" w:rsidP="00A40744">
      <w:pPr>
        <w:spacing w:after="60" w:line="240" w:lineRule="auto"/>
        <w:ind w:left="76"/>
        <w:jc w:val="both"/>
        <w:rPr>
          <w:rFonts w:asciiTheme="minorHAnsi" w:hAnsiTheme="minorHAnsi" w:cstheme="minorHAnsi"/>
          <w:sz w:val="24"/>
          <w:szCs w:val="24"/>
        </w:rPr>
      </w:pPr>
    </w:p>
    <w:p w14:paraId="46FE281B" w14:textId="77777777" w:rsidR="00CA61CB" w:rsidRDefault="00CA61CB" w:rsidP="00B7346D">
      <w:pPr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3F3037B1" w14:textId="57F01BEA" w:rsidR="0045666B" w:rsidRPr="00B93AC1" w:rsidRDefault="0045666B" w:rsidP="00B93AC1">
      <w:pPr>
        <w:pStyle w:val="Akapitzlist"/>
        <w:numPr>
          <w:ilvl w:val="0"/>
          <w:numId w:val="75"/>
        </w:numPr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B93AC1">
        <w:rPr>
          <w:rFonts w:asciiTheme="minorHAnsi" w:hAnsiTheme="minorHAnsi" w:cstheme="minorHAnsi"/>
          <w:b/>
          <w:bCs/>
        </w:rPr>
        <w:t xml:space="preserve">KODY CPV : </w:t>
      </w:r>
    </w:p>
    <w:p w14:paraId="1BF92FA8" w14:textId="3C739875" w:rsidR="00110603" w:rsidRDefault="00250352" w:rsidP="00864182">
      <w:pPr>
        <w:spacing w:after="0"/>
        <w:jc w:val="both"/>
        <w:rPr>
          <w:rFonts w:asciiTheme="minorHAnsi" w:hAnsiTheme="minorHAnsi" w:cstheme="minorHAnsi"/>
        </w:rPr>
      </w:pPr>
      <w:r w:rsidRPr="00250352">
        <w:rPr>
          <w:rFonts w:asciiTheme="minorHAnsi" w:hAnsiTheme="minorHAnsi" w:cstheme="minorHAnsi"/>
        </w:rPr>
        <w:t>42990000-2</w:t>
      </w:r>
      <w:r>
        <w:rPr>
          <w:rFonts w:asciiTheme="minorHAnsi" w:hAnsiTheme="minorHAnsi" w:cstheme="minorHAnsi"/>
        </w:rPr>
        <w:t xml:space="preserve"> </w:t>
      </w:r>
      <w:r w:rsidRPr="00250352">
        <w:rPr>
          <w:rFonts w:asciiTheme="minorHAnsi" w:hAnsiTheme="minorHAnsi" w:cstheme="minorHAnsi"/>
        </w:rPr>
        <w:t>Różne maszyny specjalnego zastosowania</w:t>
      </w:r>
    </w:p>
    <w:p w14:paraId="24815A2A" w14:textId="391CA808" w:rsidR="00F10FB5" w:rsidRPr="004C5CEB" w:rsidRDefault="00F10FB5" w:rsidP="00864182">
      <w:pPr>
        <w:spacing w:after="0"/>
        <w:jc w:val="both"/>
        <w:rPr>
          <w:rFonts w:asciiTheme="minorHAnsi" w:hAnsiTheme="minorHAnsi" w:cstheme="minorHAnsi"/>
        </w:rPr>
      </w:pPr>
      <w:r w:rsidRPr="004C5CEB">
        <w:rPr>
          <w:rFonts w:asciiTheme="minorHAnsi" w:hAnsiTheme="minorHAnsi" w:cstheme="minorHAnsi"/>
        </w:rPr>
        <w:t xml:space="preserve">42962000-7 </w:t>
      </w:r>
      <w:r w:rsidRPr="00F10FB5">
        <w:rPr>
          <w:rFonts w:asciiTheme="minorHAnsi" w:hAnsiTheme="minorHAnsi" w:cstheme="minorHAnsi"/>
        </w:rPr>
        <w:t xml:space="preserve">Urządzenia drukujące i graficzne </w:t>
      </w:r>
    </w:p>
    <w:p w14:paraId="69387BA9" w14:textId="581A1769" w:rsidR="00F10FB5" w:rsidRDefault="00F10FB5" w:rsidP="00864182">
      <w:pPr>
        <w:spacing w:after="0"/>
        <w:jc w:val="both"/>
        <w:rPr>
          <w:rFonts w:asciiTheme="minorHAnsi" w:hAnsiTheme="minorHAnsi" w:cstheme="minorHAnsi"/>
        </w:rPr>
      </w:pPr>
      <w:r w:rsidRPr="004C5CEB">
        <w:rPr>
          <w:rFonts w:asciiTheme="minorHAnsi" w:hAnsiTheme="minorHAnsi" w:cstheme="minorHAnsi"/>
        </w:rPr>
        <w:t>42991200-1 Maszyny drukarskie</w:t>
      </w:r>
    </w:p>
    <w:p w14:paraId="19E235CA" w14:textId="77777777" w:rsidR="00864182" w:rsidRPr="00F10FB5" w:rsidRDefault="00864182" w:rsidP="00864182">
      <w:pPr>
        <w:spacing w:after="0"/>
        <w:jc w:val="both"/>
        <w:rPr>
          <w:rFonts w:asciiTheme="minorHAnsi" w:hAnsiTheme="minorHAnsi" w:cstheme="minorHAnsi"/>
        </w:rPr>
      </w:pPr>
    </w:p>
    <w:p w14:paraId="18A4FF5A" w14:textId="04C1BD64" w:rsidR="00CA61CB" w:rsidRPr="00B93AC1" w:rsidRDefault="00BB6E9B" w:rsidP="00B93AC1">
      <w:pPr>
        <w:pStyle w:val="Akapitzlist"/>
        <w:numPr>
          <w:ilvl w:val="0"/>
          <w:numId w:val="75"/>
        </w:numPr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B93AC1">
        <w:rPr>
          <w:rFonts w:asciiTheme="minorHAnsi" w:hAnsiTheme="minorHAnsi" w:cstheme="minorHAnsi"/>
          <w:b/>
          <w:bCs/>
        </w:rPr>
        <w:t xml:space="preserve">SPOSÓB </w:t>
      </w:r>
      <w:r w:rsidR="00CA61CB" w:rsidRPr="00B93AC1">
        <w:rPr>
          <w:rFonts w:asciiTheme="minorHAnsi" w:hAnsiTheme="minorHAnsi" w:cstheme="minorHAnsi"/>
          <w:b/>
          <w:bCs/>
        </w:rPr>
        <w:t xml:space="preserve"> I TERMIN SKŁADANIA OFERT</w:t>
      </w:r>
    </w:p>
    <w:p w14:paraId="336AD159" w14:textId="5FF31267" w:rsidR="00C52C6C" w:rsidRPr="00671680" w:rsidRDefault="00C52C6C" w:rsidP="00671680">
      <w:pPr>
        <w:pStyle w:val="Akapitzlist"/>
        <w:numPr>
          <w:ilvl w:val="0"/>
          <w:numId w:val="71"/>
        </w:numPr>
        <w:ind w:left="284" w:hanging="284"/>
        <w:rPr>
          <w:rFonts w:asciiTheme="minorHAnsi" w:hAnsiTheme="minorHAnsi" w:cstheme="minorHAnsi"/>
        </w:rPr>
      </w:pPr>
      <w:r w:rsidRPr="00671680">
        <w:rPr>
          <w:rFonts w:asciiTheme="minorHAnsi" w:hAnsiTheme="minorHAnsi" w:cstheme="minorHAnsi"/>
        </w:rPr>
        <w:t>Wykonawca może złożyć tylko jedną ofertę</w:t>
      </w:r>
      <w:r w:rsidR="00671680" w:rsidRPr="00671680">
        <w:rPr>
          <w:rFonts w:asciiTheme="minorHAnsi" w:hAnsiTheme="minorHAnsi" w:cstheme="minorHAnsi"/>
        </w:rPr>
        <w:t xml:space="preserve"> </w:t>
      </w:r>
      <w:r w:rsidR="00671680">
        <w:rPr>
          <w:rFonts w:asciiTheme="minorHAnsi" w:hAnsiTheme="minorHAnsi" w:cstheme="minorHAnsi"/>
        </w:rPr>
        <w:t>na każdą z części tj. na część</w:t>
      </w:r>
      <w:r w:rsidR="00671680" w:rsidRPr="00671680">
        <w:rPr>
          <w:rFonts w:asciiTheme="minorHAnsi" w:hAnsiTheme="minorHAnsi" w:cstheme="minorHAnsi"/>
        </w:rPr>
        <w:t xml:space="preserve"> I i/lub część II i/lub część III  zamówienia. </w:t>
      </w:r>
    </w:p>
    <w:p w14:paraId="0E07E24E" w14:textId="2028495A" w:rsidR="00C95E13" w:rsidRPr="00E60E6A" w:rsidRDefault="00CA61CB" w:rsidP="00C95E13">
      <w:pPr>
        <w:pStyle w:val="Akapitzlist"/>
        <w:numPr>
          <w:ilvl w:val="0"/>
          <w:numId w:val="71"/>
        </w:numPr>
        <w:ind w:left="284" w:hanging="284"/>
        <w:jc w:val="both"/>
        <w:rPr>
          <w:rFonts w:asciiTheme="minorHAnsi" w:hAnsiTheme="minorHAnsi" w:cstheme="minorHAnsi"/>
        </w:rPr>
      </w:pPr>
      <w:r w:rsidRPr="00C95E13">
        <w:rPr>
          <w:rFonts w:asciiTheme="minorHAnsi" w:hAnsiTheme="minorHAnsi" w:cstheme="minorHAnsi"/>
        </w:rPr>
        <w:t xml:space="preserve">Oferta powinna zostać przygotowana na formularzu oferty stanowiącym </w:t>
      </w:r>
      <w:r w:rsidR="00E60E6A">
        <w:rPr>
          <w:rFonts w:asciiTheme="minorHAnsi" w:hAnsiTheme="minorHAnsi" w:cstheme="minorHAnsi"/>
        </w:rPr>
        <w:t>Z</w:t>
      </w:r>
      <w:r w:rsidRPr="00C95E13">
        <w:rPr>
          <w:rFonts w:asciiTheme="minorHAnsi" w:hAnsiTheme="minorHAnsi" w:cstheme="minorHAnsi"/>
        </w:rPr>
        <w:t xml:space="preserve">ałącznik </w:t>
      </w:r>
      <w:r w:rsidR="00E60E6A">
        <w:rPr>
          <w:rFonts w:asciiTheme="minorHAnsi" w:hAnsiTheme="minorHAnsi" w:cstheme="minorHAnsi"/>
        </w:rPr>
        <w:t>nr 1</w:t>
      </w:r>
      <w:r w:rsidR="00C860E5">
        <w:rPr>
          <w:rFonts w:asciiTheme="minorHAnsi" w:hAnsiTheme="minorHAnsi" w:cstheme="minorHAnsi"/>
        </w:rPr>
        <w:t xml:space="preserve"> (</w:t>
      </w:r>
      <w:r w:rsidR="00C860E5" w:rsidRPr="004C6D06">
        <w:rPr>
          <w:rFonts w:asciiTheme="minorHAnsi" w:hAnsiTheme="minorHAnsi" w:cstheme="minorHAnsi"/>
          <w:sz w:val="22"/>
          <w:szCs w:val="22"/>
        </w:rPr>
        <w:t>wraz załącznikiem nr 1 do</w:t>
      </w:r>
      <w:r w:rsidR="00AD241B" w:rsidRPr="004C6D06">
        <w:rPr>
          <w:rFonts w:asciiTheme="minorHAnsi" w:hAnsiTheme="minorHAnsi" w:cstheme="minorHAnsi"/>
          <w:sz w:val="22"/>
          <w:szCs w:val="22"/>
        </w:rPr>
        <w:t xml:space="preserve"> formularza</w:t>
      </w:r>
      <w:r w:rsidR="00C860E5" w:rsidRPr="004C6D06">
        <w:rPr>
          <w:rFonts w:asciiTheme="minorHAnsi" w:hAnsiTheme="minorHAnsi" w:cstheme="minorHAnsi"/>
          <w:sz w:val="22"/>
          <w:szCs w:val="22"/>
        </w:rPr>
        <w:t xml:space="preserve"> oferty</w:t>
      </w:r>
      <w:r w:rsidR="004C6D06" w:rsidRPr="004C6D06">
        <w:rPr>
          <w:rFonts w:asciiTheme="minorHAnsi" w:hAnsiTheme="minorHAnsi" w:cstheme="minorHAnsi"/>
          <w:sz w:val="22"/>
          <w:szCs w:val="22"/>
        </w:rPr>
        <w:t xml:space="preserve"> stanowiącym integralna część formularza oferty</w:t>
      </w:r>
      <w:r w:rsidR="00C860E5">
        <w:rPr>
          <w:rFonts w:asciiTheme="minorHAnsi" w:hAnsiTheme="minorHAnsi" w:cstheme="minorHAnsi"/>
        </w:rPr>
        <w:t>)</w:t>
      </w:r>
      <w:r w:rsidR="00E60E6A">
        <w:rPr>
          <w:rFonts w:asciiTheme="minorHAnsi" w:hAnsiTheme="minorHAnsi" w:cstheme="minorHAnsi"/>
        </w:rPr>
        <w:t xml:space="preserve"> </w:t>
      </w:r>
      <w:r w:rsidRPr="00C95E13">
        <w:rPr>
          <w:rFonts w:asciiTheme="minorHAnsi" w:hAnsiTheme="minorHAnsi" w:cstheme="minorHAnsi"/>
        </w:rPr>
        <w:t xml:space="preserve">do </w:t>
      </w:r>
      <w:r w:rsidR="00E60E6A">
        <w:rPr>
          <w:rFonts w:asciiTheme="minorHAnsi" w:hAnsiTheme="minorHAnsi" w:cstheme="minorHAnsi"/>
        </w:rPr>
        <w:t xml:space="preserve">niniejszego </w:t>
      </w:r>
      <w:r w:rsidRPr="00C95E13">
        <w:rPr>
          <w:rFonts w:asciiTheme="minorHAnsi" w:hAnsiTheme="minorHAnsi" w:cstheme="minorHAnsi"/>
        </w:rPr>
        <w:t xml:space="preserve">Zapytania </w:t>
      </w:r>
      <w:r w:rsidRPr="00E60E6A">
        <w:rPr>
          <w:rFonts w:asciiTheme="minorHAnsi" w:hAnsiTheme="minorHAnsi" w:cstheme="minorHAnsi"/>
        </w:rPr>
        <w:t>ofertowego wraz z</w:t>
      </w:r>
      <w:r w:rsidR="00E60E6A" w:rsidRPr="00E60E6A">
        <w:rPr>
          <w:rFonts w:asciiTheme="minorHAnsi" w:hAnsiTheme="minorHAnsi" w:cstheme="minorHAnsi"/>
        </w:rPr>
        <w:t xml:space="preserve"> dodatkowymi </w:t>
      </w:r>
      <w:r w:rsidR="003C7C3A" w:rsidRPr="00E60E6A">
        <w:rPr>
          <w:rFonts w:asciiTheme="minorHAnsi" w:hAnsiTheme="minorHAnsi" w:cstheme="minorHAnsi"/>
        </w:rPr>
        <w:t>załącznikami</w:t>
      </w:r>
      <w:r w:rsidR="00C95E13" w:rsidRPr="00E60E6A">
        <w:rPr>
          <w:rFonts w:asciiTheme="minorHAnsi" w:hAnsiTheme="minorHAnsi" w:cstheme="minorHAnsi"/>
        </w:rPr>
        <w:t>:</w:t>
      </w:r>
      <w:r w:rsidRPr="00E60E6A">
        <w:rPr>
          <w:rFonts w:asciiTheme="minorHAnsi" w:hAnsiTheme="minorHAnsi" w:cstheme="minorHAnsi"/>
        </w:rPr>
        <w:t xml:space="preserve"> </w:t>
      </w:r>
    </w:p>
    <w:p w14:paraId="562F1936" w14:textId="194DB687" w:rsidR="00BB6E9B" w:rsidRPr="00C95E13" w:rsidRDefault="00E60E6A" w:rsidP="000F51E4">
      <w:pPr>
        <w:pStyle w:val="Akapitzlist"/>
        <w:numPr>
          <w:ilvl w:val="0"/>
          <w:numId w:val="70"/>
        </w:numPr>
        <w:jc w:val="both"/>
        <w:rPr>
          <w:rFonts w:asciiTheme="minorHAnsi" w:hAnsiTheme="minorHAnsi" w:cstheme="minorHAnsi"/>
        </w:rPr>
      </w:pPr>
      <w:r w:rsidRPr="00E60E6A">
        <w:rPr>
          <w:rFonts w:asciiTheme="minorHAnsi" w:hAnsiTheme="minorHAnsi" w:cstheme="minorHAnsi"/>
        </w:rPr>
        <w:t xml:space="preserve">Załącznikiem </w:t>
      </w:r>
      <w:r w:rsidR="00CA61CB" w:rsidRPr="00E60E6A">
        <w:rPr>
          <w:rFonts w:asciiTheme="minorHAnsi" w:hAnsiTheme="minorHAnsi" w:cstheme="minorHAnsi"/>
        </w:rPr>
        <w:t xml:space="preserve">nr </w:t>
      </w:r>
      <w:r>
        <w:rPr>
          <w:rFonts w:asciiTheme="minorHAnsi" w:hAnsiTheme="minorHAnsi" w:cstheme="minorHAnsi"/>
        </w:rPr>
        <w:t>2</w:t>
      </w:r>
      <w:r w:rsidR="00CA61CB" w:rsidRPr="00E60E6A">
        <w:rPr>
          <w:rFonts w:asciiTheme="minorHAnsi" w:hAnsiTheme="minorHAnsi" w:cstheme="minorHAnsi"/>
        </w:rPr>
        <w:t xml:space="preserve"> - </w:t>
      </w:r>
      <w:r w:rsidR="00C95E13" w:rsidRPr="00C95E13">
        <w:rPr>
          <w:rFonts w:asciiTheme="minorHAnsi" w:hAnsiTheme="minorHAnsi" w:cstheme="minorHAnsi"/>
        </w:rPr>
        <w:t>Oświadczenie o braku powiązań osobowych lub kapitałowych</w:t>
      </w:r>
      <w:r w:rsidR="00CA61CB" w:rsidRPr="00C95E13">
        <w:rPr>
          <w:rFonts w:asciiTheme="minorHAnsi" w:hAnsiTheme="minorHAnsi" w:cstheme="minorHAnsi"/>
        </w:rPr>
        <w:t>.</w:t>
      </w:r>
    </w:p>
    <w:p w14:paraId="578FC775" w14:textId="2ACC658A" w:rsidR="00C95E13" w:rsidRDefault="00E60E6A" w:rsidP="00C95E13">
      <w:pPr>
        <w:pStyle w:val="Akapitzlist"/>
        <w:numPr>
          <w:ilvl w:val="0"/>
          <w:numId w:val="70"/>
        </w:numPr>
        <w:jc w:val="both"/>
        <w:rPr>
          <w:rFonts w:asciiTheme="minorHAnsi" w:hAnsiTheme="minorHAnsi" w:cstheme="minorHAnsi"/>
        </w:rPr>
      </w:pPr>
      <w:bookmarkStart w:id="9" w:name="_Hlk182852873"/>
      <w:r>
        <w:rPr>
          <w:rFonts w:asciiTheme="minorHAnsi" w:hAnsiTheme="minorHAnsi" w:cstheme="minorHAnsi"/>
        </w:rPr>
        <w:t xml:space="preserve">Załącznikiem nr </w:t>
      </w:r>
      <w:bookmarkEnd w:id="9"/>
      <w:r>
        <w:rPr>
          <w:rFonts w:asciiTheme="minorHAnsi" w:hAnsiTheme="minorHAnsi" w:cstheme="minorHAnsi"/>
        </w:rPr>
        <w:t xml:space="preserve">3 - </w:t>
      </w:r>
      <w:r w:rsidRPr="00E60E6A">
        <w:rPr>
          <w:rFonts w:asciiTheme="minorHAnsi" w:hAnsiTheme="minorHAnsi" w:cstheme="minorHAnsi"/>
        </w:rPr>
        <w:t>Oświadczenie o braku podstaw do wykluczenia na podstawie art. 7 ust. 1 Ustawy z dnia 13 kwietnia 2022 r</w:t>
      </w:r>
      <w:r>
        <w:rPr>
          <w:rFonts w:asciiTheme="minorHAnsi" w:hAnsiTheme="minorHAnsi" w:cstheme="minorHAnsi"/>
        </w:rPr>
        <w:t>.</w:t>
      </w:r>
    </w:p>
    <w:p w14:paraId="474955BF" w14:textId="3E32ABAF" w:rsidR="007A2AD5" w:rsidRDefault="007A2AD5" w:rsidP="00C95E13">
      <w:pPr>
        <w:pStyle w:val="Akapitzlist"/>
        <w:numPr>
          <w:ilvl w:val="0"/>
          <w:numId w:val="70"/>
        </w:numPr>
        <w:jc w:val="both"/>
        <w:rPr>
          <w:rFonts w:asciiTheme="minorHAnsi" w:hAnsiTheme="minorHAnsi" w:cstheme="minorHAnsi"/>
        </w:rPr>
      </w:pPr>
      <w:r w:rsidRPr="007A2AD5">
        <w:rPr>
          <w:rFonts w:asciiTheme="minorHAnsi" w:hAnsiTheme="minorHAnsi" w:cstheme="minorHAnsi"/>
        </w:rPr>
        <w:t>szczegółową specyfikację oferowanego</w:t>
      </w:r>
      <w:r>
        <w:rPr>
          <w:rFonts w:asciiTheme="minorHAnsi" w:hAnsiTheme="minorHAnsi" w:cstheme="minorHAnsi"/>
        </w:rPr>
        <w:t>/</w:t>
      </w:r>
      <w:proofErr w:type="spellStart"/>
      <w:r>
        <w:rPr>
          <w:rFonts w:asciiTheme="minorHAnsi" w:hAnsiTheme="minorHAnsi" w:cstheme="minorHAnsi"/>
        </w:rPr>
        <w:t>ych</w:t>
      </w:r>
      <w:proofErr w:type="spellEnd"/>
      <w:r w:rsidRPr="007A2AD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maszyny/</w:t>
      </w:r>
      <w:proofErr w:type="spellStart"/>
      <w:r>
        <w:rPr>
          <w:rFonts w:asciiTheme="minorHAnsi" w:hAnsiTheme="minorHAnsi" w:cstheme="minorHAnsi"/>
        </w:rPr>
        <w:t>yn</w:t>
      </w:r>
      <w:proofErr w:type="spellEnd"/>
      <w:r w:rsidRPr="007A2AD5">
        <w:rPr>
          <w:rFonts w:asciiTheme="minorHAnsi" w:hAnsiTheme="minorHAnsi" w:cstheme="minorHAnsi"/>
        </w:rPr>
        <w:t xml:space="preserve">  </w:t>
      </w:r>
    </w:p>
    <w:p w14:paraId="38F3BD1A" w14:textId="66D23042" w:rsidR="009B5540" w:rsidRPr="00B93AC1" w:rsidRDefault="00CA61CB" w:rsidP="00B93AC1">
      <w:pPr>
        <w:pStyle w:val="Akapitzlist"/>
        <w:numPr>
          <w:ilvl w:val="0"/>
          <w:numId w:val="71"/>
        </w:numPr>
        <w:ind w:left="284" w:hanging="284"/>
        <w:jc w:val="both"/>
        <w:rPr>
          <w:rFonts w:asciiTheme="minorHAnsi" w:hAnsiTheme="minorHAnsi" w:cstheme="minorHAnsi"/>
        </w:rPr>
      </w:pPr>
      <w:r w:rsidRPr="00B93AC1">
        <w:rPr>
          <w:rFonts w:asciiTheme="minorHAnsi" w:hAnsiTheme="minorHAnsi" w:cstheme="minorHAnsi"/>
        </w:rPr>
        <w:t xml:space="preserve">Oferty stanowiące odpowiedź na </w:t>
      </w:r>
      <w:r w:rsidR="00B93AC1" w:rsidRPr="00B93AC1">
        <w:rPr>
          <w:rFonts w:asciiTheme="minorHAnsi" w:hAnsiTheme="minorHAnsi" w:cstheme="minorHAnsi"/>
        </w:rPr>
        <w:t>Z</w:t>
      </w:r>
      <w:r w:rsidRPr="00B93AC1">
        <w:rPr>
          <w:rFonts w:asciiTheme="minorHAnsi" w:hAnsiTheme="minorHAnsi" w:cstheme="minorHAnsi"/>
        </w:rPr>
        <w:t xml:space="preserve">apytanie wraz z załącznikami należy składać elektronicznie </w:t>
      </w:r>
      <w:r w:rsidR="00CC02B6" w:rsidRPr="00CC02B6">
        <w:rPr>
          <w:rFonts w:asciiTheme="minorHAnsi" w:hAnsiTheme="minorHAnsi" w:cstheme="minorHAnsi"/>
        </w:rPr>
        <w:t>za p</w:t>
      </w:r>
      <w:r w:rsidR="00CC02B6">
        <w:rPr>
          <w:rFonts w:asciiTheme="minorHAnsi" w:hAnsiTheme="minorHAnsi" w:cstheme="minorHAnsi"/>
        </w:rPr>
        <w:t xml:space="preserve">ośrednictwem </w:t>
      </w:r>
      <w:r w:rsidR="00CC02B6" w:rsidRPr="00CC02B6">
        <w:rPr>
          <w:rFonts w:asciiTheme="minorHAnsi" w:hAnsiTheme="minorHAnsi" w:cstheme="minorHAnsi"/>
        </w:rPr>
        <w:t xml:space="preserve"> platformy</w:t>
      </w:r>
      <w:r w:rsidR="00CC02B6">
        <w:rPr>
          <w:rFonts w:asciiTheme="minorHAnsi" w:hAnsiTheme="minorHAnsi" w:cstheme="minorHAnsi"/>
        </w:rPr>
        <w:t>:</w:t>
      </w:r>
      <w:r w:rsidR="00CC02B6" w:rsidRPr="00CC02B6">
        <w:rPr>
          <w:rFonts w:asciiTheme="minorHAnsi" w:hAnsiTheme="minorHAnsi" w:cstheme="minorHAnsi"/>
        </w:rPr>
        <w:t xml:space="preserve"> baza konkurencyjności (BK2021)</w:t>
      </w:r>
      <w:r w:rsidRPr="00B93AC1">
        <w:rPr>
          <w:rFonts w:asciiTheme="minorHAnsi" w:hAnsiTheme="minorHAnsi" w:cstheme="minorHAnsi"/>
        </w:rPr>
        <w:t>w formie</w:t>
      </w:r>
      <w:r w:rsidR="009B5540" w:rsidRPr="00B93AC1">
        <w:rPr>
          <w:rFonts w:asciiTheme="minorHAnsi" w:hAnsiTheme="minorHAnsi" w:cstheme="minorHAnsi"/>
        </w:rPr>
        <w:t>:</w:t>
      </w:r>
    </w:p>
    <w:p w14:paraId="31D01AE3" w14:textId="5C486DB6" w:rsidR="009B5540" w:rsidRDefault="00CA61CB" w:rsidP="009B5540">
      <w:pPr>
        <w:pStyle w:val="Akapitzlist"/>
        <w:numPr>
          <w:ilvl w:val="0"/>
          <w:numId w:val="74"/>
        </w:numPr>
        <w:jc w:val="both"/>
        <w:rPr>
          <w:rFonts w:asciiTheme="minorHAnsi" w:hAnsiTheme="minorHAnsi" w:cstheme="minorHAnsi"/>
        </w:rPr>
      </w:pPr>
      <w:r w:rsidRPr="00BB6E9B">
        <w:rPr>
          <w:rFonts w:asciiTheme="minorHAnsi" w:hAnsiTheme="minorHAnsi" w:cstheme="minorHAnsi"/>
        </w:rPr>
        <w:t xml:space="preserve">skanu podpisanego </w:t>
      </w:r>
      <w:r w:rsidR="009B5540" w:rsidRPr="009B5540">
        <w:rPr>
          <w:rFonts w:asciiTheme="minorHAnsi" w:hAnsiTheme="minorHAnsi" w:cstheme="minorHAnsi"/>
        </w:rPr>
        <w:t>przez osobę</w:t>
      </w:r>
      <w:r w:rsidR="00B93AC1">
        <w:rPr>
          <w:rFonts w:asciiTheme="minorHAnsi" w:hAnsiTheme="minorHAnsi" w:cstheme="minorHAnsi"/>
        </w:rPr>
        <w:t>/by</w:t>
      </w:r>
      <w:r w:rsidR="009B5540" w:rsidRPr="009B5540">
        <w:rPr>
          <w:rFonts w:asciiTheme="minorHAnsi" w:hAnsiTheme="minorHAnsi" w:cstheme="minorHAnsi"/>
        </w:rPr>
        <w:t>, która</w:t>
      </w:r>
      <w:r w:rsidR="00B93AC1">
        <w:rPr>
          <w:rFonts w:asciiTheme="minorHAnsi" w:hAnsiTheme="minorHAnsi" w:cstheme="minorHAnsi"/>
        </w:rPr>
        <w:t>/e</w:t>
      </w:r>
      <w:r w:rsidR="009B5540" w:rsidRPr="009B5540">
        <w:rPr>
          <w:rFonts w:asciiTheme="minorHAnsi" w:hAnsiTheme="minorHAnsi" w:cstheme="minorHAnsi"/>
        </w:rPr>
        <w:t xml:space="preserve">  jest</w:t>
      </w:r>
      <w:r w:rsidR="00426842">
        <w:rPr>
          <w:rFonts w:asciiTheme="minorHAnsi" w:hAnsiTheme="minorHAnsi" w:cstheme="minorHAnsi"/>
        </w:rPr>
        <w:t xml:space="preserve">/są </w:t>
      </w:r>
      <w:r w:rsidR="009B5540" w:rsidRPr="009B5540">
        <w:rPr>
          <w:rFonts w:asciiTheme="minorHAnsi" w:hAnsiTheme="minorHAnsi" w:cstheme="minorHAnsi"/>
        </w:rPr>
        <w:t xml:space="preserve"> upoważnion</w:t>
      </w:r>
      <w:r w:rsidR="00426842">
        <w:rPr>
          <w:rFonts w:asciiTheme="minorHAnsi" w:hAnsiTheme="minorHAnsi" w:cstheme="minorHAnsi"/>
        </w:rPr>
        <w:t>e</w:t>
      </w:r>
      <w:r w:rsidR="009B5540" w:rsidRPr="009B5540">
        <w:rPr>
          <w:rFonts w:asciiTheme="minorHAnsi" w:hAnsiTheme="minorHAnsi" w:cstheme="minorHAnsi"/>
        </w:rPr>
        <w:t xml:space="preserve"> do reprezentowania Wykonawcy, zgodnie z formą reprezentacji określoną </w:t>
      </w:r>
      <w:r w:rsidR="009B5540">
        <w:rPr>
          <w:rFonts w:asciiTheme="minorHAnsi" w:hAnsiTheme="minorHAnsi" w:cstheme="minorHAnsi"/>
        </w:rPr>
        <w:t xml:space="preserve">w </w:t>
      </w:r>
      <w:r w:rsidR="009B5540" w:rsidRPr="009B5540">
        <w:rPr>
          <w:rFonts w:asciiTheme="minorHAnsi" w:hAnsiTheme="minorHAnsi" w:cstheme="minorHAnsi"/>
        </w:rPr>
        <w:t>dokumencie, właściwym dla danej formy organizacyjnej</w:t>
      </w:r>
      <w:r w:rsidR="009B5540">
        <w:rPr>
          <w:rFonts w:asciiTheme="minorHAnsi" w:hAnsiTheme="minorHAnsi" w:cstheme="minorHAnsi"/>
        </w:rPr>
        <w:t xml:space="preserve"> Wykonawcy</w:t>
      </w:r>
      <w:r w:rsidR="00C52C6C">
        <w:rPr>
          <w:rFonts w:asciiTheme="minorHAnsi" w:hAnsiTheme="minorHAnsi" w:cstheme="minorHAnsi"/>
        </w:rPr>
        <w:t xml:space="preserve">, </w:t>
      </w:r>
      <w:r w:rsidR="009B5540">
        <w:rPr>
          <w:rFonts w:asciiTheme="minorHAnsi" w:hAnsiTheme="minorHAnsi" w:cstheme="minorHAnsi"/>
        </w:rPr>
        <w:t xml:space="preserve"> </w:t>
      </w:r>
      <w:r w:rsidR="009B5540" w:rsidRPr="009B5540">
        <w:rPr>
          <w:rFonts w:asciiTheme="minorHAnsi" w:hAnsiTheme="minorHAnsi" w:cstheme="minorHAnsi"/>
        </w:rPr>
        <w:t>albo przez osobę</w:t>
      </w:r>
      <w:r w:rsidR="00B93AC1">
        <w:rPr>
          <w:rFonts w:asciiTheme="minorHAnsi" w:hAnsiTheme="minorHAnsi" w:cstheme="minorHAnsi"/>
        </w:rPr>
        <w:t>/by</w:t>
      </w:r>
      <w:r w:rsidR="009B5540" w:rsidRPr="009B5540">
        <w:rPr>
          <w:rFonts w:asciiTheme="minorHAnsi" w:hAnsiTheme="minorHAnsi" w:cstheme="minorHAnsi"/>
        </w:rPr>
        <w:t>, któr</w:t>
      </w:r>
      <w:r w:rsidR="00426842">
        <w:rPr>
          <w:rFonts w:asciiTheme="minorHAnsi" w:hAnsiTheme="minorHAnsi" w:cstheme="minorHAnsi"/>
        </w:rPr>
        <w:t>e</w:t>
      </w:r>
      <w:r w:rsidR="009B5540" w:rsidRPr="009B5540">
        <w:rPr>
          <w:rFonts w:asciiTheme="minorHAnsi" w:hAnsiTheme="minorHAnsi" w:cstheme="minorHAnsi"/>
        </w:rPr>
        <w:t xml:space="preserve"> </w:t>
      </w:r>
      <w:r w:rsidR="009B5540">
        <w:rPr>
          <w:rFonts w:asciiTheme="minorHAnsi" w:hAnsiTheme="minorHAnsi" w:cstheme="minorHAnsi"/>
        </w:rPr>
        <w:t xml:space="preserve"> </w:t>
      </w:r>
      <w:r w:rsidR="00426842">
        <w:rPr>
          <w:rFonts w:asciiTheme="minorHAnsi" w:hAnsiTheme="minorHAnsi" w:cstheme="minorHAnsi"/>
        </w:rPr>
        <w:t xml:space="preserve">są </w:t>
      </w:r>
      <w:r w:rsidR="009B5540" w:rsidRPr="009B5540">
        <w:rPr>
          <w:rFonts w:asciiTheme="minorHAnsi" w:hAnsiTheme="minorHAnsi" w:cstheme="minorHAnsi"/>
        </w:rPr>
        <w:t xml:space="preserve"> umocowan</w:t>
      </w:r>
      <w:r w:rsidR="00426842">
        <w:rPr>
          <w:rFonts w:asciiTheme="minorHAnsi" w:hAnsiTheme="minorHAnsi" w:cstheme="minorHAnsi"/>
        </w:rPr>
        <w:t>e</w:t>
      </w:r>
      <w:r w:rsidR="009B5540" w:rsidRPr="009B5540">
        <w:rPr>
          <w:rFonts w:asciiTheme="minorHAnsi" w:hAnsiTheme="minorHAnsi" w:cstheme="minorHAnsi"/>
        </w:rPr>
        <w:t xml:space="preserve"> przez osobę uprawnioną, </w:t>
      </w:r>
      <w:r w:rsidR="00BB6E9B" w:rsidRPr="00BB6E9B">
        <w:rPr>
          <w:rFonts w:asciiTheme="minorHAnsi" w:hAnsiTheme="minorHAnsi" w:cstheme="minorHAnsi"/>
        </w:rPr>
        <w:t xml:space="preserve">lub </w:t>
      </w:r>
    </w:p>
    <w:p w14:paraId="1F57B9AB" w14:textId="32AC83CB" w:rsidR="00BB6E9B" w:rsidRDefault="00BB6E9B" w:rsidP="009B5540">
      <w:pPr>
        <w:pStyle w:val="Akapitzlist"/>
        <w:numPr>
          <w:ilvl w:val="0"/>
          <w:numId w:val="74"/>
        </w:numPr>
        <w:jc w:val="both"/>
        <w:rPr>
          <w:rFonts w:asciiTheme="minorHAnsi" w:hAnsiTheme="minorHAnsi" w:cstheme="minorHAnsi"/>
        </w:rPr>
      </w:pPr>
      <w:r w:rsidRPr="00BB6E9B">
        <w:rPr>
          <w:rFonts w:asciiTheme="minorHAnsi" w:hAnsiTheme="minorHAnsi" w:cstheme="minorHAnsi"/>
        </w:rPr>
        <w:t>dokumentów podpisanych kwalifikowanym podpisem elektronicznym</w:t>
      </w:r>
      <w:r w:rsidR="00CA61CB" w:rsidRPr="00BB6E9B">
        <w:rPr>
          <w:rFonts w:asciiTheme="minorHAnsi" w:hAnsiTheme="minorHAnsi" w:cstheme="minorHAnsi"/>
        </w:rPr>
        <w:t xml:space="preserve"> </w:t>
      </w:r>
      <w:r w:rsidR="00C52C6C">
        <w:rPr>
          <w:rFonts w:asciiTheme="minorHAnsi" w:hAnsiTheme="minorHAnsi" w:cstheme="minorHAnsi"/>
        </w:rPr>
        <w:t xml:space="preserve">przez osoby wymienione w </w:t>
      </w:r>
      <w:proofErr w:type="spellStart"/>
      <w:r w:rsidR="00C52C6C">
        <w:rPr>
          <w:rFonts w:asciiTheme="minorHAnsi" w:hAnsiTheme="minorHAnsi" w:cstheme="minorHAnsi"/>
        </w:rPr>
        <w:t>ppkt</w:t>
      </w:r>
      <w:proofErr w:type="spellEnd"/>
      <w:r w:rsidR="00C52C6C">
        <w:rPr>
          <w:rFonts w:asciiTheme="minorHAnsi" w:hAnsiTheme="minorHAnsi" w:cstheme="minorHAnsi"/>
        </w:rPr>
        <w:t xml:space="preserve"> a)</w:t>
      </w:r>
      <w:r w:rsidR="00CC02B6">
        <w:rPr>
          <w:rFonts w:asciiTheme="minorHAnsi" w:hAnsiTheme="minorHAnsi" w:cstheme="minorHAnsi"/>
        </w:rPr>
        <w:t>.</w:t>
      </w:r>
    </w:p>
    <w:p w14:paraId="1DC0960B" w14:textId="11E400D6" w:rsidR="00C860E5" w:rsidRPr="00D9643F" w:rsidRDefault="00D9643F" w:rsidP="00D9643F">
      <w:pPr>
        <w:pStyle w:val="Akapitzlist"/>
        <w:numPr>
          <w:ilvl w:val="0"/>
          <w:numId w:val="71"/>
        </w:numPr>
        <w:ind w:left="284" w:hanging="284"/>
        <w:jc w:val="both"/>
        <w:rPr>
          <w:rFonts w:asciiTheme="minorHAnsi" w:hAnsiTheme="minorHAnsi" w:cstheme="minorHAnsi"/>
        </w:rPr>
      </w:pPr>
      <w:r w:rsidRPr="00D9643F">
        <w:rPr>
          <w:rFonts w:asciiTheme="minorHAnsi" w:hAnsiTheme="minorHAnsi" w:cstheme="minorHAnsi"/>
        </w:rPr>
        <w:t xml:space="preserve">Zamawiający wymaga, aby oświadczenie o braku powiązań osobowych lub kapitałowych, o których mowa w  </w:t>
      </w:r>
      <w:proofErr w:type="spellStart"/>
      <w:r w:rsidRPr="00D9643F">
        <w:rPr>
          <w:rFonts w:asciiTheme="minorHAnsi" w:hAnsiTheme="minorHAnsi" w:cstheme="minorHAnsi"/>
        </w:rPr>
        <w:t>ppkt</w:t>
      </w:r>
      <w:proofErr w:type="spellEnd"/>
      <w:r w:rsidRPr="00D9643F">
        <w:rPr>
          <w:rFonts w:asciiTheme="minorHAnsi" w:hAnsiTheme="minorHAnsi" w:cstheme="minorHAnsi"/>
        </w:rPr>
        <w:t xml:space="preserve"> 2) a), zostało złożone </w:t>
      </w:r>
      <w:r>
        <w:rPr>
          <w:rFonts w:asciiTheme="minorHAnsi" w:hAnsiTheme="minorHAnsi" w:cstheme="minorHAnsi"/>
        </w:rPr>
        <w:t xml:space="preserve">odrębnie </w:t>
      </w:r>
      <w:r w:rsidRPr="00D9643F">
        <w:rPr>
          <w:rFonts w:asciiTheme="minorHAnsi" w:hAnsiTheme="minorHAnsi" w:cstheme="minorHAnsi"/>
        </w:rPr>
        <w:t xml:space="preserve">przez </w:t>
      </w:r>
      <w:r w:rsidRPr="00D9643F">
        <w:rPr>
          <w:rFonts w:asciiTheme="minorHAnsi" w:hAnsiTheme="minorHAnsi" w:cstheme="minorHAnsi"/>
          <w:b/>
          <w:bCs/>
        </w:rPr>
        <w:t xml:space="preserve">każdą z osób </w:t>
      </w:r>
      <w:r>
        <w:rPr>
          <w:rFonts w:asciiTheme="minorHAnsi" w:hAnsiTheme="minorHAnsi" w:cstheme="minorHAnsi"/>
          <w:b/>
          <w:bCs/>
        </w:rPr>
        <w:t xml:space="preserve">wymienionych </w:t>
      </w:r>
      <w:r w:rsidRPr="00D9643F">
        <w:rPr>
          <w:rFonts w:asciiTheme="minorHAnsi" w:hAnsiTheme="minorHAnsi" w:cstheme="minorHAnsi"/>
        </w:rPr>
        <w:t xml:space="preserve">w </w:t>
      </w:r>
      <w:proofErr w:type="spellStart"/>
      <w:r w:rsidRPr="00D9643F">
        <w:rPr>
          <w:rFonts w:asciiTheme="minorHAnsi" w:hAnsiTheme="minorHAnsi" w:cstheme="minorHAnsi"/>
        </w:rPr>
        <w:t>ppkt</w:t>
      </w:r>
      <w:proofErr w:type="spellEnd"/>
      <w:r w:rsidRPr="00D9643F">
        <w:rPr>
          <w:rFonts w:asciiTheme="minorHAnsi" w:hAnsiTheme="minorHAnsi" w:cstheme="minorHAnsi"/>
        </w:rPr>
        <w:t xml:space="preserve"> 3) a). </w:t>
      </w:r>
    </w:p>
    <w:p w14:paraId="3AD4D539" w14:textId="77777777" w:rsidR="0060065C" w:rsidRDefault="00DC3224" w:rsidP="0060065C">
      <w:pPr>
        <w:pStyle w:val="Akapitzlist"/>
        <w:numPr>
          <w:ilvl w:val="0"/>
          <w:numId w:val="71"/>
        </w:numPr>
        <w:ind w:left="284" w:hanging="284"/>
        <w:jc w:val="both"/>
        <w:rPr>
          <w:rFonts w:asciiTheme="minorHAnsi" w:hAnsiTheme="minorHAnsi" w:cstheme="minorHAnsi"/>
        </w:rPr>
      </w:pPr>
      <w:r w:rsidRPr="00DC3224">
        <w:rPr>
          <w:rFonts w:asciiTheme="minorHAnsi" w:hAnsiTheme="minorHAnsi" w:cstheme="minorHAnsi"/>
        </w:rPr>
        <w:t>Zamawiający zastrzega sobie prawo do jednokrotnego wezwania Wykonawcy do uzupełnienia brakujących dokumentów, wyjaśnień lub poprawy oczywistych omyłek pisarskich w ofercie w wyznaczonym terminie.</w:t>
      </w:r>
    </w:p>
    <w:p w14:paraId="5F0CA533" w14:textId="19E56A23" w:rsidR="003C7C3A" w:rsidRPr="0060065C" w:rsidRDefault="00CA61CB" w:rsidP="0060065C">
      <w:pPr>
        <w:pStyle w:val="Akapitzlist"/>
        <w:numPr>
          <w:ilvl w:val="0"/>
          <w:numId w:val="71"/>
        </w:numPr>
        <w:ind w:left="284" w:hanging="284"/>
        <w:jc w:val="both"/>
        <w:rPr>
          <w:rFonts w:asciiTheme="minorHAnsi" w:hAnsiTheme="minorHAnsi" w:cstheme="minorHAnsi"/>
        </w:rPr>
      </w:pPr>
      <w:r w:rsidRPr="0060065C">
        <w:rPr>
          <w:rFonts w:asciiTheme="minorHAnsi" w:hAnsiTheme="minorHAnsi" w:cstheme="minorHAnsi"/>
        </w:rPr>
        <w:t xml:space="preserve">Ostateczny termin </w:t>
      </w:r>
      <w:bookmarkStart w:id="10" w:name="_Hlk182854466"/>
      <w:r w:rsidRPr="0060065C">
        <w:rPr>
          <w:rFonts w:asciiTheme="minorHAnsi" w:hAnsiTheme="minorHAnsi" w:cstheme="minorHAnsi"/>
        </w:rPr>
        <w:t xml:space="preserve">składania ofert </w:t>
      </w:r>
      <w:bookmarkEnd w:id="10"/>
      <w:r w:rsidRPr="0060065C">
        <w:rPr>
          <w:rFonts w:asciiTheme="minorHAnsi" w:hAnsiTheme="minorHAnsi" w:cstheme="minorHAnsi"/>
        </w:rPr>
        <w:t>upływa dnia</w:t>
      </w:r>
      <w:r w:rsidRPr="008066AA">
        <w:rPr>
          <w:rFonts w:asciiTheme="minorHAnsi" w:hAnsiTheme="minorHAnsi" w:cstheme="minorHAnsi"/>
        </w:rPr>
        <w:t xml:space="preserve">: </w:t>
      </w:r>
      <w:r w:rsidR="00CC02B6" w:rsidRPr="008066AA">
        <w:rPr>
          <w:rFonts w:asciiTheme="minorHAnsi" w:hAnsiTheme="minorHAnsi" w:cstheme="minorHAnsi"/>
        </w:rPr>
        <w:t xml:space="preserve"> </w:t>
      </w:r>
      <w:r w:rsidR="00AD241B" w:rsidRPr="008066AA">
        <w:rPr>
          <w:rFonts w:asciiTheme="minorHAnsi" w:hAnsiTheme="minorHAnsi" w:cstheme="minorHAnsi"/>
        </w:rPr>
        <w:t>1</w:t>
      </w:r>
      <w:r w:rsidR="007A2AD5" w:rsidRPr="008066AA">
        <w:rPr>
          <w:rFonts w:asciiTheme="minorHAnsi" w:hAnsiTheme="minorHAnsi" w:cstheme="minorHAnsi"/>
        </w:rPr>
        <w:t>6</w:t>
      </w:r>
      <w:r w:rsidR="00AD241B" w:rsidRPr="008066AA">
        <w:rPr>
          <w:rFonts w:asciiTheme="minorHAnsi" w:hAnsiTheme="minorHAnsi" w:cstheme="minorHAnsi"/>
        </w:rPr>
        <w:t>.12.2024</w:t>
      </w:r>
      <w:r w:rsidRPr="008066AA">
        <w:rPr>
          <w:rFonts w:asciiTheme="minorHAnsi" w:hAnsiTheme="minorHAnsi" w:cstheme="minorHAnsi"/>
        </w:rPr>
        <w:t xml:space="preserve"> r</w:t>
      </w:r>
      <w:r w:rsidRPr="0060065C">
        <w:rPr>
          <w:rFonts w:asciiTheme="minorHAnsi" w:hAnsiTheme="minorHAnsi" w:cstheme="minorHAnsi"/>
        </w:rPr>
        <w:t>.</w:t>
      </w:r>
      <w:r w:rsidR="00B93AC1" w:rsidRPr="0060065C">
        <w:rPr>
          <w:rFonts w:asciiTheme="minorHAnsi" w:hAnsiTheme="minorHAnsi" w:cstheme="minorHAnsi"/>
        </w:rPr>
        <w:t xml:space="preserve"> o godzinie </w:t>
      </w:r>
      <w:r w:rsidR="00CC02B6" w:rsidRPr="0060065C">
        <w:rPr>
          <w:rFonts w:asciiTheme="minorHAnsi" w:hAnsiTheme="minorHAnsi" w:cstheme="minorHAnsi"/>
        </w:rPr>
        <w:t>23.59</w:t>
      </w:r>
    </w:p>
    <w:p w14:paraId="4DCA32AD" w14:textId="77777777" w:rsidR="003C7C3A" w:rsidRDefault="00E60E6A" w:rsidP="00B93AC1">
      <w:pPr>
        <w:pStyle w:val="Akapitzlist"/>
        <w:numPr>
          <w:ilvl w:val="0"/>
          <w:numId w:val="71"/>
        </w:numPr>
        <w:ind w:left="284" w:hanging="284"/>
        <w:jc w:val="both"/>
        <w:rPr>
          <w:rFonts w:asciiTheme="minorHAnsi" w:hAnsiTheme="minorHAnsi" w:cstheme="minorHAnsi"/>
        </w:rPr>
      </w:pPr>
      <w:r w:rsidRPr="003C7C3A">
        <w:rPr>
          <w:rFonts w:asciiTheme="minorHAnsi" w:hAnsiTheme="minorHAnsi" w:cstheme="minorHAnsi"/>
        </w:rPr>
        <w:t xml:space="preserve">O terminie złożenia oferty decyduje </w:t>
      </w:r>
      <w:r w:rsidR="00C518DD" w:rsidRPr="003C7C3A">
        <w:rPr>
          <w:rFonts w:asciiTheme="minorHAnsi" w:hAnsiTheme="minorHAnsi" w:cstheme="minorHAnsi"/>
        </w:rPr>
        <w:t xml:space="preserve"> data wpływu oferty poprzez portal Baza Konkurencyjności.</w:t>
      </w:r>
    </w:p>
    <w:p w14:paraId="176AF8BE" w14:textId="4C44D09A" w:rsidR="00CA61CB" w:rsidRDefault="00CA61CB" w:rsidP="00B93AC1">
      <w:pPr>
        <w:pStyle w:val="Akapitzlist"/>
        <w:numPr>
          <w:ilvl w:val="0"/>
          <w:numId w:val="71"/>
        </w:numPr>
        <w:ind w:left="284" w:hanging="284"/>
        <w:jc w:val="both"/>
        <w:rPr>
          <w:rFonts w:asciiTheme="minorHAnsi" w:hAnsiTheme="minorHAnsi" w:cstheme="minorHAnsi"/>
        </w:rPr>
      </w:pPr>
      <w:r w:rsidRPr="00BB6E9B">
        <w:rPr>
          <w:rFonts w:asciiTheme="minorHAnsi" w:hAnsiTheme="minorHAnsi" w:cstheme="minorHAnsi"/>
        </w:rPr>
        <w:t xml:space="preserve">Składający ofertę są zobowiązani do zapoznania się z treścią dokumentacji oraz wszystkimi załącznikami do zapytania ofertowego. </w:t>
      </w:r>
    </w:p>
    <w:p w14:paraId="280F0F97" w14:textId="77777777" w:rsidR="009B5540" w:rsidRDefault="009B5540" w:rsidP="009B5540">
      <w:pPr>
        <w:pStyle w:val="Akapitzlist"/>
        <w:ind w:left="284"/>
        <w:jc w:val="both"/>
        <w:rPr>
          <w:rFonts w:asciiTheme="minorHAnsi" w:hAnsiTheme="minorHAnsi" w:cstheme="minorHAnsi"/>
        </w:rPr>
      </w:pPr>
    </w:p>
    <w:p w14:paraId="160DFF0D" w14:textId="586F6665" w:rsidR="00E34476" w:rsidRDefault="009B5540" w:rsidP="00B93AC1">
      <w:pPr>
        <w:pStyle w:val="Akapitzlist"/>
        <w:numPr>
          <w:ilvl w:val="0"/>
          <w:numId w:val="75"/>
        </w:numPr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9B5540">
        <w:rPr>
          <w:rFonts w:asciiTheme="minorHAnsi" w:hAnsiTheme="minorHAnsi" w:cstheme="minorHAnsi"/>
          <w:b/>
          <w:bCs/>
        </w:rPr>
        <w:t>ODRZUCENIE OFERTY</w:t>
      </w:r>
    </w:p>
    <w:p w14:paraId="79805BA8" w14:textId="3ED46E5C" w:rsidR="009B5540" w:rsidRPr="009B5540" w:rsidRDefault="009B5540" w:rsidP="009B5540">
      <w:pPr>
        <w:jc w:val="both"/>
        <w:rPr>
          <w:rFonts w:asciiTheme="minorHAnsi" w:hAnsiTheme="minorHAnsi" w:cstheme="minorHAnsi"/>
          <w:sz w:val="24"/>
          <w:szCs w:val="24"/>
        </w:rPr>
      </w:pPr>
      <w:r w:rsidRPr="009B5540">
        <w:rPr>
          <w:rFonts w:asciiTheme="minorHAnsi" w:hAnsiTheme="minorHAnsi" w:cstheme="minorHAnsi"/>
          <w:sz w:val="24"/>
          <w:szCs w:val="24"/>
        </w:rPr>
        <w:t xml:space="preserve">Zamawiający może odrzucić oferty, jeżeli: </w:t>
      </w:r>
    </w:p>
    <w:p w14:paraId="553B955E" w14:textId="5373EC01" w:rsidR="00C52C6C" w:rsidRDefault="00C52C6C" w:rsidP="009B5540">
      <w:pPr>
        <w:pStyle w:val="Akapitzlist"/>
        <w:numPr>
          <w:ilvl w:val="0"/>
          <w:numId w:val="73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</w:t>
      </w:r>
      <w:r w:rsidRPr="00C52C6C">
        <w:rPr>
          <w:rFonts w:asciiTheme="minorHAnsi" w:hAnsiTheme="minorHAnsi" w:cstheme="minorHAnsi"/>
        </w:rPr>
        <w:t>złoży</w:t>
      </w:r>
      <w:r>
        <w:rPr>
          <w:rFonts w:asciiTheme="minorHAnsi" w:hAnsiTheme="minorHAnsi" w:cstheme="minorHAnsi"/>
        </w:rPr>
        <w:t xml:space="preserve"> więcej niż </w:t>
      </w:r>
      <w:r w:rsidRPr="00C52C6C">
        <w:rPr>
          <w:rFonts w:asciiTheme="minorHAnsi" w:hAnsiTheme="minorHAnsi" w:cstheme="minorHAnsi"/>
        </w:rPr>
        <w:t xml:space="preserve"> jedną ofertę</w:t>
      </w:r>
      <w:r w:rsidR="00671680">
        <w:rPr>
          <w:rFonts w:asciiTheme="minorHAnsi" w:hAnsiTheme="minorHAnsi" w:cstheme="minorHAnsi"/>
        </w:rPr>
        <w:t xml:space="preserve"> na </w:t>
      </w:r>
      <w:r w:rsidR="001C6144">
        <w:rPr>
          <w:rFonts w:asciiTheme="minorHAnsi" w:hAnsiTheme="minorHAnsi" w:cstheme="minorHAnsi"/>
        </w:rPr>
        <w:t xml:space="preserve"> daną </w:t>
      </w:r>
      <w:r w:rsidR="00671680">
        <w:rPr>
          <w:rFonts w:asciiTheme="minorHAnsi" w:hAnsiTheme="minorHAnsi" w:cstheme="minorHAnsi"/>
        </w:rPr>
        <w:t xml:space="preserve"> częś</w:t>
      </w:r>
      <w:r w:rsidR="001C6144">
        <w:rPr>
          <w:rFonts w:asciiTheme="minorHAnsi" w:hAnsiTheme="minorHAnsi" w:cstheme="minorHAnsi"/>
        </w:rPr>
        <w:t>ć</w:t>
      </w:r>
      <w:r w:rsidR="00671680">
        <w:rPr>
          <w:rFonts w:asciiTheme="minorHAnsi" w:hAnsiTheme="minorHAnsi" w:cstheme="minorHAnsi"/>
        </w:rPr>
        <w:t xml:space="preserve"> zamówienia</w:t>
      </w:r>
      <w:r>
        <w:rPr>
          <w:rFonts w:asciiTheme="minorHAnsi" w:hAnsiTheme="minorHAnsi" w:cstheme="minorHAnsi"/>
        </w:rPr>
        <w:t>;</w:t>
      </w:r>
    </w:p>
    <w:p w14:paraId="40341C7C" w14:textId="20A8A58F" w:rsidR="000D04FB" w:rsidRDefault="009B5540" w:rsidP="000D04FB">
      <w:pPr>
        <w:pStyle w:val="Akapitzlist"/>
        <w:numPr>
          <w:ilvl w:val="0"/>
          <w:numId w:val="73"/>
        </w:numPr>
        <w:ind w:left="284" w:hanging="284"/>
        <w:jc w:val="both"/>
        <w:rPr>
          <w:rFonts w:asciiTheme="minorHAnsi" w:hAnsiTheme="minorHAnsi" w:cstheme="minorHAnsi"/>
        </w:rPr>
      </w:pPr>
      <w:r w:rsidRPr="009B5540">
        <w:rPr>
          <w:rFonts w:asciiTheme="minorHAnsi" w:hAnsiTheme="minorHAnsi" w:cstheme="minorHAnsi"/>
        </w:rPr>
        <w:t xml:space="preserve">treść </w:t>
      </w:r>
      <w:r>
        <w:rPr>
          <w:rFonts w:asciiTheme="minorHAnsi" w:hAnsiTheme="minorHAnsi" w:cstheme="minorHAnsi"/>
        </w:rPr>
        <w:t xml:space="preserve">oferty </w:t>
      </w:r>
      <w:r w:rsidRPr="009B5540">
        <w:rPr>
          <w:rFonts w:asciiTheme="minorHAnsi" w:hAnsiTheme="minorHAnsi" w:cstheme="minorHAnsi"/>
        </w:rPr>
        <w:t xml:space="preserve">jest niezgodna z </w:t>
      </w:r>
      <w:r w:rsidR="002B62E8">
        <w:rPr>
          <w:rFonts w:asciiTheme="minorHAnsi" w:hAnsiTheme="minorHAnsi" w:cstheme="minorHAnsi"/>
        </w:rPr>
        <w:t>treścią zapytania ofertowego</w:t>
      </w:r>
      <w:r w:rsidRPr="009B5540">
        <w:rPr>
          <w:rFonts w:asciiTheme="minorHAnsi" w:hAnsiTheme="minorHAnsi" w:cstheme="minorHAnsi"/>
        </w:rPr>
        <w:t>;</w:t>
      </w:r>
    </w:p>
    <w:p w14:paraId="6C355FE1" w14:textId="6BFEEC2B" w:rsidR="00C52C6C" w:rsidRDefault="00C52C6C" w:rsidP="009B5540">
      <w:pPr>
        <w:pStyle w:val="Akapitzlist"/>
        <w:numPr>
          <w:ilvl w:val="0"/>
          <w:numId w:val="73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C52C6C">
        <w:rPr>
          <w:rFonts w:asciiTheme="minorHAnsi" w:hAnsiTheme="minorHAnsi" w:cstheme="minorHAnsi"/>
        </w:rPr>
        <w:t>fert</w:t>
      </w:r>
      <w:r>
        <w:rPr>
          <w:rFonts w:asciiTheme="minorHAnsi" w:hAnsiTheme="minorHAnsi" w:cstheme="minorHAnsi"/>
        </w:rPr>
        <w:t>ę</w:t>
      </w:r>
      <w:r w:rsidRPr="00C52C6C">
        <w:rPr>
          <w:rFonts w:asciiTheme="minorHAnsi" w:hAnsiTheme="minorHAnsi" w:cstheme="minorHAnsi"/>
        </w:rPr>
        <w:t xml:space="preserve"> złożon</w:t>
      </w:r>
      <w:r>
        <w:rPr>
          <w:rFonts w:asciiTheme="minorHAnsi" w:hAnsiTheme="minorHAnsi" w:cstheme="minorHAnsi"/>
        </w:rPr>
        <w:t>o</w:t>
      </w:r>
      <w:r w:rsidRPr="00C52C6C">
        <w:rPr>
          <w:rFonts w:asciiTheme="minorHAnsi" w:hAnsiTheme="minorHAnsi" w:cstheme="minorHAnsi"/>
        </w:rPr>
        <w:t xml:space="preserve"> po określonym terminie składania ofert</w:t>
      </w:r>
      <w:r>
        <w:rPr>
          <w:rFonts w:asciiTheme="minorHAnsi" w:hAnsiTheme="minorHAnsi" w:cstheme="minorHAnsi"/>
        </w:rPr>
        <w:t>;</w:t>
      </w:r>
    </w:p>
    <w:p w14:paraId="22C03E33" w14:textId="075DE350" w:rsidR="00CC02B6" w:rsidRDefault="009B5540" w:rsidP="00EE7EF4">
      <w:pPr>
        <w:pStyle w:val="Akapitzlist"/>
        <w:numPr>
          <w:ilvl w:val="0"/>
          <w:numId w:val="73"/>
        </w:numPr>
        <w:ind w:left="284" w:hanging="284"/>
        <w:jc w:val="both"/>
        <w:rPr>
          <w:rFonts w:asciiTheme="minorHAnsi" w:hAnsiTheme="minorHAnsi" w:cstheme="minorHAnsi"/>
        </w:rPr>
      </w:pPr>
      <w:r w:rsidRPr="00CC02B6">
        <w:rPr>
          <w:rFonts w:asciiTheme="minorHAnsi" w:hAnsiTheme="minorHAnsi" w:cstheme="minorHAnsi"/>
        </w:rPr>
        <w:t>zawiera rażąco niską cenę w stosunku do przedmiotu zamówienia</w:t>
      </w:r>
      <w:r w:rsidR="00560C81">
        <w:rPr>
          <w:rFonts w:asciiTheme="minorHAnsi" w:hAnsiTheme="minorHAnsi" w:cstheme="minorHAnsi"/>
        </w:rPr>
        <w:t>;</w:t>
      </w:r>
    </w:p>
    <w:p w14:paraId="4048DA86" w14:textId="77777777" w:rsidR="00560C81" w:rsidRDefault="009B5540" w:rsidP="00560C81">
      <w:pPr>
        <w:pStyle w:val="Akapitzlist"/>
        <w:numPr>
          <w:ilvl w:val="0"/>
          <w:numId w:val="73"/>
        </w:numPr>
        <w:ind w:left="284" w:hanging="284"/>
        <w:jc w:val="both"/>
        <w:rPr>
          <w:rFonts w:asciiTheme="minorHAnsi" w:hAnsiTheme="minorHAnsi" w:cstheme="minorHAnsi"/>
        </w:rPr>
      </w:pPr>
      <w:r w:rsidRPr="00CC02B6">
        <w:rPr>
          <w:rFonts w:asciiTheme="minorHAnsi" w:hAnsiTheme="minorHAnsi" w:cstheme="minorHAnsi"/>
        </w:rPr>
        <w:t xml:space="preserve">została złożona przez Wykonawcę wykluczonego z udziału w postępowaniu o udzielenie zamówienia; </w:t>
      </w:r>
    </w:p>
    <w:p w14:paraId="2D13B2B1" w14:textId="5F0AE6E5" w:rsidR="009B5540" w:rsidRDefault="009B5540" w:rsidP="00560C81">
      <w:pPr>
        <w:pStyle w:val="Akapitzlist"/>
        <w:numPr>
          <w:ilvl w:val="0"/>
          <w:numId w:val="73"/>
        </w:numPr>
        <w:ind w:left="284" w:hanging="284"/>
        <w:jc w:val="both"/>
        <w:rPr>
          <w:rFonts w:asciiTheme="minorHAnsi" w:hAnsiTheme="minorHAnsi" w:cstheme="minorHAnsi"/>
        </w:rPr>
      </w:pPr>
      <w:r w:rsidRPr="00560C81">
        <w:rPr>
          <w:rFonts w:asciiTheme="minorHAnsi" w:hAnsiTheme="minorHAnsi" w:cstheme="minorHAnsi"/>
        </w:rPr>
        <w:t xml:space="preserve">oferta podpisana została przez osobę, która nie jest upoważniona do reprezentowania Wykonawcy, zgodnie z formą reprezentacji określoną w rejestrze sądowym lub innym dokumencie, właściwym dla danej formy organizacyjnej </w:t>
      </w:r>
      <w:bookmarkStart w:id="11" w:name="_Hlk182854274"/>
      <w:r w:rsidRPr="00560C81">
        <w:rPr>
          <w:rFonts w:asciiTheme="minorHAnsi" w:hAnsiTheme="minorHAnsi" w:cstheme="minorHAnsi"/>
        </w:rPr>
        <w:t xml:space="preserve">Wykonawcy albo przez osobę, </w:t>
      </w:r>
      <w:r w:rsidRPr="00560C81">
        <w:rPr>
          <w:rFonts w:asciiTheme="minorHAnsi" w:hAnsiTheme="minorHAnsi" w:cstheme="minorHAnsi"/>
        </w:rPr>
        <w:lastRenderedPageBreak/>
        <w:t>która nie jest umocowana przez osobę uprawnioną, w przypadku</w:t>
      </w:r>
      <w:bookmarkEnd w:id="11"/>
      <w:r w:rsidRPr="00560C81">
        <w:rPr>
          <w:rFonts w:asciiTheme="minorHAnsi" w:hAnsiTheme="minorHAnsi" w:cstheme="minorHAnsi"/>
        </w:rPr>
        <w:t>, gdy nie przedstawiono pełnomocnictwa dla tej osoby do podpisania oferty;</w:t>
      </w:r>
    </w:p>
    <w:p w14:paraId="2B1FB470" w14:textId="45B6CFA1" w:rsidR="006C02D4" w:rsidRDefault="00560C81" w:rsidP="00560C81">
      <w:pPr>
        <w:pStyle w:val="Akapitzlist"/>
        <w:numPr>
          <w:ilvl w:val="0"/>
          <w:numId w:val="73"/>
        </w:numPr>
        <w:ind w:left="284" w:hanging="284"/>
        <w:jc w:val="both"/>
        <w:rPr>
          <w:rFonts w:asciiTheme="minorHAnsi" w:hAnsiTheme="minorHAnsi" w:cstheme="minorHAnsi"/>
        </w:rPr>
      </w:pPr>
      <w:r w:rsidRPr="00560C81">
        <w:rPr>
          <w:rFonts w:asciiTheme="minorHAnsi" w:hAnsiTheme="minorHAnsi" w:cstheme="minorHAnsi"/>
        </w:rPr>
        <w:t>jest nieważna na podstawie odrębnych przepisów</w:t>
      </w:r>
      <w:r>
        <w:rPr>
          <w:rFonts w:asciiTheme="minorHAnsi" w:hAnsiTheme="minorHAnsi" w:cstheme="minorHAnsi"/>
        </w:rPr>
        <w:t>;</w:t>
      </w:r>
    </w:p>
    <w:p w14:paraId="19309EFE" w14:textId="77777777" w:rsidR="001C6144" w:rsidRPr="001C6144" w:rsidRDefault="001C6144" w:rsidP="001C6144">
      <w:pPr>
        <w:pStyle w:val="Akapitzlist"/>
        <w:ind w:left="284"/>
        <w:jc w:val="both"/>
        <w:rPr>
          <w:rFonts w:asciiTheme="minorHAnsi" w:hAnsiTheme="minorHAnsi" w:cstheme="minorHAnsi"/>
        </w:rPr>
      </w:pPr>
    </w:p>
    <w:p w14:paraId="60356C16" w14:textId="1F2A5D00" w:rsidR="00560C81" w:rsidRPr="00560C81" w:rsidRDefault="00560C81" w:rsidP="00560C8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60C81">
        <w:rPr>
          <w:b/>
          <w:bCs/>
          <w:sz w:val="24"/>
          <w:szCs w:val="24"/>
        </w:rPr>
        <w:t>Rażąco niska cena oferty</w:t>
      </w:r>
    </w:p>
    <w:p w14:paraId="4AAB904F" w14:textId="3AA9A95D" w:rsidR="00560C81" w:rsidRDefault="00560C81" w:rsidP="00560C81">
      <w:pPr>
        <w:jc w:val="both"/>
        <w:rPr>
          <w:rFonts w:asciiTheme="minorHAnsi" w:hAnsiTheme="minorHAnsi" w:cstheme="minorHAnsi"/>
          <w:sz w:val="24"/>
          <w:szCs w:val="24"/>
        </w:rPr>
      </w:pPr>
      <w:r w:rsidRPr="00560C81">
        <w:rPr>
          <w:rFonts w:asciiTheme="minorHAnsi" w:hAnsiTheme="minorHAnsi" w:cstheme="minorHAnsi"/>
          <w:sz w:val="24"/>
          <w:szCs w:val="24"/>
        </w:rPr>
        <w:t xml:space="preserve">Zamawiający zastrzega sobie prawo do uznania ceny za rażąco niską w przypadku, gdy jest ona niższa o co najmniej 30% od średniej arytmetycznej cen wszystkich ważnych ofert niepodlegających odrzuceniu, lub budzi wątpliwości Zamawiającego co do możliwości wykonania przedmiotu </w:t>
      </w:r>
      <w:r w:rsidR="001236BC">
        <w:rPr>
          <w:rFonts w:asciiTheme="minorHAnsi" w:hAnsiTheme="minorHAnsi" w:cstheme="minorHAnsi"/>
          <w:sz w:val="24"/>
          <w:szCs w:val="24"/>
        </w:rPr>
        <w:t>zamówienia</w:t>
      </w:r>
      <w:r w:rsidR="004E424F">
        <w:rPr>
          <w:rFonts w:asciiTheme="minorHAnsi" w:hAnsiTheme="minorHAnsi" w:cstheme="minorHAnsi"/>
          <w:sz w:val="24"/>
          <w:szCs w:val="24"/>
        </w:rPr>
        <w:t xml:space="preserve"> </w:t>
      </w:r>
      <w:r w:rsidRPr="00560C81">
        <w:rPr>
          <w:rFonts w:asciiTheme="minorHAnsi" w:hAnsiTheme="minorHAnsi" w:cstheme="minorHAnsi"/>
          <w:sz w:val="24"/>
          <w:szCs w:val="24"/>
        </w:rPr>
        <w:t>zgodnie z wymaganiami określonymi w zapytaniu ofertowym lub wynikającymi z odrębnych przepisów, zamawiający zażąda od Wykonawcy złożenia w terminie 2 dni roboczych wyjaśnień, w tym złożenia dowodów w zakresie wyliczenia ceny lub kosztu.</w:t>
      </w:r>
    </w:p>
    <w:p w14:paraId="6C403710" w14:textId="77777777" w:rsidR="00560C81" w:rsidRPr="00560C81" w:rsidRDefault="00560C81" w:rsidP="00560C81">
      <w:pPr>
        <w:jc w:val="both"/>
        <w:rPr>
          <w:rFonts w:asciiTheme="minorHAnsi" w:hAnsiTheme="minorHAnsi" w:cstheme="minorHAnsi"/>
          <w:sz w:val="24"/>
          <w:szCs w:val="24"/>
        </w:rPr>
      </w:pPr>
      <w:r w:rsidRPr="00560C81">
        <w:rPr>
          <w:rFonts w:asciiTheme="minorHAnsi" w:hAnsiTheme="minorHAnsi" w:cstheme="minorHAnsi"/>
          <w:sz w:val="24"/>
          <w:szCs w:val="24"/>
        </w:rPr>
        <w:t>Obowiązek wykazania, że oferta nie zawiera rażąco niskiej ceny lub kosztu spoczywa na Wykonawcy.</w:t>
      </w:r>
    </w:p>
    <w:p w14:paraId="4CC86F94" w14:textId="5029BEF4" w:rsidR="009B5540" w:rsidRPr="00560C81" w:rsidRDefault="00560C81" w:rsidP="00560C81">
      <w:pPr>
        <w:jc w:val="both"/>
        <w:rPr>
          <w:rFonts w:asciiTheme="minorHAnsi" w:hAnsiTheme="minorHAnsi" w:cstheme="minorHAnsi"/>
          <w:sz w:val="24"/>
          <w:szCs w:val="24"/>
        </w:rPr>
      </w:pPr>
      <w:r w:rsidRPr="00560C81">
        <w:rPr>
          <w:rFonts w:asciiTheme="minorHAnsi" w:hAnsiTheme="minorHAnsi" w:cstheme="minorHAnsi"/>
          <w:sz w:val="24"/>
          <w:szCs w:val="24"/>
        </w:rPr>
        <w:t>Zamawiający odrzuca ofertę wykonawcy, który nie udzielił wyjaśnień lub jeżeli dokonana ocena wyjaśnień wraz ze złożonymi dowodami potwierdza, że oferta zawiera rażąco niską cenę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DB256B9" w14:textId="7A20F57C" w:rsidR="00E34476" w:rsidRPr="00E34476" w:rsidRDefault="00E34476" w:rsidP="00B93AC1">
      <w:pPr>
        <w:pStyle w:val="Akapitzlist"/>
        <w:numPr>
          <w:ilvl w:val="0"/>
          <w:numId w:val="75"/>
        </w:numPr>
        <w:jc w:val="both"/>
        <w:rPr>
          <w:rFonts w:asciiTheme="minorHAnsi" w:hAnsiTheme="minorHAnsi" w:cstheme="minorHAnsi"/>
          <w:b/>
          <w:bCs/>
        </w:rPr>
      </w:pPr>
      <w:r w:rsidRPr="00E34476">
        <w:rPr>
          <w:rFonts w:asciiTheme="minorHAnsi" w:hAnsiTheme="minorHAnsi" w:cstheme="minorHAnsi"/>
          <w:b/>
          <w:bCs/>
        </w:rPr>
        <w:t xml:space="preserve">TERMIN WYKONANIA ZAMÓWIENIA </w:t>
      </w:r>
    </w:p>
    <w:p w14:paraId="61AF6F73" w14:textId="1D72BE1A" w:rsidR="00560C81" w:rsidRDefault="00E34476" w:rsidP="00560C81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12" w:name="_Hlk184231536"/>
      <w:r w:rsidRPr="00E34476">
        <w:rPr>
          <w:rFonts w:asciiTheme="minorHAnsi" w:hAnsiTheme="minorHAnsi" w:cstheme="minorHAnsi"/>
          <w:sz w:val="24"/>
          <w:szCs w:val="24"/>
        </w:rPr>
        <w:t xml:space="preserve">Realizacja przedmiotu zamówienia przez Wykonawcę nastąpi w </w:t>
      </w:r>
      <w:r w:rsidRPr="0060065C">
        <w:rPr>
          <w:rFonts w:asciiTheme="minorHAnsi" w:hAnsiTheme="minorHAnsi" w:cstheme="minorHAnsi"/>
          <w:sz w:val="24"/>
          <w:szCs w:val="24"/>
        </w:rPr>
        <w:t xml:space="preserve">terminie </w:t>
      </w:r>
      <w:r w:rsidRPr="0060065C">
        <w:rPr>
          <w:rFonts w:asciiTheme="minorHAnsi" w:hAnsiTheme="minorHAnsi" w:cstheme="minorHAnsi"/>
          <w:color w:val="000000" w:themeColor="text1"/>
          <w:sz w:val="24"/>
          <w:szCs w:val="24"/>
        </w:rPr>
        <w:t>maksymalnie</w:t>
      </w:r>
      <w:r w:rsidR="00AD24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60 </w:t>
      </w:r>
      <w:r w:rsidR="00426842" w:rsidRPr="006006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dni </w:t>
      </w:r>
      <w:r w:rsidR="00110603" w:rsidRPr="006006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006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34476">
        <w:rPr>
          <w:rFonts w:asciiTheme="minorHAnsi" w:hAnsiTheme="minorHAnsi" w:cstheme="minorHAnsi"/>
          <w:sz w:val="24"/>
          <w:szCs w:val="24"/>
        </w:rPr>
        <w:t>od dnia podpisania Umowy z wybranym Wykonawcą</w:t>
      </w:r>
      <w:bookmarkEnd w:id="12"/>
      <w:r w:rsidR="00CC02B6">
        <w:rPr>
          <w:rFonts w:asciiTheme="minorHAnsi" w:hAnsiTheme="minorHAnsi" w:cstheme="minorHAnsi"/>
          <w:sz w:val="24"/>
          <w:szCs w:val="24"/>
        </w:rPr>
        <w:t xml:space="preserve">. </w:t>
      </w:r>
      <w:r w:rsidRPr="00E34476">
        <w:rPr>
          <w:rFonts w:asciiTheme="minorHAnsi" w:hAnsiTheme="minorHAnsi" w:cstheme="minorHAnsi"/>
          <w:sz w:val="24"/>
          <w:szCs w:val="24"/>
        </w:rPr>
        <w:t>Planowany termin podpisania Umowy –</w:t>
      </w:r>
      <w:r w:rsidR="00426842">
        <w:rPr>
          <w:rFonts w:asciiTheme="minorHAnsi" w:hAnsiTheme="minorHAnsi" w:cstheme="minorHAnsi"/>
          <w:sz w:val="24"/>
          <w:szCs w:val="24"/>
        </w:rPr>
        <w:t xml:space="preserve"> </w:t>
      </w:r>
      <w:r w:rsidR="00DC3224" w:rsidRPr="00AD241B">
        <w:rPr>
          <w:rFonts w:asciiTheme="minorHAnsi" w:hAnsiTheme="minorHAnsi" w:cstheme="minorHAnsi"/>
          <w:sz w:val="24"/>
          <w:szCs w:val="24"/>
        </w:rPr>
        <w:t>grudzień</w:t>
      </w:r>
      <w:r w:rsidRPr="00AD241B">
        <w:rPr>
          <w:rFonts w:asciiTheme="minorHAnsi" w:hAnsiTheme="minorHAnsi" w:cstheme="minorHAnsi"/>
          <w:sz w:val="24"/>
          <w:szCs w:val="24"/>
        </w:rPr>
        <w:t xml:space="preserve"> 2024 r.</w:t>
      </w:r>
      <w:r w:rsidRPr="00E3447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C6704A2" w14:textId="0675421F" w:rsidR="0045666B" w:rsidRPr="00560C81" w:rsidRDefault="00EB20F5" w:rsidP="00560C81">
      <w:pPr>
        <w:pStyle w:val="Akapitzlist"/>
        <w:numPr>
          <w:ilvl w:val="0"/>
          <w:numId w:val="75"/>
        </w:numPr>
        <w:jc w:val="both"/>
        <w:rPr>
          <w:rFonts w:asciiTheme="minorHAnsi" w:hAnsiTheme="minorHAnsi" w:cstheme="minorHAnsi"/>
          <w:b/>
          <w:bCs/>
          <w:i/>
        </w:rPr>
      </w:pPr>
      <w:r w:rsidRPr="00560C81">
        <w:rPr>
          <w:rFonts w:asciiTheme="minorHAnsi" w:hAnsiTheme="minorHAnsi" w:cstheme="minorHAnsi"/>
          <w:b/>
          <w:bCs/>
        </w:rPr>
        <w:t xml:space="preserve">OPIS PRZEDMIOTU ZAMÓWIENIA </w:t>
      </w:r>
      <w:bookmarkStart w:id="13" w:name="_Hlk181903248"/>
    </w:p>
    <w:bookmarkEnd w:id="13"/>
    <w:p w14:paraId="017C1692" w14:textId="77777777" w:rsidR="00B7346D" w:rsidRPr="00BB6E9B" w:rsidRDefault="00EB20F5" w:rsidP="00671680">
      <w:pPr>
        <w:suppressAutoHyphens/>
        <w:spacing w:before="120" w:after="240" w:line="276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B6E9B">
        <w:rPr>
          <w:rFonts w:asciiTheme="minorHAnsi" w:hAnsiTheme="minorHAnsi" w:cstheme="minorHAnsi"/>
          <w:b/>
          <w:bCs/>
          <w:sz w:val="24"/>
          <w:szCs w:val="24"/>
        </w:rPr>
        <w:t xml:space="preserve">Przedmiotem zamówienia jest: </w:t>
      </w:r>
    </w:p>
    <w:p w14:paraId="30E1BD81" w14:textId="4611F51B" w:rsidR="00671680" w:rsidRPr="00671680" w:rsidRDefault="00671680" w:rsidP="00671680">
      <w:pPr>
        <w:spacing w:before="12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14" w:name="_Hlk178681596"/>
      <w:r w:rsidRPr="00671680">
        <w:rPr>
          <w:rFonts w:asciiTheme="minorHAnsi" w:hAnsiTheme="minorHAnsi" w:cstheme="minorHAnsi"/>
          <w:bCs/>
          <w:sz w:val="24"/>
          <w:szCs w:val="24"/>
        </w:rPr>
        <w:t>dostawa i montaż   fabrycznie nowych maszyn</w:t>
      </w:r>
      <w:r w:rsidR="000B1F68">
        <w:rPr>
          <w:rFonts w:asciiTheme="minorHAnsi" w:hAnsiTheme="minorHAnsi" w:cstheme="minorHAnsi"/>
          <w:bCs/>
          <w:sz w:val="24"/>
          <w:szCs w:val="24"/>
        </w:rPr>
        <w:t xml:space="preserve">/linii </w:t>
      </w:r>
      <w:r w:rsidRPr="00671680">
        <w:rPr>
          <w:rFonts w:asciiTheme="minorHAnsi" w:hAnsiTheme="minorHAnsi" w:cstheme="minorHAnsi"/>
          <w:bCs/>
          <w:sz w:val="24"/>
          <w:szCs w:val="24"/>
        </w:rPr>
        <w:t>do druku wielkonakładowego kreatywnego w ramach części</w:t>
      </w:r>
      <w:r>
        <w:rPr>
          <w:rFonts w:asciiTheme="minorHAnsi" w:hAnsiTheme="minorHAnsi" w:cstheme="minorHAnsi"/>
          <w:bCs/>
          <w:sz w:val="24"/>
          <w:szCs w:val="24"/>
        </w:rPr>
        <w:t>:</w:t>
      </w:r>
    </w:p>
    <w:p w14:paraId="6CC09630" w14:textId="149BDCD4" w:rsidR="00671680" w:rsidRPr="00671680" w:rsidRDefault="00671680" w:rsidP="00671680">
      <w:pPr>
        <w:spacing w:before="12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15" w:name="_Hlk184139660"/>
      <w:r w:rsidRPr="00671680">
        <w:rPr>
          <w:rFonts w:asciiTheme="minorHAnsi" w:hAnsiTheme="minorHAnsi" w:cstheme="minorHAnsi"/>
          <w:b/>
          <w:bCs/>
          <w:sz w:val="24"/>
          <w:szCs w:val="24"/>
        </w:rPr>
        <w:t>Część I</w:t>
      </w:r>
      <w:r w:rsidRPr="00671680">
        <w:rPr>
          <w:rFonts w:asciiTheme="minorHAnsi" w:hAnsiTheme="minorHAnsi" w:cstheme="minorHAnsi"/>
          <w:bCs/>
          <w:sz w:val="24"/>
          <w:szCs w:val="24"/>
        </w:rPr>
        <w:t>. maszyn</w:t>
      </w:r>
      <w:r w:rsidR="00AD241B"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Pr="00671680">
        <w:rPr>
          <w:rFonts w:asciiTheme="minorHAnsi" w:hAnsiTheme="minorHAnsi" w:cstheme="minorHAnsi"/>
          <w:bCs/>
          <w:sz w:val="24"/>
          <w:szCs w:val="24"/>
        </w:rPr>
        <w:t>do druku cyfrowego wysokonakładowego</w:t>
      </w:r>
      <w:bookmarkEnd w:id="15"/>
      <w:r w:rsidRPr="00671680">
        <w:rPr>
          <w:rFonts w:asciiTheme="minorHAnsi" w:hAnsiTheme="minorHAnsi" w:cstheme="minorHAnsi"/>
          <w:bCs/>
          <w:sz w:val="24"/>
          <w:szCs w:val="24"/>
        </w:rPr>
        <w:t xml:space="preserve">; </w:t>
      </w:r>
    </w:p>
    <w:p w14:paraId="334EACA5" w14:textId="787880B8" w:rsidR="00671680" w:rsidRPr="00671680" w:rsidRDefault="00671680" w:rsidP="00671680">
      <w:pPr>
        <w:spacing w:before="12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16" w:name="_Hlk184139986"/>
      <w:r w:rsidRPr="00671680">
        <w:rPr>
          <w:rFonts w:asciiTheme="minorHAnsi" w:hAnsiTheme="minorHAnsi" w:cstheme="minorHAnsi"/>
          <w:b/>
          <w:bCs/>
          <w:sz w:val="24"/>
          <w:szCs w:val="24"/>
        </w:rPr>
        <w:t>Część II.</w:t>
      </w:r>
      <w:r w:rsidRPr="0067168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17909">
        <w:rPr>
          <w:rFonts w:asciiTheme="minorHAnsi" w:hAnsiTheme="minorHAnsi" w:cstheme="minorHAnsi"/>
          <w:bCs/>
          <w:sz w:val="24"/>
          <w:szCs w:val="24"/>
        </w:rPr>
        <w:t>m</w:t>
      </w:r>
      <w:r w:rsidRPr="00671680">
        <w:rPr>
          <w:rFonts w:asciiTheme="minorHAnsi" w:hAnsiTheme="minorHAnsi" w:cstheme="minorHAnsi"/>
          <w:bCs/>
          <w:sz w:val="24"/>
          <w:szCs w:val="24"/>
        </w:rPr>
        <w:t>aszyn</w:t>
      </w:r>
      <w:r w:rsidR="00AD241B">
        <w:rPr>
          <w:rFonts w:asciiTheme="minorHAnsi" w:hAnsiTheme="minorHAnsi" w:cstheme="minorHAnsi"/>
          <w:bCs/>
          <w:sz w:val="24"/>
          <w:szCs w:val="24"/>
        </w:rPr>
        <w:t>a</w:t>
      </w:r>
      <w:r w:rsidR="00D17909">
        <w:rPr>
          <w:rFonts w:asciiTheme="minorHAnsi" w:hAnsiTheme="minorHAnsi" w:cstheme="minorHAnsi"/>
          <w:bCs/>
          <w:sz w:val="24"/>
          <w:szCs w:val="24"/>
        </w:rPr>
        <w:t>/</w:t>
      </w:r>
      <w:r w:rsidRPr="00671680">
        <w:rPr>
          <w:rFonts w:asciiTheme="minorHAnsi" w:hAnsiTheme="minorHAnsi" w:cstheme="minorHAnsi"/>
          <w:bCs/>
          <w:sz w:val="24"/>
          <w:szCs w:val="24"/>
        </w:rPr>
        <w:t xml:space="preserve"> </w:t>
      </w:r>
      <w:bookmarkStart w:id="17" w:name="_Hlk184140770"/>
      <w:r w:rsidR="00D17909" w:rsidRPr="00D17909">
        <w:rPr>
          <w:rFonts w:asciiTheme="minorHAnsi" w:hAnsiTheme="minorHAnsi" w:cstheme="minorHAnsi"/>
          <w:bCs/>
          <w:sz w:val="24"/>
          <w:szCs w:val="24"/>
        </w:rPr>
        <w:t xml:space="preserve">linia do produkcji </w:t>
      </w:r>
      <w:bookmarkEnd w:id="17"/>
      <w:r w:rsidRPr="00671680">
        <w:rPr>
          <w:rFonts w:asciiTheme="minorHAnsi" w:hAnsiTheme="minorHAnsi" w:cstheme="minorHAnsi"/>
          <w:bCs/>
          <w:sz w:val="24"/>
          <w:szCs w:val="24"/>
        </w:rPr>
        <w:t xml:space="preserve">do kreatywnych unikatowych </w:t>
      </w:r>
      <w:proofErr w:type="spellStart"/>
      <w:r w:rsidRPr="00671680">
        <w:rPr>
          <w:rFonts w:asciiTheme="minorHAnsi" w:hAnsiTheme="minorHAnsi" w:cstheme="minorHAnsi"/>
          <w:bCs/>
          <w:sz w:val="24"/>
          <w:szCs w:val="24"/>
        </w:rPr>
        <w:t>wykończe</w:t>
      </w:r>
      <w:r w:rsidR="00691256">
        <w:rPr>
          <w:rFonts w:asciiTheme="minorHAnsi" w:hAnsiTheme="minorHAnsi" w:cstheme="minorHAnsi"/>
          <w:bCs/>
          <w:sz w:val="24"/>
          <w:szCs w:val="24"/>
        </w:rPr>
        <w:t>ń</w:t>
      </w:r>
      <w:proofErr w:type="spellEnd"/>
      <w:r w:rsidRPr="00671680">
        <w:rPr>
          <w:rFonts w:asciiTheme="minorHAnsi" w:hAnsiTheme="minorHAnsi" w:cstheme="minorHAnsi"/>
          <w:bCs/>
          <w:sz w:val="24"/>
          <w:szCs w:val="24"/>
        </w:rPr>
        <w:t xml:space="preserve"> ; </w:t>
      </w:r>
    </w:p>
    <w:bookmarkEnd w:id="16"/>
    <w:p w14:paraId="2CA8DFA8" w14:textId="084AECAF" w:rsidR="00671680" w:rsidRDefault="00671680" w:rsidP="00671680">
      <w:pPr>
        <w:spacing w:before="120" w:line="276" w:lineRule="auto"/>
        <w:jc w:val="both"/>
        <w:rPr>
          <w:rFonts w:asciiTheme="minorHAnsi" w:hAnsiTheme="minorHAnsi" w:cstheme="minorHAnsi"/>
          <w:bCs/>
        </w:rPr>
      </w:pPr>
      <w:r w:rsidRPr="00671680">
        <w:rPr>
          <w:rFonts w:asciiTheme="minorHAnsi" w:hAnsiTheme="minorHAnsi" w:cstheme="minorHAnsi"/>
          <w:b/>
          <w:bCs/>
          <w:sz w:val="24"/>
          <w:szCs w:val="24"/>
        </w:rPr>
        <w:t>Część III</w:t>
      </w:r>
      <w:r w:rsidRPr="00671680">
        <w:rPr>
          <w:rFonts w:asciiTheme="minorHAnsi" w:hAnsiTheme="minorHAnsi" w:cstheme="minorHAnsi"/>
          <w:bCs/>
          <w:sz w:val="24"/>
          <w:szCs w:val="24"/>
        </w:rPr>
        <w:t>. maszyn</w:t>
      </w:r>
      <w:r w:rsidR="00AD241B">
        <w:rPr>
          <w:rFonts w:asciiTheme="minorHAnsi" w:hAnsiTheme="minorHAnsi" w:cstheme="minorHAnsi"/>
          <w:bCs/>
          <w:sz w:val="24"/>
          <w:szCs w:val="24"/>
        </w:rPr>
        <w:t>a</w:t>
      </w:r>
      <w:r w:rsidRPr="00671680">
        <w:rPr>
          <w:rFonts w:asciiTheme="minorHAnsi" w:hAnsiTheme="minorHAnsi" w:cstheme="minorHAnsi"/>
          <w:bCs/>
          <w:sz w:val="24"/>
          <w:szCs w:val="24"/>
        </w:rPr>
        <w:t xml:space="preserve"> do cyfrowego zdobienia i druku wypukłego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430D8564" w14:textId="15AD712B" w:rsidR="00671680" w:rsidRDefault="000B1F68" w:rsidP="00671680">
      <w:pPr>
        <w:spacing w:before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71680">
        <w:rPr>
          <w:rFonts w:asciiTheme="minorHAnsi" w:hAnsiTheme="minorHAnsi" w:cstheme="minorHAnsi"/>
          <w:b/>
          <w:sz w:val="24"/>
          <w:szCs w:val="24"/>
        </w:rPr>
        <w:t>SPECYFIKACJA</w:t>
      </w:r>
      <w:bookmarkEnd w:id="14"/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11D60BE5" w14:textId="009395C5" w:rsidR="00671680" w:rsidRDefault="00D17909" w:rsidP="00671680">
      <w:pPr>
        <w:spacing w:before="12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71680">
        <w:rPr>
          <w:rFonts w:asciiTheme="minorHAnsi" w:hAnsiTheme="minorHAnsi" w:cstheme="minorHAnsi"/>
          <w:b/>
          <w:bCs/>
          <w:sz w:val="24"/>
          <w:szCs w:val="24"/>
        </w:rPr>
        <w:t xml:space="preserve">CZĘŚĆ </w:t>
      </w:r>
      <w:r w:rsidR="00691256" w:rsidRPr="00671680">
        <w:rPr>
          <w:rFonts w:asciiTheme="minorHAnsi" w:hAnsiTheme="minorHAnsi" w:cstheme="minorHAnsi"/>
          <w:b/>
          <w:bCs/>
          <w:sz w:val="24"/>
          <w:szCs w:val="24"/>
        </w:rPr>
        <w:t>I. MASZYN</w:t>
      </w:r>
      <w:r w:rsidR="00691256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691256" w:rsidRPr="00671680">
        <w:rPr>
          <w:rFonts w:asciiTheme="minorHAnsi" w:hAnsiTheme="minorHAnsi" w:cstheme="minorHAnsi"/>
          <w:b/>
          <w:bCs/>
          <w:sz w:val="24"/>
          <w:szCs w:val="24"/>
        </w:rPr>
        <w:t xml:space="preserve"> DO DRUKU CYFROWEGO WYSOKONAKŁADOWEGO</w:t>
      </w:r>
    </w:p>
    <w:p w14:paraId="036B1016" w14:textId="77777777" w:rsidR="00691256" w:rsidRPr="00A73CE5" w:rsidRDefault="00691256" w:rsidP="00691256">
      <w:pPr>
        <w:pStyle w:val="Akapitzlist"/>
        <w:numPr>
          <w:ilvl w:val="0"/>
          <w:numId w:val="84"/>
        </w:numPr>
        <w:spacing w:line="278" w:lineRule="auto"/>
        <w:jc w:val="both"/>
        <w:rPr>
          <w:rFonts w:asciiTheme="minorHAnsi" w:eastAsia="Aptos" w:hAnsiTheme="minorHAnsi" w:cstheme="minorHAnsi"/>
          <w:b/>
          <w:bCs/>
          <w:kern w:val="2"/>
          <w14:ligatures w14:val="standardContextual"/>
        </w:rPr>
      </w:pPr>
      <w:r w:rsidRPr="00A73CE5">
        <w:rPr>
          <w:rFonts w:asciiTheme="minorHAnsi" w:eastAsia="Aptos" w:hAnsiTheme="minorHAnsi" w:cstheme="minorHAnsi"/>
          <w:b/>
          <w:bCs/>
          <w:kern w:val="2"/>
          <w14:ligatures w14:val="standardContextual"/>
        </w:rPr>
        <w:t>Urządzenie wyposażone co najmniej w:</w:t>
      </w:r>
    </w:p>
    <w:p w14:paraId="5B430A20" w14:textId="44F102E8" w:rsidR="00691256" w:rsidRPr="00A73CE5" w:rsidRDefault="007A2AD5" w:rsidP="002F18F3">
      <w:pPr>
        <w:pStyle w:val="Akapitzlist"/>
        <w:numPr>
          <w:ilvl w:val="0"/>
          <w:numId w:val="85"/>
        </w:numPr>
        <w:spacing w:line="278" w:lineRule="auto"/>
        <w:ind w:left="720"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p</w:t>
      </w:r>
      <w:r w:rsidRPr="007A2AD5">
        <w:rPr>
          <w:rFonts w:asciiTheme="minorHAnsi" w:eastAsia="Aptos" w:hAnsiTheme="minorHAnsi" w:cstheme="minorHAnsi"/>
          <w:kern w:val="2"/>
          <w14:ligatures w14:val="standardContextual"/>
        </w:rPr>
        <w:t>odajnik papieru o pojemności minimum 3 500 arkuszy (gramatury 80g/m2) o formacie nie mniejszym niż 330 x 900mm z systemem podawania papieru podciśnieniowym, z dodatkowym nożem powietrznym</w:t>
      </w:r>
      <w:r w:rsidR="00691256" w:rsidRPr="00A73CE5">
        <w:rPr>
          <w:rFonts w:asciiTheme="minorHAnsi" w:eastAsia="Aptos" w:hAnsiTheme="minorHAnsi" w:cstheme="minorHAnsi"/>
          <w:kern w:val="2"/>
          <w14:ligatures w14:val="standardContextual"/>
        </w:rPr>
        <w:t>;</w:t>
      </w:r>
    </w:p>
    <w:p w14:paraId="49997766" w14:textId="190B57F8" w:rsidR="00691256" w:rsidRPr="00A73CE5" w:rsidRDefault="007A2AD5" w:rsidP="00691256">
      <w:pPr>
        <w:pStyle w:val="Akapitzlist"/>
        <w:numPr>
          <w:ilvl w:val="0"/>
          <w:numId w:val="85"/>
        </w:numPr>
        <w:spacing w:line="278" w:lineRule="auto"/>
        <w:ind w:left="720"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m</w:t>
      </w:r>
      <w:r w:rsidRPr="007A2AD5">
        <w:rPr>
          <w:rFonts w:asciiTheme="minorHAnsi" w:eastAsia="Aptos" w:hAnsiTheme="minorHAnsi" w:cstheme="minorHAnsi"/>
          <w:kern w:val="2"/>
          <w14:ligatures w14:val="standardContextual"/>
        </w:rPr>
        <w:t>oduł odbiorczy o pojemności nie mniejszej niż 3000 arkuszy A4/80g/m2 umożliwiający transport wydruków w stosie na wózku z dodatkową tacą wyjściową</w:t>
      </w:r>
      <w:r w:rsidR="00691256" w:rsidRPr="00A73CE5">
        <w:rPr>
          <w:rFonts w:asciiTheme="minorHAnsi" w:eastAsia="Aptos" w:hAnsiTheme="minorHAnsi" w:cstheme="minorHAnsi"/>
          <w:kern w:val="2"/>
          <w14:ligatures w14:val="standardContextual"/>
        </w:rPr>
        <w:t>;</w:t>
      </w:r>
    </w:p>
    <w:p w14:paraId="2BCC15A0" w14:textId="56F67647" w:rsidR="00691256" w:rsidRPr="00A73CE5" w:rsidRDefault="007A2AD5" w:rsidP="00691256">
      <w:pPr>
        <w:pStyle w:val="Akapitzlist"/>
        <w:numPr>
          <w:ilvl w:val="0"/>
          <w:numId w:val="85"/>
        </w:numPr>
        <w:spacing w:line="278" w:lineRule="auto"/>
        <w:ind w:left="720"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f</w:t>
      </w:r>
      <w:r w:rsidRPr="007A2AD5">
        <w:rPr>
          <w:rFonts w:asciiTheme="minorHAnsi" w:eastAsia="Aptos" w:hAnsiTheme="minorHAnsi" w:cstheme="minorHAnsi"/>
          <w:kern w:val="2"/>
          <w14:ligatures w14:val="standardContextual"/>
        </w:rPr>
        <w:t xml:space="preserve">iniszer do odbioru wydruków o pojemności nie mniejszej niż 3300 arkuszy A4/80g/m2 z funkcją zszywania równoległego i skośnego 1 i 2 pozycyjne (dla 100 ark A4/80 g/m2); </w:t>
      </w:r>
      <w:r w:rsidRPr="007A2AD5">
        <w:rPr>
          <w:rFonts w:asciiTheme="minorHAnsi" w:eastAsia="Aptos" w:hAnsiTheme="minorHAnsi" w:cstheme="minorHAnsi"/>
          <w:kern w:val="2"/>
          <w14:ligatures w14:val="standardContextual"/>
        </w:rPr>
        <w:lastRenderedPageBreak/>
        <w:t>umożliwiający odbiór wydruków w formacie nie mniejszym niż 330x900 mm z funkcją przesunięcia umożliwiającym odróżnianie kolejnych egzemplarzy</w:t>
      </w:r>
      <w:r w:rsidR="00691256" w:rsidRPr="00A73CE5">
        <w:rPr>
          <w:rFonts w:asciiTheme="minorHAnsi" w:eastAsia="Aptos" w:hAnsiTheme="minorHAnsi" w:cstheme="minorHAnsi"/>
          <w:kern w:val="2"/>
          <w14:ligatures w14:val="standardContextual"/>
        </w:rPr>
        <w:t>;</w:t>
      </w:r>
    </w:p>
    <w:p w14:paraId="0C8D6879" w14:textId="35F3267D" w:rsidR="00691256" w:rsidRPr="00A73CE5" w:rsidRDefault="007A2AD5" w:rsidP="00691256">
      <w:pPr>
        <w:pStyle w:val="Akapitzlist"/>
        <w:numPr>
          <w:ilvl w:val="0"/>
          <w:numId w:val="85"/>
        </w:numPr>
        <w:spacing w:line="278" w:lineRule="auto"/>
        <w:ind w:left="720"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w</w:t>
      </w:r>
      <w:r w:rsidRPr="007A2AD5">
        <w:rPr>
          <w:rFonts w:asciiTheme="minorHAnsi" w:eastAsia="Aptos" w:hAnsiTheme="minorHAnsi" w:cstheme="minorHAnsi"/>
          <w:kern w:val="2"/>
          <w14:ligatures w14:val="standardContextual"/>
        </w:rPr>
        <w:t>budowany moduł do usuwania ładunków elektrostatycznych z zadrukowanego podłoża niwelujący sklejanie się arkuszy</w:t>
      </w:r>
      <w:r w:rsidR="00691256" w:rsidRPr="00A73CE5">
        <w:rPr>
          <w:rFonts w:asciiTheme="minorHAnsi" w:eastAsia="Aptos" w:hAnsiTheme="minorHAnsi" w:cstheme="minorHAnsi"/>
          <w:kern w:val="2"/>
          <w14:ligatures w14:val="standardContextual"/>
        </w:rPr>
        <w:t>;</w:t>
      </w:r>
    </w:p>
    <w:p w14:paraId="7D41A0AF" w14:textId="5F621762" w:rsidR="00691256" w:rsidRPr="00A73CE5" w:rsidRDefault="007A2AD5" w:rsidP="00691256">
      <w:pPr>
        <w:pStyle w:val="Akapitzlist"/>
        <w:numPr>
          <w:ilvl w:val="0"/>
          <w:numId w:val="85"/>
        </w:numPr>
        <w:spacing w:line="278" w:lineRule="auto"/>
        <w:ind w:left="720"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w</w:t>
      </w:r>
      <w:r w:rsidRPr="007A2AD5">
        <w:rPr>
          <w:rFonts w:asciiTheme="minorHAnsi" w:eastAsia="Aptos" w:hAnsiTheme="minorHAnsi" w:cstheme="minorHAnsi"/>
          <w:kern w:val="2"/>
          <w14:ligatures w14:val="standardContextual"/>
        </w:rPr>
        <w:t>budowany spektrofotometr umożliwiający automatyczne tworzenie profili kolorystycznych ICC</w:t>
      </w:r>
      <w:r w:rsidR="00691256" w:rsidRPr="00A73CE5">
        <w:rPr>
          <w:rFonts w:asciiTheme="minorHAnsi" w:eastAsia="Aptos" w:hAnsiTheme="minorHAnsi" w:cstheme="minorHAnsi"/>
          <w:kern w:val="2"/>
          <w14:ligatures w14:val="standardContextual"/>
        </w:rPr>
        <w:t>;</w:t>
      </w:r>
    </w:p>
    <w:p w14:paraId="68E81949" w14:textId="079DD93D" w:rsidR="00691256" w:rsidRPr="00A73CE5" w:rsidRDefault="007A2AD5" w:rsidP="00691256">
      <w:pPr>
        <w:pStyle w:val="Akapitzlist"/>
        <w:numPr>
          <w:ilvl w:val="0"/>
          <w:numId w:val="85"/>
        </w:numPr>
        <w:spacing w:line="278" w:lineRule="auto"/>
        <w:ind w:left="720"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a</w:t>
      </w:r>
      <w:r w:rsidRPr="007A2AD5">
        <w:rPr>
          <w:rFonts w:asciiTheme="minorHAnsi" w:eastAsia="Aptos" w:hAnsiTheme="minorHAnsi" w:cstheme="minorHAnsi"/>
          <w:kern w:val="2"/>
          <w14:ligatures w14:val="standardContextual"/>
        </w:rPr>
        <w:t>utomatyczny system do kontroli jakości kolorystycznej wydruku i rejestracji (pasowania) wydruku w czasie rzeczywistym (w trakcie druku) wraz z jego korekcją</w:t>
      </w:r>
      <w:r w:rsidR="00691256" w:rsidRPr="00A73CE5">
        <w:rPr>
          <w:rFonts w:asciiTheme="minorHAnsi" w:eastAsia="Aptos" w:hAnsiTheme="minorHAnsi" w:cstheme="minorHAnsi"/>
          <w:kern w:val="2"/>
          <w14:ligatures w14:val="standardContextual"/>
        </w:rPr>
        <w:t>;</w:t>
      </w:r>
    </w:p>
    <w:p w14:paraId="50A7669F" w14:textId="18B01715" w:rsidR="007A2AD5" w:rsidRDefault="007A2AD5" w:rsidP="00691256">
      <w:pPr>
        <w:pStyle w:val="Akapitzlist"/>
        <w:numPr>
          <w:ilvl w:val="0"/>
          <w:numId w:val="85"/>
        </w:numPr>
        <w:spacing w:line="278" w:lineRule="auto"/>
        <w:ind w:left="720"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m</w:t>
      </w:r>
      <w:r w:rsidRPr="007A2AD5">
        <w:rPr>
          <w:rFonts w:asciiTheme="minorHAnsi" w:eastAsia="Aptos" w:hAnsiTheme="minorHAnsi" w:cstheme="minorHAnsi"/>
          <w:kern w:val="2"/>
          <w14:ligatures w14:val="standardContextual"/>
        </w:rPr>
        <w:t>oduł prostujący papier wraz z modułem kalibracyjnym, umożliwiający regulację w trakcie druku bez przerywania pracy urządzenia</w:t>
      </w:r>
      <w:r>
        <w:rPr>
          <w:rFonts w:asciiTheme="minorHAnsi" w:eastAsia="Aptos" w:hAnsiTheme="minorHAnsi" w:cstheme="minorHAnsi"/>
          <w:kern w:val="2"/>
          <w14:ligatures w14:val="standardContextual"/>
        </w:rPr>
        <w:t>;</w:t>
      </w:r>
    </w:p>
    <w:p w14:paraId="2977DA7C" w14:textId="589BA694" w:rsidR="00691256" w:rsidRDefault="007A2AD5" w:rsidP="00691256">
      <w:pPr>
        <w:pStyle w:val="Akapitzlist"/>
        <w:numPr>
          <w:ilvl w:val="0"/>
          <w:numId w:val="85"/>
        </w:numPr>
        <w:spacing w:line="278" w:lineRule="auto"/>
        <w:ind w:left="720"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m</w:t>
      </w:r>
      <w:r w:rsidRPr="007A2AD5">
        <w:rPr>
          <w:rFonts w:asciiTheme="minorHAnsi" w:eastAsia="Aptos" w:hAnsiTheme="minorHAnsi" w:cstheme="minorHAnsi"/>
          <w:kern w:val="2"/>
          <w14:ligatures w14:val="standardContextual"/>
        </w:rPr>
        <w:t>oduł do niwelowania falowania, „łódkowania” papieru - regulacja w czasie rzeczywistym wraz z możliwością wykonania kalibracji densytometrycznej</w:t>
      </w:r>
      <w:r>
        <w:rPr>
          <w:rFonts w:asciiTheme="minorHAnsi" w:eastAsia="Aptos" w:hAnsiTheme="minorHAnsi" w:cstheme="minorHAnsi"/>
          <w:kern w:val="2"/>
          <w14:ligatures w14:val="standardContextual"/>
        </w:rPr>
        <w:t>;</w:t>
      </w:r>
    </w:p>
    <w:p w14:paraId="350D176B" w14:textId="035F824F" w:rsidR="007A2AD5" w:rsidRDefault="007A2AD5" w:rsidP="00691256">
      <w:pPr>
        <w:pStyle w:val="Akapitzlist"/>
        <w:numPr>
          <w:ilvl w:val="0"/>
          <w:numId w:val="85"/>
        </w:numPr>
        <w:spacing w:line="278" w:lineRule="auto"/>
        <w:ind w:left="720"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z</w:t>
      </w:r>
      <w:r w:rsidRPr="007A2AD5">
        <w:rPr>
          <w:rFonts w:asciiTheme="minorHAnsi" w:eastAsia="Aptos" w:hAnsiTheme="minorHAnsi" w:cstheme="minorHAnsi"/>
          <w:kern w:val="2"/>
          <w14:ligatures w14:val="standardContextual"/>
        </w:rPr>
        <w:t xml:space="preserve">integrowany moduł </w:t>
      </w:r>
      <w:proofErr w:type="spellStart"/>
      <w:r w:rsidRPr="007A2AD5">
        <w:rPr>
          <w:rFonts w:asciiTheme="minorHAnsi" w:eastAsia="Aptos" w:hAnsiTheme="minorHAnsi" w:cstheme="minorHAnsi"/>
          <w:kern w:val="2"/>
          <w14:ligatures w14:val="standardContextual"/>
        </w:rPr>
        <w:t>impozycyjny</w:t>
      </w:r>
      <w:proofErr w:type="spellEnd"/>
      <w:r w:rsidRPr="007A2AD5">
        <w:rPr>
          <w:rFonts w:asciiTheme="minorHAnsi" w:eastAsia="Aptos" w:hAnsiTheme="minorHAnsi" w:cstheme="minorHAnsi"/>
          <w:kern w:val="2"/>
          <w14:ligatures w14:val="standardContextual"/>
        </w:rPr>
        <w:t xml:space="preserve"> z zaimplementowanymi schematami </w:t>
      </w:r>
      <w:proofErr w:type="spellStart"/>
      <w:r w:rsidRPr="007A2AD5">
        <w:rPr>
          <w:rFonts w:asciiTheme="minorHAnsi" w:eastAsia="Aptos" w:hAnsiTheme="minorHAnsi" w:cstheme="minorHAnsi"/>
          <w:kern w:val="2"/>
          <w14:ligatures w14:val="standardContextual"/>
        </w:rPr>
        <w:t>impozycyjnymi</w:t>
      </w:r>
      <w:proofErr w:type="spellEnd"/>
      <w:r w:rsidRPr="007A2AD5">
        <w:rPr>
          <w:rFonts w:asciiTheme="minorHAnsi" w:eastAsia="Aptos" w:hAnsiTheme="minorHAnsi" w:cstheme="minorHAnsi"/>
          <w:kern w:val="2"/>
          <w14:ligatures w14:val="standardContextual"/>
        </w:rPr>
        <w:t xml:space="preserve"> oraz możliwością tworzenia własnych schematów </w:t>
      </w:r>
      <w:proofErr w:type="spellStart"/>
      <w:r w:rsidRPr="007A2AD5">
        <w:rPr>
          <w:rFonts w:asciiTheme="minorHAnsi" w:eastAsia="Aptos" w:hAnsiTheme="minorHAnsi" w:cstheme="minorHAnsi"/>
          <w:kern w:val="2"/>
          <w14:ligatures w14:val="standardContextual"/>
        </w:rPr>
        <w:t>impozycyjnych</w:t>
      </w:r>
      <w:proofErr w:type="spellEnd"/>
      <w:r>
        <w:rPr>
          <w:rFonts w:asciiTheme="minorHAnsi" w:eastAsia="Aptos" w:hAnsiTheme="minorHAnsi" w:cstheme="minorHAnsi"/>
          <w:kern w:val="2"/>
          <w14:ligatures w14:val="standardContextual"/>
        </w:rPr>
        <w:t>;</w:t>
      </w:r>
    </w:p>
    <w:p w14:paraId="2C7253C7" w14:textId="3BCA628A" w:rsidR="007A2AD5" w:rsidRDefault="007A2AD5" w:rsidP="00691256">
      <w:pPr>
        <w:pStyle w:val="Akapitzlist"/>
        <w:numPr>
          <w:ilvl w:val="0"/>
          <w:numId w:val="85"/>
        </w:numPr>
        <w:spacing w:line="278" w:lineRule="auto"/>
        <w:ind w:left="720"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w</w:t>
      </w:r>
      <w:r w:rsidRPr="007A2AD5">
        <w:rPr>
          <w:rFonts w:asciiTheme="minorHAnsi" w:eastAsia="Aptos" w:hAnsiTheme="minorHAnsi" w:cstheme="minorHAnsi"/>
          <w:kern w:val="2"/>
          <w14:ligatures w14:val="standardContextual"/>
        </w:rPr>
        <w:t>ózek do transportu pieca</w:t>
      </w:r>
      <w:r>
        <w:rPr>
          <w:rFonts w:asciiTheme="minorHAnsi" w:eastAsia="Aptos" w:hAnsiTheme="minorHAnsi" w:cstheme="minorHAnsi"/>
          <w:kern w:val="2"/>
          <w14:ligatures w14:val="standardContextual"/>
        </w:rPr>
        <w:t>;</w:t>
      </w:r>
    </w:p>
    <w:p w14:paraId="4FF48C75" w14:textId="6C9F5FA0" w:rsidR="007A2AD5" w:rsidRDefault="007A2AD5" w:rsidP="00691256">
      <w:pPr>
        <w:pStyle w:val="Akapitzlist"/>
        <w:numPr>
          <w:ilvl w:val="0"/>
          <w:numId w:val="85"/>
        </w:numPr>
        <w:spacing w:line="278" w:lineRule="auto"/>
        <w:ind w:left="720"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l</w:t>
      </w:r>
      <w:r w:rsidRPr="007A2AD5">
        <w:rPr>
          <w:rFonts w:asciiTheme="minorHAnsi" w:eastAsia="Aptos" w:hAnsiTheme="minorHAnsi" w:cstheme="minorHAnsi"/>
          <w:kern w:val="2"/>
          <w14:ligatures w14:val="standardContextual"/>
        </w:rPr>
        <w:t>ampkę sygnalizacyjną informującą o statusie urządzenia</w:t>
      </w:r>
      <w:r>
        <w:rPr>
          <w:rFonts w:asciiTheme="minorHAnsi" w:eastAsia="Aptos" w:hAnsiTheme="minorHAnsi" w:cstheme="minorHAnsi"/>
          <w:kern w:val="2"/>
          <w14:ligatures w14:val="standardContextual"/>
        </w:rPr>
        <w:t>;</w:t>
      </w:r>
    </w:p>
    <w:p w14:paraId="66BBEA22" w14:textId="4841ED54" w:rsidR="007A2AD5" w:rsidRPr="00A73CE5" w:rsidRDefault="007A2AD5" w:rsidP="00691256">
      <w:pPr>
        <w:pStyle w:val="Akapitzlist"/>
        <w:numPr>
          <w:ilvl w:val="0"/>
          <w:numId w:val="85"/>
        </w:numPr>
        <w:spacing w:line="278" w:lineRule="auto"/>
        <w:ind w:left="720"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k</w:t>
      </w:r>
      <w:r w:rsidRPr="007A2AD5">
        <w:rPr>
          <w:rFonts w:asciiTheme="minorHAnsi" w:eastAsia="Aptos" w:hAnsiTheme="minorHAnsi" w:cstheme="minorHAnsi"/>
          <w:kern w:val="2"/>
          <w14:ligatures w14:val="standardContextual"/>
        </w:rPr>
        <w:t xml:space="preserve">ontroler druku o parametrach nie mniejszych niż: procesor min. Intel </w:t>
      </w:r>
      <w:proofErr w:type="spellStart"/>
      <w:r w:rsidRPr="007A2AD5">
        <w:rPr>
          <w:rFonts w:asciiTheme="minorHAnsi" w:eastAsia="Aptos" w:hAnsiTheme="minorHAnsi" w:cstheme="minorHAnsi"/>
          <w:kern w:val="2"/>
          <w14:ligatures w14:val="standardContextual"/>
        </w:rPr>
        <w:t>Core</w:t>
      </w:r>
      <w:proofErr w:type="spellEnd"/>
      <w:r w:rsidRPr="007A2AD5">
        <w:rPr>
          <w:rFonts w:asciiTheme="minorHAnsi" w:eastAsia="Aptos" w:hAnsiTheme="minorHAnsi" w:cstheme="minorHAnsi"/>
          <w:kern w:val="2"/>
          <w14:ligatures w14:val="standardContextual"/>
        </w:rPr>
        <w:t xml:space="preserve"> i7-6700 lub równoważny, pamięć RAM min. 16GB, dysk twardy min. 3TB</w:t>
      </w:r>
      <w:r>
        <w:rPr>
          <w:rFonts w:asciiTheme="minorHAnsi" w:eastAsia="Aptos" w:hAnsiTheme="minorHAnsi" w:cstheme="minorHAnsi"/>
          <w:kern w:val="2"/>
          <w14:ligatures w14:val="standardContextual"/>
        </w:rPr>
        <w:t>.</w:t>
      </w:r>
    </w:p>
    <w:p w14:paraId="6B37B3D9" w14:textId="4FE27C2A" w:rsidR="00691256" w:rsidRPr="00A73CE5" w:rsidRDefault="00691256" w:rsidP="00691256">
      <w:pPr>
        <w:pStyle w:val="Akapitzlist"/>
        <w:numPr>
          <w:ilvl w:val="0"/>
          <w:numId w:val="84"/>
        </w:numPr>
        <w:spacing w:line="278" w:lineRule="auto"/>
        <w:jc w:val="both"/>
        <w:rPr>
          <w:rFonts w:asciiTheme="minorHAnsi" w:eastAsia="Aptos" w:hAnsiTheme="minorHAnsi" w:cstheme="minorHAnsi"/>
          <w:b/>
          <w:bCs/>
          <w:kern w:val="2"/>
          <w14:ligatures w14:val="standardContextual"/>
        </w:rPr>
      </w:pPr>
      <w:r w:rsidRPr="00A73CE5">
        <w:rPr>
          <w:rFonts w:asciiTheme="minorHAnsi" w:eastAsia="Aptos" w:hAnsiTheme="minorHAnsi" w:cstheme="minorHAnsi"/>
          <w:b/>
          <w:bCs/>
          <w:kern w:val="2"/>
          <w14:ligatures w14:val="standardContextual"/>
        </w:rPr>
        <w:t xml:space="preserve">Parametry </w:t>
      </w:r>
      <w:r w:rsidR="007A2AD5">
        <w:rPr>
          <w:rFonts w:asciiTheme="minorHAnsi" w:eastAsia="Aptos" w:hAnsiTheme="minorHAnsi" w:cstheme="minorHAnsi"/>
          <w:b/>
          <w:bCs/>
          <w:kern w:val="2"/>
          <w14:ligatures w14:val="standardContextual"/>
        </w:rPr>
        <w:t xml:space="preserve">i funkcje </w:t>
      </w:r>
      <w:r w:rsidRPr="00A73CE5">
        <w:rPr>
          <w:rFonts w:asciiTheme="minorHAnsi" w:eastAsia="Aptos" w:hAnsiTheme="minorHAnsi" w:cstheme="minorHAnsi"/>
          <w:b/>
          <w:bCs/>
          <w:kern w:val="2"/>
          <w14:ligatures w14:val="standardContextual"/>
        </w:rPr>
        <w:t>urządzenia:</w:t>
      </w:r>
    </w:p>
    <w:p w14:paraId="3F4DF0F1" w14:textId="74D3D84E" w:rsidR="007A2AD5" w:rsidRDefault="007A2AD5" w:rsidP="007A2AD5">
      <w:pPr>
        <w:pStyle w:val="Akapitzlist"/>
        <w:numPr>
          <w:ilvl w:val="0"/>
          <w:numId w:val="92"/>
        </w:numPr>
        <w:spacing w:before="120" w:line="276" w:lineRule="auto"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bookmarkStart w:id="18" w:name="_Hlk184145144"/>
      <w:r>
        <w:rPr>
          <w:rFonts w:asciiTheme="minorHAnsi" w:eastAsia="Aptos" w:hAnsiTheme="minorHAnsi" w:cstheme="minorHAnsi"/>
          <w:kern w:val="2"/>
          <w14:ligatures w14:val="standardContextual"/>
        </w:rPr>
        <w:t>t</w:t>
      </w:r>
      <w:r w:rsidRPr="007A2AD5">
        <w:rPr>
          <w:rFonts w:asciiTheme="minorHAnsi" w:eastAsia="Aptos" w:hAnsiTheme="minorHAnsi" w:cstheme="minorHAnsi"/>
          <w:kern w:val="2"/>
          <w14:ligatures w14:val="standardContextual"/>
        </w:rPr>
        <w:t>echnologia druku - druk elektrofotograficzny, laserowy</w:t>
      </w:r>
    </w:p>
    <w:p w14:paraId="19D410FF" w14:textId="64E9749B" w:rsidR="007A2AD5" w:rsidRDefault="007A2AD5" w:rsidP="007A2AD5">
      <w:pPr>
        <w:pStyle w:val="Akapitzlist"/>
        <w:numPr>
          <w:ilvl w:val="0"/>
          <w:numId w:val="92"/>
        </w:numPr>
        <w:spacing w:before="120" w:line="276" w:lineRule="auto"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w</w:t>
      </w:r>
      <w:r w:rsidRPr="007A2AD5">
        <w:rPr>
          <w:rFonts w:asciiTheme="minorHAnsi" w:eastAsia="Aptos" w:hAnsiTheme="minorHAnsi" w:cstheme="minorHAnsi"/>
          <w:kern w:val="2"/>
          <w14:ligatures w14:val="standardContextual"/>
        </w:rPr>
        <w:t>ydajności minimalnie 140 stron A4 na minutę</w:t>
      </w:r>
    </w:p>
    <w:p w14:paraId="45633CD3" w14:textId="77ADB217" w:rsidR="007A2AD5" w:rsidRDefault="007A2AD5" w:rsidP="007A2AD5">
      <w:pPr>
        <w:pStyle w:val="Akapitzlist"/>
        <w:numPr>
          <w:ilvl w:val="0"/>
          <w:numId w:val="92"/>
        </w:numPr>
        <w:spacing w:before="120" w:line="276" w:lineRule="auto"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d</w:t>
      </w:r>
      <w:r w:rsidRPr="007A2AD5">
        <w:rPr>
          <w:rFonts w:asciiTheme="minorHAnsi" w:eastAsia="Aptos" w:hAnsiTheme="minorHAnsi" w:cstheme="minorHAnsi"/>
          <w:kern w:val="2"/>
          <w14:ligatures w14:val="standardContextual"/>
        </w:rPr>
        <w:t>la pozostałych mediów i formatów wydajność do 80 stron na minutę</w:t>
      </w:r>
    </w:p>
    <w:p w14:paraId="7089438F" w14:textId="609F050B" w:rsidR="007A2AD5" w:rsidRDefault="007A2AD5" w:rsidP="007A2AD5">
      <w:pPr>
        <w:pStyle w:val="Akapitzlist"/>
        <w:numPr>
          <w:ilvl w:val="0"/>
          <w:numId w:val="92"/>
        </w:numPr>
        <w:spacing w:before="120" w:line="276" w:lineRule="auto"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m</w:t>
      </w:r>
      <w:r w:rsidRPr="007A2AD5">
        <w:rPr>
          <w:rFonts w:asciiTheme="minorHAnsi" w:eastAsia="Aptos" w:hAnsiTheme="minorHAnsi" w:cstheme="minorHAnsi"/>
          <w:kern w:val="2"/>
          <w14:ligatures w14:val="standardContextual"/>
        </w:rPr>
        <w:t>inimalny format co najmniej  210 x 176m</w:t>
      </w:r>
      <w:r>
        <w:rPr>
          <w:rFonts w:asciiTheme="minorHAnsi" w:eastAsia="Aptos" w:hAnsiTheme="minorHAnsi" w:cstheme="minorHAnsi"/>
          <w:kern w:val="2"/>
          <w14:ligatures w14:val="standardContextual"/>
        </w:rPr>
        <w:t>m</w:t>
      </w:r>
    </w:p>
    <w:p w14:paraId="07B3072A" w14:textId="1621848B" w:rsidR="007A2AD5" w:rsidRDefault="007A2AD5" w:rsidP="007A2AD5">
      <w:pPr>
        <w:pStyle w:val="Akapitzlist"/>
        <w:numPr>
          <w:ilvl w:val="0"/>
          <w:numId w:val="92"/>
        </w:numPr>
        <w:spacing w:before="120" w:line="276" w:lineRule="auto"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r</w:t>
      </w:r>
      <w:r w:rsidRPr="007A2AD5">
        <w:rPr>
          <w:rFonts w:asciiTheme="minorHAnsi" w:eastAsia="Aptos" w:hAnsiTheme="minorHAnsi" w:cstheme="minorHAnsi"/>
          <w:kern w:val="2"/>
          <w14:ligatures w14:val="standardContextual"/>
        </w:rPr>
        <w:t>ozdzielczość minimalna: 1200 x 2400dpi x 8bit</w:t>
      </w:r>
    </w:p>
    <w:p w14:paraId="3CC09330" w14:textId="0ED5071A" w:rsidR="007A2AD5" w:rsidRDefault="007A2AD5" w:rsidP="007A2AD5">
      <w:pPr>
        <w:pStyle w:val="Akapitzlist"/>
        <w:numPr>
          <w:ilvl w:val="0"/>
          <w:numId w:val="92"/>
        </w:numPr>
        <w:spacing w:before="120" w:line="276" w:lineRule="auto"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o</w:t>
      </w:r>
      <w:r w:rsidRPr="007A2AD5">
        <w:rPr>
          <w:rFonts w:asciiTheme="minorHAnsi" w:eastAsia="Aptos" w:hAnsiTheme="minorHAnsi" w:cstheme="minorHAnsi"/>
          <w:kern w:val="2"/>
          <w14:ligatures w14:val="standardContextual"/>
        </w:rPr>
        <w:t>bciążalność miesięczna maksimum 2,5mln wydruków</w:t>
      </w:r>
    </w:p>
    <w:p w14:paraId="241169AF" w14:textId="0BA5015E" w:rsidR="007A2AD5" w:rsidRDefault="007A2AD5" w:rsidP="007A2AD5">
      <w:pPr>
        <w:pStyle w:val="Akapitzlist"/>
        <w:numPr>
          <w:ilvl w:val="0"/>
          <w:numId w:val="92"/>
        </w:numPr>
        <w:spacing w:before="120" w:line="276" w:lineRule="auto"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m</w:t>
      </w:r>
      <w:r w:rsidRPr="007A2AD5">
        <w:rPr>
          <w:rFonts w:asciiTheme="minorHAnsi" w:eastAsia="Aptos" w:hAnsiTheme="minorHAnsi" w:cstheme="minorHAnsi"/>
          <w:kern w:val="2"/>
          <w14:ligatures w14:val="standardContextual"/>
        </w:rPr>
        <w:t>ożliwość automatycznej identyfikacji rodzaju podłoża i gramatury papieru za pomocą wbudowanych  czujników w urządzeniu</w:t>
      </w:r>
    </w:p>
    <w:p w14:paraId="0DC6327A" w14:textId="21D8871F" w:rsidR="007A2AD5" w:rsidRDefault="007A2AD5" w:rsidP="007A2AD5">
      <w:pPr>
        <w:pStyle w:val="Akapitzlist"/>
        <w:numPr>
          <w:ilvl w:val="0"/>
          <w:numId w:val="92"/>
        </w:numPr>
        <w:spacing w:before="120" w:line="276" w:lineRule="auto"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m</w:t>
      </w:r>
      <w:r w:rsidRPr="007A2AD5">
        <w:rPr>
          <w:rFonts w:asciiTheme="minorHAnsi" w:eastAsia="Aptos" w:hAnsiTheme="minorHAnsi" w:cstheme="minorHAnsi"/>
          <w:kern w:val="2"/>
          <w14:ligatures w14:val="standardContextual"/>
        </w:rPr>
        <w:t>ożliwość podglądu i edycji stron – co najmniej: dodawanie numeracji stron, paserów i linii cięcia</w:t>
      </w:r>
    </w:p>
    <w:p w14:paraId="5954514C" w14:textId="2B80B7D7" w:rsidR="007A2AD5" w:rsidRDefault="007A2AD5" w:rsidP="007A2AD5">
      <w:pPr>
        <w:pStyle w:val="Akapitzlist"/>
        <w:numPr>
          <w:ilvl w:val="0"/>
          <w:numId w:val="92"/>
        </w:numPr>
        <w:spacing w:before="120" w:line="276" w:lineRule="auto"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m</w:t>
      </w:r>
      <w:r w:rsidRPr="007A2AD5">
        <w:rPr>
          <w:rFonts w:asciiTheme="minorHAnsi" w:eastAsia="Aptos" w:hAnsiTheme="minorHAnsi" w:cstheme="minorHAnsi"/>
          <w:kern w:val="2"/>
          <w14:ligatures w14:val="standardContextual"/>
        </w:rPr>
        <w:t>ożliwość automatycznej identyfikacji rodzaju podłoża i gramatury papieru za pomocą wbudowanych  czujników w urządzeniu</w:t>
      </w:r>
    </w:p>
    <w:p w14:paraId="7F6913D4" w14:textId="63C24BC4" w:rsidR="007A2AD5" w:rsidRDefault="007A2AD5" w:rsidP="007A2AD5">
      <w:pPr>
        <w:pStyle w:val="Akapitzlist"/>
        <w:numPr>
          <w:ilvl w:val="0"/>
          <w:numId w:val="92"/>
        </w:numPr>
        <w:spacing w:before="120" w:line="276" w:lineRule="auto"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m</w:t>
      </w:r>
      <w:r w:rsidRPr="007A2AD5">
        <w:rPr>
          <w:rFonts w:asciiTheme="minorHAnsi" w:eastAsia="Aptos" w:hAnsiTheme="minorHAnsi" w:cstheme="minorHAnsi"/>
          <w:kern w:val="2"/>
          <w14:ligatures w14:val="standardContextual"/>
        </w:rPr>
        <w:t>ożliwość automatycznego wykonania diagnostyki urządzenia za pomocą wbudowanych czujników na podstawie wydrukowanego arkusza diagnostycznego</w:t>
      </w:r>
    </w:p>
    <w:p w14:paraId="7739B446" w14:textId="78AA2573" w:rsidR="007A2AD5" w:rsidRDefault="007A2AD5" w:rsidP="007A2AD5">
      <w:pPr>
        <w:pStyle w:val="Akapitzlist"/>
        <w:numPr>
          <w:ilvl w:val="0"/>
          <w:numId w:val="92"/>
        </w:numPr>
        <w:spacing w:before="120" w:line="276" w:lineRule="auto"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m</w:t>
      </w:r>
      <w:r w:rsidRPr="007A2AD5">
        <w:rPr>
          <w:rFonts w:asciiTheme="minorHAnsi" w:eastAsia="Aptos" w:hAnsiTheme="minorHAnsi" w:cstheme="minorHAnsi"/>
          <w:kern w:val="2"/>
          <w14:ligatures w14:val="standardContextual"/>
        </w:rPr>
        <w:t>ożliwość tworzenia hot folderów</w:t>
      </w:r>
    </w:p>
    <w:p w14:paraId="4D03E729" w14:textId="64FAEBD5" w:rsidR="007A2AD5" w:rsidRDefault="007A2AD5" w:rsidP="007A2AD5">
      <w:pPr>
        <w:pStyle w:val="Akapitzlist"/>
        <w:numPr>
          <w:ilvl w:val="0"/>
          <w:numId w:val="92"/>
        </w:numPr>
        <w:spacing w:before="120" w:line="276" w:lineRule="auto"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m</w:t>
      </w:r>
      <w:r w:rsidRPr="007A2AD5">
        <w:rPr>
          <w:rFonts w:asciiTheme="minorHAnsi" w:eastAsia="Aptos" w:hAnsiTheme="minorHAnsi" w:cstheme="minorHAnsi"/>
          <w:kern w:val="2"/>
          <w14:ligatures w14:val="standardContextual"/>
        </w:rPr>
        <w:t>ożliwość podglądu i edycji stron – co najmniej: dodawanie numeracji stron, paserów i linii cięcia</w:t>
      </w:r>
    </w:p>
    <w:p w14:paraId="40F6D8F1" w14:textId="7F48D0CB" w:rsidR="007A2AD5" w:rsidRDefault="007A2AD5" w:rsidP="007A2AD5">
      <w:pPr>
        <w:pStyle w:val="Akapitzlist"/>
        <w:numPr>
          <w:ilvl w:val="0"/>
          <w:numId w:val="92"/>
        </w:numPr>
        <w:spacing w:before="120" w:line="276" w:lineRule="auto"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m</w:t>
      </w:r>
      <w:r w:rsidRPr="007A2AD5">
        <w:rPr>
          <w:rFonts w:asciiTheme="minorHAnsi" w:eastAsia="Aptos" w:hAnsiTheme="minorHAnsi" w:cstheme="minorHAnsi"/>
          <w:kern w:val="2"/>
          <w14:ligatures w14:val="standardContextual"/>
        </w:rPr>
        <w:t>ożliwość wygenerowania raportu z urządzenia drukującego,  z wykonanych wydruków z podziałem na formaty  oraz stopniem pokrycia arkuszy tonerem</w:t>
      </w:r>
    </w:p>
    <w:p w14:paraId="6B23C4B7" w14:textId="4DD0C83C" w:rsidR="007A2AD5" w:rsidRDefault="007A2AD5" w:rsidP="007A2AD5">
      <w:pPr>
        <w:pStyle w:val="Akapitzlist"/>
        <w:numPr>
          <w:ilvl w:val="0"/>
          <w:numId w:val="92"/>
        </w:numPr>
        <w:spacing w:before="120" w:line="276" w:lineRule="auto"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s</w:t>
      </w:r>
      <w:r w:rsidRPr="007A2AD5">
        <w:rPr>
          <w:rFonts w:asciiTheme="minorHAnsi" w:eastAsia="Aptos" w:hAnsiTheme="minorHAnsi" w:cstheme="minorHAnsi"/>
          <w:kern w:val="2"/>
          <w14:ligatures w14:val="standardContextual"/>
        </w:rPr>
        <w:t>terowanie z panelu dotykowego w języku polskim</w:t>
      </w:r>
    </w:p>
    <w:p w14:paraId="6CE3B1B1" w14:textId="2309939B" w:rsidR="007A2AD5" w:rsidRDefault="007A2AD5" w:rsidP="007A2AD5">
      <w:pPr>
        <w:pStyle w:val="Akapitzlist"/>
        <w:numPr>
          <w:ilvl w:val="0"/>
          <w:numId w:val="92"/>
        </w:numPr>
        <w:spacing w:before="120" w:line="276" w:lineRule="auto"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u</w:t>
      </w:r>
      <w:r w:rsidRPr="007A2AD5">
        <w:rPr>
          <w:rFonts w:asciiTheme="minorHAnsi" w:eastAsia="Aptos" w:hAnsiTheme="minorHAnsi" w:cstheme="minorHAnsi"/>
          <w:kern w:val="2"/>
          <w14:ligatures w14:val="standardContextual"/>
        </w:rPr>
        <w:t>rządzenie fabrycznie nowe</w:t>
      </w:r>
    </w:p>
    <w:p w14:paraId="5D41A18E" w14:textId="117F2602" w:rsidR="007A2AD5" w:rsidRPr="007A2AD5" w:rsidRDefault="007A2AD5" w:rsidP="007A2AD5">
      <w:pPr>
        <w:pStyle w:val="Akapitzlist"/>
        <w:numPr>
          <w:ilvl w:val="0"/>
          <w:numId w:val="92"/>
        </w:numPr>
        <w:spacing w:before="120" w:line="276" w:lineRule="auto"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c</w:t>
      </w:r>
      <w:r w:rsidRPr="007A2AD5">
        <w:rPr>
          <w:rFonts w:asciiTheme="minorHAnsi" w:eastAsia="Aptos" w:hAnsiTheme="minorHAnsi" w:cstheme="minorHAnsi"/>
          <w:kern w:val="2"/>
          <w14:ligatures w14:val="standardContextual"/>
        </w:rPr>
        <w:t>zas reakcji 16h roboczych</w:t>
      </w:r>
    </w:p>
    <w:p w14:paraId="70F3D800" w14:textId="55531DBA" w:rsidR="00691256" w:rsidRPr="00A73CE5" w:rsidRDefault="00691256" w:rsidP="00691256">
      <w:pPr>
        <w:spacing w:before="120" w:line="276" w:lineRule="auto"/>
        <w:jc w:val="both"/>
        <w:rPr>
          <w:rFonts w:asciiTheme="minorHAnsi" w:eastAsia="Aptos" w:hAnsiTheme="minorHAnsi" w:cstheme="minorHAnsi"/>
          <w:color w:val="000000" w:themeColor="text1"/>
          <w:kern w:val="2"/>
          <w:sz w:val="24"/>
          <w:szCs w:val="24"/>
          <w14:ligatures w14:val="standardContextual"/>
        </w:rPr>
      </w:pPr>
      <w:r w:rsidRPr="00A73CE5">
        <w:rPr>
          <w:rFonts w:asciiTheme="minorHAnsi" w:hAnsiTheme="minorHAnsi" w:cstheme="minorHAnsi"/>
          <w:b/>
          <w:bCs/>
          <w:sz w:val="24"/>
          <w:szCs w:val="24"/>
        </w:rPr>
        <w:lastRenderedPageBreak/>
        <w:t>CZĘŚĆ II. MASZYN</w:t>
      </w:r>
      <w:r w:rsidR="00AD241B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A73CE5">
        <w:rPr>
          <w:rFonts w:asciiTheme="minorHAnsi" w:hAnsiTheme="minorHAnsi" w:cstheme="minorHAnsi"/>
          <w:b/>
          <w:bCs/>
          <w:sz w:val="24"/>
          <w:szCs w:val="24"/>
        </w:rPr>
        <w:t>/LINIA DO PRODUKC</w:t>
      </w:r>
      <w:r w:rsidR="00D17909" w:rsidRPr="00A73CE5">
        <w:rPr>
          <w:rFonts w:asciiTheme="minorHAnsi" w:hAnsiTheme="minorHAnsi" w:cstheme="minorHAnsi"/>
          <w:b/>
          <w:bCs/>
          <w:sz w:val="24"/>
          <w:szCs w:val="24"/>
        </w:rPr>
        <w:t>JI</w:t>
      </w:r>
      <w:r w:rsidRPr="00A73CE5">
        <w:rPr>
          <w:rFonts w:asciiTheme="minorHAnsi" w:hAnsiTheme="minorHAnsi" w:cstheme="minorHAnsi"/>
          <w:b/>
          <w:bCs/>
          <w:sz w:val="24"/>
          <w:szCs w:val="24"/>
        </w:rPr>
        <w:t xml:space="preserve"> DO KREATYWNYCH UNIKATOWYCH WYKOŃCZEŃ  </w:t>
      </w:r>
    </w:p>
    <w:bookmarkEnd w:id="18"/>
    <w:p w14:paraId="2E8D171D" w14:textId="677A23D3" w:rsidR="00691256" w:rsidRPr="00691256" w:rsidRDefault="007A2AD5" w:rsidP="00691256">
      <w:pPr>
        <w:spacing w:before="12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Aptos" w:hAnsiTheme="minorHAnsi" w:cstheme="minorHAnsi"/>
          <w:b/>
          <w:bCs/>
          <w:color w:val="000000" w:themeColor="text1"/>
          <w:kern w:val="2"/>
          <w:sz w:val="24"/>
          <w:szCs w:val="24"/>
          <w14:ligatures w14:val="standardContextual"/>
        </w:rPr>
        <w:t>P</w:t>
      </w:r>
      <w:r w:rsidR="00691256" w:rsidRPr="00691256">
        <w:rPr>
          <w:rFonts w:asciiTheme="minorHAnsi" w:eastAsia="Aptos" w:hAnsiTheme="minorHAnsi" w:cstheme="minorHAnsi"/>
          <w:b/>
          <w:bCs/>
          <w:color w:val="000000" w:themeColor="text1"/>
          <w:kern w:val="2"/>
          <w:sz w:val="24"/>
          <w:szCs w:val="24"/>
          <w14:ligatures w14:val="standardContextual"/>
        </w:rPr>
        <w:t>arametr</w:t>
      </w:r>
      <w:r>
        <w:rPr>
          <w:rFonts w:asciiTheme="minorHAnsi" w:eastAsia="Aptos" w:hAnsiTheme="minorHAnsi" w:cstheme="minorHAnsi"/>
          <w:b/>
          <w:bCs/>
          <w:color w:val="000000" w:themeColor="text1"/>
          <w:kern w:val="2"/>
          <w:sz w:val="24"/>
          <w:szCs w:val="24"/>
          <w14:ligatures w14:val="standardContextual"/>
        </w:rPr>
        <w:t>y urządzenia</w:t>
      </w:r>
      <w:r w:rsidR="00691256" w:rsidRPr="00691256">
        <w:rPr>
          <w:rFonts w:asciiTheme="minorHAnsi" w:eastAsia="Aptos" w:hAnsiTheme="minorHAnsi" w:cstheme="minorHAnsi"/>
          <w:b/>
          <w:bCs/>
          <w:color w:val="000000" w:themeColor="text1"/>
          <w:kern w:val="2"/>
          <w:sz w:val="24"/>
          <w:szCs w:val="24"/>
          <w14:ligatures w14:val="standardContextual"/>
        </w:rPr>
        <w:t>:</w:t>
      </w:r>
    </w:p>
    <w:p w14:paraId="0497B2D8" w14:textId="35D63B41" w:rsidR="007A2AD5" w:rsidRDefault="007A2AD5" w:rsidP="007A2AD5">
      <w:pPr>
        <w:pStyle w:val="Akapitzlist"/>
        <w:numPr>
          <w:ilvl w:val="0"/>
          <w:numId w:val="93"/>
        </w:numPr>
        <w:spacing w:line="278" w:lineRule="auto"/>
        <w:jc w:val="both"/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</w:pPr>
      <w:r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>w</w:t>
      </w:r>
      <w:r w:rsidRPr="007A2AD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>ydajność poddruków co najmniej 120 str./min przy automatycznym druku dwustronnym papierów o gramaturze w przedziale od 60 g/m2 do 500g/m2</w:t>
      </w:r>
    </w:p>
    <w:p w14:paraId="4D8740BD" w14:textId="40E7DD28" w:rsidR="007A2AD5" w:rsidRDefault="007A2AD5" w:rsidP="007A2AD5">
      <w:pPr>
        <w:pStyle w:val="Akapitzlist"/>
        <w:numPr>
          <w:ilvl w:val="0"/>
          <w:numId w:val="93"/>
        </w:numPr>
        <w:spacing w:line="278" w:lineRule="auto"/>
        <w:jc w:val="both"/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</w:pPr>
      <w:r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>p</w:t>
      </w:r>
      <w:r w:rsidRPr="007A2AD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>obieranie z każdej kasety urządzenia papieru o wymiarach maksymalnych 13x19 cali</w:t>
      </w:r>
    </w:p>
    <w:p w14:paraId="0682CA16" w14:textId="77777777" w:rsidR="007A2AD5" w:rsidRDefault="007A2AD5" w:rsidP="007A2AD5">
      <w:pPr>
        <w:pStyle w:val="Akapitzlist"/>
        <w:numPr>
          <w:ilvl w:val="0"/>
          <w:numId w:val="93"/>
        </w:numPr>
        <w:spacing w:line="278" w:lineRule="auto"/>
        <w:jc w:val="both"/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</w:pPr>
      <w:r w:rsidRPr="007A2AD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 xml:space="preserve">obsługa arkuszy </w:t>
      </w:r>
      <w:proofErr w:type="spellStart"/>
      <w:r w:rsidRPr="007A2AD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>banerowych</w:t>
      </w:r>
      <w:proofErr w:type="spellEnd"/>
      <w:r w:rsidRPr="007A2AD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 xml:space="preserve"> maksymalnie do 1200 mm</w:t>
      </w:r>
    </w:p>
    <w:p w14:paraId="2F06272C" w14:textId="77777777" w:rsidR="007A2AD5" w:rsidRDefault="007A2AD5" w:rsidP="007A2AD5">
      <w:pPr>
        <w:pStyle w:val="Akapitzlist"/>
        <w:numPr>
          <w:ilvl w:val="0"/>
          <w:numId w:val="93"/>
        </w:numPr>
        <w:spacing w:line="278" w:lineRule="auto"/>
        <w:jc w:val="both"/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</w:pPr>
      <w:r w:rsidRPr="007A2AD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>podajniki zasysające powietrzem, dostępne również do podawania arkuszy banerów do długości nie większej niż 1,2 m</w:t>
      </w:r>
    </w:p>
    <w:p w14:paraId="613815BB" w14:textId="77777777" w:rsidR="007A2AD5" w:rsidRDefault="007A2AD5" w:rsidP="007A2AD5">
      <w:pPr>
        <w:pStyle w:val="Akapitzlist"/>
        <w:numPr>
          <w:ilvl w:val="0"/>
          <w:numId w:val="93"/>
        </w:numPr>
        <w:spacing w:line="278" w:lineRule="auto"/>
        <w:jc w:val="both"/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</w:pPr>
      <w:r w:rsidRPr="007A2AD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 xml:space="preserve">możliwość druku materiałów rolowych z prędkością do 159m2/godz. w technologii UV </w:t>
      </w:r>
      <w:proofErr w:type="spellStart"/>
      <w:r w:rsidRPr="007A2AD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>Gel</w:t>
      </w:r>
      <w:proofErr w:type="spellEnd"/>
      <w:r w:rsidRPr="007A2AD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 xml:space="preserve"> do maksymalnej szerokości 1625mm.</w:t>
      </w:r>
    </w:p>
    <w:p w14:paraId="3BD36E7F" w14:textId="77777777" w:rsidR="007A2AD5" w:rsidRDefault="007A2AD5" w:rsidP="007A2AD5">
      <w:pPr>
        <w:pStyle w:val="Akapitzlist"/>
        <w:numPr>
          <w:ilvl w:val="0"/>
          <w:numId w:val="93"/>
        </w:numPr>
        <w:spacing w:line="278" w:lineRule="auto"/>
        <w:jc w:val="both"/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</w:pPr>
      <w:r w:rsidRPr="007A2AD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>Maszyna/linia produkcyjna wyposażona w co najmniej dwa automatyczne podajniki rolowe</w:t>
      </w:r>
    </w:p>
    <w:p w14:paraId="600AB6B5" w14:textId="77777777" w:rsidR="007A2AD5" w:rsidRDefault="007A2AD5" w:rsidP="007A2AD5">
      <w:pPr>
        <w:pStyle w:val="Akapitzlist"/>
        <w:numPr>
          <w:ilvl w:val="0"/>
          <w:numId w:val="93"/>
        </w:numPr>
        <w:spacing w:line="278" w:lineRule="auto"/>
        <w:jc w:val="both"/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</w:pPr>
      <w:r w:rsidRPr="007A2AD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 xml:space="preserve">druk co najmniej czterema kolorami CMYK plus minimum dwie dodatkowe stacje dodatkowych kolorów </w:t>
      </w:r>
    </w:p>
    <w:p w14:paraId="666C60CA" w14:textId="77777777" w:rsidR="007A2AD5" w:rsidRDefault="007A2AD5" w:rsidP="007A2AD5">
      <w:pPr>
        <w:pStyle w:val="Akapitzlist"/>
        <w:numPr>
          <w:ilvl w:val="0"/>
          <w:numId w:val="93"/>
        </w:numPr>
        <w:spacing w:line="278" w:lineRule="auto"/>
        <w:jc w:val="both"/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</w:pPr>
      <w:r w:rsidRPr="007A2AD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>możliwość druku z wykończeniem matowym lub błyszczącym na żądanie przy jednym przejściu (przebiegu) przez urządzenie / element linii</w:t>
      </w:r>
    </w:p>
    <w:p w14:paraId="46E22B22" w14:textId="77777777" w:rsidR="007A2AD5" w:rsidRDefault="007A2AD5" w:rsidP="007A2AD5">
      <w:pPr>
        <w:pStyle w:val="Akapitzlist"/>
        <w:numPr>
          <w:ilvl w:val="0"/>
          <w:numId w:val="93"/>
        </w:numPr>
        <w:spacing w:line="278" w:lineRule="auto"/>
        <w:jc w:val="both"/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</w:pPr>
      <w:r w:rsidRPr="007A2AD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 xml:space="preserve">stacja automatycznego czyszczenia głowic drukujących </w:t>
      </w:r>
    </w:p>
    <w:p w14:paraId="50EA90A6" w14:textId="77777777" w:rsidR="007A2AD5" w:rsidRDefault="007A2AD5" w:rsidP="007A2AD5">
      <w:pPr>
        <w:pStyle w:val="Akapitzlist"/>
        <w:numPr>
          <w:ilvl w:val="0"/>
          <w:numId w:val="93"/>
        </w:numPr>
        <w:spacing w:line="278" w:lineRule="auto"/>
        <w:jc w:val="both"/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</w:pPr>
      <w:r w:rsidRPr="007A2AD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 xml:space="preserve">lampy utrwalające druk warstwowy / wypukły w technologii LED, druk piezoelektryczny przy pomocy głowic ze zmienną wielkością kropli od 6 do 30 </w:t>
      </w:r>
      <w:proofErr w:type="spellStart"/>
      <w:r w:rsidRPr="007A2AD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>pikolitrów</w:t>
      </w:r>
      <w:proofErr w:type="spellEnd"/>
    </w:p>
    <w:p w14:paraId="66AA5984" w14:textId="77777777" w:rsidR="007A2AD5" w:rsidRDefault="007A2AD5" w:rsidP="007A2AD5">
      <w:pPr>
        <w:pStyle w:val="Akapitzlist"/>
        <w:numPr>
          <w:ilvl w:val="0"/>
          <w:numId w:val="93"/>
        </w:numPr>
        <w:spacing w:line="278" w:lineRule="auto"/>
        <w:jc w:val="both"/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</w:pPr>
      <w:r w:rsidRPr="007A2AD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>pneumatycznie wyskakujące piny wokół pola roboczego, ułatwiające pozycjonowanie materiału w przypadku nadruku warstwowego / wypukłego,</w:t>
      </w:r>
    </w:p>
    <w:p w14:paraId="5ADED8E6" w14:textId="77777777" w:rsidR="007A2AD5" w:rsidRDefault="007A2AD5" w:rsidP="007A2AD5">
      <w:pPr>
        <w:pStyle w:val="Akapitzlist"/>
        <w:numPr>
          <w:ilvl w:val="0"/>
          <w:numId w:val="93"/>
        </w:numPr>
        <w:spacing w:line="278" w:lineRule="auto"/>
        <w:jc w:val="both"/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</w:pPr>
      <w:r w:rsidRPr="007A2AD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>zdolność do obsługi różnych rodzajów papieru lub nośników o różnych grubościach ( papier, karton, folia, szkło, płyty z tworzyw sztucznych, lustro, drewno),</w:t>
      </w:r>
    </w:p>
    <w:p w14:paraId="4CF2B046" w14:textId="77777777" w:rsidR="007A2AD5" w:rsidRDefault="007A2AD5" w:rsidP="007A2AD5">
      <w:pPr>
        <w:pStyle w:val="Akapitzlist"/>
        <w:numPr>
          <w:ilvl w:val="0"/>
          <w:numId w:val="93"/>
        </w:numPr>
        <w:spacing w:line="278" w:lineRule="auto"/>
        <w:jc w:val="both"/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</w:pPr>
      <w:r w:rsidRPr="007A2AD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>możliwość druku czcionki o wielkości 2 punktów,</w:t>
      </w:r>
    </w:p>
    <w:p w14:paraId="4E89DD07" w14:textId="77777777" w:rsidR="007A2AD5" w:rsidRDefault="007A2AD5" w:rsidP="007A2AD5">
      <w:pPr>
        <w:pStyle w:val="Akapitzlist"/>
        <w:numPr>
          <w:ilvl w:val="0"/>
          <w:numId w:val="93"/>
        </w:numPr>
        <w:spacing w:line="278" w:lineRule="auto"/>
        <w:jc w:val="both"/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</w:pPr>
      <w:r w:rsidRPr="007A2AD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>oprogramowanie do druku wypukłego oraz do druku warstwowego, umożliwiające drukowanie struktury o wysokości do 4 mm w jednym zadaniu oraz alfabetu Braille’a,</w:t>
      </w:r>
    </w:p>
    <w:p w14:paraId="32D64F5F" w14:textId="4AB2F5BB" w:rsidR="00D17909" w:rsidRDefault="007A2AD5" w:rsidP="007A2AD5">
      <w:pPr>
        <w:pStyle w:val="Akapitzlist"/>
        <w:numPr>
          <w:ilvl w:val="0"/>
          <w:numId w:val="93"/>
        </w:numPr>
        <w:spacing w:line="278" w:lineRule="auto"/>
        <w:jc w:val="both"/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</w:pPr>
      <w:r w:rsidRPr="007A2AD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 xml:space="preserve">system </w:t>
      </w:r>
      <w:proofErr w:type="spellStart"/>
      <w:r w:rsidRPr="007A2AD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>podsysu</w:t>
      </w:r>
      <w:proofErr w:type="spellEnd"/>
      <w:r w:rsidRPr="007A2AD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 xml:space="preserve"> umożliwiający trzymanie podłoża na stole bez konieczności maskowania niepokrytych stref</w:t>
      </w:r>
    </w:p>
    <w:p w14:paraId="530187CD" w14:textId="77777777" w:rsidR="007A2AD5" w:rsidRPr="007A2AD5" w:rsidRDefault="007A2AD5" w:rsidP="007A2AD5">
      <w:pPr>
        <w:pStyle w:val="Akapitzlist"/>
        <w:spacing w:line="278" w:lineRule="auto"/>
        <w:jc w:val="both"/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</w:pPr>
    </w:p>
    <w:p w14:paraId="1E936B4A" w14:textId="3DC57F13" w:rsidR="00D17909" w:rsidRPr="00A73CE5" w:rsidRDefault="00D17909" w:rsidP="00D17909">
      <w:pPr>
        <w:spacing w:line="278" w:lineRule="auto"/>
        <w:jc w:val="both"/>
        <w:rPr>
          <w:rFonts w:asciiTheme="minorHAnsi" w:eastAsia="Aptos" w:hAnsiTheme="minorHAnsi" w:cstheme="minorHAnsi"/>
          <w:b/>
          <w:bCs/>
          <w:color w:val="000000" w:themeColor="text1"/>
          <w:kern w:val="2"/>
          <w:sz w:val="24"/>
          <w:szCs w:val="24"/>
          <w14:ligatures w14:val="standardContextual"/>
        </w:rPr>
      </w:pPr>
      <w:bookmarkStart w:id="19" w:name="_Hlk184145336"/>
      <w:r w:rsidRPr="00A73CE5">
        <w:rPr>
          <w:rFonts w:asciiTheme="minorHAnsi" w:eastAsia="Aptos" w:hAnsiTheme="minorHAnsi" w:cstheme="minorHAnsi"/>
          <w:b/>
          <w:bCs/>
          <w:color w:val="000000" w:themeColor="text1"/>
          <w:kern w:val="2"/>
          <w:sz w:val="24"/>
          <w:szCs w:val="24"/>
          <w14:ligatures w14:val="standardContextual"/>
        </w:rPr>
        <w:t>CZĘŚĆ III. MASZYN</w:t>
      </w:r>
      <w:r w:rsidR="00AD241B">
        <w:rPr>
          <w:rFonts w:asciiTheme="minorHAnsi" w:eastAsia="Aptos" w:hAnsiTheme="minorHAnsi" w:cstheme="minorHAnsi"/>
          <w:b/>
          <w:bCs/>
          <w:color w:val="000000" w:themeColor="text1"/>
          <w:kern w:val="2"/>
          <w:sz w:val="24"/>
          <w:szCs w:val="24"/>
          <w14:ligatures w14:val="standardContextual"/>
        </w:rPr>
        <w:t>A</w:t>
      </w:r>
      <w:r w:rsidRPr="00A73CE5">
        <w:rPr>
          <w:rFonts w:asciiTheme="minorHAnsi" w:eastAsia="Aptos" w:hAnsiTheme="minorHAnsi" w:cstheme="minorHAnsi"/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 DO CYFROWEGO ZDOBIENIA I DRUKU WYPUKŁEGO</w:t>
      </w:r>
    </w:p>
    <w:bookmarkEnd w:id="19"/>
    <w:p w14:paraId="08BBC230" w14:textId="679CE14B" w:rsidR="00D17909" w:rsidRPr="00A73CE5" w:rsidRDefault="00D17909" w:rsidP="00D17909">
      <w:pPr>
        <w:spacing w:line="278" w:lineRule="auto"/>
        <w:jc w:val="both"/>
        <w:rPr>
          <w:rFonts w:asciiTheme="minorHAnsi" w:eastAsia="Aptos" w:hAnsiTheme="minorHAnsi" w:cstheme="minorHAnsi"/>
          <w:b/>
          <w:bCs/>
          <w:color w:val="000000" w:themeColor="text1"/>
          <w:kern w:val="2"/>
          <w:sz w:val="24"/>
          <w:szCs w:val="24"/>
          <w14:ligatures w14:val="standardContextual"/>
        </w:rPr>
      </w:pPr>
      <w:r w:rsidRPr="00A73CE5">
        <w:rPr>
          <w:rFonts w:asciiTheme="minorHAnsi" w:eastAsia="Aptos" w:hAnsiTheme="minorHAnsi" w:cstheme="minorHAnsi"/>
          <w:b/>
          <w:bCs/>
          <w:color w:val="000000" w:themeColor="text1"/>
          <w:kern w:val="2"/>
          <w:sz w:val="24"/>
          <w:szCs w:val="24"/>
          <w14:ligatures w14:val="standardContextual"/>
        </w:rPr>
        <w:t>Parametry</w:t>
      </w:r>
    </w:p>
    <w:p w14:paraId="7D846F2D" w14:textId="51219B3C" w:rsidR="00D17909" w:rsidRPr="00A73CE5" w:rsidRDefault="00D17909" w:rsidP="00D17909">
      <w:pPr>
        <w:pStyle w:val="Akapitzlist"/>
        <w:numPr>
          <w:ilvl w:val="0"/>
          <w:numId w:val="88"/>
        </w:numPr>
        <w:spacing w:line="278" w:lineRule="auto"/>
        <w:jc w:val="both"/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</w:pPr>
      <w:r w:rsidRPr="00A73CE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 xml:space="preserve">uszlachetnianie lakierem w zakresie grubość min 7 </w:t>
      </w:r>
      <w:proofErr w:type="spellStart"/>
      <w:r w:rsidRPr="00A73CE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>μm</w:t>
      </w:r>
      <w:proofErr w:type="spellEnd"/>
      <w:r w:rsidRPr="00A73CE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>;</w:t>
      </w:r>
    </w:p>
    <w:p w14:paraId="709103CB" w14:textId="5BB2A023" w:rsidR="00D17909" w:rsidRPr="00A73CE5" w:rsidRDefault="00D17909" w:rsidP="00D17909">
      <w:pPr>
        <w:pStyle w:val="Akapitzlist"/>
        <w:numPr>
          <w:ilvl w:val="0"/>
          <w:numId w:val="88"/>
        </w:numPr>
        <w:spacing w:line="278" w:lineRule="auto"/>
        <w:jc w:val="both"/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</w:pPr>
      <w:r w:rsidRPr="00A73CE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 xml:space="preserve">uszlachetnianie lakierem w zakresie grubość min 116 </w:t>
      </w:r>
      <w:proofErr w:type="spellStart"/>
      <w:r w:rsidRPr="00A73CE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>μm</w:t>
      </w:r>
      <w:proofErr w:type="spellEnd"/>
      <w:r w:rsidRPr="00A73CE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>;</w:t>
      </w:r>
    </w:p>
    <w:p w14:paraId="030004F1" w14:textId="645BBAF0" w:rsidR="00D17909" w:rsidRPr="00A73CE5" w:rsidRDefault="00D17909" w:rsidP="00D17909">
      <w:pPr>
        <w:pStyle w:val="Akapitzlist"/>
        <w:numPr>
          <w:ilvl w:val="0"/>
          <w:numId w:val="88"/>
        </w:numPr>
        <w:spacing w:line="278" w:lineRule="auto"/>
        <w:jc w:val="both"/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</w:pPr>
      <w:r w:rsidRPr="00A73CE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 xml:space="preserve">uszlachetnianie folią (nazywany cyfrowym hot </w:t>
      </w:r>
      <w:proofErr w:type="spellStart"/>
      <w:r w:rsidRPr="00A73CE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>stampingiem</w:t>
      </w:r>
      <w:proofErr w:type="spellEnd"/>
      <w:r w:rsidRPr="00A73CE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>) odbywające się w linii w jednym przebiegu, jako jeden proces bez konieczności przekładania arkuszy;</w:t>
      </w:r>
    </w:p>
    <w:p w14:paraId="6081A536" w14:textId="0A2E9B48" w:rsidR="00D17909" w:rsidRPr="00A73CE5" w:rsidRDefault="00D17909" w:rsidP="00D17909">
      <w:pPr>
        <w:pStyle w:val="Akapitzlist"/>
        <w:numPr>
          <w:ilvl w:val="0"/>
          <w:numId w:val="88"/>
        </w:numPr>
        <w:spacing w:line="278" w:lineRule="auto"/>
        <w:jc w:val="both"/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</w:pPr>
      <w:r w:rsidRPr="00A73CE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>format obsługiwanego papieru maksymalnie  nie mniejszy niż 364mm x 750mm;</w:t>
      </w:r>
    </w:p>
    <w:p w14:paraId="140216A9" w14:textId="7A78FD93" w:rsidR="00D17909" w:rsidRPr="00A73CE5" w:rsidRDefault="00D17909" w:rsidP="00D17909">
      <w:pPr>
        <w:pStyle w:val="Akapitzlist"/>
        <w:numPr>
          <w:ilvl w:val="0"/>
          <w:numId w:val="88"/>
        </w:numPr>
        <w:spacing w:line="278" w:lineRule="auto"/>
        <w:jc w:val="both"/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</w:pPr>
      <w:r w:rsidRPr="00A73CE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>format obsługiwanego papieru minimalnie 210mm x 297mm;</w:t>
      </w:r>
    </w:p>
    <w:p w14:paraId="7AD86002" w14:textId="65DADCA5" w:rsidR="00D17909" w:rsidRPr="00A73CE5" w:rsidRDefault="00D17909" w:rsidP="00D17909">
      <w:pPr>
        <w:pStyle w:val="Akapitzlist"/>
        <w:numPr>
          <w:ilvl w:val="0"/>
          <w:numId w:val="88"/>
        </w:numPr>
        <w:spacing w:line="278" w:lineRule="auto"/>
        <w:jc w:val="both"/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</w:pPr>
      <w:r w:rsidRPr="00A73CE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 xml:space="preserve">zastosowanie technologii obrazowania o rozdzielczości co najmniej 360 </w:t>
      </w:r>
      <w:proofErr w:type="spellStart"/>
      <w:r w:rsidRPr="00A73CE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>dpi</w:t>
      </w:r>
      <w:proofErr w:type="spellEnd"/>
      <w:r w:rsidRPr="00A73CE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>;</w:t>
      </w:r>
    </w:p>
    <w:p w14:paraId="50797BEB" w14:textId="77777777" w:rsidR="00D17909" w:rsidRPr="00A73CE5" w:rsidRDefault="00D17909" w:rsidP="00D17909">
      <w:pPr>
        <w:pStyle w:val="Akapitzlist"/>
        <w:numPr>
          <w:ilvl w:val="0"/>
          <w:numId w:val="88"/>
        </w:numPr>
        <w:spacing w:line="278" w:lineRule="auto"/>
        <w:jc w:val="both"/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</w:pPr>
      <w:r w:rsidRPr="00A73CE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lastRenderedPageBreak/>
        <w:t xml:space="preserve">prędkość druku w trybie 2D/płaskim: co najmniej 1500, maksymalnie 2200 arkuszy A3 na godzinę przy rozdzielczości 360 </w:t>
      </w:r>
      <w:proofErr w:type="spellStart"/>
      <w:r w:rsidRPr="00A73CE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>dpi</w:t>
      </w:r>
      <w:proofErr w:type="spellEnd"/>
      <w:r w:rsidRPr="00A73CE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 xml:space="preserve"> i grubości lakieru 15 </w:t>
      </w:r>
      <w:proofErr w:type="spellStart"/>
      <w:r w:rsidRPr="00A73CE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>μm</w:t>
      </w:r>
      <w:proofErr w:type="spellEnd"/>
      <w:r w:rsidRPr="00A73CE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 xml:space="preserve">; </w:t>
      </w:r>
    </w:p>
    <w:p w14:paraId="24036635" w14:textId="77777777" w:rsidR="00D17909" w:rsidRPr="00A73CE5" w:rsidRDefault="00D17909" w:rsidP="00D17909">
      <w:pPr>
        <w:pStyle w:val="Akapitzlist"/>
        <w:numPr>
          <w:ilvl w:val="0"/>
          <w:numId w:val="88"/>
        </w:numPr>
        <w:spacing w:line="278" w:lineRule="auto"/>
        <w:jc w:val="both"/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</w:pPr>
      <w:r w:rsidRPr="00A73CE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 xml:space="preserve">prędkość druku w trybie 3D/podniesionych efektów: co najmniej 1000 arkuszy, maksymalnie 1600 arkuszy A3 przy rozdzielczości 360 </w:t>
      </w:r>
      <w:proofErr w:type="spellStart"/>
      <w:r w:rsidRPr="00A73CE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>dpi</w:t>
      </w:r>
      <w:proofErr w:type="spellEnd"/>
      <w:r w:rsidRPr="00A73CE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 xml:space="preserve"> i grubości lakieru nie mniejszej niż 43μm;</w:t>
      </w:r>
    </w:p>
    <w:p w14:paraId="1D4E9C44" w14:textId="77777777" w:rsidR="00D17909" w:rsidRPr="00A73CE5" w:rsidRDefault="00D17909" w:rsidP="00D17909">
      <w:pPr>
        <w:pStyle w:val="Akapitzlist"/>
        <w:numPr>
          <w:ilvl w:val="0"/>
          <w:numId w:val="88"/>
        </w:numPr>
        <w:spacing w:line="278" w:lineRule="auto"/>
        <w:jc w:val="both"/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</w:pPr>
      <w:r w:rsidRPr="00A73CE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>wbudowany moduł do koronowania podłoży do zmiany napięcia powierzchniowego uszlachetnianych materiałów;</w:t>
      </w:r>
    </w:p>
    <w:p w14:paraId="78ED05A2" w14:textId="77777777" w:rsidR="00D17909" w:rsidRPr="00A73CE5" w:rsidRDefault="00D17909" w:rsidP="00D17909">
      <w:pPr>
        <w:pStyle w:val="Akapitzlist"/>
        <w:numPr>
          <w:ilvl w:val="0"/>
          <w:numId w:val="88"/>
        </w:numPr>
        <w:spacing w:line="278" w:lineRule="auto"/>
        <w:jc w:val="both"/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</w:pPr>
      <w:r w:rsidRPr="00A73CE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>podajnik papieru z poborem podciśnieniowym z dodatkowym nożem powietrznym;</w:t>
      </w:r>
    </w:p>
    <w:p w14:paraId="7B0BBE85" w14:textId="77777777" w:rsidR="00D17909" w:rsidRPr="00A73CE5" w:rsidRDefault="00D17909" w:rsidP="00D17909">
      <w:pPr>
        <w:pStyle w:val="Akapitzlist"/>
        <w:numPr>
          <w:ilvl w:val="0"/>
          <w:numId w:val="88"/>
        </w:numPr>
        <w:spacing w:line="278" w:lineRule="auto"/>
        <w:jc w:val="both"/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</w:pPr>
      <w:r w:rsidRPr="00A73CE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>dynamiczny proces uszlachetniania, na podstawie bieżącego rozpoznawania drukowanego obrazu bez konieczności dodawania specjalnych znaczników;</w:t>
      </w:r>
    </w:p>
    <w:p w14:paraId="776F531D" w14:textId="77777777" w:rsidR="00D17909" w:rsidRPr="00A73CE5" w:rsidRDefault="00D17909" w:rsidP="00D17909">
      <w:pPr>
        <w:pStyle w:val="Akapitzlist"/>
        <w:numPr>
          <w:ilvl w:val="0"/>
          <w:numId w:val="88"/>
        </w:numPr>
        <w:spacing w:line="278" w:lineRule="auto"/>
        <w:jc w:val="both"/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</w:pPr>
      <w:r w:rsidRPr="00A73CE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 xml:space="preserve">jeden uniwersalny polimer do wszystkich rodzajów materiałów oraz uszlachetnień 2D, 3D, i tak zwanego cyfrowego </w:t>
      </w:r>
      <w:proofErr w:type="spellStart"/>
      <w:r w:rsidRPr="00A73CE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>hotstamping’u</w:t>
      </w:r>
      <w:proofErr w:type="spellEnd"/>
      <w:r w:rsidRPr="00A73CE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>;</w:t>
      </w:r>
    </w:p>
    <w:p w14:paraId="54EF7733" w14:textId="04D471E1" w:rsidR="00D17909" w:rsidRPr="00A73CE5" w:rsidRDefault="00D17909" w:rsidP="00D17909">
      <w:pPr>
        <w:pStyle w:val="Akapitzlist"/>
        <w:numPr>
          <w:ilvl w:val="0"/>
          <w:numId w:val="88"/>
        </w:numPr>
        <w:spacing w:line="278" w:lineRule="auto"/>
        <w:jc w:val="both"/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</w:pPr>
      <w:r w:rsidRPr="00A73CE5">
        <w:rPr>
          <w:rFonts w:asciiTheme="minorHAnsi" w:eastAsia="Aptos" w:hAnsiTheme="minorHAnsi" w:cstheme="minorHAnsi"/>
          <w:color w:val="000000" w:themeColor="text1"/>
          <w:kern w:val="2"/>
          <w14:ligatures w14:val="standardContextual"/>
        </w:rPr>
        <w:t>możliwość aplikowania różnej grubości lakieru w obrębie jednego arkusza.</w:t>
      </w:r>
    </w:p>
    <w:p w14:paraId="23675763" w14:textId="77777777" w:rsidR="00A40744" w:rsidRDefault="00A40744" w:rsidP="009356A8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4873FE67" w14:textId="4BD4D60F" w:rsidR="00393585" w:rsidRPr="00A40744" w:rsidRDefault="00A40744" w:rsidP="00A40744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4074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celu potwierdzenia zgodności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oferowanych maszyn/</w:t>
      </w:r>
      <w:r w:rsidRPr="00A4074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linii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produkcji </w:t>
      </w:r>
      <w:r w:rsidRPr="00A4074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opisem przedmiotu zamówienia Zamawiający wymaga załączenia do oferty szczegółowej specyfikacji technicznej oferowanych maszyn, potwierdzającej spełniane minimalnych wymagań i parametrów.</w:t>
      </w:r>
    </w:p>
    <w:p w14:paraId="0BCFC958" w14:textId="77777777" w:rsidR="00A40744" w:rsidRDefault="00A40744" w:rsidP="00A4074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1FDBD238" w14:textId="4E902B09" w:rsidR="009356A8" w:rsidRDefault="009356A8" w:rsidP="00A40744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356A8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Rozwiązania równoważne/równorzędne:</w:t>
      </w:r>
      <w:r w:rsidRPr="009356A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2BB7B7E0" w14:textId="77777777" w:rsidR="009356A8" w:rsidRDefault="009356A8" w:rsidP="009356A8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  <w:lang w:eastAsia="pl-PL"/>
        </w:rPr>
      </w:pPr>
      <w:r w:rsidRPr="009356A8">
        <w:rPr>
          <w:rFonts w:asciiTheme="minorHAnsi" w:hAnsiTheme="minorHAnsi" w:cstheme="minorHAnsi"/>
          <w:lang w:eastAsia="pl-PL"/>
        </w:rPr>
        <w:t xml:space="preserve">Ewentualne wskazanie przez Zamawiającego nazwy producenta lub typy produktu/technologii ma na celu określenie klasy funkcjonalności, przeznaczenia sprzętu będącego przedmiotem zamówienia i służą ustaleniu standardu, nie wskazują natomiast na konkretny wyrób lub konkretnego producenta. </w:t>
      </w:r>
    </w:p>
    <w:p w14:paraId="5BD1CD4D" w14:textId="77777777" w:rsidR="009356A8" w:rsidRDefault="009356A8" w:rsidP="009356A8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  <w:lang w:eastAsia="pl-PL"/>
        </w:rPr>
      </w:pPr>
      <w:r w:rsidRPr="009356A8">
        <w:rPr>
          <w:rFonts w:asciiTheme="minorHAnsi" w:hAnsiTheme="minorHAnsi" w:cstheme="minorHAnsi"/>
          <w:lang w:eastAsia="pl-PL"/>
        </w:rPr>
        <w:t xml:space="preserve">Ilekroć w opisie przedmiotu zamówienia wskazane zostały normy, znaki towarowe, patenty, pochodzenie, Zamawiający dopuszcza rozwiązania równoważne. </w:t>
      </w:r>
    </w:p>
    <w:p w14:paraId="27472F9B" w14:textId="16F06551" w:rsidR="00DF151E" w:rsidRDefault="009356A8" w:rsidP="009356A8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  <w:lang w:eastAsia="pl-PL"/>
        </w:rPr>
      </w:pPr>
      <w:bookmarkStart w:id="20" w:name="_Hlk182937915"/>
      <w:r w:rsidRPr="009356A8">
        <w:rPr>
          <w:rFonts w:asciiTheme="minorHAnsi" w:hAnsiTheme="minorHAnsi" w:cstheme="minorHAnsi"/>
          <w:lang w:eastAsia="pl-PL"/>
        </w:rPr>
        <w:t>Wykonawca, który powoła się na rozwiązanie równoważne, obowiązany jest wykazać, że oferowany przez niego przedmiot zamówienia spełnia wymagania określone przez Zamawiającego</w:t>
      </w:r>
      <w:r w:rsidR="008817A8">
        <w:rPr>
          <w:rFonts w:asciiTheme="minorHAnsi" w:hAnsiTheme="minorHAnsi" w:cstheme="minorHAnsi"/>
          <w:lang w:eastAsia="pl-PL"/>
        </w:rPr>
        <w:t xml:space="preserve"> poprzez </w:t>
      </w:r>
      <w:r w:rsidR="008817A8" w:rsidRPr="008817A8">
        <w:rPr>
          <w:rFonts w:asciiTheme="minorHAnsi" w:hAnsiTheme="minorHAnsi" w:cstheme="minorHAnsi"/>
          <w:lang w:eastAsia="pl-PL"/>
        </w:rPr>
        <w:t>załącz</w:t>
      </w:r>
      <w:r w:rsidR="008817A8">
        <w:rPr>
          <w:rFonts w:asciiTheme="minorHAnsi" w:hAnsiTheme="minorHAnsi" w:cstheme="minorHAnsi"/>
          <w:lang w:eastAsia="pl-PL"/>
        </w:rPr>
        <w:t>enie</w:t>
      </w:r>
      <w:r w:rsidR="008817A8" w:rsidRPr="008817A8">
        <w:rPr>
          <w:rFonts w:asciiTheme="minorHAnsi" w:hAnsiTheme="minorHAnsi" w:cstheme="minorHAnsi"/>
          <w:lang w:eastAsia="pl-PL"/>
        </w:rPr>
        <w:t xml:space="preserve"> do oferty właściw</w:t>
      </w:r>
      <w:r w:rsidR="008817A8">
        <w:rPr>
          <w:rFonts w:asciiTheme="minorHAnsi" w:hAnsiTheme="minorHAnsi" w:cstheme="minorHAnsi"/>
          <w:lang w:eastAsia="pl-PL"/>
        </w:rPr>
        <w:t>ych</w:t>
      </w:r>
      <w:r w:rsidR="008817A8" w:rsidRPr="008817A8">
        <w:rPr>
          <w:rFonts w:asciiTheme="minorHAnsi" w:hAnsiTheme="minorHAnsi" w:cstheme="minorHAnsi"/>
          <w:lang w:eastAsia="pl-PL"/>
        </w:rPr>
        <w:t xml:space="preserve"> dokument</w:t>
      </w:r>
      <w:r w:rsidR="008817A8">
        <w:rPr>
          <w:rFonts w:asciiTheme="minorHAnsi" w:hAnsiTheme="minorHAnsi" w:cstheme="minorHAnsi"/>
          <w:lang w:eastAsia="pl-PL"/>
        </w:rPr>
        <w:t>ów</w:t>
      </w:r>
      <w:r w:rsidR="008817A8" w:rsidRPr="008817A8">
        <w:rPr>
          <w:rFonts w:asciiTheme="minorHAnsi" w:hAnsiTheme="minorHAnsi" w:cstheme="minorHAnsi"/>
          <w:lang w:eastAsia="pl-PL"/>
        </w:rPr>
        <w:t xml:space="preserve"> (tj. dowod</w:t>
      </w:r>
      <w:r w:rsidR="008817A8">
        <w:rPr>
          <w:rFonts w:asciiTheme="minorHAnsi" w:hAnsiTheme="minorHAnsi" w:cstheme="minorHAnsi"/>
          <w:lang w:eastAsia="pl-PL"/>
        </w:rPr>
        <w:t>ów</w:t>
      </w:r>
      <w:r w:rsidR="008817A8" w:rsidRPr="008817A8">
        <w:rPr>
          <w:rFonts w:asciiTheme="minorHAnsi" w:hAnsiTheme="minorHAnsi" w:cstheme="minorHAnsi"/>
          <w:lang w:eastAsia="pl-PL"/>
        </w:rPr>
        <w:t xml:space="preserve"> zawierając</w:t>
      </w:r>
      <w:r w:rsidR="008817A8">
        <w:rPr>
          <w:rFonts w:asciiTheme="minorHAnsi" w:hAnsiTheme="minorHAnsi" w:cstheme="minorHAnsi"/>
          <w:lang w:eastAsia="pl-PL"/>
        </w:rPr>
        <w:t>ych</w:t>
      </w:r>
      <w:r w:rsidR="008817A8" w:rsidRPr="008817A8">
        <w:rPr>
          <w:rFonts w:asciiTheme="minorHAnsi" w:hAnsiTheme="minorHAnsi" w:cstheme="minorHAnsi"/>
          <w:lang w:eastAsia="pl-PL"/>
        </w:rPr>
        <w:t xml:space="preserve"> szczegółowy opis oferowan</w:t>
      </w:r>
      <w:r w:rsidR="008817A8">
        <w:rPr>
          <w:rFonts w:asciiTheme="minorHAnsi" w:hAnsiTheme="minorHAnsi" w:cstheme="minorHAnsi"/>
          <w:lang w:eastAsia="pl-PL"/>
        </w:rPr>
        <w:t>ego</w:t>
      </w:r>
      <w:r w:rsidR="008817A8" w:rsidRPr="008817A8">
        <w:rPr>
          <w:rFonts w:asciiTheme="minorHAnsi" w:hAnsiTheme="minorHAnsi" w:cstheme="minorHAnsi"/>
          <w:lang w:eastAsia="pl-PL"/>
        </w:rPr>
        <w:t xml:space="preserve"> przez wykonawcę rozwiązani</w:t>
      </w:r>
      <w:r w:rsidR="008817A8">
        <w:rPr>
          <w:rFonts w:asciiTheme="minorHAnsi" w:hAnsiTheme="minorHAnsi" w:cstheme="minorHAnsi"/>
          <w:lang w:eastAsia="pl-PL"/>
        </w:rPr>
        <w:t>a</w:t>
      </w:r>
      <w:r w:rsidR="008817A8" w:rsidRPr="008817A8">
        <w:rPr>
          <w:rFonts w:asciiTheme="minorHAnsi" w:hAnsiTheme="minorHAnsi" w:cstheme="minorHAnsi"/>
          <w:lang w:eastAsia="pl-PL"/>
        </w:rPr>
        <w:t xml:space="preserve"> równoważne</w:t>
      </w:r>
      <w:r w:rsidR="008817A8">
        <w:rPr>
          <w:rFonts w:asciiTheme="minorHAnsi" w:hAnsiTheme="minorHAnsi" w:cstheme="minorHAnsi"/>
          <w:lang w:eastAsia="pl-PL"/>
        </w:rPr>
        <w:t xml:space="preserve">go </w:t>
      </w:r>
      <w:r w:rsidR="008817A8" w:rsidRPr="008817A8">
        <w:rPr>
          <w:rFonts w:asciiTheme="minorHAnsi" w:hAnsiTheme="minorHAnsi" w:cstheme="minorHAnsi"/>
          <w:lang w:eastAsia="pl-PL"/>
        </w:rPr>
        <w:t xml:space="preserve"> zawierając</w:t>
      </w:r>
      <w:r w:rsidR="008817A8">
        <w:rPr>
          <w:rFonts w:asciiTheme="minorHAnsi" w:hAnsiTheme="minorHAnsi" w:cstheme="minorHAnsi"/>
          <w:lang w:eastAsia="pl-PL"/>
        </w:rPr>
        <w:t>y</w:t>
      </w:r>
      <w:r w:rsidR="008817A8" w:rsidRPr="008817A8">
        <w:rPr>
          <w:rFonts w:asciiTheme="minorHAnsi" w:hAnsiTheme="minorHAnsi" w:cstheme="minorHAnsi"/>
          <w:lang w:eastAsia="pl-PL"/>
        </w:rPr>
        <w:t xml:space="preserve"> dane techniczne</w:t>
      </w:r>
      <w:r w:rsidR="008817A8">
        <w:rPr>
          <w:rFonts w:asciiTheme="minorHAnsi" w:hAnsiTheme="minorHAnsi" w:cstheme="minorHAnsi"/>
          <w:lang w:eastAsia="pl-PL"/>
        </w:rPr>
        <w:t>).</w:t>
      </w:r>
    </w:p>
    <w:bookmarkEnd w:id="20"/>
    <w:p w14:paraId="23E22D6A" w14:textId="77777777" w:rsidR="00DF151E" w:rsidRDefault="009356A8" w:rsidP="009356A8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  <w:lang w:eastAsia="pl-PL"/>
        </w:rPr>
      </w:pPr>
      <w:r w:rsidRPr="009356A8">
        <w:rPr>
          <w:rFonts w:asciiTheme="minorHAnsi" w:hAnsiTheme="minorHAnsi" w:cstheme="minorHAnsi"/>
          <w:lang w:eastAsia="pl-PL"/>
        </w:rPr>
        <w:t xml:space="preserve">Za rozwiązania równoważne Zamawiający uzna te, którego standardy, cechy jakościowe, parametry techniczne i użytkowe są identyczne lub nie gorsze oraz które spełniają wszystkie wymagania Zamawiającego określone powyżej. </w:t>
      </w:r>
    </w:p>
    <w:p w14:paraId="7066CB7D" w14:textId="77777777" w:rsidR="00DF151E" w:rsidRDefault="009356A8" w:rsidP="009356A8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  <w:lang w:eastAsia="pl-PL"/>
        </w:rPr>
      </w:pPr>
      <w:r w:rsidRPr="009356A8">
        <w:rPr>
          <w:rFonts w:asciiTheme="minorHAnsi" w:hAnsiTheme="minorHAnsi" w:cstheme="minorHAnsi"/>
          <w:lang w:eastAsia="pl-PL"/>
        </w:rPr>
        <w:t xml:space="preserve">Pojęcie „równoważności” oznacza możliwość uzyskania efektu założonego przez Zamawiającego za pomocą innych rozwiązań technicznych. Oferent jest zobowiązany w odpowiedni sposób udowodnić w swojej ofercie i/lub załącznikach do niej, w sposób jednoznaczny, że proponowane przez niego rozwiązania w równym stopniu spełniają wymagania określone w opisie przedmiotu zamówienia. </w:t>
      </w:r>
    </w:p>
    <w:p w14:paraId="3739CB99" w14:textId="77777777" w:rsidR="008817A8" w:rsidRDefault="009356A8" w:rsidP="008817A8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  <w:lang w:eastAsia="pl-PL"/>
        </w:rPr>
      </w:pPr>
      <w:r w:rsidRPr="00001EE3">
        <w:rPr>
          <w:rFonts w:asciiTheme="minorHAnsi" w:hAnsiTheme="minorHAnsi" w:cstheme="minorHAnsi"/>
          <w:lang w:eastAsia="pl-PL"/>
        </w:rPr>
        <w:t>W razie wątpliwości co do równoważności poszczególnych elementów, Zamawiający wezwie Wykonawcę do złożenia dodatkowych wyjaśnień lub dokumentów</w:t>
      </w:r>
      <w:r w:rsidR="00517CF1" w:rsidRPr="00001EE3">
        <w:rPr>
          <w:rFonts w:asciiTheme="minorHAnsi" w:hAnsiTheme="minorHAnsi" w:cstheme="minorHAnsi"/>
          <w:lang w:eastAsia="pl-PL"/>
        </w:rPr>
        <w:t>.</w:t>
      </w:r>
    </w:p>
    <w:p w14:paraId="5D5B5CFF" w14:textId="77777777" w:rsidR="003A53A5" w:rsidRPr="009356A8" w:rsidRDefault="003A53A5" w:rsidP="003A53A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692EDD3" w14:textId="4D7D04E8" w:rsidR="009356A8" w:rsidRDefault="009356A8" w:rsidP="00B93AC1">
      <w:pPr>
        <w:pStyle w:val="Akapitzlist"/>
        <w:numPr>
          <w:ilvl w:val="0"/>
          <w:numId w:val="75"/>
        </w:numPr>
        <w:rPr>
          <w:rFonts w:asciiTheme="minorHAnsi" w:hAnsiTheme="minorHAnsi" w:cstheme="minorHAnsi"/>
          <w:lang w:eastAsia="pl-PL"/>
        </w:rPr>
      </w:pPr>
      <w:r w:rsidRPr="009356A8">
        <w:rPr>
          <w:rFonts w:asciiTheme="minorHAnsi" w:hAnsiTheme="minorHAnsi" w:cstheme="minorHAnsi"/>
          <w:b/>
          <w:bCs/>
          <w:lang w:eastAsia="pl-PL"/>
        </w:rPr>
        <w:t>DODATKOWE WYMAGANIA</w:t>
      </w:r>
      <w:r w:rsidRPr="009356A8">
        <w:rPr>
          <w:rFonts w:asciiTheme="minorHAnsi" w:hAnsiTheme="minorHAnsi" w:cstheme="minorHAnsi"/>
          <w:lang w:eastAsia="pl-PL"/>
        </w:rPr>
        <w:t>:</w:t>
      </w:r>
    </w:p>
    <w:p w14:paraId="6025FD84" w14:textId="39D297B3" w:rsidR="004F164F" w:rsidRPr="009356A8" w:rsidRDefault="004F164F" w:rsidP="004F164F">
      <w:pPr>
        <w:pStyle w:val="Akapitzlist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 xml:space="preserve">Wymagania dotyczącą </w:t>
      </w:r>
      <w:r w:rsidRPr="004F164F">
        <w:rPr>
          <w:rFonts w:asciiTheme="minorHAnsi" w:hAnsiTheme="minorHAnsi" w:cstheme="minorHAnsi"/>
          <w:b/>
          <w:bCs/>
          <w:lang w:eastAsia="pl-PL"/>
        </w:rPr>
        <w:t xml:space="preserve">maszyn/linii do produkcji w ramach </w:t>
      </w:r>
      <w:r>
        <w:rPr>
          <w:rFonts w:asciiTheme="minorHAnsi" w:hAnsiTheme="minorHAnsi" w:cstheme="minorHAnsi"/>
          <w:b/>
          <w:bCs/>
          <w:lang w:eastAsia="pl-PL"/>
        </w:rPr>
        <w:t xml:space="preserve">wszystkich </w:t>
      </w:r>
      <w:r w:rsidRPr="004F164F">
        <w:rPr>
          <w:rFonts w:asciiTheme="minorHAnsi" w:hAnsiTheme="minorHAnsi" w:cstheme="minorHAnsi"/>
          <w:b/>
          <w:bCs/>
          <w:lang w:eastAsia="pl-PL"/>
        </w:rPr>
        <w:t xml:space="preserve">części </w:t>
      </w:r>
      <w:r>
        <w:rPr>
          <w:rFonts w:asciiTheme="minorHAnsi" w:hAnsiTheme="minorHAnsi" w:cstheme="minorHAnsi"/>
          <w:b/>
          <w:bCs/>
          <w:lang w:eastAsia="pl-PL"/>
        </w:rPr>
        <w:t xml:space="preserve">tj. </w:t>
      </w:r>
      <w:r w:rsidRPr="004F164F">
        <w:rPr>
          <w:rFonts w:asciiTheme="minorHAnsi" w:hAnsiTheme="minorHAnsi" w:cstheme="minorHAnsi"/>
          <w:b/>
          <w:bCs/>
          <w:lang w:eastAsia="pl-PL"/>
        </w:rPr>
        <w:t>I., II., III</w:t>
      </w:r>
      <w:r>
        <w:rPr>
          <w:rFonts w:asciiTheme="minorHAnsi" w:hAnsiTheme="minorHAnsi" w:cstheme="minorHAnsi"/>
          <w:b/>
          <w:bCs/>
          <w:lang w:eastAsia="pl-PL"/>
        </w:rPr>
        <w:t xml:space="preserve"> </w:t>
      </w:r>
    </w:p>
    <w:p w14:paraId="3DCFFEC3" w14:textId="65ACCFA5" w:rsidR="00DF151E" w:rsidRDefault="009356A8" w:rsidP="00DF151E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  <w:lang w:eastAsia="pl-PL"/>
        </w:rPr>
      </w:pPr>
      <w:r w:rsidRPr="009356A8">
        <w:rPr>
          <w:rFonts w:asciiTheme="minorHAnsi" w:hAnsiTheme="minorHAnsi" w:cstheme="minorHAnsi"/>
          <w:lang w:eastAsia="pl-PL"/>
        </w:rPr>
        <w:lastRenderedPageBreak/>
        <w:t xml:space="preserve">Wykonawca  jest zobowiązany do wykonania niezbędnych czynności w celu prawidłowego działania </w:t>
      </w:r>
      <w:r w:rsidR="00560C81">
        <w:rPr>
          <w:rFonts w:asciiTheme="minorHAnsi" w:hAnsiTheme="minorHAnsi" w:cstheme="minorHAnsi"/>
          <w:lang w:eastAsia="pl-PL"/>
        </w:rPr>
        <w:t>maszyn</w:t>
      </w:r>
      <w:r w:rsidR="004F164F">
        <w:rPr>
          <w:rFonts w:asciiTheme="minorHAnsi" w:hAnsiTheme="minorHAnsi" w:cstheme="minorHAnsi"/>
          <w:lang w:eastAsia="pl-PL"/>
        </w:rPr>
        <w:t>y</w:t>
      </w:r>
      <w:r w:rsidR="000B1F68">
        <w:rPr>
          <w:rFonts w:asciiTheme="minorHAnsi" w:hAnsiTheme="minorHAnsi" w:cstheme="minorHAnsi"/>
          <w:lang w:eastAsia="pl-PL"/>
        </w:rPr>
        <w:t xml:space="preserve">/linii do produkcji </w:t>
      </w:r>
      <w:r w:rsidR="004F164F">
        <w:rPr>
          <w:rFonts w:asciiTheme="minorHAnsi" w:hAnsiTheme="minorHAnsi" w:cstheme="minorHAnsi"/>
          <w:lang w:eastAsia="pl-PL"/>
        </w:rPr>
        <w:t>, jej</w:t>
      </w:r>
      <w:r w:rsidRPr="009356A8">
        <w:rPr>
          <w:rFonts w:asciiTheme="minorHAnsi" w:hAnsiTheme="minorHAnsi" w:cstheme="minorHAnsi"/>
          <w:lang w:eastAsia="pl-PL"/>
        </w:rPr>
        <w:t xml:space="preserve"> dostawę, instalację oraz próbny rozruch połączony z udzieleniem instruktażu i szkolenia.</w:t>
      </w:r>
    </w:p>
    <w:p w14:paraId="283C7044" w14:textId="09B56C5D" w:rsidR="00DF151E" w:rsidRPr="00AD241B" w:rsidRDefault="00DF151E" w:rsidP="00A2327A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  <w:color w:val="FF0000"/>
          <w:lang w:eastAsia="pl-PL"/>
        </w:rPr>
      </w:pPr>
      <w:bookmarkStart w:id="21" w:name="_Hlk184231595"/>
      <w:r w:rsidRPr="008E0DBB">
        <w:rPr>
          <w:rFonts w:asciiTheme="minorHAnsi" w:hAnsiTheme="minorHAnsi" w:cstheme="minorHAnsi"/>
          <w:lang w:eastAsia="pl-PL"/>
        </w:rPr>
        <w:t xml:space="preserve">Dostawca jest zobowiązany do udzielenia gwarancji na minimalny </w:t>
      </w:r>
      <w:r w:rsidRPr="00AD241B">
        <w:rPr>
          <w:rFonts w:asciiTheme="minorHAnsi" w:hAnsiTheme="minorHAnsi" w:cstheme="minorHAnsi"/>
          <w:lang w:eastAsia="pl-PL"/>
        </w:rPr>
        <w:t>okres 12 miesięcy, oraz maksymalny  do 60 miesięcy</w:t>
      </w:r>
      <w:r w:rsidR="00517CF1" w:rsidRPr="00AD241B">
        <w:rPr>
          <w:rFonts w:asciiTheme="minorHAnsi" w:hAnsiTheme="minorHAnsi" w:cstheme="minorHAnsi"/>
          <w:lang w:eastAsia="pl-PL"/>
        </w:rPr>
        <w:t>.</w:t>
      </w:r>
      <w:r w:rsidR="00001EE3" w:rsidRPr="00AD241B">
        <w:rPr>
          <w:rFonts w:asciiTheme="minorHAnsi" w:hAnsiTheme="minorHAnsi" w:cstheme="minorHAnsi"/>
          <w:lang w:eastAsia="pl-PL"/>
        </w:rPr>
        <w:t xml:space="preserve"> </w:t>
      </w:r>
    </w:p>
    <w:bookmarkEnd w:id="21"/>
    <w:p w14:paraId="554080CE" w14:textId="31A6E940" w:rsidR="00DF151E" w:rsidRDefault="00DF151E" w:rsidP="00DF151E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  <w:lang w:eastAsia="pl-PL"/>
        </w:rPr>
      </w:pPr>
      <w:r w:rsidRPr="00DF151E">
        <w:rPr>
          <w:rFonts w:asciiTheme="minorHAnsi" w:hAnsiTheme="minorHAnsi" w:cstheme="minorHAnsi"/>
          <w:lang w:eastAsia="pl-PL"/>
        </w:rPr>
        <w:t>Naprawa</w:t>
      </w:r>
      <w:r w:rsidR="004F164F">
        <w:rPr>
          <w:rFonts w:asciiTheme="minorHAnsi" w:hAnsiTheme="minorHAnsi" w:cstheme="minorHAnsi"/>
          <w:lang w:eastAsia="pl-PL"/>
        </w:rPr>
        <w:t xml:space="preserve"> maszyny/linii do produkcji </w:t>
      </w:r>
      <w:r w:rsidRPr="00DF151E">
        <w:rPr>
          <w:rFonts w:asciiTheme="minorHAnsi" w:hAnsiTheme="minorHAnsi" w:cstheme="minorHAnsi"/>
          <w:lang w:eastAsia="pl-PL"/>
        </w:rPr>
        <w:t xml:space="preserve"> będzie się odbywała w miejscu jego użytkowania, w siedzibie Zamawiającego,</w:t>
      </w:r>
      <w:r>
        <w:rPr>
          <w:rFonts w:asciiTheme="minorHAnsi" w:hAnsiTheme="minorHAnsi" w:cstheme="minorHAnsi"/>
          <w:lang w:eastAsia="pl-PL"/>
        </w:rPr>
        <w:t xml:space="preserve"> </w:t>
      </w:r>
      <w:r w:rsidRPr="00DF151E">
        <w:rPr>
          <w:rFonts w:asciiTheme="minorHAnsi" w:hAnsiTheme="minorHAnsi" w:cstheme="minorHAnsi"/>
          <w:lang w:eastAsia="pl-PL"/>
        </w:rPr>
        <w:t xml:space="preserve">chyba, że usunięcie wad w ten sposób nie będzie możliwe. </w:t>
      </w:r>
    </w:p>
    <w:p w14:paraId="456F3CE9" w14:textId="534CAED0" w:rsidR="00DF151E" w:rsidRPr="00DF151E" w:rsidRDefault="00DF151E" w:rsidP="00DF151E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  <w:lang w:eastAsia="pl-PL"/>
        </w:rPr>
      </w:pPr>
      <w:r w:rsidRPr="00DF151E">
        <w:rPr>
          <w:rFonts w:asciiTheme="minorHAnsi" w:hAnsiTheme="minorHAnsi" w:cstheme="minorHAnsi"/>
          <w:lang w:eastAsia="pl-PL"/>
        </w:rPr>
        <w:t>W okresie gwarancji koszty naprawy</w:t>
      </w:r>
      <w:r>
        <w:rPr>
          <w:rFonts w:asciiTheme="minorHAnsi" w:hAnsiTheme="minorHAnsi" w:cstheme="minorHAnsi"/>
          <w:lang w:eastAsia="pl-PL"/>
        </w:rPr>
        <w:t xml:space="preserve">  </w:t>
      </w:r>
      <w:r w:rsidRPr="00DF151E">
        <w:rPr>
          <w:rFonts w:asciiTheme="minorHAnsi" w:hAnsiTheme="minorHAnsi" w:cstheme="minorHAnsi"/>
          <w:lang w:eastAsia="pl-PL"/>
        </w:rPr>
        <w:t>ponosi Dostawca.</w:t>
      </w:r>
    </w:p>
    <w:p w14:paraId="57809E7E" w14:textId="5F9EC507" w:rsidR="00DF151E" w:rsidRPr="00DF151E" w:rsidRDefault="00DF151E" w:rsidP="00DF151E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  <w:lang w:eastAsia="pl-PL"/>
        </w:rPr>
      </w:pPr>
      <w:r w:rsidRPr="00DF151E">
        <w:rPr>
          <w:rFonts w:asciiTheme="minorHAnsi" w:hAnsiTheme="minorHAnsi" w:cstheme="minorHAnsi"/>
          <w:lang w:eastAsia="pl-PL"/>
        </w:rPr>
        <w:t>W ramach wsparcia Dostawca będzie realizował konsultacje techniczne w siedzibie</w:t>
      </w:r>
    </w:p>
    <w:p w14:paraId="7C4D3E88" w14:textId="77777777" w:rsidR="00DF151E" w:rsidRPr="00DF151E" w:rsidRDefault="00DF151E" w:rsidP="00DF151E">
      <w:pPr>
        <w:pStyle w:val="Akapitzlist"/>
        <w:jc w:val="both"/>
        <w:rPr>
          <w:rFonts w:asciiTheme="minorHAnsi" w:hAnsiTheme="minorHAnsi" w:cstheme="minorHAnsi"/>
          <w:lang w:eastAsia="pl-PL"/>
        </w:rPr>
      </w:pPr>
      <w:r w:rsidRPr="00DF151E">
        <w:rPr>
          <w:rFonts w:asciiTheme="minorHAnsi" w:hAnsiTheme="minorHAnsi" w:cstheme="minorHAnsi"/>
          <w:lang w:eastAsia="pl-PL"/>
        </w:rPr>
        <w:t>Zamawiającego lub online.</w:t>
      </w:r>
    </w:p>
    <w:p w14:paraId="0AD90626" w14:textId="20E59C55" w:rsidR="006D519C" w:rsidRPr="008F3A49" w:rsidRDefault="00DF151E" w:rsidP="008F3A49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  <w:lang w:eastAsia="pl-PL"/>
        </w:rPr>
      </w:pPr>
      <w:r w:rsidRPr="00DF151E">
        <w:rPr>
          <w:rFonts w:asciiTheme="minorHAnsi" w:hAnsiTheme="minorHAnsi" w:cstheme="minorHAnsi"/>
          <w:lang w:eastAsia="pl-PL"/>
        </w:rPr>
        <w:t>Konsultacje będą obejmować: udzielanie wyjaśnień, prace instalacyjne, instruktaż związany</w:t>
      </w:r>
      <w:r>
        <w:rPr>
          <w:rFonts w:asciiTheme="minorHAnsi" w:hAnsiTheme="minorHAnsi" w:cstheme="minorHAnsi"/>
          <w:lang w:eastAsia="pl-PL"/>
        </w:rPr>
        <w:t xml:space="preserve"> </w:t>
      </w:r>
      <w:r w:rsidRPr="00DF151E">
        <w:rPr>
          <w:rFonts w:asciiTheme="minorHAnsi" w:hAnsiTheme="minorHAnsi" w:cstheme="minorHAnsi"/>
          <w:lang w:eastAsia="pl-PL"/>
        </w:rPr>
        <w:t>z przedmiotem zapytania.</w:t>
      </w:r>
    </w:p>
    <w:p w14:paraId="4BE7E0E5" w14:textId="5697710E" w:rsidR="00426842" w:rsidRDefault="00426842" w:rsidP="00426842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  <w:lang w:eastAsia="pl-PL"/>
        </w:rPr>
      </w:pPr>
      <w:r w:rsidRPr="00426842">
        <w:rPr>
          <w:rFonts w:asciiTheme="minorHAnsi" w:hAnsiTheme="minorHAnsi" w:cstheme="minorHAnsi"/>
          <w:lang w:eastAsia="pl-PL"/>
        </w:rPr>
        <w:t xml:space="preserve">Wykonawca zobowiązany jest dostarczyć kompletną dokumentacje </w:t>
      </w:r>
      <w:r>
        <w:rPr>
          <w:rFonts w:asciiTheme="minorHAnsi" w:hAnsiTheme="minorHAnsi" w:cstheme="minorHAnsi"/>
          <w:lang w:eastAsia="pl-PL"/>
        </w:rPr>
        <w:t>dostarczonej maszyny</w:t>
      </w:r>
      <w:r w:rsidR="004F164F">
        <w:rPr>
          <w:rFonts w:asciiTheme="minorHAnsi" w:hAnsiTheme="minorHAnsi" w:cstheme="minorHAnsi"/>
          <w:lang w:eastAsia="pl-PL"/>
        </w:rPr>
        <w:t>/linii do produkcji</w:t>
      </w:r>
      <w:r>
        <w:rPr>
          <w:rFonts w:asciiTheme="minorHAnsi" w:hAnsiTheme="minorHAnsi" w:cstheme="minorHAnsi"/>
          <w:lang w:eastAsia="pl-PL"/>
        </w:rPr>
        <w:t xml:space="preserve"> będącej przedmiotem Zapytania ofertowego</w:t>
      </w:r>
      <w:r w:rsidRPr="00426842">
        <w:rPr>
          <w:rFonts w:asciiTheme="minorHAnsi" w:hAnsiTheme="minorHAnsi" w:cstheme="minorHAnsi"/>
          <w:lang w:eastAsia="pl-PL"/>
        </w:rPr>
        <w:t xml:space="preserve"> jak</w:t>
      </w:r>
      <w:r>
        <w:rPr>
          <w:rFonts w:asciiTheme="minorHAnsi" w:hAnsiTheme="minorHAnsi" w:cstheme="minorHAnsi"/>
          <w:lang w:eastAsia="pl-PL"/>
        </w:rPr>
        <w:t xml:space="preserve"> </w:t>
      </w:r>
      <w:r w:rsidRPr="00426842">
        <w:rPr>
          <w:rFonts w:asciiTheme="minorHAnsi" w:hAnsiTheme="minorHAnsi" w:cstheme="minorHAnsi"/>
          <w:lang w:eastAsia="pl-PL"/>
        </w:rPr>
        <w:t>również dokumentację techniczną w języku polskim</w:t>
      </w:r>
      <w:r w:rsidR="004F164F">
        <w:rPr>
          <w:rFonts w:asciiTheme="minorHAnsi" w:hAnsiTheme="minorHAnsi" w:cstheme="minorHAnsi"/>
          <w:lang w:eastAsia="pl-PL"/>
        </w:rPr>
        <w:t>.</w:t>
      </w:r>
    </w:p>
    <w:p w14:paraId="76EA71F7" w14:textId="77777777" w:rsidR="008F3A49" w:rsidRDefault="008F3A49" w:rsidP="008F3A49">
      <w:pPr>
        <w:pStyle w:val="Akapitzlist"/>
        <w:jc w:val="both"/>
        <w:rPr>
          <w:rFonts w:asciiTheme="minorHAnsi" w:hAnsiTheme="minorHAnsi" w:cstheme="minorHAnsi"/>
          <w:lang w:eastAsia="pl-PL"/>
        </w:rPr>
      </w:pPr>
    </w:p>
    <w:p w14:paraId="6C049D29" w14:textId="56D8DBC7" w:rsidR="00EB20F5" w:rsidRPr="008F3A49" w:rsidRDefault="00EB20F5" w:rsidP="008F3A49">
      <w:pPr>
        <w:pStyle w:val="Akapitzlist"/>
        <w:keepNext/>
        <w:keepLines/>
        <w:numPr>
          <w:ilvl w:val="0"/>
          <w:numId w:val="75"/>
        </w:numPr>
        <w:spacing w:before="240" w:after="120"/>
        <w:outlineLvl w:val="0"/>
        <w:rPr>
          <w:rFonts w:asciiTheme="minorHAnsi" w:hAnsiTheme="minorHAnsi" w:cstheme="minorHAnsi"/>
          <w:b/>
          <w:bCs/>
          <w:i/>
        </w:rPr>
      </w:pPr>
      <w:r w:rsidRPr="008F3A49">
        <w:rPr>
          <w:rFonts w:asciiTheme="minorHAnsi" w:hAnsiTheme="minorHAnsi" w:cstheme="minorHAnsi"/>
          <w:b/>
          <w:bCs/>
        </w:rPr>
        <w:t xml:space="preserve">WARUNKI UDZIAŁU W POSTĘPOWANIU </w:t>
      </w:r>
    </w:p>
    <w:p w14:paraId="20762493" w14:textId="1D910ABF" w:rsidR="00EB20F5" w:rsidRDefault="0045666B" w:rsidP="008F3A49">
      <w:pPr>
        <w:spacing w:after="60"/>
        <w:ind w:left="710" w:hanging="350"/>
        <w:jc w:val="both"/>
        <w:rPr>
          <w:rFonts w:asciiTheme="minorHAnsi" w:hAnsiTheme="minorHAnsi" w:cstheme="minorHAnsi"/>
          <w:sz w:val="24"/>
          <w:szCs w:val="24"/>
        </w:rPr>
      </w:pPr>
      <w:r w:rsidRPr="0045666B">
        <w:rPr>
          <w:rFonts w:asciiTheme="minorHAnsi" w:hAnsiTheme="minorHAnsi" w:cstheme="minorHAnsi"/>
          <w:sz w:val="24"/>
          <w:szCs w:val="24"/>
        </w:rPr>
        <w:t xml:space="preserve">Nie stawia się </w:t>
      </w:r>
      <w:r w:rsidR="00517CF1">
        <w:rPr>
          <w:rFonts w:asciiTheme="minorHAnsi" w:hAnsiTheme="minorHAnsi" w:cstheme="minorHAnsi"/>
          <w:sz w:val="24"/>
          <w:szCs w:val="24"/>
        </w:rPr>
        <w:t xml:space="preserve">warunków </w:t>
      </w:r>
      <w:r w:rsidRPr="0045666B">
        <w:rPr>
          <w:rFonts w:asciiTheme="minorHAnsi" w:hAnsiTheme="minorHAnsi" w:cstheme="minorHAnsi"/>
          <w:sz w:val="24"/>
          <w:szCs w:val="24"/>
        </w:rPr>
        <w:t>udziału w postępowaniu</w:t>
      </w:r>
    </w:p>
    <w:p w14:paraId="784C5993" w14:textId="77777777" w:rsidR="00E34476" w:rsidRDefault="00E34476" w:rsidP="00EB20F5">
      <w:pPr>
        <w:spacing w:after="60"/>
        <w:ind w:left="710" w:hanging="710"/>
        <w:jc w:val="both"/>
        <w:rPr>
          <w:rFonts w:asciiTheme="minorHAnsi" w:hAnsiTheme="minorHAnsi" w:cstheme="minorHAnsi"/>
          <w:sz w:val="24"/>
          <w:szCs w:val="24"/>
        </w:rPr>
      </w:pPr>
    </w:p>
    <w:p w14:paraId="348ADC1B" w14:textId="530AAFD1" w:rsidR="00E34476" w:rsidRPr="008F3A49" w:rsidRDefault="00E34476" w:rsidP="008F3A49">
      <w:pPr>
        <w:pStyle w:val="Akapitzlist"/>
        <w:numPr>
          <w:ilvl w:val="0"/>
          <w:numId w:val="75"/>
        </w:numPr>
        <w:spacing w:after="60"/>
        <w:jc w:val="both"/>
        <w:rPr>
          <w:rFonts w:asciiTheme="minorHAnsi" w:hAnsiTheme="minorHAnsi" w:cstheme="minorHAnsi"/>
          <w:b/>
          <w:bCs/>
        </w:rPr>
      </w:pPr>
      <w:r w:rsidRPr="008F3A49">
        <w:rPr>
          <w:rFonts w:asciiTheme="minorHAnsi" w:hAnsiTheme="minorHAnsi" w:cstheme="minorHAnsi"/>
          <w:b/>
          <w:bCs/>
        </w:rPr>
        <w:t>OPIS KRYTERIÓW, KTÓRYMI ZAMAWIAJĄCY BĘDZIE SIĘ KIEROWAŁ PRZY WYBORZE</w:t>
      </w:r>
      <w:r w:rsidR="00517CF1" w:rsidRPr="008F3A49">
        <w:rPr>
          <w:rFonts w:asciiTheme="minorHAnsi" w:hAnsiTheme="minorHAnsi" w:cstheme="minorHAnsi"/>
          <w:b/>
          <w:bCs/>
        </w:rPr>
        <w:t xml:space="preserve"> </w:t>
      </w:r>
      <w:r w:rsidRPr="008F3A49">
        <w:rPr>
          <w:rFonts w:asciiTheme="minorHAnsi" w:hAnsiTheme="minorHAnsi" w:cstheme="minorHAnsi"/>
          <w:b/>
          <w:bCs/>
        </w:rPr>
        <w:t>OFERTY</w:t>
      </w:r>
    </w:p>
    <w:p w14:paraId="3D77DEEA" w14:textId="77777777" w:rsidR="00517CF1" w:rsidRPr="00E34476" w:rsidRDefault="00517CF1" w:rsidP="00E34476">
      <w:pPr>
        <w:spacing w:after="60"/>
        <w:ind w:left="710" w:hanging="71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B5CDDC8" w14:textId="4C6E583F" w:rsidR="00CD7448" w:rsidRDefault="007B16C1" w:rsidP="00CD7448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7B16C1">
        <w:rPr>
          <w:rFonts w:asciiTheme="minorHAnsi" w:hAnsiTheme="minorHAnsi" w:cstheme="minorHAnsi"/>
          <w:sz w:val="24"/>
          <w:szCs w:val="24"/>
        </w:rPr>
        <w:t>Ocena ofert będzie dokonywana oddzielnie dla każdej Części zamówienia. W przypadku, gdy Oferent złożył ofertę na więcej niż jedną Część zamówienia, możliwe będzie zawarcie umowy/umów jedynie w odniesieniu do tych Części, w których jego oferta uzyskała najwyższą liczbę punktów spośród wszystkich prawidłowo złożonych ofert dotyczących danej Części.</w:t>
      </w:r>
    </w:p>
    <w:p w14:paraId="247AAC85" w14:textId="77777777" w:rsidR="003B0BB4" w:rsidRDefault="003B0BB4" w:rsidP="00CD7448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</w:p>
    <w:p w14:paraId="5456004D" w14:textId="20F6507E" w:rsidR="00E34476" w:rsidRDefault="00E34476" w:rsidP="00CD7448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bookmarkStart w:id="22" w:name="_Hlk184231620"/>
      <w:r w:rsidRPr="00E34476">
        <w:rPr>
          <w:rFonts w:asciiTheme="minorHAnsi" w:hAnsiTheme="minorHAnsi" w:cstheme="minorHAnsi"/>
          <w:sz w:val="24"/>
          <w:szCs w:val="24"/>
        </w:rPr>
        <w:t xml:space="preserve">Zamawiający dokona oceny ważnych ofert </w:t>
      </w:r>
      <w:r w:rsidR="004F164F">
        <w:rPr>
          <w:rFonts w:asciiTheme="minorHAnsi" w:hAnsiTheme="minorHAnsi" w:cstheme="minorHAnsi"/>
          <w:sz w:val="24"/>
          <w:szCs w:val="24"/>
        </w:rPr>
        <w:t xml:space="preserve"> złożonych w ramach poszczególnych części</w:t>
      </w:r>
      <w:r w:rsidR="00CD7448">
        <w:rPr>
          <w:rFonts w:asciiTheme="minorHAnsi" w:hAnsiTheme="minorHAnsi" w:cstheme="minorHAnsi"/>
          <w:sz w:val="24"/>
          <w:szCs w:val="24"/>
        </w:rPr>
        <w:t xml:space="preserve"> </w:t>
      </w:r>
      <w:r w:rsidR="004F164F">
        <w:rPr>
          <w:rFonts w:asciiTheme="minorHAnsi" w:hAnsiTheme="minorHAnsi" w:cstheme="minorHAnsi"/>
          <w:sz w:val="24"/>
          <w:szCs w:val="24"/>
        </w:rPr>
        <w:t xml:space="preserve">zamówienia tj. części I-III </w:t>
      </w:r>
      <w:r w:rsidRPr="00E34476">
        <w:rPr>
          <w:rFonts w:asciiTheme="minorHAnsi" w:hAnsiTheme="minorHAnsi" w:cstheme="minorHAnsi"/>
          <w:sz w:val="24"/>
          <w:szCs w:val="24"/>
        </w:rPr>
        <w:t xml:space="preserve">na podstawie następujących kryteriów: </w:t>
      </w:r>
    </w:p>
    <w:p w14:paraId="1981BB2C" w14:textId="77777777" w:rsidR="003B0BB4" w:rsidRDefault="003B0BB4" w:rsidP="00CD7448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418"/>
        <w:gridCol w:w="4852"/>
        <w:gridCol w:w="2088"/>
      </w:tblGrid>
      <w:tr w:rsidR="00E34476" w14:paraId="3D5580A5" w14:textId="77777777" w:rsidTr="00001EE3">
        <w:tc>
          <w:tcPr>
            <w:tcW w:w="709" w:type="dxa"/>
          </w:tcPr>
          <w:p w14:paraId="0D821715" w14:textId="556BC59B" w:rsidR="00E34476" w:rsidRPr="00E34476" w:rsidRDefault="00E34476" w:rsidP="005C4802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3447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418" w:type="dxa"/>
          </w:tcPr>
          <w:p w14:paraId="52BC3740" w14:textId="44ACB32A" w:rsidR="00E34476" w:rsidRPr="00E34476" w:rsidRDefault="00E34476" w:rsidP="005C4802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3447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symbol</w:t>
            </w:r>
          </w:p>
        </w:tc>
        <w:tc>
          <w:tcPr>
            <w:tcW w:w="4852" w:type="dxa"/>
          </w:tcPr>
          <w:p w14:paraId="1B18BE06" w14:textId="5338DCEC" w:rsidR="00E34476" w:rsidRPr="00E34476" w:rsidRDefault="00E34476" w:rsidP="005C4802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3447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Kryterium oceny</w:t>
            </w:r>
          </w:p>
          <w:p w14:paraId="19A07C0D" w14:textId="77777777" w:rsidR="00E34476" w:rsidRPr="00E34476" w:rsidRDefault="00E34476" w:rsidP="005C4802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</w:tcPr>
          <w:p w14:paraId="5C7235EC" w14:textId="47803CAD" w:rsidR="00E34476" w:rsidRPr="00E34476" w:rsidRDefault="00E34476" w:rsidP="005C4802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3447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Waga</w:t>
            </w:r>
          </w:p>
          <w:p w14:paraId="248B88FC" w14:textId="1DA484C1" w:rsidR="00E34476" w:rsidRPr="00E34476" w:rsidRDefault="00E34476" w:rsidP="005C4802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3447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punktowa</w:t>
            </w:r>
          </w:p>
          <w:p w14:paraId="3CC3C47B" w14:textId="1812F4C1" w:rsidR="00E34476" w:rsidRPr="00E34476" w:rsidRDefault="00E34476" w:rsidP="005C4802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3447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(0-100) pkt.</w:t>
            </w:r>
          </w:p>
        </w:tc>
      </w:tr>
      <w:tr w:rsidR="00E34476" w14:paraId="23FF0511" w14:textId="77777777" w:rsidTr="00001EE3">
        <w:tc>
          <w:tcPr>
            <w:tcW w:w="709" w:type="dxa"/>
          </w:tcPr>
          <w:p w14:paraId="14350B3E" w14:textId="584078BE" w:rsidR="00E34476" w:rsidRDefault="00E34476" w:rsidP="005C4802">
            <w:pPr>
              <w:spacing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1FD0012" w14:textId="30623637" w:rsidR="00E34476" w:rsidRDefault="00E34476" w:rsidP="005C4802">
            <w:pPr>
              <w:spacing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</w:t>
            </w:r>
          </w:p>
        </w:tc>
        <w:tc>
          <w:tcPr>
            <w:tcW w:w="4852" w:type="dxa"/>
          </w:tcPr>
          <w:p w14:paraId="71F8955E" w14:textId="6F3A05EB" w:rsidR="00E34476" w:rsidRDefault="005C4802" w:rsidP="005C4802">
            <w:pPr>
              <w:spacing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</w:rPr>
              <w:t>Wartość zamówienia netto (w PLN)</w:t>
            </w:r>
          </w:p>
        </w:tc>
        <w:tc>
          <w:tcPr>
            <w:tcW w:w="2088" w:type="dxa"/>
          </w:tcPr>
          <w:p w14:paraId="68872764" w14:textId="746BEB4D" w:rsidR="00E34476" w:rsidRDefault="005C4802" w:rsidP="005C4802">
            <w:pPr>
              <w:spacing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85</w:t>
            </w:r>
          </w:p>
        </w:tc>
      </w:tr>
      <w:tr w:rsidR="00E34476" w14:paraId="604B34F2" w14:textId="77777777" w:rsidTr="00001EE3">
        <w:tc>
          <w:tcPr>
            <w:tcW w:w="709" w:type="dxa"/>
          </w:tcPr>
          <w:p w14:paraId="09721992" w14:textId="3C64EB76" w:rsidR="00E34476" w:rsidRDefault="00E34476" w:rsidP="005C4802">
            <w:pPr>
              <w:spacing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94BB8F2" w14:textId="42C69B4C" w:rsidR="00E34476" w:rsidRDefault="00E34476" w:rsidP="005C4802">
            <w:pPr>
              <w:spacing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4852" w:type="dxa"/>
          </w:tcPr>
          <w:p w14:paraId="690323FB" w14:textId="3C421C9B" w:rsidR="00E34476" w:rsidRDefault="005C4802" w:rsidP="005C4802">
            <w:pPr>
              <w:spacing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23" w:name="_Hlk182758788"/>
            <w:r w:rsidRPr="005C4802">
              <w:rPr>
                <w:rFonts w:asciiTheme="minorHAnsi" w:hAnsiTheme="minorHAnsi" w:cstheme="minorHAnsi"/>
                <w:sz w:val="24"/>
                <w:szCs w:val="24"/>
              </w:rPr>
              <w:t xml:space="preserve">Okres gwarancji </w:t>
            </w:r>
            <w:r w:rsidR="003B0BB4">
              <w:rPr>
                <w:rFonts w:asciiTheme="minorHAnsi" w:hAnsiTheme="minorHAnsi" w:cstheme="minorHAnsi"/>
                <w:sz w:val="24"/>
                <w:szCs w:val="24"/>
              </w:rPr>
              <w:t>na przedmiot zamówienia</w:t>
            </w:r>
            <w:r w:rsidRPr="005C4802">
              <w:rPr>
                <w:rFonts w:asciiTheme="minorHAnsi" w:hAnsiTheme="minorHAnsi" w:cstheme="minorHAnsi"/>
                <w:sz w:val="24"/>
                <w:szCs w:val="24"/>
              </w:rPr>
              <w:t xml:space="preserve"> liczony od dnia podpisania protokołu odbioru końcowego (w miesiącach)</w:t>
            </w:r>
            <w:bookmarkEnd w:id="23"/>
          </w:p>
        </w:tc>
        <w:tc>
          <w:tcPr>
            <w:tcW w:w="2088" w:type="dxa"/>
          </w:tcPr>
          <w:p w14:paraId="38884EFE" w14:textId="0104DD10" w:rsidR="00E34476" w:rsidRDefault="005C4802" w:rsidP="005C4802">
            <w:pPr>
              <w:spacing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  <w:bookmarkEnd w:id="22"/>
    </w:tbl>
    <w:p w14:paraId="49E095F9" w14:textId="77777777" w:rsidR="00E34476" w:rsidRDefault="00E34476" w:rsidP="00E34476">
      <w:pPr>
        <w:spacing w:after="60"/>
        <w:ind w:left="710" w:hanging="710"/>
        <w:jc w:val="both"/>
        <w:rPr>
          <w:rFonts w:asciiTheme="minorHAnsi" w:hAnsiTheme="minorHAnsi" w:cstheme="minorHAnsi"/>
          <w:sz w:val="24"/>
          <w:szCs w:val="24"/>
        </w:rPr>
      </w:pPr>
    </w:p>
    <w:p w14:paraId="5CBF1A65" w14:textId="1717D874" w:rsidR="005C4802" w:rsidRPr="005C4802" w:rsidRDefault="005C4802" w:rsidP="005C4802">
      <w:pPr>
        <w:spacing w:after="60"/>
        <w:ind w:left="710" w:hanging="710"/>
        <w:jc w:val="both"/>
        <w:rPr>
          <w:rFonts w:asciiTheme="minorHAnsi" w:hAnsiTheme="minorHAnsi" w:cstheme="minorHAnsi"/>
          <w:sz w:val="24"/>
          <w:szCs w:val="24"/>
        </w:rPr>
      </w:pPr>
      <w:r w:rsidRPr="005C4802">
        <w:rPr>
          <w:rFonts w:asciiTheme="minorHAnsi" w:hAnsiTheme="minorHAnsi" w:cstheme="minorHAnsi"/>
          <w:sz w:val="24"/>
          <w:szCs w:val="24"/>
        </w:rPr>
        <w:t xml:space="preserve">Wybór najkorzystniejszej oferty nastąpi w oparciu o następujące kryteria:  </w:t>
      </w:r>
    </w:p>
    <w:p w14:paraId="1EBEF626" w14:textId="603D47DA" w:rsidR="00AB4368" w:rsidRPr="007B16C1" w:rsidRDefault="005C4802" w:rsidP="00AB4368">
      <w:pPr>
        <w:pStyle w:val="Akapitzlist"/>
        <w:numPr>
          <w:ilvl w:val="0"/>
          <w:numId w:val="49"/>
        </w:numPr>
        <w:spacing w:after="60"/>
        <w:jc w:val="both"/>
        <w:rPr>
          <w:rFonts w:asciiTheme="minorHAnsi" w:hAnsiTheme="minorHAnsi" w:cstheme="minorHAnsi"/>
        </w:rPr>
      </w:pPr>
      <w:r w:rsidRPr="005C4802">
        <w:rPr>
          <w:rFonts w:asciiTheme="minorHAnsi" w:hAnsiTheme="minorHAnsi" w:cstheme="minorHAnsi"/>
        </w:rPr>
        <w:t xml:space="preserve">Wartość zamówienia netto (w PLN) - dla ofert złożonych w innych walutach zostanie zastosowany </w:t>
      </w:r>
      <w:r w:rsidR="003B0BB4">
        <w:rPr>
          <w:rFonts w:asciiTheme="minorHAnsi" w:hAnsiTheme="minorHAnsi" w:cstheme="minorHAnsi"/>
        </w:rPr>
        <w:t xml:space="preserve">średni </w:t>
      </w:r>
      <w:r w:rsidRPr="005C4802">
        <w:rPr>
          <w:rFonts w:asciiTheme="minorHAnsi" w:hAnsiTheme="minorHAnsi" w:cstheme="minorHAnsi"/>
        </w:rPr>
        <w:t xml:space="preserve">kurs </w:t>
      </w:r>
      <w:r>
        <w:rPr>
          <w:rFonts w:asciiTheme="minorHAnsi" w:hAnsiTheme="minorHAnsi" w:cstheme="minorHAnsi"/>
        </w:rPr>
        <w:t xml:space="preserve"> </w:t>
      </w:r>
      <w:r w:rsidRPr="005C4802">
        <w:rPr>
          <w:rFonts w:asciiTheme="minorHAnsi" w:hAnsiTheme="minorHAnsi" w:cstheme="minorHAnsi"/>
        </w:rPr>
        <w:t xml:space="preserve">NBP tej waluty z dnia następnego po terminie składania ofert </w:t>
      </w:r>
      <w:r w:rsidRPr="007B16C1">
        <w:rPr>
          <w:rFonts w:asciiTheme="minorHAnsi" w:hAnsiTheme="minorHAnsi" w:cstheme="minorHAnsi"/>
        </w:rPr>
        <w:t xml:space="preserve">– 85 pkt, </w:t>
      </w:r>
    </w:p>
    <w:p w14:paraId="301E3B07" w14:textId="29FA640B" w:rsidR="005C4802" w:rsidRPr="007B16C1" w:rsidRDefault="005C4802" w:rsidP="00AB4368">
      <w:pPr>
        <w:pStyle w:val="Akapitzlist"/>
        <w:numPr>
          <w:ilvl w:val="0"/>
          <w:numId w:val="49"/>
        </w:numPr>
        <w:spacing w:after="60"/>
        <w:jc w:val="both"/>
        <w:rPr>
          <w:rFonts w:asciiTheme="minorHAnsi" w:hAnsiTheme="minorHAnsi" w:cstheme="minorHAnsi"/>
        </w:rPr>
      </w:pPr>
      <w:r w:rsidRPr="007B16C1">
        <w:rPr>
          <w:rFonts w:asciiTheme="minorHAnsi" w:hAnsiTheme="minorHAnsi" w:cstheme="minorHAnsi"/>
        </w:rPr>
        <w:lastRenderedPageBreak/>
        <w:t xml:space="preserve">Okres gwarancji liczony od dnia podpisania protokołu odbioru końcowego (w miesiącach) - 15 pkt. (przy czym wymagany minimalny okres  gwarancji to </w:t>
      </w:r>
      <w:r w:rsidR="00001EE3" w:rsidRPr="007B16C1">
        <w:rPr>
          <w:rFonts w:asciiTheme="minorHAnsi" w:hAnsiTheme="minorHAnsi" w:cstheme="minorHAnsi"/>
        </w:rPr>
        <w:t>12</w:t>
      </w:r>
      <w:r w:rsidRPr="007B16C1">
        <w:rPr>
          <w:rFonts w:asciiTheme="minorHAnsi" w:hAnsiTheme="minorHAnsi" w:cstheme="minorHAnsi"/>
        </w:rPr>
        <w:t xml:space="preserve"> miesi</w:t>
      </w:r>
      <w:r w:rsidR="00001EE3" w:rsidRPr="007B16C1">
        <w:rPr>
          <w:rFonts w:asciiTheme="minorHAnsi" w:hAnsiTheme="minorHAnsi" w:cstheme="minorHAnsi"/>
        </w:rPr>
        <w:t>ęcy</w:t>
      </w:r>
      <w:r w:rsidR="002E4177" w:rsidRPr="007B16C1">
        <w:rPr>
          <w:rFonts w:asciiTheme="minorHAnsi" w:hAnsiTheme="minorHAnsi" w:cstheme="minorHAnsi"/>
        </w:rPr>
        <w:t>, wymagany maksymalny okres gwarancji: 60 miesięcy</w:t>
      </w:r>
      <w:r w:rsidRPr="007B16C1">
        <w:rPr>
          <w:rFonts w:asciiTheme="minorHAnsi" w:hAnsiTheme="minorHAnsi" w:cstheme="minorHAnsi"/>
        </w:rPr>
        <w:t xml:space="preserve">) </w:t>
      </w:r>
    </w:p>
    <w:p w14:paraId="41FAF294" w14:textId="77777777" w:rsidR="005C4802" w:rsidRDefault="005C4802" w:rsidP="005C4802">
      <w:pPr>
        <w:spacing w:after="60"/>
        <w:ind w:left="710" w:hanging="710"/>
        <w:jc w:val="both"/>
        <w:rPr>
          <w:rFonts w:asciiTheme="minorHAnsi" w:hAnsiTheme="minorHAnsi" w:cstheme="minorHAnsi"/>
          <w:sz w:val="24"/>
          <w:szCs w:val="24"/>
        </w:rPr>
      </w:pPr>
    </w:p>
    <w:p w14:paraId="6809151C" w14:textId="61F9A9FB" w:rsidR="00E34476" w:rsidRDefault="005C4802" w:rsidP="005C4802">
      <w:pPr>
        <w:spacing w:after="60"/>
        <w:ind w:left="710" w:hanging="710"/>
        <w:jc w:val="both"/>
        <w:rPr>
          <w:rFonts w:asciiTheme="minorHAnsi" w:hAnsiTheme="minorHAnsi" w:cstheme="minorHAnsi"/>
          <w:sz w:val="24"/>
          <w:szCs w:val="24"/>
        </w:rPr>
      </w:pPr>
      <w:r w:rsidRPr="005C4802">
        <w:rPr>
          <w:rFonts w:asciiTheme="minorHAnsi" w:hAnsiTheme="minorHAnsi" w:cstheme="minorHAnsi"/>
          <w:sz w:val="24"/>
          <w:szCs w:val="24"/>
        </w:rPr>
        <w:t>Ocena ofert będzie dokonywana według następujących zasad:</w:t>
      </w:r>
    </w:p>
    <w:p w14:paraId="0BED411D" w14:textId="1050E239" w:rsidR="00E34476" w:rsidRPr="005C4802" w:rsidRDefault="005C4802" w:rsidP="00E34476">
      <w:pPr>
        <w:spacing w:after="60"/>
        <w:ind w:left="710" w:hanging="71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C4802">
        <w:rPr>
          <w:rFonts w:asciiTheme="minorHAnsi" w:hAnsiTheme="minorHAnsi" w:cstheme="minorHAnsi"/>
          <w:b/>
          <w:bCs/>
          <w:sz w:val="24"/>
          <w:szCs w:val="24"/>
        </w:rPr>
        <w:t xml:space="preserve">Ad. 1) Wartość punktowa kryterium - </w:t>
      </w:r>
      <w:r w:rsidRPr="005C4802">
        <w:rPr>
          <w:rFonts w:asciiTheme="minorHAnsi" w:hAnsiTheme="minorHAnsi" w:cstheme="minorHAnsi"/>
          <w:b/>
          <w:bCs/>
          <w:i/>
          <w:iCs/>
          <w:sz w:val="24"/>
          <w:szCs w:val="24"/>
        </w:rPr>
        <w:t>Wartość zamówienia netto</w:t>
      </w:r>
      <w:r w:rsidRPr="005C4802">
        <w:rPr>
          <w:rFonts w:asciiTheme="minorHAnsi" w:hAnsiTheme="minorHAnsi" w:cstheme="minorHAnsi"/>
          <w:b/>
          <w:bCs/>
          <w:sz w:val="24"/>
          <w:szCs w:val="24"/>
        </w:rPr>
        <w:t xml:space="preserve"> - będzie wyliczana według wzoru:</w:t>
      </w:r>
    </w:p>
    <w:p w14:paraId="331D60DE" w14:textId="77777777" w:rsidR="005C4802" w:rsidRDefault="005C4802" w:rsidP="00001EE3">
      <w:pPr>
        <w:spacing w:after="0"/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5C4802">
        <w:rPr>
          <w:rFonts w:asciiTheme="minorHAnsi" w:hAnsiTheme="minorHAnsi" w:cstheme="minorHAnsi"/>
          <w:sz w:val="24"/>
          <w:szCs w:val="24"/>
        </w:rPr>
        <w:t xml:space="preserve">C = (C min: C n) x 85 </w:t>
      </w:r>
    </w:p>
    <w:p w14:paraId="40D2864C" w14:textId="77777777" w:rsidR="005C4802" w:rsidRDefault="005C4802" w:rsidP="00001EE3">
      <w:pPr>
        <w:spacing w:after="0"/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5C4802">
        <w:rPr>
          <w:rFonts w:asciiTheme="minorHAnsi" w:hAnsiTheme="minorHAnsi" w:cstheme="minorHAnsi"/>
          <w:sz w:val="24"/>
          <w:szCs w:val="24"/>
        </w:rPr>
        <w:t xml:space="preserve">gdzie: </w:t>
      </w:r>
    </w:p>
    <w:p w14:paraId="557BCBBF" w14:textId="77777777" w:rsidR="005C4802" w:rsidRDefault="005C4802" w:rsidP="00001EE3">
      <w:pPr>
        <w:spacing w:after="0"/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5C4802">
        <w:rPr>
          <w:rFonts w:asciiTheme="minorHAnsi" w:hAnsiTheme="minorHAnsi" w:cstheme="minorHAnsi"/>
          <w:sz w:val="24"/>
          <w:szCs w:val="24"/>
        </w:rPr>
        <w:t xml:space="preserve">C min – najniższa wartość zamówienia netto spośród ofert nieodrzuconych </w:t>
      </w:r>
    </w:p>
    <w:p w14:paraId="1916DBC8" w14:textId="77777777" w:rsidR="005C4802" w:rsidRDefault="005C4802" w:rsidP="00001EE3">
      <w:pPr>
        <w:spacing w:after="0"/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5C4802">
        <w:rPr>
          <w:rFonts w:asciiTheme="minorHAnsi" w:hAnsiTheme="minorHAnsi" w:cstheme="minorHAnsi"/>
          <w:sz w:val="24"/>
          <w:szCs w:val="24"/>
        </w:rPr>
        <w:t xml:space="preserve">C n – wartość zamówienia netto ocenianej oferty </w:t>
      </w:r>
    </w:p>
    <w:p w14:paraId="7B09E3C1" w14:textId="094437A1" w:rsidR="00E34476" w:rsidRDefault="005C4802" w:rsidP="00001EE3">
      <w:pPr>
        <w:spacing w:after="0"/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5C4802">
        <w:rPr>
          <w:rFonts w:asciiTheme="minorHAnsi" w:hAnsiTheme="minorHAnsi" w:cstheme="minorHAnsi"/>
          <w:sz w:val="24"/>
          <w:szCs w:val="24"/>
        </w:rPr>
        <w:t>C – wartość zamówienia netto</w:t>
      </w:r>
    </w:p>
    <w:p w14:paraId="2486CEC8" w14:textId="0D0CEFB3" w:rsidR="00001EE3" w:rsidRDefault="007D2E6A" w:rsidP="00001EE3">
      <w:pPr>
        <w:spacing w:after="0"/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7D2E6A">
        <w:rPr>
          <w:rFonts w:asciiTheme="minorHAnsi" w:hAnsiTheme="minorHAnsi" w:cstheme="minorHAnsi"/>
          <w:sz w:val="24"/>
          <w:szCs w:val="24"/>
        </w:rPr>
        <w:t>Przyznane punkty zostaną zaokrąglone do dwóch miejsc po przecinku.</w:t>
      </w:r>
    </w:p>
    <w:p w14:paraId="45DB231C" w14:textId="4E75FDCA" w:rsidR="005C4802" w:rsidRPr="005C4802" w:rsidRDefault="005C4802" w:rsidP="00E34476">
      <w:pPr>
        <w:spacing w:after="60"/>
        <w:ind w:left="710" w:hanging="71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C4802">
        <w:rPr>
          <w:rFonts w:asciiTheme="minorHAnsi" w:hAnsiTheme="minorHAnsi" w:cstheme="minorHAnsi"/>
          <w:sz w:val="24"/>
          <w:szCs w:val="24"/>
        </w:rPr>
        <w:t xml:space="preserve">Ad. 2) </w:t>
      </w:r>
      <w:r w:rsidRPr="005C4802">
        <w:rPr>
          <w:rFonts w:asciiTheme="minorHAnsi" w:hAnsiTheme="minorHAnsi" w:cstheme="minorHAnsi"/>
          <w:b/>
          <w:bCs/>
          <w:sz w:val="24"/>
          <w:szCs w:val="24"/>
        </w:rPr>
        <w:t xml:space="preserve">Wartość punktowa kryterium - </w:t>
      </w:r>
      <w:r w:rsidRPr="005C480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Okres gwarancji na </w:t>
      </w:r>
      <w:r w:rsidR="003B0BB4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przedmiot zamówienia </w:t>
      </w:r>
      <w:r w:rsidRPr="005C480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Pr="005C4802">
        <w:rPr>
          <w:rFonts w:asciiTheme="minorHAnsi" w:hAnsiTheme="minorHAnsi" w:cstheme="minorHAnsi"/>
          <w:b/>
          <w:bCs/>
          <w:sz w:val="24"/>
          <w:szCs w:val="24"/>
        </w:rPr>
        <w:t>liczony od dnia podpisania protokołu odbioru końcowego (w miesiącach)</w:t>
      </w:r>
      <w:r w:rsidR="0039358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C4802">
        <w:rPr>
          <w:rFonts w:asciiTheme="minorHAnsi" w:hAnsiTheme="minorHAnsi" w:cstheme="minorHAnsi"/>
          <w:b/>
          <w:bCs/>
          <w:sz w:val="24"/>
          <w:szCs w:val="24"/>
        </w:rPr>
        <w:t>będzie wyliczana według wzoru:</w:t>
      </w:r>
    </w:p>
    <w:p w14:paraId="7D3A7037" w14:textId="77777777" w:rsidR="005C4802" w:rsidRDefault="005C4802" w:rsidP="00001EE3">
      <w:pPr>
        <w:spacing w:after="0"/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5C4802">
        <w:rPr>
          <w:rFonts w:asciiTheme="minorHAnsi" w:hAnsiTheme="minorHAnsi" w:cstheme="minorHAnsi"/>
          <w:sz w:val="24"/>
          <w:szCs w:val="24"/>
        </w:rPr>
        <w:t xml:space="preserve">G = (G n: G </w:t>
      </w:r>
      <w:proofErr w:type="spellStart"/>
      <w:r w:rsidRPr="005C4802">
        <w:rPr>
          <w:rFonts w:asciiTheme="minorHAnsi" w:hAnsiTheme="minorHAnsi" w:cstheme="minorHAnsi"/>
          <w:sz w:val="24"/>
          <w:szCs w:val="24"/>
        </w:rPr>
        <w:t>maks</w:t>
      </w:r>
      <w:proofErr w:type="spellEnd"/>
      <w:r w:rsidRPr="005C4802">
        <w:rPr>
          <w:rFonts w:asciiTheme="minorHAnsi" w:hAnsiTheme="minorHAnsi" w:cstheme="minorHAnsi"/>
          <w:sz w:val="24"/>
          <w:szCs w:val="24"/>
        </w:rPr>
        <w:t xml:space="preserve">) x 15 pkt. </w:t>
      </w:r>
    </w:p>
    <w:p w14:paraId="49CD7F8B" w14:textId="77777777" w:rsidR="005C4802" w:rsidRDefault="005C4802" w:rsidP="00001EE3">
      <w:pPr>
        <w:spacing w:after="0"/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5C4802">
        <w:rPr>
          <w:rFonts w:asciiTheme="minorHAnsi" w:hAnsiTheme="minorHAnsi" w:cstheme="minorHAnsi"/>
          <w:sz w:val="24"/>
          <w:szCs w:val="24"/>
        </w:rPr>
        <w:t xml:space="preserve">Gdzie: </w:t>
      </w:r>
    </w:p>
    <w:p w14:paraId="204C55ED" w14:textId="2B893546" w:rsidR="005C4802" w:rsidRDefault="005C4802" w:rsidP="00001EE3">
      <w:pPr>
        <w:spacing w:after="0"/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5C4802">
        <w:rPr>
          <w:rFonts w:asciiTheme="minorHAnsi" w:hAnsiTheme="minorHAnsi" w:cstheme="minorHAnsi"/>
          <w:sz w:val="24"/>
          <w:szCs w:val="24"/>
        </w:rPr>
        <w:t xml:space="preserve">G </w:t>
      </w:r>
      <w:proofErr w:type="spellStart"/>
      <w:r w:rsidRPr="005C4802">
        <w:rPr>
          <w:rFonts w:asciiTheme="minorHAnsi" w:hAnsiTheme="minorHAnsi" w:cstheme="minorHAnsi"/>
          <w:sz w:val="24"/>
          <w:szCs w:val="24"/>
        </w:rPr>
        <w:t>maks</w:t>
      </w:r>
      <w:proofErr w:type="spellEnd"/>
      <w:r w:rsidRPr="005C4802">
        <w:rPr>
          <w:rFonts w:asciiTheme="minorHAnsi" w:hAnsiTheme="minorHAnsi" w:cstheme="minorHAnsi"/>
          <w:sz w:val="24"/>
          <w:szCs w:val="24"/>
        </w:rPr>
        <w:t xml:space="preserve"> – najdłuższy okres gwarancji spośród ofert nieodrzuconych </w:t>
      </w:r>
    </w:p>
    <w:p w14:paraId="13C9D5A8" w14:textId="45EFEC62" w:rsidR="005C4802" w:rsidRDefault="005C4802" w:rsidP="00001EE3">
      <w:pPr>
        <w:spacing w:after="0"/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5C4802">
        <w:rPr>
          <w:rFonts w:asciiTheme="minorHAnsi" w:hAnsiTheme="minorHAnsi" w:cstheme="minorHAnsi"/>
          <w:sz w:val="24"/>
          <w:szCs w:val="24"/>
        </w:rPr>
        <w:t>G n – okres gwarancji ocenianej oferty G - okres gwarancji</w:t>
      </w:r>
    </w:p>
    <w:p w14:paraId="7184E42F" w14:textId="77777777" w:rsidR="005C4802" w:rsidRPr="005C4802" w:rsidRDefault="005C4802" w:rsidP="005C4802">
      <w:pPr>
        <w:spacing w:after="60"/>
        <w:ind w:left="710" w:hanging="71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C4802">
        <w:rPr>
          <w:rFonts w:asciiTheme="minorHAnsi" w:hAnsiTheme="minorHAnsi" w:cstheme="minorHAnsi"/>
          <w:b/>
          <w:bCs/>
          <w:sz w:val="24"/>
          <w:szCs w:val="24"/>
        </w:rPr>
        <w:t xml:space="preserve">Ostateczna ocena oferty będzie wyliczana według wzoru: </w:t>
      </w:r>
    </w:p>
    <w:p w14:paraId="1232C5D7" w14:textId="77777777" w:rsidR="005C4802" w:rsidRPr="005C4802" w:rsidRDefault="005C4802" w:rsidP="00001EE3">
      <w:pPr>
        <w:spacing w:after="0"/>
        <w:ind w:left="710" w:hanging="710"/>
        <w:jc w:val="both"/>
        <w:rPr>
          <w:rFonts w:asciiTheme="minorHAnsi" w:hAnsiTheme="minorHAnsi" w:cstheme="minorHAnsi"/>
          <w:sz w:val="24"/>
          <w:szCs w:val="24"/>
        </w:rPr>
      </w:pPr>
      <w:r w:rsidRPr="005C4802">
        <w:rPr>
          <w:rFonts w:asciiTheme="minorHAnsi" w:hAnsiTheme="minorHAnsi" w:cstheme="minorHAnsi"/>
          <w:sz w:val="24"/>
          <w:szCs w:val="24"/>
        </w:rPr>
        <w:t xml:space="preserve">O = C + G </w:t>
      </w:r>
    </w:p>
    <w:p w14:paraId="40DC9469" w14:textId="77777777" w:rsidR="005C4802" w:rsidRPr="005C4802" w:rsidRDefault="005C4802" w:rsidP="00001EE3">
      <w:pPr>
        <w:spacing w:after="0"/>
        <w:ind w:left="710" w:hanging="710"/>
        <w:jc w:val="both"/>
        <w:rPr>
          <w:rFonts w:asciiTheme="minorHAnsi" w:hAnsiTheme="minorHAnsi" w:cstheme="minorHAnsi"/>
          <w:sz w:val="24"/>
          <w:szCs w:val="24"/>
        </w:rPr>
      </w:pPr>
      <w:r w:rsidRPr="005C4802">
        <w:rPr>
          <w:rFonts w:asciiTheme="minorHAnsi" w:hAnsiTheme="minorHAnsi" w:cstheme="minorHAnsi"/>
          <w:sz w:val="24"/>
          <w:szCs w:val="24"/>
        </w:rPr>
        <w:t xml:space="preserve">gdzie: </w:t>
      </w:r>
    </w:p>
    <w:p w14:paraId="693648AC" w14:textId="77777777" w:rsidR="005C4802" w:rsidRPr="005C4802" w:rsidRDefault="005C4802" w:rsidP="00001EE3">
      <w:pPr>
        <w:spacing w:after="0"/>
        <w:ind w:left="710" w:hanging="710"/>
        <w:jc w:val="both"/>
        <w:rPr>
          <w:rFonts w:asciiTheme="minorHAnsi" w:hAnsiTheme="minorHAnsi" w:cstheme="minorHAnsi"/>
          <w:sz w:val="24"/>
          <w:szCs w:val="24"/>
        </w:rPr>
      </w:pPr>
      <w:r w:rsidRPr="005C4802">
        <w:rPr>
          <w:rFonts w:asciiTheme="minorHAnsi" w:hAnsiTheme="minorHAnsi" w:cstheme="minorHAnsi"/>
          <w:sz w:val="24"/>
          <w:szCs w:val="24"/>
        </w:rPr>
        <w:t xml:space="preserve">O – ostateczna ocena oferty </w:t>
      </w:r>
    </w:p>
    <w:p w14:paraId="628EE817" w14:textId="77777777" w:rsidR="005C4802" w:rsidRPr="005C4802" w:rsidRDefault="005C4802" w:rsidP="00001EE3">
      <w:pPr>
        <w:spacing w:after="0"/>
        <w:ind w:left="710" w:hanging="710"/>
        <w:jc w:val="both"/>
        <w:rPr>
          <w:rFonts w:asciiTheme="minorHAnsi" w:hAnsiTheme="minorHAnsi" w:cstheme="minorHAnsi"/>
          <w:sz w:val="24"/>
          <w:szCs w:val="24"/>
        </w:rPr>
      </w:pPr>
      <w:r w:rsidRPr="005C4802">
        <w:rPr>
          <w:rFonts w:asciiTheme="minorHAnsi" w:hAnsiTheme="minorHAnsi" w:cstheme="minorHAnsi"/>
          <w:sz w:val="24"/>
          <w:szCs w:val="24"/>
        </w:rPr>
        <w:t xml:space="preserve">C – wartość punktowa uzyskana przez badaną ofertę za kryterium: wartość zamówienia, </w:t>
      </w:r>
    </w:p>
    <w:p w14:paraId="0E20E6CC" w14:textId="1F6AB2FE" w:rsidR="005C4802" w:rsidRDefault="005C4802" w:rsidP="00001EE3">
      <w:pPr>
        <w:spacing w:after="0"/>
        <w:ind w:left="710" w:hanging="710"/>
        <w:jc w:val="both"/>
        <w:rPr>
          <w:rFonts w:asciiTheme="minorHAnsi" w:hAnsiTheme="minorHAnsi" w:cstheme="minorHAnsi"/>
          <w:sz w:val="24"/>
          <w:szCs w:val="24"/>
        </w:rPr>
      </w:pPr>
      <w:r w:rsidRPr="005C4802">
        <w:rPr>
          <w:rFonts w:asciiTheme="minorHAnsi" w:hAnsiTheme="minorHAnsi" w:cstheme="minorHAnsi"/>
          <w:sz w:val="24"/>
          <w:szCs w:val="24"/>
        </w:rPr>
        <w:t>G – wartość punktowa uzyskana przez badaną ofertę za kryterium: okres gwarancji</w:t>
      </w:r>
    </w:p>
    <w:p w14:paraId="64179801" w14:textId="3BA4B50C" w:rsidR="005C4802" w:rsidRDefault="007F0284" w:rsidP="00E4518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(wymagany m</w:t>
      </w:r>
      <w:r w:rsidRPr="007F0284">
        <w:rPr>
          <w:rFonts w:asciiTheme="minorHAnsi" w:hAnsiTheme="minorHAnsi" w:cstheme="minorHAnsi"/>
          <w:sz w:val="24"/>
          <w:szCs w:val="24"/>
        </w:rPr>
        <w:t xml:space="preserve">inimalny okres gwarancji: </w:t>
      </w:r>
      <w:r w:rsidR="00393585">
        <w:rPr>
          <w:rFonts w:asciiTheme="minorHAnsi" w:hAnsiTheme="minorHAnsi" w:cstheme="minorHAnsi"/>
          <w:sz w:val="24"/>
          <w:szCs w:val="24"/>
        </w:rPr>
        <w:t>12</w:t>
      </w:r>
      <w:r w:rsidRPr="007F0284">
        <w:rPr>
          <w:rFonts w:asciiTheme="minorHAnsi" w:hAnsiTheme="minorHAnsi" w:cstheme="minorHAnsi"/>
          <w:sz w:val="24"/>
          <w:szCs w:val="24"/>
        </w:rPr>
        <w:t xml:space="preserve"> miesiące</w:t>
      </w:r>
      <w:r>
        <w:rPr>
          <w:rFonts w:asciiTheme="minorHAnsi" w:hAnsiTheme="minorHAnsi" w:cstheme="minorHAnsi"/>
          <w:sz w:val="24"/>
          <w:szCs w:val="24"/>
        </w:rPr>
        <w:t xml:space="preserve">; </w:t>
      </w:r>
      <w:bookmarkStart w:id="24" w:name="_Hlk183165956"/>
      <w:r>
        <w:rPr>
          <w:rFonts w:asciiTheme="minorHAnsi" w:hAnsiTheme="minorHAnsi" w:cstheme="minorHAnsi"/>
          <w:sz w:val="24"/>
          <w:szCs w:val="24"/>
        </w:rPr>
        <w:t>w</w:t>
      </w:r>
      <w:r w:rsidRPr="007F0284">
        <w:rPr>
          <w:rFonts w:asciiTheme="minorHAnsi" w:hAnsiTheme="minorHAnsi" w:cstheme="minorHAnsi"/>
          <w:sz w:val="24"/>
          <w:szCs w:val="24"/>
        </w:rPr>
        <w:t xml:space="preserve">ymagany </w:t>
      </w:r>
      <w:r>
        <w:rPr>
          <w:rFonts w:asciiTheme="minorHAnsi" w:hAnsiTheme="minorHAnsi" w:cstheme="minorHAnsi"/>
          <w:sz w:val="24"/>
          <w:szCs w:val="24"/>
        </w:rPr>
        <w:t>m</w:t>
      </w:r>
      <w:r w:rsidRPr="007F0284">
        <w:rPr>
          <w:rFonts w:asciiTheme="minorHAnsi" w:hAnsiTheme="minorHAnsi" w:cstheme="minorHAnsi"/>
          <w:sz w:val="24"/>
          <w:szCs w:val="24"/>
        </w:rPr>
        <w:t>aksymalny okres gwarancji: 60 miesięcy</w:t>
      </w:r>
      <w:bookmarkEnd w:id="24"/>
      <w:r>
        <w:rPr>
          <w:rFonts w:asciiTheme="minorHAnsi" w:hAnsiTheme="minorHAnsi" w:cstheme="minorHAnsi"/>
          <w:sz w:val="24"/>
          <w:szCs w:val="24"/>
        </w:rPr>
        <w:t>)</w:t>
      </w:r>
      <w:r w:rsidR="00E45189">
        <w:rPr>
          <w:rFonts w:asciiTheme="minorHAnsi" w:hAnsiTheme="minorHAnsi" w:cstheme="minorHAnsi"/>
          <w:sz w:val="24"/>
          <w:szCs w:val="24"/>
        </w:rPr>
        <w:t>.</w:t>
      </w:r>
    </w:p>
    <w:p w14:paraId="24380C81" w14:textId="281FC270" w:rsidR="007D2E6A" w:rsidRDefault="007D2E6A" w:rsidP="00E4518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7D2E6A">
        <w:rPr>
          <w:rFonts w:asciiTheme="minorHAnsi" w:hAnsiTheme="minorHAnsi" w:cstheme="minorHAnsi"/>
          <w:sz w:val="24"/>
          <w:szCs w:val="24"/>
        </w:rPr>
        <w:t>Przyznane punkty zostaną zaokrąglone do dwóch miejsc po przecinku.</w:t>
      </w:r>
    </w:p>
    <w:p w14:paraId="5F36FCEB" w14:textId="18DA6E0F" w:rsidR="00E45189" w:rsidRPr="00E45189" w:rsidRDefault="007D2E6A" w:rsidP="007D2E6A">
      <w:pPr>
        <w:spacing w:after="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D2E6A">
        <w:rPr>
          <w:rFonts w:asciiTheme="minorHAnsi" w:hAnsiTheme="minorHAnsi" w:cstheme="minorHAnsi"/>
          <w:b/>
          <w:bCs/>
          <w:sz w:val="24"/>
          <w:szCs w:val="24"/>
        </w:rPr>
        <w:t>Za najkorzystniejszą ofertę w danej części zostanie uznana oferta, która uzyska łącznie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D2E6A">
        <w:rPr>
          <w:rFonts w:asciiTheme="minorHAnsi" w:hAnsiTheme="minorHAnsi" w:cstheme="minorHAnsi"/>
          <w:b/>
          <w:bCs/>
          <w:sz w:val="24"/>
          <w:szCs w:val="24"/>
        </w:rPr>
        <w:t>największą liczbę punktów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(O)</w:t>
      </w:r>
      <w:r w:rsidR="00E45189" w:rsidRPr="00E45189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569489E6" w14:textId="1BA836A9" w:rsidR="00C659DE" w:rsidRDefault="00C659DE" w:rsidP="00C659DE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C659DE">
        <w:rPr>
          <w:rFonts w:asciiTheme="minorHAnsi" w:hAnsiTheme="minorHAnsi" w:cstheme="minorHAnsi"/>
          <w:sz w:val="24"/>
          <w:szCs w:val="24"/>
        </w:rPr>
        <w:t>Jeżeli nie</w:t>
      </w:r>
      <w:r>
        <w:rPr>
          <w:rFonts w:asciiTheme="minorHAnsi" w:hAnsiTheme="minorHAnsi" w:cstheme="minorHAnsi"/>
          <w:sz w:val="24"/>
          <w:szCs w:val="24"/>
        </w:rPr>
        <w:t xml:space="preserve"> będzie </w:t>
      </w:r>
      <w:r w:rsidRPr="00C659DE">
        <w:rPr>
          <w:rFonts w:asciiTheme="minorHAnsi" w:hAnsiTheme="minorHAnsi" w:cstheme="minorHAnsi"/>
          <w:sz w:val="24"/>
          <w:szCs w:val="24"/>
        </w:rPr>
        <w:t xml:space="preserve"> moż</w:t>
      </w:r>
      <w:r>
        <w:rPr>
          <w:rFonts w:asciiTheme="minorHAnsi" w:hAnsiTheme="minorHAnsi" w:cstheme="minorHAnsi"/>
          <w:sz w:val="24"/>
          <w:szCs w:val="24"/>
        </w:rPr>
        <w:t xml:space="preserve">liwości </w:t>
      </w:r>
      <w:r w:rsidRPr="00C659DE">
        <w:rPr>
          <w:rFonts w:asciiTheme="minorHAnsi" w:hAnsiTheme="minorHAnsi" w:cstheme="minorHAnsi"/>
          <w:sz w:val="24"/>
          <w:szCs w:val="24"/>
        </w:rPr>
        <w:t xml:space="preserve"> wybra</w:t>
      </w:r>
      <w:r w:rsidR="007F0284">
        <w:rPr>
          <w:rFonts w:asciiTheme="minorHAnsi" w:hAnsiTheme="minorHAnsi" w:cstheme="minorHAnsi"/>
          <w:sz w:val="24"/>
          <w:szCs w:val="24"/>
        </w:rPr>
        <w:t>nia</w:t>
      </w:r>
      <w:r w:rsidRPr="00C659DE">
        <w:rPr>
          <w:rFonts w:asciiTheme="minorHAnsi" w:hAnsiTheme="minorHAnsi" w:cstheme="minorHAnsi"/>
          <w:sz w:val="24"/>
          <w:szCs w:val="24"/>
        </w:rPr>
        <w:t xml:space="preserve"> oferty najkorzystniejszej z uwagi na to, że dwie lub więcej ofert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659DE">
        <w:rPr>
          <w:rFonts w:asciiTheme="minorHAnsi" w:hAnsiTheme="minorHAnsi" w:cstheme="minorHAnsi"/>
          <w:sz w:val="24"/>
          <w:szCs w:val="24"/>
        </w:rPr>
        <w:t xml:space="preserve">przedstawia taki sam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659DE">
        <w:rPr>
          <w:rFonts w:asciiTheme="minorHAnsi" w:hAnsiTheme="minorHAnsi" w:cstheme="minorHAnsi"/>
          <w:sz w:val="24"/>
          <w:szCs w:val="24"/>
        </w:rPr>
        <w:t>bilans ceny i innych kryteriów oceny ofert, Zamawiający spośród tych ofert wybiera ofertę z niższą ceną.</w:t>
      </w:r>
    </w:p>
    <w:p w14:paraId="76C08D5C" w14:textId="77777777" w:rsidR="007D2E6A" w:rsidRDefault="007D2E6A" w:rsidP="00C518DD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</w:p>
    <w:p w14:paraId="35B4D3C8" w14:textId="65F8040E" w:rsidR="00C518DD" w:rsidRDefault="00C518DD" w:rsidP="00C518DD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C518DD">
        <w:rPr>
          <w:rFonts w:asciiTheme="minorHAnsi" w:hAnsiTheme="minorHAnsi" w:cstheme="minorHAnsi"/>
          <w:sz w:val="24"/>
          <w:szCs w:val="24"/>
        </w:rPr>
        <w:t>O wyborze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518DD">
        <w:rPr>
          <w:rFonts w:asciiTheme="minorHAnsi" w:hAnsiTheme="minorHAnsi" w:cstheme="minorHAnsi"/>
          <w:sz w:val="24"/>
          <w:szCs w:val="24"/>
        </w:rPr>
        <w:t>najkorzystniejszej oferty Zamawiający zawiadomi oferentów za pośrednictwem strony: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518DD">
        <w:rPr>
          <w:rFonts w:asciiTheme="minorHAnsi" w:hAnsiTheme="minorHAnsi" w:cstheme="minorHAnsi"/>
          <w:sz w:val="24"/>
          <w:szCs w:val="24"/>
        </w:rPr>
        <w:t>https://bazakonkurencyjnosci.funduszeeuropejskie.gov.pl/ (na której zapytanie ofertowe zostało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518DD">
        <w:rPr>
          <w:rFonts w:asciiTheme="minorHAnsi" w:hAnsiTheme="minorHAnsi" w:cstheme="minorHAnsi"/>
          <w:sz w:val="24"/>
          <w:szCs w:val="24"/>
        </w:rPr>
        <w:t xml:space="preserve">umieszczone). </w:t>
      </w:r>
      <w:bookmarkStart w:id="25" w:name="_Hlk182856922"/>
      <w:r w:rsidRPr="00C518DD">
        <w:rPr>
          <w:rFonts w:asciiTheme="minorHAnsi" w:hAnsiTheme="minorHAnsi" w:cstheme="minorHAnsi"/>
          <w:sz w:val="24"/>
          <w:szCs w:val="24"/>
        </w:rPr>
        <w:t>Zamawiający zastrzega sobie możliwość wydłużenia terminu na rozstrzygnięcie postępowania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518DD">
        <w:rPr>
          <w:rFonts w:asciiTheme="minorHAnsi" w:hAnsiTheme="minorHAnsi" w:cstheme="minorHAnsi"/>
          <w:sz w:val="24"/>
          <w:szCs w:val="24"/>
        </w:rPr>
        <w:t>w przypadku konieczności uzyskania dodatkowych wyjaśnień/uzupełnień od oferentów</w:t>
      </w:r>
      <w:bookmarkEnd w:id="25"/>
      <w:r w:rsidRPr="00C518DD">
        <w:rPr>
          <w:rFonts w:asciiTheme="minorHAnsi" w:hAnsiTheme="minorHAnsi" w:cstheme="minorHAnsi"/>
          <w:sz w:val="24"/>
          <w:szCs w:val="24"/>
        </w:rPr>
        <w:t>.</w:t>
      </w:r>
    </w:p>
    <w:p w14:paraId="5FE95BAE" w14:textId="01D2C04A" w:rsidR="00C518DD" w:rsidRDefault="00C518DD" w:rsidP="00C518DD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C518DD">
        <w:rPr>
          <w:rFonts w:asciiTheme="minorHAnsi" w:hAnsiTheme="minorHAnsi" w:cstheme="minorHAnsi"/>
          <w:sz w:val="24"/>
          <w:szCs w:val="24"/>
        </w:rPr>
        <w:t>Oferent, którego oferta zostanie oceniona jako najkorzystniejsza zobowiązany jest do zawarcia umowy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518DD">
        <w:rPr>
          <w:rFonts w:asciiTheme="minorHAnsi" w:hAnsiTheme="minorHAnsi" w:cstheme="minorHAnsi"/>
          <w:sz w:val="24"/>
          <w:szCs w:val="24"/>
        </w:rPr>
        <w:t xml:space="preserve">z Zamawiającym w </w:t>
      </w:r>
      <w:r w:rsidRPr="008E0DBB">
        <w:rPr>
          <w:rFonts w:asciiTheme="minorHAnsi" w:hAnsiTheme="minorHAnsi" w:cstheme="minorHAnsi"/>
          <w:sz w:val="24"/>
          <w:szCs w:val="24"/>
        </w:rPr>
        <w:t xml:space="preserve">terminie </w:t>
      </w:r>
      <w:r w:rsidR="007D2E6A" w:rsidRPr="008E0DBB">
        <w:rPr>
          <w:rFonts w:asciiTheme="minorHAnsi" w:hAnsiTheme="minorHAnsi" w:cstheme="minorHAnsi"/>
          <w:sz w:val="24"/>
          <w:szCs w:val="24"/>
        </w:rPr>
        <w:t>4 dni roboczych  licząc od dnia</w:t>
      </w:r>
      <w:r w:rsidR="007D2E6A">
        <w:rPr>
          <w:rFonts w:asciiTheme="minorHAnsi" w:hAnsiTheme="minorHAnsi" w:cstheme="minorHAnsi"/>
          <w:sz w:val="24"/>
          <w:szCs w:val="24"/>
        </w:rPr>
        <w:t xml:space="preserve"> następnego </w:t>
      </w:r>
      <w:r w:rsidRPr="00C518DD">
        <w:rPr>
          <w:rFonts w:asciiTheme="minorHAnsi" w:hAnsiTheme="minorHAnsi" w:cstheme="minorHAnsi"/>
          <w:sz w:val="24"/>
          <w:szCs w:val="24"/>
        </w:rPr>
        <w:t xml:space="preserve"> od </w:t>
      </w:r>
      <w:r w:rsidRPr="00C518DD">
        <w:rPr>
          <w:rFonts w:asciiTheme="minorHAnsi" w:hAnsiTheme="minorHAnsi" w:cstheme="minorHAnsi"/>
          <w:sz w:val="24"/>
          <w:szCs w:val="24"/>
        </w:rPr>
        <w:lastRenderedPageBreak/>
        <w:t>daty rozstrzygnięcia postępowania o udzielenie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518DD">
        <w:rPr>
          <w:rFonts w:asciiTheme="minorHAnsi" w:hAnsiTheme="minorHAnsi" w:cstheme="minorHAnsi"/>
          <w:sz w:val="24"/>
          <w:szCs w:val="24"/>
        </w:rPr>
        <w:t>zamówienia. W przypadku, gdy wybrany Oferent odstąpi od zawarcia umowy z Zamawiającym, Zamawiający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518DD">
        <w:rPr>
          <w:rFonts w:asciiTheme="minorHAnsi" w:hAnsiTheme="minorHAnsi" w:cstheme="minorHAnsi"/>
          <w:sz w:val="24"/>
          <w:szCs w:val="24"/>
        </w:rPr>
        <w:t>zawrze umowę z kolejnym Oferentem, który w postępowaniu o udzielenie zamówienia uzyskał kolejną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518DD">
        <w:rPr>
          <w:rFonts w:asciiTheme="minorHAnsi" w:hAnsiTheme="minorHAnsi" w:cstheme="minorHAnsi"/>
          <w:sz w:val="24"/>
          <w:szCs w:val="24"/>
        </w:rPr>
        <w:t>najwyższą liczbę punktów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B08BE85" w14:textId="77777777" w:rsidR="00C659DE" w:rsidRDefault="00C659DE" w:rsidP="00E34476">
      <w:pPr>
        <w:spacing w:after="60"/>
        <w:ind w:left="710" w:hanging="710"/>
        <w:jc w:val="both"/>
        <w:rPr>
          <w:rFonts w:asciiTheme="minorHAnsi" w:hAnsiTheme="minorHAnsi" w:cstheme="minorHAnsi"/>
          <w:sz w:val="24"/>
          <w:szCs w:val="24"/>
        </w:rPr>
      </w:pPr>
    </w:p>
    <w:p w14:paraId="761782B6" w14:textId="77777777" w:rsidR="00AB4368" w:rsidRDefault="00EB20F5" w:rsidP="00B93AC1">
      <w:pPr>
        <w:pStyle w:val="Akapitzlist"/>
        <w:numPr>
          <w:ilvl w:val="0"/>
          <w:numId w:val="75"/>
        </w:numPr>
        <w:spacing w:after="60"/>
        <w:jc w:val="both"/>
        <w:rPr>
          <w:rFonts w:asciiTheme="minorHAnsi" w:hAnsiTheme="minorHAnsi" w:cstheme="minorHAnsi"/>
          <w:b/>
          <w:bCs/>
        </w:rPr>
      </w:pPr>
      <w:r w:rsidRPr="00C659DE">
        <w:rPr>
          <w:rFonts w:asciiTheme="minorHAnsi" w:hAnsiTheme="minorHAnsi" w:cstheme="minorHAnsi"/>
          <w:b/>
          <w:bCs/>
        </w:rPr>
        <w:t xml:space="preserve"> WYKLUCZENIA WYKONAWCY</w:t>
      </w:r>
    </w:p>
    <w:p w14:paraId="39189FF7" w14:textId="77777777" w:rsidR="00AB4368" w:rsidRDefault="00AB4368" w:rsidP="00AB4368">
      <w:pPr>
        <w:pStyle w:val="Akapitzlist"/>
        <w:spacing w:after="60"/>
        <w:ind w:left="360"/>
        <w:jc w:val="both"/>
        <w:rPr>
          <w:rFonts w:asciiTheme="minorHAnsi" w:hAnsiTheme="minorHAnsi" w:cstheme="minorHAnsi"/>
          <w:b/>
          <w:bCs/>
        </w:rPr>
      </w:pPr>
    </w:p>
    <w:p w14:paraId="3D7389D4" w14:textId="77777777" w:rsidR="009C4A97" w:rsidRDefault="00C659DE" w:rsidP="009C4A97">
      <w:pPr>
        <w:pStyle w:val="Akapitzlist"/>
        <w:numPr>
          <w:ilvl w:val="0"/>
          <w:numId w:val="53"/>
        </w:numPr>
        <w:spacing w:after="60"/>
        <w:ind w:left="284" w:hanging="284"/>
        <w:jc w:val="both"/>
        <w:rPr>
          <w:rFonts w:asciiTheme="minorHAnsi" w:hAnsiTheme="minorHAnsi" w:cstheme="minorHAnsi"/>
        </w:rPr>
      </w:pPr>
      <w:r w:rsidRPr="00AB4368">
        <w:rPr>
          <w:rFonts w:asciiTheme="minorHAnsi" w:hAnsiTheme="minorHAnsi" w:cstheme="minorHAnsi"/>
        </w:rPr>
        <w:t>Z udziału w postępowaniu wykluczone są</w:t>
      </w:r>
      <w:r w:rsidR="00AB4368" w:rsidRPr="00AB4368">
        <w:rPr>
          <w:rFonts w:asciiTheme="minorHAnsi" w:hAnsiTheme="minorHAnsi" w:cstheme="minorHAnsi"/>
        </w:rPr>
        <w:t xml:space="preserve"> </w:t>
      </w:r>
      <w:r w:rsidRPr="00AB4368">
        <w:rPr>
          <w:rFonts w:asciiTheme="minorHAnsi" w:hAnsiTheme="minorHAnsi" w:cstheme="minorHAnsi"/>
        </w:rPr>
        <w:t>podmioty powiązane osobowo i kapitałowo z Zamawiającym</w:t>
      </w:r>
      <w:r w:rsidR="009C4A97">
        <w:rPr>
          <w:rFonts w:asciiTheme="minorHAnsi" w:hAnsiTheme="minorHAnsi" w:cstheme="minorHAnsi"/>
        </w:rPr>
        <w:t xml:space="preserve">. </w:t>
      </w:r>
      <w:r w:rsidR="009C4A97" w:rsidRPr="007F0284">
        <w:rPr>
          <w:rFonts w:asciiTheme="minorHAnsi" w:hAnsiTheme="minorHAnsi" w:cstheme="minorHAnsi"/>
        </w:rPr>
        <w:t>W celu potwierdzenia braku podstaw do wykluczenia Wykonawca jest zobowiązany do przedłożenia podpisanego oświadczenia o braku powiązań stanowiącego załącznik nr 2 do niniejszego zapytania ofertowego.</w:t>
      </w:r>
    </w:p>
    <w:p w14:paraId="787FD671" w14:textId="5E56A7E3" w:rsidR="00C659DE" w:rsidRPr="009C4A97" w:rsidRDefault="00C659DE" w:rsidP="009C4A97">
      <w:pPr>
        <w:spacing w:after="60"/>
        <w:ind w:left="284"/>
        <w:jc w:val="both"/>
        <w:rPr>
          <w:rFonts w:asciiTheme="minorHAnsi" w:hAnsiTheme="minorHAnsi" w:cstheme="minorHAnsi"/>
          <w:sz w:val="24"/>
          <w:szCs w:val="24"/>
        </w:rPr>
      </w:pPr>
      <w:bookmarkStart w:id="26" w:name="_Hlk182832620"/>
      <w:r w:rsidRPr="009C4A97">
        <w:rPr>
          <w:rFonts w:asciiTheme="minorHAnsi" w:hAnsiTheme="minorHAnsi" w:cstheme="minorHAnsi"/>
          <w:sz w:val="24"/>
          <w:szCs w:val="24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109C2558" w14:textId="77777777" w:rsidR="00AB4368" w:rsidRPr="009C4A97" w:rsidRDefault="00AB4368" w:rsidP="00AB4368">
      <w:pPr>
        <w:pStyle w:val="Akapitzlist"/>
        <w:spacing w:after="60"/>
        <w:ind w:left="284"/>
        <w:jc w:val="both"/>
        <w:rPr>
          <w:rFonts w:asciiTheme="minorHAnsi" w:hAnsiTheme="minorHAnsi" w:cstheme="minorHAnsi"/>
          <w:b/>
          <w:bCs/>
        </w:rPr>
      </w:pPr>
    </w:p>
    <w:p w14:paraId="250659ED" w14:textId="77777777" w:rsidR="00C659DE" w:rsidRDefault="00C659DE" w:rsidP="00C659DE">
      <w:pPr>
        <w:pStyle w:val="Akapitzlist"/>
        <w:numPr>
          <w:ilvl w:val="0"/>
          <w:numId w:val="50"/>
        </w:numPr>
        <w:jc w:val="both"/>
        <w:rPr>
          <w:rFonts w:asciiTheme="minorHAnsi" w:hAnsiTheme="minorHAnsi" w:cstheme="minorHAnsi"/>
        </w:rPr>
      </w:pPr>
      <w:r w:rsidRPr="00C659DE">
        <w:rPr>
          <w:rFonts w:asciiTheme="minorHAnsi" w:hAnsiTheme="minorHAnsi" w:cstheme="minorHAnsi"/>
        </w:rPr>
        <w:t xml:space="preserve">uczestniczeniu w spółce jako wspólnik spółki cywilnej lub spółki osobowej, posiadaniu co najmniej 10%  udziałów lub akcji (o ile niższy próg nie wynika z przepisów prawa), pełnieniu funkcji członka organu nadzorczego lub zarządzającego, prokurenta, pełnomocnika, </w:t>
      </w:r>
    </w:p>
    <w:p w14:paraId="5BF7FA8C" w14:textId="77777777" w:rsidR="00C659DE" w:rsidRDefault="00C659DE" w:rsidP="00C659DE">
      <w:pPr>
        <w:pStyle w:val="Akapitzlist"/>
        <w:numPr>
          <w:ilvl w:val="0"/>
          <w:numId w:val="50"/>
        </w:numPr>
        <w:jc w:val="both"/>
        <w:rPr>
          <w:rFonts w:asciiTheme="minorHAnsi" w:hAnsiTheme="minorHAnsi" w:cstheme="minorHAnsi"/>
        </w:rPr>
      </w:pPr>
      <w:r w:rsidRPr="00C659DE">
        <w:rPr>
          <w:rFonts w:asciiTheme="minorHAnsi" w:hAnsiTheme="minorHAnsi" w:cstheme="minorHAnsi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 </w:t>
      </w:r>
    </w:p>
    <w:p w14:paraId="089D6FA9" w14:textId="77777777" w:rsidR="00C659DE" w:rsidRDefault="00C659DE" w:rsidP="00C659DE">
      <w:pPr>
        <w:pStyle w:val="Akapitzlist"/>
        <w:numPr>
          <w:ilvl w:val="0"/>
          <w:numId w:val="50"/>
        </w:numPr>
        <w:jc w:val="both"/>
        <w:rPr>
          <w:rFonts w:asciiTheme="minorHAnsi" w:hAnsiTheme="minorHAnsi" w:cstheme="minorHAnsi"/>
        </w:rPr>
      </w:pPr>
      <w:r w:rsidRPr="00C659DE">
        <w:rPr>
          <w:rFonts w:asciiTheme="minorHAnsi" w:hAnsiTheme="minorHAnsi" w:cstheme="minorHAnsi"/>
        </w:rPr>
        <w:t xml:space="preserve">pozostawaniu z wykonawcą w takim stosunku prawnym lub faktycznym, że istnieje uzasadniona wątpliwość co do ich bezstronności lub niezależności w związku z postępowaniem o udzielenie zamówienia. </w:t>
      </w:r>
    </w:p>
    <w:p w14:paraId="50AB4DE3" w14:textId="77777777" w:rsidR="007131A1" w:rsidRDefault="007131A1" w:rsidP="007131A1">
      <w:pPr>
        <w:pStyle w:val="Akapitzlist"/>
        <w:jc w:val="both"/>
        <w:rPr>
          <w:rFonts w:asciiTheme="minorHAnsi" w:hAnsiTheme="minorHAnsi" w:cstheme="minorHAnsi"/>
        </w:rPr>
      </w:pPr>
    </w:p>
    <w:bookmarkEnd w:id="26"/>
    <w:p w14:paraId="03494855" w14:textId="3E53D2EB" w:rsidR="00EC74B0" w:rsidRPr="00485A49" w:rsidRDefault="00EC74B0" w:rsidP="00485A49">
      <w:pPr>
        <w:jc w:val="both"/>
        <w:rPr>
          <w:rFonts w:asciiTheme="minorHAnsi" w:hAnsiTheme="minorHAnsi" w:cstheme="minorHAnsi"/>
          <w:sz w:val="24"/>
          <w:szCs w:val="24"/>
        </w:rPr>
      </w:pPr>
      <w:r w:rsidRPr="00EC74B0">
        <w:rPr>
          <w:rFonts w:asciiTheme="minorHAnsi" w:hAnsiTheme="minorHAnsi" w:cstheme="minorHAnsi"/>
          <w:sz w:val="24"/>
          <w:szCs w:val="24"/>
        </w:rPr>
        <w:t xml:space="preserve">Zamawiający oświadcza, że osoby upoważnione do zaciągania zobowiązań w jego imieniu oraz osoby wykonujące czynności związane z przygotowaniem i przeprowadzeniem postępowania złożą </w:t>
      </w:r>
      <w:r w:rsidR="00485A49">
        <w:rPr>
          <w:rFonts w:asciiTheme="minorHAnsi" w:hAnsiTheme="minorHAnsi" w:cstheme="minorHAnsi"/>
          <w:sz w:val="24"/>
          <w:szCs w:val="24"/>
        </w:rPr>
        <w:t xml:space="preserve">stosowne </w:t>
      </w:r>
      <w:r w:rsidRPr="00EC74B0">
        <w:rPr>
          <w:rFonts w:asciiTheme="minorHAnsi" w:hAnsiTheme="minorHAnsi" w:cstheme="minorHAnsi"/>
          <w:sz w:val="24"/>
          <w:szCs w:val="24"/>
        </w:rPr>
        <w:t>oświadczenie o braku istnienia powiązań osobowych lub kapitałowych</w:t>
      </w:r>
      <w:r w:rsidR="00485A49">
        <w:rPr>
          <w:rFonts w:asciiTheme="minorHAnsi" w:hAnsiTheme="minorHAnsi" w:cstheme="minorHAnsi"/>
          <w:sz w:val="24"/>
          <w:szCs w:val="24"/>
        </w:rPr>
        <w:t xml:space="preserve"> o którym mowa powyżej</w:t>
      </w:r>
      <w:r w:rsidRPr="00EC74B0">
        <w:rPr>
          <w:rFonts w:asciiTheme="minorHAnsi" w:hAnsiTheme="minorHAnsi" w:cstheme="minorHAnsi"/>
          <w:sz w:val="24"/>
          <w:szCs w:val="24"/>
        </w:rPr>
        <w:t xml:space="preserve"> </w:t>
      </w:r>
      <w:r w:rsidR="008226C6" w:rsidRPr="00485A49">
        <w:rPr>
          <w:rFonts w:asciiTheme="minorHAnsi" w:hAnsiTheme="minorHAnsi" w:cstheme="minorHAnsi"/>
        </w:rPr>
        <w:t>na etapie dokumentowania wyników postępowania – oświadczenie będzie częścią końcowej dokumentacji postępowania, co zapewni pełną transparentność procesu.</w:t>
      </w:r>
    </w:p>
    <w:p w14:paraId="03CA85E0" w14:textId="77777777" w:rsidR="00AB4368" w:rsidRDefault="00AB4368" w:rsidP="00AB4368">
      <w:pPr>
        <w:pStyle w:val="Akapitzlist"/>
        <w:numPr>
          <w:ilvl w:val="0"/>
          <w:numId w:val="53"/>
        </w:numPr>
        <w:ind w:left="284" w:hanging="284"/>
        <w:jc w:val="both"/>
        <w:rPr>
          <w:rFonts w:asciiTheme="minorHAnsi" w:hAnsiTheme="minorHAnsi" w:cstheme="minorHAnsi"/>
        </w:rPr>
      </w:pPr>
      <w:bookmarkStart w:id="27" w:name="_Hlk182850863"/>
      <w:r w:rsidRPr="00AB4368">
        <w:rPr>
          <w:rFonts w:asciiTheme="minorHAnsi" w:hAnsiTheme="minorHAnsi" w:cstheme="minorHAnsi"/>
        </w:rPr>
        <w:t xml:space="preserve">Na podstawie art. 7 ust. 1 Ustawy z dnia 13 kwietnia 2022 r. o szczególnych rozwiązaniach w zakresie przeciwdziałania wspieraniu agresji na Ukrainę oraz służących ochronie bezpieczeństwa narodowego (tekst jedn.: Dz.U. z 2024 r., poz. 507), dalej „ustawa”, z postępowania o udzielenie zamówienia publicznego wyklucza się: </w:t>
      </w:r>
    </w:p>
    <w:p w14:paraId="5E31FBF3" w14:textId="77777777" w:rsidR="00AB4368" w:rsidRDefault="00AB4368" w:rsidP="00AB4368">
      <w:pPr>
        <w:pStyle w:val="Akapitzlist"/>
        <w:numPr>
          <w:ilvl w:val="0"/>
          <w:numId w:val="54"/>
        </w:numPr>
        <w:jc w:val="both"/>
        <w:rPr>
          <w:rFonts w:asciiTheme="minorHAnsi" w:hAnsiTheme="minorHAnsi" w:cstheme="minorHAnsi"/>
        </w:rPr>
      </w:pPr>
      <w:r w:rsidRPr="00AB4368">
        <w:rPr>
          <w:rFonts w:asciiTheme="minorHAnsi" w:hAnsiTheme="minorHAnsi" w:cstheme="minorHAnsi"/>
        </w:rPr>
        <w:t xml:space="preserve">wykonawcę </w:t>
      </w:r>
      <w:bookmarkStart w:id="28" w:name="_Hlk182851769"/>
      <w:r w:rsidRPr="00AB4368">
        <w:rPr>
          <w:rFonts w:asciiTheme="minorHAnsi" w:hAnsiTheme="minorHAnsi" w:cstheme="minorHAnsi"/>
        </w:rPr>
        <w:t xml:space="preserve">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1B6509EB" w14:textId="77777777" w:rsidR="00AB4368" w:rsidRDefault="00AB4368" w:rsidP="00AB4368">
      <w:pPr>
        <w:pStyle w:val="Akapitzlist"/>
        <w:numPr>
          <w:ilvl w:val="0"/>
          <w:numId w:val="54"/>
        </w:numPr>
        <w:jc w:val="both"/>
        <w:rPr>
          <w:rFonts w:asciiTheme="minorHAnsi" w:hAnsiTheme="minorHAnsi" w:cstheme="minorHAnsi"/>
        </w:rPr>
      </w:pPr>
      <w:r w:rsidRPr="00AB4368">
        <w:rPr>
          <w:rFonts w:asciiTheme="minorHAnsi" w:hAnsiTheme="minorHAnsi" w:cstheme="minorHAnsi"/>
        </w:rPr>
        <w:lastRenderedPageBreak/>
        <w:t xml:space="preserve">wykonawcę, którego beneficjentem rzeczywistym w rozumieniu ustawy z dnia 1 marca 2018 r. o przeciwdziałaniu praniu pieniędzy oraz finansowaniu terroryzmu (Dz. U. 2023 poz. 1124)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68ED8C8B" w14:textId="24639558" w:rsidR="00AB4368" w:rsidRPr="00AB4368" w:rsidRDefault="00AB4368" w:rsidP="00AB4368">
      <w:pPr>
        <w:pStyle w:val="Akapitzlist"/>
        <w:numPr>
          <w:ilvl w:val="0"/>
          <w:numId w:val="54"/>
        </w:numPr>
        <w:jc w:val="both"/>
        <w:rPr>
          <w:rFonts w:asciiTheme="minorHAnsi" w:hAnsiTheme="minorHAnsi" w:cstheme="minorHAnsi"/>
        </w:rPr>
      </w:pPr>
      <w:r w:rsidRPr="00AB4368">
        <w:rPr>
          <w:rFonts w:asciiTheme="minorHAnsi" w:hAnsiTheme="minorHAnsi" w:cstheme="minorHAnsi"/>
        </w:rPr>
        <w:t>wykonawcę, którego jednostką dominującą w rozumieniu art. 3 ust. 1 pkt 37 ustawy z dnia 29 września 1994 r. o rachunkowości (Dz. U. z 2023 r. poz. 120),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bookmarkEnd w:id="27"/>
      <w:r w:rsidRPr="00AB4368">
        <w:rPr>
          <w:rFonts w:asciiTheme="minorHAnsi" w:hAnsiTheme="minorHAnsi" w:cstheme="minorHAnsi"/>
        </w:rPr>
        <w:t>.</w:t>
      </w:r>
    </w:p>
    <w:bookmarkEnd w:id="28"/>
    <w:p w14:paraId="0110CC69" w14:textId="77777777" w:rsidR="009C4A97" w:rsidRDefault="009C4A97" w:rsidP="00EB20F5">
      <w:pPr>
        <w:contextualSpacing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44DF6341" w14:textId="7E9F1795" w:rsidR="00EB20F5" w:rsidRPr="009C4A97" w:rsidRDefault="009C4A97" w:rsidP="009C4A97">
      <w:pPr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9C4A97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W celu potwierdzenia braku podstaw do wykluczenia 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n</w:t>
      </w:r>
      <w:r w:rsidRPr="009C4A97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a podstawie art. 7 ust. 1 Ustawy z dnia 13 kwietnia </w:t>
      </w:r>
      <w:r w:rsidRPr="007F0284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2022 r. Wykonawca jest zobowiązany do przedłożenia podpisanego </w:t>
      </w:r>
      <w:bookmarkStart w:id="29" w:name="_Hlk182850219"/>
      <w:r w:rsidRPr="007F0284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oświadczenia o </w:t>
      </w:r>
      <w:r w:rsidR="007131A1" w:rsidRPr="007F0284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braku podstaw do wykluczenia na podstawie art. 7 ust. 1 Ustawy z dnia 13 kwietnia 2022 r </w:t>
      </w:r>
      <w:bookmarkEnd w:id="29"/>
      <w:r w:rsidRPr="007F0284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załącznik nr </w:t>
      </w:r>
      <w:r w:rsidR="007F0284" w:rsidRPr="007F0284">
        <w:rPr>
          <w:rFonts w:asciiTheme="minorHAnsi" w:eastAsia="Times New Roman" w:hAnsiTheme="minorHAnsi" w:cstheme="minorHAnsi"/>
          <w:sz w:val="24"/>
          <w:szCs w:val="24"/>
          <w:lang w:eastAsia="ar-SA"/>
        </w:rPr>
        <w:t>3</w:t>
      </w:r>
      <w:r w:rsidRPr="007F0284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do niniejszego zapytania ofertowego.</w:t>
      </w:r>
    </w:p>
    <w:p w14:paraId="750A1D94" w14:textId="77777777" w:rsidR="009C4A97" w:rsidRDefault="009C4A97" w:rsidP="00EB20F5">
      <w:pPr>
        <w:spacing w:before="240" w:after="120" w:line="240" w:lineRule="auto"/>
        <w:jc w:val="both"/>
        <w:rPr>
          <w:rFonts w:ascii="Arial Narrow" w:hAnsi="Arial Narrow" w:cs="Arial"/>
          <w:b/>
          <w:bCs/>
          <w:iCs/>
          <w:sz w:val="20"/>
          <w:szCs w:val="20"/>
        </w:rPr>
      </w:pPr>
    </w:p>
    <w:p w14:paraId="2367BA70" w14:textId="13E62154" w:rsidR="00EB20F5" w:rsidRPr="008E0DBB" w:rsidRDefault="00EB20F5" w:rsidP="00B93AC1">
      <w:pPr>
        <w:pStyle w:val="Akapitzlist"/>
        <w:keepNext/>
        <w:keepLines/>
        <w:numPr>
          <w:ilvl w:val="0"/>
          <w:numId w:val="75"/>
        </w:numPr>
        <w:spacing w:after="120"/>
        <w:outlineLvl w:val="0"/>
        <w:rPr>
          <w:rFonts w:asciiTheme="minorHAnsi" w:hAnsiTheme="minorHAnsi" w:cstheme="minorHAnsi"/>
          <w:b/>
          <w:bCs/>
          <w:i/>
        </w:rPr>
      </w:pPr>
      <w:r w:rsidRPr="008E0DBB">
        <w:rPr>
          <w:rFonts w:asciiTheme="minorHAnsi" w:hAnsiTheme="minorHAnsi" w:cstheme="minorHAnsi"/>
          <w:b/>
          <w:bCs/>
        </w:rPr>
        <w:t>TERMIN ZWIĄZANIA OFERTĄ</w:t>
      </w:r>
    </w:p>
    <w:p w14:paraId="0664390A" w14:textId="3714BB89" w:rsidR="00C518DD" w:rsidRPr="008E0DBB" w:rsidRDefault="00EB20F5" w:rsidP="00C518DD">
      <w:pPr>
        <w:pStyle w:val="Akapitzlist"/>
        <w:numPr>
          <w:ilvl w:val="0"/>
          <w:numId w:val="57"/>
        </w:numPr>
        <w:rPr>
          <w:rFonts w:asciiTheme="minorHAnsi" w:hAnsiTheme="minorHAnsi" w:cstheme="minorHAnsi"/>
        </w:rPr>
      </w:pPr>
      <w:r w:rsidRPr="008E0DBB">
        <w:rPr>
          <w:rFonts w:asciiTheme="minorHAnsi" w:hAnsiTheme="minorHAnsi" w:cstheme="minorHAnsi"/>
        </w:rPr>
        <w:t xml:space="preserve">Termin związania ofertą wynosi </w:t>
      </w:r>
      <w:r w:rsidR="00A73CE5">
        <w:rPr>
          <w:rFonts w:asciiTheme="minorHAnsi" w:hAnsiTheme="minorHAnsi" w:cstheme="minorHAnsi"/>
        </w:rPr>
        <w:t xml:space="preserve"> </w:t>
      </w:r>
      <w:r w:rsidR="00A73CE5">
        <w:rPr>
          <w:rFonts w:asciiTheme="minorHAnsi" w:hAnsiTheme="minorHAnsi" w:cstheme="minorHAnsi"/>
          <w:b/>
          <w:bCs/>
        </w:rPr>
        <w:t>14</w:t>
      </w:r>
      <w:r w:rsidR="00C518DD" w:rsidRPr="008E0DBB">
        <w:rPr>
          <w:rFonts w:asciiTheme="minorHAnsi" w:hAnsiTheme="minorHAnsi" w:cstheme="minorHAnsi"/>
          <w:b/>
          <w:bCs/>
        </w:rPr>
        <w:t xml:space="preserve"> </w:t>
      </w:r>
      <w:r w:rsidRPr="008E0DBB">
        <w:rPr>
          <w:rFonts w:asciiTheme="minorHAnsi" w:hAnsiTheme="minorHAnsi" w:cstheme="minorHAnsi"/>
          <w:b/>
          <w:bCs/>
        </w:rPr>
        <w:t>dni</w:t>
      </w:r>
      <w:r w:rsidR="00560C81" w:rsidRPr="008E0DBB">
        <w:rPr>
          <w:rFonts w:asciiTheme="minorHAnsi" w:hAnsiTheme="minorHAnsi" w:cstheme="minorHAnsi"/>
        </w:rPr>
        <w:t>.</w:t>
      </w:r>
    </w:p>
    <w:p w14:paraId="7F5B2BBE" w14:textId="2543FC59" w:rsidR="00EB20F5" w:rsidRPr="008E0DBB" w:rsidRDefault="00C518DD" w:rsidP="00C518DD">
      <w:pPr>
        <w:pStyle w:val="Akapitzlist"/>
        <w:numPr>
          <w:ilvl w:val="0"/>
          <w:numId w:val="57"/>
        </w:numPr>
        <w:rPr>
          <w:rFonts w:asciiTheme="minorHAnsi" w:hAnsiTheme="minorHAnsi" w:cstheme="minorHAnsi"/>
        </w:rPr>
      </w:pPr>
      <w:r w:rsidRPr="008E0DBB">
        <w:rPr>
          <w:rFonts w:asciiTheme="minorHAnsi" w:hAnsiTheme="minorHAnsi" w:cstheme="minorHAnsi"/>
        </w:rPr>
        <w:t xml:space="preserve">Pierwszym dniem terminu związania ofertą jest dzień, </w:t>
      </w:r>
      <w:r w:rsidR="00A8184E" w:rsidRPr="008E0DBB">
        <w:rPr>
          <w:rFonts w:asciiTheme="minorHAnsi" w:hAnsiTheme="minorHAnsi" w:cstheme="minorHAnsi"/>
        </w:rPr>
        <w:t xml:space="preserve">następujące po dniu, </w:t>
      </w:r>
      <w:r w:rsidRPr="008E0DBB">
        <w:rPr>
          <w:rFonts w:asciiTheme="minorHAnsi" w:hAnsiTheme="minorHAnsi" w:cstheme="minorHAnsi"/>
        </w:rPr>
        <w:t>w którym upływa termin składania ofert</w:t>
      </w:r>
      <w:r w:rsidR="00EB20F5" w:rsidRPr="008E0DBB">
        <w:rPr>
          <w:rFonts w:asciiTheme="minorHAnsi" w:hAnsiTheme="minorHAnsi" w:cstheme="minorHAnsi"/>
        </w:rPr>
        <w:t>.</w:t>
      </w:r>
    </w:p>
    <w:p w14:paraId="2D45D8A6" w14:textId="77777777" w:rsidR="003A53A5" w:rsidRPr="00C518DD" w:rsidRDefault="003A53A5" w:rsidP="003A53A5">
      <w:pPr>
        <w:pStyle w:val="Akapitzlist"/>
        <w:rPr>
          <w:rFonts w:asciiTheme="minorHAnsi" w:hAnsiTheme="minorHAnsi" w:cstheme="minorHAnsi"/>
        </w:rPr>
      </w:pPr>
    </w:p>
    <w:p w14:paraId="6FFC97F8" w14:textId="642B8D52" w:rsidR="009C4A97" w:rsidRPr="00652422" w:rsidRDefault="00652422" w:rsidP="00B93AC1">
      <w:pPr>
        <w:pStyle w:val="Akapitzlist"/>
        <w:keepNext/>
        <w:keepLines/>
        <w:numPr>
          <w:ilvl w:val="0"/>
          <w:numId w:val="75"/>
        </w:numPr>
        <w:spacing w:before="6" w:after="60"/>
        <w:outlineLvl w:val="0"/>
        <w:rPr>
          <w:rFonts w:asciiTheme="minorHAnsi" w:hAnsiTheme="minorHAnsi" w:cstheme="minorHAnsi"/>
          <w:b/>
          <w:bCs/>
        </w:rPr>
      </w:pPr>
      <w:r w:rsidRPr="00652422">
        <w:rPr>
          <w:rFonts w:asciiTheme="minorHAnsi" w:hAnsiTheme="minorHAnsi" w:cstheme="minorHAnsi"/>
          <w:b/>
          <w:bCs/>
        </w:rPr>
        <w:t>WARUNKI ZMIANY UMOWY</w:t>
      </w:r>
    </w:p>
    <w:p w14:paraId="23B85265" w14:textId="77777777" w:rsidR="00770C73" w:rsidRPr="00770C73" w:rsidRDefault="00770C73" w:rsidP="00770C73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70C73">
        <w:rPr>
          <w:rFonts w:asciiTheme="minorHAnsi" w:eastAsia="Times New Roman" w:hAnsiTheme="minorHAnsi" w:cstheme="minorHAnsi"/>
          <w:sz w:val="24"/>
          <w:szCs w:val="24"/>
          <w:lang w:eastAsia="pl-PL"/>
        </w:rPr>
        <w:t>Zamawiający przewiduje możliwość zmian postanowień zawartej umowy w stosunku do treści oferty, na podstawie której dokonano wyboru wykonawcy, w przypadku wystąpienia co najmniej jednej z poniższych okoliczności, z uwzględnieniem określonych warunków:</w:t>
      </w:r>
    </w:p>
    <w:p w14:paraId="713DA868" w14:textId="77777777" w:rsidR="00770C73" w:rsidRPr="00770C73" w:rsidRDefault="00770C73" w:rsidP="003A53A5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70C7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Siła wyższa</w:t>
      </w:r>
      <w:r w:rsidRPr="00770C7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wystąpienie zdarzenia losowego wywołanego przez czynniki zewnętrzne, którego nie można było przewidzieć z pewnością, w szczególności zagrażającego bezpośrednio życiu lub zdrowiu ludzi albo grożącego powstaniem znacznych szkód.</w:t>
      </w:r>
    </w:p>
    <w:p w14:paraId="65729511" w14:textId="77777777" w:rsidR="00770C73" w:rsidRPr="00770C73" w:rsidRDefault="00770C73" w:rsidP="003A53A5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70C7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Działania osób trzecich</w:t>
      </w:r>
      <w:r w:rsidRPr="00770C7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działania osób trzecich uniemożliwiające wykonanie prac, które nie są konsekwencją winy żadnej ze stron umowy. Zmiana terminu wykonania zamówienia w takim przypadku wymaga akceptacji zamawiającego oraz ewentualnie instytucji pośredniczącej finansowanie projektu (zgodnie z umową o dofinansowanie).</w:t>
      </w:r>
    </w:p>
    <w:p w14:paraId="77CD8D9B" w14:textId="77777777" w:rsidR="00770C73" w:rsidRPr="00770C73" w:rsidRDefault="00770C73" w:rsidP="003A53A5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70C7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Nieprzewidziane okoliczności</w:t>
      </w:r>
      <w:r w:rsidRPr="00770C7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zaistnienie okoliczności prawnej, ekonomicznej lub technicznej, której nie można było przewidzieć w momencie zawarcia umowy i za którą żadna ze stron nie ponosi odpowiedzialności, skutkującej brakiem możliwości należytego wykonania umowy.</w:t>
      </w:r>
    </w:p>
    <w:p w14:paraId="23BE6ABF" w14:textId="77777777" w:rsidR="00770C73" w:rsidRPr="00770C73" w:rsidRDefault="00770C73" w:rsidP="003A53A5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70C7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Zmiana przepisów prawa</w:t>
      </w:r>
      <w:r w:rsidRPr="00770C7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zmiana powszechnie obowiązujących przepisów prawa mająca wpływ na realizację przedmiotu umowy.</w:t>
      </w:r>
    </w:p>
    <w:p w14:paraId="5B11E98B" w14:textId="77777777" w:rsidR="00770C73" w:rsidRPr="003A53A5" w:rsidRDefault="00770C73" w:rsidP="003A53A5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70C7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Rozbieżności w umowie</w:t>
      </w:r>
      <w:r w:rsidRPr="00770C7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wystąpienie rozbieżności lub niejasności w umowie, których nie można usunąć w inny sposób, a które wymagają zmiany w celu zapewnienia jednoznacznej interpretacji przez strony.</w:t>
      </w:r>
    </w:p>
    <w:p w14:paraId="343E227F" w14:textId="0D5B66D6" w:rsidR="00770C73" w:rsidRPr="003A53A5" w:rsidRDefault="00770C73" w:rsidP="003A53A5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A53A5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lastRenderedPageBreak/>
        <w:t>Dodatkowe dostawy, usługi lub roboty budowlane</w:t>
      </w:r>
      <w:r w:rsidRPr="003A53A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realizacja dodatkowych dostaw, usług lub robót budowlanych, które spełniają łącznie warunki : a) są niezbędne, a zmiana wykonawcy z powodów ekonomicznych lub technicznych (np. interoperacyjność sprzętu) nie jest możliwa, b) spowodowałaby istotne niedogodności lub znaczne zwiększenie kosztów dla zamawiającego, c) nie przekraczają 50% wartości zamówienia określonej pierwotnie w umowie.</w:t>
      </w:r>
    </w:p>
    <w:p w14:paraId="0F4FB10E" w14:textId="77777777" w:rsidR="00770C73" w:rsidRPr="003A53A5" w:rsidRDefault="00770C73" w:rsidP="003A53A5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A53A5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Zmiana charakteru umowy</w:t>
      </w:r>
      <w:r w:rsidRPr="003A53A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zmiana nie prowadzi do zmiany ogólnego charakteru umowy i zostały spełnione łącznie następujące warunki: a) konieczność zmiany umowy spowodowana jest okolicznościami, których zamawiający, działając z należytą starannością, nie mógł przewidzieć, b)  wartość zmian nie przekracza 50% wartości zamówienia określonej pierwotnie w umowie,</w:t>
      </w:r>
    </w:p>
    <w:p w14:paraId="464F1F52" w14:textId="70DC0F9F" w:rsidR="00770C73" w:rsidRPr="00770C73" w:rsidRDefault="00770C73" w:rsidP="003A53A5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70C7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Zmiana </w:t>
      </w:r>
      <w:r w:rsidR="00560C8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W</w:t>
      </w:r>
      <w:r w:rsidRPr="00770C7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ykonawcy</w:t>
      </w:r>
      <w:r w:rsidRPr="00770C7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Wykonawcę, któremu zamawiający udzielił zamówienia, </w:t>
      </w:r>
      <w:r w:rsidR="003A53A5" w:rsidRPr="003A53A5">
        <w:rPr>
          <w:rFonts w:asciiTheme="minorHAnsi" w:eastAsia="Times New Roman" w:hAnsiTheme="minorHAnsi" w:cstheme="minorHAnsi"/>
          <w:sz w:val="24"/>
          <w:szCs w:val="24"/>
          <w:lang w:eastAsia="pl-PL"/>
        </w:rPr>
        <w:t>ma</w:t>
      </w:r>
      <w:r w:rsidRPr="00770C7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zastąpić nowy wykonawca w następujących przypadkach: a) W wyniku sukcesji, wstępując w prawa i obowiązki wykonawcy, w następstwie: - przejęcia, - połączenia, - podziału, - przekształcenia, - upadłości, - restrukturyzacji, - dziedziczenia, - nabycia dotychczasowego wykonawcy lub jego przedsiębiorstwa, pod warunkiem, że nowy wykonawca spełnia warunki udziału w postępowaniu, zmiana nie pociąga za sobą innych istotnych zmian umowy i nie ma na celu uniknięcia stosowania zasady konkurencyjności.</w:t>
      </w:r>
      <w:r w:rsidRPr="003A53A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770C73">
        <w:rPr>
          <w:rFonts w:asciiTheme="minorHAnsi" w:eastAsia="Times New Roman" w:hAnsiTheme="minorHAnsi" w:cstheme="minorHAnsi"/>
          <w:sz w:val="24"/>
          <w:szCs w:val="24"/>
          <w:lang w:eastAsia="pl-PL"/>
        </w:rPr>
        <w:t>b) W wyniku przejęcia przez zamawiającego zobowiązań wykonawcy względem jego podwykonawców – w przypadku zmiany podwykonawcy, zamawiający może zawrzeć umowę z nowym podwykonawcą, pod warunkiem: - braku zmiany warunków realizacji zamówienia, - uwzględnienia dokonanych płatności z tytułu dotychczas zrealizowanych prac.</w:t>
      </w:r>
    </w:p>
    <w:p w14:paraId="71210461" w14:textId="703988E0" w:rsidR="009E2285" w:rsidRPr="003A53A5" w:rsidRDefault="003A53A5" w:rsidP="003A53A5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A53A5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Niewielkie zmiany wartości zamówienia</w:t>
      </w:r>
      <w:r w:rsidRPr="003A53A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zmiana, która nie prowadzi do zmiany ogólnego charakteru umowy i której wartość jest mniejsza niż progi unijne w rozumieniu art. 3 </w:t>
      </w:r>
      <w:proofErr w:type="spellStart"/>
      <w:r w:rsidRPr="003A53A5">
        <w:rPr>
          <w:rFonts w:asciiTheme="minorHAnsi" w:eastAsia="Times New Roman" w:hAnsiTheme="minorHAnsi" w:cstheme="minorHAnsi"/>
          <w:sz w:val="24"/>
          <w:szCs w:val="24"/>
          <w:lang w:eastAsia="pl-PL"/>
        </w:rPr>
        <w:t>Pzp</w:t>
      </w:r>
      <w:proofErr w:type="spellEnd"/>
      <w:r w:rsidRPr="003A53A5">
        <w:rPr>
          <w:rFonts w:asciiTheme="minorHAnsi" w:eastAsia="Times New Roman" w:hAnsiTheme="minorHAnsi" w:cstheme="minorHAnsi"/>
          <w:sz w:val="24"/>
          <w:szCs w:val="24"/>
          <w:lang w:eastAsia="pl-PL"/>
        </w:rPr>
        <w:t>, oraz: a) w przypadku zamówień na usługi lub dostawy – wartość zmian jest mniejsza niż 10% pierwotnej wartości zamówienia, b) w przypadku zamówień na roboty budowlane – wartość zmian jest mniejsza niż 15% pierwotnej wartości zamówienia.</w:t>
      </w:r>
    </w:p>
    <w:p w14:paraId="250DD7C3" w14:textId="738930C6" w:rsidR="009E2285" w:rsidRPr="009E2285" w:rsidRDefault="009E2285" w:rsidP="009E2285">
      <w:pPr>
        <w:contextualSpacing/>
        <w:rPr>
          <w:kern w:val="2"/>
          <w:sz w:val="24"/>
          <w:szCs w:val="24"/>
          <w14:ligatures w14:val="standardContextual"/>
        </w:rPr>
      </w:pPr>
      <w:r w:rsidRPr="009E2285">
        <w:rPr>
          <w:kern w:val="2"/>
          <w:sz w:val="24"/>
          <w:szCs w:val="24"/>
          <w14:ligatures w14:val="standardContextual"/>
        </w:rPr>
        <w:t>Wszystkie zmiany postanowień umowy wymagają formy pisemnej pod rygorem nieważności i zgody obu stron.</w:t>
      </w:r>
    </w:p>
    <w:p w14:paraId="5BA4A137" w14:textId="6CAEDFC2" w:rsidR="00EB20F5" w:rsidRDefault="00EB20F5" w:rsidP="00B93AC1">
      <w:pPr>
        <w:pStyle w:val="Akapitzlist"/>
        <w:keepNext/>
        <w:keepLines/>
        <w:numPr>
          <w:ilvl w:val="0"/>
          <w:numId w:val="75"/>
        </w:numPr>
        <w:spacing w:before="6" w:after="60"/>
        <w:outlineLvl w:val="0"/>
        <w:rPr>
          <w:rFonts w:asciiTheme="minorHAnsi" w:hAnsiTheme="minorHAnsi" w:cstheme="minorHAnsi"/>
          <w:b/>
          <w:bCs/>
        </w:rPr>
      </w:pPr>
      <w:r w:rsidRPr="009C4A97">
        <w:rPr>
          <w:rFonts w:asciiTheme="minorHAnsi" w:hAnsiTheme="minorHAnsi" w:cstheme="minorHAnsi"/>
          <w:b/>
          <w:bCs/>
        </w:rPr>
        <w:lastRenderedPageBreak/>
        <w:t>ZAMAWIAJĄCY ZASTRZEGA SOBIE PRAWO DO:</w:t>
      </w:r>
    </w:p>
    <w:p w14:paraId="533AF049" w14:textId="4B334EE1" w:rsidR="007F0284" w:rsidRPr="007F0284" w:rsidRDefault="00753702" w:rsidP="007F0284">
      <w:pPr>
        <w:pStyle w:val="Akapitzlist"/>
        <w:keepNext/>
        <w:keepLines/>
        <w:numPr>
          <w:ilvl w:val="1"/>
          <w:numId w:val="41"/>
        </w:numPr>
        <w:spacing w:before="6" w:after="60"/>
        <w:ind w:left="284" w:hanging="284"/>
        <w:outlineLvl w:val="0"/>
        <w:rPr>
          <w:rFonts w:asciiTheme="minorHAnsi" w:hAnsiTheme="minorHAnsi" w:cstheme="minorHAnsi"/>
        </w:rPr>
      </w:pPr>
      <w:r w:rsidRPr="007F0284">
        <w:rPr>
          <w:rFonts w:asciiTheme="minorHAnsi" w:hAnsiTheme="minorHAnsi" w:cstheme="minorHAnsi"/>
        </w:rPr>
        <w:t>możliwość dokonania zmian postanowień zawartej umowy w stosunku do treści ofert</w:t>
      </w:r>
      <w:r w:rsidR="007F0284" w:rsidRPr="007F0284">
        <w:rPr>
          <w:rFonts w:asciiTheme="minorHAnsi" w:hAnsiTheme="minorHAnsi" w:cstheme="minorHAnsi"/>
        </w:rPr>
        <w:t>y;</w:t>
      </w:r>
    </w:p>
    <w:p w14:paraId="4347DFBD" w14:textId="77777777" w:rsidR="00A8184E" w:rsidRPr="00A8184E" w:rsidRDefault="007F0284" w:rsidP="00A8184E">
      <w:pPr>
        <w:pStyle w:val="Akapitzlist"/>
        <w:keepNext/>
        <w:keepLines/>
        <w:numPr>
          <w:ilvl w:val="1"/>
          <w:numId w:val="41"/>
        </w:numPr>
        <w:spacing w:before="6" w:after="60"/>
        <w:ind w:left="284" w:hanging="284"/>
        <w:outlineLvl w:val="0"/>
        <w:rPr>
          <w:rFonts w:asciiTheme="minorHAnsi" w:hAnsiTheme="minorHAnsi" w:cstheme="minorHAnsi"/>
        </w:rPr>
      </w:pPr>
      <w:r w:rsidRPr="007F0284">
        <w:rPr>
          <w:rFonts w:asciiTheme="minorHAnsi" w:hAnsiTheme="minorHAnsi" w:cstheme="minorHAnsi"/>
          <w:bCs/>
        </w:rPr>
        <w:t>wydłużenia terminu na rozstrzygnięcie postępowania w przypadku konieczności uzyskania dodatkowych wyjaśnień/uzupełnień od oferentów</w:t>
      </w:r>
      <w:r w:rsidR="00EB20F5" w:rsidRPr="007F0284">
        <w:rPr>
          <w:rFonts w:asciiTheme="minorHAnsi" w:hAnsiTheme="minorHAnsi" w:cstheme="minorHAnsi"/>
          <w:bCs/>
        </w:rPr>
        <w:t>;</w:t>
      </w:r>
    </w:p>
    <w:p w14:paraId="7285A5FA" w14:textId="2C7C1A2B" w:rsidR="007F0284" w:rsidRPr="00A8184E" w:rsidRDefault="007F0284" w:rsidP="007B16C1">
      <w:pPr>
        <w:pStyle w:val="Akapitzlist"/>
        <w:keepNext/>
        <w:keepLines/>
        <w:numPr>
          <w:ilvl w:val="1"/>
          <w:numId w:val="41"/>
        </w:numPr>
        <w:spacing w:before="6" w:after="60"/>
        <w:ind w:left="284" w:hanging="284"/>
        <w:jc w:val="both"/>
        <w:outlineLvl w:val="0"/>
        <w:rPr>
          <w:rFonts w:asciiTheme="minorHAnsi" w:hAnsiTheme="minorHAnsi" w:cstheme="minorHAnsi"/>
        </w:rPr>
      </w:pPr>
      <w:r w:rsidRPr="00A8184E">
        <w:rPr>
          <w:rFonts w:asciiTheme="minorHAnsi" w:hAnsiTheme="minorHAnsi" w:cstheme="minorHAnsi"/>
          <w:bCs/>
        </w:rPr>
        <w:t>p</w:t>
      </w:r>
      <w:r w:rsidR="00EB20F5" w:rsidRPr="00A8184E">
        <w:rPr>
          <w:rFonts w:asciiTheme="minorHAnsi" w:hAnsiTheme="minorHAnsi" w:cstheme="minorHAnsi"/>
          <w:bCs/>
        </w:rPr>
        <w:t xml:space="preserve">oprawienia </w:t>
      </w:r>
      <w:r w:rsidR="00A8184E" w:rsidRPr="00A8184E">
        <w:rPr>
          <w:rFonts w:asciiTheme="minorHAnsi" w:hAnsiTheme="minorHAnsi" w:cstheme="minorHAnsi"/>
          <w:bCs/>
        </w:rPr>
        <w:t>w tekście Oferty:</w:t>
      </w:r>
      <w:r w:rsidR="00A8184E">
        <w:rPr>
          <w:rFonts w:asciiTheme="minorHAnsi" w:hAnsiTheme="minorHAnsi" w:cstheme="minorHAnsi"/>
          <w:bCs/>
        </w:rPr>
        <w:t xml:space="preserve"> </w:t>
      </w:r>
      <w:r w:rsidR="00A8184E" w:rsidRPr="00A8184E">
        <w:rPr>
          <w:rFonts w:asciiTheme="minorHAnsi" w:hAnsiTheme="minorHAnsi" w:cstheme="minorHAnsi"/>
          <w:bCs/>
        </w:rPr>
        <w:t>oczywist</w:t>
      </w:r>
      <w:r w:rsidR="00A8184E">
        <w:rPr>
          <w:rFonts w:asciiTheme="minorHAnsi" w:hAnsiTheme="minorHAnsi" w:cstheme="minorHAnsi"/>
          <w:bCs/>
        </w:rPr>
        <w:t>ych</w:t>
      </w:r>
      <w:r w:rsidR="00A8184E" w:rsidRPr="00A8184E">
        <w:rPr>
          <w:rFonts w:asciiTheme="minorHAnsi" w:hAnsiTheme="minorHAnsi" w:cstheme="minorHAnsi"/>
          <w:bCs/>
        </w:rPr>
        <w:t xml:space="preserve"> omył</w:t>
      </w:r>
      <w:r w:rsidR="00A8184E">
        <w:rPr>
          <w:rFonts w:asciiTheme="minorHAnsi" w:hAnsiTheme="minorHAnsi" w:cstheme="minorHAnsi"/>
          <w:bCs/>
        </w:rPr>
        <w:t>ek</w:t>
      </w:r>
      <w:r w:rsidR="00A8184E" w:rsidRPr="00A8184E">
        <w:rPr>
          <w:rFonts w:asciiTheme="minorHAnsi" w:hAnsiTheme="minorHAnsi" w:cstheme="minorHAnsi"/>
          <w:bCs/>
        </w:rPr>
        <w:t xml:space="preserve"> pisarski</w:t>
      </w:r>
      <w:r w:rsidR="00A8184E">
        <w:rPr>
          <w:rFonts w:asciiTheme="minorHAnsi" w:hAnsiTheme="minorHAnsi" w:cstheme="minorHAnsi"/>
          <w:bCs/>
        </w:rPr>
        <w:t>ch</w:t>
      </w:r>
      <w:r w:rsidR="00A8184E" w:rsidRPr="00A8184E">
        <w:rPr>
          <w:rFonts w:asciiTheme="minorHAnsi" w:hAnsiTheme="minorHAnsi" w:cstheme="minorHAnsi"/>
          <w:bCs/>
        </w:rPr>
        <w:t>;</w:t>
      </w:r>
      <w:r w:rsidR="00A8184E">
        <w:rPr>
          <w:rFonts w:asciiTheme="minorHAnsi" w:hAnsiTheme="minorHAnsi" w:cstheme="minorHAnsi"/>
          <w:bCs/>
        </w:rPr>
        <w:t xml:space="preserve"> </w:t>
      </w:r>
      <w:r w:rsidR="00A8184E" w:rsidRPr="00A8184E">
        <w:rPr>
          <w:rFonts w:asciiTheme="minorHAnsi" w:hAnsiTheme="minorHAnsi" w:cstheme="minorHAnsi"/>
          <w:bCs/>
        </w:rPr>
        <w:t>oczywist</w:t>
      </w:r>
      <w:r w:rsidR="00A8184E">
        <w:rPr>
          <w:rFonts w:asciiTheme="minorHAnsi" w:hAnsiTheme="minorHAnsi" w:cstheme="minorHAnsi"/>
          <w:bCs/>
        </w:rPr>
        <w:t>ych</w:t>
      </w:r>
      <w:r w:rsidR="00A8184E" w:rsidRPr="00A8184E">
        <w:rPr>
          <w:rFonts w:asciiTheme="minorHAnsi" w:hAnsiTheme="minorHAnsi" w:cstheme="minorHAnsi"/>
          <w:bCs/>
        </w:rPr>
        <w:t xml:space="preserve"> omył</w:t>
      </w:r>
      <w:r w:rsidR="00A8184E">
        <w:rPr>
          <w:rFonts w:asciiTheme="minorHAnsi" w:hAnsiTheme="minorHAnsi" w:cstheme="minorHAnsi"/>
          <w:bCs/>
        </w:rPr>
        <w:t>ek</w:t>
      </w:r>
      <w:r w:rsidR="00A8184E" w:rsidRPr="00A8184E">
        <w:rPr>
          <w:rFonts w:asciiTheme="minorHAnsi" w:hAnsiTheme="minorHAnsi" w:cstheme="minorHAnsi"/>
          <w:bCs/>
        </w:rPr>
        <w:t xml:space="preserve"> rachunkow</w:t>
      </w:r>
      <w:r w:rsidR="00A8184E">
        <w:rPr>
          <w:rFonts w:asciiTheme="minorHAnsi" w:hAnsiTheme="minorHAnsi" w:cstheme="minorHAnsi"/>
          <w:bCs/>
        </w:rPr>
        <w:t>ych</w:t>
      </w:r>
      <w:r w:rsidR="00A8184E" w:rsidRPr="00A8184E">
        <w:rPr>
          <w:rFonts w:asciiTheme="minorHAnsi" w:hAnsiTheme="minorHAnsi" w:cstheme="minorHAnsi"/>
          <w:bCs/>
        </w:rPr>
        <w:t>, z uwzględnieniem konsekwencji rachunkowych dokonanych poprawek;</w:t>
      </w:r>
      <w:r w:rsidR="00A8184E">
        <w:rPr>
          <w:rFonts w:asciiTheme="minorHAnsi" w:hAnsiTheme="minorHAnsi" w:cstheme="minorHAnsi"/>
          <w:bCs/>
        </w:rPr>
        <w:t xml:space="preserve"> innych </w:t>
      </w:r>
      <w:r w:rsidR="00A8184E" w:rsidRPr="00A8184E">
        <w:rPr>
          <w:rFonts w:asciiTheme="minorHAnsi" w:hAnsiTheme="minorHAnsi" w:cstheme="minorHAnsi"/>
          <w:bCs/>
        </w:rPr>
        <w:t xml:space="preserve"> omył</w:t>
      </w:r>
      <w:r w:rsidR="00A8184E">
        <w:rPr>
          <w:rFonts w:asciiTheme="minorHAnsi" w:hAnsiTheme="minorHAnsi" w:cstheme="minorHAnsi"/>
          <w:bCs/>
        </w:rPr>
        <w:t>ek</w:t>
      </w:r>
      <w:r w:rsidR="00A8184E" w:rsidRPr="00A8184E">
        <w:rPr>
          <w:rFonts w:asciiTheme="minorHAnsi" w:hAnsiTheme="minorHAnsi" w:cstheme="minorHAnsi"/>
          <w:bCs/>
        </w:rPr>
        <w:t xml:space="preserve"> polegające na niezgodności oferty z wymaganiami niniejszego </w:t>
      </w:r>
      <w:r w:rsidR="00A8184E">
        <w:rPr>
          <w:rFonts w:asciiTheme="minorHAnsi" w:hAnsiTheme="minorHAnsi" w:cstheme="minorHAnsi"/>
          <w:bCs/>
        </w:rPr>
        <w:t>Z</w:t>
      </w:r>
      <w:r w:rsidR="00A8184E" w:rsidRPr="00A8184E">
        <w:rPr>
          <w:rFonts w:asciiTheme="minorHAnsi" w:hAnsiTheme="minorHAnsi" w:cstheme="minorHAnsi"/>
          <w:bCs/>
        </w:rPr>
        <w:t>apytania, niepowodując</w:t>
      </w:r>
      <w:r w:rsidR="00A8184E">
        <w:rPr>
          <w:rFonts w:asciiTheme="minorHAnsi" w:hAnsiTheme="minorHAnsi" w:cstheme="minorHAnsi"/>
          <w:bCs/>
        </w:rPr>
        <w:t>ych</w:t>
      </w:r>
      <w:r w:rsidR="00A8184E" w:rsidRPr="00A8184E">
        <w:rPr>
          <w:rFonts w:asciiTheme="minorHAnsi" w:hAnsiTheme="minorHAnsi" w:cstheme="minorHAnsi"/>
          <w:bCs/>
        </w:rPr>
        <w:t xml:space="preserve"> istotnych zmian w treści oferty</w:t>
      </w:r>
      <w:r w:rsidR="00A8184E">
        <w:rPr>
          <w:rFonts w:asciiTheme="minorHAnsi" w:hAnsiTheme="minorHAnsi" w:cstheme="minorHAnsi"/>
          <w:bCs/>
        </w:rPr>
        <w:t xml:space="preserve"> </w:t>
      </w:r>
      <w:r w:rsidR="00A8184E" w:rsidRPr="00A8184E">
        <w:rPr>
          <w:rFonts w:asciiTheme="minorHAnsi" w:hAnsiTheme="minorHAnsi" w:cstheme="minorHAnsi"/>
          <w:bCs/>
        </w:rPr>
        <w:t>- niezwłocznie zawiadamiając o tym Wykonawcę, którego Oferta została poprawiona</w:t>
      </w:r>
      <w:r w:rsidR="00EB20F5" w:rsidRPr="00A8184E">
        <w:rPr>
          <w:rFonts w:asciiTheme="minorHAnsi" w:hAnsiTheme="minorHAnsi" w:cstheme="minorHAnsi"/>
          <w:bCs/>
        </w:rPr>
        <w:t>;</w:t>
      </w:r>
    </w:p>
    <w:p w14:paraId="65844D8B" w14:textId="2F24AE3E" w:rsidR="007F0284" w:rsidRPr="007F0284" w:rsidRDefault="007F0284" w:rsidP="007F0284">
      <w:pPr>
        <w:pStyle w:val="Akapitzlist"/>
        <w:keepNext/>
        <w:keepLines/>
        <w:numPr>
          <w:ilvl w:val="1"/>
          <w:numId w:val="41"/>
        </w:numPr>
        <w:spacing w:before="6" w:after="60"/>
        <w:ind w:left="284" w:hanging="284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</w:t>
      </w:r>
      <w:r w:rsidR="00EB20F5" w:rsidRPr="007F0284">
        <w:rPr>
          <w:rFonts w:asciiTheme="minorHAnsi" w:hAnsiTheme="minorHAnsi" w:cstheme="minorHAnsi"/>
          <w:bCs/>
        </w:rPr>
        <w:t>ezwania Wykonawcy do złożenia wyjaśnień</w:t>
      </w:r>
      <w:r w:rsidR="00A73CE5">
        <w:rPr>
          <w:rFonts w:asciiTheme="minorHAnsi" w:hAnsiTheme="minorHAnsi" w:cstheme="minorHAnsi"/>
          <w:bCs/>
        </w:rPr>
        <w:t xml:space="preserve">/uzupełnień </w:t>
      </w:r>
      <w:r w:rsidR="00EB20F5" w:rsidRPr="007F0284">
        <w:rPr>
          <w:rFonts w:asciiTheme="minorHAnsi" w:hAnsiTheme="minorHAnsi" w:cstheme="minorHAnsi"/>
          <w:bCs/>
        </w:rPr>
        <w:t>dotyczących treści złożonej oferty;</w:t>
      </w:r>
    </w:p>
    <w:p w14:paraId="45692193" w14:textId="05AE10F8" w:rsidR="007F0284" w:rsidRPr="007F0284" w:rsidRDefault="007F0284" w:rsidP="007F0284">
      <w:pPr>
        <w:pStyle w:val="Akapitzlist"/>
        <w:keepNext/>
        <w:keepLines/>
        <w:numPr>
          <w:ilvl w:val="1"/>
          <w:numId w:val="41"/>
        </w:numPr>
        <w:spacing w:before="6" w:after="60"/>
        <w:ind w:left="284" w:hanging="284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EB20F5" w:rsidRPr="007F0284">
        <w:rPr>
          <w:rFonts w:asciiTheme="minorHAnsi" w:hAnsiTheme="minorHAnsi" w:cstheme="minorHAnsi"/>
        </w:rPr>
        <w:t>ezwania Wykonawcy do uzupełnienia oferty o wymagane dokumenty i oświadczenia;</w:t>
      </w:r>
    </w:p>
    <w:p w14:paraId="17B57B93" w14:textId="37440436" w:rsidR="00EB20F5" w:rsidRPr="007F0284" w:rsidRDefault="007F0284" w:rsidP="007F0284">
      <w:pPr>
        <w:pStyle w:val="Akapitzlist"/>
        <w:keepNext/>
        <w:keepLines/>
        <w:numPr>
          <w:ilvl w:val="1"/>
          <w:numId w:val="41"/>
        </w:numPr>
        <w:spacing w:before="6" w:after="60"/>
        <w:ind w:left="284" w:hanging="284"/>
        <w:jc w:val="both"/>
        <w:outlineLvl w:val="0"/>
        <w:rPr>
          <w:rFonts w:asciiTheme="minorHAnsi" w:hAnsiTheme="minorHAnsi" w:cstheme="minorHAnsi"/>
        </w:rPr>
      </w:pPr>
      <w:r w:rsidRPr="007F0284">
        <w:rPr>
          <w:rFonts w:asciiTheme="minorHAnsi" w:hAnsiTheme="minorHAnsi" w:cstheme="minorHAnsi"/>
        </w:rPr>
        <w:t xml:space="preserve">zmiany warunków postępowania, modyfikacji lub uzupełnienia treści zaproszenia do składania ofert, przed upływem terminu składania ofert oraz do unieważnienia postępowania na każdym jego etapie do momentu wyboru </w:t>
      </w:r>
      <w:r w:rsidR="00A8184E">
        <w:rPr>
          <w:rFonts w:asciiTheme="minorHAnsi" w:hAnsiTheme="minorHAnsi" w:cstheme="minorHAnsi"/>
        </w:rPr>
        <w:t>W</w:t>
      </w:r>
      <w:r w:rsidRPr="007F0284">
        <w:rPr>
          <w:rFonts w:asciiTheme="minorHAnsi" w:hAnsiTheme="minorHAnsi" w:cstheme="minorHAnsi"/>
        </w:rPr>
        <w:t>ykonawcy, w szczególności ze względu na konieczność usunięcia wad zapytania, dostosowania zapytania do wymagań powszechnie obowiązującego prawa lub innych regulacji wiążących Zamawiającego, oraz o ile okaże się to konieczne do prawidłowej realizacji Projektu lub przedmiotu zapytania (szczególności ze względu na należytą jakość wykonania przedmiotu zapytania oraz jego zgodność z celami Projektu). Z tego tytułu Oferentom nie przysługują żadne roszczenia wobec Zamawiającego. Informacja o unieważnieniu postępowania lub zmianie treści ogłoszenia o zamówieniu zostanie zamieszczona w miejscu publikacji Ogłoszenia o zamówieniu, tj. https://bazakonkurencyjnosci.funduszeeuropejskie.gov.pl/. W przypadku modyfikacji istotnych treści ogłoszenia termin składania ofert zostanie przedłużony.</w:t>
      </w:r>
    </w:p>
    <w:p w14:paraId="500C9EF6" w14:textId="12F9019B" w:rsidR="00EB20F5" w:rsidRPr="003D5810" w:rsidRDefault="00EB20F5" w:rsidP="007F0284">
      <w:pPr>
        <w:spacing w:after="0" w:line="240" w:lineRule="auto"/>
        <w:jc w:val="both"/>
        <w:rPr>
          <w:rFonts w:ascii="Arial Narrow" w:hAnsi="Arial Narrow" w:cs="Calibri"/>
          <w:sz w:val="20"/>
          <w:szCs w:val="20"/>
        </w:rPr>
      </w:pPr>
    </w:p>
    <w:p w14:paraId="0F3B2D3F" w14:textId="77777777" w:rsidR="00EB20F5" w:rsidRPr="003D5810" w:rsidRDefault="00EB20F5" w:rsidP="00EB20F5">
      <w:pPr>
        <w:spacing w:after="0"/>
        <w:ind w:left="284"/>
        <w:rPr>
          <w:rFonts w:ascii="Arial Narrow" w:hAnsi="Arial Narrow"/>
          <w:bCs/>
          <w:sz w:val="20"/>
          <w:szCs w:val="20"/>
        </w:rPr>
      </w:pPr>
    </w:p>
    <w:p w14:paraId="6C43703F" w14:textId="3DF14AE5" w:rsidR="00EB20F5" w:rsidRDefault="00EB20F5" w:rsidP="00470284">
      <w:pPr>
        <w:pStyle w:val="Akapitzlist"/>
        <w:keepNext/>
        <w:keepLines/>
        <w:numPr>
          <w:ilvl w:val="0"/>
          <w:numId w:val="75"/>
        </w:numPr>
        <w:spacing w:before="6" w:after="60"/>
        <w:outlineLvl w:val="0"/>
        <w:rPr>
          <w:rFonts w:asciiTheme="minorHAnsi" w:hAnsiTheme="minorHAnsi" w:cstheme="minorHAnsi"/>
          <w:bCs/>
        </w:rPr>
      </w:pPr>
      <w:r w:rsidRPr="00470284">
        <w:rPr>
          <w:rFonts w:asciiTheme="minorHAnsi" w:hAnsiTheme="minorHAnsi" w:cstheme="minorHAnsi"/>
          <w:b/>
          <w:bCs/>
        </w:rPr>
        <w:t>LISTA ZAŁĄCZNIKÓW</w:t>
      </w:r>
      <w:r w:rsidRPr="00470284">
        <w:rPr>
          <w:rFonts w:asciiTheme="minorHAnsi" w:hAnsiTheme="minorHAnsi" w:cstheme="minorHAnsi"/>
          <w:bCs/>
        </w:rPr>
        <w:t>:</w:t>
      </w:r>
    </w:p>
    <w:p w14:paraId="22F7640C" w14:textId="77777777" w:rsidR="00470284" w:rsidRPr="00470284" w:rsidRDefault="00470284" w:rsidP="00470284">
      <w:pPr>
        <w:pStyle w:val="Akapitzlist"/>
        <w:keepNext/>
        <w:keepLines/>
        <w:spacing w:before="6" w:after="60"/>
        <w:outlineLvl w:val="0"/>
        <w:rPr>
          <w:rFonts w:asciiTheme="minorHAnsi" w:hAnsiTheme="minorHAnsi" w:cstheme="minorHAnsi"/>
          <w:bCs/>
        </w:rPr>
      </w:pPr>
    </w:p>
    <w:p w14:paraId="22DF8AB5" w14:textId="52CDCADC" w:rsidR="00470284" w:rsidRDefault="00470284" w:rsidP="00470284">
      <w:pPr>
        <w:pStyle w:val="Akapitzlist"/>
        <w:keepNext/>
        <w:keepLines/>
        <w:numPr>
          <w:ilvl w:val="0"/>
          <w:numId w:val="76"/>
        </w:numPr>
        <w:spacing w:before="6" w:after="60"/>
        <w:ind w:left="568" w:hanging="284"/>
        <w:outlineLvl w:val="0"/>
        <w:rPr>
          <w:rFonts w:asciiTheme="minorHAnsi" w:hAnsiTheme="minorHAnsi" w:cstheme="minorHAnsi"/>
          <w:iCs/>
        </w:rPr>
      </w:pPr>
      <w:r w:rsidRPr="00470284">
        <w:rPr>
          <w:rFonts w:asciiTheme="minorHAnsi" w:hAnsiTheme="minorHAnsi" w:cstheme="minorHAnsi"/>
          <w:iCs/>
        </w:rPr>
        <w:t xml:space="preserve">Załącznik nr 1 </w:t>
      </w:r>
      <w:r w:rsidR="00426842">
        <w:rPr>
          <w:rFonts w:asciiTheme="minorHAnsi" w:hAnsiTheme="minorHAnsi" w:cstheme="minorHAnsi"/>
          <w:iCs/>
        </w:rPr>
        <w:t>F</w:t>
      </w:r>
      <w:r w:rsidRPr="00470284">
        <w:rPr>
          <w:rFonts w:asciiTheme="minorHAnsi" w:hAnsiTheme="minorHAnsi" w:cstheme="minorHAnsi"/>
          <w:iCs/>
        </w:rPr>
        <w:t>ormularz oferty</w:t>
      </w:r>
    </w:p>
    <w:p w14:paraId="119D27E0" w14:textId="19D1DB87" w:rsidR="00470284" w:rsidRDefault="00470284" w:rsidP="00470284">
      <w:pPr>
        <w:pStyle w:val="Akapitzlist"/>
        <w:keepNext/>
        <w:keepLines/>
        <w:numPr>
          <w:ilvl w:val="0"/>
          <w:numId w:val="76"/>
        </w:numPr>
        <w:spacing w:before="6" w:after="60"/>
        <w:ind w:left="568" w:hanging="284"/>
        <w:outlineLvl w:val="0"/>
        <w:rPr>
          <w:rFonts w:asciiTheme="minorHAnsi" w:hAnsiTheme="minorHAnsi" w:cstheme="minorHAnsi"/>
          <w:iCs/>
        </w:rPr>
      </w:pPr>
      <w:r w:rsidRPr="00470284">
        <w:rPr>
          <w:rFonts w:asciiTheme="minorHAnsi" w:hAnsiTheme="minorHAnsi" w:cstheme="minorHAnsi"/>
          <w:iCs/>
        </w:rPr>
        <w:t>Załącznik nr 2 Oświadczenie o braku powiązań osobowych lub kapitałowych</w:t>
      </w:r>
    </w:p>
    <w:p w14:paraId="469D180E" w14:textId="7CB73E8E" w:rsidR="00470284" w:rsidRDefault="00470284" w:rsidP="00470284">
      <w:pPr>
        <w:pStyle w:val="Akapitzlist"/>
        <w:keepNext/>
        <w:keepLines/>
        <w:numPr>
          <w:ilvl w:val="0"/>
          <w:numId w:val="76"/>
        </w:numPr>
        <w:spacing w:before="6" w:after="60"/>
        <w:ind w:left="568" w:hanging="284"/>
        <w:outlineLvl w:val="0"/>
        <w:rPr>
          <w:rFonts w:asciiTheme="minorHAnsi" w:hAnsiTheme="minorHAnsi" w:cstheme="minorHAnsi"/>
          <w:iCs/>
        </w:rPr>
      </w:pPr>
      <w:bookmarkStart w:id="30" w:name="_Hlk182938334"/>
      <w:r w:rsidRPr="00470284">
        <w:rPr>
          <w:rFonts w:asciiTheme="minorHAnsi" w:hAnsiTheme="minorHAnsi" w:cstheme="minorHAnsi"/>
          <w:iCs/>
        </w:rPr>
        <w:t>Załącznik nr 3</w:t>
      </w:r>
      <w:r>
        <w:rPr>
          <w:rFonts w:asciiTheme="minorHAnsi" w:hAnsiTheme="minorHAnsi" w:cstheme="minorHAnsi"/>
          <w:iCs/>
        </w:rPr>
        <w:t xml:space="preserve"> </w:t>
      </w:r>
      <w:bookmarkEnd w:id="30"/>
      <w:r w:rsidRPr="00470284">
        <w:rPr>
          <w:rFonts w:asciiTheme="minorHAnsi" w:hAnsiTheme="minorHAnsi" w:cstheme="minorHAnsi"/>
          <w:iCs/>
        </w:rPr>
        <w:t>Oświadczenie o braku podstaw do wykluczenia na podstawie art. 7 ust. 1 Ustawy z dnia 13 kwietnia 2022 r</w:t>
      </w:r>
    </w:p>
    <w:p w14:paraId="55DBB7A0" w14:textId="77777777" w:rsidR="008E1E99" w:rsidRDefault="008E1E99" w:rsidP="008E1E99">
      <w:pPr>
        <w:tabs>
          <w:tab w:val="left" w:pos="426"/>
        </w:tabs>
        <w:spacing w:after="0"/>
        <w:ind w:firstLine="5387"/>
        <w:jc w:val="center"/>
        <w:rPr>
          <w:rFonts w:ascii="Arial Narrow" w:hAnsi="Arial Narrow"/>
          <w:sz w:val="18"/>
          <w:szCs w:val="18"/>
        </w:rPr>
      </w:pPr>
    </w:p>
    <w:p w14:paraId="1362D054" w14:textId="77777777" w:rsidR="00BF2385" w:rsidRDefault="00BF2385" w:rsidP="008E1E99">
      <w:pPr>
        <w:tabs>
          <w:tab w:val="left" w:pos="426"/>
        </w:tabs>
        <w:spacing w:after="0"/>
        <w:ind w:firstLine="5387"/>
        <w:jc w:val="center"/>
        <w:rPr>
          <w:rFonts w:ascii="Arial Narrow" w:hAnsi="Arial Narrow"/>
          <w:sz w:val="18"/>
          <w:szCs w:val="18"/>
        </w:rPr>
      </w:pPr>
    </w:p>
    <w:p w14:paraId="73E7B71A" w14:textId="77777777" w:rsidR="00001EE3" w:rsidRDefault="00001EE3" w:rsidP="008E1E99">
      <w:pPr>
        <w:tabs>
          <w:tab w:val="left" w:pos="426"/>
        </w:tabs>
        <w:spacing w:after="0"/>
        <w:ind w:firstLine="5387"/>
        <w:jc w:val="center"/>
        <w:rPr>
          <w:rFonts w:ascii="Arial Narrow" w:hAnsi="Arial Narrow"/>
          <w:sz w:val="18"/>
          <w:szCs w:val="18"/>
        </w:rPr>
      </w:pPr>
    </w:p>
    <w:p w14:paraId="0C5C688F" w14:textId="77777777" w:rsidR="00001EE3" w:rsidRDefault="00001EE3" w:rsidP="008E1E99">
      <w:pPr>
        <w:tabs>
          <w:tab w:val="left" w:pos="426"/>
        </w:tabs>
        <w:spacing w:after="0"/>
        <w:ind w:firstLine="5387"/>
        <w:jc w:val="center"/>
        <w:rPr>
          <w:rFonts w:ascii="Arial Narrow" w:hAnsi="Arial Narrow"/>
          <w:sz w:val="18"/>
          <w:szCs w:val="18"/>
        </w:rPr>
      </w:pPr>
    </w:p>
    <w:p w14:paraId="17C44516" w14:textId="77777777" w:rsidR="00BF2385" w:rsidRPr="003D5810" w:rsidRDefault="00BF2385" w:rsidP="008E1E99">
      <w:pPr>
        <w:tabs>
          <w:tab w:val="left" w:pos="426"/>
        </w:tabs>
        <w:spacing w:after="0"/>
        <w:ind w:firstLine="5387"/>
        <w:jc w:val="center"/>
        <w:rPr>
          <w:rFonts w:ascii="Arial Narrow" w:hAnsi="Arial Narrow"/>
          <w:sz w:val="18"/>
          <w:szCs w:val="18"/>
        </w:rPr>
      </w:pPr>
    </w:p>
    <w:p w14:paraId="498A8CB3" w14:textId="355FE2B0" w:rsidR="008E1E99" w:rsidRPr="00626EB1" w:rsidRDefault="008E1E99" w:rsidP="00626EB1">
      <w:pPr>
        <w:spacing w:after="0" w:line="240" w:lineRule="auto"/>
        <w:jc w:val="right"/>
        <w:rPr>
          <w:rFonts w:ascii="Arial Narrow" w:hAnsi="Arial Narrow" w:cstheme="minorHAnsi"/>
          <w:sz w:val="20"/>
          <w:szCs w:val="20"/>
        </w:rPr>
      </w:pPr>
    </w:p>
    <w:sectPr w:rsidR="008E1E99" w:rsidRPr="00626EB1" w:rsidSect="002A2545">
      <w:headerReference w:type="default" r:id="rId9"/>
      <w:footerReference w:type="default" r:id="rId10"/>
      <w:pgSz w:w="11906" w:h="16838"/>
      <w:pgMar w:top="851" w:right="1417" w:bottom="993" w:left="1417" w:header="708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7FDD9" w14:textId="77777777" w:rsidR="00143171" w:rsidRDefault="00143171">
      <w:pPr>
        <w:spacing w:after="0" w:line="240" w:lineRule="auto"/>
      </w:pPr>
      <w:r>
        <w:separator/>
      </w:r>
    </w:p>
  </w:endnote>
  <w:endnote w:type="continuationSeparator" w:id="0">
    <w:p w14:paraId="5CAA8452" w14:textId="77777777" w:rsidR="00143171" w:rsidRDefault="00143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oto Serif CJK SC"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60299013"/>
      <w:docPartObj>
        <w:docPartGallery w:val="Page Numbers (Bottom of Page)"/>
        <w:docPartUnique/>
      </w:docPartObj>
    </w:sdtPr>
    <w:sdtContent>
      <w:p w14:paraId="7121833C" w14:textId="7BEE58A7" w:rsidR="00110603" w:rsidRDefault="0011060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EDF99EE" w14:textId="77777777" w:rsidR="007B75E2" w:rsidRDefault="007B75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975F1" w14:textId="77777777" w:rsidR="00143171" w:rsidRDefault="00143171">
      <w:pPr>
        <w:spacing w:after="0" w:line="240" w:lineRule="auto"/>
      </w:pPr>
      <w:r>
        <w:separator/>
      </w:r>
    </w:p>
  </w:footnote>
  <w:footnote w:type="continuationSeparator" w:id="0">
    <w:p w14:paraId="7652BD41" w14:textId="77777777" w:rsidR="00143171" w:rsidRDefault="00143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FCE00" w14:textId="66886BEB" w:rsidR="00146196" w:rsidRPr="00146196" w:rsidRDefault="00EB67AF" w:rsidP="00146196">
    <w:pPr>
      <w:pStyle w:val="Nagwek"/>
    </w:pPr>
    <w:r w:rsidRPr="00EB67AF">
      <w:rPr>
        <w:noProof/>
        <w:kern w:val="2"/>
        <w14:ligatures w14:val="standardContextual"/>
      </w:rPr>
      <w:drawing>
        <wp:inline distT="0" distB="0" distL="0" distR="0" wp14:anchorId="1AA0FADA" wp14:editId="7299B16A">
          <wp:extent cx="5760720" cy="535305"/>
          <wp:effectExtent l="0" t="0" r="0" b="0"/>
          <wp:docPr id="545685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0D35937"/>
    <w:multiLevelType w:val="hybridMultilevel"/>
    <w:tmpl w:val="D076DF9C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00FE41C3"/>
    <w:multiLevelType w:val="hybridMultilevel"/>
    <w:tmpl w:val="5262D3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1FC5770"/>
    <w:multiLevelType w:val="hybridMultilevel"/>
    <w:tmpl w:val="8898C456"/>
    <w:lvl w:ilvl="0" w:tplc="C0CAAB8C">
      <w:start w:val="1"/>
      <w:numFmt w:val="lowerLetter"/>
      <w:lvlText w:val="%1.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61487"/>
    <w:multiLevelType w:val="hybridMultilevel"/>
    <w:tmpl w:val="FBBAB05A"/>
    <w:lvl w:ilvl="0" w:tplc="F0C2E90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4B35E5"/>
    <w:multiLevelType w:val="hybridMultilevel"/>
    <w:tmpl w:val="94341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9717A2"/>
    <w:multiLevelType w:val="hybridMultilevel"/>
    <w:tmpl w:val="DA429106"/>
    <w:lvl w:ilvl="0" w:tplc="FFFFFFFF">
      <w:start w:val="1"/>
      <w:numFmt w:val="decimal"/>
      <w:lvlText w:val="%1.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05B46BE0"/>
    <w:multiLevelType w:val="hybridMultilevel"/>
    <w:tmpl w:val="96E42D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7794C7C"/>
    <w:multiLevelType w:val="multilevel"/>
    <w:tmpl w:val="CAA4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235DC9"/>
    <w:multiLevelType w:val="multilevel"/>
    <w:tmpl w:val="57CC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230A7C"/>
    <w:multiLevelType w:val="hybridMultilevel"/>
    <w:tmpl w:val="7E62189E"/>
    <w:name w:val="WW8Num115232333"/>
    <w:lvl w:ilvl="0" w:tplc="1C96F7B2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0B8FB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AA80862"/>
    <w:multiLevelType w:val="hybridMultilevel"/>
    <w:tmpl w:val="03E81D08"/>
    <w:lvl w:ilvl="0" w:tplc="A26CA46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0C653EC2"/>
    <w:multiLevelType w:val="hybridMultilevel"/>
    <w:tmpl w:val="7B3418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D615DB"/>
    <w:multiLevelType w:val="hybridMultilevel"/>
    <w:tmpl w:val="FC4A480C"/>
    <w:lvl w:ilvl="0" w:tplc="5BA4067A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6E3"/>
    <w:multiLevelType w:val="hybridMultilevel"/>
    <w:tmpl w:val="0074AE02"/>
    <w:lvl w:ilvl="0" w:tplc="0A64F38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D14B29"/>
    <w:multiLevelType w:val="hybridMultilevel"/>
    <w:tmpl w:val="62F01A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7259E2"/>
    <w:multiLevelType w:val="hybridMultilevel"/>
    <w:tmpl w:val="6EB20138"/>
    <w:name w:val="WW8Num11523233"/>
    <w:lvl w:ilvl="0" w:tplc="12163A6C">
      <w:start w:val="1"/>
      <w:numFmt w:val="decimal"/>
      <w:lvlText w:val="%1/"/>
      <w:lvlJc w:val="left"/>
      <w:pPr>
        <w:tabs>
          <w:tab w:val="num" w:pos="2461"/>
        </w:tabs>
        <w:ind w:left="2460" w:hanging="359"/>
      </w:pPr>
      <w:rPr>
        <w:rFonts w:cs="Times New Roman"/>
      </w:rPr>
    </w:lvl>
    <w:lvl w:ilvl="1" w:tplc="E8A82C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E1290CE">
      <w:start w:val="4"/>
      <w:numFmt w:val="decimal"/>
      <w:lvlText w:val="%3.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0EDC4A8D"/>
    <w:multiLevelType w:val="hybridMultilevel"/>
    <w:tmpl w:val="984C3C9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170519"/>
    <w:multiLevelType w:val="hybridMultilevel"/>
    <w:tmpl w:val="1BB442A2"/>
    <w:lvl w:ilvl="0" w:tplc="AF584C8C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8A3AF1"/>
    <w:multiLevelType w:val="hybridMultilevel"/>
    <w:tmpl w:val="A07E7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E430C2"/>
    <w:multiLevelType w:val="hybridMultilevel"/>
    <w:tmpl w:val="8AF0C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AE7457"/>
    <w:multiLevelType w:val="hybridMultilevel"/>
    <w:tmpl w:val="E3AA73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9D63B3"/>
    <w:multiLevelType w:val="hybridMultilevel"/>
    <w:tmpl w:val="F78A1B1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8B50470"/>
    <w:multiLevelType w:val="hybridMultilevel"/>
    <w:tmpl w:val="1CB81F9E"/>
    <w:lvl w:ilvl="0" w:tplc="3CA623D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22429D"/>
    <w:multiLevelType w:val="multilevel"/>
    <w:tmpl w:val="3DDA20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EE60D84"/>
    <w:multiLevelType w:val="hybridMultilevel"/>
    <w:tmpl w:val="984E89E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1F1E54"/>
    <w:multiLevelType w:val="hybridMultilevel"/>
    <w:tmpl w:val="854E9C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F6104DE"/>
    <w:multiLevelType w:val="hybridMultilevel"/>
    <w:tmpl w:val="E5987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417DE7"/>
    <w:multiLevelType w:val="hybridMultilevel"/>
    <w:tmpl w:val="DAF68A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6B57EF"/>
    <w:multiLevelType w:val="multilevel"/>
    <w:tmpl w:val="7DB03D6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24B201D7"/>
    <w:multiLevelType w:val="hybridMultilevel"/>
    <w:tmpl w:val="69A8B3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24F171E9"/>
    <w:multiLevelType w:val="hybridMultilevel"/>
    <w:tmpl w:val="DBF87A3E"/>
    <w:lvl w:ilvl="0" w:tplc="1EE0F13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586713"/>
    <w:multiLevelType w:val="hybridMultilevel"/>
    <w:tmpl w:val="E5488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6D20EC"/>
    <w:multiLevelType w:val="hybridMultilevel"/>
    <w:tmpl w:val="9F16BBD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288C44EF"/>
    <w:multiLevelType w:val="multilevel"/>
    <w:tmpl w:val="BD166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9531402"/>
    <w:multiLevelType w:val="hybridMultilevel"/>
    <w:tmpl w:val="86B43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A46779"/>
    <w:multiLevelType w:val="hybridMultilevel"/>
    <w:tmpl w:val="D3E46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BFB794D"/>
    <w:multiLevelType w:val="hybridMultilevel"/>
    <w:tmpl w:val="A2925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5670D6"/>
    <w:multiLevelType w:val="hybridMultilevel"/>
    <w:tmpl w:val="9C52A2FE"/>
    <w:name w:val="WW8Num11523233322"/>
    <w:lvl w:ilvl="0" w:tplc="3F12E166">
      <w:start w:val="1"/>
      <w:numFmt w:val="decimal"/>
      <w:lvlText w:val="%1/"/>
      <w:lvlJc w:val="left"/>
      <w:pPr>
        <w:tabs>
          <w:tab w:val="num" w:pos="1440"/>
        </w:tabs>
        <w:ind w:left="1439" w:hanging="359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2EAD666C"/>
    <w:multiLevelType w:val="hybridMultilevel"/>
    <w:tmpl w:val="21CA8C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E967C4"/>
    <w:multiLevelType w:val="hybridMultilevel"/>
    <w:tmpl w:val="A99C52C2"/>
    <w:name w:val="WW8Num115232323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3210514D"/>
    <w:multiLevelType w:val="multilevel"/>
    <w:tmpl w:val="47F6F4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eastAsia="Lucida Sans Unicode" w:hAnsi="Calibri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336B5147"/>
    <w:multiLevelType w:val="multilevel"/>
    <w:tmpl w:val="3184155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55F38B7"/>
    <w:multiLevelType w:val="hybridMultilevel"/>
    <w:tmpl w:val="11A8D9F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3585617C"/>
    <w:multiLevelType w:val="hybridMultilevel"/>
    <w:tmpl w:val="1C1A86A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36146C93"/>
    <w:multiLevelType w:val="hybridMultilevel"/>
    <w:tmpl w:val="10920C70"/>
    <w:lvl w:ilvl="0" w:tplc="5EA202D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19666A"/>
    <w:multiLevelType w:val="hybridMultilevel"/>
    <w:tmpl w:val="836EB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853045B"/>
    <w:multiLevelType w:val="hybridMultilevel"/>
    <w:tmpl w:val="8D06C26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86D7035"/>
    <w:multiLevelType w:val="hybridMultilevel"/>
    <w:tmpl w:val="FEEAE82A"/>
    <w:lvl w:ilvl="0" w:tplc="04150017">
      <w:start w:val="1"/>
      <w:numFmt w:val="lowerLetter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51" w15:restartNumberingAfterBreak="0">
    <w:nsid w:val="39541DD7"/>
    <w:multiLevelType w:val="hybridMultilevel"/>
    <w:tmpl w:val="D2186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B591370"/>
    <w:multiLevelType w:val="hybridMultilevel"/>
    <w:tmpl w:val="D4206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B8F2145"/>
    <w:multiLevelType w:val="multilevel"/>
    <w:tmpl w:val="F5C2B9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E3254FF"/>
    <w:multiLevelType w:val="hybridMultilevel"/>
    <w:tmpl w:val="DFB60040"/>
    <w:lvl w:ilvl="0" w:tplc="04150017">
      <w:start w:val="1"/>
      <w:numFmt w:val="lowerLetter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55" w15:restartNumberingAfterBreak="0">
    <w:nsid w:val="485D6975"/>
    <w:multiLevelType w:val="hybridMultilevel"/>
    <w:tmpl w:val="BD3E7F6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04573A"/>
    <w:multiLevelType w:val="hybridMultilevel"/>
    <w:tmpl w:val="3EB284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EF306E9"/>
    <w:multiLevelType w:val="hybridMultilevel"/>
    <w:tmpl w:val="7B341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F331048"/>
    <w:multiLevelType w:val="hybridMultilevel"/>
    <w:tmpl w:val="7388BE4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9" w15:restartNumberingAfterBreak="0">
    <w:nsid w:val="540764E2"/>
    <w:multiLevelType w:val="hybridMultilevel"/>
    <w:tmpl w:val="4872A1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8B1466"/>
    <w:multiLevelType w:val="hybridMultilevel"/>
    <w:tmpl w:val="81C28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47614D"/>
    <w:multiLevelType w:val="hybridMultilevel"/>
    <w:tmpl w:val="3E50E3FC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2" w15:restartNumberingAfterBreak="0">
    <w:nsid w:val="58D370A6"/>
    <w:multiLevelType w:val="multilevel"/>
    <w:tmpl w:val="C69E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AA11D84"/>
    <w:multiLevelType w:val="hybridMultilevel"/>
    <w:tmpl w:val="154A3D10"/>
    <w:lvl w:ilvl="0" w:tplc="DBDAE8E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DB66826"/>
    <w:multiLevelType w:val="hybridMultilevel"/>
    <w:tmpl w:val="729EB57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5" w15:restartNumberingAfterBreak="0">
    <w:nsid w:val="5E5D6975"/>
    <w:multiLevelType w:val="hybridMultilevel"/>
    <w:tmpl w:val="579C70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89704B"/>
    <w:multiLevelType w:val="multilevel"/>
    <w:tmpl w:val="A05C6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01A189C"/>
    <w:multiLevelType w:val="hybridMultilevel"/>
    <w:tmpl w:val="AE265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6D5E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62AC3845"/>
    <w:multiLevelType w:val="hybridMultilevel"/>
    <w:tmpl w:val="E1C83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34938EF"/>
    <w:multiLevelType w:val="hybridMultilevel"/>
    <w:tmpl w:val="EEDAD3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6BA3FED"/>
    <w:multiLevelType w:val="multilevel"/>
    <w:tmpl w:val="48AC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91A65A6"/>
    <w:multiLevelType w:val="hybridMultilevel"/>
    <w:tmpl w:val="AF8C2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B0F5CD6"/>
    <w:multiLevelType w:val="hybridMultilevel"/>
    <w:tmpl w:val="7DD827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BF96C46"/>
    <w:multiLevelType w:val="hybridMultilevel"/>
    <w:tmpl w:val="DF7C3DD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6D39637B"/>
    <w:multiLevelType w:val="hybridMultilevel"/>
    <w:tmpl w:val="811EF13E"/>
    <w:lvl w:ilvl="0" w:tplc="BA3075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D634B9E"/>
    <w:multiLevelType w:val="hybridMultilevel"/>
    <w:tmpl w:val="803863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E1279AB"/>
    <w:multiLevelType w:val="hybridMultilevel"/>
    <w:tmpl w:val="E9A605DC"/>
    <w:name w:val="WW8Num1153"/>
    <w:lvl w:ilvl="0" w:tplc="E8A82CF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8" w15:restartNumberingAfterBreak="0">
    <w:nsid w:val="6E5D44FE"/>
    <w:multiLevelType w:val="hybridMultilevel"/>
    <w:tmpl w:val="9348D586"/>
    <w:lvl w:ilvl="0" w:tplc="191EF1BC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6E9519C2"/>
    <w:multiLevelType w:val="hybridMultilevel"/>
    <w:tmpl w:val="C0CE2172"/>
    <w:lvl w:ilvl="0" w:tplc="04150019">
      <w:start w:val="1"/>
      <w:numFmt w:val="lowerLetter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0" w15:restartNumberingAfterBreak="0">
    <w:nsid w:val="6FB129FF"/>
    <w:multiLevelType w:val="hybridMultilevel"/>
    <w:tmpl w:val="C8248E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70762A06"/>
    <w:multiLevelType w:val="multilevel"/>
    <w:tmpl w:val="47F6F4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eastAsia="Lucida Sans Unicode" w:hAnsi="Calibri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2" w15:restartNumberingAfterBreak="0">
    <w:nsid w:val="71714D81"/>
    <w:multiLevelType w:val="hybridMultilevel"/>
    <w:tmpl w:val="18EA2B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1D370EE"/>
    <w:multiLevelType w:val="hybridMultilevel"/>
    <w:tmpl w:val="5E94CD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72556CCA"/>
    <w:multiLevelType w:val="multilevel"/>
    <w:tmpl w:val="16BED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2810B28"/>
    <w:multiLevelType w:val="hybridMultilevel"/>
    <w:tmpl w:val="C9A08986"/>
    <w:name w:val="WW8Num11523232"/>
    <w:lvl w:ilvl="0" w:tplc="9B7A34E4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  <w:rPr>
        <w:strike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6" w15:restartNumberingAfterBreak="0">
    <w:nsid w:val="729A3E7B"/>
    <w:multiLevelType w:val="hybridMultilevel"/>
    <w:tmpl w:val="45068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42505C1"/>
    <w:multiLevelType w:val="hybridMultilevel"/>
    <w:tmpl w:val="E766E1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5202799"/>
    <w:multiLevelType w:val="hybridMultilevel"/>
    <w:tmpl w:val="DA42910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9" w15:restartNumberingAfterBreak="0">
    <w:nsid w:val="75C722AC"/>
    <w:multiLevelType w:val="hybridMultilevel"/>
    <w:tmpl w:val="366631E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76986BCB"/>
    <w:multiLevelType w:val="hybridMultilevel"/>
    <w:tmpl w:val="2D2E9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6B315FE"/>
    <w:multiLevelType w:val="hybridMultilevel"/>
    <w:tmpl w:val="92A09A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A1A100C"/>
    <w:multiLevelType w:val="hybridMultilevel"/>
    <w:tmpl w:val="88024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A7E0DDB"/>
    <w:multiLevelType w:val="hybridMultilevel"/>
    <w:tmpl w:val="941EC0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D97737"/>
    <w:multiLevelType w:val="hybridMultilevel"/>
    <w:tmpl w:val="7EBC763C"/>
    <w:lvl w:ilvl="0" w:tplc="103AF444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796798"/>
    <w:multiLevelType w:val="hybridMultilevel"/>
    <w:tmpl w:val="0B2C1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DFE5C5F"/>
    <w:multiLevelType w:val="hybridMultilevel"/>
    <w:tmpl w:val="DA1AAB22"/>
    <w:name w:val="WW8Num473"/>
    <w:lvl w:ilvl="0" w:tplc="DF788E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7" w15:restartNumberingAfterBreak="0">
    <w:nsid w:val="7ED9248D"/>
    <w:multiLevelType w:val="hybridMultilevel"/>
    <w:tmpl w:val="BC92C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064CA1"/>
    <w:multiLevelType w:val="hybridMultilevel"/>
    <w:tmpl w:val="0D6AE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FB62B5F"/>
    <w:multiLevelType w:val="hybridMultilevel"/>
    <w:tmpl w:val="539ABB5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01509336">
    <w:abstractNumId w:val="51"/>
  </w:num>
  <w:num w:numId="2" w16cid:durableId="251476051">
    <w:abstractNumId w:val="75"/>
  </w:num>
  <w:num w:numId="3" w16cid:durableId="345062711">
    <w:abstractNumId w:val="94"/>
  </w:num>
  <w:num w:numId="4" w16cid:durableId="1819610693">
    <w:abstractNumId w:val="34"/>
  </w:num>
  <w:num w:numId="5" w16cid:durableId="2118065468">
    <w:abstractNumId w:val="32"/>
  </w:num>
  <w:num w:numId="6" w16cid:durableId="1133792002">
    <w:abstractNumId w:val="12"/>
  </w:num>
  <w:num w:numId="7" w16cid:durableId="1455251312">
    <w:abstractNumId w:val="81"/>
  </w:num>
  <w:num w:numId="8" w16cid:durableId="2017266130">
    <w:abstractNumId w:val="15"/>
  </w:num>
  <w:num w:numId="9" w16cid:durableId="62801833">
    <w:abstractNumId w:val="44"/>
  </w:num>
  <w:num w:numId="10" w16cid:durableId="488179024">
    <w:abstractNumId w:val="20"/>
  </w:num>
  <w:num w:numId="11" w16cid:durableId="1113866896">
    <w:abstractNumId w:val="78"/>
  </w:num>
  <w:num w:numId="12" w16cid:durableId="596519890">
    <w:abstractNumId w:val="72"/>
  </w:num>
  <w:num w:numId="13" w16cid:durableId="1008795850">
    <w:abstractNumId w:val="92"/>
  </w:num>
  <w:num w:numId="14" w16cid:durableId="399594165">
    <w:abstractNumId w:val="31"/>
  </w:num>
  <w:num w:numId="15" w16cid:durableId="668142858">
    <w:abstractNumId w:val="55"/>
  </w:num>
  <w:num w:numId="16" w16cid:durableId="634986807">
    <w:abstractNumId w:val="83"/>
  </w:num>
  <w:num w:numId="17" w16cid:durableId="1780954399">
    <w:abstractNumId w:val="45"/>
  </w:num>
  <w:num w:numId="18" w16cid:durableId="1195115166">
    <w:abstractNumId w:val="28"/>
  </w:num>
  <w:num w:numId="19" w16cid:durableId="345063859">
    <w:abstractNumId w:val="52"/>
  </w:num>
  <w:num w:numId="20" w16cid:durableId="424038930">
    <w:abstractNumId w:val="11"/>
  </w:num>
  <w:num w:numId="21" w16cid:durableId="1053774921">
    <w:abstractNumId w:val="85"/>
  </w:num>
  <w:num w:numId="22" w16cid:durableId="771584007">
    <w:abstractNumId w:val="6"/>
  </w:num>
  <w:num w:numId="23" w16cid:durableId="1951083008">
    <w:abstractNumId w:val="93"/>
  </w:num>
  <w:num w:numId="24" w16cid:durableId="73432788">
    <w:abstractNumId w:val="73"/>
  </w:num>
  <w:num w:numId="25" w16cid:durableId="161897447">
    <w:abstractNumId w:val="76"/>
  </w:num>
  <w:num w:numId="26" w16cid:durableId="122575598">
    <w:abstractNumId w:val="49"/>
  </w:num>
  <w:num w:numId="27" w16cid:durableId="1595943948">
    <w:abstractNumId w:val="4"/>
  </w:num>
  <w:num w:numId="28" w16cid:durableId="694968008">
    <w:abstractNumId w:val="64"/>
  </w:num>
  <w:num w:numId="29" w16cid:durableId="1550846029">
    <w:abstractNumId w:val="65"/>
  </w:num>
  <w:num w:numId="30" w16cid:durableId="444882501">
    <w:abstractNumId w:val="48"/>
  </w:num>
  <w:num w:numId="31" w16cid:durableId="940138704">
    <w:abstractNumId w:val="68"/>
  </w:num>
  <w:num w:numId="32" w16cid:durableId="1759323252">
    <w:abstractNumId w:val="43"/>
  </w:num>
  <w:num w:numId="33" w16cid:durableId="1216159645">
    <w:abstractNumId w:val="3"/>
  </w:num>
  <w:num w:numId="34" w16cid:durableId="526334066">
    <w:abstractNumId w:val="42"/>
  </w:num>
  <w:num w:numId="35" w16cid:durableId="1209151260">
    <w:abstractNumId w:val="30"/>
  </w:num>
  <w:num w:numId="36" w16cid:durableId="1520585388">
    <w:abstractNumId w:val="79"/>
  </w:num>
  <w:num w:numId="37" w16cid:durableId="1091269936">
    <w:abstractNumId w:val="18"/>
  </w:num>
  <w:num w:numId="38" w16cid:durableId="1602176137">
    <w:abstractNumId w:val="53"/>
  </w:num>
  <w:num w:numId="39" w16cid:durableId="989020380">
    <w:abstractNumId w:val="84"/>
  </w:num>
  <w:num w:numId="40" w16cid:durableId="135804331">
    <w:abstractNumId w:val="71"/>
  </w:num>
  <w:num w:numId="41" w16cid:durableId="2080135282">
    <w:abstractNumId w:val="35"/>
  </w:num>
  <w:num w:numId="42" w16cid:durableId="1980333261">
    <w:abstractNumId w:val="62"/>
  </w:num>
  <w:num w:numId="43" w16cid:durableId="22706574">
    <w:abstractNumId w:val="9"/>
  </w:num>
  <w:num w:numId="44" w16cid:durableId="1043747043">
    <w:abstractNumId w:val="10"/>
  </w:num>
  <w:num w:numId="45" w16cid:durableId="1957827465">
    <w:abstractNumId w:val="19"/>
  </w:num>
  <w:num w:numId="46" w16cid:durableId="644166304">
    <w:abstractNumId w:val="69"/>
  </w:num>
  <w:num w:numId="47" w16cid:durableId="1385328914">
    <w:abstractNumId w:val="5"/>
  </w:num>
  <w:num w:numId="48" w16cid:durableId="442962560">
    <w:abstractNumId w:val="86"/>
  </w:num>
  <w:num w:numId="49" w16cid:durableId="1543246977">
    <w:abstractNumId w:val="60"/>
  </w:num>
  <w:num w:numId="50" w16cid:durableId="365720849">
    <w:abstractNumId w:val="70"/>
  </w:num>
  <w:num w:numId="51" w16cid:durableId="1333682893">
    <w:abstractNumId w:val="36"/>
  </w:num>
  <w:num w:numId="52" w16cid:durableId="2050717676">
    <w:abstractNumId w:val="67"/>
  </w:num>
  <w:num w:numId="53" w16cid:durableId="503663734">
    <w:abstractNumId w:val="26"/>
  </w:num>
  <w:num w:numId="54" w16cid:durableId="1638485797">
    <w:abstractNumId w:val="99"/>
  </w:num>
  <w:num w:numId="55" w16cid:durableId="1985424374">
    <w:abstractNumId w:val="38"/>
  </w:num>
  <w:num w:numId="56" w16cid:durableId="101845485">
    <w:abstractNumId w:val="97"/>
  </w:num>
  <w:num w:numId="57" w16cid:durableId="1516073139">
    <w:abstractNumId w:val="91"/>
  </w:num>
  <w:num w:numId="58" w16cid:durableId="521475762">
    <w:abstractNumId w:val="59"/>
  </w:num>
  <w:num w:numId="59" w16cid:durableId="1579248690">
    <w:abstractNumId w:val="8"/>
  </w:num>
  <w:num w:numId="60" w16cid:durableId="717632257">
    <w:abstractNumId w:val="74"/>
  </w:num>
  <w:num w:numId="61" w16cid:durableId="495153139">
    <w:abstractNumId w:val="23"/>
  </w:num>
  <w:num w:numId="62" w16cid:durableId="1304846179">
    <w:abstractNumId w:val="24"/>
  </w:num>
  <w:num w:numId="63" w16cid:durableId="1193151490">
    <w:abstractNumId w:val="56"/>
  </w:num>
  <w:num w:numId="64" w16cid:durableId="1972711390">
    <w:abstractNumId w:val="25"/>
  </w:num>
  <w:num w:numId="65" w16cid:durableId="1937014512">
    <w:abstractNumId w:val="29"/>
  </w:num>
  <w:num w:numId="66" w16cid:durableId="1968074944">
    <w:abstractNumId w:val="61"/>
  </w:num>
  <w:num w:numId="67" w16cid:durableId="202450597">
    <w:abstractNumId w:val="58"/>
  </w:num>
  <w:num w:numId="68" w16cid:durableId="666788961">
    <w:abstractNumId w:val="46"/>
  </w:num>
  <w:num w:numId="69" w16cid:durableId="1533957048">
    <w:abstractNumId w:val="88"/>
  </w:num>
  <w:num w:numId="70" w16cid:durableId="359402187">
    <w:abstractNumId w:val="50"/>
  </w:num>
  <w:num w:numId="71" w16cid:durableId="392510401">
    <w:abstractNumId w:val="22"/>
  </w:num>
  <w:num w:numId="72" w16cid:durableId="114450824">
    <w:abstractNumId w:val="87"/>
  </w:num>
  <w:num w:numId="73" w16cid:durableId="1303534217">
    <w:abstractNumId w:val="16"/>
  </w:num>
  <w:num w:numId="74" w16cid:durableId="197159904">
    <w:abstractNumId w:val="54"/>
  </w:num>
  <w:num w:numId="75" w16cid:durableId="1197424258">
    <w:abstractNumId w:val="63"/>
  </w:num>
  <w:num w:numId="76" w16cid:durableId="1077090211">
    <w:abstractNumId w:val="80"/>
  </w:num>
  <w:num w:numId="77" w16cid:durableId="1513061640">
    <w:abstractNumId w:val="7"/>
  </w:num>
  <w:num w:numId="78" w16cid:durableId="678581447">
    <w:abstractNumId w:val="66"/>
  </w:num>
  <w:num w:numId="79" w16cid:durableId="932975618">
    <w:abstractNumId w:val="47"/>
  </w:num>
  <w:num w:numId="80" w16cid:durableId="213855154">
    <w:abstractNumId w:val="2"/>
  </w:num>
  <w:num w:numId="81" w16cid:durableId="1800025808">
    <w:abstractNumId w:val="89"/>
  </w:num>
  <w:num w:numId="82" w16cid:durableId="53050862">
    <w:abstractNumId w:val="82"/>
  </w:num>
  <w:num w:numId="83" w16cid:durableId="1400520818">
    <w:abstractNumId w:val="21"/>
  </w:num>
  <w:num w:numId="84" w16cid:durableId="275412814">
    <w:abstractNumId w:val="57"/>
  </w:num>
  <w:num w:numId="85" w16cid:durableId="56632216">
    <w:abstractNumId w:val="37"/>
  </w:num>
  <w:num w:numId="86" w16cid:durableId="2090156557">
    <w:abstractNumId w:val="27"/>
  </w:num>
  <w:num w:numId="87" w16cid:durableId="898518133">
    <w:abstractNumId w:val="33"/>
  </w:num>
  <w:num w:numId="88" w16cid:durableId="482158066">
    <w:abstractNumId w:val="98"/>
  </w:num>
  <w:num w:numId="89" w16cid:durableId="128213454">
    <w:abstractNumId w:val="90"/>
  </w:num>
  <w:num w:numId="90" w16cid:durableId="957688090">
    <w:abstractNumId w:val="14"/>
  </w:num>
  <w:num w:numId="91" w16cid:durableId="1860436362">
    <w:abstractNumId w:val="40"/>
  </w:num>
  <w:num w:numId="92" w16cid:durableId="93870065">
    <w:abstractNumId w:val="95"/>
  </w:num>
  <w:num w:numId="93" w16cid:durableId="1603413114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F8E"/>
    <w:rsid w:val="00000094"/>
    <w:rsid w:val="00000531"/>
    <w:rsid w:val="00000BF3"/>
    <w:rsid w:val="00000DF4"/>
    <w:rsid w:val="0000126E"/>
    <w:rsid w:val="00001EE3"/>
    <w:rsid w:val="000035BE"/>
    <w:rsid w:val="00004E76"/>
    <w:rsid w:val="0000543F"/>
    <w:rsid w:val="00005468"/>
    <w:rsid w:val="0000599F"/>
    <w:rsid w:val="00005FFD"/>
    <w:rsid w:val="0000615D"/>
    <w:rsid w:val="00006506"/>
    <w:rsid w:val="00007767"/>
    <w:rsid w:val="000123B8"/>
    <w:rsid w:val="00012B38"/>
    <w:rsid w:val="00012C5E"/>
    <w:rsid w:val="00012DF4"/>
    <w:rsid w:val="0001467C"/>
    <w:rsid w:val="0001483F"/>
    <w:rsid w:val="00015B03"/>
    <w:rsid w:val="00016152"/>
    <w:rsid w:val="00017064"/>
    <w:rsid w:val="000173F0"/>
    <w:rsid w:val="00017641"/>
    <w:rsid w:val="00017778"/>
    <w:rsid w:val="0002056D"/>
    <w:rsid w:val="00020A8C"/>
    <w:rsid w:val="00020AC7"/>
    <w:rsid w:val="00021A54"/>
    <w:rsid w:val="00021CCA"/>
    <w:rsid w:val="00021CE9"/>
    <w:rsid w:val="0002430B"/>
    <w:rsid w:val="000247AB"/>
    <w:rsid w:val="00025D13"/>
    <w:rsid w:val="00026C6A"/>
    <w:rsid w:val="00027148"/>
    <w:rsid w:val="0003020E"/>
    <w:rsid w:val="00030230"/>
    <w:rsid w:val="00030497"/>
    <w:rsid w:val="00030887"/>
    <w:rsid w:val="0003146F"/>
    <w:rsid w:val="00031739"/>
    <w:rsid w:val="00031CB3"/>
    <w:rsid w:val="00032C66"/>
    <w:rsid w:val="0003353A"/>
    <w:rsid w:val="00034131"/>
    <w:rsid w:val="000356F5"/>
    <w:rsid w:val="00035B1A"/>
    <w:rsid w:val="00035C2A"/>
    <w:rsid w:val="000364E2"/>
    <w:rsid w:val="0003666C"/>
    <w:rsid w:val="00037E7C"/>
    <w:rsid w:val="000401FF"/>
    <w:rsid w:val="000421CC"/>
    <w:rsid w:val="000424E4"/>
    <w:rsid w:val="000428FB"/>
    <w:rsid w:val="00042D30"/>
    <w:rsid w:val="00042E9E"/>
    <w:rsid w:val="00043EB7"/>
    <w:rsid w:val="00044281"/>
    <w:rsid w:val="000454EC"/>
    <w:rsid w:val="00045604"/>
    <w:rsid w:val="00046E12"/>
    <w:rsid w:val="00047156"/>
    <w:rsid w:val="00047166"/>
    <w:rsid w:val="0004743D"/>
    <w:rsid w:val="00047598"/>
    <w:rsid w:val="0005335E"/>
    <w:rsid w:val="00053A94"/>
    <w:rsid w:val="00053B00"/>
    <w:rsid w:val="00053BA0"/>
    <w:rsid w:val="00053BB2"/>
    <w:rsid w:val="00053E89"/>
    <w:rsid w:val="00054256"/>
    <w:rsid w:val="00054730"/>
    <w:rsid w:val="000559CF"/>
    <w:rsid w:val="00055B42"/>
    <w:rsid w:val="000567E5"/>
    <w:rsid w:val="000573A3"/>
    <w:rsid w:val="000606BD"/>
    <w:rsid w:val="00060A0D"/>
    <w:rsid w:val="0006170E"/>
    <w:rsid w:val="0006241B"/>
    <w:rsid w:val="000628CD"/>
    <w:rsid w:val="00062D71"/>
    <w:rsid w:val="00062D73"/>
    <w:rsid w:val="00062EB0"/>
    <w:rsid w:val="000646C0"/>
    <w:rsid w:val="00064C22"/>
    <w:rsid w:val="00064DAE"/>
    <w:rsid w:val="00065444"/>
    <w:rsid w:val="0006574F"/>
    <w:rsid w:val="0006638C"/>
    <w:rsid w:val="000666DD"/>
    <w:rsid w:val="0006680E"/>
    <w:rsid w:val="000709A7"/>
    <w:rsid w:val="00070CFF"/>
    <w:rsid w:val="00071056"/>
    <w:rsid w:val="000710BB"/>
    <w:rsid w:val="000710CA"/>
    <w:rsid w:val="00071589"/>
    <w:rsid w:val="00072D20"/>
    <w:rsid w:val="00073A08"/>
    <w:rsid w:val="00073B3D"/>
    <w:rsid w:val="00074105"/>
    <w:rsid w:val="0007443D"/>
    <w:rsid w:val="0007479A"/>
    <w:rsid w:val="00074BA4"/>
    <w:rsid w:val="00074DAC"/>
    <w:rsid w:val="00075338"/>
    <w:rsid w:val="000759C7"/>
    <w:rsid w:val="00075E41"/>
    <w:rsid w:val="00075E4E"/>
    <w:rsid w:val="00076015"/>
    <w:rsid w:val="000763D0"/>
    <w:rsid w:val="00077202"/>
    <w:rsid w:val="0007799E"/>
    <w:rsid w:val="00077A31"/>
    <w:rsid w:val="00080176"/>
    <w:rsid w:val="000801AC"/>
    <w:rsid w:val="0008040A"/>
    <w:rsid w:val="00080B86"/>
    <w:rsid w:val="000811B3"/>
    <w:rsid w:val="000813BD"/>
    <w:rsid w:val="00081470"/>
    <w:rsid w:val="0008166C"/>
    <w:rsid w:val="00082F9A"/>
    <w:rsid w:val="00082FB9"/>
    <w:rsid w:val="0008329C"/>
    <w:rsid w:val="00084ABF"/>
    <w:rsid w:val="00084E68"/>
    <w:rsid w:val="00085569"/>
    <w:rsid w:val="00085F73"/>
    <w:rsid w:val="00086367"/>
    <w:rsid w:val="00086605"/>
    <w:rsid w:val="000869B3"/>
    <w:rsid w:val="0008721F"/>
    <w:rsid w:val="000875F9"/>
    <w:rsid w:val="000901A1"/>
    <w:rsid w:val="000904AE"/>
    <w:rsid w:val="0009234E"/>
    <w:rsid w:val="00092EBD"/>
    <w:rsid w:val="00093B71"/>
    <w:rsid w:val="00093E02"/>
    <w:rsid w:val="0009400D"/>
    <w:rsid w:val="000940D8"/>
    <w:rsid w:val="00094432"/>
    <w:rsid w:val="0009464E"/>
    <w:rsid w:val="00094ED9"/>
    <w:rsid w:val="00094FCE"/>
    <w:rsid w:val="000954DA"/>
    <w:rsid w:val="00095638"/>
    <w:rsid w:val="000968A0"/>
    <w:rsid w:val="00097342"/>
    <w:rsid w:val="0009745B"/>
    <w:rsid w:val="00097872"/>
    <w:rsid w:val="00097B0A"/>
    <w:rsid w:val="00097DF2"/>
    <w:rsid w:val="000A01C5"/>
    <w:rsid w:val="000A0227"/>
    <w:rsid w:val="000A0F7B"/>
    <w:rsid w:val="000A1275"/>
    <w:rsid w:val="000A1D41"/>
    <w:rsid w:val="000A1EA0"/>
    <w:rsid w:val="000A2107"/>
    <w:rsid w:val="000A2337"/>
    <w:rsid w:val="000A2367"/>
    <w:rsid w:val="000A3B37"/>
    <w:rsid w:val="000A6EEF"/>
    <w:rsid w:val="000B0366"/>
    <w:rsid w:val="000B1294"/>
    <w:rsid w:val="000B1A21"/>
    <w:rsid w:val="000B1F68"/>
    <w:rsid w:val="000B39DC"/>
    <w:rsid w:val="000B45F1"/>
    <w:rsid w:val="000B5C27"/>
    <w:rsid w:val="000B76E3"/>
    <w:rsid w:val="000B7F73"/>
    <w:rsid w:val="000C034E"/>
    <w:rsid w:val="000C057C"/>
    <w:rsid w:val="000C1621"/>
    <w:rsid w:val="000C1B99"/>
    <w:rsid w:val="000C1BE8"/>
    <w:rsid w:val="000C2237"/>
    <w:rsid w:val="000C2B71"/>
    <w:rsid w:val="000C2BFA"/>
    <w:rsid w:val="000C3574"/>
    <w:rsid w:val="000C3D72"/>
    <w:rsid w:val="000C46F7"/>
    <w:rsid w:val="000C4747"/>
    <w:rsid w:val="000C4908"/>
    <w:rsid w:val="000C4B82"/>
    <w:rsid w:val="000C4BD7"/>
    <w:rsid w:val="000C557F"/>
    <w:rsid w:val="000C5662"/>
    <w:rsid w:val="000C5A84"/>
    <w:rsid w:val="000C5BCE"/>
    <w:rsid w:val="000C5F5B"/>
    <w:rsid w:val="000C61B3"/>
    <w:rsid w:val="000C6326"/>
    <w:rsid w:val="000C6D6E"/>
    <w:rsid w:val="000C76FE"/>
    <w:rsid w:val="000C7A8A"/>
    <w:rsid w:val="000D02D7"/>
    <w:rsid w:val="000D04FB"/>
    <w:rsid w:val="000D05A3"/>
    <w:rsid w:val="000D1276"/>
    <w:rsid w:val="000D1D0E"/>
    <w:rsid w:val="000D1D70"/>
    <w:rsid w:val="000D2387"/>
    <w:rsid w:val="000D25CA"/>
    <w:rsid w:val="000D2F16"/>
    <w:rsid w:val="000D2F98"/>
    <w:rsid w:val="000D3809"/>
    <w:rsid w:val="000D5517"/>
    <w:rsid w:val="000D575B"/>
    <w:rsid w:val="000D5C3A"/>
    <w:rsid w:val="000D696B"/>
    <w:rsid w:val="000E0145"/>
    <w:rsid w:val="000E0A42"/>
    <w:rsid w:val="000E15C0"/>
    <w:rsid w:val="000E165D"/>
    <w:rsid w:val="000E2068"/>
    <w:rsid w:val="000E3315"/>
    <w:rsid w:val="000E4283"/>
    <w:rsid w:val="000E48C4"/>
    <w:rsid w:val="000E4F8C"/>
    <w:rsid w:val="000E5183"/>
    <w:rsid w:val="000E5202"/>
    <w:rsid w:val="000E5B2E"/>
    <w:rsid w:val="000E67A7"/>
    <w:rsid w:val="000E6CBD"/>
    <w:rsid w:val="000F099D"/>
    <w:rsid w:val="000F09F6"/>
    <w:rsid w:val="000F0EA6"/>
    <w:rsid w:val="000F11BA"/>
    <w:rsid w:val="000F2165"/>
    <w:rsid w:val="000F2677"/>
    <w:rsid w:val="000F2CC1"/>
    <w:rsid w:val="000F3096"/>
    <w:rsid w:val="000F3A16"/>
    <w:rsid w:val="000F3E92"/>
    <w:rsid w:val="000F508C"/>
    <w:rsid w:val="000F5D0F"/>
    <w:rsid w:val="000F5F40"/>
    <w:rsid w:val="000F5FF2"/>
    <w:rsid w:val="000F660E"/>
    <w:rsid w:val="000F73A2"/>
    <w:rsid w:val="000F7E21"/>
    <w:rsid w:val="000F7FE9"/>
    <w:rsid w:val="00100A75"/>
    <w:rsid w:val="00100D3E"/>
    <w:rsid w:val="001032FA"/>
    <w:rsid w:val="00104000"/>
    <w:rsid w:val="00104216"/>
    <w:rsid w:val="00105437"/>
    <w:rsid w:val="00105724"/>
    <w:rsid w:val="00105C22"/>
    <w:rsid w:val="00105F8A"/>
    <w:rsid w:val="001063C4"/>
    <w:rsid w:val="00106F61"/>
    <w:rsid w:val="0010713B"/>
    <w:rsid w:val="00110603"/>
    <w:rsid w:val="00111561"/>
    <w:rsid w:val="0011221E"/>
    <w:rsid w:val="001124F3"/>
    <w:rsid w:val="00112631"/>
    <w:rsid w:val="001127D6"/>
    <w:rsid w:val="00112E7A"/>
    <w:rsid w:val="00113A49"/>
    <w:rsid w:val="00113F50"/>
    <w:rsid w:val="0011724B"/>
    <w:rsid w:val="00117685"/>
    <w:rsid w:val="00117B36"/>
    <w:rsid w:val="00120441"/>
    <w:rsid w:val="00122348"/>
    <w:rsid w:val="001236BC"/>
    <w:rsid w:val="00123B6E"/>
    <w:rsid w:val="001246B5"/>
    <w:rsid w:val="00124848"/>
    <w:rsid w:val="00124FB1"/>
    <w:rsid w:val="00125028"/>
    <w:rsid w:val="00125381"/>
    <w:rsid w:val="001267C9"/>
    <w:rsid w:val="00126C38"/>
    <w:rsid w:val="00126CBA"/>
    <w:rsid w:val="00126D22"/>
    <w:rsid w:val="0012732D"/>
    <w:rsid w:val="00127BCC"/>
    <w:rsid w:val="00130099"/>
    <w:rsid w:val="00130784"/>
    <w:rsid w:val="00131B41"/>
    <w:rsid w:val="00131C38"/>
    <w:rsid w:val="0013233A"/>
    <w:rsid w:val="001328E9"/>
    <w:rsid w:val="00132F27"/>
    <w:rsid w:val="001358C7"/>
    <w:rsid w:val="00135BE5"/>
    <w:rsid w:val="001360F6"/>
    <w:rsid w:val="0013630E"/>
    <w:rsid w:val="00136821"/>
    <w:rsid w:val="001401C7"/>
    <w:rsid w:val="001407BF"/>
    <w:rsid w:val="0014098E"/>
    <w:rsid w:val="00140A29"/>
    <w:rsid w:val="00142470"/>
    <w:rsid w:val="00142D34"/>
    <w:rsid w:val="00142FC2"/>
    <w:rsid w:val="00143171"/>
    <w:rsid w:val="00143379"/>
    <w:rsid w:val="00143606"/>
    <w:rsid w:val="00143BB4"/>
    <w:rsid w:val="00143C9F"/>
    <w:rsid w:val="00144E1C"/>
    <w:rsid w:val="00144F0B"/>
    <w:rsid w:val="00146196"/>
    <w:rsid w:val="00146E9A"/>
    <w:rsid w:val="001475F0"/>
    <w:rsid w:val="00150137"/>
    <w:rsid w:val="001504C3"/>
    <w:rsid w:val="00150A08"/>
    <w:rsid w:val="00150FEB"/>
    <w:rsid w:val="00151768"/>
    <w:rsid w:val="001517CB"/>
    <w:rsid w:val="00151A4A"/>
    <w:rsid w:val="00151F1B"/>
    <w:rsid w:val="0015265C"/>
    <w:rsid w:val="00152779"/>
    <w:rsid w:val="00152CE4"/>
    <w:rsid w:val="00152EEA"/>
    <w:rsid w:val="00154044"/>
    <w:rsid w:val="00154456"/>
    <w:rsid w:val="001544D4"/>
    <w:rsid w:val="00154EC8"/>
    <w:rsid w:val="001551BD"/>
    <w:rsid w:val="00155820"/>
    <w:rsid w:val="00155D50"/>
    <w:rsid w:val="0015640A"/>
    <w:rsid w:val="00157042"/>
    <w:rsid w:val="0015747E"/>
    <w:rsid w:val="0016021A"/>
    <w:rsid w:val="001610AB"/>
    <w:rsid w:val="00162CFB"/>
    <w:rsid w:val="00163A31"/>
    <w:rsid w:val="001643EE"/>
    <w:rsid w:val="001651A0"/>
    <w:rsid w:val="00165C7E"/>
    <w:rsid w:val="00165CCF"/>
    <w:rsid w:val="00165DF5"/>
    <w:rsid w:val="00166A89"/>
    <w:rsid w:val="00166C11"/>
    <w:rsid w:val="00166C9C"/>
    <w:rsid w:val="001672D2"/>
    <w:rsid w:val="00167364"/>
    <w:rsid w:val="001674FF"/>
    <w:rsid w:val="00167863"/>
    <w:rsid w:val="0017151B"/>
    <w:rsid w:val="00171EE3"/>
    <w:rsid w:val="00171FD9"/>
    <w:rsid w:val="00172451"/>
    <w:rsid w:val="0017249E"/>
    <w:rsid w:val="0017310A"/>
    <w:rsid w:val="00173567"/>
    <w:rsid w:val="00173B6F"/>
    <w:rsid w:val="00174747"/>
    <w:rsid w:val="0017489D"/>
    <w:rsid w:val="00176445"/>
    <w:rsid w:val="0017653C"/>
    <w:rsid w:val="00176EB2"/>
    <w:rsid w:val="00177656"/>
    <w:rsid w:val="00177782"/>
    <w:rsid w:val="0018058B"/>
    <w:rsid w:val="00180F8F"/>
    <w:rsid w:val="00182E9A"/>
    <w:rsid w:val="00183236"/>
    <w:rsid w:val="00184413"/>
    <w:rsid w:val="00184869"/>
    <w:rsid w:val="00184A66"/>
    <w:rsid w:val="00187A51"/>
    <w:rsid w:val="00190520"/>
    <w:rsid w:val="00190F43"/>
    <w:rsid w:val="0019197E"/>
    <w:rsid w:val="00192398"/>
    <w:rsid w:val="001926B6"/>
    <w:rsid w:val="00193212"/>
    <w:rsid w:val="00193606"/>
    <w:rsid w:val="001936CF"/>
    <w:rsid w:val="001937F8"/>
    <w:rsid w:val="00194A6F"/>
    <w:rsid w:val="00194CAC"/>
    <w:rsid w:val="001952A7"/>
    <w:rsid w:val="001959E6"/>
    <w:rsid w:val="00195CCA"/>
    <w:rsid w:val="00196E9D"/>
    <w:rsid w:val="001971E0"/>
    <w:rsid w:val="001974EA"/>
    <w:rsid w:val="00197F6D"/>
    <w:rsid w:val="001A05A7"/>
    <w:rsid w:val="001A0B70"/>
    <w:rsid w:val="001A116C"/>
    <w:rsid w:val="001A11D0"/>
    <w:rsid w:val="001A1D81"/>
    <w:rsid w:val="001A2D4B"/>
    <w:rsid w:val="001A37FC"/>
    <w:rsid w:val="001A3E5E"/>
    <w:rsid w:val="001A3FC8"/>
    <w:rsid w:val="001A4686"/>
    <w:rsid w:val="001A5335"/>
    <w:rsid w:val="001A5B95"/>
    <w:rsid w:val="001A60B5"/>
    <w:rsid w:val="001A644E"/>
    <w:rsid w:val="001A671E"/>
    <w:rsid w:val="001A6EE3"/>
    <w:rsid w:val="001A7D20"/>
    <w:rsid w:val="001B0147"/>
    <w:rsid w:val="001B1E0A"/>
    <w:rsid w:val="001B2320"/>
    <w:rsid w:val="001B442A"/>
    <w:rsid w:val="001B489A"/>
    <w:rsid w:val="001B5215"/>
    <w:rsid w:val="001B5D4B"/>
    <w:rsid w:val="001B6931"/>
    <w:rsid w:val="001C0BE8"/>
    <w:rsid w:val="001C1213"/>
    <w:rsid w:val="001C161C"/>
    <w:rsid w:val="001C183F"/>
    <w:rsid w:val="001C1A40"/>
    <w:rsid w:val="001C1E03"/>
    <w:rsid w:val="001C211F"/>
    <w:rsid w:val="001C3559"/>
    <w:rsid w:val="001C3C56"/>
    <w:rsid w:val="001C3FFE"/>
    <w:rsid w:val="001C47C3"/>
    <w:rsid w:val="001C4C91"/>
    <w:rsid w:val="001C4E8F"/>
    <w:rsid w:val="001C5200"/>
    <w:rsid w:val="001C6144"/>
    <w:rsid w:val="001C6241"/>
    <w:rsid w:val="001C6255"/>
    <w:rsid w:val="001C6BDD"/>
    <w:rsid w:val="001C7571"/>
    <w:rsid w:val="001C78CA"/>
    <w:rsid w:val="001D02DB"/>
    <w:rsid w:val="001D06F3"/>
    <w:rsid w:val="001D0DC3"/>
    <w:rsid w:val="001D196F"/>
    <w:rsid w:val="001D19DE"/>
    <w:rsid w:val="001D1D8C"/>
    <w:rsid w:val="001D2D94"/>
    <w:rsid w:val="001D2EF1"/>
    <w:rsid w:val="001D3493"/>
    <w:rsid w:val="001D4839"/>
    <w:rsid w:val="001D497E"/>
    <w:rsid w:val="001D4B4E"/>
    <w:rsid w:val="001D5ECE"/>
    <w:rsid w:val="001D6C8F"/>
    <w:rsid w:val="001D7053"/>
    <w:rsid w:val="001D7119"/>
    <w:rsid w:val="001D74B6"/>
    <w:rsid w:val="001D7ABA"/>
    <w:rsid w:val="001E0143"/>
    <w:rsid w:val="001E0175"/>
    <w:rsid w:val="001E082E"/>
    <w:rsid w:val="001E0D72"/>
    <w:rsid w:val="001E3B00"/>
    <w:rsid w:val="001E4FA5"/>
    <w:rsid w:val="001E651D"/>
    <w:rsid w:val="001E7666"/>
    <w:rsid w:val="001F0712"/>
    <w:rsid w:val="001F0AA1"/>
    <w:rsid w:val="001F11E7"/>
    <w:rsid w:val="001F17D9"/>
    <w:rsid w:val="001F25E9"/>
    <w:rsid w:val="001F2862"/>
    <w:rsid w:val="001F2D7A"/>
    <w:rsid w:val="001F38B5"/>
    <w:rsid w:val="001F3F06"/>
    <w:rsid w:val="001F3F2C"/>
    <w:rsid w:val="001F4093"/>
    <w:rsid w:val="001F4548"/>
    <w:rsid w:val="001F51FA"/>
    <w:rsid w:val="001F5A2A"/>
    <w:rsid w:val="001F5DDB"/>
    <w:rsid w:val="001F601A"/>
    <w:rsid w:val="001F6140"/>
    <w:rsid w:val="001F620A"/>
    <w:rsid w:val="001F7035"/>
    <w:rsid w:val="001F70EF"/>
    <w:rsid w:val="001F72B5"/>
    <w:rsid w:val="00200A70"/>
    <w:rsid w:val="00200EE2"/>
    <w:rsid w:val="00201E44"/>
    <w:rsid w:val="002021A4"/>
    <w:rsid w:val="002035EE"/>
    <w:rsid w:val="00203B59"/>
    <w:rsid w:val="00205631"/>
    <w:rsid w:val="00206873"/>
    <w:rsid w:val="002071E7"/>
    <w:rsid w:val="002079FA"/>
    <w:rsid w:val="00210E8D"/>
    <w:rsid w:val="0021209A"/>
    <w:rsid w:val="00212A51"/>
    <w:rsid w:val="00212E29"/>
    <w:rsid w:val="002136E8"/>
    <w:rsid w:val="00214EFC"/>
    <w:rsid w:val="00215285"/>
    <w:rsid w:val="00215684"/>
    <w:rsid w:val="00215DB7"/>
    <w:rsid w:val="00215FD4"/>
    <w:rsid w:val="00216049"/>
    <w:rsid w:val="00216322"/>
    <w:rsid w:val="002168A3"/>
    <w:rsid w:val="00216944"/>
    <w:rsid w:val="00216D1D"/>
    <w:rsid w:val="002172D9"/>
    <w:rsid w:val="00217300"/>
    <w:rsid w:val="0021794E"/>
    <w:rsid w:val="00217CA0"/>
    <w:rsid w:val="00220722"/>
    <w:rsid w:val="002212B2"/>
    <w:rsid w:val="00221CD1"/>
    <w:rsid w:val="00221D64"/>
    <w:rsid w:val="00222BA6"/>
    <w:rsid w:val="002233E7"/>
    <w:rsid w:val="00223495"/>
    <w:rsid w:val="002235D9"/>
    <w:rsid w:val="00223C28"/>
    <w:rsid w:val="0022442E"/>
    <w:rsid w:val="0022491D"/>
    <w:rsid w:val="00225E3F"/>
    <w:rsid w:val="002260BC"/>
    <w:rsid w:val="00230901"/>
    <w:rsid w:val="00230BFC"/>
    <w:rsid w:val="00231259"/>
    <w:rsid w:val="0023226C"/>
    <w:rsid w:val="0023251A"/>
    <w:rsid w:val="00233D92"/>
    <w:rsid w:val="00234077"/>
    <w:rsid w:val="00234585"/>
    <w:rsid w:val="00236A10"/>
    <w:rsid w:val="0023750B"/>
    <w:rsid w:val="002378AA"/>
    <w:rsid w:val="00237B3A"/>
    <w:rsid w:val="00237B9F"/>
    <w:rsid w:val="0024086C"/>
    <w:rsid w:val="00240DEB"/>
    <w:rsid w:val="00240ED6"/>
    <w:rsid w:val="0024122F"/>
    <w:rsid w:val="00241413"/>
    <w:rsid w:val="00241E9F"/>
    <w:rsid w:val="00243F08"/>
    <w:rsid w:val="00244086"/>
    <w:rsid w:val="00245473"/>
    <w:rsid w:val="002454DA"/>
    <w:rsid w:val="00246E90"/>
    <w:rsid w:val="00247070"/>
    <w:rsid w:val="00247954"/>
    <w:rsid w:val="00250352"/>
    <w:rsid w:val="002503D9"/>
    <w:rsid w:val="00250B27"/>
    <w:rsid w:val="002517AE"/>
    <w:rsid w:val="00251A90"/>
    <w:rsid w:val="00252A7E"/>
    <w:rsid w:val="00254A3C"/>
    <w:rsid w:val="00255B92"/>
    <w:rsid w:val="00256560"/>
    <w:rsid w:val="00256BC1"/>
    <w:rsid w:val="00257019"/>
    <w:rsid w:val="002604F6"/>
    <w:rsid w:val="0026140F"/>
    <w:rsid w:val="00261ECA"/>
    <w:rsid w:val="002633CB"/>
    <w:rsid w:val="00265186"/>
    <w:rsid w:val="00265631"/>
    <w:rsid w:val="002656B3"/>
    <w:rsid w:val="00265CF3"/>
    <w:rsid w:val="00265D45"/>
    <w:rsid w:val="002660B1"/>
    <w:rsid w:val="0026624E"/>
    <w:rsid w:val="0026751F"/>
    <w:rsid w:val="00267822"/>
    <w:rsid w:val="00267D88"/>
    <w:rsid w:val="002702AE"/>
    <w:rsid w:val="0027107D"/>
    <w:rsid w:val="00271674"/>
    <w:rsid w:val="00272256"/>
    <w:rsid w:val="00273E9D"/>
    <w:rsid w:val="002740D5"/>
    <w:rsid w:val="00274519"/>
    <w:rsid w:val="002748C5"/>
    <w:rsid w:val="00274B66"/>
    <w:rsid w:val="0027501E"/>
    <w:rsid w:val="002765C8"/>
    <w:rsid w:val="0027762C"/>
    <w:rsid w:val="00277A26"/>
    <w:rsid w:val="002802CA"/>
    <w:rsid w:val="0028062B"/>
    <w:rsid w:val="00280A47"/>
    <w:rsid w:val="00280BB8"/>
    <w:rsid w:val="002811A9"/>
    <w:rsid w:val="0028178C"/>
    <w:rsid w:val="0028190B"/>
    <w:rsid w:val="00281D95"/>
    <w:rsid w:val="00282F68"/>
    <w:rsid w:val="00284C35"/>
    <w:rsid w:val="0028513F"/>
    <w:rsid w:val="00285D06"/>
    <w:rsid w:val="002861A4"/>
    <w:rsid w:val="00286C7A"/>
    <w:rsid w:val="00286ECA"/>
    <w:rsid w:val="00287F57"/>
    <w:rsid w:val="00290E89"/>
    <w:rsid w:val="0029110C"/>
    <w:rsid w:val="0029131E"/>
    <w:rsid w:val="00291DF3"/>
    <w:rsid w:val="002929A3"/>
    <w:rsid w:val="0029301B"/>
    <w:rsid w:val="0029460F"/>
    <w:rsid w:val="00294BEA"/>
    <w:rsid w:val="00295633"/>
    <w:rsid w:val="002976D0"/>
    <w:rsid w:val="00297D9A"/>
    <w:rsid w:val="00297DF2"/>
    <w:rsid w:val="002A0106"/>
    <w:rsid w:val="002A0937"/>
    <w:rsid w:val="002A0D4C"/>
    <w:rsid w:val="002A1B68"/>
    <w:rsid w:val="002A1CFA"/>
    <w:rsid w:val="002A2545"/>
    <w:rsid w:val="002A29DC"/>
    <w:rsid w:val="002A2EFF"/>
    <w:rsid w:val="002A3714"/>
    <w:rsid w:val="002A3E76"/>
    <w:rsid w:val="002A4660"/>
    <w:rsid w:val="002A470A"/>
    <w:rsid w:val="002A575C"/>
    <w:rsid w:val="002A586D"/>
    <w:rsid w:val="002A6921"/>
    <w:rsid w:val="002B08F6"/>
    <w:rsid w:val="002B0FC2"/>
    <w:rsid w:val="002B3B36"/>
    <w:rsid w:val="002B41B1"/>
    <w:rsid w:val="002B459A"/>
    <w:rsid w:val="002B467F"/>
    <w:rsid w:val="002B5640"/>
    <w:rsid w:val="002B5C35"/>
    <w:rsid w:val="002B621E"/>
    <w:rsid w:val="002B62E8"/>
    <w:rsid w:val="002B66FA"/>
    <w:rsid w:val="002B68D8"/>
    <w:rsid w:val="002B76D7"/>
    <w:rsid w:val="002C0D1D"/>
    <w:rsid w:val="002C1099"/>
    <w:rsid w:val="002C2A5B"/>
    <w:rsid w:val="002C3A7F"/>
    <w:rsid w:val="002C69C4"/>
    <w:rsid w:val="002C6EA3"/>
    <w:rsid w:val="002D0334"/>
    <w:rsid w:val="002D06B0"/>
    <w:rsid w:val="002D0920"/>
    <w:rsid w:val="002D3752"/>
    <w:rsid w:val="002D3E41"/>
    <w:rsid w:val="002D5D46"/>
    <w:rsid w:val="002D5E03"/>
    <w:rsid w:val="002D6186"/>
    <w:rsid w:val="002D6ED8"/>
    <w:rsid w:val="002D7270"/>
    <w:rsid w:val="002D7D7C"/>
    <w:rsid w:val="002E0274"/>
    <w:rsid w:val="002E0EE2"/>
    <w:rsid w:val="002E1AD0"/>
    <w:rsid w:val="002E22CD"/>
    <w:rsid w:val="002E2554"/>
    <w:rsid w:val="002E299B"/>
    <w:rsid w:val="002E378E"/>
    <w:rsid w:val="002E3CD8"/>
    <w:rsid w:val="002E3F39"/>
    <w:rsid w:val="002E4177"/>
    <w:rsid w:val="002E4551"/>
    <w:rsid w:val="002E46C8"/>
    <w:rsid w:val="002E5132"/>
    <w:rsid w:val="002E6117"/>
    <w:rsid w:val="002E6899"/>
    <w:rsid w:val="002E6D05"/>
    <w:rsid w:val="002E6F33"/>
    <w:rsid w:val="002E753B"/>
    <w:rsid w:val="002E7F70"/>
    <w:rsid w:val="002F01A3"/>
    <w:rsid w:val="002F0E09"/>
    <w:rsid w:val="002F1E2A"/>
    <w:rsid w:val="002F2026"/>
    <w:rsid w:val="002F4080"/>
    <w:rsid w:val="002F5909"/>
    <w:rsid w:val="002F68ED"/>
    <w:rsid w:val="002F69BE"/>
    <w:rsid w:val="002F6D23"/>
    <w:rsid w:val="002F725F"/>
    <w:rsid w:val="002F730B"/>
    <w:rsid w:val="002F7C45"/>
    <w:rsid w:val="003005E0"/>
    <w:rsid w:val="00300CB6"/>
    <w:rsid w:val="00300CDA"/>
    <w:rsid w:val="00301A19"/>
    <w:rsid w:val="0030204F"/>
    <w:rsid w:val="003027A2"/>
    <w:rsid w:val="00302E68"/>
    <w:rsid w:val="00303386"/>
    <w:rsid w:val="00304128"/>
    <w:rsid w:val="00304651"/>
    <w:rsid w:val="00304DAD"/>
    <w:rsid w:val="003050DD"/>
    <w:rsid w:val="003051A6"/>
    <w:rsid w:val="003052AC"/>
    <w:rsid w:val="003064C7"/>
    <w:rsid w:val="0030652E"/>
    <w:rsid w:val="00306AF6"/>
    <w:rsid w:val="003078DB"/>
    <w:rsid w:val="00307F11"/>
    <w:rsid w:val="00310147"/>
    <w:rsid w:val="0031114C"/>
    <w:rsid w:val="00311196"/>
    <w:rsid w:val="00312813"/>
    <w:rsid w:val="00314CC5"/>
    <w:rsid w:val="003155E2"/>
    <w:rsid w:val="00315E85"/>
    <w:rsid w:val="00315F7E"/>
    <w:rsid w:val="00316B09"/>
    <w:rsid w:val="003233DF"/>
    <w:rsid w:val="00324581"/>
    <w:rsid w:val="003246CA"/>
    <w:rsid w:val="00324821"/>
    <w:rsid w:val="003250CD"/>
    <w:rsid w:val="0032594B"/>
    <w:rsid w:val="003269E4"/>
    <w:rsid w:val="00327AEE"/>
    <w:rsid w:val="00327BB9"/>
    <w:rsid w:val="00332B18"/>
    <w:rsid w:val="00333199"/>
    <w:rsid w:val="0033374C"/>
    <w:rsid w:val="003347F6"/>
    <w:rsid w:val="003348A2"/>
    <w:rsid w:val="00335756"/>
    <w:rsid w:val="00336D04"/>
    <w:rsid w:val="003370ED"/>
    <w:rsid w:val="003406E6"/>
    <w:rsid w:val="0034088F"/>
    <w:rsid w:val="00341AC3"/>
    <w:rsid w:val="003427C9"/>
    <w:rsid w:val="003437D7"/>
    <w:rsid w:val="00344F39"/>
    <w:rsid w:val="00346200"/>
    <w:rsid w:val="003468F8"/>
    <w:rsid w:val="00347491"/>
    <w:rsid w:val="0034786C"/>
    <w:rsid w:val="00347BC9"/>
    <w:rsid w:val="00347D5A"/>
    <w:rsid w:val="003500CF"/>
    <w:rsid w:val="003507F4"/>
    <w:rsid w:val="003511EB"/>
    <w:rsid w:val="003523AD"/>
    <w:rsid w:val="00352C84"/>
    <w:rsid w:val="0035351C"/>
    <w:rsid w:val="00353685"/>
    <w:rsid w:val="0035571C"/>
    <w:rsid w:val="00355A07"/>
    <w:rsid w:val="00355EAF"/>
    <w:rsid w:val="00356414"/>
    <w:rsid w:val="00356EC6"/>
    <w:rsid w:val="00357726"/>
    <w:rsid w:val="00357E8F"/>
    <w:rsid w:val="003606A3"/>
    <w:rsid w:val="003606F1"/>
    <w:rsid w:val="003615C4"/>
    <w:rsid w:val="00361857"/>
    <w:rsid w:val="00363849"/>
    <w:rsid w:val="00363B4A"/>
    <w:rsid w:val="0036473A"/>
    <w:rsid w:val="00364D5A"/>
    <w:rsid w:val="003652FB"/>
    <w:rsid w:val="00365FFC"/>
    <w:rsid w:val="00367324"/>
    <w:rsid w:val="00367682"/>
    <w:rsid w:val="00367AB7"/>
    <w:rsid w:val="00371306"/>
    <w:rsid w:val="003716E6"/>
    <w:rsid w:val="00371A6D"/>
    <w:rsid w:val="003740BE"/>
    <w:rsid w:val="003748D6"/>
    <w:rsid w:val="00375B8A"/>
    <w:rsid w:val="003766F6"/>
    <w:rsid w:val="00376AC9"/>
    <w:rsid w:val="00376E12"/>
    <w:rsid w:val="0037769C"/>
    <w:rsid w:val="00377822"/>
    <w:rsid w:val="00380E85"/>
    <w:rsid w:val="00381986"/>
    <w:rsid w:val="003819DD"/>
    <w:rsid w:val="003820B5"/>
    <w:rsid w:val="003826E6"/>
    <w:rsid w:val="00382FBF"/>
    <w:rsid w:val="00383669"/>
    <w:rsid w:val="00384C8C"/>
    <w:rsid w:val="00384CCE"/>
    <w:rsid w:val="0038653A"/>
    <w:rsid w:val="00386DDE"/>
    <w:rsid w:val="0038767C"/>
    <w:rsid w:val="00387F5E"/>
    <w:rsid w:val="0039007E"/>
    <w:rsid w:val="003901AB"/>
    <w:rsid w:val="00390DAC"/>
    <w:rsid w:val="003913C6"/>
    <w:rsid w:val="003924B0"/>
    <w:rsid w:val="003925DA"/>
    <w:rsid w:val="003927CA"/>
    <w:rsid w:val="00392C3D"/>
    <w:rsid w:val="00392FC1"/>
    <w:rsid w:val="00393585"/>
    <w:rsid w:val="00393BDD"/>
    <w:rsid w:val="00394032"/>
    <w:rsid w:val="00395360"/>
    <w:rsid w:val="003959D0"/>
    <w:rsid w:val="00395B07"/>
    <w:rsid w:val="00396B2C"/>
    <w:rsid w:val="0039712E"/>
    <w:rsid w:val="003976B0"/>
    <w:rsid w:val="00397B2A"/>
    <w:rsid w:val="003A11D4"/>
    <w:rsid w:val="003A138F"/>
    <w:rsid w:val="003A15E5"/>
    <w:rsid w:val="003A1BE7"/>
    <w:rsid w:val="003A2133"/>
    <w:rsid w:val="003A27A6"/>
    <w:rsid w:val="003A3043"/>
    <w:rsid w:val="003A36C7"/>
    <w:rsid w:val="003A3C69"/>
    <w:rsid w:val="003A4645"/>
    <w:rsid w:val="003A53A5"/>
    <w:rsid w:val="003A54F6"/>
    <w:rsid w:val="003A66BB"/>
    <w:rsid w:val="003A69C6"/>
    <w:rsid w:val="003B00C9"/>
    <w:rsid w:val="003B07EB"/>
    <w:rsid w:val="003B0BB4"/>
    <w:rsid w:val="003B1900"/>
    <w:rsid w:val="003B2171"/>
    <w:rsid w:val="003B2F28"/>
    <w:rsid w:val="003B4D24"/>
    <w:rsid w:val="003B5439"/>
    <w:rsid w:val="003B5979"/>
    <w:rsid w:val="003B5AA6"/>
    <w:rsid w:val="003B6133"/>
    <w:rsid w:val="003B6627"/>
    <w:rsid w:val="003B7233"/>
    <w:rsid w:val="003B7B7D"/>
    <w:rsid w:val="003C0D49"/>
    <w:rsid w:val="003C2650"/>
    <w:rsid w:val="003C32CB"/>
    <w:rsid w:val="003C39B0"/>
    <w:rsid w:val="003C3EED"/>
    <w:rsid w:val="003C58D3"/>
    <w:rsid w:val="003C62FD"/>
    <w:rsid w:val="003C6F22"/>
    <w:rsid w:val="003C754F"/>
    <w:rsid w:val="003C7C3A"/>
    <w:rsid w:val="003C7C71"/>
    <w:rsid w:val="003D0CA6"/>
    <w:rsid w:val="003D0E83"/>
    <w:rsid w:val="003D161E"/>
    <w:rsid w:val="003D2A22"/>
    <w:rsid w:val="003D32B0"/>
    <w:rsid w:val="003D32CF"/>
    <w:rsid w:val="003D39E8"/>
    <w:rsid w:val="003D3C33"/>
    <w:rsid w:val="003D3E6B"/>
    <w:rsid w:val="003D4329"/>
    <w:rsid w:val="003D43F8"/>
    <w:rsid w:val="003D465D"/>
    <w:rsid w:val="003D4DBE"/>
    <w:rsid w:val="003D5810"/>
    <w:rsid w:val="003D5C91"/>
    <w:rsid w:val="003D740B"/>
    <w:rsid w:val="003D77CC"/>
    <w:rsid w:val="003E0983"/>
    <w:rsid w:val="003E0DBE"/>
    <w:rsid w:val="003E130E"/>
    <w:rsid w:val="003E170A"/>
    <w:rsid w:val="003E17B5"/>
    <w:rsid w:val="003E1C37"/>
    <w:rsid w:val="003E1D91"/>
    <w:rsid w:val="003E389B"/>
    <w:rsid w:val="003E481D"/>
    <w:rsid w:val="003E4866"/>
    <w:rsid w:val="003E5DD4"/>
    <w:rsid w:val="003E72A0"/>
    <w:rsid w:val="003E77ED"/>
    <w:rsid w:val="003E7FCD"/>
    <w:rsid w:val="003F1CEB"/>
    <w:rsid w:val="003F4DFE"/>
    <w:rsid w:val="003F57DE"/>
    <w:rsid w:val="003F7E7F"/>
    <w:rsid w:val="004011AD"/>
    <w:rsid w:val="00401222"/>
    <w:rsid w:val="00402005"/>
    <w:rsid w:val="00402FFD"/>
    <w:rsid w:val="004033DF"/>
    <w:rsid w:val="00403C7B"/>
    <w:rsid w:val="00404618"/>
    <w:rsid w:val="00404D78"/>
    <w:rsid w:val="004050BB"/>
    <w:rsid w:val="004103D0"/>
    <w:rsid w:val="00410A44"/>
    <w:rsid w:val="00411350"/>
    <w:rsid w:val="00411B3D"/>
    <w:rsid w:val="004131E0"/>
    <w:rsid w:val="00413315"/>
    <w:rsid w:val="00413454"/>
    <w:rsid w:val="00413A7B"/>
    <w:rsid w:val="00414C37"/>
    <w:rsid w:val="00415436"/>
    <w:rsid w:val="0041734B"/>
    <w:rsid w:val="00417953"/>
    <w:rsid w:val="00417AB8"/>
    <w:rsid w:val="00421504"/>
    <w:rsid w:val="004215D6"/>
    <w:rsid w:val="00421941"/>
    <w:rsid w:val="0042243D"/>
    <w:rsid w:val="0042279A"/>
    <w:rsid w:val="00423BC0"/>
    <w:rsid w:val="00423E06"/>
    <w:rsid w:val="00425B82"/>
    <w:rsid w:val="00426842"/>
    <w:rsid w:val="004271B0"/>
    <w:rsid w:val="0042725F"/>
    <w:rsid w:val="0042774B"/>
    <w:rsid w:val="0042776B"/>
    <w:rsid w:val="004278BB"/>
    <w:rsid w:val="0043045F"/>
    <w:rsid w:val="00430574"/>
    <w:rsid w:val="00430BB4"/>
    <w:rsid w:val="00430F20"/>
    <w:rsid w:val="00430F37"/>
    <w:rsid w:val="004317EB"/>
    <w:rsid w:val="004318F0"/>
    <w:rsid w:val="00431CE3"/>
    <w:rsid w:val="004324F2"/>
    <w:rsid w:val="00432751"/>
    <w:rsid w:val="004329C1"/>
    <w:rsid w:val="00433111"/>
    <w:rsid w:val="0043338C"/>
    <w:rsid w:val="004338CC"/>
    <w:rsid w:val="00434143"/>
    <w:rsid w:val="004344E3"/>
    <w:rsid w:val="00434909"/>
    <w:rsid w:val="00434D99"/>
    <w:rsid w:val="004350F3"/>
    <w:rsid w:val="004354CD"/>
    <w:rsid w:val="0043550A"/>
    <w:rsid w:val="00437F40"/>
    <w:rsid w:val="0044035E"/>
    <w:rsid w:val="00440365"/>
    <w:rsid w:val="00440EE7"/>
    <w:rsid w:val="00441066"/>
    <w:rsid w:val="004413C4"/>
    <w:rsid w:val="00441729"/>
    <w:rsid w:val="00441D8A"/>
    <w:rsid w:val="00442F61"/>
    <w:rsid w:val="00443E2A"/>
    <w:rsid w:val="00444948"/>
    <w:rsid w:val="00444955"/>
    <w:rsid w:val="00444D40"/>
    <w:rsid w:val="00445390"/>
    <w:rsid w:val="00445A41"/>
    <w:rsid w:val="00445F06"/>
    <w:rsid w:val="004467ED"/>
    <w:rsid w:val="004472C7"/>
    <w:rsid w:val="0044760A"/>
    <w:rsid w:val="00447955"/>
    <w:rsid w:val="00451E46"/>
    <w:rsid w:val="004522B8"/>
    <w:rsid w:val="00454251"/>
    <w:rsid w:val="00455326"/>
    <w:rsid w:val="00455493"/>
    <w:rsid w:val="0045666B"/>
    <w:rsid w:val="00456F68"/>
    <w:rsid w:val="004572DC"/>
    <w:rsid w:val="0046036F"/>
    <w:rsid w:val="00460B34"/>
    <w:rsid w:val="00460F3E"/>
    <w:rsid w:val="00461A86"/>
    <w:rsid w:val="00461C54"/>
    <w:rsid w:val="004625B3"/>
    <w:rsid w:val="00462AF4"/>
    <w:rsid w:val="004631C0"/>
    <w:rsid w:val="004636BC"/>
    <w:rsid w:val="0046396E"/>
    <w:rsid w:val="00464DC2"/>
    <w:rsid w:val="004665A8"/>
    <w:rsid w:val="00466AB8"/>
    <w:rsid w:val="00467539"/>
    <w:rsid w:val="004676F0"/>
    <w:rsid w:val="00467A4A"/>
    <w:rsid w:val="00470284"/>
    <w:rsid w:val="004710CA"/>
    <w:rsid w:val="00471CAB"/>
    <w:rsid w:val="0047439F"/>
    <w:rsid w:val="00474544"/>
    <w:rsid w:val="00474AF4"/>
    <w:rsid w:val="004761A5"/>
    <w:rsid w:val="004767F1"/>
    <w:rsid w:val="00477A59"/>
    <w:rsid w:val="00481B19"/>
    <w:rsid w:val="00481F6F"/>
    <w:rsid w:val="00482714"/>
    <w:rsid w:val="00483A06"/>
    <w:rsid w:val="00483C3F"/>
    <w:rsid w:val="004844E0"/>
    <w:rsid w:val="004847C6"/>
    <w:rsid w:val="00485267"/>
    <w:rsid w:val="00485305"/>
    <w:rsid w:val="00485A49"/>
    <w:rsid w:val="00485E96"/>
    <w:rsid w:val="00486729"/>
    <w:rsid w:val="00486D98"/>
    <w:rsid w:val="004875AD"/>
    <w:rsid w:val="004879AF"/>
    <w:rsid w:val="00487EFB"/>
    <w:rsid w:val="004914B4"/>
    <w:rsid w:val="00491E1C"/>
    <w:rsid w:val="00493707"/>
    <w:rsid w:val="00493ECF"/>
    <w:rsid w:val="004947C2"/>
    <w:rsid w:val="00494B3E"/>
    <w:rsid w:val="00495911"/>
    <w:rsid w:val="00495EA3"/>
    <w:rsid w:val="004964F6"/>
    <w:rsid w:val="00497D8F"/>
    <w:rsid w:val="004A00A2"/>
    <w:rsid w:val="004A0CED"/>
    <w:rsid w:val="004A10B3"/>
    <w:rsid w:val="004A3AE2"/>
    <w:rsid w:val="004A3B22"/>
    <w:rsid w:val="004A3FB9"/>
    <w:rsid w:val="004A513A"/>
    <w:rsid w:val="004A585B"/>
    <w:rsid w:val="004A5D45"/>
    <w:rsid w:val="004A64E8"/>
    <w:rsid w:val="004A6C4E"/>
    <w:rsid w:val="004A79E4"/>
    <w:rsid w:val="004A7CAD"/>
    <w:rsid w:val="004B0ABB"/>
    <w:rsid w:val="004B1813"/>
    <w:rsid w:val="004B1847"/>
    <w:rsid w:val="004B196C"/>
    <w:rsid w:val="004B1BC1"/>
    <w:rsid w:val="004B232B"/>
    <w:rsid w:val="004B2C27"/>
    <w:rsid w:val="004B2CEB"/>
    <w:rsid w:val="004B38E8"/>
    <w:rsid w:val="004B3E89"/>
    <w:rsid w:val="004B4E88"/>
    <w:rsid w:val="004B7348"/>
    <w:rsid w:val="004B7D3B"/>
    <w:rsid w:val="004C06ED"/>
    <w:rsid w:val="004C27BE"/>
    <w:rsid w:val="004C2D90"/>
    <w:rsid w:val="004C3E12"/>
    <w:rsid w:val="004C413E"/>
    <w:rsid w:val="004C4695"/>
    <w:rsid w:val="004C4F55"/>
    <w:rsid w:val="004C5CEB"/>
    <w:rsid w:val="004C6D06"/>
    <w:rsid w:val="004C6F45"/>
    <w:rsid w:val="004C72F1"/>
    <w:rsid w:val="004C7508"/>
    <w:rsid w:val="004D00C7"/>
    <w:rsid w:val="004D1C47"/>
    <w:rsid w:val="004D2998"/>
    <w:rsid w:val="004D3E6C"/>
    <w:rsid w:val="004D415C"/>
    <w:rsid w:val="004D557A"/>
    <w:rsid w:val="004D6165"/>
    <w:rsid w:val="004D725E"/>
    <w:rsid w:val="004D7C71"/>
    <w:rsid w:val="004E0116"/>
    <w:rsid w:val="004E0DBE"/>
    <w:rsid w:val="004E2A86"/>
    <w:rsid w:val="004E3959"/>
    <w:rsid w:val="004E424F"/>
    <w:rsid w:val="004E46E1"/>
    <w:rsid w:val="004E5C28"/>
    <w:rsid w:val="004E69F1"/>
    <w:rsid w:val="004E723F"/>
    <w:rsid w:val="004E7C4C"/>
    <w:rsid w:val="004F12E8"/>
    <w:rsid w:val="004F164F"/>
    <w:rsid w:val="004F1840"/>
    <w:rsid w:val="004F1E89"/>
    <w:rsid w:val="004F31E7"/>
    <w:rsid w:val="004F3280"/>
    <w:rsid w:val="004F3F95"/>
    <w:rsid w:val="004F42B9"/>
    <w:rsid w:val="004F4DFE"/>
    <w:rsid w:val="004F57FE"/>
    <w:rsid w:val="004F5E5D"/>
    <w:rsid w:val="004F5EA6"/>
    <w:rsid w:val="004F6F5F"/>
    <w:rsid w:val="004F7134"/>
    <w:rsid w:val="004F7450"/>
    <w:rsid w:val="004F798A"/>
    <w:rsid w:val="005010E8"/>
    <w:rsid w:val="005014DA"/>
    <w:rsid w:val="0050412E"/>
    <w:rsid w:val="005043F7"/>
    <w:rsid w:val="00505834"/>
    <w:rsid w:val="00505B1D"/>
    <w:rsid w:val="005074D0"/>
    <w:rsid w:val="00510122"/>
    <w:rsid w:val="0051023C"/>
    <w:rsid w:val="005104E2"/>
    <w:rsid w:val="0051065F"/>
    <w:rsid w:val="00510B27"/>
    <w:rsid w:val="00510CA6"/>
    <w:rsid w:val="00510EAF"/>
    <w:rsid w:val="00511433"/>
    <w:rsid w:val="00511558"/>
    <w:rsid w:val="00511658"/>
    <w:rsid w:val="005118FA"/>
    <w:rsid w:val="0051350E"/>
    <w:rsid w:val="00513807"/>
    <w:rsid w:val="005138A4"/>
    <w:rsid w:val="00513D7C"/>
    <w:rsid w:val="005146F8"/>
    <w:rsid w:val="005151F9"/>
    <w:rsid w:val="005164D4"/>
    <w:rsid w:val="005165D3"/>
    <w:rsid w:val="00516812"/>
    <w:rsid w:val="005169EC"/>
    <w:rsid w:val="00516D84"/>
    <w:rsid w:val="00517CF1"/>
    <w:rsid w:val="0052158F"/>
    <w:rsid w:val="00521665"/>
    <w:rsid w:val="00521A36"/>
    <w:rsid w:val="00522B44"/>
    <w:rsid w:val="00524306"/>
    <w:rsid w:val="005248BC"/>
    <w:rsid w:val="0052515B"/>
    <w:rsid w:val="005262D8"/>
    <w:rsid w:val="00526905"/>
    <w:rsid w:val="00526F23"/>
    <w:rsid w:val="005272FB"/>
    <w:rsid w:val="00527F56"/>
    <w:rsid w:val="0053047E"/>
    <w:rsid w:val="0053101D"/>
    <w:rsid w:val="005314A1"/>
    <w:rsid w:val="005323B3"/>
    <w:rsid w:val="00532724"/>
    <w:rsid w:val="00532CD1"/>
    <w:rsid w:val="00535922"/>
    <w:rsid w:val="0053650B"/>
    <w:rsid w:val="00536579"/>
    <w:rsid w:val="0053657D"/>
    <w:rsid w:val="00536A75"/>
    <w:rsid w:val="00536DD8"/>
    <w:rsid w:val="00537273"/>
    <w:rsid w:val="00537748"/>
    <w:rsid w:val="00537D2B"/>
    <w:rsid w:val="00540F0F"/>
    <w:rsid w:val="00542335"/>
    <w:rsid w:val="00542382"/>
    <w:rsid w:val="005424A8"/>
    <w:rsid w:val="00544702"/>
    <w:rsid w:val="00544A06"/>
    <w:rsid w:val="00545825"/>
    <w:rsid w:val="00545DC2"/>
    <w:rsid w:val="00545EAF"/>
    <w:rsid w:val="00546C2B"/>
    <w:rsid w:val="00547644"/>
    <w:rsid w:val="00547968"/>
    <w:rsid w:val="005502E1"/>
    <w:rsid w:val="00550638"/>
    <w:rsid w:val="00550F41"/>
    <w:rsid w:val="00551401"/>
    <w:rsid w:val="00552267"/>
    <w:rsid w:val="005522AA"/>
    <w:rsid w:val="00552639"/>
    <w:rsid w:val="00552872"/>
    <w:rsid w:val="0055560E"/>
    <w:rsid w:val="00555BA6"/>
    <w:rsid w:val="00556A23"/>
    <w:rsid w:val="00557246"/>
    <w:rsid w:val="005576C2"/>
    <w:rsid w:val="00557869"/>
    <w:rsid w:val="00557A82"/>
    <w:rsid w:val="00560C81"/>
    <w:rsid w:val="00561FCE"/>
    <w:rsid w:val="005631CC"/>
    <w:rsid w:val="00564369"/>
    <w:rsid w:val="00564E3D"/>
    <w:rsid w:val="00565D6C"/>
    <w:rsid w:val="00565E9B"/>
    <w:rsid w:val="0056635E"/>
    <w:rsid w:val="00566EF3"/>
    <w:rsid w:val="00570FB0"/>
    <w:rsid w:val="00571D1A"/>
    <w:rsid w:val="005720A8"/>
    <w:rsid w:val="00572E7A"/>
    <w:rsid w:val="00573E4C"/>
    <w:rsid w:val="005745D5"/>
    <w:rsid w:val="0057585D"/>
    <w:rsid w:val="00576372"/>
    <w:rsid w:val="00576895"/>
    <w:rsid w:val="00577B37"/>
    <w:rsid w:val="00580175"/>
    <w:rsid w:val="0058157D"/>
    <w:rsid w:val="00582385"/>
    <w:rsid w:val="0058289B"/>
    <w:rsid w:val="00582E60"/>
    <w:rsid w:val="00583121"/>
    <w:rsid w:val="0058313D"/>
    <w:rsid w:val="0058432B"/>
    <w:rsid w:val="00584F32"/>
    <w:rsid w:val="005857CA"/>
    <w:rsid w:val="00586438"/>
    <w:rsid w:val="00586E80"/>
    <w:rsid w:val="00590D93"/>
    <w:rsid w:val="00590FAD"/>
    <w:rsid w:val="00591988"/>
    <w:rsid w:val="0059204D"/>
    <w:rsid w:val="005920C4"/>
    <w:rsid w:val="00592256"/>
    <w:rsid w:val="0059363B"/>
    <w:rsid w:val="005936F0"/>
    <w:rsid w:val="0059384F"/>
    <w:rsid w:val="00594143"/>
    <w:rsid w:val="00594202"/>
    <w:rsid w:val="00594377"/>
    <w:rsid w:val="0059456E"/>
    <w:rsid w:val="0059484F"/>
    <w:rsid w:val="00594882"/>
    <w:rsid w:val="00596E7C"/>
    <w:rsid w:val="005A018D"/>
    <w:rsid w:val="005A01CB"/>
    <w:rsid w:val="005A02AA"/>
    <w:rsid w:val="005A0BE6"/>
    <w:rsid w:val="005A14F9"/>
    <w:rsid w:val="005A1C00"/>
    <w:rsid w:val="005A2B58"/>
    <w:rsid w:val="005A3A3E"/>
    <w:rsid w:val="005A41C1"/>
    <w:rsid w:val="005A41E9"/>
    <w:rsid w:val="005A517C"/>
    <w:rsid w:val="005A584B"/>
    <w:rsid w:val="005A5E68"/>
    <w:rsid w:val="005A7DB1"/>
    <w:rsid w:val="005B03A3"/>
    <w:rsid w:val="005B0769"/>
    <w:rsid w:val="005B080E"/>
    <w:rsid w:val="005B0E8B"/>
    <w:rsid w:val="005B0FAF"/>
    <w:rsid w:val="005B13E3"/>
    <w:rsid w:val="005B18E9"/>
    <w:rsid w:val="005B1912"/>
    <w:rsid w:val="005B207F"/>
    <w:rsid w:val="005B24B1"/>
    <w:rsid w:val="005B330D"/>
    <w:rsid w:val="005B5189"/>
    <w:rsid w:val="005B6179"/>
    <w:rsid w:val="005B648E"/>
    <w:rsid w:val="005B6941"/>
    <w:rsid w:val="005B6C1C"/>
    <w:rsid w:val="005B70DA"/>
    <w:rsid w:val="005B7334"/>
    <w:rsid w:val="005B73D5"/>
    <w:rsid w:val="005C10B7"/>
    <w:rsid w:val="005C18E8"/>
    <w:rsid w:val="005C1998"/>
    <w:rsid w:val="005C310D"/>
    <w:rsid w:val="005C4049"/>
    <w:rsid w:val="005C4542"/>
    <w:rsid w:val="005C4802"/>
    <w:rsid w:val="005C5E9D"/>
    <w:rsid w:val="005C648E"/>
    <w:rsid w:val="005C7601"/>
    <w:rsid w:val="005D2404"/>
    <w:rsid w:val="005D2B0F"/>
    <w:rsid w:val="005D512B"/>
    <w:rsid w:val="005D5D2C"/>
    <w:rsid w:val="005D6032"/>
    <w:rsid w:val="005E04D7"/>
    <w:rsid w:val="005E1168"/>
    <w:rsid w:val="005E1596"/>
    <w:rsid w:val="005E1BC0"/>
    <w:rsid w:val="005E2F6F"/>
    <w:rsid w:val="005E3106"/>
    <w:rsid w:val="005E4093"/>
    <w:rsid w:val="005E4CEA"/>
    <w:rsid w:val="005E4FFF"/>
    <w:rsid w:val="005E5A02"/>
    <w:rsid w:val="005E5BBA"/>
    <w:rsid w:val="005E61B3"/>
    <w:rsid w:val="005E664A"/>
    <w:rsid w:val="005E7334"/>
    <w:rsid w:val="005E75B9"/>
    <w:rsid w:val="005E7EB4"/>
    <w:rsid w:val="005F18E9"/>
    <w:rsid w:val="005F1C71"/>
    <w:rsid w:val="005F2428"/>
    <w:rsid w:val="005F3DA5"/>
    <w:rsid w:val="005F4D07"/>
    <w:rsid w:val="005F5337"/>
    <w:rsid w:val="005F682C"/>
    <w:rsid w:val="005F693A"/>
    <w:rsid w:val="0060018B"/>
    <w:rsid w:val="0060065C"/>
    <w:rsid w:val="00600FB0"/>
    <w:rsid w:val="00601BA4"/>
    <w:rsid w:val="00601D8D"/>
    <w:rsid w:val="00601FC0"/>
    <w:rsid w:val="00602781"/>
    <w:rsid w:val="006031C7"/>
    <w:rsid w:val="0060365F"/>
    <w:rsid w:val="006042CE"/>
    <w:rsid w:val="00604E60"/>
    <w:rsid w:val="00604ED4"/>
    <w:rsid w:val="0060537E"/>
    <w:rsid w:val="00606709"/>
    <w:rsid w:val="00610AFC"/>
    <w:rsid w:val="00610C2C"/>
    <w:rsid w:val="00610C5F"/>
    <w:rsid w:val="00610E6B"/>
    <w:rsid w:val="00610F90"/>
    <w:rsid w:val="0061160D"/>
    <w:rsid w:val="00611624"/>
    <w:rsid w:val="0061169F"/>
    <w:rsid w:val="00612283"/>
    <w:rsid w:val="0061269F"/>
    <w:rsid w:val="00612B97"/>
    <w:rsid w:val="0061391F"/>
    <w:rsid w:val="0061419F"/>
    <w:rsid w:val="00615EEA"/>
    <w:rsid w:val="0061613A"/>
    <w:rsid w:val="00616671"/>
    <w:rsid w:val="0061668A"/>
    <w:rsid w:val="006175AA"/>
    <w:rsid w:val="00617E32"/>
    <w:rsid w:val="0062096B"/>
    <w:rsid w:val="00620BE1"/>
    <w:rsid w:val="006219B2"/>
    <w:rsid w:val="00621DF5"/>
    <w:rsid w:val="00623207"/>
    <w:rsid w:val="00624ABE"/>
    <w:rsid w:val="0062500C"/>
    <w:rsid w:val="00625240"/>
    <w:rsid w:val="00625A50"/>
    <w:rsid w:val="00625CB2"/>
    <w:rsid w:val="00625F38"/>
    <w:rsid w:val="006264E9"/>
    <w:rsid w:val="006266D3"/>
    <w:rsid w:val="00626971"/>
    <w:rsid w:val="00626EB1"/>
    <w:rsid w:val="00630717"/>
    <w:rsid w:val="00630E2D"/>
    <w:rsid w:val="006315CB"/>
    <w:rsid w:val="00632A82"/>
    <w:rsid w:val="00632DE9"/>
    <w:rsid w:val="00633211"/>
    <w:rsid w:val="00633341"/>
    <w:rsid w:val="00633F06"/>
    <w:rsid w:val="00636420"/>
    <w:rsid w:val="00636442"/>
    <w:rsid w:val="00636BCC"/>
    <w:rsid w:val="0063707D"/>
    <w:rsid w:val="00637668"/>
    <w:rsid w:val="00637A7C"/>
    <w:rsid w:val="00637BF0"/>
    <w:rsid w:val="00640729"/>
    <w:rsid w:val="0064104B"/>
    <w:rsid w:val="006424A0"/>
    <w:rsid w:val="006429E0"/>
    <w:rsid w:val="00642FA4"/>
    <w:rsid w:val="00643E92"/>
    <w:rsid w:val="006449B7"/>
    <w:rsid w:val="00644B15"/>
    <w:rsid w:val="00644B33"/>
    <w:rsid w:val="00644DC5"/>
    <w:rsid w:val="006452BC"/>
    <w:rsid w:val="0064588B"/>
    <w:rsid w:val="00645C2F"/>
    <w:rsid w:val="00646394"/>
    <w:rsid w:val="006476EA"/>
    <w:rsid w:val="00650113"/>
    <w:rsid w:val="00650746"/>
    <w:rsid w:val="00650FD3"/>
    <w:rsid w:val="00651BA9"/>
    <w:rsid w:val="00652422"/>
    <w:rsid w:val="0065242F"/>
    <w:rsid w:val="0065278D"/>
    <w:rsid w:val="00652E14"/>
    <w:rsid w:val="00653259"/>
    <w:rsid w:val="006535F4"/>
    <w:rsid w:val="006544CB"/>
    <w:rsid w:val="00654D33"/>
    <w:rsid w:val="006552F2"/>
    <w:rsid w:val="0065539B"/>
    <w:rsid w:val="0065571A"/>
    <w:rsid w:val="00657921"/>
    <w:rsid w:val="006600A2"/>
    <w:rsid w:val="006606BA"/>
    <w:rsid w:val="00660D40"/>
    <w:rsid w:val="00661ADF"/>
    <w:rsid w:val="00661B4E"/>
    <w:rsid w:val="00661E48"/>
    <w:rsid w:val="006620C6"/>
    <w:rsid w:val="00662C18"/>
    <w:rsid w:val="00663468"/>
    <w:rsid w:val="00663F66"/>
    <w:rsid w:val="006647FC"/>
    <w:rsid w:val="00665DE3"/>
    <w:rsid w:val="0066614F"/>
    <w:rsid w:val="00667EC4"/>
    <w:rsid w:val="006700F1"/>
    <w:rsid w:val="006705EC"/>
    <w:rsid w:val="006715A0"/>
    <w:rsid w:val="00671680"/>
    <w:rsid w:val="00671884"/>
    <w:rsid w:val="006732F8"/>
    <w:rsid w:val="0067392B"/>
    <w:rsid w:val="00673BED"/>
    <w:rsid w:val="00676C86"/>
    <w:rsid w:val="00676CAF"/>
    <w:rsid w:val="00677DA3"/>
    <w:rsid w:val="00680564"/>
    <w:rsid w:val="00683755"/>
    <w:rsid w:val="00685855"/>
    <w:rsid w:val="00686DAB"/>
    <w:rsid w:val="00687634"/>
    <w:rsid w:val="0068767E"/>
    <w:rsid w:val="00687B9D"/>
    <w:rsid w:val="00687C88"/>
    <w:rsid w:val="0069079A"/>
    <w:rsid w:val="00690939"/>
    <w:rsid w:val="00690EEA"/>
    <w:rsid w:val="00691256"/>
    <w:rsid w:val="006912B1"/>
    <w:rsid w:val="00692ED1"/>
    <w:rsid w:val="00693383"/>
    <w:rsid w:val="00693552"/>
    <w:rsid w:val="00694FD5"/>
    <w:rsid w:val="00695DF2"/>
    <w:rsid w:val="00696811"/>
    <w:rsid w:val="0069697D"/>
    <w:rsid w:val="00697543"/>
    <w:rsid w:val="00697564"/>
    <w:rsid w:val="0069776F"/>
    <w:rsid w:val="00697843"/>
    <w:rsid w:val="006A0536"/>
    <w:rsid w:val="006A0FE5"/>
    <w:rsid w:val="006A179D"/>
    <w:rsid w:val="006A1D3D"/>
    <w:rsid w:val="006A234C"/>
    <w:rsid w:val="006A250B"/>
    <w:rsid w:val="006A2CDE"/>
    <w:rsid w:val="006A2FCA"/>
    <w:rsid w:val="006A42E4"/>
    <w:rsid w:val="006A44C9"/>
    <w:rsid w:val="006A4D5D"/>
    <w:rsid w:val="006A6D14"/>
    <w:rsid w:val="006A6DDA"/>
    <w:rsid w:val="006A6E7D"/>
    <w:rsid w:val="006A7DE6"/>
    <w:rsid w:val="006A7E2F"/>
    <w:rsid w:val="006B000D"/>
    <w:rsid w:val="006B02FC"/>
    <w:rsid w:val="006B0684"/>
    <w:rsid w:val="006B0D01"/>
    <w:rsid w:val="006B14E2"/>
    <w:rsid w:val="006B1719"/>
    <w:rsid w:val="006B221A"/>
    <w:rsid w:val="006B25B4"/>
    <w:rsid w:val="006B27A9"/>
    <w:rsid w:val="006B283B"/>
    <w:rsid w:val="006B3CB4"/>
    <w:rsid w:val="006B3FAF"/>
    <w:rsid w:val="006B5127"/>
    <w:rsid w:val="006B53DD"/>
    <w:rsid w:val="006B5FDE"/>
    <w:rsid w:val="006B6BA6"/>
    <w:rsid w:val="006B71D1"/>
    <w:rsid w:val="006B7788"/>
    <w:rsid w:val="006C0137"/>
    <w:rsid w:val="006C02D4"/>
    <w:rsid w:val="006C09B6"/>
    <w:rsid w:val="006C0DD8"/>
    <w:rsid w:val="006C1B72"/>
    <w:rsid w:val="006C27C2"/>
    <w:rsid w:val="006C2929"/>
    <w:rsid w:val="006C3D9B"/>
    <w:rsid w:val="006C4C2B"/>
    <w:rsid w:val="006C525B"/>
    <w:rsid w:val="006C527E"/>
    <w:rsid w:val="006C6432"/>
    <w:rsid w:val="006C65C5"/>
    <w:rsid w:val="006C677D"/>
    <w:rsid w:val="006C6B50"/>
    <w:rsid w:val="006C6F2C"/>
    <w:rsid w:val="006C7246"/>
    <w:rsid w:val="006C7538"/>
    <w:rsid w:val="006C76A0"/>
    <w:rsid w:val="006D094B"/>
    <w:rsid w:val="006D09A0"/>
    <w:rsid w:val="006D0E78"/>
    <w:rsid w:val="006D1120"/>
    <w:rsid w:val="006D15D9"/>
    <w:rsid w:val="006D1876"/>
    <w:rsid w:val="006D1C13"/>
    <w:rsid w:val="006D1EE5"/>
    <w:rsid w:val="006D2834"/>
    <w:rsid w:val="006D3853"/>
    <w:rsid w:val="006D3880"/>
    <w:rsid w:val="006D49FA"/>
    <w:rsid w:val="006D519C"/>
    <w:rsid w:val="006D6894"/>
    <w:rsid w:val="006D7440"/>
    <w:rsid w:val="006D76E0"/>
    <w:rsid w:val="006E0041"/>
    <w:rsid w:val="006E05D0"/>
    <w:rsid w:val="006E0B92"/>
    <w:rsid w:val="006E19A2"/>
    <w:rsid w:val="006E2456"/>
    <w:rsid w:val="006E2D67"/>
    <w:rsid w:val="006E3404"/>
    <w:rsid w:val="006E3A95"/>
    <w:rsid w:val="006E41FB"/>
    <w:rsid w:val="006E584E"/>
    <w:rsid w:val="006E5A78"/>
    <w:rsid w:val="006E5C84"/>
    <w:rsid w:val="006E5E17"/>
    <w:rsid w:val="006E6F16"/>
    <w:rsid w:val="006E76D3"/>
    <w:rsid w:val="006F1735"/>
    <w:rsid w:val="006F1C15"/>
    <w:rsid w:val="006F23CF"/>
    <w:rsid w:val="006F2640"/>
    <w:rsid w:val="006F28D4"/>
    <w:rsid w:val="006F2ADC"/>
    <w:rsid w:val="006F2F54"/>
    <w:rsid w:val="006F3881"/>
    <w:rsid w:val="006F3C71"/>
    <w:rsid w:val="006F40D0"/>
    <w:rsid w:val="006F471C"/>
    <w:rsid w:val="006F64AA"/>
    <w:rsid w:val="006F6F15"/>
    <w:rsid w:val="006F70AE"/>
    <w:rsid w:val="006F7426"/>
    <w:rsid w:val="006F7C1B"/>
    <w:rsid w:val="006F7F2A"/>
    <w:rsid w:val="00700042"/>
    <w:rsid w:val="00700E49"/>
    <w:rsid w:val="00701604"/>
    <w:rsid w:val="00701D5B"/>
    <w:rsid w:val="0070282E"/>
    <w:rsid w:val="00702CEC"/>
    <w:rsid w:val="00704459"/>
    <w:rsid w:val="007044BC"/>
    <w:rsid w:val="007049C3"/>
    <w:rsid w:val="00705611"/>
    <w:rsid w:val="00706127"/>
    <w:rsid w:val="00706421"/>
    <w:rsid w:val="007070B5"/>
    <w:rsid w:val="0070741C"/>
    <w:rsid w:val="00707AA3"/>
    <w:rsid w:val="00707E9E"/>
    <w:rsid w:val="007101C3"/>
    <w:rsid w:val="00711561"/>
    <w:rsid w:val="00711B9A"/>
    <w:rsid w:val="007131A1"/>
    <w:rsid w:val="007143A8"/>
    <w:rsid w:val="00716231"/>
    <w:rsid w:val="007202A9"/>
    <w:rsid w:val="00721C21"/>
    <w:rsid w:val="007221BF"/>
    <w:rsid w:val="007227B9"/>
    <w:rsid w:val="007227D7"/>
    <w:rsid w:val="00723CBD"/>
    <w:rsid w:val="00724C22"/>
    <w:rsid w:val="00725ED7"/>
    <w:rsid w:val="0072640B"/>
    <w:rsid w:val="0072658E"/>
    <w:rsid w:val="00726972"/>
    <w:rsid w:val="00726F2E"/>
    <w:rsid w:val="00727273"/>
    <w:rsid w:val="007276DB"/>
    <w:rsid w:val="00727C62"/>
    <w:rsid w:val="007307BD"/>
    <w:rsid w:val="007308E9"/>
    <w:rsid w:val="00731336"/>
    <w:rsid w:val="007331DF"/>
    <w:rsid w:val="007337D0"/>
    <w:rsid w:val="00733E0A"/>
    <w:rsid w:val="00733E10"/>
    <w:rsid w:val="00734D45"/>
    <w:rsid w:val="00734EFE"/>
    <w:rsid w:val="00735231"/>
    <w:rsid w:val="0073584D"/>
    <w:rsid w:val="00736178"/>
    <w:rsid w:val="007365F8"/>
    <w:rsid w:val="00736A18"/>
    <w:rsid w:val="0073702A"/>
    <w:rsid w:val="0073758C"/>
    <w:rsid w:val="007404D9"/>
    <w:rsid w:val="00740EA7"/>
    <w:rsid w:val="00740F84"/>
    <w:rsid w:val="00741405"/>
    <w:rsid w:val="00741862"/>
    <w:rsid w:val="00741989"/>
    <w:rsid w:val="00741DBD"/>
    <w:rsid w:val="00742C9A"/>
    <w:rsid w:val="00743278"/>
    <w:rsid w:val="00743560"/>
    <w:rsid w:val="00744749"/>
    <w:rsid w:val="007450DF"/>
    <w:rsid w:val="0074553A"/>
    <w:rsid w:val="00745B6F"/>
    <w:rsid w:val="00745EE9"/>
    <w:rsid w:val="00746028"/>
    <w:rsid w:val="00750DBF"/>
    <w:rsid w:val="007510DB"/>
    <w:rsid w:val="00751380"/>
    <w:rsid w:val="00752981"/>
    <w:rsid w:val="00752B59"/>
    <w:rsid w:val="00753702"/>
    <w:rsid w:val="00753708"/>
    <w:rsid w:val="00753B30"/>
    <w:rsid w:val="0075418F"/>
    <w:rsid w:val="00754695"/>
    <w:rsid w:val="007546C3"/>
    <w:rsid w:val="00754940"/>
    <w:rsid w:val="0075513E"/>
    <w:rsid w:val="007552EB"/>
    <w:rsid w:val="007554C1"/>
    <w:rsid w:val="00755E20"/>
    <w:rsid w:val="00756714"/>
    <w:rsid w:val="00757B2E"/>
    <w:rsid w:val="007602D3"/>
    <w:rsid w:val="007608B2"/>
    <w:rsid w:val="0076145E"/>
    <w:rsid w:val="0076200B"/>
    <w:rsid w:val="007621B6"/>
    <w:rsid w:val="0076297D"/>
    <w:rsid w:val="007629F2"/>
    <w:rsid w:val="007630A4"/>
    <w:rsid w:val="00767686"/>
    <w:rsid w:val="00770156"/>
    <w:rsid w:val="00770C73"/>
    <w:rsid w:val="00770ED7"/>
    <w:rsid w:val="007718F3"/>
    <w:rsid w:val="00771CE8"/>
    <w:rsid w:val="00772E95"/>
    <w:rsid w:val="00773691"/>
    <w:rsid w:val="00774483"/>
    <w:rsid w:val="0077694F"/>
    <w:rsid w:val="00776B28"/>
    <w:rsid w:val="00777465"/>
    <w:rsid w:val="00777D4D"/>
    <w:rsid w:val="00780967"/>
    <w:rsid w:val="007822DD"/>
    <w:rsid w:val="00782AF7"/>
    <w:rsid w:val="00783567"/>
    <w:rsid w:val="007842A4"/>
    <w:rsid w:val="007845D0"/>
    <w:rsid w:val="00784910"/>
    <w:rsid w:val="00784A3E"/>
    <w:rsid w:val="00784BE8"/>
    <w:rsid w:val="00785305"/>
    <w:rsid w:val="0078551B"/>
    <w:rsid w:val="00785C8B"/>
    <w:rsid w:val="00786771"/>
    <w:rsid w:val="00786985"/>
    <w:rsid w:val="00786EA0"/>
    <w:rsid w:val="00787302"/>
    <w:rsid w:val="00787372"/>
    <w:rsid w:val="00790C79"/>
    <w:rsid w:val="007911DC"/>
    <w:rsid w:val="00791507"/>
    <w:rsid w:val="00791ADC"/>
    <w:rsid w:val="00793B99"/>
    <w:rsid w:val="00793DE7"/>
    <w:rsid w:val="007942C9"/>
    <w:rsid w:val="00794987"/>
    <w:rsid w:val="007949D6"/>
    <w:rsid w:val="00794F5B"/>
    <w:rsid w:val="00795035"/>
    <w:rsid w:val="00795A41"/>
    <w:rsid w:val="007A12A5"/>
    <w:rsid w:val="007A14C4"/>
    <w:rsid w:val="007A2AD5"/>
    <w:rsid w:val="007A2AE4"/>
    <w:rsid w:val="007A3365"/>
    <w:rsid w:val="007A3FF3"/>
    <w:rsid w:val="007A406A"/>
    <w:rsid w:val="007A450D"/>
    <w:rsid w:val="007A47AA"/>
    <w:rsid w:val="007A4DBF"/>
    <w:rsid w:val="007A5B5B"/>
    <w:rsid w:val="007A6881"/>
    <w:rsid w:val="007B0105"/>
    <w:rsid w:val="007B1020"/>
    <w:rsid w:val="007B1132"/>
    <w:rsid w:val="007B128C"/>
    <w:rsid w:val="007B16C1"/>
    <w:rsid w:val="007B177C"/>
    <w:rsid w:val="007B1B55"/>
    <w:rsid w:val="007B1F56"/>
    <w:rsid w:val="007B21F3"/>
    <w:rsid w:val="007B2E9F"/>
    <w:rsid w:val="007B3242"/>
    <w:rsid w:val="007B3FC0"/>
    <w:rsid w:val="007B45E2"/>
    <w:rsid w:val="007B4A50"/>
    <w:rsid w:val="007B6449"/>
    <w:rsid w:val="007B6AA7"/>
    <w:rsid w:val="007B6C02"/>
    <w:rsid w:val="007B71C6"/>
    <w:rsid w:val="007B73C2"/>
    <w:rsid w:val="007B75E2"/>
    <w:rsid w:val="007B7CD9"/>
    <w:rsid w:val="007C0542"/>
    <w:rsid w:val="007C1499"/>
    <w:rsid w:val="007C153A"/>
    <w:rsid w:val="007C2618"/>
    <w:rsid w:val="007C2BAC"/>
    <w:rsid w:val="007C4F41"/>
    <w:rsid w:val="007C5DED"/>
    <w:rsid w:val="007C5FC4"/>
    <w:rsid w:val="007C6325"/>
    <w:rsid w:val="007C6557"/>
    <w:rsid w:val="007D069F"/>
    <w:rsid w:val="007D0BDE"/>
    <w:rsid w:val="007D0C17"/>
    <w:rsid w:val="007D0C85"/>
    <w:rsid w:val="007D122C"/>
    <w:rsid w:val="007D2E6A"/>
    <w:rsid w:val="007D34A0"/>
    <w:rsid w:val="007D3C08"/>
    <w:rsid w:val="007D4581"/>
    <w:rsid w:val="007D45E8"/>
    <w:rsid w:val="007D465B"/>
    <w:rsid w:val="007D5754"/>
    <w:rsid w:val="007D5D58"/>
    <w:rsid w:val="007D6311"/>
    <w:rsid w:val="007D69B2"/>
    <w:rsid w:val="007D7648"/>
    <w:rsid w:val="007D76D5"/>
    <w:rsid w:val="007D7789"/>
    <w:rsid w:val="007E0428"/>
    <w:rsid w:val="007E0682"/>
    <w:rsid w:val="007E0DE0"/>
    <w:rsid w:val="007E1E11"/>
    <w:rsid w:val="007E1E3E"/>
    <w:rsid w:val="007E1FC4"/>
    <w:rsid w:val="007E20FA"/>
    <w:rsid w:val="007E22F7"/>
    <w:rsid w:val="007E3C8E"/>
    <w:rsid w:val="007E3F40"/>
    <w:rsid w:val="007E433A"/>
    <w:rsid w:val="007E4607"/>
    <w:rsid w:val="007E4B2B"/>
    <w:rsid w:val="007E4FD5"/>
    <w:rsid w:val="007E5785"/>
    <w:rsid w:val="007E5D53"/>
    <w:rsid w:val="007E5EBF"/>
    <w:rsid w:val="007E6848"/>
    <w:rsid w:val="007E7503"/>
    <w:rsid w:val="007E7545"/>
    <w:rsid w:val="007F0284"/>
    <w:rsid w:val="007F228E"/>
    <w:rsid w:val="007F3AF6"/>
    <w:rsid w:val="007F3C2A"/>
    <w:rsid w:val="007F3F4A"/>
    <w:rsid w:val="007F42C0"/>
    <w:rsid w:val="007F457F"/>
    <w:rsid w:val="007F4A15"/>
    <w:rsid w:val="007F5117"/>
    <w:rsid w:val="007F5305"/>
    <w:rsid w:val="007F644B"/>
    <w:rsid w:val="007F655A"/>
    <w:rsid w:val="007F7E95"/>
    <w:rsid w:val="007F7F6D"/>
    <w:rsid w:val="00800E1E"/>
    <w:rsid w:val="008018C2"/>
    <w:rsid w:val="00801FC6"/>
    <w:rsid w:val="008022F5"/>
    <w:rsid w:val="00802390"/>
    <w:rsid w:val="0080327B"/>
    <w:rsid w:val="0080355A"/>
    <w:rsid w:val="00804A19"/>
    <w:rsid w:val="00804F4C"/>
    <w:rsid w:val="00805841"/>
    <w:rsid w:val="00805E5F"/>
    <w:rsid w:val="008066AA"/>
    <w:rsid w:val="00806876"/>
    <w:rsid w:val="00807692"/>
    <w:rsid w:val="008100E3"/>
    <w:rsid w:val="00810AA5"/>
    <w:rsid w:val="00810C01"/>
    <w:rsid w:val="0081240A"/>
    <w:rsid w:val="00812CFB"/>
    <w:rsid w:val="00812E59"/>
    <w:rsid w:val="00813127"/>
    <w:rsid w:val="008131E6"/>
    <w:rsid w:val="00813768"/>
    <w:rsid w:val="008144A3"/>
    <w:rsid w:val="00815BD5"/>
    <w:rsid w:val="00815C20"/>
    <w:rsid w:val="00817006"/>
    <w:rsid w:val="00820112"/>
    <w:rsid w:val="00820707"/>
    <w:rsid w:val="00820C42"/>
    <w:rsid w:val="00820CCB"/>
    <w:rsid w:val="00820EA0"/>
    <w:rsid w:val="00821153"/>
    <w:rsid w:val="00821551"/>
    <w:rsid w:val="00821652"/>
    <w:rsid w:val="008217CE"/>
    <w:rsid w:val="00821FA8"/>
    <w:rsid w:val="008221A4"/>
    <w:rsid w:val="008226C6"/>
    <w:rsid w:val="008240B8"/>
    <w:rsid w:val="0082505B"/>
    <w:rsid w:val="00825922"/>
    <w:rsid w:val="00826E43"/>
    <w:rsid w:val="00827EB0"/>
    <w:rsid w:val="00830720"/>
    <w:rsid w:val="00830747"/>
    <w:rsid w:val="00830A33"/>
    <w:rsid w:val="00830C86"/>
    <w:rsid w:val="008315D0"/>
    <w:rsid w:val="00832044"/>
    <w:rsid w:val="0083222B"/>
    <w:rsid w:val="00832B13"/>
    <w:rsid w:val="00832B6B"/>
    <w:rsid w:val="0083334F"/>
    <w:rsid w:val="00833F75"/>
    <w:rsid w:val="008344BA"/>
    <w:rsid w:val="008345CC"/>
    <w:rsid w:val="00834FD6"/>
    <w:rsid w:val="00835329"/>
    <w:rsid w:val="008400A4"/>
    <w:rsid w:val="008401E3"/>
    <w:rsid w:val="00840208"/>
    <w:rsid w:val="00840913"/>
    <w:rsid w:val="00840B3E"/>
    <w:rsid w:val="00840C06"/>
    <w:rsid w:val="00840F3A"/>
    <w:rsid w:val="00842187"/>
    <w:rsid w:val="00842FB6"/>
    <w:rsid w:val="008433D2"/>
    <w:rsid w:val="00843B34"/>
    <w:rsid w:val="00843D44"/>
    <w:rsid w:val="00844735"/>
    <w:rsid w:val="00844B13"/>
    <w:rsid w:val="00844B8A"/>
    <w:rsid w:val="00844C24"/>
    <w:rsid w:val="00844FA9"/>
    <w:rsid w:val="00845176"/>
    <w:rsid w:val="00845855"/>
    <w:rsid w:val="008459CD"/>
    <w:rsid w:val="008464B0"/>
    <w:rsid w:val="0084681D"/>
    <w:rsid w:val="0084712A"/>
    <w:rsid w:val="00850594"/>
    <w:rsid w:val="00850B71"/>
    <w:rsid w:val="00851240"/>
    <w:rsid w:val="008518D6"/>
    <w:rsid w:val="00851BBA"/>
    <w:rsid w:val="00851EA3"/>
    <w:rsid w:val="008522B5"/>
    <w:rsid w:val="00854008"/>
    <w:rsid w:val="008540DF"/>
    <w:rsid w:val="008542A2"/>
    <w:rsid w:val="008544D8"/>
    <w:rsid w:val="00854C17"/>
    <w:rsid w:val="00856222"/>
    <w:rsid w:val="00856F6A"/>
    <w:rsid w:val="008579E1"/>
    <w:rsid w:val="00857E68"/>
    <w:rsid w:val="00860AB1"/>
    <w:rsid w:val="008610E2"/>
    <w:rsid w:val="00861411"/>
    <w:rsid w:val="00862092"/>
    <w:rsid w:val="008628C1"/>
    <w:rsid w:val="00862E44"/>
    <w:rsid w:val="00864182"/>
    <w:rsid w:val="008654CB"/>
    <w:rsid w:val="008659FB"/>
    <w:rsid w:val="00867281"/>
    <w:rsid w:val="008672E4"/>
    <w:rsid w:val="00867449"/>
    <w:rsid w:val="00871D2E"/>
    <w:rsid w:val="00871EC4"/>
    <w:rsid w:val="008734B4"/>
    <w:rsid w:val="008736E9"/>
    <w:rsid w:val="008740E5"/>
    <w:rsid w:val="0087419D"/>
    <w:rsid w:val="008741D2"/>
    <w:rsid w:val="008754F4"/>
    <w:rsid w:val="00876661"/>
    <w:rsid w:val="00876785"/>
    <w:rsid w:val="00876B6B"/>
    <w:rsid w:val="0087700B"/>
    <w:rsid w:val="008770B2"/>
    <w:rsid w:val="008771F4"/>
    <w:rsid w:val="00877241"/>
    <w:rsid w:val="00877D58"/>
    <w:rsid w:val="00877F28"/>
    <w:rsid w:val="008810B1"/>
    <w:rsid w:val="008814AE"/>
    <w:rsid w:val="00881740"/>
    <w:rsid w:val="008817A8"/>
    <w:rsid w:val="008822A8"/>
    <w:rsid w:val="00882C51"/>
    <w:rsid w:val="0088398A"/>
    <w:rsid w:val="00884CA2"/>
    <w:rsid w:val="00884D19"/>
    <w:rsid w:val="0088558D"/>
    <w:rsid w:val="00885BF4"/>
    <w:rsid w:val="00885FB9"/>
    <w:rsid w:val="00886B18"/>
    <w:rsid w:val="00886CBF"/>
    <w:rsid w:val="00890510"/>
    <w:rsid w:val="00890769"/>
    <w:rsid w:val="00892223"/>
    <w:rsid w:val="008923BB"/>
    <w:rsid w:val="00892850"/>
    <w:rsid w:val="008931AD"/>
    <w:rsid w:val="008947E3"/>
    <w:rsid w:val="00894D47"/>
    <w:rsid w:val="008955C0"/>
    <w:rsid w:val="00895731"/>
    <w:rsid w:val="008958CD"/>
    <w:rsid w:val="00895E83"/>
    <w:rsid w:val="008971FD"/>
    <w:rsid w:val="00897216"/>
    <w:rsid w:val="00897B6C"/>
    <w:rsid w:val="00897E07"/>
    <w:rsid w:val="00897FA7"/>
    <w:rsid w:val="008A138E"/>
    <w:rsid w:val="008A24FF"/>
    <w:rsid w:val="008A2C11"/>
    <w:rsid w:val="008A2E0C"/>
    <w:rsid w:val="008A4449"/>
    <w:rsid w:val="008A4F38"/>
    <w:rsid w:val="008A54C8"/>
    <w:rsid w:val="008A63C3"/>
    <w:rsid w:val="008A6DA7"/>
    <w:rsid w:val="008A71A1"/>
    <w:rsid w:val="008A7241"/>
    <w:rsid w:val="008A7376"/>
    <w:rsid w:val="008A73D3"/>
    <w:rsid w:val="008A7C01"/>
    <w:rsid w:val="008B04ED"/>
    <w:rsid w:val="008B1021"/>
    <w:rsid w:val="008B2C1D"/>
    <w:rsid w:val="008B3555"/>
    <w:rsid w:val="008B39AE"/>
    <w:rsid w:val="008B3ECE"/>
    <w:rsid w:val="008B4DE5"/>
    <w:rsid w:val="008B5412"/>
    <w:rsid w:val="008B5821"/>
    <w:rsid w:val="008B733A"/>
    <w:rsid w:val="008B7728"/>
    <w:rsid w:val="008B7A87"/>
    <w:rsid w:val="008B7F09"/>
    <w:rsid w:val="008C00A8"/>
    <w:rsid w:val="008C05F1"/>
    <w:rsid w:val="008C0FAC"/>
    <w:rsid w:val="008C14AB"/>
    <w:rsid w:val="008C27D8"/>
    <w:rsid w:val="008C35C8"/>
    <w:rsid w:val="008C4D79"/>
    <w:rsid w:val="008C4EC3"/>
    <w:rsid w:val="008C4F98"/>
    <w:rsid w:val="008C5C5A"/>
    <w:rsid w:val="008C5D65"/>
    <w:rsid w:val="008C628B"/>
    <w:rsid w:val="008C6756"/>
    <w:rsid w:val="008C6C29"/>
    <w:rsid w:val="008C772A"/>
    <w:rsid w:val="008C774F"/>
    <w:rsid w:val="008C7AD3"/>
    <w:rsid w:val="008C7D8B"/>
    <w:rsid w:val="008D07B7"/>
    <w:rsid w:val="008D0FEC"/>
    <w:rsid w:val="008D19A8"/>
    <w:rsid w:val="008D2BCB"/>
    <w:rsid w:val="008D4BFA"/>
    <w:rsid w:val="008D568A"/>
    <w:rsid w:val="008D578A"/>
    <w:rsid w:val="008D7B5C"/>
    <w:rsid w:val="008E037C"/>
    <w:rsid w:val="008E03C3"/>
    <w:rsid w:val="008E0DBB"/>
    <w:rsid w:val="008E1276"/>
    <w:rsid w:val="008E1E99"/>
    <w:rsid w:val="008E225B"/>
    <w:rsid w:val="008E36B8"/>
    <w:rsid w:val="008E3BBA"/>
    <w:rsid w:val="008E404C"/>
    <w:rsid w:val="008E421D"/>
    <w:rsid w:val="008E4679"/>
    <w:rsid w:val="008E6BB1"/>
    <w:rsid w:val="008E6C13"/>
    <w:rsid w:val="008E7452"/>
    <w:rsid w:val="008E7A61"/>
    <w:rsid w:val="008F0F17"/>
    <w:rsid w:val="008F14AD"/>
    <w:rsid w:val="008F209A"/>
    <w:rsid w:val="008F2F0C"/>
    <w:rsid w:val="008F3A49"/>
    <w:rsid w:val="008F3BED"/>
    <w:rsid w:val="008F4A6C"/>
    <w:rsid w:val="008F4D9D"/>
    <w:rsid w:val="008F556E"/>
    <w:rsid w:val="008F5F71"/>
    <w:rsid w:val="008F773D"/>
    <w:rsid w:val="00900669"/>
    <w:rsid w:val="00901070"/>
    <w:rsid w:val="00901961"/>
    <w:rsid w:val="009020EE"/>
    <w:rsid w:val="00904163"/>
    <w:rsid w:val="0090422A"/>
    <w:rsid w:val="00904475"/>
    <w:rsid w:val="00904637"/>
    <w:rsid w:val="00904F58"/>
    <w:rsid w:val="00905446"/>
    <w:rsid w:val="009054E3"/>
    <w:rsid w:val="00905575"/>
    <w:rsid w:val="00905F09"/>
    <w:rsid w:val="00906231"/>
    <w:rsid w:val="00906BA2"/>
    <w:rsid w:val="00906CA2"/>
    <w:rsid w:val="00907417"/>
    <w:rsid w:val="00907C3D"/>
    <w:rsid w:val="0091095D"/>
    <w:rsid w:val="00912401"/>
    <w:rsid w:val="00913427"/>
    <w:rsid w:val="009134DF"/>
    <w:rsid w:val="00913567"/>
    <w:rsid w:val="00915247"/>
    <w:rsid w:val="00915908"/>
    <w:rsid w:val="00915D84"/>
    <w:rsid w:val="00915E2C"/>
    <w:rsid w:val="009161C8"/>
    <w:rsid w:val="0091623A"/>
    <w:rsid w:val="009179C3"/>
    <w:rsid w:val="009206C5"/>
    <w:rsid w:val="00920EEE"/>
    <w:rsid w:val="009224E2"/>
    <w:rsid w:val="00922C60"/>
    <w:rsid w:val="00923336"/>
    <w:rsid w:val="009238BD"/>
    <w:rsid w:val="00924087"/>
    <w:rsid w:val="00925067"/>
    <w:rsid w:val="00926CC6"/>
    <w:rsid w:val="00927187"/>
    <w:rsid w:val="00930254"/>
    <w:rsid w:val="00930A3F"/>
    <w:rsid w:val="00930ADC"/>
    <w:rsid w:val="00931463"/>
    <w:rsid w:val="0093254A"/>
    <w:rsid w:val="00933CD9"/>
    <w:rsid w:val="009346E7"/>
    <w:rsid w:val="00935422"/>
    <w:rsid w:val="009356A8"/>
    <w:rsid w:val="0093580A"/>
    <w:rsid w:val="00935962"/>
    <w:rsid w:val="00935C75"/>
    <w:rsid w:val="00936724"/>
    <w:rsid w:val="009376FE"/>
    <w:rsid w:val="00937A5F"/>
    <w:rsid w:val="00937D9B"/>
    <w:rsid w:val="00940AEE"/>
    <w:rsid w:val="009416FA"/>
    <w:rsid w:val="00941911"/>
    <w:rsid w:val="00941B96"/>
    <w:rsid w:val="00941DCC"/>
    <w:rsid w:val="00942732"/>
    <w:rsid w:val="0094309A"/>
    <w:rsid w:val="00944448"/>
    <w:rsid w:val="00944652"/>
    <w:rsid w:val="00944AF0"/>
    <w:rsid w:val="00946065"/>
    <w:rsid w:val="009467FC"/>
    <w:rsid w:val="00946FF0"/>
    <w:rsid w:val="00947B7B"/>
    <w:rsid w:val="00947E86"/>
    <w:rsid w:val="00950A47"/>
    <w:rsid w:val="00953441"/>
    <w:rsid w:val="009539E7"/>
    <w:rsid w:val="00953B0C"/>
    <w:rsid w:val="009545D7"/>
    <w:rsid w:val="009550E2"/>
    <w:rsid w:val="00955F32"/>
    <w:rsid w:val="00956A63"/>
    <w:rsid w:val="00956BF6"/>
    <w:rsid w:val="00957422"/>
    <w:rsid w:val="00960A5B"/>
    <w:rsid w:val="00960BCE"/>
    <w:rsid w:val="0096429F"/>
    <w:rsid w:val="0096453B"/>
    <w:rsid w:val="00964900"/>
    <w:rsid w:val="00970AEE"/>
    <w:rsid w:val="00970C84"/>
    <w:rsid w:val="00970EE0"/>
    <w:rsid w:val="00971387"/>
    <w:rsid w:val="00973232"/>
    <w:rsid w:val="0097382E"/>
    <w:rsid w:val="009747F5"/>
    <w:rsid w:val="00974BDA"/>
    <w:rsid w:val="00976292"/>
    <w:rsid w:val="009764B2"/>
    <w:rsid w:val="009774E6"/>
    <w:rsid w:val="009801DB"/>
    <w:rsid w:val="009803DD"/>
    <w:rsid w:val="0098048C"/>
    <w:rsid w:val="009816F2"/>
    <w:rsid w:val="0098197F"/>
    <w:rsid w:val="009835AA"/>
    <w:rsid w:val="00983B13"/>
    <w:rsid w:val="0098499E"/>
    <w:rsid w:val="00984E3D"/>
    <w:rsid w:val="00984ECE"/>
    <w:rsid w:val="00985CB3"/>
    <w:rsid w:val="00986417"/>
    <w:rsid w:val="00987609"/>
    <w:rsid w:val="00991D28"/>
    <w:rsid w:val="00992342"/>
    <w:rsid w:val="009925AA"/>
    <w:rsid w:val="00992A2A"/>
    <w:rsid w:val="00992A8E"/>
    <w:rsid w:val="009933F6"/>
    <w:rsid w:val="00994541"/>
    <w:rsid w:val="009945D7"/>
    <w:rsid w:val="00994A24"/>
    <w:rsid w:val="0099695B"/>
    <w:rsid w:val="00996BBB"/>
    <w:rsid w:val="009972DA"/>
    <w:rsid w:val="009976F1"/>
    <w:rsid w:val="009A0252"/>
    <w:rsid w:val="009A0636"/>
    <w:rsid w:val="009A0BA7"/>
    <w:rsid w:val="009A0BC5"/>
    <w:rsid w:val="009A2BEF"/>
    <w:rsid w:val="009A2CEA"/>
    <w:rsid w:val="009A32A9"/>
    <w:rsid w:val="009A3DA1"/>
    <w:rsid w:val="009A406F"/>
    <w:rsid w:val="009A6383"/>
    <w:rsid w:val="009A660D"/>
    <w:rsid w:val="009A6875"/>
    <w:rsid w:val="009A69DB"/>
    <w:rsid w:val="009B0194"/>
    <w:rsid w:val="009B1473"/>
    <w:rsid w:val="009B29D2"/>
    <w:rsid w:val="009B2BF9"/>
    <w:rsid w:val="009B2F7C"/>
    <w:rsid w:val="009B40BA"/>
    <w:rsid w:val="009B5540"/>
    <w:rsid w:val="009B658C"/>
    <w:rsid w:val="009B7766"/>
    <w:rsid w:val="009C0555"/>
    <w:rsid w:val="009C05D0"/>
    <w:rsid w:val="009C0E5E"/>
    <w:rsid w:val="009C19E8"/>
    <w:rsid w:val="009C1C6F"/>
    <w:rsid w:val="009C245B"/>
    <w:rsid w:val="009C43C8"/>
    <w:rsid w:val="009C4A97"/>
    <w:rsid w:val="009C4B98"/>
    <w:rsid w:val="009C60F3"/>
    <w:rsid w:val="009C65A8"/>
    <w:rsid w:val="009C7198"/>
    <w:rsid w:val="009C7395"/>
    <w:rsid w:val="009C7AD1"/>
    <w:rsid w:val="009D11D4"/>
    <w:rsid w:val="009D12C8"/>
    <w:rsid w:val="009D1481"/>
    <w:rsid w:val="009D15E9"/>
    <w:rsid w:val="009D1DE2"/>
    <w:rsid w:val="009D2B38"/>
    <w:rsid w:val="009D5032"/>
    <w:rsid w:val="009D66B3"/>
    <w:rsid w:val="009D7D2E"/>
    <w:rsid w:val="009E0BA3"/>
    <w:rsid w:val="009E0F78"/>
    <w:rsid w:val="009E19CB"/>
    <w:rsid w:val="009E1DD6"/>
    <w:rsid w:val="009E21B2"/>
    <w:rsid w:val="009E2285"/>
    <w:rsid w:val="009E29CE"/>
    <w:rsid w:val="009E2B0E"/>
    <w:rsid w:val="009E2C85"/>
    <w:rsid w:val="009E433B"/>
    <w:rsid w:val="009E692D"/>
    <w:rsid w:val="009E7F0C"/>
    <w:rsid w:val="009F14AF"/>
    <w:rsid w:val="009F23FE"/>
    <w:rsid w:val="009F3BC3"/>
    <w:rsid w:val="009F3E90"/>
    <w:rsid w:val="009F4B39"/>
    <w:rsid w:val="009F5447"/>
    <w:rsid w:val="009F58FC"/>
    <w:rsid w:val="009F5B2B"/>
    <w:rsid w:val="009F7181"/>
    <w:rsid w:val="00A00155"/>
    <w:rsid w:val="00A00465"/>
    <w:rsid w:val="00A01049"/>
    <w:rsid w:val="00A01354"/>
    <w:rsid w:val="00A01EF2"/>
    <w:rsid w:val="00A0243D"/>
    <w:rsid w:val="00A02A69"/>
    <w:rsid w:val="00A02AEB"/>
    <w:rsid w:val="00A02CCB"/>
    <w:rsid w:val="00A0475D"/>
    <w:rsid w:val="00A04BE7"/>
    <w:rsid w:val="00A05BF1"/>
    <w:rsid w:val="00A0649B"/>
    <w:rsid w:val="00A06B9D"/>
    <w:rsid w:val="00A06FC0"/>
    <w:rsid w:val="00A11851"/>
    <w:rsid w:val="00A11AF1"/>
    <w:rsid w:val="00A11C54"/>
    <w:rsid w:val="00A12793"/>
    <w:rsid w:val="00A15239"/>
    <w:rsid w:val="00A1569D"/>
    <w:rsid w:val="00A158A7"/>
    <w:rsid w:val="00A15C2F"/>
    <w:rsid w:val="00A15F15"/>
    <w:rsid w:val="00A17734"/>
    <w:rsid w:val="00A177FF"/>
    <w:rsid w:val="00A2084D"/>
    <w:rsid w:val="00A20F09"/>
    <w:rsid w:val="00A24289"/>
    <w:rsid w:val="00A24290"/>
    <w:rsid w:val="00A242FE"/>
    <w:rsid w:val="00A2449B"/>
    <w:rsid w:val="00A24596"/>
    <w:rsid w:val="00A25210"/>
    <w:rsid w:val="00A25314"/>
    <w:rsid w:val="00A261AE"/>
    <w:rsid w:val="00A26366"/>
    <w:rsid w:val="00A263E8"/>
    <w:rsid w:val="00A2643A"/>
    <w:rsid w:val="00A26669"/>
    <w:rsid w:val="00A267DF"/>
    <w:rsid w:val="00A26E7F"/>
    <w:rsid w:val="00A27816"/>
    <w:rsid w:val="00A27B5D"/>
    <w:rsid w:val="00A3069D"/>
    <w:rsid w:val="00A3090B"/>
    <w:rsid w:val="00A30C61"/>
    <w:rsid w:val="00A31028"/>
    <w:rsid w:val="00A313F9"/>
    <w:rsid w:val="00A31A52"/>
    <w:rsid w:val="00A31DA4"/>
    <w:rsid w:val="00A32F6A"/>
    <w:rsid w:val="00A33030"/>
    <w:rsid w:val="00A349A9"/>
    <w:rsid w:val="00A34CA5"/>
    <w:rsid w:val="00A3547D"/>
    <w:rsid w:val="00A3584C"/>
    <w:rsid w:val="00A36624"/>
    <w:rsid w:val="00A36AB0"/>
    <w:rsid w:val="00A37BBF"/>
    <w:rsid w:val="00A40744"/>
    <w:rsid w:val="00A4094D"/>
    <w:rsid w:val="00A41450"/>
    <w:rsid w:val="00A414FD"/>
    <w:rsid w:val="00A422F5"/>
    <w:rsid w:val="00A42561"/>
    <w:rsid w:val="00A42E73"/>
    <w:rsid w:val="00A4303B"/>
    <w:rsid w:val="00A43C5D"/>
    <w:rsid w:val="00A44EA7"/>
    <w:rsid w:val="00A452A9"/>
    <w:rsid w:val="00A45A3F"/>
    <w:rsid w:val="00A461BA"/>
    <w:rsid w:val="00A46683"/>
    <w:rsid w:val="00A46E55"/>
    <w:rsid w:val="00A47833"/>
    <w:rsid w:val="00A4796F"/>
    <w:rsid w:val="00A500F8"/>
    <w:rsid w:val="00A50E1C"/>
    <w:rsid w:val="00A51069"/>
    <w:rsid w:val="00A51BC2"/>
    <w:rsid w:val="00A51CE3"/>
    <w:rsid w:val="00A526BA"/>
    <w:rsid w:val="00A53C40"/>
    <w:rsid w:val="00A54B93"/>
    <w:rsid w:val="00A54E8E"/>
    <w:rsid w:val="00A55AD5"/>
    <w:rsid w:val="00A55E3C"/>
    <w:rsid w:val="00A55FAA"/>
    <w:rsid w:val="00A56471"/>
    <w:rsid w:val="00A566AC"/>
    <w:rsid w:val="00A566E6"/>
    <w:rsid w:val="00A56735"/>
    <w:rsid w:val="00A56F58"/>
    <w:rsid w:val="00A56FFE"/>
    <w:rsid w:val="00A57001"/>
    <w:rsid w:val="00A570DB"/>
    <w:rsid w:val="00A5797E"/>
    <w:rsid w:val="00A57A76"/>
    <w:rsid w:val="00A57B93"/>
    <w:rsid w:val="00A57F6D"/>
    <w:rsid w:val="00A609D7"/>
    <w:rsid w:val="00A61798"/>
    <w:rsid w:val="00A62854"/>
    <w:rsid w:val="00A631D4"/>
    <w:rsid w:val="00A63240"/>
    <w:rsid w:val="00A63BD3"/>
    <w:rsid w:val="00A6425A"/>
    <w:rsid w:val="00A6449D"/>
    <w:rsid w:val="00A64A7E"/>
    <w:rsid w:val="00A64CA0"/>
    <w:rsid w:val="00A665BD"/>
    <w:rsid w:val="00A66B0B"/>
    <w:rsid w:val="00A670BC"/>
    <w:rsid w:val="00A6712F"/>
    <w:rsid w:val="00A672C7"/>
    <w:rsid w:val="00A67AE9"/>
    <w:rsid w:val="00A70EA3"/>
    <w:rsid w:val="00A71C58"/>
    <w:rsid w:val="00A7207D"/>
    <w:rsid w:val="00A72428"/>
    <w:rsid w:val="00A72B9A"/>
    <w:rsid w:val="00A72D91"/>
    <w:rsid w:val="00A7334D"/>
    <w:rsid w:val="00A73B38"/>
    <w:rsid w:val="00A73CE5"/>
    <w:rsid w:val="00A73EFB"/>
    <w:rsid w:val="00A73F25"/>
    <w:rsid w:val="00A76E0E"/>
    <w:rsid w:val="00A77840"/>
    <w:rsid w:val="00A77A42"/>
    <w:rsid w:val="00A77AAC"/>
    <w:rsid w:val="00A808A7"/>
    <w:rsid w:val="00A80E5E"/>
    <w:rsid w:val="00A8184E"/>
    <w:rsid w:val="00A81CBE"/>
    <w:rsid w:val="00A8303C"/>
    <w:rsid w:val="00A836EF"/>
    <w:rsid w:val="00A83BC7"/>
    <w:rsid w:val="00A84744"/>
    <w:rsid w:val="00A85E91"/>
    <w:rsid w:val="00A860E2"/>
    <w:rsid w:val="00A867BB"/>
    <w:rsid w:val="00A867CA"/>
    <w:rsid w:val="00A86BCA"/>
    <w:rsid w:val="00A877E9"/>
    <w:rsid w:val="00A907CF"/>
    <w:rsid w:val="00A90B01"/>
    <w:rsid w:val="00A90F88"/>
    <w:rsid w:val="00A920B4"/>
    <w:rsid w:val="00A93281"/>
    <w:rsid w:val="00A93788"/>
    <w:rsid w:val="00A938D0"/>
    <w:rsid w:val="00A94A89"/>
    <w:rsid w:val="00A94DB8"/>
    <w:rsid w:val="00A95790"/>
    <w:rsid w:val="00A95FF6"/>
    <w:rsid w:val="00AA16E7"/>
    <w:rsid w:val="00AA22B4"/>
    <w:rsid w:val="00AA2628"/>
    <w:rsid w:val="00AA27F4"/>
    <w:rsid w:val="00AA27F8"/>
    <w:rsid w:val="00AA47C1"/>
    <w:rsid w:val="00AA73E3"/>
    <w:rsid w:val="00AB155F"/>
    <w:rsid w:val="00AB15C7"/>
    <w:rsid w:val="00AB1662"/>
    <w:rsid w:val="00AB181A"/>
    <w:rsid w:val="00AB26B4"/>
    <w:rsid w:val="00AB27C3"/>
    <w:rsid w:val="00AB2ECF"/>
    <w:rsid w:val="00AB39DF"/>
    <w:rsid w:val="00AB3D90"/>
    <w:rsid w:val="00AB4368"/>
    <w:rsid w:val="00AB46E8"/>
    <w:rsid w:val="00AB53FC"/>
    <w:rsid w:val="00AB5B93"/>
    <w:rsid w:val="00AB5F86"/>
    <w:rsid w:val="00AB6511"/>
    <w:rsid w:val="00AB6AC5"/>
    <w:rsid w:val="00AB6D23"/>
    <w:rsid w:val="00AC1047"/>
    <w:rsid w:val="00AC1194"/>
    <w:rsid w:val="00AC1849"/>
    <w:rsid w:val="00AC1B04"/>
    <w:rsid w:val="00AC2FC3"/>
    <w:rsid w:val="00AC3856"/>
    <w:rsid w:val="00AC3BD0"/>
    <w:rsid w:val="00AC537A"/>
    <w:rsid w:val="00AC580C"/>
    <w:rsid w:val="00AC6CB8"/>
    <w:rsid w:val="00AD03DD"/>
    <w:rsid w:val="00AD215A"/>
    <w:rsid w:val="00AD241B"/>
    <w:rsid w:val="00AD2DD5"/>
    <w:rsid w:val="00AD3343"/>
    <w:rsid w:val="00AD3A8C"/>
    <w:rsid w:val="00AD48D4"/>
    <w:rsid w:val="00AD5281"/>
    <w:rsid w:val="00AD5FE9"/>
    <w:rsid w:val="00AD6976"/>
    <w:rsid w:val="00AD69A9"/>
    <w:rsid w:val="00AD6F26"/>
    <w:rsid w:val="00AD71A8"/>
    <w:rsid w:val="00AE099C"/>
    <w:rsid w:val="00AE21DA"/>
    <w:rsid w:val="00AE287F"/>
    <w:rsid w:val="00AE2D12"/>
    <w:rsid w:val="00AE3885"/>
    <w:rsid w:val="00AE5373"/>
    <w:rsid w:val="00AE550C"/>
    <w:rsid w:val="00AE55A0"/>
    <w:rsid w:val="00AE565B"/>
    <w:rsid w:val="00AE6D8A"/>
    <w:rsid w:val="00AE6D9A"/>
    <w:rsid w:val="00AE712F"/>
    <w:rsid w:val="00AF03E4"/>
    <w:rsid w:val="00AF06DF"/>
    <w:rsid w:val="00AF1B33"/>
    <w:rsid w:val="00AF29D8"/>
    <w:rsid w:val="00AF2CFF"/>
    <w:rsid w:val="00AF39F0"/>
    <w:rsid w:val="00AF4873"/>
    <w:rsid w:val="00AF51D7"/>
    <w:rsid w:val="00AF59FD"/>
    <w:rsid w:val="00AF71CC"/>
    <w:rsid w:val="00B02412"/>
    <w:rsid w:val="00B02D7C"/>
    <w:rsid w:val="00B035B7"/>
    <w:rsid w:val="00B0404E"/>
    <w:rsid w:val="00B0407D"/>
    <w:rsid w:val="00B04163"/>
    <w:rsid w:val="00B05B9D"/>
    <w:rsid w:val="00B068C9"/>
    <w:rsid w:val="00B06AEC"/>
    <w:rsid w:val="00B07055"/>
    <w:rsid w:val="00B07A01"/>
    <w:rsid w:val="00B07CDF"/>
    <w:rsid w:val="00B104A9"/>
    <w:rsid w:val="00B10732"/>
    <w:rsid w:val="00B10968"/>
    <w:rsid w:val="00B10E6E"/>
    <w:rsid w:val="00B11639"/>
    <w:rsid w:val="00B1326F"/>
    <w:rsid w:val="00B13DC8"/>
    <w:rsid w:val="00B144C9"/>
    <w:rsid w:val="00B14934"/>
    <w:rsid w:val="00B149A5"/>
    <w:rsid w:val="00B1501B"/>
    <w:rsid w:val="00B15474"/>
    <w:rsid w:val="00B15688"/>
    <w:rsid w:val="00B15E2A"/>
    <w:rsid w:val="00B163B0"/>
    <w:rsid w:val="00B17361"/>
    <w:rsid w:val="00B17792"/>
    <w:rsid w:val="00B20D6B"/>
    <w:rsid w:val="00B22398"/>
    <w:rsid w:val="00B22F88"/>
    <w:rsid w:val="00B233B7"/>
    <w:rsid w:val="00B24018"/>
    <w:rsid w:val="00B24B82"/>
    <w:rsid w:val="00B25141"/>
    <w:rsid w:val="00B254FF"/>
    <w:rsid w:val="00B262B8"/>
    <w:rsid w:val="00B26BD6"/>
    <w:rsid w:val="00B26ED7"/>
    <w:rsid w:val="00B2730C"/>
    <w:rsid w:val="00B275ED"/>
    <w:rsid w:val="00B27C08"/>
    <w:rsid w:val="00B30A6F"/>
    <w:rsid w:val="00B3111D"/>
    <w:rsid w:val="00B313DC"/>
    <w:rsid w:val="00B3347B"/>
    <w:rsid w:val="00B33C68"/>
    <w:rsid w:val="00B3496E"/>
    <w:rsid w:val="00B353CA"/>
    <w:rsid w:val="00B3661A"/>
    <w:rsid w:val="00B36BC9"/>
    <w:rsid w:val="00B36C75"/>
    <w:rsid w:val="00B36CB5"/>
    <w:rsid w:val="00B401A9"/>
    <w:rsid w:val="00B41272"/>
    <w:rsid w:val="00B430E9"/>
    <w:rsid w:val="00B44308"/>
    <w:rsid w:val="00B4468C"/>
    <w:rsid w:val="00B44FDA"/>
    <w:rsid w:val="00B45053"/>
    <w:rsid w:val="00B4574D"/>
    <w:rsid w:val="00B467DC"/>
    <w:rsid w:val="00B46809"/>
    <w:rsid w:val="00B4682A"/>
    <w:rsid w:val="00B476FB"/>
    <w:rsid w:val="00B47760"/>
    <w:rsid w:val="00B477B8"/>
    <w:rsid w:val="00B5090D"/>
    <w:rsid w:val="00B51D45"/>
    <w:rsid w:val="00B5216A"/>
    <w:rsid w:val="00B5230B"/>
    <w:rsid w:val="00B52E13"/>
    <w:rsid w:val="00B53701"/>
    <w:rsid w:val="00B53B52"/>
    <w:rsid w:val="00B53CD8"/>
    <w:rsid w:val="00B54633"/>
    <w:rsid w:val="00B54729"/>
    <w:rsid w:val="00B5525F"/>
    <w:rsid w:val="00B5580B"/>
    <w:rsid w:val="00B56E67"/>
    <w:rsid w:val="00B5729D"/>
    <w:rsid w:val="00B57AC7"/>
    <w:rsid w:val="00B60A68"/>
    <w:rsid w:val="00B6165C"/>
    <w:rsid w:val="00B61BA3"/>
    <w:rsid w:val="00B62FDC"/>
    <w:rsid w:val="00B638C2"/>
    <w:rsid w:val="00B64C2B"/>
    <w:rsid w:val="00B65A4B"/>
    <w:rsid w:val="00B66B55"/>
    <w:rsid w:val="00B67F2C"/>
    <w:rsid w:val="00B70112"/>
    <w:rsid w:val="00B706F0"/>
    <w:rsid w:val="00B7201E"/>
    <w:rsid w:val="00B72481"/>
    <w:rsid w:val="00B7346D"/>
    <w:rsid w:val="00B738B5"/>
    <w:rsid w:val="00B75E6D"/>
    <w:rsid w:val="00B7703B"/>
    <w:rsid w:val="00B7708B"/>
    <w:rsid w:val="00B77776"/>
    <w:rsid w:val="00B77B8C"/>
    <w:rsid w:val="00B81537"/>
    <w:rsid w:val="00B81B65"/>
    <w:rsid w:val="00B823DA"/>
    <w:rsid w:val="00B8396B"/>
    <w:rsid w:val="00B83EC8"/>
    <w:rsid w:val="00B84672"/>
    <w:rsid w:val="00B847CA"/>
    <w:rsid w:val="00B85610"/>
    <w:rsid w:val="00B85CBF"/>
    <w:rsid w:val="00B85E22"/>
    <w:rsid w:val="00B862D4"/>
    <w:rsid w:val="00B86978"/>
    <w:rsid w:val="00B86B6D"/>
    <w:rsid w:val="00B875EA"/>
    <w:rsid w:val="00B90B19"/>
    <w:rsid w:val="00B9340A"/>
    <w:rsid w:val="00B93AC1"/>
    <w:rsid w:val="00B93BAA"/>
    <w:rsid w:val="00B94257"/>
    <w:rsid w:val="00B94841"/>
    <w:rsid w:val="00B94978"/>
    <w:rsid w:val="00B969B5"/>
    <w:rsid w:val="00B97529"/>
    <w:rsid w:val="00BA0141"/>
    <w:rsid w:val="00BA1298"/>
    <w:rsid w:val="00BA18FB"/>
    <w:rsid w:val="00BA2EC0"/>
    <w:rsid w:val="00BA363D"/>
    <w:rsid w:val="00BA3C34"/>
    <w:rsid w:val="00BA5404"/>
    <w:rsid w:val="00BA6731"/>
    <w:rsid w:val="00BA7AF7"/>
    <w:rsid w:val="00BA7C1C"/>
    <w:rsid w:val="00BB0558"/>
    <w:rsid w:val="00BB1B0A"/>
    <w:rsid w:val="00BB1D98"/>
    <w:rsid w:val="00BB1FF7"/>
    <w:rsid w:val="00BB2370"/>
    <w:rsid w:val="00BB4A09"/>
    <w:rsid w:val="00BB4AF7"/>
    <w:rsid w:val="00BB4CC0"/>
    <w:rsid w:val="00BB4F06"/>
    <w:rsid w:val="00BB5E58"/>
    <w:rsid w:val="00BB6048"/>
    <w:rsid w:val="00BB6AAE"/>
    <w:rsid w:val="00BB6E9B"/>
    <w:rsid w:val="00BB7219"/>
    <w:rsid w:val="00BB74A1"/>
    <w:rsid w:val="00BB7A9D"/>
    <w:rsid w:val="00BC0CC7"/>
    <w:rsid w:val="00BC0D3F"/>
    <w:rsid w:val="00BC140B"/>
    <w:rsid w:val="00BC1A99"/>
    <w:rsid w:val="00BC291B"/>
    <w:rsid w:val="00BC3344"/>
    <w:rsid w:val="00BC44CD"/>
    <w:rsid w:val="00BC45EE"/>
    <w:rsid w:val="00BC4F1B"/>
    <w:rsid w:val="00BC5353"/>
    <w:rsid w:val="00BC6C36"/>
    <w:rsid w:val="00BC74C8"/>
    <w:rsid w:val="00BD0079"/>
    <w:rsid w:val="00BD0623"/>
    <w:rsid w:val="00BD0A15"/>
    <w:rsid w:val="00BD175E"/>
    <w:rsid w:val="00BD230F"/>
    <w:rsid w:val="00BD238E"/>
    <w:rsid w:val="00BD2716"/>
    <w:rsid w:val="00BD273D"/>
    <w:rsid w:val="00BD2B54"/>
    <w:rsid w:val="00BD33FA"/>
    <w:rsid w:val="00BD3D69"/>
    <w:rsid w:val="00BD3F8B"/>
    <w:rsid w:val="00BD67BF"/>
    <w:rsid w:val="00BD708D"/>
    <w:rsid w:val="00BD7DE3"/>
    <w:rsid w:val="00BE058C"/>
    <w:rsid w:val="00BE0755"/>
    <w:rsid w:val="00BE14CA"/>
    <w:rsid w:val="00BE21FF"/>
    <w:rsid w:val="00BE382C"/>
    <w:rsid w:val="00BE3A15"/>
    <w:rsid w:val="00BE4027"/>
    <w:rsid w:val="00BE40A9"/>
    <w:rsid w:val="00BE42A9"/>
    <w:rsid w:val="00BE48CF"/>
    <w:rsid w:val="00BE5F56"/>
    <w:rsid w:val="00BE6044"/>
    <w:rsid w:val="00BE699F"/>
    <w:rsid w:val="00BE7624"/>
    <w:rsid w:val="00BE7825"/>
    <w:rsid w:val="00BE78D8"/>
    <w:rsid w:val="00BF09FF"/>
    <w:rsid w:val="00BF0FF8"/>
    <w:rsid w:val="00BF1119"/>
    <w:rsid w:val="00BF19D8"/>
    <w:rsid w:val="00BF1A2A"/>
    <w:rsid w:val="00BF1F8E"/>
    <w:rsid w:val="00BF200F"/>
    <w:rsid w:val="00BF2385"/>
    <w:rsid w:val="00BF2822"/>
    <w:rsid w:val="00BF2D06"/>
    <w:rsid w:val="00BF4592"/>
    <w:rsid w:val="00BF5BBB"/>
    <w:rsid w:val="00BF6747"/>
    <w:rsid w:val="00C00015"/>
    <w:rsid w:val="00C004B5"/>
    <w:rsid w:val="00C0194E"/>
    <w:rsid w:val="00C02443"/>
    <w:rsid w:val="00C0291D"/>
    <w:rsid w:val="00C03257"/>
    <w:rsid w:val="00C03BEF"/>
    <w:rsid w:val="00C04294"/>
    <w:rsid w:val="00C044BA"/>
    <w:rsid w:val="00C045E8"/>
    <w:rsid w:val="00C04F73"/>
    <w:rsid w:val="00C059DA"/>
    <w:rsid w:val="00C05D41"/>
    <w:rsid w:val="00C0677F"/>
    <w:rsid w:val="00C07B6D"/>
    <w:rsid w:val="00C07F56"/>
    <w:rsid w:val="00C10A76"/>
    <w:rsid w:val="00C11673"/>
    <w:rsid w:val="00C11BD8"/>
    <w:rsid w:val="00C11CD5"/>
    <w:rsid w:val="00C13F28"/>
    <w:rsid w:val="00C14012"/>
    <w:rsid w:val="00C1500A"/>
    <w:rsid w:val="00C1521A"/>
    <w:rsid w:val="00C1532B"/>
    <w:rsid w:val="00C155ED"/>
    <w:rsid w:val="00C15BFE"/>
    <w:rsid w:val="00C15CD6"/>
    <w:rsid w:val="00C16113"/>
    <w:rsid w:val="00C161C7"/>
    <w:rsid w:val="00C215E4"/>
    <w:rsid w:val="00C216C3"/>
    <w:rsid w:val="00C222FD"/>
    <w:rsid w:val="00C223E4"/>
    <w:rsid w:val="00C224F4"/>
    <w:rsid w:val="00C23366"/>
    <w:rsid w:val="00C23864"/>
    <w:rsid w:val="00C24F8E"/>
    <w:rsid w:val="00C256E7"/>
    <w:rsid w:val="00C26437"/>
    <w:rsid w:val="00C268E5"/>
    <w:rsid w:val="00C26C20"/>
    <w:rsid w:val="00C30001"/>
    <w:rsid w:val="00C30983"/>
    <w:rsid w:val="00C31061"/>
    <w:rsid w:val="00C31C4C"/>
    <w:rsid w:val="00C31D4A"/>
    <w:rsid w:val="00C323B5"/>
    <w:rsid w:val="00C3240F"/>
    <w:rsid w:val="00C328E1"/>
    <w:rsid w:val="00C32AAE"/>
    <w:rsid w:val="00C32C84"/>
    <w:rsid w:val="00C333C3"/>
    <w:rsid w:val="00C33C77"/>
    <w:rsid w:val="00C34606"/>
    <w:rsid w:val="00C354BD"/>
    <w:rsid w:val="00C356E5"/>
    <w:rsid w:val="00C364FF"/>
    <w:rsid w:val="00C4026B"/>
    <w:rsid w:val="00C4096D"/>
    <w:rsid w:val="00C430C8"/>
    <w:rsid w:val="00C435C8"/>
    <w:rsid w:val="00C45653"/>
    <w:rsid w:val="00C4582B"/>
    <w:rsid w:val="00C45F12"/>
    <w:rsid w:val="00C46102"/>
    <w:rsid w:val="00C465C0"/>
    <w:rsid w:val="00C4670C"/>
    <w:rsid w:val="00C474EF"/>
    <w:rsid w:val="00C47AA4"/>
    <w:rsid w:val="00C51128"/>
    <w:rsid w:val="00C51183"/>
    <w:rsid w:val="00C518DD"/>
    <w:rsid w:val="00C51AD4"/>
    <w:rsid w:val="00C52366"/>
    <w:rsid w:val="00C52C6C"/>
    <w:rsid w:val="00C533F2"/>
    <w:rsid w:val="00C5359C"/>
    <w:rsid w:val="00C536BC"/>
    <w:rsid w:val="00C53F42"/>
    <w:rsid w:val="00C55D9F"/>
    <w:rsid w:val="00C6000B"/>
    <w:rsid w:val="00C61A4C"/>
    <w:rsid w:val="00C62388"/>
    <w:rsid w:val="00C623E5"/>
    <w:rsid w:val="00C62D8A"/>
    <w:rsid w:val="00C63285"/>
    <w:rsid w:val="00C63306"/>
    <w:rsid w:val="00C659DE"/>
    <w:rsid w:val="00C66271"/>
    <w:rsid w:val="00C6721E"/>
    <w:rsid w:val="00C67662"/>
    <w:rsid w:val="00C677B8"/>
    <w:rsid w:val="00C70547"/>
    <w:rsid w:val="00C70C08"/>
    <w:rsid w:val="00C71505"/>
    <w:rsid w:val="00C71F03"/>
    <w:rsid w:val="00C723E9"/>
    <w:rsid w:val="00C72E0C"/>
    <w:rsid w:val="00C72EDA"/>
    <w:rsid w:val="00C73268"/>
    <w:rsid w:val="00C74620"/>
    <w:rsid w:val="00C752B1"/>
    <w:rsid w:val="00C75347"/>
    <w:rsid w:val="00C75489"/>
    <w:rsid w:val="00C763C7"/>
    <w:rsid w:val="00C763F8"/>
    <w:rsid w:val="00C775C0"/>
    <w:rsid w:val="00C777C4"/>
    <w:rsid w:val="00C77EF5"/>
    <w:rsid w:val="00C80E38"/>
    <w:rsid w:val="00C8125C"/>
    <w:rsid w:val="00C826D5"/>
    <w:rsid w:val="00C826E3"/>
    <w:rsid w:val="00C84113"/>
    <w:rsid w:val="00C84B1D"/>
    <w:rsid w:val="00C84ED7"/>
    <w:rsid w:val="00C85416"/>
    <w:rsid w:val="00C860E5"/>
    <w:rsid w:val="00C862D7"/>
    <w:rsid w:val="00C8674B"/>
    <w:rsid w:val="00C86A07"/>
    <w:rsid w:val="00C87BC8"/>
    <w:rsid w:val="00C90222"/>
    <w:rsid w:val="00C90307"/>
    <w:rsid w:val="00C906DD"/>
    <w:rsid w:val="00C912CD"/>
    <w:rsid w:val="00C91F60"/>
    <w:rsid w:val="00C91F97"/>
    <w:rsid w:val="00C92E23"/>
    <w:rsid w:val="00C9321D"/>
    <w:rsid w:val="00C934DD"/>
    <w:rsid w:val="00C943A1"/>
    <w:rsid w:val="00C94918"/>
    <w:rsid w:val="00C94B51"/>
    <w:rsid w:val="00C95296"/>
    <w:rsid w:val="00C95E13"/>
    <w:rsid w:val="00C9721E"/>
    <w:rsid w:val="00C9788D"/>
    <w:rsid w:val="00CA0182"/>
    <w:rsid w:val="00CA0CBA"/>
    <w:rsid w:val="00CA10CF"/>
    <w:rsid w:val="00CA1867"/>
    <w:rsid w:val="00CA1D50"/>
    <w:rsid w:val="00CA2584"/>
    <w:rsid w:val="00CA42F5"/>
    <w:rsid w:val="00CA4FBD"/>
    <w:rsid w:val="00CA569F"/>
    <w:rsid w:val="00CA61CB"/>
    <w:rsid w:val="00CA697C"/>
    <w:rsid w:val="00CA7E4C"/>
    <w:rsid w:val="00CB030C"/>
    <w:rsid w:val="00CB3318"/>
    <w:rsid w:val="00CB445F"/>
    <w:rsid w:val="00CB4830"/>
    <w:rsid w:val="00CB54A9"/>
    <w:rsid w:val="00CB566E"/>
    <w:rsid w:val="00CB5DDF"/>
    <w:rsid w:val="00CB6244"/>
    <w:rsid w:val="00CB65A5"/>
    <w:rsid w:val="00CB6B7F"/>
    <w:rsid w:val="00CB6D5B"/>
    <w:rsid w:val="00CB757E"/>
    <w:rsid w:val="00CC02B6"/>
    <w:rsid w:val="00CC15B3"/>
    <w:rsid w:val="00CC3898"/>
    <w:rsid w:val="00CC3D0F"/>
    <w:rsid w:val="00CC3E75"/>
    <w:rsid w:val="00CC44BA"/>
    <w:rsid w:val="00CC5090"/>
    <w:rsid w:val="00CC5D54"/>
    <w:rsid w:val="00CC644D"/>
    <w:rsid w:val="00CC78E0"/>
    <w:rsid w:val="00CD01F0"/>
    <w:rsid w:val="00CD1D10"/>
    <w:rsid w:val="00CD2C6A"/>
    <w:rsid w:val="00CD32FE"/>
    <w:rsid w:val="00CD367C"/>
    <w:rsid w:val="00CD5502"/>
    <w:rsid w:val="00CD57F1"/>
    <w:rsid w:val="00CD5B62"/>
    <w:rsid w:val="00CD6B1C"/>
    <w:rsid w:val="00CD6F94"/>
    <w:rsid w:val="00CD72CF"/>
    <w:rsid w:val="00CD7448"/>
    <w:rsid w:val="00CD7B69"/>
    <w:rsid w:val="00CE0BCE"/>
    <w:rsid w:val="00CE0BFD"/>
    <w:rsid w:val="00CE0D0A"/>
    <w:rsid w:val="00CE1E7A"/>
    <w:rsid w:val="00CE1EFA"/>
    <w:rsid w:val="00CE22BA"/>
    <w:rsid w:val="00CE307B"/>
    <w:rsid w:val="00CE4105"/>
    <w:rsid w:val="00CE4965"/>
    <w:rsid w:val="00CE57DB"/>
    <w:rsid w:val="00CE7075"/>
    <w:rsid w:val="00CE7A0A"/>
    <w:rsid w:val="00CE7E80"/>
    <w:rsid w:val="00CE7EBC"/>
    <w:rsid w:val="00CF09A9"/>
    <w:rsid w:val="00CF0AB9"/>
    <w:rsid w:val="00CF1BB5"/>
    <w:rsid w:val="00CF2321"/>
    <w:rsid w:val="00CF28D6"/>
    <w:rsid w:val="00CF3109"/>
    <w:rsid w:val="00CF3980"/>
    <w:rsid w:val="00CF3D12"/>
    <w:rsid w:val="00CF485F"/>
    <w:rsid w:val="00CF49D4"/>
    <w:rsid w:val="00CF6D0A"/>
    <w:rsid w:val="00CF714C"/>
    <w:rsid w:val="00CF7C24"/>
    <w:rsid w:val="00CF7CEB"/>
    <w:rsid w:val="00D0107B"/>
    <w:rsid w:val="00D01AF6"/>
    <w:rsid w:val="00D01BE6"/>
    <w:rsid w:val="00D01E56"/>
    <w:rsid w:val="00D02051"/>
    <w:rsid w:val="00D031DB"/>
    <w:rsid w:val="00D03B6C"/>
    <w:rsid w:val="00D03CC4"/>
    <w:rsid w:val="00D0421B"/>
    <w:rsid w:val="00D05A8D"/>
    <w:rsid w:val="00D0604C"/>
    <w:rsid w:val="00D06112"/>
    <w:rsid w:val="00D0612B"/>
    <w:rsid w:val="00D062A7"/>
    <w:rsid w:val="00D0655D"/>
    <w:rsid w:val="00D07A8F"/>
    <w:rsid w:val="00D100B3"/>
    <w:rsid w:val="00D10B13"/>
    <w:rsid w:val="00D10E38"/>
    <w:rsid w:val="00D10FF0"/>
    <w:rsid w:val="00D11D0D"/>
    <w:rsid w:val="00D11D40"/>
    <w:rsid w:val="00D11E65"/>
    <w:rsid w:val="00D13219"/>
    <w:rsid w:val="00D1337B"/>
    <w:rsid w:val="00D13E5E"/>
    <w:rsid w:val="00D14C02"/>
    <w:rsid w:val="00D14D35"/>
    <w:rsid w:val="00D154BC"/>
    <w:rsid w:val="00D15843"/>
    <w:rsid w:val="00D15933"/>
    <w:rsid w:val="00D15D0A"/>
    <w:rsid w:val="00D15D84"/>
    <w:rsid w:val="00D16955"/>
    <w:rsid w:val="00D17909"/>
    <w:rsid w:val="00D17AE2"/>
    <w:rsid w:val="00D20944"/>
    <w:rsid w:val="00D21A11"/>
    <w:rsid w:val="00D23CAC"/>
    <w:rsid w:val="00D2411C"/>
    <w:rsid w:val="00D25005"/>
    <w:rsid w:val="00D255CD"/>
    <w:rsid w:val="00D2708C"/>
    <w:rsid w:val="00D2719D"/>
    <w:rsid w:val="00D27205"/>
    <w:rsid w:val="00D272F5"/>
    <w:rsid w:val="00D27322"/>
    <w:rsid w:val="00D2793A"/>
    <w:rsid w:val="00D305EA"/>
    <w:rsid w:val="00D30C1F"/>
    <w:rsid w:val="00D3187E"/>
    <w:rsid w:val="00D32338"/>
    <w:rsid w:val="00D3347B"/>
    <w:rsid w:val="00D3366A"/>
    <w:rsid w:val="00D336D4"/>
    <w:rsid w:val="00D33736"/>
    <w:rsid w:val="00D33C3A"/>
    <w:rsid w:val="00D33D1E"/>
    <w:rsid w:val="00D33FA6"/>
    <w:rsid w:val="00D340BF"/>
    <w:rsid w:val="00D362FE"/>
    <w:rsid w:val="00D36CB0"/>
    <w:rsid w:val="00D407D4"/>
    <w:rsid w:val="00D41158"/>
    <w:rsid w:val="00D41515"/>
    <w:rsid w:val="00D43832"/>
    <w:rsid w:val="00D4386A"/>
    <w:rsid w:val="00D43F60"/>
    <w:rsid w:val="00D44E48"/>
    <w:rsid w:val="00D456BB"/>
    <w:rsid w:val="00D45AC0"/>
    <w:rsid w:val="00D46129"/>
    <w:rsid w:val="00D4720C"/>
    <w:rsid w:val="00D47784"/>
    <w:rsid w:val="00D51917"/>
    <w:rsid w:val="00D52013"/>
    <w:rsid w:val="00D5279B"/>
    <w:rsid w:val="00D52FC8"/>
    <w:rsid w:val="00D533A0"/>
    <w:rsid w:val="00D53C9C"/>
    <w:rsid w:val="00D550EA"/>
    <w:rsid w:val="00D55A97"/>
    <w:rsid w:val="00D564BB"/>
    <w:rsid w:val="00D5656A"/>
    <w:rsid w:val="00D569C6"/>
    <w:rsid w:val="00D60B32"/>
    <w:rsid w:val="00D6196C"/>
    <w:rsid w:val="00D61B98"/>
    <w:rsid w:val="00D62160"/>
    <w:rsid w:val="00D62E44"/>
    <w:rsid w:val="00D63B2F"/>
    <w:rsid w:val="00D63CE5"/>
    <w:rsid w:val="00D64692"/>
    <w:rsid w:val="00D64A02"/>
    <w:rsid w:val="00D65455"/>
    <w:rsid w:val="00D6607E"/>
    <w:rsid w:val="00D66422"/>
    <w:rsid w:val="00D66675"/>
    <w:rsid w:val="00D6685F"/>
    <w:rsid w:val="00D66F7E"/>
    <w:rsid w:val="00D67016"/>
    <w:rsid w:val="00D677E2"/>
    <w:rsid w:val="00D67D69"/>
    <w:rsid w:val="00D67E56"/>
    <w:rsid w:val="00D70258"/>
    <w:rsid w:val="00D71C07"/>
    <w:rsid w:val="00D72C14"/>
    <w:rsid w:val="00D732DE"/>
    <w:rsid w:val="00D740CE"/>
    <w:rsid w:val="00D74831"/>
    <w:rsid w:val="00D754B0"/>
    <w:rsid w:val="00D75B24"/>
    <w:rsid w:val="00D75BBC"/>
    <w:rsid w:val="00D77FC0"/>
    <w:rsid w:val="00D81A21"/>
    <w:rsid w:val="00D81F5C"/>
    <w:rsid w:val="00D82023"/>
    <w:rsid w:val="00D82128"/>
    <w:rsid w:val="00D82783"/>
    <w:rsid w:val="00D827D2"/>
    <w:rsid w:val="00D9086D"/>
    <w:rsid w:val="00D90ECF"/>
    <w:rsid w:val="00D913D8"/>
    <w:rsid w:val="00D914D5"/>
    <w:rsid w:val="00D918F8"/>
    <w:rsid w:val="00D91E91"/>
    <w:rsid w:val="00D92597"/>
    <w:rsid w:val="00D94781"/>
    <w:rsid w:val="00D94A1A"/>
    <w:rsid w:val="00D951DD"/>
    <w:rsid w:val="00D953AC"/>
    <w:rsid w:val="00D95581"/>
    <w:rsid w:val="00D95774"/>
    <w:rsid w:val="00D9643F"/>
    <w:rsid w:val="00D96861"/>
    <w:rsid w:val="00D96D57"/>
    <w:rsid w:val="00DA00B6"/>
    <w:rsid w:val="00DA0330"/>
    <w:rsid w:val="00DA0E07"/>
    <w:rsid w:val="00DA18FD"/>
    <w:rsid w:val="00DA1E93"/>
    <w:rsid w:val="00DA2006"/>
    <w:rsid w:val="00DA23CC"/>
    <w:rsid w:val="00DA24AA"/>
    <w:rsid w:val="00DA37C6"/>
    <w:rsid w:val="00DA40DA"/>
    <w:rsid w:val="00DA46A2"/>
    <w:rsid w:val="00DA4923"/>
    <w:rsid w:val="00DA4B7A"/>
    <w:rsid w:val="00DA55F1"/>
    <w:rsid w:val="00DA6DFE"/>
    <w:rsid w:val="00DA7FCF"/>
    <w:rsid w:val="00DB0322"/>
    <w:rsid w:val="00DB11BE"/>
    <w:rsid w:val="00DB1430"/>
    <w:rsid w:val="00DB172F"/>
    <w:rsid w:val="00DB1EE0"/>
    <w:rsid w:val="00DB236B"/>
    <w:rsid w:val="00DB2E7F"/>
    <w:rsid w:val="00DB32CE"/>
    <w:rsid w:val="00DB333B"/>
    <w:rsid w:val="00DB3A87"/>
    <w:rsid w:val="00DB46DD"/>
    <w:rsid w:val="00DB4FA7"/>
    <w:rsid w:val="00DB5698"/>
    <w:rsid w:val="00DB601F"/>
    <w:rsid w:val="00DB7002"/>
    <w:rsid w:val="00DB737E"/>
    <w:rsid w:val="00DB78DD"/>
    <w:rsid w:val="00DC05BB"/>
    <w:rsid w:val="00DC0F29"/>
    <w:rsid w:val="00DC1306"/>
    <w:rsid w:val="00DC1888"/>
    <w:rsid w:val="00DC2755"/>
    <w:rsid w:val="00DC277B"/>
    <w:rsid w:val="00DC3224"/>
    <w:rsid w:val="00DC4583"/>
    <w:rsid w:val="00DC4F55"/>
    <w:rsid w:val="00DC5C3D"/>
    <w:rsid w:val="00DC5C9D"/>
    <w:rsid w:val="00DC5E84"/>
    <w:rsid w:val="00DC78DD"/>
    <w:rsid w:val="00DD048C"/>
    <w:rsid w:val="00DD05DF"/>
    <w:rsid w:val="00DD081A"/>
    <w:rsid w:val="00DD0B57"/>
    <w:rsid w:val="00DD1FEC"/>
    <w:rsid w:val="00DD3121"/>
    <w:rsid w:val="00DD35B5"/>
    <w:rsid w:val="00DD390A"/>
    <w:rsid w:val="00DD5040"/>
    <w:rsid w:val="00DD76C2"/>
    <w:rsid w:val="00DE0C72"/>
    <w:rsid w:val="00DE12C8"/>
    <w:rsid w:val="00DE347C"/>
    <w:rsid w:val="00DE3F37"/>
    <w:rsid w:val="00DE4C18"/>
    <w:rsid w:val="00DE5B03"/>
    <w:rsid w:val="00DE6138"/>
    <w:rsid w:val="00DE6B0B"/>
    <w:rsid w:val="00DE7E2E"/>
    <w:rsid w:val="00DF01DD"/>
    <w:rsid w:val="00DF056F"/>
    <w:rsid w:val="00DF0638"/>
    <w:rsid w:val="00DF0A96"/>
    <w:rsid w:val="00DF151E"/>
    <w:rsid w:val="00DF2323"/>
    <w:rsid w:val="00DF31F5"/>
    <w:rsid w:val="00DF35EA"/>
    <w:rsid w:val="00DF3687"/>
    <w:rsid w:val="00DF3889"/>
    <w:rsid w:val="00DF3AE4"/>
    <w:rsid w:val="00DF4E5A"/>
    <w:rsid w:val="00DF5A93"/>
    <w:rsid w:val="00DF5FA4"/>
    <w:rsid w:val="00DF70C3"/>
    <w:rsid w:val="00DF7EF6"/>
    <w:rsid w:val="00E00548"/>
    <w:rsid w:val="00E00C03"/>
    <w:rsid w:val="00E00D58"/>
    <w:rsid w:val="00E012C5"/>
    <w:rsid w:val="00E01EF3"/>
    <w:rsid w:val="00E0246A"/>
    <w:rsid w:val="00E03273"/>
    <w:rsid w:val="00E04311"/>
    <w:rsid w:val="00E04803"/>
    <w:rsid w:val="00E04BA9"/>
    <w:rsid w:val="00E05955"/>
    <w:rsid w:val="00E05991"/>
    <w:rsid w:val="00E05E3C"/>
    <w:rsid w:val="00E07430"/>
    <w:rsid w:val="00E07EC7"/>
    <w:rsid w:val="00E11A33"/>
    <w:rsid w:val="00E1354B"/>
    <w:rsid w:val="00E13F24"/>
    <w:rsid w:val="00E14AA6"/>
    <w:rsid w:val="00E1559E"/>
    <w:rsid w:val="00E158B0"/>
    <w:rsid w:val="00E15CFE"/>
    <w:rsid w:val="00E15FDC"/>
    <w:rsid w:val="00E16B09"/>
    <w:rsid w:val="00E1765F"/>
    <w:rsid w:val="00E20BD5"/>
    <w:rsid w:val="00E20E55"/>
    <w:rsid w:val="00E2105D"/>
    <w:rsid w:val="00E210A7"/>
    <w:rsid w:val="00E21763"/>
    <w:rsid w:val="00E21F4C"/>
    <w:rsid w:val="00E22AB7"/>
    <w:rsid w:val="00E23564"/>
    <w:rsid w:val="00E23892"/>
    <w:rsid w:val="00E239E9"/>
    <w:rsid w:val="00E24062"/>
    <w:rsid w:val="00E240C0"/>
    <w:rsid w:val="00E24356"/>
    <w:rsid w:val="00E2482E"/>
    <w:rsid w:val="00E2587D"/>
    <w:rsid w:val="00E25E91"/>
    <w:rsid w:val="00E27130"/>
    <w:rsid w:val="00E27182"/>
    <w:rsid w:val="00E27C7A"/>
    <w:rsid w:val="00E3190F"/>
    <w:rsid w:val="00E322F8"/>
    <w:rsid w:val="00E3231C"/>
    <w:rsid w:val="00E329F0"/>
    <w:rsid w:val="00E32CE6"/>
    <w:rsid w:val="00E32D63"/>
    <w:rsid w:val="00E33957"/>
    <w:rsid w:val="00E34476"/>
    <w:rsid w:val="00E34C29"/>
    <w:rsid w:val="00E356AC"/>
    <w:rsid w:val="00E35B39"/>
    <w:rsid w:val="00E35EA4"/>
    <w:rsid w:val="00E36F70"/>
    <w:rsid w:val="00E371F2"/>
    <w:rsid w:val="00E37F05"/>
    <w:rsid w:val="00E40059"/>
    <w:rsid w:val="00E41EF6"/>
    <w:rsid w:val="00E42CF8"/>
    <w:rsid w:val="00E44250"/>
    <w:rsid w:val="00E446B5"/>
    <w:rsid w:val="00E44ECE"/>
    <w:rsid w:val="00E450B6"/>
    <w:rsid w:val="00E45189"/>
    <w:rsid w:val="00E45821"/>
    <w:rsid w:val="00E4654A"/>
    <w:rsid w:val="00E46C96"/>
    <w:rsid w:val="00E472AB"/>
    <w:rsid w:val="00E477D0"/>
    <w:rsid w:val="00E479A8"/>
    <w:rsid w:val="00E47ECA"/>
    <w:rsid w:val="00E502B4"/>
    <w:rsid w:val="00E5038C"/>
    <w:rsid w:val="00E52377"/>
    <w:rsid w:val="00E529CF"/>
    <w:rsid w:val="00E52A7D"/>
    <w:rsid w:val="00E536D8"/>
    <w:rsid w:val="00E537F1"/>
    <w:rsid w:val="00E54809"/>
    <w:rsid w:val="00E55579"/>
    <w:rsid w:val="00E55D87"/>
    <w:rsid w:val="00E55DC7"/>
    <w:rsid w:val="00E56DEE"/>
    <w:rsid w:val="00E57115"/>
    <w:rsid w:val="00E574F6"/>
    <w:rsid w:val="00E57758"/>
    <w:rsid w:val="00E57B6F"/>
    <w:rsid w:val="00E57CDE"/>
    <w:rsid w:val="00E602AB"/>
    <w:rsid w:val="00E60E29"/>
    <w:rsid w:val="00E60E6A"/>
    <w:rsid w:val="00E61310"/>
    <w:rsid w:val="00E6518F"/>
    <w:rsid w:val="00E656AE"/>
    <w:rsid w:val="00E65D04"/>
    <w:rsid w:val="00E65D61"/>
    <w:rsid w:val="00E66228"/>
    <w:rsid w:val="00E662D7"/>
    <w:rsid w:val="00E666E6"/>
    <w:rsid w:val="00E7115D"/>
    <w:rsid w:val="00E72280"/>
    <w:rsid w:val="00E7232E"/>
    <w:rsid w:val="00E732A0"/>
    <w:rsid w:val="00E7388C"/>
    <w:rsid w:val="00E75B3E"/>
    <w:rsid w:val="00E77799"/>
    <w:rsid w:val="00E80359"/>
    <w:rsid w:val="00E811F2"/>
    <w:rsid w:val="00E81457"/>
    <w:rsid w:val="00E81AC4"/>
    <w:rsid w:val="00E83173"/>
    <w:rsid w:val="00E84137"/>
    <w:rsid w:val="00E8435A"/>
    <w:rsid w:val="00E84E11"/>
    <w:rsid w:val="00E856D5"/>
    <w:rsid w:val="00E8665C"/>
    <w:rsid w:val="00E86EA8"/>
    <w:rsid w:val="00E87908"/>
    <w:rsid w:val="00E90365"/>
    <w:rsid w:val="00E90673"/>
    <w:rsid w:val="00E92837"/>
    <w:rsid w:val="00E935D5"/>
    <w:rsid w:val="00E93AC8"/>
    <w:rsid w:val="00E94B8F"/>
    <w:rsid w:val="00E95A38"/>
    <w:rsid w:val="00E95E1F"/>
    <w:rsid w:val="00E962AA"/>
    <w:rsid w:val="00E964D6"/>
    <w:rsid w:val="00E96FD9"/>
    <w:rsid w:val="00E9743F"/>
    <w:rsid w:val="00E97D2A"/>
    <w:rsid w:val="00EA0DCA"/>
    <w:rsid w:val="00EA1F78"/>
    <w:rsid w:val="00EA1FAC"/>
    <w:rsid w:val="00EA22DE"/>
    <w:rsid w:val="00EA3AE6"/>
    <w:rsid w:val="00EA4017"/>
    <w:rsid w:val="00EA4A51"/>
    <w:rsid w:val="00EA4ACF"/>
    <w:rsid w:val="00EA4CCC"/>
    <w:rsid w:val="00EA7968"/>
    <w:rsid w:val="00EB19F4"/>
    <w:rsid w:val="00EB1CB3"/>
    <w:rsid w:val="00EB1D97"/>
    <w:rsid w:val="00EB20F5"/>
    <w:rsid w:val="00EB2314"/>
    <w:rsid w:val="00EB27C8"/>
    <w:rsid w:val="00EB2AD8"/>
    <w:rsid w:val="00EB31C6"/>
    <w:rsid w:val="00EB37C6"/>
    <w:rsid w:val="00EB5018"/>
    <w:rsid w:val="00EB5594"/>
    <w:rsid w:val="00EB58E5"/>
    <w:rsid w:val="00EB66E9"/>
    <w:rsid w:val="00EB67AF"/>
    <w:rsid w:val="00EB67E9"/>
    <w:rsid w:val="00EB7510"/>
    <w:rsid w:val="00EB7DBC"/>
    <w:rsid w:val="00EC0666"/>
    <w:rsid w:val="00EC174A"/>
    <w:rsid w:val="00EC1907"/>
    <w:rsid w:val="00EC271E"/>
    <w:rsid w:val="00EC2AE0"/>
    <w:rsid w:val="00EC2DE6"/>
    <w:rsid w:val="00EC33D7"/>
    <w:rsid w:val="00EC3448"/>
    <w:rsid w:val="00EC4D5B"/>
    <w:rsid w:val="00EC4F0E"/>
    <w:rsid w:val="00EC6E1B"/>
    <w:rsid w:val="00EC74B0"/>
    <w:rsid w:val="00ED173B"/>
    <w:rsid w:val="00ED1E05"/>
    <w:rsid w:val="00ED2C62"/>
    <w:rsid w:val="00ED30E4"/>
    <w:rsid w:val="00ED3900"/>
    <w:rsid w:val="00ED3B64"/>
    <w:rsid w:val="00ED593C"/>
    <w:rsid w:val="00ED6308"/>
    <w:rsid w:val="00ED658F"/>
    <w:rsid w:val="00ED6E8F"/>
    <w:rsid w:val="00ED6F3B"/>
    <w:rsid w:val="00ED73A5"/>
    <w:rsid w:val="00ED7740"/>
    <w:rsid w:val="00EE0D2F"/>
    <w:rsid w:val="00EE1394"/>
    <w:rsid w:val="00EE1866"/>
    <w:rsid w:val="00EE22F1"/>
    <w:rsid w:val="00EE2D40"/>
    <w:rsid w:val="00EE2D65"/>
    <w:rsid w:val="00EE3729"/>
    <w:rsid w:val="00EE37C2"/>
    <w:rsid w:val="00EE3C24"/>
    <w:rsid w:val="00EE43A7"/>
    <w:rsid w:val="00EE4DD5"/>
    <w:rsid w:val="00EE517A"/>
    <w:rsid w:val="00EE56E5"/>
    <w:rsid w:val="00EE67A0"/>
    <w:rsid w:val="00EE6B10"/>
    <w:rsid w:val="00EE7316"/>
    <w:rsid w:val="00EE7C83"/>
    <w:rsid w:val="00EE7D76"/>
    <w:rsid w:val="00EF0183"/>
    <w:rsid w:val="00EF0623"/>
    <w:rsid w:val="00EF0EDC"/>
    <w:rsid w:val="00EF1504"/>
    <w:rsid w:val="00EF175D"/>
    <w:rsid w:val="00EF1C06"/>
    <w:rsid w:val="00EF25A3"/>
    <w:rsid w:val="00EF273A"/>
    <w:rsid w:val="00EF2F18"/>
    <w:rsid w:val="00EF3590"/>
    <w:rsid w:val="00EF39D4"/>
    <w:rsid w:val="00EF46E5"/>
    <w:rsid w:val="00EF5068"/>
    <w:rsid w:val="00EF547E"/>
    <w:rsid w:val="00EF65B9"/>
    <w:rsid w:val="00EF6FD4"/>
    <w:rsid w:val="00F004E8"/>
    <w:rsid w:val="00F00B03"/>
    <w:rsid w:val="00F01226"/>
    <w:rsid w:val="00F01EDD"/>
    <w:rsid w:val="00F022A9"/>
    <w:rsid w:val="00F02AD9"/>
    <w:rsid w:val="00F02B57"/>
    <w:rsid w:val="00F03121"/>
    <w:rsid w:val="00F0470F"/>
    <w:rsid w:val="00F047A1"/>
    <w:rsid w:val="00F04B2C"/>
    <w:rsid w:val="00F04D06"/>
    <w:rsid w:val="00F06593"/>
    <w:rsid w:val="00F06D99"/>
    <w:rsid w:val="00F10FB5"/>
    <w:rsid w:val="00F11231"/>
    <w:rsid w:val="00F11A8D"/>
    <w:rsid w:val="00F12883"/>
    <w:rsid w:val="00F13193"/>
    <w:rsid w:val="00F139A0"/>
    <w:rsid w:val="00F13E6C"/>
    <w:rsid w:val="00F147D3"/>
    <w:rsid w:val="00F15DE5"/>
    <w:rsid w:val="00F1659D"/>
    <w:rsid w:val="00F175FE"/>
    <w:rsid w:val="00F17825"/>
    <w:rsid w:val="00F17BD3"/>
    <w:rsid w:val="00F2037A"/>
    <w:rsid w:val="00F206E5"/>
    <w:rsid w:val="00F2098D"/>
    <w:rsid w:val="00F2124A"/>
    <w:rsid w:val="00F21827"/>
    <w:rsid w:val="00F21B37"/>
    <w:rsid w:val="00F21B82"/>
    <w:rsid w:val="00F21C95"/>
    <w:rsid w:val="00F223DA"/>
    <w:rsid w:val="00F225F9"/>
    <w:rsid w:val="00F2270E"/>
    <w:rsid w:val="00F23468"/>
    <w:rsid w:val="00F23A15"/>
    <w:rsid w:val="00F23D87"/>
    <w:rsid w:val="00F2403F"/>
    <w:rsid w:val="00F25CEF"/>
    <w:rsid w:val="00F260C3"/>
    <w:rsid w:val="00F2663A"/>
    <w:rsid w:val="00F26DB5"/>
    <w:rsid w:val="00F272F2"/>
    <w:rsid w:val="00F27569"/>
    <w:rsid w:val="00F300F9"/>
    <w:rsid w:val="00F30F45"/>
    <w:rsid w:val="00F33125"/>
    <w:rsid w:val="00F33AF0"/>
    <w:rsid w:val="00F33D39"/>
    <w:rsid w:val="00F34508"/>
    <w:rsid w:val="00F34F20"/>
    <w:rsid w:val="00F3608C"/>
    <w:rsid w:val="00F36CFC"/>
    <w:rsid w:val="00F371AA"/>
    <w:rsid w:val="00F378BB"/>
    <w:rsid w:val="00F37974"/>
    <w:rsid w:val="00F4068B"/>
    <w:rsid w:val="00F40C0D"/>
    <w:rsid w:val="00F4262A"/>
    <w:rsid w:val="00F42FD7"/>
    <w:rsid w:val="00F43316"/>
    <w:rsid w:val="00F44D55"/>
    <w:rsid w:val="00F44DEC"/>
    <w:rsid w:val="00F451EB"/>
    <w:rsid w:val="00F45A68"/>
    <w:rsid w:val="00F45BA1"/>
    <w:rsid w:val="00F45D7A"/>
    <w:rsid w:val="00F45EBF"/>
    <w:rsid w:val="00F460EF"/>
    <w:rsid w:val="00F465CA"/>
    <w:rsid w:val="00F46DE2"/>
    <w:rsid w:val="00F47074"/>
    <w:rsid w:val="00F476EB"/>
    <w:rsid w:val="00F5047E"/>
    <w:rsid w:val="00F5110C"/>
    <w:rsid w:val="00F51497"/>
    <w:rsid w:val="00F52016"/>
    <w:rsid w:val="00F52490"/>
    <w:rsid w:val="00F52608"/>
    <w:rsid w:val="00F527CB"/>
    <w:rsid w:val="00F5284B"/>
    <w:rsid w:val="00F529B7"/>
    <w:rsid w:val="00F52B7E"/>
    <w:rsid w:val="00F5468A"/>
    <w:rsid w:val="00F55A22"/>
    <w:rsid w:val="00F55BDB"/>
    <w:rsid w:val="00F56311"/>
    <w:rsid w:val="00F60994"/>
    <w:rsid w:val="00F6164F"/>
    <w:rsid w:val="00F6414F"/>
    <w:rsid w:val="00F643D8"/>
    <w:rsid w:val="00F6465D"/>
    <w:rsid w:val="00F64909"/>
    <w:rsid w:val="00F65168"/>
    <w:rsid w:val="00F6598A"/>
    <w:rsid w:val="00F66588"/>
    <w:rsid w:val="00F66DF7"/>
    <w:rsid w:val="00F671D7"/>
    <w:rsid w:val="00F70520"/>
    <w:rsid w:val="00F70706"/>
    <w:rsid w:val="00F70B63"/>
    <w:rsid w:val="00F70D46"/>
    <w:rsid w:val="00F7264E"/>
    <w:rsid w:val="00F727A7"/>
    <w:rsid w:val="00F728DC"/>
    <w:rsid w:val="00F73628"/>
    <w:rsid w:val="00F73EB0"/>
    <w:rsid w:val="00F76B7B"/>
    <w:rsid w:val="00F7759B"/>
    <w:rsid w:val="00F77C4B"/>
    <w:rsid w:val="00F81216"/>
    <w:rsid w:val="00F815A9"/>
    <w:rsid w:val="00F825EC"/>
    <w:rsid w:val="00F832BE"/>
    <w:rsid w:val="00F8439C"/>
    <w:rsid w:val="00F84902"/>
    <w:rsid w:val="00F850B3"/>
    <w:rsid w:val="00F85B0D"/>
    <w:rsid w:val="00F86058"/>
    <w:rsid w:val="00F860CF"/>
    <w:rsid w:val="00F863EB"/>
    <w:rsid w:val="00F86FCE"/>
    <w:rsid w:val="00F87928"/>
    <w:rsid w:val="00F90885"/>
    <w:rsid w:val="00F914AF"/>
    <w:rsid w:val="00F91CD6"/>
    <w:rsid w:val="00F91D5C"/>
    <w:rsid w:val="00F92956"/>
    <w:rsid w:val="00F92AE7"/>
    <w:rsid w:val="00F92F06"/>
    <w:rsid w:val="00F945EA"/>
    <w:rsid w:val="00F95133"/>
    <w:rsid w:val="00F959A0"/>
    <w:rsid w:val="00F95D7D"/>
    <w:rsid w:val="00F9643F"/>
    <w:rsid w:val="00F96B5B"/>
    <w:rsid w:val="00F96E55"/>
    <w:rsid w:val="00F97550"/>
    <w:rsid w:val="00FA06D0"/>
    <w:rsid w:val="00FA108A"/>
    <w:rsid w:val="00FA113F"/>
    <w:rsid w:val="00FA28CD"/>
    <w:rsid w:val="00FA2D87"/>
    <w:rsid w:val="00FA388E"/>
    <w:rsid w:val="00FA406C"/>
    <w:rsid w:val="00FA43BA"/>
    <w:rsid w:val="00FA5459"/>
    <w:rsid w:val="00FA54B3"/>
    <w:rsid w:val="00FA67F4"/>
    <w:rsid w:val="00FA7D49"/>
    <w:rsid w:val="00FB0576"/>
    <w:rsid w:val="00FB0DB6"/>
    <w:rsid w:val="00FB19B8"/>
    <w:rsid w:val="00FB19B9"/>
    <w:rsid w:val="00FB2689"/>
    <w:rsid w:val="00FB2AC2"/>
    <w:rsid w:val="00FB3132"/>
    <w:rsid w:val="00FB42E7"/>
    <w:rsid w:val="00FB43C3"/>
    <w:rsid w:val="00FB50B0"/>
    <w:rsid w:val="00FB6CA4"/>
    <w:rsid w:val="00FC07CD"/>
    <w:rsid w:val="00FC0C5A"/>
    <w:rsid w:val="00FC111F"/>
    <w:rsid w:val="00FC304A"/>
    <w:rsid w:val="00FC3693"/>
    <w:rsid w:val="00FC36F0"/>
    <w:rsid w:val="00FC379F"/>
    <w:rsid w:val="00FC3A87"/>
    <w:rsid w:val="00FC50A6"/>
    <w:rsid w:val="00FC55F3"/>
    <w:rsid w:val="00FC5DEE"/>
    <w:rsid w:val="00FC5F68"/>
    <w:rsid w:val="00FC6323"/>
    <w:rsid w:val="00FC682F"/>
    <w:rsid w:val="00FC6A99"/>
    <w:rsid w:val="00FC6F5E"/>
    <w:rsid w:val="00FC72ED"/>
    <w:rsid w:val="00FC7C31"/>
    <w:rsid w:val="00FD19FE"/>
    <w:rsid w:val="00FD20BD"/>
    <w:rsid w:val="00FD21AE"/>
    <w:rsid w:val="00FD3043"/>
    <w:rsid w:val="00FD3069"/>
    <w:rsid w:val="00FD3A0F"/>
    <w:rsid w:val="00FD3F21"/>
    <w:rsid w:val="00FD4127"/>
    <w:rsid w:val="00FD42C5"/>
    <w:rsid w:val="00FD4432"/>
    <w:rsid w:val="00FD4CAA"/>
    <w:rsid w:val="00FD4D58"/>
    <w:rsid w:val="00FD64CF"/>
    <w:rsid w:val="00FD6C20"/>
    <w:rsid w:val="00FD72E9"/>
    <w:rsid w:val="00FD759E"/>
    <w:rsid w:val="00FD7CF6"/>
    <w:rsid w:val="00FE03D7"/>
    <w:rsid w:val="00FE089F"/>
    <w:rsid w:val="00FE0C6A"/>
    <w:rsid w:val="00FE0FF5"/>
    <w:rsid w:val="00FE101C"/>
    <w:rsid w:val="00FE11FD"/>
    <w:rsid w:val="00FE1C38"/>
    <w:rsid w:val="00FE1C6A"/>
    <w:rsid w:val="00FE2308"/>
    <w:rsid w:val="00FE3F9C"/>
    <w:rsid w:val="00FE4DDC"/>
    <w:rsid w:val="00FE69DC"/>
    <w:rsid w:val="00FF0608"/>
    <w:rsid w:val="00FF09CC"/>
    <w:rsid w:val="00FF1156"/>
    <w:rsid w:val="00FF201A"/>
    <w:rsid w:val="00FF2713"/>
    <w:rsid w:val="00FF33B3"/>
    <w:rsid w:val="00FF3561"/>
    <w:rsid w:val="00FF3A71"/>
    <w:rsid w:val="00FF3BB9"/>
    <w:rsid w:val="00FF56F8"/>
    <w:rsid w:val="00FF5C5F"/>
    <w:rsid w:val="00FF6137"/>
    <w:rsid w:val="00FF6B00"/>
    <w:rsid w:val="00FF7096"/>
    <w:rsid w:val="00FF7702"/>
    <w:rsid w:val="00FF781D"/>
    <w:rsid w:val="00FF7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FDACE"/>
  <w15:docId w15:val="{B29CEE79-F80F-4A82-9D9A-4D3EDC7D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4D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5DB7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736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543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3736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C24F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24F8E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semiHidden/>
    <w:rsid w:val="00C24F8E"/>
    <w:rPr>
      <w:rFonts w:cs="Times New Roman"/>
      <w:sz w:val="16"/>
      <w:szCs w:val="16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24F8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C24F8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4F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24F8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24F8E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1F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21FF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3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1730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17300"/>
    <w:rPr>
      <w:vertAlign w:val="superscript"/>
    </w:rPr>
  </w:style>
  <w:style w:type="character" w:customStyle="1" w:styleId="st">
    <w:name w:val="st"/>
    <w:basedOn w:val="Domylnaczcionkaakapitu"/>
    <w:rsid w:val="005A01CB"/>
  </w:style>
  <w:style w:type="character" w:customStyle="1" w:styleId="apple-converted-space">
    <w:name w:val="apple-converted-space"/>
    <w:basedOn w:val="Domylnaczcionkaakapitu"/>
    <w:rsid w:val="001F4093"/>
  </w:style>
  <w:style w:type="character" w:styleId="Uwydatnienie">
    <w:name w:val="Emphasis"/>
    <w:uiPriority w:val="20"/>
    <w:qFormat/>
    <w:rsid w:val="001F4093"/>
    <w:rPr>
      <w:i/>
      <w:iCs/>
    </w:rPr>
  </w:style>
  <w:style w:type="paragraph" w:customStyle="1" w:styleId="Akapitzlist1">
    <w:name w:val="Akapit z listą1"/>
    <w:basedOn w:val="Normalny"/>
    <w:uiPriority w:val="34"/>
    <w:qFormat/>
    <w:rsid w:val="00BD708D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link w:val="Nagwek1"/>
    <w:uiPriority w:val="9"/>
    <w:rsid w:val="00215DB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Nagwek4Znak">
    <w:name w:val="Nagłówek 4 Znak"/>
    <w:link w:val="Nagwek4"/>
    <w:uiPriority w:val="9"/>
    <w:rsid w:val="0010543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andard">
    <w:name w:val="Standard"/>
    <w:rsid w:val="00630E2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nhideWhenUsed/>
    <w:rsid w:val="00803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0327B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135BE5"/>
    <w:rPr>
      <w:color w:val="0563C1"/>
      <w:u w:val="single"/>
    </w:rPr>
  </w:style>
  <w:style w:type="paragraph" w:styleId="Poprawka">
    <w:name w:val="Revision"/>
    <w:hidden/>
    <w:uiPriority w:val="99"/>
    <w:semiHidden/>
    <w:rsid w:val="002E1AD0"/>
    <w:rPr>
      <w:sz w:val="22"/>
      <w:szCs w:val="22"/>
      <w:lang w:eastAsia="en-US"/>
    </w:rPr>
  </w:style>
  <w:style w:type="character" w:styleId="Odwoanieprzypisudolnego">
    <w:name w:val="footnote reference"/>
    <w:uiPriority w:val="99"/>
    <w:semiHidden/>
    <w:unhideWhenUsed/>
    <w:rsid w:val="001A3FC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1A3FC8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1A3FC8"/>
    <w:rPr>
      <w:rFonts w:ascii="Times New Roman" w:eastAsia="Times New Roman" w:hAnsi="Times New Roman" w:cs="Calibri"/>
      <w:lang w:eastAsia="ar-SA"/>
    </w:rPr>
  </w:style>
  <w:style w:type="character" w:customStyle="1" w:styleId="Nagwek9Znak">
    <w:name w:val="Nagłówek 9 Znak"/>
    <w:link w:val="Nagwek9"/>
    <w:uiPriority w:val="9"/>
    <w:semiHidden/>
    <w:rsid w:val="00D33736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semiHidden/>
    <w:rsid w:val="00D33736"/>
    <w:rPr>
      <w:rFonts w:ascii="Calibri Light" w:eastAsia="Times New Roman" w:hAnsi="Calibri Light"/>
      <w:color w:val="1F4D78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D33736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link w:val="Tekstpodstawowy"/>
    <w:rsid w:val="00D33736"/>
    <w:rPr>
      <w:rFonts w:ascii="Times New Roman" w:eastAsia="Times New Roman" w:hAnsi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D33736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D33736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D33736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D33736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uiPriority w:val="99"/>
    <w:semiHidden/>
    <w:rsid w:val="00D33736"/>
    <w:rPr>
      <w:sz w:val="22"/>
      <w:szCs w:val="22"/>
      <w:lang w:eastAsia="en-US"/>
    </w:rPr>
  </w:style>
  <w:style w:type="character" w:customStyle="1" w:styleId="Tekstpodstawowywcity2Znak1">
    <w:name w:val="Tekst podstawowy wcięty 2 Znak1"/>
    <w:link w:val="Tekstpodstawowywcity2"/>
    <w:uiPriority w:val="99"/>
    <w:rsid w:val="00D33736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komentarzaZnak1">
    <w:name w:val="Tekst komentarza Znak1"/>
    <w:uiPriority w:val="99"/>
    <w:semiHidden/>
    <w:locked/>
    <w:rsid w:val="00906BA2"/>
    <w:rPr>
      <w:rFonts w:ascii="Times New Roman" w:eastAsia="Times New Roman" w:hAnsi="Times New Roman" w:cs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B2F2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B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7949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43D44"/>
    <w:rPr>
      <w:rFonts w:ascii="Times New Roman" w:hAnsi="Times New Roman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F70706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DF3687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F3687"/>
    <w:rPr>
      <w:rFonts w:ascii="Consolas" w:hAnsi="Consolas"/>
      <w:sz w:val="21"/>
      <w:szCs w:val="21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DF368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DefaultZnak">
    <w:name w:val="Default Znak"/>
    <w:link w:val="Default"/>
    <w:rsid w:val="00DF3687"/>
    <w:rPr>
      <w:rFonts w:ascii="Times New Roman" w:hAnsi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013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14934"/>
    <w:rPr>
      <w:color w:val="954F72" w:themeColor="followedHyperlink"/>
      <w:u w:val="single"/>
    </w:rPr>
  </w:style>
  <w:style w:type="paragraph" w:customStyle="1" w:styleId="Zawartotabeli">
    <w:name w:val="Zawartość tabeli"/>
    <w:basedOn w:val="Normalny"/>
    <w:qFormat/>
    <w:rsid w:val="00A80E5E"/>
    <w:pPr>
      <w:widowControl w:val="0"/>
      <w:suppressLineNumbers/>
      <w:suppressAutoHyphens/>
      <w:spacing w:after="0" w:line="240" w:lineRule="auto"/>
    </w:pPr>
    <w:rPr>
      <w:rFonts w:ascii="Arial" w:eastAsia="Noto Serif CJK SC" w:hAnsi="Arial" w:cs="Noto Sans Devanagari"/>
      <w:kern w:val="2"/>
      <w:sz w:val="20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619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70C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66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307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6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922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9256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5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848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3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687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2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501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632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46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3626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5869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284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1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022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4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7052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8335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3422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77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8522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512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041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5166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6576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7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094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410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9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543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1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0458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321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9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385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8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5463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488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5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6717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0996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3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969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9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02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769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4916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125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133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462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638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519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9421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0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629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upa-plus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13DEC-7CA6-4479-ADF0-410F81EB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12</Pages>
  <Words>4162</Words>
  <Characters>24977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29081</CharactersWithSpaces>
  <SharedDoc>false</SharedDoc>
  <HLinks>
    <vt:vector size="18" baseType="variant">
      <vt:variant>
        <vt:i4>2031645</vt:i4>
      </vt:variant>
      <vt:variant>
        <vt:i4>6</vt:i4>
      </vt:variant>
      <vt:variant>
        <vt:i4>0</vt:i4>
      </vt:variant>
      <vt:variant>
        <vt:i4>5</vt:i4>
      </vt:variant>
      <vt:variant>
        <vt:lpwstr>http://zp.uci.pb.edu.pl/</vt:lpwstr>
      </vt:variant>
      <vt:variant>
        <vt:lpwstr/>
      </vt:variant>
      <vt:variant>
        <vt:i4>2031645</vt:i4>
      </vt:variant>
      <vt:variant>
        <vt:i4>3</vt:i4>
      </vt:variant>
      <vt:variant>
        <vt:i4>0</vt:i4>
      </vt:variant>
      <vt:variant>
        <vt:i4>5</vt:i4>
      </vt:variant>
      <vt:variant>
        <vt:lpwstr>http://zp.uci.pb.edu.pl/</vt:lpwstr>
      </vt:variant>
      <vt:variant>
        <vt:lpwstr/>
      </vt:variant>
      <vt:variant>
        <vt:i4>2031645</vt:i4>
      </vt:variant>
      <vt:variant>
        <vt:i4>0</vt:i4>
      </vt:variant>
      <vt:variant>
        <vt:i4>0</vt:i4>
      </vt:variant>
      <vt:variant>
        <vt:i4>5</vt:i4>
      </vt:variant>
      <vt:variant>
        <vt:lpwstr>http://zp.uci.pb.edu.pl/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Sienkiewicz</dc:creator>
  <cp:lastModifiedBy>Dariusz Wilczyński</cp:lastModifiedBy>
  <cp:revision>5</cp:revision>
  <cp:lastPrinted>2024-12-04T11:27:00Z</cp:lastPrinted>
  <dcterms:created xsi:type="dcterms:W3CDTF">2024-12-08T20:04:00Z</dcterms:created>
  <dcterms:modified xsi:type="dcterms:W3CDTF">2024-12-09T17:29:00Z</dcterms:modified>
</cp:coreProperties>
</file>