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72495" w14:textId="77777777" w:rsidR="00545D9D" w:rsidRDefault="00545D9D" w:rsidP="00BD27B1">
      <w:pPr>
        <w:jc w:val="right"/>
        <w:rPr>
          <w:rFonts w:asciiTheme="minorHAnsi" w:hAnsiTheme="minorHAnsi" w:cstheme="minorHAnsi"/>
          <w:b/>
          <w:bCs/>
          <w:snapToGrid w:val="0"/>
          <w:sz w:val="22"/>
          <w:szCs w:val="22"/>
          <w:lang w:val="x-none"/>
        </w:rPr>
      </w:pPr>
    </w:p>
    <w:p w14:paraId="2F6DDE33" w14:textId="77777777" w:rsidR="00545D9D" w:rsidRDefault="00545D9D" w:rsidP="00BD27B1">
      <w:pPr>
        <w:jc w:val="right"/>
        <w:rPr>
          <w:rFonts w:asciiTheme="minorHAnsi" w:hAnsiTheme="minorHAnsi" w:cstheme="minorHAnsi"/>
          <w:b/>
          <w:bCs/>
          <w:snapToGrid w:val="0"/>
          <w:sz w:val="22"/>
          <w:szCs w:val="22"/>
          <w:lang w:val="x-none"/>
        </w:rPr>
      </w:pPr>
    </w:p>
    <w:p w14:paraId="758A1CED" w14:textId="77777777" w:rsidR="00545D9D" w:rsidRDefault="00545D9D" w:rsidP="00BD27B1">
      <w:pPr>
        <w:jc w:val="right"/>
        <w:rPr>
          <w:rFonts w:asciiTheme="minorHAnsi" w:hAnsiTheme="minorHAnsi" w:cstheme="minorHAnsi"/>
          <w:b/>
          <w:bCs/>
          <w:snapToGrid w:val="0"/>
          <w:sz w:val="22"/>
          <w:szCs w:val="22"/>
          <w:lang w:val="x-none"/>
        </w:rPr>
      </w:pPr>
    </w:p>
    <w:p w14:paraId="4DFDA6FF" w14:textId="5C95074E" w:rsidR="0058227D" w:rsidRPr="00512EFD" w:rsidRDefault="00BD27B1" w:rsidP="00BD27B1">
      <w:pPr>
        <w:jc w:val="right"/>
        <w:rPr>
          <w:rFonts w:asciiTheme="minorHAnsi" w:hAnsiTheme="minorHAnsi" w:cstheme="minorHAnsi"/>
          <w:b/>
          <w:bCs/>
          <w:snapToGrid w:val="0"/>
          <w:sz w:val="22"/>
          <w:szCs w:val="22"/>
          <w:lang w:val="x-none"/>
        </w:rPr>
      </w:pPr>
      <w:r>
        <w:rPr>
          <w:rFonts w:asciiTheme="minorHAnsi" w:hAnsiTheme="minorHAnsi" w:cstheme="minorHAnsi"/>
          <w:b/>
          <w:bCs/>
          <w:snapToGrid w:val="0"/>
          <w:sz w:val="22"/>
          <w:szCs w:val="22"/>
          <w:lang w:val="x-none"/>
        </w:rPr>
        <w:t xml:space="preserve">Rybnik </w:t>
      </w:r>
      <w:r w:rsidR="00750773">
        <w:rPr>
          <w:rFonts w:asciiTheme="minorHAnsi" w:hAnsiTheme="minorHAnsi" w:cstheme="minorHAnsi"/>
          <w:b/>
          <w:bCs/>
          <w:snapToGrid w:val="0"/>
          <w:sz w:val="22"/>
          <w:szCs w:val="22"/>
          <w:lang w:val="x-none"/>
        </w:rPr>
        <w:t>03</w:t>
      </w:r>
      <w:r>
        <w:rPr>
          <w:rFonts w:asciiTheme="minorHAnsi" w:hAnsiTheme="minorHAnsi" w:cstheme="minorHAnsi"/>
          <w:b/>
          <w:bCs/>
          <w:snapToGrid w:val="0"/>
          <w:sz w:val="22"/>
          <w:szCs w:val="22"/>
          <w:lang w:val="x-none"/>
        </w:rPr>
        <w:t>.</w:t>
      </w:r>
      <w:r w:rsidR="00750773">
        <w:rPr>
          <w:rFonts w:asciiTheme="minorHAnsi" w:hAnsiTheme="minorHAnsi" w:cstheme="minorHAnsi"/>
          <w:b/>
          <w:bCs/>
          <w:snapToGrid w:val="0"/>
          <w:sz w:val="22"/>
          <w:szCs w:val="22"/>
          <w:lang w:val="x-none"/>
        </w:rPr>
        <w:t>12</w:t>
      </w:r>
      <w:r>
        <w:rPr>
          <w:rFonts w:asciiTheme="minorHAnsi" w:hAnsiTheme="minorHAnsi" w:cstheme="minorHAnsi"/>
          <w:b/>
          <w:bCs/>
          <w:snapToGrid w:val="0"/>
          <w:sz w:val="22"/>
          <w:szCs w:val="22"/>
          <w:lang w:val="x-none"/>
        </w:rPr>
        <w:t xml:space="preserve">.2024 r. </w:t>
      </w:r>
    </w:p>
    <w:p w14:paraId="16FC55F0" w14:textId="77777777" w:rsidR="0058227D" w:rsidRPr="00512EFD" w:rsidRDefault="0058227D" w:rsidP="00BD27B1">
      <w:pPr>
        <w:jc w:val="right"/>
        <w:rPr>
          <w:rFonts w:asciiTheme="minorHAnsi" w:hAnsiTheme="minorHAnsi" w:cstheme="minorHAnsi"/>
          <w:b/>
          <w:bCs/>
          <w:snapToGrid w:val="0"/>
          <w:sz w:val="22"/>
          <w:szCs w:val="22"/>
          <w:lang w:val="x-none"/>
        </w:rPr>
      </w:pPr>
    </w:p>
    <w:p w14:paraId="5C3D8555" w14:textId="77777777" w:rsidR="0072568D" w:rsidRPr="00512EFD" w:rsidRDefault="0072568D" w:rsidP="003D4C49">
      <w:pPr>
        <w:spacing w:line="360" w:lineRule="auto"/>
        <w:rPr>
          <w:rFonts w:asciiTheme="minorHAnsi" w:hAnsiTheme="minorHAnsi" w:cstheme="minorHAnsi"/>
          <w:b/>
          <w:bCs/>
          <w:snapToGrid w:val="0"/>
          <w:sz w:val="22"/>
          <w:szCs w:val="22"/>
          <w:lang w:val="x-none"/>
        </w:rPr>
      </w:pPr>
    </w:p>
    <w:p w14:paraId="7ABDABFE" w14:textId="77777777" w:rsidR="003404A4" w:rsidRPr="00BD27B1" w:rsidRDefault="003404A4" w:rsidP="0072568D">
      <w:pPr>
        <w:pBdr>
          <w:top w:val="single" w:sz="4" w:space="1" w:color="auto"/>
          <w:left w:val="single" w:sz="4" w:space="4" w:color="auto"/>
          <w:bottom w:val="single" w:sz="4" w:space="1" w:color="auto"/>
          <w:right w:val="single" w:sz="4" w:space="4" w:color="auto"/>
        </w:pBdr>
        <w:shd w:val="clear" w:color="auto" w:fill="D9E2F3" w:themeFill="accent1" w:themeFillTint="33"/>
        <w:spacing w:line="360" w:lineRule="auto"/>
        <w:rPr>
          <w:rFonts w:asciiTheme="minorHAnsi" w:hAnsiTheme="minorHAnsi" w:cstheme="minorHAnsi"/>
          <w:b/>
          <w:bCs/>
          <w:snapToGrid w:val="0"/>
          <w:sz w:val="28"/>
          <w:szCs w:val="28"/>
          <w:u w:val="single"/>
          <w:lang w:val="x-none"/>
        </w:rPr>
      </w:pPr>
    </w:p>
    <w:p w14:paraId="46FE2C0F" w14:textId="459396B0" w:rsidR="00AE25AC" w:rsidRPr="00BD27B1" w:rsidRDefault="0058227D" w:rsidP="00314C7F">
      <w:pPr>
        <w:pBdr>
          <w:top w:val="single" w:sz="4" w:space="1" w:color="auto"/>
          <w:left w:val="single" w:sz="4" w:space="4" w:color="auto"/>
          <w:bottom w:val="single" w:sz="4" w:space="1" w:color="auto"/>
          <w:right w:val="single" w:sz="4" w:space="4" w:color="auto"/>
        </w:pBdr>
        <w:shd w:val="clear" w:color="auto" w:fill="D9E2F3" w:themeFill="accent1" w:themeFillTint="33"/>
        <w:spacing w:line="360" w:lineRule="auto"/>
        <w:jc w:val="center"/>
        <w:rPr>
          <w:rFonts w:asciiTheme="minorHAnsi" w:hAnsiTheme="minorHAnsi" w:cstheme="minorHAnsi"/>
          <w:b/>
          <w:bCs/>
          <w:snapToGrid w:val="0"/>
          <w:sz w:val="28"/>
          <w:szCs w:val="28"/>
          <w:u w:val="single"/>
          <w:lang w:val="x-none"/>
        </w:rPr>
      </w:pPr>
      <w:r w:rsidRPr="00BD27B1">
        <w:rPr>
          <w:rFonts w:asciiTheme="minorHAnsi" w:hAnsiTheme="minorHAnsi" w:cstheme="minorHAnsi"/>
          <w:b/>
          <w:bCs/>
          <w:snapToGrid w:val="0"/>
          <w:sz w:val="28"/>
          <w:szCs w:val="28"/>
          <w:u w:val="single"/>
          <w:lang w:val="x-none"/>
        </w:rPr>
        <w:t>SPECYFIKACJA</w:t>
      </w:r>
      <w:r w:rsidR="003404A4" w:rsidRPr="00BD27B1">
        <w:rPr>
          <w:rFonts w:asciiTheme="minorHAnsi" w:hAnsiTheme="minorHAnsi" w:cstheme="minorHAnsi"/>
          <w:b/>
          <w:bCs/>
          <w:snapToGrid w:val="0"/>
          <w:sz w:val="28"/>
          <w:szCs w:val="28"/>
          <w:u w:val="single"/>
          <w:lang w:val="x-none"/>
        </w:rPr>
        <w:t xml:space="preserve"> </w:t>
      </w:r>
    </w:p>
    <w:p w14:paraId="1E0462C2" w14:textId="6A9DE8F0" w:rsidR="003404A4" w:rsidRPr="00BD27B1" w:rsidRDefault="003404A4" w:rsidP="006021F8">
      <w:pPr>
        <w:pBdr>
          <w:top w:val="single" w:sz="4" w:space="1" w:color="auto"/>
          <w:left w:val="single" w:sz="4" w:space="4" w:color="auto"/>
          <w:bottom w:val="single" w:sz="4" w:space="1" w:color="auto"/>
          <w:right w:val="single" w:sz="4" w:space="4" w:color="auto"/>
        </w:pBdr>
        <w:shd w:val="clear" w:color="auto" w:fill="D9E2F3" w:themeFill="accent1" w:themeFillTint="33"/>
        <w:spacing w:line="360" w:lineRule="auto"/>
        <w:jc w:val="center"/>
        <w:rPr>
          <w:rFonts w:asciiTheme="minorHAnsi" w:hAnsiTheme="minorHAnsi" w:cstheme="minorHAnsi"/>
          <w:b/>
          <w:bCs/>
          <w:snapToGrid w:val="0"/>
          <w:sz w:val="28"/>
          <w:szCs w:val="28"/>
          <w:lang w:val="x-none"/>
        </w:rPr>
      </w:pPr>
      <w:r w:rsidRPr="00BD27B1">
        <w:rPr>
          <w:rFonts w:asciiTheme="minorHAnsi" w:hAnsiTheme="minorHAnsi" w:cstheme="minorHAnsi"/>
          <w:b/>
          <w:bCs/>
          <w:snapToGrid w:val="0"/>
          <w:sz w:val="28"/>
          <w:szCs w:val="28"/>
          <w:lang w:val="x-none"/>
        </w:rPr>
        <w:t>NA DOSTAWĘ I WDROŻENIE OPROGRAMOWANIA</w:t>
      </w:r>
    </w:p>
    <w:p w14:paraId="294D6BF1" w14:textId="77777777" w:rsidR="003404A4" w:rsidRPr="00BD27B1" w:rsidRDefault="003404A4" w:rsidP="006021F8">
      <w:pPr>
        <w:pBdr>
          <w:top w:val="single" w:sz="4" w:space="1" w:color="auto"/>
          <w:left w:val="single" w:sz="4" w:space="4" w:color="auto"/>
          <w:bottom w:val="single" w:sz="4" w:space="1" w:color="auto"/>
          <w:right w:val="single" w:sz="4" w:space="4" w:color="auto"/>
        </w:pBdr>
        <w:shd w:val="clear" w:color="auto" w:fill="D9E2F3" w:themeFill="accent1" w:themeFillTint="33"/>
        <w:spacing w:line="360" w:lineRule="auto"/>
        <w:jc w:val="center"/>
        <w:rPr>
          <w:rFonts w:asciiTheme="minorHAnsi" w:hAnsiTheme="minorHAnsi" w:cstheme="minorHAnsi"/>
          <w:b/>
          <w:bCs/>
          <w:snapToGrid w:val="0"/>
          <w:sz w:val="28"/>
          <w:szCs w:val="28"/>
          <w:lang w:val="x-none"/>
        </w:rPr>
      </w:pPr>
      <w:r w:rsidRPr="00BD27B1">
        <w:rPr>
          <w:rFonts w:asciiTheme="minorHAnsi" w:hAnsiTheme="minorHAnsi" w:cstheme="minorHAnsi"/>
          <w:b/>
          <w:bCs/>
          <w:snapToGrid w:val="0"/>
          <w:sz w:val="28"/>
          <w:szCs w:val="28"/>
          <w:lang w:val="x-none"/>
        </w:rPr>
        <w:t xml:space="preserve"> DO ELEKTRONICZNEGO OBIEGU DOKUMENTÓW </w:t>
      </w:r>
    </w:p>
    <w:p w14:paraId="18F36BAC" w14:textId="6EB1389A" w:rsidR="003404A4" w:rsidRPr="00BD27B1" w:rsidRDefault="003404A4" w:rsidP="0072568D">
      <w:pPr>
        <w:pBdr>
          <w:top w:val="single" w:sz="4" w:space="1" w:color="auto"/>
          <w:left w:val="single" w:sz="4" w:space="4" w:color="auto"/>
          <w:bottom w:val="single" w:sz="4" w:space="1" w:color="auto"/>
          <w:right w:val="single" w:sz="4" w:space="4" w:color="auto"/>
        </w:pBdr>
        <w:shd w:val="clear" w:color="auto" w:fill="D9E2F3" w:themeFill="accent1" w:themeFillTint="33"/>
        <w:spacing w:line="360" w:lineRule="auto"/>
        <w:jc w:val="center"/>
        <w:rPr>
          <w:rFonts w:asciiTheme="minorHAnsi" w:hAnsiTheme="minorHAnsi" w:cstheme="minorHAnsi"/>
          <w:b/>
          <w:bCs/>
          <w:snapToGrid w:val="0"/>
          <w:sz w:val="28"/>
          <w:szCs w:val="28"/>
          <w:lang w:val="x-none"/>
        </w:rPr>
      </w:pPr>
      <w:r w:rsidRPr="00BD27B1">
        <w:rPr>
          <w:rFonts w:asciiTheme="minorHAnsi" w:hAnsiTheme="minorHAnsi" w:cstheme="minorHAnsi"/>
          <w:b/>
          <w:bCs/>
          <w:snapToGrid w:val="0"/>
          <w:sz w:val="28"/>
          <w:szCs w:val="28"/>
          <w:lang w:val="x-none"/>
        </w:rPr>
        <w:t xml:space="preserve">DLA PWIK SP. Z O.O.  Z SIEDZIBĄ W RYBNIKU  </w:t>
      </w:r>
    </w:p>
    <w:p w14:paraId="5EAAA7C4" w14:textId="552D6A11" w:rsidR="006021F8" w:rsidRPr="00BD27B1" w:rsidRDefault="003404A4" w:rsidP="006021F8">
      <w:pPr>
        <w:pBdr>
          <w:top w:val="single" w:sz="4" w:space="1" w:color="auto"/>
          <w:left w:val="single" w:sz="4" w:space="4" w:color="auto"/>
          <w:bottom w:val="single" w:sz="4" w:space="1" w:color="auto"/>
          <w:right w:val="single" w:sz="4" w:space="4" w:color="auto"/>
        </w:pBdr>
        <w:shd w:val="clear" w:color="auto" w:fill="D9E2F3" w:themeFill="accent1" w:themeFillTint="33"/>
        <w:spacing w:line="360" w:lineRule="auto"/>
        <w:jc w:val="center"/>
        <w:rPr>
          <w:rFonts w:asciiTheme="minorHAnsi" w:hAnsiTheme="minorHAnsi" w:cstheme="minorHAnsi"/>
          <w:b/>
          <w:bCs/>
          <w:snapToGrid w:val="0"/>
          <w:sz w:val="28"/>
          <w:szCs w:val="28"/>
          <w:lang w:val="x-none"/>
        </w:rPr>
      </w:pPr>
      <w:r w:rsidRPr="00BD27B1">
        <w:rPr>
          <w:rFonts w:asciiTheme="minorHAnsi" w:hAnsiTheme="minorHAnsi" w:cstheme="minorHAnsi"/>
          <w:b/>
          <w:bCs/>
          <w:snapToGrid w:val="0"/>
          <w:sz w:val="28"/>
          <w:szCs w:val="28"/>
          <w:lang w:val="x-none"/>
        </w:rPr>
        <w:t>WRAZ Z GWARANCJĄ I  USŁUGĄ WSPARCIA</w:t>
      </w:r>
    </w:p>
    <w:p w14:paraId="587D8CBE" w14:textId="77777777" w:rsidR="0072568D" w:rsidRPr="00BD27B1" w:rsidRDefault="0072568D" w:rsidP="006021F8">
      <w:pPr>
        <w:pBdr>
          <w:top w:val="single" w:sz="4" w:space="1" w:color="auto"/>
          <w:left w:val="single" w:sz="4" w:space="4" w:color="auto"/>
          <w:bottom w:val="single" w:sz="4" w:space="1" w:color="auto"/>
          <w:right w:val="single" w:sz="4" w:space="4" w:color="auto"/>
        </w:pBdr>
        <w:shd w:val="clear" w:color="auto" w:fill="D9E2F3" w:themeFill="accent1" w:themeFillTint="33"/>
        <w:spacing w:line="360" w:lineRule="auto"/>
        <w:jc w:val="center"/>
        <w:rPr>
          <w:rFonts w:asciiTheme="minorHAnsi" w:hAnsiTheme="minorHAnsi" w:cstheme="minorHAnsi"/>
          <w:b/>
          <w:bCs/>
          <w:snapToGrid w:val="0"/>
          <w:sz w:val="28"/>
          <w:szCs w:val="28"/>
          <w:lang w:val="x-none"/>
        </w:rPr>
      </w:pPr>
    </w:p>
    <w:p w14:paraId="2F2B2A58" w14:textId="77777777" w:rsidR="003404A4" w:rsidRPr="00512EFD" w:rsidRDefault="003404A4" w:rsidP="003404A4">
      <w:pPr>
        <w:spacing w:line="360" w:lineRule="auto"/>
        <w:jc w:val="both"/>
        <w:rPr>
          <w:rFonts w:asciiTheme="minorHAnsi" w:hAnsiTheme="minorHAnsi" w:cstheme="minorHAnsi"/>
          <w:b/>
          <w:bCs/>
          <w:snapToGrid w:val="0"/>
          <w:sz w:val="22"/>
          <w:szCs w:val="22"/>
        </w:rPr>
      </w:pPr>
    </w:p>
    <w:p w14:paraId="1EF5F31C" w14:textId="2520EBFA" w:rsidR="00AC7772" w:rsidRPr="00BD27B1" w:rsidRDefault="0057637A" w:rsidP="009C5D52">
      <w:pPr>
        <w:spacing w:line="276" w:lineRule="auto"/>
        <w:jc w:val="center"/>
        <w:rPr>
          <w:rFonts w:asciiTheme="minorHAnsi" w:hAnsiTheme="minorHAnsi" w:cstheme="minorHAnsi"/>
          <w:b/>
          <w:bCs/>
          <w:snapToGrid w:val="0"/>
          <w:sz w:val="28"/>
          <w:szCs w:val="28"/>
        </w:rPr>
      </w:pPr>
      <w:r w:rsidRPr="00BD27B1">
        <w:rPr>
          <w:rFonts w:asciiTheme="minorHAnsi" w:hAnsiTheme="minorHAnsi" w:cstheme="minorHAnsi"/>
          <w:b/>
          <w:bCs/>
          <w:snapToGrid w:val="0"/>
          <w:sz w:val="28"/>
          <w:szCs w:val="28"/>
        </w:rPr>
        <w:t>Wartość zamówienia nie przekracza progów unijnych określonych na podstawie art. 3 ustawy z 11 września 2019 r. –</w:t>
      </w:r>
      <w:r w:rsidR="00512EFD" w:rsidRPr="00BD27B1">
        <w:rPr>
          <w:rFonts w:asciiTheme="minorHAnsi" w:hAnsiTheme="minorHAnsi" w:cstheme="minorHAnsi"/>
          <w:b/>
          <w:bCs/>
          <w:snapToGrid w:val="0"/>
          <w:sz w:val="28"/>
          <w:szCs w:val="28"/>
        </w:rPr>
        <w:t xml:space="preserve"> </w:t>
      </w:r>
      <w:r w:rsidRPr="00BD27B1">
        <w:rPr>
          <w:rFonts w:asciiTheme="minorHAnsi" w:hAnsiTheme="minorHAnsi" w:cstheme="minorHAnsi"/>
          <w:b/>
          <w:bCs/>
          <w:snapToGrid w:val="0"/>
          <w:sz w:val="28"/>
          <w:szCs w:val="28"/>
        </w:rPr>
        <w:t>Prawo zamówień publicznych (Dz.U. poz. 2019 ze zm.)</w:t>
      </w:r>
    </w:p>
    <w:p w14:paraId="36E71CF9" w14:textId="77777777" w:rsidR="0072568D" w:rsidRPr="00BD27B1" w:rsidRDefault="0072568D" w:rsidP="009C5D52">
      <w:pPr>
        <w:spacing w:line="276" w:lineRule="auto"/>
        <w:rPr>
          <w:rFonts w:asciiTheme="minorHAnsi" w:hAnsiTheme="minorHAnsi" w:cstheme="minorHAnsi"/>
          <w:snapToGrid w:val="0"/>
          <w:sz w:val="22"/>
          <w:szCs w:val="22"/>
          <w:u w:val="single"/>
        </w:rPr>
      </w:pPr>
    </w:p>
    <w:p w14:paraId="28987860" w14:textId="77777777" w:rsidR="00A55CD7" w:rsidRPr="00BD27B1" w:rsidRDefault="002901DA" w:rsidP="008C6499">
      <w:pPr>
        <w:spacing w:line="276" w:lineRule="auto"/>
        <w:jc w:val="center"/>
        <w:rPr>
          <w:rFonts w:asciiTheme="minorHAnsi" w:hAnsiTheme="minorHAnsi" w:cstheme="minorHAnsi"/>
          <w:sz w:val="22"/>
          <w:szCs w:val="22"/>
          <w:u w:val="single"/>
        </w:rPr>
      </w:pPr>
      <w:r w:rsidRPr="00BD27B1">
        <w:rPr>
          <w:rFonts w:asciiTheme="minorHAnsi" w:hAnsiTheme="minorHAnsi" w:cstheme="minorHAnsi"/>
          <w:sz w:val="22"/>
          <w:szCs w:val="22"/>
          <w:u w:val="single"/>
        </w:rPr>
        <w:t>Dokumentacja postępowania oraz zmiany i wyjaśnienia do SWZ będą udostępniane</w:t>
      </w:r>
    </w:p>
    <w:p w14:paraId="70F67E58" w14:textId="77777777" w:rsidR="00A55CD7" w:rsidRPr="00BD27B1" w:rsidRDefault="002901DA" w:rsidP="008C6499">
      <w:pPr>
        <w:spacing w:line="276" w:lineRule="auto"/>
        <w:jc w:val="center"/>
        <w:rPr>
          <w:rFonts w:asciiTheme="minorHAnsi" w:hAnsiTheme="minorHAnsi" w:cstheme="minorHAnsi"/>
          <w:sz w:val="22"/>
          <w:szCs w:val="22"/>
          <w:u w:val="single"/>
        </w:rPr>
      </w:pPr>
      <w:r w:rsidRPr="00BD27B1">
        <w:rPr>
          <w:rFonts w:asciiTheme="minorHAnsi" w:hAnsiTheme="minorHAnsi" w:cstheme="minorHAnsi"/>
          <w:sz w:val="22"/>
          <w:szCs w:val="22"/>
          <w:u w:val="single"/>
        </w:rPr>
        <w:t xml:space="preserve">na stronie internetowej: </w:t>
      </w:r>
    </w:p>
    <w:p w14:paraId="6CFF4044" w14:textId="5000430E" w:rsidR="00336C8D" w:rsidRPr="00BD27B1" w:rsidRDefault="009C5D52" w:rsidP="009C5D52">
      <w:pPr>
        <w:spacing w:line="276" w:lineRule="auto"/>
        <w:jc w:val="center"/>
        <w:rPr>
          <w:rFonts w:asciiTheme="minorHAnsi" w:hAnsiTheme="minorHAnsi" w:cstheme="minorHAnsi"/>
          <w:color w:val="0000FF"/>
          <w:sz w:val="22"/>
          <w:szCs w:val="22"/>
          <w:u w:val="single"/>
        </w:rPr>
      </w:pPr>
      <w:hyperlink r:id="rId8" w:history="1">
        <w:r w:rsidRPr="00BD27B1">
          <w:rPr>
            <w:rStyle w:val="Hipercze"/>
            <w:rFonts w:asciiTheme="minorHAnsi" w:hAnsiTheme="minorHAnsi" w:cstheme="minorHAnsi"/>
            <w:sz w:val="22"/>
            <w:szCs w:val="22"/>
          </w:rPr>
          <w:t>https://bazakonkurencyjnosci.funduszeeuropejskie.gov.pl/</w:t>
        </w:r>
      </w:hyperlink>
    </w:p>
    <w:p w14:paraId="432A9EF4" w14:textId="77777777" w:rsidR="009C5D52" w:rsidRPr="00BD27B1" w:rsidRDefault="009C5D52" w:rsidP="009C5D52">
      <w:pPr>
        <w:spacing w:line="276" w:lineRule="auto"/>
        <w:jc w:val="center"/>
        <w:rPr>
          <w:rFonts w:asciiTheme="minorHAnsi" w:hAnsiTheme="minorHAnsi" w:cstheme="minorHAnsi"/>
          <w:color w:val="0000FF"/>
          <w:sz w:val="22"/>
          <w:szCs w:val="22"/>
          <w:u w:val="single"/>
        </w:rPr>
      </w:pPr>
    </w:p>
    <w:p w14:paraId="091268DD" w14:textId="77777777" w:rsidR="009C5D52" w:rsidRPr="00BD27B1" w:rsidRDefault="009C5D52" w:rsidP="009C5D52">
      <w:pPr>
        <w:spacing w:line="276" w:lineRule="auto"/>
        <w:jc w:val="center"/>
        <w:rPr>
          <w:rFonts w:asciiTheme="minorHAnsi" w:hAnsiTheme="minorHAnsi" w:cstheme="minorHAnsi"/>
          <w:color w:val="0000FF"/>
          <w:sz w:val="28"/>
          <w:szCs w:val="28"/>
          <w:u w:val="single"/>
        </w:rPr>
      </w:pPr>
    </w:p>
    <w:p w14:paraId="3B7CD0E6" w14:textId="77777777" w:rsidR="009C5D52" w:rsidRPr="00BD27B1" w:rsidRDefault="009C5D52" w:rsidP="009C5D52">
      <w:pPr>
        <w:spacing w:line="276" w:lineRule="auto"/>
        <w:jc w:val="center"/>
        <w:rPr>
          <w:rFonts w:asciiTheme="minorHAnsi" w:hAnsiTheme="minorHAnsi" w:cstheme="minorHAnsi"/>
          <w:color w:val="0000FF"/>
          <w:sz w:val="28"/>
          <w:szCs w:val="28"/>
          <w:u w:val="single"/>
        </w:rPr>
      </w:pPr>
    </w:p>
    <w:p w14:paraId="09AE4AB7" w14:textId="77777777" w:rsidR="009C5D52" w:rsidRPr="00BD27B1" w:rsidRDefault="009C5D52" w:rsidP="009C5D52">
      <w:pPr>
        <w:spacing w:line="276" w:lineRule="auto"/>
        <w:jc w:val="center"/>
        <w:rPr>
          <w:rFonts w:asciiTheme="minorHAnsi" w:hAnsiTheme="minorHAnsi" w:cstheme="minorHAnsi"/>
          <w:color w:val="0000FF"/>
          <w:sz w:val="28"/>
          <w:szCs w:val="28"/>
          <w:u w:val="single"/>
        </w:rPr>
      </w:pPr>
    </w:p>
    <w:p w14:paraId="6A1822D4"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197B91D9"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1F6E70C4"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7FFCCDCF"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159A1395"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76D6FAEA" w14:textId="77777777" w:rsidR="009C5D52" w:rsidRDefault="009C5D52" w:rsidP="00BD27B1">
      <w:pPr>
        <w:spacing w:line="276" w:lineRule="auto"/>
        <w:rPr>
          <w:rFonts w:asciiTheme="minorHAnsi" w:hAnsiTheme="minorHAnsi" w:cstheme="minorHAnsi"/>
          <w:color w:val="0000FF"/>
          <w:sz w:val="22"/>
          <w:szCs w:val="22"/>
          <w:u w:val="single"/>
        </w:rPr>
      </w:pPr>
    </w:p>
    <w:p w14:paraId="279E9543"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30B83ECB"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6B4390CC"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76A23AAC"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15D7221A" w14:textId="77777777" w:rsidR="009C5D52" w:rsidRPr="009C5D52" w:rsidRDefault="009C5D52" w:rsidP="009C5D52">
      <w:pPr>
        <w:spacing w:line="276" w:lineRule="auto"/>
        <w:jc w:val="center"/>
        <w:rPr>
          <w:rFonts w:asciiTheme="minorHAnsi" w:hAnsiTheme="minorHAnsi" w:cstheme="minorHAnsi"/>
          <w:snapToGrid w:val="0"/>
          <w:sz w:val="22"/>
          <w:szCs w:val="22"/>
          <w:u w:val="single"/>
          <w:lang w:val="x-none"/>
        </w:rPr>
      </w:pPr>
    </w:p>
    <w:p w14:paraId="77166EF7" w14:textId="57D5C2E5" w:rsidR="00336C8D" w:rsidRPr="009C5D52" w:rsidRDefault="00336C8D" w:rsidP="009C5D52">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lang w:eastAsia="en-US"/>
          <w14:ligatures w14:val="standardContextual"/>
        </w:rPr>
      </w:pPr>
      <w:r w:rsidRPr="009C5D52">
        <w:rPr>
          <w:rFonts w:asciiTheme="minorHAnsi" w:eastAsia="Courier New" w:hAnsiTheme="minorHAnsi" w:cstheme="minorHAnsi"/>
          <w:b/>
          <w:bCs/>
          <w:kern w:val="2"/>
          <w:sz w:val="22"/>
          <w:szCs w:val="22"/>
          <w:u w:val="single"/>
          <w:lang w:eastAsia="en-US"/>
          <w14:ligatures w14:val="standardContextual"/>
        </w:rPr>
        <w:lastRenderedPageBreak/>
        <w:t>NAZWA ORAZ ADRES ZAMAWIAJĄCEGO</w:t>
      </w:r>
    </w:p>
    <w:p w14:paraId="15351C07" w14:textId="77777777" w:rsidR="009C5D52" w:rsidRDefault="009C5D52"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p>
    <w:p w14:paraId="32ABE5C7" w14:textId="492E0189"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Przedsiębiorstwo Wodociągów i Kanalizacji Spółka z o.o. </w:t>
      </w:r>
    </w:p>
    <w:p w14:paraId="079ADA70" w14:textId="77777777"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ul. Pod Lasem 62,  </w:t>
      </w:r>
    </w:p>
    <w:p w14:paraId="5ABAB7AE" w14:textId="77777777"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44-210 Rybnik,            </w:t>
      </w:r>
    </w:p>
    <w:p w14:paraId="48256281" w14:textId="77777777"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Polska                                     </w:t>
      </w:r>
    </w:p>
    <w:p w14:paraId="5D40D5F7" w14:textId="77777777"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NIP 642-26-64-990, REGON 276775388 </w:t>
      </w:r>
    </w:p>
    <w:p w14:paraId="7223B555" w14:textId="77777777" w:rsidR="00BF49BF" w:rsidRPr="00AC7772" w:rsidRDefault="00336C8D" w:rsidP="00AC7772">
      <w:pPr>
        <w:pStyle w:val="Teksttreci20"/>
        <w:shd w:val="clear" w:color="auto" w:fill="auto"/>
        <w:spacing w:before="0" w:line="240" w:lineRule="auto"/>
        <w:ind w:firstLine="142"/>
        <w:jc w:val="both"/>
        <w:rPr>
          <w:rFonts w:asciiTheme="minorHAnsi" w:hAnsiTheme="minorHAnsi" w:cstheme="minorHAnsi"/>
        </w:rPr>
      </w:pPr>
      <w:r w:rsidRPr="00AC7772">
        <w:rPr>
          <w:rFonts w:asciiTheme="minorHAnsi" w:hAnsiTheme="minorHAnsi" w:cstheme="minorHAnsi"/>
        </w:rPr>
        <w:t>nr telefonu: 32/4328072</w:t>
      </w:r>
    </w:p>
    <w:p w14:paraId="045EC570" w14:textId="77777777" w:rsidR="00BF49BF" w:rsidRPr="00AC7772" w:rsidRDefault="00336C8D" w:rsidP="00AC7772">
      <w:pPr>
        <w:pStyle w:val="Teksttreci20"/>
        <w:shd w:val="clear" w:color="auto" w:fill="auto"/>
        <w:spacing w:before="0" w:line="240" w:lineRule="auto"/>
        <w:ind w:firstLine="142"/>
        <w:jc w:val="both"/>
        <w:rPr>
          <w:rFonts w:asciiTheme="minorHAnsi" w:hAnsiTheme="minorHAnsi" w:cstheme="minorHAnsi"/>
        </w:rPr>
      </w:pPr>
      <w:r w:rsidRPr="00AC7772">
        <w:rPr>
          <w:rFonts w:asciiTheme="minorHAnsi" w:hAnsiTheme="minorHAnsi" w:cstheme="minorHAnsi"/>
        </w:rPr>
        <w:t xml:space="preserve">adres: </w:t>
      </w:r>
      <w:hyperlink r:id="rId9" w:history="1">
        <w:r w:rsidRPr="00AC7772">
          <w:rPr>
            <w:rFonts w:asciiTheme="minorHAnsi" w:hAnsiTheme="minorHAnsi" w:cstheme="minorHAnsi"/>
          </w:rPr>
          <w:t>https://pwik-rybnik.pl/</w:t>
        </w:r>
      </w:hyperlink>
    </w:p>
    <w:p w14:paraId="4C401F62" w14:textId="63F9420B" w:rsidR="00115E43" w:rsidRPr="00AC7772" w:rsidRDefault="00336C8D" w:rsidP="00AC7772">
      <w:pPr>
        <w:pStyle w:val="Teksttreci20"/>
        <w:shd w:val="clear" w:color="auto" w:fill="auto"/>
        <w:spacing w:before="0" w:line="240" w:lineRule="auto"/>
        <w:ind w:firstLine="142"/>
        <w:jc w:val="both"/>
        <w:rPr>
          <w:rFonts w:asciiTheme="minorHAnsi" w:hAnsiTheme="minorHAnsi" w:cstheme="minorHAnsi"/>
        </w:rPr>
      </w:pPr>
      <w:r w:rsidRPr="00AC7772">
        <w:rPr>
          <w:rFonts w:asciiTheme="minorHAnsi" w:hAnsiTheme="minorHAnsi" w:cstheme="minorHAnsi"/>
        </w:rPr>
        <w:t xml:space="preserve">adres poczty elektronicznej e-mail: </w:t>
      </w:r>
      <w:hyperlink r:id="rId10" w:history="1">
        <w:r w:rsidR="00115E43" w:rsidRPr="00AC7772">
          <w:rPr>
            <w:rStyle w:val="Hipercze"/>
            <w:rFonts w:asciiTheme="minorHAnsi" w:hAnsiTheme="minorHAnsi" w:cstheme="minorHAnsi"/>
          </w:rPr>
          <w:t>przetargi@pwik-rybnik.pl</w:t>
        </w:r>
      </w:hyperlink>
    </w:p>
    <w:p w14:paraId="211DBFF6" w14:textId="2EA85842" w:rsidR="00BF49BF" w:rsidRPr="00AC7772" w:rsidRDefault="00115E43" w:rsidP="00C065FE">
      <w:pPr>
        <w:pStyle w:val="Teksttreci20"/>
        <w:shd w:val="clear" w:color="auto" w:fill="auto"/>
        <w:spacing w:before="0" w:line="240" w:lineRule="auto"/>
        <w:ind w:firstLine="142"/>
        <w:jc w:val="both"/>
        <w:rPr>
          <w:rFonts w:asciiTheme="minorHAnsi" w:hAnsiTheme="minorHAnsi" w:cstheme="minorHAnsi"/>
        </w:rPr>
      </w:pPr>
      <w:r w:rsidRPr="00AC7772">
        <w:rPr>
          <w:rFonts w:asciiTheme="minorHAnsi" w:hAnsiTheme="minorHAnsi" w:cstheme="minorHAnsi"/>
        </w:rPr>
        <w:t>Godziny pracy: 7.00-15.30</w:t>
      </w:r>
      <w:r w:rsidR="007A6B54">
        <w:rPr>
          <w:rFonts w:asciiTheme="minorHAnsi" w:hAnsiTheme="minorHAnsi" w:cstheme="minorHAnsi"/>
        </w:rPr>
        <w:t xml:space="preserve"> </w:t>
      </w:r>
      <w:r w:rsidRPr="00AC7772">
        <w:rPr>
          <w:rFonts w:asciiTheme="minorHAnsi" w:hAnsiTheme="minorHAnsi" w:cstheme="minorHAnsi"/>
        </w:rPr>
        <w:t>od poniedziałku do czwartku, w piątki</w:t>
      </w:r>
      <w:r w:rsidR="007A6B54">
        <w:rPr>
          <w:rFonts w:asciiTheme="minorHAnsi" w:hAnsiTheme="minorHAnsi" w:cstheme="minorHAnsi"/>
        </w:rPr>
        <w:t xml:space="preserve"> od godz. </w:t>
      </w:r>
      <w:r w:rsidR="007A6B54" w:rsidRPr="00AC7772">
        <w:rPr>
          <w:rFonts w:asciiTheme="minorHAnsi" w:hAnsiTheme="minorHAnsi" w:cstheme="minorHAnsi"/>
        </w:rPr>
        <w:t xml:space="preserve">7.00 </w:t>
      </w:r>
      <w:r w:rsidR="007A6B54">
        <w:rPr>
          <w:rFonts w:asciiTheme="minorHAnsi" w:hAnsiTheme="minorHAnsi" w:cstheme="minorHAnsi"/>
        </w:rPr>
        <w:t xml:space="preserve">do godz. </w:t>
      </w:r>
      <w:r w:rsidR="007A6B54" w:rsidRPr="00AC7772">
        <w:rPr>
          <w:rFonts w:asciiTheme="minorHAnsi" w:hAnsiTheme="minorHAnsi" w:cstheme="minorHAnsi"/>
        </w:rPr>
        <w:t>13.00</w:t>
      </w:r>
      <w:r w:rsidR="007A6B54">
        <w:rPr>
          <w:rFonts w:asciiTheme="minorHAnsi" w:hAnsiTheme="minorHAnsi" w:cstheme="minorHAnsi"/>
        </w:rPr>
        <w:t xml:space="preserve">. </w:t>
      </w:r>
    </w:p>
    <w:p w14:paraId="2B97751D" w14:textId="77777777" w:rsidR="00C065FE" w:rsidRDefault="00C065FE" w:rsidP="00C065FE">
      <w:pPr>
        <w:pStyle w:val="Teksttreci20"/>
        <w:shd w:val="clear" w:color="auto" w:fill="auto"/>
        <w:spacing w:before="0" w:line="240" w:lineRule="auto"/>
        <w:ind w:firstLine="0"/>
        <w:jc w:val="both"/>
        <w:rPr>
          <w:rFonts w:asciiTheme="minorHAnsi" w:hAnsiTheme="minorHAnsi" w:cstheme="minorHAnsi"/>
        </w:rPr>
      </w:pPr>
    </w:p>
    <w:p w14:paraId="5B1AE050" w14:textId="175DB80D" w:rsidR="00C065FE" w:rsidRDefault="006E2902" w:rsidP="00C065FE">
      <w:pPr>
        <w:pStyle w:val="Teksttreci20"/>
        <w:shd w:val="clear" w:color="auto" w:fill="auto"/>
        <w:spacing w:before="0" w:line="240" w:lineRule="auto"/>
        <w:ind w:firstLine="0"/>
        <w:rPr>
          <w:rFonts w:asciiTheme="minorHAnsi" w:hAnsiTheme="minorHAnsi" w:cstheme="minorHAnsi"/>
        </w:rPr>
      </w:pPr>
      <w:r>
        <w:rPr>
          <w:rFonts w:asciiTheme="minorHAnsi" w:hAnsiTheme="minorHAnsi" w:cstheme="minorHAnsi"/>
        </w:rPr>
        <w:t xml:space="preserve"> </w:t>
      </w:r>
      <w:r w:rsidR="00A55CD7" w:rsidRPr="00AC7772">
        <w:rPr>
          <w:rFonts w:asciiTheme="minorHAnsi" w:hAnsiTheme="minorHAnsi" w:cstheme="minorHAnsi"/>
        </w:rPr>
        <w:t xml:space="preserve">postępowanie prowadzone </w:t>
      </w:r>
      <w:r w:rsidR="007A6B54">
        <w:rPr>
          <w:rFonts w:asciiTheme="minorHAnsi" w:hAnsiTheme="minorHAnsi" w:cstheme="minorHAnsi"/>
        </w:rPr>
        <w:t xml:space="preserve">jest na stronie internetowej </w:t>
      </w:r>
      <w:r w:rsidR="00A55CD7" w:rsidRPr="00AC7772">
        <w:rPr>
          <w:rFonts w:asciiTheme="minorHAnsi" w:hAnsiTheme="minorHAnsi" w:cstheme="minorHAnsi"/>
        </w:rPr>
        <w:t xml:space="preserve"> </w:t>
      </w:r>
      <w:r w:rsidR="007A6B54">
        <w:rPr>
          <w:rFonts w:asciiTheme="minorHAnsi" w:hAnsiTheme="minorHAnsi" w:cstheme="minorHAnsi"/>
        </w:rPr>
        <w:t xml:space="preserve">baza konkurencyjności </w:t>
      </w:r>
    </w:p>
    <w:p w14:paraId="4044EAEB" w14:textId="6AE747E7" w:rsidR="00BF49BF" w:rsidRPr="00C065FE" w:rsidRDefault="00C065FE" w:rsidP="00C065FE">
      <w:pPr>
        <w:pStyle w:val="Teksttreci20"/>
        <w:shd w:val="clear" w:color="auto" w:fill="auto"/>
        <w:spacing w:before="0" w:line="240" w:lineRule="auto"/>
        <w:ind w:firstLine="0"/>
        <w:rPr>
          <w:rFonts w:asciiTheme="minorHAnsi" w:hAnsiTheme="minorHAnsi" w:cstheme="minorHAnsi"/>
        </w:rPr>
      </w:pPr>
      <w:hyperlink r:id="rId11" w:history="1">
        <w:r w:rsidRPr="00206443">
          <w:rPr>
            <w:rStyle w:val="Hipercze"/>
            <w:rFonts w:asciiTheme="minorHAnsi" w:hAnsiTheme="minorHAnsi" w:cstheme="minorHAnsi"/>
          </w:rPr>
          <w:t>https://bazakonkurencyjnosci.funduszeeuropejskie.gov.pl/</w:t>
        </w:r>
      </w:hyperlink>
    </w:p>
    <w:p w14:paraId="66A51E4B" w14:textId="77777777" w:rsidR="008C6499" w:rsidRPr="00AC7772" w:rsidRDefault="008C6499" w:rsidP="00AC7772">
      <w:pPr>
        <w:pStyle w:val="Teksttreci20"/>
        <w:shd w:val="clear" w:color="auto" w:fill="auto"/>
        <w:spacing w:before="0" w:line="240" w:lineRule="auto"/>
        <w:ind w:left="2124" w:firstLine="0"/>
        <w:jc w:val="both"/>
        <w:rPr>
          <w:rFonts w:asciiTheme="minorHAnsi" w:hAnsiTheme="minorHAnsi" w:cstheme="minorHAnsi"/>
          <w:u w:val="single"/>
        </w:rPr>
      </w:pPr>
    </w:p>
    <w:p w14:paraId="605B7409" w14:textId="526868D8" w:rsidR="0058227D" w:rsidRPr="00AC7772" w:rsidRDefault="00336C8D" w:rsidP="00AC7772">
      <w:pPr>
        <w:pStyle w:val="Teksttreci20"/>
        <w:shd w:val="clear" w:color="auto" w:fill="auto"/>
        <w:spacing w:before="0" w:line="240" w:lineRule="auto"/>
        <w:ind w:left="284" w:firstLine="0"/>
        <w:jc w:val="both"/>
        <w:rPr>
          <w:rFonts w:asciiTheme="minorHAnsi" w:hAnsiTheme="minorHAnsi" w:cstheme="minorHAnsi"/>
        </w:rPr>
      </w:pPr>
      <w:r w:rsidRPr="00AC7772">
        <w:rPr>
          <w:rFonts w:asciiTheme="minorHAnsi" w:hAnsiTheme="minorHAnsi" w:cstheme="minorHAnsi"/>
        </w:rPr>
        <w:t xml:space="preserve">Na tej stronie udostępniane będą </w:t>
      </w:r>
      <w:r w:rsidR="007A6B54">
        <w:rPr>
          <w:rFonts w:asciiTheme="minorHAnsi" w:hAnsiTheme="minorHAnsi" w:cstheme="minorHAnsi"/>
        </w:rPr>
        <w:t xml:space="preserve">wszelkie informacje takie jak </w:t>
      </w:r>
      <w:r w:rsidRPr="00AC7772">
        <w:rPr>
          <w:rFonts w:asciiTheme="minorHAnsi" w:hAnsiTheme="minorHAnsi" w:cstheme="minorHAnsi"/>
        </w:rPr>
        <w:t xml:space="preserve">zmiany i wyjaśnienia treści SWZ oraz inne dokumenty zamówienia </w:t>
      </w:r>
      <w:r w:rsidR="007A6B54">
        <w:rPr>
          <w:rFonts w:asciiTheme="minorHAnsi" w:hAnsiTheme="minorHAnsi" w:cstheme="minorHAnsi"/>
        </w:rPr>
        <w:t xml:space="preserve"> </w:t>
      </w:r>
      <w:r w:rsidRPr="00AC7772">
        <w:rPr>
          <w:rFonts w:asciiTheme="minorHAnsi" w:hAnsiTheme="minorHAnsi" w:cstheme="minorHAnsi"/>
        </w:rPr>
        <w:t>bezpośrednio związane  z postępowaniem o udzielenie zamówienia.</w:t>
      </w:r>
      <w:r w:rsidR="00BF49BF" w:rsidRPr="00AC7772">
        <w:rPr>
          <w:rFonts w:asciiTheme="minorHAnsi" w:hAnsiTheme="minorHAnsi" w:cstheme="minorHAnsi"/>
        </w:rPr>
        <w:t xml:space="preserve"> </w:t>
      </w:r>
    </w:p>
    <w:p w14:paraId="152C3892" w14:textId="77777777" w:rsidR="0072568D" w:rsidRPr="007A6B54" w:rsidRDefault="0072568D" w:rsidP="007A6B54">
      <w:pPr>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lang w:eastAsia="en-US"/>
          <w14:ligatures w14:val="standardContextual"/>
        </w:rPr>
      </w:pPr>
    </w:p>
    <w:p w14:paraId="43D598DF" w14:textId="312D42D5" w:rsidR="001660F6" w:rsidRPr="007A6B54" w:rsidRDefault="00957762" w:rsidP="009C5D52">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lang w:eastAsia="en-US"/>
          <w14:ligatures w14:val="standardContextual"/>
        </w:rPr>
      </w:pPr>
      <w:r w:rsidRPr="007A6B54">
        <w:rPr>
          <w:rFonts w:asciiTheme="minorHAnsi" w:eastAsia="Courier New" w:hAnsiTheme="minorHAnsi" w:cstheme="minorHAnsi"/>
          <w:b/>
          <w:bCs/>
          <w:kern w:val="2"/>
          <w:sz w:val="22"/>
          <w:szCs w:val="22"/>
          <w:u w:val="single"/>
          <w:lang w:eastAsia="en-US"/>
          <w14:ligatures w14:val="standardContextual"/>
        </w:rPr>
        <w:t>TRYB UDZIELENIA ZAMÓWIENIA</w:t>
      </w:r>
    </w:p>
    <w:p w14:paraId="54F82764" w14:textId="77777777" w:rsidR="002D461E" w:rsidRPr="00AC7772" w:rsidRDefault="002D461E" w:rsidP="00AC7772">
      <w:pPr>
        <w:pStyle w:val="Teksttreci20"/>
        <w:shd w:val="clear" w:color="auto" w:fill="auto"/>
        <w:spacing w:before="0" w:line="240" w:lineRule="auto"/>
        <w:ind w:right="280" w:firstLine="0"/>
        <w:jc w:val="left"/>
        <w:rPr>
          <w:rFonts w:asciiTheme="minorHAnsi" w:eastAsia="Courier New" w:hAnsiTheme="minorHAnsi" w:cstheme="minorHAnsi"/>
          <w:b/>
          <w:bCs/>
          <w:u w:val="single"/>
        </w:rPr>
      </w:pPr>
    </w:p>
    <w:p w14:paraId="4454DFA4" w14:textId="314650DB" w:rsidR="00BF49BF" w:rsidRPr="00AC7772" w:rsidRDefault="00BF49BF">
      <w:pPr>
        <w:numPr>
          <w:ilvl w:val="0"/>
          <w:numId w:val="27"/>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hAnsiTheme="minorHAnsi" w:cstheme="minorHAnsi"/>
          <w:sz w:val="22"/>
          <w:szCs w:val="22"/>
        </w:rPr>
        <w:t xml:space="preserve">Postępowanie będzie prowadzone </w:t>
      </w:r>
      <w:r w:rsidR="009C5D52">
        <w:rPr>
          <w:rFonts w:asciiTheme="minorHAnsi" w:hAnsiTheme="minorHAnsi" w:cstheme="minorHAnsi"/>
          <w:sz w:val="22"/>
          <w:szCs w:val="22"/>
        </w:rPr>
        <w:t>w trybie przetargu nieograniczonego</w:t>
      </w:r>
      <w:r w:rsidRPr="00AC7772">
        <w:rPr>
          <w:rFonts w:asciiTheme="minorHAnsi" w:hAnsiTheme="minorHAnsi" w:cstheme="minorHAnsi"/>
          <w:sz w:val="22"/>
          <w:szCs w:val="22"/>
        </w:rPr>
        <w:t xml:space="preserve"> na </w:t>
      </w:r>
      <w:r w:rsidR="00A666FD">
        <w:rPr>
          <w:rFonts w:asciiTheme="minorHAnsi" w:hAnsiTheme="minorHAnsi" w:cstheme="minorHAnsi"/>
          <w:sz w:val="22"/>
          <w:szCs w:val="22"/>
        </w:rPr>
        <w:t xml:space="preserve">platformie BK2021 : </w:t>
      </w:r>
      <w:hyperlink r:id="rId12" w:history="1">
        <w:r w:rsidR="007A6B54" w:rsidRPr="00715819">
          <w:rPr>
            <w:rStyle w:val="Hipercze"/>
            <w:rFonts w:asciiTheme="minorHAnsi" w:eastAsia="Calibri" w:hAnsiTheme="minorHAnsi" w:cstheme="minorHAnsi"/>
            <w:sz w:val="22"/>
            <w:szCs w:val="22"/>
          </w:rPr>
          <w:t>https://bazakonkurencyjnosci.funduszeeuropejskie.gov.pl</w:t>
        </w:r>
      </w:hyperlink>
      <w:r w:rsidR="007A6B54">
        <w:rPr>
          <w:rFonts w:asciiTheme="minorHAnsi" w:eastAsia="Calibri" w:hAnsiTheme="minorHAnsi" w:cstheme="minorHAnsi"/>
          <w:sz w:val="22"/>
          <w:szCs w:val="22"/>
        </w:rPr>
        <w:t xml:space="preserve"> </w:t>
      </w:r>
      <w:r w:rsidRPr="00AC7772">
        <w:rPr>
          <w:rStyle w:val="Hipercze"/>
          <w:rFonts w:asciiTheme="minorHAnsi" w:eastAsia="Calibri" w:hAnsiTheme="minorHAnsi" w:cstheme="minorHAnsi"/>
          <w:sz w:val="22"/>
          <w:szCs w:val="22"/>
        </w:rPr>
        <w:t xml:space="preserve"> </w:t>
      </w:r>
      <w:r w:rsidR="009C5D52">
        <w:rPr>
          <w:rFonts w:asciiTheme="minorHAnsi" w:hAnsiTheme="minorHAnsi" w:cstheme="minorHAnsi"/>
          <w:sz w:val="22"/>
          <w:szCs w:val="22"/>
        </w:rPr>
        <w:t>zgodnie z</w:t>
      </w:r>
      <w:r w:rsidRPr="00AC7772">
        <w:rPr>
          <w:rFonts w:asciiTheme="minorHAnsi" w:hAnsiTheme="minorHAnsi" w:cstheme="minorHAnsi"/>
          <w:b/>
          <w:bCs/>
          <w:sz w:val="22"/>
          <w:szCs w:val="22"/>
        </w:rPr>
        <w:t xml:space="preserve"> </w:t>
      </w:r>
      <w:r w:rsidRPr="00AC7772">
        <w:rPr>
          <w:rFonts w:asciiTheme="minorHAnsi" w:hAnsiTheme="minorHAnsi" w:cstheme="minorHAnsi"/>
          <w:sz w:val="22"/>
          <w:szCs w:val="22"/>
        </w:rPr>
        <w:t>Wytyczn</w:t>
      </w:r>
      <w:r w:rsidR="009C5D52">
        <w:rPr>
          <w:rFonts w:asciiTheme="minorHAnsi" w:hAnsiTheme="minorHAnsi" w:cstheme="minorHAnsi"/>
          <w:sz w:val="22"/>
          <w:szCs w:val="22"/>
        </w:rPr>
        <w:t xml:space="preserve">ymi </w:t>
      </w:r>
      <w:r w:rsidRPr="00AC7772">
        <w:rPr>
          <w:rFonts w:asciiTheme="minorHAnsi" w:hAnsiTheme="minorHAnsi" w:cstheme="minorHAnsi"/>
          <w:sz w:val="22"/>
          <w:szCs w:val="22"/>
        </w:rPr>
        <w:t xml:space="preserve"> Ministra Funduszy i Polityki Regionalnej dotyczących kwalifikowalności wydatków na lata 2021-2027  </w:t>
      </w:r>
    </w:p>
    <w:p w14:paraId="6CFB0841" w14:textId="39635BCB" w:rsidR="002D461E" w:rsidRPr="009C5D52" w:rsidRDefault="002D461E" w:rsidP="009C5D52">
      <w:pPr>
        <w:numPr>
          <w:ilvl w:val="0"/>
          <w:numId w:val="27"/>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zobowiązany jest do zapoznania się z Regulaminem BK2021 znajdującym się na stronie: </w:t>
      </w:r>
      <w:r w:rsidR="00BF49BF" w:rsidRPr="00AC7772">
        <w:rPr>
          <w:rFonts w:asciiTheme="minorHAnsi" w:eastAsia="Calibri" w:hAnsiTheme="minorHAnsi" w:cstheme="minorHAnsi"/>
          <w:kern w:val="2"/>
          <w:sz w:val="22"/>
          <w:szCs w:val="22"/>
          <w:lang w:eastAsia="en-US"/>
          <w14:ligatures w14:val="standardContextual"/>
        </w:rPr>
        <w:t xml:space="preserve"> </w:t>
      </w:r>
      <w:hyperlink r:id="rId13" w:history="1">
        <w:r w:rsidR="00BF49BF" w:rsidRPr="00AC7772">
          <w:rPr>
            <w:rStyle w:val="Hipercze"/>
            <w:rFonts w:asciiTheme="minorHAnsi" w:eastAsia="Calibri" w:hAnsiTheme="minorHAnsi" w:cstheme="minorHAnsi"/>
            <w:kern w:val="2"/>
            <w:sz w:val="22"/>
            <w:szCs w:val="22"/>
            <w:lang w:eastAsia="en-US"/>
            <w14:ligatures w14:val="standardContextual"/>
          </w:rPr>
          <w:t>https://bazakonkurencyjnosci.funduszeeuropejskie.gov.pl/regulamin</w:t>
        </w:r>
      </w:hyperlink>
      <w:r w:rsidR="009C5D52">
        <w:rPr>
          <w:rFonts w:asciiTheme="minorHAnsi" w:eastAsia="Calibri" w:hAnsiTheme="minorHAnsi" w:cstheme="minorHAnsi"/>
          <w:kern w:val="2"/>
          <w:sz w:val="22"/>
          <w:szCs w:val="22"/>
          <w:lang w:eastAsia="en-US"/>
          <w14:ligatures w14:val="standardContextual"/>
        </w:rPr>
        <w:t xml:space="preserve">. </w:t>
      </w:r>
      <w:r w:rsidRPr="009C5D52">
        <w:rPr>
          <w:rFonts w:asciiTheme="minorHAnsi" w:eastAsia="Calibri" w:hAnsiTheme="minorHAnsi" w:cstheme="minorHAnsi"/>
          <w:kern w:val="2"/>
          <w:sz w:val="22"/>
          <w:szCs w:val="22"/>
          <w:lang w:eastAsia="en-US"/>
          <w14:ligatures w14:val="standardContextual"/>
        </w:rPr>
        <w:t xml:space="preserve">Wszelkie informacje na temat sposobu złożenia oferty, wycofania oferty czy też sposobów komunikacji z Zamawiającym zostały opisane na stronie: </w:t>
      </w:r>
      <w:hyperlink r:id="rId14" w:history="1">
        <w:r w:rsidR="009C5D52" w:rsidRPr="009C5D52">
          <w:rPr>
            <w:rStyle w:val="Hipercze"/>
            <w:rFonts w:asciiTheme="minorHAnsi" w:eastAsia="Calibri" w:hAnsiTheme="minorHAnsi" w:cstheme="minorHAnsi"/>
            <w:kern w:val="2"/>
            <w:sz w:val="22"/>
            <w:szCs w:val="22"/>
            <w:lang w:eastAsia="en-US"/>
            <w14:ligatures w14:val="standardContextual"/>
          </w:rPr>
          <w:t>https://bazakonkurencyjnosci.funduszeeuropejskie.gov.pl/pomoc</w:t>
        </w:r>
      </w:hyperlink>
      <w:hyperlink r:id="rId15">
        <w:r w:rsidRPr="009C5D52">
          <w:rPr>
            <w:rFonts w:asciiTheme="minorHAnsi" w:eastAsia="Calibri" w:hAnsiTheme="minorHAnsi" w:cstheme="minorHAnsi"/>
            <w:kern w:val="2"/>
            <w:sz w:val="22"/>
            <w:szCs w:val="22"/>
            <w:lang w:eastAsia="en-US"/>
            <w14:ligatures w14:val="standardContextual"/>
          </w:rPr>
          <w:t>.</w:t>
        </w:r>
      </w:hyperlink>
      <w:r w:rsidRPr="009C5D52">
        <w:rPr>
          <w:rFonts w:asciiTheme="minorHAnsi" w:eastAsia="Calibri" w:hAnsiTheme="minorHAnsi" w:cstheme="minorHAnsi"/>
          <w:kern w:val="2"/>
          <w:sz w:val="22"/>
          <w:szCs w:val="22"/>
          <w:lang w:eastAsia="en-US"/>
          <w14:ligatures w14:val="standardContextual"/>
        </w:rPr>
        <w:t xml:space="preserve"> </w:t>
      </w:r>
    </w:p>
    <w:p w14:paraId="2BE389B3" w14:textId="5AB77684" w:rsidR="002D461E" w:rsidRDefault="002D461E">
      <w:pPr>
        <w:numPr>
          <w:ilvl w:val="0"/>
          <w:numId w:val="28"/>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Komunikacja pomiędzy Zamawiającym a Wykonawcami odbywa się przy użyciu środków komunikacji elektronicznej, tj. za pośrednictwem BK2021. </w:t>
      </w:r>
    </w:p>
    <w:p w14:paraId="3E233A72" w14:textId="52CAA57C" w:rsidR="00C065FE" w:rsidRPr="00C065FE" w:rsidRDefault="00C065FE" w:rsidP="00C065FE">
      <w:pPr>
        <w:numPr>
          <w:ilvl w:val="0"/>
          <w:numId w:val="28"/>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Za datę przekazania oferty, oświadczeń i innych informacji w postaci dokumentów elektronicznych przyjmuje się datę ich umieszczenia w BK2021. </w:t>
      </w:r>
    </w:p>
    <w:p w14:paraId="532653BF" w14:textId="544E7228" w:rsidR="002D461E" w:rsidRPr="00AC7772" w:rsidRDefault="002D461E">
      <w:pPr>
        <w:numPr>
          <w:ilvl w:val="0"/>
          <w:numId w:val="28"/>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 przypadku pytań technicznych związanych z funkcjonowaniem BK2021 należy kontaktować się z zespołem obsługi Bazy Konkurencyjności pod adresem </w:t>
      </w:r>
      <w:r w:rsidR="007A6B54">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 xml:space="preserve">e-mail: konkurencyjnosc@mfipr.gov.pl. </w:t>
      </w:r>
    </w:p>
    <w:p w14:paraId="00679750" w14:textId="674194EF" w:rsidR="002D461E" w:rsidRPr="00AC7772" w:rsidRDefault="002D461E">
      <w:pPr>
        <w:numPr>
          <w:ilvl w:val="0"/>
          <w:numId w:val="28"/>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Każdy Wykonawca może zwrócić się za pośrednictwem BK2021 o wyjaśnienie treści SWZ, w terminie nie późniejszym niż 4 dni przed terminem składania ofert. </w:t>
      </w:r>
    </w:p>
    <w:p w14:paraId="21249222" w14:textId="77777777" w:rsidR="002D461E" w:rsidRPr="00AC7772" w:rsidRDefault="002D461E">
      <w:pPr>
        <w:numPr>
          <w:ilvl w:val="0"/>
          <w:numId w:val="28"/>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zobowiązany jest na bieżąco monitorować wyjaśnienia, zmiany oraz aktualizacje SWZ publikowane przez Zamawiającego w BK2021. </w:t>
      </w:r>
    </w:p>
    <w:p w14:paraId="0CB572FE" w14:textId="77777777" w:rsidR="002D461E" w:rsidRPr="00AC7772" w:rsidRDefault="002D461E">
      <w:pPr>
        <w:numPr>
          <w:ilvl w:val="0"/>
          <w:numId w:val="28"/>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Zamawiający nie dopuszcza możliwości złożenia ofert wariantowych. </w:t>
      </w:r>
    </w:p>
    <w:p w14:paraId="6ABC6E15" w14:textId="1DCDF7EA" w:rsidR="001660F6" w:rsidRPr="00AC7772" w:rsidRDefault="002D461E">
      <w:pPr>
        <w:numPr>
          <w:ilvl w:val="0"/>
          <w:numId w:val="28"/>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Zamawiający nie dopuszcza możliwości złożenia ofert częściowych. </w:t>
      </w:r>
    </w:p>
    <w:p w14:paraId="38506224" w14:textId="77777777" w:rsidR="00377198" w:rsidRPr="00AC7772" w:rsidRDefault="002D461E">
      <w:pPr>
        <w:numPr>
          <w:ilvl w:val="0"/>
          <w:numId w:val="28"/>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 Nie ujawnia się informacji stanowiących tajemnicę przedsiębiorstwa, w rozumieniu przepisów o zwalczaniu nieuczciwej konkurencji, jeżeli wykonawca, nie później niż w terminie składania ofert, zastrzegł, że nie mogą one być udostępnione. Brak stosownego zastrzeżenia będzie traktowany  jednoznacznie, jako wyrażenie zgody na ich ujawnienie.  </w:t>
      </w:r>
    </w:p>
    <w:p w14:paraId="0E441844" w14:textId="76ADBF3B" w:rsidR="001660F6" w:rsidRPr="00AC7772" w:rsidRDefault="00377198">
      <w:pPr>
        <w:numPr>
          <w:ilvl w:val="0"/>
          <w:numId w:val="28"/>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Zamawiający nie przewiduje zwroty</w:t>
      </w:r>
      <w:r w:rsidR="002D461E" w:rsidRPr="00AC7772">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 xml:space="preserve">kosztów udziału w postępowaniu. </w:t>
      </w:r>
    </w:p>
    <w:p w14:paraId="3038B844" w14:textId="37CDA6CA" w:rsidR="00195641" w:rsidRPr="007A6B54" w:rsidRDefault="002D461E">
      <w:pPr>
        <w:numPr>
          <w:ilvl w:val="0"/>
          <w:numId w:val="28"/>
        </w:numPr>
        <w:suppressAutoHyphens w:val="0"/>
        <w:ind w:right="1" w:hanging="428"/>
        <w:jc w:val="both"/>
        <w:rPr>
          <w:rFonts w:asciiTheme="minorHAnsi" w:hAnsiTheme="minorHAnsi" w:cstheme="minorHAnsi"/>
          <w:sz w:val="22"/>
          <w:szCs w:val="22"/>
        </w:rPr>
      </w:pPr>
      <w:r w:rsidRPr="00AC7772">
        <w:rPr>
          <w:rFonts w:asciiTheme="minorHAnsi" w:eastAsia="Calibri" w:hAnsiTheme="minorHAnsi" w:cstheme="minorHAnsi"/>
          <w:kern w:val="2"/>
          <w:sz w:val="22"/>
          <w:szCs w:val="22"/>
          <w:lang w:eastAsia="en-US"/>
          <w14:ligatures w14:val="standardContextual"/>
        </w:rPr>
        <w:t xml:space="preserve">Wewnętrzna procedura dokonywania zgłoszeń naruszeń prawa i podejmowania działań następczych opracowana na podstawie przepisów ustawy z dnia 14 czerwca 2024 r. o ochronie sygnalistów (Dz. U. z 2024 r., poz. 928) dostępna jest pod adresem: </w:t>
      </w:r>
      <w:r w:rsidR="001660F6" w:rsidRPr="00AC7772">
        <w:rPr>
          <w:rFonts w:asciiTheme="minorHAnsi" w:eastAsia="Calibri" w:hAnsiTheme="minorHAnsi" w:cstheme="minorHAnsi"/>
          <w:kern w:val="2"/>
          <w:sz w:val="22"/>
          <w:szCs w:val="22"/>
          <w:lang w:eastAsia="en-US"/>
          <w14:ligatures w14:val="standardContextual"/>
        </w:rPr>
        <w:t>http</w:t>
      </w:r>
      <w:r w:rsidR="0072568D" w:rsidRPr="00AC7772">
        <w:rPr>
          <w:rFonts w:asciiTheme="minorHAnsi" w:eastAsia="Calibri" w:hAnsiTheme="minorHAnsi" w:cstheme="minorHAnsi"/>
          <w:kern w:val="2"/>
          <w:sz w:val="22"/>
          <w:szCs w:val="22"/>
          <w:lang w:eastAsia="en-US"/>
          <w14:ligatures w14:val="standardContextual"/>
        </w:rPr>
        <w:t xml:space="preserve"> </w:t>
      </w:r>
      <w:r w:rsidR="001660F6" w:rsidRPr="00AC7772">
        <w:rPr>
          <w:rFonts w:asciiTheme="minorHAnsi" w:eastAsia="Calibri" w:hAnsiTheme="minorHAnsi" w:cstheme="minorHAnsi"/>
          <w:kern w:val="2"/>
          <w:sz w:val="22"/>
          <w:szCs w:val="22"/>
          <w:lang w:eastAsia="en-US"/>
          <w14:ligatures w14:val="standardContextual"/>
        </w:rPr>
        <w:t>s://pwik-rybnik.pl/sygnalista</w:t>
      </w:r>
      <w:r w:rsidR="00377198" w:rsidRPr="00AC7772">
        <w:rPr>
          <w:rFonts w:asciiTheme="minorHAnsi" w:eastAsia="Calibri" w:hAnsiTheme="minorHAnsi" w:cstheme="minorHAnsi"/>
          <w:kern w:val="2"/>
          <w:sz w:val="22"/>
          <w:szCs w:val="22"/>
          <w:lang w:eastAsia="en-US"/>
          <w14:ligatures w14:val="standardContextual"/>
        </w:rPr>
        <w:t>.</w:t>
      </w:r>
    </w:p>
    <w:p w14:paraId="5E786CD6" w14:textId="77777777" w:rsidR="007A6B54" w:rsidRDefault="007A6B54" w:rsidP="007A6B54">
      <w:pPr>
        <w:suppressAutoHyphens w:val="0"/>
        <w:ind w:left="439" w:right="1"/>
        <w:jc w:val="both"/>
        <w:rPr>
          <w:rFonts w:asciiTheme="minorHAnsi" w:eastAsia="Calibri" w:hAnsiTheme="minorHAnsi" w:cstheme="minorHAnsi"/>
          <w:kern w:val="2"/>
          <w:sz w:val="22"/>
          <w:szCs w:val="22"/>
          <w:lang w:eastAsia="en-US"/>
          <w14:ligatures w14:val="standardContextual"/>
        </w:rPr>
      </w:pPr>
    </w:p>
    <w:p w14:paraId="50EC6AC7" w14:textId="77777777" w:rsidR="007A6B54" w:rsidRPr="00AC7772" w:rsidRDefault="007A6B54" w:rsidP="007A6B54">
      <w:pPr>
        <w:suppressAutoHyphens w:val="0"/>
        <w:ind w:left="439" w:right="1"/>
        <w:jc w:val="both"/>
        <w:rPr>
          <w:rFonts w:asciiTheme="minorHAnsi" w:hAnsiTheme="minorHAnsi" w:cstheme="minorHAnsi"/>
          <w:sz w:val="22"/>
          <w:szCs w:val="22"/>
        </w:rPr>
      </w:pPr>
    </w:p>
    <w:p w14:paraId="3FCEB553" w14:textId="77777777" w:rsidR="00731E7F" w:rsidRPr="00AC7772" w:rsidRDefault="00731E7F" w:rsidP="00AC7772">
      <w:pPr>
        <w:pStyle w:val="Teksttreci20"/>
        <w:shd w:val="clear" w:color="auto" w:fill="auto"/>
        <w:spacing w:before="0" w:line="240" w:lineRule="auto"/>
        <w:ind w:right="280" w:firstLine="0"/>
        <w:jc w:val="left"/>
        <w:rPr>
          <w:rFonts w:asciiTheme="minorHAnsi" w:eastAsia="Courier New" w:hAnsiTheme="minorHAnsi" w:cstheme="minorHAnsi"/>
          <w:b/>
          <w:bCs/>
          <w:color w:val="002060"/>
          <w:u w:val="single"/>
        </w:rPr>
      </w:pPr>
    </w:p>
    <w:p w14:paraId="19FE13EE" w14:textId="4A370E49" w:rsidR="00731E7F" w:rsidRPr="00AC7772" w:rsidRDefault="00731E7F" w:rsidP="00106699">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14:ligatures w14:val="standardContextual"/>
        </w:rPr>
      </w:pPr>
      <w:r w:rsidRPr="00AC7772">
        <w:rPr>
          <w:rFonts w:asciiTheme="minorHAnsi" w:eastAsia="Courier New" w:hAnsiTheme="minorHAnsi" w:cstheme="minorHAnsi"/>
          <w:b/>
          <w:bCs/>
          <w:kern w:val="2"/>
          <w:sz w:val="22"/>
          <w:szCs w:val="22"/>
          <w:u w:val="single"/>
          <w14:ligatures w14:val="standardContextual"/>
        </w:rPr>
        <w:t xml:space="preserve">OPIS PRZEDMIOTU ZAMÓWIENIA </w:t>
      </w:r>
    </w:p>
    <w:p w14:paraId="434F4490" w14:textId="77777777" w:rsidR="00731E7F" w:rsidRPr="00AC7772" w:rsidRDefault="00731E7F" w:rsidP="00AC7772">
      <w:pPr>
        <w:pStyle w:val="Default"/>
        <w:jc w:val="both"/>
        <w:rPr>
          <w:rFonts w:asciiTheme="minorHAnsi" w:hAnsiTheme="minorHAnsi" w:cstheme="minorHAnsi"/>
          <w:i/>
          <w:iCs/>
          <w:sz w:val="22"/>
          <w:szCs w:val="22"/>
        </w:rPr>
      </w:pPr>
    </w:p>
    <w:p w14:paraId="4E9D2B7D" w14:textId="77777777" w:rsidR="00AC7772" w:rsidRPr="00AC7772" w:rsidRDefault="006021F8">
      <w:pPr>
        <w:pStyle w:val="Default"/>
        <w:numPr>
          <w:ilvl w:val="0"/>
          <w:numId w:val="68"/>
        </w:numPr>
        <w:jc w:val="both"/>
        <w:rPr>
          <w:rFonts w:asciiTheme="minorHAnsi" w:eastAsia="Courier New" w:hAnsiTheme="minorHAnsi" w:cstheme="minorHAnsi"/>
          <w:b/>
          <w:bCs/>
          <w:color w:val="002060"/>
          <w:kern w:val="2"/>
          <w:sz w:val="22"/>
          <w:szCs w:val="22"/>
          <w14:ligatures w14:val="standardContextual"/>
        </w:rPr>
      </w:pPr>
      <w:r w:rsidRPr="00AC7772">
        <w:rPr>
          <w:rFonts w:asciiTheme="minorHAnsi" w:eastAsia="Courier New" w:hAnsiTheme="minorHAnsi" w:cstheme="minorHAnsi"/>
          <w:b/>
          <w:bCs/>
          <w:color w:val="auto"/>
          <w:kern w:val="2"/>
          <w:sz w:val="22"/>
          <w:szCs w:val="22"/>
          <w14:ligatures w14:val="standardContextual"/>
        </w:rPr>
        <w:t xml:space="preserve">PRZEDMIOT ZAMÓWIENIA </w:t>
      </w:r>
    </w:p>
    <w:p w14:paraId="7A50AC10" w14:textId="77777777" w:rsidR="00A657D8" w:rsidRDefault="00A657D8" w:rsidP="00AC7772">
      <w:pPr>
        <w:autoSpaceDE w:val="0"/>
        <w:autoSpaceDN w:val="0"/>
        <w:adjustRightInd w:val="0"/>
        <w:rPr>
          <w:rFonts w:asciiTheme="minorHAnsi" w:hAnsiTheme="minorHAnsi" w:cstheme="minorHAnsi"/>
          <w:b/>
          <w:bCs/>
          <w:sz w:val="22"/>
          <w:szCs w:val="22"/>
          <w:u w:val="single"/>
        </w:rPr>
      </w:pPr>
    </w:p>
    <w:p w14:paraId="5211B15B" w14:textId="4E72F68A" w:rsidR="007A6B54" w:rsidRPr="00A657D8" w:rsidRDefault="00AC7772" w:rsidP="00AC7772">
      <w:pPr>
        <w:autoSpaceDE w:val="0"/>
        <w:autoSpaceDN w:val="0"/>
        <w:adjustRightInd w:val="0"/>
        <w:rPr>
          <w:rFonts w:asciiTheme="minorHAnsi" w:hAnsiTheme="minorHAnsi" w:cstheme="minorHAnsi"/>
          <w:sz w:val="22"/>
          <w:szCs w:val="22"/>
          <w:u w:val="single"/>
        </w:rPr>
      </w:pPr>
      <w:r w:rsidRPr="00A657D8">
        <w:rPr>
          <w:rFonts w:asciiTheme="minorHAnsi" w:hAnsiTheme="minorHAnsi" w:cstheme="minorHAnsi"/>
          <w:sz w:val="22"/>
          <w:szCs w:val="22"/>
          <w:u w:val="single"/>
        </w:rPr>
        <w:t xml:space="preserve">Kody CPV: </w:t>
      </w:r>
    </w:p>
    <w:p w14:paraId="05AD4C09" w14:textId="1DBFEA01" w:rsidR="005261EB" w:rsidRPr="005261EB" w:rsidRDefault="00BD5051" w:rsidP="00AC7772">
      <w:pPr>
        <w:autoSpaceDE w:val="0"/>
        <w:autoSpaceDN w:val="0"/>
        <w:adjustRightInd w:val="0"/>
        <w:rPr>
          <w:rFonts w:asciiTheme="minorHAnsi" w:hAnsiTheme="minorHAnsi" w:cstheme="minorHAnsi"/>
          <w:b/>
          <w:bCs/>
          <w:color w:val="000000"/>
          <w:sz w:val="22"/>
          <w:szCs w:val="22"/>
        </w:rPr>
      </w:pPr>
      <w:r w:rsidRPr="005261EB">
        <w:rPr>
          <w:rFonts w:asciiTheme="minorHAnsi" w:hAnsiTheme="minorHAnsi" w:cstheme="minorHAnsi"/>
          <w:b/>
          <w:bCs/>
          <w:color w:val="000000"/>
          <w:sz w:val="22"/>
          <w:szCs w:val="22"/>
        </w:rPr>
        <w:t>48000000-8 – Pakiety oprogramowania i systemy informatyczne</w:t>
      </w:r>
    </w:p>
    <w:p w14:paraId="4D0EAC2F" w14:textId="4897E15B" w:rsidR="00BD5051" w:rsidRPr="00A657D8" w:rsidRDefault="00BD5051" w:rsidP="00AC7772">
      <w:pPr>
        <w:autoSpaceDE w:val="0"/>
        <w:autoSpaceDN w:val="0"/>
        <w:adjustRightInd w:val="0"/>
        <w:rPr>
          <w:rFonts w:asciiTheme="minorHAnsi" w:hAnsiTheme="minorHAnsi" w:cstheme="minorHAnsi"/>
          <w:color w:val="000000"/>
          <w:sz w:val="22"/>
          <w:szCs w:val="22"/>
        </w:rPr>
      </w:pPr>
      <w:r w:rsidRPr="00A657D8">
        <w:rPr>
          <w:rFonts w:asciiTheme="minorHAnsi" w:hAnsiTheme="minorHAnsi" w:cstheme="minorHAnsi"/>
          <w:color w:val="000000"/>
          <w:sz w:val="22"/>
          <w:szCs w:val="22"/>
        </w:rPr>
        <w:t>72268000-1 - Usługi dostawy oprogramowania</w:t>
      </w:r>
    </w:p>
    <w:p w14:paraId="46F06D0D" w14:textId="77777777" w:rsidR="00BD5051" w:rsidRPr="00A657D8" w:rsidRDefault="00BD5051" w:rsidP="00AC7772">
      <w:pPr>
        <w:autoSpaceDE w:val="0"/>
        <w:autoSpaceDN w:val="0"/>
        <w:adjustRightInd w:val="0"/>
        <w:rPr>
          <w:rFonts w:asciiTheme="minorHAnsi" w:hAnsiTheme="minorHAnsi" w:cstheme="minorHAnsi"/>
          <w:color w:val="000000"/>
          <w:sz w:val="22"/>
          <w:szCs w:val="22"/>
        </w:rPr>
      </w:pPr>
      <w:r w:rsidRPr="00A657D8">
        <w:rPr>
          <w:rFonts w:asciiTheme="minorHAnsi" w:hAnsiTheme="minorHAnsi" w:cstheme="minorHAnsi"/>
          <w:color w:val="000000"/>
          <w:sz w:val="22"/>
          <w:szCs w:val="22"/>
        </w:rPr>
        <w:t>72265000-0 - Usługi konfiguracji oprogramowania</w:t>
      </w:r>
    </w:p>
    <w:p w14:paraId="10946DBB" w14:textId="77777777" w:rsidR="00BD5051" w:rsidRPr="00A657D8" w:rsidRDefault="00BD5051" w:rsidP="00AC7772">
      <w:pPr>
        <w:autoSpaceDE w:val="0"/>
        <w:autoSpaceDN w:val="0"/>
        <w:adjustRightInd w:val="0"/>
        <w:rPr>
          <w:rFonts w:asciiTheme="minorHAnsi" w:hAnsiTheme="minorHAnsi" w:cstheme="minorHAnsi"/>
          <w:color w:val="000000"/>
          <w:sz w:val="22"/>
          <w:szCs w:val="22"/>
        </w:rPr>
      </w:pPr>
      <w:r w:rsidRPr="00A657D8">
        <w:rPr>
          <w:rFonts w:asciiTheme="minorHAnsi" w:hAnsiTheme="minorHAnsi" w:cstheme="minorHAnsi"/>
          <w:color w:val="000000"/>
          <w:sz w:val="22"/>
          <w:szCs w:val="22"/>
        </w:rPr>
        <w:t>72263000-6 - Usługi wdrażania oprogramowania</w:t>
      </w:r>
    </w:p>
    <w:p w14:paraId="4A492B86" w14:textId="74177ED4" w:rsidR="003D4C49" w:rsidRDefault="00BD5051" w:rsidP="00AC7772">
      <w:pPr>
        <w:autoSpaceDE w:val="0"/>
        <w:autoSpaceDN w:val="0"/>
        <w:adjustRightInd w:val="0"/>
        <w:rPr>
          <w:rFonts w:asciiTheme="minorHAnsi" w:hAnsiTheme="minorHAnsi" w:cstheme="minorHAnsi"/>
          <w:color w:val="000000"/>
          <w:sz w:val="22"/>
          <w:szCs w:val="22"/>
        </w:rPr>
      </w:pPr>
      <w:r w:rsidRPr="00A657D8">
        <w:rPr>
          <w:rFonts w:asciiTheme="minorHAnsi" w:hAnsiTheme="minorHAnsi" w:cstheme="minorHAnsi"/>
          <w:color w:val="000000"/>
          <w:sz w:val="22"/>
          <w:szCs w:val="22"/>
        </w:rPr>
        <w:t>79632000-3 - Szkolenie pracowników</w:t>
      </w:r>
    </w:p>
    <w:p w14:paraId="1E39EB00" w14:textId="52AA66C9" w:rsidR="005261EB" w:rsidRPr="005261EB" w:rsidRDefault="005261EB" w:rsidP="00AC7772">
      <w:pPr>
        <w:autoSpaceDE w:val="0"/>
        <w:autoSpaceDN w:val="0"/>
        <w:adjustRightInd w:val="0"/>
        <w:rPr>
          <w:rFonts w:asciiTheme="minorHAnsi" w:hAnsiTheme="minorHAnsi" w:cstheme="minorHAnsi"/>
          <w:color w:val="000000"/>
          <w:sz w:val="22"/>
          <w:szCs w:val="22"/>
        </w:rPr>
      </w:pPr>
      <w:r w:rsidRPr="005261EB">
        <w:rPr>
          <w:rFonts w:asciiTheme="minorHAnsi" w:hAnsiTheme="minorHAnsi" w:cstheme="minorHAnsi"/>
          <w:color w:val="000000"/>
          <w:sz w:val="22"/>
          <w:szCs w:val="22"/>
        </w:rPr>
        <w:t>72317000-0: Usługi przechowywania danych</w:t>
      </w:r>
    </w:p>
    <w:p w14:paraId="552EA137" w14:textId="77777777" w:rsidR="00AC7772" w:rsidRPr="00AC7772" w:rsidRDefault="00AC7772" w:rsidP="00AC7772">
      <w:pPr>
        <w:autoSpaceDE w:val="0"/>
        <w:autoSpaceDN w:val="0"/>
        <w:adjustRightInd w:val="0"/>
        <w:rPr>
          <w:rFonts w:asciiTheme="minorHAnsi" w:hAnsiTheme="minorHAnsi" w:cstheme="minorHAnsi"/>
          <w:b/>
          <w:color w:val="000000"/>
          <w:sz w:val="22"/>
          <w:szCs w:val="22"/>
        </w:rPr>
      </w:pPr>
    </w:p>
    <w:p w14:paraId="1A232F56" w14:textId="1DAD1D2B" w:rsidR="006021F8" w:rsidRDefault="006021F8" w:rsidP="00AC7772">
      <w:pPr>
        <w:pStyle w:val="Default"/>
        <w:jc w:val="both"/>
        <w:rPr>
          <w:rFonts w:asciiTheme="minorHAnsi" w:hAnsiTheme="minorHAnsi" w:cstheme="minorHAnsi"/>
          <w:b/>
          <w:bCs/>
          <w:sz w:val="22"/>
          <w:szCs w:val="22"/>
        </w:rPr>
      </w:pPr>
      <w:r w:rsidRPr="007A6B54">
        <w:rPr>
          <w:rFonts w:asciiTheme="minorHAnsi" w:hAnsiTheme="minorHAnsi" w:cstheme="minorHAnsi"/>
          <w:b/>
          <w:bCs/>
          <w:sz w:val="22"/>
          <w:szCs w:val="22"/>
        </w:rPr>
        <w:t xml:space="preserve">Celem zamówienia jest dostawa licencji wraz z wdrożeniem systemu elektronicznego obiegu dokumentów (System EOD) spełniającego wymagania Zamawiającego. </w:t>
      </w:r>
    </w:p>
    <w:p w14:paraId="08EB85A6" w14:textId="77777777" w:rsidR="007A6B54" w:rsidRPr="007A6B54" w:rsidRDefault="007A6B54" w:rsidP="00AC7772">
      <w:pPr>
        <w:pStyle w:val="Default"/>
        <w:jc w:val="both"/>
        <w:rPr>
          <w:rFonts w:asciiTheme="minorHAnsi" w:hAnsiTheme="minorHAnsi" w:cstheme="minorHAnsi"/>
          <w:b/>
          <w:bCs/>
          <w:sz w:val="22"/>
          <w:szCs w:val="22"/>
        </w:rPr>
      </w:pPr>
    </w:p>
    <w:p w14:paraId="52DBC092" w14:textId="77777777" w:rsidR="006021F8" w:rsidRPr="00AC7772" w:rsidRDefault="006021F8" w:rsidP="00AC7772">
      <w:pPr>
        <w:pStyle w:val="Default"/>
        <w:jc w:val="both"/>
        <w:rPr>
          <w:rFonts w:asciiTheme="minorHAnsi" w:hAnsiTheme="minorHAnsi" w:cstheme="minorHAnsi"/>
          <w:sz w:val="22"/>
          <w:szCs w:val="22"/>
        </w:rPr>
      </w:pPr>
      <w:r w:rsidRPr="00AC7772">
        <w:rPr>
          <w:rFonts w:asciiTheme="minorHAnsi" w:hAnsiTheme="minorHAnsi" w:cstheme="minorHAnsi"/>
          <w:sz w:val="22"/>
          <w:szCs w:val="22"/>
        </w:rPr>
        <w:t xml:space="preserve">Zamawiający oczekuje od Wykonawcy, przez cały okres realizacji przedmiotu zamówienia, gotowości do świadczenia, przez Wykonawcę na rzecz Zamawiającego, usług wsparcia i rozwoju obejmujących: </w:t>
      </w:r>
    </w:p>
    <w:p w14:paraId="53778212" w14:textId="77777777" w:rsidR="006021F8" w:rsidRPr="00AC7772" w:rsidRDefault="006021F8" w:rsidP="00AC7772">
      <w:pPr>
        <w:pStyle w:val="Default"/>
        <w:jc w:val="both"/>
        <w:rPr>
          <w:rFonts w:asciiTheme="minorHAnsi" w:hAnsiTheme="minorHAnsi" w:cstheme="minorHAnsi"/>
          <w:sz w:val="22"/>
          <w:szCs w:val="22"/>
        </w:rPr>
      </w:pPr>
      <w:r w:rsidRPr="00AC7772">
        <w:rPr>
          <w:rFonts w:asciiTheme="minorHAnsi" w:hAnsiTheme="minorHAnsi" w:cstheme="minorHAnsi"/>
          <w:sz w:val="22"/>
          <w:szCs w:val="22"/>
        </w:rPr>
        <w:t xml:space="preserve">a) pomoc techniczną – Help </w:t>
      </w:r>
      <w:proofErr w:type="spellStart"/>
      <w:r w:rsidRPr="00AC7772">
        <w:rPr>
          <w:rFonts w:asciiTheme="minorHAnsi" w:hAnsiTheme="minorHAnsi" w:cstheme="minorHAnsi"/>
          <w:sz w:val="22"/>
          <w:szCs w:val="22"/>
        </w:rPr>
        <w:t>Desk</w:t>
      </w:r>
      <w:proofErr w:type="spellEnd"/>
      <w:r w:rsidRPr="00AC7772">
        <w:rPr>
          <w:rFonts w:asciiTheme="minorHAnsi" w:hAnsiTheme="minorHAnsi" w:cstheme="minorHAnsi"/>
          <w:sz w:val="22"/>
          <w:szCs w:val="22"/>
        </w:rPr>
        <w:t xml:space="preserve"> z możliwością bezpośrednich konsultacji; </w:t>
      </w:r>
    </w:p>
    <w:p w14:paraId="2AC5CEFF" w14:textId="77777777" w:rsidR="006021F8" w:rsidRPr="00AC7772" w:rsidRDefault="006021F8" w:rsidP="00AC7772">
      <w:pPr>
        <w:pStyle w:val="Default"/>
        <w:jc w:val="both"/>
        <w:rPr>
          <w:rFonts w:asciiTheme="minorHAnsi" w:hAnsiTheme="minorHAnsi" w:cstheme="minorHAnsi"/>
          <w:sz w:val="22"/>
          <w:szCs w:val="22"/>
        </w:rPr>
      </w:pPr>
      <w:r w:rsidRPr="00AC7772">
        <w:rPr>
          <w:rFonts w:asciiTheme="minorHAnsi" w:hAnsiTheme="minorHAnsi" w:cstheme="minorHAnsi"/>
          <w:sz w:val="22"/>
          <w:szCs w:val="22"/>
        </w:rPr>
        <w:t xml:space="preserve">b) wstępne szkolenie pracowników z funkcjonalności systemu. </w:t>
      </w:r>
    </w:p>
    <w:p w14:paraId="01A2DA0B" w14:textId="77777777" w:rsidR="006021F8" w:rsidRPr="00AC7772" w:rsidRDefault="006021F8" w:rsidP="00AC7772">
      <w:pPr>
        <w:pStyle w:val="Default"/>
        <w:jc w:val="both"/>
        <w:rPr>
          <w:rFonts w:asciiTheme="minorHAnsi" w:hAnsiTheme="minorHAnsi" w:cstheme="minorHAnsi"/>
          <w:b/>
          <w:bCs/>
          <w:i/>
          <w:iCs/>
          <w:color w:val="44536A"/>
          <w:sz w:val="22"/>
          <w:szCs w:val="22"/>
        </w:rPr>
      </w:pPr>
    </w:p>
    <w:p w14:paraId="3840EAD1" w14:textId="225F6CB1" w:rsidR="006021F8" w:rsidRPr="00AC7772" w:rsidRDefault="006021F8" w:rsidP="004B16F9">
      <w:pPr>
        <w:pStyle w:val="Default"/>
        <w:ind w:left="426" w:hanging="426"/>
        <w:jc w:val="both"/>
        <w:rPr>
          <w:rFonts w:asciiTheme="minorHAnsi" w:hAnsiTheme="minorHAnsi" w:cstheme="minorHAnsi"/>
          <w:color w:val="auto"/>
          <w:sz w:val="22"/>
          <w:szCs w:val="22"/>
        </w:rPr>
      </w:pPr>
      <w:r w:rsidRPr="00AC7772">
        <w:rPr>
          <w:rFonts w:asciiTheme="minorHAnsi" w:hAnsiTheme="minorHAnsi" w:cstheme="minorHAnsi"/>
          <w:b/>
          <w:bCs/>
          <w:color w:val="auto"/>
          <w:sz w:val="22"/>
          <w:szCs w:val="22"/>
        </w:rPr>
        <w:t xml:space="preserve">2) </w:t>
      </w:r>
      <w:r w:rsidR="004B16F9">
        <w:rPr>
          <w:rFonts w:asciiTheme="minorHAnsi" w:hAnsiTheme="minorHAnsi" w:cstheme="minorHAnsi"/>
          <w:b/>
          <w:bCs/>
          <w:color w:val="auto"/>
          <w:sz w:val="22"/>
          <w:szCs w:val="22"/>
        </w:rPr>
        <w:t xml:space="preserve">  </w:t>
      </w:r>
      <w:r w:rsidRPr="00AC7772">
        <w:rPr>
          <w:rFonts w:asciiTheme="minorHAnsi" w:eastAsia="Courier New" w:hAnsiTheme="minorHAnsi" w:cstheme="minorHAnsi"/>
          <w:b/>
          <w:bCs/>
          <w:color w:val="auto"/>
          <w:kern w:val="2"/>
          <w:sz w:val="22"/>
          <w:szCs w:val="22"/>
          <w14:ligatures w14:val="standardContextual"/>
        </w:rPr>
        <w:t>WYMAGANIA ZAMAWIAJĄCEGO :</w:t>
      </w:r>
      <w:r w:rsidRPr="00AC7772">
        <w:rPr>
          <w:rFonts w:asciiTheme="minorHAnsi" w:hAnsiTheme="minorHAnsi" w:cstheme="minorHAnsi"/>
          <w:color w:val="auto"/>
          <w:sz w:val="22"/>
          <w:szCs w:val="22"/>
        </w:rPr>
        <w:t xml:space="preserve"> </w:t>
      </w:r>
    </w:p>
    <w:p w14:paraId="227E98D8" w14:textId="77777777" w:rsidR="00055467" w:rsidRDefault="00055467" w:rsidP="00055467">
      <w:pPr>
        <w:pStyle w:val="Default"/>
        <w:suppressAutoHyphens w:val="0"/>
        <w:autoSpaceDE w:val="0"/>
        <w:autoSpaceDN w:val="0"/>
        <w:adjustRightInd w:val="0"/>
        <w:ind w:left="360"/>
        <w:jc w:val="both"/>
        <w:textAlignment w:val="auto"/>
        <w:rPr>
          <w:rFonts w:asciiTheme="minorHAnsi" w:hAnsiTheme="minorHAnsi" w:cstheme="minorHAnsi"/>
          <w:color w:val="auto"/>
          <w:sz w:val="22"/>
          <w:szCs w:val="22"/>
        </w:rPr>
      </w:pPr>
    </w:p>
    <w:p w14:paraId="78751D38" w14:textId="77777777" w:rsidR="00055467" w:rsidRPr="00055467" w:rsidRDefault="00055467" w:rsidP="00055467">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Dostarczone oprogramowanie musi zapewnić realizację wymagań przedstawionych poniżej: </w:t>
      </w:r>
    </w:p>
    <w:p w14:paraId="3FEEDC3D" w14:textId="77777777" w:rsidR="00055467" w:rsidRPr="00055467" w:rsidRDefault="00055467" w:rsidP="00C23ED5">
      <w:pPr>
        <w:numPr>
          <w:ilvl w:val="0"/>
          <w:numId w:val="29"/>
        </w:numPr>
        <w:suppressAutoHyphens w:val="0"/>
        <w:autoSpaceDE w:val="0"/>
        <w:autoSpaceDN w:val="0"/>
        <w:adjustRightInd w:val="0"/>
        <w:spacing w:after="21"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Zamawiający oczekuje aby oferowany system działał w wersji chmurowej (SaaS). </w:t>
      </w:r>
    </w:p>
    <w:p w14:paraId="4983E368" w14:textId="77777777" w:rsidR="00055467" w:rsidRPr="00055467" w:rsidRDefault="00055467" w:rsidP="00C23ED5">
      <w:pPr>
        <w:numPr>
          <w:ilvl w:val="0"/>
          <w:numId w:val="29"/>
        </w:numPr>
        <w:suppressAutoHyphens w:val="0"/>
        <w:autoSpaceDE w:val="0"/>
        <w:autoSpaceDN w:val="0"/>
        <w:adjustRightInd w:val="0"/>
        <w:spacing w:after="21"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Lokalizacja serwerów, na których będzie działał wdrożony system musi znajdować się na terytorium Polski. Nie dopuszcza się wdrożenia oraz dalszego przetwarzania danych na serwerach zlokalizowanych poza granicami kraju. </w:t>
      </w:r>
    </w:p>
    <w:p w14:paraId="63B7DF0D" w14:textId="77777777" w:rsidR="00055467" w:rsidRPr="00055467" w:rsidRDefault="00055467" w:rsidP="00C23ED5">
      <w:pPr>
        <w:numPr>
          <w:ilvl w:val="0"/>
          <w:numId w:val="29"/>
        </w:numPr>
        <w:suppressAutoHyphens w:val="0"/>
        <w:autoSpaceDE w:val="0"/>
        <w:autoSpaceDN w:val="0"/>
        <w:adjustRightInd w:val="0"/>
        <w:spacing w:after="21"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Wykonawca zapewni możliwość elastycznej migracji całego rozwiązania z wersji chmurowej do instalacji on-</w:t>
      </w:r>
      <w:proofErr w:type="spellStart"/>
      <w:r w:rsidRPr="00055467">
        <w:rPr>
          <w:rFonts w:asciiTheme="minorHAnsi" w:eastAsiaTheme="minorHAnsi" w:hAnsiTheme="minorHAnsi" w:cstheme="minorHAnsi"/>
          <w:color w:val="000000"/>
          <w:sz w:val="22"/>
          <w:szCs w:val="22"/>
          <w:lang w:eastAsia="en-US"/>
        </w:rPr>
        <w:t>premise</w:t>
      </w:r>
      <w:proofErr w:type="spellEnd"/>
      <w:r w:rsidRPr="00055467">
        <w:rPr>
          <w:rFonts w:asciiTheme="minorHAnsi" w:eastAsiaTheme="minorHAnsi" w:hAnsiTheme="minorHAnsi" w:cstheme="minorHAnsi"/>
          <w:color w:val="000000"/>
          <w:sz w:val="22"/>
          <w:szCs w:val="22"/>
          <w:lang w:eastAsia="en-US"/>
        </w:rPr>
        <w:t xml:space="preserve"> z zachowaniem tej samej funkcjonalności, Zamawiający zapewni urządzenia spełniające minimalne wymagania dla systemu po konsultacji z Wykonawcą. </w:t>
      </w:r>
    </w:p>
    <w:p w14:paraId="1FF4E07F" w14:textId="77777777" w:rsidR="00055467" w:rsidRPr="00055467" w:rsidRDefault="00055467" w:rsidP="00C23ED5">
      <w:pPr>
        <w:numPr>
          <w:ilvl w:val="0"/>
          <w:numId w:val="29"/>
        </w:numPr>
        <w:suppressAutoHyphens w:val="0"/>
        <w:autoSpaceDE w:val="0"/>
        <w:autoSpaceDN w:val="0"/>
        <w:adjustRightInd w:val="0"/>
        <w:spacing w:after="21"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Pełna obsługa systemu w języku polskim dla użytkowników i administratorów. </w:t>
      </w:r>
    </w:p>
    <w:p w14:paraId="10553BC3" w14:textId="77777777" w:rsidR="00055467" w:rsidRPr="00055467" w:rsidRDefault="00055467" w:rsidP="00C23ED5">
      <w:pPr>
        <w:numPr>
          <w:ilvl w:val="0"/>
          <w:numId w:val="29"/>
        </w:numPr>
        <w:suppressAutoHyphens w:val="0"/>
        <w:autoSpaceDE w:val="0"/>
        <w:autoSpaceDN w:val="0"/>
        <w:adjustRightInd w:val="0"/>
        <w:spacing w:after="21"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Korzystanie w pełni z Systemu nie będzie wymuszało po stronie klienta instalacji dodatkowych komponentów, takich jak wtyczki lub dodatkowe oprogramowanie informatyczne, przy czym nie dotyczy to komponentów służących do zapewnienia odpowiedniego poziomu bezpieczeństwa korzystania z Systemu </w:t>
      </w:r>
      <w:r w:rsidRPr="00055467">
        <w:rPr>
          <w:rFonts w:asciiTheme="minorHAnsi" w:eastAsiaTheme="minorHAnsi" w:hAnsiTheme="minorHAnsi" w:cstheme="minorHAnsi"/>
          <w:sz w:val="22"/>
          <w:szCs w:val="22"/>
          <w:lang w:eastAsia="en-US"/>
        </w:rPr>
        <w:t>oraz komponentów niezbędnych do podpisu elektronicznego.</w:t>
      </w:r>
    </w:p>
    <w:p w14:paraId="30E2503A" w14:textId="77777777" w:rsidR="00055467" w:rsidRPr="00055467" w:rsidRDefault="00055467" w:rsidP="00C23ED5">
      <w:pPr>
        <w:numPr>
          <w:ilvl w:val="0"/>
          <w:numId w:val="29"/>
        </w:numPr>
        <w:suppressAutoHyphens w:val="0"/>
        <w:autoSpaceDE w:val="0"/>
        <w:autoSpaceDN w:val="0"/>
        <w:adjustRightInd w:val="0"/>
        <w:spacing w:after="21"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będzie udostępniony dla użytkowników poprzez interfejs przeglądarkowy w najnowszej wersji przynajmniej 2 przeglądarek: Edge i Chrom. Zalogowanie do Systemu wymagać będzie  indywidualnego loginu i bezpiecznego hasła, zgodnego z polityką bezpieczeństwa Przedsiębiorstwa.</w:t>
      </w:r>
    </w:p>
    <w:p w14:paraId="752C973C" w14:textId="77777777" w:rsidR="00055467" w:rsidRPr="00055467" w:rsidRDefault="00055467" w:rsidP="00C23ED5">
      <w:pPr>
        <w:numPr>
          <w:ilvl w:val="0"/>
          <w:numId w:val="29"/>
        </w:numPr>
        <w:suppressAutoHyphens w:val="0"/>
        <w:autoSpaceDE w:val="0"/>
        <w:autoSpaceDN w:val="0"/>
        <w:adjustRightInd w:val="0"/>
        <w:spacing w:after="21"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będzie posiadał przejrzysty, intuicyjny interfejs graficzny, który w sposób czytelny będzie prezentował poszczególne etapy obiegu dokumentów oraz możliwe akcje do podjęcia przez użytkownika na każdym z etapów obiegu dokumentu. Interfejs powinien zapewniać, że wszystkie dokumenty, zdarzenia, powiązane ze sprawą będą prezentowane przejrzyście i w jednym miejscu. </w:t>
      </w:r>
    </w:p>
    <w:p w14:paraId="75BF71C9" w14:textId="77777777" w:rsidR="00C23ED5"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umożliwi rejestrowanie i prowadzenie spraw oraz obieg korespondencji. Poprzez sprawę rozumiane jest tutaj grupowanie pism (przychodzących, wychodzących i wewnętrznych) związanych z jednym zagadnieniem tematycznym. System musi umożliwić konfigurowanie wielu punktów kancelaryjnych dla przesyłek przychodzących i wychodzących. Punkty kancelaryjne dla pism przychodzących i wychodzących nie muszą być tożsame. System musi umożliwiać przekazywanie dokumentów pomiędzy punktami kancelaryjnymi.</w:t>
      </w:r>
    </w:p>
    <w:p w14:paraId="7184D015" w14:textId="2DAD8B22"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umożliwi rejestrację pisma bez przypisywania go do sprawy. </w:t>
      </w:r>
    </w:p>
    <w:p w14:paraId="0F2FB6BC"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będzie umożliwiał wprowadzanie dokumentów z co najmniej następujących źródeł:</w:t>
      </w:r>
    </w:p>
    <w:p w14:paraId="3481FC93"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przychodzących w formie papierowej,</w:t>
      </w:r>
    </w:p>
    <w:p w14:paraId="79C368AB"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wpływu wiadomości na określoną skrzynkę email, </w:t>
      </w:r>
    </w:p>
    <w:p w14:paraId="58935D15"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bezpośrednie wskazanie pliku dokumentu przez użytkownika, </w:t>
      </w:r>
    </w:p>
    <w:p w14:paraId="2866DD4D"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przesłanych na </w:t>
      </w:r>
      <w:proofErr w:type="spellStart"/>
      <w:r w:rsidRPr="00055467">
        <w:rPr>
          <w:rFonts w:asciiTheme="minorHAnsi" w:eastAsiaTheme="minorHAnsi" w:hAnsiTheme="minorHAnsi" w:cstheme="minorHAnsi"/>
          <w:color w:val="000000"/>
          <w:sz w:val="22"/>
          <w:szCs w:val="22"/>
          <w:lang w:eastAsia="en-US"/>
        </w:rPr>
        <w:t>ePUAP</w:t>
      </w:r>
      <w:proofErr w:type="spellEnd"/>
      <w:r w:rsidRPr="00055467">
        <w:rPr>
          <w:rFonts w:asciiTheme="minorHAnsi" w:eastAsiaTheme="minorHAnsi" w:hAnsiTheme="minorHAnsi" w:cstheme="minorHAnsi"/>
          <w:color w:val="000000"/>
          <w:sz w:val="22"/>
          <w:szCs w:val="22"/>
          <w:lang w:eastAsia="en-US"/>
        </w:rPr>
        <w:t xml:space="preserve"> i e-Doręczenia. </w:t>
      </w:r>
    </w:p>
    <w:p w14:paraId="0D449151" w14:textId="77777777" w:rsidR="00055467" w:rsidRPr="00055467" w:rsidRDefault="00055467" w:rsidP="00C23ED5">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snapToGrid w:val="0"/>
          <w:color w:val="000000"/>
          <w:sz w:val="22"/>
          <w:szCs w:val="22"/>
          <w:lang w:eastAsia="en-US"/>
        </w:rPr>
        <w:t>Na każdym etapie procedowania System musi umożliwić podgląd, bez wykorzystywania zewnętrznych aplikacji, plików tekstowych, graficznych, do tworzenia stron WWW, bez konieczności zapisu treści na lokalny dysk Użytkownika.</w:t>
      </w:r>
    </w:p>
    <w:p w14:paraId="1A8788B3"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Podczas rejestracji pism i spraw  w Systemie i opatrzeniu ich metadanymi, konieczne jest aby System posiadał funkcje ułatwiające pracę takie jak  podpowiedź ze słownika rodzaju pisma/sprawy , rodzaju wpływu jak również kontrolę  poprawności pól wypełnionych metadanych a ustawionych jako pola obowiązkowe do wypełnienia. Na podstawie zdefiniowanych atrybutów sprawy System musi mieć możliwość automatycznego jej dodania do rejestru, musi być również zapewniona możliwość ręcznego dodania sprawy do rejestru. System na etapie tworzenia sprawy musi mieć możliwość połączenia jej z danymi przestrzennymi, minimalnie w zakresie numeru działki (pole słownikowe) , musi mieć też możliwość zaprezentowania na mapie działki , do której jest przypisana sprawa.</w:t>
      </w:r>
    </w:p>
    <w:p w14:paraId="5C93FE50"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umożliwi nadawanie terminu realizacji danej sprawy lub pisma w zależności od rodzaju, z możliwością zmiany przez użytkownika. System ma prezentować terminowość realizacji w oparciu o określoną datę graniczną. Dodatkowo system umożliwi wysyłkę przypomnień dotyczących przetwarzania spraw, których termin realizacji się zbliża oraz termin realizacji minął. </w:t>
      </w:r>
    </w:p>
    <w:p w14:paraId="34902140" w14:textId="77777777" w:rsidR="00055467" w:rsidRPr="00055467" w:rsidRDefault="00055467" w:rsidP="00232168">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powinien umożliwiać również wysyłanie powiadomień o:</w:t>
      </w:r>
    </w:p>
    <w:p w14:paraId="18585417" w14:textId="77777777" w:rsidR="00055467" w:rsidRPr="00055467" w:rsidRDefault="00055467" w:rsidP="00232168">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 przekazaniu pisma (do realizacji lub z jakąkolwiek inną dekretacją lub sposobem przekazania), </w:t>
      </w:r>
    </w:p>
    <w:p w14:paraId="0F9EC6E8"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otrzymaniu pisma do akceptacji, </w:t>
      </w:r>
    </w:p>
    <w:p w14:paraId="59416FDF"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zaakceptowaniu pisma, </w:t>
      </w:r>
    </w:p>
    <w:p w14:paraId="3E6DA3B1"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wycofaniu pisma lub dekretacji, </w:t>
      </w:r>
    </w:p>
    <w:p w14:paraId="0F2D8370"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przekazaniu sprawy, </w:t>
      </w:r>
    </w:p>
    <w:p w14:paraId="601813C3"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ustawieniu zastępstwa za użytkownika, </w:t>
      </w:r>
    </w:p>
    <w:p w14:paraId="16BB02E6"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nadaniu uprawnień do sprawy, </w:t>
      </w:r>
    </w:p>
    <w:p w14:paraId="1F6AE9FA" w14:textId="77777777" w:rsidR="00055467" w:rsidRPr="00055467" w:rsidRDefault="00055467" w:rsidP="00C23ED5">
      <w:pPr>
        <w:numPr>
          <w:ilvl w:val="0"/>
          <w:numId w:val="30"/>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wysłaniu pisma przez Kancelarię. </w:t>
      </w:r>
    </w:p>
    <w:p w14:paraId="639EED0A"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Powiadomienia i przypomnienia powinny dotyczyć również osoby zastępującej danego użytkownika. </w:t>
      </w:r>
    </w:p>
    <w:p w14:paraId="62F894F0"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Powiadomienia i przypomnienia powinny zawierać link, do pisma którego dotyczą, jak również podstawowe metadane opisujące pismo, sprawę np. numer, termin realizacji, temat sprawy, przekazujący itp. </w:t>
      </w:r>
    </w:p>
    <w:p w14:paraId="7576A223"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Administrator powinien mieć możliwość zdefiniowania po jakim czasie i z jaką częstotliwością przychodzą poszczególne przypomnienia. </w:t>
      </w:r>
    </w:p>
    <w:p w14:paraId="63370895"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powinien umożliwić nadzór i ewidencję dokumentów wraz z ich stanami (wersjami). System będzie przechowywał kolejne wersje dokumentów z możliwością przeglądania wersji historycznych jak i przywracania tych wersji jako aktualne. </w:t>
      </w:r>
    </w:p>
    <w:p w14:paraId="51511D4F"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powinien posiadać mechanizmy wspierające kontrolę terminowości np. poprzez generowanie raportów pism niezrealizowanych w terminie, możliwość określenia dat granicznych dla spraw i poszczególnych pism w sprawie oraz informowanie o terminowości realizacji poprzez oznaczenie kolorem na wykazie spraw i pism. </w:t>
      </w:r>
    </w:p>
    <w:p w14:paraId="2FDE5018"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umożliwi administratorowi systemu definiowanie i zarządzanie danymi słownikowymi takimi jak: typy dokumentów, spraw, statusy spraw, tryby wysyłania korespondencji oraz definiowanie dodatkowych atrybutów wymaganych dla konkretnego typu dokumentu/sprawy.</w:t>
      </w:r>
    </w:p>
    <w:p w14:paraId="7EB36DE0"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będzie korzystał z jednej centralnej bazy kontrahentów (ERP Egeria) oraz podpowiadał kontrahenta z bazy przy rejestracji sprawy lub pisma. </w:t>
      </w:r>
    </w:p>
    <w:p w14:paraId="448B1D51"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zapewni wsparcie w zakresie masowej wysyłki pism z możliwością grupowania pism wysyłanych do jednego kontrahenta. Użytkownicy tworzący pismo i przekazujący je do wysyłki do Kancelarii będą określać sposób wysyłki. Kancelaria otrzyma zbiorczą listę przesyłek do wysłania, z możliwością potwierdzenia wysłania. Ponadto użytkownik będzie mógł wybrać wysyłkę w formie elektronicznej(email, </w:t>
      </w:r>
      <w:proofErr w:type="spellStart"/>
      <w:r w:rsidRPr="00055467">
        <w:rPr>
          <w:rFonts w:asciiTheme="minorHAnsi" w:eastAsiaTheme="minorHAnsi" w:hAnsiTheme="minorHAnsi" w:cstheme="minorHAnsi"/>
          <w:color w:val="000000"/>
          <w:sz w:val="22"/>
          <w:szCs w:val="22"/>
          <w:lang w:eastAsia="en-US"/>
        </w:rPr>
        <w:t>ePUAP</w:t>
      </w:r>
      <w:proofErr w:type="spellEnd"/>
      <w:r w:rsidRPr="00055467">
        <w:rPr>
          <w:rFonts w:asciiTheme="minorHAnsi" w:eastAsiaTheme="minorHAnsi" w:hAnsiTheme="minorHAnsi" w:cstheme="minorHAnsi"/>
          <w:color w:val="000000"/>
          <w:sz w:val="22"/>
          <w:szCs w:val="22"/>
          <w:lang w:eastAsia="en-US"/>
        </w:rPr>
        <w:t xml:space="preserve">, </w:t>
      </w:r>
      <w:proofErr w:type="spellStart"/>
      <w:r w:rsidRPr="00055467">
        <w:rPr>
          <w:rFonts w:asciiTheme="minorHAnsi" w:eastAsiaTheme="minorHAnsi" w:hAnsiTheme="minorHAnsi" w:cstheme="minorHAnsi"/>
          <w:color w:val="000000"/>
          <w:sz w:val="22"/>
          <w:szCs w:val="22"/>
          <w:lang w:eastAsia="en-US"/>
        </w:rPr>
        <w:t>eDoręczenia</w:t>
      </w:r>
      <w:proofErr w:type="spellEnd"/>
      <w:r w:rsidRPr="00055467">
        <w:rPr>
          <w:rFonts w:asciiTheme="minorHAnsi" w:eastAsiaTheme="minorHAnsi" w:hAnsiTheme="minorHAnsi" w:cstheme="minorHAnsi"/>
          <w:color w:val="000000"/>
          <w:sz w:val="22"/>
          <w:szCs w:val="22"/>
          <w:lang w:eastAsia="en-US"/>
        </w:rPr>
        <w:t xml:space="preserve">) bez pośrednictwa Kancelarii. </w:t>
      </w:r>
    </w:p>
    <w:p w14:paraId="27F0787B"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umożliwi oznaczanie pism wewnętrznych i wychodzących jako kończących sprawę, będzie cyklicznie (np. raz na kwartał) monitorował zamykanie spraw przez pracowników i powiadamiał użytkowników o konieczności zamknięcia spraw (mailowo i w systemie), które spełnią ustalone kryteria System umożliwi grupowe zamknięcie takich spraw. </w:t>
      </w:r>
    </w:p>
    <w:p w14:paraId="4F4AC82C"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umożliwi zarejestrowanie oraz powiązanie z odpowiednim dokumentem zwrotnego potwierdzenia dostarczenia dokumentu jak również umożliwi oznaczenie przesyłki zwróconej.</w:t>
      </w:r>
    </w:p>
    <w:p w14:paraId="02EE1063"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umożliwi przypisanie do jednego dokumentu wielu adresatów. </w:t>
      </w:r>
    </w:p>
    <w:p w14:paraId="01F755A0"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musi posiadać możliwość tworzenia pism wychodzących i wewnętrznych, bezpośrednio ze sprawy (lub bez sprawy) wraz z podłączeniem do tego pisma dokumentu z szablonu lub dysku lokalnego Użytkownika . Tworzenie pism musi być również możliwe z wbudowanego edytora Systemu. System umożliwi otwieranie dokumentów pakietu Office bezpośrednio z systemu (bez potrzeby zapisu dokumentu na dysku). </w:t>
      </w:r>
    </w:p>
    <w:p w14:paraId="089C7C53"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powinien posiadać moduł administracyjny, do którego dostęp mogą mieć jedynie uprawnieni użytkownicy - administratorzy. W module administracyjnym będzie możliwość: zarządzania kontami użytkowników, w zakresie:</w:t>
      </w:r>
    </w:p>
    <w:p w14:paraId="765A322B" w14:textId="77777777" w:rsidR="00055467" w:rsidRPr="00055467" w:rsidRDefault="00055467" w:rsidP="00C23ED5">
      <w:pPr>
        <w:numPr>
          <w:ilvl w:val="0"/>
          <w:numId w:val="31"/>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dodawania/edycji/dezaktywowania kont użytkowników, </w:t>
      </w:r>
    </w:p>
    <w:p w14:paraId="7D4392C6" w14:textId="77777777" w:rsidR="00055467" w:rsidRPr="00055467" w:rsidRDefault="00055467" w:rsidP="00C23ED5">
      <w:pPr>
        <w:numPr>
          <w:ilvl w:val="0"/>
          <w:numId w:val="31"/>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nadawania praw dostępu użytkownikom i grupom użytkowników, </w:t>
      </w:r>
    </w:p>
    <w:p w14:paraId="2462A700" w14:textId="77777777" w:rsidR="00055467" w:rsidRPr="00055467" w:rsidRDefault="00055467" w:rsidP="00C23ED5">
      <w:pPr>
        <w:numPr>
          <w:ilvl w:val="0"/>
          <w:numId w:val="31"/>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przeglądania historii logowania;</w:t>
      </w:r>
    </w:p>
    <w:p w14:paraId="77AD6238" w14:textId="77777777" w:rsidR="00055467" w:rsidRPr="00055467" w:rsidRDefault="00055467" w:rsidP="00C23ED5">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konfigurowania skrzynki mailowej dedykowanej do EOD. </w:t>
      </w:r>
    </w:p>
    <w:p w14:paraId="519DF986"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umożliwi zdefiniowanie uprawnień użytkowników wynikających ze struktury organizacyjnej oraz tworzenie grup. Przełożony powinien mieć zagwarantowany dostęp do pism swoich podwładnych. Dekretacja pism do wykonania odbywa się “w dół”, a akceptacja co do zasady “w górę”. Użytkownik może zmienić domyślnego akceptanta pism. </w:t>
      </w:r>
    </w:p>
    <w:p w14:paraId="347A7B32"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Prowadzący sprawę może nadać innym użytkownikom uprawnienia do podglądu (przegląd historii sprawy, podgląd pism i załączników) lub edycji sprawy (możliwość dodawania i edycji pism w sprawie).W przypadku zastępstwa użytkownik powinien mieć zagwarantowany dostęp do wszystkich spraw osoby zastępowanej. </w:t>
      </w:r>
    </w:p>
    <w:p w14:paraId="59D50E1F"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musi mieć możliwość przekazania pisma już zadekretowanego do innego punktu kancelaryjnego i ponownej dekretacji. </w:t>
      </w:r>
    </w:p>
    <w:p w14:paraId="5D8B96BF"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powinien rejestrować każdą czynność związaną z poszczególnym dokumentem, np. w postaci historii, przypisując jednoznacznie odpowiedzialność za każdą czynność i dając możliwość szybkiego odczytania tych informacji. W dzienniku zdarzeń logowane będą wszystkie zdarzenia realizowane w systemie przez użytkowników oraz bezpośrednio przez system oraz ewentualne błędy. Dziennik zdarzeń dostępny będzie dla administratora. System umożliwi przeszukiwanie logów wg różnych kryteriów. Wynik wyszukiwania może być sortowany wg dowolnego kryterium. System umożliwi zapis historii do pliku. </w:t>
      </w:r>
    </w:p>
    <w:p w14:paraId="4F231545"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W module administracyjnym będzie możliwość dodawania/usuwania szablonów pism, na podstawie których można będzie wygenerować odpowiedzi na pisma. Szablony będą mogły zawierać stałe elementy jak logo, stopka z danymi firmy itp. </w:t>
      </w:r>
    </w:p>
    <w:p w14:paraId="0FF3E9E3"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umożliwi akceptację i zatwierdzanie treści pism wychodzących i wewnętrznych przez osoby uprawnione. </w:t>
      </w:r>
    </w:p>
    <w:p w14:paraId="1B605992"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umożliwi podpisywanie (także dwuosobowo) dokumentów podpisem elektronicznym (weryfikowanym certyfikatami wszystkich centrów kwalifikowanych działających w Polsce) - z poziomu aplikacji, bez konieczności instalacji dodatkowego oprogramowania na stacjach roboczych, z wyjątkiem wtyczek do przeglądarki internetowej, takich jak Szafir. </w:t>
      </w:r>
    </w:p>
    <w:p w14:paraId="5A59010A"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musi umożliwiać konfigurację zastępstw za nieobecnych użytkowników. Ustawienie zastępstwa spowoduje, że zastępujący odziedziczy uprawnienia zastępowanego oraz będzie mógł pracować w jego imieniu. Przełączenie kontekstu stanowiska, na którym aktualnie pracujemy nie może wymagać wylogowania i ponownego logowania do systemu. Ustawienie zastępstwa za kogoś skutkuje, że zastępowany nie może logować się do systemu i pracować na zastępowanym stanowisku.</w:t>
      </w:r>
    </w:p>
    <w:p w14:paraId="2389D605"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musi umożliwiać składanie wniosków urlopowych oraz ich wielopoziomową akceptację, w celu utworzenia zastępstwa w sposób zautomatyzowany, na podstawie zaakceptowanego w Systemie wniosku urlopowego.</w:t>
      </w:r>
    </w:p>
    <w:p w14:paraId="79E43B2E"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musi umożliwiać skonfigurowanie zastępstwa stałego. Przełączenie kontekstu stanowiska, na którym aktualnie pracujemy nie może wymagać wylogowania i ponownego logowania do systemu. W czasie trwania zastępstwa stałego obaj użytkownicy (zastępowany i zastępujący) mogą jednocześnie logować się do systemu.</w:t>
      </w:r>
    </w:p>
    <w:p w14:paraId="43BF4AD9"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snapToGrid w:val="0"/>
          <w:color w:val="000000"/>
          <w:sz w:val="22"/>
          <w:szCs w:val="22"/>
          <w:lang w:eastAsia="en-US"/>
        </w:rPr>
        <w:t xml:space="preserve">System musi umożliwiać utworzenie wizualizacji plików </w:t>
      </w:r>
      <w:proofErr w:type="spellStart"/>
      <w:r w:rsidRPr="00055467">
        <w:rPr>
          <w:rFonts w:asciiTheme="minorHAnsi" w:eastAsiaTheme="minorHAnsi" w:hAnsiTheme="minorHAnsi" w:cstheme="minorHAnsi"/>
          <w:snapToGrid w:val="0"/>
          <w:color w:val="000000"/>
          <w:sz w:val="22"/>
          <w:szCs w:val="22"/>
          <w:lang w:eastAsia="en-US"/>
        </w:rPr>
        <w:t>xml</w:t>
      </w:r>
      <w:proofErr w:type="spellEnd"/>
      <w:r w:rsidRPr="00055467">
        <w:rPr>
          <w:rFonts w:asciiTheme="minorHAnsi" w:eastAsiaTheme="minorHAnsi" w:hAnsiTheme="minorHAnsi" w:cstheme="minorHAnsi"/>
          <w:snapToGrid w:val="0"/>
          <w:color w:val="000000"/>
          <w:sz w:val="22"/>
          <w:szCs w:val="22"/>
          <w:lang w:eastAsia="en-US"/>
        </w:rPr>
        <w:t xml:space="preserve"> w formie transformaty w formacie </w:t>
      </w:r>
      <w:proofErr w:type="spellStart"/>
      <w:r w:rsidRPr="00055467">
        <w:rPr>
          <w:rFonts w:asciiTheme="minorHAnsi" w:eastAsiaTheme="minorHAnsi" w:hAnsiTheme="minorHAnsi" w:cstheme="minorHAnsi"/>
          <w:snapToGrid w:val="0"/>
          <w:color w:val="000000"/>
          <w:sz w:val="22"/>
          <w:szCs w:val="22"/>
          <w:lang w:eastAsia="en-US"/>
        </w:rPr>
        <w:t>html</w:t>
      </w:r>
      <w:proofErr w:type="spellEnd"/>
      <w:r w:rsidRPr="00055467">
        <w:rPr>
          <w:rFonts w:asciiTheme="minorHAnsi" w:eastAsiaTheme="minorHAnsi" w:hAnsiTheme="minorHAnsi" w:cstheme="minorHAnsi"/>
          <w:snapToGrid w:val="0"/>
          <w:color w:val="000000"/>
          <w:sz w:val="22"/>
          <w:szCs w:val="22"/>
          <w:lang w:eastAsia="en-US"/>
        </w:rPr>
        <w:t xml:space="preserve">. Wizualizacja pliku </w:t>
      </w:r>
      <w:proofErr w:type="spellStart"/>
      <w:r w:rsidRPr="00055467">
        <w:rPr>
          <w:rFonts w:asciiTheme="minorHAnsi" w:eastAsiaTheme="minorHAnsi" w:hAnsiTheme="minorHAnsi" w:cstheme="minorHAnsi"/>
          <w:snapToGrid w:val="0"/>
          <w:color w:val="000000"/>
          <w:sz w:val="22"/>
          <w:szCs w:val="22"/>
          <w:lang w:eastAsia="en-US"/>
        </w:rPr>
        <w:t>xml</w:t>
      </w:r>
      <w:proofErr w:type="spellEnd"/>
      <w:r w:rsidRPr="00055467">
        <w:rPr>
          <w:rFonts w:asciiTheme="minorHAnsi" w:eastAsiaTheme="minorHAnsi" w:hAnsiTheme="minorHAnsi" w:cstheme="minorHAnsi"/>
          <w:snapToGrid w:val="0"/>
          <w:color w:val="000000"/>
          <w:sz w:val="22"/>
          <w:szCs w:val="22"/>
          <w:lang w:eastAsia="en-US"/>
        </w:rPr>
        <w:t xml:space="preserve"> powinna następować automatycznie po dodaniu pliku do systemu. Niedostępność stylu koniecznego do przeprowadzenia wizualizacji powinna być odnotowywana w systemie, który automatycznie ponawia próbę zwizualizowania </w:t>
      </w:r>
      <w:proofErr w:type="spellStart"/>
      <w:r w:rsidRPr="00055467">
        <w:rPr>
          <w:rFonts w:asciiTheme="minorHAnsi" w:eastAsiaTheme="minorHAnsi" w:hAnsiTheme="minorHAnsi" w:cstheme="minorHAnsi"/>
          <w:snapToGrid w:val="0"/>
          <w:color w:val="000000"/>
          <w:sz w:val="22"/>
          <w:szCs w:val="22"/>
          <w:lang w:eastAsia="en-US"/>
        </w:rPr>
        <w:t>xml</w:t>
      </w:r>
      <w:proofErr w:type="spellEnd"/>
      <w:r w:rsidRPr="00055467">
        <w:rPr>
          <w:rFonts w:asciiTheme="minorHAnsi" w:eastAsiaTheme="minorHAnsi" w:hAnsiTheme="minorHAnsi" w:cstheme="minorHAnsi"/>
          <w:snapToGrid w:val="0"/>
          <w:color w:val="000000"/>
          <w:sz w:val="22"/>
          <w:szCs w:val="22"/>
          <w:lang w:eastAsia="en-US"/>
        </w:rPr>
        <w:t>, kiedy styl będzie ponownie dostępny.</w:t>
      </w:r>
    </w:p>
    <w:p w14:paraId="1CA7397B"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snapToGrid w:val="0"/>
          <w:color w:val="000000"/>
          <w:sz w:val="22"/>
          <w:szCs w:val="22"/>
          <w:lang w:eastAsia="en-US"/>
        </w:rPr>
        <w:t>System musi posiadać moduł archiwum. E</w:t>
      </w:r>
      <w:r w:rsidRPr="00055467">
        <w:rPr>
          <w:rFonts w:asciiTheme="minorHAnsi" w:eastAsiaTheme="minorHAnsi" w:hAnsiTheme="minorHAnsi" w:cstheme="minorHAnsi"/>
          <w:snapToGrid w:val="0"/>
          <w:sz w:val="22"/>
          <w:szCs w:val="22"/>
          <w:lang w:eastAsia="en-US"/>
        </w:rPr>
        <w:t>OD</w:t>
      </w:r>
      <w:r w:rsidRPr="00055467">
        <w:rPr>
          <w:rFonts w:asciiTheme="minorHAnsi" w:eastAsiaTheme="minorHAnsi" w:hAnsiTheme="minorHAnsi" w:cstheme="minorHAnsi"/>
          <w:snapToGrid w:val="0"/>
          <w:color w:val="000000"/>
          <w:sz w:val="22"/>
          <w:szCs w:val="22"/>
          <w:lang w:eastAsia="en-US"/>
        </w:rPr>
        <w:t xml:space="preserve"> musi wspierać przekazywanie spraw wraz z dokumentami do modułu archiwum wraz ze spisem zdawczo-odbiorczym. Moduł archiwum musi umożliwiać przyjmowanie spisów zdawczo-odbiorczych od pracowników. Moduł archiwum musi umożliwiać składanie i akceptację wniosków o udostępnienie dokumentacji z archiwum wraz z możliwością wypożyczania spraw wraz z dokumentami dla wnioskujących pracowników.</w:t>
      </w:r>
    </w:p>
    <w:p w14:paraId="5654E492"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snapToGrid w:val="0"/>
          <w:color w:val="000000"/>
          <w:sz w:val="22"/>
          <w:szCs w:val="22"/>
          <w:lang w:eastAsia="en-US"/>
        </w:rPr>
        <w:t>System musi umożliwiać skanowanie plików bezpośrednio do systemu</w:t>
      </w:r>
      <w:r w:rsidRPr="00055467">
        <w:rPr>
          <w:rFonts w:asciiTheme="minorHAnsi" w:eastAsiaTheme="minorHAnsi" w:hAnsiTheme="minorHAnsi"/>
          <w:snapToGrid w:val="0"/>
          <w:color w:val="000000"/>
          <w:sz w:val="22"/>
          <w:szCs w:val="22"/>
          <w:lang w:eastAsia="en-US"/>
        </w:rPr>
        <w:t xml:space="preserve">. Skanowanie powinno być możliwe zarówno podczas rejestracji pisma jak i bezpośrednio do repozytorium plików, do późniejszego wykorzystania podczas rejestracji pisma. </w:t>
      </w:r>
    </w:p>
    <w:p w14:paraId="11D19A6C"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snapToGrid w:val="0"/>
          <w:color w:val="000000"/>
          <w:sz w:val="22"/>
          <w:szCs w:val="22"/>
          <w:lang w:eastAsia="en-US"/>
        </w:rPr>
        <w:t>System musi umożliwiać nakładania faksymile na dokumentach po wykonaniu podpisu elektronicznego.</w:t>
      </w:r>
    </w:p>
    <w:p w14:paraId="311DCB7F"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snapToGrid w:val="0"/>
          <w:color w:val="000000"/>
          <w:sz w:val="22"/>
          <w:szCs w:val="22"/>
          <w:lang w:eastAsia="en-US"/>
        </w:rPr>
        <w:t xml:space="preserve">System musi pobierać i zapisywać dowody techniczne i biznesowe z systemu </w:t>
      </w:r>
      <w:proofErr w:type="spellStart"/>
      <w:r w:rsidRPr="00055467">
        <w:rPr>
          <w:rFonts w:asciiTheme="minorHAnsi" w:eastAsiaTheme="minorHAnsi" w:hAnsiTheme="minorHAnsi"/>
          <w:snapToGrid w:val="0"/>
          <w:color w:val="000000"/>
          <w:sz w:val="22"/>
          <w:szCs w:val="22"/>
          <w:lang w:eastAsia="en-US"/>
        </w:rPr>
        <w:t>eDoręczenia</w:t>
      </w:r>
      <w:proofErr w:type="spellEnd"/>
      <w:r w:rsidRPr="00055467">
        <w:rPr>
          <w:rFonts w:asciiTheme="minorHAnsi" w:eastAsiaTheme="minorHAnsi" w:hAnsiTheme="minorHAnsi"/>
          <w:snapToGrid w:val="0"/>
          <w:color w:val="000000"/>
          <w:sz w:val="22"/>
          <w:szCs w:val="22"/>
          <w:lang w:eastAsia="en-US"/>
        </w:rPr>
        <w:t xml:space="preserve">. Dowody powinny być automatycznie przypisywane do pism przychodzących, pobranych z </w:t>
      </w:r>
      <w:proofErr w:type="spellStart"/>
      <w:r w:rsidRPr="00055467">
        <w:rPr>
          <w:rFonts w:asciiTheme="minorHAnsi" w:eastAsiaTheme="minorHAnsi" w:hAnsiTheme="minorHAnsi"/>
          <w:snapToGrid w:val="0"/>
          <w:color w:val="000000"/>
          <w:sz w:val="22"/>
          <w:szCs w:val="22"/>
          <w:lang w:eastAsia="en-US"/>
        </w:rPr>
        <w:t>eDoręczeń</w:t>
      </w:r>
      <w:proofErr w:type="spellEnd"/>
      <w:r w:rsidRPr="00055467">
        <w:rPr>
          <w:rFonts w:asciiTheme="minorHAnsi" w:eastAsiaTheme="minorHAnsi" w:hAnsiTheme="minorHAnsi"/>
          <w:snapToGrid w:val="0"/>
          <w:color w:val="000000"/>
          <w:sz w:val="22"/>
          <w:szCs w:val="22"/>
          <w:lang w:eastAsia="en-US"/>
        </w:rPr>
        <w:t xml:space="preserve"> oraz do pism wychodzących, wysłanych bezpośrednio z systemu EOD za pomocą </w:t>
      </w:r>
      <w:proofErr w:type="spellStart"/>
      <w:r w:rsidRPr="00055467">
        <w:rPr>
          <w:rFonts w:asciiTheme="minorHAnsi" w:eastAsiaTheme="minorHAnsi" w:hAnsiTheme="minorHAnsi"/>
          <w:snapToGrid w:val="0"/>
          <w:color w:val="000000"/>
          <w:sz w:val="22"/>
          <w:szCs w:val="22"/>
          <w:lang w:eastAsia="en-US"/>
        </w:rPr>
        <w:t>eDoręczenia</w:t>
      </w:r>
      <w:proofErr w:type="spellEnd"/>
      <w:r w:rsidRPr="00055467">
        <w:rPr>
          <w:rFonts w:asciiTheme="minorHAnsi" w:eastAsiaTheme="minorHAnsi" w:hAnsiTheme="minorHAnsi"/>
          <w:snapToGrid w:val="0"/>
          <w:color w:val="000000"/>
          <w:sz w:val="22"/>
          <w:szCs w:val="22"/>
          <w:lang w:eastAsia="en-US"/>
        </w:rPr>
        <w:t>. System musi umożliwiać podgląd dowodów biznesowych bezpośrednio w systemie bez konieczności pobierania ich na dysk.</w:t>
      </w:r>
    </w:p>
    <w:p w14:paraId="5F148BB2"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pozwoli na śledzenie historii pisma/sprawy od momentu zarejestrowania w systemie poprzez jego drogę obiegu pomiędzy pracownikami i komórkami organizacyjnymi. </w:t>
      </w:r>
    </w:p>
    <w:p w14:paraId="32400D39"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będzie sygnalizował administratorowi przy dezaktywowaniu konta pracownika, że posiada otwarte sprawy. </w:t>
      </w:r>
    </w:p>
    <w:p w14:paraId="5E480A37"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zapewni obsługę kodów kreskowych (nr EOD), które będą nadrukowane na pisma wychodzące i wewnętrzne (w szablonach) lub naklejane na pisma przychodzące. System umożliwi wyszukiwanie dokumentów po tych kodach. </w:t>
      </w:r>
    </w:p>
    <w:p w14:paraId="0CBCB6E7"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Główne okno interfejsu użytkownika końcowego (Tabela przeglądowa)  będzie zawierało minimum następujących funkcjonalności i zakresu informacji: pisma/sprawy do realizacji, dekretacji, akceptacji, zatwierdzenia. Zakres widocznych informacji będzie zależny od roli i uprawnień danego użytkownika. System zapewni możliwość używania skrótów klawiszowych dla często używanych funkcji, które przyspieszą pracę i zwiększają wydajność użytkownika oraz umożliwi użytkownikowi spersonalizowanie ustawień Tabeli Przeglądowej.</w:t>
      </w:r>
    </w:p>
    <w:p w14:paraId="3EC16401"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musi posiadać możliwość zaznaczania wielu wierszy Tabeli Przeglądowej oraz pozwolić na przeprowadzenie jednoczesnych czynności na wybranych wierszach, przede wszystkim takich jak: przekazanie do dekretacji pisma przychodzącego, dekretacji pisma/sprawy, przyjęcia do realizacji wielu pism/spraw, zakończenia pisma/sprawy oraz akceptacji przez przełożonego pism wychodzących.</w:t>
      </w:r>
    </w:p>
    <w:p w14:paraId="1C265B06"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Użytkownik będzie miał możliwość filtrowania pism/spraw po: </w:t>
      </w:r>
    </w:p>
    <w:p w14:paraId="067EB4CC" w14:textId="77777777" w:rsidR="00055467" w:rsidRPr="00055467" w:rsidRDefault="00055467" w:rsidP="00C23ED5">
      <w:pPr>
        <w:numPr>
          <w:ilvl w:val="0"/>
          <w:numId w:val="32"/>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numerze EOD (kod kreskowy), </w:t>
      </w:r>
    </w:p>
    <w:p w14:paraId="45EAB1C1" w14:textId="77777777" w:rsidR="00055467" w:rsidRPr="00055467" w:rsidRDefault="00055467" w:rsidP="00C23ED5">
      <w:pPr>
        <w:numPr>
          <w:ilvl w:val="0"/>
          <w:numId w:val="32"/>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unikalnym numerze pisma, </w:t>
      </w:r>
    </w:p>
    <w:p w14:paraId="57B20311" w14:textId="77777777" w:rsidR="00055467" w:rsidRPr="00055467" w:rsidRDefault="00055467" w:rsidP="00C23ED5">
      <w:pPr>
        <w:numPr>
          <w:ilvl w:val="0"/>
          <w:numId w:val="32"/>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dacie rejestracji dokumentu, dacie pisma, </w:t>
      </w:r>
    </w:p>
    <w:p w14:paraId="632C87BA" w14:textId="77777777" w:rsidR="00055467" w:rsidRPr="00055467" w:rsidRDefault="00055467" w:rsidP="00C23ED5">
      <w:pPr>
        <w:numPr>
          <w:ilvl w:val="0"/>
          <w:numId w:val="32"/>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dacie wpływu, </w:t>
      </w:r>
    </w:p>
    <w:p w14:paraId="3E5FE1A2" w14:textId="77777777" w:rsidR="00055467" w:rsidRPr="00055467" w:rsidRDefault="00055467" w:rsidP="00C23ED5">
      <w:pPr>
        <w:numPr>
          <w:ilvl w:val="0"/>
          <w:numId w:val="32"/>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nadawcy terminie realizacji, </w:t>
      </w:r>
    </w:p>
    <w:p w14:paraId="7F5FCF60" w14:textId="77777777" w:rsidR="00055467" w:rsidRPr="00055467" w:rsidRDefault="00055467" w:rsidP="00C23ED5">
      <w:pPr>
        <w:numPr>
          <w:ilvl w:val="0"/>
          <w:numId w:val="32"/>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rodzaju pisma, statusie.</w:t>
      </w:r>
    </w:p>
    <w:p w14:paraId="19A399AD" w14:textId="77777777" w:rsidR="00055467" w:rsidRPr="00055467" w:rsidRDefault="00055467" w:rsidP="00C23ED5">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System musi posiadać możliwość wyeksportowania tak przefiltrowanych rekordów przynajmniej   do plików obsługiwanych przez Microsoft Excel.</w:t>
      </w:r>
    </w:p>
    <w:p w14:paraId="344B48CE"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Użytkownik będzie miał możliwość wyszukania po : </w:t>
      </w:r>
    </w:p>
    <w:p w14:paraId="4734E133" w14:textId="77777777" w:rsidR="00055467" w:rsidRPr="00055467" w:rsidRDefault="00055467" w:rsidP="00C23ED5">
      <w:pPr>
        <w:numPr>
          <w:ilvl w:val="0"/>
          <w:numId w:val="35"/>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kodzie podmiotu z kartoteki kontrahentów, </w:t>
      </w:r>
    </w:p>
    <w:p w14:paraId="52B03D9D" w14:textId="77777777" w:rsidR="00055467" w:rsidRPr="00055467" w:rsidRDefault="00055467" w:rsidP="00C23ED5">
      <w:pPr>
        <w:numPr>
          <w:ilvl w:val="0"/>
          <w:numId w:val="35"/>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po nazwie kontrahenta, </w:t>
      </w:r>
    </w:p>
    <w:p w14:paraId="4E3892F1" w14:textId="77777777" w:rsidR="00055467" w:rsidRPr="00055467" w:rsidRDefault="00055467" w:rsidP="00C23ED5">
      <w:pPr>
        <w:numPr>
          <w:ilvl w:val="0"/>
          <w:numId w:val="35"/>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po numerze NIP, </w:t>
      </w:r>
    </w:p>
    <w:p w14:paraId="6B69F865" w14:textId="77777777" w:rsidR="00055467" w:rsidRPr="00055467" w:rsidRDefault="00055467" w:rsidP="00C23ED5">
      <w:pPr>
        <w:numPr>
          <w:ilvl w:val="0"/>
          <w:numId w:val="35"/>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po lokalizacji kontrahenta ( kod pocztowy, nazwa ulicy) </w:t>
      </w:r>
    </w:p>
    <w:p w14:paraId="5B6B3A85"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Powyższe dane powinny być widoczne na wykazach w postaci poszczególnych kolumn. Będzie możliwość sortowania wykazu po każdej kolumnie. </w:t>
      </w:r>
    </w:p>
    <w:p w14:paraId="3BB0D5A9"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powinien umożliwiać wyszukiwanie spraw, pism i kontrahentów po nadawcy, odbiorcy, opisie pisma/temacie sprawy, kodzie kreskowym, numerze pisma/sprawy, sygnaturze pisma nadawcy, dacie wprowadzenia, terminie realizacji, typie pisma – wychodzące czy przychodzące z możliwością ograniczenia wyszukiwania do spraw użytkownika. </w:t>
      </w:r>
    </w:p>
    <w:p w14:paraId="0A0189F7"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powinien umożliwiać wybór dowolnych kryteriów i możliwość ich łączenia. Wyszukiwarka ma umożliwiać wyszukiwanie po fragmencie tekstu. </w:t>
      </w:r>
    </w:p>
    <w:p w14:paraId="78168CD6"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będzie umożliwiał generowanie raportów zdefiniowanych na etapie analizy przedwdrożeniowej. Dodatkowo system umożliwi tworzenie i udostępnianie kolejnych raportów. </w:t>
      </w:r>
    </w:p>
    <w:p w14:paraId="1425F238"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powinien umożliwiać utworzenie sprawy obiegu faktury kosztowej, w wyniku której faktura zostanie przekazana wraz z danymi koniecznymi do utworzenia dekretów do systemu ERP Egeria. </w:t>
      </w:r>
    </w:p>
    <w:p w14:paraId="0ECA0738" w14:textId="4528EE88"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Wykonawca zobligowany jest do wykonania analizy przedwdrożeniowej i zaproponowania harmonogram</w:t>
      </w:r>
      <w:r w:rsidR="00232168">
        <w:rPr>
          <w:rFonts w:asciiTheme="minorHAnsi" w:eastAsiaTheme="minorHAnsi" w:hAnsiTheme="minorHAnsi" w:cstheme="minorHAnsi"/>
          <w:color w:val="000000"/>
          <w:sz w:val="22"/>
          <w:szCs w:val="22"/>
          <w:lang w:eastAsia="en-US"/>
        </w:rPr>
        <w:t>u</w:t>
      </w:r>
      <w:r w:rsidRPr="00055467">
        <w:rPr>
          <w:rFonts w:asciiTheme="minorHAnsi" w:eastAsiaTheme="minorHAnsi" w:hAnsiTheme="minorHAnsi" w:cstheme="minorHAnsi"/>
          <w:color w:val="000000"/>
          <w:sz w:val="22"/>
          <w:szCs w:val="22"/>
          <w:lang w:eastAsia="en-US"/>
        </w:rPr>
        <w:t xml:space="preserve"> prac wdrożeniowych w terminie nie dłuższym niż 14 dni od daty zawarcia umowy. </w:t>
      </w:r>
    </w:p>
    <w:p w14:paraId="77839DA5"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Wykonawca dostarczy Zamawiającemu instrukcje dla użytkowników oraz administratorów w formacie pdf i dodatkowo jeżeli posiada w postaci instruktażu filmowego (wszystko w języku polskim). </w:t>
      </w:r>
    </w:p>
    <w:p w14:paraId="0F43CCE3"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musi być wstępnie skonfigurowany. </w:t>
      </w:r>
    </w:p>
    <w:p w14:paraId="3717E360"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System musi umożliwić dwustronną komunikację za pomocą usługi XML Web Service – wymiana informacji z innymi systemami pozwalająca m.in. na dodawanie spraw/pism, pobieranie ich szczegółów, załączników, zarządzanie słownikami itp. </w:t>
      </w:r>
    </w:p>
    <w:p w14:paraId="2A7ABB95" w14:textId="77777777" w:rsidR="00055467" w:rsidRPr="00055467" w:rsidRDefault="00055467" w:rsidP="00C23ED5">
      <w:pPr>
        <w:numPr>
          <w:ilvl w:val="0"/>
          <w:numId w:val="29"/>
        </w:numPr>
        <w:suppressAutoHyphens w:val="0"/>
        <w:autoSpaceDE w:val="0"/>
        <w:autoSpaceDN w:val="0"/>
        <w:adjustRightInd w:val="0"/>
        <w:spacing w:line="259" w:lineRule="auto"/>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Integracja Systemu będzie obejmowała: </w:t>
      </w:r>
    </w:p>
    <w:p w14:paraId="417B1793" w14:textId="77777777" w:rsidR="00055467" w:rsidRPr="00055467" w:rsidRDefault="00055467" w:rsidP="00C23ED5">
      <w:pPr>
        <w:numPr>
          <w:ilvl w:val="0"/>
          <w:numId w:val="34"/>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współpracę z aplikacją </w:t>
      </w:r>
      <w:proofErr w:type="spellStart"/>
      <w:r w:rsidRPr="00055467">
        <w:rPr>
          <w:rFonts w:asciiTheme="minorHAnsi" w:eastAsiaTheme="minorHAnsi" w:hAnsiTheme="minorHAnsi" w:cstheme="minorHAnsi"/>
          <w:color w:val="000000"/>
          <w:sz w:val="22"/>
          <w:szCs w:val="22"/>
          <w:lang w:eastAsia="en-US"/>
        </w:rPr>
        <w:t>GreenWeb</w:t>
      </w:r>
      <w:proofErr w:type="spellEnd"/>
      <w:r w:rsidRPr="00055467">
        <w:rPr>
          <w:rFonts w:asciiTheme="minorHAnsi" w:eastAsiaTheme="minorHAnsi" w:hAnsiTheme="minorHAnsi" w:cstheme="minorHAnsi"/>
          <w:color w:val="000000"/>
          <w:sz w:val="22"/>
          <w:szCs w:val="22"/>
          <w:lang w:eastAsia="en-US"/>
        </w:rPr>
        <w:t xml:space="preserve"> </w:t>
      </w:r>
      <w:proofErr w:type="spellStart"/>
      <w:r w:rsidRPr="00055467">
        <w:rPr>
          <w:rFonts w:asciiTheme="minorHAnsi" w:eastAsiaTheme="minorHAnsi" w:hAnsiTheme="minorHAnsi" w:cstheme="minorHAnsi"/>
          <w:color w:val="000000"/>
          <w:sz w:val="22"/>
          <w:szCs w:val="22"/>
          <w:lang w:eastAsia="en-US"/>
        </w:rPr>
        <w:t>Speedmail</w:t>
      </w:r>
      <w:proofErr w:type="spellEnd"/>
      <w:r w:rsidRPr="00055467">
        <w:rPr>
          <w:rFonts w:asciiTheme="minorHAnsi" w:eastAsiaTheme="minorHAnsi" w:hAnsiTheme="minorHAnsi" w:cstheme="minorHAnsi"/>
          <w:color w:val="000000"/>
          <w:sz w:val="22"/>
          <w:szCs w:val="22"/>
          <w:lang w:eastAsia="en-US"/>
        </w:rPr>
        <w:t xml:space="preserve"> (https://greenweb.speedmail.pl) w zakresie wygenerowania pliku w formacie </w:t>
      </w:r>
      <w:proofErr w:type="spellStart"/>
      <w:r w:rsidRPr="00055467">
        <w:rPr>
          <w:rFonts w:asciiTheme="minorHAnsi" w:eastAsiaTheme="minorHAnsi" w:hAnsiTheme="minorHAnsi" w:cstheme="minorHAnsi"/>
          <w:color w:val="000000"/>
          <w:sz w:val="22"/>
          <w:szCs w:val="22"/>
          <w:lang w:eastAsia="en-US"/>
        </w:rPr>
        <w:t>csv</w:t>
      </w:r>
      <w:proofErr w:type="spellEnd"/>
      <w:r w:rsidRPr="00055467">
        <w:rPr>
          <w:rFonts w:asciiTheme="minorHAnsi" w:eastAsiaTheme="minorHAnsi" w:hAnsiTheme="minorHAnsi" w:cstheme="minorHAnsi"/>
          <w:color w:val="000000"/>
          <w:sz w:val="22"/>
          <w:szCs w:val="22"/>
          <w:lang w:eastAsia="en-US"/>
        </w:rPr>
        <w:t xml:space="preserve"> zawierającego dane o przesyłkach do importu poprzez w/w serwis internetowy; </w:t>
      </w:r>
    </w:p>
    <w:p w14:paraId="2A443114" w14:textId="77777777" w:rsidR="00055467" w:rsidRPr="00055467" w:rsidRDefault="00055467" w:rsidP="00C23ED5">
      <w:pPr>
        <w:numPr>
          <w:ilvl w:val="0"/>
          <w:numId w:val="34"/>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automatyczne odbieranie i wysłanie dokumentów elektronicznych na skrzynkę podawczą </w:t>
      </w:r>
      <w:proofErr w:type="spellStart"/>
      <w:r w:rsidRPr="00055467">
        <w:rPr>
          <w:rFonts w:asciiTheme="minorHAnsi" w:eastAsiaTheme="minorHAnsi" w:hAnsiTheme="minorHAnsi" w:cstheme="minorHAnsi"/>
          <w:color w:val="000000"/>
          <w:sz w:val="22"/>
          <w:szCs w:val="22"/>
          <w:lang w:eastAsia="en-US"/>
        </w:rPr>
        <w:t>ePUAP</w:t>
      </w:r>
      <w:proofErr w:type="spellEnd"/>
      <w:r w:rsidRPr="00055467">
        <w:rPr>
          <w:rFonts w:asciiTheme="minorHAnsi" w:eastAsiaTheme="minorHAnsi" w:hAnsiTheme="minorHAnsi" w:cstheme="minorHAnsi"/>
          <w:color w:val="000000"/>
          <w:sz w:val="22"/>
          <w:szCs w:val="22"/>
          <w:lang w:eastAsia="en-US"/>
        </w:rPr>
        <w:t xml:space="preserve"> z pełną ich wizualizacją (podpis dokumentów poprzez mechanizmy </w:t>
      </w:r>
      <w:proofErr w:type="spellStart"/>
      <w:r w:rsidRPr="00055467">
        <w:rPr>
          <w:rFonts w:asciiTheme="minorHAnsi" w:eastAsiaTheme="minorHAnsi" w:hAnsiTheme="minorHAnsi" w:cstheme="minorHAnsi"/>
          <w:color w:val="000000"/>
          <w:sz w:val="22"/>
          <w:szCs w:val="22"/>
          <w:lang w:eastAsia="en-US"/>
        </w:rPr>
        <w:t>ePUAP</w:t>
      </w:r>
      <w:proofErr w:type="spellEnd"/>
      <w:r w:rsidRPr="00055467">
        <w:rPr>
          <w:rFonts w:asciiTheme="minorHAnsi" w:eastAsiaTheme="minorHAnsi" w:hAnsiTheme="minorHAnsi" w:cstheme="minorHAnsi"/>
          <w:color w:val="000000"/>
          <w:sz w:val="22"/>
          <w:szCs w:val="22"/>
          <w:lang w:eastAsia="en-US"/>
        </w:rPr>
        <w:t xml:space="preserve"> ,z uwzględnieniem profilu zaufanego);</w:t>
      </w:r>
    </w:p>
    <w:p w14:paraId="151B9B78" w14:textId="77777777" w:rsidR="00055467" w:rsidRPr="00055467" w:rsidRDefault="00055467" w:rsidP="00C23ED5">
      <w:pPr>
        <w:numPr>
          <w:ilvl w:val="0"/>
          <w:numId w:val="34"/>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e-Doręczenia - System będzie posiadał pełną integrację z systemem Poczty Polskiej w zakresie realizacji ustawy z dnia 18 listopada 2020 r. o doręczeniach elektronicznych; </w:t>
      </w:r>
    </w:p>
    <w:p w14:paraId="5F27FDD8" w14:textId="77777777" w:rsidR="00055467" w:rsidRDefault="00055467" w:rsidP="00C23ED5">
      <w:pPr>
        <w:numPr>
          <w:ilvl w:val="0"/>
          <w:numId w:val="34"/>
        </w:numPr>
        <w:suppressAutoHyphens w:val="0"/>
        <w:autoSpaceDE w:val="0"/>
        <w:autoSpaceDN w:val="0"/>
        <w:adjustRightInd w:val="0"/>
        <w:spacing w:line="259" w:lineRule="auto"/>
        <w:ind w:left="0" w:firstLine="0"/>
        <w:jc w:val="both"/>
        <w:rPr>
          <w:rFonts w:asciiTheme="minorHAnsi" w:eastAsiaTheme="minorHAnsi" w:hAnsiTheme="minorHAnsi" w:cstheme="minorHAnsi"/>
          <w:color w:val="000000"/>
          <w:sz w:val="22"/>
          <w:szCs w:val="22"/>
          <w:lang w:eastAsia="en-US"/>
        </w:rPr>
      </w:pPr>
      <w:r w:rsidRPr="00055467">
        <w:rPr>
          <w:rFonts w:asciiTheme="minorHAnsi" w:eastAsiaTheme="minorHAnsi" w:hAnsiTheme="minorHAnsi" w:cstheme="minorHAnsi"/>
          <w:color w:val="000000"/>
          <w:sz w:val="22"/>
          <w:szCs w:val="22"/>
          <w:lang w:eastAsia="en-US"/>
        </w:rPr>
        <w:t xml:space="preserve">integrację z systemem ERP Egeria firmy </w:t>
      </w:r>
      <w:proofErr w:type="spellStart"/>
      <w:r w:rsidRPr="00055467">
        <w:rPr>
          <w:rFonts w:asciiTheme="minorHAnsi" w:eastAsiaTheme="minorHAnsi" w:hAnsiTheme="minorHAnsi" w:cstheme="minorHAnsi"/>
          <w:color w:val="000000"/>
          <w:sz w:val="22"/>
          <w:szCs w:val="22"/>
          <w:lang w:eastAsia="en-US"/>
        </w:rPr>
        <w:t>Comarch</w:t>
      </w:r>
      <w:proofErr w:type="spellEnd"/>
      <w:r w:rsidRPr="00055467">
        <w:rPr>
          <w:rFonts w:asciiTheme="minorHAnsi" w:eastAsiaTheme="minorHAnsi" w:hAnsiTheme="minorHAnsi" w:cstheme="minorHAnsi"/>
          <w:color w:val="000000"/>
          <w:sz w:val="22"/>
          <w:szCs w:val="22"/>
          <w:lang w:eastAsia="en-US"/>
        </w:rPr>
        <w:t xml:space="preserve"> w zakresie bazy kontrahentów - pobieranie danych o kontrahentach z systemu ERP Egeria, a w przypadku wprowadzania nowego kontrahenta w systemie EOD również dodanie do bazy ERP Egeria. W zakresie faktur zakupowych - przekazanie do systemu Egeria faktury zarejestrowanej i zatwierdzonej w systemie EOD z danymi niezbędnymi do jej zadekretowania. </w:t>
      </w:r>
    </w:p>
    <w:p w14:paraId="6DEF0357" w14:textId="1FF038C6" w:rsidR="00A46280" w:rsidRPr="00EA3416" w:rsidRDefault="00A46280" w:rsidP="00EA3416">
      <w:pPr>
        <w:pStyle w:val="Akapitzlist"/>
        <w:numPr>
          <w:ilvl w:val="0"/>
          <w:numId w:val="29"/>
        </w:numPr>
        <w:suppressAutoHyphens w:val="0"/>
        <w:autoSpaceDE w:val="0"/>
        <w:autoSpaceDN w:val="0"/>
        <w:adjustRightInd w:val="0"/>
        <w:spacing w:line="259" w:lineRule="auto"/>
        <w:jc w:val="both"/>
        <w:rPr>
          <w:rFonts w:asciiTheme="minorHAnsi" w:hAnsiTheme="minorHAnsi" w:cstheme="minorHAnsi"/>
          <w:sz w:val="22"/>
          <w:szCs w:val="22"/>
        </w:rPr>
      </w:pPr>
      <w:r w:rsidRPr="00EA3416">
        <w:rPr>
          <w:rFonts w:asciiTheme="minorHAnsi" w:hAnsiTheme="minorHAnsi" w:cstheme="minorHAnsi"/>
          <w:sz w:val="22"/>
          <w:szCs w:val="22"/>
        </w:rPr>
        <w:t>Zamawiający wymaga aby przedmiot zamówienia był zgodny z zasadami dostępności, tak aby umożliwić  osobom z niepełnosprawnościami korzystanie z usług bez barier.  System powinien spełniać 4 zasady dostępności cyfrowej:</w:t>
      </w:r>
    </w:p>
    <w:p w14:paraId="05601E6A" w14:textId="77777777" w:rsidR="00A46280" w:rsidRPr="007611B9" w:rsidRDefault="00A46280" w:rsidP="00A46280">
      <w:pPr>
        <w:pStyle w:val="Default"/>
        <w:numPr>
          <w:ilvl w:val="0"/>
          <w:numId w:val="69"/>
        </w:numPr>
        <w:jc w:val="both"/>
        <w:rPr>
          <w:rFonts w:asciiTheme="minorHAnsi" w:hAnsiTheme="minorHAnsi" w:cstheme="minorHAnsi"/>
          <w:color w:val="auto"/>
          <w:sz w:val="22"/>
          <w:szCs w:val="22"/>
        </w:rPr>
      </w:pPr>
      <w:r w:rsidRPr="007611B9">
        <w:rPr>
          <w:rFonts w:asciiTheme="minorHAnsi" w:hAnsiTheme="minorHAnsi" w:cstheme="minorHAnsi"/>
          <w:color w:val="auto"/>
          <w:sz w:val="22"/>
          <w:szCs w:val="22"/>
        </w:rPr>
        <w:t>postrzegalności, m.in. poprzez alternatywę tekstową dla elementów graficznych np. grafik, zdjęć, logiczną strukturę treści (nagłówki, listy itd.), odpowiedni kontrast tekstu do tła, możliwość powiększenia tekstu,</w:t>
      </w:r>
    </w:p>
    <w:p w14:paraId="537B7B15" w14:textId="77777777" w:rsidR="00A46280" w:rsidRPr="007611B9" w:rsidRDefault="00A46280" w:rsidP="00A46280">
      <w:pPr>
        <w:pStyle w:val="Default"/>
        <w:numPr>
          <w:ilvl w:val="0"/>
          <w:numId w:val="69"/>
        </w:numPr>
        <w:jc w:val="both"/>
        <w:rPr>
          <w:rFonts w:asciiTheme="minorHAnsi" w:hAnsiTheme="minorHAnsi" w:cstheme="minorHAnsi"/>
          <w:color w:val="auto"/>
          <w:sz w:val="22"/>
          <w:szCs w:val="22"/>
        </w:rPr>
      </w:pPr>
      <w:r w:rsidRPr="007611B9">
        <w:rPr>
          <w:rFonts w:asciiTheme="minorHAnsi" w:hAnsiTheme="minorHAnsi" w:cstheme="minorHAnsi"/>
          <w:color w:val="auto"/>
          <w:sz w:val="22"/>
          <w:szCs w:val="22"/>
        </w:rPr>
        <w:t xml:space="preserve"> funkcjonalności, m.in. poprzez brak treści zawierających błyski, możliwość wyłączenia elementów ruchomych, odpowiednie opisy do linków i przycisków, brak limitu czasu, wyszukiwarka treści, </w:t>
      </w:r>
    </w:p>
    <w:p w14:paraId="432DC5C5" w14:textId="77777777" w:rsidR="00A46280" w:rsidRPr="007611B9" w:rsidRDefault="00A46280" w:rsidP="00A46280">
      <w:pPr>
        <w:pStyle w:val="Default"/>
        <w:numPr>
          <w:ilvl w:val="0"/>
          <w:numId w:val="69"/>
        </w:numPr>
        <w:jc w:val="both"/>
        <w:rPr>
          <w:rFonts w:asciiTheme="minorHAnsi" w:hAnsiTheme="minorHAnsi" w:cstheme="minorHAnsi"/>
          <w:color w:val="auto"/>
          <w:sz w:val="22"/>
          <w:szCs w:val="22"/>
        </w:rPr>
      </w:pPr>
      <w:r w:rsidRPr="007611B9">
        <w:rPr>
          <w:rFonts w:asciiTheme="minorHAnsi" w:hAnsiTheme="minorHAnsi" w:cstheme="minorHAnsi"/>
          <w:color w:val="auto"/>
          <w:sz w:val="22"/>
          <w:szCs w:val="22"/>
        </w:rPr>
        <w:t>zrozumiałości, m.in. poprzez zastosowanie prostego języka, z wyjaśnieniami pojęć i skrótów, spójny wygląd, zrozumiałe informacje zwrotne np. ostrzeżenia o błędach, w formularzach widoczne i zrozumiałe etykiety przy każdym polu formularza oraz komunikaty błędów i podpowiedzi, jak je poprawić, określenie w kodzie, w jakim języku jest jej treść lub jej fragment</w:t>
      </w:r>
    </w:p>
    <w:p w14:paraId="4E08FB0B" w14:textId="77777777" w:rsidR="00A46280" w:rsidRPr="007611B9" w:rsidRDefault="00A46280" w:rsidP="00A46280">
      <w:pPr>
        <w:pStyle w:val="Default"/>
        <w:numPr>
          <w:ilvl w:val="0"/>
          <w:numId w:val="69"/>
        </w:numPr>
        <w:jc w:val="both"/>
        <w:rPr>
          <w:rFonts w:asciiTheme="minorHAnsi" w:hAnsiTheme="minorHAnsi" w:cstheme="minorHAnsi"/>
          <w:color w:val="auto"/>
          <w:sz w:val="22"/>
          <w:szCs w:val="22"/>
        </w:rPr>
      </w:pPr>
      <w:r w:rsidRPr="007611B9">
        <w:rPr>
          <w:rFonts w:asciiTheme="minorHAnsi" w:hAnsiTheme="minorHAnsi" w:cstheme="minorHAnsi"/>
          <w:color w:val="auto"/>
          <w:sz w:val="22"/>
          <w:szCs w:val="22"/>
        </w:rPr>
        <w:t xml:space="preserve"> kompatybilności (solidności), m.in. poprzez prawidłowe używanie kodu testowanie systemu/oprogramowania na różnych przeglądarkach i urządzeniach, z różnymi technologiami asystującymi.</w:t>
      </w:r>
    </w:p>
    <w:p w14:paraId="4993C517" w14:textId="77777777" w:rsidR="00A46280" w:rsidRPr="007A6B54" w:rsidRDefault="00A46280" w:rsidP="00A46280">
      <w:pPr>
        <w:pStyle w:val="Default"/>
        <w:jc w:val="both"/>
        <w:rPr>
          <w:rFonts w:asciiTheme="minorHAnsi" w:hAnsiTheme="minorHAnsi" w:cstheme="minorHAnsi"/>
          <w:color w:val="auto"/>
          <w:sz w:val="22"/>
          <w:szCs w:val="22"/>
          <w:u w:val="single"/>
        </w:rPr>
      </w:pPr>
      <w:r w:rsidRPr="007A6B54">
        <w:rPr>
          <w:rFonts w:asciiTheme="minorHAnsi" w:hAnsiTheme="minorHAnsi" w:cstheme="minorHAnsi"/>
          <w:color w:val="auto"/>
          <w:sz w:val="22"/>
          <w:szCs w:val="22"/>
          <w:u w:val="single"/>
        </w:rPr>
        <w:t>Jeśli jakiś element oprogramowania nie może zapewnić dostępności cyfrowej, to musi zostać udostępniony w inny sposób (dostęp alternatywny), np. poprzez: kontakt telefoniczny, listowny lub mailowy, kontakt ze wsparciem tłumacza języka migowego (osobiście lub online),|kontakt ze wsparciem tłumacza-przewodnika, dostępny cyfrowo dokument tekstowy lub wskazanie strony internetowej , na której te same informacje są podane w formie w pełni dostępnej cyfrowo.</w:t>
      </w:r>
    </w:p>
    <w:p w14:paraId="507FC7B8" w14:textId="77777777" w:rsidR="00A46280" w:rsidRPr="00660E90" w:rsidRDefault="00A46280" w:rsidP="00A46280">
      <w:pPr>
        <w:pStyle w:val="Default"/>
        <w:suppressAutoHyphens w:val="0"/>
        <w:autoSpaceDE w:val="0"/>
        <w:autoSpaceDN w:val="0"/>
        <w:adjustRightInd w:val="0"/>
        <w:jc w:val="both"/>
        <w:textAlignment w:val="auto"/>
        <w:rPr>
          <w:rFonts w:asciiTheme="minorHAnsi" w:hAnsiTheme="minorHAnsi" w:cstheme="minorHAnsi"/>
          <w:color w:val="FF0000"/>
          <w:sz w:val="22"/>
          <w:szCs w:val="22"/>
        </w:rPr>
      </w:pPr>
    </w:p>
    <w:p w14:paraId="33D094A3" w14:textId="77777777" w:rsidR="006021F8" w:rsidRPr="00AC7772" w:rsidRDefault="006021F8" w:rsidP="00AC7772">
      <w:pPr>
        <w:pStyle w:val="Default"/>
        <w:jc w:val="both"/>
        <w:rPr>
          <w:rFonts w:asciiTheme="minorHAnsi" w:hAnsiTheme="minorHAnsi" w:cstheme="minorHAnsi"/>
          <w:sz w:val="22"/>
          <w:szCs w:val="22"/>
        </w:rPr>
      </w:pPr>
    </w:p>
    <w:p w14:paraId="165D1E95" w14:textId="0254DEB5" w:rsidR="006021F8" w:rsidRDefault="006021F8" w:rsidP="00EA3416">
      <w:pPr>
        <w:pStyle w:val="Default"/>
        <w:numPr>
          <w:ilvl w:val="0"/>
          <w:numId w:val="80"/>
        </w:numPr>
        <w:ind w:left="0" w:firstLine="0"/>
        <w:jc w:val="both"/>
        <w:rPr>
          <w:rFonts w:asciiTheme="minorHAnsi" w:eastAsia="Courier New" w:hAnsiTheme="minorHAnsi" w:cstheme="minorHAnsi"/>
          <w:b/>
          <w:bCs/>
          <w:color w:val="auto"/>
          <w:kern w:val="2"/>
          <w:sz w:val="22"/>
          <w:szCs w:val="22"/>
          <w14:ligatures w14:val="standardContextual"/>
        </w:rPr>
      </w:pPr>
      <w:r w:rsidRPr="00AC7772">
        <w:rPr>
          <w:rFonts w:asciiTheme="minorHAnsi" w:eastAsia="Courier New" w:hAnsiTheme="minorHAnsi" w:cstheme="minorHAnsi"/>
          <w:b/>
          <w:bCs/>
          <w:color w:val="auto"/>
          <w:kern w:val="2"/>
          <w:sz w:val="22"/>
          <w:szCs w:val="22"/>
          <w14:ligatures w14:val="standardContextual"/>
        </w:rPr>
        <w:t xml:space="preserve">GWARANCJA, WSPARCIE I ROZWÓJ (WARUNKI) </w:t>
      </w:r>
    </w:p>
    <w:p w14:paraId="6E3F74B9" w14:textId="77777777" w:rsidR="00F94D43" w:rsidRPr="00AC7772" w:rsidRDefault="00F94D43" w:rsidP="00F94D43">
      <w:pPr>
        <w:pStyle w:val="Default"/>
        <w:ind w:left="360"/>
        <w:jc w:val="both"/>
        <w:rPr>
          <w:rFonts w:asciiTheme="minorHAnsi" w:eastAsia="Courier New" w:hAnsiTheme="minorHAnsi" w:cstheme="minorHAnsi"/>
          <w:b/>
          <w:bCs/>
          <w:color w:val="auto"/>
          <w:kern w:val="2"/>
          <w:sz w:val="22"/>
          <w:szCs w:val="22"/>
          <w14:ligatures w14:val="standardContextual"/>
        </w:rPr>
      </w:pPr>
    </w:p>
    <w:p w14:paraId="0D6AF879" w14:textId="77777777" w:rsidR="006021F8" w:rsidRPr="00FC3BE3" w:rsidRDefault="006021F8">
      <w:pPr>
        <w:pStyle w:val="Default"/>
        <w:numPr>
          <w:ilvl w:val="0"/>
          <w:numId w:val="33"/>
        </w:numPr>
        <w:suppressAutoHyphens w:val="0"/>
        <w:autoSpaceDE w:val="0"/>
        <w:autoSpaceDN w:val="0"/>
        <w:adjustRightInd w:val="0"/>
        <w:ind w:left="360" w:hanging="360"/>
        <w:jc w:val="both"/>
        <w:textAlignment w:val="auto"/>
        <w:rPr>
          <w:rFonts w:asciiTheme="minorHAnsi" w:hAnsiTheme="minorHAnsi" w:cstheme="minorHAnsi"/>
          <w:sz w:val="22"/>
          <w:szCs w:val="22"/>
        </w:rPr>
      </w:pPr>
      <w:r w:rsidRPr="00AC7772">
        <w:rPr>
          <w:rFonts w:asciiTheme="minorHAnsi" w:hAnsiTheme="minorHAnsi" w:cstheme="minorHAnsi"/>
          <w:sz w:val="22"/>
          <w:szCs w:val="22"/>
        </w:rPr>
        <w:t xml:space="preserve">Wykonawca gwarantuje Zamawiającemu poprawność działania Oprogramowania, wdrożonego do eksploatacji u Zamawiającego, obejmującą realizację przez Oprogramowanie funkcji przewidzianych </w:t>
      </w:r>
      <w:r w:rsidRPr="00FC3BE3">
        <w:rPr>
          <w:rFonts w:asciiTheme="minorHAnsi" w:hAnsiTheme="minorHAnsi" w:cstheme="minorHAnsi"/>
          <w:sz w:val="22"/>
          <w:szCs w:val="22"/>
        </w:rPr>
        <w:t xml:space="preserve">w Wymaganiach Zamawiającego. </w:t>
      </w:r>
    </w:p>
    <w:p w14:paraId="5BCAF23A" w14:textId="77777777" w:rsidR="006021F8" w:rsidRPr="00AC7772" w:rsidRDefault="006021F8">
      <w:pPr>
        <w:pStyle w:val="Default"/>
        <w:numPr>
          <w:ilvl w:val="0"/>
          <w:numId w:val="33"/>
        </w:numPr>
        <w:suppressAutoHyphens w:val="0"/>
        <w:autoSpaceDE w:val="0"/>
        <w:autoSpaceDN w:val="0"/>
        <w:adjustRightInd w:val="0"/>
        <w:ind w:left="360" w:hanging="360"/>
        <w:jc w:val="both"/>
        <w:textAlignment w:val="auto"/>
        <w:rPr>
          <w:rFonts w:asciiTheme="minorHAnsi" w:hAnsiTheme="minorHAnsi" w:cstheme="minorHAnsi"/>
          <w:sz w:val="22"/>
          <w:szCs w:val="22"/>
        </w:rPr>
      </w:pPr>
      <w:r w:rsidRPr="00AC7772">
        <w:rPr>
          <w:rFonts w:asciiTheme="minorHAnsi" w:hAnsiTheme="minorHAnsi" w:cstheme="minorHAnsi"/>
          <w:sz w:val="22"/>
          <w:szCs w:val="22"/>
        </w:rPr>
        <w:t xml:space="preserve">Okres gwarancji Oprogramowania dostarczonego rozpoczyna się w dniu podpisania Protokołu Odbioru przedmiotu Umowy z wynikiem pozytywnym. Okres gwarancji dla Oprogramowania kończy się po upływie 36 miesiącach od daty podpisania Protokołu Odbioru. </w:t>
      </w:r>
    </w:p>
    <w:p w14:paraId="13BB84B9" w14:textId="77777777" w:rsidR="006021F8" w:rsidRPr="00AC7772" w:rsidRDefault="006021F8">
      <w:pPr>
        <w:pStyle w:val="Default"/>
        <w:numPr>
          <w:ilvl w:val="0"/>
          <w:numId w:val="33"/>
        </w:numPr>
        <w:suppressAutoHyphens w:val="0"/>
        <w:autoSpaceDE w:val="0"/>
        <w:autoSpaceDN w:val="0"/>
        <w:adjustRightInd w:val="0"/>
        <w:ind w:left="360" w:hanging="360"/>
        <w:jc w:val="both"/>
        <w:textAlignment w:val="auto"/>
        <w:rPr>
          <w:rFonts w:asciiTheme="minorHAnsi" w:hAnsiTheme="minorHAnsi" w:cstheme="minorHAnsi"/>
          <w:sz w:val="22"/>
          <w:szCs w:val="22"/>
        </w:rPr>
      </w:pPr>
      <w:r w:rsidRPr="00AC7772">
        <w:rPr>
          <w:rFonts w:asciiTheme="minorHAnsi" w:hAnsiTheme="minorHAnsi" w:cstheme="minorHAnsi"/>
          <w:sz w:val="22"/>
          <w:szCs w:val="22"/>
        </w:rPr>
        <w:t xml:space="preserve">Wykonawca zobowiązany jest, w ramach gwarancji i wsparcia do: </w:t>
      </w:r>
    </w:p>
    <w:p w14:paraId="1BDF6508" w14:textId="77777777" w:rsidR="006021F8" w:rsidRPr="00AC7772" w:rsidRDefault="006021F8">
      <w:pPr>
        <w:pStyle w:val="Default"/>
        <w:numPr>
          <w:ilvl w:val="0"/>
          <w:numId w:val="36"/>
        </w:numPr>
        <w:suppressAutoHyphens w:val="0"/>
        <w:autoSpaceDE w:val="0"/>
        <w:autoSpaceDN w:val="0"/>
        <w:adjustRightInd w:val="0"/>
        <w:jc w:val="both"/>
        <w:textAlignment w:val="auto"/>
        <w:rPr>
          <w:rFonts w:asciiTheme="minorHAnsi" w:hAnsiTheme="minorHAnsi" w:cstheme="minorHAnsi"/>
          <w:sz w:val="22"/>
          <w:szCs w:val="22"/>
        </w:rPr>
      </w:pPr>
      <w:r w:rsidRPr="00AC7772">
        <w:rPr>
          <w:rFonts w:asciiTheme="minorHAnsi" w:hAnsiTheme="minorHAnsi" w:cstheme="minorHAnsi"/>
          <w:sz w:val="22"/>
          <w:szCs w:val="22"/>
        </w:rPr>
        <w:t xml:space="preserve">przywracania poprawnego działania Systemu (usuwanie nieprawidłowego działania powodującego Błędy Krytyczne oraz Błędy), </w:t>
      </w:r>
    </w:p>
    <w:p w14:paraId="6433A3BE" w14:textId="77777777" w:rsidR="006021F8" w:rsidRPr="00AC7772" w:rsidRDefault="006021F8">
      <w:pPr>
        <w:pStyle w:val="Default"/>
        <w:numPr>
          <w:ilvl w:val="0"/>
          <w:numId w:val="36"/>
        </w:numPr>
        <w:suppressAutoHyphens w:val="0"/>
        <w:autoSpaceDE w:val="0"/>
        <w:autoSpaceDN w:val="0"/>
        <w:adjustRightInd w:val="0"/>
        <w:jc w:val="both"/>
        <w:textAlignment w:val="auto"/>
        <w:rPr>
          <w:rFonts w:asciiTheme="minorHAnsi" w:hAnsiTheme="minorHAnsi" w:cstheme="minorHAnsi"/>
          <w:sz w:val="22"/>
          <w:szCs w:val="22"/>
        </w:rPr>
      </w:pPr>
      <w:r w:rsidRPr="00AC7772">
        <w:rPr>
          <w:rFonts w:asciiTheme="minorHAnsi" w:hAnsiTheme="minorHAnsi" w:cstheme="minorHAnsi"/>
          <w:sz w:val="22"/>
          <w:szCs w:val="22"/>
        </w:rPr>
        <w:t xml:space="preserve">dostosowania Systemu do aktualnego stanu prawnego w zakresie obsługi </w:t>
      </w:r>
      <w:proofErr w:type="spellStart"/>
      <w:r w:rsidRPr="00AC7772">
        <w:rPr>
          <w:rFonts w:asciiTheme="minorHAnsi" w:hAnsiTheme="minorHAnsi" w:cstheme="minorHAnsi"/>
          <w:sz w:val="22"/>
          <w:szCs w:val="22"/>
        </w:rPr>
        <w:t>ePUAP</w:t>
      </w:r>
      <w:proofErr w:type="spellEnd"/>
      <w:r w:rsidRPr="00AC7772">
        <w:rPr>
          <w:rFonts w:asciiTheme="minorHAnsi" w:hAnsiTheme="minorHAnsi" w:cstheme="minorHAnsi"/>
          <w:sz w:val="22"/>
          <w:szCs w:val="22"/>
        </w:rPr>
        <w:t xml:space="preserve"> i </w:t>
      </w:r>
      <w:proofErr w:type="spellStart"/>
      <w:r w:rsidRPr="00AC7772">
        <w:rPr>
          <w:rFonts w:asciiTheme="minorHAnsi" w:hAnsiTheme="minorHAnsi" w:cstheme="minorHAnsi"/>
          <w:sz w:val="22"/>
          <w:szCs w:val="22"/>
        </w:rPr>
        <w:t>eDoręczeń</w:t>
      </w:r>
      <w:proofErr w:type="spellEnd"/>
      <w:r w:rsidRPr="00AC7772">
        <w:rPr>
          <w:rFonts w:asciiTheme="minorHAnsi" w:hAnsiTheme="minorHAnsi" w:cstheme="minorHAnsi"/>
          <w:sz w:val="22"/>
          <w:szCs w:val="22"/>
        </w:rPr>
        <w:t xml:space="preserve">, </w:t>
      </w:r>
    </w:p>
    <w:p w14:paraId="2C1DA6F0" w14:textId="77777777" w:rsidR="006021F8" w:rsidRPr="00AC7772" w:rsidRDefault="006021F8">
      <w:pPr>
        <w:pStyle w:val="Default"/>
        <w:numPr>
          <w:ilvl w:val="0"/>
          <w:numId w:val="36"/>
        </w:numPr>
        <w:suppressAutoHyphens w:val="0"/>
        <w:autoSpaceDE w:val="0"/>
        <w:autoSpaceDN w:val="0"/>
        <w:adjustRightInd w:val="0"/>
        <w:jc w:val="both"/>
        <w:textAlignment w:val="auto"/>
        <w:rPr>
          <w:rFonts w:asciiTheme="minorHAnsi" w:hAnsiTheme="minorHAnsi" w:cstheme="minorHAnsi"/>
          <w:sz w:val="22"/>
          <w:szCs w:val="22"/>
        </w:rPr>
      </w:pPr>
      <w:r w:rsidRPr="00AC7772">
        <w:rPr>
          <w:rFonts w:asciiTheme="minorHAnsi" w:hAnsiTheme="minorHAnsi" w:cstheme="minorHAnsi"/>
          <w:sz w:val="22"/>
          <w:szCs w:val="22"/>
        </w:rPr>
        <w:t xml:space="preserve">świadczenia usług konsultacyjnych poprzez portal zgłoszeniowy, kontakt telefoniczny. </w:t>
      </w:r>
    </w:p>
    <w:p w14:paraId="351E6252" w14:textId="272D1A5B" w:rsidR="00106699" w:rsidRDefault="006021F8" w:rsidP="00106699">
      <w:pPr>
        <w:pStyle w:val="Default"/>
        <w:numPr>
          <w:ilvl w:val="0"/>
          <w:numId w:val="33"/>
        </w:numPr>
        <w:suppressAutoHyphens w:val="0"/>
        <w:autoSpaceDE w:val="0"/>
        <w:autoSpaceDN w:val="0"/>
        <w:adjustRightInd w:val="0"/>
        <w:ind w:left="360" w:hanging="360"/>
        <w:jc w:val="both"/>
        <w:textAlignment w:val="auto"/>
        <w:rPr>
          <w:rFonts w:asciiTheme="minorHAnsi" w:hAnsiTheme="minorHAnsi" w:cstheme="minorHAnsi"/>
          <w:sz w:val="22"/>
          <w:szCs w:val="22"/>
        </w:rPr>
      </w:pPr>
      <w:r w:rsidRPr="00AC7772">
        <w:rPr>
          <w:rFonts w:asciiTheme="minorHAnsi" w:hAnsiTheme="minorHAnsi" w:cstheme="minorHAnsi"/>
          <w:sz w:val="22"/>
          <w:szCs w:val="22"/>
        </w:rPr>
        <w:t>Wykonawca zapewnia na wniosek Zamawiającego modyfikację i/lub rozszerzenie funkcjonalności Oprogramowania według</w:t>
      </w:r>
      <w:r w:rsidR="007E250D">
        <w:rPr>
          <w:rFonts w:asciiTheme="minorHAnsi" w:hAnsiTheme="minorHAnsi" w:cstheme="minorHAnsi"/>
          <w:sz w:val="22"/>
          <w:szCs w:val="22"/>
        </w:rPr>
        <w:t xml:space="preserve"> aktualnie </w:t>
      </w:r>
      <w:r w:rsidRPr="00AC7772">
        <w:rPr>
          <w:rFonts w:asciiTheme="minorHAnsi" w:hAnsiTheme="minorHAnsi" w:cstheme="minorHAnsi"/>
          <w:sz w:val="22"/>
          <w:szCs w:val="22"/>
        </w:rPr>
        <w:t xml:space="preserve"> </w:t>
      </w:r>
      <w:r w:rsidR="007E250D">
        <w:rPr>
          <w:rFonts w:asciiTheme="minorHAnsi" w:hAnsiTheme="minorHAnsi" w:cstheme="minorHAnsi"/>
          <w:sz w:val="22"/>
          <w:szCs w:val="22"/>
        </w:rPr>
        <w:t xml:space="preserve">obowiązującej </w:t>
      </w:r>
      <w:r w:rsidRPr="00AC7772">
        <w:rPr>
          <w:rFonts w:asciiTheme="minorHAnsi" w:hAnsiTheme="minorHAnsi" w:cstheme="minorHAnsi"/>
          <w:sz w:val="22"/>
          <w:szCs w:val="22"/>
        </w:rPr>
        <w:t xml:space="preserve">stawki </w:t>
      </w:r>
      <w:r w:rsidR="007E250D">
        <w:rPr>
          <w:rFonts w:asciiTheme="minorHAnsi" w:hAnsiTheme="minorHAnsi" w:cstheme="minorHAnsi"/>
          <w:sz w:val="22"/>
          <w:szCs w:val="22"/>
        </w:rPr>
        <w:t>Wykonawcy</w:t>
      </w:r>
      <w:r w:rsidRPr="00AC7772">
        <w:rPr>
          <w:rFonts w:asciiTheme="minorHAnsi" w:hAnsiTheme="minorHAnsi" w:cstheme="minorHAnsi"/>
          <w:sz w:val="22"/>
          <w:szCs w:val="22"/>
        </w:rPr>
        <w:t>.</w:t>
      </w:r>
    </w:p>
    <w:p w14:paraId="4708D1F8" w14:textId="241B9F89" w:rsidR="00A657D8" w:rsidRPr="00106699" w:rsidRDefault="00106699" w:rsidP="00A657D8">
      <w:pPr>
        <w:pStyle w:val="Default"/>
        <w:numPr>
          <w:ilvl w:val="0"/>
          <w:numId w:val="33"/>
        </w:numPr>
        <w:suppressAutoHyphens w:val="0"/>
        <w:autoSpaceDE w:val="0"/>
        <w:autoSpaceDN w:val="0"/>
        <w:adjustRightInd w:val="0"/>
        <w:ind w:left="360" w:hanging="360"/>
        <w:jc w:val="both"/>
        <w:textAlignment w:val="auto"/>
        <w:rPr>
          <w:rFonts w:asciiTheme="minorHAnsi" w:hAnsiTheme="minorHAnsi" w:cstheme="minorHAnsi"/>
          <w:sz w:val="22"/>
          <w:szCs w:val="22"/>
        </w:rPr>
      </w:pPr>
      <w:r>
        <w:rPr>
          <w:rFonts w:asciiTheme="minorHAnsi" w:hAnsiTheme="minorHAnsi" w:cstheme="minorHAnsi"/>
          <w:sz w:val="22"/>
          <w:szCs w:val="22"/>
        </w:rPr>
        <w:t xml:space="preserve">Wykonawca zobowiązany będzie do </w:t>
      </w:r>
      <w:r w:rsidRPr="00106699">
        <w:rPr>
          <w:rFonts w:asciiTheme="minorHAnsi" w:hAnsiTheme="minorHAnsi" w:cstheme="minorHAnsi"/>
          <w:sz w:val="22"/>
          <w:szCs w:val="22"/>
        </w:rPr>
        <w:t>usuwania  błęd</w:t>
      </w:r>
      <w:r w:rsidR="00EA3416">
        <w:rPr>
          <w:rFonts w:asciiTheme="minorHAnsi" w:hAnsiTheme="minorHAnsi" w:cstheme="minorHAnsi"/>
          <w:sz w:val="22"/>
          <w:szCs w:val="22"/>
        </w:rPr>
        <w:t>u</w:t>
      </w:r>
      <w:r w:rsidRPr="00106699">
        <w:rPr>
          <w:rFonts w:asciiTheme="minorHAnsi" w:hAnsiTheme="minorHAnsi" w:cstheme="minorHAnsi"/>
          <w:sz w:val="22"/>
          <w:szCs w:val="22"/>
        </w:rPr>
        <w:t xml:space="preserve"> / błęd</w:t>
      </w:r>
      <w:r w:rsidR="00EA3416">
        <w:rPr>
          <w:rFonts w:asciiTheme="minorHAnsi" w:hAnsiTheme="minorHAnsi" w:cstheme="minorHAnsi"/>
          <w:sz w:val="22"/>
          <w:szCs w:val="22"/>
        </w:rPr>
        <w:t>u</w:t>
      </w:r>
      <w:r w:rsidRPr="00106699">
        <w:rPr>
          <w:rFonts w:asciiTheme="minorHAnsi" w:hAnsiTheme="minorHAnsi" w:cstheme="minorHAnsi"/>
          <w:sz w:val="22"/>
          <w:szCs w:val="22"/>
        </w:rPr>
        <w:t xml:space="preserve"> krytycznego w następujących reżimach czasowych:</w:t>
      </w:r>
    </w:p>
    <w:p w14:paraId="6A7C606C" w14:textId="77777777" w:rsidR="00106699" w:rsidRPr="00106699" w:rsidRDefault="006021F8" w:rsidP="00EA3416">
      <w:pPr>
        <w:pStyle w:val="Default"/>
        <w:numPr>
          <w:ilvl w:val="0"/>
          <w:numId w:val="77"/>
        </w:numPr>
        <w:ind w:left="1134" w:hanging="425"/>
        <w:jc w:val="both"/>
        <w:rPr>
          <w:rFonts w:asciiTheme="minorHAnsi" w:hAnsiTheme="minorHAnsi" w:cstheme="minorHAnsi"/>
          <w:sz w:val="22"/>
          <w:szCs w:val="22"/>
        </w:rPr>
      </w:pPr>
      <w:r w:rsidRPr="00106699">
        <w:rPr>
          <w:rFonts w:asciiTheme="minorHAnsi" w:hAnsiTheme="minorHAnsi" w:cstheme="minorHAnsi"/>
          <w:b/>
          <w:bCs/>
          <w:sz w:val="22"/>
          <w:szCs w:val="22"/>
        </w:rPr>
        <w:t xml:space="preserve">Błąd krytyczny </w:t>
      </w:r>
      <w:r w:rsidRPr="00106699">
        <w:rPr>
          <w:rFonts w:asciiTheme="minorHAnsi" w:hAnsiTheme="minorHAnsi" w:cstheme="minorHAnsi"/>
          <w:sz w:val="22"/>
          <w:szCs w:val="22"/>
        </w:rPr>
        <w:t xml:space="preserve">– </w:t>
      </w:r>
      <w:r w:rsidR="00106699" w:rsidRPr="00106699">
        <w:rPr>
          <w:rFonts w:asciiTheme="minorHAnsi" w:hAnsiTheme="minorHAnsi" w:cstheme="minorHAnsi"/>
          <w:sz w:val="22"/>
          <w:szCs w:val="22"/>
        </w:rPr>
        <w:t xml:space="preserve">przez który należy rozumieć błąd </w:t>
      </w:r>
      <w:r w:rsidRPr="00106699">
        <w:rPr>
          <w:rFonts w:asciiTheme="minorHAnsi" w:hAnsiTheme="minorHAnsi" w:cstheme="minorHAnsi"/>
          <w:sz w:val="22"/>
          <w:szCs w:val="22"/>
        </w:rPr>
        <w:t xml:space="preserve">uniemożliwiający korzystanie Systemu bądź ograniczający jego podstawowe funkcje, czas reakcji od zgłoszenia do 4 godzin, czas naprawy do 8 godzin. </w:t>
      </w:r>
    </w:p>
    <w:p w14:paraId="74D0324B" w14:textId="2963889B" w:rsidR="006021F8" w:rsidRDefault="006021F8" w:rsidP="00EA3416">
      <w:pPr>
        <w:pStyle w:val="Default"/>
        <w:numPr>
          <w:ilvl w:val="0"/>
          <w:numId w:val="77"/>
        </w:numPr>
        <w:ind w:left="1134" w:hanging="425"/>
        <w:jc w:val="both"/>
        <w:rPr>
          <w:rFonts w:asciiTheme="minorHAnsi" w:hAnsiTheme="minorHAnsi" w:cstheme="minorHAnsi"/>
          <w:sz w:val="22"/>
          <w:szCs w:val="22"/>
        </w:rPr>
      </w:pPr>
      <w:r w:rsidRPr="00106699">
        <w:rPr>
          <w:rFonts w:asciiTheme="minorHAnsi" w:hAnsiTheme="minorHAnsi" w:cstheme="minorHAnsi"/>
          <w:b/>
          <w:bCs/>
          <w:sz w:val="22"/>
          <w:szCs w:val="22"/>
        </w:rPr>
        <w:t xml:space="preserve">Błąd </w:t>
      </w:r>
      <w:r w:rsidRPr="00106699">
        <w:rPr>
          <w:rFonts w:asciiTheme="minorHAnsi" w:hAnsiTheme="minorHAnsi" w:cstheme="minorHAnsi"/>
          <w:sz w:val="22"/>
          <w:szCs w:val="22"/>
        </w:rPr>
        <w:t xml:space="preserve">– </w:t>
      </w:r>
      <w:r w:rsidR="00106699" w:rsidRPr="00106699">
        <w:rPr>
          <w:rFonts w:asciiTheme="minorHAnsi" w:hAnsiTheme="minorHAnsi" w:cstheme="minorHAnsi"/>
          <w:sz w:val="22"/>
          <w:szCs w:val="22"/>
        </w:rPr>
        <w:t xml:space="preserve">przez który należy rozumieć błąd  </w:t>
      </w:r>
      <w:r w:rsidRPr="00106699">
        <w:rPr>
          <w:rFonts w:asciiTheme="minorHAnsi" w:hAnsiTheme="minorHAnsi" w:cstheme="minorHAnsi"/>
          <w:sz w:val="22"/>
          <w:szCs w:val="22"/>
        </w:rPr>
        <w:t xml:space="preserve">ograniczający działanie Systemu nie powodujący blokady jego podstawowych funkcji, czas reakcji do 8 godzin, czas naprawy do 2 dni. </w:t>
      </w:r>
    </w:p>
    <w:p w14:paraId="218959EA" w14:textId="77777777" w:rsidR="00512AC5" w:rsidRDefault="00512AC5" w:rsidP="00512AC5">
      <w:pPr>
        <w:pStyle w:val="Default"/>
        <w:ind w:left="1134"/>
        <w:jc w:val="both"/>
        <w:rPr>
          <w:rFonts w:asciiTheme="minorHAnsi" w:hAnsiTheme="minorHAnsi" w:cstheme="minorHAnsi"/>
          <w:b/>
          <w:bCs/>
          <w:sz w:val="22"/>
          <w:szCs w:val="22"/>
        </w:rPr>
      </w:pPr>
    </w:p>
    <w:p w14:paraId="36037160" w14:textId="77777777" w:rsidR="00512AC5" w:rsidRPr="00106699" w:rsidRDefault="00512AC5" w:rsidP="00512AC5">
      <w:pPr>
        <w:pStyle w:val="Default"/>
        <w:ind w:left="1134"/>
        <w:jc w:val="both"/>
        <w:rPr>
          <w:rFonts w:asciiTheme="minorHAnsi" w:hAnsiTheme="minorHAnsi" w:cstheme="minorHAnsi"/>
          <w:sz w:val="22"/>
          <w:szCs w:val="22"/>
        </w:rPr>
      </w:pPr>
    </w:p>
    <w:p w14:paraId="465E0647" w14:textId="77777777" w:rsidR="00377198" w:rsidRPr="003D4C49" w:rsidRDefault="00377198" w:rsidP="00AC7772">
      <w:pPr>
        <w:pStyle w:val="Teksttreci20"/>
        <w:shd w:val="clear" w:color="auto" w:fill="auto"/>
        <w:spacing w:before="0" w:line="240" w:lineRule="auto"/>
        <w:ind w:right="280" w:firstLine="0"/>
        <w:jc w:val="left"/>
        <w:rPr>
          <w:rFonts w:asciiTheme="minorHAnsi" w:eastAsia="Cambria" w:hAnsiTheme="minorHAnsi" w:cstheme="minorHAnsi"/>
          <w:b/>
          <w:bCs/>
          <w:color w:val="000000"/>
          <w:kern w:val="0"/>
          <w14:ligatures w14:val="none"/>
        </w:rPr>
      </w:pPr>
    </w:p>
    <w:p w14:paraId="46AC79BE" w14:textId="2F3974CE" w:rsidR="00E97DE9" w:rsidRPr="003D4C49" w:rsidRDefault="0072568D" w:rsidP="00106699">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hAnsiTheme="minorHAnsi" w:cstheme="minorHAnsi"/>
          <w:b/>
          <w:bCs/>
          <w:sz w:val="22"/>
          <w:szCs w:val="22"/>
        </w:rPr>
      </w:pPr>
      <w:r w:rsidRPr="003D4C49">
        <w:rPr>
          <w:rFonts w:asciiTheme="minorHAnsi" w:hAnsiTheme="minorHAnsi" w:cstheme="minorHAnsi"/>
          <w:b/>
          <w:bCs/>
          <w:sz w:val="22"/>
          <w:szCs w:val="22"/>
        </w:rPr>
        <w:t xml:space="preserve">DOFINANSOWANIE PROJEKTU (FUNDUSZE EUROPEJSKIE DLA ŚLĄSKIEGO 2021-2027). </w:t>
      </w:r>
    </w:p>
    <w:p w14:paraId="214BA3E2" w14:textId="77777777" w:rsidR="00A657D8" w:rsidRPr="003D4C49" w:rsidRDefault="00A657D8" w:rsidP="00A657D8">
      <w:pPr>
        <w:pStyle w:val="Default"/>
        <w:ind w:left="360"/>
        <w:jc w:val="both"/>
        <w:rPr>
          <w:rFonts w:asciiTheme="minorHAnsi" w:hAnsiTheme="minorHAnsi" w:cstheme="minorHAnsi"/>
          <w:b/>
          <w:bCs/>
          <w:color w:val="auto"/>
          <w:sz w:val="22"/>
          <w:szCs w:val="22"/>
        </w:rPr>
      </w:pPr>
    </w:p>
    <w:p w14:paraId="5CB8AAE0" w14:textId="291306EC" w:rsidR="0067600B" w:rsidRPr="003D4C49" w:rsidRDefault="00101BEE" w:rsidP="00A657D8">
      <w:pPr>
        <w:pStyle w:val="Default"/>
        <w:jc w:val="both"/>
        <w:rPr>
          <w:rFonts w:asciiTheme="minorHAnsi" w:hAnsiTheme="minorHAnsi" w:cstheme="minorHAnsi"/>
          <w:b/>
          <w:bCs/>
          <w:sz w:val="22"/>
          <w:szCs w:val="22"/>
        </w:rPr>
      </w:pPr>
      <w:r w:rsidRPr="003D4C49">
        <w:rPr>
          <w:rFonts w:asciiTheme="minorHAnsi" w:hAnsiTheme="minorHAnsi" w:cstheme="minorHAnsi"/>
          <w:b/>
          <w:bCs/>
          <w:sz w:val="22"/>
          <w:szCs w:val="22"/>
        </w:rPr>
        <w:t xml:space="preserve">Zamawiający złożył wniosek o dofinansowanie realizacji przedsięwzięcia z projektu „ </w:t>
      </w:r>
      <w:r w:rsidR="00E97DE9" w:rsidRPr="003D4C49">
        <w:rPr>
          <w:rFonts w:asciiTheme="minorHAnsi" w:hAnsiTheme="minorHAnsi" w:cstheme="minorHAnsi"/>
          <w:b/>
          <w:bCs/>
          <w:sz w:val="22"/>
          <w:szCs w:val="22"/>
        </w:rPr>
        <w:t>Fundusze</w:t>
      </w:r>
      <w:r w:rsidRPr="003D4C49">
        <w:rPr>
          <w:rFonts w:asciiTheme="minorHAnsi" w:hAnsiTheme="minorHAnsi" w:cstheme="minorHAnsi"/>
          <w:b/>
          <w:bCs/>
          <w:sz w:val="22"/>
          <w:szCs w:val="22"/>
        </w:rPr>
        <w:t xml:space="preserve"> Europejskie dla Śląskiego 2021-2027 ( Europejski Fundusz Rozwoju Regionalnego)</w:t>
      </w:r>
      <w:r w:rsidR="00A657D8" w:rsidRPr="003D4C49">
        <w:rPr>
          <w:rFonts w:asciiTheme="minorHAnsi" w:hAnsiTheme="minorHAnsi" w:cstheme="minorHAnsi"/>
          <w:b/>
          <w:bCs/>
          <w:sz w:val="22"/>
          <w:szCs w:val="22"/>
        </w:rPr>
        <w:t xml:space="preserve"> dla Priorytetu : FESL.01.00</w:t>
      </w:r>
      <w:r w:rsidR="00F94D43" w:rsidRPr="003D4C49">
        <w:rPr>
          <w:rFonts w:asciiTheme="minorHAnsi" w:hAnsiTheme="minorHAnsi" w:cstheme="minorHAnsi"/>
          <w:b/>
          <w:bCs/>
          <w:sz w:val="22"/>
          <w:szCs w:val="22"/>
        </w:rPr>
        <w:t xml:space="preserve"> </w:t>
      </w:r>
      <w:r w:rsidR="00A657D8" w:rsidRPr="003D4C49">
        <w:rPr>
          <w:rFonts w:asciiTheme="minorHAnsi" w:hAnsiTheme="minorHAnsi" w:cstheme="minorHAnsi"/>
          <w:b/>
          <w:bCs/>
          <w:sz w:val="22"/>
          <w:szCs w:val="22"/>
        </w:rPr>
        <w:t>- Fundusze Europejskie na inteligentny rozwój</w:t>
      </w:r>
      <w:r w:rsidR="00441F6A" w:rsidRPr="003D4C49">
        <w:rPr>
          <w:rFonts w:asciiTheme="minorHAnsi" w:hAnsiTheme="minorHAnsi" w:cstheme="minorHAnsi"/>
          <w:b/>
          <w:bCs/>
          <w:sz w:val="22"/>
          <w:szCs w:val="22"/>
        </w:rPr>
        <w:t xml:space="preserve"> ; </w:t>
      </w:r>
      <w:r w:rsidR="00A657D8" w:rsidRPr="003D4C49">
        <w:rPr>
          <w:rFonts w:asciiTheme="minorHAnsi" w:hAnsiTheme="minorHAnsi" w:cstheme="minorHAnsi"/>
          <w:b/>
          <w:bCs/>
          <w:sz w:val="22"/>
          <w:szCs w:val="22"/>
        </w:rPr>
        <w:t xml:space="preserve"> dla Działania </w:t>
      </w:r>
      <w:r w:rsidR="00F94D43" w:rsidRPr="003D4C49">
        <w:rPr>
          <w:rFonts w:asciiTheme="minorHAnsi" w:hAnsiTheme="minorHAnsi" w:cstheme="minorHAnsi"/>
          <w:b/>
          <w:bCs/>
          <w:sz w:val="22"/>
          <w:szCs w:val="22"/>
        </w:rPr>
        <w:t xml:space="preserve">: FESL.01.04 – Cyfryzacja administracji publicznej, </w:t>
      </w:r>
    </w:p>
    <w:p w14:paraId="7DA0CEDF" w14:textId="77777777" w:rsidR="00F94D43" w:rsidRPr="003D4C49" w:rsidRDefault="00F94D43" w:rsidP="00F94D43">
      <w:pPr>
        <w:pStyle w:val="Default"/>
        <w:jc w:val="both"/>
        <w:rPr>
          <w:rFonts w:asciiTheme="minorHAnsi" w:hAnsiTheme="minorHAnsi" w:cstheme="minorHAnsi"/>
          <w:b/>
          <w:bCs/>
          <w:sz w:val="22"/>
          <w:szCs w:val="22"/>
        </w:rPr>
      </w:pPr>
    </w:p>
    <w:p w14:paraId="54A160C0" w14:textId="60D68551" w:rsidR="000D19D4" w:rsidRPr="003D4C49" w:rsidRDefault="00B04325" w:rsidP="00AC7772">
      <w:pPr>
        <w:pStyle w:val="Default"/>
        <w:jc w:val="both"/>
        <w:rPr>
          <w:rFonts w:asciiTheme="minorHAnsi" w:hAnsiTheme="minorHAnsi" w:cstheme="minorHAnsi"/>
          <w:b/>
          <w:bCs/>
          <w:sz w:val="22"/>
          <w:szCs w:val="22"/>
        </w:rPr>
      </w:pPr>
      <w:r w:rsidRPr="003D4C49">
        <w:rPr>
          <w:rFonts w:asciiTheme="minorHAnsi" w:hAnsiTheme="minorHAnsi" w:cstheme="minorHAnsi"/>
          <w:b/>
          <w:bCs/>
          <w:sz w:val="22"/>
          <w:szCs w:val="22"/>
        </w:rPr>
        <w:t xml:space="preserve">Zamawiający </w:t>
      </w:r>
      <w:r w:rsidR="00A46280" w:rsidRPr="003D4C49">
        <w:rPr>
          <w:rFonts w:asciiTheme="minorHAnsi" w:hAnsiTheme="minorHAnsi" w:cstheme="minorHAnsi"/>
          <w:b/>
          <w:bCs/>
          <w:sz w:val="22"/>
          <w:szCs w:val="22"/>
        </w:rPr>
        <w:t>wymaga aby</w:t>
      </w:r>
      <w:r w:rsidR="00101BEE" w:rsidRPr="003D4C49">
        <w:rPr>
          <w:rFonts w:asciiTheme="minorHAnsi" w:hAnsiTheme="minorHAnsi" w:cstheme="minorHAnsi"/>
          <w:b/>
          <w:bCs/>
          <w:sz w:val="22"/>
          <w:szCs w:val="22"/>
        </w:rPr>
        <w:t xml:space="preserve"> </w:t>
      </w:r>
      <w:r w:rsidRPr="003D4C49">
        <w:rPr>
          <w:rFonts w:asciiTheme="minorHAnsi" w:hAnsiTheme="minorHAnsi" w:cstheme="minorHAnsi"/>
          <w:b/>
          <w:bCs/>
          <w:sz w:val="22"/>
          <w:szCs w:val="22"/>
        </w:rPr>
        <w:t xml:space="preserve">przedmiot zamówienia </w:t>
      </w:r>
      <w:r w:rsidR="000D19D4" w:rsidRPr="003D4C49">
        <w:rPr>
          <w:rFonts w:asciiTheme="minorHAnsi" w:hAnsiTheme="minorHAnsi" w:cstheme="minorHAnsi"/>
          <w:b/>
          <w:bCs/>
          <w:sz w:val="22"/>
          <w:szCs w:val="22"/>
        </w:rPr>
        <w:t>(w tym przeprowadzone szkoleni</w:t>
      </w:r>
      <w:r w:rsidR="00512AC5" w:rsidRPr="003D4C49">
        <w:rPr>
          <w:rFonts w:asciiTheme="minorHAnsi" w:hAnsiTheme="minorHAnsi" w:cstheme="minorHAnsi"/>
          <w:b/>
          <w:bCs/>
          <w:sz w:val="22"/>
          <w:szCs w:val="22"/>
        </w:rPr>
        <w:t>e)</w:t>
      </w:r>
      <w:r w:rsidR="000D19D4" w:rsidRPr="003D4C49">
        <w:rPr>
          <w:rFonts w:asciiTheme="minorHAnsi" w:hAnsiTheme="minorHAnsi" w:cstheme="minorHAnsi"/>
          <w:b/>
          <w:bCs/>
          <w:sz w:val="22"/>
          <w:szCs w:val="22"/>
        </w:rPr>
        <w:t xml:space="preserve"> </w:t>
      </w:r>
      <w:r w:rsidR="00A46280" w:rsidRPr="003D4C49">
        <w:rPr>
          <w:rFonts w:asciiTheme="minorHAnsi" w:hAnsiTheme="minorHAnsi" w:cstheme="minorHAnsi"/>
          <w:b/>
          <w:bCs/>
          <w:sz w:val="22"/>
          <w:szCs w:val="22"/>
        </w:rPr>
        <w:t xml:space="preserve">był zgodny </w:t>
      </w:r>
      <w:r w:rsidR="00E97DE9" w:rsidRPr="003D4C49">
        <w:rPr>
          <w:rFonts w:asciiTheme="minorHAnsi" w:hAnsiTheme="minorHAnsi" w:cstheme="minorHAnsi"/>
          <w:b/>
          <w:bCs/>
          <w:sz w:val="22"/>
          <w:szCs w:val="22"/>
        </w:rPr>
        <w:t>z zasadami</w:t>
      </w:r>
      <w:r w:rsidR="00185491" w:rsidRPr="003D4C49">
        <w:rPr>
          <w:rFonts w:asciiTheme="minorHAnsi" w:hAnsiTheme="minorHAnsi" w:cstheme="minorHAnsi"/>
          <w:b/>
          <w:bCs/>
          <w:sz w:val="22"/>
          <w:szCs w:val="22"/>
        </w:rPr>
        <w:t xml:space="preserve"> </w:t>
      </w:r>
      <w:r w:rsidR="00E97DE9" w:rsidRPr="003D4C49">
        <w:rPr>
          <w:rFonts w:asciiTheme="minorHAnsi" w:hAnsiTheme="minorHAnsi" w:cstheme="minorHAnsi"/>
          <w:b/>
          <w:bCs/>
          <w:sz w:val="22"/>
          <w:szCs w:val="22"/>
        </w:rPr>
        <w:t>dostępności</w:t>
      </w:r>
      <w:r w:rsidR="000D19D4" w:rsidRPr="003D4C49">
        <w:rPr>
          <w:rFonts w:asciiTheme="minorHAnsi" w:hAnsiTheme="minorHAnsi" w:cstheme="minorHAnsi"/>
          <w:b/>
          <w:bCs/>
          <w:sz w:val="22"/>
          <w:szCs w:val="22"/>
        </w:rPr>
        <w:t xml:space="preserve">. Oprogramowanie powinno zapewniać </w:t>
      </w:r>
      <w:r w:rsidR="00A46280" w:rsidRPr="003D4C49">
        <w:rPr>
          <w:rFonts w:asciiTheme="minorHAnsi" w:hAnsiTheme="minorHAnsi" w:cstheme="minorHAnsi"/>
          <w:b/>
          <w:bCs/>
          <w:sz w:val="22"/>
          <w:szCs w:val="22"/>
        </w:rPr>
        <w:t xml:space="preserve"> dostępności  takie jak  m.in. możliwość powiększenia tekstu, nawigacja za pomocą klawiatury oraz funkcje wsparcia dla czytników ekranu</w:t>
      </w:r>
      <w:r w:rsidR="00660E90" w:rsidRPr="003D4C49">
        <w:rPr>
          <w:rFonts w:asciiTheme="minorHAnsi" w:hAnsiTheme="minorHAnsi" w:cstheme="minorHAnsi"/>
          <w:b/>
          <w:bCs/>
          <w:sz w:val="22"/>
          <w:szCs w:val="22"/>
        </w:rPr>
        <w:t xml:space="preserve"> tak</w:t>
      </w:r>
      <w:r w:rsidR="00A46280" w:rsidRPr="003D4C49">
        <w:rPr>
          <w:rFonts w:asciiTheme="minorHAnsi" w:hAnsiTheme="minorHAnsi" w:cstheme="minorHAnsi"/>
          <w:b/>
          <w:bCs/>
          <w:sz w:val="22"/>
          <w:szCs w:val="22"/>
        </w:rPr>
        <w:t xml:space="preserve"> aby umożliwiać korzystanie  przez osoby z różnymi   niepełnosprawnościami np. wzroku, słuchu, ruchu, ale też z niepełnosprawnością intelektualną czy zaburzeniami poznawczymi. </w:t>
      </w:r>
    </w:p>
    <w:p w14:paraId="5C11E54E" w14:textId="77777777" w:rsidR="000D19D4" w:rsidRPr="003D4C49" w:rsidRDefault="000D19D4" w:rsidP="00AC7772">
      <w:pPr>
        <w:pStyle w:val="Default"/>
        <w:jc w:val="both"/>
        <w:rPr>
          <w:rFonts w:asciiTheme="minorHAnsi" w:hAnsiTheme="minorHAnsi" w:cstheme="minorHAnsi"/>
          <w:b/>
          <w:bCs/>
          <w:sz w:val="22"/>
          <w:szCs w:val="22"/>
        </w:rPr>
      </w:pPr>
    </w:p>
    <w:p w14:paraId="44A68FBD" w14:textId="4E097672" w:rsidR="00B345E3" w:rsidRPr="003D4C49" w:rsidRDefault="00185491" w:rsidP="00AC7772">
      <w:pPr>
        <w:pStyle w:val="Default"/>
        <w:jc w:val="both"/>
        <w:rPr>
          <w:rFonts w:asciiTheme="minorHAnsi" w:hAnsiTheme="minorHAnsi" w:cstheme="minorHAnsi"/>
          <w:b/>
          <w:bCs/>
          <w:sz w:val="22"/>
          <w:szCs w:val="22"/>
        </w:rPr>
      </w:pPr>
      <w:r w:rsidRPr="003D4C49">
        <w:rPr>
          <w:rFonts w:asciiTheme="minorHAnsi" w:hAnsiTheme="minorHAnsi" w:cstheme="minorHAnsi"/>
          <w:b/>
          <w:bCs/>
          <w:sz w:val="22"/>
          <w:szCs w:val="22"/>
        </w:rPr>
        <w:t>Wymaga się aby system spełniał  standardy dostępności zgodnie z dyrektywami (UE) 2019/882 z 17 kwietnia 2019 r. w sprawie wymogów dostępności produktów i usług oraz (UE) 2016/2102 z dnia 26 października 2016 r. w sprawie dostępności stron internetowych i mobilnych aplikacji organów sektora publicznego oraz dostępność cyfrową na poziomie co najmniej</w:t>
      </w:r>
      <w:r w:rsidR="00B04325" w:rsidRPr="003D4C49">
        <w:rPr>
          <w:rFonts w:asciiTheme="minorHAnsi" w:hAnsiTheme="minorHAnsi" w:cstheme="minorHAnsi"/>
          <w:b/>
          <w:bCs/>
          <w:sz w:val="22"/>
          <w:szCs w:val="22"/>
        </w:rPr>
        <w:t xml:space="preserve"> </w:t>
      </w:r>
      <w:r w:rsidRPr="003D4C49">
        <w:rPr>
          <w:rFonts w:asciiTheme="minorHAnsi" w:hAnsiTheme="minorHAnsi" w:cstheme="minorHAnsi"/>
          <w:b/>
          <w:bCs/>
          <w:sz w:val="22"/>
          <w:szCs w:val="22"/>
        </w:rPr>
        <w:t>standardu WCAG 2.1. na poziomie AA</w:t>
      </w:r>
      <w:r w:rsidR="00B04325" w:rsidRPr="003D4C49">
        <w:rPr>
          <w:rFonts w:asciiTheme="minorHAnsi" w:hAnsiTheme="minorHAnsi" w:cstheme="minorHAnsi"/>
          <w:b/>
          <w:bCs/>
          <w:sz w:val="22"/>
          <w:szCs w:val="22"/>
        </w:rPr>
        <w:t xml:space="preserve"> </w:t>
      </w:r>
      <w:r w:rsidR="00057157" w:rsidRPr="003D4C49">
        <w:rPr>
          <w:rFonts w:asciiTheme="minorHAnsi" w:hAnsiTheme="minorHAnsi" w:cstheme="minorHAnsi"/>
          <w:b/>
          <w:bCs/>
          <w:sz w:val="22"/>
          <w:szCs w:val="22"/>
        </w:rPr>
        <w:t>oraz wytycznymi stanowiącymi</w:t>
      </w:r>
      <w:r w:rsidR="00B345E3" w:rsidRPr="003D4C49">
        <w:rPr>
          <w:rFonts w:asciiTheme="minorHAnsi" w:hAnsiTheme="minorHAnsi" w:cstheme="minorHAnsi"/>
          <w:b/>
          <w:bCs/>
          <w:sz w:val="22"/>
          <w:szCs w:val="22"/>
        </w:rPr>
        <w:t xml:space="preserve"> </w:t>
      </w:r>
      <w:r w:rsidR="00057157" w:rsidRPr="003D4C49">
        <w:rPr>
          <w:rFonts w:asciiTheme="minorHAnsi" w:hAnsiTheme="minorHAnsi" w:cstheme="minorHAnsi"/>
          <w:b/>
          <w:bCs/>
          <w:sz w:val="22"/>
          <w:szCs w:val="22"/>
        </w:rPr>
        <w:t>załącznik nr 2 Standardy dostępności dla polityki spójności 2021-2027, co zapewni dostępność dla wszystkich</w:t>
      </w:r>
      <w:r w:rsidR="00B345E3" w:rsidRPr="003D4C49">
        <w:rPr>
          <w:rFonts w:asciiTheme="minorHAnsi" w:hAnsiTheme="minorHAnsi" w:cstheme="minorHAnsi"/>
          <w:b/>
          <w:bCs/>
          <w:sz w:val="22"/>
          <w:szCs w:val="22"/>
        </w:rPr>
        <w:t xml:space="preserve"> </w:t>
      </w:r>
      <w:r w:rsidR="00057157" w:rsidRPr="003D4C49">
        <w:rPr>
          <w:rFonts w:asciiTheme="minorHAnsi" w:hAnsiTheme="minorHAnsi" w:cstheme="minorHAnsi"/>
          <w:b/>
          <w:bCs/>
          <w:sz w:val="22"/>
          <w:szCs w:val="22"/>
        </w:rPr>
        <w:t xml:space="preserve">użytkowników, w tym osób z niepełnosprawnościami. </w:t>
      </w:r>
    </w:p>
    <w:p w14:paraId="15C9FF03" w14:textId="77777777" w:rsidR="00A51D93" w:rsidRPr="00AC7772" w:rsidRDefault="00A51D93" w:rsidP="00AC7772">
      <w:pPr>
        <w:pStyle w:val="Teksttreci20"/>
        <w:shd w:val="clear" w:color="auto" w:fill="auto"/>
        <w:spacing w:before="0" w:line="240" w:lineRule="auto"/>
        <w:ind w:right="280" w:firstLine="0"/>
        <w:jc w:val="left"/>
        <w:rPr>
          <w:rFonts w:asciiTheme="minorHAnsi" w:eastAsia="Courier New" w:hAnsiTheme="minorHAnsi" w:cstheme="minorHAnsi"/>
          <w:b/>
          <w:bCs/>
          <w:color w:val="002060"/>
          <w:u w:val="single"/>
        </w:rPr>
      </w:pPr>
    </w:p>
    <w:p w14:paraId="4B30489A" w14:textId="77777777" w:rsidR="001B3A7F" w:rsidRDefault="001B3A7F" w:rsidP="001B3A7F">
      <w:pPr>
        <w:pStyle w:val="Teksttreci20"/>
        <w:shd w:val="clear" w:color="auto" w:fill="auto"/>
        <w:spacing w:before="0" w:line="240" w:lineRule="auto"/>
        <w:ind w:right="280" w:firstLine="0"/>
        <w:jc w:val="left"/>
        <w:rPr>
          <w:rFonts w:ascii="Times New Roman" w:eastAsia="Courier New" w:hAnsi="Times New Roman" w:cs="Times New Roman"/>
          <w:b/>
          <w:bCs/>
          <w:color w:val="002060"/>
          <w:sz w:val="24"/>
          <w:szCs w:val="24"/>
          <w:u w:val="single"/>
        </w:rPr>
      </w:pPr>
    </w:p>
    <w:p w14:paraId="165E2A9E" w14:textId="77777777" w:rsidR="001B3A7F" w:rsidRPr="001B3A7F" w:rsidRDefault="001B3A7F" w:rsidP="001B3A7F">
      <w:pPr>
        <w:pStyle w:val="Teksttreci20"/>
        <w:shd w:val="clear" w:color="auto" w:fill="auto"/>
        <w:spacing w:before="0" w:line="240" w:lineRule="auto"/>
        <w:ind w:right="280" w:firstLine="0"/>
        <w:jc w:val="left"/>
        <w:rPr>
          <w:rFonts w:asciiTheme="minorHAnsi" w:eastAsia="Courier New" w:hAnsiTheme="minorHAnsi" w:cstheme="minorHAnsi"/>
          <w:b/>
          <w:bCs/>
          <w:kern w:val="0"/>
          <w:u w:val="single"/>
          <w:lang w:eastAsia="ar-SA"/>
          <w14:ligatures w14:val="none"/>
        </w:rPr>
      </w:pPr>
    </w:p>
    <w:p w14:paraId="3595ADBD" w14:textId="77777777" w:rsidR="001B3A7F" w:rsidRPr="001B3A7F" w:rsidRDefault="001B3A7F" w:rsidP="001B3A7F">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ambria" w:hAnsiTheme="minorHAnsi" w:cstheme="minorHAnsi"/>
          <w:b/>
          <w:bCs/>
          <w:color w:val="000000"/>
          <w:sz w:val="22"/>
          <w:szCs w:val="22"/>
          <w:u w:val="single"/>
          <w:lang w:eastAsia="en-US"/>
        </w:rPr>
      </w:pPr>
      <w:r w:rsidRPr="001B3A7F">
        <w:rPr>
          <w:rFonts w:asciiTheme="minorHAnsi" w:eastAsia="Cambria" w:hAnsiTheme="minorHAnsi" w:cstheme="minorHAnsi"/>
          <w:b/>
          <w:bCs/>
          <w:color w:val="000000"/>
          <w:sz w:val="22"/>
          <w:szCs w:val="22"/>
          <w:u w:val="single"/>
          <w:lang w:eastAsia="en-US"/>
        </w:rPr>
        <w:t xml:space="preserve">INFORMACJA NA TEMAT ZAKAZU KONFLIKTU INTERESÓW </w:t>
      </w:r>
    </w:p>
    <w:p w14:paraId="2A539C76" w14:textId="77777777" w:rsidR="00C435AD" w:rsidRPr="00C435AD" w:rsidRDefault="00C435AD" w:rsidP="00C435AD">
      <w:pPr>
        <w:suppressAutoHyphens w:val="0"/>
        <w:ind w:right="1"/>
        <w:jc w:val="both"/>
        <w:rPr>
          <w:rFonts w:asciiTheme="minorHAnsi" w:hAnsiTheme="minorHAnsi" w:cstheme="minorHAnsi"/>
          <w:sz w:val="22"/>
          <w:szCs w:val="22"/>
        </w:rPr>
      </w:pPr>
    </w:p>
    <w:p w14:paraId="67B071FB" w14:textId="77777777" w:rsidR="00C435AD" w:rsidRDefault="00C435AD" w:rsidP="00C435AD">
      <w:pPr>
        <w:pStyle w:val="Akapitzlist"/>
        <w:numPr>
          <w:ilvl w:val="0"/>
          <w:numId w:val="103"/>
        </w:numPr>
        <w:suppressAutoHyphens w:val="0"/>
        <w:ind w:right="1"/>
        <w:jc w:val="both"/>
        <w:rPr>
          <w:rFonts w:asciiTheme="minorHAnsi" w:hAnsiTheme="minorHAnsi" w:cstheme="minorHAnsi"/>
          <w:sz w:val="22"/>
          <w:szCs w:val="22"/>
        </w:rPr>
      </w:pPr>
      <w:r w:rsidRPr="00C435AD">
        <w:rPr>
          <w:rFonts w:asciiTheme="minorHAnsi" w:hAnsiTheme="minorHAnsi" w:cstheme="minorHAnsi"/>
          <w:sz w:val="22"/>
          <w:szCs w:val="22"/>
        </w:rPr>
        <w:t xml:space="preserve">W celu uniknięcia konfliktu interesów niniejsze zamówienie nie może być udzielone podmiotom powiązanym z Zamawiającym kapitałowo lub osobowo. </w:t>
      </w:r>
    </w:p>
    <w:p w14:paraId="247A12BA" w14:textId="32BF15B4" w:rsidR="00C435AD" w:rsidRPr="00C435AD" w:rsidRDefault="00C435AD" w:rsidP="00C435AD">
      <w:pPr>
        <w:pStyle w:val="Akapitzlist"/>
        <w:numPr>
          <w:ilvl w:val="0"/>
          <w:numId w:val="103"/>
        </w:numPr>
        <w:suppressAutoHyphens w:val="0"/>
        <w:ind w:right="1"/>
        <w:jc w:val="both"/>
        <w:rPr>
          <w:rFonts w:asciiTheme="minorHAnsi" w:hAnsiTheme="minorHAnsi" w:cstheme="minorHAnsi"/>
          <w:sz w:val="22"/>
          <w:szCs w:val="22"/>
        </w:rPr>
      </w:pPr>
      <w:r w:rsidRPr="00C435AD">
        <w:rPr>
          <w:rFonts w:asciiTheme="minorHAnsi" w:hAnsiTheme="minorHAnsi" w:cstheme="minorHAnsi"/>
          <w:sz w:val="22"/>
          <w:szCs w:val="22"/>
        </w:rPr>
        <w:t xml:space="preserve">W razie wystąpienia okoliczności związanych z konfliktem interesów osoby wykonujące czynności w postępowaniu podlegają wyłączeniu. Czynności przez nie podjęte po powzięciu przez nie wiadomości o okolicznościach powodujących wyłączenie, zostaną powtórzone, z wyjątkiem czynności faktycznych niewpływających na wynik postępowania, jak np. otwarcie ofert. </w:t>
      </w:r>
    </w:p>
    <w:p w14:paraId="30058718" w14:textId="77777777" w:rsidR="001B3A7F" w:rsidRPr="001B3A7F" w:rsidRDefault="001B3A7F" w:rsidP="001B3A7F">
      <w:pPr>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p>
    <w:p w14:paraId="635190E3" w14:textId="77777777" w:rsidR="001B3A7F" w:rsidRPr="001B3A7F" w:rsidRDefault="001B3A7F" w:rsidP="001B3A7F">
      <w:pPr>
        <w:pStyle w:val="Akapitzlist"/>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p>
    <w:p w14:paraId="5428BC8F" w14:textId="5F1C7F6E" w:rsidR="00957762" w:rsidRPr="001B3A7F" w:rsidRDefault="00957762" w:rsidP="000D19D4">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1B3A7F">
        <w:rPr>
          <w:rFonts w:asciiTheme="minorHAnsi" w:eastAsia="Courier New" w:hAnsiTheme="minorHAnsi" w:cstheme="minorHAnsi"/>
          <w:b/>
          <w:bCs/>
          <w:sz w:val="22"/>
          <w:szCs w:val="22"/>
          <w:u w:val="single"/>
        </w:rPr>
        <w:t>OZNACZENIE POSTĘPOWANIA</w:t>
      </w:r>
    </w:p>
    <w:p w14:paraId="39D69750" w14:textId="77777777" w:rsidR="00957762" w:rsidRPr="001B3A7F" w:rsidRDefault="00957762" w:rsidP="00AC7772">
      <w:pPr>
        <w:pStyle w:val="Teksttreci20"/>
        <w:shd w:val="clear" w:color="auto" w:fill="auto"/>
        <w:spacing w:before="0" w:line="240" w:lineRule="auto"/>
        <w:ind w:right="280" w:firstLine="0"/>
        <w:jc w:val="both"/>
        <w:rPr>
          <w:rFonts w:asciiTheme="minorHAnsi" w:eastAsia="Courier New" w:hAnsiTheme="minorHAnsi" w:cstheme="minorHAnsi"/>
          <w:b/>
          <w:bCs/>
          <w:u w:val="single"/>
        </w:rPr>
      </w:pPr>
    </w:p>
    <w:p w14:paraId="5CEBA45D" w14:textId="77777777" w:rsidR="007B0288" w:rsidRDefault="00957762" w:rsidP="00AC7772">
      <w:pPr>
        <w:pStyle w:val="Teksttreci20"/>
        <w:shd w:val="clear" w:color="auto" w:fill="auto"/>
        <w:spacing w:before="0" w:line="240" w:lineRule="auto"/>
        <w:ind w:right="278" w:firstLine="0"/>
        <w:jc w:val="both"/>
        <w:rPr>
          <w:rFonts w:asciiTheme="minorHAnsi" w:hAnsiTheme="minorHAnsi" w:cstheme="minorHAnsi"/>
          <w:b/>
          <w:bCs/>
        </w:rPr>
      </w:pPr>
      <w:r w:rsidRPr="001B3A7F">
        <w:rPr>
          <w:rFonts w:asciiTheme="minorHAnsi" w:eastAsia="Courier New" w:hAnsiTheme="minorHAnsi" w:cstheme="minorHAnsi"/>
        </w:rPr>
        <w:t xml:space="preserve">Postępowanie oznaczone jest znakiem </w:t>
      </w:r>
      <w:r w:rsidR="00157140" w:rsidRPr="001B3A7F">
        <w:rPr>
          <w:rFonts w:asciiTheme="minorHAnsi" w:hAnsiTheme="minorHAnsi" w:cstheme="minorHAnsi"/>
          <w:b/>
          <w:bCs/>
        </w:rPr>
        <w:t>PWIK/B</w:t>
      </w:r>
      <w:r w:rsidR="007B0288">
        <w:rPr>
          <w:rFonts w:asciiTheme="minorHAnsi" w:hAnsiTheme="minorHAnsi" w:cstheme="minorHAnsi"/>
          <w:b/>
          <w:bCs/>
        </w:rPr>
        <w:t>K</w:t>
      </w:r>
      <w:r w:rsidR="00157140" w:rsidRPr="001B3A7F">
        <w:rPr>
          <w:rFonts w:asciiTheme="minorHAnsi" w:hAnsiTheme="minorHAnsi" w:cstheme="minorHAnsi"/>
          <w:b/>
          <w:bCs/>
        </w:rPr>
        <w:t>01/FIE/2024</w:t>
      </w:r>
    </w:p>
    <w:p w14:paraId="005D37CC" w14:textId="005F23C3" w:rsidR="00153FC8" w:rsidRDefault="00957762" w:rsidP="00AC7772">
      <w:pPr>
        <w:pStyle w:val="Teksttreci20"/>
        <w:shd w:val="clear" w:color="auto" w:fill="auto"/>
        <w:spacing w:before="0" w:line="240" w:lineRule="auto"/>
        <w:ind w:right="278" w:firstLine="0"/>
        <w:jc w:val="both"/>
        <w:rPr>
          <w:rFonts w:asciiTheme="minorHAnsi" w:hAnsiTheme="minorHAnsi" w:cstheme="minorHAnsi"/>
        </w:rPr>
      </w:pPr>
      <w:r w:rsidRPr="001B3A7F">
        <w:rPr>
          <w:rFonts w:asciiTheme="minorHAnsi" w:hAnsiTheme="minorHAnsi" w:cstheme="minorHAnsi"/>
        </w:rPr>
        <w:t>Wykonawcy powinni we wszelkich kontaktach z Zamawiającym powoływać się na podane oznaczenie.</w:t>
      </w:r>
    </w:p>
    <w:p w14:paraId="38B36D54" w14:textId="77777777" w:rsidR="007B0288" w:rsidRPr="007B0288" w:rsidRDefault="007B0288" w:rsidP="00AC7772">
      <w:pPr>
        <w:pStyle w:val="Teksttreci20"/>
        <w:shd w:val="clear" w:color="auto" w:fill="auto"/>
        <w:spacing w:before="0" w:line="240" w:lineRule="auto"/>
        <w:ind w:right="278" w:firstLine="0"/>
        <w:jc w:val="both"/>
        <w:rPr>
          <w:rFonts w:asciiTheme="minorHAnsi" w:hAnsiTheme="minorHAnsi" w:cstheme="minorHAnsi"/>
          <w:b/>
          <w:bCs/>
        </w:rPr>
      </w:pPr>
    </w:p>
    <w:p w14:paraId="07102CC2" w14:textId="77777777" w:rsidR="00153FC8" w:rsidRPr="00AC7772" w:rsidRDefault="00153FC8" w:rsidP="00AC7772">
      <w:pPr>
        <w:jc w:val="both"/>
        <w:rPr>
          <w:rFonts w:asciiTheme="minorHAnsi" w:hAnsiTheme="minorHAnsi" w:cstheme="minorHAnsi"/>
          <w:b/>
          <w:sz w:val="22"/>
          <w:szCs w:val="22"/>
        </w:rPr>
      </w:pPr>
    </w:p>
    <w:p w14:paraId="62EE36CD" w14:textId="4399B768" w:rsidR="006021F8" w:rsidRPr="007B0288" w:rsidRDefault="00153FC8" w:rsidP="000D19D4">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7B0288">
        <w:rPr>
          <w:rFonts w:asciiTheme="minorHAnsi" w:eastAsia="Courier New" w:hAnsiTheme="minorHAnsi" w:cstheme="minorHAnsi"/>
          <w:b/>
          <w:bCs/>
          <w:sz w:val="22"/>
          <w:szCs w:val="22"/>
          <w:u w:val="single"/>
        </w:rPr>
        <w:t>WYMAGANIA DLA PRÓBKI PRZEDMIOTU ZAMÓWIENIA ORAZ ZASADY I ZAKRES JEJ BADANIA.</w:t>
      </w:r>
    </w:p>
    <w:p w14:paraId="470EF84D" w14:textId="77777777" w:rsidR="00AC7772" w:rsidRPr="007B0288" w:rsidRDefault="00AC7772" w:rsidP="007B0288">
      <w:pPr>
        <w:pStyle w:val="Akapitzlist"/>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p>
    <w:p w14:paraId="0F34766D" w14:textId="77777777" w:rsidR="00621883" w:rsidRDefault="0067600B" w:rsidP="00AC7772">
      <w:pPr>
        <w:suppressAutoHyphens w:val="0"/>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Zamawiający wraz z ofertą zobowiązany jest do przedłożenia próbki oprogramowania. </w:t>
      </w:r>
    </w:p>
    <w:p w14:paraId="32DE752C" w14:textId="77777777" w:rsidR="007B0288" w:rsidRPr="007B0288" w:rsidRDefault="00153FC8" w:rsidP="00AC7772">
      <w:pPr>
        <w:pStyle w:val="Akapitzlist"/>
        <w:numPr>
          <w:ilvl w:val="0"/>
          <w:numId w:val="99"/>
        </w:numPr>
        <w:suppressAutoHyphens w:val="0"/>
        <w:jc w:val="both"/>
        <w:rPr>
          <w:rFonts w:asciiTheme="minorHAnsi" w:eastAsia="Calibri" w:hAnsiTheme="minorHAnsi" w:cstheme="minorHAnsi"/>
          <w:kern w:val="2"/>
          <w:sz w:val="22"/>
          <w:szCs w:val="22"/>
          <w:lang w:eastAsia="en-US"/>
          <w14:ligatures w14:val="standardContextual"/>
        </w:rPr>
      </w:pPr>
      <w:r w:rsidRPr="007B0288">
        <w:rPr>
          <w:rFonts w:asciiTheme="minorHAnsi" w:hAnsiTheme="minorHAnsi" w:cstheme="minorHAnsi"/>
          <w:sz w:val="22"/>
          <w:szCs w:val="22"/>
        </w:rPr>
        <w:t>Celem złożenia próbki przedmiotu zamówienia jest potwierdzenie (poprzez jej badanie), że oferowana dostawa Systemu EOD, zwanego dalej Systemem,  odpowiada wymaganiom określonym przez Zamawiającego w Opisie Przedmiotu Zamówienia (OPZ).</w:t>
      </w:r>
    </w:p>
    <w:p w14:paraId="72B9C2DE" w14:textId="4181FD47" w:rsidR="00153FC8" w:rsidRPr="007B0288" w:rsidRDefault="00153FC8" w:rsidP="00AC7772">
      <w:pPr>
        <w:pStyle w:val="Akapitzlist"/>
        <w:numPr>
          <w:ilvl w:val="0"/>
          <w:numId w:val="99"/>
        </w:numPr>
        <w:suppressAutoHyphens w:val="0"/>
        <w:jc w:val="both"/>
        <w:rPr>
          <w:rFonts w:asciiTheme="minorHAnsi" w:eastAsia="Calibri" w:hAnsiTheme="minorHAnsi" w:cstheme="minorHAnsi"/>
          <w:kern w:val="2"/>
          <w:sz w:val="22"/>
          <w:szCs w:val="22"/>
          <w:lang w:eastAsia="en-US"/>
          <w14:ligatures w14:val="standardContextual"/>
        </w:rPr>
      </w:pPr>
      <w:r w:rsidRPr="007B0288">
        <w:rPr>
          <w:rFonts w:asciiTheme="minorHAnsi" w:hAnsiTheme="minorHAnsi" w:cstheme="minorHAnsi"/>
          <w:sz w:val="22"/>
          <w:szCs w:val="22"/>
        </w:rPr>
        <w:t>Mając na uwadze w/w cel badania próbki, ma ona zawierać:</w:t>
      </w:r>
    </w:p>
    <w:p w14:paraId="70A9A2F2" w14:textId="41BE9F87" w:rsidR="00153FC8" w:rsidRDefault="00621883" w:rsidP="00621883">
      <w:pPr>
        <w:suppressAutoHyphens w:val="0"/>
        <w:ind w:left="426"/>
        <w:jc w:val="both"/>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r>
      <w:r w:rsidR="00153FC8" w:rsidRPr="00621883">
        <w:rPr>
          <w:rFonts w:asciiTheme="minorHAnsi" w:hAnsiTheme="minorHAnsi" w:cstheme="minorHAnsi"/>
          <w:sz w:val="22"/>
          <w:szCs w:val="22"/>
        </w:rPr>
        <w:t>Oprogramowanie oferowanego Systemu przez Wykonawcę</w:t>
      </w:r>
      <w:r w:rsidR="00AE48A9" w:rsidRPr="00621883">
        <w:rPr>
          <w:rFonts w:asciiTheme="minorHAnsi" w:hAnsiTheme="minorHAnsi" w:cstheme="minorHAnsi"/>
          <w:sz w:val="22"/>
          <w:szCs w:val="22"/>
        </w:rPr>
        <w:t xml:space="preserve">, </w:t>
      </w:r>
    </w:p>
    <w:p w14:paraId="05F83490" w14:textId="48FAD795" w:rsidR="00153FC8" w:rsidRPr="00AC7772" w:rsidRDefault="00621883" w:rsidP="00621883">
      <w:pPr>
        <w:suppressAutoHyphens w:val="0"/>
        <w:ind w:left="426"/>
        <w:jc w:val="both"/>
        <w:rPr>
          <w:rFonts w:asciiTheme="minorHAnsi" w:hAnsiTheme="minorHAnsi" w:cstheme="minorHAnsi"/>
          <w:color w:val="C00000"/>
          <w:sz w:val="22"/>
          <w:szCs w:val="22"/>
        </w:rPr>
      </w:pPr>
      <w:r>
        <w:rPr>
          <w:rFonts w:asciiTheme="minorHAnsi" w:hAnsiTheme="minorHAnsi" w:cstheme="minorHAnsi"/>
          <w:sz w:val="22"/>
          <w:szCs w:val="22"/>
        </w:rPr>
        <w:t>b)</w:t>
      </w:r>
      <w:r>
        <w:rPr>
          <w:rFonts w:asciiTheme="minorHAnsi" w:hAnsiTheme="minorHAnsi" w:cstheme="minorHAnsi"/>
          <w:sz w:val="22"/>
          <w:szCs w:val="22"/>
        </w:rPr>
        <w:tab/>
        <w:t xml:space="preserve"> </w:t>
      </w:r>
      <w:r w:rsidR="00153FC8" w:rsidRPr="00AC7772">
        <w:rPr>
          <w:rFonts w:asciiTheme="minorHAnsi" w:hAnsiTheme="minorHAnsi" w:cstheme="minorHAnsi"/>
          <w:sz w:val="22"/>
          <w:szCs w:val="22"/>
        </w:rPr>
        <w:t>Prezentację Systemu w formie plików elektronicznych przedstawiających czynności krok po kroku jakie użytkownik musi wykonać w celu realizacji nw. Procedur w Systemie, w procesie obiegu dokumentów, zwanego dalej Procesem, uwzględniającym odpowiednie Role stanowiska, zgodnie z poniższym scenariuszem</w:t>
      </w:r>
      <w:r w:rsidR="00AE48A9" w:rsidRPr="00AC7772">
        <w:rPr>
          <w:rFonts w:asciiTheme="minorHAnsi" w:hAnsiTheme="minorHAnsi" w:cstheme="minorHAnsi"/>
          <w:sz w:val="22"/>
          <w:szCs w:val="22"/>
        </w:rPr>
        <w:t>.</w:t>
      </w:r>
    </w:p>
    <w:p w14:paraId="3DC6FD04" w14:textId="438F3FAF" w:rsidR="00153FC8" w:rsidRPr="00550D7E" w:rsidRDefault="00153FC8" w:rsidP="000C780B">
      <w:pPr>
        <w:suppressAutoHyphens w:val="0"/>
        <w:ind w:left="426"/>
        <w:jc w:val="both"/>
        <w:rPr>
          <w:rFonts w:asciiTheme="minorHAnsi" w:hAnsiTheme="minorHAnsi" w:cstheme="minorHAnsi"/>
          <w:b/>
          <w:bCs/>
          <w:color w:val="FF0000"/>
          <w:sz w:val="22"/>
          <w:szCs w:val="22"/>
        </w:rPr>
      </w:pPr>
      <w:r w:rsidRPr="000C780B">
        <w:rPr>
          <w:rFonts w:asciiTheme="minorHAnsi" w:hAnsiTheme="minorHAnsi" w:cstheme="minorHAnsi"/>
          <w:sz w:val="22"/>
          <w:szCs w:val="22"/>
        </w:rPr>
        <w:t>Zamawiający zastrzega, że Wykonawca musi przedstawić w Prezentacji Systemu wszystkie funkcje wymienione w kolumnie 4 w sposób obrazujący spełnienie wymagań zawartych w OPZ w kontekście przedstawianej funkcji Systemu i koniecznych do wykonania czynności</w:t>
      </w:r>
      <w:r w:rsidR="003F186E" w:rsidRPr="000C780B">
        <w:rPr>
          <w:rFonts w:asciiTheme="minorHAnsi" w:hAnsiTheme="minorHAnsi" w:cstheme="minorHAnsi"/>
          <w:sz w:val="22"/>
          <w:szCs w:val="22"/>
        </w:rPr>
        <w:t xml:space="preserve">. </w:t>
      </w:r>
      <w:r w:rsidR="003F186E" w:rsidRPr="00550D7E">
        <w:rPr>
          <w:rFonts w:asciiTheme="minorHAnsi" w:hAnsiTheme="minorHAnsi" w:cstheme="minorHAnsi"/>
          <w:b/>
          <w:bCs/>
          <w:sz w:val="22"/>
          <w:szCs w:val="22"/>
        </w:rPr>
        <w:t>W przypadku braku przedstawienia jakiejkolwiek z tych funkcji lub zaprezentowania funkcji w sposób  nieprzedstawiający wymaganego zakresu i czynności, które należy wykonać w celu jej prezentacji, oferta będzie podlegała odrzuceniu.</w:t>
      </w:r>
    </w:p>
    <w:tbl>
      <w:tblPr>
        <w:tblStyle w:val="Tabela-Siatka"/>
        <w:tblW w:w="9776" w:type="dxa"/>
        <w:tblLook w:val="04A0" w:firstRow="1" w:lastRow="0" w:firstColumn="1" w:lastColumn="0" w:noHBand="0" w:noVBand="1"/>
      </w:tblPr>
      <w:tblGrid>
        <w:gridCol w:w="543"/>
        <w:gridCol w:w="2235"/>
        <w:gridCol w:w="1883"/>
        <w:gridCol w:w="5115"/>
      </w:tblGrid>
      <w:tr w:rsidR="00153FC8" w:rsidRPr="00AC7772" w14:paraId="0B155610" w14:textId="77777777" w:rsidTr="00B03CB0">
        <w:trPr>
          <w:trHeight w:val="1023"/>
        </w:trPr>
        <w:tc>
          <w:tcPr>
            <w:tcW w:w="543" w:type="dxa"/>
          </w:tcPr>
          <w:p w14:paraId="15E54B10"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Lp.</w:t>
            </w:r>
          </w:p>
        </w:tc>
        <w:tc>
          <w:tcPr>
            <w:tcW w:w="2235" w:type="dxa"/>
          </w:tcPr>
          <w:p w14:paraId="187D58AA"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Rola stanowiska</w:t>
            </w:r>
          </w:p>
        </w:tc>
        <w:tc>
          <w:tcPr>
            <w:tcW w:w="1883" w:type="dxa"/>
          </w:tcPr>
          <w:p w14:paraId="1BBF3FE9"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Procedura</w:t>
            </w:r>
          </w:p>
        </w:tc>
        <w:tc>
          <w:tcPr>
            <w:tcW w:w="5115" w:type="dxa"/>
          </w:tcPr>
          <w:p w14:paraId="1303926F" w14:textId="67C17D76"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Funkcje, które należy przedstawić w Prezentacji Systemu w celu przeprowadzenia badania próbki, zgodnie z punktem 1.</w:t>
            </w:r>
          </w:p>
        </w:tc>
      </w:tr>
      <w:tr w:rsidR="00153FC8" w:rsidRPr="00AC7772" w14:paraId="38E837F4" w14:textId="77777777" w:rsidTr="00B03CB0">
        <w:trPr>
          <w:trHeight w:val="302"/>
        </w:trPr>
        <w:tc>
          <w:tcPr>
            <w:tcW w:w="543" w:type="dxa"/>
          </w:tcPr>
          <w:p w14:paraId="4C935DF5"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1</w:t>
            </w:r>
          </w:p>
        </w:tc>
        <w:tc>
          <w:tcPr>
            <w:tcW w:w="2235" w:type="dxa"/>
          </w:tcPr>
          <w:p w14:paraId="4C88580B"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2</w:t>
            </w:r>
          </w:p>
        </w:tc>
        <w:tc>
          <w:tcPr>
            <w:tcW w:w="1883" w:type="dxa"/>
          </w:tcPr>
          <w:p w14:paraId="25A6883F"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3</w:t>
            </w:r>
          </w:p>
        </w:tc>
        <w:tc>
          <w:tcPr>
            <w:tcW w:w="5115" w:type="dxa"/>
          </w:tcPr>
          <w:p w14:paraId="00C5A219"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4</w:t>
            </w:r>
          </w:p>
        </w:tc>
      </w:tr>
      <w:tr w:rsidR="00153FC8" w:rsidRPr="00AC7772" w14:paraId="2F9DA8E3" w14:textId="77777777" w:rsidTr="00B03CB0">
        <w:trPr>
          <w:trHeight w:val="580"/>
        </w:trPr>
        <w:tc>
          <w:tcPr>
            <w:tcW w:w="543" w:type="dxa"/>
            <w:vMerge w:val="restart"/>
          </w:tcPr>
          <w:p w14:paraId="3FB75F30"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1.</w:t>
            </w:r>
          </w:p>
        </w:tc>
        <w:tc>
          <w:tcPr>
            <w:tcW w:w="2235" w:type="dxa"/>
            <w:vMerge w:val="restart"/>
          </w:tcPr>
          <w:p w14:paraId="78CB87AE"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Kancelaria, Kierownik Komórki Organizacyjnej , Pracownik</w:t>
            </w:r>
          </w:p>
        </w:tc>
        <w:tc>
          <w:tcPr>
            <w:tcW w:w="1883" w:type="dxa"/>
            <w:vMerge w:val="restart"/>
          </w:tcPr>
          <w:p w14:paraId="332116D9"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Ustawienie interfejsu użytkownika i poruszanie się po Systemie</w:t>
            </w:r>
          </w:p>
        </w:tc>
        <w:tc>
          <w:tcPr>
            <w:tcW w:w="5115" w:type="dxa"/>
          </w:tcPr>
          <w:p w14:paraId="17764765" w14:textId="77777777" w:rsidR="00153FC8" w:rsidRPr="00AC7772" w:rsidRDefault="00153FC8">
            <w:pPr>
              <w:pStyle w:val="Akapitzlist"/>
              <w:numPr>
                <w:ilvl w:val="0"/>
                <w:numId w:val="52"/>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Ekran startowy i menu.</w:t>
            </w:r>
          </w:p>
        </w:tc>
      </w:tr>
      <w:tr w:rsidR="00153FC8" w:rsidRPr="00AC7772" w14:paraId="4C04A92D" w14:textId="77777777" w:rsidTr="00B03CB0">
        <w:trPr>
          <w:trHeight w:val="580"/>
        </w:trPr>
        <w:tc>
          <w:tcPr>
            <w:tcW w:w="543" w:type="dxa"/>
            <w:vMerge/>
          </w:tcPr>
          <w:p w14:paraId="4E64D2F9"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0CFE7161" w14:textId="77777777" w:rsidR="00153FC8" w:rsidRPr="00AC7772" w:rsidRDefault="00153FC8" w:rsidP="00AC7772">
            <w:pPr>
              <w:rPr>
                <w:rFonts w:asciiTheme="minorHAnsi" w:hAnsiTheme="minorHAnsi" w:cstheme="minorHAnsi"/>
                <w:sz w:val="22"/>
                <w:szCs w:val="22"/>
              </w:rPr>
            </w:pPr>
          </w:p>
        </w:tc>
        <w:tc>
          <w:tcPr>
            <w:tcW w:w="1883" w:type="dxa"/>
            <w:vMerge/>
          </w:tcPr>
          <w:p w14:paraId="18503E54" w14:textId="77777777" w:rsidR="00153FC8" w:rsidRPr="00AC7772" w:rsidRDefault="00153FC8" w:rsidP="00AC7772">
            <w:pPr>
              <w:rPr>
                <w:rFonts w:asciiTheme="minorHAnsi" w:hAnsiTheme="minorHAnsi" w:cstheme="minorHAnsi"/>
                <w:sz w:val="22"/>
                <w:szCs w:val="22"/>
              </w:rPr>
            </w:pPr>
          </w:p>
        </w:tc>
        <w:tc>
          <w:tcPr>
            <w:tcW w:w="5115" w:type="dxa"/>
          </w:tcPr>
          <w:p w14:paraId="5973D6CF" w14:textId="77777777" w:rsidR="00153FC8" w:rsidRPr="00AC7772" w:rsidRDefault="00153FC8">
            <w:pPr>
              <w:pStyle w:val="Akapitzlist"/>
              <w:numPr>
                <w:ilvl w:val="0"/>
                <w:numId w:val="52"/>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Konfiguracja ustawień spersonalizowanych użytkownika dla strony startowej.</w:t>
            </w:r>
          </w:p>
        </w:tc>
      </w:tr>
      <w:tr w:rsidR="00153FC8" w:rsidRPr="00AC7772" w14:paraId="3877061B" w14:textId="77777777" w:rsidTr="00B03CB0">
        <w:trPr>
          <w:trHeight w:val="580"/>
        </w:trPr>
        <w:tc>
          <w:tcPr>
            <w:tcW w:w="543" w:type="dxa"/>
            <w:vMerge/>
          </w:tcPr>
          <w:p w14:paraId="69DB055A"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2693E04" w14:textId="77777777" w:rsidR="00153FC8" w:rsidRPr="00AC7772" w:rsidRDefault="00153FC8" w:rsidP="00AC7772">
            <w:pPr>
              <w:rPr>
                <w:rFonts w:asciiTheme="minorHAnsi" w:hAnsiTheme="minorHAnsi" w:cstheme="minorHAnsi"/>
                <w:sz w:val="22"/>
                <w:szCs w:val="22"/>
              </w:rPr>
            </w:pPr>
          </w:p>
        </w:tc>
        <w:tc>
          <w:tcPr>
            <w:tcW w:w="1883" w:type="dxa"/>
            <w:vMerge/>
          </w:tcPr>
          <w:p w14:paraId="6A7CDDA4" w14:textId="77777777" w:rsidR="00153FC8" w:rsidRPr="00AC7772" w:rsidRDefault="00153FC8" w:rsidP="00AC7772">
            <w:pPr>
              <w:rPr>
                <w:rFonts w:asciiTheme="minorHAnsi" w:hAnsiTheme="minorHAnsi" w:cstheme="minorHAnsi"/>
                <w:sz w:val="22"/>
                <w:szCs w:val="22"/>
              </w:rPr>
            </w:pPr>
          </w:p>
        </w:tc>
        <w:tc>
          <w:tcPr>
            <w:tcW w:w="5115" w:type="dxa"/>
          </w:tcPr>
          <w:p w14:paraId="534FD3A3" w14:textId="77777777" w:rsidR="00153FC8" w:rsidRPr="00AC7772" w:rsidRDefault="00153FC8">
            <w:pPr>
              <w:pStyle w:val="Akapitzlist"/>
              <w:numPr>
                <w:ilvl w:val="0"/>
                <w:numId w:val="52"/>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Skróty klawiaturowe i akceptacja wyboru.</w:t>
            </w:r>
          </w:p>
        </w:tc>
      </w:tr>
      <w:tr w:rsidR="00153FC8" w:rsidRPr="00AC7772" w14:paraId="1E0684EF" w14:textId="77777777" w:rsidTr="00B03CB0">
        <w:trPr>
          <w:trHeight w:val="125"/>
        </w:trPr>
        <w:tc>
          <w:tcPr>
            <w:tcW w:w="543" w:type="dxa"/>
            <w:vMerge w:val="restart"/>
          </w:tcPr>
          <w:p w14:paraId="4932173E"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2.</w:t>
            </w:r>
          </w:p>
        </w:tc>
        <w:tc>
          <w:tcPr>
            <w:tcW w:w="2235" w:type="dxa"/>
            <w:vMerge w:val="restart"/>
          </w:tcPr>
          <w:p w14:paraId="21B292C5"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Kancelaria, Kierownik Komórki Organizacyjnej, Pracownik</w:t>
            </w:r>
          </w:p>
        </w:tc>
        <w:tc>
          <w:tcPr>
            <w:tcW w:w="1883" w:type="dxa"/>
            <w:vMerge w:val="restart"/>
          </w:tcPr>
          <w:p w14:paraId="5AB562F6" w14:textId="77777777" w:rsidR="00153FC8" w:rsidRPr="00AC7772" w:rsidRDefault="00153FC8" w:rsidP="00AC7772">
            <w:pPr>
              <w:rPr>
                <w:rFonts w:asciiTheme="minorHAnsi" w:hAnsiTheme="minorHAnsi" w:cstheme="minorHAnsi"/>
                <w:sz w:val="22"/>
                <w:szCs w:val="22"/>
              </w:rPr>
            </w:pPr>
            <w:bookmarkStart w:id="0" w:name="_Hlk181948502"/>
            <w:r w:rsidRPr="00AC7772">
              <w:rPr>
                <w:rFonts w:asciiTheme="minorHAnsi" w:hAnsiTheme="minorHAnsi" w:cstheme="minorHAnsi"/>
                <w:sz w:val="22"/>
                <w:szCs w:val="22"/>
              </w:rPr>
              <w:t>Korzystanie z Tabeli Przeglądowej</w:t>
            </w:r>
            <w:bookmarkEnd w:id="0"/>
          </w:p>
        </w:tc>
        <w:tc>
          <w:tcPr>
            <w:tcW w:w="5115" w:type="dxa"/>
          </w:tcPr>
          <w:p w14:paraId="7BA25792" w14:textId="77777777" w:rsidR="00153FC8" w:rsidRPr="00AC7772" w:rsidRDefault="00153FC8">
            <w:pPr>
              <w:pStyle w:val="Akapitzlist"/>
              <w:numPr>
                <w:ilvl w:val="0"/>
                <w:numId w:val="53"/>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Zakres wyświetlanych metadanych.</w:t>
            </w:r>
          </w:p>
        </w:tc>
      </w:tr>
      <w:tr w:rsidR="00153FC8" w:rsidRPr="00AC7772" w14:paraId="4E427EB3" w14:textId="77777777" w:rsidTr="00B03CB0">
        <w:trPr>
          <w:trHeight w:val="125"/>
        </w:trPr>
        <w:tc>
          <w:tcPr>
            <w:tcW w:w="543" w:type="dxa"/>
            <w:vMerge/>
          </w:tcPr>
          <w:p w14:paraId="7B269944"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2D2BABF" w14:textId="77777777" w:rsidR="00153FC8" w:rsidRPr="00AC7772" w:rsidRDefault="00153FC8" w:rsidP="00AC7772">
            <w:pPr>
              <w:rPr>
                <w:rFonts w:asciiTheme="minorHAnsi" w:hAnsiTheme="minorHAnsi" w:cstheme="minorHAnsi"/>
                <w:sz w:val="22"/>
                <w:szCs w:val="22"/>
              </w:rPr>
            </w:pPr>
          </w:p>
        </w:tc>
        <w:tc>
          <w:tcPr>
            <w:tcW w:w="1883" w:type="dxa"/>
            <w:vMerge/>
          </w:tcPr>
          <w:p w14:paraId="3952DA60" w14:textId="77777777" w:rsidR="00153FC8" w:rsidRPr="00AC7772" w:rsidRDefault="00153FC8" w:rsidP="00AC7772">
            <w:pPr>
              <w:rPr>
                <w:rFonts w:asciiTheme="minorHAnsi" w:hAnsiTheme="minorHAnsi" w:cstheme="minorHAnsi"/>
                <w:sz w:val="22"/>
                <w:szCs w:val="22"/>
              </w:rPr>
            </w:pPr>
          </w:p>
        </w:tc>
        <w:tc>
          <w:tcPr>
            <w:tcW w:w="5115" w:type="dxa"/>
          </w:tcPr>
          <w:p w14:paraId="3A905610" w14:textId="77777777" w:rsidR="00153FC8" w:rsidRPr="00AC7772" w:rsidRDefault="00153FC8">
            <w:pPr>
              <w:pStyle w:val="Akapitzlist"/>
              <w:numPr>
                <w:ilvl w:val="0"/>
                <w:numId w:val="53"/>
              </w:numPr>
              <w:suppressAutoHyphens w:val="0"/>
              <w:ind w:left="283" w:hanging="284"/>
              <w:rPr>
                <w:rFonts w:asciiTheme="minorHAnsi" w:hAnsiTheme="minorHAnsi" w:cstheme="minorHAnsi"/>
                <w:sz w:val="22"/>
                <w:szCs w:val="22"/>
              </w:rPr>
            </w:pPr>
            <w:r w:rsidRPr="00AC7772">
              <w:rPr>
                <w:rFonts w:asciiTheme="minorHAnsi" w:hAnsiTheme="minorHAnsi" w:cstheme="minorHAnsi"/>
                <w:sz w:val="22"/>
                <w:szCs w:val="22"/>
              </w:rPr>
              <w:t>Konfiguracja Tabeli Przeglądowej.</w:t>
            </w:r>
          </w:p>
        </w:tc>
      </w:tr>
      <w:tr w:rsidR="00153FC8" w:rsidRPr="00AC7772" w14:paraId="694A954C" w14:textId="77777777" w:rsidTr="00B03CB0">
        <w:trPr>
          <w:trHeight w:val="125"/>
        </w:trPr>
        <w:tc>
          <w:tcPr>
            <w:tcW w:w="543" w:type="dxa"/>
            <w:vMerge/>
          </w:tcPr>
          <w:p w14:paraId="68037F87"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69404A76" w14:textId="77777777" w:rsidR="00153FC8" w:rsidRPr="00AC7772" w:rsidRDefault="00153FC8" w:rsidP="00AC7772">
            <w:pPr>
              <w:rPr>
                <w:rFonts w:asciiTheme="minorHAnsi" w:hAnsiTheme="minorHAnsi" w:cstheme="minorHAnsi"/>
                <w:sz w:val="22"/>
                <w:szCs w:val="22"/>
              </w:rPr>
            </w:pPr>
          </w:p>
        </w:tc>
        <w:tc>
          <w:tcPr>
            <w:tcW w:w="1883" w:type="dxa"/>
            <w:vMerge/>
          </w:tcPr>
          <w:p w14:paraId="62758AB3" w14:textId="77777777" w:rsidR="00153FC8" w:rsidRPr="00AC7772" w:rsidRDefault="00153FC8" w:rsidP="00AC7772">
            <w:pPr>
              <w:rPr>
                <w:rFonts w:asciiTheme="minorHAnsi" w:hAnsiTheme="minorHAnsi" w:cstheme="minorHAnsi"/>
                <w:sz w:val="22"/>
                <w:szCs w:val="22"/>
              </w:rPr>
            </w:pPr>
          </w:p>
        </w:tc>
        <w:tc>
          <w:tcPr>
            <w:tcW w:w="5115" w:type="dxa"/>
          </w:tcPr>
          <w:p w14:paraId="5256DC34" w14:textId="77777777" w:rsidR="00153FC8" w:rsidRPr="00AC7772" w:rsidRDefault="00153FC8">
            <w:pPr>
              <w:pStyle w:val="Akapitzlist"/>
              <w:numPr>
                <w:ilvl w:val="0"/>
                <w:numId w:val="53"/>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Wyszukiwanie informacji.</w:t>
            </w:r>
          </w:p>
        </w:tc>
      </w:tr>
      <w:tr w:rsidR="00153FC8" w:rsidRPr="00AC7772" w14:paraId="10B4EB26" w14:textId="77777777" w:rsidTr="00B03CB0">
        <w:trPr>
          <w:trHeight w:val="125"/>
        </w:trPr>
        <w:tc>
          <w:tcPr>
            <w:tcW w:w="543" w:type="dxa"/>
            <w:vMerge/>
          </w:tcPr>
          <w:p w14:paraId="6D4E7FB7"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77867A07" w14:textId="77777777" w:rsidR="00153FC8" w:rsidRPr="00AC7772" w:rsidRDefault="00153FC8" w:rsidP="00AC7772">
            <w:pPr>
              <w:rPr>
                <w:rFonts w:asciiTheme="minorHAnsi" w:hAnsiTheme="minorHAnsi" w:cstheme="minorHAnsi"/>
                <w:sz w:val="22"/>
                <w:szCs w:val="22"/>
              </w:rPr>
            </w:pPr>
          </w:p>
        </w:tc>
        <w:tc>
          <w:tcPr>
            <w:tcW w:w="1883" w:type="dxa"/>
            <w:vMerge/>
          </w:tcPr>
          <w:p w14:paraId="7D0443C5" w14:textId="77777777" w:rsidR="00153FC8" w:rsidRPr="00AC7772" w:rsidRDefault="00153FC8" w:rsidP="00AC7772">
            <w:pPr>
              <w:rPr>
                <w:rFonts w:asciiTheme="minorHAnsi" w:hAnsiTheme="minorHAnsi" w:cstheme="minorHAnsi"/>
                <w:sz w:val="22"/>
                <w:szCs w:val="22"/>
              </w:rPr>
            </w:pPr>
          </w:p>
        </w:tc>
        <w:tc>
          <w:tcPr>
            <w:tcW w:w="5115" w:type="dxa"/>
          </w:tcPr>
          <w:p w14:paraId="27A8C5B1" w14:textId="77777777" w:rsidR="00153FC8" w:rsidRPr="00AC7772" w:rsidRDefault="00153FC8">
            <w:pPr>
              <w:pStyle w:val="Akapitzlist"/>
              <w:numPr>
                <w:ilvl w:val="0"/>
                <w:numId w:val="53"/>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Wyszukiwanie w całym Przedsiębiorstwie.</w:t>
            </w:r>
          </w:p>
        </w:tc>
      </w:tr>
      <w:tr w:rsidR="00153FC8" w:rsidRPr="00AC7772" w14:paraId="2078BAE5" w14:textId="77777777" w:rsidTr="00B03CB0">
        <w:trPr>
          <w:trHeight w:val="125"/>
        </w:trPr>
        <w:tc>
          <w:tcPr>
            <w:tcW w:w="543" w:type="dxa"/>
            <w:vMerge/>
          </w:tcPr>
          <w:p w14:paraId="07ADCE1A"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31C85EE3" w14:textId="77777777" w:rsidR="00153FC8" w:rsidRPr="00AC7772" w:rsidRDefault="00153FC8" w:rsidP="00AC7772">
            <w:pPr>
              <w:rPr>
                <w:rFonts w:asciiTheme="minorHAnsi" w:hAnsiTheme="minorHAnsi" w:cstheme="minorHAnsi"/>
                <w:sz w:val="22"/>
                <w:szCs w:val="22"/>
              </w:rPr>
            </w:pPr>
          </w:p>
        </w:tc>
        <w:tc>
          <w:tcPr>
            <w:tcW w:w="1883" w:type="dxa"/>
            <w:vMerge/>
          </w:tcPr>
          <w:p w14:paraId="6EED0114" w14:textId="77777777" w:rsidR="00153FC8" w:rsidRPr="00AC7772" w:rsidRDefault="00153FC8" w:rsidP="00AC7772">
            <w:pPr>
              <w:rPr>
                <w:rFonts w:asciiTheme="minorHAnsi" w:hAnsiTheme="minorHAnsi" w:cstheme="minorHAnsi"/>
                <w:sz w:val="22"/>
                <w:szCs w:val="22"/>
              </w:rPr>
            </w:pPr>
          </w:p>
        </w:tc>
        <w:tc>
          <w:tcPr>
            <w:tcW w:w="5115" w:type="dxa"/>
          </w:tcPr>
          <w:p w14:paraId="154F5B92" w14:textId="77777777" w:rsidR="00153FC8" w:rsidRPr="00AC7772" w:rsidRDefault="00153FC8">
            <w:pPr>
              <w:pStyle w:val="Akapitzlist"/>
              <w:numPr>
                <w:ilvl w:val="0"/>
                <w:numId w:val="53"/>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Operacje na wielu wierszach.</w:t>
            </w:r>
          </w:p>
        </w:tc>
      </w:tr>
      <w:tr w:rsidR="00153FC8" w:rsidRPr="00AC7772" w14:paraId="6979D104" w14:textId="77777777" w:rsidTr="00B03CB0">
        <w:trPr>
          <w:trHeight w:val="125"/>
        </w:trPr>
        <w:tc>
          <w:tcPr>
            <w:tcW w:w="543" w:type="dxa"/>
            <w:vMerge/>
          </w:tcPr>
          <w:p w14:paraId="52A6A846"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5E927166" w14:textId="77777777" w:rsidR="00153FC8" w:rsidRPr="00AC7772" w:rsidRDefault="00153FC8" w:rsidP="00AC7772">
            <w:pPr>
              <w:rPr>
                <w:rFonts w:asciiTheme="minorHAnsi" w:hAnsiTheme="minorHAnsi" w:cstheme="minorHAnsi"/>
                <w:sz w:val="22"/>
                <w:szCs w:val="22"/>
              </w:rPr>
            </w:pPr>
          </w:p>
        </w:tc>
        <w:tc>
          <w:tcPr>
            <w:tcW w:w="1883" w:type="dxa"/>
            <w:vMerge/>
          </w:tcPr>
          <w:p w14:paraId="33154C71" w14:textId="77777777" w:rsidR="00153FC8" w:rsidRPr="00AC7772" w:rsidRDefault="00153FC8" w:rsidP="00AC7772">
            <w:pPr>
              <w:rPr>
                <w:rFonts w:asciiTheme="minorHAnsi" w:hAnsiTheme="minorHAnsi" w:cstheme="minorHAnsi"/>
                <w:sz w:val="22"/>
                <w:szCs w:val="22"/>
              </w:rPr>
            </w:pPr>
          </w:p>
        </w:tc>
        <w:tc>
          <w:tcPr>
            <w:tcW w:w="5115" w:type="dxa"/>
          </w:tcPr>
          <w:p w14:paraId="53226497" w14:textId="77777777" w:rsidR="00153FC8" w:rsidRPr="00AC7772" w:rsidRDefault="00153FC8">
            <w:pPr>
              <w:pStyle w:val="Akapitzlist"/>
              <w:numPr>
                <w:ilvl w:val="0"/>
                <w:numId w:val="53"/>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Wyszukiwanie po tekście odwzorowania dokumentu.</w:t>
            </w:r>
          </w:p>
        </w:tc>
      </w:tr>
      <w:tr w:rsidR="00153FC8" w:rsidRPr="00AC7772" w14:paraId="6C025E0A" w14:textId="77777777" w:rsidTr="00B03CB0">
        <w:trPr>
          <w:trHeight w:val="125"/>
        </w:trPr>
        <w:tc>
          <w:tcPr>
            <w:tcW w:w="543" w:type="dxa"/>
            <w:vMerge/>
          </w:tcPr>
          <w:p w14:paraId="01547055"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F66133F" w14:textId="77777777" w:rsidR="00153FC8" w:rsidRPr="00AC7772" w:rsidRDefault="00153FC8" w:rsidP="00AC7772">
            <w:pPr>
              <w:rPr>
                <w:rFonts w:asciiTheme="minorHAnsi" w:hAnsiTheme="minorHAnsi" w:cstheme="minorHAnsi"/>
                <w:sz w:val="22"/>
                <w:szCs w:val="22"/>
              </w:rPr>
            </w:pPr>
          </w:p>
        </w:tc>
        <w:tc>
          <w:tcPr>
            <w:tcW w:w="1883" w:type="dxa"/>
            <w:vMerge/>
          </w:tcPr>
          <w:p w14:paraId="29FD0B5E" w14:textId="77777777" w:rsidR="00153FC8" w:rsidRPr="00AC7772" w:rsidRDefault="00153FC8" w:rsidP="00AC7772">
            <w:pPr>
              <w:rPr>
                <w:rFonts w:asciiTheme="minorHAnsi" w:hAnsiTheme="minorHAnsi" w:cstheme="minorHAnsi"/>
                <w:sz w:val="22"/>
                <w:szCs w:val="22"/>
              </w:rPr>
            </w:pPr>
          </w:p>
        </w:tc>
        <w:tc>
          <w:tcPr>
            <w:tcW w:w="5115" w:type="dxa"/>
          </w:tcPr>
          <w:p w14:paraId="6BA9CBF5" w14:textId="77777777" w:rsidR="00153FC8" w:rsidRPr="00AC7772" w:rsidRDefault="00153FC8">
            <w:pPr>
              <w:pStyle w:val="Akapitzlist"/>
              <w:numPr>
                <w:ilvl w:val="0"/>
                <w:numId w:val="53"/>
              </w:numPr>
              <w:suppressAutoHyphens w:val="0"/>
              <w:ind w:left="283" w:hanging="284"/>
              <w:rPr>
                <w:rFonts w:asciiTheme="minorHAnsi" w:hAnsiTheme="minorHAnsi" w:cstheme="minorHAnsi"/>
                <w:sz w:val="22"/>
                <w:szCs w:val="22"/>
              </w:rPr>
            </w:pPr>
            <w:r w:rsidRPr="00AC7772">
              <w:rPr>
                <w:rFonts w:asciiTheme="minorHAnsi" w:hAnsiTheme="minorHAnsi" w:cstheme="minorHAnsi"/>
                <w:sz w:val="22"/>
                <w:szCs w:val="22"/>
              </w:rPr>
              <w:t>Sortowanie danych.</w:t>
            </w:r>
          </w:p>
        </w:tc>
      </w:tr>
      <w:tr w:rsidR="00153FC8" w:rsidRPr="00AC7772" w14:paraId="4FE29A00" w14:textId="77777777" w:rsidTr="00B03CB0">
        <w:trPr>
          <w:trHeight w:val="125"/>
        </w:trPr>
        <w:tc>
          <w:tcPr>
            <w:tcW w:w="543" w:type="dxa"/>
            <w:vMerge/>
          </w:tcPr>
          <w:p w14:paraId="31DE9ABF"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3E367A1" w14:textId="77777777" w:rsidR="00153FC8" w:rsidRPr="00AC7772" w:rsidRDefault="00153FC8" w:rsidP="00AC7772">
            <w:pPr>
              <w:rPr>
                <w:rFonts w:asciiTheme="minorHAnsi" w:hAnsiTheme="minorHAnsi" w:cstheme="minorHAnsi"/>
                <w:sz w:val="22"/>
                <w:szCs w:val="22"/>
              </w:rPr>
            </w:pPr>
          </w:p>
        </w:tc>
        <w:tc>
          <w:tcPr>
            <w:tcW w:w="1883" w:type="dxa"/>
            <w:vMerge/>
          </w:tcPr>
          <w:p w14:paraId="060B67F4" w14:textId="77777777" w:rsidR="00153FC8" w:rsidRPr="00AC7772" w:rsidRDefault="00153FC8" w:rsidP="00AC7772">
            <w:pPr>
              <w:rPr>
                <w:rFonts w:asciiTheme="minorHAnsi" w:hAnsiTheme="minorHAnsi" w:cstheme="minorHAnsi"/>
                <w:sz w:val="22"/>
                <w:szCs w:val="22"/>
              </w:rPr>
            </w:pPr>
          </w:p>
        </w:tc>
        <w:tc>
          <w:tcPr>
            <w:tcW w:w="5115" w:type="dxa"/>
          </w:tcPr>
          <w:p w14:paraId="7E9FB4A8" w14:textId="77777777" w:rsidR="00153FC8" w:rsidRPr="00AC7772" w:rsidRDefault="00153FC8">
            <w:pPr>
              <w:pStyle w:val="Akapitzlist"/>
              <w:numPr>
                <w:ilvl w:val="0"/>
                <w:numId w:val="53"/>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Wyróżnianie statusu przesyłki.</w:t>
            </w:r>
          </w:p>
        </w:tc>
      </w:tr>
      <w:tr w:rsidR="00153FC8" w:rsidRPr="00AC7772" w14:paraId="3E490D9B" w14:textId="77777777" w:rsidTr="00B03CB0">
        <w:trPr>
          <w:trHeight w:val="125"/>
        </w:trPr>
        <w:tc>
          <w:tcPr>
            <w:tcW w:w="543" w:type="dxa"/>
            <w:vMerge/>
          </w:tcPr>
          <w:p w14:paraId="433ACD56"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1E44631" w14:textId="77777777" w:rsidR="00153FC8" w:rsidRPr="00AC7772" w:rsidRDefault="00153FC8" w:rsidP="00AC7772">
            <w:pPr>
              <w:rPr>
                <w:rFonts w:asciiTheme="minorHAnsi" w:hAnsiTheme="minorHAnsi" w:cstheme="minorHAnsi"/>
                <w:sz w:val="22"/>
                <w:szCs w:val="22"/>
              </w:rPr>
            </w:pPr>
          </w:p>
        </w:tc>
        <w:tc>
          <w:tcPr>
            <w:tcW w:w="1883" w:type="dxa"/>
            <w:vMerge/>
          </w:tcPr>
          <w:p w14:paraId="6D65997E" w14:textId="77777777" w:rsidR="00153FC8" w:rsidRPr="00AC7772" w:rsidRDefault="00153FC8" w:rsidP="00AC7772">
            <w:pPr>
              <w:rPr>
                <w:rFonts w:asciiTheme="minorHAnsi" w:hAnsiTheme="minorHAnsi" w:cstheme="minorHAnsi"/>
                <w:sz w:val="22"/>
                <w:szCs w:val="22"/>
              </w:rPr>
            </w:pPr>
          </w:p>
        </w:tc>
        <w:tc>
          <w:tcPr>
            <w:tcW w:w="5115" w:type="dxa"/>
          </w:tcPr>
          <w:p w14:paraId="6DBE72DA" w14:textId="77777777" w:rsidR="00153FC8" w:rsidRPr="00AC7772" w:rsidRDefault="00153FC8">
            <w:pPr>
              <w:pStyle w:val="Akapitzlist"/>
              <w:numPr>
                <w:ilvl w:val="0"/>
                <w:numId w:val="53"/>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 xml:space="preserve">Eksport przefiltrowanych rekordów. </w:t>
            </w:r>
          </w:p>
        </w:tc>
      </w:tr>
      <w:tr w:rsidR="00153FC8" w:rsidRPr="00AC7772" w14:paraId="41255589" w14:textId="77777777" w:rsidTr="00B03CB0">
        <w:trPr>
          <w:trHeight w:val="123"/>
        </w:trPr>
        <w:tc>
          <w:tcPr>
            <w:tcW w:w="543" w:type="dxa"/>
            <w:vMerge w:val="restart"/>
          </w:tcPr>
          <w:p w14:paraId="139BC941"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3.</w:t>
            </w:r>
          </w:p>
        </w:tc>
        <w:tc>
          <w:tcPr>
            <w:tcW w:w="2235" w:type="dxa"/>
            <w:vMerge w:val="restart"/>
          </w:tcPr>
          <w:p w14:paraId="5A848333"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 xml:space="preserve">Administrator Systemu </w:t>
            </w:r>
          </w:p>
        </w:tc>
        <w:tc>
          <w:tcPr>
            <w:tcW w:w="1883" w:type="dxa"/>
            <w:vMerge w:val="restart"/>
          </w:tcPr>
          <w:p w14:paraId="28AA2B66"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Administrowanie Systemem</w:t>
            </w:r>
          </w:p>
        </w:tc>
        <w:tc>
          <w:tcPr>
            <w:tcW w:w="5115" w:type="dxa"/>
          </w:tcPr>
          <w:p w14:paraId="234FA2CD" w14:textId="77777777" w:rsidR="00153FC8" w:rsidRPr="00AC7772" w:rsidRDefault="00153FC8">
            <w:pPr>
              <w:pStyle w:val="Akapitzlist"/>
              <w:numPr>
                <w:ilvl w:val="0"/>
                <w:numId w:val="54"/>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1D7C8796" w14:textId="77777777" w:rsidTr="00B03CB0">
        <w:trPr>
          <w:trHeight w:val="117"/>
        </w:trPr>
        <w:tc>
          <w:tcPr>
            <w:tcW w:w="543" w:type="dxa"/>
            <w:vMerge/>
          </w:tcPr>
          <w:p w14:paraId="504F320C"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093FE8EE" w14:textId="77777777" w:rsidR="00153FC8" w:rsidRPr="00AC7772" w:rsidRDefault="00153FC8" w:rsidP="00AC7772">
            <w:pPr>
              <w:rPr>
                <w:rFonts w:asciiTheme="minorHAnsi" w:hAnsiTheme="minorHAnsi" w:cstheme="minorHAnsi"/>
                <w:sz w:val="22"/>
                <w:szCs w:val="22"/>
              </w:rPr>
            </w:pPr>
          </w:p>
        </w:tc>
        <w:tc>
          <w:tcPr>
            <w:tcW w:w="1883" w:type="dxa"/>
            <w:vMerge/>
          </w:tcPr>
          <w:p w14:paraId="73D79B85" w14:textId="77777777" w:rsidR="00153FC8" w:rsidRPr="00AC7772" w:rsidRDefault="00153FC8" w:rsidP="00AC7772">
            <w:pPr>
              <w:rPr>
                <w:rFonts w:asciiTheme="minorHAnsi" w:hAnsiTheme="minorHAnsi" w:cstheme="minorHAnsi"/>
                <w:sz w:val="22"/>
                <w:szCs w:val="22"/>
              </w:rPr>
            </w:pPr>
          </w:p>
        </w:tc>
        <w:tc>
          <w:tcPr>
            <w:tcW w:w="5115" w:type="dxa"/>
          </w:tcPr>
          <w:p w14:paraId="31762BD6" w14:textId="77777777" w:rsidR="00153FC8" w:rsidRPr="00AC7772" w:rsidRDefault="00153FC8">
            <w:pPr>
              <w:pStyle w:val="Akapitzlist"/>
              <w:numPr>
                <w:ilvl w:val="0"/>
                <w:numId w:val="54"/>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Operacje na kontach użytkowników wraz z konfiguracją indywidualnych potrzeb.</w:t>
            </w:r>
          </w:p>
        </w:tc>
      </w:tr>
      <w:tr w:rsidR="00153FC8" w:rsidRPr="00AC7772" w14:paraId="55B94FB1" w14:textId="77777777" w:rsidTr="00B03CB0">
        <w:trPr>
          <w:trHeight w:val="117"/>
        </w:trPr>
        <w:tc>
          <w:tcPr>
            <w:tcW w:w="543" w:type="dxa"/>
            <w:vMerge/>
          </w:tcPr>
          <w:p w14:paraId="4D6A4CF9"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0217D13D" w14:textId="77777777" w:rsidR="00153FC8" w:rsidRPr="00AC7772" w:rsidRDefault="00153FC8" w:rsidP="00AC7772">
            <w:pPr>
              <w:rPr>
                <w:rFonts w:asciiTheme="minorHAnsi" w:hAnsiTheme="minorHAnsi" w:cstheme="minorHAnsi"/>
                <w:sz w:val="22"/>
                <w:szCs w:val="22"/>
              </w:rPr>
            </w:pPr>
          </w:p>
        </w:tc>
        <w:tc>
          <w:tcPr>
            <w:tcW w:w="1883" w:type="dxa"/>
            <w:vMerge/>
          </w:tcPr>
          <w:p w14:paraId="66C2D066" w14:textId="77777777" w:rsidR="00153FC8" w:rsidRPr="00AC7772" w:rsidRDefault="00153FC8" w:rsidP="00AC7772">
            <w:pPr>
              <w:rPr>
                <w:rFonts w:asciiTheme="minorHAnsi" w:hAnsiTheme="minorHAnsi" w:cstheme="minorHAnsi"/>
                <w:sz w:val="22"/>
                <w:szCs w:val="22"/>
              </w:rPr>
            </w:pPr>
          </w:p>
        </w:tc>
        <w:tc>
          <w:tcPr>
            <w:tcW w:w="5115" w:type="dxa"/>
          </w:tcPr>
          <w:p w14:paraId="5AC1BE95" w14:textId="77777777" w:rsidR="00153FC8" w:rsidRPr="00AC7772" w:rsidRDefault="00153FC8">
            <w:pPr>
              <w:pStyle w:val="Akapitzlist"/>
              <w:numPr>
                <w:ilvl w:val="0"/>
                <w:numId w:val="54"/>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Ustawianie zabezpieczeń dla haseł użytkownika.</w:t>
            </w:r>
          </w:p>
        </w:tc>
      </w:tr>
      <w:tr w:rsidR="00153FC8" w:rsidRPr="00AC7772" w14:paraId="2A57E50F" w14:textId="77777777" w:rsidTr="00B03CB0">
        <w:trPr>
          <w:trHeight w:val="117"/>
        </w:trPr>
        <w:tc>
          <w:tcPr>
            <w:tcW w:w="543" w:type="dxa"/>
            <w:vMerge/>
          </w:tcPr>
          <w:p w14:paraId="413312EA"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5F697E23" w14:textId="77777777" w:rsidR="00153FC8" w:rsidRPr="00AC7772" w:rsidRDefault="00153FC8" w:rsidP="00AC7772">
            <w:pPr>
              <w:rPr>
                <w:rFonts w:asciiTheme="minorHAnsi" w:hAnsiTheme="minorHAnsi" w:cstheme="minorHAnsi"/>
                <w:sz w:val="22"/>
                <w:szCs w:val="22"/>
              </w:rPr>
            </w:pPr>
          </w:p>
        </w:tc>
        <w:tc>
          <w:tcPr>
            <w:tcW w:w="1883" w:type="dxa"/>
            <w:vMerge/>
          </w:tcPr>
          <w:p w14:paraId="6D18EA77" w14:textId="77777777" w:rsidR="00153FC8" w:rsidRPr="00AC7772" w:rsidRDefault="00153FC8" w:rsidP="00AC7772">
            <w:pPr>
              <w:rPr>
                <w:rFonts w:asciiTheme="minorHAnsi" w:hAnsiTheme="minorHAnsi" w:cstheme="minorHAnsi"/>
                <w:sz w:val="22"/>
                <w:szCs w:val="22"/>
              </w:rPr>
            </w:pPr>
          </w:p>
        </w:tc>
        <w:tc>
          <w:tcPr>
            <w:tcW w:w="5115" w:type="dxa"/>
          </w:tcPr>
          <w:p w14:paraId="6FE7CAB1" w14:textId="77777777" w:rsidR="00153FC8" w:rsidRPr="00AC7772" w:rsidRDefault="00153FC8">
            <w:pPr>
              <w:pStyle w:val="Akapitzlist"/>
              <w:numPr>
                <w:ilvl w:val="0"/>
                <w:numId w:val="54"/>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Odwzorowanie schematu organizacyjnego Przedsiębiorstwa.</w:t>
            </w:r>
          </w:p>
        </w:tc>
      </w:tr>
      <w:tr w:rsidR="00153FC8" w:rsidRPr="00AC7772" w14:paraId="6C6BC21A" w14:textId="77777777" w:rsidTr="00B03CB0">
        <w:trPr>
          <w:trHeight w:val="117"/>
        </w:trPr>
        <w:tc>
          <w:tcPr>
            <w:tcW w:w="543" w:type="dxa"/>
            <w:vMerge/>
          </w:tcPr>
          <w:p w14:paraId="08FB3490"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281C3010" w14:textId="77777777" w:rsidR="00153FC8" w:rsidRPr="00AC7772" w:rsidRDefault="00153FC8" w:rsidP="00AC7772">
            <w:pPr>
              <w:rPr>
                <w:rFonts w:asciiTheme="minorHAnsi" w:hAnsiTheme="minorHAnsi" w:cstheme="minorHAnsi"/>
                <w:sz w:val="22"/>
                <w:szCs w:val="22"/>
              </w:rPr>
            </w:pPr>
          </w:p>
        </w:tc>
        <w:tc>
          <w:tcPr>
            <w:tcW w:w="1883" w:type="dxa"/>
            <w:vMerge/>
          </w:tcPr>
          <w:p w14:paraId="5C6C8EAF" w14:textId="77777777" w:rsidR="00153FC8" w:rsidRPr="00AC7772" w:rsidRDefault="00153FC8" w:rsidP="00AC7772">
            <w:pPr>
              <w:rPr>
                <w:rFonts w:asciiTheme="minorHAnsi" w:hAnsiTheme="minorHAnsi" w:cstheme="minorHAnsi"/>
                <w:sz w:val="22"/>
                <w:szCs w:val="22"/>
              </w:rPr>
            </w:pPr>
          </w:p>
        </w:tc>
        <w:tc>
          <w:tcPr>
            <w:tcW w:w="5115" w:type="dxa"/>
          </w:tcPr>
          <w:p w14:paraId="4BAAA43E" w14:textId="77777777" w:rsidR="00153FC8" w:rsidRPr="00AC7772" w:rsidRDefault="00153FC8">
            <w:pPr>
              <w:pStyle w:val="Akapitzlist"/>
              <w:numPr>
                <w:ilvl w:val="0"/>
                <w:numId w:val="54"/>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Założenie kilku punktów kancelaryjnych  - założenie minimum 3 punktów kancelaryjnych dla obsługi korespondencji przychodzącej oraz 3  punktów dla obsługi poczty wychodzącej innych  niż punkty obsługi korespondencji przychodzącej.</w:t>
            </w:r>
          </w:p>
        </w:tc>
      </w:tr>
      <w:tr w:rsidR="00153FC8" w:rsidRPr="00AC7772" w14:paraId="76E452D4" w14:textId="77777777" w:rsidTr="00B03CB0">
        <w:trPr>
          <w:trHeight w:val="117"/>
        </w:trPr>
        <w:tc>
          <w:tcPr>
            <w:tcW w:w="543" w:type="dxa"/>
            <w:vMerge/>
          </w:tcPr>
          <w:p w14:paraId="7D0248A4"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5BA9BCAE" w14:textId="77777777" w:rsidR="00153FC8" w:rsidRPr="00AC7772" w:rsidRDefault="00153FC8" w:rsidP="00AC7772">
            <w:pPr>
              <w:rPr>
                <w:rFonts w:asciiTheme="minorHAnsi" w:hAnsiTheme="minorHAnsi" w:cstheme="minorHAnsi"/>
                <w:sz w:val="22"/>
                <w:szCs w:val="22"/>
              </w:rPr>
            </w:pPr>
          </w:p>
        </w:tc>
        <w:tc>
          <w:tcPr>
            <w:tcW w:w="1883" w:type="dxa"/>
            <w:vMerge/>
          </w:tcPr>
          <w:p w14:paraId="19B837DB" w14:textId="77777777" w:rsidR="00153FC8" w:rsidRPr="00AC7772" w:rsidRDefault="00153FC8" w:rsidP="00AC7772">
            <w:pPr>
              <w:rPr>
                <w:rFonts w:asciiTheme="minorHAnsi" w:hAnsiTheme="minorHAnsi" w:cstheme="minorHAnsi"/>
                <w:sz w:val="22"/>
                <w:szCs w:val="22"/>
              </w:rPr>
            </w:pPr>
          </w:p>
        </w:tc>
        <w:tc>
          <w:tcPr>
            <w:tcW w:w="5115" w:type="dxa"/>
          </w:tcPr>
          <w:p w14:paraId="4B437B77" w14:textId="77777777" w:rsidR="00153FC8" w:rsidRPr="00AC7772" w:rsidRDefault="00153FC8">
            <w:pPr>
              <w:pStyle w:val="Akapitzlist"/>
              <w:numPr>
                <w:ilvl w:val="0"/>
                <w:numId w:val="54"/>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Ustawienia dekretacji, akceptacji pism i spraw.</w:t>
            </w:r>
          </w:p>
        </w:tc>
      </w:tr>
      <w:tr w:rsidR="00153FC8" w:rsidRPr="00AC7772" w14:paraId="3A2D0FB4" w14:textId="77777777" w:rsidTr="00B03CB0">
        <w:trPr>
          <w:trHeight w:val="117"/>
        </w:trPr>
        <w:tc>
          <w:tcPr>
            <w:tcW w:w="543" w:type="dxa"/>
            <w:vMerge/>
          </w:tcPr>
          <w:p w14:paraId="304A7D9C"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34C1A768" w14:textId="77777777" w:rsidR="00153FC8" w:rsidRPr="00AC7772" w:rsidRDefault="00153FC8" w:rsidP="00AC7772">
            <w:pPr>
              <w:rPr>
                <w:rFonts w:asciiTheme="minorHAnsi" w:hAnsiTheme="minorHAnsi" w:cstheme="minorHAnsi"/>
                <w:sz w:val="22"/>
                <w:szCs w:val="22"/>
              </w:rPr>
            </w:pPr>
          </w:p>
        </w:tc>
        <w:tc>
          <w:tcPr>
            <w:tcW w:w="1883" w:type="dxa"/>
            <w:vMerge/>
          </w:tcPr>
          <w:p w14:paraId="0440238A" w14:textId="77777777" w:rsidR="00153FC8" w:rsidRPr="00AC7772" w:rsidRDefault="00153FC8" w:rsidP="00AC7772">
            <w:pPr>
              <w:rPr>
                <w:rFonts w:asciiTheme="minorHAnsi" w:hAnsiTheme="minorHAnsi" w:cstheme="minorHAnsi"/>
                <w:sz w:val="22"/>
                <w:szCs w:val="22"/>
              </w:rPr>
            </w:pPr>
          </w:p>
        </w:tc>
        <w:tc>
          <w:tcPr>
            <w:tcW w:w="5115" w:type="dxa"/>
          </w:tcPr>
          <w:p w14:paraId="2BA0280C" w14:textId="77777777" w:rsidR="00153FC8" w:rsidRPr="00AC7772" w:rsidRDefault="00153FC8">
            <w:pPr>
              <w:pStyle w:val="Akapitzlist"/>
              <w:numPr>
                <w:ilvl w:val="0"/>
                <w:numId w:val="54"/>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Konfiguracja skrzynek mailowych.</w:t>
            </w:r>
          </w:p>
        </w:tc>
      </w:tr>
      <w:tr w:rsidR="00153FC8" w:rsidRPr="00AC7772" w14:paraId="02BFA33C" w14:textId="77777777" w:rsidTr="00B03CB0">
        <w:trPr>
          <w:trHeight w:val="117"/>
        </w:trPr>
        <w:tc>
          <w:tcPr>
            <w:tcW w:w="543" w:type="dxa"/>
            <w:vMerge w:val="restart"/>
          </w:tcPr>
          <w:p w14:paraId="6DC040D5"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4.</w:t>
            </w:r>
          </w:p>
        </w:tc>
        <w:tc>
          <w:tcPr>
            <w:tcW w:w="2235" w:type="dxa"/>
            <w:vMerge w:val="restart"/>
          </w:tcPr>
          <w:p w14:paraId="0384206C"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Kancelaria</w:t>
            </w:r>
          </w:p>
        </w:tc>
        <w:tc>
          <w:tcPr>
            <w:tcW w:w="1883" w:type="dxa"/>
            <w:vMerge w:val="restart"/>
          </w:tcPr>
          <w:p w14:paraId="7EDC7837"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Rejestrowanie przesyłek przychodzących</w:t>
            </w:r>
          </w:p>
        </w:tc>
        <w:tc>
          <w:tcPr>
            <w:tcW w:w="5115" w:type="dxa"/>
          </w:tcPr>
          <w:p w14:paraId="6AFCE3E4" w14:textId="77777777" w:rsidR="00153FC8" w:rsidRPr="00AC7772" w:rsidRDefault="00153FC8">
            <w:pPr>
              <w:pStyle w:val="Akapitzlist"/>
              <w:numPr>
                <w:ilvl w:val="0"/>
                <w:numId w:val="55"/>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0ADEF788" w14:textId="77777777" w:rsidTr="00B03CB0">
        <w:trPr>
          <w:trHeight w:val="117"/>
        </w:trPr>
        <w:tc>
          <w:tcPr>
            <w:tcW w:w="543" w:type="dxa"/>
            <w:vMerge/>
          </w:tcPr>
          <w:p w14:paraId="0CE5DC96"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694C2B47" w14:textId="77777777" w:rsidR="00153FC8" w:rsidRPr="00AC7772" w:rsidRDefault="00153FC8" w:rsidP="00AC7772">
            <w:pPr>
              <w:rPr>
                <w:rFonts w:asciiTheme="minorHAnsi" w:hAnsiTheme="minorHAnsi" w:cstheme="minorHAnsi"/>
                <w:sz w:val="22"/>
                <w:szCs w:val="22"/>
              </w:rPr>
            </w:pPr>
          </w:p>
        </w:tc>
        <w:tc>
          <w:tcPr>
            <w:tcW w:w="1883" w:type="dxa"/>
            <w:vMerge/>
          </w:tcPr>
          <w:p w14:paraId="2A2529E3" w14:textId="77777777" w:rsidR="00153FC8" w:rsidRPr="00AC7772" w:rsidRDefault="00153FC8" w:rsidP="00AC7772">
            <w:pPr>
              <w:rPr>
                <w:rFonts w:asciiTheme="minorHAnsi" w:hAnsiTheme="minorHAnsi" w:cstheme="minorHAnsi"/>
                <w:sz w:val="22"/>
                <w:szCs w:val="22"/>
              </w:rPr>
            </w:pPr>
          </w:p>
        </w:tc>
        <w:tc>
          <w:tcPr>
            <w:tcW w:w="5115" w:type="dxa"/>
          </w:tcPr>
          <w:p w14:paraId="6EC4B19E" w14:textId="77777777" w:rsidR="00153FC8" w:rsidRPr="00AC7772" w:rsidRDefault="00153FC8">
            <w:pPr>
              <w:pStyle w:val="Akapitzlist"/>
              <w:numPr>
                <w:ilvl w:val="0"/>
                <w:numId w:val="55"/>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 xml:space="preserve">Przedstawienie rejestracji przesyłki  dla pism , które wpłynęły do Przedsiębiorstwa w sposób: papierowy, poprzez </w:t>
            </w:r>
            <w:proofErr w:type="spellStart"/>
            <w:r w:rsidRPr="00AC7772">
              <w:rPr>
                <w:rFonts w:asciiTheme="minorHAnsi" w:hAnsiTheme="minorHAnsi" w:cstheme="minorHAnsi"/>
                <w:sz w:val="22"/>
                <w:szCs w:val="22"/>
              </w:rPr>
              <w:t>ePUAP</w:t>
            </w:r>
            <w:proofErr w:type="spellEnd"/>
            <w:r w:rsidRPr="00AC7772">
              <w:rPr>
                <w:rFonts w:asciiTheme="minorHAnsi" w:hAnsiTheme="minorHAnsi" w:cstheme="minorHAnsi"/>
                <w:sz w:val="22"/>
                <w:szCs w:val="22"/>
              </w:rPr>
              <w:t>, drogą mailową i rejestracja minimum 5 pism w tym wniosków i faktur , które wpłynęły w/w drogami.</w:t>
            </w:r>
          </w:p>
        </w:tc>
      </w:tr>
      <w:tr w:rsidR="00153FC8" w:rsidRPr="00AC7772" w14:paraId="11600527" w14:textId="77777777" w:rsidTr="00B03CB0">
        <w:trPr>
          <w:trHeight w:val="112"/>
        </w:trPr>
        <w:tc>
          <w:tcPr>
            <w:tcW w:w="543" w:type="dxa"/>
            <w:vMerge/>
          </w:tcPr>
          <w:p w14:paraId="26CADD12"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F8FCC03" w14:textId="77777777" w:rsidR="00153FC8" w:rsidRPr="00AC7772" w:rsidRDefault="00153FC8" w:rsidP="00AC7772">
            <w:pPr>
              <w:rPr>
                <w:rFonts w:asciiTheme="minorHAnsi" w:hAnsiTheme="minorHAnsi" w:cstheme="minorHAnsi"/>
                <w:sz w:val="22"/>
                <w:szCs w:val="22"/>
              </w:rPr>
            </w:pPr>
          </w:p>
        </w:tc>
        <w:tc>
          <w:tcPr>
            <w:tcW w:w="1883" w:type="dxa"/>
            <w:vMerge/>
          </w:tcPr>
          <w:p w14:paraId="5A926C13" w14:textId="77777777" w:rsidR="00153FC8" w:rsidRPr="00AC7772" w:rsidRDefault="00153FC8" w:rsidP="00AC7772">
            <w:pPr>
              <w:rPr>
                <w:rFonts w:asciiTheme="minorHAnsi" w:hAnsiTheme="minorHAnsi" w:cstheme="minorHAnsi"/>
                <w:sz w:val="22"/>
                <w:szCs w:val="22"/>
              </w:rPr>
            </w:pPr>
          </w:p>
        </w:tc>
        <w:tc>
          <w:tcPr>
            <w:tcW w:w="5115" w:type="dxa"/>
          </w:tcPr>
          <w:p w14:paraId="3E48FEB4" w14:textId="77777777" w:rsidR="00153FC8" w:rsidRPr="00AC7772" w:rsidRDefault="00153FC8">
            <w:pPr>
              <w:pStyle w:val="Akapitzlist"/>
              <w:numPr>
                <w:ilvl w:val="0"/>
                <w:numId w:val="55"/>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 xml:space="preserve">Skanowanie przesyłki papierowej w formie tradycyjnej wraz z generowaniem kodu kreskowego bez opuszczania procesu rejestrowania przesyłki - do formatu jpg oraz zeskanowanie przesyłki papierowej do repozytorium i na tej podstawie rejestrowanie pisma przychodzącego i opatrzenie metadanymi – format </w:t>
            </w:r>
            <w:proofErr w:type="spellStart"/>
            <w:r w:rsidRPr="00AC7772">
              <w:rPr>
                <w:rFonts w:asciiTheme="minorHAnsi" w:hAnsiTheme="minorHAnsi" w:cstheme="minorHAnsi"/>
                <w:sz w:val="22"/>
                <w:szCs w:val="22"/>
              </w:rPr>
              <w:t>tiff</w:t>
            </w:r>
            <w:proofErr w:type="spellEnd"/>
            <w:r w:rsidRPr="00AC7772">
              <w:rPr>
                <w:rFonts w:asciiTheme="minorHAnsi" w:hAnsiTheme="minorHAnsi" w:cstheme="minorHAnsi"/>
                <w:sz w:val="22"/>
                <w:szCs w:val="22"/>
              </w:rPr>
              <w:t>.</w:t>
            </w:r>
          </w:p>
        </w:tc>
      </w:tr>
      <w:tr w:rsidR="00153FC8" w:rsidRPr="00AC7772" w14:paraId="5BE699B3" w14:textId="77777777" w:rsidTr="00B03CB0">
        <w:trPr>
          <w:trHeight w:val="112"/>
        </w:trPr>
        <w:tc>
          <w:tcPr>
            <w:tcW w:w="543" w:type="dxa"/>
            <w:vMerge/>
          </w:tcPr>
          <w:p w14:paraId="2BB260C4"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7537107F" w14:textId="77777777" w:rsidR="00153FC8" w:rsidRPr="00AC7772" w:rsidRDefault="00153FC8" w:rsidP="00AC7772">
            <w:pPr>
              <w:rPr>
                <w:rFonts w:asciiTheme="minorHAnsi" w:hAnsiTheme="minorHAnsi" w:cstheme="minorHAnsi"/>
                <w:sz w:val="22"/>
                <w:szCs w:val="22"/>
              </w:rPr>
            </w:pPr>
          </w:p>
        </w:tc>
        <w:tc>
          <w:tcPr>
            <w:tcW w:w="1883" w:type="dxa"/>
            <w:vMerge/>
          </w:tcPr>
          <w:p w14:paraId="5C80DB69" w14:textId="77777777" w:rsidR="00153FC8" w:rsidRPr="00AC7772" w:rsidRDefault="00153FC8" w:rsidP="00AC7772">
            <w:pPr>
              <w:rPr>
                <w:rFonts w:asciiTheme="minorHAnsi" w:hAnsiTheme="minorHAnsi" w:cstheme="minorHAnsi"/>
                <w:sz w:val="22"/>
                <w:szCs w:val="22"/>
              </w:rPr>
            </w:pPr>
          </w:p>
        </w:tc>
        <w:tc>
          <w:tcPr>
            <w:tcW w:w="5115" w:type="dxa"/>
          </w:tcPr>
          <w:p w14:paraId="566E2DF9" w14:textId="77777777" w:rsidR="00153FC8" w:rsidRPr="00AC7772" w:rsidRDefault="00153FC8">
            <w:pPr>
              <w:pStyle w:val="Akapitzlist"/>
              <w:numPr>
                <w:ilvl w:val="0"/>
                <w:numId w:val="55"/>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Kontrola poprawności metadanych , edycja metadanych w/w  pism.</w:t>
            </w:r>
          </w:p>
        </w:tc>
      </w:tr>
      <w:tr w:rsidR="00153FC8" w:rsidRPr="00AC7772" w14:paraId="53477764" w14:textId="77777777" w:rsidTr="00B03CB0">
        <w:trPr>
          <w:trHeight w:val="112"/>
        </w:trPr>
        <w:tc>
          <w:tcPr>
            <w:tcW w:w="543" w:type="dxa"/>
            <w:vMerge/>
          </w:tcPr>
          <w:p w14:paraId="38A3459D"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6AB26CDA" w14:textId="77777777" w:rsidR="00153FC8" w:rsidRPr="00AC7772" w:rsidRDefault="00153FC8" w:rsidP="00AC7772">
            <w:pPr>
              <w:rPr>
                <w:rFonts w:asciiTheme="minorHAnsi" w:hAnsiTheme="minorHAnsi" w:cstheme="minorHAnsi"/>
                <w:sz w:val="22"/>
                <w:szCs w:val="22"/>
              </w:rPr>
            </w:pPr>
          </w:p>
        </w:tc>
        <w:tc>
          <w:tcPr>
            <w:tcW w:w="1883" w:type="dxa"/>
            <w:vMerge/>
          </w:tcPr>
          <w:p w14:paraId="5A06D8B6" w14:textId="77777777" w:rsidR="00153FC8" w:rsidRPr="00AC7772" w:rsidRDefault="00153FC8" w:rsidP="00AC7772">
            <w:pPr>
              <w:rPr>
                <w:rFonts w:asciiTheme="minorHAnsi" w:hAnsiTheme="minorHAnsi" w:cstheme="minorHAnsi"/>
                <w:sz w:val="22"/>
                <w:szCs w:val="22"/>
              </w:rPr>
            </w:pPr>
          </w:p>
        </w:tc>
        <w:tc>
          <w:tcPr>
            <w:tcW w:w="5115" w:type="dxa"/>
          </w:tcPr>
          <w:p w14:paraId="53B49F13" w14:textId="77777777" w:rsidR="00153FC8" w:rsidRPr="00AC7772" w:rsidRDefault="00153FC8">
            <w:pPr>
              <w:pStyle w:val="Akapitzlist"/>
              <w:numPr>
                <w:ilvl w:val="0"/>
                <w:numId w:val="55"/>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Opatrzenie przesyłki dodatkowymi atrybutami przy jej rejestracji na przykładzie faktury zakupowej, która wpłynęła drogą mailową do Przedsiębiorstwa (netto, brutto, vat, opis)  oraz zapis do Rejestru faktur.</w:t>
            </w:r>
          </w:p>
        </w:tc>
      </w:tr>
      <w:tr w:rsidR="00B03CB0" w:rsidRPr="00AC7772" w14:paraId="5D2FA7BC" w14:textId="77777777" w:rsidTr="00B03CB0">
        <w:trPr>
          <w:trHeight w:val="837"/>
        </w:trPr>
        <w:tc>
          <w:tcPr>
            <w:tcW w:w="543" w:type="dxa"/>
            <w:vMerge/>
          </w:tcPr>
          <w:p w14:paraId="77BC08D9" w14:textId="77777777" w:rsidR="00B03CB0" w:rsidRPr="00AC7772" w:rsidRDefault="00B03CB0" w:rsidP="00AC7772">
            <w:pPr>
              <w:jc w:val="center"/>
              <w:rPr>
                <w:rFonts w:asciiTheme="minorHAnsi" w:hAnsiTheme="minorHAnsi" w:cstheme="minorHAnsi"/>
                <w:sz w:val="22"/>
                <w:szCs w:val="22"/>
              </w:rPr>
            </w:pPr>
          </w:p>
        </w:tc>
        <w:tc>
          <w:tcPr>
            <w:tcW w:w="2235" w:type="dxa"/>
            <w:vMerge/>
          </w:tcPr>
          <w:p w14:paraId="03AC5EA7" w14:textId="77777777" w:rsidR="00B03CB0" w:rsidRPr="00AC7772" w:rsidRDefault="00B03CB0" w:rsidP="00AC7772">
            <w:pPr>
              <w:rPr>
                <w:rFonts w:asciiTheme="minorHAnsi" w:hAnsiTheme="minorHAnsi" w:cstheme="minorHAnsi"/>
                <w:sz w:val="22"/>
                <w:szCs w:val="22"/>
              </w:rPr>
            </w:pPr>
          </w:p>
        </w:tc>
        <w:tc>
          <w:tcPr>
            <w:tcW w:w="1883" w:type="dxa"/>
            <w:vMerge/>
          </w:tcPr>
          <w:p w14:paraId="06B7DCDA" w14:textId="77777777" w:rsidR="00B03CB0" w:rsidRPr="00AC7772" w:rsidRDefault="00B03CB0" w:rsidP="00AC7772">
            <w:pPr>
              <w:rPr>
                <w:rFonts w:asciiTheme="minorHAnsi" w:hAnsiTheme="minorHAnsi" w:cstheme="minorHAnsi"/>
                <w:sz w:val="22"/>
                <w:szCs w:val="22"/>
              </w:rPr>
            </w:pPr>
          </w:p>
        </w:tc>
        <w:tc>
          <w:tcPr>
            <w:tcW w:w="5115" w:type="dxa"/>
          </w:tcPr>
          <w:p w14:paraId="215F3DEC" w14:textId="77777777" w:rsidR="00B03CB0" w:rsidRPr="00AC7772" w:rsidRDefault="00B03CB0">
            <w:pPr>
              <w:pStyle w:val="Akapitzlist"/>
              <w:numPr>
                <w:ilvl w:val="0"/>
                <w:numId w:val="55"/>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Rejestracja pisma z połączeniem z danymi przestrzennymi.</w:t>
            </w:r>
          </w:p>
          <w:p w14:paraId="56A042CD" w14:textId="07586497" w:rsidR="00B03CB0" w:rsidRPr="00AC7772" w:rsidRDefault="00B03CB0" w:rsidP="00AC7772">
            <w:pPr>
              <w:pStyle w:val="Akapitzlist"/>
              <w:ind w:left="283"/>
              <w:rPr>
                <w:rFonts w:asciiTheme="minorHAnsi" w:hAnsiTheme="minorHAnsi" w:cstheme="minorHAnsi"/>
                <w:sz w:val="22"/>
                <w:szCs w:val="22"/>
              </w:rPr>
            </w:pPr>
          </w:p>
        </w:tc>
      </w:tr>
      <w:tr w:rsidR="00153FC8" w:rsidRPr="00AC7772" w14:paraId="0D7B3333" w14:textId="77777777" w:rsidTr="00B03CB0">
        <w:trPr>
          <w:trHeight w:val="112"/>
        </w:trPr>
        <w:tc>
          <w:tcPr>
            <w:tcW w:w="543" w:type="dxa"/>
            <w:vMerge/>
          </w:tcPr>
          <w:p w14:paraId="0825ECE4"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31FDA1B9" w14:textId="77777777" w:rsidR="00153FC8" w:rsidRPr="00AC7772" w:rsidRDefault="00153FC8" w:rsidP="00AC7772">
            <w:pPr>
              <w:rPr>
                <w:rFonts w:asciiTheme="minorHAnsi" w:hAnsiTheme="minorHAnsi" w:cstheme="minorHAnsi"/>
                <w:sz w:val="22"/>
                <w:szCs w:val="22"/>
              </w:rPr>
            </w:pPr>
          </w:p>
        </w:tc>
        <w:tc>
          <w:tcPr>
            <w:tcW w:w="1883" w:type="dxa"/>
            <w:vMerge/>
          </w:tcPr>
          <w:p w14:paraId="6A320734" w14:textId="77777777" w:rsidR="00153FC8" w:rsidRPr="00AC7772" w:rsidRDefault="00153FC8" w:rsidP="00AC7772">
            <w:pPr>
              <w:rPr>
                <w:rFonts w:asciiTheme="minorHAnsi" w:hAnsiTheme="minorHAnsi" w:cstheme="minorHAnsi"/>
                <w:sz w:val="22"/>
                <w:szCs w:val="22"/>
              </w:rPr>
            </w:pPr>
          </w:p>
        </w:tc>
        <w:tc>
          <w:tcPr>
            <w:tcW w:w="5115" w:type="dxa"/>
          </w:tcPr>
          <w:p w14:paraId="1C4B3D4B" w14:textId="77777777" w:rsidR="00153FC8" w:rsidRPr="00AC7772" w:rsidRDefault="00153FC8">
            <w:pPr>
              <w:pStyle w:val="Akapitzlist"/>
              <w:numPr>
                <w:ilvl w:val="0"/>
                <w:numId w:val="55"/>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 xml:space="preserve">Podgląd załączników po zeskanowaniu przesyłek w formacie jpg i </w:t>
            </w:r>
            <w:proofErr w:type="spellStart"/>
            <w:r w:rsidRPr="00AC7772">
              <w:rPr>
                <w:rFonts w:asciiTheme="minorHAnsi" w:hAnsiTheme="minorHAnsi" w:cstheme="minorHAnsi"/>
                <w:sz w:val="22"/>
                <w:szCs w:val="22"/>
              </w:rPr>
              <w:t>tiff</w:t>
            </w:r>
            <w:proofErr w:type="spellEnd"/>
            <w:r w:rsidRPr="00AC7772">
              <w:rPr>
                <w:rFonts w:asciiTheme="minorHAnsi" w:hAnsiTheme="minorHAnsi" w:cstheme="minorHAnsi"/>
                <w:sz w:val="22"/>
                <w:szCs w:val="22"/>
              </w:rPr>
              <w:t xml:space="preserve"> w Systemie.</w:t>
            </w:r>
          </w:p>
        </w:tc>
      </w:tr>
      <w:tr w:rsidR="00153FC8" w:rsidRPr="00AC7772" w14:paraId="5BC57D76" w14:textId="77777777" w:rsidTr="00B03CB0">
        <w:trPr>
          <w:trHeight w:val="112"/>
        </w:trPr>
        <w:tc>
          <w:tcPr>
            <w:tcW w:w="543" w:type="dxa"/>
            <w:vMerge/>
          </w:tcPr>
          <w:p w14:paraId="4A67F3E8"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104F6F5" w14:textId="77777777" w:rsidR="00153FC8" w:rsidRPr="00AC7772" w:rsidRDefault="00153FC8" w:rsidP="00AC7772">
            <w:pPr>
              <w:rPr>
                <w:rFonts w:asciiTheme="minorHAnsi" w:hAnsiTheme="minorHAnsi" w:cstheme="minorHAnsi"/>
                <w:sz w:val="22"/>
                <w:szCs w:val="22"/>
              </w:rPr>
            </w:pPr>
          </w:p>
        </w:tc>
        <w:tc>
          <w:tcPr>
            <w:tcW w:w="1883" w:type="dxa"/>
            <w:vMerge/>
          </w:tcPr>
          <w:p w14:paraId="0682C928" w14:textId="77777777" w:rsidR="00153FC8" w:rsidRPr="00AC7772" w:rsidRDefault="00153FC8" w:rsidP="00AC7772">
            <w:pPr>
              <w:rPr>
                <w:rFonts w:asciiTheme="minorHAnsi" w:hAnsiTheme="minorHAnsi" w:cstheme="minorHAnsi"/>
                <w:sz w:val="22"/>
                <w:szCs w:val="22"/>
              </w:rPr>
            </w:pPr>
          </w:p>
        </w:tc>
        <w:tc>
          <w:tcPr>
            <w:tcW w:w="5115" w:type="dxa"/>
          </w:tcPr>
          <w:p w14:paraId="626BC731" w14:textId="77777777" w:rsidR="00153FC8" w:rsidRPr="00AC7772" w:rsidRDefault="00153FC8">
            <w:pPr>
              <w:pStyle w:val="Akapitzlist"/>
              <w:numPr>
                <w:ilvl w:val="0"/>
                <w:numId w:val="55"/>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Przekazanie przesyłki między punktami kancelaryjnymi w celu dalszego jej procedowania.</w:t>
            </w:r>
          </w:p>
        </w:tc>
      </w:tr>
      <w:tr w:rsidR="00153FC8" w:rsidRPr="00AC7772" w14:paraId="5295A8F4" w14:textId="77777777" w:rsidTr="00B03CB0">
        <w:trPr>
          <w:trHeight w:val="112"/>
        </w:trPr>
        <w:tc>
          <w:tcPr>
            <w:tcW w:w="543" w:type="dxa"/>
            <w:vMerge/>
          </w:tcPr>
          <w:p w14:paraId="426B0FD4"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204B0A70" w14:textId="77777777" w:rsidR="00153FC8" w:rsidRPr="00AC7772" w:rsidRDefault="00153FC8" w:rsidP="00AC7772">
            <w:pPr>
              <w:rPr>
                <w:rFonts w:asciiTheme="minorHAnsi" w:hAnsiTheme="minorHAnsi" w:cstheme="minorHAnsi"/>
                <w:sz w:val="22"/>
                <w:szCs w:val="22"/>
              </w:rPr>
            </w:pPr>
          </w:p>
        </w:tc>
        <w:tc>
          <w:tcPr>
            <w:tcW w:w="1883" w:type="dxa"/>
            <w:vMerge/>
          </w:tcPr>
          <w:p w14:paraId="79DC3D08" w14:textId="77777777" w:rsidR="00153FC8" w:rsidRPr="00AC7772" w:rsidRDefault="00153FC8" w:rsidP="00AC7772">
            <w:pPr>
              <w:rPr>
                <w:rFonts w:asciiTheme="minorHAnsi" w:hAnsiTheme="minorHAnsi" w:cstheme="minorHAnsi"/>
                <w:sz w:val="22"/>
                <w:szCs w:val="22"/>
              </w:rPr>
            </w:pPr>
          </w:p>
        </w:tc>
        <w:tc>
          <w:tcPr>
            <w:tcW w:w="5115" w:type="dxa"/>
          </w:tcPr>
          <w:p w14:paraId="111E4DA7" w14:textId="77777777" w:rsidR="00153FC8" w:rsidRPr="00AC7772" w:rsidRDefault="00153FC8">
            <w:pPr>
              <w:pStyle w:val="Akapitzlist"/>
              <w:numPr>
                <w:ilvl w:val="0"/>
                <w:numId w:val="55"/>
              </w:numPr>
              <w:suppressAutoHyphens w:val="0"/>
              <w:ind w:left="283" w:hanging="232"/>
              <w:rPr>
                <w:rFonts w:asciiTheme="minorHAnsi" w:hAnsiTheme="minorHAnsi" w:cstheme="minorHAnsi"/>
                <w:sz w:val="22"/>
                <w:szCs w:val="22"/>
              </w:rPr>
            </w:pPr>
            <w:r w:rsidRPr="00AC7772">
              <w:rPr>
                <w:rFonts w:asciiTheme="minorHAnsi" w:hAnsiTheme="minorHAnsi" w:cstheme="minorHAnsi"/>
                <w:sz w:val="22"/>
                <w:szCs w:val="22"/>
              </w:rPr>
              <w:t>Przekazanie zarejestrowanych pism z punktu kancelaryjnego do dekretacji kierownictwu Przedsiębiorstwa.</w:t>
            </w:r>
          </w:p>
        </w:tc>
      </w:tr>
      <w:tr w:rsidR="00153FC8" w:rsidRPr="00AC7772" w14:paraId="73546EFB" w14:textId="77777777" w:rsidTr="00B03CB0">
        <w:trPr>
          <w:trHeight w:val="207"/>
        </w:trPr>
        <w:tc>
          <w:tcPr>
            <w:tcW w:w="543" w:type="dxa"/>
            <w:vMerge w:val="restart"/>
          </w:tcPr>
          <w:p w14:paraId="527F75B3"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5.</w:t>
            </w:r>
          </w:p>
        </w:tc>
        <w:tc>
          <w:tcPr>
            <w:tcW w:w="2235" w:type="dxa"/>
            <w:vMerge w:val="restart"/>
          </w:tcPr>
          <w:p w14:paraId="7ED344CA"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Prezes, Wiceprezes, Główny Księgowy, Dyrektor techniczny</w:t>
            </w:r>
          </w:p>
        </w:tc>
        <w:tc>
          <w:tcPr>
            <w:tcW w:w="1883" w:type="dxa"/>
            <w:vMerge w:val="restart"/>
          </w:tcPr>
          <w:p w14:paraId="0A0307C0"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Dekretacja</w:t>
            </w:r>
          </w:p>
        </w:tc>
        <w:tc>
          <w:tcPr>
            <w:tcW w:w="5115" w:type="dxa"/>
          </w:tcPr>
          <w:p w14:paraId="314D08B9" w14:textId="77777777" w:rsidR="00153FC8" w:rsidRPr="00AC7772" w:rsidRDefault="00153FC8">
            <w:pPr>
              <w:pStyle w:val="Akapitzlist"/>
              <w:numPr>
                <w:ilvl w:val="0"/>
                <w:numId w:val="56"/>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5612EB74" w14:textId="77777777" w:rsidTr="00B03CB0">
        <w:trPr>
          <w:trHeight w:val="206"/>
        </w:trPr>
        <w:tc>
          <w:tcPr>
            <w:tcW w:w="543" w:type="dxa"/>
            <w:vMerge/>
          </w:tcPr>
          <w:p w14:paraId="093281DB"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71AC6CF9" w14:textId="77777777" w:rsidR="00153FC8" w:rsidRPr="00AC7772" w:rsidRDefault="00153FC8" w:rsidP="00AC7772">
            <w:pPr>
              <w:rPr>
                <w:rFonts w:asciiTheme="minorHAnsi" w:hAnsiTheme="minorHAnsi" w:cstheme="minorHAnsi"/>
                <w:sz w:val="22"/>
                <w:szCs w:val="22"/>
              </w:rPr>
            </w:pPr>
          </w:p>
        </w:tc>
        <w:tc>
          <w:tcPr>
            <w:tcW w:w="1883" w:type="dxa"/>
            <w:vMerge/>
          </w:tcPr>
          <w:p w14:paraId="7EDD720E" w14:textId="77777777" w:rsidR="00153FC8" w:rsidRPr="00AC7772" w:rsidRDefault="00153FC8" w:rsidP="00AC7772">
            <w:pPr>
              <w:rPr>
                <w:rFonts w:asciiTheme="minorHAnsi" w:hAnsiTheme="minorHAnsi" w:cstheme="minorHAnsi"/>
                <w:sz w:val="22"/>
                <w:szCs w:val="22"/>
              </w:rPr>
            </w:pPr>
          </w:p>
        </w:tc>
        <w:tc>
          <w:tcPr>
            <w:tcW w:w="5115" w:type="dxa"/>
          </w:tcPr>
          <w:p w14:paraId="106D8EFB" w14:textId="77777777" w:rsidR="00153FC8" w:rsidRPr="00AC7772" w:rsidRDefault="00153FC8">
            <w:pPr>
              <w:pStyle w:val="Akapitzlist"/>
              <w:numPr>
                <w:ilvl w:val="0"/>
                <w:numId w:val="56"/>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Odszukanie wcześniej zarejestrowanego w punkcie kancelaryjnym wniosku i jego dekretacja do 3 pracowników:  w trybie wiodącym, do współpracy i do wiadomości.</w:t>
            </w:r>
          </w:p>
        </w:tc>
      </w:tr>
      <w:tr w:rsidR="00153FC8" w:rsidRPr="00AC7772" w14:paraId="37AE557A" w14:textId="77777777" w:rsidTr="00B03CB0">
        <w:trPr>
          <w:trHeight w:val="206"/>
        </w:trPr>
        <w:tc>
          <w:tcPr>
            <w:tcW w:w="543" w:type="dxa"/>
            <w:vMerge/>
          </w:tcPr>
          <w:p w14:paraId="2EDFAACA"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55A7E591" w14:textId="77777777" w:rsidR="00153FC8" w:rsidRPr="00AC7772" w:rsidRDefault="00153FC8" w:rsidP="00AC7772">
            <w:pPr>
              <w:rPr>
                <w:rFonts w:asciiTheme="minorHAnsi" w:hAnsiTheme="minorHAnsi" w:cstheme="minorHAnsi"/>
                <w:sz w:val="22"/>
                <w:szCs w:val="22"/>
              </w:rPr>
            </w:pPr>
          </w:p>
        </w:tc>
        <w:tc>
          <w:tcPr>
            <w:tcW w:w="1883" w:type="dxa"/>
            <w:vMerge/>
          </w:tcPr>
          <w:p w14:paraId="251ED1E1" w14:textId="77777777" w:rsidR="00153FC8" w:rsidRPr="00AC7772" w:rsidRDefault="00153FC8" w:rsidP="00AC7772">
            <w:pPr>
              <w:rPr>
                <w:rFonts w:asciiTheme="minorHAnsi" w:hAnsiTheme="minorHAnsi" w:cstheme="minorHAnsi"/>
                <w:sz w:val="22"/>
                <w:szCs w:val="22"/>
              </w:rPr>
            </w:pPr>
          </w:p>
        </w:tc>
        <w:tc>
          <w:tcPr>
            <w:tcW w:w="5115" w:type="dxa"/>
          </w:tcPr>
          <w:p w14:paraId="2A66754A" w14:textId="77777777" w:rsidR="00153FC8" w:rsidRPr="00AC7772" w:rsidRDefault="00153FC8">
            <w:pPr>
              <w:pStyle w:val="Akapitzlist"/>
              <w:numPr>
                <w:ilvl w:val="0"/>
                <w:numId w:val="56"/>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Operacja na wielu wierszach Tabeli Przeglądowej – zaznaczenie wielu pism i wykonanie dekretacji na jednego użytkownika za pomocą jednej operacji.</w:t>
            </w:r>
          </w:p>
        </w:tc>
      </w:tr>
      <w:tr w:rsidR="00153FC8" w:rsidRPr="00AC7772" w14:paraId="17D07929" w14:textId="77777777" w:rsidTr="00B03CB0">
        <w:trPr>
          <w:trHeight w:val="206"/>
        </w:trPr>
        <w:tc>
          <w:tcPr>
            <w:tcW w:w="543" w:type="dxa"/>
            <w:vMerge/>
          </w:tcPr>
          <w:p w14:paraId="3611E8A3"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68167B58" w14:textId="77777777" w:rsidR="00153FC8" w:rsidRPr="00AC7772" w:rsidRDefault="00153FC8" w:rsidP="00AC7772">
            <w:pPr>
              <w:rPr>
                <w:rFonts w:asciiTheme="minorHAnsi" w:hAnsiTheme="minorHAnsi" w:cstheme="minorHAnsi"/>
                <w:sz w:val="22"/>
                <w:szCs w:val="22"/>
              </w:rPr>
            </w:pPr>
          </w:p>
        </w:tc>
        <w:tc>
          <w:tcPr>
            <w:tcW w:w="1883" w:type="dxa"/>
            <w:vMerge/>
          </w:tcPr>
          <w:p w14:paraId="4186DFC5" w14:textId="77777777" w:rsidR="00153FC8" w:rsidRPr="00AC7772" w:rsidRDefault="00153FC8" w:rsidP="00AC7772">
            <w:pPr>
              <w:rPr>
                <w:rFonts w:asciiTheme="minorHAnsi" w:hAnsiTheme="minorHAnsi" w:cstheme="minorHAnsi"/>
                <w:sz w:val="22"/>
                <w:szCs w:val="22"/>
              </w:rPr>
            </w:pPr>
          </w:p>
        </w:tc>
        <w:tc>
          <w:tcPr>
            <w:tcW w:w="5115" w:type="dxa"/>
          </w:tcPr>
          <w:p w14:paraId="6E436B9E" w14:textId="77777777" w:rsidR="00153FC8" w:rsidRPr="00AC7772" w:rsidRDefault="00153FC8">
            <w:pPr>
              <w:pStyle w:val="Akapitzlist"/>
              <w:numPr>
                <w:ilvl w:val="0"/>
                <w:numId w:val="56"/>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 xml:space="preserve">Stworzenie pisma wewnętrznego poprzez wygenerowanie treści w edytorze </w:t>
            </w:r>
          </w:p>
          <w:p w14:paraId="2B84918C" w14:textId="77777777" w:rsidR="00153FC8" w:rsidRPr="00AC7772" w:rsidRDefault="00153FC8" w:rsidP="00AC7772">
            <w:pPr>
              <w:pStyle w:val="Akapitzlist"/>
              <w:ind w:left="283"/>
              <w:rPr>
                <w:rFonts w:asciiTheme="minorHAnsi" w:hAnsiTheme="minorHAnsi" w:cstheme="minorHAnsi"/>
                <w:sz w:val="22"/>
                <w:szCs w:val="22"/>
              </w:rPr>
            </w:pPr>
            <w:r w:rsidRPr="00AC7772">
              <w:rPr>
                <w:rFonts w:asciiTheme="minorHAnsi" w:hAnsiTheme="minorHAnsi" w:cstheme="minorHAnsi"/>
                <w:sz w:val="22"/>
                <w:szCs w:val="22"/>
              </w:rPr>
              <w:t>Systemu i po rejestracji przekazanie do procedowania dla pracowników różnych komórek organizacyjnych zgodnie z uprawnieniami.</w:t>
            </w:r>
          </w:p>
        </w:tc>
      </w:tr>
      <w:tr w:rsidR="00153FC8" w:rsidRPr="00AC7772" w14:paraId="65C3B062" w14:textId="77777777" w:rsidTr="00B03CB0">
        <w:trPr>
          <w:trHeight w:val="55"/>
        </w:trPr>
        <w:tc>
          <w:tcPr>
            <w:tcW w:w="543" w:type="dxa"/>
            <w:vMerge w:val="restart"/>
          </w:tcPr>
          <w:p w14:paraId="33C4D072"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6.</w:t>
            </w:r>
          </w:p>
        </w:tc>
        <w:tc>
          <w:tcPr>
            <w:tcW w:w="2235" w:type="dxa"/>
            <w:vMerge w:val="restart"/>
          </w:tcPr>
          <w:p w14:paraId="207D61E2"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Pracownik</w:t>
            </w:r>
          </w:p>
        </w:tc>
        <w:tc>
          <w:tcPr>
            <w:tcW w:w="1883" w:type="dxa"/>
            <w:vMerge w:val="restart"/>
          </w:tcPr>
          <w:p w14:paraId="0520E4FC"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Procedowanie sprawy</w:t>
            </w:r>
          </w:p>
        </w:tc>
        <w:tc>
          <w:tcPr>
            <w:tcW w:w="5115" w:type="dxa"/>
          </w:tcPr>
          <w:p w14:paraId="59FD4EC5" w14:textId="77777777" w:rsidR="00153FC8" w:rsidRPr="00AC7772" w:rsidRDefault="00153FC8">
            <w:pPr>
              <w:pStyle w:val="Akapitzlist"/>
              <w:numPr>
                <w:ilvl w:val="0"/>
                <w:numId w:val="58"/>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0EAFC38F" w14:textId="77777777" w:rsidTr="00B03CB0">
        <w:trPr>
          <w:trHeight w:val="55"/>
        </w:trPr>
        <w:tc>
          <w:tcPr>
            <w:tcW w:w="543" w:type="dxa"/>
            <w:vMerge/>
          </w:tcPr>
          <w:p w14:paraId="1F52911F"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3D960CDB" w14:textId="77777777" w:rsidR="00153FC8" w:rsidRPr="00AC7772" w:rsidRDefault="00153FC8" w:rsidP="00AC7772">
            <w:pPr>
              <w:rPr>
                <w:rFonts w:asciiTheme="minorHAnsi" w:hAnsiTheme="minorHAnsi" w:cstheme="minorHAnsi"/>
                <w:sz w:val="22"/>
                <w:szCs w:val="22"/>
              </w:rPr>
            </w:pPr>
          </w:p>
        </w:tc>
        <w:tc>
          <w:tcPr>
            <w:tcW w:w="1883" w:type="dxa"/>
            <w:vMerge/>
          </w:tcPr>
          <w:p w14:paraId="4078090C" w14:textId="77777777" w:rsidR="00153FC8" w:rsidRPr="00AC7772" w:rsidRDefault="00153FC8" w:rsidP="00AC7772">
            <w:pPr>
              <w:rPr>
                <w:rFonts w:asciiTheme="minorHAnsi" w:hAnsiTheme="minorHAnsi" w:cstheme="minorHAnsi"/>
                <w:sz w:val="22"/>
                <w:szCs w:val="22"/>
              </w:rPr>
            </w:pPr>
          </w:p>
        </w:tc>
        <w:tc>
          <w:tcPr>
            <w:tcW w:w="5115" w:type="dxa"/>
          </w:tcPr>
          <w:p w14:paraId="57FFE2E1" w14:textId="77777777" w:rsidR="00153FC8" w:rsidRPr="00AC7772" w:rsidRDefault="00153FC8">
            <w:pPr>
              <w:pStyle w:val="Akapitzlist"/>
              <w:numPr>
                <w:ilvl w:val="0"/>
                <w:numId w:val="58"/>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Przyjęcie pism – czynność należy wykonać dla kilku dowolnie zaznaczonych i zadekretowanych na pracownika pism do realizacji, jednocześnie.</w:t>
            </w:r>
          </w:p>
        </w:tc>
      </w:tr>
      <w:tr w:rsidR="00153FC8" w:rsidRPr="00AC7772" w14:paraId="2A6A1F15" w14:textId="77777777" w:rsidTr="00B03CB0">
        <w:trPr>
          <w:trHeight w:val="55"/>
        </w:trPr>
        <w:tc>
          <w:tcPr>
            <w:tcW w:w="543" w:type="dxa"/>
            <w:vMerge/>
          </w:tcPr>
          <w:p w14:paraId="07EDF50F"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EDEE517" w14:textId="77777777" w:rsidR="00153FC8" w:rsidRPr="00AC7772" w:rsidRDefault="00153FC8" w:rsidP="00AC7772">
            <w:pPr>
              <w:rPr>
                <w:rFonts w:asciiTheme="minorHAnsi" w:hAnsiTheme="minorHAnsi" w:cstheme="minorHAnsi"/>
                <w:sz w:val="22"/>
                <w:szCs w:val="22"/>
              </w:rPr>
            </w:pPr>
          </w:p>
        </w:tc>
        <w:tc>
          <w:tcPr>
            <w:tcW w:w="1883" w:type="dxa"/>
            <w:vMerge/>
          </w:tcPr>
          <w:p w14:paraId="58077660" w14:textId="77777777" w:rsidR="00153FC8" w:rsidRPr="00AC7772" w:rsidRDefault="00153FC8" w:rsidP="00AC7772">
            <w:pPr>
              <w:rPr>
                <w:rFonts w:asciiTheme="minorHAnsi" w:hAnsiTheme="minorHAnsi" w:cstheme="minorHAnsi"/>
                <w:sz w:val="22"/>
                <w:szCs w:val="22"/>
              </w:rPr>
            </w:pPr>
          </w:p>
        </w:tc>
        <w:tc>
          <w:tcPr>
            <w:tcW w:w="5115" w:type="dxa"/>
          </w:tcPr>
          <w:p w14:paraId="3155249B" w14:textId="77777777" w:rsidR="00153FC8" w:rsidRPr="00AC7772" w:rsidRDefault="00153FC8">
            <w:pPr>
              <w:pStyle w:val="Akapitzlist"/>
              <w:numPr>
                <w:ilvl w:val="0"/>
                <w:numId w:val="58"/>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Opatrzenie pisma dodatkowym komentarzem –  opisać merytorycznie otrzymaną fakturę.</w:t>
            </w:r>
          </w:p>
        </w:tc>
      </w:tr>
      <w:tr w:rsidR="00153FC8" w:rsidRPr="00AC7772" w14:paraId="4E9D6881" w14:textId="77777777" w:rsidTr="00B03CB0">
        <w:trPr>
          <w:trHeight w:val="55"/>
        </w:trPr>
        <w:tc>
          <w:tcPr>
            <w:tcW w:w="543" w:type="dxa"/>
            <w:vMerge/>
          </w:tcPr>
          <w:p w14:paraId="44373B20"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5E413F1" w14:textId="77777777" w:rsidR="00153FC8" w:rsidRPr="00AC7772" w:rsidRDefault="00153FC8" w:rsidP="00AC7772">
            <w:pPr>
              <w:rPr>
                <w:rFonts w:asciiTheme="minorHAnsi" w:hAnsiTheme="minorHAnsi" w:cstheme="minorHAnsi"/>
                <w:sz w:val="22"/>
                <w:szCs w:val="22"/>
              </w:rPr>
            </w:pPr>
          </w:p>
        </w:tc>
        <w:tc>
          <w:tcPr>
            <w:tcW w:w="1883" w:type="dxa"/>
            <w:vMerge/>
          </w:tcPr>
          <w:p w14:paraId="69DDCBCE" w14:textId="77777777" w:rsidR="00153FC8" w:rsidRPr="00AC7772" w:rsidRDefault="00153FC8" w:rsidP="00AC7772">
            <w:pPr>
              <w:rPr>
                <w:rFonts w:asciiTheme="minorHAnsi" w:hAnsiTheme="minorHAnsi" w:cstheme="minorHAnsi"/>
                <w:sz w:val="22"/>
                <w:szCs w:val="22"/>
              </w:rPr>
            </w:pPr>
          </w:p>
        </w:tc>
        <w:tc>
          <w:tcPr>
            <w:tcW w:w="5115" w:type="dxa"/>
          </w:tcPr>
          <w:p w14:paraId="7CE09412" w14:textId="77777777" w:rsidR="00153FC8" w:rsidRPr="00AC7772" w:rsidRDefault="00153FC8">
            <w:pPr>
              <w:pStyle w:val="Akapitzlist"/>
              <w:numPr>
                <w:ilvl w:val="0"/>
                <w:numId w:val="58"/>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Ponowna dekretacja pisma  – na przykładzie faktury , która po uzupełnieniu danych merytorycznych zostaje przekazana do innego punktu kancelaryjnego i stamtąd do ponownej dekretacji.</w:t>
            </w:r>
          </w:p>
        </w:tc>
      </w:tr>
      <w:tr w:rsidR="00153FC8" w:rsidRPr="00AC7772" w14:paraId="06359A0D" w14:textId="77777777" w:rsidTr="00B03CB0">
        <w:trPr>
          <w:trHeight w:val="55"/>
        </w:trPr>
        <w:tc>
          <w:tcPr>
            <w:tcW w:w="543" w:type="dxa"/>
            <w:vMerge/>
          </w:tcPr>
          <w:p w14:paraId="07BF0159"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5A356B3" w14:textId="77777777" w:rsidR="00153FC8" w:rsidRPr="00AC7772" w:rsidRDefault="00153FC8" w:rsidP="00AC7772">
            <w:pPr>
              <w:rPr>
                <w:rFonts w:asciiTheme="minorHAnsi" w:hAnsiTheme="minorHAnsi" w:cstheme="minorHAnsi"/>
                <w:sz w:val="22"/>
                <w:szCs w:val="22"/>
              </w:rPr>
            </w:pPr>
          </w:p>
        </w:tc>
        <w:tc>
          <w:tcPr>
            <w:tcW w:w="1883" w:type="dxa"/>
            <w:vMerge/>
          </w:tcPr>
          <w:p w14:paraId="2641E0AE" w14:textId="77777777" w:rsidR="00153FC8" w:rsidRPr="00AC7772" w:rsidRDefault="00153FC8" w:rsidP="00AC7772">
            <w:pPr>
              <w:rPr>
                <w:rFonts w:asciiTheme="minorHAnsi" w:hAnsiTheme="minorHAnsi" w:cstheme="minorHAnsi"/>
                <w:sz w:val="22"/>
                <w:szCs w:val="22"/>
              </w:rPr>
            </w:pPr>
          </w:p>
        </w:tc>
        <w:tc>
          <w:tcPr>
            <w:tcW w:w="5115" w:type="dxa"/>
          </w:tcPr>
          <w:p w14:paraId="485529E9" w14:textId="77777777" w:rsidR="00153FC8" w:rsidRPr="00AC7772" w:rsidRDefault="00153FC8">
            <w:pPr>
              <w:pStyle w:val="Akapitzlist"/>
              <w:numPr>
                <w:ilvl w:val="0"/>
                <w:numId w:val="58"/>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Typ sprawy - na podstawie zadekretowanego i przyjętego pisma założenie sprawy, podczas rejestracji sprawy opatrzenie pisma typem  i ręczne dodanie sprawy do rejestru wybranego typu.</w:t>
            </w:r>
          </w:p>
        </w:tc>
      </w:tr>
      <w:tr w:rsidR="00153FC8" w:rsidRPr="00AC7772" w14:paraId="7184D5D0" w14:textId="77777777" w:rsidTr="00B03CB0">
        <w:trPr>
          <w:trHeight w:val="55"/>
        </w:trPr>
        <w:tc>
          <w:tcPr>
            <w:tcW w:w="543" w:type="dxa"/>
            <w:vMerge/>
          </w:tcPr>
          <w:p w14:paraId="5163A65C"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76F1F5C1" w14:textId="77777777" w:rsidR="00153FC8" w:rsidRPr="00AC7772" w:rsidRDefault="00153FC8" w:rsidP="00AC7772">
            <w:pPr>
              <w:rPr>
                <w:rFonts w:asciiTheme="minorHAnsi" w:hAnsiTheme="minorHAnsi" w:cstheme="minorHAnsi"/>
                <w:sz w:val="22"/>
                <w:szCs w:val="22"/>
              </w:rPr>
            </w:pPr>
          </w:p>
        </w:tc>
        <w:tc>
          <w:tcPr>
            <w:tcW w:w="1883" w:type="dxa"/>
            <w:vMerge/>
          </w:tcPr>
          <w:p w14:paraId="3B6DE141" w14:textId="77777777" w:rsidR="00153FC8" w:rsidRPr="00AC7772" w:rsidRDefault="00153FC8" w:rsidP="00AC7772">
            <w:pPr>
              <w:rPr>
                <w:rFonts w:asciiTheme="minorHAnsi" w:hAnsiTheme="minorHAnsi" w:cstheme="minorHAnsi"/>
                <w:sz w:val="22"/>
                <w:szCs w:val="22"/>
              </w:rPr>
            </w:pPr>
          </w:p>
        </w:tc>
        <w:tc>
          <w:tcPr>
            <w:tcW w:w="5115" w:type="dxa"/>
          </w:tcPr>
          <w:p w14:paraId="01674313" w14:textId="77777777" w:rsidR="00153FC8" w:rsidRPr="00AC7772" w:rsidRDefault="00153FC8">
            <w:pPr>
              <w:pStyle w:val="Akapitzlist"/>
              <w:numPr>
                <w:ilvl w:val="0"/>
                <w:numId w:val="58"/>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Modyfikacja pisma przychodzącego – odpięcie błędnego dokumentu i dołączenie z dysku właściwego dokumentu przy uwzględnieniu wersjonowania pisma.</w:t>
            </w:r>
          </w:p>
        </w:tc>
      </w:tr>
      <w:tr w:rsidR="007A6CE2" w:rsidRPr="00AC7772" w14:paraId="0832F32C" w14:textId="77777777" w:rsidTr="007A6CE2">
        <w:trPr>
          <w:trHeight w:val="1482"/>
        </w:trPr>
        <w:tc>
          <w:tcPr>
            <w:tcW w:w="543" w:type="dxa"/>
            <w:vMerge/>
          </w:tcPr>
          <w:p w14:paraId="100B8953" w14:textId="77777777" w:rsidR="007A6CE2" w:rsidRPr="00AC7772" w:rsidRDefault="007A6CE2" w:rsidP="00AC7772">
            <w:pPr>
              <w:jc w:val="center"/>
              <w:rPr>
                <w:rFonts w:asciiTheme="minorHAnsi" w:hAnsiTheme="minorHAnsi" w:cstheme="minorHAnsi"/>
                <w:sz w:val="22"/>
                <w:szCs w:val="22"/>
              </w:rPr>
            </w:pPr>
          </w:p>
        </w:tc>
        <w:tc>
          <w:tcPr>
            <w:tcW w:w="2235" w:type="dxa"/>
            <w:vMerge/>
          </w:tcPr>
          <w:p w14:paraId="259FDE71" w14:textId="77777777" w:rsidR="007A6CE2" w:rsidRPr="00AC7772" w:rsidRDefault="007A6CE2" w:rsidP="00AC7772">
            <w:pPr>
              <w:rPr>
                <w:rFonts w:asciiTheme="minorHAnsi" w:hAnsiTheme="minorHAnsi" w:cstheme="minorHAnsi"/>
                <w:sz w:val="22"/>
                <w:szCs w:val="22"/>
              </w:rPr>
            </w:pPr>
          </w:p>
        </w:tc>
        <w:tc>
          <w:tcPr>
            <w:tcW w:w="1883" w:type="dxa"/>
            <w:vMerge/>
          </w:tcPr>
          <w:p w14:paraId="01254BC1" w14:textId="77777777" w:rsidR="007A6CE2" w:rsidRPr="00AC7772" w:rsidRDefault="007A6CE2" w:rsidP="00AC7772">
            <w:pPr>
              <w:rPr>
                <w:rFonts w:asciiTheme="minorHAnsi" w:hAnsiTheme="minorHAnsi" w:cstheme="minorHAnsi"/>
                <w:sz w:val="22"/>
                <w:szCs w:val="22"/>
              </w:rPr>
            </w:pPr>
          </w:p>
        </w:tc>
        <w:tc>
          <w:tcPr>
            <w:tcW w:w="5115" w:type="dxa"/>
          </w:tcPr>
          <w:p w14:paraId="086FAFA1" w14:textId="77777777" w:rsidR="007A6CE2" w:rsidRPr="00AC7772" w:rsidRDefault="007A6CE2">
            <w:pPr>
              <w:pStyle w:val="Akapitzlist"/>
              <w:numPr>
                <w:ilvl w:val="0"/>
                <w:numId w:val="58"/>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Automatyczne dodanie sprawy do rejestru – założenie sprawy i na podstawie przypisanych obowiązkowych atrybutów zarejestrowanie jej w odpowiednim rejestrze spraw.</w:t>
            </w:r>
          </w:p>
          <w:p w14:paraId="0ED7CF28" w14:textId="529B3C44" w:rsidR="007A6CE2" w:rsidRPr="00AC7772" w:rsidRDefault="007A6CE2" w:rsidP="00AC7772">
            <w:pPr>
              <w:pStyle w:val="Akapitzlist"/>
              <w:ind w:left="283"/>
              <w:rPr>
                <w:rFonts w:asciiTheme="minorHAnsi" w:hAnsiTheme="minorHAnsi" w:cstheme="minorHAnsi"/>
                <w:sz w:val="22"/>
                <w:szCs w:val="22"/>
              </w:rPr>
            </w:pPr>
          </w:p>
        </w:tc>
      </w:tr>
      <w:tr w:rsidR="00153FC8" w:rsidRPr="00AC7772" w14:paraId="2B30FBE2" w14:textId="77777777" w:rsidTr="00B03CB0">
        <w:trPr>
          <w:trHeight w:val="55"/>
        </w:trPr>
        <w:tc>
          <w:tcPr>
            <w:tcW w:w="543" w:type="dxa"/>
            <w:vMerge/>
          </w:tcPr>
          <w:p w14:paraId="2C8A00D0"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54DE6D5" w14:textId="77777777" w:rsidR="00153FC8" w:rsidRPr="00AC7772" w:rsidRDefault="00153FC8" w:rsidP="00AC7772">
            <w:pPr>
              <w:rPr>
                <w:rFonts w:asciiTheme="minorHAnsi" w:hAnsiTheme="minorHAnsi" w:cstheme="minorHAnsi"/>
                <w:sz w:val="22"/>
                <w:szCs w:val="22"/>
              </w:rPr>
            </w:pPr>
          </w:p>
        </w:tc>
        <w:tc>
          <w:tcPr>
            <w:tcW w:w="1883" w:type="dxa"/>
            <w:vMerge/>
          </w:tcPr>
          <w:p w14:paraId="589D46DB" w14:textId="77777777" w:rsidR="00153FC8" w:rsidRPr="00AC7772" w:rsidRDefault="00153FC8" w:rsidP="00AC7772">
            <w:pPr>
              <w:rPr>
                <w:rFonts w:asciiTheme="minorHAnsi" w:hAnsiTheme="minorHAnsi" w:cstheme="minorHAnsi"/>
                <w:sz w:val="22"/>
                <w:szCs w:val="22"/>
              </w:rPr>
            </w:pPr>
          </w:p>
        </w:tc>
        <w:tc>
          <w:tcPr>
            <w:tcW w:w="5115" w:type="dxa"/>
          </w:tcPr>
          <w:p w14:paraId="24B4125B" w14:textId="77777777" w:rsidR="00153FC8" w:rsidRPr="00AC7772" w:rsidRDefault="00153FC8">
            <w:pPr>
              <w:pStyle w:val="Akapitzlist"/>
              <w:numPr>
                <w:ilvl w:val="0"/>
                <w:numId w:val="58"/>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Dokumenty pism wychodzących i ich edycja - tworzenie przesyłki wychodzącej (minimum 3 pisma do 5 adresatów): z założonej sprawy korzystając z szablonu dostępnego w Systemie, wraz z wypełnieniem tego dokumentu danymi ze sprawy a następnie edycja tego dokumentu w edytorze tekstu i zapis, lub  poprzez dołączenie z dysku  użytkownika dokumentu , edycja tego dokumentu i zapis.</w:t>
            </w:r>
          </w:p>
        </w:tc>
      </w:tr>
      <w:tr w:rsidR="00153FC8" w:rsidRPr="00AC7772" w14:paraId="5E6BD4B0" w14:textId="77777777" w:rsidTr="00B03CB0">
        <w:trPr>
          <w:trHeight w:val="55"/>
        </w:trPr>
        <w:tc>
          <w:tcPr>
            <w:tcW w:w="543" w:type="dxa"/>
            <w:vMerge/>
          </w:tcPr>
          <w:p w14:paraId="113BEA3E"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295F788" w14:textId="77777777" w:rsidR="00153FC8" w:rsidRPr="00AC7772" w:rsidRDefault="00153FC8" w:rsidP="00AC7772">
            <w:pPr>
              <w:rPr>
                <w:rFonts w:asciiTheme="minorHAnsi" w:hAnsiTheme="minorHAnsi" w:cstheme="minorHAnsi"/>
                <w:sz w:val="22"/>
                <w:szCs w:val="22"/>
              </w:rPr>
            </w:pPr>
          </w:p>
        </w:tc>
        <w:tc>
          <w:tcPr>
            <w:tcW w:w="1883" w:type="dxa"/>
            <w:vMerge/>
          </w:tcPr>
          <w:p w14:paraId="0E46004A" w14:textId="77777777" w:rsidR="00153FC8" w:rsidRPr="00AC7772" w:rsidRDefault="00153FC8" w:rsidP="00AC7772">
            <w:pPr>
              <w:rPr>
                <w:rFonts w:asciiTheme="minorHAnsi" w:hAnsiTheme="minorHAnsi" w:cstheme="minorHAnsi"/>
                <w:sz w:val="22"/>
                <w:szCs w:val="22"/>
              </w:rPr>
            </w:pPr>
          </w:p>
        </w:tc>
        <w:tc>
          <w:tcPr>
            <w:tcW w:w="5115" w:type="dxa"/>
          </w:tcPr>
          <w:p w14:paraId="2E85CF3B" w14:textId="77777777" w:rsidR="00153FC8" w:rsidRPr="00AC7772" w:rsidRDefault="00153FC8">
            <w:pPr>
              <w:pStyle w:val="Akapitzlist"/>
              <w:numPr>
                <w:ilvl w:val="0"/>
                <w:numId w:val="58"/>
              </w:numPr>
              <w:tabs>
                <w:tab w:val="left" w:pos="424"/>
              </w:tabs>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Pismo wewnętrzne - utworzenie w edytorze Systemu pisma wewnętrznego z założonej wcześniej sprawy.</w:t>
            </w:r>
          </w:p>
        </w:tc>
      </w:tr>
      <w:tr w:rsidR="00153FC8" w:rsidRPr="00AC7772" w14:paraId="1D5F5546" w14:textId="77777777" w:rsidTr="00B03CB0">
        <w:trPr>
          <w:trHeight w:val="55"/>
        </w:trPr>
        <w:tc>
          <w:tcPr>
            <w:tcW w:w="543" w:type="dxa"/>
            <w:vMerge/>
          </w:tcPr>
          <w:p w14:paraId="69CB3E00"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35166C94" w14:textId="77777777" w:rsidR="00153FC8" w:rsidRPr="00AC7772" w:rsidRDefault="00153FC8" w:rsidP="00AC7772">
            <w:pPr>
              <w:rPr>
                <w:rFonts w:asciiTheme="minorHAnsi" w:hAnsiTheme="minorHAnsi" w:cstheme="minorHAnsi"/>
                <w:sz w:val="22"/>
                <w:szCs w:val="22"/>
              </w:rPr>
            </w:pPr>
          </w:p>
        </w:tc>
        <w:tc>
          <w:tcPr>
            <w:tcW w:w="1883" w:type="dxa"/>
            <w:vMerge/>
          </w:tcPr>
          <w:p w14:paraId="385036CB" w14:textId="77777777" w:rsidR="00153FC8" w:rsidRPr="00AC7772" w:rsidRDefault="00153FC8" w:rsidP="00AC7772">
            <w:pPr>
              <w:rPr>
                <w:rFonts w:asciiTheme="minorHAnsi" w:hAnsiTheme="minorHAnsi" w:cstheme="minorHAnsi"/>
                <w:sz w:val="22"/>
                <w:szCs w:val="22"/>
              </w:rPr>
            </w:pPr>
          </w:p>
        </w:tc>
        <w:tc>
          <w:tcPr>
            <w:tcW w:w="5115" w:type="dxa"/>
          </w:tcPr>
          <w:p w14:paraId="7852D918" w14:textId="77777777" w:rsidR="00153FC8" w:rsidRPr="00AC7772" w:rsidRDefault="00153FC8">
            <w:pPr>
              <w:pStyle w:val="Akapitzlist"/>
              <w:numPr>
                <w:ilvl w:val="0"/>
                <w:numId w:val="58"/>
              </w:numPr>
              <w:tabs>
                <w:tab w:val="left" w:pos="424"/>
              </w:tabs>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Przekazanie utworzonych pism do akceptacji przełożonemu.</w:t>
            </w:r>
          </w:p>
        </w:tc>
      </w:tr>
      <w:tr w:rsidR="00153FC8" w:rsidRPr="00AC7772" w14:paraId="24388ECB" w14:textId="77777777" w:rsidTr="00B03CB0">
        <w:trPr>
          <w:trHeight w:val="55"/>
        </w:trPr>
        <w:tc>
          <w:tcPr>
            <w:tcW w:w="543" w:type="dxa"/>
            <w:vMerge/>
          </w:tcPr>
          <w:p w14:paraId="6D57131A"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084C0E2" w14:textId="77777777" w:rsidR="00153FC8" w:rsidRPr="00AC7772" w:rsidRDefault="00153FC8" w:rsidP="00AC7772">
            <w:pPr>
              <w:rPr>
                <w:rFonts w:asciiTheme="minorHAnsi" w:hAnsiTheme="minorHAnsi" w:cstheme="minorHAnsi"/>
                <w:sz w:val="22"/>
                <w:szCs w:val="22"/>
              </w:rPr>
            </w:pPr>
          </w:p>
        </w:tc>
        <w:tc>
          <w:tcPr>
            <w:tcW w:w="1883" w:type="dxa"/>
            <w:vMerge/>
          </w:tcPr>
          <w:p w14:paraId="3FE8826E" w14:textId="77777777" w:rsidR="00153FC8" w:rsidRPr="00AC7772" w:rsidRDefault="00153FC8" w:rsidP="00AC7772">
            <w:pPr>
              <w:rPr>
                <w:rFonts w:asciiTheme="minorHAnsi" w:hAnsiTheme="minorHAnsi" w:cstheme="minorHAnsi"/>
                <w:sz w:val="22"/>
                <w:szCs w:val="22"/>
              </w:rPr>
            </w:pPr>
          </w:p>
        </w:tc>
        <w:tc>
          <w:tcPr>
            <w:tcW w:w="5115" w:type="dxa"/>
          </w:tcPr>
          <w:p w14:paraId="55E0981E" w14:textId="77777777" w:rsidR="00153FC8" w:rsidRPr="00AC7772" w:rsidRDefault="00153FC8">
            <w:pPr>
              <w:pStyle w:val="Akapitzlist"/>
              <w:numPr>
                <w:ilvl w:val="0"/>
                <w:numId w:val="58"/>
              </w:numPr>
              <w:tabs>
                <w:tab w:val="left" w:pos="424"/>
              </w:tabs>
              <w:suppressAutoHyphens w:val="0"/>
              <w:ind w:left="424" w:hanging="425"/>
              <w:rPr>
                <w:rFonts w:asciiTheme="minorHAnsi" w:hAnsiTheme="minorHAnsi" w:cstheme="minorHAnsi"/>
                <w:sz w:val="22"/>
                <w:szCs w:val="22"/>
              </w:rPr>
            </w:pPr>
            <w:r w:rsidRPr="00AC7772">
              <w:rPr>
                <w:rFonts w:asciiTheme="minorHAnsi" w:hAnsiTheme="minorHAnsi" w:cstheme="minorHAnsi"/>
                <w:sz w:val="22"/>
                <w:szCs w:val="22"/>
              </w:rPr>
              <w:t>Dołączanie innych zadekretowanych pism do już założonych spraw.</w:t>
            </w:r>
          </w:p>
        </w:tc>
      </w:tr>
      <w:tr w:rsidR="00153FC8" w:rsidRPr="00AC7772" w14:paraId="7317F468" w14:textId="77777777" w:rsidTr="00B03CB0">
        <w:trPr>
          <w:trHeight w:val="140"/>
        </w:trPr>
        <w:tc>
          <w:tcPr>
            <w:tcW w:w="543" w:type="dxa"/>
            <w:vMerge w:val="restart"/>
          </w:tcPr>
          <w:p w14:paraId="28CAB7B2"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 xml:space="preserve">7. </w:t>
            </w:r>
          </w:p>
        </w:tc>
        <w:tc>
          <w:tcPr>
            <w:tcW w:w="2235" w:type="dxa"/>
            <w:vMerge w:val="restart"/>
          </w:tcPr>
          <w:p w14:paraId="03F5F91D"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Kierownik Komórki Organizacyjnej</w:t>
            </w:r>
          </w:p>
        </w:tc>
        <w:tc>
          <w:tcPr>
            <w:tcW w:w="1883" w:type="dxa"/>
            <w:vMerge w:val="restart"/>
          </w:tcPr>
          <w:p w14:paraId="0E629206"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Procedowanie sprawy</w:t>
            </w:r>
          </w:p>
        </w:tc>
        <w:tc>
          <w:tcPr>
            <w:tcW w:w="5115" w:type="dxa"/>
          </w:tcPr>
          <w:p w14:paraId="7688A467" w14:textId="77777777" w:rsidR="00153FC8" w:rsidRPr="00AC7772" w:rsidRDefault="00153FC8">
            <w:pPr>
              <w:pStyle w:val="Akapitzlist"/>
              <w:numPr>
                <w:ilvl w:val="0"/>
                <w:numId w:val="59"/>
              </w:numPr>
              <w:suppressAutoHyphens w:val="0"/>
              <w:ind w:left="283" w:hanging="284"/>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6ACDBF4A" w14:textId="77777777" w:rsidTr="00B03CB0">
        <w:trPr>
          <w:trHeight w:val="137"/>
        </w:trPr>
        <w:tc>
          <w:tcPr>
            <w:tcW w:w="543" w:type="dxa"/>
            <w:vMerge/>
          </w:tcPr>
          <w:p w14:paraId="790836AF"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B26CFFC" w14:textId="77777777" w:rsidR="00153FC8" w:rsidRPr="00AC7772" w:rsidRDefault="00153FC8" w:rsidP="00AC7772">
            <w:pPr>
              <w:rPr>
                <w:rFonts w:asciiTheme="minorHAnsi" w:hAnsiTheme="minorHAnsi" w:cstheme="minorHAnsi"/>
                <w:sz w:val="22"/>
                <w:szCs w:val="22"/>
              </w:rPr>
            </w:pPr>
          </w:p>
        </w:tc>
        <w:tc>
          <w:tcPr>
            <w:tcW w:w="1883" w:type="dxa"/>
            <w:vMerge/>
          </w:tcPr>
          <w:p w14:paraId="2B05CC7E" w14:textId="77777777" w:rsidR="00153FC8" w:rsidRPr="00AC7772" w:rsidRDefault="00153FC8" w:rsidP="00AC7772">
            <w:pPr>
              <w:rPr>
                <w:rFonts w:asciiTheme="minorHAnsi" w:hAnsiTheme="minorHAnsi" w:cstheme="minorHAnsi"/>
                <w:sz w:val="22"/>
                <w:szCs w:val="22"/>
              </w:rPr>
            </w:pPr>
          </w:p>
        </w:tc>
        <w:tc>
          <w:tcPr>
            <w:tcW w:w="5115" w:type="dxa"/>
          </w:tcPr>
          <w:p w14:paraId="1882BE5D" w14:textId="77777777" w:rsidR="00153FC8" w:rsidRPr="00AC7772" w:rsidRDefault="00153FC8">
            <w:pPr>
              <w:pStyle w:val="Akapitzlist"/>
              <w:numPr>
                <w:ilvl w:val="0"/>
                <w:numId w:val="59"/>
              </w:numPr>
              <w:suppressAutoHyphens w:val="0"/>
              <w:ind w:left="283" w:hanging="284"/>
              <w:rPr>
                <w:rFonts w:asciiTheme="minorHAnsi" w:hAnsiTheme="minorHAnsi" w:cstheme="minorHAnsi"/>
                <w:sz w:val="22"/>
                <w:szCs w:val="22"/>
              </w:rPr>
            </w:pPr>
            <w:r w:rsidRPr="00AC7772">
              <w:rPr>
                <w:rFonts w:asciiTheme="minorHAnsi" w:hAnsiTheme="minorHAnsi" w:cstheme="minorHAnsi"/>
                <w:sz w:val="22"/>
                <w:szCs w:val="22"/>
              </w:rPr>
              <w:t>Akceptacja wielostopniowa sprawy – akceptacja przez kierownika sprawy przekazanej przez pracownika do współpracy z inna komórką organizacyjną</w:t>
            </w:r>
            <w:r w:rsidRPr="00AC7772">
              <w:rPr>
                <w:rFonts w:asciiTheme="minorHAnsi" w:hAnsiTheme="minorHAnsi" w:cstheme="minorHAnsi"/>
                <w:b/>
                <w:bCs/>
                <w:sz w:val="22"/>
                <w:szCs w:val="22"/>
              </w:rPr>
              <w:t xml:space="preserve"> </w:t>
            </w:r>
            <w:r w:rsidRPr="00AC7772">
              <w:rPr>
                <w:rFonts w:asciiTheme="minorHAnsi" w:hAnsiTheme="minorHAnsi" w:cstheme="minorHAnsi"/>
                <w:sz w:val="22"/>
                <w:szCs w:val="22"/>
              </w:rPr>
              <w:t>i automatyczne przekazanie do akceptacji do Prezesa.</w:t>
            </w:r>
          </w:p>
        </w:tc>
      </w:tr>
      <w:tr w:rsidR="00153FC8" w:rsidRPr="00AC7772" w14:paraId="68501C6A" w14:textId="77777777" w:rsidTr="00B03CB0">
        <w:trPr>
          <w:trHeight w:val="137"/>
        </w:trPr>
        <w:tc>
          <w:tcPr>
            <w:tcW w:w="543" w:type="dxa"/>
            <w:vMerge/>
          </w:tcPr>
          <w:p w14:paraId="72305AFD"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41F8556" w14:textId="77777777" w:rsidR="00153FC8" w:rsidRPr="00AC7772" w:rsidRDefault="00153FC8" w:rsidP="00AC7772">
            <w:pPr>
              <w:rPr>
                <w:rFonts w:asciiTheme="minorHAnsi" w:hAnsiTheme="minorHAnsi" w:cstheme="minorHAnsi"/>
                <w:sz w:val="22"/>
                <w:szCs w:val="22"/>
              </w:rPr>
            </w:pPr>
          </w:p>
        </w:tc>
        <w:tc>
          <w:tcPr>
            <w:tcW w:w="1883" w:type="dxa"/>
            <w:vMerge/>
          </w:tcPr>
          <w:p w14:paraId="084AFD9A" w14:textId="77777777" w:rsidR="00153FC8" w:rsidRPr="00AC7772" w:rsidRDefault="00153FC8" w:rsidP="00AC7772">
            <w:pPr>
              <w:rPr>
                <w:rFonts w:asciiTheme="minorHAnsi" w:hAnsiTheme="minorHAnsi" w:cstheme="minorHAnsi"/>
                <w:sz w:val="22"/>
                <w:szCs w:val="22"/>
              </w:rPr>
            </w:pPr>
          </w:p>
        </w:tc>
        <w:tc>
          <w:tcPr>
            <w:tcW w:w="5115" w:type="dxa"/>
          </w:tcPr>
          <w:p w14:paraId="3FEFA9C1" w14:textId="77777777" w:rsidR="00153FC8" w:rsidRPr="00AC7772" w:rsidRDefault="00153FC8">
            <w:pPr>
              <w:pStyle w:val="Akapitzlist"/>
              <w:numPr>
                <w:ilvl w:val="0"/>
                <w:numId w:val="59"/>
              </w:numPr>
              <w:suppressAutoHyphens w:val="0"/>
              <w:ind w:left="283" w:hanging="284"/>
              <w:rPr>
                <w:rFonts w:asciiTheme="minorHAnsi" w:hAnsiTheme="minorHAnsi" w:cstheme="minorHAnsi"/>
                <w:sz w:val="22"/>
                <w:szCs w:val="22"/>
              </w:rPr>
            </w:pPr>
            <w:r w:rsidRPr="00AC7772">
              <w:rPr>
                <w:rFonts w:asciiTheme="minorHAnsi" w:hAnsiTheme="minorHAnsi" w:cstheme="minorHAnsi"/>
                <w:sz w:val="22"/>
                <w:szCs w:val="22"/>
              </w:rPr>
              <w:t>Odesłanie do poprawy pisma , tworzenie metryki – sprawdzenie przesłanych do akceptacji pism i odesłanie pracownikowi do poprawy wraz z odnotowaniem czynności w metryce.</w:t>
            </w:r>
          </w:p>
        </w:tc>
      </w:tr>
      <w:tr w:rsidR="00153FC8" w:rsidRPr="00AC7772" w14:paraId="1778350C" w14:textId="77777777" w:rsidTr="00B03CB0">
        <w:trPr>
          <w:trHeight w:val="137"/>
        </w:trPr>
        <w:tc>
          <w:tcPr>
            <w:tcW w:w="543" w:type="dxa"/>
            <w:vMerge/>
          </w:tcPr>
          <w:p w14:paraId="645EFD66"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2B2C2BAA" w14:textId="77777777" w:rsidR="00153FC8" w:rsidRPr="00AC7772" w:rsidRDefault="00153FC8" w:rsidP="00AC7772">
            <w:pPr>
              <w:rPr>
                <w:rFonts w:asciiTheme="minorHAnsi" w:hAnsiTheme="minorHAnsi" w:cstheme="minorHAnsi"/>
                <w:sz w:val="22"/>
                <w:szCs w:val="22"/>
              </w:rPr>
            </w:pPr>
          </w:p>
        </w:tc>
        <w:tc>
          <w:tcPr>
            <w:tcW w:w="1883" w:type="dxa"/>
            <w:vMerge/>
          </w:tcPr>
          <w:p w14:paraId="5893EB07" w14:textId="77777777" w:rsidR="00153FC8" w:rsidRPr="00AC7772" w:rsidRDefault="00153FC8" w:rsidP="00AC7772">
            <w:pPr>
              <w:rPr>
                <w:rFonts w:asciiTheme="minorHAnsi" w:hAnsiTheme="minorHAnsi" w:cstheme="minorHAnsi"/>
                <w:sz w:val="22"/>
                <w:szCs w:val="22"/>
              </w:rPr>
            </w:pPr>
          </w:p>
        </w:tc>
        <w:tc>
          <w:tcPr>
            <w:tcW w:w="5115" w:type="dxa"/>
          </w:tcPr>
          <w:p w14:paraId="3DAC5651" w14:textId="77777777" w:rsidR="00153FC8" w:rsidRPr="00AC7772" w:rsidRDefault="00153FC8">
            <w:pPr>
              <w:pStyle w:val="Akapitzlist"/>
              <w:numPr>
                <w:ilvl w:val="0"/>
                <w:numId w:val="59"/>
              </w:numPr>
              <w:suppressAutoHyphens w:val="0"/>
              <w:ind w:left="283" w:hanging="284"/>
              <w:rPr>
                <w:rFonts w:asciiTheme="minorHAnsi" w:hAnsiTheme="minorHAnsi" w:cstheme="minorHAnsi"/>
                <w:sz w:val="22"/>
                <w:szCs w:val="22"/>
              </w:rPr>
            </w:pPr>
            <w:r w:rsidRPr="00AC7772">
              <w:rPr>
                <w:rFonts w:asciiTheme="minorHAnsi" w:hAnsiTheme="minorHAnsi" w:cstheme="minorHAnsi"/>
                <w:sz w:val="22"/>
                <w:szCs w:val="22"/>
              </w:rPr>
              <w:t>Akceptacja wielostopniowa, wielu pism z poziomu Systemu – zaakceptowanie jednocześnie wielu wybranych pism przez kierownika i przekazanie do akceptacji do Prezesa wraz z wstawieniem informacji do pisma o akceptancie.</w:t>
            </w:r>
          </w:p>
        </w:tc>
      </w:tr>
      <w:tr w:rsidR="00153FC8" w:rsidRPr="00AC7772" w14:paraId="52CDE581" w14:textId="77777777" w:rsidTr="00B03CB0">
        <w:trPr>
          <w:trHeight w:val="137"/>
        </w:trPr>
        <w:tc>
          <w:tcPr>
            <w:tcW w:w="543" w:type="dxa"/>
            <w:vMerge/>
          </w:tcPr>
          <w:p w14:paraId="7997DC1B"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51E3F457" w14:textId="77777777" w:rsidR="00153FC8" w:rsidRPr="00AC7772" w:rsidRDefault="00153FC8" w:rsidP="00AC7772">
            <w:pPr>
              <w:rPr>
                <w:rFonts w:asciiTheme="minorHAnsi" w:hAnsiTheme="minorHAnsi" w:cstheme="minorHAnsi"/>
                <w:sz w:val="22"/>
                <w:szCs w:val="22"/>
              </w:rPr>
            </w:pPr>
          </w:p>
        </w:tc>
        <w:tc>
          <w:tcPr>
            <w:tcW w:w="1883" w:type="dxa"/>
            <w:vMerge/>
          </w:tcPr>
          <w:p w14:paraId="31218340" w14:textId="77777777" w:rsidR="00153FC8" w:rsidRPr="00AC7772" w:rsidRDefault="00153FC8" w:rsidP="00AC7772">
            <w:pPr>
              <w:rPr>
                <w:rFonts w:asciiTheme="minorHAnsi" w:hAnsiTheme="minorHAnsi" w:cstheme="minorHAnsi"/>
                <w:sz w:val="22"/>
                <w:szCs w:val="22"/>
              </w:rPr>
            </w:pPr>
          </w:p>
        </w:tc>
        <w:tc>
          <w:tcPr>
            <w:tcW w:w="5115" w:type="dxa"/>
          </w:tcPr>
          <w:p w14:paraId="6DB4F953" w14:textId="77777777" w:rsidR="00153FC8" w:rsidRPr="00AC7772" w:rsidRDefault="00153FC8">
            <w:pPr>
              <w:pStyle w:val="Akapitzlist"/>
              <w:numPr>
                <w:ilvl w:val="0"/>
                <w:numId w:val="59"/>
              </w:numPr>
              <w:suppressAutoHyphens w:val="0"/>
              <w:ind w:left="283" w:hanging="284"/>
              <w:rPr>
                <w:rFonts w:asciiTheme="minorHAnsi" w:hAnsiTheme="minorHAnsi" w:cstheme="minorHAnsi"/>
                <w:sz w:val="22"/>
                <w:szCs w:val="22"/>
              </w:rPr>
            </w:pPr>
            <w:r w:rsidRPr="00AC7772">
              <w:rPr>
                <w:rFonts w:asciiTheme="minorHAnsi" w:hAnsiTheme="minorHAnsi" w:cstheme="minorHAnsi"/>
                <w:sz w:val="22"/>
                <w:szCs w:val="22"/>
              </w:rPr>
              <w:t>Przekazanie pism do akceptacji i podpisu do Prezesa  - po sprawdzeniu i akceptacji pism w zależności od rodzaju podpisu wymaganego prawem bądź preferowanego przez Klienta, przekazanie informacji Prezesowi o konieczności złożenia podpisu mokrego bądź elektronicznego.</w:t>
            </w:r>
          </w:p>
        </w:tc>
      </w:tr>
      <w:tr w:rsidR="00153FC8" w:rsidRPr="00AC7772" w14:paraId="50AF7B6F" w14:textId="77777777" w:rsidTr="00B03CB0">
        <w:trPr>
          <w:trHeight w:val="137"/>
        </w:trPr>
        <w:tc>
          <w:tcPr>
            <w:tcW w:w="543" w:type="dxa"/>
            <w:vMerge/>
          </w:tcPr>
          <w:p w14:paraId="3FEA658C"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E4683FA" w14:textId="77777777" w:rsidR="00153FC8" w:rsidRPr="00AC7772" w:rsidRDefault="00153FC8" w:rsidP="00AC7772">
            <w:pPr>
              <w:rPr>
                <w:rFonts w:asciiTheme="minorHAnsi" w:hAnsiTheme="minorHAnsi" w:cstheme="minorHAnsi"/>
                <w:sz w:val="22"/>
                <w:szCs w:val="22"/>
              </w:rPr>
            </w:pPr>
          </w:p>
        </w:tc>
        <w:tc>
          <w:tcPr>
            <w:tcW w:w="1883" w:type="dxa"/>
            <w:vMerge/>
          </w:tcPr>
          <w:p w14:paraId="1241D8AD" w14:textId="77777777" w:rsidR="00153FC8" w:rsidRPr="00AC7772" w:rsidRDefault="00153FC8" w:rsidP="00AC7772">
            <w:pPr>
              <w:rPr>
                <w:rFonts w:asciiTheme="minorHAnsi" w:hAnsiTheme="minorHAnsi" w:cstheme="minorHAnsi"/>
                <w:sz w:val="22"/>
                <w:szCs w:val="22"/>
              </w:rPr>
            </w:pPr>
          </w:p>
        </w:tc>
        <w:tc>
          <w:tcPr>
            <w:tcW w:w="5115" w:type="dxa"/>
          </w:tcPr>
          <w:p w14:paraId="032229F0" w14:textId="77777777" w:rsidR="00153FC8" w:rsidRPr="00AC7772" w:rsidRDefault="00153FC8">
            <w:pPr>
              <w:pStyle w:val="Akapitzlist"/>
              <w:numPr>
                <w:ilvl w:val="0"/>
                <w:numId w:val="59"/>
              </w:numPr>
              <w:suppressAutoHyphens w:val="0"/>
              <w:ind w:left="283" w:hanging="284"/>
              <w:rPr>
                <w:rFonts w:asciiTheme="minorHAnsi" w:hAnsiTheme="minorHAnsi" w:cstheme="minorHAnsi"/>
                <w:sz w:val="22"/>
                <w:szCs w:val="22"/>
              </w:rPr>
            </w:pPr>
            <w:r w:rsidRPr="00AC7772">
              <w:rPr>
                <w:rFonts w:asciiTheme="minorHAnsi" w:hAnsiTheme="minorHAnsi" w:cstheme="minorHAnsi"/>
                <w:sz w:val="22"/>
                <w:szCs w:val="22"/>
              </w:rPr>
              <w:t>Przeprowadzenie kontroli spraw w podległej komórce – kontrola terminowości spraw, ilości dla danego pracownika, odebranie jednej sprawy pracownikowi i przekazanie innemu do realizacji.</w:t>
            </w:r>
          </w:p>
        </w:tc>
      </w:tr>
      <w:tr w:rsidR="00153FC8" w:rsidRPr="00AC7772" w14:paraId="42274D11" w14:textId="77777777" w:rsidTr="00B03CB0">
        <w:trPr>
          <w:trHeight w:val="282"/>
        </w:trPr>
        <w:tc>
          <w:tcPr>
            <w:tcW w:w="543" w:type="dxa"/>
            <w:vMerge w:val="restart"/>
          </w:tcPr>
          <w:p w14:paraId="771F2159"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8.</w:t>
            </w:r>
          </w:p>
        </w:tc>
        <w:tc>
          <w:tcPr>
            <w:tcW w:w="2235" w:type="dxa"/>
            <w:vMerge w:val="restart"/>
          </w:tcPr>
          <w:p w14:paraId="004F43E1"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Prezes, Wiceprezes, Główny Księgowy, Dyrektor techniczny</w:t>
            </w:r>
          </w:p>
        </w:tc>
        <w:tc>
          <w:tcPr>
            <w:tcW w:w="1883" w:type="dxa"/>
            <w:vMerge w:val="restart"/>
          </w:tcPr>
          <w:p w14:paraId="7BEBBB9E"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Procedowanie sprawy</w:t>
            </w:r>
          </w:p>
        </w:tc>
        <w:tc>
          <w:tcPr>
            <w:tcW w:w="5115" w:type="dxa"/>
          </w:tcPr>
          <w:p w14:paraId="1D899509" w14:textId="77777777" w:rsidR="00153FC8" w:rsidRPr="00AC7772" w:rsidRDefault="00153FC8">
            <w:pPr>
              <w:pStyle w:val="Akapitzlist"/>
              <w:numPr>
                <w:ilvl w:val="0"/>
                <w:numId w:val="60"/>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1D4B3B9D" w14:textId="77777777" w:rsidTr="00B03CB0">
        <w:trPr>
          <w:trHeight w:val="281"/>
        </w:trPr>
        <w:tc>
          <w:tcPr>
            <w:tcW w:w="543" w:type="dxa"/>
            <w:vMerge/>
          </w:tcPr>
          <w:p w14:paraId="78C453FF"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ED76123" w14:textId="77777777" w:rsidR="00153FC8" w:rsidRPr="00AC7772" w:rsidRDefault="00153FC8" w:rsidP="00AC7772">
            <w:pPr>
              <w:rPr>
                <w:rFonts w:asciiTheme="minorHAnsi" w:hAnsiTheme="minorHAnsi" w:cstheme="minorHAnsi"/>
                <w:sz w:val="22"/>
                <w:szCs w:val="22"/>
              </w:rPr>
            </w:pPr>
          </w:p>
        </w:tc>
        <w:tc>
          <w:tcPr>
            <w:tcW w:w="1883" w:type="dxa"/>
            <w:vMerge/>
          </w:tcPr>
          <w:p w14:paraId="47B64D29" w14:textId="77777777" w:rsidR="00153FC8" w:rsidRPr="00AC7772" w:rsidRDefault="00153FC8" w:rsidP="00AC7772">
            <w:pPr>
              <w:rPr>
                <w:rFonts w:asciiTheme="minorHAnsi" w:hAnsiTheme="minorHAnsi" w:cstheme="minorHAnsi"/>
                <w:sz w:val="22"/>
                <w:szCs w:val="22"/>
              </w:rPr>
            </w:pPr>
          </w:p>
        </w:tc>
        <w:tc>
          <w:tcPr>
            <w:tcW w:w="5115" w:type="dxa"/>
          </w:tcPr>
          <w:p w14:paraId="37BB08BE" w14:textId="77777777" w:rsidR="00153FC8" w:rsidRPr="00AC7772" w:rsidRDefault="00153FC8">
            <w:pPr>
              <w:pStyle w:val="Akapitzlist"/>
              <w:numPr>
                <w:ilvl w:val="0"/>
                <w:numId w:val="60"/>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Wstawienie informacji do treści dokumentu o osobie podpisującej – akceptacja i podpis wielu pism elektronicznie wraz z wstawieniem informacji o podpisie elektronicznym do treści dokumentu.</w:t>
            </w:r>
          </w:p>
        </w:tc>
      </w:tr>
      <w:tr w:rsidR="00153FC8" w:rsidRPr="00AC7772" w14:paraId="2E761C69" w14:textId="77777777" w:rsidTr="00B03CB0">
        <w:trPr>
          <w:trHeight w:val="281"/>
        </w:trPr>
        <w:tc>
          <w:tcPr>
            <w:tcW w:w="543" w:type="dxa"/>
            <w:vMerge/>
          </w:tcPr>
          <w:p w14:paraId="6A3AC0A9"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6AFE104C" w14:textId="77777777" w:rsidR="00153FC8" w:rsidRPr="00AC7772" w:rsidRDefault="00153FC8" w:rsidP="00AC7772">
            <w:pPr>
              <w:rPr>
                <w:rFonts w:asciiTheme="minorHAnsi" w:hAnsiTheme="minorHAnsi" w:cstheme="minorHAnsi"/>
                <w:sz w:val="22"/>
                <w:szCs w:val="22"/>
              </w:rPr>
            </w:pPr>
          </w:p>
        </w:tc>
        <w:tc>
          <w:tcPr>
            <w:tcW w:w="1883" w:type="dxa"/>
            <w:vMerge/>
          </w:tcPr>
          <w:p w14:paraId="2FC42BF2" w14:textId="77777777" w:rsidR="00153FC8" w:rsidRPr="00AC7772" w:rsidRDefault="00153FC8" w:rsidP="00AC7772">
            <w:pPr>
              <w:rPr>
                <w:rFonts w:asciiTheme="minorHAnsi" w:hAnsiTheme="minorHAnsi" w:cstheme="minorHAnsi"/>
                <w:sz w:val="22"/>
                <w:szCs w:val="22"/>
              </w:rPr>
            </w:pPr>
          </w:p>
        </w:tc>
        <w:tc>
          <w:tcPr>
            <w:tcW w:w="5115" w:type="dxa"/>
          </w:tcPr>
          <w:p w14:paraId="13D6B1F7" w14:textId="77777777" w:rsidR="00153FC8" w:rsidRPr="00AC7772" w:rsidRDefault="00153FC8">
            <w:pPr>
              <w:pStyle w:val="Akapitzlist"/>
              <w:numPr>
                <w:ilvl w:val="0"/>
                <w:numId w:val="60"/>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Faksymile – podpisanie jednego z pism poprzez wstawienie faksymile podpisu do pisma.</w:t>
            </w:r>
          </w:p>
        </w:tc>
      </w:tr>
      <w:tr w:rsidR="00153FC8" w:rsidRPr="00AC7772" w14:paraId="35C130DA" w14:textId="77777777" w:rsidTr="00B03CB0">
        <w:trPr>
          <w:trHeight w:val="281"/>
        </w:trPr>
        <w:tc>
          <w:tcPr>
            <w:tcW w:w="543" w:type="dxa"/>
            <w:vMerge/>
          </w:tcPr>
          <w:p w14:paraId="042CAD28"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0FB962C" w14:textId="77777777" w:rsidR="00153FC8" w:rsidRPr="00AC7772" w:rsidRDefault="00153FC8" w:rsidP="00AC7772">
            <w:pPr>
              <w:rPr>
                <w:rFonts w:asciiTheme="minorHAnsi" w:hAnsiTheme="minorHAnsi" w:cstheme="minorHAnsi"/>
                <w:sz w:val="22"/>
                <w:szCs w:val="22"/>
              </w:rPr>
            </w:pPr>
          </w:p>
        </w:tc>
        <w:tc>
          <w:tcPr>
            <w:tcW w:w="1883" w:type="dxa"/>
            <w:vMerge/>
          </w:tcPr>
          <w:p w14:paraId="0EBCEA22" w14:textId="77777777" w:rsidR="00153FC8" w:rsidRPr="00AC7772" w:rsidRDefault="00153FC8" w:rsidP="00AC7772">
            <w:pPr>
              <w:rPr>
                <w:rFonts w:asciiTheme="minorHAnsi" w:hAnsiTheme="minorHAnsi" w:cstheme="minorHAnsi"/>
                <w:sz w:val="22"/>
                <w:szCs w:val="22"/>
              </w:rPr>
            </w:pPr>
          </w:p>
        </w:tc>
        <w:tc>
          <w:tcPr>
            <w:tcW w:w="5115" w:type="dxa"/>
          </w:tcPr>
          <w:p w14:paraId="006ECD28" w14:textId="77777777" w:rsidR="00153FC8" w:rsidRPr="00AC7772" w:rsidRDefault="00153FC8">
            <w:pPr>
              <w:pStyle w:val="Akapitzlist"/>
              <w:numPr>
                <w:ilvl w:val="0"/>
                <w:numId w:val="60"/>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Rejestracja w rejestrze poczty wychodzącej – automatyczne zarejestrowanie pisma wychodzącego w rejestrze pism , które uzyskały końcowy podpis.</w:t>
            </w:r>
          </w:p>
        </w:tc>
      </w:tr>
      <w:tr w:rsidR="00153FC8" w:rsidRPr="00AC7772" w14:paraId="41E68F95" w14:textId="77777777" w:rsidTr="00B03CB0">
        <w:trPr>
          <w:trHeight w:val="102"/>
        </w:trPr>
        <w:tc>
          <w:tcPr>
            <w:tcW w:w="543" w:type="dxa"/>
            <w:vMerge w:val="restart"/>
          </w:tcPr>
          <w:p w14:paraId="4F7BF350"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9.</w:t>
            </w:r>
          </w:p>
        </w:tc>
        <w:tc>
          <w:tcPr>
            <w:tcW w:w="2235" w:type="dxa"/>
            <w:vMerge w:val="restart"/>
          </w:tcPr>
          <w:p w14:paraId="61321A61"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Pracownik</w:t>
            </w:r>
          </w:p>
        </w:tc>
        <w:tc>
          <w:tcPr>
            <w:tcW w:w="1883" w:type="dxa"/>
            <w:vMerge w:val="restart"/>
          </w:tcPr>
          <w:p w14:paraId="5A2ADEAB"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Procedowanie sprawy</w:t>
            </w:r>
          </w:p>
        </w:tc>
        <w:tc>
          <w:tcPr>
            <w:tcW w:w="5115" w:type="dxa"/>
          </w:tcPr>
          <w:p w14:paraId="39AD2162" w14:textId="77777777" w:rsidR="00153FC8" w:rsidRPr="00AC7772" w:rsidRDefault="00153FC8">
            <w:pPr>
              <w:pStyle w:val="Akapitzlist"/>
              <w:numPr>
                <w:ilvl w:val="0"/>
                <w:numId w:val="61"/>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3D0B4A34" w14:textId="77777777" w:rsidTr="00B03CB0">
        <w:trPr>
          <w:trHeight w:val="102"/>
        </w:trPr>
        <w:tc>
          <w:tcPr>
            <w:tcW w:w="543" w:type="dxa"/>
            <w:vMerge/>
          </w:tcPr>
          <w:p w14:paraId="451F1EF2"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55F2FF42" w14:textId="77777777" w:rsidR="00153FC8" w:rsidRPr="00AC7772" w:rsidRDefault="00153FC8" w:rsidP="00AC7772">
            <w:pPr>
              <w:rPr>
                <w:rFonts w:asciiTheme="minorHAnsi" w:hAnsiTheme="minorHAnsi" w:cstheme="minorHAnsi"/>
                <w:sz w:val="22"/>
                <w:szCs w:val="22"/>
              </w:rPr>
            </w:pPr>
          </w:p>
        </w:tc>
        <w:tc>
          <w:tcPr>
            <w:tcW w:w="1883" w:type="dxa"/>
            <w:vMerge/>
          </w:tcPr>
          <w:p w14:paraId="66375C8B" w14:textId="77777777" w:rsidR="00153FC8" w:rsidRPr="00AC7772" w:rsidRDefault="00153FC8" w:rsidP="00AC7772">
            <w:pPr>
              <w:rPr>
                <w:rFonts w:asciiTheme="minorHAnsi" w:hAnsiTheme="minorHAnsi" w:cstheme="minorHAnsi"/>
                <w:sz w:val="22"/>
                <w:szCs w:val="22"/>
              </w:rPr>
            </w:pPr>
          </w:p>
        </w:tc>
        <w:tc>
          <w:tcPr>
            <w:tcW w:w="5115" w:type="dxa"/>
          </w:tcPr>
          <w:p w14:paraId="74E62AF7" w14:textId="77777777" w:rsidR="00153FC8" w:rsidRPr="00AC7772" w:rsidRDefault="00153FC8">
            <w:pPr>
              <w:pStyle w:val="Akapitzlist"/>
              <w:numPr>
                <w:ilvl w:val="0"/>
                <w:numId w:val="61"/>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Poprawa pisma zwróconego – wydruk metryki, pokazanie historii wszystkich wersji dokumentu i prowadzonych zmian.</w:t>
            </w:r>
          </w:p>
        </w:tc>
      </w:tr>
      <w:tr w:rsidR="00153FC8" w:rsidRPr="00AC7772" w14:paraId="5AEDD096" w14:textId="77777777" w:rsidTr="00B03CB0">
        <w:trPr>
          <w:trHeight w:val="102"/>
        </w:trPr>
        <w:tc>
          <w:tcPr>
            <w:tcW w:w="543" w:type="dxa"/>
            <w:vMerge/>
          </w:tcPr>
          <w:p w14:paraId="752A8C1F"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7C4E7C4A" w14:textId="77777777" w:rsidR="00153FC8" w:rsidRPr="00AC7772" w:rsidRDefault="00153FC8" w:rsidP="00AC7772">
            <w:pPr>
              <w:rPr>
                <w:rFonts w:asciiTheme="minorHAnsi" w:hAnsiTheme="minorHAnsi" w:cstheme="minorHAnsi"/>
                <w:sz w:val="22"/>
                <w:szCs w:val="22"/>
              </w:rPr>
            </w:pPr>
          </w:p>
        </w:tc>
        <w:tc>
          <w:tcPr>
            <w:tcW w:w="1883" w:type="dxa"/>
            <w:vMerge/>
          </w:tcPr>
          <w:p w14:paraId="6A032CF9" w14:textId="77777777" w:rsidR="00153FC8" w:rsidRPr="00AC7772" w:rsidRDefault="00153FC8" w:rsidP="00AC7772">
            <w:pPr>
              <w:rPr>
                <w:rFonts w:asciiTheme="minorHAnsi" w:hAnsiTheme="minorHAnsi" w:cstheme="minorHAnsi"/>
                <w:sz w:val="22"/>
                <w:szCs w:val="22"/>
              </w:rPr>
            </w:pPr>
          </w:p>
        </w:tc>
        <w:tc>
          <w:tcPr>
            <w:tcW w:w="5115" w:type="dxa"/>
          </w:tcPr>
          <w:p w14:paraId="16E143AC" w14:textId="77777777" w:rsidR="00153FC8" w:rsidRPr="00AC7772" w:rsidRDefault="00153FC8">
            <w:pPr>
              <w:pStyle w:val="Akapitzlist"/>
              <w:numPr>
                <w:ilvl w:val="0"/>
                <w:numId w:val="61"/>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Utworzenie pisma wychodzącego bez sprawy.</w:t>
            </w:r>
          </w:p>
        </w:tc>
      </w:tr>
      <w:tr w:rsidR="00153FC8" w:rsidRPr="00AC7772" w14:paraId="442FC237" w14:textId="77777777" w:rsidTr="00B03CB0">
        <w:trPr>
          <w:trHeight w:val="102"/>
        </w:trPr>
        <w:tc>
          <w:tcPr>
            <w:tcW w:w="543" w:type="dxa"/>
            <w:vMerge/>
          </w:tcPr>
          <w:p w14:paraId="7067DFAF"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5BFD2A91" w14:textId="77777777" w:rsidR="00153FC8" w:rsidRPr="00AC7772" w:rsidRDefault="00153FC8" w:rsidP="00AC7772">
            <w:pPr>
              <w:rPr>
                <w:rFonts w:asciiTheme="minorHAnsi" w:hAnsiTheme="minorHAnsi" w:cstheme="minorHAnsi"/>
                <w:sz w:val="22"/>
                <w:szCs w:val="22"/>
              </w:rPr>
            </w:pPr>
          </w:p>
        </w:tc>
        <w:tc>
          <w:tcPr>
            <w:tcW w:w="1883" w:type="dxa"/>
            <w:vMerge/>
          </w:tcPr>
          <w:p w14:paraId="1A56EF65" w14:textId="77777777" w:rsidR="00153FC8" w:rsidRPr="00AC7772" w:rsidRDefault="00153FC8" w:rsidP="00AC7772">
            <w:pPr>
              <w:rPr>
                <w:rFonts w:asciiTheme="minorHAnsi" w:hAnsiTheme="minorHAnsi" w:cstheme="minorHAnsi"/>
                <w:sz w:val="22"/>
                <w:szCs w:val="22"/>
              </w:rPr>
            </w:pPr>
          </w:p>
        </w:tc>
        <w:tc>
          <w:tcPr>
            <w:tcW w:w="5115" w:type="dxa"/>
          </w:tcPr>
          <w:p w14:paraId="142AACB1" w14:textId="77777777" w:rsidR="00153FC8" w:rsidRPr="00AC7772" w:rsidRDefault="00153FC8">
            <w:pPr>
              <w:pStyle w:val="Akapitzlist"/>
              <w:numPr>
                <w:ilvl w:val="0"/>
                <w:numId w:val="61"/>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Stworzenie e-mailowej wysyłki do Klienta.</w:t>
            </w:r>
          </w:p>
        </w:tc>
      </w:tr>
      <w:tr w:rsidR="00153FC8" w:rsidRPr="00AC7772" w14:paraId="7BDD2E97" w14:textId="77777777" w:rsidTr="00B03CB0">
        <w:trPr>
          <w:trHeight w:val="102"/>
        </w:trPr>
        <w:tc>
          <w:tcPr>
            <w:tcW w:w="543" w:type="dxa"/>
            <w:vMerge/>
          </w:tcPr>
          <w:p w14:paraId="773A8F7E"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C9FDAF9" w14:textId="77777777" w:rsidR="00153FC8" w:rsidRPr="00AC7772" w:rsidRDefault="00153FC8" w:rsidP="00AC7772">
            <w:pPr>
              <w:rPr>
                <w:rFonts w:asciiTheme="minorHAnsi" w:hAnsiTheme="minorHAnsi" w:cstheme="minorHAnsi"/>
                <w:sz w:val="22"/>
                <w:szCs w:val="22"/>
              </w:rPr>
            </w:pPr>
          </w:p>
        </w:tc>
        <w:tc>
          <w:tcPr>
            <w:tcW w:w="1883" w:type="dxa"/>
            <w:vMerge/>
          </w:tcPr>
          <w:p w14:paraId="3BA04239" w14:textId="77777777" w:rsidR="00153FC8" w:rsidRPr="00AC7772" w:rsidRDefault="00153FC8" w:rsidP="00AC7772">
            <w:pPr>
              <w:rPr>
                <w:rFonts w:asciiTheme="minorHAnsi" w:hAnsiTheme="minorHAnsi" w:cstheme="minorHAnsi"/>
                <w:sz w:val="22"/>
                <w:szCs w:val="22"/>
              </w:rPr>
            </w:pPr>
          </w:p>
        </w:tc>
        <w:tc>
          <w:tcPr>
            <w:tcW w:w="5115" w:type="dxa"/>
          </w:tcPr>
          <w:p w14:paraId="0E194E4A" w14:textId="77777777" w:rsidR="00153FC8" w:rsidRPr="00AC7772" w:rsidRDefault="00153FC8">
            <w:pPr>
              <w:pStyle w:val="Akapitzlist"/>
              <w:numPr>
                <w:ilvl w:val="0"/>
                <w:numId w:val="61"/>
              </w:numPr>
              <w:suppressAutoHyphens w:val="0"/>
              <w:ind w:left="283" w:hanging="283"/>
              <w:rPr>
                <w:rFonts w:asciiTheme="minorHAnsi" w:hAnsiTheme="minorHAnsi" w:cstheme="minorHAnsi"/>
                <w:sz w:val="22"/>
                <w:szCs w:val="22"/>
              </w:rPr>
            </w:pPr>
            <w:r w:rsidRPr="00AC7772">
              <w:rPr>
                <w:rFonts w:asciiTheme="minorHAnsi" w:hAnsiTheme="minorHAnsi" w:cstheme="minorHAnsi"/>
                <w:sz w:val="22"/>
                <w:szCs w:val="22"/>
              </w:rPr>
              <w:t>Zamknięcie sprawy i przekazanie do archiwum.</w:t>
            </w:r>
          </w:p>
        </w:tc>
      </w:tr>
      <w:tr w:rsidR="00153FC8" w:rsidRPr="00AC7772" w14:paraId="718A8C70" w14:textId="77777777" w:rsidTr="00B03CB0">
        <w:trPr>
          <w:trHeight w:val="78"/>
        </w:trPr>
        <w:tc>
          <w:tcPr>
            <w:tcW w:w="543" w:type="dxa"/>
            <w:vMerge w:val="restart"/>
          </w:tcPr>
          <w:p w14:paraId="6F516285"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10.</w:t>
            </w:r>
          </w:p>
        </w:tc>
        <w:tc>
          <w:tcPr>
            <w:tcW w:w="2235" w:type="dxa"/>
            <w:vMerge w:val="restart"/>
          </w:tcPr>
          <w:p w14:paraId="203D7856"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Kancelaria</w:t>
            </w:r>
          </w:p>
        </w:tc>
        <w:tc>
          <w:tcPr>
            <w:tcW w:w="1883" w:type="dxa"/>
            <w:vMerge w:val="restart"/>
          </w:tcPr>
          <w:p w14:paraId="713E43FF"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 xml:space="preserve">Wysyłka </w:t>
            </w:r>
          </w:p>
        </w:tc>
        <w:tc>
          <w:tcPr>
            <w:tcW w:w="5115" w:type="dxa"/>
          </w:tcPr>
          <w:p w14:paraId="7CC375C9" w14:textId="77777777" w:rsidR="00153FC8" w:rsidRPr="00AC7772" w:rsidRDefault="00153FC8">
            <w:pPr>
              <w:pStyle w:val="Akapitzlist"/>
              <w:numPr>
                <w:ilvl w:val="0"/>
                <w:numId w:val="62"/>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6E081CAE" w14:textId="77777777" w:rsidTr="00B03CB0">
        <w:trPr>
          <w:trHeight w:val="72"/>
        </w:trPr>
        <w:tc>
          <w:tcPr>
            <w:tcW w:w="543" w:type="dxa"/>
            <w:vMerge/>
          </w:tcPr>
          <w:p w14:paraId="6B3A9E98"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2E31B70" w14:textId="77777777" w:rsidR="00153FC8" w:rsidRPr="00AC7772" w:rsidRDefault="00153FC8" w:rsidP="00AC7772">
            <w:pPr>
              <w:rPr>
                <w:rFonts w:asciiTheme="minorHAnsi" w:hAnsiTheme="minorHAnsi" w:cstheme="minorHAnsi"/>
                <w:sz w:val="22"/>
                <w:szCs w:val="22"/>
              </w:rPr>
            </w:pPr>
          </w:p>
        </w:tc>
        <w:tc>
          <w:tcPr>
            <w:tcW w:w="1883" w:type="dxa"/>
            <w:vMerge/>
          </w:tcPr>
          <w:p w14:paraId="1DA07906" w14:textId="77777777" w:rsidR="00153FC8" w:rsidRPr="00AC7772" w:rsidRDefault="00153FC8" w:rsidP="00AC7772">
            <w:pPr>
              <w:rPr>
                <w:rFonts w:asciiTheme="minorHAnsi" w:hAnsiTheme="minorHAnsi" w:cstheme="minorHAnsi"/>
                <w:sz w:val="22"/>
                <w:szCs w:val="22"/>
              </w:rPr>
            </w:pPr>
          </w:p>
        </w:tc>
        <w:tc>
          <w:tcPr>
            <w:tcW w:w="5115" w:type="dxa"/>
          </w:tcPr>
          <w:p w14:paraId="304F8CC9" w14:textId="77777777" w:rsidR="00153FC8" w:rsidRPr="00AC7772" w:rsidRDefault="00153FC8">
            <w:pPr>
              <w:pStyle w:val="Akapitzlist"/>
              <w:numPr>
                <w:ilvl w:val="0"/>
                <w:numId w:val="62"/>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 xml:space="preserve">Przedstawienie czynności w celu wysyłki  pisma  poprzez  </w:t>
            </w:r>
            <w:proofErr w:type="spellStart"/>
            <w:r w:rsidRPr="00AC7772">
              <w:rPr>
                <w:rFonts w:asciiTheme="minorHAnsi" w:hAnsiTheme="minorHAnsi" w:cstheme="minorHAnsi"/>
                <w:sz w:val="22"/>
                <w:szCs w:val="22"/>
              </w:rPr>
              <w:t>ePUAP</w:t>
            </w:r>
            <w:proofErr w:type="spellEnd"/>
            <w:r w:rsidRPr="00AC7772">
              <w:rPr>
                <w:rFonts w:asciiTheme="minorHAnsi" w:hAnsiTheme="minorHAnsi" w:cstheme="minorHAnsi"/>
                <w:sz w:val="22"/>
                <w:szCs w:val="22"/>
              </w:rPr>
              <w:t xml:space="preserve">, ,kuriera, odbiór osobisty, </w:t>
            </w:r>
            <w:proofErr w:type="spellStart"/>
            <w:r w:rsidRPr="00AC7772">
              <w:rPr>
                <w:rFonts w:asciiTheme="minorHAnsi" w:hAnsiTheme="minorHAnsi" w:cstheme="minorHAnsi"/>
                <w:sz w:val="22"/>
                <w:szCs w:val="22"/>
              </w:rPr>
              <w:t>eNADAWCĘ</w:t>
            </w:r>
            <w:proofErr w:type="spellEnd"/>
            <w:r w:rsidRPr="00AC7772">
              <w:rPr>
                <w:rFonts w:asciiTheme="minorHAnsi" w:hAnsiTheme="minorHAnsi" w:cstheme="minorHAnsi"/>
                <w:sz w:val="22"/>
                <w:szCs w:val="22"/>
              </w:rPr>
              <w:t>, w tym :</w:t>
            </w:r>
          </w:p>
          <w:p w14:paraId="76D8B7EF" w14:textId="77777777" w:rsidR="00153FC8" w:rsidRPr="00AC7772" w:rsidRDefault="00153FC8" w:rsidP="00AC7772">
            <w:pPr>
              <w:pStyle w:val="Akapitzlist"/>
              <w:ind w:left="268"/>
              <w:rPr>
                <w:rFonts w:asciiTheme="minorHAnsi" w:hAnsiTheme="minorHAnsi" w:cstheme="minorHAnsi"/>
                <w:sz w:val="22"/>
                <w:szCs w:val="22"/>
              </w:rPr>
            </w:pPr>
            <w:r w:rsidRPr="00AC7772">
              <w:rPr>
                <w:rFonts w:asciiTheme="minorHAnsi" w:hAnsiTheme="minorHAnsi" w:cstheme="minorHAnsi"/>
                <w:sz w:val="22"/>
                <w:szCs w:val="22"/>
              </w:rPr>
              <w:t xml:space="preserve">- wydruk kopert , zwrotek dla wielu zaznaczonych przesyłek;  </w:t>
            </w:r>
          </w:p>
          <w:p w14:paraId="73153F83" w14:textId="77777777" w:rsidR="00153FC8" w:rsidRPr="00AC7772" w:rsidRDefault="00153FC8" w:rsidP="00AC7772">
            <w:pPr>
              <w:pStyle w:val="Akapitzlist"/>
              <w:ind w:left="268"/>
              <w:rPr>
                <w:rFonts w:asciiTheme="minorHAnsi" w:hAnsiTheme="minorHAnsi" w:cstheme="minorHAnsi"/>
                <w:sz w:val="22"/>
                <w:szCs w:val="22"/>
              </w:rPr>
            </w:pPr>
            <w:r w:rsidRPr="00AC7772">
              <w:rPr>
                <w:rFonts w:asciiTheme="minorHAnsi" w:hAnsiTheme="minorHAnsi" w:cstheme="minorHAnsi"/>
                <w:sz w:val="22"/>
                <w:szCs w:val="22"/>
              </w:rPr>
              <w:t xml:space="preserve">- wysyłka przez </w:t>
            </w:r>
            <w:proofErr w:type="spellStart"/>
            <w:r w:rsidRPr="00AC7772">
              <w:rPr>
                <w:rFonts w:asciiTheme="minorHAnsi" w:hAnsiTheme="minorHAnsi" w:cstheme="minorHAnsi"/>
                <w:sz w:val="22"/>
                <w:szCs w:val="22"/>
              </w:rPr>
              <w:t>ePUAP</w:t>
            </w:r>
            <w:proofErr w:type="spellEnd"/>
            <w:r w:rsidRPr="00AC7772">
              <w:rPr>
                <w:rFonts w:asciiTheme="minorHAnsi" w:hAnsiTheme="minorHAnsi" w:cstheme="minorHAnsi"/>
                <w:sz w:val="22"/>
                <w:szCs w:val="22"/>
              </w:rPr>
              <w:t>;</w:t>
            </w:r>
          </w:p>
          <w:p w14:paraId="11326FD1" w14:textId="77777777" w:rsidR="00153FC8" w:rsidRPr="00AC7772" w:rsidRDefault="00153FC8" w:rsidP="00AC7772">
            <w:pPr>
              <w:pStyle w:val="Akapitzlist"/>
              <w:ind w:left="268"/>
              <w:rPr>
                <w:rFonts w:asciiTheme="minorHAnsi" w:hAnsiTheme="minorHAnsi" w:cstheme="minorHAnsi"/>
                <w:sz w:val="22"/>
                <w:szCs w:val="22"/>
              </w:rPr>
            </w:pPr>
            <w:r w:rsidRPr="00AC7772">
              <w:rPr>
                <w:rFonts w:asciiTheme="minorHAnsi" w:hAnsiTheme="minorHAnsi" w:cstheme="minorHAnsi"/>
                <w:sz w:val="22"/>
                <w:szCs w:val="22"/>
              </w:rPr>
              <w:t xml:space="preserve">- wysyłka przez </w:t>
            </w:r>
            <w:proofErr w:type="spellStart"/>
            <w:r w:rsidRPr="00AC7772">
              <w:rPr>
                <w:rFonts w:asciiTheme="minorHAnsi" w:hAnsiTheme="minorHAnsi" w:cstheme="minorHAnsi"/>
                <w:sz w:val="22"/>
                <w:szCs w:val="22"/>
              </w:rPr>
              <w:t>eNADWCĘ</w:t>
            </w:r>
            <w:proofErr w:type="spellEnd"/>
            <w:r w:rsidRPr="00AC7772">
              <w:rPr>
                <w:rFonts w:asciiTheme="minorHAnsi" w:hAnsiTheme="minorHAnsi" w:cstheme="minorHAnsi"/>
                <w:sz w:val="22"/>
                <w:szCs w:val="22"/>
              </w:rPr>
              <w:t xml:space="preserve"> z rozszerzonym EPO;</w:t>
            </w:r>
          </w:p>
          <w:p w14:paraId="56F855B4" w14:textId="77777777" w:rsidR="00153FC8" w:rsidRPr="00AC7772" w:rsidRDefault="00153FC8" w:rsidP="00AC7772">
            <w:pPr>
              <w:pStyle w:val="Akapitzlist"/>
              <w:ind w:left="268"/>
              <w:rPr>
                <w:rFonts w:asciiTheme="minorHAnsi" w:hAnsiTheme="minorHAnsi" w:cstheme="minorHAnsi"/>
                <w:sz w:val="22"/>
                <w:szCs w:val="22"/>
              </w:rPr>
            </w:pPr>
            <w:r w:rsidRPr="00AC7772">
              <w:rPr>
                <w:rFonts w:asciiTheme="minorHAnsi" w:hAnsiTheme="minorHAnsi" w:cstheme="minorHAnsi"/>
                <w:sz w:val="22"/>
                <w:szCs w:val="22"/>
              </w:rPr>
              <w:t>- wygenerowanie listy doręczeń do pokwitowania odbioru osobistego;</w:t>
            </w:r>
          </w:p>
          <w:p w14:paraId="0FFCBDC0" w14:textId="77777777" w:rsidR="00153FC8" w:rsidRPr="00AC7772" w:rsidRDefault="00153FC8" w:rsidP="00AC7772">
            <w:pPr>
              <w:pStyle w:val="Akapitzlist"/>
              <w:ind w:left="268"/>
              <w:rPr>
                <w:rFonts w:asciiTheme="minorHAnsi" w:hAnsiTheme="minorHAnsi" w:cstheme="minorHAnsi"/>
                <w:sz w:val="22"/>
                <w:szCs w:val="22"/>
              </w:rPr>
            </w:pPr>
            <w:r w:rsidRPr="00AC7772">
              <w:rPr>
                <w:rFonts w:asciiTheme="minorHAnsi" w:hAnsiTheme="minorHAnsi" w:cstheme="minorHAnsi"/>
                <w:sz w:val="22"/>
                <w:szCs w:val="22"/>
              </w:rPr>
              <w:t>- zmiana statusu wysyłki.</w:t>
            </w:r>
          </w:p>
        </w:tc>
      </w:tr>
      <w:tr w:rsidR="00153FC8" w:rsidRPr="00AC7772" w14:paraId="43E2E5A0" w14:textId="77777777" w:rsidTr="00B03CB0">
        <w:trPr>
          <w:trHeight w:val="72"/>
        </w:trPr>
        <w:tc>
          <w:tcPr>
            <w:tcW w:w="543" w:type="dxa"/>
            <w:vMerge/>
          </w:tcPr>
          <w:p w14:paraId="48412650"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0667A282" w14:textId="77777777" w:rsidR="00153FC8" w:rsidRPr="00AC7772" w:rsidRDefault="00153FC8" w:rsidP="00AC7772">
            <w:pPr>
              <w:rPr>
                <w:rFonts w:asciiTheme="minorHAnsi" w:hAnsiTheme="minorHAnsi" w:cstheme="minorHAnsi"/>
                <w:sz w:val="22"/>
                <w:szCs w:val="22"/>
              </w:rPr>
            </w:pPr>
          </w:p>
        </w:tc>
        <w:tc>
          <w:tcPr>
            <w:tcW w:w="1883" w:type="dxa"/>
            <w:vMerge/>
          </w:tcPr>
          <w:p w14:paraId="50D207BA" w14:textId="77777777" w:rsidR="00153FC8" w:rsidRPr="00AC7772" w:rsidRDefault="00153FC8" w:rsidP="00AC7772">
            <w:pPr>
              <w:rPr>
                <w:rFonts w:asciiTheme="minorHAnsi" w:hAnsiTheme="minorHAnsi" w:cstheme="minorHAnsi"/>
                <w:sz w:val="22"/>
                <w:szCs w:val="22"/>
              </w:rPr>
            </w:pPr>
          </w:p>
        </w:tc>
        <w:tc>
          <w:tcPr>
            <w:tcW w:w="5115" w:type="dxa"/>
          </w:tcPr>
          <w:p w14:paraId="247F54BF" w14:textId="77777777" w:rsidR="00153FC8" w:rsidRPr="00AC7772" w:rsidRDefault="00153FC8">
            <w:pPr>
              <w:pStyle w:val="Akapitzlist"/>
              <w:numPr>
                <w:ilvl w:val="0"/>
                <w:numId w:val="62"/>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Grupowanie pism wychodzących wysyłanych do jednego kontrahenta do jednej koperty.</w:t>
            </w:r>
          </w:p>
        </w:tc>
      </w:tr>
      <w:tr w:rsidR="00153FC8" w:rsidRPr="00AC7772" w14:paraId="069B7BF5" w14:textId="77777777" w:rsidTr="00B03CB0">
        <w:trPr>
          <w:trHeight w:val="72"/>
        </w:trPr>
        <w:tc>
          <w:tcPr>
            <w:tcW w:w="543" w:type="dxa"/>
            <w:vMerge/>
          </w:tcPr>
          <w:p w14:paraId="728FF47A"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7A2E5DB" w14:textId="77777777" w:rsidR="00153FC8" w:rsidRPr="00AC7772" w:rsidRDefault="00153FC8" w:rsidP="00AC7772">
            <w:pPr>
              <w:rPr>
                <w:rFonts w:asciiTheme="minorHAnsi" w:hAnsiTheme="minorHAnsi" w:cstheme="minorHAnsi"/>
                <w:sz w:val="22"/>
                <w:szCs w:val="22"/>
              </w:rPr>
            </w:pPr>
          </w:p>
        </w:tc>
        <w:tc>
          <w:tcPr>
            <w:tcW w:w="1883" w:type="dxa"/>
            <w:vMerge/>
          </w:tcPr>
          <w:p w14:paraId="5F58CE03" w14:textId="77777777" w:rsidR="00153FC8" w:rsidRPr="00AC7772" w:rsidRDefault="00153FC8" w:rsidP="00AC7772">
            <w:pPr>
              <w:rPr>
                <w:rFonts w:asciiTheme="minorHAnsi" w:hAnsiTheme="minorHAnsi" w:cstheme="minorHAnsi"/>
                <w:sz w:val="22"/>
                <w:szCs w:val="22"/>
              </w:rPr>
            </w:pPr>
          </w:p>
        </w:tc>
        <w:tc>
          <w:tcPr>
            <w:tcW w:w="5115" w:type="dxa"/>
          </w:tcPr>
          <w:p w14:paraId="6CE41F8E" w14:textId="77777777" w:rsidR="00153FC8" w:rsidRPr="00AC7772" w:rsidRDefault="00153FC8">
            <w:pPr>
              <w:pStyle w:val="Akapitzlist"/>
              <w:numPr>
                <w:ilvl w:val="0"/>
                <w:numId w:val="62"/>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Prezentacja możliwości systemu w zakresie modyfikacji adresatów pism wychodzących, w tym ich usunięcia i dodania nowego.</w:t>
            </w:r>
          </w:p>
        </w:tc>
      </w:tr>
      <w:tr w:rsidR="00153FC8" w:rsidRPr="00AC7772" w14:paraId="5C1CE1E8" w14:textId="77777777" w:rsidTr="00B03CB0">
        <w:trPr>
          <w:trHeight w:val="72"/>
        </w:trPr>
        <w:tc>
          <w:tcPr>
            <w:tcW w:w="543" w:type="dxa"/>
            <w:vMerge/>
          </w:tcPr>
          <w:p w14:paraId="15EF12BD"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0FAEA0FF" w14:textId="77777777" w:rsidR="00153FC8" w:rsidRPr="00AC7772" w:rsidRDefault="00153FC8" w:rsidP="00AC7772">
            <w:pPr>
              <w:rPr>
                <w:rFonts w:asciiTheme="minorHAnsi" w:hAnsiTheme="minorHAnsi" w:cstheme="minorHAnsi"/>
                <w:sz w:val="22"/>
                <w:szCs w:val="22"/>
              </w:rPr>
            </w:pPr>
          </w:p>
        </w:tc>
        <w:tc>
          <w:tcPr>
            <w:tcW w:w="1883" w:type="dxa"/>
            <w:vMerge/>
          </w:tcPr>
          <w:p w14:paraId="3963234A" w14:textId="77777777" w:rsidR="00153FC8" w:rsidRPr="00AC7772" w:rsidRDefault="00153FC8" w:rsidP="00AC7772">
            <w:pPr>
              <w:rPr>
                <w:rFonts w:asciiTheme="minorHAnsi" w:hAnsiTheme="minorHAnsi" w:cstheme="minorHAnsi"/>
                <w:sz w:val="22"/>
                <w:szCs w:val="22"/>
              </w:rPr>
            </w:pPr>
          </w:p>
        </w:tc>
        <w:tc>
          <w:tcPr>
            <w:tcW w:w="5115" w:type="dxa"/>
          </w:tcPr>
          <w:p w14:paraId="2B4DA0C1" w14:textId="77777777" w:rsidR="00153FC8" w:rsidRPr="00AC7772" w:rsidRDefault="00153FC8">
            <w:pPr>
              <w:pStyle w:val="Akapitzlist"/>
              <w:numPr>
                <w:ilvl w:val="0"/>
                <w:numId w:val="62"/>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Raporty  - wygenerowanie raportów z informacja o sposobie wysłania dla wszystkich lub wybranych wierszy Tabeli Przeglądowej rejestru wysyłek, wygenerowanie książki nadawczej dla wysyłek operatora pocztowego.</w:t>
            </w:r>
          </w:p>
        </w:tc>
      </w:tr>
      <w:tr w:rsidR="00153FC8" w:rsidRPr="00AC7772" w14:paraId="5741EB05" w14:textId="77777777" w:rsidTr="00B03CB0">
        <w:trPr>
          <w:trHeight w:val="72"/>
        </w:trPr>
        <w:tc>
          <w:tcPr>
            <w:tcW w:w="543" w:type="dxa"/>
            <w:vMerge/>
          </w:tcPr>
          <w:p w14:paraId="5B135A4B"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107BE75C" w14:textId="77777777" w:rsidR="00153FC8" w:rsidRPr="00AC7772" w:rsidRDefault="00153FC8" w:rsidP="00AC7772">
            <w:pPr>
              <w:rPr>
                <w:rFonts w:asciiTheme="minorHAnsi" w:hAnsiTheme="minorHAnsi" w:cstheme="minorHAnsi"/>
                <w:sz w:val="22"/>
                <w:szCs w:val="22"/>
              </w:rPr>
            </w:pPr>
          </w:p>
        </w:tc>
        <w:tc>
          <w:tcPr>
            <w:tcW w:w="1883" w:type="dxa"/>
            <w:vMerge/>
          </w:tcPr>
          <w:p w14:paraId="7C676E6A" w14:textId="77777777" w:rsidR="00153FC8" w:rsidRPr="00AC7772" w:rsidRDefault="00153FC8" w:rsidP="00AC7772">
            <w:pPr>
              <w:rPr>
                <w:rFonts w:asciiTheme="minorHAnsi" w:hAnsiTheme="minorHAnsi" w:cstheme="minorHAnsi"/>
                <w:sz w:val="22"/>
                <w:szCs w:val="22"/>
              </w:rPr>
            </w:pPr>
          </w:p>
        </w:tc>
        <w:tc>
          <w:tcPr>
            <w:tcW w:w="5115" w:type="dxa"/>
          </w:tcPr>
          <w:p w14:paraId="2703C8FA" w14:textId="77777777" w:rsidR="00153FC8" w:rsidRPr="00AC7772" w:rsidRDefault="00153FC8">
            <w:pPr>
              <w:pStyle w:val="Akapitzlist"/>
              <w:numPr>
                <w:ilvl w:val="0"/>
                <w:numId w:val="62"/>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Rejestracja zwrotnych potwierdzeń odbioru.</w:t>
            </w:r>
          </w:p>
        </w:tc>
      </w:tr>
      <w:tr w:rsidR="00153FC8" w:rsidRPr="00AC7772" w14:paraId="0B3B743C" w14:textId="77777777" w:rsidTr="00B03CB0">
        <w:trPr>
          <w:trHeight w:val="72"/>
        </w:trPr>
        <w:tc>
          <w:tcPr>
            <w:tcW w:w="543" w:type="dxa"/>
            <w:vMerge/>
          </w:tcPr>
          <w:p w14:paraId="16E2149B"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7A3D4676" w14:textId="77777777" w:rsidR="00153FC8" w:rsidRPr="00AC7772" w:rsidRDefault="00153FC8" w:rsidP="00AC7772">
            <w:pPr>
              <w:rPr>
                <w:rFonts w:asciiTheme="minorHAnsi" w:hAnsiTheme="minorHAnsi" w:cstheme="minorHAnsi"/>
                <w:sz w:val="22"/>
                <w:szCs w:val="22"/>
              </w:rPr>
            </w:pPr>
          </w:p>
        </w:tc>
        <w:tc>
          <w:tcPr>
            <w:tcW w:w="1883" w:type="dxa"/>
            <w:vMerge/>
          </w:tcPr>
          <w:p w14:paraId="1BC51A00" w14:textId="77777777" w:rsidR="00153FC8" w:rsidRPr="00AC7772" w:rsidRDefault="00153FC8" w:rsidP="00AC7772">
            <w:pPr>
              <w:rPr>
                <w:rFonts w:asciiTheme="minorHAnsi" w:hAnsiTheme="minorHAnsi" w:cstheme="minorHAnsi"/>
                <w:sz w:val="22"/>
                <w:szCs w:val="22"/>
              </w:rPr>
            </w:pPr>
          </w:p>
        </w:tc>
        <w:tc>
          <w:tcPr>
            <w:tcW w:w="5115" w:type="dxa"/>
          </w:tcPr>
          <w:p w14:paraId="738332A9" w14:textId="77777777" w:rsidR="00153FC8" w:rsidRPr="00AC7772" w:rsidRDefault="00153FC8">
            <w:pPr>
              <w:pStyle w:val="Akapitzlist"/>
              <w:numPr>
                <w:ilvl w:val="0"/>
                <w:numId w:val="62"/>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Oznaczenie przesyłki zwróconej.</w:t>
            </w:r>
          </w:p>
        </w:tc>
      </w:tr>
      <w:tr w:rsidR="00153FC8" w:rsidRPr="00AC7772" w14:paraId="616F1374" w14:textId="77777777" w:rsidTr="00B03CB0">
        <w:trPr>
          <w:trHeight w:val="165"/>
        </w:trPr>
        <w:tc>
          <w:tcPr>
            <w:tcW w:w="543" w:type="dxa"/>
            <w:vMerge w:val="restart"/>
          </w:tcPr>
          <w:p w14:paraId="02E6D893"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11.</w:t>
            </w:r>
          </w:p>
        </w:tc>
        <w:tc>
          <w:tcPr>
            <w:tcW w:w="2235" w:type="dxa"/>
            <w:vMerge w:val="restart"/>
          </w:tcPr>
          <w:p w14:paraId="6D0F2A69"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Pracownik wyznaczony</w:t>
            </w:r>
          </w:p>
        </w:tc>
        <w:tc>
          <w:tcPr>
            <w:tcW w:w="1883" w:type="dxa"/>
            <w:vMerge w:val="restart"/>
          </w:tcPr>
          <w:p w14:paraId="79DAE206"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Archiwizacja</w:t>
            </w:r>
          </w:p>
        </w:tc>
        <w:tc>
          <w:tcPr>
            <w:tcW w:w="5115" w:type="dxa"/>
          </w:tcPr>
          <w:p w14:paraId="5D1DF5E4" w14:textId="77777777" w:rsidR="00153FC8" w:rsidRPr="00AC7772" w:rsidRDefault="00153FC8">
            <w:pPr>
              <w:pStyle w:val="Akapitzlist"/>
              <w:numPr>
                <w:ilvl w:val="0"/>
                <w:numId w:val="63"/>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564E48FD" w14:textId="77777777" w:rsidTr="00B03CB0">
        <w:trPr>
          <w:trHeight w:val="165"/>
        </w:trPr>
        <w:tc>
          <w:tcPr>
            <w:tcW w:w="543" w:type="dxa"/>
            <w:vMerge/>
          </w:tcPr>
          <w:p w14:paraId="7D4A2AFE"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21605B05" w14:textId="77777777" w:rsidR="00153FC8" w:rsidRPr="00AC7772" w:rsidRDefault="00153FC8" w:rsidP="00AC7772">
            <w:pPr>
              <w:rPr>
                <w:rFonts w:asciiTheme="minorHAnsi" w:hAnsiTheme="minorHAnsi" w:cstheme="minorHAnsi"/>
                <w:sz w:val="22"/>
                <w:szCs w:val="22"/>
              </w:rPr>
            </w:pPr>
          </w:p>
        </w:tc>
        <w:tc>
          <w:tcPr>
            <w:tcW w:w="1883" w:type="dxa"/>
            <w:vMerge/>
          </w:tcPr>
          <w:p w14:paraId="08909554" w14:textId="77777777" w:rsidR="00153FC8" w:rsidRPr="00AC7772" w:rsidRDefault="00153FC8" w:rsidP="00AC7772">
            <w:pPr>
              <w:rPr>
                <w:rFonts w:asciiTheme="minorHAnsi" w:hAnsiTheme="minorHAnsi" w:cstheme="minorHAnsi"/>
                <w:sz w:val="22"/>
                <w:szCs w:val="22"/>
              </w:rPr>
            </w:pPr>
          </w:p>
        </w:tc>
        <w:tc>
          <w:tcPr>
            <w:tcW w:w="5115" w:type="dxa"/>
          </w:tcPr>
          <w:p w14:paraId="2DBD6812" w14:textId="77777777" w:rsidR="00153FC8" w:rsidRPr="00AC7772" w:rsidRDefault="00153FC8">
            <w:pPr>
              <w:pStyle w:val="Akapitzlist"/>
              <w:numPr>
                <w:ilvl w:val="0"/>
                <w:numId w:val="63"/>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Utworzenie spisu zdawczo-odbiorczego.</w:t>
            </w:r>
          </w:p>
        </w:tc>
      </w:tr>
      <w:tr w:rsidR="00153FC8" w:rsidRPr="00AC7772" w14:paraId="480D9507" w14:textId="77777777" w:rsidTr="00B03CB0">
        <w:trPr>
          <w:trHeight w:val="165"/>
        </w:trPr>
        <w:tc>
          <w:tcPr>
            <w:tcW w:w="543" w:type="dxa"/>
            <w:vMerge/>
          </w:tcPr>
          <w:p w14:paraId="1452F292"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D308AA7" w14:textId="77777777" w:rsidR="00153FC8" w:rsidRPr="00AC7772" w:rsidRDefault="00153FC8" w:rsidP="00AC7772">
            <w:pPr>
              <w:rPr>
                <w:rFonts w:asciiTheme="minorHAnsi" w:hAnsiTheme="minorHAnsi" w:cstheme="minorHAnsi"/>
                <w:sz w:val="22"/>
                <w:szCs w:val="22"/>
              </w:rPr>
            </w:pPr>
          </w:p>
        </w:tc>
        <w:tc>
          <w:tcPr>
            <w:tcW w:w="1883" w:type="dxa"/>
            <w:vMerge/>
          </w:tcPr>
          <w:p w14:paraId="5A440AAC" w14:textId="77777777" w:rsidR="00153FC8" w:rsidRPr="00AC7772" w:rsidRDefault="00153FC8" w:rsidP="00AC7772">
            <w:pPr>
              <w:rPr>
                <w:rFonts w:asciiTheme="minorHAnsi" w:hAnsiTheme="minorHAnsi" w:cstheme="minorHAnsi"/>
                <w:sz w:val="22"/>
                <w:szCs w:val="22"/>
              </w:rPr>
            </w:pPr>
          </w:p>
        </w:tc>
        <w:tc>
          <w:tcPr>
            <w:tcW w:w="5115" w:type="dxa"/>
          </w:tcPr>
          <w:p w14:paraId="7F5A58CC" w14:textId="77777777" w:rsidR="00153FC8" w:rsidRPr="00AC7772" w:rsidRDefault="00153FC8">
            <w:pPr>
              <w:pStyle w:val="Akapitzlist"/>
              <w:numPr>
                <w:ilvl w:val="0"/>
                <w:numId w:val="63"/>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Utworzenie teczki aktowej i dodanie do niej przez pracownika zakończonej sprawy wraz z adnotacją.</w:t>
            </w:r>
          </w:p>
        </w:tc>
      </w:tr>
      <w:tr w:rsidR="00153FC8" w:rsidRPr="00AC7772" w14:paraId="5438CF6D" w14:textId="77777777" w:rsidTr="00B03CB0">
        <w:trPr>
          <w:trHeight w:val="165"/>
        </w:trPr>
        <w:tc>
          <w:tcPr>
            <w:tcW w:w="543" w:type="dxa"/>
            <w:vMerge/>
          </w:tcPr>
          <w:p w14:paraId="4C1AFE64"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29E1BCB" w14:textId="77777777" w:rsidR="00153FC8" w:rsidRPr="00AC7772" w:rsidRDefault="00153FC8" w:rsidP="00AC7772">
            <w:pPr>
              <w:rPr>
                <w:rFonts w:asciiTheme="minorHAnsi" w:hAnsiTheme="minorHAnsi" w:cstheme="minorHAnsi"/>
                <w:sz w:val="22"/>
                <w:szCs w:val="22"/>
              </w:rPr>
            </w:pPr>
          </w:p>
        </w:tc>
        <w:tc>
          <w:tcPr>
            <w:tcW w:w="1883" w:type="dxa"/>
            <w:vMerge/>
          </w:tcPr>
          <w:p w14:paraId="469D0FF1" w14:textId="77777777" w:rsidR="00153FC8" w:rsidRPr="00AC7772" w:rsidRDefault="00153FC8" w:rsidP="00AC7772">
            <w:pPr>
              <w:rPr>
                <w:rFonts w:asciiTheme="minorHAnsi" w:hAnsiTheme="minorHAnsi" w:cstheme="minorHAnsi"/>
                <w:sz w:val="22"/>
                <w:szCs w:val="22"/>
              </w:rPr>
            </w:pPr>
          </w:p>
        </w:tc>
        <w:tc>
          <w:tcPr>
            <w:tcW w:w="5115" w:type="dxa"/>
          </w:tcPr>
          <w:p w14:paraId="1279582F" w14:textId="77777777" w:rsidR="00153FC8" w:rsidRPr="00AC7772" w:rsidRDefault="00153FC8">
            <w:pPr>
              <w:pStyle w:val="Akapitzlist"/>
              <w:numPr>
                <w:ilvl w:val="0"/>
                <w:numId w:val="63"/>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Wygenerowanie przykładowej paczki archiwalnej.</w:t>
            </w:r>
          </w:p>
        </w:tc>
      </w:tr>
      <w:tr w:rsidR="00153FC8" w:rsidRPr="00AC7772" w14:paraId="4161467A" w14:textId="77777777" w:rsidTr="00B03CB0">
        <w:trPr>
          <w:trHeight w:val="165"/>
        </w:trPr>
        <w:tc>
          <w:tcPr>
            <w:tcW w:w="543" w:type="dxa"/>
            <w:vMerge/>
          </w:tcPr>
          <w:p w14:paraId="227A65F6"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4CA64E48" w14:textId="77777777" w:rsidR="00153FC8" w:rsidRPr="00AC7772" w:rsidRDefault="00153FC8" w:rsidP="00AC7772">
            <w:pPr>
              <w:rPr>
                <w:rFonts w:asciiTheme="minorHAnsi" w:hAnsiTheme="minorHAnsi" w:cstheme="minorHAnsi"/>
                <w:sz w:val="22"/>
                <w:szCs w:val="22"/>
              </w:rPr>
            </w:pPr>
          </w:p>
        </w:tc>
        <w:tc>
          <w:tcPr>
            <w:tcW w:w="1883" w:type="dxa"/>
            <w:vMerge/>
          </w:tcPr>
          <w:p w14:paraId="2315F7AD" w14:textId="77777777" w:rsidR="00153FC8" w:rsidRPr="00AC7772" w:rsidRDefault="00153FC8" w:rsidP="00AC7772">
            <w:pPr>
              <w:rPr>
                <w:rFonts w:asciiTheme="minorHAnsi" w:hAnsiTheme="minorHAnsi" w:cstheme="minorHAnsi"/>
                <w:sz w:val="22"/>
                <w:szCs w:val="22"/>
              </w:rPr>
            </w:pPr>
          </w:p>
        </w:tc>
        <w:tc>
          <w:tcPr>
            <w:tcW w:w="5115" w:type="dxa"/>
          </w:tcPr>
          <w:p w14:paraId="1CCB6152" w14:textId="77777777" w:rsidR="00153FC8" w:rsidRPr="00AC7772" w:rsidRDefault="00153FC8">
            <w:pPr>
              <w:pStyle w:val="Akapitzlist"/>
              <w:numPr>
                <w:ilvl w:val="0"/>
                <w:numId w:val="63"/>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Zamówienie materiałów z archiwum z wypożyczeniem.</w:t>
            </w:r>
          </w:p>
        </w:tc>
      </w:tr>
      <w:tr w:rsidR="00153FC8" w:rsidRPr="00AC7772" w14:paraId="42804F94" w14:textId="77777777" w:rsidTr="00B03CB0">
        <w:trPr>
          <w:trHeight w:val="207"/>
        </w:trPr>
        <w:tc>
          <w:tcPr>
            <w:tcW w:w="543" w:type="dxa"/>
            <w:vMerge w:val="restart"/>
          </w:tcPr>
          <w:p w14:paraId="4BD99F4B"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12.</w:t>
            </w:r>
          </w:p>
        </w:tc>
        <w:tc>
          <w:tcPr>
            <w:tcW w:w="2235" w:type="dxa"/>
            <w:vMerge w:val="restart"/>
          </w:tcPr>
          <w:p w14:paraId="76C0EC71"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Kancelaria</w:t>
            </w:r>
          </w:p>
        </w:tc>
        <w:tc>
          <w:tcPr>
            <w:tcW w:w="1883" w:type="dxa"/>
            <w:vMerge w:val="restart"/>
          </w:tcPr>
          <w:p w14:paraId="623B8FFA"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 xml:space="preserve">Zastępstwo i </w:t>
            </w:r>
            <w:proofErr w:type="spellStart"/>
            <w:r w:rsidRPr="00AC7772">
              <w:rPr>
                <w:rFonts w:asciiTheme="minorHAnsi" w:hAnsiTheme="minorHAnsi" w:cstheme="minorHAnsi"/>
                <w:sz w:val="22"/>
                <w:szCs w:val="22"/>
              </w:rPr>
              <w:t>impersonacja</w:t>
            </w:r>
            <w:proofErr w:type="spellEnd"/>
          </w:p>
        </w:tc>
        <w:tc>
          <w:tcPr>
            <w:tcW w:w="5115" w:type="dxa"/>
          </w:tcPr>
          <w:p w14:paraId="220F5D70" w14:textId="77777777" w:rsidR="00153FC8" w:rsidRPr="00AC7772" w:rsidRDefault="00153FC8">
            <w:pPr>
              <w:pStyle w:val="Akapitzlist"/>
              <w:numPr>
                <w:ilvl w:val="0"/>
                <w:numId w:val="64"/>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Zalogowanie się przy pomocy loginu i bezpiecznego hasła.</w:t>
            </w:r>
          </w:p>
        </w:tc>
      </w:tr>
      <w:tr w:rsidR="00153FC8" w:rsidRPr="00AC7772" w14:paraId="1CF928E3" w14:textId="77777777" w:rsidTr="00B03CB0">
        <w:trPr>
          <w:trHeight w:val="206"/>
        </w:trPr>
        <w:tc>
          <w:tcPr>
            <w:tcW w:w="543" w:type="dxa"/>
            <w:vMerge/>
          </w:tcPr>
          <w:p w14:paraId="4F79BBF4"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0C2C5BA8" w14:textId="77777777" w:rsidR="00153FC8" w:rsidRPr="00AC7772" w:rsidRDefault="00153FC8" w:rsidP="00AC7772">
            <w:pPr>
              <w:rPr>
                <w:rFonts w:asciiTheme="minorHAnsi" w:hAnsiTheme="minorHAnsi" w:cstheme="minorHAnsi"/>
                <w:sz w:val="22"/>
                <w:szCs w:val="22"/>
              </w:rPr>
            </w:pPr>
          </w:p>
        </w:tc>
        <w:tc>
          <w:tcPr>
            <w:tcW w:w="1883" w:type="dxa"/>
            <w:vMerge/>
          </w:tcPr>
          <w:p w14:paraId="1CC4F19C" w14:textId="77777777" w:rsidR="00153FC8" w:rsidRPr="00AC7772" w:rsidRDefault="00153FC8" w:rsidP="00AC7772">
            <w:pPr>
              <w:rPr>
                <w:rFonts w:asciiTheme="minorHAnsi" w:hAnsiTheme="minorHAnsi" w:cstheme="minorHAnsi"/>
                <w:sz w:val="22"/>
                <w:szCs w:val="22"/>
              </w:rPr>
            </w:pPr>
          </w:p>
        </w:tc>
        <w:tc>
          <w:tcPr>
            <w:tcW w:w="5115" w:type="dxa"/>
          </w:tcPr>
          <w:p w14:paraId="4A759C47" w14:textId="77777777" w:rsidR="00153FC8" w:rsidRPr="00AC7772" w:rsidRDefault="00153FC8">
            <w:pPr>
              <w:pStyle w:val="Akapitzlist"/>
              <w:numPr>
                <w:ilvl w:val="0"/>
                <w:numId w:val="64"/>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Po zalogowaniu się jako pracownik Kancelarii przełączenie się i  praca w zastępstwie kierownika – wykonanie dowolnej czynności wraz z pokazaniem metryki odzwierciedlającej tę czynność.</w:t>
            </w:r>
          </w:p>
        </w:tc>
      </w:tr>
      <w:tr w:rsidR="00153FC8" w:rsidRPr="00AC7772" w14:paraId="44BD9AA8" w14:textId="77777777" w:rsidTr="00B03CB0">
        <w:trPr>
          <w:trHeight w:val="206"/>
        </w:trPr>
        <w:tc>
          <w:tcPr>
            <w:tcW w:w="543" w:type="dxa"/>
            <w:vMerge/>
          </w:tcPr>
          <w:p w14:paraId="1DA23ED2"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7450B429" w14:textId="77777777" w:rsidR="00153FC8" w:rsidRPr="00AC7772" w:rsidRDefault="00153FC8" w:rsidP="00AC7772">
            <w:pPr>
              <w:rPr>
                <w:rFonts w:asciiTheme="minorHAnsi" w:hAnsiTheme="minorHAnsi" w:cstheme="minorHAnsi"/>
                <w:sz w:val="22"/>
                <w:szCs w:val="22"/>
              </w:rPr>
            </w:pPr>
          </w:p>
        </w:tc>
        <w:tc>
          <w:tcPr>
            <w:tcW w:w="1883" w:type="dxa"/>
            <w:vMerge/>
          </w:tcPr>
          <w:p w14:paraId="571C79BC" w14:textId="77777777" w:rsidR="00153FC8" w:rsidRPr="00AC7772" w:rsidRDefault="00153FC8" w:rsidP="00AC7772">
            <w:pPr>
              <w:rPr>
                <w:rFonts w:asciiTheme="minorHAnsi" w:hAnsiTheme="minorHAnsi" w:cstheme="minorHAnsi"/>
                <w:sz w:val="22"/>
                <w:szCs w:val="22"/>
              </w:rPr>
            </w:pPr>
          </w:p>
        </w:tc>
        <w:tc>
          <w:tcPr>
            <w:tcW w:w="5115" w:type="dxa"/>
          </w:tcPr>
          <w:p w14:paraId="7A77106A" w14:textId="77777777" w:rsidR="00153FC8" w:rsidRPr="00AC7772" w:rsidRDefault="00153FC8">
            <w:pPr>
              <w:pStyle w:val="Akapitzlist"/>
              <w:numPr>
                <w:ilvl w:val="0"/>
                <w:numId w:val="64"/>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Złożenie wniosku urlopowego , jego wielopoziomowa akceptacja i automatyczne utworzenie zastępstw w systemie.</w:t>
            </w:r>
          </w:p>
        </w:tc>
      </w:tr>
      <w:tr w:rsidR="00153FC8" w:rsidRPr="00AC7772" w14:paraId="42F6B937" w14:textId="77777777" w:rsidTr="00B03CB0">
        <w:trPr>
          <w:trHeight w:val="206"/>
        </w:trPr>
        <w:tc>
          <w:tcPr>
            <w:tcW w:w="543" w:type="dxa"/>
            <w:vMerge/>
          </w:tcPr>
          <w:p w14:paraId="38E30B74"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793B349C" w14:textId="77777777" w:rsidR="00153FC8" w:rsidRPr="00AC7772" w:rsidRDefault="00153FC8" w:rsidP="00AC7772">
            <w:pPr>
              <w:rPr>
                <w:rFonts w:asciiTheme="minorHAnsi" w:hAnsiTheme="minorHAnsi" w:cstheme="minorHAnsi"/>
                <w:sz w:val="22"/>
                <w:szCs w:val="22"/>
              </w:rPr>
            </w:pPr>
          </w:p>
        </w:tc>
        <w:tc>
          <w:tcPr>
            <w:tcW w:w="1883" w:type="dxa"/>
            <w:vMerge/>
          </w:tcPr>
          <w:p w14:paraId="6F5E2BD8" w14:textId="77777777" w:rsidR="00153FC8" w:rsidRPr="00AC7772" w:rsidRDefault="00153FC8" w:rsidP="00AC7772">
            <w:pPr>
              <w:rPr>
                <w:rFonts w:asciiTheme="minorHAnsi" w:hAnsiTheme="minorHAnsi" w:cstheme="minorHAnsi"/>
                <w:sz w:val="22"/>
                <w:szCs w:val="22"/>
              </w:rPr>
            </w:pPr>
          </w:p>
        </w:tc>
        <w:tc>
          <w:tcPr>
            <w:tcW w:w="5115" w:type="dxa"/>
          </w:tcPr>
          <w:p w14:paraId="0AC50252" w14:textId="77777777" w:rsidR="00153FC8" w:rsidRPr="00AC7772" w:rsidRDefault="00153FC8">
            <w:pPr>
              <w:pStyle w:val="Akapitzlist"/>
              <w:numPr>
                <w:ilvl w:val="0"/>
                <w:numId w:val="64"/>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Praca pracownika Kancelarii w imieniu Kierownika z pokazaniem metryki po wykonaniu dowolnej operacji przez osobę pracującą w imieniu innej.</w:t>
            </w:r>
          </w:p>
        </w:tc>
      </w:tr>
      <w:tr w:rsidR="00153FC8" w:rsidRPr="00AC7772" w14:paraId="38F45A9A" w14:textId="77777777" w:rsidTr="00B03CB0">
        <w:trPr>
          <w:trHeight w:val="413"/>
        </w:trPr>
        <w:tc>
          <w:tcPr>
            <w:tcW w:w="543" w:type="dxa"/>
            <w:vMerge w:val="restart"/>
          </w:tcPr>
          <w:p w14:paraId="0E2C3A04" w14:textId="77777777" w:rsidR="00153FC8" w:rsidRPr="00AC7772" w:rsidRDefault="00153FC8" w:rsidP="00AC7772">
            <w:pPr>
              <w:jc w:val="center"/>
              <w:rPr>
                <w:rFonts w:asciiTheme="minorHAnsi" w:hAnsiTheme="minorHAnsi" w:cstheme="minorHAnsi"/>
                <w:sz w:val="22"/>
                <w:szCs w:val="22"/>
              </w:rPr>
            </w:pPr>
            <w:r w:rsidRPr="00AC7772">
              <w:rPr>
                <w:rFonts w:asciiTheme="minorHAnsi" w:hAnsiTheme="minorHAnsi" w:cstheme="minorHAnsi"/>
                <w:sz w:val="22"/>
                <w:szCs w:val="22"/>
              </w:rPr>
              <w:t>13.</w:t>
            </w:r>
          </w:p>
        </w:tc>
        <w:tc>
          <w:tcPr>
            <w:tcW w:w="2235" w:type="dxa"/>
            <w:vMerge w:val="restart"/>
          </w:tcPr>
          <w:p w14:paraId="51BA666C"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Administrator, Pracownik</w:t>
            </w:r>
          </w:p>
        </w:tc>
        <w:tc>
          <w:tcPr>
            <w:tcW w:w="1883" w:type="dxa"/>
            <w:vMerge w:val="restart"/>
          </w:tcPr>
          <w:p w14:paraId="76F81532" w14:textId="77777777" w:rsidR="00153FC8" w:rsidRPr="00AC7772" w:rsidRDefault="00153FC8" w:rsidP="00AC7772">
            <w:pPr>
              <w:rPr>
                <w:rFonts w:asciiTheme="minorHAnsi" w:hAnsiTheme="minorHAnsi" w:cstheme="minorHAnsi"/>
                <w:sz w:val="22"/>
                <w:szCs w:val="22"/>
              </w:rPr>
            </w:pPr>
            <w:r w:rsidRPr="00AC7772">
              <w:rPr>
                <w:rFonts w:asciiTheme="minorHAnsi" w:hAnsiTheme="minorHAnsi" w:cstheme="minorHAnsi"/>
                <w:sz w:val="22"/>
                <w:szCs w:val="22"/>
              </w:rPr>
              <w:t>Rejestry i raporty</w:t>
            </w:r>
          </w:p>
        </w:tc>
        <w:tc>
          <w:tcPr>
            <w:tcW w:w="5115" w:type="dxa"/>
          </w:tcPr>
          <w:p w14:paraId="265228CF" w14:textId="77777777" w:rsidR="00153FC8" w:rsidRPr="00AC7772" w:rsidRDefault="00153FC8">
            <w:pPr>
              <w:pStyle w:val="Akapitzlist"/>
              <w:numPr>
                <w:ilvl w:val="0"/>
                <w:numId w:val="65"/>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Utworzenie 2 rejestrów np. faktur i dowolnej sprawy z pokazaniem dodanych pozycji podczas rejestracji pisma przychodzącego i sprawy.</w:t>
            </w:r>
          </w:p>
        </w:tc>
      </w:tr>
      <w:tr w:rsidR="00153FC8" w:rsidRPr="00AC7772" w14:paraId="33C74ECB" w14:textId="77777777" w:rsidTr="00B03CB0">
        <w:trPr>
          <w:trHeight w:val="412"/>
        </w:trPr>
        <w:tc>
          <w:tcPr>
            <w:tcW w:w="543" w:type="dxa"/>
            <w:vMerge/>
          </w:tcPr>
          <w:p w14:paraId="114491C7" w14:textId="77777777" w:rsidR="00153FC8" w:rsidRPr="00AC7772" w:rsidRDefault="00153FC8" w:rsidP="00AC7772">
            <w:pPr>
              <w:jc w:val="center"/>
              <w:rPr>
                <w:rFonts w:asciiTheme="minorHAnsi" w:hAnsiTheme="minorHAnsi" w:cstheme="minorHAnsi"/>
                <w:sz w:val="22"/>
                <w:szCs w:val="22"/>
              </w:rPr>
            </w:pPr>
          </w:p>
        </w:tc>
        <w:tc>
          <w:tcPr>
            <w:tcW w:w="2235" w:type="dxa"/>
            <w:vMerge/>
          </w:tcPr>
          <w:p w14:paraId="0E992BE1" w14:textId="77777777" w:rsidR="00153FC8" w:rsidRPr="00AC7772" w:rsidRDefault="00153FC8" w:rsidP="00AC7772">
            <w:pPr>
              <w:rPr>
                <w:rFonts w:asciiTheme="minorHAnsi" w:hAnsiTheme="minorHAnsi" w:cstheme="minorHAnsi"/>
                <w:sz w:val="22"/>
                <w:szCs w:val="22"/>
              </w:rPr>
            </w:pPr>
          </w:p>
        </w:tc>
        <w:tc>
          <w:tcPr>
            <w:tcW w:w="1883" w:type="dxa"/>
            <w:vMerge/>
          </w:tcPr>
          <w:p w14:paraId="25350D23" w14:textId="77777777" w:rsidR="00153FC8" w:rsidRPr="00AC7772" w:rsidRDefault="00153FC8" w:rsidP="00AC7772">
            <w:pPr>
              <w:rPr>
                <w:rFonts w:asciiTheme="minorHAnsi" w:hAnsiTheme="minorHAnsi" w:cstheme="minorHAnsi"/>
                <w:sz w:val="22"/>
                <w:szCs w:val="22"/>
              </w:rPr>
            </w:pPr>
          </w:p>
        </w:tc>
        <w:tc>
          <w:tcPr>
            <w:tcW w:w="5115" w:type="dxa"/>
          </w:tcPr>
          <w:p w14:paraId="7F45CC9B" w14:textId="77777777" w:rsidR="00153FC8" w:rsidRPr="00AC7772" w:rsidRDefault="00153FC8">
            <w:pPr>
              <w:pStyle w:val="Akapitzlist"/>
              <w:numPr>
                <w:ilvl w:val="0"/>
                <w:numId w:val="65"/>
              </w:numPr>
              <w:suppressAutoHyphens w:val="0"/>
              <w:ind w:left="268" w:hanging="268"/>
              <w:rPr>
                <w:rFonts w:asciiTheme="minorHAnsi" w:hAnsiTheme="minorHAnsi" w:cstheme="minorHAnsi"/>
                <w:sz w:val="22"/>
                <w:szCs w:val="22"/>
              </w:rPr>
            </w:pPr>
            <w:r w:rsidRPr="00AC7772">
              <w:rPr>
                <w:rFonts w:asciiTheme="minorHAnsi" w:hAnsiTheme="minorHAnsi" w:cstheme="minorHAnsi"/>
                <w:sz w:val="22"/>
                <w:szCs w:val="22"/>
              </w:rPr>
              <w:t>Dla utworzonych rejestrów utworzenie raportów zawierających przynajmniej pozycje : nr ewidencyjny, kontrahenta ,kategorię pisma/ typ sprawy, atrybut uzupełniany podczas dodawania do rejestru.</w:t>
            </w:r>
          </w:p>
        </w:tc>
      </w:tr>
    </w:tbl>
    <w:p w14:paraId="00269E96" w14:textId="77777777" w:rsidR="00153FC8" w:rsidRPr="00AC7772" w:rsidRDefault="00153FC8" w:rsidP="00AC7772">
      <w:pPr>
        <w:rPr>
          <w:rFonts w:asciiTheme="minorHAnsi" w:hAnsiTheme="minorHAnsi" w:cstheme="minorHAnsi"/>
          <w:sz w:val="22"/>
          <w:szCs w:val="22"/>
        </w:rPr>
      </w:pPr>
    </w:p>
    <w:p w14:paraId="32ECFF47" w14:textId="140325AF" w:rsidR="00153FC8" w:rsidRPr="00AC7772" w:rsidRDefault="00153FC8" w:rsidP="00621883">
      <w:pPr>
        <w:pStyle w:val="Akapitzlist"/>
        <w:numPr>
          <w:ilvl w:val="0"/>
          <w:numId w:val="51"/>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 xml:space="preserve">Zamawiający wymaga, aby Wykonawca złożył wraz z ofertą w terminie wskazanym na złożenie oferty dwa dyski przenośne, na których przekaże oprogramowanie Systemu w postaci wirtualnej maszyny z zainstalowanym systemem  operacyjnym, bazodanowym i oferowanym przez Wykonawcę pakietem oprogramowania zasilonym przykładowymi danymi, które umożliwiają przeprowadzenie procedury badania próbki zgodnie z celem, w zakresie i na zasadach opisanych w </w:t>
      </w:r>
      <w:r w:rsidR="00913AF2">
        <w:rPr>
          <w:rFonts w:asciiTheme="minorHAnsi" w:hAnsiTheme="minorHAnsi" w:cstheme="minorHAnsi"/>
          <w:sz w:val="22"/>
          <w:szCs w:val="22"/>
        </w:rPr>
        <w:t xml:space="preserve">niniejszej specyfikacji </w:t>
      </w:r>
      <w:r w:rsidRPr="00AC7772">
        <w:rPr>
          <w:rFonts w:asciiTheme="minorHAnsi" w:hAnsiTheme="minorHAnsi" w:cstheme="minorHAnsi"/>
          <w:sz w:val="22"/>
          <w:szCs w:val="22"/>
        </w:rPr>
        <w:t xml:space="preserve"> w tym według opisanego procesu tj.:</w:t>
      </w:r>
      <w:r w:rsidR="00505EED" w:rsidRPr="00AC7772">
        <w:rPr>
          <w:rFonts w:asciiTheme="minorHAnsi" w:hAnsiTheme="minorHAnsi" w:cstheme="minorHAnsi"/>
          <w:sz w:val="22"/>
          <w:szCs w:val="22"/>
        </w:rPr>
        <w:t xml:space="preserve"> </w:t>
      </w:r>
    </w:p>
    <w:p w14:paraId="490A0C07" w14:textId="77777777" w:rsidR="00153FC8" w:rsidRPr="00AC7772" w:rsidRDefault="00153FC8">
      <w:pPr>
        <w:pStyle w:val="Akapitzlist"/>
        <w:numPr>
          <w:ilvl w:val="0"/>
          <w:numId w:val="57"/>
        </w:numPr>
        <w:suppressAutoHyphens w:val="0"/>
        <w:rPr>
          <w:rFonts w:asciiTheme="minorHAnsi" w:hAnsiTheme="minorHAnsi" w:cstheme="minorHAnsi"/>
          <w:sz w:val="22"/>
          <w:szCs w:val="22"/>
        </w:rPr>
      </w:pPr>
      <w:r w:rsidRPr="00AC7772">
        <w:rPr>
          <w:rFonts w:asciiTheme="minorHAnsi" w:hAnsiTheme="minorHAnsi" w:cstheme="minorHAnsi"/>
          <w:sz w:val="22"/>
          <w:szCs w:val="22"/>
        </w:rPr>
        <w:t>Dysk 1 – dysk podstawowy – próbka,</w:t>
      </w:r>
    </w:p>
    <w:p w14:paraId="217C3C17" w14:textId="77777777" w:rsidR="00153FC8" w:rsidRPr="00AC7772" w:rsidRDefault="00153FC8">
      <w:pPr>
        <w:pStyle w:val="Akapitzlist"/>
        <w:numPr>
          <w:ilvl w:val="0"/>
          <w:numId w:val="57"/>
        </w:numPr>
        <w:suppressAutoHyphens w:val="0"/>
        <w:rPr>
          <w:rFonts w:asciiTheme="minorHAnsi" w:hAnsiTheme="minorHAnsi" w:cstheme="minorHAnsi"/>
          <w:sz w:val="22"/>
          <w:szCs w:val="22"/>
        </w:rPr>
      </w:pPr>
      <w:r w:rsidRPr="00AC7772">
        <w:rPr>
          <w:rFonts w:asciiTheme="minorHAnsi" w:hAnsiTheme="minorHAnsi" w:cstheme="minorHAnsi"/>
          <w:sz w:val="22"/>
          <w:szCs w:val="22"/>
        </w:rPr>
        <w:t>Dysk 2 – dysk zapasowy -próbka (kopia), który powinien posiadać identyczna zawartość jak podstawowy.</w:t>
      </w:r>
    </w:p>
    <w:p w14:paraId="5EB57382" w14:textId="2FBBD917" w:rsidR="00153FC8" w:rsidRDefault="00153FC8">
      <w:pPr>
        <w:pStyle w:val="Akapitzlist"/>
        <w:numPr>
          <w:ilvl w:val="0"/>
          <w:numId w:val="51"/>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 xml:space="preserve">Dyski, o których mowa w pkt </w:t>
      </w:r>
      <w:r w:rsidR="00621883">
        <w:rPr>
          <w:rFonts w:asciiTheme="minorHAnsi" w:hAnsiTheme="minorHAnsi" w:cstheme="minorHAnsi"/>
          <w:sz w:val="22"/>
          <w:szCs w:val="22"/>
        </w:rPr>
        <w:t>3</w:t>
      </w:r>
      <w:r w:rsidRPr="00AC7772">
        <w:rPr>
          <w:rFonts w:asciiTheme="minorHAnsi" w:hAnsiTheme="minorHAnsi" w:cstheme="minorHAnsi"/>
          <w:sz w:val="22"/>
          <w:szCs w:val="22"/>
        </w:rPr>
        <w:t xml:space="preserve"> muszą zawierać wskazanie autora, producenta Systemu oraz opis określający – Dysk1 , Dysk2.</w:t>
      </w:r>
    </w:p>
    <w:p w14:paraId="491BFF49" w14:textId="734DD85D" w:rsidR="00410891" w:rsidRPr="0025767F" w:rsidRDefault="00153FC8" w:rsidP="0025767F">
      <w:pPr>
        <w:pStyle w:val="Akapitzlist"/>
        <w:numPr>
          <w:ilvl w:val="0"/>
          <w:numId w:val="51"/>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Dostarczenie sprawnych dysków jest obowiązkiem Wykonawcy, ich parametry musza pozwalać na sprawne funkcjonowanie maszyny wirtualnej z zainstalowanymi : systemem operacyjnym, bazodanowym , oferowanym Systemem i przykładowymi danymi.</w:t>
      </w:r>
    </w:p>
    <w:p w14:paraId="0DBC30E1" w14:textId="3CC88BE1" w:rsidR="0025767F" w:rsidRPr="0025767F" w:rsidRDefault="00410891" w:rsidP="0025767F">
      <w:pPr>
        <w:pStyle w:val="Akapitzlist"/>
        <w:numPr>
          <w:ilvl w:val="0"/>
          <w:numId w:val="51"/>
        </w:numPr>
        <w:suppressAutoHyphens w:val="0"/>
        <w:jc w:val="both"/>
        <w:rPr>
          <w:rFonts w:asciiTheme="minorHAnsi" w:hAnsiTheme="minorHAnsi" w:cstheme="minorHAnsi"/>
          <w:sz w:val="22"/>
          <w:szCs w:val="22"/>
        </w:rPr>
      </w:pPr>
      <w:r w:rsidRPr="00410891">
        <w:rPr>
          <w:rFonts w:asciiTheme="minorHAnsi" w:hAnsiTheme="minorHAnsi" w:cstheme="minorHAnsi"/>
          <w:sz w:val="22"/>
          <w:szCs w:val="22"/>
        </w:rPr>
        <w:t>Zamawiający wymaga  aby Dysk 1 – dysk podstawowy – próbka,</w:t>
      </w:r>
      <w:r>
        <w:rPr>
          <w:rFonts w:asciiTheme="minorHAnsi" w:hAnsiTheme="minorHAnsi" w:cstheme="minorHAnsi"/>
          <w:sz w:val="22"/>
          <w:szCs w:val="22"/>
        </w:rPr>
        <w:t xml:space="preserve"> </w:t>
      </w:r>
      <w:r w:rsidRPr="00410891">
        <w:rPr>
          <w:rFonts w:asciiTheme="minorHAnsi" w:hAnsiTheme="minorHAnsi" w:cstheme="minorHAnsi"/>
          <w:sz w:val="22"/>
          <w:szCs w:val="22"/>
        </w:rPr>
        <w:t xml:space="preserve">Dysk 2 – dysk zapasowy -próbka (kopia), </w:t>
      </w:r>
      <w:r>
        <w:rPr>
          <w:rFonts w:asciiTheme="minorHAnsi" w:hAnsiTheme="minorHAnsi" w:cstheme="minorHAnsi"/>
          <w:sz w:val="22"/>
          <w:szCs w:val="22"/>
        </w:rPr>
        <w:t>zostały złożone</w:t>
      </w:r>
      <w:r w:rsidR="00153FC8" w:rsidRPr="00410891">
        <w:rPr>
          <w:rFonts w:asciiTheme="minorHAnsi" w:hAnsiTheme="minorHAnsi" w:cstheme="minorHAnsi"/>
          <w:sz w:val="22"/>
          <w:szCs w:val="22"/>
        </w:rPr>
        <w:t xml:space="preserve"> w opakowaniu </w:t>
      </w:r>
      <w:r w:rsidR="007B71B0" w:rsidRPr="00410891">
        <w:rPr>
          <w:rFonts w:asciiTheme="minorHAnsi" w:hAnsiTheme="minorHAnsi" w:cstheme="minorHAnsi"/>
          <w:sz w:val="22"/>
          <w:szCs w:val="22"/>
        </w:rPr>
        <w:t>/</w:t>
      </w:r>
      <w:r w:rsidR="00153FC8" w:rsidRPr="00410891">
        <w:rPr>
          <w:rFonts w:asciiTheme="minorHAnsi" w:hAnsiTheme="minorHAnsi" w:cstheme="minorHAnsi"/>
          <w:sz w:val="22"/>
          <w:szCs w:val="22"/>
        </w:rPr>
        <w:t>kopercie lub pudełk</w:t>
      </w:r>
      <w:r w:rsidR="007B71B0" w:rsidRPr="00410891">
        <w:rPr>
          <w:rFonts w:asciiTheme="minorHAnsi" w:hAnsiTheme="minorHAnsi" w:cstheme="minorHAnsi"/>
          <w:sz w:val="22"/>
          <w:szCs w:val="22"/>
        </w:rPr>
        <w:t xml:space="preserve">u </w:t>
      </w:r>
      <w:r>
        <w:rPr>
          <w:rFonts w:asciiTheme="minorHAnsi" w:hAnsiTheme="minorHAnsi" w:cstheme="minorHAnsi"/>
          <w:sz w:val="22"/>
          <w:szCs w:val="22"/>
        </w:rPr>
        <w:t>w siedzibie Zamawiającego (Biurze Obsługi Klienta – w terminie wyznaczonym na składanie ofert</w:t>
      </w:r>
      <w:r w:rsidR="00987764">
        <w:rPr>
          <w:rFonts w:asciiTheme="minorHAnsi" w:hAnsiTheme="minorHAnsi" w:cstheme="minorHAnsi"/>
          <w:sz w:val="22"/>
          <w:szCs w:val="22"/>
        </w:rPr>
        <w:t>)</w:t>
      </w:r>
      <w:r>
        <w:rPr>
          <w:rFonts w:asciiTheme="minorHAnsi" w:hAnsiTheme="minorHAnsi" w:cstheme="minorHAnsi"/>
          <w:sz w:val="22"/>
          <w:szCs w:val="22"/>
        </w:rPr>
        <w:t xml:space="preserve">.  Opakowanie  / </w:t>
      </w:r>
      <w:r w:rsidR="008571E8">
        <w:rPr>
          <w:rFonts w:asciiTheme="minorHAnsi" w:hAnsiTheme="minorHAnsi" w:cstheme="minorHAnsi"/>
          <w:sz w:val="22"/>
          <w:szCs w:val="22"/>
        </w:rPr>
        <w:t>k</w:t>
      </w:r>
      <w:r>
        <w:rPr>
          <w:rFonts w:asciiTheme="minorHAnsi" w:hAnsiTheme="minorHAnsi" w:cstheme="minorHAnsi"/>
          <w:sz w:val="22"/>
          <w:szCs w:val="22"/>
        </w:rPr>
        <w:t>opert</w:t>
      </w:r>
      <w:r w:rsidR="008571E8">
        <w:rPr>
          <w:rFonts w:asciiTheme="minorHAnsi" w:hAnsiTheme="minorHAnsi" w:cstheme="minorHAnsi"/>
          <w:sz w:val="22"/>
          <w:szCs w:val="22"/>
        </w:rPr>
        <w:t>a</w:t>
      </w:r>
      <w:r>
        <w:rPr>
          <w:rFonts w:asciiTheme="minorHAnsi" w:hAnsiTheme="minorHAnsi" w:cstheme="minorHAnsi"/>
          <w:sz w:val="22"/>
          <w:szCs w:val="22"/>
        </w:rPr>
        <w:t xml:space="preserve"> lub  pudełko zawierające  nośniki należy opisać  zgodnie z Rozdziałem XIII Specyfikacji. </w:t>
      </w:r>
    </w:p>
    <w:p w14:paraId="5C89766E" w14:textId="587E8CD7" w:rsidR="008B3104" w:rsidRPr="00AC7772" w:rsidRDefault="00153FC8">
      <w:pPr>
        <w:pStyle w:val="Akapitzlist"/>
        <w:numPr>
          <w:ilvl w:val="0"/>
          <w:numId w:val="51"/>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Prezentację Systemu</w:t>
      </w:r>
      <w:r w:rsidR="008B3104" w:rsidRPr="00AC7772">
        <w:rPr>
          <w:rFonts w:asciiTheme="minorHAnsi" w:hAnsiTheme="minorHAnsi" w:cstheme="minorHAnsi"/>
          <w:sz w:val="22"/>
          <w:szCs w:val="22"/>
        </w:rPr>
        <w:t xml:space="preserve"> </w:t>
      </w:r>
      <w:r w:rsidRPr="00AC7772">
        <w:rPr>
          <w:rFonts w:asciiTheme="minorHAnsi" w:hAnsiTheme="minorHAnsi" w:cstheme="minorHAnsi"/>
          <w:sz w:val="22"/>
          <w:szCs w:val="22"/>
        </w:rPr>
        <w:t>Wykonawca składa elektronicznie wraz z ofertą przy użyciu platformy Baza</w:t>
      </w:r>
      <w:r w:rsidR="008B3104" w:rsidRPr="00AC7772">
        <w:rPr>
          <w:rFonts w:asciiTheme="minorHAnsi" w:hAnsiTheme="minorHAnsi" w:cstheme="minorHAnsi"/>
          <w:sz w:val="22"/>
          <w:szCs w:val="22"/>
        </w:rPr>
        <w:t xml:space="preserve"> </w:t>
      </w:r>
      <w:r w:rsidRPr="00AC7772">
        <w:rPr>
          <w:rFonts w:asciiTheme="minorHAnsi" w:hAnsiTheme="minorHAnsi" w:cstheme="minorHAnsi"/>
          <w:sz w:val="22"/>
          <w:szCs w:val="22"/>
        </w:rPr>
        <w:t>konkurencyjności</w:t>
      </w:r>
      <w:r w:rsidR="009C40E7" w:rsidRPr="00AC7772">
        <w:rPr>
          <w:rFonts w:asciiTheme="minorHAnsi" w:hAnsiTheme="minorHAnsi" w:cstheme="minorHAnsi"/>
          <w:sz w:val="22"/>
          <w:szCs w:val="22"/>
        </w:rPr>
        <w:t>.</w:t>
      </w:r>
      <w:r w:rsidRPr="00AC7772">
        <w:rPr>
          <w:rFonts w:asciiTheme="minorHAnsi" w:hAnsiTheme="minorHAnsi" w:cstheme="minorHAnsi"/>
          <w:sz w:val="22"/>
          <w:szCs w:val="22"/>
        </w:rPr>
        <w:t xml:space="preserve"> Prezentacja musi zostać utrwalona elektronicznie przynajmniej w jednej z poniższych form</w:t>
      </w:r>
      <w:r w:rsidR="008B3104" w:rsidRPr="00AC7772">
        <w:rPr>
          <w:rFonts w:asciiTheme="minorHAnsi" w:hAnsiTheme="minorHAnsi" w:cstheme="minorHAnsi"/>
          <w:sz w:val="22"/>
          <w:szCs w:val="22"/>
        </w:rPr>
        <w:t xml:space="preserve"> </w:t>
      </w:r>
      <w:r w:rsidR="009C40E7" w:rsidRPr="00AC7772">
        <w:rPr>
          <w:rFonts w:asciiTheme="minorHAnsi" w:hAnsiTheme="minorHAnsi" w:cstheme="minorHAnsi"/>
          <w:sz w:val="22"/>
          <w:szCs w:val="22"/>
        </w:rPr>
        <w:t>:</w:t>
      </w:r>
    </w:p>
    <w:p w14:paraId="0C931280" w14:textId="26756C2C" w:rsidR="008B3104" w:rsidRPr="00AC7772" w:rsidRDefault="00153FC8" w:rsidP="006555B5">
      <w:pPr>
        <w:pStyle w:val="Akapitzlist"/>
        <w:numPr>
          <w:ilvl w:val="0"/>
          <w:numId w:val="67"/>
        </w:numPr>
        <w:ind w:firstLine="65"/>
        <w:jc w:val="both"/>
        <w:rPr>
          <w:rFonts w:asciiTheme="minorHAnsi" w:hAnsiTheme="minorHAnsi" w:cstheme="minorHAnsi"/>
          <w:sz w:val="22"/>
          <w:szCs w:val="22"/>
        </w:rPr>
      </w:pPr>
      <w:r w:rsidRPr="00AC7772">
        <w:rPr>
          <w:rFonts w:asciiTheme="minorHAnsi" w:hAnsiTheme="minorHAnsi" w:cstheme="minorHAnsi"/>
          <w:sz w:val="22"/>
          <w:szCs w:val="22"/>
        </w:rPr>
        <w:t xml:space="preserve">Jako dokument tekstowy przedstawiający krok po kroku kolejne czynności niezbędne do wykonania procedury w procesie, o którym mowa w </w:t>
      </w:r>
      <w:r w:rsidRPr="007E260D">
        <w:rPr>
          <w:rFonts w:asciiTheme="minorHAnsi" w:hAnsiTheme="minorHAnsi" w:cstheme="minorHAnsi"/>
          <w:sz w:val="22"/>
          <w:szCs w:val="22"/>
        </w:rPr>
        <w:t>pun</w:t>
      </w:r>
      <w:r w:rsidR="007E260D">
        <w:rPr>
          <w:rFonts w:asciiTheme="minorHAnsi" w:hAnsiTheme="minorHAnsi" w:cstheme="minorHAnsi"/>
          <w:sz w:val="22"/>
          <w:szCs w:val="22"/>
        </w:rPr>
        <w:t>k</w:t>
      </w:r>
      <w:r w:rsidRPr="007E260D">
        <w:rPr>
          <w:rFonts w:asciiTheme="minorHAnsi" w:hAnsiTheme="minorHAnsi" w:cstheme="minorHAnsi"/>
          <w:sz w:val="22"/>
          <w:szCs w:val="22"/>
        </w:rPr>
        <w:t>cie 2, przy</w:t>
      </w:r>
      <w:r w:rsidRPr="00AC7772">
        <w:rPr>
          <w:rFonts w:asciiTheme="minorHAnsi" w:hAnsiTheme="minorHAnsi" w:cstheme="minorHAnsi"/>
          <w:sz w:val="22"/>
          <w:szCs w:val="22"/>
        </w:rPr>
        <w:t xml:space="preserve"> pomocy grafiki i opisu każdego kroku. Zamawiający wymaga, żeby prezentowane grafiki odzwierciedlały oferowany System;</w:t>
      </w:r>
    </w:p>
    <w:p w14:paraId="72D4CB03" w14:textId="7A80506C" w:rsidR="008B3104" w:rsidRPr="00AC7772" w:rsidRDefault="00153FC8" w:rsidP="006555B5">
      <w:pPr>
        <w:pStyle w:val="Akapitzlist"/>
        <w:numPr>
          <w:ilvl w:val="0"/>
          <w:numId w:val="67"/>
        </w:numPr>
        <w:ind w:firstLine="65"/>
        <w:jc w:val="both"/>
        <w:rPr>
          <w:rFonts w:asciiTheme="minorHAnsi" w:hAnsiTheme="minorHAnsi" w:cstheme="minorHAnsi"/>
          <w:sz w:val="22"/>
          <w:szCs w:val="22"/>
        </w:rPr>
      </w:pPr>
      <w:r w:rsidRPr="00AC7772">
        <w:rPr>
          <w:rFonts w:asciiTheme="minorHAnsi" w:hAnsiTheme="minorHAnsi" w:cstheme="minorHAnsi"/>
          <w:sz w:val="22"/>
          <w:szCs w:val="22"/>
        </w:rPr>
        <w:t>Jako prezentacja multimedialna przedstawiający krok po kroku kolejne czynności niezbędne do wykonania procedury w procesie, o którym mowa w pun</w:t>
      </w:r>
      <w:r w:rsidR="007E260D">
        <w:rPr>
          <w:rFonts w:asciiTheme="minorHAnsi" w:hAnsiTheme="minorHAnsi" w:cstheme="minorHAnsi"/>
          <w:sz w:val="22"/>
          <w:szCs w:val="22"/>
        </w:rPr>
        <w:t>k</w:t>
      </w:r>
      <w:r w:rsidRPr="00AC7772">
        <w:rPr>
          <w:rFonts w:asciiTheme="minorHAnsi" w:hAnsiTheme="minorHAnsi" w:cstheme="minorHAnsi"/>
          <w:sz w:val="22"/>
          <w:szCs w:val="22"/>
        </w:rPr>
        <w:t xml:space="preserve">cie </w:t>
      </w:r>
      <w:r w:rsidRPr="007E260D">
        <w:rPr>
          <w:rFonts w:asciiTheme="minorHAnsi" w:hAnsiTheme="minorHAnsi" w:cstheme="minorHAnsi"/>
          <w:sz w:val="22"/>
          <w:szCs w:val="22"/>
        </w:rPr>
        <w:t xml:space="preserve">2, </w:t>
      </w:r>
      <w:r w:rsidRPr="00AC7772">
        <w:rPr>
          <w:rFonts w:asciiTheme="minorHAnsi" w:hAnsiTheme="minorHAnsi" w:cstheme="minorHAnsi"/>
          <w:sz w:val="22"/>
          <w:szCs w:val="22"/>
        </w:rPr>
        <w:t>przy pomocy opisu, narracji , grafiki, animacji. Zamawiający wymaga, żeby prezentacja odzwierciedlała oferowany System;</w:t>
      </w:r>
    </w:p>
    <w:p w14:paraId="07647701" w14:textId="22686F0F" w:rsidR="00153FC8" w:rsidRPr="00AC7772" w:rsidRDefault="00153FC8" w:rsidP="006555B5">
      <w:pPr>
        <w:pStyle w:val="Akapitzlist"/>
        <w:numPr>
          <w:ilvl w:val="0"/>
          <w:numId w:val="67"/>
        </w:numPr>
        <w:ind w:firstLine="65"/>
        <w:jc w:val="both"/>
        <w:rPr>
          <w:rFonts w:asciiTheme="minorHAnsi" w:hAnsiTheme="minorHAnsi" w:cstheme="minorHAnsi"/>
          <w:sz w:val="22"/>
          <w:szCs w:val="22"/>
        </w:rPr>
      </w:pPr>
      <w:r w:rsidRPr="00AC7772">
        <w:rPr>
          <w:rFonts w:asciiTheme="minorHAnsi" w:hAnsiTheme="minorHAnsi" w:cstheme="minorHAnsi"/>
          <w:sz w:val="22"/>
          <w:szCs w:val="22"/>
        </w:rPr>
        <w:t xml:space="preserve">Jako zapis wideo z ekranu monitora lub </w:t>
      </w:r>
      <w:r w:rsidR="004C62C8">
        <w:rPr>
          <w:rFonts w:asciiTheme="minorHAnsi" w:hAnsiTheme="minorHAnsi" w:cstheme="minorHAnsi"/>
          <w:sz w:val="22"/>
          <w:szCs w:val="22"/>
        </w:rPr>
        <w:t>instruktaży</w:t>
      </w:r>
      <w:r w:rsidRPr="00AC7772">
        <w:rPr>
          <w:rFonts w:asciiTheme="minorHAnsi" w:hAnsiTheme="minorHAnsi" w:cstheme="minorHAnsi"/>
          <w:sz w:val="22"/>
          <w:szCs w:val="22"/>
        </w:rPr>
        <w:t xml:space="preserve"> filmowych z ewentualnymi dodatkowymi komentarzami lektora lub napisami umieszczonymi w materiale filmowym.</w:t>
      </w:r>
    </w:p>
    <w:p w14:paraId="297D61C2" w14:textId="3CB93477" w:rsidR="008B3104" w:rsidRPr="00AC7772" w:rsidRDefault="00153FC8">
      <w:pPr>
        <w:pStyle w:val="Akapitzlist"/>
        <w:numPr>
          <w:ilvl w:val="0"/>
          <w:numId w:val="51"/>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Prezentację Systemu należy dostarczyć w oddzielnych plikach z nazwą jednoznacznie określającą , której procedury dotyczy</w:t>
      </w:r>
      <w:r w:rsidR="008B3104" w:rsidRPr="00AC7772">
        <w:rPr>
          <w:rFonts w:asciiTheme="minorHAnsi" w:hAnsiTheme="minorHAnsi" w:cstheme="minorHAnsi"/>
          <w:sz w:val="22"/>
          <w:szCs w:val="22"/>
        </w:rPr>
        <w:t>.</w:t>
      </w:r>
      <w:r w:rsidR="00770ACE" w:rsidRPr="00AC7772">
        <w:rPr>
          <w:rFonts w:asciiTheme="minorHAnsi" w:hAnsiTheme="minorHAnsi" w:cstheme="minorHAnsi"/>
          <w:sz w:val="22"/>
          <w:szCs w:val="22"/>
        </w:rPr>
        <w:t xml:space="preserve"> </w:t>
      </w:r>
      <w:r w:rsidRPr="00AC7772">
        <w:rPr>
          <w:rFonts w:asciiTheme="minorHAnsi" w:hAnsiTheme="minorHAnsi" w:cstheme="minorHAnsi"/>
          <w:sz w:val="22"/>
          <w:szCs w:val="22"/>
        </w:rPr>
        <w:t>W przypadku kilku plików dotyczących tej samej procedury pliki można zarchiwizować (spakować) do jednego lub nazwać w sposób jednoznacznie określający ich kolejność, w przypadku pliku zawierającego więcej niż jedną procedurę nazwa musi wskazywać jednoznacznie, których  procedur dotyczy</w:t>
      </w:r>
      <w:r w:rsidR="008B3104" w:rsidRPr="00AC7772">
        <w:rPr>
          <w:rFonts w:asciiTheme="minorHAnsi" w:hAnsiTheme="minorHAnsi" w:cstheme="minorHAnsi"/>
          <w:sz w:val="22"/>
          <w:szCs w:val="22"/>
        </w:rPr>
        <w:t>.</w:t>
      </w:r>
    </w:p>
    <w:p w14:paraId="60CA58D0" w14:textId="77777777" w:rsidR="008B3104" w:rsidRPr="00AC7772" w:rsidRDefault="00153FC8">
      <w:pPr>
        <w:pStyle w:val="Akapitzlist"/>
        <w:numPr>
          <w:ilvl w:val="0"/>
          <w:numId w:val="51"/>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W celu przeprowadzenia badania próbki w zakresie spełnienia wymagań dla procedury „Ustawienie interfejsu użytkownika i poruszanie się po Systemie” nie ma konieczności dostarczenia osobnej prezentacji tej procedury, chyba że Wykonawca nie zaprezentował wymaganych Funkcji Systemu w innych procedurach związanych z obsługą korespondencji i spraw.</w:t>
      </w:r>
    </w:p>
    <w:p w14:paraId="08DD39EE" w14:textId="326E028A" w:rsidR="00770ACE" w:rsidRPr="00AC7772" w:rsidRDefault="00153FC8">
      <w:pPr>
        <w:pStyle w:val="Akapitzlist"/>
        <w:numPr>
          <w:ilvl w:val="0"/>
          <w:numId w:val="51"/>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W celu przeprowadzenia badania próbki w zakresie spełnienia wymagań dla procedury „Korzystanie z Tabeli Przeglądowej” nie ma konieczności dostarczenia osobnej prezentacji tej procedury, chyba że Wykonawca nie zaprezentował wymaganych Funkcji Systemu w innych procedurach związanych z obsługą korespondencji i spraw.</w:t>
      </w:r>
    </w:p>
    <w:p w14:paraId="773AEB2B" w14:textId="195D7306" w:rsidR="00770ACE" w:rsidRPr="00AC7772" w:rsidRDefault="00153FC8">
      <w:pPr>
        <w:pStyle w:val="Akapitzlist"/>
        <w:numPr>
          <w:ilvl w:val="0"/>
          <w:numId w:val="51"/>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Wymaga się,  żeby wszystkie pliki złożone były w postaci elektronicznej i opatrzone kwalifikowanym podpisem elektronicznym</w:t>
      </w:r>
      <w:r w:rsidR="00C17A9C" w:rsidRPr="00AC7772">
        <w:rPr>
          <w:rFonts w:asciiTheme="minorHAnsi" w:hAnsiTheme="minorHAnsi" w:cstheme="minorHAnsi"/>
          <w:sz w:val="22"/>
          <w:szCs w:val="22"/>
        </w:rPr>
        <w:t xml:space="preserve"> lub w postaci elektronicznej opatrzonej podpisem zaufanym lub podpisem osobistym lub w postaci kopii dokumentu/cyfrowego odwzorowania opatrzonego kwalifikowanym podpisem elektronicznym, podpisem zaufanym lub podpisem osobistym</w:t>
      </w:r>
      <w:r w:rsidR="00AC7772" w:rsidRPr="00AC7772">
        <w:rPr>
          <w:rFonts w:asciiTheme="minorHAnsi" w:hAnsiTheme="minorHAnsi" w:cstheme="minorHAnsi"/>
          <w:sz w:val="22"/>
          <w:szCs w:val="22"/>
        </w:rPr>
        <w:t>.</w:t>
      </w:r>
    </w:p>
    <w:p w14:paraId="1736BABE" w14:textId="5E4E828C" w:rsidR="008B3104" w:rsidRDefault="00153FC8">
      <w:pPr>
        <w:pStyle w:val="Akapitzlist"/>
        <w:numPr>
          <w:ilvl w:val="0"/>
          <w:numId w:val="51"/>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 xml:space="preserve">Plik/pliki, o których mowa w </w:t>
      </w:r>
      <w:r w:rsidRPr="008A7680">
        <w:rPr>
          <w:rFonts w:asciiTheme="minorHAnsi" w:hAnsiTheme="minorHAnsi" w:cstheme="minorHAnsi"/>
          <w:sz w:val="22"/>
          <w:szCs w:val="22"/>
        </w:rPr>
        <w:t>p</w:t>
      </w:r>
      <w:r w:rsidR="008A7680">
        <w:rPr>
          <w:rFonts w:asciiTheme="minorHAnsi" w:hAnsiTheme="minorHAnsi" w:cstheme="minorHAnsi"/>
          <w:sz w:val="22"/>
          <w:szCs w:val="22"/>
        </w:rPr>
        <w:t>kt 8</w:t>
      </w:r>
      <w:r w:rsidRPr="00AC7772">
        <w:rPr>
          <w:rFonts w:asciiTheme="minorHAnsi" w:hAnsiTheme="minorHAnsi" w:cstheme="minorHAnsi"/>
          <w:sz w:val="22"/>
          <w:szCs w:val="22"/>
        </w:rPr>
        <w:t xml:space="preserve"> również po rozpakowaniu, powinny mieć możliwość zapisania w formacie oprogramowania MS Office w wersji nie większej niż 2019 lub w jednym z powszechnie używanych formatów, nie wymagających do otwarcia zakupu płatnych licencji oprogramowania.</w:t>
      </w:r>
    </w:p>
    <w:p w14:paraId="1AF6EFCC" w14:textId="77777777" w:rsidR="000D19D4" w:rsidRPr="00AC7772" w:rsidRDefault="000D19D4" w:rsidP="000D19D4">
      <w:pPr>
        <w:pStyle w:val="Akapitzlist"/>
        <w:suppressAutoHyphens w:val="0"/>
        <w:ind w:left="360"/>
        <w:jc w:val="both"/>
        <w:rPr>
          <w:rFonts w:asciiTheme="minorHAnsi" w:hAnsiTheme="minorHAnsi" w:cstheme="minorHAnsi"/>
          <w:sz w:val="22"/>
          <w:szCs w:val="22"/>
        </w:rPr>
      </w:pPr>
    </w:p>
    <w:p w14:paraId="58C6C782" w14:textId="3464911B" w:rsidR="00153FC8" w:rsidRPr="0025767F" w:rsidRDefault="008B3104" w:rsidP="000D19D4">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25767F">
        <w:rPr>
          <w:rFonts w:asciiTheme="minorHAnsi" w:eastAsia="Courier New" w:hAnsiTheme="minorHAnsi" w:cstheme="minorHAnsi"/>
          <w:b/>
          <w:bCs/>
          <w:sz w:val="22"/>
          <w:szCs w:val="22"/>
          <w:u w:val="single"/>
        </w:rPr>
        <w:t>BADANIE PRÓBKI</w:t>
      </w:r>
    </w:p>
    <w:p w14:paraId="77F4C4C7" w14:textId="77777777" w:rsidR="00844E9D" w:rsidRPr="00AC7772" w:rsidRDefault="00844E9D" w:rsidP="00AC7772">
      <w:pPr>
        <w:pStyle w:val="Teksttreci20"/>
        <w:shd w:val="clear" w:color="auto" w:fill="auto"/>
        <w:spacing w:before="0" w:line="240" w:lineRule="auto"/>
        <w:ind w:left="720" w:right="280" w:firstLine="0"/>
        <w:jc w:val="both"/>
        <w:rPr>
          <w:rFonts w:asciiTheme="minorHAnsi" w:eastAsia="Courier New" w:hAnsiTheme="minorHAnsi" w:cstheme="minorHAnsi"/>
          <w:b/>
          <w:bCs/>
          <w:color w:val="002060"/>
          <w:u w:val="single"/>
        </w:rPr>
      </w:pPr>
    </w:p>
    <w:p w14:paraId="5CE0A11D" w14:textId="04944894" w:rsidR="00153FC8" w:rsidRPr="00AC7772" w:rsidRDefault="00153FC8" w:rsidP="006555B5">
      <w:pPr>
        <w:pStyle w:val="Akapitzlist"/>
        <w:numPr>
          <w:ilvl w:val="0"/>
          <w:numId w:val="82"/>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Badanie próbki odbędzie się w siedzibie Zamawiającego z wykorzystaniem wirtualnej maszyny z zainstalowanym systemem operacyjnym i oprogramowaniem wraz z przykładowymi danymi znajdującymi się na dysku 1 przenośnym, dostarczonym przez Wykonawcę i podłączonym do komputera. W przypadku awarii dysku 1 Zamawiający wykorzysta kopię zapasową – dysk 2. W przypadku braku działania obu dysków Zamawiający odrzuci ofertę jako niezgodną z SWZ.</w:t>
      </w:r>
    </w:p>
    <w:p w14:paraId="3091BC0A" w14:textId="77777777" w:rsidR="00153FC8" w:rsidRPr="00AC7772" w:rsidRDefault="00153FC8" w:rsidP="006555B5">
      <w:pPr>
        <w:pStyle w:val="Akapitzlist"/>
        <w:numPr>
          <w:ilvl w:val="0"/>
          <w:numId w:val="82"/>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Każde badanie próbki będzie prowadzone według tego samego scenariusza i kroków przedstawionych w Procesie.</w:t>
      </w:r>
    </w:p>
    <w:p w14:paraId="61E791B0" w14:textId="4BE099C4" w:rsidR="00153FC8" w:rsidRPr="00AC7772" w:rsidRDefault="00153FC8" w:rsidP="006555B5">
      <w:pPr>
        <w:pStyle w:val="Akapitzlist"/>
        <w:numPr>
          <w:ilvl w:val="0"/>
          <w:numId w:val="82"/>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Na podstawie dostarczonego Oprogramowania Systemu Zamawiający zastrzega sobie możliwość sprawdzenia innych funkcji Systemu niż przedstawione w Procesie, a wymaganych jako minimalne,</w:t>
      </w:r>
      <w:r w:rsidR="0025767F">
        <w:rPr>
          <w:rFonts w:asciiTheme="minorHAnsi" w:hAnsiTheme="minorHAnsi" w:cstheme="minorHAnsi"/>
          <w:sz w:val="22"/>
          <w:szCs w:val="22"/>
        </w:rPr>
        <w:t xml:space="preserve">               </w:t>
      </w:r>
      <w:r w:rsidRPr="00AC7772">
        <w:rPr>
          <w:rFonts w:asciiTheme="minorHAnsi" w:hAnsiTheme="minorHAnsi" w:cstheme="minorHAnsi"/>
          <w:sz w:val="22"/>
          <w:szCs w:val="22"/>
        </w:rPr>
        <w:t xml:space="preserve"> z wyłączeniem funkcji, które wymagają konfiguracji innych systemów/oprogramowania/aplikacji niezbędnych do ich sprawdzenia. W przypadku sprawdzania przez Zamawiającego innych funkcji, zostaną one sprawdzone w tym samym zakresie we wszystkich złożonych ofertach.</w:t>
      </w:r>
    </w:p>
    <w:p w14:paraId="0BCD06C6" w14:textId="77777777" w:rsidR="00153FC8" w:rsidRPr="00AC7772" w:rsidRDefault="00153FC8" w:rsidP="006555B5">
      <w:pPr>
        <w:pStyle w:val="Akapitzlist"/>
        <w:numPr>
          <w:ilvl w:val="0"/>
          <w:numId w:val="82"/>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Zamawiający zastrzega sobie prawo do zmiany wartości parametrów bądź danych lub wprowadzenia do oprogramowania nowych danych, w celu sprawdzenia, czy wymagane cechy, funkcje i ich funkcjonalności nie są symulowane, a dostarczona próbka Systemu spełnia wymagania zawarte w OPZ.</w:t>
      </w:r>
    </w:p>
    <w:p w14:paraId="53899ABE" w14:textId="39CCEA58" w:rsidR="00153FC8" w:rsidRPr="00AC7772" w:rsidRDefault="00153FC8" w:rsidP="006555B5">
      <w:pPr>
        <w:pStyle w:val="Akapitzlist"/>
        <w:numPr>
          <w:ilvl w:val="0"/>
          <w:numId w:val="82"/>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Przykładowe dane zawarte w próbce nie mogą naruszać zapisów Ustawy o ochronie danych osobowych. W przypadku jej naruszenia Wykonawca ponosi całkowitą odpowiedzialność</w:t>
      </w:r>
      <w:r w:rsidR="0025767F">
        <w:rPr>
          <w:rFonts w:asciiTheme="minorHAnsi" w:hAnsiTheme="minorHAnsi" w:cstheme="minorHAnsi"/>
          <w:sz w:val="22"/>
          <w:szCs w:val="22"/>
        </w:rPr>
        <w:t xml:space="preserve">. </w:t>
      </w:r>
    </w:p>
    <w:p w14:paraId="6102496E" w14:textId="28960C10" w:rsidR="00153FC8" w:rsidRPr="00AC7772" w:rsidRDefault="003F186E" w:rsidP="006555B5">
      <w:pPr>
        <w:pStyle w:val="Akapitzlist"/>
        <w:numPr>
          <w:ilvl w:val="0"/>
          <w:numId w:val="82"/>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S</w:t>
      </w:r>
      <w:r w:rsidR="00153FC8" w:rsidRPr="00AC7772">
        <w:rPr>
          <w:rFonts w:asciiTheme="minorHAnsi" w:hAnsiTheme="minorHAnsi" w:cstheme="minorHAnsi"/>
          <w:sz w:val="22"/>
          <w:szCs w:val="22"/>
        </w:rPr>
        <w:t>pełnienie wymogów określonych w OPZ, zostanie dokonane na podstawie dostarczonej próbki Systemu (oprogramowania i prezentacji Systemu).</w:t>
      </w:r>
    </w:p>
    <w:p w14:paraId="2FC7FC12" w14:textId="77777777" w:rsidR="00153FC8" w:rsidRPr="00AC7772" w:rsidRDefault="00153FC8" w:rsidP="006555B5">
      <w:pPr>
        <w:pStyle w:val="Akapitzlist"/>
        <w:numPr>
          <w:ilvl w:val="0"/>
          <w:numId w:val="82"/>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Jeżeli Zamawiający podczas badania Oprogramowania Systemu zauważy brak lub niezgodność którejkolwiek z wymaganych funkcji w OPZ  lub którakolwiek z procedur nie zostanie zademonstrowana w Prezentacji Systemu lub sposób jej realizacji będzie stał w sprzeczności z OPZ lub Prezentacja Systemu ujawni braki w funkcjach wymaganych w OPZ, oferta zostanie odrzucona.</w:t>
      </w:r>
    </w:p>
    <w:p w14:paraId="7F47EAA2" w14:textId="77777777" w:rsidR="00153FC8" w:rsidRPr="00AC7772" w:rsidRDefault="00153FC8" w:rsidP="00AC7772">
      <w:pPr>
        <w:widowControl w:val="0"/>
        <w:suppressAutoHyphens w:val="0"/>
        <w:jc w:val="both"/>
        <w:rPr>
          <w:rFonts w:asciiTheme="minorHAnsi" w:eastAsia="Courier New" w:hAnsiTheme="minorHAnsi" w:cstheme="minorHAnsi"/>
          <w:b/>
          <w:bCs/>
          <w:color w:val="002060"/>
          <w:kern w:val="2"/>
          <w:sz w:val="22"/>
          <w:szCs w:val="22"/>
          <w:u w:val="single"/>
          <w:lang w:eastAsia="en-US"/>
          <w14:ligatures w14:val="standardContextual"/>
        </w:rPr>
      </w:pPr>
    </w:p>
    <w:p w14:paraId="0B70C913" w14:textId="7DB34751" w:rsidR="00957762" w:rsidRDefault="00957762" w:rsidP="000D19D4">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lang w:eastAsia="en-US"/>
          <w14:ligatures w14:val="standardContextual"/>
        </w:rPr>
      </w:pPr>
      <w:r w:rsidRPr="00AC7772">
        <w:rPr>
          <w:rFonts w:asciiTheme="minorHAnsi" w:eastAsia="Courier New" w:hAnsiTheme="minorHAnsi" w:cstheme="minorHAnsi"/>
          <w:b/>
          <w:bCs/>
          <w:kern w:val="2"/>
          <w:sz w:val="22"/>
          <w:szCs w:val="22"/>
          <w:u w:val="single"/>
          <w:lang w:eastAsia="en-US"/>
          <w14:ligatures w14:val="standardContextual"/>
        </w:rPr>
        <w:t>PODWYKONAWSTWO</w:t>
      </w:r>
    </w:p>
    <w:p w14:paraId="33561771" w14:textId="77777777" w:rsidR="00210CEE" w:rsidRPr="00210CEE" w:rsidRDefault="00210CEE" w:rsidP="00210CEE">
      <w:pPr>
        <w:pStyle w:val="Akapitzlist"/>
        <w:widowControl w:val="0"/>
        <w:suppressAutoHyphens w:val="0"/>
        <w:ind w:left="360"/>
        <w:rPr>
          <w:rFonts w:asciiTheme="minorHAnsi" w:eastAsia="Courier New" w:hAnsiTheme="minorHAnsi" w:cstheme="minorHAnsi"/>
          <w:b/>
          <w:bCs/>
          <w:kern w:val="2"/>
          <w:sz w:val="22"/>
          <w:szCs w:val="22"/>
          <w:u w:val="single"/>
          <w:lang w:eastAsia="en-US"/>
          <w14:ligatures w14:val="standardContextual"/>
        </w:rPr>
      </w:pPr>
    </w:p>
    <w:p w14:paraId="00DEA610" w14:textId="77777777" w:rsidR="00957762" w:rsidRPr="00AC7772" w:rsidRDefault="00957762">
      <w:pPr>
        <w:pStyle w:val="Akapitzlist"/>
        <w:widowControl w:val="0"/>
        <w:numPr>
          <w:ilvl w:val="0"/>
          <w:numId w:val="26"/>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Zamawiający nie ogranicza powierzenia części zamówienia podwykonawcom. Warunkiem koniecznym jest zawarcie pisemnej umowy między Wykonawcą a Podwykonawcą.</w:t>
      </w:r>
    </w:p>
    <w:p w14:paraId="78956437" w14:textId="77777777" w:rsidR="00957762" w:rsidRPr="00AC7772" w:rsidRDefault="00957762">
      <w:pPr>
        <w:pStyle w:val="Akapitzlist"/>
        <w:widowControl w:val="0"/>
        <w:numPr>
          <w:ilvl w:val="0"/>
          <w:numId w:val="26"/>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Zamawiający żąda wskazania przez Wykonawcę w ofercie, części zamówienia, której wykonanie zamierza powierzyć podwykonawcy, oraz podania nazwy ewentualnego podwykonawcy jeżeli jest znana. Nie dopełnienie w/w obowiązku oznaczać będzie, iż Wykonawca wykona przedmiot zamówienia samodzielnie.</w:t>
      </w:r>
    </w:p>
    <w:p w14:paraId="163278DC" w14:textId="77777777" w:rsidR="00957762" w:rsidRPr="00AC7772" w:rsidRDefault="00957762">
      <w:pPr>
        <w:pStyle w:val="Akapitzlist"/>
        <w:widowControl w:val="0"/>
        <w:numPr>
          <w:ilvl w:val="0"/>
          <w:numId w:val="26"/>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Zlecenie części przedmiotu zamówienia podwykonawcom nie zmienia zobowiązań Wykonawcy wobec Zamawiającego. Wykonawca będzie odpowiedzialny za działania, uchybienia i zaniedbania podwykonawców i ich pracowników w takim samym stopniu jakby to były działania, uchybienia i zaniedbania jego własnych pracowników.</w:t>
      </w:r>
    </w:p>
    <w:p w14:paraId="29535E13" w14:textId="77777777" w:rsidR="00957762" w:rsidRPr="00AC7772" w:rsidRDefault="00957762">
      <w:pPr>
        <w:pStyle w:val="Akapitzlist"/>
        <w:widowControl w:val="0"/>
        <w:numPr>
          <w:ilvl w:val="0"/>
          <w:numId w:val="26"/>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Podwykonawca nie może zlecić wykonania części zamówienia dalszemu podwykonawcy.</w:t>
      </w:r>
    </w:p>
    <w:p w14:paraId="7E4CC3AF" w14:textId="1627B314" w:rsidR="00957762" w:rsidRPr="00AC7772" w:rsidRDefault="00957762">
      <w:pPr>
        <w:pStyle w:val="Akapitzlist"/>
        <w:widowControl w:val="0"/>
        <w:numPr>
          <w:ilvl w:val="0"/>
          <w:numId w:val="26"/>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Zamawiający może badać, czy nie zachodzą wobec Podwykonawcy</w:t>
      </w:r>
      <w:r w:rsidR="002C2DC5" w:rsidRPr="00AC7772">
        <w:rPr>
          <w:rFonts w:asciiTheme="minorHAnsi" w:hAnsiTheme="minorHAnsi" w:cstheme="minorHAnsi"/>
          <w:sz w:val="22"/>
          <w:szCs w:val="22"/>
        </w:rPr>
        <w:t xml:space="preserve"> takie same </w:t>
      </w:r>
      <w:r w:rsidRPr="00AC7772">
        <w:rPr>
          <w:rFonts w:asciiTheme="minorHAnsi" w:hAnsiTheme="minorHAnsi" w:cstheme="minorHAnsi"/>
          <w:sz w:val="22"/>
          <w:szCs w:val="22"/>
        </w:rPr>
        <w:t xml:space="preserve"> </w:t>
      </w:r>
      <w:r w:rsidR="00F81607" w:rsidRPr="00AC7772">
        <w:rPr>
          <w:rFonts w:asciiTheme="minorHAnsi" w:hAnsiTheme="minorHAnsi" w:cstheme="minorHAnsi"/>
          <w:sz w:val="22"/>
          <w:szCs w:val="22"/>
        </w:rPr>
        <w:t xml:space="preserve"> </w:t>
      </w:r>
      <w:r w:rsidRPr="00AC7772">
        <w:rPr>
          <w:rFonts w:asciiTheme="minorHAnsi" w:hAnsiTheme="minorHAnsi" w:cstheme="minorHAnsi"/>
          <w:sz w:val="22"/>
          <w:szCs w:val="22"/>
        </w:rPr>
        <w:t>podstawy wykluczenia</w:t>
      </w:r>
      <w:r w:rsidR="002C2DC5" w:rsidRPr="00AC7772">
        <w:rPr>
          <w:rFonts w:asciiTheme="minorHAnsi" w:hAnsiTheme="minorHAnsi" w:cstheme="minorHAnsi"/>
          <w:sz w:val="22"/>
          <w:szCs w:val="22"/>
        </w:rPr>
        <w:t xml:space="preserve"> jak w stosunku do </w:t>
      </w:r>
      <w:r w:rsidRPr="00AC7772">
        <w:rPr>
          <w:rFonts w:asciiTheme="minorHAnsi" w:hAnsiTheme="minorHAnsi" w:cstheme="minorHAnsi"/>
          <w:sz w:val="22"/>
          <w:szCs w:val="22"/>
        </w:rPr>
        <w:t>Wykonawc</w:t>
      </w:r>
      <w:r w:rsidR="002C2DC5" w:rsidRPr="00AC7772">
        <w:rPr>
          <w:rFonts w:asciiTheme="minorHAnsi" w:hAnsiTheme="minorHAnsi" w:cstheme="minorHAnsi"/>
          <w:sz w:val="22"/>
          <w:szCs w:val="22"/>
        </w:rPr>
        <w:t xml:space="preserve">y. Wykonawca </w:t>
      </w:r>
      <w:r w:rsidRPr="00AC7772">
        <w:rPr>
          <w:rFonts w:asciiTheme="minorHAnsi" w:hAnsiTheme="minorHAnsi" w:cstheme="minorHAnsi"/>
          <w:sz w:val="22"/>
          <w:szCs w:val="22"/>
        </w:rPr>
        <w:t xml:space="preserve"> na żądanie Zamawiającego przedstawia oświadczenie</w:t>
      </w:r>
      <w:r w:rsidR="00FE0E7B" w:rsidRPr="00AC7772">
        <w:rPr>
          <w:rFonts w:asciiTheme="minorHAnsi" w:hAnsiTheme="minorHAnsi" w:cstheme="minorHAnsi"/>
          <w:sz w:val="22"/>
          <w:szCs w:val="22"/>
        </w:rPr>
        <w:t xml:space="preserve"> </w:t>
      </w:r>
      <w:r w:rsidRPr="00AC7772">
        <w:rPr>
          <w:rFonts w:asciiTheme="minorHAnsi" w:hAnsiTheme="minorHAnsi" w:cstheme="minorHAnsi"/>
          <w:sz w:val="22"/>
          <w:szCs w:val="22"/>
        </w:rPr>
        <w:t>i/lub podmiotowe środki dowodowe dotyczące tego podwykonawcy.</w:t>
      </w:r>
    </w:p>
    <w:p w14:paraId="61FC0709" w14:textId="60BE9765" w:rsidR="00957762" w:rsidRPr="00AC7772" w:rsidRDefault="00957762">
      <w:pPr>
        <w:pStyle w:val="Akapitzlist"/>
        <w:widowControl w:val="0"/>
        <w:numPr>
          <w:ilvl w:val="0"/>
          <w:numId w:val="26"/>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 xml:space="preserve">Strony dopuszczają możliwość zmiany Podwykonawcy jedynie po uprzednim zaakceptowaniu zmiany przez Zamawiającego. Zamawiający może badać, czy nie zachodzą wobec nowego Podwykonawcy </w:t>
      </w:r>
      <w:r w:rsidR="002C2DC5" w:rsidRPr="00AC7772">
        <w:rPr>
          <w:rFonts w:asciiTheme="minorHAnsi" w:hAnsiTheme="minorHAnsi" w:cstheme="minorHAnsi"/>
          <w:sz w:val="22"/>
          <w:szCs w:val="22"/>
        </w:rPr>
        <w:t>takie same   podstawy wykluczenia jak w stosunku do Wykonawcy .</w:t>
      </w:r>
      <w:r w:rsidRPr="00AC7772">
        <w:rPr>
          <w:rFonts w:asciiTheme="minorHAnsi" w:hAnsiTheme="minorHAnsi" w:cstheme="minorHAnsi"/>
          <w:sz w:val="22"/>
          <w:szCs w:val="22"/>
        </w:rPr>
        <w:t>Wykonawca na żądanie Zamawiającego przedstawia oświadczenie</w:t>
      </w:r>
      <w:r w:rsidR="00FE0E7B" w:rsidRPr="00AC7772">
        <w:rPr>
          <w:rFonts w:asciiTheme="minorHAnsi" w:hAnsiTheme="minorHAnsi" w:cstheme="minorHAnsi"/>
          <w:sz w:val="22"/>
          <w:szCs w:val="22"/>
        </w:rPr>
        <w:t xml:space="preserve"> </w:t>
      </w:r>
      <w:r w:rsidRPr="00AC7772">
        <w:rPr>
          <w:rFonts w:asciiTheme="minorHAnsi" w:hAnsiTheme="minorHAnsi" w:cstheme="minorHAnsi"/>
          <w:sz w:val="22"/>
          <w:szCs w:val="22"/>
        </w:rPr>
        <w:t xml:space="preserve"> i/lub podmiotowe środki dowodowe dotyczące tego podwykonawcy.</w:t>
      </w:r>
    </w:p>
    <w:p w14:paraId="1CA6C4DB" w14:textId="77777777" w:rsidR="00957762" w:rsidRPr="00AC7772" w:rsidRDefault="00957762">
      <w:pPr>
        <w:pStyle w:val="Akapitzlist"/>
        <w:widowControl w:val="0"/>
        <w:numPr>
          <w:ilvl w:val="0"/>
          <w:numId w:val="26"/>
        </w:numPr>
        <w:suppressAutoHyphens w:val="0"/>
        <w:jc w:val="both"/>
        <w:rPr>
          <w:rFonts w:asciiTheme="minorHAnsi" w:hAnsiTheme="minorHAnsi" w:cstheme="minorHAnsi"/>
          <w:sz w:val="22"/>
          <w:szCs w:val="22"/>
        </w:rPr>
      </w:pPr>
      <w:r w:rsidRPr="00AC7772">
        <w:rPr>
          <w:rFonts w:asciiTheme="minorHAnsi" w:hAnsiTheme="minorHAnsi" w:cstheme="minorHAnsi"/>
          <w:sz w:val="22"/>
          <w:szCs w:val="22"/>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tym celu zobowiązany jest przedłożyć stosowne dokumenty wymagane w postanowieniach SWZ. </w:t>
      </w:r>
    </w:p>
    <w:p w14:paraId="4E40745C" w14:textId="77777777" w:rsidR="00FE0E7B" w:rsidRPr="00AC7772" w:rsidRDefault="00FE0E7B" w:rsidP="00AC7772">
      <w:pPr>
        <w:widowControl w:val="0"/>
        <w:suppressAutoHyphens w:val="0"/>
        <w:jc w:val="both"/>
        <w:rPr>
          <w:rFonts w:asciiTheme="minorHAnsi" w:hAnsiTheme="minorHAnsi" w:cstheme="minorHAnsi"/>
          <w:sz w:val="22"/>
          <w:szCs w:val="22"/>
        </w:rPr>
      </w:pPr>
    </w:p>
    <w:p w14:paraId="44DABE34" w14:textId="77777777" w:rsidR="00957762" w:rsidRPr="00AC7772" w:rsidRDefault="00957762" w:rsidP="00AC7772">
      <w:pPr>
        <w:ind w:right="14"/>
        <w:rPr>
          <w:rFonts w:asciiTheme="minorHAnsi" w:hAnsiTheme="minorHAnsi" w:cstheme="minorHAnsi"/>
          <w:sz w:val="22"/>
          <w:szCs w:val="22"/>
        </w:rPr>
      </w:pPr>
    </w:p>
    <w:p w14:paraId="16BFB705" w14:textId="77777777" w:rsidR="00957762" w:rsidRPr="00AC7772" w:rsidRDefault="00957762" w:rsidP="000D19D4">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AC7772">
        <w:rPr>
          <w:rFonts w:asciiTheme="minorHAnsi" w:eastAsia="Courier New" w:hAnsiTheme="minorHAnsi" w:cstheme="minorHAnsi"/>
          <w:b/>
          <w:bCs/>
          <w:sz w:val="22"/>
          <w:szCs w:val="22"/>
          <w:u w:val="single"/>
        </w:rPr>
        <w:t>TERMIN WYKONANIA ZAMÓWIENIA</w:t>
      </w:r>
    </w:p>
    <w:p w14:paraId="6A687D94" w14:textId="08CE20D2" w:rsidR="00423B40" w:rsidRPr="00210CEE" w:rsidRDefault="00957762" w:rsidP="00210CEE">
      <w:pPr>
        <w:pStyle w:val="Default"/>
        <w:jc w:val="both"/>
        <w:rPr>
          <w:rFonts w:asciiTheme="minorHAnsi" w:hAnsiTheme="minorHAnsi" w:cstheme="minorHAnsi"/>
          <w:bCs/>
          <w:sz w:val="22"/>
          <w:szCs w:val="22"/>
        </w:rPr>
      </w:pPr>
      <w:r w:rsidRPr="00AC7772">
        <w:rPr>
          <w:rFonts w:asciiTheme="minorHAnsi" w:eastAsia="Trebuchet MS" w:hAnsiTheme="minorHAnsi" w:cstheme="minorHAnsi"/>
          <w:color w:val="auto"/>
          <w:sz w:val="22"/>
          <w:szCs w:val="22"/>
        </w:rPr>
        <w:br/>
      </w:r>
      <w:r w:rsidR="00423B40" w:rsidRPr="00AC7772">
        <w:rPr>
          <w:rFonts w:asciiTheme="minorHAnsi" w:hAnsiTheme="minorHAnsi" w:cstheme="minorHAnsi"/>
          <w:bCs/>
          <w:sz w:val="22"/>
          <w:szCs w:val="22"/>
        </w:rPr>
        <w:t>Wykonawca zobowiązuje się do dostarczenia, wdrożenia i uruchomienia Oprogramowania systemu do elektronicznego obiegu dokumentów wraz z przeszkoleniem pracowników Zamawiającego, maksymalnie w ciągu 3 miesięcy od podpisania umowy.</w:t>
      </w:r>
    </w:p>
    <w:p w14:paraId="60FE7EC4" w14:textId="45A6952B" w:rsidR="00957762" w:rsidRPr="00AC7772" w:rsidRDefault="00957762" w:rsidP="00AC7772">
      <w:pPr>
        <w:ind w:right="17"/>
        <w:rPr>
          <w:rFonts w:asciiTheme="minorHAnsi" w:eastAsia="Trebuchet MS" w:hAnsiTheme="minorHAnsi" w:cstheme="minorHAnsi"/>
          <w:sz w:val="22"/>
          <w:szCs w:val="22"/>
        </w:rPr>
      </w:pPr>
    </w:p>
    <w:p w14:paraId="1E520A82" w14:textId="77777777" w:rsidR="00957762" w:rsidRPr="00AC7772" w:rsidRDefault="00957762" w:rsidP="000D19D4">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sz w:val="22"/>
          <w:szCs w:val="22"/>
        </w:rPr>
      </w:pPr>
      <w:r w:rsidRPr="00AC7772">
        <w:rPr>
          <w:rFonts w:asciiTheme="minorHAnsi" w:eastAsia="Courier New" w:hAnsiTheme="minorHAnsi" w:cstheme="minorHAnsi"/>
          <w:b/>
          <w:bCs/>
          <w:sz w:val="22"/>
          <w:szCs w:val="22"/>
          <w:u w:val="single"/>
        </w:rPr>
        <w:t>WARUNKI UDZIAŁU W POSTĘPOWANIU</w:t>
      </w:r>
    </w:p>
    <w:p w14:paraId="52B49EEE" w14:textId="77777777" w:rsidR="00423B40" w:rsidRPr="00AC7772" w:rsidRDefault="00423B40" w:rsidP="00AC7772">
      <w:pPr>
        <w:widowControl w:val="0"/>
        <w:suppressAutoHyphens w:val="0"/>
        <w:rPr>
          <w:rFonts w:asciiTheme="minorHAnsi" w:eastAsia="Courier New" w:hAnsiTheme="minorHAnsi" w:cstheme="minorHAnsi"/>
          <w:color w:val="002060"/>
          <w:sz w:val="22"/>
          <w:szCs w:val="22"/>
        </w:rPr>
      </w:pPr>
    </w:p>
    <w:p w14:paraId="3536D62E" w14:textId="77777777" w:rsidR="0025767F" w:rsidRDefault="00423B40" w:rsidP="0025767F">
      <w:pPr>
        <w:numPr>
          <w:ilvl w:val="0"/>
          <w:numId w:val="14"/>
        </w:numPr>
        <w:suppressAutoHyphens w:val="0"/>
        <w:ind w:right="1"/>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O udzielenie zamówienia mogą się ubiegać Wykonawcy, którzy spełniają poniższe warunki udziału w postępowaniu: </w:t>
      </w:r>
    </w:p>
    <w:p w14:paraId="33A26D2F" w14:textId="77777777" w:rsidR="0025767F" w:rsidRDefault="00423B40" w:rsidP="0025767F">
      <w:pPr>
        <w:pStyle w:val="Akapitzlist"/>
        <w:numPr>
          <w:ilvl w:val="0"/>
          <w:numId w:val="100"/>
        </w:numPr>
        <w:suppressAutoHyphens w:val="0"/>
        <w:ind w:right="1"/>
        <w:jc w:val="both"/>
        <w:rPr>
          <w:rFonts w:asciiTheme="minorHAnsi" w:eastAsia="Cambria" w:hAnsiTheme="minorHAnsi" w:cstheme="minorHAnsi"/>
          <w:bCs/>
          <w:color w:val="000000"/>
          <w:sz w:val="22"/>
          <w:szCs w:val="22"/>
          <w:lang w:eastAsia="en-US"/>
        </w:rPr>
      </w:pPr>
      <w:r w:rsidRPr="0025767F">
        <w:rPr>
          <w:rFonts w:asciiTheme="minorHAnsi" w:eastAsia="Courier New" w:hAnsiTheme="minorHAnsi" w:cstheme="minorHAnsi"/>
          <w:b/>
          <w:bCs/>
          <w:sz w:val="22"/>
          <w:szCs w:val="22"/>
          <w:u w:val="single"/>
        </w:rPr>
        <w:t>Zdolności do występowania w obrocie gospodarczym:</w:t>
      </w:r>
      <w:r w:rsidR="0025767F" w:rsidRPr="0025767F">
        <w:rPr>
          <w:rFonts w:asciiTheme="minorHAnsi" w:eastAsia="Cambria" w:hAnsiTheme="minorHAnsi" w:cstheme="minorHAnsi"/>
          <w:bCs/>
          <w:color w:val="000000"/>
          <w:sz w:val="22"/>
          <w:szCs w:val="22"/>
          <w:lang w:eastAsia="en-US"/>
        </w:rPr>
        <w:t xml:space="preserve"> </w:t>
      </w:r>
      <w:r w:rsidRPr="0025767F">
        <w:rPr>
          <w:rFonts w:asciiTheme="minorHAnsi" w:eastAsia="Cambria" w:hAnsiTheme="minorHAnsi" w:cstheme="minorHAnsi"/>
          <w:bCs/>
          <w:color w:val="000000"/>
          <w:sz w:val="22"/>
          <w:szCs w:val="22"/>
          <w:lang w:eastAsia="en-US"/>
        </w:rPr>
        <w:t xml:space="preserve">Zamawiający nie stawia wymagań w tym zakresie. </w:t>
      </w:r>
    </w:p>
    <w:p w14:paraId="184053E1" w14:textId="2178B6A4" w:rsidR="0025767F" w:rsidRDefault="000777A0" w:rsidP="0025767F">
      <w:pPr>
        <w:pStyle w:val="Akapitzlist"/>
        <w:numPr>
          <w:ilvl w:val="0"/>
          <w:numId w:val="100"/>
        </w:numPr>
        <w:suppressAutoHyphens w:val="0"/>
        <w:ind w:right="1"/>
        <w:jc w:val="both"/>
        <w:rPr>
          <w:rFonts w:asciiTheme="minorHAnsi" w:eastAsia="Cambria" w:hAnsiTheme="minorHAnsi" w:cstheme="minorHAnsi"/>
          <w:bCs/>
          <w:color w:val="000000"/>
          <w:sz w:val="22"/>
          <w:szCs w:val="22"/>
          <w:lang w:eastAsia="en-US"/>
        </w:rPr>
      </w:pPr>
      <w:r w:rsidRPr="0025767F">
        <w:rPr>
          <w:rFonts w:asciiTheme="minorHAnsi" w:eastAsia="Courier New" w:hAnsiTheme="minorHAnsi" w:cstheme="minorHAnsi"/>
          <w:b/>
          <w:bCs/>
          <w:sz w:val="22"/>
          <w:szCs w:val="22"/>
          <w:u w:val="single"/>
        </w:rPr>
        <w:t>Uprawnie</w:t>
      </w:r>
      <w:r w:rsidR="0025767F">
        <w:rPr>
          <w:rFonts w:asciiTheme="minorHAnsi" w:eastAsia="Courier New" w:hAnsiTheme="minorHAnsi" w:cstheme="minorHAnsi"/>
          <w:b/>
          <w:bCs/>
          <w:sz w:val="22"/>
          <w:szCs w:val="22"/>
          <w:u w:val="single"/>
        </w:rPr>
        <w:t>nia</w:t>
      </w:r>
      <w:r w:rsidRPr="0025767F">
        <w:rPr>
          <w:rFonts w:asciiTheme="minorHAnsi" w:eastAsia="Courier New" w:hAnsiTheme="minorHAnsi" w:cstheme="minorHAnsi"/>
          <w:b/>
          <w:bCs/>
          <w:sz w:val="22"/>
          <w:szCs w:val="22"/>
          <w:u w:val="single"/>
        </w:rPr>
        <w:t xml:space="preserve"> do prowadzenia określonej działalności gospodarczej lub zawodowej, o  ile wynika to z odrębnych przepisów </w:t>
      </w:r>
      <w:r w:rsidR="0025767F">
        <w:rPr>
          <w:rFonts w:asciiTheme="minorHAnsi" w:eastAsia="Courier New" w:hAnsiTheme="minorHAnsi" w:cstheme="minorHAnsi"/>
          <w:b/>
          <w:bCs/>
          <w:sz w:val="22"/>
          <w:szCs w:val="22"/>
          <w:u w:val="single"/>
        </w:rPr>
        <w:t>:</w:t>
      </w:r>
      <w:r w:rsidR="0025767F">
        <w:rPr>
          <w:rFonts w:asciiTheme="minorHAnsi" w:eastAsia="Cambria" w:hAnsiTheme="minorHAnsi" w:cstheme="minorHAnsi"/>
          <w:bCs/>
          <w:color w:val="000000"/>
          <w:sz w:val="22"/>
          <w:szCs w:val="22"/>
          <w:lang w:eastAsia="en-US"/>
        </w:rPr>
        <w:t xml:space="preserve"> </w:t>
      </w:r>
      <w:r w:rsidRPr="0025767F">
        <w:rPr>
          <w:rFonts w:asciiTheme="minorHAnsi" w:eastAsia="Cambria" w:hAnsiTheme="minorHAnsi" w:cstheme="minorHAnsi"/>
          <w:bCs/>
          <w:color w:val="000000"/>
          <w:sz w:val="22"/>
          <w:szCs w:val="22"/>
          <w:lang w:eastAsia="en-US"/>
        </w:rPr>
        <w:t xml:space="preserve">Zamawiający nie stawia wymagań w tym zakresie. </w:t>
      </w:r>
    </w:p>
    <w:p w14:paraId="1D3BFCB2" w14:textId="0ADF771A" w:rsidR="0025767F" w:rsidRPr="000B159C" w:rsidRDefault="000777A0" w:rsidP="000B159C">
      <w:pPr>
        <w:pStyle w:val="Akapitzlist"/>
        <w:numPr>
          <w:ilvl w:val="0"/>
          <w:numId w:val="100"/>
        </w:numPr>
        <w:suppressAutoHyphens w:val="0"/>
        <w:ind w:right="1"/>
        <w:jc w:val="both"/>
        <w:rPr>
          <w:rFonts w:asciiTheme="minorHAnsi" w:eastAsia="Cambria" w:hAnsiTheme="minorHAnsi" w:cstheme="minorHAnsi"/>
          <w:bCs/>
          <w:color w:val="000000"/>
          <w:sz w:val="22"/>
          <w:szCs w:val="22"/>
          <w:lang w:eastAsia="en-US"/>
        </w:rPr>
      </w:pPr>
      <w:r w:rsidRPr="0025767F">
        <w:rPr>
          <w:rFonts w:asciiTheme="minorHAnsi" w:eastAsia="Courier New" w:hAnsiTheme="minorHAnsi" w:cstheme="minorHAnsi"/>
          <w:b/>
          <w:bCs/>
          <w:sz w:val="22"/>
          <w:szCs w:val="22"/>
          <w:u w:val="single"/>
        </w:rPr>
        <w:t>Sytuacj</w:t>
      </w:r>
      <w:r w:rsidR="000E0A51">
        <w:rPr>
          <w:rFonts w:asciiTheme="minorHAnsi" w:eastAsia="Courier New" w:hAnsiTheme="minorHAnsi" w:cstheme="minorHAnsi"/>
          <w:b/>
          <w:bCs/>
          <w:sz w:val="22"/>
          <w:szCs w:val="22"/>
          <w:u w:val="single"/>
        </w:rPr>
        <w:t>a</w:t>
      </w:r>
      <w:r w:rsidRPr="0025767F">
        <w:rPr>
          <w:rFonts w:asciiTheme="minorHAnsi" w:eastAsia="Courier New" w:hAnsiTheme="minorHAnsi" w:cstheme="minorHAnsi"/>
          <w:b/>
          <w:bCs/>
          <w:sz w:val="22"/>
          <w:szCs w:val="22"/>
          <w:u w:val="single"/>
        </w:rPr>
        <w:t xml:space="preserve"> ekonomiczn</w:t>
      </w:r>
      <w:r w:rsidR="000E0A51">
        <w:rPr>
          <w:rFonts w:asciiTheme="minorHAnsi" w:eastAsia="Courier New" w:hAnsiTheme="minorHAnsi" w:cstheme="minorHAnsi"/>
          <w:b/>
          <w:bCs/>
          <w:sz w:val="22"/>
          <w:szCs w:val="22"/>
          <w:u w:val="single"/>
        </w:rPr>
        <w:t>ej</w:t>
      </w:r>
      <w:r w:rsidRPr="0025767F">
        <w:rPr>
          <w:rFonts w:asciiTheme="minorHAnsi" w:eastAsia="Courier New" w:hAnsiTheme="minorHAnsi" w:cstheme="minorHAnsi"/>
          <w:b/>
          <w:bCs/>
          <w:sz w:val="22"/>
          <w:szCs w:val="22"/>
          <w:u w:val="single"/>
        </w:rPr>
        <w:t xml:space="preserve"> lub finansow</w:t>
      </w:r>
      <w:r w:rsidR="000E0A51">
        <w:rPr>
          <w:rFonts w:asciiTheme="minorHAnsi" w:eastAsia="Courier New" w:hAnsiTheme="minorHAnsi" w:cstheme="minorHAnsi"/>
          <w:b/>
          <w:bCs/>
          <w:sz w:val="22"/>
          <w:szCs w:val="22"/>
          <w:u w:val="single"/>
        </w:rPr>
        <w:t>a</w:t>
      </w:r>
      <w:r w:rsidRPr="0025767F">
        <w:rPr>
          <w:rFonts w:asciiTheme="minorHAnsi" w:eastAsia="Courier New" w:hAnsiTheme="minorHAnsi" w:cstheme="minorHAnsi"/>
          <w:b/>
          <w:bCs/>
          <w:sz w:val="22"/>
          <w:szCs w:val="22"/>
          <w:u w:val="single"/>
        </w:rPr>
        <w:t>:</w:t>
      </w:r>
      <w:r w:rsidR="00C21F07">
        <w:rPr>
          <w:rFonts w:asciiTheme="minorHAnsi" w:eastAsia="Courier New" w:hAnsiTheme="minorHAnsi" w:cstheme="minorHAnsi"/>
          <w:b/>
          <w:bCs/>
          <w:sz w:val="22"/>
          <w:szCs w:val="22"/>
          <w:u w:val="single"/>
        </w:rPr>
        <w:t xml:space="preserve"> </w:t>
      </w:r>
      <w:r w:rsidRPr="0025767F">
        <w:rPr>
          <w:rFonts w:asciiTheme="minorHAnsi" w:eastAsia="Courier New" w:hAnsiTheme="minorHAnsi" w:cstheme="minorHAnsi"/>
          <w:b/>
          <w:bCs/>
          <w:sz w:val="22"/>
          <w:szCs w:val="22"/>
          <w:u w:val="single"/>
        </w:rPr>
        <w:t xml:space="preserve"> </w:t>
      </w:r>
      <w:r w:rsidR="000B159C" w:rsidRPr="0025767F">
        <w:rPr>
          <w:rFonts w:asciiTheme="minorHAnsi" w:eastAsia="Cambria" w:hAnsiTheme="minorHAnsi" w:cstheme="minorHAnsi"/>
          <w:bCs/>
          <w:color w:val="000000"/>
          <w:sz w:val="22"/>
          <w:szCs w:val="22"/>
          <w:lang w:eastAsia="en-US"/>
        </w:rPr>
        <w:t xml:space="preserve">Zamawiający nie stawia wymagań w tym zakresie. </w:t>
      </w:r>
    </w:p>
    <w:p w14:paraId="53D2D40F" w14:textId="55DBAB5C" w:rsidR="002E4BE5" w:rsidRPr="0025767F" w:rsidRDefault="000777A0" w:rsidP="00AC7772">
      <w:pPr>
        <w:pStyle w:val="Akapitzlist"/>
        <w:numPr>
          <w:ilvl w:val="0"/>
          <w:numId w:val="100"/>
        </w:numPr>
        <w:suppressAutoHyphens w:val="0"/>
        <w:ind w:right="1"/>
        <w:jc w:val="both"/>
        <w:rPr>
          <w:rFonts w:asciiTheme="minorHAnsi" w:eastAsia="Cambria" w:hAnsiTheme="minorHAnsi" w:cstheme="minorHAnsi"/>
          <w:bCs/>
          <w:color w:val="000000"/>
          <w:sz w:val="22"/>
          <w:szCs w:val="22"/>
          <w:lang w:eastAsia="en-US"/>
        </w:rPr>
      </w:pPr>
      <w:r w:rsidRPr="0025767F">
        <w:rPr>
          <w:rFonts w:asciiTheme="minorHAnsi" w:eastAsia="Courier New" w:hAnsiTheme="minorHAnsi" w:cstheme="minorHAnsi"/>
          <w:b/>
          <w:bCs/>
          <w:sz w:val="22"/>
          <w:szCs w:val="22"/>
          <w:u w:val="single"/>
        </w:rPr>
        <w:t>zdolności techniczne lub zawodowe</w:t>
      </w:r>
      <w:r w:rsidR="006147A3" w:rsidRPr="0025767F">
        <w:rPr>
          <w:rFonts w:asciiTheme="minorHAnsi" w:eastAsia="Courier New" w:hAnsiTheme="minorHAnsi" w:cstheme="minorHAnsi"/>
          <w:b/>
          <w:bCs/>
          <w:sz w:val="22"/>
          <w:szCs w:val="22"/>
          <w:u w:val="single"/>
        </w:rPr>
        <w:t>:</w:t>
      </w:r>
      <w:r w:rsidR="0025767F">
        <w:rPr>
          <w:rFonts w:asciiTheme="minorHAnsi" w:eastAsia="Courier New" w:hAnsiTheme="minorHAnsi" w:cstheme="minorHAnsi"/>
          <w:b/>
          <w:bCs/>
          <w:sz w:val="22"/>
          <w:szCs w:val="22"/>
          <w:u w:val="single"/>
        </w:rPr>
        <w:t xml:space="preserve"> </w:t>
      </w:r>
      <w:r w:rsidR="00C21F07">
        <w:rPr>
          <w:rFonts w:asciiTheme="minorHAnsi" w:eastAsia="Courier New" w:hAnsiTheme="minorHAnsi" w:cstheme="minorHAnsi"/>
          <w:b/>
          <w:bCs/>
          <w:sz w:val="22"/>
          <w:szCs w:val="22"/>
          <w:u w:val="single"/>
        </w:rPr>
        <w:t xml:space="preserve"> </w:t>
      </w:r>
      <w:r w:rsidR="00423B40" w:rsidRPr="0025767F">
        <w:rPr>
          <w:rFonts w:asciiTheme="minorHAnsi" w:eastAsia="Cambria" w:hAnsiTheme="minorHAnsi" w:cstheme="minorHAnsi"/>
          <w:bCs/>
          <w:color w:val="000000"/>
          <w:sz w:val="22"/>
          <w:szCs w:val="22"/>
          <w:lang w:eastAsia="en-US"/>
        </w:rPr>
        <w:t>Zamawiający w zakresie spełnienia powyższego warunku wymaga, aby Wykonawca wykazał, że :</w:t>
      </w:r>
    </w:p>
    <w:p w14:paraId="5E36C6FB" w14:textId="155C3698" w:rsidR="006147A3" w:rsidRDefault="00423B40" w:rsidP="006147A3">
      <w:pPr>
        <w:pStyle w:val="Akapitzlist"/>
        <w:numPr>
          <w:ilvl w:val="0"/>
          <w:numId w:val="84"/>
        </w:numPr>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dysponuje lub będzie dysponował przez cały okres realizacji przedmiotu zamówienia jedną osobą, </w:t>
      </w:r>
      <w:r w:rsidR="003021FE">
        <w:rPr>
          <w:rFonts w:asciiTheme="minorHAnsi" w:eastAsia="Cambria" w:hAnsiTheme="minorHAnsi" w:cstheme="minorHAnsi"/>
          <w:bCs/>
          <w:color w:val="000000"/>
          <w:sz w:val="22"/>
          <w:szCs w:val="22"/>
          <w:lang w:eastAsia="en-US"/>
        </w:rPr>
        <w:t xml:space="preserve"> </w:t>
      </w:r>
      <w:r w:rsidRPr="00AC7772">
        <w:rPr>
          <w:rFonts w:asciiTheme="minorHAnsi" w:eastAsia="Cambria" w:hAnsiTheme="minorHAnsi" w:cstheme="minorHAnsi"/>
          <w:bCs/>
          <w:color w:val="000000"/>
          <w:sz w:val="22"/>
          <w:szCs w:val="22"/>
          <w:lang w:eastAsia="en-US"/>
        </w:rPr>
        <w:t xml:space="preserve">która w okresie ostatnich </w:t>
      </w:r>
      <w:r w:rsidR="006D7F24">
        <w:rPr>
          <w:rFonts w:asciiTheme="minorHAnsi" w:eastAsia="Cambria" w:hAnsiTheme="minorHAnsi" w:cstheme="minorHAnsi"/>
          <w:bCs/>
          <w:color w:val="000000"/>
          <w:sz w:val="22"/>
          <w:szCs w:val="22"/>
          <w:lang w:eastAsia="en-US"/>
        </w:rPr>
        <w:t>3</w:t>
      </w:r>
      <w:r w:rsidRPr="00AC7772">
        <w:rPr>
          <w:rFonts w:asciiTheme="minorHAnsi" w:eastAsia="Cambria" w:hAnsiTheme="minorHAnsi" w:cstheme="minorHAnsi"/>
          <w:bCs/>
          <w:color w:val="000000"/>
          <w:sz w:val="22"/>
          <w:szCs w:val="22"/>
          <w:lang w:eastAsia="en-US"/>
        </w:rPr>
        <w:t xml:space="preserve"> lat przed terminem składania ofert, kierowała prowadzeniem prac polegających na wdrożeniu co najmniej dwóch Systemów klasy EZD dla jednostki  w której system obsługuje minimum 100 użytkowników i posiada certyfikat potwierdzający umiejętności prowadzenia projektów zgodnie z uznawanymi metodykami (np. Prince 2 </w:t>
      </w:r>
      <w:proofErr w:type="spellStart"/>
      <w:r w:rsidRPr="00AC7772">
        <w:rPr>
          <w:rFonts w:asciiTheme="minorHAnsi" w:eastAsia="Cambria" w:hAnsiTheme="minorHAnsi" w:cstheme="minorHAnsi"/>
          <w:bCs/>
          <w:color w:val="000000"/>
          <w:sz w:val="22"/>
          <w:szCs w:val="22"/>
          <w:lang w:eastAsia="en-US"/>
        </w:rPr>
        <w:t>foundation</w:t>
      </w:r>
      <w:proofErr w:type="spellEnd"/>
      <w:r w:rsidRPr="00AC7772">
        <w:rPr>
          <w:rFonts w:asciiTheme="minorHAnsi" w:eastAsia="Cambria" w:hAnsiTheme="minorHAnsi" w:cstheme="minorHAnsi"/>
          <w:bCs/>
          <w:color w:val="000000"/>
          <w:sz w:val="22"/>
          <w:szCs w:val="22"/>
          <w:lang w:eastAsia="en-US"/>
        </w:rPr>
        <w:t xml:space="preserve">, </w:t>
      </w:r>
      <w:proofErr w:type="spellStart"/>
      <w:r w:rsidRPr="00AC7772">
        <w:rPr>
          <w:rFonts w:asciiTheme="minorHAnsi" w:eastAsia="Cambria" w:hAnsiTheme="minorHAnsi" w:cstheme="minorHAnsi"/>
          <w:bCs/>
          <w:color w:val="000000"/>
          <w:sz w:val="22"/>
          <w:szCs w:val="22"/>
          <w:lang w:eastAsia="en-US"/>
        </w:rPr>
        <w:t>AgilePM</w:t>
      </w:r>
      <w:proofErr w:type="spellEnd"/>
      <w:r w:rsidRPr="00AC7772">
        <w:rPr>
          <w:rFonts w:asciiTheme="minorHAnsi" w:eastAsia="Cambria" w:hAnsiTheme="minorHAnsi" w:cstheme="minorHAnsi"/>
          <w:bCs/>
          <w:color w:val="000000"/>
          <w:sz w:val="22"/>
          <w:szCs w:val="22"/>
          <w:lang w:eastAsia="en-US"/>
        </w:rPr>
        <w:t xml:space="preserve"> lub </w:t>
      </w:r>
      <w:proofErr w:type="spellStart"/>
      <w:r w:rsidRPr="00AC7772">
        <w:rPr>
          <w:rFonts w:asciiTheme="minorHAnsi" w:eastAsia="Cambria" w:hAnsiTheme="minorHAnsi" w:cstheme="minorHAnsi"/>
          <w:bCs/>
          <w:color w:val="000000"/>
          <w:sz w:val="22"/>
          <w:szCs w:val="22"/>
          <w:lang w:eastAsia="en-US"/>
        </w:rPr>
        <w:t>Scrum</w:t>
      </w:r>
      <w:proofErr w:type="spellEnd"/>
      <w:r w:rsidRPr="00AC7772">
        <w:rPr>
          <w:rFonts w:asciiTheme="minorHAnsi" w:eastAsia="Cambria" w:hAnsiTheme="minorHAnsi" w:cstheme="minorHAnsi"/>
          <w:bCs/>
          <w:color w:val="000000"/>
          <w:sz w:val="22"/>
          <w:szCs w:val="22"/>
          <w:lang w:eastAsia="en-US"/>
        </w:rPr>
        <w:t xml:space="preserve"> Master, PMP, CAPM); Osoba spełniająca powyższe wymagania będzie w trakcie realizacji niniejszego zamówienia pełniła funkcję Kierownika Projektu,</w:t>
      </w:r>
    </w:p>
    <w:p w14:paraId="1A4234A3" w14:textId="038AE94B" w:rsidR="006147A3" w:rsidRDefault="00423B40" w:rsidP="006147A3">
      <w:pPr>
        <w:pStyle w:val="Akapitzlist"/>
        <w:numPr>
          <w:ilvl w:val="0"/>
          <w:numId w:val="84"/>
        </w:numPr>
        <w:jc w:val="both"/>
        <w:rPr>
          <w:rFonts w:asciiTheme="minorHAnsi" w:eastAsia="Cambria" w:hAnsiTheme="minorHAnsi" w:cstheme="minorHAnsi"/>
          <w:bCs/>
          <w:color w:val="000000"/>
          <w:sz w:val="22"/>
          <w:szCs w:val="22"/>
          <w:lang w:eastAsia="en-US"/>
        </w:rPr>
      </w:pPr>
      <w:r w:rsidRPr="006147A3">
        <w:rPr>
          <w:rFonts w:asciiTheme="minorHAnsi" w:eastAsia="Cambria" w:hAnsiTheme="minorHAnsi" w:cstheme="minorHAnsi"/>
          <w:bCs/>
          <w:color w:val="000000"/>
          <w:sz w:val="22"/>
          <w:szCs w:val="22"/>
          <w:lang w:eastAsia="en-US"/>
        </w:rPr>
        <w:t xml:space="preserve">dysponuje lub będzie dysponował przez cały okres realizacji przedmiotu zamówienia jedną osobą, która w okresie ostatnich </w:t>
      </w:r>
      <w:r w:rsidR="006D7F24">
        <w:rPr>
          <w:rFonts w:asciiTheme="minorHAnsi" w:eastAsia="Cambria" w:hAnsiTheme="minorHAnsi" w:cstheme="minorHAnsi"/>
          <w:bCs/>
          <w:color w:val="000000"/>
          <w:sz w:val="22"/>
          <w:szCs w:val="22"/>
          <w:lang w:eastAsia="en-US"/>
        </w:rPr>
        <w:t>3</w:t>
      </w:r>
      <w:r w:rsidRPr="006147A3">
        <w:rPr>
          <w:rFonts w:asciiTheme="minorHAnsi" w:eastAsia="Cambria" w:hAnsiTheme="minorHAnsi" w:cstheme="minorHAnsi"/>
          <w:bCs/>
          <w:color w:val="000000"/>
          <w:sz w:val="22"/>
          <w:szCs w:val="22"/>
          <w:lang w:eastAsia="en-US"/>
        </w:rPr>
        <w:t xml:space="preserve"> lat przed terminem składania ofert, brała udział w realizacji prac na stanowisku analityka danych, polegających na wdrożeniu co najmniej dwóch  Systemów klasy EZD. Osoba spełniająca powyższe wymagania będzie w trakcie realizacji niniejszego zamówienia pełniła funkcję Analityka Danych.</w:t>
      </w:r>
    </w:p>
    <w:p w14:paraId="5707BDEC" w14:textId="2E8DA080" w:rsidR="00423B40" w:rsidRPr="006147A3" w:rsidRDefault="00423B40" w:rsidP="006147A3">
      <w:pPr>
        <w:pStyle w:val="Akapitzlist"/>
        <w:numPr>
          <w:ilvl w:val="0"/>
          <w:numId w:val="84"/>
        </w:numPr>
        <w:jc w:val="both"/>
        <w:rPr>
          <w:rFonts w:asciiTheme="minorHAnsi" w:eastAsia="Cambria" w:hAnsiTheme="minorHAnsi" w:cstheme="minorHAnsi"/>
          <w:bCs/>
          <w:color w:val="000000"/>
          <w:sz w:val="22"/>
          <w:szCs w:val="22"/>
          <w:lang w:eastAsia="en-US"/>
        </w:rPr>
      </w:pPr>
      <w:r w:rsidRPr="006147A3">
        <w:rPr>
          <w:rFonts w:asciiTheme="minorHAnsi" w:eastAsia="Cambria" w:hAnsiTheme="minorHAnsi" w:cstheme="minorHAnsi"/>
          <w:bCs/>
          <w:color w:val="000000"/>
          <w:sz w:val="22"/>
          <w:szCs w:val="22"/>
          <w:lang w:eastAsia="en-US"/>
        </w:rPr>
        <w:t xml:space="preserve">dysponuje lub będzie dysponował przez cały okres realizacji przedmiotu zamówienia minimum jedną osobą, która w okresie ostatnich </w:t>
      </w:r>
      <w:r w:rsidR="006D7F24">
        <w:rPr>
          <w:rFonts w:asciiTheme="minorHAnsi" w:eastAsia="Cambria" w:hAnsiTheme="minorHAnsi" w:cstheme="minorHAnsi"/>
          <w:bCs/>
          <w:color w:val="000000"/>
          <w:sz w:val="22"/>
          <w:szCs w:val="22"/>
          <w:lang w:eastAsia="en-US"/>
        </w:rPr>
        <w:t>3</w:t>
      </w:r>
      <w:r w:rsidRPr="006147A3">
        <w:rPr>
          <w:rFonts w:asciiTheme="minorHAnsi" w:eastAsia="Cambria" w:hAnsiTheme="minorHAnsi" w:cstheme="minorHAnsi"/>
          <w:bCs/>
          <w:color w:val="000000"/>
          <w:sz w:val="22"/>
          <w:szCs w:val="22"/>
          <w:lang w:eastAsia="en-US"/>
        </w:rPr>
        <w:t xml:space="preserve"> lat przed terminem składania ofert, brała udział w realizacji prac polegających na wdrożeniu co najmniej dwóch Systemów klasy EZD dla jednostki  w której system obsługuje  minimum 100 użytkowników. Osoba spełniająca powyższe wymagania będzie w trakcie realizacji niniejszego zamówienia pełniła funkcję Wdrożeniowca Systemu.</w:t>
      </w:r>
    </w:p>
    <w:p w14:paraId="7965A7E1" w14:textId="77777777" w:rsidR="002E4BE5" w:rsidRPr="00AC7772" w:rsidRDefault="002E4BE5" w:rsidP="00AC7772">
      <w:pPr>
        <w:jc w:val="both"/>
        <w:rPr>
          <w:rFonts w:asciiTheme="minorHAnsi" w:eastAsia="Cambria" w:hAnsiTheme="minorHAnsi" w:cstheme="minorHAnsi"/>
          <w:bCs/>
          <w:color w:val="000000"/>
          <w:sz w:val="22"/>
          <w:szCs w:val="22"/>
          <w:lang w:eastAsia="en-US"/>
        </w:rPr>
      </w:pPr>
    </w:p>
    <w:p w14:paraId="7C8B4375" w14:textId="20B9909D" w:rsidR="00957762" w:rsidRPr="00AC7772" w:rsidRDefault="00423B40" w:rsidP="00AC7772">
      <w:pPr>
        <w:jc w:val="both"/>
        <w:rPr>
          <w:rFonts w:asciiTheme="minorHAnsi" w:eastAsia="Cambria" w:hAnsiTheme="minorHAnsi" w:cstheme="minorHAnsi"/>
          <w:bCs/>
          <w:i/>
          <w:iCs/>
          <w:color w:val="000000"/>
          <w:sz w:val="22"/>
          <w:szCs w:val="22"/>
          <w:lang w:eastAsia="en-US"/>
        </w:rPr>
      </w:pPr>
      <w:r w:rsidRPr="00AC7772">
        <w:rPr>
          <w:rFonts w:asciiTheme="minorHAnsi" w:eastAsia="Cambria" w:hAnsiTheme="minorHAnsi" w:cstheme="minorHAnsi"/>
          <w:bCs/>
          <w:i/>
          <w:iCs/>
          <w:color w:val="000000"/>
          <w:sz w:val="22"/>
          <w:szCs w:val="22"/>
          <w:lang w:eastAsia="en-US"/>
        </w:rPr>
        <w:t>Uwaga: Zamawiający nie dopuszcza możliwości łączenia funkcji wymienionych pod punktem  przez jedną osobę.</w:t>
      </w:r>
      <w:r w:rsidR="009A4F7F" w:rsidRPr="00AC7772">
        <w:rPr>
          <w:rFonts w:asciiTheme="minorHAnsi" w:eastAsia="Cambria" w:hAnsiTheme="minorHAnsi" w:cstheme="minorHAnsi"/>
          <w:bCs/>
          <w:i/>
          <w:iCs/>
          <w:color w:val="000000"/>
          <w:sz w:val="22"/>
          <w:szCs w:val="22"/>
          <w:lang w:eastAsia="en-US"/>
        </w:rPr>
        <w:t xml:space="preserve"> </w:t>
      </w:r>
      <w:r w:rsidR="00957762" w:rsidRPr="00AC7772">
        <w:rPr>
          <w:rFonts w:asciiTheme="minorHAnsi" w:eastAsia="Cambria" w:hAnsiTheme="minorHAnsi" w:cstheme="minorHAnsi"/>
          <w:bCs/>
          <w:i/>
          <w:iCs/>
          <w:color w:val="000000"/>
          <w:sz w:val="22"/>
          <w:szCs w:val="22"/>
          <w:lang w:eastAsia="en-US"/>
        </w:rPr>
        <w:t xml:space="preserve">Zdolność zawodowa dla podmiotów występujących wspólnie będzie oceniana łącznie dla wszystkich podmiotów. W odniesieniu do warunków dotyczących wykształcenia , kwalifikacji  zawodowych lub doświadczenia , Wykonawcy wspólnie ubiegający o udzielenie zamówienia mogą polegać na zdolnościach tych wykonawców , którzy wykonują usługi, do realizacji których te zdolności są wymagane. W tym przypadku wykonawcy wspólnie ubiegający się o udzielenie zamówienia  dołączają do oferty oświadczenie, z którego wynika, które usługi będą wykonywane przez poszczególnych Wykonawców – wzór własny. </w:t>
      </w:r>
    </w:p>
    <w:p w14:paraId="05A7E93A" w14:textId="77777777" w:rsidR="00957762" w:rsidRPr="00AC7772" w:rsidRDefault="00957762" w:rsidP="00AC7772">
      <w:pPr>
        <w:tabs>
          <w:tab w:val="left" w:pos="425"/>
        </w:tabs>
        <w:ind w:right="14"/>
        <w:jc w:val="both"/>
        <w:rPr>
          <w:rFonts w:asciiTheme="minorHAnsi" w:hAnsiTheme="minorHAnsi" w:cstheme="minorHAnsi"/>
          <w:b/>
          <w:bCs/>
          <w:color w:val="002060"/>
          <w:sz w:val="22"/>
          <w:szCs w:val="22"/>
        </w:rPr>
      </w:pPr>
    </w:p>
    <w:p w14:paraId="5CCB1AD7" w14:textId="77777777" w:rsidR="00957762" w:rsidRPr="00AC7772" w:rsidRDefault="00957762" w:rsidP="00AC7772">
      <w:pPr>
        <w:pStyle w:val="Akapitzlist"/>
        <w:tabs>
          <w:tab w:val="left" w:pos="425"/>
        </w:tabs>
        <w:ind w:left="0" w:right="14"/>
        <w:rPr>
          <w:rFonts w:asciiTheme="minorHAnsi" w:hAnsiTheme="minorHAnsi" w:cstheme="minorHAnsi"/>
          <w:b/>
          <w:bCs/>
          <w:sz w:val="22"/>
          <w:szCs w:val="22"/>
        </w:rPr>
      </w:pPr>
    </w:p>
    <w:p w14:paraId="21699B56" w14:textId="77777777" w:rsidR="000D19D4" w:rsidRDefault="000F52DE" w:rsidP="000D19D4">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AC7772">
        <w:rPr>
          <w:rFonts w:asciiTheme="minorHAnsi" w:eastAsia="Courier New" w:hAnsiTheme="minorHAnsi" w:cstheme="minorHAnsi"/>
          <w:b/>
          <w:bCs/>
          <w:sz w:val="22"/>
          <w:szCs w:val="22"/>
          <w:u w:val="single"/>
        </w:rPr>
        <w:t>WARUNKI UDZIAŁU W POSTĘPOWANIU ORAZ PODSTAWY</w:t>
      </w:r>
      <w:r w:rsidR="00AE25AC" w:rsidRPr="00AC7772">
        <w:rPr>
          <w:rFonts w:asciiTheme="minorHAnsi" w:eastAsia="Courier New" w:hAnsiTheme="minorHAnsi" w:cstheme="minorHAnsi"/>
          <w:b/>
          <w:bCs/>
          <w:sz w:val="22"/>
          <w:szCs w:val="22"/>
          <w:u w:val="single"/>
        </w:rPr>
        <w:t xml:space="preserve"> </w:t>
      </w:r>
      <w:r w:rsidRPr="00AC7772">
        <w:rPr>
          <w:rFonts w:asciiTheme="minorHAnsi" w:eastAsia="Courier New" w:hAnsiTheme="minorHAnsi" w:cstheme="minorHAnsi"/>
          <w:b/>
          <w:bCs/>
          <w:sz w:val="22"/>
          <w:szCs w:val="22"/>
          <w:u w:val="single"/>
        </w:rPr>
        <w:t>WYKLUCZENIA.</w:t>
      </w:r>
    </w:p>
    <w:p w14:paraId="328EFAA8" w14:textId="532B5FF2" w:rsidR="0057637A" w:rsidRPr="00C21F07" w:rsidRDefault="0057637A" w:rsidP="00C21F07">
      <w:pPr>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p>
    <w:p w14:paraId="7C97BB91" w14:textId="1098936F" w:rsidR="0057637A" w:rsidRPr="00AC7772" w:rsidRDefault="004629CF" w:rsidP="00AC7772">
      <w:pPr>
        <w:suppressAutoHyphens w:val="0"/>
        <w:ind w:right="131"/>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O udzielenie zamówienia mogą ubiegać się wyłącznie Wykonawcy, których oferta spełnia wymagania określone w niniejszej SWZ oraz nie podlegają wykluczeniu:  </w:t>
      </w:r>
    </w:p>
    <w:p w14:paraId="2765312E" w14:textId="77777777" w:rsidR="00C21F07" w:rsidRDefault="00C21F07" w:rsidP="00AC7772">
      <w:pPr>
        <w:suppressAutoHyphens w:val="0"/>
        <w:ind w:right="131"/>
        <w:jc w:val="both"/>
        <w:rPr>
          <w:rFonts w:asciiTheme="minorHAnsi" w:eastAsia="Cambria" w:hAnsiTheme="minorHAnsi" w:cstheme="minorHAnsi"/>
          <w:bCs/>
          <w:color w:val="000000"/>
          <w:sz w:val="22"/>
          <w:szCs w:val="22"/>
          <w:u w:val="single"/>
          <w:lang w:eastAsia="en-US"/>
        </w:rPr>
      </w:pPr>
    </w:p>
    <w:p w14:paraId="31FC5CD5" w14:textId="6340219C" w:rsidR="0057637A" w:rsidRPr="00C21F07" w:rsidRDefault="0057637A" w:rsidP="00C21F07">
      <w:pPr>
        <w:suppressAutoHyphens w:val="0"/>
        <w:ind w:right="131"/>
        <w:jc w:val="both"/>
        <w:rPr>
          <w:rFonts w:asciiTheme="minorHAnsi" w:eastAsia="Cambria" w:hAnsiTheme="minorHAnsi" w:cstheme="minorHAnsi"/>
          <w:bCs/>
          <w:color w:val="000000"/>
          <w:sz w:val="22"/>
          <w:szCs w:val="22"/>
          <w:lang w:eastAsia="en-US"/>
        </w:rPr>
      </w:pPr>
      <w:r w:rsidRPr="00C21F07">
        <w:rPr>
          <w:rFonts w:asciiTheme="minorHAnsi" w:eastAsia="Cambria" w:hAnsiTheme="minorHAnsi" w:cstheme="minorHAnsi"/>
          <w:bCs/>
          <w:color w:val="000000"/>
          <w:sz w:val="22"/>
          <w:szCs w:val="22"/>
          <w:u w:val="single"/>
          <w:lang w:eastAsia="en-US"/>
        </w:rPr>
        <w:t>Z  niniejszego postępowania zamawiający, wykluczy wykonawcę</w:t>
      </w:r>
      <w:r w:rsidRPr="00C21F07">
        <w:rPr>
          <w:rFonts w:asciiTheme="minorHAnsi" w:eastAsia="Cambria" w:hAnsiTheme="minorHAnsi" w:cstheme="minorHAnsi"/>
          <w:bCs/>
          <w:color w:val="000000"/>
          <w:sz w:val="22"/>
          <w:szCs w:val="22"/>
          <w:lang w:eastAsia="en-US"/>
        </w:rPr>
        <w:t xml:space="preserve">:   </w:t>
      </w:r>
    </w:p>
    <w:p w14:paraId="7FCDD9B5" w14:textId="4920E2C9" w:rsidR="00210CEE" w:rsidRPr="000D19D4" w:rsidRDefault="00C21F07" w:rsidP="000D19D4">
      <w:pPr>
        <w:numPr>
          <w:ilvl w:val="0"/>
          <w:numId w:val="40"/>
        </w:numPr>
        <w:suppressAutoHyphens w:val="0"/>
        <w:ind w:right="131" w:hanging="427"/>
        <w:jc w:val="both"/>
        <w:rPr>
          <w:rFonts w:asciiTheme="minorHAnsi" w:eastAsia="Cambria" w:hAnsiTheme="minorHAnsi" w:cstheme="minorHAnsi"/>
          <w:bCs/>
          <w:color w:val="000000"/>
          <w:sz w:val="22"/>
          <w:szCs w:val="22"/>
          <w:lang w:eastAsia="en-US"/>
        </w:rPr>
      </w:pPr>
      <w:r>
        <w:rPr>
          <w:rFonts w:asciiTheme="minorHAnsi" w:eastAsia="Cambria" w:hAnsiTheme="minorHAnsi" w:cstheme="minorHAnsi"/>
          <w:bCs/>
          <w:color w:val="000000"/>
          <w:sz w:val="22"/>
          <w:szCs w:val="22"/>
          <w:lang w:eastAsia="en-US"/>
        </w:rPr>
        <w:t xml:space="preserve"> </w:t>
      </w:r>
      <w:r w:rsidR="004629CF" w:rsidRPr="00AC7772">
        <w:rPr>
          <w:rFonts w:asciiTheme="minorHAnsi" w:eastAsia="Cambria" w:hAnsiTheme="minorHAnsi" w:cstheme="minorHAnsi"/>
          <w:bCs/>
          <w:color w:val="000000"/>
          <w:sz w:val="22"/>
          <w:szCs w:val="22"/>
          <w:lang w:eastAsia="en-US"/>
        </w:rPr>
        <w:t xml:space="preserve">będącego osobą fizyczną, którego prawomocnie skazano za przestępstwo: </w:t>
      </w:r>
    </w:p>
    <w:p w14:paraId="6306B651" w14:textId="577D4D31" w:rsidR="004629CF" w:rsidRPr="00AC7772" w:rsidRDefault="004629CF">
      <w:pPr>
        <w:numPr>
          <w:ilvl w:val="1"/>
          <w:numId w:val="40"/>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udziału w zorganizowanej grupie przestępczej albo związku mającym na celu popełnienie przestępstwa lub przestępstwa skarbowego, o którym mowa w art. 258 </w:t>
      </w:r>
      <w:r w:rsidR="00062BF1" w:rsidRPr="00AC7772">
        <w:rPr>
          <w:rFonts w:asciiTheme="minorHAnsi" w:eastAsia="Cambria" w:hAnsiTheme="minorHAnsi" w:cstheme="minorHAnsi"/>
          <w:bCs/>
          <w:color w:val="000000"/>
          <w:sz w:val="22"/>
          <w:szCs w:val="22"/>
          <w:lang w:eastAsia="en-US"/>
        </w:rPr>
        <w:t xml:space="preserve"> </w:t>
      </w:r>
      <w:r w:rsidRPr="00AC7772">
        <w:rPr>
          <w:rFonts w:asciiTheme="minorHAnsi" w:eastAsia="Cambria" w:hAnsiTheme="minorHAnsi" w:cstheme="minorHAnsi"/>
          <w:bCs/>
          <w:color w:val="000000"/>
          <w:sz w:val="22"/>
          <w:szCs w:val="22"/>
          <w:lang w:eastAsia="en-US"/>
        </w:rPr>
        <w:t xml:space="preserve">Kodeksu karnego, </w:t>
      </w:r>
    </w:p>
    <w:p w14:paraId="138D1A5E" w14:textId="77777777" w:rsidR="004629CF" w:rsidRPr="00AC7772" w:rsidRDefault="004629CF">
      <w:pPr>
        <w:numPr>
          <w:ilvl w:val="1"/>
          <w:numId w:val="40"/>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handlu ludźmi, o którym mowa w art. 189a Kodeksu karnego, </w:t>
      </w:r>
    </w:p>
    <w:p w14:paraId="273952EE" w14:textId="7D074469" w:rsidR="004629CF" w:rsidRPr="00AC7772" w:rsidRDefault="004629CF">
      <w:pPr>
        <w:numPr>
          <w:ilvl w:val="1"/>
          <w:numId w:val="40"/>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o którym mowa w art. 228-230a, art. 250</w:t>
      </w:r>
      <w:r w:rsidR="00062BF1" w:rsidRPr="00AC7772">
        <w:rPr>
          <w:rFonts w:asciiTheme="minorHAnsi" w:eastAsia="Cambria" w:hAnsiTheme="minorHAnsi" w:cstheme="minorHAnsi"/>
          <w:bCs/>
          <w:color w:val="000000"/>
          <w:sz w:val="22"/>
          <w:szCs w:val="22"/>
          <w:lang w:eastAsia="en-US"/>
        </w:rPr>
        <w:t xml:space="preserve"> </w:t>
      </w:r>
      <w:r w:rsidRPr="00AC7772">
        <w:rPr>
          <w:rFonts w:asciiTheme="minorHAnsi" w:eastAsia="Cambria" w:hAnsiTheme="minorHAnsi" w:cstheme="minorHAnsi"/>
          <w:bCs/>
          <w:color w:val="000000"/>
          <w:sz w:val="22"/>
          <w:szCs w:val="22"/>
          <w:lang w:eastAsia="en-US"/>
        </w:rPr>
        <w:t xml:space="preserve">a Kodeksu karnego lub w art. 46 lub art. 48 ustawy z dnia 25 czerwca 2010 r. o sporcie, </w:t>
      </w:r>
    </w:p>
    <w:p w14:paraId="5D2F3293" w14:textId="77777777" w:rsidR="004629CF" w:rsidRPr="00AC7772" w:rsidRDefault="004629CF">
      <w:pPr>
        <w:numPr>
          <w:ilvl w:val="1"/>
          <w:numId w:val="40"/>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6B4217E" w14:textId="77777777" w:rsidR="004629CF" w:rsidRPr="00AC7772" w:rsidRDefault="004629CF">
      <w:pPr>
        <w:numPr>
          <w:ilvl w:val="1"/>
          <w:numId w:val="40"/>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o charakterze terrorystycznym, o którym mowa w art. 115 § 20 Kodeksu karnego, lub mające na celu popełnienie tego przestępstwa, </w:t>
      </w:r>
    </w:p>
    <w:p w14:paraId="7E710027" w14:textId="5C24CCA0" w:rsidR="004629CF" w:rsidRPr="00AC7772" w:rsidRDefault="004629CF">
      <w:pPr>
        <w:numPr>
          <w:ilvl w:val="1"/>
          <w:numId w:val="40"/>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6F7A94BE" w14:textId="6266FA97" w:rsidR="004629CF" w:rsidRPr="00AC7772" w:rsidRDefault="004629CF">
      <w:pPr>
        <w:numPr>
          <w:ilvl w:val="1"/>
          <w:numId w:val="40"/>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2031960" w14:textId="1407FFED" w:rsidR="00210CEE" w:rsidRPr="00205F9D" w:rsidRDefault="004629CF" w:rsidP="00205F9D">
      <w:pPr>
        <w:numPr>
          <w:ilvl w:val="1"/>
          <w:numId w:val="40"/>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o którym mowa w art. 9 ust. 1 i 3 lub art. 10 ustawy z dnia 15 czerwca 2012 r. o skutkach powierzania wykonywania pracy cudzoziemcom przebywającym wbrew przepisom na terytorium Rzeczypospolitej Polskiej  </w:t>
      </w:r>
      <w:r w:rsidRPr="00205F9D">
        <w:rPr>
          <w:rFonts w:asciiTheme="minorHAnsi" w:eastAsia="Cambria" w:hAnsiTheme="minorHAnsi" w:cstheme="minorHAnsi"/>
          <w:bCs/>
          <w:color w:val="000000"/>
          <w:sz w:val="22"/>
          <w:szCs w:val="22"/>
          <w:lang w:eastAsia="en-US"/>
        </w:rPr>
        <w:t xml:space="preserve">lub za odpowiedni czyn zabroniony określony w przepisach prawa obcego; </w:t>
      </w:r>
    </w:p>
    <w:p w14:paraId="53BF6E95" w14:textId="77777777" w:rsidR="004629CF" w:rsidRPr="00AC7772" w:rsidRDefault="004629CF">
      <w:pPr>
        <w:numPr>
          <w:ilvl w:val="0"/>
          <w:numId w:val="40"/>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2022B88" w14:textId="77777777" w:rsidR="004629CF" w:rsidRPr="00AC7772" w:rsidRDefault="004629CF">
      <w:pPr>
        <w:numPr>
          <w:ilvl w:val="0"/>
          <w:numId w:val="40"/>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84D05B4" w14:textId="77777777" w:rsidR="004629CF" w:rsidRPr="00AC7772" w:rsidRDefault="004629CF">
      <w:pPr>
        <w:numPr>
          <w:ilvl w:val="0"/>
          <w:numId w:val="40"/>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wobec którego prawomocnie orzeczono zakaz ubiegania się o zamówienia publiczne; </w:t>
      </w:r>
    </w:p>
    <w:p w14:paraId="1DE0A9A0" w14:textId="77777777" w:rsidR="004629CF" w:rsidRPr="00AC7772" w:rsidRDefault="004629CF">
      <w:pPr>
        <w:numPr>
          <w:ilvl w:val="0"/>
          <w:numId w:val="40"/>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79B6AE9C" w14:textId="5EB69C7B" w:rsidR="00C21F07" w:rsidRPr="000B159C" w:rsidRDefault="004629CF" w:rsidP="000B159C">
      <w:pPr>
        <w:numPr>
          <w:ilvl w:val="0"/>
          <w:numId w:val="40"/>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CE63401" w14:textId="77777777" w:rsidR="00C21F07" w:rsidRPr="00AC7772" w:rsidRDefault="00C21F07" w:rsidP="00C21F07">
      <w:pPr>
        <w:suppressAutoHyphens w:val="0"/>
        <w:ind w:left="665" w:right="131"/>
        <w:jc w:val="both"/>
        <w:rPr>
          <w:rFonts w:asciiTheme="minorHAnsi" w:eastAsia="Cambria" w:hAnsiTheme="minorHAnsi" w:cstheme="minorHAnsi"/>
          <w:bCs/>
          <w:color w:val="000000"/>
          <w:sz w:val="22"/>
          <w:szCs w:val="22"/>
          <w:lang w:eastAsia="en-US"/>
        </w:rPr>
      </w:pPr>
    </w:p>
    <w:p w14:paraId="3E7117BA" w14:textId="15953447" w:rsidR="00AC31A2" w:rsidRPr="00C21F07" w:rsidRDefault="00AC31A2" w:rsidP="00C21F07">
      <w:pPr>
        <w:widowControl w:val="0"/>
        <w:suppressAutoHyphens w:val="0"/>
        <w:jc w:val="both"/>
        <w:rPr>
          <w:rFonts w:asciiTheme="minorHAnsi" w:eastAsia="Cambria" w:hAnsiTheme="minorHAnsi" w:cstheme="minorHAnsi"/>
          <w:bCs/>
          <w:color w:val="000000"/>
          <w:sz w:val="22"/>
          <w:szCs w:val="22"/>
          <w:lang w:eastAsia="en-US"/>
        </w:rPr>
      </w:pPr>
      <w:r w:rsidRPr="00C21F07">
        <w:rPr>
          <w:rFonts w:asciiTheme="minorHAnsi" w:eastAsia="Cambria" w:hAnsiTheme="minorHAnsi" w:cstheme="minorHAnsi"/>
          <w:bCs/>
          <w:color w:val="000000"/>
          <w:sz w:val="22"/>
          <w:szCs w:val="22"/>
          <w:lang w:eastAsia="en-US"/>
        </w:rPr>
        <w:t>Dodatkowo z prowadzonego postępowania wyklucza się:</w:t>
      </w:r>
    </w:p>
    <w:p w14:paraId="3E28C4E5" w14:textId="77777777" w:rsidR="00E53697" w:rsidRDefault="00AC31A2" w:rsidP="00E53697">
      <w:pPr>
        <w:pStyle w:val="Standard"/>
        <w:numPr>
          <w:ilvl w:val="0"/>
          <w:numId w:val="101"/>
        </w:numPr>
        <w:tabs>
          <w:tab w:val="left" w:pos="796"/>
          <w:tab w:val="left" w:pos="1129"/>
          <w:tab w:val="left" w:pos="1668"/>
        </w:tabs>
        <w:jc w:val="both"/>
        <w:rPr>
          <w:rFonts w:asciiTheme="minorHAnsi" w:eastAsia="Cambria" w:hAnsiTheme="minorHAnsi" w:cstheme="minorHAnsi"/>
          <w:bCs/>
          <w:color w:val="000000"/>
          <w:kern w:val="0"/>
          <w:sz w:val="22"/>
          <w:szCs w:val="22"/>
          <w:lang w:eastAsia="en-US"/>
        </w:rPr>
      </w:pPr>
      <w:r w:rsidRPr="00AC7772">
        <w:rPr>
          <w:rFonts w:asciiTheme="minorHAnsi" w:eastAsia="Cambria" w:hAnsiTheme="minorHAnsi" w:cstheme="minorHAnsi"/>
          <w:bCs/>
          <w:color w:val="000000"/>
          <w:kern w:val="0"/>
          <w:sz w:val="22"/>
          <w:szCs w:val="22"/>
          <w:lang w:eastAsia="en-US"/>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o której mowa powyżej,</w:t>
      </w:r>
    </w:p>
    <w:p w14:paraId="69FE6395" w14:textId="77777777" w:rsidR="00E53697" w:rsidRDefault="00AC31A2" w:rsidP="00E53697">
      <w:pPr>
        <w:pStyle w:val="Standard"/>
        <w:numPr>
          <w:ilvl w:val="0"/>
          <w:numId w:val="101"/>
        </w:numPr>
        <w:tabs>
          <w:tab w:val="left" w:pos="796"/>
          <w:tab w:val="left" w:pos="1129"/>
          <w:tab w:val="left" w:pos="1668"/>
        </w:tabs>
        <w:jc w:val="both"/>
        <w:rPr>
          <w:rFonts w:asciiTheme="minorHAnsi" w:eastAsia="Cambria" w:hAnsiTheme="minorHAnsi" w:cstheme="minorHAnsi"/>
          <w:bCs/>
          <w:color w:val="000000"/>
          <w:kern w:val="0"/>
          <w:sz w:val="22"/>
          <w:szCs w:val="22"/>
          <w:lang w:eastAsia="en-US"/>
        </w:rPr>
      </w:pPr>
      <w:r w:rsidRPr="00E53697">
        <w:rPr>
          <w:rFonts w:asciiTheme="minorHAnsi" w:eastAsia="Cambria" w:hAnsiTheme="minorHAnsi" w:cstheme="minorHAnsi"/>
          <w:bCs/>
          <w:color w:val="000000"/>
          <w:kern w:val="0"/>
          <w:sz w:val="22"/>
          <w:szCs w:val="22"/>
          <w:lang w:eastAsia="en-US"/>
        </w:rPr>
        <w:t xml:space="preserve">Wykonawcę oraz uczestnika konkursu, którego beneficjentem rzeczywistym w rozumieniu ustawy z dnia 1 marca 2018 r. o przeciwdziałaniu praniu pieniędzy oraz finansowaniu terroryzmu (Dz. U. z 2023 r. poz.1124 z </w:t>
      </w:r>
      <w:proofErr w:type="spellStart"/>
      <w:r w:rsidRPr="00E53697">
        <w:rPr>
          <w:rFonts w:asciiTheme="minorHAnsi" w:eastAsia="Cambria" w:hAnsiTheme="minorHAnsi" w:cstheme="minorHAnsi"/>
          <w:bCs/>
          <w:color w:val="000000"/>
          <w:kern w:val="0"/>
          <w:sz w:val="22"/>
          <w:szCs w:val="22"/>
          <w:lang w:eastAsia="en-US"/>
        </w:rPr>
        <w:t>późn</w:t>
      </w:r>
      <w:proofErr w:type="spellEnd"/>
      <w:r w:rsidRPr="00E53697">
        <w:rPr>
          <w:rFonts w:asciiTheme="minorHAnsi" w:eastAsia="Cambria" w:hAnsiTheme="minorHAnsi" w:cstheme="minorHAnsi"/>
          <w:bCs/>
          <w:color w:val="000000"/>
          <w:kern w:val="0"/>
          <w:sz w:val="22"/>
          <w:szCs w:val="22"/>
          <w:lang w:eastAsia="en-US"/>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której mowa powyżej,</w:t>
      </w:r>
    </w:p>
    <w:p w14:paraId="7F19C873" w14:textId="2418E463" w:rsidR="00AC31A2" w:rsidRPr="00E53697" w:rsidRDefault="00AC31A2" w:rsidP="00E53697">
      <w:pPr>
        <w:pStyle w:val="Standard"/>
        <w:numPr>
          <w:ilvl w:val="0"/>
          <w:numId w:val="101"/>
        </w:numPr>
        <w:tabs>
          <w:tab w:val="left" w:pos="796"/>
          <w:tab w:val="left" w:pos="1129"/>
          <w:tab w:val="left" w:pos="1668"/>
        </w:tabs>
        <w:jc w:val="both"/>
        <w:rPr>
          <w:rFonts w:asciiTheme="minorHAnsi" w:eastAsia="Cambria" w:hAnsiTheme="minorHAnsi" w:cstheme="minorHAnsi"/>
          <w:bCs/>
          <w:color w:val="000000"/>
          <w:kern w:val="0"/>
          <w:sz w:val="22"/>
          <w:szCs w:val="22"/>
          <w:lang w:eastAsia="en-US"/>
        </w:rPr>
      </w:pPr>
      <w:r w:rsidRPr="00E53697">
        <w:rPr>
          <w:rFonts w:asciiTheme="minorHAnsi" w:eastAsia="Cambria" w:hAnsiTheme="minorHAnsi" w:cstheme="minorHAnsi"/>
          <w:bCs/>
          <w:color w:val="000000"/>
          <w:kern w:val="0"/>
          <w:sz w:val="22"/>
          <w:szCs w:val="22"/>
          <w:lang w:eastAsia="en-US"/>
        </w:rPr>
        <w:t xml:space="preserve">Wykonawcę oraz uczestnika konkursu, którego jednostką dominującą w rozumieniu art. 3 ust. 1 pkt 37 ustawy z dnia 29 września 1994 r. o rachunkowości (Dz. U. z 2023 r. poz.120 z </w:t>
      </w:r>
      <w:proofErr w:type="spellStart"/>
      <w:r w:rsidRPr="00E53697">
        <w:rPr>
          <w:rFonts w:asciiTheme="minorHAnsi" w:eastAsia="Cambria" w:hAnsiTheme="minorHAnsi" w:cstheme="minorHAnsi"/>
          <w:bCs/>
          <w:color w:val="000000"/>
          <w:kern w:val="0"/>
          <w:sz w:val="22"/>
          <w:szCs w:val="22"/>
          <w:lang w:eastAsia="en-US"/>
        </w:rPr>
        <w:t>późn</w:t>
      </w:r>
      <w:proofErr w:type="spellEnd"/>
      <w:r w:rsidRPr="00E53697">
        <w:rPr>
          <w:rFonts w:asciiTheme="minorHAnsi" w:eastAsia="Cambria" w:hAnsiTheme="minorHAnsi" w:cstheme="minorHAnsi"/>
          <w:bCs/>
          <w:color w:val="000000"/>
          <w:kern w:val="0"/>
          <w:sz w:val="22"/>
          <w:szCs w:val="22"/>
          <w:lang w:eastAsia="en-US"/>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której mowa powyżej.</w:t>
      </w:r>
    </w:p>
    <w:p w14:paraId="34ACCEEB" w14:textId="77777777" w:rsidR="000417C1" w:rsidRPr="00AC7772" w:rsidRDefault="000417C1" w:rsidP="00AC7772">
      <w:pPr>
        <w:pStyle w:val="Teksttreci20"/>
        <w:shd w:val="clear" w:color="auto" w:fill="FFFFFF" w:themeFill="background1"/>
        <w:tabs>
          <w:tab w:val="left" w:pos="457"/>
        </w:tabs>
        <w:spacing w:before="0" w:line="240" w:lineRule="auto"/>
        <w:ind w:firstLine="0"/>
        <w:jc w:val="both"/>
        <w:rPr>
          <w:rFonts w:asciiTheme="minorHAnsi" w:hAnsiTheme="minorHAnsi" w:cstheme="minorHAnsi"/>
        </w:rPr>
      </w:pPr>
    </w:p>
    <w:p w14:paraId="205228C9" w14:textId="506BA0A1" w:rsidR="0083434B" w:rsidRPr="00AC7772" w:rsidRDefault="00957762" w:rsidP="000D19D4">
      <w:pPr>
        <w:pStyle w:val="Akapitzlist"/>
        <w:keepNext/>
        <w:keepLines/>
        <w:widowControl w:val="0"/>
        <w:numPr>
          <w:ilvl w:val="0"/>
          <w:numId w:val="7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AC7772">
        <w:rPr>
          <w:rFonts w:asciiTheme="minorHAnsi" w:eastAsia="Courier New" w:hAnsiTheme="minorHAnsi" w:cstheme="minorHAnsi"/>
          <w:b/>
          <w:bCs/>
          <w:sz w:val="22"/>
          <w:szCs w:val="22"/>
          <w:u w:val="single"/>
        </w:rPr>
        <w:t>OŚWIADCZENIA I DOKUMENTY, JAKIE</w:t>
      </w:r>
      <w:r w:rsidR="0083434B" w:rsidRPr="00AC7772">
        <w:rPr>
          <w:rFonts w:asciiTheme="minorHAnsi" w:eastAsia="Courier New" w:hAnsiTheme="minorHAnsi" w:cstheme="minorHAnsi"/>
          <w:b/>
          <w:bCs/>
          <w:sz w:val="22"/>
          <w:szCs w:val="22"/>
          <w:u w:val="single"/>
        </w:rPr>
        <w:t xml:space="preserve"> WYKONAWCY </w:t>
      </w:r>
      <w:r w:rsidRPr="00AC7772">
        <w:rPr>
          <w:rFonts w:asciiTheme="minorHAnsi" w:eastAsia="Courier New" w:hAnsiTheme="minorHAnsi" w:cstheme="minorHAnsi"/>
          <w:b/>
          <w:bCs/>
          <w:sz w:val="22"/>
          <w:szCs w:val="22"/>
          <w:u w:val="single"/>
        </w:rPr>
        <w:t xml:space="preserve"> ZOBOWIĄZANI SĄ DOSTARCZYĆ W CELU WYKAZANIA BRAKU PODSTAW WYKLUCZENIA ORAZ POTWIERDZENIA SPEŁNIANIA WARUNKÓW UDZIAŁU W POSTĘPOWANIU</w:t>
      </w:r>
    </w:p>
    <w:p w14:paraId="20362702" w14:textId="5FDF64BB" w:rsidR="00FB6447" w:rsidRPr="00AC7772" w:rsidRDefault="00957762" w:rsidP="00AC7772">
      <w:pPr>
        <w:pStyle w:val="Teksttreci20"/>
        <w:shd w:val="clear" w:color="auto" w:fill="auto"/>
        <w:tabs>
          <w:tab w:val="left" w:pos="457"/>
        </w:tabs>
        <w:spacing w:before="0" w:line="240" w:lineRule="auto"/>
        <w:ind w:firstLine="0"/>
        <w:jc w:val="both"/>
        <w:rPr>
          <w:rFonts w:asciiTheme="minorHAnsi" w:hAnsiTheme="minorHAnsi" w:cstheme="minorHAnsi"/>
        </w:rPr>
      </w:pPr>
      <w:r w:rsidRPr="00AC7772">
        <w:rPr>
          <w:rFonts w:asciiTheme="minorHAnsi" w:hAnsiTheme="minorHAnsi" w:cstheme="minorHAnsi"/>
        </w:rPr>
        <w:t xml:space="preserve"> </w:t>
      </w:r>
    </w:p>
    <w:p w14:paraId="0C45EA0E" w14:textId="4E893509" w:rsidR="00AC7772" w:rsidRPr="00AC7772" w:rsidRDefault="0083434B" w:rsidP="00AC7772">
      <w:pPr>
        <w:suppressAutoHyphens w:val="0"/>
        <w:jc w:val="both"/>
        <w:rPr>
          <w:rFonts w:asciiTheme="minorHAnsi" w:hAnsiTheme="minorHAnsi" w:cstheme="minorHAnsi"/>
          <w:sz w:val="22"/>
          <w:szCs w:val="22"/>
        </w:rPr>
      </w:pPr>
      <w:r w:rsidRPr="00AC7772">
        <w:rPr>
          <w:rFonts w:asciiTheme="minorHAnsi" w:eastAsia="Cambria" w:hAnsiTheme="minorHAnsi" w:cstheme="minorHAnsi"/>
          <w:bCs/>
          <w:color w:val="000000"/>
          <w:sz w:val="22"/>
          <w:szCs w:val="22"/>
          <w:lang w:eastAsia="en-US"/>
        </w:rPr>
        <w:t xml:space="preserve">Ofertę składa się w formie </w:t>
      </w:r>
      <w:r w:rsidR="00AC7772" w:rsidRPr="00AC7772">
        <w:rPr>
          <w:rFonts w:asciiTheme="minorHAnsi" w:eastAsia="Cambria" w:hAnsiTheme="minorHAnsi" w:cstheme="minorHAnsi"/>
          <w:bCs/>
          <w:color w:val="000000"/>
          <w:sz w:val="22"/>
          <w:szCs w:val="22"/>
          <w:lang w:eastAsia="en-US"/>
        </w:rPr>
        <w:t xml:space="preserve">elektronicznej, </w:t>
      </w:r>
      <w:r w:rsidR="00AC7772" w:rsidRPr="00AC7772">
        <w:rPr>
          <w:rFonts w:asciiTheme="minorHAnsi" w:hAnsiTheme="minorHAnsi" w:cstheme="minorHAnsi"/>
          <w:sz w:val="22"/>
          <w:szCs w:val="22"/>
        </w:rPr>
        <w:t>Wymaga się,  żeby wszystkie pliki złożone były w postaci elektronicznej i opatrzone kwalifikowanym podpisem elektronicznym lub w postaci elektronicznej opatrzonej podpisem zaufanym lub podpisem osobistym lub w postaci kopii dokumentu/cyfrowego odwzorowania opatrzonego kwalifikowanym podpisem elektronicznym, podpisem zaufanym lub podpisem osobistym.</w:t>
      </w:r>
    </w:p>
    <w:p w14:paraId="3B5BA6A5" w14:textId="77777777" w:rsidR="000D19D4" w:rsidRPr="00E53697" w:rsidRDefault="000D19D4" w:rsidP="00AC7772">
      <w:pPr>
        <w:suppressAutoHyphens w:val="0"/>
        <w:ind w:right="1"/>
        <w:jc w:val="both"/>
        <w:rPr>
          <w:rFonts w:asciiTheme="minorHAnsi" w:eastAsia="Cambria" w:hAnsiTheme="minorHAnsi" w:cstheme="minorHAnsi"/>
          <w:b/>
          <w:color w:val="000000"/>
          <w:sz w:val="22"/>
          <w:szCs w:val="22"/>
          <w:lang w:eastAsia="en-US"/>
        </w:rPr>
      </w:pPr>
    </w:p>
    <w:p w14:paraId="3F886CB4" w14:textId="4B313F71" w:rsidR="00957762" w:rsidRPr="00E53697" w:rsidRDefault="00957762" w:rsidP="00AC7772">
      <w:pPr>
        <w:suppressAutoHyphens w:val="0"/>
        <w:ind w:right="1"/>
        <w:jc w:val="both"/>
        <w:rPr>
          <w:rFonts w:asciiTheme="minorHAnsi" w:eastAsia="Cambria" w:hAnsiTheme="minorHAnsi" w:cstheme="minorHAnsi"/>
          <w:b/>
          <w:color w:val="000000"/>
          <w:sz w:val="22"/>
          <w:szCs w:val="22"/>
          <w:lang w:eastAsia="en-US"/>
        </w:rPr>
      </w:pPr>
      <w:r w:rsidRPr="00E53697">
        <w:rPr>
          <w:rFonts w:asciiTheme="minorHAnsi" w:eastAsia="Cambria" w:hAnsiTheme="minorHAnsi" w:cstheme="minorHAnsi"/>
          <w:b/>
          <w:color w:val="000000"/>
          <w:sz w:val="22"/>
          <w:szCs w:val="22"/>
          <w:lang w:eastAsia="en-US"/>
        </w:rPr>
        <w:t xml:space="preserve">Do oferty Wykonawca załącza: </w:t>
      </w:r>
    </w:p>
    <w:p w14:paraId="66306389" w14:textId="2AC36EC2" w:rsidR="00E53697" w:rsidRDefault="00957762" w:rsidP="00E53697">
      <w:pPr>
        <w:pStyle w:val="Standard"/>
        <w:numPr>
          <w:ilvl w:val="0"/>
          <w:numId w:val="19"/>
        </w:numPr>
        <w:tabs>
          <w:tab w:val="left" w:pos="340"/>
          <w:tab w:val="left" w:pos="692"/>
          <w:tab w:val="left" w:pos="1060"/>
        </w:tabs>
        <w:jc w:val="both"/>
        <w:rPr>
          <w:rFonts w:asciiTheme="minorHAnsi" w:eastAsia="Cambria" w:hAnsiTheme="minorHAnsi" w:cstheme="minorHAnsi"/>
          <w:bCs/>
          <w:i/>
          <w:iCs/>
          <w:color w:val="000000"/>
          <w:kern w:val="0"/>
          <w:sz w:val="22"/>
          <w:szCs w:val="22"/>
          <w:lang w:eastAsia="en-US"/>
        </w:rPr>
      </w:pPr>
      <w:r w:rsidRPr="00AC7772">
        <w:rPr>
          <w:rFonts w:asciiTheme="minorHAnsi" w:eastAsia="Cambria" w:hAnsiTheme="minorHAnsi" w:cstheme="minorHAnsi"/>
          <w:bCs/>
          <w:color w:val="000000"/>
          <w:kern w:val="0"/>
          <w:sz w:val="22"/>
          <w:szCs w:val="22"/>
          <w:lang w:eastAsia="en-US"/>
        </w:rPr>
        <w:t xml:space="preserve"> </w:t>
      </w:r>
      <w:r w:rsidR="00E53697">
        <w:rPr>
          <w:rFonts w:asciiTheme="minorHAnsi" w:eastAsia="Cambria" w:hAnsiTheme="minorHAnsi" w:cstheme="minorHAnsi"/>
          <w:bCs/>
          <w:color w:val="000000"/>
          <w:kern w:val="0"/>
          <w:sz w:val="22"/>
          <w:szCs w:val="22"/>
          <w:lang w:eastAsia="en-US"/>
        </w:rPr>
        <w:tab/>
      </w:r>
      <w:r w:rsidRPr="00AC7772">
        <w:rPr>
          <w:rFonts w:asciiTheme="minorHAnsi" w:eastAsia="Cambria" w:hAnsiTheme="minorHAnsi" w:cstheme="minorHAnsi"/>
          <w:bCs/>
          <w:color w:val="000000"/>
          <w:kern w:val="0"/>
          <w:sz w:val="22"/>
          <w:szCs w:val="22"/>
          <w:lang w:eastAsia="en-US"/>
        </w:rPr>
        <w:t xml:space="preserve">Formularz oferty – wg wzoru na </w:t>
      </w:r>
      <w:r w:rsidRPr="00AC7772">
        <w:rPr>
          <w:rFonts w:asciiTheme="minorHAnsi" w:eastAsia="Cambria" w:hAnsiTheme="minorHAnsi" w:cstheme="minorHAnsi"/>
          <w:bCs/>
          <w:i/>
          <w:iCs/>
          <w:color w:val="000000"/>
          <w:kern w:val="0"/>
          <w:sz w:val="22"/>
          <w:szCs w:val="22"/>
          <w:lang w:eastAsia="en-US"/>
        </w:rPr>
        <w:t>załączniku nr 1</w:t>
      </w:r>
      <w:bookmarkStart w:id="1" w:name="_Hlk183519469"/>
      <w:r w:rsidR="00814091">
        <w:rPr>
          <w:rFonts w:asciiTheme="minorHAnsi" w:eastAsia="Cambria" w:hAnsiTheme="minorHAnsi" w:cstheme="minorHAnsi"/>
          <w:bCs/>
          <w:i/>
          <w:iCs/>
          <w:color w:val="000000"/>
          <w:kern w:val="0"/>
          <w:sz w:val="22"/>
          <w:szCs w:val="22"/>
          <w:lang w:eastAsia="en-US"/>
        </w:rPr>
        <w:t>.</w:t>
      </w:r>
      <w:r w:rsidR="00E53697">
        <w:rPr>
          <w:rFonts w:asciiTheme="minorHAnsi" w:eastAsia="Cambria" w:hAnsiTheme="minorHAnsi" w:cstheme="minorHAnsi"/>
          <w:bCs/>
          <w:i/>
          <w:iCs/>
          <w:color w:val="000000"/>
          <w:kern w:val="0"/>
          <w:sz w:val="22"/>
          <w:szCs w:val="22"/>
          <w:lang w:eastAsia="en-US"/>
        </w:rPr>
        <w:t xml:space="preserve"> </w:t>
      </w:r>
    </w:p>
    <w:p w14:paraId="7EB4CE63" w14:textId="72100722" w:rsidR="00AC31A2" w:rsidRPr="00E53697" w:rsidRDefault="00E53697" w:rsidP="00E53697">
      <w:pPr>
        <w:pStyle w:val="Standard"/>
        <w:numPr>
          <w:ilvl w:val="0"/>
          <w:numId w:val="19"/>
        </w:numPr>
        <w:tabs>
          <w:tab w:val="left" w:pos="340"/>
          <w:tab w:val="left" w:pos="692"/>
          <w:tab w:val="left" w:pos="1060"/>
        </w:tabs>
        <w:jc w:val="both"/>
        <w:rPr>
          <w:rFonts w:asciiTheme="minorHAnsi" w:eastAsia="Cambria" w:hAnsiTheme="minorHAnsi" w:cstheme="minorHAnsi"/>
          <w:bCs/>
          <w:i/>
          <w:iCs/>
          <w:color w:val="000000"/>
          <w:kern w:val="0"/>
          <w:sz w:val="22"/>
          <w:szCs w:val="22"/>
          <w:lang w:eastAsia="en-US"/>
        </w:rPr>
      </w:pPr>
      <w:r>
        <w:rPr>
          <w:rFonts w:asciiTheme="minorHAnsi" w:eastAsia="Cambria" w:hAnsiTheme="minorHAnsi" w:cstheme="minorHAnsi"/>
          <w:bCs/>
          <w:color w:val="000000"/>
          <w:kern w:val="0"/>
          <w:sz w:val="22"/>
          <w:szCs w:val="22"/>
          <w:lang w:eastAsia="en-US"/>
        </w:rPr>
        <w:t xml:space="preserve">   </w:t>
      </w:r>
      <w:r w:rsidR="00062BF1" w:rsidRPr="00E53697">
        <w:rPr>
          <w:rFonts w:asciiTheme="minorHAnsi" w:eastAsia="Cambria" w:hAnsiTheme="minorHAnsi" w:cstheme="minorHAnsi"/>
          <w:bCs/>
          <w:color w:val="000000"/>
          <w:kern w:val="0"/>
          <w:sz w:val="22"/>
          <w:szCs w:val="22"/>
          <w:lang w:eastAsia="en-US"/>
        </w:rPr>
        <w:t>O</w:t>
      </w:r>
      <w:r w:rsidR="00957762" w:rsidRPr="00E53697">
        <w:rPr>
          <w:rFonts w:asciiTheme="minorHAnsi" w:eastAsia="Cambria" w:hAnsiTheme="minorHAnsi" w:cstheme="minorHAnsi"/>
          <w:bCs/>
          <w:color w:val="000000"/>
          <w:kern w:val="0"/>
          <w:sz w:val="22"/>
          <w:szCs w:val="22"/>
          <w:lang w:eastAsia="en-US"/>
        </w:rPr>
        <w:t>świadczenie</w:t>
      </w:r>
      <w:r w:rsidR="00062BF1" w:rsidRPr="00E53697">
        <w:rPr>
          <w:rFonts w:asciiTheme="minorHAnsi" w:eastAsia="Cambria" w:hAnsiTheme="minorHAnsi" w:cstheme="minorHAnsi"/>
          <w:bCs/>
          <w:color w:val="000000"/>
          <w:kern w:val="0"/>
          <w:sz w:val="22"/>
          <w:szCs w:val="22"/>
          <w:lang w:eastAsia="en-US"/>
        </w:rPr>
        <w:t xml:space="preserve"> o braku podstaw do wykluczenia </w:t>
      </w:r>
      <w:r w:rsidR="00957762" w:rsidRPr="00E53697">
        <w:rPr>
          <w:rFonts w:asciiTheme="minorHAnsi" w:eastAsia="Cambria" w:hAnsiTheme="minorHAnsi" w:cstheme="minorHAnsi"/>
          <w:bCs/>
          <w:color w:val="000000"/>
          <w:kern w:val="0"/>
          <w:sz w:val="22"/>
          <w:szCs w:val="22"/>
          <w:lang w:eastAsia="en-US"/>
        </w:rPr>
        <w:t>oraz spełnianiu warunków udziału w postępowaniu</w:t>
      </w:r>
      <w:r w:rsidR="00062BF1" w:rsidRPr="00E53697">
        <w:rPr>
          <w:rFonts w:asciiTheme="minorHAnsi" w:eastAsia="Cambria" w:hAnsiTheme="minorHAnsi" w:cstheme="minorHAnsi"/>
          <w:bCs/>
          <w:color w:val="000000"/>
          <w:kern w:val="0"/>
          <w:sz w:val="22"/>
          <w:szCs w:val="22"/>
          <w:lang w:eastAsia="en-US"/>
        </w:rPr>
        <w:t xml:space="preserve"> ( </w:t>
      </w:r>
      <w:r w:rsidR="00062BF1" w:rsidRPr="00E53697">
        <w:rPr>
          <w:rFonts w:asciiTheme="minorHAnsi" w:eastAsia="Cambria" w:hAnsiTheme="minorHAnsi" w:cstheme="minorHAnsi"/>
          <w:bCs/>
          <w:i/>
          <w:iCs/>
          <w:color w:val="000000"/>
          <w:kern w:val="0"/>
          <w:sz w:val="22"/>
          <w:szCs w:val="22"/>
          <w:lang w:eastAsia="en-US"/>
        </w:rPr>
        <w:t>załącznik nr 2</w:t>
      </w:r>
      <w:r w:rsidR="00062BF1" w:rsidRPr="00E53697">
        <w:rPr>
          <w:rFonts w:asciiTheme="minorHAnsi" w:eastAsia="Cambria" w:hAnsiTheme="minorHAnsi" w:cstheme="minorHAnsi"/>
          <w:bCs/>
          <w:color w:val="000000"/>
          <w:kern w:val="0"/>
          <w:sz w:val="22"/>
          <w:szCs w:val="22"/>
          <w:lang w:eastAsia="en-US"/>
        </w:rPr>
        <w:t xml:space="preserve">) </w:t>
      </w:r>
      <w:bookmarkEnd w:id="1"/>
    </w:p>
    <w:p w14:paraId="37EDF9D2" w14:textId="7FBA076E" w:rsidR="0047107C" w:rsidRPr="00E53697" w:rsidRDefault="00E53697" w:rsidP="00AC7772">
      <w:pPr>
        <w:pStyle w:val="Standard"/>
        <w:tabs>
          <w:tab w:val="left" w:pos="340"/>
          <w:tab w:val="left" w:pos="692"/>
          <w:tab w:val="left" w:pos="1060"/>
        </w:tabs>
        <w:jc w:val="both"/>
        <w:rPr>
          <w:rFonts w:asciiTheme="minorHAnsi" w:eastAsia="Cambria" w:hAnsiTheme="minorHAnsi" w:cstheme="minorHAnsi"/>
          <w:bCs/>
          <w:i/>
          <w:iCs/>
          <w:color w:val="000000"/>
          <w:kern w:val="0"/>
          <w:lang w:eastAsia="en-US"/>
        </w:rPr>
      </w:pPr>
      <w:r>
        <w:rPr>
          <w:rFonts w:asciiTheme="minorHAnsi" w:eastAsia="Cambria" w:hAnsiTheme="minorHAnsi" w:cstheme="minorHAnsi"/>
          <w:bCs/>
          <w:i/>
          <w:iCs/>
          <w:color w:val="000000"/>
          <w:kern w:val="0"/>
          <w:sz w:val="22"/>
          <w:szCs w:val="22"/>
          <w:lang w:eastAsia="en-US"/>
        </w:rPr>
        <w:tab/>
      </w:r>
      <w:r>
        <w:rPr>
          <w:rFonts w:asciiTheme="minorHAnsi" w:eastAsia="Cambria" w:hAnsiTheme="minorHAnsi" w:cstheme="minorHAnsi"/>
          <w:bCs/>
          <w:i/>
          <w:iCs/>
          <w:color w:val="000000"/>
          <w:kern w:val="0"/>
          <w:sz w:val="22"/>
          <w:szCs w:val="22"/>
          <w:lang w:eastAsia="en-US"/>
        </w:rPr>
        <w:tab/>
      </w:r>
      <w:r w:rsidR="00957762" w:rsidRPr="00E53697">
        <w:rPr>
          <w:rFonts w:asciiTheme="minorHAnsi" w:eastAsia="Cambria" w:hAnsiTheme="minorHAnsi" w:cstheme="minorHAnsi"/>
          <w:bCs/>
          <w:i/>
          <w:iCs/>
          <w:color w:val="000000"/>
          <w:kern w:val="0"/>
          <w:lang w:eastAsia="en-US"/>
        </w:rPr>
        <w:t xml:space="preserve">Podmioty zobowiązane do złożenia </w:t>
      </w:r>
      <w:r w:rsidR="00FB6447" w:rsidRPr="00E53697">
        <w:rPr>
          <w:rFonts w:asciiTheme="minorHAnsi" w:eastAsia="Cambria" w:hAnsiTheme="minorHAnsi" w:cstheme="minorHAnsi"/>
          <w:bCs/>
          <w:i/>
          <w:iCs/>
          <w:color w:val="000000"/>
          <w:kern w:val="0"/>
          <w:lang w:eastAsia="en-US"/>
        </w:rPr>
        <w:t xml:space="preserve">oświadczenia : </w:t>
      </w:r>
    </w:p>
    <w:p w14:paraId="43E67C04" w14:textId="58950982" w:rsidR="0047107C" w:rsidRPr="00E53697" w:rsidRDefault="0047107C">
      <w:pPr>
        <w:pStyle w:val="Standard"/>
        <w:numPr>
          <w:ilvl w:val="0"/>
          <w:numId w:val="41"/>
        </w:numPr>
        <w:tabs>
          <w:tab w:val="left" w:pos="340"/>
          <w:tab w:val="left" w:pos="692"/>
          <w:tab w:val="left" w:pos="1060"/>
        </w:tabs>
        <w:jc w:val="both"/>
        <w:rPr>
          <w:rFonts w:asciiTheme="minorHAnsi" w:eastAsia="Cambria" w:hAnsiTheme="minorHAnsi" w:cstheme="minorHAnsi"/>
          <w:bCs/>
          <w:i/>
          <w:iCs/>
          <w:color w:val="000000"/>
          <w:kern w:val="0"/>
          <w:lang w:eastAsia="en-US"/>
        </w:rPr>
      </w:pPr>
      <w:r w:rsidRPr="00E53697">
        <w:rPr>
          <w:rFonts w:asciiTheme="minorHAnsi" w:eastAsia="Cambria" w:hAnsiTheme="minorHAnsi" w:cstheme="minorHAnsi"/>
          <w:b/>
          <w:color w:val="000000"/>
          <w:kern w:val="0"/>
          <w:lang w:eastAsia="en-US"/>
        </w:rPr>
        <w:t>W</w:t>
      </w:r>
      <w:r w:rsidRPr="00E53697">
        <w:rPr>
          <w:rFonts w:asciiTheme="minorHAnsi" w:eastAsia="Cambria" w:hAnsiTheme="minorHAnsi" w:cstheme="minorHAnsi"/>
          <w:b/>
          <w:color w:val="000000"/>
          <w:kern w:val="0"/>
          <w:lang w:eastAsia="en-US"/>
        </w:rPr>
        <w:tab/>
      </w:r>
      <w:r w:rsidR="00957762" w:rsidRPr="00E53697">
        <w:rPr>
          <w:rFonts w:asciiTheme="minorHAnsi" w:eastAsia="Cambria" w:hAnsiTheme="minorHAnsi" w:cstheme="minorHAnsi"/>
          <w:b/>
          <w:color w:val="000000"/>
          <w:kern w:val="0"/>
          <w:lang w:eastAsia="en-US"/>
        </w:rPr>
        <w:t xml:space="preserve"> przypadku wykonawców wspólnie ubiegających się o udzielenie zamówienia</w:t>
      </w:r>
      <w:r w:rsidRPr="00E53697">
        <w:rPr>
          <w:rFonts w:asciiTheme="minorHAnsi" w:eastAsia="Cambria" w:hAnsiTheme="minorHAnsi" w:cstheme="minorHAnsi"/>
          <w:bCs/>
          <w:color w:val="000000"/>
          <w:kern w:val="0"/>
          <w:lang w:eastAsia="en-US"/>
        </w:rPr>
        <w:t xml:space="preserve"> </w:t>
      </w:r>
      <w:r w:rsidR="00FB6447" w:rsidRPr="00E53697">
        <w:rPr>
          <w:rFonts w:asciiTheme="minorHAnsi" w:eastAsia="Cambria" w:hAnsiTheme="minorHAnsi" w:cstheme="minorHAnsi"/>
          <w:bCs/>
          <w:color w:val="000000"/>
          <w:kern w:val="0"/>
          <w:lang w:eastAsia="en-US"/>
        </w:rPr>
        <w:t>oświadczenie</w:t>
      </w:r>
      <w:r w:rsidRPr="00E53697">
        <w:rPr>
          <w:rFonts w:asciiTheme="minorHAnsi" w:eastAsia="Cambria" w:hAnsiTheme="minorHAnsi" w:cstheme="minorHAnsi"/>
          <w:bCs/>
          <w:color w:val="000000"/>
          <w:kern w:val="0"/>
          <w:lang w:eastAsia="en-US"/>
        </w:rPr>
        <w:t xml:space="preserve"> braku podstaw do wykluczenia  oraz spełnianiu warunków udziału w postępowaniu</w:t>
      </w:r>
      <w:r w:rsidR="00FB6447" w:rsidRPr="00E53697">
        <w:rPr>
          <w:rFonts w:asciiTheme="minorHAnsi" w:eastAsia="Cambria" w:hAnsiTheme="minorHAnsi" w:cstheme="minorHAnsi"/>
          <w:bCs/>
          <w:color w:val="000000"/>
          <w:kern w:val="0"/>
          <w:lang w:eastAsia="en-US"/>
        </w:rPr>
        <w:t xml:space="preserve"> </w:t>
      </w:r>
      <w:r w:rsidR="00957762" w:rsidRPr="00E53697">
        <w:rPr>
          <w:rFonts w:asciiTheme="minorHAnsi" w:eastAsia="Cambria" w:hAnsiTheme="minorHAnsi" w:cstheme="minorHAnsi"/>
          <w:bCs/>
          <w:color w:val="000000"/>
          <w:kern w:val="0"/>
          <w:lang w:eastAsia="en-US"/>
        </w:rPr>
        <w:t>składa każdy z Wykonawców</w:t>
      </w:r>
      <w:r w:rsidR="00204A1C" w:rsidRPr="00E53697">
        <w:rPr>
          <w:rFonts w:asciiTheme="minorHAnsi" w:eastAsia="Cambria" w:hAnsiTheme="minorHAnsi" w:cstheme="minorHAnsi"/>
          <w:bCs/>
          <w:color w:val="000000"/>
          <w:kern w:val="0"/>
          <w:lang w:eastAsia="en-US"/>
        </w:rPr>
        <w:t xml:space="preserve">, </w:t>
      </w:r>
    </w:p>
    <w:p w14:paraId="284B3C0C" w14:textId="35594562" w:rsidR="00322954" w:rsidRPr="00E53697" w:rsidRDefault="0047107C">
      <w:pPr>
        <w:pStyle w:val="Standard"/>
        <w:numPr>
          <w:ilvl w:val="0"/>
          <w:numId w:val="41"/>
        </w:numPr>
        <w:tabs>
          <w:tab w:val="left" w:pos="340"/>
          <w:tab w:val="left" w:pos="692"/>
          <w:tab w:val="left" w:pos="1060"/>
        </w:tabs>
        <w:jc w:val="both"/>
        <w:rPr>
          <w:rFonts w:asciiTheme="minorHAnsi" w:eastAsia="Cambria" w:hAnsiTheme="minorHAnsi" w:cstheme="minorHAnsi"/>
          <w:bCs/>
          <w:i/>
          <w:iCs/>
          <w:color w:val="000000"/>
          <w:kern w:val="0"/>
          <w:lang w:eastAsia="en-US"/>
        </w:rPr>
      </w:pPr>
      <w:r w:rsidRPr="00E53697">
        <w:rPr>
          <w:rFonts w:asciiTheme="minorHAnsi" w:eastAsia="Cambria" w:hAnsiTheme="minorHAnsi" w:cstheme="minorHAnsi"/>
          <w:b/>
          <w:color w:val="000000"/>
          <w:kern w:val="0"/>
          <w:lang w:eastAsia="en-US"/>
        </w:rPr>
        <w:t>W</w:t>
      </w:r>
      <w:r w:rsidRPr="00E53697">
        <w:rPr>
          <w:rFonts w:asciiTheme="minorHAnsi" w:eastAsia="Cambria" w:hAnsiTheme="minorHAnsi" w:cstheme="minorHAnsi"/>
          <w:b/>
          <w:color w:val="000000"/>
          <w:kern w:val="0"/>
          <w:lang w:eastAsia="en-US"/>
        </w:rPr>
        <w:tab/>
        <w:t xml:space="preserve"> przypadku </w:t>
      </w:r>
      <w:r w:rsidR="00957762" w:rsidRPr="00E53697">
        <w:rPr>
          <w:rFonts w:asciiTheme="minorHAnsi" w:eastAsia="Cambria" w:hAnsiTheme="minorHAnsi" w:cstheme="minorHAnsi"/>
          <w:b/>
          <w:color w:val="000000"/>
          <w:kern w:val="0"/>
          <w:lang w:eastAsia="en-US"/>
        </w:rPr>
        <w:t>podmiot</w:t>
      </w:r>
      <w:r w:rsidRPr="00E53697">
        <w:rPr>
          <w:rFonts w:asciiTheme="minorHAnsi" w:eastAsia="Cambria" w:hAnsiTheme="minorHAnsi" w:cstheme="minorHAnsi"/>
          <w:b/>
          <w:color w:val="000000"/>
          <w:kern w:val="0"/>
          <w:lang w:eastAsia="en-US"/>
        </w:rPr>
        <w:t>u</w:t>
      </w:r>
      <w:r w:rsidR="00957762" w:rsidRPr="00E53697">
        <w:rPr>
          <w:rFonts w:asciiTheme="minorHAnsi" w:eastAsia="Cambria" w:hAnsiTheme="minorHAnsi" w:cstheme="minorHAnsi"/>
          <w:b/>
          <w:color w:val="000000"/>
          <w:kern w:val="0"/>
          <w:lang w:eastAsia="en-US"/>
        </w:rPr>
        <w:t xml:space="preserve"> </w:t>
      </w:r>
      <w:r w:rsidRPr="00E53697">
        <w:rPr>
          <w:rFonts w:asciiTheme="minorHAnsi" w:eastAsia="Cambria" w:hAnsiTheme="minorHAnsi" w:cstheme="minorHAnsi"/>
          <w:b/>
          <w:color w:val="000000"/>
          <w:kern w:val="0"/>
          <w:lang w:eastAsia="en-US"/>
        </w:rPr>
        <w:t xml:space="preserve">udostępniającego </w:t>
      </w:r>
      <w:r w:rsidR="00957762" w:rsidRPr="00E53697">
        <w:rPr>
          <w:rFonts w:asciiTheme="minorHAnsi" w:eastAsia="Cambria" w:hAnsiTheme="minorHAnsi" w:cstheme="minorHAnsi"/>
          <w:b/>
          <w:color w:val="000000"/>
          <w:kern w:val="0"/>
          <w:lang w:eastAsia="en-US"/>
        </w:rPr>
        <w:t xml:space="preserve"> zasoby (podmiotu trzeciego):</w:t>
      </w:r>
    </w:p>
    <w:p w14:paraId="38E115D5" w14:textId="1EFA9AFF" w:rsidR="00D54F4A" w:rsidRPr="00E53697" w:rsidRDefault="00FB6447" w:rsidP="00E53697">
      <w:pPr>
        <w:pStyle w:val="Standard"/>
        <w:tabs>
          <w:tab w:val="left" w:pos="821"/>
          <w:tab w:val="left" w:pos="906"/>
          <w:tab w:val="left" w:pos="1003"/>
          <w:tab w:val="left" w:pos="1121"/>
        </w:tabs>
        <w:ind w:left="644"/>
        <w:jc w:val="both"/>
        <w:rPr>
          <w:rFonts w:asciiTheme="minorHAnsi" w:eastAsia="Cambria" w:hAnsiTheme="minorHAnsi" w:cstheme="minorHAnsi"/>
          <w:bCs/>
          <w:color w:val="000000"/>
          <w:kern w:val="0"/>
          <w:lang w:eastAsia="en-US"/>
        </w:rPr>
      </w:pPr>
      <w:r w:rsidRPr="00E53697">
        <w:rPr>
          <w:rFonts w:asciiTheme="minorHAnsi" w:eastAsia="Cambria" w:hAnsiTheme="minorHAnsi" w:cstheme="minorHAnsi"/>
          <w:bCs/>
          <w:color w:val="000000"/>
          <w:kern w:val="0"/>
          <w:lang w:eastAsia="en-US"/>
        </w:rPr>
        <w:t xml:space="preserve">oświadczenie podmiotu trzeciego </w:t>
      </w:r>
      <w:r w:rsidR="00957762" w:rsidRPr="00E53697">
        <w:rPr>
          <w:rFonts w:asciiTheme="minorHAnsi" w:eastAsia="Cambria" w:hAnsiTheme="minorHAnsi" w:cstheme="minorHAnsi"/>
          <w:bCs/>
          <w:color w:val="000000"/>
          <w:kern w:val="0"/>
          <w:lang w:eastAsia="en-US"/>
        </w:rPr>
        <w:t>składa Wykonawca, jeżeli powołuje się na jego zasoby w celu wykazania spełniania warunków udziału w postępowaniu</w:t>
      </w:r>
      <w:r w:rsidR="00814091">
        <w:rPr>
          <w:rFonts w:asciiTheme="minorHAnsi" w:eastAsia="Cambria" w:hAnsiTheme="minorHAnsi" w:cstheme="minorHAnsi"/>
          <w:bCs/>
          <w:color w:val="000000"/>
          <w:kern w:val="0"/>
          <w:lang w:eastAsia="en-US"/>
        </w:rPr>
        <w:t>.</w:t>
      </w:r>
    </w:p>
    <w:p w14:paraId="2D6E1418" w14:textId="4CC31C87" w:rsidR="00E53697" w:rsidRDefault="00E53697" w:rsidP="00E53697">
      <w:pPr>
        <w:pStyle w:val="Standard"/>
        <w:numPr>
          <w:ilvl w:val="0"/>
          <w:numId w:val="19"/>
        </w:numPr>
        <w:tabs>
          <w:tab w:val="left" w:pos="340"/>
          <w:tab w:val="left" w:pos="700"/>
          <w:tab w:val="left" w:pos="1060"/>
        </w:tabs>
        <w:jc w:val="both"/>
        <w:rPr>
          <w:rFonts w:asciiTheme="minorHAnsi" w:eastAsia="Cambria" w:hAnsiTheme="minorHAnsi" w:cstheme="minorHAnsi"/>
          <w:bCs/>
          <w:i/>
          <w:iCs/>
          <w:color w:val="000000"/>
          <w:kern w:val="0"/>
          <w:sz w:val="22"/>
          <w:szCs w:val="22"/>
          <w:lang w:eastAsia="en-US"/>
        </w:rPr>
      </w:pPr>
      <w:bookmarkStart w:id="2" w:name="_Hlk183520313"/>
      <w:r>
        <w:rPr>
          <w:rFonts w:asciiTheme="minorHAnsi" w:eastAsia="Cambria" w:hAnsiTheme="minorHAnsi" w:cstheme="minorHAnsi"/>
          <w:b/>
          <w:color w:val="000000"/>
          <w:kern w:val="0"/>
          <w:sz w:val="22"/>
          <w:szCs w:val="22"/>
          <w:lang w:eastAsia="en-US"/>
        </w:rPr>
        <w:t xml:space="preserve"> </w:t>
      </w:r>
      <w:r>
        <w:rPr>
          <w:rFonts w:asciiTheme="minorHAnsi" w:eastAsia="Cambria" w:hAnsiTheme="minorHAnsi" w:cstheme="minorHAnsi"/>
          <w:b/>
          <w:color w:val="000000"/>
          <w:kern w:val="0"/>
          <w:sz w:val="22"/>
          <w:szCs w:val="22"/>
          <w:lang w:eastAsia="en-US"/>
        </w:rPr>
        <w:tab/>
      </w:r>
      <w:r w:rsidR="00322954" w:rsidRPr="00AC7772">
        <w:rPr>
          <w:rFonts w:asciiTheme="minorHAnsi" w:eastAsia="Cambria" w:hAnsiTheme="minorHAnsi" w:cstheme="minorHAnsi"/>
          <w:b/>
          <w:color w:val="000000"/>
          <w:kern w:val="0"/>
          <w:sz w:val="22"/>
          <w:szCs w:val="22"/>
          <w:lang w:eastAsia="en-US"/>
        </w:rPr>
        <w:t xml:space="preserve">Oświadczenie o braku przynależności do tej samej </w:t>
      </w:r>
      <w:r w:rsidR="00205F9D">
        <w:rPr>
          <w:rFonts w:asciiTheme="minorHAnsi" w:eastAsia="Cambria" w:hAnsiTheme="minorHAnsi" w:cstheme="minorHAnsi"/>
          <w:b/>
          <w:color w:val="000000"/>
          <w:kern w:val="0"/>
          <w:sz w:val="22"/>
          <w:szCs w:val="22"/>
          <w:lang w:eastAsia="en-US"/>
        </w:rPr>
        <w:t xml:space="preserve">grupy </w:t>
      </w:r>
      <w:r w:rsidR="00322954" w:rsidRPr="00AC7772">
        <w:rPr>
          <w:rFonts w:asciiTheme="minorHAnsi" w:eastAsia="Cambria" w:hAnsiTheme="minorHAnsi" w:cstheme="minorHAnsi"/>
          <w:b/>
          <w:color w:val="000000"/>
          <w:kern w:val="0"/>
          <w:sz w:val="22"/>
          <w:szCs w:val="22"/>
          <w:lang w:eastAsia="en-US"/>
        </w:rPr>
        <w:t xml:space="preserve">kapitałowej </w:t>
      </w:r>
      <w:bookmarkEnd w:id="2"/>
      <w:r w:rsidR="00322954" w:rsidRPr="00AC7772">
        <w:rPr>
          <w:rFonts w:asciiTheme="minorHAnsi" w:hAnsiTheme="minorHAnsi" w:cstheme="minorHAnsi"/>
          <w:sz w:val="22"/>
          <w:szCs w:val="22"/>
        </w:rPr>
        <w:t xml:space="preserve">- </w:t>
      </w:r>
      <w:r w:rsidR="00322954" w:rsidRPr="00AC7772">
        <w:rPr>
          <w:rFonts w:asciiTheme="minorHAnsi" w:eastAsia="Courier New" w:hAnsiTheme="minorHAnsi" w:cstheme="minorHAnsi"/>
          <w:kern w:val="0"/>
          <w:sz w:val="22"/>
          <w:szCs w:val="22"/>
          <w:lang w:eastAsia="pl-PL" w:bidi="pl-PL"/>
        </w:rPr>
        <w:t xml:space="preserve">zgodnie z Załącznikiem </w:t>
      </w:r>
      <w:r w:rsidR="00322954" w:rsidRPr="00AC7772">
        <w:rPr>
          <w:rFonts w:asciiTheme="minorHAnsi" w:eastAsia="Courier New" w:hAnsiTheme="minorHAnsi" w:cstheme="minorHAnsi"/>
          <w:i/>
          <w:iCs/>
          <w:kern w:val="0"/>
          <w:sz w:val="22"/>
          <w:szCs w:val="22"/>
          <w:lang w:eastAsia="pl-PL" w:bidi="pl-PL"/>
        </w:rPr>
        <w:t>nr 3 do SWZ</w:t>
      </w:r>
      <w:r w:rsidR="00814091">
        <w:rPr>
          <w:rFonts w:asciiTheme="minorHAnsi" w:eastAsia="Courier New" w:hAnsiTheme="minorHAnsi" w:cstheme="minorHAnsi"/>
          <w:kern w:val="0"/>
          <w:sz w:val="22"/>
          <w:szCs w:val="22"/>
          <w:lang w:eastAsia="pl-PL" w:bidi="pl-PL"/>
        </w:rPr>
        <w:t>.</w:t>
      </w:r>
    </w:p>
    <w:p w14:paraId="7F76BCED" w14:textId="147AEA9A" w:rsidR="00E53697" w:rsidRPr="00E53697" w:rsidRDefault="00E53697" w:rsidP="00E53697">
      <w:pPr>
        <w:pStyle w:val="Standard"/>
        <w:numPr>
          <w:ilvl w:val="0"/>
          <w:numId w:val="19"/>
        </w:numPr>
        <w:tabs>
          <w:tab w:val="left" w:pos="340"/>
          <w:tab w:val="left" w:pos="700"/>
          <w:tab w:val="left" w:pos="1060"/>
        </w:tabs>
        <w:jc w:val="both"/>
        <w:rPr>
          <w:rFonts w:asciiTheme="minorHAnsi" w:eastAsia="Cambria" w:hAnsiTheme="minorHAnsi" w:cstheme="minorHAnsi"/>
          <w:bCs/>
          <w:i/>
          <w:iCs/>
          <w:color w:val="000000"/>
          <w:kern w:val="0"/>
          <w:sz w:val="22"/>
          <w:szCs w:val="22"/>
          <w:lang w:eastAsia="en-US"/>
        </w:rPr>
      </w:pPr>
      <w:r>
        <w:rPr>
          <w:rFonts w:asciiTheme="minorHAnsi" w:eastAsia="Cambria" w:hAnsiTheme="minorHAnsi" w:cstheme="minorHAnsi"/>
          <w:b/>
          <w:color w:val="000000"/>
          <w:kern w:val="0"/>
          <w:sz w:val="22"/>
          <w:szCs w:val="22"/>
          <w:lang w:eastAsia="en-US"/>
        </w:rPr>
        <w:t xml:space="preserve">    </w:t>
      </w:r>
      <w:r w:rsidR="00814091">
        <w:rPr>
          <w:rFonts w:asciiTheme="minorHAnsi" w:eastAsia="Cambria" w:hAnsiTheme="minorHAnsi" w:cstheme="minorHAnsi"/>
          <w:b/>
          <w:color w:val="000000"/>
          <w:kern w:val="0"/>
          <w:sz w:val="22"/>
          <w:szCs w:val="22"/>
          <w:lang w:eastAsia="en-US"/>
        </w:rPr>
        <w:t>O</w:t>
      </w:r>
      <w:r w:rsidR="00957762" w:rsidRPr="00E53697">
        <w:rPr>
          <w:rFonts w:asciiTheme="minorHAnsi" w:eastAsia="Cambria" w:hAnsiTheme="minorHAnsi" w:cstheme="minorHAnsi"/>
          <w:b/>
          <w:color w:val="000000"/>
          <w:kern w:val="0"/>
          <w:sz w:val="22"/>
          <w:szCs w:val="22"/>
          <w:lang w:eastAsia="en-US"/>
        </w:rPr>
        <w:t>dpis</w:t>
      </w:r>
      <w:r w:rsidR="00957762" w:rsidRPr="00E53697">
        <w:rPr>
          <w:rFonts w:asciiTheme="minorHAnsi" w:eastAsia="Calibri" w:hAnsiTheme="minorHAnsi" w:cstheme="minorHAnsi"/>
          <w:b/>
          <w:kern w:val="0"/>
          <w:sz w:val="22"/>
          <w:szCs w:val="22"/>
          <w:lang w:eastAsia="pl-PL" w:bidi="pl-PL"/>
        </w:rPr>
        <w:t xml:space="preserve"> lub informację z KRS, </w:t>
      </w:r>
      <w:proofErr w:type="spellStart"/>
      <w:r w:rsidR="00957762" w:rsidRPr="00E53697">
        <w:rPr>
          <w:rFonts w:asciiTheme="minorHAnsi" w:eastAsia="Calibri" w:hAnsiTheme="minorHAnsi" w:cstheme="minorHAnsi"/>
          <w:b/>
          <w:kern w:val="0"/>
          <w:sz w:val="22"/>
          <w:szCs w:val="22"/>
          <w:lang w:eastAsia="pl-PL" w:bidi="pl-PL"/>
        </w:rPr>
        <w:t>CEiDG</w:t>
      </w:r>
      <w:proofErr w:type="spellEnd"/>
      <w:r w:rsidR="00957762" w:rsidRPr="00E53697">
        <w:rPr>
          <w:rFonts w:asciiTheme="minorHAnsi" w:eastAsia="Calibri" w:hAnsiTheme="minorHAnsi" w:cstheme="minorHAnsi"/>
          <w:b/>
          <w:kern w:val="0"/>
          <w:sz w:val="22"/>
          <w:szCs w:val="22"/>
          <w:lang w:eastAsia="pl-PL" w:bidi="pl-PL"/>
        </w:rPr>
        <w:t xml:space="preserve"> lub innego właściwego rejestru, w celu potwierdzenia, że osoba dzia</w:t>
      </w:r>
      <w:r w:rsidR="00957762" w:rsidRPr="00E53697">
        <w:rPr>
          <w:rFonts w:asciiTheme="minorHAnsi" w:hAnsiTheme="minorHAnsi" w:cstheme="minorHAnsi"/>
          <w:b/>
          <w:sz w:val="22"/>
          <w:szCs w:val="22"/>
        </w:rPr>
        <w:t>ła</w:t>
      </w:r>
      <w:r w:rsidR="00957762" w:rsidRPr="00E53697">
        <w:rPr>
          <w:rFonts w:asciiTheme="minorHAnsi" w:eastAsia="Calibri" w:hAnsiTheme="minorHAnsi" w:cstheme="minorHAnsi"/>
          <w:b/>
          <w:kern w:val="0"/>
          <w:sz w:val="22"/>
          <w:szCs w:val="22"/>
          <w:lang w:eastAsia="pl-PL" w:bidi="pl-PL"/>
        </w:rPr>
        <w:t xml:space="preserve">jąca w imieniu Wykonawcy jest umocowana do jego reprezentowania. </w:t>
      </w:r>
      <w:r w:rsidR="00957762" w:rsidRPr="00E53697">
        <w:rPr>
          <w:rFonts w:asciiTheme="minorHAnsi" w:eastAsia="Calibri" w:hAnsiTheme="minorHAnsi" w:cstheme="minorHAnsi"/>
          <w:i/>
          <w:iCs/>
          <w:kern w:val="0"/>
          <w:sz w:val="22"/>
          <w:szCs w:val="22"/>
          <w:lang w:eastAsia="pl-PL" w:bidi="pl-PL"/>
        </w:rPr>
        <w:t>Jeżeli możliwe jest pozyskanie takich dokumentów bezpośrednio przez Zamawiającego za pomocą bezpłatnych i ogólnodostępnych baz danych, Wykonawca nie musi ich składać o ile wskaże dane umożliwiające dostęp (adres strony internetowej) do tych dokumentów</w:t>
      </w:r>
      <w:r w:rsidR="00814091">
        <w:rPr>
          <w:rFonts w:asciiTheme="minorHAnsi" w:eastAsia="Cambria" w:hAnsiTheme="minorHAnsi" w:cstheme="minorHAnsi"/>
          <w:bCs/>
          <w:i/>
          <w:iCs/>
          <w:color w:val="000000"/>
          <w:kern w:val="0"/>
          <w:sz w:val="22"/>
          <w:szCs w:val="22"/>
          <w:lang w:eastAsia="en-US"/>
        </w:rPr>
        <w:t>.</w:t>
      </w:r>
    </w:p>
    <w:p w14:paraId="79D300B3" w14:textId="33E957DE" w:rsidR="00957762" w:rsidRPr="00E53697" w:rsidRDefault="00E53697" w:rsidP="00E53697">
      <w:pPr>
        <w:pStyle w:val="Standard"/>
        <w:numPr>
          <w:ilvl w:val="0"/>
          <w:numId w:val="19"/>
        </w:numPr>
        <w:tabs>
          <w:tab w:val="left" w:pos="340"/>
          <w:tab w:val="left" w:pos="700"/>
          <w:tab w:val="left" w:pos="1060"/>
        </w:tabs>
        <w:jc w:val="both"/>
        <w:rPr>
          <w:rFonts w:asciiTheme="minorHAnsi" w:eastAsia="Cambria" w:hAnsiTheme="minorHAnsi" w:cstheme="minorHAnsi"/>
          <w:bCs/>
          <w:i/>
          <w:iCs/>
          <w:color w:val="000000"/>
          <w:kern w:val="0"/>
          <w:sz w:val="22"/>
          <w:szCs w:val="22"/>
          <w:lang w:eastAsia="en-US"/>
        </w:rPr>
      </w:pPr>
      <w:r>
        <w:rPr>
          <w:rFonts w:asciiTheme="minorHAnsi" w:eastAsia="Cambria" w:hAnsiTheme="minorHAnsi" w:cstheme="minorHAnsi"/>
          <w:b/>
          <w:color w:val="000000"/>
          <w:kern w:val="0"/>
          <w:sz w:val="22"/>
          <w:szCs w:val="22"/>
          <w:lang w:eastAsia="en-US"/>
        </w:rPr>
        <w:t xml:space="preserve">    </w:t>
      </w:r>
      <w:r w:rsidR="00814091">
        <w:rPr>
          <w:rFonts w:asciiTheme="minorHAnsi" w:eastAsia="Cambria" w:hAnsiTheme="minorHAnsi" w:cstheme="minorHAnsi"/>
          <w:b/>
          <w:color w:val="000000"/>
          <w:kern w:val="0"/>
          <w:sz w:val="22"/>
          <w:szCs w:val="22"/>
          <w:lang w:eastAsia="en-US"/>
        </w:rPr>
        <w:t>P</w:t>
      </w:r>
      <w:r w:rsidR="00957762" w:rsidRPr="00E53697">
        <w:rPr>
          <w:rFonts w:asciiTheme="minorHAnsi" w:eastAsia="Calibri" w:hAnsiTheme="minorHAnsi" w:cstheme="minorHAnsi"/>
          <w:b/>
          <w:bCs/>
          <w:kern w:val="0"/>
          <w:sz w:val="22"/>
          <w:szCs w:val="22"/>
          <w:lang w:eastAsia="pl-PL" w:bidi="pl-PL"/>
        </w:rPr>
        <w:t xml:space="preserve">ełnomocnictwo </w:t>
      </w:r>
      <w:r w:rsidR="00957762" w:rsidRPr="00E53697">
        <w:rPr>
          <w:rFonts w:asciiTheme="minorHAnsi" w:eastAsia="Calibri" w:hAnsiTheme="minorHAnsi" w:cstheme="minorHAnsi"/>
          <w:kern w:val="0"/>
          <w:sz w:val="22"/>
          <w:szCs w:val="22"/>
          <w:lang w:eastAsia="pl-PL" w:bidi="pl-PL"/>
        </w:rPr>
        <w:t xml:space="preserve">- jeżeli upoważnienie do reprezentowania Wykonawcy nie wynika z dokumentu, o którym mowa w pkt </w:t>
      </w:r>
      <w:r w:rsidR="00AC31A2" w:rsidRPr="00E53697">
        <w:rPr>
          <w:rFonts w:asciiTheme="minorHAnsi" w:eastAsia="Calibri" w:hAnsiTheme="minorHAnsi" w:cstheme="minorHAnsi"/>
          <w:kern w:val="0"/>
          <w:sz w:val="22"/>
          <w:szCs w:val="22"/>
          <w:lang w:eastAsia="pl-PL" w:bidi="pl-PL"/>
        </w:rPr>
        <w:t>d</w:t>
      </w:r>
      <w:r w:rsidR="00957762" w:rsidRPr="00E53697">
        <w:rPr>
          <w:rFonts w:asciiTheme="minorHAnsi" w:eastAsia="Calibri" w:hAnsiTheme="minorHAnsi" w:cstheme="minorHAnsi"/>
          <w:kern w:val="0"/>
          <w:sz w:val="22"/>
          <w:szCs w:val="22"/>
          <w:lang w:eastAsia="pl-PL" w:bidi="pl-PL"/>
        </w:rPr>
        <w:t>) powyżej</w:t>
      </w:r>
      <w:r w:rsidR="00AC31A2" w:rsidRPr="00E53697">
        <w:rPr>
          <w:rFonts w:asciiTheme="minorHAnsi" w:eastAsia="Calibri" w:hAnsiTheme="minorHAnsi" w:cstheme="minorHAnsi"/>
          <w:kern w:val="0"/>
          <w:sz w:val="22"/>
          <w:szCs w:val="22"/>
          <w:lang w:eastAsia="pl-PL" w:bidi="pl-PL"/>
        </w:rPr>
        <w:t xml:space="preserve"> </w:t>
      </w:r>
      <w:r w:rsidR="00814091">
        <w:rPr>
          <w:rFonts w:asciiTheme="minorHAnsi" w:eastAsia="Calibri" w:hAnsiTheme="minorHAnsi" w:cstheme="minorHAnsi"/>
          <w:kern w:val="0"/>
          <w:sz w:val="22"/>
          <w:szCs w:val="22"/>
          <w:lang w:eastAsia="pl-PL" w:bidi="pl-PL"/>
        </w:rPr>
        <w:t>.</w:t>
      </w:r>
      <w:r w:rsidR="00AC31A2" w:rsidRPr="00E53697">
        <w:rPr>
          <w:rFonts w:asciiTheme="minorHAnsi" w:eastAsia="Calibri" w:hAnsiTheme="minorHAnsi" w:cstheme="minorHAnsi"/>
          <w:kern w:val="0"/>
          <w:sz w:val="22"/>
          <w:szCs w:val="22"/>
          <w:lang w:eastAsia="pl-PL" w:bidi="pl-PL"/>
        </w:rPr>
        <w:t xml:space="preserve"> </w:t>
      </w:r>
    </w:p>
    <w:p w14:paraId="1EEFC5A4" w14:textId="77777777" w:rsidR="00D54F4A" w:rsidRPr="00AC7772" w:rsidRDefault="00D54F4A" w:rsidP="00AC7772">
      <w:pPr>
        <w:pStyle w:val="Standard"/>
        <w:tabs>
          <w:tab w:val="left" w:pos="340"/>
          <w:tab w:val="left" w:pos="700"/>
          <w:tab w:val="left" w:pos="1060"/>
        </w:tabs>
        <w:ind w:left="644"/>
        <w:jc w:val="both"/>
        <w:rPr>
          <w:rFonts w:asciiTheme="minorHAnsi" w:eastAsia="Calibri" w:hAnsiTheme="minorHAnsi" w:cstheme="minorHAnsi"/>
          <w:kern w:val="0"/>
          <w:sz w:val="22"/>
          <w:szCs w:val="22"/>
          <w:lang w:eastAsia="pl-PL" w:bidi="pl-PL"/>
        </w:rPr>
      </w:pPr>
    </w:p>
    <w:p w14:paraId="59B91330" w14:textId="6E94B33B" w:rsidR="00AC31A2" w:rsidRPr="00AC7772" w:rsidRDefault="00814091" w:rsidP="00814091">
      <w:pPr>
        <w:pStyle w:val="Standard"/>
        <w:numPr>
          <w:ilvl w:val="0"/>
          <w:numId w:val="19"/>
        </w:numPr>
        <w:tabs>
          <w:tab w:val="left" w:pos="340"/>
          <w:tab w:val="left" w:pos="567"/>
          <w:tab w:val="left" w:pos="1060"/>
        </w:tabs>
        <w:jc w:val="both"/>
        <w:rPr>
          <w:rFonts w:asciiTheme="minorHAnsi" w:eastAsia="Calibri" w:hAnsiTheme="minorHAnsi" w:cstheme="minorHAnsi"/>
          <w:b/>
          <w:bCs/>
          <w:i/>
          <w:iCs/>
          <w:kern w:val="0"/>
          <w:sz w:val="22"/>
          <w:szCs w:val="22"/>
          <w:lang w:eastAsia="pl-PL" w:bidi="pl-PL"/>
        </w:rPr>
      </w:pPr>
      <w:r>
        <w:rPr>
          <w:rFonts w:asciiTheme="minorHAnsi" w:eastAsia="Calibri" w:hAnsiTheme="minorHAnsi" w:cstheme="minorHAnsi"/>
          <w:b/>
          <w:bCs/>
          <w:kern w:val="0"/>
          <w:sz w:val="22"/>
          <w:szCs w:val="22"/>
          <w:lang w:eastAsia="pl-PL" w:bidi="pl-PL"/>
        </w:rPr>
        <w:t xml:space="preserve">   P</w:t>
      </w:r>
      <w:r w:rsidR="00957762" w:rsidRPr="00AC7772">
        <w:rPr>
          <w:rFonts w:asciiTheme="minorHAnsi" w:eastAsia="Calibri" w:hAnsiTheme="minorHAnsi" w:cstheme="minorHAnsi"/>
          <w:b/>
          <w:bCs/>
          <w:kern w:val="0"/>
          <w:sz w:val="22"/>
          <w:szCs w:val="22"/>
          <w:lang w:eastAsia="pl-PL" w:bidi="pl-PL"/>
        </w:rPr>
        <w:t>ełnomocnictwo dla pełnomocnika</w:t>
      </w:r>
      <w:r w:rsidR="00957762" w:rsidRPr="00AC7772">
        <w:rPr>
          <w:rFonts w:asciiTheme="minorHAnsi" w:eastAsia="Calibri" w:hAnsiTheme="minorHAnsi" w:cstheme="minorHAnsi"/>
          <w:kern w:val="0"/>
          <w:sz w:val="22"/>
          <w:szCs w:val="22"/>
          <w:lang w:eastAsia="pl-PL" w:bidi="pl-PL"/>
        </w:rPr>
        <w:t xml:space="preserve"> - do reprezentowania Wykonawców wspólnie ubiegających się o zamówienie - </w:t>
      </w:r>
      <w:r w:rsidR="00957762" w:rsidRPr="00AC7772">
        <w:rPr>
          <w:rFonts w:asciiTheme="minorHAnsi" w:eastAsia="Calibri" w:hAnsiTheme="minorHAnsi" w:cstheme="minorHAnsi"/>
          <w:b/>
          <w:bCs/>
          <w:kern w:val="0"/>
          <w:sz w:val="22"/>
          <w:szCs w:val="22"/>
          <w:u w:val="single"/>
          <w:lang w:eastAsia="pl-PL" w:bidi="pl-PL"/>
        </w:rPr>
        <w:t>w przypadku ofert składanych przez Wykonawców wspólnie ubiegających się o udzielenie zamówienia</w:t>
      </w:r>
      <w:r w:rsidR="00AC31A2" w:rsidRPr="00AC7772">
        <w:rPr>
          <w:rFonts w:asciiTheme="minorHAnsi" w:eastAsia="Calibri" w:hAnsiTheme="minorHAnsi" w:cstheme="minorHAnsi"/>
          <w:b/>
          <w:bCs/>
          <w:kern w:val="0"/>
          <w:sz w:val="22"/>
          <w:szCs w:val="22"/>
          <w:u w:val="single"/>
          <w:lang w:eastAsia="pl-PL" w:bidi="pl-PL"/>
        </w:rPr>
        <w:t xml:space="preserve"> - </w:t>
      </w:r>
      <w:r>
        <w:rPr>
          <w:rFonts w:asciiTheme="minorHAnsi" w:eastAsia="Calibri" w:hAnsiTheme="minorHAnsi" w:cstheme="minorHAnsi"/>
          <w:b/>
          <w:bCs/>
          <w:i/>
          <w:iCs/>
          <w:color w:val="1F3864" w:themeColor="accent1" w:themeShade="80"/>
          <w:kern w:val="0"/>
          <w:sz w:val="22"/>
          <w:szCs w:val="22"/>
          <w:lang w:eastAsia="pl-PL" w:bidi="pl-PL"/>
        </w:rPr>
        <w:t>j</w:t>
      </w:r>
      <w:r w:rsidR="00AC31A2" w:rsidRPr="00AC7772">
        <w:rPr>
          <w:rFonts w:asciiTheme="minorHAnsi" w:eastAsia="Calibri" w:hAnsiTheme="minorHAnsi" w:cstheme="minorHAnsi"/>
          <w:b/>
          <w:bCs/>
          <w:i/>
          <w:iCs/>
          <w:color w:val="1F3864" w:themeColor="accent1" w:themeShade="80"/>
          <w:kern w:val="0"/>
          <w:sz w:val="22"/>
          <w:szCs w:val="22"/>
          <w:lang w:eastAsia="pl-PL" w:bidi="pl-PL"/>
        </w:rPr>
        <w:t xml:space="preserve">eżeli dotyczy </w:t>
      </w:r>
      <w:r>
        <w:rPr>
          <w:rFonts w:asciiTheme="minorHAnsi" w:eastAsia="Calibri" w:hAnsiTheme="minorHAnsi" w:cstheme="minorHAnsi"/>
          <w:b/>
          <w:bCs/>
          <w:i/>
          <w:iCs/>
          <w:color w:val="1F3864" w:themeColor="accent1" w:themeShade="80"/>
          <w:kern w:val="0"/>
          <w:sz w:val="22"/>
          <w:szCs w:val="22"/>
          <w:lang w:eastAsia="pl-PL" w:bidi="pl-PL"/>
        </w:rPr>
        <w:t>.</w:t>
      </w:r>
    </w:p>
    <w:p w14:paraId="14D3999F" w14:textId="77777777" w:rsidR="00D54F4A" w:rsidRPr="00AC7772" w:rsidRDefault="00D54F4A" w:rsidP="00E53697">
      <w:pPr>
        <w:pStyle w:val="Standard"/>
        <w:tabs>
          <w:tab w:val="left" w:pos="340"/>
          <w:tab w:val="left" w:pos="700"/>
          <w:tab w:val="left" w:pos="1060"/>
        </w:tabs>
        <w:jc w:val="both"/>
        <w:rPr>
          <w:rFonts w:asciiTheme="minorHAnsi" w:eastAsia="Calibri" w:hAnsiTheme="minorHAnsi" w:cstheme="minorHAnsi"/>
          <w:b/>
          <w:bCs/>
          <w:kern w:val="0"/>
          <w:sz w:val="22"/>
          <w:szCs w:val="22"/>
          <w:lang w:eastAsia="pl-PL" w:bidi="pl-PL"/>
        </w:rPr>
      </w:pPr>
    </w:p>
    <w:p w14:paraId="2ED89F05" w14:textId="72F93FA1" w:rsidR="00FC588C" w:rsidRPr="00AC7772" w:rsidRDefault="00E53697">
      <w:pPr>
        <w:pStyle w:val="Standard"/>
        <w:numPr>
          <w:ilvl w:val="0"/>
          <w:numId w:val="19"/>
        </w:numPr>
        <w:tabs>
          <w:tab w:val="left" w:pos="340"/>
          <w:tab w:val="left" w:pos="700"/>
          <w:tab w:val="left" w:pos="1060"/>
        </w:tabs>
        <w:jc w:val="both"/>
        <w:rPr>
          <w:rFonts w:asciiTheme="minorHAnsi" w:eastAsia="Calibri" w:hAnsiTheme="minorHAnsi" w:cstheme="minorHAnsi"/>
          <w:b/>
          <w:bCs/>
          <w:i/>
          <w:iCs/>
          <w:kern w:val="0"/>
          <w:sz w:val="22"/>
          <w:szCs w:val="22"/>
          <w:lang w:eastAsia="pl-PL" w:bidi="pl-PL"/>
        </w:rPr>
      </w:pPr>
      <w:r>
        <w:rPr>
          <w:rFonts w:asciiTheme="minorHAnsi" w:eastAsia="Courier New" w:hAnsiTheme="minorHAnsi" w:cstheme="minorHAnsi"/>
          <w:b/>
          <w:bCs/>
          <w:kern w:val="0"/>
          <w:sz w:val="22"/>
          <w:szCs w:val="22"/>
          <w:lang w:eastAsia="pl-PL" w:bidi="pl-PL"/>
        </w:rPr>
        <w:t xml:space="preserve">    </w:t>
      </w:r>
      <w:r w:rsidR="00814091">
        <w:rPr>
          <w:rFonts w:asciiTheme="minorHAnsi" w:eastAsia="Courier New" w:hAnsiTheme="minorHAnsi" w:cstheme="minorHAnsi"/>
          <w:b/>
          <w:bCs/>
          <w:kern w:val="0"/>
          <w:sz w:val="22"/>
          <w:szCs w:val="22"/>
          <w:lang w:eastAsia="pl-PL" w:bidi="pl-PL"/>
        </w:rPr>
        <w:t>Z</w:t>
      </w:r>
      <w:r w:rsidR="00957762" w:rsidRPr="00AC7772">
        <w:rPr>
          <w:rFonts w:asciiTheme="minorHAnsi" w:eastAsia="Courier New" w:hAnsiTheme="minorHAnsi" w:cstheme="minorHAnsi"/>
          <w:b/>
          <w:bCs/>
          <w:kern w:val="0"/>
          <w:sz w:val="22"/>
          <w:szCs w:val="22"/>
          <w:lang w:eastAsia="pl-PL" w:bidi="pl-PL"/>
        </w:rPr>
        <w:t>obowiązania podmiotów trzecich do oddania Wykonawcy do dyspozycji niezbędnych zasobów</w:t>
      </w:r>
      <w:r w:rsidR="00957762" w:rsidRPr="00AC7772">
        <w:rPr>
          <w:rFonts w:asciiTheme="minorHAnsi" w:eastAsia="Courier New" w:hAnsiTheme="minorHAnsi" w:cstheme="minorHAnsi"/>
          <w:kern w:val="0"/>
          <w:sz w:val="22"/>
          <w:szCs w:val="22"/>
          <w:lang w:eastAsia="pl-PL" w:bidi="pl-PL"/>
        </w:rPr>
        <w:t xml:space="preserve"> na  okres korzystania z nich przy wykonywaniu zamówienia ( </w:t>
      </w:r>
      <w:r w:rsidR="00957762" w:rsidRPr="00AC7772">
        <w:rPr>
          <w:rFonts w:asciiTheme="minorHAnsi" w:eastAsia="Courier New" w:hAnsiTheme="minorHAnsi" w:cstheme="minorHAnsi"/>
          <w:i/>
          <w:iCs/>
          <w:kern w:val="0"/>
          <w:sz w:val="22"/>
          <w:szCs w:val="22"/>
          <w:lang w:eastAsia="pl-PL" w:bidi="pl-PL"/>
        </w:rPr>
        <w:t xml:space="preserve">dołączyć jeżeli wykonawca powołuje się na zasoby podmiotu trzeciego)   -  załącznik nr 4 </w:t>
      </w:r>
      <w:r w:rsidR="00AC31A2" w:rsidRPr="00AC7772">
        <w:rPr>
          <w:rFonts w:asciiTheme="minorHAnsi" w:eastAsia="Courier New" w:hAnsiTheme="minorHAnsi" w:cstheme="minorHAnsi"/>
          <w:i/>
          <w:iCs/>
          <w:kern w:val="0"/>
          <w:sz w:val="22"/>
          <w:szCs w:val="22"/>
          <w:lang w:eastAsia="pl-PL" w:bidi="pl-PL"/>
        </w:rPr>
        <w:t>–</w:t>
      </w:r>
      <w:r w:rsidR="00AC31A2" w:rsidRPr="00AC7772">
        <w:rPr>
          <w:rFonts w:asciiTheme="minorHAnsi" w:eastAsia="Calibri" w:hAnsiTheme="minorHAnsi" w:cstheme="minorHAnsi"/>
          <w:kern w:val="0"/>
          <w:sz w:val="22"/>
          <w:szCs w:val="22"/>
          <w:lang w:eastAsia="pl-PL" w:bidi="pl-PL"/>
        </w:rPr>
        <w:t xml:space="preserve"> </w:t>
      </w:r>
      <w:r w:rsidR="00814091">
        <w:rPr>
          <w:rFonts w:asciiTheme="minorHAnsi" w:eastAsia="Calibri" w:hAnsiTheme="minorHAnsi" w:cstheme="minorHAnsi"/>
          <w:kern w:val="0"/>
          <w:sz w:val="22"/>
          <w:szCs w:val="22"/>
          <w:lang w:eastAsia="pl-PL" w:bidi="pl-PL"/>
        </w:rPr>
        <w:t>j</w:t>
      </w:r>
      <w:r w:rsidR="00AC31A2" w:rsidRPr="00AC7772">
        <w:rPr>
          <w:rFonts w:asciiTheme="minorHAnsi" w:eastAsia="Calibri" w:hAnsiTheme="minorHAnsi" w:cstheme="minorHAnsi"/>
          <w:b/>
          <w:bCs/>
          <w:i/>
          <w:iCs/>
          <w:color w:val="1F3864" w:themeColor="accent1" w:themeShade="80"/>
          <w:kern w:val="0"/>
          <w:sz w:val="22"/>
          <w:szCs w:val="22"/>
          <w:lang w:eastAsia="pl-PL" w:bidi="pl-PL"/>
        </w:rPr>
        <w:t xml:space="preserve">eżeli dotyczy </w:t>
      </w:r>
      <w:r w:rsidR="00814091">
        <w:rPr>
          <w:rFonts w:asciiTheme="minorHAnsi" w:eastAsia="Calibri" w:hAnsiTheme="minorHAnsi" w:cstheme="minorHAnsi"/>
          <w:b/>
          <w:bCs/>
          <w:i/>
          <w:iCs/>
          <w:color w:val="1F3864" w:themeColor="accent1" w:themeShade="80"/>
          <w:kern w:val="0"/>
          <w:sz w:val="22"/>
          <w:szCs w:val="22"/>
          <w:lang w:eastAsia="pl-PL" w:bidi="pl-PL"/>
        </w:rPr>
        <w:t>.</w:t>
      </w:r>
    </w:p>
    <w:p w14:paraId="4D1DBCFF" w14:textId="77777777" w:rsidR="00D54F4A" w:rsidRPr="00AC7772" w:rsidRDefault="00D54F4A" w:rsidP="00AC7772">
      <w:pPr>
        <w:pStyle w:val="Standard"/>
        <w:tabs>
          <w:tab w:val="left" w:pos="340"/>
          <w:tab w:val="left" w:pos="700"/>
          <w:tab w:val="left" w:pos="1060"/>
        </w:tabs>
        <w:jc w:val="both"/>
        <w:rPr>
          <w:rFonts w:asciiTheme="minorHAnsi" w:eastAsia="Calibri" w:hAnsiTheme="minorHAnsi" w:cstheme="minorHAnsi"/>
          <w:kern w:val="0"/>
          <w:sz w:val="22"/>
          <w:szCs w:val="22"/>
          <w:lang w:eastAsia="pl-PL" w:bidi="pl-PL"/>
        </w:rPr>
      </w:pPr>
    </w:p>
    <w:p w14:paraId="2E559D3F" w14:textId="0AD7A3D3" w:rsidR="0047107C" w:rsidRDefault="00E53697">
      <w:pPr>
        <w:pStyle w:val="Standard"/>
        <w:numPr>
          <w:ilvl w:val="0"/>
          <w:numId w:val="19"/>
        </w:numPr>
        <w:tabs>
          <w:tab w:val="left" w:pos="340"/>
          <w:tab w:val="left" w:pos="692"/>
          <w:tab w:val="left" w:pos="1060"/>
        </w:tabs>
        <w:jc w:val="both"/>
        <w:rPr>
          <w:rFonts w:asciiTheme="minorHAnsi" w:eastAsia="Courier New" w:hAnsiTheme="minorHAnsi" w:cstheme="minorHAnsi"/>
          <w:i/>
          <w:iCs/>
          <w:kern w:val="0"/>
          <w:sz w:val="22"/>
          <w:szCs w:val="22"/>
          <w:lang w:eastAsia="pl-PL" w:bidi="pl-PL"/>
        </w:rPr>
      </w:pPr>
      <w:r>
        <w:rPr>
          <w:rFonts w:asciiTheme="minorHAnsi" w:eastAsia="Courier New" w:hAnsiTheme="minorHAnsi" w:cstheme="minorHAnsi"/>
          <w:b/>
          <w:bCs/>
          <w:kern w:val="0"/>
          <w:sz w:val="22"/>
          <w:szCs w:val="22"/>
          <w:lang w:eastAsia="pl-PL" w:bidi="pl-PL"/>
        </w:rPr>
        <w:t xml:space="preserve">    </w:t>
      </w:r>
      <w:r w:rsidR="00814091">
        <w:rPr>
          <w:rFonts w:asciiTheme="minorHAnsi" w:eastAsia="Courier New" w:hAnsiTheme="minorHAnsi" w:cstheme="minorHAnsi"/>
          <w:b/>
          <w:bCs/>
          <w:kern w:val="0"/>
          <w:sz w:val="22"/>
          <w:szCs w:val="22"/>
          <w:lang w:eastAsia="pl-PL" w:bidi="pl-PL"/>
        </w:rPr>
        <w:t>O</w:t>
      </w:r>
      <w:r w:rsidR="00957762" w:rsidRPr="00AC7772">
        <w:rPr>
          <w:rFonts w:asciiTheme="minorHAnsi" w:eastAsia="Courier New" w:hAnsiTheme="minorHAnsi" w:cstheme="minorHAnsi"/>
          <w:b/>
          <w:bCs/>
          <w:kern w:val="0"/>
          <w:sz w:val="22"/>
          <w:szCs w:val="22"/>
          <w:lang w:eastAsia="pl-PL" w:bidi="pl-PL"/>
        </w:rPr>
        <w:t>świadczenie o niepodleganiu wykluczenia z postępowania na podstawie art. 5k</w:t>
      </w:r>
      <w:r w:rsidR="00957762" w:rsidRPr="00AC7772">
        <w:rPr>
          <w:rFonts w:asciiTheme="minorHAnsi" w:eastAsia="Courier New" w:hAnsiTheme="minorHAnsi" w:cstheme="minorHAnsi"/>
          <w:kern w:val="0"/>
          <w:sz w:val="22"/>
          <w:szCs w:val="22"/>
          <w:lang w:eastAsia="pl-PL" w:bidi="pl-PL"/>
        </w:rPr>
        <w:t xml:space="preserve"> </w:t>
      </w:r>
      <w:r w:rsidR="00957762" w:rsidRPr="00AC7772">
        <w:rPr>
          <w:rFonts w:asciiTheme="minorHAnsi" w:eastAsia="Courier New" w:hAnsiTheme="minorHAnsi" w:cstheme="minorHAnsi"/>
          <w:b/>
          <w:bCs/>
          <w:kern w:val="0"/>
          <w:sz w:val="22"/>
          <w:szCs w:val="22"/>
          <w:lang w:eastAsia="pl-PL" w:bidi="pl-PL"/>
        </w:rPr>
        <w:t>rozporządzenia Rady (UE) nr 833/2014 z dnia 31 lipca 2014 r.</w:t>
      </w:r>
      <w:r w:rsidR="00957762" w:rsidRPr="00AC7772">
        <w:rPr>
          <w:rFonts w:asciiTheme="minorHAnsi" w:eastAsia="Courier New" w:hAnsiTheme="minorHAnsi" w:cstheme="minorHAnsi"/>
          <w:kern w:val="0"/>
          <w:sz w:val="22"/>
          <w:szCs w:val="22"/>
          <w:lang w:eastAsia="pl-PL" w:bidi="pl-PL"/>
        </w:rPr>
        <w:t xml:space="preserve">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 </w:t>
      </w:r>
      <w:r w:rsidR="00957762" w:rsidRPr="00AC7772">
        <w:rPr>
          <w:rFonts w:asciiTheme="minorHAnsi" w:eastAsia="Courier New" w:hAnsiTheme="minorHAnsi" w:cstheme="minorHAnsi"/>
          <w:i/>
          <w:iCs/>
          <w:kern w:val="0"/>
          <w:sz w:val="22"/>
          <w:szCs w:val="22"/>
          <w:lang w:eastAsia="pl-PL" w:bidi="pl-PL"/>
        </w:rPr>
        <w:t xml:space="preserve">- Załącznik nr </w:t>
      </w:r>
      <w:r w:rsidR="001A6073">
        <w:rPr>
          <w:rFonts w:asciiTheme="minorHAnsi" w:eastAsia="Courier New" w:hAnsiTheme="minorHAnsi" w:cstheme="minorHAnsi"/>
          <w:i/>
          <w:iCs/>
          <w:kern w:val="0"/>
          <w:sz w:val="22"/>
          <w:szCs w:val="22"/>
          <w:lang w:eastAsia="pl-PL" w:bidi="pl-PL"/>
        </w:rPr>
        <w:t>5</w:t>
      </w:r>
      <w:r w:rsidR="0047107C" w:rsidRPr="00AC7772">
        <w:rPr>
          <w:rFonts w:asciiTheme="minorHAnsi" w:eastAsia="Courier New" w:hAnsiTheme="minorHAnsi" w:cstheme="minorHAnsi"/>
          <w:i/>
          <w:iCs/>
          <w:kern w:val="0"/>
          <w:sz w:val="22"/>
          <w:szCs w:val="22"/>
          <w:lang w:eastAsia="pl-PL" w:bidi="pl-PL"/>
        </w:rPr>
        <w:t>.</w:t>
      </w:r>
      <w:r w:rsidR="00957762" w:rsidRPr="00AC7772">
        <w:rPr>
          <w:rFonts w:asciiTheme="minorHAnsi" w:eastAsia="Courier New" w:hAnsiTheme="minorHAnsi" w:cstheme="minorHAnsi"/>
          <w:i/>
          <w:iCs/>
          <w:kern w:val="0"/>
          <w:sz w:val="22"/>
          <w:szCs w:val="22"/>
          <w:lang w:eastAsia="pl-PL" w:bidi="pl-PL"/>
        </w:rPr>
        <w:t xml:space="preserve"> do SWZ</w:t>
      </w:r>
      <w:r w:rsidR="00814091">
        <w:rPr>
          <w:rFonts w:asciiTheme="minorHAnsi" w:eastAsia="Courier New" w:hAnsiTheme="minorHAnsi" w:cstheme="minorHAnsi"/>
          <w:i/>
          <w:iCs/>
          <w:kern w:val="0"/>
          <w:sz w:val="22"/>
          <w:szCs w:val="22"/>
          <w:lang w:eastAsia="pl-PL" w:bidi="pl-PL"/>
        </w:rPr>
        <w:t>.</w:t>
      </w:r>
      <w:r w:rsidR="00957762" w:rsidRPr="00AC7772">
        <w:rPr>
          <w:rFonts w:asciiTheme="minorHAnsi" w:eastAsia="Courier New" w:hAnsiTheme="minorHAnsi" w:cstheme="minorHAnsi"/>
          <w:i/>
          <w:iCs/>
          <w:kern w:val="0"/>
          <w:sz w:val="22"/>
          <w:szCs w:val="22"/>
          <w:lang w:eastAsia="pl-PL" w:bidi="pl-PL"/>
        </w:rPr>
        <w:t xml:space="preserve"> </w:t>
      </w:r>
    </w:p>
    <w:p w14:paraId="2A90E28B" w14:textId="77777777" w:rsidR="000D19D4" w:rsidRPr="00AC7772" w:rsidRDefault="000D19D4" w:rsidP="000D19D4">
      <w:pPr>
        <w:pStyle w:val="Standard"/>
        <w:tabs>
          <w:tab w:val="left" w:pos="340"/>
          <w:tab w:val="left" w:pos="692"/>
          <w:tab w:val="left" w:pos="1060"/>
        </w:tabs>
        <w:jc w:val="both"/>
        <w:rPr>
          <w:rFonts w:asciiTheme="minorHAnsi" w:eastAsia="Courier New" w:hAnsiTheme="minorHAnsi" w:cstheme="minorHAnsi"/>
          <w:i/>
          <w:iCs/>
          <w:kern w:val="0"/>
          <w:sz w:val="22"/>
          <w:szCs w:val="22"/>
          <w:lang w:eastAsia="pl-PL" w:bidi="pl-PL"/>
        </w:rPr>
      </w:pPr>
    </w:p>
    <w:p w14:paraId="49C0D848" w14:textId="0B47F6E3" w:rsidR="00957762" w:rsidRPr="000D19D4" w:rsidRDefault="00E53697">
      <w:pPr>
        <w:pStyle w:val="Standard"/>
        <w:numPr>
          <w:ilvl w:val="0"/>
          <w:numId w:val="19"/>
        </w:numPr>
        <w:tabs>
          <w:tab w:val="left" w:pos="340"/>
          <w:tab w:val="left" w:pos="692"/>
          <w:tab w:val="left" w:pos="1060"/>
        </w:tabs>
        <w:jc w:val="both"/>
        <w:rPr>
          <w:rFonts w:asciiTheme="minorHAnsi" w:eastAsia="Courier New" w:hAnsiTheme="minorHAnsi" w:cstheme="minorHAnsi"/>
          <w:i/>
          <w:iCs/>
          <w:kern w:val="0"/>
          <w:sz w:val="22"/>
          <w:szCs w:val="22"/>
          <w:lang w:eastAsia="pl-PL" w:bidi="pl-PL"/>
        </w:rPr>
      </w:pPr>
      <w:r>
        <w:rPr>
          <w:rFonts w:asciiTheme="minorHAnsi" w:eastAsia="Courier New" w:hAnsiTheme="minorHAnsi" w:cstheme="minorHAnsi"/>
          <w:b/>
          <w:bCs/>
          <w:kern w:val="0"/>
          <w:sz w:val="22"/>
          <w:szCs w:val="22"/>
          <w:lang w:eastAsia="pl-PL" w:bidi="pl-PL"/>
        </w:rPr>
        <w:t xml:space="preserve">   </w:t>
      </w:r>
      <w:r w:rsidR="00814091">
        <w:rPr>
          <w:rFonts w:asciiTheme="minorHAnsi" w:eastAsia="Courier New" w:hAnsiTheme="minorHAnsi" w:cstheme="minorHAnsi"/>
          <w:b/>
          <w:bCs/>
          <w:kern w:val="0"/>
          <w:sz w:val="22"/>
          <w:szCs w:val="22"/>
          <w:lang w:eastAsia="pl-PL" w:bidi="pl-PL"/>
        </w:rPr>
        <w:t>O</w:t>
      </w:r>
      <w:r w:rsidR="00957762" w:rsidRPr="00AC7772">
        <w:rPr>
          <w:rFonts w:asciiTheme="minorHAnsi" w:eastAsia="Courier New" w:hAnsiTheme="minorHAnsi" w:cstheme="minorHAnsi"/>
          <w:b/>
          <w:bCs/>
          <w:kern w:val="0"/>
          <w:sz w:val="22"/>
          <w:szCs w:val="22"/>
          <w:lang w:eastAsia="pl-PL" w:bidi="pl-PL"/>
        </w:rPr>
        <w:t xml:space="preserve">świadczenie o niepodleganiu wykluczenia z postępowania na podstawie art. 7 ust. 1 ustawy </w:t>
      </w:r>
      <w:r w:rsidR="00957762" w:rsidRPr="00AC7772">
        <w:rPr>
          <w:rFonts w:asciiTheme="minorHAnsi" w:eastAsia="Courier New" w:hAnsiTheme="minorHAnsi" w:cstheme="minorHAnsi"/>
          <w:b/>
          <w:bCs/>
          <w:sz w:val="22"/>
          <w:szCs w:val="22"/>
          <w:lang w:bidi="pl-PL"/>
        </w:rPr>
        <w:t xml:space="preserve">z dnia 13 kwietnia 2022 r. </w:t>
      </w:r>
      <w:r w:rsidR="00957762" w:rsidRPr="00AC7772">
        <w:rPr>
          <w:rFonts w:asciiTheme="minorHAnsi" w:eastAsia="Courier New" w:hAnsiTheme="minorHAnsi" w:cstheme="minorHAnsi"/>
          <w:kern w:val="0"/>
          <w:sz w:val="22"/>
          <w:szCs w:val="22"/>
          <w:lang w:eastAsia="pl-PL" w:bidi="pl-PL"/>
        </w:rPr>
        <w:t xml:space="preserve">o szczególnych rozwiązaniach w zakresie przeciwdziałania wspieraniu agresji na Ukrainę oraz służących ochronie bezpieczeństwa narodowego - </w:t>
      </w:r>
      <w:r w:rsidR="00957762" w:rsidRPr="00AC7772">
        <w:rPr>
          <w:rFonts w:asciiTheme="minorHAnsi" w:eastAsia="Courier New" w:hAnsiTheme="minorHAnsi" w:cstheme="minorHAnsi"/>
          <w:i/>
          <w:iCs/>
          <w:kern w:val="0"/>
          <w:sz w:val="22"/>
          <w:szCs w:val="22"/>
          <w:lang w:eastAsia="pl-PL" w:bidi="pl-PL"/>
        </w:rPr>
        <w:t xml:space="preserve">Załącznik nr </w:t>
      </w:r>
      <w:r w:rsidR="001A6073">
        <w:rPr>
          <w:rFonts w:asciiTheme="minorHAnsi" w:eastAsia="Courier New" w:hAnsiTheme="minorHAnsi" w:cstheme="minorHAnsi"/>
          <w:i/>
          <w:iCs/>
          <w:kern w:val="0"/>
          <w:sz w:val="22"/>
          <w:szCs w:val="22"/>
          <w:lang w:eastAsia="pl-PL" w:bidi="pl-PL"/>
        </w:rPr>
        <w:t xml:space="preserve">6 </w:t>
      </w:r>
      <w:r w:rsidR="00957762" w:rsidRPr="00AC7772">
        <w:rPr>
          <w:rFonts w:asciiTheme="minorHAnsi" w:eastAsia="Courier New" w:hAnsiTheme="minorHAnsi" w:cstheme="minorHAnsi"/>
          <w:i/>
          <w:iCs/>
          <w:kern w:val="0"/>
          <w:sz w:val="22"/>
          <w:szCs w:val="22"/>
          <w:lang w:eastAsia="pl-PL" w:bidi="pl-PL"/>
        </w:rPr>
        <w:t xml:space="preserve">do SWZ </w:t>
      </w:r>
      <w:r w:rsidR="001A6073">
        <w:rPr>
          <w:rFonts w:asciiTheme="minorHAnsi" w:eastAsia="Courier New" w:hAnsiTheme="minorHAnsi" w:cstheme="minorHAnsi"/>
          <w:i/>
          <w:iCs/>
          <w:kern w:val="0"/>
          <w:sz w:val="22"/>
          <w:szCs w:val="22"/>
          <w:lang w:eastAsia="pl-PL" w:bidi="pl-PL"/>
        </w:rPr>
        <w:t xml:space="preserve"> - </w:t>
      </w:r>
      <w:r w:rsidR="00957762" w:rsidRPr="001A6073">
        <w:rPr>
          <w:rFonts w:asciiTheme="minorHAnsi" w:eastAsia="Calibri" w:hAnsiTheme="minorHAnsi" w:cstheme="minorHAnsi"/>
          <w:b/>
          <w:bCs/>
          <w:i/>
          <w:iCs/>
          <w:color w:val="1F3864" w:themeColor="accent1" w:themeShade="80"/>
          <w:kern w:val="0"/>
          <w:sz w:val="22"/>
          <w:szCs w:val="22"/>
          <w:lang w:eastAsia="pl-PL" w:bidi="pl-PL"/>
        </w:rPr>
        <w:t xml:space="preserve"> je</w:t>
      </w:r>
      <w:r w:rsidR="00814091">
        <w:rPr>
          <w:rFonts w:asciiTheme="minorHAnsi" w:eastAsia="Calibri" w:hAnsiTheme="minorHAnsi" w:cstheme="minorHAnsi"/>
          <w:b/>
          <w:bCs/>
          <w:i/>
          <w:iCs/>
          <w:color w:val="1F3864" w:themeColor="accent1" w:themeShade="80"/>
          <w:kern w:val="0"/>
          <w:sz w:val="22"/>
          <w:szCs w:val="22"/>
          <w:lang w:eastAsia="pl-PL" w:bidi="pl-PL"/>
        </w:rPr>
        <w:t>że</w:t>
      </w:r>
      <w:r w:rsidR="00957762" w:rsidRPr="001A6073">
        <w:rPr>
          <w:rFonts w:asciiTheme="minorHAnsi" w:eastAsia="Calibri" w:hAnsiTheme="minorHAnsi" w:cstheme="minorHAnsi"/>
          <w:b/>
          <w:bCs/>
          <w:i/>
          <w:iCs/>
          <w:color w:val="1F3864" w:themeColor="accent1" w:themeShade="80"/>
          <w:kern w:val="0"/>
          <w:sz w:val="22"/>
          <w:szCs w:val="22"/>
          <w:lang w:eastAsia="pl-PL" w:bidi="pl-PL"/>
        </w:rPr>
        <w:t xml:space="preserve">li dotyczy </w:t>
      </w:r>
      <w:r w:rsidR="00814091">
        <w:rPr>
          <w:rFonts w:asciiTheme="minorHAnsi" w:eastAsia="Calibri" w:hAnsiTheme="minorHAnsi" w:cstheme="minorHAnsi"/>
          <w:b/>
          <w:bCs/>
          <w:i/>
          <w:iCs/>
          <w:color w:val="1F3864" w:themeColor="accent1" w:themeShade="80"/>
          <w:kern w:val="0"/>
          <w:sz w:val="22"/>
          <w:szCs w:val="22"/>
          <w:lang w:eastAsia="pl-PL" w:bidi="pl-PL"/>
        </w:rPr>
        <w:t>.</w:t>
      </w:r>
    </w:p>
    <w:p w14:paraId="10773BA3" w14:textId="77777777" w:rsidR="000D19D4" w:rsidRPr="00AC7772" w:rsidRDefault="000D19D4" w:rsidP="000D19D4">
      <w:pPr>
        <w:pStyle w:val="Standard"/>
        <w:tabs>
          <w:tab w:val="left" w:pos="340"/>
          <w:tab w:val="left" w:pos="692"/>
          <w:tab w:val="left" w:pos="1060"/>
        </w:tabs>
        <w:jc w:val="both"/>
        <w:rPr>
          <w:rFonts w:asciiTheme="minorHAnsi" w:eastAsia="Courier New" w:hAnsiTheme="minorHAnsi" w:cstheme="minorHAnsi"/>
          <w:i/>
          <w:iCs/>
          <w:kern w:val="0"/>
          <w:sz w:val="22"/>
          <w:szCs w:val="22"/>
          <w:lang w:eastAsia="pl-PL" w:bidi="pl-PL"/>
        </w:rPr>
      </w:pPr>
    </w:p>
    <w:p w14:paraId="3F05675C" w14:textId="3D4B4BB9" w:rsidR="00AE48A9" w:rsidRPr="00E53697" w:rsidRDefault="004F739A">
      <w:pPr>
        <w:pStyle w:val="Standard"/>
        <w:numPr>
          <w:ilvl w:val="0"/>
          <w:numId w:val="19"/>
        </w:numPr>
        <w:tabs>
          <w:tab w:val="left" w:pos="852"/>
        </w:tabs>
        <w:autoSpaceDN/>
        <w:jc w:val="both"/>
        <w:rPr>
          <w:rFonts w:asciiTheme="minorHAnsi" w:eastAsia="Calibri" w:hAnsiTheme="minorHAnsi" w:cstheme="minorHAnsi"/>
          <w:b/>
          <w:bCs/>
          <w:i/>
          <w:iCs/>
          <w:color w:val="1F3864" w:themeColor="accent1" w:themeShade="80"/>
          <w:kern w:val="0"/>
          <w:sz w:val="22"/>
          <w:szCs w:val="22"/>
          <w:lang w:eastAsia="pl-PL" w:bidi="pl-PL"/>
        </w:rPr>
      </w:pPr>
      <w:r>
        <w:rPr>
          <w:rFonts w:asciiTheme="minorHAnsi" w:eastAsia="Courier New" w:hAnsiTheme="minorHAnsi" w:cstheme="minorHAnsi"/>
          <w:b/>
          <w:bCs/>
          <w:kern w:val="0"/>
          <w:sz w:val="22"/>
          <w:szCs w:val="22"/>
          <w:lang w:eastAsia="pl-PL" w:bidi="pl-PL"/>
        </w:rPr>
        <w:t>W</w:t>
      </w:r>
      <w:r w:rsidR="00957762" w:rsidRPr="00AC7772">
        <w:rPr>
          <w:rFonts w:asciiTheme="minorHAnsi" w:eastAsia="Courier New" w:hAnsiTheme="minorHAnsi" w:cstheme="minorHAnsi"/>
          <w:b/>
          <w:bCs/>
          <w:kern w:val="0"/>
          <w:sz w:val="22"/>
          <w:szCs w:val="22"/>
          <w:lang w:eastAsia="pl-PL" w:bidi="pl-PL"/>
        </w:rPr>
        <w:t xml:space="preserve"> przypadku wykonawców występujących wspólnie</w:t>
      </w:r>
      <w:r w:rsidR="00957762" w:rsidRPr="00AC7772">
        <w:rPr>
          <w:rFonts w:asciiTheme="minorHAnsi" w:eastAsia="Courier New" w:hAnsiTheme="minorHAnsi" w:cstheme="minorHAnsi"/>
          <w:kern w:val="0"/>
          <w:sz w:val="22"/>
          <w:szCs w:val="22"/>
          <w:lang w:eastAsia="pl-PL" w:bidi="pl-PL"/>
        </w:rPr>
        <w:t xml:space="preserve"> </w:t>
      </w:r>
      <w:r>
        <w:rPr>
          <w:rFonts w:asciiTheme="minorHAnsi" w:eastAsia="Courier New" w:hAnsiTheme="minorHAnsi" w:cstheme="minorHAnsi"/>
          <w:kern w:val="0"/>
          <w:sz w:val="22"/>
          <w:szCs w:val="22"/>
          <w:lang w:eastAsia="pl-PL" w:bidi="pl-PL"/>
        </w:rPr>
        <w:t xml:space="preserve"> należy dołączyć do oferty </w:t>
      </w:r>
      <w:r w:rsidR="00957762" w:rsidRPr="00AC7772">
        <w:rPr>
          <w:rFonts w:asciiTheme="minorHAnsi" w:eastAsia="Courier New" w:hAnsiTheme="minorHAnsi" w:cstheme="minorHAnsi"/>
          <w:kern w:val="0"/>
          <w:sz w:val="22"/>
          <w:szCs w:val="22"/>
          <w:lang w:eastAsia="pl-PL" w:bidi="pl-PL"/>
        </w:rPr>
        <w:t xml:space="preserve">oświadczenie, z którego wynika, które usługi będą wykonywane przez poszczególnych Wykonawców – </w:t>
      </w:r>
      <w:r w:rsidR="00957762" w:rsidRPr="00E53697">
        <w:rPr>
          <w:rFonts w:asciiTheme="minorHAnsi" w:eastAsia="Calibri" w:hAnsiTheme="minorHAnsi" w:cstheme="minorHAnsi"/>
          <w:b/>
          <w:bCs/>
          <w:i/>
          <w:iCs/>
          <w:color w:val="1F3864" w:themeColor="accent1" w:themeShade="80"/>
          <w:kern w:val="0"/>
          <w:sz w:val="22"/>
          <w:szCs w:val="22"/>
          <w:lang w:eastAsia="pl-PL" w:bidi="pl-PL"/>
        </w:rPr>
        <w:t>wzór własny</w:t>
      </w:r>
      <w:r w:rsidR="001A6073" w:rsidRPr="00E53697">
        <w:rPr>
          <w:rFonts w:asciiTheme="minorHAnsi" w:eastAsia="Calibri" w:hAnsiTheme="minorHAnsi" w:cstheme="minorHAnsi"/>
          <w:b/>
          <w:bCs/>
          <w:i/>
          <w:iCs/>
          <w:color w:val="1F3864" w:themeColor="accent1" w:themeShade="80"/>
          <w:kern w:val="0"/>
          <w:sz w:val="22"/>
          <w:szCs w:val="22"/>
          <w:lang w:eastAsia="pl-PL" w:bidi="pl-PL"/>
        </w:rPr>
        <w:t xml:space="preserve">. </w:t>
      </w:r>
    </w:p>
    <w:p w14:paraId="401B86CF" w14:textId="77777777" w:rsidR="004F739A" w:rsidRPr="00AC7772" w:rsidRDefault="004F739A" w:rsidP="004F739A">
      <w:pPr>
        <w:pStyle w:val="Standard"/>
        <w:tabs>
          <w:tab w:val="left" w:pos="852"/>
        </w:tabs>
        <w:autoSpaceDN/>
        <w:jc w:val="both"/>
        <w:rPr>
          <w:rFonts w:asciiTheme="minorHAnsi" w:eastAsia="Courier New" w:hAnsiTheme="minorHAnsi" w:cstheme="minorHAnsi"/>
          <w:kern w:val="0"/>
          <w:sz w:val="22"/>
          <w:szCs w:val="22"/>
          <w:lang w:eastAsia="pl-PL" w:bidi="pl-PL"/>
        </w:rPr>
      </w:pPr>
    </w:p>
    <w:p w14:paraId="5412776E" w14:textId="62D72BAB" w:rsidR="00AE48A9" w:rsidRPr="00AC7772" w:rsidRDefault="00814091">
      <w:pPr>
        <w:pStyle w:val="Standard"/>
        <w:numPr>
          <w:ilvl w:val="0"/>
          <w:numId w:val="19"/>
        </w:numPr>
        <w:tabs>
          <w:tab w:val="left" w:pos="852"/>
        </w:tabs>
        <w:autoSpaceDN/>
        <w:jc w:val="both"/>
        <w:rPr>
          <w:rFonts w:asciiTheme="minorHAnsi" w:eastAsia="Courier New" w:hAnsiTheme="minorHAnsi" w:cstheme="minorHAnsi"/>
          <w:kern w:val="0"/>
          <w:sz w:val="22"/>
          <w:szCs w:val="22"/>
          <w:lang w:eastAsia="pl-PL" w:bidi="pl-PL"/>
        </w:rPr>
      </w:pPr>
      <w:r>
        <w:rPr>
          <w:rFonts w:asciiTheme="minorHAnsi" w:eastAsia="Courier New" w:hAnsiTheme="minorHAnsi" w:cstheme="minorHAnsi"/>
          <w:b/>
          <w:bCs/>
          <w:kern w:val="2"/>
          <w:sz w:val="22"/>
          <w:szCs w:val="22"/>
          <w:lang w:eastAsia="en-US"/>
          <w14:ligatures w14:val="standardContextual"/>
        </w:rPr>
        <w:t>W</w:t>
      </w:r>
      <w:r w:rsidR="00FC588C" w:rsidRPr="00AC7772">
        <w:rPr>
          <w:rFonts w:asciiTheme="minorHAnsi" w:eastAsia="Courier New" w:hAnsiTheme="minorHAnsi" w:cstheme="minorHAnsi"/>
          <w:b/>
          <w:bCs/>
          <w:kern w:val="2"/>
          <w:sz w:val="22"/>
          <w:szCs w:val="22"/>
          <w:lang w:eastAsia="en-US"/>
          <w14:ligatures w14:val="standardContextual"/>
        </w:rPr>
        <w:t>ykazu osób</w:t>
      </w:r>
      <w:r w:rsidR="00FC588C" w:rsidRPr="00AC7772">
        <w:rPr>
          <w:rFonts w:asciiTheme="minorHAnsi" w:eastAsia="Courier New" w:hAnsiTheme="minorHAnsi" w:cstheme="minorHAnsi"/>
          <w:kern w:val="2"/>
          <w:sz w:val="22"/>
          <w:szCs w:val="22"/>
          <w:lang w:eastAsia="en-US"/>
          <w14:ligatures w14:val="standardContextual"/>
        </w:rPr>
        <w:t xml:space="preserve">, skierowanych przez Wykonawcę do realizacji przedmiotowego zamówienia, </w:t>
      </w:r>
      <w:r w:rsidR="00E53697">
        <w:rPr>
          <w:rFonts w:asciiTheme="minorHAnsi" w:eastAsia="Courier New" w:hAnsiTheme="minorHAnsi" w:cstheme="minorHAnsi"/>
          <w:kern w:val="2"/>
          <w:sz w:val="22"/>
          <w:szCs w:val="22"/>
          <w:lang w:eastAsia="en-US"/>
          <w14:ligatures w14:val="standardContextual"/>
        </w:rPr>
        <w:t xml:space="preserve">                                 </w:t>
      </w:r>
      <w:r w:rsidR="00FC588C" w:rsidRPr="00AC7772">
        <w:rPr>
          <w:rFonts w:asciiTheme="minorHAnsi" w:eastAsia="Courier New" w:hAnsiTheme="minorHAnsi" w:cstheme="minorHAnsi"/>
          <w:kern w:val="2"/>
          <w:sz w:val="22"/>
          <w:szCs w:val="22"/>
          <w:lang w:eastAsia="en-US"/>
          <w14:ligatures w14:val="standardContextual"/>
        </w:rPr>
        <w:t>w szczególności odpowiedzialnych za świadczenie usług wraz z informacjami na temat ich kwalifikacji zawodowych i doświadczenia niezbędnych do wykonania zamówienia publicznego, a także zakresu wykonywanych przez nie czynności oraz informacją o podstawie do dysponowania tymi osobami</w:t>
      </w:r>
      <w:r w:rsidR="00AE48A9" w:rsidRPr="00AC7772">
        <w:rPr>
          <w:rFonts w:asciiTheme="minorHAnsi" w:eastAsia="Courier New" w:hAnsiTheme="minorHAnsi" w:cstheme="minorHAnsi"/>
          <w:kern w:val="2"/>
          <w:sz w:val="22"/>
          <w:szCs w:val="22"/>
          <w:lang w:eastAsia="en-US"/>
          <w14:ligatures w14:val="standardContextual"/>
        </w:rPr>
        <w:t xml:space="preserve"> –</w:t>
      </w:r>
      <w:r w:rsidR="00AE48A9" w:rsidRPr="00AC7772">
        <w:rPr>
          <w:rFonts w:asciiTheme="minorHAnsi" w:eastAsia="Courier New" w:hAnsiTheme="minorHAnsi" w:cstheme="minorHAnsi"/>
          <w:kern w:val="0"/>
          <w:sz w:val="22"/>
          <w:szCs w:val="22"/>
          <w:lang w:eastAsia="pl-PL" w:bidi="pl-PL"/>
        </w:rPr>
        <w:t xml:space="preserve"> </w:t>
      </w:r>
      <w:r w:rsidR="00AE48A9" w:rsidRPr="001A6073">
        <w:rPr>
          <w:rFonts w:asciiTheme="minorHAnsi" w:eastAsia="Courier New" w:hAnsiTheme="minorHAnsi" w:cstheme="minorHAnsi"/>
          <w:i/>
          <w:iCs/>
          <w:kern w:val="0"/>
          <w:sz w:val="22"/>
          <w:szCs w:val="22"/>
          <w:lang w:eastAsia="pl-PL" w:bidi="pl-PL"/>
        </w:rPr>
        <w:t xml:space="preserve">załącznik nr </w:t>
      </w:r>
      <w:r w:rsidR="001A6073" w:rsidRPr="001A6073">
        <w:rPr>
          <w:rFonts w:asciiTheme="minorHAnsi" w:eastAsia="Courier New" w:hAnsiTheme="minorHAnsi" w:cstheme="minorHAnsi"/>
          <w:i/>
          <w:iCs/>
          <w:kern w:val="0"/>
          <w:sz w:val="22"/>
          <w:szCs w:val="22"/>
          <w:lang w:eastAsia="pl-PL" w:bidi="pl-PL"/>
        </w:rPr>
        <w:t>7</w:t>
      </w:r>
      <w:r>
        <w:rPr>
          <w:rFonts w:asciiTheme="minorHAnsi" w:eastAsia="Courier New" w:hAnsiTheme="minorHAnsi" w:cstheme="minorHAnsi"/>
          <w:i/>
          <w:iCs/>
          <w:kern w:val="0"/>
          <w:sz w:val="22"/>
          <w:szCs w:val="22"/>
          <w:lang w:eastAsia="pl-PL" w:bidi="pl-PL"/>
        </w:rPr>
        <w:t>.</w:t>
      </w:r>
    </w:p>
    <w:p w14:paraId="7389C6CC" w14:textId="77777777" w:rsidR="00AE48A9" w:rsidRPr="00AC7772" w:rsidRDefault="00AE48A9" w:rsidP="00AC7772">
      <w:pPr>
        <w:pStyle w:val="Standard"/>
        <w:tabs>
          <w:tab w:val="left" w:pos="852"/>
        </w:tabs>
        <w:autoSpaceDN/>
        <w:ind w:left="644"/>
        <w:jc w:val="both"/>
        <w:rPr>
          <w:rFonts w:asciiTheme="minorHAnsi" w:eastAsia="Courier New" w:hAnsiTheme="minorHAnsi" w:cstheme="minorHAnsi"/>
          <w:kern w:val="0"/>
          <w:sz w:val="22"/>
          <w:szCs w:val="22"/>
          <w:lang w:eastAsia="pl-PL" w:bidi="pl-PL"/>
        </w:rPr>
      </w:pPr>
    </w:p>
    <w:p w14:paraId="54D327C5" w14:textId="07212C06" w:rsidR="00E53697" w:rsidRPr="005261EB" w:rsidRDefault="00D54F4A" w:rsidP="00616EF8">
      <w:pPr>
        <w:pStyle w:val="Standard"/>
        <w:numPr>
          <w:ilvl w:val="0"/>
          <w:numId w:val="19"/>
        </w:numPr>
        <w:tabs>
          <w:tab w:val="left" w:pos="852"/>
        </w:tabs>
        <w:autoSpaceDN/>
        <w:jc w:val="both"/>
        <w:rPr>
          <w:rFonts w:asciiTheme="minorHAnsi" w:eastAsia="Courier New" w:hAnsiTheme="minorHAnsi" w:cstheme="minorHAnsi"/>
          <w:b/>
          <w:bCs/>
          <w:kern w:val="2"/>
          <w:sz w:val="22"/>
          <w:szCs w:val="22"/>
          <w:lang w:eastAsia="en-US"/>
          <w14:ligatures w14:val="standardContextual"/>
        </w:rPr>
      </w:pPr>
      <w:r w:rsidRPr="00494C15">
        <w:rPr>
          <w:rFonts w:asciiTheme="minorHAnsi" w:eastAsia="Courier New" w:hAnsiTheme="minorHAnsi" w:cstheme="minorHAnsi"/>
          <w:b/>
          <w:bCs/>
          <w:kern w:val="2"/>
          <w:sz w:val="22"/>
          <w:szCs w:val="22"/>
          <w:lang w:eastAsia="en-US"/>
          <w14:ligatures w14:val="standardContextual"/>
        </w:rPr>
        <w:t>Próbkę oprogramowania</w:t>
      </w:r>
      <w:r w:rsidR="00AE48A9" w:rsidRPr="00494C15">
        <w:rPr>
          <w:rFonts w:asciiTheme="minorHAnsi" w:eastAsia="Courier New" w:hAnsiTheme="minorHAnsi" w:cstheme="minorHAnsi"/>
          <w:b/>
          <w:bCs/>
          <w:kern w:val="2"/>
          <w:sz w:val="22"/>
          <w:szCs w:val="22"/>
          <w:lang w:eastAsia="en-US"/>
          <w14:ligatures w14:val="standardContextual"/>
        </w:rPr>
        <w:t xml:space="preserve">  - </w:t>
      </w:r>
      <w:r w:rsidR="00AE48A9" w:rsidRPr="00494C15">
        <w:rPr>
          <w:rFonts w:asciiTheme="minorHAnsi" w:eastAsia="Courier New" w:hAnsiTheme="minorHAnsi" w:cstheme="minorHAnsi"/>
          <w:kern w:val="2"/>
          <w:sz w:val="22"/>
          <w:szCs w:val="22"/>
          <w:lang w:eastAsia="en-US"/>
          <w14:ligatures w14:val="standardContextual"/>
        </w:rPr>
        <w:t>zgodnie z wymaganiami opisanymi z Rozdziale V</w:t>
      </w:r>
      <w:r w:rsidR="00F348B8" w:rsidRPr="00494C15">
        <w:rPr>
          <w:rFonts w:asciiTheme="minorHAnsi" w:eastAsia="Courier New" w:hAnsiTheme="minorHAnsi" w:cstheme="minorHAnsi"/>
          <w:kern w:val="2"/>
          <w:sz w:val="22"/>
          <w:szCs w:val="22"/>
          <w:lang w:eastAsia="en-US"/>
          <w14:ligatures w14:val="standardContextual"/>
        </w:rPr>
        <w:t>I</w:t>
      </w:r>
      <w:r w:rsidR="00AE48A9" w:rsidRPr="00494C15">
        <w:rPr>
          <w:rFonts w:asciiTheme="minorHAnsi" w:eastAsia="Courier New" w:hAnsiTheme="minorHAnsi" w:cstheme="minorHAnsi"/>
          <w:kern w:val="2"/>
          <w:sz w:val="22"/>
          <w:szCs w:val="22"/>
          <w:lang w:eastAsia="en-US"/>
          <w14:ligatures w14:val="standardContextual"/>
        </w:rPr>
        <w:t>I</w:t>
      </w:r>
      <w:r w:rsidR="00494C15" w:rsidRPr="00494C15">
        <w:rPr>
          <w:rFonts w:asciiTheme="minorHAnsi" w:eastAsia="Courier New" w:hAnsiTheme="minorHAnsi" w:cstheme="minorHAnsi"/>
          <w:kern w:val="2"/>
          <w:sz w:val="22"/>
          <w:szCs w:val="22"/>
          <w:lang w:eastAsia="en-US"/>
          <w14:ligatures w14:val="standardContextual"/>
        </w:rPr>
        <w:t xml:space="preserve">, tj. </w:t>
      </w:r>
      <w:r w:rsidR="00E53697" w:rsidRPr="00494C15">
        <w:rPr>
          <w:rFonts w:asciiTheme="minorHAnsi" w:hAnsiTheme="minorHAnsi" w:cstheme="minorHAnsi"/>
          <w:sz w:val="22"/>
          <w:szCs w:val="22"/>
        </w:rPr>
        <w:t xml:space="preserve">Dysk 1 – dysk podstawowy próbka, Dysk 2 – dysk zapasowy -próbka (kopia), </w:t>
      </w:r>
      <w:r w:rsidR="00E53697" w:rsidRPr="005261EB">
        <w:rPr>
          <w:rFonts w:asciiTheme="minorHAnsi" w:hAnsiTheme="minorHAnsi" w:cstheme="minorHAnsi"/>
          <w:b/>
          <w:bCs/>
          <w:sz w:val="22"/>
          <w:szCs w:val="22"/>
        </w:rPr>
        <w:t>należy złożyć w opakowaniu /kopercie lub pudełku w siedzibie Zamawiającego (Biurze Obsługi Klienta</w:t>
      </w:r>
      <w:r w:rsidR="00F348B8" w:rsidRPr="005261EB">
        <w:rPr>
          <w:rFonts w:asciiTheme="minorHAnsi" w:hAnsiTheme="minorHAnsi" w:cstheme="minorHAnsi"/>
          <w:b/>
          <w:bCs/>
          <w:sz w:val="22"/>
          <w:szCs w:val="22"/>
        </w:rPr>
        <w:t xml:space="preserve">) </w:t>
      </w:r>
      <w:r w:rsidR="00E53697" w:rsidRPr="005261EB">
        <w:rPr>
          <w:rFonts w:asciiTheme="minorHAnsi" w:hAnsiTheme="minorHAnsi" w:cstheme="minorHAnsi"/>
          <w:b/>
          <w:bCs/>
          <w:sz w:val="22"/>
          <w:szCs w:val="22"/>
        </w:rPr>
        <w:t xml:space="preserve">– w terminie wyznaczonym na składanie ofert. Opakowanie /koperta lub pudełku należy opisać : PRZETARG NA DOSTAWĘ I WDROŻENIE OPROGRAMOWANIA  DO ELEKTRONICZNEGO OBIEGU DOKUMENTÓW DLA PWIK SP. Z O.O.  Z SIEDZIBĄ W RYBNIKU  WRAZ Z GWARANCJĄ I  USŁUGĄ WSPARCIA -  PROBKA PRZEDMIOTU ZAMÓWIENIA. </w:t>
      </w:r>
    </w:p>
    <w:p w14:paraId="2C17B124" w14:textId="77777777" w:rsidR="004F739A" w:rsidRPr="00AC7772" w:rsidRDefault="004F739A" w:rsidP="004F739A">
      <w:pPr>
        <w:pStyle w:val="Standard"/>
        <w:tabs>
          <w:tab w:val="left" w:pos="852"/>
        </w:tabs>
        <w:autoSpaceDN/>
        <w:jc w:val="both"/>
        <w:rPr>
          <w:rFonts w:asciiTheme="minorHAnsi" w:eastAsia="Courier New" w:hAnsiTheme="minorHAnsi" w:cstheme="minorHAnsi"/>
          <w:b/>
          <w:bCs/>
          <w:kern w:val="2"/>
          <w:sz w:val="22"/>
          <w:szCs w:val="22"/>
          <w:lang w:eastAsia="en-US"/>
          <w14:ligatures w14:val="standardContextual"/>
        </w:rPr>
      </w:pPr>
    </w:p>
    <w:p w14:paraId="57B045F3" w14:textId="61DEA67A" w:rsidR="007C4334" w:rsidRPr="007C4334" w:rsidRDefault="00E53697" w:rsidP="007C4334">
      <w:pPr>
        <w:pStyle w:val="Standard"/>
        <w:numPr>
          <w:ilvl w:val="0"/>
          <w:numId w:val="19"/>
        </w:numPr>
        <w:tabs>
          <w:tab w:val="left" w:pos="852"/>
        </w:tabs>
        <w:autoSpaceDN/>
        <w:jc w:val="both"/>
        <w:rPr>
          <w:rFonts w:asciiTheme="minorHAnsi" w:eastAsia="Courier New" w:hAnsiTheme="minorHAnsi" w:cstheme="minorHAnsi"/>
          <w:b/>
          <w:bCs/>
          <w:kern w:val="2"/>
          <w:sz w:val="22"/>
          <w:szCs w:val="22"/>
          <w:lang w:eastAsia="en-US"/>
          <w14:ligatures w14:val="standardContextual"/>
        </w:rPr>
      </w:pPr>
      <w:r>
        <w:rPr>
          <w:rFonts w:asciiTheme="minorHAnsi" w:eastAsia="Courier New" w:hAnsiTheme="minorHAnsi" w:cstheme="minorHAnsi"/>
          <w:b/>
          <w:bCs/>
          <w:kern w:val="2"/>
          <w:sz w:val="22"/>
          <w:szCs w:val="22"/>
          <w:lang w:eastAsia="en-US"/>
          <w14:ligatures w14:val="standardContextual"/>
        </w:rPr>
        <w:t xml:space="preserve">  </w:t>
      </w:r>
      <w:r w:rsidR="00AE48A9" w:rsidRPr="00AC7772">
        <w:rPr>
          <w:rFonts w:asciiTheme="minorHAnsi" w:eastAsia="Courier New" w:hAnsiTheme="minorHAnsi" w:cstheme="minorHAnsi"/>
          <w:b/>
          <w:bCs/>
          <w:kern w:val="2"/>
          <w:sz w:val="22"/>
          <w:szCs w:val="22"/>
          <w:lang w:eastAsia="en-US"/>
          <w14:ligatures w14:val="standardContextual"/>
        </w:rPr>
        <w:t xml:space="preserve">Prezentację Systemu - </w:t>
      </w:r>
      <w:r w:rsidR="00AE48A9" w:rsidRPr="004F739A">
        <w:rPr>
          <w:rFonts w:asciiTheme="minorHAnsi" w:eastAsia="Courier New" w:hAnsiTheme="minorHAnsi" w:cstheme="minorHAnsi"/>
          <w:kern w:val="2"/>
          <w:sz w:val="22"/>
          <w:szCs w:val="22"/>
          <w:lang w:eastAsia="en-US"/>
          <w14:ligatures w14:val="standardContextual"/>
        </w:rPr>
        <w:t>zgodnie z wymaganiami opisanymi z Rozdziale VI</w:t>
      </w:r>
      <w:r w:rsidR="00F348B8">
        <w:rPr>
          <w:rFonts w:asciiTheme="minorHAnsi" w:eastAsia="Courier New" w:hAnsiTheme="minorHAnsi" w:cstheme="minorHAnsi"/>
          <w:kern w:val="2"/>
          <w:sz w:val="22"/>
          <w:szCs w:val="22"/>
          <w:lang w:eastAsia="en-US"/>
          <w14:ligatures w14:val="standardContextual"/>
        </w:rPr>
        <w:t>I</w:t>
      </w:r>
      <w:r w:rsidR="000B159C">
        <w:rPr>
          <w:rFonts w:asciiTheme="minorHAnsi" w:eastAsia="Courier New" w:hAnsiTheme="minorHAnsi" w:cstheme="minorHAnsi"/>
          <w:kern w:val="2"/>
          <w:sz w:val="22"/>
          <w:szCs w:val="22"/>
          <w:lang w:eastAsia="en-US"/>
          <w14:ligatures w14:val="standardContextual"/>
        </w:rPr>
        <w:t xml:space="preserve"> (</w:t>
      </w:r>
      <w:r w:rsidR="00E85A26">
        <w:rPr>
          <w:rFonts w:asciiTheme="minorHAnsi" w:eastAsia="Courier New" w:hAnsiTheme="minorHAnsi" w:cstheme="minorHAnsi"/>
          <w:kern w:val="2"/>
          <w:sz w:val="22"/>
          <w:szCs w:val="22"/>
          <w:lang w:eastAsia="en-US"/>
          <w14:ligatures w14:val="standardContextual"/>
        </w:rPr>
        <w:t xml:space="preserve"> </w:t>
      </w:r>
      <w:r w:rsidR="000B159C" w:rsidRPr="00E85A26">
        <w:rPr>
          <w:rFonts w:asciiTheme="minorHAnsi" w:eastAsia="Courier New" w:hAnsiTheme="minorHAnsi" w:cstheme="minorHAnsi"/>
          <w:i/>
          <w:iCs/>
          <w:kern w:val="2"/>
          <w:sz w:val="22"/>
          <w:szCs w:val="22"/>
          <w:lang w:eastAsia="en-US"/>
          <w14:ligatures w14:val="standardContextual"/>
        </w:rPr>
        <w:t>składanie za pośrednictwem bazy konkurencyjności</w:t>
      </w:r>
      <w:r w:rsidR="000B159C">
        <w:rPr>
          <w:rFonts w:asciiTheme="minorHAnsi" w:eastAsia="Courier New" w:hAnsiTheme="minorHAnsi" w:cstheme="minorHAnsi"/>
          <w:kern w:val="2"/>
          <w:sz w:val="22"/>
          <w:szCs w:val="22"/>
          <w:lang w:eastAsia="en-US"/>
          <w14:ligatures w14:val="standardContextual"/>
        </w:rPr>
        <w:t xml:space="preserve"> ) </w:t>
      </w:r>
    </w:p>
    <w:p w14:paraId="2078592A" w14:textId="77777777" w:rsidR="007C4334" w:rsidRDefault="007C4334" w:rsidP="007C4334">
      <w:pPr>
        <w:pStyle w:val="Akapitzlist"/>
        <w:rPr>
          <w:rFonts w:asciiTheme="minorHAnsi" w:eastAsia="Courier New" w:hAnsiTheme="minorHAnsi" w:cstheme="minorHAnsi"/>
          <w:b/>
          <w:bCs/>
          <w:kern w:val="2"/>
          <w:sz w:val="22"/>
          <w:szCs w:val="22"/>
          <w:lang w:eastAsia="en-US"/>
          <w14:ligatures w14:val="standardContextual"/>
        </w:rPr>
      </w:pPr>
    </w:p>
    <w:p w14:paraId="7075268F" w14:textId="190B0AF6" w:rsidR="007C4334" w:rsidRPr="005261EB" w:rsidRDefault="00E53697" w:rsidP="007C4334">
      <w:pPr>
        <w:pStyle w:val="Standard"/>
        <w:numPr>
          <w:ilvl w:val="0"/>
          <w:numId w:val="19"/>
        </w:numPr>
        <w:tabs>
          <w:tab w:val="left" w:pos="852"/>
        </w:tabs>
        <w:autoSpaceDN/>
        <w:jc w:val="both"/>
        <w:rPr>
          <w:rFonts w:asciiTheme="minorHAnsi" w:eastAsia="Courier New" w:hAnsiTheme="minorHAnsi" w:cstheme="minorHAnsi"/>
          <w:b/>
          <w:bCs/>
          <w:kern w:val="2"/>
          <w:sz w:val="22"/>
          <w:szCs w:val="22"/>
          <w:u w:val="single"/>
          <w:lang w:eastAsia="en-US"/>
          <w14:ligatures w14:val="standardContextual"/>
        </w:rPr>
      </w:pPr>
      <w:r w:rsidRPr="007C4334">
        <w:rPr>
          <w:rFonts w:asciiTheme="minorHAnsi" w:eastAsia="Courier New" w:hAnsiTheme="minorHAnsi" w:cstheme="minorHAnsi"/>
          <w:b/>
          <w:bCs/>
          <w:kern w:val="2"/>
          <w:sz w:val="22"/>
          <w:szCs w:val="22"/>
          <w:lang w:eastAsia="en-US"/>
          <w14:ligatures w14:val="standardContextual"/>
        </w:rPr>
        <w:t xml:space="preserve"> </w:t>
      </w:r>
      <w:r w:rsidR="005C6309" w:rsidRPr="007C4334">
        <w:rPr>
          <w:rFonts w:asciiTheme="minorHAnsi" w:eastAsia="Courier New" w:hAnsiTheme="minorHAnsi" w:cstheme="minorHAnsi"/>
          <w:b/>
          <w:bCs/>
          <w:kern w:val="2"/>
          <w:sz w:val="22"/>
          <w:szCs w:val="22"/>
          <w:lang w:eastAsia="en-US"/>
          <w14:ligatures w14:val="standardContextual"/>
        </w:rPr>
        <w:t>Dowód wniesienia wadium</w:t>
      </w:r>
      <w:r w:rsidR="007C4334" w:rsidRPr="007C4334">
        <w:rPr>
          <w:rFonts w:asciiTheme="minorHAnsi" w:eastAsia="Courier New" w:hAnsiTheme="minorHAnsi" w:cstheme="minorHAnsi"/>
          <w:b/>
          <w:bCs/>
          <w:kern w:val="2"/>
          <w:sz w:val="22"/>
          <w:szCs w:val="22"/>
          <w:lang w:eastAsia="en-US"/>
          <w14:ligatures w14:val="standardContextual"/>
        </w:rPr>
        <w:t xml:space="preserve"> </w:t>
      </w:r>
      <w:r w:rsidR="007C4334" w:rsidRPr="005261EB">
        <w:rPr>
          <w:rFonts w:asciiTheme="minorHAnsi" w:eastAsia="Courier New" w:hAnsiTheme="minorHAnsi" w:cstheme="minorHAnsi"/>
          <w:b/>
          <w:bCs/>
          <w:kern w:val="2"/>
          <w:sz w:val="22"/>
          <w:szCs w:val="22"/>
          <w:lang w:eastAsia="en-US"/>
          <w14:ligatures w14:val="standardContextual"/>
        </w:rPr>
        <w:t>(</w:t>
      </w:r>
      <w:r w:rsidR="007C4334" w:rsidRPr="005261EB">
        <w:rPr>
          <w:rFonts w:asciiTheme="minorHAnsi" w:eastAsia="Calibri" w:hAnsiTheme="minorHAnsi" w:cstheme="minorHAnsi"/>
          <w:b/>
          <w:bCs/>
          <w:kern w:val="2"/>
          <w:sz w:val="22"/>
          <w:szCs w:val="22"/>
          <w:u w:val="single"/>
          <w:lang w:eastAsia="en-US"/>
          <w14:ligatures w14:val="standardContextual"/>
        </w:rPr>
        <w:t xml:space="preserve">oryginał gwarancji lub poręczenia w postaci elektronicznej) </w:t>
      </w:r>
    </w:p>
    <w:p w14:paraId="181DABEF" w14:textId="77777777" w:rsidR="004F739A" w:rsidRDefault="004F739A" w:rsidP="00AC7772">
      <w:pPr>
        <w:suppressAutoHyphens w:val="0"/>
        <w:jc w:val="both"/>
        <w:rPr>
          <w:rFonts w:asciiTheme="minorHAnsi" w:hAnsiTheme="minorHAnsi" w:cstheme="minorHAnsi"/>
          <w:b/>
          <w:bCs/>
          <w:sz w:val="22"/>
          <w:szCs w:val="22"/>
        </w:rPr>
      </w:pPr>
    </w:p>
    <w:p w14:paraId="29C9442B" w14:textId="77777777" w:rsidR="00E85A26" w:rsidRDefault="00E85A26" w:rsidP="00AC7772">
      <w:pPr>
        <w:suppressAutoHyphens w:val="0"/>
        <w:jc w:val="both"/>
        <w:rPr>
          <w:rFonts w:asciiTheme="minorHAnsi" w:hAnsiTheme="minorHAnsi" w:cstheme="minorHAnsi"/>
          <w:b/>
          <w:bCs/>
          <w:sz w:val="22"/>
          <w:szCs w:val="22"/>
        </w:rPr>
      </w:pPr>
    </w:p>
    <w:p w14:paraId="7803F629" w14:textId="79C45EA2" w:rsidR="00957762" w:rsidRPr="004F739A" w:rsidRDefault="00957762" w:rsidP="004F739A">
      <w:pPr>
        <w:pStyle w:val="Akapitzlist"/>
        <w:widowControl w:val="0"/>
        <w:numPr>
          <w:ilvl w:val="0"/>
          <w:numId w:val="75"/>
        </w:numPr>
        <w:suppressAutoHyphens w:val="0"/>
        <w:jc w:val="both"/>
        <w:rPr>
          <w:rFonts w:asciiTheme="minorHAnsi" w:eastAsia="Courier New" w:hAnsiTheme="minorHAnsi" w:cstheme="minorHAnsi"/>
          <w:b/>
          <w:bCs/>
          <w:sz w:val="22"/>
          <w:szCs w:val="22"/>
        </w:rPr>
      </w:pPr>
      <w:bookmarkStart w:id="3" w:name="bookmark16"/>
      <w:r w:rsidRPr="004F739A">
        <w:rPr>
          <w:rFonts w:asciiTheme="minorHAnsi" w:eastAsia="Courier New" w:hAnsiTheme="minorHAnsi" w:cstheme="minorHAnsi"/>
          <w:b/>
          <w:bCs/>
          <w:sz w:val="22"/>
          <w:szCs w:val="22"/>
        </w:rPr>
        <w:t>POLEGANIE NA ZASOBACH INNYCH PODMIOTÓW</w:t>
      </w:r>
      <w:bookmarkEnd w:id="3"/>
    </w:p>
    <w:p w14:paraId="4B077D8D" w14:textId="77777777" w:rsidR="00957762" w:rsidRPr="00AC7772" w:rsidRDefault="00957762" w:rsidP="00AC7772">
      <w:pPr>
        <w:pStyle w:val="Teksttreci20"/>
        <w:shd w:val="clear" w:color="auto" w:fill="FFFFFF" w:themeFill="background1"/>
        <w:tabs>
          <w:tab w:val="left" w:pos="1169"/>
        </w:tabs>
        <w:spacing w:before="0" w:line="240" w:lineRule="auto"/>
        <w:ind w:firstLine="0"/>
        <w:rPr>
          <w:rFonts w:asciiTheme="minorHAnsi" w:eastAsia="Courier New" w:hAnsiTheme="minorHAnsi" w:cstheme="minorHAnsi"/>
          <w:b/>
          <w:bCs/>
          <w:color w:val="002060"/>
        </w:rPr>
      </w:pPr>
    </w:p>
    <w:p w14:paraId="79687165" w14:textId="77777777" w:rsidR="00957762" w:rsidRPr="00AC7772" w:rsidRDefault="00957762">
      <w:pPr>
        <w:pStyle w:val="Teksttreci20"/>
        <w:numPr>
          <w:ilvl w:val="0"/>
          <w:numId w:val="6"/>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6D33477" w14:textId="77777777" w:rsidR="00957762" w:rsidRPr="00AC7772" w:rsidRDefault="00957762">
      <w:pPr>
        <w:pStyle w:val="Teksttreci20"/>
        <w:numPr>
          <w:ilvl w:val="0"/>
          <w:numId w:val="6"/>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Wymagania dotyczące polegania na zdolnościach lub sytuacjach innych podmiotów, o których mowa w ust.1:</w:t>
      </w:r>
    </w:p>
    <w:p w14:paraId="264C074F" w14:textId="64AAE78B" w:rsidR="00E53697" w:rsidRPr="00E53697" w:rsidRDefault="00957762" w:rsidP="00E53697">
      <w:pPr>
        <w:pStyle w:val="Teksttreci20"/>
        <w:numPr>
          <w:ilvl w:val="0"/>
          <w:numId w:val="9"/>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 ( </w:t>
      </w:r>
      <w:r w:rsidRPr="00AC7772">
        <w:rPr>
          <w:rFonts w:asciiTheme="minorHAnsi" w:eastAsia="Courier New" w:hAnsiTheme="minorHAnsi" w:cstheme="minorHAnsi"/>
          <w:i/>
          <w:iCs/>
        </w:rPr>
        <w:t>załącznik nr</w:t>
      </w:r>
      <w:r w:rsidR="005F32D5" w:rsidRPr="00AC7772">
        <w:rPr>
          <w:rFonts w:asciiTheme="minorHAnsi" w:eastAsia="Courier New" w:hAnsiTheme="minorHAnsi" w:cstheme="minorHAnsi"/>
          <w:i/>
          <w:iCs/>
        </w:rPr>
        <w:t xml:space="preserve"> </w:t>
      </w:r>
      <w:r w:rsidR="004F739A">
        <w:rPr>
          <w:rFonts w:asciiTheme="minorHAnsi" w:eastAsia="Courier New" w:hAnsiTheme="minorHAnsi" w:cstheme="minorHAnsi"/>
          <w:i/>
          <w:iCs/>
        </w:rPr>
        <w:t>4</w:t>
      </w:r>
      <w:r w:rsidRPr="00AC7772">
        <w:rPr>
          <w:rFonts w:asciiTheme="minorHAnsi" w:eastAsia="Courier New" w:hAnsiTheme="minorHAnsi" w:cstheme="minorHAnsi"/>
        </w:rPr>
        <w:t>)</w:t>
      </w:r>
      <w:r w:rsidR="00190D98">
        <w:rPr>
          <w:rFonts w:asciiTheme="minorHAnsi" w:eastAsia="Courier New" w:hAnsiTheme="minorHAnsi" w:cstheme="minorHAnsi"/>
        </w:rPr>
        <w:t>.</w:t>
      </w:r>
      <w:r w:rsidR="00E53697">
        <w:rPr>
          <w:rFonts w:asciiTheme="minorHAnsi" w:eastAsia="Courier New" w:hAnsiTheme="minorHAnsi" w:cstheme="minorHAnsi"/>
        </w:rPr>
        <w:t xml:space="preserve"> </w:t>
      </w:r>
    </w:p>
    <w:p w14:paraId="47A37401" w14:textId="2985CAE5" w:rsidR="00957762" w:rsidRPr="00AC7772" w:rsidRDefault="00957762">
      <w:pPr>
        <w:pStyle w:val="Teksttreci20"/>
        <w:numPr>
          <w:ilvl w:val="0"/>
          <w:numId w:val="6"/>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4A62F71" w14:textId="77777777" w:rsidR="00957762" w:rsidRPr="00AC7772" w:rsidRDefault="00957762">
      <w:pPr>
        <w:pStyle w:val="Teksttreci20"/>
        <w:numPr>
          <w:ilvl w:val="0"/>
          <w:numId w:val="6"/>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W odniesieniu do warunków dotyczących wykształcenia, kwalifikacji zawodowych lub doświadczenia Wykonawcy mogą polegać na zdolnościach podmiotów udostępniających zasoby, jeśli podmioty te wykonają dostawy do realizacji których te zdolności są wymagane.</w:t>
      </w:r>
    </w:p>
    <w:p w14:paraId="290F694E" w14:textId="4C394094" w:rsidR="00957762" w:rsidRPr="00AC7772" w:rsidRDefault="00957762">
      <w:pPr>
        <w:pStyle w:val="Teksttreci20"/>
        <w:numPr>
          <w:ilvl w:val="0"/>
          <w:numId w:val="6"/>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Jeżeli zdolności techniczne lub zawodowe</w:t>
      </w:r>
      <w:r w:rsidR="004F739A">
        <w:rPr>
          <w:rFonts w:asciiTheme="minorHAnsi" w:eastAsia="Courier New" w:hAnsiTheme="minorHAnsi" w:cstheme="minorHAnsi"/>
        </w:rPr>
        <w:t xml:space="preserve"> </w:t>
      </w:r>
      <w:r w:rsidRPr="00AC7772">
        <w:rPr>
          <w:rFonts w:asciiTheme="minorHAnsi" w:eastAsia="Courier New" w:hAnsiTheme="minorHAnsi" w:cstheme="minorHAnsi"/>
        </w:rPr>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4F478F08" w14:textId="4B6F3BC4" w:rsidR="00957762" w:rsidRPr="00AC7772" w:rsidRDefault="00957762">
      <w:pPr>
        <w:pStyle w:val="Teksttreci20"/>
        <w:numPr>
          <w:ilvl w:val="0"/>
          <w:numId w:val="6"/>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W celu oceny, czy Wykonawca polegając na zdolnościach innych podmiotów na zasadach określonych w ust. 2,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 jakim powołuje się na ich zasoby, warunków udziału w postępowaniu, Wykonawca:</w:t>
      </w:r>
    </w:p>
    <w:p w14:paraId="0746FA81" w14:textId="77777777" w:rsidR="00957762" w:rsidRPr="00AC7772" w:rsidRDefault="00957762">
      <w:pPr>
        <w:pStyle w:val="Teksttreci20"/>
        <w:numPr>
          <w:ilvl w:val="0"/>
          <w:numId w:val="13"/>
        </w:numPr>
        <w:shd w:val="clear" w:color="auto" w:fill="auto"/>
        <w:tabs>
          <w:tab w:val="left" w:pos="457"/>
        </w:tabs>
        <w:spacing w:before="0" w:line="240" w:lineRule="auto"/>
        <w:jc w:val="both"/>
        <w:rPr>
          <w:rFonts w:asciiTheme="minorHAnsi" w:eastAsia="Courier New" w:hAnsiTheme="minorHAnsi" w:cstheme="minorHAnsi"/>
          <w:i/>
          <w:iCs/>
        </w:rPr>
      </w:pPr>
      <w:r w:rsidRPr="00AC7772">
        <w:rPr>
          <w:rFonts w:asciiTheme="minorHAnsi" w:eastAsia="Courier New" w:hAnsiTheme="minorHAnsi" w:cstheme="minorHAnsi"/>
        </w:rPr>
        <w:t xml:space="preserve">składa wraz z ofertą zobowiązanie innego podmiotu do udostępnienia niezbędnych zasobów Wykonawcy - </w:t>
      </w:r>
      <w:r w:rsidRPr="00AC7772">
        <w:rPr>
          <w:rFonts w:asciiTheme="minorHAnsi" w:eastAsia="Courier New" w:hAnsiTheme="minorHAnsi" w:cstheme="minorHAnsi"/>
          <w:i/>
          <w:iCs/>
        </w:rPr>
        <w:t>zgodnie z Załącznikiem nr 4 do SWZ;</w:t>
      </w:r>
    </w:p>
    <w:p w14:paraId="4904DD1C" w14:textId="03DE023C" w:rsidR="00957762" w:rsidRPr="00AC7772" w:rsidRDefault="00957762">
      <w:pPr>
        <w:pStyle w:val="Teksttreci20"/>
        <w:numPr>
          <w:ilvl w:val="0"/>
          <w:numId w:val="13"/>
        </w:numPr>
        <w:shd w:val="clear" w:color="auto" w:fill="auto"/>
        <w:tabs>
          <w:tab w:val="left" w:pos="457"/>
        </w:tabs>
        <w:spacing w:before="0" w:line="240" w:lineRule="auto"/>
        <w:jc w:val="both"/>
        <w:rPr>
          <w:rFonts w:asciiTheme="minorHAnsi" w:eastAsia="Courier New" w:hAnsiTheme="minorHAnsi" w:cstheme="minorHAnsi"/>
          <w:i/>
          <w:iCs/>
        </w:rPr>
      </w:pPr>
      <w:r w:rsidRPr="00AC7772">
        <w:rPr>
          <w:rFonts w:asciiTheme="minorHAnsi" w:eastAsia="Courier New" w:hAnsiTheme="minorHAnsi" w:cstheme="minorHAnsi"/>
        </w:rPr>
        <w:t xml:space="preserve">składa wraz z ofertą </w:t>
      </w:r>
      <w:r w:rsidR="008211A9" w:rsidRPr="00AC7772">
        <w:rPr>
          <w:rFonts w:asciiTheme="minorHAnsi" w:eastAsia="Courier New" w:hAnsiTheme="minorHAnsi" w:cstheme="minorHAnsi"/>
        </w:rPr>
        <w:t>oświadczenie</w:t>
      </w:r>
      <w:r w:rsidR="005F32D5" w:rsidRPr="00AC7772">
        <w:rPr>
          <w:rFonts w:asciiTheme="minorHAnsi" w:eastAsia="Courier New" w:hAnsiTheme="minorHAnsi" w:cstheme="minorHAnsi"/>
        </w:rPr>
        <w:t xml:space="preserve"> </w:t>
      </w:r>
      <w:r w:rsidR="008211A9" w:rsidRPr="00AC7772">
        <w:rPr>
          <w:rFonts w:asciiTheme="minorHAnsi" w:eastAsia="Courier New" w:hAnsiTheme="minorHAnsi" w:cstheme="minorHAnsi"/>
        </w:rPr>
        <w:t xml:space="preserve"> </w:t>
      </w:r>
      <w:r w:rsidRPr="00AC7772">
        <w:rPr>
          <w:rFonts w:asciiTheme="minorHAnsi" w:eastAsia="Courier New" w:hAnsiTheme="minorHAnsi" w:cstheme="minorHAnsi"/>
        </w:rPr>
        <w:t>dotyczący tych podmiotów i przez ten podmiot podpisany</w:t>
      </w:r>
      <w:r w:rsidR="005F32D5" w:rsidRPr="00AC7772">
        <w:rPr>
          <w:rFonts w:asciiTheme="minorHAnsi" w:eastAsia="Courier New" w:hAnsiTheme="minorHAnsi" w:cstheme="minorHAnsi"/>
          <w:i/>
          <w:iCs/>
        </w:rPr>
        <w:t>– załącznik nr 2</w:t>
      </w:r>
      <w:r w:rsidR="00B06E02">
        <w:rPr>
          <w:rFonts w:asciiTheme="minorHAnsi" w:eastAsia="Courier New" w:hAnsiTheme="minorHAnsi" w:cstheme="minorHAnsi"/>
          <w:i/>
          <w:iCs/>
        </w:rPr>
        <w:t xml:space="preserve">. </w:t>
      </w:r>
    </w:p>
    <w:p w14:paraId="49EC8423" w14:textId="77777777" w:rsidR="00957762" w:rsidRPr="00AC7772" w:rsidRDefault="00957762" w:rsidP="00AC7772">
      <w:pPr>
        <w:pStyle w:val="Teksttreci20"/>
        <w:shd w:val="clear" w:color="auto" w:fill="auto"/>
        <w:tabs>
          <w:tab w:val="left" w:pos="457"/>
        </w:tabs>
        <w:spacing w:before="0" w:line="240" w:lineRule="auto"/>
        <w:ind w:left="360" w:firstLine="0"/>
        <w:jc w:val="both"/>
        <w:rPr>
          <w:rFonts w:asciiTheme="minorHAnsi" w:eastAsia="Courier New" w:hAnsiTheme="minorHAnsi" w:cstheme="minorHAnsi"/>
        </w:rPr>
      </w:pPr>
    </w:p>
    <w:p w14:paraId="11960ECE" w14:textId="77777777" w:rsidR="00957762" w:rsidRPr="00AC7772" w:rsidRDefault="00957762" w:rsidP="00AC7772">
      <w:pPr>
        <w:pStyle w:val="Teksttreci20"/>
        <w:shd w:val="clear" w:color="auto" w:fill="FFFFFF" w:themeFill="background1"/>
        <w:tabs>
          <w:tab w:val="left" w:pos="457"/>
        </w:tabs>
        <w:spacing w:before="0" w:line="240" w:lineRule="auto"/>
        <w:ind w:firstLine="0"/>
        <w:jc w:val="both"/>
        <w:rPr>
          <w:rFonts w:asciiTheme="minorHAnsi" w:eastAsia="Courier New" w:hAnsiTheme="minorHAnsi" w:cstheme="minorHAnsi"/>
          <w:b/>
          <w:bCs/>
        </w:rPr>
      </w:pPr>
    </w:p>
    <w:p w14:paraId="44C2B161" w14:textId="6B4F4764" w:rsidR="00957762" w:rsidRPr="00991C43" w:rsidRDefault="00957762" w:rsidP="00991C43">
      <w:pPr>
        <w:pStyle w:val="Akapitzlist"/>
        <w:widowControl w:val="0"/>
        <w:numPr>
          <w:ilvl w:val="0"/>
          <w:numId w:val="75"/>
        </w:numPr>
        <w:suppressAutoHyphens w:val="0"/>
        <w:jc w:val="both"/>
        <w:rPr>
          <w:rFonts w:asciiTheme="minorHAnsi" w:eastAsia="Courier New" w:hAnsiTheme="minorHAnsi" w:cstheme="minorHAnsi"/>
          <w:b/>
          <w:bCs/>
          <w:sz w:val="22"/>
          <w:szCs w:val="22"/>
        </w:rPr>
      </w:pPr>
      <w:r w:rsidRPr="00991C43">
        <w:rPr>
          <w:rFonts w:asciiTheme="minorHAnsi" w:eastAsia="Courier New" w:hAnsiTheme="minorHAnsi" w:cstheme="minorHAnsi"/>
          <w:b/>
          <w:bCs/>
          <w:sz w:val="22"/>
          <w:szCs w:val="22"/>
        </w:rPr>
        <w:t>INFORMACJA DLA WYKONAWCÓW UBIEGAJĄCYCH SIĘ O UDZIELENIE ZAMÓWIENIA</w:t>
      </w:r>
    </w:p>
    <w:p w14:paraId="7C1BA715" w14:textId="77777777" w:rsidR="00957762" w:rsidRPr="00AC7772" w:rsidRDefault="00957762" w:rsidP="00AC7772">
      <w:pPr>
        <w:pStyle w:val="Teksttreci20"/>
        <w:shd w:val="clear" w:color="auto" w:fill="FFFFFF" w:themeFill="background1"/>
        <w:tabs>
          <w:tab w:val="left" w:pos="457"/>
        </w:tabs>
        <w:spacing w:before="0" w:line="240" w:lineRule="auto"/>
        <w:ind w:left="862" w:firstLine="0"/>
        <w:jc w:val="both"/>
        <w:rPr>
          <w:rFonts w:asciiTheme="minorHAnsi" w:eastAsia="Courier New" w:hAnsiTheme="minorHAnsi" w:cstheme="minorHAnsi"/>
          <w:b/>
          <w:bCs/>
          <w:u w:val="single"/>
        </w:rPr>
      </w:pPr>
    </w:p>
    <w:p w14:paraId="4BE5D075" w14:textId="77777777" w:rsidR="00957762" w:rsidRPr="00AC7772" w:rsidRDefault="00957762" w:rsidP="00AC7772">
      <w:pPr>
        <w:pStyle w:val="Teksttreci20"/>
        <w:shd w:val="clear" w:color="auto" w:fill="auto"/>
        <w:tabs>
          <w:tab w:val="left" w:pos="457"/>
        </w:tabs>
        <w:spacing w:before="0" w:line="240" w:lineRule="auto"/>
        <w:ind w:firstLine="0"/>
        <w:jc w:val="both"/>
        <w:rPr>
          <w:rFonts w:asciiTheme="minorHAnsi" w:eastAsia="Courier New" w:hAnsiTheme="minorHAnsi" w:cstheme="minorHAnsi"/>
          <w:b/>
          <w:bCs/>
          <w:u w:val="single"/>
        </w:rPr>
      </w:pPr>
      <w:r w:rsidRPr="00AC7772">
        <w:rPr>
          <w:rFonts w:asciiTheme="minorHAnsi" w:eastAsia="Courier New" w:hAnsiTheme="minorHAnsi" w:cstheme="minorHAnsi"/>
          <w:b/>
          <w:bCs/>
          <w:u w:val="single"/>
        </w:rPr>
        <w:t xml:space="preserve">SPÓŁKI CYWILNE/ KONSORCJA </w:t>
      </w:r>
    </w:p>
    <w:p w14:paraId="3F2A3623" w14:textId="6BC4590C" w:rsidR="00991C43" w:rsidRDefault="00957762" w:rsidP="00991C43">
      <w:pPr>
        <w:pStyle w:val="Teksttreci20"/>
        <w:numPr>
          <w:ilvl w:val="0"/>
          <w:numId w:val="24"/>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Wykonawcy mogą wspólnie ubiegać się o udzielenie zamówienia. W takim przypadku Wykonawcy ustanawiają pełnomocnika do reprezentowania ich w postępowaniu albo do reprezentowania i zawarcia umow</w:t>
      </w:r>
      <w:r w:rsidR="00B06E02">
        <w:rPr>
          <w:rFonts w:asciiTheme="minorHAnsi" w:hAnsiTheme="minorHAnsi" w:cstheme="minorHAnsi"/>
        </w:rPr>
        <w:t>y</w:t>
      </w:r>
      <w:r w:rsidRPr="00AC7772">
        <w:rPr>
          <w:rFonts w:asciiTheme="minorHAnsi" w:hAnsiTheme="minorHAnsi" w:cstheme="minorHAnsi"/>
        </w:rPr>
        <w:t>. Pełnomocnictwo winno być załączone do oferty w postaci elektronicznej.</w:t>
      </w:r>
    </w:p>
    <w:p w14:paraId="69037366" w14:textId="5A25B100" w:rsidR="00957762" w:rsidRPr="00991C43" w:rsidRDefault="00957762" w:rsidP="00991C43">
      <w:pPr>
        <w:pStyle w:val="Teksttreci20"/>
        <w:numPr>
          <w:ilvl w:val="0"/>
          <w:numId w:val="24"/>
        </w:numPr>
        <w:shd w:val="clear" w:color="auto" w:fill="auto"/>
        <w:tabs>
          <w:tab w:val="left" w:pos="457"/>
        </w:tabs>
        <w:spacing w:before="0" w:line="240" w:lineRule="auto"/>
        <w:jc w:val="both"/>
        <w:rPr>
          <w:rFonts w:asciiTheme="minorHAnsi" w:hAnsiTheme="minorHAnsi" w:cstheme="minorHAnsi"/>
        </w:rPr>
      </w:pPr>
      <w:r w:rsidRPr="00991C43">
        <w:rPr>
          <w:rFonts w:asciiTheme="minorHAnsi" w:hAnsiTheme="minorHAnsi" w:cstheme="minorHAnsi"/>
        </w:rPr>
        <w:t xml:space="preserve">W przypadku Wykonawców wspólnie ubiegających się o udzielenie zamówienia, </w:t>
      </w:r>
      <w:r w:rsidR="00263749" w:rsidRPr="00991C43">
        <w:rPr>
          <w:rFonts w:asciiTheme="minorHAnsi" w:hAnsiTheme="minorHAnsi" w:cstheme="minorHAnsi"/>
        </w:rPr>
        <w:t>oświadczenie</w:t>
      </w:r>
      <w:r w:rsidR="00991C43" w:rsidRPr="00991C43">
        <w:rPr>
          <w:rFonts w:asciiTheme="minorHAnsi" w:hAnsiTheme="minorHAnsi" w:cstheme="minorHAnsi"/>
        </w:rPr>
        <w:t xml:space="preserve"> </w:t>
      </w:r>
      <w:r w:rsidR="00991C43" w:rsidRPr="00991C43">
        <w:rPr>
          <w:rFonts w:asciiTheme="minorHAnsi" w:eastAsia="Cambria" w:hAnsiTheme="minorHAnsi" w:cstheme="minorHAnsi"/>
          <w:bCs/>
        </w:rPr>
        <w:t>o braku podstaw do wykluczenia  oraz spełnianiu warunków udziału w postępowaniu ( załącznik nr 2)</w:t>
      </w:r>
      <w:r w:rsidR="00991C43">
        <w:rPr>
          <w:rFonts w:asciiTheme="minorHAnsi" w:eastAsia="Cambria" w:hAnsiTheme="minorHAnsi" w:cstheme="minorHAnsi"/>
          <w:bCs/>
        </w:rPr>
        <w:t xml:space="preserve"> oraz oświadczenie o  </w:t>
      </w:r>
      <w:r w:rsidR="00991C43" w:rsidRPr="00AC7772">
        <w:rPr>
          <w:rFonts w:asciiTheme="minorHAnsi" w:hAnsiTheme="minorHAnsi" w:cstheme="minorHAnsi"/>
        </w:rPr>
        <w:t>braku przynależności do tej samej grupy kapitałowej, składa każdy z Wykonawców wspólnie ubiegających się o zamówienie</w:t>
      </w:r>
      <w:r w:rsidR="00B06E02">
        <w:rPr>
          <w:rFonts w:asciiTheme="minorHAnsi" w:hAnsiTheme="minorHAnsi" w:cstheme="minorHAnsi"/>
        </w:rPr>
        <w:t>.</w:t>
      </w:r>
      <w:r w:rsidR="00991C43" w:rsidRPr="00991C43">
        <w:rPr>
          <w:rFonts w:asciiTheme="minorHAnsi" w:eastAsia="Cambria" w:hAnsiTheme="minorHAnsi" w:cstheme="minorHAnsi"/>
          <w:b/>
        </w:rPr>
        <w:t xml:space="preserve"> </w:t>
      </w:r>
    </w:p>
    <w:p w14:paraId="708DEB26" w14:textId="5F41B8C1" w:rsidR="00957762" w:rsidRPr="00AC7772" w:rsidRDefault="00957762">
      <w:pPr>
        <w:pStyle w:val="Teksttreci20"/>
        <w:numPr>
          <w:ilvl w:val="0"/>
          <w:numId w:val="24"/>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 xml:space="preserve">Wykonawcy wspólnie ubiegający się o udzielenie zamówienia wskazują w </w:t>
      </w:r>
      <w:r w:rsidR="00356BDC" w:rsidRPr="00AC7772">
        <w:rPr>
          <w:rFonts w:asciiTheme="minorHAnsi" w:hAnsiTheme="minorHAnsi" w:cstheme="minorHAnsi"/>
        </w:rPr>
        <w:t xml:space="preserve">treści </w:t>
      </w:r>
      <w:r w:rsidRPr="00AC7772">
        <w:rPr>
          <w:rFonts w:asciiTheme="minorHAnsi" w:hAnsiTheme="minorHAnsi" w:cstheme="minorHAnsi"/>
        </w:rPr>
        <w:t xml:space="preserve"> Formularza oferty, które </w:t>
      </w:r>
      <w:r w:rsidR="00991C43">
        <w:rPr>
          <w:rFonts w:asciiTheme="minorHAnsi" w:hAnsiTheme="minorHAnsi" w:cstheme="minorHAnsi"/>
        </w:rPr>
        <w:t xml:space="preserve">usługi </w:t>
      </w:r>
      <w:r w:rsidRPr="00AC7772">
        <w:rPr>
          <w:rFonts w:asciiTheme="minorHAnsi" w:hAnsiTheme="minorHAnsi" w:cstheme="minorHAnsi"/>
        </w:rPr>
        <w:t xml:space="preserve"> wykonają poszczególni Wykonawcy.</w:t>
      </w:r>
    </w:p>
    <w:p w14:paraId="0F831668" w14:textId="77777777" w:rsidR="00957762" w:rsidRPr="00AC7772" w:rsidRDefault="00957762">
      <w:pPr>
        <w:pStyle w:val="Teksttreci20"/>
        <w:numPr>
          <w:ilvl w:val="0"/>
          <w:numId w:val="24"/>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Wykonawcy wspólnie ubiegający się o udzielenie zamówienia muszą ustanowić i wskazać pełnomocnika (zwanego dalej „Pełnomocnikiem”), który będzie miał umocowanie do reprezentowania ich w niniejszym postępowaniu albo do reprezentowania w postępowaniu i zawarcia umowy. Umocowanie musi wynikać z treści pełnomocnictwa przekazanego wraz z ofertą w postaci dokumentu elektronicznego. Pełnomocnictwo do złożenia oferty musi być złożone w oryginale w takiej samej formie jak składana oferta. W przypadku, gdy pełnomocnictwo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o którym mowa wcześniej, dokonuje mocodawca lub notariusz.</w:t>
      </w:r>
    </w:p>
    <w:p w14:paraId="32FF422A" w14:textId="77777777" w:rsidR="00957762" w:rsidRPr="00AC7772" w:rsidRDefault="00957762" w:rsidP="00AC7772">
      <w:pPr>
        <w:pStyle w:val="Teksttreci20"/>
        <w:shd w:val="clear" w:color="auto" w:fill="auto"/>
        <w:tabs>
          <w:tab w:val="left" w:pos="424"/>
        </w:tabs>
        <w:spacing w:before="0" w:line="240" w:lineRule="auto"/>
        <w:ind w:left="360" w:firstLine="0"/>
        <w:jc w:val="both"/>
        <w:rPr>
          <w:rFonts w:asciiTheme="minorHAnsi" w:hAnsiTheme="minorHAnsi" w:cstheme="minorHAnsi"/>
        </w:rPr>
      </w:pPr>
      <w:r w:rsidRPr="00AC7772">
        <w:rPr>
          <w:rFonts w:asciiTheme="minorHAnsi" w:hAnsiTheme="minorHAnsi" w:cstheme="minorHAnsi"/>
        </w:rPr>
        <w:t>Zaleca się, aby Pełnomocnikiem był jeden z Wykonawców wspólnie ubiegających się o udzielenie zamówienia.</w:t>
      </w:r>
    </w:p>
    <w:p w14:paraId="059A0972" w14:textId="77777777" w:rsidR="00957762" w:rsidRPr="00AC7772" w:rsidRDefault="00957762" w:rsidP="00AC7772">
      <w:pPr>
        <w:pStyle w:val="Teksttreci20"/>
        <w:shd w:val="clear" w:color="auto" w:fill="auto"/>
        <w:spacing w:before="0" w:line="240" w:lineRule="auto"/>
        <w:ind w:firstLine="0"/>
        <w:jc w:val="left"/>
        <w:rPr>
          <w:rFonts w:asciiTheme="minorHAnsi" w:hAnsiTheme="minorHAnsi" w:cstheme="minorHAnsi"/>
        </w:rPr>
      </w:pPr>
      <w:r w:rsidRPr="00AC7772">
        <w:rPr>
          <w:rFonts w:asciiTheme="minorHAnsi" w:hAnsiTheme="minorHAnsi" w:cstheme="minorHAnsi"/>
          <w:u w:val="single"/>
        </w:rPr>
        <w:t>Pełnomocnictwo ustanawiające Pełnomocnika powinno</w:t>
      </w:r>
      <w:r w:rsidRPr="00AC7772">
        <w:rPr>
          <w:rFonts w:asciiTheme="minorHAnsi" w:hAnsiTheme="minorHAnsi" w:cstheme="minorHAnsi"/>
        </w:rPr>
        <w:t>:</w:t>
      </w:r>
    </w:p>
    <w:p w14:paraId="01691922" w14:textId="77777777" w:rsidR="00957762" w:rsidRPr="00AC7772" w:rsidRDefault="00957762">
      <w:pPr>
        <w:pStyle w:val="Teksttreci20"/>
        <w:numPr>
          <w:ilvl w:val="0"/>
          <w:numId w:val="7"/>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jednoznacznie określać postępowanie, do którego się odnosi;</w:t>
      </w:r>
    </w:p>
    <w:p w14:paraId="37F5E21A" w14:textId="77777777" w:rsidR="00957762" w:rsidRPr="00AC7772" w:rsidRDefault="00957762">
      <w:pPr>
        <w:pStyle w:val="Teksttreci20"/>
        <w:numPr>
          <w:ilvl w:val="0"/>
          <w:numId w:val="7"/>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wymieniać wszystkich Wykonawców, którzy wspólnie ubiegają się o zamówienie;</w:t>
      </w:r>
    </w:p>
    <w:p w14:paraId="6EEFD47D" w14:textId="77777777" w:rsidR="00957762" w:rsidRPr="00AC7772" w:rsidRDefault="00957762">
      <w:pPr>
        <w:pStyle w:val="Teksttreci20"/>
        <w:numPr>
          <w:ilvl w:val="0"/>
          <w:numId w:val="7"/>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precyzować zakres umocowania;</w:t>
      </w:r>
    </w:p>
    <w:p w14:paraId="01B7AAF0" w14:textId="77777777" w:rsidR="00957762" w:rsidRPr="00AC7772" w:rsidRDefault="00957762">
      <w:pPr>
        <w:pStyle w:val="Teksttreci20"/>
        <w:numPr>
          <w:ilvl w:val="0"/>
          <w:numId w:val="7"/>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upoważniać Pełnomocnika do podejmowania niezbędnych działań związanych z postępowaniem i/lub dokonywania wszelkich czynności prawnych i faktycznych związanych z zawarciem umowy w imieniu Wykonawców;</w:t>
      </w:r>
    </w:p>
    <w:p w14:paraId="7E255F79" w14:textId="77777777" w:rsidR="00957762" w:rsidRPr="00AC7772" w:rsidRDefault="00957762">
      <w:pPr>
        <w:pStyle w:val="Teksttreci20"/>
        <w:numPr>
          <w:ilvl w:val="0"/>
          <w:numId w:val="7"/>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być podpisane przez prawnie pełnomocnych przedstawicieli poszczególnych Wykonawców składających ofertę wspólną, jako potwierdzenie uprawnień przekazanych Pełnomocnikowi.</w:t>
      </w:r>
    </w:p>
    <w:p w14:paraId="7ACC9E31" w14:textId="77777777" w:rsidR="00957762" w:rsidRPr="00AC7772" w:rsidRDefault="00957762">
      <w:pPr>
        <w:pStyle w:val="Teksttreci20"/>
        <w:numPr>
          <w:ilvl w:val="0"/>
          <w:numId w:val="24"/>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Oferta powinna być podpisana w sposób wiążący prawnie wszystkich Wykonawców składających ofertę wspólną.</w:t>
      </w:r>
    </w:p>
    <w:p w14:paraId="16DDAAAD" w14:textId="77777777" w:rsidR="00957762" w:rsidRPr="00AC7772" w:rsidRDefault="00957762">
      <w:pPr>
        <w:pStyle w:val="Teksttreci20"/>
        <w:numPr>
          <w:ilvl w:val="0"/>
          <w:numId w:val="24"/>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Wszelka korespondencja prowadzona będzie wyłącznie z Pełnomocnikiem.</w:t>
      </w:r>
    </w:p>
    <w:p w14:paraId="50E95F7A" w14:textId="77777777" w:rsidR="00957762" w:rsidRPr="00AC7772" w:rsidRDefault="00957762">
      <w:pPr>
        <w:pStyle w:val="Teksttreci20"/>
        <w:numPr>
          <w:ilvl w:val="0"/>
          <w:numId w:val="24"/>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Wykonawcy wspólnie ubiegający się o niniejsze zamówienie, których oferta zostanie uznana za najkorzystniejszą, będą zobowiązani przedstawić Zamawiającemu stosowną umowę regulującą współpracę Wykonawców - przed podpisaniem umowy o realizację niniejszego zamówienia. Umowa taka musi zawierać opis przyjętej formy prawnej oraz określać szczegółowo w swojej treści sposób współdziałania w wykonaniu zamówienia.</w:t>
      </w:r>
    </w:p>
    <w:p w14:paraId="2400A0BE" w14:textId="77777777" w:rsidR="00957762" w:rsidRPr="00AC7772" w:rsidRDefault="00957762">
      <w:pPr>
        <w:pStyle w:val="Teksttreci20"/>
        <w:numPr>
          <w:ilvl w:val="0"/>
          <w:numId w:val="24"/>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 xml:space="preserve">Wykonawcy wspólnie ubiegający się o udzielenie zamówienia ponoszą solidarną odpowiedzialność za wykonanie umowy i wniesienie zabezpieczenia należytego wykonania umowy. </w:t>
      </w:r>
    </w:p>
    <w:p w14:paraId="47234F32" w14:textId="77777777" w:rsidR="00957762" w:rsidRPr="00AC7772" w:rsidRDefault="00957762" w:rsidP="00AC7772">
      <w:pPr>
        <w:pStyle w:val="Teksttreci20"/>
        <w:shd w:val="clear" w:color="auto" w:fill="auto"/>
        <w:tabs>
          <w:tab w:val="left" w:pos="424"/>
        </w:tabs>
        <w:spacing w:before="0" w:line="240" w:lineRule="auto"/>
        <w:ind w:firstLine="0"/>
        <w:jc w:val="both"/>
        <w:rPr>
          <w:rFonts w:asciiTheme="minorHAnsi" w:hAnsiTheme="minorHAnsi" w:cstheme="minorHAnsi"/>
          <w:color w:val="002060"/>
        </w:rPr>
      </w:pPr>
    </w:p>
    <w:p w14:paraId="30A21784" w14:textId="5017A211" w:rsidR="00957762" w:rsidRPr="00210CEE" w:rsidRDefault="00957762" w:rsidP="00991C43">
      <w:pPr>
        <w:pStyle w:val="Akapitzlist"/>
        <w:widowControl w:val="0"/>
        <w:numPr>
          <w:ilvl w:val="0"/>
          <w:numId w:val="75"/>
        </w:numPr>
        <w:suppressAutoHyphens w:val="0"/>
        <w:jc w:val="both"/>
        <w:rPr>
          <w:rFonts w:asciiTheme="minorHAnsi" w:eastAsia="Courier New" w:hAnsiTheme="minorHAnsi" w:cstheme="minorHAnsi"/>
          <w:b/>
          <w:bCs/>
          <w:sz w:val="22"/>
          <w:szCs w:val="22"/>
        </w:rPr>
      </w:pPr>
      <w:r w:rsidRPr="00210CEE">
        <w:rPr>
          <w:rFonts w:asciiTheme="minorHAnsi" w:eastAsia="Courier New" w:hAnsiTheme="minorHAnsi" w:cstheme="minorHAnsi"/>
          <w:b/>
          <w:bCs/>
          <w:sz w:val="22"/>
          <w:szCs w:val="22"/>
        </w:rPr>
        <w:t>SPOSÓB KOMUNIKACJI ORAZ WYJAŚNIENIA TREŚCI SWZ</w:t>
      </w:r>
    </w:p>
    <w:p w14:paraId="6EB9D208" w14:textId="77777777" w:rsidR="00CF73B5" w:rsidRPr="00AC7772" w:rsidRDefault="00CF73B5" w:rsidP="00AC7772">
      <w:pPr>
        <w:pStyle w:val="Teksttreci20"/>
        <w:shd w:val="clear" w:color="auto" w:fill="FFFFFF" w:themeFill="background1"/>
        <w:tabs>
          <w:tab w:val="left" w:pos="457"/>
        </w:tabs>
        <w:spacing w:before="0" w:line="240" w:lineRule="auto"/>
        <w:ind w:firstLine="0"/>
        <w:jc w:val="both"/>
        <w:rPr>
          <w:rFonts w:asciiTheme="minorHAnsi" w:hAnsiTheme="minorHAnsi" w:cstheme="minorHAnsi"/>
        </w:rPr>
      </w:pPr>
    </w:p>
    <w:p w14:paraId="30BD21ED" w14:textId="730432AD" w:rsidR="00356BDC" w:rsidRPr="00AC7772" w:rsidRDefault="00356BDC">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Komunikacja pomiędzy Zamawiającym</w:t>
      </w:r>
      <w:r w:rsidR="00B06E02">
        <w:rPr>
          <w:rFonts w:asciiTheme="minorHAnsi" w:eastAsia="Calibri" w:hAnsiTheme="minorHAnsi" w:cstheme="minorHAnsi"/>
          <w:kern w:val="2"/>
          <w:sz w:val="22"/>
          <w:szCs w:val="22"/>
          <w:lang w:eastAsia="en-US"/>
          <w14:ligatures w14:val="standardContextual"/>
        </w:rPr>
        <w:t>,</w:t>
      </w:r>
      <w:r w:rsidRPr="00AC7772">
        <w:rPr>
          <w:rFonts w:asciiTheme="minorHAnsi" w:eastAsia="Calibri" w:hAnsiTheme="minorHAnsi" w:cstheme="minorHAnsi"/>
          <w:kern w:val="2"/>
          <w:sz w:val="22"/>
          <w:szCs w:val="22"/>
          <w:lang w:eastAsia="en-US"/>
          <w14:ligatures w14:val="standardContextual"/>
        </w:rPr>
        <w:t xml:space="preserve"> a Wykonawcami odbywa się przy użyciu środków komunikacji elektronicznej, tj. za pośrednictwem BK2021. </w:t>
      </w:r>
    </w:p>
    <w:p w14:paraId="62CB4A87" w14:textId="25E39AEF" w:rsidR="00356BDC" w:rsidRPr="00AC7772" w:rsidRDefault="00356BDC">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 przypadku pytań technicznych związanych z funkcjonowaniem BK2021 należy kontaktować się </w:t>
      </w:r>
      <w:r w:rsidR="00B06E02">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 xml:space="preserve">z zespołem obsługi Bazy Konkurencyjności pod adresem e-mail: konkurencyjnosc@mfipr.gov.pl. </w:t>
      </w:r>
    </w:p>
    <w:p w14:paraId="4E71985D" w14:textId="77777777" w:rsidR="00F47768" w:rsidRDefault="002140B5" w:rsidP="00F47768">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Treść pytań dotyczących SWZ wraz z wyjaśnieniami Zamawiającego publikowana jest w Bazie konkurencyjności (BK2021) https://bazakonkurencyjnosci.funduszeeuropejskie.gov.pl bez ujawniania źródła zapytania. Oferenci mogą zadawać pytania Zamawiającemu najpóźniej 4 dni przed upływem terminu składania ofert. W przypadku wpłynięcia pytań w terminie późniejszym Zamawiający może nie udzielić odpowiedzi. Przedłużenie terminu składania ofert nie wpływa na bieg terminu składania wniosku o wyjaśnienie treści SWZ. </w:t>
      </w:r>
    </w:p>
    <w:p w14:paraId="1FDA3057" w14:textId="77777777" w:rsidR="00FA3053" w:rsidRDefault="002140B5" w:rsidP="00FA3053">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F47768">
        <w:rPr>
          <w:rFonts w:asciiTheme="minorHAnsi" w:eastAsia="Calibri" w:hAnsiTheme="minorHAnsi" w:cstheme="minorHAnsi"/>
          <w:kern w:val="2"/>
          <w:sz w:val="22"/>
          <w:szCs w:val="22"/>
          <w:lang w:eastAsia="en-US"/>
          <w14:ligatures w14:val="standardContextual"/>
        </w:rPr>
        <w:t xml:space="preserve">W szczególnie uzasadnionych przypadkach Zamawiający może w każdym czasie, przed upływem terminu do składania ofert, zmodyfikować treść SWZ. </w:t>
      </w:r>
      <w:r w:rsidR="00FA3053">
        <w:rPr>
          <w:rFonts w:asciiTheme="minorHAnsi" w:eastAsia="Calibri" w:hAnsiTheme="minorHAnsi" w:cstheme="minorHAnsi"/>
          <w:kern w:val="2"/>
          <w:sz w:val="22"/>
          <w:szCs w:val="22"/>
          <w:lang w:eastAsia="en-US"/>
          <w14:ligatures w14:val="standardContextual"/>
        </w:rPr>
        <w:t xml:space="preserve"> </w:t>
      </w:r>
    </w:p>
    <w:p w14:paraId="78380ED1" w14:textId="24DBD07E" w:rsidR="00F47768" w:rsidRPr="00FA3053" w:rsidRDefault="002140B5" w:rsidP="00FA3053">
      <w:pPr>
        <w:suppressAutoHyphens w:val="0"/>
        <w:ind w:left="436"/>
        <w:jc w:val="both"/>
        <w:rPr>
          <w:rFonts w:asciiTheme="minorHAnsi" w:eastAsia="Calibri" w:hAnsiTheme="minorHAnsi" w:cstheme="minorHAnsi"/>
          <w:kern w:val="2"/>
          <w:sz w:val="22"/>
          <w:szCs w:val="22"/>
          <w:lang w:eastAsia="en-US"/>
          <w14:ligatures w14:val="standardContextual"/>
        </w:rPr>
      </w:pPr>
      <w:r w:rsidRPr="00FA3053">
        <w:rPr>
          <w:rFonts w:asciiTheme="minorHAnsi" w:eastAsia="Calibri" w:hAnsiTheme="minorHAnsi" w:cstheme="minorHAnsi"/>
          <w:kern w:val="2"/>
          <w:sz w:val="22"/>
          <w:szCs w:val="22"/>
          <w:lang w:eastAsia="en-US"/>
          <w14:ligatures w14:val="standardContextual"/>
        </w:rPr>
        <w:t xml:space="preserve">Dokonane w ten sposób uzupełnienie stanie się częścią SWZ zaś zmieniona SWZ, dostępna będzie na </w:t>
      </w:r>
      <w:hyperlink r:id="rId16" w:history="1">
        <w:r w:rsidRPr="00FA3053">
          <w:rPr>
            <w:rStyle w:val="Hipercze"/>
            <w:rFonts w:asciiTheme="minorHAnsi" w:eastAsia="Calibri" w:hAnsiTheme="minorHAnsi" w:cstheme="minorHAnsi"/>
            <w:kern w:val="2"/>
            <w:sz w:val="22"/>
            <w:szCs w:val="22"/>
            <w:lang w:eastAsia="en-US"/>
            <w14:ligatures w14:val="standardContextual"/>
          </w:rPr>
          <w:t>https://bazakonkurencyjnosci.funduszeeuropejskie.gov.pl</w:t>
        </w:r>
      </w:hyperlink>
      <w:r w:rsidRPr="00FA3053">
        <w:rPr>
          <w:rFonts w:asciiTheme="minorHAnsi" w:eastAsia="Calibri" w:hAnsiTheme="minorHAnsi" w:cstheme="minorHAnsi"/>
          <w:kern w:val="2"/>
          <w:sz w:val="22"/>
          <w:szCs w:val="22"/>
          <w:lang w:eastAsia="en-US"/>
          <w14:ligatures w14:val="standardContextual"/>
        </w:rPr>
        <w:t xml:space="preserve"> i będzie dla wszystkich Wykonawców wiążąca.   </w:t>
      </w:r>
    </w:p>
    <w:p w14:paraId="6693CA1F" w14:textId="3C42420F" w:rsidR="002140B5" w:rsidRPr="00AC7772" w:rsidRDefault="002140B5">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Zamawiający przedłuża termin składania ofert lub wyznacza nowy termin przeprowadzenia przetargu, jeżeli w wyniku modyfikacji treści SWZ niezbędny jest dodatkowy czas na wprowadzenie zmian w ofertach. O przedłużeniu terminu składania ofert Zamawiający niezwłocznie zawiadamia wszystkich Wykonawców, zamieszczając informację</w:t>
      </w:r>
      <w:r w:rsidR="00F47768">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na</w:t>
      </w:r>
      <w:r w:rsidR="00F47768">
        <w:rPr>
          <w:rFonts w:asciiTheme="minorHAnsi" w:eastAsia="Calibri" w:hAnsiTheme="minorHAnsi" w:cstheme="minorHAnsi"/>
          <w:kern w:val="2"/>
          <w:sz w:val="22"/>
          <w:szCs w:val="22"/>
          <w:lang w:eastAsia="en-US"/>
          <w14:ligatures w14:val="standardContextual"/>
        </w:rPr>
        <w:t xml:space="preserve"> stronie prowadzonego postępowania tj. </w:t>
      </w:r>
      <w:hyperlink r:id="rId17" w:history="1">
        <w:r w:rsidR="00F47768" w:rsidRPr="00206443">
          <w:rPr>
            <w:rStyle w:val="Hipercze"/>
            <w:rFonts w:asciiTheme="minorHAnsi" w:eastAsia="Calibri" w:hAnsiTheme="minorHAnsi" w:cstheme="minorHAnsi"/>
            <w:kern w:val="2"/>
            <w:sz w:val="22"/>
            <w:szCs w:val="22"/>
            <w:lang w:eastAsia="en-US"/>
            <w14:ligatures w14:val="standardContextual"/>
          </w:rPr>
          <w:t>https://bazakonkurencyjnosci.funduszeeuropejskie.gov.pl</w:t>
        </w:r>
      </w:hyperlink>
      <w:r w:rsidR="00F47768">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 xml:space="preserve">  </w:t>
      </w:r>
    </w:p>
    <w:p w14:paraId="4EBDF2DC" w14:textId="47D1E3D9" w:rsidR="002140B5" w:rsidRPr="00AC7772" w:rsidRDefault="002140B5">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Na wniosek Wykonawcy, który nie jest w stanie złożyć oferty w wyznaczonym terminie z powodu okoliczności od niego niezależnych, Zamawiający może przedłużyć termin składania ofert przed jego upływem</w:t>
      </w:r>
      <w:r w:rsidR="00F47768">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 xml:space="preserve">zamieszczając informację na stronie internetowej  </w:t>
      </w:r>
      <w:r w:rsidR="00F47768">
        <w:rPr>
          <w:rFonts w:asciiTheme="minorHAnsi" w:eastAsia="Calibri" w:hAnsiTheme="minorHAnsi" w:cstheme="minorHAnsi"/>
          <w:kern w:val="2"/>
          <w:sz w:val="22"/>
          <w:szCs w:val="22"/>
          <w:lang w:eastAsia="en-US"/>
          <w14:ligatures w14:val="standardContextual"/>
        </w:rPr>
        <w:t xml:space="preserve">prowadzonego postępowania. </w:t>
      </w:r>
    </w:p>
    <w:p w14:paraId="681AB577" w14:textId="77777777" w:rsidR="002140B5" w:rsidRPr="00AC7772" w:rsidRDefault="002140B5">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Przedłużenie terminu składania ofert dopuszczalne jest tylko przed jego upływem. </w:t>
      </w:r>
    </w:p>
    <w:p w14:paraId="05D3312B" w14:textId="77777777" w:rsidR="002140B5" w:rsidRPr="00AC7772" w:rsidRDefault="002140B5">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Ofertę należy sporządzić w języku polskim. W przypadku złożenia przez Wykonawcę dokumentów sporządzonych w  języku obcym, Zamawiający wymaga złożenia tłumaczenia na język polski. </w:t>
      </w:r>
    </w:p>
    <w:p w14:paraId="3FFB0864" w14:textId="40B0EA4C" w:rsidR="002140B5" w:rsidRPr="00F47768" w:rsidRDefault="002140B5" w:rsidP="00F47768">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może złożyć tylko jedną ofertę na całość zamówienia. </w:t>
      </w:r>
      <w:r w:rsidRPr="00F47768">
        <w:rPr>
          <w:rFonts w:asciiTheme="minorHAnsi" w:eastAsia="Calibri" w:hAnsiTheme="minorHAnsi" w:cstheme="minorHAnsi"/>
          <w:kern w:val="2"/>
          <w:sz w:val="22"/>
          <w:szCs w:val="22"/>
          <w:lang w:eastAsia="en-US"/>
          <w14:ligatures w14:val="standardContextual"/>
        </w:rPr>
        <w:t xml:space="preserve"> </w:t>
      </w:r>
    </w:p>
    <w:p w14:paraId="1C7DC151" w14:textId="03782C98" w:rsidR="002140B5" w:rsidRPr="00AC7772" w:rsidRDefault="002140B5">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 przypadku, gdy Oferent przedłoży więcej </w:t>
      </w:r>
      <w:r w:rsidR="002D5F12" w:rsidRPr="00AC7772">
        <w:rPr>
          <w:rFonts w:asciiTheme="minorHAnsi" w:eastAsia="Calibri" w:hAnsiTheme="minorHAnsi" w:cstheme="minorHAnsi"/>
          <w:kern w:val="2"/>
          <w:sz w:val="22"/>
          <w:szCs w:val="22"/>
          <w:lang w:eastAsia="en-US"/>
          <w14:ligatures w14:val="standardContextual"/>
        </w:rPr>
        <w:t xml:space="preserve">niż 1 ofertę </w:t>
      </w:r>
      <w:r w:rsidRPr="00AC7772">
        <w:rPr>
          <w:rFonts w:asciiTheme="minorHAnsi" w:eastAsia="Calibri" w:hAnsiTheme="minorHAnsi" w:cstheme="minorHAnsi"/>
          <w:kern w:val="2"/>
          <w:sz w:val="22"/>
          <w:szCs w:val="22"/>
          <w:lang w:eastAsia="en-US"/>
          <w14:ligatures w14:val="standardContextual"/>
        </w:rPr>
        <w:t xml:space="preserve">żadna z  przedłożonych ofert nie zostanie rozpatrzona. </w:t>
      </w:r>
    </w:p>
    <w:p w14:paraId="3FF6E6C2" w14:textId="77777777" w:rsidR="002D5F12" w:rsidRPr="00AC7772" w:rsidRDefault="002140B5">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poniesie wszelkie koszty związane z przygotowaniem i złożeniem oferty. </w:t>
      </w:r>
    </w:p>
    <w:p w14:paraId="5798F03D" w14:textId="73561BC1" w:rsidR="002D5F12" w:rsidRPr="00AC7772" w:rsidRDefault="002D5F12">
      <w:pPr>
        <w:numPr>
          <w:ilvl w:val="0"/>
          <w:numId w:val="42"/>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może wprowadzić zmiany lub wycofać złożoną przez siebie ofertę. Zmiany lub wycofanie złożonej oferty są skuteczne tylko wówczas, gdy zostały dokonane przed upływem terminu składania ofert. </w:t>
      </w:r>
    </w:p>
    <w:p w14:paraId="69A2F43D" w14:textId="77777777" w:rsidR="002D5F12" w:rsidRPr="00AC7772" w:rsidRDefault="002D5F12" w:rsidP="00AC7772">
      <w:pPr>
        <w:suppressAutoHyphens w:val="0"/>
        <w:ind w:left="439" w:right="1"/>
        <w:jc w:val="both"/>
        <w:rPr>
          <w:rFonts w:asciiTheme="minorHAnsi" w:hAnsiTheme="minorHAnsi" w:cstheme="minorHAnsi"/>
          <w:sz w:val="22"/>
          <w:szCs w:val="22"/>
        </w:rPr>
      </w:pPr>
    </w:p>
    <w:p w14:paraId="7606A25C" w14:textId="690EDCF8" w:rsidR="00957762" w:rsidRPr="00AC7772" w:rsidRDefault="00957762" w:rsidP="00991C43">
      <w:pPr>
        <w:pStyle w:val="Akapitzlist"/>
        <w:widowControl w:val="0"/>
        <w:numPr>
          <w:ilvl w:val="0"/>
          <w:numId w:val="75"/>
        </w:numPr>
        <w:suppressAutoHyphens w:val="0"/>
        <w:jc w:val="both"/>
        <w:rPr>
          <w:rFonts w:asciiTheme="minorHAnsi" w:eastAsia="Courier New" w:hAnsiTheme="minorHAnsi" w:cstheme="minorHAnsi"/>
          <w:b/>
          <w:bCs/>
          <w:sz w:val="22"/>
          <w:szCs w:val="22"/>
        </w:rPr>
      </w:pPr>
      <w:r w:rsidRPr="00AC7772">
        <w:rPr>
          <w:rFonts w:asciiTheme="minorHAnsi" w:eastAsia="Courier New" w:hAnsiTheme="minorHAnsi" w:cstheme="minorHAnsi"/>
          <w:b/>
          <w:bCs/>
          <w:sz w:val="22"/>
          <w:szCs w:val="22"/>
        </w:rPr>
        <w:t>PRZYGOTOWANI</w:t>
      </w:r>
      <w:r w:rsidR="00356BDC" w:rsidRPr="00AC7772">
        <w:rPr>
          <w:rFonts w:asciiTheme="minorHAnsi" w:eastAsia="Courier New" w:hAnsiTheme="minorHAnsi" w:cstheme="minorHAnsi"/>
          <w:b/>
          <w:bCs/>
          <w:sz w:val="22"/>
          <w:szCs w:val="22"/>
        </w:rPr>
        <w:t xml:space="preserve">E </w:t>
      </w:r>
      <w:r w:rsidRPr="00AC7772">
        <w:rPr>
          <w:rFonts w:asciiTheme="minorHAnsi" w:eastAsia="Courier New" w:hAnsiTheme="minorHAnsi" w:cstheme="minorHAnsi"/>
          <w:b/>
          <w:bCs/>
          <w:sz w:val="22"/>
          <w:szCs w:val="22"/>
        </w:rPr>
        <w:t>OFERT ORAZ WYMAGANIA FORMALNE DOTYCZĄCE SKŁADANYCH OŚWIADCZEŃ I DOKUMENTÓW</w:t>
      </w:r>
    </w:p>
    <w:p w14:paraId="778F8892" w14:textId="77777777" w:rsidR="00957762" w:rsidRPr="00AC7772" w:rsidRDefault="00957762" w:rsidP="00AC7772">
      <w:pPr>
        <w:pStyle w:val="Teksttreci20"/>
        <w:shd w:val="clear" w:color="auto" w:fill="auto"/>
        <w:spacing w:before="0" w:line="240" w:lineRule="auto"/>
        <w:ind w:firstLine="0"/>
        <w:jc w:val="both"/>
        <w:rPr>
          <w:rFonts w:asciiTheme="minorHAnsi" w:eastAsia="Courier New" w:hAnsiTheme="minorHAnsi" w:cstheme="minorHAnsi"/>
          <w:b/>
          <w:bCs/>
        </w:rPr>
      </w:pPr>
    </w:p>
    <w:p w14:paraId="2BE0141F" w14:textId="77777777" w:rsidR="002D5F12" w:rsidRPr="00AC7772" w:rsidRDefault="00356BDC">
      <w:pPr>
        <w:pStyle w:val="Akapitzlist"/>
        <w:numPr>
          <w:ilvl w:val="0"/>
          <w:numId w:val="44"/>
        </w:numPr>
        <w:suppressAutoHyphens w:val="0"/>
        <w:ind w:right="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Wykonawca zobowiązany jest do złożenia oferty na załączniku nr 1 do niniejszej SWZ.</w:t>
      </w:r>
    </w:p>
    <w:p w14:paraId="37131F31" w14:textId="77777777" w:rsidR="002D5F12" w:rsidRPr="00AC7772" w:rsidRDefault="00356BDC">
      <w:pPr>
        <w:pStyle w:val="Akapitzlist"/>
        <w:numPr>
          <w:ilvl w:val="0"/>
          <w:numId w:val="44"/>
        </w:numPr>
        <w:suppressAutoHyphens w:val="0"/>
        <w:ind w:right="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zobowiązany jest przygotować ofertę zgodnie z wymaganiami SWZ. </w:t>
      </w:r>
    </w:p>
    <w:p w14:paraId="357DF9FC" w14:textId="49F27D30" w:rsidR="00FA3053" w:rsidRDefault="00AC7772" w:rsidP="00FA3053">
      <w:pPr>
        <w:pStyle w:val="Akapitzlist"/>
        <w:numPr>
          <w:ilvl w:val="0"/>
          <w:numId w:val="44"/>
        </w:numPr>
        <w:suppressAutoHyphens w:val="0"/>
        <w:jc w:val="both"/>
        <w:rPr>
          <w:rFonts w:asciiTheme="minorHAnsi" w:hAnsiTheme="minorHAnsi" w:cstheme="minorHAnsi"/>
          <w:sz w:val="22"/>
          <w:szCs w:val="22"/>
        </w:rPr>
      </w:pPr>
      <w:r w:rsidRPr="00AC7772">
        <w:rPr>
          <w:rFonts w:asciiTheme="minorHAnsi" w:eastAsia="Cambria" w:hAnsiTheme="minorHAnsi" w:cstheme="minorHAnsi"/>
          <w:bCs/>
          <w:color w:val="000000"/>
          <w:sz w:val="22"/>
          <w:szCs w:val="22"/>
          <w:lang w:eastAsia="en-US"/>
        </w:rPr>
        <w:t xml:space="preserve">Ofertę składa się w formie elektronicznej. </w:t>
      </w:r>
      <w:r w:rsidR="00D038D7">
        <w:rPr>
          <w:rFonts w:asciiTheme="minorHAnsi" w:eastAsia="Cambria" w:hAnsiTheme="minorHAnsi" w:cstheme="minorHAnsi"/>
          <w:bCs/>
          <w:color w:val="000000"/>
          <w:sz w:val="22"/>
          <w:szCs w:val="22"/>
          <w:lang w:eastAsia="en-US"/>
        </w:rPr>
        <w:t xml:space="preserve"> </w:t>
      </w:r>
      <w:r w:rsidRPr="00AC7772">
        <w:rPr>
          <w:rFonts w:asciiTheme="minorHAnsi" w:hAnsiTheme="minorHAnsi" w:cstheme="minorHAnsi"/>
          <w:sz w:val="22"/>
          <w:szCs w:val="22"/>
        </w:rPr>
        <w:t>Wymaga się,  żeby wszystkie pliki złożone były w postaci elektronicznej i opatrzone kwalifikowanym podpisem elektronicznym lub w postaci elektronicznej opatrzonej podpisem zaufanym lub podpisem osobistym lub w postaci kopii dokumentu/cyfrowego odwzorowania opatrzonego kwalifikowanym podpisem elektronicznym, podpisem zaufanym lub podpisem osobistym.</w:t>
      </w:r>
    </w:p>
    <w:p w14:paraId="480BBC59" w14:textId="0DACB3E4" w:rsidR="00204A1C" w:rsidRPr="00FA3053" w:rsidRDefault="00356BDC" w:rsidP="00FA3053">
      <w:pPr>
        <w:pStyle w:val="Akapitzlist"/>
        <w:numPr>
          <w:ilvl w:val="0"/>
          <w:numId w:val="44"/>
        </w:numPr>
        <w:suppressAutoHyphens w:val="0"/>
        <w:jc w:val="both"/>
        <w:rPr>
          <w:rFonts w:asciiTheme="minorHAnsi" w:hAnsiTheme="minorHAnsi" w:cstheme="minorHAnsi"/>
          <w:sz w:val="22"/>
          <w:szCs w:val="22"/>
        </w:rPr>
      </w:pPr>
      <w:r w:rsidRPr="00FA3053">
        <w:rPr>
          <w:rFonts w:asciiTheme="minorHAnsi" w:eastAsia="Calibri" w:hAnsiTheme="minorHAnsi" w:cstheme="minorHAnsi"/>
          <w:kern w:val="2"/>
          <w:sz w:val="22"/>
          <w:szCs w:val="22"/>
          <w:lang w:eastAsia="en-US"/>
          <w14:ligatures w14:val="standardContextual"/>
        </w:rPr>
        <w:t>Do oferty Wykonawca zobowiązany jest dołączyć</w:t>
      </w:r>
      <w:r w:rsidR="00204A1C" w:rsidRPr="00FA3053">
        <w:rPr>
          <w:rFonts w:asciiTheme="minorHAnsi" w:eastAsia="Calibri" w:hAnsiTheme="minorHAnsi" w:cstheme="minorHAnsi"/>
          <w:kern w:val="2"/>
          <w:sz w:val="22"/>
          <w:szCs w:val="22"/>
          <w:lang w:eastAsia="en-US"/>
          <w14:ligatures w14:val="standardContextual"/>
        </w:rPr>
        <w:t xml:space="preserve"> dokumenty o których mowa w Rozdziale XII</w:t>
      </w:r>
      <w:r w:rsidR="00FA3053" w:rsidRPr="00FA3053">
        <w:rPr>
          <w:rFonts w:asciiTheme="minorHAnsi" w:eastAsia="Calibri" w:hAnsiTheme="minorHAnsi" w:cstheme="minorHAnsi"/>
          <w:kern w:val="2"/>
          <w:sz w:val="22"/>
          <w:szCs w:val="22"/>
          <w:lang w:eastAsia="en-US"/>
          <w14:ligatures w14:val="standardContextual"/>
        </w:rPr>
        <w:t xml:space="preserve">I Specyfikacji . </w:t>
      </w:r>
    </w:p>
    <w:p w14:paraId="700E8340" w14:textId="637B4C6D" w:rsidR="00436F30" w:rsidRDefault="00356BDC" w:rsidP="00436F30">
      <w:pPr>
        <w:pStyle w:val="Akapitzlist"/>
        <w:numPr>
          <w:ilvl w:val="0"/>
          <w:numId w:val="44"/>
        </w:numPr>
        <w:suppressAutoHyphens w:val="0"/>
        <w:ind w:right="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Zamawiający informuje, że oferty składane w postępowaniu są jawne i podlegają udostępnieniu od chwili ich otwarcia, z wyjątkiem informacji, stanowiących tajemnicę przedsiębiorstwa, w rozumieniu przepisów o  zwalczaniu nieuczciwej konkurencji, jeżeli Wykonawca, nie później niż w terminie składania ofert, zastrzegł, że nie mogą one być udostępniane oraz wykazał, iż zastrzeżone informacje stanowią tajemnicę przedsiębiorstwa w rozumieniu przepisów ustawy z dnia 16 kwietnia 1993 r. </w:t>
      </w:r>
      <w:r w:rsidR="00D038D7">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o zwalczaniu nieuczciwej konkurencji (tekst jedn. Dz.U. z 2022 poz. 1233)</w:t>
      </w:r>
      <w:r w:rsidR="00436F30">
        <w:rPr>
          <w:rFonts w:asciiTheme="minorHAnsi" w:eastAsia="Calibri" w:hAnsiTheme="minorHAnsi" w:cstheme="minorHAnsi"/>
          <w:kern w:val="2"/>
          <w:sz w:val="22"/>
          <w:szCs w:val="22"/>
          <w:lang w:eastAsia="en-US"/>
          <w14:ligatures w14:val="standardContextual"/>
        </w:rPr>
        <w:t>. S</w:t>
      </w:r>
      <w:r w:rsidRPr="00436F30">
        <w:rPr>
          <w:rFonts w:asciiTheme="minorHAnsi" w:eastAsia="Calibri" w:hAnsiTheme="minorHAnsi" w:cstheme="minorHAnsi"/>
          <w:kern w:val="2"/>
          <w:sz w:val="22"/>
          <w:szCs w:val="22"/>
          <w:lang w:eastAsia="en-US"/>
          <w14:ligatures w14:val="standardContextual"/>
        </w:rPr>
        <w:t>tosowne zastrzeżenie Wykonawca winien złożyć na Formularzu Oferty</w:t>
      </w:r>
      <w:r w:rsidR="00436F30">
        <w:rPr>
          <w:rFonts w:asciiTheme="minorHAnsi" w:eastAsia="Calibri" w:hAnsiTheme="minorHAnsi" w:cstheme="minorHAnsi"/>
          <w:kern w:val="2"/>
          <w:sz w:val="22"/>
          <w:szCs w:val="22"/>
          <w:lang w:eastAsia="en-US"/>
          <w14:ligatures w14:val="standardContextual"/>
        </w:rPr>
        <w:t xml:space="preserve">. </w:t>
      </w:r>
    </w:p>
    <w:p w14:paraId="2B389DE6" w14:textId="77777777" w:rsidR="00436F30" w:rsidRDefault="00436F30" w:rsidP="00436F30">
      <w:pPr>
        <w:pStyle w:val="Akapitzlist"/>
        <w:numPr>
          <w:ilvl w:val="0"/>
          <w:numId w:val="44"/>
        </w:numPr>
        <w:suppressAutoHyphens w:val="0"/>
        <w:ind w:right="1"/>
        <w:jc w:val="both"/>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I</w:t>
      </w:r>
      <w:r w:rsidR="00356BDC" w:rsidRPr="00436F30">
        <w:rPr>
          <w:rFonts w:asciiTheme="minorHAnsi" w:eastAsia="Calibri" w:hAnsiTheme="minorHAnsi" w:cstheme="minorHAnsi"/>
          <w:kern w:val="2"/>
          <w:sz w:val="22"/>
          <w:szCs w:val="22"/>
          <w:lang w:eastAsia="en-US"/>
          <w14:ligatures w14:val="standardContextual"/>
        </w:rPr>
        <w:t xml:space="preserve">nformacje zastrzeżone przez Wykonawcę jako tajemnica przedsiębiorstwa w rozumieniu przepisów ustawy z dnia 16 kwietnia 1993 r. o zwalczaniu nieuczciwej konkurencji (Dz. U. z 2022 r. poz. 1233) wykonawca, przekazuje w wydzielonym i odpowiednio oznaczonym pliku, wraz z jednoczesnym zaznaczeniem w nazwie pliku „Dokument stanowiący tajemnicę przedsiębiorstwa”, </w:t>
      </w:r>
    </w:p>
    <w:p w14:paraId="402EC0EA" w14:textId="77777777" w:rsidR="00436F30" w:rsidRDefault="00436F30" w:rsidP="00436F30">
      <w:pPr>
        <w:pStyle w:val="Akapitzlist"/>
        <w:numPr>
          <w:ilvl w:val="0"/>
          <w:numId w:val="44"/>
        </w:numPr>
        <w:suppressAutoHyphens w:val="0"/>
        <w:ind w:right="1"/>
        <w:jc w:val="both"/>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Z</w:t>
      </w:r>
      <w:r w:rsidR="00356BDC" w:rsidRPr="00436F30">
        <w:rPr>
          <w:rFonts w:asciiTheme="minorHAnsi" w:eastAsia="Calibri" w:hAnsiTheme="minorHAnsi" w:cstheme="minorHAnsi"/>
          <w:kern w:val="2"/>
          <w:sz w:val="22"/>
          <w:szCs w:val="22"/>
          <w:lang w:eastAsia="en-US"/>
          <w14:ligatures w14:val="standardContextual"/>
        </w:rPr>
        <w:t xml:space="preserve">astrzeżenie informacji, które nie stanowią tajemnicy przedsiębiorstwa w  rozumieniu w/w ustawy będzie skutkować odtajnieniem tych informacji, </w:t>
      </w:r>
    </w:p>
    <w:p w14:paraId="68563EFE" w14:textId="4156F62C" w:rsidR="00DF306E" w:rsidRPr="00436F30" w:rsidRDefault="00356BDC" w:rsidP="00436F30">
      <w:pPr>
        <w:pStyle w:val="Akapitzlist"/>
        <w:numPr>
          <w:ilvl w:val="0"/>
          <w:numId w:val="44"/>
        </w:numPr>
        <w:suppressAutoHyphens w:val="0"/>
        <w:ind w:right="1"/>
        <w:jc w:val="both"/>
        <w:rPr>
          <w:rFonts w:asciiTheme="minorHAnsi" w:eastAsia="Calibri" w:hAnsiTheme="minorHAnsi" w:cstheme="minorHAnsi"/>
          <w:kern w:val="2"/>
          <w:sz w:val="22"/>
          <w:szCs w:val="22"/>
          <w:lang w:eastAsia="en-US"/>
          <w14:ligatures w14:val="standardContextual"/>
        </w:rPr>
      </w:pPr>
      <w:r w:rsidRPr="00436F30">
        <w:rPr>
          <w:rFonts w:asciiTheme="minorHAnsi" w:eastAsia="Calibri" w:hAnsiTheme="minorHAnsi" w:cstheme="minorHAnsi"/>
          <w:kern w:val="2"/>
          <w:sz w:val="22"/>
          <w:szCs w:val="22"/>
          <w:lang w:eastAsia="en-US"/>
          <w14:ligatures w14:val="standardContextual"/>
        </w:rPr>
        <w:t xml:space="preserve">Wykonawca w szczególności nie może zastrzec informacji dotyczących ceny, terminu wykonania zamówienia, okresu gwarancji lub rękojmi i warunków płatności w ofercie. </w:t>
      </w:r>
    </w:p>
    <w:p w14:paraId="6561335A" w14:textId="77777777" w:rsidR="00DF306E" w:rsidRPr="00AC7772" w:rsidRDefault="00DF306E" w:rsidP="00AC7772">
      <w:pPr>
        <w:pStyle w:val="Teksttreci20"/>
        <w:shd w:val="clear" w:color="auto" w:fill="auto"/>
        <w:tabs>
          <w:tab w:val="left" w:pos="424"/>
        </w:tabs>
        <w:spacing w:before="0" w:line="240" w:lineRule="auto"/>
        <w:ind w:firstLine="0"/>
        <w:jc w:val="both"/>
        <w:rPr>
          <w:rFonts w:asciiTheme="minorHAnsi" w:hAnsiTheme="minorHAnsi" w:cstheme="minorHAnsi"/>
        </w:rPr>
      </w:pPr>
    </w:p>
    <w:p w14:paraId="2F5E1B63" w14:textId="136D4308" w:rsidR="00957762" w:rsidRPr="00AC7772" w:rsidRDefault="00957762" w:rsidP="00991C43">
      <w:pPr>
        <w:pStyle w:val="Akapitzlist"/>
        <w:widowControl w:val="0"/>
        <w:numPr>
          <w:ilvl w:val="0"/>
          <w:numId w:val="75"/>
        </w:numPr>
        <w:suppressAutoHyphens w:val="0"/>
        <w:jc w:val="both"/>
        <w:rPr>
          <w:rFonts w:asciiTheme="minorHAnsi" w:hAnsiTheme="minorHAnsi" w:cstheme="minorHAnsi"/>
          <w:sz w:val="22"/>
          <w:szCs w:val="22"/>
        </w:rPr>
      </w:pPr>
      <w:r w:rsidRPr="00AC7772">
        <w:rPr>
          <w:rFonts w:asciiTheme="minorHAnsi" w:eastAsia="Courier New" w:hAnsiTheme="minorHAnsi" w:cstheme="minorHAnsi"/>
          <w:b/>
          <w:bCs/>
          <w:sz w:val="22"/>
          <w:szCs w:val="22"/>
        </w:rPr>
        <w:t xml:space="preserve">OPIS SPOSOBU OBLICZENIA </w:t>
      </w:r>
      <w:r w:rsidR="00C07EE6" w:rsidRPr="00AC7772">
        <w:rPr>
          <w:rFonts w:asciiTheme="minorHAnsi" w:eastAsia="Courier New" w:hAnsiTheme="minorHAnsi" w:cstheme="minorHAnsi"/>
          <w:b/>
          <w:bCs/>
          <w:sz w:val="22"/>
          <w:szCs w:val="22"/>
        </w:rPr>
        <w:t>O</w:t>
      </w:r>
      <w:r w:rsidRPr="00AC7772">
        <w:rPr>
          <w:rFonts w:asciiTheme="minorHAnsi" w:eastAsia="Courier New" w:hAnsiTheme="minorHAnsi" w:cstheme="minorHAnsi"/>
          <w:b/>
          <w:bCs/>
          <w:sz w:val="22"/>
          <w:szCs w:val="22"/>
        </w:rPr>
        <w:t>CENY OFERTY</w:t>
      </w:r>
      <w:r w:rsidR="00C51B19">
        <w:rPr>
          <w:rFonts w:asciiTheme="minorHAnsi" w:eastAsia="Courier New" w:hAnsiTheme="minorHAnsi" w:cstheme="minorHAnsi"/>
          <w:b/>
          <w:bCs/>
          <w:sz w:val="22"/>
          <w:szCs w:val="22"/>
        </w:rPr>
        <w:t xml:space="preserve"> </w:t>
      </w:r>
    </w:p>
    <w:p w14:paraId="59756798" w14:textId="77777777" w:rsidR="00CF73B5" w:rsidRPr="00AC7772" w:rsidRDefault="00CF73B5" w:rsidP="00AC7772">
      <w:pPr>
        <w:pStyle w:val="Teksttreci20"/>
        <w:shd w:val="clear" w:color="auto" w:fill="auto"/>
        <w:tabs>
          <w:tab w:val="left" w:pos="423"/>
        </w:tabs>
        <w:spacing w:before="0" w:line="240" w:lineRule="auto"/>
        <w:ind w:firstLine="0"/>
        <w:jc w:val="both"/>
        <w:rPr>
          <w:rFonts w:asciiTheme="minorHAnsi" w:eastAsia="Courier New" w:hAnsiTheme="minorHAnsi" w:cstheme="minorHAnsi"/>
          <w:b/>
          <w:bCs/>
          <w:color w:val="002060"/>
        </w:rPr>
      </w:pPr>
    </w:p>
    <w:p w14:paraId="69A5550E" w14:textId="3FBB397D" w:rsidR="00DF306E" w:rsidRPr="00AC7772" w:rsidRDefault="00DF306E">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u w:val="single"/>
        </w:rPr>
      </w:pPr>
      <w:r w:rsidRPr="00AC7772">
        <w:rPr>
          <w:rFonts w:asciiTheme="minorHAnsi" w:hAnsiTheme="minorHAnsi" w:cstheme="minorHAnsi"/>
          <w:u w:val="single"/>
        </w:rPr>
        <w:t>Za najkorzystniejszą ofertę zostanie uznana oferta z najniższą ceną.</w:t>
      </w:r>
    </w:p>
    <w:p w14:paraId="17376476" w14:textId="0601FAE9" w:rsidR="00DF306E" w:rsidRPr="00AC7772" w:rsidRDefault="00DF306E" w:rsidP="00AC7772">
      <w:pPr>
        <w:jc w:val="both"/>
        <w:rPr>
          <w:rFonts w:asciiTheme="minorHAnsi" w:eastAsia="Calibri" w:hAnsiTheme="minorHAnsi" w:cstheme="minorHAnsi"/>
          <w:sz w:val="22"/>
          <w:szCs w:val="22"/>
        </w:rPr>
      </w:pPr>
      <w:r w:rsidRPr="00AC7772">
        <w:rPr>
          <w:rFonts w:asciiTheme="minorHAnsi" w:eastAsia="Calibri" w:hAnsiTheme="minorHAnsi" w:cstheme="minorHAnsi"/>
          <w:sz w:val="22"/>
          <w:szCs w:val="22"/>
        </w:rPr>
        <w:t>Zamawiający dokona oceny ofert, które nie zostały odrzucone, na podstawie następujących kryteriów oceny ofert:</w:t>
      </w:r>
    </w:p>
    <w:tbl>
      <w:tblPr>
        <w:tblStyle w:val="TableGrid"/>
        <w:tblW w:w="9166" w:type="dxa"/>
        <w:tblInd w:w="-3" w:type="dxa"/>
        <w:tblCellMar>
          <w:top w:w="14" w:type="dxa"/>
          <w:left w:w="118" w:type="dxa"/>
          <w:right w:w="77" w:type="dxa"/>
        </w:tblCellMar>
        <w:tblLook w:val="04A0" w:firstRow="1" w:lastRow="0" w:firstColumn="1" w:lastColumn="0" w:noHBand="0" w:noVBand="1"/>
      </w:tblPr>
      <w:tblGrid>
        <w:gridCol w:w="709"/>
        <w:gridCol w:w="5757"/>
        <w:gridCol w:w="2700"/>
      </w:tblGrid>
      <w:tr w:rsidR="00DF306E" w:rsidRPr="00AC7772" w14:paraId="19D2676E" w14:textId="77777777" w:rsidTr="004247D5">
        <w:trPr>
          <w:trHeight w:val="660"/>
        </w:trPr>
        <w:tc>
          <w:tcPr>
            <w:tcW w:w="709" w:type="dxa"/>
            <w:tcBorders>
              <w:top w:val="single" w:sz="2" w:space="0" w:color="000000"/>
              <w:left w:val="single" w:sz="2" w:space="0" w:color="000000"/>
              <w:bottom w:val="single" w:sz="2" w:space="0" w:color="000000"/>
              <w:right w:val="single" w:sz="2" w:space="0" w:color="000000"/>
            </w:tcBorders>
          </w:tcPr>
          <w:p w14:paraId="4315AE67" w14:textId="77777777" w:rsidR="00DF306E" w:rsidRPr="00AC7772" w:rsidRDefault="00DF306E" w:rsidP="00AC7772">
            <w:pPr>
              <w:ind w:left="72"/>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 xml:space="preserve">Lp. </w:t>
            </w:r>
          </w:p>
        </w:tc>
        <w:tc>
          <w:tcPr>
            <w:tcW w:w="5757" w:type="dxa"/>
            <w:tcBorders>
              <w:top w:val="single" w:sz="2" w:space="0" w:color="000000"/>
              <w:left w:val="single" w:sz="2" w:space="0" w:color="000000"/>
              <w:bottom w:val="single" w:sz="2" w:space="0" w:color="000000"/>
              <w:right w:val="single" w:sz="2" w:space="0" w:color="000000"/>
            </w:tcBorders>
          </w:tcPr>
          <w:p w14:paraId="31D06D5A" w14:textId="77777777" w:rsidR="00DF306E" w:rsidRPr="00AC7772" w:rsidRDefault="00DF306E" w:rsidP="00AC7772">
            <w:pPr>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Nazwa kryterium</w:t>
            </w:r>
          </w:p>
        </w:tc>
        <w:tc>
          <w:tcPr>
            <w:tcW w:w="2700" w:type="dxa"/>
            <w:tcBorders>
              <w:top w:val="single" w:sz="2" w:space="0" w:color="000000"/>
              <w:left w:val="single" w:sz="2" w:space="0" w:color="000000"/>
              <w:bottom w:val="single" w:sz="2" w:space="0" w:color="000000"/>
              <w:right w:val="single" w:sz="2" w:space="0" w:color="000000"/>
            </w:tcBorders>
          </w:tcPr>
          <w:p w14:paraId="23FFD78F" w14:textId="77777777" w:rsidR="00DF306E" w:rsidRPr="00AC7772" w:rsidRDefault="00DF306E" w:rsidP="00AC7772">
            <w:pPr>
              <w:ind w:left="86"/>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Znaczenie kryterium</w:t>
            </w:r>
          </w:p>
          <w:p w14:paraId="28FD55D4" w14:textId="77777777" w:rsidR="00DF306E" w:rsidRPr="00AC7772" w:rsidRDefault="00DF306E" w:rsidP="00AC7772">
            <w:pPr>
              <w:ind w:left="86"/>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 xml:space="preserve">                     (%)</w:t>
            </w:r>
          </w:p>
        </w:tc>
      </w:tr>
      <w:tr w:rsidR="00DF306E" w:rsidRPr="00AC7772" w14:paraId="66AD8B32" w14:textId="77777777" w:rsidTr="004247D5">
        <w:trPr>
          <w:trHeight w:val="334"/>
        </w:trPr>
        <w:tc>
          <w:tcPr>
            <w:tcW w:w="709" w:type="dxa"/>
            <w:tcBorders>
              <w:top w:val="single" w:sz="2" w:space="0" w:color="000000"/>
              <w:left w:val="single" w:sz="2" w:space="0" w:color="000000"/>
              <w:bottom w:val="single" w:sz="2" w:space="0" w:color="000000"/>
              <w:right w:val="single" w:sz="2" w:space="0" w:color="000000"/>
            </w:tcBorders>
          </w:tcPr>
          <w:p w14:paraId="37D6B064" w14:textId="77777777" w:rsidR="00DF306E" w:rsidRPr="00AC7772" w:rsidRDefault="00DF306E" w:rsidP="00AC7772">
            <w:pPr>
              <w:ind w:right="43"/>
              <w:jc w:val="center"/>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1</w:t>
            </w:r>
          </w:p>
        </w:tc>
        <w:tc>
          <w:tcPr>
            <w:tcW w:w="5757" w:type="dxa"/>
            <w:tcBorders>
              <w:top w:val="single" w:sz="2" w:space="0" w:color="000000"/>
              <w:left w:val="single" w:sz="2" w:space="0" w:color="000000"/>
              <w:bottom w:val="single" w:sz="2" w:space="0" w:color="000000"/>
              <w:right w:val="single" w:sz="2" w:space="0" w:color="000000"/>
            </w:tcBorders>
          </w:tcPr>
          <w:p w14:paraId="4239C678" w14:textId="77777777" w:rsidR="00DF306E" w:rsidRPr="00AC7772" w:rsidRDefault="00DF306E" w:rsidP="00AC7772">
            <w:pPr>
              <w:rPr>
                <w:rFonts w:asciiTheme="minorHAnsi" w:eastAsia="Calibri" w:hAnsiTheme="minorHAnsi" w:cstheme="minorHAnsi"/>
                <w:b/>
                <w:bCs/>
                <w:sz w:val="22"/>
                <w:szCs w:val="22"/>
                <w:lang w:bidi="pl-PL"/>
              </w:rPr>
            </w:pPr>
            <w:r w:rsidRPr="00AC7772">
              <w:rPr>
                <w:rFonts w:asciiTheme="minorHAnsi" w:eastAsia="Calibri" w:hAnsiTheme="minorHAnsi" w:cstheme="minorHAnsi"/>
                <w:b/>
                <w:bCs/>
                <w:sz w:val="22"/>
                <w:szCs w:val="22"/>
                <w:lang w:bidi="pl-PL"/>
              </w:rPr>
              <w:t>Cena</w:t>
            </w:r>
          </w:p>
        </w:tc>
        <w:tc>
          <w:tcPr>
            <w:tcW w:w="2700" w:type="dxa"/>
            <w:tcBorders>
              <w:top w:val="single" w:sz="2" w:space="0" w:color="000000"/>
              <w:left w:val="single" w:sz="2" w:space="0" w:color="000000"/>
              <w:bottom w:val="single" w:sz="2" w:space="0" w:color="000000"/>
              <w:right w:val="single" w:sz="2" w:space="0" w:color="000000"/>
            </w:tcBorders>
          </w:tcPr>
          <w:p w14:paraId="3D7FB0C7" w14:textId="77777777" w:rsidR="00DF306E" w:rsidRPr="00AC7772" w:rsidRDefault="00DF306E" w:rsidP="00AC7772">
            <w:pPr>
              <w:ind w:right="50"/>
              <w:jc w:val="center"/>
              <w:rPr>
                <w:rFonts w:asciiTheme="minorHAnsi" w:eastAsia="Calibri" w:hAnsiTheme="minorHAnsi" w:cstheme="minorHAnsi"/>
                <w:b/>
                <w:bCs/>
                <w:sz w:val="22"/>
                <w:szCs w:val="22"/>
                <w:lang w:bidi="pl-PL"/>
              </w:rPr>
            </w:pPr>
            <w:r w:rsidRPr="00AC7772">
              <w:rPr>
                <w:rFonts w:asciiTheme="minorHAnsi" w:eastAsia="Calibri" w:hAnsiTheme="minorHAnsi" w:cstheme="minorHAnsi"/>
                <w:b/>
                <w:bCs/>
                <w:sz w:val="22"/>
                <w:szCs w:val="22"/>
                <w:lang w:bidi="pl-PL"/>
              </w:rPr>
              <w:t>100</w:t>
            </w:r>
          </w:p>
        </w:tc>
      </w:tr>
    </w:tbl>
    <w:p w14:paraId="2AC1F341" w14:textId="77777777" w:rsidR="00DF306E" w:rsidRPr="00AC7772" w:rsidRDefault="00DF306E" w:rsidP="00AC7772">
      <w:pPr>
        <w:rPr>
          <w:rFonts w:asciiTheme="minorHAnsi" w:eastAsia="Calibri" w:hAnsiTheme="minorHAnsi" w:cstheme="minorHAnsi"/>
          <w:sz w:val="22"/>
          <w:szCs w:val="22"/>
        </w:rPr>
      </w:pPr>
    </w:p>
    <w:p w14:paraId="6D9DC247" w14:textId="77777777" w:rsidR="00DF306E" w:rsidRPr="00AC7772" w:rsidRDefault="00DF306E" w:rsidP="00AC7772">
      <w:pPr>
        <w:rPr>
          <w:rFonts w:asciiTheme="minorHAnsi" w:eastAsia="Calibri" w:hAnsiTheme="minorHAnsi" w:cstheme="minorHAnsi"/>
          <w:sz w:val="22"/>
          <w:szCs w:val="22"/>
        </w:rPr>
      </w:pPr>
      <w:r w:rsidRPr="00AC7772">
        <w:rPr>
          <w:rFonts w:asciiTheme="minorHAnsi" w:eastAsia="Calibri" w:hAnsiTheme="minorHAnsi" w:cstheme="minorHAnsi"/>
          <w:sz w:val="22"/>
          <w:szCs w:val="22"/>
        </w:rPr>
        <w:t>Zamawiający dokona oceny ofert przyznając punkty w ramach poszczególnych kryteriów oceny ofert, przyjmując zasadę, że 1% = 1 punkt.</w:t>
      </w:r>
    </w:p>
    <w:p w14:paraId="58330A70" w14:textId="77777777" w:rsidR="00DF306E" w:rsidRPr="00AC7772" w:rsidRDefault="00DF306E">
      <w:pPr>
        <w:pStyle w:val="Akapitzlist"/>
        <w:numPr>
          <w:ilvl w:val="0"/>
          <w:numId w:val="23"/>
        </w:numPr>
        <w:suppressAutoHyphens w:val="0"/>
        <w:jc w:val="both"/>
        <w:rPr>
          <w:rFonts w:asciiTheme="minorHAnsi" w:eastAsia="Calibri" w:hAnsiTheme="minorHAnsi" w:cstheme="minorHAnsi"/>
          <w:sz w:val="22"/>
          <w:szCs w:val="22"/>
        </w:rPr>
      </w:pPr>
      <w:r w:rsidRPr="00AC7772">
        <w:rPr>
          <w:rFonts w:asciiTheme="minorHAnsi" w:eastAsia="Calibri" w:hAnsiTheme="minorHAnsi" w:cstheme="minorHAnsi"/>
          <w:sz w:val="22"/>
          <w:szCs w:val="22"/>
        </w:rPr>
        <w:t>Punkty za kryterium „Cena” zostaną obliczone według wzoru:</w:t>
      </w:r>
    </w:p>
    <w:p w14:paraId="39245337" w14:textId="30B2AB37" w:rsidR="00DF306E" w:rsidRPr="00AC7772" w:rsidRDefault="00DF306E" w:rsidP="00AC7772">
      <w:pPr>
        <w:jc w:val="both"/>
        <w:rPr>
          <w:rFonts w:asciiTheme="minorHAnsi" w:eastAsia="Calibri" w:hAnsiTheme="minorHAnsi" w:cstheme="minorHAnsi"/>
          <w:b/>
          <w:bCs/>
          <w:sz w:val="22"/>
          <w:szCs w:val="22"/>
        </w:rPr>
      </w:pPr>
      <m:oMathPara>
        <m:oMath>
          <m:r>
            <m:rPr>
              <m:sty m:val="bi"/>
            </m:rPr>
            <w:rPr>
              <w:rFonts w:ascii="Cambria Math" w:eastAsia="Calibri" w:hAnsi="Cambria Math" w:cstheme="minorHAnsi"/>
              <w:sz w:val="22"/>
              <w:szCs w:val="22"/>
            </w:rPr>
            <m:t>Pc=</m:t>
          </m:r>
          <m:f>
            <m:fPr>
              <m:ctrlPr>
                <w:rPr>
                  <w:rFonts w:ascii="Cambria Math" w:eastAsia="Calibri" w:hAnsi="Cambria Math" w:cstheme="minorHAnsi"/>
                  <w:b/>
                  <w:bCs/>
                  <w:i/>
                  <w:sz w:val="22"/>
                  <w:szCs w:val="22"/>
                </w:rPr>
              </m:ctrlPr>
            </m:fPr>
            <m:num>
              <m:r>
                <m:rPr>
                  <m:sty m:val="bi"/>
                </m:rPr>
                <w:rPr>
                  <w:rFonts w:ascii="Cambria Math" w:eastAsia="Calibri" w:hAnsi="Cambria Math" w:cstheme="minorHAnsi"/>
                  <w:sz w:val="22"/>
                  <w:szCs w:val="22"/>
                </w:rPr>
                <m:t>Cn</m:t>
              </m:r>
            </m:num>
            <m:den>
              <m:r>
                <m:rPr>
                  <m:sty m:val="bi"/>
                </m:rPr>
                <w:rPr>
                  <w:rFonts w:ascii="Cambria Math" w:eastAsia="Calibri" w:hAnsi="Cambria Math" w:cstheme="minorHAnsi"/>
                  <w:sz w:val="22"/>
                  <w:szCs w:val="22"/>
                </w:rPr>
                <m:t>Cb</m:t>
              </m:r>
            </m:den>
          </m:f>
          <m:r>
            <m:rPr>
              <m:sty m:val="bi"/>
            </m:rPr>
            <w:rPr>
              <w:rFonts w:ascii="Cambria Math" w:eastAsia="Calibri" w:hAnsi="Cambria Math" w:cstheme="minorHAnsi"/>
              <w:sz w:val="22"/>
              <w:szCs w:val="22"/>
            </w:rPr>
            <m:t xml:space="preserve"> x 100 pkt</m:t>
          </m:r>
        </m:oMath>
      </m:oMathPara>
    </w:p>
    <w:p w14:paraId="4199275E" w14:textId="77777777" w:rsidR="00DF306E" w:rsidRPr="00AC7772" w:rsidRDefault="00DF306E" w:rsidP="00AC7772">
      <w:pPr>
        <w:rPr>
          <w:rFonts w:asciiTheme="minorHAnsi" w:eastAsia="Calibri" w:hAnsiTheme="minorHAnsi" w:cstheme="minorHAnsi"/>
          <w:b/>
          <w:bCs/>
          <w:i/>
          <w:iCs/>
          <w:sz w:val="22"/>
          <w:szCs w:val="22"/>
        </w:rPr>
      </w:pPr>
      <w:r w:rsidRPr="00AC7772">
        <w:rPr>
          <w:rFonts w:asciiTheme="minorHAnsi" w:eastAsia="Calibri" w:hAnsiTheme="minorHAnsi" w:cstheme="minorHAnsi"/>
          <w:b/>
          <w:bCs/>
          <w:i/>
          <w:iCs/>
          <w:sz w:val="22"/>
          <w:szCs w:val="22"/>
        </w:rPr>
        <w:t>gdzie,</w:t>
      </w:r>
    </w:p>
    <w:p w14:paraId="2B881871" w14:textId="77777777" w:rsidR="00DF306E" w:rsidRPr="00AC7772" w:rsidRDefault="00DF306E" w:rsidP="00AC7772">
      <w:pPr>
        <w:rPr>
          <w:rFonts w:asciiTheme="minorHAnsi" w:eastAsia="Calibri" w:hAnsiTheme="minorHAnsi" w:cstheme="minorHAnsi"/>
          <w:b/>
          <w:bCs/>
          <w:sz w:val="22"/>
          <w:szCs w:val="22"/>
        </w:rPr>
      </w:pPr>
      <w:proofErr w:type="spellStart"/>
      <w:r w:rsidRPr="00AC7772">
        <w:rPr>
          <w:rFonts w:asciiTheme="minorHAnsi" w:eastAsia="Calibri" w:hAnsiTheme="minorHAnsi" w:cstheme="minorHAnsi"/>
          <w:b/>
          <w:bCs/>
          <w:sz w:val="22"/>
          <w:szCs w:val="22"/>
        </w:rPr>
        <w:t>Pc</w:t>
      </w:r>
      <w:proofErr w:type="spellEnd"/>
      <w:r w:rsidRPr="00AC7772">
        <w:rPr>
          <w:rFonts w:asciiTheme="minorHAnsi" w:eastAsia="Calibri" w:hAnsiTheme="minorHAnsi" w:cstheme="minorHAnsi"/>
          <w:b/>
          <w:bCs/>
          <w:sz w:val="22"/>
          <w:szCs w:val="22"/>
        </w:rPr>
        <w:t xml:space="preserve"> - ilość punktów za kryterium cena,</w:t>
      </w:r>
    </w:p>
    <w:p w14:paraId="1F1E71FB" w14:textId="77777777" w:rsidR="00DF306E" w:rsidRPr="00AC7772" w:rsidRDefault="00DF306E" w:rsidP="00AC7772">
      <w:pPr>
        <w:ind w:right="943"/>
        <w:rPr>
          <w:rFonts w:asciiTheme="minorHAnsi" w:eastAsia="Calibri" w:hAnsiTheme="minorHAnsi" w:cstheme="minorHAnsi"/>
          <w:b/>
          <w:bCs/>
          <w:sz w:val="22"/>
          <w:szCs w:val="22"/>
        </w:rPr>
      </w:pPr>
      <w:proofErr w:type="spellStart"/>
      <w:r w:rsidRPr="00AC7772">
        <w:rPr>
          <w:rFonts w:asciiTheme="minorHAnsi" w:eastAsia="Calibri" w:hAnsiTheme="minorHAnsi" w:cstheme="minorHAnsi"/>
          <w:b/>
          <w:bCs/>
          <w:sz w:val="22"/>
          <w:szCs w:val="22"/>
        </w:rPr>
        <w:t>Cn</w:t>
      </w:r>
      <w:proofErr w:type="spellEnd"/>
      <w:r w:rsidRPr="00AC7772">
        <w:rPr>
          <w:rFonts w:asciiTheme="minorHAnsi" w:eastAsia="Calibri" w:hAnsiTheme="minorHAnsi" w:cstheme="minorHAnsi"/>
          <w:b/>
          <w:bCs/>
          <w:sz w:val="22"/>
          <w:szCs w:val="22"/>
        </w:rPr>
        <w:t xml:space="preserve"> - najniższa cena ofertowa spośród ofert niepolegających odrzuceniu,</w:t>
      </w:r>
    </w:p>
    <w:p w14:paraId="6E07763C" w14:textId="77777777" w:rsidR="00DF306E" w:rsidRPr="00AC7772" w:rsidRDefault="00DF306E" w:rsidP="00AC7772">
      <w:pPr>
        <w:ind w:right="943"/>
        <w:rPr>
          <w:rFonts w:asciiTheme="minorHAnsi" w:eastAsia="Calibri" w:hAnsiTheme="minorHAnsi" w:cstheme="minorHAnsi"/>
          <w:b/>
          <w:bCs/>
          <w:sz w:val="22"/>
          <w:szCs w:val="22"/>
        </w:rPr>
      </w:pPr>
      <w:r w:rsidRPr="00AC7772">
        <w:rPr>
          <w:rFonts w:asciiTheme="minorHAnsi" w:eastAsia="Calibri" w:hAnsiTheme="minorHAnsi" w:cstheme="minorHAnsi"/>
          <w:b/>
          <w:bCs/>
          <w:sz w:val="22"/>
          <w:szCs w:val="22"/>
        </w:rPr>
        <w:t xml:space="preserve"> </w:t>
      </w:r>
      <w:proofErr w:type="spellStart"/>
      <w:r w:rsidRPr="00AC7772">
        <w:rPr>
          <w:rFonts w:asciiTheme="minorHAnsi" w:eastAsia="Calibri" w:hAnsiTheme="minorHAnsi" w:cstheme="minorHAnsi"/>
          <w:b/>
          <w:bCs/>
          <w:sz w:val="22"/>
          <w:szCs w:val="22"/>
        </w:rPr>
        <w:t>Cb</w:t>
      </w:r>
      <w:proofErr w:type="spellEnd"/>
      <w:r w:rsidRPr="00AC7772">
        <w:rPr>
          <w:rFonts w:asciiTheme="minorHAnsi" w:eastAsia="Calibri" w:hAnsiTheme="minorHAnsi" w:cstheme="minorHAnsi"/>
          <w:b/>
          <w:bCs/>
          <w:sz w:val="22"/>
          <w:szCs w:val="22"/>
        </w:rPr>
        <w:t xml:space="preserve"> - cena oferty badanej.</w:t>
      </w:r>
    </w:p>
    <w:p w14:paraId="2F4FC3A6" w14:textId="77777777" w:rsidR="00DF306E" w:rsidRPr="00AC7772" w:rsidRDefault="00DF306E" w:rsidP="00AC7772">
      <w:pPr>
        <w:jc w:val="both"/>
        <w:rPr>
          <w:rFonts w:asciiTheme="minorHAnsi" w:eastAsia="Calibri" w:hAnsiTheme="minorHAnsi" w:cstheme="minorHAnsi"/>
          <w:b/>
          <w:bCs/>
          <w:sz w:val="22"/>
          <w:szCs w:val="22"/>
        </w:rPr>
      </w:pPr>
    </w:p>
    <w:p w14:paraId="221187DB" w14:textId="77777777" w:rsidR="00DF306E" w:rsidRPr="00AC7772" w:rsidRDefault="00DF306E" w:rsidP="00AC7772">
      <w:pPr>
        <w:jc w:val="both"/>
        <w:rPr>
          <w:rFonts w:asciiTheme="minorHAnsi" w:eastAsia="Calibri" w:hAnsiTheme="minorHAnsi" w:cstheme="minorHAnsi"/>
          <w:b/>
          <w:bCs/>
          <w:sz w:val="22"/>
          <w:szCs w:val="22"/>
        </w:rPr>
      </w:pPr>
      <w:r w:rsidRPr="00AC7772">
        <w:rPr>
          <w:rFonts w:asciiTheme="minorHAnsi" w:eastAsia="Calibri" w:hAnsiTheme="minorHAnsi" w:cstheme="minorHAnsi"/>
          <w:b/>
          <w:bCs/>
          <w:sz w:val="22"/>
          <w:szCs w:val="22"/>
        </w:rPr>
        <w:t xml:space="preserve">Za najkorzystniejszą ofertę zostanie uznana oferta, która otrzyma największą ilość punktów obliczoną na podstawie wzoru. </w:t>
      </w:r>
    </w:p>
    <w:p w14:paraId="15959A27" w14:textId="77777777" w:rsidR="00DF306E" w:rsidRPr="00AC7772" w:rsidRDefault="00DF306E" w:rsidP="00AC7772">
      <w:pPr>
        <w:ind w:right="2016"/>
        <w:jc w:val="center"/>
        <w:rPr>
          <w:rFonts w:asciiTheme="minorHAnsi" w:eastAsia="Calibri" w:hAnsiTheme="minorHAnsi" w:cstheme="minorHAnsi"/>
          <w:b/>
          <w:bCs/>
          <w:sz w:val="22"/>
          <w:szCs w:val="22"/>
        </w:rPr>
      </w:pPr>
      <w:r w:rsidRPr="00AC7772">
        <w:rPr>
          <w:rFonts w:asciiTheme="minorHAnsi" w:eastAsia="Calibri" w:hAnsiTheme="minorHAnsi" w:cstheme="minorHAnsi"/>
          <w:b/>
          <w:bCs/>
          <w:noProof/>
          <w:sz w:val="22"/>
          <w:szCs w:val="22"/>
        </w:rPr>
        <w:drawing>
          <wp:anchor distT="0" distB="0" distL="114300" distR="114300" simplePos="0" relativeHeight="251659264" behindDoc="0" locked="0" layoutInCell="1" allowOverlap="0" wp14:anchorId="7B495F25" wp14:editId="48D417EF">
            <wp:simplePos x="0" y="0"/>
            <wp:positionH relativeFrom="page">
              <wp:posOffset>6679693</wp:posOffset>
            </wp:positionH>
            <wp:positionV relativeFrom="page">
              <wp:posOffset>9573768</wp:posOffset>
            </wp:positionV>
            <wp:extent cx="4572" cy="4573"/>
            <wp:effectExtent l="0" t="0" r="0" b="0"/>
            <wp:wrapSquare wrapText="bothSides"/>
            <wp:docPr id="1377571262" name="Picture 74369"/>
            <wp:cNvGraphicFramePr/>
            <a:graphic xmlns:a="http://schemas.openxmlformats.org/drawingml/2006/main">
              <a:graphicData uri="http://schemas.openxmlformats.org/drawingml/2006/picture">
                <pic:pic xmlns:pic="http://schemas.openxmlformats.org/drawingml/2006/picture">
                  <pic:nvPicPr>
                    <pic:cNvPr id="74369" name="Picture 74369"/>
                    <pic:cNvPicPr/>
                  </pic:nvPicPr>
                  <pic:blipFill>
                    <a:blip r:embed="rId18"/>
                    <a:stretch>
                      <a:fillRect/>
                    </a:stretch>
                  </pic:blipFill>
                  <pic:spPr>
                    <a:xfrm>
                      <a:off x="0" y="0"/>
                      <a:ext cx="4572" cy="4573"/>
                    </a:xfrm>
                    <a:prstGeom prst="rect">
                      <a:avLst/>
                    </a:prstGeom>
                  </pic:spPr>
                </pic:pic>
              </a:graphicData>
            </a:graphic>
          </wp:anchor>
        </w:drawing>
      </w:r>
      <w:r w:rsidRPr="00AC7772">
        <w:rPr>
          <w:rFonts w:asciiTheme="minorHAnsi" w:eastAsia="Calibri" w:hAnsiTheme="minorHAnsi" w:cstheme="minorHAnsi"/>
          <w:b/>
          <w:bCs/>
          <w:sz w:val="22"/>
          <w:szCs w:val="22"/>
        </w:rPr>
        <w:t xml:space="preserve">Przyznana ilość punktów = </w:t>
      </w:r>
      <w:proofErr w:type="spellStart"/>
      <w:r w:rsidRPr="00AC7772">
        <w:rPr>
          <w:rFonts w:asciiTheme="minorHAnsi" w:eastAsia="Calibri" w:hAnsiTheme="minorHAnsi" w:cstheme="minorHAnsi"/>
          <w:b/>
          <w:bCs/>
          <w:sz w:val="22"/>
          <w:szCs w:val="22"/>
        </w:rPr>
        <w:t>Pc</w:t>
      </w:r>
      <w:proofErr w:type="spellEnd"/>
    </w:p>
    <w:p w14:paraId="2747897C" w14:textId="77777777" w:rsidR="00DF306E" w:rsidRPr="00AC7772" w:rsidRDefault="00DF306E" w:rsidP="00AC7772">
      <w:pPr>
        <w:ind w:right="2016"/>
        <w:jc w:val="center"/>
        <w:rPr>
          <w:rFonts w:asciiTheme="minorHAnsi" w:eastAsia="Calibri" w:hAnsiTheme="minorHAnsi" w:cstheme="minorHAnsi"/>
          <w:b/>
          <w:bCs/>
          <w:sz w:val="22"/>
          <w:szCs w:val="22"/>
        </w:rPr>
      </w:pPr>
      <w:r w:rsidRPr="00AC7772">
        <w:rPr>
          <w:rFonts w:asciiTheme="minorHAnsi" w:eastAsia="Calibri" w:hAnsiTheme="minorHAnsi" w:cstheme="minorHAnsi"/>
          <w:b/>
          <w:bCs/>
          <w:sz w:val="22"/>
          <w:szCs w:val="22"/>
        </w:rPr>
        <w:t>gdzie:</w:t>
      </w:r>
    </w:p>
    <w:p w14:paraId="7E72202D" w14:textId="77777777" w:rsidR="00DF306E" w:rsidRPr="00AC7772" w:rsidRDefault="00DF306E" w:rsidP="00AC7772">
      <w:pPr>
        <w:tabs>
          <w:tab w:val="left" w:pos="4002"/>
        </w:tabs>
        <w:ind w:right="2016"/>
        <w:jc w:val="center"/>
        <w:rPr>
          <w:rFonts w:asciiTheme="minorHAnsi" w:eastAsia="Calibri" w:hAnsiTheme="minorHAnsi" w:cstheme="minorHAnsi"/>
          <w:b/>
          <w:bCs/>
          <w:i/>
          <w:iCs/>
          <w:sz w:val="22"/>
          <w:szCs w:val="22"/>
        </w:rPr>
      </w:pPr>
      <w:proofErr w:type="spellStart"/>
      <w:r w:rsidRPr="00AC7772">
        <w:rPr>
          <w:rFonts w:asciiTheme="minorHAnsi" w:eastAsia="Calibri" w:hAnsiTheme="minorHAnsi" w:cstheme="minorHAnsi"/>
          <w:b/>
          <w:bCs/>
          <w:sz w:val="22"/>
          <w:szCs w:val="22"/>
        </w:rPr>
        <w:t>Pc</w:t>
      </w:r>
      <w:proofErr w:type="spellEnd"/>
      <w:r w:rsidRPr="00AC7772">
        <w:rPr>
          <w:rFonts w:asciiTheme="minorHAnsi" w:eastAsia="Calibri" w:hAnsiTheme="minorHAnsi" w:cstheme="minorHAnsi"/>
          <w:b/>
          <w:bCs/>
          <w:sz w:val="22"/>
          <w:szCs w:val="22"/>
        </w:rPr>
        <w:t xml:space="preserve"> - ilość punktów za kryterium „</w:t>
      </w:r>
      <w:r w:rsidRPr="00AC7772">
        <w:rPr>
          <w:rFonts w:asciiTheme="minorHAnsi" w:eastAsia="Calibri" w:hAnsiTheme="minorHAnsi" w:cstheme="minorHAnsi"/>
          <w:b/>
          <w:bCs/>
          <w:i/>
          <w:iCs/>
          <w:sz w:val="22"/>
          <w:szCs w:val="22"/>
        </w:rPr>
        <w:t>Cena”</w:t>
      </w:r>
    </w:p>
    <w:p w14:paraId="51476591" w14:textId="77777777" w:rsidR="006348E4" w:rsidRDefault="006348E4" w:rsidP="006348E4">
      <w:pPr>
        <w:pStyle w:val="Teksttreci20"/>
        <w:shd w:val="clear" w:color="auto" w:fill="auto"/>
        <w:tabs>
          <w:tab w:val="left" w:pos="363"/>
        </w:tabs>
        <w:spacing w:before="0" w:line="240" w:lineRule="auto"/>
        <w:ind w:firstLine="0"/>
        <w:jc w:val="both"/>
        <w:rPr>
          <w:rFonts w:asciiTheme="minorHAnsi" w:hAnsiTheme="minorHAnsi" w:cstheme="minorHAnsi"/>
        </w:rPr>
      </w:pPr>
    </w:p>
    <w:p w14:paraId="7A16CCD2" w14:textId="77777777" w:rsidR="006348E4" w:rsidRPr="00CC13FA" w:rsidRDefault="006348E4" w:rsidP="006348E4">
      <w:pPr>
        <w:pStyle w:val="Teksttreci20"/>
        <w:shd w:val="clear" w:color="auto" w:fill="auto"/>
        <w:tabs>
          <w:tab w:val="left" w:pos="363"/>
        </w:tabs>
        <w:spacing w:before="0" w:line="240" w:lineRule="auto"/>
        <w:ind w:firstLine="0"/>
        <w:jc w:val="both"/>
        <w:rPr>
          <w:rFonts w:asciiTheme="minorHAnsi" w:hAnsiTheme="minorHAnsi" w:cstheme="minorHAnsi"/>
        </w:rPr>
      </w:pPr>
    </w:p>
    <w:p w14:paraId="20733A17" w14:textId="77777777" w:rsidR="00E14C41" w:rsidRPr="00550D7E" w:rsidRDefault="00A456B1" w:rsidP="00E14C41">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rPr>
      </w:pPr>
      <w:r w:rsidRPr="00550D7E">
        <w:rPr>
          <w:rFonts w:asciiTheme="minorHAnsi" w:hAnsiTheme="minorHAnsi" w:cstheme="minorHAnsi"/>
        </w:rPr>
        <w:t xml:space="preserve">Cena ofertowa musi uwzględniać wszystkie koszty związane z realizacją przedmiotu zamówienia zgodnie z opisem przedmiotu zamówienia oraz postanowieniami umowy określonymi w niniejszej SWZ. </w:t>
      </w:r>
    </w:p>
    <w:p w14:paraId="745B243E" w14:textId="07E49A65" w:rsidR="00E14C41" w:rsidRDefault="00A456B1" w:rsidP="00E14C41">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Cena oferty powinna być wyrażona w złotych polskich (PLN) z dokładnością do dwóch miejsc po przecinku.</w:t>
      </w:r>
      <w:r w:rsidR="00190D98">
        <w:rPr>
          <w:rFonts w:asciiTheme="minorHAnsi" w:hAnsiTheme="minorHAnsi" w:cstheme="minorHAnsi"/>
        </w:rPr>
        <w:t xml:space="preserve"> </w:t>
      </w:r>
      <w:r w:rsidR="00190D98" w:rsidRPr="00E14C41">
        <w:rPr>
          <w:rFonts w:asciiTheme="minorHAnsi" w:hAnsiTheme="minorHAnsi" w:cstheme="minorHAnsi"/>
        </w:rPr>
        <w:t>Należy uwzględnić stawkę podatku VAT zgodną z przepisami podatkowymi – według stawki na dzień składania ofert.</w:t>
      </w:r>
    </w:p>
    <w:p w14:paraId="7AA0134D" w14:textId="77777777" w:rsidR="00E14C41" w:rsidRDefault="00A456B1" w:rsidP="00E14C41">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 xml:space="preserve">Zamawiający udzieli zamówienia Wykonawcy, którego oferta będzie zawierała najniższą cenę za przedmiot zamówienia. </w:t>
      </w:r>
    </w:p>
    <w:p w14:paraId="53E59C9E" w14:textId="77777777" w:rsidR="00E14C41" w:rsidRDefault="00183957" w:rsidP="00E14C41">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W toku oceny ofert Zamawiający może żądać od Oferenta pisemnych wyjaśnień dotyczących treści złożonej oferty.</w:t>
      </w:r>
    </w:p>
    <w:p w14:paraId="02C6CF0F" w14:textId="77777777" w:rsidR="00E14C41" w:rsidRDefault="00183957" w:rsidP="00E14C41">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SWZ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77AB9EBF" w14:textId="77777777" w:rsidR="00E14C41" w:rsidRDefault="00183957" w:rsidP="00E14C41">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 xml:space="preserve">Obowiązek wykazania, że oferta nie zawiera rażąco niskiej ceny, spoczywa na Wykonawcy. </w:t>
      </w:r>
    </w:p>
    <w:p w14:paraId="454FFFCB" w14:textId="77777777" w:rsidR="00E14C41" w:rsidRDefault="00A456B1" w:rsidP="00E14C41">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 xml:space="preserve"> Podana w ofercie cena ryczałtowa musi uwzględniać wszystkie wymagania niniejszej SWZ oraz obejmować wszelkie koszty, jakie poniesie Wykonawca z tytułu należytej oraz zgodnej z obowiązującymi przepisami realizacji przedmiotu zamówienia, w tym uwzględnić ewentualne upusty i rabaty. Cena oferty będzie ostateczna i nie będzie podlegać zmianie. Oznaczać to będzie, iż Wykonawca skalkuluje dodatkowo wszystkie potencjalne ryzyka, jakie mogą wystąpić przy realizacji przedmiotu umowy.</w:t>
      </w:r>
    </w:p>
    <w:p w14:paraId="08958624" w14:textId="77777777" w:rsidR="00E14C41" w:rsidRDefault="00A456B1" w:rsidP="00E14C41">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 xml:space="preserve">Jeżeli nie będzie można dokonać wyboru oferty najkorzystniejszej ze względu na to, że zostały złożone oferty o takiej samej cenie, Zamawiający wezwie Wykonawców do złożenia ofert dodatkowych w określonym terminie. Wykonawcy składając oferty dodatkowe nie mogą zaoferować cen wyższych od zaoferowanych w złożonych ofertach. </w:t>
      </w:r>
    </w:p>
    <w:p w14:paraId="44E2BC03" w14:textId="07956021" w:rsidR="00A456B1" w:rsidRPr="00E14C41" w:rsidRDefault="00A456B1" w:rsidP="00E14C41">
      <w:pPr>
        <w:pStyle w:val="Teksttreci20"/>
        <w:numPr>
          <w:ilvl w:val="0"/>
          <w:numId w:val="8"/>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 xml:space="preserve">W toku oceny ofert Zamawiający może żądać od Oferenta pisemnych wyjaśnień dotyczących treści złożonej oferty. </w:t>
      </w:r>
    </w:p>
    <w:p w14:paraId="2CCDAE95" w14:textId="77777777" w:rsidR="00CF73B5" w:rsidRPr="00AC7772" w:rsidRDefault="00CF73B5" w:rsidP="00AC7772">
      <w:pPr>
        <w:jc w:val="both"/>
        <w:rPr>
          <w:rFonts w:asciiTheme="minorHAnsi" w:eastAsia="Cambria" w:hAnsiTheme="minorHAnsi" w:cstheme="minorHAnsi"/>
          <w:sz w:val="22"/>
          <w:szCs w:val="22"/>
          <w:lang w:eastAsia="en-US"/>
        </w:rPr>
      </w:pPr>
    </w:p>
    <w:p w14:paraId="6811DFDB" w14:textId="0B2ADD76" w:rsidR="006348E4" w:rsidRDefault="00210CEE" w:rsidP="006348E4">
      <w:pPr>
        <w:pStyle w:val="Akapitzlist"/>
        <w:widowControl w:val="0"/>
        <w:numPr>
          <w:ilvl w:val="0"/>
          <w:numId w:val="75"/>
        </w:numPr>
        <w:suppressAutoHyphens w:val="0"/>
        <w:jc w:val="both"/>
        <w:rPr>
          <w:rFonts w:asciiTheme="minorHAnsi" w:eastAsia="Calibri" w:hAnsiTheme="minorHAnsi" w:cstheme="minorHAnsi"/>
          <w:b/>
          <w:bCs/>
          <w:kern w:val="2"/>
          <w:sz w:val="22"/>
          <w:szCs w:val="22"/>
          <w:lang w:eastAsia="en-US"/>
          <w14:ligatures w14:val="standardContextual"/>
        </w:rPr>
      </w:pPr>
      <w:r w:rsidRPr="00AC7772">
        <w:rPr>
          <w:rFonts w:asciiTheme="minorHAnsi" w:eastAsia="Calibri" w:hAnsiTheme="minorHAnsi" w:cstheme="minorHAnsi"/>
          <w:b/>
          <w:bCs/>
          <w:kern w:val="2"/>
          <w:sz w:val="22"/>
          <w:szCs w:val="22"/>
          <w:lang w:eastAsia="en-US"/>
          <w14:ligatures w14:val="standardContextual"/>
        </w:rPr>
        <w:t>ODRZUCENIE OFERTY</w:t>
      </w:r>
      <w:r w:rsidR="00FF2545">
        <w:rPr>
          <w:rFonts w:asciiTheme="minorHAnsi" w:eastAsia="Calibri" w:hAnsiTheme="minorHAnsi" w:cstheme="minorHAnsi"/>
          <w:b/>
          <w:bCs/>
          <w:kern w:val="2"/>
          <w:sz w:val="22"/>
          <w:szCs w:val="22"/>
          <w:lang w:eastAsia="en-US"/>
          <w14:ligatures w14:val="standardContextual"/>
        </w:rPr>
        <w:t xml:space="preserve">. </w:t>
      </w:r>
    </w:p>
    <w:p w14:paraId="619B8C0D" w14:textId="77777777" w:rsidR="009E39A1" w:rsidRPr="0027453D" w:rsidRDefault="009E39A1" w:rsidP="009E39A1">
      <w:pPr>
        <w:pStyle w:val="Akapitzlist"/>
        <w:widowControl w:val="0"/>
        <w:suppressAutoHyphens w:val="0"/>
        <w:jc w:val="both"/>
        <w:rPr>
          <w:rFonts w:asciiTheme="minorHAnsi" w:eastAsia="Calibri" w:hAnsiTheme="minorHAnsi" w:cstheme="minorHAnsi"/>
          <w:b/>
          <w:bCs/>
          <w:kern w:val="2"/>
          <w:sz w:val="22"/>
          <w:szCs w:val="22"/>
          <w:lang w:eastAsia="en-US"/>
          <w14:ligatures w14:val="standardContextual"/>
        </w:rPr>
      </w:pPr>
    </w:p>
    <w:p w14:paraId="07DF43A0" w14:textId="1AAA7BA7" w:rsidR="0027453D" w:rsidRPr="0027453D" w:rsidRDefault="006348E4" w:rsidP="0027453D">
      <w:pPr>
        <w:pStyle w:val="Teksttreci20"/>
        <w:numPr>
          <w:ilvl w:val="0"/>
          <w:numId w:val="102"/>
        </w:numPr>
        <w:shd w:val="clear" w:color="auto" w:fill="auto"/>
        <w:tabs>
          <w:tab w:val="left" w:pos="363"/>
        </w:tabs>
        <w:spacing w:before="0" w:line="240" w:lineRule="auto"/>
        <w:jc w:val="both"/>
        <w:rPr>
          <w:rFonts w:asciiTheme="minorHAnsi" w:hAnsiTheme="minorHAnsi" w:cstheme="minorHAnsi"/>
        </w:rPr>
      </w:pPr>
      <w:r w:rsidRPr="00E14C41">
        <w:rPr>
          <w:rFonts w:asciiTheme="minorHAnsi" w:hAnsiTheme="minorHAnsi" w:cstheme="minorHAnsi"/>
        </w:rPr>
        <w:t>W toku badania i oceny ofert Zamawiający może żądać od wykonawców wyjaśnień</w:t>
      </w:r>
      <w:r>
        <w:rPr>
          <w:rFonts w:asciiTheme="minorHAnsi" w:hAnsiTheme="minorHAnsi" w:cstheme="minorHAnsi"/>
        </w:rPr>
        <w:t xml:space="preserve"> / uzupełnień </w:t>
      </w:r>
      <w:r w:rsidRPr="00E14C41">
        <w:rPr>
          <w:rFonts w:asciiTheme="minorHAnsi" w:hAnsiTheme="minorHAnsi" w:cstheme="minorHAnsi"/>
        </w:rPr>
        <w:t xml:space="preserve"> dotyczących treści złożonych ofert oraz przedmiotowych środków dowodowych lub innych składanych dokumentów lub oświadczeń</w:t>
      </w:r>
      <w:r>
        <w:rPr>
          <w:rFonts w:asciiTheme="minorHAnsi" w:hAnsiTheme="minorHAnsi" w:cstheme="minorHAnsi"/>
        </w:rPr>
        <w:t xml:space="preserve">. </w:t>
      </w:r>
    </w:p>
    <w:p w14:paraId="23A21C64" w14:textId="77777777" w:rsidR="0027453D" w:rsidRDefault="006348E4" w:rsidP="0027453D">
      <w:pPr>
        <w:pStyle w:val="Teksttreci20"/>
        <w:numPr>
          <w:ilvl w:val="0"/>
          <w:numId w:val="102"/>
        </w:numPr>
        <w:shd w:val="clear" w:color="auto" w:fill="auto"/>
        <w:tabs>
          <w:tab w:val="left" w:pos="363"/>
        </w:tabs>
        <w:spacing w:before="0" w:line="240" w:lineRule="auto"/>
        <w:jc w:val="both"/>
        <w:rPr>
          <w:rFonts w:asciiTheme="minorHAnsi" w:hAnsiTheme="minorHAnsi" w:cstheme="minorHAnsi"/>
        </w:rPr>
      </w:pPr>
      <w:r w:rsidRPr="006348E4">
        <w:rPr>
          <w:rFonts w:asciiTheme="minorHAnsi" w:hAnsiTheme="minorHAnsi" w:cstheme="minorHAnsi"/>
        </w:rPr>
        <w:t>Jeżeli Wykonawca nie złożył przedmiotowych środków dowodowych lub złożone przedmiotowe środki dowodowe są niekompletne ,Zamawiający wzywa do ich złożenia lub uzupełnienia w wyznaczonym terminie z wyłączeniem sytuacji kiedy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4568D2DA" w14:textId="6D810F84" w:rsidR="0027453D" w:rsidRPr="0027453D" w:rsidRDefault="0027453D" w:rsidP="0027453D">
      <w:pPr>
        <w:pStyle w:val="Teksttreci20"/>
        <w:numPr>
          <w:ilvl w:val="0"/>
          <w:numId w:val="102"/>
        </w:numPr>
        <w:shd w:val="clear" w:color="auto" w:fill="auto"/>
        <w:tabs>
          <w:tab w:val="left" w:pos="363"/>
        </w:tabs>
        <w:spacing w:before="0" w:line="240" w:lineRule="auto"/>
        <w:jc w:val="both"/>
        <w:rPr>
          <w:rFonts w:asciiTheme="minorHAnsi" w:hAnsiTheme="minorHAnsi" w:cstheme="minorHAnsi"/>
        </w:rPr>
      </w:pPr>
      <w:r w:rsidRPr="0027453D">
        <w:rPr>
          <w:rFonts w:asciiTheme="minorHAnsi" w:hAnsiTheme="minorHAnsi" w:cstheme="minorHAnsi"/>
        </w:rPr>
        <w:t>Uzupełnieniu mogą podlegać wyłącznie nie złożone lub złożone ,</w:t>
      </w:r>
      <w:r w:rsidR="009E39A1">
        <w:rPr>
          <w:rFonts w:asciiTheme="minorHAnsi" w:hAnsiTheme="minorHAnsi" w:cstheme="minorHAnsi"/>
        </w:rPr>
        <w:t xml:space="preserve"> </w:t>
      </w:r>
      <w:r w:rsidRPr="0027453D">
        <w:rPr>
          <w:rFonts w:asciiTheme="minorHAnsi" w:hAnsiTheme="minorHAnsi" w:cstheme="minorHAnsi"/>
        </w:rPr>
        <w:t>ale niekompletne przedmiotowe środki dowodowe ( np. uzupełnienie części złożonego dokumentu o brakującą (niezłożoną) część, z zastrzeżeniem</w:t>
      </w:r>
      <w:r>
        <w:rPr>
          <w:rFonts w:asciiTheme="minorHAnsi" w:hAnsiTheme="minorHAnsi" w:cstheme="minorHAnsi"/>
        </w:rPr>
        <w:t xml:space="preserve"> iż </w:t>
      </w:r>
      <w:r w:rsidR="009E39A1">
        <w:rPr>
          <w:rFonts w:asciiTheme="minorHAnsi" w:hAnsiTheme="minorHAnsi" w:cstheme="minorHAnsi"/>
        </w:rPr>
        <w:t>w</w:t>
      </w:r>
      <w:r w:rsidRPr="0027453D">
        <w:rPr>
          <w:rFonts w:asciiTheme="minorHAnsi" w:hAnsiTheme="minorHAnsi" w:cstheme="minorHAnsi"/>
        </w:rPr>
        <w:t>ezwanie zamawiającego o uzupełnienie jest wezwaniem jednokrotnym w obrębie tego samego przedmiotowego środka dowodowego.</w:t>
      </w:r>
    </w:p>
    <w:p w14:paraId="5C238153" w14:textId="77777777" w:rsidR="0027453D" w:rsidRDefault="006348E4" w:rsidP="0027453D">
      <w:pPr>
        <w:pStyle w:val="Teksttreci20"/>
        <w:numPr>
          <w:ilvl w:val="0"/>
          <w:numId w:val="102"/>
        </w:numPr>
        <w:shd w:val="clear" w:color="auto" w:fill="auto"/>
        <w:tabs>
          <w:tab w:val="left" w:pos="363"/>
        </w:tabs>
        <w:spacing w:before="0" w:line="240" w:lineRule="auto"/>
        <w:jc w:val="both"/>
        <w:rPr>
          <w:rFonts w:asciiTheme="minorHAnsi" w:hAnsiTheme="minorHAnsi" w:cstheme="minorHAnsi"/>
        </w:rPr>
      </w:pPr>
      <w:r w:rsidRPr="006348E4">
        <w:rPr>
          <w:rFonts w:asciiTheme="minorHAnsi" w:hAnsiTheme="minorHAnsi" w:cstheme="minorHAnsi"/>
        </w:rPr>
        <w:t xml:space="preserve">Zamawiający wskazuje iż  nie podlega uzupełnieniu przedmiotowy środek dowodowy o którym mowa w Rozdziale VII Specyfikacji tj. próbka oprogramowania. Brak dołączenia do oferty próbki oprogramowania lub dołączenie próbki która nie będzie spełniała wymogów Zamawiającego będzie powodowało odrzucenie złożonej oferty. </w:t>
      </w:r>
    </w:p>
    <w:p w14:paraId="1785DA06" w14:textId="181E4400" w:rsidR="00F271EE" w:rsidRPr="0027453D" w:rsidRDefault="00F271EE" w:rsidP="0027453D">
      <w:pPr>
        <w:pStyle w:val="Teksttreci20"/>
        <w:numPr>
          <w:ilvl w:val="0"/>
          <w:numId w:val="102"/>
        </w:numPr>
        <w:shd w:val="clear" w:color="auto" w:fill="auto"/>
        <w:tabs>
          <w:tab w:val="left" w:pos="363"/>
        </w:tabs>
        <w:spacing w:before="0" w:line="240" w:lineRule="auto"/>
        <w:jc w:val="both"/>
        <w:rPr>
          <w:rFonts w:asciiTheme="minorHAnsi" w:hAnsiTheme="minorHAnsi" w:cstheme="minorHAnsi"/>
        </w:rPr>
      </w:pPr>
      <w:r w:rsidRPr="0027453D">
        <w:rPr>
          <w:rFonts w:asciiTheme="minorHAnsi" w:hAnsiTheme="minorHAnsi" w:cstheme="minorHAnsi"/>
        </w:rPr>
        <w:t xml:space="preserve">Zamawiający odrzuci ofertę, jeżeli : </w:t>
      </w:r>
    </w:p>
    <w:p w14:paraId="41CC95D0" w14:textId="02E843D5" w:rsidR="00AB268F" w:rsidRPr="00AC7772" w:rsidRDefault="00F271EE" w:rsidP="0027453D">
      <w:pPr>
        <w:pStyle w:val="Akapitzlist"/>
        <w:numPr>
          <w:ilvl w:val="1"/>
          <w:numId w:val="40"/>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została złożona po terminie składania ofert,</w:t>
      </w:r>
    </w:p>
    <w:p w14:paraId="760861CB" w14:textId="77777777" w:rsidR="00AB268F" w:rsidRPr="00AC7772" w:rsidRDefault="00F271EE">
      <w:pPr>
        <w:pStyle w:val="Akapitzlist"/>
        <w:numPr>
          <w:ilvl w:val="1"/>
          <w:numId w:val="40"/>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została złożona w warunkach czynu nieuczciwej konkurencji w rozumieniu ustawy z dnia 16 kwietnia 1993 r. o zwalczaniu nieuczciwej konkurencji, </w:t>
      </w:r>
    </w:p>
    <w:p w14:paraId="4A6A2759" w14:textId="77777777" w:rsidR="00B376FA" w:rsidRPr="00B376FA" w:rsidRDefault="00B376FA" w:rsidP="00B376FA">
      <w:pPr>
        <w:pStyle w:val="Akapitzlist"/>
        <w:numPr>
          <w:ilvl w:val="1"/>
          <w:numId w:val="40"/>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wykonawca  nie udzielił wyjaśnień w terminie wyznaczonym przez Zamawiającego lub jeżeli dokonana ocena wyjaśnień wraz ze złożonymi dowodami potwierdza, że oferta zawiera rażąco niską cenę w  stosunku do przedmiotu zamówienia,  </w:t>
      </w:r>
    </w:p>
    <w:p w14:paraId="4CD403DC" w14:textId="77777777" w:rsidR="00B376FA" w:rsidRPr="00B376FA" w:rsidRDefault="00B376FA" w:rsidP="00B376FA">
      <w:pPr>
        <w:pStyle w:val="Akapitzlist"/>
        <w:numPr>
          <w:ilvl w:val="1"/>
          <w:numId w:val="40"/>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wykonawca nie wniósł wadium, lub wniósł w sposób nieprawidłowy, jeżeli w postępowaniu Zamawiający żądał wadium, </w:t>
      </w:r>
    </w:p>
    <w:p w14:paraId="7CA4E05E" w14:textId="77777777" w:rsidR="00B376FA" w:rsidRDefault="00B376FA" w:rsidP="00B376FA">
      <w:pPr>
        <w:pStyle w:val="Akapitzlist"/>
        <w:numPr>
          <w:ilvl w:val="1"/>
          <w:numId w:val="40"/>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została złożona przez wykonawcę podlegającego wykluczeniu z postępowania lub niespełniającego warunków udziału w postępowaniu, </w:t>
      </w:r>
    </w:p>
    <w:p w14:paraId="1C039039" w14:textId="6829B4F7" w:rsidR="0027453D" w:rsidRPr="00B376FA" w:rsidRDefault="0027453D" w:rsidP="00B376FA">
      <w:pPr>
        <w:pStyle w:val="Akapitzlist"/>
        <w:numPr>
          <w:ilvl w:val="1"/>
          <w:numId w:val="40"/>
        </w:numPr>
        <w:suppressAutoHyphens w:val="0"/>
        <w:ind w:right="131" w:hanging="360"/>
        <w:jc w:val="both"/>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 xml:space="preserve">Wykonawca na wezwanie Zamawiającego nie uzupełnił dokumentu lub wyjaśnień w zakreślonym przez Zamawiającego terminie, </w:t>
      </w:r>
    </w:p>
    <w:p w14:paraId="5C4060FF" w14:textId="77777777" w:rsidR="00B376FA" w:rsidRPr="00B376FA" w:rsidRDefault="00B376FA" w:rsidP="00B376FA">
      <w:pPr>
        <w:pStyle w:val="Akapitzlist"/>
        <w:numPr>
          <w:ilvl w:val="1"/>
          <w:numId w:val="40"/>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zawiera błędy w obliczeniu ceny lub kosztu,  </w:t>
      </w:r>
    </w:p>
    <w:p w14:paraId="2CD5F160" w14:textId="77777777" w:rsidR="00B376FA" w:rsidRPr="00B376FA" w:rsidRDefault="00B376FA" w:rsidP="00B376FA">
      <w:pPr>
        <w:pStyle w:val="Akapitzlist"/>
        <w:numPr>
          <w:ilvl w:val="1"/>
          <w:numId w:val="40"/>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wykonawca nie wyraził pisemnej zgody na przedłużenie terminu związania ofertą, </w:t>
      </w:r>
    </w:p>
    <w:p w14:paraId="16D30341" w14:textId="2DB29C37" w:rsidR="00B376FA" w:rsidRPr="00E14C41" w:rsidRDefault="00B376FA" w:rsidP="002A3504">
      <w:pPr>
        <w:pStyle w:val="Akapitzlist"/>
        <w:numPr>
          <w:ilvl w:val="1"/>
          <w:numId w:val="40"/>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jest nieważna na podstawie odrębnych przepisów.  </w:t>
      </w:r>
    </w:p>
    <w:p w14:paraId="31C9529E" w14:textId="77777777" w:rsidR="0027453D" w:rsidRDefault="00AB268F" w:rsidP="0027453D">
      <w:pPr>
        <w:pStyle w:val="Teksttreci20"/>
        <w:numPr>
          <w:ilvl w:val="0"/>
          <w:numId w:val="102"/>
        </w:numPr>
        <w:shd w:val="clear" w:color="auto" w:fill="auto"/>
        <w:tabs>
          <w:tab w:val="left" w:pos="363"/>
        </w:tabs>
        <w:spacing w:before="0" w:line="240" w:lineRule="auto"/>
        <w:jc w:val="both"/>
        <w:rPr>
          <w:rFonts w:asciiTheme="minorHAnsi" w:hAnsiTheme="minorHAnsi" w:cstheme="minorHAnsi"/>
        </w:rPr>
      </w:pPr>
      <w:r w:rsidRPr="0027453D">
        <w:rPr>
          <w:rFonts w:asciiTheme="minorHAnsi" w:hAnsiTheme="minorHAnsi" w:cstheme="minorHAnsi"/>
        </w:rPr>
        <w:t>Ponadto Zamawiający ma prawo odrzucić ofertę  jeżeli Wykonawca</w:t>
      </w:r>
      <w:r w:rsidR="002A3504" w:rsidRPr="0027453D">
        <w:rPr>
          <w:rFonts w:asciiTheme="minorHAnsi" w:hAnsiTheme="minorHAnsi" w:cstheme="minorHAnsi"/>
        </w:rPr>
        <w:t xml:space="preserve"> w ciągu ostatnich 3 lat przed wszczęciem postępowania wyrządził Zamawiającemu szkodę nie wykonując zamówienia, wykonując je nienależycie lub bezpodstawnie odstępując od jego wykonania, a szkoda ta nie została dobrowolnie naprawiona od dnia wszczęcia postępowania o udzielenie zamówienia. </w:t>
      </w:r>
    </w:p>
    <w:p w14:paraId="0F1EF279" w14:textId="77777777" w:rsidR="0027453D" w:rsidRDefault="00AB268F" w:rsidP="0027453D">
      <w:pPr>
        <w:pStyle w:val="Teksttreci20"/>
        <w:numPr>
          <w:ilvl w:val="0"/>
          <w:numId w:val="102"/>
        </w:numPr>
        <w:shd w:val="clear" w:color="auto" w:fill="auto"/>
        <w:tabs>
          <w:tab w:val="left" w:pos="363"/>
        </w:tabs>
        <w:spacing w:before="0" w:line="240" w:lineRule="auto"/>
        <w:jc w:val="both"/>
        <w:rPr>
          <w:rFonts w:asciiTheme="minorHAnsi" w:hAnsiTheme="minorHAnsi" w:cstheme="minorHAnsi"/>
        </w:rPr>
      </w:pPr>
      <w:r w:rsidRPr="0027453D">
        <w:rPr>
          <w:rFonts w:asciiTheme="minorHAnsi" w:hAnsiTheme="minorHAnsi" w:cstheme="minorHAnsi"/>
        </w:rPr>
        <w:t xml:space="preserve">Jeżeli złożona zostanie tylko jedna ważna oferta lub tylko jedna spośród ofert złożonych będzie ofertą ważną to Zamawiający może udzielić zamówienia Wykonawcy, który złożył taką ofertę. </w:t>
      </w:r>
    </w:p>
    <w:p w14:paraId="3DC3ABE0" w14:textId="77777777" w:rsidR="0027453D" w:rsidRDefault="00B60BED" w:rsidP="0027453D">
      <w:pPr>
        <w:pStyle w:val="Teksttreci20"/>
        <w:numPr>
          <w:ilvl w:val="0"/>
          <w:numId w:val="102"/>
        </w:numPr>
        <w:shd w:val="clear" w:color="auto" w:fill="auto"/>
        <w:tabs>
          <w:tab w:val="left" w:pos="363"/>
        </w:tabs>
        <w:spacing w:before="0" w:line="240" w:lineRule="auto"/>
        <w:jc w:val="both"/>
        <w:rPr>
          <w:rFonts w:asciiTheme="minorHAnsi" w:hAnsiTheme="minorHAnsi" w:cstheme="minorHAnsi"/>
        </w:rPr>
      </w:pPr>
      <w:r w:rsidRPr="0027453D">
        <w:rPr>
          <w:rFonts w:asciiTheme="minorHAnsi" w:hAnsiTheme="minorHAnsi" w:cstheme="minorHAnsi"/>
        </w:rPr>
        <w:t xml:space="preserve">Jeżeli nie można dokonać wyboru oferty, Zamawiający wzywa Wykonawców, którzy złożyli te oferty, do złożenia w terminie określonym przez Zamawiającego ofert dodatkowych zawierających nową cenę. </w:t>
      </w:r>
    </w:p>
    <w:p w14:paraId="3F0AC393" w14:textId="51D399E4" w:rsidR="00B60BED" w:rsidRPr="0027453D" w:rsidRDefault="00B60BED" w:rsidP="0027453D">
      <w:pPr>
        <w:pStyle w:val="Teksttreci20"/>
        <w:numPr>
          <w:ilvl w:val="0"/>
          <w:numId w:val="102"/>
        </w:numPr>
        <w:shd w:val="clear" w:color="auto" w:fill="auto"/>
        <w:tabs>
          <w:tab w:val="left" w:pos="363"/>
        </w:tabs>
        <w:spacing w:before="0" w:line="240" w:lineRule="auto"/>
        <w:jc w:val="both"/>
        <w:rPr>
          <w:rFonts w:asciiTheme="minorHAnsi" w:hAnsiTheme="minorHAnsi" w:cstheme="minorHAnsi"/>
        </w:rPr>
      </w:pPr>
      <w:r w:rsidRPr="0027453D">
        <w:rPr>
          <w:rFonts w:asciiTheme="minorHAnsi" w:hAnsiTheme="minorHAnsi" w:cstheme="minorHAnsi"/>
        </w:rPr>
        <w:t>Wykonawcy, składając oferty dodatkowe, nie mogą oferować cen lub kosztów wyższych niż zaoferowane w uprzednio złożonych przez nich ofertach.</w:t>
      </w:r>
    </w:p>
    <w:p w14:paraId="425E6641" w14:textId="77777777" w:rsidR="006348E4" w:rsidRDefault="006348E4" w:rsidP="006348E4">
      <w:pPr>
        <w:suppressAutoHyphens w:val="0"/>
        <w:ind w:right="131"/>
        <w:jc w:val="both"/>
        <w:rPr>
          <w:rFonts w:asciiTheme="minorHAnsi" w:eastAsia="Calibri" w:hAnsiTheme="minorHAnsi" w:cstheme="minorHAnsi"/>
          <w:sz w:val="22"/>
          <w:szCs w:val="22"/>
        </w:rPr>
      </w:pPr>
    </w:p>
    <w:p w14:paraId="52926CB4" w14:textId="77777777" w:rsidR="00AB268F" w:rsidRPr="00AC7772" w:rsidRDefault="00AB268F" w:rsidP="00AC7772">
      <w:pPr>
        <w:suppressAutoHyphens w:val="0"/>
        <w:ind w:right="131"/>
        <w:jc w:val="both"/>
        <w:rPr>
          <w:rFonts w:asciiTheme="minorHAnsi" w:eastAsia="Calibri" w:hAnsiTheme="minorHAnsi" w:cstheme="minorHAnsi"/>
          <w:kern w:val="2"/>
          <w:sz w:val="22"/>
          <w:szCs w:val="22"/>
          <w:lang w:eastAsia="en-US"/>
          <w14:ligatures w14:val="standardContextual"/>
        </w:rPr>
      </w:pPr>
    </w:p>
    <w:p w14:paraId="59E66F58" w14:textId="1D94ECE2" w:rsidR="00F271EE" w:rsidRPr="00FF2545" w:rsidRDefault="005C5256" w:rsidP="0027453D">
      <w:pPr>
        <w:pStyle w:val="Akapitzlist"/>
        <w:widowControl w:val="0"/>
        <w:numPr>
          <w:ilvl w:val="0"/>
          <w:numId w:val="75"/>
        </w:numPr>
        <w:suppressAutoHyphens w:val="0"/>
        <w:jc w:val="both"/>
        <w:rPr>
          <w:rFonts w:asciiTheme="minorHAnsi" w:hAnsiTheme="minorHAnsi" w:cstheme="minorHAnsi"/>
          <w:sz w:val="22"/>
          <w:szCs w:val="22"/>
        </w:rPr>
      </w:pPr>
      <w:r w:rsidRPr="00210CEE">
        <w:rPr>
          <w:rFonts w:asciiTheme="minorHAnsi" w:eastAsia="Courier New" w:hAnsiTheme="minorHAnsi" w:cstheme="minorHAnsi"/>
          <w:b/>
          <w:bCs/>
          <w:sz w:val="22"/>
          <w:szCs w:val="22"/>
        </w:rPr>
        <w:t>INFORMACJE DOTYCZĄCE MIEJSCA, TERMINU SKŁADANIA, OTWARCIA OFERT ORAZ ZWIĄZANIA OFERTĄ</w:t>
      </w:r>
      <w:r w:rsidRPr="00210CEE">
        <w:rPr>
          <w:rFonts w:asciiTheme="minorHAnsi" w:eastAsia="Calibri" w:hAnsiTheme="minorHAnsi" w:cstheme="minorHAnsi"/>
          <w:sz w:val="22"/>
          <w:szCs w:val="22"/>
          <w:u w:color="000000"/>
        </w:rPr>
        <w:t xml:space="preserve"> </w:t>
      </w:r>
    </w:p>
    <w:p w14:paraId="2EA6C1DB" w14:textId="77777777" w:rsidR="00FF2545" w:rsidRPr="00210CEE" w:rsidRDefault="00FF2545" w:rsidP="00FF2545">
      <w:pPr>
        <w:pStyle w:val="Akapitzlist"/>
        <w:widowControl w:val="0"/>
        <w:suppressAutoHyphens w:val="0"/>
        <w:jc w:val="both"/>
        <w:rPr>
          <w:rFonts w:asciiTheme="minorHAnsi" w:hAnsiTheme="minorHAnsi" w:cstheme="minorHAnsi"/>
          <w:sz w:val="22"/>
          <w:szCs w:val="22"/>
        </w:rPr>
      </w:pPr>
    </w:p>
    <w:p w14:paraId="4F4A6CDF" w14:textId="0CD7EC80" w:rsidR="005C5256" w:rsidRPr="00AC7772" w:rsidRDefault="003404A4">
      <w:pPr>
        <w:pStyle w:val="Akapitzlist"/>
        <w:numPr>
          <w:ilvl w:val="0"/>
          <w:numId w:val="46"/>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Ofertę zgodną z załączonym formularzem i niniejszą SWZ należy złożyć przez BK2021, </w:t>
      </w:r>
      <w:r w:rsidRPr="00AC7772">
        <w:rPr>
          <w:rFonts w:asciiTheme="minorHAnsi" w:hAnsiTheme="minorHAnsi" w:cstheme="minorHAnsi"/>
          <w:color w:val="0000FF"/>
          <w:sz w:val="22"/>
          <w:szCs w:val="22"/>
          <w:u w:val="single" w:color="0000FF"/>
        </w:rPr>
        <w:t>https://bazakonkurencyjnosci.funduszeeuropejskie.gov.pl</w:t>
      </w:r>
      <w:r w:rsidRPr="00AC7772">
        <w:rPr>
          <w:rFonts w:asciiTheme="minorHAnsi" w:hAnsiTheme="minorHAnsi" w:cstheme="minorHAnsi"/>
          <w:sz w:val="22"/>
          <w:szCs w:val="22"/>
        </w:rPr>
        <w:t xml:space="preserve">   w  terminie </w:t>
      </w:r>
      <w:r w:rsidRPr="00AC7772">
        <w:rPr>
          <w:rFonts w:asciiTheme="minorHAnsi" w:eastAsia="Calibri" w:hAnsiTheme="minorHAnsi" w:cstheme="minorHAnsi"/>
          <w:b/>
          <w:sz w:val="22"/>
          <w:szCs w:val="22"/>
          <w:u w:val="single" w:color="000000"/>
        </w:rPr>
        <w:t xml:space="preserve">do dnia </w:t>
      </w:r>
      <w:r w:rsidR="005261EB">
        <w:rPr>
          <w:rFonts w:asciiTheme="minorHAnsi" w:eastAsia="Calibri" w:hAnsiTheme="minorHAnsi" w:cstheme="minorHAnsi"/>
          <w:b/>
          <w:sz w:val="22"/>
          <w:szCs w:val="22"/>
          <w:u w:val="single" w:color="000000"/>
        </w:rPr>
        <w:t xml:space="preserve"> 12.12.2024 r. </w:t>
      </w:r>
    </w:p>
    <w:p w14:paraId="4A21CAC2" w14:textId="77777777" w:rsidR="005C5256" w:rsidRPr="00AC7772" w:rsidRDefault="003404A4">
      <w:pPr>
        <w:pStyle w:val="Akapitzlist"/>
        <w:numPr>
          <w:ilvl w:val="0"/>
          <w:numId w:val="46"/>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Oferty złożone po terminie zwraca się bez otwierania po upływie terminu wyznaczonego do składania Ofert. </w:t>
      </w:r>
    </w:p>
    <w:p w14:paraId="5C545596" w14:textId="42EE9D22" w:rsidR="005C5256" w:rsidRPr="00AC7772" w:rsidRDefault="003404A4">
      <w:pPr>
        <w:pStyle w:val="Akapitzlist"/>
        <w:numPr>
          <w:ilvl w:val="0"/>
          <w:numId w:val="46"/>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Termin związania z Ofertą wynosi  </w:t>
      </w:r>
      <w:r w:rsidR="00D1206E">
        <w:rPr>
          <w:rFonts w:asciiTheme="minorHAnsi" w:hAnsiTheme="minorHAnsi" w:cstheme="minorHAnsi"/>
          <w:sz w:val="22"/>
          <w:szCs w:val="22"/>
        </w:rPr>
        <w:t xml:space="preserve">30 </w:t>
      </w:r>
      <w:r w:rsidRPr="00AC7772">
        <w:rPr>
          <w:rFonts w:asciiTheme="minorHAnsi" w:hAnsiTheme="minorHAnsi" w:cstheme="minorHAnsi"/>
          <w:sz w:val="22"/>
          <w:szCs w:val="22"/>
        </w:rPr>
        <w:t>dni</w:t>
      </w:r>
      <w:r w:rsidR="00D1206E">
        <w:rPr>
          <w:rFonts w:asciiTheme="minorHAnsi" w:hAnsiTheme="minorHAnsi" w:cstheme="minorHAnsi"/>
          <w:sz w:val="22"/>
          <w:szCs w:val="22"/>
        </w:rPr>
        <w:t xml:space="preserve"> i upływa</w:t>
      </w:r>
      <w:r w:rsidR="005261EB">
        <w:rPr>
          <w:rFonts w:asciiTheme="minorHAnsi" w:hAnsiTheme="minorHAnsi" w:cstheme="minorHAnsi"/>
          <w:sz w:val="22"/>
          <w:szCs w:val="22"/>
        </w:rPr>
        <w:t xml:space="preserve"> </w:t>
      </w:r>
      <w:r w:rsidR="005261EB" w:rsidRPr="005261EB">
        <w:rPr>
          <w:rFonts w:asciiTheme="minorHAnsi" w:hAnsiTheme="minorHAnsi" w:cstheme="minorHAnsi"/>
          <w:b/>
          <w:bCs/>
          <w:sz w:val="22"/>
          <w:szCs w:val="22"/>
        </w:rPr>
        <w:t>1</w:t>
      </w:r>
      <w:r w:rsidR="00D23EDB">
        <w:rPr>
          <w:rFonts w:asciiTheme="minorHAnsi" w:hAnsiTheme="minorHAnsi" w:cstheme="minorHAnsi"/>
          <w:b/>
          <w:bCs/>
          <w:sz w:val="22"/>
          <w:szCs w:val="22"/>
        </w:rPr>
        <w:t>1</w:t>
      </w:r>
      <w:r w:rsidR="005261EB" w:rsidRPr="005261EB">
        <w:rPr>
          <w:rFonts w:asciiTheme="minorHAnsi" w:hAnsiTheme="minorHAnsi" w:cstheme="minorHAnsi"/>
          <w:b/>
          <w:bCs/>
          <w:sz w:val="22"/>
          <w:szCs w:val="22"/>
        </w:rPr>
        <w:t>.01.2025 r.</w:t>
      </w:r>
      <w:r w:rsidR="005261EB">
        <w:rPr>
          <w:rFonts w:asciiTheme="minorHAnsi" w:hAnsiTheme="minorHAnsi" w:cstheme="minorHAnsi"/>
          <w:sz w:val="22"/>
          <w:szCs w:val="22"/>
        </w:rPr>
        <w:t xml:space="preserve"> </w:t>
      </w:r>
    </w:p>
    <w:p w14:paraId="45A76F9C" w14:textId="77777777" w:rsidR="00D23EDB" w:rsidRDefault="003404A4" w:rsidP="00D23EDB">
      <w:pPr>
        <w:pStyle w:val="Akapitzlist"/>
        <w:numPr>
          <w:ilvl w:val="0"/>
          <w:numId w:val="46"/>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Bieg terminu rozpoczyna się wraz z upływem terminu składania Ofert. </w:t>
      </w:r>
    </w:p>
    <w:p w14:paraId="77799ECF" w14:textId="77777777" w:rsidR="00D23EDB" w:rsidRPr="00D23EDB" w:rsidRDefault="003404A4" w:rsidP="00D23EDB">
      <w:pPr>
        <w:pStyle w:val="Akapitzlist"/>
        <w:numPr>
          <w:ilvl w:val="0"/>
          <w:numId w:val="46"/>
        </w:numPr>
        <w:suppressAutoHyphens w:val="0"/>
        <w:ind w:right="131"/>
        <w:jc w:val="both"/>
        <w:rPr>
          <w:rFonts w:asciiTheme="minorHAnsi" w:hAnsiTheme="minorHAnsi" w:cstheme="minorHAnsi"/>
          <w:sz w:val="22"/>
          <w:szCs w:val="22"/>
        </w:rPr>
      </w:pPr>
      <w:r w:rsidRPr="00D23EDB">
        <w:rPr>
          <w:rFonts w:asciiTheme="minorHAnsi" w:hAnsiTheme="minorHAnsi" w:cstheme="minorHAnsi"/>
          <w:sz w:val="22"/>
          <w:szCs w:val="22"/>
        </w:rPr>
        <w:t>Otwarcie ofert nastąpi w dniu</w:t>
      </w:r>
      <w:r w:rsidR="005261EB" w:rsidRPr="00D23EDB">
        <w:rPr>
          <w:rFonts w:asciiTheme="minorHAnsi" w:hAnsiTheme="minorHAnsi" w:cstheme="minorHAnsi"/>
          <w:sz w:val="22"/>
          <w:szCs w:val="22"/>
        </w:rPr>
        <w:t xml:space="preserve"> </w:t>
      </w:r>
      <w:r w:rsidR="005261EB" w:rsidRPr="00D23EDB">
        <w:rPr>
          <w:rFonts w:asciiTheme="minorHAnsi" w:hAnsiTheme="minorHAnsi" w:cstheme="minorHAnsi"/>
          <w:b/>
          <w:bCs/>
          <w:sz w:val="22"/>
          <w:szCs w:val="22"/>
        </w:rPr>
        <w:t>1</w:t>
      </w:r>
      <w:r w:rsidR="00D23EDB" w:rsidRPr="00D23EDB">
        <w:rPr>
          <w:rFonts w:asciiTheme="minorHAnsi" w:hAnsiTheme="minorHAnsi" w:cstheme="minorHAnsi"/>
          <w:b/>
          <w:bCs/>
          <w:sz w:val="22"/>
          <w:szCs w:val="22"/>
        </w:rPr>
        <w:t>3</w:t>
      </w:r>
      <w:r w:rsidR="005261EB" w:rsidRPr="00D23EDB">
        <w:rPr>
          <w:rFonts w:asciiTheme="minorHAnsi" w:hAnsiTheme="minorHAnsi" w:cstheme="minorHAnsi"/>
          <w:b/>
          <w:bCs/>
          <w:sz w:val="22"/>
          <w:szCs w:val="22"/>
        </w:rPr>
        <w:t>.12.2024</w:t>
      </w:r>
      <w:r w:rsidR="005261EB" w:rsidRPr="00D23EDB">
        <w:rPr>
          <w:rFonts w:asciiTheme="minorHAnsi" w:hAnsiTheme="minorHAnsi" w:cstheme="minorHAnsi"/>
          <w:sz w:val="22"/>
          <w:szCs w:val="22"/>
        </w:rPr>
        <w:t xml:space="preserve"> r</w:t>
      </w:r>
      <w:r w:rsidR="005261EB" w:rsidRPr="00D23EDB">
        <w:rPr>
          <w:rFonts w:asciiTheme="minorHAnsi" w:hAnsiTheme="minorHAnsi" w:cstheme="minorHAnsi"/>
          <w:b/>
          <w:bCs/>
          <w:sz w:val="22"/>
          <w:szCs w:val="22"/>
        </w:rPr>
        <w:t xml:space="preserve">. </w:t>
      </w:r>
    </w:p>
    <w:p w14:paraId="2D8D4865" w14:textId="4371954E" w:rsidR="00F271EE" w:rsidRPr="00D23EDB" w:rsidRDefault="00D23EDB" w:rsidP="00D23EDB">
      <w:pPr>
        <w:pStyle w:val="Akapitzlist"/>
        <w:suppressAutoHyphens w:val="0"/>
        <w:ind w:left="360" w:right="131"/>
        <w:jc w:val="both"/>
        <w:rPr>
          <w:rFonts w:asciiTheme="minorHAnsi" w:hAnsiTheme="minorHAnsi" w:cstheme="minorHAnsi"/>
          <w:sz w:val="22"/>
          <w:szCs w:val="22"/>
        </w:rPr>
      </w:pPr>
      <w:r w:rsidRPr="00D23EDB">
        <w:rPr>
          <w:rFonts w:asciiTheme="minorHAnsi" w:hAnsiTheme="minorHAnsi" w:cstheme="minorHAnsi"/>
          <w:b/>
          <w:bCs/>
          <w:sz w:val="22"/>
          <w:szCs w:val="22"/>
        </w:rPr>
        <w:t xml:space="preserve"> </w:t>
      </w:r>
      <w:r w:rsidR="00BB204E" w:rsidRPr="00D23EDB">
        <w:rPr>
          <w:rFonts w:asciiTheme="minorHAnsi" w:hAnsiTheme="minorHAnsi" w:cstheme="minorHAnsi"/>
          <w:sz w:val="22"/>
          <w:szCs w:val="22"/>
        </w:rPr>
        <w:t xml:space="preserve">Wszelkie informacje dotyczące złożonych ofert zostaną opublikowane na stronie prowadzonego postępowania tj.  </w:t>
      </w:r>
      <w:r w:rsidR="00BB204E" w:rsidRPr="00D23EDB">
        <w:rPr>
          <w:rFonts w:asciiTheme="minorHAnsi" w:hAnsiTheme="minorHAnsi" w:cstheme="minorHAnsi"/>
          <w:color w:val="0000FF"/>
          <w:sz w:val="22"/>
          <w:szCs w:val="22"/>
          <w:u w:val="single" w:color="0000FF"/>
        </w:rPr>
        <w:t>https://bazakonkurencyjnosci.funduszeeuropejskie.gov.pl</w:t>
      </w:r>
      <w:r w:rsidR="00BB204E" w:rsidRPr="00D23EDB">
        <w:rPr>
          <w:rFonts w:asciiTheme="minorHAnsi" w:hAnsiTheme="minorHAnsi" w:cstheme="minorHAnsi"/>
          <w:sz w:val="22"/>
          <w:szCs w:val="22"/>
        </w:rPr>
        <w:t xml:space="preserve"> .</w:t>
      </w:r>
    </w:p>
    <w:p w14:paraId="5550E336" w14:textId="77777777" w:rsidR="00F271EE" w:rsidRPr="00AC7772" w:rsidRDefault="003404A4">
      <w:pPr>
        <w:pStyle w:val="Akapitzlist"/>
        <w:numPr>
          <w:ilvl w:val="0"/>
          <w:numId w:val="46"/>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W toku badania i oceny ofert zamawiający może zażądać od Wykonawców udzielenia wyjaśnień dotyczących złożonej oferty. </w:t>
      </w:r>
    </w:p>
    <w:p w14:paraId="0ADDBAFE" w14:textId="2FD68FA1" w:rsidR="003404A4" w:rsidRPr="00AC7772" w:rsidRDefault="003404A4">
      <w:pPr>
        <w:pStyle w:val="Akapitzlist"/>
        <w:numPr>
          <w:ilvl w:val="0"/>
          <w:numId w:val="46"/>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Zamawiający poprawia w ofercie: </w:t>
      </w:r>
    </w:p>
    <w:p w14:paraId="5B5D5945" w14:textId="77777777" w:rsidR="00127C97" w:rsidRDefault="003404A4" w:rsidP="00127C97">
      <w:pPr>
        <w:pStyle w:val="Akapitzlist"/>
        <w:numPr>
          <w:ilvl w:val="0"/>
          <w:numId w:val="47"/>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oczywiste omyłki pisarskie, </w:t>
      </w:r>
    </w:p>
    <w:p w14:paraId="625C1AB0" w14:textId="3D1A7F24" w:rsidR="00127C97" w:rsidRPr="00127C97" w:rsidRDefault="00127C97" w:rsidP="00127C97">
      <w:pPr>
        <w:pStyle w:val="Akapitzlist"/>
        <w:numPr>
          <w:ilvl w:val="0"/>
          <w:numId w:val="47"/>
        </w:numPr>
        <w:suppressAutoHyphens w:val="0"/>
        <w:ind w:right="131"/>
        <w:jc w:val="both"/>
        <w:rPr>
          <w:rFonts w:asciiTheme="minorHAnsi" w:hAnsiTheme="minorHAnsi" w:cstheme="minorHAnsi"/>
          <w:sz w:val="22"/>
          <w:szCs w:val="22"/>
        </w:rPr>
      </w:pPr>
      <w:r w:rsidRPr="00127C97">
        <w:rPr>
          <w:rFonts w:asciiTheme="minorHAnsi" w:hAnsiTheme="minorHAnsi" w:cstheme="minorHAnsi"/>
          <w:sz w:val="22"/>
          <w:szCs w:val="22"/>
        </w:rPr>
        <w:t>oczywiste omyłki rachunkowe, z uwzględnieniem konsekwencji rachunkowych dokonanych poprawek,</w:t>
      </w:r>
    </w:p>
    <w:p w14:paraId="41B61603" w14:textId="6371DD79" w:rsidR="00127C97" w:rsidRPr="00127C97" w:rsidRDefault="00127C97" w:rsidP="00127C97">
      <w:pPr>
        <w:pStyle w:val="Akapitzlist"/>
        <w:numPr>
          <w:ilvl w:val="0"/>
          <w:numId w:val="47"/>
        </w:numPr>
        <w:suppressAutoHyphens w:val="0"/>
        <w:autoSpaceDE w:val="0"/>
        <w:autoSpaceDN w:val="0"/>
        <w:adjustRightInd w:val="0"/>
        <w:rPr>
          <w:rFonts w:asciiTheme="minorHAnsi" w:hAnsiTheme="minorHAnsi" w:cstheme="minorHAnsi"/>
          <w:sz w:val="22"/>
          <w:szCs w:val="22"/>
        </w:rPr>
      </w:pPr>
      <w:r w:rsidRPr="00127C97">
        <w:rPr>
          <w:rFonts w:asciiTheme="minorHAnsi" w:hAnsiTheme="minorHAnsi" w:cstheme="minorHAnsi"/>
          <w:sz w:val="22"/>
          <w:szCs w:val="22"/>
        </w:rPr>
        <w:t>Inne omyłki polegające na niezgodności oferty z dokumentami zamówienia, niepowodujące istotnych zmian w treści oferty</w:t>
      </w:r>
    </w:p>
    <w:p w14:paraId="325587E9" w14:textId="224A66AA" w:rsidR="00127C97" w:rsidRPr="00127C97" w:rsidRDefault="00127C97" w:rsidP="00127C97">
      <w:pPr>
        <w:suppressAutoHyphens w:val="0"/>
        <w:autoSpaceDE w:val="0"/>
        <w:autoSpaceDN w:val="0"/>
        <w:adjustRightInd w:val="0"/>
        <w:ind w:left="284"/>
        <w:rPr>
          <w:rFonts w:asciiTheme="minorHAnsi" w:hAnsiTheme="minorHAnsi" w:cstheme="minorHAnsi"/>
          <w:sz w:val="22"/>
          <w:szCs w:val="22"/>
        </w:rPr>
      </w:pPr>
      <w:r w:rsidRPr="00127C97">
        <w:rPr>
          <w:rFonts w:asciiTheme="minorHAnsi" w:hAnsiTheme="minorHAnsi" w:cstheme="minorHAnsi"/>
          <w:sz w:val="22"/>
          <w:szCs w:val="22"/>
        </w:rPr>
        <w:t>‒niezwłocznie zawiadamiając o tym wykonawcę, którego oferta została poprawiona.</w:t>
      </w:r>
    </w:p>
    <w:p w14:paraId="149173D3" w14:textId="4A84907F" w:rsidR="00127C97" w:rsidRPr="00127C97" w:rsidRDefault="00127C97" w:rsidP="00BB204E">
      <w:pPr>
        <w:pStyle w:val="Akapitzlist"/>
        <w:numPr>
          <w:ilvl w:val="0"/>
          <w:numId w:val="46"/>
        </w:numPr>
        <w:suppressAutoHyphens w:val="0"/>
        <w:autoSpaceDE w:val="0"/>
        <w:autoSpaceDN w:val="0"/>
        <w:adjustRightInd w:val="0"/>
        <w:jc w:val="both"/>
        <w:rPr>
          <w:rFonts w:asciiTheme="minorHAnsi" w:hAnsiTheme="minorHAnsi" w:cstheme="minorHAnsi"/>
          <w:sz w:val="22"/>
          <w:szCs w:val="22"/>
        </w:rPr>
      </w:pPr>
      <w:r w:rsidRPr="00127C97">
        <w:rPr>
          <w:rFonts w:asciiTheme="minorHAnsi" w:hAnsiTheme="minorHAnsi" w:cstheme="minorHAnsi"/>
          <w:sz w:val="22"/>
          <w:szCs w:val="22"/>
        </w:rPr>
        <w:t>W przypadku, o którym mowa w pkt 7 lit c) ,zamawiający wyznacza wykonawcy odpowiedni termin na wyrażenie zgody na poprawienie w ofercie omyłki lub zakwestionowanie sposobu jej poprawienia. Brak odpowiedzi w wyznaczonym terminie uznaje się za wyrażenie zgody na poprawienie omyłki.</w:t>
      </w:r>
    </w:p>
    <w:p w14:paraId="0B3DF026" w14:textId="09B63C69" w:rsidR="00512EFD" w:rsidRPr="001C4804" w:rsidRDefault="00512EFD" w:rsidP="00BB204E">
      <w:pPr>
        <w:pStyle w:val="Akapitzlist"/>
        <w:numPr>
          <w:ilvl w:val="0"/>
          <w:numId w:val="46"/>
        </w:numPr>
        <w:suppressAutoHyphens w:val="0"/>
        <w:ind w:right="131"/>
        <w:jc w:val="both"/>
        <w:rPr>
          <w:rFonts w:asciiTheme="minorHAnsi" w:hAnsiTheme="minorHAnsi" w:cstheme="minorHAnsi"/>
          <w:sz w:val="22"/>
          <w:szCs w:val="22"/>
        </w:rPr>
      </w:pPr>
      <w:r w:rsidRPr="001C4804">
        <w:rPr>
          <w:rFonts w:asciiTheme="minorHAnsi" w:eastAsia="Calibri" w:hAnsiTheme="minorHAnsi" w:cstheme="minorHAnsi"/>
          <w:b/>
          <w:bCs/>
          <w:kern w:val="2"/>
          <w:sz w:val="22"/>
          <w:szCs w:val="22"/>
          <w:lang w:eastAsia="en-US"/>
          <w14:ligatures w14:val="standardContextual"/>
        </w:rPr>
        <w:t xml:space="preserve">Zamawiający unieważnia postępowanie o udzielenie zamówienia, jeżeli: </w:t>
      </w:r>
    </w:p>
    <w:p w14:paraId="6232AA42" w14:textId="77777777" w:rsidR="00512EFD" w:rsidRPr="00AC7772" w:rsidRDefault="00512EFD">
      <w:pPr>
        <w:pStyle w:val="Akapitzlist"/>
        <w:numPr>
          <w:ilvl w:val="0"/>
          <w:numId w:val="48"/>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nie złożono żadnej oferty niepodlegającej odrzuceniu; </w:t>
      </w:r>
    </w:p>
    <w:p w14:paraId="4CBA989E" w14:textId="77777777" w:rsidR="00512EFD" w:rsidRPr="00AC7772" w:rsidRDefault="00512EFD">
      <w:pPr>
        <w:pStyle w:val="Akapitzlist"/>
        <w:numPr>
          <w:ilvl w:val="0"/>
          <w:numId w:val="48"/>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cena najkorzystniejszej oferty przewyższa kwotę, którą Zamawiający zamierza  przeznaczyć na sfinalizowanie zamówienia, chyba że Zamawiający może zwiększyć tę kwotę do ceny najkorzystniejszej oferty;  </w:t>
      </w:r>
    </w:p>
    <w:p w14:paraId="2D7DBBCB" w14:textId="77777777" w:rsidR="00512EFD" w:rsidRPr="00AC7772" w:rsidRDefault="00512EFD">
      <w:pPr>
        <w:pStyle w:val="Akapitzlist"/>
        <w:numPr>
          <w:ilvl w:val="0"/>
          <w:numId w:val="48"/>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 przypadkach kiedy zostały złożone oferty dodatkowe  o takiej samej cenie; </w:t>
      </w:r>
    </w:p>
    <w:p w14:paraId="3257C2AC" w14:textId="1639ED61" w:rsidR="00BB204E" w:rsidRPr="00BB204E" w:rsidRDefault="00512EFD" w:rsidP="00BB204E">
      <w:pPr>
        <w:pStyle w:val="Akapitzlist"/>
        <w:numPr>
          <w:ilvl w:val="0"/>
          <w:numId w:val="48"/>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wystąpiła istotna zmiana okoliczności powodująca, że prowadzenie postępowania  lub wykonanie zamówienia nie leży w interesie Zamawiającego, czego nie można było wcześniej przewidzieć; </w:t>
      </w:r>
    </w:p>
    <w:p w14:paraId="729BB5CC" w14:textId="77777777" w:rsidR="00512EFD" w:rsidRPr="00AC7772" w:rsidRDefault="00512EFD">
      <w:pPr>
        <w:pStyle w:val="Akapitzlist"/>
        <w:numPr>
          <w:ilvl w:val="0"/>
          <w:numId w:val="48"/>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postępowanie obarczone jest niemożliwą do usunięcia wadą uniemożliwiającą zawarcie ważnej umowy w sprawie zamówienia.  </w:t>
      </w:r>
    </w:p>
    <w:p w14:paraId="317DE0D8" w14:textId="77777777" w:rsidR="00B60BED" w:rsidRDefault="00512EFD" w:rsidP="00B60BED">
      <w:pPr>
        <w:pStyle w:val="Akapitzlist"/>
        <w:numPr>
          <w:ilvl w:val="0"/>
          <w:numId w:val="48"/>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Zamawiający może unieważnić postępowanie bez podania przyczyny zgodnie z art. 70¹ § 3 K.c.  </w:t>
      </w:r>
    </w:p>
    <w:p w14:paraId="692847AC" w14:textId="510B16FE" w:rsidR="00512EFD" w:rsidRPr="00B60BED" w:rsidRDefault="00512EFD" w:rsidP="00B60BED">
      <w:pPr>
        <w:pStyle w:val="Akapitzlist"/>
        <w:suppressAutoHyphens w:val="0"/>
        <w:ind w:left="644" w:right="131"/>
        <w:jc w:val="both"/>
        <w:rPr>
          <w:rFonts w:asciiTheme="minorHAnsi" w:eastAsia="Calibri" w:hAnsiTheme="minorHAnsi" w:cstheme="minorHAnsi"/>
          <w:kern w:val="2"/>
          <w:sz w:val="22"/>
          <w:szCs w:val="22"/>
          <w:lang w:eastAsia="en-US"/>
          <w14:ligatures w14:val="standardContextual"/>
        </w:rPr>
      </w:pPr>
      <w:r w:rsidRPr="00B60BED">
        <w:rPr>
          <w:rFonts w:asciiTheme="minorHAnsi" w:eastAsia="Calibri" w:hAnsiTheme="minorHAnsi" w:cstheme="minorHAnsi"/>
          <w:kern w:val="2"/>
          <w:sz w:val="22"/>
          <w:szCs w:val="22"/>
          <w:lang w:eastAsia="en-US"/>
          <w14:ligatures w14:val="standardContextual"/>
        </w:rPr>
        <w:t xml:space="preserve">O unieważnieniu postępowania zawiadamia się niezwłocznie wszystkich Wykonawców. </w:t>
      </w:r>
    </w:p>
    <w:p w14:paraId="49528686" w14:textId="77777777" w:rsidR="00512EFD" w:rsidRPr="00AC7772" w:rsidRDefault="00512EFD">
      <w:pPr>
        <w:pStyle w:val="Akapitzlist"/>
        <w:numPr>
          <w:ilvl w:val="0"/>
          <w:numId w:val="48"/>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 przypadku wykluczenia Wykonawcy lub odrzucenia oferty, zamawiający zawiadamia niezwłocznie Wykonawcę, którego ofertę odrzucił, podając uzasadnienie faktyczne i  prawne wykonanej czynności. </w:t>
      </w:r>
    </w:p>
    <w:p w14:paraId="7DFF91E0" w14:textId="77777777" w:rsidR="00512EFD" w:rsidRDefault="00512EFD">
      <w:pPr>
        <w:pStyle w:val="Default"/>
        <w:numPr>
          <w:ilvl w:val="0"/>
          <w:numId w:val="48"/>
        </w:numPr>
        <w:jc w:val="both"/>
        <w:rPr>
          <w:rFonts w:asciiTheme="minorHAnsi" w:eastAsia="Calibri" w:hAnsiTheme="minorHAnsi" w:cstheme="minorHAnsi"/>
          <w:color w:val="auto"/>
          <w:kern w:val="2"/>
          <w:sz w:val="22"/>
          <w:szCs w:val="22"/>
          <w14:ligatures w14:val="standardContextual"/>
        </w:rPr>
      </w:pPr>
      <w:r w:rsidRPr="00AC7772">
        <w:rPr>
          <w:rFonts w:asciiTheme="minorHAnsi" w:eastAsia="Calibri" w:hAnsiTheme="minorHAnsi" w:cstheme="minorHAnsi"/>
          <w:color w:val="auto"/>
          <w:kern w:val="2"/>
          <w:sz w:val="22"/>
          <w:szCs w:val="22"/>
          <w14:ligatures w14:val="standardContextual"/>
        </w:rPr>
        <w:t>Zamawiający dopuszcza możliwość unieważnienia postępowania leżeli środki publiczne, które zamawiający zamierza przeznaczyć na sfinansowanie całości lub części zamówienia, nie zostały mu przyznane.</w:t>
      </w:r>
    </w:p>
    <w:p w14:paraId="4F3A2510" w14:textId="509BA940" w:rsidR="00957762" w:rsidRPr="00AC7772" w:rsidRDefault="00957762" w:rsidP="00AC7772">
      <w:pPr>
        <w:rPr>
          <w:rFonts w:asciiTheme="minorHAnsi" w:hAnsiTheme="minorHAnsi" w:cstheme="minorHAnsi"/>
          <w:sz w:val="22"/>
          <w:szCs w:val="22"/>
        </w:rPr>
      </w:pPr>
    </w:p>
    <w:p w14:paraId="71597039" w14:textId="1ED7ABE4" w:rsidR="00957762" w:rsidRPr="0027453D" w:rsidRDefault="00957762" w:rsidP="0027453D">
      <w:pPr>
        <w:pStyle w:val="Akapitzlist"/>
        <w:widowControl w:val="0"/>
        <w:numPr>
          <w:ilvl w:val="0"/>
          <w:numId w:val="75"/>
        </w:numPr>
        <w:suppressAutoHyphens w:val="0"/>
        <w:jc w:val="both"/>
        <w:rPr>
          <w:rFonts w:asciiTheme="minorHAnsi" w:eastAsia="Courier New" w:hAnsiTheme="minorHAnsi" w:cstheme="minorHAnsi"/>
          <w:b/>
          <w:bCs/>
          <w:sz w:val="22"/>
          <w:szCs w:val="22"/>
        </w:rPr>
      </w:pPr>
      <w:r w:rsidRPr="0027453D">
        <w:rPr>
          <w:rFonts w:asciiTheme="minorHAnsi" w:eastAsia="Courier New" w:hAnsiTheme="minorHAnsi" w:cstheme="minorHAnsi"/>
          <w:b/>
          <w:bCs/>
          <w:sz w:val="22"/>
          <w:szCs w:val="22"/>
        </w:rPr>
        <w:t>WYMAGANIA DOTYCZĄCE ZABEZPIECZENIA NALEŻYTEGO WYKONANIA UMOWY</w:t>
      </w:r>
    </w:p>
    <w:p w14:paraId="0F333D89" w14:textId="77777777" w:rsidR="00957762" w:rsidRPr="00AC7772" w:rsidRDefault="00957762" w:rsidP="00AC7772">
      <w:pPr>
        <w:pStyle w:val="Teksttreci20"/>
        <w:shd w:val="clear" w:color="auto" w:fill="auto"/>
        <w:tabs>
          <w:tab w:val="left" w:pos="363"/>
        </w:tabs>
        <w:spacing w:before="0" w:line="240" w:lineRule="auto"/>
        <w:ind w:firstLine="0"/>
        <w:jc w:val="both"/>
        <w:rPr>
          <w:rFonts w:asciiTheme="minorHAnsi" w:eastAsia="Courier New" w:hAnsiTheme="minorHAnsi" w:cstheme="minorHAnsi"/>
          <w:b/>
          <w:bCs/>
          <w:color w:val="002060"/>
        </w:rPr>
      </w:pPr>
    </w:p>
    <w:p w14:paraId="3BCC69F1" w14:textId="4E3417DC" w:rsidR="00957762" w:rsidRPr="00AC7772" w:rsidRDefault="00957762">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 xml:space="preserve">Wykonawca, którego oferta została wybrana zobowiązany jest do wniesienia zabezpieczenia należytego wykonania umowy (dalej "zabezpieczenie") w wysokości </w:t>
      </w:r>
      <w:r w:rsidR="00512EFD" w:rsidRPr="00AC7772">
        <w:rPr>
          <w:rFonts w:asciiTheme="minorHAnsi" w:hAnsiTheme="minorHAnsi" w:cstheme="minorHAnsi"/>
        </w:rPr>
        <w:t>2</w:t>
      </w:r>
      <w:r w:rsidRPr="00AC7772">
        <w:rPr>
          <w:rFonts w:asciiTheme="minorHAnsi" w:hAnsiTheme="minorHAnsi" w:cstheme="minorHAnsi"/>
        </w:rPr>
        <w:t>% ceny całkowitej brutto wskazanej w ofercie.</w:t>
      </w:r>
    </w:p>
    <w:p w14:paraId="2C090CBB" w14:textId="77777777" w:rsidR="00957762" w:rsidRPr="00AC7772" w:rsidRDefault="00957762">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Zabezpieczenie służy pokryciu roszczeń z tytułu niewykonania lub nienależytego wykonania umowy.</w:t>
      </w:r>
    </w:p>
    <w:p w14:paraId="3E11383E" w14:textId="19D7ECF3" w:rsidR="00957762" w:rsidRPr="00210CEE" w:rsidRDefault="00957762">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Zabezpieczenie w formie pieniądza należy wnieść przelewem na następujący rachunek bankowy Zamawiającego:</w:t>
      </w:r>
      <w:r w:rsidR="00210CEE">
        <w:rPr>
          <w:rFonts w:asciiTheme="minorHAnsi" w:hAnsiTheme="minorHAnsi" w:cstheme="minorHAnsi"/>
        </w:rPr>
        <w:t xml:space="preserve"> </w:t>
      </w:r>
      <w:r w:rsidRPr="00210CEE">
        <w:rPr>
          <w:rFonts w:asciiTheme="minorHAnsi" w:hAnsiTheme="minorHAnsi" w:cstheme="minorHAnsi"/>
          <w:b/>
          <w:bCs/>
        </w:rPr>
        <w:t xml:space="preserve">Przedsiębiorstwo Wodociągów i Kanalizacji Sp. z o.o. </w:t>
      </w:r>
    </w:p>
    <w:p w14:paraId="35A76F2D" w14:textId="47989D48" w:rsidR="00957762" w:rsidRPr="00AC7772" w:rsidRDefault="00957762" w:rsidP="00AC7772">
      <w:pPr>
        <w:pStyle w:val="Teksttreci20"/>
        <w:shd w:val="clear" w:color="auto" w:fill="auto"/>
        <w:tabs>
          <w:tab w:val="left" w:pos="363"/>
        </w:tabs>
        <w:spacing w:before="0" w:line="240" w:lineRule="auto"/>
        <w:ind w:left="360" w:firstLine="0"/>
        <w:jc w:val="both"/>
        <w:rPr>
          <w:rFonts w:asciiTheme="minorHAnsi" w:hAnsiTheme="minorHAnsi" w:cstheme="minorHAnsi"/>
          <w:b/>
          <w:bCs/>
          <w:highlight w:val="yellow"/>
        </w:rPr>
      </w:pPr>
      <w:r w:rsidRPr="00AC7772">
        <w:rPr>
          <w:rFonts w:asciiTheme="minorHAnsi" w:hAnsiTheme="minorHAnsi" w:cstheme="minorHAnsi"/>
          <w:b/>
          <w:bCs/>
        </w:rPr>
        <w:tab/>
        <w:t>44-210 Rybnik, ul. Pod Lasem 62 PKO BP: 41 1020 2472 0000 6202 0018 5801</w:t>
      </w:r>
    </w:p>
    <w:p w14:paraId="14705034" w14:textId="77777777" w:rsidR="00B60BED" w:rsidRDefault="00957762" w:rsidP="00210CEE">
      <w:pPr>
        <w:pStyle w:val="Teksttreci20"/>
        <w:shd w:val="clear" w:color="auto" w:fill="auto"/>
        <w:tabs>
          <w:tab w:val="left" w:pos="363"/>
        </w:tabs>
        <w:spacing w:before="0" w:line="240" w:lineRule="auto"/>
        <w:ind w:left="360" w:firstLine="0"/>
        <w:jc w:val="both"/>
        <w:rPr>
          <w:rFonts w:asciiTheme="minorHAnsi" w:hAnsiTheme="minorHAnsi" w:cstheme="minorHAnsi"/>
          <w:b/>
          <w:bCs/>
        </w:rPr>
      </w:pPr>
      <w:r w:rsidRPr="00AC7772">
        <w:rPr>
          <w:rFonts w:asciiTheme="minorHAnsi" w:hAnsiTheme="minorHAnsi" w:cstheme="minorHAnsi"/>
          <w:b/>
          <w:bCs/>
        </w:rPr>
        <w:tab/>
        <w:t>z dopiskiem :</w:t>
      </w:r>
    </w:p>
    <w:p w14:paraId="6C0451EC" w14:textId="07A6FF05" w:rsidR="00210CEE" w:rsidRPr="00210CEE" w:rsidRDefault="00957762" w:rsidP="00210CEE">
      <w:pPr>
        <w:pStyle w:val="Teksttreci20"/>
        <w:shd w:val="clear" w:color="auto" w:fill="auto"/>
        <w:tabs>
          <w:tab w:val="left" w:pos="363"/>
        </w:tabs>
        <w:spacing w:before="0" w:line="240" w:lineRule="auto"/>
        <w:ind w:left="360" w:firstLine="0"/>
        <w:jc w:val="both"/>
        <w:rPr>
          <w:rFonts w:asciiTheme="minorHAnsi" w:hAnsiTheme="minorHAnsi" w:cstheme="minorHAnsi"/>
          <w:b/>
          <w:bCs/>
        </w:rPr>
      </w:pPr>
      <w:r w:rsidRPr="00AC7772">
        <w:rPr>
          <w:rFonts w:asciiTheme="minorHAnsi" w:hAnsiTheme="minorHAnsi" w:cstheme="minorHAnsi"/>
          <w:b/>
          <w:bCs/>
        </w:rPr>
        <w:t>„Zabezpieczenie</w:t>
      </w:r>
      <w:r w:rsidR="00B60BED">
        <w:rPr>
          <w:rFonts w:asciiTheme="minorHAnsi" w:hAnsiTheme="minorHAnsi" w:cstheme="minorHAnsi"/>
          <w:b/>
          <w:bCs/>
        </w:rPr>
        <w:t xml:space="preserve"> należytego wykonania umowy na </w:t>
      </w:r>
      <w:r w:rsidR="00B60BED" w:rsidRPr="00AC7772">
        <w:rPr>
          <w:rFonts w:asciiTheme="minorHAnsi" w:hAnsiTheme="minorHAnsi" w:cstheme="minorHAnsi"/>
          <w:b/>
          <w:bCs/>
        </w:rPr>
        <w:t>dostawę i wdrożenie oprogramowania  do elektronicznego obiegu dokumentów dla P</w:t>
      </w:r>
      <w:r w:rsidR="00B60BED">
        <w:rPr>
          <w:rFonts w:asciiTheme="minorHAnsi" w:hAnsiTheme="minorHAnsi" w:cstheme="minorHAnsi"/>
          <w:b/>
          <w:bCs/>
        </w:rPr>
        <w:t>W</w:t>
      </w:r>
      <w:r w:rsidR="00B60BED" w:rsidRPr="00AC7772">
        <w:rPr>
          <w:rFonts w:asciiTheme="minorHAnsi" w:hAnsiTheme="minorHAnsi" w:cstheme="minorHAnsi"/>
          <w:b/>
          <w:bCs/>
        </w:rPr>
        <w:t>i</w:t>
      </w:r>
      <w:r w:rsidR="00B60BED">
        <w:rPr>
          <w:rFonts w:asciiTheme="minorHAnsi" w:hAnsiTheme="minorHAnsi" w:cstheme="minorHAnsi"/>
          <w:b/>
          <w:bCs/>
        </w:rPr>
        <w:t>K S</w:t>
      </w:r>
      <w:r w:rsidR="00B60BED" w:rsidRPr="00AC7772">
        <w:rPr>
          <w:rFonts w:asciiTheme="minorHAnsi" w:hAnsiTheme="minorHAnsi" w:cstheme="minorHAnsi"/>
          <w:b/>
          <w:bCs/>
        </w:rPr>
        <w:t xml:space="preserve">p. z o.o.  z siedzibą w </w:t>
      </w:r>
      <w:r w:rsidR="00B60BED">
        <w:rPr>
          <w:rFonts w:asciiTheme="minorHAnsi" w:hAnsiTheme="minorHAnsi" w:cstheme="minorHAnsi"/>
          <w:b/>
          <w:bCs/>
        </w:rPr>
        <w:t>R</w:t>
      </w:r>
      <w:r w:rsidR="00B60BED" w:rsidRPr="00AC7772">
        <w:rPr>
          <w:rFonts w:asciiTheme="minorHAnsi" w:hAnsiTheme="minorHAnsi" w:cstheme="minorHAnsi"/>
          <w:b/>
          <w:bCs/>
        </w:rPr>
        <w:t>ybniku  wraz z gwarancją i  usługą wsparcia</w:t>
      </w:r>
      <w:r w:rsidR="00B60BED">
        <w:rPr>
          <w:rFonts w:asciiTheme="minorHAnsi" w:hAnsiTheme="minorHAnsi" w:cstheme="minorHAnsi"/>
          <w:b/>
          <w:bCs/>
        </w:rPr>
        <w:t xml:space="preserve">. </w:t>
      </w:r>
    </w:p>
    <w:p w14:paraId="53CB2DCE" w14:textId="648C7A0D" w:rsidR="00957762" w:rsidRPr="00AC7772" w:rsidRDefault="00957762" w:rsidP="00AC7772">
      <w:pPr>
        <w:pStyle w:val="Teksttreci20"/>
        <w:shd w:val="clear" w:color="auto" w:fill="auto"/>
        <w:tabs>
          <w:tab w:val="left" w:pos="363"/>
        </w:tabs>
        <w:spacing w:before="0" w:line="240" w:lineRule="auto"/>
        <w:ind w:left="360" w:firstLine="0"/>
        <w:jc w:val="both"/>
        <w:rPr>
          <w:rFonts w:asciiTheme="minorHAnsi" w:hAnsiTheme="minorHAnsi" w:cstheme="minorHAnsi"/>
        </w:rPr>
      </w:pPr>
      <w:r w:rsidRPr="00AC7772">
        <w:rPr>
          <w:rFonts w:asciiTheme="minorHAnsi" w:hAnsiTheme="minorHAnsi" w:cstheme="minorHAnsi"/>
        </w:rPr>
        <w:t>Zabezpieczenie może być wnoszone według wyboru Wykonawcy w jednej lub kilku następujących formach:</w:t>
      </w:r>
    </w:p>
    <w:p w14:paraId="34A9108D" w14:textId="77777777" w:rsidR="00957762" w:rsidRPr="00AC7772" w:rsidRDefault="00957762">
      <w:pPr>
        <w:pStyle w:val="Teksttreci20"/>
        <w:numPr>
          <w:ilvl w:val="0"/>
          <w:numId w:val="11"/>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pieniądzu;</w:t>
      </w:r>
    </w:p>
    <w:p w14:paraId="54ECCD75" w14:textId="77777777" w:rsidR="00957762" w:rsidRPr="00AC7772" w:rsidRDefault="00957762">
      <w:pPr>
        <w:pStyle w:val="Teksttreci20"/>
        <w:numPr>
          <w:ilvl w:val="0"/>
          <w:numId w:val="11"/>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poręczeniach bankowych lub poręczeniach spółdzielczej kasy oszczędnościowo-kredytowej, z tym że zobowiązanie kasy jest zawsze zobowiązaniem pieniężnym;</w:t>
      </w:r>
    </w:p>
    <w:p w14:paraId="1B92F259" w14:textId="77777777" w:rsidR="00957762" w:rsidRPr="00AC7772" w:rsidRDefault="00957762">
      <w:pPr>
        <w:pStyle w:val="Teksttreci20"/>
        <w:numPr>
          <w:ilvl w:val="0"/>
          <w:numId w:val="11"/>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gwarancjach bankowych;</w:t>
      </w:r>
    </w:p>
    <w:p w14:paraId="6F6808EF" w14:textId="77777777" w:rsidR="00957762" w:rsidRPr="00AC7772" w:rsidRDefault="00957762">
      <w:pPr>
        <w:pStyle w:val="Teksttreci20"/>
        <w:numPr>
          <w:ilvl w:val="0"/>
          <w:numId w:val="11"/>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gwarancjach ubezpieczeniowych;</w:t>
      </w:r>
    </w:p>
    <w:p w14:paraId="052BB968" w14:textId="77777777" w:rsidR="00957762" w:rsidRPr="00AC7772" w:rsidRDefault="00957762">
      <w:pPr>
        <w:pStyle w:val="Teksttreci20"/>
        <w:numPr>
          <w:ilvl w:val="0"/>
          <w:numId w:val="11"/>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poręczeniach udzielanych przez podmioty, o których mowa w art. 6b ust. 5 pkt 2 ustawy z dnia 09.11.2000 r. o utworzeniu Polskiej Agencji Rozwoju Przedsiębiorczości (Dz. U. z 2024 r., poz. 419)</w:t>
      </w:r>
    </w:p>
    <w:p w14:paraId="79747291" w14:textId="77777777" w:rsidR="00957762" w:rsidRPr="00AC7772" w:rsidRDefault="00957762" w:rsidP="00AC7772">
      <w:pPr>
        <w:ind w:right="52"/>
        <w:jc w:val="both"/>
        <w:rPr>
          <w:rFonts w:asciiTheme="minorHAnsi" w:hAnsiTheme="minorHAnsi" w:cstheme="minorHAnsi"/>
          <w:sz w:val="22"/>
          <w:szCs w:val="22"/>
        </w:rPr>
      </w:pPr>
      <w:r w:rsidRPr="00AC7772">
        <w:rPr>
          <w:rFonts w:asciiTheme="minorHAnsi" w:hAnsiTheme="minorHAnsi" w:cstheme="minorHAnsi"/>
          <w:sz w:val="22"/>
          <w:szCs w:val="22"/>
        </w:rPr>
        <w:t xml:space="preserve">Zamawiający wyraża zgodę na przedłożenie zabezpieczenia w następujących formach: </w:t>
      </w:r>
    </w:p>
    <w:p w14:paraId="035C0FD4" w14:textId="77777777" w:rsidR="00957762" w:rsidRPr="00AC7772" w:rsidRDefault="00957762">
      <w:pPr>
        <w:pStyle w:val="Akapitzlist"/>
        <w:widowControl w:val="0"/>
        <w:numPr>
          <w:ilvl w:val="0"/>
          <w:numId w:val="2"/>
        </w:numPr>
        <w:suppressAutoHyphens w:val="0"/>
        <w:ind w:right="52"/>
        <w:jc w:val="both"/>
        <w:rPr>
          <w:rFonts w:asciiTheme="minorHAnsi" w:hAnsiTheme="minorHAnsi" w:cstheme="minorHAnsi"/>
          <w:sz w:val="22"/>
          <w:szCs w:val="22"/>
        </w:rPr>
      </w:pPr>
      <w:r w:rsidRPr="00AC7772">
        <w:rPr>
          <w:rFonts w:asciiTheme="minorHAnsi" w:hAnsiTheme="minorHAnsi" w:cstheme="minorHAnsi"/>
          <w:sz w:val="22"/>
          <w:szCs w:val="22"/>
        </w:rPr>
        <w:t xml:space="preserve">w formie zwykłej pisemnej (drogą korespondencyjną)  </w:t>
      </w:r>
    </w:p>
    <w:p w14:paraId="7DD7E1E6" w14:textId="77777777" w:rsidR="00957762" w:rsidRPr="00AC7772" w:rsidRDefault="00957762" w:rsidP="00AC7772">
      <w:pPr>
        <w:ind w:right="52"/>
        <w:jc w:val="both"/>
        <w:rPr>
          <w:rFonts w:asciiTheme="minorHAnsi" w:hAnsiTheme="minorHAnsi" w:cstheme="minorHAnsi"/>
          <w:i/>
          <w:iCs/>
          <w:sz w:val="22"/>
          <w:szCs w:val="22"/>
        </w:rPr>
      </w:pPr>
      <w:r w:rsidRPr="00AC7772">
        <w:rPr>
          <w:rFonts w:asciiTheme="minorHAnsi" w:hAnsiTheme="minorHAnsi" w:cstheme="minorHAnsi"/>
          <w:i/>
          <w:iCs/>
          <w:sz w:val="22"/>
          <w:szCs w:val="22"/>
        </w:rPr>
        <w:t>lub</w:t>
      </w:r>
    </w:p>
    <w:p w14:paraId="5E0222FF" w14:textId="5C84AA26" w:rsidR="00957762" w:rsidRPr="00AC7772" w:rsidRDefault="00957762">
      <w:pPr>
        <w:pStyle w:val="Akapitzlist"/>
        <w:widowControl w:val="0"/>
        <w:numPr>
          <w:ilvl w:val="0"/>
          <w:numId w:val="2"/>
        </w:numPr>
        <w:suppressAutoHyphens w:val="0"/>
        <w:ind w:right="52"/>
        <w:jc w:val="both"/>
        <w:rPr>
          <w:rFonts w:asciiTheme="minorHAnsi" w:hAnsiTheme="minorHAnsi" w:cstheme="minorHAnsi"/>
          <w:sz w:val="22"/>
          <w:szCs w:val="22"/>
        </w:rPr>
      </w:pPr>
      <w:r w:rsidRPr="00AC7772">
        <w:rPr>
          <w:rFonts w:asciiTheme="minorHAnsi" w:hAnsiTheme="minorHAnsi" w:cstheme="minorHAnsi"/>
          <w:sz w:val="22"/>
          <w:szCs w:val="22"/>
        </w:rPr>
        <w:t>w formie elektronicznej z kwalifikowanym podpisem elektronicznym</w:t>
      </w:r>
      <w:r w:rsidR="00B60BED">
        <w:rPr>
          <w:rFonts w:asciiTheme="minorHAnsi" w:hAnsiTheme="minorHAnsi" w:cstheme="minorHAnsi"/>
          <w:sz w:val="22"/>
          <w:szCs w:val="22"/>
        </w:rPr>
        <w:t xml:space="preserve">, podpisem zaufanym lub osobistym. </w:t>
      </w:r>
    </w:p>
    <w:p w14:paraId="130586F4" w14:textId="77777777" w:rsidR="00957762" w:rsidRPr="00AC7772" w:rsidRDefault="00957762" w:rsidP="00AC7772">
      <w:pPr>
        <w:pStyle w:val="Teksttreci20"/>
        <w:shd w:val="clear" w:color="auto" w:fill="auto"/>
        <w:tabs>
          <w:tab w:val="left" w:pos="363"/>
        </w:tabs>
        <w:spacing w:before="0" w:line="240" w:lineRule="auto"/>
        <w:ind w:left="720" w:firstLine="0"/>
        <w:jc w:val="both"/>
        <w:rPr>
          <w:rFonts w:asciiTheme="minorHAnsi" w:hAnsiTheme="minorHAnsi" w:cstheme="minorHAnsi"/>
        </w:rPr>
      </w:pPr>
    </w:p>
    <w:p w14:paraId="5616EAD9" w14:textId="77777777" w:rsidR="00957762" w:rsidRPr="00AC7772" w:rsidRDefault="00957762">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Przed złożeniem poręczenia lub gwarancji Wykonawca winien przedstawić projekt dokumentu Zamawiającemu w celu uzyskania akceptacji jego treści. Zabezpieczenie wnoszone w formie poręczeń lub gwarancji musi spełniać co najmniej poniższe wymagania:</w:t>
      </w:r>
    </w:p>
    <w:p w14:paraId="483C671D" w14:textId="77777777" w:rsidR="00957762" w:rsidRPr="00AC7772" w:rsidRDefault="00957762">
      <w:pPr>
        <w:pStyle w:val="Teksttreci20"/>
        <w:numPr>
          <w:ilvl w:val="0"/>
          <w:numId w:val="16"/>
        </w:numPr>
        <w:shd w:val="clear" w:color="auto" w:fill="auto"/>
        <w:tabs>
          <w:tab w:val="left" w:pos="363"/>
        </w:tabs>
        <w:spacing w:before="0" w:line="240" w:lineRule="auto"/>
        <w:jc w:val="both"/>
        <w:rPr>
          <w:rFonts w:asciiTheme="minorHAnsi" w:hAnsiTheme="minorHAnsi" w:cstheme="minorHAnsi"/>
          <w:u w:val="single"/>
        </w:rPr>
      </w:pPr>
      <w:r w:rsidRPr="00AC7772">
        <w:rPr>
          <w:rFonts w:asciiTheme="minorHAnsi" w:hAnsiTheme="minorHAnsi" w:cstheme="minorHAnsi"/>
          <w:u w:val="single"/>
        </w:rPr>
        <w:t>Gwarancja lub poręczenie powinno być sporządzone zgodnie z obowiązującym prawem i winno zawierać następujące elementy:</w:t>
      </w:r>
    </w:p>
    <w:p w14:paraId="504CAD09" w14:textId="77777777" w:rsidR="00957762" w:rsidRPr="00AC7772" w:rsidRDefault="00957762">
      <w:pPr>
        <w:pStyle w:val="Teksttreci20"/>
        <w:numPr>
          <w:ilvl w:val="0"/>
          <w:numId w:val="12"/>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nazwę dającego zlecenie (Wykonawcy), beneficjenta gwarancji (Zamawiającego), gwaranta (banku lub instytucji ubezpieczeniowej udzielających gwarancji) oraz wskazanie ich siedzib;</w:t>
      </w:r>
    </w:p>
    <w:p w14:paraId="28970285" w14:textId="77777777" w:rsidR="00957762" w:rsidRPr="00AC7772" w:rsidRDefault="00957762">
      <w:pPr>
        <w:pStyle w:val="Teksttreci20"/>
        <w:numPr>
          <w:ilvl w:val="0"/>
          <w:numId w:val="12"/>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określenie wierzytelności, która ma być zabezpieczona gwarancją;</w:t>
      </w:r>
    </w:p>
    <w:p w14:paraId="44487066" w14:textId="77777777" w:rsidR="00957762" w:rsidRPr="00AC7772" w:rsidRDefault="00957762">
      <w:pPr>
        <w:pStyle w:val="Teksttreci20"/>
        <w:numPr>
          <w:ilvl w:val="0"/>
          <w:numId w:val="12"/>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kwotę gwarancji;</w:t>
      </w:r>
    </w:p>
    <w:p w14:paraId="2A0CC8DB" w14:textId="77777777" w:rsidR="00957762" w:rsidRPr="00AC7772" w:rsidRDefault="00957762">
      <w:pPr>
        <w:pStyle w:val="Teksttreci20"/>
        <w:numPr>
          <w:ilvl w:val="0"/>
          <w:numId w:val="12"/>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termin ważności gwarancji;</w:t>
      </w:r>
    </w:p>
    <w:p w14:paraId="47823E31" w14:textId="77777777" w:rsidR="00957762" w:rsidRPr="00AC7772" w:rsidRDefault="00957762">
      <w:pPr>
        <w:pStyle w:val="Teksttreci20"/>
        <w:numPr>
          <w:ilvl w:val="0"/>
          <w:numId w:val="12"/>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musi być: bezwarunkowe, nieodwołalne i płatne na pierwsze żądanie, wykonalne na terytorium Rzeczpospolitej Polskiej, a także zawierać oświadczenie gwaranta, że rezygnuje on z konieczności zawiadamiania go o jakiejkolwiek zmianie umowy.</w:t>
      </w:r>
    </w:p>
    <w:p w14:paraId="6A98C653" w14:textId="77777777" w:rsidR="00957762" w:rsidRPr="00AC7772" w:rsidRDefault="00957762">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Zamawiający, niezwłocznie po otrzymaniu stosownego dokumentu (wzoru gwarancji lub poręczenia), ma prawo zgłosić do niego zastrzeżenia lub potwierdzić przyjęcie dokumentu bez zastrzeżeń. Wykonawca winien wnieść Zamawiającemu stosowny dokument w terminie umożliwiającym Zamawiającemu wykonanie tego prawa;</w:t>
      </w:r>
    </w:p>
    <w:p w14:paraId="01FD46E8" w14:textId="4DF51828" w:rsidR="00957762" w:rsidRPr="00AC7772" w:rsidRDefault="00957762">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Zamawiający zawiera umowę w terminie nie krótszym niż 10 dni od dnia przesłania zawiadomienia o wyborze oferty, w związku z tym, zabezpieczenie należytego wykonania umowy składane w formie gwarancji czy poręczenia musi zostać dostarczone Zamawiającemu przez Wykonawcę w terminie umożliwiającym Zamawiającemu potwierdzenie przyjęcia dokumentu bez zastrzeżeń lub prawo zgłoszenia do niego zastrzeżeń.</w:t>
      </w:r>
    </w:p>
    <w:p w14:paraId="6C95E335" w14:textId="77777777" w:rsidR="00957762" w:rsidRPr="00AC7772" w:rsidRDefault="00957762">
      <w:pPr>
        <w:pStyle w:val="Teksttreci20"/>
        <w:numPr>
          <w:ilvl w:val="0"/>
          <w:numId w:val="10"/>
        </w:numPr>
        <w:shd w:val="clear" w:color="auto" w:fill="auto"/>
        <w:tabs>
          <w:tab w:val="left" w:pos="363"/>
        </w:tabs>
        <w:spacing w:before="0" w:line="240" w:lineRule="auto"/>
        <w:jc w:val="both"/>
        <w:rPr>
          <w:rFonts w:asciiTheme="minorHAnsi" w:hAnsiTheme="minorHAnsi" w:cstheme="minorHAnsi"/>
          <w:b/>
          <w:bCs/>
        </w:rPr>
      </w:pPr>
      <w:r w:rsidRPr="00AC7772">
        <w:rPr>
          <w:rFonts w:asciiTheme="minorHAnsi" w:hAnsiTheme="minorHAnsi" w:cstheme="minorHAnsi"/>
          <w:b/>
          <w:bCs/>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4D3A598C" w14:textId="77777777" w:rsidR="00957762" w:rsidRPr="00AC7772" w:rsidRDefault="00957762">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Koszty związane z wystawieniem i wniesieniem zabezpieczenia należytego wykonania umowy ponosi Wykonawca.</w:t>
      </w:r>
    </w:p>
    <w:p w14:paraId="528A32FD" w14:textId="77777777" w:rsidR="00957762" w:rsidRPr="00AC7772" w:rsidRDefault="00957762">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Zawarcie umowy może nastąpić po przyjęciu przez Zamawiającego zabezpieczenia należytego wykonania umowy bez zastrzeżeń.</w:t>
      </w:r>
    </w:p>
    <w:p w14:paraId="748E4171" w14:textId="77777777" w:rsidR="00B60BED" w:rsidRDefault="00957762" w:rsidP="00B60BED">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Zamawiający zwróci zabezpieczenie należytego wykonania umowy w terminie 30 dni od dnia wykonania zamówienia i uznania przez Zamawiającego za należycie wykonane.</w:t>
      </w:r>
    </w:p>
    <w:p w14:paraId="3EF3BD3D" w14:textId="106B043D" w:rsidR="00957762" w:rsidRPr="00B60BED" w:rsidRDefault="00957762" w:rsidP="00B60BED">
      <w:pPr>
        <w:pStyle w:val="Teksttreci20"/>
        <w:numPr>
          <w:ilvl w:val="0"/>
          <w:numId w:val="10"/>
        </w:numPr>
        <w:shd w:val="clear" w:color="auto" w:fill="auto"/>
        <w:tabs>
          <w:tab w:val="left" w:pos="363"/>
        </w:tabs>
        <w:spacing w:before="0" w:line="240" w:lineRule="auto"/>
        <w:jc w:val="both"/>
        <w:rPr>
          <w:rFonts w:asciiTheme="minorHAnsi" w:hAnsiTheme="minorHAnsi" w:cstheme="minorHAnsi"/>
        </w:rPr>
      </w:pPr>
      <w:r w:rsidRPr="00B60BED">
        <w:rPr>
          <w:rFonts w:asciiTheme="minorHAnsi" w:hAnsiTheme="minorHAnsi" w:cstheme="minorHAnsi"/>
        </w:rPr>
        <w:t>Zamawiający może pozostawić na zabezpieczenie roszczeń kwotę nie przekraczającą 30%</w:t>
      </w:r>
      <w:r w:rsidR="00B60BED" w:rsidRPr="00B60BED">
        <w:rPr>
          <w:rFonts w:asciiTheme="minorHAnsi" w:hAnsiTheme="minorHAnsi" w:cstheme="minorHAnsi"/>
        </w:rPr>
        <w:t xml:space="preserve"> </w:t>
      </w:r>
      <w:r w:rsidRPr="00B60BED">
        <w:rPr>
          <w:rFonts w:asciiTheme="minorHAnsi" w:hAnsiTheme="minorHAnsi" w:cstheme="minorHAnsi"/>
        </w:rPr>
        <w:t xml:space="preserve">zabezpieczenia. Kwota ta jest zwracana nie później niż w 15. dniu po upływie okresu rękojmi za wady lub gwarancji. </w:t>
      </w:r>
    </w:p>
    <w:p w14:paraId="1A166C1F" w14:textId="2B5063B4" w:rsidR="00957762" w:rsidRPr="00E14C41" w:rsidRDefault="00957762" w:rsidP="00AC7772">
      <w:pPr>
        <w:widowControl w:val="0"/>
        <w:numPr>
          <w:ilvl w:val="0"/>
          <w:numId w:val="10"/>
        </w:numPr>
        <w:suppressAutoHyphens w:val="0"/>
        <w:ind w:right="17"/>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Zamawiający nie przewiduje dokonania częściowego zwrotu zabezpieczenia po wykonaniu części Zamówienia.</w:t>
      </w:r>
    </w:p>
    <w:p w14:paraId="48C7DDAC" w14:textId="77777777" w:rsidR="006147A3" w:rsidRPr="006147A3" w:rsidRDefault="006147A3" w:rsidP="006147A3">
      <w:pPr>
        <w:widowControl w:val="0"/>
        <w:suppressAutoHyphens w:val="0"/>
        <w:jc w:val="both"/>
        <w:rPr>
          <w:rFonts w:asciiTheme="minorHAnsi" w:eastAsia="Courier New" w:hAnsiTheme="minorHAnsi" w:cstheme="minorHAnsi"/>
          <w:b/>
          <w:bCs/>
          <w:sz w:val="22"/>
          <w:szCs w:val="22"/>
        </w:rPr>
      </w:pPr>
    </w:p>
    <w:p w14:paraId="1EB70AC3" w14:textId="77777777" w:rsidR="006147A3" w:rsidRPr="006147A3" w:rsidRDefault="006147A3" w:rsidP="0027453D">
      <w:pPr>
        <w:pStyle w:val="Akapitzlist"/>
        <w:widowControl w:val="0"/>
        <w:numPr>
          <w:ilvl w:val="0"/>
          <w:numId w:val="75"/>
        </w:numPr>
        <w:suppressAutoHyphens w:val="0"/>
        <w:jc w:val="both"/>
        <w:rPr>
          <w:rFonts w:asciiTheme="minorHAnsi" w:hAnsiTheme="minorHAnsi" w:cstheme="minorHAnsi"/>
          <w:b/>
          <w:bCs/>
          <w:sz w:val="22"/>
          <w:szCs w:val="22"/>
        </w:rPr>
      </w:pPr>
      <w:r w:rsidRPr="006147A3">
        <w:rPr>
          <w:rFonts w:asciiTheme="minorHAnsi" w:hAnsiTheme="minorHAnsi" w:cstheme="minorHAnsi"/>
          <w:b/>
          <w:bCs/>
          <w:sz w:val="22"/>
          <w:szCs w:val="22"/>
        </w:rPr>
        <w:t>WYMAGANIA DOTYCZĄCE WADIUM</w:t>
      </w:r>
    </w:p>
    <w:p w14:paraId="6F24A47E" w14:textId="77777777" w:rsidR="006147A3" w:rsidRPr="006B3EE3" w:rsidRDefault="006147A3" w:rsidP="006147A3">
      <w:pPr>
        <w:pStyle w:val="Teksttreci20"/>
        <w:shd w:val="clear" w:color="auto" w:fill="auto"/>
        <w:tabs>
          <w:tab w:val="left" w:pos="423"/>
        </w:tabs>
        <w:spacing w:before="0" w:line="240" w:lineRule="auto"/>
        <w:ind w:firstLine="0"/>
        <w:jc w:val="both"/>
        <w:rPr>
          <w:rFonts w:ascii="Times New Roman" w:eastAsia="Courier New" w:hAnsi="Times New Roman" w:cs="Times New Roman"/>
          <w:sz w:val="24"/>
          <w:szCs w:val="24"/>
        </w:rPr>
      </w:pPr>
    </w:p>
    <w:p w14:paraId="48E78E6B" w14:textId="34BBA8F2"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Oferta musi być zabezpieczona wadium w wysokości </w:t>
      </w:r>
      <w:r w:rsidR="00C95822">
        <w:rPr>
          <w:rFonts w:asciiTheme="minorHAnsi" w:eastAsia="Calibri" w:hAnsiTheme="minorHAnsi" w:cstheme="minorHAnsi"/>
          <w:kern w:val="2"/>
          <w:sz w:val="22"/>
          <w:szCs w:val="22"/>
          <w:lang w:eastAsia="en-US"/>
          <w14:ligatures w14:val="standardContextual"/>
        </w:rPr>
        <w:t>3</w:t>
      </w:r>
      <w:r w:rsidRPr="00584397">
        <w:rPr>
          <w:rFonts w:asciiTheme="minorHAnsi" w:eastAsia="Calibri" w:hAnsiTheme="minorHAnsi" w:cstheme="minorHAnsi"/>
          <w:kern w:val="2"/>
          <w:sz w:val="22"/>
          <w:szCs w:val="22"/>
          <w:lang w:eastAsia="en-US"/>
          <w14:ligatures w14:val="standardContextual"/>
        </w:rPr>
        <w:t xml:space="preserve"> 000, 00 zł (słownie: </w:t>
      </w:r>
      <w:r w:rsidR="00C95822">
        <w:rPr>
          <w:rFonts w:asciiTheme="minorHAnsi" w:eastAsia="Calibri" w:hAnsiTheme="minorHAnsi" w:cstheme="minorHAnsi"/>
          <w:kern w:val="2"/>
          <w:sz w:val="22"/>
          <w:szCs w:val="22"/>
          <w:lang w:eastAsia="en-US"/>
          <w14:ligatures w14:val="standardContextual"/>
        </w:rPr>
        <w:t xml:space="preserve">trzy </w:t>
      </w:r>
      <w:r>
        <w:rPr>
          <w:rFonts w:asciiTheme="minorHAnsi" w:eastAsia="Calibri" w:hAnsiTheme="minorHAnsi" w:cstheme="minorHAnsi"/>
          <w:kern w:val="2"/>
          <w:sz w:val="22"/>
          <w:szCs w:val="22"/>
          <w:lang w:eastAsia="en-US"/>
          <w14:ligatures w14:val="standardContextual"/>
        </w:rPr>
        <w:t xml:space="preserve"> </w:t>
      </w:r>
      <w:r w:rsidR="00BB204E" w:rsidRPr="00584397">
        <w:rPr>
          <w:rFonts w:asciiTheme="minorHAnsi" w:eastAsia="Calibri" w:hAnsiTheme="minorHAnsi" w:cstheme="minorHAnsi"/>
          <w:kern w:val="2"/>
          <w:sz w:val="22"/>
          <w:szCs w:val="22"/>
          <w:lang w:eastAsia="en-US"/>
          <w14:ligatures w14:val="standardContextual"/>
        </w:rPr>
        <w:t>tysiąc</w:t>
      </w:r>
      <w:r w:rsidR="00BB204E">
        <w:rPr>
          <w:rFonts w:asciiTheme="minorHAnsi" w:eastAsia="Calibri" w:hAnsiTheme="minorHAnsi" w:cstheme="minorHAnsi"/>
          <w:kern w:val="2"/>
          <w:sz w:val="22"/>
          <w:szCs w:val="22"/>
          <w:lang w:eastAsia="en-US"/>
          <w14:ligatures w14:val="standardContextual"/>
        </w:rPr>
        <w:t>e</w:t>
      </w:r>
      <w:r w:rsidRPr="00584397">
        <w:rPr>
          <w:rFonts w:asciiTheme="minorHAnsi" w:eastAsia="Calibri" w:hAnsiTheme="minorHAnsi" w:cstheme="minorHAnsi"/>
          <w:kern w:val="2"/>
          <w:sz w:val="22"/>
          <w:szCs w:val="22"/>
          <w:lang w:eastAsia="en-US"/>
          <w14:ligatures w14:val="standardContextual"/>
        </w:rPr>
        <w:t xml:space="preserve"> złotych).  </w:t>
      </w:r>
    </w:p>
    <w:p w14:paraId="4B6841E1" w14:textId="77777777"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Wadium należy wnieść przed upływem terminu składania ofert. Terminem wniesienia wadium jest data i godzina zaksięgowania kwoty wadium na koncie Zamawiającego. </w:t>
      </w:r>
    </w:p>
    <w:p w14:paraId="283A7ADB" w14:textId="77777777"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Wadium obowiązuje w okresie związania z ofertą. </w:t>
      </w:r>
    </w:p>
    <w:p w14:paraId="3A47599C" w14:textId="77777777"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Oferta, która nie będzie zabezpieczona określoną kwotą wadium zostanie przez Zamawiającego odrzucona. </w:t>
      </w:r>
    </w:p>
    <w:p w14:paraId="0E28B7FD" w14:textId="77777777"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Wadium może być wnoszone: </w:t>
      </w:r>
    </w:p>
    <w:p w14:paraId="36296E1E" w14:textId="77777777" w:rsidR="00584397" w:rsidRDefault="00584397" w:rsidP="00584397">
      <w:pPr>
        <w:pStyle w:val="Akapitzlist"/>
        <w:numPr>
          <w:ilvl w:val="0"/>
          <w:numId w:val="96"/>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w pieniądzu na rachunek numer: </w:t>
      </w:r>
    </w:p>
    <w:p w14:paraId="0C7716F3" w14:textId="77777777" w:rsidR="00584397" w:rsidRDefault="00584397" w:rsidP="00584397">
      <w:pPr>
        <w:pStyle w:val="Akapitzlist"/>
        <w:suppressAutoHyphens w:val="0"/>
        <w:spacing w:after="12" w:line="268" w:lineRule="auto"/>
        <w:ind w:right="131"/>
        <w:jc w:val="both"/>
        <w:rPr>
          <w:rFonts w:asciiTheme="minorHAnsi" w:hAnsiTheme="minorHAnsi" w:cstheme="minorHAnsi"/>
          <w:b/>
          <w:bCs/>
          <w:sz w:val="22"/>
          <w:szCs w:val="22"/>
        </w:rPr>
      </w:pPr>
      <w:r w:rsidRPr="00584397">
        <w:rPr>
          <w:rFonts w:asciiTheme="minorHAnsi" w:hAnsiTheme="minorHAnsi" w:cstheme="minorHAnsi"/>
          <w:b/>
          <w:bCs/>
          <w:sz w:val="22"/>
          <w:szCs w:val="22"/>
        </w:rPr>
        <w:t>PKO BP: 41 1020 2472 0000 6202 0018 5801.</w:t>
      </w:r>
    </w:p>
    <w:p w14:paraId="1AFDDC63" w14:textId="70A531DE" w:rsidR="00584397" w:rsidRPr="00584397" w:rsidRDefault="00584397" w:rsidP="00584397">
      <w:pPr>
        <w:pStyle w:val="Akapitzlist"/>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hAnsiTheme="minorHAnsi" w:cstheme="minorHAnsi"/>
          <w:b/>
          <w:bCs/>
          <w:sz w:val="22"/>
          <w:szCs w:val="22"/>
        </w:rPr>
        <w:t>z adnotacją „Wadium - Znak sprawy: ZP/BZ01/FIE/2024</w:t>
      </w:r>
    </w:p>
    <w:p w14:paraId="2781C182" w14:textId="77777777" w:rsidR="007C4334" w:rsidRDefault="00584397" w:rsidP="007C4334">
      <w:pPr>
        <w:pStyle w:val="Akapitzlist"/>
        <w:numPr>
          <w:ilvl w:val="0"/>
          <w:numId w:val="96"/>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w poręczeniach lub w gwarancjach bankowych,  gwarancjach ubezpieczeniowych</w:t>
      </w:r>
    </w:p>
    <w:p w14:paraId="108D809B" w14:textId="77777777" w:rsidR="007344A9" w:rsidRDefault="007344A9" w:rsidP="005261EB">
      <w:pPr>
        <w:suppressAutoHyphens w:val="0"/>
        <w:spacing w:after="12" w:line="268" w:lineRule="auto"/>
        <w:ind w:right="131"/>
        <w:jc w:val="both"/>
        <w:rPr>
          <w:rFonts w:asciiTheme="minorHAnsi" w:eastAsia="Calibri" w:hAnsiTheme="minorHAnsi" w:cstheme="minorHAnsi"/>
          <w:kern w:val="2"/>
          <w:sz w:val="22"/>
          <w:szCs w:val="22"/>
          <w:u w:val="single"/>
          <w:lang w:eastAsia="en-US"/>
          <w14:ligatures w14:val="standardContextual"/>
        </w:rPr>
      </w:pPr>
    </w:p>
    <w:p w14:paraId="76D9EBB2" w14:textId="74A7230D" w:rsidR="003B4B04" w:rsidRPr="00D3524D" w:rsidRDefault="00584397" w:rsidP="00D3524D">
      <w:pPr>
        <w:suppressAutoHyphens w:val="0"/>
        <w:spacing w:after="12" w:line="268" w:lineRule="auto"/>
        <w:ind w:left="360" w:right="131"/>
        <w:jc w:val="both"/>
        <w:rPr>
          <w:rFonts w:asciiTheme="minorHAnsi" w:eastAsia="Calibri" w:hAnsiTheme="minorHAnsi" w:cstheme="minorHAnsi"/>
          <w:kern w:val="2"/>
          <w:sz w:val="22"/>
          <w:szCs w:val="22"/>
          <w:u w:val="single"/>
          <w:lang w:eastAsia="en-US"/>
          <w14:ligatures w14:val="standardContextual"/>
        </w:rPr>
      </w:pPr>
      <w:r w:rsidRPr="00D3524D">
        <w:rPr>
          <w:rFonts w:asciiTheme="minorHAnsi" w:eastAsia="Calibri" w:hAnsiTheme="minorHAnsi" w:cstheme="minorHAnsi"/>
          <w:kern w:val="2"/>
          <w:sz w:val="22"/>
          <w:szCs w:val="22"/>
          <w:u w:val="single"/>
          <w:lang w:eastAsia="en-US"/>
          <w14:ligatures w14:val="standardContextual"/>
        </w:rPr>
        <w:t xml:space="preserve">Do Oferty należy dołączyć potwierdzenie dokonania przelewu lub </w:t>
      </w:r>
      <w:r w:rsidRPr="005E0543">
        <w:rPr>
          <w:rFonts w:asciiTheme="minorHAnsi" w:eastAsia="Calibri" w:hAnsiTheme="minorHAnsi" w:cstheme="minorHAnsi"/>
          <w:b/>
          <w:bCs/>
          <w:kern w:val="2"/>
          <w:sz w:val="22"/>
          <w:szCs w:val="22"/>
          <w:u w:val="single"/>
          <w:lang w:eastAsia="en-US"/>
          <w14:ligatures w14:val="standardContextual"/>
        </w:rPr>
        <w:t>oryginał wadium</w:t>
      </w:r>
      <w:r w:rsidR="007344A9" w:rsidRPr="005E0543">
        <w:rPr>
          <w:rFonts w:asciiTheme="minorHAnsi" w:eastAsia="Calibri" w:hAnsiTheme="minorHAnsi" w:cstheme="minorHAnsi"/>
          <w:b/>
          <w:bCs/>
          <w:kern w:val="2"/>
          <w:sz w:val="22"/>
          <w:szCs w:val="22"/>
          <w:u w:val="single"/>
          <w:lang w:eastAsia="en-US"/>
          <w14:ligatures w14:val="standardContextual"/>
        </w:rPr>
        <w:t xml:space="preserve"> </w:t>
      </w:r>
      <w:r w:rsidR="00D3524D" w:rsidRPr="005E0543">
        <w:rPr>
          <w:rFonts w:asciiTheme="minorHAnsi" w:eastAsia="Calibri" w:hAnsiTheme="minorHAnsi" w:cstheme="minorHAnsi"/>
          <w:b/>
          <w:bCs/>
          <w:kern w:val="2"/>
          <w:sz w:val="22"/>
          <w:szCs w:val="22"/>
          <w:u w:val="single"/>
          <w:lang w:eastAsia="en-US"/>
          <w14:ligatures w14:val="standardContextual"/>
        </w:rPr>
        <w:t xml:space="preserve">w </w:t>
      </w:r>
      <w:r w:rsidR="007344A9" w:rsidRPr="005E0543">
        <w:rPr>
          <w:rFonts w:asciiTheme="minorHAnsi" w:eastAsia="Calibri" w:hAnsiTheme="minorHAnsi" w:cstheme="minorHAnsi"/>
          <w:b/>
          <w:bCs/>
          <w:kern w:val="2"/>
          <w:sz w:val="22"/>
          <w:szCs w:val="22"/>
          <w:u w:val="single"/>
          <w:lang w:eastAsia="en-US"/>
          <w14:ligatures w14:val="standardContextual"/>
        </w:rPr>
        <w:t>poręczeni</w:t>
      </w:r>
      <w:r w:rsidR="00D3524D" w:rsidRPr="005E0543">
        <w:rPr>
          <w:rFonts w:asciiTheme="minorHAnsi" w:eastAsia="Calibri" w:hAnsiTheme="minorHAnsi" w:cstheme="minorHAnsi"/>
          <w:b/>
          <w:bCs/>
          <w:kern w:val="2"/>
          <w:sz w:val="22"/>
          <w:szCs w:val="22"/>
          <w:u w:val="single"/>
          <w:lang w:eastAsia="en-US"/>
          <w14:ligatures w14:val="standardContextual"/>
        </w:rPr>
        <w:t xml:space="preserve">ach </w:t>
      </w:r>
      <w:r w:rsidR="007344A9" w:rsidRPr="005E0543">
        <w:rPr>
          <w:rFonts w:asciiTheme="minorHAnsi" w:eastAsia="Calibri" w:hAnsiTheme="minorHAnsi" w:cstheme="minorHAnsi"/>
          <w:b/>
          <w:bCs/>
          <w:kern w:val="2"/>
          <w:sz w:val="22"/>
          <w:szCs w:val="22"/>
          <w:u w:val="single"/>
          <w:lang w:eastAsia="en-US"/>
          <w14:ligatures w14:val="standardContextual"/>
        </w:rPr>
        <w:t xml:space="preserve"> </w:t>
      </w:r>
      <w:r w:rsidR="00D3524D" w:rsidRPr="005E0543">
        <w:rPr>
          <w:rFonts w:asciiTheme="minorHAnsi" w:eastAsia="Calibri" w:hAnsiTheme="minorHAnsi" w:cstheme="minorHAnsi"/>
          <w:b/>
          <w:bCs/>
          <w:kern w:val="2"/>
          <w:sz w:val="22"/>
          <w:szCs w:val="22"/>
          <w:u w:val="single"/>
          <w:lang w:eastAsia="en-US"/>
          <w14:ligatures w14:val="standardContextual"/>
        </w:rPr>
        <w:t xml:space="preserve">lub gwarancjach bankowych / ubezpieczeniowych  </w:t>
      </w:r>
      <w:r w:rsidR="007344A9" w:rsidRPr="005E0543">
        <w:rPr>
          <w:rFonts w:asciiTheme="minorHAnsi" w:eastAsia="Calibri" w:hAnsiTheme="minorHAnsi" w:cstheme="minorHAnsi"/>
          <w:b/>
          <w:bCs/>
          <w:kern w:val="2"/>
          <w:sz w:val="22"/>
          <w:szCs w:val="22"/>
          <w:u w:val="single"/>
          <w:lang w:eastAsia="en-US"/>
          <w14:ligatures w14:val="standardContextual"/>
        </w:rPr>
        <w:t>w postaci elektronicznej</w:t>
      </w:r>
      <w:r w:rsidR="005E0543">
        <w:rPr>
          <w:rFonts w:asciiTheme="minorHAnsi" w:eastAsia="Calibri" w:hAnsiTheme="minorHAnsi" w:cstheme="minorHAnsi"/>
          <w:kern w:val="2"/>
          <w:sz w:val="22"/>
          <w:szCs w:val="22"/>
          <w:u w:val="single"/>
          <w:lang w:eastAsia="en-US"/>
          <w14:ligatures w14:val="standardContextual"/>
        </w:rPr>
        <w:t xml:space="preserve">. </w:t>
      </w:r>
      <w:r w:rsidRPr="00D3524D">
        <w:rPr>
          <w:rFonts w:asciiTheme="minorHAnsi" w:eastAsia="Calibri" w:hAnsiTheme="minorHAnsi" w:cstheme="minorHAnsi"/>
          <w:kern w:val="2"/>
          <w:sz w:val="22"/>
          <w:szCs w:val="22"/>
          <w:u w:val="single"/>
          <w:lang w:eastAsia="en-US"/>
          <w14:ligatures w14:val="standardContextual"/>
        </w:rPr>
        <w:t xml:space="preserve">Za skuteczne wniesienie wadium w pieniądzu, Zamawiający uzna wadium, które przed upływem terminu składania ofert znajdzie się na rachunku Zamawiającego. </w:t>
      </w:r>
    </w:p>
    <w:p w14:paraId="645379D8" w14:textId="77777777" w:rsidR="003B4B04" w:rsidRDefault="003B4B04" w:rsidP="003B4B04">
      <w:pPr>
        <w:suppressAutoHyphens w:val="0"/>
        <w:spacing w:after="12" w:line="268" w:lineRule="auto"/>
        <w:ind w:left="360" w:right="131"/>
        <w:jc w:val="both"/>
        <w:rPr>
          <w:rFonts w:asciiTheme="minorHAnsi" w:eastAsia="Calibri" w:hAnsiTheme="minorHAnsi" w:cstheme="minorHAnsi"/>
          <w:kern w:val="2"/>
          <w:sz w:val="22"/>
          <w:szCs w:val="22"/>
          <w:u w:val="single"/>
          <w:lang w:eastAsia="en-US"/>
          <w14:ligatures w14:val="standardContextual"/>
        </w:rPr>
      </w:pPr>
    </w:p>
    <w:p w14:paraId="4335C979" w14:textId="2134093F" w:rsidR="003B4B04" w:rsidRPr="003B4B04" w:rsidRDefault="003B4B04" w:rsidP="003B4B04">
      <w:pPr>
        <w:suppressAutoHyphens w:val="0"/>
        <w:spacing w:after="12" w:line="268" w:lineRule="auto"/>
        <w:ind w:left="360" w:right="131"/>
        <w:jc w:val="both"/>
        <w:rPr>
          <w:rFonts w:asciiTheme="minorHAnsi" w:eastAsia="Calibri" w:hAnsiTheme="minorHAnsi" w:cstheme="minorHAnsi"/>
          <w:kern w:val="2"/>
          <w:sz w:val="22"/>
          <w:szCs w:val="22"/>
          <w:u w:val="single"/>
          <w:lang w:eastAsia="en-US"/>
          <w14:ligatures w14:val="standardContextual"/>
        </w:rPr>
      </w:pPr>
      <w:r w:rsidRPr="003B4B04">
        <w:rPr>
          <w:rFonts w:asciiTheme="minorHAnsi" w:hAnsiTheme="minorHAnsi" w:cstheme="minorHAnsi"/>
          <w:sz w:val="22"/>
          <w:szCs w:val="22"/>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017F030D" w14:textId="77777777" w:rsidR="003B4B04" w:rsidRPr="003B4B04" w:rsidRDefault="003B4B04" w:rsidP="003B4B04">
      <w:pPr>
        <w:numPr>
          <w:ilvl w:val="0"/>
          <w:numId w:val="87"/>
        </w:numPr>
        <w:suppressAutoHyphens w:val="0"/>
        <w:spacing w:line="247" w:lineRule="auto"/>
        <w:ind w:left="975" w:right="28" w:hanging="289"/>
        <w:jc w:val="both"/>
        <w:rPr>
          <w:rFonts w:asciiTheme="minorHAnsi" w:hAnsiTheme="minorHAnsi" w:cstheme="minorHAnsi"/>
          <w:sz w:val="22"/>
          <w:szCs w:val="22"/>
        </w:rPr>
      </w:pPr>
      <w:r w:rsidRPr="003B4B04">
        <w:rPr>
          <w:rFonts w:asciiTheme="minorHAnsi" w:hAnsiTheme="minorHAnsi" w:cstheme="minorHAnsi"/>
          <w:sz w:val="22"/>
          <w:szCs w:val="22"/>
        </w:rPr>
        <w:t>nazwę: dającego zlecenie (wykonawcy), beneficjenta gwarancji/poręczenia (zamawiającego), gwaranta lub poręczyciela oraz wskazanie ich siedzib,</w:t>
      </w:r>
    </w:p>
    <w:p w14:paraId="00A4AB5F" w14:textId="77777777" w:rsidR="003B4B04" w:rsidRPr="003B4B04" w:rsidRDefault="003B4B04" w:rsidP="003B4B04">
      <w:pPr>
        <w:numPr>
          <w:ilvl w:val="0"/>
          <w:numId w:val="87"/>
        </w:numPr>
        <w:suppressAutoHyphens w:val="0"/>
        <w:spacing w:line="247" w:lineRule="auto"/>
        <w:ind w:left="975" w:right="28" w:hanging="289"/>
        <w:jc w:val="both"/>
        <w:rPr>
          <w:rFonts w:asciiTheme="minorHAnsi" w:hAnsiTheme="minorHAnsi" w:cstheme="minorHAnsi"/>
          <w:sz w:val="22"/>
          <w:szCs w:val="22"/>
        </w:rPr>
      </w:pPr>
      <w:r w:rsidRPr="003B4B04">
        <w:rPr>
          <w:rFonts w:asciiTheme="minorHAnsi" w:hAnsiTheme="minorHAnsi" w:cstheme="minorHAnsi"/>
          <w:sz w:val="22"/>
          <w:szCs w:val="22"/>
        </w:rPr>
        <w:t>kwotę wadium,</w:t>
      </w:r>
    </w:p>
    <w:p w14:paraId="484EFDFB" w14:textId="77777777" w:rsidR="003B4B04" w:rsidRPr="003B4B04" w:rsidRDefault="003B4B04" w:rsidP="003B4B04">
      <w:pPr>
        <w:numPr>
          <w:ilvl w:val="0"/>
          <w:numId w:val="87"/>
        </w:numPr>
        <w:suppressAutoHyphens w:val="0"/>
        <w:spacing w:line="259" w:lineRule="auto"/>
        <w:ind w:left="975" w:right="28" w:hanging="289"/>
        <w:jc w:val="both"/>
        <w:rPr>
          <w:rFonts w:asciiTheme="minorHAnsi" w:hAnsiTheme="minorHAnsi" w:cstheme="minorHAnsi"/>
          <w:sz w:val="22"/>
          <w:szCs w:val="22"/>
        </w:rPr>
      </w:pPr>
      <w:r w:rsidRPr="003B4B04">
        <w:rPr>
          <w:rFonts w:asciiTheme="minorHAnsi" w:hAnsiTheme="minorHAnsi" w:cstheme="minorHAnsi"/>
          <w:sz w:val="22"/>
          <w:szCs w:val="22"/>
        </w:rPr>
        <w:t>termin ważności gwarancji/poręczenia w formule: „od dnia .......- do dnia</w:t>
      </w:r>
    </w:p>
    <w:p w14:paraId="4D48624E" w14:textId="77777777" w:rsidR="003B4B04" w:rsidRDefault="003B4B04" w:rsidP="003B4B04">
      <w:pPr>
        <w:numPr>
          <w:ilvl w:val="0"/>
          <w:numId w:val="87"/>
        </w:numPr>
        <w:suppressAutoHyphens w:val="0"/>
        <w:spacing w:line="247" w:lineRule="auto"/>
        <w:ind w:left="975" w:right="28" w:hanging="289"/>
        <w:jc w:val="both"/>
        <w:rPr>
          <w:rFonts w:asciiTheme="minorHAnsi" w:hAnsiTheme="minorHAnsi" w:cstheme="minorHAnsi"/>
          <w:sz w:val="22"/>
          <w:szCs w:val="22"/>
        </w:rPr>
      </w:pPr>
      <w:r w:rsidRPr="003B4B04">
        <w:rPr>
          <w:rFonts w:asciiTheme="minorHAnsi" w:hAnsiTheme="minorHAnsi" w:cstheme="minorHAnsi"/>
          <w:sz w:val="22"/>
          <w:szCs w:val="22"/>
        </w:rPr>
        <w:t>zobowiązanie gwaranta/poręczyciela do zapłacenia kwoty wskazanej w gwarancji/poręczeniu na pierwsze żądanie zamawiającego w sytuacjach zatrzymania wadium określonych w przepisach ustawy.</w:t>
      </w:r>
    </w:p>
    <w:p w14:paraId="52163620" w14:textId="77777777" w:rsidR="003B4B04" w:rsidRDefault="003B4B04" w:rsidP="003B4B04">
      <w:pPr>
        <w:suppressAutoHyphens w:val="0"/>
        <w:spacing w:line="247" w:lineRule="auto"/>
        <w:ind w:right="28"/>
        <w:jc w:val="both"/>
        <w:rPr>
          <w:rFonts w:asciiTheme="minorHAnsi" w:hAnsiTheme="minorHAnsi" w:cstheme="minorHAnsi"/>
          <w:sz w:val="22"/>
          <w:szCs w:val="22"/>
        </w:rPr>
      </w:pPr>
    </w:p>
    <w:p w14:paraId="0D259D76" w14:textId="6CF019AF" w:rsidR="003B4B04" w:rsidRPr="003B4B04" w:rsidRDefault="003B4B04" w:rsidP="003B4B04">
      <w:pPr>
        <w:suppressAutoHyphens w:val="0"/>
        <w:spacing w:line="247" w:lineRule="auto"/>
        <w:ind w:left="360" w:right="28"/>
        <w:jc w:val="both"/>
        <w:rPr>
          <w:rFonts w:asciiTheme="minorHAnsi" w:hAnsiTheme="minorHAnsi" w:cstheme="minorHAnsi"/>
          <w:sz w:val="22"/>
          <w:szCs w:val="22"/>
        </w:rPr>
      </w:pPr>
      <w:r w:rsidRPr="003B4B04">
        <w:rPr>
          <w:rFonts w:asciiTheme="minorHAnsi" w:hAnsiTheme="minorHAnsi" w:cstheme="minorHAnsi"/>
          <w:sz w:val="22"/>
          <w:szCs w:val="22"/>
        </w:rPr>
        <w:t>Z treści gwarancji (poręczenia) powinno wynikać bezwarunkowe, nieodwołalne, na każde pisemne żądanie zgłoszone przez Zamawiającego w terminie związania ofertą, zobowiązanie Gwaranta/Poręczyciela do wypłaty Zamawiającemu pełnej kwoty wadium</w:t>
      </w:r>
    </w:p>
    <w:p w14:paraId="013401CD" w14:textId="77777777" w:rsidR="003B4B04" w:rsidRPr="00584397" w:rsidRDefault="003B4B04" w:rsidP="003B4B04">
      <w:pPr>
        <w:suppressAutoHyphens w:val="0"/>
        <w:spacing w:after="12" w:line="268" w:lineRule="auto"/>
        <w:ind w:right="131"/>
        <w:jc w:val="both"/>
        <w:rPr>
          <w:rFonts w:asciiTheme="minorHAnsi" w:eastAsia="Calibri" w:hAnsiTheme="minorHAnsi" w:cstheme="minorHAnsi"/>
          <w:kern w:val="2"/>
          <w:sz w:val="22"/>
          <w:szCs w:val="22"/>
          <w:u w:val="single"/>
          <w:lang w:eastAsia="en-US"/>
          <w14:ligatures w14:val="standardContextual"/>
        </w:rPr>
      </w:pPr>
    </w:p>
    <w:p w14:paraId="2332CDC5" w14:textId="77777777"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Zamawiający dokona zwrotu wadium wszystkim Wykonawcom niezwłocznie po wyborze oferty najkorzystniejszej lub unieważnieniu postępowania, z wyjątkiem Wykonawcy, którego oferta została wybrana jako najkorzystniejsza. </w:t>
      </w:r>
    </w:p>
    <w:p w14:paraId="64C78C78" w14:textId="44898E0D"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Wykonawcy, którego oferta została wybrana jako najkorzystniejsza, Zamawiający zwraca wadium, niezwłocznie po zawarciu umowy</w:t>
      </w:r>
      <w:r w:rsidR="00BD27B1">
        <w:rPr>
          <w:rFonts w:asciiTheme="minorHAnsi" w:eastAsia="Calibri" w:hAnsiTheme="minorHAnsi" w:cstheme="minorHAnsi"/>
          <w:kern w:val="2"/>
          <w:sz w:val="22"/>
          <w:szCs w:val="22"/>
          <w:lang w:eastAsia="en-US"/>
          <w14:ligatures w14:val="standardContextual"/>
        </w:rPr>
        <w:t xml:space="preserve">. </w:t>
      </w:r>
    </w:p>
    <w:p w14:paraId="16E0F3EF" w14:textId="77777777"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Zamawiający zwraca niezwłocznie wadium na wniosek Wykonawcy, który wycofał ofertę przed upływem terminu składania ofert. </w:t>
      </w:r>
    </w:p>
    <w:p w14:paraId="15E66837" w14:textId="77777777"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Zamawiający żąda ponownego wniesienia wadium przez Wykonawcę, któremu zwrócono wadium na podstawie ust. </w:t>
      </w:r>
      <w:r>
        <w:rPr>
          <w:rFonts w:asciiTheme="minorHAnsi" w:eastAsia="Calibri" w:hAnsiTheme="minorHAnsi" w:cstheme="minorHAnsi"/>
          <w:kern w:val="2"/>
          <w:sz w:val="22"/>
          <w:szCs w:val="22"/>
          <w:lang w:eastAsia="en-US"/>
          <w14:ligatures w14:val="standardContextual"/>
        </w:rPr>
        <w:t>6</w:t>
      </w:r>
      <w:r w:rsidRPr="00584397">
        <w:rPr>
          <w:rFonts w:asciiTheme="minorHAnsi" w:eastAsia="Calibri" w:hAnsiTheme="minorHAnsi" w:cstheme="minorHAnsi"/>
          <w:kern w:val="2"/>
          <w:sz w:val="22"/>
          <w:szCs w:val="22"/>
          <w:lang w:eastAsia="en-US"/>
          <w14:ligatures w14:val="standardContextual"/>
        </w:rPr>
        <w:t xml:space="preserve">, jeżeli w wyniku rozstrzygnięcia odwołania jego oferta została wybrana jako najkorzystniejsza. Wykonawca wnosi wadium w terminie określonym przez Zamawiającego. </w:t>
      </w:r>
    </w:p>
    <w:p w14:paraId="3489831C" w14:textId="77777777"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14:paraId="5917A489" w14:textId="77777777" w:rsid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Zamawiający zatrzymuje wadium wraz z odsetkami, jeżeli Wykonawca w odpowiedzi na wezwanie, nie złożył wymaganych dokumentów lub oświadczeń lub pełnomocnictw, lub nie wyraził zgody na poprawienie omyłki, co powodowało brak możliwości wybrania oferty złożonej przez wykonawcę jako najkorzystniejszej. </w:t>
      </w:r>
    </w:p>
    <w:p w14:paraId="2395B72C" w14:textId="4904258D" w:rsidR="00584397" w:rsidRPr="00584397" w:rsidRDefault="00584397" w:rsidP="00584397">
      <w:pPr>
        <w:pStyle w:val="Akapitzlist"/>
        <w:numPr>
          <w:ilvl w:val="0"/>
          <w:numId w:val="95"/>
        </w:numPr>
        <w:suppressAutoHyphens w:val="0"/>
        <w:spacing w:after="12" w:line="268" w:lineRule="auto"/>
        <w:ind w:right="131"/>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Zamawiający zatrzymuje wadium wraz z odsetkami, jeżeli Wykonawca, którego oferta  została wybrana: </w:t>
      </w:r>
    </w:p>
    <w:p w14:paraId="41A0EAA7" w14:textId="31B52C29" w:rsidR="00584397" w:rsidRPr="00584397" w:rsidRDefault="00584397" w:rsidP="00584397">
      <w:pPr>
        <w:numPr>
          <w:ilvl w:val="0"/>
          <w:numId w:val="94"/>
        </w:numPr>
        <w:suppressAutoHyphens w:val="0"/>
        <w:spacing w:after="12" w:line="268" w:lineRule="auto"/>
        <w:ind w:left="1400" w:right="131" w:hanging="406"/>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 xml:space="preserve">odmówił podpisania umowy na warunkach określonych w ofercie; </w:t>
      </w:r>
    </w:p>
    <w:p w14:paraId="6D1ECA56" w14:textId="25F5C4AE" w:rsidR="00E85A26" w:rsidRPr="005261EB" w:rsidRDefault="00584397" w:rsidP="005261EB">
      <w:pPr>
        <w:numPr>
          <w:ilvl w:val="0"/>
          <w:numId w:val="94"/>
        </w:numPr>
        <w:suppressAutoHyphens w:val="0"/>
        <w:spacing w:after="12" w:line="268" w:lineRule="auto"/>
        <w:ind w:left="1400" w:right="131" w:hanging="406"/>
        <w:jc w:val="both"/>
        <w:rPr>
          <w:rFonts w:asciiTheme="minorHAnsi" w:eastAsia="Calibri" w:hAnsiTheme="minorHAnsi" w:cstheme="minorHAnsi"/>
          <w:kern w:val="2"/>
          <w:sz w:val="22"/>
          <w:szCs w:val="22"/>
          <w:lang w:eastAsia="en-US"/>
          <w14:ligatures w14:val="standardContextual"/>
        </w:rPr>
      </w:pPr>
      <w:r w:rsidRPr="00584397">
        <w:rPr>
          <w:rFonts w:asciiTheme="minorHAnsi" w:eastAsia="Calibri" w:hAnsiTheme="minorHAnsi" w:cstheme="minorHAnsi"/>
          <w:kern w:val="2"/>
          <w:sz w:val="22"/>
          <w:szCs w:val="22"/>
          <w:lang w:eastAsia="en-US"/>
          <w14:ligatures w14:val="standardContextual"/>
        </w:rPr>
        <w:t>zawarcie umowy stało się niemożliwe z przyczyn leżących po stronie Wykonawcy.</w:t>
      </w:r>
    </w:p>
    <w:p w14:paraId="045D8542" w14:textId="77777777" w:rsidR="006147A3" w:rsidRDefault="006147A3" w:rsidP="006147A3">
      <w:pPr>
        <w:pStyle w:val="Akapitzlist"/>
        <w:widowControl w:val="0"/>
        <w:suppressAutoHyphens w:val="0"/>
        <w:jc w:val="both"/>
        <w:rPr>
          <w:rFonts w:asciiTheme="minorHAnsi" w:eastAsia="Courier New" w:hAnsiTheme="minorHAnsi" w:cstheme="minorHAnsi"/>
          <w:b/>
          <w:bCs/>
          <w:sz w:val="22"/>
          <w:szCs w:val="22"/>
        </w:rPr>
      </w:pPr>
    </w:p>
    <w:p w14:paraId="693E9DE0" w14:textId="5329E0C8" w:rsidR="00957762" w:rsidRPr="006A1CED" w:rsidRDefault="00957762" w:rsidP="006A1CED">
      <w:pPr>
        <w:pStyle w:val="Akapitzlist"/>
        <w:widowControl w:val="0"/>
        <w:numPr>
          <w:ilvl w:val="0"/>
          <w:numId w:val="75"/>
        </w:numPr>
        <w:suppressAutoHyphens w:val="0"/>
        <w:jc w:val="both"/>
        <w:rPr>
          <w:rFonts w:asciiTheme="minorHAnsi" w:eastAsia="Courier New" w:hAnsiTheme="minorHAnsi" w:cstheme="minorHAnsi"/>
          <w:b/>
          <w:bCs/>
          <w:sz w:val="22"/>
          <w:szCs w:val="22"/>
        </w:rPr>
      </w:pPr>
      <w:r w:rsidRPr="006A1CED">
        <w:rPr>
          <w:rFonts w:asciiTheme="minorHAnsi" w:hAnsiTheme="minorHAnsi" w:cstheme="minorHAnsi"/>
          <w:b/>
          <w:bCs/>
          <w:sz w:val="22"/>
          <w:szCs w:val="22"/>
        </w:rPr>
        <w:t>INFORMACJE</w:t>
      </w:r>
      <w:r w:rsidRPr="006A1CED">
        <w:rPr>
          <w:rFonts w:asciiTheme="minorHAnsi" w:eastAsia="Courier New" w:hAnsiTheme="minorHAnsi" w:cstheme="minorHAnsi"/>
          <w:b/>
          <w:bCs/>
          <w:sz w:val="22"/>
          <w:szCs w:val="22"/>
        </w:rPr>
        <w:t xml:space="preserve"> O TREŚCI ZAWIERANEJ UMOWY ORAZ MOŻLIWOŚCI JEJ ZMIANY</w:t>
      </w:r>
    </w:p>
    <w:p w14:paraId="223B988E" w14:textId="77777777" w:rsidR="00957762" w:rsidRPr="00340CDA" w:rsidRDefault="00957762" w:rsidP="00AC7772">
      <w:pPr>
        <w:pStyle w:val="Teksttreci20"/>
        <w:shd w:val="clear" w:color="auto" w:fill="auto"/>
        <w:tabs>
          <w:tab w:val="left" w:pos="363"/>
        </w:tabs>
        <w:spacing w:before="0" w:line="240" w:lineRule="auto"/>
        <w:ind w:firstLine="0"/>
        <w:jc w:val="both"/>
        <w:rPr>
          <w:rFonts w:asciiTheme="minorHAnsi" w:eastAsia="Times New Roman" w:hAnsiTheme="minorHAnsi" w:cstheme="minorHAnsi"/>
          <w:kern w:val="0"/>
          <w:lang w:eastAsia="ar-SA"/>
          <w14:ligatures w14:val="none"/>
        </w:rPr>
      </w:pPr>
    </w:p>
    <w:p w14:paraId="7CC8D6E0" w14:textId="77777777" w:rsidR="00340CDA" w:rsidRDefault="00F271EE" w:rsidP="00340CDA">
      <w:pPr>
        <w:pStyle w:val="Akapitzlist"/>
        <w:numPr>
          <w:ilvl w:val="0"/>
          <w:numId w:val="49"/>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Zamawiający wezwie Wykonawcę w terminie 10 dni kalendarzowych od daty rozstrzygnięcia postępowania do podpisania Umowy.  </w:t>
      </w:r>
    </w:p>
    <w:p w14:paraId="4A4845C4" w14:textId="28B5B42C" w:rsidR="00340CDA" w:rsidRPr="00340CDA" w:rsidRDefault="00340CDA" w:rsidP="00340CDA">
      <w:pPr>
        <w:pStyle w:val="Akapitzlist"/>
        <w:numPr>
          <w:ilvl w:val="0"/>
          <w:numId w:val="49"/>
        </w:numPr>
        <w:suppressAutoHyphens w:val="0"/>
        <w:ind w:right="131"/>
        <w:jc w:val="both"/>
        <w:rPr>
          <w:rFonts w:asciiTheme="minorHAnsi" w:hAnsiTheme="minorHAnsi" w:cstheme="minorHAnsi"/>
          <w:sz w:val="22"/>
          <w:szCs w:val="22"/>
        </w:rPr>
      </w:pPr>
      <w:r w:rsidRPr="00340CDA">
        <w:rPr>
          <w:rFonts w:asciiTheme="minorHAnsi" w:hAnsiTheme="minorHAnsi" w:cstheme="minorHAnsi"/>
          <w:sz w:val="22"/>
          <w:szCs w:val="22"/>
        </w:rPr>
        <w:t>Zawarcie umowy w sprawie zamówienia następuje w formie pisemnej lub w</w:t>
      </w:r>
      <w:r>
        <w:rPr>
          <w:rFonts w:asciiTheme="minorHAnsi" w:hAnsiTheme="minorHAnsi" w:cstheme="minorHAnsi"/>
          <w:sz w:val="22"/>
          <w:szCs w:val="22"/>
        </w:rPr>
        <w:t xml:space="preserve"> </w:t>
      </w:r>
      <w:r w:rsidRPr="00340CDA">
        <w:rPr>
          <w:rFonts w:asciiTheme="minorHAnsi" w:hAnsiTheme="minorHAnsi" w:cstheme="minorHAnsi"/>
          <w:sz w:val="22"/>
          <w:szCs w:val="22"/>
        </w:rPr>
        <w:t>formie elektronicznej, o których mowa w art. 78 i art. 78¹ Kodeksu cywilnego.</w:t>
      </w:r>
    </w:p>
    <w:p w14:paraId="25EE7844" w14:textId="77777777" w:rsidR="00F271EE" w:rsidRPr="00AC7772" w:rsidRDefault="00F271EE">
      <w:pPr>
        <w:pStyle w:val="Akapitzlist"/>
        <w:numPr>
          <w:ilvl w:val="0"/>
          <w:numId w:val="49"/>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Osoby reprezentujące Wykonawcę przy podpisywaniu umowy powinny posiadać ze sobą dokumenty potwierdzające ich umocowanie do podpisania umowy, o ile umocowanie to nie będzie wynikać z dokumentów załączonych do oferty. </w:t>
      </w:r>
    </w:p>
    <w:p w14:paraId="1F895812" w14:textId="51EE3DA2" w:rsidR="00F271EE" w:rsidRPr="002D2AB3" w:rsidRDefault="002D2AB3" w:rsidP="0056115E">
      <w:pPr>
        <w:pStyle w:val="Akapitzlist"/>
        <w:numPr>
          <w:ilvl w:val="0"/>
          <w:numId w:val="49"/>
        </w:numPr>
        <w:suppressAutoHyphens w:val="0"/>
        <w:ind w:right="131"/>
        <w:jc w:val="both"/>
        <w:rPr>
          <w:rFonts w:asciiTheme="minorHAnsi" w:hAnsiTheme="minorHAnsi" w:cstheme="minorHAnsi"/>
          <w:sz w:val="22"/>
          <w:szCs w:val="22"/>
        </w:rPr>
      </w:pPr>
      <w:r w:rsidRPr="002D2AB3">
        <w:rPr>
          <w:rFonts w:asciiTheme="minorHAnsi" w:hAnsiTheme="minorHAnsi" w:cstheme="minorHAnsi"/>
          <w:sz w:val="22"/>
          <w:szCs w:val="22"/>
        </w:rPr>
        <w:t xml:space="preserve">Istotne postanowienia umowne stanowią </w:t>
      </w:r>
      <w:r w:rsidR="00F271EE" w:rsidRPr="002D2AB3">
        <w:rPr>
          <w:rFonts w:asciiTheme="minorHAnsi" w:hAnsiTheme="minorHAnsi" w:cstheme="minorHAnsi"/>
          <w:sz w:val="22"/>
          <w:szCs w:val="22"/>
        </w:rPr>
        <w:t xml:space="preserve"> załącznik nr </w:t>
      </w:r>
      <w:r w:rsidRPr="002D2AB3">
        <w:rPr>
          <w:rFonts w:asciiTheme="minorHAnsi" w:hAnsiTheme="minorHAnsi" w:cstheme="minorHAnsi"/>
          <w:sz w:val="22"/>
          <w:szCs w:val="22"/>
        </w:rPr>
        <w:t>8</w:t>
      </w:r>
      <w:r w:rsidR="00F271EE" w:rsidRPr="002D2AB3">
        <w:rPr>
          <w:rFonts w:asciiTheme="minorHAnsi" w:hAnsiTheme="minorHAnsi" w:cstheme="minorHAnsi"/>
          <w:sz w:val="22"/>
          <w:szCs w:val="22"/>
        </w:rPr>
        <w:t xml:space="preserve"> do SWZ. </w:t>
      </w:r>
    </w:p>
    <w:p w14:paraId="34F11C88" w14:textId="77777777" w:rsidR="00957762" w:rsidRPr="00AC7772" w:rsidRDefault="00957762" w:rsidP="00AC7772">
      <w:pPr>
        <w:pStyle w:val="Teksttreci20"/>
        <w:shd w:val="clear" w:color="auto" w:fill="auto"/>
        <w:tabs>
          <w:tab w:val="left" w:pos="403"/>
        </w:tabs>
        <w:spacing w:before="0" w:line="240" w:lineRule="auto"/>
        <w:ind w:firstLine="0"/>
        <w:jc w:val="both"/>
        <w:rPr>
          <w:rFonts w:asciiTheme="minorHAnsi" w:hAnsiTheme="minorHAnsi" w:cstheme="minorHAnsi"/>
        </w:rPr>
      </w:pPr>
    </w:p>
    <w:p w14:paraId="20E04AA0" w14:textId="77777777" w:rsidR="00957762" w:rsidRPr="002D2AB3" w:rsidRDefault="00957762" w:rsidP="0027453D">
      <w:pPr>
        <w:pStyle w:val="Akapitzlist"/>
        <w:widowControl w:val="0"/>
        <w:numPr>
          <w:ilvl w:val="0"/>
          <w:numId w:val="75"/>
        </w:numPr>
        <w:suppressAutoHyphens w:val="0"/>
        <w:jc w:val="both"/>
        <w:rPr>
          <w:rFonts w:asciiTheme="minorHAnsi" w:eastAsia="Courier New" w:hAnsiTheme="minorHAnsi" w:cstheme="minorHAnsi"/>
          <w:b/>
          <w:bCs/>
          <w:sz w:val="22"/>
          <w:szCs w:val="22"/>
        </w:rPr>
      </w:pPr>
      <w:r w:rsidRPr="002D2AB3">
        <w:rPr>
          <w:rFonts w:asciiTheme="minorHAnsi" w:eastAsia="Courier New" w:hAnsiTheme="minorHAnsi" w:cstheme="minorHAnsi"/>
          <w:b/>
          <w:bCs/>
          <w:sz w:val="22"/>
          <w:szCs w:val="22"/>
        </w:rPr>
        <w:t>POUCZENIE O ŚRODKACH OCHRONY PRAWNEJ</w:t>
      </w:r>
    </w:p>
    <w:p w14:paraId="177E7FC6" w14:textId="77777777" w:rsidR="002D2AB3" w:rsidRDefault="002D2AB3" w:rsidP="002D2AB3">
      <w:pPr>
        <w:suppressAutoHyphens w:val="0"/>
        <w:ind w:right="131"/>
        <w:jc w:val="both"/>
        <w:rPr>
          <w:rFonts w:asciiTheme="minorHAnsi" w:hAnsiTheme="minorHAnsi" w:cstheme="minorHAnsi"/>
          <w:sz w:val="22"/>
          <w:szCs w:val="22"/>
        </w:rPr>
      </w:pPr>
      <w:bookmarkStart w:id="4" w:name="bookmark29"/>
    </w:p>
    <w:p w14:paraId="49828B55" w14:textId="4201EB19" w:rsidR="00512EFD" w:rsidRPr="002D2AB3" w:rsidRDefault="00F271EE" w:rsidP="002D2AB3">
      <w:pPr>
        <w:suppressAutoHyphens w:val="0"/>
        <w:ind w:right="131"/>
        <w:jc w:val="both"/>
        <w:rPr>
          <w:rFonts w:asciiTheme="minorHAnsi" w:hAnsiTheme="minorHAnsi" w:cstheme="minorHAnsi"/>
          <w:i/>
          <w:iCs/>
          <w:sz w:val="22"/>
          <w:szCs w:val="22"/>
        </w:rPr>
      </w:pPr>
      <w:r w:rsidRPr="002D2AB3">
        <w:rPr>
          <w:rFonts w:asciiTheme="minorHAnsi" w:hAnsiTheme="minorHAnsi" w:cstheme="minorHAnsi"/>
          <w:i/>
          <w:iCs/>
          <w:sz w:val="22"/>
          <w:szCs w:val="22"/>
        </w:rPr>
        <w:t xml:space="preserve">Wykonawcom, których interes prawny doznał uszczerbku w wyniku naruszenia przez Zamawiającego zasad określonych w SWZ, przysługuje odwołanie skierowane do Zamawiającego. </w:t>
      </w:r>
      <w:r w:rsidR="00512EFD" w:rsidRPr="002D2AB3">
        <w:rPr>
          <w:rFonts w:asciiTheme="minorHAnsi" w:eastAsia="Calibri" w:hAnsiTheme="minorHAnsi" w:cstheme="minorHAnsi"/>
          <w:i/>
          <w:iCs/>
          <w:kern w:val="2"/>
          <w:sz w:val="22"/>
          <w:szCs w:val="22"/>
          <w:lang w:eastAsia="en-US"/>
          <w14:ligatures w14:val="standardContextual"/>
        </w:rPr>
        <w:t>Wewnętrzna procedura dokonywania zgłoszeń naruszeń prawa i podejmowania działań następczych opracowana na podstawie przepisów ustawy z dnia 14 czerwca 2024 r. o ochronie sygnalistów (Dz. U. z 2024 r., poz. 928) dostępna jest pod adresem: https://pwik-rybnik.pl/sygnalista.</w:t>
      </w:r>
    </w:p>
    <w:p w14:paraId="0BE5D7EB" w14:textId="77777777" w:rsidR="00E319E0" w:rsidRDefault="00E319E0" w:rsidP="00E319E0">
      <w:pPr>
        <w:suppressAutoHyphens w:val="0"/>
        <w:ind w:right="1"/>
        <w:jc w:val="both"/>
        <w:rPr>
          <w:rFonts w:asciiTheme="minorHAnsi" w:eastAsia="Calibri" w:hAnsiTheme="minorHAnsi" w:cstheme="minorHAnsi"/>
          <w:kern w:val="2"/>
          <w:sz w:val="22"/>
          <w:szCs w:val="22"/>
          <w:lang w:eastAsia="en-US"/>
          <w14:ligatures w14:val="standardContextual"/>
        </w:rPr>
      </w:pPr>
    </w:p>
    <w:p w14:paraId="149F4212" w14:textId="300A17DA" w:rsidR="00AE25AC" w:rsidRPr="002D2AB3" w:rsidRDefault="00E319E0" w:rsidP="002D2AB3">
      <w:pPr>
        <w:suppressAutoHyphens w:val="0"/>
        <w:ind w:right="1"/>
        <w:jc w:val="both"/>
        <w:rPr>
          <w:rFonts w:asciiTheme="minorHAnsi" w:hAnsiTheme="minorHAnsi" w:cstheme="minorHAnsi"/>
          <w:b/>
          <w:bCs/>
          <w:sz w:val="22"/>
          <w:szCs w:val="22"/>
          <w:u w:val="single"/>
        </w:rPr>
      </w:pPr>
      <w:r w:rsidRPr="00E319E0">
        <w:rPr>
          <w:rFonts w:asciiTheme="minorHAnsi" w:eastAsia="Calibri" w:hAnsiTheme="minorHAnsi" w:cstheme="minorHAnsi"/>
          <w:b/>
          <w:bCs/>
          <w:kern w:val="2"/>
          <w:sz w:val="22"/>
          <w:szCs w:val="22"/>
          <w:u w:val="single"/>
          <w:lang w:eastAsia="en-US"/>
          <w14:ligatures w14:val="standardContextual"/>
        </w:rPr>
        <w:t xml:space="preserve">Załączniki : </w:t>
      </w:r>
    </w:p>
    <w:p w14:paraId="2D823470" w14:textId="68C2311A" w:rsidR="001A6073" w:rsidRPr="00E319E0" w:rsidRDefault="00AE25AC" w:rsidP="001A6073">
      <w:pPr>
        <w:pStyle w:val="Akapitzlist"/>
        <w:numPr>
          <w:ilvl w:val="0"/>
          <w:numId w:val="16"/>
        </w:numPr>
        <w:suppressAutoHyphens w:val="0"/>
        <w:ind w:right="131"/>
        <w:jc w:val="both"/>
        <w:rPr>
          <w:rFonts w:asciiTheme="minorHAnsi" w:hAnsiTheme="minorHAnsi" w:cstheme="minorHAnsi"/>
          <w:i/>
          <w:iCs/>
        </w:rPr>
      </w:pPr>
      <w:r w:rsidRPr="00E319E0">
        <w:rPr>
          <w:rFonts w:asciiTheme="minorHAnsi" w:hAnsiTheme="minorHAnsi" w:cstheme="minorHAnsi"/>
          <w:i/>
          <w:iCs/>
        </w:rPr>
        <w:t>Załącznik nr 1 do SWZ – Wzór formularza oferty</w:t>
      </w:r>
      <w:r w:rsidR="00AB5253">
        <w:rPr>
          <w:rFonts w:asciiTheme="minorHAnsi" w:hAnsiTheme="minorHAnsi" w:cstheme="minorHAnsi"/>
          <w:i/>
          <w:iCs/>
        </w:rPr>
        <w:t>.</w:t>
      </w:r>
      <w:r w:rsidRPr="00E319E0">
        <w:rPr>
          <w:rFonts w:asciiTheme="minorHAnsi" w:hAnsiTheme="minorHAnsi" w:cstheme="minorHAnsi"/>
          <w:i/>
          <w:iCs/>
        </w:rPr>
        <w:t xml:space="preserve">  </w:t>
      </w:r>
    </w:p>
    <w:p w14:paraId="30BA255F" w14:textId="7CE290A0" w:rsidR="001A6073" w:rsidRPr="00E319E0" w:rsidRDefault="00AE25AC" w:rsidP="001A6073">
      <w:pPr>
        <w:pStyle w:val="Akapitzlist"/>
        <w:numPr>
          <w:ilvl w:val="0"/>
          <w:numId w:val="16"/>
        </w:numPr>
        <w:suppressAutoHyphens w:val="0"/>
        <w:ind w:right="131"/>
        <w:jc w:val="both"/>
        <w:rPr>
          <w:rFonts w:asciiTheme="minorHAnsi" w:hAnsiTheme="minorHAnsi" w:cstheme="minorHAnsi"/>
          <w:i/>
          <w:iCs/>
        </w:rPr>
      </w:pPr>
      <w:r w:rsidRPr="00E319E0">
        <w:rPr>
          <w:rFonts w:asciiTheme="minorHAnsi" w:hAnsiTheme="minorHAnsi" w:cstheme="minorHAnsi"/>
          <w:i/>
          <w:iCs/>
        </w:rPr>
        <w:t xml:space="preserve">Załącznik nr 2 do SWZ – </w:t>
      </w:r>
      <w:r w:rsidR="001A6073" w:rsidRPr="00E319E0">
        <w:rPr>
          <w:rFonts w:asciiTheme="minorHAnsi" w:hAnsiTheme="minorHAnsi" w:cstheme="minorHAnsi"/>
          <w:i/>
          <w:iCs/>
        </w:rPr>
        <w:t>Oświadczenie Wykonawcy o braku podstaw do wykluczenia  oraz spełnianiu warunków udziału w postępowaniu</w:t>
      </w:r>
      <w:r w:rsidR="00AB5253">
        <w:rPr>
          <w:rFonts w:asciiTheme="minorHAnsi" w:hAnsiTheme="minorHAnsi" w:cstheme="minorHAnsi"/>
          <w:i/>
          <w:iCs/>
        </w:rPr>
        <w:t>.</w:t>
      </w:r>
    </w:p>
    <w:p w14:paraId="02732F86" w14:textId="434CB8C2" w:rsidR="001A6073" w:rsidRPr="00E319E0" w:rsidRDefault="001A6073" w:rsidP="001A6073">
      <w:pPr>
        <w:pStyle w:val="Akapitzlist"/>
        <w:numPr>
          <w:ilvl w:val="0"/>
          <w:numId w:val="16"/>
        </w:numPr>
        <w:suppressAutoHyphens w:val="0"/>
        <w:ind w:right="131"/>
        <w:jc w:val="both"/>
        <w:rPr>
          <w:rFonts w:asciiTheme="minorHAnsi" w:hAnsiTheme="minorHAnsi" w:cstheme="minorHAnsi"/>
          <w:i/>
          <w:iCs/>
        </w:rPr>
      </w:pPr>
      <w:r w:rsidRPr="00E319E0">
        <w:rPr>
          <w:rFonts w:asciiTheme="minorHAnsi" w:hAnsiTheme="minorHAnsi" w:cstheme="minorHAnsi"/>
          <w:i/>
          <w:iCs/>
        </w:rPr>
        <w:t xml:space="preserve">Załącznik nr 3  - </w:t>
      </w:r>
      <w:r w:rsidR="00D25B19">
        <w:rPr>
          <w:rFonts w:asciiTheme="minorHAnsi" w:hAnsiTheme="minorHAnsi" w:cstheme="minorHAnsi"/>
          <w:i/>
          <w:iCs/>
        </w:rPr>
        <w:t>O</w:t>
      </w:r>
      <w:r w:rsidRPr="00E319E0">
        <w:rPr>
          <w:rFonts w:asciiTheme="minorHAnsi" w:hAnsiTheme="minorHAnsi" w:cstheme="minorHAnsi"/>
          <w:i/>
          <w:iCs/>
        </w:rPr>
        <w:t xml:space="preserve"> braku przynależności do tej samej kapitałowej  w rozumieniu ustawy z dnia 16 lutego 2007 r. o ochronie konkurencji  i konsumentów</w:t>
      </w:r>
      <w:r w:rsidR="00AB5253">
        <w:rPr>
          <w:rFonts w:asciiTheme="minorHAnsi" w:hAnsiTheme="minorHAnsi" w:cstheme="minorHAnsi"/>
          <w:i/>
          <w:iCs/>
        </w:rPr>
        <w:t>.</w:t>
      </w:r>
    </w:p>
    <w:p w14:paraId="1741996A" w14:textId="0FA82CCA" w:rsidR="00E319E0" w:rsidRPr="00E319E0" w:rsidRDefault="001A6073" w:rsidP="00E319E0">
      <w:pPr>
        <w:pStyle w:val="Akapitzlist"/>
        <w:numPr>
          <w:ilvl w:val="0"/>
          <w:numId w:val="16"/>
        </w:numPr>
        <w:suppressAutoHyphens w:val="0"/>
        <w:ind w:right="131"/>
        <w:jc w:val="both"/>
        <w:rPr>
          <w:rFonts w:asciiTheme="minorHAnsi" w:hAnsiTheme="minorHAnsi" w:cstheme="minorHAnsi"/>
          <w:i/>
          <w:iCs/>
        </w:rPr>
      </w:pPr>
      <w:r w:rsidRPr="00E319E0">
        <w:rPr>
          <w:rFonts w:asciiTheme="minorHAnsi" w:hAnsiTheme="minorHAnsi" w:cstheme="minorHAnsi"/>
          <w:i/>
          <w:iCs/>
        </w:rPr>
        <w:t>Załącznik nr 4 - Wzór zobowiązania innego podmiotu do oddania  Wykonawcy do dyspozycji  zdolności technicznych na potrzeby realizacji zamówienia</w:t>
      </w:r>
      <w:bookmarkStart w:id="5" w:name="_Hlk163568306"/>
      <w:r w:rsidR="00AB5253">
        <w:rPr>
          <w:rFonts w:asciiTheme="minorHAnsi" w:hAnsiTheme="minorHAnsi" w:cstheme="minorHAnsi"/>
          <w:i/>
          <w:iCs/>
        </w:rPr>
        <w:t>.</w:t>
      </w:r>
    </w:p>
    <w:p w14:paraId="021B59A2" w14:textId="542525F9" w:rsidR="00E319E0" w:rsidRPr="00E319E0" w:rsidRDefault="00AB5253" w:rsidP="00E319E0">
      <w:pPr>
        <w:pStyle w:val="Akapitzlist"/>
        <w:numPr>
          <w:ilvl w:val="0"/>
          <w:numId w:val="16"/>
        </w:numPr>
        <w:suppressAutoHyphens w:val="0"/>
        <w:ind w:right="131"/>
        <w:jc w:val="both"/>
        <w:rPr>
          <w:rFonts w:asciiTheme="minorHAnsi" w:hAnsiTheme="minorHAnsi" w:cstheme="minorHAnsi"/>
          <w:i/>
          <w:iCs/>
        </w:rPr>
      </w:pPr>
      <w:r>
        <w:rPr>
          <w:rFonts w:asciiTheme="minorHAnsi" w:hAnsiTheme="minorHAnsi" w:cstheme="minorHAnsi"/>
          <w:i/>
          <w:iCs/>
        </w:rPr>
        <w:t>Z</w:t>
      </w:r>
      <w:r w:rsidR="00E319E0" w:rsidRPr="00E319E0">
        <w:rPr>
          <w:rFonts w:asciiTheme="minorHAnsi" w:hAnsiTheme="minorHAnsi" w:cstheme="minorHAnsi"/>
          <w:i/>
          <w:iCs/>
        </w:rPr>
        <w:t xml:space="preserve">ałącznik nr 5  </w:t>
      </w:r>
      <w:bookmarkEnd w:id="5"/>
      <w:r w:rsidR="00E319E0" w:rsidRPr="00E319E0">
        <w:rPr>
          <w:rFonts w:asciiTheme="minorHAnsi" w:hAnsiTheme="minorHAnsi" w:cstheme="minorHAnsi"/>
          <w:i/>
          <w:iCs/>
        </w:rPr>
        <w:t xml:space="preserve"> </w:t>
      </w:r>
      <w:r w:rsidR="002D2AB3">
        <w:rPr>
          <w:rFonts w:asciiTheme="minorHAnsi" w:hAnsiTheme="minorHAnsi" w:cstheme="minorHAnsi"/>
          <w:i/>
          <w:iCs/>
        </w:rPr>
        <w:t xml:space="preserve">- </w:t>
      </w:r>
      <w:r w:rsidR="00D25B19">
        <w:rPr>
          <w:rFonts w:asciiTheme="minorHAnsi" w:hAnsiTheme="minorHAnsi" w:cstheme="minorHAnsi"/>
          <w:i/>
          <w:iCs/>
        </w:rPr>
        <w:t>O</w:t>
      </w:r>
      <w:r w:rsidR="00E319E0" w:rsidRPr="00E319E0">
        <w:rPr>
          <w:rFonts w:asciiTheme="minorHAnsi" w:hAnsiTheme="minorHAnsi" w:cstheme="minorHAnsi"/>
          <w:i/>
          <w:iCs/>
        </w:rPr>
        <w:t>świadczenia wykonawcy/podwykonawcy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w:t>
      </w:r>
      <w:r w:rsidR="00D25B19">
        <w:rPr>
          <w:rFonts w:asciiTheme="minorHAnsi" w:hAnsiTheme="minorHAnsi" w:cstheme="minorHAnsi"/>
          <w:i/>
          <w:iCs/>
        </w:rPr>
        <w:t>.</w:t>
      </w:r>
    </w:p>
    <w:p w14:paraId="60204958" w14:textId="0B35D42D" w:rsidR="00E319E0" w:rsidRPr="00E319E0" w:rsidRDefault="00D25B19" w:rsidP="00E319E0">
      <w:pPr>
        <w:pStyle w:val="Akapitzlist"/>
        <w:numPr>
          <w:ilvl w:val="0"/>
          <w:numId w:val="16"/>
        </w:numPr>
        <w:suppressAutoHyphens w:val="0"/>
        <w:ind w:right="131"/>
        <w:jc w:val="both"/>
        <w:rPr>
          <w:rFonts w:asciiTheme="minorHAnsi" w:hAnsiTheme="minorHAnsi" w:cstheme="minorHAnsi"/>
          <w:i/>
          <w:iCs/>
        </w:rPr>
      </w:pPr>
      <w:r>
        <w:rPr>
          <w:rFonts w:asciiTheme="minorHAnsi" w:hAnsiTheme="minorHAnsi" w:cstheme="minorHAnsi"/>
          <w:i/>
          <w:iCs/>
        </w:rPr>
        <w:t>Z</w:t>
      </w:r>
      <w:r w:rsidR="00E319E0" w:rsidRPr="00E319E0">
        <w:rPr>
          <w:rFonts w:asciiTheme="minorHAnsi" w:hAnsiTheme="minorHAnsi" w:cstheme="minorHAnsi"/>
          <w:i/>
          <w:iCs/>
        </w:rPr>
        <w:t xml:space="preserve">ałącznik nr 6 - </w:t>
      </w:r>
      <w:r>
        <w:rPr>
          <w:rFonts w:asciiTheme="minorHAnsi" w:hAnsiTheme="minorHAnsi" w:cstheme="minorHAnsi"/>
          <w:i/>
          <w:iCs/>
        </w:rPr>
        <w:t>O</w:t>
      </w:r>
      <w:r w:rsidR="00E319E0" w:rsidRPr="00E319E0">
        <w:rPr>
          <w:rFonts w:asciiTheme="minorHAnsi" w:hAnsiTheme="minorHAnsi" w:cstheme="minorHAnsi"/>
          <w:i/>
          <w:iCs/>
        </w:rPr>
        <w:t xml:space="preserve">świadczenia podmiotu udostępniającego zasoby dotyczące przesłanek wykluczenia z art. 5k rozporządzenia 833/2014 oraz art. 7 ust. 1 ustawy o szczególnych rozwiązaniach w zakresie przeciwdziałania wspieraniu agresji na </w:t>
      </w:r>
      <w:r w:rsidR="00F91FFE">
        <w:rPr>
          <w:rFonts w:asciiTheme="minorHAnsi" w:hAnsiTheme="minorHAnsi" w:cstheme="minorHAnsi"/>
          <w:i/>
          <w:iCs/>
        </w:rPr>
        <w:t>U</w:t>
      </w:r>
      <w:r w:rsidR="00E319E0" w:rsidRPr="00E319E0">
        <w:rPr>
          <w:rFonts w:asciiTheme="minorHAnsi" w:hAnsiTheme="minorHAnsi" w:cstheme="minorHAnsi"/>
          <w:i/>
          <w:iCs/>
        </w:rPr>
        <w:t>krainę oraz służących ochronie bezpieczeństwa narodowego</w:t>
      </w:r>
      <w:r>
        <w:rPr>
          <w:rFonts w:asciiTheme="minorHAnsi" w:hAnsiTheme="minorHAnsi" w:cstheme="minorHAnsi"/>
          <w:i/>
          <w:iCs/>
        </w:rPr>
        <w:t>.</w:t>
      </w:r>
    </w:p>
    <w:p w14:paraId="793E7D0A" w14:textId="065F19F9" w:rsidR="001A6073" w:rsidRPr="00E319E0" w:rsidRDefault="00D25B19" w:rsidP="00E319E0">
      <w:pPr>
        <w:pStyle w:val="Akapitzlist"/>
        <w:numPr>
          <w:ilvl w:val="0"/>
          <w:numId w:val="16"/>
        </w:numPr>
        <w:suppressAutoHyphens w:val="0"/>
        <w:ind w:right="131"/>
        <w:jc w:val="both"/>
        <w:rPr>
          <w:rFonts w:asciiTheme="minorHAnsi" w:hAnsiTheme="minorHAnsi" w:cstheme="minorHAnsi"/>
          <w:i/>
          <w:iCs/>
        </w:rPr>
      </w:pPr>
      <w:r>
        <w:rPr>
          <w:rFonts w:asciiTheme="minorHAnsi" w:hAnsiTheme="minorHAnsi" w:cstheme="minorHAnsi"/>
          <w:i/>
          <w:iCs/>
        </w:rPr>
        <w:t>Z</w:t>
      </w:r>
      <w:r w:rsidR="00E319E0" w:rsidRPr="00E319E0">
        <w:rPr>
          <w:rFonts w:asciiTheme="minorHAnsi" w:hAnsiTheme="minorHAnsi" w:cstheme="minorHAnsi"/>
          <w:i/>
          <w:iCs/>
        </w:rPr>
        <w:t xml:space="preserve">ałącznik nr </w:t>
      </w:r>
      <w:r w:rsidR="001A6073" w:rsidRPr="00E319E0">
        <w:rPr>
          <w:rFonts w:asciiTheme="minorHAnsi" w:hAnsiTheme="minorHAnsi" w:cstheme="minorHAnsi"/>
          <w:i/>
          <w:iCs/>
        </w:rPr>
        <w:t xml:space="preserve">7 </w:t>
      </w:r>
      <w:r w:rsidR="002D2AB3">
        <w:rPr>
          <w:rFonts w:asciiTheme="minorHAnsi" w:hAnsiTheme="minorHAnsi" w:cstheme="minorHAnsi"/>
          <w:i/>
          <w:iCs/>
        </w:rPr>
        <w:t xml:space="preserve"> - </w:t>
      </w:r>
      <w:r w:rsidR="001A6073" w:rsidRPr="00E319E0">
        <w:rPr>
          <w:rFonts w:asciiTheme="minorHAnsi" w:hAnsiTheme="minorHAnsi" w:cstheme="minorHAnsi"/>
          <w:i/>
          <w:iCs/>
        </w:rPr>
        <w:t>Wykaz osób</w:t>
      </w:r>
      <w:r>
        <w:rPr>
          <w:rFonts w:asciiTheme="minorHAnsi" w:hAnsiTheme="minorHAnsi" w:cstheme="minorHAnsi"/>
          <w:i/>
          <w:iCs/>
        </w:rPr>
        <w:t>.</w:t>
      </w:r>
    </w:p>
    <w:p w14:paraId="1CFF058B" w14:textId="2ED7A340" w:rsidR="00E319E0" w:rsidRDefault="00D25B19" w:rsidP="002D2AB3">
      <w:pPr>
        <w:pStyle w:val="Akapitzlist"/>
        <w:numPr>
          <w:ilvl w:val="0"/>
          <w:numId w:val="16"/>
        </w:numPr>
        <w:suppressAutoHyphens w:val="0"/>
        <w:ind w:right="131"/>
        <w:jc w:val="both"/>
        <w:rPr>
          <w:rFonts w:asciiTheme="minorHAnsi" w:hAnsiTheme="minorHAnsi" w:cstheme="minorHAnsi"/>
          <w:i/>
          <w:iCs/>
        </w:rPr>
      </w:pPr>
      <w:r>
        <w:rPr>
          <w:rFonts w:asciiTheme="minorHAnsi" w:hAnsiTheme="minorHAnsi" w:cstheme="minorHAnsi"/>
          <w:i/>
          <w:iCs/>
        </w:rPr>
        <w:t>Z</w:t>
      </w:r>
      <w:r w:rsidR="00E319E0" w:rsidRPr="00E319E0">
        <w:rPr>
          <w:rFonts w:asciiTheme="minorHAnsi" w:hAnsiTheme="minorHAnsi" w:cstheme="minorHAnsi"/>
          <w:i/>
          <w:iCs/>
        </w:rPr>
        <w:t xml:space="preserve">ałącznik nr 8 </w:t>
      </w:r>
      <w:r w:rsidR="00B66509">
        <w:rPr>
          <w:rFonts w:asciiTheme="minorHAnsi" w:hAnsiTheme="minorHAnsi" w:cstheme="minorHAnsi"/>
          <w:i/>
          <w:iCs/>
        </w:rPr>
        <w:t xml:space="preserve">- </w:t>
      </w:r>
      <w:r w:rsidR="00B66509" w:rsidRPr="00B66509">
        <w:rPr>
          <w:rFonts w:asciiTheme="minorHAnsi" w:hAnsiTheme="minorHAnsi" w:cstheme="minorHAnsi"/>
          <w:i/>
          <w:iCs/>
        </w:rPr>
        <w:t>Istotne postanowienia umowne</w:t>
      </w:r>
      <w:r w:rsidR="00E319E0" w:rsidRPr="00E319E0">
        <w:rPr>
          <w:rFonts w:asciiTheme="minorHAnsi" w:hAnsiTheme="minorHAnsi" w:cstheme="minorHAnsi"/>
          <w:i/>
          <w:iCs/>
        </w:rPr>
        <w:t xml:space="preserve">. </w:t>
      </w:r>
      <w:bookmarkEnd w:id="4"/>
    </w:p>
    <w:p w14:paraId="79C91D07" w14:textId="77777777" w:rsidR="00BD27B1" w:rsidRPr="002D2AB3" w:rsidRDefault="00BD27B1" w:rsidP="00BD27B1">
      <w:pPr>
        <w:pStyle w:val="Akapitzlist"/>
        <w:suppressAutoHyphens w:val="0"/>
        <w:ind w:left="360" w:right="131"/>
        <w:jc w:val="both"/>
        <w:rPr>
          <w:rFonts w:asciiTheme="minorHAnsi" w:hAnsiTheme="minorHAnsi" w:cstheme="minorHAnsi"/>
          <w:i/>
          <w:iCs/>
        </w:rPr>
      </w:pPr>
    </w:p>
    <w:p w14:paraId="2EAE0D7E" w14:textId="0E884656" w:rsidR="00BF49BF" w:rsidRPr="002D2AB3" w:rsidRDefault="00BF49BF" w:rsidP="00AC7772">
      <w:pPr>
        <w:keepNext/>
        <w:keepLines/>
        <w:shd w:val="clear" w:color="auto" w:fill="FFFFFF" w:themeFill="background1"/>
        <w:tabs>
          <w:tab w:val="left" w:pos="518"/>
        </w:tabs>
        <w:outlineLvl w:val="3"/>
        <w:rPr>
          <w:rFonts w:asciiTheme="minorHAnsi" w:hAnsiTheme="minorHAnsi" w:cstheme="minorHAnsi"/>
          <w:b/>
          <w:bCs/>
          <w:i/>
          <w:iCs/>
          <w:sz w:val="16"/>
          <w:szCs w:val="16"/>
          <w:u w:val="single"/>
        </w:rPr>
      </w:pPr>
      <w:r w:rsidRPr="002D2AB3">
        <w:rPr>
          <w:rFonts w:asciiTheme="minorHAnsi" w:hAnsiTheme="minorHAnsi" w:cstheme="minorHAnsi"/>
          <w:b/>
          <w:bCs/>
          <w:i/>
          <w:iCs/>
          <w:sz w:val="16"/>
          <w:szCs w:val="16"/>
          <w:u w:val="single"/>
        </w:rPr>
        <w:t>OCHRONA DANYCH OSOBOWYCH</w:t>
      </w:r>
    </w:p>
    <w:p w14:paraId="66485EE2" w14:textId="77777777" w:rsidR="00BF49BF" w:rsidRPr="002D2AB3" w:rsidRDefault="00BF49BF" w:rsidP="00AC7772">
      <w:pPr>
        <w:pStyle w:val="Teksttreci20"/>
        <w:shd w:val="clear" w:color="auto" w:fill="auto"/>
        <w:tabs>
          <w:tab w:val="left" w:pos="518"/>
        </w:tabs>
        <w:spacing w:before="0" w:line="240" w:lineRule="auto"/>
        <w:ind w:firstLine="0"/>
        <w:jc w:val="both"/>
        <w:rPr>
          <w:rFonts w:asciiTheme="minorHAnsi" w:hAnsiTheme="minorHAnsi" w:cstheme="minorHAnsi"/>
          <w:i/>
          <w:iCs/>
          <w:sz w:val="16"/>
          <w:szCs w:val="16"/>
        </w:rPr>
      </w:pPr>
      <w:r w:rsidRPr="002D2AB3">
        <w:rPr>
          <w:rFonts w:asciiTheme="minorHAnsi" w:hAnsiTheme="minorHAnsi" w:cstheme="minorHAnsi"/>
          <w:i/>
          <w:iCs/>
          <w:sz w:val="16"/>
          <w:szCs w:val="16"/>
        </w:rPr>
        <w:t>Zgodnie z art. 13 ust. 1 i 2 rozporządzenia Parlamentu Europejskiego i Rady (UE) 2016/679 z dnia 27 kwietnia 2016 r. w sprawie ochrony osób fizycznych w związku z przetwarzaniem danych osobowych i w sprawie swobodnego przepływu takich danych oraz uchylenia dyrektywy 95/46/WE</w:t>
      </w:r>
    </w:p>
    <w:p w14:paraId="016CE237" w14:textId="77777777" w:rsidR="00BF49BF" w:rsidRPr="002D2AB3" w:rsidRDefault="00BF49BF" w:rsidP="00AC7772">
      <w:pPr>
        <w:pStyle w:val="Teksttreci20"/>
        <w:shd w:val="clear" w:color="auto" w:fill="auto"/>
        <w:tabs>
          <w:tab w:val="left" w:pos="518"/>
        </w:tabs>
        <w:spacing w:before="0" w:line="240" w:lineRule="auto"/>
        <w:ind w:firstLine="0"/>
        <w:jc w:val="both"/>
        <w:rPr>
          <w:rFonts w:asciiTheme="minorHAnsi" w:hAnsiTheme="minorHAnsi" w:cstheme="minorHAnsi"/>
          <w:i/>
          <w:iCs/>
          <w:sz w:val="16"/>
          <w:szCs w:val="16"/>
        </w:rPr>
      </w:pPr>
      <w:r w:rsidRPr="002D2AB3">
        <w:rPr>
          <w:rFonts w:asciiTheme="minorHAnsi" w:hAnsiTheme="minorHAnsi" w:cstheme="minorHAnsi"/>
          <w:i/>
          <w:iCs/>
          <w:sz w:val="16"/>
          <w:szCs w:val="16"/>
        </w:rPr>
        <w:t>(ogólne rozporządzenie o danych) (Dz. U. UE L119 z dnia 4 maja 2016 r., str. 1; zwanym dalej "RODO") informujemy, że:</w:t>
      </w:r>
    </w:p>
    <w:p w14:paraId="492F10DA" w14:textId="77777777" w:rsidR="00BF49BF" w:rsidRPr="002D2AB3" w:rsidRDefault="00BF49BF">
      <w:pPr>
        <w:pStyle w:val="Akapitzlist"/>
        <w:numPr>
          <w:ilvl w:val="0"/>
          <w:numId w:val="5"/>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administratorem Pani/Pana danych osobowych jest Przedsiębiorstwo Wodociągów i Kanalizacji Sp. z o.o. z siedzibą w Rybniku przy ul. Pod Lasem 62, wpisane do Rejestru Przedsiębiorców prowadzonego przez Sąd Rejonowy w Gliwicach, X Wydział Gospodarczy Krajowego Rejestru Sądowego pod numerem KRS 0000101637, będące podatnikiem VAT i posiadające numer identyfikacji NIP: 642</w:t>
      </w:r>
      <w:r w:rsidRPr="002D2AB3">
        <w:rPr>
          <w:rFonts w:asciiTheme="minorHAnsi" w:eastAsia="Calibri" w:hAnsiTheme="minorHAnsi" w:cstheme="minorHAnsi"/>
          <w:i/>
          <w:iCs/>
          <w:kern w:val="2"/>
          <w:sz w:val="16"/>
          <w:szCs w:val="16"/>
          <w:lang w:eastAsia="en-US"/>
          <w14:ligatures w14:val="standardContextual"/>
        </w:rPr>
        <w:noBreakHyphen/>
        <w:t>26</w:t>
      </w:r>
      <w:r w:rsidRPr="002D2AB3">
        <w:rPr>
          <w:rFonts w:asciiTheme="minorHAnsi" w:eastAsia="Calibri" w:hAnsiTheme="minorHAnsi" w:cstheme="minorHAnsi"/>
          <w:i/>
          <w:iCs/>
          <w:kern w:val="2"/>
          <w:sz w:val="16"/>
          <w:szCs w:val="16"/>
          <w:lang w:eastAsia="en-US"/>
          <w14:ligatures w14:val="standardContextual"/>
        </w:rPr>
        <w:noBreakHyphen/>
        <w:t>64</w:t>
      </w:r>
      <w:r w:rsidRPr="002D2AB3">
        <w:rPr>
          <w:rFonts w:asciiTheme="minorHAnsi" w:eastAsia="Calibri" w:hAnsiTheme="minorHAnsi" w:cstheme="minorHAnsi"/>
          <w:i/>
          <w:iCs/>
          <w:kern w:val="2"/>
          <w:sz w:val="16"/>
          <w:szCs w:val="16"/>
          <w:lang w:eastAsia="en-US"/>
          <w14:ligatures w14:val="standardContextual"/>
        </w:rPr>
        <w:noBreakHyphen/>
        <w:t>990.</w:t>
      </w:r>
    </w:p>
    <w:p w14:paraId="2DA64FDE" w14:textId="77777777" w:rsidR="00BF49BF" w:rsidRPr="002D2AB3" w:rsidRDefault="00BF49BF">
      <w:pPr>
        <w:pStyle w:val="Akapitzlist"/>
        <w:numPr>
          <w:ilvl w:val="0"/>
          <w:numId w:val="5"/>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 xml:space="preserve">kontakt z Inspektorem Ochrony Danych: </w:t>
      </w:r>
    </w:p>
    <w:p w14:paraId="6052C054" w14:textId="77777777" w:rsidR="00BF49BF" w:rsidRPr="002D2AB3" w:rsidRDefault="00BF49BF" w:rsidP="00AC7772">
      <w:pPr>
        <w:pStyle w:val="Akapitzlist"/>
        <w:ind w:left="0" w:firstLine="360"/>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telefon: (0-32) 43 28 089</w:t>
      </w:r>
    </w:p>
    <w:p w14:paraId="61A937B2" w14:textId="77777777" w:rsidR="00BF49BF" w:rsidRPr="002D2AB3" w:rsidRDefault="00BF49BF">
      <w:pPr>
        <w:pStyle w:val="Akapitzlist"/>
        <w:numPr>
          <w:ilvl w:val="0"/>
          <w:numId w:val="5"/>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Pani/Pana dane osobowe przetwarzane będą na podstawie art. 6 ust. 1 lit. c RODO  w celu związanym z przedmiotowym postępowaniem o udzielenie zamówienia publicznego, prowadzonym w trybie przetargu nieograniczonego.</w:t>
      </w:r>
    </w:p>
    <w:p w14:paraId="33CA980F" w14:textId="77777777" w:rsidR="00BF49BF" w:rsidRPr="002D2AB3" w:rsidRDefault="00BF49BF">
      <w:pPr>
        <w:pStyle w:val="Akapitzlist"/>
        <w:numPr>
          <w:ilvl w:val="0"/>
          <w:numId w:val="5"/>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 xml:space="preserve">odbiorcami Pani/Pana danych osobowych będą osoby lub podmioty, którym udostępniona zostanie dokumentacja postępowania w oparciu o art. 74 </w:t>
      </w:r>
      <w:proofErr w:type="spellStart"/>
      <w:r w:rsidRPr="002D2AB3">
        <w:rPr>
          <w:rFonts w:asciiTheme="minorHAnsi" w:eastAsia="Calibri" w:hAnsiTheme="minorHAnsi" w:cstheme="minorHAnsi"/>
          <w:i/>
          <w:iCs/>
          <w:kern w:val="2"/>
          <w:sz w:val="16"/>
          <w:szCs w:val="16"/>
          <w:lang w:eastAsia="en-US"/>
          <w14:ligatures w14:val="standardContextual"/>
        </w:rPr>
        <w:t>p.z.p</w:t>
      </w:r>
      <w:proofErr w:type="spellEnd"/>
      <w:r w:rsidRPr="002D2AB3">
        <w:rPr>
          <w:rFonts w:asciiTheme="minorHAnsi" w:eastAsia="Calibri" w:hAnsiTheme="minorHAnsi" w:cstheme="minorHAnsi"/>
          <w:i/>
          <w:iCs/>
          <w:kern w:val="2"/>
          <w:sz w:val="16"/>
          <w:szCs w:val="16"/>
          <w:lang w:eastAsia="en-US"/>
          <w14:ligatures w14:val="standardContextual"/>
        </w:rPr>
        <w:t>.</w:t>
      </w:r>
    </w:p>
    <w:p w14:paraId="7E383C9B" w14:textId="77777777" w:rsidR="00BF49BF" w:rsidRPr="002D2AB3" w:rsidRDefault="00BF49BF">
      <w:pPr>
        <w:pStyle w:val="Akapitzlist"/>
        <w:numPr>
          <w:ilvl w:val="0"/>
          <w:numId w:val="5"/>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 xml:space="preserve">Pani/Pana dane osobowe będą przechowywane, zgodnie z art. 78 ust. 1 </w:t>
      </w:r>
      <w:proofErr w:type="spellStart"/>
      <w:r w:rsidRPr="002D2AB3">
        <w:rPr>
          <w:rFonts w:asciiTheme="minorHAnsi" w:eastAsia="Calibri" w:hAnsiTheme="minorHAnsi" w:cstheme="minorHAnsi"/>
          <w:i/>
          <w:iCs/>
          <w:kern w:val="2"/>
          <w:sz w:val="16"/>
          <w:szCs w:val="16"/>
          <w:lang w:eastAsia="en-US"/>
          <w14:ligatures w14:val="standardContextual"/>
        </w:rPr>
        <w:t>p.z.p</w:t>
      </w:r>
      <w:proofErr w:type="spellEnd"/>
      <w:r w:rsidRPr="002D2AB3">
        <w:rPr>
          <w:rFonts w:asciiTheme="minorHAnsi" w:eastAsia="Calibri" w:hAnsiTheme="minorHAnsi" w:cstheme="minorHAnsi"/>
          <w:i/>
          <w:iCs/>
          <w:kern w:val="2"/>
          <w:sz w:val="16"/>
          <w:szCs w:val="16"/>
          <w:lang w:eastAsia="en-US"/>
          <w14:ligatures w14:val="standardContextual"/>
        </w:rPr>
        <w:t>. przez okres 4 lat od dnia zakończenia postępowania o udzielenie zamówienia, a jeżeli czas trwania umowy przekracza 4 lata, okres przechowywania obejmuje cały czas trwania umowy;</w:t>
      </w:r>
    </w:p>
    <w:p w14:paraId="4E79F940" w14:textId="77777777" w:rsidR="00BF49BF" w:rsidRPr="002D2AB3" w:rsidRDefault="00BF49BF">
      <w:pPr>
        <w:pStyle w:val="Akapitzlist"/>
        <w:numPr>
          <w:ilvl w:val="0"/>
          <w:numId w:val="5"/>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 xml:space="preserve">Obowiązek podania przez Panią/Pana danych osobowych bezpośrednio Pani/Pana dotyczących jest wymogiem ustawowym określonym w przepisach </w:t>
      </w:r>
      <w:proofErr w:type="spellStart"/>
      <w:r w:rsidRPr="002D2AB3">
        <w:rPr>
          <w:rFonts w:asciiTheme="minorHAnsi" w:eastAsia="Calibri" w:hAnsiTheme="minorHAnsi" w:cstheme="minorHAnsi"/>
          <w:i/>
          <w:iCs/>
          <w:kern w:val="2"/>
          <w:sz w:val="16"/>
          <w:szCs w:val="16"/>
          <w:lang w:eastAsia="en-US"/>
          <w14:ligatures w14:val="standardContextual"/>
        </w:rPr>
        <w:t>p.z.p</w:t>
      </w:r>
      <w:proofErr w:type="spellEnd"/>
      <w:r w:rsidRPr="002D2AB3">
        <w:rPr>
          <w:rFonts w:asciiTheme="minorHAnsi" w:eastAsia="Calibri" w:hAnsiTheme="minorHAnsi" w:cstheme="minorHAnsi"/>
          <w:i/>
          <w:iCs/>
          <w:kern w:val="2"/>
          <w:sz w:val="16"/>
          <w:szCs w:val="16"/>
          <w:lang w:eastAsia="en-US"/>
          <w14:ligatures w14:val="standardContextual"/>
        </w:rPr>
        <w:t>., związanym z udziałem w postępowaniu o udzielenie zamówienia publicznego.</w:t>
      </w:r>
    </w:p>
    <w:p w14:paraId="385BD84E" w14:textId="77777777" w:rsidR="00BF49BF" w:rsidRPr="002D2AB3" w:rsidRDefault="00BF49BF">
      <w:pPr>
        <w:pStyle w:val="Akapitzlist"/>
        <w:numPr>
          <w:ilvl w:val="0"/>
          <w:numId w:val="5"/>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w odniesieniu do Pani/Pana danych osobowych decyzje nie będą podejmowane  w sposób zautomatyzowany, stosownie do art. 22 RODO.</w:t>
      </w:r>
    </w:p>
    <w:p w14:paraId="3685E9D3" w14:textId="77777777" w:rsidR="00BF49BF" w:rsidRPr="002D2AB3" w:rsidRDefault="00BF49BF">
      <w:pPr>
        <w:pStyle w:val="Akapitzlist"/>
        <w:numPr>
          <w:ilvl w:val="0"/>
          <w:numId w:val="5"/>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posiada Pani/Pan:</w:t>
      </w:r>
    </w:p>
    <w:p w14:paraId="4A68140D" w14:textId="77777777" w:rsidR="00BF49BF" w:rsidRPr="002D2AB3" w:rsidRDefault="00BF49BF">
      <w:pPr>
        <w:pStyle w:val="Teksttreci20"/>
        <w:numPr>
          <w:ilvl w:val="0"/>
          <w:numId w:val="3"/>
        </w:numPr>
        <w:shd w:val="clear" w:color="auto" w:fill="auto"/>
        <w:tabs>
          <w:tab w:val="left" w:pos="1332"/>
        </w:tabs>
        <w:spacing w:before="0" w:line="240" w:lineRule="auto"/>
        <w:ind w:left="132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5D60CBE" w14:textId="77777777" w:rsidR="00BF49BF" w:rsidRPr="002D2AB3" w:rsidRDefault="00BF49BF">
      <w:pPr>
        <w:pStyle w:val="Teksttreci60"/>
        <w:numPr>
          <w:ilvl w:val="0"/>
          <w:numId w:val="3"/>
        </w:numPr>
        <w:shd w:val="clear" w:color="auto" w:fill="auto"/>
        <w:tabs>
          <w:tab w:val="left" w:pos="1304"/>
        </w:tabs>
        <w:spacing w:after="0" w:line="240" w:lineRule="auto"/>
        <w:ind w:left="1300" w:hanging="420"/>
        <w:rPr>
          <w:rFonts w:asciiTheme="minorHAnsi" w:hAnsiTheme="minorHAnsi" w:cstheme="minorHAnsi"/>
          <w:sz w:val="16"/>
          <w:szCs w:val="16"/>
        </w:rPr>
      </w:pPr>
      <w:r w:rsidRPr="002D2AB3">
        <w:rPr>
          <w:rFonts w:asciiTheme="minorHAnsi" w:hAnsiTheme="minorHAnsi" w:cstheme="minorHAnsi"/>
          <w:sz w:val="16"/>
          <w:szCs w:val="16"/>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FB39C94" w14:textId="77777777" w:rsidR="00BF49BF" w:rsidRPr="002D2AB3" w:rsidRDefault="00BF49BF">
      <w:pPr>
        <w:pStyle w:val="Teksttreci60"/>
        <w:numPr>
          <w:ilvl w:val="0"/>
          <w:numId w:val="3"/>
        </w:numPr>
        <w:shd w:val="clear" w:color="auto" w:fill="auto"/>
        <w:tabs>
          <w:tab w:val="left" w:pos="1304"/>
        </w:tabs>
        <w:spacing w:after="0" w:line="240" w:lineRule="auto"/>
        <w:ind w:left="1300" w:hanging="420"/>
        <w:rPr>
          <w:rFonts w:asciiTheme="minorHAnsi" w:hAnsiTheme="minorHAnsi" w:cstheme="minorHAnsi"/>
          <w:sz w:val="16"/>
          <w:szCs w:val="16"/>
        </w:rPr>
      </w:pPr>
      <w:r w:rsidRPr="002D2AB3">
        <w:rPr>
          <w:rFonts w:asciiTheme="minorHAnsi" w:hAnsiTheme="minorHAnsi" w:cstheme="minorHAnsi"/>
          <w:sz w:val="16"/>
          <w:szCs w:val="16"/>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88AC583" w14:textId="77777777" w:rsidR="00BF49BF" w:rsidRPr="002D2AB3" w:rsidRDefault="00BF49BF">
      <w:pPr>
        <w:pStyle w:val="Teksttreci20"/>
        <w:numPr>
          <w:ilvl w:val="0"/>
          <w:numId w:val="3"/>
        </w:numPr>
        <w:shd w:val="clear" w:color="auto" w:fill="auto"/>
        <w:tabs>
          <w:tab w:val="left" w:pos="1304"/>
        </w:tabs>
        <w:spacing w:before="0" w:line="240" w:lineRule="auto"/>
        <w:ind w:left="130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prawo do wniesienia skargi do Prezesa Urzędu Ochrony Danych Osobowych, gdy uzna Pani/Pan, że przetwarzanie danych osobowych Pani/Pana dotyczących narusza przepisy RODO;</w:t>
      </w:r>
    </w:p>
    <w:p w14:paraId="3EC81412" w14:textId="77777777" w:rsidR="00BF49BF" w:rsidRPr="002D2AB3" w:rsidRDefault="00BF49BF">
      <w:pPr>
        <w:pStyle w:val="Teksttreci20"/>
        <w:numPr>
          <w:ilvl w:val="0"/>
          <w:numId w:val="5"/>
        </w:numPr>
        <w:shd w:val="clear" w:color="auto" w:fill="auto"/>
        <w:tabs>
          <w:tab w:val="left" w:pos="890"/>
        </w:tabs>
        <w:spacing w:before="0" w:line="240" w:lineRule="auto"/>
        <w:jc w:val="both"/>
        <w:rPr>
          <w:rFonts w:asciiTheme="minorHAnsi" w:hAnsiTheme="minorHAnsi" w:cstheme="minorHAnsi"/>
          <w:i/>
          <w:iCs/>
          <w:sz w:val="16"/>
          <w:szCs w:val="16"/>
        </w:rPr>
      </w:pPr>
      <w:r w:rsidRPr="002D2AB3">
        <w:rPr>
          <w:rFonts w:asciiTheme="minorHAnsi" w:hAnsiTheme="minorHAnsi" w:cstheme="minorHAnsi"/>
          <w:i/>
          <w:iCs/>
          <w:sz w:val="16"/>
          <w:szCs w:val="16"/>
        </w:rPr>
        <w:t>nie przysługuje Pani/Panu:</w:t>
      </w:r>
    </w:p>
    <w:p w14:paraId="1CB6DC72" w14:textId="77777777" w:rsidR="00BF49BF" w:rsidRPr="002D2AB3" w:rsidRDefault="00BF49BF">
      <w:pPr>
        <w:pStyle w:val="Teksttreci20"/>
        <w:numPr>
          <w:ilvl w:val="0"/>
          <w:numId w:val="4"/>
        </w:numPr>
        <w:shd w:val="clear" w:color="auto" w:fill="auto"/>
        <w:tabs>
          <w:tab w:val="left" w:pos="1304"/>
        </w:tabs>
        <w:spacing w:before="0" w:line="240" w:lineRule="auto"/>
        <w:ind w:left="130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w związku z art. 17 ust. 3 lit. b, d lub e RODO prawo do usunięcia danych osobowych;</w:t>
      </w:r>
    </w:p>
    <w:p w14:paraId="2E33B617" w14:textId="77777777" w:rsidR="00BF49BF" w:rsidRPr="002D2AB3" w:rsidRDefault="00BF49BF">
      <w:pPr>
        <w:pStyle w:val="Teksttreci20"/>
        <w:numPr>
          <w:ilvl w:val="0"/>
          <w:numId w:val="4"/>
        </w:numPr>
        <w:shd w:val="clear" w:color="auto" w:fill="auto"/>
        <w:tabs>
          <w:tab w:val="left" w:pos="1304"/>
        </w:tabs>
        <w:spacing w:before="0" w:line="240" w:lineRule="auto"/>
        <w:ind w:left="130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prawo do przenoszenia danych osobowych, o którym mowa w art. 20 RODO;</w:t>
      </w:r>
    </w:p>
    <w:p w14:paraId="10DD5E6F" w14:textId="77777777" w:rsidR="00BF49BF" w:rsidRPr="002D2AB3" w:rsidRDefault="00BF49BF">
      <w:pPr>
        <w:pStyle w:val="Teksttreci20"/>
        <w:numPr>
          <w:ilvl w:val="0"/>
          <w:numId w:val="4"/>
        </w:numPr>
        <w:shd w:val="clear" w:color="auto" w:fill="auto"/>
        <w:tabs>
          <w:tab w:val="left" w:pos="1304"/>
        </w:tabs>
        <w:spacing w:before="0" w:line="240" w:lineRule="auto"/>
        <w:ind w:left="130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na podstawie art. 21 RODO prawo sprzeciwu, wobec przetwarzania danych osobowych, gdyż podstawą prawną przetwarzania Pani/Pana danych osobowych jest art. 6 ust. 1 lit. c RODO;</w:t>
      </w:r>
    </w:p>
    <w:p w14:paraId="177C8625" w14:textId="77777777" w:rsidR="00BF49BF" w:rsidRPr="002D2AB3" w:rsidRDefault="00BF49BF">
      <w:pPr>
        <w:pStyle w:val="Teksttreci20"/>
        <w:numPr>
          <w:ilvl w:val="0"/>
          <w:numId w:val="5"/>
        </w:numPr>
        <w:shd w:val="clear" w:color="auto" w:fill="auto"/>
        <w:tabs>
          <w:tab w:val="left" w:pos="890"/>
        </w:tabs>
        <w:spacing w:before="0" w:line="240" w:lineRule="auto"/>
        <w:jc w:val="both"/>
        <w:rPr>
          <w:rFonts w:asciiTheme="minorHAnsi" w:hAnsiTheme="minorHAnsi" w:cstheme="minorHAnsi"/>
          <w:i/>
          <w:iCs/>
          <w:sz w:val="16"/>
          <w:szCs w:val="16"/>
        </w:rPr>
      </w:pPr>
      <w:r w:rsidRPr="002D2AB3">
        <w:rPr>
          <w:rFonts w:asciiTheme="minorHAnsi" w:hAnsiTheme="minorHAnsi" w:cstheme="minorHAnsi"/>
          <w:i/>
          <w:iCs/>
          <w:sz w:val="16"/>
          <w:szCs w:val="16"/>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5BA85B39" w14:textId="77777777" w:rsidR="00957762" w:rsidRPr="00AC7772" w:rsidRDefault="00957762" w:rsidP="00AC7772">
      <w:pPr>
        <w:pStyle w:val="Teksttreci20"/>
        <w:shd w:val="clear" w:color="auto" w:fill="auto"/>
        <w:tabs>
          <w:tab w:val="left" w:pos="403"/>
        </w:tabs>
        <w:spacing w:before="0" w:line="240" w:lineRule="auto"/>
        <w:ind w:firstLine="0"/>
        <w:jc w:val="both"/>
        <w:rPr>
          <w:rFonts w:asciiTheme="minorHAnsi" w:hAnsiTheme="minorHAnsi" w:cstheme="minorHAnsi"/>
        </w:rPr>
      </w:pPr>
    </w:p>
    <w:p w14:paraId="6BF84853" w14:textId="77777777" w:rsidR="00AE25AC" w:rsidRPr="00AC7772" w:rsidRDefault="00AE25AC" w:rsidP="00AC7772">
      <w:pPr>
        <w:rPr>
          <w:rFonts w:asciiTheme="minorHAnsi" w:hAnsiTheme="minorHAnsi" w:cstheme="minorHAnsi"/>
          <w:b/>
          <w:bCs/>
          <w:snapToGrid w:val="0"/>
          <w:color w:val="002060"/>
          <w:sz w:val="22"/>
          <w:szCs w:val="22"/>
          <w:u w:val="single"/>
        </w:rPr>
      </w:pPr>
    </w:p>
    <w:p w14:paraId="2B03E4EC" w14:textId="77777777" w:rsidR="00CA3DC7" w:rsidRPr="00AC7772" w:rsidRDefault="00CA3DC7" w:rsidP="00AC7772">
      <w:pPr>
        <w:rPr>
          <w:rFonts w:asciiTheme="minorHAnsi" w:hAnsiTheme="minorHAnsi" w:cstheme="minorHAnsi"/>
          <w:sz w:val="22"/>
          <w:szCs w:val="22"/>
        </w:rPr>
      </w:pPr>
    </w:p>
    <w:sectPr w:rsidR="00CA3DC7" w:rsidRPr="00AC7772" w:rsidSect="0058227D">
      <w:headerReference w:type="default" r:id="rId19"/>
      <w:footerReference w:type="default" r:id="rId20"/>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55355" w14:textId="77777777" w:rsidR="003D068D" w:rsidRDefault="003D068D" w:rsidP="00AE25AC">
      <w:r>
        <w:separator/>
      </w:r>
    </w:p>
  </w:endnote>
  <w:endnote w:type="continuationSeparator" w:id="0">
    <w:p w14:paraId="76909B6C" w14:textId="77777777" w:rsidR="003D068D" w:rsidRDefault="003D068D" w:rsidP="00AE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charset w:val="00"/>
    <w:family w:val="roman"/>
    <w:pitch w:val="variable"/>
  </w:font>
  <w:font w:name="Univers-PL, 'Times New Roman'">
    <w:charset w:val="00"/>
    <w:family w:val="swiss"/>
    <w:pitch w:val="variable"/>
  </w:font>
  <w:font w:name="Calibri">
    <w:panose1 w:val="020F0502020204030204"/>
    <w:charset w:val="EE"/>
    <w:family w:val="swiss"/>
    <w:pitch w:val="variable"/>
    <w:sig w:usb0="E4002EFF" w:usb1="C200247B" w:usb2="00000009" w:usb3="00000000" w:csb0="000001FF" w:csb1="00000000"/>
  </w:font>
  <w:font w:name="Times-Roman, 'Times New Roman'">
    <w:charset w:val="00"/>
    <w:family w:val="auto"/>
    <w:pitch w:val="variable"/>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MS Mincho'">
    <w:charset w:val="00"/>
    <w:family w:val="auto"/>
    <w:pitch w:val="default"/>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swiss"/>
    <w:pitch w:val="variable"/>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6087917"/>
      <w:docPartObj>
        <w:docPartGallery w:val="Page Numbers (Bottom of Page)"/>
        <w:docPartUnique/>
      </w:docPartObj>
    </w:sdtPr>
    <w:sdtContent>
      <w:p w14:paraId="5DA8CE82" w14:textId="04862E91" w:rsidR="002D2AB3" w:rsidRDefault="002D2AB3">
        <w:pPr>
          <w:pStyle w:val="Stopka"/>
          <w:jc w:val="right"/>
        </w:pPr>
        <w:r>
          <w:fldChar w:fldCharType="begin"/>
        </w:r>
        <w:r>
          <w:instrText>PAGE   \* MERGEFORMAT</w:instrText>
        </w:r>
        <w:r>
          <w:fldChar w:fldCharType="separate"/>
        </w:r>
        <w:r>
          <w:t>2</w:t>
        </w:r>
        <w:r>
          <w:fldChar w:fldCharType="end"/>
        </w:r>
      </w:p>
    </w:sdtContent>
  </w:sdt>
  <w:p w14:paraId="245749BC" w14:textId="6B850A37" w:rsidR="002D2AB3" w:rsidRDefault="002D2AB3" w:rsidP="00E37D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F1A1D" w14:textId="77777777" w:rsidR="003D068D" w:rsidRDefault="003D068D" w:rsidP="00AE25AC">
      <w:r>
        <w:separator/>
      </w:r>
    </w:p>
  </w:footnote>
  <w:footnote w:type="continuationSeparator" w:id="0">
    <w:p w14:paraId="527D24ED" w14:textId="77777777" w:rsidR="003D068D" w:rsidRDefault="003D068D" w:rsidP="00AE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8656" w14:textId="6B4F45CF" w:rsidR="00AE25AC" w:rsidRPr="00545D9D" w:rsidRDefault="00545D9D" w:rsidP="00545D9D">
    <w:pPr>
      <w:pStyle w:val="Nagwek"/>
      <w:pBdr>
        <w:bottom w:val="single" w:sz="4" w:space="1" w:color="auto"/>
      </w:pBdr>
    </w:pPr>
    <w:r>
      <w:rPr>
        <w:noProof/>
        <w14:ligatures w14:val="standardContextual"/>
      </w:rPr>
      <w:drawing>
        <wp:inline distT="0" distB="0" distL="0" distR="0" wp14:anchorId="5B360611" wp14:editId="4A9A718D">
          <wp:extent cx="5940425" cy="633730"/>
          <wp:effectExtent l="0" t="0" r="3175" b="0"/>
          <wp:docPr id="5103005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00574" name=""/>
                  <pic:cNvPicPr/>
                </pic:nvPicPr>
                <pic:blipFill>
                  <a:blip r:embed="rId1"/>
                  <a:stretch>
                    <a:fillRect/>
                  </a:stretch>
                </pic:blipFill>
                <pic:spPr>
                  <a:xfrm>
                    <a:off x="0" y="0"/>
                    <a:ext cx="5940425"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E80"/>
    <w:multiLevelType w:val="hybridMultilevel"/>
    <w:tmpl w:val="4D2C16FE"/>
    <w:lvl w:ilvl="0" w:tplc="2A36DAE0">
      <w:start w:val="1"/>
      <w:numFmt w:val="decimal"/>
      <w:lvlText w:val="%1)"/>
      <w:lvlJc w:val="left"/>
      <w:pPr>
        <w:ind w:left="1069"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2326526"/>
    <w:multiLevelType w:val="hybridMultilevel"/>
    <w:tmpl w:val="5EBA85C4"/>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601831"/>
    <w:multiLevelType w:val="hybridMultilevel"/>
    <w:tmpl w:val="AF0CDC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BE330E"/>
    <w:multiLevelType w:val="hybridMultilevel"/>
    <w:tmpl w:val="1474226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B7879"/>
    <w:multiLevelType w:val="hybridMultilevel"/>
    <w:tmpl w:val="DA325D7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56786F"/>
    <w:multiLevelType w:val="multilevel"/>
    <w:tmpl w:val="0D76EAE2"/>
    <w:styleLink w:val="WW8Num41"/>
    <w:lvl w:ilvl="0">
      <w:start w:val="1"/>
      <w:numFmt w:val="decimal"/>
      <w:lvlText w:val="%1."/>
      <w:lvlJc w:val="left"/>
      <w:pPr>
        <w:ind w:left="360" w:hanging="360"/>
      </w:pPr>
      <w:rPr>
        <w:bCs/>
        <w:color w:val="000000"/>
      </w:rPr>
    </w:lvl>
    <w:lvl w:ilvl="1">
      <w:start w:val="1"/>
      <w:numFmt w:val="decimal"/>
      <w:lvlText w:val="%2."/>
      <w:lvlJc w:val="left"/>
      <w:pPr>
        <w:ind w:left="1080" w:hanging="360"/>
      </w:pPr>
      <w:rPr>
        <w:rFonts w:ascii="Titillium" w:hAnsi="Titillium"/>
        <w:b w:val="0"/>
        <w:bCs w:val="0"/>
        <w:sz w:val="20"/>
        <w:szCs w:val="20"/>
      </w:rPr>
    </w:lvl>
    <w:lvl w:ilvl="2">
      <w:start w:val="1"/>
      <w:numFmt w:val="decimal"/>
      <w:lvlText w:val="%3)"/>
      <w:lvlJc w:val="left"/>
      <w:pPr>
        <w:ind w:left="1440" w:hanging="360"/>
      </w:pPr>
      <w:rPr>
        <w:rFonts w:ascii="Titillium" w:hAnsi="Titillium"/>
        <w:b w:val="0"/>
        <w:bCs w:val="0"/>
        <w:sz w:val="20"/>
        <w:szCs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342BE3"/>
    <w:multiLevelType w:val="hybridMultilevel"/>
    <w:tmpl w:val="73169F0E"/>
    <w:lvl w:ilvl="0" w:tplc="7966D3F4">
      <w:start w:val="1"/>
      <w:numFmt w:val="lowerLetter"/>
      <w:lvlText w:val="%1)"/>
      <w:lvlJc w:val="left"/>
      <w:pPr>
        <w:ind w:left="357" w:hanging="357"/>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6DA0439"/>
    <w:multiLevelType w:val="hybridMultilevel"/>
    <w:tmpl w:val="50D2021C"/>
    <w:lvl w:ilvl="0" w:tplc="04150011">
      <w:start w:val="1"/>
      <w:numFmt w:val="decimal"/>
      <w:lvlText w:val="%1)"/>
      <w:lvlJc w:val="left"/>
      <w:pPr>
        <w:ind w:left="92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07DC4556"/>
    <w:multiLevelType w:val="multilevel"/>
    <w:tmpl w:val="75DE4BE2"/>
    <w:styleLink w:val="WW8Num14"/>
    <w:lvl w:ilvl="0">
      <w:start w:val="1"/>
      <w:numFmt w:val="decimal"/>
      <w:lvlText w:val="%1."/>
      <w:lvlJc w:val="left"/>
      <w:pPr>
        <w:ind w:left="1400" w:hanging="360"/>
      </w:pPr>
      <w:rPr>
        <w:rFonts w:ascii="Titillium" w:eastAsia="Univers-PL, 'Times New Roman'" w:hAnsi="Titillium" w:cs="Times New Roman"/>
        <w:b w:val="0"/>
        <w:color w:val="000000"/>
        <w:sz w:val="20"/>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8776B1D"/>
    <w:multiLevelType w:val="hybridMultilevel"/>
    <w:tmpl w:val="2EDC135C"/>
    <w:lvl w:ilvl="0" w:tplc="2840A818">
      <w:start w:val="1"/>
      <w:numFmt w:val="decimal"/>
      <w:lvlText w:val="%1."/>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B09FC8">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D679DE">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804FD0">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CE4DAA">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4C2C82">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A0256">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E4A0C4">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CEA43E">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041DC6"/>
    <w:multiLevelType w:val="hybridMultilevel"/>
    <w:tmpl w:val="8BD887B6"/>
    <w:lvl w:ilvl="0" w:tplc="74AEC8A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75045B"/>
    <w:multiLevelType w:val="hybridMultilevel"/>
    <w:tmpl w:val="867A9E5C"/>
    <w:lvl w:ilvl="0" w:tplc="66649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CF7D1C"/>
    <w:multiLevelType w:val="hybridMultilevel"/>
    <w:tmpl w:val="16344292"/>
    <w:lvl w:ilvl="0" w:tplc="25663236">
      <w:start w:val="1"/>
      <w:numFmt w:val="lowerLetter"/>
      <w:suff w:val="space"/>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0373082"/>
    <w:multiLevelType w:val="multilevel"/>
    <w:tmpl w:val="9566DDF6"/>
    <w:lvl w:ilvl="0">
      <w:start w:val="3"/>
      <w:numFmt w:val="decimal"/>
      <w:lvlText w:val="%1."/>
      <w:lvlJc w:val="left"/>
      <w:pPr>
        <w:ind w:left="360" w:hanging="360"/>
      </w:pPr>
      <w:rPr>
        <w:rFonts w:hint="default"/>
        <w:b w:val="0"/>
        <w:bCs w:val="0"/>
        <w:color w:val="auto"/>
      </w:rPr>
    </w:lvl>
    <w:lvl w:ilvl="1">
      <w:start w:val="1"/>
      <w:numFmt w:val="decimal"/>
      <w:isLgl/>
      <w:lvlText w:val="%1.%2"/>
      <w:lvlJc w:val="left"/>
      <w:pPr>
        <w:ind w:left="105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14F830FE"/>
    <w:multiLevelType w:val="hybridMultilevel"/>
    <w:tmpl w:val="C5D03888"/>
    <w:lvl w:ilvl="0" w:tplc="40FEC5F2">
      <w:start w:val="1"/>
      <w:numFmt w:val="decimal"/>
      <w:lvlText w:val="%1."/>
      <w:lvlJc w:val="left"/>
      <w:pPr>
        <w:ind w:left="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AD22A42">
      <w:start w:val="1"/>
      <w:numFmt w:val="lowerLetter"/>
      <w:lvlText w:val="%2"/>
      <w:lvlJc w:val="left"/>
      <w:pPr>
        <w:ind w:left="-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AA6084">
      <w:start w:val="1"/>
      <w:numFmt w:val="lowerRoman"/>
      <w:lvlText w:val="%3"/>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0B8B8">
      <w:start w:val="1"/>
      <w:numFmt w:val="decimal"/>
      <w:lvlText w:val="%4"/>
      <w:lvlJc w:val="left"/>
      <w:pPr>
        <w:ind w:left="1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CC8076">
      <w:start w:val="1"/>
      <w:numFmt w:val="lowerLetter"/>
      <w:lvlText w:val="%5"/>
      <w:lvlJc w:val="left"/>
      <w:pPr>
        <w:ind w:left="2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B6EB78">
      <w:start w:val="1"/>
      <w:numFmt w:val="lowerRoman"/>
      <w:lvlText w:val="%6"/>
      <w:lvlJc w:val="left"/>
      <w:pPr>
        <w:ind w:left="2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7CF892">
      <w:start w:val="1"/>
      <w:numFmt w:val="decimal"/>
      <w:lvlText w:val="%7"/>
      <w:lvlJc w:val="left"/>
      <w:pPr>
        <w:ind w:left="3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D4D426">
      <w:start w:val="1"/>
      <w:numFmt w:val="lowerLetter"/>
      <w:lvlText w:val="%8"/>
      <w:lvlJc w:val="left"/>
      <w:pPr>
        <w:ind w:left="4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C46D5C">
      <w:start w:val="1"/>
      <w:numFmt w:val="lowerRoman"/>
      <w:lvlText w:val="%9"/>
      <w:lvlJc w:val="left"/>
      <w:pPr>
        <w:ind w:left="5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955528"/>
    <w:multiLevelType w:val="hybridMultilevel"/>
    <w:tmpl w:val="28849D66"/>
    <w:lvl w:ilvl="0" w:tplc="C0DEBE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944034A"/>
    <w:multiLevelType w:val="hybridMultilevel"/>
    <w:tmpl w:val="95E05B6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1A711694"/>
    <w:multiLevelType w:val="multilevel"/>
    <w:tmpl w:val="B4141252"/>
    <w:styleLink w:val="WW8Num61"/>
    <w:lvl w:ilvl="0">
      <w:start w:val="1"/>
      <w:numFmt w:val="decimal"/>
      <w:lvlText w:val="%1."/>
      <w:lvlJc w:val="left"/>
      <w:pPr>
        <w:ind w:left="720" w:hanging="360"/>
      </w:pPr>
      <w:rPr>
        <w:rFonts w:ascii="Titillium" w:eastAsia="Times-Roman, 'Times New Roman'" w:hAnsi="Titillium" w:cs="Times-Roman, 'Times New Roman'"/>
        <w:b w:val="0"/>
        <w:bCs w:val="0"/>
        <w:i w:val="0"/>
        <w:color w:val="000000"/>
        <w:sz w:val="20"/>
        <w:szCs w:val="20"/>
      </w:rPr>
    </w:lvl>
    <w:lvl w:ilvl="1">
      <w:start w:val="1"/>
      <w:numFmt w:val="decimal"/>
      <w:lvlText w:val="%2)"/>
      <w:lvlJc w:val="left"/>
      <w:pPr>
        <w:ind w:left="1134" w:hanging="414"/>
      </w:pPr>
      <w:rPr>
        <w:rFonts w:ascii="Titillium" w:hAnsi="Titillium"/>
        <w:b w:val="0"/>
        <w:bCs w:val="0"/>
        <w:sz w:val="20"/>
        <w:szCs w:val="20"/>
      </w:r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AE57A2A"/>
    <w:multiLevelType w:val="hybridMultilevel"/>
    <w:tmpl w:val="D19CD1BE"/>
    <w:lvl w:ilvl="0" w:tplc="C0DEB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BA37345"/>
    <w:multiLevelType w:val="hybridMultilevel"/>
    <w:tmpl w:val="EC007586"/>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1BD03AD7"/>
    <w:multiLevelType w:val="hybridMultilevel"/>
    <w:tmpl w:val="6960EBCA"/>
    <w:lvl w:ilvl="0" w:tplc="0EF664EC">
      <w:start w:val="1"/>
      <w:numFmt w:val="decimal"/>
      <w:suff w:val="space"/>
      <w:lvlText w:val="%1."/>
      <w:lvlJc w:val="left"/>
      <w:pPr>
        <w:ind w:left="2484" w:hanging="360"/>
      </w:pPr>
      <w:rPr>
        <w:rFonts w:hint="default"/>
      </w:r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21" w15:restartNumberingAfterBreak="0">
    <w:nsid w:val="1CC86622"/>
    <w:multiLevelType w:val="hybridMultilevel"/>
    <w:tmpl w:val="C63EB542"/>
    <w:lvl w:ilvl="0" w:tplc="841228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E6004A4"/>
    <w:multiLevelType w:val="hybridMultilevel"/>
    <w:tmpl w:val="65DC2FD8"/>
    <w:lvl w:ilvl="0" w:tplc="B1CC649E">
      <w:start w:val="1"/>
      <w:numFmt w:val="decimal"/>
      <w:lvlText w:val="%1."/>
      <w:lvlJc w:val="left"/>
      <w:pPr>
        <w:ind w:left="360" w:hanging="360"/>
      </w:pPr>
      <w:rPr>
        <w:rFonts w:eastAsia="Cambria"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EAD09B4"/>
    <w:multiLevelType w:val="hybridMultilevel"/>
    <w:tmpl w:val="E9CA7F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EDF091E"/>
    <w:multiLevelType w:val="hybridMultilevel"/>
    <w:tmpl w:val="1F16D482"/>
    <w:lvl w:ilvl="0" w:tplc="2BB2C998">
      <w:start w:val="1"/>
      <w:numFmt w:val="decimal"/>
      <w:lvlText w:val="%1)"/>
      <w:lvlJc w:val="lef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1FBC33F1"/>
    <w:multiLevelType w:val="multilevel"/>
    <w:tmpl w:val="E1F8A8B4"/>
    <w:styleLink w:val="WW8Num13"/>
    <w:lvl w:ilvl="0">
      <w:start w:val="1"/>
      <w:numFmt w:val="decimal"/>
      <w:lvlText w:val="%1."/>
      <w:lvlJc w:val="left"/>
      <w:pPr>
        <w:ind w:left="1435" w:hanging="249"/>
      </w:pPr>
      <w:rPr>
        <w:rFonts w:ascii="Titillium" w:hAnsi="Titillium"/>
        <w:b w:val="0"/>
        <w:bCs w:val="0"/>
        <w:sz w:val="20"/>
        <w:szCs w:val="20"/>
      </w:rPr>
    </w:lvl>
    <w:lvl w:ilvl="1">
      <w:start w:val="1"/>
      <w:numFmt w:val="decimal"/>
      <w:lvlText w:val="%2)"/>
      <w:lvlJc w:val="left"/>
      <w:pPr>
        <w:ind w:left="1080" w:hanging="360"/>
      </w:pPr>
      <w:rPr>
        <w:rFonts w:ascii="Titillium" w:hAnsi="Titillium"/>
        <w:b w:val="0"/>
        <w:bCs w:val="0"/>
        <w:sz w:val="20"/>
        <w:szCs w:val="2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0A2178B"/>
    <w:multiLevelType w:val="hybridMultilevel"/>
    <w:tmpl w:val="C6AAF2E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1F57769"/>
    <w:multiLevelType w:val="multilevel"/>
    <w:tmpl w:val="FCA27BFE"/>
    <w:lvl w:ilvl="0">
      <w:start w:val="1"/>
      <w:numFmt w:val="lowerLetter"/>
      <w:lvlText w:val="%1)"/>
      <w:lvlJc w:val="left"/>
      <w:rPr>
        <w:rFonts w:asciiTheme="minorHAnsi" w:eastAsia="Arial" w:hAnsiTheme="minorHAnsi" w:cstheme="minorHAnsi" w:hint="default"/>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28B74B0"/>
    <w:multiLevelType w:val="hybridMultilevel"/>
    <w:tmpl w:val="B28E5F2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2ED18AA"/>
    <w:multiLevelType w:val="hybridMultilevel"/>
    <w:tmpl w:val="B3B49B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5154E20"/>
    <w:multiLevelType w:val="hybridMultilevel"/>
    <w:tmpl w:val="ECF877DA"/>
    <w:lvl w:ilvl="0" w:tplc="85BCF5B0">
      <w:start w:val="1"/>
      <w:numFmt w:val="lowerLetter"/>
      <w:lvlText w:val="%1)"/>
      <w:lvlJc w:val="left"/>
      <w:pPr>
        <w:ind w:left="972"/>
      </w:pPr>
      <w:rPr>
        <w:rFonts w:asciiTheme="minorHAnsi" w:eastAsia="Calibri" w:hAnsiTheme="minorHAnsi" w:cstheme="minorHAnsi" w:hint="default"/>
        <w:b w:val="0"/>
        <w:i w:val="0"/>
        <w:strike w:val="0"/>
        <w:dstrike w:val="0"/>
        <w:color w:val="auto"/>
        <w:sz w:val="24"/>
        <w:szCs w:val="24"/>
        <w:u w:val="none" w:color="000000"/>
        <w:bdr w:val="none" w:sz="0" w:space="0" w:color="auto"/>
        <w:shd w:val="clear" w:color="auto" w:fill="auto"/>
        <w:vertAlign w:val="baseline"/>
      </w:rPr>
    </w:lvl>
    <w:lvl w:ilvl="1" w:tplc="83AA97F0">
      <w:start w:val="1"/>
      <w:numFmt w:val="lowerLetter"/>
      <w:lvlText w:val="%2"/>
      <w:lvlJc w:val="left"/>
      <w:pPr>
        <w:ind w:left="18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044483E">
      <w:start w:val="1"/>
      <w:numFmt w:val="lowerRoman"/>
      <w:lvlText w:val="%3"/>
      <w:lvlJc w:val="left"/>
      <w:pPr>
        <w:ind w:left="2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6F61C0C">
      <w:start w:val="1"/>
      <w:numFmt w:val="decimal"/>
      <w:lvlText w:val="%4"/>
      <w:lvlJc w:val="left"/>
      <w:pPr>
        <w:ind w:left="32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C6A4082">
      <w:start w:val="1"/>
      <w:numFmt w:val="lowerLetter"/>
      <w:lvlText w:val="%5"/>
      <w:lvlJc w:val="left"/>
      <w:pPr>
        <w:ind w:left="39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490277A">
      <w:start w:val="1"/>
      <w:numFmt w:val="lowerRoman"/>
      <w:lvlText w:val="%6"/>
      <w:lvlJc w:val="left"/>
      <w:pPr>
        <w:ind w:left="46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7C8D50">
      <w:start w:val="1"/>
      <w:numFmt w:val="decimal"/>
      <w:lvlText w:val="%7"/>
      <w:lvlJc w:val="left"/>
      <w:pPr>
        <w:ind w:left="54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6861000">
      <w:start w:val="1"/>
      <w:numFmt w:val="lowerLetter"/>
      <w:lvlText w:val="%8"/>
      <w:lvlJc w:val="left"/>
      <w:pPr>
        <w:ind w:left="61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90CFDEA">
      <w:start w:val="1"/>
      <w:numFmt w:val="lowerRoman"/>
      <w:lvlText w:val="%9"/>
      <w:lvlJc w:val="left"/>
      <w:pPr>
        <w:ind w:left="68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54C1301"/>
    <w:multiLevelType w:val="hybridMultilevel"/>
    <w:tmpl w:val="D07480C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B722BC"/>
    <w:multiLevelType w:val="hybridMultilevel"/>
    <w:tmpl w:val="A83A4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6E965DD"/>
    <w:multiLevelType w:val="hybridMultilevel"/>
    <w:tmpl w:val="2DA0B9A0"/>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286A2EDD"/>
    <w:multiLevelType w:val="hybridMultilevel"/>
    <w:tmpl w:val="030AF2B8"/>
    <w:lvl w:ilvl="0" w:tplc="C0DEB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B505E83"/>
    <w:multiLevelType w:val="hybridMultilevel"/>
    <w:tmpl w:val="03D663F8"/>
    <w:lvl w:ilvl="0" w:tplc="2A36DA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B731DFD"/>
    <w:multiLevelType w:val="hybridMultilevel"/>
    <w:tmpl w:val="4846243E"/>
    <w:lvl w:ilvl="0" w:tplc="F578BF94">
      <w:start w:val="1"/>
      <w:numFmt w:val="decimal"/>
      <w:lvlText w:val="%1."/>
      <w:lvlJc w:val="left"/>
      <w:pPr>
        <w:ind w:left="665"/>
      </w:pPr>
      <w:rPr>
        <w:rFonts w:asciiTheme="minorHAnsi" w:eastAsia="Cambria"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CA7438A6">
      <w:start w:val="1"/>
      <w:numFmt w:val="lowerLetter"/>
      <w:lvlText w:val="%2)"/>
      <w:lvlJc w:val="left"/>
      <w:pPr>
        <w:ind w:left="851"/>
      </w:pPr>
      <w:rPr>
        <w:rFonts w:asciiTheme="minorHAnsi" w:eastAsia="Calibri" w:hAnsiTheme="minorHAnsi" w:cstheme="minorHAnsi"/>
        <w:b w:val="0"/>
        <w:i w:val="0"/>
        <w:strike w:val="0"/>
        <w:dstrike w:val="0"/>
        <w:color w:val="000000"/>
        <w:sz w:val="22"/>
        <w:szCs w:val="22"/>
        <w:u w:val="none" w:color="000000"/>
        <w:bdr w:val="none" w:sz="0" w:space="0" w:color="auto"/>
        <w:shd w:val="clear" w:color="auto" w:fill="auto"/>
        <w:vertAlign w:val="baseline"/>
      </w:rPr>
    </w:lvl>
    <w:lvl w:ilvl="2" w:tplc="0562E250">
      <w:start w:val="1"/>
      <w:numFmt w:val="lowerRoman"/>
      <w:lvlText w:val="%3"/>
      <w:lvlJc w:val="left"/>
      <w:pPr>
        <w:ind w:left="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7AB458">
      <w:start w:val="1"/>
      <w:numFmt w:val="decimal"/>
      <w:lvlText w:val="%4"/>
      <w:lvlJc w:val="left"/>
      <w:pPr>
        <w:ind w:left="1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CC4866">
      <w:start w:val="1"/>
      <w:numFmt w:val="lowerLetter"/>
      <w:lvlText w:val="%5"/>
      <w:lvlJc w:val="left"/>
      <w:pPr>
        <w:ind w:left="2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9A8590">
      <w:start w:val="1"/>
      <w:numFmt w:val="lowerRoman"/>
      <w:lvlText w:val="%6"/>
      <w:lvlJc w:val="left"/>
      <w:pPr>
        <w:ind w:left="3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B41998">
      <w:start w:val="1"/>
      <w:numFmt w:val="decimal"/>
      <w:lvlText w:val="%7"/>
      <w:lvlJc w:val="left"/>
      <w:pPr>
        <w:ind w:left="3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360252">
      <w:start w:val="1"/>
      <w:numFmt w:val="lowerLetter"/>
      <w:lvlText w:val="%8"/>
      <w:lvlJc w:val="left"/>
      <w:pPr>
        <w:ind w:left="4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AA06A">
      <w:start w:val="1"/>
      <w:numFmt w:val="lowerRoman"/>
      <w:lvlText w:val="%9"/>
      <w:lvlJc w:val="left"/>
      <w:pPr>
        <w:ind w:left="5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E011431"/>
    <w:multiLevelType w:val="hybridMultilevel"/>
    <w:tmpl w:val="A0288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C402F2"/>
    <w:multiLevelType w:val="hybridMultilevel"/>
    <w:tmpl w:val="6136ED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320A6325"/>
    <w:multiLevelType w:val="hybridMultilevel"/>
    <w:tmpl w:val="D9DEC4F6"/>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15:restartNumberingAfterBreak="0">
    <w:nsid w:val="32A5234A"/>
    <w:multiLevelType w:val="hybridMultilevel"/>
    <w:tmpl w:val="FB00E274"/>
    <w:lvl w:ilvl="0" w:tplc="0415000F">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3725D11"/>
    <w:multiLevelType w:val="hybridMultilevel"/>
    <w:tmpl w:val="81ECE1D8"/>
    <w:lvl w:ilvl="0" w:tplc="DE949374">
      <w:start w:val="1"/>
      <w:numFmt w:val="decimal"/>
      <w:lvlText w:val="%1."/>
      <w:lvlJc w:val="left"/>
      <w:pPr>
        <w:ind w:left="360" w:hanging="360"/>
      </w:pPr>
      <w:rPr>
        <w:rFonts w:asciiTheme="minorHAnsi" w:eastAsia="Calibr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3B84A89"/>
    <w:multiLevelType w:val="hybridMultilevel"/>
    <w:tmpl w:val="536011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4915287"/>
    <w:multiLevelType w:val="hybridMultilevel"/>
    <w:tmpl w:val="8F0681F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349270FB"/>
    <w:multiLevelType w:val="hybridMultilevel"/>
    <w:tmpl w:val="18EC538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4CC291E"/>
    <w:multiLevelType w:val="hybridMultilevel"/>
    <w:tmpl w:val="C040DC56"/>
    <w:lvl w:ilvl="0" w:tplc="7B944400">
      <w:start w:val="5"/>
      <w:numFmt w:val="decimal"/>
      <w:lvlText w:val="%1."/>
      <w:lvlJc w:val="left"/>
      <w:pPr>
        <w:ind w:left="43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E70782A">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0C1088">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8E554E">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E446F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B0981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10E0FE">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8A7940">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021C64">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55B2183"/>
    <w:multiLevelType w:val="hybridMultilevel"/>
    <w:tmpl w:val="B0FE96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5F37B71"/>
    <w:multiLevelType w:val="hybridMultilevel"/>
    <w:tmpl w:val="08D06F5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15:restartNumberingAfterBreak="0">
    <w:nsid w:val="36E9565D"/>
    <w:multiLevelType w:val="hybridMultilevel"/>
    <w:tmpl w:val="03228FA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3B6E2AC6"/>
    <w:multiLevelType w:val="hybridMultilevel"/>
    <w:tmpl w:val="D8943DC8"/>
    <w:lvl w:ilvl="0" w:tplc="04150017">
      <w:start w:val="1"/>
      <w:numFmt w:val="lowerLetter"/>
      <w:lvlText w:val="%1)"/>
      <w:lvlJc w:val="left"/>
      <w:pPr>
        <w:ind w:left="928" w:hanging="360"/>
      </w:pPr>
      <w:rPr>
        <w:rFonts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0" w15:restartNumberingAfterBreak="0">
    <w:nsid w:val="3B86405F"/>
    <w:multiLevelType w:val="hybridMultilevel"/>
    <w:tmpl w:val="7CA09A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06F2F0B"/>
    <w:multiLevelType w:val="hybridMultilevel"/>
    <w:tmpl w:val="61BA9E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0EE209F"/>
    <w:multiLevelType w:val="hybridMultilevel"/>
    <w:tmpl w:val="5E30D0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2643C26"/>
    <w:multiLevelType w:val="hybridMultilevel"/>
    <w:tmpl w:val="2D4AC0FE"/>
    <w:lvl w:ilvl="0" w:tplc="0415000F">
      <w:start w:val="1"/>
      <w:numFmt w:val="decimal"/>
      <w:lvlText w:val="%1."/>
      <w:lvlJc w:val="left"/>
      <w:pPr>
        <w:ind w:left="439"/>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3EB63DF"/>
    <w:multiLevelType w:val="hybridMultilevel"/>
    <w:tmpl w:val="4C7C9C3E"/>
    <w:lvl w:ilvl="0" w:tplc="04150011">
      <w:start w:val="1"/>
      <w:numFmt w:val="decimal"/>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5" w15:restartNumberingAfterBreak="0">
    <w:nsid w:val="45482BFE"/>
    <w:multiLevelType w:val="hybridMultilevel"/>
    <w:tmpl w:val="D9368000"/>
    <w:lvl w:ilvl="0" w:tplc="EA3A43D4">
      <w:start w:val="1"/>
      <w:numFmt w:val="decimal"/>
      <w:lvlText w:val="%1."/>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5216D6">
      <w:start w:val="1"/>
      <w:numFmt w:val="bullet"/>
      <w:lvlText w:val="-"/>
      <w:lvlJc w:val="left"/>
      <w:pPr>
        <w:ind w:left="1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60E68E">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2268C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AC0EFA">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FCE25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CE246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6C886">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66849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5EC2224"/>
    <w:multiLevelType w:val="hybridMultilevel"/>
    <w:tmpl w:val="A61C2D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F24F00"/>
    <w:multiLevelType w:val="hybridMultilevel"/>
    <w:tmpl w:val="EADEC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E375C52"/>
    <w:multiLevelType w:val="hybridMultilevel"/>
    <w:tmpl w:val="06BCD56C"/>
    <w:lvl w:ilvl="0" w:tplc="C0DEBE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E6A0613"/>
    <w:multiLevelType w:val="hybridMultilevel"/>
    <w:tmpl w:val="F1481F2A"/>
    <w:lvl w:ilvl="0" w:tplc="F66A0A32">
      <w:start w:val="1"/>
      <w:numFmt w:val="lowerLetter"/>
      <w:lvlText w:val="%1)"/>
      <w:lvlJc w:val="left"/>
      <w:pPr>
        <w:ind w:left="1070" w:hanging="360"/>
      </w:pPr>
      <w:rPr>
        <w:i w:val="0"/>
        <w:iCs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0" w15:restartNumberingAfterBreak="0">
    <w:nsid w:val="516670CE"/>
    <w:multiLevelType w:val="multilevel"/>
    <w:tmpl w:val="97B8DE0A"/>
    <w:styleLink w:val="WW8Num63"/>
    <w:lvl w:ilvl="0">
      <w:start w:val="8"/>
      <w:numFmt w:val="decimal"/>
      <w:lvlText w:val="%1."/>
      <w:lvlJc w:val="left"/>
      <w:pPr>
        <w:ind w:left="3060" w:hanging="360"/>
      </w:pPr>
      <w:rPr>
        <w:rFonts w:ascii="Titillium" w:eastAsia="TimesNewRoman, 'MS Mincho'" w:hAnsi="Titillium" w:cs="Times New Roman"/>
        <w:b w:val="0"/>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51E17765"/>
    <w:multiLevelType w:val="hybridMultilevel"/>
    <w:tmpl w:val="E26E3296"/>
    <w:lvl w:ilvl="0" w:tplc="1200DA92">
      <w:start w:val="1"/>
      <w:numFmt w:val="upperRoman"/>
      <w:lvlText w:val="%1."/>
      <w:lvlJc w:val="left"/>
      <w:pPr>
        <w:ind w:left="0" w:hanging="720"/>
      </w:pPr>
      <w:rPr>
        <w:rFonts w:hint="default"/>
        <w:b/>
        <w:bCs/>
        <w:color w:val="002060"/>
        <w:sz w:val="24"/>
        <w:szCs w:val="24"/>
      </w:rPr>
    </w:lvl>
    <w:lvl w:ilvl="1" w:tplc="04150019">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62" w15:restartNumberingAfterBreak="0">
    <w:nsid w:val="552B226F"/>
    <w:multiLevelType w:val="hybridMultilevel"/>
    <w:tmpl w:val="EAB6CD0E"/>
    <w:lvl w:ilvl="0" w:tplc="41EEDBF2">
      <w:start w:val="1"/>
      <w:numFmt w:val="upperRoman"/>
      <w:lvlText w:val="%1."/>
      <w:lvlJc w:val="left"/>
      <w:pPr>
        <w:ind w:left="72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342F1E"/>
    <w:multiLevelType w:val="hybridMultilevel"/>
    <w:tmpl w:val="824C0FDA"/>
    <w:lvl w:ilvl="0" w:tplc="839C8120">
      <w:start w:val="1"/>
      <w:numFmt w:val="decimal"/>
      <w:lvlText w:val="%1)"/>
      <w:lvlJc w:val="left"/>
      <w:pPr>
        <w:ind w:left="786" w:hanging="360"/>
      </w:pPr>
      <w:rPr>
        <w:rFonts w:hint="default"/>
        <w:color w:val="FF000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4" w15:restartNumberingAfterBreak="0">
    <w:nsid w:val="57360948"/>
    <w:multiLevelType w:val="hybridMultilevel"/>
    <w:tmpl w:val="D26031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B551D16"/>
    <w:multiLevelType w:val="hybridMultilevel"/>
    <w:tmpl w:val="A2F888CC"/>
    <w:lvl w:ilvl="0" w:tplc="A5EA7968">
      <w:start w:val="1"/>
      <w:numFmt w:val="lowerLetter"/>
      <w:lvlText w:val="%1)"/>
      <w:lvlJc w:val="left"/>
      <w:pPr>
        <w:ind w:left="928" w:hanging="360"/>
      </w:pPr>
      <w:rPr>
        <w:b/>
        <w:bCs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6" w15:restartNumberingAfterBreak="0">
    <w:nsid w:val="5C346DD3"/>
    <w:multiLevelType w:val="hybridMultilevel"/>
    <w:tmpl w:val="63F4162E"/>
    <w:lvl w:ilvl="0" w:tplc="2310954A">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D6960A5"/>
    <w:multiLevelType w:val="hybridMultilevel"/>
    <w:tmpl w:val="41A853CE"/>
    <w:lvl w:ilvl="0" w:tplc="C486D968">
      <w:start w:val="1"/>
      <w:numFmt w:val="decimal"/>
      <w:lvlText w:val="%1."/>
      <w:lvlJc w:val="left"/>
      <w:pPr>
        <w:ind w:left="0" w:hanging="360"/>
      </w:pPr>
      <w:rPr>
        <w:b/>
        <w:bCs/>
        <w:color w:val="auto"/>
      </w:rPr>
    </w:lvl>
    <w:lvl w:ilvl="1" w:tplc="1728AF62">
      <w:start w:val="1"/>
      <w:numFmt w:val="decimal"/>
      <w:lvlText w:val="%2."/>
      <w:lvlJc w:val="left"/>
      <w:pPr>
        <w:ind w:left="0" w:hanging="360"/>
      </w:pPr>
      <w:rPr>
        <w:b/>
        <w:bCs/>
      </w:rPr>
    </w:lvl>
    <w:lvl w:ilvl="2" w:tplc="9806AB14">
      <w:start w:val="1"/>
      <w:numFmt w:val="lowerLetter"/>
      <w:lvlText w:val="%3)"/>
      <w:lvlJc w:val="left"/>
      <w:pPr>
        <w:ind w:left="786" w:hanging="36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8" w15:restartNumberingAfterBreak="0">
    <w:nsid w:val="5F9822C0"/>
    <w:multiLevelType w:val="hybridMultilevel"/>
    <w:tmpl w:val="59A68D10"/>
    <w:lvl w:ilvl="0" w:tplc="1ACEA9AC">
      <w:start w:val="1"/>
      <w:numFmt w:val="lowerLetter"/>
      <w:lvlText w:val="%1)"/>
      <w:lvlJc w:val="left"/>
      <w:pPr>
        <w:ind w:left="502" w:hanging="360"/>
      </w:pPr>
      <w:rPr>
        <w:b/>
        <w:bCs/>
        <w:i w:val="0"/>
        <w:iCs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9" w15:restartNumberingAfterBreak="0">
    <w:nsid w:val="62105A0A"/>
    <w:multiLevelType w:val="hybridMultilevel"/>
    <w:tmpl w:val="098A67EC"/>
    <w:lvl w:ilvl="0" w:tplc="5DB8E5B6">
      <w:start w:val="1"/>
      <w:numFmt w:val="decimal"/>
      <w:lvlText w:val="%1."/>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B4B870">
      <w:start w:val="1"/>
      <w:numFmt w:val="lowerLetter"/>
      <w:lvlText w:val="%2)"/>
      <w:lvlJc w:val="left"/>
      <w:pPr>
        <w:ind w:left="-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C8E6F2">
      <w:start w:val="1"/>
      <w:numFmt w:val="lowerRoman"/>
      <w:lvlText w:val="%3"/>
      <w:lvlJc w:val="left"/>
      <w:pPr>
        <w:ind w:left="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34E1D4">
      <w:start w:val="1"/>
      <w:numFmt w:val="decimal"/>
      <w:lvlText w:val="%4"/>
      <w:lvlJc w:val="left"/>
      <w:pPr>
        <w:ind w:left="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F89BAE">
      <w:start w:val="1"/>
      <w:numFmt w:val="lowerLetter"/>
      <w:lvlText w:val="%5"/>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78D63A">
      <w:start w:val="1"/>
      <w:numFmt w:val="lowerRoman"/>
      <w:lvlText w:val="%6"/>
      <w:lvlJc w:val="left"/>
      <w:pPr>
        <w:ind w:left="2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F0164A">
      <w:start w:val="1"/>
      <w:numFmt w:val="decimal"/>
      <w:lvlText w:val="%7"/>
      <w:lvlJc w:val="left"/>
      <w:pPr>
        <w:ind w:left="2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208148">
      <w:start w:val="1"/>
      <w:numFmt w:val="lowerLetter"/>
      <w:lvlText w:val="%8"/>
      <w:lvlJc w:val="left"/>
      <w:pPr>
        <w:ind w:left="3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08156">
      <w:start w:val="1"/>
      <w:numFmt w:val="lowerRoman"/>
      <w:lvlText w:val="%9"/>
      <w:lvlJc w:val="left"/>
      <w:pPr>
        <w:ind w:left="4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21A3B93"/>
    <w:multiLevelType w:val="hybridMultilevel"/>
    <w:tmpl w:val="D2DAA8B8"/>
    <w:lvl w:ilvl="0" w:tplc="0415000F">
      <w:start w:val="1"/>
      <w:numFmt w:val="decimal"/>
      <w:lvlText w:val="%1."/>
      <w:lvlJc w:val="left"/>
      <w:pPr>
        <w:ind w:left="928" w:hanging="360"/>
      </w:pPr>
      <w:rPr>
        <w:rFonts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71" w15:restartNumberingAfterBreak="0">
    <w:nsid w:val="64D8752F"/>
    <w:multiLevelType w:val="multilevel"/>
    <w:tmpl w:val="3544DBB8"/>
    <w:styleLink w:val="Biecalista1"/>
    <w:lvl w:ilvl="0">
      <w:start w:val="1"/>
      <w:numFmt w:val="decimal"/>
      <w:lvlText w:val="%1."/>
      <w:lvlJc w:val="left"/>
      <w:pPr>
        <w:ind w:left="360" w:hanging="360"/>
      </w:pPr>
      <w:rPr>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814087E"/>
    <w:multiLevelType w:val="hybridMultilevel"/>
    <w:tmpl w:val="EDB61D56"/>
    <w:lvl w:ilvl="0" w:tplc="841228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8560697"/>
    <w:multiLevelType w:val="hybridMultilevel"/>
    <w:tmpl w:val="4EC421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9215C15"/>
    <w:multiLevelType w:val="multilevel"/>
    <w:tmpl w:val="43B4C1F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94724F8"/>
    <w:multiLevelType w:val="hybridMultilevel"/>
    <w:tmpl w:val="D612F4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A46487F"/>
    <w:multiLevelType w:val="multilevel"/>
    <w:tmpl w:val="CB02B252"/>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A755F2D"/>
    <w:multiLevelType w:val="hybridMultilevel"/>
    <w:tmpl w:val="193ED1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B167B58"/>
    <w:multiLevelType w:val="hybridMultilevel"/>
    <w:tmpl w:val="F86E4D5A"/>
    <w:lvl w:ilvl="0" w:tplc="9364D2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6B184ED1"/>
    <w:multiLevelType w:val="hybridMultilevel"/>
    <w:tmpl w:val="A2A073AA"/>
    <w:lvl w:ilvl="0" w:tplc="8B7E00C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B574855"/>
    <w:multiLevelType w:val="multilevel"/>
    <w:tmpl w:val="5CD61792"/>
    <w:lvl w:ilvl="0">
      <w:start w:val="1"/>
      <w:numFmt w:val="lowerLetter"/>
      <w:lvlText w:val="%1)"/>
      <w:lvlJc w:val="left"/>
      <w:rPr>
        <w:rFonts w:asciiTheme="minorHAnsi" w:eastAsia="Calibri" w:hAnsiTheme="minorHAnsi" w:cstheme="minorHAnsi" w:hint="default"/>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C1F39B3"/>
    <w:multiLevelType w:val="hybridMultilevel"/>
    <w:tmpl w:val="86C8479E"/>
    <w:lvl w:ilvl="0" w:tplc="D6D4FF6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22BDEE">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8C4D20">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16D4A8">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D81C14">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E6BD06">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8630F8">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B40C12">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34DA3E">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CA11F99"/>
    <w:multiLevelType w:val="hybridMultilevel"/>
    <w:tmpl w:val="D7E891D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3" w15:restartNumberingAfterBreak="0">
    <w:nsid w:val="6F8D46D3"/>
    <w:multiLevelType w:val="multilevel"/>
    <w:tmpl w:val="1344645E"/>
    <w:lvl w:ilvl="0">
      <w:start w:val="1"/>
      <w:numFmt w:val="decimal"/>
      <w:lvlText w:val="%1."/>
      <w:lvlJc w:val="left"/>
      <w:pPr>
        <w:tabs>
          <w:tab w:val="num" w:pos="360"/>
        </w:tabs>
        <w:ind w:left="360" w:hanging="360"/>
      </w:pPr>
      <w:rPr>
        <w:rFonts w:hint="default"/>
      </w:rPr>
    </w:lvl>
    <w:lvl w:ilvl="1">
      <w:start w:val="1"/>
      <w:numFmt w:val="decimal"/>
      <w:lvlText w:val="%2. "/>
      <w:lvlJc w:val="left"/>
      <w:pPr>
        <w:tabs>
          <w:tab w:val="num" w:pos="0"/>
        </w:tabs>
        <w:ind w:left="340" w:hanging="340"/>
      </w:pPr>
      <w:rPr>
        <w:rFonts w:ascii="Century Gothic" w:hAnsi="Century Gothic" w:cs="Arial" w:hint="default"/>
        <w:b w:val="0"/>
        <w:i w:val="0"/>
        <w:sz w:val="18"/>
        <w:szCs w:val="18"/>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FA8422C"/>
    <w:multiLevelType w:val="hybridMultilevel"/>
    <w:tmpl w:val="3E9EB028"/>
    <w:lvl w:ilvl="0" w:tplc="2A36DAE0">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180066A"/>
    <w:multiLevelType w:val="hybridMultilevel"/>
    <w:tmpl w:val="6E30B72E"/>
    <w:lvl w:ilvl="0" w:tplc="DB3ADD6E">
      <w:start w:val="13"/>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19A78F9"/>
    <w:multiLevelType w:val="hybridMultilevel"/>
    <w:tmpl w:val="5BF8B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20325C3"/>
    <w:multiLevelType w:val="hybridMultilevel"/>
    <w:tmpl w:val="D1926B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22B27DD"/>
    <w:multiLevelType w:val="hybridMultilevel"/>
    <w:tmpl w:val="FE022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3AE22F5"/>
    <w:multiLevelType w:val="hybridMultilevel"/>
    <w:tmpl w:val="12885C2E"/>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73BD5A5E"/>
    <w:multiLevelType w:val="hybridMultilevel"/>
    <w:tmpl w:val="FDEE3E18"/>
    <w:lvl w:ilvl="0" w:tplc="2A36DA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3FC5EEF"/>
    <w:multiLevelType w:val="hybridMultilevel"/>
    <w:tmpl w:val="5DBA2D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6270B1"/>
    <w:multiLevelType w:val="hybridMultilevel"/>
    <w:tmpl w:val="1E0AAB28"/>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77BD6917"/>
    <w:multiLevelType w:val="hybridMultilevel"/>
    <w:tmpl w:val="B524A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C46B97"/>
    <w:multiLevelType w:val="hybridMultilevel"/>
    <w:tmpl w:val="920EBABE"/>
    <w:lvl w:ilvl="0" w:tplc="EA08D4A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8245B13"/>
    <w:multiLevelType w:val="hybridMultilevel"/>
    <w:tmpl w:val="FFA85CF8"/>
    <w:lvl w:ilvl="0" w:tplc="FFFFFFFF">
      <w:start w:val="1"/>
      <w:numFmt w:val="decimal"/>
      <w:lvlText w:val="%1."/>
      <w:lvlJc w:val="left"/>
      <w:pPr>
        <w:ind w:left="360" w:hanging="360"/>
      </w:pPr>
      <w:rPr>
        <w:color w:val="auto"/>
      </w:rPr>
    </w:lvl>
    <w:lvl w:ilvl="1" w:tplc="FFFFFFFF">
      <w:start w:val="1"/>
      <w:numFmt w:val="lowerLetter"/>
      <w:lvlText w:val="%2."/>
      <w:lvlJc w:val="left"/>
      <w:pPr>
        <w:ind w:left="19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78442796"/>
    <w:multiLevelType w:val="hybridMultilevel"/>
    <w:tmpl w:val="E2489852"/>
    <w:lvl w:ilvl="0" w:tplc="EB3AB358">
      <w:start w:val="1"/>
      <w:numFmt w:val="decimal"/>
      <w:lvlText w:val="%1)"/>
      <w:lvlJc w:val="left"/>
      <w:pPr>
        <w:ind w:left="1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A6CD90">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AED1D8">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C40DA6">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5E743C">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429A04">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86F02C">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782DEE">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F672A2">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8756A6B"/>
    <w:multiLevelType w:val="hybridMultilevel"/>
    <w:tmpl w:val="0CC0892E"/>
    <w:lvl w:ilvl="0" w:tplc="4D4A601E">
      <w:start w:val="1"/>
      <w:numFmt w:val="upperRoman"/>
      <w:lvlText w:val="%1."/>
      <w:lvlJc w:val="left"/>
      <w:pPr>
        <w:ind w:left="360" w:hanging="72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B70432B"/>
    <w:multiLevelType w:val="hybridMultilevel"/>
    <w:tmpl w:val="11B4A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CC72E12"/>
    <w:multiLevelType w:val="hybridMultilevel"/>
    <w:tmpl w:val="CE46DEAA"/>
    <w:lvl w:ilvl="0" w:tplc="A84E4B6E">
      <w:start w:val="1"/>
      <w:numFmt w:val="decimal"/>
      <w:lvlText w:val="%1."/>
      <w:lvlJc w:val="left"/>
      <w:pPr>
        <w:ind w:left="37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ACF440">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4CBE28">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98778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3E7BF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94E194">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68A69C">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AA3A2A">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041A6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CE275C0"/>
    <w:multiLevelType w:val="hybridMultilevel"/>
    <w:tmpl w:val="07B0610A"/>
    <w:lvl w:ilvl="0" w:tplc="4120C48E">
      <w:start w:val="1"/>
      <w:numFmt w:val="decimal"/>
      <w:suff w:val="space"/>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7DE91C98"/>
    <w:multiLevelType w:val="multilevel"/>
    <w:tmpl w:val="1C4CD682"/>
    <w:lvl w:ilvl="0">
      <w:start w:val="4"/>
      <w:numFmt w:val="decimal"/>
      <w:lvlText w:val="%1."/>
      <w:lvlJc w:val="left"/>
      <w:pPr>
        <w:ind w:left="36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2" w15:restartNumberingAfterBreak="0">
    <w:nsid w:val="7EA25BAC"/>
    <w:multiLevelType w:val="hybridMultilevel"/>
    <w:tmpl w:val="7826E506"/>
    <w:lvl w:ilvl="0" w:tplc="84122896">
      <w:start w:val="1"/>
      <w:numFmt w:val="bullet"/>
      <w:lvlText w:val=""/>
      <w:lvlJc w:val="left"/>
      <w:pPr>
        <w:ind w:left="786"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52581413">
    <w:abstractNumId w:val="101"/>
  </w:num>
  <w:num w:numId="2" w16cid:durableId="758910373">
    <w:abstractNumId w:val="39"/>
  </w:num>
  <w:num w:numId="3" w16cid:durableId="1723406345">
    <w:abstractNumId w:val="80"/>
  </w:num>
  <w:num w:numId="4" w16cid:durableId="1241014827">
    <w:abstractNumId w:val="27"/>
  </w:num>
  <w:num w:numId="5" w16cid:durableId="1899784316">
    <w:abstractNumId w:val="40"/>
  </w:num>
  <w:num w:numId="6" w16cid:durableId="75321470">
    <w:abstractNumId w:val="52"/>
  </w:num>
  <w:num w:numId="7" w16cid:durableId="841966577">
    <w:abstractNumId w:val="74"/>
  </w:num>
  <w:num w:numId="8" w16cid:durableId="1342975134">
    <w:abstractNumId w:val="76"/>
  </w:num>
  <w:num w:numId="9" w16cid:durableId="659580008">
    <w:abstractNumId w:val="32"/>
  </w:num>
  <w:num w:numId="10" w16cid:durableId="37171701">
    <w:abstractNumId w:val="50"/>
  </w:num>
  <w:num w:numId="11" w16cid:durableId="2143227149">
    <w:abstractNumId w:val="51"/>
  </w:num>
  <w:num w:numId="12" w16cid:durableId="1192569076">
    <w:abstractNumId w:val="54"/>
  </w:num>
  <w:num w:numId="13" w16cid:durableId="280502252">
    <w:abstractNumId w:val="59"/>
  </w:num>
  <w:num w:numId="14" w16cid:durableId="1018508079">
    <w:abstractNumId w:val="95"/>
  </w:num>
  <w:num w:numId="15" w16cid:durableId="1572037434">
    <w:abstractNumId w:val="71"/>
  </w:num>
  <w:num w:numId="16" w16cid:durableId="1263224857">
    <w:abstractNumId w:val="33"/>
  </w:num>
  <w:num w:numId="17" w16cid:durableId="30081573">
    <w:abstractNumId w:val="25"/>
  </w:num>
  <w:num w:numId="18" w16cid:durableId="1608732675">
    <w:abstractNumId w:val="5"/>
  </w:num>
  <w:num w:numId="19" w16cid:durableId="747262846">
    <w:abstractNumId w:val="68"/>
  </w:num>
  <w:num w:numId="20" w16cid:durableId="1317879788">
    <w:abstractNumId w:val="60"/>
  </w:num>
  <w:num w:numId="21" w16cid:durableId="1454011047">
    <w:abstractNumId w:val="17"/>
  </w:num>
  <w:num w:numId="22" w16cid:durableId="199322557">
    <w:abstractNumId w:val="8"/>
  </w:num>
  <w:num w:numId="23" w16cid:durableId="1996911566">
    <w:abstractNumId w:val="102"/>
  </w:num>
  <w:num w:numId="24" w16cid:durableId="1286886901">
    <w:abstractNumId w:val="86"/>
  </w:num>
  <w:num w:numId="25" w16cid:durableId="1332105128">
    <w:abstractNumId w:val="26"/>
  </w:num>
  <w:num w:numId="26" w16cid:durableId="162209509">
    <w:abstractNumId w:val="73"/>
  </w:num>
  <w:num w:numId="27" w16cid:durableId="578372019">
    <w:abstractNumId w:val="99"/>
  </w:num>
  <w:num w:numId="28" w16cid:durableId="508638270">
    <w:abstractNumId w:val="45"/>
  </w:num>
  <w:num w:numId="29" w16cid:durableId="1307465487">
    <w:abstractNumId w:val="100"/>
  </w:num>
  <w:num w:numId="30" w16cid:durableId="1432625686">
    <w:abstractNumId w:val="18"/>
  </w:num>
  <w:num w:numId="31" w16cid:durableId="1742871585">
    <w:abstractNumId w:val="34"/>
  </w:num>
  <w:num w:numId="32" w16cid:durableId="890767021">
    <w:abstractNumId w:val="58"/>
  </w:num>
  <w:num w:numId="33" w16cid:durableId="16735127">
    <w:abstractNumId w:val="89"/>
  </w:num>
  <w:num w:numId="34" w16cid:durableId="1211915874">
    <w:abstractNumId w:val="21"/>
  </w:num>
  <w:num w:numId="35" w16cid:durableId="965432282">
    <w:abstractNumId w:val="15"/>
  </w:num>
  <w:num w:numId="36" w16cid:durableId="429392410">
    <w:abstractNumId w:val="78"/>
  </w:num>
  <w:num w:numId="37" w16cid:durableId="293558715">
    <w:abstractNumId w:val="44"/>
  </w:num>
  <w:num w:numId="38" w16cid:durableId="1349525470">
    <w:abstractNumId w:val="63"/>
  </w:num>
  <w:num w:numId="39" w16cid:durableId="1358703601">
    <w:abstractNumId w:val="97"/>
  </w:num>
  <w:num w:numId="40" w16cid:durableId="1609309157">
    <w:abstractNumId w:val="36"/>
  </w:num>
  <w:num w:numId="41" w16cid:durableId="1452557439">
    <w:abstractNumId w:val="11"/>
  </w:num>
  <w:num w:numId="42" w16cid:durableId="1137382107">
    <w:abstractNumId w:val="53"/>
  </w:num>
  <w:num w:numId="43" w16cid:durableId="425928218">
    <w:abstractNumId w:val="87"/>
  </w:num>
  <w:num w:numId="44" w16cid:durableId="1272473565">
    <w:abstractNumId w:val="75"/>
  </w:num>
  <w:num w:numId="45" w16cid:durableId="1964578006">
    <w:abstractNumId w:val="14"/>
  </w:num>
  <w:num w:numId="46" w16cid:durableId="2081512958">
    <w:abstractNumId w:val="42"/>
  </w:num>
  <w:num w:numId="47" w16cid:durableId="2106262628">
    <w:abstractNumId w:val="28"/>
  </w:num>
  <w:num w:numId="48" w16cid:durableId="710495147">
    <w:abstractNumId w:val="38"/>
  </w:num>
  <w:num w:numId="49" w16cid:durableId="1245069173">
    <w:abstractNumId w:val="23"/>
  </w:num>
  <w:num w:numId="50" w16cid:durableId="1122845869">
    <w:abstractNumId w:val="77"/>
  </w:num>
  <w:num w:numId="51" w16cid:durableId="1810131028">
    <w:abstractNumId w:val="13"/>
  </w:num>
  <w:num w:numId="52" w16cid:durableId="1155997233">
    <w:abstractNumId w:val="31"/>
  </w:num>
  <w:num w:numId="53" w16cid:durableId="731585740">
    <w:abstractNumId w:val="0"/>
  </w:num>
  <w:num w:numId="54" w16cid:durableId="56363311">
    <w:abstractNumId w:val="90"/>
  </w:num>
  <w:num w:numId="55" w16cid:durableId="1516765442">
    <w:abstractNumId w:val="84"/>
  </w:num>
  <w:num w:numId="56" w16cid:durableId="1643003842">
    <w:abstractNumId w:val="35"/>
  </w:num>
  <w:num w:numId="57" w16cid:durableId="417363956">
    <w:abstractNumId w:val="19"/>
  </w:num>
  <w:num w:numId="58" w16cid:durableId="459764677">
    <w:abstractNumId w:val="4"/>
  </w:num>
  <w:num w:numId="59" w16cid:durableId="454905967">
    <w:abstractNumId w:val="93"/>
  </w:num>
  <w:num w:numId="60" w16cid:durableId="718211657">
    <w:abstractNumId w:val="47"/>
  </w:num>
  <w:num w:numId="61" w16cid:durableId="1824472389">
    <w:abstractNumId w:val="46"/>
  </w:num>
  <w:num w:numId="62" w16cid:durableId="686255774">
    <w:abstractNumId w:val="98"/>
  </w:num>
  <w:num w:numId="63" w16cid:durableId="1545602751">
    <w:abstractNumId w:val="88"/>
  </w:num>
  <w:num w:numId="64" w16cid:durableId="1764916606">
    <w:abstractNumId w:val="16"/>
  </w:num>
  <w:num w:numId="65" w16cid:durableId="2138985782">
    <w:abstractNumId w:val="37"/>
  </w:num>
  <w:num w:numId="66" w16cid:durableId="350841552">
    <w:abstractNumId w:val="94"/>
  </w:num>
  <w:num w:numId="67" w16cid:durableId="1824420735">
    <w:abstractNumId w:val="12"/>
  </w:num>
  <w:num w:numId="68" w16cid:durableId="1096512445">
    <w:abstractNumId w:val="66"/>
  </w:num>
  <w:num w:numId="69" w16cid:durableId="1995529198">
    <w:abstractNumId w:val="1"/>
  </w:num>
  <w:num w:numId="70" w16cid:durableId="393697048">
    <w:abstractNumId w:val="92"/>
  </w:num>
  <w:num w:numId="71" w16cid:durableId="945961175">
    <w:abstractNumId w:val="70"/>
  </w:num>
  <w:num w:numId="72" w16cid:durableId="1894732040">
    <w:abstractNumId w:val="3"/>
  </w:num>
  <w:num w:numId="73" w16cid:durableId="1805535227">
    <w:abstractNumId w:val="41"/>
  </w:num>
  <w:num w:numId="74" w16cid:durableId="2024629043">
    <w:abstractNumId w:val="82"/>
  </w:num>
  <w:num w:numId="75" w16cid:durableId="610548056">
    <w:abstractNumId w:val="62"/>
  </w:num>
  <w:num w:numId="76" w16cid:durableId="514002973">
    <w:abstractNumId w:val="83"/>
  </w:num>
  <w:num w:numId="77" w16cid:durableId="1795445124">
    <w:abstractNumId w:val="6"/>
  </w:num>
  <w:num w:numId="78" w16cid:durableId="423501297">
    <w:abstractNumId w:val="85"/>
  </w:num>
  <w:num w:numId="79" w16cid:durableId="2120444818">
    <w:abstractNumId w:val="24"/>
  </w:num>
  <w:num w:numId="80" w16cid:durableId="571547624">
    <w:abstractNumId w:val="10"/>
  </w:num>
  <w:num w:numId="81" w16cid:durableId="922639355">
    <w:abstractNumId w:val="20"/>
  </w:num>
  <w:num w:numId="82" w16cid:durableId="1823690725">
    <w:abstractNumId w:val="79"/>
  </w:num>
  <w:num w:numId="83" w16cid:durableId="1338069546">
    <w:abstractNumId w:val="65"/>
  </w:num>
  <w:num w:numId="84" w16cid:durableId="189417911">
    <w:abstractNumId w:val="49"/>
  </w:num>
  <w:num w:numId="85" w16cid:durableId="695231733">
    <w:abstractNumId w:val="61"/>
  </w:num>
  <w:num w:numId="86" w16cid:durableId="1994522739">
    <w:abstractNumId w:val="67"/>
  </w:num>
  <w:num w:numId="87" w16cid:durableId="2059862723">
    <w:abstractNumId w:val="30"/>
  </w:num>
  <w:num w:numId="88" w16cid:durableId="2143495797">
    <w:abstractNumId w:val="29"/>
  </w:num>
  <w:num w:numId="89" w16cid:durableId="915362071">
    <w:abstractNumId w:val="43"/>
  </w:num>
  <w:num w:numId="90" w16cid:durableId="926159418">
    <w:abstractNumId w:val="9"/>
  </w:num>
  <w:num w:numId="91" w16cid:durableId="728381983">
    <w:abstractNumId w:val="7"/>
  </w:num>
  <w:num w:numId="92" w16cid:durableId="1062026946">
    <w:abstractNumId w:val="22"/>
  </w:num>
  <w:num w:numId="93" w16cid:durableId="1912540520">
    <w:abstractNumId w:val="69"/>
  </w:num>
  <w:num w:numId="94" w16cid:durableId="94403318">
    <w:abstractNumId w:val="96"/>
  </w:num>
  <w:num w:numId="95" w16cid:durableId="1226339068">
    <w:abstractNumId w:val="2"/>
  </w:num>
  <w:num w:numId="96" w16cid:durableId="2114933372">
    <w:abstractNumId w:val="91"/>
  </w:num>
  <w:num w:numId="97" w16cid:durableId="128137807">
    <w:abstractNumId w:val="55"/>
  </w:num>
  <w:num w:numId="98" w16cid:durableId="251358009">
    <w:abstractNumId w:val="81"/>
  </w:num>
  <w:num w:numId="99" w16cid:durableId="1362316044">
    <w:abstractNumId w:val="57"/>
  </w:num>
  <w:num w:numId="100" w16cid:durableId="608200415">
    <w:abstractNumId w:val="48"/>
  </w:num>
  <w:num w:numId="101" w16cid:durableId="541477695">
    <w:abstractNumId w:val="72"/>
  </w:num>
  <w:num w:numId="102" w16cid:durableId="743186218">
    <w:abstractNumId w:val="56"/>
  </w:num>
  <w:num w:numId="103" w16cid:durableId="1018893178">
    <w:abstractNumId w:val="6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7D"/>
    <w:rsid w:val="00005681"/>
    <w:rsid w:val="00036D30"/>
    <w:rsid w:val="000417C1"/>
    <w:rsid w:val="00053D56"/>
    <w:rsid w:val="00055467"/>
    <w:rsid w:val="00057157"/>
    <w:rsid w:val="00062BF1"/>
    <w:rsid w:val="0007520D"/>
    <w:rsid w:val="000777A0"/>
    <w:rsid w:val="00080ED5"/>
    <w:rsid w:val="000852FE"/>
    <w:rsid w:val="000A3C88"/>
    <w:rsid w:val="000B12D0"/>
    <w:rsid w:val="000B159C"/>
    <w:rsid w:val="000C780B"/>
    <w:rsid w:val="000D19D4"/>
    <w:rsid w:val="000D47DC"/>
    <w:rsid w:val="000E0A51"/>
    <w:rsid w:val="000F52DE"/>
    <w:rsid w:val="00100D49"/>
    <w:rsid w:val="00101BEE"/>
    <w:rsid w:val="00106699"/>
    <w:rsid w:val="00115E43"/>
    <w:rsid w:val="00127C97"/>
    <w:rsid w:val="00131E13"/>
    <w:rsid w:val="00145D30"/>
    <w:rsid w:val="00153FC8"/>
    <w:rsid w:val="001545DC"/>
    <w:rsid w:val="00156967"/>
    <w:rsid w:val="00157140"/>
    <w:rsid w:val="001606E0"/>
    <w:rsid w:val="0016467D"/>
    <w:rsid w:val="001660F6"/>
    <w:rsid w:val="00180DB6"/>
    <w:rsid w:val="00183957"/>
    <w:rsid w:val="00185491"/>
    <w:rsid w:val="00190D98"/>
    <w:rsid w:val="00193F99"/>
    <w:rsid w:val="00195641"/>
    <w:rsid w:val="001A2236"/>
    <w:rsid w:val="001A53DD"/>
    <w:rsid w:val="001A6073"/>
    <w:rsid w:val="001B3A7F"/>
    <w:rsid w:val="001C25FE"/>
    <w:rsid w:val="001C4804"/>
    <w:rsid w:val="001C7E74"/>
    <w:rsid w:val="001D21C2"/>
    <w:rsid w:val="00204A1C"/>
    <w:rsid w:val="00205F9D"/>
    <w:rsid w:val="00210CEE"/>
    <w:rsid w:val="002140B5"/>
    <w:rsid w:val="00232168"/>
    <w:rsid w:val="00244BDF"/>
    <w:rsid w:val="0025767F"/>
    <w:rsid w:val="00263749"/>
    <w:rsid w:val="0027453D"/>
    <w:rsid w:val="002901DA"/>
    <w:rsid w:val="002A3504"/>
    <w:rsid w:val="002C2DC5"/>
    <w:rsid w:val="002D2AB3"/>
    <w:rsid w:val="002D461E"/>
    <w:rsid w:val="002D5F12"/>
    <w:rsid w:val="002E36F9"/>
    <w:rsid w:val="002E4BE5"/>
    <w:rsid w:val="002E6138"/>
    <w:rsid w:val="003021FE"/>
    <w:rsid w:val="00314C7F"/>
    <w:rsid w:val="00322954"/>
    <w:rsid w:val="00327072"/>
    <w:rsid w:val="00330FA0"/>
    <w:rsid w:val="00336C8D"/>
    <w:rsid w:val="003404A4"/>
    <w:rsid w:val="00340CDA"/>
    <w:rsid w:val="00340E37"/>
    <w:rsid w:val="003469C9"/>
    <w:rsid w:val="00356BDC"/>
    <w:rsid w:val="00363152"/>
    <w:rsid w:val="00377198"/>
    <w:rsid w:val="00383E6C"/>
    <w:rsid w:val="00391621"/>
    <w:rsid w:val="003B4B04"/>
    <w:rsid w:val="003C0329"/>
    <w:rsid w:val="003C2338"/>
    <w:rsid w:val="003C707C"/>
    <w:rsid w:val="003D068D"/>
    <w:rsid w:val="003D4C49"/>
    <w:rsid w:val="003F186E"/>
    <w:rsid w:val="00410891"/>
    <w:rsid w:val="0041750C"/>
    <w:rsid w:val="00423B40"/>
    <w:rsid w:val="00436F30"/>
    <w:rsid w:val="00441F6A"/>
    <w:rsid w:val="004629CF"/>
    <w:rsid w:val="004677EB"/>
    <w:rsid w:val="0047107C"/>
    <w:rsid w:val="0048038F"/>
    <w:rsid w:val="00484486"/>
    <w:rsid w:val="00494C15"/>
    <w:rsid w:val="004B069E"/>
    <w:rsid w:val="004B16F9"/>
    <w:rsid w:val="004B4E38"/>
    <w:rsid w:val="004C62C8"/>
    <w:rsid w:val="004D1C1F"/>
    <w:rsid w:val="004E6C15"/>
    <w:rsid w:val="004F4E5C"/>
    <w:rsid w:val="004F5D97"/>
    <w:rsid w:val="004F6249"/>
    <w:rsid w:val="004F739A"/>
    <w:rsid w:val="00505EED"/>
    <w:rsid w:val="00512AC5"/>
    <w:rsid w:val="00512EFD"/>
    <w:rsid w:val="005224FE"/>
    <w:rsid w:val="00522E96"/>
    <w:rsid w:val="005261EB"/>
    <w:rsid w:val="00533B25"/>
    <w:rsid w:val="005400E5"/>
    <w:rsid w:val="005421E7"/>
    <w:rsid w:val="00545D9D"/>
    <w:rsid w:val="00550D7E"/>
    <w:rsid w:val="0057637A"/>
    <w:rsid w:val="0058227D"/>
    <w:rsid w:val="00584397"/>
    <w:rsid w:val="00585A54"/>
    <w:rsid w:val="005C35EC"/>
    <w:rsid w:val="005C5256"/>
    <w:rsid w:val="005C6309"/>
    <w:rsid w:val="005D23E3"/>
    <w:rsid w:val="005E0543"/>
    <w:rsid w:val="005E3E98"/>
    <w:rsid w:val="005F32D5"/>
    <w:rsid w:val="006021F8"/>
    <w:rsid w:val="006147A3"/>
    <w:rsid w:val="00616273"/>
    <w:rsid w:val="006170ED"/>
    <w:rsid w:val="00621883"/>
    <w:rsid w:val="00622125"/>
    <w:rsid w:val="00631ECC"/>
    <w:rsid w:val="006344A2"/>
    <w:rsid w:val="006348E4"/>
    <w:rsid w:val="00636872"/>
    <w:rsid w:val="0065488F"/>
    <w:rsid w:val="006555B5"/>
    <w:rsid w:val="00660E90"/>
    <w:rsid w:val="0067600B"/>
    <w:rsid w:val="00682295"/>
    <w:rsid w:val="006A1CED"/>
    <w:rsid w:val="006A776E"/>
    <w:rsid w:val="006C0AE6"/>
    <w:rsid w:val="006C4D73"/>
    <w:rsid w:val="006D7E90"/>
    <w:rsid w:val="006D7F24"/>
    <w:rsid w:val="006E2902"/>
    <w:rsid w:val="006E4E90"/>
    <w:rsid w:val="006E7C13"/>
    <w:rsid w:val="0072568D"/>
    <w:rsid w:val="00731E7F"/>
    <w:rsid w:val="007344A9"/>
    <w:rsid w:val="00737A17"/>
    <w:rsid w:val="00750773"/>
    <w:rsid w:val="007611B9"/>
    <w:rsid w:val="00770ACE"/>
    <w:rsid w:val="007758C8"/>
    <w:rsid w:val="007942DB"/>
    <w:rsid w:val="007943BC"/>
    <w:rsid w:val="007A1118"/>
    <w:rsid w:val="007A46FC"/>
    <w:rsid w:val="007A6B54"/>
    <w:rsid w:val="007A6CE2"/>
    <w:rsid w:val="007B0200"/>
    <w:rsid w:val="007B0288"/>
    <w:rsid w:val="007B71B0"/>
    <w:rsid w:val="007C0C19"/>
    <w:rsid w:val="007C4334"/>
    <w:rsid w:val="007D1D5B"/>
    <w:rsid w:val="007D3124"/>
    <w:rsid w:val="007E0368"/>
    <w:rsid w:val="007E0CF6"/>
    <w:rsid w:val="007E250D"/>
    <w:rsid w:val="007E260D"/>
    <w:rsid w:val="007E2B7B"/>
    <w:rsid w:val="00814091"/>
    <w:rsid w:val="0081789C"/>
    <w:rsid w:val="00817E31"/>
    <w:rsid w:val="008211A9"/>
    <w:rsid w:val="0083434B"/>
    <w:rsid w:val="0083632D"/>
    <w:rsid w:val="00844E9D"/>
    <w:rsid w:val="008571E8"/>
    <w:rsid w:val="00862983"/>
    <w:rsid w:val="008729D9"/>
    <w:rsid w:val="00883A50"/>
    <w:rsid w:val="00884001"/>
    <w:rsid w:val="008963B0"/>
    <w:rsid w:val="008A2A72"/>
    <w:rsid w:val="008A7680"/>
    <w:rsid w:val="008B3104"/>
    <w:rsid w:val="008C6499"/>
    <w:rsid w:val="008D2A21"/>
    <w:rsid w:val="00913AF2"/>
    <w:rsid w:val="00916749"/>
    <w:rsid w:val="00957762"/>
    <w:rsid w:val="00963695"/>
    <w:rsid w:val="009713A8"/>
    <w:rsid w:val="0097538F"/>
    <w:rsid w:val="00987764"/>
    <w:rsid w:val="00991C43"/>
    <w:rsid w:val="00992A52"/>
    <w:rsid w:val="009A21F4"/>
    <w:rsid w:val="009A3984"/>
    <w:rsid w:val="009A4F7F"/>
    <w:rsid w:val="009B0D99"/>
    <w:rsid w:val="009C40E7"/>
    <w:rsid w:val="009C4541"/>
    <w:rsid w:val="009C5D52"/>
    <w:rsid w:val="009E39A1"/>
    <w:rsid w:val="00A25650"/>
    <w:rsid w:val="00A43571"/>
    <w:rsid w:val="00A456B1"/>
    <w:rsid w:val="00A46280"/>
    <w:rsid w:val="00A51D93"/>
    <w:rsid w:val="00A55CD7"/>
    <w:rsid w:val="00A63615"/>
    <w:rsid w:val="00A657D8"/>
    <w:rsid w:val="00A666FD"/>
    <w:rsid w:val="00A75430"/>
    <w:rsid w:val="00A81CCB"/>
    <w:rsid w:val="00AA5123"/>
    <w:rsid w:val="00AB268F"/>
    <w:rsid w:val="00AB5253"/>
    <w:rsid w:val="00AC31A2"/>
    <w:rsid w:val="00AC72CB"/>
    <w:rsid w:val="00AC7772"/>
    <w:rsid w:val="00AE25AC"/>
    <w:rsid w:val="00AE48A9"/>
    <w:rsid w:val="00B03A7B"/>
    <w:rsid w:val="00B03CB0"/>
    <w:rsid w:val="00B04325"/>
    <w:rsid w:val="00B06E02"/>
    <w:rsid w:val="00B32E3B"/>
    <w:rsid w:val="00B345E3"/>
    <w:rsid w:val="00B376FA"/>
    <w:rsid w:val="00B5053B"/>
    <w:rsid w:val="00B60BED"/>
    <w:rsid w:val="00B66509"/>
    <w:rsid w:val="00B67ED3"/>
    <w:rsid w:val="00B81B07"/>
    <w:rsid w:val="00B968DE"/>
    <w:rsid w:val="00BB1150"/>
    <w:rsid w:val="00BB204E"/>
    <w:rsid w:val="00BD27B1"/>
    <w:rsid w:val="00BD3052"/>
    <w:rsid w:val="00BD5051"/>
    <w:rsid w:val="00BF49BF"/>
    <w:rsid w:val="00C065FE"/>
    <w:rsid w:val="00C07E3F"/>
    <w:rsid w:val="00C07EE6"/>
    <w:rsid w:val="00C17A9C"/>
    <w:rsid w:val="00C21F07"/>
    <w:rsid w:val="00C23ED5"/>
    <w:rsid w:val="00C31A76"/>
    <w:rsid w:val="00C435AD"/>
    <w:rsid w:val="00C51B19"/>
    <w:rsid w:val="00C61CD3"/>
    <w:rsid w:val="00C63B4E"/>
    <w:rsid w:val="00C90DA9"/>
    <w:rsid w:val="00C95822"/>
    <w:rsid w:val="00C97C44"/>
    <w:rsid w:val="00CA3DC7"/>
    <w:rsid w:val="00CC13FA"/>
    <w:rsid w:val="00CF4B26"/>
    <w:rsid w:val="00CF73B5"/>
    <w:rsid w:val="00D006D4"/>
    <w:rsid w:val="00D038D7"/>
    <w:rsid w:val="00D06FC0"/>
    <w:rsid w:val="00D1206E"/>
    <w:rsid w:val="00D157C1"/>
    <w:rsid w:val="00D23E5F"/>
    <w:rsid w:val="00D23EDB"/>
    <w:rsid w:val="00D25B19"/>
    <w:rsid w:val="00D27269"/>
    <w:rsid w:val="00D3524D"/>
    <w:rsid w:val="00D54F4A"/>
    <w:rsid w:val="00D6001A"/>
    <w:rsid w:val="00D7188F"/>
    <w:rsid w:val="00D744C8"/>
    <w:rsid w:val="00D83C21"/>
    <w:rsid w:val="00D95D8E"/>
    <w:rsid w:val="00DB6993"/>
    <w:rsid w:val="00DF306E"/>
    <w:rsid w:val="00DF5E54"/>
    <w:rsid w:val="00E00413"/>
    <w:rsid w:val="00E06D68"/>
    <w:rsid w:val="00E14C41"/>
    <w:rsid w:val="00E27E81"/>
    <w:rsid w:val="00E319E0"/>
    <w:rsid w:val="00E37D4F"/>
    <w:rsid w:val="00E53697"/>
    <w:rsid w:val="00E812D7"/>
    <w:rsid w:val="00E85A26"/>
    <w:rsid w:val="00E86F3F"/>
    <w:rsid w:val="00E97DE9"/>
    <w:rsid w:val="00EA1A0F"/>
    <w:rsid w:val="00EA3416"/>
    <w:rsid w:val="00EB024D"/>
    <w:rsid w:val="00EB6125"/>
    <w:rsid w:val="00EC6384"/>
    <w:rsid w:val="00EF2D23"/>
    <w:rsid w:val="00F271EE"/>
    <w:rsid w:val="00F348B8"/>
    <w:rsid w:val="00F40C63"/>
    <w:rsid w:val="00F47768"/>
    <w:rsid w:val="00F53772"/>
    <w:rsid w:val="00F57964"/>
    <w:rsid w:val="00F64B4D"/>
    <w:rsid w:val="00F76007"/>
    <w:rsid w:val="00F81607"/>
    <w:rsid w:val="00F863DE"/>
    <w:rsid w:val="00F91FFE"/>
    <w:rsid w:val="00F94D43"/>
    <w:rsid w:val="00FA3053"/>
    <w:rsid w:val="00FB6447"/>
    <w:rsid w:val="00FC3BE3"/>
    <w:rsid w:val="00FC588C"/>
    <w:rsid w:val="00FD3F9F"/>
    <w:rsid w:val="00FE0E7B"/>
    <w:rsid w:val="00FF2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83F4"/>
  <w15:chartTrackingRefBased/>
  <w15:docId w15:val="{29D13645-0FA6-48FF-B72D-73623BA9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227D"/>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0F52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82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417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8227D"/>
    <w:rPr>
      <w:rFonts w:asciiTheme="majorHAnsi" w:eastAsiaTheme="majorEastAsia" w:hAnsiTheme="majorHAnsi" w:cstheme="majorBidi"/>
      <w:color w:val="2F5496" w:themeColor="accent1" w:themeShade="BF"/>
      <w:kern w:val="0"/>
      <w:sz w:val="32"/>
      <w:szCs w:val="32"/>
      <w:lang w:eastAsia="ar-SA"/>
      <w14:ligatures w14:val="none"/>
    </w:rPr>
  </w:style>
  <w:style w:type="paragraph" w:styleId="Akapitzlist">
    <w:name w:val="List Paragraph"/>
    <w:aliases w:val="sw tekst,L1,Numerowanie,List Paragraph,Akapit z listą BS,Kolorowa lista — akcent 11,Bulleted list,Akapit z listą5,Odstavec,Podsis rysunku,normalny tekst,T_SZ_List Paragraph,Akapit normalny,Bullet Number,lp1,List Paragraph2,2 heading"/>
    <w:basedOn w:val="Normalny"/>
    <w:link w:val="AkapitzlistZnak"/>
    <w:uiPriority w:val="34"/>
    <w:qFormat/>
    <w:rsid w:val="0058227D"/>
    <w:pPr>
      <w:ind w:left="720"/>
      <w:contextualSpacing/>
    </w:pPr>
  </w:style>
  <w:style w:type="character" w:styleId="Hipercze">
    <w:name w:val="Hyperlink"/>
    <w:unhideWhenUsed/>
    <w:rsid w:val="0058227D"/>
    <w:rPr>
      <w:color w:val="0000FF"/>
      <w:u w:val="single"/>
    </w:rPr>
  </w:style>
  <w:style w:type="character" w:customStyle="1" w:styleId="AkapitzlistZnak">
    <w:name w:val="Akapit z listą Znak"/>
    <w:aliases w:val="sw tekst Znak,L1 Znak,Numerowanie Znak,List Paragraph Znak,Akapit z listą BS Znak,Kolorowa lista — akcent 11 Znak,Bulleted list Znak,Akapit z listą5 Znak,Odstavec Znak,Podsis rysunku Znak,normalny tekst Znak,T_SZ_List Paragraph Znak"/>
    <w:link w:val="Akapitzlist"/>
    <w:uiPriority w:val="34"/>
    <w:qFormat/>
    <w:locked/>
    <w:rsid w:val="0058227D"/>
    <w:rPr>
      <w:rFonts w:ascii="Times New Roman" w:eastAsia="Times New Roman" w:hAnsi="Times New Roman" w:cs="Times New Roman"/>
      <w:kern w:val="0"/>
      <w:sz w:val="20"/>
      <w:szCs w:val="20"/>
      <w:lang w:eastAsia="ar-SA"/>
      <w14:ligatures w14:val="none"/>
    </w:rPr>
  </w:style>
  <w:style w:type="paragraph" w:styleId="Bezodstpw">
    <w:name w:val="No Spacing"/>
    <w:uiPriority w:val="1"/>
    <w:qFormat/>
    <w:rsid w:val="0058227D"/>
    <w:pPr>
      <w:suppressAutoHyphens/>
      <w:spacing w:after="0" w:line="240" w:lineRule="auto"/>
    </w:pPr>
    <w:rPr>
      <w:rFonts w:ascii="Times New Roman" w:eastAsia="Times New Roman" w:hAnsi="Times New Roman" w:cs="Times New Roman"/>
      <w:kern w:val="0"/>
      <w:sz w:val="20"/>
      <w:szCs w:val="20"/>
      <w:lang w:eastAsia="ar-SA"/>
      <w14:ligatures w14:val="none"/>
    </w:rPr>
  </w:style>
  <w:style w:type="table" w:styleId="Tabela-Siatka">
    <w:name w:val="Table Grid"/>
    <w:basedOn w:val="Standardowy"/>
    <w:uiPriority w:val="39"/>
    <w:rsid w:val="0058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58227D"/>
    <w:rPr>
      <w:lang w:val="x-none"/>
    </w:rPr>
  </w:style>
  <w:style w:type="character" w:customStyle="1" w:styleId="TekstpodstawowyZnak">
    <w:name w:val="Tekst podstawowy Znak"/>
    <w:basedOn w:val="Domylnaczcionkaakapitu"/>
    <w:link w:val="Tekstpodstawowy"/>
    <w:rsid w:val="0058227D"/>
    <w:rPr>
      <w:rFonts w:ascii="Times New Roman" w:eastAsia="Times New Roman" w:hAnsi="Times New Roman" w:cs="Times New Roman"/>
      <w:kern w:val="0"/>
      <w:sz w:val="20"/>
      <w:szCs w:val="20"/>
      <w:lang w:val="x-none" w:eastAsia="ar-SA"/>
      <w14:ligatures w14:val="none"/>
    </w:rPr>
  </w:style>
  <w:style w:type="character" w:customStyle="1" w:styleId="Teksttreci2">
    <w:name w:val="Tekst treści (2)_"/>
    <w:basedOn w:val="Domylnaczcionkaakapitu"/>
    <w:link w:val="Teksttreci20"/>
    <w:rsid w:val="00336C8D"/>
    <w:rPr>
      <w:rFonts w:ascii="Calibri" w:eastAsia="Calibri" w:hAnsi="Calibri" w:cs="Calibri"/>
      <w:shd w:val="clear" w:color="auto" w:fill="FFFFFF"/>
    </w:rPr>
  </w:style>
  <w:style w:type="paragraph" w:customStyle="1" w:styleId="Teksttreci20">
    <w:name w:val="Tekst treści (2)"/>
    <w:basedOn w:val="Normalny"/>
    <w:link w:val="Teksttreci2"/>
    <w:rsid w:val="00336C8D"/>
    <w:pPr>
      <w:widowControl w:val="0"/>
      <w:shd w:val="clear" w:color="auto" w:fill="FFFFFF"/>
      <w:suppressAutoHyphens w:val="0"/>
      <w:spacing w:before="4700" w:line="268" w:lineRule="exact"/>
      <w:ind w:hanging="1000"/>
      <w:jc w:val="center"/>
    </w:pPr>
    <w:rPr>
      <w:rFonts w:ascii="Calibri" w:eastAsia="Calibri" w:hAnsi="Calibri" w:cs="Calibri"/>
      <w:kern w:val="2"/>
      <w:sz w:val="22"/>
      <w:szCs w:val="22"/>
      <w:lang w:eastAsia="en-US"/>
      <w14:ligatures w14:val="standardContextual"/>
    </w:rPr>
  </w:style>
  <w:style w:type="character" w:customStyle="1" w:styleId="Nagwek20">
    <w:name w:val="Nagłówek #2_"/>
    <w:basedOn w:val="Domylnaczcionkaakapitu"/>
    <w:link w:val="Nagwek21"/>
    <w:rsid w:val="00336C8D"/>
    <w:rPr>
      <w:rFonts w:ascii="Arial" w:eastAsia="Arial" w:hAnsi="Arial" w:cs="Arial"/>
      <w:sz w:val="18"/>
      <w:szCs w:val="18"/>
      <w:shd w:val="clear" w:color="auto" w:fill="FFFFFF"/>
    </w:rPr>
  </w:style>
  <w:style w:type="paragraph" w:customStyle="1" w:styleId="Nagwek21">
    <w:name w:val="Nagłówek #2"/>
    <w:basedOn w:val="Normalny"/>
    <w:link w:val="Nagwek20"/>
    <w:rsid w:val="00336C8D"/>
    <w:pPr>
      <w:widowControl w:val="0"/>
      <w:shd w:val="clear" w:color="auto" w:fill="FFFFFF"/>
      <w:suppressAutoHyphens w:val="0"/>
      <w:spacing w:line="230" w:lineRule="exact"/>
      <w:ind w:hanging="720"/>
      <w:jc w:val="center"/>
      <w:outlineLvl w:val="1"/>
    </w:pPr>
    <w:rPr>
      <w:rFonts w:ascii="Arial" w:eastAsia="Arial" w:hAnsi="Arial" w:cs="Arial"/>
      <w:kern w:val="2"/>
      <w:sz w:val="18"/>
      <w:szCs w:val="18"/>
      <w:lang w:eastAsia="en-US"/>
      <w14:ligatures w14:val="standardContextual"/>
    </w:rPr>
  </w:style>
  <w:style w:type="paragraph" w:customStyle="1" w:styleId="Standard">
    <w:name w:val="Standard"/>
    <w:qFormat/>
    <w:rsid w:val="00336C8D"/>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customStyle="1" w:styleId="Teksttreci6">
    <w:name w:val="Tekst treści (6)_"/>
    <w:basedOn w:val="Domylnaczcionkaakapitu"/>
    <w:link w:val="Teksttreci60"/>
    <w:rsid w:val="00336C8D"/>
    <w:rPr>
      <w:rFonts w:ascii="Calibri" w:eastAsia="Calibri" w:hAnsi="Calibri" w:cs="Calibri"/>
      <w:i/>
      <w:iCs/>
      <w:sz w:val="18"/>
      <w:szCs w:val="18"/>
      <w:shd w:val="clear" w:color="auto" w:fill="FFFFFF"/>
    </w:rPr>
  </w:style>
  <w:style w:type="paragraph" w:customStyle="1" w:styleId="Teksttreci60">
    <w:name w:val="Tekst treści (6)"/>
    <w:basedOn w:val="Normalny"/>
    <w:link w:val="Teksttreci6"/>
    <w:rsid w:val="00336C8D"/>
    <w:pPr>
      <w:widowControl w:val="0"/>
      <w:shd w:val="clear" w:color="auto" w:fill="FFFFFF"/>
      <w:suppressAutoHyphens w:val="0"/>
      <w:spacing w:after="120" w:line="250" w:lineRule="exact"/>
      <w:jc w:val="both"/>
    </w:pPr>
    <w:rPr>
      <w:rFonts w:ascii="Calibri" w:eastAsia="Calibri" w:hAnsi="Calibri" w:cs="Calibri"/>
      <w:i/>
      <w:iCs/>
      <w:kern w:val="2"/>
      <w:sz w:val="18"/>
      <w:szCs w:val="18"/>
      <w:lang w:eastAsia="en-US"/>
      <w14:ligatures w14:val="standardContextual"/>
    </w:rPr>
  </w:style>
  <w:style w:type="paragraph" w:styleId="Tekstpodstawowywcity">
    <w:name w:val="Body Text Indent"/>
    <w:basedOn w:val="Normalny"/>
    <w:link w:val="TekstpodstawowywcityZnak"/>
    <w:unhideWhenUsed/>
    <w:rsid w:val="00957762"/>
    <w:pPr>
      <w:spacing w:after="120"/>
      <w:ind w:left="283"/>
    </w:pPr>
  </w:style>
  <w:style w:type="character" w:customStyle="1" w:styleId="TekstpodstawowywcityZnak">
    <w:name w:val="Tekst podstawowy wcięty Znak"/>
    <w:basedOn w:val="Domylnaczcionkaakapitu"/>
    <w:link w:val="Tekstpodstawowywcity"/>
    <w:qFormat/>
    <w:rsid w:val="00957762"/>
    <w:rPr>
      <w:rFonts w:ascii="Times New Roman" w:eastAsia="Times New Roman" w:hAnsi="Times New Roman" w:cs="Times New Roman"/>
      <w:kern w:val="0"/>
      <w:sz w:val="20"/>
      <w:szCs w:val="20"/>
      <w:lang w:eastAsia="ar-SA"/>
      <w14:ligatures w14:val="none"/>
    </w:rPr>
  </w:style>
  <w:style w:type="character" w:customStyle="1" w:styleId="Teksttreci3">
    <w:name w:val="Tekst treści (3)_"/>
    <w:basedOn w:val="Domylnaczcionkaakapitu"/>
    <w:link w:val="Teksttreci30"/>
    <w:rsid w:val="00957762"/>
    <w:rPr>
      <w:rFonts w:ascii="Calibri" w:eastAsia="Calibri" w:hAnsi="Calibri" w:cs="Calibri"/>
      <w:b/>
      <w:bCs/>
      <w:sz w:val="28"/>
      <w:szCs w:val="28"/>
      <w:shd w:val="clear" w:color="auto" w:fill="FFFFFF"/>
    </w:rPr>
  </w:style>
  <w:style w:type="character" w:customStyle="1" w:styleId="Teksttreci4">
    <w:name w:val="Tekst treści (4)_"/>
    <w:basedOn w:val="Domylnaczcionkaakapitu"/>
    <w:link w:val="Teksttreci40"/>
    <w:rsid w:val="00957762"/>
    <w:rPr>
      <w:rFonts w:ascii="Calibri" w:eastAsia="Calibri" w:hAnsi="Calibri" w:cs="Calibri"/>
      <w:sz w:val="28"/>
      <w:szCs w:val="28"/>
      <w:shd w:val="clear" w:color="auto" w:fill="FFFFFF"/>
    </w:rPr>
  </w:style>
  <w:style w:type="character" w:customStyle="1" w:styleId="Teksttreci5">
    <w:name w:val="Tekst treści (5)_"/>
    <w:basedOn w:val="Domylnaczcionkaakapitu"/>
    <w:rsid w:val="00957762"/>
    <w:rPr>
      <w:rFonts w:ascii="Calibri" w:eastAsia="Calibri" w:hAnsi="Calibri" w:cs="Calibri"/>
      <w:b/>
      <w:bCs/>
      <w:i w:val="0"/>
      <w:iCs w:val="0"/>
      <w:smallCaps w:val="0"/>
      <w:strike w:val="0"/>
      <w:sz w:val="22"/>
      <w:szCs w:val="22"/>
      <w:u w:val="none"/>
    </w:rPr>
  </w:style>
  <w:style w:type="character" w:customStyle="1" w:styleId="Nagwek10">
    <w:name w:val="Nagłówek #1_"/>
    <w:basedOn w:val="Domylnaczcionkaakapitu"/>
    <w:link w:val="Nagwek11"/>
    <w:rsid w:val="00957762"/>
    <w:rPr>
      <w:rFonts w:ascii="Calibri" w:eastAsia="Calibri" w:hAnsi="Calibri" w:cs="Calibri"/>
      <w:b/>
      <w:bCs/>
      <w:shd w:val="clear" w:color="auto" w:fill="FFFFFF"/>
    </w:rPr>
  </w:style>
  <w:style w:type="character" w:customStyle="1" w:styleId="Nagweklubstopka">
    <w:name w:val="Nagłówek lub stopka_"/>
    <w:basedOn w:val="Domylnaczcionkaakapitu"/>
    <w:rsid w:val="00957762"/>
    <w:rPr>
      <w:rFonts w:ascii="Calibri" w:eastAsia="Calibri" w:hAnsi="Calibri" w:cs="Calibri"/>
      <w:b/>
      <w:bCs/>
      <w:i w:val="0"/>
      <w:iCs w:val="0"/>
      <w:smallCaps w:val="0"/>
      <w:strike w:val="0"/>
      <w:sz w:val="16"/>
      <w:szCs w:val="16"/>
      <w:u w:val="none"/>
    </w:rPr>
  </w:style>
  <w:style w:type="character" w:customStyle="1" w:styleId="Nagweklubstopka0">
    <w:name w:val="Nagłówek lub stopka"/>
    <w:basedOn w:val="Nagweklubstopka"/>
    <w:rsid w:val="00957762"/>
    <w:rPr>
      <w:rFonts w:ascii="Calibri" w:eastAsia="Calibri" w:hAnsi="Calibri" w:cs="Calibri"/>
      <w:b/>
      <w:bCs/>
      <w:i w:val="0"/>
      <w:iCs w:val="0"/>
      <w:smallCaps w:val="0"/>
      <w:strike w:val="0"/>
      <w:color w:val="000000"/>
      <w:spacing w:val="0"/>
      <w:w w:val="100"/>
      <w:position w:val="0"/>
      <w:sz w:val="16"/>
      <w:szCs w:val="16"/>
      <w:u w:val="none"/>
      <w:lang w:val="pl-PL" w:eastAsia="pl-PL" w:bidi="pl-PL"/>
    </w:rPr>
  </w:style>
  <w:style w:type="character" w:customStyle="1" w:styleId="Spistreci1Znak">
    <w:name w:val="Spis treści 1 Znak"/>
    <w:basedOn w:val="Domylnaczcionkaakapitu"/>
    <w:link w:val="Spistreci1"/>
    <w:rsid w:val="00957762"/>
    <w:rPr>
      <w:rFonts w:ascii="Calibri" w:eastAsia="Calibri" w:hAnsi="Calibri" w:cs="Calibri"/>
      <w:shd w:val="clear" w:color="auto" w:fill="FFFFFF"/>
    </w:rPr>
  </w:style>
  <w:style w:type="character" w:customStyle="1" w:styleId="Teksttreci8Exact">
    <w:name w:val="Tekst treści (8) Exact"/>
    <w:basedOn w:val="Domylnaczcionkaakapitu"/>
    <w:rsid w:val="00957762"/>
    <w:rPr>
      <w:rFonts w:ascii="Garamond" w:eastAsia="Garamond" w:hAnsi="Garamond" w:cs="Garamond"/>
      <w:b w:val="0"/>
      <w:bCs w:val="0"/>
      <w:i/>
      <w:iCs/>
      <w:smallCaps w:val="0"/>
      <w:strike w:val="0"/>
      <w:sz w:val="15"/>
      <w:szCs w:val="15"/>
      <w:u w:val="none"/>
    </w:rPr>
  </w:style>
  <w:style w:type="character" w:customStyle="1" w:styleId="Teksttreci2Pogrubienie">
    <w:name w:val="Tekst treści (2) + Pogrubienie"/>
    <w:basedOn w:val="Teksttreci2"/>
    <w:rsid w:val="00957762"/>
    <w:rPr>
      <w:rFonts w:ascii="Calibri" w:eastAsia="Calibri" w:hAnsi="Calibri" w:cs="Calibri"/>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5Bezpogrubienia">
    <w:name w:val="Tekst treści (5) + Bez pogrubienia"/>
    <w:basedOn w:val="Teksttreci5"/>
    <w:rsid w:val="00957762"/>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957762"/>
    <w:rPr>
      <w:rFonts w:ascii="Calibri" w:eastAsia="Calibri" w:hAnsi="Calibri" w:cs="Calibri"/>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27pt">
    <w:name w:val="Tekst treści (2) + 7 pt"/>
    <w:basedOn w:val="Teksttreci2"/>
    <w:rsid w:val="00957762"/>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pl-PL" w:eastAsia="pl-PL" w:bidi="pl-PL"/>
    </w:rPr>
  </w:style>
  <w:style w:type="character" w:customStyle="1" w:styleId="Teksttreci275pt">
    <w:name w:val="Tekst treści (2) + 7;5 pt"/>
    <w:basedOn w:val="Teksttreci2"/>
    <w:rsid w:val="00957762"/>
    <w:rPr>
      <w:rFonts w:ascii="Calibri" w:eastAsia="Calibri" w:hAnsi="Calibri" w:cs="Calibri"/>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Podpistabeli">
    <w:name w:val="Podpis tabeli_"/>
    <w:basedOn w:val="Domylnaczcionkaakapitu"/>
    <w:link w:val="Podpistabeli0"/>
    <w:rsid w:val="00957762"/>
    <w:rPr>
      <w:rFonts w:ascii="Calibri" w:eastAsia="Calibri" w:hAnsi="Calibri" w:cs="Calibri"/>
      <w:sz w:val="20"/>
      <w:szCs w:val="20"/>
      <w:shd w:val="clear" w:color="auto" w:fill="FFFFFF"/>
    </w:rPr>
  </w:style>
  <w:style w:type="character" w:customStyle="1" w:styleId="Teksttreci7">
    <w:name w:val="Tekst treści (7)_"/>
    <w:basedOn w:val="Domylnaczcionkaakapitu"/>
    <w:link w:val="Teksttreci70"/>
    <w:rsid w:val="00957762"/>
    <w:rPr>
      <w:rFonts w:ascii="Calibri" w:eastAsia="Calibri" w:hAnsi="Calibri" w:cs="Calibri"/>
      <w:i/>
      <w:iCs/>
      <w:shd w:val="clear" w:color="auto" w:fill="FFFFFF"/>
    </w:rPr>
  </w:style>
  <w:style w:type="character" w:customStyle="1" w:styleId="Teksttreci7Pogrubienie">
    <w:name w:val="Tekst treści (7) + Pogrubienie"/>
    <w:basedOn w:val="Teksttreci7"/>
    <w:rsid w:val="00957762"/>
    <w:rPr>
      <w:rFonts w:ascii="Calibri" w:eastAsia="Calibri" w:hAnsi="Calibri" w:cs="Calibri"/>
      <w:b/>
      <w:bCs/>
      <w:i/>
      <w:iCs/>
      <w:color w:val="000000"/>
      <w:spacing w:val="0"/>
      <w:w w:val="100"/>
      <w:position w:val="0"/>
      <w:shd w:val="clear" w:color="auto" w:fill="FFFFFF"/>
      <w:lang w:val="pl-PL" w:eastAsia="pl-PL" w:bidi="pl-PL"/>
    </w:rPr>
  </w:style>
  <w:style w:type="character" w:customStyle="1" w:styleId="Teksttreci50">
    <w:name w:val="Tekst treści (5)"/>
    <w:basedOn w:val="Teksttreci5"/>
    <w:rsid w:val="00957762"/>
    <w:rPr>
      <w:rFonts w:ascii="Calibri" w:eastAsia="Calibri" w:hAnsi="Calibri" w:cs="Calibri"/>
      <w:b/>
      <w:bCs/>
      <w:i w:val="0"/>
      <w:iCs w:val="0"/>
      <w:smallCaps w:val="0"/>
      <w:strike w:val="0"/>
      <w:color w:val="000000"/>
      <w:spacing w:val="0"/>
      <w:w w:val="100"/>
      <w:position w:val="0"/>
      <w:sz w:val="22"/>
      <w:szCs w:val="22"/>
      <w:u w:val="single"/>
      <w:lang w:val="pl-PL" w:eastAsia="pl-PL" w:bidi="pl-PL"/>
    </w:rPr>
  </w:style>
  <w:style w:type="character" w:customStyle="1" w:styleId="Nagwek1Bezpogrubienia">
    <w:name w:val="Nagłówek #1 + Bez pogrubienia"/>
    <w:basedOn w:val="Nagwek10"/>
    <w:rsid w:val="00957762"/>
    <w:rPr>
      <w:rFonts w:ascii="Calibri" w:eastAsia="Calibri" w:hAnsi="Calibri" w:cs="Calibri"/>
      <w:b/>
      <w:bCs/>
      <w:color w:val="000000"/>
      <w:spacing w:val="0"/>
      <w:w w:val="100"/>
      <w:position w:val="0"/>
      <w:shd w:val="clear" w:color="auto" w:fill="FFFFFF"/>
      <w:lang w:val="pl-PL" w:eastAsia="pl-PL" w:bidi="pl-PL"/>
    </w:rPr>
  </w:style>
  <w:style w:type="character" w:customStyle="1" w:styleId="Teksttreci8">
    <w:name w:val="Tekst treści (8)_"/>
    <w:basedOn w:val="Domylnaczcionkaakapitu"/>
    <w:link w:val="Teksttreci80"/>
    <w:rsid w:val="00957762"/>
    <w:rPr>
      <w:rFonts w:ascii="Garamond" w:eastAsia="Garamond" w:hAnsi="Garamond" w:cs="Garamond"/>
      <w:i/>
      <w:iCs/>
      <w:sz w:val="15"/>
      <w:szCs w:val="15"/>
      <w:shd w:val="clear" w:color="auto" w:fill="FFFFFF"/>
    </w:rPr>
  </w:style>
  <w:style w:type="character" w:customStyle="1" w:styleId="Teksttreci9">
    <w:name w:val="Tekst treści (9)_"/>
    <w:basedOn w:val="Domylnaczcionkaakapitu"/>
    <w:link w:val="Teksttreci90"/>
    <w:rsid w:val="00957762"/>
    <w:rPr>
      <w:rFonts w:ascii="Calibri" w:eastAsia="Calibri" w:hAnsi="Calibri" w:cs="Calibri"/>
      <w:spacing w:val="10"/>
      <w:sz w:val="20"/>
      <w:szCs w:val="20"/>
      <w:shd w:val="clear" w:color="auto" w:fill="FFFFFF"/>
    </w:rPr>
  </w:style>
  <w:style w:type="character" w:customStyle="1" w:styleId="Teksttreci9Odstpy0pt">
    <w:name w:val="Tekst treści (9) + Odstępy 0 pt"/>
    <w:basedOn w:val="Teksttreci9"/>
    <w:rsid w:val="00957762"/>
    <w:rPr>
      <w:rFonts w:ascii="Calibri" w:eastAsia="Calibri" w:hAnsi="Calibri" w:cs="Calibri"/>
      <w:color w:val="000000"/>
      <w:spacing w:val="0"/>
      <w:w w:val="100"/>
      <w:position w:val="0"/>
      <w:sz w:val="20"/>
      <w:szCs w:val="20"/>
      <w:shd w:val="clear" w:color="auto" w:fill="FFFFFF"/>
      <w:lang w:val="pl-PL" w:eastAsia="pl-PL" w:bidi="pl-PL"/>
    </w:rPr>
  </w:style>
  <w:style w:type="character" w:customStyle="1" w:styleId="Nagwek12">
    <w:name w:val="Nagłówek #1 (2)_"/>
    <w:basedOn w:val="Domylnaczcionkaakapitu"/>
    <w:link w:val="Nagwek120"/>
    <w:rsid w:val="00957762"/>
    <w:rPr>
      <w:rFonts w:ascii="Calibri" w:eastAsia="Calibri" w:hAnsi="Calibri" w:cs="Calibri"/>
      <w:shd w:val="clear" w:color="auto" w:fill="FFFFFF"/>
    </w:rPr>
  </w:style>
  <w:style w:type="paragraph" w:customStyle="1" w:styleId="Teksttreci30">
    <w:name w:val="Tekst treści (3)"/>
    <w:basedOn w:val="Normalny"/>
    <w:link w:val="Teksttreci3"/>
    <w:rsid w:val="00957762"/>
    <w:pPr>
      <w:widowControl w:val="0"/>
      <w:shd w:val="clear" w:color="auto" w:fill="FFFFFF"/>
      <w:suppressAutoHyphens w:val="0"/>
      <w:spacing w:before="700" w:after="80" w:line="342" w:lineRule="exact"/>
      <w:ind w:hanging="300"/>
      <w:jc w:val="center"/>
    </w:pPr>
    <w:rPr>
      <w:rFonts w:ascii="Calibri" w:eastAsia="Calibri" w:hAnsi="Calibri" w:cs="Calibri"/>
      <w:b/>
      <w:bCs/>
      <w:kern w:val="2"/>
      <w:sz w:val="28"/>
      <w:szCs w:val="28"/>
      <w:lang w:eastAsia="en-US"/>
      <w14:ligatures w14:val="standardContextual"/>
    </w:rPr>
  </w:style>
  <w:style w:type="paragraph" w:customStyle="1" w:styleId="Teksttreci40">
    <w:name w:val="Tekst treści (4)"/>
    <w:basedOn w:val="Normalny"/>
    <w:link w:val="Teksttreci4"/>
    <w:rsid w:val="00957762"/>
    <w:pPr>
      <w:widowControl w:val="0"/>
      <w:shd w:val="clear" w:color="auto" w:fill="FFFFFF"/>
      <w:suppressAutoHyphens w:val="0"/>
      <w:spacing w:before="500" w:after="300" w:line="394" w:lineRule="exact"/>
      <w:jc w:val="center"/>
    </w:pPr>
    <w:rPr>
      <w:rFonts w:ascii="Calibri" w:eastAsia="Calibri" w:hAnsi="Calibri" w:cs="Calibri"/>
      <w:kern w:val="2"/>
      <w:sz w:val="28"/>
      <w:szCs w:val="28"/>
      <w:lang w:eastAsia="en-US"/>
      <w14:ligatures w14:val="standardContextual"/>
    </w:rPr>
  </w:style>
  <w:style w:type="paragraph" w:customStyle="1" w:styleId="Nagwek11">
    <w:name w:val="Nagłówek #1"/>
    <w:basedOn w:val="Normalny"/>
    <w:link w:val="Nagwek10"/>
    <w:rsid w:val="00957762"/>
    <w:pPr>
      <w:widowControl w:val="0"/>
      <w:shd w:val="clear" w:color="auto" w:fill="FFFFFF"/>
      <w:suppressAutoHyphens w:val="0"/>
      <w:spacing w:after="540" w:line="268" w:lineRule="exact"/>
      <w:ind w:hanging="760"/>
      <w:jc w:val="center"/>
      <w:outlineLvl w:val="0"/>
    </w:pPr>
    <w:rPr>
      <w:rFonts w:ascii="Calibri" w:eastAsia="Calibri" w:hAnsi="Calibri" w:cs="Calibri"/>
      <w:b/>
      <w:bCs/>
      <w:kern w:val="2"/>
      <w:sz w:val="22"/>
      <w:szCs w:val="22"/>
      <w:lang w:eastAsia="en-US"/>
      <w14:ligatures w14:val="standardContextual"/>
    </w:rPr>
  </w:style>
  <w:style w:type="paragraph" w:styleId="Spistreci1">
    <w:name w:val="toc 1"/>
    <w:basedOn w:val="Normalny"/>
    <w:link w:val="Spistreci1Znak"/>
    <w:autoRedefine/>
    <w:rsid w:val="00957762"/>
    <w:pPr>
      <w:widowControl w:val="0"/>
      <w:shd w:val="clear" w:color="auto" w:fill="FFFFFF"/>
      <w:suppressAutoHyphens w:val="0"/>
      <w:spacing w:before="540" w:line="322" w:lineRule="exact"/>
      <w:jc w:val="both"/>
    </w:pPr>
    <w:rPr>
      <w:rFonts w:ascii="Calibri" w:eastAsia="Calibri" w:hAnsi="Calibri" w:cs="Calibri"/>
      <w:kern w:val="2"/>
      <w:sz w:val="22"/>
      <w:szCs w:val="22"/>
      <w:lang w:eastAsia="en-US"/>
      <w14:ligatures w14:val="standardContextual"/>
    </w:rPr>
  </w:style>
  <w:style w:type="paragraph" w:customStyle="1" w:styleId="Teksttreci80">
    <w:name w:val="Tekst treści (8)"/>
    <w:basedOn w:val="Normalny"/>
    <w:link w:val="Teksttreci8"/>
    <w:rsid w:val="00957762"/>
    <w:pPr>
      <w:widowControl w:val="0"/>
      <w:shd w:val="clear" w:color="auto" w:fill="FFFFFF"/>
      <w:suppressAutoHyphens w:val="0"/>
      <w:spacing w:before="280" w:line="168" w:lineRule="exact"/>
      <w:ind w:hanging="740"/>
      <w:jc w:val="both"/>
    </w:pPr>
    <w:rPr>
      <w:rFonts w:ascii="Garamond" w:eastAsia="Garamond" w:hAnsi="Garamond" w:cs="Garamond"/>
      <w:i/>
      <w:iCs/>
      <w:kern w:val="2"/>
      <w:sz w:val="15"/>
      <w:szCs w:val="15"/>
      <w:lang w:eastAsia="en-US"/>
      <w14:ligatures w14:val="standardContextual"/>
    </w:rPr>
  </w:style>
  <w:style w:type="paragraph" w:customStyle="1" w:styleId="Podpistabeli0">
    <w:name w:val="Podpis tabeli"/>
    <w:basedOn w:val="Normalny"/>
    <w:link w:val="Podpistabeli"/>
    <w:rsid w:val="00957762"/>
    <w:pPr>
      <w:widowControl w:val="0"/>
      <w:shd w:val="clear" w:color="auto" w:fill="FFFFFF"/>
      <w:suppressAutoHyphens w:val="0"/>
      <w:spacing w:line="244" w:lineRule="exact"/>
    </w:pPr>
    <w:rPr>
      <w:rFonts w:ascii="Calibri" w:eastAsia="Calibri" w:hAnsi="Calibri" w:cs="Calibri"/>
      <w:kern w:val="2"/>
      <w:lang w:eastAsia="en-US"/>
      <w14:ligatures w14:val="standardContextual"/>
    </w:rPr>
  </w:style>
  <w:style w:type="paragraph" w:customStyle="1" w:styleId="Teksttreci70">
    <w:name w:val="Tekst treści (7)"/>
    <w:basedOn w:val="Normalny"/>
    <w:link w:val="Teksttreci7"/>
    <w:rsid w:val="00957762"/>
    <w:pPr>
      <w:widowControl w:val="0"/>
      <w:shd w:val="clear" w:color="auto" w:fill="FFFFFF"/>
      <w:suppressAutoHyphens w:val="0"/>
      <w:spacing w:before="120" w:after="120" w:line="307" w:lineRule="exact"/>
      <w:jc w:val="both"/>
    </w:pPr>
    <w:rPr>
      <w:rFonts w:ascii="Calibri" w:eastAsia="Calibri" w:hAnsi="Calibri" w:cs="Calibri"/>
      <w:i/>
      <w:iCs/>
      <w:kern w:val="2"/>
      <w:sz w:val="22"/>
      <w:szCs w:val="22"/>
      <w:lang w:eastAsia="en-US"/>
      <w14:ligatures w14:val="standardContextual"/>
    </w:rPr>
  </w:style>
  <w:style w:type="paragraph" w:customStyle="1" w:styleId="Teksttreci90">
    <w:name w:val="Tekst treści (9)"/>
    <w:basedOn w:val="Normalny"/>
    <w:link w:val="Teksttreci9"/>
    <w:rsid w:val="00957762"/>
    <w:pPr>
      <w:widowControl w:val="0"/>
      <w:shd w:val="clear" w:color="auto" w:fill="FFFFFF"/>
      <w:suppressAutoHyphens w:val="0"/>
      <w:spacing w:after="120" w:line="244" w:lineRule="exact"/>
      <w:ind w:hanging="740"/>
      <w:jc w:val="both"/>
    </w:pPr>
    <w:rPr>
      <w:rFonts w:ascii="Calibri" w:eastAsia="Calibri" w:hAnsi="Calibri" w:cs="Calibri"/>
      <w:spacing w:val="10"/>
      <w:kern w:val="2"/>
      <w:lang w:eastAsia="en-US"/>
      <w14:ligatures w14:val="standardContextual"/>
    </w:rPr>
  </w:style>
  <w:style w:type="paragraph" w:customStyle="1" w:styleId="Nagwek120">
    <w:name w:val="Nagłówek #1 (2)"/>
    <w:basedOn w:val="Normalny"/>
    <w:link w:val="Nagwek12"/>
    <w:rsid w:val="00957762"/>
    <w:pPr>
      <w:widowControl w:val="0"/>
      <w:shd w:val="clear" w:color="auto" w:fill="FFFFFF"/>
      <w:suppressAutoHyphens w:val="0"/>
      <w:spacing w:before="100" w:after="100" w:line="268" w:lineRule="exact"/>
      <w:ind w:hanging="740"/>
      <w:jc w:val="both"/>
      <w:outlineLvl w:val="0"/>
    </w:pPr>
    <w:rPr>
      <w:rFonts w:ascii="Calibri" w:eastAsia="Calibri" w:hAnsi="Calibri" w:cs="Calibri"/>
      <w:kern w:val="2"/>
      <w:sz w:val="22"/>
      <w:szCs w:val="22"/>
      <w:lang w:eastAsia="en-US"/>
      <w14:ligatures w14:val="standardContextual"/>
    </w:rPr>
  </w:style>
  <w:style w:type="paragraph" w:styleId="Nagwek">
    <w:name w:val="header"/>
    <w:basedOn w:val="Normalny"/>
    <w:link w:val="NagwekZnak"/>
    <w:uiPriority w:val="99"/>
    <w:unhideWhenUsed/>
    <w:rsid w:val="00957762"/>
    <w:pPr>
      <w:widowControl w:val="0"/>
      <w:tabs>
        <w:tab w:val="center" w:pos="4536"/>
        <w:tab w:val="right" w:pos="9072"/>
      </w:tabs>
      <w:suppressAutoHyphens w:val="0"/>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957762"/>
    <w:rPr>
      <w:rFonts w:ascii="Courier New" w:eastAsia="Courier New" w:hAnsi="Courier New" w:cs="Courier New"/>
      <w:color w:val="000000"/>
      <w:kern w:val="0"/>
      <w:sz w:val="24"/>
      <w:szCs w:val="24"/>
      <w:lang w:eastAsia="pl-PL" w:bidi="pl-PL"/>
      <w14:ligatures w14:val="none"/>
    </w:rPr>
  </w:style>
  <w:style w:type="paragraph" w:styleId="Stopka">
    <w:name w:val="footer"/>
    <w:basedOn w:val="Normalny"/>
    <w:link w:val="StopkaZnak"/>
    <w:uiPriority w:val="99"/>
    <w:unhideWhenUsed/>
    <w:rsid w:val="00957762"/>
    <w:pPr>
      <w:widowControl w:val="0"/>
      <w:tabs>
        <w:tab w:val="center" w:pos="4536"/>
        <w:tab w:val="right" w:pos="9072"/>
      </w:tabs>
      <w:suppressAutoHyphens w:val="0"/>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
    <w:uiPriority w:val="99"/>
    <w:rsid w:val="00957762"/>
    <w:rPr>
      <w:rFonts w:ascii="Courier New" w:eastAsia="Courier New" w:hAnsi="Courier New" w:cs="Courier New"/>
      <w:color w:val="000000"/>
      <w:kern w:val="0"/>
      <w:sz w:val="24"/>
      <w:szCs w:val="24"/>
      <w:lang w:eastAsia="pl-PL" w:bidi="pl-PL"/>
      <w14:ligatures w14:val="none"/>
    </w:rPr>
  </w:style>
  <w:style w:type="character" w:styleId="Nierozpoznanawzmianka">
    <w:name w:val="Unresolved Mention"/>
    <w:basedOn w:val="Domylnaczcionkaakapitu"/>
    <w:uiPriority w:val="99"/>
    <w:semiHidden/>
    <w:unhideWhenUsed/>
    <w:rsid w:val="00957762"/>
    <w:rPr>
      <w:color w:val="605E5C"/>
      <w:shd w:val="clear" w:color="auto" w:fill="E1DFDD"/>
    </w:rPr>
  </w:style>
  <w:style w:type="character" w:customStyle="1" w:styleId="Teksttreci2Maelitery">
    <w:name w:val="Tekst treści (2) + Małe litery"/>
    <w:basedOn w:val="Teksttreci2"/>
    <w:rsid w:val="00957762"/>
    <w:rPr>
      <w:rFonts w:ascii="Arial" w:eastAsia="Arial" w:hAnsi="Arial" w:cs="Arial"/>
      <w:b w:val="0"/>
      <w:bCs w:val="0"/>
      <w:i w:val="0"/>
      <w:iCs w:val="0"/>
      <w:smallCaps/>
      <w:strike w:val="0"/>
      <w:color w:val="000000"/>
      <w:spacing w:val="0"/>
      <w:w w:val="100"/>
      <w:position w:val="0"/>
      <w:sz w:val="18"/>
      <w:szCs w:val="18"/>
      <w:u w:val="none"/>
      <w:shd w:val="clear" w:color="auto" w:fill="FFFFFF"/>
      <w:lang w:val="pl-PL" w:eastAsia="pl-PL" w:bidi="pl-PL"/>
    </w:rPr>
  </w:style>
  <w:style w:type="character" w:styleId="Odwoaniedokomentarza">
    <w:name w:val="annotation reference"/>
    <w:basedOn w:val="Domylnaczcionkaakapitu"/>
    <w:uiPriority w:val="99"/>
    <w:semiHidden/>
    <w:unhideWhenUsed/>
    <w:rsid w:val="00957762"/>
    <w:rPr>
      <w:sz w:val="16"/>
      <w:szCs w:val="16"/>
    </w:rPr>
  </w:style>
  <w:style w:type="paragraph" w:styleId="Tekstkomentarza">
    <w:name w:val="annotation text"/>
    <w:basedOn w:val="Normalny"/>
    <w:link w:val="TekstkomentarzaZnak"/>
    <w:uiPriority w:val="99"/>
    <w:unhideWhenUsed/>
    <w:rsid w:val="00957762"/>
    <w:pPr>
      <w:widowControl w:val="0"/>
      <w:suppressAutoHyphens w:val="0"/>
    </w:pPr>
    <w:rPr>
      <w:rFonts w:ascii="Courier New" w:eastAsia="Courier New" w:hAnsi="Courier New" w:cs="Courier New"/>
      <w:color w:val="000000"/>
      <w:lang w:eastAsia="pl-PL" w:bidi="pl-PL"/>
    </w:rPr>
  </w:style>
  <w:style w:type="character" w:customStyle="1" w:styleId="TekstkomentarzaZnak">
    <w:name w:val="Tekst komentarza Znak"/>
    <w:basedOn w:val="Domylnaczcionkaakapitu"/>
    <w:link w:val="Tekstkomentarza"/>
    <w:uiPriority w:val="99"/>
    <w:rsid w:val="00957762"/>
    <w:rPr>
      <w:rFonts w:ascii="Courier New" w:eastAsia="Courier New" w:hAnsi="Courier New" w:cs="Courier New"/>
      <w:color w:val="000000"/>
      <w:kern w:val="0"/>
      <w:sz w:val="20"/>
      <w:szCs w:val="20"/>
      <w:lang w:eastAsia="pl-PL" w:bidi="pl-PL"/>
      <w14:ligatures w14:val="none"/>
    </w:rPr>
  </w:style>
  <w:style w:type="paragraph" w:styleId="Tematkomentarza">
    <w:name w:val="annotation subject"/>
    <w:basedOn w:val="Tekstkomentarza"/>
    <w:next w:val="Tekstkomentarza"/>
    <w:link w:val="TematkomentarzaZnak"/>
    <w:uiPriority w:val="99"/>
    <w:semiHidden/>
    <w:unhideWhenUsed/>
    <w:rsid w:val="00957762"/>
    <w:rPr>
      <w:b/>
      <w:bCs/>
    </w:rPr>
  </w:style>
  <w:style w:type="character" w:customStyle="1" w:styleId="TematkomentarzaZnak">
    <w:name w:val="Temat komentarza Znak"/>
    <w:basedOn w:val="TekstkomentarzaZnak"/>
    <w:link w:val="Tematkomentarza"/>
    <w:uiPriority w:val="99"/>
    <w:semiHidden/>
    <w:rsid w:val="00957762"/>
    <w:rPr>
      <w:rFonts w:ascii="Courier New" w:eastAsia="Courier New" w:hAnsi="Courier New" w:cs="Courier New"/>
      <w:b/>
      <w:bCs/>
      <w:color w:val="000000"/>
      <w:kern w:val="0"/>
      <w:sz w:val="20"/>
      <w:szCs w:val="20"/>
      <w:lang w:eastAsia="pl-PL" w:bidi="pl-PL"/>
      <w14:ligatures w14:val="none"/>
    </w:rPr>
  </w:style>
  <w:style w:type="paragraph" w:styleId="NormalnyWeb">
    <w:name w:val="Normal (Web)"/>
    <w:basedOn w:val="Normalny"/>
    <w:unhideWhenUsed/>
    <w:rsid w:val="00957762"/>
    <w:pPr>
      <w:suppressAutoHyphens w:val="0"/>
      <w:spacing w:before="100" w:after="119"/>
    </w:pPr>
    <w:rPr>
      <w:sz w:val="24"/>
      <w:szCs w:val="24"/>
    </w:rPr>
  </w:style>
  <w:style w:type="character" w:customStyle="1" w:styleId="Nagwek40">
    <w:name w:val="Nagłówek #4_"/>
    <w:basedOn w:val="Domylnaczcionkaakapitu"/>
    <w:rsid w:val="00957762"/>
    <w:rPr>
      <w:rFonts w:ascii="Arial" w:eastAsia="Arial" w:hAnsi="Arial" w:cs="Arial"/>
      <w:b/>
      <w:bCs/>
      <w:i w:val="0"/>
      <w:iCs w:val="0"/>
      <w:smallCaps w:val="0"/>
      <w:strike w:val="0"/>
      <w:sz w:val="20"/>
      <w:szCs w:val="20"/>
      <w:u w:val="none"/>
    </w:rPr>
  </w:style>
  <w:style w:type="character" w:customStyle="1" w:styleId="Nagwek41">
    <w:name w:val="Nagłówek #4"/>
    <w:basedOn w:val="Nagwek40"/>
    <w:rsid w:val="00957762"/>
    <w:rPr>
      <w:rFonts w:ascii="Arial" w:eastAsia="Arial" w:hAnsi="Arial" w:cs="Arial"/>
      <w:b/>
      <w:bCs/>
      <w:i w:val="0"/>
      <w:iCs w:val="0"/>
      <w:smallCaps w:val="0"/>
      <w:strike w:val="0"/>
      <w:color w:val="FF0000"/>
      <w:spacing w:val="0"/>
      <w:w w:val="100"/>
      <w:position w:val="0"/>
      <w:sz w:val="20"/>
      <w:szCs w:val="20"/>
      <w:u w:val="none"/>
      <w:lang w:val="pl-PL" w:eastAsia="pl-PL" w:bidi="pl-PL"/>
    </w:rPr>
  </w:style>
  <w:style w:type="character" w:customStyle="1" w:styleId="Teksttreci6Bezkursywy">
    <w:name w:val="Tekst treści (6) + Bez kursywy"/>
    <w:basedOn w:val="Teksttreci6"/>
    <w:rsid w:val="00957762"/>
    <w:rPr>
      <w:rFonts w:ascii="Arial" w:eastAsia="Arial" w:hAnsi="Arial" w:cs="Arial"/>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WW8Num20z2">
    <w:name w:val="WW8Num20z2"/>
    <w:rsid w:val="00957762"/>
    <w:rPr>
      <w:rFonts w:ascii="Wingdings" w:hAnsi="Wingdings"/>
    </w:rPr>
  </w:style>
  <w:style w:type="character" w:customStyle="1" w:styleId="Teksttreci985pt">
    <w:name w:val="Tekst treści (9) + 8;5 pt"/>
    <w:basedOn w:val="Teksttreci9"/>
    <w:rsid w:val="00957762"/>
    <w:rPr>
      <w:rFonts w:ascii="Arial" w:eastAsia="Arial" w:hAnsi="Arial" w:cs="Arial"/>
      <w:b/>
      <w:bCs/>
      <w:color w:val="000000"/>
      <w:spacing w:val="0"/>
      <w:w w:val="100"/>
      <w:position w:val="0"/>
      <w:sz w:val="17"/>
      <w:szCs w:val="17"/>
      <w:shd w:val="clear" w:color="auto" w:fill="FFFFFF"/>
      <w:lang w:val="pl-PL" w:eastAsia="pl-PL" w:bidi="pl-PL"/>
    </w:rPr>
  </w:style>
  <w:style w:type="character" w:customStyle="1" w:styleId="Teksttreci2Odstpy1pt">
    <w:name w:val="Tekst treści (2) + Odstępy 1 pt"/>
    <w:basedOn w:val="Teksttreci2"/>
    <w:rsid w:val="00957762"/>
    <w:rPr>
      <w:rFonts w:ascii="Arial" w:eastAsia="Arial" w:hAnsi="Arial" w:cs="Arial"/>
      <w:b w:val="0"/>
      <w:bCs w:val="0"/>
      <w:i w:val="0"/>
      <w:iCs w:val="0"/>
      <w:smallCaps w:val="0"/>
      <w:strike w:val="0"/>
      <w:color w:val="000000"/>
      <w:spacing w:val="20"/>
      <w:w w:val="100"/>
      <w:position w:val="0"/>
      <w:sz w:val="20"/>
      <w:szCs w:val="20"/>
      <w:u w:val="none"/>
      <w:shd w:val="clear" w:color="auto" w:fill="FFFFFF"/>
      <w:lang w:val="pl-PL" w:eastAsia="pl-PL" w:bidi="pl-PL"/>
    </w:rPr>
  </w:style>
  <w:style w:type="character" w:customStyle="1" w:styleId="Nagweklubstopka9ptBezpogrubieniaKursywa">
    <w:name w:val="Nagłówek lub stopka + 9 pt;Bez pogrubienia;Kursywa"/>
    <w:basedOn w:val="Nagweklubstopka"/>
    <w:rsid w:val="00957762"/>
    <w:rPr>
      <w:rFonts w:ascii="Arial" w:eastAsia="Arial" w:hAnsi="Arial" w:cs="Arial"/>
      <w:b/>
      <w:bCs/>
      <w:i/>
      <w:iCs/>
      <w:smallCaps w:val="0"/>
      <w:strike w:val="0"/>
      <w:color w:val="000000"/>
      <w:spacing w:val="0"/>
      <w:w w:val="100"/>
      <w:position w:val="0"/>
      <w:sz w:val="18"/>
      <w:szCs w:val="18"/>
      <w:u w:val="single"/>
      <w:lang w:val="pl-PL" w:eastAsia="pl-PL" w:bidi="pl-PL"/>
    </w:rPr>
  </w:style>
  <w:style w:type="character" w:customStyle="1" w:styleId="NagweklubstopkaBezpogrubienia">
    <w:name w:val="Nagłówek lub stopka + Bez pogrubienia"/>
    <w:basedOn w:val="Nagweklubstopka"/>
    <w:rsid w:val="00957762"/>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rsid w:val="00957762"/>
    <w:rPr>
      <w:rFonts w:ascii="Arial" w:eastAsia="Arial" w:hAnsi="Arial" w:cs="Arial"/>
      <w:b/>
      <w:bCs/>
      <w:i w:val="0"/>
      <w:iCs w:val="0"/>
      <w:smallCaps w:val="0"/>
      <w:strike w:val="0"/>
      <w:sz w:val="17"/>
      <w:szCs w:val="17"/>
      <w:u w:val="none"/>
    </w:rPr>
  </w:style>
  <w:style w:type="character" w:customStyle="1" w:styleId="Nagwek42">
    <w:name w:val="Nagłówek #4 (2)_"/>
    <w:basedOn w:val="Domylnaczcionkaakapitu"/>
    <w:link w:val="Nagwek420"/>
    <w:rsid w:val="00957762"/>
    <w:rPr>
      <w:rFonts w:ascii="Arial" w:eastAsia="Arial" w:hAnsi="Arial" w:cs="Arial"/>
      <w:b/>
      <w:bCs/>
      <w:sz w:val="20"/>
      <w:szCs w:val="20"/>
      <w:shd w:val="clear" w:color="auto" w:fill="FFFFFF"/>
    </w:rPr>
  </w:style>
  <w:style w:type="character" w:customStyle="1" w:styleId="Teksttreci100">
    <w:name w:val="Tekst treści (10)"/>
    <w:basedOn w:val="Teksttreci10"/>
    <w:rsid w:val="00957762"/>
    <w:rPr>
      <w:rFonts w:ascii="Arial" w:eastAsia="Arial" w:hAnsi="Arial" w:cs="Arial"/>
      <w:b/>
      <w:bCs/>
      <w:i w:val="0"/>
      <w:iCs w:val="0"/>
      <w:smallCaps w:val="0"/>
      <w:strike w:val="0"/>
      <w:color w:val="243F60"/>
      <w:spacing w:val="0"/>
      <w:w w:val="100"/>
      <w:position w:val="0"/>
      <w:sz w:val="17"/>
      <w:szCs w:val="17"/>
      <w:u w:val="none"/>
      <w:lang w:val="pl-PL" w:eastAsia="pl-PL" w:bidi="pl-PL"/>
    </w:rPr>
  </w:style>
  <w:style w:type="character" w:customStyle="1" w:styleId="Teksttreci1010pt">
    <w:name w:val="Tekst treści (10) + 10 pt"/>
    <w:basedOn w:val="Teksttreci10"/>
    <w:rsid w:val="00957762"/>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Podpistabeli3">
    <w:name w:val="Podpis tabeli (3)_"/>
    <w:basedOn w:val="Domylnaczcionkaakapitu"/>
    <w:link w:val="Podpistabeli30"/>
    <w:rsid w:val="00957762"/>
    <w:rPr>
      <w:rFonts w:ascii="Arial" w:eastAsia="Arial" w:hAnsi="Arial" w:cs="Arial"/>
      <w:sz w:val="20"/>
      <w:szCs w:val="20"/>
      <w:shd w:val="clear" w:color="auto" w:fill="FFFFFF"/>
    </w:rPr>
  </w:style>
  <w:style w:type="character" w:customStyle="1" w:styleId="PodpistabeliBezkursywy">
    <w:name w:val="Podpis tabeli + Bez kursywy"/>
    <w:basedOn w:val="Podpistabeli"/>
    <w:rsid w:val="00957762"/>
    <w:rPr>
      <w:rFonts w:ascii="Arial" w:eastAsia="Arial" w:hAnsi="Arial" w:cs="Arial"/>
      <w:i/>
      <w:iCs/>
      <w:color w:val="000000"/>
      <w:spacing w:val="0"/>
      <w:w w:val="100"/>
      <w:position w:val="0"/>
      <w:sz w:val="20"/>
      <w:szCs w:val="20"/>
      <w:shd w:val="clear" w:color="auto" w:fill="FFFFFF"/>
      <w:lang w:val="pl-PL" w:eastAsia="pl-PL" w:bidi="pl-PL"/>
    </w:rPr>
  </w:style>
  <w:style w:type="character" w:customStyle="1" w:styleId="Podpistabeli4">
    <w:name w:val="Podpis tabeli (4)_"/>
    <w:basedOn w:val="Domylnaczcionkaakapitu"/>
    <w:link w:val="Podpistabeli40"/>
    <w:rsid w:val="00957762"/>
    <w:rPr>
      <w:rFonts w:ascii="Arial" w:eastAsia="Arial" w:hAnsi="Arial" w:cs="Arial"/>
      <w:b/>
      <w:bCs/>
      <w:sz w:val="20"/>
      <w:szCs w:val="20"/>
      <w:shd w:val="clear" w:color="auto" w:fill="FFFFFF"/>
    </w:rPr>
  </w:style>
  <w:style w:type="paragraph" w:customStyle="1" w:styleId="Nagwek420">
    <w:name w:val="Nagłówek #4 (2)"/>
    <w:basedOn w:val="Normalny"/>
    <w:link w:val="Nagwek42"/>
    <w:rsid w:val="00957762"/>
    <w:pPr>
      <w:widowControl w:val="0"/>
      <w:shd w:val="clear" w:color="auto" w:fill="FFFFFF"/>
      <w:suppressAutoHyphens w:val="0"/>
      <w:spacing w:before="280" w:line="254" w:lineRule="exact"/>
      <w:ind w:hanging="420"/>
      <w:jc w:val="center"/>
      <w:outlineLvl w:val="3"/>
    </w:pPr>
    <w:rPr>
      <w:rFonts w:ascii="Arial" w:eastAsia="Arial" w:hAnsi="Arial" w:cs="Arial"/>
      <w:b/>
      <w:bCs/>
      <w:kern w:val="2"/>
      <w:lang w:eastAsia="en-US"/>
      <w14:ligatures w14:val="standardContextual"/>
    </w:rPr>
  </w:style>
  <w:style w:type="paragraph" w:customStyle="1" w:styleId="Podpistabeli30">
    <w:name w:val="Podpis tabeli (3)"/>
    <w:basedOn w:val="Normalny"/>
    <w:link w:val="Podpistabeli3"/>
    <w:rsid w:val="00957762"/>
    <w:pPr>
      <w:widowControl w:val="0"/>
      <w:shd w:val="clear" w:color="auto" w:fill="FFFFFF"/>
      <w:suppressAutoHyphens w:val="0"/>
      <w:spacing w:line="224" w:lineRule="exact"/>
    </w:pPr>
    <w:rPr>
      <w:rFonts w:ascii="Arial" w:eastAsia="Arial" w:hAnsi="Arial" w:cs="Arial"/>
      <w:kern w:val="2"/>
      <w:lang w:eastAsia="en-US"/>
      <w14:ligatures w14:val="standardContextual"/>
    </w:rPr>
  </w:style>
  <w:style w:type="paragraph" w:customStyle="1" w:styleId="Podpistabeli40">
    <w:name w:val="Podpis tabeli (4)"/>
    <w:basedOn w:val="Normalny"/>
    <w:link w:val="Podpistabeli4"/>
    <w:rsid w:val="00957762"/>
    <w:pPr>
      <w:widowControl w:val="0"/>
      <w:shd w:val="clear" w:color="auto" w:fill="FFFFFF"/>
      <w:suppressAutoHyphens w:val="0"/>
      <w:spacing w:line="518" w:lineRule="exact"/>
    </w:pPr>
    <w:rPr>
      <w:rFonts w:ascii="Arial" w:eastAsia="Arial" w:hAnsi="Arial" w:cs="Arial"/>
      <w:b/>
      <w:bCs/>
      <w:kern w:val="2"/>
      <w:lang w:eastAsia="en-US"/>
      <w14:ligatures w14:val="standardContextual"/>
    </w:rPr>
  </w:style>
  <w:style w:type="character" w:customStyle="1" w:styleId="PogrubienieTeksttreci410pt">
    <w:name w:val="Pogrubienie;Tekst treści (4) + 10 pt"/>
    <w:basedOn w:val="Teksttreci4"/>
    <w:rsid w:val="00957762"/>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Podpistabeli5">
    <w:name w:val="Podpis tabeli (5)_"/>
    <w:basedOn w:val="Domylnaczcionkaakapitu"/>
    <w:link w:val="Podpistabeli50"/>
    <w:rsid w:val="00957762"/>
    <w:rPr>
      <w:rFonts w:ascii="Arial" w:eastAsia="Arial" w:hAnsi="Arial" w:cs="Arial"/>
      <w:b/>
      <w:bCs/>
      <w:i/>
      <w:iCs/>
      <w:sz w:val="20"/>
      <w:szCs w:val="20"/>
      <w:shd w:val="clear" w:color="auto" w:fill="FFFFFF"/>
    </w:rPr>
  </w:style>
  <w:style w:type="character" w:customStyle="1" w:styleId="PogrubienieTeksttreci285pt">
    <w:name w:val="Pogrubienie;Tekst treści (2) + 8;5 pt"/>
    <w:basedOn w:val="Teksttreci2"/>
    <w:rsid w:val="00957762"/>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 w:type="paragraph" w:customStyle="1" w:styleId="Podpistabeli50">
    <w:name w:val="Podpis tabeli (5)"/>
    <w:basedOn w:val="Normalny"/>
    <w:link w:val="Podpistabeli5"/>
    <w:rsid w:val="00957762"/>
    <w:pPr>
      <w:widowControl w:val="0"/>
      <w:shd w:val="clear" w:color="auto" w:fill="FFFFFF"/>
      <w:suppressAutoHyphens w:val="0"/>
      <w:spacing w:line="224" w:lineRule="exact"/>
    </w:pPr>
    <w:rPr>
      <w:rFonts w:ascii="Arial" w:eastAsia="Arial" w:hAnsi="Arial" w:cs="Arial"/>
      <w:b/>
      <w:bCs/>
      <w:i/>
      <w:iCs/>
      <w:kern w:val="2"/>
      <w:lang w:eastAsia="en-US"/>
      <w14:ligatures w14:val="standardContextual"/>
    </w:rPr>
  </w:style>
  <w:style w:type="character" w:customStyle="1" w:styleId="Teksttreci5Exact">
    <w:name w:val="Tekst treści (5) Exact"/>
    <w:basedOn w:val="Domylnaczcionkaakapitu"/>
    <w:rsid w:val="00957762"/>
    <w:rPr>
      <w:rFonts w:ascii="Arial" w:eastAsia="Arial" w:hAnsi="Arial" w:cs="Arial"/>
      <w:b/>
      <w:bCs/>
      <w:i w:val="0"/>
      <w:iCs w:val="0"/>
      <w:smallCaps w:val="0"/>
      <w:strike w:val="0"/>
      <w:sz w:val="20"/>
      <w:szCs w:val="20"/>
      <w:u w:val="none"/>
    </w:rPr>
  </w:style>
  <w:style w:type="character" w:customStyle="1" w:styleId="Podpistabeli2">
    <w:name w:val="Podpis tabeli (2)_"/>
    <w:basedOn w:val="Domylnaczcionkaakapitu"/>
    <w:link w:val="Podpistabeli20"/>
    <w:rsid w:val="00957762"/>
    <w:rPr>
      <w:rFonts w:ascii="Arial" w:eastAsia="Arial" w:hAnsi="Arial" w:cs="Arial"/>
      <w:b/>
      <w:bCs/>
      <w:sz w:val="20"/>
      <w:szCs w:val="20"/>
      <w:shd w:val="clear" w:color="auto" w:fill="FFFFFF"/>
    </w:rPr>
  </w:style>
  <w:style w:type="character" w:customStyle="1" w:styleId="Teksttreci11">
    <w:name w:val="Tekst treści (11)_"/>
    <w:basedOn w:val="Domylnaczcionkaakapitu"/>
    <w:rsid w:val="00957762"/>
    <w:rPr>
      <w:rFonts w:ascii="Calibri" w:eastAsia="Calibri" w:hAnsi="Calibri" w:cs="Calibri"/>
      <w:b w:val="0"/>
      <w:bCs w:val="0"/>
      <w:i w:val="0"/>
      <w:iCs w:val="0"/>
      <w:smallCaps w:val="0"/>
      <w:strike w:val="0"/>
      <w:sz w:val="20"/>
      <w:szCs w:val="20"/>
      <w:u w:val="none"/>
    </w:rPr>
  </w:style>
  <w:style w:type="character" w:customStyle="1" w:styleId="Teksttreci110">
    <w:name w:val="Tekst treści (11)"/>
    <w:basedOn w:val="Teksttreci11"/>
    <w:rsid w:val="00957762"/>
    <w:rPr>
      <w:rFonts w:ascii="Calibri" w:eastAsia="Calibri" w:hAnsi="Calibri" w:cs="Calibri"/>
      <w:b w:val="0"/>
      <w:bCs w:val="0"/>
      <w:i w:val="0"/>
      <w:iCs w:val="0"/>
      <w:smallCaps w:val="0"/>
      <w:strike w:val="0"/>
      <w:color w:val="243F60"/>
      <w:spacing w:val="0"/>
      <w:w w:val="100"/>
      <w:position w:val="0"/>
      <w:sz w:val="20"/>
      <w:szCs w:val="20"/>
      <w:u w:val="none"/>
      <w:lang w:val="pl-PL" w:eastAsia="pl-PL" w:bidi="pl-PL"/>
    </w:rPr>
  </w:style>
  <w:style w:type="character" w:customStyle="1" w:styleId="Nagwek3">
    <w:name w:val="Nagłówek #3_"/>
    <w:basedOn w:val="Domylnaczcionkaakapitu"/>
    <w:rsid w:val="00957762"/>
    <w:rPr>
      <w:rFonts w:ascii="Arial" w:eastAsia="Arial" w:hAnsi="Arial" w:cs="Arial"/>
      <w:b w:val="0"/>
      <w:bCs w:val="0"/>
      <w:i/>
      <w:iCs/>
      <w:smallCaps w:val="0"/>
      <w:strike w:val="0"/>
      <w:u w:val="none"/>
    </w:rPr>
  </w:style>
  <w:style w:type="character" w:customStyle="1" w:styleId="Nagwek30">
    <w:name w:val="Nagłówek #3"/>
    <w:basedOn w:val="Nagwek3"/>
    <w:rsid w:val="00957762"/>
    <w:rPr>
      <w:rFonts w:ascii="Arial" w:eastAsia="Arial" w:hAnsi="Arial" w:cs="Arial"/>
      <w:b w:val="0"/>
      <w:bCs w:val="0"/>
      <w:i/>
      <w:iCs/>
      <w:smallCaps w:val="0"/>
      <w:strike w:val="0"/>
      <w:color w:val="FF0000"/>
      <w:spacing w:val="0"/>
      <w:w w:val="100"/>
      <w:position w:val="0"/>
      <w:sz w:val="24"/>
      <w:szCs w:val="24"/>
      <w:u w:val="none"/>
      <w:lang w:val="pl-PL" w:eastAsia="pl-PL" w:bidi="pl-PL"/>
    </w:rPr>
  </w:style>
  <w:style w:type="paragraph" w:customStyle="1" w:styleId="Podpistabeli20">
    <w:name w:val="Podpis tabeli (2)"/>
    <w:basedOn w:val="Normalny"/>
    <w:link w:val="Podpistabeli2"/>
    <w:rsid w:val="00957762"/>
    <w:pPr>
      <w:widowControl w:val="0"/>
      <w:shd w:val="clear" w:color="auto" w:fill="FFFFFF"/>
      <w:suppressAutoHyphens w:val="0"/>
      <w:spacing w:line="224" w:lineRule="exact"/>
    </w:pPr>
    <w:rPr>
      <w:rFonts w:ascii="Arial" w:eastAsia="Arial" w:hAnsi="Arial" w:cs="Arial"/>
      <w:b/>
      <w:bCs/>
      <w:kern w:val="2"/>
      <w:lang w:eastAsia="en-US"/>
      <w14:ligatures w14:val="standardContextual"/>
    </w:rPr>
  </w:style>
  <w:style w:type="character" w:customStyle="1" w:styleId="Teksttreci2Exact">
    <w:name w:val="Tekst treści (2) Exact"/>
    <w:basedOn w:val="Domylnaczcionkaakapitu"/>
    <w:rsid w:val="00957762"/>
    <w:rPr>
      <w:rFonts w:ascii="Arial" w:eastAsia="Arial" w:hAnsi="Arial" w:cs="Arial"/>
      <w:b w:val="0"/>
      <w:bCs w:val="0"/>
      <w:i w:val="0"/>
      <w:iCs w:val="0"/>
      <w:smallCaps w:val="0"/>
      <w:strike w:val="0"/>
      <w:sz w:val="20"/>
      <w:szCs w:val="20"/>
      <w:u w:val="none"/>
    </w:rPr>
  </w:style>
  <w:style w:type="character" w:customStyle="1" w:styleId="Podpistabeli6">
    <w:name w:val="Podpis tabeli (6)_"/>
    <w:basedOn w:val="Domylnaczcionkaakapitu"/>
    <w:rsid w:val="00957762"/>
    <w:rPr>
      <w:rFonts w:ascii="Arial" w:eastAsia="Arial" w:hAnsi="Arial" w:cs="Arial"/>
      <w:b/>
      <w:bCs/>
      <w:i w:val="0"/>
      <w:iCs w:val="0"/>
      <w:smallCaps w:val="0"/>
      <w:strike w:val="0"/>
      <w:sz w:val="17"/>
      <w:szCs w:val="17"/>
      <w:u w:val="none"/>
    </w:rPr>
  </w:style>
  <w:style w:type="character" w:customStyle="1" w:styleId="Podpistabeli60">
    <w:name w:val="Podpis tabeli (6)"/>
    <w:basedOn w:val="Podpistabeli6"/>
    <w:rsid w:val="00957762"/>
    <w:rPr>
      <w:rFonts w:ascii="Arial" w:eastAsia="Arial" w:hAnsi="Arial" w:cs="Arial"/>
      <w:b/>
      <w:bCs/>
      <w:i w:val="0"/>
      <w:iCs w:val="0"/>
      <w:smallCaps w:val="0"/>
      <w:strike w:val="0"/>
      <w:color w:val="243F60"/>
      <w:spacing w:val="0"/>
      <w:w w:val="100"/>
      <w:position w:val="0"/>
      <w:sz w:val="17"/>
      <w:szCs w:val="17"/>
      <w:u w:val="none"/>
      <w:lang w:val="pl-PL" w:eastAsia="pl-PL" w:bidi="pl-PL"/>
    </w:rPr>
  </w:style>
  <w:style w:type="character" w:customStyle="1" w:styleId="Podpistabeli610pt">
    <w:name w:val="Podpis tabeli (6) + 10 pt"/>
    <w:basedOn w:val="Podpistabeli6"/>
    <w:rsid w:val="00957762"/>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3105ptBezpogrubienia">
    <w:name w:val="Tekst treści (3) + 10;5 pt;Bez pogrubienia"/>
    <w:basedOn w:val="Teksttreci3"/>
    <w:rsid w:val="00957762"/>
    <w:rPr>
      <w:rFonts w:ascii="Arial" w:eastAsia="Arial" w:hAnsi="Arial" w:cs="Arial"/>
      <w:b/>
      <w:bCs/>
      <w:color w:val="000000"/>
      <w:spacing w:val="0"/>
      <w:w w:val="100"/>
      <w:position w:val="0"/>
      <w:sz w:val="21"/>
      <w:szCs w:val="21"/>
      <w:shd w:val="clear" w:color="auto" w:fill="FFFFFF"/>
      <w:lang w:val="pl-PL" w:eastAsia="pl-PL" w:bidi="pl-PL"/>
    </w:rPr>
  </w:style>
  <w:style w:type="paragraph" w:customStyle="1" w:styleId="Textbody">
    <w:name w:val="Text body"/>
    <w:basedOn w:val="Standard"/>
    <w:qFormat/>
    <w:rsid w:val="00957762"/>
    <w:rPr>
      <w:sz w:val="24"/>
    </w:rPr>
  </w:style>
  <w:style w:type="character" w:styleId="Uwydatnienie">
    <w:name w:val="Emphasis"/>
    <w:uiPriority w:val="20"/>
    <w:qFormat/>
    <w:rsid w:val="00957762"/>
    <w:rPr>
      <w:i/>
      <w:iCs/>
    </w:rPr>
  </w:style>
  <w:style w:type="character" w:styleId="UyteHipercze">
    <w:name w:val="FollowedHyperlink"/>
    <w:basedOn w:val="Domylnaczcionkaakapitu"/>
    <w:uiPriority w:val="99"/>
    <w:semiHidden/>
    <w:unhideWhenUsed/>
    <w:rsid w:val="00957762"/>
    <w:rPr>
      <w:color w:val="954F72" w:themeColor="followedHyperlink"/>
      <w:u w:val="single"/>
    </w:rPr>
  </w:style>
  <w:style w:type="numbering" w:customStyle="1" w:styleId="Biecalista1">
    <w:name w:val="Bieżąca lista1"/>
    <w:uiPriority w:val="99"/>
    <w:rsid w:val="00957762"/>
    <w:pPr>
      <w:numPr>
        <w:numId w:val="15"/>
      </w:numPr>
    </w:pPr>
  </w:style>
  <w:style w:type="paragraph" w:customStyle="1" w:styleId="Textbodyindent">
    <w:name w:val="Text body indent"/>
    <w:basedOn w:val="Standard"/>
    <w:rsid w:val="00957762"/>
    <w:pPr>
      <w:spacing w:after="120"/>
      <w:ind w:left="283"/>
    </w:pPr>
  </w:style>
  <w:style w:type="character" w:customStyle="1" w:styleId="StrongEmphasis">
    <w:name w:val="Strong Emphasis"/>
    <w:basedOn w:val="Domylnaczcionkaakapitu"/>
    <w:rsid w:val="00957762"/>
    <w:rPr>
      <w:b/>
      <w:bCs/>
    </w:rPr>
  </w:style>
  <w:style w:type="numbering" w:customStyle="1" w:styleId="WW8Num13">
    <w:name w:val="WW8Num13"/>
    <w:basedOn w:val="Bezlisty"/>
    <w:rsid w:val="00957762"/>
    <w:pPr>
      <w:numPr>
        <w:numId w:val="17"/>
      </w:numPr>
    </w:pPr>
  </w:style>
  <w:style w:type="character" w:customStyle="1" w:styleId="Teksttreci5BezpogrubieniaKursywa">
    <w:name w:val="Tekst treści (5) + Bez pogrubienia;Kursywa"/>
    <w:basedOn w:val="Teksttreci5"/>
    <w:rsid w:val="00957762"/>
    <w:rPr>
      <w:rFonts w:ascii="Arial" w:eastAsia="Arial" w:hAnsi="Arial" w:cs="Arial"/>
      <w:b/>
      <w:bCs/>
      <w:i/>
      <w:iCs/>
      <w:smallCaps w:val="0"/>
      <w:strike w:val="0"/>
      <w:color w:val="000000"/>
      <w:spacing w:val="0"/>
      <w:w w:val="100"/>
      <w:position w:val="0"/>
      <w:sz w:val="20"/>
      <w:szCs w:val="20"/>
      <w:u w:val="none"/>
      <w:lang w:val="pl-PL" w:eastAsia="pl-PL" w:bidi="pl-PL"/>
    </w:rPr>
  </w:style>
  <w:style w:type="numbering" w:customStyle="1" w:styleId="WW8Num41">
    <w:name w:val="WW8Num41"/>
    <w:basedOn w:val="Bezlisty"/>
    <w:rsid w:val="00957762"/>
    <w:pPr>
      <w:numPr>
        <w:numId w:val="18"/>
      </w:numPr>
    </w:pPr>
  </w:style>
  <w:style w:type="paragraph" w:customStyle="1" w:styleId="Contents9">
    <w:name w:val="Contents 9"/>
    <w:basedOn w:val="Standard"/>
    <w:next w:val="Standard"/>
    <w:rsid w:val="00957762"/>
    <w:pPr>
      <w:ind w:left="1400"/>
    </w:pPr>
    <w:rPr>
      <w:rFonts w:ascii="Calibri" w:eastAsia="Calibri" w:hAnsi="Calibri" w:cs="Calibri"/>
    </w:rPr>
  </w:style>
  <w:style w:type="numbering" w:customStyle="1" w:styleId="WW8Num63">
    <w:name w:val="WW8Num63"/>
    <w:basedOn w:val="Bezlisty"/>
    <w:rsid w:val="00957762"/>
    <w:pPr>
      <w:numPr>
        <w:numId w:val="20"/>
      </w:numPr>
    </w:pPr>
  </w:style>
  <w:style w:type="numbering" w:customStyle="1" w:styleId="WW8Num61">
    <w:name w:val="WW8Num61"/>
    <w:basedOn w:val="Bezlisty"/>
    <w:rsid w:val="00957762"/>
    <w:pPr>
      <w:numPr>
        <w:numId w:val="21"/>
      </w:numPr>
    </w:pPr>
  </w:style>
  <w:style w:type="character" w:customStyle="1" w:styleId="ZnakZnak3">
    <w:name w:val="Znak Znak3"/>
    <w:basedOn w:val="Domylnaczcionkaakapitu"/>
    <w:rsid w:val="00957762"/>
    <w:rPr>
      <w:b/>
      <w:sz w:val="22"/>
      <w:lang w:bidi="ar-SA"/>
    </w:rPr>
  </w:style>
  <w:style w:type="numbering" w:customStyle="1" w:styleId="WW8Num14">
    <w:name w:val="WW8Num14"/>
    <w:basedOn w:val="Bezlisty"/>
    <w:rsid w:val="00957762"/>
    <w:pPr>
      <w:numPr>
        <w:numId w:val="22"/>
      </w:numPr>
    </w:pPr>
  </w:style>
  <w:style w:type="character" w:customStyle="1" w:styleId="Hipercze1">
    <w:name w:val="Hiperłącze1"/>
    <w:qFormat/>
    <w:rsid w:val="00957762"/>
    <w:rPr>
      <w:color w:val="0000FF"/>
      <w:u w:val="single"/>
    </w:rPr>
  </w:style>
  <w:style w:type="paragraph" w:styleId="Lista">
    <w:name w:val="List"/>
    <w:basedOn w:val="Standard"/>
    <w:rsid w:val="00957762"/>
    <w:pPr>
      <w:autoSpaceDN/>
      <w:ind w:left="283" w:hanging="283"/>
      <w:jc w:val="both"/>
    </w:pPr>
    <w:rPr>
      <w:rFonts w:cs="Arial Unicode MS"/>
      <w:kern w:val="2"/>
      <w:sz w:val="24"/>
      <w:szCs w:val="24"/>
      <w:lang w:eastAsia="ar-SA"/>
    </w:rPr>
  </w:style>
  <w:style w:type="paragraph" w:styleId="Zwykytekst">
    <w:name w:val="Plain Text"/>
    <w:basedOn w:val="Standard"/>
    <w:link w:val="ZwykytekstZnak"/>
    <w:qFormat/>
    <w:rsid w:val="00957762"/>
    <w:pPr>
      <w:autoSpaceDN/>
      <w:ind w:left="425" w:hanging="357"/>
      <w:jc w:val="both"/>
    </w:pPr>
    <w:rPr>
      <w:rFonts w:ascii="Courier New" w:eastAsia="Courier New" w:hAnsi="Courier New" w:cs="Bookman Old Style"/>
      <w:kern w:val="2"/>
      <w:sz w:val="24"/>
      <w:szCs w:val="24"/>
      <w:lang w:eastAsia="ar-SA"/>
    </w:rPr>
  </w:style>
  <w:style w:type="character" w:customStyle="1" w:styleId="ZwykytekstZnak">
    <w:name w:val="Zwykły tekst Znak"/>
    <w:basedOn w:val="Domylnaczcionkaakapitu"/>
    <w:link w:val="Zwykytekst"/>
    <w:rsid w:val="00957762"/>
    <w:rPr>
      <w:rFonts w:ascii="Courier New" w:eastAsia="Courier New" w:hAnsi="Courier New" w:cs="Bookman Old Style"/>
      <w:sz w:val="24"/>
      <w:szCs w:val="24"/>
      <w:lang w:eastAsia="ar-SA"/>
      <w14:ligatures w14:val="none"/>
    </w:rPr>
  </w:style>
  <w:style w:type="paragraph" w:customStyle="1" w:styleId="Default">
    <w:name w:val="Default"/>
    <w:link w:val="DefaultChar"/>
    <w:qFormat/>
    <w:rsid w:val="00957762"/>
    <w:pPr>
      <w:suppressAutoHyphens/>
      <w:spacing w:after="0" w:line="240" w:lineRule="auto"/>
      <w:textAlignment w:val="baseline"/>
    </w:pPr>
    <w:rPr>
      <w:rFonts w:ascii="Times New Roman" w:eastAsia="Cambria" w:hAnsi="Times New Roman" w:cs="Times New Roman"/>
      <w:color w:val="000000"/>
      <w:kern w:val="0"/>
      <w:sz w:val="24"/>
      <w:szCs w:val="24"/>
      <w14:ligatures w14:val="none"/>
    </w:rPr>
  </w:style>
  <w:style w:type="paragraph" w:customStyle="1" w:styleId="Akapitzlist2">
    <w:name w:val="Akapit z listą2"/>
    <w:basedOn w:val="Standard"/>
    <w:qFormat/>
    <w:rsid w:val="00957762"/>
    <w:pPr>
      <w:autoSpaceDN/>
      <w:ind w:left="720"/>
      <w:jc w:val="both"/>
    </w:pPr>
    <w:rPr>
      <w:kern w:val="2"/>
      <w:sz w:val="24"/>
      <w:szCs w:val="24"/>
    </w:rPr>
  </w:style>
  <w:style w:type="character" w:customStyle="1" w:styleId="markedcontent">
    <w:name w:val="markedcontent"/>
    <w:basedOn w:val="Domylnaczcionkaakapitu"/>
    <w:rsid w:val="00957762"/>
  </w:style>
  <w:style w:type="character" w:customStyle="1" w:styleId="highlight">
    <w:name w:val="highlight"/>
    <w:basedOn w:val="Domylnaczcionkaakapitu"/>
    <w:rsid w:val="00957762"/>
  </w:style>
  <w:style w:type="character" w:customStyle="1" w:styleId="DefaultChar">
    <w:name w:val="Default Char"/>
    <w:link w:val="Default"/>
    <w:locked/>
    <w:rsid w:val="00957762"/>
    <w:rPr>
      <w:rFonts w:ascii="Times New Roman" w:eastAsia="Cambria" w:hAnsi="Times New Roman" w:cs="Times New Roman"/>
      <w:color w:val="000000"/>
      <w:kern w:val="0"/>
      <w:sz w:val="24"/>
      <w:szCs w:val="24"/>
      <w14:ligatures w14:val="none"/>
    </w:rPr>
  </w:style>
  <w:style w:type="character" w:customStyle="1" w:styleId="TekstprzypisudolnegoZnak1">
    <w:name w:val="Tekst przypisu dolnego Znak1"/>
    <w:basedOn w:val="Domylnaczcionkaakapitu"/>
    <w:uiPriority w:val="99"/>
    <w:semiHidden/>
    <w:rsid w:val="00957762"/>
  </w:style>
  <w:style w:type="paragraph" w:styleId="Tekstprzypisukocowego">
    <w:name w:val="endnote text"/>
    <w:basedOn w:val="Normalny"/>
    <w:link w:val="TekstprzypisukocowegoZnak"/>
    <w:uiPriority w:val="99"/>
    <w:semiHidden/>
    <w:unhideWhenUsed/>
    <w:rsid w:val="00957762"/>
    <w:pPr>
      <w:widowControl w:val="0"/>
      <w:suppressAutoHyphens w:val="0"/>
    </w:pPr>
    <w:rPr>
      <w:rFonts w:ascii="Courier New" w:eastAsia="Courier New" w:hAnsi="Courier New" w:cs="Courier New"/>
      <w:color w:val="000000"/>
      <w:lang w:eastAsia="pl-PL" w:bidi="pl-PL"/>
    </w:rPr>
  </w:style>
  <w:style w:type="character" w:customStyle="1" w:styleId="TekstprzypisukocowegoZnak">
    <w:name w:val="Tekst przypisu końcowego Znak"/>
    <w:basedOn w:val="Domylnaczcionkaakapitu"/>
    <w:link w:val="Tekstprzypisukocowego"/>
    <w:uiPriority w:val="99"/>
    <w:semiHidden/>
    <w:rsid w:val="00957762"/>
    <w:rPr>
      <w:rFonts w:ascii="Courier New" w:eastAsia="Courier New" w:hAnsi="Courier New" w:cs="Courier New"/>
      <w:color w:val="000000"/>
      <w:kern w:val="0"/>
      <w:sz w:val="20"/>
      <w:szCs w:val="20"/>
      <w:lang w:eastAsia="pl-PL" w:bidi="pl-PL"/>
      <w14:ligatures w14:val="none"/>
    </w:rPr>
  </w:style>
  <w:style w:type="character" w:styleId="Odwoanieprzypisukocowego">
    <w:name w:val="endnote reference"/>
    <w:basedOn w:val="Domylnaczcionkaakapitu"/>
    <w:uiPriority w:val="99"/>
    <w:semiHidden/>
    <w:unhideWhenUsed/>
    <w:rsid w:val="00957762"/>
    <w:rPr>
      <w:vertAlign w:val="superscript"/>
    </w:rPr>
  </w:style>
  <w:style w:type="table" w:customStyle="1" w:styleId="TableGrid">
    <w:name w:val="TableGrid"/>
    <w:rsid w:val="00957762"/>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957762"/>
    <w:pPr>
      <w:spacing w:after="0" w:line="240" w:lineRule="auto"/>
    </w:pPr>
    <w:rPr>
      <w:rFonts w:ascii="Courier New" w:eastAsia="Courier New" w:hAnsi="Courier New" w:cs="Courier New"/>
      <w:color w:val="000000"/>
      <w:kern w:val="0"/>
      <w:sz w:val="24"/>
      <w:szCs w:val="24"/>
      <w:lang w:eastAsia="pl-PL" w:bidi="pl-PL"/>
      <w14:ligatures w14:val="none"/>
    </w:rPr>
  </w:style>
  <w:style w:type="character" w:customStyle="1" w:styleId="Teksttreci4Exact">
    <w:name w:val="Tekst treści (4) Exact"/>
    <w:basedOn w:val="Domylnaczcionkaakapitu"/>
    <w:rsid w:val="00957762"/>
    <w:rPr>
      <w:rFonts w:ascii="Calibri" w:eastAsia="Calibri" w:hAnsi="Calibri" w:cs="Calibri"/>
      <w:b w:val="0"/>
      <w:bCs w:val="0"/>
      <w:i w:val="0"/>
      <w:iCs w:val="0"/>
      <w:smallCaps w:val="0"/>
      <w:strike w:val="0"/>
      <w:sz w:val="19"/>
      <w:szCs w:val="19"/>
      <w:u w:val="none"/>
    </w:rPr>
  </w:style>
  <w:style w:type="character" w:customStyle="1" w:styleId="Teksttreci411ptExact">
    <w:name w:val="Tekst treści (4) + 11 pt Exact"/>
    <w:basedOn w:val="Domylnaczcionkaakapitu"/>
    <w:rsid w:val="00957762"/>
    <w:rPr>
      <w:rFonts w:ascii="Calibri" w:eastAsia="Calibri" w:hAnsi="Calibri" w:cs="Calibri"/>
      <w:b w:val="0"/>
      <w:bCs w:val="0"/>
      <w:i w:val="0"/>
      <w:iCs w:val="0"/>
      <w:smallCaps w:val="0"/>
      <w:strike w:val="0"/>
      <w:sz w:val="22"/>
      <w:szCs w:val="22"/>
      <w:u w:val="none"/>
    </w:rPr>
  </w:style>
  <w:style w:type="character" w:customStyle="1" w:styleId="Nagwek4Znak">
    <w:name w:val="Nagłówek 4 Znak"/>
    <w:basedOn w:val="Domylnaczcionkaakapitu"/>
    <w:link w:val="Nagwek4"/>
    <w:uiPriority w:val="9"/>
    <w:semiHidden/>
    <w:rsid w:val="0041750C"/>
    <w:rPr>
      <w:rFonts w:asciiTheme="majorHAnsi" w:eastAsiaTheme="majorEastAsia" w:hAnsiTheme="majorHAnsi" w:cstheme="majorBidi"/>
      <w:i/>
      <w:iCs/>
      <w:color w:val="2F5496" w:themeColor="accent1" w:themeShade="BF"/>
      <w:kern w:val="0"/>
      <w:sz w:val="20"/>
      <w:szCs w:val="20"/>
      <w:lang w:eastAsia="ar-SA"/>
      <w14:ligatures w14:val="none"/>
    </w:rPr>
  </w:style>
  <w:style w:type="character" w:customStyle="1" w:styleId="Nagwek1Znak">
    <w:name w:val="Nagłówek 1 Znak"/>
    <w:basedOn w:val="Domylnaczcionkaakapitu"/>
    <w:link w:val="Nagwek1"/>
    <w:uiPriority w:val="9"/>
    <w:rsid w:val="000F52DE"/>
    <w:rPr>
      <w:rFonts w:asciiTheme="majorHAnsi" w:eastAsiaTheme="majorEastAsia" w:hAnsiTheme="majorHAnsi" w:cstheme="majorBidi"/>
      <w:color w:val="2F5496" w:themeColor="accent1" w:themeShade="BF"/>
      <w:kern w:val="0"/>
      <w:sz w:val="32"/>
      <w:szCs w:val="32"/>
      <w:lang w:eastAsia="ar-SA"/>
      <w14:ligatures w14:val="none"/>
    </w:rPr>
  </w:style>
  <w:style w:type="paragraph" w:customStyle="1" w:styleId="Tekstpodstawowywcity22">
    <w:name w:val="Tekst podstawowy wcięty 22"/>
    <w:basedOn w:val="Normalny"/>
    <w:qFormat/>
    <w:rsid w:val="00E319E0"/>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40961">
      <w:bodyDiv w:val="1"/>
      <w:marLeft w:val="0"/>
      <w:marRight w:val="0"/>
      <w:marTop w:val="0"/>
      <w:marBottom w:val="0"/>
      <w:divBdr>
        <w:top w:val="none" w:sz="0" w:space="0" w:color="auto"/>
        <w:left w:val="none" w:sz="0" w:space="0" w:color="auto"/>
        <w:bottom w:val="none" w:sz="0" w:space="0" w:color="auto"/>
        <w:right w:val="none" w:sz="0" w:space="0" w:color="auto"/>
      </w:divBdr>
    </w:div>
    <w:div w:id="935595978">
      <w:bodyDiv w:val="1"/>
      <w:marLeft w:val="0"/>
      <w:marRight w:val="0"/>
      <w:marTop w:val="0"/>
      <w:marBottom w:val="0"/>
      <w:divBdr>
        <w:top w:val="none" w:sz="0" w:space="0" w:color="auto"/>
        <w:left w:val="none" w:sz="0" w:space="0" w:color="auto"/>
        <w:bottom w:val="none" w:sz="0" w:space="0" w:color="auto"/>
        <w:right w:val="none" w:sz="0" w:space="0" w:color="auto"/>
      </w:divBdr>
      <w:divsChild>
        <w:div w:id="1447697787">
          <w:marLeft w:val="0"/>
          <w:marRight w:val="0"/>
          <w:marTop w:val="0"/>
          <w:marBottom w:val="0"/>
          <w:divBdr>
            <w:top w:val="none" w:sz="0" w:space="0" w:color="auto"/>
            <w:left w:val="none" w:sz="0" w:space="0" w:color="auto"/>
            <w:bottom w:val="none" w:sz="0" w:space="0" w:color="auto"/>
            <w:right w:val="none" w:sz="0" w:space="0" w:color="auto"/>
          </w:divBdr>
        </w:div>
        <w:div w:id="605312309">
          <w:marLeft w:val="0"/>
          <w:marRight w:val="0"/>
          <w:marTop w:val="0"/>
          <w:marBottom w:val="0"/>
          <w:divBdr>
            <w:top w:val="none" w:sz="0" w:space="0" w:color="auto"/>
            <w:left w:val="none" w:sz="0" w:space="0" w:color="auto"/>
            <w:bottom w:val="none" w:sz="0" w:space="0" w:color="auto"/>
            <w:right w:val="none" w:sz="0" w:space="0" w:color="auto"/>
          </w:divBdr>
          <w:divsChild>
            <w:div w:id="433284177">
              <w:marLeft w:val="0"/>
              <w:marRight w:val="0"/>
              <w:marTop w:val="0"/>
              <w:marBottom w:val="0"/>
              <w:divBdr>
                <w:top w:val="none" w:sz="0" w:space="0" w:color="auto"/>
                <w:left w:val="none" w:sz="0" w:space="0" w:color="auto"/>
                <w:bottom w:val="none" w:sz="0" w:space="0" w:color="auto"/>
                <w:right w:val="none" w:sz="0" w:space="0" w:color="auto"/>
              </w:divBdr>
            </w:div>
          </w:divsChild>
        </w:div>
        <w:div w:id="1830976972">
          <w:marLeft w:val="0"/>
          <w:marRight w:val="0"/>
          <w:marTop w:val="0"/>
          <w:marBottom w:val="0"/>
          <w:divBdr>
            <w:top w:val="none" w:sz="0" w:space="0" w:color="auto"/>
            <w:left w:val="none" w:sz="0" w:space="0" w:color="auto"/>
            <w:bottom w:val="none" w:sz="0" w:space="0" w:color="auto"/>
            <w:right w:val="none" w:sz="0" w:space="0" w:color="auto"/>
          </w:divBdr>
          <w:divsChild>
            <w:div w:id="1691099699">
              <w:marLeft w:val="0"/>
              <w:marRight w:val="0"/>
              <w:marTop w:val="0"/>
              <w:marBottom w:val="0"/>
              <w:divBdr>
                <w:top w:val="none" w:sz="0" w:space="0" w:color="auto"/>
                <w:left w:val="none" w:sz="0" w:space="0" w:color="auto"/>
                <w:bottom w:val="none" w:sz="0" w:space="0" w:color="auto"/>
                <w:right w:val="none" w:sz="0" w:space="0" w:color="auto"/>
              </w:divBdr>
            </w:div>
            <w:div w:id="821191738">
              <w:marLeft w:val="0"/>
              <w:marRight w:val="0"/>
              <w:marTop w:val="0"/>
              <w:marBottom w:val="0"/>
              <w:divBdr>
                <w:top w:val="none" w:sz="0" w:space="0" w:color="auto"/>
                <w:left w:val="none" w:sz="0" w:space="0" w:color="auto"/>
                <w:bottom w:val="none" w:sz="0" w:space="0" w:color="auto"/>
                <w:right w:val="none" w:sz="0" w:space="0" w:color="auto"/>
              </w:divBdr>
              <w:divsChild>
                <w:div w:id="7105755">
                  <w:marLeft w:val="0"/>
                  <w:marRight w:val="0"/>
                  <w:marTop w:val="0"/>
                  <w:marBottom w:val="0"/>
                  <w:divBdr>
                    <w:top w:val="none" w:sz="0" w:space="0" w:color="auto"/>
                    <w:left w:val="none" w:sz="0" w:space="0" w:color="auto"/>
                    <w:bottom w:val="none" w:sz="0" w:space="0" w:color="auto"/>
                    <w:right w:val="none" w:sz="0" w:space="0" w:color="auto"/>
                  </w:divBdr>
                </w:div>
              </w:divsChild>
            </w:div>
            <w:div w:id="1517764940">
              <w:marLeft w:val="0"/>
              <w:marRight w:val="0"/>
              <w:marTop w:val="0"/>
              <w:marBottom w:val="0"/>
              <w:divBdr>
                <w:top w:val="none" w:sz="0" w:space="0" w:color="auto"/>
                <w:left w:val="none" w:sz="0" w:space="0" w:color="auto"/>
                <w:bottom w:val="none" w:sz="0" w:space="0" w:color="auto"/>
                <w:right w:val="none" w:sz="0" w:space="0" w:color="auto"/>
              </w:divBdr>
              <w:divsChild>
                <w:div w:id="492336732">
                  <w:marLeft w:val="0"/>
                  <w:marRight w:val="0"/>
                  <w:marTop w:val="0"/>
                  <w:marBottom w:val="0"/>
                  <w:divBdr>
                    <w:top w:val="none" w:sz="0" w:space="0" w:color="auto"/>
                    <w:left w:val="none" w:sz="0" w:space="0" w:color="auto"/>
                    <w:bottom w:val="none" w:sz="0" w:space="0" w:color="auto"/>
                    <w:right w:val="none" w:sz="0" w:space="0" w:color="auto"/>
                  </w:divBdr>
                </w:div>
              </w:divsChild>
            </w:div>
            <w:div w:id="257063200">
              <w:marLeft w:val="0"/>
              <w:marRight w:val="0"/>
              <w:marTop w:val="0"/>
              <w:marBottom w:val="0"/>
              <w:divBdr>
                <w:top w:val="none" w:sz="0" w:space="0" w:color="auto"/>
                <w:left w:val="none" w:sz="0" w:space="0" w:color="auto"/>
                <w:bottom w:val="none" w:sz="0" w:space="0" w:color="auto"/>
                <w:right w:val="none" w:sz="0" w:space="0" w:color="auto"/>
              </w:divBdr>
              <w:divsChild>
                <w:div w:id="644088135">
                  <w:marLeft w:val="0"/>
                  <w:marRight w:val="0"/>
                  <w:marTop w:val="0"/>
                  <w:marBottom w:val="0"/>
                  <w:divBdr>
                    <w:top w:val="none" w:sz="0" w:space="0" w:color="auto"/>
                    <w:left w:val="none" w:sz="0" w:space="0" w:color="auto"/>
                    <w:bottom w:val="none" w:sz="0" w:space="0" w:color="auto"/>
                    <w:right w:val="none" w:sz="0" w:space="0" w:color="auto"/>
                  </w:divBdr>
                </w:div>
              </w:divsChild>
            </w:div>
            <w:div w:id="1019770974">
              <w:marLeft w:val="0"/>
              <w:marRight w:val="0"/>
              <w:marTop w:val="0"/>
              <w:marBottom w:val="0"/>
              <w:divBdr>
                <w:top w:val="none" w:sz="0" w:space="0" w:color="auto"/>
                <w:left w:val="none" w:sz="0" w:space="0" w:color="auto"/>
                <w:bottom w:val="none" w:sz="0" w:space="0" w:color="auto"/>
                <w:right w:val="none" w:sz="0" w:space="0" w:color="auto"/>
              </w:divBdr>
              <w:divsChild>
                <w:div w:id="15581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4630">
          <w:marLeft w:val="0"/>
          <w:marRight w:val="0"/>
          <w:marTop w:val="0"/>
          <w:marBottom w:val="0"/>
          <w:divBdr>
            <w:top w:val="none" w:sz="0" w:space="0" w:color="auto"/>
            <w:left w:val="none" w:sz="0" w:space="0" w:color="auto"/>
            <w:bottom w:val="none" w:sz="0" w:space="0" w:color="auto"/>
            <w:right w:val="none" w:sz="0" w:space="0" w:color="auto"/>
          </w:divBdr>
          <w:divsChild>
            <w:div w:id="4266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2404">
      <w:bodyDiv w:val="1"/>
      <w:marLeft w:val="0"/>
      <w:marRight w:val="0"/>
      <w:marTop w:val="0"/>
      <w:marBottom w:val="0"/>
      <w:divBdr>
        <w:top w:val="none" w:sz="0" w:space="0" w:color="auto"/>
        <w:left w:val="none" w:sz="0" w:space="0" w:color="auto"/>
        <w:bottom w:val="none" w:sz="0" w:space="0" w:color="auto"/>
        <w:right w:val="none" w:sz="0" w:space="0" w:color="auto"/>
      </w:divBdr>
    </w:div>
    <w:div w:id="1842424717">
      <w:bodyDiv w:val="1"/>
      <w:marLeft w:val="0"/>
      <w:marRight w:val="0"/>
      <w:marTop w:val="0"/>
      <w:marBottom w:val="0"/>
      <w:divBdr>
        <w:top w:val="none" w:sz="0" w:space="0" w:color="auto"/>
        <w:left w:val="none" w:sz="0" w:space="0" w:color="auto"/>
        <w:bottom w:val="none" w:sz="0" w:space="0" w:color="auto"/>
        <w:right w:val="none" w:sz="0" w:space="0" w:color="auto"/>
      </w:divBdr>
      <w:divsChild>
        <w:div w:id="1289120648">
          <w:marLeft w:val="0"/>
          <w:marRight w:val="0"/>
          <w:marTop w:val="0"/>
          <w:marBottom w:val="0"/>
          <w:divBdr>
            <w:top w:val="none" w:sz="0" w:space="0" w:color="auto"/>
            <w:left w:val="none" w:sz="0" w:space="0" w:color="auto"/>
            <w:bottom w:val="none" w:sz="0" w:space="0" w:color="auto"/>
            <w:right w:val="none" w:sz="0" w:space="0" w:color="auto"/>
          </w:divBdr>
        </w:div>
        <w:div w:id="54671060">
          <w:marLeft w:val="0"/>
          <w:marRight w:val="0"/>
          <w:marTop w:val="0"/>
          <w:marBottom w:val="0"/>
          <w:divBdr>
            <w:top w:val="none" w:sz="0" w:space="0" w:color="auto"/>
            <w:left w:val="none" w:sz="0" w:space="0" w:color="auto"/>
            <w:bottom w:val="none" w:sz="0" w:space="0" w:color="auto"/>
            <w:right w:val="none" w:sz="0" w:space="0" w:color="auto"/>
          </w:divBdr>
          <w:divsChild>
            <w:div w:id="1544829059">
              <w:marLeft w:val="0"/>
              <w:marRight w:val="0"/>
              <w:marTop w:val="0"/>
              <w:marBottom w:val="0"/>
              <w:divBdr>
                <w:top w:val="none" w:sz="0" w:space="0" w:color="auto"/>
                <w:left w:val="none" w:sz="0" w:space="0" w:color="auto"/>
                <w:bottom w:val="none" w:sz="0" w:space="0" w:color="auto"/>
                <w:right w:val="none" w:sz="0" w:space="0" w:color="auto"/>
              </w:divBdr>
            </w:div>
          </w:divsChild>
        </w:div>
        <w:div w:id="1712653575">
          <w:marLeft w:val="0"/>
          <w:marRight w:val="0"/>
          <w:marTop w:val="0"/>
          <w:marBottom w:val="0"/>
          <w:divBdr>
            <w:top w:val="none" w:sz="0" w:space="0" w:color="auto"/>
            <w:left w:val="none" w:sz="0" w:space="0" w:color="auto"/>
            <w:bottom w:val="none" w:sz="0" w:space="0" w:color="auto"/>
            <w:right w:val="none" w:sz="0" w:space="0" w:color="auto"/>
          </w:divBdr>
          <w:divsChild>
            <w:div w:id="2077168536">
              <w:marLeft w:val="0"/>
              <w:marRight w:val="0"/>
              <w:marTop w:val="0"/>
              <w:marBottom w:val="0"/>
              <w:divBdr>
                <w:top w:val="none" w:sz="0" w:space="0" w:color="auto"/>
                <w:left w:val="none" w:sz="0" w:space="0" w:color="auto"/>
                <w:bottom w:val="none" w:sz="0" w:space="0" w:color="auto"/>
                <w:right w:val="none" w:sz="0" w:space="0" w:color="auto"/>
              </w:divBdr>
            </w:div>
            <w:div w:id="1489204711">
              <w:marLeft w:val="0"/>
              <w:marRight w:val="0"/>
              <w:marTop w:val="0"/>
              <w:marBottom w:val="0"/>
              <w:divBdr>
                <w:top w:val="none" w:sz="0" w:space="0" w:color="auto"/>
                <w:left w:val="none" w:sz="0" w:space="0" w:color="auto"/>
                <w:bottom w:val="none" w:sz="0" w:space="0" w:color="auto"/>
                <w:right w:val="none" w:sz="0" w:space="0" w:color="auto"/>
              </w:divBdr>
              <w:divsChild>
                <w:div w:id="1311711900">
                  <w:marLeft w:val="0"/>
                  <w:marRight w:val="0"/>
                  <w:marTop w:val="0"/>
                  <w:marBottom w:val="0"/>
                  <w:divBdr>
                    <w:top w:val="none" w:sz="0" w:space="0" w:color="auto"/>
                    <w:left w:val="none" w:sz="0" w:space="0" w:color="auto"/>
                    <w:bottom w:val="none" w:sz="0" w:space="0" w:color="auto"/>
                    <w:right w:val="none" w:sz="0" w:space="0" w:color="auto"/>
                  </w:divBdr>
                </w:div>
              </w:divsChild>
            </w:div>
            <w:div w:id="373772126">
              <w:marLeft w:val="0"/>
              <w:marRight w:val="0"/>
              <w:marTop w:val="0"/>
              <w:marBottom w:val="0"/>
              <w:divBdr>
                <w:top w:val="none" w:sz="0" w:space="0" w:color="auto"/>
                <w:left w:val="none" w:sz="0" w:space="0" w:color="auto"/>
                <w:bottom w:val="none" w:sz="0" w:space="0" w:color="auto"/>
                <w:right w:val="none" w:sz="0" w:space="0" w:color="auto"/>
              </w:divBdr>
              <w:divsChild>
                <w:div w:id="1067997000">
                  <w:marLeft w:val="0"/>
                  <w:marRight w:val="0"/>
                  <w:marTop w:val="0"/>
                  <w:marBottom w:val="0"/>
                  <w:divBdr>
                    <w:top w:val="none" w:sz="0" w:space="0" w:color="auto"/>
                    <w:left w:val="none" w:sz="0" w:space="0" w:color="auto"/>
                    <w:bottom w:val="none" w:sz="0" w:space="0" w:color="auto"/>
                    <w:right w:val="none" w:sz="0" w:space="0" w:color="auto"/>
                  </w:divBdr>
                </w:div>
              </w:divsChild>
            </w:div>
            <w:div w:id="393310697">
              <w:marLeft w:val="0"/>
              <w:marRight w:val="0"/>
              <w:marTop w:val="0"/>
              <w:marBottom w:val="0"/>
              <w:divBdr>
                <w:top w:val="none" w:sz="0" w:space="0" w:color="auto"/>
                <w:left w:val="none" w:sz="0" w:space="0" w:color="auto"/>
                <w:bottom w:val="none" w:sz="0" w:space="0" w:color="auto"/>
                <w:right w:val="none" w:sz="0" w:space="0" w:color="auto"/>
              </w:divBdr>
              <w:divsChild>
                <w:div w:id="1700931424">
                  <w:marLeft w:val="0"/>
                  <w:marRight w:val="0"/>
                  <w:marTop w:val="0"/>
                  <w:marBottom w:val="0"/>
                  <w:divBdr>
                    <w:top w:val="none" w:sz="0" w:space="0" w:color="auto"/>
                    <w:left w:val="none" w:sz="0" w:space="0" w:color="auto"/>
                    <w:bottom w:val="none" w:sz="0" w:space="0" w:color="auto"/>
                    <w:right w:val="none" w:sz="0" w:space="0" w:color="auto"/>
                  </w:divBdr>
                </w:div>
              </w:divsChild>
            </w:div>
            <w:div w:id="521094145">
              <w:marLeft w:val="0"/>
              <w:marRight w:val="0"/>
              <w:marTop w:val="0"/>
              <w:marBottom w:val="0"/>
              <w:divBdr>
                <w:top w:val="none" w:sz="0" w:space="0" w:color="auto"/>
                <w:left w:val="none" w:sz="0" w:space="0" w:color="auto"/>
                <w:bottom w:val="none" w:sz="0" w:space="0" w:color="auto"/>
                <w:right w:val="none" w:sz="0" w:space="0" w:color="auto"/>
              </w:divBdr>
              <w:divsChild>
                <w:div w:id="4530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6462">
          <w:marLeft w:val="0"/>
          <w:marRight w:val="0"/>
          <w:marTop w:val="0"/>
          <w:marBottom w:val="0"/>
          <w:divBdr>
            <w:top w:val="none" w:sz="0" w:space="0" w:color="auto"/>
            <w:left w:val="none" w:sz="0" w:space="0" w:color="auto"/>
            <w:bottom w:val="none" w:sz="0" w:space="0" w:color="auto"/>
            <w:right w:val="none" w:sz="0" w:space="0" w:color="auto"/>
          </w:divBdr>
          <w:divsChild>
            <w:div w:id="17492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bazakonkurencyjnosci.funduszeeuropejskie.gov.pl/regulamin"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s://bazakonkurencyjnosci.funduszeeuropejskie.gov.pl/pomoc" TargetMode="External"/><Relationship Id="rId10" Type="http://schemas.openxmlformats.org/officeDocument/2006/relationships/hyperlink" Target="mailto:przetargi@pwik-rybnik.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wik-rybnik.pl/" TargetMode="External"/><Relationship Id="rId14" Type="http://schemas.openxmlformats.org/officeDocument/2006/relationships/hyperlink" Target="https://bazakonkurencyjnosci.funduszeeuropejskie.gov.pl/pom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5968-B196-4EA8-9384-84B3FEB2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30</Pages>
  <Words>13193</Words>
  <Characters>79160</Characters>
  <Application>Microsoft Office Word</Application>
  <DocSecurity>0</DocSecurity>
  <Lines>659</Lines>
  <Paragraphs>184</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vt:lpstr>
      <vt:lpstr>    Przedsiębiorstwo Wodociągów i Kanalizacji Spółka z o.o. </vt:lpstr>
      <vt:lpstr>    ul. Pod Lasem 62,  </vt:lpstr>
      <vt:lpstr>    44-210 Rybnik,            </vt:lpstr>
      <vt:lpstr>    Polska                                     </vt:lpstr>
      <vt:lpstr>    NIP 642-26-64-990, REGON 276775388 </vt:lpstr>
    </vt:vector>
  </TitlesOfParts>
  <Company/>
  <LinksUpToDate>false</LinksUpToDate>
  <CharactersWithSpaces>92169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Piontek</dc:creator>
  <cp:keywords/>
  <dc:description/>
  <cp:lastModifiedBy>mmalachowska</cp:lastModifiedBy>
  <cp:revision>18</cp:revision>
  <dcterms:created xsi:type="dcterms:W3CDTF">2024-11-30T18:10:00Z</dcterms:created>
  <dcterms:modified xsi:type="dcterms:W3CDTF">2024-12-03T11:01:00Z</dcterms:modified>
</cp:coreProperties>
</file>