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F2104" w14:textId="4B1CB7B4" w:rsidR="002340D4" w:rsidRPr="003E6462" w:rsidRDefault="00BB38F4" w:rsidP="00C3634D">
      <w:pPr>
        <w:pStyle w:val="Standard"/>
        <w:spacing w:after="120" w:line="276" w:lineRule="auto"/>
        <w:jc w:val="right"/>
        <w:rPr>
          <w:rStyle w:val="fontstyle01"/>
          <w:rFonts w:ascii="Arial" w:hAnsi="Arial"/>
          <w:b w:val="0"/>
          <w:bCs w:val="0"/>
          <w:color w:val="000000" w:themeColor="text1"/>
        </w:rPr>
      </w:pPr>
      <w:r w:rsidRPr="003E6462">
        <w:rPr>
          <w:rStyle w:val="fontstyle01"/>
          <w:rFonts w:ascii="Arial" w:hAnsi="Arial"/>
          <w:b w:val="0"/>
          <w:bCs w:val="0"/>
          <w:color w:val="000000" w:themeColor="text1"/>
        </w:rPr>
        <w:t>Chocznia</w:t>
      </w:r>
      <w:r w:rsidR="00124EB1" w:rsidRPr="003E6462">
        <w:rPr>
          <w:rStyle w:val="fontstyle01"/>
          <w:rFonts w:ascii="Arial" w:hAnsi="Arial"/>
          <w:b w:val="0"/>
          <w:bCs w:val="0"/>
          <w:color w:val="000000" w:themeColor="text1"/>
        </w:rPr>
        <w:t>,</w:t>
      </w:r>
      <w:r w:rsidR="00E813BF" w:rsidRPr="003E6462">
        <w:rPr>
          <w:rStyle w:val="fontstyle01"/>
          <w:rFonts w:ascii="Arial" w:hAnsi="Arial"/>
          <w:b w:val="0"/>
          <w:bCs w:val="0"/>
          <w:color w:val="000000" w:themeColor="text1"/>
        </w:rPr>
        <w:t xml:space="preserve"> </w:t>
      </w:r>
      <w:r w:rsidR="00E813BF" w:rsidRPr="00FC7A7E">
        <w:rPr>
          <w:rStyle w:val="fontstyle01"/>
          <w:rFonts w:ascii="Arial" w:hAnsi="Arial"/>
          <w:b w:val="0"/>
          <w:bCs w:val="0"/>
          <w:color w:val="000000" w:themeColor="text1"/>
        </w:rPr>
        <w:t>dnia</w:t>
      </w:r>
      <w:r w:rsidR="00FD2165" w:rsidRPr="00FC7A7E">
        <w:rPr>
          <w:rStyle w:val="fontstyle01"/>
          <w:rFonts w:ascii="Arial" w:hAnsi="Arial"/>
          <w:b w:val="0"/>
          <w:bCs w:val="0"/>
          <w:color w:val="000000" w:themeColor="text1"/>
        </w:rPr>
        <w:t xml:space="preserve"> </w:t>
      </w:r>
      <w:r w:rsidR="002819B9">
        <w:rPr>
          <w:rStyle w:val="fontstyle01"/>
          <w:rFonts w:ascii="Arial" w:hAnsi="Arial"/>
          <w:b w:val="0"/>
          <w:bCs w:val="0"/>
          <w:color w:val="000000" w:themeColor="text1"/>
        </w:rPr>
        <w:t>2</w:t>
      </w:r>
      <w:r w:rsidR="00F27E97">
        <w:rPr>
          <w:rStyle w:val="fontstyle01"/>
          <w:rFonts w:ascii="Arial" w:hAnsi="Arial"/>
          <w:b w:val="0"/>
          <w:bCs w:val="0"/>
          <w:color w:val="000000" w:themeColor="text1"/>
        </w:rPr>
        <w:t>1</w:t>
      </w:r>
      <w:r w:rsidR="00C3634D" w:rsidRPr="00FC7A7E">
        <w:rPr>
          <w:rStyle w:val="fontstyle01"/>
          <w:rFonts w:ascii="Arial" w:hAnsi="Arial"/>
          <w:b w:val="0"/>
          <w:bCs w:val="0"/>
          <w:color w:val="000000" w:themeColor="text1"/>
        </w:rPr>
        <w:t xml:space="preserve"> </w:t>
      </w:r>
      <w:r w:rsidR="00D672BD" w:rsidRPr="00FC7A7E">
        <w:rPr>
          <w:rStyle w:val="fontstyle01"/>
          <w:rFonts w:ascii="Arial" w:hAnsi="Arial"/>
          <w:b w:val="0"/>
          <w:bCs w:val="0"/>
          <w:color w:val="000000" w:themeColor="text1"/>
        </w:rPr>
        <w:t xml:space="preserve">listopada </w:t>
      </w:r>
      <w:r w:rsidRPr="00FC7A7E">
        <w:rPr>
          <w:rStyle w:val="fontstyle01"/>
          <w:rFonts w:ascii="Arial" w:hAnsi="Arial"/>
          <w:b w:val="0"/>
          <w:bCs w:val="0"/>
          <w:color w:val="000000" w:themeColor="text1"/>
        </w:rPr>
        <w:t>2024</w:t>
      </w:r>
      <w:r w:rsidR="00FD2165" w:rsidRPr="00FC7A7E">
        <w:rPr>
          <w:rStyle w:val="fontstyle01"/>
          <w:rFonts w:ascii="Arial" w:hAnsi="Arial"/>
          <w:b w:val="0"/>
          <w:bCs w:val="0"/>
          <w:color w:val="000000" w:themeColor="text1"/>
        </w:rPr>
        <w:t xml:space="preserve"> r.</w:t>
      </w:r>
    </w:p>
    <w:p w14:paraId="50760910" w14:textId="1EB1DA95" w:rsidR="00FE4D2B" w:rsidRPr="006814C1" w:rsidRDefault="00E003AE" w:rsidP="003E6462">
      <w:pPr>
        <w:pStyle w:val="Standard"/>
        <w:spacing w:after="120" w:line="276" w:lineRule="auto"/>
        <w:jc w:val="center"/>
        <w:rPr>
          <w:rFonts w:ascii="Arial" w:hAnsi="Arial"/>
          <w:color w:val="000000" w:themeColor="text1"/>
          <w:sz w:val="40"/>
          <w:szCs w:val="40"/>
        </w:rPr>
      </w:pPr>
      <w:r w:rsidRPr="006814C1">
        <w:rPr>
          <w:rStyle w:val="fontstyle01"/>
          <w:rFonts w:ascii="Arial" w:hAnsi="Arial"/>
          <w:color w:val="000000" w:themeColor="text1"/>
          <w:sz w:val="40"/>
          <w:szCs w:val="40"/>
        </w:rPr>
        <w:t>ZAPYTANIE OFERTOWE</w:t>
      </w:r>
    </w:p>
    <w:p w14:paraId="5B4681A7" w14:textId="7109B320" w:rsidR="00FE4D2B" w:rsidRPr="006814C1" w:rsidRDefault="00E35DE3" w:rsidP="003E6462">
      <w:pPr>
        <w:pStyle w:val="Standard"/>
        <w:spacing w:after="120" w:line="276" w:lineRule="auto"/>
        <w:jc w:val="center"/>
        <w:rPr>
          <w:rStyle w:val="fontstyle01"/>
          <w:rFonts w:ascii="Arial" w:hAnsi="Arial"/>
          <w:color w:val="000000" w:themeColor="text1"/>
          <w:sz w:val="40"/>
          <w:szCs w:val="40"/>
        </w:rPr>
      </w:pPr>
      <w:bookmarkStart w:id="0" w:name="_Hlk93150826"/>
      <w:r w:rsidRPr="006814C1">
        <w:rPr>
          <w:rStyle w:val="fontstyle01"/>
          <w:rFonts w:ascii="Arial" w:hAnsi="Arial"/>
          <w:color w:val="000000" w:themeColor="text1"/>
          <w:sz w:val="40"/>
          <w:szCs w:val="40"/>
        </w:rPr>
        <w:t>1/</w:t>
      </w:r>
      <w:proofErr w:type="spellStart"/>
      <w:r w:rsidRPr="006814C1">
        <w:rPr>
          <w:rStyle w:val="fontstyle01"/>
          <w:rFonts w:ascii="Arial" w:hAnsi="Arial"/>
          <w:color w:val="000000" w:themeColor="text1"/>
          <w:sz w:val="40"/>
          <w:szCs w:val="40"/>
        </w:rPr>
        <w:t>FEMP</w:t>
      </w:r>
      <w:proofErr w:type="spellEnd"/>
      <w:r w:rsidRPr="006814C1">
        <w:rPr>
          <w:rStyle w:val="fontstyle01"/>
          <w:rFonts w:ascii="Arial" w:hAnsi="Arial"/>
          <w:color w:val="000000" w:themeColor="text1"/>
          <w:sz w:val="40"/>
          <w:szCs w:val="40"/>
        </w:rPr>
        <w:t>/8.7/1</w:t>
      </w:r>
      <w:r w:rsidR="00BB38F4" w:rsidRPr="006814C1">
        <w:rPr>
          <w:rStyle w:val="fontstyle01"/>
          <w:rFonts w:ascii="Arial" w:hAnsi="Arial"/>
          <w:color w:val="000000" w:themeColor="text1"/>
          <w:sz w:val="40"/>
          <w:szCs w:val="40"/>
        </w:rPr>
        <w:t>91</w:t>
      </w:r>
      <w:r w:rsidRPr="006814C1">
        <w:rPr>
          <w:rStyle w:val="fontstyle01"/>
          <w:rFonts w:ascii="Arial" w:hAnsi="Arial"/>
          <w:color w:val="000000" w:themeColor="text1"/>
          <w:sz w:val="40"/>
          <w:szCs w:val="40"/>
        </w:rPr>
        <w:t>/23</w:t>
      </w:r>
    </w:p>
    <w:bookmarkEnd w:id="0"/>
    <w:p w14:paraId="409F2FF5" w14:textId="353E0FE2" w:rsidR="00FE4D2B" w:rsidRPr="006814C1" w:rsidRDefault="00B536A1" w:rsidP="003E6462">
      <w:pPr>
        <w:pStyle w:val="Standard"/>
        <w:spacing w:after="120" w:line="276" w:lineRule="auto"/>
        <w:jc w:val="center"/>
        <w:rPr>
          <w:rStyle w:val="fontstyle01"/>
          <w:rFonts w:ascii="Arial" w:hAnsi="Arial"/>
          <w:color w:val="000000" w:themeColor="text1"/>
          <w:sz w:val="40"/>
          <w:szCs w:val="40"/>
        </w:rPr>
      </w:pPr>
      <w:r w:rsidRPr="006814C1">
        <w:rPr>
          <w:rStyle w:val="fontstyle01"/>
          <w:rFonts w:ascii="Arial" w:hAnsi="Arial"/>
          <w:color w:val="000000" w:themeColor="text1"/>
          <w:sz w:val="40"/>
          <w:szCs w:val="40"/>
        </w:rPr>
        <w:t>Nabycie środków trwałych</w:t>
      </w:r>
      <w:r w:rsidR="00124EB1" w:rsidRPr="006814C1">
        <w:rPr>
          <w:rStyle w:val="fontstyle01"/>
          <w:rFonts w:ascii="Arial" w:hAnsi="Arial"/>
          <w:color w:val="000000" w:themeColor="text1"/>
          <w:sz w:val="40"/>
          <w:szCs w:val="40"/>
        </w:rPr>
        <w:t xml:space="preserve"> do </w:t>
      </w:r>
      <w:r w:rsidR="00BB38F4" w:rsidRPr="006814C1">
        <w:rPr>
          <w:rStyle w:val="fontstyle01"/>
          <w:rFonts w:ascii="Arial" w:hAnsi="Arial"/>
          <w:color w:val="000000" w:themeColor="text1"/>
          <w:sz w:val="40"/>
          <w:szCs w:val="40"/>
        </w:rPr>
        <w:t>parku rozrywki</w:t>
      </w:r>
    </w:p>
    <w:p w14:paraId="0B8DCBE1" w14:textId="022A52DE" w:rsidR="003E6462" w:rsidRPr="00FC7A7E" w:rsidRDefault="00422C65" w:rsidP="00FC7A7E">
      <w:pPr>
        <w:pStyle w:val="Standard"/>
        <w:spacing w:after="120" w:line="276" w:lineRule="auto"/>
        <w:jc w:val="center"/>
        <w:rPr>
          <w:rFonts w:ascii="Arial" w:hAnsi="Arial"/>
          <w:b/>
          <w:bCs/>
          <w:color w:val="000000" w:themeColor="text1"/>
          <w:sz w:val="40"/>
          <w:szCs w:val="40"/>
        </w:rPr>
      </w:pPr>
      <w:r w:rsidRPr="006814C1">
        <w:rPr>
          <w:rStyle w:val="fontstyle01"/>
          <w:rFonts w:ascii="Arial" w:hAnsi="Arial"/>
          <w:color w:val="000000" w:themeColor="text1"/>
          <w:sz w:val="40"/>
          <w:szCs w:val="40"/>
        </w:rPr>
        <w:t>(dopuszczalne oferty częściowe)</w:t>
      </w:r>
      <w:r w:rsidR="003E6462">
        <w:br w:type="page"/>
      </w:r>
    </w:p>
    <w:p w14:paraId="11150CD2" w14:textId="149AA3E2" w:rsidR="00FE4D2B" w:rsidRPr="003E6462" w:rsidRDefault="00E003AE" w:rsidP="007A34CC">
      <w:pPr>
        <w:pStyle w:val="Nagwek1"/>
        <w:numPr>
          <w:ilvl w:val="0"/>
          <w:numId w:val="41"/>
        </w:numPr>
      </w:pPr>
      <w:r w:rsidRPr="003E6462">
        <w:lastRenderedPageBreak/>
        <w:t>INFORMACJE OGÓLNE</w:t>
      </w:r>
    </w:p>
    <w:p w14:paraId="6F997C26" w14:textId="5F2CF53E" w:rsidR="00FE4D2B" w:rsidRPr="003E6462" w:rsidRDefault="00E003AE" w:rsidP="003E6462">
      <w:pPr>
        <w:pStyle w:val="Standard"/>
        <w:numPr>
          <w:ilvl w:val="0"/>
          <w:numId w:val="26"/>
        </w:numPr>
        <w:spacing w:after="120" w:line="276" w:lineRule="auto"/>
        <w:ind w:left="426" w:hanging="426"/>
        <w:rPr>
          <w:rFonts w:ascii="Arial" w:hAnsi="Arial"/>
          <w:color w:val="000000" w:themeColor="text1"/>
        </w:rPr>
      </w:pPr>
      <w:bookmarkStart w:id="1" w:name="_Hlk93684645"/>
      <w:r w:rsidRPr="003E6462">
        <w:rPr>
          <w:rFonts w:ascii="Arial" w:hAnsi="Arial"/>
          <w:color w:val="000000" w:themeColor="text1"/>
        </w:rPr>
        <w:t xml:space="preserve">Zamówienie jest </w:t>
      </w:r>
      <w:r w:rsidR="00911FDA" w:rsidRPr="003E6462">
        <w:rPr>
          <w:rFonts w:ascii="Arial" w:hAnsi="Arial"/>
          <w:color w:val="000000" w:themeColor="text1"/>
        </w:rPr>
        <w:t xml:space="preserve">związane z Programem: </w:t>
      </w:r>
      <w:r w:rsidR="00E35DE3" w:rsidRPr="003E6462">
        <w:rPr>
          <w:rFonts w:ascii="Arial" w:hAnsi="Arial"/>
          <w:color w:val="000000" w:themeColor="text1"/>
        </w:rPr>
        <w:t xml:space="preserve">Fundusze </w:t>
      </w:r>
      <w:r w:rsidR="00217A5E" w:rsidRPr="003E6462">
        <w:rPr>
          <w:rFonts w:ascii="Arial" w:hAnsi="Arial"/>
          <w:color w:val="000000" w:themeColor="text1"/>
        </w:rPr>
        <w:t>E</w:t>
      </w:r>
      <w:r w:rsidR="00E35DE3" w:rsidRPr="003E6462">
        <w:rPr>
          <w:rFonts w:ascii="Arial" w:hAnsi="Arial"/>
          <w:color w:val="000000" w:themeColor="text1"/>
        </w:rPr>
        <w:t xml:space="preserve">uropejskie </w:t>
      </w:r>
      <w:r w:rsidR="006C1CC5">
        <w:rPr>
          <w:rFonts w:ascii="Arial" w:hAnsi="Arial"/>
          <w:color w:val="000000" w:themeColor="text1"/>
        </w:rPr>
        <w:t xml:space="preserve">dla Małopolski, </w:t>
      </w:r>
      <w:r w:rsidR="006C1CC5" w:rsidRPr="006C1CC5">
        <w:rPr>
          <w:rFonts w:ascii="Arial" w:hAnsi="Arial"/>
          <w:color w:val="000000" w:themeColor="text1"/>
        </w:rPr>
        <w:t>Działanie 8.7. Rozwój firm wspierający sprawiedliwą transformację, typ projektu A. Inwestycje rozwojowe prowadzące do zmiany profilu działalności firm lub do tworzenia nowych miejsc pracy</w:t>
      </w:r>
      <w:r w:rsidR="00BB38F4" w:rsidRPr="003E6462">
        <w:rPr>
          <w:rFonts w:ascii="Arial" w:hAnsi="Arial"/>
          <w:color w:val="000000"/>
        </w:rPr>
        <w:t>. W ramach ww. działania Zamawiający realizuje projekt nr FEMP.08.07-IP.01-191/23 pn.”</w:t>
      </w:r>
      <w:r w:rsidR="00BB38F4" w:rsidRPr="003E6462">
        <w:rPr>
          <w:rFonts w:ascii="Arial" w:hAnsi="Arial"/>
        </w:rPr>
        <w:t xml:space="preserve"> </w:t>
      </w:r>
      <w:r w:rsidR="00BB38F4" w:rsidRPr="003E6462">
        <w:rPr>
          <w:rFonts w:ascii="Arial" w:hAnsi="Arial"/>
          <w:color w:val="000000"/>
        </w:rPr>
        <w:t>Wdrożenie innowacyjnych usług w zakresie parku rozrywki”</w:t>
      </w:r>
      <w:r w:rsidR="00E5077E" w:rsidRPr="003E6462">
        <w:rPr>
          <w:rFonts w:ascii="Arial" w:hAnsi="Arial"/>
          <w:color w:val="000000"/>
        </w:rPr>
        <w:t>.</w:t>
      </w:r>
    </w:p>
    <w:p w14:paraId="2B4A82C1" w14:textId="1DB3E042" w:rsidR="00911FDA" w:rsidRPr="003E6462" w:rsidRDefault="00911FDA" w:rsidP="003E6462">
      <w:pPr>
        <w:pStyle w:val="Standard"/>
        <w:numPr>
          <w:ilvl w:val="0"/>
          <w:numId w:val="26"/>
        </w:numPr>
        <w:spacing w:after="120" w:line="276" w:lineRule="auto"/>
        <w:ind w:left="426" w:hanging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Zapytanie ofertowe zostało opracowane na podstawie Wytycznych </w:t>
      </w:r>
      <w:r w:rsidR="003E13D5" w:rsidRPr="003E6462">
        <w:rPr>
          <w:rFonts w:ascii="Arial" w:hAnsi="Arial"/>
          <w:color w:val="000000" w:themeColor="text1"/>
        </w:rPr>
        <w:t>dotyc</w:t>
      </w:r>
      <w:r w:rsidR="00394DD5" w:rsidRPr="003E6462">
        <w:rPr>
          <w:rFonts w:ascii="Arial" w:hAnsi="Arial"/>
          <w:color w:val="000000" w:themeColor="text1"/>
        </w:rPr>
        <w:t>z</w:t>
      </w:r>
      <w:r w:rsidR="003E13D5" w:rsidRPr="003E6462">
        <w:rPr>
          <w:rFonts w:ascii="Arial" w:hAnsi="Arial"/>
          <w:color w:val="000000" w:themeColor="text1"/>
        </w:rPr>
        <w:t>ących</w:t>
      </w:r>
      <w:r w:rsidRPr="003E6462">
        <w:rPr>
          <w:rFonts w:ascii="Arial" w:hAnsi="Arial"/>
          <w:color w:val="000000" w:themeColor="text1"/>
        </w:rPr>
        <w:t xml:space="preserve"> kwalifikowalności wydatków na lata 2021-2027</w:t>
      </w:r>
      <w:r w:rsidR="002C2CCF" w:rsidRPr="003E6462">
        <w:rPr>
          <w:rFonts w:ascii="Arial" w:hAnsi="Arial"/>
          <w:color w:val="000000" w:themeColor="text1"/>
        </w:rPr>
        <w:t xml:space="preserve"> (dalej „Wytyczne”)</w:t>
      </w:r>
      <w:r w:rsidR="00B536A1" w:rsidRPr="003E6462">
        <w:rPr>
          <w:rFonts w:ascii="Arial" w:hAnsi="Arial"/>
          <w:color w:val="000000" w:themeColor="text1"/>
        </w:rPr>
        <w:t>.</w:t>
      </w:r>
    </w:p>
    <w:bookmarkEnd w:id="1"/>
    <w:p w14:paraId="2935BCCA" w14:textId="45BD2288" w:rsidR="00FE4D2B" w:rsidRPr="003E6462" w:rsidRDefault="00E003AE" w:rsidP="003E6462">
      <w:pPr>
        <w:pStyle w:val="Standard"/>
        <w:numPr>
          <w:ilvl w:val="0"/>
          <w:numId w:val="26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Dane Zamawiającego</w:t>
      </w:r>
      <w:r w:rsidR="00777CC4" w:rsidRPr="003E6462">
        <w:rPr>
          <w:rFonts w:ascii="Arial" w:hAnsi="Arial"/>
          <w:color w:val="000000" w:themeColor="text1"/>
        </w:rPr>
        <w:t>:</w:t>
      </w:r>
    </w:p>
    <w:tbl>
      <w:tblPr>
        <w:tblW w:w="9497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3"/>
        <w:gridCol w:w="4904"/>
      </w:tblGrid>
      <w:tr w:rsidR="006C1CC5" w:rsidRPr="003E6462" w14:paraId="08B9E2DB" w14:textId="77777777" w:rsidTr="007465C0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9EA5D" w14:textId="621BE5BB" w:rsidR="006C1CC5" w:rsidRPr="003E6462" w:rsidRDefault="006C1CC5" w:rsidP="003E6462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Typ danych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0BDB1" w14:textId="11B5DE55" w:rsidR="006C1CC5" w:rsidRPr="003E6462" w:rsidRDefault="006C1CC5" w:rsidP="003E6462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  <w:t>Dane Zamawiającego</w:t>
            </w:r>
          </w:p>
        </w:tc>
      </w:tr>
      <w:tr w:rsidR="00BB38F4" w:rsidRPr="003E6462" w14:paraId="04F733AF" w14:textId="77777777" w:rsidTr="007465C0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2CD0E" w14:textId="77777777" w:rsidR="00BB38F4" w:rsidRPr="003E6462" w:rsidRDefault="00BB38F4" w:rsidP="003E6462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Nazwa Zamawiającego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5A05" w14:textId="5DBAC1DF" w:rsidR="00BB38F4" w:rsidRPr="003E6462" w:rsidRDefault="00E5077E" w:rsidP="003E6462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  <w:t xml:space="preserve">King </w:t>
            </w:r>
            <w:proofErr w:type="spellStart"/>
            <w:r w:rsidRPr="003E6462"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  <w:t>Tires</w:t>
            </w:r>
            <w:proofErr w:type="spellEnd"/>
            <w:r w:rsidRPr="003E6462"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  <w:t xml:space="preserve"> Piotr Łysoń</w:t>
            </w:r>
          </w:p>
        </w:tc>
      </w:tr>
      <w:tr w:rsidR="003E6462" w:rsidRPr="003E6462" w14:paraId="6D9C74C6" w14:textId="77777777" w:rsidTr="003E6462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9EC5" w14:textId="77777777" w:rsidR="003E6462" w:rsidRPr="003E6462" w:rsidRDefault="003E6462" w:rsidP="003E6462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Kraj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0B4FF" w14:textId="0B718DC6" w:rsidR="003E6462" w:rsidRPr="003E6462" w:rsidRDefault="003E6462" w:rsidP="003E6462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kern w:val="0"/>
                <w:lang w:eastAsia="en-US" w:bidi="ar-SA"/>
              </w:rPr>
              <w:t>Polska</w:t>
            </w:r>
          </w:p>
        </w:tc>
      </w:tr>
      <w:tr w:rsidR="003E6462" w:rsidRPr="003E6462" w14:paraId="433CAD8F" w14:textId="77777777" w:rsidTr="003E6462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BA60" w14:textId="77777777" w:rsidR="003E6462" w:rsidRPr="003E6462" w:rsidRDefault="003E6462" w:rsidP="003E6462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Województwo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D288" w14:textId="45EA55D4" w:rsidR="003E6462" w:rsidRPr="003E6462" w:rsidRDefault="003E6462" w:rsidP="003E6462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kern w:val="0"/>
                <w:lang w:eastAsia="en-US" w:bidi="ar-SA"/>
              </w:rPr>
              <w:t>Małopolskie</w:t>
            </w:r>
          </w:p>
        </w:tc>
      </w:tr>
      <w:tr w:rsidR="003E6462" w:rsidRPr="003E6462" w14:paraId="7F0A5CDA" w14:textId="77777777" w:rsidTr="003E6462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71763" w14:textId="77777777" w:rsidR="003E6462" w:rsidRPr="003E6462" w:rsidRDefault="003E6462" w:rsidP="003E6462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Powiat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904D0" w14:textId="681F428D" w:rsidR="003E6462" w:rsidRPr="003E6462" w:rsidRDefault="003E6462" w:rsidP="003E6462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kern w:val="0"/>
                <w:lang w:eastAsia="en-US" w:bidi="ar-SA"/>
              </w:rPr>
              <w:t>Wadowicki</w:t>
            </w:r>
          </w:p>
        </w:tc>
      </w:tr>
      <w:tr w:rsidR="003E6462" w:rsidRPr="003E6462" w14:paraId="27FFBF18" w14:textId="77777777" w:rsidTr="003E6462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C517A" w14:textId="30512C9C" w:rsidR="003E6462" w:rsidRPr="003E6462" w:rsidRDefault="003E6462" w:rsidP="003E6462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Gmina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953A" w14:textId="16E23679" w:rsidR="003E6462" w:rsidRPr="003E6462" w:rsidRDefault="003E6462" w:rsidP="003E6462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kern w:val="0"/>
                <w:lang w:eastAsia="en-US" w:bidi="ar-SA"/>
              </w:rPr>
              <w:t>Wadowice</w:t>
            </w:r>
          </w:p>
        </w:tc>
      </w:tr>
      <w:tr w:rsidR="003E6462" w:rsidRPr="003E6462" w14:paraId="13FE1597" w14:textId="77777777" w:rsidTr="003E6462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14FB3" w14:textId="77777777" w:rsidR="003E6462" w:rsidRPr="003E6462" w:rsidRDefault="003E6462" w:rsidP="003E6462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Miejscowość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B3CF3" w14:textId="50A4EA3D" w:rsidR="003E6462" w:rsidRPr="003E6462" w:rsidRDefault="003E6462" w:rsidP="003E6462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kern w:val="0"/>
                <w:lang w:eastAsia="en-US" w:bidi="ar-SA"/>
              </w:rPr>
              <w:t>Chocznia</w:t>
            </w:r>
          </w:p>
        </w:tc>
      </w:tr>
      <w:tr w:rsidR="003E6462" w:rsidRPr="003E6462" w14:paraId="71D8F320" w14:textId="77777777" w:rsidTr="003E6462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B8C73" w14:textId="0A08C6A9" w:rsidR="003E6462" w:rsidRPr="003E6462" w:rsidRDefault="003E6462" w:rsidP="003E6462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Ulica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7DAFD" w14:textId="60D03114" w:rsidR="003E6462" w:rsidRPr="003E6462" w:rsidRDefault="003E6462" w:rsidP="003E6462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proofErr w:type="spellStart"/>
            <w:r w:rsidRPr="003E6462">
              <w:rPr>
                <w:rFonts w:ascii="Arial" w:eastAsia="Calibri" w:hAnsi="Arial"/>
                <w:kern w:val="0"/>
                <w:lang w:eastAsia="en-US" w:bidi="ar-SA"/>
              </w:rPr>
              <w:t>Drapówka</w:t>
            </w:r>
            <w:proofErr w:type="spellEnd"/>
          </w:p>
        </w:tc>
      </w:tr>
      <w:tr w:rsidR="003E6462" w:rsidRPr="003E6462" w14:paraId="7B9E2892" w14:textId="77777777" w:rsidTr="003E6462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BC686" w14:textId="32FC54C9" w:rsidR="003E6462" w:rsidRPr="003E6462" w:rsidRDefault="003E6462" w:rsidP="003E6462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Nr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BF120" w14:textId="15F32EB3" w:rsidR="003E6462" w:rsidRPr="003E6462" w:rsidRDefault="003E6462" w:rsidP="003E6462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kern w:val="0"/>
                <w:lang w:eastAsia="en-US" w:bidi="ar-SA"/>
              </w:rPr>
              <w:t>8C</w:t>
            </w:r>
          </w:p>
        </w:tc>
      </w:tr>
      <w:tr w:rsidR="003E6462" w:rsidRPr="003E6462" w14:paraId="56CA09CB" w14:textId="77777777" w:rsidTr="003E6462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6DE4" w14:textId="77777777" w:rsidR="003E6462" w:rsidRPr="003E6462" w:rsidRDefault="003E6462" w:rsidP="003E6462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Lok.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294FA" w14:textId="16DAB29F" w:rsidR="003E6462" w:rsidRPr="003E6462" w:rsidRDefault="0037200A" w:rsidP="003E6462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  <w:t>---</w:t>
            </w:r>
          </w:p>
        </w:tc>
      </w:tr>
      <w:tr w:rsidR="003E6462" w:rsidRPr="003E6462" w14:paraId="4A252F3E" w14:textId="77777777" w:rsidTr="003E6462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906B" w14:textId="77777777" w:rsidR="003E6462" w:rsidRPr="003E6462" w:rsidRDefault="003E6462" w:rsidP="003E6462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Kod pocztowy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53D7F" w14:textId="4F832F2B" w:rsidR="003E6462" w:rsidRPr="003E6462" w:rsidRDefault="003E6462" w:rsidP="003E6462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kern w:val="0"/>
                <w:lang w:eastAsia="en-US" w:bidi="ar-SA"/>
              </w:rPr>
              <w:t>34-123</w:t>
            </w:r>
          </w:p>
        </w:tc>
      </w:tr>
      <w:tr w:rsidR="003E6462" w:rsidRPr="003E6462" w14:paraId="67A059AB" w14:textId="77777777" w:rsidTr="003E6462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D01D" w14:textId="59570E9C" w:rsidR="003E6462" w:rsidRPr="003E6462" w:rsidRDefault="003E6462" w:rsidP="003E6462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Poczta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CE84" w14:textId="281AD959" w:rsidR="003E6462" w:rsidRPr="003E6462" w:rsidRDefault="003E6462" w:rsidP="003E6462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kern w:val="0"/>
                <w:lang w:eastAsia="en-US" w:bidi="ar-SA"/>
              </w:rPr>
              <w:t>Chocznia</w:t>
            </w:r>
          </w:p>
        </w:tc>
      </w:tr>
      <w:tr w:rsidR="00BB38F4" w:rsidRPr="003E6462" w14:paraId="4C61390D" w14:textId="77777777" w:rsidTr="007465C0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CEC69" w14:textId="77777777" w:rsidR="00BB38F4" w:rsidRPr="003E6462" w:rsidRDefault="00BB38F4" w:rsidP="003E6462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NIP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63236" w14:textId="617B0F9E" w:rsidR="00BB38F4" w:rsidRPr="003E6462" w:rsidRDefault="00BB38F4" w:rsidP="003E6462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kern w:val="0"/>
                <w:lang w:eastAsia="en-US" w:bidi="ar-SA"/>
              </w:rPr>
              <w:t>5512257348</w:t>
            </w:r>
          </w:p>
        </w:tc>
      </w:tr>
      <w:tr w:rsidR="00BB38F4" w:rsidRPr="003E6462" w14:paraId="65B4ECFA" w14:textId="77777777" w:rsidTr="007465C0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69618" w14:textId="77777777" w:rsidR="00BB38F4" w:rsidRPr="003E6462" w:rsidRDefault="00BB38F4" w:rsidP="003E6462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REGON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8DF8C" w14:textId="7C219945" w:rsidR="00BB38F4" w:rsidRPr="003E6462" w:rsidRDefault="00BB38F4" w:rsidP="003E6462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kern w:val="0"/>
                <w:lang w:eastAsia="en-US" w:bidi="ar-SA"/>
              </w:rPr>
              <w:t>356698306</w:t>
            </w:r>
          </w:p>
        </w:tc>
      </w:tr>
      <w:tr w:rsidR="00BB38F4" w:rsidRPr="003E6462" w14:paraId="5EB1AD92" w14:textId="77777777" w:rsidTr="007465C0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41B0B" w14:textId="77777777" w:rsidR="00BB38F4" w:rsidRPr="003E6462" w:rsidRDefault="00BB38F4" w:rsidP="003E6462">
            <w:pPr>
              <w:pStyle w:val="Standard"/>
              <w:spacing w:line="276" w:lineRule="auto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S</w:t>
            </w:r>
            <w:r w:rsidRPr="003E6462">
              <w:rPr>
                <w:rFonts w:ascii="Arial" w:hAnsi="Arial"/>
                <w:b/>
                <w:bCs/>
                <w:color w:val="000000" w:themeColor="text1"/>
              </w:rPr>
              <w:t>trona internetowa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E683C" w14:textId="56A38FDC" w:rsidR="00BB38F4" w:rsidRPr="003E6462" w:rsidRDefault="00BB38F4" w:rsidP="003E6462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kern w:val="0"/>
                <w:lang w:eastAsia="en-US" w:bidi="ar-SA"/>
              </w:rPr>
              <w:t>Nie dotyczy</w:t>
            </w:r>
          </w:p>
        </w:tc>
      </w:tr>
    </w:tbl>
    <w:p w14:paraId="3AEF0A64" w14:textId="28710E9F" w:rsidR="00FE4D2B" w:rsidRPr="003E6462" w:rsidRDefault="00E003AE" w:rsidP="007A34CC">
      <w:pPr>
        <w:pStyle w:val="Nagwek1"/>
        <w:numPr>
          <w:ilvl w:val="0"/>
          <w:numId w:val="41"/>
        </w:numPr>
      </w:pPr>
      <w:r w:rsidRPr="003E6462">
        <w:t>OPIS PRZEDMIOTU ZAMÓWIENIA</w:t>
      </w:r>
      <w:r w:rsidR="006C1CC5">
        <w:t xml:space="preserve"> (CZĘŚCI ZAMÓWIENIA).</w:t>
      </w:r>
    </w:p>
    <w:p w14:paraId="528AB3F7" w14:textId="09F1DBE9" w:rsidR="00422C65" w:rsidRPr="003E6462" w:rsidRDefault="00E003AE" w:rsidP="007A34CC">
      <w:pPr>
        <w:pStyle w:val="Standard"/>
        <w:numPr>
          <w:ilvl w:val="0"/>
          <w:numId w:val="38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Przedmiotem zamówienia objętego niniejszym postępowaniem jest </w:t>
      </w:r>
      <w:r w:rsidR="00711393" w:rsidRPr="003E6462">
        <w:rPr>
          <w:rFonts w:ascii="Arial" w:hAnsi="Arial"/>
          <w:color w:val="000000" w:themeColor="text1"/>
        </w:rPr>
        <w:t>nabycie</w:t>
      </w:r>
      <w:r w:rsidR="006E75A9" w:rsidRPr="003E6462">
        <w:rPr>
          <w:rFonts w:ascii="Arial" w:hAnsi="Arial"/>
          <w:color w:val="000000" w:themeColor="text1"/>
        </w:rPr>
        <w:t xml:space="preserve"> </w:t>
      </w:r>
      <w:r w:rsidR="00394DD5" w:rsidRPr="003E6462">
        <w:rPr>
          <w:rFonts w:ascii="Arial" w:hAnsi="Arial"/>
          <w:color w:val="000000" w:themeColor="text1"/>
        </w:rPr>
        <w:t>środków trwałych</w:t>
      </w:r>
      <w:r w:rsidR="00124EB1" w:rsidRPr="003E6462">
        <w:rPr>
          <w:rFonts w:ascii="Arial" w:hAnsi="Arial"/>
          <w:color w:val="000000" w:themeColor="text1"/>
        </w:rPr>
        <w:t xml:space="preserve"> do </w:t>
      </w:r>
      <w:r w:rsidR="00BB38F4" w:rsidRPr="003E6462">
        <w:rPr>
          <w:rFonts w:ascii="Arial" w:hAnsi="Arial"/>
          <w:color w:val="000000" w:themeColor="text1"/>
        </w:rPr>
        <w:t>parku rozrywki</w:t>
      </w:r>
      <w:r w:rsidR="00124EB1" w:rsidRPr="003E6462">
        <w:rPr>
          <w:rFonts w:ascii="Arial" w:hAnsi="Arial"/>
          <w:color w:val="000000" w:themeColor="text1"/>
        </w:rPr>
        <w:t xml:space="preserve"> zgodnie z tabelą poniżej.</w:t>
      </w:r>
      <w:r w:rsidR="00422C65" w:rsidRPr="003E6462">
        <w:rPr>
          <w:rFonts w:ascii="Arial" w:hAnsi="Arial"/>
          <w:color w:val="000000" w:themeColor="text1"/>
        </w:rPr>
        <w:t xml:space="preserve"> Wszystkie środki trwałe (urządzenia) muszą być </w:t>
      </w:r>
      <w:r w:rsidR="00DB6F6A" w:rsidRPr="003E6462">
        <w:rPr>
          <w:rFonts w:ascii="Arial" w:hAnsi="Arial"/>
        </w:rPr>
        <w:t xml:space="preserve">fabrycznie </w:t>
      </w:r>
      <w:r w:rsidR="00422C65" w:rsidRPr="003E6462">
        <w:rPr>
          <w:rFonts w:ascii="Arial" w:hAnsi="Arial"/>
        </w:rPr>
        <w:t xml:space="preserve">nowe i </w:t>
      </w:r>
      <w:r w:rsidR="00422C65" w:rsidRPr="003E6462">
        <w:rPr>
          <w:rFonts w:ascii="Arial" w:hAnsi="Arial"/>
          <w:color w:val="000000" w:themeColor="text1"/>
        </w:rPr>
        <w:t xml:space="preserve">muszą być dopuszczone do użytkowania w Unii Europejskiej. </w:t>
      </w:r>
    </w:p>
    <w:tbl>
      <w:tblPr>
        <w:tblStyle w:val="Tabela-Siatk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134"/>
        <w:gridCol w:w="6237"/>
      </w:tblGrid>
      <w:tr w:rsidR="006C1CC5" w:rsidRPr="00F05B42" w14:paraId="110D86C7" w14:textId="77777777" w:rsidTr="006814C1">
        <w:trPr>
          <w:cantSplit/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DCD2405" w14:textId="5B495283" w:rsidR="006C1CC5" w:rsidRPr="00F05B42" w:rsidRDefault="006C1CC5" w:rsidP="008A1DCD">
            <w:pPr>
              <w:pStyle w:val="Standard"/>
              <w:spacing w:line="23" w:lineRule="atLeast"/>
              <w:jc w:val="both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F05B42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L</w:t>
            </w:r>
            <w:r w:rsidR="009475E2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.</w:t>
            </w:r>
            <w:r w:rsidRPr="00F05B42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p</w:t>
            </w:r>
            <w:r w:rsidR="009475E2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.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1EBB035" w14:textId="77777777" w:rsidR="006C1CC5" w:rsidRPr="00F05B42" w:rsidRDefault="006C1CC5" w:rsidP="008A1DCD">
            <w:pPr>
              <w:pStyle w:val="Standard"/>
              <w:spacing w:line="23" w:lineRule="atLeast"/>
              <w:jc w:val="center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F05B42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Nazwa urządzenia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9D3934E" w14:textId="77777777" w:rsidR="006C1CC5" w:rsidRPr="00F05B42" w:rsidRDefault="006C1CC5" w:rsidP="008A1DCD">
            <w:pPr>
              <w:pStyle w:val="Standard"/>
              <w:spacing w:line="23" w:lineRule="atLeast"/>
              <w:jc w:val="both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F05B42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Ilość (szt.)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74C6FE0F" w14:textId="77777777" w:rsidR="006C1CC5" w:rsidRPr="00F05B42" w:rsidRDefault="006C1CC5" w:rsidP="008A1DCD">
            <w:pPr>
              <w:pStyle w:val="Standard"/>
              <w:spacing w:line="23" w:lineRule="atLeast"/>
              <w:jc w:val="both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F05B42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Wymagane parametry</w:t>
            </w:r>
          </w:p>
        </w:tc>
      </w:tr>
      <w:tr w:rsidR="006C1CC5" w:rsidRPr="00F05B42" w14:paraId="48D3AA94" w14:textId="77777777" w:rsidTr="006814C1">
        <w:trPr>
          <w:trHeight w:val="208"/>
        </w:trPr>
        <w:tc>
          <w:tcPr>
            <w:tcW w:w="709" w:type="dxa"/>
            <w:shd w:val="clear" w:color="auto" w:fill="auto"/>
            <w:vAlign w:val="center"/>
          </w:tcPr>
          <w:p w14:paraId="4EF8478D" w14:textId="77777777" w:rsidR="006C1CC5" w:rsidRPr="00F05B42" w:rsidRDefault="006C1CC5" w:rsidP="008A1DCD">
            <w:pPr>
              <w:pStyle w:val="Standard"/>
              <w:spacing w:line="23" w:lineRule="atLeast"/>
              <w:rPr>
                <w:rFonts w:ascii="Arial" w:eastAsia="Calibri" w:hAnsi="Arial"/>
                <w:kern w:val="0"/>
                <w:lang w:eastAsia="en-US" w:bidi="ar-SA"/>
              </w:rPr>
            </w:pPr>
            <w:r w:rsidRPr="00F05B42">
              <w:rPr>
                <w:rFonts w:ascii="Arial" w:eastAsia="Calibri" w:hAnsi="Arial"/>
                <w:kern w:val="0"/>
                <w:lang w:eastAsia="en-US" w:bidi="ar-S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DDBC19" w14:textId="77777777" w:rsidR="006C1CC5" w:rsidRPr="00F05B42" w:rsidRDefault="006C1CC5" w:rsidP="008A1DCD">
            <w:pPr>
              <w:pStyle w:val="Standard"/>
              <w:spacing w:line="23" w:lineRule="atLeast"/>
              <w:rPr>
                <w:rFonts w:ascii="Arial" w:eastAsia="Calibri" w:hAnsi="Arial"/>
                <w:kern w:val="0"/>
                <w:lang w:eastAsia="en-US" w:bidi="ar-SA"/>
              </w:rPr>
            </w:pPr>
            <w:r w:rsidRPr="00F05B42">
              <w:rPr>
                <w:rFonts w:ascii="Arial" w:eastAsia="Calibri" w:hAnsi="Arial"/>
                <w:kern w:val="0"/>
                <w:lang w:eastAsia="en-US" w:bidi="ar-SA"/>
              </w:rPr>
              <w:t>Kolejka górska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5D6AF" w14:textId="77777777" w:rsidR="006C1CC5" w:rsidRPr="00F05B42" w:rsidRDefault="006C1CC5" w:rsidP="008A1DCD">
            <w:pPr>
              <w:pStyle w:val="Standard"/>
              <w:spacing w:line="23" w:lineRule="atLeast"/>
              <w:rPr>
                <w:rFonts w:ascii="Arial" w:eastAsia="Calibri" w:hAnsi="Arial"/>
                <w:kern w:val="0"/>
                <w:lang w:eastAsia="en-US" w:bidi="ar-SA"/>
              </w:rPr>
            </w:pPr>
            <w:r w:rsidRPr="00F05B42">
              <w:rPr>
                <w:rFonts w:ascii="Arial" w:eastAsia="Calibri" w:hAnsi="Arial"/>
                <w:kern w:val="0"/>
                <w:lang w:eastAsia="en-US" w:bidi="ar-SA"/>
              </w:rPr>
              <w:t>1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1789DBFB" w14:textId="77777777" w:rsidR="006C1CC5" w:rsidRPr="007A6B59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b/>
                <w:bCs/>
                <w:color w:val="auto"/>
              </w:rPr>
            </w:pPr>
            <w:r w:rsidRPr="007A6B59">
              <w:rPr>
                <w:rFonts w:ascii="Arial" w:hAnsi="Arial" w:cs="Arial"/>
                <w:b/>
                <w:bCs/>
                <w:color w:val="auto"/>
              </w:rPr>
              <w:t>Wymiary maksymalne: 27m x 21m</w:t>
            </w:r>
          </w:p>
          <w:p w14:paraId="1EC8EEF2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7A6B59">
              <w:rPr>
                <w:rFonts w:ascii="Arial" w:hAnsi="Arial" w:cs="Arial"/>
                <w:b/>
                <w:bCs/>
                <w:color w:val="auto"/>
              </w:rPr>
              <w:t>czas przejazdu można ustawić dowolnie w zakresie min. 2 min., maks. 5 min</w:t>
            </w:r>
            <w:r w:rsidRPr="00F05B42">
              <w:rPr>
                <w:rFonts w:ascii="Arial" w:hAnsi="Arial" w:cs="Arial"/>
                <w:color w:val="auto"/>
              </w:rPr>
              <w:t xml:space="preserve">. </w:t>
            </w:r>
          </w:p>
          <w:p w14:paraId="1D838DB0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proofErr w:type="spellStart"/>
            <w:r w:rsidRPr="00F05B42">
              <w:rPr>
                <w:rFonts w:ascii="Arial" w:hAnsi="Arial" w:cs="Arial"/>
                <w:color w:val="auto"/>
              </w:rPr>
              <w:t>Samostojąca</w:t>
            </w:r>
            <w:proofErr w:type="spellEnd"/>
            <w:r w:rsidRPr="00F05B42">
              <w:rPr>
                <w:rFonts w:ascii="Arial" w:hAnsi="Arial" w:cs="Arial"/>
                <w:color w:val="auto"/>
              </w:rPr>
              <w:t xml:space="preserve"> rama podstawy, pozwalająca na posadowienie ramy na podłożu w formie betonowej płyty. Dzięki ramie nie ma konieczności łączenia na trwałe słupów podporowych toru.</w:t>
            </w:r>
          </w:p>
          <w:p w14:paraId="5ADF4F42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lastRenderedPageBreak/>
              <w:t>Stacja załadunkowo-rozładunkowa z bramkami wejściowymi i wyjściowymi (monitorowanymi za pomocą czujników bezpieczeństwa)</w:t>
            </w:r>
          </w:p>
          <w:p w14:paraId="43F08B44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>Silniki z kołami kopiącymi – system przemieszczający kolejkę z dolnej stacji do górnej części toru wyposażony jest w silniki elektryczne z gumowymi kołami, które „popychają” kolejkę z wagonami. Silniki zainstalowane są na torze. Ten sam system powoduje zatrzymanie kolejki we właściwej pozycji w dolnej stacji po wykonaniu przejazdu.</w:t>
            </w:r>
          </w:p>
          <w:p w14:paraId="7E1B85F1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>Moc silników 55 kW; ilość silników: 17</w:t>
            </w:r>
          </w:p>
          <w:p w14:paraId="00EE7161" w14:textId="77777777" w:rsidR="006C1CC5" w:rsidRPr="007A6B59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b/>
                <w:bCs/>
                <w:color w:val="auto"/>
              </w:rPr>
            </w:pPr>
            <w:r w:rsidRPr="007A6B59">
              <w:rPr>
                <w:rFonts w:ascii="Arial" w:hAnsi="Arial" w:cs="Arial"/>
                <w:b/>
                <w:bCs/>
                <w:color w:val="auto"/>
              </w:rPr>
              <w:t>Urządzenie zabiera jednorazowo 18 osób– do 5 wagonów w następującej konfiguracji:</w:t>
            </w:r>
          </w:p>
          <w:p w14:paraId="56804F68" w14:textId="77777777" w:rsidR="006C1CC5" w:rsidRPr="007A6B59" w:rsidRDefault="006C1CC5" w:rsidP="007A34CC">
            <w:pPr>
              <w:pStyle w:val="Default"/>
              <w:widowControl w:val="0"/>
              <w:numPr>
                <w:ilvl w:val="1"/>
                <w:numId w:val="43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b/>
                <w:bCs/>
                <w:color w:val="auto"/>
              </w:rPr>
            </w:pPr>
            <w:r w:rsidRPr="007A6B59">
              <w:rPr>
                <w:rFonts w:ascii="Arial" w:hAnsi="Arial" w:cs="Arial"/>
                <w:b/>
                <w:bCs/>
                <w:color w:val="auto"/>
              </w:rPr>
              <w:t>4 kręcące się wagony czteroosobowe (wykonują obrót w poziomie)</w:t>
            </w:r>
          </w:p>
          <w:p w14:paraId="13733954" w14:textId="77777777" w:rsidR="006C1CC5" w:rsidRPr="007A6B59" w:rsidRDefault="006C1CC5" w:rsidP="007A34CC">
            <w:pPr>
              <w:pStyle w:val="Default"/>
              <w:widowControl w:val="0"/>
              <w:numPr>
                <w:ilvl w:val="1"/>
                <w:numId w:val="43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b/>
                <w:bCs/>
                <w:color w:val="auto"/>
              </w:rPr>
            </w:pPr>
            <w:r w:rsidRPr="007A6B59">
              <w:rPr>
                <w:rFonts w:ascii="Arial" w:hAnsi="Arial" w:cs="Arial"/>
                <w:b/>
                <w:bCs/>
                <w:color w:val="auto"/>
              </w:rPr>
              <w:t>1 wagon dwuosobowy o ruchu obrotowym pionowym 360 stopni</w:t>
            </w:r>
          </w:p>
          <w:p w14:paraId="466B03B6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>Wszystkie wagony wyposażone w pałąki bezpieczeństwa</w:t>
            </w:r>
          </w:p>
          <w:p w14:paraId="127A3FCD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>Pasy bezpieczeństwa zainstalowane w każdym wagonie</w:t>
            </w:r>
          </w:p>
          <w:p w14:paraId="76EE576A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>Karoseria z włókna szklanego wykonana w żelkocie (kolory wkomponowane we włókno szklane)</w:t>
            </w:r>
          </w:p>
          <w:p w14:paraId="309C6356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>Pulpit sterowniczy</w:t>
            </w:r>
          </w:p>
          <w:p w14:paraId="7A9BAE62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>Panel sterowania (szafa sterownicza)</w:t>
            </w:r>
          </w:p>
          <w:p w14:paraId="417DE521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>Sprężarka powietrza</w:t>
            </w:r>
          </w:p>
          <w:p w14:paraId="15CC02D3" w14:textId="7B3D4EAB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>Jeden standardowy zestaw części zamiennych, obejmujący minimum:</w:t>
            </w:r>
            <w:r w:rsidRPr="00F05B42">
              <w:rPr>
                <w:rFonts w:ascii="Arial" w:hAnsi="Arial" w:cs="Arial"/>
                <w:color w:val="auto"/>
                <w:kern w:val="3"/>
              </w:rPr>
              <w:t xml:space="preserve"> </w:t>
            </w:r>
            <w:r w:rsidRPr="00F05B42">
              <w:rPr>
                <w:rFonts w:ascii="Arial" w:hAnsi="Arial" w:cs="Arial"/>
                <w:color w:val="auto"/>
              </w:rPr>
              <w:t>Koło napędowe (</w:t>
            </w:r>
            <w:proofErr w:type="spellStart"/>
            <w:r w:rsidRPr="00F05B42">
              <w:rPr>
                <w:rFonts w:ascii="Arial" w:hAnsi="Arial" w:cs="Arial"/>
                <w:color w:val="auto"/>
              </w:rPr>
              <w:t>opona+dętka+obręcz</w:t>
            </w:r>
            <w:proofErr w:type="spellEnd"/>
            <w:r w:rsidRPr="00F05B42">
              <w:rPr>
                <w:rFonts w:ascii="Arial" w:hAnsi="Arial" w:cs="Arial"/>
                <w:color w:val="auto"/>
              </w:rPr>
              <w:t xml:space="preserve">) – 1 szt., amortyzator samochodowy – 2 szt., pasek plastikowy 290 x 4,5 mm – 2 szt., opona koła napędowego + rurka wewnętrzna do koła </w:t>
            </w:r>
            <w:r>
              <w:rPr>
                <w:rFonts w:ascii="Arial" w:hAnsi="Arial" w:cs="Arial"/>
                <w:color w:val="auto"/>
              </w:rPr>
              <w:t xml:space="preserve">typu </w:t>
            </w:r>
            <w:r w:rsidRPr="00F05B42">
              <w:rPr>
                <w:rFonts w:ascii="Arial" w:hAnsi="Arial" w:cs="Arial"/>
                <w:color w:val="auto"/>
              </w:rPr>
              <w:t xml:space="preserve">„chomik” – 1 szt., drążek zbliżeniowy do koła </w:t>
            </w:r>
            <w:r>
              <w:rPr>
                <w:rFonts w:ascii="Arial" w:hAnsi="Arial" w:cs="Arial"/>
                <w:color w:val="auto"/>
              </w:rPr>
              <w:t xml:space="preserve">typu </w:t>
            </w:r>
            <w:r w:rsidRPr="00F05B42">
              <w:rPr>
                <w:rFonts w:ascii="Arial" w:hAnsi="Arial" w:cs="Arial"/>
                <w:color w:val="auto"/>
              </w:rPr>
              <w:t xml:space="preserve">„chomik” – 1 szt., pas bezpieczeństwa do koła </w:t>
            </w:r>
            <w:r>
              <w:rPr>
                <w:rFonts w:ascii="Arial" w:hAnsi="Arial" w:cs="Arial"/>
                <w:color w:val="auto"/>
              </w:rPr>
              <w:t xml:space="preserve">typu </w:t>
            </w:r>
            <w:r w:rsidRPr="00F05B42">
              <w:rPr>
                <w:rFonts w:ascii="Arial" w:hAnsi="Arial" w:cs="Arial"/>
                <w:color w:val="auto"/>
              </w:rPr>
              <w:t>„chomik” – 2 szt.</w:t>
            </w:r>
          </w:p>
          <w:p w14:paraId="4E951857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>Dokumentacja techniczna w języku polskim lub angielskim. Dokumentacja musi zawierać minimum: Instrukcję użytkowania i konserwacji, schemat elektryczny, schemat pneumatyczny, schematy dot. sposobu montażu urządzenia, deklarację zgodności.</w:t>
            </w:r>
          </w:p>
        </w:tc>
      </w:tr>
      <w:tr w:rsidR="006C1CC5" w:rsidRPr="00F05B42" w14:paraId="6D3415D6" w14:textId="77777777" w:rsidTr="006814C1">
        <w:trPr>
          <w:trHeight w:val="208"/>
        </w:trPr>
        <w:tc>
          <w:tcPr>
            <w:tcW w:w="709" w:type="dxa"/>
            <w:shd w:val="clear" w:color="auto" w:fill="auto"/>
            <w:vAlign w:val="center"/>
          </w:tcPr>
          <w:p w14:paraId="6FCFFE1E" w14:textId="71962C33" w:rsidR="006C1CC5" w:rsidRPr="00F05B42" w:rsidRDefault="00DC127B" w:rsidP="008A1DCD">
            <w:pPr>
              <w:pStyle w:val="Standard"/>
              <w:spacing w:line="23" w:lineRule="atLeast"/>
              <w:rPr>
                <w:rFonts w:ascii="Arial" w:eastAsia="Calibri" w:hAnsi="Arial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lang w:eastAsia="en-US" w:bidi="ar-SA"/>
              </w:rPr>
              <w:lastRenderedPageBreak/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54AC87" w14:textId="77777777" w:rsidR="006C1CC5" w:rsidRPr="00F05B42" w:rsidRDefault="006C1CC5" w:rsidP="008A1DCD">
            <w:pPr>
              <w:pStyle w:val="Standard"/>
              <w:spacing w:line="23" w:lineRule="atLeast"/>
              <w:rPr>
                <w:rFonts w:ascii="Arial" w:eastAsia="Calibri" w:hAnsi="Arial"/>
                <w:kern w:val="0"/>
                <w:lang w:eastAsia="en-US" w:bidi="ar-SA"/>
              </w:rPr>
            </w:pPr>
            <w:r w:rsidRPr="00F05B42">
              <w:rPr>
                <w:rFonts w:ascii="Arial" w:eastAsia="Calibri" w:hAnsi="Arial"/>
                <w:kern w:val="0"/>
                <w:lang w:eastAsia="en-US" w:bidi="ar-SA"/>
              </w:rPr>
              <w:t>Kolejka „Kucyki”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B729C" w14:textId="77777777" w:rsidR="006C1CC5" w:rsidRPr="00F05B42" w:rsidRDefault="006C1CC5" w:rsidP="008A1DCD">
            <w:pPr>
              <w:pStyle w:val="Standard"/>
              <w:spacing w:line="23" w:lineRule="atLeast"/>
              <w:rPr>
                <w:rFonts w:ascii="Arial" w:eastAsia="Calibri" w:hAnsi="Arial"/>
                <w:kern w:val="0"/>
                <w:lang w:eastAsia="en-US" w:bidi="ar-SA"/>
              </w:rPr>
            </w:pPr>
            <w:r w:rsidRPr="00F05B42">
              <w:rPr>
                <w:rFonts w:ascii="Arial" w:eastAsia="Calibri" w:hAnsi="Arial"/>
                <w:kern w:val="0"/>
                <w:lang w:eastAsia="en-US" w:bidi="ar-SA"/>
              </w:rPr>
              <w:t>1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1518B406" w14:textId="77777777" w:rsidR="006C1CC5" w:rsidRPr="007A6B59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b/>
                <w:bCs/>
                <w:color w:val="auto"/>
              </w:rPr>
            </w:pPr>
            <w:r w:rsidRPr="007A6B59">
              <w:rPr>
                <w:rFonts w:ascii="Arial" w:hAnsi="Arial" w:cs="Arial"/>
                <w:b/>
                <w:bCs/>
                <w:color w:val="auto"/>
              </w:rPr>
              <w:t xml:space="preserve">liczba miejsc: 10 osób (5 koni </w:t>
            </w:r>
            <w:proofErr w:type="spellStart"/>
            <w:r w:rsidRPr="007A6B59">
              <w:rPr>
                <w:rFonts w:ascii="Arial" w:hAnsi="Arial" w:cs="Arial"/>
                <w:b/>
                <w:bCs/>
                <w:color w:val="auto"/>
              </w:rPr>
              <w:t>dwusoobowych</w:t>
            </w:r>
            <w:proofErr w:type="spellEnd"/>
            <w:r w:rsidRPr="007A6B59">
              <w:rPr>
                <w:rFonts w:ascii="Arial" w:hAnsi="Arial" w:cs="Arial"/>
                <w:b/>
                <w:bCs/>
                <w:color w:val="auto"/>
              </w:rPr>
              <w:t>)</w:t>
            </w:r>
          </w:p>
          <w:p w14:paraId="6FBF0C7D" w14:textId="3F9852AC" w:rsidR="006C1CC5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7A6B59">
              <w:rPr>
                <w:rFonts w:ascii="Arial" w:hAnsi="Arial" w:cs="Arial"/>
                <w:b/>
                <w:bCs/>
                <w:color w:val="auto"/>
              </w:rPr>
              <w:t>5 koników</w:t>
            </w:r>
            <w:r w:rsidRPr="00F05B42">
              <w:rPr>
                <w:rFonts w:ascii="Arial" w:hAnsi="Arial" w:cs="Arial"/>
                <w:color w:val="auto"/>
              </w:rPr>
              <w:t xml:space="preserve"> dwuosobowych z indywidualną przekładnią i ruchem galopu, każdy koń wyposażony w silnik </w:t>
            </w:r>
            <w:r>
              <w:rPr>
                <w:rFonts w:ascii="Arial" w:hAnsi="Arial" w:cs="Arial"/>
                <w:color w:val="auto"/>
              </w:rPr>
              <w:t xml:space="preserve">o napięciu </w:t>
            </w:r>
            <w:r w:rsidRPr="00F05B42">
              <w:rPr>
                <w:rFonts w:ascii="Arial" w:hAnsi="Arial" w:cs="Arial"/>
                <w:color w:val="auto"/>
              </w:rPr>
              <w:t>48 V, pasy bezpieczeństwa, amortyzatory, skórzane siedzisko</w:t>
            </w:r>
            <w:r>
              <w:rPr>
                <w:rFonts w:ascii="Arial" w:hAnsi="Arial" w:cs="Arial"/>
                <w:color w:val="auto"/>
              </w:rPr>
              <w:t>.</w:t>
            </w:r>
          </w:p>
          <w:p w14:paraId="0F4F0E1A" w14:textId="42FCE1C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Czas trwania przejazdu: 3 min.</w:t>
            </w:r>
          </w:p>
          <w:p w14:paraId="66DCA421" w14:textId="5B10FB2C" w:rsidR="006C1CC5" w:rsidRPr="007A6B59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b/>
                <w:bCs/>
                <w:color w:val="auto"/>
              </w:rPr>
            </w:pPr>
            <w:r w:rsidRPr="007A6B59">
              <w:rPr>
                <w:rFonts w:ascii="Arial" w:hAnsi="Arial" w:cs="Arial"/>
                <w:b/>
                <w:bCs/>
                <w:color w:val="auto"/>
              </w:rPr>
              <w:t>wymiary: tor o długości 70 m osadzony na podporach na powierzchni 17 x 17 m z uwzględnieniem - czas trwania przejazdu 3 minuty</w:t>
            </w:r>
          </w:p>
          <w:p w14:paraId="39917808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 xml:space="preserve">1 pulpit sterowniczy w komplecie z panelem sterowania, regulowana prędkość, </w:t>
            </w:r>
          </w:p>
          <w:p w14:paraId="1CB68FEB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>Jeden standardowy zestaw części zamiennych</w:t>
            </w:r>
            <w:r>
              <w:rPr>
                <w:rFonts w:ascii="Arial" w:hAnsi="Arial" w:cs="Arial"/>
                <w:color w:val="auto"/>
              </w:rPr>
              <w:t>, obejmujący minimum: z</w:t>
            </w:r>
            <w:r w:rsidRPr="00F05B42">
              <w:rPr>
                <w:rFonts w:ascii="Arial" w:hAnsi="Arial" w:cs="Arial"/>
                <w:color w:val="auto"/>
              </w:rPr>
              <w:t>acisk krótki – 1 szt., zacisk końcówki kabla – 8 szt., koła – 4 szt., łożysko – 4 szt., pasy bezpieczeństwa – 2 szt</w:t>
            </w:r>
            <w:r>
              <w:rPr>
                <w:rFonts w:ascii="Arial" w:hAnsi="Arial" w:cs="Arial"/>
                <w:color w:val="auto"/>
              </w:rPr>
              <w:t>.</w:t>
            </w:r>
          </w:p>
          <w:p w14:paraId="22BBE903" w14:textId="6C0D0068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>Instrukcja obsługi i dokumentacja techniczna w języku angielskim lub polskim</w:t>
            </w:r>
            <w:r>
              <w:rPr>
                <w:rFonts w:ascii="Arial" w:hAnsi="Arial" w:cs="Arial"/>
                <w:color w:val="auto"/>
              </w:rPr>
              <w:t xml:space="preserve">, obejmująca </w:t>
            </w:r>
            <w:r w:rsidRPr="00000FF1">
              <w:rPr>
                <w:rFonts w:ascii="Arial" w:hAnsi="Arial" w:cs="Arial"/>
                <w:color w:val="auto"/>
              </w:rPr>
              <w:t>minimum: Schemat ogólny, Schemat elektryczny, Schemat pneumatyczny</w:t>
            </w:r>
            <w:r w:rsidR="00D07074" w:rsidRPr="00000FF1">
              <w:rPr>
                <w:rFonts w:ascii="Arial" w:hAnsi="Arial" w:cs="Arial"/>
                <w:color w:val="auto"/>
              </w:rPr>
              <w:t xml:space="preserve"> i hydrauliczny jeśli mają zastosowanie</w:t>
            </w:r>
            <w:r w:rsidRPr="00000FF1">
              <w:rPr>
                <w:rFonts w:ascii="Arial" w:hAnsi="Arial" w:cs="Arial"/>
                <w:color w:val="auto"/>
              </w:rPr>
              <w:t xml:space="preserve">, certyfikaty </w:t>
            </w:r>
            <w:r w:rsidRPr="00F05B42">
              <w:rPr>
                <w:rFonts w:ascii="Arial" w:hAnsi="Arial" w:cs="Arial"/>
                <w:color w:val="auto"/>
              </w:rPr>
              <w:t>materiałowe, Instrukcj</w:t>
            </w:r>
            <w:r>
              <w:rPr>
                <w:rFonts w:ascii="Arial" w:hAnsi="Arial" w:cs="Arial"/>
                <w:color w:val="auto"/>
              </w:rPr>
              <w:t>ę</w:t>
            </w:r>
            <w:r w:rsidRPr="00F05B42">
              <w:rPr>
                <w:rFonts w:ascii="Arial" w:hAnsi="Arial" w:cs="Arial"/>
                <w:color w:val="auto"/>
              </w:rPr>
              <w:t xml:space="preserve"> obsługi i konserwacji, raport testów </w:t>
            </w:r>
            <w:proofErr w:type="spellStart"/>
            <w:r w:rsidRPr="00F05B42">
              <w:rPr>
                <w:rFonts w:ascii="Arial" w:hAnsi="Arial" w:cs="Arial"/>
                <w:color w:val="auto"/>
              </w:rPr>
              <w:t>NDT</w:t>
            </w:r>
            <w:proofErr w:type="spellEnd"/>
            <w:r w:rsidRPr="00F05B42">
              <w:rPr>
                <w:rFonts w:ascii="Arial" w:hAnsi="Arial" w:cs="Arial"/>
                <w:color w:val="auto"/>
              </w:rPr>
              <w:t>, instrukcj</w:t>
            </w:r>
            <w:r>
              <w:rPr>
                <w:rFonts w:ascii="Arial" w:hAnsi="Arial" w:cs="Arial"/>
                <w:color w:val="auto"/>
              </w:rPr>
              <w:t>ę</w:t>
            </w:r>
            <w:r w:rsidRPr="00F05B42">
              <w:rPr>
                <w:rFonts w:ascii="Arial" w:hAnsi="Arial" w:cs="Arial"/>
                <w:color w:val="auto"/>
              </w:rPr>
              <w:t xml:space="preserve"> konfiguracji, deklaracj</w:t>
            </w:r>
            <w:r>
              <w:rPr>
                <w:rFonts w:ascii="Arial" w:hAnsi="Arial" w:cs="Arial"/>
                <w:color w:val="auto"/>
              </w:rPr>
              <w:t>ę</w:t>
            </w:r>
            <w:r w:rsidRPr="00F05B42">
              <w:rPr>
                <w:rFonts w:ascii="Arial" w:hAnsi="Arial" w:cs="Arial"/>
                <w:color w:val="auto"/>
              </w:rPr>
              <w:t xml:space="preserve"> zgodności</w:t>
            </w:r>
            <w:r>
              <w:rPr>
                <w:rFonts w:ascii="Arial" w:hAnsi="Arial" w:cs="Arial"/>
                <w:color w:val="auto"/>
              </w:rPr>
              <w:t>.</w:t>
            </w:r>
          </w:p>
          <w:p w14:paraId="1DE6EC3D" w14:textId="19C8BA72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>Produkcja zgodna z ostatnimi normami europejskimi EN 13814</w:t>
            </w:r>
            <w:r w:rsidR="00000FF1">
              <w:rPr>
                <w:rFonts w:ascii="Arial" w:hAnsi="Arial" w:cs="Arial"/>
                <w:color w:val="auto"/>
              </w:rPr>
              <w:t>,</w:t>
            </w:r>
          </w:p>
          <w:p w14:paraId="3F0192F6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>System jakości spawania zgodny z normą ISO3834,</w:t>
            </w:r>
          </w:p>
          <w:p w14:paraId="3A6FC70D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 xml:space="preserve">certyfikat przeprowadzenia Testów </w:t>
            </w:r>
            <w:proofErr w:type="spellStart"/>
            <w:r w:rsidRPr="00F05B42">
              <w:rPr>
                <w:rFonts w:ascii="Arial" w:hAnsi="Arial" w:cs="Arial"/>
                <w:color w:val="auto"/>
              </w:rPr>
              <w:t>NDT</w:t>
            </w:r>
            <w:proofErr w:type="spellEnd"/>
            <w:r w:rsidRPr="00F05B42">
              <w:rPr>
                <w:rFonts w:ascii="Arial" w:hAnsi="Arial" w:cs="Arial"/>
                <w:color w:val="auto"/>
              </w:rPr>
              <w:t xml:space="preserve"> wykonywanych na głównej części urządzenia przez wykwalifikowaną firmę zewnętrzną  </w:t>
            </w:r>
          </w:p>
        </w:tc>
      </w:tr>
      <w:tr w:rsidR="006C1CC5" w:rsidRPr="00F05B42" w14:paraId="2E3E1476" w14:textId="77777777" w:rsidTr="006814C1">
        <w:trPr>
          <w:trHeight w:val="208"/>
        </w:trPr>
        <w:tc>
          <w:tcPr>
            <w:tcW w:w="709" w:type="dxa"/>
            <w:shd w:val="clear" w:color="auto" w:fill="auto"/>
            <w:vAlign w:val="center"/>
          </w:tcPr>
          <w:p w14:paraId="0236A3F7" w14:textId="62E67D5E" w:rsidR="006C1CC5" w:rsidRPr="00F05B42" w:rsidRDefault="00DC127B" w:rsidP="008A1DCD">
            <w:pPr>
              <w:pStyle w:val="Standard"/>
              <w:spacing w:line="23" w:lineRule="atLeast"/>
              <w:rPr>
                <w:rFonts w:ascii="Arial" w:eastAsia="Calibri" w:hAnsi="Arial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lang w:eastAsia="en-US" w:bidi="ar-SA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3CD988" w14:textId="77777777" w:rsidR="006C1CC5" w:rsidRPr="00F05B42" w:rsidRDefault="006C1CC5" w:rsidP="008A1DCD">
            <w:pPr>
              <w:pStyle w:val="Standard"/>
              <w:spacing w:line="23" w:lineRule="atLeast"/>
              <w:rPr>
                <w:rFonts w:ascii="Arial" w:eastAsia="Calibri" w:hAnsi="Arial"/>
                <w:kern w:val="0"/>
                <w:lang w:eastAsia="en-US" w:bidi="ar-SA"/>
              </w:rPr>
            </w:pPr>
            <w:r w:rsidRPr="00F05B42">
              <w:rPr>
                <w:rFonts w:ascii="Arial" w:eastAsia="Calibri" w:hAnsi="Arial"/>
                <w:kern w:val="0"/>
                <w:lang w:eastAsia="en-US" w:bidi="ar-SA"/>
              </w:rPr>
              <w:t xml:space="preserve">Karuzela </w:t>
            </w:r>
            <w:proofErr w:type="spellStart"/>
            <w:r w:rsidRPr="00F05B42">
              <w:rPr>
                <w:rFonts w:ascii="Arial" w:eastAsia="Calibri" w:hAnsi="Arial"/>
                <w:kern w:val="0"/>
                <w:lang w:eastAsia="en-US" w:bidi="ar-SA"/>
              </w:rPr>
              <w:t>Merry</w:t>
            </w:r>
            <w:proofErr w:type="spellEnd"/>
            <w:r w:rsidRPr="00F05B42">
              <w:rPr>
                <w:rFonts w:ascii="Arial" w:eastAsia="Calibri" w:hAnsi="Arial"/>
                <w:kern w:val="0"/>
                <w:lang w:eastAsia="en-US" w:bidi="ar-SA"/>
              </w:rPr>
              <w:t>-Go-</w:t>
            </w:r>
            <w:proofErr w:type="spellStart"/>
            <w:r w:rsidRPr="00F05B42">
              <w:rPr>
                <w:rFonts w:ascii="Arial" w:eastAsia="Calibri" w:hAnsi="Arial"/>
                <w:kern w:val="0"/>
                <w:lang w:eastAsia="en-US" w:bidi="ar-SA"/>
              </w:rPr>
              <w:t>Round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A71DCA0" w14:textId="77777777" w:rsidR="006C1CC5" w:rsidRPr="00F05B42" w:rsidRDefault="006C1CC5" w:rsidP="008A1DCD">
            <w:pPr>
              <w:pStyle w:val="Standard"/>
              <w:spacing w:line="23" w:lineRule="atLeast"/>
              <w:rPr>
                <w:rFonts w:ascii="Arial" w:eastAsia="Calibri" w:hAnsi="Arial"/>
                <w:kern w:val="0"/>
                <w:lang w:eastAsia="en-US" w:bidi="ar-SA"/>
              </w:rPr>
            </w:pPr>
            <w:r w:rsidRPr="00F05B42">
              <w:rPr>
                <w:rFonts w:ascii="Arial" w:eastAsia="Calibri" w:hAnsi="Arial"/>
                <w:kern w:val="0"/>
                <w:lang w:eastAsia="en-US" w:bidi="ar-SA"/>
              </w:rPr>
              <w:t>1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4D29A2A8" w14:textId="77777777" w:rsidR="006C1CC5" w:rsidRPr="007A6B59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b/>
                <w:bCs/>
                <w:color w:val="auto"/>
              </w:rPr>
            </w:pPr>
            <w:r w:rsidRPr="007A6B59">
              <w:rPr>
                <w:rFonts w:ascii="Arial" w:hAnsi="Arial" w:cs="Arial"/>
                <w:b/>
                <w:bCs/>
                <w:color w:val="auto"/>
              </w:rPr>
              <w:t>Z platformą o maksymalnej średnicy podstawy 8,5 m. i zadaszeniem o średnicy maksymalnej 9,5 m; wysokość maksymalna 7 m</w:t>
            </w:r>
          </w:p>
          <w:p w14:paraId="5151EEFC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>Dekoracja górna, obejmująca malowane elementy na panelu zadaszenia</w:t>
            </w:r>
            <w:r>
              <w:rPr>
                <w:rFonts w:ascii="Arial" w:hAnsi="Arial" w:cs="Arial"/>
                <w:color w:val="auto"/>
              </w:rPr>
              <w:t>, zakrywająca zabudowę okablowania podzespołów urządzenia.</w:t>
            </w:r>
          </w:p>
          <w:p w14:paraId="4F4A1855" w14:textId="177F8D30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7A6B59">
              <w:rPr>
                <w:rFonts w:ascii="Arial" w:hAnsi="Arial" w:cs="Arial"/>
                <w:b/>
                <w:bCs/>
                <w:color w:val="auto"/>
              </w:rPr>
              <w:t xml:space="preserve">pojazdy: 16 skaczących koni, 8 bujanych koni, 2 </w:t>
            </w:r>
            <w:r w:rsidR="00D672BD">
              <w:rPr>
                <w:rFonts w:ascii="Arial" w:hAnsi="Arial" w:cs="Arial"/>
                <w:b/>
                <w:bCs/>
                <w:color w:val="auto"/>
              </w:rPr>
              <w:t>filiżanki obrotowe</w:t>
            </w:r>
            <w:r w:rsidRPr="007A6B59">
              <w:rPr>
                <w:rFonts w:ascii="Arial" w:hAnsi="Arial" w:cs="Arial"/>
                <w:b/>
                <w:bCs/>
                <w:color w:val="auto"/>
              </w:rPr>
              <w:t xml:space="preserve">, 2 </w:t>
            </w:r>
            <w:r w:rsidR="00D672BD">
              <w:rPr>
                <w:rFonts w:ascii="Arial" w:hAnsi="Arial" w:cs="Arial"/>
                <w:b/>
                <w:bCs/>
                <w:color w:val="auto"/>
              </w:rPr>
              <w:t>powozy</w:t>
            </w:r>
            <w:r>
              <w:rPr>
                <w:rFonts w:ascii="Arial" w:hAnsi="Arial" w:cs="Arial"/>
                <w:color w:val="auto"/>
              </w:rPr>
              <w:t>, w dowolnej konfiguracji miejsc tak, aby łączna ilość miejsc we wszystkich pojazdach wyniosła 40.</w:t>
            </w:r>
          </w:p>
          <w:p w14:paraId="68944619" w14:textId="77777777" w:rsidR="006C1CC5" w:rsidRPr="007A6B59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b/>
                <w:bCs/>
                <w:color w:val="auto"/>
              </w:rPr>
            </w:pPr>
            <w:r w:rsidRPr="007A6B59">
              <w:rPr>
                <w:rFonts w:ascii="Arial" w:hAnsi="Arial" w:cs="Arial"/>
                <w:b/>
                <w:bCs/>
                <w:color w:val="auto"/>
              </w:rPr>
              <w:t xml:space="preserve">ilość miejsc: 40 </w:t>
            </w:r>
          </w:p>
          <w:p w14:paraId="1B522964" w14:textId="77777777" w:rsidR="006C1CC5" w:rsidRPr="007A6B59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b/>
                <w:bCs/>
                <w:color w:val="auto"/>
              </w:rPr>
            </w:pPr>
            <w:r w:rsidRPr="007A6B59">
              <w:rPr>
                <w:rFonts w:ascii="Arial" w:hAnsi="Arial" w:cs="Arial"/>
                <w:b/>
                <w:bCs/>
                <w:color w:val="auto"/>
              </w:rPr>
              <w:t xml:space="preserve">czas trwania przejazdu: dowolny w zakresie: </w:t>
            </w:r>
            <w:r w:rsidRPr="007A6B59">
              <w:rPr>
                <w:rFonts w:ascii="Arial" w:hAnsi="Arial" w:cs="Arial"/>
                <w:b/>
                <w:bCs/>
                <w:color w:val="auto"/>
              </w:rPr>
              <w:lastRenderedPageBreak/>
              <w:t>min. 1 min., maks. 2 minuty</w:t>
            </w:r>
          </w:p>
          <w:p w14:paraId="3A0AA1EB" w14:textId="407E7F70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>oświetlenie LED,</w:t>
            </w:r>
            <w:r>
              <w:rPr>
                <w:rFonts w:ascii="Arial" w:hAnsi="Arial" w:cs="Arial"/>
                <w:color w:val="auto"/>
              </w:rPr>
              <w:t xml:space="preserve"> w dowolnej konfiguracji kolorów: zielony, niebieski, żółty czerwony, biały.</w:t>
            </w:r>
            <w:r w:rsidRPr="00F05B42">
              <w:rPr>
                <w:rFonts w:ascii="Arial" w:hAnsi="Arial" w:cs="Arial"/>
                <w:color w:val="auto"/>
              </w:rPr>
              <w:t xml:space="preserve">   </w:t>
            </w:r>
          </w:p>
          <w:p w14:paraId="44F27DE0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 xml:space="preserve">Pulpit sterowniczy i panel sterowania </w:t>
            </w:r>
          </w:p>
          <w:p w14:paraId="25D3DB7C" w14:textId="2CB9C9FE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>Napięcie</w:t>
            </w:r>
            <w:r>
              <w:rPr>
                <w:rFonts w:ascii="Arial" w:hAnsi="Arial" w:cs="Arial"/>
                <w:color w:val="auto"/>
              </w:rPr>
              <w:t xml:space="preserve"> urządzenia</w:t>
            </w:r>
            <w:r w:rsidR="00CF0A82">
              <w:rPr>
                <w:rFonts w:ascii="Arial" w:hAnsi="Arial" w:cs="Arial"/>
                <w:color w:val="auto"/>
              </w:rPr>
              <w:t xml:space="preserve"> (minimum):</w:t>
            </w:r>
            <w:r w:rsidRPr="00F05B42">
              <w:rPr>
                <w:rFonts w:ascii="Arial" w:hAnsi="Arial" w:cs="Arial"/>
                <w:color w:val="auto"/>
              </w:rPr>
              <w:t xml:space="preserve"> 400 V, 3 fazy, 50 </w:t>
            </w:r>
            <w:proofErr w:type="spellStart"/>
            <w:r w:rsidRPr="00F05B42">
              <w:rPr>
                <w:rFonts w:ascii="Arial" w:hAnsi="Arial" w:cs="Arial"/>
                <w:color w:val="auto"/>
              </w:rPr>
              <w:t>Hz</w:t>
            </w:r>
            <w:proofErr w:type="spellEnd"/>
          </w:p>
          <w:p w14:paraId="791D7557" w14:textId="77777777" w:rsidR="00D07074" w:rsidRPr="00000FF1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 xml:space="preserve">Jeden </w:t>
            </w:r>
            <w:r w:rsidRPr="00000FF1">
              <w:rPr>
                <w:rFonts w:ascii="Arial" w:hAnsi="Arial" w:cs="Arial"/>
                <w:color w:val="auto"/>
              </w:rPr>
              <w:t xml:space="preserve">standardowy zestaw części zamiennych, obejmujący minimum: </w:t>
            </w:r>
            <w:r w:rsidR="00D07074" w:rsidRPr="00000FF1">
              <w:rPr>
                <w:rFonts w:ascii="Arial" w:hAnsi="Arial" w:cs="Arial"/>
                <w:color w:val="auto"/>
              </w:rPr>
              <w:t xml:space="preserve">wspornik – 2 szt., </w:t>
            </w:r>
            <w:proofErr w:type="spellStart"/>
            <w:r w:rsidR="00D07074" w:rsidRPr="00000FF1">
              <w:rPr>
                <w:rFonts w:ascii="Arial" w:hAnsi="Arial" w:cs="Arial"/>
                <w:color w:val="auto"/>
              </w:rPr>
              <w:t>flansza</w:t>
            </w:r>
            <w:proofErr w:type="spellEnd"/>
            <w:r w:rsidR="00D07074" w:rsidRPr="00000FF1">
              <w:rPr>
                <w:rFonts w:ascii="Arial" w:hAnsi="Arial" w:cs="Arial"/>
                <w:color w:val="auto"/>
              </w:rPr>
              <w:t xml:space="preserve"> plastikowa – 2 szt., uzda – 1 szt., podkładka – 10 szt., żarówka pulpitu sterowniczego – 2 szt. </w:t>
            </w:r>
          </w:p>
          <w:p w14:paraId="1D89E674" w14:textId="2F3FDD88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000FF1">
              <w:rPr>
                <w:rFonts w:ascii="Arial" w:hAnsi="Arial" w:cs="Arial"/>
                <w:color w:val="auto"/>
              </w:rPr>
              <w:t>Instrukcja obsługi i dokumentacja techniczna w języku angielskim lub polskim, obejmująca minimum: Schemat ogólny, Schemat elektryczny, Schemat pneumatyczny</w:t>
            </w:r>
            <w:r w:rsidR="00D07074" w:rsidRPr="00000FF1">
              <w:rPr>
                <w:rFonts w:ascii="Arial" w:hAnsi="Arial" w:cs="Arial"/>
                <w:color w:val="auto"/>
              </w:rPr>
              <w:t xml:space="preserve"> i hydrauliczny jeśli mają zastosowanie</w:t>
            </w:r>
            <w:r w:rsidRPr="00000FF1">
              <w:rPr>
                <w:rFonts w:ascii="Arial" w:hAnsi="Arial" w:cs="Arial"/>
                <w:color w:val="auto"/>
              </w:rPr>
              <w:t>, certyfikaty materiałowe, Instrukcję obsługi i konserwacji</w:t>
            </w:r>
            <w:r w:rsidRPr="00F05B42">
              <w:rPr>
                <w:rFonts w:ascii="Arial" w:hAnsi="Arial" w:cs="Arial"/>
                <w:color w:val="auto"/>
              </w:rPr>
              <w:t xml:space="preserve">, raport testów </w:t>
            </w:r>
            <w:proofErr w:type="spellStart"/>
            <w:r w:rsidRPr="00F05B42">
              <w:rPr>
                <w:rFonts w:ascii="Arial" w:hAnsi="Arial" w:cs="Arial"/>
                <w:color w:val="auto"/>
              </w:rPr>
              <w:t>NDT</w:t>
            </w:r>
            <w:proofErr w:type="spellEnd"/>
            <w:r w:rsidRPr="00F05B42">
              <w:rPr>
                <w:rFonts w:ascii="Arial" w:hAnsi="Arial" w:cs="Arial"/>
                <w:color w:val="auto"/>
              </w:rPr>
              <w:t>, instrukcj</w:t>
            </w:r>
            <w:r>
              <w:rPr>
                <w:rFonts w:ascii="Arial" w:hAnsi="Arial" w:cs="Arial"/>
                <w:color w:val="auto"/>
              </w:rPr>
              <w:t>ę</w:t>
            </w:r>
            <w:r w:rsidRPr="00F05B42">
              <w:rPr>
                <w:rFonts w:ascii="Arial" w:hAnsi="Arial" w:cs="Arial"/>
                <w:color w:val="auto"/>
              </w:rPr>
              <w:t xml:space="preserve"> konfiguracji, deklaracj</w:t>
            </w:r>
            <w:r>
              <w:rPr>
                <w:rFonts w:ascii="Arial" w:hAnsi="Arial" w:cs="Arial"/>
                <w:color w:val="auto"/>
              </w:rPr>
              <w:t>ę</w:t>
            </w:r>
            <w:r w:rsidRPr="00F05B42">
              <w:rPr>
                <w:rFonts w:ascii="Arial" w:hAnsi="Arial" w:cs="Arial"/>
                <w:color w:val="auto"/>
              </w:rPr>
              <w:t xml:space="preserve"> zgodności</w:t>
            </w:r>
            <w:r>
              <w:rPr>
                <w:rFonts w:ascii="Arial" w:hAnsi="Arial" w:cs="Arial"/>
                <w:color w:val="auto"/>
              </w:rPr>
              <w:t>.</w:t>
            </w:r>
          </w:p>
          <w:p w14:paraId="4E5ABC58" w14:textId="42EF674A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Moc urządzenia:</w:t>
            </w:r>
            <w:r w:rsidR="00CF0A82">
              <w:rPr>
                <w:rFonts w:ascii="Arial" w:hAnsi="Arial" w:cs="Arial"/>
                <w:color w:val="auto"/>
              </w:rPr>
              <w:t xml:space="preserve"> minimum</w:t>
            </w:r>
            <w:r w:rsidRPr="00F05B42">
              <w:rPr>
                <w:rFonts w:ascii="Arial" w:hAnsi="Arial" w:cs="Arial"/>
                <w:color w:val="auto"/>
              </w:rPr>
              <w:t xml:space="preserve"> 4,5 kW</w:t>
            </w:r>
          </w:p>
          <w:p w14:paraId="09F84B65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>Produkt zgodny z normami europejskimi EN 13814</w:t>
            </w:r>
          </w:p>
          <w:p w14:paraId="157129DA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>System jakości spawania zgodny z normą ISO3834</w:t>
            </w:r>
          </w:p>
          <w:p w14:paraId="315F409A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 xml:space="preserve">Testy </w:t>
            </w:r>
            <w:proofErr w:type="spellStart"/>
            <w:r w:rsidRPr="00F05B42">
              <w:rPr>
                <w:rFonts w:ascii="Arial" w:hAnsi="Arial" w:cs="Arial"/>
                <w:color w:val="auto"/>
              </w:rPr>
              <w:t>NDT</w:t>
            </w:r>
            <w:proofErr w:type="spellEnd"/>
            <w:r w:rsidRPr="00F05B42">
              <w:rPr>
                <w:rFonts w:ascii="Arial" w:hAnsi="Arial" w:cs="Arial"/>
                <w:color w:val="auto"/>
              </w:rPr>
              <w:t xml:space="preserve"> wykonywane przez wykwalifikowaną firmę zewnętrzną</w:t>
            </w:r>
          </w:p>
        </w:tc>
      </w:tr>
      <w:tr w:rsidR="006C1CC5" w:rsidRPr="00F05B42" w14:paraId="500875B0" w14:textId="77777777" w:rsidTr="006814C1">
        <w:trPr>
          <w:trHeight w:val="208"/>
        </w:trPr>
        <w:tc>
          <w:tcPr>
            <w:tcW w:w="709" w:type="dxa"/>
            <w:shd w:val="clear" w:color="auto" w:fill="auto"/>
            <w:vAlign w:val="center"/>
          </w:tcPr>
          <w:p w14:paraId="1EA3B568" w14:textId="0CDE183A" w:rsidR="006C1CC5" w:rsidRPr="00F05B42" w:rsidRDefault="00DC127B" w:rsidP="008A1DCD">
            <w:pPr>
              <w:pStyle w:val="Standard"/>
              <w:spacing w:line="23" w:lineRule="atLeast"/>
              <w:rPr>
                <w:rFonts w:ascii="Arial" w:eastAsia="Calibri" w:hAnsi="Arial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lang w:eastAsia="en-US" w:bidi="ar-SA"/>
              </w:rPr>
              <w:lastRenderedPageBreak/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7315A6" w14:textId="77777777" w:rsidR="006C1CC5" w:rsidRPr="00F05B42" w:rsidRDefault="006C1CC5" w:rsidP="008A1DCD">
            <w:pPr>
              <w:pStyle w:val="Standard"/>
              <w:spacing w:line="23" w:lineRule="atLeast"/>
              <w:rPr>
                <w:rFonts w:ascii="Arial" w:eastAsia="Calibri" w:hAnsi="Arial"/>
                <w:kern w:val="0"/>
                <w:lang w:eastAsia="en-US" w:bidi="ar-SA"/>
              </w:rPr>
            </w:pPr>
            <w:r w:rsidRPr="00F05B42">
              <w:rPr>
                <w:rFonts w:ascii="Arial" w:eastAsia="Calibri" w:hAnsi="Arial"/>
                <w:kern w:val="0"/>
                <w:lang w:eastAsia="en-US" w:bidi="ar-SA"/>
              </w:rPr>
              <w:t>Autodrom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243FE" w14:textId="77777777" w:rsidR="006C1CC5" w:rsidRPr="00F05B42" w:rsidRDefault="006C1CC5" w:rsidP="008A1DCD">
            <w:pPr>
              <w:pStyle w:val="Standard"/>
              <w:spacing w:line="23" w:lineRule="atLeast"/>
              <w:rPr>
                <w:rFonts w:ascii="Arial" w:eastAsia="Calibri" w:hAnsi="Arial"/>
                <w:kern w:val="0"/>
                <w:lang w:eastAsia="en-US" w:bidi="ar-SA"/>
              </w:rPr>
            </w:pPr>
            <w:r w:rsidRPr="00F05B42">
              <w:rPr>
                <w:rFonts w:ascii="Arial" w:eastAsia="Calibri" w:hAnsi="Arial"/>
                <w:kern w:val="0"/>
                <w:lang w:eastAsia="en-US" w:bidi="ar-SA"/>
              </w:rPr>
              <w:t>1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1AC73414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>Samonośna podstawa ze stali</w:t>
            </w:r>
          </w:p>
          <w:p w14:paraId="67259DB5" w14:textId="77777777" w:rsidR="006C1CC5" w:rsidRPr="007A6B59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b/>
                <w:bCs/>
                <w:color w:val="auto"/>
              </w:rPr>
            </w:pPr>
            <w:r w:rsidRPr="007A6B59">
              <w:rPr>
                <w:rFonts w:ascii="Arial" w:hAnsi="Arial" w:cs="Arial"/>
                <w:b/>
                <w:bCs/>
                <w:color w:val="auto"/>
              </w:rPr>
              <w:t>Rozmiar zewnętrzny zadaszenia minimum 19 x 13 m</w:t>
            </w:r>
          </w:p>
          <w:p w14:paraId="29201CAB" w14:textId="77777777" w:rsidR="006C1CC5" w:rsidRPr="007A6B59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b/>
                <w:bCs/>
                <w:color w:val="auto"/>
              </w:rPr>
            </w:pPr>
            <w:r w:rsidRPr="007A6B59">
              <w:rPr>
                <w:rFonts w:ascii="Arial" w:hAnsi="Arial" w:cs="Arial"/>
                <w:b/>
                <w:bCs/>
                <w:color w:val="auto"/>
              </w:rPr>
              <w:t>Rozmiar zewnętrzny samonośnej podstawy ze stali (włącznie z aluminiową platformą) = minimum 18 x 12m</w:t>
            </w:r>
          </w:p>
          <w:p w14:paraId="4FF8A5E2" w14:textId="77777777" w:rsidR="006C1CC5" w:rsidRPr="007A6B59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b/>
                <w:bCs/>
                <w:color w:val="auto"/>
              </w:rPr>
            </w:pPr>
            <w:r w:rsidRPr="007A6B59">
              <w:rPr>
                <w:rFonts w:ascii="Arial" w:hAnsi="Arial" w:cs="Arial"/>
                <w:b/>
                <w:bCs/>
                <w:color w:val="auto"/>
              </w:rPr>
              <w:t xml:space="preserve">Wewnętrzny rozmiar samonośnej płyty ze stali (tor jazdy samochodów) = minimum 16 x 10 m   </w:t>
            </w:r>
          </w:p>
          <w:p w14:paraId="1100C02C" w14:textId="444D48F6" w:rsidR="006C1CC5" w:rsidRPr="00F05B42" w:rsidRDefault="00EE70DA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A</w:t>
            </w:r>
            <w:r w:rsidR="006C1CC5" w:rsidRPr="007A6B59">
              <w:rPr>
                <w:rFonts w:ascii="Arial" w:hAnsi="Arial" w:cs="Arial"/>
                <w:b/>
                <w:bCs/>
                <w:color w:val="auto"/>
              </w:rPr>
              <w:t>luminiowa platforma</w:t>
            </w:r>
            <w:r w:rsidR="006C1CC5" w:rsidRPr="00F05B42">
              <w:rPr>
                <w:rFonts w:ascii="Arial" w:hAnsi="Arial" w:cs="Arial"/>
                <w:color w:val="auto"/>
              </w:rPr>
              <w:t xml:space="preserve"> na obrzeżach płyty stalowej, będącej polem jazdy</w:t>
            </w:r>
          </w:p>
          <w:p w14:paraId="64D90F21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>4 kolumny wspierające zadaszenie</w:t>
            </w:r>
          </w:p>
          <w:p w14:paraId="76265933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 xml:space="preserve">Pod zadaszeniem siatka kontaktowa </w:t>
            </w:r>
          </w:p>
          <w:p w14:paraId="3838EF2A" w14:textId="77777777" w:rsidR="006C1CC5" w:rsidRPr="007A6B59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b/>
                <w:bCs/>
                <w:color w:val="auto"/>
              </w:rPr>
            </w:pPr>
            <w:r w:rsidRPr="007A6B59">
              <w:rPr>
                <w:rFonts w:ascii="Arial" w:hAnsi="Arial" w:cs="Arial"/>
                <w:b/>
                <w:bCs/>
                <w:color w:val="auto"/>
              </w:rPr>
              <w:t>12 zderzających się samochodów, każdy dwuosobowy</w:t>
            </w:r>
          </w:p>
          <w:p w14:paraId="7B3BFEFD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 xml:space="preserve">Pokrycie zadaszenia z płótna </w:t>
            </w:r>
            <w:proofErr w:type="spellStart"/>
            <w:r w:rsidRPr="00F05B42">
              <w:rPr>
                <w:rFonts w:ascii="Arial" w:hAnsi="Arial" w:cs="Arial"/>
                <w:color w:val="auto"/>
              </w:rPr>
              <w:t>PVC</w:t>
            </w:r>
            <w:proofErr w:type="spellEnd"/>
          </w:p>
          <w:p w14:paraId="47B21CDB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>Aluminiowe panele dookoła dachu (z 4 stron)</w:t>
            </w:r>
          </w:p>
          <w:p w14:paraId="1709DB99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>Aluminiowe panele pokrywające kolumny</w:t>
            </w:r>
          </w:p>
          <w:p w14:paraId="703A2E7B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lastRenderedPageBreak/>
              <w:t xml:space="preserve">Całkowita pojemność = 24 pasażerów   </w:t>
            </w:r>
          </w:p>
          <w:p w14:paraId="031623D7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 xml:space="preserve">Pasy bezpieczeństwa zainstalowane w każdym samochodzie </w:t>
            </w:r>
          </w:p>
          <w:p w14:paraId="0369AC07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>Konstrukcja stalowa ocynkowana ogniowo</w:t>
            </w:r>
          </w:p>
          <w:p w14:paraId="07F92F83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>Karoseria z włókna szklanego wykonana w żelkocie (kolory wkomponowane we włókno szklane)</w:t>
            </w:r>
          </w:p>
          <w:p w14:paraId="7DA06A13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>Transformator elektryczny/prostownik, wielobiegowy</w:t>
            </w:r>
          </w:p>
          <w:p w14:paraId="0E126660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>Panel sterowania</w:t>
            </w:r>
          </w:p>
          <w:p w14:paraId="72EE2D0A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>Całkowita moc =</w:t>
            </w:r>
            <w:r>
              <w:rPr>
                <w:rFonts w:ascii="Arial" w:hAnsi="Arial" w:cs="Arial"/>
                <w:color w:val="auto"/>
              </w:rPr>
              <w:t xml:space="preserve"> maksymalnie</w:t>
            </w:r>
            <w:r w:rsidRPr="00F05B42">
              <w:rPr>
                <w:rFonts w:ascii="Arial" w:hAnsi="Arial" w:cs="Arial"/>
                <w:color w:val="auto"/>
              </w:rPr>
              <w:t xml:space="preserve"> 12 kW (3 fazy)  </w:t>
            </w:r>
          </w:p>
          <w:p w14:paraId="3642D35E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>Okablowanie od pulpitu sterowniczego do pojazdów i do panelu sterowania</w:t>
            </w:r>
          </w:p>
          <w:p w14:paraId="3CB38501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>Jeden standardowy zestaw części zamiennych</w:t>
            </w:r>
            <w:r>
              <w:rPr>
                <w:rFonts w:ascii="Arial" w:hAnsi="Arial" w:cs="Arial"/>
                <w:color w:val="auto"/>
              </w:rPr>
              <w:t xml:space="preserve">, obejmujący minimum: </w:t>
            </w:r>
            <w:r w:rsidRPr="0061680E">
              <w:rPr>
                <w:rFonts w:ascii="Arial" w:hAnsi="Arial" w:cs="Arial"/>
                <w:color w:val="auto"/>
              </w:rPr>
              <w:t>Szczotka węglowa – 8 szt., sworzeń sprzęgła – 4 szt., sprężyna dystansowa sprzęgła – 8 szt., napinacz kabla pantografu – 2 szt.</w:t>
            </w:r>
          </w:p>
          <w:p w14:paraId="4E02589F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>Instrukcja użytkowania i konserwacji min. w języku polskim lub w języku angielskim</w:t>
            </w:r>
            <w:r>
              <w:rPr>
                <w:rFonts w:ascii="Arial" w:hAnsi="Arial" w:cs="Arial"/>
                <w:color w:val="auto"/>
              </w:rPr>
              <w:t>, instrukcja montażu urządzenia, deklaracja zgodności</w:t>
            </w:r>
          </w:p>
          <w:p w14:paraId="4B0E9CC2" w14:textId="77777777" w:rsidR="006C1CC5" w:rsidRPr="00412313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</w:rPr>
            </w:pPr>
            <w:r w:rsidRPr="00412313">
              <w:rPr>
                <w:rFonts w:ascii="Arial" w:hAnsi="Arial" w:cs="Arial"/>
              </w:rPr>
              <w:t>Barierki ochronne ocynkowane ogniowo o wymiarach dostosowanych do zewnętrznych wymiarów płyty głównej</w:t>
            </w:r>
          </w:p>
          <w:p w14:paraId="0AA0A5E2" w14:textId="77777777" w:rsidR="006C1CC5" w:rsidRPr="00F05B42" w:rsidRDefault="006C1CC5" w:rsidP="007A34CC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412313">
              <w:rPr>
                <w:rFonts w:ascii="Arial" w:hAnsi="Arial" w:cs="Arial"/>
              </w:rPr>
              <w:t>Kabina operatora o max. wymiarach podstawy 1,5 m x 1,5 m</w:t>
            </w:r>
          </w:p>
        </w:tc>
      </w:tr>
      <w:tr w:rsidR="00770E93" w:rsidRPr="00F05B42" w14:paraId="5A95017E" w14:textId="77777777" w:rsidTr="006814C1">
        <w:trPr>
          <w:trHeight w:val="208"/>
        </w:trPr>
        <w:tc>
          <w:tcPr>
            <w:tcW w:w="709" w:type="dxa"/>
            <w:shd w:val="clear" w:color="auto" w:fill="auto"/>
            <w:vAlign w:val="center"/>
          </w:tcPr>
          <w:p w14:paraId="24C8EE03" w14:textId="21671BD6" w:rsidR="00770E93" w:rsidRDefault="00770E93" w:rsidP="008A1DCD">
            <w:pPr>
              <w:pStyle w:val="Standard"/>
              <w:spacing w:line="23" w:lineRule="atLeast"/>
              <w:rPr>
                <w:rFonts w:ascii="Arial" w:eastAsia="Calibri" w:hAnsi="Arial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lang w:eastAsia="en-US" w:bidi="ar-SA"/>
              </w:rPr>
              <w:lastRenderedPageBreak/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5FB3DE" w14:textId="3E98C33C" w:rsidR="00770E93" w:rsidRPr="00F05B42" w:rsidRDefault="00770E93" w:rsidP="008A1DCD">
            <w:pPr>
              <w:pStyle w:val="Standard"/>
              <w:spacing w:line="23" w:lineRule="atLeast"/>
              <w:rPr>
                <w:rFonts w:ascii="Arial" w:eastAsia="Calibri" w:hAnsi="Arial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lang w:eastAsia="en-US" w:bidi="ar-SA"/>
              </w:rPr>
              <w:t>Karuzela „Filiżanki”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43021" w14:textId="05869A69" w:rsidR="00770E93" w:rsidRPr="00F05B42" w:rsidRDefault="00770E93" w:rsidP="008A1DCD">
            <w:pPr>
              <w:pStyle w:val="Standard"/>
              <w:spacing w:line="23" w:lineRule="atLeast"/>
              <w:rPr>
                <w:rFonts w:ascii="Arial" w:eastAsia="Calibri" w:hAnsi="Arial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lang w:eastAsia="en-US" w:bidi="ar-SA"/>
              </w:rPr>
              <w:t>1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3B5F1E63" w14:textId="77777777" w:rsidR="00770E93" w:rsidRPr="00741D28" w:rsidRDefault="00770E93" w:rsidP="00770E93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lang w:val="it-IT"/>
              </w:rPr>
            </w:pPr>
            <w:r w:rsidRPr="00741D28">
              <w:rPr>
                <w:rFonts w:ascii="Arial" w:hAnsi="Arial" w:cs="Arial"/>
                <w:lang w:val="it-IT"/>
              </w:rPr>
              <w:t>Wolnostojąca podstawa</w:t>
            </w:r>
          </w:p>
          <w:p w14:paraId="4B1D7F7A" w14:textId="794DC50A" w:rsidR="00770E93" w:rsidRPr="00347F93" w:rsidRDefault="00770E93" w:rsidP="00770E93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b/>
                <w:bCs/>
                <w:lang w:val="it-IT"/>
              </w:rPr>
            </w:pPr>
            <w:r w:rsidRPr="00347F93">
              <w:rPr>
                <w:rFonts w:ascii="Arial" w:hAnsi="Arial" w:cs="Arial"/>
                <w:b/>
                <w:bCs/>
                <w:lang w:val="it-IT"/>
              </w:rPr>
              <w:t>Platforma obrotowa</w:t>
            </w:r>
            <w:r w:rsidRPr="00347F93">
              <w:rPr>
                <w:rFonts w:ascii="Arial" w:hAnsi="Arial" w:cs="Arial"/>
                <w:b/>
                <w:bCs/>
                <w:color w:val="auto"/>
                <w:lang w:val="it-IT"/>
              </w:rPr>
              <w:t>, na której znajdują się filiżanki,</w:t>
            </w:r>
            <w:r w:rsidRPr="00347F93">
              <w:rPr>
                <w:rFonts w:ascii="Arial" w:hAnsi="Arial" w:cs="Arial"/>
                <w:b/>
                <w:bCs/>
                <w:lang w:val="it-IT"/>
              </w:rPr>
              <w:t xml:space="preserve"> z regulowaną prędkością</w:t>
            </w:r>
            <w:r w:rsidR="00347F93">
              <w:rPr>
                <w:rFonts w:ascii="Arial" w:hAnsi="Arial" w:cs="Arial"/>
                <w:b/>
                <w:bCs/>
                <w:lang w:val="it-IT"/>
              </w:rPr>
              <w:t>,</w:t>
            </w:r>
            <w:r w:rsidRPr="00347F93">
              <w:rPr>
                <w:rFonts w:ascii="Arial" w:hAnsi="Arial" w:cs="Arial"/>
                <w:b/>
                <w:bCs/>
                <w:lang w:val="it-IT"/>
              </w:rPr>
              <w:t xml:space="preserve"> o średnicy min. 9 m</w:t>
            </w:r>
          </w:p>
          <w:p w14:paraId="45B0380C" w14:textId="77777777" w:rsidR="00770E93" w:rsidRPr="00741D28" w:rsidRDefault="00770E93" w:rsidP="00770E93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lang w:val="it-IT"/>
              </w:rPr>
            </w:pPr>
            <w:r w:rsidRPr="00741D28">
              <w:rPr>
                <w:rFonts w:ascii="Arial" w:hAnsi="Arial" w:cs="Arial"/>
                <w:lang w:val="it-IT"/>
              </w:rPr>
              <w:t>Stopnie wejścia i zejścia dookoła platformy</w:t>
            </w:r>
          </w:p>
          <w:p w14:paraId="1462FE34" w14:textId="77777777" w:rsidR="00770E93" w:rsidRPr="00741D28" w:rsidRDefault="00770E93" w:rsidP="00770E93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lang w:val="it-IT"/>
              </w:rPr>
            </w:pPr>
            <w:r w:rsidRPr="00741D28">
              <w:rPr>
                <w:rFonts w:ascii="Arial" w:hAnsi="Arial" w:cs="Arial"/>
                <w:lang w:val="it-IT"/>
              </w:rPr>
              <w:t>Silnik napędowy</w:t>
            </w:r>
          </w:p>
          <w:p w14:paraId="34BEBC33" w14:textId="10A9D7AB" w:rsidR="00770E93" w:rsidRPr="00347F93" w:rsidRDefault="00770E93" w:rsidP="00770E93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b/>
                <w:bCs/>
                <w:lang w:val="it-IT"/>
              </w:rPr>
            </w:pPr>
            <w:r w:rsidRPr="00347F93">
              <w:rPr>
                <w:rFonts w:ascii="Arial" w:hAnsi="Arial" w:cs="Arial"/>
                <w:b/>
                <w:bCs/>
                <w:lang w:val="it-IT"/>
              </w:rPr>
              <w:t>Minimum dwanaście kręcących się wokół własnej osi filiżanek</w:t>
            </w:r>
            <w:r w:rsidR="00347F93" w:rsidRPr="00347F93">
              <w:rPr>
                <w:rFonts w:ascii="Arial" w:hAnsi="Arial" w:cs="Arial"/>
                <w:lang w:val="it-IT"/>
              </w:rPr>
              <w:t>, w tym:</w:t>
            </w:r>
          </w:p>
          <w:p w14:paraId="1446C9EB" w14:textId="77777777" w:rsidR="00770E93" w:rsidRPr="00741D28" w:rsidRDefault="00770E93" w:rsidP="00770E93">
            <w:pPr>
              <w:pStyle w:val="Default"/>
              <w:widowControl w:val="0"/>
              <w:numPr>
                <w:ilvl w:val="1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lang w:val="it-IT"/>
              </w:rPr>
            </w:pPr>
            <w:r w:rsidRPr="00741D28">
              <w:rPr>
                <w:rFonts w:ascii="Arial" w:hAnsi="Arial" w:cs="Arial"/>
                <w:lang w:val="it-IT"/>
              </w:rPr>
              <w:t xml:space="preserve">9 (dziewięć) filiżanek </w:t>
            </w:r>
            <w:r>
              <w:rPr>
                <w:rFonts w:ascii="Arial" w:hAnsi="Arial" w:cs="Arial"/>
                <w:lang w:val="it-IT"/>
              </w:rPr>
              <w:t>4-osobowych</w:t>
            </w:r>
          </w:p>
          <w:p w14:paraId="7ABD0A98" w14:textId="77777777" w:rsidR="00770E93" w:rsidRPr="006721A4" w:rsidRDefault="00770E93" w:rsidP="00770E93">
            <w:pPr>
              <w:pStyle w:val="Default"/>
              <w:widowControl w:val="0"/>
              <w:numPr>
                <w:ilvl w:val="1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lang w:val="it-IT"/>
              </w:rPr>
            </w:pPr>
            <w:r w:rsidRPr="006721A4">
              <w:rPr>
                <w:rFonts w:ascii="Arial" w:hAnsi="Arial" w:cs="Arial"/>
                <w:lang w:val="it-IT"/>
              </w:rPr>
              <w:t xml:space="preserve">3 (trzy) filiżanki </w:t>
            </w:r>
            <w:r>
              <w:rPr>
                <w:rFonts w:ascii="Arial" w:hAnsi="Arial" w:cs="Arial"/>
                <w:lang w:val="it-IT"/>
              </w:rPr>
              <w:t>3-osobowe</w:t>
            </w:r>
          </w:p>
          <w:p w14:paraId="414C5B56" w14:textId="77777777" w:rsidR="00770E93" w:rsidRPr="00347F93" w:rsidRDefault="00770E93" w:rsidP="00770E93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b/>
                <w:bCs/>
                <w:lang w:val="it-IT"/>
              </w:rPr>
            </w:pPr>
            <w:r w:rsidRPr="00347F93">
              <w:rPr>
                <w:rFonts w:ascii="Arial" w:hAnsi="Arial" w:cs="Arial"/>
                <w:b/>
                <w:bCs/>
                <w:lang w:val="it-IT"/>
              </w:rPr>
              <w:t>Pojemność = 45 pasażerów</w:t>
            </w:r>
          </w:p>
          <w:p w14:paraId="2958BE4C" w14:textId="77777777" w:rsidR="00770E93" w:rsidRPr="00741D28" w:rsidRDefault="00770E93" w:rsidP="00770E93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lang w:val="it-IT"/>
              </w:rPr>
            </w:pPr>
            <w:r w:rsidRPr="00741D28">
              <w:rPr>
                <w:rFonts w:ascii="Arial" w:hAnsi="Arial" w:cs="Arial"/>
                <w:lang w:val="it-IT"/>
              </w:rPr>
              <w:t>Pasy bezpieczeństwa zainstalowane w każdej filiżance</w:t>
            </w:r>
          </w:p>
          <w:p w14:paraId="4C892B19" w14:textId="77777777" w:rsidR="00770E93" w:rsidRPr="00741D28" w:rsidRDefault="00770E93" w:rsidP="00770E93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lang w:val="it-IT"/>
              </w:rPr>
            </w:pPr>
            <w:r w:rsidRPr="00741D28">
              <w:rPr>
                <w:rFonts w:ascii="Arial" w:hAnsi="Arial" w:cs="Arial"/>
                <w:lang w:val="it-IT"/>
              </w:rPr>
              <w:t>Konstrukcja stalowa ocynkowana ogniowo</w:t>
            </w:r>
          </w:p>
          <w:p w14:paraId="45472E7B" w14:textId="77777777" w:rsidR="00770E93" w:rsidRPr="00741D28" w:rsidRDefault="00770E93" w:rsidP="00770E93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lang w:val="it-IT"/>
              </w:rPr>
            </w:pPr>
            <w:r w:rsidRPr="00741D28">
              <w:rPr>
                <w:rFonts w:ascii="Arial" w:hAnsi="Arial" w:cs="Arial"/>
                <w:lang w:val="it-IT"/>
              </w:rPr>
              <w:t xml:space="preserve">Korpus filiżanek z włókna szklanego wykonany w żelkocie (kolory wkomponowane we włókno </w:t>
            </w:r>
            <w:r w:rsidRPr="00741D28">
              <w:rPr>
                <w:rFonts w:ascii="Arial" w:hAnsi="Arial" w:cs="Arial"/>
                <w:lang w:val="it-IT"/>
              </w:rPr>
              <w:lastRenderedPageBreak/>
              <w:t>szklane)</w:t>
            </w:r>
          </w:p>
          <w:p w14:paraId="56CEFAB3" w14:textId="77777777" w:rsidR="00770E93" w:rsidRPr="00741D28" w:rsidRDefault="00770E93" w:rsidP="00770E93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lang w:val="it-IT"/>
              </w:rPr>
            </w:pPr>
            <w:r w:rsidRPr="00741D28">
              <w:rPr>
                <w:rFonts w:ascii="Arial" w:hAnsi="Arial" w:cs="Arial"/>
                <w:lang w:val="it-IT"/>
              </w:rPr>
              <w:t>Panel sterowania</w:t>
            </w:r>
            <w:r>
              <w:rPr>
                <w:rFonts w:ascii="Arial" w:hAnsi="Arial" w:cs="Arial"/>
                <w:lang w:val="it-IT"/>
              </w:rPr>
              <w:t xml:space="preserve"> (szafa sterownicza)</w:t>
            </w:r>
          </w:p>
          <w:p w14:paraId="5D7492F2" w14:textId="77777777" w:rsidR="00770E93" w:rsidRPr="00741D28" w:rsidRDefault="00770E93" w:rsidP="00770E93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lang w:val="it-IT"/>
              </w:rPr>
            </w:pPr>
            <w:r w:rsidRPr="00741D28">
              <w:rPr>
                <w:rFonts w:ascii="Arial" w:hAnsi="Arial" w:cs="Arial"/>
                <w:lang w:val="it-IT"/>
              </w:rPr>
              <w:t>Pulpit sterowniczy</w:t>
            </w:r>
          </w:p>
          <w:p w14:paraId="5C3639A9" w14:textId="77777777" w:rsidR="00770E93" w:rsidRPr="00741D28" w:rsidRDefault="00770E93" w:rsidP="00770E93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lang w:val="it-IT"/>
              </w:rPr>
            </w:pPr>
            <w:r w:rsidRPr="00741D28">
              <w:rPr>
                <w:rFonts w:ascii="Arial" w:hAnsi="Arial" w:cs="Arial"/>
                <w:lang w:val="it-IT"/>
              </w:rPr>
              <w:t xml:space="preserve">Całkowita moc = </w:t>
            </w:r>
            <w:r>
              <w:rPr>
                <w:rFonts w:ascii="Arial" w:hAnsi="Arial" w:cs="Arial"/>
                <w:lang w:val="it-IT"/>
              </w:rPr>
              <w:t>maksymalnie</w:t>
            </w:r>
            <w:r w:rsidRPr="00741D28">
              <w:rPr>
                <w:rFonts w:ascii="Arial" w:hAnsi="Arial" w:cs="Arial"/>
                <w:lang w:val="it-IT"/>
              </w:rPr>
              <w:t xml:space="preserve"> 5</w:t>
            </w:r>
            <w:r w:rsidRPr="002E08D0">
              <w:rPr>
                <w:rFonts w:ascii="Arial" w:hAnsi="Arial" w:cs="Arial"/>
                <w:color w:val="auto"/>
                <w:lang w:val="it-IT"/>
              </w:rPr>
              <w:t>,</w:t>
            </w:r>
            <w:r w:rsidRPr="00741D28">
              <w:rPr>
                <w:rFonts w:ascii="Arial" w:hAnsi="Arial" w:cs="Arial"/>
                <w:lang w:val="it-IT"/>
              </w:rPr>
              <w:t>5 kW (3 fazy)</w:t>
            </w:r>
          </w:p>
          <w:p w14:paraId="274EE9E1" w14:textId="77777777" w:rsidR="00770E93" w:rsidRPr="00741D28" w:rsidRDefault="00770E93" w:rsidP="00770E93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lang w:val="it-IT"/>
              </w:rPr>
            </w:pPr>
            <w:r w:rsidRPr="00741D28">
              <w:rPr>
                <w:rFonts w:ascii="Arial" w:hAnsi="Arial" w:cs="Arial"/>
                <w:lang w:val="it-IT"/>
              </w:rPr>
              <w:t>Okablowania od panelu sterowania do urządzenia oraz do pulpitu sterowniczego</w:t>
            </w:r>
          </w:p>
          <w:p w14:paraId="196F1C48" w14:textId="77777777" w:rsidR="00770E93" w:rsidRPr="00741D28" w:rsidRDefault="00770E93" w:rsidP="00770E93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</w:t>
            </w:r>
            <w:r w:rsidRPr="00741D28">
              <w:rPr>
                <w:rFonts w:ascii="Arial" w:hAnsi="Arial" w:cs="Arial"/>
                <w:lang w:val="it-IT"/>
              </w:rPr>
              <w:t>tandardowy zestaw części zamiennych</w:t>
            </w:r>
            <w:r>
              <w:rPr>
                <w:rFonts w:ascii="Arial" w:hAnsi="Arial" w:cs="Arial"/>
                <w:lang w:val="it-IT"/>
              </w:rPr>
              <w:t xml:space="preserve">, obejmujący minimum: koło napędowe – 1 szt., kierownica filiżanki – 1 szt., zawias drzwi – 1 szt., moduł blokujący drzwi – 1 szt., pompa smaru – 1 szt., </w:t>
            </w:r>
          </w:p>
          <w:p w14:paraId="37372BB8" w14:textId="569CAAD4" w:rsidR="00770E93" w:rsidRPr="00F05B42" w:rsidRDefault="00770E93" w:rsidP="00770E93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741D28">
              <w:rPr>
                <w:rFonts w:ascii="Arial" w:hAnsi="Arial" w:cs="Arial"/>
                <w:lang w:val="it-IT"/>
              </w:rPr>
              <w:t>Dokumentacja techniczna</w:t>
            </w:r>
            <w:r>
              <w:rPr>
                <w:rFonts w:ascii="Arial" w:hAnsi="Arial" w:cs="Arial"/>
                <w:lang w:val="it-IT"/>
              </w:rPr>
              <w:t xml:space="preserve"> obejmująca minimum: </w:t>
            </w:r>
            <w:r w:rsidRPr="00741D28">
              <w:rPr>
                <w:rFonts w:ascii="Arial" w:hAnsi="Arial" w:cs="Arial"/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>schemat ogólny, schemat elektryczny, instrukcję osługi i konserwacji, deklarację zgodnośc</w:t>
            </w:r>
          </w:p>
        </w:tc>
      </w:tr>
    </w:tbl>
    <w:p w14:paraId="2FA7182D" w14:textId="1FD86C8B" w:rsidR="00BB38F4" w:rsidRPr="003E6462" w:rsidRDefault="00BB38F4" w:rsidP="007A34CC">
      <w:pPr>
        <w:pStyle w:val="Standard"/>
        <w:numPr>
          <w:ilvl w:val="0"/>
          <w:numId w:val="38"/>
        </w:numPr>
        <w:spacing w:after="120" w:line="276" w:lineRule="auto"/>
        <w:ind w:left="426" w:hanging="426"/>
        <w:rPr>
          <w:rFonts w:ascii="Arial" w:hAnsi="Arial"/>
          <w:color w:val="000000"/>
        </w:rPr>
      </w:pPr>
      <w:r w:rsidRPr="003E6462">
        <w:rPr>
          <w:rFonts w:ascii="Arial" w:hAnsi="Arial"/>
          <w:color w:val="000000"/>
        </w:rPr>
        <w:lastRenderedPageBreak/>
        <w:t xml:space="preserve">Każde urządzenie stanowi odrębną część zamówienia, zgodnie z tabelą powyżej. </w:t>
      </w:r>
      <w:r w:rsidRPr="003E6462">
        <w:rPr>
          <w:rFonts w:ascii="Arial" w:hAnsi="Arial"/>
          <w:color w:val="000000" w:themeColor="text1"/>
        </w:rPr>
        <w:t>Zamawiający</w:t>
      </w:r>
      <w:r w:rsidRPr="003E6462">
        <w:rPr>
          <w:rFonts w:ascii="Arial" w:hAnsi="Arial"/>
          <w:color w:val="000000"/>
        </w:rPr>
        <w:t xml:space="preserve"> dopuszcza składanie ofert częściowych. Przedmiot zamówienia składa się z </w:t>
      </w:r>
      <w:r w:rsidR="00770E93">
        <w:rPr>
          <w:rFonts w:ascii="Arial" w:hAnsi="Arial"/>
          <w:b/>
          <w:bCs/>
          <w:color w:val="000000"/>
        </w:rPr>
        <w:t>pięciu</w:t>
      </w:r>
      <w:r w:rsidR="003E78D8" w:rsidRPr="003E6462">
        <w:rPr>
          <w:rFonts w:ascii="Arial" w:hAnsi="Arial"/>
          <w:color w:val="000000"/>
        </w:rPr>
        <w:t xml:space="preserve"> </w:t>
      </w:r>
      <w:r w:rsidRPr="003E6462">
        <w:rPr>
          <w:rFonts w:ascii="Arial" w:hAnsi="Arial"/>
          <w:color w:val="000000"/>
        </w:rPr>
        <w:t>części. Dostawca może złożyć ofertę na jedną lub więcej części Przedmiotu Zamówienia (w Zapytaniu Ofertowym nie przewidziano maksymalnej liczby części Przedmiotu Zamówienia, na które zamówienie może zostać udzielone temu samemu dostawcy).</w:t>
      </w:r>
    </w:p>
    <w:p w14:paraId="4B6416AE" w14:textId="2EB51790" w:rsidR="00130776" w:rsidRPr="003E6462" w:rsidRDefault="00422C65" w:rsidP="007A34CC">
      <w:pPr>
        <w:pStyle w:val="Standard"/>
        <w:numPr>
          <w:ilvl w:val="0"/>
          <w:numId w:val="38"/>
        </w:numPr>
        <w:spacing w:after="120" w:line="276" w:lineRule="auto"/>
        <w:ind w:left="426" w:hanging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K</w:t>
      </w:r>
      <w:r w:rsidR="009C23F3" w:rsidRPr="003E6462">
        <w:rPr>
          <w:rFonts w:ascii="Arial" w:hAnsi="Arial"/>
          <w:color w:val="000000" w:themeColor="text1"/>
        </w:rPr>
        <w:t xml:space="preserve">ryteria lub zasady, mające zastosowanie do ustalenia, które części zamówienia zostaną udzielone jednemu </w:t>
      </w:r>
      <w:r w:rsidR="00F420F3" w:rsidRPr="003E6462">
        <w:rPr>
          <w:rFonts w:ascii="Arial" w:hAnsi="Arial"/>
          <w:color w:val="000000" w:themeColor="text1"/>
        </w:rPr>
        <w:t>dostawcy</w:t>
      </w:r>
      <w:r w:rsidR="009C23F3" w:rsidRPr="003E6462">
        <w:rPr>
          <w:rFonts w:ascii="Arial" w:hAnsi="Arial"/>
          <w:color w:val="000000" w:themeColor="text1"/>
        </w:rPr>
        <w:t>, w przypadku wyboru jego oferty w większej niż maksymalna liczbie części:</w:t>
      </w:r>
      <w:r w:rsidR="00124EB1" w:rsidRPr="003E6462">
        <w:rPr>
          <w:rFonts w:ascii="Arial" w:hAnsi="Arial"/>
          <w:color w:val="000000" w:themeColor="text1"/>
        </w:rPr>
        <w:t xml:space="preserve"> </w:t>
      </w:r>
      <w:r w:rsidR="00BB38F4" w:rsidRPr="003E6462">
        <w:rPr>
          <w:rFonts w:ascii="Arial" w:hAnsi="Arial"/>
          <w:b/>
          <w:bCs/>
          <w:color w:val="000000"/>
        </w:rPr>
        <w:t>nie dotyczy (</w:t>
      </w:r>
      <w:r w:rsidR="00D12EF4">
        <w:rPr>
          <w:rFonts w:ascii="Arial" w:hAnsi="Arial"/>
          <w:b/>
          <w:bCs/>
          <w:color w:val="000000"/>
        </w:rPr>
        <w:t xml:space="preserve">kryteria lub </w:t>
      </w:r>
      <w:r w:rsidR="00315BA1" w:rsidRPr="00315BA1">
        <w:rPr>
          <w:rFonts w:ascii="Arial" w:hAnsi="Arial"/>
          <w:b/>
          <w:bCs/>
          <w:color w:val="000000"/>
        </w:rPr>
        <w:t>zasady określenia, które części zostaną udzielone jednemu wykonawcy nie mają zastosowania, ponieważ nie przewidziano maksymalnej liczby części, na jakie zamówienie może zostać udzielone temu samemu dostawcy</w:t>
      </w:r>
      <w:r w:rsidR="00BB38F4" w:rsidRPr="003E6462">
        <w:rPr>
          <w:rFonts w:ascii="Arial" w:hAnsi="Arial"/>
          <w:b/>
          <w:bCs/>
          <w:color w:val="000000"/>
        </w:rPr>
        <w:t>).</w:t>
      </w:r>
    </w:p>
    <w:p w14:paraId="13E267A2" w14:textId="77777777" w:rsidR="00130776" w:rsidRPr="003E6462" w:rsidRDefault="00E003AE" w:rsidP="007A34CC">
      <w:pPr>
        <w:pStyle w:val="Standard"/>
        <w:numPr>
          <w:ilvl w:val="0"/>
          <w:numId w:val="38"/>
        </w:numPr>
        <w:spacing w:after="120" w:line="276" w:lineRule="auto"/>
        <w:ind w:left="426" w:hanging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Zamawiający wymaga realizacji zamówienia w zgodzie z zasadami poszanowania środowiska naturalnego wynikających z zasady zrównoważonego rozwoju.</w:t>
      </w:r>
    </w:p>
    <w:p w14:paraId="0F0D18AA" w14:textId="07CC160E" w:rsidR="00130776" w:rsidRPr="00B00E15" w:rsidRDefault="00130776" w:rsidP="007A34CC">
      <w:pPr>
        <w:pStyle w:val="Standard"/>
        <w:numPr>
          <w:ilvl w:val="0"/>
          <w:numId w:val="38"/>
        </w:numPr>
        <w:spacing w:after="120" w:line="276" w:lineRule="auto"/>
        <w:ind w:left="426" w:hanging="426"/>
        <w:rPr>
          <w:rFonts w:ascii="Arial" w:hAnsi="Arial"/>
        </w:rPr>
      </w:pPr>
      <w:bookmarkStart w:id="2" w:name="_Hlk171102305"/>
      <w:r w:rsidRPr="003E6462">
        <w:rPr>
          <w:rFonts w:ascii="Arial" w:hAnsi="Arial"/>
          <w:color w:val="000000" w:themeColor="text1"/>
        </w:rPr>
        <w:t xml:space="preserve">Zamawiający wymaga </w:t>
      </w:r>
      <w:r w:rsidRPr="00000FF1">
        <w:rPr>
          <w:rFonts w:ascii="Arial" w:hAnsi="Arial"/>
        </w:rPr>
        <w:t xml:space="preserve">udzielenia minimum 24 miesięcznej gwarancji na </w:t>
      </w:r>
      <w:r w:rsidRPr="003E6462">
        <w:rPr>
          <w:rFonts w:ascii="Arial" w:hAnsi="Arial"/>
          <w:color w:val="000000" w:themeColor="text1"/>
        </w:rPr>
        <w:t xml:space="preserve">wszystkie oferowane środki </w:t>
      </w:r>
      <w:r w:rsidRPr="00B00E15">
        <w:rPr>
          <w:rFonts w:ascii="Arial" w:hAnsi="Arial"/>
        </w:rPr>
        <w:t xml:space="preserve">trwałe (urządzenia) licząc od </w:t>
      </w:r>
      <w:r w:rsidR="003E78D8" w:rsidRPr="00B00E15">
        <w:rPr>
          <w:rFonts w:ascii="Arial" w:hAnsi="Arial"/>
        </w:rPr>
        <w:t>momentu podpisania ostatecznego protokołu odbioru.</w:t>
      </w:r>
    </w:p>
    <w:bookmarkEnd w:id="2"/>
    <w:p w14:paraId="142DE620" w14:textId="07EBCC5C" w:rsidR="000D5151" w:rsidRPr="003E6462" w:rsidRDefault="00E003AE" w:rsidP="007A34CC">
      <w:pPr>
        <w:pStyle w:val="Standard"/>
        <w:numPr>
          <w:ilvl w:val="0"/>
          <w:numId w:val="38"/>
        </w:numPr>
        <w:spacing w:after="120" w:line="276" w:lineRule="auto"/>
        <w:ind w:left="426" w:hanging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Kody </w:t>
      </w:r>
      <w:proofErr w:type="spellStart"/>
      <w:r w:rsidRPr="003E6462">
        <w:rPr>
          <w:rFonts w:ascii="Arial" w:hAnsi="Arial"/>
          <w:color w:val="000000" w:themeColor="text1"/>
        </w:rPr>
        <w:t>CPV</w:t>
      </w:r>
      <w:proofErr w:type="spellEnd"/>
      <w:r w:rsidRPr="003E6462">
        <w:rPr>
          <w:rFonts w:ascii="Arial" w:hAnsi="Arial"/>
          <w:color w:val="000000" w:themeColor="text1"/>
        </w:rPr>
        <w:t>:</w:t>
      </w:r>
    </w:p>
    <w:p w14:paraId="0AD1AB51" w14:textId="63A2F51F" w:rsidR="00BB38F4" w:rsidRPr="003E6462" w:rsidRDefault="00A82444" w:rsidP="007A34CC">
      <w:pPr>
        <w:pStyle w:val="Standard"/>
        <w:numPr>
          <w:ilvl w:val="1"/>
          <w:numId w:val="38"/>
        </w:numPr>
        <w:spacing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43000000-3 Maszyny górnicze, do pracy w kamieniołomach, sprzęt budowlany</w:t>
      </w:r>
    </w:p>
    <w:p w14:paraId="5ED12ED7" w14:textId="2B30DCCE" w:rsidR="00A82444" w:rsidRPr="003E6462" w:rsidRDefault="00A82444" w:rsidP="007A34CC">
      <w:pPr>
        <w:pStyle w:val="Standard"/>
        <w:numPr>
          <w:ilvl w:val="1"/>
          <w:numId w:val="38"/>
        </w:numPr>
        <w:spacing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43300000-6 Maszyny i sprzęt budowlany</w:t>
      </w:r>
    </w:p>
    <w:p w14:paraId="1E99A8E0" w14:textId="26617165" w:rsidR="00A82444" w:rsidRPr="003E6462" w:rsidRDefault="00A82444" w:rsidP="007A34CC">
      <w:pPr>
        <w:pStyle w:val="Standard"/>
        <w:numPr>
          <w:ilvl w:val="1"/>
          <w:numId w:val="38"/>
        </w:numPr>
        <w:spacing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43320</w:t>
      </w:r>
      <w:r w:rsidR="000F0408">
        <w:rPr>
          <w:rFonts w:ascii="Arial" w:hAnsi="Arial"/>
          <w:color w:val="000000" w:themeColor="text1"/>
        </w:rPr>
        <w:t>0</w:t>
      </w:r>
      <w:r w:rsidRPr="003E6462">
        <w:rPr>
          <w:rFonts w:ascii="Arial" w:hAnsi="Arial"/>
          <w:color w:val="000000" w:themeColor="text1"/>
        </w:rPr>
        <w:t>00-2 Urządzenia budowlane</w:t>
      </w:r>
    </w:p>
    <w:p w14:paraId="3B825E38" w14:textId="662F9091" w:rsidR="00250E23" w:rsidRDefault="00A82444" w:rsidP="007A34CC">
      <w:pPr>
        <w:pStyle w:val="Standard"/>
        <w:numPr>
          <w:ilvl w:val="1"/>
          <w:numId w:val="38"/>
        </w:numPr>
        <w:spacing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4332</w:t>
      </w:r>
      <w:r w:rsidR="00E41025">
        <w:rPr>
          <w:rFonts w:ascii="Arial" w:hAnsi="Arial"/>
          <w:color w:val="000000" w:themeColor="text1"/>
        </w:rPr>
        <w:t>5</w:t>
      </w:r>
      <w:r w:rsidRPr="003E6462">
        <w:rPr>
          <w:rFonts w:ascii="Arial" w:hAnsi="Arial"/>
          <w:color w:val="000000" w:themeColor="text1"/>
        </w:rPr>
        <w:t>000-7 Wyposażenie parków i placów zabaw</w:t>
      </w:r>
    </w:p>
    <w:p w14:paraId="41A7122F" w14:textId="1CD7710B" w:rsidR="003E7E86" w:rsidRDefault="003E7E86" w:rsidP="007A34CC">
      <w:pPr>
        <w:pStyle w:val="Standard"/>
        <w:numPr>
          <w:ilvl w:val="1"/>
          <w:numId w:val="38"/>
        </w:numPr>
        <w:spacing w:after="120" w:line="276" w:lineRule="auto"/>
        <w:rPr>
          <w:rFonts w:ascii="Arial" w:hAnsi="Arial"/>
          <w:color w:val="000000" w:themeColor="text1"/>
        </w:rPr>
      </w:pPr>
      <w:r w:rsidRPr="0037200A">
        <w:rPr>
          <w:rFonts w:ascii="Arial" w:hAnsi="Arial"/>
          <w:color w:val="000000" w:themeColor="text1"/>
        </w:rPr>
        <w:lastRenderedPageBreak/>
        <w:t>37535230-8</w:t>
      </w:r>
      <w:r>
        <w:rPr>
          <w:rFonts w:ascii="Arial" w:hAnsi="Arial"/>
          <w:color w:val="000000" w:themeColor="text1"/>
        </w:rPr>
        <w:t xml:space="preserve"> - </w:t>
      </w:r>
      <w:r w:rsidRPr="003E7E86">
        <w:rPr>
          <w:rFonts w:ascii="Arial" w:hAnsi="Arial"/>
          <w:color w:val="000000" w:themeColor="text1"/>
        </w:rPr>
        <w:t>Karuzele do placów zabaw</w:t>
      </w:r>
    </w:p>
    <w:p w14:paraId="52B98710" w14:textId="116E870A" w:rsidR="003E7E86" w:rsidRDefault="003E7E86" w:rsidP="007A34CC">
      <w:pPr>
        <w:pStyle w:val="Standard"/>
        <w:numPr>
          <w:ilvl w:val="1"/>
          <w:numId w:val="38"/>
        </w:numPr>
        <w:spacing w:after="120" w:line="276" w:lineRule="auto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37535200-9 – wyposażenie placów zabaw</w:t>
      </w:r>
    </w:p>
    <w:p w14:paraId="64BFC0EB" w14:textId="0CC18240" w:rsidR="003E7E86" w:rsidRDefault="003E7E86" w:rsidP="007A34CC">
      <w:pPr>
        <w:pStyle w:val="Standard"/>
        <w:numPr>
          <w:ilvl w:val="1"/>
          <w:numId w:val="38"/>
        </w:numPr>
        <w:spacing w:after="120" w:line="276" w:lineRule="auto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37535000-7 – Karuzele, huśtawki, wyposażenie strzelnic i parków zabaw</w:t>
      </w:r>
    </w:p>
    <w:p w14:paraId="480F4322" w14:textId="3B60DD67" w:rsidR="004A03E4" w:rsidRDefault="009D1B92" w:rsidP="007A34CC">
      <w:pPr>
        <w:pStyle w:val="Standard"/>
        <w:numPr>
          <w:ilvl w:val="1"/>
          <w:numId w:val="38"/>
        </w:numPr>
        <w:spacing w:after="120" w:line="276" w:lineRule="auto"/>
        <w:rPr>
          <w:rFonts w:ascii="Arial" w:hAnsi="Arial"/>
          <w:color w:val="000000" w:themeColor="text1"/>
        </w:rPr>
      </w:pPr>
      <w:r w:rsidRPr="009D1B92">
        <w:rPr>
          <w:rFonts w:ascii="Arial" w:hAnsi="Arial"/>
          <w:color w:val="000000" w:themeColor="text1"/>
        </w:rPr>
        <w:t>34940000-8 Urządzenia kolejowe</w:t>
      </w:r>
    </w:p>
    <w:p w14:paraId="49A4E816" w14:textId="351752C8" w:rsidR="009D1B92" w:rsidRDefault="00E84A53" w:rsidP="007A34CC">
      <w:pPr>
        <w:pStyle w:val="Standard"/>
        <w:numPr>
          <w:ilvl w:val="1"/>
          <w:numId w:val="38"/>
        </w:numPr>
        <w:spacing w:after="120" w:line="276" w:lineRule="auto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34000000-7 – Sprzęt transportowy i produkty pomocnicze dla transportu</w:t>
      </w:r>
    </w:p>
    <w:p w14:paraId="43144D4C" w14:textId="16C077DC" w:rsidR="00E84A53" w:rsidRDefault="00E84A53" w:rsidP="007A34CC">
      <w:pPr>
        <w:pStyle w:val="Standard"/>
        <w:numPr>
          <w:ilvl w:val="1"/>
          <w:numId w:val="38"/>
        </w:numPr>
        <w:spacing w:after="120" w:line="276" w:lineRule="auto"/>
        <w:rPr>
          <w:rFonts w:ascii="Arial" w:hAnsi="Arial"/>
          <w:color w:val="000000" w:themeColor="text1"/>
        </w:rPr>
      </w:pPr>
      <w:r w:rsidRPr="0037200A">
        <w:rPr>
          <w:rFonts w:ascii="Arial" w:hAnsi="Arial"/>
        </w:rPr>
        <w:t>34151000-0</w:t>
      </w:r>
      <w:r>
        <w:rPr>
          <w:rFonts w:ascii="Arial" w:hAnsi="Arial"/>
          <w:color w:val="000000" w:themeColor="text1"/>
        </w:rPr>
        <w:t xml:space="preserve"> - </w:t>
      </w:r>
      <w:r w:rsidRPr="00E84A53">
        <w:rPr>
          <w:rFonts w:ascii="Arial" w:hAnsi="Arial"/>
          <w:color w:val="000000" w:themeColor="text1"/>
        </w:rPr>
        <w:t>Symulatory jazdy</w:t>
      </w:r>
    </w:p>
    <w:p w14:paraId="05BC62C9" w14:textId="64EB11F9" w:rsidR="00E84A53" w:rsidRDefault="00E84A53" w:rsidP="007A34CC">
      <w:pPr>
        <w:pStyle w:val="Standard"/>
        <w:numPr>
          <w:ilvl w:val="1"/>
          <w:numId w:val="38"/>
        </w:numPr>
        <w:spacing w:after="120" w:line="276" w:lineRule="auto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42990000-2 – Różne maszyny specjalnego zastosowania</w:t>
      </w:r>
    </w:p>
    <w:p w14:paraId="576A0CA1" w14:textId="01B9F576" w:rsidR="007F4BB2" w:rsidRDefault="007F4BB2" w:rsidP="007A34CC">
      <w:pPr>
        <w:pStyle w:val="Standard"/>
        <w:numPr>
          <w:ilvl w:val="1"/>
          <w:numId w:val="38"/>
        </w:numPr>
        <w:spacing w:after="120" w:line="276" w:lineRule="auto"/>
        <w:rPr>
          <w:rFonts w:ascii="Arial" w:hAnsi="Arial"/>
          <w:color w:val="000000" w:themeColor="text1"/>
        </w:rPr>
      </w:pPr>
      <w:r w:rsidRPr="0037200A">
        <w:rPr>
          <w:rFonts w:ascii="Arial" w:hAnsi="Arial"/>
        </w:rPr>
        <w:t>42418100-0</w:t>
      </w:r>
      <w:r>
        <w:rPr>
          <w:rFonts w:ascii="Arial" w:hAnsi="Arial"/>
          <w:color w:val="000000" w:themeColor="text1"/>
        </w:rPr>
        <w:t xml:space="preserve"> - </w:t>
      </w:r>
      <w:r w:rsidRPr="007F4BB2">
        <w:rPr>
          <w:rFonts w:ascii="Arial" w:hAnsi="Arial"/>
          <w:color w:val="000000" w:themeColor="text1"/>
        </w:rPr>
        <w:t>Popychacze do wagoników górniczych i przesuwnice</w:t>
      </w:r>
      <w:r w:rsidR="007926BC">
        <w:rPr>
          <w:rFonts w:ascii="Arial" w:hAnsi="Arial"/>
          <w:color w:val="000000" w:themeColor="text1"/>
        </w:rPr>
        <w:t xml:space="preserve"> </w:t>
      </w:r>
      <w:r w:rsidRPr="007F4BB2">
        <w:rPr>
          <w:rFonts w:ascii="Arial" w:hAnsi="Arial"/>
          <w:color w:val="000000" w:themeColor="text1"/>
        </w:rPr>
        <w:t>lokomotyw lub wagonów</w:t>
      </w:r>
    </w:p>
    <w:p w14:paraId="2353A8CF" w14:textId="677AF9AD" w:rsidR="004F6F9A" w:rsidRDefault="004F6F9A" w:rsidP="007A34CC">
      <w:pPr>
        <w:pStyle w:val="Standard"/>
        <w:numPr>
          <w:ilvl w:val="1"/>
          <w:numId w:val="38"/>
        </w:numPr>
        <w:spacing w:after="120" w:line="276" w:lineRule="auto"/>
        <w:rPr>
          <w:rFonts w:ascii="Arial" w:hAnsi="Arial"/>
          <w:color w:val="000000" w:themeColor="text1"/>
        </w:rPr>
      </w:pPr>
      <w:r w:rsidRPr="0037200A">
        <w:rPr>
          <w:rFonts w:ascii="Arial" w:hAnsi="Arial"/>
        </w:rPr>
        <w:t>45234210-1</w:t>
      </w:r>
      <w:r>
        <w:rPr>
          <w:rFonts w:ascii="Arial" w:hAnsi="Arial"/>
          <w:color w:val="000000" w:themeColor="text1"/>
        </w:rPr>
        <w:t xml:space="preserve"> - </w:t>
      </w:r>
      <w:r w:rsidRPr="004F6F9A">
        <w:rPr>
          <w:rFonts w:ascii="Arial" w:hAnsi="Arial"/>
          <w:color w:val="000000" w:themeColor="text1"/>
        </w:rPr>
        <w:t>Systemy transportu linowego z wagonami</w:t>
      </w:r>
    </w:p>
    <w:p w14:paraId="51937924" w14:textId="1442AC59" w:rsidR="002E7BE5" w:rsidRDefault="002E7BE5" w:rsidP="007A34CC">
      <w:pPr>
        <w:pStyle w:val="Standard"/>
        <w:numPr>
          <w:ilvl w:val="1"/>
          <w:numId w:val="38"/>
        </w:numPr>
        <w:spacing w:after="120" w:line="276" w:lineRule="auto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34144900-7 – Pojazdy elektryczne</w:t>
      </w:r>
    </w:p>
    <w:p w14:paraId="7352CF61" w14:textId="7B04AB4A" w:rsidR="002E7BE5" w:rsidRPr="003E6462" w:rsidRDefault="002E7BE5" w:rsidP="007A34CC">
      <w:pPr>
        <w:pStyle w:val="Standard"/>
        <w:numPr>
          <w:ilvl w:val="1"/>
          <w:numId w:val="38"/>
        </w:numPr>
        <w:spacing w:after="120" w:line="276" w:lineRule="auto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34900000-6 – Różny sprzęt transportowy i części zapasowe</w:t>
      </w:r>
    </w:p>
    <w:p w14:paraId="23C660D1" w14:textId="6C864375" w:rsidR="00A44053" w:rsidRPr="003E6462" w:rsidRDefault="00013F91" w:rsidP="007A34CC">
      <w:pPr>
        <w:pStyle w:val="Standard"/>
        <w:numPr>
          <w:ilvl w:val="0"/>
          <w:numId w:val="38"/>
        </w:numPr>
        <w:spacing w:after="120" w:line="276" w:lineRule="auto"/>
        <w:ind w:left="426" w:hanging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Miejsce realizacji zamówienia:</w:t>
      </w:r>
      <w:r w:rsidR="00DF7CD5" w:rsidRPr="003E6462">
        <w:rPr>
          <w:rFonts w:ascii="Arial" w:hAnsi="Arial"/>
          <w:color w:val="000000" w:themeColor="text1"/>
        </w:rPr>
        <w:t xml:space="preserve"> </w:t>
      </w:r>
      <w:r w:rsidR="00BB38F4" w:rsidRPr="003E6462">
        <w:rPr>
          <w:rFonts w:ascii="Arial" w:hAnsi="Arial"/>
          <w:color w:val="000000" w:themeColor="text1"/>
        </w:rPr>
        <w:t>32-640 Zator, ul. Parkowa 7.</w:t>
      </w:r>
    </w:p>
    <w:p w14:paraId="5310433B" w14:textId="2163D98C" w:rsidR="003E6462" w:rsidRPr="006C1CC5" w:rsidRDefault="00024D1D" w:rsidP="007A34CC">
      <w:pPr>
        <w:pStyle w:val="Standard"/>
        <w:numPr>
          <w:ilvl w:val="0"/>
          <w:numId w:val="38"/>
        </w:numPr>
        <w:spacing w:after="120" w:line="276" w:lineRule="auto"/>
        <w:ind w:left="426" w:hanging="426"/>
        <w:rPr>
          <w:rFonts w:ascii="Arial" w:hAnsi="Arial"/>
          <w:i/>
          <w:iCs/>
          <w:color w:val="000000" w:themeColor="text1"/>
        </w:rPr>
      </w:pPr>
      <w:bookmarkStart w:id="3" w:name="_Hlk138002469"/>
      <w:r w:rsidRPr="003E6462">
        <w:rPr>
          <w:rFonts w:ascii="Arial" w:hAnsi="Arial"/>
          <w:color w:val="000000" w:themeColor="text1"/>
        </w:rPr>
        <w:t>Umowa z Dostawcą zostanie zawarta zgodnie z postanowieniami określonymi w załączniku nr 4.</w:t>
      </w:r>
      <w:bookmarkEnd w:id="3"/>
    </w:p>
    <w:p w14:paraId="6577F028" w14:textId="7DC03DD0" w:rsidR="00FE4D2B" w:rsidRPr="003E6462" w:rsidRDefault="00E003AE" w:rsidP="007A34CC">
      <w:pPr>
        <w:pStyle w:val="Nagwek1"/>
        <w:numPr>
          <w:ilvl w:val="0"/>
          <w:numId w:val="41"/>
        </w:numPr>
      </w:pPr>
      <w:r w:rsidRPr="003E6462">
        <w:t>WARUNKI UDZIAŁU W POSTĘPOWANIU</w:t>
      </w:r>
    </w:p>
    <w:p w14:paraId="2F8FC0D9" w14:textId="2613717F" w:rsidR="00F441CC" w:rsidRPr="003E6462" w:rsidRDefault="00E003AE" w:rsidP="007A34CC">
      <w:pPr>
        <w:pStyle w:val="Standard"/>
        <w:numPr>
          <w:ilvl w:val="0"/>
          <w:numId w:val="27"/>
        </w:numPr>
        <w:spacing w:after="120" w:line="276" w:lineRule="auto"/>
        <w:ind w:left="284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W postępowaniu</w:t>
      </w:r>
      <w:r w:rsidR="00E5077E" w:rsidRPr="003E6462">
        <w:rPr>
          <w:rFonts w:ascii="Arial" w:hAnsi="Arial"/>
          <w:color w:val="000000" w:themeColor="text1"/>
        </w:rPr>
        <w:t xml:space="preserve"> mogą brać udział wyłącznie Dostawcy, którzy spełniają warunki udziału w postępowaniu, złożyli ważną ofertę, wyrażają wolę zawarcia z Zamawiającym umowy oraz nie podlegają wykluczeniu z postępowania z powodu istnienia konfliktu interesów. Wola zawarcia umowy zostanie potwierdzona przez złożenie przez Dostawcę oświadczenia w Formularzu Oferty. Umowa zawarta z Dostawcą musi być zgodna z niniejszym Zapytaniem Ofertowym, w szczególności z postanowieniami zawartymi w części B Zapytania Ofertowego</w:t>
      </w:r>
      <w:r w:rsidR="00904935" w:rsidRPr="003E6462">
        <w:rPr>
          <w:rFonts w:ascii="Arial" w:hAnsi="Arial"/>
          <w:color w:val="000000" w:themeColor="text1"/>
        </w:rPr>
        <w:t>.</w:t>
      </w:r>
    </w:p>
    <w:p w14:paraId="025C7EA7" w14:textId="4EB28197" w:rsidR="00FE4D2B" w:rsidRPr="003E6462" w:rsidRDefault="00E003AE" w:rsidP="007A34CC">
      <w:pPr>
        <w:pStyle w:val="Standard"/>
        <w:numPr>
          <w:ilvl w:val="0"/>
          <w:numId w:val="27"/>
        </w:numPr>
        <w:spacing w:after="120" w:line="276" w:lineRule="auto"/>
        <w:ind w:left="284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Warunkiem udziału w postępowaniu </w:t>
      </w:r>
      <w:r w:rsidR="006B1D02">
        <w:rPr>
          <w:rFonts w:ascii="Arial" w:hAnsi="Arial"/>
          <w:color w:val="000000" w:themeColor="text1"/>
        </w:rPr>
        <w:t>(ocenianym na zasadzie „spełnia /nie spełnia”</w:t>
      </w:r>
      <w:r w:rsidR="005F47BE">
        <w:rPr>
          <w:rFonts w:ascii="Arial" w:hAnsi="Arial"/>
          <w:color w:val="000000" w:themeColor="text1"/>
        </w:rPr>
        <w:t>)</w:t>
      </w:r>
      <w:r w:rsidR="006B1D02">
        <w:rPr>
          <w:rFonts w:ascii="Arial" w:hAnsi="Arial"/>
          <w:color w:val="000000" w:themeColor="text1"/>
        </w:rPr>
        <w:t xml:space="preserve"> </w:t>
      </w:r>
      <w:r w:rsidRPr="003E6462">
        <w:rPr>
          <w:rFonts w:ascii="Arial" w:hAnsi="Arial"/>
          <w:color w:val="000000" w:themeColor="text1"/>
        </w:rPr>
        <w:t>jest</w:t>
      </w:r>
      <w:r w:rsidR="00A15337" w:rsidRPr="003E6462">
        <w:rPr>
          <w:rFonts w:ascii="Arial" w:hAnsi="Arial"/>
          <w:color w:val="000000" w:themeColor="text1"/>
        </w:rPr>
        <w:t xml:space="preserve"> </w:t>
      </w:r>
      <w:r w:rsidRPr="003E6462">
        <w:rPr>
          <w:rFonts w:ascii="Arial" w:hAnsi="Arial"/>
          <w:color w:val="000000" w:themeColor="text1"/>
        </w:rPr>
        <w:t xml:space="preserve">terminowe złożenie przez </w:t>
      </w:r>
      <w:r w:rsidR="00777CC4" w:rsidRPr="003E6462">
        <w:rPr>
          <w:rFonts w:ascii="Arial" w:hAnsi="Arial"/>
          <w:color w:val="000000" w:themeColor="text1"/>
        </w:rPr>
        <w:t>Dostawcę</w:t>
      </w:r>
      <w:r w:rsidRPr="003E6462">
        <w:rPr>
          <w:rFonts w:ascii="Arial" w:hAnsi="Arial"/>
          <w:color w:val="000000" w:themeColor="text1"/>
        </w:rPr>
        <w:t xml:space="preserve"> następujących dokumentów:</w:t>
      </w:r>
    </w:p>
    <w:p w14:paraId="317390A1" w14:textId="3A498BB0" w:rsidR="00FE4D2B" w:rsidRPr="003E6462" w:rsidRDefault="00E003AE" w:rsidP="007A34CC">
      <w:pPr>
        <w:pStyle w:val="Standard"/>
        <w:numPr>
          <w:ilvl w:val="0"/>
          <w:numId w:val="28"/>
        </w:numPr>
        <w:spacing w:after="120" w:line="276" w:lineRule="auto"/>
        <w:ind w:left="709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Formularz ofertowy </w:t>
      </w:r>
      <w:r w:rsidR="00E21098" w:rsidRPr="003E6462">
        <w:rPr>
          <w:rFonts w:ascii="Arial" w:hAnsi="Arial"/>
          <w:color w:val="000000" w:themeColor="text1"/>
        </w:rPr>
        <w:t xml:space="preserve">- </w:t>
      </w:r>
      <w:r w:rsidR="00FC4B38">
        <w:rPr>
          <w:rFonts w:ascii="Arial" w:hAnsi="Arial"/>
          <w:b/>
          <w:bCs/>
          <w:color w:val="000000" w:themeColor="text1"/>
        </w:rPr>
        <w:t>Załącznik</w:t>
      </w:r>
      <w:r w:rsidRPr="003E6462">
        <w:rPr>
          <w:rFonts w:ascii="Arial" w:hAnsi="Arial"/>
          <w:b/>
          <w:bCs/>
          <w:color w:val="000000" w:themeColor="text1"/>
        </w:rPr>
        <w:t xml:space="preserve"> nr 1</w:t>
      </w:r>
      <w:r w:rsidR="0031404B" w:rsidRPr="003E6462">
        <w:rPr>
          <w:rFonts w:ascii="Arial" w:hAnsi="Arial"/>
          <w:b/>
          <w:bCs/>
          <w:color w:val="000000" w:themeColor="text1"/>
        </w:rPr>
        <w:t>,</w:t>
      </w:r>
    </w:p>
    <w:p w14:paraId="398040AA" w14:textId="2854D7C1" w:rsidR="00FE4D2B" w:rsidRPr="003E6462" w:rsidRDefault="00E003AE" w:rsidP="007A34CC">
      <w:pPr>
        <w:pStyle w:val="Standard"/>
        <w:numPr>
          <w:ilvl w:val="0"/>
          <w:numId w:val="28"/>
        </w:numPr>
        <w:spacing w:after="120" w:line="276" w:lineRule="auto"/>
        <w:ind w:left="709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Oświadczenie dotyczące braku podstaw do wykluczenia z powodu istnienia konfliktu interesów - </w:t>
      </w:r>
      <w:r w:rsidRPr="003E6462">
        <w:rPr>
          <w:rFonts w:ascii="Arial" w:hAnsi="Arial"/>
          <w:b/>
          <w:bCs/>
          <w:color w:val="000000" w:themeColor="text1"/>
        </w:rPr>
        <w:t>Załącznik nr 2</w:t>
      </w:r>
      <w:r w:rsidR="0031404B" w:rsidRPr="003E6462">
        <w:rPr>
          <w:rFonts w:ascii="Arial" w:hAnsi="Arial"/>
          <w:b/>
          <w:bCs/>
          <w:color w:val="000000" w:themeColor="text1"/>
        </w:rPr>
        <w:t>,</w:t>
      </w:r>
    </w:p>
    <w:p w14:paraId="083D91E1" w14:textId="59E5DD94" w:rsidR="00FE4D2B" w:rsidRPr="003E6462" w:rsidRDefault="00E003AE" w:rsidP="007A34CC">
      <w:pPr>
        <w:pStyle w:val="Standard"/>
        <w:numPr>
          <w:ilvl w:val="0"/>
          <w:numId w:val="28"/>
        </w:numPr>
        <w:spacing w:after="120" w:line="276" w:lineRule="auto"/>
        <w:ind w:left="709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Załącznik</w:t>
      </w:r>
      <w:r w:rsidR="00ED4A97" w:rsidRPr="003E6462">
        <w:rPr>
          <w:rFonts w:ascii="Arial" w:hAnsi="Arial"/>
          <w:color w:val="000000" w:themeColor="text1"/>
        </w:rPr>
        <w:t xml:space="preserve"> pn.</w:t>
      </w:r>
      <w:r w:rsidRPr="003E6462">
        <w:rPr>
          <w:rFonts w:ascii="Arial" w:hAnsi="Arial"/>
          <w:color w:val="000000" w:themeColor="text1"/>
        </w:rPr>
        <w:t xml:space="preserve"> </w:t>
      </w:r>
      <w:r w:rsidR="00EF2177" w:rsidRPr="003E6462">
        <w:rPr>
          <w:rFonts w:ascii="Arial" w:hAnsi="Arial"/>
          <w:color w:val="000000" w:themeColor="text1"/>
        </w:rPr>
        <w:t xml:space="preserve">Oświadczenie </w:t>
      </w:r>
      <w:r w:rsidR="00777CC4" w:rsidRPr="003E6462">
        <w:rPr>
          <w:rFonts w:ascii="Arial" w:hAnsi="Arial"/>
          <w:color w:val="000000" w:themeColor="text1"/>
        </w:rPr>
        <w:t>Dostawcy</w:t>
      </w:r>
      <w:r w:rsidR="00EF2177" w:rsidRPr="003E6462">
        <w:rPr>
          <w:rFonts w:ascii="Arial" w:hAnsi="Arial"/>
          <w:color w:val="000000" w:themeColor="text1"/>
        </w:rPr>
        <w:t xml:space="preserve"> w zakresie wypełniania obowiązków informacyjnych przewidzianych w art. </w:t>
      </w:r>
      <w:r w:rsidR="00ED4A97" w:rsidRPr="003E6462">
        <w:rPr>
          <w:rFonts w:ascii="Arial" w:hAnsi="Arial"/>
          <w:color w:val="000000" w:themeColor="text1"/>
        </w:rPr>
        <w:t xml:space="preserve">13 </w:t>
      </w:r>
      <w:r w:rsidR="00EF2177" w:rsidRPr="003E6462">
        <w:rPr>
          <w:rFonts w:ascii="Arial" w:hAnsi="Arial"/>
          <w:color w:val="000000" w:themeColor="text1"/>
        </w:rPr>
        <w:t>lub</w:t>
      </w:r>
      <w:r w:rsidR="00ED4A97" w:rsidRPr="003E6462">
        <w:rPr>
          <w:rFonts w:ascii="Arial" w:hAnsi="Arial"/>
          <w:color w:val="000000" w:themeColor="text1"/>
        </w:rPr>
        <w:t xml:space="preserve"> </w:t>
      </w:r>
      <w:r w:rsidR="00AB058B" w:rsidRPr="003E6462">
        <w:rPr>
          <w:rFonts w:ascii="Arial" w:hAnsi="Arial"/>
          <w:color w:val="000000" w:themeColor="text1"/>
        </w:rPr>
        <w:t>art</w:t>
      </w:r>
      <w:r w:rsidR="00ED4A97" w:rsidRPr="003E6462">
        <w:rPr>
          <w:rFonts w:ascii="Arial" w:hAnsi="Arial"/>
          <w:color w:val="000000" w:themeColor="text1"/>
        </w:rPr>
        <w:t xml:space="preserve">. 14 </w:t>
      </w:r>
      <w:proofErr w:type="spellStart"/>
      <w:r w:rsidR="00ED4A97" w:rsidRPr="003E6462">
        <w:rPr>
          <w:rFonts w:ascii="Arial" w:hAnsi="Arial"/>
          <w:color w:val="000000" w:themeColor="text1"/>
        </w:rPr>
        <w:t>RODO</w:t>
      </w:r>
      <w:proofErr w:type="spellEnd"/>
      <w:r w:rsidRPr="003E6462">
        <w:rPr>
          <w:rFonts w:ascii="Arial" w:hAnsi="Arial"/>
          <w:color w:val="000000" w:themeColor="text1"/>
        </w:rPr>
        <w:t xml:space="preserve"> – </w:t>
      </w:r>
      <w:r w:rsidRPr="003E6462">
        <w:rPr>
          <w:rFonts w:ascii="Arial" w:hAnsi="Arial"/>
          <w:b/>
          <w:bCs/>
          <w:color w:val="000000" w:themeColor="text1"/>
        </w:rPr>
        <w:t>Załącznik nr 3</w:t>
      </w:r>
      <w:r w:rsidR="0031404B" w:rsidRPr="003E6462">
        <w:rPr>
          <w:rFonts w:ascii="Arial" w:hAnsi="Arial"/>
          <w:b/>
          <w:bCs/>
          <w:color w:val="000000" w:themeColor="text1"/>
        </w:rPr>
        <w:t>,</w:t>
      </w:r>
    </w:p>
    <w:p w14:paraId="46C7A451" w14:textId="62726821" w:rsidR="00B36CF6" w:rsidRPr="003E6462" w:rsidRDefault="00B36CF6" w:rsidP="007A34CC">
      <w:pPr>
        <w:pStyle w:val="Standard"/>
        <w:numPr>
          <w:ilvl w:val="0"/>
          <w:numId w:val="28"/>
        </w:numPr>
        <w:spacing w:after="120" w:line="276" w:lineRule="auto"/>
        <w:ind w:left="709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Istotne postanowienia umowy z Dostawcą – </w:t>
      </w:r>
      <w:r w:rsidRPr="003E6462">
        <w:rPr>
          <w:rFonts w:ascii="Arial" w:hAnsi="Arial"/>
          <w:b/>
          <w:bCs/>
          <w:color w:val="000000" w:themeColor="text1"/>
        </w:rPr>
        <w:t>Załącznik nr 4</w:t>
      </w:r>
      <w:r w:rsidR="0031404B" w:rsidRPr="003E6462">
        <w:rPr>
          <w:rFonts w:ascii="Arial" w:hAnsi="Arial"/>
          <w:b/>
          <w:bCs/>
          <w:color w:val="000000" w:themeColor="text1"/>
        </w:rPr>
        <w:t>,</w:t>
      </w:r>
    </w:p>
    <w:p w14:paraId="0480A3A4" w14:textId="5A11B35F" w:rsidR="0089743C" w:rsidRPr="003E6462" w:rsidRDefault="0089743C" w:rsidP="007A34CC">
      <w:pPr>
        <w:pStyle w:val="Standard"/>
        <w:numPr>
          <w:ilvl w:val="0"/>
          <w:numId w:val="28"/>
        </w:numPr>
        <w:spacing w:after="120" w:line="276" w:lineRule="auto"/>
        <w:ind w:left="709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Pełnomocnictwo (jeśli dotyczy), o którym mowa w pkt. </w:t>
      </w:r>
      <w:r w:rsidR="00063D85" w:rsidRPr="003E6462">
        <w:rPr>
          <w:rFonts w:ascii="Arial" w:hAnsi="Arial"/>
          <w:color w:val="000000" w:themeColor="text1"/>
        </w:rPr>
        <w:t>1</w:t>
      </w:r>
      <w:r w:rsidR="00061C80" w:rsidRPr="003E6462">
        <w:rPr>
          <w:rFonts w:ascii="Arial" w:hAnsi="Arial"/>
          <w:color w:val="000000" w:themeColor="text1"/>
        </w:rPr>
        <w:t>0</w:t>
      </w:r>
      <w:r w:rsidR="00063D85" w:rsidRPr="003E6462">
        <w:rPr>
          <w:rFonts w:ascii="Arial" w:hAnsi="Arial"/>
          <w:color w:val="000000" w:themeColor="text1"/>
        </w:rPr>
        <w:t xml:space="preserve"> </w:t>
      </w:r>
      <w:r w:rsidRPr="003E6462">
        <w:rPr>
          <w:rFonts w:ascii="Arial" w:hAnsi="Arial"/>
          <w:color w:val="000000" w:themeColor="text1"/>
        </w:rPr>
        <w:t>poniżej</w:t>
      </w:r>
      <w:r w:rsidR="0031404B" w:rsidRPr="003E6462">
        <w:rPr>
          <w:rFonts w:ascii="Arial" w:hAnsi="Arial"/>
          <w:color w:val="000000" w:themeColor="text1"/>
        </w:rPr>
        <w:t>.</w:t>
      </w:r>
    </w:p>
    <w:p w14:paraId="793E3291" w14:textId="66C66BB5" w:rsidR="00FE4D2B" w:rsidRPr="003E6462" w:rsidRDefault="00777CC4" w:rsidP="007A34CC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Dostawca</w:t>
      </w:r>
      <w:r w:rsidR="00E003AE" w:rsidRPr="003E6462">
        <w:rPr>
          <w:rFonts w:ascii="Arial" w:hAnsi="Arial"/>
          <w:color w:val="000000" w:themeColor="text1"/>
        </w:rPr>
        <w:t xml:space="preserve"> może złożyć tylko</w:t>
      </w:r>
      <w:r w:rsidR="00E003AE" w:rsidRPr="003E6462">
        <w:rPr>
          <w:rFonts w:ascii="Arial" w:hAnsi="Arial"/>
          <w:b/>
          <w:bCs/>
          <w:color w:val="000000" w:themeColor="text1"/>
        </w:rPr>
        <w:t xml:space="preserve"> jedną ofertę </w:t>
      </w:r>
      <w:r w:rsidR="009619B4" w:rsidRPr="003E6462">
        <w:rPr>
          <w:rFonts w:ascii="Arial" w:hAnsi="Arial"/>
          <w:color w:val="000000" w:themeColor="text1"/>
        </w:rPr>
        <w:t>na</w:t>
      </w:r>
      <w:r w:rsidR="00130776" w:rsidRPr="003E6462">
        <w:rPr>
          <w:rFonts w:ascii="Arial" w:hAnsi="Arial"/>
          <w:color w:val="000000" w:themeColor="text1"/>
        </w:rPr>
        <w:t xml:space="preserve"> każdą część</w:t>
      </w:r>
      <w:r w:rsidR="009619B4" w:rsidRPr="003E6462">
        <w:rPr>
          <w:rFonts w:ascii="Arial" w:hAnsi="Arial"/>
          <w:color w:val="000000" w:themeColor="text1"/>
        </w:rPr>
        <w:t xml:space="preserve"> </w:t>
      </w:r>
      <w:r w:rsidR="00735542" w:rsidRPr="003E6462">
        <w:rPr>
          <w:rFonts w:ascii="Arial" w:hAnsi="Arial"/>
          <w:color w:val="000000" w:themeColor="text1"/>
        </w:rPr>
        <w:t>Przedmiot</w:t>
      </w:r>
      <w:r w:rsidR="00130776" w:rsidRPr="003E6462">
        <w:rPr>
          <w:rFonts w:ascii="Arial" w:hAnsi="Arial"/>
          <w:color w:val="000000" w:themeColor="text1"/>
        </w:rPr>
        <w:t>u</w:t>
      </w:r>
      <w:r w:rsidR="00735542" w:rsidRPr="003E6462">
        <w:rPr>
          <w:rFonts w:ascii="Arial" w:hAnsi="Arial"/>
          <w:color w:val="000000" w:themeColor="text1"/>
        </w:rPr>
        <w:t xml:space="preserve"> Zamówienia wskazan</w:t>
      </w:r>
      <w:r w:rsidR="00130776" w:rsidRPr="003E6462">
        <w:rPr>
          <w:rFonts w:ascii="Arial" w:hAnsi="Arial"/>
          <w:color w:val="000000" w:themeColor="text1"/>
        </w:rPr>
        <w:t>ego</w:t>
      </w:r>
      <w:r w:rsidR="00B75397" w:rsidRPr="003E6462">
        <w:rPr>
          <w:rFonts w:ascii="Arial" w:hAnsi="Arial"/>
          <w:color w:val="000000" w:themeColor="text1"/>
        </w:rPr>
        <w:t xml:space="preserve"> w tabeli w części B Zapytania Ofertowego.</w:t>
      </w:r>
      <w:r w:rsidR="00D31C68" w:rsidRPr="003E6462">
        <w:rPr>
          <w:rFonts w:ascii="Arial" w:hAnsi="Arial"/>
          <w:color w:val="000000" w:themeColor="text1"/>
        </w:rPr>
        <w:t xml:space="preserve"> W</w:t>
      </w:r>
      <w:r w:rsidR="00E003AE" w:rsidRPr="003E6462">
        <w:rPr>
          <w:rFonts w:ascii="Arial" w:hAnsi="Arial"/>
          <w:color w:val="000000" w:themeColor="text1"/>
        </w:rPr>
        <w:t xml:space="preserve"> razie złożenia przez tego </w:t>
      </w:r>
      <w:r w:rsidR="00E003AE" w:rsidRPr="003E6462">
        <w:rPr>
          <w:rFonts w:ascii="Arial" w:hAnsi="Arial"/>
          <w:color w:val="000000" w:themeColor="text1"/>
        </w:rPr>
        <w:lastRenderedPageBreak/>
        <w:t xml:space="preserve">samego </w:t>
      </w:r>
      <w:r w:rsidR="00735542" w:rsidRPr="003E6462">
        <w:rPr>
          <w:rFonts w:ascii="Arial" w:hAnsi="Arial"/>
          <w:color w:val="000000" w:themeColor="text1"/>
        </w:rPr>
        <w:t>D</w:t>
      </w:r>
      <w:r w:rsidRPr="003E6462">
        <w:rPr>
          <w:rFonts w:ascii="Arial" w:hAnsi="Arial"/>
          <w:color w:val="000000" w:themeColor="text1"/>
        </w:rPr>
        <w:t>ostawcę</w:t>
      </w:r>
      <w:r w:rsidR="00E003AE" w:rsidRPr="003E6462">
        <w:rPr>
          <w:rFonts w:ascii="Arial" w:hAnsi="Arial"/>
          <w:color w:val="000000" w:themeColor="text1"/>
        </w:rPr>
        <w:t xml:space="preserve"> kolejnej oferty obejmującej ten sam zakres zamówienia, ofertę pierwotnie złożoną traktuje się jako wycofaną.</w:t>
      </w:r>
    </w:p>
    <w:p w14:paraId="6226E540" w14:textId="64386031" w:rsidR="00FE4D2B" w:rsidRPr="003E6462" w:rsidRDefault="00E003AE" w:rsidP="007A34CC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Zamawiający </w:t>
      </w:r>
      <w:r w:rsidRPr="003E6462">
        <w:rPr>
          <w:rFonts w:ascii="Arial" w:hAnsi="Arial"/>
          <w:b/>
          <w:bCs/>
          <w:color w:val="000000" w:themeColor="text1"/>
        </w:rPr>
        <w:t>nie dopuszcza</w:t>
      </w:r>
      <w:r w:rsidRPr="003E6462">
        <w:rPr>
          <w:rFonts w:ascii="Arial" w:hAnsi="Arial"/>
          <w:color w:val="000000" w:themeColor="text1"/>
        </w:rPr>
        <w:t xml:space="preserve"> składania ofert </w:t>
      </w:r>
      <w:r w:rsidRPr="003E6462">
        <w:rPr>
          <w:rFonts w:ascii="Arial" w:hAnsi="Arial"/>
          <w:b/>
          <w:bCs/>
          <w:color w:val="000000" w:themeColor="text1"/>
        </w:rPr>
        <w:t>wariantowych</w:t>
      </w:r>
      <w:r w:rsidRPr="003E6462">
        <w:rPr>
          <w:rFonts w:ascii="Arial" w:hAnsi="Arial"/>
          <w:color w:val="000000" w:themeColor="text1"/>
        </w:rPr>
        <w:t>.</w:t>
      </w:r>
    </w:p>
    <w:p w14:paraId="08F5C6A1" w14:textId="65014539" w:rsidR="00B75397" w:rsidRPr="003E6462" w:rsidRDefault="00E003AE" w:rsidP="007A34CC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Zamawiający</w:t>
      </w:r>
      <w:r w:rsidRPr="003E6462">
        <w:rPr>
          <w:rFonts w:ascii="Arial" w:hAnsi="Arial"/>
          <w:b/>
          <w:bCs/>
          <w:color w:val="000000" w:themeColor="text1"/>
        </w:rPr>
        <w:t xml:space="preserve"> </w:t>
      </w:r>
      <w:r w:rsidR="00D31C68" w:rsidRPr="003E6462">
        <w:rPr>
          <w:rFonts w:ascii="Arial" w:hAnsi="Arial"/>
          <w:b/>
          <w:bCs/>
          <w:color w:val="000000" w:themeColor="text1"/>
        </w:rPr>
        <w:t xml:space="preserve">dopuszcza </w:t>
      </w:r>
      <w:r w:rsidR="00D31C68" w:rsidRPr="003E6462">
        <w:rPr>
          <w:rFonts w:ascii="Arial" w:hAnsi="Arial"/>
          <w:color w:val="000000" w:themeColor="text1"/>
        </w:rPr>
        <w:t>składani</w:t>
      </w:r>
      <w:r w:rsidR="00422C65" w:rsidRPr="003E6462">
        <w:rPr>
          <w:rFonts w:ascii="Arial" w:hAnsi="Arial"/>
          <w:color w:val="000000" w:themeColor="text1"/>
        </w:rPr>
        <w:t>e</w:t>
      </w:r>
      <w:r w:rsidR="00D31C68" w:rsidRPr="003E6462">
        <w:rPr>
          <w:rFonts w:ascii="Arial" w:hAnsi="Arial"/>
          <w:color w:val="000000" w:themeColor="text1"/>
        </w:rPr>
        <w:t xml:space="preserve"> ofert </w:t>
      </w:r>
      <w:r w:rsidR="00D31C68" w:rsidRPr="003E6462">
        <w:rPr>
          <w:rFonts w:ascii="Arial" w:hAnsi="Arial"/>
          <w:b/>
          <w:bCs/>
          <w:color w:val="000000" w:themeColor="text1"/>
        </w:rPr>
        <w:t>częściowych</w:t>
      </w:r>
      <w:r w:rsidR="00130776" w:rsidRPr="003E6462">
        <w:rPr>
          <w:rFonts w:ascii="Arial" w:hAnsi="Arial"/>
          <w:color w:val="000000" w:themeColor="text1"/>
        </w:rPr>
        <w:t xml:space="preserve"> – każdy Dostawca może złożyć ofertę na jedną lub wiele części Przedmiotu Zamówienia.</w:t>
      </w:r>
    </w:p>
    <w:p w14:paraId="6BFE6222" w14:textId="1CB5E3ED" w:rsidR="0024047A" w:rsidRPr="003E6462" w:rsidRDefault="00E003AE" w:rsidP="007A34CC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Zamawiający nie przewiduje udzielania zamówień uzupełniających.</w:t>
      </w:r>
    </w:p>
    <w:p w14:paraId="4AE16C50" w14:textId="50E3F31F" w:rsidR="006628AD" w:rsidRPr="006B1D02" w:rsidRDefault="00E003AE" w:rsidP="007A34CC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  <w:color w:val="FF0000"/>
        </w:rPr>
      </w:pPr>
      <w:r w:rsidRPr="003E6462">
        <w:rPr>
          <w:rFonts w:ascii="Arial" w:hAnsi="Arial"/>
          <w:color w:val="000000" w:themeColor="text1"/>
        </w:rPr>
        <w:t>Wartość oferty</w:t>
      </w:r>
      <w:r w:rsidR="00130776" w:rsidRPr="003E6462">
        <w:rPr>
          <w:rFonts w:ascii="Arial" w:hAnsi="Arial"/>
          <w:color w:val="000000" w:themeColor="text1"/>
        </w:rPr>
        <w:t xml:space="preserve"> </w:t>
      </w:r>
      <w:r w:rsidR="00E81435">
        <w:rPr>
          <w:rFonts w:ascii="Arial" w:hAnsi="Arial"/>
          <w:color w:val="000000" w:themeColor="text1"/>
        </w:rPr>
        <w:t>powinna zawierać koszty</w:t>
      </w:r>
      <w:r w:rsidR="006B1D02" w:rsidRPr="00000FF1">
        <w:rPr>
          <w:rFonts w:ascii="Arial" w:hAnsi="Arial"/>
        </w:rPr>
        <w:t xml:space="preserve"> zakupu</w:t>
      </w:r>
      <w:r w:rsidR="006814C1">
        <w:rPr>
          <w:rFonts w:ascii="Arial" w:hAnsi="Arial"/>
        </w:rPr>
        <w:t xml:space="preserve"> (wraz z podatkiem, jeśli dotyczy)</w:t>
      </w:r>
      <w:r w:rsidR="00000FF1" w:rsidRPr="00000FF1">
        <w:rPr>
          <w:rFonts w:ascii="Arial" w:hAnsi="Arial"/>
        </w:rPr>
        <w:t>.</w:t>
      </w:r>
      <w:r w:rsidR="00E81435">
        <w:rPr>
          <w:rFonts w:ascii="Arial" w:hAnsi="Arial"/>
        </w:rPr>
        <w:t xml:space="preserve"> W cenie nie należy uwzględniać transportu, montażu, uruchomienia.</w:t>
      </w:r>
    </w:p>
    <w:p w14:paraId="2DEFE650" w14:textId="4842D9A7" w:rsidR="00FE4D2B" w:rsidRPr="003E6462" w:rsidRDefault="00777CC4" w:rsidP="007A34CC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Dostawca</w:t>
      </w:r>
      <w:r w:rsidR="00E003AE" w:rsidRPr="003E6462">
        <w:rPr>
          <w:rFonts w:ascii="Arial" w:hAnsi="Arial"/>
          <w:color w:val="000000" w:themeColor="text1"/>
        </w:rPr>
        <w:t xml:space="preserve"> określi cenę oferty netto i brutto, którą stanowić będzie całkowite wynagrodzenie za realizację przedmiotu zamówienia</w:t>
      </w:r>
      <w:r w:rsidR="00236093" w:rsidRPr="003E6462">
        <w:rPr>
          <w:rFonts w:ascii="Arial" w:hAnsi="Arial"/>
          <w:color w:val="000000" w:themeColor="text1"/>
        </w:rPr>
        <w:t xml:space="preserve">, </w:t>
      </w:r>
      <w:r w:rsidR="00E003AE" w:rsidRPr="003E6462">
        <w:rPr>
          <w:rFonts w:ascii="Arial" w:hAnsi="Arial"/>
          <w:color w:val="000000" w:themeColor="text1"/>
        </w:rPr>
        <w:t>podając ją w zapisie liczbowym</w:t>
      </w:r>
      <w:r w:rsidR="006366CD" w:rsidRPr="003E6462">
        <w:rPr>
          <w:rFonts w:ascii="Arial" w:hAnsi="Arial"/>
          <w:color w:val="000000" w:themeColor="text1"/>
        </w:rPr>
        <w:t xml:space="preserve">. </w:t>
      </w:r>
      <w:r w:rsidR="003A0798" w:rsidRPr="003E6462">
        <w:rPr>
          <w:rFonts w:ascii="Arial" w:hAnsi="Arial"/>
          <w:color w:val="000000" w:themeColor="text1"/>
        </w:rPr>
        <w:t xml:space="preserve">W ofercie </w:t>
      </w:r>
      <w:r w:rsidR="002608DD" w:rsidRPr="003E6462">
        <w:rPr>
          <w:rFonts w:ascii="Arial" w:hAnsi="Arial"/>
          <w:color w:val="000000" w:themeColor="text1"/>
        </w:rPr>
        <w:t xml:space="preserve">(załącznik nr 1) </w:t>
      </w:r>
      <w:r w:rsidR="003A0798" w:rsidRPr="003E6462">
        <w:rPr>
          <w:rFonts w:ascii="Arial" w:hAnsi="Arial"/>
          <w:color w:val="000000" w:themeColor="text1"/>
        </w:rPr>
        <w:t xml:space="preserve">należy podać cenę </w:t>
      </w:r>
      <w:r w:rsidR="00061C80" w:rsidRPr="003E6462">
        <w:rPr>
          <w:rFonts w:ascii="Arial" w:hAnsi="Arial"/>
          <w:color w:val="000000" w:themeColor="text1"/>
        </w:rPr>
        <w:t>oferowanych środków trwałych.</w:t>
      </w:r>
      <w:r w:rsidR="008018B4" w:rsidRPr="003E6462">
        <w:rPr>
          <w:rFonts w:ascii="Arial" w:hAnsi="Arial"/>
          <w:color w:val="000000" w:themeColor="text1"/>
        </w:rPr>
        <w:t xml:space="preserve"> </w:t>
      </w:r>
      <w:r w:rsidR="00337EE8" w:rsidRPr="003E6462">
        <w:rPr>
          <w:rFonts w:ascii="Arial" w:hAnsi="Arial"/>
          <w:color w:val="000000" w:themeColor="text1"/>
        </w:rPr>
        <w:t>Ofertę należy złożyć w złotych</w:t>
      </w:r>
      <w:r w:rsidR="004636E0" w:rsidRPr="003E6462">
        <w:rPr>
          <w:rFonts w:ascii="Arial" w:hAnsi="Arial"/>
          <w:color w:val="000000" w:themeColor="text1"/>
        </w:rPr>
        <w:t xml:space="preserve"> (PLN)</w:t>
      </w:r>
      <w:r w:rsidR="009C23F3" w:rsidRPr="003E6462">
        <w:rPr>
          <w:rFonts w:ascii="Arial" w:hAnsi="Arial"/>
          <w:color w:val="000000" w:themeColor="text1"/>
        </w:rPr>
        <w:t xml:space="preserve"> lub euro (</w:t>
      </w:r>
      <w:proofErr w:type="spellStart"/>
      <w:r w:rsidR="009C23F3" w:rsidRPr="003E6462">
        <w:rPr>
          <w:rFonts w:ascii="Arial" w:hAnsi="Arial"/>
          <w:color w:val="000000" w:themeColor="text1"/>
        </w:rPr>
        <w:t>EUR</w:t>
      </w:r>
      <w:proofErr w:type="spellEnd"/>
      <w:r w:rsidR="009C23F3" w:rsidRPr="003E6462">
        <w:rPr>
          <w:rFonts w:ascii="Arial" w:hAnsi="Arial"/>
          <w:color w:val="000000" w:themeColor="text1"/>
        </w:rPr>
        <w:t>). W przypadku złożenia oferty w euro (</w:t>
      </w:r>
      <w:proofErr w:type="spellStart"/>
      <w:r w:rsidR="009C23F3" w:rsidRPr="003E6462">
        <w:rPr>
          <w:rFonts w:ascii="Arial" w:hAnsi="Arial"/>
          <w:color w:val="000000" w:themeColor="text1"/>
        </w:rPr>
        <w:t>EUR</w:t>
      </w:r>
      <w:proofErr w:type="spellEnd"/>
      <w:r w:rsidR="009C23F3" w:rsidRPr="003E6462">
        <w:rPr>
          <w:rFonts w:ascii="Arial" w:hAnsi="Arial"/>
          <w:color w:val="000000" w:themeColor="text1"/>
        </w:rPr>
        <w:t xml:space="preserve">) wartość oferty zostanie przeliczona na złote (PLN) według średniego kursu NBP </w:t>
      </w:r>
      <w:r w:rsidR="00061C80" w:rsidRPr="003E6462">
        <w:rPr>
          <w:rFonts w:ascii="Arial" w:hAnsi="Arial"/>
          <w:color w:val="000000" w:themeColor="text1"/>
        </w:rPr>
        <w:t xml:space="preserve">(Tabela A) </w:t>
      </w:r>
      <w:r w:rsidR="009C23F3" w:rsidRPr="003E6462">
        <w:rPr>
          <w:rFonts w:ascii="Arial" w:hAnsi="Arial"/>
          <w:color w:val="000000" w:themeColor="text1"/>
        </w:rPr>
        <w:t>w dniu ogłoszenia zapytania ofertowego w portalu „Baza Konkurencyjności”.</w:t>
      </w:r>
    </w:p>
    <w:p w14:paraId="676343B5" w14:textId="3E83E6B2" w:rsidR="00FE4D2B" w:rsidRPr="003E6462" w:rsidRDefault="00E003AE" w:rsidP="007A34CC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Ofertę należy sporządzić ściśle według zawartych w Zapytaniu załączników</w:t>
      </w:r>
      <w:r w:rsidR="00B976AE" w:rsidRPr="003E6462">
        <w:rPr>
          <w:rFonts w:ascii="Arial" w:hAnsi="Arial"/>
          <w:color w:val="000000" w:themeColor="text1"/>
        </w:rPr>
        <w:t xml:space="preserve"> lub wytycznych</w:t>
      </w:r>
      <w:r w:rsidRPr="003E6462">
        <w:rPr>
          <w:rFonts w:ascii="Arial" w:hAnsi="Arial"/>
          <w:color w:val="000000" w:themeColor="text1"/>
        </w:rPr>
        <w:t>, w sposób trwały i gwarantujący odczytanie treści.</w:t>
      </w:r>
    </w:p>
    <w:p w14:paraId="4BDB7D39" w14:textId="54087FCA" w:rsidR="00E5077E" w:rsidRPr="003E6462" w:rsidRDefault="00E003AE" w:rsidP="007A34CC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Oferta winna być podpisana przez osobę upoważnioną do działania w imieniu </w:t>
      </w:r>
      <w:r w:rsidR="00777CC4" w:rsidRPr="003E6462">
        <w:rPr>
          <w:rFonts w:ascii="Arial" w:hAnsi="Arial"/>
          <w:color w:val="000000" w:themeColor="text1"/>
        </w:rPr>
        <w:t>Dostawcy</w:t>
      </w:r>
      <w:r w:rsidRPr="003E6462">
        <w:rPr>
          <w:rFonts w:ascii="Arial" w:hAnsi="Arial"/>
          <w:color w:val="000000" w:themeColor="text1"/>
        </w:rPr>
        <w:t>, w razie takiej potrzeby należy załączyć pełnomocnictwo zgodne z wymogami prawa, pod rygorem uznania, że oferta nie spełnia warunków udziału w postępowaniu.</w:t>
      </w:r>
      <w:r w:rsidR="002A3E84">
        <w:rPr>
          <w:rFonts w:ascii="Arial" w:hAnsi="Arial"/>
          <w:color w:val="000000" w:themeColor="text1"/>
        </w:rPr>
        <w:tab/>
      </w:r>
    </w:p>
    <w:p w14:paraId="1B704512" w14:textId="220F9BDF" w:rsidR="00E5077E" w:rsidRPr="003E6462" w:rsidRDefault="008018B4" w:rsidP="007A34CC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Oferta powinna być złożona wyłącznie przez portal „Baza Konkurencyjności”.</w:t>
      </w:r>
      <w:r w:rsidR="00E5077E" w:rsidRPr="003E6462">
        <w:rPr>
          <w:rFonts w:ascii="Arial" w:hAnsi="Arial"/>
          <w:color w:val="000000" w:themeColor="text1"/>
        </w:rPr>
        <w:t xml:space="preserve"> </w:t>
      </w:r>
      <w:r w:rsidR="00E5077E" w:rsidRPr="003E6462">
        <w:rPr>
          <w:rFonts w:ascii="Arial" w:hAnsi="Arial"/>
          <w:color w:val="000000"/>
        </w:rPr>
        <w:t>Oferty przekazane inną drogą, np. osobiście, pocztowo zostaną odrzucone.</w:t>
      </w:r>
    </w:p>
    <w:p w14:paraId="4B48E249" w14:textId="6554F991" w:rsidR="00FE4D2B" w:rsidRPr="003E6462" w:rsidRDefault="00E003AE" w:rsidP="007A34CC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Zamawiający może w toku badania i oceny ofert żądać od </w:t>
      </w:r>
      <w:r w:rsidR="00C94586" w:rsidRPr="003E6462">
        <w:rPr>
          <w:rFonts w:ascii="Arial" w:hAnsi="Arial"/>
          <w:color w:val="000000" w:themeColor="text1"/>
        </w:rPr>
        <w:t>Dostawców</w:t>
      </w:r>
      <w:r w:rsidRPr="003E6462">
        <w:rPr>
          <w:rFonts w:ascii="Arial" w:hAnsi="Arial"/>
          <w:color w:val="000000" w:themeColor="text1"/>
        </w:rPr>
        <w:t xml:space="preserve"> wyjaśnień dotyczących treści złożonych ofert, uzupełnienia dokumentacji lub przedłożenia dodatkowych dokumentów potwierdzających zamieszczone w ofertach (załącznikach) informacje.</w:t>
      </w:r>
    </w:p>
    <w:p w14:paraId="461DEFD3" w14:textId="3592DF93" w:rsidR="00FE4D2B" w:rsidRPr="003E6462" w:rsidRDefault="00E003AE" w:rsidP="007A34CC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Zamawiający zastrzega sobie prawo do unieważnienia niniejszego postępowania</w:t>
      </w:r>
      <w:r w:rsidR="00B75397" w:rsidRPr="003E6462">
        <w:rPr>
          <w:rFonts w:ascii="Arial" w:hAnsi="Arial"/>
          <w:color w:val="000000" w:themeColor="text1"/>
        </w:rPr>
        <w:t xml:space="preserve"> </w:t>
      </w:r>
      <w:r w:rsidRPr="003E6462">
        <w:rPr>
          <w:rFonts w:ascii="Arial" w:hAnsi="Arial"/>
          <w:color w:val="000000" w:themeColor="text1"/>
        </w:rPr>
        <w:t>bez podania uzasadnienia lub do jego zakończenia bez wyboru oferty.</w:t>
      </w:r>
    </w:p>
    <w:p w14:paraId="41890297" w14:textId="20EF42F9" w:rsidR="007B7B90" w:rsidRPr="003E6462" w:rsidRDefault="007B7B90" w:rsidP="007A34CC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</w:t>
      </w:r>
      <w:r w:rsidR="00E5077E" w:rsidRPr="003E6462">
        <w:rPr>
          <w:rFonts w:ascii="Arial" w:hAnsi="Arial"/>
          <w:color w:val="000000" w:themeColor="text1"/>
        </w:rPr>
        <w:t>za</w:t>
      </w:r>
      <w:r w:rsidRPr="003E6462">
        <w:rPr>
          <w:rFonts w:ascii="Arial" w:hAnsi="Arial"/>
          <w:color w:val="000000" w:themeColor="text1"/>
        </w:rPr>
        <w:t xml:space="preserve">żąda od Dostawcy złożenia w wyznaczonym terminie </w:t>
      </w:r>
      <w:r w:rsidRPr="003E6462">
        <w:rPr>
          <w:rFonts w:ascii="Arial" w:hAnsi="Arial"/>
          <w:b/>
          <w:bCs/>
          <w:color w:val="000000" w:themeColor="text1"/>
        </w:rPr>
        <w:t xml:space="preserve">(nie krótszym niż </w:t>
      </w:r>
      <w:r w:rsidR="00DB6F6A" w:rsidRPr="003E6462">
        <w:rPr>
          <w:rFonts w:ascii="Arial" w:hAnsi="Arial"/>
          <w:b/>
          <w:bCs/>
          <w:color w:val="000000" w:themeColor="text1"/>
        </w:rPr>
        <w:t>3</w:t>
      </w:r>
      <w:r w:rsidR="00337DA8" w:rsidRPr="003E6462">
        <w:rPr>
          <w:rFonts w:ascii="Arial" w:hAnsi="Arial"/>
          <w:b/>
          <w:bCs/>
          <w:color w:val="000000" w:themeColor="text1"/>
        </w:rPr>
        <w:t xml:space="preserve"> </w:t>
      </w:r>
      <w:r w:rsidR="00DB6F6A" w:rsidRPr="003E6462">
        <w:rPr>
          <w:rFonts w:ascii="Arial" w:hAnsi="Arial"/>
          <w:b/>
          <w:bCs/>
          <w:color w:val="000000" w:themeColor="text1"/>
        </w:rPr>
        <w:t>dni robocze</w:t>
      </w:r>
      <w:r w:rsidRPr="003E6462">
        <w:rPr>
          <w:rFonts w:ascii="Arial" w:hAnsi="Arial"/>
          <w:b/>
          <w:bCs/>
          <w:color w:val="000000" w:themeColor="text1"/>
        </w:rPr>
        <w:t>)</w:t>
      </w:r>
      <w:r w:rsidRPr="003E6462">
        <w:rPr>
          <w:rFonts w:ascii="Arial" w:hAnsi="Arial"/>
          <w:color w:val="000000" w:themeColor="text1"/>
        </w:rPr>
        <w:t xml:space="preserve"> wyjaśnień, w tym złożenia dowodów w zakresie wyliczenia ceny lub kosztu. Zamawiający ocenia te wyjaśnienia w konsultacji z </w:t>
      </w:r>
      <w:r w:rsidR="00F420F3" w:rsidRPr="003E6462">
        <w:rPr>
          <w:rFonts w:ascii="Arial" w:hAnsi="Arial"/>
          <w:color w:val="000000" w:themeColor="text1"/>
        </w:rPr>
        <w:t>dostawcą</w:t>
      </w:r>
      <w:r w:rsidRPr="003E6462">
        <w:rPr>
          <w:rFonts w:ascii="Arial" w:hAnsi="Arial"/>
          <w:color w:val="000000" w:themeColor="text1"/>
        </w:rPr>
        <w:t xml:space="preserve"> i może odrzucić tę ofertę wyłącznie w przypadku, gdy złożone wyjaśnienia wraz z dowodami nie uzasadniają podanej ceny lub kosztu w tej ofercie.</w:t>
      </w:r>
    </w:p>
    <w:p w14:paraId="559FFC38" w14:textId="5A7B26EC" w:rsidR="00A345D9" w:rsidRDefault="00A345D9" w:rsidP="007A34CC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lastRenderedPageBreak/>
        <w:t>O ile inaczej nie wynika z wezwania Zamawiającego, dokonanego w trakcie oceny ofert, Zamawiający weźmie pod uwagę wyłącznie informacje znajdujące się w wymaganych w Zapytaniu Ofertowym dokumentach. Wszelkie dodatkowe dokumenty (np. broszury, ulotki, karty techniczne) złożone przez Dostawcę NIE będą brane pod uwagę podczas oceny oferty.</w:t>
      </w:r>
    </w:p>
    <w:p w14:paraId="0733E5FC" w14:textId="290BC1D9" w:rsidR="003E78D8" w:rsidRPr="00B00E15" w:rsidRDefault="00FC48EC" w:rsidP="003E78D8">
      <w:pPr>
        <w:pStyle w:val="Standard"/>
        <w:numPr>
          <w:ilvl w:val="0"/>
          <w:numId w:val="27"/>
        </w:numPr>
        <w:spacing w:after="120" w:line="276" w:lineRule="auto"/>
        <w:ind w:left="426"/>
      </w:pPr>
      <w:r w:rsidRPr="00B00E15">
        <w:rPr>
          <w:rFonts w:ascii="Arial" w:hAnsi="Arial"/>
        </w:rPr>
        <w:t xml:space="preserve">W przypadku rozbieżności pomiędzy wersjami językowymi zapytania ofertowego, umowy lub jakiegokolwiek dokumentu dotyczącego niniejszego zapytania ofertowego, </w:t>
      </w:r>
      <w:r w:rsidR="00CF0A82" w:rsidRPr="00B00E15">
        <w:rPr>
          <w:rFonts w:ascii="Arial" w:hAnsi="Arial"/>
        </w:rPr>
        <w:t>sporządzonego</w:t>
      </w:r>
      <w:r w:rsidRPr="00B00E15">
        <w:rPr>
          <w:rFonts w:ascii="Arial" w:hAnsi="Arial"/>
        </w:rPr>
        <w:t xml:space="preserve"> w innej, niż polski, wersji </w:t>
      </w:r>
      <w:r w:rsidR="000254EF" w:rsidRPr="00B00E15">
        <w:rPr>
          <w:rFonts w:ascii="Arial" w:hAnsi="Arial"/>
        </w:rPr>
        <w:t>językowej</w:t>
      </w:r>
      <w:r w:rsidRPr="00B00E15">
        <w:rPr>
          <w:rFonts w:ascii="Arial" w:hAnsi="Arial"/>
        </w:rPr>
        <w:t>, wersją rozstrzygającą będzie wersja polska</w:t>
      </w:r>
      <w:r w:rsidR="0053301B" w:rsidRPr="00B00E15">
        <w:rPr>
          <w:rFonts w:ascii="Arial" w:hAnsi="Arial"/>
        </w:rPr>
        <w:t>.</w:t>
      </w:r>
    </w:p>
    <w:p w14:paraId="05863B50" w14:textId="493EBF0B" w:rsidR="00FE4D2B" w:rsidRPr="00B00E15" w:rsidRDefault="00E003AE" w:rsidP="007A34CC">
      <w:pPr>
        <w:pStyle w:val="Nagwek1"/>
        <w:numPr>
          <w:ilvl w:val="0"/>
          <w:numId w:val="41"/>
        </w:numPr>
        <w:rPr>
          <w:color w:val="auto"/>
        </w:rPr>
      </w:pPr>
      <w:r w:rsidRPr="00B00E15">
        <w:rPr>
          <w:color w:val="auto"/>
        </w:rPr>
        <w:t>KRYTERIA OCENY OFERT I INFORMACJA O WAGACH PUNKTOWYCH</w:t>
      </w:r>
    </w:p>
    <w:p w14:paraId="4AD194EC" w14:textId="7F209AF5" w:rsidR="00EC02D1" w:rsidRPr="00B00E15" w:rsidRDefault="00E003AE" w:rsidP="007A34CC">
      <w:pPr>
        <w:pStyle w:val="Standard"/>
        <w:numPr>
          <w:ilvl w:val="0"/>
          <w:numId w:val="29"/>
        </w:numPr>
        <w:spacing w:after="120" w:line="276" w:lineRule="auto"/>
        <w:ind w:left="426"/>
        <w:rPr>
          <w:rFonts w:ascii="Arial" w:hAnsi="Arial"/>
        </w:rPr>
      </w:pPr>
      <w:r w:rsidRPr="00B00E15">
        <w:rPr>
          <w:rFonts w:ascii="Arial" w:hAnsi="Arial"/>
        </w:rPr>
        <w:t xml:space="preserve">Zamawiający dokona oceny złożonych ofert </w:t>
      </w:r>
      <w:r w:rsidRPr="00B00E15">
        <w:rPr>
          <w:rFonts w:ascii="Arial" w:hAnsi="Arial"/>
          <w:b/>
          <w:bCs/>
        </w:rPr>
        <w:t>niepodlegających wykluczeniu</w:t>
      </w:r>
      <w:r w:rsidR="005F5494" w:rsidRPr="00B00E15">
        <w:rPr>
          <w:rFonts w:ascii="Arial" w:hAnsi="Arial"/>
          <w:b/>
          <w:bCs/>
        </w:rPr>
        <w:t xml:space="preserve"> (odrzuceniu)</w:t>
      </w:r>
      <w:r w:rsidR="00924D67" w:rsidRPr="00B00E15">
        <w:rPr>
          <w:rFonts w:ascii="Arial" w:hAnsi="Arial"/>
          <w:b/>
          <w:bCs/>
        </w:rPr>
        <w:t>.</w:t>
      </w:r>
      <w:r w:rsidR="00924D67" w:rsidRPr="00B00E15">
        <w:rPr>
          <w:rFonts w:ascii="Arial" w:hAnsi="Arial"/>
        </w:rPr>
        <w:t xml:space="preserve"> </w:t>
      </w:r>
      <w:bookmarkStart w:id="4" w:name="_Hlk172737251"/>
      <w:r w:rsidR="00130776" w:rsidRPr="00B00E15">
        <w:rPr>
          <w:rFonts w:ascii="Arial" w:hAnsi="Arial"/>
        </w:rPr>
        <w:t xml:space="preserve">Osobnej ocenie będzie podlegać oferta na każdą część Przedmiotu Zamówienia. </w:t>
      </w:r>
      <w:r w:rsidR="00481E4B" w:rsidRPr="00B00E15">
        <w:rPr>
          <w:rFonts w:ascii="Arial" w:hAnsi="Arial"/>
        </w:rPr>
        <w:t xml:space="preserve">Zamawiający </w:t>
      </w:r>
      <w:r w:rsidRPr="00B00E15">
        <w:rPr>
          <w:rFonts w:ascii="Arial" w:hAnsi="Arial"/>
        </w:rPr>
        <w:t>przypisze</w:t>
      </w:r>
      <w:r w:rsidR="00B40786" w:rsidRPr="00B00E15">
        <w:rPr>
          <w:rFonts w:ascii="Arial" w:hAnsi="Arial"/>
        </w:rPr>
        <w:t xml:space="preserve"> </w:t>
      </w:r>
      <w:r w:rsidRPr="00B00E15">
        <w:rPr>
          <w:rFonts w:ascii="Arial" w:hAnsi="Arial"/>
        </w:rPr>
        <w:t>odpowiednie wartości punktowe</w:t>
      </w:r>
      <w:r w:rsidR="007B087C" w:rsidRPr="00B00E15">
        <w:rPr>
          <w:rFonts w:ascii="Arial" w:hAnsi="Arial"/>
        </w:rPr>
        <w:t xml:space="preserve"> </w:t>
      </w:r>
      <w:r w:rsidR="00D31C68" w:rsidRPr="00B00E15">
        <w:rPr>
          <w:rFonts w:ascii="Arial" w:hAnsi="Arial"/>
        </w:rPr>
        <w:t>dla każde</w:t>
      </w:r>
      <w:r w:rsidR="006C6F3D" w:rsidRPr="00B00E15">
        <w:rPr>
          <w:rFonts w:ascii="Arial" w:hAnsi="Arial"/>
        </w:rPr>
        <w:t xml:space="preserve">j oferty </w:t>
      </w:r>
      <w:r w:rsidR="00130776" w:rsidRPr="00B00E15">
        <w:rPr>
          <w:rFonts w:ascii="Arial" w:hAnsi="Arial"/>
        </w:rPr>
        <w:t xml:space="preserve">dotyczącej każdej części Przedmiotu Zamówienia </w:t>
      </w:r>
      <w:r w:rsidRPr="00B00E15">
        <w:rPr>
          <w:rFonts w:ascii="Arial" w:hAnsi="Arial"/>
        </w:rPr>
        <w:t>według niżej wskazanych kryteriów oceny ofert i zasad</w:t>
      </w:r>
      <w:r w:rsidR="00924D67" w:rsidRPr="00B00E15">
        <w:rPr>
          <w:rFonts w:ascii="Arial" w:hAnsi="Arial"/>
        </w:rPr>
        <w:t xml:space="preserve"> </w:t>
      </w:r>
      <w:r w:rsidRPr="00B00E15">
        <w:rPr>
          <w:rFonts w:ascii="Arial" w:hAnsi="Arial"/>
        </w:rPr>
        <w:t>przyznawania punktów:</w:t>
      </w:r>
      <w:bookmarkEnd w:id="4"/>
    </w:p>
    <w:p w14:paraId="2F65BF2C" w14:textId="1E6DFAE2" w:rsidR="00F754D3" w:rsidRPr="00B00E15" w:rsidRDefault="00381BE8" w:rsidP="00D672BD">
      <w:pPr>
        <w:pStyle w:val="Standard"/>
        <w:numPr>
          <w:ilvl w:val="1"/>
          <w:numId w:val="29"/>
        </w:numPr>
        <w:spacing w:after="120" w:line="276" w:lineRule="auto"/>
        <w:ind w:left="851"/>
        <w:rPr>
          <w:rFonts w:ascii="Arial" w:hAnsi="Arial"/>
        </w:rPr>
      </w:pPr>
      <w:r w:rsidRPr="00B00E15">
        <w:rPr>
          <w:rFonts w:ascii="Arial" w:hAnsi="Arial"/>
          <w:b/>
          <w:bCs/>
        </w:rPr>
        <w:t>Kryterium finansowe (cena brutto)</w:t>
      </w:r>
      <w:r w:rsidRPr="00B00E15">
        <w:rPr>
          <w:rFonts w:ascii="Arial" w:hAnsi="Arial"/>
        </w:rPr>
        <w:t xml:space="preserve"> </w:t>
      </w:r>
      <w:r w:rsidR="006B1D02" w:rsidRPr="00B00E15">
        <w:rPr>
          <w:rFonts w:ascii="Arial" w:hAnsi="Arial"/>
        </w:rPr>
        <w:t>w danej części Zamówienia</w:t>
      </w:r>
      <w:r w:rsidRPr="00B00E15">
        <w:rPr>
          <w:rFonts w:ascii="Arial" w:hAnsi="Arial"/>
        </w:rPr>
        <w:t xml:space="preserve">– waga </w:t>
      </w:r>
      <w:r w:rsidR="00D672BD" w:rsidRPr="00B00E15">
        <w:rPr>
          <w:rFonts w:ascii="Arial" w:hAnsi="Arial"/>
          <w:b/>
          <w:bCs/>
        </w:rPr>
        <w:t>100</w:t>
      </w:r>
      <w:r w:rsidRPr="00B00E15">
        <w:rPr>
          <w:rFonts w:ascii="Arial" w:hAnsi="Arial"/>
        </w:rPr>
        <w:t xml:space="preserve"> punktów; w tym kryterium oferta może uzyskać maksymalnie </w:t>
      </w:r>
      <w:r w:rsidR="00D672BD" w:rsidRPr="00B00E15">
        <w:rPr>
          <w:rFonts w:ascii="Arial" w:hAnsi="Arial"/>
        </w:rPr>
        <w:t>100</w:t>
      </w:r>
      <w:r w:rsidRPr="00B00E15">
        <w:rPr>
          <w:rFonts w:ascii="Arial" w:hAnsi="Arial"/>
        </w:rPr>
        <w:t xml:space="preserve"> punktów. </w:t>
      </w:r>
      <w:r w:rsidR="00AA473F" w:rsidRPr="00B00E15">
        <w:rPr>
          <w:rFonts w:ascii="Arial" w:hAnsi="Arial"/>
        </w:rPr>
        <w:t xml:space="preserve">W ramach kryterium ocenie podlega </w:t>
      </w:r>
      <w:r w:rsidR="00AD76D0" w:rsidRPr="00B00E15">
        <w:rPr>
          <w:rFonts w:ascii="Arial" w:hAnsi="Arial"/>
        </w:rPr>
        <w:t>cena brutto</w:t>
      </w:r>
      <w:r w:rsidR="00AA473F" w:rsidRPr="00B00E15">
        <w:rPr>
          <w:rFonts w:ascii="Arial" w:hAnsi="Arial"/>
        </w:rPr>
        <w:t xml:space="preserve"> dla danej części Przedmiotu Zamówienia.</w:t>
      </w:r>
    </w:p>
    <w:p w14:paraId="299EAA56" w14:textId="1685FB77" w:rsidR="00FE4D2B" w:rsidRPr="00B00E15" w:rsidRDefault="00E003AE" w:rsidP="007A34CC">
      <w:pPr>
        <w:pStyle w:val="Standard"/>
        <w:numPr>
          <w:ilvl w:val="0"/>
          <w:numId w:val="29"/>
        </w:numPr>
        <w:spacing w:after="120" w:line="276" w:lineRule="auto"/>
        <w:ind w:left="426"/>
        <w:rPr>
          <w:rFonts w:ascii="Arial" w:hAnsi="Arial"/>
        </w:rPr>
      </w:pPr>
      <w:r w:rsidRPr="00B00E15">
        <w:rPr>
          <w:rFonts w:ascii="Arial" w:hAnsi="Arial"/>
        </w:rPr>
        <w:t xml:space="preserve">Zamawiający dokona wyboru oferty najkorzystniejszej, to jest takiej, która </w:t>
      </w:r>
      <w:r w:rsidR="00924D67" w:rsidRPr="00B00E15">
        <w:rPr>
          <w:rFonts w:ascii="Arial" w:hAnsi="Arial"/>
        </w:rPr>
        <w:t>uzyska najwyższą liczbę punktów</w:t>
      </w:r>
      <w:r w:rsidR="00657C7A" w:rsidRPr="00B00E15">
        <w:rPr>
          <w:rFonts w:ascii="Arial" w:hAnsi="Arial"/>
        </w:rPr>
        <w:t xml:space="preserve"> w </w:t>
      </w:r>
      <w:r w:rsidR="00D672BD" w:rsidRPr="00B00E15">
        <w:rPr>
          <w:rFonts w:ascii="Arial" w:hAnsi="Arial"/>
        </w:rPr>
        <w:t>kryterium finansowym</w:t>
      </w:r>
      <w:r w:rsidR="00657C7A" w:rsidRPr="00B00E15">
        <w:rPr>
          <w:rFonts w:ascii="Arial" w:hAnsi="Arial"/>
        </w:rPr>
        <w:t xml:space="preserve"> (cena brutto)</w:t>
      </w:r>
      <w:r w:rsidR="008018B4" w:rsidRPr="00B00E15">
        <w:rPr>
          <w:rFonts w:ascii="Arial" w:hAnsi="Arial"/>
        </w:rPr>
        <w:t xml:space="preserve"> </w:t>
      </w:r>
      <w:r w:rsidR="00D24443" w:rsidRPr="00B00E15">
        <w:rPr>
          <w:rFonts w:ascii="Arial" w:hAnsi="Arial"/>
        </w:rPr>
        <w:t xml:space="preserve">- </w:t>
      </w:r>
      <w:r w:rsidR="00A8102F" w:rsidRPr="00B00E15">
        <w:rPr>
          <w:rFonts w:ascii="Arial" w:hAnsi="Arial"/>
        </w:rPr>
        <w:t>zgodnie z poniższym algorytmem:</w:t>
      </w:r>
      <w:r w:rsidR="00381BE8" w:rsidRPr="00B00E15">
        <w:rPr>
          <w:rFonts w:ascii="Arial" w:hAnsi="Arial"/>
        </w:rPr>
        <w:t xml:space="preserve"> </w:t>
      </w:r>
    </w:p>
    <w:p w14:paraId="4CB70B0B" w14:textId="4EB8D4CD" w:rsidR="00B8576F" w:rsidRPr="00B00E15" w:rsidRDefault="00D672BD" w:rsidP="003E6462">
      <w:pPr>
        <w:pStyle w:val="Standard"/>
        <w:spacing w:after="120" w:line="276" w:lineRule="auto"/>
        <w:rPr>
          <w:rFonts w:ascii="Arial" w:hAnsi="Arial"/>
          <w:b/>
          <w:bCs/>
        </w:rPr>
      </w:pPr>
      <w:r w:rsidRPr="00B00E15">
        <w:rPr>
          <w:rFonts w:ascii="Arial" w:hAnsi="Arial"/>
          <w:b/>
          <w:bCs/>
        </w:rPr>
        <w:t>O</w:t>
      </w:r>
      <w:r w:rsidR="00B8576F" w:rsidRPr="00B00E15">
        <w:rPr>
          <w:rFonts w:ascii="Arial" w:hAnsi="Arial"/>
          <w:b/>
          <w:bCs/>
        </w:rPr>
        <w:t>cena punktowa oferty dla danej części Przedmiotu Zamówienia = punktacja w kryterium finansowym (cena brutto)</w:t>
      </w:r>
      <w:r w:rsidRPr="00B00E15">
        <w:rPr>
          <w:rFonts w:ascii="Arial" w:hAnsi="Arial"/>
          <w:b/>
          <w:bCs/>
        </w:rPr>
        <w:t>.</w:t>
      </w:r>
    </w:p>
    <w:p w14:paraId="252F783E" w14:textId="77777777" w:rsidR="00B8576F" w:rsidRPr="003E6462" w:rsidRDefault="00B8576F" w:rsidP="003E6462">
      <w:pPr>
        <w:pStyle w:val="Standard"/>
        <w:spacing w:after="120" w:line="276" w:lineRule="auto"/>
        <w:rPr>
          <w:rFonts w:ascii="Arial" w:hAnsi="Arial"/>
          <w:b/>
          <w:bCs/>
          <w:color w:val="000000" w:themeColor="text1"/>
        </w:rPr>
      </w:pPr>
      <w:r w:rsidRPr="003E6462">
        <w:rPr>
          <w:rFonts w:ascii="Arial" w:hAnsi="Arial"/>
          <w:b/>
          <w:bCs/>
          <w:color w:val="000000" w:themeColor="text1"/>
        </w:rPr>
        <w:t>Szczegółowe zasady przyznawania punktów przedstawiono w części E Zapytania Ofertowego.</w:t>
      </w:r>
    </w:p>
    <w:p w14:paraId="0748B207" w14:textId="24B15F05" w:rsidR="00E96C31" w:rsidRPr="003E6462" w:rsidRDefault="00E003AE" w:rsidP="007A34CC">
      <w:pPr>
        <w:pStyle w:val="Standard"/>
        <w:numPr>
          <w:ilvl w:val="0"/>
          <w:numId w:val="29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Przyznane punkty </w:t>
      </w:r>
      <w:r w:rsidR="00CB45DB" w:rsidRPr="003E6462">
        <w:rPr>
          <w:rFonts w:ascii="Arial" w:hAnsi="Arial"/>
          <w:color w:val="000000" w:themeColor="text1"/>
        </w:rPr>
        <w:t xml:space="preserve">w ramach poszczególnych kryteriów </w:t>
      </w:r>
      <w:r w:rsidRPr="003E6462">
        <w:rPr>
          <w:rFonts w:ascii="Arial" w:hAnsi="Arial"/>
          <w:color w:val="000000" w:themeColor="text1"/>
        </w:rPr>
        <w:t>zostaną zaokrąglone z dokładnością do dwóch miejsc po przecinku.</w:t>
      </w:r>
    </w:p>
    <w:p w14:paraId="7DCBC398" w14:textId="4CB90796" w:rsidR="006E437C" w:rsidRPr="003E6462" w:rsidRDefault="002B7E11" w:rsidP="007A34CC">
      <w:pPr>
        <w:pStyle w:val="Standard"/>
        <w:numPr>
          <w:ilvl w:val="0"/>
          <w:numId w:val="29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J</w:t>
      </w:r>
      <w:r w:rsidR="00E96C31" w:rsidRPr="003E6462">
        <w:rPr>
          <w:rFonts w:ascii="Arial" w:hAnsi="Arial"/>
          <w:color w:val="000000" w:themeColor="text1"/>
        </w:rPr>
        <w:t>eżeli kilka ofert</w:t>
      </w:r>
      <w:r w:rsidR="00BA2813" w:rsidRPr="003E6462">
        <w:rPr>
          <w:rFonts w:ascii="Arial" w:hAnsi="Arial"/>
          <w:color w:val="000000" w:themeColor="text1"/>
        </w:rPr>
        <w:t xml:space="preserve"> </w:t>
      </w:r>
      <w:r w:rsidR="00BA2813" w:rsidRPr="003E6462">
        <w:rPr>
          <w:rFonts w:ascii="Arial" w:hAnsi="Arial"/>
          <w:b/>
          <w:bCs/>
          <w:color w:val="000000" w:themeColor="text1"/>
        </w:rPr>
        <w:t xml:space="preserve">dla </w:t>
      </w:r>
      <w:r w:rsidR="00A57ED9" w:rsidRPr="003E6462">
        <w:rPr>
          <w:rFonts w:ascii="Arial" w:hAnsi="Arial"/>
          <w:b/>
          <w:bCs/>
          <w:color w:val="000000" w:themeColor="text1"/>
        </w:rPr>
        <w:t>Zamówienia</w:t>
      </w:r>
      <w:r w:rsidR="00E96C31" w:rsidRPr="003E6462">
        <w:rPr>
          <w:rFonts w:ascii="Arial" w:hAnsi="Arial"/>
          <w:color w:val="000000" w:themeColor="text1"/>
        </w:rPr>
        <w:t xml:space="preserve"> otrzyma tak</w:t>
      </w:r>
      <w:r w:rsidR="00462E66" w:rsidRPr="003E6462">
        <w:rPr>
          <w:rFonts w:ascii="Arial" w:hAnsi="Arial"/>
          <w:color w:val="000000" w:themeColor="text1"/>
        </w:rPr>
        <w:t>ą</w:t>
      </w:r>
      <w:r w:rsidR="00E96C31" w:rsidRPr="003E6462">
        <w:rPr>
          <w:rFonts w:ascii="Arial" w:hAnsi="Arial"/>
          <w:color w:val="000000" w:themeColor="text1"/>
        </w:rPr>
        <w:t xml:space="preserve"> samą liczbę punktów</w:t>
      </w:r>
      <w:r w:rsidR="00CA131B" w:rsidRPr="003E6462">
        <w:rPr>
          <w:rFonts w:ascii="Arial" w:hAnsi="Arial"/>
          <w:color w:val="000000" w:themeColor="text1"/>
        </w:rPr>
        <w:t xml:space="preserve"> obliczonych zgodnie z pkt. 2 powyżej,</w:t>
      </w:r>
      <w:r w:rsidR="00E96C31" w:rsidRPr="003E6462">
        <w:rPr>
          <w:rFonts w:ascii="Arial" w:hAnsi="Arial"/>
          <w:color w:val="000000" w:themeColor="text1"/>
        </w:rPr>
        <w:t xml:space="preserve"> Zamawiający wybierze ofertę</w:t>
      </w:r>
      <w:r w:rsidR="007A0D64" w:rsidRPr="003E6462">
        <w:rPr>
          <w:rFonts w:ascii="Arial" w:hAnsi="Arial"/>
          <w:color w:val="000000" w:themeColor="text1"/>
        </w:rPr>
        <w:t xml:space="preserve"> tego</w:t>
      </w:r>
      <w:r w:rsidR="00E96C31" w:rsidRPr="003E6462">
        <w:rPr>
          <w:rFonts w:ascii="Arial" w:hAnsi="Arial"/>
          <w:color w:val="000000" w:themeColor="text1"/>
        </w:rPr>
        <w:t xml:space="preserve"> Dostawcy, który zadeklaruje </w:t>
      </w:r>
      <w:r w:rsidR="00B86D93" w:rsidRPr="003E6462">
        <w:rPr>
          <w:rFonts w:ascii="Arial" w:hAnsi="Arial"/>
          <w:color w:val="000000" w:themeColor="text1"/>
        </w:rPr>
        <w:t>wystawienie faktury w formie elektronicznej (deklarację należy przedłożyć</w:t>
      </w:r>
      <w:r w:rsidR="00207886" w:rsidRPr="003E6462">
        <w:rPr>
          <w:rFonts w:ascii="Arial" w:hAnsi="Arial"/>
          <w:color w:val="000000" w:themeColor="text1"/>
        </w:rPr>
        <w:t xml:space="preserve"> w formularzu ofertowym – Załączniku nr 1</w:t>
      </w:r>
      <w:r w:rsidR="00B86D93" w:rsidRPr="003E6462">
        <w:rPr>
          <w:rFonts w:ascii="Arial" w:hAnsi="Arial"/>
          <w:color w:val="000000" w:themeColor="text1"/>
        </w:rPr>
        <w:t>).</w:t>
      </w:r>
    </w:p>
    <w:p w14:paraId="6BDDC230" w14:textId="2D108BD9" w:rsidR="00FE4D2B" w:rsidRPr="003E6462" w:rsidRDefault="00E003AE" w:rsidP="007A34CC">
      <w:pPr>
        <w:pStyle w:val="Nagwek1"/>
        <w:numPr>
          <w:ilvl w:val="0"/>
          <w:numId w:val="41"/>
        </w:numPr>
      </w:pPr>
      <w:r w:rsidRPr="003E6462">
        <w:t>OPIS SPOSOBU PRZYZNAWANIA PUNKTACJI ZA SPEŁNIENIE KRYTERIUM OCENY</w:t>
      </w:r>
      <w:r w:rsidR="003E6462">
        <w:t xml:space="preserve"> </w:t>
      </w:r>
      <w:r w:rsidRPr="003E6462">
        <w:t>OFERTY</w:t>
      </w:r>
    </w:p>
    <w:p w14:paraId="1542A2C8" w14:textId="22DD13F0" w:rsidR="00715702" w:rsidRPr="003E6462" w:rsidRDefault="00715702" w:rsidP="007A34CC">
      <w:pPr>
        <w:pStyle w:val="Standard"/>
        <w:numPr>
          <w:ilvl w:val="0"/>
          <w:numId w:val="30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Punktacja </w:t>
      </w:r>
      <w:r w:rsidR="009A7553" w:rsidRPr="003E6462">
        <w:rPr>
          <w:rFonts w:ascii="Arial" w:hAnsi="Arial"/>
          <w:color w:val="000000" w:themeColor="text1"/>
        </w:rPr>
        <w:t xml:space="preserve">oferty </w:t>
      </w:r>
      <w:r w:rsidRPr="003E6462">
        <w:rPr>
          <w:rFonts w:ascii="Arial" w:hAnsi="Arial"/>
          <w:color w:val="000000" w:themeColor="text1"/>
        </w:rPr>
        <w:t xml:space="preserve">zostanie przyznana </w:t>
      </w:r>
      <w:r w:rsidR="00B8576F" w:rsidRPr="003E6462">
        <w:rPr>
          <w:rFonts w:ascii="Arial" w:hAnsi="Arial"/>
          <w:color w:val="000000" w:themeColor="text1"/>
        </w:rPr>
        <w:t>osobno dla każdej części</w:t>
      </w:r>
      <w:r w:rsidR="00236093" w:rsidRPr="003E6462">
        <w:rPr>
          <w:rFonts w:ascii="Arial" w:hAnsi="Arial"/>
          <w:color w:val="000000" w:themeColor="text1"/>
        </w:rPr>
        <w:t xml:space="preserve"> zamówienia opisanego w części</w:t>
      </w:r>
      <w:r w:rsidR="00A57ED9" w:rsidRPr="003E6462">
        <w:rPr>
          <w:rFonts w:ascii="Arial" w:hAnsi="Arial"/>
          <w:color w:val="000000" w:themeColor="text1"/>
        </w:rPr>
        <w:t xml:space="preserve"> B Zapytania Ofertowego.</w:t>
      </w:r>
    </w:p>
    <w:p w14:paraId="4D9ECC60" w14:textId="7262B25D" w:rsidR="00680788" w:rsidRPr="00B00E15" w:rsidRDefault="00E003AE" w:rsidP="007A34CC">
      <w:pPr>
        <w:pStyle w:val="Standard"/>
        <w:numPr>
          <w:ilvl w:val="0"/>
          <w:numId w:val="30"/>
        </w:numPr>
        <w:spacing w:after="120" w:line="276" w:lineRule="auto"/>
        <w:ind w:left="426"/>
        <w:rPr>
          <w:rFonts w:ascii="Arial" w:hAnsi="Arial"/>
        </w:rPr>
      </w:pPr>
      <w:r w:rsidRPr="00B00E15">
        <w:rPr>
          <w:rFonts w:ascii="Arial" w:hAnsi="Arial"/>
        </w:rPr>
        <w:t>W kryterium finansowym</w:t>
      </w:r>
      <w:r w:rsidR="00B43AE8" w:rsidRPr="00B00E15">
        <w:rPr>
          <w:rFonts w:ascii="Arial" w:hAnsi="Arial"/>
        </w:rPr>
        <w:t xml:space="preserve"> (cena brutto)</w:t>
      </w:r>
      <w:r w:rsidR="009B0D77" w:rsidRPr="00B00E15">
        <w:rPr>
          <w:rFonts w:ascii="Arial" w:hAnsi="Arial"/>
        </w:rPr>
        <w:t xml:space="preserve"> Zamawiający oceni punktowo cenę brutto oferty</w:t>
      </w:r>
      <w:r w:rsidR="00B8576F" w:rsidRPr="00B00E15">
        <w:rPr>
          <w:rFonts w:ascii="Arial" w:hAnsi="Arial"/>
        </w:rPr>
        <w:t xml:space="preserve"> </w:t>
      </w:r>
      <w:r w:rsidR="00B8576F" w:rsidRPr="00B00E15">
        <w:rPr>
          <w:rFonts w:ascii="Arial" w:hAnsi="Arial"/>
        </w:rPr>
        <w:lastRenderedPageBreak/>
        <w:t>dotyczącej danej części zamówienia.</w:t>
      </w:r>
      <w:r w:rsidRPr="00B00E15">
        <w:rPr>
          <w:rFonts w:ascii="Arial" w:hAnsi="Arial"/>
        </w:rPr>
        <w:t xml:space="preserve"> Zamawiający przyzna wartości punktowe dzieląc wartość (cenę brutto) oferty</w:t>
      </w:r>
      <w:r w:rsidR="009B0D77" w:rsidRPr="00B00E15">
        <w:rPr>
          <w:rFonts w:ascii="Arial" w:hAnsi="Arial"/>
        </w:rPr>
        <w:t xml:space="preserve"> </w:t>
      </w:r>
      <w:r w:rsidRPr="00B00E15">
        <w:rPr>
          <w:rFonts w:ascii="Arial" w:hAnsi="Arial"/>
        </w:rPr>
        <w:t>z najniższą ceną przez wartość (cenę brutto) badanej oferty, a następnie mnożąc uzyskaną wartość przez wagę, według formuły:</w:t>
      </w:r>
    </w:p>
    <w:p w14:paraId="44F33055" w14:textId="36C5F622" w:rsidR="00FE4D2B" w:rsidRPr="00B00E15" w:rsidRDefault="00E003AE" w:rsidP="003E6462">
      <w:pPr>
        <w:pStyle w:val="Standard"/>
        <w:spacing w:after="120" w:line="276" w:lineRule="auto"/>
        <w:ind w:left="3544"/>
        <w:rPr>
          <w:rFonts w:ascii="Arial" w:hAnsi="Arial"/>
        </w:rPr>
      </w:pPr>
      <w:proofErr w:type="spellStart"/>
      <w:r w:rsidRPr="00B00E15">
        <w:rPr>
          <w:rFonts w:ascii="Arial" w:hAnsi="Arial"/>
          <w:b/>
          <w:bCs/>
        </w:rPr>
        <w:t>KF</w:t>
      </w:r>
      <w:proofErr w:type="spellEnd"/>
      <w:r w:rsidRPr="00B00E15">
        <w:rPr>
          <w:rFonts w:ascii="Arial" w:hAnsi="Arial"/>
          <w:b/>
          <w:bCs/>
        </w:rPr>
        <w:t xml:space="preserve"> = (</w:t>
      </w:r>
      <w:proofErr w:type="spellStart"/>
      <w:r w:rsidRPr="00B00E15">
        <w:rPr>
          <w:rFonts w:ascii="Arial" w:hAnsi="Arial"/>
          <w:b/>
          <w:bCs/>
        </w:rPr>
        <w:t>WONC</w:t>
      </w:r>
      <w:proofErr w:type="spellEnd"/>
      <w:r w:rsidRPr="00B00E15">
        <w:rPr>
          <w:rFonts w:ascii="Arial" w:hAnsi="Arial"/>
          <w:b/>
          <w:bCs/>
        </w:rPr>
        <w:t xml:space="preserve"> / </w:t>
      </w:r>
      <w:proofErr w:type="spellStart"/>
      <w:r w:rsidRPr="00B00E15">
        <w:rPr>
          <w:rFonts w:ascii="Arial" w:hAnsi="Arial"/>
          <w:b/>
          <w:bCs/>
        </w:rPr>
        <w:t>WOB</w:t>
      </w:r>
      <w:proofErr w:type="spellEnd"/>
      <w:r w:rsidRPr="00B00E15">
        <w:rPr>
          <w:rFonts w:ascii="Arial" w:hAnsi="Arial"/>
          <w:b/>
          <w:bCs/>
        </w:rPr>
        <w:t>) x waga</w:t>
      </w:r>
    </w:p>
    <w:p w14:paraId="40921627" w14:textId="77777777" w:rsidR="00FE4D2B" w:rsidRPr="00B00E15" w:rsidRDefault="00E003AE" w:rsidP="003E6462">
      <w:pPr>
        <w:pStyle w:val="Standard"/>
        <w:spacing w:after="120" w:line="276" w:lineRule="auto"/>
        <w:ind w:left="426"/>
        <w:rPr>
          <w:rFonts w:ascii="Arial" w:hAnsi="Arial"/>
        </w:rPr>
      </w:pPr>
      <w:r w:rsidRPr="00B00E15">
        <w:rPr>
          <w:rFonts w:ascii="Arial" w:hAnsi="Arial"/>
        </w:rPr>
        <w:t>Gdzie:</w:t>
      </w:r>
    </w:p>
    <w:p w14:paraId="3F68B7E0" w14:textId="3DD49F2C" w:rsidR="00FE4D2B" w:rsidRPr="00B00E15" w:rsidRDefault="00E003AE" w:rsidP="003E6462">
      <w:pPr>
        <w:pStyle w:val="Akapitzlist"/>
        <w:numPr>
          <w:ilvl w:val="0"/>
          <w:numId w:val="22"/>
        </w:numPr>
        <w:spacing w:after="120" w:line="276" w:lineRule="auto"/>
        <w:ind w:left="851"/>
        <w:rPr>
          <w:rFonts w:ascii="Arial" w:hAnsi="Arial"/>
        </w:rPr>
      </w:pPr>
      <w:proofErr w:type="spellStart"/>
      <w:r w:rsidRPr="00B00E15">
        <w:rPr>
          <w:rFonts w:ascii="Arial" w:hAnsi="Arial"/>
        </w:rPr>
        <w:t>KF</w:t>
      </w:r>
      <w:proofErr w:type="spellEnd"/>
      <w:r w:rsidRPr="00B00E15">
        <w:rPr>
          <w:rFonts w:ascii="Arial" w:hAnsi="Arial"/>
        </w:rPr>
        <w:t xml:space="preserve"> – </w:t>
      </w:r>
      <w:r w:rsidR="00C14CFE" w:rsidRPr="00B00E15">
        <w:rPr>
          <w:rFonts w:ascii="Arial" w:hAnsi="Arial"/>
        </w:rPr>
        <w:t>ilość punktów badanej oferty</w:t>
      </w:r>
      <w:r w:rsidR="00B43AE8" w:rsidRPr="00B00E15">
        <w:rPr>
          <w:rFonts w:ascii="Arial" w:hAnsi="Arial"/>
        </w:rPr>
        <w:t xml:space="preserve"> w kryterium finansowym</w:t>
      </w:r>
      <w:r w:rsidR="00B86D93" w:rsidRPr="00B00E15">
        <w:rPr>
          <w:rFonts w:ascii="Arial" w:hAnsi="Arial"/>
        </w:rPr>
        <w:t xml:space="preserve"> (cena brutto)</w:t>
      </w:r>
    </w:p>
    <w:p w14:paraId="2F62E0D2" w14:textId="06943229" w:rsidR="00FE4D2B" w:rsidRPr="00B00E15" w:rsidRDefault="00E003AE" w:rsidP="003E6462">
      <w:pPr>
        <w:pStyle w:val="Akapitzlist"/>
        <w:numPr>
          <w:ilvl w:val="0"/>
          <w:numId w:val="9"/>
        </w:numPr>
        <w:spacing w:after="120" w:line="276" w:lineRule="auto"/>
        <w:ind w:left="851"/>
        <w:rPr>
          <w:rFonts w:ascii="Arial" w:hAnsi="Arial"/>
        </w:rPr>
      </w:pPr>
      <w:proofErr w:type="spellStart"/>
      <w:r w:rsidRPr="00B00E15">
        <w:rPr>
          <w:rFonts w:ascii="Arial" w:hAnsi="Arial"/>
        </w:rPr>
        <w:t>WONC</w:t>
      </w:r>
      <w:proofErr w:type="spellEnd"/>
      <w:r w:rsidRPr="00B00E15">
        <w:rPr>
          <w:rFonts w:ascii="Arial" w:hAnsi="Arial"/>
        </w:rPr>
        <w:t xml:space="preserve"> – wartość oferty </w:t>
      </w:r>
      <w:r w:rsidR="00B8576F" w:rsidRPr="00B00E15">
        <w:rPr>
          <w:rFonts w:ascii="Arial" w:hAnsi="Arial"/>
        </w:rPr>
        <w:t xml:space="preserve">dotyczącej danej części zamówienia </w:t>
      </w:r>
      <w:r w:rsidRPr="00B00E15">
        <w:rPr>
          <w:rFonts w:ascii="Arial" w:hAnsi="Arial"/>
        </w:rPr>
        <w:t xml:space="preserve">z najniższą ceną brutto </w:t>
      </w:r>
    </w:p>
    <w:p w14:paraId="7F57A6F6" w14:textId="1A74698F" w:rsidR="00FE4D2B" w:rsidRPr="00B00E15" w:rsidRDefault="00E003AE" w:rsidP="003E6462">
      <w:pPr>
        <w:pStyle w:val="Akapitzlist"/>
        <w:numPr>
          <w:ilvl w:val="0"/>
          <w:numId w:val="9"/>
        </w:numPr>
        <w:spacing w:after="120" w:line="276" w:lineRule="auto"/>
        <w:ind w:left="851"/>
        <w:rPr>
          <w:rFonts w:ascii="Arial" w:hAnsi="Arial"/>
        </w:rPr>
      </w:pPr>
      <w:proofErr w:type="spellStart"/>
      <w:r w:rsidRPr="00B00E15">
        <w:rPr>
          <w:rFonts w:ascii="Arial" w:hAnsi="Arial"/>
        </w:rPr>
        <w:t>WOB</w:t>
      </w:r>
      <w:proofErr w:type="spellEnd"/>
      <w:r w:rsidRPr="00B00E15">
        <w:rPr>
          <w:rFonts w:ascii="Arial" w:hAnsi="Arial"/>
        </w:rPr>
        <w:t xml:space="preserve"> – wartość brutto oferty badanej</w:t>
      </w:r>
      <w:r w:rsidR="00B8576F" w:rsidRPr="00B00E15">
        <w:rPr>
          <w:rFonts w:ascii="Arial" w:hAnsi="Arial"/>
        </w:rPr>
        <w:t xml:space="preserve"> (dot. danej części Przedmiotu Zamówienia)</w:t>
      </w:r>
    </w:p>
    <w:p w14:paraId="1AEC3E3F" w14:textId="6FABEF96" w:rsidR="001463AA" w:rsidRPr="00B00E15" w:rsidRDefault="005F4594" w:rsidP="003E6462">
      <w:pPr>
        <w:pStyle w:val="Akapitzlist"/>
        <w:numPr>
          <w:ilvl w:val="0"/>
          <w:numId w:val="9"/>
        </w:numPr>
        <w:spacing w:after="120" w:line="276" w:lineRule="auto"/>
        <w:ind w:left="851"/>
        <w:rPr>
          <w:rFonts w:ascii="Arial" w:hAnsi="Arial"/>
        </w:rPr>
      </w:pPr>
      <w:r w:rsidRPr="00B00E15">
        <w:rPr>
          <w:rFonts w:ascii="Arial" w:hAnsi="Arial"/>
        </w:rPr>
        <w:t>Waga (</w:t>
      </w:r>
      <w:r w:rsidR="00D672BD" w:rsidRPr="00B00E15">
        <w:rPr>
          <w:rFonts w:ascii="Arial" w:hAnsi="Arial"/>
        </w:rPr>
        <w:t>10</w:t>
      </w:r>
      <w:r w:rsidR="00381BE8" w:rsidRPr="00B00E15">
        <w:rPr>
          <w:rFonts w:ascii="Arial" w:hAnsi="Arial"/>
        </w:rPr>
        <w:t xml:space="preserve">0 </w:t>
      </w:r>
      <w:r w:rsidRPr="00B00E15">
        <w:rPr>
          <w:rFonts w:ascii="Arial" w:hAnsi="Arial"/>
        </w:rPr>
        <w:t>pkt.)</w:t>
      </w:r>
    </w:p>
    <w:p w14:paraId="16F8CF69" w14:textId="42FB612E" w:rsidR="00FD1A0F" w:rsidRPr="00B00E15" w:rsidRDefault="00FD1A0F" w:rsidP="003E6462">
      <w:pPr>
        <w:pStyle w:val="Standard"/>
        <w:spacing w:after="120" w:line="276" w:lineRule="auto"/>
        <w:ind w:left="426"/>
        <w:rPr>
          <w:rFonts w:ascii="Arial" w:hAnsi="Arial"/>
        </w:rPr>
      </w:pPr>
      <w:r w:rsidRPr="00B00E15">
        <w:rPr>
          <w:rFonts w:ascii="Arial" w:hAnsi="Arial"/>
        </w:rPr>
        <w:t>W procesie oceny nie uwzględnia się ofert podlegających odrzuceniu</w:t>
      </w:r>
      <w:r w:rsidR="005A30EE" w:rsidRPr="00B00E15">
        <w:rPr>
          <w:rFonts w:ascii="Arial" w:hAnsi="Arial"/>
        </w:rPr>
        <w:t xml:space="preserve"> (wykluczeniu)</w:t>
      </w:r>
      <w:r w:rsidRPr="00B00E15">
        <w:rPr>
          <w:rFonts w:ascii="Arial" w:hAnsi="Arial"/>
        </w:rPr>
        <w:t>.</w:t>
      </w:r>
    </w:p>
    <w:p w14:paraId="06CC7056" w14:textId="64BC96DE" w:rsidR="00C55BD1" w:rsidRPr="00347F93" w:rsidRDefault="00C55BD1" w:rsidP="007926B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91"/>
        <w:rPr>
          <w:rFonts w:ascii="Arial" w:hAnsi="Arial" w:cs="Arial"/>
          <w:color w:val="000000" w:themeColor="text1"/>
        </w:rPr>
      </w:pPr>
      <w:r w:rsidRPr="00347F93">
        <w:rPr>
          <w:rFonts w:ascii="Arial" w:hAnsi="Arial" w:cs="Arial"/>
          <w:color w:val="000000" w:themeColor="text1"/>
          <w:sz w:val="24"/>
          <w:szCs w:val="24"/>
        </w:rPr>
        <w:t xml:space="preserve">Do oceny oferty zostanie uwzględniona cena brutto wyrażona w złotych. Jeśli oferta zostanie złożona w EURO, wówczas wartość na złote zostanie przeliczona zgodnie z postanowieniami </w:t>
      </w:r>
      <w:r w:rsidRPr="00347F93">
        <w:rPr>
          <w:rFonts w:ascii="Arial" w:hAnsi="Arial" w:cs="Arial"/>
          <w:b/>
          <w:bCs/>
          <w:color w:val="000000" w:themeColor="text1"/>
          <w:sz w:val="24"/>
          <w:szCs w:val="24"/>
        </w:rPr>
        <w:t>C.8</w:t>
      </w:r>
      <w:r w:rsidRPr="00347F93">
        <w:rPr>
          <w:rFonts w:ascii="Arial" w:hAnsi="Arial" w:cs="Arial"/>
          <w:color w:val="000000" w:themeColor="text1"/>
          <w:sz w:val="24"/>
          <w:szCs w:val="24"/>
        </w:rPr>
        <w:t xml:space="preserve"> Zapytania Ofertowego.</w:t>
      </w:r>
    </w:p>
    <w:p w14:paraId="0C642EAB" w14:textId="789DB642" w:rsidR="00E5077E" w:rsidRPr="003E6462" w:rsidRDefault="00E5077E" w:rsidP="007A34CC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autoSpaceDN/>
        <w:spacing w:after="120" w:line="276" w:lineRule="auto"/>
        <w:ind w:left="426"/>
        <w:textAlignment w:val="auto"/>
        <w:rPr>
          <w:rFonts w:ascii="Arial" w:hAnsi="Arial"/>
          <w:color w:val="000000"/>
        </w:rPr>
      </w:pPr>
      <w:r w:rsidRPr="003E6462">
        <w:rPr>
          <w:rFonts w:ascii="Arial" w:hAnsi="Arial"/>
          <w:color w:val="000000"/>
        </w:rPr>
        <w:t>W procesie oceny nie uwzględnia się ofert podlegających odrzuceniu (wykluczeniu).</w:t>
      </w:r>
    </w:p>
    <w:p w14:paraId="3B76268E" w14:textId="7AA21F7D" w:rsidR="00815EC3" w:rsidRPr="003E6462" w:rsidRDefault="00815EC3" w:rsidP="007A34CC">
      <w:pPr>
        <w:pStyle w:val="Nagwek1"/>
        <w:numPr>
          <w:ilvl w:val="0"/>
          <w:numId w:val="41"/>
        </w:numPr>
        <w:rPr>
          <w:b w:val="0"/>
          <w:bCs w:val="0"/>
        </w:rPr>
      </w:pPr>
      <w:r w:rsidRPr="003E6462">
        <w:t>TERMIN</w:t>
      </w:r>
      <w:r w:rsidR="00027588" w:rsidRPr="003E6462">
        <w:t xml:space="preserve"> I SPOSÓB</w:t>
      </w:r>
      <w:r w:rsidRPr="003E6462">
        <w:t xml:space="preserve"> SKŁADANIA OFERT, SPOSÓB INFORMOWANIA </w:t>
      </w:r>
      <w:r w:rsidR="00F420F3" w:rsidRPr="003E6462">
        <w:t>DOSTAWCÓW</w:t>
      </w:r>
    </w:p>
    <w:p w14:paraId="7E056A02" w14:textId="4340EB4C" w:rsidR="00815EC3" w:rsidRPr="003E6462" w:rsidRDefault="00E003AE" w:rsidP="007A34CC">
      <w:pPr>
        <w:pStyle w:val="Standard"/>
        <w:numPr>
          <w:ilvl w:val="0"/>
          <w:numId w:val="40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Oferty należy złożyć do dnia</w:t>
      </w:r>
      <w:r w:rsidR="009E2B2E" w:rsidRPr="003E6462">
        <w:rPr>
          <w:rFonts w:ascii="Arial" w:hAnsi="Arial"/>
          <w:color w:val="000000" w:themeColor="text1"/>
        </w:rPr>
        <w:t xml:space="preserve"> </w:t>
      </w:r>
      <w:r w:rsidR="00347F93">
        <w:rPr>
          <w:rFonts w:ascii="Arial" w:hAnsi="Arial"/>
          <w:color w:val="000000" w:themeColor="text1"/>
        </w:rPr>
        <w:t>2</w:t>
      </w:r>
      <w:r w:rsidR="00F27E97">
        <w:rPr>
          <w:rFonts w:ascii="Arial" w:hAnsi="Arial"/>
          <w:color w:val="000000" w:themeColor="text1"/>
        </w:rPr>
        <w:t>3</w:t>
      </w:r>
      <w:r w:rsidR="004905FE">
        <w:rPr>
          <w:rFonts w:ascii="Arial" w:hAnsi="Arial"/>
          <w:color w:val="000000" w:themeColor="text1"/>
        </w:rPr>
        <w:t xml:space="preserve"> </w:t>
      </w:r>
      <w:r w:rsidR="004905FE" w:rsidRPr="004905FE">
        <w:rPr>
          <w:rFonts w:ascii="Arial" w:hAnsi="Arial"/>
          <w:color w:val="000000" w:themeColor="text1"/>
        </w:rPr>
        <w:t xml:space="preserve">grudnia </w:t>
      </w:r>
      <w:r w:rsidR="00FD2165" w:rsidRPr="004905FE">
        <w:rPr>
          <w:rFonts w:ascii="Arial" w:hAnsi="Arial"/>
          <w:b/>
          <w:bCs/>
          <w:color w:val="000000" w:themeColor="text1"/>
        </w:rPr>
        <w:t>2024</w:t>
      </w:r>
      <w:r w:rsidR="00FB3782" w:rsidRPr="004905FE">
        <w:rPr>
          <w:rFonts w:ascii="Arial" w:hAnsi="Arial"/>
          <w:b/>
          <w:bCs/>
          <w:color w:val="000000" w:themeColor="text1"/>
        </w:rPr>
        <w:t xml:space="preserve"> </w:t>
      </w:r>
      <w:r w:rsidRPr="004905FE">
        <w:rPr>
          <w:rFonts w:ascii="Arial" w:hAnsi="Arial"/>
          <w:color w:val="000000" w:themeColor="text1"/>
        </w:rPr>
        <w:t>roku do godz</w:t>
      </w:r>
      <w:r w:rsidRPr="003E6462">
        <w:rPr>
          <w:rFonts w:ascii="Arial" w:hAnsi="Arial"/>
          <w:color w:val="000000" w:themeColor="text1"/>
        </w:rPr>
        <w:t>. 23:59 – decyduje data i godzina wpływu do Zamawiającego.</w:t>
      </w:r>
    </w:p>
    <w:p w14:paraId="71E59A3B" w14:textId="7AFA2B2D" w:rsidR="001A4E61" w:rsidRPr="003E6462" w:rsidRDefault="00E003AE" w:rsidP="007A34CC">
      <w:pPr>
        <w:pStyle w:val="Standard"/>
        <w:numPr>
          <w:ilvl w:val="0"/>
          <w:numId w:val="40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Zamawiający dopuszcza przesłanie oferty </w:t>
      </w:r>
      <w:r w:rsidR="008018B4" w:rsidRPr="003E6462">
        <w:rPr>
          <w:rFonts w:ascii="Arial" w:hAnsi="Arial"/>
          <w:color w:val="000000" w:themeColor="text1"/>
        </w:rPr>
        <w:t xml:space="preserve">wyłącznie </w:t>
      </w:r>
      <w:r w:rsidRPr="003E6462">
        <w:rPr>
          <w:rFonts w:ascii="Arial" w:hAnsi="Arial"/>
          <w:color w:val="000000" w:themeColor="text1"/>
        </w:rPr>
        <w:t xml:space="preserve">poprzez </w:t>
      </w:r>
      <w:r w:rsidRPr="003E6462">
        <w:rPr>
          <w:rFonts w:ascii="Arial" w:hAnsi="Arial"/>
          <w:b/>
          <w:bCs/>
          <w:color w:val="000000" w:themeColor="text1"/>
        </w:rPr>
        <w:t>Bazę</w:t>
      </w:r>
      <w:r w:rsidR="001A4E61" w:rsidRPr="003E6462">
        <w:rPr>
          <w:rFonts w:ascii="Arial" w:hAnsi="Arial"/>
          <w:b/>
          <w:bCs/>
          <w:color w:val="000000" w:themeColor="text1"/>
        </w:rPr>
        <w:t xml:space="preserve"> </w:t>
      </w:r>
      <w:r w:rsidRPr="003E6462">
        <w:rPr>
          <w:rFonts w:ascii="Arial" w:hAnsi="Arial"/>
          <w:b/>
          <w:bCs/>
          <w:color w:val="000000" w:themeColor="text1"/>
        </w:rPr>
        <w:t>Konkurencyjności</w:t>
      </w:r>
      <w:r w:rsidR="009B18E2" w:rsidRPr="003E6462">
        <w:rPr>
          <w:rFonts w:ascii="Arial" w:hAnsi="Arial"/>
          <w:b/>
          <w:bCs/>
          <w:color w:val="000000" w:themeColor="text1"/>
        </w:rPr>
        <w:t xml:space="preserve"> (aplikacj</w:t>
      </w:r>
      <w:r w:rsidR="00DA7CE7" w:rsidRPr="003E6462">
        <w:rPr>
          <w:rFonts w:ascii="Arial" w:hAnsi="Arial"/>
          <w:b/>
          <w:bCs/>
          <w:color w:val="000000" w:themeColor="text1"/>
        </w:rPr>
        <w:t>a</w:t>
      </w:r>
      <w:r w:rsidR="009B18E2" w:rsidRPr="003E6462">
        <w:rPr>
          <w:rFonts w:ascii="Arial" w:hAnsi="Arial"/>
          <w:b/>
          <w:bCs/>
          <w:color w:val="000000" w:themeColor="text1"/>
        </w:rPr>
        <w:t xml:space="preserve"> BK2021)</w:t>
      </w:r>
      <w:r w:rsidR="008018B4" w:rsidRPr="003E6462">
        <w:rPr>
          <w:rFonts w:ascii="Arial" w:hAnsi="Arial"/>
          <w:color w:val="000000" w:themeColor="text1"/>
        </w:rPr>
        <w:t>.</w:t>
      </w:r>
    </w:p>
    <w:p w14:paraId="1C3917E3" w14:textId="09F0915B" w:rsidR="00FE4D2B" w:rsidRPr="003E6462" w:rsidRDefault="00E003AE" w:rsidP="007A34CC">
      <w:pPr>
        <w:pStyle w:val="Standard"/>
        <w:numPr>
          <w:ilvl w:val="0"/>
          <w:numId w:val="40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Zamawiający nie przewiduje publicznego otwarcia ofert.</w:t>
      </w:r>
    </w:p>
    <w:p w14:paraId="23E3DA1B" w14:textId="3547F4FD" w:rsidR="009B18E2" w:rsidRPr="003E6462" w:rsidRDefault="00E003AE" w:rsidP="007A34CC">
      <w:pPr>
        <w:pStyle w:val="Standard"/>
        <w:numPr>
          <w:ilvl w:val="0"/>
          <w:numId w:val="40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Zarówno rozstrzygnięcie zamówienia jak też odpowiedzi na ewentualne pytania </w:t>
      </w:r>
      <w:r w:rsidR="00C94586" w:rsidRPr="003E6462">
        <w:rPr>
          <w:rFonts w:ascii="Arial" w:hAnsi="Arial"/>
          <w:color w:val="000000" w:themeColor="text1"/>
        </w:rPr>
        <w:t>Dostawców</w:t>
      </w:r>
      <w:r w:rsidRPr="003E6462">
        <w:rPr>
          <w:rFonts w:ascii="Arial" w:hAnsi="Arial"/>
          <w:color w:val="000000" w:themeColor="text1"/>
        </w:rPr>
        <w:t xml:space="preserve"> Zamawiający przekazuje do wiadomości wszystkich </w:t>
      </w:r>
      <w:r w:rsidR="00C94586" w:rsidRPr="003E6462">
        <w:rPr>
          <w:rFonts w:ascii="Arial" w:hAnsi="Arial"/>
          <w:color w:val="000000" w:themeColor="text1"/>
        </w:rPr>
        <w:t>Dostawców</w:t>
      </w:r>
      <w:r w:rsidR="005B62E8" w:rsidRPr="003E6462">
        <w:rPr>
          <w:rFonts w:ascii="Arial" w:hAnsi="Arial"/>
          <w:color w:val="000000" w:themeColor="text1"/>
        </w:rPr>
        <w:t xml:space="preserve"> </w:t>
      </w:r>
      <w:r w:rsidR="009B18E2" w:rsidRPr="003E6462">
        <w:rPr>
          <w:rFonts w:ascii="Arial" w:hAnsi="Arial"/>
          <w:color w:val="000000" w:themeColor="text1"/>
        </w:rPr>
        <w:t xml:space="preserve">poprzez </w:t>
      </w:r>
      <w:r w:rsidR="009B18E2" w:rsidRPr="003E6462">
        <w:rPr>
          <w:rFonts w:ascii="Arial" w:hAnsi="Arial"/>
          <w:b/>
          <w:bCs/>
          <w:color w:val="000000" w:themeColor="text1"/>
        </w:rPr>
        <w:t>Bazę Konkurencyjności (aplikacj</w:t>
      </w:r>
      <w:r w:rsidR="00DA7CE7" w:rsidRPr="003E6462">
        <w:rPr>
          <w:rFonts w:ascii="Arial" w:hAnsi="Arial"/>
          <w:b/>
          <w:bCs/>
          <w:color w:val="000000" w:themeColor="text1"/>
        </w:rPr>
        <w:t>a</w:t>
      </w:r>
      <w:r w:rsidR="009B18E2" w:rsidRPr="003E6462">
        <w:rPr>
          <w:rFonts w:ascii="Arial" w:hAnsi="Arial"/>
          <w:b/>
          <w:bCs/>
          <w:color w:val="000000" w:themeColor="text1"/>
        </w:rPr>
        <w:t xml:space="preserve"> BK2021)</w:t>
      </w:r>
      <w:r w:rsidR="009B18E2" w:rsidRPr="003E6462">
        <w:rPr>
          <w:rFonts w:ascii="Arial" w:hAnsi="Arial"/>
          <w:color w:val="000000" w:themeColor="text1"/>
        </w:rPr>
        <w:t xml:space="preserve"> </w:t>
      </w:r>
      <w:r w:rsidRPr="003E6462">
        <w:rPr>
          <w:rFonts w:ascii="Arial" w:hAnsi="Arial"/>
          <w:color w:val="000000" w:themeColor="text1"/>
        </w:rPr>
        <w:t>na stronie internetowej</w:t>
      </w:r>
      <w:r w:rsidR="009B18E2" w:rsidRPr="003E6462">
        <w:rPr>
          <w:rFonts w:ascii="Arial" w:hAnsi="Arial"/>
          <w:color w:val="000000" w:themeColor="text1"/>
        </w:rPr>
        <w:t>:</w:t>
      </w:r>
    </w:p>
    <w:p w14:paraId="55562AC4" w14:textId="54B0F640" w:rsidR="00FE4D2B" w:rsidRPr="003E6462" w:rsidRDefault="009B18E2" w:rsidP="003E6462">
      <w:pPr>
        <w:pStyle w:val="Standard"/>
        <w:spacing w:after="120" w:line="276" w:lineRule="auto"/>
        <w:ind w:left="426"/>
        <w:rPr>
          <w:rFonts w:ascii="Arial" w:hAnsi="Arial"/>
          <w:color w:val="000000" w:themeColor="text1"/>
        </w:rPr>
      </w:pPr>
      <w:hyperlink r:id="rId8" w:history="1">
        <w:r w:rsidRPr="003E6462">
          <w:rPr>
            <w:rStyle w:val="Hipercze"/>
            <w:rFonts w:ascii="Arial" w:hAnsi="Arial"/>
            <w:b/>
            <w:bCs/>
            <w:color w:val="000000" w:themeColor="text1"/>
            <w:u w:val="none"/>
          </w:rPr>
          <w:t>www.bazakonkurencyjnosci.funduszeeuropejskie.gov.pl</w:t>
        </w:r>
      </w:hyperlink>
      <w:r w:rsidR="00E003AE" w:rsidRPr="003E6462">
        <w:rPr>
          <w:rFonts w:ascii="Arial" w:hAnsi="Arial"/>
          <w:b/>
          <w:bCs/>
          <w:color w:val="000000" w:themeColor="text1"/>
        </w:rPr>
        <w:t>.</w:t>
      </w:r>
    </w:p>
    <w:p w14:paraId="47F9A140" w14:textId="236C9314" w:rsidR="008018B4" w:rsidRPr="003E6462" w:rsidRDefault="009B18E2" w:rsidP="007A34CC">
      <w:pPr>
        <w:pStyle w:val="Standard"/>
        <w:numPr>
          <w:ilvl w:val="0"/>
          <w:numId w:val="40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Komunikacja Zamawiającego z Dostawcami</w:t>
      </w:r>
      <w:r w:rsidR="00AE546B" w:rsidRPr="003E6462">
        <w:rPr>
          <w:rFonts w:ascii="Arial" w:hAnsi="Arial"/>
          <w:color w:val="000000" w:themeColor="text1"/>
        </w:rPr>
        <w:t>, w tym ogłoszenie zapytania ofertowego, składanie ofert, wymiana informacji między zamawiającym a Dostawcą, przekazywanie dokumentów i oświadczeń</w:t>
      </w:r>
      <w:r w:rsidRPr="003E6462">
        <w:rPr>
          <w:rFonts w:ascii="Arial" w:hAnsi="Arial"/>
          <w:color w:val="000000" w:themeColor="text1"/>
        </w:rPr>
        <w:t xml:space="preserve"> następuje</w:t>
      </w:r>
      <w:r w:rsidR="008018B4" w:rsidRPr="003E6462">
        <w:rPr>
          <w:rFonts w:ascii="Arial" w:hAnsi="Arial"/>
          <w:color w:val="000000" w:themeColor="text1"/>
        </w:rPr>
        <w:t xml:space="preserve"> wyłącznie </w:t>
      </w:r>
      <w:r w:rsidR="00AE546B" w:rsidRPr="003E6462">
        <w:rPr>
          <w:rFonts w:ascii="Arial" w:hAnsi="Arial"/>
          <w:color w:val="000000" w:themeColor="text1"/>
        </w:rPr>
        <w:t xml:space="preserve">w formie pisemnej </w:t>
      </w:r>
      <w:r w:rsidR="008018B4" w:rsidRPr="003E6462">
        <w:rPr>
          <w:rFonts w:ascii="Arial" w:hAnsi="Arial"/>
          <w:color w:val="000000" w:themeColor="text1"/>
        </w:rPr>
        <w:t>poprzez Bazę Konkurencyjności</w:t>
      </w:r>
      <w:r w:rsidRPr="003E6462">
        <w:rPr>
          <w:rFonts w:ascii="Arial" w:hAnsi="Arial"/>
          <w:color w:val="000000" w:themeColor="text1"/>
        </w:rPr>
        <w:t xml:space="preserve"> </w:t>
      </w:r>
      <w:r w:rsidRPr="003E6462">
        <w:rPr>
          <w:rFonts w:ascii="Arial" w:hAnsi="Arial"/>
          <w:b/>
          <w:bCs/>
          <w:color w:val="000000" w:themeColor="text1"/>
        </w:rPr>
        <w:t>(aplikacj</w:t>
      </w:r>
      <w:r w:rsidR="00027588" w:rsidRPr="003E6462">
        <w:rPr>
          <w:rFonts w:ascii="Arial" w:hAnsi="Arial"/>
          <w:b/>
          <w:bCs/>
          <w:color w:val="000000" w:themeColor="text1"/>
        </w:rPr>
        <w:t>ę</w:t>
      </w:r>
      <w:r w:rsidRPr="003E6462">
        <w:rPr>
          <w:rFonts w:ascii="Arial" w:hAnsi="Arial"/>
          <w:b/>
          <w:bCs/>
          <w:color w:val="000000" w:themeColor="text1"/>
        </w:rPr>
        <w:t xml:space="preserve"> BK2021)</w:t>
      </w:r>
      <w:r w:rsidR="008018B4" w:rsidRPr="003E6462">
        <w:rPr>
          <w:rFonts w:ascii="Arial" w:hAnsi="Arial"/>
          <w:color w:val="000000" w:themeColor="text1"/>
        </w:rPr>
        <w:t>.</w:t>
      </w:r>
    </w:p>
    <w:p w14:paraId="7CBA64E3" w14:textId="6DD5017A" w:rsidR="00687A03" w:rsidRDefault="00687A03" w:rsidP="007A34CC">
      <w:pPr>
        <w:pStyle w:val="Standard"/>
        <w:numPr>
          <w:ilvl w:val="0"/>
          <w:numId w:val="40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Odstąpienie od formy komunikacji określonej w pkt. </w:t>
      </w:r>
      <w:r w:rsidR="006B1D02">
        <w:rPr>
          <w:rFonts w:ascii="Arial" w:hAnsi="Arial"/>
          <w:color w:val="000000" w:themeColor="text1"/>
        </w:rPr>
        <w:t>5</w:t>
      </w:r>
      <w:r w:rsidRPr="003E6462">
        <w:rPr>
          <w:rFonts w:ascii="Arial" w:hAnsi="Arial"/>
          <w:color w:val="000000" w:themeColor="text1"/>
        </w:rPr>
        <w:t xml:space="preserve"> będzie możliwe tylko w sytuacji, gdy nie będzie możliwe dotrzymanie sposobu komunikacji przez BK2021</w:t>
      </w:r>
      <w:r w:rsidR="0071169C" w:rsidRPr="003E6462">
        <w:rPr>
          <w:rFonts w:ascii="Arial" w:hAnsi="Arial"/>
          <w:color w:val="000000" w:themeColor="text1"/>
        </w:rPr>
        <w:t xml:space="preserve">. </w:t>
      </w:r>
      <w:r w:rsidRPr="003E6462">
        <w:rPr>
          <w:rFonts w:ascii="Arial" w:hAnsi="Arial"/>
          <w:color w:val="000000" w:themeColor="text1"/>
        </w:rPr>
        <w:t>W takiej sytuacji komunikacja będzie prowadzona w formie mailowej (na adres e-mail Dostawcy podany w ofercie).</w:t>
      </w:r>
    </w:p>
    <w:p w14:paraId="65B39018" w14:textId="563C5DD2" w:rsidR="00FE4D2B" w:rsidRPr="003E6462" w:rsidRDefault="00E003AE" w:rsidP="007A34CC">
      <w:pPr>
        <w:pStyle w:val="Nagwek1"/>
        <w:numPr>
          <w:ilvl w:val="0"/>
          <w:numId w:val="41"/>
        </w:numPr>
      </w:pPr>
      <w:r w:rsidRPr="003E6462">
        <w:t>ZAKRES WYKLUCZENIA</w:t>
      </w:r>
      <w:r w:rsidR="002E06F8" w:rsidRPr="003E6462">
        <w:t>, KONFLIKT INTERESÓW</w:t>
      </w:r>
    </w:p>
    <w:p w14:paraId="5442EB29" w14:textId="5A39F70E" w:rsidR="00D22FD4" w:rsidRPr="003E6462" w:rsidRDefault="00EE6E72" w:rsidP="007A34CC">
      <w:pPr>
        <w:pStyle w:val="Standard"/>
        <w:numPr>
          <w:ilvl w:val="0"/>
          <w:numId w:val="31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lastRenderedPageBreak/>
        <w:t xml:space="preserve">Zakaz konfliktu interesów. </w:t>
      </w:r>
      <w:r w:rsidR="00E003AE" w:rsidRPr="003E6462">
        <w:rPr>
          <w:rFonts w:ascii="Arial" w:hAnsi="Arial"/>
          <w:color w:val="000000" w:themeColor="text1"/>
        </w:rPr>
        <w:t>W celu uniknięcia konfliktu interesów zamówienia publiczne</w:t>
      </w:r>
      <w:r w:rsidR="00D8106D" w:rsidRPr="003E6462">
        <w:rPr>
          <w:rFonts w:ascii="Arial" w:hAnsi="Arial"/>
          <w:color w:val="000000" w:themeColor="text1"/>
        </w:rPr>
        <w:t xml:space="preserve"> </w:t>
      </w:r>
      <w:r w:rsidR="00E003AE" w:rsidRPr="003E6462">
        <w:rPr>
          <w:rFonts w:ascii="Arial" w:hAnsi="Arial"/>
          <w:color w:val="000000" w:themeColor="text1"/>
        </w:rPr>
        <w:t xml:space="preserve">udzielane przez </w:t>
      </w:r>
      <w:r w:rsidR="00D8106D" w:rsidRPr="003E6462">
        <w:rPr>
          <w:rFonts w:ascii="Arial" w:hAnsi="Arial"/>
          <w:color w:val="000000" w:themeColor="text1"/>
        </w:rPr>
        <w:t>Zamawiającego</w:t>
      </w:r>
      <w:r w:rsidR="00E003AE" w:rsidRPr="003E6462">
        <w:rPr>
          <w:rFonts w:ascii="Arial" w:hAnsi="Arial"/>
          <w:color w:val="000000" w:themeColor="text1"/>
        </w:rPr>
        <w:t xml:space="preserve"> nie mogą być udzielane podmiotom powiązanym z nim osobowo lub kapitałowo. </w:t>
      </w:r>
      <w:r w:rsidR="006F37E5" w:rsidRPr="003E6462">
        <w:rPr>
          <w:rFonts w:ascii="Arial" w:hAnsi="Arial"/>
          <w:b/>
          <w:bCs/>
          <w:color w:val="000000" w:themeColor="text1"/>
        </w:rPr>
        <w:t>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</w:t>
      </w:r>
    </w:p>
    <w:p w14:paraId="710D66A0" w14:textId="786C65DB" w:rsidR="00D22FD4" w:rsidRPr="003E6462" w:rsidRDefault="00D22FD4" w:rsidP="007A34CC">
      <w:pPr>
        <w:pStyle w:val="Standard"/>
        <w:numPr>
          <w:ilvl w:val="0"/>
          <w:numId w:val="31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Przez powiązania kapitałowe lub osobowe rozumie się wzajemne powiązania między Zamawiającym (beneficjentem) lub osobami upoważnionymi do zaciągania zobowiązań w imieniu Zamawiającego lub osobami wykonującymi w imieniu Zamawiającego czynności związane z </w:t>
      </w:r>
      <w:r w:rsidR="00745C98" w:rsidRPr="003E6462">
        <w:rPr>
          <w:rFonts w:ascii="Arial" w:hAnsi="Arial"/>
          <w:color w:val="000000" w:themeColor="text1"/>
        </w:rPr>
        <w:t xml:space="preserve">przygotowaniem i </w:t>
      </w:r>
      <w:r w:rsidRPr="003E6462">
        <w:rPr>
          <w:rFonts w:ascii="Arial" w:hAnsi="Arial"/>
          <w:color w:val="000000" w:themeColor="text1"/>
        </w:rPr>
        <w:t>przeprowadzeniem procedury wyboru</w:t>
      </w:r>
      <w:r w:rsidR="00972B6A" w:rsidRPr="003E6462">
        <w:rPr>
          <w:rFonts w:ascii="Arial" w:hAnsi="Arial"/>
          <w:color w:val="000000" w:themeColor="text1"/>
        </w:rPr>
        <w:t xml:space="preserve"> (udzieleniem zamówienia)</w:t>
      </w:r>
      <w:r w:rsidRPr="003E6462">
        <w:rPr>
          <w:rFonts w:ascii="Arial" w:hAnsi="Arial"/>
          <w:color w:val="000000" w:themeColor="text1"/>
        </w:rPr>
        <w:t xml:space="preserve"> </w:t>
      </w:r>
      <w:r w:rsidR="00972B6A" w:rsidRPr="003E6462">
        <w:rPr>
          <w:rFonts w:ascii="Arial" w:hAnsi="Arial"/>
          <w:color w:val="000000" w:themeColor="text1"/>
        </w:rPr>
        <w:t>D</w:t>
      </w:r>
      <w:r w:rsidR="00777CC4" w:rsidRPr="003E6462">
        <w:rPr>
          <w:rFonts w:ascii="Arial" w:hAnsi="Arial"/>
          <w:color w:val="000000" w:themeColor="text1"/>
        </w:rPr>
        <w:t>ostawcy</w:t>
      </w:r>
      <w:r w:rsidRPr="003E6462">
        <w:rPr>
          <w:rFonts w:ascii="Arial" w:hAnsi="Arial"/>
          <w:color w:val="000000" w:themeColor="text1"/>
        </w:rPr>
        <w:t xml:space="preserve"> a </w:t>
      </w:r>
      <w:r w:rsidR="00745C98" w:rsidRPr="003E6462">
        <w:rPr>
          <w:rFonts w:ascii="Arial" w:hAnsi="Arial"/>
          <w:color w:val="000000" w:themeColor="text1"/>
        </w:rPr>
        <w:t>D</w:t>
      </w:r>
      <w:r w:rsidR="00777CC4" w:rsidRPr="003E6462">
        <w:rPr>
          <w:rFonts w:ascii="Arial" w:hAnsi="Arial"/>
          <w:color w:val="000000" w:themeColor="text1"/>
        </w:rPr>
        <w:t>ostawcą</w:t>
      </w:r>
      <w:r w:rsidRPr="003E6462">
        <w:rPr>
          <w:rFonts w:ascii="Arial" w:hAnsi="Arial"/>
          <w:color w:val="000000" w:themeColor="text1"/>
        </w:rPr>
        <w:t xml:space="preserve">, polegające w szczególności na: </w:t>
      </w:r>
    </w:p>
    <w:p w14:paraId="3554FD66" w14:textId="591A93CA" w:rsidR="00D22FD4" w:rsidRPr="003E6462" w:rsidRDefault="00D22FD4" w:rsidP="007A34CC">
      <w:pPr>
        <w:pStyle w:val="Standard"/>
        <w:numPr>
          <w:ilvl w:val="0"/>
          <w:numId w:val="32"/>
        </w:numPr>
        <w:spacing w:after="120" w:line="276" w:lineRule="auto"/>
        <w:ind w:left="851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uczestniczeniu w spółce jako wspólnik spółki cywilnej lub spółki osobowej, </w:t>
      </w:r>
    </w:p>
    <w:p w14:paraId="079DA3F6" w14:textId="2757408D" w:rsidR="00D22FD4" w:rsidRPr="003E6462" w:rsidRDefault="00D22FD4" w:rsidP="007A34CC">
      <w:pPr>
        <w:pStyle w:val="Standard"/>
        <w:numPr>
          <w:ilvl w:val="0"/>
          <w:numId w:val="32"/>
        </w:numPr>
        <w:spacing w:after="120" w:line="276" w:lineRule="auto"/>
        <w:ind w:left="851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posiadaniu co najmniej 10% udziałów lub akcji, o ile niższy próg nie wynika z przepisów prawa</w:t>
      </w:r>
      <w:r w:rsidR="00745C98" w:rsidRPr="003E6462">
        <w:rPr>
          <w:rFonts w:ascii="Arial" w:hAnsi="Arial"/>
          <w:color w:val="000000" w:themeColor="text1"/>
        </w:rPr>
        <w:t>,</w:t>
      </w:r>
    </w:p>
    <w:p w14:paraId="761DC09C" w14:textId="77777777" w:rsidR="000B7EA5" w:rsidRPr="003E6462" w:rsidRDefault="00D22FD4" w:rsidP="007A34CC">
      <w:pPr>
        <w:pStyle w:val="Standard"/>
        <w:numPr>
          <w:ilvl w:val="0"/>
          <w:numId w:val="32"/>
        </w:numPr>
        <w:spacing w:after="120" w:line="276" w:lineRule="auto"/>
        <w:ind w:left="851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pełnieniu funkcji członka organu nadzorczego lub zarządzającego, prokurenta, pełnomocnika,</w:t>
      </w:r>
    </w:p>
    <w:p w14:paraId="5CA47434" w14:textId="0B7F739F" w:rsidR="00845C8A" w:rsidRPr="003E6462" w:rsidRDefault="00845C8A" w:rsidP="007A34CC">
      <w:pPr>
        <w:pStyle w:val="Standard"/>
        <w:numPr>
          <w:ilvl w:val="0"/>
          <w:numId w:val="32"/>
        </w:numPr>
        <w:spacing w:after="120" w:line="276" w:lineRule="auto"/>
        <w:ind w:left="851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 w:rsidR="00745C98" w:rsidRPr="003E6462">
        <w:rPr>
          <w:rFonts w:ascii="Arial" w:hAnsi="Arial"/>
          <w:color w:val="000000" w:themeColor="text1"/>
        </w:rPr>
        <w:t>D</w:t>
      </w:r>
      <w:r w:rsidRPr="003E6462">
        <w:rPr>
          <w:rFonts w:ascii="Arial" w:hAnsi="Arial"/>
          <w:color w:val="000000" w:themeColor="text1"/>
        </w:rPr>
        <w:t>ostawcą, jego zastępcą prawnym lub członkami organów zarządzających lub organów nadzorczych dostawców ubiegających się o udzielenie zamówienia,</w:t>
      </w:r>
    </w:p>
    <w:p w14:paraId="50DB0D78" w14:textId="521D8C25" w:rsidR="000B7EA5" w:rsidRPr="003E6462" w:rsidRDefault="000B7EA5" w:rsidP="007A34CC">
      <w:pPr>
        <w:pStyle w:val="Standard"/>
        <w:numPr>
          <w:ilvl w:val="0"/>
          <w:numId w:val="32"/>
        </w:numPr>
        <w:spacing w:after="120" w:line="276" w:lineRule="auto"/>
        <w:ind w:left="851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pozostawaniu z </w:t>
      </w:r>
      <w:r w:rsidR="00745C98" w:rsidRPr="003E6462">
        <w:rPr>
          <w:rFonts w:ascii="Arial" w:hAnsi="Arial"/>
          <w:color w:val="000000" w:themeColor="text1"/>
        </w:rPr>
        <w:t>D</w:t>
      </w:r>
      <w:r w:rsidRPr="003E6462">
        <w:rPr>
          <w:rFonts w:ascii="Arial" w:hAnsi="Arial"/>
          <w:color w:val="000000" w:themeColor="text1"/>
        </w:rPr>
        <w:t>ostawcą w takim stosunku prawnym lub faktycznym, że istnieje uzasadniona wątpliwość co do ich bezstronności lub niezależności w związku z postępowaniem o udzielenie zamówienia.</w:t>
      </w:r>
    </w:p>
    <w:p w14:paraId="6B59A37C" w14:textId="62A6AA0A" w:rsidR="006B1D02" w:rsidRPr="006B1D02" w:rsidRDefault="00E003AE" w:rsidP="007A34CC">
      <w:pPr>
        <w:pStyle w:val="Standard"/>
        <w:numPr>
          <w:ilvl w:val="0"/>
          <w:numId w:val="31"/>
        </w:numPr>
        <w:spacing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W celu potwierdzenia braku podstaw do wykluczenia</w:t>
      </w:r>
      <w:r w:rsidR="006B1D02">
        <w:rPr>
          <w:rFonts w:ascii="Arial" w:hAnsi="Arial"/>
          <w:color w:val="000000" w:themeColor="text1"/>
        </w:rPr>
        <w:t xml:space="preserve"> opisanych w pkt. 1 i 2</w:t>
      </w:r>
      <w:r w:rsidRPr="003E6462">
        <w:rPr>
          <w:rFonts w:ascii="Arial" w:hAnsi="Arial"/>
          <w:color w:val="000000" w:themeColor="text1"/>
        </w:rPr>
        <w:t xml:space="preserve">, </w:t>
      </w:r>
      <w:r w:rsidR="00777CC4" w:rsidRPr="003E6462">
        <w:rPr>
          <w:rFonts w:ascii="Arial" w:hAnsi="Arial"/>
          <w:color w:val="000000" w:themeColor="text1"/>
        </w:rPr>
        <w:t>Dostawca</w:t>
      </w:r>
      <w:r w:rsidRPr="003E6462">
        <w:rPr>
          <w:rFonts w:ascii="Arial" w:hAnsi="Arial"/>
          <w:color w:val="000000" w:themeColor="text1"/>
        </w:rPr>
        <w:t xml:space="preserve"> zobowiązany jest do podpisania </w:t>
      </w:r>
      <w:r w:rsidR="00A50771" w:rsidRPr="003E6462">
        <w:rPr>
          <w:rFonts w:ascii="Arial" w:hAnsi="Arial"/>
          <w:color w:val="000000" w:themeColor="text1"/>
        </w:rPr>
        <w:t>zgodnego</w:t>
      </w:r>
      <w:r w:rsidRPr="003E6462">
        <w:rPr>
          <w:rFonts w:ascii="Arial" w:hAnsi="Arial"/>
          <w:color w:val="000000" w:themeColor="text1"/>
        </w:rPr>
        <w:t xml:space="preserve"> z prawdą oświadczenia stanowiącego</w:t>
      </w:r>
      <w:r w:rsidR="00590DA2" w:rsidRPr="003E6462">
        <w:rPr>
          <w:rFonts w:ascii="Arial" w:hAnsi="Arial"/>
          <w:color w:val="000000" w:themeColor="text1"/>
        </w:rPr>
        <w:t xml:space="preserve"> </w:t>
      </w:r>
      <w:r w:rsidR="00590DA2" w:rsidRPr="003E6462">
        <w:rPr>
          <w:rFonts w:ascii="Arial" w:hAnsi="Arial"/>
          <w:b/>
          <w:bCs/>
          <w:color w:val="000000" w:themeColor="text1"/>
        </w:rPr>
        <w:t>Załącznik nr 2</w:t>
      </w:r>
      <w:r w:rsidR="00590DA2" w:rsidRPr="003E6462">
        <w:rPr>
          <w:rFonts w:ascii="Arial" w:hAnsi="Arial"/>
          <w:color w:val="000000" w:themeColor="text1"/>
        </w:rPr>
        <w:t xml:space="preserve"> do niniejszego Zapytania Ofertowego.</w:t>
      </w:r>
      <w:r w:rsidR="006B1D02">
        <w:rPr>
          <w:rFonts w:ascii="Arial" w:hAnsi="Arial"/>
          <w:color w:val="000000" w:themeColor="text1"/>
        </w:rPr>
        <w:t xml:space="preserve"> </w:t>
      </w:r>
      <w:r w:rsidR="006B1D02" w:rsidRPr="006B1D02">
        <w:rPr>
          <w:rFonts w:ascii="Arial" w:hAnsi="Arial"/>
          <w:color w:val="000000" w:themeColor="text1"/>
        </w:rPr>
        <w:t xml:space="preserve">Oświadczenie jest oceniane na zasadzie spełnia / nie spełnia. </w:t>
      </w:r>
    </w:p>
    <w:p w14:paraId="411682CA" w14:textId="3263E9A5" w:rsidR="00FE4D2B" w:rsidRDefault="00E003AE" w:rsidP="007A34CC">
      <w:pPr>
        <w:pStyle w:val="Standard"/>
        <w:numPr>
          <w:ilvl w:val="0"/>
          <w:numId w:val="31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Wykluczeniu podlegają także </w:t>
      </w:r>
      <w:r w:rsidR="00777CC4" w:rsidRPr="003E6462">
        <w:rPr>
          <w:rFonts w:ascii="Arial" w:hAnsi="Arial"/>
          <w:color w:val="000000" w:themeColor="text1"/>
        </w:rPr>
        <w:t>Dostawcy</w:t>
      </w:r>
      <w:r w:rsidRPr="003E6462">
        <w:rPr>
          <w:rFonts w:ascii="Arial" w:hAnsi="Arial"/>
          <w:color w:val="000000" w:themeColor="text1"/>
        </w:rPr>
        <w:t>, którzy nie spełniają warunków udziału w postępowaniu</w:t>
      </w:r>
      <w:r w:rsidR="0067018F" w:rsidRPr="003E6462">
        <w:rPr>
          <w:rFonts w:ascii="Arial" w:hAnsi="Arial"/>
          <w:color w:val="000000" w:themeColor="text1"/>
        </w:rPr>
        <w:t xml:space="preserve"> (w szczególności w zakresie terminu realizacji przedmiotu zamówienia)</w:t>
      </w:r>
      <w:r w:rsidRPr="003E6462">
        <w:rPr>
          <w:rFonts w:ascii="Arial" w:hAnsi="Arial"/>
          <w:color w:val="000000" w:themeColor="text1"/>
        </w:rPr>
        <w:t xml:space="preserve">, nie złożyli prawidłowo wypełnionej </w:t>
      </w:r>
      <w:r w:rsidR="00696B70" w:rsidRPr="003E6462">
        <w:rPr>
          <w:rFonts w:ascii="Arial" w:hAnsi="Arial"/>
          <w:color w:val="000000" w:themeColor="text1"/>
        </w:rPr>
        <w:t xml:space="preserve">lub prawidłowo podpisanej </w:t>
      </w:r>
      <w:r w:rsidRPr="003E6462">
        <w:rPr>
          <w:rFonts w:ascii="Arial" w:hAnsi="Arial"/>
          <w:color w:val="000000" w:themeColor="text1"/>
        </w:rPr>
        <w:t>oferty obejmującej przedmiot zamówienia, lub złożyli ofertę po terminie.</w:t>
      </w:r>
    </w:p>
    <w:p w14:paraId="3E5384BD" w14:textId="4A128AAF" w:rsidR="00C3634D" w:rsidRPr="006B1D02" w:rsidRDefault="00C3634D" w:rsidP="007A34CC">
      <w:pPr>
        <w:pStyle w:val="Standard"/>
        <w:numPr>
          <w:ilvl w:val="0"/>
          <w:numId w:val="31"/>
        </w:numPr>
        <w:spacing w:after="120" w:line="276" w:lineRule="auto"/>
        <w:ind w:left="426"/>
        <w:rPr>
          <w:rFonts w:ascii="Arial" w:hAnsi="Arial"/>
        </w:rPr>
      </w:pPr>
      <w:r w:rsidRPr="006B1D02">
        <w:rPr>
          <w:rFonts w:ascii="Arial" w:hAnsi="Arial"/>
        </w:rPr>
        <w:t xml:space="preserve">Wykluczeniu podlegają także Dostawcy wykluczeni na podstawie Rozporządzenia Rady (UE) nr 833/2014 (Dz.U.UE.L.2014.229.1). W celu potwierdzenia braku podstaw do wykluczenia opisanych w niniejszym punkcie, Dostawca zobowiązany jest do złożenia zgodnego z prawdą oświadczenia w formularzu ofertowym (załącznik nr 1) – </w:t>
      </w:r>
      <w:r w:rsidRPr="006B1D02">
        <w:rPr>
          <w:rFonts w:ascii="Arial" w:hAnsi="Arial"/>
        </w:rPr>
        <w:lastRenderedPageBreak/>
        <w:t>pkt. 14.</w:t>
      </w:r>
      <w:r w:rsidR="00CA2DAA">
        <w:rPr>
          <w:rFonts w:ascii="Arial" w:hAnsi="Arial"/>
        </w:rPr>
        <w:t xml:space="preserve"> </w:t>
      </w:r>
      <w:r w:rsidR="00CA2DAA" w:rsidRPr="006B1D02">
        <w:rPr>
          <w:rFonts w:ascii="Arial" w:hAnsi="Arial"/>
          <w:color w:val="000000" w:themeColor="text1"/>
        </w:rPr>
        <w:t>Oświadczenie jest oceniane na zasadzie spełnia / nie spełnia.</w:t>
      </w:r>
    </w:p>
    <w:p w14:paraId="437E02E4" w14:textId="7CBE2A0F" w:rsidR="00657C7A" w:rsidRPr="003E6462" w:rsidRDefault="00E003AE" w:rsidP="007A34CC">
      <w:pPr>
        <w:pStyle w:val="Standard"/>
        <w:numPr>
          <w:ilvl w:val="0"/>
          <w:numId w:val="31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6B1D02">
        <w:rPr>
          <w:rFonts w:ascii="Arial" w:hAnsi="Arial"/>
        </w:rPr>
        <w:t xml:space="preserve">Zamawiający </w:t>
      </w:r>
      <w:r w:rsidRPr="006B1D02">
        <w:rPr>
          <w:rFonts w:ascii="Arial" w:hAnsi="Arial"/>
          <w:b/>
          <w:bCs/>
        </w:rPr>
        <w:t>może</w:t>
      </w:r>
      <w:r w:rsidRPr="006B1D02">
        <w:rPr>
          <w:rFonts w:ascii="Arial" w:hAnsi="Arial"/>
        </w:rPr>
        <w:t xml:space="preserve"> </w:t>
      </w:r>
      <w:r w:rsidR="00C3634D" w:rsidRPr="006B1D02">
        <w:rPr>
          <w:rFonts w:ascii="Arial" w:hAnsi="Arial"/>
        </w:rPr>
        <w:t xml:space="preserve">(nie musi) </w:t>
      </w:r>
      <w:r w:rsidRPr="006B1D02">
        <w:rPr>
          <w:rFonts w:ascii="Arial" w:hAnsi="Arial"/>
        </w:rPr>
        <w:t xml:space="preserve">w </w:t>
      </w:r>
      <w:r w:rsidRPr="003E6462">
        <w:rPr>
          <w:rFonts w:ascii="Arial" w:hAnsi="Arial"/>
          <w:color w:val="000000" w:themeColor="text1"/>
        </w:rPr>
        <w:t xml:space="preserve">toku badania i oceny ofert żądać od </w:t>
      </w:r>
      <w:r w:rsidR="00C94586" w:rsidRPr="003E6462">
        <w:rPr>
          <w:rFonts w:ascii="Arial" w:hAnsi="Arial"/>
          <w:color w:val="000000" w:themeColor="text1"/>
        </w:rPr>
        <w:t>Dostawców</w:t>
      </w:r>
      <w:r w:rsidRPr="003E6462">
        <w:rPr>
          <w:rFonts w:ascii="Arial" w:hAnsi="Arial"/>
          <w:color w:val="000000" w:themeColor="text1"/>
        </w:rPr>
        <w:t xml:space="preserve"> wyjaśnień dotyczących treści złożonych ofert, uzupełnienia dokumentacji lub przedłożenia dodatkowych dokumentów potwierdzających zamieszczone w ofertach (załącznikach) informacje. Zamawiający może odrzucić ofertę </w:t>
      </w:r>
      <w:r w:rsidR="00777CC4" w:rsidRPr="003E6462">
        <w:rPr>
          <w:rFonts w:ascii="Arial" w:hAnsi="Arial"/>
          <w:color w:val="000000" w:themeColor="text1"/>
        </w:rPr>
        <w:t>Dostawcy</w:t>
      </w:r>
      <w:r w:rsidRPr="003E6462">
        <w:rPr>
          <w:rFonts w:ascii="Arial" w:hAnsi="Arial"/>
          <w:color w:val="000000" w:themeColor="text1"/>
        </w:rPr>
        <w:t xml:space="preserve">, jeśli </w:t>
      </w:r>
      <w:r w:rsidR="00777CC4" w:rsidRPr="003E6462">
        <w:rPr>
          <w:rFonts w:ascii="Arial" w:hAnsi="Arial"/>
          <w:color w:val="000000" w:themeColor="text1"/>
        </w:rPr>
        <w:t>Dostawca</w:t>
      </w:r>
      <w:r w:rsidRPr="003E6462">
        <w:rPr>
          <w:rFonts w:ascii="Arial" w:hAnsi="Arial"/>
          <w:color w:val="000000" w:themeColor="text1"/>
        </w:rPr>
        <w:t xml:space="preserve"> nie przedłoży dodatkowych dokumentów, nie dokona prawidłowych i zgodnych z prawdą uzupełnień lub wyjaśnień w terminie wskazanym przez Zamawiającego, przy czym </w:t>
      </w:r>
      <w:r w:rsidRPr="003E6462">
        <w:rPr>
          <w:rFonts w:ascii="Arial" w:hAnsi="Arial"/>
          <w:b/>
          <w:bCs/>
          <w:color w:val="000000" w:themeColor="text1"/>
        </w:rPr>
        <w:t xml:space="preserve">termin nie może być krótszy niż </w:t>
      </w:r>
      <w:r w:rsidR="00DB6F6A" w:rsidRPr="003E6462">
        <w:rPr>
          <w:rFonts w:ascii="Arial" w:hAnsi="Arial"/>
          <w:b/>
          <w:bCs/>
          <w:color w:val="000000" w:themeColor="text1"/>
        </w:rPr>
        <w:t>3 dni robocze.</w:t>
      </w:r>
    </w:p>
    <w:p w14:paraId="13C9965E" w14:textId="4B26C8B9" w:rsidR="00FE4D2B" w:rsidRPr="003E6462" w:rsidRDefault="00E003AE" w:rsidP="007A34CC">
      <w:pPr>
        <w:pStyle w:val="Nagwek1"/>
        <w:numPr>
          <w:ilvl w:val="0"/>
          <w:numId w:val="41"/>
        </w:numPr>
      </w:pPr>
      <w:r w:rsidRPr="003E6462">
        <w:t>OKREŚLENIE WARUNKÓW ZMIAN UMOWY ZAWARTEJ W WYNIKU PRZEPROWADZONEGO POSTĘPOWANIA</w:t>
      </w:r>
    </w:p>
    <w:p w14:paraId="379A62E6" w14:textId="18887D0E" w:rsidR="00FE4D2B" w:rsidRPr="003E6462" w:rsidRDefault="00E003AE" w:rsidP="007A34CC">
      <w:pPr>
        <w:pStyle w:val="Standard"/>
        <w:numPr>
          <w:ilvl w:val="0"/>
          <w:numId w:val="33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Zamawiający przewiduje, za zgodą </w:t>
      </w:r>
      <w:r w:rsidR="00777CC4" w:rsidRPr="003E6462">
        <w:rPr>
          <w:rFonts w:ascii="Arial" w:hAnsi="Arial"/>
          <w:color w:val="000000" w:themeColor="text1"/>
        </w:rPr>
        <w:t>Dostawcy</w:t>
      </w:r>
      <w:r w:rsidRPr="003E6462">
        <w:rPr>
          <w:rFonts w:ascii="Arial" w:hAnsi="Arial"/>
          <w:color w:val="000000" w:themeColor="text1"/>
        </w:rPr>
        <w:t>, możliwość zmiany postanowień zawartej z</w:t>
      </w:r>
      <w:r w:rsidR="006B1D02">
        <w:rPr>
          <w:rFonts w:ascii="Arial" w:hAnsi="Arial"/>
          <w:color w:val="000000" w:themeColor="text1"/>
        </w:rPr>
        <w:t xml:space="preserve"> </w:t>
      </w:r>
      <w:r w:rsidRPr="003E6462">
        <w:rPr>
          <w:rFonts w:ascii="Arial" w:hAnsi="Arial"/>
          <w:color w:val="000000" w:themeColor="text1"/>
        </w:rPr>
        <w:t xml:space="preserve">nim umowy nie zmieniających charakteru pierwotnej umowy (rodzaj zawartej umowy pozostanie bez zmian) w następującym zakresie: Przedmiotu Umowy, Wynagrodzenia, w tym terminów i zasad płatności, </w:t>
      </w:r>
      <w:r w:rsidR="006B1D02">
        <w:rPr>
          <w:rFonts w:ascii="Arial" w:hAnsi="Arial"/>
          <w:color w:val="000000" w:themeColor="text1"/>
        </w:rPr>
        <w:t xml:space="preserve">Miejsca Realizacji Zamówienia, </w:t>
      </w:r>
      <w:r w:rsidRPr="003E6462">
        <w:rPr>
          <w:rFonts w:ascii="Arial" w:hAnsi="Arial"/>
          <w:color w:val="000000" w:themeColor="text1"/>
        </w:rPr>
        <w:t xml:space="preserve">Terminu wykonania zamówienia, Obowiązków Zamawiającego i </w:t>
      </w:r>
      <w:r w:rsidR="00777CC4" w:rsidRPr="003E6462">
        <w:rPr>
          <w:rFonts w:ascii="Arial" w:hAnsi="Arial"/>
          <w:color w:val="000000" w:themeColor="text1"/>
        </w:rPr>
        <w:t>Dostawcy</w:t>
      </w:r>
      <w:r w:rsidRPr="003E6462">
        <w:rPr>
          <w:rFonts w:ascii="Arial" w:hAnsi="Arial"/>
          <w:color w:val="000000" w:themeColor="text1"/>
        </w:rPr>
        <w:t xml:space="preserve">, Zakresu odpowiedzialności, pod warunkiem zachowania pisemnej formy i gdy taka potrzeba wyniknie ze strony Instytucji Finansującej lub Zarządzającej lub też Pośredniczącej, albo ze strony Zamawiającego lub </w:t>
      </w:r>
      <w:r w:rsidR="00777CC4" w:rsidRPr="003E6462">
        <w:rPr>
          <w:rFonts w:ascii="Arial" w:hAnsi="Arial"/>
          <w:color w:val="000000" w:themeColor="text1"/>
        </w:rPr>
        <w:t>Dostawcy</w:t>
      </w:r>
      <w:r w:rsidRPr="003E6462">
        <w:rPr>
          <w:rFonts w:ascii="Arial" w:hAnsi="Arial"/>
          <w:color w:val="000000" w:themeColor="text1"/>
        </w:rPr>
        <w:t>, w szczególności gdy:</w:t>
      </w:r>
    </w:p>
    <w:p w14:paraId="38D0E7B9" w14:textId="77777777" w:rsidR="00FE4D2B" w:rsidRPr="003E6462" w:rsidRDefault="00E003AE" w:rsidP="007A34CC">
      <w:pPr>
        <w:pStyle w:val="Standard"/>
        <w:numPr>
          <w:ilvl w:val="0"/>
          <w:numId w:val="34"/>
        </w:numPr>
        <w:spacing w:after="120" w:line="276" w:lineRule="auto"/>
        <w:ind w:left="851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zmniejszeniu lub zwiększeniu uległ zakres zadań niezbędnych do wykonania Przedmiotu Umowy;</w:t>
      </w:r>
    </w:p>
    <w:p w14:paraId="415679B3" w14:textId="77777777" w:rsidR="00FE4D2B" w:rsidRPr="003E6462" w:rsidRDefault="00E003AE" w:rsidP="007A34CC">
      <w:pPr>
        <w:pStyle w:val="Standard"/>
        <w:numPr>
          <w:ilvl w:val="0"/>
          <w:numId w:val="34"/>
        </w:numPr>
        <w:spacing w:after="120" w:line="276" w:lineRule="auto"/>
        <w:ind w:left="851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zmianie uległ termin realizacji przedmiotu zamówienia;</w:t>
      </w:r>
    </w:p>
    <w:p w14:paraId="2D87AB89" w14:textId="77777777" w:rsidR="00FE4D2B" w:rsidRPr="003E6462" w:rsidRDefault="00E003AE" w:rsidP="007A34CC">
      <w:pPr>
        <w:pStyle w:val="Standard"/>
        <w:numPr>
          <w:ilvl w:val="0"/>
          <w:numId w:val="34"/>
        </w:numPr>
        <w:spacing w:after="120" w:line="276" w:lineRule="auto"/>
        <w:ind w:left="851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nastąpiła zmiana stawki podatku VAT;</w:t>
      </w:r>
    </w:p>
    <w:p w14:paraId="48CC62A3" w14:textId="77777777" w:rsidR="00FE4D2B" w:rsidRPr="003E6462" w:rsidRDefault="00E003AE" w:rsidP="007A34CC">
      <w:pPr>
        <w:pStyle w:val="Standard"/>
        <w:numPr>
          <w:ilvl w:val="0"/>
          <w:numId w:val="34"/>
        </w:numPr>
        <w:spacing w:after="120" w:line="276" w:lineRule="auto"/>
        <w:ind w:left="851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zmiana umowy jest następstwem wprowadzania zmian w przepisach prawnych mających wpływ na realizację przedmiotu zamówienia;</w:t>
      </w:r>
    </w:p>
    <w:p w14:paraId="63F0E612" w14:textId="77777777" w:rsidR="00FE4D2B" w:rsidRPr="003E6462" w:rsidRDefault="00E003AE" w:rsidP="007A34CC">
      <w:pPr>
        <w:pStyle w:val="Standard"/>
        <w:numPr>
          <w:ilvl w:val="0"/>
          <w:numId w:val="34"/>
        </w:numPr>
        <w:spacing w:after="120" w:line="276" w:lineRule="auto"/>
        <w:ind w:left="851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konieczność zmiany umowy jest następstwem działania siły wyższej;</w:t>
      </w:r>
    </w:p>
    <w:p w14:paraId="44733CDB" w14:textId="6C63054D" w:rsidR="008C10CF" w:rsidRPr="003E6462" w:rsidRDefault="00E003AE" w:rsidP="007A34CC">
      <w:pPr>
        <w:pStyle w:val="Standard"/>
        <w:numPr>
          <w:ilvl w:val="0"/>
          <w:numId w:val="33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Zamawiający dodatkowo dopuszcza nieistotne zmiany umowy, które mogą mieć na celu w</w:t>
      </w:r>
      <w:r w:rsidR="006B1D02">
        <w:rPr>
          <w:rFonts w:ascii="Arial" w:hAnsi="Arial"/>
          <w:color w:val="000000" w:themeColor="text1"/>
        </w:rPr>
        <w:t xml:space="preserve"> </w:t>
      </w:r>
      <w:r w:rsidRPr="003E6462">
        <w:rPr>
          <w:rFonts w:ascii="Arial" w:hAnsi="Arial"/>
          <w:color w:val="000000" w:themeColor="text1"/>
        </w:rPr>
        <w:t>szczególności usunięcie oczywistych omyłek pisarskich, lub błędów redakcyjnych i są rozumiane jako zmiany, które w wypadku wprowadzenia na etapie postępowania ofertowego nie wpłynęłyby ani na wynik tego postępowania, ani na krąg podmiotów mogących złożyć ofertę.</w:t>
      </w:r>
    </w:p>
    <w:p w14:paraId="2BB73F18" w14:textId="27CB84E2" w:rsidR="00FE4D2B" w:rsidRDefault="00E003AE" w:rsidP="007A34CC">
      <w:pPr>
        <w:pStyle w:val="Standard"/>
        <w:numPr>
          <w:ilvl w:val="0"/>
          <w:numId w:val="33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Nadto zmiana umowy może nastąpić także, gdy ze strony Instytucji Finansującej lub</w:t>
      </w:r>
      <w:r w:rsidRPr="003E6462">
        <w:rPr>
          <w:rFonts w:ascii="Arial" w:hAnsi="Arial"/>
          <w:color w:val="000000" w:themeColor="text1"/>
        </w:rPr>
        <w:br/>
        <w:t>Zarządzającej lub też Pośredniczącej pojawi się potrzeba zmiany terminów lub zakresu</w:t>
      </w:r>
      <w:r w:rsidR="006B1D02">
        <w:rPr>
          <w:rFonts w:ascii="Arial" w:hAnsi="Arial"/>
          <w:color w:val="000000" w:themeColor="text1"/>
        </w:rPr>
        <w:t xml:space="preserve"> </w:t>
      </w:r>
      <w:r w:rsidRPr="003E6462">
        <w:rPr>
          <w:rFonts w:ascii="Arial" w:hAnsi="Arial"/>
          <w:color w:val="000000" w:themeColor="text1"/>
        </w:rPr>
        <w:t>realizowanego projektu i związana z tym konieczność zmiany sposobu, zakresu bądź terminów</w:t>
      </w:r>
      <w:r w:rsidR="006B1D02">
        <w:rPr>
          <w:rFonts w:ascii="Arial" w:hAnsi="Arial"/>
          <w:color w:val="000000" w:themeColor="text1"/>
        </w:rPr>
        <w:t xml:space="preserve"> </w:t>
      </w:r>
      <w:r w:rsidRPr="003E6462">
        <w:rPr>
          <w:rFonts w:ascii="Arial" w:hAnsi="Arial"/>
          <w:color w:val="000000" w:themeColor="text1"/>
        </w:rPr>
        <w:t xml:space="preserve">wykonania zamówienia przez </w:t>
      </w:r>
      <w:r w:rsidR="00777CC4" w:rsidRPr="003E6462">
        <w:rPr>
          <w:rFonts w:ascii="Arial" w:hAnsi="Arial"/>
          <w:color w:val="000000" w:themeColor="text1"/>
        </w:rPr>
        <w:t>Dostawcę</w:t>
      </w:r>
      <w:r w:rsidRPr="003E6462">
        <w:rPr>
          <w:rFonts w:ascii="Arial" w:hAnsi="Arial"/>
          <w:color w:val="000000" w:themeColor="text1"/>
        </w:rPr>
        <w:t>, lub</w:t>
      </w:r>
      <w:r w:rsidR="00A50771" w:rsidRPr="003E6462">
        <w:rPr>
          <w:rFonts w:ascii="Arial" w:hAnsi="Arial"/>
          <w:color w:val="000000" w:themeColor="text1"/>
        </w:rPr>
        <w:t xml:space="preserve"> też</w:t>
      </w:r>
      <w:r w:rsidRPr="003E6462">
        <w:rPr>
          <w:rFonts w:ascii="Arial" w:hAnsi="Arial"/>
          <w:color w:val="000000" w:themeColor="text1"/>
        </w:rPr>
        <w:t xml:space="preserve"> taka potrzeba wyniknie za strony Zamawiającego, który uzyska na to zgodę Instytucji Finansującej lub Zarządzającej lub też Pośredniczącej</w:t>
      </w:r>
      <w:r w:rsidR="00A50771" w:rsidRPr="003E6462">
        <w:rPr>
          <w:rFonts w:ascii="Arial" w:hAnsi="Arial"/>
          <w:color w:val="000000" w:themeColor="text1"/>
        </w:rPr>
        <w:t xml:space="preserve"> (o ile taka zgoda będzie potrzebna)</w:t>
      </w:r>
      <w:r w:rsidRPr="003E6462">
        <w:rPr>
          <w:rFonts w:ascii="Arial" w:hAnsi="Arial"/>
          <w:color w:val="000000" w:themeColor="text1"/>
        </w:rPr>
        <w:t>, pod warunkiem zachowania formy pisemnej i o ile zmiana nie prowadzi do zmiany charakteru umowy.</w:t>
      </w:r>
    </w:p>
    <w:p w14:paraId="2FFC4D8B" w14:textId="047D6508" w:rsidR="00FE4D2B" w:rsidRPr="003E6462" w:rsidRDefault="00E003AE" w:rsidP="007A34CC">
      <w:pPr>
        <w:pStyle w:val="Nagwek1"/>
        <w:numPr>
          <w:ilvl w:val="0"/>
          <w:numId w:val="41"/>
        </w:numPr>
      </w:pPr>
      <w:r w:rsidRPr="003E6462">
        <w:lastRenderedPageBreak/>
        <w:t xml:space="preserve">TERMIN </w:t>
      </w:r>
      <w:r w:rsidR="00027588" w:rsidRPr="003E6462">
        <w:t>WYKONANIA ZAMÓWIENIA</w:t>
      </w:r>
    </w:p>
    <w:p w14:paraId="56ABBACA" w14:textId="4B5DF3D1" w:rsidR="006568A9" w:rsidRDefault="00E003AE" w:rsidP="003E6462">
      <w:pPr>
        <w:pStyle w:val="Standard"/>
        <w:spacing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Zamówienie należy zrealizować w </w:t>
      </w:r>
      <w:r w:rsidRPr="00291C99">
        <w:rPr>
          <w:rFonts w:ascii="Arial" w:hAnsi="Arial"/>
          <w:color w:val="000000" w:themeColor="text1"/>
        </w:rPr>
        <w:t>terminie do dnia</w:t>
      </w:r>
      <w:r w:rsidR="00043075" w:rsidRPr="00291C99">
        <w:rPr>
          <w:rFonts w:ascii="Arial" w:hAnsi="Arial"/>
          <w:color w:val="000000" w:themeColor="text1"/>
        </w:rPr>
        <w:t xml:space="preserve"> </w:t>
      </w:r>
      <w:r w:rsidR="001D1073" w:rsidRPr="00291C99">
        <w:rPr>
          <w:rFonts w:ascii="Arial" w:hAnsi="Arial"/>
          <w:color w:val="000000" w:themeColor="text1"/>
        </w:rPr>
        <w:t>31.01.202</w:t>
      </w:r>
      <w:r w:rsidR="00A345D9" w:rsidRPr="00291C99">
        <w:rPr>
          <w:rFonts w:ascii="Arial" w:hAnsi="Arial"/>
          <w:color w:val="000000" w:themeColor="text1"/>
        </w:rPr>
        <w:t>6</w:t>
      </w:r>
      <w:r w:rsidR="005C6572" w:rsidRPr="00291C99">
        <w:rPr>
          <w:rFonts w:ascii="Arial" w:hAnsi="Arial"/>
          <w:color w:val="000000" w:themeColor="text1"/>
        </w:rPr>
        <w:t xml:space="preserve"> </w:t>
      </w:r>
      <w:r w:rsidR="00FD2165" w:rsidRPr="00291C99">
        <w:rPr>
          <w:rFonts w:ascii="Arial" w:hAnsi="Arial"/>
          <w:color w:val="000000" w:themeColor="text1"/>
        </w:rPr>
        <w:t>r</w:t>
      </w:r>
      <w:r w:rsidR="005C6572" w:rsidRPr="00291C99">
        <w:rPr>
          <w:rFonts w:ascii="Arial" w:hAnsi="Arial"/>
          <w:color w:val="000000" w:themeColor="text1"/>
        </w:rPr>
        <w:t>.</w:t>
      </w:r>
      <w:r w:rsidR="006B1D02" w:rsidRPr="00291C99">
        <w:rPr>
          <w:rFonts w:ascii="Arial" w:hAnsi="Arial"/>
          <w:color w:val="000000" w:themeColor="text1"/>
        </w:rPr>
        <w:t xml:space="preserve"> – dotyczy każdej części Przedmiotu Zamówienia.</w:t>
      </w:r>
    </w:p>
    <w:p w14:paraId="57610AD9" w14:textId="5D95C0EF" w:rsidR="00FE4D2B" w:rsidRPr="003E6462" w:rsidRDefault="00E003AE" w:rsidP="007A34CC">
      <w:pPr>
        <w:pStyle w:val="Nagwek1"/>
        <w:numPr>
          <w:ilvl w:val="0"/>
          <w:numId w:val="41"/>
        </w:numPr>
      </w:pPr>
      <w:r w:rsidRPr="003E6462">
        <w:t>TERMIN ZWIĄZANIA OFERTĄ</w:t>
      </w:r>
    </w:p>
    <w:p w14:paraId="338F3C51" w14:textId="453B3FBC" w:rsidR="006F37E5" w:rsidRDefault="006F37E5" w:rsidP="003E6462">
      <w:pPr>
        <w:pStyle w:val="Standard"/>
        <w:spacing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Dostawca pozostaje związany złożoną ofertą przez </w:t>
      </w:r>
      <w:r w:rsidR="001D1073" w:rsidRPr="003E6462">
        <w:rPr>
          <w:rFonts w:ascii="Arial" w:hAnsi="Arial"/>
          <w:color w:val="000000" w:themeColor="text1"/>
        </w:rPr>
        <w:t>6</w:t>
      </w:r>
      <w:r w:rsidRPr="003E6462">
        <w:rPr>
          <w:rFonts w:ascii="Arial" w:hAnsi="Arial"/>
          <w:color w:val="000000" w:themeColor="text1"/>
        </w:rPr>
        <w:t>0 dni licząc od terminu zakończenia składania ofert.</w:t>
      </w:r>
    </w:p>
    <w:p w14:paraId="6FEE6CB3" w14:textId="5C4C9F25" w:rsidR="00FE4D2B" w:rsidRPr="003E6462" w:rsidRDefault="00E003AE" w:rsidP="007A34CC">
      <w:pPr>
        <w:pStyle w:val="Nagwek1"/>
        <w:numPr>
          <w:ilvl w:val="0"/>
          <w:numId w:val="41"/>
        </w:numPr>
      </w:pPr>
      <w:r w:rsidRPr="003E6462">
        <w:t>OSOBA UPOWAŻNIONA DO KONTAKTU</w:t>
      </w:r>
    </w:p>
    <w:p w14:paraId="211A3813" w14:textId="077CD361" w:rsidR="008C10CF" w:rsidRPr="003E6462" w:rsidRDefault="00E003AE" w:rsidP="003E6462">
      <w:pPr>
        <w:pStyle w:val="Standard"/>
        <w:spacing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Do kontaktu w sprawach merytorycznych dotyczących niniejszego postępowania upoważniony jest</w:t>
      </w:r>
      <w:r w:rsidR="0008688C" w:rsidRPr="003E6462">
        <w:rPr>
          <w:rFonts w:ascii="Arial" w:hAnsi="Arial"/>
          <w:color w:val="000000" w:themeColor="text1"/>
        </w:rPr>
        <w:t xml:space="preserve"> </w:t>
      </w:r>
      <w:r w:rsidR="002D12B4" w:rsidRPr="003E6462">
        <w:rPr>
          <w:rFonts w:ascii="Arial" w:hAnsi="Arial"/>
          <w:color w:val="000000" w:themeColor="text1"/>
        </w:rPr>
        <w:t>Piotr Łysoń</w:t>
      </w:r>
      <w:r w:rsidR="00A345D9" w:rsidRPr="003E6462">
        <w:rPr>
          <w:rFonts w:ascii="Arial" w:hAnsi="Arial"/>
          <w:color w:val="000000" w:themeColor="text1"/>
        </w:rPr>
        <w:t>,</w:t>
      </w:r>
      <w:r w:rsidRPr="003E6462">
        <w:rPr>
          <w:rFonts w:ascii="Arial" w:hAnsi="Arial"/>
          <w:color w:val="000000" w:themeColor="text1"/>
        </w:rPr>
        <w:t xml:space="preserve"> </w:t>
      </w:r>
      <w:r w:rsidRPr="003E6462">
        <w:rPr>
          <w:rFonts w:ascii="Arial" w:hAnsi="Arial"/>
          <w:b/>
          <w:bCs/>
          <w:color w:val="000000" w:themeColor="text1"/>
        </w:rPr>
        <w:t>numer</w:t>
      </w:r>
      <w:r w:rsidRPr="003E6462">
        <w:rPr>
          <w:rFonts w:ascii="Arial" w:hAnsi="Arial"/>
          <w:color w:val="000000" w:themeColor="text1"/>
        </w:rPr>
        <w:t xml:space="preserve"> </w:t>
      </w:r>
      <w:r w:rsidRPr="003E6462">
        <w:rPr>
          <w:rFonts w:ascii="Arial" w:hAnsi="Arial"/>
          <w:b/>
          <w:bCs/>
          <w:color w:val="000000" w:themeColor="text1"/>
        </w:rPr>
        <w:t>telefonu</w:t>
      </w:r>
      <w:r w:rsidRPr="003E6462">
        <w:rPr>
          <w:rFonts w:ascii="Arial" w:hAnsi="Arial"/>
          <w:color w:val="000000" w:themeColor="text1"/>
        </w:rPr>
        <w:t>:</w:t>
      </w:r>
      <w:r w:rsidR="00741081" w:rsidRPr="003E6462">
        <w:rPr>
          <w:rFonts w:ascii="Arial" w:hAnsi="Arial"/>
          <w:color w:val="000000" w:themeColor="text1"/>
        </w:rPr>
        <w:t xml:space="preserve"> </w:t>
      </w:r>
      <w:r w:rsidR="002D12B4" w:rsidRPr="003E6462">
        <w:rPr>
          <w:rFonts w:ascii="Arial" w:hAnsi="Arial"/>
          <w:color w:val="000000" w:themeColor="text1"/>
        </w:rPr>
        <w:t xml:space="preserve">609 417 797 </w:t>
      </w:r>
      <w:r w:rsidRPr="003E6462">
        <w:rPr>
          <w:rFonts w:ascii="Arial" w:hAnsi="Arial"/>
          <w:b/>
          <w:bCs/>
          <w:color w:val="000000" w:themeColor="text1"/>
        </w:rPr>
        <w:t>e-mail</w:t>
      </w:r>
      <w:r w:rsidRPr="003E6462">
        <w:rPr>
          <w:rFonts w:ascii="Arial" w:hAnsi="Arial"/>
          <w:color w:val="000000" w:themeColor="text1"/>
        </w:rPr>
        <w:t>:</w:t>
      </w:r>
      <w:r w:rsidR="002D12B4" w:rsidRPr="003E6462">
        <w:rPr>
          <w:rFonts w:ascii="Arial" w:hAnsi="Arial"/>
          <w:b/>
          <w:bCs/>
          <w:color w:val="000000" w:themeColor="text1"/>
        </w:rPr>
        <w:t xml:space="preserve"> info@kingtires.pl</w:t>
      </w:r>
    </w:p>
    <w:p w14:paraId="5D32E32A" w14:textId="4A31C912" w:rsidR="00FE4D2B" w:rsidRPr="003E6462" w:rsidRDefault="00E003AE" w:rsidP="007A34CC">
      <w:pPr>
        <w:pStyle w:val="Nagwek1"/>
        <w:numPr>
          <w:ilvl w:val="0"/>
          <w:numId w:val="41"/>
        </w:numPr>
      </w:pPr>
      <w:r w:rsidRPr="003E6462">
        <w:t>POSTANOWIENIA KOŃCOWE</w:t>
      </w:r>
    </w:p>
    <w:p w14:paraId="04419AFA" w14:textId="0CC0CD0A" w:rsidR="00FE4D2B" w:rsidRPr="003E6462" w:rsidRDefault="00E003AE" w:rsidP="007A34CC">
      <w:pPr>
        <w:pStyle w:val="Standard"/>
        <w:numPr>
          <w:ilvl w:val="0"/>
          <w:numId w:val="35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W sprawach nieuregulowanych stosuje się przepisy ustawy z dnia 23 kwietnia 1964 roku –Kodeks Cywilny, a także postanowienia obowiązujących właściwych Wytycznych w zakresie kwalifikowalności wydatków.</w:t>
      </w:r>
    </w:p>
    <w:p w14:paraId="63E31EB1" w14:textId="0DDF5F1D" w:rsidR="00FE4D2B" w:rsidRPr="003E6462" w:rsidRDefault="00E003AE" w:rsidP="007A34CC">
      <w:pPr>
        <w:pStyle w:val="Standard"/>
        <w:numPr>
          <w:ilvl w:val="0"/>
          <w:numId w:val="35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Zamawiający zastrzega sobie prawo do unieważnienia niniejszego postępowania bez podania uzasadnienia lub do jego zakończenia bez wyboru oferty.</w:t>
      </w:r>
    </w:p>
    <w:p w14:paraId="1B1D5D25" w14:textId="50051315" w:rsidR="00FE4D2B" w:rsidRPr="003E6462" w:rsidRDefault="00E003AE" w:rsidP="007A34CC">
      <w:pPr>
        <w:pStyle w:val="Standard"/>
        <w:numPr>
          <w:ilvl w:val="0"/>
          <w:numId w:val="35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W wypadku, jeśli gdziekolwiek w Zapytaniu Ofertowym lub załącznikach podana jest nazwa określonego wyrobu, źródła, znaków towarowych, patentów lub specyficznego pochodzenia (nazwa własna) należy ją traktować, jakby została podana z określeniem „lub równoważne”, zaś zakres równoważności oznacza produkty/rozwiązania innych firm o co najmniej takiej samej funkcjonalności i użyteczności.</w:t>
      </w:r>
    </w:p>
    <w:p w14:paraId="508B1D0C" w14:textId="0F14A980" w:rsidR="00FE4D2B" w:rsidRDefault="00E003AE" w:rsidP="007A34CC">
      <w:pPr>
        <w:pStyle w:val="Standard"/>
        <w:numPr>
          <w:ilvl w:val="0"/>
          <w:numId w:val="35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Wynik postępowania zostanie upubliczniony w Bazie Konkurencyjności.</w:t>
      </w:r>
    </w:p>
    <w:p w14:paraId="1BA3DA4D" w14:textId="756C3BDA" w:rsidR="000254EF" w:rsidRPr="00B00E15" w:rsidRDefault="000254EF" w:rsidP="007A34CC">
      <w:pPr>
        <w:pStyle w:val="Standard"/>
        <w:numPr>
          <w:ilvl w:val="0"/>
          <w:numId w:val="35"/>
        </w:numPr>
        <w:spacing w:after="120" w:line="276" w:lineRule="auto"/>
        <w:ind w:left="426"/>
        <w:rPr>
          <w:rFonts w:ascii="Arial" w:hAnsi="Arial"/>
        </w:rPr>
      </w:pPr>
      <w:r w:rsidRPr="00B00E15">
        <w:rPr>
          <w:rFonts w:ascii="Arial" w:hAnsi="Arial"/>
        </w:rPr>
        <w:t>Dostawca ponosi wszelkie koszty własne związane z przygotowaniem i złożeniem oferty, niezależnie od wyniku postępowania.</w:t>
      </w:r>
    </w:p>
    <w:p w14:paraId="03E62F94" w14:textId="0C449D28" w:rsidR="00FE4D2B" w:rsidRPr="003E6462" w:rsidRDefault="00150DDD" w:rsidP="007A34CC">
      <w:pPr>
        <w:pStyle w:val="Nagwek1"/>
        <w:numPr>
          <w:ilvl w:val="0"/>
          <w:numId w:val="41"/>
        </w:numPr>
      </w:pPr>
      <w:r w:rsidRPr="003E6462">
        <w:t>DANE OSOBOWE</w:t>
      </w:r>
    </w:p>
    <w:p w14:paraId="30BBE88E" w14:textId="77777777" w:rsidR="00FE4D2B" w:rsidRPr="003E6462" w:rsidRDefault="00E003AE" w:rsidP="003E6462">
      <w:pPr>
        <w:pStyle w:val="Standard"/>
        <w:spacing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dalej „</w:t>
      </w:r>
      <w:proofErr w:type="spellStart"/>
      <w:r w:rsidRPr="003E6462">
        <w:rPr>
          <w:rFonts w:ascii="Arial" w:hAnsi="Arial"/>
          <w:color w:val="000000" w:themeColor="text1"/>
        </w:rPr>
        <w:t>RODO</w:t>
      </w:r>
      <w:proofErr w:type="spellEnd"/>
      <w:r w:rsidRPr="003E6462">
        <w:rPr>
          <w:rFonts w:ascii="Arial" w:hAnsi="Arial"/>
          <w:color w:val="000000" w:themeColor="text1"/>
        </w:rPr>
        <w:t>” informujemy, że:</w:t>
      </w:r>
    </w:p>
    <w:p w14:paraId="33D5545F" w14:textId="5A2AB058" w:rsidR="00FE4D2B" w:rsidRPr="003E6462" w:rsidRDefault="00E003AE" w:rsidP="003E6462">
      <w:pPr>
        <w:pStyle w:val="Standard"/>
        <w:numPr>
          <w:ilvl w:val="0"/>
          <w:numId w:val="23"/>
        </w:numPr>
        <w:spacing w:after="120" w:line="276" w:lineRule="auto"/>
        <w:ind w:left="284" w:hanging="283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administratorem danych osobowych przekazanych przez </w:t>
      </w:r>
      <w:r w:rsidR="00777CC4" w:rsidRPr="003E6462">
        <w:rPr>
          <w:rFonts w:ascii="Arial" w:hAnsi="Arial"/>
          <w:color w:val="000000" w:themeColor="text1"/>
        </w:rPr>
        <w:t>Dostawcę</w:t>
      </w:r>
      <w:r w:rsidR="005B62E8" w:rsidRPr="003E6462">
        <w:rPr>
          <w:rFonts w:ascii="Arial" w:hAnsi="Arial"/>
          <w:color w:val="000000" w:themeColor="text1"/>
        </w:rPr>
        <w:t xml:space="preserve"> </w:t>
      </w:r>
      <w:r w:rsidRPr="003E6462">
        <w:rPr>
          <w:rFonts w:ascii="Arial" w:hAnsi="Arial"/>
          <w:color w:val="000000" w:themeColor="text1"/>
        </w:rPr>
        <w:t>jest Zamawiający</w:t>
      </w:r>
      <w:r w:rsidR="007777A9" w:rsidRPr="003E6462">
        <w:rPr>
          <w:rFonts w:ascii="Arial" w:hAnsi="Arial"/>
          <w:color w:val="000000" w:themeColor="text1"/>
        </w:rPr>
        <w:t>, e</w:t>
      </w:r>
      <w:r w:rsidRPr="003E6462">
        <w:rPr>
          <w:rFonts w:ascii="Arial" w:hAnsi="Arial"/>
          <w:color w:val="000000" w:themeColor="text1"/>
        </w:rPr>
        <w:t>-mail:</w:t>
      </w:r>
      <w:r w:rsidR="000F6FA6" w:rsidRPr="003E6462">
        <w:rPr>
          <w:rFonts w:ascii="Arial" w:hAnsi="Arial"/>
          <w:color w:val="000000" w:themeColor="text1"/>
        </w:rPr>
        <w:t xml:space="preserve"> </w:t>
      </w:r>
      <w:r w:rsidR="002D12B4" w:rsidRPr="003E6462">
        <w:rPr>
          <w:rFonts w:ascii="Arial" w:hAnsi="Arial"/>
          <w:color w:val="000000" w:themeColor="text1"/>
        </w:rPr>
        <w:t>info@kingtires.pl</w:t>
      </w:r>
    </w:p>
    <w:p w14:paraId="1A12909D" w14:textId="77777777" w:rsidR="00FE4D2B" w:rsidRPr="003E6462" w:rsidRDefault="00E003AE" w:rsidP="003E6462">
      <w:pPr>
        <w:pStyle w:val="Standard"/>
        <w:numPr>
          <w:ilvl w:val="0"/>
          <w:numId w:val="11"/>
        </w:numPr>
        <w:spacing w:after="120" w:line="276" w:lineRule="auto"/>
        <w:ind w:left="284" w:hanging="283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przetwarzanie danych osobowych przez Zamawiającego jest niezbędne dla celów </w:t>
      </w:r>
      <w:r w:rsidRPr="003E6462">
        <w:rPr>
          <w:rFonts w:ascii="Arial" w:hAnsi="Arial"/>
          <w:color w:val="000000" w:themeColor="text1"/>
        </w:rPr>
        <w:lastRenderedPageBreak/>
        <w:t>wynikających z prawnie uzasadnionych interesów realizowanych przez Zamawiającego i wypełnienia obowiązku prawnego ciążącego na administratorze;</w:t>
      </w:r>
    </w:p>
    <w:p w14:paraId="5542912E" w14:textId="77777777" w:rsidR="00FE4D2B" w:rsidRPr="003E6462" w:rsidRDefault="00E003AE" w:rsidP="003E6462">
      <w:pPr>
        <w:pStyle w:val="Standard"/>
        <w:numPr>
          <w:ilvl w:val="0"/>
          <w:numId w:val="11"/>
        </w:numPr>
        <w:spacing w:after="120" w:line="276" w:lineRule="auto"/>
        <w:ind w:left="284" w:hanging="283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podstawa prawną przetwarzania danych osobowych jest art. 6 ust. 1 lit. b i c </w:t>
      </w:r>
      <w:proofErr w:type="spellStart"/>
      <w:r w:rsidRPr="003E6462">
        <w:rPr>
          <w:rFonts w:ascii="Arial" w:hAnsi="Arial"/>
          <w:color w:val="000000" w:themeColor="text1"/>
        </w:rPr>
        <w:t>RODO</w:t>
      </w:r>
      <w:proofErr w:type="spellEnd"/>
      <w:r w:rsidRPr="003E6462">
        <w:rPr>
          <w:rFonts w:ascii="Arial" w:hAnsi="Arial"/>
          <w:color w:val="000000" w:themeColor="text1"/>
        </w:rPr>
        <w:t xml:space="preserve"> w celu związanym z postępowaniem przetargowym prowadzonym na podstawie art. 70</w:t>
      </w:r>
      <w:r w:rsidRPr="003E6462">
        <w:rPr>
          <w:rFonts w:ascii="Arial" w:hAnsi="Arial"/>
          <w:color w:val="000000" w:themeColor="text1"/>
          <w:vertAlign w:val="superscript"/>
        </w:rPr>
        <w:t>1</w:t>
      </w:r>
      <w:r w:rsidRPr="003E6462">
        <w:rPr>
          <w:rFonts w:ascii="Arial" w:hAnsi="Arial"/>
          <w:color w:val="000000" w:themeColor="text1"/>
        </w:rPr>
        <w:t xml:space="preserve"> – 705</w:t>
      </w:r>
      <w:r w:rsidRPr="003E6462">
        <w:rPr>
          <w:rFonts w:ascii="Arial" w:hAnsi="Arial"/>
          <w:color w:val="000000" w:themeColor="text1"/>
          <w:vertAlign w:val="superscript"/>
        </w:rPr>
        <w:t>5</w:t>
      </w:r>
      <w:r w:rsidRPr="003E6462">
        <w:rPr>
          <w:rFonts w:ascii="Arial" w:hAnsi="Arial"/>
          <w:color w:val="000000" w:themeColor="text1"/>
        </w:rPr>
        <w:t xml:space="preserve"> ustawy z dnia 23 kwietnia 1964 r. (</w:t>
      </w:r>
      <w:proofErr w:type="spellStart"/>
      <w:r w:rsidRPr="003E6462">
        <w:rPr>
          <w:rFonts w:ascii="Arial" w:hAnsi="Arial"/>
          <w:color w:val="000000" w:themeColor="text1"/>
        </w:rPr>
        <w:t>t.j</w:t>
      </w:r>
      <w:proofErr w:type="spellEnd"/>
      <w:r w:rsidRPr="003E6462">
        <w:rPr>
          <w:rFonts w:ascii="Arial" w:hAnsi="Arial"/>
          <w:color w:val="000000" w:themeColor="text1"/>
        </w:rPr>
        <w:t>. Dz. U. 2018 nr 1025);</w:t>
      </w:r>
    </w:p>
    <w:p w14:paraId="75C869C0" w14:textId="15893421" w:rsidR="00FE4D2B" w:rsidRPr="003E6462" w:rsidRDefault="00E003AE" w:rsidP="003E6462">
      <w:pPr>
        <w:pStyle w:val="Standard"/>
        <w:numPr>
          <w:ilvl w:val="0"/>
          <w:numId w:val="11"/>
        </w:numPr>
        <w:spacing w:after="120" w:line="276" w:lineRule="auto"/>
        <w:ind w:left="284" w:hanging="283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dane osobowe będą ujawniane </w:t>
      </w:r>
      <w:r w:rsidR="00777CC4" w:rsidRPr="003E6462">
        <w:rPr>
          <w:rFonts w:ascii="Arial" w:hAnsi="Arial"/>
          <w:color w:val="000000" w:themeColor="text1"/>
        </w:rPr>
        <w:t>dostawcom</w:t>
      </w:r>
      <w:r w:rsidRPr="003E6462">
        <w:rPr>
          <w:rFonts w:ascii="Arial" w:hAnsi="Arial"/>
          <w:color w:val="000000" w:themeColor="text1"/>
        </w:rPr>
        <w:t xml:space="preserve"> oraz wszystkim zainteresowanym, a także podmiotom przetwarzającym dane na podstawie zawartych umów;</w:t>
      </w:r>
    </w:p>
    <w:p w14:paraId="248DD500" w14:textId="06DEDDDD" w:rsidR="00FE4D2B" w:rsidRPr="003E6462" w:rsidRDefault="00E003AE" w:rsidP="003E6462">
      <w:pPr>
        <w:pStyle w:val="Standard"/>
        <w:numPr>
          <w:ilvl w:val="0"/>
          <w:numId w:val="11"/>
        </w:numPr>
        <w:spacing w:after="120" w:line="276" w:lineRule="auto"/>
        <w:ind w:left="284" w:hanging="283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dane osobowe </w:t>
      </w:r>
      <w:r w:rsidR="00777CC4" w:rsidRPr="003E6462">
        <w:rPr>
          <w:rFonts w:ascii="Arial" w:hAnsi="Arial"/>
          <w:color w:val="000000" w:themeColor="text1"/>
        </w:rPr>
        <w:t>Dostawcy</w:t>
      </w:r>
      <w:r w:rsidR="005B62E8" w:rsidRPr="003E6462">
        <w:rPr>
          <w:rFonts w:ascii="Arial" w:hAnsi="Arial"/>
          <w:color w:val="000000" w:themeColor="text1"/>
        </w:rPr>
        <w:t xml:space="preserve"> </w:t>
      </w:r>
      <w:r w:rsidRPr="003E6462">
        <w:rPr>
          <w:rFonts w:ascii="Arial" w:hAnsi="Arial"/>
          <w:color w:val="000000" w:themeColor="text1"/>
        </w:rPr>
        <w:t xml:space="preserve">będą przechowywane przez okres obowiązywania umowy a następnie 6 miesięcy od 1 stycznia roku kalendarzowego następującego po zakończeniu okresu obowiązywania umowy. Okresy te dotyczą również </w:t>
      </w:r>
      <w:r w:rsidR="00C94586" w:rsidRPr="003E6462">
        <w:rPr>
          <w:rFonts w:ascii="Arial" w:hAnsi="Arial"/>
          <w:color w:val="000000" w:themeColor="text1"/>
        </w:rPr>
        <w:t>Dostawców</w:t>
      </w:r>
      <w:r w:rsidRPr="003E6462">
        <w:rPr>
          <w:rFonts w:ascii="Arial" w:hAnsi="Arial"/>
          <w:color w:val="000000" w:themeColor="text1"/>
        </w:rPr>
        <w:t>, którzy złożyli oferty i nie zostały one uznane, jako najkorzystniejsze;</w:t>
      </w:r>
    </w:p>
    <w:p w14:paraId="70312A5A" w14:textId="77777777" w:rsidR="00FE4D2B" w:rsidRPr="003E6462" w:rsidRDefault="00E003AE" w:rsidP="003E6462">
      <w:pPr>
        <w:pStyle w:val="Standard"/>
        <w:numPr>
          <w:ilvl w:val="0"/>
          <w:numId w:val="11"/>
        </w:numPr>
        <w:spacing w:after="120" w:line="276" w:lineRule="auto"/>
        <w:ind w:left="284" w:hanging="283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w odniesieniu do Pani/Pana danych osobowych decyzje nie będą podejmowane w sposób zautomatyzowany, stosowanie do art. 22 </w:t>
      </w:r>
      <w:proofErr w:type="spellStart"/>
      <w:r w:rsidRPr="003E6462">
        <w:rPr>
          <w:rFonts w:ascii="Arial" w:hAnsi="Arial"/>
          <w:color w:val="000000" w:themeColor="text1"/>
        </w:rPr>
        <w:t>RODO</w:t>
      </w:r>
      <w:proofErr w:type="spellEnd"/>
      <w:r w:rsidRPr="003E6462">
        <w:rPr>
          <w:rFonts w:ascii="Arial" w:hAnsi="Arial"/>
          <w:color w:val="000000" w:themeColor="text1"/>
        </w:rPr>
        <w:t>;</w:t>
      </w:r>
    </w:p>
    <w:p w14:paraId="2932B83B" w14:textId="77777777" w:rsidR="00FE4D2B" w:rsidRPr="003E6462" w:rsidRDefault="00E003AE" w:rsidP="003E6462">
      <w:pPr>
        <w:pStyle w:val="Standard"/>
        <w:numPr>
          <w:ilvl w:val="0"/>
          <w:numId w:val="11"/>
        </w:numPr>
        <w:spacing w:after="120" w:line="276" w:lineRule="auto"/>
        <w:ind w:left="284" w:hanging="283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osobie, której dane dotyczą przysługuje:</w:t>
      </w:r>
    </w:p>
    <w:p w14:paraId="19D27AE4" w14:textId="77777777" w:rsidR="00FE4D2B" w:rsidRPr="003E6462" w:rsidRDefault="00E003AE" w:rsidP="003E6462">
      <w:pPr>
        <w:pStyle w:val="Standard"/>
        <w:numPr>
          <w:ilvl w:val="0"/>
          <w:numId w:val="24"/>
        </w:numPr>
        <w:spacing w:after="120" w:line="276" w:lineRule="auto"/>
        <w:ind w:left="850" w:hanging="283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na podstawie art. 15 </w:t>
      </w:r>
      <w:proofErr w:type="spellStart"/>
      <w:r w:rsidRPr="003E6462">
        <w:rPr>
          <w:rFonts w:ascii="Arial" w:hAnsi="Arial"/>
          <w:color w:val="000000" w:themeColor="text1"/>
        </w:rPr>
        <w:t>RODO</w:t>
      </w:r>
      <w:proofErr w:type="spellEnd"/>
      <w:r w:rsidRPr="003E6462">
        <w:rPr>
          <w:rFonts w:ascii="Arial" w:hAnsi="Arial"/>
          <w:color w:val="000000" w:themeColor="text1"/>
        </w:rPr>
        <w:t xml:space="preserve"> prawo dostępu do jej danych osobowych;</w:t>
      </w:r>
    </w:p>
    <w:p w14:paraId="3AC12CEF" w14:textId="77777777" w:rsidR="00FE4D2B" w:rsidRPr="003E6462" w:rsidRDefault="00E003AE" w:rsidP="003E6462">
      <w:pPr>
        <w:pStyle w:val="Standard"/>
        <w:numPr>
          <w:ilvl w:val="0"/>
          <w:numId w:val="12"/>
        </w:numPr>
        <w:spacing w:after="120" w:line="276" w:lineRule="auto"/>
        <w:ind w:left="850" w:hanging="283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na podstawie art. 16 </w:t>
      </w:r>
      <w:proofErr w:type="spellStart"/>
      <w:r w:rsidRPr="003E6462">
        <w:rPr>
          <w:rFonts w:ascii="Arial" w:hAnsi="Arial"/>
          <w:color w:val="000000" w:themeColor="text1"/>
        </w:rPr>
        <w:t>RODO</w:t>
      </w:r>
      <w:proofErr w:type="spellEnd"/>
      <w:r w:rsidRPr="003E6462">
        <w:rPr>
          <w:rFonts w:ascii="Arial" w:hAnsi="Arial"/>
          <w:color w:val="000000" w:themeColor="text1"/>
        </w:rPr>
        <w:t xml:space="preserve"> prawo do sprostowania jej danych osobowych</w:t>
      </w:r>
      <w:r w:rsidRPr="003E6462">
        <w:rPr>
          <w:rStyle w:val="Odwoanieprzypisudolnego"/>
          <w:rFonts w:ascii="Arial" w:hAnsi="Arial"/>
          <w:color w:val="000000" w:themeColor="text1"/>
        </w:rPr>
        <w:footnoteReference w:id="1"/>
      </w:r>
      <w:r w:rsidRPr="003E6462">
        <w:rPr>
          <w:rFonts w:ascii="Arial" w:hAnsi="Arial"/>
          <w:color w:val="000000" w:themeColor="text1"/>
        </w:rPr>
        <w:t>;</w:t>
      </w:r>
    </w:p>
    <w:p w14:paraId="1FE597D4" w14:textId="77777777" w:rsidR="00FE4D2B" w:rsidRPr="003E6462" w:rsidRDefault="00E003AE" w:rsidP="003E6462">
      <w:pPr>
        <w:pStyle w:val="Standard"/>
        <w:numPr>
          <w:ilvl w:val="0"/>
          <w:numId w:val="12"/>
        </w:numPr>
        <w:spacing w:after="120" w:line="276" w:lineRule="auto"/>
        <w:ind w:left="850" w:hanging="283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na podstawie art. 18 </w:t>
      </w:r>
      <w:proofErr w:type="spellStart"/>
      <w:r w:rsidRPr="003E6462">
        <w:rPr>
          <w:rFonts w:ascii="Arial" w:hAnsi="Arial"/>
          <w:color w:val="000000" w:themeColor="text1"/>
        </w:rPr>
        <w:t>RODO</w:t>
      </w:r>
      <w:proofErr w:type="spellEnd"/>
      <w:r w:rsidRPr="003E6462">
        <w:rPr>
          <w:rFonts w:ascii="Arial" w:hAnsi="Arial"/>
          <w:color w:val="000000" w:themeColor="text1"/>
        </w:rPr>
        <w:t xml:space="preserve"> prawo żądania od administratora ograniczenia przetwarzania danych osobowych z zastrzeżeniem przypadków, o których mowa w art. 18 ust. 2 </w:t>
      </w:r>
      <w:proofErr w:type="spellStart"/>
      <w:r w:rsidRPr="003E6462">
        <w:rPr>
          <w:rFonts w:ascii="Arial" w:hAnsi="Arial"/>
          <w:color w:val="000000" w:themeColor="text1"/>
        </w:rPr>
        <w:t>RODO</w:t>
      </w:r>
      <w:proofErr w:type="spellEnd"/>
      <w:r w:rsidRPr="003E6462">
        <w:rPr>
          <w:rStyle w:val="Odwoanieprzypisudolnego"/>
          <w:rFonts w:ascii="Arial" w:hAnsi="Arial"/>
          <w:color w:val="000000" w:themeColor="text1"/>
        </w:rPr>
        <w:footnoteReference w:id="2"/>
      </w:r>
      <w:r w:rsidRPr="003E6462">
        <w:rPr>
          <w:rFonts w:ascii="Arial" w:hAnsi="Arial"/>
          <w:color w:val="000000" w:themeColor="text1"/>
        </w:rPr>
        <w:t>;</w:t>
      </w:r>
    </w:p>
    <w:p w14:paraId="45FE7309" w14:textId="77777777" w:rsidR="00FE4D2B" w:rsidRPr="003E6462" w:rsidRDefault="00E003AE" w:rsidP="003E6462">
      <w:pPr>
        <w:pStyle w:val="Standard"/>
        <w:numPr>
          <w:ilvl w:val="0"/>
          <w:numId w:val="12"/>
        </w:numPr>
        <w:spacing w:after="120" w:line="276" w:lineRule="auto"/>
        <w:ind w:left="850" w:hanging="283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prawo do wniesienia skargi do Prezesa Urzędu Ochrony Danych Osobowych, (Biuro Generalnego Urzędu Ochrony Danych Osobowych, ul Stawki 2, 00-193 Warszawa);</w:t>
      </w:r>
    </w:p>
    <w:p w14:paraId="4D900400" w14:textId="77777777" w:rsidR="00FE4D2B" w:rsidRPr="003E6462" w:rsidRDefault="00E003AE" w:rsidP="003E6462">
      <w:pPr>
        <w:pStyle w:val="Standard"/>
        <w:numPr>
          <w:ilvl w:val="0"/>
          <w:numId w:val="11"/>
        </w:numPr>
        <w:spacing w:after="120" w:line="276" w:lineRule="auto"/>
        <w:ind w:left="284" w:hanging="283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osobie, której dane dotyczą nie przysługuje:</w:t>
      </w:r>
    </w:p>
    <w:p w14:paraId="28F644C6" w14:textId="77777777" w:rsidR="00FE4D2B" w:rsidRPr="003E6462" w:rsidRDefault="00E003AE" w:rsidP="003E6462">
      <w:pPr>
        <w:pStyle w:val="Standard"/>
        <w:numPr>
          <w:ilvl w:val="0"/>
          <w:numId w:val="25"/>
        </w:numPr>
        <w:spacing w:after="120" w:line="276" w:lineRule="auto"/>
        <w:ind w:left="850" w:hanging="283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w związku z art. 17 ust. 3 lit. b lub d lub e </w:t>
      </w:r>
      <w:proofErr w:type="spellStart"/>
      <w:r w:rsidRPr="003E6462">
        <w:rPr>
          <w:rFonts w:ascii="Arial" w:hAnsi="Arial"/>
          <w:color w:val="000000" w:themeColor="text1"/>
        </w:rPr>
        <w:t>RODO</w:t>
      </w:r>
      <w:proofErr w:type="spellEnd"/>
      <w:r w:rsidRPr="003E6462">
        <w:rPr>
          <w:rFonts w:ascii="Arial" w:hAnsi="Arial"/>
          <w:color w:val="000000" w:themeColor="text1"/>
        </w:rPr>
        <w:t xml:space="preserve"> prawo do usunięcia danych osobowych,</w:t>
      </w:r>
    </w:p>
    <w:p w14:paraId="0AB9326E" w14:textId="77777777" w:rsidR="00FE4D2B" w:rsidRPr="003E6462" w:rsidRDefault="00E003AE" w:rsidP="003E6462">
      <w:pPr>
        <w:pStyle w:val="Standard"/>
        <w:numPr>
          <w:ilvl w:val="0"/>
          <w:numId w:val="13"/>
        </w:numPr>
        <w:spacing w:after="120" w:line="276" w:lineRule="auto"/>
        <w:ind w:left="850" w:hanging="283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prawo do przenoszenia danych osobowych, o którym mowa w art. 20 </w:t>
      </w:r>
      <w:proofErr w:type="spellStart"/>
      <w:r w:rsidRPr="003E6462">
        <w:rPr>
          <w:rFonts w:ascii="Arial" w:hAnsi="Arial"/>
          <w:color w:val="000000" w:themeColor="text1"/>
        </w:rPr>
        <w:t>RODO</w:t>
      </w:r>
      <w:proofErr w:type="spellEnd"/>
      <w:r w:rsidRPr="003E6462">
        <w:rPr>
          <w:rFonts w:ascii="Arial" w:hAnsi="Arial"/>
          <w:color w:val="000000" w:themeColor="text1"/>
        </w:rPr>
        <w:t>,</w:t>
      </w:r>
    </w:p>
    <w:p w14:paraId="70480085" w14:textId="142C098F" w:rsidR="00061C80" w:rsidRPr="00840248" w:rsidRDefault="00E003AE" w:rsidP="00840248">
      <w:pPr>
        <w:pStyle w:val="Standard"/>
        <w:numPr>
          <w:ilvl w:val="0"/>
          <w:numId w:val="13"/>
        </w:numPr>
        <w:spacing w:after="120" w:line="276" w:lineRule="auto"/>
        <w:ind w:left="850" w:hanging="283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na podstawie art. 21 </w:t>
      </w:r>
      <w:proofErr w:type="spellStart"/>
      <w:r w:rsidRPr="003E6462">
        <w:rPr>
          <w:rFonts w:ascii="Arial" w:hAnsi="Arial"/>
          <w:color w:val="000000" w:themeColor="text1"/>
        </w:rPr>
        <w:t>RODO</w:t>
      </w:r>
      <w:proofErr w:type="spellEnd"/>
      <w:r w:rsidRPr="003E6462">
        <w:rPr>
          <w:rFonts w:ascii="Arial" w:hAnsi="Arial"/>
          <w:color w:val="000000" w:themeColor="text1"/>
        </w:rPr>
        <w:t xml:space="preserve"> prawo sprzeciwu, wobec przetwarzania danych osobowych, gdyż podstawą przetwarzania danych osobowych jest art. 6 ust. 1 lit. c </w:t>
      </w:r>
      <w:proofErr w:type="spellStart"/>
      <w:r w:rsidRPr="003E6462">
        <w:rPr>
          <w:rFonts w:ascii="Arial" w:hAnsi="Arial"/>
          <w:color w:val="000000" w:themeColor="text1"/>
        </w:rPr>
        <w:t>RODO</w:t>
      </w:r>
      <w:proofErr w:type="spellEnd"/>
      <w:r w:rsidRPr="003E6462">
        <w:rPr>
          <w:rFonts w:ascii="Arial" w:hAnsi="Arial"/>
          <w:color w:val="000000" w:themeColor="text1"/>
        </w:rPr>
        <w:t xml:space="preserve">. </w:t>
      </w:r>
    </w:p>
    <w:p w14:paraId="3DDA4F08" w14:textId="4D64695E" w:rsidR="005D6604" w:rsidRPr="003E6462" w:rsidRDefault="005D6604" w:rsidP="007A34CC">
      <w:pPr>
        <w:pStyle w:val="Nagwek1"/>
        <w:numPr>
          <w:ilvl w:val="0"/>
          <w:numId w:val="41"/>
        </w:numPr>
        <w:rPr>
          <w:b w:val="0"/>
          <w:bCs w:val="0"/>
        </w:rPr>
      </w:pPr>
      <w:r w:rsidRPr="003E6462">
        <w:t>ZAŁĄCZNIKI DO ZAPYTANIA OFERTOWEGO</w:t>
      </w:r>
    </w:p>
    <w:p w14:paraId="7926030F" w14:textId="741B273D" w:rsidR="005D6604" w:rsidRPr="003E6462" w:rsidRDefault="005D6604" w:rsidP="003E6462">
      <w:pPr>
        <w:pStyle w:val="Standard"/>
        <w:spacing w:after="120" w:line="276" w:lineRule="auto"/>
        <w:rPr>
          <w:rFonts w:ascii="Arial" w:hAnsi="Arial"/>
          <w:b/>
          <w:bCs/>
          <w:color w:val="000000" w:themeColor="text1"/>
        </w:rPr>
      </w:pPr>
      <w:r w:rsidRPr="003E6462">
        <w:rPr>
          <w:rFonts w:ascii="Arial" w:hAnsi="Arial"/>
          <w:b/>
          <w:bCs/>
          <w:color w:val="000000" w:themeColor="text1"/>
        </w:rPr>
        <w:lastRenderedPageBreak/>
        <w:t xml:space="preserve">Załącznik nr 1 – </w:t>
      </w:r>
      <w:r w:rsidRPr="003E6462">
        <w:rPr>
          <w:rFonts w:ascii="Arial" w:hAnsi="Arial"/>
          <w:color w:val="000000" w:themeColor="text1"/>
        </w:rPr>
        <w:t>Formularz ofertowy</w:t>
      </w:r>
      <w:r w:rsidR="0031404B" w:rsidRPr="003E6462">
        <w:rPr>
          <w:rFonts w:ascii="Arial" w:hAnsi="Arial"/>
          <w:color w:val="000000" w:themeColor="text1"/>
        </w:rPr>
        <w:t>.</w:t>
      </w:r>
    </w:p>
    <w:p w14:paraId="7BB7FD30" w14:textId="50BD464C" w:rsidR="005D6604" w:rsidRPr="003E6462" w:rsidRDefault="005D6604" w:rsidP="003E6462">
      <w:pPr>
        <w:pStyle w:val="Standard"/>
        <w:spacing w:after="120" w:line="276" w:lineRule="auto"/>
        <w:rPr>
          <w:rFonts w:ascii="Arial" w:hAnsi="Arial"/>
          <w:b/>
          <w:bCs/>
          <w:color w:val="000000" w:themeColor="text1"/>
        </w:rPr>
      </w:pPr>
      <w:r w:rsidRPr="003E6462">
        <w:rPr>
          <w:rFonts w:ascii="Arial" w:hAnsi="Arial"/>
          <w:b/>
          <w:bCs/>
          <w:color w:val="000000" w:themeColor="text1"/>
        </w:rPr>
        <w:t xml:space="preserve">Załącznik nr 2 - </w:t>
      </w:r>
      <w:r w:rsidRPr="003E6462">
        <w:rPr>
          <w:rFonts w:ascii="Arial" w:hAnsi="Arial"/>
          <w:color w:val="000000" w:themeColor="text1"/>
        </w:rPr>
        <w:t>Oświadczenie dotyczące braku podstaw do wykluczenia z powodu istnienia konfliktu interesów</w:t>
      </w:r>
      <w:r w:rsidR="0031404B" w:rsidRPr="003E6462">
        <w:rPr>
          <w:rFonts w:ascii="Arial" w:hAnsi="Arial"/>
          <w:color w:val="000000" w:themeColor="text1"/>
        </w:rPr>
        <w:t>.</w:t>
      </w:r>
    </w:p>
    <w:p w14:paraId="64690960" w14:textId="083EA442" w:rsidR="003F3480" w:rsidRPr="003E6462" w:rsidRDefault="005D6604" w:rsidP="003E6462">
      <w:pPr>
        <w:pStyle w:val="Standard"/>
        <w:spacing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b/>
          <w:bCs/>
          <w:color w:val="000000" w:themeColor="text1"/>
        </w:rPr>
        <w:t xml:space="preserve">Załącznik nr 3 - </w:t>
      </w:r>
      <w:r w:rsidRPr="003E6462">
        <w:rPr>
          <w:rFonts w:ascii="Arial" w:hAnsi="Arial"/>
          <w:color w:val="000000" w:themeColor="text1"/>
        </w:rPr>
        <w:t xml:space="preserve">Załącznik pn. Oświadczenie Dostawcy w zakresie wypełniania obowiązków informacyjnych przewidzianych w art. 13 lub art. 14 </w:t>
      </w:r>
      <w:proofErr w:type="spellStart"/>
      <w:r w:rsidRPr="003E6462">
        <w:rPr>
          <w:rFonts w:ascii="Arial" w:hAnsi="Arial"/>
          <w:color w:val="000000" w:themeColor="text1"/>
        </w:rPr>
        <w:t>RODO</w:t>
      </w:r>
      <w:proofErr w:type="spellEnd"/>
      <w:r w:rsidR="0031404B" w:rsidRPr="003E6462">
        <w:rPr>
          <w:rFonts w:ascii="Arial" w:hAnsi="Arial"/>
          <w:color w:val="000000" w:themeColor="text1"/>
        </w:rPr>
        <w:t>.</w:t>
      </w:r>
    </w:p>
    <w:p w14:paraId="7DCD5789" w14:textId="663038DD" w:rsidR="00B36CF6" w:rsidRPr="003E6462" w:rsidRDefault="00B36CF6" w:rsidP="003E6462">
      <w:pPr>
        <w:pStyle w:val="Standard"/>
        <w:spacing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b/>
          <w:bCs/>
          <w:color w:val="000000" w:themeColor="text1"/>
        </w:rPr>
        <w:t xml:space="preserve">Załącznik nr 4 - </w:t>
      </w:r>
      <w:r w:rsidRPr="003E6462">
        <w:rPr>
          <w:rFonts w:ascii="Arial" w:hAnsi="Arial"/>
          <w:color w:val="000000" w:themeColor="text1"/>
        </w:rPr>
        <w:t>Istotne postanowienia umowy z Dostawcą</w:t>
      </w:r>
      <w:r w:rsidR="0031404B" w:rsidRPr="003E6462">
        <w:rPr>
          <w:rFonts w:ascii="Arial" w:hAnsi="Arial"/>
          <w:color w:val="000000" w:themeColor="text1"/>
        </w:rPr>
        <w:t>.</w:t>
      </w:r>
    </w:p>
    <w:p w14:paraId="29CDF23A" w14:textId="77777777" w:rsidR="003F3480" w:rsidRPr="003E6462" w:rsidRDefault="003F3480" w:rsidP="003E6462">
      <w:pPr>
        <w:suppressAutoHyphens w:val="0"/>
        <w:spacing w:line="276" w:lineRule="auto"/>
        <w:rPr>
          <w:rFonts w:ascii="Arial" w:hAnsi="Arial" w:cs="Arial"/>
          <w:color w:val="000000" w:themeColor="text1"/>
          <w:sz w:val="24"/>
          <w:szCs w:val="24"/>
          <w:lang w:eastAsia="zh-CN" w:bidi="hi-IN"/>
        </w:rPr>
      </w:pPr>
      <w:r w:rsidRPr="003E6462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06B95ABB" w14:textId="2B196B6F" w:rsidR="00FF6C1F" w:rsidRPr="003E6462" w:rsidRDefault="003F3480" w:rsidP="003E6462">
      <w:pPr>
        <w:pStyle w:val="Nagwek1"/>
        <w:jc w:val="center"/>
        <w:rPr>
          <w:sz w:val="36"/>
          <w:szCs w:val="36"/>
        </w:rPr>
      </w:pPr>
      <w:r w:rsidRPr="003E6462">
        <w:rPr>
          <w:sz w:val="36"/>
          <w:szCs w:val="36"/>
        </w:rPr>
        <w:lastRenderedPageBreak/>
        <w:t>ZAŁĄCZNIKI</w:t>
      </w:r>
    </w:p>
    <w:p w14:paraId="2EE5D68A" w14:textId="614B2F2D" w:rsidR="003E6462" w:rsidRDefault="00FF6C1F" w:rsidP="007926BC">
      <w:pPr>
        <w:pStyle w:val="Nagwek1"/>
        <w:jc w:val="center"/>
      </w:pPr>
      <w:r w:rsidRPr="003E6462">
        <w:rPr>
          <w:sz w:val="36"/>
          <w:szCs w:val="36"/>
        </w:rPr>
        <w:t>DO ZAPYTANIA OFERTOWEGO</w:t>
      </w:r>
    </w:p>
    <w:p w14:paraId="5304B1E0" w14:textId="77777777" w:rsidR="007926BC" w:rsidRDefault="007926BC">
      <w:pPr>
        <w:suppressAutoHyphens w:val="0"/>
        <w:rPr>
          <w:rFonts w:ascii="Arial" w:hAnsi="Arial" w:cs="Arial"/>
          <w:b/>
          <w:bCs/>
          <w:color w:val="000000" w:themeColor="text1"/>
          <w:sz w:val="24"/>
          <w:szCs w:val="24"/>
          <w:lang w:eastAsia="zh-CN" w:bidi="hi-IN"/>
        </w:rPr>
      </w:pPr>
      <w:r>
        <w:br w:type="page"/>
      </w:r>
    </w:p>
    <w:p w14:paraId="6E658576" w14:textId="13AC45F6" w:rsidR="00061C80" w:rsidRPr="003E6462" w:rsidRDefault="00E003AE" w:rsidP="006B1D02">
      <w:pPr>
        <w:pStyle w:val="Nagwek1"/>
      </w:pPr>
      <w:r w:rsidRPr="003E6462">
        <w:lastRenderedPageBreak/>
        <w:t>Załącznik nr 1 do Zapytania Ofertowego</w:t>
      </w:r>
      <w:bookmarkStart w:id="5" w:name="_Hlk171102646"/>
      <w:r w:rsidR="006B1D02">
        <w:t xml:space="preserve"> </w:t>
      </w:r>
      <w:r w:rsidR="0013692F" w:rsidRPr="003E6462">
        <w:t>1/</w:t>
      </w:r>
      <w:proofErr w:type="spellStart"/>
      <w:r w:rsidR="0013692F" w:rsidRPr="003E6462">
        <w:t>FEMP</w:t>
      </w:r>
      <w:proofErr w:type="spellEnd"/>
      <w:r w:rsidR="0013692F" w:rsidRPr="003E6462">
        <w:t>/8.7/1</w:t>
      </w:r>
      <w:r w:rsidR="00E5077E" w:rsidRPr="003E6462">
        <w:t>91</w:t>
      </w:r>
      <w:r w:rsidR="0013692F" w:rsidRPr="003E6462">
        <w:t>/23</w:t>
      </w:r>
    </w:p>
    <w:bookmarkEnd w:id="5"/>
    <w:p w14:paraId="7CCD418B" w14:textId="77777777" w:rsidR="006B1D02" w:rsidRPr="003E6462" w:rsidRDefault="006B1D02" w:rsidP="006B1D02">
      <w:pPr>
        <w:pStyle w:val="Standard"/>
        <w:spacing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Dane Zamawiającego:</w:t>
      </w:r>
    </w:p>
    <w:tbl>
      <w:tblPr>
        <w:tblW w:w="9497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3"/>
        <w:gridCol w:w="4904"/>
      </w:tblGrid>
      <w:tr w:rsidR="006B1D02" w:rsidRPr="003E6462" w14:paraId="3D61524A" w14:textId="77777777" w:rsidTr="008A1DC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8767E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Typ danych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6A980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  <w:t>Dane Zamawiającego</w:t>
            </w:r>
          </w:p>
        </w:tc>
      </w:tr>
      <w:tr w:rsidR="006B1D02" w:rsidRPr="003E6462" w14:paraId="360AB566" w14:textId="77777777" w:rsidTr="008A1DC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EC2F7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Nazwa Zamawiającego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A65A8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  <w:t xml:space="preserve">King </w:t>
            </w:r>
            <w:proofErr w:type="spellStart"/>
            <w:r w:rsidRPr="003E6462"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  <w:t>Tires</w:t>
            </w:r>
            <w:proofErr w:type="spellEnd"/>
            <w:r w:rsidRPr="003E6462"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  <w:t xml:space="preserve"> Piotr Łysoń</w:t>
            </w:r>
          </w:p>
        </w:tc>
      </w:tr>
      <w:tr w:rsidR="006B1D02" w:rsidRPr="003E6462" w14:paraId="57FFB443" w14:textId="77777777" w:rsidTr="008A1DC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DDBF3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Kraj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BE793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kern w:val="0"/>
                <w:lang w:eastAsia="en-US" w:bidi="ar-SA"/>
              </w:rPr>
              <w:t>Polska</w:t>
            </w:r>
          </w:p>
        </w:tc>
      </w:tr>
      <w:tr w:rsidR="006B1D02" w:rsidRPr="003E6462" w14:paraId="072A3425" w14:textId="77777777" w:rsidTr="008A1DC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36196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Województwo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35E02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kern w:val="0"/>
                <w:lang w:eastAsia="en-US" w:bidi="ar-SA"/>
              </w:rPr>
              <w:t>Małopolskie</w:t>
            </w:r>
          </w:p>
        </w:tc>
      </w:tr>
      <w:tr w:rsidR="006B1D02" w:rsidRPr="003E6462" w14:paraId="3A26E068" w14:textId="77777777" w:rsidTr="008A1DC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F1281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Powiat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5DF5E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kern w:val="0"/>
                <w:lang w:eastAsia="en-US" w:bidi="ar-SA"/>
              </w:rPr>
              <w:t>Wadowicki</w:t>
            </w:r>
          </w:p>
        </w:tc>
      </w:tr>
      <w:tr w:rsidR="006B1D02" w:rsidRPr="003E6462" w14:paraId="575EF041" w14:textId="77777777" w:rsidTr="008A1DC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C5A9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Gmina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A89A3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kern w:val="0"/>
                <w:lang w:eastAsia="en-US" w:bidi="ar-SA"/>
              </w:rPr>
              <w:t>Wadowice</w:t>
            </w:r>
          </w:p>
        </w:tc>
      </w:tr>
      <w:tr w:rsidR="006B1D02" w:rsidRPr="003E6462" w14:paraId="3B9F1AF3" w14:textId="77777777" w:rsidTr="008A1DC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E23D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Miejscowość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B209E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kern w:val="0"/>
                <w:lang w:eastAsia="en-US" w:bidi="ar-SA"/>
              </w:rPr>
              <w:t>Chocznia</w:t>
            </w:r>
          </w:p>
        </w:tc>
      </w:tr>
      <w:tr w:rsidR="006B1D02" w:rsidRPr="003E6462" w14:paraId="6D544689" w14:textId="77777777" w:rsidTr="008A1DC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9B60A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Ulica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98EB2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proofErr w:type="spellStart"/>
            <w:r w:rsidRPr="003E6462">
              <w:rPr>
                <w:rFonts w:ascii="Arial" w:eastAsia="Calibri" w:hAnsi="Arial"/>
                <w:kern w:val="0"/>
                <w:lang w:eastAsia="en-US" w:bidi="ar-SA"/>
              </w:rPr>
              <w:t>Drapówka</w:t>
            </w:r>
            <w:proofErr w:type="spellEnd"/>
          </w:p>
        </w:tc>
      </w:tr>
      <w:tr w:rsidR="006B1D02" w:rsidRPr="003E6462" w14:paraId="73A833BD" w14:textId="77777777" w:rsidTr="008A1DC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2E9FB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Nr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37E6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kern w:val="0"/>
                <w:lang w:eastAsia="en-US" w:bidi="ar-SA"/>
              </w:rPr>
              <w:t>8C</w:t>
            </w:r>
          </w:p>
        </w:tc>
      </w:tr>
      <w:tr w:rsidR="006B1D02" w:rsidRPr="003E6462" w14:paraId="0A546EBD" w14:textId="77777777" w:rsidTr="008A1DC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5DAEA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Lok.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C0339" w14:textId="6D321318" w:rsidR="006B1D02" w:rsidRPr="003E6462" w:rsidRDefault="0037200A" w:rsidP="008A1DCD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  <w:t>---</w:t>
            </w:r>
          </w:p>
        </w:tc>
      </w:tr>
      <w:tr w:rsidR="006B1D02" w:rsidRPr="003E6462" w14:paraId="3AC372A9" w14:textId="77777777" w:rsidTr="008A1DC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8F1A5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Kod pocztowy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B2E7F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kern w:val="0"/>
                <w:lang w:eastAsia="en-US" w:bidi="ar-SA"/>
              </w:rPr>
              <w:t>34-123</w:t>
            </w:r>
          </w:p>
        </w:tc>
      </w:tr>
      <w:tr w:rsidR="006B1D02" w:rsidRPr="003E6462" w14:paraId="5B547E94" w14:textId="77777777" w:rsidTr="008A1DC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2A3E5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Poczta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6749D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kern w:val="0"/>
                <w:lang w:eastAsia="en-US" w:bidi="ar-SA"/>
              </w:rPr>
              <w:t>Chocznia</w:t>
            </w:r>
          </w:p>
        </w:tc>
      </w:tr>
      <w:tr w:rsidR="006B1D02" w:rsidRPr="003E6462" w14:paraId="163882F2" w14:textId="77777777" w:rsidTr="008A1DC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8E1E9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NIP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81EF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kern w:val="0"/>
                <w:lang w:eastAsia="en-US" w:bidi="ar-SA"/>
              </w:rPr>
              <w:t>5512257348</w:t>
            </w:r>
          </w:p>
        </w:tc>
      </w:tr>
      <w:tr w:rsidR="006B1D02" w:rsidRPr="003E6462" w14:paraId="689AF525" w14:textId="77777777" w:rsidTr="008A1DC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43E95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REGON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1843C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kern w:val="0"/>
                <w:lang w:eastAsia="en-US" w:bidi="ar-SA"/>
              </w:rPr>
              <w:t>356698306</w:t>
            </w:r>
          </w:p>
        </w:tc>
      </w:tr>
      <w:tr w:rsidR="006B1D02" w:rsidRPr="003E6462" w14:paraId="5D0F8801" w14:textId="77777777" w:rsidTr="008A1DC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B7651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S</w:t>
            </w:r>
            <w:r w:rsidRPr="003E6462">
              <w:rPr>
                <w:rFonts w:ascii="Arial" w:hAnsi="Arial"/>
                <w:b/>
                <w:bCs/>
                <w:color w:val="000000" w:themeColor="text1"/>
              </w:rPr>
              <w:t>trona internetowa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6CE28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kern w:val="0"/>
                <w:lang w:eastAsia="en-US" w:bidi="ar-SA"/>
              </w:rPr>
              <w:t>Nie dotyczy</w:t>
            </w:r>
          </w:p>
        </w:tc>
      </w:tr>
    </w:tbl>
    <w:p w14:paraId="049C1E2B" w14:textId="1AE5A668" w:rsidR="00FE4D2B" w:rsidRPr="003E6462" w:rsidRDefault="00E003AE" w:rsidP="003E6462">
      <w:pPr>
        <w:pStyle w:val="Standard"/>
        <w:spacing w:line="276" w:lineRule="auto"/>
        <w:jc w:val="center"/>
        <w:rPr>
          <w:rFonts w:ascii="Arial" w:hAnsi="Arial"/>
          <w:b/>
          <w:bCs/>
          <w:color w:val="000000" w:themeColor="text1"/>
        </w:rPr>
      </w:pPr>
      <w:r w:rsidRPr="003E6462">
        <w:rPr>
          <w:rFonts w:ascii="Arial" w:hAnsi="Arial"/>
          <w:b/>
          <w:bCs/>
          <w:color w:val="000000" w:themeColor="text1"/>
        </w:rPr>
        <w:t>FORMULARZ OFERTY</w:t>
      </w:r>
    </w:p>
    <w:p w14:paraId="772DB214" w14:textId="08C37E67" w:rsidR="006E7FFB" w:rsidRPr="003E6462" w:rsidRDefault="006E7FFB" w:rsidP="003E6462">
      <w:pPr>
        <w:pStyle w:val="Standard"/>
        <w:spacing w:line="276" w:lineRule="auto"/>
        <w:jc w:val="center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(należy uzupełnić dokładnie wszystkie pola)</w:t>
      </w:r>
    </w:p>
    <w:p w14:paraId="1D473CB1" w14:textId="2F71A749" w:rsidR="006B1D02" w:rsidRPr="003E6462" w:rsidRDefault="00E003AE" w:rsidP="003E6462">
      <w:pPr>
        <w:pStyle w:val="Standard"/>
        <w:spacing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Reprezentując </w:t>
      </w:r>
      <w:r w:rsidR="00777CC4" w:rsidRPr="003E6462">
        <w:rPr>
          <w:rFonts w:ascii="Arial" w:hAnsi="Arial"/>
          <w:color w:val="000000" w:themeColor="text1"/>
        </w:rPr>
        <w:t>Dostawcę</w:t>
      </w:r>
      <w:r w:rsidR="006B1D02">
        <w:rPr>
          <w:rFonts w:ascii="Arial" w:hAnsi="Arial"/>
          <w:color w:val="000000" w:themeColor="text1"/>
        </w:rPr>
        <w:t xml:space="preserve"> (proszę uzupełnić):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6B1D02" w:rsidRPr="003E6462" w14:paraId="69E68B56" w14:textId="77777777" w:rsidTr="008C10CF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87574" w14:textId="0DB91EDE" w:rsidR="006B1D02" w:rsidRPr="003E6462" w:rsidRDefault="006B1D02" w:rsidP="003E6462">
            <w:pPr>
              <w:pStyle w:val="Standard"/>
              <w:spacing w:line="276" w:lineRule="auto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TYP DANYCH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D88D" w14:textId="5B8B9733" w:rsidR="006B1D02" w:rsidRPr="006B1D02" w:rsidRDefault="006B1D02" w:rsidP="003E6462">
            <w:pPr>
              <w:pStyle w:val="Standard"/>
              <w:spacing w:line="276" w:lineRule="auto"/>
              <w:rPr>
                <w:rFonts w:ascii="Arial" w:hAnsi="Arial"/>
                <w:b/>
                <w:bCs/>
                <w:color w:val="000000" w:themeColor="text1"/>
              </w:rPr>
            </w:pPr>
            <w:r w:rsidRPr="006B1D02">
              <w:rPr>
                <w:rFonts w:ascii="Arial" w:hAnsi="Arial"/>
                <w:b/>
                <w:bCs/>
                <w:color w:val="000000" w:themeColor="text1"/>
              </w:rPr>
              <w:t>DANE O DOSTAWCY</w:t>
            </w:r>
          </w:p>
        </w:tc>
      </w:tr>
      <w:tr w:rsidR="00A06BCD" w:rsidRPr="003E6462" w14:paraId="7C25B457" w14:textId="77777777" w:rsidTr="008C10CF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93E5" w14:textId="5A559F95" w:rsidR="00FE4D2B" w:rsidRPr="003E6462" w:rsidRDefault="00E003AE" w:rsidP="003E6462">
            <w:pPr>
              <w:pStyle w:val="Standard"/>
              <w:spacing w:line="276" w:lineRule="auto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b/>
                <w:bCs/>
                <w:color w:val="000000" w:themeColor="text1"/>
              </w:rPr>
              <w:t xml:space="preserve">NAZWA </w:t>
            </w:r>
            <w:r w:rsidR="00777CC4" w:rsidRPr="003E6462">
              <w:rPr>
                <w:rFonts w:ascii="Arial" w:hAnsi="Arial"/>
                <w:b/>
                <w:bCs/>
                <w:color w:val="000000" w:themeColor="text1"/>
              </w:rPr>
              <w:t>DOSTAWCY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67C26" w14:textId="77777777" w:rsidR="00FE4D2B" w:rsidRPr="003E6462" w:rsidRDefault="00FE4D2B" w:rsidP="003E6462">
            <w:pPr>
              <w:pStyle w:val="Standard"/>
              <w:spacing w:line="276" w:lineRule="auto"/>
              <w:rPr>
                <w:rFonts w:ascii="Arial" w:hAnsi="Arial"/>
                <w:color w:val="000000" w:themeColor="text1"/>
              </w:rPr>
            </w:pPr>
          </w:p>
        </w:tc>
      </w:tr>
      <w:tr w:rsidR="00A06BCD" w:rsidRPr="003E6462" w14:paraId="498FF75A" w14:textId="77777777" w:rsidTr="008C10CF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45515" w14:textId="3D458AE2" w:rsidR="00FE4D2B" w:rsidRPr="003E6462" w:rsidRDefault="00E003AE" w:rsidP="003E6462">
            <w:pPr>
              <w:pStyle w:val="Standard"/>
              <w:spacing w:line="276" w:lineRule="auto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b/>
                <w:bCs/>
                <w:color w:val="000000" w:themeColor="text1"/>
              </w:rPr>
              <w:t xml:space="preserve">NIP </w:t>
            </w:r>
            <w:r w:rsidR="00777CC4" w:rsidRPr="003E6462">
              <w:rPr>
                <w:rFonts w:ascii="Arial" w:hAnsi="Arial"/>
                <w:b/>
                <w:bCs/>
                <w:color w:val="000000" w:themeColor="text1"/>
              </w:rPr>
              <w:t>DOSTAWCY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DA9F" w14:textId="77777777" w:rsidR="00FE4D2B" w:rsidRPr="003E6462" w:rsidRDefault="00FE4D2B" w:rsidP="003E6462">
            <w:pPr>
              <w:pStyle w:val="Standard"/>
              <w:spacing w:line="276" w:lineRule="auto"/>
              <w:rPr>
                <w:rFonts w:ascii="Arial" w:hAnsi="Arial"/>
                <w:color w:val="000000" w:themeColor="text1"/>
              </w:rPr>
            </w:pPr>
          </w:p>
        </w:tc>
      </w:tr>
      <w:tr w:rsidR="00A06BCD" w:rsidRPr="003E6462" w14:paraId="461A39E3" w14:textId="77777777" w:rsidTr="008C10CF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1F9F" w14:textId="5427B4B4" w:rsidR="00FE4D2B" w:rsidRPr="003E6462" w:rsidRDefault="00E003AE" w:rsidP="003E6462">
            <w:pPr>
              <w:pStyle w:val="Standard"/>
              <w:spacing w:line="276" w:lineRule="auto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b/>
                <w:bCs/>
                <w:color w:val="000000" w:themeColor="text1"/>
              </w:rPr>
              <w:t xml:space="preserve">ADRES SIEDZIBY </w:t>
            </w:r>
            <w:r w:rsidR="00777CC4" w:rsidRPr="003E6462">
              <w:rPr>
                <w:rFonts w:ascii="Arial" w:hAnsi="Arial"/>
                <w:b/>
                <w:bCs/>
                <w:color w:val="000000" w:themeColor="text1"/>
              </w:rPr>
              <w:t>DOSTAWCY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6EE21" w14:textId="77777777" w:rsidR="00FE4D2B" w:rsidRPr="003E6462" w:rsidRDefault="00FE4D2B" w:rsidP="003E6462">
            <w:pPr>
              <w:pStyle w:val="Standard"/>
              <w:spacing w:line="276" w:lineRule="auto"/>
              <w:rPr>
                <w:rFonts w:ascii="Arial" w:hAnsi="Arial"/>
                <w:color w:val="000000" w:themeColor="text1"/>
              </w:rPr>
            </w:pPr>
          </w:p>
        </w:tc>
      </w:tr>
      <w:tr w:rsidR="00A06BCD" w:rsidRPr="003E6462" w14:paraId="0C40EF53" w14:textId="77777777" w:rsidTr="008C10CF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8165" w14:textId="77777777" w:rsidR="00FE4D2B" w:rsidRPr="003E6462" w:rsidRDefault="00E003AE" w:rsidP="003E6462">
            <w:pPr>
              <w:pStyle w:val="Standard"/>
              <w:spacing w:line="276" w:lineRule="auto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b/>
                <w:bCs/>
                <w:color w:val="000000" w:themeColor="text1"/>
              </w:rPr>
              <w:t>TELEFON DO KONTAKTU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E7EA" w14:textId="77777777" w:rsidR="00FE4D2B" w:rsidRPr="003E6462" w:rsidRDefault="00FE4D2B" w:rsidP="003E6462">
            <w:pPr>
              <w:pStyle w:val="Standard"/>
              <w:spacing w:line="276" w:lineRule="auto"/>
              <w:rPr>
                <w:rFonts w:ascii="Arial" w:hAnsi="Arial"/>
                <w:color w:val="000000" w:themeColor="text1"/>
              </w:rPr>
            </w:pPr>
          </w:p>
        </w:tc>
      </w:tr>
      <w:tr w:rsidR="00A06BCD" w:rsidRPr="003E6462" w14:paraId="09B875C8" w14:textId="77777777" w:rsidTr="008C10CF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A0B89" w14:textId="77777777" w:rsidR="00FE4D2B" w:rsidRPr="003E6462" w:rsidRDefault="00E003AE" w:rsidP="003E6462">
            <w:pPr>
              <w:pStyle w:val="Standard"/>
              <w:spacing w:line="276" w:lineRule="auto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b/>
                <w:bCs/>
                <w:color w:val="000000" w:themeColor="text1"/>
              </w:rPr>
              <w:t>E-MAIL DO KONTAKTU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94C15" w14:textId="77777777" w:rsidR="00FE4D2B" w:rsidRPr="003E6462" w:rsidRDefault="00FE4D2B" w:rsidP="003E6462">
            <w:pPr>
              <w:pStyle w:val="Standard"/>
              <w:spacing w:line="276" w:lineRule="auto"/>
              <w:rPr>
                <w:rFonts w:ascii="Arial" w:hAnsi="Arial"/>
                <w:color w:val="000000" w:themeColor="text1"/>
              </w:rPr>
            </w:pPr>
          </w:p>
        </w:tc>
      </w:tr>
    </w:tbl>
    <w:p w14:paraId="048B3D52" w14:textId="1404846E" w:rsidR="00FE4D2B" w:rsidRPr="003E6462" w:rsidRDefault="00FE4D2B" w:rsidP="003E6462">
      <w:pPr>
        <w:pStyle w:val="Standard"/>
        <w:spacing w:line="276" w:lineRule="auto"/>
        <w:ind w:left="426"/>
        <w:rPr>
          <w:rFonts w:ascii="Arial" w:hAnsi="Arial"/>
          <w:b/>
          <w:bCs/>
          <w:color w:val="000000" w:themeColor="text1"/>
        </w:rPr>
      </w:pPr>
    </w:p>
    <w:p w14:paraId="548FA771" w14:textId="075338D2" w:rsidR="00220FF8" w:rsidRPr="003E6462" w:rsidRDefault="00E003AE" w:rsidP="007A34CC">
      <w:pPr>
        <w:pStyle w:val="Standard"/>
        <w:numPr>
          <w:ilvl w:val="0"/>
          <w:numId w:val="36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W odpowiedzi na Zapytanie Ofertowe nr</w:t>
      </w:r>
      <w:r w:rsidR="0013692F" w:rsidRPr="003E6462">
        <w:rPr>
          <w:rFonts w:ascii="Arial" w:hAnsi="Arial"/>
          <w:color w:val="000000" w:themeColor="text1"/>
        </w:rPr>
        <w:t xml:space="preserve"> 1/</w:t>
      </w:r>
      <w:proofErr w:type="spellStart"/>
      <w:r w:rsidR="0013692F" w:rsidRPr="003E6462">
        <w:rPr>
          <w:rFonts w:ascii="Arial" w:hAnsi="Arial"/>
          <w:color w:val="000000" w:themeColor="text1"/>
        </w:rPr>
        <w:t>FEMP</w:t>
      </w:r>
      <w:proofErr w:type="spellEnd"/>
      <w:r w:rsidR="0013692F" w:rsidRPr="003E6462">
        <w:rPr>
          <w:rFonts w:ascii="Arial" w:hAnsi="Arial"/>
          <w:color w:val="000000" w:themeColor="text1"/>
        </w:rPr>
        <w:t>/8.7/1</w:t>
      </w:r>
      <w:r w:rsidR="00E5077E" w:rsidRPr="003E6462">
        <w:rPr>
          <w:rFonts w:ascii="Arial" w:hAnsi="Arial"/>
          <w:color w:val="000000" w:themeColor="text1"/>
        </w:rPr>
        <w:t>91</w:t>
      </w:r>
      <w:r w:rsidR="0013692F" w:rsidRPr="003E6462">
        <w:rPr>
          <w:rFonts w:ascii="Arial" w:hAnsi="Arial"/>
          <w:color w:val="000000" w:themeColor="text1"/>
        </w:rPr>
        <w:t xml:space="preserve">/23 </w:t>
      </w:r>
      <w:r w:rsidRPr="003E6462">
        <w:rPr>
          <w:rFonts w:ascii="Arial" w:hAnsi="Arial"/>
          <w:color w:val="000000" w:themeColor="text1"/>
        </w:rPr>
        <w:t>składam ofertę w postępowaniu</w:t>
      </w:r>
      <w:r w:rsidR="00FF19E9" w:rsidRPr="003E6462">
        <w:rPr>
          <w:rFonts w:ascii="Arial" w:hAnsi="Arial"/>
          <w:color w:val="000000" w:themeColor="text1"/>
        </w:rPr>
        <w:t>.</w:t>
      </w:r>
      <w:r w:rsidR="00931017" w:rsidRPr="003E6462">
        <w:rPr>
          <w:rFonts w:ascii="Arial" w:hAnsi="Arial"/>
          <w:color w:val="000000" w:themeColor="text1"/>
        </w:rPr>
        <w:t xml:space="preserve"> Niniejsza oferta dotyczy części Przedmiotu Zamówienia określonego w tabeli w części B Zapytania Ofertowego (proszę zaznaczyć – brak zaznaczenia jest równoznaczny z odrzuceniem oferty):</w:t>
      </w:r>
    </w:p>
    <w:p w14:paraId="5A89F8AF" w14:textId="77777777" w:rsidR="00347F93" w:rsidRDefault="00C713A3" w:rsidP="003E6462">
      <w:pPr>
        <w:pStyle w:val="Standard"/>
        <w:spacing w:after="120" w:line="276" w:lineRule="auto"/>
        <w:ind w:left="426"/>
        <w:rPr>
          <w:rFonts w:ascii="Arial" w:hAnsi="Arial"/>
          <w:color w:val="000000" w:themeColor="text1"/>
        </w:rPr>
      </w:pPr>
      <w:sdt>
        <w:sdtPr>
          <w:rPr>
            <w:rFonts w:ascii="Arial" w:hAnsi="Arial"/>
            <w:color w:val="000000" w:themeColor="text1"/>
          </w:rPr>
          <w:id w:val="-2144342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D0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931017" w:rsidRPr="003E6462">
        <w:rPr>
          <w:rFonts w:ascii="Arial" w:hAnsi="Arial"/>
          <w:color w:val="000000" w:themeColor="text1"/>
        </w:rPr>
        <w:t xml:space="preserve"> Część 1</w:t>
      </w:r>
    </w:p>
    <w:p w14:paraId="225D58E0" w14:textId="77777777" w:rsidR="00347F93" w:rsidRDefault="00C713A3" w:rsidP="003E6462">
      <w:pPr>
        <w:pStyle w:val="Standard"/>
        <w:spacing w:after="120" w:line="276" w:lineRule="auto"/>
        <w:ind w:left="426"/>
        <w:rPr>
          <w:rFonts w:ascii="Arial" w:hAnsi="Arial"/>
          <w:color w:val="000000" w:themeColor="text1"/>
        </w:rPr>
      </w:pPr>
      <w:sdt>
        <w:sdtPr>
          <w:rPr>
            <w:rFonts w:ascii="Arial" w:hAnsi="Arial"/>
            <w:color w:val="000000" w:themeColor="text1"/>
          </w:rPr>
          <w:id w:val="303439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D0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B1D02" w:rsidRPr="003E6462">
        <w:rPr>
          <w:rFonts w:ascii="Arial" w:hAnsi="Arial"/>
          <w:color w:val="000000" w:themeColor="text1"/>
        </w:rPr>
        <w:t xml:space="preserve"> </w:t>
      </w:r>
      <w:r w:rsidR="00931017" w:rsidRPr="003E6462">
        <w:rPr>
          <w:rFonts w:ascii="Arial" w:hAnsi="Arial"/>
          <w:color w:val="000000" w:themeColor="text1"/>
        </w:rPr>
        <w:t>Część 2</w:t>
      </w:r>
    </w:p>
    <w:p w14:paraId="2E473105" w14:textId="77777777" w:rsidR="00347F93" w:rsidRDefault="00C713A3" w:rsidP="003E6462">
      <w:pPr>
        <w:pStyle w:val="Standard"/>
        <w:spacing w:after="120" w:line="276" w:lineRule="auto"/>
        <w:ind w:left="426"/>
        <w:rPr>
          <w:rFonts w:ascii="Arial" w:hAnsi="Arial"/>
          <w:color w:val="000000" w:themeColor="text1"/>
        </w:rPr>
      </w:pPr>
      <w:sdt>
        <w:sdtPr>
          <w:rPr>
            <w:rFonts w:ascii="Arial" w:hAnsi="Arial"/>
            <w:color w:val="000000" w:themeColor="text1"/>
          </w:rPr>
          <w:id w:val="94882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D0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B1D02" w:rsidRPr="003E6462">
        <w:rPr>
          <w:rFonts w:ascii="Arial" w:hAnsi="Arial"/>
          <w:color w:val="000000" w:themeColor="text1"/>
        </w:rPr>
        <w:t xml:space="preserve"> </w:t>
      </w:r>
      <w:r w:rsidR="00931017" w:rsidRPr="003E6462">
        <w:rPr>
          <w:rFonts w:ascii="Arial" w:hAnsi="Arial"/>
          <w:color w:val="000000" w:themeColor="text1"/>
        </w:rPr>
        <w:t>Część 3</w:t>
      </w:r>
    </w:p>
    <w:p w14:paraId="28E75AD4" w14:textId="1C2B5998" w:rsidR="00347F93" w:rsidRDefault="00C713A3" w:rsidP="003E6462">
      <w:pPr>
        <w:pStyle w:val="Standard"/>
        <w:spacing w:after="120" w:line="276" w:lineRule="auto"/>
        <w:ind w:left="426"/>
        <w:rPr>
          <w:rFonts w:ascii="Arial" w:hAnsi="Arial"/>
          <w:color w:val="000000" w:themeColor="text1"/>
        </w:rPr>
      </w:pPr>
      <w:sdt>
        <w:sdtPr>
          <w:rPr>
            <w:rFonts w:ascii="Arial" w:hAnsi="Arial"/>
            <w:color w:val="000000" w:themeColor="text1"/>
          </w:rPr>
          <w:id w:val="-152624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F93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B1D02" w:rsidRPr="003E6462">
        <w:rPr>
          <w:rFonts w:ascii="Arial" w:hAnsi="Arial"/>
          <w:color w:val="000000" w:themeColor="text1"/>
        </w:rPr>
        <w:t xml:space="preserve"> </w:t>
      </w:r>
      <w:r w:rsidR="00931017" w:rsidRPr="003E6462">
        <w:rPr>
          <w:rFonts w:ascii="Arial" w:hAnsi="Arial"/>
          <w:color w:val="000000" w:themeColor="text1"/>
        </w:rPr>
        <w:t>Część 4</w:t>
      </w:r>
    </w:p>
    <w:bookmarkStart w:id="6" w:name="_Hlk183083835"/>
    <w:p w14:paraId="1AEC77CF" w14:textId="62648615" w:rsidR="00931017" w:rsidRPr="003E6462" w:rsidRDefault="00C713A3" w:rsidP="003E6462">
      <w:pPr>
        <w:pStyle w:val="Standard"/>
        <w:spacing w:after="120" w:line="276" w:lineRule="auto"/>
        <w:ind w:left="426"/>
        <w:rPr>
          <w:rFonts w:ascii="Arial" w:hAnsi="Arial"/>
          <w:color w:val="000000" w:themeColor="text1"/>
        </w:rPr>
      </w:pPr>
      <w:sdt>
        <w:sdtPr>
          <w:rPr>
            <w:rFonts w:ascii="Arial" w:hAnsi="Arial"/>
            <w:color w:val="000000" w:themeColor="text1"/>
          </w:rPr>
          <w:id w:val="-72260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9B3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47F93" w:rsidRPr="003E6462">
        <w:rPr>
          <w:rFonts w:ascii="Arial" w:hAnsi="Arial"/>
          <w:color w:val="000000" w:themeColor="text1"/>
        </w:rPr>
        <w:t xml:space="preserve"> </w:t>
      </w:r>
      <w:bookmarkEnd w:id="6"/>
      <w:r w:rsidR="00347F93" w:rsidRPr="003E6462">
        <w:rPr>
          <w:rFonts w:ascii="Arial" w:hAnsi="Arial"/>
          <w:color w:val="000000" w:themeColor="text1"/>
        </w:rPr>
        <w:t xml:space="preserve">Część </w:t>
      </w:r>
      <w:r w:rsidR="00347F93">
        <w:rPr>
          <w:rFonts w:ascii="Arial" w:hAnsi="Arial"/>
          <w:color w:val="000000" w:themeColor="text1"/>
        </w:rPr>
        <w:t>5</w:t>
      </w:r>
    </w:p>
    <w:p w14:paraId="520F210B" w14:textId="766005F0" w:rsidR="00982B97" w:rsidRPr="003E6462" w:rsidRDefault="00220FF8" w:rsidP="007A34CC">
      <w:pPr>
        <w:pStyle w:val="Standard"/>
        <w:numPr>
          <w:ilvl w:val="0"/>
          <w:numId w:val="36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Oświadczam, że </w:t>
      </w:r>
      <w:r w:rsidR="00D12DD7" w:rsidRPr="003E6462">
        <w:rPr>
          <w:rFonts w:ascii="Arial" w:hAnsi="Arial"/>
          <w:color w:val="000000" w:themeColor="text1"/>
        </w:rPr>
        <w:t>przedmiot</w:t>
      </w:r>
      <w:r w:rsidRPr="003E6462">
        <w:rPr>
          <w:rFonts w:ascii="Arial" w:hAnsi="Arial"/>
          <w:color w:val="000000" w:themeColor="text1"/>
        </w:rPr>
        <w:t xml:space="preserve"> mojej oferty spełnia wymagania (parametry) określone w </w:t>
      </w:r>
      <w:r w:rsidRPr="003E6462">
        <w:rPr>
          <w:rFonts w:ascii="Arial" w:hAnsi="Arial"/>
          <w:color w:val="000000" w:themeColor="text1"/>
        </w:rPr>
        <w:lastRenderedPageBreak/>
        <w:t>tabeli w części B Zapytania Ofertowego. Zobowiązuję się, iż na wezwanie Zamawiającego przedłożę niezbędne dokumenty i informacje w tym zakresie.</w:t>
      </w:r>
    </w:p>
    <w:p w14:paraId="7E6D045F" w14:textId="0A184E8C" w:rsidR="00931017" w:rsidRPr="003E6462" w:rsidRDefault="00C713A3" w:rsidP="003E6462">
      <w:pPr>
        <w:pStyle w:val="Standard"/>
        <w:spacing w:after="120" w:line="276" w:lineRule="auto"/>
        <w:ind w:left="426"/>
        <w:rPr>
          <w:rFonts w:ascii="Arial" w:hAnsi="Arial"/>
          <w:color w:val="000000" w:themeColor="text1"/>
        </w:rPr>
      </w:pPr>
      <w:sdt>
        <w:sdtPr>
          <w:rPr>
            <w:rFonts w:ascii="Arial" w:hAnsi="Arial"/>
            <w:color w:val="000000" w:themeColor="text1"/>
          </w:rPr>
          <w:id w:val="1043339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D0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B1D02" w:rsidRPr="003E6462">
        <w:rPr>
          <w:rFonts w:ascii="Arial" w:hAnsi="Arial"/>
          <w:color w:val="000000" w:themeColor="text1"/>
        </w:rPr>
        <w:t xml:space="preserve"> </w:t>
      </w:r>
      <w:r w:rsidR="00931017" w:rsidRPr="003E6462">
        <w:rPr>
          <w:rFonts w:ascii="Arial" w:hAnsi="Arial"/>
          <w:color w:val="000000" w:themeColor="text1"/>
        </w:rPr>
        <w:t xml:space="preserve">TAK / </w:t>
      </w:r>
      <w:sdt>
        <w:sdtPr>
          <w:rPr>
            <w:rFonts w:ascii="Arial" w:hAnsi="Arial"/>
            <w:color w:val="000000" w:themeColor="text1"/>
          </w:rPr>
          <w:id w:val="-1611887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D0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B1D02" w:rsidRPr="003E6462">
        <w:rPr>
          <w:rFonts w:ascii="Arial" w:hAnsi="Arial"/>
          <w:color w:val="000000" w:themeColor="text1"/>
        </w:rPr>
        <w:t xml:space="preserve"> </w:t>
      </w:r>
      <w:r w:rsidR="00931017" w:rsidRPr="003E6462">
        <w:rPr>
          <w:rFonts w:ascii="Arial" w:hAnsi="Arial"/>
          <w:color w:val="000000" w:themeColor="text1"/>
        </w:rPr>
        <w:t>NIE</w:t>
      </w:r>
    </w:p>
    <w:p w14:paraId="62C42D29" w14:textId="44A536F6" w:rsidR="002608DD" w:rsidRPr="003E6462" w:rsidRDefault="00E003AE" w:rsidP="007A34CC">
      <w:pPr>
        <w:pStyle w:val="Standard"/>
        <w:numPr>
          <w:ilvl w:val="0"/>
          <w:numId w:val="36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Za realizację </w:t>
      </w:r>
      <w:r w:rsidR="002608DD" w:rsidRPr="003E6462">
        <w:rPr>
          <w:rFonts w:ascii="Arial" w:hAnsi="Arial"/>
          <w:color w:val="000000" w:themeColor="text1"/>
        </w:rPr>
        <w:t xml:space="preserve">przedmiotu </w:t>
      </w:r>
      <w:r w:rsidRPr="003E6462">
        <w:rPr>
          <w:rFonts w:ascii="Arial" w:hAnsi="Arial"/>
          <w:color w:val="000000" w:themeColor="text1"/>
        </w:rPr>
        <w:t>zamówienia oferuję cenę</w:t>
      </w:r>
      <w:r w:rsidR="003A0798" w:rsidRPr="003E6462">
        <w:rPr>
          <w:rFonts w:ascii="Arial" w:hAnsi="Arial"/>
          <w:color w:val="000000" w:themeColor="text1"/>
        </w:rPr>
        <w:t xml:space="preserve"> </w:t>
      </w:r>
      <w:r w:rsidR="003A0798" w:rsidRPr="003E6462">
        <w:rPr>
          <w:rFonts w:ascii="Arial" w:hAnsi="Arial"/>
          <w:b/>
          <w:bCs/>
          <w:color w:val="000000" w:themeColor="text1"/>
        </w:rPr>
        <w:t>(proszę zaznaczyć</w:t>
      </w:r>
      <w:r w:rsidR="00C57598" w:rsidRPr="003E6462">
        <w:rPr>
          <w:rFonts w:ascii="Arial" w:hAnsi="Arial"/>
          <w:b/>
          <w:bCs/>
          <w:color w:val="000000" w:themeColor="text1"/>
        </w:rPr>
        <w:t xml:space="preserve"> – brak zaznaczenia jest równoznaczny z odrzuceniem oferty</w:t>
      </w:r>
      <w:r w:rsidR="003A0798" w:rsidRPr="003E6462">
        <w:rPr>
          <w:rFonts w:ascii="Arial" w:hAnsi="Arial"/>
          <w:b/>
          <w:bCs/>
          <w:color w:val="000000" w:themeColor="text1"/>
        </w:rPr>
        <w:t>):</w:t>
      </w:r>
    </w:p>
    <w:p w14:paraId="6CBC2716" w14:textId="204560E3" w:rsidR="00FE4D2B" w:rsidRPr="003E6462" w:rsidRDefault="003A0798" w:rsidP="003E6462">
      <w:pPr>
        <w:pStyle w:val="Standard"/>
        <w:spacing w:after="120" w:line="276" w:lineRule="auto"/>
        <w:ind w:left="426"/>
        <w:rPr>
          <w:rFonts w:ascii="Arial" w:hAnsi="Arial"/>
          <w:b/>
          <w:bCs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 </w:t>
      </w:r>
      <w:sdt>
        <w:sdtPr>
          <w:rPr>
            <w:rFonts w:ascii="Arial" w:hAnsi="Arial"/>
            <w:color w:val="000000" w:themeColor="text1"/>
          </w:rPr>
          <w:id w:val="395096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D0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2A53C0" w:rsidRPr="003E6462">
        <w:rPr>
          <w:rFonts w:ascii="Arial" w:hAnsi="Arial"/>
          <w:color w:val="000000" w:themeColor="text1"/>
        </w:rPr>
        <w:t xml:space="preserve"> w </w:t>
      </w:r>
      <w:r w:rsidR="002A53C0" w:rsidRPr="003E6462">
        <w:rPr>
          <w:rFonts w:ascii="Arial" w:hAnsi="Arial"/>
          <w:b/>
          <w:bCs/>
          <w:color w:val="000000" w:themeColor="text1"/>
        </w:rPr>
        <w:t>złotych</w:t>
      </w:r>
      <w:r w:rsidR="002608DD" w:rsidRPr="003E6462">
        <w:rPr>
          <w:rFonts w:ascii="Arial" w:hAnsi="Arial"/>
          <w:b/>
          <w:bCs/>
          <w:color w:val="000000" w:themeColor="text1"/>
        </w:rPr>
        <w:t xml:space="preserve"> (PLN)</w:t>
      </w:r>
      <w:r w:rsidR="002608DD" w:rsidRPr="003E6462">
        <w:rPr>
          <w:rFonts w:ascii="Arial" w:hAnsi="Arial"/>
          <w:color w:val="000000" w:themeColor="text1"/>
        </w:rPr>
        <w:t xml:space="preserve"> / </w:t>
      </w:r>
      <w:sdt>
        <w:sdtPr>
          <w:rPr>
            <w:rFonts w:ascii="Arial" w:hAnsi="Arial"/>
            <w:color w:val="000000" w:themeColor="text1"/>
          </w:rPr>
          <w:id w:val="1615484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8DD" w:rsidRPr="003E6462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2608DD" w:rsidRPr="003E6462">
        <w:rPr>
          <w:rFonts w:ascii="Arial" w:hAnsi="Arial"/>
          <w:color w:val="000000" w:themeColor="text1"/>
        </w:rPr>
        <w:t xml:space="preserve"> w </w:t>
      </w:r>
      <w:r w:rsidR="002608DD" w:rsidRPr="003E6462">
        <w:rPr>
          <w:rFonts w:ascii="Arial" w:hAnsi="Arial"/>
          <w:b/>
          <w:bCs/>
          <w:color w:val="000000" w:themeColor="text1"/>
        </w:rPr>
        <w:t>euro (</w:t>
      </w:r>
      <w:proofErr w:type="spellStart"/>
      <w:r w:rsidR="002608DD" w:rsidRPr="003E6462">
        <w:rPr>
          <w:rFonts w:ascii="Arial" w:hAnsi="Arial"/>
          <w:b/>
          <w:bCs/>
          <w:color w:val="000000" w:themeColor="text1"/>
        </w:rPr>
        <w:t>EUR</w:t>
      </w:r>
      <w:proofErr w:type="spellEnd"/>
      <w:r w:rsidR="002608DD" w:rsidRPr="003E6462">
        <w:rPr>
          <w:rFonts w:ascii="Arial" w:hAnsi="Arial"/>
          <w:b/>
          <w:bCs/>
          <w:color w:val="000000" w:themeColor="text1"/>
        </w:rPr>
        <w:t>)</w:t>
      </w:r>
    </w:p>
    <w:p w14:paraId="61F0BD83" w14:textId="2D2D34AB" w:rsidR="002608DD" w:rsidRPr="003E6462" w:rsidRDefault="002608DD" w:rsidP="003E6462">
      <w:pPr>
        <w:pStyle w:val="Standard"/>
        <w:spacing w:after="120" w:line="276" w:lineRule="auto"/>
        <w:ind w:left="426"/>
        <w:rPr>
          <w:rFonts w:ascii="Arial" w:eastAsia="DengXian" w:hAnsi="Arial"/>
          <w:color w:val="000000" w:themeColor="text1"/>
        </w:rPr>
      </w:pPr>
      <w:r w:rsidRPr="003E6462">
        <w:rPr>
          <w:rFonts w:ascii="Arial" w:eastAsia="DengXian" w:hAnsi="Arial"/>
          <w:color w:val="000000" w:themeColor="text1"/>
        </w:rPr>
        <w:t>Proszę uzupełnić tabelę:</w:t>
      </w:r>
      <w:r w:rsidR="007A34CC">
        <w:rPr>
          <w:rFonts w:ascii="Arial" w:eastAsia="DengXian" w:hAnsi="Arial"/>
          <w:color w:val="000000" w:themeColor="text1"/>
        </w:rPr>
        <w:t xml:space="preserve"> </w:t>
      </w:r>
      <w:r w:rsidR="007A34CC" w:rsidRPr="007A34CC">
        <w:rPr>
          <w:rFonts w:ascii="Arial" w:eastAsia="DengXian" w:hAnsi="Arial"/>
          <w:color w:val="000000" w:themeColor="text1"/>
        </w:rPr>
        <w:t>(brak uzupełnienia równoznaczny z odrzuceniem oferty):</w:t>
      </w:r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126"/>
        <w:gridCol w:w="1984"/>
        <w:gridCol w:w="2268"/>
      </w:tblGrid>
      <w:tr w:rsidR="00A06BCD" w:rsidRPr="003E6462" w14:paraId="198E8222" w14:textId="77777777" w:rsidTr="000F6FA6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6EF5" w14:textId="6ACCCCE4" w:rsidR="002608DD" w:rsidRPr="003E6462" w:rsidRDefault="000F6FA6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color w:val="000000" w:themeColor="text1"/>
              </w:rPr>
              <w:t>Przedmiot zamówienia – zgodnie z tabelą w części B Zapytania Ofertowego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1E8BF" w14:textId="77777777" w:rsidR="002608DD" w:rsidRPr="003E6462" w:rsidRDefault="002608DD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color w:val="000000" w:themeColor="text1"/>
              </w:rPr>
              <w:t>Cena netto</w:t>
            </w:r>
          </w:p>
          <w:p w14:paraId="3B915923" w14:textId="06E708DF" w:rsidR="002608DD" w:rsidRPr="003E6462" w:rsidRDefault="002608DD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2679" w14:textId="5CE06288" w:rsidR="002608DD" w:rsidRPr="003E6462" w:rsidRDefault="002608DD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color w:val="000000" w:themeColor="text1"/>
              </w:rPr>
              <w:t>VAT</w:t>
            </w:r>
          </w:p>
          <w:p w14:paraId="52156D07" w14:textId="684BFF84" w:rsidR="002608DD" w:rsidRPr="003E6462" w:rsidRDefault="002608DD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507A6" w14:textId="77777777" w:rsidR="002608DD" w:rsidRPr="003E6462" w:rsidRDefault="002608DD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color w:val="000000" w:themeColor="text1"/>
              </w:rPr>
              <w:t>Cena brutto</w:t>
            </w:r>
          </w:p>
          <w:p w14:paraId="1B04932A" w14:textId="4696671C" w:rsidR="002608DD" w:rsidRPr="003E6462" w:rsidRDefault="002608DD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</w:p>
        </w:tc>
      </w:tr>
      <w:tr w:rsidR="00A06BCD" w:rsidRPr="003E6462" w14:paraId="57702BA0" w14:textId="77777777" w:rsidTr="000F6FA6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8662" w14:textId="7987B439" w:rsidR="002608DD" w:rsidRPr="003E6462" w:rsidRDefault="000F6FA6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color w:val="000000" w:themeColor="text1"/>
              </w:rPr>
              <w:t xml:space="preserve">Część nr </w:t>
            </w:r>
            <w:r w:rsidR="00B43BC0">
              <w:rPr>
                <w:rFonts w:ascii="Arial" w:hAnsi="Arial"/>
                <w:color w:val="000000" w:themeColor="text1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0098" w14:textId="77777777" w:rsidR="002608DD" w:rsidRPr="003E6462" w:rsidRDefault="002608DD" w:rsidP="003E6462">
            <w:pPr>
              <w:pStyle w:val="Standard"/>
              <w:spacing w:after="120" w:line="276" w:lineRule="auto"/>
              <w:ind w:left="360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F9A63" w14:textId="19FB4655" w:rsidR="002608DD" w:rsidRPr="003E6462" w:rsidRDefault="002608DD" w:rsidP="003E6462">
            <w:pPr>
              <w:pStyle w:val="Standard"/>
              <w:spacing w:after="120" w:line="276" w:lineRule="auto"/>
              <w:ind w:left="360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2C805" w14:textId="77777777" w:rsidR="002608DD" w:rsidRPr="003E6462" w:rsidRDefault="002608DD" w:rsidP="003E6462">
            <w:pPr>
              <w:pStyle w:val="Standard"/>
              <w:spacing w:after="120" w:line="276" w:lineRule="auto"/>
              <w:ind w:left="360"/>
              <w:rPr>
                <w:rFonts w:ascii="Arial" w:hAnsi="Arial"/>
                <w:color w:val="000000" w:themeColor="text1"/>
              </w:rPr>
            </w:pPr>
          </w:p>
        </w:tc>
      </w:tr>
      <w:tr w:rsidR="000F6FA6" w:rsidRPr="003E6462" w14:paraId="40562CBD" w14:textId="77777777" w:rsidTr="000F6FA6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558DB" w14:textId="6C9BC37C" w:rsidR="000F6FA6" w:rsidRPr="003E6462" w:rsidRDefault="000F6FA6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color w:val="000000" w:themeColor="text1"/>
              </w:rPr>
              <w:t xml:space="preserve">Część nr </w:t>
            </w:r>
            <w:r w:rsidR="00B43BC0">
              <w:rPr>
                <w:rFonts w:ascii="Arial" w:hAnsi="Arial"/>
                <w:color w:val="000000" w:themeColor="text1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E91B6" w14:textId="77777777" w:rsidR="000F6FA6" w:rsidRPr="003E6462" w:rsidRDefault="000F6FA6" w:rsidP="003E6462">
            <w:pPr>
              <w:pStyle w:val="Standard"/>
              <w:spacing w:after="120" w:line="276" w:lineRule="auto"/>
              <w:ind w:left="360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8F040" w14:textId="77777777" w:rsidR="000F6FA6" w:rsidRPr="003E6462" w:rsidRDefault="000F6FA6" w:rsidP="003E6462">
            <w:pPr>
              <w:pStyle w:val="Standard"/>
              <w:spacing w:after="120" w:line="276" w:lineRule="auto"/>
              <w:ind w:left="360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587C3" w14:textId="77777777" w:rsidR="000F6FA6" w:rsidRPr="003E6462" w:rsidRDefault="000F6FA6" w:rsidP="003E6462">
            <w:pPr>
              <w:pStyle w:val="Standard"/>
              <w:spacing w:after="120" w:line="276" w:lineRule="auto"/>
              <w:ind w:left="360"/>
              <w:rPr>
                <w:rFonts w:ascii="Arial" w:hAnsi="Arial"/>
                <w:color w:val="000000" w:themeColor="text1"/>
              </w:rPr>
            </w:pPr>
          </w:p>
        </w:tc>
      </w:tr>
      <w:tr w:rsidR="0031404B" w:rsidRPr="003E6462" w14:paraId="3FC91236" w14:textId="77777777" w:rsidTr="000F6FA6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90784" w14:textId="0EAA3B2B" w:rsidR="0031404B" w:rsidRPr="003E6462" w:rsidRDefault="0031404B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color w:val="000000" w:themeColor="text1"/>
              </w:rPr>
              <w:t xml:space="preserve">Część nr </w:t>
            </w:r>
            <w:r w:rsidR="00B43BC0">
              <w:rPr>
                <w:rFonts w:ascii="Arial" w:hAnsi="Arial"/>
                <w:color w:val="000000" w:themeColor="text1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24C1D" w14:textId="77777777" w:rsidR="0031404B" w:rsidRPr="003E6462" w:rsidRDefault="0031404B" w:rsidP="003E6462">
            <w:pPr>
              <w:pStyle w:val="Standard"/>
              <w:spacing w:after="120" w:line="276" w:lineRule="auto"/>
              <w:ind w:left="360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C36F" w14:textId="77777777" w:rsidR="0031404B" w:rsidRPr="003E6462" w:rsidRDefault="0031404B" w:rsidP="003E6462">
            <w:pPr>
              <w:pStyle w:val="Standard"/>
              <w:spacing w:after="120" w:line="276" w:lineRule="auto"/>
              <w:ind w:left="360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C5D6F" w14:textId="77777777" w:rsidR="0031404B" w:rsidRPr="003E6462" w:rsidRDefault="0031404B" w:rsidP="003E6462">
            <w:pPr>
              <w:pStyle w:val="Standard"/>
              <w:spacing w:after="120" w:line="276" w:lineRule="auto"/>
              <w:ind w:left="360"/>
              <w:rPr>
                <w:rFonts w:ascii="Arial" w:hAnsi="Arial"/>
                <w:color w:val="000000" w:themeColor="text1"/>
              </w:rPr>
            </w:pPr>
          </w:p>
        </w:tc>
      </w:tr>
      <w:tr w:rsidR="00931017" w:rsidRPr="003E6462" w14:paraId="2D1271A1" w14:textId="77777777" w:rsidTr="000F6FA6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774AF" w14:textId="47EB236D" w:rsidR="00931017" w:rsidRPr="003E6462" w:rsidRDefault="00931017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color w:val="000000" w:themeColor="text1"/>
              </w:rPr>
              <w:t xml:space="preserve">Część nr </w:t>
            </w:r>
            <w:r w:rsidR="00B43BC0">
              <w:rPr>
                <w:rFonts w:ascii="Arial" w:hAnsi="Arial"/>
                <w:color w:val="000000" w:themeColor="text1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42608" w14:textId="77777777" w:rsidR="00931017" w:rsidRPr="003E6462" w:rsidRDefault="00931017" w:rsidP="003E6462">
            <w:pPr>
              <w:pStyle w:val="Standard"/>
              <w:spacing w:after="120" w:line="276" w:lineRule="auto"/>
              <w:ind w:left="360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3CD2E" w14:textId="77777777" w:rsidR="00931017" w:rsidRPr="003E6462" w:rsidRDefault="00931017" w:rsidP="003E6462">
            <w:pPr>
              <w:pStyle w:val="Standard"/>
              <w:spacing w:after="120" w:line="276" w:lineRule="auto"/>
              <w:ind w:left="360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35A79" w14:textId="77777777" w:rsidR="00931017" w:rsidRPr="003E6462" w:rsidRDefault="00931017" w:rsidP="003E6462">
            <w:pPr>
              <w:pStyle w:val="Standard"/>
              <w:spacing w:after="120" w:line="276" w:lineRule="auto"/>
              <w:ind w:left="360"/>
              <w:rPr>
                <w:rFonts w:ascii="Arial" w:hAnsi="Arial"/>
                <w:color w:val="000000" w:themeColor="text1"/>
              </w:rPr>
            </w:pPr>
          </w:p>
        </w:tc>
      </w:tr>
      <w:tr w:rsidR="00347F93" w:rsidRPr="003E6462" w14:paraId="48713B7C" w14:textId="77777777" w:rsidTr="000F6FA6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055A0" w14:textId="631F7DBA" w:rsidR="00347F93" w:rsidRPr="003E6462" w:rsidRDefault="00347F93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Część nr 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18B3B" w14:textId="77777777" w:rsidR="00347F93" w:rsidRPr="003E6462" w:rsidRDefault="00347F93" w:rsidP="003E6462">
            <w:pPr>
              <w:pStyle w:val="Standard"/>
              <w:spacing w:after="120" w:line="276" w:lineRule="auto"/>
              <w:ind w:left="360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72170" w14:textId="77777777" w:rsidR="00347F93" w:rsidRPr="003E6462" w:rsidRDefault="00347F93" w:rsidP="003E6462">
            <w:pPr>
              <w:pStyle w:val="Standard"/>
              <w:spacing w:after="120" w:line="276" w:lineRule="auto"/>
              <w:ind w:left="360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A98B5" w14:textId="77777777" w:rsidR="00347F93" w:rsidRPr="003E6462" w:rsidRDefault="00347F93" w:rsidP="003E6462">
            <w:pPr>
              <w:pStyle w:val="Standard"/>
              <w:spacing w:after="120" w:line="276" w:lineRule="auto"/>
              <w:ind w:left="360"/>
              <w:rPr>
                <w:rFonts w:ascii="Arial" w:hAnsi="Arial"/>
                <w:color w:val="000000" w:themeColor="text1"/>
              </w:rPr>
            </w:pPr>
          </w:p>
        </w:tc>
      </w:tr>
    </w:tbl>
    <w:p w14:paraId="73766CE3" w14:textId="22FCEC10" w:rsidR="000F6FA6" w:rsidRPr="007A34CC" w:rsidRDefault="000F6FA6" w:rsidP="007A34CC">
      <w:pPr>
        <w:pStyle w:val="Standard"/>
        <w:numPr>
          <w:ilvl w:val="0"/>
          <w:numId w:val="36"/>
        </w:numPr>
        <w:spacing w:after="120" w:line="276" w:lineRule="auto"/>
        <w:ind w:left="426"/>
        <w:rPr>
          <w:rFonts w:ascii="Arial" w:eastAsia="DengXian" w:hAnsi="Arial"/>
          <w:color w:val="000000" w:themeColor="text1"/>
        </w:rPr>
      </w:pPr>
      <w:bookmarkStart w:id="7" w:name="_Hlk171102820"/>
      <w:r w:rsidRPr="003E6462">
        <w:rPr>
          <w:rFonts w:ascii="Arial" w:hAnsi="Arial"/>
          <w:color w:val="000000" w:themeColor="text1"/>
        </w:rPr>
        <w:t>Oferowany przez Dostawcę okres gwarancji wynosi:</w:t>
      </w:r>
      <w:r w:rsidR="007A34CC">
        <w:rPr>
          <w:rFonts w:ascii="Arial" w:hAnsi="Arial"/>
          <w:color w:val="000000" w:themeColor="text1"/>
        </w:rPr>
        <w:t xml:space="preserve"> </w:t>
      </w:r>
      <w:r w:rsidR="007A34CC" w:rsidRPr="007A34CC">
        <w:rPr>
          <w:rFonts w:ascii="Arial" w:eastAsia="DengXian" w:hAnsi="Arial"/>
          <w:color w:val="000000" w:themeColor="text1"/>
        </w:rPr>
        <w:t>(brak uzupełnienia równoznaczny z odrzuceniem oferty):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3"/>
        <w:gridCol w:w="6346"/>
      </w:tblGrid>
      <w:tr w:rsidR="000F6FA6" w:rsidRPr="003E6462" w14:paraId="6251A446" w14:textId="77777777" w:rsidTr="003950DE"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77235" w14:textId="77777777" w:rsidR="000F6FA6" w:rsidRPr="003E6462" w:rsidRDefault="000F6FA6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  <w:bookmarkStart w:id="8" w:name="_Hlk171102832"/>
            <w:bookmarkEnd w:id="7"/>
            <w:r w:rsidRPr="003E6462">
              <w:rPr>
                <w:rFonts w:ascii="Arial" w:hAnsi="Arial"/>
                <w:color w:val="000000" w:themeColor="text1"/>
              </w:rPr>
              <w:t>Część przedmiotu Zamówienia – zgodnie z tabelą w części B Zapytania Ofertowego</w:t>
            </w:r>
          </w:p>
        </w:tc>
        <w:tc>
          <w:tcPr>
            <w:tcW w:w="6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52178" w14:textId="77777777" w:rsidR="000F6FA6" w:rsidRPr="003E6462" w:rsidRDefault="000F6FA6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color w:val="000000" w:themeColor="text1"/>
              </w:rPr>
              <w:t>Gwarancja (w pełnych miesiącach) *</w:t>
            </w:r>
          </w:p>
        </w:tc>
      </w:tr>
      <w:tr w:rsidR="000F6FA6" w:rsidRPr="003E6462" w14:paraId="640912F0" w14:textId="77777777" w:rsidTr="003950DE">
        <w:trPr>
          <w:trHeight w:val="77"/>
        </w:trPr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0DA8" w14:textId="1858BE9B" w:rsidR="000F6FA6" w:rsidRPr="003E6462" w:rsidRDefault="000F6FA6" w:rsidP="003E6462">
            <w:pPr>
              <w:pStyle w:val="Standard"/>
              <w:spacing w:after="120" w:line="276" w:lineRule="auto"/>
              <w:ind w:left="37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color w:val="000000" w:themeColor="text1"/>
              </w:rPr>
              <w:t xml:space="preserve">Część nr </w:t>
            </w:r>
            <w:r w:rsidR="00B43BC0">
              <w:rPr>
                <w:rFonts w:ascii="Arial" w:hAnsi="Arial"/>
                <w:color w:val="000000" w:themeColor="text1"/>
              </w:rPr>
              <w:t>1</w:t>
            </w:r>
          </w:p>
        </w:tc>
        <w:tc>
          <w:tcPr>
            <w:tcW w:w="6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0EC61" w14:textId="77777777" w:rsidR="000F6FA6" w:rsidRPr="003E6462" w:rsidRDefault="000F6FA6" w:rsidP="003E6462">
            <w:pPr>
              <w:pStyle w:val="Standard"/>
              <w:spacing w:after="120" w:line="276" w:lineRule="auto"/>
              <w:ind w:left="360"/>
              <w:rPr>
                <w:rFonts w:ascii="Arial" w:hAnsi="Arial"/>
                <w:color w:val="000000" w:themeColor="text1"/>
              </w:rPr>
            </w:pPr>
          </w:p>
        </w:tc>
      </w:tr>
      <w:tr w:rsidR="000F6FA6" w:rsidRPr="003E6462" w14:paraId="61D3B624" w14:textId="77777777" w:rsidTr="003950DE">
        <w:trPr>
          <w:trHeight w:val="77"/>
        </w:trPr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868E3" w14:textId="14576EA5" w:rsidR="000F6FA6" w:rsidRPr="003E6462" w:rsidRDefault="000F6FA6" w:rsidP="003E6462">
            <w:pPr>
              <w:pStyle w:val="Standard"/>
              <w:spacing w:after="120" w:line="276" w:lineRule="auto"/>
              <w:ind w:left="37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color w:val="000000" w:themeColor="text1"/>
              </w:rPr>
              <w:t xml:space="preserve">Część nr </w:t>
            </w:r>
            <w:r w:rsidR="00B43BC0">
              <w:rPr>
                <w:rFonts w:ascii="Arial" w:hAnsi="Arial"/>
                <w:color w:val="000000" w:themeColor="text1"/>
              </w:rPr>
              <w:t>2</w:t>
            </w:r>
          </w:p>
        </w:tc>
        <w:tc>
          <w:tcPr>
            <w:tcW w:w="6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CB54A" w14:textId="77777777" w:rsidR="000F6FA6" w:rsidRPr="003E6462" w:rsidRDefault="000F6FA6" w:rsidP="003E6462">
            <w:pPr>
              <w:pStyle w:val="Standard"/>
              <w:spacing w:after="120" w:line="276" w:lineRule="auto"/>
              <w:ind w:left="360"/>
              <w:rPr>
                <w:rFonts w:ascii="Arial" w:hAnsi="Arial"/>
                <w:color w:val="000000" w:themeColor="text1"/>
              </w:rPr>
            </w:pPr>
          </w:p>
        </w:tc>
      </w:tr>
      <w:tr w:rsidR="000F6FA6" w:rsidRPr="003E6462" w14:paraId="0C39B82E" w14:textId="77777777" w:rsidTr="003950DE">
        <w:trPr>
          <w:trHeight w:val="77"/>
        </w:trPr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7040" w14:textId="7EABA538" w:rsidR="000F6FA6" w:rsidRPr="003E6462" w:rsidRDefault="000F6FA6" w:rsidP="003E6462">
            <w:pPr>
              <w:pStyle w:val="Standard"/>
              <w:spacing w:after="120" w:line="276" w:lineRule="auto"/>
              <w:ind w:left="37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color w:val="000000" w:themeColor="text1"/>
              </w:rPr>
              <w:t xml:space="preserve">Część nr </w:t>
            </w:r>
            <w:r w:rsidR="00B43BC0">
              <w:rPr>
                <w:rFonts w:ascii="Arial" w:hAnsi="Arial"/>
                <w:color w:val="000000" w:themeColor="text1"/>
              </w:rPr>
              <w:t>3</w:t>
            </w:r>
          </w:p>
        </w:tc>
        <w:tc>
          <w:tcPr>
            <w:tcW w:w="6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13AE" w14:textId="77777777" w:rsidR="000F6FA6" w:rsidRPr="003E6462" w:rsidRDefault="000F6FA6" w:rsidP="003E6462">
            <w:pPr>
              <w:pStyle w:val="Standard"/>
              <w:spacing w:after="120" w:line="276" w:lineRule="auto"/>
              <w:ind w:left="360"/>
              <w:rPr>
                <w:rFonts w:ascii="Arial" w:hAnsi="Arial"/>
                <w:color w:val="000000" w:themeColor="text1"/>
              </w:rPr>
            </w:pPr>
          </w:p>
        </w:tc>
      </w:tr>
      <w:tr w:rsidR="00931017" w:rsidRPr="003E6462" w14:paraId="20B71C77" w14:textId="77777777" w:rsidTr="003950DE">
        <w:trPr>
          <w:trHeight w:val="77"/>
        </w:trPr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0B88" w14:textId="20CF43EA" w:rsidR="00931017" w:rsidRPr="003E6462" w:rsidRDefault="00931017" w:rsidP="003E6462">
            <w:pPr>
              <w:pStyle w:val="Standard"/>
              <w:spacing w:after="120" w:line="276" w:lineRule="auto"/>
              <w:ind w:left="37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color w:val="000000" w:themeColor="text1"/>
              </w:rPr>
              <w:t xml:space="preserve">Część nr </w:t>
            </w:r>
            <w:r w:rsidR="00B43BC0">
              <w:rPr>
                <w:rFonts w:ascii="Arial" w:hAnsi="Arial"/>
                <w:color w:val="000000" w:themeColor="text1"/>
              </w:rPr>
              <w:t>4</w:t>
            </w:r>
          </w:p>
        </w:tc>
        <w:tc>
          <w:tcPr>
            <w:tcW w:w="6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61096" w14:textId="77777777" w:rsidR="00931017" w:rsidRPr="003E6462" w:rsidRDefault="00931017" w:rsidP="003E6462">
            <w:pPr>
              <w:pStyle w:val="Standard"/>
              <w:spacing w:after="120" w:line="276" w:lineRule="auto"/>
              <w:ind w:left="360"/>
              <w:rPr>
                <w:rFonts w:ascii="Arial" w:hAnsi="Arial"/>
                <w:color w:val="000000" w:themeColor="text1"/>
              </w:rPr>
            </w:pPr>
          </w:p>
        </w:tc>
      </w:tr>
      <w:tr w:rsidR="00347F93" w:rsidRPr="003E6462" w14:paraId="71497E05" w14:textId="77777777" w:rsidTr="003950DE">
        <w:trPr>
          <w:trHeight w:val="77"/>
        </w:trPr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CBC4" w14:textId="2FA39A76" w:rsidR="00347F93" w:rsidRPr="003E6462" w:rsidRDefault="00347F93" w:rsidP="003E6462">
            <w:pPr>
              <w:pStyle w:val="Standard"/>
              <w:spacing w:after="120" w:line="276" w:lineRule="auto"/>
              <w:ind w:left="37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Część nr 5</w:t>
            </w:r>
          </w:p>
        </w:tc>
        <w:tc>
          <w:tcPr>
            <w:tcW w:w="6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0EFBA" w14:textId="77777777" w:rsidR="00347F93" w:rsidRPr="003E6462" w:rsidRDefault="00347F93" w:rsidP="003E6462">
            <w:pPr>
              <w:pStyle w:val="Standard"/>
              <w:spacing w:after="120" w:line="276" w:lineRule="auto"/>
              <w:ind w:left="360"/>
              <w:rPr>
                <w:rFonts w:ascii="Arial" w:hAnsi="Arial"/>
                <w:color w:val="000000" w:themeColor="text1"/>
              </w:rPr>
            </w:pPr>
          </w:p>
        </w:tc>
      </w:tr>
    </w:tbl>
    <w:p w14:paraId="6CECB782" w14:textId="5C82E6F2" w:rsidR="000254EF" w:rsidRPr="00B00E15" w:rsidRDefault="000F6FA6" w:rsidP="000254EF">
      <w:pPr>
        <w:pStyle w:val="Standard"/>
        <w:spacing w:after="120" w:line="276" w:lineRule="auto"/>
        <w:rPr>
          <w:rFonts w:ascii="Arial" w:hAnsi="Arial"/>
        </w:rPr>
      </w:pPr>
      <w:bookmarkStart w:id="9" w:name="_Hlk171102838"/>
      <w:bookmarkEnd w:id="8"/>
      <w:r w:rsidRPr="00000FF1">
        <w:rPr>
          <w:rFonts w:ascii="Arial" w:hAnsi="Arial"/>
        </w:rPr>
        <w:t xml:space="preserve">*Gwarancja nie może być krótsza niż </w:t>
      </w:r>
      <w:r w:rsidR="0031404B" w:rsidRPr="00B00E15">
        <w:rPr>
          <w:rFonts w:ascii="Arial" w:hAnsi="Arial"/>
        </w:rPr>
        <w:t>24</w:t>
      </w:r>
      <w:r w:rsidRPr="00B00E15">
        <w:rPr>
          <w:rFonts w:ascii="Arial" w:hAnsi="Arial"/>
        </w:rPr>
        <w:t xml:space="preserve"> mies. licząc</w:t>
      </w:r>
      <w:bookmarkEnd w:id="9"/>
      <w:r w:rsidR="000254EF" w:rsidRPr="00B00E15">
        <w:rPr>
          <w:rFonts w:ascii="Arial" w:hAnsi="Arial"/>
        </w:rPr>
        <w:t xml:space="preserve"> od momentu podpisania ostatecznego protokołu odbioru.</w:t>
      </w:r>
    </w:p>
    <w:p w14:paraId="0F14085E" w14:textId="1482A812" w:rsidR="00024D1D" w:rsidRPr="003E6462" w:rsidRDefault="00024D1D" w:rsidP="007A34CC">
      <w:pPr>
        <w:pStyle w:val="Standard"/>
        <w:numPr>
          <w:ilvl w:val="0"/>
          <w:numId w:val="36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Termin realizacji zamówienia: oświadczam, że powyższe zamówienie zostanie zrealizowane w całości w terminie do dnia wskazanego w części Zapytania Ofertowego: I. TERMIN WYKONANIA ZAMÓWIENIA:</w:t>
      </w:r>
    </w:p>
    <w:p w14:paraId="0E91BCF1" w14:textId="69163C23" w:rsidR="00024D1D" w:rsidRPr="003E6462" w:rsidRDefault="00C713A3" w:rsidP="003E6462">
      <w:pPr>
        <w:pStyle w:val="Standard"/>
        <w:spacing w:after="120" w:line="276" w:lineRule="auto"/>
        <w:ind w:left="426"/>
        <w:rPr>
          <w:rFonts w:ascii="Arial" w:hAnsi="Arial"/>
          <w:color w:val="000000" w:themeColor="text1"/>
        </w:rPr>
      </w:pPr>
      <w:sdt>
        <w:sdtPr>
          <w:rPr>
            <w:rFonts w:ascii="Arial" w:hAnsi="Arial"/>
            <w:color w:val="000000" w:themeColor="text1"/>
          </w:rPr>
          <w:id w:val="-1665474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4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024D1D" w:rsidRPr="003E6462">
        <w:rPr>
          <w:rFonts w:ascii="Arial" w:hAnsi="Arial"/>
          <w:color w:val="000000" w:themeColor="text1"/>
        </w:rPr>
        <w:t xml:space="preserve">TAK / </w:t>
      </w:r>
      <w:sdt>
        <w:sdtPr>
          <w:rPr>
            <w:rFonts w:ascii="Arial" w:hAnsi="Arial"/>
            <w:color w:val="000000" w:themeColor="text1"/>
          </w:rPr>
          <w:id w:val="1069698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4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024D1D" w:rsidRPr="003E6462">
        <w:rPr>
          <w:rFonts w:ascii="Arial" w:hAnsi="Arial"/>
          <w:color w:val="000000" w:themeColor="text1"/>
        </w:rPr>
        <w:t>NIE</w:t>
      </w:r>
    </w:p>
    <w:p w14:paraId="77110327" w14:textId="23748752" w:rsidR="00FE4D2B" w:rsidRPr="003E6462" w:rsidRDefault="00E003AE" w:rsidP="007A34CC">
      <w:pPr>
        <w:pStyle w:val="Standard"/>
        <w:numPr>
          <w:ilvl w:val="0"/>
          <w:numId w:val="36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Oświadczam, że zamówienie zostanie wykonane w zgodzie z zasadami poszanowania środowiska naturalnego wynikającej z zasady zrównoważonego rozwoju.</w:t>
      </w:r>
    </w:p>
    <w:p w14:paraId="4F9702D4" w14:textId="37CD0958" w:rsidR="005950B0" w:rsidRPr="003E6462" w:rsidRDefault="005950B0" w:rsidP="007A34CC">
      <w:pPr>
        <w:pStyle w:val="Standard"/>
        <w:numPr>
          <w:ilvl w:val="0"/>
          <w:numId w:val="36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b/>
          <w:bCs/>
          <w:color w:val="000000" w:themeColor="text1"/>
        </w:rPr>
        <w:lastRenderedPageBreak/>
        <w:t>Proszę zaznaczyć właściwe pole:</w:t>
      </w:r>
      <w:r w:rsidRPr="003E6462">
        <w:rPr>
          <w:rFonts w:ascii="Arial" w:hAnsi="Arial"/>
          <w:color w:val="000000" w:themeColor="text1"/>
        </w:rPr>
        <w:t xml:space="preserve"> zobowiązuję się do wystawienia faktur dotyczących niniejszej oferty w formie elektronicznej</w:t>
      </w:r>
      <w:r w:rsidR="0057148C" w:rsidRPr="003E6462">
        <w:rPr>
          <w:rFonts w:ascii="Arial" w:hAnsi="Arial"/>
          <w:color w:val="000000" w:themeColor="text1"/>
        </w:rPr>
        <w:t xml:space="preserve"> (brak zaznaczenia = odpowiedź </w:t>
      </w:r>
      <w:r w:rsidR="00020A23" w:rsidRPr="003E6462">
        <w:rPr>
          <w:rFonts w:ascii="Arial" w:hAnsi="Arial"/>
          <w:color w:val="000000" w:themeColor="text1"/>
        </w:rPr>
        <w:t>„</w:t>
      </w:r>
      <w:r w:rsidR="0057148C" w:rsidRPr="003E6462">
        <w:rPr>
          <w:rFonts w:ascii="Arial" w:hAnsi="Arial"/>
          <w:color w:val="000000" w:themeColor="text1"/>
        </w:rPr>
        <w:t>NIE</w:t>
      </w:r>
      <w:r w:rsidR="00020A23" w:rsidRPr="003E6462">
        <w:rPr>
          <w:rFonts w:ascii="Arial" w:hAnsi="Arial"/>
          <w:color w:val="000000" w:themeColor="text1"/>
        </w:rPr>
        <w:t>”</w:t>
      </w:r>
      <w:r w:rsidR="0057148C" w:rsidRPr="003E6462">
        <w:rPr>
          <w:rFonts w:ascii="Arial" w:hAnsi="Arial"/>
          <w:color w:val="000000" w:themeColor="text1"/>
        </w:rPr>
        <w:t>)</w:t>
      </w:r>
      <w:r w:rsidRPr="003E6462">
        <w:rPr>
          <w:rFonts w:ascii="Arial" w:hAnsi="Arial"/>
          <w:color w:val="000000" w:themeColor="text1"/>
        </w:rPr>
        <w:t>:</w:t>
      </w:r>
    </w:p>
    <w:p w14:paraId="0B7CA7D7" w14:textId="4700F08E" w:rsidR="00970B3E" w:rsidRPr="003E6462" w:rsidRDefault="005950B0" w:rsidP="003E6462">
      <w:pPr>
        <w:pStyle w:val="Standard"/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 </w:t>
      </w:r>
      <w:sdt>
        <w:sdtPr>
          <w:rPr>
            <w:rFonts w:ascii="Arial" w:hAnsi="Arial"/>
            <w:color w:val="000000" w:themeColor="text1"/>
          </w:rPr>
          <w:id w:val="-1771847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4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3E6462">
        <w:rPr>
          <w:rFonts w:ascii="Arial" w:hAnsi="Arial"/>
          <w:color w:val="000000" w:themeColor="text1"/>
        </w:rPr>
        <w:t xml:space="preserve">TAK / </w:t>
      </w:r>
      <w:sdt>
        <w:sdtPr>
          <w:rPr>
            <w:rFonts w:ascii="Arial" w:hAnsi="Arial"/>
            <w:color w:val="000000" w:themeColor="text1"/>
          </w:rPr>
          <w:id w:val="1088430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0CD" w:rsidRPr="003E6462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Pr="003E6462">
        <w:rPr>
          <w:rFonts w:ascii="Arial" w:hAnsi="Arial"/>
          <w:color w:val="000000" w:themeColor="text1"/>
        </w:rPr>
        <w:t>NIE</w:t>
      </w:r>
    </w:p>
    <w:p w14:paraId="6655C58F" w14:textId="566035F2" w:rsidR="00CB44BB" w:rsidRPr="003E6462" w:rsidRDefault="00E003AE" w:rsidP="007A34CC">
      <w:pPr>
        <w:pStyle w:val="Standard"/>
        <w:numPr>
          <w:ilvl w:val="0"/>
          <w:numId w:val="36"/>
        </w:numPr>
        <w:spacing w:line="276" w:lineRule="auto"/>
        <w:ind w:left="425" w:hanging="357"/>
        <w:rPr>
          <w:rFonts w:ascii="Arial" w:hAnsi="Arial"/>
          <w:color w:val="FF0000"/>
        </w:rPr>
      </w:pPr>
      <w:r w:rsidRPr="003E6462">
        <w:rPr>
          <w:rFonts w:ascii="Arial" w:hAnsi="Arial"/>
          <w:color w:val="000000" w:themeColor="text1"/>
        </w:rPr>
        <w:t>Oświadczam, że wartość oferty obejmuje wszystkie koszty związane z realizacją przedmiotu zamówienia</w:t>
      </w:r>
      <w:r w:rsidR="00766E95" w:rsidRPr="003E6462">
        <w:rPr>
          <w:rFonts w:ascii="Arial" w:hAnsi="Arial"/>
          <w:color w:val="000000" w:themeColor="text1"/>
        </w:rPr>
        <w:t>.</w:t>
      </w:r>
      <w:r w:rsidR="000F6FA6" w:rsidRPr="003E6462">
        <w:rPr>
          <w:rFonts w:ascii="Arial" w:hAnsi="Arial"/>
          <w:color w:val="000000" w:themeColor="text1"/>
        </w:rPr>
        <w:t xml:space="preserve"> </w:t>
      </w:r>
      <w:bookmarkStart w:id="10" w:name="_Hlk171102879"/>
      <w:r w:rsidR="000F6FA6" w:rsidRPr="003E6462">
        <w:rPr>
          <w:rFonts w:ascii="Arial" w:hAnsi="Arial"/>
          <w:color w:val="000000" w:themeColor="text1"/>
        </w:rPr>
        <w:t xml:space="preserve">Oświadczam również, że w cenie oferty uwzględniono koszty: </w:t>
      </w:r>
      <w:bookmarkEnd w:id="10"/>
      <w:r w:rsidR="007A34CC">
        <w:rPr>
          <w:rFonts w:ascii="Arial" w:hAnsi="Arial"/>
          <w:color w:val="000000" w:themeColor="text1"/>
        </w:rPr>
        <w:t>zakupu</w:t>
      </w:r>
      <w:r w:rsidR="007926BC">
        <w:rPr>
          <w:rFonts w:ascii="Arial" w:hAnsi="Arial"/>
          <w:color w:val="000000" w:themeColor="text1"/>
        </w:rPr>
        <w:t xml:space="preserve"> wraz z podatkiem (jeśli dotyczy)</w:t>
      </w:r>
      <w:r w:rsidR="00000FF1">
        <w:rPr>
          <w:rFonts w:ascii="Arial" w:hAnsi="Arial"/>
          <w:color w:val="000000" w:themeColor="text1"/>
        </w:rPr>
        <w:t>.</w:t>
      </w:r>
    </w:p>
    <w:p w14:paraId="021AC95B" w14:textId="01C59F70" w:rsidR="00FE4D2B" w:rsidRPr="003E6462" w:rsidRDefault="00E003AE" w:rsidP="007A34CC">
      <w:pPr>
        <w:pStyle w:val="Standard"/>
        <w:numPr>
          <w:ilvl w:val="0"/>
          <w:numId w:val="36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Oświadczam, że zamówienie zostanie zrealizowane w terminach </w:t>
      </w:r>
      <w:r w:rsidR="009E19BB" w:rsidRPr="003E6462">
        <w:rPr>
          <w:rFonts w:ascii="Arial" w:hAnsi="Arial"/>
          <w:color w:val="000000" w:themeColor="text1"/>
        </w:rPr>
        <w:t xml:space="preserve">i zgodnie z zasadami określonymi </w:t>
      </w:r>
      <w:r w:rsidRPr="003E6462">
        <w:rPr>
          <w:rFonts w:ascii="Arial" w:hAnsi="Arial"/>
          <w:color w:val="000000" w:themeColor="text1"/>
        </w:rPr>
        <w:t>w Zapytaniu Ofertowym</w:t>
      </w:r>
      <w:r w:rsidR="009E19BB" w:rsidRPr="003E6462">
        <w:rPr>
          <w:rFonts w:ascii="Arial" w:hAnsi="Arial"/>
          <w:color w:val="000000" w:themeColor="text1"/>
        </w:rPr>
        <w:t xml:space="preserve">, w szczególności zgodnie z postanowieniami zawartymi w części </w:t>
      </w:r>
      <w:r w:rsidR="003644E0" w:rsidRPr="003E6462">
        <w:rPr>
          <w:rFonts w:ascii="Arial" w:hAnsi="Arial"/>
          <w:color w:val="000000" w:themeColor="text1"/>
        </w:rPr>
        <w:t>B Zapytania Ofertowego.</w:t>
      </w:r>
    </w:p>
    <w:p w14:paraId="58AB473A" w14:textId="552FFA42" w:rsidR="00FE4D2B" w:rsidRPr="003E6462" w:rsidRDefault="00E003AE" w:rsidP="007A34CC">
      <w:pPr>
        <w:pStyle w:val="Standard"/>
        <w:numPr>
          <w:ilvl w:val="0"/>
          <w:numId w:val="36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Oświadczam, że posiadam wiedzę i zaplecze techniczne niezbędne do należytego wykonania przedmiotu zamówienia.</w:t>
      </w:r>
    </w:p>
    <w:p w14:paraId="1CF25EB1" w14:textId="77777777" w:rsidR="0013692F" w:rsidRPr="003E6462" w:rsidRDefault="00E003AE" w:rsidP="007A34CC">
      <w:pPr>
        <w:pStyle w:val="Standard"/>
        <w:numPr>
          <w:ilvl w:val="0"/>
          <w:numId w:val="36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Oświadczam, że spełniam warunki udziału w postępowaniu</w:t>
      </w:r>
      <w:r w:rsidR="00735542" w:rsidRPr="003E6462">
        <w:rPr>
          <w:rFonts w:ascii="Arial" w:hAnsi="Arial"/>
          <w:color w:val="000000" w:themeColor="text1"/>
        </w:rPr>
        <w:t xml:space="preserve"> określone </w:t>
      </w:r>
      <w:r w:rsidR="00344079" w:rsidRPr="003E6462">
        <w:rPr>
          <w:rFonts w:ascii="Arial" w:hAnsi="Arial"/>
          <w:color w:val="000000" w:themeColor="text1"/>
        </w:rPr>
        <w:t xml:space="preserve">w szczególności </w:t>
      </w:r>
      <w:r w:rsidR="00735542" w:rsidRPr="003E6462">
        <w:rPr>
          <w:rFonts w:ascii="Arial" w:hAnsi="Arial"/>
          <w:color w:val="000000" w:themeColor="text1"/>
        </w:rPr>
        <w:t>w części C Zapytania Ofertowego</w:t>
      </w:r>
      <w:r w:rsidRPr="003E6462">
        <w:rPr>
          <w:rFonts w:ascii="Arial" w:hAnsi="Arial"/>
          <w:color w:val="000000" w:themeColor="text1"/>
        </w:rPr>
        <w:t xml:space="preserve"> i przedkładam wszystkie wymagane dokumenty.</w:t>
      </w:r>
    </w:p>
    <w:p w14:paraId="57CF30FB" w14:textId="055FAF89" w:rsidR="0013692F" w:rsidRPr="003E6462" w:rsidRDefault="00E003AE" w:rsidP="007A34CC">
      <w:pPr>
        <w:pStyle w:val="Standard"/>
        <w:numPr>
          <w:ilvl w:val="0"/>
          <w:numId w:val="36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Oświadczam, że uzyskałem wszelkie informacje niezbędne do należytego wykonania zamówienia</w:t>
      </w:r>
      <w:r w:rsidR="00C52CB5" w:rsidRPr="003E6462">
        <w:rPr>
          <w:rFonts w:ascii="Arial" w:hAnsi="Arial"/>
          <w:color w:val="000000" w:themeColor="text1"/>
        </w:rPr>
        <w:t>, w szczególności zapoznałem się</w:t>
      </w:r>
      <w:r w:rsidR="005950B0" w:rsidRPr="003E6462">
        <w:rPr>
          <w:rFonts w:ascii="Arial" w:hAnsi="Arial"/>
          <w:color w:val="000000" w:themeColor="text1"/>
        </w:rPr>
        <w:t xml:space="preserve"> z zapisami Zapytania Ofertowego nr</w:t>
      </w:r>
      <w:r w:rsidR="0013692F" w:rsidRPr="003E6462">
        <w:rPr>
          <w:rFonts w:ascii="Arial" w:hAnsi="Arial"/>
        </w:rPr>
        <w:t xml:space="preserve"> </w:t>
      </w:r>
      <w:r w:rsidR="0013692F" w:rsidRPr="003E6462">
        <w:rPr>
          <w:rFonts w:ascii="Arial" w:hAnsi="Arial"/>
          <w:color w:val="000000" w:themeColor="text1"/>
        </w:rPr>
        <w:t>1/</w:t>
      </w:r>
      <w:proofErr w:type="spellStart"/>
      <w:r w:rsidR="0013692F" w:rsidRPr="003E6462">
        <w:rPr>
          <w:rFonts w:ascii="Arial" w:hAnsi="Arial"/>
          <w:color w:val="000000" w:themeColor="text1"/>
        </w:rPr>
        <w:t>FEMP</w:t>
      </w:r>
      <w:proofErr w:type="spellEnd"/>
      <w:r w:rsidR="0013692F" w:rsidRPr="003E6462">
        <w:rPr>
          <w:rFonts w:ascii="Arial" w:hAnsi="Arial"/>
          <w:color w:val="000000" w:themeColor="text1"/>
        </w:rPr>
        <w:t>/8.7/1</w:t>
      </w:r>
      <w:r w:rsidR="00E5077E" w:rsidRPr="003E6462">
        <w:rPr>
          <w:rFonts w:ascii="Arial" w:hAnsi="Arial"/>
          <w:color w:val="000000" w:themeColor="text1"/>
        </w:rPr>
        <w:t>91</w:t>
      </w:r>
      <w:r w:rsidR="0013692F" w:rsidRPr="003E6462">
        <w:rPr>
          <w:rFonts w:ascii="Arial" w:hAnsi="Arial"/>
          <w:color w:val="000000" w:themeColor="text1"/>
        </w:rPr>
        <w:t>/23.</w:t>
      </w:r>
    </w:p>
    <w:p w14:paraId="73E9184F" w14:textId="1868BAB3" w:rsidR="000F6FA6" w:rsidRDefault="000F6FA6" w:rsidP="007A34CC">
      <w:pPr>
        <w:pStyle w:val="Standard"/>
        <w:numPr>
          <w:ilvl w:val="0"/>
          <w:numId w:val="36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bookmarkStart w:id="11" w:name="_Hlk171102900"/>
      <w:r w:rsidRPr="003E6462">
        <w:rPr>
          <w:rFonts w:ascii="Arial" w:hAnsi="Arial"/>
          <w:color w:val="000000" w:themeColor="text1"/>
        </w:rPr>
        <w:t>Oświadczam, że wszystkie oferowane przeze mnie maszyny / urządzenia są nowe oraz, że są do dopuszczone do użytkowania w Unii Europejskiej.</w:t>
      </w:r>
    </w:p>
    <w:p w14:paraId="0E1CAFFE" w14:textId="77777777" w:rsidR="00C3634D" w:rsidRPr="005C6572" w:rsidRDefault="00C3634D" w:rsidP="007A34CC">
      <w:pPr>
        <w:pStyle w:val="Standard"/>
        <w:numPr>
          <w:ilvl w:val="0"/>
          <w:numId w:val="36"/>
        </w:numPr>
        <w:spacing w:after="120" w:line="276" w:lineRule="auto"/>
        <w:ind w:left="426"/>
        <w:rPr>
          <w:rFonts w:ascii="Arial" w:hAnsi="Arial"/>
        </w:rPr>
      </w:pPr>
      <w:r w:rsidRPr="005C6572">
        <w:rPr>
          <w:rFonts w:ascii="Arial" w:hAnsi="Arial"/>
        </w:rPr>
        <w:t>Oświadczam, że Dostawca NIE jest wykluczony z niniejszego postępowania na podstawie Rozporządzenia Rady (UE) nr 833/2014 (Dz.U.UE.L.2014.229.1). Proszę zaznaczyć właściwe pole poniżej:</w:t>
      </w:r>
    </w:p>
    <w:p w14:paraId="7D985B04" w14:textId="50AE519A" w:rsidR="00C3634D" w:rsidRPr="005C6572" w:rsidRDefault="00C713A3" w:rsidP="00C3634D">
      <w:pPr>
        <w:pStyle w:val="Standard"/>
        <w:spacing w:after="120" w:line="276" w:lineRule="auto"/>
        <w:ind w:left="720"/>
        <w:rPr>
          <w:rFonts w:ascii="Arial" w:hAnsi="Arial"/>
        </w:rPr>
      </w:pPr>
      <w:sdt>
        <w:sdtPr>
          <w:rPr>
            <w:rFonts w:ascii="Arial" w:hAnsi="Arial"/>
          </w:rPr>
          <w:id w:val="166759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4CC" w:rsidRPr="005C6572">
            <w:rPr>
              <w:rFonts w:ascii="MS Gothic" w:eastAsia="MS Gothic" w:hAnsi="MS Gothic" w:hint="eastAsia"/>
            </w:rPr>
            <w:t>☐</w:t>
          </w:r>
        </w:sdtContent>
      </w:sdt>
      <w:r w:rsidR="007A34CC" w:rsidRPr="005C6572">
        <w:rPr>
          <w:rFonts w:ascii="Arial" w:hAnsi="Arial"/>
        </w:rPr>
        <w:t xml:space="preserve"> </w:t>
      </w:r>
      <w:r w:rsidR="00C3634D" w:rsidRPr="005C6572">
        <w:rPr>
          <w:rFonts w:ascii="Arial" w:hAnsi="Arial"/>
        </w:rPr>
        <w:t>Tak, Dostawca nie jest wykluczony</w:t>
      </w:r>
    </w:p>
    <w:p w14:paraId="58E8AE0D" w14:textId="4F46E870" w:rsidR="00C3634D" w:rsidRPr="005C6572" w:rsidRDefault="00C713A3" w:rsidP="00C3634D">
      <w:pPr>
        <w:pStyle w:val="Standard"/>
        <w:spacing w:after="120" w:line="276" w:lineRule="auto"/>
        <w:ind w:left="720"/>
        <w:rPr>
          <w:rFonts w:ascii="Arial" w:hAnsi="Arial"/>
        </w:rPr>
      </w:pPr>
      <w:sdt>
        <w:sdtPr>
          <w:rPr>
            <w:rFonts w:ascii="Arial" w:hAnsi="Arial"/>
          </w:rPr>
          <w:id w:val="-487557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4CC" w:rsidRPr="005C6572">
            <w:rPr>
              <w:rFonts w:ascii="MS Gothic" w:eastAsia="MS Gothic" w:hAnsi="MS Gothic" w:hint="eastAsia"/>
            </w:rPr>
            <w:t>☐</w:t>
          </w:r>
        </w:sdtContent>
      </w:sdt>
      <w:r w:rsidR="007A34CC" w:rsidRPr="005C6572">
        <w:rPr>
          <w:rFonts w:ascii="Arial" w:hAnsi="Arial"/>
        </w:rPr>
        <w:t xml:space="preserve"> </w:t>
      </w:r>
      <w:r w:rsidR="00C3634D" w:rsidRPr="005C6572">
        <w:rPr>
          <w:rFonts w:ascii="Arial" w:hAnsi="Arial"/>
        </w:rPr>
        <w:t>Nie, Dostawca jest wykluczony</w:t>
      </w:r>
    </w:p>
    <w:p w14:paraId="7169FD77" w14:textId="77777777" w:rsidR="00C3634D" w:rsidRPr="005C6572" w:rsidRDefault="00C3634D" w:rsidP="00C3634D">
      <w:pPr>
        <w:pStyle w:val="Standard"/>
        <w:spacing w:after="120" w:line="276" w:lineRule="auto"/>
        <w:ind w:left="720"/>
        <w:rPr>
          <w:rFonts w:ascii="Arial" w:hAnsi="Arial"/>
        </w:rPr>
      </w:pPr>
      <w:r w:rsidRPr="005C6572">
        <w:rPr>
          <w:rFonts w:ascii="Arial" w:hAnsi="Arial"/>
        </w:rPr>
        <w:t>Brak zaznaczenia = odrzucenie oferty</w:t>
      </w:r>
    </w:p>
    <w:p w14:paraId="1B10BA54" w14:textId="4676D4A8" w:rsidR="000F6FA6" w:rsidRPr="003E6462" w:rsidRDefault="00C3634D" w:rsidP="007A34CC">
      <w:pPr>
        <w:pStyle w:val="Standard"/>
        <w:numPr>
          <w:ilvl w:val="0"/>
          <w:numId w:val="36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bookmarkStart w:id="12" w:name="_Hlk171102911"/>
      <w:bookmarkEnd w:id="11"/>
      <w:r>
        <w:rPr>
          <w:rFonts w:ascii="Arial" w:hAnsi="Arial"/>
          <w:color w:val="000000" w:themeColor="text1"/>
        </w:rPr>
        <w:t xml:space="preserve"> </w:t>
      </w:r>
      <w:r w:rsidR="000F6FA6" w:rsidRPr="003E6462">
        <w:rPr>
          <w:rFonts w:ascii="Arial" w:hAnsi="Arial"/>
          <w:color w:val="000000" w:themeColor="text1"/>
        </w:rPr>
        <w:t>Deklaruję wolę zawarcia umowy z Zamawiającym i zobowiązuję się do jej podpisania w siedzibie Zamawiającego, lub innym wskazanym przez niego miejscu w terminie 7 dni roboczych od dnia wezwania mnie przez Zamawiającego do jej podpisania, pod rygorem uznania, że odstępuję od wykonania zamówienia.</w:t>
      </w:r>
    </w:p>
    <w:bookmarkEnd w:id="12"/>
    <w:p w14:paraId="3DDB27FB" w14:textId="033D706A" w:rsidR="00FE4D2B" w:rsidRPr="003E6462" w:rsidRDefault="00E003AE" w:rsidP="007A34CC">
      <w:pPr>
        <w:pStyle w:val="Standard"/>
        <w:numPr>
          <w:ilvl w:val="0"/>
          <w:numId w:val="36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Pozostaję związany niniejszą ofertą przez okres określony w treści Zapytania Ofertowego.</w:t>
      </w:r>
    </w:p>
    <w:p w14:paraId="1B99A971" w14:textId="705EB853" w:rsidR="00FE4D2B" w:rsidRPr="003E6462" w:rsidRDefault="00E003AE" w:rsidP="007A34CC">
      <w:pPr>
        <w:pStyle w:val="Standard"/>
        <w:numPr>
          <w:ilvl w:val="0"/>
          <w:numId w:val="36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Pod groźbą odpowiedzialności karnej (art. 297 k.k.) oświadczam, że oświadczenia i dokumenty składające się na niniejszą ofertę opisują stan faktyczny i prawny, aktualny na dzień jej składania.</w:t>
      </w:r>
    </w:p>
    <w:p w14:paraId="63333C4C" w14:textId="2A2D474C" w:rsidR="00FE4D2B" w:rsidRPr="007A34CC" w:rsidRDefault="007A34CC" w:rsidP="003E6462">
      <w:pPr>
        <w:pStyle w:val="Standard"/>
        <w:spacing w:after="120" w:line="276" w:lineRule="auto"/>
        <w:rPr>
          <w:rFonts w:ascii="Arial" w:hAnsi="Arial"/>
          <w:b/>
          <w:bCs/>
          <w:color w:val="000000" w:themeColor="text1"/>
        </w:rPr>
      </w:pPr>
      <w:r w:rsidRPr="007A34CC">
        <w:rPr>
          <w:rFonts w:ascii="Arial" w:hAnsi="Arial"/>
          <w:b/>
          <w:bCs/>
          <w:color w:val="000000" w:themeColor="text1"/>
        </w:rPr>
        <w:t>data:</w:t>
      </w:r>
    </w:p>
    <w:p w14:paraId="4596B5DE" w14:textId="32697C5B" w:rsidR="007A34CC" w:rsidRDefault="007A34CC" w:rsidP="00347F93">
      <w:pPr>
        <w:pStyle w:val="Standard"/>
        <w:spacing w:after="120" w:line="276" w:lineRule="auto"/>
      </w:pPr>
      <w:r w:rsidRPr="007A34CC">
        <w:rPr>
          <w:rFonts w:ascii="Arial" w:hAnsi="Arial"/>
          <w:b/>
          <w:bCs/>
          <w:color w:val="000000" w:themeColor="text1"/>
        </w:rPr>
        <w:t>Podpis Reprezentanta:</w:t>
      </w:r>
      <w:r>
        <w:br w:type="page"/>
      </w:r>
    </w:p>
    <w:p w14:paraId="340B9764" w14:textId="47AAF4AA" w:rsidR="0013692F" w:rsidRPr="003E6462" w:rsidRDefault="00E003AE" w:rsidP="007A34CC">
      <w:pPr>
        <w:pStyle w:val="Nagwek1"/>
      </w:pPr>
      <w:r w:rsidRPr="003E6462">
        <w:lastRenderedPageBreak/>
        <w:t>Załącznik nr 2 do Zapytania Ofertowego</w:t>
      </w:r>
      <w:r w:rsidR="007A34CC">
        <w:t xml:space="preserve"> </w:t>
      </w:r>
      <w:r w:rsidR="0013692F" w:rsidRPr="003E6462">
        <w:t>1/</w:t>
      </w:r>
      <w:proofErr w:type="spellStart"/>
      <w:r w:rsidR="0013692F" w:rsidRPr="003E6462">
        <w:t>FEMP</w:t>
      </w:r>
      <w:proofErr w:type="spellEnd"/>
      <w:r w:rsidR="0013692F" w:rsidRPr="003E6462">
        <w:t>/8.7/1</w:t>
      </w:r>
      <w:r w:rsidR="00E5077E" w:rsidRPr="003E6462">
        <w:t>91</w:t>
      </w:r>
      <w:r w:rsidR="0013692F" w:rsidRPr="003E6462">
        <w:t>/23</w:t>
      </w:r>
    </w:p>
    <w:p w14:paraId="0C22B0AB" w14:textId="77777777" w:rsidR="00FE4D2B" w:rsidRPr="003E6462" w:rsidRDefault="00E003AE" w:rsidP="003E6462">
      <w:pPr>
        <w:pStyle w:val="Standard"/>
        <w:spacing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b/>
          <w:bCs/>
          <w:color w:val="000000" w:themeColor="text1"/>
        </w:rPr>
        <w:t>OŚWIADCZENIE DOTYCZĄCE BRAKU PODSTAW DO WYKLUCZENIA Z POWODU ISTNIENIA KONFLIKTU INTERESÓW</w:t>
      </w:r>
    </w:p>
    <w:p w14:paraId="1B8B3663" w14:textId="62812FE0" w:rsidR="00FE4D2B" w:rsidRPr="003E6462" w:rsidRDefault="00E003AE" w:rsidP="003E6462">
      <w:pPr>
        <w:pStyle w:val="Standard"/>
        <w:spacing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Składając ofertę w postępowaniu nr </w:t>
      </w:r>
      <w:r w:rsidR="0013692F" w:rsidRPr="003E6462">
        <w:rPr>
          <w:rFonts w:ascii="Arial" w:hAnsi="Arial"/>
          <w:color w:val="000000" w:themeColor="text1"/>
        </w:rPr>
        <w:t>1/</w:t>
      </w:r>
      <w:proofErr w:type="spellStart"/>
      <w:r w:rsidR="0013692F" w:rsidRPr="003E6462">
        <w:rPr>
          <w:rFonts w:ascii="Arial" w:hAnsi="Arial"/>
          <w:color w:val="000000" w:themeColor="text1"/>
        </w:rPr>
        <w:t>FEMP</w:t>
      </w:r>
      <w:proofErr w:type="spellEnd"/>
      <w:r w:rsidR="0013692F" w:rsidRPr="003E6462">
        <w:rPr>
          <w:rFonts w:ascii="Arial" w:hAnsi="Arial"/>
          <w:color w:val="000000" w:themeColor="text1"/>
        </w:rPr>
        <w:t>/8.7/1</w:t>
      </w:r>
      <w:r w:rsidR="00E5077E" w:rsidRPr="003E6462">
        <w:rPr>
          <w:rFonts w:ascii="Arial" w:hAnsi="Arial"/>
          <w:color w:val="000000" w:themeColor="text1"/>
        </w:rPr>
        <w:t>91</w:t>
      </w:r>
      <w:r w:rsidR="0013692F" w:rsidRPr="003E6462">
        <w:rPr>
          <w:rFonts w:ascii="Arial" w:hAnsi="Arial"/>
          <w:color w:val="000000" w:themeColor="text1"/>
        </w:rPr>
        <w:t>/23</w:t>
      </w:r>
      <w:r w:rsidR="00061C80" w:rsidRPr="003E6462">
        <w:rPr>
          <w:rFonts w:ascii="Arial" w:hAnsi="Arial"/>
        </w:rPr>
        <w:t xml:space="preserve"> </w:t>
      </w:r>
      <w:r w:rsidRPr="003E6462">
        <w:rPr>
          <w:rFonts w:ascii="Arial" w:hAnsi="Arial"/>
          <w:color w:val="000000" w:themeColor="text1"/>
        </w:rPr>
        <w:t xml:space="preserve">oświadczam, że </w:t>
      </w:r>
      <w:r w:rsidR="00777CC4" w:rsidRPr="003E6462">
        <w:rPr>
          <w:rFonts w:ascii="Arial" w:hAnsi="Arial"/>
          <w:color w:val="000000" w:themeColor="text1"/>
        </w:rPr>
        <w:t>Dostawca</w:t>
      </w:r>
      <w:r w:rsidRPr="003E6462">
        <w:rPr>
          <w:rFonts w:ascii="Arial" w:hAnsi="Arial"/>
          <w:color w:val="000000" w:themeColor="text1"/>
        </w:rPr>
        <w:t>:</w:t>
      </w:r>
    </w:p>
    <w:tbl>
      <w:tblPr>
        <w:tblW w:w="9747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1"/>
        <w:gridCol w:w="6586"/>
      </w:tblGrid>
      <w:tr w:rsidR="007A34CC" w:rsidRPr="003E6462" w14:paraId="63718C32" w14:textId="77777777" w:rsidTr="00A44A57"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368FA" w14:textId="1D8E44DC" w:rsidR="007A34CC" w:rsidRPr="003E6462" w:rsidRDefault="007A34CC" w:rsidP="003E6462">
            <w:pPr>
              <w:pStyle w:val="Standard"/>
              <w:spacing w:after="120" w:line="276" w:lineRule="auto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TYP DANYCH</w:t>
            </w:r>
          </w:p>
        </w:tc>
        <w:tc>
          <w:tcPr>
            <w:tcW w:w="6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0FE5" w14:textId="3AFA4A28" w:rsidR="007A34CC" w:rsidRPr="007A34CC" w:rsidRDefault="007A34CC" w:rsidP="003E6462">
            <w:pPr>
              <w:pStyle w:val="Standard"/>
              <w:spacing w:after="120" w:line="276" w:lineRule="auto"/>
              <w:rPr>
                <w:rFonts w:ascii="Arial" w:hAnsi="Arial"/>
                <w:b/>
                <w:bCs/>
                <w:color w:val="000000" w:themeColor="text1"/>
              </w:rPr>
            </w:pPr>
            <w:r w:rsidRPr="007A34CC">
              <w:rPr>
                <w:rFonts w:ascii="Arial" w:hAnsi="Arial"/>
                <w:b/>
                <w:bCs/>
                <w:color w:val="000000" w:themeColor="text1"/>
              </w:rPr>
              <w:t>DANE DOSTAWCY</w:t>
            </w:r>
          </w:p>
        </w:tc>
      </w:tr>
      <w:tr w:rsidR="00A06BCD" w:rsidRPr="003E6462" w14:paraId="5636A2BE" w14:textId="77777777" w:rsidTr="00A44A57"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2B1D" w14:textId="13D48095" w:rsidR="00FE4D2B" w:rsidRPr="003E6462" w:rsidRDefault="00E003AE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b/>
                <w:bCs/>
                <w:color w:val="000000" w:themeColor="text1"/>
              </w:rPr>
              <w:t xml:space="preserve">NAZWA </w:t>
            </w:r>
            <w:r w:rsidR="00777CC4" w:rsidRPr="003E6462">
              <w:rPr>
                <w:rFonts w:ascii="Arial" w:hAnsi="Arial"/>
                <w:b/>
                <w:bCs/>
                <w:color w:val="000000" w:themeColor="text1"/>
              </w:rPr>
              <w:t>DOSTAWCY</w:t>
            </w:r>
          </w:p>
        </w:tc>
        <w:tc>
          <w:tcPr>
            <w:tcW w:w="6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CC563" w14:textId="77777777" w:rsidR="00FE4D2B" w:rsidRPr="003E6462" w:rsidRDefault="00FE4D2B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</w:p>
          <w:p w14:paraId="1C9D363E" w14:textId="77777777" w:rsidR="00FE4D2B" w:rsidRPr="003E6462" w:rsidRDefault="00FE4D2B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</w:p>
        </w:tc>
      </w:tr>
      <w:tr w:rsidR="00A06BCD" w:rsidRPr="003E6462" w14:paraId="503961E8" w14:textId="77777777" w:rsidTr="00A44A57"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E3209" w14:textId="6F8D7BF2" w:rsidR="00FE4D2B" w:rsidRPr="003E6462" w:rsidRDefault="00E003AE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b/>
                <w:bCs/>
                <w:color w:val="000000" w:themeColor="text1"/>
              </w:rPr>
              <w:t xml:space="preserve">NIP </w:t>
            </w:r>
            <w:r w:rsidR="00777CC4" w:rsidRPr="003E6462">
              <w:rPr>
                <w:rFonts w:ascii="Arial" w:hAnsi="Arial"/>
                <w:b/>
                <w:bCs/>
                <w:color w:val="000000" w:themeColor="text1"/>
              </w:rPr>
              <w:t>DOSTAWCY</w:t>
            </w:r>
          </w:p>
        </w:tc>
        <w:tc>
          <w:tcPr>
            <w:tcW w:w="6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2430A" w14:textId="77777777" w:rsidR="00FE4D2B" w:rsidRPr="003E6462" w:rsidRDefault="00FE4D2B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</w:p>
          <w:p w14:paraId="6BF279D9" w14:textId="77777777" w:rsidR="00FE4D2B" w:rsidRPr="003E6462" w:rsidRDefault="00FE4D2B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</w:p>
        </w:tc>
      </w:tr>
    </w:tbl>
    <w:p w14:paraId="6BF98462" w14:textId="75C409A6" w:rsidR="00620AB6" w:rsidRPr="003E6462" w:rsidRDefault="00E003AE" w:rsidP="003E6462">
      <w:pPr>
        <w:pStyle w:val="Standard"/>
        <w:spacing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b/>
          <w:bCs/>
          <w:color w:val="000000" w:themeColor="text1"/>
        </w:rPr>
        <w:t>nie jest powiązany z Zamawiającym</w:t>
      </w:r>
      <w:r w:rsidRPr="003E6462">
        <w:rPr>
          <w:rFonts w:ascii="Arial" w:hAnsi="Arial"/>
          <w:color w:val="000000" w:themeColor="text1"/>
        </w:rPr>
        <w:t xml:space="preserve"> (Beneficjentem) </w:t>
      </w:r>
      <w:r w:rsidRPr="003E6462">
        <w:rPr>
          <w:rFonts w:ascii="Arial" w:hAnsi="Arial"/>
          <w:b/>
          <w:bCs/>
          <w:color w:val="000000" w:themeColor="text1"/>
        </w:rPr>
        <w:t>kapitałowo</w:t>
      </w:r>
      <w:r w:rsidRPr="003E6462">
        <w:rPr>
          <w:rFonts w:ascii="Arial" w:hAnsi="Arial"/>
          <w:color w:val="000000" w:themeColor="text1"/>
        </w:rPr>
        <w:t xml:space="preserve"> lub </w:t>
      </w:r>
      <w:r w:rsidRPr="003E6462">
        <w:rPr>
          <w:rFonts w:ascii="Arial" w:hAnsi="Arial"/>
          <w:b/>
          <w:bCs/>
          <w:color w:val="000000" w:themeColor="text1"/>
        </w:rPr>
        <w:t>osobowo</w:t>
      </w:r>
      <w:r w:rsidRPr="003E6462">
        <w:rPr>
          <w:rFonts w:ascii="Arial" w:hAnsi="Arial"/>
          <w:color w:val="000000" w:themeColor="text1"/>
        </w:rPr>
        <w:t xml:space="preserve">. </w:t>
      </w:r>
      <w:r w:rsidR="00620AB6" w:rsidRPr="003E6462">
        <w:rPr>
          <w:rFonts w:ascii="Arial" w:hAnsi="Arial"/>
          <w:color w:val="000000" w:themeColor="text1"/>
        </w:rPr>
        <w:t xml:space="preserve">Przez powiązania kapitałowe lub osobowe rozumie się wzajemne powiązania między Zamawiającym (beneficjentem) lub osobami upoważnionymi do zaciągania zobowiązań w imieniu Zamawiającego lub osobami wykonującymi w imieniu Zamawiającego czynności związane z </w:t>
      </w:r>
      <w:r w:rsidR="009C6B74" w:rsidRPr="003E6462">
        <w:rPr>
          <w:rFonts w:ascii="Arial" w:hAnsi="Arial"/>
          <w:color w:val="000000" w:themeColor="text1"/>
        </w:rPr>
        <w:t xml:space="preserve">przygotowaniem i </w:t>
      </w:r>
      <w:r w:rsidR="00620AB6" w:rsidRPr="003E6462">
        <w:rPr>
          <w:rFonts w:ascii="Arial" w:hAnsi="Arial"/>
          <w:color w:val="000000" w:themeColor="text1"/>
        </w:rPr>
        <w:t>przeprowadzeniem procedury wyboru</w:t>
      </w:r>
      <w:r w:rsidR="00972B6A" w:rsidRPr="003E6462">
        <w:rPr>
          <w:rFonts w:ascii="Arial" w:hAnsi="Arial"/>
          <w:color w:val="000000" w:themeColor="text1"/>
        </w:rPr>
        <w:t xml:space="preserve"> (udzieleniem zamówienia)</w:t>
      </w:r>
      <w:r w:rsidR="00620AB6" w:rsidRPr="003E6462">
        <w:rPr>
          <w:rFonts w:ascii="Arial" w:hAnsi="Arial"/>
          <w:color w:val="000000" w:themeColor="text1"/>
        </w:rPr>
        <w:t xml:space="preserve"> </w:t>
      </w:r>
      <w:r w:rsidR="009C6B74" w:rsidRPr="003E6462">
        <w:rPr>
          <w:rFonts w:ascii="Arial" w:hAnsi="Arial"/>
          <w:color w:val="000000" w:themeColor="text1"/>
        </w:rPr>
        <w:t>D</w:t>
      </w:r>
      <w:r w:rsidR="00620AB6" w:rsidRPr="003E6462">
        <w:rPr>
          <w:rFonts w:ascii="Arial" w:hAnsi="Arial"/>
          <w:color w:val="000000" w:themeColor="text1"/>
        </w:rPr>
        <w:t xml:space="preserve">ostawcy a </w:t>
      </w:r>
      <w:r w:rsidR="009C6B74" w:rsidRPr="003E6462">
        <w:rPr>
          <w:rFonts w:ascii="Arial" w:hAnsi="Arial"/>
          <w:color w:val="000000" w:themeColor="text1"/>
        </w:rPr>
        <w:t>D</w:t>
      </w:r>
      <w:r w:rsidR="00620AB6" w:rsidRPr="003E6462">
        <w:rPr>
          <w:rFonts w:ascii="Arial" w:hAnsi="Arial"/>
          <w:color w:val="000000" w:themeColor="text1"/>
        </w:rPr>
        <w:t xml:space="preserve">ostawcą, polegające w szczególności na: </w:t>
      </w:r>
    </w:p>
    <w:p w14:paraId="5E58A141" w14:textId="77777777" w:rsidR="00620AB6" w:rsidRPr="003E6462" w:rsidRDefault="00620AB6" w:rsidP="007A34CC">
      <w:pPr>
        <w:pStyle w:val="Standard"/>
        <w:numPr>
          <w:ilvl w:val="0"/>
          <w:numId w:val="37"/>
        </w:numPr>
        <w:spacing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uczestniczeniu w spółce jako wspólnik spółki cywilnej lub spółki osobowej, </w:t>
      </w:r>
    </w:p>
    <w:p w14:paraId="092F2BFC" w14:textId="2EFBB25B" w:rsidR="00620AB6" w:rsidRPr="003E6462" w:rsidRDefault="00620AB6" w:rsidP="007A34CC">
      <w:pPr>
        <w:pStyle w:val="Standard"/>
        <w:numPr>
          <w:ilvl w:val="0"/>
          <w:numId w:val="37"/>
        </w:numPr>
        <w:spacing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posiadaniu co najmniej 10% udziałów lub akcji, o ile niższy próg nie wynika z przepisów prawa</w:t>
      </w:r>
      <w:r w:rsidR="007A34CC">
        <w:rPr>
          <w:rFonts w:ascii="Arial" w:hAnsi="Arial"/>
          <w:color w:val="000000" w:themeColor="text1"/>
        </w:rPr>
        <w:t>,</w:t>
      </w:r>
    </w:p>
    <w:p w14:paraId="71B70F34" w14:textId="77777777" w:rsidR="00620AB6" w:rsidRPr="003E6462" w:rsidRDefault="00620AB6" w:rsidP="007A34CC">
      <w:pPr>
        <w:pStyle w:val="Standard"/>
        <w:numPr>
          <w:ilvl w:val="0"/>
          <w:numId w:val="37"/>
        </w:numPr>
        <w:spacing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pełnieniu funkcji członka organu nadzorczego lub zarządzającego, prokurenta, pełnomocnika,</w:t>
      </w:r>
    </w:p>
    <w:p w14:paraId="5CB72D22" w14:textId="77777777" w:rsidR="00620AB6" w:rsidRPr="003E6462" w:rsidRDefault="00620AB6" w:rsidP="007A34CC">
      <w:pPr>
        <w:pStyle w:val="Standard"/>
        <w:numPr>
          <w:ilvl w:val="0"/>
          <w:numId w:val="37"/>
        </w:numPr>
        <w:spacing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dostawcą, jego zastępcą prawnym lub członkami organów zarządzających lub organów nadzorczych dostawców ubiegających się o udzielenie zamówienia,</w:t>
      </w:r>
    </w:p>
    <w:p w14:paraId="3CA8CDD9" w14:textId="1E55CD71" w:rsidR="00FE4D2B" w:rsidRPr="003E6462" w:rsidRDefault="00620AB6" w:rsidP="007A34CC">
      <w:pPr>
        <w:pStyle w:val="Standard"/>
        <w:numPr>
          <w:ilvl w:val="0"/>
          <w:numId w:val="37"/>
        </w:numPr>
        <w:spacing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pozostawaniu z dostawcą w takim stosunku prawnym lub faktycznym, że istnieje uzasadniona wątpliwość co do ich bezstronności lub niezależności w związku z postępowaniem o udzielenie zamówienia.</w:t>
      </w:r>
    </w:p>
    <w:p w14:paraId="1A1991C3" w14:textId="3EED31E7" w:rsidR="007A34CC" w:rsidRPr="007A34CC" w:rsidRDefault="007A34CC" w:rsidP="007A34CC">
      <w:pPr>
        <w:pStyle w:val="Standard"/>
        <w:spacing w:after="120" w:line="276" w:lineRule="auto"/>
        <w:rPr>
          <w:rFonts w:ascii="Arial" w:hAnsi="Arial"/>
          <w:b/>
          <w:bCs/>
          <w:color w:val="000000" w:themeColor="text1"/>
        </w:rPr>
      </w:pPr>
      <w:r w:rsidRPr="007A34CC">
        <w:rPr>
          <w:rFonts w:ascii="Arial" w:hAnsi="Arial"/>
          <w:b/>
          <w:bCs/>
          <w:color w:val="000000" w:themeColor="text1"/>
        </w:rPr>
        <w:t>data:</w:t>
      </w:r>
    </w:p>
    <w:p w14:paraId="61F9AAC6" w14:textId="77777777" w:rsidR="007A34CC" w:rsidRPr="007A34CC" w:rsidRDefault="007A34CC" w:rsidP="007A34CC">
      <w:pPr>
        <w:pStyle w:val="Standard"/>
        <w:spacing w:after="120" w:line="276" w:lineRule="auto"/>
        <w:rPr>
          <w:b/>
          <w:bCs/>
        </w:rPr>
      </w:pPr>
      <w:r w:rsidRPr="007A34CC">
        <w:rPr>
          <w:rFonts w:ascii="Arial" w:hAnsi="Arial"/>
          <w:b/>
          <w:bCs/>
          <w:color w:val="000000" w:themeColor="text1"/>
        </w:rPr>
        <w:t>Podpis Reprezentanta:</w:t>
      </w:r>
    </w:p>
    <w:p w14:paraId="5F841AFF" w14:textId="77777777" w:rsidR="007A34CC" w:rsidRDefault="007A34CC">
      <w:pPr>
        <w:suppressAutoHyphens w:val="0"/>
        <w:rPr>
          <w:rFonts w:ascii="Arial" w:hAnsi="Arial" w:cs="Arial"/>
          <w:b/>
          <w:bCs/>
          <w:color w:val="000000" w:themeColor="text1"/>
          <w:sz w:val="24"/>
          <w:szCs w:val="24"/>
          <w:lang w:eastAsia="zh-CN" w:bidi="hi-IN"/>
        </w:rPr>
      </w:pPr>
      <w:r>
        <w:br w:type="page"/>
      </w:r>
    </w:p>
    <w:p w14:paraId="5C810301" w14:textId="77777777" w:rsidR="007A34CC" w:rsidRDefault="00E003AE" w:rsidP="007A34CC">
      <w:pPr>
        <w:pStyle w:val="Nagwek1"/>
      </w:pPr>
      <w:r w:rsidRPr="003E6462">
        <w:lastRenderedPageBreak/>
        <w:t>Załącznik nr 3 do Zapytania Ofertowego</w:t>
      </w:r>
      <w:r w:rsidR="007A34CC">
        <w:t xml:space="preserve"> </w:t>
      </w:r>
      <w:r w:rsidR="0013692F" w:rsidRPr="003E6462">
        <w:t>1/</w:t>
      </w:r>
      <w:proofErr w:type="spellStart"/>
      <w:r w:rsidR="0013692F" w:rsidRPr="003E6462">
        <w:t>FEMP</w:t>
      </w:r>
      <w:proofErr w:type="spellEnd"/>
      <w:r w:rsidR="0013692F" w:rsidRPr="003E6462">
        <w:t>/8.7/1</w:t>
      </w:r>
      <w:r w:rsidR="00E5077E" w:rsidRPr="003E6462">
        <w:t>91</w:t>
      </w:r>
      <w:r w:rsidR="0013692F" w:rsidRPr="003E6462">
        <w:t>/23</w:t>
      </w:r>
    </w:p>
    <w:p w14:paraId="5E24FF6E" w14:textId="42BCB538" w:rsidR="00FE4D2B" w:rsidRPr="003E6462" w:rsidRDefault="00E003AE" w:rsidP="007A34CC">
      <w:pPr>
        <w:pStyle w:val="Nagwek1"/>
      </w:pPr>
      <w:r w:rsidRPr="003E6462">
        <w:t xml:space="preserve">OŚWIADCZENIE </w:t>
      </w:r>
      <w:r w:rsidR="00777CC4" w:rsidRPr="003E6462">
        <w:t>DOSTAWCY</w:t>
      </w:r>
      <w:r w:rsidRPr="003E6462">
        <w:t xml:space="preserve"> W ZAKRESIE WYPEŁNIENIA OBOWIĄZKÓW INFORMACYJNYCH PRZEWIDZIANYCH W ART. 13 LUB ART. 14 </w:t>
      </w:r>
      <w:proofErr w:type="spellStart"/>
      <w:r w:rsidRPr="003E6462">
        <w:t>RODO</w:t>
      </w:r>
      <w:proofErr w:type="spellEnd"/>
    </w:p>
    <w:p w14:paraId="4E55C466" w14:textId="77777777" w:rsidR="00FE4D2B" w:rsidRPr="003E6462" w:rsidRDefault="00E003AE" w:rsidP="003E6462">
      <w:pPr>
        <w:pStyle w:val="Standard"/>
        <w:spacing w:before="280"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eastAsia="Times New Roman" w:hAnsi="Arial"/>
          <w:color w:val="000000" w:themeColor="text1"/>
          <w:lang w:eastAsia="ar-SA"/>
        </w:rPr>
        <w:t xml:space="preserve">Oświadczam, że wypełniłem obowiązki informacyjne przewidziane w art. 13 lub art. 14 </w:t>
      </w:r>
      <w:proofErr w:type="spellStart"/>
      <w:r w:rsidRPr="003E6462">
        <w:rPr>
          <w:rFonts w:ascii="Arial" w:eastAsia="Times New Roman" w:hAnsi="Arial"/>
          <w:color w:val="000000" w:themeColor="text1"/>
          <w:lang w:eastAsia="ar-SA"/>
        </w:rPr>
        <w:t>RODO</w:t>
      </w:r>
      <w:proofErr w:type="spellEnd"/>
      <w:r w:rsidRPr="003E6462">
        <w:rPr>
          <w:rFonts w:ascii="Arial" w:eastAsia="Times New Roman" w:hAnsi="Arial"/>
          <w:color w:val="000000" w:themeColor="text1"/>
          <w:lang w:eastAsia="ar-SA"/>
        </w:rPr>
        <w:t xml:space="preserve"> wobec osób fizycznych, od których dane osobowe bezpośrednio lub pośrednio pozyskałem w celu ubiegania się o udzielenie zamówienia w niniejszym postępowaniu.</w:t>
      </w:r>
    </w:p>
    <w:p w14:paraId="5C5D1926" w14:textId="6CCA0951" w:rsidR="007A34CC" w:rsidRPr="007A34CC" w:rsidRDefault="007A34CC" w:rsidP="007A34CC">
      <w:pPr>
        <w:pStyle w:val="Standard"/>
        <w:spacing w:after="120" w:line="276" w:lineRule="auto"/>
        <w:rPr>
          <w:rFonts w:ascii="Arial" w:hAnsi="Arial"/>
          <w:b/>
          <w:bCs/>
          <w:color w:val="000000" w:themeColor="text1"/>
        </w:rPr>
      </w:pPr>
      <w:r w:rsidRPr="007A34CC">
        <w:rPr>
          <w:rFonts w:ascii="Arial" w:hAnsi="Arial"/>
          <w:b/>
          <w:bCs/>
          <w:color w:val="000000" w:themeColor="text1"/>
        </w:rPr>
        <w:t>data:</w:t>
      </w:r>
    </w:p>
    <w:p w14:paraId="1740D309" w14:textId="1BFFE9DD" w:rsidR="00B36CF6" w:rsidRPr="007A34CC" w:rsidRDefault="007A34CC" w:rsidP="007A34CC">
      <w:pPr>
        <w:pStyle w:val="Standard"/>
        <w:spacing w:after="120" w:line="276" w:lineRule="auto"/>
        <w:rPr>
          <w:b/>
          <w:bCs/>
        </w:rPr>
      </w:pPr>
      <w:r w:rsidRPr="007A34CC">
        <w:rPr>
          <w:rFonts w:ascii="Arial" w:hAnsi="Arial"/>
          <w:b/>
          <w:bCs/>
          <w:color w:val="000000" w:themeColor="text1"/>
        </w:rPr>
        <w:t>Podpis Reprezentanta:</w:t>
      </w:r>
      <w:r w:rsidR="00B36CF6" w:rsidRPr="003E6462">
        <w:rPr>
          <w:rFonts w:ascii="Arial" w:hAnsi="Arial"/>
          <w:color w:val="000000" w:themeColor="text1"/>
        </w:rPr>
        <w:br w:type="page"/>
      </w:r>
    </w:p>
    <w:p w14:paraId="29285C65" w14:textId="0982EB9F" w:rsidR="0013692F" w:rsidRPr="003E6462" w:rsidRDefault="00B36CF6" w:rsidP="007A34CC">
      <w:pPr>
        <w:pStyle w:val="Nagwek1"/>
      </w:pPr>
      <w:r w:rsidRPr="003E6462">
        <w:lastRenderedPageBreak/>
        <w:t>Załącznik nr 4 do Zapytania Ofertowego</w:t>
      </w:r>
      <w:r w:rsidR="007A34CC">
        <w:t xml:space="preserve"> </w:t>
      </w:r>
      <w:r w:rsidR="0013692F" w:rsidRPr="003E6462">
        <w:t>1/</w:t>
      </w:r>
      <w:proofErr w:type="spellStart"/>
      <w:r w:rsidR="0013692F" w:rsidRPr="003E6462">
        <w:t>FEMP</w:t>
      </w:r>
      <w:proofErr w:type="spellEnd"/>
      <w:r w:rsidR="0013692F" w:rsidRPr="003E6462">
        <w:t>/8.7/1</w:t>
      </w:r>
      <w:r w:rsidR="00E5077E" w:rsidRPr="003E6462">
        <w:t>91</w:t>
      </w:r>
      <w:r w:rsidR="0013692F" w:rsidRPr="003E6462">
        <w:t>/23</w:t>
      </w:r>
    </w:p>
    <w:p w14:paraId="5A304722" w14:textId="77777777" w:rsidR="00B36CF6" w:rsidRPr="003E6462" w:rsidRDefault="00B36CF6" w:rsidP="00C3634D">
      <w:pPr>
        <w:pStyle w:val="Standard"/>
        <w:spacing w:after="120" w:line="276" w:lineRule="auto"/>
        <w:jc w:val="center"/>
        <w:rPr>
          <w:rFonts w:ascii="Arial" w:hAnsi="Arial"/>
          <w:color w:val="000000" w:themeColor="text1"/>
        </w:rPr>
      </w:pPr>
      <w:r w:rsidRPr="003E6462">
        <w:rPr>
          <w:rFonts w:ascii="Arial" w:hAnsi="Arial"/>
          <w:b/>
          <w:bCs/>
          <w:color w:val="000000" w:themeColor="text1"/>
        </w:rPr>
        <w:t>Istotne postanowienia umowy z Dostawcą</w:t>
      </w:r>
    </w:p>
    <w:p w14:paraId="569A199B" w14:textId="70D53968" w:rsidR="00A4778E" w:rsidRDefault="00F420F3" w:rsidP="00A4778E">
      <w:pPr>
        <w:pStyle w:val="Standard"/>
        <w:numPr>
          <w:ilvl w:val="2"/>
          <w:numId w:val="43"/>
        </w:numPr>
        <w:spacing w:before="280" w:after="120" w:line="276" w:lineRule="auto"/>
        <w:ind w:left="426"/>
        <w:rPr>
          <w:rFonts w:ascii="Arial" w:eastAsia="Times New Roman" w:hAnsi="Arial"/>
          <w:color w:val="000000" w:themeColor="text1"/>
          <w:lang w:eastAsia="ar-SA"/>
        </w:rPr>
      </w:pPr>
      <w:r w:rsidRPr="003E6462">
        <w:rPr>
          <w:rFonts w:ascii="Arial" w:eastAsia="Times New Roman" w:hAnsi="Arial"/>
          <w:color w:val="000000" w:themeColor="text1"/>
          <w:lang w:eastAsia="ar-SA"/>
        </w:rPr>
        <w:t>Dostawca</w:t>
      </w:r>
      <w:r w:rsidR="00B36CF6" w:rsidRPr="003E6462">
        <w:rPr>
          <w:rFonts w:ascii="Arial" w:eastAsia="Times New Roman" w:hAnsi="Arial"/>
          <w:color w:val="000000" w:themeColor="text1"/>
          <w:lang w:eastAsia="ar-SA"/>
        </w:rPr>
        <w:t xml:space="preserve"> zrealizuje przedmiot zamówienia za zaoferowaną cenę i w zaoferowanym terminie oraz na warunkach wskazanych w Zapytaniu Ofertowym</w:t>
      </w:r>
      <w:r w:rsidR="002F379F" w:rsidRPr="003E6462">
        <w:rPr>
          <w:rFonts w:ascii="Arial" w:eastAsia="Times New Roman" w:hAnsi="Arial"/>
          <w:color w:val="000000" w:themeColor="text1"/>
          <w:lang w:eastAsia="ar-SA"/>
        </w:rPr>
        <w:t xml:space="preserve"> 1/</w:t>
      </w:r>
      <w:proofErr w:type="spellStart"/>
      <w:r w:rsidR="002F379F" w:rsidRPr="003E6462">
        <w:rPr>
          <w:rFonts w:ascii="Arial" w:eastAsia="Times New Roman" w:hAnsi="Arial"/>
          <w:color w:val="000000" w:themeColor="text1"/>
          <w:lang w:eastAsia="ar-SA"/>
        </w:rPr>
        <w:t>FEMP</w:t>
      </w:r>
      <w:proofErr w:type="spellEnd"/>
      <w:r w:rsidR="002F379F" w:rsidRPr="003E6462">
        <w:rPr>
          <w:rFonts w:ascii="Arial" w:eastAsia="Times New Roman" w:hAnsi="Arial"/>
          <w:color w:val="000000" w:themeColor="text1"/>
          <w:lang w:eastAsia="ar-SA"/>
        </w:rPr>
        <w:t>/8.7/1</w:t>
      </w:r>
      <w:r w:rsidR="00E5077E" w:rsidRPr="003E6462">
        <w:rPr>
          <w:rFonts w:ascii="Arial" w:eastAsia="Times New Roman" w:hAnsi="Arial"/>
          <w:color w:val="000000" w:themeColor="text1"/>
          <w:lang w:eastAsia="ar-SA"/>
        </w:rPr>
        <w:t>91</w:t>
      </w:r>
      <w:r w:rsidR="002F379F" w:rsidRPr="003E6462">
        <w:rPr>
          <w:rFonts w:ascii="Arial" w:eastAsia="Times New Roman" w:hAnsi="Arial"/>
          <w:color w:val="000000" w:themeColor="text1"/>
          <w:lang w:eastAsia="ar-SA"/>
        </w:rPr>
        <w:t xml:space="preserve">/23 </w:t>
      </w:r>
      <w:r w:rsidR="00B36CF6" w:rsidRPr="003E6462">
        <w:rPr>
          <w:rFonts w:ascii="Arial" w:eastAsia="Times New Roman" w:hAnsi="Arial"/>
          <w:color w:val="000000" w:themeColor="text1"/>
          <w:lang w:eastAsia="ar-SA"/>
        </w:rPr>
        <w:t>oraz w przedłożonej przez Dostawcę ofercie</w:t>
      </w:r>
      <w:r w:rsidR="00024D1D" w:rsidRPr="003E6462">
        <w:rPr>
          <w:rFonts w:ascii="Arial" w:eastAsia="Times New Roman" w:hAnsi="Arial"/>
          <w:color w:val="000000" w:themeColor="text1"/>
          <w:lang w:eastAsia="ar-SA"/>
        </w:rPr>
        <w:t>, przy czym w umowie Strony zastrzegą, że Zamawiający będzie mógł zamówić u dostawcy jedynie część zamówienia</w:t>
      </w:r>
      <w:r w:rsidR="00700472" w:rsidRPr="003E6462">
        <w:rPr>
          <w:rFonts w:ascii="Arial" w:eastAsia="Times New Roman" w:hAnsi="Arial"/>
          <w:color w:val="000000" w:themeColor="text1"/>
          <w:lang w:eastAsia="ar-SA"/>
        </w:rPr>
        <w:t>.</w:t>
      </w:r>
    </w:p>
    <w:p w14:paraId="1581D2D7" w14:textId="77777777" w:rsidR="00A4778E" w:rsidRDefault="00B36CF6" w:rsidP="003E6462">
      <w:pPr>
        <w:pStyle w:val="Standard"/>
        <w:numPr>
          <w:ilvl w:val="2"/>
          <w:numId w:val="43"/>
        </w:numPr>
        <w:spacing w:before="280" w:after="120" w:line="276" w:lineRule="auto"/>
        <w:ind w:left="426"/>
        <w:rPr>
          <w:rFonts w:ascii="Arial" w:eastAsia="Times New Roman" w:hAnsi="Arial"/>
          <w:color w:val="000000" w:themeColor="text1"/>
          <w:lang w:eastAsia="ar-SA"/>
        </w:rPr>
      </w:pPr>
      <w:r w:rsidRPr="003E6462">
        <w:rPr>
          <w:rFonts w:ascii="Arial" w:eastAsia="Times New Roman" w:hAnsi="Arial"/>
          <w:color w:val="000000" w:themeColor="text1"/>
          <w:lang w:eastAsia="ar-SA"/>
        </w:rPr>
        <w:t>Zmiana umowy między Zamawiającym a Dostawcą będzie możliwa w sytuacjach opisanych w Zapytaniu Ofertowym</w:t>
      </w:r>
      <w:r w:rsidR="00227499" w:rsidRPr="003E6462">
        <w:rPr>
          <w:rFonts w:ascii="Arial" w:eastAsia="Times New Roman" w:hAnsi="Arial"/>
          <w:color w:val="000000" w:themeColor="text1"/>
          <w:lang w:eastAsia="ar-SA"/>
        </w:rPr>
        <w:t xml:space="preserve"> </w:t>
      </w:r>
      <w:r w:rsidR="0013692F" w:rsidRPr="003E6462">
        <w:rPr>
          <w:rFonts w:ascii="Arial" w:eastAsia="Times New Roman" w:hAnsi="Arial"/>
          <w:color w:val="000000" w:themeColor="text1"/>
          <w:lang w:eastAsia="ar-SA"/>
        </w:rPr>
        <w:t>1/</w:t>
      </w:r>
      <w:proofErr w:type="spellStart"/>
      <w:r w:rsidR="0013692F" w:rsidRPr="003E6462">
        <w:rPr>
          <w:rFonts w:ascii="Arial" w:eastAsia="Times New Roman" w:hAnsi="Arial"/>
          <w:color w:val="000000" w:themeColor="text1"/>
          <w:lang w:eastAsia="ar-SA"/>
        </w:rPr>
        <w:t>FEMP</w:t>
      </w:r>
      <w:proofErr w:type="spellEnd"/>
      <w:r w:rsidR="0013692F" w:rsidRPr="003E6462">
        <w:rPr>
          <w:rFonts w:ascii="Arial" w:eastAsia="Times New Roman" w:hAnsi="Arial"/>
          <w:color w:val="000000" w:themeColor="text1"/>
          <w:lang w:eastAsia="ar-SA"/>
        </w:rPr>
        <w:t>/8.7/1</w:t>
      </w:r>
      <w:r w:rsidR="00E5077E" w:rsidRPr="003E6462">
        <w:rPr>
          <w:rFonts w:ascii="Arial" w:eastAsia="Times New Roman" w:hAnsi="Arial"/>
          <w:color w:val="000000" w:themeColor="text1"/>
          <w:lang w:eastAsia="ar-SA"/>
        </w:rPr>
        <w:t>91</w:t>
      </w:r>
      <w:r w:rsidR="0013692F" w:rsidRPr="003E6462">
        <w:rPr>
          <w:rFonts w:ascii="Arial" w:eastAsia="Times New Roman" w:hAnsi="Arial"/>
          <w:color w:val="000000" w:themeColor="text1"/>
          <w:lang w:eastAsia="ar-SA"/>
        </w:rPr>
        <w:t>/23</w:t>
      </w:r>
      <w:r w:rsidR="00A4778E">
        <w:rPr>
          <w:rFonts w:ascii="Arial" w:eastAsia="Times New Roman" w:hAnsi="Arial"/>
          <w:color w:val="000000" w:themeColor="text1"/>
          <w:lang w:eastAsia="ar-SA"/>
        </w:rPr>
        <w:t>.</w:t>
      </w:r>
    </w:p>
    <w:p w14:paraId="0945B40C" w14:textId="52334F9B" w:rsidR="00A4778E" w:rsidRPr="00A4778E" w:rsidRDefault="00A4778E" w:rsidP="003E6462">
      <w:pPr>
        <w:pStyle w:val="Standard"/>
        <w:numPr>
          <w:ilvl w:val="2"/>
          <w:numId w:val="43"/>
        </w:numPr>
        <w:spacing w:before="280" w:after="120" w:line="276" w:lineRule="auto"/>
        <w:ind w:left="426"/>
        <w:rPr>
          <w:rFonts w:ascii="Arial" w:eastAsia="Times New Roman" w:hAnsi="Arial"/>
          <w:color w:val="000000" w:themeColor="text1"/>
          <w:lang w:eastAsia="ar-SA"/>
        </w:rPr>
      </w:pPr>
      <w:r w:rsidRPr="00A4778E">
        <w:rPr>
          <w:rFonts w:ascii="Arial" w:hAnsi="Arial"/>
        </w:rPr>
        <w:t>W przypadku rozbieżności pomiędzy wersjami językowymi zapytania ofertowego, umowy lub jakiegokolwiek dokumentu dotyczącego niniejszego zapytania ofertowego, sporządzonego w innej, niż polski, wersji językowej, wersją rozstrzygającą będzie wersja polska.</w:t>
      </w:r>
    </w:p>
    <w:p w14:paraId="7E95D59A" w14:textId="4DA410D7" w:rsidR="007A34CC" w:rsidRPr="007A34CC" w:rsidRDefault="007A34CC" w:rsidP="007A34CC">
      <w:pPr>
        <w:pStyle w:val="Standard"/>
        <w:spacing w:after="120" w:line="276" w:lineRule="auto"/>
        <w:rPr>
          <w:rFonts w:ascii="Arial" w:hAnsi="Arial"/>
          <w:b/>
          <w:bCs/>
          <w:color w:val="000000" w:themeColor="text1"/>
        </w:rPr>
      </w:pPr>
      <w:r w:rsidRPr="007A34CC">
        <w:rPr>
          <w:rFonts w:ascii="Arial" w:hAnsi="Arial"/>
          <w:b/>
          <w:bCs/>
          <w:color w:val="000000" w:themeColor="text1"/>
        </w:rPr>
        <w:t>data:</w:t>
      </w:r>
    </w:p>
    <w:p w14:paraId="5FD44C8A" w14:textId="08874B42" w:rsidR="0073596A" w:rsidRPr="008F6B66" w:rsidRDefault="007A34CC" w:rsidP="008F6B66">
      <w:pPr>
        <w:pStyle w:val="Standard"/>
        <w:spacing w:after="120" w:line="276" w:lineRule="auto"/>
        <w:rPr>
          <w:b/>
          <w:bCs/>
        </w:rPr>
      </w:pPr>
      <w:r w:rsidRPr="007A34CC">
        <w:rPr>
          <w:rFonts w:ascii="Arial" w:hAnsi="Arial"/>
          <w:b/>
          <w:bCs/>
          <w:color w:val="000000" w:themeColor="text1"/>
        </w:rPr>
        <w:t>Podpis Reprezentanta:</w:t>
      </w:r>
    </w:p>
    <w:sectPr w:rsidR="0073596A" w:rsidRPr="008F6B66" w:rsidSect="0007124A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936E6" w14:textId="77777777" w:rsidR="00AD3E41" w:rsidRDefault="00AD3E41">
      <w:pPr>
        <w:spacing w:after="0" w:line="240" w:lineRule="auto"/>
      </w:pPr>
      <w:r>
        <w:separator/>
      </w:r>
    </w:p>
  </w:endnote>
  <w:endnote w:type="continuationSeparator" w:id="0">
    <w:p w14:paraId="195C13FC" w14:textId="77777777" w:rsidR="00AD3E41" w:rsidRDefault="00AD3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F635C" w14:textId="77777777" w:rsidR="00B17652" w:rsidRPr="000915E8" w:rsidRDefault="00E003AE">
    <w:pPr>
      <w:pStyle w:val="Stopka"/>
      <w:pBdr>
        <w:top w:val="single" w:sz="4" w:space="1" w:color="D9D9D9"/>
      </w:pBdr>
      <w:rPr>
        <w:rFonts w:ascii="Arial" w:hAnsi="Arial"/>
      </w:rPr>
    </w:pPr>
    <w:r w:rsidRPr="000915E8">
      <w:rPr>
        <w:rFonts w:ascii="Arial" w:hAnsi="Arial"/>
      </w:rPr>
      <w:fldChar w:fldCharType="begin"/>
    </w:r>
    <w:r w:rsidRPr="000915E8">
      <w:rPr>
        <w:rFonts w:ascii="Arial" w:hAnsi="Arial"/>
      </w:rPr>
      <w:instrText xml:space="preserve"> PAGE </w:instrText>
    </w:r>
    <w:r w:rsidRPr="000915E8">
      <w:rPr>
        <w:rFonts w:ascii="Arial" w:hAnsi="Arial"/>
      </w:rPr>
      <w:fldChar w:fldCharType="separate"/>
    </w:r>
    <w:r w:rsidRPr="000915E8">
      <w:rPr>
        <w:rFonts w:ascii="Arial" w:hAnsi="Arial"/>
      </w:rPr>
      <w:t>21</w:t>
    </w:r>
    <w:r w:rsidRPr="000915E8">
      <w:rPr>
        <w:rFonts w:ascii="Arial" w:hAnsi="Arial"/>
      </w:rPr>
      <w:fldChar w:fldCharType="end"/>
    </w:r>
    <w:r w:rsidRPr="000915E8">
      <w:rPr>
        <w:rFonts w:ascii="Arial" w:hAnsi="Arial"/>
        <w:b/>
        <w:bCs/>
      </w:rPr>
      <w:t xml:space="preserve"> | </w:t>
    </w:r>
    <w:r w:rsidRPr="000915E8">
      <w:rPr>
        <w:rFonts w:ascii="Arial" w:hAnsi="Arial"/>
        <w:spacing w:val="60"/>
      </w:rPr>
      <w:t>Strona</w:t>
    </w:r>
  </w:p>
  <w:p w14:paraId="4603A713" w14:textId="77777777" w:rsidR="00B17652" w:rsidRDefault="00B176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A58AF" w14:textId="77777777" w:rsidR="00AD3E41" w:rsidRDefault="00AD3E4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D70536" w14:textId="77777777" w:rsidR="00AD3E41" w:rsidRDefault="00AD3E41">
      <w:pPr>
        <w:spacing w:after="0" w:line="240" w:lineRule="auto"/>
      </w:pPr>
      <w:r>
        <w:continuationSeparator/>
      </w:r>
    </w:p>
  </w:footnote>
  <w:footnote w:id="1">
    <w:p w14:paraId="2F2EFA34" w14:textId="4AA78A50" w:rsidR="00FE4D2B" w:rsidRPr="007926BC" w:rsidRDefault="00E003AE" w:rsidP="007926BC">
      <w:pPr>
        <w:pStyle w:val="Tekstprzypisudolnego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926BC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926BC">
        <w:rPr>
          <w:rFonts w:ascii="Arial" w:hAnsi="Arial" w:cs="Arial"/>
          <w:sz w:val="24"/>
          <w:szCs w:val="24"/>
        </w:rPr>
        <w:t>skorzystanie z prawa do sprostowania nie może skutkować zmianą wyniku postępowania przetargowego ani zmianą postanowień umowy w zakresie niezgodnym z prawem oraz nie może naruszać integralności protokołu oraz jego załączników</w:t>
      </w:r>
    </w:p>
  </w:footnote>
  <w:footnote w:id="2">
    <w:p w14:paraId="38417C0D" w14:textId="77777777" w:rsidR="00FE4D2B" w:rsidRDefault="00E003AE">
      <w:pPr>
        <w:pStyle w:val="Tekstprzypisudolnego"/>
        <w:spacing w:line="240" w:lineRule="auto"/>
        <w:jc w:val="both"/>
      </w:pPr>
      <w:r w:rsidRPr="007926BC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926BC">
        <w:rPr>
          <w:rFonts w:ascii="Arial" w:hAnsi="Arial" w:cs="Arial"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DE43D" w14:textId="78F95ED0" w:rsidR="00B17652" w:rsidRDefault="00E35DE3" w:rsidP="00E35DE3">
    <w:pPr>
      <w:pStyle w:val="Nagwek"/>
      <w:jc w:val="center"/>
    </w:pPr>
    <w:r w:rsidRPr="00E35DE3">
      <w:rPr>
        <w:noProof/>
      </w:rPr>
      <w:drawing>
        <wp:inline distT="0" distB="0" distL="0" distR="0" wp14:anchorId="11B7422F" wp14:editId="780C999E">
          <wp:extent cx="6120130" cy="522605"/>
          <wp:effectExtent l="0" t="0" r="0" b="0"/>
          <wp:docPr id="2055810616" name="Obraz 1" descr="Logo Funduszy Europejskich, Flaga RP, Flaga i logo UE, Logo Mało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810616" name="Obraz 1" descr="Logo Funduszy Europejskich, Flaga RP, Flaga i logo UE, Logo Małopolsk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02803"/>
    <w:multiLevelType w:val="multilevel"/>
    <w:tmpl w:val="539852A8"/>
    <w:styleLink w:val="WWNum9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4C477D"/>
    <w:multiLevelType w:val="hybridMultilevel"/>
    <w:tmpl w:val="226AB87E"/>
    <w:lvl w:ilvl="0" w:tplc="6C94DD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7D661E"/>
    <w:multiLevelType w:val="multilevel"/>
    <w:tmpl w:val="CAF83174"/>
    <w:styleLink w:val="WWNum5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BAC7D6A"/>
    <w:multiLevelType w:val="hybridMultilevel"/>
    <w:tmpl w:val="0A246B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9B6636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41359"/>
    <w:multiLevelType w:val="multilevel"/>
    <w:tmpl w:val="DBD2853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03274E5"/>
    <w:multiLevelType w:val="hybridMultilevel"/>
    <w:tmpl w:val="B15A4590"/>
    <w:lvl w:ilvl="0" w:tplc="2AA697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A241B"/>
    <w:multiLevelType w:val="hybridMultilevel"/>
    <w:tmpl w:val="A63AAEBA"/>
    <w:lvl w:ilvl="0" w:tplc="804C8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1587C"/>
    <w:multiLevelType w:val="multilevel"/>
    <w:tmpl w:val="B90A6EC0"/>
    <w:styleLink w:val="WWNum19"/>
    <w:lvl w:ilvl="0">
      <w:start w:val="3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1.%2.%3."/>
      <w:lvlJc w:val="right"/>
      <w:pPr>
        <w:ind w:left="4320" w:hanging="180"/>
      </w:pPr>
    </w:lvl>
    <w:lvl w:ilvl="3">
      <w:start w:val="1"/>
      <w:numFmt w:val="decimal"/>
      <w:lvlText w:val="%1.%2.%3.%4."/>
      <w:lvlJc w:val="left"/>
      <w:pPr>
        <w:ind w:left="5040" w:hanging="360"/>
      </w:pPr>
    </w:lvl>
    <w:lvl w:ilvl="4">
      <w:start w:val="1"/>
      <w:numFmt w:val="lowerLetter"/>
      <w:lvlText w:val="%1.%2.%3.%4.%5."/>
      <w:lvlJc w:val="left"/>
      <w:pPr>
        <w:ind w:left="5760" w:hanging="360"/>
      </w:pPr>
    </w:lvl>
    <w:lvl w:ilvl="5">
      <w:start w:val="1"/>
      <w:numFmt w:val="lowerRoman"/>
      <w:lvlText w:val="%1.%2.%3.%4.%5.%6."/>
      <w:lvlJc w:val="right"/>
      <w:pPr>
        <w:ind w:left="6480" w:hanging="180"/>
      </w:pPr>
    </w:lvl>
    <w:lvl w:ilvl="6">
      <w:start w:val="1"/>
      <w:numFmt w:val="decimal"/>
      <w:lvlText w:val="%1.%2.%3.%4.%5.%6.%7."/>
      <w:lvlJc w:val="left"/>
      <w:pPr>
        <w:ind w:left="7200" w:hanging="360"/>
      </w:pPr>
    </w:lvl>
    <w:lvl w:ilvl="7">
      <w:start w:val="1"/>
      <w:numFmt w:val="lowerLetter"/>
      <w:lvlText w:val="%1.%2.%3.%4.%5.%6.%7.%8."/>
      <w:lvlJc w:val="left"/>
      <w:pPr>
        <w:ind w:left="7920" w:hanging="360"/>
      </w:pPr>
    </w:lvl>
    <w:lvl w:ilvl="8">
      <w:start w:val="1"/>
      <w:numFmt w:val="lowerRoman"/>
      <w:lvlText w:val="%1.%2.%3.%4.%5.%6.%7.%8.%9."/>
      <w:lvlJc w:val="right"/>
      <w:pPr>
        <w:ind w:left="8640" w:hanging="180"/>
      </w:pPr>
    </w:lvl>
  </w:abstractNum>
  <w:abstractNum w:abstractNumId="8" w15:restartNumberingAfterBreak="0">
    <w:nsid w:val="1A2648A4"/>
    <w:multiLevelType w:val="hybridMultilevel"/>
    <w:tmpl w:val="F4BED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171B0"/>
    <w:multiLevelType w:val="multilevel"/>
    <w:tmpl w:val="8CFAC97A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1C77CE3"/>
    <w:multiLevelType w:val="hybridMultilevel"/>
    <w:tmpl w:val="F7B0B298"/>
    <w:lvl w:ilvl="0" w:tplc="DE04F2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41DC7"/>
    <w:multiLevelType w:val="multilevel"/>
    <w:tmpl w:val="3794B37E"/>
    <w:styleLink w:val="WWNum20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  <w:rPr>
        <w:rFonts w:ascii="Calibri" w:eastAsia="SimSun" w:hAnsi="Calibri" w:cs="Calibri"/>
      </w:rPr>
    </w:lvl>
    <w:lvl w:ilvl="2">
      <w:start w:val="1"/>
      <w:numFmt w:val="lowerRoman"/>
      <w:lvlText w:val="%1.%2.%3."/>
      <w:lvlJc w:val="righ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12" w15:restartNumberingAfterBreak="0">
    <w:nsid w:val="2587647B"/>
    <w:multiLevelType w:val="multilevel"/>
    <w:tmpl w:val="2A9C04E0"/>
    <w:styleLink w:val="WWNum3"/>
    <w:lvl w:ilvl="0">
      <w:start w:val="1"/>
      <w:numFmt w:val="upperLetter"/>
      <w:lvlText w:val="%1."/>
      <w:lvlJc w:val="left"/>
      <w:pPr>
        <w:ind w:left="720" w:hanging="360"/>
      </w:pPr>
      <w:rPr>
        <w:rFonts w:cs="Calibri"/>
        <w:u w:val="none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  <w:u w:val="none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A105F86"/>
    <w:multiLevelType w:val="hybridMultilevel"/>
    <w:tmpl w:val="E06C36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A5332"/>
    <w:multiLevelType w:val="hybridMultilevel"/>
    <w:tmpl w:val="EC680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1425A"/>
    <w:multiLevelType w:val="multilevel"/>
    <w:tmpl w:val="97D8E712"/>
    <w:styleLink w:val="WWNum18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6" w15:restartNumberingAfterBreak="0">
    <w:nsid w:val="330635F5"/>
    <w:multiLevelType w:val="multilevel"/>
    <w:tmpl w:val="7338AE50"/>
    <w:styleLink w:val="WWNum13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7" w15:restartNumberingAfterBreak="0">
    <w:nsid w:val="3D337E8B"/>
    <w:multiLevelType w:val="multilevel"/>
    <w:tmpl w:val="C8420E70"/>
    <w:styleLink w:val="WWNum2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3E74337D"/>
    <w:multiLevelType w:val="multilevel"/>
    <w:tmpl w:val="22046038"/>
    <w:styleLink w:val="WWNum7"/>
    <w:lvl w:ilvl="0">
      <w:numFmt w:val="bullet"/>
      <w:lvlText w:val=""/>
      <w:lvlJc w:val="left"/>
      <w:pPr>
        <w:ind w:left="1428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9" w15:restartNumberingAfterBreak="0">
    <w:nsid w:val="3EC71069"/>
    <w:multiLevelType w:val="multilevel"/>
    <w:tmpl w:val="8E94339A"/>
    <w:styleLink w:val="WWNum4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F0E2ACF"/>
    <w:multiLevelType w:val="multilevel"/>
    <w:tmpl w:val="1A3E2810"/>
    <w:styleLink w:val="WWNum1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3FC06557"/>
    <w:multiLevelType w:val="multilevel"/>
    <w:tmpl w:val="12244DC0"/>
    <w:styleLink w:val="WWNum15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13A11A4"/>
    <w:multiLevelType w:val="multilevel"/>
    <w:tmpl w:val="FDB46768"/>
    <w:styleLink w:val="WWNum6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Calibri"/>
        <w:i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2F16948"/>
    <w:multiLevelType w:val="multilevel"/>
    <w:tmpl w:val="807695D8"/>
    <w:styleLink w:val="WWNum10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8221573"/>
    <w:multiLevelType w:val="hybridMultilevel"/>
    <w:tmpl w:val="405A15BE"/>
    <w:lvl w:ilvl="0" w:tplc="8BF26D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A5D68124">
      <w:start w:val="1"/>
      <w:numFmt w:val="upperRoman"/>
      <w:lvlText w:val="%2."/>
      <w:lvlJc w:val="left"/>
      <w:pPr>
        <w:ind w:left="1440" w:hanging="360"/>
      </w:pPr>
      <w:rPr>
        <w:rFonts w:ascii="Calibri" w:eastAsia="SimSun" w:hAnsi="Calibri" w:cs="Calibri"/>
      </w:rPr>
    </w:lvl>
    <w:lvl w:ilvl="2" w:tplc="1890BDF2">
      <w:start w:val="1"/>
      <w:numFmt w:val="decimal"/>
      <w:lvlText w:val="%3."/>
      <w:lvlJc w:val="right"/>
      <w:pPr>
        <w:ind w:left="2160" w:hanging="180"/>
      </w:pPr>
      <w:rPr>
        <w:rFonts w:ascii="Calibri" w:eastAsia="SimSun" w:hAnsi="Calibri" w:cs="Calibr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3655D"/>
    <w:multiLevelType w:val="hybridMultilevel"/>
    <w:tmpl w:val="E53E2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36CF1"/>
    <w:multiLevelType w:val="hybridMultilevel"/>
    <w:tmpl w:val="3EC6A50A"/>
    <w:lvl w:ilvl="0" w:tplc="E99CC6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422BB"/>
    <w:multiLevelType w:val="multilevel"/>
    <w:tmpl w:val="3D86BC4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D3C0BB1"/>
    <w:multiLevelType w:val="multilevel"/>
    <w:tmpl w:val="7DD823FA"/>
    <w:styleLink w:val="WWNum1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5D8164B4"/>
    <w:multiLevelType w:val="hybridMultilevel"/>
    <w:tmpl w:val="B8A2BAC2"/>
    <w:lvl w:ilvl="0" w:tplc="466C1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33045"/>
    <w:multiLevelType w:val="multilevel"/>
    <w:tmpl w:val="F4F4C7FE"/>
    <w:styleLink w:val="WWNum8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5EC62F8"/>
    <w:multiLevelType w:val="hybridMultilevel"/>
    <w:tmpl w:val="5C30FDE8"/>
    <w:lvl w:ilvl="0" w:tplc="36E458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olor w:val="00000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D764E"/>
    <w:multiLevelType w:val="hybridMultilevel"/>
    <w:tmpl w:val="0A642300"/>
    <w:lvl w:ilvl="0" w:tplc="38FA4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C0E8F"/>
    <w:multiLevelType w:val="hybridMultilevel"/>
    <w:tmpl w:val="76E0FCD2"/>
    <w:lvl w:ilvl="0" w:tplc="CA0E1A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71C04"/>
    <w:multiLevelType w:val="multilevel"/>
    <w:tmpl w:val="0EE4BC88"/>
    <w:styleLink w:val="WWNum2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3F96E17"/>
    <w:multiLevelType w:val="hybridMultilevel"/>
    <w:tmpl w:val="2ACAE8CC"/>
    <w:lvl w:ilvl="0" w:tplc="653067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7E2ABC"/>
    <w:multiLevelType w:val="hybridMultilevel"/>
    <w:tmpl w:val="A27E2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308F1"/>
    <w:multiLevelType w:val="multilevel"/>
    <w:tmpl w:val="4DC86828"/>
    <w:styleLink w:val="WWNum17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8" w15:restartNumberingAfterBreak="0">
    <w:nsid w:val="7D2E2F63"/>
    <w:multiLevelType w:val="hybridMultilevel"/>
    <w:tmpl w:val="D5F81EDA"/>
    <w:lvl w:ilvl="0" w:tplc="13367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7340D"/>
    <w:multiLevelType w:val="hybridMultilevel"/>
    <w:tmpl w:val="0CFEE974"/>
    <w:lvl w:ilvl="0" w:tplc="A36E329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294851">
    <w:abstractNumId w:val="27"/>
  </w:num>
  <w:num w:numId="2" w16cid:durableId="973830363">
    <w:abstractNumId w:val="34"/>
  </w:num>
  <w:num w:numId="3" w16cid:durableId="1146122816">
    <w:abstractNumId w:val="12"/>
  </w:num>
  <w:num w:numId="4" w16cid:durableId="969437484">
    <w:abstractNumId w:val="19"/>
  </w:num>
  <w:num w:numId="5" w16cid:durableId="1740715916">
    <w:abstractNumId w:val="2"/>
  </w:num>
  <w:num w:numId="6" w16cid:durableId="276064060">
    <w:abstractNumId w:val="22"/>
  </w:num>
  <w:num w:numId="7" w16cid:durableId="42564124">
    <w:abstractNumId w:val="18"/>
  </w:num>
  <w:num w:numId="8" w16cid:durableId="1815637257">
    <w:abstractNumId w:val="30"/>
  </w:num>
  <w:num w:numId="9" w16cid:durableId="1701586795">
    <w:abstractNumId w:val="0"/>
  </w:num>
  <w:num w:numId="10" w16cid:durableId="1928726273">
    <w:abstractNumId w:val="23"/>
  </w:num>
  <w:num w:numId="11" w16cid:durableId="436021594">
    <w:abstractNumId w:val="4"/>
  </w:num>
  <w:num w:numId="12" w16cid:durableId="33120940">
    <w:abstractNumId w:val="20"/>
  </w:num>
  <w:num w:numId="13" w16cid:durableId="1204832982">
    <w:abstractNumId w:val="16"/>
  </w:num>
  <w:num w:numId="14" w16cid:durableId="808212223">
    <w:abstractNumId w:val="28"/>
  </w:num>
  <w:num w:numId="15" w16cid:durableId="1271819925">
    <w:abstractNumId w:val="21"/>
  </w:num>
  <w:num w:numId="16" w16cid:durableId="1418209002">
    <w:abstractNumId w:val="9"/>
  </w:num>
  <w:num w:numId="17" w16cid:durableId="1279332657">
    <w:abstractNumId w:val="37"/>
  </w:num>
  <w:num w:numId="18" w16cid:durableId="1645086399">
    <w:abstractNumId w:val="15"/>
  </w:num>
  <w:num w:numId="19" w16cid:durableId="587733262">
    <w:abstractNumId w:val="7"/>
  </w:num>
  <w:num w:numId="20" w16cid:durableId="1962566346">
    <w:abstractNumId w:val="11"/>
  </w:num>
  <w:num w:numId="21" w16cid:durableId="437681448">
    <w:abstractNumId w:val="17"/>
  </w:num>
  <w:num w:numId="22" w16cid:durableId="2010447981">
    <w:abstractNumId w:val="0"/>
  </w:num>
  <w:num w:numId="23" w16cid:durableId="1829202890">
    <w:abstractNumId w:val="4"/>
    <w:lvlOverride w:ilvl="0">
      <w:startOverride w:val="1"/>
    </w:lvlOverride>
  </w:num>
  <w:num w:numId="24" w16cid:durableId="663624931">
    <w:abstractNumId w:val="20"/>
    <w:lvlOverride w:ilvl="0">
      <w:startOverride w:val="1"/>
    </w:lvlOverride>
  </w:num>
  <w:num w:numId="25" w16cid:durableId="1922173663">
    <w:abstractNumId w:val="16"/>
    <w:lvlOverride w:ilvl="0">
      <w:startOverride w:val="1"/>
    </w:lvlOverride>
  </w:num>
  <w:num w:numId="26" w16cid:durableId="586426062">
    <w:abstractNumId w:val="29"/>
  </w:num>
  <w:num w:numId="27" w16cid:durableId="230628409">
    <w:abstractNumId w:val="10"/>
  </w:num>
  <w:num w:numId="28" w16cid:durableId="1058626836">
    <w:abstractNumId w:val="13"/>
  </w:num>
  <w:num w:numId="29" w16cid:durableId="1779526021">
    <w:abstractNumId w:val="38"/>
  </w:num>
  <w:num w:numId="30" w16cid:durableId="376856653">
    <w:abstractNumId w:val="6"/>
  </w:num>
  <w:num w:numId="31" w16cid:durableId="1541477238">
    <w:abstractNumId w:val="32"/>
  </w:num>
  <w:num w:numId="32" w16cid:durableId="896861176">
    <w:abstractNumId w:val="35"/>
  </w:num>
  <w:num w:numId="33" w16cid:durableId="29192420">
    <w:abstractNumId w:val="33"/>
  </w:num>
  <w:num w:numId="34" w16cid:durableId="61800611">
    <w:abstractNumId w:val="8"/>
  </w:num>
  <w:num w:numId="35" w16cid:durableId="511531257">
    <w:abstractNumId w:val="5"/>
  </w:num>
  <w:num w:numId="36" w16cid:durableId="1747803388">
    <w:abstractNumId w:val="24"/>
  </w:num>
  <w:num w:numId="37" w16cid:durableId="990599756">
    <w:abstractNumId w:val="36"/>
  </w:num>
  <w:num w:numId="38" w16cid:durableId="436100324">
    <w:abstractNumId w:val="31"/>
  </w:num>
  <w:num w:numId="39" w16cid:durableId="1365446011">
    <w:abstractNumId w:val="1"/>
  </w:num>
  <w:num w:numId="40" w16cid:durableId="914826544">
    <w:abstractNumId w:val="26"/>
  </w:num>
  <w:num w:numId="41" w16cid:durableId="1069691523">
    <w:abstractNumId w:val="39"/>
  </w:num>
  <w:num w:numId="42" w16cid:durableId="1280187695">
    <w:abstractNumId w:val="25"/>
  </w:num>
  <w:num w:numId="43" w16cid:durableId="614753685">
    <w:abstractNumId w:val="3"/>
  </w:num>
  <w:num w:numId="44" w16cid:durableId="1929849561">
    <w:abstractNumId w:val="1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D2B"/>
    <w:rsid w:val="00000FF1"/>
    <w:rsid w:val="0000153C"/>
    <w:rsid w:val="00003597"/>
    <w:rsid w:val="00003E6C"/>
    <w:rsid w:val="00005EED"/>
    <w:rsid w:val="000066B2"/>
    <w:rsid w:val="00006DCB"/>
    <w:rsid w:val="00006E10"/>
    <w:rsid w:val="0000706B"/>
    <w:rsid w:val="00010D94"/>
    <w:rsid w:val="0001236E"/>
    <w:rsid w:val="00013F91"/>
    <w:rsid w:val="00020A23"/>
    <w:rsid w:val="000214CE"/>
    <w:rsid w:val="00022157"/>
    <w:rsid w:val="00024D1D"/>
    <w:rsid w:val="000254EF"/>
    <w:rsid w:val="00026616"/>
    <w:rsid w:val="00027588"/>
    <w:rsid w:val="00031A0B"/>
    <w:rsid w:val="0003218D"/>
    <w:rsid w:val="00041572"/>
    <w:rsid w:val="00043075"/>
    <w:rsid w:val="000441C9"/>
    <w:rsid w:val="000459DF"/>
    <w:rsid w:val="000543D7"/>
    <w:rsid w:val="00055735"/>
    <w:rsid w:val="000606F0"/>
    <w:rsid w:val="00060893"/>
    <w:rsid w:val="00061C80"/>
    <w:rsid w:val="00062115"/>
    <w:rsid w:val="00062304"/>
    <w:rsid w:val="00062DF7"/>
    <w:rsid w:val="0006309F"/>
    <w:rsid w:val="00063D85"/>
    <w:rsid w:val="000710C0"/>
    <w:rsid w:val="0007124A"/>
    <w:rsid w:val="00074BED"/>
    <w:rsid w:val="00075157"/>
    <w:rsid w:val="000804F5"/>
    <w:rsid w:val="0008284E"/>
    <w:rsid w:val="00084844"/>
    <w:rsid w:val="0008688C"/>
    <w:rsid w:val="0008709A"/>
    <w:rsid w:val="00087313"/>
    <w:rsid w:val="00087629"/>
    <w:rsid w:val="000878AB"/>
    <w:rsid w:val="000915E8"/>
    <w:rsid w:val="00094C77"/>
    <w:rsid w:val="000A1884"/>
    <w:rsid w:val="000A2D7B"/>
    <w:rsid w:val="000A2FA2"/>
    <w:rsid w:val="000A45FF"/>
    <w:rsid w:val="000A5380"/>
    <w:rsid w:val="000A58D8"/>
    <w:rsid w:val="000A60EC"/>
    <w:rsid w:val="000B11C5"/>
    <w:rsid w:val="000B3C54"/>
    <w:rsid w:val="000B6E82"/>
    <w:rsid w:val="000B7EA5"/>
    <w:rsid w:val="000C1D40"/>
    <w:rsid w:val="000C1F11"/>
    <w:rsid w:val="000C2B92"/>
    <w:rsid w:val="000C7766"/>
    <w:rsid w:val="000D1EFF"/>
    <w:rsid w:val="000D25B5"/>
    <w:rsid w:val="000D5151"/>
    <w:rsid w:val="000D662C"/>
    <w:rsid w:val="000D6A74"/>
    <w:rsid w:val="000D7BA8"/>
    <w:rsid w:val="000E13E1"/>
    <w:rsid w:val="000E24DC"/>
    <w:rsid w:val="000E2A0D"/>
    <w:rsid w:val="000E5CBB"/>
    <w:rsid w:val="000F0408"/>
    <w:rsid w:val="000F3C10"/>
    <w:rsid w:val="000F4136"/>
    <w:rsid w:val="000F5083"/>
    <w:rsid w:val="000F632D"/>
    <w:rsid w:val="000F6E47"/>
    <w:rsid w:val="000F6FA6"/>
    <w:rsid w:val="001009FA"/>
    <w:rsid w:val="00102532"/>
    <w:rsid w:val="001029C5"/>
    <w:rsid w:val="00103DE7"/>
    <w:rsid w:val="00103EB1"/>
    <w:rsid w:val="0010653B"/>
    <w:rsid w:val="00107E85"/>
    <w:rsid w:val="001118D2"/>
    <w:rsid w:val="0011252E"/>
    <w:rsid w:val="00114324"/>
    <w:rsid w:val="00124E0E"/>
    <w:rsid w:val="00124EB1"/>
    <w:rsid w:val="00124EC6"/>
    <w:rsid w:val="001250B7"/>
    <w:rsid w:val="001251D1"/>
    <w:rsid w:val="00126AFD"/>
    <w:rsid w:val="00130776"/>
    <w:rsid w:val="0013181A"/>
    <w:rsid w:val="00131B61"/>
    <w:rsid w:val="00134321"/>
    <w:rsid w:val="00134803"/>
    <w:rsid w:val="0013592D"/>
    <w:rsid w:val="0013692F"/>
    <w:rsid w:val="00140540"/>
    <w:rsid w:val="00140559"/>
    <w:rsid w:val="00140882"/>
    <w:rsid w:val="00140DE2"/>
    <w:rsid w:val="0014281B"/>
    <w:rsid w:val="00143104"/>
    <w:rsid w:val="00143DC4"/>
    <w:rsid w:val="001463AA"/>
    <w:rsid w:val="00150DDD"/>
    <w:rsid w:val="00161880"/>
    <w:rsid w:val="00163226"/>
    <w:rsid w:val="0016431A"/>
    <w:rsid w:val="00165FAD"/>
    <w:rsid w:val="00166643"/>
    <w:rsid w:val="00171718"/>
    <w:rsid w:val="001734E5"/>
    <w:rsid w:val="001747D2"/>
    <w:rsid w:val="0017611C"/>
    <w:rsid w:val="00177E0D"/>
    <w:rsid w:val="00180730"/>
    <w:rsid w:val="00181E13"/>
    <w:rsid w:val="00182E12"/>
    <w:rsid w:val="00184AF2"/>
    <w:rsid w:val="00184BE3"/>
    <w:rsid w:val="0018618B"/>
    <w:rsid w:val="00187ECB"/>
    <w:rsid w:val="00191A92"/>
    <w:rsid w:val="00193E8C"/>
    <w:rsid w:val="00194D74"/>
    <w:rsid w:val="001955F8"/>
    <w:rsid w:val="00197A03"/>
    <w:rsid w:val="00197CF8"/>
    <w:rsid w:val="001A2A7A"/>
    <w:rsid w:val="001A3939"/>
    <w:rsid w:val="001A4E61"/>
    <w:rsid w:val="001A53E7"/>
    <w:rsid w:val="001B636A"/>
    <w:rsid w:val="001B6EBB"/>
    <w:rsid w:val="001B7153"/>
    <w:rsid w:val="001C302A"/>
    <w:rsid w:val="001C64B5"/>
    <w:rsid w:val="001C6AF1"/>
    <w:rsid w:val="001C7383"/>
    <w:rsid w:val="001D1073"/>
    <w:rsid w:val="001D3B65"/>
    <w:rsid w:val="001D4C1B"/>
    <w:rsid w:val="001D6AC8"/>
    <w:rsid w:val="001D6F7A"/>
    <w:rsid w:val="001D7A11"/>
    <w:rsid w:val="001E05CF"/>
    <w:rsid w:val="001E26E4"/>
    <w:rsid w:val="001E36E4"/>
    <w:rsid w:val="001E551A"/>
    <w:rsid w:val="001F096B"/>
    <w:rsid w:val="001F1D66"/>
    <w:rsid w:val="001F4998"/>
    <w:rsid w:val="001F6FA3"/>
    <w:rsid w:val="002009DD"/>
    <w:rsid w:val="0020236A"/>
    <w:rsid w:val="00204C36"/>
    <w:rsid w:val="00207886"/>
    <w:rsid w:val="002100B7"/>
    <w:rsid w:val="002119B4"/>
    <w:rsid w:val="00213BC7"/>
    <w:rsid w:val="0021506B"/>
    <w:rsid w:val="00216C5B"/>
    <w:rsid w:val="00217A5E"/>
    <w:rsid w:val="00220FF8"/>
    <w:rsid w:val="00221EA5"/>
    <w:rsid w:val="00223134"/>
    <w:rsid w:val="002243EA"/>
    <w:rsid w:val="00226683"/>
    <w:rsid w:val="00227499"/>
    <w:rsid w:val="00227602"/>
    <w:rsid w:val="002317FD"/>
    <w:rsid w:val="0023256C"/>
    <w:rsid w:val="002330F6"/>
    <w:rsid w:val="002340D4"/>
    <w:rsid w:val="00236093"/>
    <w:rsid w:val="00237CA3"/>
    <w:rsid w:val="0024047A"/>
    <w:rsid w:val="00244D11"/>
    <w:rsid w:val="00245C33"/>
    <w:rsid w:val="00245F3D"/>
    <w:rsid w:val="00247F00"/>
    <w:rsid w:val="00250E23"/>
    <w:rsid w:val="0025350B"/>
    <w:rsid w:val="00256396"/>
    <w:rsid w:val="0025655B"/>
    <w:rsid w:val="00256D59"/>
    <w:rsid w:val="00260264"/>
    <w:rsid w:val="002608DD"/>
    <w:rsid w:val="00261E4F"/>
    <w:rsid w:val="0026234F"/>
    <w:rsid w:val="002669DC"/>
    <w:rsid w:val="00267769"/>
    <w:rsid w:val="00267D10"/>
    <w:rsid w:val="00272D17"/>
    <w:rsid w:val="00273DFA"/>
    <w:rsid w:val="00275A03"/>
    <w:rsid w:val="002808ED"/>
    <w:rsid w:val="002819B9"/>
    <w:rsid w:val="0028699F"/>
    <w:rsid w:val="0029164D"/>
    <w:rsid w:val="00291C99"/>
    <w:rsid w:val="00296B88"/>
    <w:rsid w:val="002A3E84"/>
    <w:rsid w:val="002A4676"/>
    <w:rsid w:val="002A49FA"/>
    <w:rsid w:val="002A53C0"/>
    <w:rsid w:val="002A77CA"/>
    <w:rsid w:val="002A7AD9"/>
    <w:rsid w:val="002A7ADD"/>
    <w:rsid w:val="002B0A00"/>
    <w:rsid w:val="002B13B1"/>
    <w:rsid w:val="002B151C"/>
    <w:rsid w:val="002B4635"/>
    <w:rsid w:val="002B7DD6"/>
    <w:rsid w:val="002B7E11"/>
    <w:rsid w:val="002C003E"/>
    <w:rsid w:val="002C0F49"/>
    <w:rsid w:val="002C2A93"/>
    <w:rsid w:val="002C2CCF"/>
    <w:rsid w:val="002C2FB8"/>
    <w:rsid w:val="002C30F4"/>
    <w:rsid w:val="002C3444"/>
    <w:rsid w:val="002C3CFD"/>
    <w:rsid w:val="002C56E0"/>
    <w:rsid w:val="002C5700"/>
    <w:rsid w:val="002D0414"/>
    <w:rsid w:val="002D0AE1"/>
    <w:rsid w:val="002D12B4"/>
    <w:rsid w:val="002D13E4"/>
    <w:rsid w:val="002D33CD"/>
    <w:rsid w:val="002D3DFB"/>
    <w:rsid w:val="002D43C7"/>
    <w:rsid w:val="002D4D99"/>
    <w:rsid w:val="002D4E48"/>
    <w:rsid w:val="002D6D61"/>
    <w:rsid w:val="002D789E"/>
    <w:rsid w:val="002E06F8"/>
    <w:rsid w:val="002E2F95"/>
    <w:rsid w:val="002E3301"/>
    <w:rsid w:val="002E4396"/>
    <w:rsid w:val="002E7BE5"/>
    <w:rsid w:val="002F22A5"/>
    <w:rsid w:val="002F379F"/>
    <w:rsid w:val="00300F72"/>
    <w:rsid w:val="003029A6"/>
    <w:rsid w:val="00306531"/>
    <w:rsid w:val="00310AF2"/>
    <w:rsid w:val="003121F0"/>
    <w:rsid w:val="0031404B"/>
    <w:rsid w:val="00314192"/>
    <w:rsid w:val="00314A65"/>
    <w:rsid w:val="00315BA1"/>
    <w:rsid w:val="00315F02"/>
    <w:rsid w:val="003236DD"/>
    <w:rsid w:val="003245EF"/>
    <w:rsid w:val="00324C51"/>
    <w:rsid w:val="00325FDA"/>
    <w:rsid w:val="003315AF"/>
    <w:rsid w:val="00332007"/>
    <w:rsid w:val="00334367"/>
    <w:rsid w:val="003343EA"/>
    <w:rsid w:val="003347F8"/>
    <w:rsid w:val="00334EE6"/>
    <w:rsid w:val="00335018"/>
    <w:rsid w:val="00336676"/>
    <w:rsid w:val="003376B7"/>
    <w:rsid w:val="00337DA8"/>
    <w:rsid w:val="00337EE8"/>
    <w:rsid w:val="00340247"/>
    <w:rsid w:val="003418B8"/>
    <w:rsid w:val="00344079"/>
    <w:rsid w:val="00346856"/>
    <w:rsid w:val="00347F93"/>
    <w:rsid w:val="003509CD"/>
    <w:rsid w:val="00351CE3"/>
    <w:rsid w:val="00353B49"/>
    <w:rsid w:val="00361746"/>
    <w:rsid w:val="003626DB"/>
    <w:rsid w:val="00363C62"/>
    <w:rsid w:val="003644E0"/>
    <w:rsid w:val="0036572C"/>
    <w:rsid w:val="00366BF5"/>
    <w:rsid w:val="00367872"/>
    <w:rsid w:val="00370164"/>
    <w:rsid w:val="0037120D"/>
    <w:rsid w:val="0037200A"/>
    <w:rsid w:val="00373BD8"/>
    <w:rsid w:val="00373F81"/>
    <w:rsid w:val="00375854"/>
    <w:rsid w:val="00377E96"/>
    <w:rsid w:val="00380527"/>
    <w:rsid w:val="00380BF3"/>
    <w:rsid w:val="00381BE8"/>
    <w:rsid w:val="003830C0"/>
    <w:rsid w:val="003834FF"/>
    <w:rsid w:val="003916EC"/>
    <w:rsid w:val="00391DD1"/>
    <w:rsid w:val="00392019"/>
    <w:rsid w:val="00392E4C"/>
    <w:rsid w:val="003945B5"/>
    <w:rsid w:val="00394DD5"/>
    <w:rsid w:val="003973E7"/>
    <w:rsid w:val="003A0306"/>
    <w:rsid w:val="003A0798"/>
    <w:rsid w:val="003A0878"/>
    <w:rsid w:val="003A22A1"/>
    <w:rsid w:val="003A2A8E"/>
    <w:rsid w:val="003A3B7A"/>
    <w:rsid w:val="003A50EB"/>
    <w:rsid w:val="003A595F"/>
    <w:rsid w:val="003B4717"/>
    <w:rsid w:val="003C1315"/>
    <w:rsid w:val="003C20EB"/>
    <w:rsid w:val="003C34C0"/>
    <w:rsid w:val="003C510A"/>
    <w:rsid w:val="003D0352"/>
    <w:rsid w:val="003E097B"/>
    <w:rsid w:val="003E1221"/>
    <w:rsid w:val="003E13D5"/>
    <w:rsid w:val="003E2BA9"/>
    <w:rsid w:val="003E619A"/>
    <w:rsid w:val="003E6462"/>
    <w:rsid w:val="003E78D8"/>
    <w:rsid w:val="003E7E86"/>
    <w:rsid w:val="003F0E60"/>
    <w:rsid w:val="003F1852"/>
    <w:rsid w:val="003F2ACD"/>
    <w:rsid w:val="003F3480"/>
    <w:rsid w:val="003F3B3D"/>
    <w:rsid w:val="003F3F9D"/>
    <w:rsid w:val="003F56B9"/>
    <w:rsid w:val="003F58E5"/>
    <w:rsid w:val="003F7069"/>
    <w:rsid w:val="004005B5"/>
    <w:rsid w:val="00405042"/>
    <w:rsid w:val="00405812"/>
    <w:rsid w:val="00407919"/>
    <w:rsid w:val="0041019C"/>
    <w:rsid w:val="0041081A"/>
    <w:rsid w:val="0041146A"/>
    <w:rsid w:val="00420E66"/>
    <w:rsid w:val="00422847"/>
    <w:rsid w:val="00422C65"/>
    <w:rsid w:val="004249DD"/>
    <w:rsid w:val="00424FD4"/>
    <w:rsid w:val="00425617"/>
    <w:rsid w:val="0043342D"/>
    <w:rsid w:val="0043398C"/>
    <w:rsid w:val="00435D1D"/>
    <w:rsid w:val="00440554"/>
    <w:rsid w:val="00442764"/>
    <w:rsid w:val="00444EAB"/>
    <w:rsid w:val="00447F21"/>
    <w:rsid w:val="00452279"/>
    <w:rsid w:val="004541D8"/>
    <w:rsid w:val="004563A7"/>
    <w:rsid w:val="0045645A"/>
    <w:rsid w:val="00456E46"/>
    <w:rsid w:val="00457905"/>
    <w:rsid w:val="00457E80"/>
    <w:rsid w:val="00462E66"/>
    <w:rsid w:val="00462EC7"/>
    <w:rsid w:val="004636E0"/>
    <w:rsid w:val="00463C43"/>
    <w:rsid w:val="004643A6"/>
    <w:rsid w:val="0046664F"/>
    <w:rsid w:val="004673A8"/>
    <w:rsid w:val="00472220"/>
    <w:rsid w:val="00476E9E"/>
    <w:rsid w:val="00481E4B"/>
    <w:rsid w:val="00483383"/>
    <w:rsid w:val="004905FE"/>
    <w:rsid w:val="00490FE7"/>
    <w:rsid w:val="00491773"/>
    <w:rsid w:val="00495375"/>
    <w:rsid w:val="00496791"/>
    <w:rsid w:val="004A03E4"/>
    <w:rsid w:val="004A0421"/>
    <w:rsid w:val="004A2233"/>
    <w:rsid w:val="004A242B"/>
    <w:rsid w:val="004B2631"/>
    <w:rsid w:val="004B3457"/>
    <w:rsid w:val="004C1036"/>
    <w:rsid w:val="004C118C"/>
    <w:rsid w:val="004C17FF"/>
    <w:rsid w:val="004C4314"/>
    <w:rsid w:val="004C5D02"/>
    <w:rsid w:val="004C5F11"/>
    <w:rsid w:val="004C7B4C"/>
    <w:rsid w:val="004D1546"/>
    <w:rsid w:val="004D3D20"/>
    <w:rsid w:val="004E00B0"/>
    <w:rsid w:val="004E3D9C"/>
    <w:rsid w:val="004E425F"/>
    <w:rsid w:val="004E72A4"/>
    <w:rsid w:val="004F08C6"/>
    <w:rsid w:val="004F0BA0"/>
    <w:rsid w:val="004F1A1C"/>
    <w:rsid w:val="004F1ABC"/>
    <w:rsid w:val="004F25F7"/>
    <w:rsid w:val="004F2E84"/>
    <w:rsid w:val="004F4F46"/>
    <w:rsid w:val="004F5935"/>
    <w:rsid w:val="004F6F9A"/>
    <w:rsid w:val="00502164"/>
    <w:rsid w:val="00506DCB"/>
    <w:rsid w:val="00507D96"/>
    <w:rsid w:val="00511BC6"/>
    <w:rsid w:val="0051326D"/>
    <w:rsid w:val="00514ABA"/>
    <w:rsid w:val="00514CF1"/>
    <w:rsid w:val="005162A4"/>
    <w:rsid w:val="005206A1"/>
    <w:rsid w:val="00523D1A"/>
    <w:rsid w:val="00525551"/>
    <w:rsid w:val="0052562A"/>
    <w:rsid w:val="0052624E"/>
    <w:rsid w:val="005262CE"/>
    <w:rsid w:val="00527BF3"/>
    <w:rsid w:val="00530657"/>
    <w:rsid w:val="0053301B"/>
    <w:rsid w:val="00535D8B"/>
    <w:rsid w:val="005361C0"/>
    <w:rsid w:val="005376BE"/>
    <w:rsid w:val="00551550"/>
    <w:rsid w:val="005554EA"/>
    <w:rsid w:val="005605A8"/>
    <w:rsid w:val="00560678"/>
    <w:rsid w:val="00565749"/>
    <w:rsid w:val="00565E2E"/>
    <w:rsid w:val="00567317"/>
    <w:rsid w:val="0057148C"/>
    <w:rsid w:val="005724BA"/>
    <w:rsid w:val="0057531C"/>
    <w:rsid w:val="00581CF5"/>
    <w:rsid w:val="00582702"/>
    <w:rsid w:val="005836BB"/>
    <w:rsid w:val="00583FC1"/>
    <w:rsid w:val="005840F1"/>
    <w:rsid w:val="00584F53"/>
    <w:rsid w:val="00585D43"/>
    <w:rsid w:val="00590DA2"/>
    <w:rsid w:val="00590FC4"/>
    <w:rsid w:val="00592B52"/>
    <w:rsid w:val="00593496"/>
    <w:rsid w:val="005936BB"/>
    <w:rsid w:val="005938B2"/>
    <w:rsid w:val="00594186"/>
    <w:rsid w:val="00594B4C"/>
    <w:rsid w:val="005950B0"/>
    <w:rsid w:val="00595CE8"/>
    <w:rsid w:val="00596F75"/>
    <w:rsid w:val="005A30EE"/>
    <w:rsid w:val="005A3651"/>
    <w:rsid w:val="005A3C59"/>
    <w:rsid w:val="005A48AB"/>
    <w:rsid w:val="005A786D"/>
    <w:rsid w:val="005B0B24"/>
    <w:rsid w:val="005B1285"/>
    <w:rsid w:val="005B3F7C"/>
    <w:rsid w:val="005B62E8"/>
    <w:rsid w:val="005C0408"/>
    <w:rsid w:val="005C0434"/>
    <w:rsid w:val="005C105D"/>
    <w:rsid w:val="005C3804"/>
    <w:rsid w:val="005C3C7B"/>
    <w:rsid w:val="005C4FD4"/>
    <w:rsid w:val="005C5D27"/>
    <w:rsid w:val="005C6572"/>
    <w:rsid w:val="005D4BDE"/>
    <w:rsid w:val="005D6604"/>
    <w:rsid w:val="005E03F9"/>
    <w:rsid w:val="005E157B"/>
    <w:rsid w:val="005E5E23"/>
    <w:rsid w:val="005E606F"/>
    <w:rsid w:val="005F00A8"/>
    <w:rsid w:val="005F0305"/>
    <w:rsid w:val="005F146A"/>
    <w:rsid w:val="005F2EEF"/>
    <w:rsid w:val="005F432F"/>
    <w:rsid w:val="005F4594"/>
    <w:rsid w:val="005F47BE"/>
    <w:rsid w:val="005F4F09"/>
    <w:rsid w:val="005F5494"/>
    <w:rsid w:val="005F5D27"/>
    <w:rsid w:val="005F7000"/>
    <w:rsid w:val="005F7209"/>
    <w:rsid w:val="00601492"/>
    <w:rsid w:val="00602580"/>
    <w:rsid w:val="0061338B"/>
    <w:rsid w:val="0061540C"/>
    <w:rsid w:val="00615F33"/>
    <w:rsid w:val="00616B49"/>
    <w:rsid w:val="00620AB6"/>
    <w:rsid w:val="00622049"/>
    <w:rsid w:val="006228FB"/>
    <w:rsid w:val="00622F8A"/>
    <w:rsid w:val="006237DD"/>
    <w:rsid w:val="006244EF"/>
    <w:rsid w:val="006247C7"/>
    <w:rsid w:val="006277CD"/>
    <w:rsid w:val="00632DAF"/>
    <w:rsid w:val="0063378B"/>
    <w:rsid w:val="00635816"/>
    <w:rsid w:val="006366CD"/>
    <w:rsid w:val="00645719"/>
    <w:rsid w:val="00645EE5"/>
    <w:rsid w:val="00646314"/>
    <w:rsid w:val="00646F6D"/>
    <w:rsid w:val="006472FF"/>
    <w:rsid w:val="006505FC"/>
    <w:rsid w:val="00650E44"/>
    <w:rsid w:val="0065363D"/>
    <w:rsid w:val="006540D2"/>
    <w:rsid w:val="006568A9"/>
    <w:rsid w:val="0065756E"/>
    <w:rsid w:val="006577C5"/>
    <w:rsid w:val="00657C7A"/>
    <w:rsid w:val="00657C7B"/>
    <w:rsid w:val="006628AD"/>
    <w:rsid w:val="00662AB4"/>
    <w:rsid w:val="00662C22"/>
    <w:rsid w:val="00664297"/>
    <w:rsid w:val="00664C67"/>
    <w:rsid w:val="00665DF5"/>
    <w:rsid w:val="00666049"/>
    <w:rsid w:val="00666408"/>
    <w:rsid w:val="00666ACE"/>
    <w:rsid w:val="0067018F"/>
    <w:rsid w:val="006720F0"/>
    <w:rsid w:val="00673493"/>
    <w:rsid w:val="00675514"/>
    <w:rsid w:val="0067721B"/>
    <w:rsid w:val="00680788"/>
    <w:rsid w:val="006814C1"/>
    <w:rsid w:val="00682AE9"/>
    <w:rsid w:val="00683B3D"/>
    <w:rsid w:val="006861D4"/>
    <w:rsid w:val="00687A03"/>
    <w:rsid w:val="006900D5"/>
    <w:rsid w:val="00690AAF"/>
    <w:rsid w:val="00691AED"/>
    <w:rsid w:val="00692ED0"/>
    <w:rsid w:val="006948F5"/>
    <w:rsid w:val="00696AE9"/>
    <w:rsid w:val="00696B70"/>
    <w:rsid w:val="00696EC8"/>
    <w:rsid w:val="006A1824"/>
    <w:rsid w:val="006A2419"/>
    <w:rsid w:val="006A4A92"/>
    <w:rsid w:val="006A5CFE"/>
    <w:rsid w:val="006B1D02"/>
    <w:rsid w:val="006B1E2D"/>
    <w:rsid w:val="006B3B86"/>
    <w:rsid w:val="006B41E8"/>
    <w:rsid w:val="006B72D9"/>
    <w:rsid w:val="006B7829"/>
    <w:rsid w:val="006C0213"/>
    <w:rsid w:val="006C1CC5"/>
    <w:rsid w:val="006C2E9C"/>
    <w:rsid w:val="006C6F3D"/>
    <w:rsid w:val="006C7961"/>
    <w:rsid w:val="006D210B"/>
    <w:rsid w:val="006D2776"/>
    <w:rsid w:val="006D6B30"/>
    <w:rsid w:val="006E07CC"/>
    <w:rsid w:val="006E437C"/>
    <w:rsid w:val="006E57E1"/>
    <w:rsid w:val="006E69CF"/>
    <w:rsid w:val="006E75A9"/>
    <w:rsid w:val="006E7FFB"/>
    <w:rsid w:val="006F0C13"/>
    <w:rsid w:val="006F0FFE"/>
    <w:rsid w:val="006F1F8F"/>
    <w:rsid w:val="006F37E5"/>
    <w:rsid w:val="006F6D71"/>
    <w:rsid w:val="006F708F"/>
    <w:rsid w:val="006F7643"/>
    <w:rsid w:val="00700472"/>
    <w:rsid w:val="007014A4"/>
    <w:rsid w:val="00706F7A"/>
    <w:rsid w:val="00710EEA"/>
    <w:rsid w:val="00711393"/>
    <w:rsid w:val="0071169C"/>
    <w:rsid w:val="00712E8E"/>
    <w:rsid w:val="00714573"/>
    <w:rsid w:val="00715436"/>
    <w:rsid w:val="00715702"/>
    <w:rsid w:val="00716A20"/>
    <w:rsid w:val="007175E6"/>
    <w:rsid w:val="007236D2"/>
    <w:rsid w:val="0072447C"/>
    <w:rsid w:val="00724EF3"/>
    <w:rsid w:val="0072548A"/>
    <w:rsid w:val="00725B86"/>
    <w:rsid w:val="007261BA"/>
    <w:rsid w:val="00727BFA"/>
    <w:rsid w:val="00730043"/>
    <w:rsid w:val="007315E7"/>
    <w:rsid w:val="00732056"/>
    <w:rsid w:val="00732A87"/>
    <w:rsid w:val="007348DE"/>
    <w:rsid w:val="00734F17"/>
    <w:rsid w:val="00735542"/>
    <w:rsid w:val="0073596A"/>
    <w:rsid w:val="00741081"/>
    <w:rsid w:val="007410A0"/>
    <w:rsid w:val="0074148A"/>
    <w:rsid w:val="0074165A"/>
    <w:rsid w:val="007425CD"/>
    <w:rsid w:val="007447B6"/>
    <w:rsid w:val="00745C98"/>
    <w:rsid w:val="007465C0"/>
    <w:rsid w:val="0075031D"/>
    <w:rsid w:val="00752FCB"/>
    <w:rsid w:val="00753726"/>
    <w:rsid w:val="00753B9A"/>
    <w:rsid w:val="00757BAF"/>
    <w:rsid w:val="00760CC3"/>
    <w:rsid w:val="00764EBB"/>
    <w:rsid w:val="007666A7"/>
    <w:rsid w:val="00766E95"/>
    <w:rsid w:val="0076774C"/>
    <w:rsid w:val="00770E93"/>
    <w:rsid w:val="00771530"/>
    <w:rsid w:val="0077199F"/>
    <w:rsid w:val="00771A7A"/>
    <w:rsid w:val="0077261D"/>
    <w:rsid w:val="00772ACE"/>
    <w:rsid w:val="007761DB"/>
    <w:rsid w:val="007777A9"/>
    <w:rsid w:val="00777CC4"/>
    <w:rsid w:val="007819C3"/>
    <w:rsid w:val="00784900"/>
    <w:rsid w:val="00785EF6"/>
    <w:rsid w:val="007863AE"/>
    <w:rsid w:val="00786B46"/>
    <w:rsid w:val="007926BC"/>
    <w:rsid w:val="007967ED"/>
    <w:rsid w:val="00797612"/>
    <w:rsid w:val="00797AE9"/>
    <w:rsid w:val="007A034B"/>
    <w:rsid w:val="007A048D"/>
    <w:rsid w:val="007A0D64"/>
    <w:rsid w:val="007A34CC"/>
    <w:rsid w:val="007A5411"/>
    <w:rsid w:val="007B087C"/>
    <w:rsid w:val="007B1761"/>
    <w:rsid w:val="007B3B38"/>
    <w:rsid w:val="007B5C1B"/>
    <w:rsid w:val="007B5F47"/>
    <w:rsid w:val="007B6DCC"/>
    <w:rsid w:val="007B7B90"/>
    <w:rsid w:val="007C427C"/>
    <w:rsid w:val="007C602C"/>
    <w:rsid w:val="007D03AF"/>
    <w:rsid w:val="007D03D4"/>
    <w:rsid w:val="007D0503"/>
    <w:rsid w:val="007D0BFE"/>
    <w:rsid w:val="007D3F8F"/>
    <w:rsid w:val="007E0340"/>
    <w:rsid w:val="007E0DEC"/>
    <w:rsid w:val="007E3FDB"/>
    <w:rsid w:val="007F08CB"/>
    <w:rsid w:val="007F315B"/>
    <w:rsid w:val="007F37A1"/>
    <w:rsid w:val="007F4BB2"/>
    <w:rsid w:val="007F510F"/>
    <w:rsid w:val="007F58A1"/>
    <w:rsid w:val="007F5C24"/>
    <w:rsid w:val="007F64B2"/>
    <w:rsid w:val="007F66F0"/>
    <w:rsid w:val="007F6BDB"/>
    <w:rsid w:val="008018B4"/>
    <w:rsid w:val="00801C8A"/>
    <w:rsid w:val="00801F3C"/>
    <w:rsid w:val="00806AC4"/>
    <w:rsid w:val="0081085B"/>
    <w:rsid w:val="00811AA7"/>
    <w:rsid w:val="00811B58"/>
    <w:rsid w:val="008135D6"/>
    <w:rsid w:val="008146D4"/>
    <w:rsid w:val="00815EC3"/>
    <w:rsid w:val="00815FF5"/>
    <w:rsid w:val="00817178"/>
    <w:rsid w:val="00820702"/>
    <w:rsid w:val="008211D8"/>
    <w:rsid w:val="00822B32"/>
    <w:rsid w:val="00823B87"/>
    <w:rsid w:val="00824964"/>
    <w:rsid w:val="00825410"/>
    <w:rsid w:val="00825E40"/>
    <w:rsid w:val="00830434"/>
    <w:rsid w:val="00830611"/>
    <w:rsid w:val="00833F41"/>
    <w:rsid w:val="008345FB"/>
    <w:rsid w:val="00835345"/>
    <w:rsid w:val="00835D71"/>
    <w:rsid w:val="00835D93"/>
    <w:rsid w:val="00837DAC"/>
    <w:rsid w:val="00840248"/>
    <w:rsid w:val="008408B2"/>
    <w:rsid w:val="008425F9"/>
    <w:rsid w:val="00845C8A"/>
    <w:rsid w:val="0084660C"/>
    <w:rsid w:val="00847E8D"/>
    <w:rsid w:val="00850373"/>
    <w:rsid w:val="00850D93"/>
    <w:rsid w:val="008523FD"/>
    <w:rsid w:val="00853252"/>
    <w:rsid w:val="0085487D"/>
    <w:rsid w:val="00855814"/>
    <w:rsid w:val="008633DD"/>
    <w:rsid w:val="00863427"/>
    <w:rsid w:val="008702EE"/>
    <w:rsid w:val="008710F7"/>
    <w:rsid w:val="00872E01"/>
    <w:rsid w:val="00874F52"/>
    <w:rsid w:val="008775A7"/>
    <w:rsid w:val="00877CF1"/>
    <w:rsid w:val="00877E09"/>
    <w:rsid w:val="00880D79"/>
    <w:rsid w:val="008815B0"/>
    <w:rsid w:val="0088173A"/>
    <w:rsid w:val="00882E69"/>
    <w:rsid w:val="00883CE0"/>
    <w:rsid w:val="0088703F"/>
    <w:rsid w:val="00887107"/>
    <w:rsid w:val="0088713E"/>
    <w:rsid w:val="0089249C"/>
    <w:rsid w:val="0089260A"/>
    <w:rsid w:val="0089267C"/>
    <w:rsid w:val="0089399E"/>
    <w:rsid w:val="0089743C"/>
    <w:rsid w:val="008A1B6B"/>
    <w:rsid w:val="008C10CF"/>
    <w:rsid w:val="008C1608"/>
    <w:rsid w:val="008C1DD2"/>
    <w:rsid w:val="008C2642"/>
    <w:rsid w:val="008C51AD"/>
    <w:rsid w:val="008C726C"/>
    <w:rsid w:val="008D2EB3"/>
    <w:rsid w:val="008D36E5"/>
    <w:rsid w:val="008D58A4"/>
    <w:rsid w:val="008D65FC"/>
    <w:rsid w:val="008E770B"/>
    <w:rsid w:val="008F08CE"/>
    <w:rsid w:val="008F33B1"/>
    <w:rsid w:val="008F4B4A"/>
    <w:rsid w:val="008F6B66"/>
    <w:rsid w:val="0090281E"/>
    <w:rsid w:val="00904097"/>
    <w:rsid w:val="00904935"/>
    <w:rsid w:val="00906D73"/>
    <w:rsid w:val="0090792E"/>
    <w:rsid w:val="0091132E"/>
    <w:rsid w:val="00911C43"/>
    <w:rsid w:val="00911FDA"/>
    <w:rsid w:val="0091394D"/>
    <w:rsid w:val="009151DE"/>
    <w:rsid w:val="00915A46"/>
    <w:rsid w:val="00916F98"/>
    <w:rsid w:val="00917114"/>
    <w:rsid w:val="00920574"/>
    <w:rsid w:val="00922AAD"/>
    <w:rsid w:val="009237A7"/>
    <w:rsid w:val="00923EB6"/>
    <w:rsid w:val="00924D67"/>
    <w:rsid w:val="00926526"/>
    <w:rsid w:val="009279A7"/>
    <w:rsid w:val="009300B9"/>
    <w:rsid w:val="00930393"/>
    <w:rsid w:val="009308FF"/>
    <w:rsid w:val="00930D0D"/>
    <w:rsid w:val="00931017"/>
    <w:rsid w:val="00933ED5"/>
    <w:rsid w:val="00936FFD"/>
    <w:rsid w:val="009402F7"/>
    <w:rsid w:val="0094089A"/>
    <w:rsid w:val="009415FC"/>
    <w:rsid w:val="009467FC"/>
    <w:rsid w:val="009475E2"/>
    <w:rsid w:val="00954D03"/>
    <w:rsid w:val="00955202"/>
    <w:rsid w:val="009559BE"/>
    <w:rsid w:val="00956030"/>
    <w:rsid w:val="00956B5D"/>
    <w:rsid w:val="00957CBB"/>
    <w:rsid w:val="009619B4"/>
    <w:rsid w:val="00962BE5"/>
    <w:rsid w:val="00963660"/>
    <w:rsid w:val="00966147"/>
    <w:rsid w:val="009661C5"/>
    <w:rsid w:val="00966850"/>
    <w:rsid w:val="00967868"/>
    <w:rsid w:val="00970B3E"/>
    <w:rsid w:val="009710A9"/>
    <w:rsid w:val="0097218A"/>
    <w:rsid w:val="00972B6A"/>
    <w:rsid w:val="0097476A"/>
    <w:rsid w:val="009749CB"/>
    <w:rsid w:val="00975A85"/>
    <w:rsid w:val="00981A9B"/>
    <w:rsid w:val="00981F5A"/>
    <w:rsid w:val="00982B97"/>
    <w:rsid w:val="0098409B"/>
    <w:rsid w:val="00987D6D"/>
    <w:rsid w:val="009906B5"/>
    <w:rsid w:val="0099339D"/>
    <w:rsid w:val="00993B17"/>
    <w:rsid w:val="00993B9F"/>
    <w:rsid w:val="00994494"/>
    <w:rsid w:val="00994B0C"/>
    <w:rsid w:val="00996095"/>
    <w:rsid w:val="00996EB7"/>
    <w:rsid w:val="009A0728"/>
    <w:rsid w:val="009A7553"/>
    <w:rsid w:val="009B0D77"/>
    <w:rsid w:val="009B18E2"/>
    <w:rsid w:val="009B2F46"/>
    <w:rsid w:val="009C0CFA"/>
    <w:rsid w:val="009C23F3"/>
    <w:rsid w:val="009C49EA"/>
    <w:rsid w:val="009C5989"/>
    <w:rsid w:val="009C6B74"/>
    <w:rsid w:val="009D1B92"/>
    <w:rsid w:val="009D4FD6"/>
    <w:rsid w:val="009E15E8"/>
    <w:rsid w:val="009E19BB"/>
    <w:rsid w:val="009E1D4B"/>
    <w:rsid w:val="009E2B2E"/>
    <w:rsid w:val="009E31B6"/>
    <w:rsid w:val="009E379A"/>
    <w:rsid w:val="009E4DC8"/>
    <w:rsid w:val="009E7C3C"/>
    <w:rsid w:val="009F3EF0"/>
    <w:rsid w:val="009F605E"/>
    <w:rsid w:val="00A03396"/>
    <w:rsid w:val="00A05530"/>
    <w:rsid w:val="00A06BCD"/>
    <w:rsid w:val="00A07B22"/>
    <w:rsid w:val="00A07EE3"/>
    <w:rsid w:val="00A10982"/>
    <w:rsid w:val="00A13F75"/>
    <w:rsid w:val="00A15337"/>
    <w:rsid w:val="00A16BB5"/>
    <w:rsid w:val="00A20D20"/>
    <w:rsid w:val="00A220E3"/>
    <w:rsid w:val="00A26170"/>
    <w:rsid w:val="00A26752"/>
    <w:rsid w:val="00A30157"/>
    <w:rsid w:val="00A31FC7"/>
    <w:rsid w:val="00A33E2F"/>
    <w:rsid w:val="00A345D9"/>
    <w:rsid w:val="00A44053"/>
    <w:rsid w:val="00A44A57"/>
    <w:rsid w:val="00A44E11"/>
    <w:rsid w:val="00A45EFC"/>
    <w:rsid w:val="00A4778E"/>
    <w:rsid w:val="00A503F6"/>
    <w:rsid w:val="00A50771"/>
    <w:rsid w:val="00A51018"/>
    <w:rsid w:val="00A5174C"/>
    <w:rsid w:val="00A51E15"/>
    <w:rsid w:val="00A52B1F"/>
    <w:rsid w:val="00A53911"/>
    <w:rsid w:val="00A54CAD"/>
    <w:rsid w:val="00A5609D"/>
    <w:rsid w:val="00A5649B"/>
    <w:rsid w:val="00A57ED9"/>
    <w:rsid w:val="00A63981"/>
    <w:rsid w:val="00A64B6D"/>
    <w:rsid w:val="00A64E84"/>
    <w:rsid w:val="00A65A68"/>
    <w:rsid w:val="00A667D8"/>
    <w:rsid w:val="00A70375"/>
    <w:rsid w:val="00A71B57"/>
    <w:rsid w:val="00A72237"/>
    <w:rsid w:val="00A73D8D"/>
    <w:rsid w:val="00A8102F"/>
    <w:rsid w:val="00A815F7"/>
    <w:rsid w:val="00A82444"/>
    <w:rsid w:val="00A8257E"/>
    <w:rsid w:val="00A84BFD"/>
    <w:rsid w:val="00A9190B"/>
    <w:rsid w:val="00A919CF"/>
    <w:rsid w:val="00A920F2"/>
    <w:rsid w:val="00AA20B5"/>
    <w:rsid w:val="00AA473F"/>
    <w:rsid w:val="00AA55B2"/>
    <w:rsid w:val="00AA595E"/>
    <w:rsid w:val="00AA5DBD"/>
    <w:rsid w:val="00AA7F0F"/>
    <w:rsid w:val="00AB058B"/>
    <w:rsid w:val="00AB0E1E"/>
    <w:rsid w:val="00AB4394"/>
    <w:rsid w:val="00AB641F"/>
    <w:rsid w:val="00AB691F"/>
    <w:rsid w:val="00AC2C49"/>
    <w:rsid w:val="00AC2EDC"/>
    <w:rsid w:val="00AC3A37"/>
    <w:rsid w:val="00AC4EC8"/>
    <w:rsid w:val="00AC778E"/>
    <w:rsid w:val="00AD21EB"/>
    <w:rsid w:val="00AD346E"/>
    <w:rsid w:val="00AD3E41"/>
    <w:rsid w:val="00AD4D1B"/>
    <w:rsid w:val="00AD653E"/>
    <w:rsid w:val="00AD76D0"/>
    <w:rsid w:val="00AE1239"/>
    <w:rsid w:val="00AE3166"/>
    <w:rsid w:val="00AE4DB3"/>
    <w:rsid w:val="00AE5155"/>
    <w:rsid w:val="00AE546B"/>
    <w:rsid w:val="00AE753D"/>
    <w:rsid w:val="00AF1045"/>
    <w:rsid w:val="00AF443A"/>
    <w:rsid w:val="00AF591E"/>
    <w:rsid w:val="00AF688A"/>
    <w:rsid w:val="00B00E15"/>
    <w:rsid w:val="00B04FDE"/>
    <w:rsid w:val="00B0503D"/>
    <w:rsid w:val="00B05972"/>
    <w:rsid w:val="00B12FAD"/>
    <w:rsid w:val="00B133D6"/>
    <w:rsid w:val="00B13CBB"/>
    <w:rsid w:val="00B17652"/>
    <w:rsid w:val="00B20367"/>
    <w:rsid w:val="00B21E6E"/>
    <w:rsid w:val="00B2258C"/>
    <w:rsid w:val="00B2420C"/>
    <w:rsid w:val="00B2570A"/>
    <w:rsid w:val="00B25C56"/>
    <w:rsid w:val="00B27559"/>
    <w:rsid w:val="00B27B62"/>
    <w:rsid w:val="00B3184E"/>
    <w:rsid w:val="00B319D3"/>
    <w:rsid w:val="00B320C0"/>
    <w:rsid w:val="00B34617"/>
    <w:rsid w:val="00B34A2A"/>
    <w:rsid w:val="00B36091"/>
    <w:rsid w:val="00B36CF6"/>
    <w:rsid w:val="00B40786"/>
    <w:rsid w:val="00B40C23"/>
    <w:rsid w:val="00B418D5"/>
    <w:rsid w:val="00B41ABA"/>
    <w:rsid w:val="00B43AE8"/>
    <w:rsid w:val="00B43BC0"/>
    <w:rsid w:val="00B45695"/>
    <w:rsid w:val="00B510DA"/>
    <w:rsid w:val="00B53600"/>
    <w:rsid w:val="00B536A1"/>
    <w:rsid w:val="00B54F44"/>
    <w:rsid w:val="00B55C59"/>
    <w:rsid w:val="00B567B7"/>
    <w:rsid w:val="00B577FA"/>
    <w:rsid w:val="00B614CA"/>
    <w:rsid w:val="00B63AC2"/>
    <w:rsid w:val="00B6444D"/>
    <w:rsid w:val="00B66FF1"/>
    <w:rsid w:val="00B71B1C"/>
    <w:rsid w:val="00B72211"/>
    <w:rsid w:val="00B72F1A"/>
    <w:rsid w:val="00B75397"/>
    <w:rsid w:val="00B80EC8"/>
    <w:rsid w:val="00B81FE9"/>
    <w:rsid w:val="00B83E87"/>
    <w:rsid w:val="00B8576F"/>
    <w:rsid w:val="00B85CB2"/>
    <w:rsid w:val="00B86D93"/>
    <w:rsid w:val="00B961C3"/>
    <w:rsid w:val="00B97301"/>
    <w:rsid w:val="00B976AE"/>
    <w:rsid w:val="00BA2813"/>
    <w:rsid w:val="00BA2E49"/>
    <w:rsid w:val="00BA2F5A"/>
    <w:rsid w:val="00BA3004"/>
    <w:rsid w:val="00BA3168"/>
    <w:rsid w:val="00BA3E45"/>
    <w:rsid w:val="00BA58FC"/>
    <w:rsid w:val="00BA5AEC"/>
    <w:rsid w:val="00BA5B82"/>
    <w:rsid w:val="00BA7ADC"/>
    <w:rsid w:val="00BB1776"/>
    <w:rsid w:val="00BB2DC9"/>
    <w:rsid w:val="00BB38F4"/>
    <w:rsid w:val="00BB3FFB"/>
    <w:rsid w:val="00BC2E6C"/>
    <w:rsid w:val="00BC358B"/>
    <w:rsid w:val="00BC4D32"/>
    <w:rsid w:val="00BC7E50"/>
    <w:rsid w:val="00BD008B"/>
    <w:rsid w:val="00BD6204"/>
    <w:rsid w:val="00BD66A4"/>
    <w:rsid w:val="00BD676B"/>
    <w:rsid w:val="00BE2445"/>
    <w:rsid w:val="00BE3204"/>
    <w:rsid w:val="00BE46E1"/>
    <w:rsid w:val="00BE621D"/>
    <w:rsid w:val="00BF0D4C"/>
    <w:rsid w:val="00BF0DAB"/>
    <w:rsid w:val="00BF1C69"/>
    <w:rsid w:val="00BF2CCF"/>
    <w:rsid w:val="00BF4427"/>
    <w:rsid w:val="00C011D6"/>
    <w:rsid w:val="00C03104"/>
    <w:rsid w:val="00C03462"/>
    <w:rsid w:val="00C03F9F"/>
    <w:rsid w:val="00C071A9"/>
    <w:rsid w:val="00C1381C"/>
    <w:rsid w:val="00C14CFE"/>
    <w:rsid w:val="00C178C0"/>
    <w:rsid w:val="00C22469"/>
    <w:rsid w:val="00C25E43"/>
    <w:rsid w:val="00C27103"/>
    <w:rsid w:val="00C27FAF"/>
    <w:rsid w:val="00C3634D"/>
    <w:rsid w:val="00C37830"/>
    <w:rsid w:val="00C37973"/>
    <w:rsid w:val="00C4002E"/>
    <w:rsid w:val="00C409D5"/>
    <w:rsid w:val="00C41C9E"/>
    <w:rsid w:val="00C42763"/>
    <w:rsid w:val="00C476D2"/>
    <w:rsid w:val="00C5128C"/>
    <w:rsid w:val="00C52BCC"/>
    <w:rsid w:val="00C52CB5"/>
    <w:rsid w:val="00C52F2B"/>
    <w:rsid w:val="00C532F4"/>
    <w:rsid w:val="00C5406C"/>
    <w:rsid w:val="00C55BD1"/>
    <w:rsid w:val="00C57598"/>
    <w:rsid w:val="00C6047F"/>
    <w:rsid w:val="00C62D74"/>
    <w:rsid w:val="00C64F34"/>
    <w:rsid w:val="00C701E0"/>
    <w:rsid w:val="00C713A3"/>
    <w:rsid w:val="00C76128"/>
    <w:rsid w:val="00C80C0C"/>
    <w:rsid w:val="00C8175C"/>
    <w:rsid w:val="00C83707"/>
    <w:rsid w:val="00C849BA"/>
    <w:rsid w:val="00C85C58"/>
    <w:rsid w:val="00C86815"/>
    <w:rsid w:val="00C87E7F"/>
    <w:rsid w:val="00C94586"/>
    <w:rsid w:val="00CA003D"/>
    <w:rsid w:val="00CA131B"/>
    <w:rsid w:val="00CA2DAA"/>
    <w:rsid w:val="00CA4332"/>
    <w:rsid w:val="00CA559A"/>
    <w:rsid w:val="00CA5AD6"/>
    <w:rsid w:val="00CA68EA"/>
    <w:rsid w:val="00CA7065"/>
    <w:rsid w:val="00CA72D2"/>
    <w:rsid w:val="00CB1A65"/>
    <w:rsid w:val="00CB3A72"/>
    <w:rsid w:val="00CB43E1"/>
    <w:rsid w:val="00CB44BB"/>
    <w:rsid w:val="00CB45DB"/>
    <w:rsid w:val="00CC050A"/>
    <w:rsid w:val="00CC1413"/>
    <w:rsid w:val="00CC213A"/>
    <w:rsid w:val="00CC3F45"/>
    <w:rsid w:val="00CC4036"/>
    <w:rsid w:val="00CC4A00"/>
    <w:rsid w:val="00CC5C29"/>
    <w:rsid w:val="00CD0832"/>
    <w:rsid w:val="00CD20D3"/>
    <w:rsid w:val="00CD26AB"/>
    <w:rsid w:val="00CD286C"/>
    <w:rsid w:val="00CD2B5D"/>
    <w:rsid w:val="00CD32CE"/>
    <w:rsid w:val="00CD3E73"/>
    <w:rsid w:val="00CD5863"/>
    <w:rsid w:val="00CD5F38"/>
    <w:rsid w:val="00CE0115"/>
    <w:rsid w:val="00CE11C5"/>
    <w:rsid w:val="00CE45DC"/>
    <w:rsid w:val="00CE604C"/>
    <w:rsid w:val="00CF0A82"/>
    <w:rsid w:val="00CF0B59"/>
    <w:rsid w:val="00CF0DD1"/>
    <w:rsid w:val="00CF62D7"/>
    <w:rsid w:val="00CF69B3"/>
    <w:rsid w:val="00CF69BB"/>
    <w:rsid w:val="00CF7CB4"/>
    <w:rsid w:val="00D031C6"/>
    <w:rsid w:val="00D04181"/>
    <w:rsid w:val="00D05B09"/>
    <w:rsid w:val="00D07074"/>
    <w:rsid w:val="00D1198F"/>
    <w:rsid w:val="00D12DD7"/>
    <w:rsid w:val="00D12EF4"/>
    <w:rsid w:val="00D22502"/>
    <w:rsid w:val="00D22ED6"/>
    <w:rsid w:val="00D22FD4"/>
    <w:rsid w:val="00D24443"/>
    <w:rsid w:val="00D25CB2"/>
    <w:rsid w:val="00D26514"/>
    <w:rsid w:val="00D27398"/>
    <w:rsid w:val="00D31C68"/>
    <w:rsid w:val="00D31CF9"/>
    <w:rsid w:val="00D33C42"/>
    <w:rsid w:val="00D33D33"/>
    <w:rsid w:val="00D34257"/>
    <w:rsid w:val="00D36A90"/>
    <w:rsid w:val="00D36EBB"/>
    <w:rsid w:val="00D432C8"/>
    <w:rsid w:val="00D43AD8"/>
    <w:rsid w:val="00D4788E"/>
    <w:rsid w:val="00D54439"/>
    <w:rsid w:val="00D54493"/>
    <w:rsid w:val="00D5557C"/>
    <w:rsid w:val="00D55C21"/>
    <w:rsid w:val="00D618D2"/>
    <w:rsid w:val="00D623DA"/>
    <w:rsid w:val="00D65404"/>
    <w:rsid w:val="00D660F2"/>
    <w:rsid w:val="00D67271"/>
    <w:rsid w:val="00D672BD"/>
    <w:rsid w:val="00D679AE"/>
    <w:rsid w:val="00D70D18"/>
    <w:rsid w:val="00D72F7B"/>
    <w:rsid w:val="00D740D7"/>
    <w:rsid w:val="00D747CF"/>
    <w:rsid w:val="00D74E00"/>
    <w:rsid w:val="00D8106D"/>
    <w:rsid w:val="00D827C8"/>
    <w:rsid w:val="00D82AC1"/>
    <w:rsid w:val="00D83EB6"/>
    <w:rsid w:val="00D873A3"/>
    <w:rsid w:val="00D91156"/>
    <w:rsid w:val="00D91861"/>
    <w:rsid w:val="00D92B43"/>
    <w:rsid w:val="00D94986"/>
    <w:rsid w:val="00D95868"/>
    <w:rsid w:val="00D9793F"/>
    <w:rsid w:val="00D97FF3"/>
    <w:rsid w:val="00DA14F4"/>
    <w:rsid w:val="00DA16AA"/>
    <w:rsid w:val="00DA1D53"/>
    <w:rsid w:val="00DA1E22"/>
    <w:rsid w:val="00DA214B"/>
    <w:rsid w:val="00DA46C2"/>
    <w:rsid w:val="00DA5A06"/>
    <w:rsid w:val="00DA7CE7"/>
    <w:rsid w:val="00DB0880"/>
    <w:rsid w:val="00DB0961"/>
    <w:rsid w:val="00DB5545"/>
    <w:rsid w:val="00DB6F6A"/>
    <w:rsid w:val="00DC127B"/>
    <w:rsid w:val="00DC2E91"/>
    <w:rsid w:val="00DC3A49"/>
    <w:rsid w:val="00DD0E24"/>
    <w:rsid w:val="00DD1399"/>
    <w:rsid w:val="00DD2FE9"/>
    <w:rsid w:val="00DD5760"/>
    <w:rsid w:val="00DE34EE"/>
    <w:rsid w:val="00DE3850"/>
    <w:rsid w:val="00DE63CA"/>
    <w:rsid w:val="00DE6E7D"/>
    <w:rsid w:val="00DF269E"/>
    <w:rsid w:val="00DF3D56"/>
    <w:rsid w:val="00DF4A10"/>
    <w:rsid w:val="00DF5371"/>
    <w:rsid w:val="00DF7CD5"/>
    <w:rsid w:val="00E003AE"/>
    <w:rsid w:val="00E01C6B"/>
    <w:rsid w:val="00E020FB"/>
    <w:rsid w:val="00E03B56"/>
    <w:rsid w:val="00E04B74"/>
    <w:rsid w:val="00E106E6"/>
    <w:rsid w:val="00E10F3A"/>
    <w:rsid w:val="00E1178C"/>
    <w:rsid w:val="00E126C7"/>
    <w:rsid w:val="00E139FF"/>
    <w:rsid w:val="00E17615"/>
    <w:rsid w:val="00E21098"/>
    <w:rsid w:val="00E214B2"/>
    <w:rsid w:val="00E23643"/>
    <w:rsid w:val="00E2550E"/>
    <w:rsid w:val="00E27423"/>
    <w:rsid w:val="00E27DE3"/>
    <w:rsid w:val="00E30B45"/>
    <w:rsid w:val="00E32000"/>
    <w:rsid w:val="00E32BB3"/>
    <w:rsid w:val="00E35B7F"/>
    <w:rsid w:val="00E35DE3"/>
    <w:rsid w:val="00E363E5"/>
    <w:rsid w:val="00E37F2F"/>
    <w:rsid w:val="00E41025"/>
    <w:rsid w:val="00E464DB"/>
    <w:rsid w:val="00E5077E"/>
    <w:rsid w:val="00E51AFC"/>
    <w:rsid w:val="00E535F3"/>
    <w:rsid w:val="00E549F4"/>
    <w:rsid w:val="00E558A5"/>
    <w:rsid w:val="00E55D2E"/>
    <w:rsid w:val="00E63345"/>
    <w:rsid w:val="00E653B0"/>
    <w:rsid w:val="00E7347E"/>
    <w:rsid w:val="00E73782"/>
    <w:rsid w:val="00E75C26"/>
    <w:rsid w:val="00E813BF"/>
    <w:rsid w:val="00E81435"/>
    <w:rsid w:val="00E8192F"/>
    <w:rsid w:val="00E82DC8"/>
    <w:rsid w:val="00E847DA"/>
    <w:rsid w:val="00E84A53"/>
    <w:rsid w:val="00E8624B"/>
    <w:rsid w:val="00E87E3E"/>
    <w:rsid w:val="00E87E42"/>
    <w:rsid w:val="00E911DE"/>
    <w:rsid w:val="00E9426D"/>
    <w:rsid w:val="00E9690C"/>
    <w:rsid w:val="00E96C31"/>
    <w:rsid w:val="00E97EFD"/>
    <w:rsid w:val="00EA10F6"/>
    <w:rsid w:val="00EA4CA6"/>
    <w:rsid w:val="00EA5036"/>
    <w:rsid w:val="00EA5160"/>
    <w:rsid w:val="00EB00D5"/>
    <w:rsid w:val="00EB1BC8"/>
    <w:rsid w:val="00EB3EBE"/>
    <w:rsid w:val="00EB4A44"/>
    <w:rsid w:val="00EB5982"/>
    <w:rsid w:val="00EB6A91"/>
    <w:rsid w:val="00EB7E6C"/>
    <w:rsid w:val="00EB7ED6"/>
    <w:rsid w:val="00EC02D1"/>
    <w:rsid w:val="00EC0A3E"/>
    <w:rsid w:val="00EC251C"/>
    <w:rsid w:val="00EC2BE9"/>
    <w:rsid w:val="00EC2DAE"/>
    <w:rsid w:val="00EC3634"/>
    <w:rsid w:val="00EC69D9"/>
    <w:rsid w:val="00EC7473"/>
    <w:rsid w:val="00ED00D6"/>
    <w:rsid w:val="00ED0D58"/>
    <w:rsid w:val="00ED2A7C"/>
    <w:rsid w:val="00ED3052"/>
    <w:rsid w:val="00ED4A97"/>
    <w:rsid w:val="00ED4B98"/>
    <w:rsid w:val="00ED60CD"/>
    <w:rsid w:val="00EE1477"/>
    <w:rsid w:val="00EE2FA0"/>
    <w:rsid w:val="00EE30C0"/>
    <w:rsid w:val="00EE35C2"/>
    <w:rsid w:val="00EE6E72"/>
    <w:rsid w:val="00EE70DA"/>
    <w:rsid w:val="00EE7BBC"/>
    <w:rsid w:val="00EF0E74"/>
    <w:rsid w:val="00EF2177"/>
    <w:rsid w:val="00EF5ADC"/>
    <w:rsid w:val="00EF6FCD"/>
    <w:rsid w:val="00F000FF"/>
    <w:rsid w:val="00F0308C"/>
    <w:rsid w:val="00F05BAB"/>
    <w:rsid w:val="00F1174B"/>
    <w:rsid w:val="00F12A23"/>
    <w:rsid w:val="00F12F8A"/>
    <w:rsid w:val="00F14E4E"/>
    <w:rsid w:val="00F14FFB"/>
    <w:rsid w:val="00F161FE"/>
    <w:rsid w:val="00F16F91"/>
    <w:rsid w:val="00F20EA1"/>
    <w:rsid w:val="00F21CBB"/>
    <w:rsid w:val="00F22AA7"/>
    <w:rsid w:val="00F2544B"/>
    <w:rsid w:val="00F25DEF"/>
    <w:rsid w:val="00F27E97"/>
    <w:rsid w:val="00F33585"/>
    <w:rsid w:val="00F3375D"/>
    <w:rsid w:val="00F33EB3"/>
    <w:rsid w:val="00F34BEE"/>
    <w:rsid w:val="00F35D18"/>
    <w:rsid w:val="00F36467"/>
    <w:rsid w:val="00F420F3"/>
    <w:rsid w:val="00F441CC"/>
    <w:rsid w:val="00F4540F"/>
    <w:rsid w:val="00F47A0E"/>
    <w:rsid w:val="00F47D98"/>
    <w:rsid w:val="00F503AE"/>
    <w:rsid w:val="00F51A33"/>
    <w:rsid w:val="00F51A3E"/>
    <w:rsid w:val="00F51A3F"/>
    <w:rsid w:val="00F5320C"/>
    <w:rsid w:val="00F5558B"/>
    <w:rsid w:val="00F56710"/>
    <w:rsid w:val="00F579EB"/>
    <w:rsid w:val="00F60DE3"/>
    <w:rsid w:val="00F61FAE"/>
    <w:rsid w:val="00F6370E"/>
    <w:rsid w:val="00F63BEA"/>
    <w:rsid w:val="00F64853"/>
    <w:rsid w:val="00F670CE"/>
    <w:rsid w:val="00F6752C"/>
    <w:rsid w:val="00F702F2"/>
    <w:rsid w:val="00F709EE"/>
    <w:rsid w:val="00F70F75"/>
    <w:rsid w:val="00F74207"/>
    <w:rsid w:val="00F7444B"/>
    <w:rsid w:val="00F74C0A"/>
    <w:rsid w:val="00F754D3"/>
    <w:rsid w:val="00F76B8A"/>
    <w:rsid w:val="00F808AF"/>
    <w:rsid w:val="00F847F6"/>
    <w:rsid w:val="00F85745"/>
    <w:rsid w:val="00F86198"/>
    <w:rsid w:val="00F868BD"/>
    <w:rsid w:val="00F86C44"/>
    <w:rsid w:val="00F91B6F"/>
    <w:rsid w:val="00F92BCD"/>
    <w:rsid w:val="00F93291"/>
    <w:rsid w:val="00F96D41"/>
    <w:rsid w:val="00F972DC"/>
    <w:rsid w:val="00F97C5C"/>
    <w:rsid w:val="00FA169D"/>
    <w:rsid w:val="00FB11E8"/>
    <w:rsid w:val="00FB3782"/>
    <w:rsid w:val="00FB380E"/>
    <w:rsid w:val="00FB7CBA"/>
    <w:rsid w:val="00FC1F11"/>
    <w:rsid w:val="00FC3F2A"/>
    <w:rsid w:val="00FC48EC"/>
    <w:rsid w:val="00FC4B38"/>
    <w:rsid w:val="00FC7287"/>
    <w:rsid w:val="00FC7A7E"/>
    <w:rsid w:val="00FC7EDF"/>
    <w:rsid w:val="00FD05CC"/>
    <w:rsid w:val="00FD1A0F"/>
    <w:rsid w:val="00FD1B1A"/>
    <w:rsid w:val="00FD2165"/>
    <w:rsid w:val="00FD27A2"/>
    <w:rsid w:val="00FD431D"/>
    <w:rsid w:val="00FD4CAE"/>
    <w:rsid w:val="00FD51D2"/>
    <w:rsid w:val="00FD567A"/>
    <w:rsid w:val="00FD658A"/>
    <w:rsid w:val="00FD69A5"/>
    <w:rsid w:val="00FD76BC"/>
    <w:rsid w:val="00FD7E31"/>
    <w:rsid w:val="00FE1EF0"/>
    <w:rsid w:val="00FE2F6A"/>
    <w:rsid w:val="00FE4D2B"/>
    <w:rsid w:val="00FF1878"/>
    <w:rsid w:val="00FF19E9"/>
    <w:rsid w:val="00FF3E51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3590"/>
  <w15:docId w15:val="{A812A0F6-F251-464A-98D0-661C7241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Normalny"/>
    <w:link w:val="Nagwek1Znak"/>
    <w:autoRedefine/>
    <w:uiPriority w:val="9"/>
    <w:qFormat/>
    <w:rsid w:val="006B1D02"/>
    <w:pPr>
      <w:spacing w:before="240" w:after="360" w:line="276" w:lineRule="auto"/>
      <w:outlineLvl w:val="0"/>
    </w:pPr>
    <w:rPr>
      <w:rFonts w:ascii="Arial" w:hAnsi="Arial"/>
      <w:b/>
      <w:b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Ari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  <w:uiPriority w:val="99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przypisudolnego">
    <w:name w:val="footnote text"/>
    <w:basedOn w:val="Standard"/>
    <w:pPr>
      <w:spacing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ntstyle01">
    <w:name w:val="fontstyle01"/>
    <w:basedOn w:val="Domylnaczcionkaakapitu"/>
    <w:rPr>
      <w:rFonts w:ascii="Calibri-Bold" w:hAnsi="Calibri-Bold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Pr>
      <w:rFonts w:ascii="Calibri-Bold" w:hAnsi="Calibri-Bold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Pr>
      <w:rFonts w:ascii="TimesNewRomanPSMT" w:hAnsi="TimesNewRomanPSMT"/>
      <w:b w:val="0"/>
      <w:bCs w:val="0"/>
      <w:i w:val="0"/>
      <w:iCs w:val="0"/>
      <w:color w:val="0000FF"/>
      <w:sz w:val="24"/>
      <w:szCs w:val="24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</w:rPr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  <w:u w:val="none"/>
    </w:rPr>
  </w:style>
  <w:style w:type="character" w:customStyle="1" w:styleId="ListLabel4">
    <w:name w:val="ListLabel 4"/>
    <w:rPr>
      <w:rFonts w:cs="Calibri"/>
      <w:i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  <w:color w:val="00000A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character" w:styleId="Hipercze">
    <w:name w:val="Hyperlink"/>
    <w:basedOn w:val="Domylnaczcionkaakapitu"/>
    <w:uiPriority w:val="99"/>
    <w:unhideWhenUsed/>
    <w:rsid w:val="003347F8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5B62E8"/>
    <w:pPr>
      <w:widowControl/>
      <w:autoSpaceDN/>
      <w:spacing w:after="0" w:line="240" w:lineRule="auto"/>
      <w:textAlignment w:val="auto"/>
    </w:pPr>
  </w:style>
  <w:style w:type="table" w:styleId="Tabela-Siatka">
    <w:name w:val="Table Grid"/>
    <w:basedOn w:val="Standardowy"/>
    <w:uiPriority w:val="39"/>
    <w:rsid w:val="00E81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li1">
    <w:name w:val="gmail-li1"/>
    <w:basedOn w:val="Normalny"/>
    <w:rsid w:val="00CB44BB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Theme="minorHAnsi"/>
      <w:kern w:val="0"/>
      <w:lang w:eastAsia="pl-PL"/>
    </w:rPr>
  </w:style>
  <w:style w:type="character" w:customStyle="1" w:styleId="gmail-apple-tab-span">
    <w:name w:val="gmail-apple-tab-span"/>
    <w:basedOn w:val="Domylnaczcionkaakapitu"/>
    <w:rsid w:val="00CB44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78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78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7868"/>
    <w:rPr>
      <w:vertAlign w:val="superscript"/>
    </w:rPr>
  </w:style>
  <w:style w:type="character" w:customStyle="1" w:styleId="cf01">
    <w:name w:val="cf01"/>
    <w:basedOn w:val="Domylnaczcionkaakapitu"/>
    <w:rsid w:val="00BB1776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F64B2"/>
    <w:rPr>
      <w:b/>
      <w:bCs/>
    </w:rPr>
  </w:style>
  <w:style w:type="paragraph" w:customStyle="1" w:styleId="Default">
    <w:name w:val="Default"/>
    <w:rsid w:val="0000706B"/>
    <w:pPr>
      <w:widowControl/>
      <w:autoSpaceDE w:val="0"/>
      <w:adjustRightInd w:val="0"/>
      <w:spacing w:after="0" w:line="240" w:lineRule="auto"/>
      <w:textAlignment w:val="auto"/>
    </w:pPr>
    <w:rPr>
      <w:rFonts w:eastAsiaTheme="minorHAnsi"/>
      <w:color w:val="000000"/>
      <w:kern w:val="0"/>
      <w:sz w:val="24"/>
      <w:szCs w:val="24"/>
    </w:rPr>
  </w:style>
  <w:style w:type="paragraph" w:customStyle="1" w:styleId="pf0">
    <w:name w:val="pf0"/>
    <w:basedOn w:val="Normalny"/>
    <w:rsid w:val="00596F7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B1D02"/>
    <w:rPr>
      <w:rFonts w:ascii="Arial" w:hAnsi="Arial" w:cs="Arial"/>
      <w:b/>
      <w:bCs/>
      <w:color w:val="000000" w:themeColor="text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6A902-18A5-4EAF-82AD-D6F5381E3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23</Pages>
  <Words>5091</Words>
  <Characters>30551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Monika Kwaśniak-Kominek</cp:lastModifiedBy>
  <cp:revision>13</cp:revision>
  <cp:lastPrinted>2024-11-15T15:30:00Z</cp:lastPrinted>
  <dcterms:created xsi:type="dcterms:W3CDTF">2024-11-15T14:20:00Z</dcterms:created>
  <dcterms:modified xsi:type="dcterms:W3CDTF">2024-11-21T13:10:00Z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