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37200" w14:textId="77777777" w:rsidR="008E6481" w:rsidRDefault="008E6481">
      <w:pPr>
        <w:pBdr>
          <w:top w:val="nil"/>
          <w:left w:val="nil"/>
          <w:bottom w:val="nil"/>
          <w:right w:val="nil"/>
          <w:between w:val="nil"/>
        </w:pBdr>
        <w:spacing w:before="60" w:after="60"/>
        <w:jc w:val="center"/>
        <w:rPr>
          <w:rFonts w:ascii="Arial" w:eastAsia="Arial" w:hAnsi="Arial" w:cs="Arial"/>
          <w:sz w:val="20"/>
          <w:szCs w:val="20"/>
        </w:rPr>
      </w:pPr>
    </w:p>
    <w:p w14:paraId="4FD19D3D" w14:textId="77777777" w:rsidR="00292D30" w:rsidRPr="000D0B34" w:rsidRDefault="00292D30">
      <w:pPr>
        <w:pBdr>
          <w:top w:val="nil"/>
          <w:left w:val="nil"/>
          <w:bottom w:val="nil"/>
          <w:right w:val="nil"/>
          <w:between w:val="nil"/>
        </w:pBdr>
        <w:spacing w:before="60" w:after="60"/>
        <w:jc w:val="center"/>
        <w:rPr>
          <w:rFonts w:ascii="Arial" w:eastAsia="Arial" w:hAnsi="Arial" w:cs="Arial"/>
          <w:b/>
          <w:color w:val="000000"/>
          <w:sz w:val="20"/>
          <w:szCs w:val="20"/>
        </w:rPr>
      </w:pPr>
    </w:p>
    <w:p w14:paraId="27787320" w14:textId="432D1A4D" w:rsidR="00AA3EFA" w:rsidRPr="000D0B34" w:rsidRDefault="00BD385A" w:rsidP="00AA3EFA">
      <w:pPr>
        <w:pBdr>
          <w:top w:val="nil"/>
          <w:left w:val="nil"/>
          <w:bottom w:val="nil"/>
          <w:right w:val="nil"/>
          <w:between w:val="nil"/>
        </w:pBdr>
        <w:spacing w:before="60" w:after="60"/>
        <w:jc w:val="center"/>
        <w:rPr>
          <w:rFonts w:ascii="Arial" w:eastAsia="Arial" w:hAnsi="Arial" w:cs="Arial"/>
          <w:b/>
          <w:color w:val="000000"/>
          <w:sz w:val="20"/>
          <w:szCs w:val="20"/>
        </w:rPr>
      </w:pPr>
      <w:r w:rsidRPr="000D0B34">
        <w:rPr>
          <w:rFonts w:ascii="Arial" w:eastAsia="Arial" w:hAnsi="Arial" w:cs="Arial"/>
          <w:b/>
          <w:color w:val="000000"/>
          <w:sz w:val="20"/>
          <w:szCs w:val="20"/>
        </w:rPr>
        <w:t>ZAPYTANIE OFERTOWE NR 1/202</w:t>
      </w:r>
      <w:r w:rsidR="008943B6" w:rsidRPr="000D0B34">
        <w:rPr>
          <w:rFonts w:ascii="Arial" w:eastAsia="Arial" w:hAnsi="Arial" w:cs="Arial"/>
          <w:b/>
          <w:color w:val="000000"/>
          <w:sz w:val="20"/>
          <w:szCs w:val="20"/>
        </w:rPr>
        <w:t>4</w:t>
      </w:r>
    </w:p>
    <w:p w14:paraId="45DAF032" w14:textId="77777777" w:rsidR="00AA3EFA" w:rsidRPr="000D0B34" w:rsidRDefault="00AA3EFA" w:rsidP="00AA3EFA">
      <w:pPr>
        <w:rPr>
          <w:rFonts w:ascii="Arial" w:eastAsia="Times New Roman" w:hAnsi="Arial" w:cs="Arial"/>
          <w:sz w:val="20"/>
          <w:szCs w:val="20"/>
        </w:rPr>
      </w:pPr>
    </w:p>
    <w:sdt>
      <w:sdtPr>
        <w:rPr>
          <w:rFonts w:ascii="Arial" w:hAnsi="Arial" w:cs="Arial"/>
          <w:sz w:val="20"/>
          <w:szCs w:val="20"/>
          <w:shd w:val="clear" w:color="auto" w:fill="E6E6E6"/>
        </w:rPr>
        <w:tag w:val="goog_rdk_0"/>
        <w:id w:val="1050260916"/>
      </w:sdtPr>
      <w:sdtEndPr>
        <w:rPr>
          <w:shd w:val="clear" w:color="auto" w:fill="auto"/>
        </w:rPr>
      </w:sdtEndPr>
      <w:sdtContent>
        <w:p w14:paraId="3AA07117" w14:textId="02444ABF" w:rsidR="00AA3EFA" w:rsidRPr="00700447" w:rsidRDefault="00AA3EFA" w:rsidP="00AA3EFA">
          <w:pPr>
            <w:keepNext/>
            <w:keepLines/>
            <w:pBdr>
              <w:top w:val="nil"/>
              <w:left w:val="nil"/>
              <w:bottom w:val="nil"/>
              <w:right w:val="nil"/>
              <w:between w:val="nil"/>
            </w:pBdr>
            <w:spacing w:before="60" w:after="60" w:line="259" w:lineRule="auto"/>
            <w:jc w:val="center"/>
            <w:rPr>
              <w:rFonts w:ascii="Arial" w:hAnsi="Arial" w:cs="Arial"/>
              <w:sz w:val="20"/>
              <w:szCs w:val="20"/>
            </w:rPr>
          </w:pPr>
          <w:r w:rsidRPr="00700447">
            <w:rPr>
              <w:rFonts w:ascii="Arial" w:eastAsia="Arial" w:hAnsi="Arial" w:cs="Arial"/>
              <w:sz w:val="20"/>
              <w:szCs w:val="20"/>
            </w:rPr>
            <w:t xml:space="preserve">realizowane w ramach planowanego projektu </w:t>
          </w:r>
          <w:sdt>
            <w:sdtPr>
              <w:rPr>
                <w:rFonts w:ascii="Arial" w:hAnsi="Arial" w:cs="Arial"/>
                <w:sz w:val="20"/>
                <w:szCs w:val="20"/>
                <w:shd w:val="clear" w:color="auto" w:fill="E6E6E6"/>
              </w:rPr>
              <w:tag w:val="goog_rdk_1"/>
              <w:id w:val="572474110"/>
            </w:sdtPr>
            <w:sdtEndPr>
              <w:rPr>
                <w:shd w:val="clear" w:color="auto" w:fill="auto"/>
              </w:rPr>
            </w:sdtEndPr>
            <w:sdtContent>
              <w:r w:rsidRPr="00700447">
                <w:rPr>
                  <w:rFonts w:ascii="Arial" w:eastAsia="Arial" w:hAnsi="Arial" w:cs="Arial"/>
                  <w:sz w:val="20"/>
                  <w:szCs w:val="20"/>
                </w:rPr>
                <w:t xml:space="preserve">w ramach </w:t>
              </w:r>
              <w:sdt>
                <w:sdtPr>
                  <w:rPr>
                    <w:rFonts w:ascii="Arial" w:hAnsi="Arial" w:cs="Arial"/>
                    <w:sz w:val="20"/>
                    <w:szCs w:val="20"/>
                    <w:shd w:val="clear" w:color="auto" w:fill="E6E6E6"/>
                  </w:rPr>
                  <w:tag w:val="goog_rdk_2"/>
                  <w:id w:val="1300186652"/>
                </w:sdtPr>
                <w:sdtEndPr>
                  <w:rPr>
                    <w:shd w:val="clear" w:color="auto" w:fill="auto"/>
                  </w:rPr>
                </w:sdtEndPr>
                <w:sdtContent>
                  <w:r w:rsidR="00983A45" w:rsidRPr="00700447">
                    <w:rPr>
                      <w:rFonts w:ascii="Arial" w:eastAsia="Arial" w:hAnsi="Arial" w:cs="Arial"/>
                      <w:sz w:val="20"/>
                      <w:szCs w:val="20"/>
                    </w:rPr>
                    <w:t xml:space="preserve">wsparcia MŚP z Polski Wschodniej w realizacji kompleksowych projektów na rzecz wdrożenia modelu biznesowego GOZ-transformacji </w:t>
                  </w:r>
                  <w:r w:rsidRPr="00700447">
                    <w:rPr>
                      <w:rFonts w:ascii="Arial" w:eastAsia="Arial" w:hAnsi="Arial" w:cs="Arial"/>
                      <w:sz w:val="20"/>
                      <w:szCs w:val="20"/>
                    </w:rPr>
                    <w:t xml:space="preserve">  </w:t>
                  </w:r>
                </w:sdtContent>
              </w:sdt>
              <w:r w:rsidRPr="00700447">
                <w:rPr>
                  <w:rFonts w:ascii="Arial" w:hAnsi="Arial" w:cs="Arial"/>
                  <w:sz w:val="20"/>
                  <w:szCs w:val="20"/>
                </w:rPr>
                <w:t xml:space="preserve"> </w:t>
              </w:r>
            </w:sdtContent>
          </w:sdt>
        </w:p>
        <w:p w14:paraId="66E567B7" w14:textId="197D43B1" w:rsidR="00AA3EFA" w:rsidRPr="00700447" w:rsidRDefault="00AA3EFA" w:rsidP="00AA3EFA">
          <w:pPr>
            <w:jc w:val="center"/>
            <w:rPr>
              <w:rFonts w:ascii="Arial" w:eastAsia="Times New Roman" w:hAnsi="Arial" w:cs="Arial"/>
              <w:sz w:val="20"/>
              <w:szCs w:val="20"/>
            </w:rPr>
          </w:pPr>
          <w:r w:rsidRPr="00700447">
            <w:rPr>
              <w:rFonts w:ascii="Arial" w:eastAsia="Times New Roman" w:hAnsi="Arial" w:cs="Arial"/>
              <w:sz w:val="20"/>
              <w:szCs w:val="20"/>
            </w:rPr>
            <w:t>Numer naboru: FE</w:t>
          </w:r>
          <w:r w:rsidR="00983A45" w:rsidRPr="00700447">
            <w:rPr>
              <w:rFonts w:ascii="Arial" w:eastAsia="Times New Roman" w:hAnsi="Arial" w:cs="Arial"/>
              <w:sz w:val="20"/>
              <w:szCs w:val="20"/>
            </w:rPr>
            <w:t>PW.01-03-IP.01-002/24</w:t>
          </w:r>
        </w:p>
        <w:p w14:paraId="7C78B4A6" w14:textId="06996780" w:rsidR="008E6481" w:rsidRPr="00700447" w:rsidRDefault="00000000" w:rsidP="00AA3EFA">
          <w:pPr>
            <w:keepNext/>
            <w:keepLines/>
            <w:pBdr>
              <w:top w:val="nil"/>
              <w:left w:val="nil"/>
              <w:bottom w:val="nil"/>
              <w:right w:val="nil"/>
              <w:between w:val="nil"/>
            </w:pBdr>
            <w:spacing w:before="60" w:after="60" w:line="259" w:lineRule="auto"/>
            <w:rPr>
              <w:rFonts w:ascii="Arial" w:hAnsi="Arial" w:cs="Arial"/>
              <w:sz w:val="20"/>
              <w:szCs w:val="20"/>
            </w:rPr>
          </w:pPr>
        </w:p>
      </w:sdtContent>
    </w:sdt>
    <w:p w14:paraId="3DB74A94" w14:textId="77777777" w:rsidR="008E6481" w:rsidRPr="00700447" w:rsidRDefault="00BD385A">
      <w:pPr>
        <w:numPr>
          <w:ilvl w:val="0"/>
          <w:numId w:val="11"/>
        </w:numPr>
        <w:pBdr>
          <w:top w:val="nil"/>
          <w:left w:val="nil"/>
          <w:bottom w:val="nil"/>
          <w:right w:val="nil"/>
          <w:between w:val="nil"/>
        </w:pBdr>
        <w:spacing w:before="60" w:after="60"/>
        <w:rPr>
          <w:rFonts w:ascii="Arial" w:eastAsia="Arial" w:hAnsi="Arial" w:cs="Arial"/>
          <w:sz w:val="20"/>
          <w:szCs w:val="20"/>
        </w:rPr>
      </w:pPr>
      <w:r w:rsidRPr="00700447">
        <w:rPr>
          <w:rFonts w:ascii="Arial" w:eastAsia="Arial" w:hAnsi="Arial" w:cs="Arial"/>
          <w:b/>
          <w:sz w:val="20"/>
          <w:szCs w:val="20"/>
        </w:rPr>
        <w:t>Dane Zamawiającego</w:t>
      </w:r>
    </w:p>
    <w:p w14:paraId="357A686B" w14:textId="77777777" w:rsidR="00F07AD4" w:rsidRPr="00F07AD4" w:rsidRDefault="00F07AD4" w:rsidP="00F07AD4">
      <w:pPr>
        <w:pStyle w:val="Akapitzlist"/>
        <w:spacing w:before="60" w:after="60"/>
        <w:ind w:left="340"/>
        <w:jc w:val="both"/>
        <w:rPr>
          <w:rFonts w:ascii="Arial" w:hAnsi="Arial" w:cs="Arial"/>
          <w:sz w:val="20"/>
          <w:szCs w:val="20"/>
        </w:rPr>
      </w:pPr>
      <w:bookmarkStart w:id="0" w:name="_heading=h.y93tj76lsy6l" w:colFirst="0" w:colLast="0"/>
      <w:bookmarkEnd w:id="0"/>
      <w:r w:rsidRPr="00F07AD4">
        <w:rPr>
          <w:rFonts w:ascii="Arial" w:hAnsi="Arial" w:cs="Arial"/>
          <w:sz w:val="20"/>
          <w:szCs w:val="20"/>
        </w:rPr>
        <w:t>AMG Partner Sp. z o.o.</w:t>
      </w:r>
    </w:p>
    <w:p w14:paraId="3404B1E7" w14:textId="77777777" w:rsidR="00F07AD4" w:rsidRPr="00F07AD4" w:rsidRDefault="00F07AD4" w:rsidP="00F07AD4">
      <w:pPr>
        <w:pStyle w:val="Akapitzlist"/>
        <w:spacing w:before="60" w:after="60"/>
        <w:ind w:left="340"/>
        <w:jc w:val="both"/>
        <w:rPr>
          <w:rFonts w:ascii="Arial" w:hAnsi="Arial" w:cs="Arial"/>
          <w:sz w:val="20"/>
          <w:szCs w:val="20"/>
        </w:rPr>
      </w:pPr>
      <w:r w:rsidRPr="00F07AD4">
        <w:rPr>
          <w:rFonts w:ascii="Arial" w:hAnsi="Arial" w:cs="Arial"/>
          <w:sz w:val="20"/>
          <w:szCs w:val="20"/>
        </w:rPr>
        <w:t>ul. Sienkiewicza 5D, 19-230 Szczuczyn</w:t>
      </w:r>
    </w:p>
    <w:p w14:paraId="741B0202" w14:textId="3329CD60" w:rsidR="008943B6" w:rsidRPr="00D31E06" w:rsidRDefault="00F07AD4" w:rsidP="00F07AD4">
      <w:pPr>
        <w:pStyle w:val="Akapitzlist"/>
        <w:spacing w:before="60" w:after="60"/>
        <w:ind w:left="340"/>
        <w:jc w:val="both"/>
        <w:rPr>
          <w:rFonts w:ascii="Arial" w:eastAsia="Arial" w:hAnsi="Arial" w:cs="Arial"/>
          <w:sz w:val="20"/>
          <w:szCs w:val="20"/>
        </w:rPr>
      </w:pPr>
      <w:r w:rsidRPr="00F07AD4">
        <w:rPr>
          <w:rFonts w:ascii="Arial" w:hAnsi="Arial" w:cs="Arial"/>
          <w:sz w:val="20"/>
          <w:szCs w:val="20"/>
        </w:rPr>
        <w:t>NIP: 5423237692</w:t>
      </w:r>
    </w:p>
    <w:p w14:paraId="110D04C8" w14:textId="77777777" w:rsidR="008E6481" w:rsidRPr="00700447" w:rsidRDefault="00BD385A">
      <w:pPr>
        <w:widowControl w:val="0"/>
        <w:spacing w:before="60" w:after="60"/>
        <w:jc w:val="both"/>
        <w:rPr>
          <w:rFonts w:ascii="Arial" w:eastAsia="Arial" w:hAnsi="Arial" w:cs="Arial"/>
          <w:sz w:val="20"/>
          <w:szCs w:val="20"/>
        </w:rPr>
      </w:pPr>
      <w:r w:rsidRPr="00700447">
        <w:rPr>
          <w:rFonts w:ascii="Arial" w:eastAsia="Arial" w:hAnsi="Arial" w:cs="Arial"/>
          <w:sz w:val="20"/>
          <w:szCs w:val="20"/>
        </w:rPr>
        <w:t>(dalej: „</w:t>
      </w:r>
      <w:r w:rsidRPr="00700447">
        <w:rPr>
          <w:rFonts w:ascii="Arial" w:eastAsia="Arial" w:hAnsi="Arial" w:cs="Arial"/>
          <w:b/>
          <w:sz w:val="20"/>
          <w:szCs w:val="20"/>
        </w:rPr>
        <w:t>Zamawiający</w:t>
      </w:r>
      <w:r w:rsidRPr="00700447">
        <w:rPr>
          <w:rFonts w:ascii="Arial" w:eastAsia="Arial" w:hAnsi="Arial" w:cs="Arial"/>
          <w:sz w:val="20"/>
          <w:szCs w:val="20"/>
        </w:rPr>
        <w:t>”)</w:t>
      </w:r>
    </w:p>
    <w:p w14:paraId="3B7D2574" w14:textId="77777777" w:rsidR="008E6481" w:rsidRPr="00700447" w:rsidRDefault="008E6481">
      <w:pPr>
        <w:widowControl w:val="0"/>
        <w:spacing w:before="60" w:after="60"/>
        <w:ind w:left="1134" w:hanging="567"/>
        <w:jc w:val="both"/>
        <w:rPr>
          <w:rFonts w:ascii="Arial" w:eastAsia="Arial" w:hAnsi="Arial" w:cs="Arial"/>
          <w:sz w:val="20"/>
          <w:szCs w:val="20"/>
        </w:rPr>
      </w:pPr>
    </w:p>
    <w:p w14:paraId="4B12A0D7" w14:textId="77777777" w:rsidR="008E6481" w:rsidRPr="00700447" w:rsidRDefault="00BD385A">
      <w:pPr>
        <w:widowControl w:val="0"/>
        <w:spacing w:before="60" w:after="60"/>
        <w:jc w:val="both"/>
        <w:rPr>
          <w:rFonts w:ascii="Arial" w:eastAsia="Arial" w:hAnsi="Arial" w:cs="Arial"/>
          <w:b/>
          <w:i/>
          <w:sz w:val="20"/>
          <w:szCs w:val="20"/>
        </w:rPr>
      </w:pPr>
      <w:r w:rsidRPr="00700447">
        <w:rPr>
          <w:rFonts w:ascii="Arial" w:eastAsia="Arial" w:hAnsi="Arial" w:cs="Arial"/>
          <w:b/>
          <w:i/>
          <w:sz w:val="20"/>
          <w:szCs w:val="20"/>
        </w:rPr>
        <w:t>Osoba do kontaktu w sprawie zamówienia</w:t>
      </w:r>
    </w:p>
    <w:p w14:paraId="7F3C9179" w14:textId="77777777" w:rsidR="00623AF6" w:rsidRPr="00623AF6" w:rsidRDefault="00623AF6" w:rsidP="00623AF6">
      <w:pPr>
        <w:widowControl w:val="0"/>
        <w:spacing w:before="60" w:after="60"/>
        <w:ind w:left="720"/>
        <w:jc w:val="both"/>
        <w:rPr>
          <w:rFonts w:ascii="Arial" w:eastAsia="Arial" w:hAnsi="Arial" w:cs="Arial"/>
          <w:sz w:val="20"/>
          <w:szCs w:val="20"/>
        </w:rPr>
      </w:pPr>
      <w:r w:rsidRPr="00623AF6">
        <w:rPr>
          <w:rFonts w:ascii="Arial" w:eastAsia="Arial" w:hAnsi="Arial" w:cs="Arial"/>
          <w:sz w:val="20"/>
          <w:szCs w:val="20"/>
        </w:rPr>
        <w:t>Mariusz Grunwald</w:t>
      </w:r>
    </w:p>
    <w:p w14:paraId="51A5BF46" w14:textId="77777777" w:rsidR="00623AF6" w:rsidRPr="00623AF6" w:rsidRDefault="00623AF6" w:rsidP="00623AF6">
      <w:pPr>
        <w:widowControl w:val="0"/>
        <w:spacing w:before="60" w:after="60"/>
        <w:ind w:left="720"/>
        <w:jc w:val="both"/>
        <w:rPr>
          <w:rFonts w:ascii="Arial" w:eastAsia="Arial" w:hAnsi="Arial" w:cs="Arial"/>
          <w:sz w:val="20"/>
          <w:szCs w:val="20"/>
        </w:rPr>
      </w:pPr>
      <w:r w:rsidRPr="00623AF6">
        <w:rPr>
          <w:rFonts w:ascii="Arial" w:eastAsia="Arial" w:hAnsi="Arial" w:cs="Arial"/>
          <w:sz w:val="20"/>
          <w:szCs w:val="20"/>
        </w:rPr>
        <w:t>tel.: +48 514 240 363</w:t>
      </w:r>
    </w:p>
    <w:p w14:paraId="68D1F6C0" w14:textId="5EA7C50F" w:rsidR="006E7183" w:rsidRPr="00623AF6" w:rsidRDefault="00623AF6" w:rsidP="00623AF6">
      <w:pPr>
        <w:widowControl w:val="0"/>
        <w:spacing w:before="60" w:after="60"/>
        <w:ind w:left="720"/>
        <w:jc w:val="both"/>
        <w:rPr>
          <w:rFonts w:ascii="Arial" w:eastAsia="Arial" w:hAnsi="Arial" w:cs="Arial"/>
          <w:color w:val="000000"/>
          <w:sz w:val="20"/>
          <w:szCs w:val="20"/>
          <w:lang w:val="fr-FR"/>
        </w:rPr>
      </w:pPr>
      <w:r w:rsidRPr="00623AF6">
        <w:rPr>
          <w:rFonts w:ascii="Arial" w:eastAsia="Arial" w:hAnsi="Arial" w:cs="Arial"/>
          <w:sz w:val="20"/>
          <w:szCs w:val="20"/>
          <w:lang w:val="fr-FR"/>
        </w:rPr>
        <w:t>e-mail: amgpartner.dystrybucja@gmail.com</w:t>
      </w:r>
    </w:p>
    <w:p w14:paraId="61443AD6" w14:textId="77777777" w:rsidR="008E6481" w:rsidRPr="00623AF6" w:rsidRDefault="008E6481">
      <w:pPr>
        <w:widowControl w:val="0"/>
        <w:spacing w:before="60" w:after="60"/>
        <w:ind w:left="1134" w:hanging="567"/>
        <w:jc w:val="both"/>
        <w:rPr>
          <w:rFonts w:ascii="Arial" w:eastAsia="Arial" w:hAnsi="Arial" w:cs="Arial"/>
          <w:color w:val="000000"/>
          <w:sz w:val="20"/>
          <w:szCs w:val="20"/>
          <w:lang w:val="fr-FR"/>
        </w:rPr>
      </w:pPr>
      <w:bookmarkStart w:id="1" w:name="_heading=h.gjdgxs" w:colFirst="0" w:colLast="0"/>
      <w:bookmarkEnd w:id="1"/>
    </w:p>
    <w:p w14:paraId="11921689" w14:textId="77777777" w:rsidR="008E6481" w:rsidRPr="000D0B34" w:rsidRDefault="00BD385A">
      <w:pPr>
        <w:numPr>
          <w:ilvl w:val="0"/>
          <w:numId w:val="11"/>
        </w:numPr>
        <w:pBdr>
          <w:top w:val="nil"/>
          <w:left w:val="nil"/>
          <w:bottom w:val="nil"/>
          <w:right w:val="nil"/>
          <w:between w:val="nil"/>
        </w:pBdr>
        <w:spacing w:before="60"/>
        <w:rPr>
          <w:rFonts w:ascii="Arial" w:eastAsia="Arial" w:hAnsi="Arial" w:cs="Arial"/>
          <w:color w:val="000000"/>
          <w:sz w:val="20"/>
          <w:szCs w:val="20"/>
        </w:rPr>
      </w:pPr>
      <w:r w:rsidRPr="000D0B34">
        <w:rPr>
          <w:rFonts w:ascii="Arial" w:eastAsia="Arial" w:hAnsi="Arial" w:cs="Arial"/>
          <w:b/>
          <w:color w:val="000000"/>
          <w:sz w:val="20"/>
          <w:szCs w:val="20"/>
        </w:rPr>
        <w:t>Tryb udzielenia zamówienia</w:t>
      </w:r>
    </w:p>
    <w:p w14:paraId="2C7743BD" w14:textId="77777777" w:rsidR="008E6481" w:rsidRPr="000D0B34" w:rsidRDefault="00BD385A" w:rsidP="00AA3EFA">
      <w:pPr>
        <w:pBdr>
          <w:top w:val="nil"/>
          <w:left w:val="nil"/>
          <w:bottom w:val="nil"/>
          <w:right w:val="nil"/>
          <w:between w:val="nil"/>
        </w:pBdr>
        <w:spacing w:line="276" w:lineRule="auto"/>
        <w:ind w:left="340"/>
        <w:jc w:val="both"/>
        <w:rPr>
          <w:rFonts w:ascii="Arial" w:eastAsia="Arial" w:hAnsi="Arial" w:cs="Arial"/>
          <w:color w:val="000000"/>
          <w:sz w:val="20"/>
          <w:szCs w:val="20"/>
        </w:rPr>
      </w:pPr>
      <w:r w:rsidRPr="000D0B34">
        <w:rPr>
          <w:rFonts w:ascii="Arial" w:eastAsia="Arial" w:hAnsi="Arial" w:cs="Arial"/>
          <w:color w:val="000000"/>
          <w:sz w:val="20"/>
          <w:szCs w:val="20"/>
        </w:rPr>
        <w:t>Niniejsze postępowanie o udzielenie zamówienia prowadzone jest zgodnie z zasadą konkurencyjności określoną w Wytycznych Ministra Funduszy i Polityki Regionalnej z dnia 18 listopada 2022 r. dotyczących kwalifikowalności wydatków na lata 2021-2027.</w:t>
      </w:r>
    </w:p>
    <w:p w14:paraId="766E6573" w14:textId="1530BBA3" w:rsidR="008E6481" w:rsidRPr="000D0B34" w:rsidRDefault="00BD385A" w:rsidP="00AA3EFA">
      <w:pPr>
        <w:pBdr>
          <w:top w:val="nil"/>
          <w:left w:val="nil"/>
          <w:bottom w:val="nil"/>
          <w:right w:val="nil"/>
          <w:between w:val="nil"/>
        </w:pBdr>
        <w:spacing w:line="276" w:lineRule="auto"/>
        <w:ind w:left="340"/>
        <w:jc w:val="both"/>
        <w:rPr>
          <w:rFonts w:ascii="Arial" w:eastAsia="Arial" w:hAnsi="Arial" w:cs="Arial"/>
          <w:color w:val="000000"/>
          <w:sz w:val="20"/>
          <w:szCs w:val="20"/>
        </w:rPr>
      </w:pPr>
      <w:r w:rsidRPr="000D0B34">
        <w:rPr>
          <w:rFonts w:ascii="Arial" w:eastAsia="Arial" w:hAnsi="Arial" w:cs="Arial"/>
          <w:color w:val="000000"/>
          <w:sz w:val="20"/>
          <w:szCs w:val="20"/>
        </w:rPr>
        <w:t>Zamawiający nie jest podmiotem zobowiązanym do stosowania przepisów ustawy z dnia 11 września 2019r. Prawo zamówień publicznych (Dz.U.  z 2019 r. poz. 2019).</w:t>
      </w:r>
    </w:p>
    <w:p w14:paraId="0436EB09" w14:textId="77777777" w:rsidR="008E6481" w:rsidRPr="000D0B34" w:rsidRDefault="008E6481">
      <w:pPr>
        <w:pBdr>
          <w:top w:val="nil"/>
          <w:left w:val="nil"/>
          <w:bottom w:val="nil"/>
          <w:right w:val="nil"/>
          <w:between w:val="nil"/>
        </w:pBdr>
        <w:ind w:left="340"/>
        <w:rPr>
          <w:rFonts w:ascii="Arial" w:eastAsia="Arial" w:hAnsi="Arial" w:cs="Arial"/>
          <w:color w:val="000000"/>
          <w:sz w:val="20"/>
          <w:szCs w:val="20"/>
        </w:rPr>
      </w:pPr>
    </w:p>
    <w:p w14:paraId="49E36E4B" w14:textId="77777777" w:rsidR="008E6481" w:rsidRPr="000D0B34" w:rsidRDefault="00BD385A">
      <w:pPr>
        <w:numPr>
          <w:ilvl w:val="0"/>
          <w:numId w:val="11"/>
        </w:numPr>
        <w:pBdr>
          <w:top w:val="nil"/>
          <w:left w:val="nil"/>
          <w:bottom w:val="nil"/>
          <w:right w:val="nil"/>
          <w:between w:val="nil"/>
        </w:pBdr>
        <w:rPr>
          <w:rFonts w:ascii="Arial" w:eastAsia="Arial" w:hAnsi="Arial" w:cs="Arial"/>
          <w:color w:val="000000"/>
          <w:sz w:val="20"/>
          <w:szCs w:val="20"/>
        </w:rPr>
      </w:pPr>
      <w:r w:rsidRPr="000D0B34">
        <w:rPr>
          <w:rFonts w:ascii="Arial" w:eastAsia="Arial" w:hAnsi="Arial" w:cs="Arial"/>
          <w:b/>
          <w:color w:val="000000"/>
          <w:sz w:val="20"/>
          <w:szCs w:val="20"/>
        </w:rPr>
        <w:t xml:space="preserve">Rodzaj zamówienia: </w:t>
      </w:r>
      <w:r w:rsidRPr="000D0B34">
        <w:rPr>
          <w:rFonts w:ascii="Arial" w:eastAsia="Arial" w:hAnsi="Arial" w:cs="Arial"/>
          <w:color w:val="000000"/>
          <w:sz w:val="20"/>
          <w:szCs w:val="20"/>
        </w:rPr>
        <w:t>usługi</w:t>
      </w:r>
    </w:p>
    <w:p w14:paraId="350B0BAA" w14:textId="77777777" w:rsidR="008E6481" w:rsidRPr="000D0B34" w:rsidRDefault="008E6481">
      <w:pPr>
        <w:pBdr>
          <w:top w:val="nil"/>
          <w:left w:val="nil"/>
          <w:bottom w:val="nil"/>
          <w:right w:val="nil"/>
          <w:between w:val="nil"/>
        </w:pBdr>
        <w:ind w:left="340"/>
        <w:rPr>
          <w:rFonts w:ascii="Arial" w:eastAsia="Arial" w:hAnsi="Arial" w:cs="Arial"/>
          <w:color w:val="000000"/>
          <w:sz w:val="20"/>
          <w:szCs w:val="20"/>
        </w:rPr>
      </w:pPr>
    </w:p>
    <w:p w14:paraId="03CB3920" w14:textId="77777777" w:rsidR="008E6481" w:rsidRPr="000D0B34" w:rsidRDefault="00BD385A" w:rsidP="00E32413">
      <w:pPr>
        <w:numPr>
          <w:ilvl w:val="0"/>
          <w:numId w:val="11"/>
        </w:numPr>
        <w:pBdr>
          <w:top w:val="nil"/>
          <w:left w:val="nil"/>
          <w:bottom w:val="nil"/>
          <w:right w:val="nil"/>
          <w:between w:val="nil"/>
        </w:pBdr>
        <w:rPr>
          <w:rFonts w:ascii="Arial" w:eastAsia="Arial" w:hAnsi="Arial" w:cs="Arial"/>
          <w:color w:val="000000"/>
          <w:sz w:val="20"/>
          <w:szCs w:val="20"/>
        </w:rPr>
      </w:pPr>
      <w:r w:rsidRPr="000D0B34">
        <w:rPr>
          <w:rFonts w:ascii="Arial" w:eastAsia="Arial" w:hAnsi="Arial" w:cs="Arial"/>
          <w:b/>
          <w:color w:val="000000"/>
          <w:sz w:val="20"/>
          <w:szCs w:val="20"/>
        </w:rPr>
        <w:t xml:space="preserve">Nazwa i kod zamówienia wg Wspólnego Słownika Zamówień (CPV):  </w:t>
      </w:r>
    </w:p>
    <w:p w14:paraId="1F24B42B" w14:textId="2BA50FEE" w:rsidR="00D15BCC" w:rsidRPr="00700447" w:rsidRDefault="00B643A6" w:rsidP="00D15BCC">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40"/>
        <w:rPr>
          <w:rFonts w:ascii="Arial" w:hAnsi="Arial" w:cs="Arial"/>
          <w:color w:val="auto"/>
          <w:sz w:val="20"/>
          <w:szCs w:val="20"/>
        </w:rPr>
      </w:pPr>
      <w:r w:rsidRPr="00700447">
        <w:rPr>
          <w:rFonts w:ascii="Arial" w:hAnsi="Arial" w:cs="Arial"/>
          <w:color w:val="auto"/>
          <w:sz w:val="20"/>
          <w:szCs w:val="20"/>
        </w:rPr>
        <w:t>72221000-0</w:t>
      </w:r>
      <w:r w:rsidR="00D15BCC" w:rsidRPr="00700447">
        <w:rPr>
          <w:rFonts w:ascii="Arial" w:hAnsi="Arial" w:cs="Arial"/>
          <w:color w:val="auto"/>
          <w:sz w:val="20"/>
          <w:szCs w:val="20"/>
        </w:rPr>
        <w:t xml:space="preserve"> Usługi </w:t>
      </w:r>
      <w:r w:rsidRPr="00700447">
        <w:rPr>
          <w:rFonts w:ascii="Arial" w:hAnsi="Arial" w:cs="Arial"/>
          <w:color w:val="auto"/>
          <w:sz w:val="20"/>
          <w:szCs w:val="20"/>
        </w:rPr>
        <w:t>doradcze w zakresie analizy biznesowej</w:t>
      </w:r>
    </w:p>
    <w:p w14:paraId="7949A832" w14:textId="7D0B2409" w:rsidR="00B643A6" w:rsidRPr="00700447" w:rsidRDefault="00B643A6" w:rsidP="00D15BCC">
      <w:pPr>
        <w:pStyle w:val="Domyln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40" w:lineRule="auto"/>
        <w:ind w:left="340"/>
        <w:rPr>
          <w:rFonts w:ascii="Arial" w:eastAsia="Times New Roman" w:hAnsi="Arial" w:cs="Arial"/>
          <w:color w:val="auto"/>
          <w:sz w:val="20"/>
          <w:szCs w:val="20"/>
        </w:rPr>
      </w:pPr>
      <w:r w:rsidRPr="00700447">
        <w:rPr>
          <w:rFonts w:ascii="Arial" w:hAnsi="Arial" w:cs="Arial"/>
          <w:color w:val="auto"/>
          <w:sz w:val="20"/>
          <w:szCs w:val="20"/>
        </w:rPr>
        <w:t>79400000-8 Usługi doradcze w zakresie działalności gospodarczej i zarządzania oraz podobne</w:t>
      </w:r>
    </w:p>
    <w:p w14:paraId="1415B92E" w14:textId="77777777" w:rsidR="008E6481" w:rsidRPr="00700447" w:rsidRDefault="008E6481">
      <w:pPr>
        <w:pBdr>
          <w:top w:val="nil"/>
          <w:left w:val="nil"/>
          <w:bottom w:val="nil"/>
          <w:right w:val="nil"/>
          <w:between w:val="nil"/>
        </w:pBdr>
        <w:ind w:left="340"/>
        <w:rPr>
          <w:rFonts w:ascii="Arial" w:eastAsia="Arial" w:hAnsi="Arial" w:cs="Arial"/>
          <w:sz w:val="20"/>
          <w:szCs w:val="20"/>
        </w:rPr>
      </w:pPr>
    </w:p>
    <w:p w14:paraId="206DDBA6" w14:textId="77777777" w:rsidR="008E6481" w:rsidRPr="00700447" w:rsidRDefault="00BD385A">
      <w:pPr>
        <w:numPr>
          <w:ilvl w:val="0"/>
          <w:numId w:val="11"/>
        </w:numPr>
        <w:pBdr>
          <w:top w:val="nil"/>
          <w:left w:val="nil"/>
          <w:bottom w:val="nil"/>
          <w:right w:val="nil"/>
          <w:between w:val="nil"/>
        </w:pBdr>
        <w:spacing w:after="60"/>
        <w:rPr>
          <w:rFonts w:ascii="Arial" w:eastAsia="Arial" w:hAnsi="Arial" w:cs="Arial"/>
          <w:sz w:val="20"/>
          <w:szCs w:val="20"/>
        </w:rPr>
      </w:pPr>
      <w:r w:rsidRPr="00700447">
        <w:rPr>
          <w:rFonts w:ascii="Arial" w:eastAsia="Arial" w:hAnsi="Arial" w:cs="Arial"/>
          <w:b/>
          <w:bCs/>
          <w:sz w:val="20"/>
          <w:szCs w:val="20"/>
        </w:rPr>
        <w:t>Przedmiot zamówienia</w:t>
      </w:r>
    </w:p>
    <w:p w14:paraId="7EEE2547" w14:textId="0642680C" w:rsidR="00D15BCC" w:rsidRPr="00700447" w:rsidRDefault="00D15BCC" w:rsidP="00B643A6">
      <w:pPr>
        <w:pStyle w:val="TreA"/>
        <w:spacing w:line="276" w:lineRule="auto"/>
        <w:jc w:val="both"/>
        <w:rPr>
          <w:rFonts w:ascii="Arial" w:hAnsi="Arial" w:cs="Arial"/>
          <w:color w:val="auto"/>
          <w:sz w:val="20"/>
          <w:szCs w:val="20"/>
        </w:rPr>
      </w:pPr>
      <w:r w:rsidRPr="00700447">
        <w:rPr>
          <w:rFonts w:ascii="Arial" w:hAnsi="Arial" w:cs="Arial"/>
          <w:color w:val="auto"/>
          <w:sz w:val="20"/>
          <w:szCs w:val="20"/>
        </w:rPr>
        <w:t>Przedmiot zam</w:t>
      </w:r>
      <w:r w:rsidRPr="00700447">
        <w:rPr>
          <w:rFonts w:ascii="Arial" w:hAnsi="Arial" w:cs="Arial"/>
          <w:color w:val="auto"/>
          <w:sz w:val="20"/>
          <w:szCs w:val="20"/>
          <w:lang w:val="es-ES_tradnl"/>
        </w:rPr>
        <w:t>ó</w:t>
      </w:r>
      <w:r w:rsidRPr="00700447">
        <w:rPr>
          <w:rFonts w:ascii="Arial" w:hAnsi="Arial" w:cs="Arial"/>
          <w:color w:val="auto"/>
          <w:sz w:val="20"/>
          <w:szCs w:val="20"/>
        </w:rPr>
        <w:t xml:space="preserve">wienia obejmuje </w:t>
      </w:r>
      <w:r w:rsidR="00983A45" w:rsidRPr="00700447">
        <w:rPr>
          <w:rFonts w:ascii="Arial" w:hAnsi="Arial" w:cs="Arial"/>
          <w:color w:val="auto"/>
          <w:sz w:val="20"/>
          <w:szCs w:val="20"/>
        </w:rPr>
        <w:t xml:space="preserve">realizację usługi doradczej polegającej na opracowaniu modelu biznesowego </w:t>
      </w:r>
      <w:r w:rsidR="00B643A6" w:rsidRPr="00700447">
        <w:rPr>
          <w:rFonts w:ascii="Arial" w:hAnsi="Arial" w:cs="Arial"/>
          <w:color w:val="auto"/>
          <w:sz w:val="20"/>
          <w:szCs w:val="20"/>
        </w:rPr>
        <w:t>funkcjonowania przedsiębiorstwa w oparciu o założenia GOZ (model biznesowy GOZ-transformacji) - dokument opracowany na wzorze zgodnym z załącznikiem do niniejszego Zapytania ofertowego zgodnie z wytycznymi i wymaganiami Polskiej Agencji Rozwoju Przedsiębiorczości.</w:t>
      </w:r>
    </w:p>
    <w:p w14:paraId="203979C5" w14:textId="77777777" w:rsidR="00B643A6" w:rsidRPr="00700447" w:rsidRDefault="00B643A6" w:rsidP="00B643A6">
      <w:pPr>
        <w:pStyle w:val="TreA"/>
        <w:spacing w:line="276" w:lineRule="auto"/>
        <w:jc w:val="both"/>
        <w:rPr>
          <w:rFonts w:ascii="Arial" w:eastAsia="Times New Roman" w:hAnsi="Arial" w:cs="Arial"/>
          <w:color w:val="auto"/>
          <w:sz w:val="20"/>
          <w:szCs w:val="20"/>
        </w:rPr>
      </w:pPr>
    </w:p>
    <w:p w14:paraId="111910CD" w14:textId="11640DB7" w:rsidR="00D15BCC" w:rsidRPr="00700447" w:rsidRDefault="00D15BCC" w:rsidP="00D15BCC">
      <w:pPr>
        <w:pStyle w:val="TreA"/>
        <w:jc w:val="both"/>
        <w:rPr>
          <w:rFonts w:ascii="Arial" w:eastAsia="Times New Roman" w:hAnsi="Arial" w:cs="Arial"/>
          <w:b/>
          <w:bCs/>
          <w:color w:val="auto"/>
          <w:sz w:val="20"/>
          <w:szCs w:val="20"/>
        </w:rPr>
      </w:pPr>
      <w:r w:rsidRPr="00700447">
        <w:rPr>
          <w:rFonts w:ascii="Arial" w:hAnsi="Arial" w:cs="Arial"/>
          <w:color w:val="auto"/>
          <w:sz w:val="20"/>
          <w:szCs w:val="20"/>
        </w:rPr>
        <w:t>Z</w:t>
      </w:r>
      <w:r w:rsidRPr="00700447">
        <w:rPr>
          <w:rFonts w:ascii="Arial" w:hAnsi="Arial" w:cs="Arial"/>
          <w:b/>
          <w:bCs/>
          <w:color w:val="auto"/>
          <w:sz w:val="20"/>
          <w:szCs w:val="20"/>
        </w:rPr>
        <w:t xml:space="preserve">ałożenia dla planowanego </w:t>
      </w:r>
      <w:r w:rsidR="00983A45" w:rsidRPr="00700447">
        <w:rPr>
          <w:rFonts w:ascii="Arial" w:hAnsi="Arial" w:cs="Arial"/>
          <w:b/>
          <w:bCs/>
          <w:color w:val="auto"/>
          <w:sz w:val="20"/>
          <w:szCs w:val="20"/>
        </w:rPr>
        <w:t>opracowania:</w:t>
      </w:r>
    </w:p>
    <w:p w14:paraId="09A653A1" w14:textId="77777777" w:rsidR="00D15BCC" w:rsidRPr="00700447" w:rsidRDefault="00D15BCC" w:rsidP="00D15BCC">
      <w:pPr>
        <w:pStyle w:val="TreA"/>
        <w:jc w:val="both"/>
        <w:rPr>
          <w:rFonts w:ascii="Arial" w:eastAsia="Times New Roman" w:hAnsi="Arial" w:cs="Arial"/>
          <w:b/>
          <w:bCs/>
          <w:color w:val="auto"/>
          <w:sz w:val="20"/>
          <w:szCs w:val="20"/>
        </w:rPr>
      </w:pPr>
    </w:p>
    <w:p w14:paraId="7496E7AD" w14:textId="76762FA8" w:rsidR="0050015B" w:rsidRPr="00700447" w:rsidRDefault="0050015B" w:rsidP="00B643A6">
      <w:pPr>
        <w:pStyle w:val="Akapitzlist"/>
        <w:widowControl w:val="0"/>
        <w:tabs>
          <w:tab w:val="left" w:pos="0"/>
        </w:tabs>
        <w:autoSpaceDE w:val="0"/>
        <w:autoSpaceDN w:val="0"/>
        <w:spacing w:before="168"/>
        <w:ind w:left="0" w:right="1392"/>
        <w:contextualSpacing w:val="0"/>
        <w:jc w:val="both"/>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 xml:space="preserve">opracowanie </w:t>
      </w:r>
      <w:r w:rsidR="00B643A6" w:rsidRPr="00700447">
        <w:rPr>
          <w:rFonts w:ascii="Arial" w:eastAsia="Helvetica Neue" w:hAnsi="Arial" w:cs="Arial"/>
          <w:sz w:val="20"/>
          <w:szCs w:val="20"/>
          <w:u w:color="000000"/>
          <w:bdr w:val="nil"/>
          <w14:textOutline w14:w="12700" w14:cap="flat" w14:cmpd="sng" w14:algn="ctr">
            <w14:noFill/>
            <w14:prstDash w14:val="solid"/>
            <w14:miter w14:lim="400000"/>
          </w14:textOutline>
        </w:rPr>
        <w:t xml:space="preserve">będzie efektem </w:t>
      </w: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audyt</w:t>
      </w:r>
      <w:r w:rsidR="00B643A6" w:rsidRPr="00700447">
        <w:rPr>
          <w:rFonts w:ascii="Arial" w:eastAsia="Helvetica Neue" w:hAnsi="Arial" w:cs="Arial"/>
          <w:sz w:val="20"/>
          <w:szCs w:val="20"/>
          <w:u w:color="000000"/>
          <w:bdr w:val="nil"/>
          <w14:textOutline w14:w="12700" w14:cap="flat" w14:cmpd="sng" w14:algn="ctr">
            <w14:noFill/>
            <w14:prstDash w14:val="solid"/>
            <w14:miter w14:lim="400000"/>
          </w14:textOutline>
        </w:rPr>
        <w:t>u</w:t>
      </w: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 xml:space="preserve"> przedsiębiorstwa i doradztw</w:t>
      </w:r>
      <w:r w:rsidR="00B643A6" w:rsidRPr="00700447">
        <w:rPr>
          <w:rFonts w:ascii="Arial" w:eastAsia="Helvetica Neue" w:hAnsi="Arial" w:cs="Arial"/>
          <w:sz w:val="20"/>
          <w:szCs w:val="20"/>
          <w:u w:color="000000"/>
          <w:bdr w:val="nil"/>
          <w14:textOutline w14:w="12700" w14:cap="flat" w14:cmpd="sng" w14:algn="ctr">
            <w14:noFill/>
            <w14:prstDash w14:val="solid"/>
            <w14:miter w14:lim="400000"/>
          </w14:textOutline>
        </w:rPr>
        <w:t>a</w:t>
      </w: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 xml:space="preserve"> wdrożeniowe</w:t>
      </w:r>
      <w:r w:rsidR="00B643A6" w:rsidRPr="00700447">
        <w:rPr>
          <w:rFonts w:ascii="Arial" w:eastAsia="Helvetica Neue" w:hAnsi="Arial" w:cs="Arial"/>
          <w:sz w:val="20"/>
          <w:szCs w:val="20"/>
          <w:u w:color="000000"/>
          <w:bdr w:val="nil"/>
          <w14:textOutline w14:w="12700" w14:cap="flat" w14:cmpd="sng" w14:algn="ctr">
            <w14:noFill/>
            <w14:prstDash w14:val="solid"/>
            <w14:miter w14:lim="400000"/>
          </w14:textOutline>
        </w:rPr>
        <w:t>go</w:t>
      </w: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 mające</w:t>
      </w:r>
      <w:r w:rsidR="00B643A6" w:rsidRPr="00700447">
        <w:rPr>
          <w:rFonts w:ascii="Arial" w:eastAsia="Helvetica Neue" w:hAnsi="Arial" w:cs="Arial"/>
          <w:sz w:val="20"/>
          <w:szCs w:val="20"/>
          <w:u w:color="000000"/>
          <w:bdr w:val="nil"/>
          <w14:textOutline w14:w="12700" w14:cap="flat" w14:cmpd="sng" w14:algn="ctr">
            <w14:noFill/>
            <w14:prstDash w14:val="solid"/>
            <w14:miter w14:lim="400000"/>
          </w14:textOutline>
        </w:rPr>
        <w:t>go</w:t>
      </w: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 xml:space="preserve"> na celu ustalenie możliwych kierunków transformacji przedsiębiorstwa w nurcie GOZ oraz ustalenie potencjalnych możliwości współpracy z innymi przedsiębiorstwami w nurcie GOZ, w tym:</w:t>
      </w:r>
    </w:p>
    <w:p w14:paraId="5C42DCB2" w14:textId="0346E09E" w:rsidR="0050015B" w:rsidRPr="00700447" w:rsidRDefault="0050015B" w:rsidP="00B643A6">
      <w:pPr>
        <w:pStyle w:val="Akapitzlist"/>
        <w:widowControl w:val="0"/>
        <w:numPr>
          <w:ilvl w:val="1"/>
          <w:numId w:val="35"/>
        </w:numPr>
        <w:tabs>
          <w:tab w:val="left" w:pos="709"/>
          <w:tab w:val="left" w:pos="1266"/>
        </w:tabs>
        <w:autoSpaceDE w:val="0"/>
        <w:autoSpaceDN w:val="0"/>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tworzenie i udział w łańcuchach dostaw,</w:t>
      </w:r>
    </w:p>
    <w:p w14:paraId="0C197474" w14:textId="77777777" w:rsidR="0050015B" w:rsidRPr="00700447" w:rsidRDefault="0050015B" w:rsidP="00B643A6">
      <w:pPr>
        <w:pStyle w:val="Akapitzlist"/>
        <w:widowControl w:val="0"/>
        <w:numPr>
          <w:ilvl w:val="1"/>
          <w:numId w:val="35"/>
        </w:numPr>
        <w:tabs>
          <w:tab w:val="left" w:pos="1276"/>
        </w:tabs>
        <w:autoSpaceDE w:val="0"/>
        <w:autoSpaceDN w:val="0"/>
        <w:spacing w:before="146"/>
        <w:ind w:left="1276"/>
        <w:contextualSpacing w:val="0"/>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wydłużanie życia produktu,</w:t>
      </w:r>
    </w:p>
    <w:p w14:paraId="47954D2C" w14:textId="77777777" w:rsidR="0050015B" w:rsidRPr="00700447" w:rsidRDefault="0050015B" w:rsidP="00B643A6">
      <w:pPr>
        <w:pStyle w:val="Akapitzlist"/>
        <w:widowControl w:val="0"/>
        <w:numPr>
          <w:ilvl w:val="1"/>
          <w:numId w:val="35"/>
        </w:numPr>
        <w:tabs>
          <w:tab w:val="left" w:pos="1276"/>
        </w:tabs>
        <w:autoSpaceDE w:val="0"/>
        <w:autoSpaceDN w:val="0"/>
        <w:spacing w:before="146"/>
        <w:ind w:left="1276"/>
        <w:contextualSpacing w:val="0"/>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ekoprojektowanie,</w:t>
      </w:r>
    </w:p>
    <w:p w14:paraId="45BE7251" w14:textId="77777777" w:rsidR="0050015B" w:rsidRPr="00700447" w:rsidRDefault="0050015B" w:rsidP="00B643A6">
      <w:pPr>
        <w:pStyle w:val="Akapitzlist"/>
        <w:widowControl w:val="0"/>
        <w:numPr>
          <w:ilvl w:val="1"/>
          <w:numId w:val="35"/>
        </w:numPr>
        <w:tabs>
          <w:tab w:val="left" w:pos="1276"/>
        </w:tabs>
        <w:autoSpaceDE w:val="0"/>
        <w:autoSpaceDN w:val="0"/>
        <w:spacing w:before="146"/>
        <w:ind w:left="1276"/>
        <w:contextualSpacing w:val="0"/>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przekształcenia produktu w usługę lub usługi,</w:t>
      </w:r>
    </w:p>
    <w:p w14:paraId="36346564" w14:textId="77777777" w:rsidR="0050015B" w:rsidRPr="00700447" w:rsidRDefault="0050015B" w:rsidP="00B643A6">
      <w:pPr>
        <w:pStyle w:val="Akapitzlist"/>
        <w:widowControl w:val="0"/>
        <w:numPr>
          <w:ilvl w:val="1"/>
          <w:numId w:val="35"/>
        </w:numPr>
        <w:tabs>
          <w:tab w:val="left" w:pos="1276"/>
        </w:tabs>
        <w:autoSpaceDE w:val="0"/>
        <w:autoSpaceDN w:val="0"/>
        <w:spacing w:before="147"/>
        <w:ind w:left="1276"/>
        <w:contextualSpacing w:val="0"/>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lastRenderedPageBreak/>
        <w:t>tworzenie platform współdzielenia,</w:t>
      </w:r>
    </w:p>
    <w:p w14:paraId="1322909C" w14:textId="77777777" w:rsidR="0050015B" w:rsidRPr="00700447" w:rsidRDefault="0050015B" w:rsidP="00B643A6">
      <w:pPr>
        <w:pStyle w:val="Akapitzlist"/>
        <w:widowControl w:val="0"/>
        <w:numPr>
          <w:ilvl w:val="1"/>
          <w:numId w:val="35"/>
        </w:numPr>
        <w:tabs>
          <w:tab w:val="left" w:pos="1276"/>
        </w:tabs>
        <w:autoSpaceDE w:val="0"/>
        <w:autoSpaceDN w:val="0"/>
        <w:spacing w:before="146"/>
        <w:ind w:left="1276"/>
        <w:contextualSpacing w:val="0"/>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symbioza przemysłowa,</w:t>
      </w:r>
    </w:p>
    <w:p w14:paraId="30127E00" w14:textId="77777777" w:rsidR="0050015B" w:rsidRPr="00700447" w:rsidRDefault="0050015B" w:rsidP="00B643A6">
      <w:pPr>
        <w:pStyle w:val="Akapitzlist"/>
        <w:widowControl w:val="0"/>
        <w:numPr>
          <w:ilvl w:val="1"/>
          <w:numId w:val="35"/>
        </w:numPr>
        <w:tabs>
          <w:tab w:val="left" w:pos="1276"/>
        </w:tabs>
        <w:autoSpaceDE w:val="0"/>
        <w:autoSpaceDN w:val="0"/>
        <w:spacing w:before="146"/>
        <w:ind w:left="1276"/>
        <w:contextualSpacing w:val="0"/>
        <w:rPr>
          <w:rFonts w:ascii="Arial" w:eastAsia="Helvetica Neue" w:hAnsi="Arial" w:cs="Arial"/>
          <w:sz w:val="20"/>
          <w:szCs w:val="20"/>
          <w:u w:color="000000"/>
          <w:bdr w:val="nil"/>
          <w14:textOutline w14:w="12700" w14:cap="flat" w14:cmpd="sng" w14:algn="ctr">
            <w14:noFill/>
            <w14:prstDash w14:val="solid"/>
            <w14:miter w14:lim="400000"/>
          </w14:textOutline>
        </w:rPr>
      </w:pPr>
      <w:r w:rsidRPr="00700447">
        <w:rPr>
          <w:rFonts w:ascii="Arial" w:eastAsia="Helvetica Neue" w:hAnsi="Arial" w:cs="Arial"/>
          <w:sz w:val="20"/>
          <w:szCs w:val="20"/>
          <w:u w:color="000000"/>
          <w:bdr w:val="nil"/>
          <w14:textOutline w14:w="12700" w14:cap="flat" w14:cmpd="sng" w14:algn="ctr">
            <w14:noFill/>
            <w14:prstDash w14:val="solid"/>
            <w14:miter w14:lim="400000"/>
          </w14:textOutline>
        </w:rPr>
        <w:t>odzysk i ponowne wykorzystanie szeroko rozumianych odpadów.</w:t>
      </w:r>
    </w:p>
    <w:p w14:paraId="3B643635" w14:textId="77777777" w:rsidR="00D15BCC" w:rsidRPr="00700447" w:rsidRDefault="00D15BCC" w:rsidP="0050015B">
      <w:pPr>
        <w:pStyle w:val="TreA"/>
        <w:tabs>
          <w:tab w:val="left" w:pos="1276"/>
        </w:tabs>
        <w:ind w:left="1276" w:hanging="567"/>
        <w:jc w:val="both"/>
        <w:rPr>
          <w:rFonts w:ascii="Arial" w:eastAsia="Times New Roman" w:hAnsi="Arial" w:cs="Arial"/>
          <w:color w:val="auto"/>
          <w:sz w:val="20"/>
          <w:szCs w:val="20"/>
        </w:rPr>
      </w:pPr>
    </w:p>
    <w:p w14:paraId="67203E1E" w14:textId="0B2CA1D8" w:rsidR="00AA3EFA" w:rsidRPr="00700447" w:rsidRDefault="00B643A6" w:rsidP="00AA3EFA">
      <w:pPr>
        <w:pStyle w:val="TreA"/>
        <w:spacing w:line="276" w:lineRule="auto"/>
        <w:jc w:val="both"/>
        <w:rPr>
          <w:rFonts w:ascii="Arial" w:hAnsi="Arial" w:cs="Arial"/>
          <w:color w:val="auto"/>
          <w:sz w:val="20"/>
          <w:szCs w:val="20"/>
          <w:lang w:val="de-DE"/>
        </w:rPr>
      </w:pPr>
      <w:r w:rsidRPr="00700447">
        <w:rPr>
          <w:rFonts w:ascii="Arial" w:hAnsi="Arial" w:cs="Arial"/>
          <w:color w:val="auto"/>
          <w:sz w:val="20"/>
          <w:szCs w:val="20"/>
          <w:lang w:val="de-DE"/>
        </w:rPr>
        <w:t>Realizacja zlecenia warunkowana jest przyznaniem Zamawiającemu dofinansowania w ramach działania 1.3 FEPW Gospodarka w obiegu zamkniętym w MŚP.</w:t>
      </w:r>
    </w:p>
    <w:p w14:paraId="05287E22" w14:textId="77777777" w:rsidR="00B643A6" w:rsidRPr="00700447" w:rsidRDefault="00B643A6" w:rsidP="00AA3EFA">
      <w:pPr>
        <w:pStyle w:val="TreA"/>
        <w:spacing w:line="276" w:lineRule="auto"/>
        <w:jc w:val="both"/>
        <w:rPr>
          <w:rFonts w:ascii="Arial" w:hAnsi="Arial" w:cs="Arial"/>
          <w:color w:val="auto"/>
          <w:sz w:val="20"/>
          <w:szCs w:val="20"/>
        </w:rPr>
      </w:pPr>
    </w:p>
    <w:p w14:paraId="0E8069C5" w14:textId="1B9C6FAB" w:rsidR="00D15BCC" w:rsidRPr="00700447" w:rsidRDefault="00D15BCC" w:rsidP="00AA3EFA">
      <w:pPr>
        <w:pStyle w:val="TreA"/>
        <w:spacing w:line="276" w:lineRule="auto"/>
        <w:jc w:val="both"/>
        <w:rPr>
          <w:rFonts w:ascii="Arial" w:eastAsia="Times New Roman" w:hAnsi="Arial" w:cs="Arial"/>
          <w:b/>
          <w:bCs/>
          <w:color w:val="auto"/>
          <w:sz w:val="20"/>
          <w:szCs w:val="20"/>
        </w:rPr>
      </w:pPr>
      <w:r w:rsidRPr="00700447">
        <w:rPr>
          <w:rFonts w:ascii="Arial" w:hAnsi="Arial" w:cs="Arial"/>
          <w:b/>
          <w:bCs/>
          <w:color w:val="auto"/>
          <w:sz w:val="20"/>
          <w:szCs w:val="20"/>
        </w:rPr>
        <w:t>Przewidywana ilość miesięcy</w:t>
      </w:r>
      <w:r w:rsidR="008313AB">
        <w:rPr>
          <w:rFonts w:ascii="Arial" w:hAnsi="Arial" w:cs="Arial"/>
          <w:b/>
          <w:bCs/>
          <w:color w:val="auto"/>
          <w:sz w:val="20"/>
          <w:szCs w:val="20"/>
        </w:rPr>
        <w:t xml:space="preserve"> na realizację usługi</w:t>
      </w:r>
      <w:r w:rsidRPr="00700447">
        <w:rPr>
          <w:rFonts w:ascii="Arial" w:hAnsi="Arial" w:cs="Arial"/>
          <w:b/>
          <w:bCs/>
          <w:color w:val="auto"/>
          <w:sz w:val="20"/>
          <w:szCs w:val="20"/>
        </w:rPr>
        <w:t xml:space="preserve">: </w:t>
      </w:r>
      <w:r w:rsidR="00133856">
        <w:rPr>
          <w:rFonts w:ascii="Arial" w:hAnsi="Arial" w:cs="Arial"/>
          <w:b/>
          <w:bCs/>
          <w:color w:val="auto"/>
          <w:sz w:val="20"/>
          <w:szCs w:val="20"/>
        </w:rPr>
        <w:t>2</w:t>
      </w:r>
      <w:r w:rsidR="00983A45" w:rsidRPr="00700447">
        <w:rPr>
          <w:rFonts w:ascii="Arial" w:hAnsi="Arial" w:cs="Arial"/>
          <w:b/>
          <w:bCs/>
          <w:color w:val="auto"/>
          <w:sz w:val="20"/>
          <w:szCs w:val="20"/>
        </w:rPr>
        <w:t>.</w:t>
      </w:r>
      <w:r w:rsidRPr="00700447">
        <w:rPr>
          <w:rFonts w:ascii="Arial" w:hAnsi="Arial" w:cs="Arial"/>
          <w:color w:val="auto"/>
          <w:sz w:val="20"/>
          <w:szCs w:val="20"/>
        </w:rPr>
        <w:t xml:space="preserve"> </w:t>
      </w:r>
    </w:p>
    <w:p w14:paraId="54221E42" w14:textId="77777777" w:rsidR="00D15BCC" w:rsidRPr="00700447" w:rsidRDefault="00D15BCC" w:rsidP="00D15BCC">
      <w:pPr>
        <w:pBdr>
          <w:top w:val="nil"/>
          <w:left w:val="nil"/>
          <w:bottom w:val="nil"/>
          <w:right w:val="nil"/>
          <w:between w:val="nil"/>
        </w:pBdr>
        <w:spacing w:after="60"/>
        <w:ind w:left="340"/>
        <w:rPr>
          <w:rFonts w:ascii="Arial" w:eastAsia="Arial" w:hAnsi="Arial" w:cs="Arial"/>
          <w:sz w:val="20"/>
          <w:szCs w:val="20"/>
        </w:rPr>
      </w:pPr>
    </w:p>
    <w:p w14:paraId="55407C3D" w14:textId="77777777" w:rsidR="008E6481" w:rsidRPr="00700447" w:rsidRDefault="00BD385A">
      <w:pPr>
        <w:numPr>
          <w:ilvl w:val="0"/>
          <w:numId w:val="11"/>
        </w:numPr>
        <w:pBdr>
          <w:top w:val="nil"/>
          <w:left w:val="nil"/>
          <w:bottom w:val="nil"/>
          <w:right w:val="nil"/>
          <w:between w:val="nil"/>
        </w:pBdr>
        <w:spacing w:before="60" w:after="60"/>
        <w:rPr>
          <w:rFonts w:ascii="Arial" w:eastAsia="Arial" w:hAnsi="Arial" w:cs="Arial"/>
          <w:sz w:val="20"/>
          <w:szCs w:val="20"/>
        </w:rPr>
      </w:pPr>
      <w:r w:rsidRPr="00700447">
        <w:rPr>
          <w:rFonts w:ascii="Arial" w:eastAsia="Arial" w:hAnsi="Arial" w:cs="Arial"/>
          <w:b/>
          <w:sz w:val="20"/>
          <w:szCs w:val="20"/>
        </w:rPr>
        <w:t>Termin realizacji zamówienia</w:t>
      </w:r>
    </w:p>
    <w:p w14:paraId="5C2F9C06" w14:textId="25C90603" w:rsidR="003245E2" w:rsidRPr="00700447" w:rsidRDefault="003245E2" w:rsidP="00AA3EFA">
      <w:pPr>
        <w:pStyle w:val="TreA"/>
        <w:spacing w:line="276" w:lineRule="auto"/>
        <w:ind w:left="340"/>
        <w:jc w:val="both"/>
        <w:rPr>
          <w:rFonts w:ascii="Arial" w:eastAsia="Times New Roman" w:hAnsi="Arial" w:cs="Arial"/>
          <w:color w:val="auto"/>
          <w:sz w:val="20"/>
          <w:szCs w:val="20"/>
          <w:shd w:val="clear" w:color="auto" w:fill="FFFFFF"/>
        </w:rPr>
      </w:pPr>
      <w:r w:rsidRPr="00700447">
        <w:rPr>
          <w:rFonts w:ascii="Arial" w:hAnsi="Arial" w:cs="Arial"/>
          <w:color w:val="auto"/>
          <w:sz w:val="20"/>
          <w:szCs w:val="20"/>
          <w:shd w:val="clear" w:color="auto" w:fill="FFFFFF"/>
        </w:rPr>
        <w:t>Przedmiot zam</w:t>
      </w:r>
      <w:r w:rsidRPr="00700447">
        <w:rPr>
          <w:rFonts w:ascii="Arial" w:hAnsi="Arial" w:cs="Arial"/>
          <w:color w:val="auto"/>
          <w:sz w:val="20"/>
          <w:szCs w:val="20"/>
          <w:shd w:val="clear" w:color="auto" w:fill="FFFFFF"/>
          <w:lang w:val="es-ES_tradnl"/>
        </w:rPr>
        <w:t>ó</w:t>
      </w:r>
      <w:r w:rsidRPr="00700447">
        <w:rPr>
          <w:rFonts w:ascii="Arial" w:hAnsi="Arial" w:cs="Arial"/>
          <w:color w:val="auto"/>
          <w:sz w:val="20"/>
          <w:szCs w:val="20"/>
          <w:shd w:val="clear" w:color="auto" w:fill="FFFFFF"/>
        </w:rPr>
        <w:t xml:space="preserve">wienia realizowany będzie </w:t>
      </w:r>
      <w:r w:rsidRPr="00700447">
        <w:rPr>
          <w:rFonts w:ascii="Arial" w:hAnsi="Arial" w:cs="Arial"/>
          <w:color w:val="auto"/>
          <w:sz w:val="20"/>
          <w:szCs w:val="20"/>
        </w:rPr>
        <w:t xml:space="preserve">przez okres do </w:t>
      </w:r>
      <w:r w:rsidR="00133856">
        <w:rPr>
          <w:rFonts w:ascii="Arial" w:hAnsi="Arial" w:cs="Arial"/>
          <w:color w:val="auto"/>
          <w:sz w:val="20"/>
          <w:szCs w:val="20"/>
        </w:rPr>
        <w:t>2</w:t>
      </w:r>
      <w:r w:rsidRPr="00700447">
        <w:rPr>
          <w:rFonts w:ascii="Arial" w:hAnsi="Arial" w:cs="Arial"/>
          <w:color w:val="auto"/>
          <w:sz w:val="20"/>
          <w:szCs w:val="20"/>
        </w:rPr>
        <w:t xml:space="preserve"> miesięcy od dnia podpisania</w:t>
      </w:r>
      <w:r w:rsidRPr="00700447">
        <w:rPr>
          <w:rFonts w:ascii="Arial" w:hAnsi="Arial" w:cs="Arial"/>
          <w:color w:val="auto"/>
          <w:sz w:val="20"/>
          <w:szCs w:val="20"/>
          <w:shd w:val="clear" w:color="auto" w:fill="FFFFFF"/>
        </w:rPr>
        <w:t xml:space="preserve"> umowy z Wykonawcą.</w:t>
      </w:r>
    </w:p>
    <w:p w14:paraId="47E25188" w14:textId="77777777" w:rsidR="008E6481" w:rsidRPr="00700447" w:rsidRDefault="008E6481">
      <w:pPr>
        <w:spacing w:before="60" w:after="60"/>
        <w:ind w:left="284"/>
        <w:jc w:val="both"/>
        <w:rPr>
          <w:rFonts w:ascii="Arial" w:eastAsia="Arial" w:hAnsi="Arial" w:cs="Arial"/>
          <w:b/>
          <w:sz w:val="20"/>
          <w:szCs w:val="20"/>
        </w:rPr>
      </w:pPr>
    </w:p>
    <w:p w14:paraId="505E9A02" w14:textId="77777777" w:rsidR="008E6481" w:rsidRPr="00700447" w:rsidRDefault="00BD385A">
      <w:pPr>
        <w:numPr>
          <w:ilvl w:val="0"/>
          <w:numId w:val="11"/>
        </w:numPr>
        <w:pBdr>
          <w:top w:val="nil"/>
          <w:left w:val="nil"/>
          <w:bottom w:val="nil"/>
          <w:right w:val="nil"/>
          <w:between w:val="nil"/>
        </w:pBdr>
        <w:spacing w:before="60"/>
        <w:rPr>
          <w:rFonts w:ascii="Arial" w:eastAsia="Arial" w:hAnsi="Arial" w:cs="Arial"/>
          <w:sz w:val="20"/>
          <w:szCs w:val="20"/>
        </w:rPr>
      </w:pPr>
      <w:r w:rsidRPr="00700447">
        <w:rPr>
          <w:rFonts w:ascii="Arial" w:eastAsia="Arial" w:hAnsi="Arial" w:cs="Arial"/>
          <w:b/>
          <w:sz w:val="20"/>
          <w:szCs w:val="20"/>
        </w:rPr>
        <w:t>Warunki udziału w postępowaniu</w:t>
      </w:r>
    </w:p>
    <w:p w14:paraId="63BFDBC1" w14:textId="1099C685" w:rsidR="003245E2" w:rsidRPr="000D0B34" w:rsidRDefault="003245E2" w:rsidP="00AA3EFA">
      <w:pPr>
        <w:pStyle w:val="TreA"/>
        <w:spacing w:line="276" w:lineRule="auto"/>
        <w:ind w:left="142"/>
        <w:jc w:val="both"/>
        <w:rPr>
          <w:rFonts w:ascii="Arial" w:eastAsia="Times New Roman" w:hAnsi="Arial" w:cs="Arial"/>
          <w:color w:val="auto"/>
          <w:sz w:val="20"/>
          <w:szCs w:val="20"/>
        </w:rPr>
      </w:pPr>
      <w:r w:rsidRPr="00700447">
        <w:rPr>
          <w:rFonts w:ascii="Arial" w:hAnsi="Arial" w:cs="Arial"/>
          <w:color w:val="auto"/>
          <w:sz w:val="20"/>
          <w:szCs w:val="20"/>
        </w:rPr>
        <w:t>7.1. W celu uniknięcia konfliktu interes</w:t>
      </w:r>
      <w:r w:rsidRPr="00700447">
        <w:rPr>
          <w:rFonts w:ascii="Arial" w:hAnsi="Arial" w:cs="Arial"/>
          <w:color w:val="auto"/>
          <w:sz w:val="20"/>
          <w:szCs w:val="20"/>
          <w:lang w:val="es-ES_tradnl"/>
        </w:rPr>
        <w:t>ó</w:t>
      </w:r>
      <w:r w:rsidRPr="00700447">
        <w:rPr>
          <w:rFonts w:ascii="Arial" w:hAnsi="Arial" w:cs="Arial"/>
          <w:color w:val="auto"/>
          <w:sz w:val="20"/>
          <w:szCs w:val="20"/>
        </w:rPr>
        <w:t>w z udziału w postępowaniu ofertowym wykluczeni s</w:t>
      </w:r>
      <w:r w:rsidRPr="000D0B34">
        <w:rPr>
          <w:rFonts w:ascii="Arial" w:hAnsi="Arial" w:cs="Arial"/>
          <w:color w:val="auto"/>
          <w:sz w:val="20"/>
          <w:szCs w:val="20"/>
        </w:rPr>
        <w:t>ą Wykonawcy, kt</w:t>
      </w:r>
      <w:r w:rsidRPr="000D0B34">
        <w:rPr>
          <w:rFonts w:ascii="Arial" w:hAnsi="Arial" w:cs="Arial"/>
          <w:color w:val="auto"/>
          <w:sz w:val="20"/>
          <w:szCs w:val="20"/>
          <w:lang w:val="es-ES_tradnl"/>
        </w:rPr>
        <w:t>ó</w:t>
      </w:r>
      <w:r w:rsidRPr="000D0B34">
        <w:rPr>
          <w:rFonts w:ascii="Arial" w:hAnsi="Arial" w:cs="Arial"/>
          <w:color w:val="auto"/>
          <w:sz w:val="20"/>
          <w:szCs w:val="20"/>
        </w:rPr>
        <w:t>rzy</w:t>
      </w:r>
      <w:r w:rsidR="001B7711" w:rsidRPr="000D0B34">
        <w:rPr>
          <w:rFonts w:ascii="Arial" w:hAnsi="Arial" w:cs="Arial"/>
          <w:color w:val="auto"/>
          <w:sz w:val="20"/>
          <w:szCs w:val="20"/>
        </w:rPr>
        <w:t xml:space="preserve"> </w:t>
      </w:r>
      <w:r w:rsidRPr="000D0B34">
        <w:rPr>
          <w:rFonts w:ascii="Arial" w:hAnsi="Arial" w:cs="Arial"/>
          <w:color w:val="auto"/>
          <w:sz w:val="20"/>
          <w:szCs w:val="20"/>
        </w:rPr>
        <w:t>są powiązani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w:t>
      </w:r>
      <w:r w:rsidRPr="000D0B34">
        <w:rPr>
          <w:rFonts w:ascii="Arial" w:hAnsi="Arial" w:cs="Arial"/>
          <w:color w:val="auto"/>
          <w:sz w:val="20"/>
          <w:szCs w:val="20"/>
          <w:lang w:val="es-ES_tradnl"/>
        </w:rPr>
        <w:t>ó</w:t>
      </w:r>
      <w:r w:rsidRPr="000D0B34">
        <w:rPr>
          <w:rFonts w:ascii="Arial" w:hAnsi="Arial" w:cs="Arial"/>
          <w:color w:val="auto"/>
          <w:sz w:val="20"/>
          <w:szCs w:val="20"/>
        </w:rPr>
        <w:t>lności na:</w:t>
      </w:r>
    </w:p>
    <w:p w14:paraId="525E5BFF" w14:textId="3DFF8E79" w:rsidR="003245E2" w:rsidRPr="000D0B34" w:rsidRDefault="003245E2" w:rsidP="00AA3EFA">
      <w:pPr>
        <w:pStyle w:val="TreA"/>
        <w:numPr>
          <w:ilvl w:val="1"/>
          <w:numId w:val="32"/>
        </w:numPr>
        <w:spacing w:line="276" w:lineRule="auto"/>
        <w:ind w:left="567" w:hanging="283"/>
        <w:jc w:val="both"/>
        <w:rPr>
          <w:rFonts w:ascii="Arial" w:hAnsi="Arial" w:cs="Arial"/>
          <w:color w:val="auto"/>
          <w:sz w:val="20"/>
          <w:szCs w:val="20"/>
        </w:rPr>
      </w:pPr>
      <w:r w:rsidRPr="000D0B34">
        <w:rPr>
          <w:rFonts w:ascii="Arial" w:hAnsi="Arial" w:cs="Arial"/>
          <w:color w:val="auto"/>
          <w:sz w:val="20"/>
          <w:szCs w:val="20"/>
        </w:rPr>
        <w:t>uczestniczeniu w spółce jako wsp</w:t>
      </w:r>
      <w:r w:rsidRPr="000D0B34">
        <w:rPr>
          <w:rFonts w:ascii="Arial" w:hAnsi="Arial" w:cs="Arial"/>
          <w:color w:val="auto"/>
          <w:sz w:val="20"/>
          <w:szCs w:val="20"/>
          <w:lang w:val="es-ES_tradnl"/>
        </w:rPr>
        <w:t>ó</w:t>
      </w:r>
      <w:r w:rsidRPr="000D0B34">
        <w:rPr>
          <w:rFonts w:ascii="Arial" w:hAnsi="Arial" w:cs="Arial"/>
          <w:color w:val="auto"/>
          <w:sz w:val="20"/>
          <w:szCs w:val="20"/>
        </w:rPr>
        <w:t>lnik spółki cywilnej lub spółki osobowej;</w:t>
      </w:r>
    </w:p>
    <w:p w14:paraId="08FC1A29" w14:textId="77777777" w:rsidR="003245E2" w:rsidRPr="000D0B34" w:rsidRDefault="003245E2" w:rsidP="00AA3EFA">
      <w:pPr>
        <w:pStyle w:val="TreA"/>
        <w:numPr>
          <w:ilvl w:val="1"/>
          <w:numId w:val="32"/>
        </w:numPr>
        <w:spacing w:line="276" w:lineRule="auto"/>
        <w:ind w:left="567" w:hanging="283"/>
        <w:jc w:val="both"/>
        <w:rPr>
          <w:rFonts w:ascii="Arial" w:hAnsi="Arial" w:cs="Arial"/>
          <w:color w:val="auto"/>
          <w:sz w:val="20"/>
          <w:szCs w:val="20"/>
        </w:rPr>
      </w:pPr>
      <w:r w:rsidRPr="000D0B34">
        <w:rPr>
          <w:rFonts w:ascii="Arial" w:hAnsi="Arial" w:cs="Arial"/>
          <w:color w:val="auto"/>
          <w:sz w:val="20"/>
          <w:szCs w:val="20"/>
        </w:rPr>
        <w:t>posiadaniu co najmniej 10% udziałów lub akcji;</w:t>
      </w:r>
    </w:p>
    <w:p w14:paraId="4A84462D" w14:textId="77777777" w:rsidR="003245E2" w:rsidRPr="000D0B34" w:rsidRDefault="003245E2" w:rsidP="00AA3EFA">
      <w:pPr>
        <w:pStyle w:val="TreA"/>
        <w:numPr>
          <w:ilvl w:val="1"/>
          <w:numId w:val="32"/>
        </w:numPr>
        <w:spacing w:line="276" w:lineRule="auto"/>
        <w:ind w:left="567" w:hanging="283"/>
        <w:jc w:val="both"/>
        <w:rPr>
          <w:rFonts w:ascii="Arial" w:hAnsi="Arial" w:cs="Arial"/>
          <w:color w:val="auto"/>
          <w:sz w:val="20"/>
          <w:szCs w:val="20"/>
        </w:rPr>
      </w:pPr>
      <w:r w:rsidRPr="000D0B34">
        <w:rPr>
          <w:rFonts w:ascii="Arial" w:hAnsi="Arial" w:cs="Arial"/>
          <w:color w:val="auto"/>
          <w:sz w:val="20"/>
          <w:szCs w:val="20"/>
        </w:rPr>
        <w:t>pełnieniu funkcji członka organu nadzorczego lub zarządzającego, prokurenta, pełnomocnika;</w:t>
      </w:r>
    </w:p>
    <w:p w14:paraId="4F84F76D" w14:textId="77777777" w:rsidR="003245E2" w:rsidRPr="000D0B34" w:rsidRDefault="003245E2" w:rsidP="00AA3EFA">
      <w:pPr>
        <w:pStyle w:val="TreA"/>
        <w:numPr>
          <w:ilvl w:val="1"/>
          <w:numId w:val="32"/>
        </w:numPr>
        <w:spacing w:line="276" w:lineRule="auto"/>
        <w:ind w:left="567" w:hanging="283"/>
        <w:jc w:val="both"/>
        <w:rPr>
          <w:rFonts w:ascii="Arial" w:hAnsi="Arial" w:cs="Arial"/>
          <w:color w:val="auto"/>
          <w:sz w:val="20"/>
          <w:szCs w:val="20"/>
        </w:rPr>
      </w:pPr>
      <w:r w:rsidRPr="000D0B34">
        <w:rPr>
          <w:rFonts w:ascii="Arial" w:hAnsi="Arial" w:cs="Arial"/>
          <w:color w:val="auto"/>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6AD6981" w14:textId="77777777" w:rsidR="003245E2" w:rsidRPr="000D0B34" w:rsidRDefault="003245E2" w:rsidP="003245E2">
      <w:pPr>
        <w:pStyle w:val="TreA"/>
        <w:ind w:left="1476"/>
        <w:jc w:val="both"/>
        <w:rPr>
          <w:rFonts w:ascii="Arial" w:hAnsi="Arial" w:cs="Arial"/>
          <w:color w:val="auto"/>
          <w:sz w:val="20"/>
          <w:szCs w:val="20"/>
        </w:rPr>
      </w:pPr>
    </w:p>
    <w:p w14:paraId="75C7F4FB" w14:textId="58020627" w:rsidR="003245E2" w:rsidRPr="000D0B34" w:rsidRDefault="003245E2" w:rsidP="00AA3EFA">
      <w:pPr>
        <w:spacing w:before="60" w:after="60" w:line="276" w:lineRule="auto"/>
        <w:jc w:val="both"/>
        <w:rPr>
          <w:rFonts w:ascii="Arial" w:eastAsia="Arial" w:hAnsi="Arial" w:cs="Arial"/>
          <w:sz w:val="20"/>
          <w:szCs w:val="20"/>
        </w:rPr>
      </w:pPr>
      <w:r w:rsidRPr="000D0B34">
        <w:rPr>
          <w:rFonts w:ascii="Arial" w:eastAsia="Arial" w:hAnsi="Arial" w:cs="Arial"/>
          <w:sz w:val="20"/>
          <w:szCs w:val="20"/>
        </w:rPr>
        <w:t>7.2. Oferty w postępowaniu mogą skł</w:t>
      </w:r>
      <w:r w:rsidRPr="000D0B34">
        <w:rPr>
          <w:rFonts w:ascii="Arial" w:eastAsia="Arial" w:hAnsi="Arial" w:cs="Arial"/>
          <w:sz w:val="20"/>
          <w:szCs w:val="20"/>
          <w:lang w:val="es-ES_tradnl"/>
        </w:rPr>
        <w:t>ada</w:t>
      </w:r>
      <w:r w:rsidRPr="000D0B34">
        <w:rPr>
          <w:rFonts w:ascii="Arial" w:eastAsia="Arial" w:hAnsi="Arial" w:cs="Arial"/>
          <w:sz w:val="20"/>
          <w:szCs w:val="20"/>
        </w:rPr>
        <w:t>ć Wykonawcy, kt</w:t>
      </w:r>
      <w:r w:rsidRPr="000D0B34">
        <w:rPr>
          <w:rFonts w:ascii="Arial" w:eastAsia="Arial" w:hAnsi="Arial" w:cs="Arial"/>
          <w:sz w:val="20"/>
          <w:szCs w:val="20"/>
          <w:lang w:val="es-ES_tradnl"/>
        </w:rPr>
        <w:t>ó</w:t>
      </w:r>
      <w:r w:rsidRPr="000D0B34">
        <w:rPr>
          <w:rFonts w:ascii="Arial" w:eastAsia="Arial" w:hAnsi="Arial" w:cs="Arial"/>
          <w:sz w:val="20"/>
          <w:szCs w:val="20"/>
        </w:rPr>
        <w:t>rzy spełnią warunek udziału w postępowaniu polegający na dysponowaniu osobami zdolnymi do wykonania zam</w:t>
      </w:r>
      <w:r w:rsidRPr="000D0B34">
        <w:rPr>
          <w:rFonts w:ascii="Arial" w:eastAsia="Arial" w:hAnsi="Arial" w:cs="Arial"/>
          <w:sz w:val="20"/>
          <w:szCs w:val="20"/>
          <w:lang w:val="es-ES_tradnl"/>
        </w:rPr>
        <w:t>ó</w:t>
      </w:r>
      <w:r w:rsidRPr="000D0B34">
        <w:rPr>
          <w:rFonts w:ascii="Arial" w:eastAsia="Arial" w:hAnsi="Arial" w:cs="Arial"/>
          <w:sz w:val="20"/>
          <w:szCs w:val="20"/>
        </w:rPr>
        <w:t>wienia. We wskazanym zakresie Wykonawca musi wykazać, że dysponuje lub będzie dysponował na czas realizacji zam</w:t>
      </w:r>
      <w:r w:rsidRPr="000D0B34">
        <w:rPr>
          <w:rFonts w:ascii="Arial" w:eastAsia="Arial" w:hAnsi="Arial" w:cs="Arial"/>
          <w:sz w:val="20"/>
          <w:szCs w:val="20"/>
          <w:lang w:val="es-ES_tradnl"/>
        </w:rPr>
        <w:t>ó</w:t>
      </w:r>
      <w:r w:rsidRPr="000D0B34">
        <w:rPr>
          <w:rFonts w:ascii="Arial" w:eastAsia="Arial" w:hAnsi="Arial" w:cs="Arial"/>
          <w:sz w:val="20"/>
          <w:szCs w:val="20"/>
        </w:rPr>
        <w:t xml:space="preserve">wienia </w:t>
      </w:r>
      <w:r w:rsidR="004616FA">
        <w:rPr>
          <w:rFonts w:ascii="Arial" w:eastAsia="Arial" w:hAnsi="Arial" w:cs="Arial"/>
          <w:sz w:val="20"/>
          <w:szCs w:val="20"/>
        </w:rPr>
        <w:t>co najmniej 1 osobą</w:t>
      </w:r>
      <w:r w:rsidRPr="000D0B34">
        <w:rPr>
          <w:rFonts w:ascii="Arial" w:eastAsia="Arial" w:hAnsi="Arial" w:cs="Arial"/>
          <w:sz w:val="20"/>
          <w:szCs w:val="20"/>
        </w:rPr>
        <w:t xml:space="preserve"> posiadając</w:t>
      </w:r>
      <w:r w:rsidR="004616FA">
        <w:rPr>
          <w:rFonts w:ascii="Arial" w:eastAsia="Arial" w:hAnsi="Arial" w:cs="Arial"/>
          <w:sz w:val="20"/>
          <w:szCs w:val="20"/>
        </w:rPr>
        <w:t>ą</w:t>
      </w:r>
      <w:r w:rsidRPr="000D0B34">
        <w:rPr>
          <w:rFonts w:ascii="Arial" w:eastAsia="Arial" w:hAnsi="Arial" w:cs="Arial"/>
          <w:sz w:val="20"/>
          <w:szCs w:val="20"/>
        </w:rPr>
        <w:t>:</w:t>
      </w:r>
    </w:p>
    <w:p w14:paraId="1806C11A" w14:textId="130C8E5D" w:rsidR="004616FA" w:rsidRPr="00700447" w:rsidRDefault="004616FA" w:rsidP="004616FA">
      <w:pPr>
        <w:numPr>
          <w:ilvl w:val="1"/>
          <w:numId w:val="29"/>
        </w:numPr>
        <w:spacing w:before="60" w:after="60"/>
        <w:jc w:val="both"/>
        <w:rPr>
          <w:rFonts w:ascii="Arial" w:eastAsia="Arial" w:hAnsi="Arial" w:cs="Arial"/>
          <w:sz w:val="20"/>
          <w:szCs w:val="20"/>
        </w:rPr>
      </w:pPr>
      <w:r w:rsidRPr="00700447">
        <w:rPr>
          <w:rFonts w:ascii="Arial" w:eastAsia="Arial" w:hAnsi="Arial" w:cs="Arial"/>
          <w:sz w:val="20"/>
          <w:szCs w:val="20"/>
        </w:rPr>
        <w:t>udokumentowane doświadczenie w przygotowaniu co najmniej 2 dokumentów związanych z GOZ, np. studia wykonalności, model biznesowy GOZ</w:t>
      </w:r>
    </w:p>
    <w:p w14:paraId="17AF8296" w14:textId="5C75FF71" w:rsidR="004616FA" w:rsidRPr="00700447" w:rsidRDefault="004616FA" w:rsidP="004616FA">
      <w:pPr>
        <w:spacing w:before="60" w:after="60"/>
        <w:ind w:left="502"/>
        <w:jc w:val="both"/>
        <w:rPr>
          <w:rFonts w:ascii="Arial" w:eastAsia="Arial" w:hAnsi="Arial" w:cs="Arial"/>
          <w:sz w:val="20"/>
          <w:szCs w:val="20"/>
        </w:rPr>
      </w:pPr>
      <w:r w:rsidRPr="00700447">
        <w:rPr>
          <w:rFonts w:ascii="Arial" w:eastAsia="Arial" w:hAnsi="Arial" w:cs="Arial"/>
          <w:sz w:val="20"/>
          <w:szCs w:val="20"/>
        </w:rPr>
        <w:t>oraz</w:t>
      </w:r>
    </w:p>
    <w:p w14:paraId="5BB4EC2A" w14:textId="77777777" w:rsidR="004616FA" w:rsidRPr="00700447" w:rsidRDefault="004616FA" w:rsidP="004616FA">
      <w:pPr>
        <w:numPr>
          <w:ilvl w:val="1"/>
          <w:numId w:val="29"/>
        </w:numPr>
        <w:spacing w:before="60" w:after="60"/>
        <w:jc w:val="both"/>
        <w:rPr>
          <w:rFonts w:ascii="Arial" w:eastAsia="Arial" w:hAnsi="Arial" w:cs="Arial"/>
          <w:sz w:val="20"/>
          <w:szCs w:val="20"/>
        </w:rPr>
      </w:pPr>
      <w:r w:rsidRPr="00700447">
        <w:rPr>
          <w:rFonts w:ascii="Arial" w:eastAsia="Arial" w:hAnsi="Arial" w:cs="Arial"/>
          <w:sz w:val="20"/>
          <w:szCs w:val="20"/>
        </w:rPr>
        <w:t xml:space="preserve">udokumentowane doświadczenie w przeprowadzeniu co najmniej 2 audytów z zakresu GOZ tematycznie lub branżowo odpowiednich dla profilu działalności wnioskodawcy, której dotyczył będzie model GOZ-transformacji oraz posiada doświadczenie we wdrożeniu wyników audytu z zakresu GOZ, </w:t>
      </w:r>
    </w:p>
    <w:p w14:paraId="73A92143" w14:textId="77777777" w:rsidR="004616FA" w:rsidRPr="00700447" w:rsidRDefault="004616FA" w:rsidP="004616FA">
      <w:pPr>
        <w:spacing w:before="60" w:after="60"/>
        <w:ind w:left="502"/>
        <w:jc w:val="both"/>
        <w:rPr>
          <w:rFonts w:ascii="Arial" w:eastAsia="Arial" w:hAnsi="Arial" w:cs="Arial"/>
          <w:sz w:val="20"/>
          <w:szCs w:val="20"/>
        </w:rPr>
      </w:pPr>
    </w:p>
    <w:p w14:paraId="7FBBB575" w14:textId="77777777" w:rsidR="004616FA" w:rsidRPr="00700447" w:rsidRDefault="004616FA" w:rsidP="004616FA">
      <w:pPr>
        <w:spacing w:before="60" w:after="60"/>
        <w:ind w:left="502"/>
        <w:jc w:val="both"/>
        <w:rPr>
          <w:rFonts w:ascii="Arial" w:eastAsia="Arial" w:hAnsi="Arial" w:cs="Arial"/>
          <w:sz w:val="20"/>
          <w:szCs w:val="20"/>
        </w:rPr>
      </w:pPr>
      <w:r w:rsidRPr="00700447">
        <w:rPr>
          <w:rFonts w:ascii="Arial" w:eastAsia="Arial" w:hAnsi="Arial" w:cs="Arial"/>
          <w:sz w:val="20"/>
          <w:szCs w:val="20"/>
        </w:rPr>
        <w:t>Powyższe warunki powinny być spełnione łącznie w okresie ostatnich 5 lat.</w:t>
      </w:r>
    </w:p>
    <w:p w14:paraId="6851AC69" w14:textId="77777777" w:rsidR="004616FA" w:rsidRPr="00700447" w:rsidRDefault="004616FA" w:rsidP="004616FA">
      <w:pPr>
        <w:spacing w:before="60" w:after="60"/>
        <w:ind w:left="502"/>
        <w:jc w:val="both"/>
        <w:rPr>
          <w:rFonts w:ascii="Arial" w:eastAsia="Arial" w:hAnsi="Arial" w:cs="Arial"/>
          <w:sz w:val="20"/>
          <w:szCs w:val="20"/>
        </w:rPr>
      </w:pPr>
    </w:p>
    <w:p w14:paraId="4A28B450" w14:textId="28FA855B" w:rsidR="004616FA" w:rsidRPr="00700447" w:rsidRDefault="004616FA" w:rsidP="004616FA">
      <w:pPr>
        <w:spacing w:before="60" w:after="60"/>
        <w:ind w:left="502"/>
        <w:jc w:val="both"/>
        <w:rPr>
          <w:rFonts w:ascii="Arial" w:eastAsia="Arial" w:hAnsi="Arial" w:cs="Arial"/>
          <w:sz w:val="20"/>
          <w:szCs w:val="20"/>
        </w:rPr>
      </w:pPr>
      <w:r w:rsidRPr="00700447">
        <w:rPr>
          <w:rFonts w:ascii="Arial" w:eastAsia="Arial" w:hAnsi="Arial" w:cs="Arial"/>
          <w:sz w:val="20"/>
          <w:szCs w:val="20"/>
        </w:rPr>
        <w:t xml:space="preserve">Na potwierdzenie spełnienia powyższych przesłanek udziału w postępowaniu </w:t>
      </w:r>
      <w:r w:rsidR="008313AB">
        <w:rPr>
          <w:rFonts w:ascii="Arial" w:eastAsia="Arial" w:hAnsi="Arial" w:cs="Arial"/>
          <w:sz w:val="20"/>
          <w:szCs w:val="20"/>
        </w:rPr>
        <w:t>Oferent</w:t>
      </w:r>
      <w:r w:rsidRPr="00700447">
        <w:rPr>
          <w:rFonts w:ascii="Arial" w:eastAsia="Arial" w:hAnsi="Arial" w:cs="Arial"/>
          <w:sz w:val="20"/>
          <w:szCs w:val="20"/>
        </w:rPr>
        <w:t xml:space="preserve"> winien przedstawić zakres zrealizowanych prac wraz z osiągniętymi efektami</w:t>
      </w:r>
      <w:r w:rsidR="00700447" w:rsidRPr="00700447">
        <w:rPr>
          <w:rFonts w:ascii="Arial" w:eastAsia="Arial" w:hAnsi="Arial" w:cs="Arial"/>
          <w:sz w:val="20"/>
          <w:szCs w:val="20"/>
        </w:rPr>
        <w:t>.</w:t>
      </w:r>
    </w:p>
    <w:p w14:paraId="3D47AF96" w14:textId="77777777" w:rsidR="0077241F" w:rsidRPr="00700447" w:rsidRDefault="0077241F" w:rsidP="004616FA">
      <w:pPr>
        <w:spacing w:before="60" w:after="60"/>
        <w:ind w:left="502"/>
        <w:jc w:val="both"/>
        <w:rPr>
          <w:rFonts w:ascii="Arial" w:eastAsia="Arial" w:hAnsi="Arial" w:cs="Arial"/>
          <w:sz w:val="20"/>
          <w:szCs w:val="20"/>
        </w:rPr>
      </w:pPr>
    </w:p>
    <w:p w14:paraId="50BFCF98" w14:textId="24B2452F" w:rsidR="0077241F" w:rsidRPr="00700447" w:rsidRDefault="0077241F" w:rsidP="004616FA">
      <w:pPr>
        <w:spacing w:before="60" w:after="60"/>
        <w:ind w:left="502"/>
        <w:jc w:val="both"/>
        <w:rPr>
          <w:rFonts w:ascii="Arial" w:eastAsia="Arial" w:hAnsi="Arial" w:cs="Arial"/>
          <w:sz w:val="20"/>
          <w:szCs w:val="20"/>
        </w:rPr>
      </w:pPr>
      <w:r w:rsidRPr="00700447">
        <w:rPr>
          <w:rFonts w:ascii="Arial" w:eastAsia="Arial" w:hAnsi="Arial" w:cs="Arial"/>
          <w:sz w:val="20"/>
          <w:szCs w:val="20"/>
        </w:rPr>
        <w:t xml:space="preserve">Oferent dostarczy dokumentację potwierdzającą spełnienie ww. warunków </w:t>
      </w:r>
      <w:r w:rsidR="00700447" w:rsidRPr="00700447">
        <w:rPr>
          <w:rFonts w:ascii="Arial" w:eastAsia="Arial" w:hAnsi="Arial" w:cs="Arial"/>
          <w:sz w:val="20"/>
          <w:szCs w:val="20"/>
        </w:rPr>
        <w:t xml:space="preserve">i potwierdzające zakres i prawidłowość wykonanych usług </w:t>
      </w:r>
      <w:r w:rsidRPr="00700447">
        <w:rPr>
          <w:rFonts w:ascii="Arial" w:eastAsia="Arial" w:hAnsi="Arial" w:cs="Arial"/>
          <w:sz w:val="20"/>
          <w:szCs w:val="20"/>
        </w:rPr>
        <w:t>do wniosku o dofinansowanie składanego przez Zamawiającego</w:t>
      </w:r>
      <w:r w:rsidR="00700447" w:rsidRPr="00700447">
        <w:rPr>
          <w:rFonts w:ascii="Arial" w:eastAsia="Arial" w:hAnsi="Arial" w:cs="Arial"/>
          <w:sz w:val="20"/>
          <w:szCs w:val="20"/>
        </w:rPr>
        <w:t xml:space="preserve"> (nie później niż do dnia 15 października 2024r.)</w:t>
      </w:r>
    </w:p>
    <w:p w14:paraId="0649BA67" w14:textId="77777777" w:rsidR="003245E2" w:rsidRPr="00700447" w:rsidRDefault="003245E2" w:rsidP="004616FA">
      <w:pPr>
        <w:pBdr>
          <w:top w:val="nil"/>
          <w:left w:val="nil"/>
          <w:bottom w:val="nil"/>
          <w:right w:val="nil"/>
          <w:between w:val="nil"/>
        </w:pBdr>
        <w:spacing w:line="276" w:lineRule="auto"/>
        <w:jc w:val="both"/>
        <w:rPr>
          <w:rFonts w:ascii="Arial" w:eastAsia="Arial" w:hAnsi="Arial" w:cs="Arial"/>
          <w:sz w:val="20"/>
          <w:szCs w:val="20"/>
        </w:rPr>
      </w:pPr>
    </w:p>
    <w:p w14:paraId="5580C59A" w14:textId="757B8682" w:rsidR="003245E2" w:rsidRPr="00700447" w:rsidRDefault="003245E2" w:rsidP="00273B72">
      <w:pPr>
        <w:numPr>
          <w:ilvl w:val="1"/>
          <w:numId w:val="34"/>
        </w:numPr>
        <w:pBdr>
          <w:top w:val="nil"/>
          <w:left w:val="nil"/>
          <w:bottom w:val="nil"/>
          <w:right w:val="nil"/>
          <w:between w:val="nil"/>
        </w:pBdr>
        <w:spacing w:line="276" w:lineRule="auto"/>
        <w:jc w:val="both"/>
        <w:rPr>
          <w:rFonts w:ascii="Arial" w:eastAsia="Arial" w:hAnsi="Arial" w:cs="Arial"/>
          <w:sz w:val="20"/>
          <w:szCs w:val="20"/>
        </w:rPr>
      </w:pPr>
      <w:r w:rsidRPr="00700447">
        <w:rPr>
          <w:rFonts w:ascii="Arial" w:eastAsia="Arial" w:hAnsi="Arial" w:cs="Arial"/>
          <w:sz w:val="20"/>
          <w:szCs w:val="20"/>
        </w:rPr>
        <w:t>W celu wykazania braku istnienia podstaw do wykluczenia z postępowania o udzielenie przedmiotowego zam</w:t>
      </w:r>
      <w:r w:rsidRPr="00700447">
        <w:rPr>
          <w:rFonts w:ascii="Arial" w:eastAsia="Arial" w:hAnsi="Arial" w:cs="Arial"/>
          <w:sz w:val="20"/>
          <w:szCs w:val="20"/>
          <w:lang w:val="es-ES_tradnl"/>
        </w:rPr>
        <w:t>ó</w:t>
      </w:r>
      <w:r w:rsidRPr="00700447">
        <w:rPr>
          <w:rFonts w:ascii="Arial" w:eastAsia="Arial" w:hAnsi="Arial" w:cs="Arial"/>
          <w:sz w:val="20"/>
          <w:szCs w:val="20"/>
        </w:rPr>
        <w:t>wienia, o kt</w:t>
      </w:r>
      <w:r w:rsidRPr="00700447">
        <w:rPr>
          <w:rFonts w:ascii="Arial" w:eastAsia="Arial" w:hAnsi="Arial" w:cs="Arial"/>
          <w:sz w:val="20"/>
          <w:szCs w:val="20"/>
          <w:lang w:val="es-ES_tradnl"/>
        </w:rPr>
        <w:t>ó</w:t>
      </w:r>
      <w:r w:rsidRPr="00700447">
        <w:rPr>
          <w:rFonts w:ascii="Arial" w:eastAsia="Arial" w:hAnsi="Arial" w:cs="Arial"/>
          <w:sz w:val="20"/>
          <w:szCs w:val="20"/>
        </w:rPr>
        <w:t xml:space="preserve">rych mowa w pkt. 7.1 powyżej, Wykonawca zobowiązany jest </w:t>
      </w:r>
      <w:r w:rsidRPr="00700447">
        <w:rPr>
          <w:rFonts w:ascii="Arial" w:eastAsia="Arial" w:hAnsi="Arial" w:cs="Arial"/>
          <w:sz w:val="20"/>
          <w:szCs w:val="20"/>
        </w:rPr>
        <w:lastRenderedPageBreak/>
        <w:t>złożyć wraz z ofertą oświadczenie zgodne z treścią stanowiącą Załącznik nr 2 do niniejszego Zapytania ofertowego.</w:t>
      </w:r>
    </w:p>
    <w:p w14:paraId="77E2B911" w14:textId="31E30D32" w:rsidR="00700447" w:rsidRPr="00700447" w:rsidRDefault="003245E2" w:rsidP="0077241F">
      <w:pPr>
        <w:numPr>
          <w:ilvl w:val="1"/>
          <w:numId w:val="34"/>
        </w:numPr>
        <w:pBdr>
          <w:top w:val="nil"/>
          <w:left w:val="nil"/>
          <w:bottom w:val="nil"/>
          <w:right w:val="nil"/>
          <w:between w:val="nil"/>
        </w:pBdr>
        <w:spacing w:line="276" w:lineRule="auto"/>
        <w:jc w:val="both"/>
        <w:rPr>
          <w:rFonts w:ascii="Arial" w:eastAsia="Arial" w:hAnsi="Arial" w:cs="Arial"/>
          <w:sz w:val="20"/>
          <w:szCs w:val="20"/>
        </w:rPr>
      </w:pPr>
      <w:bookmarkStart w:id="2" w:name="_headingh.30j0zll"/>
      <w:bookmarkEnd w:id="2"/>
      <w:r w:rsidRPr="00700447">
        <w:rPr>
          <w:rFonts w:ascii="Arial" w:eastAsia="Arial" w:hAnsi="Arial" w:cs="Arial"/>
          <w:sz w:val="20"/>
          <w:szCs w:val="20"/>
        </w:rPr>
        <w:t>O</w:t>
      </w:r>
      <w:r w:rsidRPr="00700447">
        <w:rPr>
          <w:rFonts w:ascii="Arial" w:eastAsia="Arial" w:hAnsi="Arial" w:cs="Arial"/>
          <w:sz w:val="20"/>
          <w:szCs w:val="20"/>
          <w:lang w:val="it-IT"/>
        </w:rPr>
        <w:t>cena spe</w:t>
      </w:r>
      <w:r w:rsidRPr="00700447">
        <w:rPr>
          <w:rFonts w:ascii="Arial" w:eastAsia="Arial" w:hAnsi="Arial" w:cs="Arial"/>
          <w:sz w:val="20"/>
          <w:szCs w:val="20"/>
        </w:rPr>
        <w:t>łnienia warunku udziału w postępowaniu, określonego w pkt. 7.2 powyżej, będzie dokonania na podstawie oświadczenia Wykonawcy, stanowiącego Załącznik nr 2 do Zapytania ofertowego</w:t>
      </w:r>
      <w:r w:rsidR="002825E0">
        <w:rPr>
          <w:rFonts w:ascii="Arial" w:eastAsia="Arial" w:hAnsi="Arial" w:cs="Arial"/>
          <w:sz w:val="20"/>
          <w:szCs w:val="20"/>
        </w:rPr>
        <w:t xml:space="preserve"> oraz wykazu doświadczenia stanowiącego Załącznik numer 3 do Zapytania ofertowego.</w:t>
      </w:r>
    </w:p>
    <w:p w14:paraId="7CA0E34A" w14:textId="620BC072" w:rsidR="003245E2" w:rsidRPr="00700447" w:rsidRDefault="003245E2" w:rsidP="0077241F">
      <w:pPr>
        <w:numPr>
          <w:ilvl w:val="1"/>
          <w:numId w:val="34"/>
        </w:numPr>
        <w:pBdr>
          <w:top w:val="nil"/>
          <w:left w:val="nil"/>
          <w:bottom w:val="nil"/>
          <w:right w:val="nil"/>
          <w:between w:val="nil"/>
        </w:pBdr>
        <w:spacing w:line="276" w:lineRule="auto"/>
        <w:jc w:val="both"/>
        <w:rPr>
          <w:rFonts w:ascii="Arial" w:eastAsia="Arial" w:hAnsi="Arial" w:cs="Arial"/>
          <w:sz w:val="20"/>
          <w:szCs w:val="20"/>
          <w:highlight w:val="yellow"/>
        </w:rPr>
      </w:pPr>
      <w:r w:rsidRPr="00700447">
        <w:rPr>
          <w:rFonts w:ascii="Arial" w:eastAsia="Arial" w:hAnsi="Arial" w:cs="Arial"/>
          <w:sz w:val="20"/>
          <w:szCs w:val="20"/>
        </w:rPr>
        <w:t xml:space="preserve">Przedłożone dokumenty powinny potwierdzać spełnianie przez Wykonawcę </w:t>
      </w:r>
      <w:r w:rsidR="00340ED5" w:rsidRPr="00700447">
        <w:rPr>
          <w:rFonts w:ascii="Arial" w:eastAsia="Arial" w:hAnsi="Arial" w:cs="Arial"/>
          <w:sz w:val="20"/>
          <w:szCs w:val="20"/>
        </w:rPr>
        <w:t>warunk</w:t>
      </w:r>
      <w:r w:rsidR="00340ED5" w:rsidRPr="00700447">
        <w:rPr>
          <w:rFonts w:ascii="Arial" w:eastAsia="Arial" w:hAnsi="Arial" w:cs="Arial"/>
          <w:sz w:val="20"/>
          <w:szCs w:val="20"/>
          <w:lang w:val="es-ES_tradnl"/>
        </w:rPr>
        <w:t>ów</w:t>
      </w:r>
      <w:r w:rsidRPr="00700447">
        <w:rPr>
          <w:rFonts w:ascii="Arial" w:eastAsia="Arial" w:hAnsi="Arial" w:cs="Arial"/>
          <w:sz w:val="20"/>
          <w:szCs w:val="20"/>
        </w:rPr>
        <w:t xml:space="preserve"> udziału w </w:t>
      </w:r>
      <w:r w:rsidRPr="00700447">
        <w:rPr>
          <w:rFonts w:ascii="Arial" w:eastAsia="Arial" w:hAnsi="Arial" w:cs="Arial"/>
          <w:sz w:val="20"/>
          <w:szCs w:val="20"/>
          <w:lang w:val="it-IT"/>
        </w:rPr>
        <w:t>post</w:t>
      </w:r>
      <w:r w:rsidRPr="00700447">
        <w:rPr>
          <w:rFonts w:ascii="Arial" w:eastAsia="Arial" w:hAnsi="Arial" w:cs="Arial"/>
          <w:sz w:val="20"/>
          <w:szCs w:val="20"/>
        </w:rPr>
        <w:t>ępowaniu, nie później niż w dniu, w kt</w:t>
      </w:r>
      <w:r w:rsidRPr="00700447">
        <w:rPr>
          <w:rFonts w:ascii="Arial" w:eastAsia="Arial" w:hAnsi="Arial" w:cs="Arial"/>
          <w:sz w:val="20"/>
          <w:szCs w:val="20"/>
          <w:lang w:val="es-ES_tradnl"/>
        </w:rPr>
        <w:t>ó</w:t>
      </w:r>
      <w:r w:rsidRPr="00700447">
        <w:rPr>
          <w:rFonts w:ascii="Arial" w:eastAsia="Arial" w:hAnsi="Arial" w:cs="Arial"/>
          <w:sz w:val="20"/>
          <w:szCs w:val="20"/>
        </w:rPr>
        <w:t>rym upływa termin składania ofert.</w:t>
      </w:r>
    </w:p>
    <w:p w14:paraId="433C894A" w14:textId="55E5131B" w:rsidR="003245E2" w:rsidRPr="000D0B34" w:rsidRDefault="003245E2" w:rsidP="00273B72">
      <w:pPr>
        <w:numPr>
          <w:ilvl w:val="1"/>
          <w:numId w:val="34"/>
        </w:numPr>
        <w:pBdr>
          <w:top w:val="nil"/>
          <w:left w:val="nil"/>
          <w:bottom w:val="nil"/>
          <w:right w:val="nil"/>
          <w:between w:val="nil"/>
        </w:pBdr>
        <w:spacing w:line="276" w:lineRule="auto"/>
        <w:jc w:val="both"/>
        <w:rPr>
          <w:rFonts w:ascii="Arial" w:eastAsia="Arial" w:hAnsi="Arial" w:cs="Arial"/>
          <w:sz w:val="20"/>
          <w:szCs w:val="20"/>
        </w:rPr>
      </w:pPr>
      <w:r w:rsidRPr="00700447">
        <w:rPr>
          <w:rFonts w:ascii="Arial" w:eastAsia="Arial" w:hAnsi="Arial" w:cs="Arial"/>
          <w:sz w:val="20"/>
          <w:szCs w:val="20"/>
        </w:rPr>
        <w:t>Oferta Wykonawcy</w:t>
      </w:r>
      <w:r w:rsidRPr="000D0B34">
        <w:rPr>
          <w:rFonts w:ascii="Arial" w:eastAsia="Arial" w:hAnsi="Arial" w:cs="Arial"/>
          <w:sz w:val="20"/>
          <w:szCs w:val="20"/>
        </w:rPr>
        <w:t>, kt</w:t>
      </w:r>
      <w:r w:rsidRPr="000D0B34">
        <w:rPr>
          <w:rFonts w:ascii="Arial" w:eastAsia="Arial" w:hAnsi="Arial" w:cs="Arial"/>
          <w:sz w:val="20"/>
          <w:szCs w:val="20"/>
          <w:lang w:val="es-ES_tradnl"/>
        </w:rPr>
        <w:t>ó</w:t>
      </w:r>
      <w:r w:rsidRPr="000D0B34">
        <w:rPr>
          <w:rFonts w:ascii="Arial" w:eastAsia="Arial" w:hAnsi="Arial" w:cs="Arial"/>
          <w:sz w:val="20"/>
          <w:szCs w:val="20"/>
        </w:rPr>
        <w:t xml:space="preserve">ry nie spełnia </w:t>
      </w:r>
      <w:r w:rsidR="00340ED5" w:rsidRPr="000D0B34">
        <w:rPr>
          <w:rFonts w:ascii="Arial" w:eastAsia="Arial" w:hAnsi="Arial" w:cs="Arial"/>
          <w:sz w:val="20"/>
          <w:szCs w:val="20"/>
        </w:rPr>
        <w:t>warunk</w:t>
      </w:r>
      <w:r w:rsidR="00340ED5" w:rsidRPr="000D0B34">
        <w:rPr>
          <w:rFonts w:ascii="Arial" w:eastAsia="Arial" w:hAnsi="Arial" w:cs="Arial"/>
          <w:sz w:val="20"/>
          <w:szCs w:val="20"/>
          <w:lang w:val="es-ES_tradnl"/>
        </w:rPr>
        <w:t>ów</w:t>
      </w:r>
      <w:r w:rsidRPr="000D0B34">
        <w:rPr>
          <w:rFonts w:ascii="Arial" w:eastAsia="Arial" w:hAnsi="Arial" w:cs="Arial"/>
          <w:sz w:val="20"/>
          <w:szCs w:val="20"/>
        </w:rPr>
        <w:t xml:space="preserve"> udziału w postępowaniu określonych w pkt. 7.1 i 7.2 powyżej zostanie odrzucona.</w:t>
      </w:r>
    </w:p>
    <w:p w14:paraId="054196AB" w14:textId="77777777" w:rsidR="008E6481" w:rsidRPr="000D0B34" w:rsidRDefault="008E6481">
      <w:pPr>
        <w:pBdr>
          <w:top w:val="nil"/>
          <w:left w:val="nil"/>
          <w:bottom w:val="nil"/>
          <w:right w:val="nil"/>
          <w:between w:val="nil"/>
        </w:pBdr>
        <w:ind w:left="993"/>
        <w:jc w:val="both"/>
        <w:rPr>
          <w:rFonts w:ascii="Arial" w:eastAsia="Arial" w:hAnsi="Arial" w:cs="Arial"/>
          <w:color w:val="000000"/>
          <w:sz w:val="20"/>
          <w:szCs w:val="20"/>
        </w:rPr>
      </w:pPr>
    </w:p>
    <w:p w14:paraId="403DDD23" w14:textId="77777777" w:rsidR="008E6481" w:rsidRPr="00641B75" w:rsidRDefault="00BD385A">
      <w:pPr>
        <w:numPr>
          <w:ilvl w:val="0"/>
          <w:numId w:val="11"/>
        </w:numPr>
        <w:pBdr>
          <w:top w:val="nil"/>
          <w:left w:val="nil"/>
          <w:bottom w:val="nil"/>
          <w:right w:val="nil"/>
          <w:between w:val="nil"/>
        </w:pBdr>
        <w:rPr>
          <w:rFonts w:ascii="Arial" w:eastAsia="Arial" w:hAnsi="Arial" w:cs="Arial"/>
          <w:color w:val="000000"/>
          <w:sz w:val="20"/>
          <w:szCs w:val="20"/>
        </w:rPr>
      </w:pPr>
      <w:r w:rsidRPr="000D0B34">
        <w:rPr>
          <w:rFonts w:ascii="Arial" w:eastAsia="Arial" w:hAnsi="Arial" w:cs="Arial"/>
          <w:b/>
          <w:color w:val="000000"/>
          <w:sz w:val="20"/>
          <w:szCs w:val="20"/>
        </w:rPr>
        <w:t>Sposób przygotowania i złożenia oferty</w:t>
      </w:r>
    </w:p>
    <w:p w14:paraId="2C422CED" w14:textId="77777777" w:rsidR="00641B75" w:rsidRPr="000D0B34" w:rsidRDefault="00641B75" w:rsidP="00641B75">
      <w:pPr>
        <w:pBdr>
          <w:top w:val="nil"/>
          <w:left w:val="nil"/>
          <w:bottom w:val="nil"/>
          <w:right w:val="nil"/>
          <w:between w:val="nil"/>
        </w:pBdr>
        <w:ind w:left="340"/>
        <w:rPr>
          <w:rFonts w:ascii="Arial" w:eastAsia="Arial" w:hAnsi="Arial" w:cs="Arial"/>
          <w:color w:val="000000"/>
          <w:sz w:val="20"/>
          <w:szCs w:val="20"/>
        </w:rPr>
      </w:pPr>
    </w:p>
    <w:p w14:paraId="20595857"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Oferta powinna być złożona na Formularzu ofertowym załączonym do niniejszego Zapytania Ofertowego (Załącznik nr 1) wraz z wymaganymi oświadczeniami i załącznikami.</w:t>
      </w:r>
    </w:p>
    <w:p w14:paraId="1E9EC62B"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Oferty należy sporządzić w języku polskim. Dokumenty sporządzone w innym języku powinny być składane wraz z tłumaczeniem na język polski.</w:t>
      </w:r>
    </w:p>
    <w:p w14:paraId="4C251AD0"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Oferta i załączniki muszą być podpisane przez upoważnionego(ych) przedstawiciela(i) Wykonawcy lub przez pełnomocnika. Podpis winien być sporządzony w sposób umożliwiający jego identyfikację np. złożony wraz z imienną pieczątką lub czytelny (z podaniem imienia i nazwiska).</w:t>
      </w:r>
    </w:p>
    <w:p w14:paraId="46828A6F"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Zamawiający zaleca, aby każda strona oferty (wraz z załącznikami do oferty) była ponumerowana kolejnymi numerami.</w:t>
      </w:r>
    </w:p>
    <w:p w14:paraId="19059B3E" w14:textId="77777777" w:rsidR="008E6481" w:rsidRPr="000D0B34" w:rsidRDefault="00BD385A" w:rsidP="00273B72">
      <w:pPr>
        <w:numPr>
          <w:ilvl w:val="1"/>
          <w:numId w:val="11"/>
        </w:numPr>
        <w:pBdr>
          <w:top w:val="nil"/>
          <w:left w:val="nil"/>
          <w:bottom w:val="nil"/>
          <w:right w:val="nil"/>
          <w:between w:val="nil"/>
        </w:pBdr>
        <w:spacing w:after="60"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Do „Formularza ofertowego” należy dołączyć:</w:t>
      </w:r>
    </w:p>
    <w:p w14:paraId="072167FA" w14:textId="77777777" w:rsidR="008E6481" w:rsidRPr="000D0B34" w:rsidRDefault="00BD385A" w:rsidP="00273B72">
      <w:pPr>
        <w:numPr>
          <w:ilvl w:val="1"/>
          <w:numId w:val="19"/>
        </w:numPr>
        <w:spacing w:before="60" w:after="60" w:line="276" w:lineRule="auto"/>
        <w:ind w:left="1440" w:hanging="360"/>
        <w:jc w:val="both"/>
        <w:rPr>
          <w:rFonts w:ascii="Arial" w:eastAsia="Arial" w:hAnsi="Arial" w:cs="Arial"/>
          <w:sz w:val="20"/>
          <w:szCs w:val="20"/>
        </w:rPr>
      </w:pPr>
      <w:r w:rsidRPr="000D0B34">
        <w:rPr>
          <w:rFonts w:ascii="Arial" w:eastAsia="Arial" w:hAnsi="Arial" w:cs="Arial"/>
          <w:sz w:val="20"/>
          <w:szCs w:val="20"/>
        </w:rPr>
        <w:t>Oświadczenia stanowiące Załącznik nr 2 do Zapytania ofertowego;</w:t>
      </w:r>
    </w:p>
    <w:p w14:paraId="279E9C1E" w14:textId="7988FF33" w:rsidR="008E6481" w:rsidRDefault="002825E0" w:rsidP="00273B72">
      <w:pPr>
        <w:numPr>
          <w:ilvl w:val="1"/>
          <w:numId w:val="19"/>
        </w:numPr>
        <w:spacing w:before="60" w:after="60" w:line="276" w:lineRule="auto"/>
        <w:ind w:left="1440" w:hanging="360"/>
        <w:jc w:val="both"/>
        <w:rPr>
          <w:rFonts w:ascii="Arial" w:eastAsia="Arial" w:hAnsi="Arial" w:cs="Arial"/>
          <w:sz w:val="20"/>
          <w:szCs w:val="20"/>
        </w:rPr>
      </w:pPr>
      <w:r>
        <w:rPr>
          <w:rFonts w:ascii="Arial" w:eastAsia="Arial" w:hAnsi="Arial" w:cs="Arial"/>
          <w:sz w:val="20"/>
          <w:szCs w:val="20"/>
        </w:rPr>
        <w:t xml:space="preserve">Wykaz doświadczenia </w:t>
      </w:r>
      <w:r w:rsidR="00BD385A" w:rsidRPr="000D0B34">
        <w:rPr>
          <w:rFonts w:ascii="Arial" w:eastAsia="Arial" w:hAnsi="Arial" w:cs="Arial"/>
          <w:sz w:val="20"/>
          <w:szCs w:val="20"/>
        </w:rPr>
        <w:t>stanowiąc</w:t>
      </w:r>
      <w:r>
        <w:rPr>
          <w:rFonts w:ascii="Arial" w:eastAsia="Arial" w:hAnsi="Arial" w:cs="Arial"/>
          <w:sz w:val="20"/>
          <w:szCs w:val="20"/>
        </w:rPr>
        <w:t>y</w:t>
      </w:r>
      <w:r w:rsidR="00BD385A" w:rsidRPr="000D0B34">
        <w:rPr>
          <w:rFonts w:ascii="Arial" w:eastAsia="Arial" w:hAnsi="Arial" w:cs="Arial"/>
          <w:sz w:val="20"/>
          <w:szCs w:val="20"/>
        </w:rPr>
        <w:t xml:space="preserve"> Załącznik nr 3 do Zapytania ofertowego;</w:t>
      </w:r>
    </w:p>
    <w:p w14:paraId="5596EE4D" w14:textId="1640AD08" w:rsidR="002825E0" w:rsidRPr="000D0B34" w:rsidRDefault="002825E0" w:rsidP="00273B72">
      <w:pPr>
        <w:numPr>
          <w:ilvl w:val="1"/>
          <w:numId w:val="19"/>
        </w:numPr>
        <w:spacing w:before="60" w:after="60" w:line="276" w:lineRule="auto"/>
        <w:ind w:left="1440" w:hanging="360"/>
        <w:jc w:val="both"/>
        <w:rPr>
          <w:rFonts w:ascii="Arial" w:eastAsia="Arial" w:hAnsi="Arial" w:cs="Arial"/>
          <w:sz w:val="20"/>
          <w:szCs w:val="20"/>
        </w:rPr>
      </w:pPr>
      <w:r>
        <w:rPr>
          <w:rFonts w:ascii="Arial" w:eastAsia="Arial" w:hAnsi="Arial" w:cs="Arial"/>
          <w:sz w:val="20"/>
          <w:szCs w:val="20"/>
        </w:rPr>
        <w:t>Oświadczenie stanowiące załącznik numer 5 do Zapytania ofertowego.</w:t>
      </w:r>
    </w:p>
    <w:p w14:paraId="0AD7EA84" w14:textId="77777777" w:rsidR="008E6481" w:rsidRPr="000D0B34" w:rsidRDefault="00BD385A" w:rsidP="00273B72">
      <w:pPr>
        <w:numPr>
          <w:ilvl w:val="1"/>
          <w:numId w:val="19"/>
        </w:numPr>
        <w:spacing w:before="60" w:after="60" w:line="276" w:lineRule="auto"/>
        <w:ind w:left="1440" w:hanging="360"/>
        <w:jc w:val="both"/>
        <w:rPr>
          <w:rFonts w:ascii="Arial" w:eastAsia="Arial" w:hAnsi="Arial" w:cs="Arial"/>
          <w:color w:val="000000"/>
          <w:sz w:val="20"/>
          <w:szCs w:val="20"/>
        </w:rPr>
      </w:pPr>
      <w:r w:rsidRPr="000D0B34">
        <w:rPr>
          <w:rFonts w:ascii="Arial" w:eastAsia="Arial" w:hAnsi="Arial" w:cs="Arial"/>
          <w:sz w:val="20"/>
          <w:szCs w:val="20"/>
        </w:rPr>
        <w:t>W przypadku, gdy ofertę w imieniu Wykonawcy podpisuje pełnomocnik należy do oferty dołączyć skan stosownego pełnomocnictwa.</w:t>
      </w:r>
    </w:p>
    <w:p w14:paraId="184C8599" w14:textId="77777777" w:rsidR="008E6481" w:rsidRPr="000D0B34" w:rsidRDefault="00BD385A" w:rsidP="00273B72">
      <w:pPr>
        <w:numPr>
          <w:ilvl w:val="1"/>
          <w:numId w:val="11"/>
        </w:numPr>
        <w:pBdr>
          <w:top w:val="nil"/>
          <w:left w:val="nil"/>
          <w:bottom w:val="nil"/>
          <w:right w:val="nil"/>
          <w:between w:val="nil"/>
        </w:pBdr>
        <w:spacing w:before="60" w:line="276" w:lineRule="auto"/>
        <w:ind w:left="993" w:hanging="502"/>
        <w:jc w:val="both"/>
        <w:rPr>
          <w:rFonts w:ascii="Arial" w:eastAsia="Arial" w:hAnsi="Arial" w:cs="Arial"/>
          <w:strike/>
          <w:color w:val="000000"/>
          <w:sz w:val="20"/>
          <w:szCs w:val="20"/>
        </w:rPr>
      </w:pPr>
      <w:r w:rsidRPr="000D0B34">
        <w:rPr>
          <w:rFonts w:ascii="Arial" w:eastAsia="Arial" w:hAnsi="Arial" w:cs="Arial"/>
          <w:color w:val="000000"/>
          <w:sz w:val="20"/>
          <w:szCs w:val="20"/>
        </w:rPr>
        <w:t>Zamawiający nie dopuszcza możliwości składania ofert częściowych ani wariantowych.</w:t>
      </w:r>
    </w:p>
    <w:p w14:paraId="4AAE0889"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Zamawiający informuje, iż oferty składane w postępowaniu są jawne. Oferty są udostępniane na pisemny wniosek Wykonawców, którzy złożyli oferty w postępowaniu, z wyjątkiem informacji stanowiących tajemnicę przedsiębiorstwa w 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ustawy z dnia 16 kwietnia 1993 r. o zwalczaniu nieuczciwej konkurencji (tj. Dz. U. z 2020 r. poz. 1913) rozumie się nieujawnione do wiadomości publicznej informacje techniczne, technologiczne, organizacyjne przedsiębiorstwa lub inne informacje posiadające wartość gospodarczą, co do których przedsiębiorca podjął niezbędne działanie w celu zachowania ich poufności.</w:t>
      </w:r>
    </w:p>
    <w:p w14:paraId="118A5454"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W przypadku, gdyby oferta zawierała informacje stanowiące tajemnicę przedsiębiorstwa w rozumieniu przepisów o zwalczaniu nieuczciwej konkurencji Zamawiający wymaga, aby informacje zastrzeżone jako tajemnica przedsiębiorstwa były przez Wykonawcę przesłane w osobnym pliku lub mailu 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w:t>
      </w:r>
    </w:p>
    <w:p w14:paraId="02D1C4DB"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Wykonawca nie może zastrzec informacji dotyczących nazwy Wykonawcy, adresu oraz ceny zawartej w ofercie.</w:t>
      </w:r>
    </w:p>
    <w:p w14:paraId="4479AAB9"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Wykonawca ponosi wszelkie koszy związane z przygotowaniem i złożeniem oferty.</w:t>
      </w:r>
    </w:p>
    <w:p w14:paraId="0A9758A6" w14:textId="77777777" w:rsidR="008E6481" w:rsidRPr="0010125E"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sz w:val="20"/>
          <w:szCs w:val="20"/>
        </w:rPr>
      </w:pPr>
      <w:r w:rsidRPr="0010125E">
        <w:rPr>
          <w:rFonts w:ascii="Arial" w:eastAsia="Arial" w:hAnsi="Arial" w:cs="Arial"/>
          <w:sz w:val="20"/>
          <w:szCs w:val="20"/>
        </w:rPr>
        <w:t>Wykonawca może złożyć tylko jedną ofertę do niniejszego Zapytania ofertowego.</w:t>
      </w:r>
    </w:p>
    <w:p w14:paraId="6B308FD3" w14:textId="77777777" w:rsidR="008E6481" w:rsidRPr="0010125E"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sz w:val="20"/>
          <w:szCs w:val="20"/>
        </w:rPr>
      </w:pPr>
      <w:r w:rsidRPr="0010125E">
        <w:rPr>
          <w:rFonts w:ascii="Arial" w:eastAsia="Arial" w:hAnsi="Arial" w:cs="Arial"/>
          <w:sz w:val="20"/>
          <w:szCs w:val="20"/>
        </w:rPr>
        <w:lastRenderedPageBreak/>
        <w:t>Wykonawca może przed upływem terminu składania ofert zmienić lub wycofać ofertę.</w:t>
      </w:r>
    </w:p>
    <w:p w14:paraId="410A8258" w14:textId="533878E6" w:rsidR="008E6481" w:rsidRPr="0010125E" w:rsidRDefault="00BD385A" w:rsidP="00273B72">
      <w:pPr>
        <w:numPr>
          <w:ilvl w:val="1"/>
          <w:numId w:val="11"/>
        </w:numPr>
        <w:pBdr>
          <w:top w:val="nil"/>
          <w:left w:val="nil"/>
          <w:bottom w:val="nil"/>
          <w:right w:val="nil"/>
          <w:between w:val="nil"/>
        </w:pBdr>
        <w:spacing w:after="60" w:line="276" w:lineRule="auto"/>
        <w:ind w:left="993" w:hanging="502"/>
        <w:jc w:val="both"/>
        <w:rPr>
          <w:rFonts w:ascii="Arial" w:eastAsia="Arial" w:hAnsi="Arial" w:cs="Arial"/>
          <w:sz w:val="20"/>
          <w:szCs w:val="20"/>
        </w:rPr>
      </w:pPr>
      <w:bookmarkStart w:id="3" w:name="_heading=h.1fob9te" w:colFirst="0" w:colLast="0"/>
      <w:bookmarkEnd w:id="3"/>
      <w:r w:rsidRPr="0010125E">
        <w:rPr>
          <w:rFonts w:ascii="Arial" w:eastAsia="Arial" w:hAnsi="Arial" w:cs="Arial"/>
          <w:sz w:val="20"/>
          <w:szCs w:val="20"/>
        </w:rPr>
        <w:t xml:space="preserve">Wykonawca pozostaje związany warunkami oferty przez okres </w:t>
      </w:r>
      <w:r w:rsidR="0052455E">
        <w:rPr>
          <w:rFonts w:ascii="Arial" w:eastAsia="Arial" w:hAnsi="Arial" w:cs="Arial"/>
          <w:sz w:val="20"/>
          <w:szCs w:val="20"/>
        </w:rPr>
        <w:t>6</w:t>
      </w:r>
      <w:r w:rsidRPr="0010125E">
        <w:rPr>
          <w:rFonts w:ascii="Arial" w:eastAsia="Arial" w:hAnsi="Arial" w:cs="Arial"/>
          <w:sz w:val="20"/>
          <w:szCs w:val="20"/>
        </w:rPr>
        <w:t>0 dni. Bieg terminu związania ofertą rozpoczyna się wraz z upływem terminu składania ofert.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w:t>
      </w:r>
    </w:p>
    <w:p w14:paraId="4B374B00" w14:textId="77777777" w:rsidR="008E6481" w:rsidRPr="0010125E" w:rsidRDefault="008E6481">
      <w:pPr>
        <w:spacing w:before="60" w:after="60"/>
        <w:jc w:val="both"/>
        <w:rPr>
          <w:rFonts w:ascii="Arial" w:eastAsia="Arial" w:hAnsi="Arial" w:cs="Arial"/>
          <w:sz w:val="20"/>
          <w:szCs w:val="20"/>
        </w:rPr>
      </w:pPr>
    </w:p>
    <w:p w14:paraId="23452175" w14:textId="77777777" w:rsidR="008E6481" w:rsidRPr="0010125E" w:rsidRDefault="00BD385A">
      <w:pPr>
        <w:numPr>
          <w:ilvl w:val="0"/>
          <w:numId w:val="11"/>
        </w:numPr>
        <w:pBdr>
          <w:top w:val="nil"/>
          <w:left w:val="nil"/>
          <w:bottom w:val="nil"/>
          <w:right w:val="nil"/>
          <w:between w:val="nil"/>
        </w:pBdr>
        <w:spacing w:before="60"/>
        <w:rPr>
          <w:rFonts w:ascii="Arial" w:eastAsia="Arial" w:hAnsi="Arial" w:cs="Arial"/>
          <w:sz w:val="20"/>
          <w:szCs w:val="20"/>
        </w:rPr>
      </w:pPr>
      <w:r w:rsidRPr="0010125E">
        <w:rPr>
          <w:rFonts w:ascii="Arial" w:eastAsia="Arial" w:hAnsi="Arial" w:cs="Arial"/>
          <w:b/>
          <w:sz w:val="20"/>
          <w:szCs w:val="20"/>
        </w:rPr>
        <w:t>Termin i sposób składania ofert</w:t>
      </w:r>
    </w:p>
    <w:p w14:paraId="2E2152E8" w14:textId="10DDC59E" w:rsidR="008E6481" w:rsidRPr="0010125E"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sz w:val="20"/>
          <w:szCs w:val="20"/>
        </w:rPr>
      </w:pPr>
      <w:r w:rsidRPr="0010125E">
        <w:rPr>
          <w:rFonts w:ascii="Arial" w:eastAsia="Arial" w:hAnsi="Arial" w:cs="Arial"/>
          <w:sz w:val="20"/>
          <w:szCs w:val="20"/>
        </w:rPr>
        <w:t xml:space="preserve">Ofertę należy złożyć w nieprzekraczalnym terminie: </w:t>
      </w:r>
      <w:r w:rsidRPr="0010125E">
        <w:rPr>
          <w:rFonts w:ascii="Arial" w:eastAsia="Arial" w:hAnsi="Arial" w:cs="Arial"/>
          <w:b/>
          <w:bCs/>
          <w:sz w:val="20"/>
          <w:szCs w:val="20"/>
        </w:rPr>
        <w:t xml:space="preserve">do </w:t>
      </w:r>
      <w:r w:rsidR="0052455E">
        <w:rPr>
          <w:rFonts w:ascii="Arial" w:eastAsia="Arial" w:hAnsi="Arial" w:cs="Arial"/>
          <w:b/>
          <w:bCs/>
          <w:sz w:val="20"/>
          <w:szCs w:val="20"/>
        </w:rPr>
        <w:t>27</w:t>
      </w:r>
      <w:r w:rsidR="00700447" w:rsidRPr="0010125E">
        <w:rPr>
          <w:rFonts w:ascii="Arial" w:eastAsia="Arial" w:hAnsi="Arial" w:cs="Arial"/>
          <w:b/>
          <w:bCs/>
          <w:sz w:val="20"/>
          <w:szCs w:val="20"/>
        </w:rPr>
        <w:t xml:space="preserve"> </w:t>
      </w:r>
      <w:r w:rsidR="00490B12">
        <w:rPr>
          <w:rFonts w:ascii="Arial" w:eastAsia="Arial" w:hAnsi="Arial" w:cs="Arial"/>
          <w:b/>
          <w:bCs/>
          <w:sz w:val="20"/>
          <w:szCs w:val="20"/>
        </w:rPr>
        <w:t>listopada</w:t>
      </w:r>
      <w:r w:rsidR="001B7711" w:rsidRPr="0010125E">
        <w:rPr>
          <w:rFonts w:ascii="Arial" w:eastAsia="Arial" w:hAnsi="Arial" w:cs="Arial"/>
          <w:b/>
          <w:bCs/>
          <w:sz w:val="20"/>
          <w:szCs w:val="20"/>
        </w:rPr>
        <w:t xml:space="preserve"> 2024</w:t>
      </w:r>
      <w:r w:rsidRPr="0010125E">
        <w:rPr>
          <w:rFonts w:ascii="Arial" w:eastAsia="Arial" w:hAnsi="Arial" w:cs="Arial"/>
          <w:b/>
          <w:bCs/>
          <w:sz w:val="20"/>
          <w:szCs w:val="20"/>
        </w:rPr>
        <w:t xml:space="preserve"> r</w:t>
      </w:r>
      <w:r w:rsidR="001B7711" w:rsidRPr="0010125E">
        <w:rPr>
          <w:rFonts w:ascii="Arial" w:eastAsia="Arial" w:hAnsi="Arial" w:cs="Arial"/>
          <w:b/>
          <w:bCs/>
          <w:sz w:val="20"/>
          <w:szCs w:val="20"/>
        </w:rPr>
        <w:t>. do godz. 23:59</w:t>
      </w:r>
      <w:r w:rsidRPr="0010125E">
        <w:rPr>
          <w:rFonts w:ascii="Arial" w:eastAsia="Arial" w:hAnsi="Arial" w:cs="Arial"/>
          <w:b/>
          <w:bCs/>
          <w:sz w:val="20"/>
          <w:szCs w:val="20"/>
        </w:rPr>
        <w:t>.</w:t>
      </w:r>
    </w:p>
    <w:p w14:paraId="4F765A1C" w14:textId="77777777" w:rsidR="008E6481" w:rsidRPr="0010125E"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sz w:val="20"/>
          <w:szCs w:val="20"/>
        </w:rPr>
      </w:pPr>
      <w:r w:rsidRPr="0010125E">
        <w:rPr>
          <w:rFonts w:ascii="Arial" w:eastAsia="Arial" w:hAnsi="Arial" w:cs="Arial"/>
          <w:sz w:val="20"/>
          <w:szCs w:val="20"/>
        </w:rPr>
        <w:t>Otwarcie ofert nastąpi po upływie terminu składania ofert określonym w pkt. 9.1 powyżej.</w:t>
      </w:r>
    </w:p>
    <w:p w14:paraId="0A6BB71F" w14:textId="77777777" w:rsidR="008E6481" w:rsidRPr="000D0B34" w:rsidRDefault="00BD385A" w:rsidP="00273B72">
      <w:pPr>
        <w:numPr>
          <w:ilvl w:val="1"/>
          <w:numId w:val="11"/>
        </w:numPr>
        <w:pBdr>
          <w:top w:val="nil"/>
          <w:left w:val="nil"/>
          <w:bottom w:val="nil"/>
          <w:right w:val="nil"/>
          <w:between w:val="nil"/>
        </w:pBdr>
        <w:spacing w:after="60" w:line="276" w:lineRule="auto"/>
        <w:ind w:left="993" w:hanging="502"/>
        <w:jc w:val="both"/>
        <w:rPr>
          <w:rFonts w:ascii="Arial" w:eastAsia="Arial" w:hAnsi="Arial" w:cs="Arial"/>
          <w:color w:val="000000"/>
          <w:sz w:val="20"/>
          <w:szCs w:val="20"/>
        </w:rPr>
      </w:pPr>
      <w:r w:rsidRPr="0010125E">
        <w:rPr>
          <w:rFonts w:ascii="Arial" w:eastAsia="Arial" w:hAnsi="Arial" w:cs="Arial"/>
          <w:sz w:val="20"/>
          <w:szCs w:val="20"/>
        </w:rPr>
        <w:t xml:space="preserve">Oferty stanowiące </w:t>
      </w:r>
      <w:r w:rsidRPr="000D0B34">
        <w:rPr>
          <w:rFonts w:ascii="Arial" w:eastAsia="Arial" w:hAnsi="Arial" w:cs="Arial"/>
          <w:color w:val="000000"/>
          <w:sz w:val="20"/>
          <w:szCs w:val="20"/>
        </w:rPr>
        <w:t>odpowiedź na Zapytanie ofertowe należy składać w dwóch z podanych poniżej form:</w:t>
      </w:r>
    </w:p>
    <w:p w14:paraId="47C67701" w14:textId="502CF4F8" w:rsidR="008E6481" w:rsidRPr="000D0B34" w:rsidRDefault="00BD385A" w:rsidP="00273B72">
      <w:pPr>
        <w:numPr>
          <w:ilvl w:val="0"/>
          <w:numId w:val="20"/>
        </w:numPr>
        <w:spacing w:before="60" w:after="60" w:line="276" w:lineRule="auto"/>
        <w:ind w:left="1418"/>
        <w:jc w:val="both"/>
        <w:rPr>
          <w:rFonts w:ascii="Arial" w:eastAsia="Arial" w:hAnsi="Arial" w:cs="Arial"/>
          <w:sz w:val="20"/>
          <w:szCs w:val="20"/>
        </w:rPr>
      </w:pPr>
      <w:r w:rsidRPr="000D0B34">
        <w:rPr>
          <w:rFonts w:ascii="Arial" w:eastAsia="Arial" w:hAnsi="Arial" w:cs="Arial"/>
          <w:sz w:val="20"/>
          <w:szCs w:val="20"/>
        </w:rPr>
        <w:t xml:space="preserve">za pomocą systemu Baza Konkurencyjności (dalej: Baza Konkurencyjności) </w:t>
      </w:r>
      <w:hyperlink r:id="rId12">
        <w:r w:rsidRPr="000D0B34">
          <w:rPr>
            <w:rFonts w:ascii="Arial" w:eastAsia="Arial" w:hAnsi="Arial" w:cs="Arial"/>
            <w:color w:val="0563C1"/>
            <w:sz w:val="20"/>
            <w:szCs w:val="20"/>
            <w:u w:val="single"/>
          </w:rPr>
          <w:t>https://bazakonkurencyjnosci.funduszeeuropejskie.gov.pl/</w:t>
        </w:r>
      </w:hyperlink>
      <w:r w:rsidRPr="000D0B34">
        <w:rPr>
          <w:rFonts w:ascii="Arial" w:eastAsia="Arial" w:hAnsi="Arial" w:cs="Arial"/>
          <w:color w:val="0563C1"/>
          <w:sz w:val="20"/>
          <w:szCs w:val="20"/>
          <w:u w:val="single"/>
        </w:rPr>
        <w:t xml:space="preserve"> </w:t>
      </w:r>
      <w:r w:rsidRPr="000D0B34">
        <w:rPr>
          <w:rFonts w:ascii="Arial" w:eastAsia="Arial" w:hAnsi="Arial" w:cs="Arial"/>
          <w:sz w:val="20"/>
          <w:szCs w:val="20"/>
        </w:rPr>
        <w:t>poprzez zakładkę „OFERTY” dostępną w karcie Zapytania ofertowego (ogłoszenia).</w:t>
      </w:r>
    </w:p>
    <w:p w14:paraId="23D03E34" w14:textId="77777777" w:rsidR="008E6481" w:rsidRPr="000D0B34" w:rsidRDefault="00BD385A" w:rsidP="00273B72">
      <w:pPr>
        <w:numPr>
          <w:ilvl w:val="1"/>
          <w:numId w:val="11"/>
        </w:numPr>
        <w:pBdr>
          <w:top w:val="nil"/>
          <w:left w:val="nil"/>
          <w:bottom w:val="nil"/>
          <w:right w:val="nil"/>
          <w:between w:val="nil"/>
        </w:pBdr>
        <w:spacing w:before="60" w:after="60"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Za termin złożenia oferty rozumie się datę i godzinę:</w:t>
      </w:r>
    </w:p>
    <w:p w14:paraId="77478BB9" w14:textId="77777777" w:rsidR="008E6481" w:rsidRPr="000D0B34" w:rsidRDefault="00BD385A" w:rsidP="00273B72">
      <w:pPr>
        <w:numPr>
          <w:ilvl w:val="0"/>
          <w:numId w:val="21"/>
        </w:numPr>
        <w:pBdr>
          <w:top w:val="nil"/>
          <w:left w:val="nil"/>
          <w:bottom w:val="nil"/>
          <w:right w:val="nil"/>
          <w:between w:val="nil"/>
        </w:pBdr>
        <w:spacing w:before="60" w:line="276" w:lineRule="auto"/>
        <w:ind w:left="1418"/>
        <w:jc w:val="both"/>
        <w:rPr>
          <w:rFonts w:ascii="Arial" w:eastAsia="Arial" w:hAnsi="Arial" w:cs="Arial"/>
          <w:color w:val="000000"/>
          <w:sz w:val="20"/>
          <w:szCs w:val="20"/>
        </w:rPr>
      </w:pPr>
      <w:r w:rsidRPr="000D0B34">
        <w:rPr>
          <w:rFonts w:ascii="Arial" w:eastAsia="Arial" w:hAnsi="Arial" w:cs="Arial"/>
          <w:color w:val="000000"/>
          <w:sz w:val="20"/>
          <w:szCs w:val="20"/>
        </w:rPr>
        <w:t xml:space="preserve">przesłania jej za pomocą systemu Baza Konkurencyjności zgodnie z pkt. 9.3 b) powyżej. Oferta złożona po terminie nie będzie rozpatrywana.  </w:t>
      </w:r>
    </w:p>
    <w:p w14:paraId="0EC836EA" w14:textId="77777777" w:rsidR="008E6481" w:rsidRPr="000D0B34" w:rsidRDefault="00BD385A" w:rsidP="00273B72">
      <w:pPr>
        <w:numPr>
          <w:ilvl w:val="1"/>
          <w:numId w:val="11"/>
        </w:numPr>
        <w:pBdr>
          <w:top w:val="nil"/>
          <w:left w:val="nil"/>
          <w:bottom w:val="nil"/>
          <w:right w:val="nil"/>
          <w:between w:val="nil"/>
        </w:pBdr>
        <w:spacing w:line="276" w:lineRule="auto"/>
        <w:ind w:left="993" w:hanging="502"/>
        <w:jc w:val="both"/>
        <w:rPr>
          <w:rFonts w:ascii="Arial" w:eastAsia="Arial" w:hAnsi="Arial" w:cs="Arial"/>
          <w:color w:val="000000"/>
          <w:sz w:val="20"/>
          <w:szCs w:val="20"/>
        </w:rPr>
      </w:pPr>
      <w:r w:rsidRPr="000D0B34">
        <w:rPr>
          <w:rFonts w:ascii="Arial" w:eastAsia="Arial" w:hAnsi="Arial" w:cs="Arial"/>
          <w:color w:val="000000"/>
          <w:sz w:val="20"/>
          <w:szCs w:val="20"/>
        </w:rPr>
        <w:t xml:space="preserve">Zamawiający zastrzega sobie możliwość wydłużenia terminu nadsyłania ofert. Każdorazowo zamieści stosowną informację w Bazie konkurencyjności pod adresem: </w:t>
      </w:r>
      <w:hyperlink r:id="rId13">
        <w:r w:rsidRPr="000D0B34">
          <w:rPr>
            <w:rFonts w:ascii="Arial" w:eastAsia="Arial" w:hAnsi="Arial" w:cs="Arial"/>
            <w:color w:val="0563C1"/>
            <w:sz w:val="20"/>
            <w:szCs w:val="20"/>
            <w:u w:val="single"/>
          </w:rPr>
          <w:t>https://bazakonkurencyjnosci.funduszeeuropejskie.gov.pl/</w:t>
        </w:r>
      </w:hyperlink>
      <w:r w:rsidRPr="000D0B34">
        <w:rPr>
          <w:rFonts w:ascii="Arial" w:eastAsia="Arial" w:hAnsi="Arial" w:cs="Arial"/>
          <w:color w:val="000000"/>
          <w:sz w:val="20"/>
          <w:szCs w:val="20"/>
        </w:rPr>
        <w:t xml:space="preserve"> w treści ogłoszenia.</w:t>
      </w:r>
    </w:p>
    <w:p w14:paraId="31EF687B" w14:textId="77777777" w:rsidR="008E6481" w:rsidRPr="000D0B34" w:rsidRDefault="008E6481">
      <w:pPr>
        <w:pBdr>
          <w:top w:val="nil"/>
          <w:left w:val="nil"/>
          <w:bottom w:val="nil"/>
          <w:right w:val="nil"/>
          <w:between w:val="nil"/>
        </w:pBdr>
        <w:ind w:left="993"/>
        <w:jc w:val="both"/>
        <w:rPr>
          <w:rFonts w:ascii="Arial" w:eastAsia="Arial" w:hAnsi="Arial" w:cs="Arial"/>
          <w:color w:val="000000"/>
          <w:sz w:val="20"/>
          <w:szCs w:val="20"/>
        </w:rPr>
      </w:pPr>
    </w:p>
    <w:p w14:paraId="4887F65F" w14:textId="77777777" w:rsidR="008E6481" w:rsidRPr="000D0B34" w:rsidRDefault="00BD385A">
      <w:pPr>
        <w:numPr>
          <w:ilvl w:val="0"/>
          <w:numId w:val="11"/>
        </w:numPr>
        <w:pBdr>
          <w:top w:val="nil"/>
          <w:left w:val="nil"/>
          <w:bottom w:val="nil"/>
          <w:right w:val="nil"/>
          <w:between w:val="nil"/>
        </w:pBdr>
        <w:rPr>
          <w:rFonts w:ascii="Arial" w:eastAsia="Arial" w:hAnsi="Arial" w:cs="Arial"/>
          <w:color w:val="000000"/>
          <w:sz w:val="20"/>
          <w:szCs w:val="20"/>
        </w:rPr>
      </w:pPr>
      <w:r w:rsidRPr="000D0B34">
        <w:rPr>
          <w:rFonts w:ascii="Arial" w:eastAsia="Arial" w:hAnsi="Arial" w:cs="Arial"/>
          <w:b/>
          <w:color w:val="000000"/>
          <w:sz w:val="20"/>
          <w:szCs w:val="20"/>
        </w:rPr>
        <w:t>Kryteria oceny oferty oraz sposób przeprowadzenia oceny</w:t>
      </w:r>
    </w:p>
    <w:p w14:paraId="2303837D" w14:textId="66DA6939" w:rsidR="008E6481" w:rsidRPr="000D0B34" w:rsidRDefault="00BD385A" w:rsidP="00273B72">
      <w:pPr>
        <w:numPr>
          <w:ilvl w:val="1"/>
          <w:numId w:val="11"/>
        </w:numPr>
        <w:pBdr>
          <w:top w:val="nil"/>
          <w:left w:val="nil"/>
          <w:bottom w:val="nil"/>
          <w:right w:val="nil"/>
          <w:between w:val="nil"/>
        </w:pBdr>
        <w:spacing w:after="60" w:line="276" w:lineRule="auto"/>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 xml:space="preserve">Oferty Wykonawców, przygotowane zgodnie z wymaganiami określonymi w punkcie 8 niniejszego Zapytania ofertowego, którzy nie podlegają wykluczeniu z udziału w postępowaniu oraz spełniają warunki udziału w postępowaniu określone w punkcie 7, zostaną poddane ocenie w oparciu </w:t>
      </w:r>
      <w:r w:rsidRPr="000D0B34">
        <w:rPr>
          <w:rFonts w:ascii="Arial" w:hAnsi="Arial" w:cs="Arial"/>
          <w:sz w:val="20"/>
          <w:szCs w:val="20"/>
        </w:rPr>
        <w:br/>
      </w:r>
      <w:r w:rsidRPr="000D0B34">
        <w:rPr>
          <w:rFonts w:ascii="Arial" w:eastAsia="Arial" w:hAnsi="Arial" w:cs="Arial"/>
          <w:color w:val="000000" w:themeColor="text1"/>
          <w:sz w:val="20"/>
          <w:szCs w:val="20"/>
        </w:rPr>
        <w:t>o poniższe kryteri</w:t>
      </w:r>
      <w:r w:rsidR="628CDD5E" w:rsidRPr="000D0B34">
        <w:rPr>
          <w:rFonts w:ascii="Arial" w:eastAsia="Arial" w:hAnsi="Arial" w:cs="Arial"/>
          <w:color w:val="000000" w:themeColor="text1"/>
          <w:sz w:val="20"/>
          <w:szCs w:val="20"/>
        </w:rPr>
        <w:t>a</w:t>
      </w:r>
      <w:r w:rsidRPr="000D0B34">
        <w:rPr>
          <w:rFonts w:ascii="Arial" w:eastAsia="Arial" w:hAnsi="Arial" w:cs="Arial"/>
          <w:color w:val="000000" w:themeColor="text1"/>
          <w:sz w:val="20"/>
          <w:szCs w:val="20"/>
        </w:rPr>
        <w:t xml:space="preserve"> oceny ofert: </w:t>
      </w:r>
    </w:p>
    <w:p w14:paraId="40F81B8A" w14:textId="22178138" w:rsidR="50815D6E" w:rsidRPr="000D0B34" w:rsidRDefault="50815D6E" w:rsidP="50815D6E">
      <w:pPr>
        <w:pBdr>
          <w:top w:val="nil"/>
          <w:left w:val="nil"/>
          <w:bottom w:val="nil"/>
          <w:right w:val="nil"/>
          <w:between w:val="nil"/>
        </w:pBdr>
        <w:spacing w:after="60"/>
        <w:jc w:val="both"/>
        <w:rPr>
          <w:rFonts w:ascii="Arial" w:eastAsia="Arial" w:hAnsi="Arial" w:cs="Arial"/>
          <w:color w:val="000000" w:themeColor="text1"/>
          <w:sz w:val="20"/>
          <w:szCs w:val="20"/>
        </w:rPr>
      </w:pPr>
    </w:p>
    <w:p w14:paraId="58D8183E" w14:textId="77777777" w:rsidR="008E6481" w:rsidRPr="000D0B34" w:rsidRDefault="00BD385A" w:rsidP="50815D6E">
      <w:pPr>
        <w:spacing w:before="60" w:after="60"/>
        <w:ind w:left="993"/>
        <w:jc w:val="both"/>
        <w:rPr>
          <w:rFonts w:ascii="Arial" w:eastAsia="Arial" w:hAnsi="Arial" w:cs="Arial"/>
          <w:sz w:val="20"/>
          <w:szCs w:val="20"/>
        </w:rPr>
      </w:pPr>
      <w:r w:rsidRPr="000D0B34">
        <w:rPr>
          <w:rFonts w:ascii="Arial" w:eastAsia="Arial" w:hAnsi="Arial" w:cs="Arial"/>
          <w:b/>
          <w:bCs/>
          <w:sz w:val="20"/>
          <w:szCs w:val="20"/>
        </w:rPr>
        <w:t>Kryterium oceny ofert: Całkowita cena brutto (Kc)</w:t>
      </w:r>
    </w:p>
    <w:p w14:paraId="7526E773" w14:textId="66D91039" w:rsidR="008E6481" w:rsidRPr="000D0B34" w:rsidRDefault="00BD385A" w:rsidP="50815D6E">
      <w:pPr>
        <w:spacing w:before="60" w:after="60"/>
        <w:ind w:left="993"/>
        <w:jc w:val="both"/>
        <w:rPr>
          <w:rFonts w:ascii="Arial" w:eastAsia="Arial" w:hAnsi="Arial" w:cs="Arial"/>
          <w:sz w:val="20"/>
          <w:szCs w:val="20"/>
        </w:rPr>
      </w:pPr>
      <w:r w:rsidRPr="000D0B34">
        <w:rPr>
          <w:rFonts w:ascii="Arial" w:eastAsia="Arial" w:hAnsi="Arial" w:cs="Arial"/>
          <w:b/>
          <w:bCs/>
          <w:sz w:val="20"/>
          <w:szCs w:val="20"/>
        </w:rPr>
        <w:t xml:space="preserve">Waga punktowa: </w:t>
      </w:r>
      <w:r w:rsidR="001B7711" w:rsidRPr="000D0B34">
        <w:rPr>
          <w:rFonts w:ascii="Arial" w:eastAsia="Arial" w:hAnsi="Arial" w:cs="Arial"/>
          <w:b/>
          <w:bCs/>
          <w:sz w:val="20"/>
          <w:szCs w:val="20"/>
        </w:rPr>
        <w:t>100</w:t>
      </w:r>
      <w:r w:rsidRPr="000D0B34">
        <w:rPr>
          <w:rFonts w:ascii="Arial" w:eastAsia="Arial" w:hAnsi="Arial" w:cs="Arial"/>
          <w:b/>
          <w:bCs/>
          <w:sz w:val="20"/>
          <w:szCs w:val="20"/>
        </w:rPr>
        <w:t>%</w:t>
      </w:r>
    </w:p>
    <w:p w14:paraId="05436022" w14:textId="3B6F643A" w:rsidR="50815D6E" w:rsidRPr="000D0B34" w:rsidRDefault="50815D6E" w:rsidP="50815D6E">
      <w:pPr>
        <w:spacing w:before="60" w:after="60"/>
        <w:ind w:left="993" w:firstLine="447"/>
        <w:jc w:val="both"/>
        <w:rPr>
          <w:rFonts w:ascii="Arial" w:eastAsia="Arial" w:hAnsi="Arial" w:cs="Arial"/>
          <w:sz w:val="20"/>
          <w:szCs w:val="20"/>
        </w:rPr>
      </w:pPr>
    </w:p>
    <w:p w14:paraId="250E4FA8" w14:textId="194CCCB0" w:rsidR="7A182F55" w:rsidRPr="000D0B34" w:rsidRDefault="7A182F55" w:rsidP="50815D6E">
      <w:pPr>
        <w:spacing w:before="60" w:after="60"/>
        <w:ind w:left="993"/>
        <w:jc w:val="both"/>
        <w:rPr>
          <w:rFonts w:ascii="Arial" w:eastAsia="Arial" w:hAnsi="Arial" w:cs="Arial"/>
          <w:b/>
          <w:bCs/>
          <w:sz w:val="20"/>
          <w:szCs w:val="20"/>
        </w:rPr>
      </w:pPr>
      <w:r w:rsidRPr="000D0B34">
        <w:rPr>
          <w:rFonts w:ascii="Arial" w:eastAsia="Arial" w:hAnsi="Arial" w:cs="Arial"/>
          <w:b/>
          <w:bCs/>
          <w:sz w:val="20"/>
          <w:szCs w:val="20"/>
        </w:rPr>
        <w:t>Liczba punktów za Całkowitą cena brutto (Kc)</w:t>
      </w:r>
    </w:p>
    <w:p w14:paraId="2800335E" w14:textId="12E217D8" w:rsidR="563E7349" w:rsidRPr="000D0B34" w:rsidRDefault="563E7349" w:rsidP="50815D6E">
      <w:pPr>
        <w:ind w:left="273" w:firstLine="720"/>
        <w:rPr>
          <w:rFonts w:ascii="Arial" w:eastAsia="Arial" w:hAnsi="Arial" w:cs="Arial"/>
          <w:sz w:val="20"/>
          <w:szCs w:val="20"/>
        </w:rPr>
      </w:pPr>
      <w:r w:rsidRPr="000D0B34">
        <w:rPr>
          <w:rFonts w:ascii="Arial" w:eastAsia="Arial" w:hAnsi="Arial" w:cs="Arial"/>
          <w:sz w:val="20"/>
          <w:szCs w:val="20"/>
        </w:rPr>
        <w:t xml:space="preserve">Przyznając liczbę punktów </w:t>
      </w:r>
      <w:r w:rsidR="5DDDF16B" w:rsidRPr="000D0B34">
        <w:rPr>
          <w:rFonts w:ascii="Arial" w:eastAsia="Arial" w:hAnsi="Arial" w:cs="Arial"/>
          <w:b/>
          <w:bCs/>
          <w:sz w:val="20"/>
          <w:szCs w:val="20"/>
        </w:rPr>
        <w:t>K</w:t>
      </w:r>
      <w:r w:rsidRPr="000D0B34">
        <w:rPr>
          <w:rFonts w:ascii="Arial" w:eastAsia="Arial" w:hAnsi="Arial" w:cs="Arial"/>
          <w:b/>
          <w:bCs/>
          <w:sz w:val="20"/>
          <w:szCs w:val="20"/>
        </w:rPr>
        <w:t>c</w:t>
      </w:r>
      <w:r w:rsidRPr="000D0B34">
        <w:rPr>
          <w:rFonts w:ascii="Arial" w:eastAsia="Arial" w:hAnsi="Arial" w:cs="Arial"/>
          <w:sz w:val="20"/>
          <w:szCs w:val="20"/>
        </w:rPr>
        <w:t xml:space="preserve"> za cenę realizacji całości zamówienia Zamawiający będzie</w:t>
      </w:r>
    </w:p>
    <w:p w14:paraId="6158412F" w14:textId="1D773BBF" w:rsidR="563E7349" w:rsidRPr="000D0B34" w:rsidRDefault="563E7349" w:rsidP="50815D6E">
      <w:pPr>
        <w:spacing w:before="60" w:after="60"/>
        <w:ind w:left="993"/>
        <w:jc w:val="both"/>
        <w:rPr>
          <w:rFonts w:ascii="Arial" w:hAnsi="Arial" w:cs="Arial"/>
          <w:sz w:val="20"/>
          <w:szCs w:val="20"/>
        </w:rPr>
      </w:pPr>
      <w:r w:rsidRPr="000D0B34">
        <w:rPr>
          <w:rFonts w:ascii="Arial" w:eastAsia="Arial" w:hAnsi="Arial" w:cs="Arial"/>
          <w:sz w:val="20"/>
          <w:szCs w:val="20"/>
        </w:rPr>
        <w:t>posługiwał się wzorem:</w:t>
      </w:r>
    </w:p>
    <w:p w14:paraId="190A227B" w14:textId="3674D111" w:rsidR="50815D6E" w:rsidRPr="000D0B34" w:rsidRDefault="50815D6E" w:rsidP="50815D6E">
      <w:pPr>
        <w:spacing w:before="60" w:after="60"/>
        <w:ind w:left="993" w:firstLine="447"/>
        <w:jc w:val="both"/>
        <w:rPr>
          <w:rFonts w:ascii="Arial" w:eastAsia="Arial" w:hAnsi="Arial" w:cs="Arial"/>
          <w:sz w:val="20"/>
          <w:szCs w:val="20"/>
        </w:rPr>
      </w:pPr>
    </w:p>
    <w:p w14:paraId="4316B43B" w14:textId="58939FBD" w:rsidR="50815D6E" w:rsidRPr="000D0B34" w:rsidRDefault="50815D6E" w:rsidP="50815D6E">
      <w:pPr>
        <w:spacing w:before="60" w:after="60"/>
        <w:ind w:left="993" w:firstLine="720"/>
        <w:jc w:val="both"/>
        <w:rPr>
          <w:rFonts w:ascii="Arial" w:eastAsia="Arial" w:hAnsi="Arial" w:cs="Arial"/>
          <w:sz w:val="20"/>
          <w:szCs w:val="20"/>
        </w:rPr>
      </w:pPr>
      <m:oMathPara>
        <m:oMath>
          <m:r>
            <w:rPr>
              <w:rFonts w:ascii="Cambria Math" w:hAnsi="Cambria Math" w:cs="Arial"/>
              <w:sz w:val="20"/>
              <w:szCs w:val="20"/>
            </w:rPr>
            <m:t>Kc=</m:t>
          </m:r>
          <m:f>
            <m:fPr>
              <m:ctrlPr>
                <w:rPr>
                  <w:rFonts w:ascii="Cambria Math" w:hAnsi="Cambria Math" w:cs="Arial"/>
                  <w:sz w:val="20"/>
                  <w:szCs w:val="20"/>
                </w:rPr>
              </m:ctrlPr>
            </m:fPr>
            <m:num>
              <m:r>
                <w:rPr>
                  <w:rFonts w:ascii="Cambria Math" w:hAnsi="Cambria Math" w:cs="Arial"/>
                  <w:sz w:val="20"/>
                  <w:szCs w:val="20"/>
                </w:rPr>
                <m:t>Nc</m:t>
              </m:r>
            </m:num>
            <m:den>
              <m:r>
                <w:rPr>
                  <w:rFonts w:ascii="Cambria Math" w:hAnsi="Cambria Math" w:cs="Arial"/>
                  <w:sz w:val="20"/>
                  <w:szCs w:val="20"/>
                </w:rPr>
                <m:t>Bc</m:t>
              </m:r>
            </m:den>
          </m:f>
          <m:r>
            <w:rPr>
              <w:rFonts w:ascii="Cambria Math" w:hAnsi="Cambria Math" w:cs="Arial"/>
              <w:sz w:val="20"/>
              <w:szCs w:val="20"/>
            </w:rPr>
            <m:t>×100</m:t>
          </m:r>
        </m:oMath>
      </m:oMathPara>
    </w:p>
    <w:p w14:paraId="614F6290" w14:textId="03AB4419" w:rsidR="563E7349" w:rsidRPr="000D0B34" w:rsidRDefault="563E7349" w:rsidP="50815D6E">
      <w:pPr>
        <w:spacing w:before="60" w:after="60"/>
        <w:ind w:left="993" w:firstLine="720"/>
        <w:jc w:val="both"/>
        <w:rPr>
          <w:rFonts w:ascii="Arial" w:hAnsi="Arial" w:cs="Arial"/>
          <w:sz w:val="20"/>
          <w:szCs w:val="20"/>
        </w:rPr>
      </w:pPr>
      <w:bookmarkStart w:id="4" w:name="_Int_e3bEDcVr"/>
      <w:r w:rsidRPr="000D0B34">
        <w:rPr>
          <w:rFonts w:ascii="Arial" w:eastAsia="Arial" w:hAnsi="Arial" w:cs="Arial"/>
          <w:sz w:val="20"/>
          <w:szCs w:val="20"/>
        </w:rPr>
        <w:t>gdzie:</w:t>
      </w:r>
      <w:bookmarkEnd w:id="4"/>
    </w:p>
    <w:p w14:paraId="397B1777" w14:textId="1EBE3CBA" w:rsidR="50815D6E" w:rsidRPr="000D0B34" w:rsidRDefault="50815D6E" w:rsidP="50815D6E">
      <w:pPr>
        <w:spacing w:before="60" w:after="60"/>
        <w:ind w:left="993" w:firstLine="720"/>
        <w:jc w:val="both"/>
        <w:rPr>
          <w:rFonts w:ascii="Arial" w:hAnsi="Arial" w:cs="Arial"/>
          <w:sz w:val="20"/>
          <w:szCs w:val="20"/>
        </w:rPr>
      </w:pPr>
      <m:oMath>
        <m:r>
          <w:rPr>
            <w:rFonts w:ascii="Cambria Math" w:hAnsi="Cambria Math" w:cs="Arial"/>
            <w:sz w:val="20"/>
            <w:szCs w:val="20"/>
          </w:rPr>
          <m:t>Nc </m:t>
        </m:r>
      </m:oMath>
      <w:r w:rsidR="563E7349" w:rsidRPr="000D0B34">
        <w:rPr>
          <w:rFonts w:ascii="Arial" w:eastAsia="Arial" w:hAnsi="Arial" w:cs="Arial"/>
          <w:sz w:val="20"/>
          <w:szCs w:val="20"/>
        </w:rPr>
        <w:t xml:space="preserve"> najniższa cena spośród złożonych ofert </w:t>
      </w:r>
    </w:p>
    <w:p w14:paraId="41B223AA" w14:textId="75CDAD45" w:rsidR="50815D6E" w:rsidRPr="000D0B34" w:rsidRDefault="50815D6E" w:rsidP="50815D6E">
      <w:pPr>
        <w:spacing w:before="60" w:after="60"/>
        <w:ind w:left="993" w:firstLine="720"/>
        <w:jc w:val="both"/>
        <w:rPr>
          <w:rFonts w:ascii="Arial" w:hAnsi="Arial" w:cs="Arial"/>
          <w:sz w:val="20"/>
          <w:szCs w:val="20"/>
        </w:rPr>
      </w:pPr>
      <m:oMath>
        <m:r>
          <w:rPr>
            <w:rFonts w:ascii="Cambria Math" w:hAnsi="Cambria Math" w:cs="Arial"/>
            <w:sz w:val="20"/>
            <w:szCs w:val="20"/>
          </w:rPr>
          <m:t>Bc </m:t>
        </m:r>
      </m:oMath>
      <w:r w:rsidR="6FFF2D4B" w:rsidRPr="000D0B34">
        <w:rPr>
          <w:rFonts w:ascii="Arial" w:eastAsia="Arial" w:hAnsi="Arial" w:cs="Arial"/>
          <w:sz w:val="20"/>
          <w:szCs w:val="20"/>
        </w:rPr>
        <w:t xml:space="preserve"> </w:t>
      </w:r>
      <w:r w:rsidR="563E7349" w:rsidRPr="000D0B34">
        <w:rPr>
          <w:rFonts w:ascii="Arial" w:eastAsia="Arial" w:hAnsi="Arial" w:cs="Arial"/>
          <w:sz w:val="20"/>
          <w:szCs w:val="20"/>
        </w:rPr>
        <w:t>cena badanej oferty</w:t>
      </w:r>
    </w:p>
    <w:p w14:paraId="70959B56" w14:textId="2BFD661E" w:rsidR="50815D6E" w:rsidRPr="000D0B34" w:rsidRDefault="50815D6E" w:rsidP="00273B72">
      <w:pPr>
        <w:spacing w:before="60" w:after="60"/>
        <w:jc w:val="both"/>
        <w:rPr>
          <w:rFonts w:ascii="Arial" w:eastAsia="Arial" w:hAnsi="Arial" w:cs="Arial"/>
          <w:sz w:val="20"/>
          <w:szCs w:val="20"/>
        </w:rPr>
      </w:pPr>
    </w:p>
    <w:p w14:paraId="60E34F3E" w14:textId="0F234480" w:rsidR="008E6481" w:rsidRPr="000D0B34" w:rsidRDefault="00BD385A" w:rsidP="50815D6E">
      <w:pPr>
        <w:numPr>
          <w:ilvl w:val="1"/>
          <w:numId w:val="11"/>
        </w:numPr>
        <w:pBdr>
          <w:top w:val="nil"/>
          <w:left w:val="nil"/>
          <w:bottom w:val="nil"/>
          <w:right w:val="nil"/>
          <w:between w:val="nil"/>
        </w:pBdr>
        <w:spacing w:before="60"/>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Ostateczna ilość punktów, którą uzyska dana oferta, odpowiadać będzie liczbie punktów uzyskanych w przedstawionym powyżej kryterium. Punktacja będzie zaokrąglana do dwóch miejsc po przecinku przy zachowaniu matematycznej zasady zaokrąglania liczb. Oferta może otrzymać maksymalnie 100 punktów.</w:t>
      </w:r>
    </w:p>
    <w:p w14:paraId="0B63D7F7"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Podana w ofercie cena musi być wyrażona w złotych polskich (PLN) z dokładnością do dwóch miejsc po przecinku. Całkowita cena brutto jest ceną ostateczną i musi uwzględniać wszystkie wymagania niniejszego Zapytania ofertowego oraz obejmować wszelkie koszty i składniki cenotwórcze związane z terminowym i prawidłowym wykonaniem przedmiotu zamówienia oraz warunkami i wytycznymi stawianymi przez Zamawiającego, odnoszącymi się do przedmiotu zamówienia.</w:t>
      </w:r>
    </w:p>
    <w:p w14:paraId="1060DB6D"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lastRenderedPageBreak/>
        <w:t>W przypadku Wykonawcy będącego osobą fizyczną nieprowadzącą działalności gospodarczej, w formularzu ofertowym (Załącznik nr 1a do Zapytania ofertowego) Wykonawca zobowiązany jest podać całkowitą cenę brutto za 1 roboczogodzinę (całkowita cena brutto za roboczogodzinę zawiera wynagrodzenie netto wypłacone Wykonawcy, podatek i składki ZUS w części obciążającej Wykonawcę oraz w części obciążającej Zamawiającego) odpowiadającą wynagrodzeniu brutto należnemu Wykonawcy z tytułu realizacji przedmiotu zamówienia, oraz całkowitą cenę brutto. Prawidłowe ustalenie wysokości stawek ZUS należy do obowiązku Wykonawcy.</w:t>
      </w:r>
    </w:p>
    <w:p w14:paraId="6ECE9D04"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bookmarkStart w:id="5" w:name="_heading=h.3znysh7"/>
      <w:bookmarkEnd w:id="5"/>
      <w:r w:rsidRPr="000D0B34">
        <w:rPr>
          <w:rFonts w:ascii="Arial" w:eastAsia="Arial" w:hAnsi="Arial" w:cs="Arial"/>
          <w:color w:val="000000" w:themeColor="text1"/>
          <w:sz w:val="20"/>
          <w:szCs w:val="20"/>
        </w:rPr>
        <w:t>W przypadku Wykonawcy innego niż Wykonawca, o którym mowa w pkt. 10.5 powyżej, w formularzu ofertowym (Załącznik nr 1b do Zapytania ofertowego) Wykonawca zobowiązany jest podać cenę netto, mającą zastosowanie stawkę podatku VAT i całkowitą cenę brutto, zaokrąglone do dwóch miejsc po przecinku przy zachowaniu matematycznej zasady zaokrąglania liczb. Prawidłowe ustalenie podatku VAT należy do obowiązku Wykonawcy. Wykonawcy zagraniczni, którzy, na podstawie odrębnych przepisów, nie są zobowiązani do uiszczenia podatku w Polsce podają tylko cenę netto. Dla celów porównania ofert Zamawiający doliczy do przedstawionej ceny ofertowej netto Wykonawców zagranicznych, kwotę należnego (obciążającego Zamawiającego z tytułu realizacji umowy) podatku od towarów i usług oraz ewentualnego cła, który miałby obowiązek rozliczyć zgodnie z obowiązującymi przepisami.</w:t>
      </w:r>
    </w:p>
    <w:p w14:paraId="076A9A0B"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Cena dla przedmiotu zamówienia może być tylko jedna, nie dopuszcza się wariantowości cen. Wszelkie upusty, rabaty winny być od razu ujęte w obliczaniu ceny, tak by wyliczona cena za realizację przedmiotu zamówienia była ceną ostateczną, bez konieczności dokonywania przez Zamawiającego przeliczeń i innych działań w celu jej określenia.</w:t>
      </w:r>
    </w:p>
    <w:p w14:paraId="1FA44794"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Zamawiający udzieli zamówienia Wykonawcy, który nie podlega wykluczeniu, spełnia wszystkie warunki udziału w postępowaniu oraz którego oferta zostanie oceniona jako najkorzystniejsza – uzyskując najwyższą liczbę punktów w podanym kryterium oceny.</w:t>
      </w:r>
    </w:p>
    <w:p w14:paraId="7C5AB95A"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W przypadku Wykonawców, którzy we wskazanym terminie złożyli oferty, ale nie zawierają one wymaganych dokumentów i oświadczeń składanych na potwierdzenie spełniania warunków udziału w postępowaniu lub braku przesłanek do wykluczenia z postępowania lub jeżeli złożone dokumenty i oświadczenia są niekompletne, zawierają błędy lub budzą wskazane przez Zamawiającego wątpliwości, Zamawiający wezwie do złożenia brakujących dokumentów lub oświadczeń składanych na potwierdzenie spełniania warunków udziału w postępowaniu lub braku przesłanek do wykluczenia z postępowania, ich uzupełnienia lub poprawienia lub do udzielania wyjaśnień, w terminie wskazanym w treści wezwania, chyba że mimo ich złożenia, uzupełnienia lub poprawienia lub udzielenia wyjaśnień oferta Wykonawcy podlega odrzuceniu albo konieczne byłoby unieważnienie postępowania. Niedotrzymanie przez Wykonawcę wskazanego przez Zamawiającego terminu będzie skutkować wykluczeniem Wykonawcy z postępowania i odrzuceniem oferty. Uzupełnieniom, poprawie lub wyjaśnieniom podlegają jedynie braki lub błędy w treści dokumentów składanych na potwierdzenie spełniania warunków udziału w postępowaniu lub braku przesłanek do wykluczenia z postępowania. Z zastrzeżeniem postanowień pkt. 10.10 nie dopuszcza się możliwości zmiany lub negocjowania warunków złożonej oferty.</w:t>
      </w:r>
    </w:p>
    <w:p w14:paraId="3F85A190"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Zamawiający jest uprawniony do poprawienia w tekście oferty oczywistych omyłek pisarskich i rachunkowych, niezwłocznie zawiadamiając o tym danego Wykonawcę. W terminie do 2 dni roboczych od dnia zawiadomienia Wykonawca może nie zgodzić się na poprawienie w treści oferty oczywistych pomyłek pisarskich i rachunkowych, w takim przypadku jego oferta podlega odrzuceniu.</w:t>
      </w:r>
    </w:p>
    <w:p w14:paraId="0493F280"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W sytuacji, gdy Zamawiający nie będzie mógł dokonać wyboru oferty najkorzystniejszej z uwagi na to, że dwie lub więcej ofert przedstawią taką samą cenę, Zamawiający wezwie Wykonawców, którzy złożyli te oferty, do złożenia ofert dodatkowych. Wykonawcy składający oferty dodatkowe nie mogą zaoferować cen wyższych niż zaoferowane w złożonych ofertach.</w:t>
      </w:r>
    </w:p>
    <w:p w14:paraId="3ACABC2B"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 xml:space="preserve">W przypadku Wykonawcy, którego oferta może zawierać rażąco niską cenę w stosunku do przedmiotu zamówienia, Zamawiający zastrzega sobie prawo do jego wezwania, w trybie opisanym w pkt. 10.9 powyżej, do złożenia stosownych wyjaśnień i przedstawienia sposobu wyliczenia ceny brutto. Cenę można uznać za rażąco niską jeżeli jest niższa o co najmniej 30% od szacowanej wartości zamówienia lub średniej arytmetycznej cen wszystkich nieodrzuconych ofert. Zamawiający, oceniając wyjaśnienia przedstawione przez Wykonawcę, bierze pod uwagę obiektywne czynniki, mające wpływ na obliczenie ceny oferty, przedstawione w treści wyjaśnień Wykonawcy. Zamawiający odrzuci ofertę Wykonawcy, który nie złożył wyjaśnień, nie złoży ich w wyznaczonym do tego terminie lub jeżeli dokonana ocena wyjaśnień wraz z dostarczonymi dowodami potwierdza, że oferta zawiera rażąco niską cenę w stosunku do przedmiotu zamówienia. Obowiązek wykazania, że oferta nie zawiera rażąco niskiej ceny, spoczywa na Wykonawcy. </w:t>
      </w:r>
    </w:p>
    <w:p w14:paraId="0EA182C9"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lastRenderedPageBreak/>
        <w:t xml:space="preserve">Zamawiający zamieści informację o wyniku postępowania w Bazie konkurencyjności </w:t>
      </w:r>
      <w:hyperlink r:id="rId14">
        <w:r w:rsidRPr="000D0B34">
          <w:rPr>
            <w:rFonts w:ascii="Arial" w:eastAsia="Arial" w:hAnsi="Arial" w:cs="Arial"/>
            <w:color w:val="0563C1"/>
            <w:sz w:val="20"/>
            <w:szCs w:val="20"/>
            <w:u w:val="single"/>
          </w:rPr>
          <w:t>https://bazakonkurencyjnosci.funduszeeuropejskie.gov.pl/</w:t>
        </w:r>
      </w:hyperlink>
      <w:r w:rsidRPr="000D0B34">
        <w:rPr>
          <w:rFonts w:ascii="Arial" w:eastAsia="Arial" w:hAnsi="Arial" w:cs="Arial"/>
          <w:color w:val="000000" w:themeColor="text1"/>
          <w:sz w:val="20"/>
          <w:szCs w:val="20"/>
        </w:rPr>
        <w:t xml:space="preserve"> w karcie Zapytania ofertowego (ogłoszenia). </w:t>
      </w:r>
    </w:p>
    <w:p w14:paraId="6522FF3B" w14:textId="77777777" w:rsidR="008E6481" w:rsidRPr="000D0B34" w:rsidRDefault="00BD385A">
      <w:pPr>
        <w:numPr>
          <w:ilvl w:val="1"/>
          <w:numId w:val="11"/>
        </w:numPr>
        <w:pBdr>
          <w:top w:val="nil"/>
          <w:left w:val="nil"/>
          <w:bottom w:val="nil"/>
          <w:right w:val="nil"/>
          <w:between w:val="nil"/>
        </w:pBdr>
        <w:spacing w:after="60"/>
        <w:ind w:left="993" w:hanging="709"/>
        <w:jc w:val="both"/>
        <w:rPr>
          <w:rFonts w:ascii="Arial" w:eastAsia="Arial" w:hAnsi="Arial" w:cs="Arial"/>
          <w:color w:val="000000"/>
          <w:sz w:val="20"/>
          <w:szCs w:val="20"/>
        </w:rPr>
      </w:pPr>
      <w:r w:rsidRPr="000D0B34">
        <w:rPr>
          <w:rFonts w:ascii="Arial" w:eastAsia="Arial" w:hAnsi="Arial" w:cs="Arial"/>
          <w:color w:val="000000" w:themeColor="text1"/>
          <w:sz w:val="20"/>
          <w:szCs w:val="20"/>
        </w:rPr>
        <w:t>Zamawiający zastrzega sobie prawo do anulowania lub unieważnienia postępowania na każdym jego etapie, bez dokonania wyboru najkorzystniejszej oferty, w szczególności jeżeli nie złożono żadnej oferty lub nie złożono żadnej oferty niepodlegającej odrzuceniu; cena najkorzystniejszej oferty lub oferta z najniższą ceną przewyższa kwotę, którą Zamawiający zamierza przeznaczyć na sfinansowanie zamówienia, chyba że Zamawiający może zwiększyć tę kwotę do ceny najkorzystniejszej oferty; postępowanie jest obarczone niemożliwą do usunięcia wadą uniemożliwiającą udzielenie zamówienia przy poszanowaniu zasady uczciwej konkurencji i równego traktowania wykonawców lub obowiązujących przepisów prawa; wystąpiła istotna zmiana okoliczności powodująca, że prowadzenie postępowania lub wykonanie zamówienia nie leży w interesie Zamawiającego. Wykonawcom nie przysługują żadne roszczenia względem Zamawiającego w przypadku skorzystania przez niego z któregokolwiek z uprawnień wskazanych w zdaniu poprzednim.</w:t>
      </w:r>
    </w:p>
    <w:p w14:paraId="0AA66CB4" w14:textId="77777777" w:rsidR="008E6481" w:rsidRPr="000D0B34" w:rsidRDefault="008E6481">
      <w:pPr>
        <w:spacing w:before="60" w:after="60"/>
        <w:ind w:hanging="709"/>
        <w:jc w:val="both"/>
        <w:rPr>
          <w:rFonts w:ascii="Arial" w:eastAsia="Arial" w:hAnsi="Arial" w:cs="Arial"/>
          <w:sz w:val="20"/>
          <w:szCs w:val="20"/>
        </w:rPr>
      </w:pPr>
    </w:p>
    <w:p w14:paraId="2DA4E8F1" w14:textId="77777777" w:rsidR="008E6481" w:rsidRPr="000D0B34" w:rsidRDefault="00BD385A">
      <w:pPr>
        <w:numPr>
          <w:ilvl w:val="0"/>
          <w:numId w:val="11"/>
        </w:numPr>
        <w:pBdr>
          <w:top w:val="nil"/>
          <w:left w:val="nil"/>
          <w:bottom w:val="nil"/>
          <w:right w:val="nil"/>
          <w:between w:val="nil"/>
        </w:pBdr>
        <w:spacing w:before="60"/>
        <w:rPr>
          <w:rFonts w:ascii="Arial" w:eastAsia="Arial" w:hAnsi="Arial" w:cs="Arial"/>
          <w:color w:val="000000"/>
          <w:sz w:val="20"/>
          <w:szCs w:val="20"/>
        </w:rPr>
      </w:pPr>
      <w:r w:rsidRPr="000D0B34">
        <w:rPr>
          <w:rFonts w:ascii="Arial" w:eastAsia="Arial" w:hAnsi="Arial" w:cs="Arial"/>
          <w:b/>
          <w:color w:val="000000"/>
          <w:sz w:val="20"/>
          <w:szCs w:val="20"/>
        </w:rPr>
        <w:t xml:space="preserve">Wyjaśnienia treści Zapytania ofertowego </w:t>
      </w:r>
    </w:p>
    <w:p w14:paraId="2A893E31"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Wykonawca może zwrócić się do Zamawiającego z wnioskiem o wyjaśnienie treści Zapytania</w:t>
      </w:r>
      <w:r w:rsidRPr="000D0B34">
        <w:rPr>
          <w:rFonts w:ascii="Arial" w:eastAsia="Arial" w:hAnsi="Arial" w:cs="Arial"/>
          <w:b/>
          <w:color w:val="000000"/>
          <w:sz w:val="20"/>
          <w:szCs w:val="20"/>
        </w:rPr>
        <w:t xml:space="preserve"> </w:t>
      </w:r>
      <w:r w:rsidRPr="000D0B34">
        <w:rPr>
          <w:rFonts w:ascii="Arial" w:eastAsia="Arial" w:hAnsi="Arial" w:cs="Arial"/>
          <w:color w:val="000000"/>
          <w:sz w:val="20"/>
          <w:szCs w:val="20"/>
        </w:rPr>
        <w:t xml:space="preserve">ofertowego za pośrednictwem systemu Baza Konkurencyjności poprzez zakładkę „PYTANIA” dostępną w karcie Zapytania ofertowego (ogłoszenia). Szczegółowa instrukcja sposobu przekazywania pytań za pośrednictwem Bazy Konkurencyjności, dostępna jest pod adresem </w:t>
      </w:r>
      <w:hyperlink r:id="rId15">
        <w:r w:rsidRPr="000D0B34">
          <w:rPr>
            <w:rFonts w:ascii="Arial" w:eastAsia="Arial" w:hAnsi="Arial" w:cs="Arial"/>
            <w:color w:val="0563C1"/>
            <w:sz w:val="20"/>
            <w:szCs w:val="20"/>
            <w:u w:val="single"/>
          </w:rPr>
          <w:t>https://archiwum-bazakonkurencyjnosci.funduszeeuropejskie.gov.pl/info/web_instruction</w:t>
        </w:r>
      </w:hyperlink>
      <w:r w:rsidRPr="000D0B34">
        <w:rPr>
          <w:rFonts w:ascii="Arial" w:eastAsia="Arial" w:hAnsi="Arial" w:cs="Arial"/>
          <w:color w:val="000000"/>
          <w:sz w:val="20"/>
          <w:szCs w:val="20"/>
        </w:rPr>
        <w:t>, sekcja „Załączniki”, plik pod nazwą „Instrukcja oferenta w BK2021”.</w:t>
      </w:r>
    </w:p>
    <w:p w14:paraId="6E23B311"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 xml:space="preserve">Zamawiający udzieli wyjaśnień nie później niż na 2 dni kalendarzowe przed upływem terminu składania ofert, pod warunkiem, że wniosek o wyjaśnienie treści Zapytania wpłynie do niego nie później niż do końca dnia, w którym upływa połowa wyznaczonego terminu składania ofert. Jeżeli wniosek o wyjaśnienie treści Zapytania ofertowego wpłynie do Zamawiającego w terminie późniejszym lub dotyczy udzielonych wyjaśnień, Zamawiający może udzielić wyjaśnień albo pozostawić wniosek bez rozpoznania. </w:t>
      </w:r>
    </w:p>
    <w:p w14:paraId="6A998823"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 xml:space="preserve">Zamawiający zamieści treść wyjaśnień i odpowiedzi w Bazie Konkurencyjności w zakładce „PYTANIA” dostępnej w karcie Zapytania ofertowego (ogłoszenia). Wyjaśnienia i odpowiedzi stanowić będą integralną część Zapytania ofertowego. </w:t>
      </w:r>
    </w:p>
    <w:p w14:paraId="1F089563"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Zamawiający zastrzega sobie w każdym czasie przed upływem terminu składania ofert prawo wprowadzenia zmiany lub uzupełnienia treści Zapytania ofertowego. W przypadku wprowadzenia takiej zmiany lub uzupełnienia, informacja o tym fakcie zostanie niezwłocznie zamieszczona w Bazie Konkurencyjności.</w:t>
      </w:r>
    </w:p>
    <w:p w14:paraId="2757B54F"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W przypadku gdy zmiana, o której mowa w pkt. 11.4 powyżej powodować będzie konieczność modyfikacji ofert, Zamawiający w trybie opisanym w pkt. 11.4 przedłuży jednocześnie termin składania ofert.</w:t>
      </w:r>
    </w:p>
    <w:p w14:paraId="6AD34FF8" w14:textId="77777777" w:rsidR="008E6481" w:rsidRPr="000D0B34" w:rsidRDefault="00BD385A">
      <w:pPr>
        <w:numPr>
          <w:ilvl w:val="1"/>
          <w:numId w:val="11"/>
        </w:numPr>
        <w:pBdr>
          <w:top w:val="nil"/>
          <w:left w:val="nil"/>
          <w:bottom w:val="nil"/>
          <w:right w:val="nil"/>
          <w:between w:val="nil"/>
        </w:pBdr>
        <w:spacing w:after="60"/>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Przedłużenie terminu składania ofert nie wpływa na bieg terminu składania wniosku, o którym mowa w pkt. 11.2 powyżej.</w:t>
      </w:r>
    </w:p>
    <w:p w14:paraId="47AFC6BE" w14:textId="77777777" w:rsidR="008E6481" w:rsidRPr="000D0B34" w:rsidRDefault="008E6481">
      <w:pPr>
        <w:spacing w:before="60" w:after="60"/>
        <w:ind w:left="284"/>
        <w:jc w:val="both"/>
        <w:rPr>
          <w:rFonts w:ascii="Arial" w:eastAsia="Arial" w:hAnsi="Arial" w:cs="Arial"/>
          <w:sz w:val="20"/>
          <w:szCs w:val="20"/>
        </w:rPr>
      </w:pPr>
    </w:p>
    <w:p w14:paraId="3D68455C" w14:textId="77777777" w:rsidR="008E6481" w:rsidRPr="000D0B34" w:rsidRDefault="00BD385A">
      <w:pPr>
        <w:numPr>
          <w:ilvl w:val="0"/>
          <w:numId w:val="11"/>
        </w:numPr>
        <w:pBdr>
          <w:top w:val="nil"/>
          <w:left w:val="nil"/>
          <w:bottom w:val="nil"/>
          <w:right w:val="nil"/>
          <w:between w:val="nil"/>
        </w:pBdr>
        <w:spacing w:before="60"/>
        <w:rPr>
          <w:rFonts w:ascii="Arial" w:eastAsia="Arial" w:hAnsi="Arial" w:cs="Arial"/>
          <w:color w:val="000000"/>
          <w:sz w:val="20"/>
          <w:szCs w:val="20"/>
        </w:rPr>
      </w:pPr>
      <w:r w:rsidRPr="000D0B34">
        <w:rPr>
          <w:rFonts w:ascii="Arial" w:eastAsia="Arial" w:hAnsi="Arial" w:cs="Arial"/>
          <w:b/>
          <w:color w:val="000000"/>
          <w:sz w:val="20"/>
          <w:szCs w:val="20"/>
        </w:rPr>
        <w:t>Formalności związane z podpisaniem umowy z Wykonawcą</w:t>
      </w:r>
    </w:p>
    <w:p w14:paraId="6439A832" w14:textId="77777777" w:rsidR="008E6481" w:rsidRPr="000D0B34" w:rsidRDefault="00BD385A">
      <w:pPr>
        <w:numPr>
          <w:ilvl w:val="1"/>
          <w:numId w:val="11"/>
        </w:numPr>
        <w:pBdr>
          <w:top w:val="nil"/>
          <w:left w:val="nil"/>
          <w:bottom w:val="nil"/>
          <w:right w:val="nil"/>
          <w:between w:val="nil"/>
        </w:pBdr>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 xml:space="preserve">Zamawiający wezwie pisemnie lub e-mailem Wykonawcę, którego oferta została wybrana za najkorzystniejszą, do zawarcia umowy warunkowej (pod warunkiem przyznania dofinansowania na realizację przedmiotowego projektu). </w:t>
      </w:r>
    </w:p>
    <w:p w14:paraId="12F674D6" w14:textId="77777777" w:rsidR="008E6481" w:rsidRPr="000D0B34" w:rsidRDefault="00BD385A">
      <w:pPr>
        <w:numPr>
          <w:ilvl w:val="1"/>
          <w:numId w:val="11"/>
        </w:numPr>
        <w:pBdr>
          <w:top w:val="nil"/>
          <w:left w:val="nil"/>
          <w:bottom w:val="nil"/>
          <w:right w:val="nil"/>
          <w:between w:val="nil"/>
        </w:pBdr>
        <w:spacing w:after="60"/>
        <w:ind w:left="993" w:hanging="709"/>
        <w:jc w:val="both"/>
        <w:rPr>
          <w:rFonts w:ascii="Arial" w:eastAsia="Arial" w:hAnsi="Arial" w:cs="Arial"/>
          <w:color w:val="000000"/>
          <w:sz w:val="20"/>
          <w:szCs w:val="20"/>
        </w:rPr>
      </w:pPr>
      <w:r w:rsidRPr="000D0B34">
        <w:rPr>
          <w:rFonts w:ascii="Arial" w:eastAsia="Arial" w:hAnsi="Arial" w:cs="Arial"/>
          <w:color w:val="000000"/>
          <w:sz w:val="20"/>
          <w:szCs w:val="20"/>
        </w:rPr>
        <w:t>Jeżeli Wykonawca, którego oferta została oceniona jako najkorzystniejsza, odstąpi od podpisania umowy z Zamawiającym lub uchyla się od jej podpisania, możliwe jest podpisanie umowy z kolejnym Wykonawcą, który w postępowaniu o udzielenie zamówienia uzyskał kolejną najwyższą liczbę punktów.</w:t>
      </w:r>
    </w:p>
    <w:p w14:paraId="13ECF416" w14:textId="77777777" w:rsidR="008E6481" w:rsidRDefault="008E6481">
      <w:pPr>
        <w:spacing w:before="60" w:after="60"/>
        <w:ind w:left="284"/>
        <w:jc w:val="both"/>
        <w:rPr>
          <w:rFonts w:ascii="Arial" w:eastAsia="Arial" w:hAnsi="Arial" w:cs="Arial"/>
          <w:sz w:val="20"/>
          <w:szCs w:val="20"/>
        </w:rPr>
      </w:pPr>
    </w:p>
    <w:p w14:paraId="12C771CB" w14:textId="77777777" w:rsidR="00885BC7" w:rsidRDefault="00885BC7">
      <w:pPr>
        <w:spacing w:before="60" w:after="60"/>
        <w:ind w:left="284"/>
        <w:jc w:val="both"/>
        <w:rPr>
          <w:rFonts w:ascii="Arial" w:eastAsia="Arial" w:hAnsi="Arial" w:cs="Arial"/>
          <w:sz w:val="20"/>
          <w:szCs w:val="20"/>
        </w:rPr>
      </w:pPr>
    </w:p>
    <w:p w14:paraId="2D8F0AAC" w14:textId="77777777" w:rsidR="00885BC7" w:rsidRDefault="00885BC7">
      <w:pPr>
        <w:spacing w:before="60" w:after="60"/>
        <w:ind w:left="284"/>
        <w:jc w:val="both"/>
        <w:rPr>
          <w:rFonts w:ascii="Arial" w:eastAsia="Arial" w:hAnsi="Arial" w:cs="Arial"/>
          <w:sz w:val="20"/>
          <w:szCs w:val="20"/>
        </w:rPr>
      </w:pPr>
    </w:p>
    <w:p w14:paraId="0FDF0946" w14:textId="77777777" w:rsidR="0052455E" w:rsidRDefault="0052455E">
      <w:pPr>
        <w:spacing w:before="60" w:after="60"/>
        <w:ind w:left="284"/>
        <w:jc w:val="both"/>
        <w:rPr>
          <w:rFonts w:ascii="Arial" w:eastAsia="Arial" w:hAnsi="Arial" w:cs="Arial"/>
          <w:sz w:val="20"/>
          <w:szCs w:val="20"/>
        </w:rPr>
      </w:pPr>
    </w:p>
    <w:p w14:paraId="3BA729A2" w14:textId="77777777" w:rsidR="0052455E" w:rsidRPr="000D0B34" w:rsidRDefault="0052455E">
      <w:pPr>
        <w:spacing w:before="60" w:after="60"/>
        <w:ind w:left="284"/>
        <w:jc w:val="both"/>
        <w:rPr>
          <w:rFonts w:ascii="Arial" w:eastAsia="Arial" w:hAnsi="Arial" w:cs="Arial"/>
          <w:sz w:val="20"/>
          <w:szCs w:val="20"/>
        </w:rPr>
      </w:pPr>
    </w:p>
    <w:p w14:paraId="045CA844" w14:textId="77777777" w:rsidR="008E6481" w:rsidRPr="008313AB" w:rsidRDefault="00BD385A">
      <w:pPr>
        <w:numPr>
          <w:ilvl w:val="0"/>
          <w:numId w:val="11"/>
        </w:numPr>
        <w:pBdr>
          <w:top w:val="nil"/>
          <w:left w:val="nil"/>
          <w:bottom w:val="nil"/>
          <w:right w:val="nil"/>
          <w:between w:val="nil"/>
        </w:pBdr>
        <w:spacing w:before="60" w:after="60"/>
        <w:rPr>
          <w:rFonts w:ascii="Arial" w:eastAsia="Arial" w:hAnsi="Arial" w:cs="Arial"/>
          <w:color w:val="000000"/>
          <w:sz w:val="20"/>
          <w:szCs w:val="20"/>
        </w:rPr>
      </w:pPr>
      <w:r w:rsidRPr="000D0B34">
        <w:rPr>
          <w:rFonts w:ascii="Arial" w:eastAsia="Arial" w:hAnsi="Arial" w:cs="Arial"/>
          <w:b/>
          <w:color w:val="000000"/>
          <w:sz w:val="20"/>
          <w:szCs w:val="20"/>
        </w:rPr>
        <w:lastRenderedPageBreak/>
        <w:t>Warunki zmiany umowy zawartej w wyniku przeprowadzenia postępowania o udzielenie zamówienia</w:t>
      </w:r>
    </w:p>
    <w:p w14:paraId="5822D43A" w14:textId="77777777" w:rsidR="008313AB" w:rsidRPr="008313AB" w:rsidRDefault="008313AB" w:rsidP="008313AB">
      <w:pPr>
        <w:spacing w:before="60" w:after="60"/>
        <w:ind w:left="284"/>
        <w:jc w:val="both"/>
        <w:rPr>
          <w:rFonts w:ascii="Arial" w:eastAsia="Arial" w:hAnsi="Arial" w:cs="Arial"/>
          <w:sz w:val="20"/>
          <w:szCs w:val="20"/>
        </w:rPr>
      </w:pPr>
    </w:p>
    <w:p w14:paraId="442ADDE5" w14:textId="77777777" w:rsidR="008313AB" w:rsidRDefault="008313AB" w:rsidP="008313AB">
      <w:pPr>
        <w:spacing w:before="60" w:after="60"/>
        <w:ind w:left="284"/>
        <w:jc w:val="both"/>
        <w:rPr>
          <w:rFonts w:ascii="Arial" w:eastAsia="Arial" w:hAnsi="Arial" w:cs="Arial"/>
          <w:sz w:val="20"/>
          <w:szCs w:val="20"/>
        </w:rPr>
      </w:pPr>
      <w:r w:rsidRPr="008313AB">
        <w:rPr>
          <w:rFonts w:ascii="Arial" w:eastAsia="Arial" w:hAnsi="Arial" w:cs="Arial"/>
          <w:sz w:val="20"/>
          <w:szCs w:val="20"/>
        </w:rPr>
        <w:t>Zamawiający zastrzega możliwość dokonania zmian postanowień Umowy w stosunku do treści oferty ostatecznej, na podstawie której dokonano wyboru Wykonawcy (Warunki zmiany umowy):</w:t>
      </w:r>
    </w:p>
    <w:p w14:paraId="2040F332" w14:textId="77777777" w:rsidR="008313AB" w:rsidRDefault="008313AB" w:rsidP="008313AB">
      <w:pPr>
        <w:spacing w:before="60" w:after="60"/>
        <w:ind w:left="284"/>
        <w:jc w:val="both"/>
        <w:rPr>
          <w:rFonts w:ascii="Arial" w:eastAsia="Arial" w:hAnsi="Arial" w:cs="Arial"/>
          <w:sz w:val="20"/>
          <w:szCs w:val="20"/>
        </w:rPr>
      </w:pPr>
      <w:r w:rsidRPr="008313AB">
        <w:rPr>
          <w:rFonts w:ascii="Arial" w:eastAsia="Arial" w:hAnsi="Arial" w:cs="Arial"/>
          <w:sz w:val="20"/>
          <w:szCs w:val="20"/>
        </w:rPr>
        <w:t xml:space="preserve">a) w przypadku zmiany obowiązujących przepisów, jeżeli konieczne będzie dostosowanie treści Umowy do aktualnego stanu prawnego (w tym obowiązujących norm), </w:t>
      </w:r>
    </w:p>
    <w:p w14:paraId="04DC151B" w14:textId="77777777" w:rsidR="008313AB" w:rsidRDefault="008313AB" w:rsidP="008313AB">
      <w:pPr>
        <w:spacing w:before="60" w:after="60"/>
        <w:ind w:left="284"/>
        <w:jc w:val="both"/>
        <w:rPr>
          <w:rFonts w:ascii="Arial" w:eastAsia="Arial" w:hAnsi="Arial" w:cs="Arial"/>
          <w:sz w:val="20"/>
          <w:szCs w:val="20"/>
        </w:rPr>
      </w:pPr>
      <w:r w:rsidRPr="008313AB">
        <w:rPr>
          <w:rFonts w:ascii="Arial" w:eastAsia="Arial" w:hAnsi="Arial" w:cs="Arial"/>
          <w:sz w:val="20"/>
          <w:szCs w:val="20"/>
        </w:rPr>
        <w:t xml:space="preserve">b) w przypadku, gdy konieczność wprowadzenia zmian będzie następstwem zmian wytycznych, zaleceń lub decyzji wydanych przez Instytucję udzielającą dofinansowania, w tym zmian umowy o dofinansowanie, jakie Zamawiający zawrze z Instytucją udzielającą dofinansowania, </w:t>
      </w:r>
    </w:p>
    <w:p w14:paraId="72BE420C" w14:textId="77777777" w:rsidR="008313AB" w:rsidRDefault="008313AB" w:rsidP="008313AB">
      <w:pPr>
        <w:spacing w:before="60" w:after="60"/>
        <w:ind w:left="284"/>
        <w:jc w:val="both"/>
        <w:rPr>
          <w:rFonts w:ascii="Arial" w:eastAsia="Arial" w:hAnsi="Arial" w:cs="Arial"/>
          <w:sz w:val="20"/>
          <w:szCs w:val="20"/>
        </w:rPr>
      </w:pPr>
      <w:r w:rsidRPr="008313AB">
        <w:rPr>
          <w:rFonts w:ascii="Arial" w:eastAsia="Arial" w:hAnsi="Arial" w:cs="Arial"/>
          <w:sz w:val="20"/>
          <w:szCs w:val="20"/>
        </w:rPr>
        <w:t xml:space="preserve">c) w sytuacji zmiany stawki podatku od towarów na usługi stanowiące przedmiot Umowy, </w:t>
      </w:r>
    </w:p>
    <w:p w14:paraId="6BD501CD" w14:textId="77777777" w:rsidR="008313AB" w:rsidRDefault="008313AB" w:rsidP="008313AB">
      <w:pPr>
        <w:spacing w:before="60" w:after="60"/>
        <w:ind w:left="284"/>
        <w:jc w:val="both"/>
        <w:rPr>
          <w:rFonts w:ascii="Arial" w:eastAsia="Arial" w:hAnsi="Arial" w:cs="Arial"/>
          <w:color w:val="000000"/>
          <w:sz w:val="20"/>
          <w:szCs w:val="20"/>
        </w:rPr>
      </w:pPr>
      <w:r w:rsidRPr="008313AB">
        <w:rPr>
          <w:rFonts w:ascii="Arial" w:eastAsia="Arial" w:hAnsi="Arial" w:cs="Arial"/>
          <w:sz w:val="20"/>
          <w:szCs w:val="20"/>
        </w:rPr>
        <w:t xml:space="preserve">d) </w:t>
      </w:r>
      <w:r w:rsidRPr="000D0B34">
        <w:rPr>
          <w:rFonts w:ascii="Arial" w:eastAsia="Arial" w:hAnsi="Arial" w:cs="Arial"/>
          <w:color w:val="000000"/>
          <w:sz w:val="20"/>
          <w:szCs w:val="20"/>
        </w:rPr>
        <w:t xml:space="preserve">W przypadku wystąpienia siły wyższej, tj. zdarzenia nadzwyczajnego i zewnętrznego, na którego wystąpienie i trwanie Zamawiający lub Wykonawca nie mają wpływu oraz któremu nie byli w stanie zapobiec pomimo dołożenia należytej staranności. W takim przypadku termin realizacji Umowy zostanie wydłużony o czas wystąpienia przypadku siły wyższej oraz usuwania jego skutków; </w:t>
      </w:r>
    </w:p>
    <w:p w14:paraId="135607F5" w14:textId="4139FC31" w:rsidR="008313AB" w:rsidRPr="00C4792E" w:rsidRDefault="008313AB" w:rsidP="00C4792E">
      <w:pPr>
        <w:spacing w:before="60" w:after="60"/>
        <w:ind w:left="284"/>
        <w:jc w:val="both"/>
        <w:rPr>
          <w:rFonts w:ascii="Arial" w:eastAsia="Arial" w:hAnsi="Arial" w:cs="Arial"/>
          <w:color w:val="000000"/>
          <w:sz w:val="20"/>
          <w:szCs w:val="20"/>
        </w:rPr>
      </w:pPr>
      <w:r>
        <w:rPr>
          <w:rFonts w:ascii="Arial" w:eastAsia="Arial" w:hAnsi="Arial" w:cs="Arial"/>
          <w:sz w:val="20"/>
          <w:szCs w:val="20"/>
        </w:rPr>
        <w:t xml:space="preserve">e) </w:t>
      </w:r>
      <w:r w:rsidRPr="000D0B34">
        <w:rPr>
          <w:rFonts w:ascii="Arial" w:eastAsia="Arial" w:hAnsi="Arial" w:cs="Arial"/>
          <w:color w:val="000000"/>
          <w:sz w:val="20"/>
          <w:szCs w:val="20"/>
        </w:rPr>
        <w:t>W przypadku wystąpienia okoliczności niezależnych od Wykonawcy lub Zamawiającego, których Strony działając z należytą starannością nie mogły przewidzieć i które nie są przez nich zawinione, zaś zmiana postanowień umowy nie będzie prowadziła do zmiany charakteru umowy. W takim przypadku termin realizacji umowy może zostać wydłużony o czas wystąpienia okoliczności, na które Strony nie mają wpływu oraz usuwania ich skutków;</w:t>
      </w:r>
    </w:p>
    <w:p w14:paraId="360C7FEC" w14:textId="79F81263" w:rsidR="008313AB" w:rsidRDefault="00C4792E" w:rsidP="008313AB">
      <w:pPr>
        <w:spacing w:before="60" w:after="60"/>
        <w:ind w:left="284"/>
        <w:jc w:val="both"/>
        <w:rPr>
          <w:rFonts w:ascii="Arial" w:eastAsia="Arial" w:hAnsi="Arial" w:cs="Arial"/>
          <w:sz w:val="20"/>
          <w:szCs w:val="20"/>
        </w:rPr>
      </w:pPr>
      <w:r>
        <w:rPr>
          <w:rFonts w:ascii="Arial" w:eastAsia="Arial" w:hAnsi="Arial" w:cs="Arial"/>
          <w:sz w:val="20"/>
          <w:szCs w:val="20"/>
        </w:rPr>
        <w:t>f</w:t>
      </w:r>
      <w:r w:rsidR="008313AB" w:rsidRPr="008313AB">
        <w:rPr>
          <w:rFonts w:ascii="Arial" w:eastAsia="Arial" w:hAnsi="Arial" w:cs="Arial"/>
          <w:sz w:val="20"/>
          <w:szCs w:val="20"/>
        </w:rPr>
        <w:t xml:space="preserve">) w przypadku opóźnienia terminu rozpoczęcia realizacji projektu, w tym na skutek przedłużającego się procesu kontraktowania umowy o dofinansowanie z instytucją udzielająca dofinansowania, </w:t>
      </w:r>
    </w:p>
    <w:p w14:paraId="128F1886" w14:textId="77777777" w:rsidR="00C4792E" w:rsidRDefault="00C4792E" w:rsidP="00C4792E">
      <w:pPr>
        <w:spacing w:before="60" w:after="60"/>
        <w:ind w:left="284"/>
        <w:jc w:val="both"/>
        <w:rPr>
          <w:rFonts w:ascii="Arial" w:eastAsia="Arial" w:hAnsi="Arial" w:cs="Arial"/>
          <w:sz w:val="20"/>
          <w:szCs w:val="20"/>
        </w:rPr>
      </w:pPr>
      <w:r>
        <w:rPr>
          <w:rFonts w:ascii="Arial" w:eastAsia="Arial" w:hAnsi="Arial" w:cs="Arial"/>
          <w:sz w:val="20"/>
          <w:szCs w:val="20"/>
        </w:rPr>
        <w:t>g</w:t>
      </w:r>
      <w:r w:rsidR="008313AB" w:rsidRPr="008313AB">
        <w:rPr>
          <w:rFonts w:ascii="Arial" w:eastAsia="Arial" w:hAnsi="Arial" w:cs="Arial"/>
          <w:sz w:val="20"/>
          <w:szCs w:val="20"/>
        </w:rPr>
        <w:t>) w przypadku wystąpienia okoliczności i warunków zgodnych z rozdziałem 6.5.2. pkt 20) Wytycznych w zakresie kwalifikowalności wydatków w ramach Europejskiego Funduszu Rozwoju Regionalnego, Europejskiego Funduszu Społecznego oraz Funduszu Spójności na lata 2014-2020.</w:t>
      </w:r>
    </w:p>
    <w:p w14:paraId="3CFD8862" w14:textId="77777777" w:rsidR="00C4792E" w:rsidRDefault="00C4792E" w:rsidP="00C4792E">
      <w:pPr>
        <w:spacing w:before="60" w:after="60"/>
        <w:ind w:left="284"/>
        <w:jc w:val="both"/>
        <w:rPr>
          <w:rFonts w:ascii="Arial" w:eastAsia="Arial" w:hAnsi="Arial" w:cs="Arial"/>
          <w:sz w:val="20"/>
          <w:szCs w:val="20"/>
        </w:rPr>
      </w:pPr>
      <w:r>
        <w:rPr>
          <w:rFonts w:ascii="Arial" w:eastAsia="Arial" w:hAnsi="Arial" w:cs="Arial"/>
          <w:sz w:val="20"/>
          <w:szCs w:val="20"/>
        </w:rPr>
        <w:t xml:space="preserve">h) </w:t>
      </w:r>
      <w:r w:rsidR="00BD385A" w:rsidRPr="000D0B34">
        <w:rPr>
          <w:rFonts w:ascii="Arial" w:eastAsia="Arial" w:hAnsi="Arial" w:cs="Arial"/>
          <w:color w:val="000000"/>
          <w:sz w:val="20"/>
          <w:szCs w:val="20"/>
        </w:rPr>
        <w:t xml:space="preserve">W przypadku pojawienia się rozbieżności i niejasności w Umowie, których nie będzie można usunąć w inny sposób niż poprzez zmianę postanowień Umowy, a zmiana postanowień Umowy spowoduje jednoznaczną interpretację postanowień Umowy przez obie jej strony; </w:t>
      </w:r>
    </w:p>
    <w:p w14:paraId="34866E82" w14:textId="1036528F" w:rsidR="008E6481" w:rsidRPr="000D0B34" w:rsidRDefault="00C4792E" w:rsidP="00C4792E">
      <w:pPr>
        <w:spacing w:before="60" w:after="60"/>
        <w:ind w:left="284"/>
        <w:jc w:val="both"/>
        <w:rPr>
          <w:rFonts w:ascii="Arial" w:eastAsia="Arial" w:hAnsi="Arial" w:cs="Arial"/>
          <w:sz w:val="20"/>
          <w:szCs w:val="20"/>
        </w:rPr>
      </w:pPr>
      <w:r>
        <w:rPr>
          <w:rFonts w:ascii="Arial" w:eastAsia="Arial" w:hAnsi="Arial" w:cs="Arial"/>
          <w:sz w:val="20"/>
          <w:szCs w:val="20"/>
        </w:rPr>
        <w:t xml:space="preserve">i) </w:t>
      </w:r>
      <w:r w:rsidR="00BD385A" w:rsidRPr="000D0B34">
        <w:rPr>
          <w:rFonts w:ascii="Arial" w:eastAsia="Arial" w:hAnsi="Arial" w:cs="Arial"/>
          <w:color w:val="000000"/>
          <w:sz w:val="20"/>
          <w:szCs w:val="20"/>
        </w:rPr>
        <w:t>W przypadku konieczność likwidacji pomyłek pisarskich i rachunkowych w treści Umowy.</w:t>
      </w:r>
    </w:p>
    <w:p w14:paraId="244A50B0" w14:textId="77777777" w:rsidR="008E6481" w:rsidRPr="000D0B34" w:rsidRDefault="008E6481">
      <w:pPr>
        <w:spacing w:before="60" w:after="60"/>
        <w:ind w:left="567"/>
        <w:jc w:val="both"/>
        <w:rPr>
          <w:rFonts w:ascii="Arial" w:eastAsia="Arial" w:hAnsi="Arial" w:cs="Arial"/>
          <w:sz w:val="20"/>
          <w:szCs w:val="20"/>
        </w:rPr>
      </w:pPr>
    </w:p>
    <w:p w14:paraId="52063326" w14:textId="77777777" w:rsidR="008E6481" w:rsidRPr="000D0B34" w:rsidRDefault="00BD385A">
      <w:pPr>
        <w:numPr>
          <w:ilvl w:val="0"/>
          <w:numId w:val="11"/>
        </w:numPr>
        <w:pBdr>
          <w:top w:val="nil"/>
          <w:left w:val="nil"/>
          <w:bottom w:val="nil"/>
          <w:right w:val="nil"/>
          <w:between w:val="nil"/>
        </w:pBdr>
        <w:spacing w:before="60" w:after="60"/>
        <w:jc w:val="both"/>
        <w:rPr>
          <w:rFonts w:ascii="Arial" w:eastAsia="Arial" w:hAnsi="Arial" w:cs="Arial"/>
          <w:color w:val="000000"/>
          <w:sz w:val="20"/>
          <w:szCs w:val="20"/>
        </w:rPr>
      </w:pPr>
      <w:r w:rsidRPr="000D0B34">
        <w:rPr>
          <w:rFonts w:ascii="Arial" w:eastAsia="Arial" w:hAnsi="Arial" w:cs="Arial"/>
          <w:b/>
          <w:color w:val="000000"/>
          <w:sz w:val="20"/>
          <w:szCs w:val="20"/>
        </w:rPr>
        <w:t>Obowiązek informacyjny wynikający z art. 13 oraz art. 14 Rozporządzenia Parlamentu Europejskiego i Rady (UE) 2016/679 (RODO)</w:t>
      </w:r>
    </w:p>
    <w:p w14:paraId="52E51005" w14:textId="77777777" w:rsidR="008E6481" w:rsidRPr="0010125E" w:rsidRDefault="00BD385A">
      <w:pPr>
        <w:spacing w:before="60" w:after="60"/>
        <w:ind w:left="284"/>
        <w:jc w:val="both"/>
        <w:rPr>
          <w:rFonts w:ascii="Arial" w:eastAsia="Arial" w:hAnsi="Arial" w:cs="Arial"/>
          <w:sz w:val="20"/>
          <w:szCs w:val="20"/>
        </w:rPr>
      </w:pPr>
      <w:r w:rsidRPr="000D0B34">
        <w:rPr>
          <w:rFonts w:ascii="Arial" w:eastAsia="Arial" w:hAnsi="Arial" w:cs="Arial"/>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(1) Wykonawcę będącego osobą fizyczną, (2) Wykonawcę będącego osobą fizyczną, prowadzącą jednoosobową działalność gospodarczą, (3) </w:t>
      </w:r>
      <w:r w:rsidRPr="0010125E">
        <w:rPr>
          <w:rFonts w:ascii="Arial" w:eastAsia="Arial" w:hAnsi="Arial" w:cs="Arial"/>
          <w:sz w:val="20"/>
          <w:szCs w:val="20"/>
        </w:rPr>
        <w:t xml:space="preserve">pełnomocnika Wykonawcy będącego osobą fizyczną (np. dane osobowe zamieszczone w pełnomocnictwie), (4) członka organu zarządzającego Wykonawcy, będącego osobą fizyczną, (5) osobę fizyczną skierowaną do przygotowania i przeprowadzenia postępowania lub do kontaktów sprawie realizacji zamówienia, że: </w:t>
      </w:r>
    </w:p>
    <w:p w14:paraId="18EE8741" w14:textId="0C2F4CA7" w:rsidR="008E6481" w:rsidRPr="00E42593" w:rsidRDefault="00BD385A" w:rsidP="00E42593">
      <w:pPr>
        <w:widowControl w:val="0"/>
        <w:spacing w:before="60" w:after="60"/>
        <w:ind w:left="720"/>
        <w:jc w:val="both"/>
        <w:rPr>
          <w:rFonts w:ascii="Arial" w:eastAsia="Arial" w:hAnsi="Arial" w:cs="Arial"/>
          <w:sz w:val="20"/>
          <w:szCs w:val="20"/>
        </w:rPr>
      </w:pPr>
      <w:r w:rsidRPr="00E42593">
        <w:rPr>
          <w:rFonts w:ascii="Arial" w:eastAsia="Arial" w:hAnsi="Arial" w:cs="Arial"/>
          <w:sz w:val="20"/>
          <w:szCs w:val="20"/>
        </w:rPr>
        <w:t>administratorem Pani/Pana danych osobowych jest</w:t>
      </w:r>
      <w:r w:rsidR="006E7183" w:rsidRPr="00E42593">
        <w:rPr>
          <w:rFonts w:ascii="Arial" w:hAnsi="Arial" w:cs="Arial"/>
          <w:i/>
          <w:iCs/>
          <w:caps/>
          <w:spacing w:val="5"/>
          <w:sz w:val="20"/>
          <w:szCs w:val="20"/>
        </w:rPr>
        <w:t xml:space="preserve"> </w:t>
      </w:r>
      <w:r w:rsidR="0008658D">
        <w:rPr>
          <w:rFonts w:ascii="Arial" w:hAnsi="Arial" w:cs="Arial"/>
          <w:sz w:val="20"/>
          <w:szCs w:val="20"/>
        </w:rPr>
        <w:t>AMG Partner</w:t>
      </w:r>
      <w:r w:rsidR="00E42593" w:rsidRPr="00E42593">
        <w:rPr>
          <w:rFonts w:ascii="Arial" w:hAnsi="Arial" w:cs="Arial"/>
          <w:sz w:val="20"/>
          <w:szCs w:val="20"/>
        </w:rPr>
        <w:t xml:space="preserve"> Sp. </w:t>
      </w:r>
      <w:r w:rsidR="00F13ABA">
        <w:rPr>
          <w:rFonts w:ascii="Arial" w:hAnsi="Arial" w:cs="Arial"/>
          <w:sz w:val="20"/>
          <w:szCs w:val="20"/>
        </w:rPr>
        <w:t>z</w:t>
      </w:r>
      <w:r w:rsidR="00E42593" w:rsidRPr="00E42593">
        <w:rPr>
          <w:rFonts w:ascii="Arial" w:hAnsi="Arial" w:cs="Arial"/>
          <w:sz w:val="20"/>
          <w:szCs w:val="20"/>
        </w:rPr>
        <w:t xml:space="preserve"> o.o.</w:t>
      </w:r>
      <w:r w:rsidR="0047592B" w:rsidRPr="00E42593">
        <w:rPr>
          <w:rFonts w:ascii="Arial" w:hAnsi="Arial" w:cs="Arial"/>
          <w:i/>
          <w:iCs/>
          <w:sz w:val="20"/>
          <w:szCs w:val="20"/>
        </w:rPr>
        <w:t xml:space="preserve">, </w:t>
      </w:r>
      <w:r w:rsidRPr="00E42593">
        <w:rPr>
          <w:rFonts w:ascii="Arial" w:eastAsia="Arial" w:hAnsi="Arial" w:cs="Arial"/>
          <w:sz w:val="20"/>
          <w:szCs w:val="20"/>
        </w:rPr>
        <w:t xml:space="preserve">Może się Pani/Pan skontaktować z nim za pośrednictwem poczty elektronicznej pod adresem e-mail: </w:t>
      </w:r>
      <w:r w:rsidR="0008658D" w:rsidRPr="0008658D">
        <w:t>amgpartner.dystrybucja@gmail.com</w:t>
      </w:r>
      <w:r w:rsidR="0010125E" w:rsidRPr="00E42593">
        <w:rPr>
          <w:rFonts w:ascii="Arial" w:hAnsi="Arial" w:cs="Arial"/>
          <w:sz w:val="20"/>
          <w:szCs w:val="20"/>
        </w:rPr>
        <w:t xml:space="preserve"> </w:t>
      </w:r>
      <w:r w:rsidRPr="00E42593">
        <w:rPr>
          <w:rFonts w:ascii="Arial" w:eastAsia="Arial" w:hAnsi="Arial" w:cs="Arial"/>
          <w:sz w:val="20"/>
          <w:szCs w:val="20"/>
        </w:rPr>
        <w:t xml:space="preserve">w sprawach związanych z Pani/Pana danymi osobowymi proszę kontaktować się z </w:t>
      </w:r>
      <w:r w:rsidR="005A41AC">
        <w:rPr>
          <w:rFonts w:ascii="Arial" w:eastAsia="Arial" w:hAnsi="Arial" w:cs="Arial"/>
          <w:sz w:val="20"/>
          <w:szCs w:val="20"/>
        </w:rPr>
        <w:t>Mariuszem Grunwaldem</w:t>
      </w:r>
      <w:r w:rsidRPr="00E42593">
        <w:rPr>
          <w:rFonts w:ascii="Arial" w:eastAsia="Arial" w:hAnsi="Arial" w:cs="Arial"/>
          <w:sz w:val="20"/>
          <w:szCs w:val="20"/>
        </w:rPr>
        <w:t xml:space="preserve"> za pośrednictwem poczty elektronicznej pod adresem e-mail: </w:t>
      </w:r>
      <w:r w:rsidR="0008658D" w:rsidRPr="0008658D">
        <w:t>amgpartner.dystrybucja@gmail.com</w:t>
      </w:r>
    </w:p>
    <w:p w14:paraId="11C789BB" w14:textId="77777777" w:rsidR="008E6481" w:rsidRPr="000D0B34" w:rsidRDefault="00BD385A">
      <w:pPr>
        <w:numPr>
          <w:ilvl w:val="1"/>
          <w:numId w:val="11"/>
        </w:numPr>
        <w:pBdr>
          <w:top w:val="nil"/>
          <w:left w:val="nil"/>
          <w:bottom w:val="nil"/>
          <w:right w:val="nil"/>
          <w:between w:val="nil"/>
        </w:pBdr>
        <w:ind w:left="851" w:hanging="502"/>
        <w:jc w:val="both"/>
        <w:rPr>
          <w:rFonts w:ascii="Arial" w:eastAsia="Arial" w:hAnsi="Arial" w:cs="Arial"/>
          <w:color w:val="000000"/>
          <w:sz w:val="20"/>
          <w:szCs w:val="20"/>
        </w:rPr>
      </w:pPr>
      <w:r w:rsidRPr="000D0B34">
        <w:rPr>
          <w:rFonts w:ascii="Arial" w:eastAsia="Arial" w:hAnsi="Arial" w:cs="Arial"/>
          <w:color w:val="000000" w:themeColor="text1"/>
          <w:sz w:val="20"/>
          <w:szCs w:val="20"/>
        </w:rPr>
        <w:t>Pani/Pana dane osobowe przetwarzane będą na podstawie art. 6 ust. 1 lit. c</w:t>
      </w:r>
      <w:r w:rsidRPr="000D0B34">
        <w:rPr>
          <w:rFonts w:ascii="Arial" w:eastAsia="Arial" w:hAnsi="Arial" w:cs="Arial"/>
          <w:i/>
          <w:iCs/>
          <w:color w:val="000000" w:themeColor="text1"/>
          <w:sz w:val="20"/>
          <w:szCs w:val="20"/>
        </w:rPr>
        <w:t xml:space="preserve"> </w:t>
      </w:r>
      <w:r w:rsidRPr="000D0B34">
        <w:rPr>
          <w:rFonts w:ascii="Arial" w:eastAsia="Arial" w:hAnsi="Arial" w:cs="Arial"/>
          <w:color w:val="000000" w:themeColor="text1"/>
          <w:sz w:val="20"/>
          <w:szCs w:val="20"/>
        </w:rPr>
        <w:t>RODO w celu prowadzenia przedmiotowego postępowania o udzielenie zamówienia oraz jego rozstrzygnięcia, jak również zawarcia umowy w sprawie zamówienia oraz jej realizacji, a także udokumentowania postępowania o udzielenie zamówienia i jego archiwizacji;</w:t>
      </w:r>
    </w:p>
    <w:p w14:paraId="2EFB787E" w14:textId="77777777" w:rsidR="008E6481" w:rsidRPr="00626DA3" w:rsidRDefault="00BD385A">
      <w:pPr>
        <w:numPr>
          <w:ilvl w:val="1"/>
          <w:numId w:val="11"/>
        </w:numPr>
        <w:pBdr>
          <w:top w:val="nil"/>
          <w:left w:val="nil"/>
          <w:bottom w:val="nil"/>
          <w:right w:val="nil"/>
          <w:between w:val="nil"/>
        </w:pBdr>
        <w:ind w:left="851" w:hanging="502"/>
        <w:jc w:val="both"/>
        <w:rPr>
          <w:rFonts w:ascii="Arial" w:eastAsia="Arial" w:hAnsi="Arial" w:cs="Arial"/>
          <w:color w:val="000000"/>
          <w:sz w:val="20"/>
          <w:szCs w:val="20"/>
        </w:rPr>
      </w:pPr>
      <w:r w:rsidRPr="000D0B34">
        <w:rPr>
          <w:rFonts w:ascii="Arial" w:eastAsia="Arial" w:hAnsi="Arial" w:cs="Arial"/>
          <w:color w:val="000000" w:themeColor="text1"/>
          <w:sz w:val="20"/>
          <w:szCs w:val="20"/>
        </w:rPr>
        <w:t xml:space="preserve">odbiorcami Pani/Pana danych osobowych będą osoby lub podmioty, którym udostępniona zostanie dokumentacja postępowania, a także podmioty uprawnione przepisami prawa, np. organy władzy publicznej w związku z prowadzonymi postępowaniami, podmiotom realizującym badania ewaluacyjne na zlecenie Instytucji Zarządzającej, Instytucji Pośredniczącej lub Beneficjenta. </w:t>
      </w:r>
    </w:p>
    <w:p w14:paraId="68954E80" w14:textId="77777777" w:rsidR="00626DA3" w:rsidRPr="000D0B34" w:rsidRDefault="00626DA3" w:rsidP="00626DA3">
      <w:pPr>
        <w:pBdr>
          <w:top w:val="nil"/>
          <w:left w:val="nil"/>
          <w:bottom w:val="nil"/>
          <w:right w:val="nil"/>
          <w:between w:val="nil"/>
        </w:pBdr>
        <w:ind w:left="851"/>
        <w:jc w:val="both"/>
        <w:rPr>
          <w:rFonts w:ascii="Arial" w:eastAsia="Arial" w:hAnsi="Arial" w:cs="Arial"/>
          <w:color w:val="000000"/>
          <w:sz w:val="20"/>
          <w:szCs w:val="20"/>
        </w:rPr>
      </w:pPr>
    </w:p>
    <w:p w14:paraId="56745A1D" w14:textId="3BC8120B" w:rsidR="0047592B" w:rsidRPr="000D0B34" w:rsidRDefault="00BD385A" w:rsidP="0047592B">
      <w:pPr>
        <w:jc w:val="both"/>
        <w:rPr>
          <w:rFonts w:ascii="Arial" w:eastAsia="Arial" w:hAnsi="Arial" w:cs="Arial"/>
          <w:sz w:val="20"/>
          <w:szCs w:val="20"/>
        </w:rPr>
      </w:pPr>
      <w:r w:rsidRPr="000D0B34">
        <w:rPr>
          <w:rFonts w:ascii="Arial" w:eastAsia="Arial" w:hAnsi="Arial" w:cs="Arial"/>
          <w:color w:val="000000" w:themeColor="text1"/>
          <w:sz w:val="20"/>
          <w:szCs w:val="20"/>
        </w:rPr>
        <w:t>Pani/Pana dane osobowe będą przechowywane do czasu potrzebnego na realizację i rozliczenie umowy o dofinansowanie Zamawiającego, w ramach której współfinansowane jest zamówienie, tj. przez okres, o którym mowa w art. 140 ust. 1 rozporządzenia 1303/2013 oraz jednocześnie, nie krócej niż przez okres 10 lat od dnia przyznania ostatniej pomocy w ramach Programu</w:t>
      </w:r>
      <w:r w:rsidRPr="000D0B34">
        <w:rPr>
          <w:rFonts w:ascii="Arial" w:eastAsia="Arial" w:hAnsi="Arial" w:cs="Arial"/>
          <w:sz w:val="20"/>
          <w:szCs w:val="20"/>
        </w:rPr>
        <w:t xml:space="preserve"> </w:t>
      </w:r>
      <w:r w:rsidR="0010125E">
        <w:rPr>
          <w:rFonts w:ascii="Arial" w:eastAsia="Arial" w:hAnsi="Arial" w:cs="Arial"/>
          <w:sz w:val="20"/>
          <w:szCs w:val="20"/>
        </w:rPr>
        <w:t>Gospodarka o obiegu zamkniętym w MŚP</w:t>
      </w:r>
      <w:r w:rsidR="0047592B" w:rsidRPr="000D0B34">
        <w:rPr>
          <w:rFonts w:ascii="Arial" w:eastAsia="Arial" w:hAnsi="Arial" w:cs="Arial"/>
          <w:sz w:val="20"/>
          <w:szCs w:val="20"/>
        </w:rPr>
        <w:t xml:space="preserve">, </w:t>
      </w:r>
      <w:r w:rsidR="0047592B" w:rsidRPr="000D0B34">
        <w:rPr>
          <w:rFonts w:ascii="Arial" w:eastAsia="Times New Roman" w:hAnsi="Arial" w:cs="Arial"/>
          <w:sz w:val="20"/>
          <w:szCs w:val="20"/>
        </w:rPr>
        <w:t xml:space="preserve">Nr naboru: </w:t>
      </w:r>
      <w:r w:rsidR="0010125E" w:rsidRPr="00700447">
        <w:rPr>
          <w:rFonts w:ascii="Arial" w:eastAsia="Times New Roman" w:hAnsi="Arial" w:cs="Arial"/>
          <w:sz w:val="20"/>
          <w:szCs w:val="20"/>
        </w:rPr>
        <w:t>FEPW.01-03-IP.01-002/24</w:t>
      </w:r>
      <w:r w:rsidR="0010125E">
        <w:rPr>
          <w:rFonts w:ascii="Arial" w:eastAsia="Times New Roman" w:hAnsi="Arial" w:cs="Arial"/>
          <w:sz w:val="20"/>
          <w:szCs w:val="20"/>
        </w:rPr>
        <w:t>.</w:t>
      </w:r>
    </w:p>
    <w:p w14:paraId="004A3E0A" w14:textId="48B1E247" w:rsidR="008E6481" w:rsidRPr="000D0B34" w:rsidRDefault="00BD385A" w:rsidP="0047592B">
      <w:pPr>
        <w:pBdr>
          <w:top w:val="nil"/>
          <w:left w:val="nil"/>
          <w:bottom w:val="nil"/>
          <w:right w:val="nil"/>
          <w:between w:val="nil"/>
        </w:pBdr>
        <w:jc w:val="both"/>
        <w:rPr>
          <w:rFonts w:ascii="Arial" w:eastAsia="Arial" w:hAnsi="Arial" w:cs="Arial"/>
          <w:color w:val="000000"/>
          <w:sz w:val="20"/>
          <w:szCs w:val="20"/>
        </w:rPr>
      </w:pPr>
      <w:r w:rsidRPr="000D0B34">
        <w:rPr>
          <w:rFonts w:ascii="Arial" w:eastAsia="Arial" w:hAnsi="Arial" w:cs="Arial"/>
          <w:sz w:val="20"/>
          <w:szCs w:val="20"/>
        </w:rPr>
        <w:t xml:space="preserve"> </w:t>
      </w:r>
    </w:p>
    <w:p w14:paraId="3B3AA4F4" w14:textId="77777777" w:rsidR="008E6481" w:rsidRPr="000D0B34" w:rsidRDefault="00BD385A">
      <w:pPr>
        <w:numPr>
          <w:ilvl w:val="1"/>
          <w:numId w:val="11"/>
        </w:numPr>
        <w:pBdr>
          <w:top w:val="nil"/>
          <w:left w:val="nil"/>
          <w:bottom w:val="nil"/>
          <w:right w:val="nil"/>
          <w:between w:val="nil"/>
        </w:pBdr>
        <w:ind w:left="851" w:hanging="502"/>
        <w:jc w:val="both"/>
        <w:rPr>
          <w:rFonts w:ascii="Arial" w:eastAsia="Arial" w:hAnsi="Arial" w:cs="Arial"/>
          <w:color w:val="000000"/>
          <w:sz w:val="20"/>
          <w:szCs w:val="20"/>
        </w:rPr>
      </w:pPr>
      <w:r w:rsidRPr="000D0B34">
        <w:rPr>
          <w:rFonts w:ascii="Arial" w:eastAsia="Arial" w:hAnsi="Arial" w:cs="Arial"/>
          <w:color w:val="000000" w:themeColor="text1"/>
          <w:sz w:val="20"/>
          <w:szCs w:val="20"/>
        </w:rPr>
        <w:t xml:space="preserve">obowiązek podania przez Panią/Pana danych osobowych bezpośrednio Pani/Pana dotyczących jest wymogiem określonym w przepisach Wytycznych dotyczących kwalifikowalności wydatków na lata 2021-2027, konsekwencją ich </w:t>
      </w:r>
      <w:r w:rsidRPr="000D0B34">
        <w:rPr>
          <w:rFonts w:ascii="Arial" w:eastAsia="Arial" w:hAnsi="Arial" w:cs="Arial"/>
          <w:sz w:val="20"/>
          <w:szCs w:val="20"/>
        </w:rPr>
        <w:t>nie podania</w:t>
      </w:r>
      <w:r w:rsidRPr="000D0B34">
        <w:rPr>
          <w:rFonts w:ascii="Arial" w:eastAsia="Arial" w:hAnsi="Arial" w:cs="Arial"/>
          <w:color w:val="000000" w:themeColor="text1"/>
          <w:sz w:val="20"/>
          <w:szCs w:val="20"/>
        </w:rPr>
        <w:t xml:space="preserve"> będzie brak możliwości uczestnictwa w postępowaniu o udzielenie zamówienia oraz jego rozstrzygnięcia, jak również zawarcia umowy w sprawie zamówienia oraz jej realizacji;</w:t>
      </w:r>
    </w:p>
    <w:p w14:paraId="53D6FBA2" w14:textId="77777777" w:rsidR="008E6481" w:rsidRPr="000D0B34" w:rsidRDefault="00BD385A">
      <w:pPr>
        <w:numPr>
          <w:ilvl w:val="1"/>
          <w:numId w:val="11"/>
        </w:numPr>
        <w:pBdr>
          <w:top w:val="nil"/>
          <w:left w:val="nil"/>
          <w:bottom w:val="nil"/>
          <w:right w:val="nil"/>
          <w:between w:val="nil"/>
        </w:pBdr>
        <w:ind w:left="851" w:hanging="502"/>
        <w:jc w:val="both"/>
        <w:rPr>
          <w:rFonts w:ascii="Arial" w:eastAsia="Arial" w:hAnsi="Arial" w:cs="Arial"/>
          <w:color w:val="000000"/>
          <w:sz w:val="20"/>
          <w:szCs w:val="20"/>
        </w:rPr>
      </w:pPr>
      <w:r w:rsidRPr="000D0B34">
        <w:rPr>
          <w:rFonts w:ascii="Arial" w:eastAsia="Arial" w:hAnsi="Arial" w:cs="Arial"/>
          <w:color w:val="000000" w:themeColor="text1"/>
          <w:sz w:val="20"/>
          <w:szCs w:val="20"/>
        </w:rPr>
        <w:t>w odniesieniu do Pani/Pana danych osobowych decyzje nie będą podejmowane w sposób zautomatyzowany, stosownie do art. 22 RODO;</w:t>
      </w:r>
    </w:p>
    <w:p w14:paraId="798059A7" w14:textId="77777777" w:rsidR="008E6481" w:rsidRPr="000D0B34" w:rsidRDefault="00BD385A">
      <w:pPr>
        <w:numPr>
          <w:ilvl w:val="1"/>
          <w:numId w:val="11"/>
        </w:numPr>
        <w:pBdr>
          <w:top w:val="nil"/>
          <w:left w:val="nil"/>
          <w:bottom w:val="nil"/>
          <w:right w:val="nil"/>
          <w:between w:val="nil"/>
        </w:pBdr>
        <w:spacing w:after="60"/>
        <w:ind w:left="851" w:hanging="502"/>
        <w:jc w:val="both"/>
        <w:rPr>
          <w:rFonts w:ascii="Arial" w:eastAsia="Arial" w:hAnsi="Arial" w:cs="Arial"/>
          <w:color w:val="000000"/>
          <w:sz w:val="20"/>
          <w:szCs w:val="20"/>
        </w:rPr>
      </w:pPr>
      <w:r w:rsidRPr="000D0B34">
        <w:rPr>
          <w:rFonts w:ascii="Arial" w:eastAsia="Arial" w:hAnsi="Arial" w:cs="Arial"/>
          <w:color w:val="000000" w:themeColor="text1"/>
          <w:sz w:val="20"/>
          <w:szCs w:val="20"/>
        </w:rPr>
        <w:t>posiada Pani/Pan:</w:t>
      </w:r>
    </w:p>
    <w:p w14:paraId="4BFC59C6" w14:textId="77777777" w:rsidR="008E6481" w:rsidRPr="000D0B34" w:rsidRDefault="00BD385A">
      <w:pPr>
        <w:numPr>
          <w:ilvl w:val="0"/>
          <w:numId w:val="12"/>
        </w:numPr>
        <w:spacing w:before="60" w:after="60"/>
        <w:ind w:left="1146" w:hanging="360"/>
        <w:jc w:val="both"/>
        <w:rPr>
          <w:rFonts w:ascii="Arial" w:eastAsia="Arial" w:hAnsi="Arial" w:cs="Arial"/>
          <w:sz w:val="20"/>
          <w:szCs w:val="20"/>
        </w:rPr>
      </w:pPr>
      <w:r w:rsidRPr="000D0B34">
        <w:rPr>
          <w:rFonts w:ascii="Arial" w:eastAsia="Arial" w:hAnsi="Arial" w:cs="Arial"/>
          <w:sz w:val="20"/>
          <w:szCs w:val="20"/>
        </w:rPr>
        <w:t>na podstawie art. 15 RODO prawo dostępu do danych osobowych Pani/Pana dotyczących;</w:t>
      </w:r>
    </w:p>
    <w:p w14:paraId="2B0CCF62" w14:textId="77777777" w:rsidR="008E6481" w:rsidRPr="000D0B34" w:rsidRDefault="00BD385A">
      <w:pPr>
        <w:numPr>
          <w:ilvl w:val="0"/>
          <w:numId w:val="12"/>
        </w:numPr>
        <w:spacing w:before="60" w:after="60"/>
        <w:ind w:left="1146" w:hanging="360"/>
        <w:jc w:val="both"/>
        <w:rPr>
          <w:rFonts w:ascii="Arial" w:eastAsia="Arial" w:hAnsi="Arial" w:cs="Arial"/>
          <w:sz w:val="20"/>
          <w:szCs w:val="20"/>
        </w:rPr>
      </w:pPr>
      <w:r w:rsidRPr="000D0B34">
        <w:rPr>
          <w:rFonts w:ascii="Arial" w:eastAsia="Arial" w:hAnsi="Arial" w:cs="Arial"/>
          <w:sz w:val="20"/>
          <w:szCs w:val="20"/>
        </w:rPr>
        <w:t>na podstawie art. 16 RODO prawo do sprostowania Pani/Pana danych osobowych, przy czym skorzystanie z prawa do sprostowania lub uzupełnienia nie może skutkować zmianą wyniku postępowania o udzielenie zamówienia ani zmianą postanowień umowy w sprawie zamówienia w zakresie niezgodnym z Wytycznymi dotyczących kwalifikowalności wydatków na lata 2021-2027 oraz nie może naruszać integralności protokołu postępowania oraz jego załączników;</w:t>
      </w:r>
    </w:p>
    <w:p w14:paraId="257C9CE6" w14:textId="77777777" w:rsidR="008E6481" w:rsidRPr="000D0B34" w:rsidRDefault="00BD385A">
      <w:pPr>
        <w:numPr>
          <w:ilvl w:val="0"/>
          <w:numId w:val="12"/>
        </w:numPr>
        <w:spacing w:before="60" w:after="60"/>
        <w:ind w:left="1146" w:hanging="360"/>
        <w:jc w:val="both"/>
        <w:rPr>
          <w:rFonts w:ascii="Arial" w:eastAsia="Arial" w:hAnsi="Arial" w:cs="Arial"/>
          <w:sz w:val="20"/>
          <w:szCs w:val="20"/>
        </w:rPr>
      </w:pPr>
      <w:r w:rsidRPr="000D0B34">
        <w:rPr>
          <w:rFonts w:ascii="Arial" w:eastAsia="Arial" w:hAnsi="Arial" w:cs="Arial"/>
          <w:sz w:val="20"/>
          <w:szCs w:val="20"/>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14:paraId="389BE32B" w14:textId="77777777" w:rsidR="008E6481" w:rsidRPr="000D0B34" w:rsidRDefault="00BD385A">
      <w:pPr>
        <w:numPr>
          <w:ilvl w:val="0"/>
          <w:numId w:val="12"/>
        </w:numPr>
        <w:spacing w:before="60" w:after="60"/>
        <w:ind w:left="1146" w:hanging="360"/>
        <w:jc w:val="both"/>
        <w:rPr>
          <w:rFonts w:ascii="Arial" w:eastAsia="Arial" w:hAnsi="Arial" w:cs="Arial"/>
          <w:i/>
          <w:sz w:val="20"/>
          <w:szCs w:val="20"/>
        </w:rPr>
      </w:pPr>
      <w:r w:rsidRPr="000D0B34">
        <w:rPr>
          <w:rFonts w:ascii="Arial" w:eastAsia="Arial" w:hAnsi="Arial" w:cs="Arial"/>
          <w:sz w:val="20"/>
          <w:szCs w:val="20"/>
        </w:rPr>
        <w:t>prawo do wniesienia skargi do Prezesa Urzędu Ochrony Danych Osobowych, gdy uzna Pani/Pan, że przetwarzanie danych osobowych Pani/Pana dotyczących narusza przepisy RODO;</w:t>
      </w:r>
    </w:p>
    <w:p w14:paraId="4F66CAA0" w14:textId="77777777" w:rsidR="008E6481" w:rsidRPr="000D0B34" w:rsidRDefault="00BD385A">
      <w:pPr>
        <w:numPr>
          <w:ilvl w:val="1"/>
          <w:numId w:val="11"/>
        </w:numPr>
        <w:pBdr>
          <w:top w:val="nil"/>
          <w:left w:val="nil"/>
          <w:bottom w:val="nil"/>
          <w:right w:val="nil"/>
          <w:between w:val="nil"/>
        </w:pBdr>
        <w:spacing w:before="60" w:after="60"/>
        <w:ind w:left="851" w:hanging="502"/>
        <w:jc w:val="both"/>
        <w:rPr>
          <w:rFonts w:ascii="Arial" w:eastAsia="Arial" w:hAnsi="Arial" w:cs="Arial"/>
          <w:i/>
          <w:color w:val="000000"/>
          <w:sz w:val="20"/>
          <w:szCs w:val="20"/>
        </w:rPr>
      </w:pPr>
      <w:r w:rsidRPr="000D0B34">
        <w:rPr>
          <w:rFonts w:ascii="Arial" w:eastAsia="Arial" w:hAnsi="Arial" w:cs="Arial"/>
          <w:color w:val="000000" w:themeColor="text1"/>
          <w:sz w:val="20"/>
          <w:szCs w:val="20"/>
        </w:rPr>
        <w:t>nie przysługuje Pani/Panu:</w:t>
      </w:r>
    </w:p>
    <w:p w14:paraId="35784C72" w14:textId="77777777" w:rsidR="008E6481" w:rsidRPr="000D0B34" w:rsidRDefault="00BD385A">
      <w:pPr>
        <w:numPr>
          <w:ilvl w:val="0"/>
          <w:numId w:val="16"/>
        </w:numPr>
        <w:spacing w:before="60" w:after="60"/>
        <w:ind w:left="1134"/>
        <w:jc w:val="both"/>
        <w:rPr>
          <w:rFonts w:ascii="Arial" w:eastAsia="Arial" w:hAnsi="Arial" w:cs="Arial"/>
          <w:i/>
          <w:sz w:val="20"/>
          <w:szCs w:val="20"/>
        </w:rPr>
      </w:pPr>
      <w:r w:rsidRPr="000D0B34">
        <w:rPr>
          <w:rFonts w:ascii="Arial" w:eastAsia="Arial" w:hAnsi="Arial" w:cs="Arial"/>
          <w:sz w:val="20"/>
          <w:szCs w:val="20"/>
        </w:rPr>
        <w:t>w związku z art. 17 ust. 3 lit. b, d lub e RODO prawo do usunięcia danych osobowych;</w:t>
      </w:r>
    </w:p>
    <w:p w14:paraId="63196F9A" w14:textId="77777777" w:rsidR="008E6481" w:rsidRPr="000D0B34" w:rsidRDefault="00BD385A">
      <w:pPr>
        <w:numPr>
          <w:ilvl w:val="0"/>
          <w:numId w:val="16"/>
        </w:numPr>
        <w:spacing w:before="60" w:after="60"/>
        <w:ind w:left="1134"/>
        <w:jc w:val="both"/>
        <w:rPr>
          <w:rFonts w:ascii="Arial" w:eastAsia="Arial" w:hAnsi="Arial" w:cs="Arial"/>
          <w:i/>
          <w:sz w:val="20"/>
          <w:szCs w:val="20"/>
        </w:rPr>
      </w:pPr>
      <w:r w:rsidRPr="000D0B34">
        <w:rPr>
          <w:rFonts w:ascii="Arial" w:eastAsia="Arial" w:hAnsi="Arial" w:cs="Arial"/>
          <w:sz w:val="20"/>
          <w:szCs w:val="20"/>
        </w:rPr>
        <w:t>prawo do przenoszenia danych osobowych, o którym mowa w art. 20 RODO;</w:t>
      </w:r>
    </w:p>
    <w:p w14:paraId="61DB5E01" w14:textId="77777777" w:rsidR="008E6481" w:rsidRPr="000D0B34" w:rsidRDefault="00BD385A">
      <w:pPr>
        <w:numPr>
          <w:ilvl w:val="0"/>
          <w:numId w:val="16"/>
        </w:numPr>
        <w:spacing w:before="60" w:after="60"/>
        <w:ind w:left="1134"/>
        <w:jc w:val="both"/>
        <w:rPr>
          <w:rFonts w:ascii="Arial" w:eastAsia="Arial" w:hAnsi="Arial" w:cs="Arial"/>
          <w:i/>
          <w:sz w:val="20"/>
          <w:szCs w:val="20"/>
        </w:rPr>
      </w:pPr>
      <w:r w:rsidRPr="000D0B34">
        <w:rPr>
          <w:rFonts w:ascii="Arial" w:eastAsia="Arial" w:hAnsi="Arial" w:cs="Arial"/>
          <w:sz w:val="20"/>
          <w:szCs w:val="20"/>
        </w:rPr>
        <w:t>na podstawie art. 21 RODO prawo sprzeciwu, wobec przetwarzania danych osobowych, gdyż podstawą prawną przetwarzania Pani/Pana danych osobowych jest art. 6 ust. 1 lit. c RODO.</w:t>
      </w:r>
    </w:p>
    <w:p w14:paraId="37B23E41" w14:textId="77777777" w:rsidR="008E6481" w:rsidRPr="000D0B34" w:rsidRDefault="00BD385A">
      <w:pPr>
        <w:spacing w:before="60" w:after="60"/>
        <w:ind w:left="284"/>
        <w:jc w:val="both"/>
        <w:rPr>
          <w:rFonts w:ascii="Arial" w:eastAsia="Arial" w:hAnsi="Arial" w:cs="Arial"/>
          <w:sz w:val="20"/>
          <w:szCs w:val="20"/>
        </w:rPr>
      </w:pPr>
      <w:r w:rsidRPr="000D0B34">
        <w:rPr>
          <w:rFonts w:ascii="Arial" w:eastAsia="Arial" w:hAnsi="Arial" w:cs="Arial"/>
          <w:sz w:val="20"/>
          <w:szCs w:val="20"/>
        </w:rPr>
        <w:t>Powyższe informacje Wykonawca ma obowiązek przekazania wszystkim osobom fizycznym, których dane osobowe przekazane zostaną Zamawiającemu w związku ze złożeniem oferty w odpowiedzi na Zapytanie ofertowe i realizacją zamówienia, co Wykonawca potwierdza stosownym oświadczeniem o wypełnieniu przez niego obowiązków informacyjnych przewidzianych w art. 13 lub art. 14 RODO zawartym w Załączniku nr 3 do Zapytania ofertowego.</w:t>
      </w:r>
    </w:p>
    <w:p w14:paraId="4C0B210C" w14:textId="77777777" w:rsidR="008E6481" w:rsidRPr="000D0B34" w:rsidRDefault="008E6481">
      <w:pPr>
        <w:pBdr>
          <w:top w:val="nil"/>
          <w:left w:val="nil"/>
          <w:bottom w:val="nil"/>
          <w:right w:val="nil"/>
          <w:between w:val="nil"/>
        </w:pBdr>
        <w:spacing w:before="60"/>
        <w:ind w:left="340"/>
        <w:rPr>
          <w:rFonts w:ascii="Arial" w:eastAsia="Arial" w:hAnsi="Arial" w:cs="Arial"/>
          <w:b/>
          <w:color w:val="000000"/>
          <w:sz w:val="20"/>
          <w:szCs w:val="20"/>
        </w:rPr>
      </w:pPr>
    </w:p>
    <w:p w14:paraId="61FFB69A" w14:textId="77777777" w:rsidR="008E6481" w:rsidRPr="000D0B34" w:rsidRDefault="00BD385A">
      <w:pPr>
        <w:numPr>
          <w:ilvl w:val="0"/>
          <w:numId w:val="11"/>
        </w:numPr>
        <w:pBdr>
          <w:top w:val="nil"/>
          <w:left w:val="nil"/>
          <w:bottom w:val="nil"/>
          <w:right w:val="nil"/>
          <w:between w:val="nil"/>
        </w:pBdr>
        <w:rPr>
          <w:rFonts w:ascii="Arial" w:eastAsia="Arial" w:hAnsi="Arial" w:cs="Arial"/>
          <w:color w:val="000000"/>
          <w:sz w:val="20"/>
          <w:szCs w:val="20"/>
        </w:rPr>
      </w:pPr>
      <w:r w:rsidRPr="000D0B34">
        <w:rPr>
          <w:rFonts w:ascii="Arial" w:eastAsia="Arial" w:hAnsi="Arial" w:cs="Arial"/>
          <w:b/>
          <w:color w:val="000000"/>
          <w:sz w:val="20"/>
          <w:szCs w:val="20"/>
        </w:rPr>
        <w:t>Załączniki do Zapytania ofertowego</w:t>
      </w:r>
    </w:p>
    <w:p w14:paraId="2A0D2BB5" w14:textId="77777777" w:rsidR="008E6481" w:rsidRPr="000D0B34" w:rsidRDefault="00BD385A">
      <w:pPr>
        <w:numPr>
          <w:ilvl w:val="0"/>
          <w:numId w:val="9"/>
        </w:numPr>
        <w:pBdr>
          <w:top w:val="nil"/>
          <w:left w:val="nil"/>
          <w:bottom w:val="nil"/>
          <w:right w:val="nil"/>
          <w:between w:val="nil"/>
        </w:pBdr>
        <w:jc w:val="both"/>
        <w:rPr>
          <w:rFonts w:ascii="Arial" w:eastAsia="Arial" w:hAnsi="Arial" w:cs="Arial"/>
          <w:i/>
          <w:color w:val="000000"/>
          <w:sz w:val="20"/>
          <w:szCs w:val="20"/>
        </w:rPr>
      </w:pPr>
      <w:r w:rsidRPr="000D0B34">
        <w:rPr>
          <w:rFonts w:ascii="Arial" w:eastAsia="Arial" w:hAnsi="Arial" w:cs="Arial"/>
          <w:color w:val="000000"/>
          <w:sz w:val="20"/>
          <w:szCs w:val="20"/>
        </w:rPr>
        <w:t xml:space="preserve">Załącznik nr 1 - </w:t>
      </w:r>
      <w:r w:rsidRPr="000D0B34">
        <w:rPr>
          <w:rFonts w:ascii="Arial" w:eastAsia="Arial" w:hAnsi="Arial" w:cs="Arial"/>
          <w:i/>
          <w:color w:val="000000"/>
          <w:sz w:val="20"/>
          <w:szCs w:val="20"/>
        </w:rPr>
        <w:t>Formularz ofertowy</w:t>
      </w:r>
    </w:p>
    <w:p w14:paraId="56527899" w14:textId="6F9E131B" w:rsidR="008E6481" w:rsidRPr="000D0B34" w:rsidRDefault="00BD385A">
      <w:pPr>
        <w:numPr>
          <w:ilvl w:val="0"/>
          <w:numId w:val="9"/>
        </w:numPr>
        <w:pBdr>
          <w:top w:val="nil"/>
          <w:left w:val="nil"/>
          <w:bottom w:val="nil"/>
          <w:right w:val="nil"/>
          <w:between w:val="nil"/>
        </w:pBdr>
        <w:rPr>
          <w:rFonts w:ascii="Arial" w:eastAsia="Arial" w:hAnsi="Arial" w:cs="Arial"/>
          <w:i/>
          <w:color w:val="000000"/>
          <w:sz w:val="20"/>
          <w:szCs w:val="20"/>
        </w:rPr>
      </w:pPr>
      <w:r w:rsidRPr="000D0B34">
        <w:rPr>
          <w:rFonts w:ascii="Arial" w:eastAsia="Arial" w:hAnsi="Arial" w:cs="Arial"/>
          <w:color w:val="000000"/>
          <w:sz w:val="20"/>
          <w:szCs w:val="20"/>
        </w:rPr>
        <w:t>Załącznik nr 2</w:t>
      </w:r>
      <w:r w:rsidRPr="000D0B34">
        <w:rPr>
          <w:rFonts w:ascii="Arial" w:eastAsia="Arial" w:hAnsi="Arial" w:cs="Arial"/>
          <w:i/>
          <w:color w:val="000000"/>
          <w:sz w:val="20"/>
          <w:szCs w:val="20"/>
        </w:rPr>
        <w:t xml:space="preserve"> </w:t>
      </w:r>
      <w:r w:rsidR="00784602">
        <w:rPr>
          <w:rFonts w:ascii="Arial" w:eastAsia="Arial" w:hAnsi="Arial" w:cs="Arial"/>
          <w:i/>
          <w:color w:val="000000"/>
          <w:sz w:val="20"/>
          <w:szCs w:val="20"/>
        </w:rPr>
        <w:t>–</w:t>
      </w:r>
      <w:r w:rsidRPr="000D0B34">
        <w:rPr>
          <w:rFonts w:ascii="Arial" w:eastAsia="Arial" w:hAnsi="Arial" w:cs="Arial"/>
          <w:i/>
          <w:color w:val="000000"/>
          <w:sz w:val="20"/>
          <w:szCs w:val="20"/>
        </w:rPr>
        <w:t xml:space="preserve"> Oświadczeni</w:t>
      </w:r>
      <w:r w:rsidR="00784602">
        <w:rPr>
          <w:rFonts w:ascii="Arial" w:eastAsia="Arial" w:hAnsi="Arial" w:cs="Arial"/>
          <w:i/>
          <w:color w:val="000000"/>
          <w:sz w:val="20"/>
          <w:szCs w:val="20"/>
        </w:rPr>
        <w:t>a Wykonawcy</w:t>
      </w:r>
    </w:p>
    <w:p w14:paraId="34E9681D" w14:textId="76D79DAA" w:rsidR="008E6481" w:rsidRDefault="00BD385A">
      <w:pPr>
        <w:numPr>
          <w:ilvl w:val="0"/>
          <w:numId w:val="9"/>
        </w:numPr>
        <w:pBdr>
          <w:top w:val="nil"/>
          <w:left w:val="nil"/>
          <w:bottom w:val="nil"/>
          <w:right w:val="nil"/>
          <w:between w:val="nil"/>
        </w:pBdr>
        <w:spacing w:after="60"/>
        <w:rPr>
          <w:rFonts w:ascii="Arial" w:eastAsia="Arial" w:hAnsi="Arial" w:cs="Arial"/>
          <w:i/>
          <w:color w:val="000000"/>
          <w:sz w:val="20"/>
          <w:szCs w:val="20"/>
        </w:rPr>
      </w:pPr>
      <w:r w:rsidRPr="000D0B34">
        <w:rPr>
          <w:rFonts w:ascii="Arial" w:eastAsia="Arial" w:hAnsi="Arial" w:cs="Arial"/>
          <w:color w:val="000000"/>
          <w:sz w:val="20"/>
          <w:szCs w:val="20"/>
        </w:rPr>
        <w:t>Załącznik nr 3</w:t>
      </w:r>
      <w:r w:rsidRPr="000D0B34">
        <w:rPr>
          <w:rFonts w:ascii="Arial" w:eastAsia="Arial" w:hAnsi="Arial" w:cs="Arial"/>
          <w:i/>
          <w:color w:val="000000"/>
          <w:sz w:val="20"/>
          <w:szCs w:val="20"/>
        </w:rPr>
        <w:t xml:space="preserve"> </w:t>
      </w:r>
      <w:r w:rsidR="006748B1">
        <w:rPr>
          <w:rFonts w:ascii="Arial" w:eastAsia="Arial" w:hAnsi="Arial" w:cs="Arial"/>
          <w:i/>
          <w:color w:val="000000"/>
          <w:sz w:val="20"/>
          <w:szCs w:val="20"/>
        </w:rPr>
        <w:t>–</w:t>
      </w:r>
      <w:r w:rsidRPr="000D0B34">
        <w:rPr>
          <w:rFonts w:ascii="Arial" w:eastAsia="Arial" w:hAnsi="Arial" w:cs="Arial"/>
          <w:i/>
          <w:color w:val="000000"/>
          <w:sz w:val="20"/>
          <w:szCs w:val="20"/>
        </w:rPr>
        <w:t xml:space="preserve"> </w:t>
      </w:r>
      <w:r w:rsidR="006748B1">
        <w:rPr>
          <w:rFonts w:ascii="Arial" w:eastAsia="Arial" w:hAnsi="Arial" w:cs="Arial"/>
          <w:i/>
          <w:color w:val="000000"/>
          <w:sz w:val="20"/>
          <w:szCs w:val="20"/>
        </w:rPr>
        <w:t>Wykaz doświadczenia</w:t>
      </w:r>
    </w:p>
    <w:p w14:paraId="794BF4E7" w14:textId="43809F27" w:rsidR="008E6481" w:rsidRDefault="0010125E" w:rsidP="00A335B4">
      <w:pPr>
        <w:numPr>
          <w:ilvl w:val="0"/>
          <w:numId w:val="9"/>
        </w:numPr>
        <w:pBdr>
          <w:top w:val="nil"/>
          <w:left w:val="nil"/>
          <w:bottom w:val="nil"/>
          <w:right w:val="nil"/>
          <w:between w:val="nil"/>
        </w:pBdr>
        <w:spacing w:before="60" w:after="60"/>
        <w:ind w:right="284"/>
        <w:rPr>
          <w:rFonts w:ascii="Arial" w:eastAsia="Arial" w:hAnsi="Arial" w:cs="Arial"/>
          <w:i/>
          <w:sz w:val="20"/>
          <w:szCs w:val="20"/>
        </w:rPr>
      </w:pPr>
      <w:r w:rsidRPr="000D0B34">
        <w:rPr>
          <w:rFonts w:ascii="Arial" w:eastAsia="Arial" w:hAnsi="Arial" w:cs="Arial"/>
          <w:color w:val="000000"/>
          <w:sz w:val="20"/>
          <w:szCs w:val="20"/>
        </w:rPr>
        <w:t xml:space="preserve">Załącznik nr </w:t>
      </w:r>
      <w:r>
        <w:rPr>
          <w:rFonts w:ascii="Arial" w:eastAsia="Arial" w:hAnsi="Arial" w:cs="Arial"/>
          <w:color w:val="000000"/>
          <w:sz w:val="20"/>
          <w:szCs w:val="20"/>
        </w:rPr>
        <w:t>4</w:t>
      </w:r>
      <w:r w:rsidRPr="000D0B34">
        <w:rPr>
          <w:rFonts w:ascii="Arial" w:eastAsia="Arial" w:hAnsi="Arial" w:cs="Arial"/>
          <w:i/>
          <w:color w:val="000000"/>
          <w:sz w:val="20"/>
          <w:szCs w:val="20"/>
        </w:rPr>
        <w:t xml:space="preserve"> </w:t>
      </w:r>
      <w:r>
        <w:rPr>
          <w:rFonts w:ascii="Arial" w:eastAsia="Arial" w:hAnsi="Arial" w:cs="Arial"/>
          <w:i/>
          <w:color w:val="000000"/>
          <w:sz w:val="20"/>
          <w:szCs w:val="20"/>
        </w:rPr>
        <w:t>–</w:t>
      </w:r>
      <w:r w:rsidRPr="000D0B34">
        <w:rPr>
          <w:rFonts w:ascii="Arial" w:eastAsia="Arial" w:hAnsi="Arial" w:cs="Arial"/>
          <w:i/>
          <w:color w:val="000000"/>
          <w:sz w:val="20"/>
          <w:szCs w:val="20"/>
        </w:rPr>
        <w:t xml:space="preserve"> </w:t>
      </w:r>
      <w:r>
        <w:rPr>
          <w:rFonts w:ascii="Arial" w:eastAsia="Arial" w:hAnsi="Arial" w:cs="Arial"/>
          <w:i/>
          <w:color w:val="000000"/>
          <w:sz w:val="20"/>
          <w:szCs w:val="20"/>
        </w:rPr>
        <w:t>Wzór modelu</w:t>
      </w:r>
      <w:r w:rsidR="006748B1">
        <w:rPr>
          <w:rFonts w:ascii="Arial" w:eastAsia="Arial" w:hAnsi="Arial" w:cs="Arial"/>
          <w:i/>
          <w:sz w:val="20"/>
          <w:szCs w:val="20"/>
        </w:rPr>
        <w:t xml:space="preserve"> biznesowego GOZ transformacji</w:t>
      </w:r>
    </w:p>
    <w:p w14:paraId="4DE89C4B" w14:textId="6A7EF33C" w:rsidR="006748B1" w:rsidRPr="0010125E" w:rsidRDefault="006748B1" w:rsidP="00A335B4">
      <w:pPr>
        <w:numPr>
          <w:ilvl w:val="0"/>
          <w:numId w:val="9"/>
        </w:numPr>
        <w:pBdr>
          <w:top w:val="nil"/>
          <w:left w:val="nil"/>
          <w:bottom w:val="nil"/>
          <w:right w:val="nil"/>
          <w:between w:val="nil"/>
        </w:pBdr>
        <w:spacing w:before="60" w:after="60"/>
        <w:ind w:right="284"/>
        <w:rPr>
          <w:rFonts w:ascii="Arial" w:eastAsia="Arial" w:hAnsi="Arial" w:cs="Arial"/>
          <w:i/>
          <w:sz w:val="20"/>
          <w:szCs w:val="20"/>
        </w:rPr>
      </w:pPr>
      <w:r>
        <w:rPr>
          <w:rFonts w:ascii="Arial" w:eastAsia="Arial" w:hAnsi="Arial" w:cs="Arial"/>
          <w:i/>
          <w:sz w:val="20"/>
          <w:szCs w:val="20"/>
        </w:rPr>
        <w:t>Załącznik 5 – Oświadczenie RODO</w:t>
      </w:r>
    </w:p>
    <w:sectPr w:rsidR="006748B1" w:rsidRPr="0010125E" w:rsidSect="00AA3EFA">
      <w:headerReference w:type="even" r:id="rId16"/>
      <w:headerReference w:type="default" r:id="rId17"/>
      <w:footerReference w:type="even" r:id="rId18"/>
      <w:footerReference w:type="default" r:id="rId19"/>
      <w:headerReference w:type="first" r:id="rId20"/>
      <w:footerReference w:type="first" r:id="rId21"/>
      <w:pgSz w:w="11906" w:h="16838" w:code="9"/>
      <w:pgMar w:top="1418" w:right="1134" w:bottom="1418"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CB3B55" w14:textId="77777777" w:rsidR="00456FA8" w:rsidRDefault="00456FA8">
      <w:r>
        <w:separator/>
      </w:r>
    </w:p>
  </w:endnote>
  <w:endnote w:type="continuationSeparator" w:id="0">
    <w:p w14:paraId="1D231DAA" w14:textId="77777777" w:rsidR="00456FA8" w:rsidRDefault="00456FA8">
      <w:r>
        <w:continuationSeparator/>
      </w:r>
    </w:p>
  </w:endnote>
  <w:endnote w:type="continuationNotice" w:id="1">
    <w:p w14:paraId="16F55B6C" w14:textId="77777777" w:rsidR="00456FA8" w:rsidRDefault="00456F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lito">
    <w:altName w:val="Calibri"/>
    <w:panose1 w:val="00000000000000000000"/>
    <w:charset w:val="00"/>
    <w:family w:val="roman"/>
    <w:notTrueType/>
    <w:pitch w:val="default"/>
  </w:font>
  <w:font w:name="DejaVu Sans">
    <w:altName w:val="Verdana"/>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5EEA3" w14:textId="77777777" w:rsidR="0010125E" w:rsidRDefault="0010125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0096" w14:textId="77777777" w:rsidR="008E6481" w:rsidRDefault="008E6481">
    <w:pPr>
      <w:pBdr>
        <w:top w:val="single" w:sz="4" w:space="1" w:color="BFBFBF"/>
        <w:left w:val="nil"/>
        <w:bottom w:val="nil"/>
        <w:right w:val="nil"/>
        <w:between w:val="nil"/>
      </w:pBdr>
      <w:tabs>
        <w:tab w:val="center" w:pos="4680"/>
        <w:tab w:val="right" w:pos="9360"/>
      </w:tabs>
      <w:rPr>
        <w:rFonts w:ascii="Arial" w:eastAsia="Arial" w:hAnsi="Arial" w:cs="Arial"/>
        <w:color w:val="000000"/>
        <w:sz w:val="8"/>
        <w:szCs w:val="8"/>
      </w:rPr>
    </w:pP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1701"/>
      <w:gridCol w:w="7370"/>
      <w:gridCol w:w="1134"/>
    </w:tblGrid>
    <w:tr w:rsidR="008E6481" w14:paraId="5713FC4D" w14:textId="77777777">
      <w:tc>
        <w:tcPr>
          <w:tcW w:w="1701" w:type="dxa"/>
          <w:tcBorders>
            <w:top w:val="nil"/>
            <w:left w:val="nil"/>
            <w:bottom w:val="nil"/>
            <w:right w:val="nil"/>
          </w:tcBorders>
          <w:vAlign w:val="center"/>
        </w:tcPr>
        <w:p w14:paraId="117F5575"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7370" w:type="dxa"/>
          <w:tcBorders>
            <w:top w:val="nil"/>
            <w:left w:val="nil"/>
            <w:bottom w:val="nil"/>
            <w:right w:val="nil"/>
          </w:tcBorders>
          <w:vAlign w:val="center"/>
        </w:tcPr>
        <w:p w14:paraId="5CFE309C" w14:textId="77777777" w:rsidR="008E6481" w:rsidRDefault="008E6481">
          <w:pPr>
            <w:widowControl w:val="0"/>
            <w:pBdr>
              <w:top w:val="nil"/>
              <w:left w:val="nil"/>
              <w:bottom w:val="nil"/>
              <w:right w:val="nil"/>
              <w:between w:val="nil"/>
            </w:pBdr>
            <w:tabs>
              <w:tab w:val="center" w:pos="4680"/>
              <w:tab w:val="right" w:pos="9360"/>
            </w:tabs>
            <w:rPr>
              <w:rFonts w:ascii="Arial" w:eastAsia="Arial" w:hAnsi="Arial" w:cs="Arial"/>
              <w:color w:val="000000"/>
              <w:sz w:val="11"/>
              <w:szCs w:val="11"/>
            </w:rPr>
          </w:pPr>
        </w:p>
      </w:tc>
      <w:tc>
        <w:tcPr>
          <w:tcW w:w="1134" w:type="dxa"/>
          <w:tcBorders>
            <w:top w:val="nil"/>
            <w:left w:val="nil"/>
            <w:bottom w:val="nil"/>
            <w:right w:val="nil"/>
          </w:tcBorders>
          <w:vAlign w:val="center"/>
        </w:tcPr>
        <w:p w14:paraId="1E9BB8F9" w14:textId="77777777" w:rsidR="008E6481" w:rsidRDefault="00BD385A">
          <w:pPr>
            <w:widowControl w:val="0"/>
            <w:pBdr>
              <w:top w:val="nil"/>
              <w:left w:val="nil"/>
              <w:bottom w:val="nil"/>
              <w:right w:val="nil"/>
              <w:between w:val="nil"/>
            </w:pBdr>
            <w:tabs>
              <w:tab w:val="center" w:pos="4680"/>
              <w:tab w:val="right" w:pos="9360"/>
            </w:tabs>
            <w:jc w:val="right"/>
            <w:rPr>
              <w:rFonts w:ascii="Arial" w:eastAsia="Arial" w:hAnsi="Arial" w:cs="Arial"/>
              <w:i/>
              <w:color w:val="000000"/>
              <w:sz w:val="11"/>
              <w:szCs w:val="11"/>
            </w:rPr>
          </w:pPr>
          <w:r>
            <w:rPr>
              <w:rFonts w:ascii="Arial" w:eastAsia="Arial" w:hAnsi="Arial" w:cs="Arial"/>
              <w:i/>
              <w:color w:val="000000"/>
              <w:sz w:val="11"/>
              <w:szCs w:val="11"/>
            </w:rPr>
            <w:t xml:space="preserve">Strona </w:t>
          </w:r>
          <w:r>
            <w:rPr>
              <w:rFonts w:ascii="Arial" w:eastAsia="Arial" w:hAnsi="Arial" w:cs="Arial"/>
              <w:i/>
              <w:color w:val="000000"/>
              <w:sz w:val="11"/>
              <w:szCs w:val="11"/>
              <w:shd w:val="clear" w:color="auto" w:fill="E6E6E6"/>
            </w:rPr>
            <w:fldChar w:fldCharType="begin"/>
          </w:r>
          <w:r>
            <w:rPr>
              <w:rFonts w:ascii="Arial" w:eastAsia="Arial" w:hAnsi="Arial" w:cs="Arial"/>
              <w:i/>
              <w:color w:val="000000"/>
              <w:sz w:val="11"/>
              <w:szCs w:val="11"/>
            </w:rPr>
            <w:instrText>PAGE</w:instrText>
          </w:r>
          <w:r>
            <w:rPr>
              <w:rFonts w:ascii="Arial" w:eastAsia="Arial" w:hAnsi="Arial" w:cs="Arial"/>
              <w:i/>
              <w:color w:val="000000"/>
              <w:sz w:val="11"/>
              <w:szCs w:val="11"/>
              <w:shd w:val="clear" w:color="auto" w:fill="E6E6E6"/>
            </w:rPr>
            <w:fldChar w:fldCharType="separate"/>
          </w:r>
          <w:r w:rsidR="00200044">
            <w:rPr>
              <w:rFonts w:ascii="Arial" w:eastAsia="Arial" w:hAnsi="Arial" w:cs="Arial"/>
              <w:i/>
              <w:noProof/>
              <w:color w:val="000000"/>
              <w:sz w:val="11"/>
              <w:szCs w:val="11"/>
            </w:rPr>
            <w:t>1</w:t>
          </w:r>
          <w:r>
            <w:rPr>
              <w:rFonts w:ascii="Arial" w:eastAsia="Arial" w:hAnsi="Arial" w:cs="Arial"/>
              <w:i/>
              <w:color w:val="000000"/>
              <w:sz w:val="11"/>
              <w:szCs w:val="11"/>
              <w:shd w:val="clear" w:color="auto" w:fill="E6E6E6"/>
            </w:rPr>
            <w:fldChar w:fldCharType="end"/>
          </w:r>
          <w:r>
            <w:rPr>
              <w:rFonts w:ascii="Arial" w:eastAsia="Arial" w:hAnsi="Arial" w:cs="Arial"/>
              <w:i/>
              <w:color w:val="000000"/>
              <w:sz w:val="11"/>
              <w:szCs w:val="11"/>
            </w:rPr>
            <w:t xml:space="preserve"> z </w:t>
          </w:r>
          <w:r>
            <w:rPr>
              <w:rFonts w:ascii="Arial" w:eastAsia="Arial" w:hAnsi="Arial" w:cs="Arial"/>
              <w:i/>
              <w:color w:val="000000"/>
              <w:sz w:val="11"/>
              <w:szCs w:val="11"/>
              <w:shd w:val="clear" w:color="auto" w:fill="E6E6E6"/>
            </w:rPr>
            <w:fldChar w:fldCharType="begin"/>
          </w:r>
          <w:r>
            <w:rPr>
              <w:rFonts w:ascii="Arial" w:eastAsia="Arial" w:hAnsi="Arial" w:cs="Arial"/>
              <w:i/>
              <w:color w:val="000000"/>
              <w:sz w:val="11"/>
              <w:szCs w:val="11"/>
            </w:rPr>
            <w:instrText>NUMPAGES</w:instrText>
          </w:r>
          <w:r>
            <w:rPr>
              <w:rFonts w:ascii="Arial" w:eastAsia="Arial" w:hAnsi="Arial" w:cs="Arial"/>
              <w:i/>
              <w:color w:val="000000"/>
              <w:sz w:val="11"/>
              <w:szCs w:val="11"/>
              <w:shd w:val="clear" w:color="auto" w:fill="E6E6E6"/>
            </w:rPr>
            <w:fldChar w:fldCharType="separate"/>
          </w:r>
          <w:r w:rsidR="00200044">
            <w:rPr>
              <w:rFonts w:ascii="Arial" w:eastAsia="Arial" w:hAnsi="Arial" w:cs="Arial"/>
              <w:i/>
              <w:noProof/>
              <w:color w:val="000000"/>
              <w:sz w:val="11"/>
              <w:szCs w:val="11"/>
            </w:rPr>
            <w:t>2</w:t>
          </w:r>
          <w:r>
            <w:rPr>
              <w:rFonts w:ascii="Arial" w:eastAsia="Arial" w:hAnsi="Arial" w:cs="Arial"/>
              <w:i/>
              <w:color w:val="000000"/>
              <w:sz w:val="11"/>
              <w:szCs w:val="11"/>
              <w:shd w:val="clear" w:color="auto" w:fill="E6E6E6"/>
            </w:rPr>
            <w:fldChar w:fldCharType="end"/>
          </w:r>
        </w:p>
      </w:tc>
    </w:tr>
  </w:tbl>
  <w:p w14:paraId="34C2F9A1" w14:textId="77777777" w:rsidR="008E6481" w:rsidRDefault="008E6481">
    <w:pPr>
      <w:pBdr>
        <w:top w:val="nil"/>
        <w:left w:val="nil"/>
        <w:bottom w:val="nil"/>
        <w:right w:val="nil"/>
        <w:between w:val="nil"/>
      </w:pBdr>
      <w:tabs>
        <w:tab w:val="center" w:pos="4680"/>
        <w:tab w:val="right" w:pos="9360"/>
      </w:tabs>
      <w:rPr>
        <w:rFonts w:ascii="Arial" w:eastAsia="Arial" w:hAnsi="Arial" w:cs="Arial"/>
        <w:color w:val="00000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1CC93" w14:textId="77777777" w:rsidR="0010125E" w:rsidRDefault="0010125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45935" w14:textId="77777777" w:rsidR="00456FA8" w:rsidRDefault="00456FA8">
      <w:r>
        <w:separator/>
      </w:r>
    </w:p>
  </w:footnote>
  <w:footnote w:type="continuationSeparator" w:id="0">
    <w:p w14:paraId="107A68C5" w14:textId="77777777" w:rsidR="00456FA8" w:rsidRDefault="00456FA8">
      <w:r>
        <w:continuationSeparator/>
      </w:r>
    </w:p>
  </w:footnote>
  <w:footnote w:type="continuationNotice" w:id="1">
    <w:p w14:paraId="251527CB" w14:textId="77777777" w:rsidR="00456FA8" w:rsidRDefault="00456F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CCCDC" w14:textId="77777777" w:rsidR="0010125E" w:rsidRDefault="0010125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2302" w14:textId="071D4FDC" w:rsidR="0010125E" w:rsidRDefault="002F01A6">
    <w:pPr>
      <w:pStyle w:val="Nagwek"/>
    </w:pPr>
    <w:r>
      <w:rPr>
        <w:noProof/>
      </w:rPr>
      <w:drawing>
        <wp:inline distT="0" distB="0" distL="0" distR="0" wp14:anchorId="0A8D5BB4" wp14:editId="6C03C561">
          <wp:extent cx="5760720" cy="520065"/>
          <wp:effectExtent l="0" t="0" r="0" b="0"/>
          <wp:docPr id="5" name="Obraz 1" descr="Fundusze Europejskie dla Nowoczesnej Gospodarki; Rzeczpospolita Polska; Dofinansowane przez Unię Ueropejską. PARP, Grupa PFR" title="Ciąg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descr="Fundusze Europejskie dla Nowoczesnej Gospodarki; Rzeczpospolita Polska; Dofinansowane przez Unię Ueropejską. PARP, Grupa PFR" title="Ciąg Logotypów"/>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520065"/>
                  </a:xfrm>
                  <a:prstGeom prst="rect">
                    <a:avLst/>
                  </a:prstGeom>
                </pic:spPr>
              </pic:pic>
            </a:graphicData>
          </a:graphic>
        </wp:inline>
      </w:drawing>
    </w:r>
  </w:p>
  <w:p w14:paraId="7E4F789A" w14:textId="77777777" w:rsidR="008E6481" w:rsidRDefault="008E6481">
    <w:pPr>
      <w:pBdr>
        <w:top w:val="nil"/>
        <w:left w:val="nil"/>
        <w:bottom w:val="single" w:sz="4" w:space="1" w:color="BFBFBF"/>
        <w:right w:val="nil"/>
        <w:between w:val="nil"/>
      </w:pBdr>
      <w:tabs>
        <w:tab w:val="center" w:pos="4680"/>
        <w:tab w:val="right" w:pos="9360"/>
      </w:tabs>
      <w:rPr>
        <w:rFonts w:ascii="Arial" w:eastAsia="Arial" w:hAnsi="Arial" w:cs="Arial"/>
        <w:color w:val="00000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F46F8" w14:textId="77777777" w:rsidR="0010125E" w:rsidRDefault="0010125E">
    <w:pPr>
      <w:pStyle w:val="Nagwek"/>
    </w:pPr>
  </w:p>
</w:hdr>
</file>

<file path=word/intelligence2.xml><?xml version="1.0" encoding="utf-8"?>
<int2:intelligence xmlns:int2="http://schemas.microsoft.com/office/intelligence/2020/intelligence" xmlns:oel="http://schemas.microsoft.com/office/2019/extlst">
  <int2:observations>
    <int2:bookmark int2:bookmarkName="_Int_e3bEDcVr" int2:invalidationBookmarkName="" int2:hashCode="FCGFkUziINi2DQ" int2:id="J8jwJd6H">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A75C4"/>
    <w:multiLevelType w:val="hybridMultilevel"/>
    <w:tmpl w:val="783E6D0A"/>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76" w:hanging="396"/>
      </w:pPr>
      <w:rPr>
        <w:rFonts w:ascii="Times New Roman" w:eastAsia="Helvetica Neue" w:hAnsi="Times New Roman" w:cs="Helvetica Neue"/>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3730" w:hanging="781"/>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44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5890" w:hanging="781"/>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662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734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8050" w:hanging="7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7E22717"/>
    <w:multiLevelType w:val="multilevel"/>
    <w:tmpl w:val="95F428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F46F2F"/>
    <w:multiLevelType w:val="multilevel"/>
    <w:tmpl w:val="57305E1E"/>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C17AE2"/>
    <w:multiLevelType w:val="multilevel"/>
    <w:tmpl w:val="05FCD244"/>
    <w:styleLink w:val="Zaimportowanystyl1"/>
    <w:lvl w:ilvl="0">
      <w:start w:val="1"/>
      <w:numFmt w:val="decimal"/>
      <w:lvlText w:val="%1."/>
      <w:lvlJc w:val="left"/>
      <w:pPr>
        <w:ind w:left="340" w:hanging="3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1">
      <w:start w:val="1"/>
      <w:numFmt w:val="decimal"/>
      <w:lvlText w:val="%2."/>
      <w:lvlJc w:val="left"/>
      <w:pPr>
        <w:ind w:left="1043" w:hanging="55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525" w:hanging="103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525" w:hanging="103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957" w:hanging="146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957" w:hanging="14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2389" w:hanging="189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2389" w:hanging="189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821" w:hanging="2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661B7C"/>
    <w:multiLevelType w:val="multilevel"/>
    <w:tmpl w:val="38DA85CC"/>
    <w:lvl w:ilvl="0">
      <w:start w:val="1"/>
      <w:numFmt w:val="bullet"/>
      <w:lvlText w:val="●"/>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7D335A1"/>
    <w:multiLevelType w:val="multilevel"/>
    <w:tmpl w:val="211A2F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A41B86D"/>
    <w:multiLevelType w:val="hybridMultilevel"/>
    <w:tmpl w:val="5DF03BFA"/>
    <w:lvl w:ilvl="0" w:tplc="3BE2D11C">
      <w:start w:val="1"/>
      <w:numFmt w:val="bullet"/>
      <w:lvlText w:val="-"/>
      <w:lvlJc w:val="left"/>
      <w:pPr>
        <w:ind w:left="720" w:hanging="360"/>
      </w:pPr>
      <w:rPr>
        <w:rFonts w:ascii="Calibri" w:hAnsi="Calibri" w:hint="default"/>
      </w:rPr>
    </w:lvl>
    <w:lvl w:ilvl="1" w:tplc="C39E1ACC">
      <w:start w:val="1"/>
      <w:numFmt w:val="bullet"/>
      <w:lvlText w:val="o"/>
      <w:lvlJc w:val="left"/>
      <w:pPr>
        <w:ind w:left="1440" w:hanging="360"/>
      </w:pPr>
      <w:rPr>
        <w:rFonts w:ascii="Courier New" w:hAnsi="Courier New" w:hint="default"/>
      </w:rPr>
    </w:lvl>
    <w:lvl w:ilvl="2" w:tplc="7C788AB8">
      <w:start w:val="1"/>
      <w:numFmt w:val="bullet"/>
      <w:lvlText w:val=""/>
      <w:lvlJc w:val="left"/>
      <w:pPr>
        <w:ind w:left="2160" w:hanging="360"/>
      </w:pPr>
      <w:rPr>
        <w:rFonts w:ascii="Wingdings" w:hAnsi="Wingdings" w:hint="default"/>
      </w:rPr>
    </w:lvl>
    <w:lvl w:ilvl="3" w:tplc="2B4C782E">
      <w:start w:val="1"/>
      <w:numFmt w:val="bullet"/>
      <w:lvlText w:val=""/>
      <w:lvlJc w:val="left"/>
      <w:pPr>
        <w:ind w:left="2880" w:hanging="360"/>
      </w:pPr>
      <w:rPr>
        <w:rFonts w:ascii="Symbol" w:hAnsi="Symbol" w:hint="default"/>
      </w:rPr>
    </w:lvl>
    <w:lvl w:ilvl="4" w:tplc="025613A0">
      <w:start w:val="1"/>
      <w:numFmt w:val="bullet"/>
      <w:lvlText w:val="o"/>
      <w:lvlJc w:val="left"/>
      <w:pPr>
        <w:ind w:left="3600" w:hanging="360"/>
      </w:pPr>
      <w:rPr>
        <w:rFonts w:ascii="Courier New" w:hAnsi="Courier New" w:hint="default"/>
      </w:rPr>
    </w:lvl>
    <w:lvl w:ilvl="5" w:tplc="5B265E1E">
      <w:start w:val="1"/>
      <w:numFmt w:val="bullet"/>
      <w:lvlText w:val=""/>
      <w:lvlJc w:val="left"/>
      <w:pPr>
        <w:ind w:left="4320" w:hanging="360"/>
      </w:pPr>
      <w:rPr>
        <w:rFonts w:ascii="Wingdings" w:hAnsi="Wingdings" w:hint="default"/>
      </w:rPr>
    </w:lvl>
    <w:lvl w:ilvl="6" w:tplc="20A25552">
      <w:start w:val="1"/>
      <w:numFmt w:val="bullet"/>
      <w:lvlText w:val=""/>
      <w:lvlJc w:val="left"/>
      <w:pPr>
        <w:ind w:left="5040" w:hanging="360"/>
      </w:pPr>
      <w:rPr>
        <w:rFonts w:ascii="Symbol" w:hAnsi="Symbol" w:hint="default"/>
      </w:rPr>
    </w:lvl>
    <w:lvl w:ilvl="7" w:tplc="995AAF48">
      <w:start w:val="1"/>
      <w:numFmt w:val="bullet"/>
      <w:lvlText w:val="o"/>
      <w:lvlJc w:val="left"/>
      <w:pPr>
        <w:ind w:left="5760" w:hanging="360"/>
      </w:pPr>
      <w:rPr>
        <w:rFonts w:ascii="Courier New" w:hAnsi="Courier New" w:hint="default"/>
      </w:rPr>
    </w:lvl>
    <w:lvl w:ilvl="8" w:tplc="DC740A1A">
      <w:start w:val="1"/>
      <w:numFmt w:val="bullet"/>
      <w:lvlText w:val=""/>
      <w:lvlJc w:val="left"/>
      <w:pPr>
        <w:ind w:left="6480" w:hanging="360"/>
      </w:pPr>
      <w:rPr>
        <w:rFonts w:ascii="Wingdings" w:hAnsi="Wingdings" w:hint="default"/>
      </w:rPr>
    </w:lvl>
  </w:abstractNum>
  <w:abstractNum w:abstractNumId="7" w15:restartNumberingAfterBreak="0">
    <w:nsid w:val="1A943641"/>
    <w:multiLevelType w:val="hybridMultilevel"/>
    <w:tmpl w:val="8104FAE4"/>
    <w:lvl w:ilvl="0" w:tplc="8DC8BF22">
      <w:start w:val="1"/>
      <w:numFmt w:val="bullet"/>
      <w:lvlText w:val="-"/>
      <w:lvlJc w:val="left"/>
      <w:pPr>
        <w:ind w:left="720" w:hanging="360"/>
      </w:pPr>
      <w:rPr>
        <w:rFonts w:ascii="Calibri" w:hAnsi="Calibri" w:hint="default"/>
      </w:rPr>
    </w:lvl>
    <w:lvl w:ilvl="1" w:tplc="1508375C">
      <w:start w:val="1"/>
      <w:numFmt w:val="bullet"/>
      <w:lvlText w:val="o"/>
      <w:lvlJc w:val="left"/>
      <w:pPr>
        <w:ind w:left="1440" w:hanging="360"/>
      </w:pPr>
      <w:rPr>
        <w:rFonts w:ascii="Courier New" w:hAnsi="Courier New" w:hint="default"/>
      </w:rPr>
    </w:lvl>
    <w:lvl w:ilvl="2" w:tplc="1B9CAFDA">
      <w:start w:val="1"/>
      <w:numFmt w:val="bullet"/>
      <w:lvlText w:val=""/>
      <w:lvlJc w:val="left"/>
      <w:pPr>
        <w:ind w:left="2160" w:hanging="360"/>
      </w:pPr>
      <w:rPr>
        <w:rFonts w:ascii="Wingdings" w:hAnsi="Wingdings" w:hint="default"/>
      </w:rPr>
    </w:lvl>
    <w:lvl w:ilvl="3" w:tplc="E5EC31B4">
      <w:start w:val="1"/>
      <w:numFmt w:val="bullet"/>
      <w:lvlText w:val=""/>
      <w:lvlJc w:val="left"/>
      <w:pPr>
        <w:ind w:left="2880" w:hanging="360"/>
      </w:pPr>
      <w:rPr>
        <w:rFonts w:ascii="Symbol" w:hAnsi="Symbol" w:hint="default"/>
      </w:rPr>
    </w:lvl>
    <w:lvl w:ilvl="4" w:tplc="55B45296">
      <w:start w:val="1"/>
      <w:numFmt w:val="bullet"/>
      <w:lvlText w:val="o"/>
      <w:lvlJc w:val="left"/>
      <w:pPr>
        <w:ind w:left="3600" w:hanging="360"/>
      </w:pPr>
      <w:rPr>
        <w:rFonts w:ascii="Courier New" w:hAnsi="Courier New" w:hint="default"/>
      </w:rPr>
    </w:lvl>
    <w:lvl w:ilvl="5" w:tplc="9FD65600">
      <w:start w:val="1"/>
      <w:numFmt w:val="bullet"/>
      <w:lvlText w:val=""/>
      <w:lvlJc w:val="left"/>
      <w:pPr>
        <w:ind w:left="4320" w:hanging="360"/>
      </w:pPr>
      <w:rPr>
        <w:rFonts w:ascii="Wingdings" w:hAnsi="Wingdings" w:hint="default"/>
      </w:rPr>
    </w:lvl>
    <w:lvl w:ilvl="6" w:tplc="8F24CBE6">
      <w:start w:val="1"/>
      <w:numFmt w:val="bullet"/>
      <w:lvlText w:val=""/>
      <w:lvlJc w:val="left"/>
      <w:pPr>
        <w:ind w:left="5040" w:hanging="360"/>
      </w:pPr>
      <w:rPr>
        <w:rFonts w:ascii="Symbol" w:hAnsi="Symbol" w:hint="default"/>
      </w:rPr>
    </w:lvl>
    <w:lvl w:ilvl="7" w:tplc="E3EA198E">
      <w:start w:val="1"/>
      <w:numFmt w:val="bullet"/>
      <w:lvlText w:val="o"/>
      <w:lvlJc w:val="left"/>
      <w:pPr>
        <w:ind w:left="5760" w:hanging="360"/>
      </w:pPr>
      <w:rPr>
        <w:rFonts w:ascii="Courier New" w:hAnsi="Courier New" w:hint="default"/>
      </w:rPr>
    </w:lvl>
    <w:lvl w:ilvl="8" w:tplc="DE6A3262">
      <w:start w:val="1"/>
      <w:numFmt w:val="bullet"/>
      <w:lvlText w:val=""/>
      <w:lvlJc w:val="left"/>
      <w:pPr>
        <w:ind w:left="6480" w:hanging="360"/>
      </w:pPr>
      <w:rPr>
        <w:rFonts w:ascii="Wingdings" w:hAnsi="Wingdings" w:hint="default"/>
      </w:rPr>
    </w:lvl>
  </w:abstractNum>
  <w:abstractNum w:abstractNumId="8" w15:restartNumberingAfterBreak="0">
    <w:nsid w:val="1B2C1019"/>
    <w:multiLevelType w:val="multilevel"/>
    <w:tmpl w:val="9D66D0C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944FEC"/>
    <w:multiLevelType w:val="hybridMultilevel"/>
    <w:tmpl w:val="D078297E"/>
    <w:styleLink w:val="Punktor"/>
    <w:lvl w:ilvl="0" w:tplc="3670CC48">
      <w:start w:val="1"/>
      <w:numFmt w:val="bullet"/>
      <w:lvlText w:val="•"/>
      <w:lvlJc w:val="left"/>
      <w:pPr>
        <w:ind w:left="1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87EF136">
      <w:start w:val="1"/>
      <w:numFmt w:val="bullet"/>
      <w:lvlText w:val="•"/>
      <w:lvlJc w:val="left"/>
      <w:pPr>
        <w:ind w:left="3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6A7ED29A">
      <w:start w:val="1"/>
      <w:numFmt w:val="bullet"/>
      <w:lvlText w:val="•"/>
      <w:lvlJc w:val="left"/>
      <w:pPr>
        <w:ind w:left="5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B3CF004">
      <w:start w:val="1"/>
      <w:numFmt w:val="bullet"/>
      <w:lvlText w:val="•"/>
      <w:lvlJc w:val="left"/>
      <w:pPr>
        <w:ind w:left="7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542370E">
      <w:start w:val="1"/>
      <w:numFmt w:val="bullet"/>
      <w:lvlText w:val="•"/>
      <w:lvlJc w:val="left"/>
      <w:pPr>
        <w:ind w:left="91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ACB462">
      <w:start w:val="1"/>
      <w:numFmt w:val="bullet"/>
      <w:lvlText w:val="•"/>
      <w:lvlJc w:val="left"/>
      <w:pPr>
        <w:ind w:left="109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5E0C81E">
      <w:start w:val="1"/>
      <w:numFmt w:val="bullet"/>
      <w:lvlText w:val="•"/>
      <w:lvlJc w:val="left"/>
      <w:pPr>
        <w:ind w:left="127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BD6A1F44">
      <w:start w:val="1"/>
      <w:numFmt w:val="bullet"/>
      <w:lvlText w:val="•"/>
      <w:lvlJc w:val="left"/>
      <w:pPr>
        <w:ind w:left="145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CC047B0">
      <w:start w:val="1"/>
      <w:numFmt w:val="bullet"/>
      <w:lvlText w:val="•"/>
      <w:lvlJc w:val="left"/>
      <w:pPr>
        <w:ind w:left="1636" w:hanging="19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B7C6EC8"/>
    <w:multiLevelType w:val="multilevel"/>
    <w:tmpl w:val="8C5882DA"/>
    <w:lvl w:ilvl="0">
      <w:start w:val="1"/>
      <w:numFmt w:val="decimal"/>
      <w:lvlText w:val="%1."/>
      <w:lvlJc w:val="left"/>
      <w:pPr>
        <w:ind w:left="720" w:hanging="360"/>
      </w:pPr>
    </w:lvl>
    <w:lvl w:ilvl="1">
      <w:start w:val="1"/>
      <w:numFmt w:val="lowerLetter"/>
      <w:lvlText w:val="%2)"/>
      <w:lvlJc w:val="left"/>
      <w:pPr>
        <w:ind w:left="0" w:firstLine="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8973F6"/>
    <w:multiLevelType w:val="multilevel"/>
    <w:tmpl w:val="DB64453C"/>
    <w:lvl w:ilvl="0">
      <w:start w:val="1"/>
      <w:numFmt w:val="lowerLetter"/>
      <w:lvlText w:val="%1)"/>
      <w:lvlJc w:val="left"/>
      <w:pPr>
        <w:ind w:left="360" w:hanging="36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2" w15:restartNumberingAfterBreak="0">
    <w:nsid w:val="38473E9D"/>
    <w:multiLevelType w:val="hybridMultilevel"/>
    <w:tmpl w:val="D078297E"/>
    <w:numStyleLink w:val="Punktor"/>
  </w:abstractNum>
  <w:abstractNum w:abstractNumId="13" w15:restartNumberingAfterBreak="0">
    <w:nsid w:val="3AC13FCE"/>
    <w:multiLevelType w:val="hybridMultilevel"/>
    <w:tmpl w:val="02D8823A"/>
    <w:styleLink w:val="Zaimportowanystyl2"/>
    <w:lvl w:ilvl="0" w:tplc="74E88D7A">
      <w:start w:val="1"/>
      <w:numFmt w:val="bullet"/>
      <w:lvlText w:val="·"/>
      <w:lvlJc w:val="left"/>
      <w:pPr>
        <w:ind w:left="1040" w:hanging="39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D0F70A">
      <w:start w:val="1"/>
      <w:numFmt w:val="bullet"/>
      <w:lvlText w:val="o"/>
      <w:lvlJc w:val="left"/>
      <w:pPr>
        <w:ind w:left="179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DA4AEC">
      <w:start w:val="1"/>
      <w:numFmt w:val="bullet"/>
      <w:lvlText w:val="▪"/>
      <w:lvlJc w:val="left"/>
      <w:pPr>
        <w:ind w:left="251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CC3D26">
      <w:start w:val="1"/>
      <w:numFmt w:val="bullet"/>
      <w:lvlText w:val="·"/>
      <w:lvlJc w:val="left"/>
      <w:pPr>
        <w:ind w:left="323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53AD994">
      <w:start w:val="1"/>
      <w:numFmt w:val="bullet"/>
      <w:lvlText w:val="o"/>
      <w:lvlJc w:val="left"/>
      <w:pPr>
        <w:ind w:left="395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D1ECF88">
      <w:start w:val="1"/>
      <w:numFmt w:val="bullet"/>
      <w:lvlText w:val="▪"/>
      <w:lvlJc w:val="left"/>
      <w:pPr>
        <w:ind w:left="467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B641B6">
      <w:start w:val="1"/>
      <w:numFmt w:val="bullet"/>
      <w:lvlText w:val="·"/>
      <w:lvlJc w:val="left"/>
      <w:pPr>
        <w:ind w:left="5396" w:hanging="43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B05B54">
      <w:start w:val="1"/>
      <w:numFmt w:val="bullet"/>
      <w:lvlText w:val="o"/>
      <w:lvlJc w:val="left"/>
      <w:pPr>
        <w:ind w:left="611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484B16">
      <w:start w:val="1"/>
      <w:numFmt w:val="bullet"/>
      <w:lvlText w:val="▪"/>
      <w:lvlJc w:val="left"/>
      <w:pPr>
        <w:ind w:left="6836" w:hanging="43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526EEC"/>
    <w:multiLevelType w:val="hybridMultilevel"/>
    <w:tmpl w:val="CDFE30CE"/>
    <w:numStyleLink w:val="Kreski"/>
  </w:abstractNum>
  <w:abstractNum w:abstractNumId="15" w15:restartNumberingAfterBreak="0">
    <w:nsid w:val="3ED65515"/>
    <w:multiLevelType w:val="multilevel"/>
    <w:tmpl w:val="05FCD244"/>
    <w:numStyleLink w:val="Zaimportowanystyl1"/>
  </w:abstractNum>
  <w:abstractNum w:abstractNumId="16" w15:restartNumberingAfterBreak="0">
    <w:nsid w:val="3F4B66C9"/>
    <w:multiLevelType w:val="hybridMultilevel"/>
    <w:tmpl w:val="02D8823A"/>
    <w:numStyleLink w:val="Zaimportowanystyl2"/>
  </w:abstractNum>
  <w:abstractNum w:abstractNumId="17" w15:restartNumberingAfterBreak="0">
    <w:nsid w:val="3FC105EA"/>
    <w:multiLevelType w:val="hybridMultilevel"/>
    <w:tmpl w:val="C29ED2EE"/>
    <w:numStyleLink w:val="Zaimportowanystyl14"/>
  </w:abstractNum>
  <w:abstractNum w:abstractNumId="18" w15:restartNumberingAfterBreak="0">
    <w:nsid w:val="40681508"/>
    <w:multiLevelType w:val="multilevel"/>
    <w:tmpl w:val="30AC7C20"/>
    <w:lvl w:ilvl="0">
      <w:start w:val="1"/>
      <w:numFmt w:val="bullet"/>
      <w:lvlText w:val="●"/>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9" w15:restartNumberingAfterBreak="0">
    <w:nsid w:val="442746CB"/>
    <w:multiLevelType w:val="multilevel"/>
    <w:tmpl w:val="45C63B74"/>
    <w:lvl w:ilvl="0">
      <w:start w:val="1"/>
      <w:numFmt w:val="bullet"/>
      <w:lvlText w:val="●"/>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46CF24DC"/>
    <w:multiLevelType w:val="hybridMultilevel"/>
    <w:tmpl w:val="C29ED2EE"/>
    <w:styleLink w:val="Zaimportowanystyl14"/>
    <w:lvl w:ilvl="0" w:tplc="B27A87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3688EC">
      <w:start w:val="1"/>
      <w:numFmt w:val="lowerLetter"/>
      <w:lvlText w:val="%2)"/>
      <w:lvlJc w:val="left"/>
      <w:pPr>
        <w:ind w:left="1476"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62D64072">
      <w:start w:val="1"/>
      <w:numFmt w:val="lowerRoman"/>
      <w:lvlText w:val="%3."/>
      <w:lvlJc w:val="left"/>
      <w:pPr>
        <w:ind w:left="3730" w:hanging="781"/>
      </w:pPr>
      <w:rPr>
        <w:rFonts w:hAnsi="Arial Unicode MS"/>
        <w:caps w:val="0"/>
        <w:smallCaps w:val="0"/>
        <w:strike w:val="0"/>
        <w:dstrike w:val="0"/>
        <w:outline w:val="0"/>
        <w:emboss w:val="0"/>
        <w:imprint w:val="0"/>
        <w:spacing w:val="0"/>
        <w:w w:val="100"/>
        <w:kern w:val="0"/>
        <w:position w:val="0"/>
        <w:highlight w:val="none"/>
        <w:vertAlign w:val="baseline"/>
      </w:rPr>
    </w:lvl>
    <w:lvl w:ilvl="3" w:tplc="D0561B72">
      <w:start w:val="1"/>
      <w:numFmt w:val="decimal"/>
      <w:lvlText w:val="%4."/>
      <w:lvlJc w:val="left"/>
      <w:pPr>
        <w:ind w:left="4464" w:hanging="864"/>
      </w:pPr>
      <w:rPr>
        <w:rFonts w:hAnsi="Arial Unicode MS"/>
        <w:caps w:val="0"/>
        <w:smallCaps w:val="0"/>
        <w:strike w:val="0"/>
        <w:dstrike w:val="0"/>
        <w:outline w:val="0"/>
        <w:emboss w:val="0"/>
        <w:imprint w:val="0"/>
        <w:spacing w:val="0"/>
        <w:w w:val="100"/>
        <w:kern w:val="0"/>
        <w:position w:val="0"/>
        <w:highlight w:val="none"/>
        <w:vertAlign w:val="baseline"/>
      </w:rPr>
    </w:lvl>
    <w:lvl w:ilvl="4" w:tplc="5DE484E0">
      <w:start w:val="1"/>
      <w:numFmt w:val="lowerLetter"/>
      <w:lvlText w:val="%5."/>
      <w:lvlJc w:val="left"/>
      <w:pPr>
        <w:ind w:left="5184" w:hanging="864"/>
      </w:pPr>
      <w:rPr>
        <w:rFonts w:hAnsi="Arial Unicode MS"/>
        <w:caps w:val="0"/>
        <w:smallCaps w:val="0"/>
        <w:strike w:val="0"/>
        <w:dstrike w:val="0"/>
        <w:outline w:val="0"/>
        <w:emboss w:val="0"/>
        <w:imprint w:val="0"/>
        <w:spacing w:val="0"/>
        <w:w w:val="100"/>
        <w:kern w:val="0"/>
        <w:position w:val="0"/>
        <w:highlight w:val="none"/>
        <w:vertAlign w:val="baseline"/>
      </w:rPr>
    </w:lvl>
    <w:lvl w:ilvl="5" w:tplc="2B5A8DFE">
      <w:start w:val="1"/>
      <w:numFmt w:val="lowerRoman"/>
      <w:lvlText w:val="%6."/>
      <w:lvlJc w:val="left"/>
      <w:pPr>
        <w:ind w:left="5890" w:hanging="781"/>
      </w:pPr>
      <w:rPr>
        <w:rFonts w:hAnsi="Arial Unicode MS"/>
        <w:caps w:val="0"/>
        <w:smallCaps w:val="0"/>
        <w:strike w:val="0"/>
        <w:dstrike w:val="0"/>
        <w:outline w:val="0"/>
        <w:emboss w:val="0"/>
        <w:imprint w:val="0"/>
        <w:spacing w:val="0"/>
        <w:w w:val="100"/>
        <w:kern w:val="0"/>
        <w:position w:val="0"/>
        <w:highlight w:val="none"/>
        <w:vertAlign w:val="baseline"/>
      </w:rPr>
    </w:lvl>
    <w:lvl w:ilvl="6" w:tplc="AFC24D28">
      <w:start w:val="1"/>
      <w:numFmt w:val="decimal"/>
      <w:lvlText w:val="%7."/>
      <w:lvlJc w:val="left"/>
      <w:pPr>
        <w:ind w:left="6624" w:hanging="864"/>
      </w:pPr>
      <w:rPr>
        <w:rFonts w:hAnsi="Arial Unicode MS"/>
        <w:caps w:val="0"/>
        <w:smallCaps w:val="0"/>
        <w:strike w:val="0"/>
        <w:dstrike w:val="0"/>
        <w:outline w:val="0"/>
        <w:emboss w:val="0"/>
        <w:imprint w:val="0"/>
        <w:spacing w:val="0"/>
        <w:w w:val="100"/>
        <w:kern w:val="0"/>
        <w:position w:val="0"/>
        <w:highlight w:val="none"/>
        <w:vertAlign w:val="baseline"/>
      </w:rPr>
    </w:lvl>
    <w:lvl w:ilvl="7" w:tplc="4802F782">
      <w:start w:val="1"/>
      <w:numFmt w:val="lowerLetter"/>
      <w:lvlText w:val="%8."/>
      <w:lvlJc w:val="left"/>
      <w:pPr>
        <w:ind w:left="7344" w:hanging="864"/>
      </w:pPr>
      <w:rPr>
        <w:rFonts w:hAnsi="Arial Unicode MS"/>
        <w:caps w:val="0"/>
        <w:smallCaps w:val="0"/>
        <w:strike w:val="0"/>
        <w:dstrike w:val="0"/>
        <w:outline w:val="0"/>
        <w:emboss w:val="0"/>
        <w:imprint w:val="0"/>
        <w:spacing w:val="0"/>
        <w:w w:val="100"/>
        <w:kern w:val="0"/>
        <w:position w:val="0"/>
        <w:highlight w:val="none"/>
        <w:vertAlign w:val="baseline"/>
      </w:rPr>
    </w:lvl>
    <w:lvl w:ilvl="8" w:tplc="BD1449F0">
      <w:start w:val="1"/>
      <w:numFmt w:val="lowerRoman"/>
      <w:lvlText w:val="%9."/>
      <w:lvlJc w:val="left"/>
      <w:pPr>
        <w:ind w:left="8050" w:hanging="7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586E7D"/>
    <w:multiLevelType w:val="multilevel"/>
    <w:tmpl w:val="F80A2A88"/>
    <w:lvl w:ilvl="0">
      <w:start w:val="1"/>
      <w:numFmt w:val="lowerLetter"/>
      <w:lvlText w:val="%1)"/>
      <w:lvlJc w:val="left"/>
      <w:pPr>
        <w:ind w:left="1391" w:hanging="18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B939815"/>
    <w:multiLevelType w:val="hybridMultilevel"/>
    <w:tmpl w:val="A6FCAE8A"/>
    <w:lvl w:ilvl="0" w:tplc="84B2357A">
      <w:start w:val="1"/>
      <w:numFmt w:val="bullet"/>
      <w:lvlText w:val="-"/>
      <w:lvlJc w:val="left"/>
      <w:pPr>
        <w:ind w:left="720" w:hanging="360"/>
      </w:pPr>
      <w:rPr>
        <w:rFonts w:ascii="Calibri" w:hAnsi="Calibri" w:hint="default"/>
      </w:rPr>
    </w:lvl>
    <w:lvl w:ilvl="1" w:tplc="002E1DDE">
      <w:start w:val="1"/>
      <w:numFmt w:val="bullet"/>
      <w:lvlText w:val="o"/>
      <w:lvlJc w:val="left"/>
      <w:pPr>
        <w:ind w:left="1440" w:hanging="360"/>
      </w:pPr>
      <w:rPr>
        <w:rFonts w:ascii="Courier New" w:hAnsi="Courier New" w:hint="default"/>
      </w:rPr>
    </w:lvl>
    <w:lvl w:ilvl="2" w:tplc="51EAF67C">
      <w:start w:val="1"/>
      <w:numFmt w:val="bullet"/>
      <w:lvlText w:val=""/>
      <w:lvlJc w:val="left"/>
      <w:pPr>
        <w:ind w:left="2160" w:hanging="360"/>
      </w:pPr>
      <w:rPr>
        <w:rFonts w:ascii="Wingdings" w:hAnsi="Wingdings" w:hint="default"/>
      </w:rPr>
    </w:lvl>
    <w:lvl w:ilvl="3" w:tplc="A31C0B30">
      <w:start w:val="1"/>
      <w:numFmt w:val="bullet"/>
      <w:lvlText w:val=""/>
      <w:lvlJc w:val="left"/>
      <w:pPr>
        <w:ind w:left="2880" w:hanging="360"/>
      </w:pPr>
      <w:rPr>
        <w:rFonts w:ascii="Symbol" w:hAnsi="Symbol" w:hint="default"/>
      </w:rPr>
    </w:lvl>
    <w:lvl w:ilvl="4" w:tplc="A3C0845C">
      <w:start w:val="1"/>
      <w:numFmt w:val="bullet"/>
      <w:lvlText w:val="o"/>
      <w:lvlJc w:val="left"/>
      <w:pPr>
        <w:ind w:left="3600" w:hanging="360"/>
      </w:pPr>
      <w:rPr>
        <w:rFonts w:ascii="Courier New" w:hAnsi="Courier New" w:hint="default"/>
      </w:rPr>
    </w:lvl>
    <w:lvl w:ilvl="5" w:tplc="51F47B0A">
      <w:start w:val="1"/>
      <w:numFmt w:val="bullet"/>
      <w:lvlText w:val=""/>
      <w:lvlJc w:val="left"/>
      <w:pPr>
        <w:ind w:left="4320" w:hanging="360"/>
      </w:pPr>
      <w:rPr>
        <w:rFonts w:ascii="Wingdings" w:hAnsi="Wingdings" w:hint="default"/>
      </w:rPr>
    </w:lvl>
    <w:lvl w:ilvl="6" w:tplc="C6D0C0AE">
      <w:start w:val="1"/>
      <w:numFmt w:val="bullet"/>
      <w:lvlText w:val=""/>
      <w:lvlJc w:val="left"/>
      <w:pPr>
        <w:ind w:left="5040" w:hanging="360"/>
      </w:pPr>
      <w:rPr>
        <w:rFonts w:ascii="Symbol" w:hAnsi="Symbol" w:hint="default"/>
      </w:rPr>
    </w:lvl>
    <w:lvl w:ilvl="7" w:tplc="59E2A6BC">
      <w:start w:val="1"/>
      <w:numFmt w:val="bullet"/>
      <w:lvlText w:val="o"/>
      <w:lvlJc w:val="left"/>
      <w:pPr>
        <w:ind w:left="5760" w:hanging="360"/>
      </w:pPr>
      <w:rPr>
        <w:rFonts w:ascii="Courier New" w:hAnsi="Courier New" w:hint="default"/>
      </w:rPr>
    </w:lvl>
    <w:lvl w:ilvl="8" w:tplc="F6826372">
      <w:start w:val="1"/>
      <w:numFmt w:val="bullet"/>
      <w:lvlText w:val=""/>
      <w:lvlJc w:val="left"/>
      <w:pPr>
        <w:ind w:left="6480" w:hanging="360"/>
      </w:pPr>
      <w:rPr>
        <w:rFonts w:ascii="Wingdings" w:hAnsi="Wingdings" w:hint="default"/>
      </w:rPr>
    </w:lvl>
  </w:abstractNum>
  <w:abstractNum w:abstractNumId="23" w15:restartNumberingAfterBreak="0">
    <w:nsid w:val="5F56D657"/>
    <w:multiLevelType w:val="hybridMultilevel"/>
    <w:tmpl w:val="FFFFFFFF"/>
    <w:lvl w:ilvl="0" w:tplc="C994B454">
      <w:start w:val="1"/>
      <w:numFmt w:val="bullet"/>
      <w:lvlText w:val="-"/>
      <w:lvlJc w:val="left"/>
      <w:pPr>
        <w:ind w:left="720" w:hanging="360"/>
      </w:pPr>
      <w:rPr>
        <w:rFonts w:ascii="Calibri" w:hAnsi="Calibri" w:hint="default"/>
      </w:rPr>
    </w:lvl>
    <w:lvl w:ilvl="1" w:tplc="6E960CA0">
      <w:start w:val="1"/>
      <w:numFmt w:val="bullet"/>
      <w:lvlText w:val="o"/>
      <w:lvlJc w:val="left"/>
      <w:pPr>
        <w:ind w:left="1440" w:hanging="360"/>
      </w:pPr>
      <w:rPr>
        <w:rFonts w:ascii="Courier New" w:hAnsi="Courier New" w:hint="default"/>
      </w:rPr>
    </w:lvl>
    <w:lvl w:ilvl="2" w:tplc="CD42D832">
      <w:start w:val="1"/>
      <w:numFmt w:val="bullet"/>
      <w:lvlText w:val=""/>
      <w:lvlJc w:val="left"/>
      <w:pPr>
        <w:ind w:left="2160" w:hanging="360"/>
      </w:pPr>
      <w:rPr>
        <w:rFonts w:ascii="Wingdings" w:hAnsi="Wingdings" w:hint="default"/>
      </w:rPr>
    </w:lvl>
    <w:lvl w:ilvl="3" w:tplc="B25CE06E">
      <w:start w:val="1"/>
      <w:numFmt w:val="bullet"/>
      <w:lvlText w:val=""/>
      <w:lvlJc w:val="left"/>
      <w:pPr>
        <w:ind w:left="2880" w:hanging="360"/>
      </w:pPr>
      <w:rPr>
        <w:rFonts w:ascii="Symbol" w:hAnsi="Symbol" w:hint="default"/>
      </w:rPr>
    </w:lvl>
    <w:lvl w:ilvl="4" w:tplc="60483170">
      <w:start w:val="1"/>
      <w:numFmt w:val="bullet"/>
      <w:lvlText w:val="o"/>
      <w:lvlJc w:val="left"/>
      <w:pPr>
        <w:ind w:left="3600" w:hanging="360"/>
      </w:pPr>
      <w:rPr>
        <w:rFonts w:ascii="Courier New" w:hAnsi="Courier New" w:hint="default"/>
      </w:rPr>
    </w:lvl>
    <w:lvl w:ilvl="5" w:tplc="DEBEBE26">
      <w:start w:val="1"/>
      <w:numFmt w:val="bullet"/>
      <w:lvlText w:val=""/>
      <w:lvlJc w:val="left"/>
      <w:pPr>
        <w:ind w:left="4320" w:hanging="360"/>
      </w:pPr>
      <w:rPr>
        <w:rFonts w:ascii="Wingdings" w:hAnsi="Wingdings" w:hint="default"/>
      </w:rPr>
    </w:lvl>
    <w:lvl w:ilvl="6" w:tplc="697658E2">
      <w:start w:val="1"/>
      <w:numFmt w:val="bullet"/>
      <w:lvlText w:val=""/>
      <w:lvlJc w:val="left"/>
      <w:pPr>
        <w:ind w:left="5040" w:hanging="360"/>
      </w:pPr>
      <w:rPr>
        <w:rFonts w:ascii="Symbol" w:hAnsi="Symbol" w:hint="default"/>
      </w:rPr>
    </w:lvl>
    <w:lvl w:ilvl="7" w:tplc="3064C0BC">
      <w:start w:val="1"/>
      <w:numFmt w:val="bullet"/>
      <w:lvlText w:val="o"/>
      <w:lvlJc w:val="left"/>
      <w:pPr>
        <w:ind w:left="5760" w:hanging="360"/>
      </w:pPr>
      <w:rPr>
        <w:rFonts w:ascii="Courier New" w:hAnsi="Courier New" w:hint="default"/>
      </w:rPr>
    </w:lvl>
    <w:lvl w:ilvl="8" w:tplc="78608A92">
      <w:start w:val="1"/>
      <w:numFmt w:val="bullet"/>
      <w:lvlText w:val=""/>
      <w:lvlJc w:val="left"/>
      <w:pPr>
        <w:ind w:left="6480" w:hanging="360"/>
      </w:pPr>
      <w:rPr>
        <w:rFonts w:ascii="Wingdings" w:hAnsi="Wingdings" w:hint="default"/>
      </w:rPr>
    </w:lvl>
  </w:abstractNum>
  <w:abstractNum w:abstractNumId="24" w15:restartNumberingAfterBreak="0">
    <w:nsid w:val="5F867AE5"/>
    <w:multiLevelType w:val="hybridMultilevel"/>
    <w:tmpl w:val="FFFFFFFF"/>
    <w:lvl w:ilvl="0" w:tplc="AEE4E022">
      <w:start w:val="1"/>
      <w:numFmt w:val="bullet"/>
      <w:lvlText w:val="-"/>
      <w:lvlJc w:val="left"/>
      <w:pPr>
        <w:ind w:left="720" w:hanging="360"/>
      </w:pPr>
      <w:rPr>
        <w:rFonts w:ascii="Calibri" w:hAnsi="Calibri" w:hint="default"/>
      </w:rPr>
    </w:lvl>
    <w:lvl w:ilvl="1" w:tplc="FA60F744">
      <w:start w:val="1"/>
      <w:numFmt w:val="bullet"/>
      <w:lvlText w:val="o"/>
      <w:lvlJc w:val="left"/>
      <w:pPr>
        <w:ind w:left="1440" w:hanging="360"/>
      </w:pPr>
      <w:rPr>
        <w:rFonts w:ascii="Courier New" w:hAnsi="Courier New" w:hint="default"/>
      </w:rPr>
    </w:lvl>
    <w:lvl w:ilvl="2" w:tplc="8A24E8C2">
      <w:start w:val="1"/>
      <w:numFmt w:val="bullet"/>
      <w:lvlText w:val=""/>
      <w:lvlJc w:val="left"/>
      <w:pPr>
        <w:ind w:left="2160" w:hanging="360"/>
      </w:pPr>
      <w:rPr>
        <w:rFonts w:ascii="Wingdings" w:hAnsi="Wingdings" w:hint="default"/>
      </w:rPr>
    </w:lvl>
    <w:lvl w:ilvl="3" w:tplc="00FE6B5C">
      <w:start w:val="1"/>
      <w:numFmt w:val="bullet"/>
      <w:lvlText w:val=""/>
      <w:lvlJc w:val="left"/>
      <w:pPr>
        <w:ind w:left="2880" w:hanging="360"/>
      </w:pPr>
      <w:rPr>
        <w:rFonts w:ascii="Symbol" w:hAnsi="Symbol" w:hint="default"/>
      </w:rPr>
    </w:lvl>
    <w:lvl w:ilvl="4" w:tplc="2FD42E7E">
      <w:start w:val="1"/>
      <w:numFmt w:val="bullet"/>
      <w:lvlText w:val="o"/>
      <w:lvlJc w:val="left"/>
      <w:pPr>
        <w:ind w:left="3600" w:hanging="360"/>
      </w:pPr>
      <w:rPr>
        <w:rFonts w:ascii="Courier New" w:hAnsi="Courier New" w:hint="default"/>
      </w:rPr>
    </w:lvl>
    <w:lvl w:ilvl="5" w:tplc="FD843EA0">
      <w:start w:val="1"/>
      <w:numFmt w:val="bullet"/>
      <w:lvlText w:val=""/>
      <w:lvlJc w:val="left"/>
      <w:pPr>
        <w:ind w:left="4320" w:hanging="360"/>
      </w:pPr>
      <w:rPr>
        <w:rFonts w:ascii="Wingdings" w:hAnsi="Wingdings" w:hint="default"/>
      </w:rPr>
    </w:lvl>
    <w:lvl w:ilvl="6" w:tplc="F18E7B96">
      <w:start w:val="1"/>
      <w:numFmt w:val="bullet"/>
      <w:lvlText w:val=""/>
      <w:lvlJc w:val="left"/>
      <w:pPr>
        <w:ind w:left="5040" w:hanging="360"/>
      </w:pPr>
      <w:rPr>
        <w:rFonts w:ascii="Symbol" w:hAnsi="Symbol" w:hint="default"/>
      </w:rPr>
    </w:lvl>
    <w:lvl w:ilvl="7" w:tplc="A1EC7B50">
      <w:start w:val="1"/>
      <w:numFmt w:val="bullet"/>
      <w:lvlText w:val="o"/>
      <w:lvlJc w:val="left"/>
      <w:pPr>
        <w:ind w:left="5760" w:hanging="360"/>
      </w:pPr>
      <w:rPr>
        <w:rFonts w:ascii="Courier New" w:hAnsi="Courier New" w:hint="default"/>
      </w:rPr>
    </w:lvl>
    <w:lvl w:ilvl="8" w:tplc="3036DBC8">
      <w:start w:val="1"/>
      <w:numFmt w:val="bullet"/>
      <w:lvlText w:val=""/>
      <w:lvlJc w:val="left"/>
      <w:pPr>
        <w:ind w:left="6480" w:hanging="360"/>
      </w:pPr>
      <w:rPr>
        <w:rFonts w:ascii="Wingdings" w:hAnsi="Wingdings" w:hint="default"/>
      </w:rPr>
    </w:lvl>
  </w:abstractNum>
  <w:abstractNum w:abstractNumId="25" w15:restartNumberingAfterBreak="0">
    <w:nsid w:val="5FBF5FFA"/>
    <w:multiLevelType w:val="multilevel"/>
    <w:tmpl w:val="8D7413E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600B4FF6"/>
    <w:multiLevelType w:val="hybridMultilevel"/>
    <w:tmpl w:val="CDFE30CE"/>
    <w:styleLink w:val="Kreski"/>
    <w:lvl w:ilvl="0" w:tplc="AF8E7E3E">
      <w:start w:val="1"/>
      <w:numFmt w:val="bullet"/>
      <w:lvlText w:val="-"/>
      <w:lvlJc w:val="left"/>
      <w:pPr>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90F24196">
      <w:start w:val="1"/>
      <w:numFmt w:val="bullet"/>
      <w:lvlText w:val="-"/>
      <w:lvlJc w:val="left"/>
      <w:pPr>
        <w:ind w:left="5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6CA2E3A0">
      <w:start w:val="1"/>
      <w:numFmt w:val="bullet"/>
      <w:lvlText w:val="-"/>
      <w:lvlJc w:val="left"/>
      <w:pPr>
        <w:ind w:left="7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EC26114C">
      <w:start w:val="1"/>
      <w:numFmt w:val="bullet"/>
      <w:lvlText w:val="-"/>
      <w:lvlJc w:val="left"/>
      <w:pPr>
        <w:ind w:left="9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03CE46F8">
      <w:start w:val="1"/>
      <w:numFmt w:val="bullet"/>
      <w:lvlText w:val="-"/>
      <w:lvlJc w:val="left"/>
      <w:pPr>
        <w:ind w:left="122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058AB8FE">
      <w:start w:val="1"/>
      <w:numFmt w:val="bullet"/>
      <w:lvlText w:val="-"/>
      <w:lvlJc w:val="left"/>
      <w:pPr>
        <w:ind w:left="146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8B1AE470">
      <w:start w:val="1"/>
      <w:numFmt w:val="bullet"/>
      <w:lvlText w:val="-"/>
      <w:lvlJc w:val="left"/>
      <w:pPr>
        <w:ind w:left="170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1EA2A1B4">
      <w:start w:val="1"/>
      <w:numFmt w:val="bullet"/>
      <w:lvlText w:val="-"/>
      <w:lvlJc w:val="left"/>
      <w:pPr>
        <w:ind w:left="194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E52EA382">
      <w:start w:val="1"/>
      <w:numFmt w:val="bullet"/>
      <w:lvlText w:val="-"/>
      <w:lvlJc w:val="left"/>
      <w:pPr>
        <w:ind w:left="2182" w:hanging="2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27" w15:restartNumberingAfterBreak="0">
    <w:nsid w:val="612A4FEF"/>
    <w:multiLevelType w:val="multilevel"/>
    <w:tmpl w:val="A6D853F8"/>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A005A0"/>
    <w:multiLevelType w:val="hybridMultilevel"/>
    <w:tmpl w:val="CDB2BEA4"/>
    <w:lvl w:ilvl="0" w:tplc="5E1026DE">
      <w:start w:val="1"/>
      <w:numFmt w:val="decimal"/>
      <w:lvlText w:val="%1."/>
      <w:lvlJc w:val="left"/>
      <w:pPr>
        <w:ind w:left="700" w:hanging="567"/>
        <w:jc w:val="left"/>
      </w:pPr>
      <w:rPr>
        <w:rFonts w:ascii="Calibri" w:eastAsia="Calibri" w:hAnsi="Calibri" w:cs="Calibri" w:hint="default"/>
        <w:b w:val="0"/>
        <w:bCs w:val="0"/>
        <w:i w:val="0"/>
        <w:iCs w:val="0"/>
        <w:spacing w:val="0"/>
        <w:w w:val="100"/>
        <w:sz w:val="24"/>
        <w:szCs w:val="24"/>
        <w:lang w:val="pl-PL" w:eastAsia="en-US" w:bidi="ar-SA"/>
      </w:rPr>
    </w:lvl>
    <w:lvl w:ilvl="1" w:tplc="18503A58">
      <w:start w:val="1"/>
      <w:numFmt w:val="lowerLetter"/>
      <w:lvlText w:val="%2)"/>
      <w:lvlJc w:val="left"/>
      <w:pPr>
        <w:ind w:left="1266" w:hanging="567"/>
        <w:jc w:val="left"/>
      </w:pPr>
      <w:rPr>
        <w:rFonts w:ascii="Arial" w:eastAsia="Helvetica Neue" w:hAnsi="Arial" w:cs="Arial"/>
        <w:b w:val="0"/>
        <w:bCs w:val="0"/>
        <w:i w:val="0"/>
        <w:iCs w:val="0"/>
        <w:spacing w:val="0"/>
        <w:w w:val="100"/>
        <w:sz w:val="24"/>
        <w:szCs w:val="24"/>
        <w:lang w:val="pl-PL" w:eastAsia="en-US" w:bidi="ar-SA"/>
      </w:rPr>
    </w:lvl>
    <w:lvl w:ilvl="2" w:tplc="91FCF92A">
      <w:numFmt w:val="bullet"/>
      <w:lvlText w:val="•"/>
      <w:lvlJc w:val="left"/>
      <w:pPr>
        <w:ind w:left="2347" w:hanging="567"/>
      </w:pPr>
      <w:rPr>
        <w:rFonts w:hint="default"/>
        <w:lang w:val="pl-PL" w:eastAsia="en-US" w:bidi="ar-SA"/>
      </w:rPr>
    </w:lvl>
    <w:lvl w:ilvl="3" w:tplc="5EAED34E">
      <w:numFmt w:val="bullet"/>
      <w:lvlText w:val="•"/>
      <w:lvlJc w:val="left"/>
      <w:pPr>
        <w:ind w:left="3434" w:hanging="567"/>
      </w:pPr>
      <w:rPr>
        <w:rFonts w:hint="default"/>
        <w:lang w:val="pl-PL" w:eastAsia="en-US" w:bidi="ar-SA"/>
      </w:rPr>
    </w:lvl>
    <w:lvl w:ilvl="4" w:tplc="157E0884">
      <w:numFmt w:val="bullet"/>
      <w:lvlText w:val="•"/>
      <w:lvlJc w:val="left"/>
      <w:pPr>
        <w:ind w:left="4521" w:hanging="567"/>
      </w:pPr>
      <w:rPr>
        <w:rFonts w:hint="default"/>
        <w:lang w:val="pl-PL" w:eastAsia="en-US" w:bidi="ar-SA"/>
      </w:rPr>
    </w:lvl>
    <w:lvl w:ilvl="5" w:tplc="1EA885FC">
      <w:numFmt w:val="bullet"/>
      <w:lvlText w:val="•"/>
      <w:lvlJc w:val="left"/>
      <w:pPr>
        <w:ind w:left="5608" w:hanging="567"/>
      </w:pPr>
      <w:rPr>
        <w:rFonts w:hint="default"/>
        <w:lang w:val="pl-PL" w:eastAsia="en-US" w:bidi="ar-SA"/>
      </w:rPr>
    </w:lvl>
    <w:lvl w:ilvl="6" w:tplc="AD0EA496">
      <w:numFmt w:val="bullet"/>
      <w:lvlText w:val="•"/>
      <w:lvlJc w:val="left"/>
      <w:pPr>
        <w:ind w:left="6695" w:hanging="567"/>
      </w:pPr>
      <w:rPr>
        <w:rFonts w:hint="default"/>
        <w:lang w:val="pl-PL" w:eastAsia="en-US" w:bidi="ar-SA"/>
      </w:rPr>
    </w:lvl>
    <w:lvl w:ilvl="7" w:tplc="82266B24">
      <w:numFmt w:val="bullet"/>
      <w:lvlText w:val="•"/>
      <w:lvlJc w:val="left"/>
      <w:pPr>
        <w:ind w:left="7782" w:hanging="567"/>
      </w:pPr>
      <w:rPr>
        <w:rFonts w:hint="default"/>
        <w:lang w:val="pl-PL" w:eastAsia="en-US" w:bidi="ar-SA"/>
      </w:rPr>
    </w:lvl>
    <w:lvl w:ilvl="8" w:tplc="D804BC4C">
      <w:numFmt w:val="bullet"/>
      <w:lvlText w:val="•"/>
      <w:lvlJc w:val="left"/>
      <w:pPr>
        <w:ind w:left="8869" w:hanging="567"/>
      </w:pPr>
      <w:rPr>
        <w:rFonts w:hint="default"/>
        <w:lang w:val="pl-PL" w:eastAsia="en-US" w:bidi="ar-SA"/>
      </w:rPr>
    </w:lvl>
  </w:abstractNum>
  <w:abstractNum w:abstractNumId="29" w15:restartNumberingAfterBreak="0">
    <w:nsid w:val="637578FD"/>
    <w:multiLevelType w:val="hybridMultilevel"/>
    <w:tmpl w:val="FFFFFFFF"/>
    <w:lvl w:ilvl="0" w:tplc="8D489E0C">
      <w:start w:val="1"/>
      <w:numFmt w:val="bullet"/>
      <w:lvlText w:val="-"/>
      <w:lvlJc w:val="left"/>
      <w:pPr>
        <w:ind w:left="720" w:hanging="360"/>
      </w:pPr>
      <w:rPr>
        <w:rFonts w:ascii="Calibri" w:hAnsi="Calibri" w:hint="default"/>
      </w:rPr>
    </w:lvl>
    <w:lvl w:ilvl="1" w:tplc="AB185850">
      <w:start w:val="1"/>
      <w:numFmt w:val="bullet"/>
      <w:lvlText w:val="o"/>
      <w:lvlJc w:val="left"/>
      <w:pPr>
        <w:ind w:left="1440" w:hanging="360"/>
      </w:pPr>
      <w:rPr>
        <w:rFonts w:ascii="Courier New" w:hAnsi="Courier New" w:hint="default"/>
      </w:rPr>
    </w:lvl>
    <w:lvl w:ilvl="2" w:tplc="611CCA42">
      <w:start w:val="1"/>
      <w:numFmt w:val="bullet"/>
      <w:lvlText w:val=""/>
      <w:lvlJc w:val="left"/>
      <w:pPr>
        <w:ind w:left="2160" w:hanging="360"/>
      </w:pPr>
      <w:rPr>
        <w:rFonts w:ascii="Wingdings" w:hAnsi="Wingdings" w:hint="default"/>
      </w:rPr>
    </w:lvl>
    <w:lvl w:ilvl="3" w:tplc="CB561904">
      <w:start w:val="1"/>
      <w:numFmt w:val="bullet"/>
      <w:lvlText w:val=""/>
      <w:lvlJc w:val="left"/>
      <w:pPr>
        <w:ind w:left="2880" w:hanging="360"/>
      </w:pPr>
      <w:rPr>
        <w:rFonts w:ascii="Symbol" w:hAnsi="Symbol" w:hint="default"/>
      </w:rPr>
    </w:lvl>
    <w:lvl w:ilvl="4" w:tplc="2C52BBE2">
      <w:start w:val="1"/>
      <w:numFmt w:val="bullet"/>
      <w:lvlText w:val="o"/>
      <w:lvlJc w:val="left"/>
      <w:pPr>
        <w:ind w:left="3600" w:hanging="360"/>
      </w:pPr>
      <w:rPr>
        <w:rFonts w:ascii="Courier New" w:hAnsi="Courier New" w:hint="default"/>
      </w:rPr>
    </w:lvl>
    <w:lvl w:ilvl="5" w:tplc="4A92330A">
      <w:start w:val="1"/>
      <w:numFmt w:val="bullet"/>
      <w:lvlText w:val=""/>
      <w:lvlJc w:val="left"/>
      <w:pPr>
        <w:ind w:left="4320" w:hanging="360"/>
      </w:pPr>
      <w:rPr>
        <w:rFonts w:ascii="Wingdings" w:hAnsi="Wingdings" w:hint="default"/>
      </w:rPr>
    </w:lvl>
    <w:lvl w:ilvl="6" w:tplc="7D6AC910">
      <w:start w:val="1"/>
      <w:numFmt w:val="bullet"/>
      <w:lvlText w:val=""/>
      <w:lvlJc w:val="left"/>
      <w:pPr>
        <w:ind w:left="5040" w:hanging="360"/>
      </w:pPr>
      <w:rPr>
        <w:rFonts w:ascii="Symbol" w:hAnsi="Symbol" w:hint="default"/>
      </w:rPr>
    </w:lvl>
    <w:lvl w:ilvl="7" w:tplc="266A0F62">
      <w:start w:val="1"/>
      <w:numFmt w:val="bullet"/>
      <w:lvlText w:val="o"/>
      <w:lvlJc w:val="left"/>
      <w:pPr>
        <w:ind w:left="5760" w:hanging="360"/>
      </w:pPr>
      <w:rPr>
        <w:rFonts w:ascii="Courier New" w:hAnsi="Courier New" w:hint="default"/>
      </w:rPr>
    </w:lvl>
    <w:lvl w:ilvl="8" w:tplc="9CCCACB4">
      <w:start w:val="1"/>
      <w:numFmt w:val="bullet"/>
      <w:lvlText w:val=""/>
      <w:lvlJc w:val="left"/>
      <w:pPr>
        <w:ind w:left="6480" w:hanging="360"/>
      </w:pPr>
      <w:rPr>
        <w:rFonts w:ascii="Wingdings" w:hAnsi="Wingdings" w:hint="default"/>
      </w:rPr>
    </w:lvl>
  </w:abstractNum>
  <w:abstractNum w:abstractNumId="30" w15:restartNumberingAfterBreak="0">
    <w:nsid w:val="67807CA6"/>
    <w:multiLevelType w:val="hybridMultilevel"/>
    <w:tmpl w:val="0B8E9816"/>
    <w:lvl w:ilvl="0" w:tplc="308E1E34">
      <w:start w:val="1"/>
      <w:numFmt w:val="bullet"/>
      <w:lvlText w:val="-"/>
      <w:lvlJc w:val="left"/>
      <w:pPr>
        <w:ind w:left="720" w:hanging="360"/>
      </w:pPr>
      <w:rPr>
        <w:rFonts w:ascii="Calibri" w:hAnsi="Calibri" w:hint="default"/>
      </w:rPr>
    </w:lvl>
    <w:lvl w:ilvl="1" w:tplc="174888F2">
      <w:start w:val="1"/>
      <w:numFmt w:val="bullet"/>
      <w:lvlText w:val="o"/>
      <w:lvlJc w:val="left"/>
      <w:pPr>
        <w:ind w:left="1440" w:hanging="360"/>
      </w:pPr>
      <w:rPr>
        <w:rFonts w:ascii="Courier New" w:hAnsi="Courier New" w:hint="default"/>
      </w:rPr>
    </w:lvl>
    <w:lvl w:ilvl="2" w:tplc="484623CA">
      <w:start w:val="1"/>
      <w:numFmt w:val="bullet"/>
      <w:lvlText w:val=""/>
      <w:lvlJc w:val="left"/>
      <w:pPr>
        <w:ind w:left="2160" w:hanging="360"/>
      </w:pPr>
      <w:rPr>
        <w:rFonts w:ascii="Wingdings" w:hAnsi="Wingdings" w:hint="default"/>
      </w:rPr>
    </w:lvl>
    <w:lvl w:ilvl="3" w:tplc="4A3E7D4C">
      <w:start w:val="1"/>
      <w:numFmt w:val="bullet"/>
      <w:lvlText w:val=""/>
      <w:lvlJc w:val="left"/>
      <w:pPr>
        <w:ind w:left="2880" w:hanging="360"/>
      </w:pPr>
      <w:rPr>
        <w:rFonts w:ascii="Symbol" w:hAnsi="Symbol" w:hint="default"/>
      </w:rPr>
    </w:lvl>
    <w:lvl w:ilvl="4" w:tplc="46B019F4">
      <w:start w:val="1"/>
      <w:numFmt w:val="bullet"/>
      <w:lvlText w:val="o"/>
      <w:lvlJc w:val="left"/>
      <w:pPr>
        <w:ind w:left="3600" w:hanging="360"/>
      </w:pPr>
      <w:rPr>
        <w:rFonts w:ascii="Courier New" w:hAnsi="Courier New" w:hint="default"/>
      </w:rPr>
    </w:lvl>
    <w:lvl w:ilvl="5" w:tplc="0A8284BA">
      <w:start w:val="1"/>
      <w:numFmt w:val="bullet"/>
      <w:lvlText w:val=""/>
      <w:lvlJc w:val="left"/>
      <w:pPr>
        <w:ind w:left="4320" w:hanging="360"/>
      </w:pPr>
      <w:rPr>
        <w:rFonts w:ascii="Wingdings" w:hAnsi="Wingdings" w:hint="default"/>
      </w:rPr>
    </w:lvl>
    <w:lvl w:ilvl="6" w:tplc="4878A502">
      <w:start w:val="1"/>
      <w:numFmt w:val="bullet"/>
      <w:lvlText w:val=""/>
      <w:lvlJc w:val="left"/>
      <w:pPr>
        <w:ind w:left="5040" w:hanging="360"/>
      </w:pPr>
      <w:rPr>
        <w:rFonts w:ascii="Symbol" w:hAnsi="Symbol" w:hint="default"/>
      </w:rPr>
    </w:lvl>
    <w:lvl w:ilvl="7" w:tplc="D334EAEA">
      <w:start w:val="1"/>
      <w:numFmt w:val="bullet"/>
      <w:lvlText w:val="o"/>
      <w:lvlJc w:val="left"/>
      <w:pPr>
        <w:ind w:left="5760" w:hanging="360"/>
      </w:pPr>
      <w:rPr>
        <w:rFonts w:ascii="Courier New" w:hAnsi="Courier New" w:hint="default"/>
      </w:rPr>
    </w:lvl>
    <w:lvl w:ilvl="8" w:tplc="D1C63B66">
      <w:start w:val="1"/>
      <w:numFmt w:val="bullet"/>
      <w:lvlText w:val=""/>
      <w:lvlJc w:val="left"/>
      <w:pPr>
        <w:ind w:left="6480" w:hanging="360"/>
      </w:pPr>
      <w:rPr>
        <w:rFonts w:ascii="Wingdings" w:hAnsi="Wingdings" w:hint="default"/>
      </w:rPr>
    </w:lvl>
  </w:abstractNum>
  <w:abstractNum w:abstractNumId="31" w15:restartNumberingAfterBreak="0">
    <w:nsid w:val="6BB24F0D"/>
    <w:multiLevelType w:val="multilevel"/>
    <w:tmpl w:val="FD9E61AA"/>
    <w:lvl w:ilvl="0">
      <w:start w:val="1"/>
      <w:numFmt w:val="decimal"/>
      <w:lvlText w:val="%1."/>
      <w:lvlJc w:val="left"/>
      <w:pPr>
        <w:ind w:left="340" w:hanging="340"/>
      </w:pPr>
      <w:rPr>
        <w:b/>
        <w:sz w:val="22"/>
        <w:szCs w:val="22"/>
      </w:rPr>
    </w:lvl>
    <w:lvl w:ilvl="1">
      <w:start w:val="1"/>
      <w:numFmt w:val="decimal"/>
      <w:lvlText w:val="%1.%2"/>
      <w:lvlJc w:val="left"/>
      <w:pPr>
        <w:ind w:left="360" w:hanging="360"/>
      </w:pPr>
      <w:rPr>
        <w:i w:val="0"/>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3927203"/>
    <w:multiLevelType w:val="multilevel"/>
    <w:tmpl w:val="66F8976C"/>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3" w15:restartNumberingAfterBreak="0">
    <w:nsid w:val="7558741D"/>
    <w:multiLevelType w:val="multilevel"/>
    <w:tmpl w:val="78B41B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7F4127B"/>
    <w:multiLevelType w:val="multilevel"/>
    <w:tmpl w:val="4650E52A"/>
    <w:lvl w:ilvl="0">
      <w:start w:val="1"/>
      <w:numFmt w:val="lowerLetter"/>
      <w:lvlText w:val="%1)"/>
      <w:lvlJc w:val="left"/>
      <w:pPr>
        <w:ind w:left="0" w:firstLine="0"/>
      </w:pPr>
      <w:rPr>
        <w:i w:val="0"/>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16cid:durableId="629677383">
    <w:abstractNumId w:val="23"/>
  </w:num>
  <w:num w:numId="2" w16cid:durableId="1430271964">
    <w:abstractNumId w:val="24"/>
  </w:num>
  <w:num w:numId="3" w16cid:durableId="464667123">
    <w:abstractNumId w:val="29"/>
  </w:num>
  <w:num w:numId="4" w16cid:durableId="805048182">
    <w:abstractNumId w:val="30"/>
  </w:num>
  <w:num w:numId="5" w16cid:durableId="2111654231">
    <w:abstractNumId w:val="6"/>
  </w:num>
  <w:num w:numId="6" w16cid:durableId="258150052">
    <w:abstractNumId w:val="7"/>
  </w:num>
  <w:num w:numId="7" w16cid:durableId="1204371379">
    <w:abstractNumId w:val="22"/>
  </w:num>
  <w:num w:numId="8" w16cid:durableId="1470707427">
    <w:abstractNumId w:val="25"/>
  </w:num>
  <w:num w:numId="9" w16cid:durableId="1287932576">
    <w:abstractNumId w:val="27"/>
  </w:num>
  <w:num w:numId="10" w16cid:durableId="234513066">
    <w:abstractNumId w:val="32"/>
  </w:num>
  <w:num w:numId="11" w16cid:durableId="2087066203">
    <w:abstractNumId w:val="31"/>
  </w:num>
  <w:num w:numId="12" w16cid:durableId="2096855609">
    <w:abstractNumId w:val="34"/>
  </w:num>
  <w:num w:numId="13" w16cid:durableId="1494644358">
    <w:abstractNumId w:val="10"/>
  </w:num>
  <w:num w:numId="14" w16cid:durableId="942758975">
    <w:abstractNumId w:val="21"/>
  </w:num>
  <w:num w:numId="15" w16cid:durableId="1673876451">
    <w:abstractNumId w:val="4"/>
  </w:num>
  <w:num w:numId="16" w16cid:durableId="98109189">
    <w:abstractNumId w:val="11"/>
  </w:num>
  <w:num w:numId="17" w16cid:durableId="330908148">
    <w:abstractNumId w:val="1"/>
  </w:num>
  <w:num w:numId="18" w16cid:durableId="2059813746">
    <w:abstractNumId w:val="19"/>
  </w:num>
  <w:num w:numId="19" w16cid:durableId="1521897404">
    <w:abstractNumId w:val="2"/>
  </w:num>
  <w:num w:numId="20" w16cid:durableId="1888101976">
    <w:abstractNumId w:val="5"/>
  </w:num>
  <w:num w:numId="21" w16cid:durableId="784619513">
    <w:abstractNumId w:val="8"/>
  </w:num>
  <w:num w:numId="22" w16cid:durableId="1057972468">
    <w:abstractNumId w:val="33"/>
  </w:num>
  <w:num w:numId="23" w16cid:durableId="595409532">
    <w:abstractNumId w:val="18"/>
  </w:num>
  <w:num w:numId="24" w16cid:durableId="189994320">
    <w:abstractNumId w:val="13"/>
  </w:num>
  <w:num w:numId="25" w16cid:durableId="192690723">
    <w:abstractNumId w:val="16"/>
  </w:num>
  <w:num w:numId="26" w16cid:durableId="1293176767">
    <w:abstractNumId w:val="9"/>
  </w:num>
  <w:num w:numId="27" w16cid:durableId="474419149">
    <w:abstractNumId w:val="12"/>
  </w:num>
  <w:num w:numId="28" w16cid:durableId="456879235">
    <w:abstractNumId w:val="26"/>
  </w:num>
  <w:num w:numId="29" w16cid:durableId="1465467393">
    <w:abstractNumId w:val="14"/>
  </w:num>
  <w:num w:numId="30" w16cid:durableId="266542238">
    <w:abstractNumId w:val="20"/>
  </w:num>
  <w:num w:numId="31" w16cid:durableId="1960987673">
    <w:abstractNumId w:val="17"/>
  </w:num>
  <w:num w:numId="32" w16cid:durableId="542211502">
    <w:abstractNumId w:val="0"/>
  </w:num>
  <w:num w:numId="33" w16cid:durableId="587662927">
    <w:abstractNumId w:val="3"/>
  </w:num>
  <w:num w:numId="34" w16cid:durableId="2029983267">
    <w:abstractNumId w:val="15"/>
  </w:num>
  <w:num w:numId="35" w16cid:durableId="20719221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81"/>
    <w:rsid w:val="00016ADC"/>
    <w:rsid w:val="0002645A"/>
    <w:rsid w:val="00053D52"/>
    <w:rsid w:val="00053E46"/>
    <w:rsid w:val="0008658D"/>
    <w:rsid w:val="000A739A"/>
    <w:rsid w:val="000D0B34"/>
    <w:rsid w:val="000D76FA"/>
    <w:rsid w:val="000E3E16"/>
    <w:rsid w:val="000E4086"/>
    <w:rsid w:val="0010125E"/>
    <w:rsid w:val="00103454"/>
    <w:rsid w:val="00120D23"/>
    <w:rsid w:val="00122939"/>
    <w:rsid w:val="00133856"/>
    <w:rsid w:val="0013695A"/>
    <w:rsid w:val="0014458A"/>
    <w:rsid w:val="0017070A"/>
    <w:rsid w:val="0017F735"/>
    <w:rsid w:val="00182C7D"/>
    <w:rsid w:val="001B360A"/>
    <w:rsid w:val="001B7711"/>
    <w:rsid w:val="001F19F2"/>
    <w:rsid w:val="00200044"/>
    <w:rsid w:val="002241EA"/>
    <w:rsid w:val="00273B72"/>
    <w:rsid w:val="002825E0"/>
    <w:rsid w:val="00290B39"/>
    <w:rsid w:val="00292D30"/>
    <w:rsid w:val="002A6B1A"/>
    <w:rsid w:val="002D1E37"/>
    <w:rsid w:val="002E0F1B"/>
    <w:rsid w:val="002F01A6"/>
    <w:rsid w:val="00323923"/>
    <w:rsid w:val="003245E2"/>
    <w:rsid w:val="00337986"/>
    <w:rsid w:val="00340ED5"/>
    <w:rsid w:val="00344972"/>
    <w:rsid w:val="0037347B"/>
    <w:rsid w:val="003B23E7"/>
    <w:rsid w:val="003C403A"/>
    <w:rsid w:val="00400D0D"/>
    <w:rsid w:val="00413166"/>
    <w:rsid w:val="00413878"/>
    <w:rsid w:val="00415D77"/>
    <w:rsid w:val="00443638"/>
    <w:rsid w:val="00456FA8"/>
    <w:rsid w:val="004616FA"/>
    <w:rsid w:val="00464167"/>
    <w:rsid w:val="00465881"/>
    <w:rsid w:val="00465A41"/>
    <w:rsid w:val="0047592B"/>
    <w:rsid w:val="00490B12"/>
    <w:rsid w:val="00497DE8"/>
    <w:rsid w:val="004C1877"/>
    <w:rsid w:val="004C3E51"/>
    <w:rsid w:val="004E4551"/>
    <w:rsid w:val="0050015B"/>
    <w:rsid w:val="0052455E"/>
    <w:rsid w:val="0052C705"/>
    <w:rsid w:val="00534985"/>
    <w:rsid w:val="0055624D"/>
    <w:rsid w:val="005640FC"/>
    <w:rsid w:val="00595852"/>
    <w:rsid w:val="005A41AC"/>
    <w:rsid w:val="005C2C8C"/>
    <w:rsid w:val="005C35D7"/>
    <w:rsid w:val="005D34EB"/>
    <w:rsid w:val="005E0526"/>
    <w:rsid w:val="005E19A0"/>
    <w:rsid w:val="005F754F"/>
    <w:rsid w:val="0060476D"/>
    <w:rsid w:val="00607A85"/>
    <w:rsid w:val="00623AF6"/>
    <w:rsid w:val="00626DA3"/>
    <w:rsid w:val="0064081D"/>
    <w:rsid w:val="00641B75"/>
    <w:rsid w:val="00651271"/>
    <w:rsid w:val="00667184"/>
    <w:rsid w:val="00670A73"/>
    <w:rsid w:val="006748B1"/>
    <w:rsid w:val="00687CE0"/>
    <w:rsid w:val="006B30F9"/>
    <w:rsid w:val="006B405B"/>
    <w:rsid w:val="006E7183"/>
    <w:rsid w:val="006F2A21"/>
    <w:rsid w:val="00700447"/>
    <w:rsid w:val="007020C5"/>
    <w:rsid w:val="00744B5F"/>
    <w:rsid w:val="0077241F"/>
    <w:rsid w:val="007824E4"/>
    <w:rsid w:val="00784602"/>
    <w:rsid w:val="007B14B7"/>
    <w:rsid w:val="007B4D5A"/>
    <w:rsid w:val="007C5E84"/>
    <w:rsid w:val="007C5EB3"/>
    <w:rsid w:val="0080319C"/>
    <w:rsid w:val="008313AB"/>
    <w:rsid w:val="008336DF"/>
    <w:rsid w:val="008452FE"/>
    <w:rsid w:val="00845A00"/>
    <w:rsid w:val="00848F36"/>
    <w:rsid w:val="00885BC7"/>
    <w:rsid w:val="008943B6"/>
    <w:rsid w:val="008B6F23"/>
    <w:rsid w:val="008DF03D"/>
    <w:rsid w:val="008E6481"/>
    <w:rsid w:val="009503F8"/>
    <w:rsid w:val="00970A05"/>
    <w:rsid w:val="00974A2E"/>
    <w:rsid w:val="009806FD"/>
    <w:rsid w:val="00981F34"/>
    <w:rsid w:val="00983A45"/>
    <w:rsid w:val="009871C4"/>
    <w:rsid w:val="0099250C"/>
    <w:rsid w:val="009B6C2A"/>
    <w:rsid w:val="009D5D18"/>
    <w:rsid w:val="00A03DA4"/>
    <w:rsid w:val="00A17187"/>
    <w:rsid w:val="00A236B5"/>
    <w:rsid w:val="00A423FA"/>
    <w:rsid w:val="00A47B59"/>
    <w:rsid w:val="00A763E8"/>
    <w:rsid w:val="00A833C3"/>
    <w:rsid w:val="00AA3EFA"/>
    <w:rsid w:val="00B02B74"/>
    <w:rsid w:val="00B1746A"/>
    <w:rsid w:val="00B37663"/>
    <w:rsid w:val="00B37C14"/>
    <w:rsid w:val="00B46CC3"/>
    <w:rsid w:val="00B643A6"/>
    <w:rsid w:val="00B96DE1"/>
    <w:rsid w:val="00BA0903"/>
    <w:rsid w:val="00BC7D01"/>
    <w:rsid w:val="00BD385A"/>
    <w:rsid w:val="00BD42A0"/>
    <w:rsid w:val="00BE0289"/>
    <w:rsid w:val="00BE08EC"/>
    <w:rsid w:val="00BF2CEA"/>
    <w:rsid w:val="00C10A72"/>
    <w:rsid w:val="00C279BD"/>
    <w:rsid w:val="00C30D3E"/>
    <w:rsid w:val="00C4792E"/>
    <w:rsid w:val="00C70122"/>
    <w:rsid w:val="00C729D2"/>
    <w:rsid w:val="00CB2891"/>
    <w:rsid w:val="00CB7BD5"/>
    <w:rsid w:val="00CE2420"/>
    <w:rsid w:val="00D15BCC"/>
    <w:rsid w:val="00D31E06"/>
    <w:rsid w:val="00D36440"/>
    <w:rsid w:val="00D443EC"/>
    <w:rsid w:val="00D85240"/>
    <w:rsid w:val="00D87DDC"/>
    <w:rsid w:val="00DA6191"/>
    <w:rsid w:val="00DA70D0"/>
    <w:rsid w:val="00E01167"/>
    <w:rsid w:val="00E32413"/>
    <w:rsid w:val="00E33833"/>
    <w:rsid w:val="00E42593"/>
    <w:rsid w:val="00EA26E9"/>
    <w:rsid w:val="00EB1D22"/>
    <w:rsid w:val="00EC66C5"/>
    <w:rsid w:val="00EE0DAA"/>
    <w:rsid w:val="00EE3528"/>
    <w:rsid w:val="00EEFFE7"/>
    <w:rsid w:val="00EF2340"/>
    <w:rsid w:val="00F07AD4"/>
    <w:rsid w:val="00F13ABA"/>
    <w:rsid w:val="00F36FE9"/>
    <w:rsid w:val="00F70952"/>
    <w:rsid w:val="00F961FA"/>
    <w:rsid w:val="00FC1299"/>
    <w:rsid w:val="00FC1468"/>
    <w:rsid w:val="00FE31D4"/>
    <w:rsid w:val="00FF743D"/>
    <w:rsid w:val="01044399"/>
    <w:rsid w:val="02D7E693"/>
    <w:rsid w:val="02F62EE3"/>
    <w:rsid w:val="03149821"/>
    <w:rsid w:val="03C6D903"/>
    <w:rsid w:val="0473B6F4"/>
    <w:rsid w:val="055D448C"/>
    <w:rsid w:val="05C68761"/>
    <w:rsid w:val="05EAC093"/>
    <w:rsid w:val="05EC0F3D"/>
    <w:rsid w:val="076257C2"/>
    <w:rsid w:val="079B8974"/>
    <w:rsid w:val="07EF2F84"/>
    <w:rsid w:val="08695899"/>
    <w:rsid w:val="0979E661"/>
    <w:rsid w:val="0A9DCFB3"/>
    <w:rsid w:val="0AE55845"/>
    <w:rsid w:val="0B95EAFC"/>
    <w:rsid w:val="0D26EE90"/>
    <w:rsid w:val="0D8D1A7C"/>
    <w:rsid w:val="0DBB6EF0"/>
    <w:rsid w:val="0EFC5025"/>
    <w:rsid w:val="0FC52774"/>
    <w:rsid w:val="0FD5EAEC"/>
    <w:rsid w:val="0FFF9DB1"/>
    <w:rsid w:val="10A52602"/>
    <w:rsid w:val="10C646A7"/>
    <w:rsid w:val="11663E67"/>
    <w:rsid w:val="12FCDB16"/>
    <w:rsid w:val="13C469D5"/>
    <w:rsid w:val="13D8E958"/>
    <w:rsid w:val="13F857D4"/>
    <w:rsid w:val="14156EE4"/>
    <w:rsid w:val="145B099B"/>
    <w:rsid w:val="153478DD"/>
    <w:rsid w:val="15480E8E"/>
    <w:rsid w:val="157D9DB1"/>
    <w:rsid w:val="16D0493E"/>
    <w:rsid w:val="16D06E1E"/>
    <w:rsid w:val="1791966D"/>
    <w:rsid w:val="17DA9479"/>
    <w:rsid w:val="18176E25"/>
    <w:rsid w:val="182DDDC2"/>
    <w:rsid w:val="186C199F"/>
    <w:rsid w:val="18738616"/>
    <w:rsid w:val="18A48C40"/>
    <w:rsid w:val="191C3973"/>
    <w:rsid w:val="192D66CE"/>
    <w:rsid w:val="195907F2"/>
    <w:rsid w:val="19DC158D"/>
    <w:rsid w:val="19EEC1A3"/>
    <w:rsid w:val="1A2328BC"/>
    <w:rsid w:val="1A2CAFE6"/>
    <w:rsid w:val="1B0109C8"/>
    <w:rsid w:val="1C5BF4C7"/>
    <w:rsid w:val="1C69CEA3"/>
    <w:rsid w:val="1D01EF93"/>
    <w:rsid w:val="1D705FA5"/>
    <w:rsid w:val="1D97F22F"/>
    <w:rsid w:val="1E1D2791"/>
    <w:rsid w:val="1EAAB710"/>
    <w:rsid w:val="1F968BCC"/>
    <w:rsid w:val="1FC235C1"/>
    <w:rsid w:val="1FC450B6"/>
    <w:rsid w:val="207EBE03"/>
    <w:rsid w:val="20932C74"/>
    <w:rsid w:val="20AECB22"/>
    <w:rsid w:val="215E0622"/>
    <w:rsid w:val="226CD81A"/>
    <w:rsid w:val="22F9D683"/>
    <w:rsid w:val="242FDB17"/>
    <w:rsid w:val="25068F2D"/>
    <w:rsid w:val="25907B39"/>
    <w:rsid w:val="25DBC34E"/>
    <w:rsid w:val="25FD55E1"/>
    <w:rsid w:val="2731D2EF"/>
    <w:rsid w:val="27D18A3A"/>
    <w:rsid w:val="284B2D3C"/>
    <w:rsid w:val="29034C3A"/>
    <w:rsid w:val="2A477102"/>
    <w:rsid w:val="2A6503C6"/>
    <w:rsid w:val="2B1E49F0"/>
    <w:rsid w:val="2B2FBA08"/>
    <w:rsid w:val="2B4B19EE"/>
    <w:rsid w:val="2B929F84"/>
    <w:rsid w:val="2C31DC75"/>
    <w:rsid w:val="2C54ACD1"/>
    <w:rsid w:val="2CC2A16D"/>
    <w:rsid w:val="2CDA3BCD"/>
    <w:rsid w:val="2CDBC9CA"/>
    <w:rsid w:val="2DB947AB"/>
    <w:rsid w:val="2DBF43DA"/>
    <w:rsid w:val="2E3AA7E3"/>
    <w:rsid w:val="2E97BACB"/>
    <w:rsid w:val="2EA3615B"/>
    <w:rsid w:val="2F2968EA"/>
    <w:rsid w:val="2F82F040"/>
    <w:rsid w:val="2FA86687"/>
    <w:rsid w:val="3060D911"/>
    <w:rsid w:val="310B158E"/>
    <w:rsid w:val="32809BE1"/>
    <w:rsid w:val="32A11DF9"/>
    <w:rsid w:val="32BD241C"/>
    <w:rsid w:val="333C3E66"/>
    <w:rsid w:val="34409A3E"/>
    <w:rsid w:val="34A92DA6"/>
    <w:rsid w:val="34E205FC"/>
    <w:rsid w:val="3573BF0F"/>
    <w:rsid w:val="35B0B30D"/>
    <w:rsid w:val="3615AEC6"/>
    <w:rsid w:val="3649B190"/>
    <w:rsid w:val="379FC313"/>
    <w:rsid w:val="37BE030B"/>
    <w:rsid w:val="387F503A"/>
    <w:rsid w:val="38B722D3"/>
    <w:rsid w:val="38BD1487"/>
    <w:rsid w:val="39F39E1A"/>
    <w:rsid w:val="39F43DF2"/>
    <w:rsid w:val="3A04355F"/>
    <w:rsid w:val="3A07D0E0"/>
    <w:rsid w:val="3AD379FB"/>
    <w:rsid w:val="3B466BC8"/>
    <w:rsid w:val="3BC9FCD3"/>
    <w:rsid w:val="3BCBB703"/>
    <w:rsid w:val="3C0527D0"/>
    <w:rsid w:val="3C932024"/>
    <w:rsid w:val="3D7B2C53"/>
    <w:rsid w:val="3D822755"/>
    <w:rsid w:val="3DB5DC3C"/>
    <w:rsid w:val="3DD22CA9"/>
    <w:rsid w:val="3E17697A"/>
    <w:rsid w:val="3E397840"/>
    <w:rsid w:val="3F4D8630"/>
    <w:rsid w:val="3FCE3D7F"/>
    <w:rsid w:val="4013F046"/>
    <w:rsid w:val="4051C8F6"/>
    <w:rsid w:val="407FE995"/>
    <w:rsid w:val="408A621F"/>
    <w:rsid w:val="4152F265"/>
    <w:rsid w:val="41D4DFDB"/>
    <w:rsid w:val="42393E57"/>
    <w:rsid w:val="423F0BC2"/>
    <w:rsid w:val="428FC110"/>
    <w:rsid w:val="429FF94D"/>
    <w:rsid w:val="42B62AD6"/>
    <w:rsid w:val="43385550"/>
    <w:rsid w:val="4394B6E3"/>
    <w:rsid w:val="442670B4"/>
    <w:rsid w:val="442B9171"/>
    <w:rsid w:val="44A08222"/>
    <w:rsid w:val="44B4E680"/>
    <w:rsid w:val="4565C0C8"/>
    <w:rsid w:val="45A8A807"/>
    <w:rsid w:val="45C41631"/>
    <w:rsid w:val="4635B95B"/>
    <w:rsid w:val="4650C696"/>
    <w:rsid w:val="465D6C0C"/>
    <w:rsid w:val="46EC4D77"/>
    <w:rsid w:val="47019129"/>
    <w:rsid w:val="4750F78D"/>
    <w:rsid w:val="47DF3E02"/>
    <w:rsid w:val="47E8521E"/>
    <w:rsid w:val="48654D7C"/>
    <w:rsid w:val="49313C33"/>
    <w:rsid w:val="49456EF8"/>
    <w:rsid w:val="4B13B51D"/>
    <w:rsid w:val="4B63BD24"/>
    <w:rsid w:val="4B7E050D"/>
    <w:rsid w:val="4C69D8EE"/>
    <w:rsid w:val="4CC0D7B9"/>
    <w:rsid w:val="4CF15BE1"/>
    <w:rsid w:val="4CF3A3C6"/>
    <w:rsid w:val="4D08C305"/>
    <w:rsid w:val="4D9A0465"/>
    <w:rsid w:val="4DCBD5D5"/>
    <w:rsid w:val="4E599D32"/>
    <w:rsid w:val="4E6B281A"/>
    <w:rsid w:val="4E98F5B1"/>
    <w:rsid w:val="4EF27CBA"/>
    <w:rsid w:val="4F519FE4"/>
    <w:rsid w:val="4F710E60"/>
    <w:rsid w:val="4FFAD61D"/>
    <w:rsid w:val="500B4F55"/>
    <w:rsid w:val="50386BB3"/>
    <w:rsid w:val="50815D6E"/>
    <w:rsid w:val="51150A10"/>
    <w:rsid w:val="513F4606"/>
    <w:rsid w:val="5229F992"/>
    <w:rsid w:val="523490BC"/>
    <w:rsid w:val="527D1D67"/>
    <w:rsid w:val="52AB11BB"/>
    <w:rsid w:val="52BE0A9D"/>
    <w:rsid w:val="53015A00"/>
    <w:rsid w:val="533205AA"/>
    <w:rsid w:val="53B8FE30"/>
    <w:rsid w:val="53CEAD55"/>
    <w:rsid w:val="54C5A87B"/>
    <w:rsid w:val="55322C8D"/>
    <w:rsid w:val="5554CE91"/>
    <w:rsid w:val="56139943"/>
    <w:rsid w:val="563E7349"/>
    <w:rsid w:val="56443C9F"/>
    <w:rsid w:val="585DCE60"/>
    <w:rsid w:val="5869CD4F"/>
    <w:rsid w:val="5873B8C7"/>
    <w:rsid w:val="5958E666"/>
    <w:rsid w:val="5A059DB0"/>
    <w:rsid w:val="5A49392F"/>
    <w:rsid w:val="5AC70E3A"/>
    <w:rsid w:val="5AD08BE7"/>
    <w:rsid w:val="5AF4B6C7"/>
    <w:rsid w:val="5B14AC99"/>
    <w:rsid w:val="5B2DD4F6"/>
    <w:rsid w:val="5BBAFF8E"/>
    <w:rsid w:val="5BFCDD18"/>
    <w:rsid w:val="5C14F619"/>
    <w:rsid w:val="5C52B376"/>
    <w:rsid w:val="5C64ECE3"/>
    <w:rsid w:val="5C96D093"/>
    <w:rsid w:val="5CAF9AD9"/>
    <w:rsid w:val="5D192A95"/>
    <w:rsid w:val="5DDDF16B"/>
    <w:rsid w:val="5E2C5789"/>
    <w:rsid w:val="5E871691"/>
    <w:rsid w:val="5EA542BF"/>
    <w:rsid w:val="5F026139"/>
    <w:rsid w:val="5F04C467"/>
    <w:rsid w:val="5F4B5196"/>
    <w:rsid w:val="6054DADE"/>
    <w:rsid w:val="61319A68"/>
    <w:rsid w:val="61789E77"/>
    <w:rsid w:val="621996AE"/>
    <w:rsid w:val="628CDD5E"/>
    <w:rsid w:val="631A7D54"/>
    <w:rsid w:val="64A48415"/>
    <w:rsid w:val="6521CD87"/>
    <w:rsid w:val="655A9CCD"/>
    <w:rsid w:val="660A960E"/>
    <w:rsid w:val="66268BC1"/>
    <w:rsid w:val="666C6842"/>
    <w:rsid w:val="6878FCB4"/>
    <w:rsid w:val="69EB0317"/>
    <w:rsid w:val="69F242E0"/>
    <w:rsid w:val="6A40C47D"/>
    <w:rsid w:val="6B531FEC"/>
    <w:rsid w:val="6BF00F09"/>
    <w:rsid w:val="6C08F003"/>
    <w:rsid w:val="6C1A9747"/>
    <w:rsid w:val="6CDEC7A1"/>
    <w:rsid w:val="6D140E7D"/>
    <w:rsid w:val="6D6BDCCC"/>
    <w:rsid w:val="6E5E8C7A"/>
    <w:rsid w:val="6E67A8F0"/>
    <w:rsid w:val="6EF17BA4"/>
    <w:rsid w:val="6F6AA82B"/>
    <w:rsid w:val="6FFF2D4B"/>
    <w:rsid w:val="701E9BC7"/>
    <w:rsid w:val="7025A594"/>
    <w:rsid w:val="7073113C"/>
    <w:rsid w:val="70B8E64A"/>
    <w:rsid w:val="70E61E5B"/>
    <w:rsid w:val="717F2F11"/>
    <w:rsid w:val="720F51F9"/>
    <w:rsid w:val="72291C66"/>
    <w:rsid w:val="72A248ED"/>
    <w:rsid w:val="7305BBF9"/>
    <w:rsid w:val="734ACA6C"/>
    <w:rsid w:val="73AEDCF0"/>
    <w:rsid w:val="73E0D6B0"/>
    <w:rsid w:val="74A1549A"/>
    <w:rsid w:val="74D954E3"/>
    <w:rsid w:val="754794CB"/>
    <w:rsid w:val="76467E93"/>
    <w:rsid w:val="76C1FB34"/>
    <w:rsid w:val="77A0BA12"/>
    <w:rsid w:val="77CED9B8"/>
    <w:rsid w:val="77DC0130"/>
    <w:rsid w:val="77F81894"/>
    <w:rsid w:val="77FF2E98"/>
    <w:rsid w:val="787F358D"/>
    <w:rsid w:val="788E4435"/>
    <w:rsid w:val="78F235C9"/>
    <w:rsid w:val="792F3081"/>
    <w:rsid w:val="7945261D"/>
    <w:rsid w:val="7952F501"/>
    <w:rsid w:val="79A92CA7"/>
    <w:rsid w:val="79BB2D42"/>
    <w:rsid w:val="79D4F6FE"/>
    <w:rsid w:val="7A182F55"/>
    <w:rsid w:val="7A245766"/>
    <w:rsid w:val="7A7FBE62"/>
    <w:rsid w:val="7ABAA9B8"/>
    <w:rsid w:val="7B44FD08"/>
    <w:rsid w:val="7B4DDEB3"/>
    <w:rsid w:val="7B61B027"/>
    <w:rsid w:val="7C1B8EC3"/>
    <w:rsid w:val="7C4776CF"/>
    <w:rsid w:val="7C6D8CB9"/>
    <w:rsid w:val="7CE0CD69"/>
    <w:rsid w:val="7CFB09B6"/>
    <w:rsid w:val="7EF6AE27"/>
    <w:rsid w:val="7EFFAD42"/>
    <w:rsid w:val="7F35978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63C7CC"/>
  <w15:docId w15:val="{2A758F9F-6E8A-400F-BB17-54AE83B2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6F5BAE"/>
    <w:pPr>
      <w:keepNext/>
      <w:keepLines/>
      <w:spacing w:before="40" w:line="259" w:lineRule="auto"/>
      <w:outlineLvl w:val="2"/>
    </w:pPr>
    <w:rPr>
      <w:rFonts w:ascii="Calibri Light" w:eastAsia="Times New Roman" w:hAnsi="Calibri Light" w:cs="Times New Roman"/>
      <w:color w:val="1F4D78"/>
      <w:lang w:val="x-none"/>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NagwekZnak">
    <w:name w:val="Nagłówek Znak"/>
    <w:basedOn w:val="Domylnaczcionkaakapitu"/>
    <w:link w:val="Nagwek"/>
    <w:uiPriority w:val="99"/>
    <w:qFormat/>
    <w:rsid w:val="006720AD"/>
  </w:style>
  <w:style w:type="character" w:customStyle="1" w:styleId="StopkaZnak">
    <w:name w:val="Stopka Znak"/>
    <w:basedOn w:val="Domylnaczcionkaakapitu"/>
    <w:link w:val="Stopka"/>
    <w:uiPriority w:val="99"/>
    <w:qFormat/>
    <w:rsid w:val="006720AD"/>
  </w:style>
  <w:style w:type="character" w:customStyle="1" w:styleId="Nagwek3Znak">
    <w:name w:val="Nagłówek 3 Znak"/>
    <w:basedOn w:val="Domylnaczcionkaakapitu"/>
    <w:link w:val="Nagwek3"/>
    <w:uiPriority w:val="9"/>
    <w:qFormat/>
    <w:rsid w:val="006F5BAE"/>
    <w:rPr>
      <w:rFonts w:ascii="Calibri Light" w:eastAsia="Times New Roman" w:hAnsi="Calibri Light" w:cs="Times New Roman"/>
      <w:color w:val="1F4D78"/>
      <w:lang w:val="x-none"/>
    </w:rPr>
  </w:style>
  <w:style w:type="character" w:styleId="Hipercze">
    <w:name w:val="Hyperlink"/>
    <w:basedOn w:val="Domylnaczcionkaakapitu"/>
    <w:uiPriority w:val="99"/>
    <w:unhideWhenUsed/>
    <w:rsid w:val="00F060D6"/>
    <w:rPr>
      <w:color w:val="0563C1" w:themeColor="hyperlink"/>
      <w:u w:val="single"/>
    </w:rPr>
  </w:style>
  <w:style w:type="character" w:styleId="Nierozpoznanawzmianka">
    <w:name w:val="Unresolved Mention"/>
    <w:basedOn w:val="Domylnaczcionkaakapitu"/>
    <w:uiPriority w:val="99"/>
    <w:semiHidden/>
    <w:unhideWhenUsed/>
    <w:qFormat/>
    <w:rsid w:val="00F060D6"/>
    <w:rPr>
      <w:color w:val="605E5C"/>
      <w:shd w:val="clear" w:color="auto" w:fill="E1DFDD"/>
    </w:rPr>
  </w:style>
  <w:style w:type="character" w:styleId="Pogrubienie">
    <w:name w:val="Strong"/>
    <w:basedOn w:val="Domylnaczcionkaakapitu"/>
    <w:uiPriority w:val="22"/>
    <w:qFormat/>
    <w:rsid w:val="004D61DF"/>
    <w:rPr>
      <w:b/>
      <w:bCs/>
    </w:rPr>
  </w:style>
  <w:style w:type="character" w:styleId="Odwoaniedokomentarza">
    <w:name w:val="annotation reference"/>
    <w:basedOn w:val="Domylnaczcionkaakapitu"/>
    <w:uiPriority w:val="99"/>
    <w:semiHidden/>
    <w:unhideWhenUsed/>
    <w:qFormat/>
    <w:rsid w:val="00CD4F72"/>
    <w:rPr>
      <w:sz w:val="16"/>
      <w:szCs w:val="16"/>
    </w:rPr>
  </w:style>
  <w:style w:type="character" w:customStyle="1" w:styleId="TekstkomentarzaZnak">
    <w:name w:val="Tekst komentarza Znak"/>
    <w:basedOn w:val="Domylnaczcionkaakapitu"/>
    <w:link w:val="Tekstkomentarza"/>
    <w:uiPriority w:val="99"/>
    <w:qFormat/>
    <w:rsid w:val="00CD4F72"/>
    <w:rPr>
      <w:sz w:val="20"/>
      <w:szCs w:val="20"/>
    </w:rPr>
  </w:style>
  <w:style w:type="character" w:customStyle="1" w:styleId="TematkomentarzaZnak">
    <w:name w:val="Temat komentarza Znak"/>
    <w:basedOn w:val="TekstkomentarzaZnak"/>
    <w:link w:val="Tematkomentarza"/>
    <w:uiPriority w:val="99"/>
    <w:semiHidden/>
    <w:qFormat/>
    <w:rsid w:val="00CD4F72"/>
    <w:rPr>
      <w:b/>
      <w:bCs/>
      <w:sz w:val="20"/>
      <w:szCs w:val="20"/>
    </w:rPr>
  </w:style>
  <w:style w:type="character" w:customStyle="1" w:styleId="TekstprzypisukocowegoZnak">
    <w:name w:val="Tekst przypisu końcowego Znak"/>
    <w:basedOn w:val="Domylnaczcionkaakapitu"/>
    <w:link w:val="Tekstprzypisukocowego"/>
    <w:uiPriority w:val="99"/>
    <w:semiHidden/>
    <w:qFormat/>
    <w:rsid w:val="00700171"/>
    <w:rPr>
      <w:sz w:val="20"/>
      <w:szCs w:val="20"/>
    </w:rPr>
  </w:style>
  <w:style w:type="character" w:customStyle="1" w:styleId="EndnoteCharacters">
    <w:name w:val="Endnote Characters"/>
    <w:basedOn w:val="Domylnaczcionkaakapitu"/>
    <w:uiPriority w:val="99"/>
    <w:semiHidden/>
    <w:unhideWhenUsed/>
    <w:qFormat/>
    <w:rsid w:val="00700171"/>
    <w:rPr>
      <w:vertAlign w:val="superscript"/>
    </w:rPr>
  </w:style>
  <w:style w:type="character" w:customStyle="1" w:styleId="EndnoteAnchor">
    <w:name w:val="Endnote Anchor"/>
    <w:rPr>
      <w:vertAlign w:val="superscript"/>
    </w:rPr>
  </w:style>
  <w:style w:type="character" w:customStyle="1" w:styleId="AkapitzlistZnak">
    <w:name w:val="Akapit z listą Znak"/>
    <w:link w:val="Akapitzlist"/>
    <w:uiPriority w:val="34"/>
    <w:qFormat/>
    <w:locked/>
    <w:rsid w:val="0024024F"/>
  </w:style>
  <w:style w:type="character" w:customStyle="1" w:styleId="TekstdymkaZnak">
    <w:name w:val="Tekst dymka Znak"/>
    <w:basedOn w:val="Domylnaczcionkaakapitu"/>
    <w:link w:val="Tekstdymka"/>
    <w:uiPriority w:val="99"/>
    <w:semiHidden/>
    <w:qFormat/>
    <w:rsid w:val="0071290E"/>
    <w:rPr>
      <w:rFonts w:ascii="Segoe UI" w:hAnsi="Segoe UI" w:cs="Segoe UI"/>
      <w:sz w:val="18"/>
      <w:szCs w:val="18"/>
    </w:rPr>
  </w:style>
  <w:style w:type="paragraph" w:customStyle="1" w:styleId="Heading">
    <w:name w:val="Heading"/>
    <w:basedOn w:val="Normalny"/>
    <w:next w:val="Tekstpodstawowy"/>
    <w:qFormat/>
    <w:pPr>
      <w:keepNext/>
      <w:spacing w:before="240" w:after="120"/>
    </w:pPr>
    <w:rPr>
      <w:rFonts w:ascii="Carlito" w:eastAsia="DejaVu Sans" w:hAnsi="Carlito" w:cs="DejaVu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6720AD"/>
    <w:pPr>
      <w:tabs>
        <w:tab w:val="center" w:pos="4680"/>
        <w:tab w:val="right" w:pos="9360"/>
      </w:tabs>
    </w:pPr>
  </w:style>
  <w:style w:type="paragraph" w:styleId="Stopka">
    <w:name w:val="footer"/>
    <w:basedOn w:val="Normalny"/>
    <w:link w:val="StopkaZnak"/>
    <w:uiPriority w:val="99"/>
    <w:unhideWhenUsed/>
    <w:rsid w:val="006720AD"/>
    <w:pPr>
      <w:tabs>
        <w:tab w:val="center" w:pos="4680"/>
        <w:tab w:val="right" w:pos="9360"/>
      </w:tabs>
    </w:pPr>
  </w:style>
  <w:style w:type="paragraph" w:styleId="Bezodstpw">
    <w:name w:val="No Spacing"/>
    <w:uiPriority w:val="1"/>
    <w:qFormat/>
    <w:rsid w:val="006F5BAE"/>
    <w:rPr>
      <w:rFonts w:ascii="Times New Roman" w:eastAsia="Edwardian Script ITC" w:hAnsi="Times New Roman" w:cs="Times New Roman"/>
      <w:sz w:val="22"/>
      <w:szCs w:val="22"/>
    </w:rPr>
  </w:style>
  <w:style w:type="paragraph" w:styleId="Akapitzlist">
    <w:name w:val="List Paragraph"/>
    <w:basedOn w:val="Normalny"/>
    <w:link w:val="AkapitzlistZnak"/>
    <w:uiPriority w:val="1"/>
    <w:qFormat/>
    <w:rsid w:val="008B2908"/>
    <w:pPr>
      <w:ind w:left="720"/>
      <w:contextualSpacing/>
    </w:pPr>
  </w:style>
  <w:style w:type="paragraph" w:styleId="Tekstkomentarza">
    <w:name w:val="annotation text"/>
    <w:basedOn w:val="Normalny"/>
    <w:link w:val="TekstkomentarzaZnak"/>
    <w:uiPriority w:val="99"/>
    <w:unhideWhenUsed/>
    <w:qFormat/>
    <w:rsid w:val="00CD4F72"/>
    <w:rPr>
      <w:sz w:val="20"/>
      <w:szCs w:val="20"/>
    </w:rPr>
  </w:style>
  <w:style w:type="paragraph" w:styleId="Tematkomentarza">
    <w:name w:val="annotation subject"/>
    <w:basedOn w:val="Tekstkomentarza"/>
    <w:next w:val="Tekstkomentarza"/>
    <w:link w:val="TematkomentarzaZnak"/>
    <w:uiPriority w:val="99"/>
    <w:semiHidden/>
    <w:unhideWhenUsed/>
    <w:qFormat/>
    <w:rsid w:val="00CD4F72"/>
    <w:rPr>
      <w:b/>
      <w:bCs/>
    </w:rPr>
  </w:style>
  <w:style w:type="paragraph" w:styleId="Poprawka">
    <w:name w:val="Revision"/>
    <w:uiPriority w:val="99"/>
    <w:semiHidden/>
    <w:qFormat/>
    <w:rsid w:val="00214720"/>
  </w:style>
  <w:style w:type="paragraph" w:styleId="Tekstprzypisukocowego">
    <w:name w:val="endnote text"/>
    <w:basedOn w:val="Normalny"/>
    <w:link w:val="TekstprzypisukocowegoZnak"/>
    <w:uiPriority w:val="99"/>
    <w:semiHidden/>
    <w:unhideWhenUsed/>
    <w:rsid w:val="00700171"/>
    <w:rPr>
      <w:sz w:val="20"/>
      <w:szCs w:val="20"/>
    </w:rPr>
  </w:style>
  <w:style w:type="paragraph" w:styleId="Tekstdymka">
    <w:name w:val="Balloon Text"/>
    <w:basedOn w:val="Normalny"/>
    <w:link w:val="TekstdymkaZnak"/>
    <w:uiPriority w:val="99"/>
    <w:semiHidden/>
    <w:unhideWhenUsed/>
    <w:qFormat/>
    <w:rsid w:val="0071290E"/>
    <w:rPr>
      <w:rFonts w:ascii="Segoe UI" w:hAnsi="Segoe UI" w:cs="Segoe UI"/>
      <w:sz w:val="18"/>
      <w:szCs w:val="18"/>
    </w:rPr>
  </w:style>
  <w:style w:type="numbering" w:customStyle="1" w:styleId="CurrentList1">
    <w:name w:val="Current List1"/>
    <w:uiPriority w:val="99"/>
    <w:qFormat/>
    <w:rsid w:val="004D61DF"/>
  </w:style>
  <w:style w:type="table" w:styleId="Tabela-Siatka">
    <w:name w:val="Table Grid"/>
    <w:basedOn w:val="Standardowy"/>
    <w:uiPriority w:val="39"/>
    <w:rsid w:val="00672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BB4A7B"/>
    <w:rPr>
      <w:sz w:val="20"/>
      <w:szCs w:val="20"/>
    </w:rPr>
  </w:style>
  <w:style w:type="character" w:customStyle="1" w:styleId="TekstprzypisudolnegoZnak">
    <w:name w:val="Tekst przypisu dolnego Znak"/>
    <w:basedOn w:val="Domylnaczcionkaakapitu"/>
    <w:link w:val="Tekstprzypisudolnego"/>
    <w:uiPriority w:val="99"/>
    <w:semiHidden/>
    <w:rsid w:val="00BB4A7B"/>
    <w:rPr>
      <w:sz w:val="20"/>
      <w:szCs w:val="20"/>
    </w:rPr>
  </w:style>
  <w:style w:type="character" w:styleId="Odwoanieprzypisudolnego">
    <w:name w:val="footnote reference"/>
    <w:basedOn w:val="Domylnaczcionkaakapitu"/>
    <w:uiPriority w:val="99"/>
    <w:semiHidden/>
    <w:unhideWhenUsed/>
    <w:rsid w:val="00BB4A7B"/>
    <w:rPr>
      <w:vertAlign w:val="superscript"/>
    </w:rPr>
  </w:style>
  <w:style w:type="paragraph" w:styleId="Podtytu">
    <w:name w:val="Subtitle"/>
    <w:basedOn w:val="Normalny"/>
    <w:next w:val="Normalny"/>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28" w:type="dxa"/>
        <w:right w:w="28" w:type="dxa"/>
      </w:tblCellMar>
    </w:tblPr>
  </w:style>
  <w:style w:type="table" w:customStyle="1" w:styleId="a1">
    <w:basedOn w:val="TableNormal1"/>
    <w:tblPr>
      <w:tblStyleRowBandSize w:val="1"/>
      <w:tblStyleColBandSize w:val="1"/>
      <w:tblCellMar>
        <w:left w:w="28" w:type="dxa"/>
        <w:right w:w="28" w:type="dxa"/>
      </w:tblCellMar>
    </w:tblPr>
  </w:style>
  <w:style w:type="table" w:customStyle="1" w:styleId="a2">
    <w:basedOn w:val="TableNormal1"/>
    <w:tblPr>
      <w:tblStyleRowBandSize w:val="1"/>
      <w:tblStyleColBandSize w:val="1"/>
      <w:tblCellMar>
        <w:left w:w="28" w:type="dxa"/>
        <w:right w:w="28" w:type="dxa"/>
      </w:tblCellMar>
    </w:tblPr>
  </w:style>
  <w:style w:type="character" w:styleId="Wzmianka">
    <w:name w:val="Mention"/>
    <w:basedOn w:val="Domylnaczcionkaakapitu"/>
    <w:uiPriority w:val="99"/>
    <w:unhideWhenUsed/>
    <w:rPr>
      <w:color w:val="2B579A"/>
      <w:shd w:val="clear" w:color="auto" w:fill="E6E6E6"/>
    </w:rPr>
  </w:style>
  <w:style w:type="paragraph" w:customStyle="1" w:styleId="Domylne">
    <w:name w:val="Domyślne"/>
    <w:rsid w:val="00D15BCC"/>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TreA">
    <w:name w:val="Treść A"/>
    <w:rsid w:val="00D15BCC"/>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14:textOutline w14:w="12700" w14:cap="flat" w14:cmpd="sng" w14:algn="ctr">
        <w14:noFill/>
        <w14:prstDash w14:val="solid"/>
        <w14:miter w14:lim="400000"/>
      </w14:textOutline>
    </w:rPr>
  </w:style>
  <w:style w:type="numbering" w:customStyle="1" w:styleId="Zaimportowanystyl2">
    <w:name w:val="Zaimportowany styl 2"/>
    <w:rsid w:val="00D15BCC"/>
    <w:pPr>
      <w:numPr>
        <w:numId w:val="24"/>
      </w:numPr>
    </w:pPr>
  </w:style>
  <w:style w:type="numbering" w:customStyle="1" w:styleId="Punktor">
    <w:name w:val="Punktor"/>
    <w:rsid w:val="00D15BCC"/>
    <w:pPr>
      <w:numPr>
        <w:numId w:val="26"/>
      </w:numPr>
    </w:pPr>
  </w:style>
  <w:style w:type="numbering" w:customStyle="1" w:styleId="Kreski">
    <w:name w:val="Kreski"/>
    <w:rsid w:val="00D15BCC"/>
    <w:pPr>
      <w:numPr>
        <w:numId w:val="28"/>
      </w:numPr>
    </w:pPr>
  </w:style>
  <w:style w:type="numbering" w:customStyle="1" w:styleId="Zaimportowanystyl14">
    <w:name w:val="Zaimportowany styl 14"/>
    <w:rsid w:val="003245E2"/>
    <w:pPr>
      <w:numPr>
        <w:numId w:val="30"/>
      </w:numPr>
    </w:pPr>
  </w:style>
  <w:style w:type="numbering" w:customStyle="1" w:styleId="Zaimportowanystyl1">
    <w:name w:val="Zaimportowany styl 1"/>
    <w:rsid w:val="003245E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074703">
      <w:bodyDiv w:val="1"/>
      <w:marLeft w:val="0"/>
      <w:marRight w:val="0"/>
      <w:marTop w:val="0"/>
      <w:marBottom w:val="0"/>
      <w:divBdr>
        <w:top w:val="none" w:sz="0" w:space="0" w:color="auto"/>
        <w:left w:val="none" w:sz="0" w:space="0" w:color="auto"/>
        <w:bottom w:val="none" w:sz="0" w:space="0" w:color="auto"/>
        <w:right w:val="none" w:sz="0" w:space="0" w:color="auto"/>
      </w:divBdr>
      <w:divsChild>
        <w:div w:id="921991911">
          <w:marLeft w:val="0"/>
          <w:marRight w:val="0"/>
          <w:marTop w:val="0"/>
          <w:marBottom w:val="0"/>
          <w:divBdr>
            <w:top w:val="none" w:sz="0" w:space="0" w:color="auto"/>
            <w:left w:val="none" w:sz="0" w:space="0" w:color="auto"/>
            <w:bottom w:val="none" w:sz="0" w:space="0" w:color="auto"/>
            <w:right w:val="none" w:sz="0" w:space="0" w:color="auto"/>
          </w:divBdr>
        </w:div>
        <w:div w:id="279994061">
          <w:marLeft w:val="0"/>
          <w:marRight w:val="0"/>
          <w:marTop w:val="0"/>
          <w:marBottom w:val="0"/>
          <w:divBdr>
            <w:top w:val="none" w:sz="0" w:space="0" w:color="auto"/>
            <w:left w:val="none" w:sz="0" w:space="0" w:color="auto"/>
            <w:bottom w:val="none" w:sz="0" w:space="0" w:color="auto"/>
            <w:right w:val="none" w:sz="0" w:space="0" w:color="auto"/>
          </w:divBdr>
        </w:div>
      </w:divsChild>
    </w:div>
    <w:div w:id="1189755584">
      <w:bodyDiv w:val="1"/>
      <w:marLeft w:val="0"/>
      <w:marRight w:val="0"/>
      <w:marTop w:val="0"/>
      <w:marBottom w:val="0"/>
      <w:divBdr>
        <w:top w:val="none" w:sz="0" w:space="0" w:color="auto"/>
        <w:left w:val="none" w:sz="0" w:space="0" w:color="auto"/>
        <w:bottom w:val="none" w:sz="0" w:space="0" w:color="auto"/>
        <w:right w:val="none" w:sz="0" w:space="0" w:color="auto"/>
      </w:divBdr>
      <w:divsChild>
        <w:div w:id="2130732399">
          <w:marLeft w:val="0"/>
          <w:marRight w:val="0"/>
          <w:marTop w:val="0"/>
          <w:marBottom w:val="0"/>
          <w:divBdr>
            <w:top w:val="none" w:sz="0" w:space="0" w:color="auto"/>
            <w:left w:val="none" w:sz="0" w:space="0" w:color="auto"/>
            <w:bottom w:val="none" w:sz="0" w:space="0" w:color="auto"/>
            <w:right w:val="none" w:sz="0" w:space="0" w:color="auto"/>
          </w:divBdr>
        </w:div>
        <w:div w:id="1739085512">
          <w:marLeft w:val="0"/>
          <w:marRight w:val="0"/>
          <w:marTop w:val="0"/>
          <w:marBottom w:val="0"/>
          <w:divBdr>
            <w:top w:val="none" w:sz="0" w:space="0" w:color="auto"/>
            <w:left w:val="none" w:sz="0" w:space="0" w:color="auto"/>
            <w:bottom w:val="none" w:sz="0" w:space="0" w:color="auto"/>
            <w:right w:val="none" w:sz="0" w:space="0" w:color="auto"/>
          </w:divBdr>
        </w:div>
      </w:divsChild>
    </w:div>
    <w:div w:id="1262953406">
      <w:bodyDiv w:val="1"/>
      <w:marLeft w:val="0"/>
      <w:marRight w:val="0"/>
      <w:marTop w:val="0"/>
      <w:marBottom w:val="0"/>
      <w:divBdr>
        <w:top w:val="none" w:sz="0" w:space="0" w:color="auto"/>
        <w:left w:val="none" w:sz="0" w:space="0" w:color="auto"/>
        <w:bottom w:val="none" w:sz="0" w:space="0" w:color="auto"/>
        <w:right w:val="none" w:sz="0" w:space="0" w:color="auto"/>
      </w:divBdr>
      <w:divsChild>
        <w:div w:id="1885367186">
          <w:marLeft w:val="0"/>
          <w:marRight w:val="0"/>
          <w:marTop w:val="0"/>
          <w:marBottom w:val="0"/>
          <w:divBdr>
            <w:top w:val="none" w:sz="0" w:space="0" w:color="auto"/>
            <w:left w:val="none" w:sz="0" w:space="0" w:color="auto"/>
            <w:bottom w:val="none" w:sz="0" w:space="0" w:color="auto"/>
            <w:right w:val="none" w:sz="0" w:space="0" w:color="auto"/>
          </w:divBdr>
        </w:div>
        <w:div w:id="150320392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azakonkurencyjnosci.funduszeeuropejskie.gov.p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bazakonkurencyjnosci.funduszeeuropejskie.gov.p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yperlink" Target="https://archiwum-bazakonkurencyjnosci.funduszeeuropejskie.gov.pl/info/web_instruction"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bazakonkurencyjnosci.funduszeeuropejskie.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60972E6C9DA9F47ABD6AF83869443C3" ma:contentTypeVersion="12" ma:contentTypeDescription="Utwórz nowy dokument." ma:contentTypeScope="" ma:versionID="b3d43409961b16d4f22f5693c575808c">
  <xsd:schema xmlns:xsd="http://www.w3.org/2001/XMLSchema" xmlns:xs="http://www.w3.org/2001/XMLSchema" xmlns:p="http://schemas.microsoft.com/office/2006/metadata/properties" xmlns:ns2="13681ca2-896f-4044-90c6-a5bcab1ecf29" xmlns:ns3="fa4f0f04-319c-458a-87f7-7e582b9da8c5" targetNamespace="http://schemas.microsoft.com/office/2006/metadata/properties" ma:root="true" ma:fieldsID="4ca282f272f516fd5dcf239e88ef435b" ns2:_="" ns3:_="">
    <xsd:import namespace="13681ca2-896f-4044-90c6-a5bcab1ecf29"/>
    <xsd:import namespace="fa4f0f04-319c-458a-87f7-7e582b9da8c5"/>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81ca2-896f-4044-90c6-a5bcab1ec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318f1d27-69cb-4200-9d75-f30eaf2978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4f0f04-319c-458a-87f7-7e582b9da8c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c6211d-f1aa-4be9-9769-978d07c57c2f}" ma:internalName="TaxCatchAll" ma:showField="CatchAllData" ma:web="fa4f0f04-319c-458a-87f7-7e582b9da8c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681ca2-896f-4044-90c6-a5bcab1ecf29">
      <Terms xmlns="http://schemas.microsoft.com/office/infopath/2007/PartnerControls"/>
    </lcf76f155ced4ddcb4097134ff3c332f>
    <TaxCatchAll xmlns="fa4f0f04-319c-458a-87f7-7e582b9da8c5" xsi:nil="true"/>
    <SharedWithUsers xmlns="fa4f0f04-319c-458a-87f7-7e582b9da8c5">
      <UserInfo>
        <DisplayName>Członkowie witryny Humanus</DisplayName>
        <AccountId>7</AccountId>
        <AccountType/>
      </UserInfo>
    </SharedWithUsers>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ETwkconYNSJsR5DW8jsg0UyyTA==">CgMxLjAaDQoBMBIICgYIBTICCAEaDQoBMRIICgYIBTICCAEaDQoBMhIICgYIBTICCAEaDQoBMxIICgYIBTICCAEaDQoBNBIICgYIBTICCAEyDmgueTkzdGo3NmxzeTZsMg5oLnJvcDd1bmE3ZXF5dTIIaC5namRneHMyCWguMzBqMHpsbDIJaC4xZm9iOXRlMgloLjN6bnlzaDc4AHIhMWJXLS1NRERnSWwzTGthU1Y2VFdaVDhLdWpmcFdXaUJZ</go:docsCustomData>
</go:gDocsCustomXmlDataStorage>
</file>

<file path=customXml/itemProps1.xml><?xml version="1.0" encoding="utf-8"?>
<ds:datastoreItem xmlns:ds="http://schemas.openxmlformats.org/officeDocument/2006/customXml" ds:itemID="{3A7D2F64-EEEE-4E1E-9009-06A007E773C3}">
  <ds:schemaRefs>
    <ds:schemaRef ds:uri="http://schemas.openxmlformats.org/officeDocument/2006/bibliography"/>
  </ds:schemaRefs>
</ds:datastoreItem>
</file>

<file path=customXml/itemProps2.xml><?xml version="1.0" encoding="utf-8"?>
<ds:datastoreItem xmlns:ds="http://schemas.openxmlformats.org/officeDocument/2006/customXml" ds:itemID="{7D07FA93-8CEC-4F94-B2DF-32EC1342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81ca2-896f-4044-90c6-a5bcab1ecf29"/>
    <ds:schemaRef ds:uri="fa4f0f04-319c-458a-87f7-7e582b9da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514AD8-65F4-49D6-A077-5EE0ABC9EB93}">
  <ds:schemaRefs>
    <ds:schemaRef ds:uri="http://schemas.microsoft.com/sharepoint/v3/contenttype/forms"/>
  </ds:schemaRefs>
</ds:datastoreItem>
</file>

<file path=customXml/itemProps4.xml><?xml version="1.0" encoding="utf-8"?>
<ds:datastoreItem xmlns:ds="http://schemas.openxmlformats.org/officeDocument/2006/customXml" ds:itemID="{E576847F-8FC6-4B92-9E53-31C15ECB7162}">
  <ds:schemaRefs>
    <ds:schemaRef ds:uri="http://schemas.microsoft.com/office/2006/metadata/properties"/>
    <ds:schemaRef ds:uri="http://schemas.microsoft.com/office/infopath/2007/PartnerControls"/>
    <ds:schemaRef ds:uri="13681ca2-896f-4044-90c6-a5bcab1ecf29"/>
    <ds:schemaRef ds:uri="fa4f0f04-319c-458a-87f7-7e582b9da8c5"/>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4003</Words>
  <Characters>24021</Characters>
  <Application>Microsoft Office Word</Application>
  <DocSecurity>0</DocSecurity>
  <Lines>200</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Mućko</dc:creator>
  <cp:keywords/>
  <cp:lastModifiedBy>Paweł Stępniak | Łukasiewicz – WIT</cp:lastModifiedBy>
  <cp:revision>18</cp:revision>
  <cp:lastPrinted>2024-09-26T21:46:00Z</cp:lastPrinted>
  <dcterms:created xsi:type="dcterms:W3CDTF">2024-11-20T18:42:00Z</dcterms:created>
  <dcterms:modified xsi:type="dcterms:W3CDTF">2024-11-20T22:30:00Z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VisGrana Sp. z o.o.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0x010100560972E6C9DA9F47ABD6AF83869443C3</vt:lpwstr>
  </property>
  <property fmtid="{D5CDD505-2E9C-101B-9397-08002B2CF9AE}" pid="10" name="GrammarlyDocumentId">
    <vt:lpwstr>c34d5d813b50b04db04b62219684274a9386f4d70df2c1ad445554ad36d14c4f</vt:lpwstr>
  </property>
  <property fmtid="{D5CDD505-2E9C-101B-9397-08002B2CF9AE}" pid="11" name="MediaServiceImageTags">
    <vt:lpwstr/>
  </property>
</Properties>
</file>