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1A6AA" w14:textId="710E159A" w:rsidR="00393A1E" w:rsidRPr="002B7FAE" w:rsidRDefault="00393A1E" w:rsidP="00393A1E">
      <w:pPr>
        <w:pStyle w:val="wzortyt"/>
        <w:widowControl/>
        <w:suppressAutoHyphens/>
        <w:spacing w:before="60" w:after="60" w:line="276" w:lineRule="auto"/>
        <w:outlineLvl w:val="0"/>
        <w:rPr>
          <w:rFonts w:ascii="Tahoma" w:hAnsi="Tahoma" w:cs="Tahoma"/>
          <w:color w:val="auto"/>
          <w:sz w:val="18"/>
          <w:szCs w:val="18"/>
        </w:rPr>
      </w:pPr>
      <w:r w:rsidRPr="002B7FAE">
        <w:rPr>
          <w:rFonts w:ascii="Tahoma" w:hAnsi="Tahoma" w:cs="Tahoma"/>
          <w:color w:val="auto"/>
          <w:sz w:val="18"/>
          <w:szCs w:val="18"/>
        </w:rPr>
        <w:t xml:space="preserve">UMOWA </w:t>
      </w:r>
      <w:r w:rsidR="002B7FAE">
        <w:rPr>
          <w:rFonts w:ascii="Tahoma" w:hAnsi="Tahoma" w:cs="Tahoma"/>
          <w:color w:val="auto"/>
          <w:sz w:val="18"/>
          <w:szCs w:val="18"/>
        </w:rPr>
        <w:t>z dn. …….. r.</w:t>
      </w:r>
    </w:p>
    <w:p w14:paraId="0ED0D3DE" w14:textId="77777777" w:rsidR="00393A1E" w:rsidRPr="00574AFE" w:rsidRDefault="00393A1E" w:rsidP="00393A1E">
      <w:pPr>
        <w:pStyle w:val="tekwz"/>
        <w:widowControl/>
        <w:suppressAutoHyphens/>
        <w:spacing w:before="60" w:after="60" w:line="276" w:lineRule="auto"/>
        <w:ind w:left="0" w:right="0"/>
        <w:rPr>
          <w:rFonts w:ascii="Tahoma" w:hAnsi="Tahoma" w:cs="Tahoma"/>
          <w:b/>
          <w:sz w:val="18"/>
          <w:szCs w:val="18"/>
        </w:rPr>
      </w:pPr>
      <w:r w:rsidRPr="00EB2D60">
        <w:rPr>
          <w:rFonts w:ascii="Tahoma" w:hAnsi="Tahoma" w:cs="Tahoma"/>
          <w:sz w:val="18"/>
          <w:szCs w:val="18"/>
        </w:rPr>
        <w:br/>
        <w:t xml:space="preserve">JIXKE </w:t>
      </w:r>
      <w:r w:rsidRPr="00574AFE">
        <w:rPr>
          <w:rFonts w:ascii="Tahoma" w:hAnsi="Tahoma" w:cs="Tahoma"/>
          <w:sz w:val="18"/>
          <w:szCs w:val="18"/>
        </w:rPr>
        <w:t>SPÓŁKA Z OGRANICZONĄ ODPOWIEDZIALNOŚCIĄ z siedzibą w Siedlcach, ul. Brzeska 65, 08-110 Siedlce, wpisaną do rejestru przedsiębiorców Krajowego Rejestru Sądowego pod numerem KRS 0000780630, NIP 8212662856, REGON 383076118, kapitał zakładowy w wysokości 250.000,00 złotych,</w:t>
      </w:r>
      <w:r w:rsidRPr="00574AFE">
        <w:rPr>
          <w:rFonts w:ascii="Tahoma" w:hAnsi="Tahoma" w:cs="Tahoma"/>
          <w:b/>
          <w:sz w:val="18"/>
          <w:szCs w:val="18"/>
        </w:rPr>
        <w:t xml:space="preserve"> </w:t>
      </w:r>
      <w:r w:rsidRPr="00574AFE">
        <w:rPr>
          <w:rFonts w:ascii="Tahoma" w:hAnsi="Tahoma" w:cs="Tahoma"/>
          <w:sz w:val="18"/>
          <w:szCs w:val="18"/>
        </w:rPr>
        <w:t>reprezentowaną przez Krzysztofa Jakuba Nowosielskiego – Prezesa Zarządu,</w:t>
      </w:r>
    </w:p>
    <w:p w14:paraId="7C5CA51D" w14:textId="77777777" w:rsidR="00393A1E" w:rsidRPr="00574AFE" w:rsidRDefault="00393A1E" w:rsidP="00393A1E">
      <w:pPr>
        <w:pStyle w:val="Adreszwrotnynakopercie"/>
        <w:suppressAutoHyphens/>
        <w:spacing w:before="60" w:after="60" w:line="276" w:lineRule="auto"/>
        <w:rPr>
          <w:rFonts w:ascii="Tahoma" w:hAnsi="Tahoma" w:cs="Tahoma"/>
          <w:sz w:val="18"/>
          <w:szCs w:val="18"/>
          <w:lang w:eastAsia="ja-JP"/>
        </w:rPr>
      </w:pPr>
      <w:r w:rsidRPr="00574AFE">
        <w:rPr>
          <w:rFonts w:ascii="Tahoma" w:hAnsi="Tahoma" w:cs="Tahoma"/>
          <w:sz w:val="18"/>
          <w:szCs w:val="18"/>
          <w:lang w:eastAsia="ja-JP"/>
        </w:rPr>
        <w:br/>
        <w:t xml:space="preserve">zwaną dalej </w:t>
      </w:r>
      <w:r w:rsidRPr="00574AFE">
        <w:rPr>
          <w:rFonts w:ascii="Tahoma" w:hAnsi="Tahoma" w:cs="Tahoma"/>
          <w:b/>
          <w:sz w:val="18"/>
          <w:szCs w:val="18"/>
          <w:lang w:eastAsia="ja-JP"/>
        </w:rPr>
        <w:t>Zamawiającym,</w:t>
      </w:r>
    </w:p>
    <w:p w14:paraId="093755F4" w14:textId="77777777" w:rsidR="00393A1E" w:rsidRPr="00574AFE" w:rsidRDefault="00393A1E" w:rsidP="00393A1E">
      <w:pPr>
        <w:pStyle w:val="tekwz"/>
        <w:widowControl/>
        <w:suppressAutoHyphens/>
        <w:spacing w:before="60" w:after="60" w:line="276" w:lineRule="auto"/>
        <w:ind w:left="0" w:right="0"/>
        <w:rPr>
          <w:rFonts w:ascii="Tahoma" w:hAnsi="Tahoma" w:cs="Tahoma"/>
          <w:sz w:val="18"/>
          <w:szCs w:val="18"/>
        </w:rPr>
      </w:pPr>
      <w:r w:rsidRPr="00574AFE">
        <w:rPr>
          <w:rFonts w:ascii="Tahoma" w:hAnsi="Tahoma" w:cs="Tahoma"/>
          <w:sz w:val="18"/>
          <w:szCs w:val="18"/>
        </w:rPr>
        <w:t>a</w:t>
      </w:r>
    </w:p>
    <w:p w14:paraId="2AE93467" w14:textId="77777777" w:rsidR="00393A1E" w:rsidRPr="00574AFE" w:rsidRDefault="00393A1E" w:rsidP="00393A1E">
      <w:pPr>
        <w:pStyle w:val="tekwz"/>
        <w:widowControl/>
        <w:suppressAutoHyphens/>
        <w:spacing w:before="60" w:after="60" w:line="276" w:lineRule="auto"/>
        <w:ind w:left="0" w:right="0"/>
        <w:rPr>
          <w:rFonts w:ascii="Tahoma" w:hAnsi="Tahoma" w:cs="Tahoma"/>
          <w:b/>
          <w:sz w:val="18"/>
          <w:szCs w:val="18"/>
        </w:rPr>
      </w:pPr>
      <w:bookmarkStart w:id="0" w:name="_Hlk95902507"/>
      <w:r w:rsidRPr="00574AFE">
        <w:rPr>
          <w:rFonts w:ascii="Tahoma" w:hAnsi="Tahoma" w:cs="Tahoma"/>
          <w:sz w:val="18"/>
          <w:szCs w:val="18"/>
        </w:rPr>
        <w:t xml:space="preserve">………………… prowadzącym działalność gospodarczą pod firmą …………………………z siedzibą w miejscowości ……………………… do centralnej ewidencji działalności gospodarczych pod numerem REGON: ……………… NIP ……………………………………., reprezentowaną przez </w:t>
      </w:r>
      <w:bookmarkEnd w:id="0"/>
      <w:r w:rsidRPr="00574AFE">
        <w:rPr>
          <w:rFonts w:ascii="Tahoma" w:hAnsi="Tahoma" w:cs="Tahoma"/>
          <w:sz w:val="18"/>
          <w:szCs w:val="18"/>
        </w:rPr>
        <w:t>……………………….,</w:t>
      </w:r>
    </w:p>
    <w:p w14:paraId="53820DF4" w14:textId="77777777" w:rsidR="00FF604B" w:rsidRDefault="00FF604B" w:rsidP="00393A1E">
      <w:pPr>
        <w:pStyle w:val="tekwz"/>
        <w:widowControl/>
        <w:suppressAutoHyphens/>
        <w:spacing w:before="60" w:after="60" w:line="276" w:lineRule="auto"/>
        <w:ind w:left="0" w:right="0"/>
        <w:rPr>
          <w:rFonts w:ascii="Tahoma" w:hAnsi="Tahoma" w:cs="Tahoma"/>
          <w:sz w:val="18"/>
          <w:szCs w:val="18"/>
        </w:rPr>
      </w:pPr>
    </w:p>
    <w:p w14:paraId="6E5A31D0" w14:textId="7E2A1F17" w:rsidR="00E425B6" w:rsidRDefault="00FF604B" w:rsidP="00393A1E">
      <w:pPr>
        <w:pStyle w:val="tekwz"/>
        <w:widowControl/>
        <w:suppressAutoHyphens/>
        <w:spacing w:before="60" w:after="60" w:line="276" w:lineRule="auto"/>
        <w:ind w:left="0" w:right="0"/>
        <w:rPr>
          <w:rFonts w:ascii="Tahoma" w:hAnsi="Tahoma" w:cs="Tahoma"/>
          <w:sz w:val="18"/>
          <w:szCs w:val="18"/>
        </w:rPr>
      </w:pPr>
      <w:r>
        <w:rPr>
          <w:rFonts w:ascii="Tahoma" w:hAnsi="Tahoma" w:cs="Tahoma"/>
          <w:sz w:val="18"/>
          <w:szCs w:val="18"/>
        </w:rPr>
        <w:t>lub</w:t>
      </w:r>
    </w:p>
    <w:p w14:paraId="01659FC0" w14:textId="77777777" w:rsidR="00FF604B" w:rsidRPr="00574AFE" w:rsidRDefault="00FF604B" w:rsidP="00393A1E">
      <w:pPr>
        <w:pStyle w:val="tekwz"/>
        <w:widowControl/>
        <w:suppressAutoHyphens/>
        <w:spacing w:before="60" w:after="60" w:line="276" w:lineRule="auto"/>
        <w:ind w:left="0" w:right="0"/>
        <w:rPr>
          <w:rFonts w:ascii="Tahoma" w:hAnsi="Tahoma" w:cs="Tahoma"/>
          <w:sz w:val="18"/>
          <w:szCs w:val="18"/>
        </w:rPr>
      </w:pPr>
    </w:p>
    <w:p w14:paraId="77BFA838" w14:textId="77777777" w:rsidR="00E425B6" w:rsidRPr="00FF604B" w:rsidRDefault="00E425B6" w:rsidP="00FF604B">
      <w:pPr>
        <w:pStyle w:val="tekwz"/>
        <w:widowControl/>
        <w:suppressAutoHyphens/>
        <w:spacing w:before="60" w:after="60" w:line="276" w:lineRule="auto"/>
        <w:ind w:left="0" w:right="0"/>
        <w:rPr>
          <w:rFonts w:ascii="Tahoma" w:hAnsi="Tahoma" w:cs="Tahoma"/>
          <w:sz w:val="18"/>
          <w:szCs w:val="18"/>
        </w:rPr>
      </w:pPr>
      <w:r w:rsidRPr="00FF604B">
        <w:rPr>
          <w:rFonts w:ascii="Tahoma" w:hAnsi="Tahoma" w:cs="Tahoma"/>
          <w:sz w:val="18"/>
          <w:szCs w:val="18"/>
        </w:rPr>
        <w:t xml:space="preserve">………………………………………. z siedzibą w ………………….., przy ul. ………………., , którego dokumentacja rejestrowa przechowywana jest w Sądzie Rejonowym w …………. …. Wydział Gospodarczy Krajowego Rejestru Sądowego pod numerem …….. , REGON: …….., NIP: ………., zwanym dalej „Wykonawcą”, którego reprezentuje: </w:t>
      </w:r>
    </w:p>
    <w:p w14:paraId="0EA551E0" w14:textId="77777777" w:rsidR="00E425B6" w:rsidRPr="00FF604B" w:rsidRDefault="00E425B6" w:rsidP="00FF604B">
      <w:pPr>
        <w:pStyle w:val="tekwz"/>
        <w:widowControl/>
        <w:suppressAutoHyphens/>
        <w:spacing w:before="60" w:after="60" w:line="276" w:lineRule="auto"/>
        <w:ind w:left="0" w:right="0"/>
        <w:rPr>
          <w:rFonts w:ascii="Tahoma" w:hAnsi="Tahoma" w:cs="Tahoma"/>
          <w:sz w:val="18"/>
          <w:szCs w:val="18"/>
        </w:rPr>
      </w:pPr>
      <w:r w:rsidRPr="00FF604B">
        <w:rPr>
          <w:rFonts w:ascii="Tahoma" w:hAnsi="Tahoma" w:cs="Tahoma"/>
          <w:sz w:val="18"/>
          <w:szCs w:val="18"/>
        </w:rPr>
        <w:t xml:space="preserve">……………………………… </w:t>
      </w:r>
    </w:p>
    <w:p w14:paraId="4FF4A736" w14:textId="77777777" w:rsidR="00E425B6" w:rsidRPr="00574AFE" w:rsidRDefault="00E425B6" w:rsidP="00393A1E">
      <w:pPr>
        <w:pStyle w:val="tekwz"/>
        <w:widowControl/>
        <w:suppressAutoHyphens/>
        <w:spacing w:before="60" w:after="60" w:line="276" w:lineRule="auto"/>
        <w:ind w:left="0" w:right="0"/>
        <w:rPr>
          <w:rFonts w:ascii="Tahoma" w:hAnsi="Tahoma" w:cs="Tahoma"/>
          <w:sz w:val="18"/>
          <w:szCs w:val="18"/>
        </w:rPr>
      </w:pPr>
    </w:p>
    <w:p w14:paraId="4EC83920" w14:textId="77777777" w:rsidR="00393A1E" w:rsidRPr="00574AFE" w:rsidRDefault="00393A1E" w:rsidP="00393A1E">
      <w:pPr>
        <w:pStyle w:val="tekwz"/>
        <w:widowControl/>
        <w:suppressAutoHyphens/>
        <w:spacing w:before="60" w:after="60" w:line="276" w:lineRule="auto"/>
        <w:ind w:left="0" w:right="0"/>
        <w:rPr>
          <w:rFonts w:ascii="Tahoma" w:hAnsi="Tahoma" w:cs="Tahoma"/>
          <w:b/>
          <w:sz w:val="18"/>
          <w:szCs w:val="18"/>
        </w:rPr>
      </w:pPr>
      <w:r w:rsidRPr="00574AFE">
        <w:rPr>
          <w:rFonts w:ascii="Tahoma" w:hAnsi="Tahoma" w:cs="Tahoma"/>
          <w:sz w:val="18"/>
          <w:szCs w:val="18"/>
        </w:rPr>
        <w:t xml:space="preserve">zwaną dalej </w:t>
      </w:r>
      <w:r w:rsidRPr="00574AFE">
        <w:rPr>
          <w:rFonts w:ascii="Tahoma" w:hAnsi="Tahoma" w:cs="Tahoma"/>
          <w:b/>
          <w:sz w:val="18"/>
          <w:szCs w:val="18"/>
        </w:rPr>
        <w:t>Wykonawcą,</w:t>
      </w:r>
    </w:p>
    <w:p w14:paraId="72444E8C" w14:textId="77777777" w:rsidR="00393A1E" w:rsidRPr="00574AFE" w:rsidRDefault="00393A1E" w:rsidP="00393A1E">
      <w:pPr>
        <w:pStyle w:val="tekwz"/>
        <w:widowControl/>
        <w:suppressAutoHyphens/>
        <w:spacing w:before="60" w:after="60" w:line="276" w:lineRule="auto"/>
        <w:ind w:left="0" w:right="0"/>
        <w:rPr>
          <w:rFonts w:ascii="Tahoma" w:hAnsi="Tahoma" w:cs="Tahoma"/>
          <w:b/>
          <w:sz w:val="18"/>
          <w:szCs w:val="18"/>
        </w:rPr>
      </w:pPr>
    </w:p>
    <w:p w14:paraId="41864D77" w14:textId="77777777" w:rsidR="00393A1E" w:rsidRPr="00574AFE" w:rsidRDefault="00393A1E" w:rsidP="00393A1E">
      <w:pPr>
        <w:pStyle w:val="tekwz"/>
        <w:widowControl/>
        <w:suppressAutoHyphens/>
        <w:spacing w:before="60" w:after="60" w:line="276" w:lineRule="auto"/>
        <w:ind w:left="0" w:right="0"/>
        <w:rPr>
          <w:rFonts w:ascii="Tahoma" w:hAnsi="Tahoma" w:cs="Tahoma"/>
          <w:sz w:val="18"/>
          <w:szCs w:val="18"/>
        </w:rPr>
      </w:pPr>
      <w:r w:rsidRPr="00574AFE">
        <w:rPr>
          <w:rFonts w:ascii="Tahoma" w:hAnsi="Tahoma" w:cs="Tahoma"/>
          <w:sz w:val="18"/>
          <w:szCs w:val="18"/>
        </w:rPr>
        <w:t>zwanych także każde z osobna</w:t>
      </w:r>
      <w:r w:rsidRPr="00574AFE">
        <w:rPr>
          <w:rFonts w:ascii="Tahoma" w:hAnsi="Tahoma" w:cs="Tahoma"/>
          <w:b/>
          <w:sz w:val="18"/>
          <w:szCs w:val="18"/>
        </w:rPr>
        <w:t xml:space="preserve"> Stroną </w:t>
      </w:r>
      <w:r w:rsidRPr="00574AFE">
        <w:rPr>
          <w:rFonts w:ascii="Tahoma" w:hAnsi="Tahoma" w:cs="Tahoma"/>
          <w:sz w:val="18"/>
          <w:szCs w:val="18"/>
        </w:rPr>
        <w:t xml:space="preserve">oraz łącznie </w:t>
      </w:r>
      <w:r w:rsidRPr="00574AFE">
        <w:rPr>
          <w:rFonts w:ascii="Tahoma" w:hAnsi="Tahoma" w:cs="Tahoma"/>
          <w:b/>
          <w:sz w:val="18"/>
          <w:szCs w:val="18"/>
        </w:rPr>
        <w:t>Stronami</w:t>
      </w:r>
      <w:r w:rsidRPr="00574AFE">
        <w:rPr>
          <w:rFonts w:ascii="Tahoma" w:hAnsi="Tahoma" w:cs="Tahoma"/>
          <w:sz w:val="18"/>
          <w:szCs w:val="18"/>
        </w:rPr>
        <w:t>,</w:t>
      </w:r>
    </w:p>
    <w:p w14:paraId="5856AAC4" w14:textId="77777777" w:rsidR="00393A1E" w:rsidRPr="00574AFE" w:rsidRDefault="00393A1E" w:rsidP="00393A1E">
      <w:pPr>
        <w:pStyle w:val="tekwz"/>
        <w:widowControl/>
        <w:suppressAutoHyphens/>
        <w:spacing w:before="60" w:after="60" w:line="276" w:lineRule="auto"/>
        <w:ind w:left="0" w:right="0"/>
        <w:rPr>
          <w:rFonts w:ascii="Tahoma" w:hAnsi="Tahoma" w:cs="Tahoma"/>
          <w:sz w:val="18"/>
          <w:szCs w:val="18"/>
        </w:rPr>
      </w:pPr>
      <w:r w:rsidRPr="00574AFE">
        <w:rPr>
          <w:rFonts w:ascii="Tahoma" w:hAnsi="Tahoma" w:cs="Tahoma"/>
          <w:sz w:val="18"/>
          <w:szCs w:val="18"/>
        </w:rPr>
        <w:t xml:space="preserve">o następującej treści: </w:t>
      </w:r>
    </w:p>
    <w:p w14:paraId="0FE2078F" w14:textId="77777777" w:rsidR="00393A1E" w:rsidRPr="00574AFE" w:rsidRDefault="00393A1E" w:rsidP="00393A1E">
      <w:pPr>
        <w:suppressAutoHyphens/>
        <w:spacing w:before="60" w:after="60" w:line="276" w:lineRule="auto"/>
        <w:rPr>
          <w:rFonts w:ascii="Tahoma" w:hAnsi="Tahoma" w:cs="Tahoma"/>
          <w:sz w:val="18"/>
          <w:szCs w:val="18"/>
        </w:rPr>
      </w:pPr>
    </w:p>
    <w:p w14:paraId="6D48B111" w14:textId="77777777" w:rsidR="00393A1E" w:rsidRPr="00574AFE" w:rsidRDefault="00393A1E" w:rsidP="00393A1E">
      <w:pPr>
        <w:numPr>
          <w:ilvl w:val="0"/>
          <w:numId w:val="1"/>
        </w:numPr>
        <w:suppressAutoHyphens/>
        <w:spacing w:before="60" w:after="60" w:line="276" w:lineRule="auto"/>
        <w:jc w:val="center"/>
        <w:outlineLvl w:val="0"/>
        <w:rPr>
          <w:rFonts w:ascii="Tahoma" w:hAnsi="Tahoma" w:cs="Tahoma"/>
          <w:b/>
          <w:sz w:val="18"/>
          <w:szCs w:val="18"/>
        </w:rPr>
      </w:pPr>
      <w:r w:rsidRPr="00574AFE">
        <w:rPr>
          <w:rFonts w:ascii="Tahoma" w:hAnsi="Tahoma" w:cs="Tahoma"/>
          <w:b/>
          <w:sz w:val="18"/>
          <w:szCs w:val="18"/>
        </w:rPr>
        <w:t xml:space="preserve"> Preambuła</w:t>
      </w:r>
    </w:p>
    <w:p w14:paraId="18BDDB41" w14:textId="77777777" w:rsidR="00393A1E" w:rsidRPr="00574AFE" w:rsidRDefault="00393A1E" w:rsidP="00393A1E">
      <w:pPr>
        <w:pStyle w:val="Default"/>
        <w:spacing w:before="60" w:after="60" w:line="276" w:lineRule="auto"/>
        <w:jc w:val="both"/>
        <w:rPr>
          <w:rFonts w:ascii="Tahoma" w:hAnsi="Tahoma" w:cs="Tahoma"/>
          <w:color w:val="auto"/>
          <w:sz w:val="18"/>
          <w:szCs w:val="18"/>
        </w:rPr>
      </w:pPr>
      <w:r w:rsidRPr="00574AFE">
        <w:rPr>
          <w:rFonts w:ascii="Tahoma" w:hAnsi="Tahoma" w:cs="Tahoma"/>
          <w:bCs/>
          <w:color w:val="auto"/>
          <w:sz w:val="18"/>
          <w:szCs w:val="18"/>
        </w:rPr>
        <w:t xml:space="preserve">Umowa zostaje zawarta w wyniku postępowania nr …………. z dnia ………….. 2024 r. prowadzonego w trybie Zapytania ofertowego </w:t>
      </w:r>
      <w:r w:rsidRPr="00574AFE">
        <w:rPr>
          <w:rFonts w:ascii="Tahoma" w:hAnsi="Tahoma" w:cs="Tahoma"/>
          <w:color w:val="auto"/>
          <w:sz w:val="18"/>
          <w:szCs w:val="18"/>
        </w:rPr>
        <w:t>zgodnie z zasadami konkurencyjności określonymi w podrozdziale 3.2 w </w:t>
      </w:r>
      <w:r w:rsidRPr="00574AFE">
        <w:rPr>
          <w:rFonts w:ascii="Tahoma" w:hAnsi="Tahoma" w:cs="Tahoma"/>
          <w:i/>
          <w:iCs/>
          <w:color w:val="auto"/>
          <w:sz w:val="18"/>
          <w:szCs w:val="18"/>
        </w:rPr>
        <w:t>Wytycznych dotyczących kwalifikowalności wydatków na lata 2021-2027</w:t>
      </w:r>
      <w:r w:rsidRPr="00574AFE">
        <w:rPr>
          <w:rFonts w:ascii="Tahoma" w:hAnsi="Tahoma" w:cs="Tahoma"/>
          <w:color w:val="auto"/>
          <w:sz w:val="18"/>
          <w:szCs w:val="18"/>
        </w:rPr>
        <w:t xml:space="preserve"> z dnia 18 listopada 2022 r. w ramach realizacji projektu </w:t>
      </w:r>
      <w:bookmarkStart w:id="1" w:name="_Hlk155303426"/>
      <w:r w:rsidRPr="00574AFE">
        <w:rPr>
          <w:rFonts w:ascii="Tahoma" w:hAnsi="Tahoma" w:cs="Tahoma"/>
          <w:color w:val="auto"/>
          <w:sz w:val="18"/>
          <w:szCs w:val="18"/>
        </w:rPr>
        <w:t>pt. „</w:t>
      </w:r>
      <w:r w:rsidRPr="00574AFE">
        <w:rPr>
          <w:rFonts w:ascii="Tahoma" w:hAnsi="Tahoma" w:cs="Tahoma"/>
          <w:i/>
          <w:iCs/>
          <w:color w:val="auto"/>
          <w:sz w:val="18"/>
          <w:szCs w:val="18"/>
        </w:rPr>
        <w:t xml:space="preserve">Wdrożenie niskoemisyjnego, wysokotrwałego, energooszczędnego przenośnego domu modułowego o konstrukcji drewnianej </w:t>
      </w:r>
      <w:r w:rsidRPr="00574AFE">
        <w:rPr>
          <w:rFonts w:ascii="Tahoma" w:hAnsi="Tahoma" w:cs="Tahoma"/>
          <w:i/>
          <w:iCs/>
          <w:color w:val="auto"/>
          <w:sz w:val="18"/>
          <w:szCs w:val="18"/>
        </w:rPr>
        <w:br/>
        <w:t>w systemie prefabrykacji</w:t>
      </w:r>
      <w:r w:rsidRPr="00574AFE">
        <w:rPr>
          <w:rFonts w:ascii="Tahoma" w:hAnsi="Tahoma" w:cs="Tahoma"/>
          <w:color w:val="auto"/>
          <w:sz w:val="18"/>
          <w:szCs w:val="18"/>
        </w:rPr>
        <w:t xml:space="preserve">” w ramach programu Fundusze Europejskie dla Nowoczesnej Gospodarki </w:t>
      </w:r>
      <w:bookmarkStart w:id="2" w:name="_Hlk155302392"/>
      <w:r w:rsidRPr="00574AFE">
        <w:rPr>
          <w:rFonts w:ascii="Tahoma" w:hAnsi="Tahoma" w:cs="Tahoma"/>
          <w:color w:val="auto"/>
          <w:sz w:val="18"/>
          <w:szCs w:val="18"/>
        </w:rPr>
        <w:t xml:space="preserve">2021-2027, </w:t>
      </w:r>
      <w:bookmarkEnd w:id="1"/>
      <w:bookmarkEnd w:id="2"/>
      <w:r w:rsidRPr="00574AFE">
        <w:rPr>
          <w:rFonts w:ascii="Tahoma" w:hAnsi="Tahoma" w:cs="Tahoma"/>
          <w:color w:val="auto"/>
          <w:sz w:val="18"/>
          <w:szCs w:val="18"/>
        </w:rPr>
        <w:br/>
        <w:t>Priorytet I. Wsparcie dla przedsiębiorców, działanie Ścieżka SMART (zwanego dalej ,,</w:t>
      </w:r>
      <w:r w:rsidRPr="00574AFE">
        <w:rPr>
          <w:rFonts w:ascii="Tahoma" w:hAnsi="Tahoma" w:cs="Tahoma"/>
          <w:b/>
          <w:bCs/>
          <w:i/>
          <w:iCs/>
          <w:color w:val="auto"/>
          <w:sz w:val="18"/>
          <w:szCs w:val="18"/>
        </w:rPr>
        <w:t>Projektem</w:t>
      </w:r>
      <w:r w:rsidRPr="00574AFE">
        <w:rPr>
          <w:rFonts w:ascii="Tahoma" w:hAnsi="Tahoma" w:cs="Tahoma"/>
          <w:color w:val="auto"/>
          <w:sz w:val="18"/>
          <w:szCs w:val="18"/>
        </w:rPr>
        <w:t>’’)</w:t>
      </w:r>
    </w:p>
    <w:p w14:paraId="46910CAD" w14:textId="77777777" w:rsidR="00393A1E" w:rsidRPr="00574AFE" w:rsidRDefault="00393A1E" w:rsidP="00393A1E">
      <w:pPr>
        <w:pStyle w:val="Default"/>
        <w:spacing w:before="60" w:after="60" w:line="276" w:lineRule="auto"/>
        <w:jc w:val="both"/>
        <w:rPr>
          <w:rFonts w:ascii="Tahoma" w:hAnsi="Tahoma" w:cs="Tahoma"/>
          <w:b/>
          <w:color w:val="auto"/>
          <w:sz w:val="18"/>
          <w:szCs w:val="18"/>
        </w:rPr>
      </w:pPr>
    </w:p>
    <w:p w14:paraId="0C1E6B01" w14:textId="05212814" w:rsidR="00393A1E" w:rsidRPr="00574AFE" w:rsidRDefault="00393A1E" w:rsidP="00393A1E">
      <w:pPr>
        <w:numPr>
          <w:ilvl w:val="0"/>
          <w:numId w:val="1"/>
        </w:numPr>
        <w:suppressAutoHyphens/>
        <w:spacing w:before="60" w:after="60" w:line="276" w:lineRule="auto"/>
        <w:jc w:val="center"/>
        <w:outlineLvl w:val="0"/>
        <w:rPr>
          <w:rFonts w:ascii="Tahoma" w:hAnsi="Tahoma" w:cs="Tahoma"/>
          <w:b/>
          <w:sz w:val="18"/>
          <w:szCs w:val="18"/>
        </w:rPr>
      </w:pPr>
      <w:r w:rsidRPr="00574AFE">
        <w:rPr>
          <w:rFonts w:ascii="Tahoma" w:hAnsi="Tahoma" w:cs="Tahoma"/>
          <w:b/>
          <w:sz w:val="18"/>
          <w:szCs w:val="18"/>
        </w:rPr>
        <w:t>Przedmiot umowy</w:t>
      </w:r>
    </w:p>
    <w:p w14:paraId="1147E6C0" w14:textId="796E4139" w:rsidR="00375BA0" w:rsidRPr="00574AFE" w:rsidRDefault="00393A1E" w:rsidP="00375BA0">
      <w:pPr>
        <w:pStyle w:val="Bezodstpw"/>
        <w:spacing w:before="60" w:after="60" w:line="276" w:lineRule="auto"/>
        <w:jc w:val="both"/>
        <w:rPr>
          <w:rFonts w:ascii="Tahoma" w:eastAsia="Times New Roman" w:hAnsi="Tahoma" w:cs="Tahoma"/>
          <w:sz w:val="18"/>
          <w:szCs w:val="18"/>
        </w:rPr>
      </w:pPr>
      <w:r w:rsidRPr="00574AFE">
        <w:rPr>
          <w:rFonts w:ascii="Tahoma" w:hAnsi="Tahoma" w:cs="Tahoma"/>
          <w:bCs/>
          <w:sz w:val="18"/>
          <w:szCs w:val="18"/>
        </w:rPr>
        <w:t>Wykonawca zobowiązuje się do dostawy</w:t>
      </w:r>
      <w:r w:rsidR="0076608A" w:rsidRPr="00574AFE">
        <w:rPr>
          <w:rFonts w:ascii="Tahoma" w:hAnsi="Tahoma" w:cs="Tahoma"/>
          <w:bCs/>
          <w:sz w:val="18"/>
          <w:szCs w:val="18"/>
        </w:rPr>
        <w:t xml:space="preserve"> </w:t>
      </w:r>
      <w:r w:rsidR="00375BA0" w:rsidRPr="00574AFE">
        <w:rPr>
          <w:rFonts w:ascii="Tahoma" w:hAnsi="Tahoma" w:cs="Tahoma"/>
          <w:bCs/>
          <w:sz w:val="18"/>
          <w:szCs w:val="18"/>
        </w:rPr>
        <w:t xml:space="preserve">dwóch </w:t>
      </w:r>
      <w:r w:rsidR="0076608A" w:rsidRPr="00574AFE">
        <w:rPr>
          <w:rFonts w:ascii="Tahoma" w:hAnsi="Tahoma" w:cs="Tahoma"/>
          <w:bCs/>
          <w:sz w:val="18"/>
          <w:szCs w:val="18"/>
        </w:rPr>
        <w:t xml:space="preserve">wózków platformowych </w:t>
      </w:r>
      <w:r w:rsidR="00375BA0" w:rsidRPr="00574AFE">
        <w:rPr>
          <w:rFonts w:ascii="Tahoma" w:hAnsi="Tahoma" w:cs="Tahoma"/>
          <w:bCs/>
          <w:sz w:val="18"/>
          <w:szCs w:val="18"/>
        </w:rPr>
        <w:t xml:space="preserve">do transportu elementów konstrukcyjnych </w:t>
      </w:r>
      <w:r w:rsidR="00375BA0" w:rsidRPr="00574AFE">
        <w:rPr>
          <w:rFonts w:ascii="Tahoma" w:eastAsia="Times New Roman" w:hAnsi="Tahoma" w:cs="Tahoma"/>
          <w:sz w:val="18"/>
          <w:szCs w:val="18"/>
        </w:rPr>
        <w:t xml:space="preserve">o wymiarach platformy </w:t>
      </w:r>
      <w:r w:rsidR="00375BA0" w:rsidRPr="00574AFE">
        <w:rPr>
          <w:rFonts w:ascii="Tahoma" w:hAnsi="Tahoma" w:cs="Tahoma"/>
          <w:sz w:val="18"/>
          <w:szCs w:val="18"/>
          <w:shd w:val="clear" w:color="auto" w:fill="FFFFFF"/>
        </w:rPr>
        <w:t xml:space="preserve">4,00 mb </w:t>
      </w:r>
      <w:r w:rsidR="00E526FB" w:rsidRPr="00574AFE">
        <w:rPr>
          <w:rFonts w:ascii="Tahoma" w:hAnsi="Tahoma" w:cs="Tahoma"/>
          <w:sz w:val="18"/>
          <w:szCs w:val="18"/>
          <w:shd w:val="clear" w:color="auto" w:fill="FFFFFF"/>
        </w:rPr>
        <w:t>x 8</w:t>
      </w:r>
      <w:r w:rsidR="00375BA0" w:rsidRPr="00574AFE">
        <w:rPr>
          <w:rFonts w:ascii="Tahoma" w:hAnsi="Tahoma" w:cs="Tahoma"/>
          <w:sz w:val="18"/>
          <w:szCs w:val="18"/>
          <w:shd w:val="clear" w:color="auto" w:fill="FFFFFF"/>
        </w:rPr>
        <w:t>,00 mb i nośności min. 12,00 ton</w:t>
      </w:r>
      <w:r w:rsidR="00C77CA1" w:rsidRPr="00574AFE">
        <w:rPr>
          <w:rFonts w:ascii="Tahoma" w:hAnsi="Tahoma" w:cs="Tahoma"/>
          <w:sz w:val="18"/>
          <w:szCs w:val="18"/>
          <w:shd w:val="clear" w:color="auto" w:fill="FFFFFF"/>
        </w:rPr>
        <w:t>.</w:t>
      </w:r>
    </w:p>
    <w:p w14:paraId="285CBB91" w14:textId="0E6C10BF" w:rsidR="00393A1E" w:rsidRPr="00574AFE" w:rsidRDefault="00393A1E" w:rsidP="00375BA0">
      <w:pPr>
        <w:suppressAutoHyphens/>
        <w:spacing w:before="60" w:after="60" w:line="276" w:lineRule="auto"/>
        <w:jc w:val="both"/>
        <w:outlineLvl w:val="0"/>
        <w:rPr>
          <w:rFonts w:ascii="Tahoma" w:hAnsi="Tahoma" w:cs="Tahoma"/>
          <w:b/>
          <w:sz w:val="18"/>
          <w:szCs w:val="18"/>
        </w:rPr>
      </w:pPr>
    </w:p>
    <w:p w14:paraId="437DBC86" w14:textId="77777777" w:rsidR="00393A1E" w:rsidRPr="00574AFE" w:rsidRDefault="00393A1E" w:rsidP="00393A1E">
      <w:pPr>
        <w:suppressAutoHyphens/>
        <w:spacing w:before="60" w:after="60" w:line="276" w:lineRule="auto"/>
        <w:jc w:val="center"/>
        <w:outlineLvl w:val="0"/>
        <w:rPr>
          <w:rFonts w:ascii="Tahoma" w:hAnsi="Tahoma" w:cs="Tahoma"/>
          <w:b/>
          <w:sz w:val="18"/>
          <w:szCs w:val="18"/>
        </w:rPr>
      </w:pPr>
    </w:p>
    <w:p w14:paraId="1F2F6D4F" w14:textId="6675977C" w:rsidR="00393A1E" w:rsidRPr="00574AFE" w:rsidRDefault="00393A1E" w:rsidP="00393A1E">
      <w:pPr>
        <w:numPr>
          <w:ilvl w:val="0"/>
          <w:numId w:val="1"/>
        </w:numPr>
        <w:suppressAutoHyphens/>
        <w:spacing w:before="60" w:after="60" w:line="276" w:lineRule="auto"/>
        <w:jc w:val="center"/>
        <w:outlineLvl w:val="0"/>
        <w:rPr>
          <w:rFonts w:ascii="Tahoma" w:hAnsi="Tahoma" w:cs="Tahoma"/>
          <w:b/>
          <w:sz w:val="18"/>
          <w:szCs w:val="18"/>
        </w:rPr>
      </w:pPr>
      <w:r w:rsidRPr="00574AFE">
        <w:rPr>
          <w:rFonts w:ascii="Tahoma" w:hAnsi="Tahoma" w:cs="Tahoma"/>
          <w:b/>
          <w:sz w:val="18"/>
          <w:szCs w:val="18"/>
        </w:rPr>
        <w:t>Wynagrodzenie i warunki płatności</w:t>
      </w:r>
    </w:p>
    <w:p w14:paraId="29ED7474" w14:textId="37ACACD3" w:rsidR="00393A1E" w:rsidRPr="00574AFE" w:rsidRDefault="00393A1E" w:rsidP="0076608A">
      <w:pPr>
        <w:pStyle w:val="Akapitzlist"/>
        <w:widowControl w:val="0"/>
        <w:numPr>
          <w:ilvl w:val="0"/>
          <w:numId w:val="7"/>
        </w:numPr>
        <w:suppressAutoHyphens/>
        <w:autoSpaceDE w:val="0"/>
        <w:spacing w:after="120" w:line="276" w:lineRule="auto"/>
        <w:ind w:left="426" w:hanging="426"/>
        <w:jc w:val="both"/>
        <w:rPr>
          <w:rFonts w:ascii="Tahoma" w:eastAsia="Lucida Sans Unicode" w:hAnsi="Tahoma" w:cs="Tahoma"/>
          <w:kern w:val="2"/>
          <w:sz w:val="18"/>
          <w:szCs w:val="18"/>
        </w:rPr>
      </w:pPr>
      <w:r w:rsidRPr="00574AFE">
        <w:rPr>
          <w:rFonts w:ascii="Tahoma" w:hAnsi="Tahoma" w:cs="Tahoma"/>
          <w:bCs/>
          <w:snapToGrid w:val="0"/>
          <w:sz w:val="18"/>
          <w:szCs w:val="18"/>
        </w:rPr>
        <w:t xml:space="preserve">Z tytułu realizacji Przedmiotu Umowy, Zamawiający zapłaci Wykonawcy wynagrodzenie w kwocie </w:t>
      </w:r>
      <w:r w:rsidR="00C77CA1" w:rsidRPr="00574AFE">
        <w:rPr>
          <w:rFonts w:ascii="Tahoma" w:hAnsi="Tahoma" w:cs="Tahoma"/>
          <w:bCs/>
          <w:snapToGrid w:val="0"/>
          <w:sz w:val="18"/>
          <w:szCs w:val="18"/>
        </w:rPr>
        <w:t>………….</w:t>
      </w:r>
      <w:r w:rsidRPr="00574AFE">
        <w:rPr>
          <w:rFonts w:ascii="Tahoma" w:hAnsi="Tahoma" w:cs="Tahoma"/>
          <w:bCs/>
          <w:snapToGrid w:val="0"/>
          <w:sz w:val="18"/>
          <w:szCs w:val="18"/>
        </w:rPr>
        <w:t xml:space="preserve">  złotych netto (słownie zł: </w:t>
      </w:r>
      <w:r w:rsidR="00D93600" w:rsidRPr="00574AFE">
        <w:rPr>
          <w:rFonts w:ascii="Tahoma" w:hAnsi="Tahoma" w:cs="Tahoma"/>
          <w:bCs/>
          <w:snapToGrid w:val="0"/>
          <w:sz w:val="18"/>
          <w:szCs w:val="18"/>
        </w:rPr>
        <w:t>……………………………</w:t>
      </w:r>
      <w:r w:rsidRPr="00574AFE">
        <w:rPr>
          <w:rFonts w:ascii="Tahoma" w:hAnsi="Tahoma" w:cs="Tahoma"/>
          <w:bCs/>
          <w:snapToGrid w:val="0"/>
          <w:sz w:val="18"/>
          <w:szCs w:val="18"/>
        </w:rPr>
        <w:t xml:space="preserve">, </w:t>
      </w:r>
      <w:r w:rsidRPr="00574AFE">
        <w:rPr>
          <w:rFonts w:ascii="Tahoma" w:hAnsi="Tahoma" w:cs="Tahoma"/>
          <w:bCs/>
          <w:iCs/>
          <w:snapToGrid w:val="0"/>
          <w:sz w:val="18"/>
          <w:szCs w:val="18"/>
        </w:rPr>
        <w:t xml:space="preserve">00/100), plus 23 % VAT, co stanowi łącznie kwotę brutto </w:t>
      </w:r>
      <w:r w:rsidR="00D93600" w:rsidRPr="00574AFE">
        <w:rPr>
          <w:rFonts w:ascii="Tahoma" w:hAnsi="Tahoma" w:cs="Tahoma"/>
          <w:bCs/>
          <w:iCs/>
          <w:snapToGrid w:val="0"/>
          <w:sz w:val="18"/>
          <w:szCs w:val="18"/>
        </w:rPr>
        <w:t>……………………</w:t>
      </w:r>
      <w:r w:rsidRPr="00574AFE">
        <w:rPr>
          <w:rFonts w:ascii="Tahoma" w:hAnsi="Tahoma" w:cs="Tahoma"/>
          <w:bCs/>
          <w:iCs/>
          <w:snapToGrid w:val="0"/>
          <w:sz w:val="18"/>
          <w:szCs w:val="18"/>
        </w:rPr>
        <w:t xml:space="preserve"> złotych (słownie zł: </w:t>
      </w:r>
      <w:r w:rsidR="00D93600" w:rsidRPr="00574AFE">
        <w:rPr>
          <w:rFonts w:ascii="Tahoma" w:hAnsi="Tahoma" w:cs="Tahoma"/>
          <w:bCs/>
          <w:iCs/>
          <w:snapToGrid w:val="0"/>
          <w:sz w:val="18"/>
          <w:szCs w:val="18"/>
        </w:rPr>
        <w:t>……………………..</w:t>
      </w:r>
      <w:r w:rsidRPr="00574AFE">
        <w:rPr>
          <w:rFonts w:ascii="Tahoma" w:hAnsi="Tahoma" w:cs="Tahoma"/>
          <w:bCs/>
          <w:iCs/>
          <w:snapToGrid w:val="0"/>
          <w:sz w:val="18"/>
          <w:szCs w:val="18"/>
        </w:rPr>
        <w:t>, 00/100).</w:t>
      </w:r>
    </w:p>
    <w:p w14:paraId="15994190" w14:textId="249CB656" w:rsidR="00393A1E" w:rsidRPr="00574AFE" w:rsidRDefault="00393A1E" w:rsidP="0076608A">
      <w:pPr>
        <w:pStyle w:val="Akapitzlist"/>
        <w:widowControl w:val="0"/>
        <w:numPr>
          <w:ilvl w:val="0"/>
          <w:numId w:val="7"/>
        </w:numPr>
        <w:suppressAutoHyphens/>
        <w:autoSpaceDE w:val="0"/>
        <w:spacing w:after="120" w:line="276" w:lineRule="auto"/>
        <w:ind w:left="426" w:hanging="426"/>
        <w:jc w:val="both"/>
        <w:rPr>
          <w:rFonts w:ascii="Tahoma" w:eastAsia="Lucida Sans Unicode" w:hAnsi="Tahoma" w:cs="Tahoma"/>
          <w:kern w:val="2"/>
          <w:sz w:val="18"/>
          <w:szCs w:val="18"/>
        </w:rPr>
      </w:pPr>
      <w:r w:rsidRPr="00574AFE">
        <w:rPr>
          <w:rFonts w:ascii="Tahoma" w:hAnsi="Tahoma" w:cs="Tahoma"/>
          <w:bCs/>
          <w:sz w:val="18"/>
          <w:szCs w:val="18"/>
        </w:rPr>
        <w:t xml:space="preserve">Wynagrodzenie, o którym mowa w ust. 1 obejmuje koszty wszystkich czynności niezbędnych </w:t>
      </w:r>
      <w:r w:rsidR="0076608A" w:rsidRPr="00574AFE">
        <w:rPr>
          <w:rFonts w:ascii="Tahoma" w:hAnsi="Tahoma" w:cs="Tahoma"/>
          <w:bCs/>
          <w:sz w:val="18"/>
          <w:szCs w:val="18"/>
        </w:rPr>
        <w:br/>
      </w:r>
      <w:r w:rsidRPr="00574AFE">
        <w:rPr>
          <w:rFonts w:ascii="Tahoma" w:hAnsi="Tahoma" w:cs="Tahoma"/>
          <w:bCs/>
          <w:sz w:val="18"/>
          <w:szCs w:val="18"/>
        </w:rPr>
        <w:t>do prawidłowego wykonania umowy, w tym w szczególności koszt dostawy, zgodnie z opisem przedmiotu zamówienia oraz złożoną przez Wykonawcę Ofertą, nawet, jeśli czynności te nie zostały wprost wyszczególnione w treści niniejszej umowy. Wykonawca mając możliwość uprzedniego ustalenia wszystkich warunków technicznych związanych z realizacją umowy, nie może żądać podwyższenia wynagrodzenia nawet, jeżeli z przyczyn od siebie niezależnych nie mógł przewidzieć wszystkich czynności niezbędnych do prawidłowego wykonania niniejszej Umowy.</w:t>
      </w:r>
    </w:p>
    <w:p w14:paraId="3374E65D" w14:textId="77777777" w:rsidR="00393A1E" w:rsidRPr="00574AFE" w:rsidRDefault="00393A1E" w:rsidP="0076608A">
      <w:pPr>
        <w:pStyle w:val="Akapitzlist"/>
        <w:widowControl w:val="0"/>
        <w:numPr>
          <w:ilvl w:val="0"/>
          <w:numId w:val="7"/>
        </w:numPr>
        <w:suppressAutoHyphens/>
        <w:autoSpaceDE w:val="0"/>
        <w:spacing w:after="120" w:line="276" w:lineRule="auto"/>
        <w:ind w:left="426" w:hanging="426"/>
        <w:jc w:val="both"/>
        <w:rPr>
          <w:rFonts w:ascii="Tahoma" w:eastAsia="Lucida Sans Unicode" w:hAnsi="Tahoma" w:cs="Tahoma"/>
          <w:kern w:val="2"/>
          <w:sz w:val="18"/>
          <w:szCs w:val="18"/>
        </w:rPr>
      </w:pPr>
      <w:r w:rsidRPr="00574AFE">
        <w:rPr>
          <w:rFonts w:ascii="Tahoma" w:eastAsia="Lucida Sans Unicode" w:hAnsi="Tahoma" w:cs="Tahoma"/>
          <w:kern w:val="2"/>
          <w:sz w:val="18"/>
          <w:szCs w:val="18"/>
        </w:rPr>
        <w:t>Cena netto wskazana w ust. 1 powyżej jest stała i niezmienna przez okres trwania umowy.</w:t>
      </w:r>
    </w:p>
    <w:p w14:paraId="531E940E" w14:textId="2B0BB4A5" w:rsidR="0076608A" w:rsidRPr="00574AFE" w:rsidRDefault="00393A1E" w:rsidP="0076608A">
      <w:pPr>
        <w:pStyle w:val="Akapitzlist"/>
        <w:widowControl w:val="0"/>
        <w:numPr>
          <w:ilvl w:val="0"/>
          <w:numId w:val="7"/>
        </w:numPr>
        <w:suppressAutoHyphens/>
        <w:autoSpaceDE w:val="0"/>
        <w:spacing w:after="120" w:line="276" w:lineRule="auto"/>
        <w:ind w:left="426" w:hanging="426"/>
        <w:jc w:val="both"/>
        <w:rPr>
          <w:rFonts w:ascii="Tahoma" w:eastAsia="Lucida Sans Unicode" w:hAnsi="Tahoma" w:cs="Tahoma"/>
          <w:kern w:val="2"/>
          <w:sz w:val="18"/>
          <w:szCs w:val="18"/>
        </w:rPr>
      </w:pPr>
      <w:r w:rsidRPr="00574AFE">
        <w:rPr>
          <w:rFonts w:ascii="Tahoma" w:hAnsi="Tahoma" w:cs="Tahoma"/>
          <w:bCs/>
          <w:sz w:val="18"/>
          <w:szCs w:val="18"/>
          <w:lang w:eastAsia="zh-CN"/>
        </w:rPr>
        <w:lastRenderedPageBreak/>
        <w:t>Faktura VAT winna być wystawiona zgodnie z obowiązującymi przepisami, w języku polskim, z zaznaczeniem nazwy dostarczonego przedmiotu umowy.</w:t>
      </w:r>
    </w:p>
    <w:p w14:paraId="0E049DB9" w14:textId="77777777" w:rsidR="0076608A" w:rsidRPr="00574AFE" w:rsidRDefault="0076608A" w:rsidP="0076608A">
      <w:pPr>
        <w:pStyle w:val="Akapitzlist"/>
        <w:widowControl w:val="0"/>
        <w:numPr>
          <w:ilvl w:val="0"/>
          <w:numId w:val="7"/>
        </w:numPr>
        <w:suppressAutoHyphens/>
        <w:autoSpaceDE w:val="0"/>
        <w:spacing w:after="120" w:line="276" w:lineRule="auto"/>
        <w:ind w:left="426" w:hanging="426"/>
        <w:jc w:val="both"/>
        <w:rPr>
          <w:rFonts w:ascii="Tahoma" w:eastAsia="Lucida Sans Unicode" w:hAnsi="Tahoma" w:cs="Tahoma"/>
          <w:kern w:val="2"/>
          <w:sz w:val="18"/>
          <w:szCs w:val="18"/>
        </w:rPr>
      </w:pPr>
      <w:r w:rsidRPr="00574AFE">
        <w:rPr>
          <w:rFonts w:ascii="Tahoma" w:hAnsi="Tahoma" w:cs="Tahoma"/>
          <w:bCs/>
          <w:sz w:val="18"/>
          <w:szCs w:val="18"/>
        </w:rPr>
        <w:t xml:space="preserve">Zamawiający zobowiązuje się dokonać zapłaty należności za dostarczony przedmiot zamówienia. </w:t>
      </w:r>
    </w:p>
    <w:p w14:paraId="2E852A70" w14:textId="7F9EA888" w:rsidR="0076608A" w:rsidRPr="00574AFE" w:rsidRDefault="0076608A" w:rsidP="0076608A">
      <w:pPr>
        <w:pStyle w:val="Akapitzlist"/>
        <w:widowControl w:val="0"/>
        <w:numPr>
          <w:ilvl w:val="0"/>
          <w:numId w:val="7"/>
        </w:numPr>
        <w:suppressAutoHyphens/>
        <w:autoSpaceDE w:val="0"/>
        <w:spacing w:after="120" w:line="276" w:lineRule="auto"/>
        <w:ind w:left="426" w:hanging="426"/>
        <w:jc w:val="both"/>
        <w:rPr>
          <w:rFonts w:ascii="Tahoma" w:eastAsia="Lucida Sans Unicode" w:hAnsi="Tahoma" w:cs="Tahoma"/>
          <w:kern w:val="2"/>
          <w:sz w:val="18"/>
          <w:szCs w:val="18"/>
        </w:rPr>
      </w:pPr>
      <w:r w:rsidRPr="00574AFE">
        <w:rPr>
          <w:rFonts w:ascii="Tahoma" w:hAnsi="Tahoma" w:cs="Tahoma"/>
          <w:bCs/>
          <w:sz w:val="18"/>
          <w:szCs w:val="18"/>
        </w:rPr>
        <w:t xml:space="preserve">Zamawiający dokonuje zapłaty przelewem, w ciągu </w:t>
      </w:r>
      <w:r w:rsidR="00AE7BDF" w:rsidRPr="00574AFE">
        <w:rPr>
          <w:rFonts w:ascii="Tahoma" w:hAnsi="Tahoma" w:cs="Tahoma"/>
          <w:b/>
          <w:sz w:val="18"/>
          <w:szCs w:val="18"/>
        </w:rPr>
        <w:t>60</w:t>
      </w:r>
      <w:r w:rsidRPr="00574AFE">
        <w:rPr>
          <w:rFonts w:ascii="Tahoma" w:hAnsi="Tahoma" w:cs="Tahoma"/>
          <w:b/>
          <w:sz w:val="18"/>
          <w:szCs w:val="18"/>
        </w:rPr>
        <w:t xml:space="preserve"> dni</w:t>
      </w:r>
      <w:r w:rsidRPr="00574AFE">
        <w:rPr>
          <w:rFonts w:ascii="Tahoma" w:hAnsi="Tahoma" w:cs="Tahoma"/>
          <w:bCs/>
          <w:sz w:val="18"/>
          <w:szCs w:val="18"/>
        </w:rPr>
        <w:t xml:space="preserve"> kalendarzowych od daty realizacji dostawy (potwierdzonej protokołem odbioru jakościowego) na podstawie prawidłowo wystawionej faktury VAT, </w:t>
      </w:r>
      <w:r w:rsidRPr="00574AFE">
        <w:rPr>
          <w:rFonts w:ascii="Tahoma" w:hAnsi="Tahoma" w:cs="Tahoma"/>
          <w:bCs/>
          <w:sz w:val="18"/>
          <w:szCs w:val="18"/>
        </w:rPr>
        <w:br/>
        <w:t>na rachunek bankowy Wykonawcy wskazany na fakturze.</w:t>
      </w:r>
      <w:r w:rsidRPr="00574AFE">
        <w:rPr>
          <w:rFonts w:ascii="Tahoma" w:hAnsi="Tahoma" w:cs="Tahoma"/>
          <w:sz w:val="18"/>
          <w:szCs w:val="18"/>
        </w:rPr>
        <w:t xml:space="preserve"> Za datę zapłaty przyjmuje się dzień obciążenia rachunku bankowego Zamawiającego.</w:t>
      </w:r>
    </w:p>
    <w:p w14:paraId="5F16532F" w14:textId="04E70A5C" w:rsidR="0076608A" w:rsidRPr="00574AFE" w:rsidRDefault="0076608A" w:rsidP="0076608A">
      <w:pPr>
        <w:pStyle w:val="Akapitzlist"/>
        <w:widowControl w:val="0"/>
        <w:numPr>
          <w:ilvl w:val="0"/>
          <w:numId w:val="7"/>
        </w:numPr>
        <w:suppressAutoHyphens/>
        <w:autoSpaceDE w:val="0"/>
        <w:spacing w:after="120" w:line="276" w:lineRule="auto"/>
        <w:ind w:left="426" w:hanging="426"/>
        <w:jc w:val="both"/>
        <w:rPr>
          <w:rFonts w:ascii="Tahoma" w:eastAsia="Lucida Sans Unicode" w:hAnsi="Tahoma" w:cs="Tahoma"/>
          <w:kern w:val="2"/>
          <w:sz w:val="18"/>
          <w:szCs w:val="18"/>
        </w:rPr>
      </w:pPr>
      <w:r w:rsidRPr="00574AFE">
        <w:rPr>
          <w:rFonts w:ascii="Tahoma" w:hAnsi="Tahoma" w:cs="Tahoma"/>
          <w:sz w:val="18"/>
          <w:szCs w:val="18"/>
        </w:rPr>
        <w:t>Wykonawca nie może dokonać cesji wierzytelności wynikających z niniejszej umowy, bez uprzedniej zgody Zamawiającego wyrażonej na piśmie pod rygorem nieważności.</w:t>
      </w:r>
    </w:p>
    <w:p w14:paraId="2522B79A" w14:textId="77777777" w:rsidR="0076608A" w:rsidRPr="00574AFE" w:rsidRDefault="0076608A" w:rsidP="0076608A">
      <w:pPr>
        <w:pStyle w:val="Akapitzlist"/>
        <w:widowControl w:val="0"/>
        <w:numPr>
          <w:ilvl w:val="0"/>
          <w:numId w:val="7"/>
        </w:numPr>
        <w:suppressAutoHyphens/>
        <w:autoSpaceDE w:val="0"/>
        <w:spacing w:after="120" w:line="276" w:lineRule="auto"/>
        <w:ind w:left="426" w:hanging="426"/>
        <w:contextualSpacing w:val="0"/>
        <w:jc w:val="both"/>
        <w:rPr>
          <w:rFonts w:ascii="Tahoma" w:hAnsi="Tahoma" w:cs="Tahoma"/>
          <w:bCs/>
          <w:sz w:val="18"/>
          <w:szCs w:val="18"/>
          <w:lang w:eastAsia="zh-CN"/>
        </w:rPr>
      </w:pPr>
      <w:r w:rsidRPr="00574AFE">
        <w:rPr>
          <w:rFonts w:ascii="Tahoma" w:hAnsi="Tahoma" w:cs="Tahoma"/>
          <w:bCs/>
          <w:sz w:val="18"/>
          <w:szCs w:val="18"/>
          <w:lang w:eastAsia="zh-CN"/>
        </w:rPr>
        <w:t xml:space="preserve">Strony postanawiają, że jeżeli rachunek bankowy, którym posługuje się Wykonawca, nie będzie ujęty </w:t>
      </w:r>
      <w:r w:rsidRPr="00574AFE">
        <w:rPr>
          <w:rFonts w:ascii="Tahoma" w:hAnsi="Tahoma" w:cs="Tahoma"/>
          <w:bCs/>
          <w:sz w:val="18"/>
          <w:szCs w:val="18"/>
          <w:lang w:eastAsia="zh-CN"/>
        </w:rPr>
        <w:br/>
        <w:t xml:space="preserve">w wykazie podatników, o którym stanowi art. 96b ustawy z dnia 11 marca 2004 r. o podatku od towarów </w:t>
      </w:r>
      <w:r w:rsidRPr="00574AFE">
        <w:rPr>
          <w:rFonts w:ascii="Tahoma" w:hAnsi="Tahoma" w:cs="Tahoma"/>
          <w:bCs/>
          <w:sz w:val="18"/>
          <w:szCs w:val="18"/>
          <w:lang w:eastAsia="zh-CN"/>
        </w:rPr>
        <w:br/>
        <w:t xml:space="preserve">i usług – tzw. „białej liście podatników VAT”, Zamawiający będzie uprawniony do wstrzymania płatności </w:t>
      </w:r>
      <w:r w:rsidRPr="00574AFE">
        <w:rPr>
          <w:rFonts w:ascii="Tahoma" w:hAnsi="Tahoma" w:cs="Tahoma"/>
          <w:bCs/>
          <w:sz w:val="18"/>
          <w:szCs w:val="18"/>
          <w:lang w:eastAsia="zh-CN"/>
        </w:rPr>
        <w:br/>
        <w:t xml:space="preserve">i nie będzie stanowiło to naruszenia Umowy – w takiej sytuacji Wykonawca nie będzie domagał się odsetek </w:t>
      </w:r>
      <w:r w:rsidRPr="00574AFE">
        <w:rPr>
          <w:rFonts w:ascii="Tahoma" w:hAnsi="Tahoma" w:cs="Tahoma"/>
          <w:bCs/>
          <w:sz w:val="18"/>
          <w:szCs w:val="18"/>
          <w:lang w:eastAsia="zh-CN"/>
        </w:rPr>
        <w:br/>
        <w:t>za opóźnienie w zapłacie wynagrodzenia za realizację Zamówienia.</w:t>
      </w:r>
    </w:p>
    <w:p w14:paraId="3FEA645D" w14:textId="77777777" w:rsidR="0076608A" w:rsidRPr="00574AFE" w:rsidRDefault="0076608A" w:rsidP="0076608A">
      <w:pPr>
        <w:pStyle w:val="Akapitzlist"/>
        <w:widowControl w:val="0"/>
        <w:numPr>
          <w:ilvl w:val="0"/>
          <w:numId w:val="7"/>
        </w:numPr>
        <w:suppressAutoHyphens/>
        <w:autoSpaceDE w:val="0"/>
        <w:spacing w:after="120" w:line="276" w:lineRule="auto"/>
        <w:ind w:left="426" w:hanging="426"/>
        <w:contextualSpacing w:val="0"/>
        <w:jc w:val="both"/>
        <w:rPr>
          <w:rFonts w:ascii="Tahoma" w:hAnsi="Tahoma" w:cs="Tahoma"/>
          <w:bCs/>
          <w:sz w:val="18"/>
          <w:szCs w:val="18"/>
          <w:lang w:eastAsia="zh-CN"/>
        </w:rPr>
      </w:pPr>
      <w:r w:rsidRPr="00574AFE">
        <w:rPr>
          <w:rFonts w:ascii="Tahoma" w:hAnsi="Tahoma" w:cs="Tahoma"/>
          <w:bCs/>
          <w:sz w:val="18"/>
          <w:szCs w:val="18"/>
          <w:lang w:eastAsia="zh-CN"/>
        </w:rPr>
        <w:t>Koszty obsługi bankowej powstałe w banku Zamawiającego pokrywa Zamawiający, koszty obsługi bankowej powstałe poza bankiem Zamawiającego pokrywa Wykonawca.</w:t>
      </w:r>
    </w:p>
    <w:p w14:paraId="1E192053" w14:textId="77777777" w:rsidR="0076608A" w:rsidRPr="00574AFE" w:rsidRDefault="0076608A" w:rsidP="0076608A">
      <w:pPr>
        <w:pStyle w:val="Akapitzlist"/>
        <w:widowControl w:val="0"/>
        <w:numPr>
          <w:ilvl w:val="0"/>
          <w:numId w:val="7"/>
        </w:numPr>
        <w:suppressAutoHyphens/>
        <w:autoSpaceDE w:val="0"/>
        <w:spacing w:after="120" w:line="276" w:lineRule="auto"/>
        <w:ind w:left="426" w:hanging="426"/>
        <w:contextualSpacing w:val="0"/>
        <w:jc w:val="both"/>
        <w:rPr>
          <w:rFonts w:ascii="Tahoma" w:hAnsi="Tahoma" w:cs="Tahoma"/>
          <w:bCs/>
          <w:sz w:val="18"/>
          <w:szCs w:val="18"/>
          <w:lang w:eastAsia="zh-CN"/>
        </w:rPr>
      </w:pPr>
      <w:r w:rsidRPr="00574AFE">
        <w:rPr>
          <w:rFonts w:ascii="Tahoma" w:hAnsi="Tahoma" w:cs="Tahoma"/>
          <w:bCs/>
          <w:sz w:val="18"/>
          <w:szCs w:val="18"/>
          <w:lang w:eastAsia="zh-CN"/>
        </w:rPr>
        <w:t>Zamawiający ma prawo do zakwestionowania prawidłowości przedstawionej faktury, o czym niezwłocznie poinformuje Wykonawcę. Do czasu wyjaśnienia wątpliwości przekazania środków na pokrycie zakwestionowanej faktury będzie wstrzymane bez negatywnych skutków finansowych dla Zamawiającego.</w:t>
      </w:r>
    </w:p>
    <w:p w14:paraId="40089ED1" w14:textId="44F9D024" w:rsidR="0076608A" w:rsidRPr="00574AFE" w:rsidRDefault="0076608A" w:rsidP="0076608A">
      <w:pPr>
        <w:pStyle w:val="Akapitzlist"/>
        <w:widowControl w:val="0"/>
        <w:numPr>
          <w:ilvl w:val="0"/>
          <w:numId w:val="7"/>
        </w:numPr>
        <w:suppressAutoHyphens/>
        <w:autoSpaceDE w:val="0"/>
        <w:spacing w:after="120" w:line="276" w:lineRule="auto"/>
        <w:ind w:left="426" w:hanging="426"/>
        <w:jc w:val="both"/>
        <w:rPr>
          <w:rFonts w:ascii="Tahoma" w:eastAsia="Lucida Sans Unicode" w:hAnsi="Tahoma" w:cs="Tahoma"/>
          <w:kern w:val="2"/>
          <w:sz w:val="18"/>
          <w:szCs w:val="18"/>
        </w:rPr>
      </w:pPr>
      <w:r w:rsidRPr="00574AFE">
        <w:rPr>
          <w:rFonts w:ascii="Tahoma" w:hAnsi="Tahoma" w:cs="Tahoma"/>
          <w:bCs/>
          <w:sz w:val="18"/>
          <w:szCs w:val="18"/>
          <w:lang w:eastAsia="zh-CN"/>
        </w:rPr>
        <w:t>Podstawą do wystawienia faktury jest podpisany przez upoważnionego pracownika Zamawiającego protokół odbioru ilościowego i jakościowego</w:t>
      </w:r>
    </w:p>
    <w:p w14:paraId="6A572B6B" w14:textId="77777777" w:rsidR="00393A1E" w:rsidRPr="00574AFE" w:rsidRDefault="00393A1E" w:rsidP="00393A1E">
      <w:pPr>
        <w:suppressAutoHyphens/>
        <w:spacing w:before="60" w:after="60" w:line="276" w:lineRule="auto"/>
        <w:jc w:val="center"/>
        <w:outlineLvl w:val="0"/>
        <w:rPr>
          <w:rFonts w:ascii="Tahoma" w:hAnsi="Tahoma" w:cs="Tahoma"/>
          <w:b/>
          <w:sz w:val="18"/>
          <w:szCs w:val="18"/>
        </w:rPr>
      </w:pPr>
    </w:p>
    <w:p w14:paraId="321BF2D6" w14:textId="77777777" w:rsidR="00393A1E" w:rsidRPr="00574AFE" w:rsidRDefault="00393A1E" w:rsidP="00393A1E">
      <w:pPr>
        <w:suppressAutoHyphens/>
        <w:spacing w:before="60" w:after="60" w:line="276" w:lineRule="auto"/>
        <w:jc w:val="center"/>
        <w:outlineLvl w:val="0"/>
        <w:rPr>
          <w:rFonts w:ascii="Tahoma" w:hAnsi="Tahoma" w:cs="Tahoma"/>
          <w:b/>
          <w:sz w:val="18"/>
          <w:szCs w:val="18"/>
        </w:rPr>
      </w:pPr>
    </w:p>
    <w:p w14:paraId="0CF88CEA" w14:textId="4C9E402D" w:rsidR="00393A1E" w:rsidRPr="00574AFE" w:rsidRDefault="00393A1E" w:rsidP="00393A1E">
      <w:pPr>
        <w:numPr>
          <w:ilvl w:val="0"/>
          <w:numId w:val="1"/>
        </w:numPr>
        <w:suppressAutoHyphens/>
        <w:spacing w:before="60" w:after="60" w:line="276" w:lineRule="auto"/>
        <w:jc w:val="center"/>
        <w:outlineLvl w:val="0"/>
        <w:rPr>
          <w:rFonts w:ascii="Tahoma" w:hAnsi="Tahoma" w:cs="Tahoma"/>
          <w:b/>
          <w:sz w:val="18"/>
          <w:szCs w:val="18"/>
        </w:rPr>
      </w:pPr>
      <w:r w:rsidRPr="00574AFE">
        <w:rPr>
          <w:rFonts w:ascii="Tahoma" w:hAnsi="Tahoma" w:cs="Tahoma"/>
          <w:b/>
          <w:sz w:val="18"/>
          <w:szCs w:val="18"/>
        </w:rPr>
        <w:t>Miejsce dostawy i termin realizacji</w:t>
      </w:r>
    </w:p>
    <w:p w14:paraId="0EF3FD93" w14:textId="010D9448" w:rsidR="00393A1E" w:rsidRPr="00574AFE" w:rsidRDefault="00393A1E" w:rsidP="00393A1E">
      <w:pPr>
        <w:pStyle w:val="Akapitzlist"/>
        <w:numPr>
          <w:ilvl w:val="3"/>
          <w:numId w:val="2"/>
        </w:numPr>
        <w:spacing w:after="120" w:line="276" w:lineRule="auto"/>
        <w:ind w:left="426"/>
        <w:contextualSpacing w:val="0"/>
        <w:jc w:val="both"/>
        <w:rPr>
          <w:rFonts w:ascii="Tahoma" w:hAnsi="Tahoma" w:cs="Tahoma"/>
          <w:sz w:val="18"/>
          <w:szCs w:val="18"/>
        </w:rPr>
      </w:pPr>
      <w:r w:rsidRPr="00574AFE">
        <w:rPr>
          <w:rFonts w:ascii="Tahoma" w:hAnsi="Tahoma" w:cs="Tahoma"/>
          <w:sz w:val="18"/>
          <w:szCs w:val="18"/>
        </w:rPr>
        <w:t xml:space="preserve">Wykonawca zobowiązuje się dostarczać przedmiot zamówienia na adres: …………………….. do miejsca wskazanego przez Zamawiającego w terminie do </w:t>
      </w:r>
      <w:r w:rsidRPr="00574AFE">
        <w:rPr>
          <w:rFonts w:ascii="Tahoma" w:hAnsi="Tahoma" w:cs="Tahoma"/>
          <w:b/>
          <w:bCs/>
          <w:sz w:val="18"/>
          <w:szCs w:val="18"/>
        </w:rPr>
        <w:t>21.07.2025 r</w:t>
      </w:r>
      <w:r w:rsidRPr="00574AFE">
        <w:rPr>
          <w:rFonts w:ascii="Tahoma" w:hAnsi="Tahoma" w:cs="Tahoma"/>
          <w:sz w:val="18"/>
          <w:szCs w:val="18"/>
        </w:rPr>
        <w:t>.</w:t>
      </w:r>
    </w:p>
    <w:p w14:paraId="2E5E6279" w14:textId="77777777" w:rsidR="00393A1E" w:rsidRPr="00574AFE" w:rsidRDefault="00393A1E" w:rsidP="00393A1E">
      <w:pPr>
        <w:pStyle w:val="Akapitzlist"/>
        <w:numPr>
          <w:ilvl w:val="3"/>
          <w:numId w:val="2"/>
        </w:numPr>
        <w:spacing w:after="120" w:line="276" w:lineRule="auto"/>
        <w:ind w:left="426"/>
        <w:contextualSpacing w:val="0"/>
        <w:jc w:val="both"/>
        <w:rPr>
          <w:rFonts w:ascii="Tahoma" w:hAnsi="Tahoma" w:cs="Tahoma"/>
          <w:sz w:val="18"/>
          <w:szCs w:val="18"/>
        </w:rPr>
      </w:pPr>
      <w:r w:rsidRPr="00574AFE">
        <w:rPr>
          <w:rFonts w:ascii="Tahoma" w:hAnsi="Tahoma" w:cs="Tahoma"/>
          <w:sz w:val="18"/>
          <w:szCs w:val="18"/>
        </w:rPr>
        <w:t xml:space="preserve">Wykonawca zobowiązuje się dostarczyć przedmiot zamówienia na własny koszt, w godzinach pracy jednostki Zamawiającego (08:30-15:30), w uzgodnieniu z osobą koordynującą wykonanie umowy. </w:t>
      </w:r>
    </w:p>
    <w:p w14:paraId="75F483E3" w14:textId="77777777" w:rsidR="00393A1E" w:rsidRPr="00574AFE" w:rsidRDefault="00393A1E" w:rsidP="00393A1E">
      <w:pPr>
        <w:pStyle w:val="Akapitzlist"/>
        <w:numPr>
          <w:ilvl w:val="3"/>
          <w:numId w:val="2"/>
        </w:numPr>
        <w:spacing w:after="120" w:line="276" w:lineRule="auto"/>
        <w:ind w:left="426"/>
        <w:contextualSpacing w:val="0"/>
        <w:jc w:val="both"/>
        <w:rPr>
          <w:rFonts w:ascii="Tahoma" w:hAnsi="Tahoma" w:cs="Tahoma"/>
          <w:sz w:val="18"/>
          <w:szCs w:val="18"/>
        </w:rPr>
      </w:pPr>
      <w:r w:rsidRPr="00574AFE">
        <w:rPr>
          <w:rFonts w:ascii="Tahoma" w:hAnsi="Tahoma" w:cs="Tahoma"/>
          <w:sz w:val="18"/>
          <w:szCs w:val="18"/>
        </w:rPr>
        <w:t>Upoważniony na piśmie pracownik Zamawiającego potwierdza na fakturze i protokole odbioru zgodność dostawy z przedmiotem umowy.</w:t>
      </w:r>
    </w:p>
    <w:p w14:paraId="407483B1" w14:textId="77777777" w:rsidR="00393A1E" w:rsidRPr="00574AFE" w:rsidRDefault="00393A1E" w:rsidP="00393A1E">
      <w:pPr>
        <w:pStyle w:val="Akapitzlist"/>
        <w:numPr>
          <w:ilvl w:val="3"/>
          <w:numId w:val="2"/>
        </w:numPr>
        <w:spacing w:after="120" w:line="276" w:lineRule="auto"/>
        <w:ind w:left="426"/>
        <w:contextualSpacing w:val="0"/>
        <w:jc w:val="both"/>
        <w:rPr>
          <w:rFonts w:ascii="Tahoma" w:hAnsi="Tahoma" w:cs="Tahoma"/>
          <w:sz w:val="18"/>
          <w:szCs w:val="18"/>
        </w:rPr>
      </w:pPr>
      <w:r w:rsidRPr="00574AFE">
        <w:rPr>
          <w:rFonts w:ascii="Tahoma" w:hAnsi="Tahoma" w:cs="Tahoma"/>
          <w:sz w:val="18"/>
          <w:szCs w:val="18"/>
        </w:rPr>
        <w:t xml:space="preserve">Dostarczany przedmiot umowy musi mieć wskazane w OPZ właściwości oraz być wolny od wad fizycznych </w:t>
      </w:r>
      <w:r w:rsidRPr="00574AFE">
        <w:rPr>
          <w:rFonts w:ascii="Tahoma" w:hAnsi="Tahoma" w:cs="Tahoma"/>
          <w:sz w:val="18"/>
          <w:szCs w:val="18"/>
        </w:rPr>
        <w:br/>
        <w:t>i prawnych.</w:t>
      </w:r>
    </w:p>
    <w:p w14:paraId="50ECEA40" w14:textId="77777777" w:rsidR="00393A1E" w:rsidRPr="00574AFE" w:rsidRDefault="00393A1E" w:rsidP="00393A1E">
      <w:pPr>
        <w:pStyle w:val="Akapitzlist"/>
        <w:numPr>
          <w:ilvl w:val="3"/>
          <w:numId w:val="2"/>
        </w:numPr>
        <w:spacing w:after="120" w:line="276" w:lineRule="auto"/>
        <w:ind w:left="426"/>
        <w:contextualSpacing w:val="0"/>
        <w:jc w:val="both"/>
        <w:rPr>
          <w:rFonts w:ascii="Tahoma" w:hAnsi="Tahoma" w:cs="Tahoma"/>
          <w:sz w:val="18"/>
          <w:szCs w:val="18"/>
        </w:rPr>
      </w:pPr>
      <w:r w:rsidRPr="00574AFE">
        <w:rPr>
          <w:rFonts w:ascii="Tahoma" w:hAnsi="Tahoma" w:cs="Tahoma"/>
          <w:sz w:val="18"/>
          <w:szCs w:val="18"/>
        </w:rPr>
        <w:t>Wykonawca dostarczy ważne certyfikaty/ deklaracje.</w:t>
      </w:r>
    </w:p>
    <w:p w14:paraId="211143AF" w14:textId="1C7206C9" w:rsidR="00393A1E" w:rsidRPr="00574AFE" w:rsidRDefault="00393A1E" w:rsidP="00393A1E">
      <w:pPr>
        <w:pStyle w:val="Akapitzlist"/>
        <w:numPr>
          <w:ilvl w:val="3"/>
          <w:numId w:val="2"/>
        </w:numPr>
        <w:spacing w:after="120" w:line="276" w:lineRule="auto"/>
        <w:ind w:left="426"/>
        <w:contextualSpacing w:val="0"/>
        <w:jc w:val="both"/>
        <w:rPr>
          <w:rFonts w:ascii="Tahoma" w:hAnsi="Tahoma" w:cs="Tahoma"/>
          <w:sz w:val="18"/>
          <w:szCs w:val="18"/>
        </w:rPr>
      </w:pPr>
      <w:r w:rsidRPr="00574AFE">
        <w:rPr>
          <w:rFonts w:ascii="Tahoma" w:hAnsi="Tahoma" w:cs="Tahoma"/>
          <w:sz w:val="18"/>
          <w:szCs w:val="18"/>
        </w:rPr>
        <w:t>Usługi serwisowe dotyczące Przedmiotu umowy będą świadczone przez serwis producenta lub serwis autoryzowany upoważniony przez producenta, tj. przez ………………………………………………………………..</w:t>
      </w:r>
    </w:p>
    <w:p w14:paraId="5906EA77" w14:textId="4153B543" w:rsidR="00393A1E" w:rsidRPr="00574AFE" w:rsidRDefault="00393A1E" w:rsidP="00393A1E">
      <w:pPr>
        <w:suppressAutoHyphens/>
        <w:spacing w:before="60" w:after="60" w:line="276" w:lineRule="auto"/>
        <w:jc w:val="center"/>
        <w:outlineLvl w:val="0"/>
        <w:rPr>
          <w:rFonts w:ascii="Tahoma" w:hAnsi="Tahoma" w:cs="Tahoma"/>
          <w:b/>
          <w:sz w:val="18"/>
          <w:szCs w:val="18"/>
        </w:rPr>
      </w:pPr>
    </w:p>
    <w:p w14:paraId="1964A28A" w14:textId="0FF214BA" w:rsidR="00393A1E" w:rsidRPr="00574AFE" w:rsidRDefault="00393A1E" w:rsidP="00393A1E">
      <w:pPr>
        <w:numPr>
          <w:ilvl w:val="0"/>
          <w:numId w:val="1"/>
        </w:numPr>
        <w:suppressAutoHyphens/>
        <w:spacing w:before="60" w:after="60" w:line="276" w:lineRule="auto"/>
        <w:jc w:val="center"/>
        <w:outlineLvl w:val="0"/>
        <w:rPr>
          <w:rFonts w:ascii="Tahoma" w:hAnsi="Tahoma" w:cs="Tahoma"/>
          <w:b/>
          <w:sz w:val="18"/>
          <w:szCs w:val="18"/>
        </w:rPr>
      </w:pPr>
      <w:r w:rsidRPr="00574AFE">
        <w:rPr>
          <w:rFonts w:ascii="Tahoma" w:hAnsi="Tahoma" w:cs="Tahoma"/>
          <w:b/>
          <w:sz w:val="18"/>
          <w:szCs w:val="18"/>
        </w:rPr>
        <w:t>Odbiór i zarządzanie realizacją umowy</w:t>
      </w:r>
    </w:p>
    <w:p w14:paraId="1DAA6C53" w14:textId="77777777" w:rsidR="00393A1E" w:rsidRPr="00574AFE" w:rsidRDefault="00393A1E" w:rsidP="00393A1E">
      <w:pPr>
        <w:pStyle w:val="Akapitzlist"/>
        <w:widowControl w:val="0"/>
        <w:numPr>
          <w:ilvl w:val="3"/>
          <w:numId w:val="3"/>
        </w:numPr>
        <w:autoSpaceDE w:val="0"/>
        <w:spacing w:after="120" w:line="276" w:lineRule="auto"/>
        <w:ind w:left="426" w:hanging="426"/>
        <w:jc w:val="both"/>
        <w:rPr>
          <w:rFonts w:ascii="Tahoma" w:hAnsi="Tahoma" w:cs="Tahoma"/>
          <w:bCs/>
          <w:sz w:val="18"/>
          <w:szCs w:val="18"/>
        </w:rPr>
      </w:pPr>
      <w:r w:rsidRPr="00574AFE">
        <w:rPr>
          <w:rFonts w:ascii="Tahoma" w:hAnsi="Tahoma" w:cs="Tahoma"/>
          <w:bCs/>
          <w:sz w:val="18"/>
          <w:szCs w:val="18"/>
        </w:rPr>
        <w:t>Zamawiający, z zastrzeżeniem ust. 4 niniejszego paragrafu, zobowiązuje się do zbadania przedmiotu zamówienia dostarczonego zgodnie z zamówieniem w ciągu 7 dni od jego dostarczenia, w zakresie zgodności sprzętu w stosunku do treści oferty przetargowej (</w:t>
      </w:r>
      <w:r w:rsidRPr="00574AFE">
        <w:rPr>
          <w:rFonts w:ascii="Tahoma" w:hAnsi="Tahoma" w:cs="Tahoma"/>
          <w:bCs/>
          <w:sz w:val="18"/>
          <w:szCs w:val="18"/>
          <w:u w:val="single"/>
        </w:rPr>
        <w:t>pod względem jakościowym</w:t>
      </w:r>
      <w:r w:rsidRPr="00574AFE">
        <w:rPr>
          <w:rFonts w:ascii="Tahoma" w:hAnsi="Tahoma" w:cs="Tahoma"/>
          <w:bCs/>
          <w:sz w:val="18"/>
          <w:szCs w:val="18"/>
        </w:rPr>
        <w:t xml:space="preserve">). </w:t>
      </w:r>
    </w:p>
    <w:p w14:paraId="2E0A6420" w14:textId="49B63593" w:rsidR="00393A1E" w:rsidRPr="00574AFE" w:rsidRDefault="00393A1E" w:rsidP="00393A1E">
      <w:pPr>
        <w:pStyle w:val="Akapitzlist"/>
        <w:widowControl w:val="0"/>
        <w:numPr>
          <w:ilvl w:val="3"/>
          <w:numId w:val="3"/>
        </w:numPr>
        <w:autoSpaceDE w:val="0"/>
        <w:spacing w:after="120" w:line="276" w:lineRule="auto"/>
        <w:ind w:left="426" w:hanging="426"/>
        <w:jc w:val="both"/>
        <w:rPr>
          <w:rFonts w:ascii="Tahoma" w:hAnsi="Tahoma" w:cs="Tahoma"/>
          <w:bCs/>
          <w:sz w:val="18"/>
          <w:szCs w:val="18"/>
        </w:rPr>
      </w:pPr>
      <w:r w:rsidRPr="00574AFE">
        <w:rPr>
          <w:rFonts w:ascii="Tahoma" w:hAnsi="Tahoma" w:cs="Tahoma"/>
          <w:bCs/>
          <w:sz w:val="18"/>
          <w:szCs w:val="18"/>
        </w:rPr>
        <w:t>W razie stwierdzenia przez Zamawiającego nieprawidłowości, o których mowa w ust. 1, Zamawiający złoży Wykonawcy pisemną reklamację w terminie 7 dni, od upływu terminu przeznaczonego na zbadanie towaru, o którym mowa w ust. 1.</w:t>
      </w:r>
    </w:p>
    <w:p w14:paraId="338FE255" w14:textId="6279F70A" w:rsidR="00393A1E" w:rsidRPr="00574AFE" w:rsidRDefault="00393A1E" w:rsidP="00393A1E">
      <w:pPr>
        <w:pStyle w:val="Akapitzlist"/>
        <w:widowControl w:val="0"/>
        <w:numPr>
          <w:ilvl w:val="3"/>
          <w:numId w:val="3"/>
        </w:numPr>
        <w:autoSpaceDE w:val="0"/>
        <w:spacing w:after="120" w:line="276" w:lineRule="auto"/>
        <w:ind w:left="426" w:hanging="426"/>
        <w:jc w:val="both"/>
        <w:rPr>
          <w:rFonts w:ascii="Tahoma" w:hAnsi="Tahoma" w:cs="Tahoma"/>
          <w:bCs/>
          <w:sz w:val="18"/>
          <w:szCs w:val="18"/>
        </w:rPr>
      </w:pPr>
      <w:r w:rsidRPr="00574AFE">
        <w:rPr>
          <w:rFonts w:ascii="Tahoma" w:hAnsi="Tahoma" w:cs="Tahoma"/>
          <w:bCs/>
          <w:sz w:val="18"/>
          <w:szCs w:val="18"/>
        </w:rPr>
        <w:t xml:space="preserve">Wykonawca jest zobowiązany rozpatrzyć reklamację w terminie 7 dni od jej otrzymania, a w przypadku jej uwzględnienia dostarczyć w tym terminie towar zgodnie z zamówioną ilością i asortymentem posiadający właściwości wskazane w OPZ. </w:t>
      </w:r>
      <w:r w:rsidR="00E526FB" w:rsidRPr="00574AFE">
        <w:rPr>
          <w:rFonts w:ascii="Tahoma" w:hAnsi="Tahoma" w:cs="Tahoma"/>
          <w:bCs/>
          <w:sz w:val="18"/>
          <w:szCs w:val="18"/>
        </w:rPr>
        <w:t>Nieuznanie</w:t>
      </w:r>
      <w:r w:rsidRPr="00574AFE">
        <w:rPr>
          <w:rFonts w:ascii="Tahoma" w:hAnsi="Tahoma" w:cs="Tahoma"/>
          <w:bCs/>
          <w:sz w:val="18"/>
          <w:szCs w:val="18"/>
        </w:rPr>
        <w:t xml:space="preserve"> reklamacji wymaga udzielenia pisemnej odpowiedzi. </w:t>
      </w:r>
    </w:p>
    <w:p w14:paraId="2995EDCA" w14:textId="77777777" w:rsidR="00393A1E" w:rsidRPr="00574AFE" w:rsidRDefault="00393A1E" w:rsidP="00393A1E">
      <w:pPr>
        <w:pStyle w:val="Akapitzlist"/>
        <w:widowControl w:val="0"/>
        <w:autoSpaceDE w:val="0"/>
        <w:spacing w:after="120" w:line="276" w:lineRule="auto"/>
        <w:ind w:left="426"/>
        <w:jc w:val="both"/>
        <w:rPr>
          <w:rFonts w:ascii="Tahoma" w:hAnsi="Tahoma" w:cs="Tahoma"/>
          <w:bCs/>
          <w:sz w:val="18"/>
          <w:szCs w:val="18"/>
        </w:rPr>
      </w:pPr>
      <w:r w:rsidRPr="00574AFE">
        <w:rPr>
          <w:rFonts w:ascii="Tahoma" w:hAnsi="Tahoma" w:cs="Tahoma"/>
          <w:bCs/>
          <w:sz w:val="18"/>
          <w:szCs w:val="18"/>
        </w:rPr>
        <w:t>Brak odpowiedzi na reklamację w terminie 7 dni stanowi jej uznanie.</w:t>
      </w:r>
    </w:p>
    <w:p w14:paraId="7AACADE8" w14:textId="5D30861D" w:rsidR="00393A1E" w:rsidRPr="00574AFE" w:rsidRDefault="00393A1E" w:rsidP="00393A1E">
      <w:pPr>
        <w:pStyle w:val="Akapitzlist"/>
        <w:widowControl w:val="0"/>
        <w:numPr>
          <w:ilvl w:val="3"/>
          <w:numId w:val="3"/>
        </w:numPr>
        <w:autoSpaceDE w:val="0"/>
        <w:spacing w:after="120" w:line="276" w:lineRule="auto"/>
        <w:ind w:left="426" w:hanging="426"/>
        <w:jc w:val="both"/>
        <w:rPr>
          <w:rFonts w:ascii="Tahoma" w:hAnsi="Tahoma" w:cs="Tahoma"/>
          <w:bCs/>
          <w:sz w:val="18"/>
          <w:szCs w:val="18"/>
        </w:rPr>
      </w:pPr>
      <w:r w:rsidRPr="00574AFE">
        <w:rPr>
          <w:rFonts w:ascii="Tahoma" w:hAnsi="Tahoma" w:cs="Tahoma"/>
          <w:bCs/>
          <w:sz w:val="18"/>
          <w:szCs w:val="18"/>
        </w:rPr>
        <w:t xml:space="preserve">W przypadku wykrycia wad dostarczonego towaru podczas jego eksploatacji, Zamawiający ma prawo złożenia reklamacji w każdym czasie trwania umowy, zawiadamiając Wykonawcę niezwłocznie po ujawnieniu wady. Przepisy </w:t>
      </w:r>
      <w:r w:rsidRPr="00574AFE">
        <w:rPr>
          <w:rFonts w:ascii="Tahoma" w:hAnsi="Tahoma" w:cs="Tahoma"/>
          <w:bCs/>
          <w:sz w:val="18"/>
          <w:szCs w:val="18"/>
        </w:rPr>
        <w:lastRenderedPageBreak/>
        <w:t>ust. 3 stosuje się odpowiednio.</w:t>
      </w:r>
    </w:p>
    <w:p w14:paraId="4D98A247" w14:textId="77777777" w:rsidR="00393A1E" w:rsidRPr="00574AFE" w:rsidRDefault="00393A1E" w:rsidP="00393A1E">
      <w:pPr>
        <w:pStyle w:val="Akapitzlist"/>
        <w:widowControl w:val="0"/>
        <w:numPr>
          <w:ilvl w:val="3"/>
          <w:numId w:val="3"/>
        </w:numPr>
        <w:autoSpaceDE w:val="0"/>
        <w:spacing w:after="120" w:line="276" w:lineRule="auto"/>
        <w:ind w:left="426" w:hanging="426"/>
        <w:jc w:val="both"/>
        <w:rPr>
          <w:rFonts w:ascii="Tahoma" w:hAnsi="Tahoma" w:cs="Tahoma"/>
          <w:bCs/>
          <w:sz w:val="18"/>
          <w:szCs w:val="18"/>
        </w:rPr>
      </w:pPr>
      <w:r w:rsidRPr="00574AFE">
        <w:rPr>
          <w:rFonts w:ascii="Tahoma" w:hAnsi="Tahoma" w:cs="Tahoma"/>
          <w:sz w:val="18"/>
          <w:szCs w:val="18"/>
        </w:rPr>
        <w:t xml:space="preserve">Wykonawca udziela Zamawiającemu gwarancji, że dostarczony sprzęt jest należytej jakości zgodnie </w:t>
      </w:r>
      <w:r w:rsidRPr="00574AFE">
        <w:rPr>
          <w:rFonts w:ascii="Tahoma" w:hAnsi="Tahoma" w:cs="Tahoma"/>
          <w:sz w:val="18"/>
          <w:szCs w:val="18"/>
        </w:rPr>
        <w:br/>
        <w:t>z powszechnie obowiązującymi normami.</w:t>
      </w:r>
    </w:p>
    <w:p w14:paraId="73966784" w14:textId="65BF44DB" w:rsidR="00393A1E" w:rsidRPr="00574AFE" w:rsidRDefault="00393A1E" w:rsidP="00393A1E">
      <w:pPr>
        <w:pStyle w:val="Akapitzlist"/>
        <w:widowControl w:val="0"/>
        <w:numPr>
          <w:ilvl w:val="3"/>
          <w:numId w:val="3"/>
        </w:numPr>
        <w:autoSpaceDE w:val="0"/>
        <w:spacing w:after="120" w:line="276" w:lineRule="auto"/>
        <w:ind w:left="426" w:hanging="426"/>
        <w:jc w:val="both"/>
        <w:rPr>
          <w:rFonts w:ascii="Tahoma" w:hAnsi="Tahoma" w:cs="Tahoma"/>
          <w:bCs/>
          <w:sz w:val="18"/>
          <w:szCs w:val="18"/>
        </w:rPr>
      </w:pPr>
      <w:r w:rsidRPr="00574AFE">
        <w:rPr>
          <w:rFonts w:ascii="Tahoma" w:hAnsi="Tahoma" w:cs="Tahoma"/>
          <w:sz w:val="18"/>
          <w:szCs w:val="18"/>
        </w:rPr>
        <w:t xml:space="preserve">Wykonawca udziela </w:t>
      </w:r>
      <w:r w:rsidRPr="00574AFE">
        <w:rPr>
          <w:rFonts w:ascii="Tahoma" w:hAnsi="Tahoma" w:cs="Tahoma"/>
          <w:b/>
          <w:bCs/>
          <w:sz w:val="18"/>
          <w:szCs w:val="18"/>
        </w:rPr>
        <w:t>……. miesięcznej gwarancji</w:t>
      </w:r>
      <w:r w:rsidRPr="00574AFE">
        <w:rPr>
          <w:rFonts w:ascii="Tahoma" w:hAnsi="Tahoma" w:cs="Tahoma"/>
          <w:sz w:val="18"/>
          <w:szCs w:val="18"/>
        </w:rPr>
        <w:t xml:space="preserve"> na przedmiot zamówienia, przy czym Wykonawca gwarantuje czas reakcji serwisu od chwili zgłoszenia usterki (telefonicznie lub na adres e-mail) wynosić będzie do 2 dni roboczych liczonych od godziny zgłoszenia. W przypadku, gdy zgłoszenie zostało złożone w innym dniu niż dzień roboczy, czas reakcji serwisu liczony jest od godziny 8:00 pierwszego dnia roboczego następującego po dniu zgłoszenia.</w:t>
      </w:r>
    </w:p>
    <w:p w14:paraId="159C98C3" w14:textId="77777777" w:rsidR="00393A1E" w:rsidRPr="00574AFE" w:rsidRDefault="00393A1E" w:rsidP="00393A1E">
      <w:pPr>
        <w:pStyle w:val="Akapitzlist"/>
        <w:widowControl w:val="0"/>
        <w:numPr>
          <w:ilvl w:val="3"/>
          <w:numId w:val="3"/>
        </w:numPr>
        <w:autoSpaceDE w:val="0"/>
        <w:spacing w:after="120" w:line="276" w:lineRule="auto"/>
        <w:ind w:left="426" w:hanging="426"/>
        <w:jc w:val="both"/>
        <w:rPr>
          <w:rFonts w:ascii="Tahoma" w:hAnsi="Tahoma" w:cs="Tahoma"/>
          <w:bCs/>
          <w:sz w:val="18"/>
          <w:szCs w:val="18"/>
        </w:rPr>
      </w:pPr>
      <w:r w:rsidRPr="00574AFE">
        <w:rPr>
          <w:rFonts w:ascii="Tahoma" w:hAnsi="Tahoma" w:cs="Tahoma"/>
          <w:sz w:val="18"/>
          <w:szCs w:val="18"/>
        </w:rPr>
        <w:t xml:space="preserve">Wykonawca gwarantuje, że termin naprawy nie przekroczy </w:t>
      </w:r>
      <w:r w:rsidRPr="00574AFE">
        <w:rPr>
          <w:rFonts w:ascii="Tahoma" w:hAnsi="Tahoma" w:cs="Tahoma"/>
          <w:b/>
          <w:bCs/>
          <w:sz w:val="18"/>
          <w:szCs w:val="18"/>
        </w:rPr>
        <w:t>14 dni</w:t>
      </w:r>
      <w:r w:rsidRPr="00574AFE">
        <w:rPr>
          <w:rFonts w:ascii="Tahoma" w:hAnsi="Tahoma" w:cs="Tahoma"/>
          <w:sz w:val="18"/>
          <w:szCs w:val="18"/>
        </w:rPr>
        <w:t xml:space="preserve"> od dnia zgłoszenia.</w:t>
      </w:r>
    </w:p>
    <w:p w14:paraId="34B45B36" w14:textId="6B09769F" w:rsidR="00393A1E" w:rsidRPr="00574AFE" w:rsidRDefault="00393A1E" w:rsidP="00393A1E">
      <w:pPr>
        <w:pStyle w:val="Akapitzlist"/>
        <w:widowControl w:val="0"/>
        <w:numPr>
          <w:ilvl w:val="3"/>
          <w:numId w:val="3"/>
        </w:numPr>
        <w:autoSpaceDE w:val="0"/>
        <w:spacing w:after="120" w:line="276" w:lineRule="auto"/>
        <w:ind w:left="426" w:hanging="426"/>
        <w:jc w:val="both"/>
        <w:rPr>
          <w:rFonts w:ascii="Tahoma" w:hAnsi="Tahoma" w:cs="Tahoma"/>
          <w:bCs/>
          <w:sz w:val="18"/>
          <w:szCs w:val="18"/>
        </w:rPr>
      </w:pPr>
      <w:r w:rsidRPr="00574AFE">
        <w:rPr>
          <w:rFonts w:ascii="Tahoma" w:hAnsi="Tahoma" w:cs="Tahoma"/>
          <w:bCs/>
          <w:sz w:val="18"/>
          <w:szCs w:val="18"/>
        </w:rPr>
        <w:t>Osobą odpowiedzialną za realizację niniejszej umowy ze strony Zamawiającego jest: (imię, nazwisko, nr telefonu, e-mail) …………………………….</w:t>
      </w:r>
    </w:p>
    <w:p w14:paraId="143FB0F3" w14:textId="03CF6500" w:rsidR="00393A1E" w:rsidRPr="00574AFE" w:rsidRDefault="00393A1E" w:rsidP="00393A1E">
      <w:pPr>
        <w:pStyle w:val="Akapitzlist"/>
        <w:widowControl w:val="0"/>
        <w:numPr>
          <w:ilvl w:val="3"/>
          <w:numId w:val="3"/>
        </w:numPr>
        <w:autoSpaceDE w:val="0"/>
        <w:spacing w:after="120" w:line="276" w:lineRule="auto"/>
        <w:ind w:left="426" w:hanging="426"/>
        <w:jc w:val="both"/>
        <w:rPr>
          <w:rFonts w:ascii="Tahoma" w:hAnsi="Tahoma" w:cs="Tahoma"/>
          <w:bCs/>
          <w:sz w:val="18"/>
          <w:szCs w:val="18"/>
        </w:rPr>
      </w:pPr>
      <w:r w:rsidRPr="00574AFE">
        <w:rPr>
          <w:rFonts w:ascii="Tahoma" w:hAnsi="Tahoma" w:cs="Tahoma"/>
          <w:sz w:val="18"/>
          <w:szCs w:val="18"/>
        </w:rPr>
        <w:t xml:space="preserve">Osobą koordynującą wykonanie przedmiotu umowy ze strony Wykonawcy jest: </w:t>
      </w:r>
      <w:r w:rsidRPr="00574AFE">
        <w:rPr>
          <w:rFonts w:ascii="Tahoma" w:hAnsi="Tahoma" w:cs="Tahoma"/>
          <w:bCs/>
          <w:sz w:val="18"/>
          <w:szCs w:val="18"/>
        </w:rPr>
        <w:t>(imię, nazwisko, nr telefonu, e-mail) …………………………….</w:t>
      </w:r>
    </w:p>
    <w:p w14:paraId="6D6D2875" w14:textId="7B1DE8A4" w:rsidR="00393A1E" w:rsidRPr="00574AFE" w:rsidRDefault="00393A1E" w:rsidP="00393A1E">
      <w:pPr>
        <w:pStyle w:val="Akapitzlist"/>
        <w:widowControl w:val="0"/>
        <w:numPr>
          <w:ilvl w:val="3"/>
          <w:numId w:val="3"/>
        </w:numPr>
        <w:autoSpaceDE w:val="0"/>
        <w:spacing w:after="120" w:line="276" w:lineRule="auto"/>
        <w:ind w:left="426" w:hanging="426"/>
        <w:jc w:val="both"/>
        <w:rPr>
          <w:rFonts w:ascii="Tahoma" w:hAnsi="Tahoma" w:cs="Tahoma"/>
          <w:bCs/>
          <w:sz w:val="18"/>
          <w:szCs w:val="18"/>
        </w:rPr>
      </w:pPr>
      <w:r w:rsidRPr="00574AFE">
        <w:rPr>
          <w:rFonts w:ascii="Tahoma" w:hAnsi="Tahoma" w:cs="Tahoma"/>
          <w:bCs/>
          <w:sz w:val="18"/>
          <w:szCs w:val="18"/>
          <w:lang w:eastAsia="zh-CN"/>
        </w:rPr>
        <w:t xml:space="preserve">Osoba do kontaktu ze strony serwisu (zgłoszenia awarii): </w:t>
      </w:r>
      <w:r w:rsidRPr="00574AFE">
        <w:rPr>
          <w:rFonts w:ascii="Tahoma" w:hAnsi="Tahoma" w:cs="Tahoma"/>
          <w:bCs/>
          <w:sz w:val="18"/>
          <w:szCs w:val="18"/>
        </w:rPr>
        <w:t>(imię, nazwisko, nr telefonu, e-mail)…………………………….</w:t>
      </w:r>
    </w:p>
    <w:p w14:paraId="5D51552B" w14:textId="77777777" w:rsidR="00393A1E" w:rsidRPr="00574AFE" w:rsidRDefault="00393A1E" w:rsidP="00393A1E">
      <w:pPr>
        <w:widowControl w:val="0"/>
        <w:autoSpaceDE w:val="0"/>
        <w:spacing w:after="120" w:line="276" w:lineRule="auto"/>
        <w:jc w:val="both"/>
        <w:rPr>
          <w:rFonts w:ascii="Tahoma" w:hAnsi="Tahoma" w:cs="Tahoma"/>
          <w:bCs/>
          <w:sz w:val="18"/>
          <w:szCs w:val="18"/>
        </w:rPr>
      </w:pPr>
    </w:p>
    <w:p w14:paraId="3EEE0102" w14:textId="4D22F167" w:rsidR="0076608A" w:rsidRPr="00574AFE" w:rsidRDefault="0076608A" w:rsidP="0076608A">
      <w:pPr>
        <w:numPr>
          <w:ilvl w:val="0"/>
          <w:numId w:val="1"/>
        </w:numPr>
        <w:suppressAutoHyphens/>
        <w:spacing w:before="60" w:after="60" w:line="276" w:lineRule="auto"/>
        <w:jc w:val="center"/>
        <w:outlineLvl w:val="0"/>
        <w:rPr>
          <w:rFonts w:ascii="Tahoma" w:hAnsi="Tahoma" w:cs="Tahoma"/>
          <w:b/>
          <w:sz w:val="18"/>
          <w:szCs w:val="18"/>
        </w:rPr>
      </w:pPr>
      <w:r w:rsidRPr="00574AFE">
        <w:rPr>
          <w:rFonts w:ascii="Tahoma" w:hAnsi="Tahoma" w:cs="Tahoma"/>
          <w:b/>
          <w:sz w:val="18"/>
          <w:szCs w:val="18"/>
        </w:rPr>
        <w:t>Kary umowne</w:t>
      </w:r>
    </w:p>
    <w:p w14:paraId="04C86CFC" w14:textId="77777777" w:rsidR="0076608A" w:rsidRPr="00574AFE" w:rsidRDefault="0076608A" w:rsidP="0076608A">
      <w:pPr>
        <w:suppressAutoHyphens/>
        <w:spacing w:before="60" w:after="60" w:line="276" w:lineRule="auto"/>
        <w:jc w:val="center"/>
        <w:outlineLvl w:val="0"/>
        <w:rPr>
          <w:rFonts w:ascii="Tahoma" w:hAnsi="Tahoma" w:cs="Tahoma"/>
          <w:b/>
          <w:sz w:val="18"/>
          <w:szCs w:val="18"/>
        </w:rPr>
      </w:pPr>
    </w:p>
    <w:p w14:paraId="2CE88CAC" w14:textId="33F0D6EE" w:rsidR="0076608A" w:rsidRPr="00574AFE" w:rsidRDefault="0076608A" w:rsidP="0076608A">
      <w:pPr>
        <w:pStyle w:val="Akapitzlist"/>
        <w:numPr>
          <w:ilvl w:val="3"/>
          <w:numId w:val="9"/>
        </w:numPr>
        <w:autoSpaceDE w:val="0"/>
        <w:spacing w:after="120" w:line="276" w:lineRule="auto"/>
        <w:ind w:left="426"/>
        <w:jc w:val="both"/>
        <w:rPr>
          <w:rFonts w:ascii="Tahoma" w:hAnsi="Tahoma" w:cs="Tahoma"/>
          <w:sz w:val="18"/>
          <w:szCs w:val="18"/>
        </w:rPr>
      </w:pPr>
      <w:r w:rsidRPr="00574AFE">
        <w:rPr>
          <w:rFonts w:ascii="Tahoma" w:hAnsi="Tahoma" w:cs="Tahoma"/>
          <w:bCs/>
          <w:sz w:val="18"/>
          <w:szCs w:val="18"/>
        </w:rPr>
        <w:t>W przypadku niewykonania lub nienależytego wykonania niniejszej umowy Strony zastrzegają stosowanie następujących kar umownych:</w:t>
      </w:r>
    </w:p>
    <w:p w14:paraId="70697B1F" w14:textId="74953BFB" w:rsidR="0076608A" w:rsidRPr="00574AFE" w:rsidRDefault="0076608A" w:rsidP="0076608A">
      <w:pPr>
        <w:numPr>
          <w:ilvl w:val="0"/>
          <w:numId w:val="10"/>
        </w:numPr>
        <w:suppressAutoHyphens/>
        <w:autoSpaceDE w:val="0"/>
        <w:spacing w:after="120" w:line="276" w:lineRule="auto"/>
        <w:jc w:val="both"/>
        <w:rPr>
          <w:rFonts w:ascii="Tahoma" w:hAnsi="Tahoma" w:cs="Tahoma"/>
          <w:sz w:val="18"/>
          <w:szCs w:val="18"/>
        </w:rPr>
      </w:pPr>
      <w:r w:rsidRPr="00574AFE">
        <w:rPr>
          <w:rFonts w:ascii="Tahoma" w:hAnsi="Tahoma" w:cs="Tahoma"/>
          <w:sz w:val="18"/>
          <w:szCs w:val="18"/>
        </w:rPr>
        <w:t xml:space="preserve">za opóźnienie terminu realizacji Przedmiotu Umowy Zamawiający </w:t>
      </w:r>
      <w:r w:rsidRPr="00574AFE">
        <w:rPr>
          <w:rFonts w:ascii="Tahoma" w:hAnsi="Tahoma" w:cs="Tahoma"/>
          <w:bCs/>
          <w:sz w:val="18"/>
          <w:szCs w:val="18"/>
        </w:rPr>
        <w:t>naliczy karę umowną w wysokości 0,5 % wynagrodzenia netto, o którym mowa w §3 ust 1 niniejszej umowy za każdy rozpoczęty dzień opóźnienia</w:t>
      </w:r>
    </w:p>
    <w:p w14:paraId="19A54FE5" w14:textId="34980930" w:rsidR="0076608A" w:rsidRPr="00574AFE" w:rsidRDefault="0076608A" w:rsidP="0076608A">
      <w:pPr>
        <w:numPr>
          <w:ilvl w:val="0"/>
          <w:numId w:val="10"/>
        </w:numPr>
        <w:suppressAutoHyphens/>
        <w:autoSpaceDE w:val="0"/>
        <w:spacing w:after="120" w:line="276" w:lineRule="auto"/>
        <w:jc w:val="both"/>
        <w:rPr>
          <w:rFonts w:ascii="Tahoma" w:hAnsi="Tahoma" w:cs="Tahoma"/>
          <w:sz w:val="18"/>
          <w:szCs w:val="18"/>
        </w:rPr>
      </w:pPr>
      <w:r w:rsidRPr="00574AFE">
        <w:rPr>
          <w:rFonts w:ascii="Tahoma" w:hAnsi="Tahoma" w:cs="Tahoma"/>
          <w:bCs/>
          <w:sz w:val="18"/>
          <w:szCs w:val="18"/>
        </w:rPr>
        <w:t xml:space="preserve">za opóźnienie w reakcji serwisu w okresie gwarancji </w:t>
      </w:r>
      <w:r w:rsidRPr="00574AFE">
        <w:rPr>
          <w:rFonts w:ascii="Tahoma" w:hAnsi="Tahoma" w:cs="Tahoma"/>
          <w:sz w:val="18"/>
          <w:szCs w:val="18"/>
        </w:rPr>
        <w:t xml:space="preserve">Zamawiający </w:t>
      </w:r>
      <w:r w:rsidRPr="00574AFE">
        <w:rPr>
          <w:rFonts w:ascii="Tahoma" w:hAnsi="Tahoma" w:cs="Tahoma"/>
          <w:bCs/>
          <w:sz w:val="18"/>
          <w:szCs w:val="18"/>
        </w:rPr>
        <w:t xml:space="preserve">naliczy karę umowną w wysokości 0,5 % wynagrodzenia netto określonego w </w:t>
      </w:r>
      <w:r w:rsidRPr="00574AFE">
        <w:rPr>
          <w:rFonts w:ascii="Tahoma" w:hAnsi="Tahoma" w:cs="Tahoma"/>
          <w:sz w:val="18"/>
          <w:szCs w:val="18"/>
        </w:rPr>
        <w:t>§ 3 ust. 1</w:t>
      </w:r>
      <w:r w:rsidRPr="00574AFE">
        <w:rPr>
          <w:rFonts w:ascii="Tahoma" w:hAnsi="Tahoma" w:cs="Tahoma"/>
          <w:b/>
          <w:bCs/>
          <w:sz w:val="18"/>
          <w:szCs w:val="18"/>
        </w:rPr>
        <w:t xml:space="preserve"> </w:t>
      </w:r>
      <w:r w:rsidRPr="00574AFE">
        <w:rPr>
          <w:rFonts w:ascii="Tahoma" w:hAnsi="Tahoma" w:cs="Tahoma"/>
          <w:bCs/>
          <w:sz w:val="18"/>
          <w:szCs w:val="18"/>
        </w:rPr>
        <w:t>za każdy rozpoczęty dzień opóźnienia;</w:t>
      </w:r>
    </w:p>
    <w:p w14:paraId="75F6D2F0" w14:textId="5FB8AE3E" w:rsidR="0076608A" w:rsidRPr="00574AFE" w:rsidRDefault="0076608A" w:rsidP="0076608A">
      <w:pPr>
        <w:numPr>
          <w:ilvl w:val="0"/>
          <w:numId w:val="10"/>
        </w:numPr>
        <w:suppressAutoHyphens/>
        <w:autoSpaceDE w:val="0"/>
        <w:spacing w:after="120" w:line="276" w:lineRule="auto"/>
        <w:jc w:val="both"/>
        <w:rPr>
          <w:rFonts w:ascii="Tahoma" w:hAnsi="Tahoma" w:cs="Tahoma"/>
          <w:sz w:val="18"/>
          <w:szCs w:val="18"/>
        </w:rPr>
      </w:pPr>
      <w:r w:rsidRPr="00574AFE">
        <w:rPr>
          <w:rFonts w:ascii="Tahoma" w:hAnsi="Tahoma" w:cs="Tahoma"/>
          <w:bCs/>
          <w:sz w:val="18"/>
          <w:szCs w:val="18"/>
        </w:rPr>
        <w:t>za opóźnienie</w:t>
      </w:r>
      <w:r w:rsidRPr="00574AFE">
        <w:rPr>
          <w:rFonts w:ascii="Tahoma" w:hAnsi="Tahoma" w:cs="Tahoma"/>
          <w:sz w:val="18"/>
          <w:szCs w:val="18"/>
        </w:rPr>
        <w:t xml:space="preserve"> terminu</w:t>
      </w:r>
      <w:r w:rsidRPr="00574AFE">
        <w:rPr>
          <w:rFonts w:ascii="Tahoma" w:hAnsi="Tahoma" w:cs="Tahoma"/>
          <w:bCs/>
          <w:sz w:val="18"/>
          <w:szCs w:val="18"/>
        </w:rPr>
        <w:t xml:space="preserve"> naprawy w okresie gwarancji </w:t>
      </w:r>
      <w:r w:rsidRPr="00574AFE">
        <w:rPr>
          <w:rFonts w:ascii="Tahoma" w:hAnsi="Tahoma" w:cs="Tahoma"/>
          <w:sz w:val="18"/>
          <w:szCs w:val="18"/>
        </w:rPr>
        <w:t xml:space="preserve">Zamawiający </w:t>
      </w:r>
      <w:r w:rsidRPr="00574AFE">
        <w:rPr>
          <w:rFonts w:ascii="Tahoma" w:hAnsi="Tahoma" w:cs="Tahoma"/>
          <w:bCs/>
          <w:sz w:val="18"/>
          <w:szCs w:val="18"/>
        </w:rPr>
        <w:t xml:space="preserve">naliczy karę umowną w wysokości 0,5 % wynagrodzenia netto określonego w </w:t>
      </w:r>
      <w:r w:rsidRPr="00574AFE">
        <w:rPr>
          <w:rFonts w:ascii="Tahoma" w:hAnsi="Tahoma" w:cs="Tahoma"/>
          <w:sz w:val="18"/>
          <w:szCs w:val="18"/>
        </w:rPr>
        <w:t>§ 3 ust. 1</w:t>
      </w:r>
      <w:r w:rsidRPr="00574AFE">
        <w:rPr>
          <w:rFonts w:ascii="Tahoma" w:hAnsi="Tahoma" w:cs="Tahoma"/>
          <w:b/>
          <w:bCs/>
          <w:sz w:val="18"/>
          <w:szCs w:val="18"/>
        </w:rPr>
        <w:t xml:space="preserve"> </w:t>
      </w:r>
      <w:r w:rsidRPr="00574AFE">
        <w:rPr>
          <w:rFonts w:ascii="Tahoma" w:hAnsi="Tahoma" w:cs="Tahoma"/>
          <w:bCs/>
          <w:sz w:val="18"/>
          <w:szCs w:val="18"/>
        </w:rPr>
        <w:t xml:space="preserve">za każdy rozpoczęty dzień </w:t>
      </w:r>
      <w:r w:rsidR="00FF604B" w:rsidRPr="00574AFE">
        <w:rPr>
          <w:rFonts w:ascii="Tahoma" w:hAnsi="Tahoma" w:cs="Tahoma"/>
          <w:bCs/>
          <w:sz w:val="18"/>
          <w:szCs w:val="18"/>
        </w:rPr>
        <w:t>opóźnienia</w:t>
      </w:r>
      <w:r w:rsidRPr="00574AFE">
        <w:rPr>
          <w:rFonts w:ascii="Tahoma" w:hAnsi="Tahoma" w:cs="Tahoma"/>
          <w:bCs/>
          <w:sz w:val="18"/>
          <w:szCs w:val="18"/>
        </w:rPr>
        <w:t>;</w:t>
      </w:r>
    </w:p>
    <w:p w14:paraId="19073DB9" w14:textId="17841DFB" w:rsidR="0076608A" w:rsidRPr="00574AFE" w:rsidRDefault="0076608A" w:rsidP="0076608A">
      <w:pPr>
        <w:numPr>
          <w:ilvl w:val="0"/>
          <w:numId w:val="10"/>
        </w:numPr>
        <w:suppressAutoHyphens/>
        <w:spacing w:after="120" w:line="276" w:lineRule="auto"/>
        <w:jc w:val="both"/>
        <w:rPr>
          <w:rFonts w:ascii="Tahoma" w:hAnsi="Tahoma" w:cs="Tahoma"/>
          <w:sz w:val="18"/>
          <w:szCs w:val="18"/>
        </w:rPr>
      </w:pPr>
      <w:r w:rsidRPr="00574AFE">
        <w:rPr>
          <w:rFonts w:ascii="Tahoma" w:hAnsi="Tahoma" w:cs="Tahoma"/>
          <w:sz w:val="18"/>
          <w:szCs w:val="18"/>
        </w:rPr>
        <w:t>w przypadku odstąpienia od Umowy przez którąkolwiek ze Stron z przyczyn leżących po stronie Wykonawcy</w:t>
      </w:r>
      <w:r w:rsidRPr="00574AFE">
        <w:rPr>
          <w:rFonts w:ascii="Tahoma" w:hAnsi="Tahoma" w:cs="Tahoma"/>
          <w:bCs/>
          <w:sz w:val="18"/>
          <w:szCs w:val="18"/>
        </w:rPr>
        <w:t>, Zamawiający naliczy karę umowną w wysokości 15 % wynagrodzenia netto,</w:t>
      </w:r>
      <w:r w:rsidRPr="00574AFE">
        <w:rPr>
          <w:rFonts w:ascii="Tahoma" w:hAnsi="Tahoma" w:cs="Tahoma"/>
          <w:sz w:val="18"/>
          <w:szCs w:val="18"/>
        </w:rPr>
        <w:t xml:space="preserve"> </w:t>
      </w:r>
      <w:r w:rsidRPr="00574AFE">
        <w:rPr>
          <w:rFonts w:ascii="Tahoma" w:hAnsi="Tahoma" w:cs="Tahoma"/>
          <w:bCs/>
          <w:sz w:val="18"/>
          <w:szCs w:val="18"/>
        </w:rPr>
        <w:t>o którym mowa w §3 ust. 1; w przypadku częściowego odstąpienia od Umowy kara zostanie naliczona proporcjonalnie.</w:t>
      </w:r>
    </w:p>
    <w:p w14:paraId="45D7917D" w14:textId="77777777" w:rsidR="0076608A" w:rsidRPr="00574AFE" w:rsidRDefault="0076608A" w:rsidP="0076608A">
      <w:pPr>
        <w:pStyle w:val="Akapitzlist"/>
        <w:numPr>
          <w:ilvl w:val="3"/>
          <w:numId w:val="9"/>
        </w:numPr>
        <w:autoSpaceDE w:val="0"/>
        <w:spacing w:after="120" w:line="276" w:lineRule="auto"/>
        <w:ind w:left="426" w:hanging="426"/>
        <w:jc w:val="both"/>
        <w:rPr>
          <w:rFonts w:ascii="Tahoma" w:hAnsi="Tahoma" w:cs="Tahoma"/>
          <w:sz w:val="18"/>
          <w:szCs w:val="18"/>
        </w:rPr>
      </w:pPr>
      <w:r w:rsidRPr="00574AFE">
        <w:rPr>
          <w:rFonts w:ascii="Tahoma" w:hAnsi="Tahoma" w:cs="Tahoma"/>
          <w:bCs/>
          <w:sz w:val="18"/>
          <w:szCs w:val="18"/>
        </w:rPr>
        <w:t>Zamawiający zastrzega sobie prawo do potrącenia naliczonych kar umownych z należnego Wykonawcy wynagrodzenia, na co Wykonawca wyraża zgodę.</w:t>
      </w:r>
    </w:p>
    <w:p w14:paraId="79F5337C" w14:textId="77777777" w:rsidR="0076608A" w:rsidRPr="00574AFE" w:rsidRDefault="0076608A" w:rsidP="0076608A">
      <w:pPr>
        <w:pStyle w:val="Akapitzlist"/>
        <w:numPr>
          <w:ilvl w:val="3"/>
          <w:numId w:val="9"/>
        </w:numPr>
        <w:autoSpaceDE w:val="0"/>
        <w:spacing w:after="120" w:line="276" w:lineRule="auto"/>
        <w:ind w:left="426" w:hanging="426"/>
        <w:jc w:val="both"/>
        <w:rPr>
          <w:rFonts w:ascii="Tahoma" w:hAnsi="Tahoma" w:cs="Tahoma"/>
          <w:sz w:val="18"/>
          <w:szCs w:val="18"/>
        </w:rPr>
      </w:pPr>
      <w:r w:rsidRPr="00574AFE">
        <w:rPr>
          <w:rFonts w:ascii="Tahoma" w:hAnsi="Tahoma" w:cs="Tahoma"/>
          <w:bCs/>
          <w:sz w:val="18"/>
          <w:szCs w:val="18"/>
        </w:rPr>
        <w:t xml:space="preserve">Zamawiający pisemnie powiadomi Wykonawcę o naliczeniu kar umownych i wezwie do ich zapłaty </w:t>
      </w:r>
      <w:r w:rsidRPr="00574AFE">
        <w:rPr>
          <w:rFonts w:ascii="Tahoma" w:hAnsi="Tahoma" w:cs="Tahoma"/>
          <w:bCs/>
          <w:sz w:val="18"/>
          <w:szCs w:val="18"/>
        </w:rPr>
        <w:br/>
        <w:t>w terminie 14 dni, w przypadku zaś braku zapłaty w wyznaczonym terminie potrącenia mogą być dokonywane przez Zamawiającego w sposób określony w ust. 2.</w:t>
      </w:r>
    </w:p>
    <w:p w14:paraId="4EC51C66" w14:textId="77777777" w:rsidR="0076608A" w:rsidRPr="00574AFE" w:rsidRDefault="0076608A" w:rsidP="0076608A">
      <w:pPr>
        <w:pStyle w:val="Akapitzlist"/>
        <w:numPr>
          <w:ilvl w:val="3"/>
          <w:numId w:val="9"/>
        </w:numPr>
        <w:autoSpaceDE w:val="0"/>
        <w:spacing w:after="120" w:line="276" w:lineRule="auto"/>
        <w:ind w:left="426" w:hanging="426"/>
        <w:jc w:val="both"/>
        <w:rPr>
          <w:rFonts w:ascii="Tahoma" w:hAnsi="Tahoma" w:cs="Tahoma"/>
          <w:sz w:val="18"/>
          <w:szCs w:val="18"/>
        </w:rPr>
      </w:pPr>
      <w:r w:rsidRPr="00574AFE">
        <w:rPr>
          <w:rFonts w:ascii="Tahoma" w:hAnsi="Tahoma" w:cs="Tahoma"/>
          <w:bCs/>
          <w:sz w:val="18"/>
          <w:szCs w:val="18"/>
        </w:rPr>
        <w:t xml:space="preserve">Zamawiający może dochodzić na zasadach ogólnych odszkodowania przewyższającego zastrzeżone kary umowne. </w:t>
      </w:r>
    </w:p>
    <w:p w14:paraId="7ADF54BC" w14:textId="427EDE15" w:rsidR="0076608A" w:rsidRPr="00574AFE" w:rsidRDefault="0076608A" w:rsidP="0076608A">
      <w:pPr>
        <w:pStyle w:val="Akapitzlist"/>
        <w:numPr>
          <w:ilvl w:val="3"/>
          <w:numId w:val="9"/>
        </w:numPr>
        <w:autoSpaceDE w:val="0"/>
        <w:spacing w:after="120" w:line="276" w:lineRule="auto"/>
        <w:ind w:left="426" w:hanging="426"/>
        <w:jc w:val="both"/>
        <w:rPr>
          <w:rFonts w:ascii="Tahoma" w:hAnsi="Tahoma" w:cs="Tahoma"/>
          <w:sz w:val="18"/>
          <w:szCs w:val="18"/>
        </w:rPr>
      </w:pPr>
      <w:r w:rsidRPr="00574AFE">
        <w:rPr>
          <w:rFonts w:ascii="Tahoma" w:eastAsia="Times New Roman" w:hAnsi="Tahoma" w:cs="Tahoma"/>
          <w:sz w:val="18"/>
          <w:szCs w:val="18"/>
          <w:lang w:eastAsia="ar-SA"/>
        </w:rPr>
        <w:t>W przypadku braku możliwości dokonania potrącenia w sposób, o którym mowa w ust. 2, kary umowne lub inne należności Zamawiającego wynikające z umowy, Wykonawca zobowiązany jest zapłacić Zamawiającemu w terminie 14 dni od dnia otrzymania przez Wykonawcę wezwania do ich zapłaty.</w:t>
      </w:r>
    </w:p>
    <w:p w14:paraId="64C2AEC6" w14:textId="77777777" w:rsidR="0076608A" w:rsidRPr="00574AFE" w:rsidRDefault="0076608A" w:rsidP="0076608A">
      <w:pPr>
        <w:pStyle w:val="Akapitzlist"/>
        <w:numPr>
          <w:ilvl w:val="3"/>
          <w:numId w:val="9"/>
        </w:numPr>
        <w:autoSpaceDE w:val="0"/>
        <w:spacing w:after="120" w:line="276" w:lineRule="auto"/>
        <w:ind w:left="426" w:hanging="426"/>
        <w:jc w:val="both"/>
        <w:rPr>
          <w:rFonts w:ascii="Tahoma" w:hAnsi="Tahoma" w:cs="Tahoma"/>
          <w:sz w:val="18"/>
          <w:szCs w:val="18"/>
        </w:rPr>
      </w:pPr>
      <w:r w:rsidRPr="00574AFE">
        <w:rPr>
          <w:rFonts w:ascii="Tahoma" w:hAnsi="Tahoma" w:cs="Tahoma"/>
          <w:bCs/>
          <w:sz w:val="18"/>
          <w:szCs w:val="18"/>
        </w:rPr>
        <w:t>Zastrzeżone kary umowne podlegają kumulacji, jednak nie więcej niż do wysokości 30 % wynagrodzenia</w:t>
      </w:r>
      <w:r w:rsidRPr="00574AFE">
        <w:rPr>
          <w:rFonts w:ascii="Tahoma" w:eastAsia="Lucida Sans Unicode" w:hAnsi="Tahoma" w:cs="Tahoma"/>
          <w:kern w:val="2"/>
          <w:sz w:val="18"/>
          <w:szCs w:val="18"/>
        </w:rPr>
        <w:t xml:space="preserve"> netto określonego </w:t>
      </w:r>
      <w:r w:rsidRPr="00574AFE">
        <w:rPr>
          <w:rFonts w:ascii="Tahoma" w:hAnsi="Tahoma" w:cs="Tahoma"/>
          <w:sz w:val="18"/>
          <w:szCs w:val="18"/>
        </w:rPr>
        <w:t>w §2 ust. 1 niniejszej umowy.</w:t>
      </w:r>
    </w:p>
    <w:p w14:paraId="4E709F1D" w14:textId="77777777" w:rsidR="0076608A" w:rsidRPr="00574AFE" w:rsidRDefault="0076608A" w:rsidP="0076608A">
      <w:pPr>
        <w:suppressAutoHyphens/>
        <w:spacing w:before="60" w:after="60" w:line="276" w:lineRule="auto"/>
        <w:ind w:left="397"/>
        <w:outlineLvl w:val="0"/>
        <w:rPr>
          <w:rFonts w:ascii="Tahoma" w:hAnsi="Tahoma" w:cs="Tahoma"/>
          <w:b/>
          <w:sz w:val="18"/>
          <w:szCs w:val="18"/>
        </w:rPr>
      </w:pPr>
    </w:p>
    <w:p w14:paraId="5410A251" w14:textId="181A9270" w:rsidR="0076608A" w:rsidRPr="00574AFE" w:rsidRDefault="0076608A" w:rsidP="0076608A">
      <w:pPr>
        <w:numPr>
          <w:ilvl w:val="0"/>
          <w:numId w:val="1"/>
        </w:numPr>
        <w:suppressAutoHyphens/>
        <w:spacing w:before="60" w:after="60" w:line="276" w:lineRule="auto"/>
        <w:jc w:val="center"/>
        <w:outlineLvl w:val="0"/>
        <w:rPr>
          <w:rFonts w:ascii="Tahoma" w:hAnsi="Tahoma" w:cs="Tahoma"/>
          <w:b/>
          <w:sz w:val="18"/>
          <w:szCs w:val="18"/>
        </w:rPr>
      </w:pPr>
      <w:r w:rsidRPr="00574AFE">
        <w:rPr>
          <w:rFonts w:ascii="Tahoma" w:hAnsi="Tahoma" w:cs="Tahoma"/>
          <w:b/>
          <w:sz w:val="18"/>
          <w:szCs w:val="18"/>
        </w:rPr>
        <w:t>Odstąpienie od Umowy</w:t>
      </w:r>
    </w:p>
    <w:p w14:paraId="452717D9" w14:textId="77777777" w:rsidR="00375BA0" w:rsidRPr="00574AFE" w:rsidRDefault="00375BA0" w:rsidP="00375BA0">
      <w:pPr>
        <w:pStyle w:val="Akapitzlist"/>
        <w:numPr>
          <w:ilvl w:val="0"/>
          <w:numId w:val="13"/>
        </w:numPr>
        <w:autoSpaceDE w:val="0"/>
        <w:autoSpaceDN w:val="0"/>
        <w:adjustRightInd w:val="0"/>
        <w:spacing w:after="120" w:line="276" w:lineRule="auto"/>
        <w:ind w:left="426" w:hanging="426"/>
        <w:jc w:val="both"/>
        <w:rPr>
          <w:rFonts w:ascii="Tahoma" w:hAnsi="Tahoma" w:cs="Tahoma"/>
          <w:sz w:val="18"/>
          <w:szCs w:val="18"/>
        </w:rPr>
      </w:pPr>
      <w:r w:rsidRPr="00574AFE">
        <w:rPr>
          <w:rFonts w:ascii="Tahoma" w:hAnsi="Tahoma" w:cs="Tahoma"/>
          <w:sz w:val="18"/>
          <w:szCs w:val="18"/>
        </w:rPr>
        <w:t xml:space="preserve">Zamawiającemu przysługuje prawo do odstąpienia od umowy w terminie 14 dni od dnia powzięcia wiedzy </w:t>
      </w:r>
      <w:r w:rsidRPr="00574AFE">
        <w:rPr>
          <w:rFonts w:ascii="Tahoma" w:hAnsi="Tahoma" w:cs="Tahoma"/>
          <w:sz w:val="18"/>
          <w:szCs w:val="18"/>
        </w:rPr>
        <w:br/>
        <w:t>o wystąpieniu następujących okoliczności:</w:t>
      </w:r>
    </w:p>
    <w:p w14:paraId="07CAC930" w14:textId="77777777" w:rsidR="00375BA0" w:rsidRPr="00574AFE" w:rsidRDefault="00375BA0" w:rsidP="00375BA0">
      <w:pPr>
        <w:pStyle w:val="Akapitzlist"/>
        <w:numPr>
          <w:ilvl w:val="1"/>
          <w:numId w:val="11"/>
        </w:numPr>
        <w:autoSpaceDE w:val="0"/>
        <w:autoSpaceDN w:val="0"/>
        <w:adjustRightInd w:val="0"/>
        <w:spacing w:after="120" w:line="276" w:lineRule="auto"/>
        <w:ind w:left="993"/>
        <w:jc w:val="both"/>
        <w:rPr>
          <w:rFonts w:ascii="Tahoma" w:hAnsi="Tahoma" w:cs="Tahoma"/>
          <w:sz w:val="18"/>
          <w:szCs w:val="18"/>
        </w:rPr>
      </w:pPr>
      <w:r w:rsidRPr="00574AFE">
        <w:rPr>
          <w:rFonts w:ascii="Tahoma" w:hAnsi="Tahoma" w:cs="Tahoma"/>
          <w:sz w:val="18"/>
          <w:szCs w:val="18"/>
        </w:rPr>
        <w:t>Wykonawca opóźnia się z przystąpieniem do realizacji umowy przez okres, co najmniej 14 dni;</w:t>
      </w:r>
    </w:p>
    <w:p w14:paraId="0994E0C7" w14:textId="77777777" w:rsidR="00375BA0" w:rsidRPr="00574AFE" w:rsidRDefault="00375BA0" w:rsidP="00375BA0">
      <w:pPr>
        <w:pStyle w:val="Akapitzlist"/>
        <w:numPr>
          <w:ilvl w:val="1"/>
          <w:numId w:val="11"/>
        </w:numPr>
        <w:autoSpaceDE w:val="0"/>
        <w:autoSpaceDN w:val="0"/>
        <w:adjustRightInd w:val="0"/>
        <w:spacing w:after="120" w:line="276" w:lineRule="auto"/>
        <w:ind w:left="993"/>
        <w:jc w:val="both"/>
        <w:rPr>
          <w:rFonts w:ascii="Tahoma" w:hAnsi="Tahoma" w:cs="Tahoma"/>
          <w:sz w:val="18"/>
          <w:szCs w:val="18"/>
        </w:rPr>
      </w:pPr>
      <w:r w:rsidRPr="00574AFE">
        <w:rPr>
          <w:rFonts w:ascii="Tahoma" w:hAnsi="Tahoma" w:cs="Tahoma"/>
          <w:sz w:val="18"/>
          <w:szCs w:val="18"/>
        </w:rPr>
        <w:t xml:space="preserve">Wykonawca ze swej winy przerwał realizację umowy i nie podejmuje jej przez okres, co najmniej </w:t>
      </w:r>
      <w:r w:rsidRPr="00574AFE">
        <w:rPr>
          <w:rFonts w:ascii="Tahoma" w:hAnsi="Tahoma" w:cs="Tahoma"/>
          <w:sz w:val="18"/>
          <w:szCs w:val="18"/>
        </w:rPr>
        <w:br/>
        <w:t>14 dni.</w:t>
      </w:r>
    </w:p>
    <w:p w14:paraId="2F7FD775" w14:textId="77777777" w:rsidR="00375BA0" w:rsidRPr="00574AFE" w:rsidRDefault="00375BA0" w:rsidP="00375BA0">
      <w:pPr>
        <w:pStyle w:val="Akapitzlist"/>
        <w:numPr>
          <w:ilvl w:val="0"/>
          <w:numId w:val="13"/>
        </w:numPr>
        <w:autoSpaceDE w:val="0"/>
        <w:autoSpaceDN w:val="0"/>
        <w:adjustRightInd w:val="0"/>
        <w:spacing w:after="120" w:line="276" w:lineRule="auto"/>
        <w:ind w:left="426" w:hanging="426"/>
        <w:jc w:val="both"/>
        <w:rPr>
          <w:rFonts w:ascii="Tahoma" w:hAnsi="Tahoma" w:cs="Tahoma"/>
          <w:sz w:val="18"/>
          <w:szCs w:val="18"/>
        </w:rPr>
      </w:pPr>
      <w:r w:rsidRPr="00574AFE">
        <w:rPr>
          <w:rFonts w:ascii="Tahoma" w:hAnsi="Tahoma" w:cs="Tahoma"/>
          <w:sz w:val="18"/>
          <w:szCs w:val="18"/>
        </w:rPr>
        <w:t xml:space="preserve">Wykonawcy przysługuje prawo do odstąpienia od umowy w terminie 14 dni od dnia powzięcia wiedzy </w:t>
      </w:r>
      <w:r w:rsidRPr="00574AFE">
        <w:rPr>
          <w:rFonts w:ascii="Tahoma" w:hAnsi="Tahoma" w:cs="Tahoma"/>
          <w:sz w:val="18"/>
          <w:szCs w:val="18"/>
        </w:rPr>
        <w:br/>
        <w:t>o wystąpieniu następujących okoliczności:</w:t>
      </w:r>
    </w:p>
    <w:p w14:paraId="567980F0" w14:textId="77777777" w:rsidR="00375BA0" w:rsidRPr="00574AFE" w:rsidRDefault="00375BA0" w:rsidP="00375BA0">
      <w:pPr>
        <w:pStyle w:val="Akapitzlist"/>
        <w:numPr>
          <w:ilvl w:val="1"/>
          <w:numId w:val="12"/>
        </w:numPr>
        <w:autoSpaceDE w:val="0"/>
        <w:autoSpaceDN w:val="0"/>
        <w:adjustRightInd w:val="0"/>
        <w:spacing w:after="120" w:line="276" w:lineRule="auto"/>
        <w:ind w:left="993"/>
        <w:jc w:val="both"/>
        <w:rPr>
          <w:rFonts w:ascii="Tahoma" w:hAnsi="Tahoma" w:cs="Tahoma"/>
          <w:sz w:val="18"/>
          <w:szCs w:val="18"/>
        </w:rPr>
      </w:pPr>
      <w:r w:rsidRPr="00574AFE">
        <w:rPr>
          <w:rFonts w:ascii="Tahoma" w:hAnsi="Tahoma" w:cs="Tahoma"/>
          <w:sz w:val="18"/>
          <w:szCs w:val="18"/>
        </w:rPr>
        <w:t xml:space="preserve">zwłoki Zamawiającego w umożliwieniu przystąpienia Wykonawcy do realizacji umowy przez okres </w:t>
      </w:r>
      <w:r w:rsidRPr="00574AFE">
        <w:rPr>
          <w:rFonts w:ascii="Tahoma" w:hAnsi="Tahoma" w:cs="Tahoma"/>
          <w:sz w:val="18"/>
          <w:szCs w:val="18"/>
        </w:rPr>
        <w:br/>
        <w:t>co najmniej 14 dni;</w:t>
      </w:r>
    </w:p>
    <w:p w14:paraId="0E546470" w14:textId="77777777" w:rsidR="00375BA0" w:rsidRPr="00574AFE" w:rsidRDefault="00375BA0" w:rsidP="00375BA0">
      <w:pPr>
        <w:pStyle w:val="Akapitzlist"/>
        <w:numPr>
          <w:ilvl w:val="1"/>
          <w:numId w:val="12"/>
        </w:numPr>
        <w:autoSpaceDE w:val="0"/>
        <w:autoSpaceDN w:val="0"/>
        <w:adjustRightInd w:val="0"/>
        <w:spacing w:after="120" w:line="276" w:lineRule="auto"/>
        <w:ind w:left="993"/>
        <w:jc w:val="both"/>
        <w:rPr>
          <w:rFonts w:ascii="Tahoma" w:hAnsi="Tahoma" w:cs="Tahoma"/>
          <w:sz w:val="18"/>
          <w:szCs w:val="18"/>
        </w:rPr>
      </w:pPr>
      <w:r w:rsidRPr="00574AFE">
        <w:rPr>
          <w:rFonts w:ascii="Tahoma" w:hAnsi="Tahoma" w:cs="Tahoma"/>
          <w:sz w:val="18"/>
          <w:szCs w:val="18"/>
        </w:rPr>
        <w:lastRenderedPageBreak/>
        <w:t>Zamawiający ze swej winy przerwał Wykonawcy realizację umowy i uniemożliwia Wykonawcy jej wykonanie przez okres co najmniej 14 dni.</w:t>
      </w:r>
    </w:p>
    <w:p w14:paraId="569DC9B8" w14:textId="3ABCA8AF" w:rsidR="00375BA0" w:rsidRPr="00574AFE" w:rsidRDefault="00375BA0" w:rsidP="00375BA0">
      <w:pPr>
        <w:pStyle w:val="Akapitzlist"/>
        <w:numPr>
          <w:ilvl w:val="0"/>
          <w:numId w:val="13"/>
        </w:numPr>
        <w:autoSpaceDE w:val="0"/>
        <w:autoSpaceDN w:val="0"/>
        <w:adjustRightInd w:val="0"/>
        <w:spacing w:after="120" w:line="276" w:lineRule="auto"/>
        <w:ind w:left="426" w:hanging="426"/>
        <w:jc w:val="both"/>
        <w:rPr>
          <w:rFonts w:ascii="Tahoma" w:hAnsi="Tahoma" w:cs="Tahoma"/>
          <w:sz w:val="18"/>
          <w:szCs w:val="18"/>
        </w:rPr>
      </w:pPr>
      <w:r w:rsidRPr="00574AFE">
        <w:rPr>
          <w:rFonts w:ascii="Tahoma" w:hAnsi="Tahoma" w:cs="Tahoma"/>
          <w:sz w:val="18"/>
          <w:szCs w:val="18"/>
        </w:rPr>
        <w:t xml:space="preserve">Odstąpienie i rozwiązanie umowy dla swojej skuteczności musi zawierać uzasadnienie strony wnioskującej oraz wymaga każdorazowo zachowania formy pisemnej. Odstąpienie i rozwiązanie umowy wysłane w formie elektronicznej musi być opatrzone kwalifikowanym podpisem elektronicznym, podpisem zaufanym lub podpisem osobistym. Odstąpienie i rozwiązanie umowy </w:t>
      </w:r>
      <w:r w:rsidR="00E526FB" w:rsidRPr="00574AFE">
        <w:rPr>
          <w:rFonts w:ascii="Tahoma" w:hAnsi="Tahoma" w:cs="Tahoma"/>
          <w:sz w:val="18"/>
          <w:szCs w:val="18"/>
        </w:rPr>
        <w:t>mogą</w:t>
      </w:r>
      <w:r w:rsidRPr="00574AFE">
        <w:rPr>
          <w:rFonts w:ascii="Tahoma" w:hAnsi="Tahoma" w:cs="Tahoma"/>
          <w:sz w:val="18"/>
          <w:szCs w:val="18"/>
        </w:rPr>
        <w:t xml:space="preserve"> zostać przesłane listem poleconym, w takiej sytuacji, Strony będą informować się wzajemnie o wysłaniu pisma dotyczącego odstąpienia od umowy lub rozwiązania umowy faksem lub e-mailem w dniu wysyłki takiego pisma.</w:t>
      </w:r>
    </w:p>
    <w:p w14:paraId="52AAEED7" w14:textId="77777777" w:rsidR="0076608A" w:rsidRPr="00574AFE" w:rsidRDefault="0076608A" w:rsidP="0076608A">
      <w:pPr>
        <w:pStyle w:val="Akapitzlist"/>
        <w:rPr>
          <w:rFonts w:ascii="Tahoma" w:hAnsi="Tahoma" w:cs="Tahoma"/>
          <w:b/>
          <w:sz w:val="18"/>
          <w:szCs w:val="18"/>
        </w:rPr>
      </w:pPr>
    </w:p>
    <w:p w14:paraId="47C1035D" w14:textId="77777777" w:rsidR="0076608A" w:rsidRPr="00574AFE" w:rsidRDefault="0076608A" w:rsidP="0076608A">
      <w:pPr>
        <w:suppressAutoHyphens/>
        <w:spacing w:before="60" w:after="60" w:line="276" w:lineRule="auto"/>
        <w:jc w:val="center"/>
        <w:outlineLvl w:val="0"/>
        <w:rPr>
          <w:rFonts w:ascii="Tahoma" w:hAnsi="Tahoma" w:cs="Tahoma"/>
          <w:b/>
          <w:sz w:val="18"/>
          <w:szCs w:val="18"/>
        </w:rPr>
      </w:pPr>
    </w:p>
    <w:p w14:paraId="7B3320D0" w14:textId="559E34A8" w:rsidR="0076608A" w:rsidRPr="00574AFE" w:rsidRDefault="0076608A" w:rsidP="0076608A">
      <w:pPr>
        <w:numPr>
          <w:ilvl w:val="0"/>
          <w:numId w:val="1"/>
        </w:numPr>
        <w:suppressAutoHyphens/>
        <w:spacing w:before="60" w:after="60" w:line="276" w:lineRule="auto"/>
        <w:jc w:val="center"/>
        <w:outlineLvl w:val="0"/>
        <w:rPr>
          <w:rFonts w:ascii="Tahoma" w:hAnsi="Tahoma" w:cs="Tahoma"/>
          <w:b/>
          <w:sz w:val="18"/>
          <w:szCs w:val="18"/>
        </w:rPr>
      </w:pPr>
      <w:r w:rsidRPr="00574AFE">
        <w:rPr>
          <w:rFonts w:ascii="Tahoma" w:hAnsi="Tahoma" w:cs="Tahoma"/>
          <w:b/>
          <w:sz w:val="18"/>
          <w:szCs w:val="18"/>
        </w:rPr>
        <w:t>Rozwiązanie Umowy</w:t>
      </w:r>
    </w:p>
    <w:p w14:paraId="3229971E" w14:textId="77777777" w:rsidR="00375BA0" w:rsidRPr="00574AFE" w:rsidRDefault="00375BA0" w:rsidP="00375BA0">
      <w:pPr>
        <w:pStyle w:val="Akapitzlist"/>
        <w:widowControl w:val="0"/>
        <w:numPr>
          <w:ilvl w:val="6"/>
          <w:numId w:val="9"/>
        </w:numPr>
        <w:autoSpaceDE w:val="0"/>
        <w:spacing w:after="120" w:line="276" w:lineRule="auto"/>
        <w:ind w:left="426" w:hanging="426"/>
        <w:jc w:val="both"/>
        <w:rPr>
          <w:rFonts w:ascii="Tahoma" w:hAnsi="Tahoma" w:cs="Tahoma"/>
          <w:bCs/>
          <w:sz w:val="18"/>
          <w:szCs w:val="18"/>
        </w:rPr>
      </w:pPr>
      <w:r w:rsidRPr="00574AFE">
        <w:rPr>
          <w:rFonts w:ascii="Tahoma" w:hAnsi="Tahoma" w:cs="Tahoma"/>
          <w:bCs/>
          <w:sz w:val="18"/>
          <w:szCs w:val="18"/>
        </w:rPr>
        <w:t>Zamawiający może rozwiązać umowę w każdym czasie ze skutkiem natychmiastowym, w przypadku:</w:t>
      </w:r>
    </w:p>
    <w:p w14:paraId="009731A5" w14:textId="77777777" w:rsidR="00375BA0" w:rsidRPr="00574AFE" w:rsidRDefault="00375BA0" w:rsidP="00375BA0">
      <w:pPr>
        <w:pStyle w:val="Akapitzlist"/>
        <w:widowControl w:val="0"/>
        <w:numPr>
          <w:ilvl w:val="2"/>
          <w:numId w:val="14"/>
        </w:numPr>
        <w:autoSpaceDE w:val="0"/>
        <w:spacing w:after="120" w:line="276" w:lineRule="auto"/>
        <w:ind w:left="851"/>
        <w:jc w:val="both"/>
        <w:rPr>
          <w:rFonts w:ascii="Tahoma" w:hAnsi="Tahoma" w:cs="Tahoma"/>
          <w:bCs/>
          <w:sz w:val="18"/>
          <w:szCs w:val="18"/>
        </w:rPr>
      </w:pPr>
      <w:r w:rsidRPr="00574AFE">
        <w:rPr>
          <w:rFonts w:ascii="Tahoma" w:hAnsi="Tahoma" w:cs="Tahoma"/>
          <w:bCs/>
          <w:sz w:val="18"/>
          <w:szCs w:val="18"/>
        </w:rPr>
        <w:t>powtórzenia przez Wykonawcę wadliwej lub niezgodnej z umową dostawy urządzenia/ reklamowanych produktów/ elementów urządzenia,</w:t>
      </w:r>
    </w:p>
    <w:p w14:paraId="43582EF4" w14:textId="77777777" w:rsidR="00375BA0" w:rsidRPr="00574AFE" w:rsidRDefault="00375BA0" w:rsidP="00375BA0">
      <w:pPr>
        <w:pStyle w:val="Akapitzlist"/>
        <w:widowControl w:val="0"/>
        <w:numPr>
          <w:ilvl w:val="2"/>
          <w:numId w:val="14"/>
        </w:numPr>
        <w:autoSpaceDE w:val="0"/>
        <w:spacing w:after="120" w:line="276" w:lineRule="auto"/>
        <w:ind w:left="851"/>
        <w:jc w:val="both"/>
        <w:rPr>
          <w:rFonts w:ascii="Tahoma" w:hAnsi="Tahoma" w:cs="Tahoma"/>
          <w:bCs/>
          <w:sz w:val="18"/>
          <w:szCs w:val="18"/>
        </w:rPr>
      </w:pPr>
      <w:r w:rsidRPr="00574AFE">
        <w:rPr>
          <w:rFonts w:ascii="Tahoma" w:hAnsi="Tahoma" w:cs="Tahoma"/>
          <w:bCs/>
          <w:sz w:val="18"/>
          <w:szCs w:val="18"/>
        </w:rPr>
        <w:t>gdy Wykonawca dokonał cesji wierzytelności wynikających z niniejszej umowy na rzecz osób trzecich bez uprzedniego uzyskania pisemnej zgody Zamawiającego, wyrażonej na piśmie pod rygorem nieważności,</w:t>
      </w:r>
    </w:p>
    <w:p w14:paraId="290E2055" w14:textId="77777777" w:rsidR="00375BA0" w:rsidRPr="00574AFE" w:rsidRDefault="00375BA0" w:rsidP="00375BA0">
      <w:pPr>
        <w:pStyle w:val="Akapitzlist"/>
        <w:widowControl w:val="0"/>
        <w:numPr>
          <w:ilvl w:val="1"/>
          <w:numId w:val="9"/>
        </w:numPr>
        <w:autoSpaceDE w:val="0"/>
        <w:spacing w:after="120" w:line="276" w:lineRule="auto"/>
        <w:ind w:left="426" w:hanging="426"/>
        <w:jc w:val="both"/>
        <w:rPr>
          <w:rFonts w:ascii="Tahoma" w:hAnsi="Tahoma" w:cs="Tahoma"/>
          <w:sz w:val="18"/>
          <w:szCs w:val="18"/>
        </w:rPr>
      </w:pPr>
      <w:r w:rsidRPr="00574AFE">
        <w:rPr>
          <w:rFonts w:ascii="Tahoma" w:hAnsi="Tahoma" w:cs="Tahoma"/>
          <w:bCs/>
          <w:sz w:val="18"/>
          <w:szCs w:val="18"/>
        </w:rPr>
        <w:t xml:space="preserve">Wykonawca w chwili zawarcia umowy podlegał wykluczeniu z postępowania na podstawie </w:t>
      </w:r>
      <w:r w:rsidRPr="00574AFE">
        <w:rPr>
          <w:rFonts w:ascii="Tahoma" w:hAnsi="Tahoma" w:cs="Tahoma"/>
          <w:sz w:val="18"/>
          <w:szCs w:val="18"/>
        </w:rPr>
        <w:t xml:space="preserve">art. 5k rozporządzenia Rady UE 833/2014 z dnia 31 lipca 2014 r., dotyczącego środków ograniczających w związku </w:t>
      </w:r>
      <w:r w:rsidRPr="00574AFE">
        <w:rPr>
          <w:rFonts w:ascii="Tahoma" w:hAnsi="Tahoma" w:cs="Tahoma"/>
          <w:sz w:val="18"/>
          <w:szCs w:val="18"/>
        </w:rPr>
        <w:br/>
        <w:t>z działaniami Rosji destabilizującymi sytuację na Ukrainie, w brzmieniu nadanym rozporządzeniem Rady UE 2022/576 z dnia 8 kwietnia 2022 r. oraz w art. 7 ust. 1 ustawy sankcyjnej.</w:t>
      </w:r>
    </w:p>
    <w:p w14:paraId="1DFB2C15" w14:textId="77777777" w:rsidR="00375BA0" w:rsidRPr="00574AFE" w:rsidRDefault="00375BA0" w:rsidP="00375BA0">
      <w:pPr>
        <w:pStyle w:val="Akapitzlist"/>
        <w:widowControl w:val="0"/>
        <w:numPr>
          <w:ilvl w:val="1"/>
          <w:numId w:val="9"/>
        </w:numPr>
        <w:autoSpaceDE w:val="0"/>
        <w:spacing w:after="120" w:line="276" w:lineRule="auto"/>
        <w:ind w:left="426" w:hanging="426"/>
        <w:jc w:val="both"/>
        <w:rPr>
          <w:rFonts w:ascii="Tahoma" w:hAnsi="Tahoma" w:cs="Tahoma"/>
          <w:bCs/>
          <w:sz w:val="18"/>
          <w:szCs w:val="18"/>
        </w:rPr>
      </w:pPr>
      <w:r w:rsidRPr="00574AFE">
        <w:rPr>
          <w:rFonts w:ascii="Tahoma" w:hAnsi="Tahoma" w:cs="Tahoma"/>
          <w:bCs/>
          <w:sz w:val="18"/>
          <w:szCs w:val="18"/>
        </w:rPr>
        <w:t>Rozwiązanie umowy następuje z chwilą doręczenia pisemnego zawiadomienia Wykonawcy o przyczynie rozwiązania umowy.</w:t>
      </w:r>
    </w:p>
    <w:p w14:paraId="47D6D4E1" w14:textId="77777777" w:rsidR="00375BA0" w:rsidRPr="00574AFE" w:rsidRDefault="00375BA0" w:rsidP="00375BA0">
      <w:pPr>
        <w:pStyle w:val="Akapitzlist"/>
        <w:widowControl w:val="0"/>
        <w:numPr>
          <w:ilvl w:val="1"/>
          <w:numId w:val="9"/>
        </w:numPr>
        <w:autoSpaceDE w:val="0"/>
        <w:spacing w:after="120" w:line="276" w:lineRule="auto"/>
        <w:ind w:left="426" w:hanging="426"/>
        <w:jc w:val="both"/>
        <w:rPr>
          <w:rFonts w:ascii="Tahoma" w:hAnsi="Tahoma" w:cs="Tahoma"/>
          <w:bCs/>
          <w:sz w:val="18"/>
          <w:szCs w:val="18"/>
        </w:rPr>
      </w:pPr>
      <w:r w:rsidRPr="00574AFE">
        <w:rPr>
          <w:rFonts w:ascii="Tahoma" w:hAnsi="Tahoma" w:cs="Tahoma"/>
          <w:bCs/>
          <w:sz w:val="18"/>
          <w:szCs w:val="18"/>
        </w:rPr>
        <w:t>Uzasadnione koszty związane z rozwiązaniem umowy z przyczyn leżących po stronie Wykonawcy ponosi Wykonawca.</w:t>
      </w:r>
    </w:p>
    <w:p w14:paraId="59E6BF38" w14:textId="77777777" w:rsidR="0076608A" w:rsidRPr="00574AFE" w:rsidRDefault="0076608A" w:rsidP="0076608A">
      <w:pPr>
        <w:suppressAutoHyphens/>
        <w:spacing w:before="60" w:after="60" w:line="276" w:lineRule="auto"/>
        <w:jc w:val="center"/>
        <w:outlineLvl w:val="0"/>
        <w:rPr>
          <w:rFonts w:ascii="Tahoma" w:hAnsi="Tahoma" w:cs="Tahoma"/>
          <w:b/>
          <w:sz w:val="18"/>
          <w:szCs w:val="18"/>
        </w:rPr>
      </w:pPr>
    </w:p>
    <w:p w14:paraId="6DD0C671" w14:textId="3DFAA776" w:rsidR="0076608A" w:rsidRPr="00574AFE" w:rsidRDefault="0076608A" w:rsidP="0076608A">
      <w:pPr>
        <w:numPr>
          <w:ilvl w:val="0"/>
          <w:numId w:val="1"/>
        </w:numPr>
        <w:suppressAutoHyphens/>
        <w:spacing w:before="60" w:after="60" w:line="276" w:lineRule="auto"/>
        <w:jc w:val="center"/>
        <w:outlineLvl w:val="0"/>
        <w:rPr>
          <w:rFonts w:ascii="Tahoma" w:hAnsi="Tahoma" w:cs="Tahoma"/>
          <w:b/>
          <w:sz w:val="18"/>
          <w:szCs w:val="18"/>
        </w:rPr>
      </w:pPr>
      <w:r w:rsidRPr="00574AFE">
        <w:rPr>
          <w:rFonts w:ascii="Tahoma" w:hAnsi="Tahoma" w:cs="Tahoma"/>
          <w:b/>
          <w:sz w:val="18"/>
          <w:szCs w:val="18"/>
        </w:rPr>
        <w:t>Zmiany Umowy</w:t>
      </w:r>
    </w:p>
    <w:p w14:paraId="549D1A6A" w14:textId="77777777" w:rsidR="00375BA0" w:rsidRPr="00574AFE" w:rsidRDefault="00375BA0" w:rsidP="00375BA0">
      <w:pPr>
        <w:pStyle w:val="Akapitzlist"/>
        <w:widowControl w:val="0"/>
        <w:numPr>
          <w:ilvl w:val="3"/>
          <w:numId w:val="9"/>
        </w:numPr>
        <w:autoSpaceDE w:val="0"/>
        <w:spacing w:after="120" w:line="276" w:lineRule="auto"/>
        <w:ind w:left="426" w:hanging="426"/>
        <w:jc w:val="both"/>
        <w:rPr>
          <w:rFonts w:ascii="Tahoma" w:hAnsi="Tahoma" w:cs="Tahoma"/>
          <w:bCs/>
          <w:sz w:val="18"/>
          <w:szCs w:val="18"/>
        </w:rPr>
      </w:pPr>
      <w:r w:rsidRPr="00574AFE">
        <w:rPr>
          <w:rFonts w:ascii="Tahoma" w:hAnsi="Tahoma" w:cs="Tahoma"/>
          <w:bCs/>
          <w:sz w:val="18"/>
          <w:szCs w:val="18"/>
        </w:rPr>
        <w:t xml:space="preserve">Zamawiający dopuszcza możliwość zmiany istotnych postanowień zawartej umowy, w stosunku do treści oferty, na podstawie której dokonano wyboru Wykonawcy, w przypadku wystąpienia co najmniej jednej </w:t>
      </w:r>
      <w:r w:rsidRPr="00574AFE">
        <w:rPr>
          <w:rFonts w:ascii="Tahoma" w:hAnsi="Tahoma" w:cs="Tahoma"/>
          <w:bCs/>
          <w:sz w:val="18"/>
          <w:szCs w:val="18"/>
        </w:rPr>
        <w:br/>
        <w:t>z okoliczności wymienionych poniżej, obejmujących:</w:t>
      </w:r>
    </w:p>
    <w:p w14:paraId="2A0B3F0F" w14:textId="0342C371" w:rsidR="00375BA0" w:rsidRPr="00574AFE" w:rsidRDefault="00375BA0" w:rsidP="00375BA0">
      <w:pPr>
        <w:pStyle w:val="Akapitzlist"/>
        <w:widowControl w:val="0"/>
        <w:numPr>
          <w:ilvl w:val="2"/>
          <w:numId w:val="15"/>
        </w:numPr>
        <w:autoSpaceDE w:val="0"/>
        <w:spacing w:after="120" w:line="276" w:lineRule="auto"/>
        <w:jc w:val="both"/>
        <w:rPr>
          <w:rFonts w:ascii="Tahoma" w:hAnsi="Tahoma" w:cs="Tahoma"/>
          <w:bCs/>
          <w:sz w:val="18"/>
          <w:szCs w:val="18"/>
        </w:rPr>
      </w:pPr>
      <w:r w:rsidRPr="00574AFE">
        <w:rPr>
          <w:rFonts w:ascii="Tahoma" w:hAnsi="Tahoma" w:cs="Tahoma"/>
          <w:bCs/>
          <w:sz w:val="18"/>
          <w:szCs w:val="18"/>
        </w:rPr>
        <w:t xml:space="preserve">zmianę terminu realizacji przedmiotu zamówienia ze względu na wystąpienie okoliczności niezależnych </w:t>
      </w:r>
      <w:r w:rsidRPr="00574AFE">
        <w:rPr>
          <w:rFonts w:ascii="Tahoma" w:hAnsi="Tahoma" w:cs="Tahoma"/>
          <w:bCs/>
          <w:sz w:val="18"/>
          <w:szCs w:val="18"/>
        </w:rPr>
        <w:br/>
        <w:t xml:space="preserve">od Stron, np. </w:t>
      </w:r>
      <w:r w:rsidRPr="00574AFE">
        <w:rPr>
          <w:rFonts w:ascii="Tahoma" w:eastAsia="Times New Roman" w:hAnsi="Tahoma" w:cs="Tahoma"/>
          <w:sz w:val="18"/>
          <w:szCs w:val="18"/>
          <w:lang w:eastAsia="ar-SA"/>
        </w:rPr>
        <w:t xml:space="preserve">zaistnienie, działanie siły </w:t>
      </w:r>
      <w:r w:rsidR="00E526FB" w:rsidRPr="00574AFE">
        <w:rPr>
          <w:rFonts w:ascii="Tahoma" w:eastAsia="Times New Roman" w:hAnsi="Tahoma" w:cs="Tahoma"/>
          <w:sz w:val="18"/>
          <w:szCs w:val="18"/>
          <w:lang w:eastAsia="ar-SA"/>
        </w:rPr>
        <w:t>wyższej</w:t>
      </w:r>
      <w:r w:rsidRPr="00574AFE">
        <w:rPr>
          <w:rFonts w:ascii="Tahoma" w:eastAsia="Times New Roman" w:hAnsi="Tahoma" w:cs="Tahoma"/>
          <w:sz w:val="18"/>
          <w:szCs w:val="18"/>
          <w:lang w:eastAsia="ar-SA"/>
        </w:rPr>
        <w:t xml:space="preserve"> jako zdarzenia zewnętrznego niemożliwego </w:t>
      </w:r>
      <w:r w:rsidRPr="00574AFE">
        <w:rPr>
          <w:rFonts w:ascii="Tahoma" w:eastAsia="Times New Roman" w:hAnsi="Tahoma" w:cs="Tahoma"/>
          <w:sz w:val="18"/>
          <w:szCs w:val="18"/>
          <w:lang w:eastAsia="ar-SA"/>
        </w:rPr>
        <w:br/>
        <w:t>do przewidzenia lub niemożliwego do zapobieżenia, w szczególności wystąpienie stanu epidemii;</w:t>
      </w:r>
    </w:p>
    <w:p w14:paraId="0C7EE12B" w14:textId="77777777" w:rsidR="00375BA0" w:rsidRPr="00574AFE" w:rsidRDefault="00375BA0" w:rsidP="00375BA0">
      <w:pPr>
        <w:pStyle w:val="Akapitzlist"/>
        <w:widowControl w:val="0"/>
        <w:numPr>
          <w:ilvl w:val="2"/>
          <w:numId w:val="15"/>
        </w:numPr>
        <w:autoSpaceDE w:val="0"/>
        <w:spacing w:after="120" w:line="276" w:lineRule="auto"/>
        <w:ind w:left="709"/>
        <w:jc w:val="both"/>
        <w:rPr>
          <w:rFonts w:ascii="Tahoma" w:hAnsi="Tahoma" w:cs="Tahoma"/>
          <w:bCs/>
          <w:sz w:val="18"/>
          <w:szCs w:val="18"/>
        </w:rPr>
      </w:pPr>
      <w:r w:rsidRPr="00574AFE">
        <w:rPr>
          <w:rFonts w:ascii="Tahoma" w:hAnsi="Tahoma" w:cs="Tahoma"/>
          <w:bCs/>
          <w:sz w:val="18"/>
          <w:szCs w:val="18"/>
        </w:rPr>
        <w:t xml:space="preserve">zmianę sposobu spełnienia świadczenia, w szczególności zmiany technologiczne, np. w przypadku braku produktu na rynku z przyczyn niezależnych od Wykonawcy (np. wycofanie z rynku, zaprzestanie produkcji) istnieje możliwość zastąpienia produktem o tym samym zastosowaniu, funkcjonalności i parametrach </w:t>
      </w:r>
      <w:r w:rsidRPr="00574AFE">
        <w:rPr>
          <w:rFonts w:ascii="Tahoma" w:hAnsi="Tahoma" w:cs="Tahoma"/>
          <w:bCs/>
          <w:sz w:val="18"/>
          <w:szCs w:val="18"/>
        </w:rPr>
        <w:br/>
        <w:t xml:space="preserve">nie gorszych od proponowanego w ofercie urządzenia/ produktu równoważnego, ale po cenie nie wyższej niż określona w umowie lub rozwiązania umowy w zakresie spornego produktu za porozumieniem stron, bez konieczności ponoszenia kary przez żadną ze stron umowy; </w:t>
      </w:r>
    </w:p>
    <w:p w14:paraId="7A90E35E" w14:textId="77777777" w:rsidR="00375BA0" w:rsidRPr="00574AFE" w:rsidRDefault="00375BA0" w:rsidP="00375BA0">
      <w:pPr>
        <w:pStyle w:val="Akapitzlist"/>
        <w:widowControl w:val="0"/>
        <w:numPr>
          <w:ilvl w:val="2"/>
          <w:numId w:val="15"/>
        </w:numPr>
        <w:autoSpaceDE w:val="0"/>
        <w:spacing w:after="120" w:line="276" w:lineRule="auto"/>
        <w:ind w:left="709"/>
        <w:jc w:val="both"/>
        <w:rPr>
          <w:rFonts w:ascii="Tahoma" w:hAnsi="Tahoma" w:cs="Tahoma"/>
          <w:bCs/>
          <w:sz w:val="18"/>
          <w:szCs w:val="18"/>
        </w:rPr>
      </w:pPr>
      <w:r w:rsidRPr="00574AFE">
        <w:rPr>
          <w:rFonts w:ascii="Tahoma" w:hAnsi="Tahoma" w:cs="Tahoma"/>
          <w:bCs/>
          <w:sz w:val="18"/>
          <w:szCs w:val="18"/>
        </w:rPr>
        <w:t xml:space="preserve">zmiany właściwych przepisów prawa, a tym samym koniecznością dostosowania treści umowy </w:t>
      </w:r>
      <w:r w:rsidRPr="00574AFE">
        <w:rPr>
          <w:rFonts w:ascii="Tahoma" w:hAnsi="Tahoma" w:cs="Tahoma"/>
          <w:bCs/>
          <w:sz w:val="18"/>
          <w:szCs w:val="18"/>
        </w:rPr>
        <w:br/>
        <w:t>do aktualnego stanu prawnego;</w:t>
      </w:r>
    </w:p>
    <w:p w14:paraId="236F888F" w14:textId="77777777" w:rsidR="00375BA0" w:rsidRPr="00574AFE" w:rsidRDefault="00375BA0" w:rsidP="00375BA0">
      <w:pPr>
        <w:pStyle w:val="Akapitzlist"/>
        <w:widowControl w:val="0"/>
        <w:numPr>
          <w:ilvl w:val="2"/>
          <w:numId w:val="15"/>
        </w:numPr>
        <w:autoSpaceDE w:val="0"/>
        <w:spacing w:after="120" w:line="276" w:lineRule="auto"/>
        <w:ind w:left="709"/>
        <w:jc w:val="both"/>
        <w:rPr>
          <w:rFonts w:ascii="Tahoma" w:hAnsi="Tahoma" w:cs="Tahoma"/>
          <w:bCs/>
          <w:sz w:val="18"/>
          <w:szCs w:val="18"/>
        </w:rPr>
      </w:pPr>
      <w:r w:rsidRPr="00574AFE">
        <w:rPr>
          <w:rFonts w:ascii="Tahoma" w:hAnsi="Tahoma" w:cs="Tahoma"/>
          <w:sz w:val="18"/>
          <w:szCs w:val="18"/>
        </w:rPr>
        <w:t xml:space="preserve">zmiany wysokości ceny, w sytuacji, gdy w czasie trwania umowy nastąpi zmiana stawki podatku VAT,  </w:t>
      </w:r>
      <w:r w:rsidRPr="00574AFE">
        <w:rPr>
          <w:rFonts w:ascii="Tahoma" w:hAnsi="Tahoma" w:cs="Tahoma"/>
          <w:sz w:val="18"/>
          <w:szCs w:val="18"/>
        </w:rPr>
        <w:br/>
        <w:t xml:space="preserve">w odniesieniu do tej części ceny, której zmiana dotyczy; </w:t>
      </w:r>
    </w:p>
    <w:p w14:paraId="08D68FB9" w14:textId="77777777" w:rsidR="00375BA0" w:rsidRPr="00574AFE" w:rsidRDefault="00375BA0" w:rsidP="00375BA0">
      <w:pPr>
        <w:pStyle w:val="Akapitzlist"/>
        <w:widowControl w:val="0"/>
        <w:numPr>
          <w:ilvl w:val="2"/>
          <w:numId w:val="15"/>
        </w:numPr>
        <w:autoSpaceDE w:val="0"/>
        <w:spacing w:after="120" w:line="276" w:lineRule="auto"/>
        <w:ind w:left="709"/>
        <w:jc w:val="both"/>
        <w:rPr>
          <w:rFonts w:ascii="Tahoma" w:hAnsi="Tahoma" w:cs="Tahoma"/>
          <w:bCs/>
          <w:sz w:val="18"/>
          <w:szCs w:val="18"/>
        </w:rPr>
      </w:pPr>
      <w:r w:rsidRPr="00574AFE">
        <w:rPr>
          <w:rFonts w:ascii="Tahoma" w:hAnsi="Tahoma" w:cs="Tahoma"/>
          <w:sz w:val="18"/>
          <w:szCs w:val="18"/>
        </w:rPr>
        <w:t>zmiany treści umowy w stosunku do treści oferty, na podstawie której dokonano wyboru Wykonawcy;</w:t>
      </w:r>
    </w:p>
    <w:p w14:paraId="2A546168" w14:textId="77777777" w:rsidR="00375BA0" w:rsidRPr="00574AFE" w:rsidRDefault="00375BA0" w:rsidP="00375BA0">
      <w:pPr>
        <w:pStyle w:val="Akapitzlist"/>
        <w:widowControl w:val="0"/>
        <w:numPr>
          <w:ilvl w:val="2"/>
          <w:numId w:val="15"/>
        </w:numPr>
        <w:autoSpaceDE w:val="0"/>
        <w:spacing w:after="120" w:line="276" w:lineRule="auto"/>
        <w:ind w:left="709"/>
        <w:jc w:val="both"/>
        <w:rPr>
          <w:rFonts w:ascii="Tahoma" w:hAnsi="Tahoma" w:cs="Tahoma"/>
          <w:bCs/>
          <w:sz w:val="18"/>
          <w:szCs w:val="18"/>
        </w:rPr>
      </w:pPr>
      <w:r w:rsidRPr="00574AFE">
        <w:rPr>
          <w:rFonts w:ascii="Tahoma" w:hAnsi="Tahoma" w:cs="Tahoma"/>
          <w:sz w:val="18"/>
          <w:szCs w:val="18"/>
        </w:rPr>
        <w:t xml:space="preserve">zmiany Wykonawcy, któremu Zamawiający udzieli zamówienia publicznego w wyniku połączenia, podziału, przekształcenia, upadłości, restrukturyzacji lub nabycia dotychczasowego Wykonawcy lub jego przedsiębiorstwa pod warunkiem, że nowy Wykonawca spełnia warunki udziału w postępowaniu </w:t>
      </w:r>
      <w:r w:rsidRPr="00574AFE">
        <w:rPr>
          <w:rFonts w:ascii="Tahoma" w:hAnsi="Tahoma" w:cs="Tahoma"/>
          <w:sz w:val="18"/>
          <w:szCs w:val="18"/>
        </w:rPr>
        <w:br/>
        <w:t>i nie zachodzą wobec niego podstawy wykluczenia oraz nie pociąga to za sobą innych istotnych zmian umowy.</w:t>
      </w:r>
    </w:p>
    <w:p w14:paraId="0229AB47" w14:textId="77777777" w:rsidR="00375BA0" w:rsidRPr="00574AFE" w:rsidRDefault="00375BA0" w:rsidP="00375BA0">
      <w:pPr>
        <w:pStyle w:val="Akapitzlist"/>
        <w:widowControl w:val="0"/>
        <w:numPr>
          <w:ilvl w:val="3"/>
          <w:numId w:val="9"/>
        </w:numPr>
        <w:autoSpaceDE w:val="0"/>
        <w:spacing w:after="120" w:line="276" w:lineRule="auto"/>
        <w:ind w:left="426" w:hanging="426"/>
        <w:jc w:val="both"/>
        <w:rPr>
          <w:rFonts w:ascii="Tahoma" w:hAnsi="Tahoma" w:cs="Tahoma"/>
          <w:bCs/>
          <w:sz w:val="18"/>
          <w:szCs w:val="18"/>
        </w:rPr>
      </w:pPr>
      <w:r w:rsidRPr="00574AFE">
        <w:rPr>
          <w:rFonts w:ascii="Tahoma" w:hAnsi="Tahoma" w:cs="Tahoma"/>
          <w:bCs/>
          <w:sz w:val="18"/>
          <w:szCs w:val="18"/>
        </w:rPr>
        <w:t xml:space="preserve">Zmiany treści umowy wymagają zachowania formy pisemnej w postaci obustronnie podpisanego aneksu </w:t>
      </w:r>
      <w:r w:rsidRPr="00574AFE">
        <w:rPr>
          <w:rFonts w:ascii="Tahoma" w:hAnsi="Tahoma" w:cs="Tahoma"/>
          <w:bCs/>
          <w:sz w:val="18"/>
          <w:szCs w:val="18"/>
        </w:rPr>
        <w:br/>
        <w:t>do umowy pod rygorem nieważności.</w:t>
      </w:r>
    </w:p>
    <w:p w14:paraId="139C63C4" w14:textId="77777777" w:rsidR="00375BA0" w:rsidRPr="00574AFE" w:rsidRDefault="00375BA0" w:rsidP="00375BA0">
      <w:pPr>
        <w:pStyle w:val="Akapitzlist"/>
        <w:widowControl w:val="0"/>
        <w:numPr>
          <w:ilvl w:val="3"/>
          <w:numId w:val="9"/>
        </w:numPr>
        <w:autoSpaceDE w:val="0"/>
        <w:spacing w:after="120" w:line="276" w:lineRule="auto"/>
        <w:ind w:left="426" w:hanging="426"/>
        <w:jc w:val="both"/>
        <w:rPr>
          <w:rFonts w:ascii="Tahoma" w:hAnsi="Tahoma" w:cs="Tahoma"/>
          <w:bCs/>
          <w:sz w:val="18"/>
          <w:szCs w:val="18"/>
        </w:rPr>
      </w:pPr>
      <w:r w:rsidRPr="00574AFE">
        <w:rPr>
          <w:rFonts w:ascii="Tahoma" w:hAnsi="Tahoma" w:cs="Tahoma"/>
          <w:sz w:val="18"/>
          <w:szCs w:val="18"/>
        </w:rPr>
        <w:t>Inicjatorem zmian może być Zamawiający lub Wykonawca poprzez pisemne wystąpienie w okresie obowiązywania umowy zawierające opis proponowanych zmian i ich uzasadnienie.</w:t>
      </w:r>
    </w:p>
    <w:p w14:paraId="71AC06AE" w14:textId="327DF445" w:rsidR="00375BA0" w:rsidRPr="00574AFE" w:rsidRDefault="00375BA0" w:rsidP="00375BA0">
      <w:pPr>
        <w:pStyle w:val="Akapitzlist"/>
        <w:widowControl w:val="0"/>
        <w:numPr>
          <w:ilvl w:val="3"/>
          <w:numId w:val="9"/>
        </w:numPr>
        <w:autoSpaceDE w:val="0"/>
        <w:autoSpaceDN w:val="0"/>
        <w:adjustRightInd w:val="0"/>
        <w:spacing w:after="120" w:line="276" w:lineRule="auto"/>
        <w:ind w:left="426" w:hanging="426"/>
        <w:jc w:val="both"/>
        <w:rPr>
          <w:rFonts w:ascii="Tahoma" w:hAnsi="Tahoma" w:cs="Tahoma"/>
          <w:sz w:val="18"/>
          <w:szCs w:val="18"/>
        </w:rPr>
      </w:pPr>
      <w:r w:rsidRPr="00574AFE">
        <w:rPr>
          <w:rFonts w:ascii="Tahoma" w:hAnsi="Tahoma" w:cs="Tahoma"/>
          <w:sz w:val="18"/>
          <w:szCs w:val="18"/>
          <w:lang w:eastAsia="pl-PL"/>
        </w:rPr>
        <w:t xml:space="preserve">Zmiana adresu, nazwy lub formy organizacyjno-prawnej którejkolwiek ze Stron umowy oraz osób wskazanych w </w:t>
      </w:r>
      <w:r w:rsidRPr="00574AFE">
        <w:rPr>
          <w:rFonts w:ascii="Tahoma" w:hAnsi="Tahoma" w:cs="Tahoma"/>
          <w:bCs/>
          <w:sz w:val="18"/>
          <w:szCs w:val="18"/>
        </w:rPr>
        <w:t xml:space="preserve">§ </w:t>
      </w:r>
      <w:r w:rsidRPr="00574AFE">
        <w:rPr>
          <w:rFonts w:ascii="Tahoma" w:hAnsi="Tahoma" w:cs="Tahoma"/>
          <w:sz w:val="18"/>
          <w:szCs w:val="18"/>
          <w:lang w:eastAsia="pl-PL"/>
        </w:rPr>
        <w:t xml:space="preserve">5 ust. 8 – 10 Umowy nie stanowi zmiany jej treści i nie wymaga sporządzenia aneksu do umowy; Strony zobowiązują się do informowania siebie wzajemnie o zmianie formy organizacyjno-prawnej lub o zmianie adresu, z zastrzeżeniem §9 </w:t>
      </w:r>
      <w:r w:rsidRPr="00574AFE">
        <w:rPr>
          <w:rFonts w:ascii="Tahoma" w:hAnsi="Tahoma" w:cs="Tahoma"/>
          <w:sz w:val="18"/>
          <w:szCs w:val="18"/>
          <w:lang w:eastAsia="pl-PL"/>
        </w:rPr>
        <w:lastRenderedPageBreak/>
        <w:t xml:space="preserve">ust. 1 pkt. 6) umowy. Zawiadomienie uważa się za skutecznie doręczone, jeżeli zostanie sporządzone na piśmie i dostarczone drugiej stronie. </w:t>
      </w:r>
      <w:r w:rsidRPr="00574AFE">
        <w:rPr>
          <w:rFonts w:ascii="Tahoma" w:hAnsi="Tahoma" w:cs="Tahoma"/>
          <w:sz w:val="18"/>
          <w:szCs w:val="18"/>
        </w:rPr>
        <w:t xml:space="preserve">W przypadku braku zawiadomienia drugiej strony o zmianie siedziby i adresu, doręczenia korespondencji na dotychczas znany </w:t>
      </w:r>
      <w:r w:rsidR="00E526FB" w:rsidRPr="00574AFE">
        <w:rPr>
          <w:rFonts w:ascii="Tahoma" w:hAnsi="Tahoma" w:cs="Tahoma"/>
          <w:sz w:val="18"/>
          <w:szCs w:val="18"/>
        </w:rPr>
        <w:t>adres uważa</w:t>
      </w:r>
      <w:r w:rsidRPr="00574AFE">
        <w:rPr>
          <w:rFonts w:ascii="Tahoma" w:hAnsi="Tahoma" w:cs="Tahoma"/>
          <w:sz w:val="18"/>
          <w:szCs w:val="18"/>
        </w:rPr>
        <w:t xml:space="preserve"> się za skuteczne.</w:t>
      </w:r>
    </w:p>
    <w:p w14:paraId="0CC0DEA6" w14:textId="77777777" w:rsidR="0076608A" w:rsidRPr="00574AFE" w:rsidRDefault="0076608A" w:rsidP="0076608A">
      <w:pPr>
        <w:suppressAutoHyphens/>
        <w:spacing w:before="60" w:after="60" w:line="276" w:lineRule="auto"/>
        <w:jc w:val="center"/>
        <w:outlineLvl w:val="0"/>
        <w:rPr>
          <w:rFonts w:ascii="Tahoma" w:hAnsi="Tahoma" w:cs="Tahoma"/>
          <w:b/>
          <w:sz w:val="18"/>
          <w:szCs w:val="18"/>
        </w:rPr>
      </w:pPr>
    </w:p>
    <w:p w14:paraId="4F4AC41F" w14:textId="4D5C662F" w:rsidR="0076608A" w:rsidRPr="00574AFE" w:rsidRDefault="0076608A" w:rsidP="0076608A">
      <w:pPr>
        <w:numPr>
          <w:ilvl w:val="0"/>
          <w:numId w:val="1"/>
        </w:numPr>
        <w:suppressAutoHyphens/>
        <w:spacing w:before="60" w:after="60" w:line="276" w:lineRule="auto"/>
        <w:jc w:val="center"/>
        <w:outlineLvl w:val="0"/>
        <w:rPr>
          <w:rFonts w:ascii="Tahoma" w:hAnsi="Tahoma" w:cs="Tahoma"/>
          <w:b/>
          <w:sz w:val="18"/>
          <w:szCs w:val="18"/>
        </w:rPr>
      </w:pPr>
      <w:r w:rsidRPr="00574AFE">
        <w:rPr>
          <w:rFonts w:ascii="Tahoma" w:hAnsi="Tahoma" w:cs="Tahoma"/>
          <w:b/>
          <w:sz w:val="18"/>
          <w:szCs w:val="18"/>
        </w:rPr>
        <w:t>Siła wyższa</w:t>
      </w:r>
    </w:p>
    <w:p w14:paraId="57A7144D" w14:textId="77777777" w:rsidR="00375BA0" w:rsidRPr="00574AFE" w:rsidRDefault="00375BA0" w:rsidP="00375BA0">
      <w:pPr>
        <w:pStyle w:val="Akapitzlist"/>
        <w:widowControl w:val="0"/>
        <w:numPr>
          <w:ilvl w:val="0"/>
          <w:numId w:val="17"/>
        </w:numPr>
        <w:autoSpaceDE w:val="0"/>
        <w:spacing w:after="120" w:line="276" w:lineRule="auto"/>
        <w:ind w:left="426" w:hanging="426"/>
        <w:jc w:val="both"/>
        <w:rPr>
          <w:rFonts w:ascii="Tahoma" w:hAnsi="Tahoma" w:cs="Tahoma"/>
          <w:b/>
          <w:bCs/>
          <w:sz w:val="18"/>
          <w:szCs w:val="18"/>
        </w:rPr>
      </w:pPr>
      <w:r w:rsidRPr="00574AFE">
        <w:rPr>
          <w:rFonts w:ascii="Tahoma" w:hAnsi="Tahoma" w:cs="Tahoma"/>
          <w:sz w:val="18"/>
          <w:szCs w:val="18"/>
        </w:rPr>
        <w:t xml:space="preserve">Siła Wyższa w rozumieniu Umowy oznacza zdarzenie niezależne od Strony, zewnętrzne, niemożliwe </w:t>
      </w:r>
      <w:r w:rsidRPr="00574AFE">
        <w:rPr>
          <w:rFonts w:ascii="Tahoma" w:hAnsi="Tahoma" w:cs="Tahoma"/>
          <w:sz w:val="18"/>
          <w:szCs w:val="18"/>
        </w:rPr>
        <w:br/>
        <w:t xml:space="preserve">do przewidzenia w dniu wejścia w życie Umowy lub do zapobieżenia mimo zachowania najwyższej staranności, które wystąpiło po dniu wejścia w życie Umowy i uniemożliwia wykonywanie zobowiązań wynikających z Umowy przez daną Stronę. </w:t>
      </w:r>
    </w:p>
    <w:p w14:paraId="3FC2A424" w14:textId="0E6920A0" w:rsidR="00375BA0" w:rsidRPr="00574AFE" w:rsidRDefault="00375BA0" w:rsidP="00375BA0">
      <w:pPr>
        <w:pStyle w:val="Akapitzlist"/>
        <w:widowControl w:val="0"/>
        <w:numPr>
          <w:ilvl w:val="0"/>
          <w:numId w:val="17"/>
        </w:numPr>
        <w:autoSpaceDE w:val="0"/>
        <w:spacing w:after="120" w:line="276" w:lineRule="auto"/>
        <w:ind w:left="426" w:hanging="426"/>
        <w:jc w:val="both"/>
        <w:rPr>
          <w:rFonts w:ascii="Tahoma" w:hAnsi="Tahoma" w:cs="Tahoma"/>
          <w:b/>
          <w:bCs/>
          <w:sz w:val="18"/>
          <w:szCs w:val="18"/>
        </w:rPr>
      </w:pPr>
      <w:r w:rsidRPr="00574AFE">
        <w:rPr>
          <w:rFonts w:ascii="Tahoma" w:hAnsi="Tahoma" w:cs="Tahoma"/>
          <w:sz w:val="18"/>
          <w:szCs w:val="18"/>
        </w:rPr>
        <w:t xml:space="preserve">Zmiany warunków rynkowych </w:t>
      </w:r>
      <w:r w:rsidR="00E526FB" w:rsidRPr="00574AFE">
        <w:rPr>
          <w:rFonts w:ascii="Tahoma" w:hAnsi="Tahoma" w:cs="Tahoma"/>
          <w:sz w:val="18"/>
          <w:szCs w:val="18"/>
        </w:rPr>
        <w:t>oraz sytuacja</w:t>
      </w:r>
      <w:r w:rsidRPr="00574AFE">
        <w:rPr>
          <w:rFonts w:ascii="Tahoma" w:hAnsi="Tahoma" w:cs="Tahoma"/>
          <w:sz w:val="18"/>
          <w:szCs w:val="18"/>
        </w:rPr>
        <w:t xml:space="preserve"> finansowa Strony nie stanowią okoliczności, do której stosuje się postanowienia o Sile Wyższej w rozumieniu Umowy.</w:t>
      </w:r>
    </w:p>
    <w:p w14:paraId="291FCE93" w14:textId="77777777" w:rsidR="00375BA0" w:rsidRPr="00574AFE" w:rsidRDefault="00375BA0" w:rsidP="00375BA0">
      <w:pPr>
        <w:pStyle w:val="Akapitzlist"/>
        <w:widowControl w:val="0"/>
        <w:numPr>
          <w:ilvl w:val="0"/>
          <w:numId w:val="17"/>
        </w:numPr>
        <w:autoSpaceDE w:val="0"/>
        <w:spacing w:after="120" w:line="276" w:lineRule="auto"/>
        <w:ind w:left="426" w:hanging="426"/>
        <w:jc w:val="both"/>
        <w:rPr>
          <w:rFonts w:ascii="Tahoma" w:hAnsi="Tahoma" w:cs="Tahoma"/>
          <w:b/>
          <w:bCs/>
          <w:sz w:val="18"/>
          <w:szCs w:val="18"/>
        </w:rPr>
      </w:pPr>
      <w:r w:rsidRPr="00574AFE">
        <w:rPr>
          <w:rFonts w:ascii="Tahoma" w:hAnsi="Tahoma" w:cs="Tahoma"/>
          <w:sz w:val="18"/>
          <w:szCs w:val="18"/>
        </w:rPr>
        <w:t xml:space="preserve">Niewykonanie lub nienależyte wykonanie zobowiązań przez Wykonawcę ze względu na zaistnienie Siły Wyższej zwalnia go z wykonania zobowiązań wynikających z Umowy tylko w zakresie, w jakim spowodowane zostało ono okolicznościami, które stanowią Siłę Wyższą. </w:t>
      </w:r>
    </w:p>
    <w:p w14:paraId="44449A8B" w14:textId="77777777" w:rsidR="00375BA0" w:rsidRPr="00574AFE" w:rsidRDefault="00375BA0" w:rsidP="00375BA0">
      <w:pPr>
        <w:pStyle w:val="Akapitzlist"/>
        <w:widowControl w:val="0"/>
        <w:numPr>
          <w:ilvl w:val="0"/>
          <w:numId w:val="17"/>
        </w:numPr>
        <w:autoSpaceDE w:val="0"/>
        <w:spacing w:after="120" w:line="276" w:lineRule="auto"/>
        <w:ind w:left="426" w:hanging="426"/>
        <w:jc w:val="both"/>
        <w:rPr>
          <w:rFonts w:ascii="Tahoma" w:hAnsi="Tahoma" w:cs="Tahoma"/>
          <w:b/>
          <w:bCs/>
          <w:sz w:val="18"/>
          <w:szCs w:val="18"/>
        </w:rPr>
      </w:pPr>
      <w:r w:rsidRPr="00574AFE">
        <w:rPr>
          <w:rFonts w:ascii="Tahoma" w:hAnsi="Tahoma" w:cs="Tahoma"/>
          <w:sz w:val="18"/>
          <w:szCs w:val="18"/>
        </w:rPr>
        <w:t xml:space="preserve">Strona dotknięta Siłą Wyższą niezwłocznie, jednakże nie później niż w terminie 7 dni od daty wystąpienia Siły Wyższej, powiadomi o tym drugą Stronę. Strona, która nie dokonała powyższego zawiadomienia, będzie odpowiadać za niewykonanie lub niewłaściwe wykonanie Umowy. </w:t>
      </w:r>
    </w:p>
    <w:p w14:paraId="16E9A8BB" w14:textId="77777777" w:rsidR="00375BA0" w:rsidRPr="00574AFE" w:rsidRDefault="00375BA0" w:rsidP="00375BA0">
      <w:pPr>
        <w:pStyle w:val="Akapitzlist"/>
        <w:widowControl w:val="0"/>
        <w:numPr>
          <w:ilvl w:val="0"/>
          <w:numId w:val="17"/>
        </w:numPr>
        <w:autoSpaceDE w:val="0"/>
        <w:spacing w:after="120" w:line="276" w:lineRule="auto"/>
        <w:ind w:left="426" w:hanging="426"/>
        <w:jc w:val="both"/>
        <w:rPr>
          <w:rFonts w:ascii="Tahoma" w:hAnsi="Tahoma" w:cs="Tahoma"/>
          <w:b/>
          <w:bCs/>
          <w:sz w:val="18"/>
          <w:szCs w:val="18"/>
        </w:rPr>
      </w:pPr>
      <w:r w:rsidRPr="00574AFE">
        <w:rPr>
          <w:rFonts w:ascii="Tahoma" w:hAnsi="Tahoma" w:cs="Tahoma"/>
          <w:sz w:val="18"/>
          <w:szCs w:val="18"/>
        </w:rPr>
        <w:t>Wykazanie zaistnienia Siły Wyższej oraz zakresu, w jakim uniemożliwiła ona należyte wykonanie zobowiązań Strony wynikających z Umowy, obciąża Stronę powołującą się na Siłę Wyższą.</w:t>
      </w:r>
    </w:p>
    <w:p w14:paraId="1CFAC66F" w14:textId="77777777" w:rsidR="00375BA0" w:rsidRPr="00574AFE" w:rsidRDefault="00375BA0" w:rsidP="00375BA0">
      <w:pPr>
        <w:pStyle w:val="Akapitzlist"/>
        <w:widowControl w:val="0"/>
        <w:numPr>
          <w:ilvl w:val="0"/>
          <w:numId w:val="17"/>
        </w:numPr>
        <w:autoSpaceDE w:val="0"/>
        <w:spacing w:after="120" w:line="276" w:lineRule="auto"/>
        <w:ind w:left="426" w:hanging="426"/>
        <w:jc w:val="both"/>
        <w:rPr>
          <w:rFonts w:ascii="Tahoma" w:hAnsi="Tahoma" w:cs="Tahoma"/>
          <w:b/>
          <w:bCs/>
          <w:sz w:val="18"/>
          <w:szCs w:val="18"/>
        </w:rPr>
      </w:pPr>
      <w:r w:rsidRPr="00574AFE">
        <w:rPr>
          <w:rFonts w:ascii="Tahoma" w:hAnsi="Tahoma" w:cs="Tahoma"/>
          <w:sz w:val="18"/>
          <w:szCs w:val="18"/>
        </w:rPr>
        <w:t xml:space="preserve">Każda ze Stron ponosi własne koszty usunięcia skutków Siły Wyższej. Strona dotknięta Siłą Wyższą niezwłocznie podejmie wszelkie gospodarczo uzasadnione działania zmierzające do ograniczenia wpływu Siły Wyższej na wykonanie niniejszej Umowy. Strona taka będzie kontynuowała wykonywanie swoich zobowiązań wynikających z Umowy w takim stopniu, w jakim będzie to możliwe, biorąc pod uwagę uzasadniony gospodarczy interes tej Strony. </w:t>
      </w:r>
    </w:p>
    <w:p w14:paraId="5B9B4226" w14:textId="77777777" w:rsidR="00375BA0" w:rsidRPr="00574AFE" w:rsidRDefault="00375BA0" w:rsidP="00375BA0">
      <w:pPr>
        <w:pStyle w:val="Akapitzlist"/>
        <w:widowControl w:val="0"/>
        <w:numPr>
          <w:ilvl w:val="0"/>
          <w:numId w:val="17"/>
        </w:numPr>
        <w:autoSpaceDE w:val="0"/>
        <w:spacing w:after="120" w:line="276" w:lineRule="auto"/>
        <w:ind w:left="426" w:hanging="426"/>
        <w:jc w:val="both"/>
        <w:rPr>
          <w:rFonts w:ascii="Tahoma" w:hAnsi="Tahoma" w:cs="Tahoma"/>
          <w:b/>
          <w:bCs/>
          <w:sz w:val="18"/>
          <w:szCs w:val="18"/>
        </w:rPr>
      </w:pPr>
      <w:r w:rsidRPr="00574AFE">
        <w:rPr>
          <w:rFonts w:ascii="Tahoma" w:hAnsi="Tahoma" w:cs="Tahoma"/>
          <w:sz w:val="18"/>
          <w:szCs w:val="18"/>
        </w:rPr>
        <w:t>W razie wystąpienia Siły Wyższej Strona nią dotknięta uprawniona jest do domagania się zmiany daty Przekazania do Eksploatacji odpowiednio do czasu oddziaływania Siły Wyższej i jej bezpośrednich następstw.</w:t>
      </w:r>
    </w:p>
    <w:p w14:paraId="236DC4FB" w14:textId="5646402A" w:rsidR="0076608A" w:rsidRPr="00574AFE" w:rsidRDefault="00375BA0" w:rsidP="00375BA0">
      <w:pPr>
        <w:pStyle w:val="Akapitzlist"/>
        <w:numPr>
          <w:ilvl w:val="0"/>
          <w:numId w:val="17"/>
        </w:numPr>
        <w:suppressAutoHyphens/>
        <w:spacing w:before="60" w:after="60" w:line="276" w:lineRule="auto"/>
        <w:ind w:left="426" w:hanging="426"/>
        <w:jc w:val="both"/>
        <w:outlineLvl w:val="0"/>
        <w:rPr>
          <w:rFonts w:ascii="Tahoma" w:hAnsi="Tahoma" w:cs="Tahoma"/>
          <w:b/>
          <w:sz w:val="18"/>
          <w:szCs w:val="18"/>
        </w:rPr>
      </w:pPr>
      <w:r w:rsidRPr="00574AFE">
        <w:rPr>
          <w:rFonts w:ascii="Tahoma" w:hAnsi="Tahoma" w:cs="Tahoma"/>
          <w:sz w:val="18"/>
          <w:szCs w:val="18"/>
        </w:rPr>
        <w:t>Jeżeli Siła Wyższa uniemożliwiała będzie wykonywanie Umowy w istotnym zakresie przez okres przekraczający 30 (trzydzieści) następujących po sobie dni, każda ze Stron będzie uprawniona do odstąpienia od Umowy ze skutkiem ex tunc, w drodze pisemnego oświadczenia doręczonego drugiej Stronie. W takiej sytuacji postanowienia § 7 ust. 5 Umowy oraz § 6 Umowy zachowują swoją moc wyłącznie w zakresie roszczeń powstałych przed wystąpieniem Siły Wyższej</w:t>
      </w:r>
    </w:p>
    <w:p w14:paraId="26BF75A8" w14:textId="77777777" w:rsidR="00375BA0" w:rsidRPr="00574AFE" w:rsidRDefault="00375BA0" w:rsidP="00375BA0">
      <w:pPr>
        <w:pStyle w:val="Akapitzlist"/>
        <w:suppressAutoHyphens/>
        <w:spacing w:before="60" w:after="60" w:line="276" w:lineRule="auto"/>
        <w:ind w:left="426"/>
        <w:jc w:val="both"/>
        <w:outlineLvl w:val="0"/>
        <w:rPr>
          <w:rFonts w:ascii="Tahoma" w:hAnsi="Tahoma" w:cs="Tahoma"/>
          <w:b/>
          <w:sz w:val="18"/>
          <w:szCs w:val="18"/>
        </w:rPr>
      </w:pPr>
    </w:p>
    <w:p w14:paraId="73D9AFA7" w14:textId="4E3C12B8" w:rsidR="0076608A" w:rsidRPr="00574AFE" w:rsidRDefault="0076608A" w:rsidP="0076608A">
      <w:pPr>
        <w:numPr>
          <w:ilvl w:val="0"/>
          <w:numId w:val="1"/>
        </w:numPr>
        <w:suppressAutoHyphens/>
        <w:spacing w:before="60" w:after="60" w:line="276" w:lineRule="auto"/>
        <w:jc w:val="center"/>
        <w:outlineLvl w:val="0"/>
        <w:rPr>
          <w:rFonts w:ascii="Tahoma" w:hAnsi="Tahoma" w:cs="Tahoma"/>
          <w:b/>
          <w:sz w:val="18"/>
          <w:szCs w:val="18"/>
        </w:rPr>
      </w:pPr>
      <w:r w:rsidRPr="00574AFE">
        <w:rPr>
          <w:rFonts w:ascii="Tahoma" w:hAnsi="Tahoma" w:cs="Tahoma"/>
          <w:b/>
          <w:sz w:val="18"/>
          <w:szCs w:val="18"/>
        </w:rPr>
        <w:t>Postanowienia końcowe</w:t>
      </w:r>
    </w:p>
    <w:p w14:paraId="2CE24E4B" w14:textId="77777777" w:rsidR="0076608A" w:rsidRPr="00574AFE" w:rsidRDefault="0076608A" w:rsidP="0076608A">
      <w:pPr>
        <w:suppressAutoHyphens/>
        <w:spacing w:before="60" w:after="60" w:line="276" w:lineRule="auto"/>
        <w:ind w:left="397"/>
        <w:outlineLvl w:val="0"/>
        <w:rPr>
          <w:rFonts w:ascii="Tahoma" w:hAnsi="Tahoma" w:cs="Tahoma"/>
          <w:b/>
          <w:sz w:val="18"/>
          <w:szCs w:val="18"/>
        </w:rPr>
      </w:pPr>
    </w:p>
    <w:p w14:paraId="2D24AC34" w14:textId="77777777" w:rsidR="00375BA0" w:rsidRPr="00574AFE" w:rsidRDefault="00375BA0" w:rsidP="00375BA0">
      <w:pPr>
        <w:numPr>
          <w:ilvl w:val="0"/>
          <w:numId w:val="18"/>
        </w:numPr>
        <w:autoSpaceDE w:val="0"/>
        <w:spacing w:after="120" w:line="276" w:lineRule="auto"/>
        <w:ind w:left="426" w:hanging="426"/>
        <w:jc w:val="both"/>
        <w:rPr>
          <w:rFonts w:ascii="Tahoma" w:hAnsi="Tahoma" w:cs="Tahoma"/>
          <w:bCs/>
          <w:i/>
          <w:sz w:val="18"/>
          <w:szCs w:val="18"/>
        </w:rPr>
      </w:pPr>
      <w:r w:rsidRPr="00574AFE">
        <w:rPr>
          <w:rFonts w:ascii="Tahoma" w:hAnsi="Tahoma" w:cs="Tahoma"/>
          <w:i/>
          <w:sz w:val="18"/>
          <w:szCs w:val="18"/>
        </w:rPr>
        <w:t>Umowa zostaje zawarta w formie elektronicznej w rozumieniu art. 78</w:t>
      </w:r>
      <w:r w:rsidRPr="00574AFE">
        <w:rPr>
          <w:rFonts w:ascii="Tahoma" w:hAnsi="Tahoma" w:cs="Tahoma"/>
          <w:i/>
          <w:sz w:val="18"/>
          <w:szCs w:val="18"/>
          <w:vertAlign w:val="superscript"/>
        </w:rPr>
        <w:t>1</w:t>
      </w:r>
      <w:r w:rsidRPr="00574AFE">
        <w:rPr>
          <w:rFonts w:ascii="Tahoma" w:hAnsi="Tahoma" w:cs="Tahoma"/>
          <w:i/>
          <w:sz w:val="18"/>
          <w:szCs w:val="18"/>
        </w:rPr>
        <w:t xml:space="preserve"> § 1 Kodeksu cywilnego</w:t>
      </w:r>
      <w:r w:rsidRPr="00574AFE">
        <w:rPr>
          <w:rFonts w:ascii="Tahoma" w:hAnsi="Tahoma" w:cs="Tahoma"/>
          <w:bCs/>
          <w:i/>
          <w:sz w:val="18"/>
          <w:szCs w:val="18"/>
        </w:rPr>
        <w:t>.</w:t>
      </w:r>
    </w:p>
    <w:p w14:paraId="72EF236D" w14:textId="77777777" w:rsidR="00375BA0" w:rsidRPr="00574AFE" w:rsidRDefault="00375BA0" w:rsidP="00375BA0">
      <w:pPr>
        <w:pStyle w:val="Akapitzlist"/>
        <w:numPr>
          <w:ilvl w:val="0"/>
          <w:numId w:val="18"/>
        </w:numPr>
        <w:spacing w:after="120" w:line="276" w:lineRule="auto"/>
        <w:ind w:left="426" w:hanging="426"/>
        <w:contextualSpacing w:val="0"/>
        <w:jc w:val="both"/>
        <w:rPr>
          <w:rFonts w:ascii="Tahoma" w:hAnsi="Tahoma" w:cs="Tahoma"/>
          <w:i/>
          <w:sz w:val="18"/>
          <w:szCs w:val="18"/>
        </w:rPr>
      </w:pPr>
      <w:r w:rsidRPr="00574AFE">
        <w:rPr>
          <w:rFonts w:ascii="Tahoma" w:hAnsi="Tahoma" w:cs="Tahoma"/>
          <w:i/>
          <w:sz w:val="18"/>
          <w:szCs w:val="18"/>
        </w:rPr>
        <w:t>Umowa obowiązuje od daty jej zawarcia tj. opatrzenia podpisem przez ostatnią ze Stron.</w:t>
      </w:r>
    </w:p>
    <w:p w14:paraId="5B2EF2F3" w14:textId="77777777" w:rsidR="00375BA0" w:rsidRPr="00574AFE" w:rsidRDefault="00375BA0" w:rsidP="00375BA0">
      <w:pPr>
        <w:numPr>
          <w:ilvl w:val="0"/>
          <w:numId w:val="18"/>
        </w:numPr>
        <w:spacing w:after="120" w:line="276" w:lineRule="auto"/>
        <w:ind w:left="426" w:hanging="426"/>
        <w:jc w:val="both"/>
        <w:rPr>
          <w:rFonts w:ascii="Tahoma" w:hAnsi="Tahoma" w:cs="Tahoma"/>
          <w:bCs/>
          <w:i/>
          <w:iCs/>
          <w:sz w:val="18"/>
          <w:szCs w:val="18"/>
        </w:rPr>
      </w:pPr>
      <w:r w:rsidRPr="00574AFE">
        <w:rPr>
          <w:rFonts w:ascii="Tahoma" w:hAnsi="Tahoma" w:cs="Tahoma"/>
          <w:bCs/>
          <w:sz w:val="18"/>
          <w:szCs w:val="18"/>
        </w:rPr>
        <w:t>Wykonawca nie jest uprawniony do powierzenia wykonania Przedmiotu Umowy lub jego części, przeniesienia praw, obowiązków, ani wierzytelności wynikających z Umowy na osobę trzecią bez zgody Zamawiającego wyrażonej na piśmie pod rygorem nieważności.</w:t>
      </w:r>
    </w:p>
    <w:p w14:paraId="332B32EA" w14:textId="77777777" w:rsidR="00375BA0" w:rsidRPr="00574AFE" w:rsidRDefault="00375BA0" w:rsidP="00375BA0">
      <w:pPr>
        <w:numPr>
          <w:ilvl w:val="0"/>
          <w:numId w:val="18"/>
        </w:numPr>
        <w:spacing w:after="120" w:line="276" w:lineRule="auto"/>
        <w:ind w:left="426" w:hanging="426"/>
        <w:jc w:val="both"/>
        <w:rPr>
          <w:rFonts w:ascii="Tahoma" w:hAnsi="Tahoma" w:cs="Tahoma"/>
          <w:bCs/>
          <w:i/>
          <w:iCs/>
          <w:sz w:val="18"/>
          <w:szCs w:val="18"/>
        </w:rPr>
      </w:pPr>
      <w:r w:rsidRPr="00574AFE">
        <w:rPr>
          <w:rFonts w:ascii="Tahoma" w:hAnsi="Tahoma" w:cs="Tahoma"/>
          <w:bCs/>
          <w:sz w:val="18"/>
          <w:szCs w:val="18"/>
        </w:rPr>
        <w:t xml:space="preserve">Wykonawca odpowiada za powstałe w toku własnych prac odpady oraz za właściwy sposób postępowania z nimi, zgodnie z mającymi zastosowanie przepisami prawa, w tym ustawy z dnia 14 grudnia 2012 r. </w:t>
      </w:r>
      <w:r w:rsidRPr="00574AFE">
        <w:rPr>
          <w:rFonts w:ascii="Tahoma" w:hAnsi="Tahoma" w:cs="Tahoma"/>
          <w:bCs/>
          <w:sz w:val="18"/>
          <w:szCs w:val="18"/>
        </w:rPr>
        <w:br/>
        <w:t>o odpadach (tj. Dz. U. z 2022 r. poz. 699). Wykonawca ponosi odpowiedzialność wobec Zamawiającego i osób trzecich za szkody powstałe w trakcie realizacji Umowy, a będące następstwem nieprzestrzegania ww. przepisów.</w:t>
      </w:r>
    </w:p>
    <w:p w14:paraId="1B4CFE4C" w14:textId="77777777" w:rsidR="00375BA0" w:rsidRPr="00574AFE" w:rsidRDefault="00375BA0" w:rsidP="00375BA0">
      <w:pPr>
        <w:numPr>
          <w:ilvl w:val="0"/>
          <w:numId w:val="18"/>
        </w:numPr>
        <w:spacing w:after="120" w:line="276" w:lineRule="auto"/>
        <w:ind w:left="426" w:hanging="426"/>
        <w:jc w:val="both"/>
        <w:rPr>
          <w:rFonts w:ascii="Tahoma" w:hAnsi="Tahoma" w:cs="Tahoma"/>
          <w:bCs/>
          <w:i/>
          <w:iCs/>
          <w:sz w:val="18"/>
          <w:szCs w:val="18"/>
        </w:rPr>
      </w:pPr>
      <w:r w:rsidRPr="00574AFE">
        <w:rPr>
          <w:rFonts w:ascii="Tahoma" w:hAnsi="Tahoma" w:cs="Tahoma"/>
          <w:bCs/>
          <w:sz w:val="18"/>
          <w:szCs w:val="18"/>
        </w:rPr>
        <w:t>Strony zobowiązują się do wzajemnego informowania o wszelkich zdarzeniach prawnych i faktycznych, mogących mieć wpływ na prawidłową realizację Umowy.</w:t>
      </w:r>
    </w:p>
    <w:p w14:paraId="73C4616E" w14:textId="36ECF781" w:rsidR="00375BA0" w:rsidRPr="00574AFE" w:rsidRDefault="00375BA0" w:rsidP="00375BA0">
      <w:pPr>
        <w:numPr>
          <w:ilvl w:val="0"/>
          <w:numId w:val="18"/>
        </w:numPr>
        <w:spacing w:after="120" w:line="276" w:lineRule="auto"/>
        <w:ind w:left="426" w:hanging="426"/>
        <w:jc w:val="both"/>
        <w:rPr>
          <w:rFonts w:ascii="Tahoma" w:hAnsi="Tahoma" w:cs="Tahoma"/>
          <w:bCs/>
          <w:i/>
          <w:iCs/>
          <w:sz w:val="18"/>
          <w:szCs w:val="18"/>
        </w:rPr>
      </w:pPr>
      <w:r w:rsidRPr="00574AFE">
        <w:rPr>
          <w:rFonts w:ascii="Tahoma" w:hAnsi="Tahoma" w:cs="Tahoma"/>
          <w:bCs/>
          <w:sz w:val="18"/>
          <w:szCs w:val="18"/>
        </w:rPr>
        <w:t xml:space="preserve">Wszelką korespondencję przesłaną na adresy Stron określone w komparycji Umowy uważa się za skutecznie </w:t>
      </w:r>
      <w:r w:rsidR="00E526FB" w:rsidRPr="00574AFE">
        <w:rPr>
          <w:rFonts w:ascii="Tahoma" w:hAnsi="Tahoma" w:cs="Tahoma"/>
          <w:bCs/>
          <w:sz w:val="18"/>
          <w:szCs w:val="18"/>
        </w:rPr>
        <w:t>doręczoną, chyba</w:t>
      </w:r>
      <w:r w:rsidRPr="00574AFE">
        <w:rPr>
          <w:rFonts w:ascii="Tahoma" w:hAnsi="Tahoma" w:cs="Tahoma"/>
          <w:bCs/>
          <w:sz w:val="18"/>
          <w:szCs w:val="18"/>
        </w:rPr>
        <w:t xml:space="preserve"> że Strony poinformują się pisemnie lub w formie elektronicznej o zmianie adresów.</w:t>
      </w:r>
    </w:p>
    <w:p w14:paraId="4FDA9F2A" w14:textId="77777777" w:rsidR="00375BA0" w:rsidRPr="00574AFE" w:rsidRDefault="00375BA0" w:rsidP="00375BA0">
      <w:pPr>
        <w:numPr>
          <w:ilvl w:val="0"/>
          <w:numId w:val="18"/>
        </w:numPr>
        <w:spacing w:after="120" w:line="276" w:lineRule="auto"/>
        <w:ind w:left="426" w:hanging="426"/>
        <w:jc w:val="both"/>
        <w:rPr>
          <w:rFonts w:ascii="Tahoma" w:hAnsi="Tahoma" w:cs="Tahoma"/>
          <w:bCs/>
          <w:i/>
          <w:iCs/>
          <w:sz w:val="18"/>
          <w:szCs w:val="18"/>
        </w:rPr>
      </w:pPr>
      <w:r w:rsidRPr="00574AFE">
        <w:rPr>
          <w:rFonts w:ascii="Tahoma" w:hAnsi="Tahoma" w:cs="Tahoma"/>
          <w:bCs/>
          <w:sz w:val="18"/>
          <w:szCs w:val="18"/>
        </w:rPr>
        <w:t>Wszelkie spory mogące wyniknąć z Umowy rozstrzygane będą przez sąd powszechny właściwy dla siedziby Zamawiającego.</w:t>
      </w:r>
    </w:p>
    <w:p w14:paraId="1118DECF" w14:textId="77777777" w:rsidR="00375BA0" w:rsidRPr="00574AFE" w:rsidRDefault="00375BA0" w:rsidP="00375BA0">
      <w:pPr>
        <w:numPr>
          <w:ilvl w:val="0"/>
          <w:numId w:val="18"/>
        </w:numPr>
        <w:spacing w:after="120" w:line="276" w:lineRule="auto"/>
        <w:ind w:left="426" w:hanging="426"/>
        <w:jc w:val="both"/>
        <w:rPr>
          <w:rFonts w:ascii="Tahoma" w:hAnsi="Tahoma" w:cs="Tahoma"/>
          <w:bCs/>
          <w:i/>
          <w:iCs/>
          <w:sz w:val="18"/>
          <w:szCs w:val="18"/>
        </w:rPr>
      </w:pPr>
      <w:r w:rsidRPr="00574AFE">
        <w:rPr>
          <w:rFonts w:ascii="Tahoma" w:hAnsi="Tahoma" w:cs="Tahoma"/>
          <w:sz w:val="18"/>
          <w:szCs w:val="18"/>
        </w:rPr>
        <w:t>W sprawach nieuregulowanych Umową mają zastosowanie przepisy kodeksu cywilnego.</w:t>
      </w:r>
    </w:p>
    <w:p w14:paraId="022868CB" w14:textId="77777777" w:rsidR="00375BA0" w:rsidRPr="00574AFE" w:rsidRDefault="00375BA0" w:rsidP="00375BA0">
      <w:pPr>
        <w:numPr>
          <w:ilvl w:val="0"/>
          <w:numId w:val="18"/>
        </w:numPr>
        <w:spacing w:after="120" w:line="276" w:lineRule="auto"/>
        <w:ind w:left="426" w:hanging="422"/>
        <w:jc w:val="both"/>
        <w:rPr>
          <w:rFonts w:ascii="Tahoma" w:hAnsi="Tahoma" w:cs="Tahoma"/>
          <w:bCs/>
          <w:i/>
          <w:iCs/>
          <w:sz w:val="18"/>
          <w:szCs w:val="18"/>
        </w:rPr>
      </w:pPr>
      <w:r w:rsidRPr="00574AFE">
        <w:rPr>
          <w:rFonts w:ascii="Tahoma" w:hAnsi="Tahoma" w:cs="Tahoma"/>
          <w:bCs/>
          <w:sz w:val="18"/>
          <w:szCs w:val="18"/>
        </w:rPr>
        <w:t>Ochrona danych osobowych:</w:t>
      </w:r>
    </w:p>
    <w:p w14:paraId="6348F30F" w14:textId="77777777" w:rsidR="00375BA0" w:rsidRPr="00574AFE" w:rsidRDefault="00375BA0" w:rsidP="00375BA0">
      <w:pPr>
        <w:numPr>
          <w:ilvl w:val="0"/>
          <w:numId w:val="8"/>
        </w:numPr>
        <w:tabs>
          <w:tab w:val="left" w:pos="0"/>
          <w:tab w:val="left" w:pos="284"/>
        </w:tabs>
        <w:spacing w:after="120" w:line="276" w:lineRule="auto"/>
        <w:jc w:val="both"/>
        <w:rPr>
          <w:rFonts w:ascii="Tahoma" w:hAnsi="Tahoma" w:cs="Tahoma"/>
          <w:bCs/>
          <w:i/>
          <w:iCs/>
          <w:sz w:val="18"/>
          <w:szCs w:val="18"/>
        </w:rPr>
      </w:pPr>
      <w:r w:rsidRPr="00574AFE">
        <w:rPr>
          <w:rFonts w:ascii="Tahoma" w:hAnsi="Tahoma" w:cs="Tahoma"/>
          <w:bCs/>
          <w:sz w:val="18"/>
          <w:szCs w:val="18"/>
        </w:rPr>
        <w:lastRenderedPageBreak/>
        <w:t>Strony oświadczają, że osoby wymienione w niniejszej umowie, jako osoby kontaktowe i odpowiedzialne za jej wykonanie zostały o tym powiadomione.</w:t>
      </w:r>
    </w:p>
    <w:p w14:paraId="00A172F4" w14:textId="77777777" w:rsidR="00375BA0" w:rsidRPr="00574AFE" w:rsidRDefault="00375BA0" w:rsidP="00375BA0">
      <w:pPr>
        <w:numPr>
          <w:ilvl w:val="0"/>
          <w:numId w:val="8"/>
        </w:numPr>
        <w:tabs>
          <w:tab w:val="left" w:pos="0"/>
          <w:tab w:val="left" w:pos="284"/>
        </w:tabs>
        <w:spacing w:after="120" w:line="276" w:lineRule="auto"/>
        <w:jc w:val="both"/>
        <w:rPr>
          <w:rFonts w:ascii="Tahoma" w:hAnsi="Tahoma" w:cs="Tahoma"/>
          <w:bCs/>
          <w:i/>
          <w:iCs/>
          <w:sz w:val="18"/>
          <w:szCs w:val="18"/>
        </w:rPr>
      </w:pPr>
      <w:r w:rsidRPr="00574AFE">
        <w:rPr>
          <w:rFonts w:ascii="Tahoma" w:hAnsi="Tahoma" w:cs="Tahoma"/>
          <w:bCs/>
          <w:sz w:val="18"/>
          <w:szCs w:val="18"/>
        </w:rPr>
        <w:t xml:space="preserve">Zamawiający zobowiązuje Wykonawcę do poinformowania każdej osoby fizycznej wskazanej w Umowie przez Wykonawcę, o fakcie przekazania Zamawiającemu ich danych osobowych w celu wykonania Umowy oraz udzielenia im informacji określonych w art. 14 ust. 1 i 2 rozporządzenia Parlamentu Europejskiego </w:t>
      </w:r>
      <w:r w:rsidRPr="00574AFE">
        <w:rPr>
          <w:rFonts w:ascii="Tahoma" w:hAnsi="Tahoma" w:cs="Tahoma"/>
          <w:bCs/>
          <w:sz w:val="18"/>
          <w:szCs w:val="18"/>
        </w:rPr>
        <w:br/>
        <w:t xml:space="preserve">i Rady (UE) 2016/679 (ogólne rozporządzenie o ochronie danych) Dalej, jako „RODO”. </w:t>
      </w:r>
    </w:p>
    <w:p w14:paraId="4CC39F5B" w14:textId="77777777" w:rsidR="00375BA0" w:rsidRPr="00574AFE" w:rsidRDefault="00375BA0" w:rsidP="00375BA0">
      <w:pPr>
        <w:numPr>
          <w:ilvl w:val="0"/>
          <w:numId w:val="8"/>
        </w:numPr>
        <w:spacing w:after="120" w:line="276" w:lineRule="auto"/>
        <w:jc w:val="both"/>
        <w:rPr>
          <w:rFonts w:ascii="Tahoma" w:hAnsi="Tahoma" w:cs="Tahoma"/>
          <w:bCs/>
          <w:i/>
          <w:iCs/>
          <w:sz w:val="18"/>
          <w:szCs w:val="18"/>
        </w:rPr>
      </w:pPr>
      <w:r w:rsidRPr="00574AFE">
        <w:rPr>
          <w:rFonts w:ascii="Tahoma" w:hAnsi="Tahoma" w:cs="Tahoma"/>
          <w:bCs/>
          <w:sz w:val="18"/>
          <w:szCs w:val="18"/>
        </w:rPr>
        <w:t>W przypadku wystąpienia okoliczności uzasadniających stosowanie przepisów RODO w zakresie przekazywania danych osobowych do państwa trzeciego lub organizacji międzynarodowej, każda ze Stron jest zobowiązana niezwłocznie poinformować o tym fakcie drugą Stronę na piśmie.</w:t>
      </w:r>
      <w:r w:rsidRPr="00574AFE">
        <w:rPr>
          <w:rFonts w:ascii="Tahoma" w:hAnsi="Tahoma" w:cs="Tahoma"/>
          <w:sz w:val="18"/>
          <w:szCs w:val="18"/>
        </w:rPr>
        <w:t xml:space="preserve"> </w:t>
      </w:r>
    </w:p>
    <w:p w14:paraId="07C5400D" w14:textId="77777777" w:rsidR="00375BA0" w:rsidRPr="00574AFE" w:rsidRDefault="00375BA0" w:rsidP="00375BA0">
      <w:pPr>
        <w:numPr>
          <w:ilvl w:val="0"/>
          <w:numId w:val="18"/>
        </w:numPr>
        <w:spacing w:after="120" w:line="276" w:lineRule="auto"/>
        <w:ind w:left="426" w:hanging="422"/>
        <w:jc w:val="both"/>
        <w:rPr>
          <w:rFonts w:ascii="Tahoma" w:hAnsi="Tahoma" w:cs="Tahoma"/>
          <w:bCs/>
          <w:i/>
          <w:iCs/>
          <w:sz w:val="18"/>
          <w:szCs w:val="18"/>
        </w:rPr>
      </w:pPr>
      <w:r w:rsidRPr="00574AFE">
        <w:rPr>
          <w:rFonts w:ascii="Tahoma" w:hAnsi="Tahoma" w:cs="Tahoma"/>
          <w:bCs/>
          <w:sz w:val="18"/>
          <w:szCs w:val="18"/>
        </w:rPr>
        <w:t>Integralną część Umowy stanowią załączniki:</w:t>
      </w:r>
    </w:p>
    <w:p w14:paraId="3536F76F" w14:textId="3FB97FAE" w:rsidR="00375BA0" w:rsidRPr="00574AFE" w:rsidRDefault="00375BA0" w:rsidP="00375BA0">
      <w:pPr>
        <w:pStyle w:val="Akapitzlist"/>
        <w:numPr>
          <w:ilvl w:val="0"/>
          <w:numId w:val="19"/>
        </w:numPr>
        <w:spacing w:after="120" w:line="276" w:lineRule="auto"/>
        <w:contextualSpacing w:val="0"/>
        <w:jc w:val="both"/>
        <w:rPr>
          <w:rFonts w:ascii="Tahoma" w:hAnsi="Tahoma" w:cs="Tahoma"/>
          <w:bCs/>
          <w:sz w:val="18"/>
          <w:szCs w:val="18"/>
        </w:rPr>
      </w:pPr>
      <w:bookmarkStart w:id="3" w:name="_Hlk87269835"/>
      <w:r w:rsidRPr="00574AFE">
        <w:rPr>
          <w:rFonts w:ascii="Tahoma" w:hAnsi="Tahoma" w:cs="Tahoma"/>
          <w:bCs/>
          <w:sz w:val="18"/>
          <w:szCs w:val="18"/>
        </w:rPr>
        <w:t xml:space="preserve">Załącznik nr 1 – </w:t>
      </w:r>
      <w:r w:rsidRPr="00574AFE">
        <w:rPr>
          <w:rFonts w:ascii="Tahoma" w:hAnsi="Tahoma" w:cs="Tahoma"/>
          <w:sz w:val="18"/>
          <w:szCs w:val="18"/>
        </w:rPr>
        <w:t>Oferta Wykonawcy</w:t>
      </w:r>
      <w:r w:rsidR="00285BF4" w:rsidRPr="00574AFE">
        <w:rPr>
          <w:rFonts w:ascii="Tahoma" w:hAnsi="Tahoma" w:cs="Tahoma"/>
          <w:sz w:val="18"/>
          <w:szCs w:val="18"/>
        </w:rPr>
        <w:t>;</w:t>
      </w:r>
      <w:r w:rsidRPr="00574AFE">
        <w:rPr>
          <w:rFonts w:ascii="Tahoma" w:hAnsi="Tahoma" w:cs="Tahoma"/>
          <w:bCs/>
          <w:sz w:val="18"/>
          <w:szCs w:val="18"/>
        </w:rPr>
        <w:t xml:space="preserve"> </w:t>
      </w:r>
    </w:p>
    <w:p w14:paraId="37B0AD50" w14:textId="4A641A51" w:rsidR="00031C17" w:rsidRPr="00574AFE" w:rsidRDefault="00031C17" w:rsidP="00375BA0">
      <w:pPr>
        <w:pStyle w:val="Akapitzlist"/>
        <w:numPr>
          <w:ilvl w:val="0"/>
          <w:numId w:val="19"/>
        </w:numPr>
        <w:spacing w:after="120" w:line="276" w:lineRule="auto"/>
        <w:contextualSpacing w:val="0"/>
        <w:jc w:val="both"/>
        <w:rPr>
          <w:rFonts w:ascii="Tahoma" w:hAnsi="Tahoma" w:cs="Tahoma"/>
          <w:bCs/>
          <w:sz w:val="18"/>
          <w:szCs w:val="18"/>
        </w:rPr>
      </w:pPr>
      <w:r w:rsidRPr="00574AFE">
        <w:rPr>
          <w:rFonts w:ascii="Tahoma" w:hAnsi="Tahoma" w:cs="Tahoma"/>
          <w:bCs/>
          <w:sz w:val="18"/>
          <w:szCs w:val="18"/>
        </w:rPr>
        <w:t>Załącznik nr 2 – Zapytanie ofertowe</w:t>
      </w:r>
      <w:r w:rsidR="00285BF4" w:rsidRPr="00574AFE">
        <w:rPr>
          <w:rFonts w:ascii="Tahoma" w:hAnsi="Tahoma" w:cs="Tahoma"/>
          <w:bCs/>
          <w:sz w:val="18"/>
          <w:szCs w:val="18"/>
        </w:rPr>
        <w:t>.</w:t>
      </w:r>
    </w:p>
    <w:p w14:paraId="62F332FD" w14:textId="700F0716" w:rsidR="00E425B6" w:rsidRPr="00574AFE" w:rsidRDefault="00E425B6" w:rsidP="00E425B6">
      <w:pPr>
        <w:pStyle w:val="Akapitzlist"/>
        <w:widowControl w:val="0"/>
        <w:numPr>
          <w:ilvl w:val="0"/>
          <w:numId w:val="19"/>
        </w:numPr>
        <w:autoSpaceDE w:val="0"/>
        <w:spacing w:after="120" w:line="276" w:lineRule="auto"/>
        <w:contextualSpacing w:val="0"/>
        <w:jc w:val="both"/>
        <w:rPr>
          <w:rFonts w:ascii="Tahoma" w:hAnsi="Tahoma" w:cs="Tahoma"/>
          <w:bCs/>
          <w:sz w:val="18"/>
          <w:szCs w:val="18"/>
        </w:rPr>
      </w:pPr>
      <w:r w:rsidRPr="00574AFE">
        <w:rPr>
          <w:rFonts w:ascii="Tahoma" w:hAnsi="Tahoma" w:cs="Tahoma"/>
          <w:bCs/>
          <w:sz w:val="18"/>
          <w:szCs w:val="18"/>
        </w:rPr>
        <w:t xml:space="preserve">Załącznik nr 3 – Wzór protokołu odbioru </w:t>
      </w:r>
    </w:p>
    <w:p w14:paraId="16534E9D" w14:textId="77777777" w:rsidR="00E425B6" w:rsidRPr="00574AFE" w:rsidRDefault="00E425B6" w:rsidP="00E425B6">
      <w:pPr>
        <w:pStyle w:val="Akapitzlist"/>
        <w:spacing w:after="120" w:line="276" w:lineRule="auto"/>
        <w:rPr>
          <w:rFonts w:ascii="Tahoma" w:hAnsi="Tahoma" w:cs="Tahoma"/>
        </w:rPr>
      </w:pPr>
    </w:p>
    <w:p w14:paraId="1519DE47" w14:textId="77777777" w:rsidR="00E425B6" w:rsidRPr="00574AFE" w:rsidRDefault="00E425B6" w:rsidP="00E425B6">
      <w:pPr>
        <w:pStyle w:val="Akapitzlist"/>
        <w:spacing w:after="120" w:line="276" w:lineRule="auto"/>
        <w:rPr>
          <w:rFonts w:ascii="Tahoma" w:hAnsi="Tahoma" w:cs="Tahoma"/>
        </w:rPr>
      </w:pPr>
    </w:p>
    <w:p w14:paraId="37380027" w14:textId="77777777" w:rsidR="00E425B6" w:rsidRPr="00574AFE" w:rsidRDefault="00E425B6" w:rsidP="00E425B6">
      <w:pPr>
        <w:pStyle w:val="Akapitzlist"/>
        <w:spacing w:after="120" w:line="276" w:lineRule="auto"/>
        <w:rPr>
          <w:rFonts w:ascii="Tahoma" w:hAnsi="Tahoma" w:cs="Tahoma"/>
        </w:rPr>
      </w:pPr>
    </w:p>
    <w:p w14:paraId="66A9B186" w14:textId="77777777" w:rsidR="00E425B6" w:rsidRPr="00574AFE" w:rsidRDefault="00E425B6" w:rsidP="00E425B6">
      <w:pPr>
        <w:pStyle w:val="Akapitzlist"/>
        <w:spacing w:after="120" w:line="276" w:lineRule="auto"/>
        <w:rPr>
          <w:rFonts w:ascii="Tahoma" w:hAnsi="Tahoma" w:cs="Tahoma"/>
        </w:rPr>
      </w:pPr>
    </w:p>
    <w:p w14:paraId="4C2EA529" w14:textId="77777777" w:rsidR="00E425B6" w:rsidRPr="00574AFE" w:rsidRDefault="00E425B6" w:rsidP="00E425B6">
      <w:pPr>
        <w:pStyle w:val="Akapitzlist"/>
        <w:spacing w:after="120" w:line="276" w:lineRule="auto"/>
        <w:rPr>
          <w:rFonts w:ascii="Tahoma" w:hAnsi="Tahoma" w:cs="Tahoma"/>
        </w:rPr>
      </w:pPr>
    </w:p>
    <w:p w14:paraId="1D311C9C" w14:textId="77777777" w:rsidR="00E425B6" w:rsidRPr="00574AFE" w:rsidRDefault="00E425B6" w:rsidP="00E425B6">
      <w:pPr>
        <w:pStyle w:val="Akapitzlist"/>
        <w:spacing w:after="120" w:line="276" w:lineRule="auto"/>
        <w:rPr>
          <w:rFonts w:ascii="Tahoma" w:hAnsi="Tahoma" w:cs="Tahoma"/>
        </w:rPr>
      </w:pPr>
    </w:p>
    <w:p w14:paraId="67269805" w14:textId="77777777" w:rsidR="00E425B6" w:rsidRPr="00574AFE" w:rsidRDefault="00E425B6" w:rsidP="00E425B6">
      <w:pPr>
        <w:pStyle w:val="Akapitzlist"/>
        <w:spacing w:after="120" w:line="276" w:lineRule="auto"/>
        <w:rPr>
          <w:rFonts w:ascii="Tahoma" w:hAnsi="Tahoma" w:cs="Tahoma"/>
        </w:rPr>
      </w:pPr>
    </w:p>
    <w:p w14:paraId="5C767EDB" w14:textId="77777777" w:rsidR="00E425B6" w:rsidRPr="00574AFE" w:rsidRDefault="00E425B6" w:rsidP="00E425B6">
      <w:pPr>
        <w:pStyle w:val="Akapitzlist"/>
        <w:spacing w:after="120" w:line="276" w:lineRule="auto"/>
        <w:rPr>
          <w:rFonts w:ascii="Tahoma" w:hAnsi="Tahoma" w:cs="Tahoma"/>
        </w:rPr>
      </w:pPr>
    </w:p>
    <w:p w14:paraId="5BF57BC1" w14:textId="77777777" w:rsidR="00E425B6" w:rsidRPr="00574AFE" w:rsidRDefault="00E425B6" w:rsidP="00E425B6">
      <w:pPr>
        <w:pStyle w:val="Akapitzlist"/>
        <w:spacing w:after="120" w:line="276" w:lineRule="auto"/>
        <w:rPr>
          <w:rFonts w:ascii="Tahoma" w:hAnsi="Tahoma" w:cs="Tahoma"/>
        </w:rPr>
      </w:pPr>
    </w:p>
    <w:p w14:paraId="304EAA08" w14:textId="48ED8ADF" w:rsidR="00E425B6" w:rsidRPr="00574AFE" w:rsidRDefault="00E425B6" w:rsidP="00E425B6">
      <w:pPr>
        <w:pStyle w:val="Akapitzlist"/>
        <w:spacing w:after="120" w:line="276" w:lineRule="auto"/>
        <w:rPr>
          <w:rFonts w:ascii="Tahoma" w:hAnsi="Tahoma" w:cs="Tahoma"/>
        </w:rPr>
      </w:pPr>
      <w:r w:rsidRPr="00574AFE">
        <w:rPr>
          <w:rFonts w:ascii="Tahoma" w:hAnsi="Tahoma" w:cs="Tahoma"/>
        </w:rPr>
        <w:t>………………………………….</w:t>
      </w:r>
      <w:r w:rsidRPr="00574AFE">
        <w:rPr>
          <w:rFonts w:ascii="Tahoma" w:hAnsi="Tahoma" w:cs="Tahoma"/>
        </w:rPr>
        <w:tab/>
      </w:r>
      <w:r w:rsidRPr="00574AFE">
        <w:rPr>
          <w:rFonts w:ascii="Tahoma" w:hAnsi="Tahoma" w:cs="Tahoma"/>
        </w:rPr>
        <w:tab/>
      </w:r>
      <w:r w:rsidRPr="00574AFE">
        <w:rPr>
          <w:rFonts w:ascii="Tahoma" w:hAnsi="Tahoma" w:cs="Tahoma"/>
        </w:rPr>
        <w:tab/>
      </w:r>
      <w:r w:rsidRPr="00574AFE">
        <w:rPr>
          <w:rFonts w:ascii="Tahoma" w:hAnsi="Tahoma" w:cs="Tahoma"/>
        </w:rPr>
        <w:tab/>
      </w:r>
      <w:r w:rsidRPr="00574AFE">
        <w:rPr>
          <w:rFonts w:ascii="Tahoma" w:hAnsi="Tahoma" w:cs="Tahoma"/>
        </w:rPr>
        <w:tab/>
      </w:r>
      <w:r w:rsidRPr="00574AFE">
        <w:rPr>
          <w:rFonts w:ascii="Tahoma" w:hAnsi="Tahoma" w:cs="Tahoma"/>
        </w:rPr>
        <w:tab/>
        <w:t xml:space="preserve">     ………………………………</w:t>
      </w:r>
    </w:p>
    <w:p w14:paraId="54DDBE2F" w14:textId="6673EC6B" w:rsidR="00E425B6" w:rsidRPr="00574AFE" w:rsidRDefault="00E425B6" w:rsidP="00E425B6">
      <w:pPr>
        <w:pStyle w:val="Akapitzlist"/>
        <w:spacing w:after="120" w:line="276" w:lineRule="auto"/>
        <w:jc w:val="center"/>
        <w:rPr>
          <w:rFonts w:ascii="Tahoma" w:hAnsi="Tahoma" w:cs="Tahoma"/>
          <w:b/>
        </w:rPr>
      </w:pPr>
      <w:r w:rsidRPr="00574AFE">
        <w:rPr>
          <w:rFonts w:ascii="Tahoma" w:hAnsi="Tahoma" w:cs="Tahoma"/>
          <w:b/>
        </w:rPr>
        <w:t>Wykonawca</w:t>
      </w:r>
      <w:r w:rsidRPr="00574AFE">
        <w:rPr>
          <w:rFonts w:ascii="Tahoma" w:hAnsi="Tahoma" w:cs="Tahoma"/>
          <w:b/>
        </w:rPr>
        <w:tab/>
      </w:r>
      <w:r w:rsidRPr="00574AFE">
        <w:rPr>
          <w:rFonts w:ascii="Tahoma" w:hAnsi="Tahoma" w:cs="Tahoma"/>
          <w:b/>
        </w:rPr>
        <w:tab/>
      </w:r>
      <w:r w:rsidRPr="00574AFE">
        <w:rPr>
          <w:rFonts w:ascii="Tahoma" w:hAnsi="Tahoma" w:cs="Tahoma"/>
          <w:b/>
        </w:rPr>
        <w:tab/>
      </w:r>
      <w:r w:rsidRPr="00574AFE">
        <w:rPr>
          <w:rFonts w:ascii="Tahoma" w:hAnsi="Tahoma" w:cs="Tahoma"/>
          <w:b/>
        </w:rPr>
        <w:tab/>
      </w:r>
      <w:r w:rsidRPr="00574AFE">
        <w:rPr>
          <w:rFonts w:ascii="Tahoma" w:hAnsi="Tahoma" w:cs="Tahoma"/>
          <w:b/>
        </w:rPr>
        <w:tab/>
        <w:t xml:space="preserve">              </w:t>
      </w:r>
      <w:r w:rsidRPr="00574AFE">
        <w:rPr>
          <w:rFonts w:ascii="Tahoma" w:hAnsi="Tahoma" w:cs="Tahoma"/>
          <w:b/>
        </w:rPr>
        <w:tab/>
      </w:r>
      <w:r w:rsidRPr="00574AFE">
        <w:rPr>
          <w:rFonts w:ascii="Tahoma" w:hAnsi="Tahoma" w:cs="Tahoma"/>
          <w:b/>
        </w:rPr>
        <w:tab/>
        <w:t>Zamawiający</w:t>
      </w:r>
    </w:p>
    <w:p w14:paraId="1B59D460" w14:textId="77777777" w:rsidR="00E425B6" w:rsidRPr="00574AFE" w:rsidRDefault="00E425B6" w:rsidP="00E425B6">
      <w:pPr>
        <w:widowControl w:val="0"/>
        <w:autoSpaceDE w:val="0"/>
        <w:spacing w:after="120" w:line="276" w:lineRule="auto"/>
        <w:jc w:val="both"/>
        <w:rPr>
          <w:rFonts w:ascii="Tahoma" w:hAnsi="Tahoma" w:cs="Tahoma"/>
          <w:bCs/>
          <w:sz w:val="18"/>
          <w:szCs w:val="18"/>
        </w:rPr>
      </w:pPr>
    </w:p>
    <w:p w14:paraId="60C81470" w14:textId="77777777" w:rsidR="00E425B6" w:rsidRPr="00574AFE" w:rsidRDefault="00E425B6" w:rsidP="00E425B6">
      <w:pPr>
        <w:widowControl w:val="0"/>
        <w:autoSpaceDE w:val="0"/>
        <w:spacing w:after="120" w:line="276" w:lineRule="auto"/>
        <w:jc w:val="both"/>
        <w:rPr>
          <w:rFonts w:ascii="Tahoma" w:hAnsi="Tahoma" w:cs="Tahoma"/>
          <w:bCs/>
          <w:sz w:val="18"/>
          <w:szCs w:val="18"/>
        </w:rPr>
      </w:pPr>
    </w:p>
    <w:p w14:paraId="7763A184" w14:textId="77777777" w:rsidR="00E425B6" w:rsidRPr="00574AFE" w:rsidRDefault="00E425B6" w:rsidP="00E425B6">
      <w:pPr>
        <w:widowControl w:val="0"/>
        <w:autoSpaceDE w:val="0"/>
        <w:spacing w:after="120" w:line="276" w:lineRule="auto"/>
        <w:jc w:val="both"/>
        <w:rPr>
          <w:rFonts w:ascii="Tahoma" w:hAnsi="Tahoma" w:cs="Tahoma"/>
          <w:bCs/>
          <w:sz w:val="18"/>
          <w:szCs w:val="18"/>
        </w:rPr>
      </w:pPr>
    </w:p>
    <w:p w14:paraId="152799FE" w14:textId="77777777" w:rsidR="00E425B6" w:rsidRPr="00574AFE" w:rsidRDefault="00E425B6" w:rsidP="00E425B6">
      <w:pPr>
        <w:widowControl w:val="0"/>
        <w:autoSpaceDE w:val="0"/>
        <w:spacing w:after="120" w:line="276" w:lineRule="auto"/>
        <w:jc w:val="both"/>
        <w:rPr>
          <w:rFonts w:ascii="Tahoma" w:hAnsi="Tahoma" w:cs="Tahoma"/>
          <w:bCs/>
          <w:sz w:val="18"/>
          <w:szCs w:val="18"/>
        </w:rPr>
      </w:pPr>
    </w:p>
    <w:p w14:paraId="1C6F6B07" w14:textId="02807DEE" w:rsidR="00E425B6" w:rsidRPr="00574AFE" w:rsidRDefault="00E425B6">
      <w:pPr>
        <w:spacing w:after="160" w:line="259" w:lineRule="auto"/>
        <w:rPr>
          <w:rFonts w:ascii="Tahoma" w:hAnsi="Tahoma" w:cs="Tahoma"/>
          <w:bCs/>
          <w:sz w:val="18"/>
          <w:szCs w:val="18"/>
        </w:rPr>
      </w:pPr>
      <w:r w:rsidRPr="00574AFE">
        <w:rPr>
          <w:rFonts w:ascii="Tahoma" w:hAnsi="Tahoma" w:cs="Tahoma"/>
          <w:bCs/>
          <w:sz w:val="18"/>
          <w:szCs w:val="18"/>
        </w:rPr>
        <w:br w:type="page"/>
      </w:r>
    </w:p>
    <w:p w14:paraId="31B437F2" w14:textId="152AF58A" w:rsidR="00E425B6" w:rsidRPr="00574AFE" w:rsidRDefault="00E425B6" w:rsidP="00E425B6">
      <w:pPr>
        <w:spacing w:after="120" w:line="276" w:lineRule="auto"/>
        <w:rPr>
          <w:rFonts w:ascii="Tahoma" w:hAnsi="Tahoma" w:cs="Tahoma"/>
          <w:sz w:val="18"/>
          <w:szCs w:val="18"/>
          <w:lang w:eastAsia="zh-CN"/>
        </w:rPr>
      </w:pPr>
      <w:r w:rsidRPr="00574AFE">
        <w:rPr>
          <w:rFonts w:ascii="Tahoma" w:hAnsi="Tahoma" w:cs="Tahoma"/>
          <w:b/>
          <w:sz w:val="18"/>
          <w:szCs w:val="18"/>
        </w:rPr>
        <w:lastRenderedPageBreak/>
        <w:t xml:space="preserve">Załącznik nr 3 </w:t>
      </w:r>
      <w:r w:rsidRPr="00574AFE">
        <w:rPr>
          <w:rFonts w:ascii="Tahoma" w:hAnsi="Tahoma" w:cs="Tahoma"/>
          <w:sz w:val="18"/>
          <w:szCs w:val="18"/>
        </w:rPr>
        <w:t>do Umowy nr …………………</w:t>
      </w:r>
      <w:r w:rsidRPr="00574AFE">
        <w:rPr>
          <w:rFonts w:ascii="Tahoma" w:hAnsi="Tahoma" w:cs="Tahoma"/>
          <w:sz w:val="18"/>
          <w:szCs w:val="18"/>
        </w:rPr>
        <w:tab/>
      </w:r>
      <w:r w:rsidRPr="00574AFE">
        <w:rPr>
          <w:rFonts w:ascii="Tahoma" w:hAnsi="Tahoma" w:cs="Tahoma"/>
          <w:sz w:val="18"/>
          <w:szCs w:val="18"/>
        </w:rPr>
        <w:tab/>
      </w:r>
      <w:r w:rsidRPr="00574AFE">
        <w:rPr>
          <w:rFonts w:ascii="Tahoma" w:hAnsi="Tahoma" w:cs="Tahoma"/>
          <w:sz w:val="18"/>
          <w:szCs w:val="18"/>
        </w:rPr>
        <w:tab/>
      </w:r>
      <w:r w:rsidRPr="00574AFE">
        <w:rPr>
          <w:rFonts w:ascii="Tahoma" w:hAnsi="Tahoma" w:cs="Tahoma"/>
          <w:sz w:val="18"/>
          <w:szCs w:val="18"/>
        </w:rPr>
        <w:tab/>
      </w:r>
      <w:r w:rsidRPr="00574AFE">
        <w:rPr>
          <w:rFonts w:ascii="Tahoma" w:hAnsi="Tahoma" w:cs="Tahoma"/>
          <w:sz w:val="18"/>
          <w:szCs w:val="18"/>
        </w:rPr>
        <w:tab/>
      </w:r>
      <w:r w:rsidRPr="00574AFE">
        <w:rPr>
          <w:rFonts w:ascii="Tahoma" w:hAnsi="Tahoma" w:cs="Tahoma"/>
          <w:sz w:val="18"/>
          <w:szCs w:val="18"/>
        </w:rPr>
        <w:tab/>
        <w:t>…………</w:t>
      </w:r>
      <w:r w:rsidRPr="00574AFE">
        <w:rPr>
          <w:rFonts w:ascii="Tahoma" w:hAnsi="Tahoma" w:cs="Tahoma"/>
          <w:sz w:val="18"/>
          <w:szCs w:val="18"/>
          <w:lang w:eastAsia="zh-CN"/>
        </w:rPr>
        <w:t>, dnia ..................</w:t>
      </w:r>
    </w:p>
    <w:p w14:paraId="69D30173" w14:textId="77777777" w:rsidR="00E425B6" w:rsidRPr="00574AFE" w:rsidRDefault="00E425B6" w:rsidP="00E425B6">
      <w:pPr>
        <w:suppressAutoHyphens/>
        <w:spacing w:after="120" w:line="276" w:lineRule="auto"/>
        <w:jc w:val="center"/>
        <w:rPr>
          <w:rFonts w:ascii="Tahoma" w:hAnsi="Tahoma" w:cs="Tahoma"/>
          <w:b/>
          <w:u w:val="single"/>
          <w:lang w:eastAsia="zh-CN"/>
        </w:rPr>
      </w:pPr>
    </w:p>
    <w:p w14:paraId="5EEB7E01" w14:textId="77777777" w:rsidR="00E425B6" w:rsidRPr="00574AFE" w:rsidRDefault="00E425B6" w:rsidP="00E425B6">
      <w:pPr>
        <w:suppressAutoHyphens/>
        <w:spacing w:after="120" w:line="276" w:lineRule="auto"/>
        <w:jc w:val="center"/>
        <w:rPr>
          <w:rFonts w:ascii="Tahoma" w:hAnsi="Tahoma" w:cs="Tahoma"/>
          <w:lang w:eastAsia="zh-CN"/>
        </w:rPr>
      </w:pPr>
      <w:r w:rsidRPr="00574AFE">
        <w:rPr>
          <w:rFonts w:ascii="Tahoma" w:hAnsi="Tahoma" w:cs="Tahoma"/>
          <w:b/>
          <w:u w:val="single"/>
          <w:lang w:eastAsia="zh-CN"/>
        </w:rPr>
        <w:t xml:space="preserve">Protokół odbioru </w:t>
      </w:r>
    </w:p>
    <w:p w14:paraId="0B4DD56B" w14:textId="77777777" w:rsidR="00E425B6" w:rsidRPr="00574AFE" w:rsidRDefault="00E425B6" w:rsidP="00E425B6">
      <w:pPr>
        <w:suppressAutoHyphens/>
        <w:spacing w:after="120" w:line="276" w:lineRule="auto"/>
        <w:jc w:val="center"/>
        <w:rPr>
          <w:rFonts w:ascii="Tahoma" w:hAnsi="Tahoma" w:cs="Tahoma"/>
          <w:b/>
          <w:u w:val="single"/>
          <w:lang w:eastAsia="zh-CN"/>
        </w:rPr>
      </w:pPr>
    </w:p>
    <w:p w14:paraId="4401104F" w14:textId="77777777" w:rsidR="00E425B6" w:rsidRPr="00574AFE" w:rsidRDefault="00E425B6" w:rsidP="00E425B6">
      <w:pPr>
        <w:suppressAutoHyphens/>
        <w:spacing w:after="120" w:line="276" w:lineRule="auto"/>
        <w:rPr>
          <w:rFonts w:ascii="Tahoma" w:hAnsi="Tahoma" w:cs="Tahoma"/>
          <w:lang w:eastAsia="zh-CN"/>
        </w:rPr>
      </w:pPr>
      <w:r w:rsidRPr="00574AFE">
        <w:rPr>
          <w:rFonts w:ascii="Tahoma" w:hAnsi="Tahoma" w:cs="Tahoma"/>
          <w:lang w:eastAsia="zh-CN"/>
        </w:rPr>
        <w:t>Miejsce dokonania odbioru: ………………………………………………..……………………….</w:t>
      </w:r>
    </w:p>
    <w:p w14:paraId="77DB8781" w14:textId="77777777" w:rsidR="00E425B6" w:rsidRPr="00574AFE" w:rsidRDefault="00E425B6" w:rsidP="00E425B6">
      <w:pPr>
        <w:suppressAutoHyphens/>
        <w:spacing w:after="120" w:line="276" w:lineRule="auto"/>
        <w:rPr>
          <w:rFonts w:ascii="Tahoma" w:hAnsi="Tahoma" w:cs="Tahoma"/>
          <w:lang w:eastAsia="zh-CN"/>
        </w:rPr>
      </w:pPr>
      <w:r w:rsidRPr="00574AFE">
        <w:rPr>
          <w:rFonts w:ascii="Tahoma" w:hAnsi="Tahoma" w:cs="Tahoma"/>
          <w:lang w:eastAsia="zh-CN"/>
        </w:rPr>
        <w:t>Data dokonania odbioru: ……………………………………………………………………………</w:t>
      </w:r>
    </w:p>
    <w:p w14:paraId="3BEA53C7" w14:textId="77777777" w:rsidR="00E425B6" w:rsidRPr="00574AFE" w:rsidRDefault="00E425B6" w:rsidP="00E425B6">
      <w:pPr>
        <w:suppressAutoHyphens/>
        <w:spacing w:after="120" w:line="276" w:lineRule="auto"/>
        <w:jc w:val="both"/>
        <w:rPr>
          <w:rFonts w:ascii="Tahoma" w:hAnsi="Tahoma" w:cs="Tahoma"/>
          <w:lang w:eastAsia="zh-CN"/>
        </w:rPr>
      </w:pPr>
    </w:p>
    <w:p w14:paraId="279CD322" w14:textId="77777777" w:rsidR="00E425B6" w:rsidRPr="00574AFE" w:rsidRDefault="00E425B6" w:rsidP="00E425B6">
      <w:pPr>
        <w:suppressAutoHyphens/>
        <w:spacing w:line="276" w:lineRule="auto"/>
        <w:rPr>
          <w:rFonts w:ascii="Tahoma" w:hAnsi="Tahoma" w:cs="Tahoma"/>
          <w:lang w:eastAsia="zh-CN"/>
        </w:rPr>
      </w:pPr>
      <w:r w:rsidRPr="00574AFE">
        <w:rPr>
          <w:rFonts w:ascii="Tahoma" w:hAnsi="Tahoma" w:cs="Tahoma"/>
          <w:lang w:eastAsia="zh-CN"/>
        </w:rPr>
        <w:t xml:space="preserve">Ze strony Zamawiającego ……………………………………………………………….….… </w:t>
      </w:r>
    </w:p>
    <w:p w14:paraId="465C9106" w14:textId="77777777" w:rsidR="00E425B6" w:rsidRPr="00574AFE" w:rsidRDefault="00E425B6" w:rsidP="00E425B6">
      <w:pPr>
        <w:suppressAutoHyphens/>
        <w:spacing w:after="120" w:line="276" w:lineRule="auto"/>
        <w:jc w:val="center"/>
        <w:rPr>
          <w:rFonts w:ascii="Tahoma" w:hAnsi="Tahoma" w:cs="Tahoma"/>
          <w:sz w:val="16"/>
          <w:szCs w:val="16"/>
          <w:lang w:eastAsia="zh-CN"/>
        </w:rPr>
      </w:pPr>
      <w:r w:rsidRPr="00574AFE">
        <w:rPr>
          <w:rFonts w:ascii="Tahoma" w:hAnsi="Tahoma" w:cs="Tahoma"/>
          <w:i/>
          <w:sz w:val="16"/>
          <w:szCs w:val="16"/>
          <w:lang w:eastAsia="zh-CN"/>
        </w:rPr>
        <w:t>(nazwa i adres)</w:t>
      </w:r>
    </w:p>
    <w:p w14:paraId="68346C91" w14:textId="77777777" w:rsidR="00E425B6" w:rsidRPr="00574AFE" w:rsidRDefault="00E425B6" w:rsidP="00E425B6">
      <w:pPr>
        <w:suppressAutoHyphens/>
        <w:spacing w:line="276" w:lineRule="auto"/>
        <w:jc w:val="both"/>
        <w:rPr>
          <w:rFonts w:ascii="Tahoma" w:hAnsi="Tahoma" w:cs="Tahoma"/>
          <w:lang w:eastAsia="zh-CN"/>
        </w:rPr>
      </w:pPr>
      <w:r w:rsidRPr="00574AFE">
        <w:rPr>
          <w:rFonts w:ascii="Tahoma" w:hAnsi="Tahoma" w:cs="Tahoma"/>
          <w:lang w:eastAsia="zh-CN"/>
        </w:rPr>
        <w:t>…………………………………………………………………………………………………….…</w:t>
      </w:r>
    </w:p>
    <w:p w14:paraId="3E35EB44" w14:textId="77777777" w:rsidR="00E425B6" w:rsidRPr="00574AFE" w:rsidRDefault="00E425B6" w:rsidP="00E425B6">
      <w:pPr>
        <w:suppressAutoHyphens/>
        <w:spacing w:after="120" w:line="276" w:lineRule="auto"/>
        <w:jc w:val="center"/>
        <w:rPr>
          <w:rFonts w:ascii="Tahoma" w:hAnsi="Tahoma" w:cs="Tahoma"/>
          <w:sz w:val="16"/>
          <w:szCs w:val="16"/>
          <w:lang w:eastAsia="zh-CN"/>
        </w:rPr>
      </w:pPr>
      <w:r w:rsidRPr="00574AFE">
        <w:rPr>
          <w:rFonts w:ascii="Tahoma" w:hAnsi="Tahoma" w:cs="Tahoma"/>
          <w:i/>
          <w:sz w:val="16"/>
          <w:szCs w:val="16"/>
          <w:lang w:eastAsia="zh-CN"/>
        </w:rPr>
        <w:t>(imię i nazwisko osoby upoważnionej)</w:t>
      </w:r>
    </w:p>
    <w:p w14:paraId="358F5B75" w14:textId="77777777" w:rsidR="00E425B6" w:rsidRPr="00574AFE" w:rsidRDefault="00E425B6" w:rsidP="00E425B6">
      <w:pPr>
        <w:suppressAutoHyphens/>
        <w:spacing w:after="120" w:line="276" w:lineRule="auto"/>
        <w:jc w:val="both"/>
        <w:rPr>
          <w:rFonts w:ascii="Tahoma" w:hAnsi="Tahoma" w:cs="Tahoma"/>
          <w:i/>
          <w:lang w:eastAsia="zh-CN"/>
        </w:rPr>
      </w:pPr>
    </w:p>
    <w:p w14:paraId="57B4637B" w14:textId="77777777" w:rsidR="00E425B6" w:rsidRPr="00574AFE" w:rsidRDefault="00E425B6" w:rsidP="00E425B6">
      <w:pPr>
        <w:suppressAutoHyphens/>
        <w:spacing w:line="276" w:lineRule="auto"/>
        <w:rPr>
          <w:rFonts w:ascii="Tahoma" w:hAnsi="Tahoma" w:cs="Tahoma"/>
          <w:lang w:eastAsia="zh-CN"/>
        </w:rPr>
      </w:pPr>
      <w:r w:rsidRPr="00574AFE">
        <w:rPr>
          <w:rFonts w:ascii="Tahoma" w:hAnsi="Tahoma" w:cs="Tahoma"/>
          <w:lang w:eastAsia="zh-CN"/>
        </w:rPr>
        <w:t xml:space="preserve">Ze strony Wykonawcy: ……………………………………………………………………………… </w:t>
      </w:r>
    </w:p>
    <w:p w14:paraId="3E594691" w14:textId="77777777" w:rsidR="00E425B6" w:rsidRPr="00574AFE" w:rsidRDefault="00E425B6" w:rsidP="00E425B6">
      <w:pPr>
        <w:suppressAutoHyphens/>
        <w:spacing w:after="120" w:line="276" w:lineRule="auto"/>
        <w:jc w:val="center"/>
        <w:rPr>
          <w:rFonts w:ascii="Tahoma" w:hAnsi="Tahoma" w:cs="Tahoma"/>
          <w:sz w:val="16"/>
          <w:szCs w:val="16"/>
          <w:lang w:eastAsia="zh-CN"/>
        </w:rPr>
      </w:pPr>
      <w:r w:rsidRPr="00574AFE">
        <w:rPr>
          <w:rFonts w:ascii="Tahoma" w:hAnsi="Tahoma" w:cs="Tahoma"/>
          <w:i/>
          <w:sz w:val="16"/>
          <w:szCs w:val="16"/>
          <w:lang w:eastAsia="zh-CN"/>
        </w:rPr>
        <w:t>(nazwa i adres)</w:t>
      </w:r>
    </w:p>
    <w:p w14:paraId="01F4FD33" w14:textId="77777777" w:rsidR="00E425B6" w:rsidRPr="00574AFE" w:rsidRDefault="00E425B6" w:rsidP="00E425B6">
      <w:pPr>
        <w:suppressAutoHyphens/>
        <w:spacing w:after="120" w:line="276" w:lineRule="auto"/>
        <w:jc w:val="both"/>
        <w:rPr>
          <w:rFonts w:ascii="Tahoma" w:hAnsi="Tahoma" w:cs="Tahoma"/>
          <w:lang w:eastAsia="zh-CN"/>
        </w:rPr>
      </w:pPr>
      <w:r w:rsidRPr="00574AFE">
        <w:rPr>
          <w:rFonts w:ascii="Tahoma" w:hAnsi="Tahoma" w:cs="Tahoma"/>
          <w:lang w:eastAsia="zh-CN"/>
        </w:rPr>
        <w:t>Komisja w składzie: …………………………….……………………………………………...……</w:t>
      </w:r>
    </w:p>
    <w:p w14:paraId="2EA23CCF" w14:textId="77777777" w:rsidR="00E425B6" w:rsidRPr="00574AFE" w:rsidRDefault="00E425B6" w:rsidP="00E425B6">
      <w:pPr>
        <w:suppressAutoHyphens/>
        <w:spacing w:after="120" w:line="276" w:lineRule="auto"/>
        <w:jc w:val="both"/>
        <w:rPr>
          <w:rFonts w:ascii="Tahoma" w:hAnsi="Tahoma" w:cs="Tahoma"/>
          <w:lang w:eastAsia="zh-CN"/>
        </w:rPr>
      </w:pPr>
    </w:p>
    <w:tbl>
      <w:tblPr>
        <w:tblW w:w="10338" w:type="dxa"/>
        <w:tblInd w:w="5" w:type="dxa"/>
        <w:tblLayout w:type="fixed"/>
        <w:tblCellMar>
          <w:left w:w="0" w:type="dxa"/>
          <w:right w:w="0" w:type="dxa"/>
        </w:tblCellMar>
        <w:tblLook w:val="0000" w:firstRow="0" w:lastRow="0" w:firstColumn="0" w:lastColumn="0" w:noHBand="0" w:noVBand="0"/>
      </w:tblPr>
      <w:tblGrid>
        <w:gridCol w:w="568"/>
        <w:gridCol w:w="2683"/>
        <w:gridCol w:w="709"/>
        <w:gridCol w:w="567"/>
        <w:gridCol w:w="851"/>
        <w:gridCol w:w="992"/>
        <w:gridCol w:w="2399"/>
        <w:gridCol w:w="1569"/>
      </w:tblGrid>
      <w:tr w:rsidR="00574AFE" w:rsidRPr="00574AFE" w14:paraId="4B014DE0" w14:textId="77777777" w:rsidTr="00616890">
        <w:tc>
          <w:tcPr>
            <w:tcW w:w="568" w:type="dxa"/>
            <w:tcBorders>
              <w:top w:val="single" w:sz="4" w:space="0" w:color="000000"/>
              <w:left w:val="single" w:sz="4" w:space="0" w:color="000000"/>
              <w:bottom w:val="single" w:sz="4" w:space="0" w:color="000000"/>
            </w:tcBorders>
            <w:shd w:val="clear" w:color="auto" w:fill="auto"/>
            <w:vAlign w:val="center"/>
          </w:tcPr>
          <w:p w14:paraId="21039C48" w14:textId="77777777" w:rsidR="00E425B6" w:rsidRPr="00574AFE" w:rsidRDefault="00E425B6" w:rsidP="00616890">
            <w:pPr>
              <w:suppressAutoHyphens/>
              <w:snapToGrid w:val="0"/>
              <w:jc w:val="center"/>
              <w:rPr>
                <w:rFonts w:ascii="Tahoma" w:hAnsi="Tahoma" w:cs="Tahoma"/>
                <w:sz w:val="18"/>
                <w:szCs w:val="18"/>
                <w:lang w:eastAsia="zh-CN"/>
              </w:rPr>
            </w:pPr>
            <w:r w:rsidRPr="00574AFE">
              <w:rPr>
                <w:rFonts w:ascii="Tahoma" w:hAnsi="Tahoma" w:cs="Tahoma"/>
                <w:sz w:val="18"/>
                <w:szCs w:val="18"/>
                <w:lang w:eastAsia="zh-CN"/>
              </w:rPr>
              <w:t>Lp.</w:t>
            </w:r>
          </w:p>
        </w:tc>
        <w:tc>
          <w:tcPr>
            <w:tcW w:w="2683" w:type="dxa"/>
            <w:tcBorders>
              <w:top w:val="single" w:sz="4" w:space="0" w:color="000000"/>
              <w:left w:val="single" w:sz="4" w:space="0" w:color="000000"/>
              <w:bottom w:val="single" w:sz="4" w:space="0" w:color="000000"/>
            </w:tcBorders>
            <w:shd w:val="clear" w:color="auto" w:fill="auto"/>
            <w:vAlign w:val="center"/>
          </w:tcPr>
          <w:p w14:paraId="228F40C9" w14:textId="77777777" w:rsidR="00E425B6" w:rsidRPr="00574AFE" w:rsidRDefault="00E425B6" w:rsidP="00616890">
            <w:pPr>
              <w:suppressAutoHyphens/>
              <w:snapToGrid w:val="0"/>
              <w:jc w:val="center"/>
              <w:rPr>
                <w:rFonts w:ascii="Tahoma" w:hAnsi="Tahoma" w:cs="Tahoma"/>
                <w:sz w:val="18"/>
                <w:szCs w:val="18"/>
                <w:lang w:eastAsia="zh-CN"/>
              </w:rPr>
            </w:pPr>
            <w:r w:rsidRPr="00574AFE">
              <w:rPr>
                <w:rFonts w:ascii="Tahoma" w:hAnsi="Tahoma" w:cs="Tahoma"/>
                <w:sz w:val="18"/>
                <w:szCs w:val="18"/>
                <w:lang w:eastAsia="zh-CN"/>
              </w:rPr>
              <w:t>Nazwa przedmiotu umowy</w:t>
            </w:r>
          </w:p>
        </w:tc>
        <w:tc>
          <w:tcPr>
            <w:tcW w:w="709" w:type="dxa"/>
            <w:tcBorders>
              <w:top w:val="single" w:sz="4" w:space="0" w:color="000000"/>
              <w:left w:val="single" w:sz="4" w:space="0" w:color="000000"/>
              <w:bottom w:val="single" w:sz="4" w:space="0" w:color="000000"/>
            </w:tcBorders>
            <w:shd w:val="clear" w:color="auto" w:fill="auto"/>
            <w:vAlign w:val="center"/>
          </w:tcPr>
          <w:p w14:paraId="6CB5358F" w14:textId="77777777" w:rsidR="00E425B6" w:rsidRPr="00574AFE" w:rsidRDefault="00E425B6" w:rsidP="00616890">
            <w:pPr>
              <w:suppressAutoHyphens/>
              <w:snapToGrid w:val="0"/>
              <w:jc w:val="center"/>
              <w:rPr>
                <w:rFonts w:ascii="Tahoma" w:hAnsi="Tahoma" w:cs="Tahoma"/>
                <w:sz w:val="18"/>
                <w:szCs w:val="18"/>
                <w:lang w:eastAsia="zh-CN"/>
              </w:rPr>
            </w:pPr>
            <w:r w:rsidRPr="00574AFE">
              <w:rPr>
                <w:rFonts w:ascii="Tahoma" w:hAnsi="Tahoma" w:cs="Tahoma"/>
                <w:sz w:val="18"/>
                <w:szCs w:val="18"/>
                <w:lang w:eastAsia="zh-CN"/>
              </w:rPr>
              <w:t>Jedn. miary</w:t>
            </w:r>
          </w:p>
        </w:tc>
        <w:tc>
          <w:tcPr>
            <w:tcW w:w="567" w:type="dxa"/>
            <w:tcBorders>
              <w:top w:val="single" w:sz="4" w:space="0" w:color="000000"/>
              <w:left w:val="single" w:sz="4" w:space="0" w:color="000000"/>
              <w:bottom w:val="single" w:sz="4" w:space="0" w:color="000000"/>
            </w:tcBorders>
            <w:shd w:val="clear" w:color="auto" w:fill="auto"/>
            <w:vAlign w:val="center"/>
          </w:tcPr>
          <w:p w14:paraId="7ED4A748" w14:textId="77777777" w:rsidR="00E425B6" w:rsidRPr="00574AFE" w:rsidRDefault="00E425B6" w:rsidP="00616890">
            <w:pPr>
              <w:suppressAutoHyphens/>
              <w:snapToGrid w:val="0"/>
              <w:jc w:val="center"/>
              <w:rPr>
                <w:rFonts w:ascii="Tahoma" w:hAnsi="Tahoma" w:cs="Tahoma"/>
                <w:sz w:val="18"/>
                <w:szCs w:val="18"/>
                <w:lang w:eastAsia="zh-CN"/>
              </w:rPr>
            </w:pPr>
            <w:r w:rsidRPr="00574AFE">
              <w:rPr>
                <w:rFonts w:ascii="Tahoma" w:hAnsi="Tahoma" w:cs="Tahoma"/>
                <w:sz w:val="18"/>
                <w:szCs w:val="18"/>
                <w:lang w:eastAsia="zh-CN"/>
              </w:rPr>
              <w:t xml:space="preserve">Ilość </w:t>
            </w:r>
          </w:p>
        </w:tc>
        <w:tc>
          <w:tcPr>
            <w:tcW w:w="851" w:type="dxa"/>
            <w:tcBorders>
              <w:top w:val="single" w:sz="4" w:space="0" w:color="000000"/>
              <w:left w:val="single" w:sz="4" w:space="0" w:color="000000"/>
              <w:bottom w:val="single" w:sz="4" w:space="0" w:color="000000"/>
            </w:tcBorders>
            <w:shd w:val="clear" w:color="auto" w:fill="auto"/>
            <w:vAlign w:val="center"/>
          </w:tcPr>
          <w:p w14:paraId="3F226A92" w14:textId="77777777" w:rsidR="00E425B6" w:rsidRPr="00574AFE" w:rsidRDefault="00E425B6" w:rsidP="00616890">
            <w:pPr>
              <w:suppressAutoHyphens/>
              <w:snapToGrid w:val="0"/>
              <w:jc w:val="center"/>
              <w:rPr>
                <w:rFonts w:ascii="Tahoma" w:hAnsi="Tahoma" w:cs="Tahoma"/>
                <w:sz w:val="18"/>
                <w:szCs w:val="18"/>
                <w:lang w:eastAsia="zh-CN"/>
              </w:rPr>
            </w:pPr>
            <w:r w:rsidRPr="00574AFE">
              <w:rPr>
                <w:rFonts w:ascii="Tahoma" w:hAnsi="Tahoma" w:cs="Tahoma"/>
                <w:sz w:val="18"/>
                <w:szCs w:val="18"/>
                <w:lang w:eastAsia="zh-CN"/>
              </w:rPr>
              <w:t>Nr seryjny</w:t>
            </w:r>
          </w:p>
        </w:tc>
        <w:tc>
          <w:tcPr>
            <w:tcW w:w="992" w:type="dxa"/>
            <w:tcBorders>
              <w:top w:val="single" w:sz="4" w:space="0" w:color="000000"/>
              <w:left w:val="single" w:sz="4" w:space="0" w:color="000000"/>
              <w:bottom w:val="single" w:sz="4" w:space="0" w:color="000000"/>
            </w:tcBorders>
            <w:shd w:val="clear" w:color="auto" w:fill="auto"/>
            <w:vAlign w:val="center"/>
          </w:tcPr>
          <w:p w14:paraId="265F2ECB" w14:textId="77777777" w:rsidR="00E425B6" w:rsidRPr="00574AFE" w:rsidRDefault="00E425B6" w:rsidP="00616890">
            <w:pPr>
              <w:suppressAutoHyphens/>
              <w:snapToGrid w:val="0"/>
              <w:jc w:val="center"/>
              <w:rPr>
                <w:rFonts w:ascii="Tahoma" w:hAnsi="Tahoma" w:cs="Tahoma"/>
                <w:sz w:val="18"/>
                <w:szCs w:val="18"/>
                <w:lang w:eastAsia="zh-CN"/>
              </w:rPr>
            </w:pPr>
            <w:r w:rsidRPr="00574AFE">
              <w:rPr>
                <w:rFonts w:ascii="Tahoma" w:hAnsi="Tahoma" w:cs="Tahoma"/>
                <w:sz w:val="18"/>
                <w:szCs w:val="18"/>
                <w:lang w:eastAsia="zh-CN"/>
              </w:rPr>
              <w:t xml:space="preserve">Wartość </w:t>
            </w:r>
          </w:p>
        </w:tc>
        <w:tc>
          <w:tcPr>
            <w:tcW w:w="2399" w:type="dxa"/>
            <w:tcBorders>
              <w:top w:val="single" w:sz="4" w:space="0" w:color="000000"/>
              <w:left w:val="single" w:sz="4" w:space="0" w:color="000000"/>
              <w:bottom w:val="single" w:sz="4" w:space="0" w:color="000000"/>
            </w:tcBorders>
            <w:shd w:val="clear" w:color="auto" w:fill="auto"/>
            <w:vAlign w:val="center"/>
          </w:tcPr>
          <w:p w14:paraId="2C92EDBA" w14:textId="77777777" w:rsidR="00E425B6" w:rsidRPr="00574AFE" w:rsidRDefault="00E425B6" w:rsidP="00616890">
            <w:pPr>
              <w:suppressAutoHyphens/>
              <w:snapToGrid w:val="0"/>
              <w:jc w:val="center"/>
              <w:rPr>
                <w:rFonts w:ascii="Tahoma" w:hAnsi="Tahoma" w:cs="Tahoma"/>
                <w:sz w:val="18"/>
                <w:szCs w:val="18"/>
                <w:lang w:eastAsia="zh-CN"/>
              </w:rPr>
            </w:pPr>
            <w:r w:rsidRPr="00574AFE">
              <w:rPr>
                <w:rFonts w:ascii="Tahoma" w:hAnsi="Tahoma" w:cs="Tahoma"/>
                <w:sz w:val="18"/>
                <w:szCs w:val="18"/>
                <w:lang w:eastAsia="zh-CN"/>
              </w:rPr>
              <w:t>Dokumentacja techniczna/instrukcja obsługi/świadectwo jakości</w:t>
            </w:r>
          </w:p>
        </w:tc>
        <w:tc>
          <w:tcPr>
            <w:tcW w:w="1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6B318" w14:textId="77777777" w:rsidR="00E425B6" w:rsidRPr="00574AFE" w:rsidRDefault="00E425B6" w:rsidP="00616890">
            <w:pPr>
              <w:suppressAutoHyphens/>
              <w:snapToGrid w:val="0"/>
              <w:jc w:val="center"/>
              <w:rPr>
                <w:rFonts w:ascii="Tahoma" w:hAnsi="Tahoma" w:cs="Tahoma"/>
                <w:sz w:val="18"/>
                <w:szCs w:val="18"/>
                <w:lang w:eastAsia="zh-CN"/>
              </w:rPr>
            </w:pPr>
            <w:r w:rsidRPr="00574AFE">
              <w:rPr>
                <w:rFonts w:ascii="Tahoma" w:hAnsi="Tahoma" w:cs="Tahoma"/>
                <w:sz w:val="18"/>
                <w:szCs w:val="18"/>
                <w:lang w:eastAsia="zh-CN"/>
              </w:rPr>
              <w:t>Uwagi</w:t>
            </w:r>
          </w:p>
        </w:tc>
      </w:tr>
      <w:tr w:rsidR="00574AFE" w:rsidRPr="00574AFE" w14:paraId="1C66CD9F" w14:textId="77777777" w:rsidTr="00616890">
        <w:trPr>
          <w:trHeight w:val="312"/>
        </w:trPr>
        <w:tc>
          <w:tcPr>
            <w:tcW w:w="568" w:type="dxa"/>
            <w:tcBorders>
              <w:top w:val="single" w:sz="4" w:space="0" w:color="000000"/>
              <w:left w:val="single" w:sz="4" w:space="0" w:color="000000"/>
              <w:bottom w:val="single" w:sz="4" w:space="0" w:color="000000"/>
            </w:tcBorders>
            <w:shd w:val="clear" w:color="auto" w:fill="auto"/>
            <w:vAlign w:val="center"/>
          </w:tcPr>
          <w:p w14:paraId="0C156006" w14:textId="77777777" w:rsidR="00E425B6" w:rsidRPr="00574AFE" w:rsidRDefault="00E425B6" w:rsidP="00616890">
            <w:pPr>
              <w:snapToGrid w:val="0"/>
              <w:spacing w:after="120" w:line="276" w:lineRule="auto"/>
              <w:jc w:val="center"/>
              <w:rPr>
                <w:rFonts w:ascii="Tahoma" w:hAnsi="Tahoma" w:cs="Tahoma"/>
              </w:rPr>
            </w:pPr>
          </w:p>
        </w:tc>
        <w:tc>
          <w:tcPr>
            <w:tcW w:w="2683" w:type="dxa"/>
            <w:tcBorders>
              <w:top w:val="single" w:sz="4" w:space="0" w:color="000000"/>
              <w:left w:val="single" w:sz="4" w:space="0" w:color="000000"/>
              <w:bottom w:val="single" w:sz="4" w:space="0" w:color="000000"/>
            </w:tcBorders>
            <w:shd w:val="clear" w:color="auto" w:fill="auto"/>
            <w:vAlign w:val="center"/>
          </w:tcPr>
          <w:p w14:paraId="2B116AE5" w14:textId="77777777" w:rsidR="00E425B6" w:rsidRPr="00574AFE" w:rsidRDefault="00E425B6" w:rsidP="00616890">
            <w:pPr>
              <w:snapToGrid w:val="0"/>
              <w:spacing w:after="120" w:line="276" w:lineRule="auto"/>
              <w:jc w:val="both"/>
              <w:rPr>
                <w:rFonts w:ascii="Tahoma" w:hAnsi="Tahoma" w:cs="Tahoma"/>
              </w:rPr>
            </w:pPr>
          </w:p>
        </w:tc>
        <w:tc>
          <w:tcPr>
            <w:tcW w:w="709" w:type="dxa"/>
            <w:tcBorders>
              <w:top w:val="single" w:sz="4" w:space="0" w:color="000000"/>
              <w:left w:val="single" w:sz="4" w:space="0" w:color="000000"/>
              <w:bottom w:val="single" w:sz="4" w:space="0" w:color="000000"/>
            </w:tcBorders>
            <w:shd w:val="clear" w:color="auto" w:fill="auto"/>
            <w:vAlign w:val="center"/>
          </w:tcPr>
          <w:p w14:paraId="563EAD2E" w14:textId="77777777" w:rsidR="00E425B6" w:rsidRPr="00574AFE" w:rsidRDefault="00E425B6" w:rsidP="00616890">
            <w:pPr>
              <w:snapToGrid w:val="0"/>
              <w:spacing w:after="120" w:line="276" w:lineRule="auto"/>
              <w:jc w:val="both"/>
              <w:rPr>
                <w:rFonts w:ascii="Tahoma" w:hAnsi="Tahoma" w:cs="Tahoma"/>
              </w:rPr>
            </w:pPr>
          </w:p>
        </w:tc>
        <w:tc>
          <w:tcPr>
            <w:tcW w:w="567" w:type="dxa"/>
            <w:tcBorders>
              <w:top w:val="single" w:sz="4" w:space="0" w:color="000000"/>
              <w:left w:val="single" w:sz="4" w:space="0" w:color="000000"/>
              <w:bottom w:val="single" w:sz="4" w:space="0" w:color="000000"/>
            </w:tcBorders>
            <w:shd w:val="clear" w:color="auto" w:fill="auto"/>
            <w:vAlign w:val="center"/>
          </w:tcPr>
          <w:p w14:paraId="3D869D52" w14:textId="77777777" w:rsidR="00E425B6" w:rsidRPr="00574AFE" w:rsidRDefault="00E425B6" w:rsidP="00616890">
            <w:pPr>
              <w:snapToGrid w:val="0"/>
              <w:spacing w:after="120" w:line="276" w:lineRule="auto"/>
              <w:rPr>
                <w:rFonts w:ascii="Tahoma" w:hAnsi="Tahoma" w:cs="Tahoma"/>
              </w:rPr>
            </w:pPr>
          </w:p>
        </w:tc>
        <w:tc>
          <w:tcPr>
            <w:tcW w:w="851" w:type="dxa"/>
            <w:tcBorders>
              <w:top w:val="single" w:sz="4" w:space="0" w:color="000000"/>
              <w:left w:val="single" w:sz="4" w:space="0" w:color="000000"/>
              <w:bottom w:val="single" w:sz="4" w:space="0" w:color="000000"/>
            </w:tcBorders>
            <w:shd w:val="clear" w:color="auto" w:fill="auto"/>
            <w:vAlign w:val="center"/>
          </w:tcPr>
          <w:p w14:paraId="704E23EF" w14:textId="77777777" w:rsidR="00E425B6" w:rsidRPr="00574AFE" w:rsidRDefault="00E425B6" w:rsidP="00616890">
            <w:pPr>
              <w:snapToGrid w:val="0"/>
              <w:spacing w:after="120" w:line="276" w:lineRule="auto"/>
              <w:jc w:val="center"/>
              <w:rPr>
                <w:rFonts w:ascii="Tahoma" w:hAnsi="Tahoma" w:cs="Tahoma"/>
              </w:rPr>
            </w:pPr>
          </w:p>
        </w:tc>
        <w:tc>
          <w:tcPr>
            <w:tcW w:w="992" w:type="dxa"/>
            <w:tcBorders>
              <w:top w:val="single" w:sz="4" w:space="0" w:color="000000"/>
              <w:left w:val="single" w:sz="4" w:space="0" w:color="000000"/>
              <w:bottom w:val="single" w:sz="4" w:space="0" w:color="000000"/>
            </w:tcBorders>
            <w:shd w:val="clear" w:color="auto" w:fill="auto"/>
            <w:vAlign w:val="center"/>
          </w:tcPr>
          <w:p w14:paraId="00C57D2B" w14:textId="77777777" w:rsidR="00E425B6" w:rsidRPr="00574AFE" w:rsidRDefault="00E425B6" w:rsidP="00616890">
            <w:pPr>
              <w:suppressAutoHyphens/>
              <w:snapToGrid w:val="0"/>
              <w:spacing w:after="120" w:line="276" w:lineRule="auto"/>
              <w:jc w:val="center"/>
              <w:rPr>
                <w:rFonts w:ascii="Tahoma" w:hAnsi="Tahoma" w:cs="Tahoma"/>
                <w:lang w:eastAsia="zh-CN"/>
              </w:rPr>
            </w:pPr>
          </w:p>
        </w:tc>
        <w:tc>
          <w:tcPr>
            <w:tcW w:w="2399" w:type="dxa"/>
            <w:tcBorders>
              <w:top w:val="single" w:sz="4" w:space="0" w:color="000000"/>
              <w:left w:val="single" w:sz="4" w:space="0" w:color="000000"/>
              <w:bottom w:val="single" w:sz="4" w:space="0" w:color="000000"/>
            </w:tcBorders>
            <w:shd w:val="clear" w:color="auto" w:fill="auto"/>
          </w:tcPr>
          <w:p w14:paraId="335F791E" w14:textId="77777777" w:rsidR="00E425B6" w:rsidRPr="00574AFE" w:rsidRDefault="00E425B6" w:rsidP="00616890">
            <w:pPr>
              <w:suppressAutoHyphens/>
              <w:snapToGrid w:val="0"/>
              <w:spacing w:after="120" w:line="276" w:lineRule="auto"/>
              <w:jc w:val="both"/>
              <w:rPr>
                <w:rFonts w:ascii="Tahoma" w:hAnsi="Tahoma" w:cs="Tahoma"/>
                <w:lang w:eastAsia="zh-CN"/>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70B64AF7" w14:textId="77777777" w:rsidR="00E425B6" w:rsidRPr="00574AFE" w:rsidRDefault="00E425B6" w:rsidP="00616890">
            <w:pPr>
              <w:suppressAutoHyphens/>
              <w:snapToGrid w:val="0"/>
              <w:spacing w:after="120" w:line="276" w:lineRule="auto"/>
              <w:jc w:val="both"/>
              <w:rPr>
                <w:rFonts w:ascii="Tahoma" w:hAnsi="Tahoma" w:cs="Tahoma"/>
                <w:lang w:eastAsia="zh-CN"/>
              </w:rPr>
            </w:pPr>
          </w:p>
        </w:tc>
      </w:tr>
      <w:tr w:rsidR="00574AFE" w:rsidRPr="00574AFE" w14:paraId="20D62ACE" w14:textId="77777777" w:rsidTr="00616890">
        <w:trPr>
          <w:trHeight w:val="305"/>
        </w:trPr>
        <w:tc>
          <w:tcPr>
            <w:tcW w:w="568" w:type="dxa"/>
            <w:tcBorders>
              <w:top w:val="single" w:sz="4" w:space="0" w:color="000000"/>
              <w:left w:val="single" w:sz="4" w:space="0" w:color="000000"/>
              <w:bottom w:val="single" w:sz="4" w:space="0" w:color="000000"/>
            </w:tcBorders>
            <w:shd w:val="clear" w:color="auto" w:fill="auto"/>
            <w:vAlign w:val="center"/>
          </w:tcPr>
          <w:p w14:paraId="2EEB0D93" w14:textId="77777777" w:rsidR="00E425B6" w:rsidRPr="00574AFE" w:rsidRDefault="00E425B6" w:rsidP="00616890">
            <w:pPr>
              <w:snapToGrid w:val="0"/>
              <w:spacing w:after="120" w:line="276" w:lineRule="auto"/>
              <w:jc w:val="center"/>
              <w:rPr>
                <w:rFonts w:ascii="Tahoma" w:hAnsi="Tahoma" w:cs="Tahoma"/>
              </w:rPr>
            </w:pPr>
          </w:p>
        </w:tc>
        <w:tc>
          <w:tcPr>
            <w:tcW w:w="2683" w:type="dxa"/>
            <w:tcBorders>
              <w:top w:val="single" w:sz="4" w:space="0" w:color="000000"/>
              <w:left w:val="single" w:sz="4" w:space="0" w:color="000000"/>
              <w:bottom w:val="single" w:sz="4" w:space="0" w:color="000000"/>
            </w:tcBorders>
            <w:shd w:val="clear" w:color="auto" w:fill="auto"/>
            <w:vAlign w:val="center"/>
          </w:tcPr>
          <w:p w14:paraId="0A749ED1" w14:textId="77777777" w:rsidR="00E425B6" w:rsidRPr="00574AFE" w:rsidRDefault="00E425B6" w:rsidP="00616890">
            <w:pPr>
              <w:snapToGrid w:val="0"/>
              <w:spacing w:after="120" w:line="276" w:lineRule="auto"/>
              <w:jc w:val="both"/>
              <w:rPr>
                <w:rFonts w:ascii="Tahoma" w:hAnsi="Tahoma" w:cs="Tahoma"/>
              </w:rPr>
            </w:pPr>
          </w:p>
        </w:tc>
        <w:tc>
          <w:tcPr>
            <w:tcW w:w="709" w:type="dxa"/>
            <w:tcBorders>
              <w:top w:val="single" w:sz="4" w:space="0" w:color="000000"/>
              <w:left w:val="single" w:sz="4" w:space="0" w:color="000000"/>
              <w:bottom w:val="single" w:sz="4" w:space="0" w:color="000000"/>
            </w:tcBorders>
            <w:shd w:val="clear" w:color="auto" w:fill="auto"/>
            <w:vAlign w:val="center"/>
          </w:tcPr>
          <w:p w14:paraId="36FD664F" w14:textId="77777777" w:rsidR="00E425B6" w:rsidRPr="00574AFE" w:rsidRDefault="00E425B6" w:rsidP="00616890">
            <w:pPr>
              <w:snapToGrid w:val="0"/>
              <w:spacing w:after="120" w:line="276" w:lineRule="auto"/>
              <w:jc w:val="both"/>
              <w:rPr>
                <w:rFonts w:ascii="Tahoma" w:hAnsi="Tahoma" w:cs="Tahoma"/>
              </w:rPr>
            </w:pPr>
          </w:p>
        </w:tc>
        <w:tc>
          <w:tcPr>
            <w:tcW w:w="567" w:type="dxa"/>
            <w:tcBorders>
              <w:top w:val="single" w:sz="4" w:space="0" w:color="000000"/>
              <w:left w:val="single" w:sz="4" w:space="0" w:color="000000"/>
              <w:bottom w:val="single" w:sz="4" w:space="0" w:color="000000"/>
            </w:tcBorders>
            <w:shd w:val="clear" w:color="auto" w:fill="auto"/>
            <w:vAlign w:val="center"/>
          </w:tcPr>
          <w:p w14:paraId="324AA8E3" w14:textId="77777777" w:rsidR="00E425B6" w:rsidRPr="00574AFE" w:rsidRDefault="00E425B6" w:rsidP="00616890">
            <w:pPr>
              <w:snapToGrid w:val="0"/>
              <w:spacing w:after="120" w:line="276" w:lineRule="auto"/>
              <w:rPr>
                <w:rFonts w:ascii="Tahoma" w:hAnsi="Tahoma" w:cs="Tahoma"/>
              </w:rPr>
            </w:pPr>
          </w:p>
        </w:tc>
        <w:tc>
          <w:tcPr>
            <w:tcW w:w="851" w:type="dxa"/>
            <w:tcBorders>
              <w:top w:val="single" w:sz="4" w:space="0" w:color="000000"/>
              <w:left w:val="single" w:sz="4" w:space="0" w:color="000000"/>
              <w:bottom w:val="single" w:sz="4" w:space="0" w:color="000000"/>
            </w:tcBorders>
            <w:shd w:val="clear" w:color="auto" w:fill="auto"/>
            <w:vAlign w:val="center"/>
          </w:tcPr>
          <w:p w14:paraId="753DCB2D" w14:textId="77777777" w:rsidR="00E425B6" w:rsidRPr="00574AFE" w:rsidRDefault="00E425B6" w:rsidP="00616890">
            <w:pPr>
              <w:snapToGrid w:val="0"/>
              <w:spacing w:after="120" w:line="276" w:lineRule="auto"/>
              <w:jc w:val="center"/>
              <w:rPr>
                <w:rFonts w:ascii="Tahoma" w:hAnsi="Tahoma" w:cs="Tahoma"/>
              </w:rPr>
            </w:pPr>
          </w:p>
        </w:tc>
        <w:tc>
          <w:tcPr>
            <w:tcW w:w="992" w:type="dxa"/>
            <w:tcBorders>
              <w:top w:val="single" w:sz="4" w:space="0" w:color="000000"/>
              <w:left w:val="single" w:sz="4" w:space="0" w:color="000000"/>
              <w:bottom w:val="single" w:sz="4" w:space="0" w:color="000000"/>
            </w:tcBorders>
            <w:shd w:val="clear" w:color="auto" w:fill="auto"/>
            <w:vAlign w:val="center"/>
          </w:tcPr>
          <w:p w14:paraId="5EA87ED2" w14:textId="77777777" w:rsidR="00E425B6" w:rsidRPr="00574AFE" w:rsidRDefault="00E425B6" w:rsidP="00616890">
            <w:pPr>
              <w:suppressAutoHyphens/>
              <w:snapToGrid w:val="0"/>
              <w:spacing w:after="120" w:line="276" w:lineRule="auto"/>
              <w:jc w:val="center"/>
              <w:rPr>
                <w:rFonts w:ascii="Tahoma" w:hAnsi="Tahoma" w:cs="Tahoma"/>
                <w:lang w:eastAsia="zh-CN"/>
              </w:rPr>
            </w:pPr>
          </w:p>
        </w:tc>
        <w:tc>
          <w:tcPr>
            <w:tcW w:w="2399" w:type="dxa"/>
            <w:tcBorders>
              <w:top w:val="single" w:sz="4" w:space="0" w:color="000000"/>
              <w:left w:val="single" w:sz="4" w:space="0" w:color="000000"/>
              <w:bottom w:val="single" w:sz="4" w:space="0" w:color="000000"/>
            </w:tcBorders>
            <w:shd w:val="clear" w:color="auto" w:fill="auto"/>
          </w:tcPr>
          <w:p w14:paraId="011639B3" w14:textId="77777777" w:rsidR="00E425B6" w:rsidRPr="00574AFE" w:rsidRDefault="00E425B6" w:rsidP="00616890">
            <w:pPr>
              <w:suppressAutoHyphens/>
              <w:snapToGrid w:val="0"/>
              <w:spacing w:after="120" w:line="276" w:lineRule="auto"/>
              <w:jc w:val="both"/>
              <w:rPr>
                <w:rFonts w:ascii="Tahoma" w:hAnsi="Tahoma" w:cs="Tahoma"/>
                <w:lang w:eastAsia="zh-CN"/>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4CB041B9" w14:textId="77777777" w:rsidR="00E425B6" w:rsidRPr="00574AFE" w:rsidRDefault="00E425B6" w:rsidP="00616890">
            <w:pPr>
              <w:suppressAutoHyphens/>
              <w:snapToGrid w:val="0"/>
              <w:spacing w:after="120" w:line="276" w:lineRule="auto"/>
              <w:jc w:val="both"/>
              <w:rPr>
                <w:rFonts w:ascii="Tahoma" w:hAnsi="Tahoma" w:cs="Tahoma"/>
                <w:lang w:eastAsia="zh-CN"/>
              </w:rPr>
            </w:pPr>
          </w:p>
        </w:tc>
      </w:tr>
      <w:tr w:rsidR="00E425B6" w:rsidRPr="00574AFE" w14:paraId="68FEC14E" w14:textId="77777777" w:rsidTr="00616890">
        <w:trPr>
          <w:trHeight w:val="386"/>
        </w:trPr>
        <w:tc>
          <w:tcPr>
            <w:tcW w:w="568" w:type="dxa"/>
            <w:tcBorders>
              <w:top w:val="single" w:sz="4" w:space="0" w:color="000000"/>
              <w:left w:val="single" w:sz="4" w:space="0" w:color="000000"/>
              <w:bottom w:val="single" w:sz="4" w:space="0" w:color="000000"/>
            </w:tcBorders>
            <w:shd w:val="clear" w:color="auto" w:fill="auto"/>
            <w:vAlign w:val="center"/>
          </w:tcPr>
          <w:p w14:paraId="5334E28C" w14:textId="77777777" w:rsidR="00E425B6" w:rsidRPr="00574AFE" w:rsidRDefault="00E425B6" w:rsidP="00616890">
            <w:pPr>
              <w:snapToGrid w:val="0"/>
              <w:spacing w:after="120" w:line="276" w:lineRule="auto"/>
              <w:jc w:val="center"/>
              <w:rPr>
                <w:rFonts w:ascii="Tahoma" w:hAnsi="Tahoma" w:cs="Tahoma"/>
              </w:rPr>
            </w:pPr>
          </w:p>
        </w:tc>
        <w:tc>
          <w:tcPr>
            <w:tcW w:w="2683" w:type="dxa"/>
            <w:tcBorders>
              <w:top w:val="single" w:sz="4" w:space="0" w:color="000000"/>
              <w:left w:val="single" w:sz="4" w:space="0" w:color="000000"/>
              <w:bottom w:val="single" w:sz="4" w:space="0" w:color="000000"/>
            </w:tcBorders>
            <w:shd w:val="clear" w:color="auto" w:fill="auto"/>
            <w:vAlign w:val="center"/>
          </w:tcPr>
          <w:p w14:paraId="2EE3FA2A" w14:textId="77777777" w:rsidR="00E425B6" w:rsidRPr="00574AFE" w:rsidRDefault="00E425B6" w:rsidP="00616890">
            <w:pPr>
              <w:snapToGrid w:val="0"/>
              <w:spacing w:after="120" w:line="276" w:lineRule="auto"/>
              <w:jc w:val="both"/>
              <w:rPr>
                <w:rFonts w:ascii="Tahoma" w:hAnsi="Tahoma" w:cs="Tahoma"/>
              </w:rPr>
            </w:pPr>
          </w:p>
        </w:tc>
        <w:tc>
          <w:tcPr>
            <w:tcW w:w="709" w:type="dxa"/>
            <w:tcBorders>
              <w:top w:val="single" w:sz="4" w:space="0" w:color="000000"/>
              <w:left w:val="single" w:sz="4" w:space="0" w:color="000000"/>
              <w:bottom w:val="single" w:sz="4" w:space="0" w:color="000000"/>
            </w:tcBorders>
            <w:shd w:val="clear" w:color="auto" w:fill="auto"/>
            <w:vAlign w:val="center"/>
          </w:tcPr>
          <w:p w14:paraId="7B00E6E9" w14:textId="77777777" w:rsidR="00E425B6" w:rsidRPr="00574AFE" w:rsidRDefault="00E425B6" w:rsidP="00616890">
            <w:pPr>
              <w:snapToGrid w:val="0"/>
              <w:spacing w:after="120" w:line="276" w:lineRule="auto"/>
              <w:jc w:val="both"/>
              <w:rPr>
                <w:rFonts w:ascii="Tahoma" w:hAnsi="Tahoma" w:cs="Tahoma"/>
              </w:rPr>
            </w:pPr>
          </w:p>
        </w:tc>
        <w:tc>
          <w:tcPr>
            <w:tcW w:w="567" w:type="dxa"/>
            <w:tcBorders>
              <w:left w:val="single" w:sz="4" w:space="0" w:color="000000"/>
              <w:bottom w:val="single" w:sz="4" w:space="0" w:color="000000"/>
            </w:tcBorders>
            <w:shd w:val="clear" w:color="auto" w:fill="auto"/>
            <w:vAlign w:val="center"/>
          </w:tcPr>
          <w:p w14:paraId="6CA767B0" w14:textId="77777777" w:rsidR="00E425B6" w:rsidRPr="00574AFE" w:rsidRDefault="00E425B6" w:rsidP="00616890">
            <w:pPr>
              <w:snapToGrid w:val="0"/>
              <w:spacing w:after="120" w:line="276" w:lineRule="auto"/>
              <w:rPr>
                <w:rFonts w:ascii="Tahoma" w:hAnsi="Tahoma" w:cs="Tahoma"/>
              </w:rPr>
            </w:pPr>
          </w:p>
        </w:tc>
        <w:tc>
          <w:tcPr>
            <w:tcW w:w="851" w:type="dxa"/>
            <w:tcBorders>
              <w:left w:val="single" w:sz="4" w:space="0" w:color="000000"/>
              <w:bottom w:val="single" w:sz="4" w:space="0" w:color="000000"/>
            </w:tcBorders>
            <w:shd w:val="clear" w:color="auto" w:fill="auto"/>
            <w:vAlign w:val="center"/>
          </w:tcPr>
          <w:p w14:paraId="6D41AC44" w14:textId="77777777" w:rsidR="00E425B6" w:rsidRPr="00574AFE" w:rsidRDefault="00E425B6" w:rsidP="00616890">
            <w:pPr>
              <w:snapToGrid w:val="0"/>
              <w:spacing w:after="120" w:line="276" w:lineRule="auto"/>
              <w:jc w:val="center"/>
              <w:rPr>
                <w:rFonts w:ascii="Tahoma" w:hAnsi="Tahoma" w:cs="Tahoma"/>
              </w:rPr>
            </w:pPr>
          </w:p>
        </w:tc>
        <w:tc>
          <w:tcPr>
            <w:tcW w:w="992" w:type="dxa"/>
            <w:tcBorders>
              <w:left w:val="single" w:sz="4" w:space="0" w:color="000000"/>
              <w:bottom w:val="single" w:sz="4" w:space="0" w:color="000000"/>
            </w:tcBorders>
            <w:shd w:val="clear" w:color="auto" w:fill="auto"/>
            <w:vAlign w:val="center"/>
          </w:tcPr>
          <w:p w14:paraId="0B7AAB1C" w14:textId="77777777" w:rsidR="00E425B6" w:rsidRPr="00574AFE" w:rsidRDefault="00E425B6" w:rsidP="00616890">
            <w:pPr>
              <w:suppressAutoHyphens/>
              <w:snapToGrid w:val="0"/>
              <w:spacing w:after="120" w:line="276" w:lineRule="auto"/>
              <w:jc w:val="center"/>
              <w:rPr>
                <w:rFonts w:ascii="Tahoma" w:hAnsi="Tahoma" w:cs="Tahoma"/>
                <w:lang w:eastAsia="zh-CN"/>
              </w:rPr>
            </w:pPr>
          </w:p>
        </w:tc>
        <w:tc>
          <w:tcPr>
            <w:tcW w:w="2399" w:type="dxa"/>
            <w:tcBorders>
              <w:left w:val="single" w:sz="4" w:space="0" w:color="000000"/>
              <w:bottom w:val="single" w:sz="4" w:space="0" w:color="000000"/>
            </w:tcBorders>
            <w:shd w:val="clear" w:color="auto" w:fill="auto"/>
          </w:tcPr>
          <w:p w14:paraId="7C031521" w14:textId="77777777" w:rsidR="00E425B6" w:rsidRPr="00574AFE" w:rsidRDefault="00E425B6" w:rsidP="00616890">
            <w:pPr>
              <w:suppressAutoHyphens/>
              <w:snapToGrid w:val="0"/>
              <w:spacing w:after="120" w:line="276" w:lineRule="auto"/>
              <w:jc w:val="both"/>
              <w:rPr>
                <w:rFonts w:ascii="Tahoma" w:hAnsi="Tahoma" w:cs="Tahoma"/>
                <w:lang w:eastAsia="zh-CN"/>
              </w:rPr>
            </w:pPr>
          </w:p>
        </w:tc>
        <w:tc>
          <w:tcPr>
            <w:tcW w:w="1569" w:type="dxa"/>
            <w:tcBorders>
              <w:left w:val="single" w:sz="4" w:space="0" w:color="000000"/>
              <w:bottom w:val="single" w:sz="4" w:space="0" w:color="000000"/>
              <w:right w:val="single" w:sz="4" w:space="0" w:color="000000"/>
            </w:tcBorders>
            <w:shd w:val="clear" w:color="auto" w:fill="auto"/>
          </w:tcPr>
          <w:p w14:paraId="1D4E8987" w14:textId="77777777" w:rsidR="00E425B6" w:rsidRPr="00574AFE" w:rsidRDefault="00E425B6" w:rsidP="00616890">
            <w:pPr>
              <w:suppressAutoHyphens/>
              <w:snapToGrid w:val="0"/>
              <w:spacing w:after="120" w:line="276" w:lineRule="auto"/>
              <w:jc w:val="both"/>
              <w:rPr>
                <w:rFonts w:ascii="Tahoma" w:hAnsi="Tahoma" w:cs="Tahoma"/>
                <w:lang w:eastAsia="zh-CN"/>
              </w:rPr>
            </w:pPr>
          </w:p>
        </w:tc>
      </w:tr>
    </w:tbl>
    <w:p w14:paraId="092AD267" w14:textId="77777777" w:rsidR="00E425B6" w:rsidRPr="00574AFE" w:rsidRDefault="00E425B6" w:rsidP="00E425B6">
      <w:pPr>
        <w:suppressAutoHyphens/>
        <w:spacing w:after="120" w:line="276" w:lineRule="auto"/>
        <w:jc w:val="both"/>
        <w:rPr>
          <w:rFonts w:ascii="Tahoma" w:hAnsi="Tahoma" w:cs="Tahoma"/>
          <w:lang w:eastAsia="zh-CN"/>
        </w:rPr>
      </w:pPr>
    </w:p>
    <w:p w14:paraId="1C2FCD2F" w14:textId="44ABAD79" w:rsidR="00E425B6" w:rsidRPr="00574AFE" w:rsidRDefault="00E425B6" w:rsidP="00E425B6">
      <w:pPr>
        <w:suppressAutoHyphens/>
        <w:spacing w:after="120" w:line="276" w:lineRule="auto"/>
        <w:jc w:val="both"/>
        <w:rPr>
          <w:rFonts w:ascii="Tahoma" w:hAnsi="Tahoma" w:cs="Tahoma"/>
          <w:lang w:eastAsia="zh-CN"/>
        </w:rPr>
      </w:pPr>
      <w:r w:rsidRPr="00574AFE">
        <w:rPr>
          <w:rFonts w:ascii="Tahoma" w:hAnsi="Tahoma" w:cs="Tahoma"/>
          <w:lang w:eastAsia="zh-CN"/>
        </w:rPr>
        <w:t>Potwierdzenie kompletności dostawy:</w:t>
      </w:r>
    </w:p>
    <w:p w14:paraId="70DF4A81" w14:textId="77777777" w:rsidR="00E425B6" w:rsidRPr="00574AFE" w:rsidRDefault="00E425B6" w:rsidP="00E425B6">
      <w:pPr>
        <w:suppressAutoHyphens/>
        <w:spacing w:after="120" w:line="276" w:lineRule="auto"/>
        <w:jc w:val="both"/>
        <w:rPr>
          <w:rFonts w:ascii="Tahoma" w:hAnsi="Tahoma" w:cs="Tahoma"/>
          <w:lang w:eastAsia="zh-CN"/>
        </w:rPr>
      </w:pPr>
      <w:r w:rsidRPr="00574AFE">
        <w:rPr>
          <w:rFonts w:ascii="Tahoma" w:hAnsi="Tahoma" w:cs="Tahoma"/>
          <w:lang w:eastAsia="zh-CN"/>
        </w:rPr>
        <w:t>- Tak*</w:t>
      </w:r>
    </w:p>
    <w:p w14:paraId="413A2D2D" w14:textId="77777777" w:rsidR="00E425B6" w:rsidRPr="00574AFE" w:rsidRDefault="00E425B6" w:rsidP="00E425B6">
      <w:pPr>
        <w:suppressAutoHyphens/>
        <w:spacing w:after="120" w:line="276" w:lineRule="auto"/>
        <w:rPr>
          <w:rFonts w:ascii="Tahoma" w:hAnsi="Tahoma" w:cs="Tahoma"/>
          <w:lang w:eastAsia="zh-CN"/>
        </w:rPr>
      </w:pPr>
      <w:r w:rsidRPr="00574AFE">
        <w:rPr>
          <w:rFonts w:ascii="Tahoma" w:hAnsi="Tahoma" w:cs="Tahoma"/>
          <w:lang w:eastAsia="zh-CN"/>
        </w:rPr>
        <w:t>- Nie* - zastrzeżenia ……………………………………………………………………………………</w:t>
      </w:r>
    </w:p>
    <w:p w14:paraId="6FE3E9FE" w14:textId="77777777" w:rsidR="00E425B6" w:rsidRPr="00574AFE" w:rsidRDefault="00E425B6" w:rsidP="00E425B6">
      <w:pPr>
        <w:suppressAutoHyphens/>
        <w:spacing w:after="120" w:line="276" w:lineRule="auto"/>
        <w:jc w:val="both"/>
        <w:rPr>
          <w:rFonts w:ascii="Tahoma" w:hAnsi="Tahoma" w:cs="Tahoma"/>
          <w:lang w:eastAsia="zh-CN"/>
        </w:rPr>
      </w:pPr>
      <w:r w:rsidRPr="00574AFE">
        <w:rPr>
          <w:rFonts w:ascii="Tahoma" w:hAnsi="Tahoma" w:cs="Tahoma"/>
          <w:lang w:eastAsia="zh-CN"/>
        </w:rPr>
        <w:t>Potwierdzenie zgodności jakości przyjmowanej dostawy z parametrami/ funkcjonalnością zaoferowaną w ofercie:</w:t>
      </w:r>
    </w:p>
    <w:p w14:paraId="15949C87" w14:textId="77777777" w:rsidR="00E425B6" w:rsidRPr="00574AFE" w:rsidRDefault="00E425B6" w:rsidP="00E425B6">
      <w:pPr>
        <w:suppressAutoHyphens/>
        <w:spacing w:after="120" w:line="276" w:lineRule="auto"/>
        <w:jc w:val="both"/>
        <w:rPr>
          <w:rFonts w:ascii="Tahoma" w:hAnsi="Tahoma" w:cs="Tahoma"/>
          <w:lang w:eastAsia="zh-CN"/>
        </w:rPr>
      </w:pPr>
      <w:r w:rsidRPr="00574AFE">
        <w:rPr>
          <w:rFonts w:ascii="Tahoma" w:hAnsi="Tahoma" w:cs="Tahoma"/>
          <w:lang w:eastAsia="zh-CN"/>
        </w:rPr>
        <w:t>- Zgodne*</w:t>
      </w:r>
    </w:p>
    <w:p w14:paraId="0145A636" w14:textId="77777777" w:rsidR="00E425B6" w:rsidRPr="00574AFE" w:rsidRDefault="00E425B6" w:rsidP="00E425B6">
      <w:pPr>
        <w:suppressAutoHyphens/>
        <w:spacing w:after="120" w:line="276" w:lineRule="auto"/>
        <w:rPr>
          <w:rFonts w:ascii="Tahoma" w:hAnsi="Tahoma" w:cs="Tahoma"/>
          <w:lang w:eastAsia="zh-CN"/>
        </w:rPr>
      </w:pPr>
      <w:r w:rsidRPr="00574AFE">
        <w:rPr>
          <w:rFonts w:ascii="Tahoma" w:hAnsi="Tahoma" w:cs="Tahoma"/>
          <w:lang w:eastAsia="zh-CN"/>
        </w:rPr>
        <w:t>- Niezgodne* - zastrzeżenia………………………………………………………………………..…………</w:t>
      </w:r>
    </w:p>
    <w:p w14:paraId="68061DD0" w14:textId="77777777" w:rsidR="00E425B6" w:rsidRPr="00574AFE" w:rsidRDefault="00E425B6" w:rsidP="00E425B6">
      <w:pPr>
        <w:suppressAutoHyphens/>
        <w:spacing w:after="120" w:line="276" w:lineRule="auto"/>
        <w:rPr>
          <w:rFonts w:ascii="Tahoma" w:hAnsi="Tahoma" w:cs="Tahoma"/>
          <w:lang w:eastAsia="zh-CN"/>
        </w:rPr>
      </w:pPr>
      <w:r w:rsidRPr="00574AFE">
        <w:rPr>
          <w:rFonts w:ascii="Tahoma" w:hAnsi="Tahoma" w:cs="Tahoma"/>
          <w:lang w:eastAsia="zh-CN"/>
        </w:rPr>
        <w:t>Termin na usunięcie wad:………………………………………………………….</w:t>
      </w:r>
    </w:p>
    <w:p w14:paraId="4DB2973E" w14:textId="77777777" w:rsidR="00E425B6" w:rsidRPr="00574AFE" w:rsidRDefault="00E425B6" w:rsidP="00E425B6">
      <w:pPr>
        <w:suppressAutoHyphens/>
        <w:spacing w:after="120" w:line="276" w:lineRule="auto"/>
        <w:jc w:val="both"/>
        <w:rPr>
          <w:rFonts w:ascii="Tahoma" w:hAnsi="Tahoma" w:cs="Tahoma"/>
          <w:u w:val="single"/>
          <w:lang w:eastAsia="zh-CN"/>
        </w:rPr>
      </w:pPr>
    </w:p>
    <w:p w14:paraId="5761134B" w14:textId="77777777" w:rsidR="00E425B6" w:rsidRPr="00574AFE" w:rsidRDefault="00E425B6" w:rsidP="00E425B6">
      <w:pPr>
        <w:suppressAutoHyphens/>
        <w:spacing w:after="120" w:line="276" w:lineRule="auto"/>
        <w:jc w:val="both"/>
        <w:rPr>
          <w:rFonts w:ascii="Tahoma" w:hAnsi="Tahoma" w:cs="Tahoma"/>
          <w:lang w:eastAsia="zh-CN"/>
        </w:rPr>
      </w:pPr>
      <w:r w:rsidRPr="00574AFE">
        <w:rPr>
          <w:rFonts w:ascii="Tahoma" w:hAnsi="Tahoma" w:cs="Tahoma"/>
          <w:u w:val="single"/>
          <w:lang w:eastAsia="zh-CN"/>
        </w:rPr>
        <w:t>Końcowy wynik odbioru:</w:t>
      </w:r>
    </w:p>
    <w:p w14:paraId="422E020E" w14:textId="77777777" w:rsidR="00E425B6" w:rsidRPr="00574AFE" w:rsidRDefault="00E425B6" w:rsidP="00E425B6">
      <w:pPr>
        <w:numPr>
          <w:ilvl w:val="0"/>
          <w:numId w:val="20"/>
        </w:numPr>
        <w:tabs>
          <w:tab w:val="left" w:pos="378"/>
        </w:tabs>
        <w:suppressAutoHyphens/>
        <w:spacing w:after="120" w:line="276" w:lineRule="auto"/>
        <w:ind w:left="378"/>
        <w:rPr>
          <w:rFonts w:ascii="Tahoma" w:hAnsi="Tahoma" w:cs="Tahoma"/>
          <w:lang w:eastAsia="zh-CN"/>
        </w:rPr>
      </w:pPr>
      <w:r w:rsidRPr="00574AFE">
        <w:rPr>
          <w:rFonts w:ascii="Tahoma" w:hAnsi="Tahoma" w:cs="Tahoma"/>
          <w:lang w:eastAsia="zh-CN"/>
        </w:rPr>
        <w:t>Pozytywny*</w:t>
      </w:r>
    </w:p>
    <w:p w14:paraId="7A11BCCE" w14:textId="77777777" w:rsidR="00E425B6" w:rsidRPr="00574AFE" w:rsidRDefault="00E425B6" w:rsidP="00E425B6">
      <w:pPr>
        <w:numPr>
          <w:ilvl w:val="0"/>
          <w:numId w:val="20"/>
        </w:numPr>
        <w:tabs>
          <w:tab w:val="left" w:pos="378"/>
        </w:tabs>
        <w:suppressAutoHyphens/>
        <w:spacing w:after="120" w:line="276" w:lineRule="auto"/>
        <w:ind w:left="378"/>
        <w:rPr>
          <w:rFonts w:ascii="Tahoma" w:hAnsi="Tahoma" w:cs="Tahoma"/>
          <w:lang w:eastAsia="zh-CN"/>
        </w:rPr>
      </w:pPr>
      <w:r w:rsidRPr="00574AFE">
        <w:rPr>
          <w:rFonts w:ascii="Tahoma" w:hAnsi="Tahoma" w:cs="Tahoma"/>
          <w:lang w:eastAsia="zh-CN"/>
        </w:rPr>
        <w:t>Negatywny* - zastrzeżenia………………………………………………………………………………</w:t>
      </w:r>
    </w:p>
    <w:p w14:paraId="1585365B" w14:textId="77777777" w:rsidR="00E425B6" w:rsidRPr="00574AFE" w:rsidRDefault="00E425B6" w:rsidP="00E425B6">
      <w:pPr>
        <w:suppressAutoHyphens/>
        <w:spacing w:after="120" w:line="276" w:lineRule="auto"/>
        <w:jc w:val="both"/>
        <w:rPr>
          <w:rFonts w:ascii="Tahoma" w:hAnsi="Tahoma" w:cs="Tahoma"/>
          <w:lang w:eastAsia="zh-CN"/>
        </w:rPr>
      </w:pPr>
      <w:r w:rsidRPr="00574AFE">
        <w:rPr>
          <w:rFonts w:ascii="Tahoma" w:hAnsi="Tahoma" w:cs="Tahoma"/>
          <w:lang w:eastAsia="zh-CN"/>
        </w:rPr>
        <w:tab/>
      </w:r>
      <w:r w:rsidRPr="00574AFE">
        <w:rPr>
          <w:rFonts w:ascii="Tahoma" w:hAnsi="Tahoma" w:cs="Tahoma"/>
          <w:lang w:eastAsia="zh-CN"/>
        </w:rPr>
        <w:tab/>
        <w:t xml:space="preserve">                                 </w:t>
      </w:r>
    </w:p>
    <w:p w14:paraId="3282FCED" w14:textId="77777777" w:rsidR="00E425B6" w:rsidRPr="00574AFE" w:rsidRDefault="00E425B6" w:rsidP="00E425B6">
      <w:pPr>
        <w:suppressAutoHyphens/>
        <w:spacing w:after="120" w:line="276" w:lineRule="auto"/>
        <w:jc w:val="both"/>
        <w:rPr>
          <w:rFonts w:ascii="Tahoma" w:hAnsi="Tahoma" w:cs="Tahoma"/>
          <w:lang w:eastAsia="zh-CN"/>
        </w:rPr>
      </w:pPr>
      <w:r w:rsidRPr="00574AFE">
        <w:rPr>
          <w:rFonts w:ascii="Tahoma" w:hAnsi="Tahoma" w:cs="Tahoma"/>
          <w:lang w:eastAsia="zh-CN"/>
        </w:rPr>
        <w:t>Podpis upoważnionego Przedstawiciela Zamawiającego:  ……………………………………………………………………….</w:t>
      </w:r>
    </w:p>
    <w:p w14:paraId="166BB39C" w14:textId="0CB2DBEC" w:rsidR="00E425B6" w:rsidRPr="00574AFE" w:rsidRDefault="00E425B6" w:rsidP="00E425B6">
      <w:pPr>
        <w:suppressAutoHyphens/>
        <w:overflowPunct w:val="0"/>
        <w:autoSpaceDE w:val="0"/>
        <w:spacing w:after="120" w:line="276" w:lineRule="auto"/>
        <w:textAlignment w:val="baseline"/>
        <w:rPr>
          <w:rFonts w:ascii="Tahoma" w:hAnsi="Tahoma" w:cs="Tahoma"/>
          <w:bCs/>
          <w:sz w:val="18"/>
          <w:szCs w:val="18"/>
        </w:rPr>
      </w:pPr>
      <w:r w:rsidRPr="00574AFE">
        <w:rPr>
          <w:rFonts w:ascii="Tahoma" w:hAnsi="Tahoma" w:cs="Tahoma"/>
          <w:i/>
          <w:sz w:val="16"/>
          <w:szCs w:val="16"/>
          <w:lang w:eastAsia="zh-CN"/>
        </w:rPr>
        <w:t>* niewłaściwe skreślić</w:t>
      </w:r>
      <w:bookmarkEnd w:id="3"/>
    </w:p>
    <w:sectPr w:rsidR="00E425B6" w:rsidRPr="00574AFE" w:rsidSect="00393A1E">
      <w:headerReference w:type="default" r:id="rId7"/>
      <w:footerReference w:type="default" r:id="rId8"/>
      <w:pgSz w:w="11906" w:h="16838"/>
      <w:pgMar w:top="1417" w:right="991" w:bottom="1417" w:left="1134" w:header="708"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68333" w14:textId="77777777" w:rsidR="000B259A" w:rsidRDefault="000B259A" w:rsidP="00393A1E">
      <w:r>
        <w:separator/>
      </w:r>
    </w:p>
  </w:endnote>
  <w:endnote w:type="continuationSeparator" w:id="0">
    <w:p w14:paraId="42397A67" w14:textId="77777777" w:rsidR="000B259A" w:rsidRDefault="000B259A" w:rsidP="00393A1E">
      <w:r>
        <w:continuationSeparator/>
      </w:r>
    </w:p>
  </w:endnote>
  <w:endnote w:type="continuationNotice" w:id="1">
    <w:p w14:paraId="1A241323" w14:textId="77777777" w:rsidR="000B259A" w:rsidRDefault="000B2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9136829"/>
      <w:docPartObj>
        <w:docPartGallery w:val="Page Numbers (Bottom of Page)"/>
        <w:docPartUnique/>
      </w:docPartObj>
    </w:sdtPr>
    <w:sdtContent>
      <w:p w14:paraId="44A1CE03" w14:textId="02615FE0" w:rsidR="00393A1E" w:rsidRDefault="00393A1E">
        <w:pPr>
          <w:pStyle w:val="Stopka"/>
          <w:jc w:val="right"/>
        </w:pPr>
        <w:r>
          <w:fldChar w:fldCharType="begin"/>
        </w:r>
        <w:r>
          <w:instrText>PAGE   \* MERGEFORMAT</w:instrText>
        </w:r>
        <w:r>
          <w:fldChar w:fldCharType="separate"/>
        </w:r>
        <w:r>
          <w:t>2</w:t>
        </w:r>
        <w:r>
          <w:fldChar w:fldCharType="end"/>
        </w:r>
      </w:p>
    </w:sdtContent>
  </w:sdt>
  <w:p w14:paraId="0A0B8E29" w14:textId="434A87E5" w:rsidR="00393A1E" w:rsidRDefault="00393A1E" w:rsidP="00393A1E">
    <w:pPr>
      <w:pStyle w:val="Stopka"/>
      <w:jc w:val="center"/>
    </w:pPr>
    <w:r w:rsidRPr="00032C0D">
      <w:rPr>
        <w:noProof/>
      </w:rPr>
      <w:drawing>
        <wp:inline distT="0" distB="0" distL="0" distR="0" wp14:anchorId="3CF6EEC7" wp14:editId="4CA72530">
          <wp:extent cx="5676900" cy="533400"/>
          <wp:effectExtent l="0" t="0" r="0" b="0"/>
          <wp:docPr id="145883783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6900" cy="533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95364" w14:textId="77777777" w:rsidR="000B259A" w:rsidRDefault="000B259A" w:rsidP="00393A1E">
      <w:r>
        <w:separator/>
      </w:r>
    </w:p>
  </w:footnote>
  <w:footnote w:type="continuationSeparator" w:id="0">
    <w:p w14:paraId="011C338A" w14:textId="77777777" w:rsidR="000B259A" w:rsidRDefault="000B259A" w:rsidP="00393A1E">
      <w:r>
        <w:continuationSeparator/>
      </w:r>
    </w:p>
  </w:footnote>
  <w:footnote w:type="continuationNotice" w:id="1">
    <w:p w14:paraId="287B3A17" w14:textId="77777777" w:rsidR="000B259A" w:rsidRDefault="000B25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80BAA" w14:textId="1D250F91" w:rsidR="00393A1E" w:rsidRDefault="00393A1E">
    <w:pPr>
      <w:pStyle w:val="Nagwek"/>
    </w:pPr>
    <w:r>
      <w:rPr>
        <w:noProof/>
      </w:rPr>
      <w:drawing>
        <wp:inline distT="0" distB="0" distL="0" distR="0" wp14:anchorId="5BA51A83" wp14:editId="24FD1BED">
          <wp:extent cx="1426845" cy="280670"/>
          <wp:effectExtent l="0" t="0" r="1905" b="5080"/>
          <wp:docPr id="96121333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2806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5"/>
    <w:multiLevelType w:val="multilevel"/>
    <w:tmpl w:val="00000015"/>
    <w:name w:val="WW8Num36"/>
    <w:lvl w:ilvl="0">
      <w:start w:val="1"/>
      <w:numFmt w:val="decimal"/>
      <w:lvlText w:val="%1)"/>
      <w:lvlJc w:val="left"/>
      <w:pPr>
        <w:tabs>
          <w:tab w:val="num" w:pos="1069"/>
        </w:tabs>
        <w:ind w:left="1069" w:hanging="360"/>
      </w:pPr>
      <w:rPr>
        <w:rFonts w:ascii="Times New Roman" w:eastAsia="Times New Roman" w:hAnsi="Times New Roman" w:cs="Times New Roman" w:hint="default"/>
      </w:rPr>
    </w:lvl>
    <w:lvl w:ilvl="1">
      <w:start w:val="1"/>
      <w:numFmt w:val="decimal"/>
      <w:lvlText w:val="%1.%2"/>
      <w:lvlJc w:val="left"/>
      <w:pPr>
        <w:tabs>
          <w:tab w:val="num" w:pos="1276"/>
        </w:tabs>
        <w:ind w:left="1276" w:hanging="567"/>
      </w:pPr>
      <w:rPr>
        <w:rFonts w:ascii="Times New Roman" w:hAnsi="Times New Roman" w:cs="Times New Roman"/>
        <w:b w:val="0"/>
        <w:i w:val="0"/>
        <w:sz w:val="22"/>
      </w:rPr>
    </w:lvl>
    <w:lvl w:ilvl="2">
      <w:start w:val="1"/>
      <w:numFmt w:val="lowerLetter"/>
      <w:lvlText w:val="%3)"/>
      <w:lvlJc w:val="left"/>
      <w:pPr>
        <w:tabs>
          <w:tab w:val="num" w:pos="1353"/>
        </w:tabs>
        <w:ind w:left="1353" w:hanging="360"/>
      </w:pPr>
      <w:rPr>
        <w:rFonts w:cs="Times New Roman"/>
      </w:rPr>
    </w:lvl>
    <w:lvl w:ilvl="3">
      <w:start w:val="1"/>
      <w:numFmt w:val="decimal"/>
      <w:lvlText w:val="%1.%2.%3.%4"/>
      <w:lvlJc w:val="left"/>
      <w:pPr>
        <w:tabs>
          <w:tab w:val="num" w:pos="1429"/>
        </w:tabs>
        <w:ind w:left="1429" w:hanging="720"/>
      </w:pPr>
      <w:rPr>
        <w:rFonts w:cs="Times New Roman"/>
      </w:rPr>
    </w:lvl>
    <w:lvl w:ilvl="4">
      <w:start w:val="1"/>
      <w:numFmt w:val="decimal"/>
      <w:lvlText w:val="%1.%2.%3.%4.%5"/>
      <w:lvlJc w:val="left"/>
      <w:pPr>
        <w:tabs>
          <w:tab w:val="num" w:pos="1789"/>
        </w:tabs>
        <w:ind w:left="1789" w:hanging="1080"/>
      </w:pPr>
      <w:rPr>
        <w:rFonts w:cs="Times New Roman"/>
      </w:rPr>
    </w:lvl>
    <w:lvl w:ilvl="5">
      <w:start w:val="1"/>
      <w:numFmt w:val="decimal"/>
      <w:lvlText w:val="%1.%2.%3.%4.%5.%6"/>
      <w:lvlJc w:val="left"/>
      <w:pPr>
        <w:tabs>
          <w:tab w:val="num" w:pos="1789"/>
        </w:tabs>
        <w:ind w:left="1789" w:hanging="1080"/>
      </w:pPr>
      <w:rPr>
        <w:rFonts w:cs="Times New Roman"/>
      </w:rPr>
    </w:lvl>
    <w:lvl w:ilvl="6">
      <w:start w:val="1"/>
      <w:numFmt w:val="decimal"/>
      <w:lvlText w:val="%1.%2.%3.%4.%5.%6.%7"/>
      <w:lvlJc w:val="left"/>
      <w:pPr>
        <w:tabs>
          <w:tab w:val="num" w:pos="2149"/>
        </w:tabs>
        <w:ind w:left="2149" w:hanging="1440"/>
      </w:pPr>
      <w:rPr>
        <w:rFonts w:cs="Times New Roman"/>
      </w:rPr>
    </w:lvl>
    <w:lvl w:ilvl="7">
      <w:start w:val="1"/>
      <w:numFmt w:val="decimal"/>
      <w:lvlText w:val="%1.%2.%3.%4.%5.%6.%7.%8"/>
      <w:lvlJc w:val="left"/>
      <w:pPr>
        <w:tabs>
          <w:tab w:val="num" w:pos="2509"/>
        </w:tabs>
        <w:ind w:left="2509" w:hanging="1800"/>
      </w:pPr>
      <w:rPr>
        <w:rFonts w:cs="Times New Roman"/>
      </w:rPr>
    </w:lvl>
    <w:lvl w:ilvl="8">
      <w:start w:val="1"/>
      <w:numFmt w:val="decimal"/>
      <w:lvlText w:val="%1.%2.%3.%4.%5.%6.%7.%8.%9"/>
      <w:lvlJc w:val="left"/>
      <w:pPr>
        <w:tabs>
          <w:tab w:val="num" w:pos="2509"/>
        </w:tabs>
        <w:ind w:left="2509" w:hanging="1800"/>
      </w:pPr>
      <w:rPr>
        <w:rFonts w:cs="Times New Roman"/>
      </w:rPr>
    </w:lvl>
  </w:abstractNum>
  <w:abstractNum w:abstractNumId="1" w15:restartNumberingAfterBreak="0">
    <w:nsid w:val="063F572D"/>
    <w:multiLevelType w:val="hybridMultilevel"/>
    <w:tmpl w:val="468CF966"/>
    <w:lvl w:ilvl="0" w:tplc="F37EC4D6">
      <w:start w:val="7"/>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4657F9"/>
    <w:multiLevelType w:val="hybridMultilevel"/>
    <w:tmpl w:val="6C8465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2D343E"/>
    <w:multiLevelType w:val="hybridMultilevel"/>
    <w:tmpl w:val="6A84AC0C"/>
    <w:lvl w:ilvl="0" w:tplc="F3A22F26">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C1A52F0"/>
    <w:multiLevelType w:val="hybridMultilevel"/>
    <w:tmpl w:val="F384D60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DA5007A"/>
    <w:multiLevelType w:val="hybridMultilevel"/>
    <w:tmpl w:val="F44A775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EE735F8"/>
    <w:multiLevelType w:val="hybridMultilevel"/>
    <w:tmpl w:val="E47E5AF4"/>
    <w:lvl w:ilvl="0" w:tplc="9D1228DC">
      <w:start w:val="1"/>
      <w:numFmt w:val="decimal"/>
      <w:lvlText w:val="%1)"/>
      <w:lvlJc w:val="left"/>
      <w:pPr>
        <w:ind w:left="720" w:hanging="360"/>
      </w:pPr>
      <w:rPr>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0675381"/>
    <w:multiLevelType w:val="hybridMultilevel"/>
    <w:tmpl w:val="D5025A5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787834"/>
    <w:multiLevelType w:val="hybridMultilevel"/>
    <w:tmpl w:val="494C73A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258A655C">
      <w:start w:val="1"/>
      <w:numFmt w:val="decimal"/>
      <w:lvlText w:val="%3)"/>
      <w:lvlJc w:val="left"/>
      <w:pPr>
        <w:ind w:left="2355" w:hanging="37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F0A19BC"/>
    <w:multiLevelType w:val="hybridMultilevel"/>
    <w:tmpl w:val="7C181D0C"/>
    <w:lvl w:ilvl="0" w:tplc="68CCCEBE">
      <w:start w:val="1"/>
      <w:numFmt w:val="decimal"/>
      <w:lvlText w:val="%1)"/>
      <w:lvlJc w:val="left"/>
      <w:pPr>
        <w:ind w:left="720" w:hanging="360"/>
      </w:pPr>
      <w:rPr>
        <w:rFonts w:ascii="Tahoma" w:hAnsi="Tahoma" w:cs="Tahoma" w:hint="default"/>
        <w:sz w:val="20"/>
        <w:szCs w:val="20"/>
      </w:r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1286EEB"/>
    <w:multiLevelType w:val="hybridMultilevel"/>
    <w:tmpl w:val="FBC8D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1E927B5"/>
    <w:multiLevelType w:val="hybridMultilevel"/>
    <w:tmpl w:val="D570B4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68CEBB6">
      <w:start w:val="1"/>
      <w:numFmt w:val="decimal"/>
      <w:lvlText w:val="%4."/>
      <w:lvlJc w:val="left"/>
      <w:pPr>
        <w:ind w:left="2880" w:hanging="360"/>
      </w:pPr>
      <w:rPr>
        <w:strike w:val="0"/>
        <w:vertAlign w:val="baseline"/>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583944D1"/>
    <w:multiLevelType w:val="hybridMultilevel"/>
    <w:tmpl w:val="4204F130"/>
    <w:lvl w:ilvl="0" w:tplc="6AB4F31C">
      <w:start w:val="1"/>
      <w:numFmt w:val="decimal"/>
      <w:lvlText w:val="%1."/>
      <w:lvlJc w:val="left"/>
      <w:pPr>
        <w:ind w:left="429" w:firstLine="0"/>
      </w:pPr>
      <w:rPr>
        <w:rFonts w:ascii="Tahoma" w:eastAsia="Arial" w:hAnsi="Tahoma" w:cs="Tahoma" w:hint="default"/>
        <w:b w:val="0"/>
        <w:i w:val="0"/>
        <w:strike w:val="0"/>
        <w:dstrike w:val="0"/>
        <w:color w:val="000000"/>
        <w:sz w:val="20"/>
        <w:szCs w:val="20"/>
        <w:u w:val="none" w:color="000000"/>
        <w:effect w:val="none"/>
        <w:bdr w:val="none" w:sz="0" w:space="0" w:color="auto" w:frame="1"/>
        <w:vertAlign w:val="baseline"/>
      </w:rPr>
    </w:lvl>
    <w:lvl w:ilvl="1" w:tplc="443AEC1E">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BBE0FAD2">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078E0DB2">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9A229E6">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DDA8F7AC">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3C92076A">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E904FB32">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A22D38A">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5A873EDA"/>
    <w:multiLevelType w:val="hybridMultilevel"/>
    <w:tmpl w:val="CD3E39A8"/>
    <w:lvl w:ilvl="0" w:tplc="BD76EDC4">
      <w:start w:val="1"/>
      <w:numFmt w:val="decimal"/>
      <w:lvlText w:val="%1."/>
      <w:lvlJc w:val="left"/>
      <w:pPr>
        <w:ind w:left="364" w:hanging="360"/>
      </w:pPr>
      <w:rPr>
        <w:i w:val="0"/>
        <w:iCs w:val="0"/>
      </w:rPr>
    </w:lvl>
    <w:lvl w:ilvl="1" w:tplc="04150019">
      <w:start w:val="1"/>
      <w:numFmt w:val="lowerLetter"/>
      <w:lvlText w:val="%2."/>
      <w:lvlJc w:val="left"/>
      <w:pPr>
        <w:ind w:left="1084" w:hanging="360"/>
      </w:pPr>
    </w:lvl>
    <w:lvl w:ilvl="2" w:tplc="0415001B">
      <w:start w:val="1"/>
      <w:numFmt w:val="lowerRoman"/>
      <w:lvlText w:val="%3."/>
      <w:lvlJc w:val="right"/>
      <w:pPr>
        <w:ind w:left="1804" w:hanging="180"/>
      </w:pPr>
    </w:lvl>
    <w:lvl w:ilvl="3" w:tplc="0415000F">
      <w:start w:val="1"/>
      <w:numFmt w:val="decimal"/>
      <w:lvlText w:val="%4."/>
      <w:lvlJc w:val="left"/>
      <w:pPr>
        <w:ind w:left="2524" w:hanging="360"/>
      </w:pPr>
    </w:lvl>
    <w:lvl w:ilvl="4" w:tplc="04150019">
      <w:start w:val="1"/>
      <w:numFmt w:val="lowerLetter"/>
      <w:lvlText w:val="%5."/>
      <w:lvlJc w:val="left"/>
      <w:pPr>
        <w:ind w:left="3244" w:hanging="360"/>
      </w:pPr>
    </w:lvl>
    <w:lvl w:ilvl="5" w:tplc="0415001B">
      <w:start w:val="1"/>
      <w:numFmt w:val="lowerRoman"/>
      <w:lvlText w:val="%6."/>
      <w:lvlJc w:val="right"/>
      <w:pPr>
        <w:ind w:left="3964" w:hanging="180"/>
      </w:pPr>
    </w:lvl>
    <w:lvl w:ilvl="6" w:tplc="0415000F">
      <w:start w:val="1"/>
      <w:numFmt w:val="decimal"/>
      <w:lvlText w:val="%7."/>
      <w:lvlJc w:val="left"/>
      <w:pPr>
        <w:ind w:left="4684" w:hanging="360"/>
      </w:pPr>
    </w:lvl>
    <w:lvl w:ilvl="7" w:tplc="04150019">
      <w:start w:val="1"/>
      <w:numFmt w:val="lowerLetter"/>
      <w:lvlText w:val="%8."/>
      <w:lvlJc w:val="left"/>
      <w:pPr>
        <w:ind w:left="5404" w:hanging="360"/>
      </w:pPr>
    </w:lvl>
    <w:lvl w:ilvl="8" w:tplc="0415001B">
      <w:start w:val="1"/>
      <w:numFmt w:val="lowerRoman"/>
      <w:lvlText w:val="%9."/>
      <w:lvlJc w:val="right"/>
      <w:pPr>
        <w:ind w:left="6124" w:hanging="180"/>
      </w:pPr>
    </w:lvl>
  </w:abstractNum>
  <w:abstractNum w:abstractNumId="14" w15:restartNumberingAfterBreak="0">
    <w:nsid w:val="5D0B3E9B"/>
    <w:multiLevelType w:val="hybridMultilevel"/>
    <w:tmpl w:val="490CA7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DF462BE6">
      <w:start w:val="1"/>
      <w:numFmt w:val="decimal"/>
      <w:lvlText w:val="%4."/>
      <w:lvlJc w:val="left"/>
      <w:pPr>
        <w:ind w:left="288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61A77EAB"/>
    <w:multiLevelType w:val="hybridMultilevel"/>
    <w:tmpl w:val="B02868F8"/>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604EF1E0">
      <w:start w:val="1"/>
      <w:numFmt w:val="decimal"/>
      <w:lvlText w:val="%3)"/>
      <w:lvlJc w:val="left"/>
      <w:pPr>
        <w:ind w:left="2907" w:hanging="360"/>
      </w:pPr>
      <w:rPr>
        <w:rFonts w:ascii="Tahoma" w:hAnsi="Tahoma" w:cs="Tahoma" w:hint="default"/>
        <w:sz w:val="20"/>
        <w:szCs w:val="20"/>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650111F5"/>
    <w:multiLevelType w:val="hybridMultilevel"/>
    <w:tmpl w:val="0D804BAE"/>
    <w:lvl w:ilvl="0" w:tplc="CF3821A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5B4693E"/>
    <w:multiLevelType w:val="hybridMultilevel"/>
    <w:tmpl w:val="00064098"/>
    <w:lvl w:ilvl="0" w:tplc="99B09770">
      <w:start w:val="1"/>
      <w:numFmt w:val="decimal"/>
      <w:lvlText w:val="%1)"/>
      <w:lvlJc w:val="left"/>
      <w:pPr>
        <w:ind w:left="720" w:hanging="360"/>
      </w:pPr>
      <w:rPr>
        <w:rFonts w:ascii="Calibri" w:hAnsi="Calibri" w:cs="Times New Roman" w:hint="default"/>
        <w:sz w:val="20"/>
        <w:szCs w:val="20"/>
      </w:rPr>
    </w:lvl>
    <w:lvl w:ilvl="1" w:tplc="04150019" w:tentative="1">
      <w:start w:val="1"/>
      <w:numFmt w:val="lowerLetter"/>
      <w:lvlText w:val="%2."/>
      <w:lvlJc w:val="left"/>
      <w:pPr>
        <w:ind w:left="1440" w:hanging="360"/>
      </w:pPr>
    </w:lvl>
    <w:lvl w:ilvl="2" w:tplc="04150011">
      <w:start w:val="1"/>
      <w:numFmt w:val="decimal"/>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5D612CA"/>
    <w:multiLevelType w:val="multilevel"/>
    <w:tmpl w:val="46965912"/>
    <w:name w:val="WW8Num10"/>
    <w:lvl w:ilvl="0">
      <w:start w:val="1"/>
      <w:numFmt w:val="decimal"/>
      <w:suff w:val="space"/>
      <w:lvlText w:val="§ %1."/>
      <w:lvlJc w:val="left"/>
      <w:pPr>
        <w:ind w:left="397" w:hanging="397"/>
      </w:pPr>
      <w:rPr>
        <w:rFonts w:hint="default"/>
        <w:b/>
        <w:i w:val="0"/>
      </w:rPr>
    </w:lvl>
    <w:lvl w:ilvl="1">
      <w:start w:val="1"/>
      <w:numFmt w:val="decimal"/>
      <w:lvlText w:val="%1.%2."/>
      <w:lvlJc w:val="left"/>
      <w:pPr>
        <w:tabs>
          <w:tab w:val="num" w:pos="1418"/>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CEA7B4D"/>
    <w:multiLevelType w:val="hybridMultilevel"/>
    <w:tmpl w:val="210ACDD2"/>
    <w:lvl w:ilvl="0" w:tplc="FFFFFFFF">
      <w:start w:val="1"/>
      <w:numFmt w:val="decimal"/>
      <w:lvlText w:val="%1)"/>
      <w:lvlJc w:val="left"/>
      <w:pPr>
        <w:ind w:left="720" w:hanging="360"/>
      </w:pPr>
      <w:rPr>
        <w:rFonts w:ascii="Tahoma" w:hAnsi="Tahoma" w:cs="Tahoma" w:hint="default"/>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12561909">
    <w:abstractNumId w:val="18"/>
  </w:num>
  <w:num w:numId="2" w16cid:durableId="2057389934">
    <w:abstractNumId w:val="14"/>
  </w:num>
  <w:num w:numId="3" w16cid:durableId="1921914073">
    <w:abstractNumId w:val="2"/>
  </w:num>
  <w:num w:numId="4" w16cid:durableId="28729013">
    <w:abstractNumId w:val="1"/>
  </w:num>
  <w:num w:numId="5" w16cid:durableId="1402410385">
    <w:abstractNumId w:val="11"/>
  </w:num>
  <w:num w:numId="6" w16cid:durableId="10989867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740711">
    <w:abstractNumId w:val="10"/>
  </w:num>
  <w:num w:numId="8" w16cid:durableId="16381426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7029320">
    <w:abstractNumId w:val="9"/>
  </w:num>
  <w:num w:numId="10" w16cid:durableId="81687945">
    <w:abstractNumId w:val="19"/>
  </w:num>
  <w:num w:numId="11" w16cid:durableId="1600603227">
    <w:abstractNumId w:val="7"/>
  </w:num>
  <w:num w:numId="12" w16cid:durableId="1038358219">
    <w:abstractNumId w:val="8"/>
  </w:num>
  <w:num w:numId="13" w16cid:durableId="1591697908">
    <w:abstractNumId w:val="5"/>
  </w:num>
  <w:num w:numId="14" w16cid:durableId="854422198">
    <w:abstractNumId w:val="15"/>
  </w:num>
  <w:num w:numId="15" w16cid:durableId="588389673">
    <w:abstractNumId w:val="17"/>
  </w:num>
  <w:num w:numId="16" w16cid:durableId="18372664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9839179">
    <w:abstractNumId w:val="16"/>
  </w:num>
  <w:num w:numId="18" w16cid:durableId="2514028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49296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7735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A1E"/>
    <w:rsid w:val="00031C17"/>
    <w:rsid w:val="000B259A"/>
    <w:rsid w:val="000B2C7A"/>
    <w:rsid w:val="00180528"/>
    <w:rsid w:val="00285BF4"/>
    <w:rsid w:val="002B7FAE"/>
    <w:rsid w:val="00375BA0"/>
    <w:rsid w:val="00393A1E"/>
    <w:rsid w:val="003B0EFD"/>
    <w:rsid w:val="003B457D"/>
    <w:rsid w:val="00412324"/>
    <w:rsid w:val="004A7433"/>
    <w:rsid w:val="004B2468"/>
    <w:rsid w:val="00574AFE"/>
    <w:rsid w:val="0059606E"/>
    <w:rsid w:val="00620555"/>
    <w:rsid w:val="006B715C"/>
    <w:rsid w:val="007507B2"/>
    <w:rsid w:val="0076608A"/>
    <w:rsid w:val="00777B12"/>
    <w:rsid w:val="00834D18"/>
    <w:rsid w:val="00837772"/>
    <w:rsid w:val="00873B4A"/>
    <w:rsid w:val="008F1E26"/>
    <w:rsid w:val="00A20A89"/>
    <w:rsid w:val="00AE7BDF"/>
    <w:rsid w:val="00AF6592"/>
    <w:rsid w:val="00B06DEF"/>
    <w:rsid w:val="00C77CA1"/>
    <w:rsid w:val="00D93600"/>
    <w:rsid w:val="00DD43B8"/>
    <w:rsid w:val="00E425B6"/>
    <w:rsid w:val="00E526FB"/>
    <w:rsid w:val="00EB2D60"/>
    <w:rsid w:val="00F40626"/>
    <w:rsid w:val="00F84D69"/>
    <w:rsid w:val="00FF60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9057A"/>
  <w15:chartTrackingRefBased/>
  <w15:docId w15:val="{272F1A7F-15F5-4ED7-83FA-66082F4BC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3A1E"/>
    <w:pPr>
      <w:spacing w:after="0" w:line="240" w:lineRule="auto"/>
    </w:pPr>
    <w:rPr>
      <w:rFonts w:ascii="Times New Roman" w:eastAsia="Times New Roman" w:hAnsi="Times New Roman" w:cs="Times New Roman"/>
      <w:kern w:val="0"/>
      <w:sz w:val="20"/>
      <w:szCs w:val="2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zwrotnynakopercie">
    <w:name w:val="envelope return"/>
    <w:basedOn w:val="Normalny"/>
    <w:rsid w:val="00393A1E"/>
    <w:pPr>
      <w:jc w:val="both"/>
    </w:pPr>
    <w:rPr>
      <w:rFonts w:eastAsia="MS Mincho"/>
      <w:sz w:val="22"/>
      <w:lang w:eastAsia="en-US"/>
    </w:rPr>
  </w:style>
  <w:style w:type="paragraph" w:customStyle="1" w:styleId="wzortyt">
    <w:name w:val="wzortyt"/>
    <w:basedOn w:val="Normalny"/>
    <w:rsid w:val="00393A1E"/>
    <w:pPr>
      <w:widowControl w:val="0"/>
      <w:tabs>
        <w:tab w:val="left" w:pos="1417"/>
      </w:tabs>
      <w:spacing w:before="238" w:after="119" w:line="220" w:lineRule="atLeast"/>
      <w:jc w:val="center"/>
    </w:pPr>
    <w:rPr>
      <w:rFonts w:ascii="Arial" w:hAnsi="Arial"/>
      <w:b/>
      <w:color w:val="0000FF"/>
    </w:rPr>
  </w:style>
  <w:style w:type="paragraph" w:customStyle="1" w:styleId="tekwz">
    <w:name w:val="tekwz"/>
    <w:rsid w:val="00393A1E"/>
    <w:pPr>
      <w:widowControl w:val="0"/>
      <w:tabs>
        <w:tab w:val="left" w:pos="1417"/>
      </w:tabs>
      <w:spacing w:after="0" w:line="220" w:lineRule="atLeast"/>
      <w:ind w:left="567" w:right="567"/>
      <w:jc w:val="both"/>
    </w:pPr>
    <w:rPr>
      <w:rFonts w:ascii="Arial" w:eastAsia="Times New Roman" w:hAnsi="Arial" w:cs="Times New Roman"/>
      <w:kern w:val="0"/>
      <w:sz w:val="19"/>
      <w:szCs w:val="20"/>
      <w:lang w:eastAsia="pl-PL"/>
      <w14:ligatures w14:val="none"/>
    </w:rPr>
  </w:style>
  <w:style w:type="paragraph" w:customStyle="1" w:styleId="Default">
    <w:name w:val="Default"/>
    <w:qFormat/>
    <w:rsid w:val="00393A1E"/>
    <w:pPr>
      <w:suppressAutoHyphens/>
      <w:spacing w:after="0" w:line="240" w:lineRule="auto"/>
    </w:pPr>
    <w:rPr>
      <w:rFonts w:ascii="Cambria" w:eastAsia="Calibri" w:hAnsi="Cambria" w:cs="Cambria"/>
      <w:color w:val="000000"/>
      <w:kern w:val="0"/>
      <w:sz w:val="24"/>
      <w:szCs w:val="24"/>
      <w14:ligatures w14:val="none"/>
    </w:rPr>
  </w:style>
  <w:style w:type="paragraph" w:styleId="Nagwek">
    <w:name w:val="header"/>
    <w:basedOn w:val="Normalny"/>
    <w:link w:val="NagwekZnak"/>
    <w:uiPriority w:val="99"/>
    <w:unhideWhenUsed/>
    <w:rsid w:val="00393A1E"/>
    <w:pPr>
      <w:tabs>
        <w:tab w:val="center" w:pos="4536"/>
        <w:tab w:val="right" w:pos="9072"/>
      </w:tabs>
    </w:pPr>
  </w:style>
  <w:style w:type="character" w:customStyle="1" w:styleId="NagwekZnak">
    <w:name w:val="Nagłówek Znak"/>
    <w:basedOn w:val="Domylnaczcionkaakapitu"/>
    <w:link w:val="Nagwek"/>
    <w:uiPriority w:val="99"/>
    <w:rsid w:val="00393A1E"/>
    <w:rPr>
      <w:rFonts w:ascii="Times New Roman" w:eastAsia="Times New Roman" w:hAnsi="Times New Roman" w:cs="Times New Roman"/>
      <w:kern w:val="0"/>
      <w:sz w:val="20"/>
      <w:szCs w:val="20"/>
      <w:lang w:eastAsia="pl-PL"/>
      <w14:ligatures w14:val="none"/>
    </w:rPr>
  </w:style>
  <w:style w:type="paragraph" w:styleId="Stopka">
    <w:name w:val="footer"/>
    <w:basedOn w:val="Normalny"/>
    <w:link w:val="StopkaZnak"/>
    <w:uiPriority w:val="99"/>
    <w:unhideWhenUsed/>
    <w:rsid w:val="00393A1E"/>
    <w:pPr>
      <w:tabs>
        <w:tab w:val="center" w:pos="4536"/>
        <w:tab w:val="right" w:pos="9072"/>
      </w:tabs>
    </w:pPr>
  </w:style>
  <w:style w:type="character" w:customStyle="1" w:styleId="StopkaZnak">
    <w:name w:val="Stopka Znak"/>
    <w:basedOn w:val="Domylnaczcionkaakapitu"/>
    <w:link w:val="Stopka"/>
    <w:uiPriority w:val="99"/>
    <w:rsid w:val="00393A1E"/>
    <w:rPr>
      <w:rFonts w:ascii="Times New Roman" w:eastAsia="Times New Roman" w:hAnsi="Times New Roman" w:cs="Times New Roman"/>
      <w:kern w:val="0"/>
      <w:sz w:val="20"/>
      <w:szCs w:val="20"/>
      <w:lang w:eastAsia="pl-PL"/>
      <w14:ligatures w14:val="none"/>
    </w:rPr>
  </w:style>
  <w:style w:type="paragraph" w:styleId="Akapitzlist">
    <w:name w:val="List Paragraph"/>
    <w:aliases w:val="L1,Numerowanie,CW_Lista,Preambuła,Akapit z listą5,normalny tekst,Nagłowek 3,Akapit z listą BS,Kolorowa lista — akcent 11,Dot pt,F5 List Paragraph,Recommendation,List Paragraph11,lp1,maz_wyliczenie,opis dzialania,K-P_odwolanie,A_wyliczenie"/>
    <w:basedOn w:val="Normalny"/>
    <w:link w:val="AkapitzlistZnak"/>
    <w:uiPriority w:val="34"/>
    <w:qFormat/>
    <w:rsid w:val="00393A1E"/>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aliases w:val="L1 Znak,Numerowanie Znak,CW_Lista Znak,Preambuła Znak,Akapit z listą5 Znak,normalny tekst Znak,Nagłowek 3 Znak,Akapit z listą BS Znak,Kolorowa lista — akcent 11 Znak,Dot pt Znak,F5 List Paragraph Znak,Recommendation Znak,lp1 Znak"/>
    <w:link w:val="Akapitzlist"/>
    <w:uiPriority w:val="34"/>
    <w:qFormat/>
    <w:locked/>
    <w:rsid w:val="00393A1E"/>
    <w:rPr>
      <w:kern w:val="0"/>
      <w14:ligatures w14:val="none"/>
    </w:rPr>
  </w:style>
  <w:style w:type="paragraph" w:styleId="Tekstprzypisudolnego">
    <w:name w:val="footnote text"/>
    <w:aliases w:val="Tekst przypisu,Podrozdział,Footnote,Podrozdzia3,Fußnote,Znak Znak Znak Znak,Znak Znak Znak,Tekst przypisu dolnego-poligrafia,single space,FOOTNOTES,fn,przypis,Tekst przypisu dolnego Znak2 Znak,Footnote Znak Znak Zn"/>
    <w:basedOn w:val="Normalny"/>
    <w:link w:val="TekstprzypisudolnegoZnak"/>
    <w:semiHidden/>
    <w:unhideWhenUsed/>
    <w:rsid w:val="00393A1E"/>
    <w:rPr>
      <w:rFonts w:asciiTheme="minorHAnsi" w:eastAsiaTheme="minorHAnsi" w:hAnsiTheme="minorHAnsi" w:cstheme="minorBidi"/>
      <w:lang w:eastAsia="en-US"/>
    </w:rPr>
  </w:style>
  <w:style w:type="character" w:customStyle="1" w:styleId="TekstprzypisudolnegoZnak">
    <w:name w:val="Tekst przypisu dolnego Znak"/>
    <w:aliases w:val="Tekst przypisu Znak,Podrozdział Znak,Footnote Znak,Podrozdzia3 Znak,Fußnote Znak,Znak Znak Znak Znak Znak,Znak Znak Znak Znak1,Tekst przypisu dolnego-poligrafia Znak,single space Znak,FOOTNOTES Znak,fn Znak,przypis Znak"/>
    <w:basedOn w:val="Domylnaczcionkaakapitu"/>
    <w:link w:val="Tekstprzypisudolnego"/>
    <w:semiHidden/>
    <w:rsid w:val="00393A1E"/>
    <w:rPr>
      <w:kern w:val="0"/>
      <w:sz w:val="20"/>
      <w:szCs w:val="20"/>
      <w14:ligatures w14:val="none"/>
    </w:rPr>
  </w:style>
  <w:style w:type="paragraph" w:styleId="Bezodstpw">
    <w:name w:val="No Spacing"/>
    <w:link w:val="BezodstpwZnak"/>
    <w:uiPriority w:val="1"/>
    <w:qFormat/>
    <w:rsid w:val="00375BA0"/>
    <w:pPr>
      <w:suppressAutoHyphens/>
      <w:spacing w:after="0" w:line="240" w:lineRule="auto"/>
    </w:pPr>
    <w:rPr>
      <w:kern w:val="0"/>
      <w14:ligatures w14:val="none"/>
    </w:rPr>
  </w:style>
  <w:style w:type="character" w:customStyle="1" w:styleId="BezodstpwZnak">
    <w:name w:val="Bez odstępów Znak"/>
    <w:basedOn w:val="Domylnaczcionkaakapitu"/>
    <w:link w:val="Bezodstpw"/>
    <w:uiPriority w:val="1"/>
    <w:rsid w:val="00375BA0"/>
    <w:rPr>
      <w:kern w:val="0"/>
      <w14:ligatures w14:val="none"/>
    </w:rPr>
  </w:style>
  <w:style w:type="character" w:styleId="Odwoaniedokomentarza">
    <w:name w:val="annotation reference"/>
    <w:basedOn w:val="Domylnaczcionkaakapitu"/>
    <w:uiPriority w:val="99"/>
    <w:semiHidden/>
    <w:unhideWhenUsed/>
    <w:rsid w:val="00F40626"/>
    <w:rPr>
      <w:sz w:val="16"/>
      <w:szCs w:val="16"/>
    </w:rPr>
  </w:style>
  <w:style w:type="paragraph" w:styleId="Tekstkomentarza">
    <w:name w:val="annotation text"/>
    <w:basedOn w:val="Normalny"/>
    <w:link w:val="TekstkomentarzaZnak"/>
    <w:uiPriority w:val="99"/>
    <w:semiHidden/>
    <w:unhideWhenUsed/>
    <w:rsid w:val="00F40626"/>
  </w:style>
  <w:style w:type="character" w:customStyle="1" w:styleId="TekstkomentarzaZnak">
    <w:name w:val="Tekst komentarza Znak"/>
    <w:basedOn w:val="Domylnaczcionkaakapitu"/>
    <w:link w:val="Tekstkomentarza"/>
    <w:uiPriority w:val="99"/>
    <w:semiHidden/>
    <w:rsid w:val="00F40626"/>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F40626"/>
    <w:rPr>
      <w:b/>
      <w:bCs/>
    </w:rPr>
  </w:style>
  <w:style w:type="character" w:customStyle="1" w:styleId="TematkomentarzaZnak">
    <w:name w:val="Temat komentarza Znak"/>
    <w:basedOn w:val="TekstkomentarzaZnak"/>
    <w:link w:val="Tematkomentarza"/>
    <w:uiPriority w:val="99"/>
    <w:semiHidden/>
    <w:rsid w:val="00F40626"/>
    <w:rPr>
      <w:rFonts w:ascii="Times New Roman" w:eastAsia="Times New Roman" w:hAnsi="Times New Roman" w:cs="Times New Roman"/>
      <w:b/>
      <w:bCs/>
      <w:kern w:val="0"/>
      <w:sz w:val="20"/>
      <w:szCs w:val="20"/>
      <w:lang w:eastAsia="pl-PL"/>
      <w14:ligatures w14:val="none"/>
    </w:rPr>
  </w:style>
  <w:style w:type="paragraph" w:styleId="Poprawka">
    <w:name w:val="Revision"/>
    <w:hidden/>
    <w:uiPriority w:val="99"/>
    <w:semiHidden/>
    <w:rsid w:val="00A20A89"/>
    <w:pPr>
      <w:spacing w:after="0" w:line="240" w:lineRule="auto"/>
    </w:pPr>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0c1128d-c062-45c9-b6cb-a7f1c8c9dd1d}" enabled="1" method="Standard" siteId="{e7ef6e9c-1970-4277-9a29-c3e1ccc34ae3}" removed="0"/>
</clbl:labelList>
</file>

<file path=docProps/app.xml><?xml version="1.0" encoding="utf-8"?>
<Properties xmlns="http://schemas.openxmlformats.org/officeDocument/2006/extended-properties" xmlns:vt="http://schemas.openxmlformats.org/officeDocument/2006/docPropsVTypes">
  <Template>Normal</Template>
  <TotalTime>3</TotalTime>
  <Pages>7</Pages>
  <Words>2949</Words>
  <Characters>17699</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Soćko</dc:creator>
  <cp:keywords/>
  <dc:description/>
  <cp:lastModifiedBy>Magdalena Mirowska</cp:lastModifiedBy>
  <cp:revision>6</cp:revision>
  <dcterms:created xsi:type="dcterms:W3CDTF">2024-11-20T16:36:00Z</dcterms:created>
  <dcterms:modified xsi:type="dcterms:W3CDTF">2024-11-20T20:12:00Z</dcterms:modified>
</cp:coreProperties>
</file>