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677B2" w14:textId="791C6978" w:rsidR="00693EF3" w:rsidRPr="006E0284" w:rsidRDefault="00693EF3" w:rsidP="00693EF3">
      <w:pPr>
        <w:autoSpaceDE w:val="0"/>
        <w:autoSpaceDN w:val="0"/>
        <w:adjustRightInd w:val="0"/>
        <w:spacing w:line="240" w:lineRule="auto"/>
        <w:ind w:left="1080"/>
        <w:rPr>
          <w:rFonts w:asciiTheme="majorHAnsi" w:hAnsiTheme="majorHAnsi" w:cstheme="majorHAnsi"/>
          <w:b/>
          <w:sz w:val="20"/>
          <w:szCs w:val="20"/>
        </w:rPr>
      </w:pPr>
      <w:r w:rsidRPr="006E0284">
        <w:rPr>
          <w:rFonts w:asciiTheme="majorHAnsi" w:hAnsiTheme="majorHAnsi" w:cstheme="majorHAnsi"/>
          <w:b/>
          <w:sz w:val="20"/>
          <w:szCs w:val="20"/>
        </w:rPr>
        <w:t xml:space="preserve">OPIS PRZEDMIOTU ZAMÓWIENIA- Kurs </w:t>
      </w:r>
      <w:r w:rsidR="00303B3B">
        <w:rPr>
          <w:rFonts w:asciiTheme="majorHAnsi" w:hAnsiTheme="majorHAnsi" w:cstheme="majorHAnsi"/>
          <w:b/>
          <w:sz w:val="20"/>
          <w:szCs w:val="20"/>
        </w:rPr>
        <w:t xml:space="preserve">Stylistka </w:t>
      </w:r>
      <w:r w:rsidR="00821A23">
        <w:rPr>
          <w:rFonts w:asciiTheme="majorHAnsi" w:hAnsiTheme="majorHAnsi" w:cstheme="majorHAnsi"/>
          <w:b/>
          <w:sz w:val="20"/>
          <w:szCs w:val="20"/>
        </w:rPr>
        <w:t>paznokci</w:t>
      </w:r>
    </w:p>
    <w:p w14:paraId="6F5AAD92" w14:textId="77777777" w:rsidR="00693EF3" w:rsidRPr="006E0284" w:rsidRDefault="00693EF3" w:rsidP="00693EF3">
      <w:pPr>
        <w:autoSpaceDE w:val="0"/>
        <w:autoSpaceDN w:val="0"/>
        <w:adjustRightInd w:val="0"/>
        <w:spacing w:line="240" w:lineRule="auto"/>
        <w:rPr>
          <w:rFonts w:asciiTheme="majorHAnsi" w:hAnsiTheme="majorHAnsi" w:cstheme="majorHAnsi"/>
          <w:b/>
          <w:sz w:val="20"/>
          <w:szCs w:val="20"/>
        </w:rPr>
      </w:pPr>
    </w:p>
    <w:p w14:paraId="04C1A5F1" w14:textId="41A84C2E" w:rsidR="00693EF3" w:rsidRPr="006E0284" w:rsidRDefault="00693EF3" w:rsidP="00693EF3">
      <w:pPr>
        <w:numPr>
          <w:ilvl w:val="0"/>
          <w:numId w:val="33"/>
        </w:numPr>
        <w:suppressAutoHyphens/>
        <w:autoSpaceDE w:val="0"/>
        <w:autoSpaceDN w:val="0"/>
        <w:adjustRightInd w:val="0"/>
        <w:spacing w:line="240" w:lineRule="auto"/>
        <w:ind w:right="11"/>
        <w:contextualSpacing/>
        <w:jc w:val="both"/>
        <w:rPr>
          <w:rFonts w:asciiTheme="majorHAnsi" w:hAnsiTheme="majorHAnsi" w:cstheme="majorHAnsi"/>
          <w:color w:val="000000"/>
          <w:sz w:val="20"/>
          <w:szCs w:val="20"/>
        </w:rPr>
      </w:pPr>
      <w:r w:rsidRPr="006E0284">
        <w:rPr>
          <w:rFonts w:asciiTheme="majorHAnsi" w:eastAsia="Calibri" w:hAnsiTheme="majorHAnsi" w:cstheme="majorHAnsi"/>
          <w:sz w:val="20"/>
          <w:szCs w:val="20"/>
          <w:lang w:eastAsia="ar-SA"/>
        </w:rPr>
        <w:t>Przedmiotem zamówienia jest organizacja i przeprowadzenie</w:t>
      </w:r>
      <w:r w:rsidR="00C653A2">
        <w:rPr>
          <w:rFonts w:asciiTheme="majorHAnsi" w:eastAsia="Calibri" w:hAnsiTheme="majorHAnsi" w:cstheme="majorHAnsi"/>
          <w:sz w:val="20"/>
          <w:szCs w:val="20"/>
          <w:lang w:eastAsia="ar-SA"/>
        </w:rPr>
        <w:t xml:space="preserve"> </w:t>
      </w:r>
      <w:r w:rsidRPr="006E0284">
        <w:rPr>
          <w:rFonts w:asciiTheme="majorHAnsi" w:eastAsia="Calibri" w:hAnsiTheme="majorHAnsi" w:cstheme="majorHAnsi"/>
          <w:sz w:val="20"/>
          <w:szCs w:val="20"/>
          <w:lang w:eastAsia="ar-SA"/>
        </w:rPr>
        <w:t>szkolenia</w:t>
      </w:r>
      <w:r w:rsidR="00C653A2">
        <w:rPr>
          <w:rFonts w:asciiTheme="majorHAnsi" w:eastAsia="Calibri" w:hAnsiTheme="majorHAnsi" w:cstheme="majorHAnsi"/>
          <w:sz w:val="20"/>
          <w:szCs w:val="20"/>
          <w:lang w:eastAsia="ar-SA"/>
        </w:rPr>
        <w:t xml:space="preserve"> </w:t>
      </w:r>
      <w:r w:rsidR="00C936C7" w:rsidRPr="006E0284">
        <w:rPr>
          <w:rFonts w:asciiTheme="majorHAnsi" w:eastAsia="Calibri" w:hAnsiTheme="majorHAnsi" w:cstheme="majorHAnsi"/>
          <w:sz w:val="20"/>
          <w:szCs w:val="20"/>
          <w:lang w:eastAsia="ar-SA"/>
        </w:rPr>
        <w:t>„Styli</w:t>
      </w:r>
      <w:r w:rsidR="003737C7">
        <w:rPr>
          <w:rFonts w:asciiTheme="majorHAnsi" w:eastAsia="Calibri" w:hAnsiTheme="majorHAnsi" w:cstheme="majorHAnsi"/>
          <w:sz w:val="20"/>
          <w:szCs w:val="20"/>
          <w:lang w:eastAsia="ar-SA"/>
        </w:rPr>
        <w:t>zacj</w:t>
      </w:r>
      <w:r w:rsidR="00C936C7" w:rsidRPr="006E0284">
        <w:rPr>
          <w:rFonts w:asciiTheme="majorHAnsi" w:eastAsia="Calibri" w:hAnsiTheme="majorHAnsi" w:cstheme="majorHAnsi"/>
          <w:sz w:val="20"/>
          <w:szCs w:val="20"/>
          <w:lang w:eastAsia="ar-SA"/>
        </w:rPr>
        <w:t xml:space="preserve">a </w:t>
      </w:r>
      <w:r w:rsidR="003737C7">
        <w:rPr>
          <w:rFonts w:asciiTheme="majorHAnsi" w:eastAsia="Calibri" w:hAnsiTheme="majorHAnsi" w:cstheme="majorHAnsi"/>
          <w:sz w:val="20"/>
          <w:szCs w:val="20"/>
          <w:lang w:eastAsia="ar-SA"/>
        </w:rPr>
        <w:t>paznokci od podstaw</w:t>
      </w:r>
      <w:r w:rsidR="00C936C7" w:rsidRPr="006E0284">
        <w:rPr>
          <w:rFonts w:asciiTheme="majorHAnsi" w:eastAsia="Calibri" w:hAnsiTheme="majorHAnsi" w:cstheme="majorHAnsi"/>
          <w:sz w:val="20"/>
          <w:szCs w:val="20"/>
          <w:lang w:eastAsia="ar-SA"/>
        </w:rPr>
        <w:t>”</w:t>
      </w:r>
      <w:r w:rsidRPr="006E0284">
        <w:rPr>
          <w:rFonts w:asciiTheme="majorHAnsi" w:eastAsia="Calibri" w:hAnsiTheme="majorHAnsi" w:cstheme="majorHAnsi"/>
          <w:sz w:val="20"/>
          <w:szCs w:val="20"/>
          <w:lang w:eastAsia="ar-SA"/>
        </w:rPr>
        <w:t xml:space="preserve"> w ramach projektu: „Aktywni – włączeni! Aktywizacja </w:t>
      </w:r>
      <w:proofErr w:type="spellStart"/>
      <w:r w:rsidRPr="006E0284">
        <w:rPr>
          <w:rFonts w:asciiTheme="majorHAnsi" w:eastAsia="Calibri" w:hAnsiTheme="majorHAnsi" w:cstheme="majorHAnsi"/>
          <w:sz w:val="20"/>
          <w:szCs w:val="20"/>
          <w:lang w:eastAsia="ar-SA"/>
        </w:rPr>
        <w:t>społeczno</w:t>
      </w:r>
      <w:proofErr w:type="spellEnd"/>
      <w:r w:rsidRPr="006E0284">
        <w:rPr>
          <w:rFonts w:asciiTheme="majorHAnsi" w:eastAsia="Calibri" w:hAnsiTheme="majorHAnsi" w:cstheme="majorHAnsi"/>
          <w:sz w:val="20"/>
          <w:szCs w:val="20"/>
          <w:lang w:eastAsia="ar-SA"/>
        </w:rPr>
        <w:t xml:space="preserve"> – zawodowa mieszkańców powiatu puckiego” </w:t>
      </w:r>
      <w:r w:rsidRPr="006E0284">
        <w:rPr>
          <w:rFonts w:asciiTheme="majorHAnsi" w:eastAsia="Calibri" w:hAnsiTheme="majorHAnsi" w:cstheme="majorHAnsi"/>
          <w:bCs/>
          <w:i/>
          <w:iCs/>
          <w:sz w:val="20"/>
          <w:szCs w:val="20"/>
          <w:lang w:eastAsia="ar-SA"/>
        </w:rPr>
        <w:t xml:space="preserve">współfinansowanego ze środków Unii Europejskiej w ramach Europejskiego Funduszu Społecznego Plus, </w:t>
      </w:r>
      <w:r w:rsidRPr="006E0284">
        <w:rPr>
          <w:rFonts w:asciiTheme="majorHAnsi" w:eastAsia="Calibri" w:hAnsiTheme="majorHAnsi" w:cstheme="majorHAnsi"/>
          <w:bCs/>
          <w:sz w:val="20"/>
          <w:szCs w:val="20"/>
          <w:lang w:eastAsia="ar-SA"/>
        </w:rPr>
        <w:t>w ramach Programu Regionalnego Fundusze Europejskie dla Pomorza na lata 2021-2027, Działanie 5 Fundusze europejskie dla silnego społecznie Pomorza, Poddziałanie 5.11 Aktywne włączenie społeczne.</w:t>
      </w:r>
    </w:p>
    <w:p w14:paraId="1407B13F" w14:textId="6B50822B" w:rsidR="00693EF3" w:rsidRPr="006E0284" w:rsidRDefault="00693EF3" w:rsidP="00693EF3">
      <w:pPr>
        <w:numPr>
          <w:ilvl w:val="0"/>
          <w:numId w:val="33"/>
        </w:numPr>
        <w:suppressAutoHyphens/>
        <w:autoSpaceDE w:val="0"/>
        <w:autoSpaceDN w:val="0"/>
        <w:adjustRightInd w:val="0"/>
        <w:spacing w:line="240" w:lineRule="auto"/>
        <w:ind w:right="11"/>
        <w:contextualSpacing/>
        <w:jc w:val="both"/>
        <w:rPr>
          <w:rFonts w:asciiTheme="majorHAnsi" w:hAnsiTheme="majorHAnsi" w:cstheme="majorHAnsi"/>
          <w:color w:val="000000"/>
          <w:sz w:val="20"/>
          <w:szCs w:val="20"/>
        </w:rPr>
      </w:pPr>
      <w:r w:rsidRPr="006E0284">
        <w:rPr>
          <w:rFonts w:asciiTheme="majorHAnsi" w:hAnsiTheme="majorHAnsi" w:cstheme="majorHAnsi"/>
          <w:color w:val="000000"/>
          <w:sz w:val="20"/>
          <w:szCs w:val="20"/>
        </w:rPr>
        <w:t xml:space="preserve">Celem szkolenia jest </w:t>
      </w:r>
      <w:r w:rsidR="00551B79" w:rsidRPr="006E0284">
        <w:rPr>
          <w:rFonts w:asciiTheme="majorHAnsi" w:hAnsiTheme="majorHAnsi" w:cstheme="majorHAnsi"/>
          <w:color w:val="000000"/>
          <w:sz w:val="20"/>
          <w:szCs w:val="20"/>
        </w:rPr>
        <w:t>przygotowanie uczestnika szkolenia do pracy w zak</w:t>
      </w:r>
      <w:r w:rsidR="00A36E33" w:rsidRPr="006E0284">
        <w:rPr>
          <w:rFonts w:asciiTheme="majorHAnsi" w:hAnsiTheme="majorHAnsi" w:cstheme="majorHAnsi"/>
          <w:color w:val="000000"/>
          <w:sz w:val="20"/>
          <w:szCs w:val="20"/>
        </w:rPr>
        <w:t>ładzie kosmetycznym i zdobycie nowych kompetencji zawodowych</w:t>
      </w:r>
      <w:r w:rsidRPr="006E0284">
        <w:rPr>
          <w:rFonts w:asciiTheme="majorHAnsi" w:hAnsiTheme="majorHAnsi" w:cstheme="majorHAnsi"/>
          <w:color w:val="000000"/>
          <w:sz w:val="20"/>
          <w:szCs w:val="20"/>
        </w:rPr>
        <w:t>.</w:t>
      </w:r>
    </w:p>
    <w:p w14:paraId="06277530" w14:textId="0D72173A" w:rsidR="00693EF3" w:rsidRPr="006E0284" w:rsidRDefault="00693EF3" w:rsidP="00693EF3">
      <w:pPr>
        <w:numPr>
          <w:ilvl w:val="0"/>
          <w:numId w:val="33"/>
        </w:numPr>
        <w:suppressAutoHyphens/>
        <w:autoSpaceDE w:val="0"/>
        <w:autoSpaceDN w:val="0"/>
        <w:adjustRightInd w:val="0"/>
        <w:spacing w:line="240" w:lineRule="auto"/>
        <w:jc w:val="both"/>
        <w:rPr>
          <w:rFonts w:asciiTheme="majorHAnsi" w:hAnsiTheme="majorHAnsi" w:cstheme="majorHAnsi"/>
          <w:sz w:val="20"/>
          <w:szCs w:val="20"/>
        </w:rPr>
      </w:pPr>
      <w:r w:rsidRPr="006E0284">
        <w:rPr>
          <w:rFonts w:asciiTheme="majorHAnsi" w:eastAsia="Calibri" w:hAnsiTheme="majorHAnsi" w:cstheme="majorHAnsi"/>
          <w:bCs/>
          <w:sz w:val="20"/>
          <w:szCs w:val="20"/>
          <w:lang w:eastAsia="ar-SA"/>
        </w:rPr>
        <w:t xml:space="preserve">Zamawiający wymaga przeprowadzenia kursu w terminie </w:t>
      </w:r>
      <w:r w:rsidRPr="006E0284">
        <w:rPr>
          <w:rFonts w:asciiTheme="majorHAnsi" w:eastAsia="Calibri" w:hAnsiTheme="majorHAnsi" w:cstheme="majorHAnsi"/>
          <w:b/>
          <w:bCs/>
          <w:sz w:val="20"/>
          <w:szCs w:val="20"/>
          <w:lang w:eastAsia="ar-SA"/>
        </w:rPr>
        <w:t>do 3</w:t>
      </w:r>
      <w:r w:rsidR="003737C7">
        <w:rPr>
          <w:rFonts w:asciiTheme="majorHAnsi" w:eastAsia="Calibri" w:hAnsiTheme="majorHAnsi" w:cstheme="majorHAnsi"/>
          <w:b/>
          <w:bCs/>
          <w:sz w:val="20"/>
          <w:szCs w:val="20"/>
          <w:lang w:eastAsia="ar-SA"/>
        </w:rPr>
        <w:t>1</w:t>
      </w:r>
      <w:r w:rsidR="00887BF4" w:rsidRPr="006E0284">
        <w:rPr>
          <w:rFonts w:asciiTheme="majorHAnsi" w:eastAsia="Calibri" w:hAnsiTheme="majorHAnsi" w:cstheme="majorHAnsi"/>
          <w:b/>
          <w:bCs/>
          <w:sz w:val="20"/>
          <w:szCs w:val="20"/>
          <w:lang w:eastAsia="ar-SA"/>
        </w:rPr>
        <w:t xml:space="preserve"> </w:t>
      </w:r>
      <w:r w:rsidR="00317DFE">
        <w:rPr>
          <w:rFonts w:asciiTheme="majorHAnsi" w:eastAsia="Calibri" w:hAnsiTheme="majorHAnsi" w:cstheme="majorHAnsi"/>
          <w:b/>
          <w:bCs/>
          <w:sz w:val="20"/>
          <w:szCs w:val="20"/>
          <w:lang w:eastAsia="ar-SA"/>
        </w:rPr>
        <w:t>Grudnia</w:t>
      </w:r>
      <w:r w:rsidRPr="006E0284">
        <w:rPr>
          <w:rFonts w:asciiTheme="majorHAnsi" w:eastAsia="Calibri" w:hAnsiTheme="majorHAnsi" w:cstheme="majorHAnsi"/>
          <w:b/>
          <w:bCs/>
          <w:sz w:val="20"/>
          <w:szCs w:val="20"/>
          <w:lang w:eastAsia="ar-SA"/>
        </w:rPr>
        <w:t xml:space="preserve"> 2024 r.</w:t>
      </w:r>
      <w:r w:rsidRPr="006E0284">
        <w:rPr>
          <w:rFonts w:asciiTheme="majorHAnsi" w:eastAsia="Calibri" w:hAnsiTheme="majorHAnsi" w:cstheme="majorHAnsi"/>
          <w:sz w:val="20"/>
          <w:szCs w:val="20"/>
          <w:lang w:eastAsia="ar-SA"/>
        </w:rPr>
        <w:t xml:space="preserve"> </w:t>
      </w:r>
    </w:p>
    <w:p w14:paraId="32C767DD" w14:textId="77777777" w:rsidR="00693EF3" w:rsidRPr="006E0284" w:rsidRDefault="00693EF3" w:rsidP="00693EF3">
      <w:pPr>
        <w:numPr>
          <w:ilvl w:val="0"/>
          <w:numId w:val="33"/>
        </w:numPr>
        <w:suppressAutoHyphens/>
        <w:autoSpaceDE w:val="0"/>
        <w:autoSpaceDN w:val="0"/>
        <w:adjustRightInd w:val="0"/>
        <w:spacing w:line="240" w:lineRule="auto"/>
        <w:jc w:val="both"/>
        <w:rPr>
          <w:rFonts w:asciiTheme="majorHAnsi" w:hAnsiTheme="majorHAnsi" w:cstheme="majorHAnsi"/>
          <w:sz w:val="20"/>
          <w:szCs w:val="20"/>
        </w:rPr>
      </w:pPr>
      <w:r w:rsidRPr="006E0284">
        <w:rPr>
          <w:rFonts w:asciiTheme="majorHAnsi" w:eastAsia="Calibri" w:hAnsiTheme="majorHAnsi" w:cstheme="majorHAnsi"/>
          <w:sz w:val="20"/>
          <w:szCs w:val="20"/>
          <w:lang w:eastAsia="ar-SA"/>
        </w:rPr>
        <w:t xml:space="preserve">Czas trwania zamówienia może ulec wydłużeniu wyłącznie za zgodą Zamawiającego, w sytuacji wystąpienia okoliczności, których Wykonawca nie mógł przewidzieć w dniu składania oferty. </w:t>
      </w:r>
    </w:p>
    <w:p w14:paraId="26E85052" w14:textId="1111D240" w:rsidR="00693EF3" w:rsidRPr="00DA33DA" w:rsidRDefault="00076E31" w:rsidP="00DA33DA">
      <w:pPr>
        <w:pStyle w:val="Akapitzlist"/>
        <w:numPr>
          <w:ilvl w:val="0"/>
          <w:numId w:val="33"/>
        </w:numPr>
        <w:rPr>
          <w:rFonts w:asciiTheme="majorHAnsi" w:eastAsia="Calibri" w:hAnsiTheme="majorHAnsi" w:cstheme="majorHAnsi"/>
          <w:sz w:val="20"/>
          <w:szCs w:val="20"/>
          <w:lang w:eastAsia="ar-SA"/>
        </w:rPr>
      </w:pPr>
      <w:r w:rsidRPr="00076E31">
        <w:rPr>
          <w:rFonts w:asciiTheme="majorHAnsi" w:eastAsia="Calibri" w:hAnsiTheme="majorHAnsi" w:cstheme="majorHAnsi"/>
          <w:sz w:val="20"/>
          <w:szCs w:val="20"/>
          <w:lang w:eastAsia="ar-SA"/>
        </w:rPr>
        <w:t xml:space="preserve">Przewidywana liczba uczestników: </w:t>
      </w:r>
      <w:r w:rsidR="00317DFE">
        <w:rPr>
          <w:rFonts w:asciiTheme="majorHAnsi" w:eastAsia="Calibri" w:hAnsiTheme="majorHAnsi" w:cstheme="majorHAnsi"/>
          <w:sz w:val="20"/>
          <w:szCs w:val="20"/>
          <w:lang w:eastAsia="ar-SA"/>
        </w:rPr>
        <w:t>3</w:t>
      </w:r>
      <w:r w:rsidRPr="00076E31">
        <w:rPr>
          <w:rFonts w:asciiTheme="majorHAnsi" w:eastAsia="Calibri" w:hAnsiTheme="majorHAnsi" w:cstheme="majorHAnsi"/>
          <w:sz w:val="20"/>
          <w:szCs w:val="20"/>
          <w:lang w:eastAsia="ar-SA"/>
        </w:rPr>
        <w:t xml:space="preserve"> jednak dopuszcza się możliwość zmiany liczby uczestników. Możliwość zmiany liczebności kursantów należy wziąć pod uwagę kalkulując cenę oferty, gdyż rozliczenie z Wykonawcą nastąpi na podstawie faktycznej liczby osób uczestniczących w szkoleniu</w:t>
      </w:r>
    </w:p>
    <w:p w14:paraId="395E14C2" w14:textId="7FAFA4F2" w:rsidR="00693EF3" w:rsidRPr="006E0284" w:rsidRDefault="005745B3" w:rsidP="00693EF3">
      <w:pPr>
        <w:numPr>
          <w:ilvl w:val="0"/>
          <w:numId w:val="33"/>
        </w:numPr>
        <w:suppressAutoHyphens/>
        <w:autoSpaceDE w:val="0"/>
        <w:autoSpaceDN w:val="0"/>
        <w:adjustRightInd w:val="0"/>
        <w:spacing w:line="240" w:lineRule="auto"/>
        <w:rPr>
          <w:rFonts w:asciiTheme="majorHAnsi" w:eastAsia="Univers-PL" w:hAnsiTheme="majorHAnsi" w:cstheme="majorHAnsi"/>
          <w:sz w:val="20"/>
          <w:szCs w:val="20"/>
        </w:rPr>
      </w:pPr>
      <w:r w:rsidRPr="006E0284">
        <w:rPr>
          <w:rFonts w:asciiTheme="majorHAnsi" w:eastAsia="Calibri" w:hAnsiTheme="majorHAnsi" w:cstheme="majorHAnsi"/>
          <w:sz w:val="20"/>
          <w:szCs w:val="20"/>
          <w:lang w:eastAsia="ar-SA"/>
        </w:rPr>
        <w:t xml:space="preserve">Czas trwania </w:t>
      </w:r>
      <w:r w:rsidR="006162DE" w:rsidRPr="006E0284">
        <w:rPr>
          <w:rFonts w:asciiTheme="majorHAnsi" w:eastAsia="Calibri" w:hAnsiTheme="majorHAnsi" w:cstheme="majorHAnsi"/>
          <w:sz w:val="20"/>
          <w:szCs w:val="20"/>
          <w:lang w:eastAsia="ar-SA"/>
        </w:rPr>
        <w:t xml:space="preserve">kursu: </w:t>
      </w:r>
      <w:r w:rsidR="00DA33DA">
        <w:rPr>
          <w:rFonts w:asciiTheme="majorHAnsi" w:eastAsia="Calibri" w:hAnsiTheme="majorHAnsi" w:cstheme="majorHAnsi"/>
          <w:sz w:val="20"/>
          <w:szCs w:val="20"/>
          <w:lang w:eastAsia="ar-SA"/>
        </w:rPr>
        <w:t>20</w:t>
      </w:r>
      <w:r w:rsidR="006162DE" w:rsidRPr="006E0284">
        <w:rPr>
          <w:rFonts w:asciiTheme="majorHAnsi" w:eastAsia="Calibri" w:hAnsiTheme="majorHAnsi" w:cstheme="majorHAnsi"/>
          <w:sz w:val="20"/>
          <w:szCs w:val="20"/>
          <w:lang w:eastAsia="ar-SA"/>
        </w:rPr>
        <w:t xml:space="preserve"> godzin, przy czym godzinę szkolenia należy rozumie</w:t>
      </w:r>
      <w:r w:rsidR="00317DFE">
        <w:rPr>
          <w:rFonts w:asciiTheme="majorHAnsi" w:eastAsia="Calibri" w:hAnsiTheme="majorHAnsi" w:cstheme="majorHAnsi"/>
          <w:sz w:val="20"/>
          <w:szCs w:val="20"/>
          <w:lang w:eastAsia="ar-SA"/>
        </w:rPr>
        <w:t>ć</w:t>
      </w:r>
      <w:r w:rsidR="006162DE" w:rsidRPr="006E0284">
        <w:rPr>
          <w:rFonts w:asciiTheme="majorHAnsi" w:eastAsia="Calibri" w:hAnsiTheme="majorHAnsi" w:cstheme="majorHAnsi"/>
          <w:sz w:val="20"/>
          <w:szCs w:val="20"/>
          <w:lang w:eastAsia="ar-SA"/>
        </w:rPr>
        <w:t xml:space="preserve"> jako godzinę zegarową, tj. 60 minut.</w:t>
      </w:r>
    </w:p>
    <w:p w14:paraId="0AF8630B" w14:textId="3EA697EB"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eastAsia="Calibri" w:hAnsiTheme="majorHAnsi" w:cstheme="majorHAnsi"/>
          <w:sz w:val="20"/>
          <w:szCs w:val="20"/>
          <w:lang w:eastAsia="ar-SA"/>
        </w:rPr>
        <w:t xml:space="preserve">Miejsce realizacji: Puck bądź w odległości do </w:t>
      </w:r>
      <w:r w:rsidR="00DA33DA">
        <w:rPr>
          <w:rFonts w:asciiTheme="majorHAnsi" w:eastAsia="Calibri" w:hAnsiTheme="majorHAnsi" w:cstheme="majorHAnsi"/>
          <w:sz w:val="20"/>
          <w:szCs w:val="20"/>
          <w:lang w:eastAsia="ar-SA"/>
        </w:rPr>
        <w:t>2</w:t>
      </w:r>
      <w:r w:rsidRPr="00F5296E">
        <w:rPr>
          <w:rFonts w:asciiTheme="majorHAnsi" w:eastAsia="Calibri" w:hAnsiTheme="majorHAnsi" w:cstheme="majorHAnsi"/>
          <w:sz w:val="20"/>
          <w:szCs w:val="20"/>
          <w:lang w:eastAsia="ar-SA"/>
        </w:rPr>
        <w:t>0 km od Miasta Puck.</w:t>
      </w:r>
    </w:p>
    <w:p w14:paraId="75FC4262"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eastAsia="Calibri" w:hAnsiTheme="majorHAnsi" w:cstheme="majorHAnsi"/>
          <w:sz w:val="20"/>
          <w:szCs w:val="20"/>
          <w:lang w:eastAsia="ar-SA"/>
        </w:rPr>
        <w:t xml:space="preserve">Koszt związany z zapewnieniem Sali szkoleniowej wraz z zapleczem sanitarnym oraz sprzętu </w:t>
      </w:r>
      <w:r w:rsidRPr="00F5296E">
        <w:rPr>
          <w:rFonts w:asciiTheme="majorHAnsi" w:eastAsia="Calibri" w:hAnsiTheme="majorHAnsi" w:cstheme="majorHAnsi"/>
          <w:sz w:val="20"/>
          <w:szCs w:val="20"/>
          <w:lang w:eastAsia="ar-SA"/>
        </w:rPr>
        <w:br/>
        <w:t>i wyposażenia niezbędnego do przeprowadzenia programu szkolenia leży po stronie Wykonawcy.</w:t>
      </w:r>
    </w:p>
    <w:p w14:paraId="698B9BF1"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hAnsiTheme="majorHAnsi" w:cstheme="majorHAnsi"/>
          <w:sz w:val="20"/>
          <w:szCs w:val="20"/>
        </w:rPr>
        <w:t>Wykonawca odpowiada za program zajęć, scenariusze zajęć, realizację i dokumentację zajęć zgodnie z wymaganiami, warunkami i założeniami projektu.</w:t>
      </w:r>
    </w:p>
    <w:p w14:paraId="2BEA4D96" w14:textId="7F186B2A" w:rsidR="00F5296E" w:rsidRPr="006E0284"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hAnsiTheme="majorHAnsi" w:cstheme="majorHAnsi"/>
          <w:sz w:val="20"/>
          <w:szCs w:val="20"/>
        </w:rPr>
        <w:t>Obowiązkiem Wykonawcy jest opracowanie i zapewnienie materiałów szkoleniowych dla wszystkich uczestników szkoleń</w:t>
      </w:r>
      <w:r w:rsidR="005A64AF" w:rsidRPr="006E0284">
        <w:rPr>
          <w:rFonts w:asciiTheme="majorHAnsi" w:hAnsiTheme="majorHAnsi" w:cstheme="majorHAnsi"/>
          <w:sz w:val="20"/>
          <w:szCs w:val="20"/>
        </w:rPr>
        <w:t xml:space="preserve"> w wersji elektronicznej oraz na prośbę uczestników w wersji papierowej</w:t>
      </w:r>
      <w:r w:rsidRPr="00F5296E">
        <w:rPr>
          <w:rFonts w:asciiTheme="majorHAnsi" w:hAnsiTheme="majorHAnsi" w:cstheme="majorHAnsi"/>
          <w:sz w:val="20"/>
          <w:szCs w:val="20"/>
        </w:rPr>
        <w:t>.</w:t>
      </w:r>
    </w:p>
    <w:p w14:paraId="6FD75A41" w14:textId="5D13B36E" w:rsidR="008D5770" w:rsidRPr="006E0284" w:rsidRDefault="00FF600D"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6E0284">
        <w:rPr>
          <w:rFonts w:asciiTheme="majorHAnsi" w:hAnsiTheme="majorHAnsi" w:cstheme="majorHAnsi"/>
          <w:sz w:val="20"/>
          <w:szCs w:val="20"/>
        </w:rPr>
        <w:t>Obowiązkiem Wykonawcy jest zapewnienie narzędzi, przyborów i produktów niezbędnych do realizacji przedmiotu zamówienia oraz</w:t>
      </w:r>
      <w:r w:rsidR="00291E43" w:rsidRPr="006E0284">
        <w:rPr>
          <w:rFonts w:asciiTheme="majorHAnsi" w:hAnsiTheme="majorHAnsi" w:cstheme="majorHAnsi"/>
          <w:sz w:val="20"/>
          <w:szCs w:val="20"/>
        </w:rPr>
        <w:t xml:space="preserve"> modelk</w:t>
      </w:r>
      <w:r w:rsidR="00796CCB" w:rsidRPr="006E0284">
        <w:rPr>
          <w:rFonts w:asciiTheme="majorHAnsi" w:hAnsiTheme="majorHAnsi" w:cstheme="majorHAnsi"/>
          <w:sz w:val="20"/>
          <w:szCs w:val="20"/>
        </w:rPr>
        <w:t>i</w:t>
      </w:r>
      <w:r w:rsidR="002F154F" w:rsidRPr="006E0284">
        <w:rPr>
          <w:rFonts w:asciiTheme="majorHAnsi" w:hAnsiTheme="majorHAnsi" w:cstheme="majorHAnsi"/>
          <w:sz w:val="20"/>
          <w:szCs w:val="20"/>
        </w:rPr>
        <w:t xml:space="preserve"> bądź </w:t>
      </w:r>
      <w:r w:rsidR="00AB23F4" w:rsidRPr="006E0284">
        <w:rPr>
          <w:rFonts w:asciiTheme="majorHAnsi" w:hAnsiTheme="majorHAnsi" w:cstheme="majorHAnsi"/>
          <w:sz w:val="20"/>
          <w:szCs w:val="20"/>
        </w:rPr>
        <w:t xml:space="preserve">manekina do </w:t>
      </w:r>
      <w:r w:rsidR="002F154F" w:rsidRPr="006E0284">
        <w:rPr>
          <w:rFonts w:asciiTheme="majorHAnsi" w:hAnsiTheme="majorHAnsi" w:cstheme="majorHAnsi"/>
          <w:sz w:val="20"/>
          <w:szCs w:val="20"/>
        </w:rPr>
        <w:t xml:space="preserve">ćwiczeń </w:t>
      </w:r>
      <w:r w:rsidR="008D5770" w:rsidRPr="006E0284">
        <w:rPr>
          <w:rFonts w:asciiTheme="majorHAnsi" w:hAnsiTheme="majorHAnsi" w:cstheme="majorHAnsi"/>
          <w:sz w:val="20"/>
          <w:szCs w:val="20"/>
        </w:rPr>
        <w:t>dla uczestniczki.</w:t>
      </w:r>
    </w:p>
    <w:p w14:paraId="56AF2F95" w14:textId="78F5269D"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hAnsiTheme="majorHAnsi" w:cstheme="majorHAnsi"/>
          <w:sz w:val="20"/>
          <w:szCs w:val="20"/>
        </w:rPr>
        <w:t>Uczestnika szkolenia w ramach niniejszego zamówienia można dołączyć do rekrutowanej przez siebie grupy.</w:t>
      </w:r>
    </w:p>
    <w:p w14:paraId="19C15AE5"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hAnsiTheme="majorHAnsi" w:cstheme="majorHAnsi"/>
          <w:sz w:val="20"/>
          <w:szCs w:val="20"/>
        </w:rPr>
        <w:t>Wykonawca zobowiązany jest do przekazania Zamawiającemu wypełnionych list obecności podpisanych przez Uczestników szkolenia na zakończenie szkolenia.</w:t>
      </w:r>
    </w:p>
    <w:p w14:paraId="29C8CF05"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eastAsia="Calibri" w:hAnsiTheme="majorHAnsi" w:cstheme="majorHAnsi"/>
          <w:sz w:val="20"/>
          <w:szCs w:val="20"/>
          <w:lang w:eastAsia="ar-SA"/>
        </w:rPr>
        <w:t xml:space="preserve">Wykonawca zobowiązuje się do przeprowadzenia szkoleń zgodnie z zamawianą tematyką, </w:t>
      </w:r>
      <w:r w:rsidRPr="00F5296E">
        <w:rPr>
          <w:rFonts w:asciiTheme="majorHAnsi" w:eastAsia="Calibri" w:hAnsiTheme="majorHAnsi" w:cstheme="majorHAnsi"/>
          <w:sz w:val="20"/>
          <w:szCs w:val="20"/>
          <w:lang w:eastAsia="ar-SA"/>
        </w:rPr>
        <w:br/>
        <w:t>w terminach i miejscach wynikających z harmonogramu.</w:t>
      </w:r>
    </w:p>
    <w:p w14:paraId="17BAC5C4" w14:textId="00A0FC16"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bookmarkStart w:id="0" w:name="_Hlk45100909"/>
      <w:r w:rsidRPr="00F5296E">
        <w:rPr>
          <w:rFonts w:asciiTheme="majorHAnsi" w:eastAsia="Calibri" w:hAnsiTheme="majorHAnsi" w:cstheme="majorHAnsi"/>
          <w:sz w:val="20"/>
          <w:szCs w:val="20"/>
          <w:lang w:eastAsia="ar-SA"/>
        </w:rPr>
        <w:t xml:space="preserve">Harmonogram szkoleń Wykonawca uzgadnia z Zamawiającym w terminie 5 dni od dnia podpisania umowy. Harmonogram szkolenia powinien obejmować </w:t>
      </w:r>
      <w:r w:rsidR="00247024">
        <w:rPr>
          <w:rFonts w:asciiTheme="majorHAnsi" w:eastAsia="Calibri" w:hAnsiTheme="majorHAnsi" w:cstheme="majorHAnsi"/>
          <w:sz w:val="20"/>
          <w:szCs w:val="20"/>
          <w:lang w:eastAsia="ar-SA"/>
        </w:rPr>
        <w:t>4</w:t>
      </w:r>
      <w:r w:rsidRPr="00F5296E">
        <w:rPr>
          <w:rFonts w:asciiTheme="majorHAnsi" w:eastAsia="Calibri" w:hAnsiTheme="majorHAnsi" w:cstheme="majorHAnsi"/>
          <w:sz w:val="20"/>
          <w:szCs w:val="20"/>
          <w:lang w:eastAsia="ar-SA"/>
        </w:rPr>
        <w:t xml:space="preserve"> dni po </w:t>
      </w:r>
      <w:r w:rsidR="00235006" w:rsidRPr="006E0284">
        <w:rPr>
          <w:rFonts w:asciiTheme="majorHAnsi" w:eastAsia="Calibri" w:hAnsiTheme="majorHAnsi" w:cstheme="majorHAnsi"/>
          <w:sz w:val="20"/>
          <w:szCs w:val="20"/>
          <w:lang w:eastAsia="ar-SA"/>
        </w:rPr>
        <w:t>5</w:t>
      </w:r>
      <w:r w:rsidRPr="00F5296E">
        <w:rPr>
          <w:rFonts w:asciiTheme="majorHAnsi" w:eastAsia="Calibri" w:hAnsiTheme="majorHAnsi" w:cstheme="majorHAnsi"/>
          <w:sz w:val="20"/>
          <w:szCs w:val="20"/>
          <w:lang w:eastAsia="ar-SA"/>
        </w:rPr>
        <w:t xml:space="preserve"> godzin. Zajęcia powinny być prowadzone w dni powszednie w godzinach 8-1</w:t>
      </w:r>
      <w:r w:rsidR="00247024">
        <w:rPr>
          <w:rFonts w:asciiTheme="majorHAnsi" w:eastAsia="Calibri" w:hAnsiTheme="majorHAnsi" w:cstheme="majorHAnsi"/>
          <w:sz w:val="20"/>
          <w:szCs w:val="20"/>
          <w:lang w:eastAsia="ar-SA"/>
        </w:rPr>
        <w:t>8</w:t>
      </w:r>
      <w:r w:rsidRPr="00F5296E">
        <w:rPr>
          <w:rFonts w:asciiTheme="majorHAnsi" w:eastAsia="Calibri" w:hAnsiTheme="majorHAnsi" w:cstheme="majorHAnsi"/>
          <w:sz w:val="20"/>
          <w:szCs w:val="20"/>
          <w:lang w:eastAsia="ar-SA"/>
        </w:rPr>
        <w:t xml:space="preserve"> lub w uzgodnieniu z uczestniczką w weekendy.</w:t>
      </w:r>
    </w:p>
    <w:bookmarkEnd w:id="0"/>
    <w:p w14:paraId="7341A699"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eastAsia="Calibri" w:hAnsiTheme="majorHAnsi" w:cstheme="majorHAnsi"/>
          <w:sz w:val="20"/>
          <w:szCs w:val="20"/>
          <w:lang w:eastAsia="ar-SA"/>
        </w:rPr>
        <w:t xml:space="preserve">Wykonawca od uczestników szkoleń nie może pobierać żadnych opłat. </w:t>
      </w:r>
    </w:p>
    <w:p w14:paraId="38A136D7" w14:textId="77777777" w:rsidR="00F5296E" w:rsidRPr="00F5296E" w:rsidRDefault="00F5296E" w:rsidP="00F5296E">
      <w:pPr>
        <w:numPr>
          <w:ilvl w:val="0"/>
          <w:numId w:val="36"/>
        </w:numPr>
        <w:suppressAutoHyphens/>
        <w:spacing w:after="14" w:line="240" w:lineRule="auto"/>
        <w:ind w:right="11"/>
        <w:contextualSpacing/>
        <w:jc w:val="both"/>
        <w:rPr>
          <w:rFonts w:asciiTheme="majorHAnsi" w:eastAsia="Calibri" w:hAnsiTheme="majorHAnsi" w:cstheme="majorHAnsi"/>
          <w:i/>
          <w:iCs/>
          <w:sz w:val="20"/>
          <w:szCs w:val="20"/>
          <w:lang w:eastAsia="ar-SA"/>
        </w:rPr>
      </w:pPr>
      <w:r w:rsidRPr="00F5296E">
        <w:rPr>
          <w:rFonts w:asciiTheme="majorHAnsi" w:eastAsia="Calibri" w:hAnsiTheme="majorHAnsi" w:cstheme="majorHAnsi"/>
          <w:sz w:val="20"/>
          <w:szCs w:val="20"/>
          <w:lang w:eastAsia="ar-SA"/>
        </w:rPr>
        <w:t>Program szkolenia powinien zawierać w szczególności:</w:t>
      </w:r>
    </w:p>
    <w:p w14:paraId="1BC1A84E"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nazwę szkolenia,</w:t>
      </w:r>
    </w:p>
    <w:p w14:paraId="6F6275C6"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czas trwania i sposób organizacji szkolenia,</w:t>
      </w:r>
    </w:p>
    <w:p w14:paraId="2F4D2B09"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wymagania wstępne dla uczestników szkolenia,</w:t>
      </w:r>
    </w:p>
    <w:p w14:paraId="3E78C6B8"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cele szkolenia ujęte w kategoriach efektów uczenia się z uwzględnieniem wiedzy, umiejętności i kompetencji społecznych,</w:t>
      </w:r>
    </w:p>
    <w:p w14:paraId="3A6C6180"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 xml:space="preserve">plan nauczania określający tematy zajęć edukacyjnych oraz ich wymiar z uwzględnieniem, </w:t>
      </w:r>
      <w:r w:rsidRPr="00F5296E">
        <w:rPr>
          <w:rFonts w:asciiTheme="majorHAnsi" w:eastAsia="SimSun" w:hAnsiTheme="majorHAnsi" w:cstheme="majorHAnsi"/>
          <w:sz w:val="20"/>
          <w:szCs w:val="20"/>
          <w:lang w:eastAsia="zh-CN"/>
        </w:rPr>
        <w:br/>
        <w:t>w miarę potrzeby, części teoretycznej i części praktycznej;</w:t>
      </w:r>
    </w:p>
    <w:p w14:paraId="6AE5517A"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opis treści – kluczowe punkty szkolenia w zakresie poszczególnych zajęć edukacyjnych,</w:t>
      </w:r>
    </w:p>
    <w:p w14:paraId="7A739753"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wykaz literatury oraz niezbędnych środków i materiałów dydaktycznych,</w:t>
      </w:r>
    </w:p>
    <w:p w14:paraId="3F813B78" w14:textId="77777777" w:rsidR="00F5296E" w:rsidRPr="00F5296E" w:rsidRDefault="00F5296E" w:rsidP="00235006">
      <w:pPr>
        <w:numPr>
          <w:ilvl w:val="0"/>
          <w:numId w:val="35"/>
        </w:numPr>
        <w:suppressAutoHyphens/>
        <w:spacing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przewidziane sprawdziany i egzaminy</w:t>
      </w:r>
    </w:p>
    <w:p w14:paraId="5BD34F39" w14:textId="77777777" w:rsidR="00F5296E" w:rsidRPr="00F5296E" w:rsidRDefault="00F5296E" w:rsidP="00F5296E">
      <w:pPr>
        <w:spacing w:line="240" w:lineRule="auto"/>
        <w:ind w:left="360"/>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oraz sporządzony zgodnie ze standardami kwalifikacji zawodowych i modułowych programów szkoleń zawodowych, dostępnych w bazach danych prowadzonych przez ministra (ftp://kwalifikacje.praca.gov.pl/).</w:t>
      </w:r>
    </w:p>
    <w:p w14:paraId="5493155F" w14:textId="7F244AA4" w:rsidR="00F5296E" w:rsidRPr="00F5296E" w:rsidRDefault="00F5296E" w:rsidP="00F5296E">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 xml:space="preserve">Program kursu powinien zawierać m.in. następujące zagadnienia z zakresu </w:t>
      </w:r>
      <w:r w:rsidR="00947635">
        <w:rPr>
          <w:rFonts w:asciiTheme="majorHAnsi" w:eastAsia="SimSun" w:hAnsiTheme="majorHAnsi" w:cstheme="majorHAnsi"/>
          <w:sz w:val="20"/>
          <w:szCs w:val="20"/>
          <w:lang w:eastAsia="zh-CN"/>
        </w:rPr>
        <w:t>stylizacja paznokci</w:t>
      </w:r>
      <w:r w:rsidRPr="00F5296E">
        <w:rPr>
          <w:rFonts w:asciiTheme="majorHAnsi" w:eastAsia="SimSun" w:hAnsiTheme="majorHAnsi" w:cstheme="majorHAnsi"/>
          <w:sz w:val="20"/>
          <w:szCs w:val="20"/>
          <w:lang w:eastAsia="zh-CN"/>
        </w:rPr>
        <w:t>:</w:t>
      </w:r>
    </w:p>
    <w:p w14:paraId="619ADE0F" w14:textId="77777777" w:rsidR="00D5657D" w:rsidRPr="00301DCE" w:rsidRDefault="00D5657D" w:rsidP="00947635">
      <w:pPr>
        <w:pStyle w:val="Akapitzlist"/>
        <w:rPr>
          <w:rFonts w:asciiTheme="majorHAnsi" w:hAnsiTheme="majorHAnsi" w:cstheme="majorHAnsi"/>
          <w:sz w:val="20"/>
          <w:szCs w:val="20"/>
        </w:rPr>
      </w:pPr>
      <w:r w:rsidRPr="00D5657D">
        <w:rPr>
          <w:rFonts w:asciiTheme="minorHAnsi" w:hAnsiTheme="minorHAnsi" w:cstheme="minorHAnsi"/>
          <w:sz w:val="20"/>
          <w:szCs w:val="20"/>
        </w:rPr>
        <w:t xml:space="preserve">•    </w:t>
      </w:r>
      <w:r w:rsidRPr="00301DCE">
        <w:rPr>
          <w:rFonts w:asciiTheme="majorHAnsi" w:hAnsiTheme="majorHAnsi" w:cstheme="majorHAnsi"/>
          <w:sz w:val="20"/>
          <w:szCs w:val="20"/>
        </w:rPr>
        <w:t>wyposażenie stanowiska pracy,</w:t>
      </w:r>
    </w:p>
    <w:p w14:paraId="0D45CFB3" w14:textId="77777777" w:rsidR="00D5657D" w:rsidRPr="00301DCE"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t>•    budowa dłoni i paznokci,</w:t>
      </w:r>
    </w:p>
    <w:p w14:paraId="4A3DCF3B" w14:textId="77777777" w:rsidR="00D5657D" w:rsidRPr="00301DCE"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lastRenderedPageBreak/>
        <w:t>•    rodzaje preparatów oraz narzędzi do wykonania zabiegu,</w:t>
      </w:r>
    </w:p>
    <w:p w14:paraId="4043F608" w14:textId="77777777" w:rsidR="00D5657D" w:rsidRPr="00301DCE"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t>•    manicure hybrydowy</w:t>
      </w:r>
    </w:p>
    <w:p w14:paraId="0A426474" w14:textId="77777777" w:rsidR="00D5657D" w:rsidRPr="00301DCE"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t>•    techniki pracy z żelem- podstawy pracy</w:t>
      </w:r>
    </w:p>
    <w:p w14:paraId="30147DEC" w14:textId="77777777" w:rsidR="00D5657D" w:rsidRPr="00301DCE"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t>•    praca na szablonach, dopełnianie</w:t>
      </w:r>
    </w:p>
    <w:p w14:paraId="1D2FA107" w14:textId="77777777" w:rsidR="00D5657D" w:rsidRDefault="00D5657D" w:rsidP="00947635">
      <w:pPr>
        <w:pStyle w:val="Akapitzlist"/>
        <w:rPr>
          <w:rFonts w:asciiTheme="majorHAnsi" w:hAnsiTheme="majorHAnsi" w:cstheme="majorHAnsi"/>
          <w:sz w:val="20"/>
          <w:szCs w:val="20"/>
        </w:rPr>
      </w:pPr>
      <w:r w:rsidRPr="00301DCE">
        <w:rPr>
          <w:rFonts w:asciiTheme="majorHAnsi" w:hAnsiTheme="majorHAnsi" w:cstheme="majorHAnsi"/>
          <w:sz w:val="20"/>
          <w:szCs w:val="20"/>
        </w:rPr>
        <w:t>•    nauka nadawania kształtów paznokciom,</w:t>
      </w:r>
    </w:p>
    <w:p w14:paraId="136F6291" w14:textId="77777777" w:rsidR="00301DCE" w:rsidRPr="00301DCE" w:rsidRDefault="00301DCE" w:rsidP="00947635">
      <w:pPr>
        <w:pStyle w:val="Akapitzlist"/>
        <w:rPr>
          <w:rFonts w:asciiTheme="majorHAnsi" w:hAnsiTheme="majorHAnsi" w:cstheme="majorHAnsi"/>
          <w:sz w:val="20"/>
          <w:szCs w:val="20"/>
        </w:rPr>
      </w:pPr>
    </w:p>
    <w:p w14:paraId="48E9CFFB" w14:textId="0A8313CA" w:rsidR="00F5296E" w:rsidRPr="00F5296E" w:rsidRDefault="00F5296E" w:rsidP="00F5296E">
      <w:pPr>
        <w:suppressAutoHyphens/>
        <w:spacing w:after="150" w:line="240" w:lineRule="auto"/>
        <w:ind w:left="737"/>
        <w:rPr>
          <w:rFonts w:asciiTheme="majorHAnsi" w:eastAsia="Calibri" w:hAnsiTheme="majorHAnsi" w:cstheme="majorHAnsi"/>
          <w:sz w:val="20"/>
          <w:szCs w:val="20"/>
          <w:lang w:eastAsia="ar-SA"/>
        </w:rPr>
      </w:pPr>
      <w:r w:rsidRPr="00F5296E">
        <w:rPr>
          <w:rFonts w:asciiTheme="majorHAnsi" w:eastAsia="Calibri" w:hAnsiTheme="majorHAnsi" w:cstheme="majorHAnsi"/>
          <w:sz w:val="20"/>
          <w:szCs w:val="20"/>
          <w:lang w:eastAsia="ar-SA"/>
        </w:rPr>
        <w:t>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52E38268" w14:textId="77777777" w:rsidR="006E0284" w:rsidRDefault="00F5296E" w:rsidP="006E0284">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F5296E">
        <w:rPr>
          <w:rFonts w:asciiTheme="majorHAnsi" w:eastAsia="SimSun" w:hAnsiTheme="majorHAnsi" w:cstheme="majorHAnsi"/>
          <w:sz w:val="20"/>
          <w:szCs w:val="20"/>
          <w:lang w:eastAsia="zh-CN"/>
        </w:rPr>
        <w:t>Wykonawca musi dysponować osobami zdolnymi do wykonania zamówienia. Wykonawca zobowiązany jest zapewnić osoby o odpowiednich kwalifikacjach i doświadczeniu w ilości zapewniającej prawidłową realizację zajęć.</w:t>
      </w:r>
    </w:p>
    <w:p w14:paraId="3D486704" w14:textId="77777777" w:rsidR="006E0284" w:rsidRDefault="00693EF3" w:rsidP="006E0284">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6E0284">
        <w:rPr>
          <w:rFonts w:asciiTheme="majorHAnsi" w:eastAsia="Calibri" w:hAnsiTheme="majorHAnsi" w:cstheme="majorHAnsi"/>
          <w:sz w:val="20"/>
          <w:szCs w:val="20"/>
          <w:lang w:eastAsia="ar-SA"/>
        </w:rPr>
        <w:t>Wykonawca zobowiązany jest do weryfikacji nabywanej podczas szkolenia wiedzy (</w:t>
      </w:r>
      <w:r w:rsidRPr="006E0284">
        <w:rPr>
          <w:rFonts w:asciiTheme="majorHAnsi" w:eastAsia="Calibri" w:hAnsiTheme="majorHAnsi" w:cstheme="majorHAnsi"/>
          <w:b/>
          <w:sz w:val="20"/>
          <w:szCs w:val="20"/>
          <w:lang w:eastAsia="ar-SA"/>
        </w:rPr>
        <w:t>weryfikacji nabytych podczas szkoleń kompetencji w ramach etapów: Zakres, Wzorzec, Ocena, Porównanie -zgodnie z Zasadami pomiaru wskaźników w projekcie dofinansowanym z Europejskiego Funduszu Społecznego Plus w ramach programu regionalnego Fundusze Europejskie dla Pomorza 2021-2027)</w:t>
      </w:r>
      <w:r w:rsidRPr="006E0284">
        <w:rPr>
          <w:rFonts w:asciiTheme="majorHAnsi" w:eastAsia="Calibri" w:hAnsiTheme="majorHAnsi" w:cstheme="majorHAnsi"/>
          <w:sz w:val="20"/>
          <w:szCs w:val="20"/>
          <w:lang w:eastAsia="ar-SA"/>
        </w:rPr>
        <w:t>, w tym do opisania efektów uczenia się.</w:t>
      </w:r>
    </w:p>
    <w:p w14:paraId="3CB6BED9" w14:textId="77777777" w:rsidR="006E0284" w:rsidRDefault="00693EF3" w:rsidP="006E0284">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6E0284">
        <w:rPr>
          <w:rFonts w:asciiTheme="majorHAnsi" w:eastAsia="Calibri" w:hAnsiTheme="majorHAnsi" w:cstheme="majorHAnsi"/>
          <w:sz w:val="20"/>
          <w:szCs w:val="20"/>
          <w:lang w:eastAsia="ar-SA"/>
        </w:rPr>
        <w:t>Wykonawca zobowiązany jest zapewnić rozdzielność etapu walidacji i certyfikacji.</w:t>
      </w:r>
    </w:p>
    <w:p w14:paraId="24255510" w14:textId="77777777" w:rsidR="006E0284" w:rsidRDefault="00693EF3" w:rsidP="006E0284">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6E0284">
        <w:rPr>
          <w:rFonts w:asciiTheme="majorHAnsi" w:eastAsia="Calibri" w:hAnsiTheme="majorHAnsi" w:cstheme="majorHAnsi"/>
          <w:bCs/>
          <w:iCs/>
          <w:sz w:val="20"/>
          <w:szCs w:val="20"/>
          <w:lang w:eastAsia="ar-SA"/>
        </w:rPr>
        <w:t>Wykonawca zorganizuje egzaminy końcowe dla realizowanego szkolenia i powiadomi Zamawiającego o ich wyniku.</w:t>
      </w:r>
    </w:p>
    <w:p w14:paraId="6A55B7CB" w14:textId="6B1BCA1B" w:rsidR="00693EF3" w:rsidRPr="006E0284" w:rsidRDefault="00693EF3" w:rsidP="006E0284">
      <w:pPr>
        <w:numPr>
          <w:ilvl w:val="0"/>
          <w:numId w:val="36"/>
        </w:numPr>
        <w:suppressAutoHyphens/>
        <w:spacing w:after="200" w:line="240" w:lineRule="auto"/>
        <w:jc w:val="both"/>
        <w:rPr>
          <w:rFonts w:asciiTheme="majorHAnsi" w:eastAsia="SimSun" w:hAnsiTheme="majorHAnsi" w:cstheme="majorHAnsi"/>
          <w:sz w:val="20"/>
          <w:szCs w:val="20"/>
          <w:lang w:eastAsia="zh-CN"/>
        </w:rPr>
      </w:pPr>
      <w:r w:rsidRPr="006E0284">
        <w:rPr>
          <w:rFonts w:asciiTheme="majorHAnsi" w:eastAsia="Calibri" w:hAnsiTheme="majorHAnsi" w:cstheme="majorHAnsi"/>
          <w:sz w:val="20"/>
          <w:szCs w:val="20"/>
          <w:lang w:eastAsia="ar-SA"/>
        </w:rPr>
        <w:t>Szkolenie winno zakończyć się:</w:t>
      </w:r>
    </w:p>
    <w:p w14:paraId="7578E167" w14:textId="77777777" w:rsidR="00693EF3" w:rsidRPr="006E0284" w:rsidRDefault="00693EF3" w:rsidP="00693EF3">
      <w:pPr>
        <w:numPr>
          <w:ilvl w:val="0"/>
          <w:numId w:val="34"/>
        </w:numPr>
        <w:suppressAutoHyphens/>
        <w:spacing w:line="240" w:lineRule="auto"/>
        <w:jc w:val="both"/>
        <w:rPr>
          <w:rFonts w:asciiTheme="majorHAnsi" w:eastAsia="SimSun" w:hAnsiTheme="majorHAnsi" w:cstheme="majorHAnsi"/>
          <w:sz w:val="20"/>
          <w:szCs w:val="20"/>
          <w:lang w:eastAsia="zh-CN"/>
        </w:rPr>
      </w:pPr>
      <w:r w:rsidRPr="006E0284">
        <w:rPr>
          <w:rFonts w:asciiTheme="majorHAnsi" w:eastAsia="SimSun" w:hAnsiTheme="majorHAnsi" w:cstheme="majorHAnsi"/>
          <w:sz w:val="20"/>
          <w:szCs w:val="20"/>
          <w:lang w:eastAsia="zh-CN"/>
        </w:rPr>
        <w:t xml:space="preserve">wydaniem zaświadczenia lub innego dokumentu potwierdzającego ukończenie szkolenia </w:t>
      </w:r>
      <w:r w:rsidRPr="006E0284">
        <w:rPr>
          <w:rFonts w:asciiTheme="majorHAnsi" w:eastAsia="SimSun" w:hAnsiTheme="majorHAnsi" w:cstheme="majorHAnsi"/>
          <w:sz w:val="20"/>
          <w:szCs w:val="20"/>
          <w:lang w:eastAsia="zh-CN"/>
        </w:rPr>
        <w:br/>
        <w:t xml:space="preserve">i uzyskanie kwalifikacji, zawierającego: numer z rejestru, imię i nazwisko oraz numer PESEL uczestnika szkolenia, nazwę instytucji szkoleniowej przeprowadzającej szkolenie, formę </w:t>
      </w:r>
      <w:r w:rsidRPr="006E0284">
        <w:rPr>
          <w:rFonts w:asciiTheme="majorHAnsi" w:eastAsia="SimSun" w:hAnsiTheme="majorHAnsi" w:cstheme="majorHAnsi"/>
          <w:sz w:val="20"/>
          <w:szCs w:val="20"/>
          <w:lang w:eastAsia="zh-CN"/>
        </w:rPr>
        <w:br/>
        <w:t xml:space="preserve">i nazwę szkolenia, okres trwania szkolenia, miejsce i datę wydania zaświadczenia, tematy </w:t>
      </w:r>
      <w:r w:rsidRPr="006E0284">
        <w:rPr>
          <w:rFonts w:asciiTheme="majorHAnsi" w:eastAsia="SimSun" w:hAnsiTheme="majorHAnsi" w:cstheme="majorHAnsi"/>
          <w:sz w:val="20"/>
          <w:szCs w:val="20"/>
          <w:lang w:eastAsia="zh-CN"/>
        </w:rPr>
        <w:br/>
        <w:t>i wymiar godzin zajęć edukacyjnych, podpis osoby upoważnionej przez instytucję szkoleniową;</w:t>
      </w:r>
    </w:p>
    <w:p w14:paraId="396C1385" w14:textId="1ECDB0EC" w:rsidR="00693EF3" w:rsidRPr="006E0284" w:rsidRDefault="00693EF3" w:rsidP="00693EF3">
      <w:pPr>
        <w:numPr>
          <w:ilvl w:val="0"/>
          <w:numId w:val="34"/>
        </w:numPr>
        <w:suppressAutoHyphens/>
        <w:spacing w:line="240" w:lineRule="auto"/>
        <w:jc w:val="both"/>
        <w:rPr>
          <w:rFonts w:asciiTheme="majorHAnsi" w:eastAsia="SimSun" w:hAnsiTheme="majorHAnsi" w:cstheme="majorHAnsi"/>
          <w:sz w:val="20"/>
          <w:szCs w:val="20"/>
          <w:lang w:eastAsia="zh-CN"/>
        </w:rPr>
      </w:pPr>
      <w:r w:rsidRPr="006E0284">
        <w:rPr>
          <w:rFonts w:asciiTheme="majorHAnsi" w:eastAsia="SimSun" w:hAnsiTheme="majorHAnsi" w:cstheme="majorHAnsi"/>
          <w:sz w:val="20"/>
          <w:szCs w:val="20"/>
          <w:lang w:eastAsia="zh-CN"/>
        </w:rPr>
        <w:t>wydaniem certyfikatu</w:t>
      </w:r>
      <w:r w:rsidR="003B5190" w:rsidRPr="006E0284">
        <w:rPr>
          <w:rFonts w:asciiTheme="majorHAnsi" w:eastAsia="SimSun" w:hAnsiTheme="majorHAnsi" w:cstheme="majorHAnsi"/>
          <w:sz w:val="20"/>
          <w:szCs w:val="20"/>
          <w:lang w:eastAsia="zh-CN"/>
        </w:rPr>
        <w:t xml:space="preserve"> zawierającego opis efektów uczeni</w:t>
      </w:r>
      <w:r w:rsidR="00345D02" w:rsidRPr="006E0284">
        <w:rPr>
          <w:rFonts w:asciiTheme="majorHAnsi" w:eastAsia="SimSun" w:hAnsiTheme="majorHAnsi" w:cstheme="majorHAnsi"/>
          <w:sz w:val="20"/>
          <w:szCs w:val="20"/>
          <w:lang w:eastAsia="zh-CN"/>
        </w:rPr>
        <w:t>a</w:t>
      </w:r>
      <w:r w:rsidR="003B5190" w:rsidRPr="006E0284">
        <w:rPr>
          <w:rFonts w:asciiTheme="majorHAnsi" w:eastAsia="SimSun" w:hAnsiTheme="majorHAnsi" w:cstheme="majorHAnsi"/>
          <w:sz w:val="20"/>
          <w:szCs w:val="20"/>
          <w:lang w:eastAsia="zh-CN"/>
        </w:rPr>
        <w:t xml:space="preserve"> si</w:t>
      </w:r>
      <w:r w:rsidR="00345D02" w:rsidRPr="006E0284">
        <w:rPr>
          <w:rFonts w:asciiTheme="majorHAnsi" w:eastAsia="SimSun" w:hAnsiTheme="majorHAnsi" w:cstheme="majorHAnsi"/>
          <w:sz w:val="20"/>
          <w:szCs w:val="20"/>
          <w:lang w:eastAsia="zh-CN"/>
        </w:rPr>
        <w:t>ę</w:t>
      </w:r>
      <w:r w:rsidRPr="006E0284">
        <w:rPr>
          <w:rFonts w:asciiTheme="majorHAnsi" w:eastAsia="SimSun" w:hAnsiTheme="majorHAnsi" w:cstheme="majorHAnsi"/>
          <w:sz w:val="20"/>
          <w:szCs w:val="20"/>
          <w:lang w:eastAsia="zh-CN"/>
        </w:rPr>
        <w:t>;</w:t>
      </w:r>
    </w:p>
    <w:p w14:paraId="4CF474C4" w14:textId="57FF3206" w:rsidR="003B5190" w:rsidRPr="006E0284" w:rsidRDefault="003B5190" w:rsidP="006E0284">
      <w:pPr>
        <w:pStyle w:val="Akapitzlist"/>
        <w:numPr>
          <w:ilvl w:val="0"/>
          <w:numId w:val="36"/>
        </w:numPr>
        <w:rPr>
          <w:rFonts w:asciiTheme="majorHAnsi" w:hAnsiTheme="majorHAnsi" w:cstheme="majorHAnsi"/>
          <w:sz w:val="20"/>
          <w:szCs w:val="20"/>
        </w:rPr>
      </w:pPr>
      <w:r w:rsidRPr="006E0284">
        <w:rPr>
          <w:rFonts w:asciiTheme="majorHAnsi" w:hAnsiTheme="majorHAnsi" w:cstheme="majorHAnsi"/>
          <w:sz w:val="20"/>
          <w:szCs w:val="20"/>
        </w:rPr>
        <w:t>Usługa objęta zamówieniem powinna obejmować:</w:t>
      </w:r>
    </w:p>
    <w:p w14:paraId="59306CB3" w14:textId="77777777" w:rsidR="003B5190" w:rsidRPr="006E0284" w:rsidRDefault="003B5190" w:rsidP="003B5190">
      <w:pPr>
        <w:pStyle w:val="Akapitzlist"/>
        <w:numPr>
          <w:ilvl w:val="0"/>
          <w:numId w:val="38"/>
        </w:numPr>
        <w:rPr>
          <w:rFonts w:asciiTheme="majorHAnsi" w:hAnsiTheme="majorHAnsi" w:cstheme="majorHAnsi"/>
          <w:sz w:val="20"/>
          <w:szCs w:val="20"/>
        </w:rPr>
      </w:pPr>
      <w:r w:rsidRPr="006E0284">
        <w:rPr>
          <w:rFonts w:asciiTheme="majorHAnsi" w:hAnsiTheme="majorHAnsi" w:cstheme="majorHAnsi"/>
          <w:sz w:val="20"/>
          <w:szCs w:val="20"/>
        </w:rPr>
        <w:t>Przeprowadzenie zajęć teoretycznych i praktycznych, z czego zajęcia praktyczne powinny stanowić minimum 80% wszystkich godzin zajęć;</w:t>
      </w:r>
    </w:p>
    <w:p w14:paraId="31C705A4" w14:textId="77777777" w:rsidR="003B5190" w:rsidRPr="006E0284" w:rsidRDefault="003B5190" w:rsidP="003B5190">
      <w:pPr>
        <w:pStyle w:val="Akapitzlist"/>
        <w:numPr>
          <w:ilvl w:val="0"/>
          <w:numId w:val="38"/>
        </w:numPr>
        <w:rPr>
          <w:rFonts w:asciiTheme="majorHAnsi" w:hAnsiTheme="majorHAnsi" w:cstheme="majorHAnsi"/>
          <w:sz w:val="20"/>
          <w:szCs w:val="20"/>
        </w:rPr>
      </w:pPr>
      <w:r w:rsidRPr="006E0284">
        <w:rPr>
          <w:rFonts w:asciiTheme="majorHAnsi" w:hAnsiTheme="majorHAnsi" w:cstheme="majorHAnsi"/>
          <w:sz w:val="20"/>
          <w:szCs w:val="20"/>
        </w:rPr>
        <w:t>Niezbędne materiały szkoleniowe, produkty adekwatne do tematyki kursu;</w:t>
      </w:r>
    </w:p>
    <w:p w14:paraId="3B302CA9" w14:textId="77777777" w:rsidR="003B5190" w:rsidRPr="006E0284" w:rsidRDefault="003B5190" w:rsidP="003B5190">
      <w:pPr>
        <w:pStyle w:val="Akapitzlist"/>
        <w:numPr>
          <w:ilvl w:val="0"/>
          <w:numId w:val="38"/>
        </w:numPr>
        <w:rPr>
          <w:rFonts w:asciiTheme="majorHAnsi" w:hAnsiTheme="majorHAnsi" w:cstheme="majorHAnsi"/>
          <w:sz w:val="20"/>
          <w:szCs w:val="20"/>
        </w:rPr>
      </w:pPr>
      <w:r w:rsidRPr="006E0284">
        <w:rPr>
          <w:rFonts w:asciiTheme="majorHAnsi" w:hAnsiTheme="majorHAnsi" w:cstheme="majorHAnsi"/>
          <w:sz w:val="20"/>
          <w:szCs w:val="20"/>
        </w:rPr>
        <w:t>Ustalenie terminu i koszt egzaminu;</w:t>
      </w:r>
    </w:p>
    <w:p w14:paraId="773E4EB2" w14:textId="32D72E5D" w:rsidR="003B5190" w:rsidRPr="006E0284" w:rsidRDefault="003B5190" w:rsidP="006E0284">
      <w:pPr>
        <w:pStyle w:val="Akapitzlist"/>
        <w:numPr>
          <w:ilvl w:val="0"/>
          <w:numId w:val="36"/>
        </w:numPr>
        <w:suppressAutoHyphens/>
        <w:spacing w:line="240" w:lineRule="auto"/>
        <w:jc w:val="both"/>
        <w:rPr>
          <w:rFonts w:asciiTheme="majorHAnsi" w:eastAsia="SimSun" w:hAnsiTheme="majorHAnsi" w:cstheme="majorHAnsi"/>
          <w:sz w:val="20"/>
          <w:szCs w:val="20"/>
          <w:lang w:eastAsia="zh-CN"/>
        </w:rPr>
      </w:pPr>
      <w:r w:rsidRPr="006E0284">
        <w:rPr>
          <w:rFonts w:asciiTheme="majorHAnsi" w:hAnsiTheme="majorHAnsi" w:cstheme="majorHAnsi"/>
          <w:sz w:val="20"/>
          <w:szCs w:val="20"/>
        </w:rPr>
        <w:t>Wydanie wszelkich niezbędnych zaświadczeń i certyfikatów</w:t>
      </w:r>
    </w:p>
    <w:p w14:paraId="0235ACC3" w14:textId="77777777" w:rsidR="00693EF3" w:rsidRPr="006E0284" w:rsidRDefault="00693EF3" w:rsidP="006E0284">
      <w:pPr>
        <w:numPr>
          <w:ilvl w:val="0"/>
          <w:numId w:val="36"/>
        </w:numPr>
        <w:suppressAutoHyphens/>
        <w:spacing w:line="240" w:lineRule="auto"/>
        <w:jc w:val="both"/>
        <w:rPr>
          <w:rFonts w:asciiTheme="majorHAnsi" w:eastAsia="SimSun" w:hAnsiTheme="majorHAnsi" w:cstheme="majorHAnsi"/>
          <w:sz w:val="20"/>
          <w:szCs w:val="20"/>
          <w:lang w:eastAsia="zh-CN"/>
        </w:rPr>
      </w:pPr>
      <w:r w:rsidRPr="006E0284">
        <w:rPr>
          <w:rFonts w:asciiTheme="majorHAnsi" w:eastAsia="SimSun" w:hAnsiTheme="majorHAnsi" w:cstheme="majorHAnsi"/>
          <w:sz w:val="20"/>
          <w:szCs w:val="20"/>
          <w:lang w:eastAsia="zh-CN"/>
        </w:rPr>
        <w:t>Po zakończeniu szkolenia Wykonawca zobowiązany jest dostarczyć Zamawiającemu:</w:t>
      </w:r>
    </w:p>
    <w:p w14:paraId="60316757" w14:textId="77777777" w:rsidR="00693EF3" w:rsidRPr="006E0284" w:rsidRDefault="00693EF3" w:rsidP="00693EF3">
      <w:pPr>
        <w:shd w:val="clear" w:color="auto" w:fill="FFFFFF"/>
        <w:suppressAutoHyphens/>
        <w:spacing w:line="102" w:lineRule="atLeast"/>
        <w:ind w:left="720"/>
        <w:jc w:val="both"/>
        <w:rPr>
          <w:rFonts w:asciiTheme="majorHAnsi" w:eastAsia="Calibri" w:hAnsiTheme="majorHAnsi" w:cstheme="majorHAnsi"/>
          <w:sz w:val="20"/>
          <w:szCs w:val="20"/>
          <w:lang w:eastAsia="ar-SA"/>
        </w:rPr>
      </w:pPr>
      <w:r w:rsidRPr="006E0284">
        <w:rPr>
          <w:rFonts w:asciiTheme="majorHAnsi" w:eastAsia="Calibri" w:hAnsiTheme="majorHAnsi" w:cstheme="majorHAnsi"/>
          <w:sz w:val="20"/>
          <w:szCs w:val="20"/>
          <w:lang w:eastAsia="ar-SA"/>
        </w:rPr>
        <w:t>- listy obecności</w:t>
      </w:r>
    </w:p>
    <w:p w14:paraId="62565EC8" w14:textId="77777777" w:rsidR="00693EF3" w:rsidRPr="006E0284" w:rsidRDefault="00693EF3" w:rsidP="00693EF3">
      <w:pPr>
        <w:shd w:val="clear" w:color="auto" w:fill="FFFFFF"/>
        <w:suppressAutoHyphens/>
        <w:spacing w:line="102" w:lineRule="atLeast"/>
        <w:ind w:left="720"/>
        <w:jc w:val="both"/>
        <w:rPr>
          <w:rFonts w:asciiTheme="majorHAnsi" w:eastAsia="Calibri" w:hAnsiTheme="majorHAnsi" w:cstheme="majorHAnsi"/>
          <w:sz w:val="20"/>
          <w:szCs w:val="20"/>
          <w:lang w:eastAsia="ar-SA"/>
        </w:rPr>
      </w:pPr>
      <w:r w:rsidRPr="006E0284">
        <w:rPr>
          <w:rFonts w:asciiTheme="majorHAnsi" w:eastAsia="Calibri" w:hAnsiTheme="majorHAnsi" w:cstheme="majorHAnsi"/>
          <w:sz w:val="20"/>
          <w:szCs w:val="20"/>
          <w:lang w:eastAsia="ar-SA"/>
        </w:rPr>
        <w:t>- kopie zaświadczeń</w:t>
      </w:r>
    </w:p>
    <w:p w14:paraId="267EF7E6" w14:textId="77777777" w:rsidR="00693EF3" w:rsidRPr="006E0284" w:rsidRDefault="00693EF3" w:rsidP="00693EF3">
      <w:pPr>
        <w:shd w:val="clear" w:color="auto" w:fill="FFFFFF"/>
        <w:suppressAutoHyphens/>
        <w:spacing w:line="102" w:lineRule="atLeast"/>
        <w:ind w:left="720"/>
        <w:jc w:val="both"/>
        <w:rPr>
          <w:rFonts w:asciiTheme="majorHAnsi" w:eastAsia="Calibri" w:hAnsiTheme="majorHAnsi" w:cstheme="majorHAnsi"/>
          <w:sz w:val="20"/>
          <w:szCs w:val="20"/>
          <w:lang w:eastAsia="ar-SA"/>
        </w:rPr>
      </w:pPr>
      <w:r w:rsidRPr="006E0284">
        <w:rPr>
          <w:rFonts w:asciiTheme="majorHAnsi" w:eastAsia="Calibri" w:hAnsiTheme="majorHAnsi" w:cstheme="majorHAnsi"/>
          <w:sz w:val="20"/>
          <w:szCs w:val="20"/>
          <w:lang w:eastAsia="ar-SA"/>
        </w:rPr>
        <w:t xml:space="preserve">- dokumenty potwierdzające </w:t>
      </w:r>
      <w:r w:rsidRPr="006E0284">
        <w:rPr>
          <w:rFonts w:asciiTheme="majorHAnsi" w:eastAsia="Calibri" w:hAnsiTheme="majorHAnsi" w:cstheme="majorHAnsi"/>
          <w:b/>
          <w:sz w:val="20"/>
          <w:szCs w:val="20"/>
          <w:lang w:eastAsia="ar-SA"/>
        </w:rPr>
        <w:t>weryfikację nabytych podczas szkoleń kompetencji w ramach etapów: Zakres, Wzorzec, Ocena, Porównanie (zgodnie z Zasadami pomiaru wskaźników w projekcie dofinansowanym z Europejskiego Funduszu Społecznego Plus w ramach programu regionalnego Fundusze Europejskie dla Pomorza 2021-2027)</w:t>
      </w:r>
      <w:r w:rsidRPr="006E0284">
        <w:rPr>
          <w:rFonts w:asciiTheme="majorHAnsi" w:eastAsia="Calibri" w:hAnsiTheme="majorHAnsi" w:cstheme="majorHAnsi"/>
          <w:sz w:val="20"/>
          <w:szCs w:val="20"/>
          <w:lang w:eastAsia="ar-SA"/>
        </w:rPr>
        <w:t xml:space="preserve"> </w:t>
      </w:r>
    </w:p>
    <w:p w14:paraId="6FF8F2D7" w14:textId="77777777" w:rsidR="00693EF3" w:rsidRPr="006E0284" w:rsidRDefault="00693EF3" w:rsidP="00693EF3">
      <w:pPr>
        <w:shd w:val="clear" w:color="auto" w:fill="FFFFFF"/>
        <w:suppressAutoHyphens/>
        <w:spacing w:line="102" w:lineRule="atLeast"/>
        <w:ind w:left="720"/>
        <w:jc w:val="both"/>
        <w:rPr>
          <w:rFonts w:asciiTheme="majorHAnsi" w:eastAsia="Calibri" w:hAnsiTheme="majorHAnsi" w:cstheme="majorHAnsi"/>
          <w:sz w:val="20"/>
          <w:szCs w:val="20"/>
          <w:lang w:eastAsia="ar-SA"/>
        </w:rPr>
      </w:pPr>
      <w:r w:rsidRPr="006E0284">
        <w:rPr>
          <w:rFonts w:asciiTheme="majorHAnsi" w:eastAsia="Calibri" w:hAnsiTheme="majorHAnsi" w:cstheme="majorHAnsi"/>
          <w:sz w:val="20"/>
          <w:szCs w:val="20"/>
          <w:lang w:eastAsia="ar-SA"/>
        </w:rPr>
        <w:t>- certyfikaty zawierające opis efektów uczenia się</w:t>
      </w:r>
    </w:p>
    <w:p w14:paraId="3C891C77" w14:textId="77777777" w:rsidR="00693EF3" w:rsidRPr="006E0284" w:rsidRDefault="00693EF3" w:rsidP="00693EF3">
      <w:pPr>
        <w:shd w:val="clear" w:color="auto" w:fill="FFFFFF"/>
        <w:suppressAutoHyphens/>
        <w:spacing w:line="102" w:lineRule="atLeast"/>
        <w:ind w:left="720"/>
        <w:jc w:val="both"/>
        <w:rPr>
          <w:rFonts w:asciiTheme="majorHAnsi" w:eastAsia="Calibri" w:hAnsiTheme="majorHAnsi" w:cstheme="majorHAnsi"/>
          <w:sz w:val="20"/>
          <w:szCs w:val="20"/>
          <w:lang w:eastAsia="ar-SA"/>
        </w:rPr>
      </w:pPr>
      <w:r w:rsidRPr="006E0284">
        <w:rPr>
          <w:rFonts w:asciiTheme="majorHAnsi" w:eastAsia="Calibri" w:hAnsiTheme="majorHAnsi" w:cstheme="majorHAnsi"/>
          <w:sz w:val="20"/>
          <w:szCs w:val="20"/>
          <w:lang w:eastAsia="ar-SA"/>
        </w:rPr>
        <w:t>- dokument potwierdzający rozdzielność etapu walidacji i certyfikacji</w:t>
      </w:r>
    </w:p>
    <w:p w14:paraId="26546C4D" w14:textId="6D4009E5" w:rsidR="00693EF3" w:rsidRPr="006E0284" w:rsidRDefault="006E0284" w:rsidP="00693EF3">
      <w:pPr>
        <w:shd w:val="clear" w:color="auto" w:fill="FFFFFF"/>
        <w:suppressAutoHyphens/>
        <w:spacing w:line="102" w:lineRule="atLeast"/>
        <w:jc w:val="both"/>
        <w:rPr>
          <w:rFonts w:asciiTheme="majorHAnsi" w:eastAsia="Calibri" w:hAnsiTheme="majorHAnsi" w:cstheme="majorHAnsi"/>
          <w:sz w:val="20"/>
          <w:szCs w:val="20"/>
          <w:lang w:eastAsia="ar-SA"/>
        </w:rPr>
      </w:pPr>
      <w:r>
        <w:rPr>
          <w:rFonts w:asciiTheme="majorHAnsi" w:eastAsia="Calibri" w:hAnsiTheme="majorHAnsi" w:cstheme="majorHAnsi"/>
          <w:color w:val="000000"/>
          <w:sz w:val="20"/>
          <w:szCs w:val="20"/>
          <w:lang w:eastAsia="ar-SA"/>
        </w:rPr>
        <w:t xml:space="preserve">27. </w:t>
      </w:r>
      <w:r w:rsidR="00693EF3" w:rsidRPr="006E0284">
        <w:rPr>
          <w:rFonts w:asciiTheme="majorHAnsi" w:eastAsia="Calibri" w:hAnsiTheme="majorHAnsi" w:cstheme="majorHAnsi"/>
          <w:color w:val="000000"/>
          <w:sz w:val="20"/>
          <w:szCs w:val="20"/>
          <w:lang w:eastAsia="ar-SA"/>
        </w:rPr>
        <w:t xml:space="preserve"> Zamawiający zastrzega sobie prawo do kontroli i oceny jakości prowadzonych zajęć.</w:t>
      </w:r>
    </w:p>
    <w:p w14:paraId="0FCB9939" w14:textId="7A95CF03" w:rsidR="00693EF3" w:rsidRPr="006E0284" w:rsidRDefault="006E0284" w:rsidP="00693EF3">
      <w:pPr>
        <w:shd w:val="clear" w:color="auto" w:fill="FFFFFF"/>
        <w:suppressAutoHyphens/>
        <w:spacing w:line="102" w:lineRule="atLeast"/>
        <w:jc w:val="both"/>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28</w:t>
      </w:r>
      <w:r w:rsidR="00693EF3" w:rsidRPr="006E0284">
        <w:rPr>
          <w:rFonts w:asciiTheme="majorHAnsi" w:eastAsia="Calibri" w:hAnsiTheme="majorHAnsi" w:cstheme="majorHAnsi"/>
          <w:sz w:val="20"/>
          <w:szCs w:val="20"/>
          <w:lang w:eastAsia="en-US"/>
        </w:rPr>
        <w:t>. Wynagrodzenie Wykonawcy stanowić będzie iloczyn liczby faktycznie skierowanych przez Zamawiającego osób</w:t>
      </w:r>
      <w:r>
        <w:rPr>
          <w:rFonts w:asciiTheme="majorHAnsi" w:eastAsia="Calibri" w:hAnsiTheme="majorHAnsi" w:cstheme="majorHAnsi"/>
          <w:sz w:val="20"/>
          <w:szCs w:val="20"/>
          <w:lang w:eastAsia="en-US"/>
        </w:rPr>
        <w:t xml:space="preserve"> </w:t>
      </w:r>
      <w:r w:rsidR="00693EF3" w:rsidRPr="006E0284">
        <w:rPr>
          <w:rFonts w:asciiTheme="majorHAnsi" w:eastAsia="Calibri" w:hAnsiTheme="majorHAnsi" w:cstheme="majorHAnsi"/>
          <w:sz w:val="20"/>
          <w:szCs w:val="20"/>
          <w:lang w:eastAsia="en-US"/>
        </w:rPr>
        <w:t xml:space="preserve">oraz ceny jednostkowej brutto. Wynagrodzenie płatne będzie po zakończeniu realizacji zamówienia (po zakończonym szkoleniu i egzaminie), na podstawie faktury oraz po dostarczeniu dokumentów, o których mowa w punkcie </w:t>
      </w:r>
      <w:r>
        <w:rPr>
          <w:rFonts w:asciiTheme="majorHAnsi" w:eastAsia="Calibri" w:hAnsiTheme="majorHAnsi" w:cstheme="majorHAnsi"/>
          <w:sz w:val="20"/>
          <w:szCs w:val="20"/>
          <w:lang w:eastAsia="en-US"/>
        </w:rPr>
        <w:t>26</w:t>
      </w:r>
      <w:r w:rsidR="00693EF3" w:rsidRPr="006E0284">
        <w:rPr>
          <w:rFonts w:asciiTheme="majorHAnsi" w:eastAsia="Calibri" w:hAnsiTheme="majorHAnsi" w:cstheme="majorHAnsi"/>
          <w:sz w:val="20"/>
          <w:szCs w:val="20"/>
          <w:lang w:eastAsia="en-US"/>
        </w:rPr>
        <w:t xml:space="preserve">. </w:t>
      </w:r>
    </w:p>
    <w:p w14:paraId="10C1CB9E" w14:textId="3995B908" w:rsidR="00693EF3" w:rsidRPr="006E0284" w:rsidRDefault="00693EF3" w:rsidP="00693EF3">
      <w:pPr>
        <w:shd w:val="clear" w:color="auto" w:fill="FFFFFF"/>
        <w:suppressAutoHyphens/>
        <w:spacing w:line="102" w:lineRule="atLeast"/>
        <w:jc w:val="both"/>
        <w:rPr>
          <w:rFonts w:asciiTheme="majorHAnsi" w:eastAsia="Calibri" w:hAnsiTheme="majorHAnsi" w:cstheme="majorHAnsi"/>
          <w:sz w:val="20"/>
          <w:szCs w:val="20"/>
          <w:lang w:eastAsia="en-US"/>
        </w:rPr>
      </w:pPr>
      <w:r w:rsidRPr="006E0284">
        <w:rPr>
          <w:rFonts w:asciiTheme="majorHAnsi" w:eastAsia="Calibri" w:hAnsiTheme="majorHAnsi" w:cstheme="majorHAnsi"/>
          <w:sz w:val="20"/>
          <w:szCs w:val="20"/>
          <w:lang w:eastAsia="en-US"/>
        </w:rPr>
        <w:lastRenderedPageBreak/>
        <w:t>2</w:t>
      </w:r>
      <w:r w:rsidR="006E0284">
        <w:rPr>
          <w:rFonts w:asciiTheme="majorHAnsi" w:eastAsia="Calibri" w:hAnsiTheme="majorHAnsi" w:cstheme="majorHAnsi"/>
          <w:sz w:val="20"/>
          <w:szCs w:val="20"/>
          <w:lang w:eastAsia="en-US"/>
        </w:rPr>
        <w:t>9</w:t>
      </w:r>
      <w:r w:rsidRPr="006E0284">
        <w:rPr>
          <w:rFonts w:asciiTheme="majorHAnsi" w:eastAsia="Calibri" w:hAnsiTheme="majorHAnsi" w:cstheme="majorHAnsi"/>
          <w:sz w:val="20"/>
          <w:szCs w:val="20"/>
          <w:lang w:eastAsia="en-US"/>
        </w:rPr>
        <w:t>. Wszystkie powyższe wymogi winny zostać zrealizowane i zapewnione w ramach kwoty jednostkowej brutto podanej w formularzu oferty, złożonej w odpowiedzi na niniejsze zapytanie ofertowe.</w:t>
      </w:r>
    </w:p>
    <w:p w14:paraId="75AD30CE" w14:textId="55B4B6AC" w:rsidR="00693EF3" w:rsidRPr="006E0284" w:rsidRDefault="006E0284" w:rsidP="00693EF3">
      <w:pPr>
        <w:shd w:val="clear" w:color="auto" w:fill="FFFFFF"/>
        <w:suppressAutoHyphens/>
        <w:spacing w:line="102" w:lineRule="atLeast"/>
        <w:jc w:val="both"/>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30</w:t>
      </w:r>
      <w:r w:rsidR="00693EF3" w:rsidRPr="006E0284">
        <w:rPr>
          <w:rFonts w:asciiTheme="majorHAnsi" w:eastAsia="Calibri" w:hAnsiTheme="majorHAnsi" w:cstheme="majorHAnsi"/>
          <w:sz w:val="20"/>
          <w:szCs w:val="20"/>
          <w:lang w:eastAsia="en-US"/>
        </w:rPr>
        <w:t>. Oferty można składać wyłącznie za pośrednictwem serwisu bazy konkurencyjności.</w:t>
      </w:r>
    </w:p>
    <w:p w14:paraId="7D8148DE" w14:textId="2EE6F627" w:rsidR="007B2583" w:rsidRPr="006E0284" w:rsidRDefault="006E0284" w:rsidP="00693EF3">
      <w:pPr>
        <w:shd w:val="clear" w:color="auto" w:fill="FFFFFF"/>
        <w:suppressAutoHyphens/>
        <w:spacing w:line="102" w:lineRule="atLeast"/>
        <w:jc w:val="both"/>
        <w:rPr>
          <w:rFonts w:asciiTheme="majorHAnsi" w:eastAsia="Calibri" w:hAnsiTheme="majorHAnsi" w:cstheme="majorHAnsi"/>
          <w:sz w:val="20"/>
          <w:szCs w:val="20"/>
          <w:lang w:eastAsia="en-US"/>
        </w:rPr>
      </w:pPr>
      <w:r>
        <w:rPr>
          <w:rFonts w:asciiTheme="majorHAnsi" w:eastAsia="Calibri" w:hAnsiTheme="majorHAnsi" w:cstheme="majorHAnsi"/>
          <w:sz w:val="20"/>
          <w:szCs w:val="20"/>
          <w:lang w:eastAsia="en-US"/>
        </w:rPr>
        <w:t>31</w:t>
      </w:r>
      <w:r w:rsidR="007B2583" w:rsidRPr="006E0284">
        <w:rPr>
          <w:rFonts w:asciiTheme="majorHAnsi" w:eastAsia="Calibri" w:hAnsiTheme="majorHAnsi" w:cstheme="majorHAnsi"/>
          <w:sz w:val="20"/>
          <w:szCs w:val="20"/>
          <w:lang w:eastAsia="en-US"/>
        </w:rPr>
        <w:t xml:space="preserve">. Pytania </w:t>
      </w:r>
      <w:r w:rsidR="004924EE" w:rsidRPr="006E0284">
        <w:rPr>
          <w:rFonts w:asciiTheme="majorHAnsi" w:eastAsia="Calibri" w:hAnsiTheme="majorHAnsi" w:cstheme="majorHAnsi"/>
          <w:sz w:val="20"/>
          <w:szCs w:val="20"/>
          <w:lang w:eastAsia="en-US"/>
        </w:rPr>
        <w:t>można</w:t>
      </w:r>
      <w:r w:rsidR="00C466D1" w:rsidRPr="006E0284">
        <w:rPr>
          <w:rFonts w:asciiTheme="majorHAnsi" w:eastAsia="Calibri" w:hAnsiTheme="majorHAnsi" w:cstheme="majorHAnsi"/>
          <w:sz w:val="20"/>
          <w:szCs w:val="20"/>
          <w:lang w:eastAsia="en-US"/>
        </w:rPr>
        <w:t xml:space="preserve"> zadawać jedynie </w:t>
      </w:r>
      <w:r w:rsidR="004924EE" w:rsidRPr="006E0284">
        <w:rPr>
          <w:rFonts w:asciiTheme="majorHAnsi" w:eastAsia="Calibri" w:hAnsiTheme="majorHAnsi" w:cstheme="majorHAnsi"/>
          <w:sz w:val="20"/>
          <w:szCs w:val="20"/>
          <w:lang w:eastAsia="en-US"/>
        </w:rPr>
        <w:t>za pośrednictwem serwisu bazy konkurencyjności.</w:t>
      </w:r>
    </w:p>
    <w:p w14:paraId="7FA71E22" w14:textId="209C5F08" w:rsidR="00611470" w:rsidRPr="006E0284" w:rsidRDefault="00611470" w:rsidP="00693EF3">
      <w:pPr>
        <w:rPr>
          <w:rFonts w:asciiTheme="majorHAnsi" w:hAnsiTheme="majorHAnsi" w:cstheme="majorHAnsi"/>
          <w:sz w:val="20"/>
          <w:szCs w:val="20"/>
        </w:rPr>
      </w:pPr>
    </w:p>
    <w:sectPr w:rsidR="00611470" w:rsidRPr="006E0284" w:rsidSect="00EF25EC">
      <w:headerReference w:type="default" r:id="rId8"/>
      <w:footerReference w:type="default" r:id="rId9"/>
      <w:headerReference w:type="first" r:id="rId10"/>
      <w:footerReference w:type="first" r:id="rId11"/>
      <w:pgSz w:w="11906" w:h="16838" w:code="9"/>
      <w:pgMar w:top="1702" w:right="1418" w:bottom="1560" w:left="1418" w:header="142"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A40B8" w14:textId="77777777" w:rsidR="00CD2A9D" w:rsidRDefault="00CD2A9D">
      <w:r>
        <w:separator/>
      </w:r>
    </w:p>
  </w:endnote>
  <w:endnote w:type="continuationSeparator" w:id="0">
    <w:p w14:paraId="2C5FEBB8" w14:textId="77777777" w:rsidR="00CD2A9D" w:rsidRDefault="00CD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3BF95" w14:textId="77777777" w:rsidR="007B2500" w:rsidRPr="00124D4A" w:rsidRDefault="007B2500"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50AB" w14:textId="77777777" w:rsidR="007B2500" w:rsidRDefault="000A3836" w:rsidP="003526F5">
    <w:pPr>
      <w:pStyle w:val="Stopka"/>
      <w:ind w:left="-1134"/>
    </w:pPr>
    <w:r>
      <w:rPr>
        <w:noProof/>
      </w:rPr>
      <mc:AlternateContent>
        <mc:Choice Requires="wps">
          <w:drawing>
            <wp:inline distT="0" distB="0" distL="0" distR="0" wp14:anchorId="56C877F4" wp14:editId="63AEAACC">
              <wp:extent cx="7174800" cy="0"/>
              <wp:effectExtent l="0" t="0" r="0" b="0"/>
              <wp:docPr id="6" name="Łącznik prosty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74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1B8F24C" id="Łącznik prosty 6" o:spid="_x0000_s1026" alt="&quot;&quot;" style="visibility:visible;mso-wrap-style:square;mso-left-percent:-10001;mso-top-percent:-10001;mso-position-horizontal:absolute;mso-position-horizontal-relative:char;mso-position-vertical:absolute;mso-position-vertical-relative:line;mso-left-percent:-10001;mso-top-percent:-10001"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" strokecolor="black [3213]" strokeweight=".25pt">
              <v:stroke joinstyle="miter"/>
              <w10:anchorlock/>
            </v:line>
          </w:pict>
        </mc:Fallback>
      </mc:AlternateContent>
    </w:r>
  </w:p>
  <w:p w14:paraId="5F4176DA" w14:textId="77777777" w:rsidR="0039481F" w:rsidRDefault="0039481F" w:rsidP="0039481F">
    <w:pPr>
      <w:pStyle w:val="Stopka"/>
      <w:ind w:left="-709" w:firstLine="1418"/>
      <w:jc w:val="center"/>
    </w:pPr>
  </w:p>
  <w:p w14:paraId="6D797504" w14:textId="77777777" w:rsidR="0039481F" w:rsidRPr="00B01F08" w:rsidRDefault="0039481F" w:rsidP="0039481F">
    <w:pPr>
      <w:pStyle w:val="Stopka"/>
      <w:ind w:left="-709" w:firstLine="993"/>
      <w:jc w:val="center"/>
    </w:pPr>
    <w:r>
      <w:t>F</w:t>
    </w:r>
    <w:r w:rsidRPr="0039481F">
      <w:t>undusze Europejskie dla Pomorza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4C714" w14:textId="77777777" w:rsidR="00CD2A9D" w:rsidRDefault="00CD2A9D">
      <w:r>
        <w:separator/>
      </w:r>
    </w:p>
  </w:footnote>
  <w:footnote w:type="continuationSeparator" w:id="0">
    <w:p w14:paraId="4719F370" w14:textId="77777777" w:rsidR="00CD2A9D" w:rsidRDefault="00CD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09BE" w14:textId="77777777" w:rsidR="009A4ACC" w:rsidRDefault="009A4ACC" w:rsidP="00A2686F">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6CC3" w14:textId="77777777" w:rsidR="000174EA" w:rsidRDefault="0039481F" w:rsidP="00E64D96">
    <w:pPr>
      <w:pStyle w:val="Nagwek"/>
      <w:ind w:left="-1134"/>
    </w:pPr>
    <w:r>
      <w:rPr>
        <w:noProof/>
      </w:rPr>
      <w:drawing>
        <wp:inline distT="0" distB="0" distL="0" distR="0" wp14:anchorId="3F91B07A" wp14:editId="532C160E">
          <wp:extent cx="7142985" cy="830492"/>
          <wp:effectExtent l="0" t="0" r="0" b="0"/>
          <wp:docPr id="883291102" name="Obraz 883291102" descr="Ciąg trzech logotypów w kolejności od lewej: 1. Fundusze Europejskie dla Pomorza, 2. Dofinansowane przez Unię Europejską, 3.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3973" cy="863162"/>
                  </a:xfrm>
                  <a:prstGeom prst="rect">
                    <a:avLst/>
                  </a:prstGeom>
                  <a:noFill/>
                  <a:ln>
                    <a:noFill/>
                  </a:ln>
                </pic:spPr>
              </pic:pic>
            </a:graphicData>
          </a:graphic>
        </wp:inline>
      </w:drawing>
    </w:r>
    <w:r w:rsidR="000174EA">
      <w:rPr>
        <w:noProof/>
      </w:rPr>
      <mc:AlternateContent>
        <mc:Choice Requires="wps">
          <w:drawing>
            <wp:inline distT="0" distB="0" distL="0" distR="0" wp14:anchorId="7D978CF6" wp14:editId="3A07C2C9">
              <wp:extent cx="7258050" cy="0"/>
              <wp:effectExtent l="0" t="0" r="0" b="0"/>
              <wp:docPr id="5" name="Łącznik prosty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767E9C" id="Łącznik prosty 5" o:spid="_x0000_s1026" alt="&quot;&quot;" style="visibility:visible;mso-wrap-style:square;mso-left-percent:-10001;mso-top-percent:-10001;mso-position-horizontal:absolute;mso-position-horizontal-relative:char;mso-position-vertical:absolute;mso-position-vertical-relative:line;mso-left-percent:-10001;mso-top-percent:-10001" from="0,0" to="5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LEkuQEAAN0DAAAOAAAAZHJzL2Uyb0RvYy54bWysU02P2yAQvVfqf0DcG9up0l1Zcfawq+2l&#10;alf9+AEsHmIkYBDQ2Pn3HXBir9pKVa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" strokecolor="black [3213]" strokeweight=".2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1E3C"/>
    <w:multiLevelType w:val="multilevel"/>
    <w:tmpl w:val="20001FF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9AC4616"/>
    <w:multiLevelType w:val="multilevel"/>
    <w:tmpl w:val="D4322F48"/>
    <w:lvl w:ilvl="0">
      <w:start w:val="1"/>
      <w:numFmt w:val="bullet"/>
      <w:lvlText w:val=""/>
      <w:lvlJc w:val="left"/>
      <w:pPr>
        <w:ind w:left="1068" w:hanging="360"/>
      </w:pPr>
      <w:rPr>
        <w:rFonts w:ascii="Symbol" w:hAnsi="Symbol" w:cs="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15:restartNumberingAfterBreak="0">
    <w:nsid w:val="0D547ED8"/>
    <w:multiLevelType w:val="hybridMultilevel"/>
    <w:tmpl w:val="D0387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32BAE"/>
    <w:multiLevelType w:val="multilevel"/>
    <w:tmpl w:val="424487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3542D"/>
    <w:multiLevelType w:val="hybridMultilevel"/>
    <w:tmpl w:val="CA0267C8"/>
    <w:lvl w:ilvl="0" w:tplc="DA602F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0D1158"/>
    <w:multiLevelType w:val="hybridMultilevel"/>
    <w:tmpl w:val="1F00B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6259D0"/>
    <w:multiLevelType w:val="multilevel"/>
    <w:tmpl w:val="88C22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B82ACE"/>
    <w:multiLevelType w:val="hybridMultilevel"/>
    <w:tmpl w:val="A024304C"/>
    <w:lvl w:ilvl="0" w:tplc="667E7546">
      <w:start w:val="1"/>
      <w:numFmt w:val="decimal"/>
      <w:lvlText w:val="%1."/>
      <w:lvlJc w:val="left"/>
      <w:pPr>
        <w:ind w:left="720" w:hanging="360"/>
      </w:pPr>
      <w:rPr>
        <w:rFonts w:eastAsia="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3D534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880600"/>
    <w:multiLevelType w:val="hybridMultilevel"/>
    <w:tmpl w:val="D1880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166C95"/>
    <w:multiLevelType w:val="multilevel"/>
    <w:tmpl w:val="DC8C80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1A1442"/>
    <w:multiLevelType w:val="multilevel"/>
    <w:tmpl w:val="95C4F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3F49EB"/>
    <w:multiLevelType w:val="multilevel"/>
    <w:tmpl w:val="F550C8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ED619C"/>
    <w:multiLevelType w:val="multilevel"/>
    <w:tmpl w:val="C4C09D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DF226E9"/>
    <w:multiLevelType w:val="multilevel"/>
    <w:tmpl w:val="DF401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A03BE0"/>
    <w:multiLevelType w:val="multilevel"/>
    <w:tmpl w:val="8DAEE9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1E1081"/>
    <w:multiLevelType w:val="hybridMultilevel"/>
    <w:tmpl w:val="D7C8BCE2"/>
    <w:lvl w:ilvl="0" w:tplc="04150017">
      <w:start w:val="1"/>
      <w:numFmt w:val="lowerLetter"/>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7D0911"/>
    <w:multiLevelType w:val="multilevel"/>
    <w:tmpl w:val="298E8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350243"/>
    <w:multiLevelType w:val="multilevel"/>
    <w:tmpl w:val="EC1EF2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686D00"/>
    <w:multiLevelType w:val="multilevel"/>
    <w:tmpl w:val="B032112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0" w15:restartNumberingAfterBreak="0">
    <w:nsid w:val="4E8629FC"/>
    <w:multiLevelType w:val="multilevel"/>
    <w:tmpl w:val="A89E69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2D141C"/>
    <w:multiLevelType w:val="multilevel"/>
    <w:tmpl w:val="3BF6B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F758B6"/>
    <w:multiLevelType w:val="multilevel"/>
    <w:tmpl w:val="2E942BD6"/>
    <w:lvl w:ilvl="0">
      <w:start w:val="1"/>
      <w:numFmt w:val="decimal"/>
      <w:lvlText w:val="%1."/>
      <w:lvlJc w:val="left"/>
      <w:pPr>
        <w:ind w:left="360" w:hanging="360"/>
      </w:pPr>
      <w:rPr>
        <w:i w:val="0"/>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2D623EB"/>
    <w:multiLevelType w:val="multilevel"/>
    <w:tmpl w:val="5B1E0826"/>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5590DEC"/>
    <w:multiLevelType w:val="multilevel"/>
    <w:tmpl w:val="6EE845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AC6CF9"/>
    <w:multiLevelType w:val="multilevel"/>
    <w:tmpl w:val="92A89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5004C1"/>
    <w:multiLevelType w:val="multilevel"/>
    <w:tmpl w:val="3604AA0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104B74"/>
    <w:multiLevelType w:val="multilevel"/>
    <w:tmpl w:val="B28C27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B2182B"/>
    <w:multiLevelType w:val="multilevel"/>
    <w:tmpl w:val="A8D8F5B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9"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743379"/>
    <w:multiLevelType w:val="hybridMultilevel"/>
    <w:tmpl w:val="DFCACC8E"/>
    <w:lvl w:ilvl="0" w:tplc="7696E14C">
      <w:start w:val="1"/>
      <w:numFmt w:val="decimal"/>
      <w:lvlText w:val="%1."/>
      <w:lvlJc w:val="left"/>
      <w:pPr>
        <w:ind w:left="420" w:hanging="4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B7B1373"/>
    <w:multiLevelType w:val="multilevel"/>
    <w:tmpl w:val="B3D09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9F4D7A"/>
    <w:multiLevelType w:val="multilevel"/>
    <w:tmpl w:val="30A82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2F59DC"/>
    <w:multiLevelType w:val="hybridMultilevel"/>
    <w:tmpl w:val="A724B6C8"/>
    <w:lvl w:ilvl="0" w:tplc="13D8968A">
      <w:start w:val="1"/>
      <w:numFmt w:val="bullet"/>
      <w:lvlText w:val=""/>
      <w:lvlJc w:val="left"/>
      <w:pPr>
        <w:ind w:left="780" w:hanging="4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772884"/>
    <w:multiLevelType w:val="multilevel"/>
    <w:tmpl w:val="09FED5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49F412E"/>
    <w:multiLevelType w:val="hybridMultilevel"/>
    <w:tmpl w:val="0F9E6F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6A01959"/>
    <w:multiLevelType w:val="multilevel"/>
    <w:tmpl w:val="5BECD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A35C0A"/>
    <w:multiLevelType w:val="multilevel"/>
    <w:tmpl w:val="428E9EAC"/>
    <w:numStyleLink w:val="Lista1"/>
  </w:abstractNum>
  <w:num w:numId="1" w16cid:durableId="1175925745">
    <w:abstractNumId w:val="29"/>
  </w:num>
  <w:num w:numId="2" w16cid:durableId="894127449">
    <w:abstractNumId w:val="37"/>
  </w:num>
  <w:num w:numId="3" w16cid:durableId="1429889355">
    <w:abstractNumId w:val="22"/>
  </w:num>
  <w:num w:numId="4" w16cid:durableId="223487769">
    <w:abstractNumId w:val="1"/>
  </w:num>
  <w:num w:numId="5" w16cid:durableId="1201942104">
    <w:abstractNumId w:val="3"/>
  </w:num>
  <w:num w:numId="6" w16cid:durableId="1399018360">
    <w:abstractNumId w:val="17"/>
  </w:num>
  <w:num w:numId="7" w16cid:durableId="559369524">
    <w:abstractNumId w:val="26"/>
  </w:num>
  <w:num w:numId="8" w16cid:durableId="1951082758">
    <w:abstractNumId w:val="27"/>
  </w:num>
  <w:num w:numId="9" w16cid:durableId="1250117864">
    <w:abstractNumId w:val="8"/>
  </w:num>
  <w:num w:numId="10" w16cid:durableId="1329332492">
    <w:abstractNumId w:val="11"/>
  </w:num>
  <w:num w:numId="11" w16cid:durableId="1996521153">
    <w:abstractNumId w:val="0"/>
  </w:num>
  <w:num w:numId="12" w16cid:durableId="1261988477">
    <w:abstractNumId w:val="32"/>
  </w:num>
  <w:num w:numId="13" w16cid:durableId="77144080">
    <w:abstractNumId w:val="24"/>
  </w:num>
  <w:num w:numId="14" w16cid:durableId="930434149">
    <w:abstractNumId w:val="14"/>
  </w:num>
  <w:num w:numId="15" w16cid:durableId="1144158178">
    <w:abstractNumId w:val="12"/>
  </w:num>
  <w:num w:numId="16" w16cid:durableId="2123259987">
    <w:abstractNumId w:val="13"/>
  </w:num>
  <w:num w:numId="17" w16cid:durableId="1716393509">
    <w:abstractNumId w:val="18"/>
  </w:num>
  <w:num w:numId="18" w16cid:durableId="1703625128">
    <w:abstractNumId w:val="25"/>
  </w:num>
  <w:num w:numId="19" w16cid:durableId="968121454">
    <w:abstractNumId w:val="6"/>
  </w:num>
  <w:num w:numId="20" w16cid:durableId="746223828">
    <w:abstractNumId w:val="20"/>
  </w:num>
  <w:num w:numId="21" w16cid:durableId="352654024">
    <w:abstractNumId w:val="10"/>
  </w:num>
  <w:num w:numId="22" w16cid:durableId="313917915">
    <w:abstractNumId w:val="31"/>
  </w:num>
  <w:num w:numId="23" w16cid:durableId="295257936">
    <w:abstractNumId w:val="36"/>
  </w:num>
  <w:num w:numId="24" w16cid:durableId="655498430">
    <w:abstractNumId w:val="21"/>
  </w:num>
  <w:num w:numId="25" w16cid:durableId="253324762">
    <w:abstractNumId w:val="16"/>
  </w:num>
  <w:num w:numId="26" w16cid:durableId="161899883">
    <w:abstractNumId w:val="28"/>
  </w:num>
  <w:num w:numId="27" w16cid:durableId="1705132584">
    <w:abstractNumId w:val="34"/>
  </w:num>
  <w:num w:numId="28" w16cid:durableId="1908108662">
    <w:abstractNumId w:val="15"/>
  </w:num>
  <w:num w:numId="29" w16cid:durableId="814033940">
    <w:abstractNumId w:val="19"/>
  </w:num>
  <w:num w:numId="30" w16cid:durableId="740372396">
    <w:abstractNumId w:val="2"/>
  </w:num>
  <w:num w:numId="31" w16cid:durableId="626132472">
    <w:abstractNumId w:val="30"/>
  </w:num>
  <w:num w:numId="32" w16cid:durableId="1802457978">
    <w:abstractNumId w:val="4"/>
  </w:num>
  <w:num w:numId="33" w16cid:durableId="2025663058">
    <w:abstractNumId w:val="7"/>
  </w:num>
  <w:num w:numId="34" w16cid:durableId="1926455418">
    <w:abstractNumId w:val="35"/>
  </w:num>
  <w:num w:numId="35" w16cid:durableId="1283146081">
    <w:abstractNumId w:val="9"/>
  </w:num>
  <w:num w:numId="36" w16cid:durableId="565723319">
    <w:abstractNumId w:val="23"/>
  </w:num>
  <w:num w:numId="37" w16cid:durableId="1538423304">
    <w:abstractNumId w:val="5"/>
  </w:num>
  <w:num w:numId="38" w16cid:durableId="1580388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3D79367-CCEA-4F4F-89DC-1B47D524BFFD}"/>
  </w:docVars>
  <w:rsids>
    <w:rsidRoot w:val="001A02A1"/>
    <w:rsid w:val="00011B38"/>
    <w:rsid w:val="000174EA"/>
    <w:rsid w:val="0002010B"/>
    <w:rsid w:val="000364DF"/>
    <w:rsid w:val="00061F20"/>
    <w:rsid w:val="00076E31"/>
    <w:rsid w:val="00080D83"/>
    <w:rsid w:val="000A3836"/>
    <w:rsid w:val="000B0D8A"/>
    <w:rsid w:val="000C547A"/>
    <w:rsid w:val="000D283E"/>
    <w:rsid w:val="000E326D"/>
    <w:rsid w:val="0010343D"/>
    <w:rsid w:val="0012018C"/>
    <w:rsid w:val="00120BC8"/>
    <w:rsid w:val="00124D4A"/>
    <w:rsid w:val="001304E7"/>
    <w:rsid w:val="00130B23"/>
    <w:rsid w:val="001520FF"/>
    <w:rsid w:val="001A02A1"/>
    <w:rsid w:val="001A081C"/>
    <w:rsid w:val="001A3D33"/>
    <w:rsid w:val="001B067C"/>
    <w:rsid w:val="001B210F"/>
    <w:rsid w:val="001B463D"/>
    <w:rsid w:val="001D059A"/>
    <w:rsid w:val="001E6174"/>
    <w:rsid w:val="00230083"/>
    <w:rsid w:val="00235006"/>
    <w:rsid w:val="00241C1F"/>
    <w:rsid w:val="002425AE"/>
    <w:rsid w:val="00247024"/>
    <w:rsid w:val="002529E4"/>
    <w:rsid w:val="00291E43"/>
    <w:rsid w:val="002C6347"/>
    <w:rsid w:val="002F154F"/>
    <w:rsid w:val="002F4062"/>
    <w:rsid w:val="00301DCE"/>
    <w:rsid w:val="00303B3B"/>
    <w:rsid w:val="00315901"/>
    <w:rsid w:val="00317DFE"/>
    <w:rsid w:val="00320AAC"/>
    <w:rsid w:val="00325198"/>
    <w:rsid w:val="00345D02"/>
    <w:rsid w:val="00351764"/>
    <w:rsid w:val="003526F5"/>
    <w:rsid w:val="0035482A"/>
    <w:rsid w:val="00360AEF"/>
    <w:rsid w:val="003619F2"/>
    <w:rsid w:val="00365820"/>
    <w:rsid w:val="003737C7"/>
    <w:rsid w:val="0038263C"/>
    <w:rsid w:val="0039481F"/>
    <w:rsid w:val="0039693E"/>
    <w:rsid w:val="003B5190"/>
    <w:rsid w:val="003B7492"/>
    <w:rsid w:val="003C279D"/>
    <w:rsid w:val="003C554F"/>
    <w:rsid w:val="003D0657"/>
    <w:rsid w:val="0040149C"/>
    <w:rsid w:val="00414478"/>
    <w:rsid w:val="00440354"/>
    <w:rsid w:val="00440CC4"/>
    <w:rsid w:val="00442D33"/>
    <w:rsid w:val="004430F4"/>
    <w:rsid w:val="00463758"/>
    <w:rsid w:val="00464281"/>
    <w:rsid w:val="004924EE"/>
    <w:rsid w:val="00492BD3"/>
    <w:rsid w:val="0049437B"/>
    <w:rsid w:val="004A43DE"/>
    <w:rsid w:val="004B38AD"/>
    <w:rsid w:val="004B70BD"/>
    <w:rsid w:val="004C303B"/>
    <w:rsid w:val="005037CF"/>
    <w:rsid w:val="0052111D"/>
    <w:rsid w:val="005266B7"/>
    <w:rsid w:val="00551B79"/>
    <w:rsid w:val="005745B3"/>
    <w:rsid w:val="005760A9"/>
    <w:rsid w:val="00594464"/>
    <w:rsid w:val="005A64AF"/>
    <w:rsid w:val="005B6C47"/>
    <w:rsid w:val="005D1F47"/>
    <w:rsid w:val="00611470"/>
    <w:rsid w:val="006162DE"/>
    <w:rsid w:val="0061767F"/>
    <w:rsid w:val="00622781"/>
    <w:rsid w:val="00640BFF"/>
    <w:rsid w:val="0066032A"/>
    <w:rsid w:val="0066597C"/>
    <w:rsid w:val="00665A91"/>
    <w:rsid w:val="0066737E"/>
    <w:rsid w:val="00693EF3"/>
    <w:rsid w:val="0069621B"/>
    <w:rsid w:val="006B4267"/>
    <w:rsid w:val="006E0284"/>
    <w:rsid w:val="006F0C63"/>
    <w:rsid w:val="006F209E"/>
    <w:rsid w:val="00707705"/>
    <w:rsid w:val="00727F94"/>
    <w:rsid w:val="0073214A"/>
    <w:rsid w:val="00732853"/>
    <w:rsid w:val="007337EB"/>
    <w:rsid w:val="00745D18"/>
    <w:rsid w:val="0076225E"/>
    <w:rsid w:val="007701A2"/>
    <w:rsid w:val="00771711"/>
    <w:rsid w:val="00776530"/>
    <w:rsid w:val="00776D65"/>
    <w:rsid w:val="00785853"/>
    <w:rsid w:val="0078675F"/>
    <w:rsid w:val="00791E8E"/>
    <w:rsid w:val="00796CCB"/>
    <w:rsid w:val="007A0109"/>
    <w:rsid w:val="007B2500"/>
    <w:rsid w:val="007B2583"/>
    <w:rsid w:val="007B5688"/>
    <w:rsid w:val="007D61D6"/>
    <w:rsid w:val="007E1B19"/>
    <w:rsid w:val="007F3623"/>
    <w:rsid w:val="00807720"/>
    <w:rsid w:val="0081160D"/>
    <w:rsid w:val="00821A23"/>
    <w:rsid w:val="00827311"/>
    <w:rsid w:val="00834BB4"/>
    <w:rsid w:val="00835187"/>
    <w:rsid w:val="00873501"/>
    <w:rsid w:val="00876326"/>
    <w:rsid w:val="00887BF4"/>
    <w:rsid w:val="008945D9"/>
    <w:rsid w:val="008C52E2"/>
    <w:rsid w:val="008D5770"/>
    <w:rsid w:val="009223A2"/>
    <w:rsid w:val="0094195C"/>
    <w:rsid w:val="00947635"/>
    <w:rsid w:val="009706FB"/>
    <w:rsid w:val="009726FB"/>
    <w:rsid w:val="00974009"/>
    <w:rsid w:val="009827C0"/>
    <w:rsid w:val="00991D49"/>
    <w:rsid w:val="009A4ACC"/>
    <w:rsid w:val="009B22A5"/>
    <w:rsid w:val="009C7014"/>
    <w:rsid w:val="009C742F"/>
    <w:rsid w:val="009D71C1"/>
    <w:rsid w:val="009E1EDC"/>
    <w:rsid w:val="009E45F9"/>
    <w:rsid w:val="009F25AE"/>
    <w:rsid w:val="009F2CF0"/>
    <w:rsid w:val="00A0160D"/>
    <w:rsid w:val="00A031DD"/>
    <w:rsid w:val="00A04690"/>
    <w:rsid w:val="00A1251E"/>
    <w:rsid w:val="00A15378"/>
    <w:rsid w:val="00A23FC3"/>
    <w:rsid w:val="00A2686F"/>
    <w:rsid w:val="00A36E33"/>
    <w:rsid w:val="00A40DD3"/>
    <w:rsid w:val="00A726C6"/>
    <w:rsid w:val="00A768B6"/>
    <w:rsid w:val="00A830EB"/>
    <w:rsid w:val="00A8311B"/>
    <w:rsid w:val="00AB23F4"/>
    <w:rsid w:val="00AB4331"/>
    <w:rsid w:val="00AD1EFE"/>
    <w:rsid w:val="00AD51FC"/>
    <w:rsid w:val="00AD7E56"/>
    <w:rsid w:val="00AF6B8A"/>
    <w:rsid w:val="00B01F08"/>
    <w:rsid w:val="00B16E8F"/>
    <w:rsid w:val="00B2442F"/>
    <w:rsid w:val="00B30401"/>
    <w:rsid w:val="00B6637D"/>
    <w:rsid w:val="00B948C6"/>
    <w:rsid w:val="00BB76D0"/>
    <w:rsid w:val="00BC363C"/>
    <w:rsid w:val="00BC637B"/>
    <w:rsid w:val="00BF5CD0"/>
    <w:rsid w:val="00C268A0"/>
    <w:rsid w:val="00C377A0"/>
    <w:rsid w:val="00C466D1"/>
    <w:rsid w:val="00C57BB1"/>
    <w:rsid w:val="00C62C24"/>
    <w:rsid w:val="00C635B6"/>
    <w:rsid w:val="00C653A2"/>
    <w:rsid w:val="00C70ED0"/>
    <w:rsid w:val="00C936C7"/>
    <w:rsid w:val="00CA5CBD"/>
    <w:rsid w:val="00CD170E"/>
    <w:rsid w:val="00CD2A9D"/>
    <w:rsid w:val="00CE005B"/>
    <w:rsid w:val="00CE2F23"/>
    <w:rsid w:val="00CE7E20"/>
    <w:rsid w:val="00D0361A"/>
    <w:rsid w:val="00D1150B"/>
    <w:rsid w:val="00D30ADD"/>
    <w:rsid w:val="00D43A0D"/>
    <w:rsid w:val="00D46867"/>
    <w:rsid w:val="00D5202E"/>
    <w:rsid w:val="00D526F3"/>
    <w:rsid w:val="00D53483"/>
    <w:rsid w:val="00D5657D"/>
    <w:rsid w:val="00D57724"/>
    <w:rsid w:val="00D719CE"/>
    <w:rsid w:val="00D82987"/>
    <w:rsid w:val="00DA2034"/>
    <w:rsid w:val="00DA33DA"/>
    <w:rsid w:val="00DC4AB1"/>
    <w:rsid w:val="00DC6C0F"/>
    <w:rsid w:val="00DC733E"/>
    <w:rsid w:val="00DE5229"/>
    <w:rsid w:val="00DF57BE"/>
    <w:rsid w:val="00E0164C"/>
    <w:rsid w:val="00E06500"/>
    <w:rsid w:val="00E420D2"/>
    <w:rsid w:val="00E539C6"/>
    <w:rsid w:val="00E57060"/>
    <w:rsid w:val="00E64D96"/>
    <w:rsid w:val="00E810C3"/>
    <w:rsid w:val="00E81ADD"/>
    <w:rsid w:val="00E87616"/>
    <w:rsid w:val="00EA5C16"/>
    <w:rsid w:val="00EB774F"/>
    <w:rsid w:val="00EE0EF8"/>
    <w:rsid w:val="00EE526B"/>
    <w:rsid w:val="00EF000D"/>
    <w:rsid w:val="00EF25EC"/>
    <w:rsid w:val="00F02994"/>
    <w:rsid w:val="00F32A7D"/>
    <w:rsid w:val="00F5032F"/>
    <w:rsid w:val="00F5296E"/>
    <w:rsid w:val="00F545A3"/>
    <w:rsid w:val="00F71238"/>
    <w:rsid w:val="00F83EE2"/>
    <w:rsid w:val="00FB1502"/>
    <w:rsid w:val="00FB5706"/>
    <w:rsid w:val="00FB7887"/>
    <w:rsid w:val="00FF6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5FF7B"/>
  <w15:chartTrackingRefBased/>
  <w15:docId w15:val="{D6AA0289-BDD6-4532-88D6-029F85CA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2442F"/>
    <w:pPr>
      <w:spacing w:line="276" w:lineRule="auto"/>
    </w:pPr>
    <w:rPr>
      <w:rFonts w:ascii="Arial" w:hAnsi="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AkapitzlistZnak">
    <w:name w:val="Akapit z listą Znak"/>
    <w:link w:val="Akapitzlist"/>
    <w:uiPriority w:val="34"/>
    <w:qFormat/>
    <w:locked/>
    <w:rsid w:val="003B519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33D79367-CCEA-4F4F-89DC-1B47D524BFF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172</TotalTime>
  <Pages>3</Pages>
  <Words>1042</Words>
  <Characters>6256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Twardokus Marcin</dc:creator>
  <cp:keywords/>
  <cp:lastModifiedBy>Karolina Bigot</cp:lastModifiedBy>
  <cp:revision>100</cp:revision>
  <cp:lastPrinted>2023-02-24T08:38:00Z</cp:lastPrinted>
  <dcterms:created xsi:type="dcterms:W3CDTF">2024-03-18T11:28:00Z</dcterms:created>
  <dcterms:modified xsi:type="dcterms:W3CDTF">2024-11-18T14:36:00Z</dcterms:modified>
</cp:coreProperties>
</file>